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A46ADE" w:rsidRDefault="08F20206" w:rsidP="08EF0C78">
      <w:pPr>
        <w:jc w:val="both"/>
        <w:rPr>
          <w:rStyle w:val="LatinChar"/>
          <w:rFonts w:cs="FrankRuehl" w:hint="cs"/>
          <w:sz w:val="28"/>
          <w:szCs w:val="28"/>
          <w:rtl/>
          <w:lang w:val="en-GB"/>
        </w:rPr>
      </w:pPr>
      <w:bookmarkStart w:id="0" w:name="_GoBack"/>
      <w:bookmarkEnd w:id="0"/>
      <w:r w:rsidRPr="08F20206">
        <w:rPr>
          <w:rStyle w:val="LatinChar"/>
          <w:rtl/>
        </w:rPr>
        <w:t>#</w:t>
      </w:r>
      <w:r>
        <w:rPr>
          <w:rStyle w:val="Title1"/>
          <w:rFonts w:hint="cs"/>
          <w:rtl/>
          <w:lang w:val="en-GB"/>
        </w:rPr>
        <w:t>"</w:t>
      </w:r>
      <w:r w:rsidRPr="08F20206">
        <w:rPr>
          <w:rStyle w:val="Title1"/>
          <w:rtl/>
          <w:lang w:val="en-GB"/>
        </w:rPr>
        <w:t>וישלך אהרן וגו'</w:t>
      </w:r>
      <w:r>
        <w:rPr>
          <w:rStyle w:val="Title1"/>
          <w:rFonts w:hint="cs"/>
          <w:rtl/>
          <w:lang w:val="en-GB"/>
        </w:rPr>
        <w:t>"</w:t>
      </w:r>
      <w:r w:rsidRPr="08F20206">
        <w:rPr>
          <w:rStyle w:val="LatinChar"/>
          <w:rtl/>
        </w:rPr>
        <w:t>=</w:t>
      </w:r>
      <w:r w:rsidR="08EF0C78">
        <w:rPr>
          <w:rStyle w:val="LatinChar"/>
          <w:rFonts w:cs="FrankRuehl" w:hint="cs"/>
          <w:sz w:val="28"/>
          <w:szCs w:val="28"/>
          <w:rtl/>
          <w:lang w:val="en-GB"/>
        </w:rPr>
        <w:t xml:space="preserve"> </w:t>
      </w:r>
      <w:r w:rsidR="08EF0C78" w:rsidRPr="08EF0C78">
        <w:rPr>
          <w:rStyle w:val="LatinChar"/>
          <w:rFonts w:cs="Dbs-Rashi" w:hint="cs"/>
          <w:szCs w:val="20"/>
          <w:rtl/>
          <w:lang w:val="en-GB"/>
        </w:rPr>
        <w:t>(שמות ז, י)</w:t>
      </w:r>
      <w:r w:rsidR="08EF0C78">
        <w:rPr>
          <w:rStyle w:val="FootnoteReference"/>
          <w:rFonts w:cs="FrankRuehl"/>
          <w:szCs w:val="28"/>
          <w:rtl/>
        </w:rPr>
        <w:footnoteReference w:id="2"/>
      </w:r>
      <w:r w:rsidRPr="08F20206">
        <w:rPr>
          <w:rStyle w:val="LatinChar"/>
          <w:rFonts w:cs="FrankRuehl"/>
          <w:sz w:val="28"/>
          <w:szCs w:val="28"/>
          <w:rtl/>
          <w:lang w:val="en-GB"/>
        </w:rPr>
        <w:t>. שלשה אותות צוה הק</w:t>
      </w:r>
      <w:r>
        <w:rPr>
          <w:rStyle w:val="LatinChar"/>
          <w:rFonts w:cs="FrankRuehl" w:hint="cs"/>
          <w:sz w:val="28"/>
          <w:szCs w:val="28"/>
          <w:rtl/>
          <w:lang w:val="en-GB"/>
        </w:rPr>
        <w:t>ב"ה</w:t>
      </w:r>
      <w:r w:rsidRPr="08F20206">
        <w:rPr>
          <w:rStyle w:val="LatinChar"/>
          <w:rFonts w:cs="FrankRuehl"/>
          <w:sz w:val="28"/>
          <w:szCs w:val="28"/>
          <w:rtl/>
          <w:lang w:val="en-GB"/>
        </w:rPr>
        <w:t xml:space="preserve"> לעשות לפני ישראל</w:t>
      </w:r>
      <w:r w:rsidR="08EF0C78">
        <w:rPr>
          <w:rStyle w:val="LatinChar"/>
          <w:rFonts w:cs="FrankRuehl" w:hint="cs"/>
          <w:sz w:val="28"/>
          <w:szCs w:val="28"/>
          <w:rtl/>
          <w:lang w:val="en-GB"/>
        </w:rPr>
        <w:t xml:space="preserve"> </w:t>
      </w:r>
      <w:r w:rsidR="08EF0C78" w:rsidRPr="08EF0C78">
        <w:rPr>
          <w:rStyle w:val="LatinChar"/>
          <w:rFonts w:cs="Dbs-Rashi" w:hint="cs"/>
          <w:szCs w:val="20"/>
          <w:rtl/>
          <w:lang w:val="en-GB"/>
        </w:rPr>
        <w:t xml:space="preserve">(שמות ד, </w:t>
      </w:r>
      <w:r w:rsidR="08EF0C78">
        <w:rPr>
          <w:rStyle w:val="LatinChar"/>
          <w:rFonts w:cs="Dbs-Rashi" w:hint="cs"/>
          <w:szCs w:val="20"/>
          <w:rtl/>
          <w:lang w:val="en-GB"/>
        </w:rPr>
        <w:t>ח</w:t>
      </w:r>
      <w:r w:rsidR="08EF0C78" w:rsidRPr="08EF0C78">
        <w:rPr>
          <w:rStyle w:val="LatinChar"/>
          <w:rFonts w:cs="Dbs-Rashi" w:hint="cs"/>
          <w:szCs w:val="20"/>
          <w:rtl/>
          <w:lang w:val="en-GB"/>
        </w:rPr>
        <w:t>-ט)</w:t>
      </w:r>
      <w:r>
        <w:rPr>
          <w:rStyle w:val="LatinChar"/>
          <w:rFonts w:cs="FrankRuehl" w:hint="cs"/>
          <w:sz w:val="28"/>
          <w:szCs w:val="28"/>
          <w:rtl/>
          <w:lang w:val="en-GB"/>
        </w:rPr>
        <w:t>;</w:t>
      </w:r>
      <w:r w:rsidRPr="08F20206">
        <w:rPr>
          <w:rStyle w:val="LatinChar"/>
          <w:rFonts w:cs="FrankRuehl"/>
          <w:sz w:val="28"/>
          <w:szCs w:val="28"/>
          <w:rtl/>
          <w:lang w:val="en-GB"/>
        </w:rPr>
        <w:t xml:space="preserve"> לעשות מטה נחש</w:t>
      </w:r>
      <w:r w:rsidR="08EF0C78">
        <w:rPr>
          <w:rStyle w:val="LatinChar"/>
          <w:rFonts w:cs="FrankRuehl" w:hint="cs"/>
          <w:sz w:val="28"/>
          <w:szCs w:val="28"/>
          <w:rtl/>
          <w:lang w:val="en-GB"/>
        </w:rPr>
        <w:t>,</w:t>
      </w:r>
      <w:r w:rsidRPr="08F20206">
        <w:rPr>
          <w:rStyle w:val="LatinChar"/>
          <w:rFonts w:cs="FrankRuehl"/>
          <w:sz w:val="28"/>
          <w:szCs w:val="28"/>
          <w:rtl/>
          <w:lang w:val="en-GB"/>
        </w:rPr>
        <w:t xml:space="preserve"> והיד מצורע</w:t>
      </w:r>
      <w:r w:rsidR="08EF0C78">
        <w:rPr>
          <w:rStyle w:val="LatinChar"/>
          <w:rFonts w:cs="FrankRuehl" w:hint="cs"/>
          <w:sz w:val="28"/>
          <w:szCs w:val="28"/>
          <w:rtl/>
          <w:lang w:val="en-GB"/>
        </w:rPr>
        <w:t>,</w:t>
      </w:r>
      <w:r w:rsidRPr="08F20206">
        <w:rPr>
          <w:rStyle w:val="LatinChar"/>
          <w:rFonts w:cs="FrankRuehl"/>
          <w:sz w:val="28"/>
          <w:szCs w:val="28"/>
          <w:rtl/>
          <w:lang w:val="en-GB"/>
        </w:rPr>
        <w:t xml:space="preserve"> והמים אשר יקח מן היאור יהיה דם ביבשה</w:t>
      </w:r>
      <w:r w:rsidR="08EF0C78">
        <w:rPr>
          <w:rStyle w:val="LatinChar"/>
          <w:rFonts w:cs="FrankRuehl" w:hint="cs"/>
          <w:sz w:val="28"/>
          <w:szCs w:val="28"/>
          <w:rtl/>
          <w:lang w:val="en-GB"/>
        </w:rPr>
        <w:t>.</w:t>
      </w:r>
      <w:r w:rsidRPr="08F20206">
        <w:rPr>
          <w:rStyle w:val="LatinChar"/>
          <w:rFonts w:cs="FrankRuehl"/>
          <w:sz w:val="28"/>
          <w:szCs w:val="28"/>
          <w:rtl/>
          <w:lang w:val="en-GB"/>
        </w:rPr>
        <w:t xml:space="preserve"> ולפני פרעה לא עשה רק אות אחת</w:t>
      </w:r>
      <w:r w:rsidR="08EF0C78">
        <w:rPr>
          <w:rStyle w:val="LatinChar"/>
          <w:rFonts w:cs="FrankRuehl" w:hint="cs"/>
          <w:sz w:val="28"/>
          <w:szCs w:val="28"/>
          <w:rtl/>
          <w:lang w:val="en-GB"/>
        </w:rPr>
        <w:t>,</w:t>
      </w:r>
      <w:r w:rsidRPr="08F20206">
        <w:rPr>
          <w:rStyle w:val="LatinChar"/>
          <w:rFonts w:cs="FrankRuehl"/>
          <w:sz w:val="28"/>
          <w:szCs w:val="28"/>
          <w:rtl/>
          <w:lang w:val="en-GB"/>
        </w:rPr>
        <w:t xml:space="preserve"> לעשות המטה נחש</w:t>
      </w:r>
      <w:r w:rsidR="08EF0C78">
        <w:rPr>
          <w:rStyle w:val="FootnoteReference"/>
          <w:rFonts w:cs="FrankRuehl"/>
          <w:szCs w:val="28"/>
          <w:rtl/>
        </w:rPr>
        <w:footnoteReference w:id="3"/>
      </w:r>
      <w:r w:rsidRPr="08F20206">
        <w:rPr>
          <w:rStyle w:val="LatinChar"/>
          <w:rFonts w:cs="FrankRuehl"/>
          <w:sz w:val="28"/>
          <w:szCs w:val="28"/>
          <w:rtl/>
          <w:lang w:val="en-GB"/>
        </w:rPr>
        <w:t>. ויש לתת טעם</w:t>
      </w:r>
      <w:r w:rsidR="08A46ADE">
        <w:rPr>
          <w:rStyle w:val="FootnoteReference"/>
          <w:rFonts w:cs="FrankRuehl"/>
          <w:szCs w:val="28"/>
          <w:rtl/>
        </w:rPr>
        <w:footnoteReference w:id="4"/>
      </w:r>
      <w:r w:rsidRPr="08F20206">
        <w:rPr>
          <w:rStyle w:val="LatinChar"/>
          <w:rFonts w:cs="FrankRuehl"/>
          <w:sz w:val="28"/>
          <w:szCs w:val="28"/>
          <w:rtl/>
          <w:lang w:val="en-GB"/>
        </w:rPr>
        <w:t>, כי ג' אותות כדי שיאמינו אמונה שלימה</w:t>
      </w:r>
      <w:r w:rsidR="084C000E">
        <w:rPr>
          <w:rStyle w:val="LatinChar"/>
          <w:rFonts w:cs="FrankRuehl" w:hint="cs"/>
          <w:sz w:val="28"/>
          <w:szCs w:val="28"/>
          <w:rtl/>
          <w:lang w:val="en-GB"/>
        </w:rPr>
        <w:t>,</w:t>
      </w:r>
      <w:r w:rsidRPr="08F20206">
        <w:rPr>
          <w:rStyle w:val="LatinChar"/>
          <w:rFonts w:cs="FrankRuehl"/>
          <w:sz w:val="28"/>
          <w:szCs w:val="28"/>
          <w:rtl/>
          <w:lang w:val="en-GB"/>
        </w:rPr>
        <w:t xml:space="preserve"> כמו שהתבאר למעלה</w:t>
      </w:r>
      <w:r w:rsidR="084C000E">
        <w:rPr>
          <w:rStyle w:val="FootnoteReference"/>
          <w:rFonts w:cs="FrankRuehl"/>
          <w:szCs w:val="28"/>
          <w:rtl/>
        </w:rPr>
        <w:footnoteReference w:id="5"/>
      </w:r>
      <w:r w:rsidRPr="08F20206">
        <w:rPr>
          <w:rStyle w:val="LatinChar"/>
          <w:rFonts w:cs="FrankRuehl"/>
          <w:sz w:val="28"/>
          <w:szCs w:val="28"/>
          <w:rtl/>
          <w:lang w:val="en-GB"/>
        </w:rPr>
        <w:t xml:space="preserve">, לכך נאמר </w:t>
      </w:r>
      <w:r w:rsidR="08D756BD" w:rsidRPr="08D756BD">
        <w:rPr>
          <w:rStyle w:val="LatinChar"/>
          <w:rFonts w:cs="Dbs-Rashi" w:hint="cs"/>
          <w:szCs w:val="20"/>
          <w:rtl/>
          <w:lang w:val="en-GB"/>
        </w:rPr>
        <w:t>(</w:t>
      </w:r>
      <w:r w:rsidR="08D756BD">
        <w:rPr>
          <w:rStyle w:val="LatinChar"/>
          <w:rFonts w:cs="Dbs-Rashi" w:hint="cs"/>
          <w:szCs w:val="20"/>
          <w:rtl/>
          <w:lang w:val="en-GB"/>
        </w:rPr>
        <w:t>שמות ד, ח</w:t>
      </w:r>
      <w:r w:rsidR="08D756BD" w:rsidRPr="08D756BD">
        <w:rPr>
          <w:rStyle w:val="LatinChar"/>
          <w:rFonts w:cs="Dbs-Rashi" w:hint="cs"/>
          <w:szCs w:val="20"/>
          <w:rtl/>
          <w:lang w:val="en-GB"/>
        </w:rPr>
        <w:t>)</w:t>
      </w:r>
      <w:r w:rsidR="08D756BD">
        <w:rPr>
          <w:rStyle w:val="LatinChar"/>
          <w:rFonts w:cs="FrankRuehl" w:hint="cs"/>
          <w:sz w:val="28"/>
          <w:szCs w:val="28"/>
          <w:rtl/>
          <w:lang w:val="en-GB"/>
        </w:rPr>
        <w:t xml:space="preserve"> "</w:t>
      </w:r>
      <w:r w:rsidRPr="08F20206">
        <w:rPr>
          <w:rStyle w:val="LatinChar"/>
          <w:rFonts w:cs="FrankRuehl"/>
          <w:sz w:val="28"/>
          <w:szCs w:val="28"/>
          <w:rtl/>
          <w:lang w:val="en-GB"/>
        </w:rPr>
        <w:t>והאמינו לקול האות האחרון</w:t>
      </w:r>
      <w:r w:rsidR="08D756BD">
        <w:rPr>
          <w:rStyle w:val="LatinChar"/>
          <w:rFonts w:cs="FrankRuehl" w:hint="cs"/>
          <w:sz w:val="28"/>
          <w:szCs w:val="28"/>
          <w:rtl/>
          <w:lang w:val="en-GB"/>
        </w:rPr>
        <w:t>"</w:t>
      </w:r>
      <w:r w:rsidR="08A46ADE">
        <w:rPr>
          <w:rStyle w:val="FootnoteReference"/>
          <w:rFonts w:cs="FrankRuehl"/>
          <w:szCs w:val="28"/>
          <w:rtl/>
        </w:rPr>
        <w:footnoteReference w:id="6"/>
      </w:r>
      <w:r w:rsidRPr="08F20206">
        <w:rPr>
          <w:rStyle w:val="LatinChar"/>
          <w:rFonts w:cs="FrankRuehl"/>
          <w:sz w:val="28"/>
          <w:szCs w:val="28"/>
          <w:rtl/>
          <w:lang w:val="en-GB"/>
        </w:rPr>
        <w:t>. אבל פרעה לא יהיה מאמין</w:t>
      </w:r>
      <w:r w:rsidR="08A46ADE">
        <w:rPr>
          <w:rStyle w:val="LatinChar"/>
          <w:rFonts w:cs="FrankRuehl" w:hint="cs"/>
          <w:sz w:val="28"/>
          <w:szCs w:val="28"/>
          <w:rtl/>
          <w:lang w:val="en-GB"/>
        </w:rPr>
        <w:t>,</w:t>
      </w:r>
      <w:r w:rsidRPr="08F20206">
        <w:rPr>
          <w:rStyle w:val="LatinChar"/>
          <w:rFonts w:cs="FrankRuehl"/>
          <w:sz w:val="28"/>
          <w:szCs w:val="28"/>
          <w:rtl/>
          <w:lang w:val="en-GB"/>
        </w:rPr>
        <w:t xml:space="preserve"> שח</w:t>
      </w:r>
      <w:r w:rsidR="08A46ADE">
        <w:rPr>
          <w:rStyle w:val="LatinChar"/>
          <w:rFonts w:cs="FrankRuehl" w:hint="cs"/>
          <w:sz w:val="28"/>
          <w:szCs w:val="28"/>
          <w:rtl/>
          <w:lang w:val="en-GB"/>
        </w:rPr>
        <w:t>י</w:t>
      </w:r>
      <w:r w:rsidRPr="08F20206">
        <w:rPr>
          <w:rStyle w:val="LatinChar"/>
          <w:rFonts w:cs="FrankRuehl"/>
          <w:sz w:val="28"/>
          <w:szCs w:val="28"/>
          <w:rtl/>
          <w:lang w:val="en-GB"/>
        </w:rPr>
        <w:t>זק לבו</w:t>
      </w:r>
      <w:r w:rsidR="08296E5F">
        <w:rPr>
          <w:rStyle w:val="FootnoteReference"/>
          <w:rFonts w:cs="FrankRuehl"/>
          <w:szCs w:val="28"/>
          <w:rtl/>
        </w:rPr>
        <w:footnoteReference w:id="7"/>
      </w:r>
      <w:r w:rsidRPr="08F20206">
        <w:rPr>
          <w:rStyle w:val="LatinChar"/>
          <w:rFonts w:cs="FrankRuehl"/>
          <w:sz w:val="28"/>
          <w:szCs w:val="28"/>
          <w:rtl/>
          <w:lang w:val="en-GB"/>
        </w:rPr>
        <w:t xml:space="preserve">, ולפיכך די היה באות אחד לעשות שאלתו אשר שאל </w:t>
      </w:r>
      <w:r w:rsidR="08A46ADE" w:rsidRPr="08A46ADE">
        <w:rPr>
          <w:rStyle w:val="LatinChar"/>
          <w:rFonts w:cs="Dbs-Rashi" w:hint="cs"/>
          <w:szCs w:val="20"/>
          <w:rtl/>
          <w:lang w:val="en-GB"/>
        </w:rPr>
        <w:t>(</w:t>
      </w:r>
      <w:r w:rsidR="08A46ADE">
        <w:rPr>
          <w:rStyle w:val="LatinChar"/>
          <w:rFonts w:cs="Dbs-Rashi" w:hint="cs"/>
          <w:szCs w:val="20"/>
          <w:rtl/>
          <w:lang w:val="en-GB"/>
        </w:rPr>
        <w:t>שמות ז, ט</w:t>
      </w:r>
      <w:r w:rsidR="08A46ADE" w:rsidRPr="08A46ADE">
        <w:rPr>
          <w:rStyle w:val="LatinChar"/>
          <w:rFonts w:cs="Dbs-Rashi" w:hint="cs"/>
          <w:szCs w:val="20"/>
          <w:rtl/>
          <w:lang w:val="en-GB"/>
        </w:rPr>
        <w:t>)</w:t>
      </w:r>
      <w:r w:rsidR="08A46ADE">
        <w:rPr>
          <w:rStyle w:val="LatinChar"/>
          <w:rFonts w:cs="FrankRuehl" w:hint="cs"/>
          <w:sz w:val="28"/>
          <w:szCs w:val="28"/>
          <w:rtl/>
          <w:lang w:val="en-GB"/>
        </w:rPr>
        <w:t xml:space="preserve"> "</w:t>
      </w:r>
      <w:r w:rsidRPr="08F20206">
        <w:rPr>
          <w:rStyle w:val="LatinChar"/>
          <w:rFonts w:cs="FrankRuehl"/>
          <w:sz w:val="28"/>
          <w:szCs w:val="28"/>
          <w:rtl/>
          <w:lang w:val="en-GB"/>
        </w:rPr>
        <w:t>תנו לכם מופת</w:t>
      </w:r>
      <w:r w:rsidR="08A46ADE">
        <w:rPr>
          <w:rStyle w:val="LatinChar"/>
          <w:rFonts w:cs="FrankRuehl" w:hint="cs"/>
          <w:sz w:val="28"/>
          <w:szCs w:val="28"/>
          <w:rtl/>
          <w:lang w:val="en-GB"/>
        </w:rPr>
        <w:t>"</w:t>
      </w:r>
      <w:r w:rsidR="08A46ADE">
        <w:rPr>
          <w:rStyle w:val="FootnoteReference"/>
          <w:rFonts w:cs="FrankRuehl"/>
          <w:szCs w:val="28"/>
          <w:rtl/>
        </w:rPr>
        <w:footnoteReference w:id="8"/>
      </w:r>
      <w:r w:rsidRPr="08F20206">
        <w:rPr>
          <w:rStyle w:val="LatinChar"/>
          <w:rFonts w:cs="FrankRuehl"/>
          <w:sz w:val="28"/>
          <w:szCs w:val="28"/>
          <w:rtl/>
          <w:lang w:val="en-GB"/>
        </w:rPr>
        <w:t xml:space="preserve">. </w:t>
      </w:r>
    </w:p>
    <w:p w:rsidR="08DE69BE" w:rsidRDefault="0862117C" w:rsidP="08D45D3F">
      <w:pPr>
        <w:jc w:val="both"/>
        <w:rPr>
          <w:rStyle w:val="LatinChar"/>
          <w:rFonts w:cs="FrankRuehl" w:hint="cs"/>
          <w:sz w:val="28"/>
          <w:szCs w:val="28"/>
          <w:rtl/>
          <w:lang w:val="en-GB"/>
        </w:rPr>
      </w:pPr>
      <w:r w:rsidRPr="0862117C">
        <w:rPr>
          <w:rStyle w:val="LatinChar"/>
          <w:rtl/>
        </w:rPr>
        <w:t>#</w:t>
      </w:r>
      <w:r w:rsidR="08F20206" w:rsidRPr="0862117C">
        <w:rPr>
          <w:rStyle w:val="Title1"/>
          <w:rtl/>
        </w:rPr>
        <w:t>ודוקא אות</w:t>
      </w:r>
      <w:r w:rsidRPr="0862117C">
        <w:rPr>
          <w:rStyle w:val="LatinChar"/>
          <w:rtl/>
        </w:rPr>
        <w:t>=</w:t>
      </w:r>
      <w:r w:rsidR="08F20206" w:rsidRPr="08F20206">
        <w:rPr>
          <w:rStyle w:val="LatinChar"/>
          <w:rFonts w:cs="FrankRuehl"/>
          <w:sz w:val="28"/>
          <w:szCs w:val="28"/>
          <w:rtl/>
          <w:lang w:val="en-GB"/>
        </w:rPr>
        <w:t xml:space="preserve"> הנחש עשה</w:t>
      </w:r>
      <w:r>
        <w:rPr>
          <w:rStyle w:val="FootnoteReference"/>
          <w:rFonts w:cs="FrankRuehl"/>
          <w:szCs w:val="28"/>
          <w:rtl/>
        </w:rPr>
        <w:footnoteReference w:id="9"/>
      </w:r>
      <w:r>
        <w:rPr>
          <w:rStyle w:val="LatinChar"/>
          <w:rFonts w:cs="FrankRuehl" w:hint="cs"/>
          <w:sz w:val="28"/>
          <w:szCs w:val="28"/>
          <w:rtl/>
          <w:lang w:val="en-GB"/>
        </w:rPr>
        <w:t>,</w:t>
      </w:r>
      <w:r w:rsidR="08F20206" w:rsidRPr="08F20206">
        <w:rPr>
          <w:rStyle w:val="LatinChar"/>
          <w:rFonts w:cs="FrankRuehl"/>
          <w:sz w:val="28"/>
          <w:szCs w:val="28"/>
          <w:rtl/>
          <w:lang w:val="en-GB"/>
        </w:rPr>
        <w:t xml:space="preserve"> כי הנחש בעצמו גם כן נתקלל בעשר קללות, וכך יש במדרש</w:t>
      </w:r>
      <w:r w:rsidR="08FF020A">
        <w:rPr>
          <w:rStyle w:val="LatinChar"/>
          <w:rFonts w:cs="FrankRuehl" w:hint="cs"/>
          <w:sz w:val="28"/>
          <w:szCs w:val="28"/>
          <w:rtl/>
          <w:lang w:val="en-GB"/>
        </w:rPr>
        <w:t xml:space="preserve"> ילמדנו*</w:t>
      </w:r>
      <w:r w:rsidR="08C9166B">
        <w:rPr>
          <w:rStyle w:val="FootnoteReference"/>
          <w:rFonts w:cs="FrankRuehl"/>
          <w:szCs w:val="28"/>
          <w:rtl/>
        </w:rPr>
        <w:footnoteReference w:id="10"/>
      </w:r>
      <w:r w:rsidR="08C9166B">
        <w:rPr>
          <w:rStyle w:val="LatinChar"/>
          <w:rFonts w:cs="FrankRuehl" w:hint="cs"/>
          <w:sz w:val="28"/>
          <w:szCs w:val="28"/>
          <w:rtl/>
          <w:lang w:val="en-GB"/>
        </w:rPr>
        <w:t>.</w:t>
      </w:r>
      <w:r w:rsidR="08F20206" w:rsidRPr="08F20206">
        <w:rPr>
          <w:rStyle w:val="LatinChar"/>
          <w:rFonts w:cs="FrankRuehl"/>
          <w:sz w:val="28"/>
          <w:szCs w:val="28"/>
          <w:rtl/>
          <w:lang w:val="en-GB"/>
        </w:rPr>
        <w:t xml:space="preserve"> והסברא נותן כך</w:t>
      </w:r>
      <w:r w:rsidR="08D45D3F">
        <w:rPr>
          <w:rStyle w:val="LatinChar"/>
          <w:rFonts w:cs="FrankRuehl" w:hint="cs"/>
          <w:sz w:val="28"/>
          <w:szCs w:val="28"/>
          <w:rtl/>
          <w:lang w:val="en-GB"/>
        </w:rPr>
        <w:t>,</w:t>
      </w:r>
      <w:r w:rsidR="08F20206" w:rsidRPr="08F20206">
        <w:rPr>
          <w:rStyle w:val="LatinChar"/>
          <w:rFonts w:cs="FrankRuehl"/>
          <w:sz w:val="28"/>
          <w:szCs w:val="28"/>
          <w:rtl/>
          <w:lang w:val="en-GB"/>
        </w:rPr>
        <w:t xml:space="preserve"> דלא עדיף מן חוה שנתקללה בעשר קללות</w:t>
      </w:r>
      <w:r w:rsidR="08D45D3F">
        <w:rPr>
          <w:rStyle w:val="LatinChar"/>
          <w:rFonts w:cs="FrankRuehl" w:hint="cs"/>
          <w:sz w:val="28"/>
          <w:szCs w:val="28"/>
          <w:rtl/>
          <w:lang w:val="en-GB"/>
        </w:rPr>
        <w:t>,</w:t>
      </w:r>
      <w:r w:rsidR="08F20206" w:rsidRPr="08F20206">
        <w:rPr>
          <w:rStyle w:val="LatinChar"/>
          <w:rFonts w:cs="FrankRuehl"/>
          <w:sz w:val="28"/>
          <w:szCs w:val="28"/>
          <w:rtl/>
          <w:lang w:val="en-GB"/>
        </w:rPr>
        <w:t xml:space="preserve"> כדאיתא במסכת עירובין </w:t>
      </w:r>
      <w:r w:rsidR="08F20206" w:rsidRPr="08D45D3F">
        <w:rPr>
          <w:rStyle w:val="LatinChar"/>
          <w:rFonts w:cs="Dbs-Rashi"/>
          <w:szCs w:val="20"/>
          <w:rtl/>
          <w:lang w:val="en-GB"/>
        </w:rPr>
        <w:t>(ק</w:t>
      </w:r>
      <w:r w:rsidR="08D45D3F" w:rsidRPr="08D45D3F">
        <w:rPr>
          <w:rStyle w:val="LatinChar"/>
          <w:rFonts w:cs="Dbs-Rashi" w:hint="cs"/>
          <w:szCs w:val="20"/>
          <w:rtl/>
          <w:lang w:val="en-GB"/>
        </w:rPr>
        <w:t>:</w:t>
      </w:r>
      <w:r w:rsidR="08F20206" w:rsidRPr="08D45D3F">
        <w:rPr>
          <w:rStyle w:val="LatinChar"/>
          <w:rFonts w:cs="Dbs-Rashi"/>
          <w:szCs w:val="20"/>
          <w:rtl/>
          <w:lang w:val="en-GB"/>
        </w:rPr>
        <w:t>)</w:t>
      </w:r>
      <w:r w:rsidR="08D45D3F">
        <w:rPr>
          <w:rStyle w:val="FootnoteReference"/>
          <w:rFonts w:cs="FrankRuehl"/>
          <w:szCs w:val="28"/>
          <w:rtl/>
        </w:rPr>
        <w:footnoteReference w:id="11"/>
      </w:r>
      <w:r w:rsidR="08D45D3F">
        <w:rPr>
          <w:rStyle w:val="LatinChar"/>
          <w:rFonts w:cs="FrankRuehl" w:hint="cs"/>
          <w:sz w:val="28"/>
          <w:szCs w:val="28"/>
          <w:rtl/>
          <w:lang w:val="en-GB"/>
        </w:rPr>
        <w:t>,</w:t>
      </w:r>
      <w:r w:rsidR="08F20206" w:rsidRPr="08F20206">
        <w:rPr>
          <w:rStyle w:val="LatinChar"/>
          <w:rFonts w:cs="FrankRuehl"/>
          <w:sz w:val="28"/>
          <w:szCs w:val="28"/>
          <w:rtl/>
          <w:lang w:val="en-GB"/>
        </w:rPr>
        <w:t xml:space="preserve"> ורמז לו שיביא עליו עשר מכות</w:t>
      </w:r>
      <w:r w:rsidR="08DE69BE">
        <w:rPr>
          <w:rStyle w:val="FootnoteReference"/>
          <w:rFonts w:cs="FrankRuehl"/>
          <w:szCs w:val="28"/>
          <w:rtl/>
        </w:rPr>
        <w:footnoteReference w:id="12"/>
      </w:r>
      <w:r w:rsidR="08F20206" w:rsidRPr="08F20206">
        <w:rPr>
          <w:rStyle w:val="LatinChar"/>
          <w:rFonts w:cs="FrankRuehl"/>
          <w:sz w:val="28"/>
          <w:szCs w:val="28"/>
          <w:rtl/>
          <w:lang w:val="en-GB"/>
        </w:rPr>
        <w:t xml:space="preserve">. </w:t>
      </w:r>
    </w:p>
    <w:p w:rsidR="08B7343B" w:rsidRDefault="08857AA7" w:rsidP="08035532">
      <w:pPr>
        <w:jc w:val="both"/>
        <w:rPr>
          <w:rStyle w:val="LatinChar"/>
          <w:rFonts w:cs="FrankRuehl" w:hint="cs"/>
          <w:sz w:val="28"/>
          <w:szCs w:val="28"/>
          <w:rtl/>
          <w:lang w:val="en-GB"/>
        </w:rPr>
      </w:pPr>
      <w:r w:rsidRPr="08857AA7">
        <w:rPr>
          <w:rStyle w:val="LatinChar"/>
          <w:rtl/>
        </w:rPr>
        <w:lastRenderedPageBreak/>
        <w:t>#</w:t>
      </w:r>
      <w:r w:rsidR="08F20206" w:rsidRPr="08857AA7">
        <w:rPr>
          <w:rStyle w:val="Title1"/>
          <w:rtl/>
        </w:rPr>
        <w:t>ובשמות רבה</w:t>
      </w:r>
      <w:r w:rsidRPr="08857AA7">
        <w:rPr>
          <w:rStyle w:val="LatinChar"/>
          <w:rtl/>
        </w:rPr>
        <w:t>=</w:t>
      </w:r>
      <w:r w:rsidR="08F20206" w:rsidRPr="08F20206">
        <w:rPr>
          <w:rStyle w:val="LatinChar"/>
          <w:rFonts w:cs="FrankRuehl"/>
          <w:sz w:val="28"/>
          <w:szCs w:val="28"/>
          <w:rtl/>
          <w:lang w:val="en-GB"/>
        </w:rPr>
        <w:t xml:space="preserve"> </w:t>
      </w:r>
      <w:r w:rsidR="081562EB" w:rsidRPr="081562EB">
        <w:rPr>
          <w:rStyle w:val="LatinChar"/>
          <w:rFonts w:cs="Dbs-Rashi" w:hint="cs"/>
          <w:szCs w:val="20"/>
          <w:rtl/>
          <w:lang w:val="en-GB"/>
        </w:rPr>
        <w:t>(ט, ב-ד)</w:t>
      </w:r>
      <w:r w:rsidR="081562EB">
        <w:rPr>
          <w:rStyle w:val="LatinChar"/>
          <w:rFonts w:cs="FrankRuehl" w:hint="cs"/>
          <w:sz w:val="28"/>
          <w:szCs w:val="28"/>
          <w:rtl/>
          <w:lang w:val="en-GB"/>
        </w:rPr>
        <w:t>, "</w:t>
      </w:r>
      <w:r w:rsidR="08F20206" w:rsidRPr="08F20206">
        <w:rPr>
          <w:rStyle w:val="LatinChar"/>
          <w:rFonts w:cs="FrankRuehl"/>
          <w:sz w:val="28"/>
          <w:szCs w:val="28"/>
          <w:rtl/>
          <w:lang w:val="en-GB"/>
        </w:rPr>
        <w:t>ואמרת אל אהרן קח את מטך</w:t>
      </w:r>
      <w:r w:rsidR="081562EB">
        <w:rPr>
          <w:rStyle w:val="LatinChar"/>
          <w:rFonts w:cs="FrankRuehl" w:hint="cs"/>
          <w:sz w:val="28"/>
          <w:szCs w:val="28"/>
          <w:rtl/>
          <w:lang w:val="en-GB"/>
        </w:rPr>
        <w:t xml:space="preserve">" </w:t>
      </w:r>
      <w:r w:rsidR="081562EB" w:rsidRPr="081562EB">
        <w:rPr>
          <w:rStyle w:val="LatinChar"/>
          <w:rFonts w:cs="Dbs-Rashi" w:hint="cs"/>
          <w:szCs w:val="20"/>
          <w:rtl/>
          <w:lang w:val="en-GB"/>
        </w:rPr>
        <w:t>(שמות ז, ט)</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אין רודה הק</w:t>
      </w:r>
      <w:r w:rsidR="081562EB">
        <w:rPr>
          <w:rStyle w:val="LatinChar"/>
          <w:rFonts w:cs="FrankRuehl" w:hint="cs"/>
          <w:sz w:val="28"/>
          <w:szCs w:val="28"/>
          <w:rtl/>
          <w:lang w:val="en-GB"/>
        </w:rPr>
        <w:t>ב"ה</w:t>
      </w:r>
      <w:r w:rsidR="08F20206" w:rsidRPr="08F20206">
        <w:rPr>
          <w:rStyle w:val="LatinChar"/>
          <w:rFonts w:cs="FrankRuehl"/>
          <w:sz w:val="28"/>
          <w:szCs w:val="28"/>
          <w:rtl/>
          <w:lang w:val="en-GB"/>
        </w:rPr>
        <w:t xml:space="preserve"> את הרשעים אלא במטה</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ולמה</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לפי שנמשלו לכלב</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שנאמר </w:t>
      </w:r>
      <w:r w:rsidR="081562EB" w:rsidRPr="081562EB">
        <w:rPr>
          <w:rStyle w:val="LatinChar"/>
          <w:rFonts w:cs="Dbs-Rashi" w:hint="cs"/>
          <w:szCs w:val="20"/>
          <w:rtl/>
          <w:lang w:val="en-GB"/>
        </w:rPr>
        <w:t>(</w:t>
      </w:r>
      <w:r w:rsidR="081562EB">
        <w:rPr>
          <w:rStyle w:val="LatinChar"/>
          <w:rFonts w:cs="Dbs-Rashi" w:hint="cs"/>
          <w:szCs w:val="20"/>
          <w:rtl/>
          <w:lang w:val="en-GB"/>
        </w:rPr>
        <w:t>תהלים נט, ז</w:t>
      </w:r>
      <w:r w:rsidR="081562EB" w:rsidRPr="081562EB">
        <w:rPr>
          <w:rStyle w:val="LatinChar"/>
          <w:rFonts w:cs="Dbs-Rashi" w:hint="cs"/>
          <w:szCs w:val="20"/>
          <w:rtl/>
          <w:lang w:val="en-GB"/>
        </w:rPr>
        <w:t>)</w:t>
      </w:r>
      <w:r w:rsidR="081562EB">
        <w:rPr>
          <w:rStyle w:val="LatinChar"/>
          <w:rFonts w:cs="FrankRuehl" w:hint="cs"/>
          <w:sz w:val="28"/>
          <w:szCs w:val="28"/>
          <w:rtl/>
          <w:lang w:val="en-GB"/>
        </w:rPr>
        <w:t xml:space="preserve"> "</w:t>
      </w:r>
      <w:r w:rsidR="08F20206" w:rsidRPr="08F20206">
        <w:rPr>
          <w:rStyle w:val="LatinChar"/>
          <w:rFonts w:cs="FrankRuehl"/>
          <w:sz w:val="28"/>
          <w:szCs w:val="28"/>
          <w:rtl/>
          <w:lang w:val="en-GB"/>
        </w:rPr>
        <w:t>ישובו לערב יהמו ככלב וגו'</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כשם שדרכו של כלב להכותו במטה</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כך אם יאמר לכם </w:t>
      </w:r>
      <w:r w:rsidR="081562EB">
        <w:rPr>
          <w:rStyle w:val="LatinChar"/>
          <w:rFonts w:cs="FrankRuehl" w:hint="cs"/>
          <w:sz w:val="28"/>
          <w:szCs w:val="28"/>
          <w:rtl/>
          <w:lang w:val="en-GB"/>
        </w:rPr>
        <w:t>"</w:t>
      </w:r>
      <w:r w:rsidR="08F20206" w:rsidRPr="08F20206">
        <w:rPr>
          <w:rStyle w:val="LatinChar"/>
          <w:rFonts w:cs="FrankRuehl"/>
          <w:sz w:val="28"/>
          <w:szCs w:val="28"/>
          <w:rtl/>
          <w:lang w:val="en-GB"/>
        </w:rPr>
        <w:t>תנו לכם מופת</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הכה אותו במקל</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שנאמר </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אמור אל אהרן </w:t>
      </w:r>
      <w:r w:rsidR="081562EB">
        <w:rPr>
          <w:rStyle w:val="LatinChar"/>
          <w:rFonts w:cs="FrankRuehl" w:hint="cs"/>
          <w:sz w:val="28"/>
          <w:szCs w:val="28"/>
          <w:rtl/>
          <w:lang w:val="en-GB"/>
        </w:rPr>
        <w:t xml:space="preserve">[קח את מטך] </w:t>
      </w:r>
      <w:r w:rsidR="08F20206" w:rsidRPr="08F20206">
        <w:rPr>
          <w:rStyle w:val="LatinChar"/>
          <w:rFonts w:cs="FrankRuehl"/>
          <w:sz w:val="28"/>
          <w:szCs w:val="28"/>
          <w:rtl/>
          <w:lang w:val="en-GB"/>
        </w:rPr>
        <w:t>וגו'</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w:t>
      </w:r>
      <w:r w:rsidR="081562EB">
        <w:rPr>
          <w:rStyle w:val="LatinChar"/>
          <w:rFonts w:cs="FrankRuehl" w:hint="cs"/>
          <w:sz w:val="28"/>
          <w:szCs w:val="28"/>
          <w:rtl/>
          <w:lang w:val="en-GB"/>
        </w:rPr>
        <w:t>"</w:t>
      </w:r>
      <w:r w:rsidR="08F20206" w:rsidRPr="08F20206">
        <w:rPr>
          <w:rStyle w:val="LatinChar"/>
          <w:rFonts w:cs="FrankRuehl"/>
          <w:sz w:val="28"/>
          <w:szCs w:val="28"/>
          <w:rtl/>
          <w:lang w:val="en-GB"/>
        </w:rPr>
        <w:t>יהי לתנין</w:t>
      </w:r>
      <w:r w:rsidR="081562EB">
        <w:rPr>
          <w:rStyle w:val="LatinChar"/>
          <w:rFonts w:cs="FrankRuehl" w:hint="cs"/>
          <w:sz w:val="28"/>
          <w:szCs w:val="28"/>
          <w:rtl/>
          <w:lang w:val="en-GB"/>
        </w:rPr>
        <w:t xml:space="preserve">" </w:t>
      </w:r>
      <w:r w:rsidR="081562EB" w:rsidRPr="081562EB">
        <w:rPr>
          <w:rStyle w:val="LatinChar"/>
          <w:rFonts w:cs="Dbs-Rashi" w:hint="cs"/>
          <w:szCs w:val="20"/>
          <w:rtl/>
          <w:lang w:val="en-GB"/>
        </w:rPr>
        <w:t>(שמות ז, ט)</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מה נחש מלחש והורג</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אף </w:t>
      </w:r>
      <w:r w:rsidR="0822198D">
        <w:rPr>
          <w:rStyle w:val="LatinChar"/>
          <w:rFonts w:cs="FrankRuehl" w:hint="cs"/>
          <w:sz w:val="28"/>
          <w:szCs w:val="28"/>
          <w:rtl/>
          <w:lang w:val="en-GB"/>
        </w:rPr>
        <w:t>המלכות*</w:t>
      </w:r>
      <w:r w:rsidR="08F20206" w:rsidRPr="08F20206">
        <w:rPr>
          <w:rStyle w:val="LatinChar"/>
          <w:rFonts w:cs="FrankRuehl"/>
          <w:sz w:val="28"/>
          <w:szCs w:val="28"/>
          <w:rtl/>
          <w:lang w:val="en-GB"/>
        </w:rPr>
        <w:t xml:space="preserve"> מלחשת והורגת</w:t>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שנותן בבית האסורים ומלחש עליו להורגו</w:t>
      </w:r>
      <w:r w:rsidR="083926E8">
        <w:rPr>
          <w:rStyle w:val="FootnoteReference"/>
          <w:rFonts w:cs="FrankRuehl"/>
          <w:szCs w:val="28"/>
          <w:rtl/>
        </w:rPr>
        <w:footnoteReference w:id="13"/>
      </w:r>
      <w:r w:rsidR="081562EB">
        <w:rPr>
          <w:rStyle w:val="LatinChar"/>
          <w:rFonts w:cs="FrankRuehl" w:hint="cs"/>
          <w:sz w:val="28"/>
          <w:szCs w:val="28"/>
          <w:rtl/>
          <w:lang w:val="en-GB"/>
        </w:rPr>
        <w:t>.</w:t>
      </w:r>
      <w:r w:rsidR="08F20206" w:rsidRPr="08F20206">
        <w:rPr>
          <w:rStyle w:val="LatinChar"/>
          <w:rFonts w:cs="FrankRuehl"/>
          <w:sz w:val="28"/>
          <w:szCs w:val="28"/>
          <w:rtl/>
          <w:lang w:val="en-GB"/>
        </w:rPr>
        <w:t xml:space="preserve"> דבר אחר</w:t>
      </w:r>
      <w:r w:rsidR="08C44393">
        <w:rPr>
          <w:rStyle w:val="LatinChar"/>
          <w:rFonts w:cs="FrankRuehl" w:hint="cs"/>
          <w:sz w:val="28"/>
          <w:szCs w:val="28"/>
          <w:rtl/>
          <w:lang w:val="en-GB"/>
        </w:rPr>
        <w:t>,</w:t>
      </w:r>
      <w:r w:rsidR="08F20206" w:rsidRPr="08F20206">
        <w:rPr>
          <w:rStyle w:val="LatinChar"/>
          <w:rFonts w:cs="FrankRuehl"/>
          <w:sz w:val="28"/>
          <w:szCs w:val="28"/>
          <w:rtl/>
          <w:lang w:val="en-GB"/>
        </w:rPr>
        <w:t xml:space="preserve"> מה הנחש מעוקם</w:t>
      </w:r>
      <w:r w:rsidR="08C44393">
        <w:rPr>
          <w:rStyle w:val="LatinChar"/>
          <w:rFonts w:cs="FrankRuehl" w:hint="cs"/>
          <w:sz w:val="28"/>
          <w:szCs w:val="28"/>
          <w:rtl/>
          <w:lang w:val="en-GB"/>
        </w:rPr>
        <w:t>,</w:t>
      </w:r>
      <w:r w:rsidR="08F20206" w:rsidRPr="08F20206">
        <w:rPr>
          <w:rStyle w:val="LatinChar"/>
          <w:rFonts w:cs="FrankRuehl"/>
          <w:sz w:val="28"/>
          <w:szCs w:val="28"/>
          <w:rtl/>
          <w:lang w:val="en-GB"/>
        </w:rPr>
        <w:t xml:space="preserve"> אף </w:t>
      </w:r>
      <w:r w:rsidR="08035532">
        <w:rPr>
          <w:rStyle w:val="LatinChar"/>
          <w:rFonts w:cs="FrankRuehl" w:hint="cs"/>
          <w:sz w:val="28"/>
          <w:szCs w:val="28"/>
          <w:rtl/>
          <w:lang w:val="en-GB"/>
        </w:rPr>
        <w:t>המלכות</w:t>
      </w:r>
      <w:r w:rsidR="08F20206" w:rsidRPr="08F20206">
        <w:rPr>
          <w:rStyle w:val="LatinChar"/>
          <w:rFonts w:cs="FrankRuehl"/>
          <w:sz w:val="28"/>
          <w:szCs w:val="28"/>
          <w:rtl/>
          <w:lang w:val="en-GB"/>
        </w:rPr>
        <w:t xml:space="preserve"> מעקמת דרכיה</w:t>
      </w:r>
      <w:r w:rsidR="08C44393">
        <w:rPr>
          <w:rStyle w:val="LatinChar"/>
          <w:rFonts w:cs="FrankRuehl" w:hint="cs"/>
          <w:sz w:val="28"/>
          <w:szCs w:val="28"/>
          <w:rtl/>
          <w:lang w:val="en-GB"/>
        </w:rPr>
        <w:t>.</w:t>
      </w:r>
      <w:r w:rsidR="08F20206" w:rsidRPr="08F20206">
        <w:rPr>
          <w:rStyle w:val="LatinChar"/>
          <w:rFonts w:cs="FrankRuehl"/>
          <w:sz w:val="28"/>
          <w:szCs w:val="28"/>
          <w:rtl/>
          <w:lang w:val="en-GB"/>
        </w:rPr>
        <w:t xml:space="preserve"> ולפיכך אמר הק</w:t>
      </w:r>
      <w:r w:rsidR="08C44393">
        <w:rPr>
          <w:rStyle w:val="LatinChar"/>
          <w:rFonts w:cs="FrankRuehl" w:hint="cs"/>
          <w:sz w:val="28"/>
          <w:szCs w:val="28"/>
          <w:rtl/>
          <w:lang w:val="en-GB"/>
        </w:rPr>
        <w:t>ב"ה</w:t>
      </w:r>
      <w:r w:rsidR="08F20206" w:rsidRPr="08F20206">
        <w:rPr>
          <w:rStyle w:val="LatinChar"/>
          <w:rFonts w:cs="FrankRuehl"/>
          <w:sz w:val="28"/>
          <w:szCs w:val="28"/>
          <w:rtl/>
          <w:lang w:val="en-GB"/>
        </w:rPr>
        <w:t xml:space="preserve"> למשה</w:t>
      </w:r>
      <w:r w:rsidR="08C44393">
        <w:rPr>
          <w:rStyle w:val="LatinChar"/>
          <w:rFonts w:cs="FrankRuehl" w:hint="cs"/>
          <w:sz w:val="28"/>
          <w:szCs w:val="28"/>
          <w:rtl/>
          <w:lang w:val="en-GB"/>
        </w:rPr>
        <w:t>,</w:t>
      </w:r>
      <w:r w:rsidR="08F20206" w:rsidRPr="08F20206">
        <w:rPr>
          <w:rStyle w:val="LatinChar"/>
          <w:rFonts w:cs="FrankRuehl"/>
          <w:sz w:val="28"/>
          <w:szCs w:val="28"/>
          <w:rtl/>
          <w:lang w:val="en-GB"/>
        </w:rPr>
        <w:t xml:space="preserve"> פרעה מעוקם</w:t>
      </w:r>
      <w:r w:rsidR="08C44393">
        <w:rPr>
          <w:rStyle w:val="LatinChar"/>
          <w:rFonts w:cs="FrankRuehl" w:hint="cs"/>
          <w:sz w:val="28"/>
          <w:szCs w:val="28"/>
          <w:rtl/>
          <w:lang w:val="en-GB"/>
        </w:rPr>
        <w:t>,</w:t>
      </w:r>
      <w:r w:rsidR="08F20206" w:rsidRPr="08F20206">
        <w:rPr>
          <w:rStyle w:val="LatinChar"/>
          <w:rFonts w:cs="FrankRuehl"/>
          <w:sz w:val="28"/>
          <w:szCs w:val="28"/>
          <w:rtl/>
          <w:lang w:val="en-GB"/>
        </w:rPr>
        <w:t xml:space="preserve"> כשבא להתעקם אמר אל אהרן ויתלה את המטה כנגדו</w:t>
      </w:r>
      <w:r w:rsidR="08C44393">
        <w:rPr>
          <w:rStyle w:val="LatinChar"/>
          <w:rFonts w:cs="FrankRuehl" w:hint="cs"/>
          <w:sz w:val="28"/>
          <w:szCs w:val="28"/>
          <w:rtl/>
          <w:lang w:val="en-GB"/>
        </w:rPr>
        <w:t>,</w:t>
      </w:r>
      <w:r w:rsidR="08F20206" w:rsidRPr="08F20206">
        <w:rPr>
          <w:rStyle w:val="LatinChar"/>
          <w:rFonts w:cs="FrankRuehl"/>
          <w:sz w:val="28"/>
          <w:szCs w:val="28"/>
          <w:rtl/>
          <w:lang w:val="en-GB"/>
        </w:rPr>
        <w:t xml:space="preserve"> כלומר מזה אתה לוקה</w:t>
      </w:r>
      <w:r w:rsidR="08C44393">
        <w:rPr>
          <w:rStyle w:val="FootnoteReference"/>
          <w:rFonts w:cs="FrankRuehl"/>
          <w:szCs w:val="28"/>
          <w:rtl/>
        </w:rPr>
        <w:footnoteReference w:id="14"/>
      </w:r>
      <w:r w:rsidR="08C44393">
        <w:rPr>
          <w:rStyle w:val="LatinChar"/>
          <w:rFonts w:cs="FrankRuehl" w:hint="cs"/>
          <w:sz w:val="28"/>
          <w:szCs w:val="28"/>
          <w:rtl/>
          <w:lang w:val="en-GB"/>
        </w:rPr>
        <w:t>.</w:t>
      </w:r>
      <w:r w:rsidR="08F20206" w:rsidRPr="08F20206">
        <w:rPr>
          <w:rStyle w:val="LatinChar"/>
          <w:rFonts w:cs="FrankRuehl"/>
          <w:sz w:val="28"/>
          <w:szCs w:val="28"/>
          <w:rtl/>
          <w:lang w:val="en-GB"/>
        </w:rPr>
        <w:t xml:space="preserve"> דבר אחר</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למה נס של תנין</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לפי שפרעה נדמה לתנין</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שנאמר </w:t>
      </w:r>
      <w:r w:rsidR="08B7343B" w:rsidRPr="08B7343B">
        <w:rPr>
          <w:rStyle w:val="LatinChar"/>
          <w:rFonts w:cs="Dbs-Rashi" w:hint="cs"/>
          <w:szCs w:val="20"/>
          <w:rtl/>
          <w:lang w:val="en-GB"/>
        </w:rPr>
        <w:t xml:space="preserve">(יחזקאל כט, </w:t>
      </w:r>
      <w:r w:rsidR="08B7343B">
        <w:rPr>
          <w:rStyle w:val="LatinChar"/>
          <w:rFonts w:cs="Dbs-Rashi" w:hint="cs"/>
          <w:szCs w:val="20"/>
          <w:rtl/>
          <w:lang w:val="en-GB"/>
        </w:rPr>
        <w:t>ג</w:t>
      </w:r>
      <w:r w:rsidR="08B7343B" w:rsidRPr="08B7343B">
        <w:rPr>
          <w:rStyle w:val="LatinChar"/>
          <w:rFonts w:cs="Dbs-Rashi" w:hint="cs"/>
          <w:szCs w:val="20"/>
          <w:rtl/>
          <w:lang w:val="en-GB"/>
        </w:rPr>
        <w:t xml:space="preserve">) </w:t>
      </w:r>
      <w:r w:rsidR="08B7343B">
        <w:rPr>
          <w:rStyle w:val="LatinChar"/>
          <w:rFonts w:cs="FrankRuehl" w:hint="cs"/>
          <w:sz w:val="28"/>
          <w:szCs w:val="28"/>
          <w:rtl/>
          <w:lang w:val="en-GB"/>
        </w:rPr>
        <w:t>"</w:t>
      </w:r>
      <w:r w:rsidR="08F20206" w:rsidRPr="08F20206">
        <w:rPr>
          <w:rStyle w:val="LatinChar"/>
          <w:rFonts w:cs="FrankRuehl"/>
          <w:sz w:val="28"/>
          <w:szCs w:val="28"/>
          <w:rtl/>
          <w:lang w:val="en-GB"/>
        </w:rPr>
        <w:t>התנין הגדול הרובץ בתוך יאוריו</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כשהיה משה יוצא מאצל פרעה</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היה אומר</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אם יבא אצלי בן עמרם אני הורגו</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אני צולבו</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אני שורפו</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כשהיה נכנס</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w:t>
      </w:r>
      <w:r w:rsidR="08B7343B">
        <w:rPr>
          <w:rStyle w:val="LatinChar"/>
          <w:rFonts w:cs="FrankRuehl" w:hint="cs"/>
          <w:sz w:val="28"/>
          <w:szCs w:val="28"/>
          <w:rtl/>
          <w:lang w:val="en-GB"/>
        </w:rPr>
        <w:t xml:space="preserve">[מיד] </w:t>
      </w:r>
      <w:r w:rsidR="08F20206" w:rsidRPr="08F20206">
        <w:rPr>
          <w:rStyle w:val="LatinChar"/>
          <w:rFonts w:cs="FrankRuehl"/>
          <w:sz w:val="28"/>
          <w:szCs w:val="28"/>
          <w:rtl/>
          <w:lang w:val="en-GB"/>
        </w:rPr>
        <w:t>נעשה פרעה מטה</w:t>
      </w:r>
      <w:r w:rsidR="08B7343B">
        <w:rPr>
          <w:rStyle w:val="LatinChar"/>
          <w:rFonts w:cs="FrankRuehl" w:hint="cs"/>
          <w:sz w:val="28"/>
          <w:szCs w:val="28"/>
          <w:rtl/>
          <w:lang w:val="en-GB"/>
        </w:rPr>
        <w:t>,</w:t>
      </w:r>
      <w:r w:rsidR="08F20206" w:rsidRPr="08F20206">
        <w:rPr>
          <w:rStyle w:val="LatinChar"/>
          <w:rFonts w:cs="FrankRuehl"/>
          <w:sz w:val="28"/>
          <w:szCs w:val="28"/>
          <w:rtl/>
          <w:lang w:val="en-GB"/>
        </w:rPr>
        <w:t xml:space="preserve"> ע</w:t>
      </w:r>
      <w:r w:rsidR="08B7343B">
        <w:rPr>
          <w:rStyle w:val="LatinChar"/>
          <w:rFonts w:cs="FrankRuehl" w:hint="cs"/>
          <w:sz w:val="28"/>
          <w:szCs w:val="28"/>
          <w:rtl/>
          <w:lang w:val="en-GB"/>
        </w:rPr>
        <w:t>ד כאן</w:t>
      </w:r>
      <w:r w:rsidR="08F20206" w:rsidRPr="08F20206">
        <w:rPr>
          <w:rStyle w:val="LatinChar"/>
          <w:rFonts w:cs="FrankRuehl"/>
          <w:sz w:val="28"/>
          <w:szCs w:val="28"/>
          <w:rtl/>
          <w:lang w:val="en-GB"/>
        </w:rPr>
        <w:t xml:space="preserve">. </w:t>
      </w:r>
    </w:p>
    <w:p w:rsidR="08706D76" w:rsidRDefault="08B7343B" w:rsidP="08EB3DCB">
      <w:pPr>
        <w:jc w:val="both"/>
        <w:rPr>
          <w:rStyle w:val="LatinChar"/>
          <w:rFonts w:cs="FrankRuehl" w:hint="cs"/>
          <w:sz w:val="28"/>
          <w:szCs w:val="28"/>
          <w:rtl/>
          <w:lang w:val="en-GB"/>
        </w:rPr>
      </w:pPr>
      <w:r w:rsidRPr="08B7343B">
        <w:rPr>
          <w:rStyle w:val="LatinChar"/>
          <w:rtl/>
        </w:rPr>
        <w:t>#</w:t>
      </w:r>
      <w:r w:rsidR="08F20206" w:rsidRPr="08B7343B">
        <w:rPr>
          <w:rStyle w:val="Title1"/>
          <w:rtl/>
        </w:rPr>
        <w:t>ובארו בזה המדרש</w:t>
      </w:r>
      <w:r w:rsidRPr="08B7343B">
        <w:rPr>
          <w:rStyle w:val="LatinChar"/>
          <w:rtl/>
        </w:rPr>
        <w:t>=</w:t>
      </w:r>
      <w:r w:rsidR="08F20206" w:rsidRPr="08F20206">
        <w:rPr>
          <w:rStyle w:val="LatinChar"/>
          <w:rFonts w:cs="FrankRuehl"/>
          <w:sz w:val="28"/>
          <w:szCs w:val="28"/>
          <w:rtl/>
          <w:lang w:val="en-GB"/>
        </w:rPr>
        <w:t>, כי הרשע דומה לכלב</w:t>
      </w:r>
      <w:r w:rsidR="083E505F">
        <w:rPr>
          <w:rStyle w:val="LatinChar"/>
          <w:rFonts w:cs="FrankRuehl" w:hint="cs"/>
          <w:sz w:val="28"/>
          <w:szCs w:val="28"/>
          <w:rtl/>
          <w:lang w:val="en-GB"/>
        </w:rPr>
        <w:t>,</w:t>
      </w:r>
      <w:r w:rsidR="08F20206" w:rsidRPr="08F20206">
        <w:rPr>
          <w:rStyle w:val="LatinChar"/>
          <w:rFonts w:cs="FrankRuehl"/>
          <w:sz w:val="28"/>
          <w:szCs w:val="28"/>
          <w:rtl/>
          <w:lang w:val="en-GB"/>
        </w:rPr>
        <w:t xml:space="preserve"> כמו שהכלב הוא רחוק מן עיקר הנבראים</w:t>
      </w:r>
      <w:r w:rsidR="083E505F">
        <w:rPr>
          <w:rStyle w:val="LatinChar"/>
          <w:rFonts w:cs="FrankRuehl" w:hint="cs"/>
          <w:sz w:val="28"/>
          <w:szCs w:val="28"/>
          <w:rtl/>
          <w:lang w:val="en-GB"/>
        </w:rPr>
        <w:t>,</w:t>
      </w:r>
      <w:r w:rsidR="08F20206" w:rsidRPr="08F20206">
        <w:rPr>
          <w:rStyle w:val="LatinChar"/>
          <w:rFonts w:cs="FrankRuehl"/>
          <w:sz w:val="28"/>
          <w:szCs w:val="28"/>
          <w:rtl/>
          <w:lang w:val="en-GB"/>
        </w:rPr>
        <w:t xml:space="preserve"> והכל מרחיקים את הכלב</w:t>
      </w:r>
      <w:r w:rsidR="083E505F">
        <w:rPr>
          <w:rStyle w:val="FootnoteReference"/>
          <w:rFonts w:cs="FrankRuehl"/>
          <w:szCs w:val="28"/>
          <w:rtl/>
        </w:rPr>
        <w:footnoteReference w:id="15"/>
      </w:r>
      <w:r w:rsidR="08F20206" w:rsidRPr="08F20206">
        <w:rPr>
          <w:rStyle w:val="LatinChar"/>
          <w:rFonts w:cs="FrankRuehl"/>
          <w:sz w:val="28"/>
          <w:szCs w:val="28"/>
          <w:rtl/>
          <w:lang w:val="en-GB"/>
        </w:rPr>
        <w:t>, וכך הרשע רחוק ממציאות האמיתי</w:t>
      </w:r>
      <w:r w:rsidR="08EB3DCB">
        <w:rPr>
          <w:rStyle w:val="FootnoteReference"/>
          <w:rFonts w:cs="FrankRuehl"/>
          <w:szCs w:val="28"/>
          <w:rtl/>
        </w:rPr>
        <w:footnoteReference w:id="16"/>
      </w:r>
      <w:r w:rsidR="08C25FA0">
        <w:rPr>
          <w:rStyle w:val="LatinChar"/>
          <w:rFonts w:cs="FrankRuehl" w:hint="cs"/>
          <w:sz w:val="28"/>
          <w:szCs w:val="28"/>
          <w:rtl/>
          <w:lang w:val="en-GB"/>
        </w:rPr>
        <w:t>,</w:t>
      </w:r>
      <w:r w:rsidR="08F20206" w:rsidRPr="08F20206">
        <w:rPr>
          <w:rStyle w:val="LatinChar"/>
          <w:rFonts w:cs="FrankRuehl"/>
          <w:sz w:val="28"/>
          <w:szCs w:val="28"/>
          <w:rtl/>
          <w:lang w:val="en-GB"/>
        </w:rPr>
        <w:t xml:space="preserve"> כי הרשע מפני רשעתו רחוק </w:t>
      </w:r>
      <w:r w:rsidR="08F20206" w:rsidRPr="08F20206">
        <w:rPr>
          <w:rStyle w:val="LatinChar"/>
          <w:rFonts w:cs="FrankRuehl"/>
          <w:sz w:val="28"/>
          <w:szCs w:val="28"/>
          <w:rtl/>
          <w:lang w:val="en-GB"/>
        </w:rPr>
        <w:lastRenderedPageBreak/>
        <w:t>מן המציאות</w:t>
      </w:r>
      <w:r w:rsidR="08EB3DCB">
        <w:rPr>
          <w:rStyle w:val="FootnoteReference"/>
          <w:rFonts w:cs="FrankRuehl"/>
          <w:szCs w:val="28"/>
          <w:rtl/>
        </w:rPr>
        <w:footnoteReference w:id="17"/>
      </w:r>
      <w:r w:rsidR="08C25FA0">
        <w:rPr>
          <w:rStyle w:val="LatinChar"/>
          <w:rFonts w:cs="FrankRuehl" w:hint="cs"/>
          <w:sz w:val="28"/>
          <w:szCs w:val="28"/>
          <w:rtl/>
          <w:lang w:val="en-GB"/>
        </w:rPr>
        <w:t>.</w:t>
      </w:r>
      <w:r w:rsidR="087254D6">
        <w:rPr>
          <w:rStyle w:val="LatinChar"/>
          <w:rFonts w:cs="FrankRuehl" w:hint="cs"/>
          <w:sz w:val="28"/>
          <w:szCs w:val="28"/>
          <w:rtl/>
          <w:lang w:val="en-GB"/>
        </w:rPr>
        <w:t xml:space="preserve"> </w:t>
      </w:r>
      <w:r w:rsidR="087254D6" w:rsidRPr="087254D6">
        <w:rPr>
          <w:rStyle w:val="LatinChar"/>
          <w:rFonts w:cs="FrankRuehl"/>
          <w:sz w:val="28"/>
          <w:szCs w:val="28"/>
          <w:rtl/>
          <w:lang w:val="en-GB"/>
        </w:rPr>
        <w:t>ודרך הכלב להכות אותו במטה, כי המקל דבר מוכן לדחות בו ולהרחיק מי שראוי לדחות ולהרחיק</w:t>
      </w:r>
      <w:r w:rsidR="08BA1C40">
        <w:rPr>
          <w:rStyle w:val="FootnoteReference"/>
          <w:rFonts w:cs="FrankRuehl"/>
          <w:szCs w:val="28"/>
          <w:rtl/>
        </w:rPr>
        <w:footnoteReference w:id="18"/>
      </w:r>
      <w:r w:rsidR="087254D6" w:rsidRPr="087254D6">
        <w:rPr>
          <w:rStyle w:val="LatinChar"/>
          <w:rFonts w:cs="FrankRuehl"/>
          <w:sz w:val="28"/>
          <w:szCs w:val="28"/>
          <w:rtl/>
          <w:lang w:val="en-GB"/>
        </w:rPr>
        <w:t>, וזה הכלב בעבור שהוא נדחה מהכל</w:t>
      </w:r>
      <w:r w:rsidR="08706D76">
        <w:rPr>
          <w:rStyle w:val="LatinChar"/>
          <w:rFonts w:cs="FrankRuehl" w:hint="cs"/>
          <w:sz w:val="28"/>
          <w:szCs w:val="28"/>
          <w:rtl/>
          <w:lang w:val="en-GB"/>
        </w:rPr>
        <w:t>,</w:t>
      </w:r>
      <w:r w:rsidR="087254D6" w:rsidRPr="087254D6">
        <w:rPr>
          <w:rStyle w:val="LatinChar"/>
          <w:rFonts w:cs="FrankRuehl"/>
          <w:sz w:val="28"/>
          <w:szCs w:val="28"/>
          <w:rtl/>
          <w:lang w:val="en-GB"/>
        </w:rPr>
        <w:t xml:space="preserve"> דוחים אותו במטה</w:t>
      </w:r>
      <w:r w:rsidR="08706D76">
        <w:rPr>
          <w:rStyle w:val="LatinChar"/>
          <w:rFonts w:cs="FrankRuehl" w:hint="cs"/>
          <w:sz w:val="28"/>
          <w:szCs w:val="28"/>
          <w:rtl/>
          <w:lang w:val="en-GB"/>
        </w:rPr>
        <w:t>.</w:t>
      </w:r>
      <w:r w:rsidR="087254D6" w:rsidRPr="087254D6">
        <w:rPr>
          <w:rStyle w:val="LatinChar"/>
          <w:rFonts w:cs="FrankRuehl"/>
          <w:sz w:val="28"/>
          <w:szCs w:val="28"/>
          <w:rtl/>
          <w:lang w:val="en-GB"/>
        </w:rPr>
        <w:t xml:space="preserve"> לכך אמר שיעשה האות במטה, כי ראוי הרשע הזה להיות נדחה על ידי המטה</w:t>
      </w:r>
      <w:r w:rsidR="08706D76">
        <w:rPr>
          <w:rStyle w:val="LatinChar"/>
          <w:rFonts w:cs="FrankRuehl" w:hint="cs"/>
          <w:sz w:val="28"/>
          <w:szCs w:val="28"/>
          <w:rtl/>
          <w:lang w:val="en-GB"/>
        </w:rPr>
        <w:t>,</w:t>
      </w:r>
      <w:r w:rsidR="087254D6" w:rsidRPr="087254D6">
        <w:rPr>
          <w:rStyle w:val="LatinChar"/>
          <w:rFonts w:cs="FrankRuehl"/>
          <w:sz w:val="28"/>
          <w:szCs w:val="28"/>
          <w:rtl/>
          <w:lang w:val="en-GB"/>
        </w:rPr>
        <w:t xml:space="preserve"> שבו דוחים ומרחיקים</w:t>
      </w:r>
      <w:r w:rsidR="089D684B">
        <w:rPr>
          <w:rStyle w:val="FootnoteReference"/>
          <w:rFonts w:cs="FrankRuehl"/>
          <w:szCs w:val="28"/>
          <w:rtl/>
        </w:rPr>
        <w:footnoteReference w:id="19"/>
      </w:r>
      <w:r w:rsidR="087254D6" w:rsidRPr="087254D6">
        <w:rPr>
          <w:rStyle w:val="LatinChar"/>
          <w:rFonts w:cs="FrankRuehl"/>
          <w:sz w:val="28"/>
          <w:szCs w:val="28"/>
          <w:rtl/>
          <w:lang w:val="en-GB"/>
        </w:rPr>
        <w:t>.</w:t>
      </w:r>
    </w:p>
    <w:p w:rsidR="08DB2BC1" w:rsidRDefault="08706D76" w:rsidP="08F216A1">
      <w:pPr>
        <w:jc w:val="both"/>
        <w:rPr>
          <w:rStyle w:val="LatinChar"/>
          <w:rFonts w:cs="FrankRuehl" w:hint="cs"/>
          <w:sz w:val="28"/>
          <w:szCs w:val="28"/>
          <w:rtl/>
          <w:lang w:val="en-GB"/>
        </w:rPr>
      </w:pPr>
      <w:r w:rsidRPr="08706D76">
        <w:rPr>
          <w:rStyle w:val="LatinChar"/>
          <w:rtl/>
        </w:rPr>
        <w:lastRenderedPageBreak/>
        <w:t>#</w:t>
      </w:r>
      <w:r w:rsidR="087254D6" w:rsidRPr="08706D76">
        <w:rPr>
          <w:rStyle w:val="Title1"/>
          <w:rtl/>
        </w:rPr>
        <w:t>ועוד אמר</w:t>
      </w:r>
      <w:r w:rsidRPr="08706D76">
        <w:rPr>
          <w:rStyle w:val="LatinChar"/>
          <w:rtl/>
        </w:rPr>
        <w:t>=</w:t>
      </w:r>
      <w:r w:rsidR="08C8153D">
        <w:rPr>
          <w:rStyle w:val="FootnoteReference"/>
          <w:rFonts w:cs="FrankRuehl"/>
          <w:szCs w:val="28"/>
          <w:rtl/>
        </w:rPr>
        <w:footnoteReference w:id="20"/>
      </w:r>
      <w:r w:rsidR="087254D6" w:rsidRPr="087254D6">
        <w:rPr>
          <w:rStyle w:val="LatinChar"/>
          <w:rFonts w:cs="FrankRuehl"/>
          <w:sz w:val="28"/>
          <w:szCs w:val="28"/>
          <w:rtl/>
          <w:lang w:val="en-GB"/>
        </w:rPr>
        <w:t>, שעשה אות זה</w:t>
      </w:r>
      <w:r w:rsidR="08C8153D">
        <w:rPr>
          <w:rStyle w:val="LatinChar"/>
          <w:rFonts w:cs="FrankRuehl" w:hint="cs"/>
          <w:sz w:val="28"/>
          <w:szCs w:val="28"/>
          <w:rtl/>
          <w:lang w:val="en-GB"/>
        </w:rPr>
        <w:t>,</w:t>
      </w:r>
      <w:r w:rsidR="087254D6" w:rsidRPr="087254D6">
        <w:rPr>
          <w:rStyle w:val="LatinChar"/>
          <w:rFonts w:cs="FrankRuehl"/>
          <w:sz w:val="28"/>
          <w:szCs w:val="28"/>
          <w:rtl/>
          <w:lang w:val="en-GB"/>
        </w:rPr>
        <w:t xml:space="preserve"> כי המלכות נדמה לנחש משני פנים</w:t>
      </w:r>
      <w:r w:rsidR="08C8153D">
        <w:rPr>
          <w:rStyle w:val="LatinChar"/>
          <w:rFonts w:cs="FrankRuehl" w:hint="cs"/>
          <w:sz w:val="28"/>
          <w:szCs w:val="28"/>
          <w:rtl/>
          <w:lang w:val="en-GB"/>
        </w:rPr>
        <w:t>;</w:t>
      </w:r>
      <w:r w:rsidR="087254D6" w:rsidRPr="087254D6">
        <w:rPr>
          <w:rStyle w:val="LatinChar"/>
          <w:rFonts w:cs="FrankRuehl"/>
          <w:sz w:val="28"/>
          <w:szCs w:val="28"/>
          <w:rtl/>
          <w:lang w:val="en-GB"/>
        </w:rPr>
        <w:t xml:space="preserve"> האחד</w:t>
      </w:r>
      <w:r w:rsidR="08C8153D">
        <w:rPr>
          <w:rStyle w:val="LatinChar"/>
          <w:rFonts w:cs="FrankRuehl" w:hint="cs"/>
          <w:sz w:val="28"/>
          <w:szCs w:val="28"/>
          <w:rtl/>
          <w:lang w:val="en-GB"/>
        </w:rPr>
        <w:t>,</w:t>
      </w:r>
      <w:r w:rsidR="087254D6" w:rsidRPr="087254D6">
        <w:rPr>
          <w:rStyle w:val="LatinChar"/>
          <w:rFonts w:cs="FrankRuehl"/>
          <w:sz w:val="28"/>
          <w:szCs w:val="28"/>
          <w:rtl/>
          <w:lang w:val="en-GB"/>
        </w:rPr>
        <w:t xml:space="preserve"> כשם שהנחש בקלות ממית האדם, שהרי זורק ארס וממית</w:t>
      </w:r>
      <w:r w:rsidR="08C8153D">
        <w:rPr>
          <w:rStyle w:val="FootnoteReference"/>
          <w:rFonts w:cs="FrankRuehl"/>
          <w:szCs w:val="28"/>
          <w:rtl/>
        </w:rPr>
        <w:footnoteReference w:id="21"/>
      </w:r>
      <w:r w:rsidR="087254D6" w:rsidRPr="087254D6">
        <w:rPr>
          <w:rStyle w:val="LatinChar"/>
          <w:rFonts w:cs="FrankRuehl"/>
          <w:sz w:val="28"/>
          <w:szCs w:val="28"/>
          <w:rtl/>
          <w:lang w:val="en-GB"/>
        </w:rPr>
        <w:t>, כך המלכות בקלות ממיתה</w:t>
      </w:r>
      <w:r w:rsidR="08C8153D">
        <w:rPr>
          <w:rStyle w:val="LatinChar"/>
          <w:rFonts w:cs="FrankRuehl" w:hint="cs"/>
          <w:sz w:val="28"/>
          <w:szCs w:val="28"/>
          <w:rtl/>
          <w:lang w:val="en-GB"/>
        </w:rPr>
        <w:t>,</w:t>
      </w:r>
      <w:r w:rsidR="087254D6" w:rsidRPr="087254D6">
        <w:rPr>
          <w:rStyle w:val="LatinChar"/>
          <w:rFonts w:cs="FrankRuehl"/>
          <w:sz w:val="28"/>
          <w:szCs w:val="28"/>
          <w:rtl/>
          <w:lang w:val="en-GB"/>
        </w:rPr>
        <w:t xml:space="preserve"> שאין צריך למלכות שום פעולה</w:t>
      </w:r>
      <w:r w:rsidR="08C8153D">
        <w:rPr>
          <w:rStyle w:val="LatinChar"/>
          <w:rFonts w:cs="FrankRuehl" w:hint="cs"/>
          <w:sz w:val="28"/>
          <w:szCs w:val="28"/>
          <w:rtl/>
          <w:lang w:val="en-GB"/>
        </w:rPr>
        <w:t>,</w:t>
      </w:r>
      <w:r w:rsidR="087254D6" w:rsidRPr="087254D6">
        <w:rPr>
          <w:rStyle w:val="LatinChar"/>
          <w:rFonts w:cs="FrankRuehl"/>
          <w:sz w:val="28"/>
          <w:szCs w:val="28"/>
          <w:rtl/>
          <w:lang w:val="en-GB"/>
        </w:rPr>
        <w:t xml:space="preserve"> שהוא בבית אסורים</w:t>
      </w:r>
      <w:r w:rsidR="08D43C3F">
        <w:rPr>
          <w:rStyle w:val="FootnoteReference"/>
          <w:rFonts w:cs="FrankRuehl"/>
          <w:szCs w:val="28"/>
          <w:rtl/>
        </w:rPr>
        <w:footnoteReference w:id="22"/>
      </w:r>
      <w:r w:rsidR="087254D6" w:rsidRPr="087254D6">
        <w:rPr>
          <w:rStyle w:val="LatinChar"/>
          <w:rFonts w:cs="FrankRuehl"/>
          <w:sz w:val="28"/>
          <w:szCs w:val="28"/>
          <w:rtl/>
          <w:lang w:val="en-GB"/>
        </w:rPr>
        <w:t>, ובדבור פיו נעשה הדבר</w:t>
      </w:r>
      <w:r w:rsidR="08F216A1">
        <w:rPr>
          <w:rStyle w:val="FootnoteReference"/>
          <w:rFonts w:cs="FrankRuehl"/>
          <w:szCs w:val="28"/>
          <w:rtl/>
        </w:rPr>
        <w:footnoteReference w:id="23"/>
      </w:r>
      <w:r w:rsidR="08C8153D">
        <w:rPr>
          <w:rStyle w:val="LatinChar"/>
          <w:rFonts w:cs="FrankRuehl" w:hint="cs"/>
          <w:sz w:val="28"/>
          <w:szCs w:val="28"/>
          <w:rtl/>
          <w:lang w:val="en-GB"/>
        </w:rPr>
        <w:t>,</w:t>
      </w:r>
      <w:r w:rsidR="087254D6" w:rsidRPr="087254D6">
        <w:rPr>
          <w:rStyle w:val="LatinChar"/>
          <w:rFonts w:cs="FrankRuehl"/>
          <w:sz w:val="28"/>
          <w:szCs w:val="28"/>
          <w:rtl/>
          <w:lang w:val="en-GB"/>
        </w:rPr>
        <w:t xml:space="preserve"> לגודל ממשלת המלכות</w:t>
      </w:r>
      <w:r w:rsidR="08F216A1">
        <w:rPr>
          <w:rStyle w:val="FootnoteReference"/>
          <w:rFonts w:cs="FrankRuehl"/>
          <w:szCs w:val="28"/>
          <w:rtl/>
        </w:rPr>
        <w:footnoteReference w:id="24"/>
      </w:r>
      <w:r w:rsidR="087254D6" w:rsidRPr="087254D6">
        <w:rPr>
          <w:rStyle w:val="LatinChar"/>
          <w:rFonts w:cs="FrankRuehl"/>
          <w:sz w:val="28"/>
          <w:szCs w:val="28"/>
          <w:rtl/>
          <w:lang w:val="en-GB"/>
        </w:rPr>
        <w:t>.</w:t>
      </w:r>
    </w:p>
    <w:p w:rsidR="08A2496C" w:rsidRDefault="08DB2BC1" w:rsidP="0830310C">
      <w:pPr>
        <w:jc w:val="both"/>
        <w:rPr>
          <w:rStyle w:val="LatinChar"/>
          <w:rFonts w:cs="FrankRuehl" w:hint="cs"/>
          <w:sz w:val="28"/>
          <w:szCs w:val="28"/>
          <w:rtl/>
          <w:lang w:val="en-GB"/>
        </w:rPr>
      </w:pPr>
      <w:r w:rsidRPr="08DB2BC1">
        <w:rPr>
          <w:rStyle w:val="LatinChar"/>
          <w:rtl/>
        </w:rPr>
        <w:t>#</w:t>
      </w:r>
      <w:r w:rsidR="087254D6" w:rsidRPr="08DB2BC1">
        <w:rPr>
          <w:rStyle w:val="Title1"/>
          <w:rtl/>
        </w:rPr>
        <w:t>ועוד</w:t>
      </w:r>
      <w:r w:rsidRPr="08DB2BC1">
        <w:rPr>
          <w:rStyle w:val="LatinChar"/>
          <w:rtl/>
        </w:rPr>
        <w:t>=</w:t>
      </w:r>
      <w:r w:rsidR="08560B07">
        <w:rPr>
          <w:rStyle w:val="FootnoteReference"/>
          <w:rFonts w:cs="FrankRuehl"/>
          <w:szCs w:val="28"/>
          <w:rtl/>
        </w:rPr>
        <w:footnoteReference w:id="25"/>
      </w:r>
      <w:r w:rsidR="08C8153D">
        <w:rPr>
          <w:rStyle w:val="LatinChar"/>
          <w:rFonts w:cs="FrankRuehl" w:hint="cs"/>
          <w:sz w:val="28"/>
          <w:szCs w:val="28"/>
          <w:rtl/>
          <w:lang w:val="en-GB"/>
        </w:rPr>
        <w:t>,</w:t>
      </w:r>
      <w:r w:rsidR="087254D6" w:rsidRPr="087254D6">
        <w:rPr>
          <w:rStyle w:val="LatinChar"/>
          <w:rFonts w:cs="FrankRuehl"/>
          <w:sz w:val="28"/>
          <w:szCs w:val="28"/>
          <w:rtl/>
          <w:lang w:val="en-GB"/>
        </w:rPr>
        <w:t xml:space="preserve"> כמו שהנחש מעקם דרכיו</w:t>
      </w:r>
      <w:r w:rsidR="08B0433E">
        <w:rPr>
          <w:rStyle w:val="FootnoteReference"/>
          <w:rFonts w:cs="FrankRuehl"/>
          <w:szCs w:val="28"/>
          <w:rtl/>
        </w:rPr>
        <w:footnoteReference w:id="26"/>
      </w:r>
      <w:r w:rsidR="087254D6" w:rsidRPr="087254D6">
        <w:rPr>
          <w:rStyle w:val="LatinChar"/>
          <w:rFonts w:cs="FrankRuehl"/>
          <w:sz w:val="28"/>
          <w:szCs w:val="28"/>
          <w:rtl/>
          <w:lang w:val="en-GB"/>
        </w:rPr>
        <w:t xml:space="preserve">, כך </w:t>
      </w:r>
      <w:r w:rsidR="08BA6FCD">
        <w:rPr>
          <w:rStyle w:val="LatinChar"/>
          <w:rFonts w:cs="FrankRuehl" w:hint="cs"/>
          <w:sz w:val="28"/>
          <w:szCs w:val="28"/>
          <w:rtl/>
          <w:lang w:val="en-GB"/>
        </w:rPr>
        <w:t>המלכות</w:t>
      </w:r>
      <w:r w:rsidR="087254D6" w:rsidRPr="087254D6">
        <w:rPr>
          <w:rStyle w:val="LatinChar"/>
          <w:rFonts w:cs="FrankRuehl"/>
          <w:sz w:val="28"/>
          <w:szCs w:val="28"/>
          <w:rtl/>
          <w:lang w:val="en-GB"/>
        </w:rPr>
        <w:t xml:space="preserve"> מעקמת</w:t>
      </w:r>
      <w:r w:rsidR="08391F60">
        <w:rPr>
          <w:rStyle w:val="LatinChar"/>
          <w:rFonts w:cs="FrankRuehl" w:hint="cs"/>
          <w:sz w:val="28"/>
          <w:szCs w:val="28"/>
          <w:rtl/>
          <w:lang w:val="en-GB"/>
        </w:rPr>
        <w:t>*</w:t>
      </w:r>
      <w:r w:rsidR="087254D6" w:rsidRPr="087254D6">
        <w:rPr>
          <w:rStyle w:val="LatinChar"/>
          <w:rFonts w:cs="FrankRuehl"/>
          <w:sz w:val="28"/>
          <w:szCs w:val="28"/>
          <w:rtl/>
          <w:lang w:val="en-GB"/>
        </w:rPr>
        <w:t xml:space="preserve"> דרכיה, שהמלך פורץ גדר לעשות לו דרך</w:t>
      </w:r>
      <w:r w:rsidR="08006B1F">
        <w:rPr>
          <w:rStyle w:val="LatinChar"/>
          <w:rFonts w:cs="FrankRuehl" w:hint="cs"/>
          <w:sz w:val="28"/>
          <w:szCs w:val="28"/>
          <w:rtl/>
          <w:lang w:val="en-GB"/>
        </w:rPr>
        <w:t>,</w:t>
      </w:r>
      <w:r w:rsidR="087254D6" w:rsidRPr="087254D6">
        <w:rPr>
          <w:rStyle w:val="LatinChar"/>
          <w:rFonts w:cs="FrankRuehl"/>
          <w:sz w:val="28"/>
          <w:szCs w:val="28"/>
          <w:rtl/>
          <w:lang w:val="en-GB"/>
        </w:rPr>
        <w:t xml:space="preserve"> שהמלכות יש בו יכולת ללכת דרך מעוקם, ואמרי</w:t>
      </w:r>
      <w:r w:rsidR="08006B1F">
        <w:rPr>
          <w:rStyle w:val="LatinChar"/>
          <w:rFonts w:cs="FrankRuehl" w:hint="cs"/>
          <w:sz w:val="28"/>
          <w:szCs w:val="28"/>
          <w:rtl/>
          <w:lang w:val="en-GB"/>
        </w:rPr>
        <w:t>נן</w:t>
      </w:r>
      <w:r w:rsidR="087254D6" w:rsidRPr="087254D6">
        <w:rPr>
          <w:rStyle w:val="LatinChar"/>
          <w:rFonts w:cs="FrankRuehl"/>
          <w:sz w:val="28"/>
          <w:szCs w:val="28"/>
          <w:rtl/>
          <w:lang w:val="en-GB"/>
        </w:rPr>
        <w:t xml:space="preserve"> בזה </w:t>
      </w:r>
      <w:r w:rsidR="087254D6" w:rsidRPr="08006B1F">
        <w:rPr>
          <w:rStyle w:val="LatinChar"/>
          <w:rFonts w:cs="Dbs-Rashi"/>
          <w:szCs w:val="20"/>
          <w:rtl/>
          <w:lang w:val="en-GB"/>
        </w:rPr>
        <w:t>(סנהד</w:t>
      </w:r>
      <w:r w:rsidR="08006B1F" w:rsidRPr="08006B1F">
        <w:rPr>
          <w:rStyle w:val="LatinChar"/>
          <w:rFonts w:cs="Dbs-Rashi" w:hint="cs"/>
          <w:szCs w:val="20"/>
          <w:rtl/>
          <w:lang w:val="en-GB"/>
        </w:rPr>
        <w:t>רין</w:t>
      </w:r>
      <w:r w:rsidR="087254D6" w:rsidRPr="08006B1F">
        <w:rPr>
          <w:rStyle w:val="LatinChar"/>
          <w:rFonts w:cs="Dbs-Rashi"/>
          <w:szCs w:val="20"/>
          <w:rtl/>
          <w:lang w:val="en-GB"/>
        </w:rPr>
        <w:t xml:space="preserve"> כ</w:t>
      </w:r>
      <w:r w:rsidR="08006B1F" w:rsidRPr="08006B1F">
        <w:rPr>
          <w:rStyle w:val="LatinChar"/>
          <w:rFonts w:cs="Dbs-Rashi" w:hint="cs"/>
          <w:szCs w:val="20"/>
          <w:rtl/>
          <w:lang w:val="en-GB"/>
        </w:rPr>
        <w:t>:</w:t>
      </w:r>
      <w:r w:rsidR="087254D6" w:rsidRPr="08006B1F">
        <w:rPr>
          <w:rStyle w:val="LatinChar"/>
          <w:rFonts w:cs="Dbs-Rashi"/>
          <w:szCs w:val="20"/>
          <w:rtl/>
          <w:lang w:val="en-GB"/>
        </w:rPr>
        <w:t>)</w:t>
      </w:r>
      <w:r w:rsidR="087254D6" w:rsidRPr="087254D6">
        <w:rPr>
          <w:rStyle w:val="LatinChar"/>
          <w:rFonts w:cs="FrankRuehl"/>
          <w:sz w:val="28"/>
          <w:szCs w:val="28"/>
          <w:rtl/>
          <w:lang w:val="en-GB"/>
        </w:rPr>
        <w:t xml:space="preserve"> מלך פורץ גדר </w:t>
      </w:r>
      <w:r w:rsidR="087254D6" w:rsidRPr="087254D6">
        <w:rPr>
          <w:rStyle w:val="LatinChar"/>
          <w:rFonts w:cs="FrankRuehl"/>
          <w:sz w:val="28"/>
          <w:szCs w:val="28"/>
          <w:rtl/>
          <w:lang w:val="en-GB"/>
        </w:rPr>
        <w:lastRenderedPageBreak/>
        <w:t>לעשות לו דרך כמו שירצה</w:t>
      </w:r>
      <w:r w:rsidR="08006B1F">
        <w:rPr>
          <w:rStyle w:val="FootnoteReference"/>
          <w:rFonts w:cs="FrankRuehl"/>
          <w:szCs w:val="28"/>
          <w:rtl/>
        </w:rPr>
        <w:footnoteReference w:id="27"/>
      </w:r>
      <w:r w:rsidR="08006B1F">
        <w:rPr>
          <w:rStyle w:val="LatinChar"/>
          <w:rFonts w:cs="FrankRuehl" w:hint="cs"/>
          <w:sz w:val="28"/>
          <w:szCs w:val="28"/>
          <w:rtl/>
          <w:lang w:val="en-GB"/>
        </w:rPr>
        <w:t>.</w:t>
      </w:r>
      <w:r w:rsidR="087254D6" w:rsidRPr="087254D6">
        <w:rPr>
          <w:rStyle w:val="LatinChar"/>
          <w:rFonts w:cs="FrankRuehl"/>
          <w:sz w:val="28"/>
          <w:szCs w:val="28"/>
          <w:rtl/>
          <w:lang w:val="en-GB"/>
        </w:rPr>
        <w:t xml:space="preserve"> ודומה בזה אל הנחש</w:t>
      </w:r>
      <w:r w:rsidR="085B6C44">
        <w:rPr>
          <w:rStyle w:val="LatinChar"/>
          <w:rFonts w:cs="FrankRuehl" w:hint="cs"/>
          <w:sz w:val="28"/>
          <w:szCs w:val="28"/>
          <w:rtl/>
          <w:lang w:val="en-GB"/>
        </w:rPr>
        <w:t>,</w:t>
      </w:r>
      <w:r w:rsidR="087254D6" w:rsidRPr="087254D6">
        <w:rPr>
          <w:rStyle w:val="LatinChar"/>
          <w:rFonts w:cs="FrankRuehl"/>
          <w:sz w:val="28"/>
          <w:szCs w:val="28"/>
          <w:rtl/>
          <w:lang w:val="en-GB"/>
        </w:rPr>
        <w:t xml:space="preserve"> שהוא מעקם דרכיו ללכת לכל צד, שכל אדם הוא סר מן הנחש ומטה דרכיו ממנו מפני שיראים ממנו</w:t>
      </w:r>
      <w:r w:rsidR="085B6C44">
        <w:rPr>
          <w:rStyle w:val="FootnoteReference"/>
          <w:rFonts w:cs="FrankRuehl"/>
          <w:szCs w:val="28"/>
          <w:rtl/>
        </w:rPr>
        <w:footnoteReference w:id="28"/>
      </w:r>
      <w:r w:rsidR="085B6C44">
        <w:rPr>
          <w:rStyle w:val="LatinChar"/>
          <w:rFonts w:cs="FrankRuehl" w:hint="cs"/>
          <w:sz w:val="28"/>
          <w:szCs w:val="28"/>
          <w:rtl/>
          <w:lang w:val="en-GB"/>
        </w:rPr>
        <w:t>,</w:t>
      </w:r>
      <w:r w:rsidR="087254D6" w:rsidRPr="087254D6">
        <w:rPr>
          <w:rStyle w:val="LatinChar"/>
          <w:rFonts w:cs="FrankRuehl"/>
          <w:sz w:val="28"/>
          <w:szCs w:val="28"/>
          <w:rtl/>
          <w:lang w:val="en-GB"/>
        </w:rPr>
        <w:t xml:space="preserve"> והרשות ביד הנחש ללכת לכל צד, וזה לגודל כח הנחש להתפשטותו לכל צד</w:t>
      </w:r>
      <w:r w:rsidR="0830310C">
        <w:rPr>
          <w:rStyle w:val="LatinChar"/>
          <w:rFonts w:cs="FrankRuehl" w:hint="cs"/>
          <w:sz w:val="28"/>
          <w:szCs w:val="28"/>
          <w:rtl/>
          <w:lang w:val="en-GB"/>
        </w:rPr>
        <w:t>,</w:t>
      </w:r>
      <w:r w:rsidR="087254D6" w:rsidRPr="087254D6">
        <w:rPr>
          <w:rStyle w:val="LatinChar"/>
          <w:rFonts w:cs="FrankRuehl"/>
          <w:sz w:val="28"/>
          <w:szCs w:val="28"/>
          <w:rtl/>
          <w:lang w:val="en-GB"/>
        </w:rPr>
        <w:t xml:space="preserve"> ואין מוחה בידו</w:t>
      </w:r>
      <w:r w:rsidR="0830310C">
        <w:rPr>
          <w:rStyle w:val="LatinChar"/>
          <w:rFonts w:cs="FrankRuehl" w:hint="cs"/>
          <w:sz w:val="28"/>
          <w:szCs w:val="28"/>
          <w:rtl/>
          <w:lang w:val="en-GB"/>
        </w:rPr>
        <w:t>.</w:t>
      </w:r>
      <w:r w:rsidR="087254D6" w:rsidRPr="087254D6">
        <w:rPr>
          <w:rStyle w:val="LatinChar"/>
          <w:rFonts w:cs="FrankRuehl"/>
          <w:sz w:val="28"/>
          <w:szCs w:val="28"/>
          <w:rtl/>
          <w:lang w:val="en-GB"/>
        </w:rPr>
        <w:t xml:space="preserve"> וכן המלך למלכותו וכחו פורץ גדר לעשות לו דרך לכל צד</w:t>
      </w:r>
      <w:r w:rsidR="0830310C">
        <w:rPr>
          <w:rStyle w:val="LatinChar"/>
          <w:rFonts w:cs="FrankRuehl" w:hint="cs"/>
          <w:sz w:val="28"/>
          <w:szCs w:val="28"/>
          <w:rtl/>
          <w:lang w:val="en-GB"/>
        </w:rPr>
        <w:t>,</w:t>
      </w:r>
      <w:r w:rsidR="087254D6" w:rsidRPr="087254D6">
        <w:rPr>
          <w:rStyle w:val="LatinChar"/>
          <w:rFonts w:cs="FrankRuehl"/>
          <w:sz w:val="28"/>
          <w:szCs w:val="28"/>
          <w:rtl/>
          <w:lang w:val="en-GB"/>
        </w:rPr>
        <w:t xml:space="preserve"> ואין מוחה מיראתו</w:t>
      </w:r>
      <w:r w:rsidR="0830310C">
        <w:rPr>
          <w:rStyle w:val="FootnoteReference"/>
          <w:rFonts w:cs="FrankRuehl"/>
          <w:szCs w:val="28"/>
          <w:rtl/>
        </w:rPr>
        <w:footnoteReference w:id="29"/>
      </w:r>
      <w:r w:rsidR="087254D6" w:rsidRPr="087254D6">
        <w:rPr>
          <w:rStyle w:val="LatinChar"/>
          <w:rFonts w:cs="FrankRuehl"/>
          <w:sz w:val="28"/>
          <w:szCs w:val="28"/>
          <w:rtl/>
          <w:lang w:val="en-GB"/>
        </w:rPr>
        <w:t xml:space="preserve">. </w:t>
      </w:r>
    </w:p>
    <w:p w:rsidR="0822678A" w:rsidRDefault="08B77664" w:rsidP="085E020A">
      <w:pPr>
        <w:jc w:val="both"/>
        <w:rPr>
          <w:rStyle w:val="LatinChar"/>
          <w:rFonts w:cs="FrankRuehl" w:hint="cs"/>
          <w:sz w:val="28"/>
          <w:szCs w:val="28"/>
          <w:rtl/>
          <w:lang w:val="en-GB"/>
        </w:rPr>
      </w:pPr>
      <w:r w:rsidRPr="08B77664">
        <w:rPr>
          <w:rStyle w:val="LatinChar"/>
          <w:rtl/>
        </w:rPr>
        <w:t>#</w:t>
      </w:r>
      <w:r w:rsidR="087254D6" w:rsidRPr="08B77664">
        <w:rPr>
          <w:rStyle w:val="Title1"/>
          <w:rtl/>
        </w:rPr>
        <w:t>ואמר לו</w:t>
      </w:r>
      <w:r w:rsidRPr="08B77664">
        <w:rPr>
          <w:rStyle w:val="LatinChar"/>
          <w:rtl/>
        </w:rPr>
        <w:t>=</w:t>
      </w:r>
      <w:r w:rsidR="087254D6" w:rsidRPr="087254D6">
        <w:rPr>
          <w:rStyle w:val="LatinChar"/>
          <w:rFonts w:cs="FrankRuehl"/>
          <w:sz w:val="28"/>
          <w:szCs w:val="28"/>
          <w:rtl/>
          <w:lang w:val="en-GB"/>
        </w:rPr>
        <w:t xml:space="preserve"> הק</w:t>
      </w:r>
      <w:r>
        <w:rPr>
          <w:rStyle w:val="LatinChar"/>
          <w:rFonts w:cs="FrankRuehl" w:hint="cs"/>
          <w:sz w:val="28"/>
          <w:szCs w:val="28"/>
          <w:rtl/>
          <w:lang w:val="en-GB"/>
        </w:rPr>
        <w:t>ב"ה</w:t>
      </w:r>
      <w:r w:rsidR="087254D6" w:rsidRPr="087254D6">
        <w:rPr>
          <w:rStyle w:val="LatinChar"/>
          <w:rFonts w:cs="FrankRuehl"/>
          <w:sz w:val="28"/>
          <w:szCs w:val="28"/>
          <w:rtl/>
          <w:lang w:val="en-GB"/>
        </w:rPr>
        <w:t xml:space="preserve"> שמטה של אהרן יעשה נחש</w:t>
      </w:r>
      <w:r w:rsidR="08B46CE1">
        <w:rPr>
          <w:rStyle w:val="FootnoteReference"/>
          <w:rFonts w:cs="FrankRuehl"/>
          <w:szCs w:val="28"/>
          <w:rtl/>
        </w:rPr>
        <w:footnoteReference w:id="30"/>
      </w:r>
      <w:r w:rsidR="08B46CE1">
        <w:rPr>
          <w:rStyle w:val="LatinChar"/>
          <w:rFonts w:cs="FrankRuehl" w:hint="cs"/>
          <w:sz w:val="28"/>
          <w:szCs w:val="28"/>
          <w:rtl/>
          <w:lang w:val="en-GB"/>
        </w:rPr>
        <w:t>.</w:t>
      </w:r>
      <w:r w:rsidR="087254D6" w:rsidRPr="087254D6">
        <w:rPr>
          <w:rStyle w:val="LatinChar"/>
          <w:rFonts w:cs="FrankRuehl"/>
          <w:sz w:val="28"/>
          <w:szCs w:val="28"/>
          <w:rtl/>
          <w:lang w:val="en-GB"/>
        </w:rPr>
        <w:t xml:space="preserve"> רמז לו שהק</w:t>
      </w:r>
      <w:r w:rsidR="08B46CE1">
        <w:rPr>
          <w:rStyle w:val="LatinChar"/>
          <w:rFonts w:cs="FrankRuehl" w:hint="cs"/>
          <w:sz w:val="28"/>
          <w:szCs w:val="28"/>
          <w:rtl/>
          <w:lang w:val="en-GB"/>
        </w:rPr>
        <w:t>ב"ה</w:t>
      </w:r>
      <w:r w:rsidR="087254D6" w:rsidRPr="087254D6">
        <w:rPr>
          <w:rStyle w:val="LatinChar"/>
          <w:rFonts w:cs="FrankRuehl"/>
          <w:sz w:val="28"/>
          <w:szCs w:val="28"/>
          <w:rtl/>
          <w:lang w:val="en-GB"/>
        </w:rPr>
        <w:t xml:space="preserve"> מקים מלכי</w:t>
      </w:r>
      <w:r w:rsidR="08856403">
        <w:rPr>
          <w:rStyle w:val="LatinChar"/>
          <w:rFonts w:cs="FrankRuehl" w:hint="cs"/>
          <w:sz w:val="28"/>
          <w:szCs w:val="28"/>
          <w:rtl/>
          <w:lang w:val="en-GB"/>
        </w:rPr>
        <w:t>ן</w:t>
      </w:r>
      <w:r w:rsidR="08B46CE1">
        <w:rPr>
          <w:rStyle w:val="FootnoteReference"/>
          <w:rFonts w:cs="FrankRuehl"/>
          <w:szCs w:val="28"/>
          <w:rtl/>
        </w:rPr>
        <w:footnoteReference w:id="31"/>
      </w:r>
      <w:r w:rsidR="08B46CE1">
        <w:rPr>
          <w:rStyle w:val="LatinChar"/>
          <w:rFonts w:cs="FrankRuehl" w:hint="cs"/>
          <w:sz w:val="28"/>
          <w:szCs w:val="28"/>
          <w:rtl/>
          <w:lang w:val="en-GB"/>
        </w:rPr>
        <w:t>,</w:t>
      </w:r>
      <w:r w:rsidR="087254D6" w:rsidRPr="087254D6">
        <w:rPr>
          <w:rStyle w:val="LatinChar"/>
          <w:rFonts w:cs="FrankRuehl"/>
          <w:sz w:val="28"/>
          <w:szCs w:val="28"/>
          <w:rtl/>
          <w:lang w:val="en-GB"/>
        </w:rPr>
        <w:t xml:space="preserve"> ועושה מן המטה</w:t>
      </w:r>
      <w:r w:rsidR="08AE6BFB">
        <w:rPr>
          <w:rStyle w:val="LatinChar"/>
          <w:rFonts w:cs="FrankRuehl" w:hint="cs"/>
          <w:sz w:val="28"/>
          <w:szCs w:val="28"/>
          <w:rtl/>
          <w:lang w:val="en-GB"/>
        </w:rPr>
        <w:t>,</w:t>
      </w:r>
      <w:r w:rsidR="087254D6" w:rsidRPr="087254D6">
        <w:rPr>
          <w:rStyle w:val="LatinChar"/>
          <w:rFonts w:cs="FrankRuehl"/>
          <w:sz w:val="28"/>
          <w:szCs w:val="28"/>
          <w:rtl/>
          <w:lang w:val="en-GB"/>
        </w:rPr>
        <w:t xml:space="preserve"> שהוא יבש</w:t>
      </w:r>
      <w:r w:rsidR="08AE6BFB">
        <w:rPr>
          <w:rStyle w:val="LatinChar"/>
          <w:rFonts w:cs="FrankRuehl" w:hint="cs"/>
          <w:sz w:val="28"/>
          <w:szCs w:val="28"/>
          <w:rtl/>
          <w:lang w:val="en-GB"/>
        </w:rPr>
        <w:t>,</w:t>
      </w:r>
      <w:r w:rsidR="087254D6" w:rsidRPr="087254D6">
        <w:rPr>
          <w:rStyle w:val="LatinChar"/>
          <w:rFonts w:cs="FrankRuehl"/>
          <w:sz w:val="28"/>
          <w:szCs w:val="28"/>
          <w:rtl/>
          <w:lang w:val="en-GB"/>
        </w:rPr>
        <w:t xml:space="preserve"> נחש</w:t>
      </w:r>
      <w:r w:rsidR="08160DBE">
        <w:rPr>
          <w:rStyle w:val="FootnoteReference"/>
          <w:rFonts w:cs="FrankRuehl"/>
          <w:szCs w:val="28"/>
          <w:rtl/>
        </w:rPr>
        <w:footnoteReference w:id="32"/>
      </w:r>
      <w:r w:rsidR="08AE6BFB">
        <w:rPr>
          <w:rStyle w:val="LatinChar"/>
          <w:rFonts w:cs="FrankRuehl" w:hint="cs"/>
          <w:sz w:val="28"/>
          <w:szCs w:val="28"/>
          <w:rtl/>
          <w:lang w:val="en-GB"/>
        </w:rPr>
        <w:t>,</w:t>
      </w:r>
      <w:r w:rsidR="087254D6" w:rsidRPr="087254D6">
        <w:rPr>
          <w:rStyle w:val="LatinChar"/>
          <w:rFonts w:cs="FrankRuehl"/>
          <w:sz w:val="28"/>
          <w:szCs w:val="28"/>
          <w:rtl/>
          <w:lang w:val="en-GB"/>
        </w:rPr>
        <w:t xml:space="preserve"> שהוא דומה למלך</w:t>
      </w:r>
      <w:r w:rsidR="08AE6BFB">
        <w:rPr>
          <w:rStyle w:val="FootnoteReference"/>
          <w:rFonts w:cs="FrankRuehl"/>
          <w:szCs w:val="28"/>
          <w:rtl/>
        </w:rPr>
        <w:footnoteReference w:id="33"/>
      </w:r>
      <w:r w:rsidR="08AE6BFB">
        <w:rPr>
          <w:rStyle w:val="LatinChar"/>
          <w:rFonts w:cs="FrankRuehl" w:hint="cs"/>
          <w:sz w:val="28"/>
          <w:szCs w:val="28"/>
          <w:rtl/>
          <w:lang w:val="en-GB"/>
        </w:rPr>
        <w:t>.</w:t>
      </w:r>
      <w:r w:rsidR="087254D6" w:rsidRPr="087254D6">
        <w:rPr>
          <w:rStyle w:val="LatinChar"/>
          <w:rFonts w:cs="FrankRuehl"/>
          <w:sz w:val="28"/>
          <w:szCs w:val="28"/>
          <w:rtl/>
          <w:lang w:val="en-GB"/>
        </w:rPr>
        <w:t xml:space="preserve"> וכן משפיל מלכי</w:t>
      </w:r>
      <w:r w:rsidR="08CF3FC5">
        <w:rPr>
          <w:rStyle w:val="LatinChar"/>
          <w:rFonts w:cs="FrankRuehl" w:hint="cs"/>
          <w:sz w:val="28"/>
          <w:szCs w:val="28"/>
          <w:rtl/>
          <w:lang w:val="en-GB"/>
        </w:rPr>
        <w:t>ן</w:t>
      </w:r>
      <w:r w:rsidR="083564F2">
        <w:rPr>
          <w:rStyle w:val="FootnoteReference"/>
          <w:rFonts w:cs="FrankRuehl"/>
          <w:szCs w:val="28"/>
          <w:rtl/>
        </w:rPr>
        <w:footnoteReference w:id="34"/>
      </w:r>
      <w:r w:rsidR="08856403">
        <w:rPr>
          <w:rStyle w:val="LatinChar"/>
          <w:rFonts w:cs="FrankRuehl" w:hint="cs"/>
          <w:sz w:val="28"/>
          <w:szCs w:val="28"/>
          <w:rtl/>
          <w:lang w:val="en-GB"/>
        </w:rPr>
        <w:t>,</w:t>
      </w:r>
      <w:r w:rsidR="087254D6" w:rsidRPr="087254D6">
        <w:rPr>
          <w:rStyle w:val="LatinChar"/>
          <w:rFonts w:cs="FrankRuehl"/>
          <w:sz w:val="28"/>
          <w:szCs w:val="28"/>
          <w:rtl/>
          <w:lang w:val="en-GB"/>
        </w:rPr>
        <w:t xml:space="preserve"> ומן הנחש שהוא דומה למלך</w:t>
      </w:r>
      <w:r w:rsidR="08856403">
        <w:rPr>
          <w:rStyle w:val="LatinChar"/>
          <w:rFonts w:cs="FrankRuehl" w:hint="cs"/>
          <w:sz w:val="28"/>
          <w:szCs w:val="28"/>
          <w:rtl/>
          <w:lang w:val="en-GB"/>
        </w:rPr>
        <w:t>,</w:t>
      </w:r>
      <w:r w:rsidR="087254D6" w:rsidRPr="087254D6">
        <w:rPr>
          <w:rStyle w:val="LatinChar"/>
          <w:rFonts w:cs="FrankRuehl"/>
          <w:sz w:val="28"/>
          <w:szCs w:val="28"/>
          <w:rtl/>
          <w:lang w:val="en-GB"/>
        </w:rPr>
        <w:t xml:space="preserve"> עושה מטה לחזור אל שפלתו</w:t>
      </w:r>
      <w:r w:rsidR="08CF3FC5">
        <w:rPr>
          <w:rStyle w:val="FootnoteReference"/>
          <w:rFonts w:cs="FrankRuehl"/>
          <w:szCs w:val="28"/>
          <w:rtl/>
        </w:rPr>
        <w:footnoteReference w:id="35"/>
      </w:r>
      <w:r w:rsidR="087254D6" w:rsidRPr="087254D6">
        <w:rPr>
          <w:rStyle w:val="LatinChar"/>
          <w:rFonts w:cs="FrankRuehl"/>
          <w:sz w:val="28"/>
          <w:szCs w:val="28"/>
          <w:rtl/>
          <w:lang w:val="en-GB"/>
        </w:rPr>
        <w:t>. ועוד יש לפרש</w:t>
      </w:r>
      <w:r w:rsidR="081967ED">
        <w:rPr>
          <w:rStyle w:val="LatinChar"/>
          <w:rFonts w:cs="FrankRuehl" w:hint="cs"/>
          <w:sz w:val="28"/>
          <w:szCs w:val="28"/>
          <w:rtl/>
          <w:lang w:val="en-GB"/>
        </w:rPr>
        <w:t>,</w:t>
      </w:r>
      <w:r w:rsidR="087254D6" w:rsidRPr="087254D6">
        <w:rPr>
          <w:rStyle w:val="LatinChar"/>
          <w:rFonts w:cs="FrankRuehl"/>
          <w:sz w:val="28"/>
          <w:szCs w:val="28"/>
          <w:rtl/>
          <w:lang w:val="en-GB"/>
        </w:rPr>
        <w:t xml:space="preserve"> רמז שיכנס המטה במלכות, כלומר שיכה אותו ויכנס המטה במלכות שדומה לנחש</w:t>
      </w:r>
      <w:r w:rsidR="081967ED">
        <w:rPr>
          <w:rStyle w:val="FootnoteReference"/>
          <w:rFonts w:cs="FrankRuehl"/>
          <w:szCs w:val="28"/>
          <w:rtl/>
        </w:rPr>
        <w:footnoteReference w:id="36"/>
      </w:r>
      <w:r w:rsidR="081967ED">
        <w:rPr>
          <w:rStyle w:val="LatinChar"/>
          <w:rFonts w:cs="FrankRuehl" w:hint="cs"/>
          <w:sz w:val="28"/>
          <w:szCs w:val="28"/>
          <w:rtl/>
          <w:lang w:val="en-GB"/>
        </w:rPr>
        <w:t>.</w:t>
      </w:r>
      <w:r w:rsidR="087254D6" w:rsidRPr="087254D6">
        <w:rPr>
          <w:rStyle w:val="LatinChar"/>
          <w:rFonts w:cs="FrankRuehl"/>
          <w:sz w:val="28"/>
          <w:szCs w:val="28"/>
          <w:rtl/>
          <w:lang w:val="en-GB"/>
        </w:rPr>
        <w:t xml:space="preserve"> ולפיכך נעשה המטה נחש</w:t>
      </w:r>
      <w:r w:rsidR="08DC2A8D">
        <w:rPr>
          <w:rStyle w:val="LatinChar"/>
          <w:rFonts w:cs="FrankRuehl" w:hint="cs"/>
          <w:sz w:val="28"/>
          <w:szCs w:val="28"/>
          <w:rtl/>
          <w:lang w:val="en-GB"/>
        </w:rPr>
        <w:t>,</w:t>
      </w:r>
      <w:r w:rsidR="087254D6" w:rsidRPr="087254D6">
        <w:rPr>
          <w:rStyle w:val="LatinChar"/>
          <w:rFonts w:cs="FrankRuehl"/>
          <w:sz w:val="28"/>
          <w:szCs w:val="28"/>
          <w:rtl/>
          <w:lang w:val="en-GB"/>
        </w:rPr>
        <w:t xml:space="preserve"> כי כל דבר שיכנס באחר יתלבש בו</w:t>
      </w:r>
      <w:r w:rsidR="08031AF1">
        <w:rPr>
          <w:rStyle w:val="FootnoteReference"/>
          <w:rFonts w:cs="FrankRuehl"/>
          <w:szCs w:val="28"/>
          <w:rtl/>
        </w:rPr>
        <w:footnoteReference w:id="37"/>
      </w:r>
      <w:r w:rsidR="08F072D0">
        <w:rPr>
          <w:rStyle w:val="LatinChar"/>
          <w:rFonts w:cs="FrankRuehl" w:hint="cs"/>
          <w:sz w:val="28"/>
          <w:szCs w:val="28"/>
          <w:rtl/>
          <w:lang w:val="en-GB"/>
        </w:rPr>
        <w:t>.</w:t>
      </w:r>
      <w:r w:rsidR="087254D6" w:rsidRPr="087254D6">
        <w:rPr>
          <w:rStyle w:val="LatinChar"/>
          <w:rFonts w:cs="FrankRuehl"/>
          <w:sz w:val="28"/>
          <w:szCs w:val="28"/>
          <w:rtl/>
          <w:lang w:val="en-GB"/>
        </w:rPr>
        <w:t xml:space="preserve"> וכאשר נעשה מן המטה נחש</w:t>
      </w:r>
      <w:r w:rsidR="08F072D0">
        <w:rPr>
          <w:rStyle w:val="LatinChar"/>
          <w:rFonts w:cs="FrankRuehl" w:hint="cs"/>
          <w:sz w:val="28"/>
          <w:szCs w:val="28"/>
          <w:rtl/>
          <w:lang w:val="en-GB"/>
        </w:rPr>
        <w:t>,</w:t>
      </w:r>
      <w:r w:rsidR="087254D6" w:rsidRPr="087254D6">
        <w:rPr>
          <w:rStyle w:val="LatinChar"/>
          <w:rFonts w:cs="FrankRuehl"/>
          <w:sz w:val="28"/>
          <w:szCs w:val="28"/>
          <w:rtl/>
          <w:lang w:val="en-GB"/>
        </w:rPr>
        <w:t xml:space="preserve"> הרי נכנס המטה</w:t>
      </w:r>
      <w:r w:rsidR="08F072D0">
        <w:rPr>
          <w:rStyle w:val="LatinChar"/>
          <w:rFonts w:cs="FrankRuehl" w:hint="cs"/>
          <w:sz w:val="28"/>
          <w:szCs w:val="28"/>
          <w:rtl/>
          <w:lang w:val="en-GB"/>
        </w:rPr>
        <w:t>,</w:t>
      </w:r>
      <w:r w:rsidR="087254D6" w:rsidRPr="087254D6">
        <w:rPr>
          <w:rStyle w:val="LatinChar"/>
          <w:rFonts w:cs="FrankRuehl"/>
          <w:sz w:val="28"/>
          <w:szCs w:val="28"/>
          <w:rtl/>
          <w:lang w:val="en-GB"/>
        </w:rPr>
        <w:t xml:space="preserve"> שהוא המכה</w:t>
      </w:r>
      <w:r w:rsidR="08F072D0">
        <w:rPr>
          <w:rStyle w:val="LatinChar"/>
          <w:rFonts w:cs="FrankRuehl" w:hint="cs"/>
          <w:sz w:val="28"/>
          <w:szCs w:val="28"/>
          <w:rtl/>
          <w:lang w:val="en-GB"/>
        </w:rPr>
        <w:t>,</w:t>
      </w:r>
      <w:r w:rsidR="087254D6" w:rsidRPr="087254D6">
        <w:rPr>
          <w:rStyle w:val="LatinChar"/>
          <w:rFonts w:cs="FrankRuehl"/>
          <w:sz w:val="28"/>
          <w:szCs w:val="28"/>
          <w:rtl/>
          <w:lang w:val="en-GB"/>
        </w:rPr>
        <w:t xml:space="preserve"> בגבול נחש</w:t>
      </w:r>
      <w:r w:rsidR="08F072D0">
        <w:rPr>
          <w:rStyle w:val="LatinChar"/>
          <w:rFonts w:cs="FrankRuehl" w:hint="cs"/>
          <w:sz w:val="28"/>
          <w:szCs w:val="28"/>
          <w:rtl/>
          <w:lang w:val="en-GB"/>
        </w:rPr>
        <w:t>.</w:t>
      </w:r>
      <w:r w:rsidR="087254D6" w:rsidRPr="087254D6">
        <w:rPr>
          <w:rStyle w:val="LatinChar"/>
          <w:rFonts w:cs="FrankRuehl"/>
          <w:sz w:val="28"/>
          <w:szCs w:val="28"/>
          <w:rtl/>
          <w:lang w:val="en-GB"/>
        </w:rPr>
        <w:t xml:space="preserve"> ורמז לו על כלל המכות שיקבל המלכות</w:t>
      </w:r>
      <w:r w:rsidR="08E40938">
        <w:rPr>
          <w:rStyle w:val="FootnoteReference"/>
          <w:rFonts w:cs="FrankRuehl"/>
          <w:szCs w:val="28"/>
          <w:rtl/>
        </w:rPr>
        <w:footnoteReference w:id="38"/>
      </w:r>
      <w:r w:rsidR="08F072D0">
        <w:rPr>
          <w:rStyle w:val="LatinChar"/>
          <w:rFonts w:cs="FrankRuehl" w:hint="cs"/>
          <w:sz w:val="28"/>
          <w:szCs w:val="28"/>
          <w:rtl/>
          <w:lang w:val="en-GB"/>
        </w:rPr>
        <w:t>.</w:t>
      </w:r>
      <w:r w:rsidR="087254D6" w:rsidRPr="087254D6">
        <w:rPr>
          <w:rStyle w:val="LatinChar"/>
          <w:rFonts w:cs="FrankRuehl"/>
          <w:sz w:val="28"/>
          <w:szCs w:val="28"/>
          <w:rtl/>
          <w:lang w:val="en-GB"/>
        </w:rPr>
        <w:t xml:space="preserve"> ופירוש זה יותר עיקר</w:t>
      </w:r>
      <w:r w:rsidR="08A42C4E">
        <w:rPr>
          <w:rStyle w:val="FootnoteReference"/>
          <w:rFonts w:cs="FrankRuehl"/>
          <w:szCs w:val="28"/>
          <w:rtl/>
        </w:rPr>
        <w:footnoteReference w:id="39"/>
      </w:r>
      <w:r w:rsidR="087254D6" w:rsidRPr="087254D6">
        <w:rPr>
          <w:rStyle w:val="LatinChar"/>
          <w:rFonts w:cs="FrankRuehl"/>
          <w:sz w:val="28"/>
          <w:szCs w:val="28"/>
          <w:rtl/>
          <w:lang w:val="en-GB"/>
        </w:rPr>
        <w:t>. וכך משמע מדברי רז"ל</w:t>
      </w:r>
      <w:r w:rsidR="0822678A">
        <w:rPr>
          <w:rStyle w:val="LatinChar"/>
          <w:rFonts w:cs="FrankRuehl" w:hint="cs"/>
          <w:sz w:val="28"/>
          <w:szCs w:val="28"/>
          <w:rtl/>
          <w:lang w:val="en-GB"/>
        </w:rPr>
        <w:t>,</w:t>
      </w:r>
      <w:r w:rsidR="087254D6" w:rsidRPr="087254D6">
        <w:rPr>
          <w:rStyle w:val="LatinChar"/>
          <w:rFonts w:cs="FrankRuehl"/>
          <w:sz w:val="28"/>
          <w:szCs w:val="28"/>
          <w:rtl/>
          <w:lang w:val="en-GB"/>
        </w:rPr>
        <w:t xml:space="preserve"> ולפיכך אמרו</w:t>
      </w:r>
      <w:r w:rsidR="0822678A">
        <w:rPr>
          <w:rStyle w:val="FootnoteReference"/>
          <w:rFonts w:cs="FrankRuehl"/>
          <w:szCs w:val="28"/>
          <w:rtl/>
        </w:rPr>
        <w:footnoteReference w:id="40"/>
      </w:r>
      <w:r w:rsidR="0822678A">
        <w:rPr>
          <w:rStyle w:val="LatinChar"/>
          <w:rFonts w:cs="FrankRuehl" w:hint="cs"/>
          <w:sz w:val="28"/>
          <w:szCs w:val="28"/>
          <w:rtl/>
          <w:lang w:val="en-GB"/>
        </w:rPr>
        <w:t>;</w:t>
      </w:r>
      <w:r w:rsidR="087254D6" w:rsidRPr="087254D6">
        <w:rPr>
          <w:rStyle w:val="LatinChar"/>
          <w:rFonts w:cs="FrankRuehl"/>
          <w:sz w:val="28"/>
          <w:szCs w:val="28"/>
          <w:rtl/>
          <w:lang w:val="en-GB"/>
        </w:rPr>
        <w:t xml:space="preserve"> דבר אחר</w:t>
      </w:r>
      <w:r w:rsidR="0822678A">
        <w:rPr>
          <w:rStyle w:val="LatinChar"/>
          <w:rFonts w:cs="FrankRuehl" w:hint="cs"/>
          <w:sz w:val="28"/>
          <w:szCs w:val="28"/>
          <w:rtl/>
          <w:lang w:val="en-GB"/>
        </w:rPr>
        <w:t>,</w:t>
      </w:r>
      <w:r w:rsidR="087254D6" w:rsidRPr="087254D6">
        <w:rPr>
          <w:rStyle w:val="LatinChar"/>
          <w:rFonts w:cs="FrankRuehl"/>
          <w:sz w:val="28"/>
          <w:szCs w:val="28"/>
          <w:rtl/>
          <w:lang w:val="en-GB"/>
        </w:rPr>
        <w:t xml:space="preserve"> לפי שפרעה נמשל לתנין</w:t>
      </w:r>
      <w:r w:rsidR="0822678A">
        <w:rPr>
          <w:rStyle w:val="LatinChar"/>
          <w:rFonts w:cs="FrankRuehl" w:hint="cs"/>
          <w:sz w:val="28"/>
          <w:szCs w:val="28"/>
          <w:rtl/>
          <w:lang w:val="en-GB"/>
        </w:rPr>
        <w:t>,</w:t>
      </w:r>
      <w:r w:rsidR="087254D6" w:rsidRPr="087254D6">
        <w:rPr>
          <w:rStyle w:val="LatinChar"/>
          <w:rFonts w:cs="FrankRuehl"/>
          <w:sz w:val="28"/>
          <w:szCs w:val="28"/>
          <w:rtl/>
          <w:lang w:val="en-GB"/>
        </w:rPr>
        <w:t xml:space="preserve"> ואמר אם יכנס משה אצלי אני שורפו</w:t>
      </w:r>
      <w:r w:rsidR="0822678A">
        <w:rPr>
          <w:rStyle w:val="LatinChar"/>
          <w:rFonts w:cs="FrankRuehl" w:hint="cs"/>
          <w:sz w:val="28"/>
          <w:szCs w:val="28"/>
          <w:rtl/>
          <w:lang w:val="en-GB"/>
        </w:rPr>
        <w:t>,</w:t>
      </w:r>
      <w:r w:rsidR="087254D6" w:rsidRPr="087254D6">
        <w:rPr>
          <w:rStyle w:val="LatinChar"/>
          <w:rFonts w:cs="FrankRuehl"/>
          <w:sz w:val="28"/>
          <w:szCs w:val="28"/>
          <w:rtl/>
          <w:lang w:val="en-GB"/>
        </w:rPr>
        <w:t xml:space="preserve"> ואני צולבו</w:t>
      </w:r>
      <w:r w:rsidR="0822678A">
        <w:rPr>
          <w:rStyle w:val="LatinChar"/>
          <w:rFonts w:cs="FrankRuehl" w:hint="cs"/>
          <w:sz w:val="28"/>
          <w:szCs w:val="28"/>
          <w:rtl/>
          <w:lang w:val="en-GB"/>
        </w:rPr>
        <w:t>.</w:t>
      </w:r>
      <w:r w:rsidR="087254D6" w:rsidRPr="087254D6">
        <w:rPr>
          <w:rStyle w:val="LatinChar"/>
          <w:rFonts w:cs="FrankRuehl"/>
          <w:sz w:val="28"/>
          <w:szCs w:val="28"/>
          <w:rtl/>
          <w:lang w:val="en-GB"/>
        </w:rPr>
        <w:t xml:space="preserve"> לכך רמז לו המטה הזה</w:t>
      </w:r>
      <w:r w:rsidR="0822678A">
        <w:rPr>
          <w:rStyle w:val="LatinChar"/>
          <w:rFonts w:cs="FrankRuehl" w:hint="cs"/>
          <w:sz w:val="28"/>
          <w:szCs w:val="28"/>
          <w:rtl/>
          <w:lang w:val="en-GB"/>
        </w:rPr>
        <w:t>,</w:t>
      </w:r>
      <w:r w:rsidR="087254D6" w:rsidRPr="087254D6">
        <w:rPr>
          <w:rStyle w:val="LatinChar"/>
          <w:rFonts w:cs="FrankRuehl"/>
          <w:sz w:val="28"/>
          <w:szCs w:val="28"/>
          <w:rtl/>
          <w:lang w:val="en-GB"/>
        </w:rPr>
        <w:t xml:space="preserve"> כי היה</w:t>
      </w:r>
      <w:r w:rsidR="085E020A">
        <w:rPr>
          <w:rStyle w:val="LatinChar"/>
          <w:rFonts w:cs="FrankRuehl" w:hint="cs"/>
          <w:sz w:val="28"/>
          <w:szCs w:val="28"/>
          <w:rtl/>
          <w:lang w:val="en-GB"/>
        </w:rPr>
        <w:t>*</w:t>
      </w:r>
      <w:r w:rsidR="087254D6" w:rsidRPr="087254D6">
        <w:rPr>
          <w:rStyle w:val="LatinChar"/>
          <w:rFonts w:cs="FrankRuehl"/>
          <w:sz w:val="28"/>
          <w:szCs w:val="28"/>
          <w:rtl/>
          <w:lang w:val="en-GB"/>
        </w:rPr>
        <w:t xml:space="preserve"> עליו מטה אל</w:t>
      </w:r>
      <w:r w:rsidR="085E020A">
        <w:rPr>
          <w:rStyle w:val="LatinChar"/>
          <w:rFonts w:cs="FrankRuehl" w:hint="cs"/>
          <w:sz w:val="28"/>
          <w:szCs w:val="28"/>
          <w:rtl/>
          <w:lang w:val="en-GB"/>
        </w:rPr>
        <w:t>ק</w:t>
      </w:r>
      <w:r w:rsidR="087254D6" w:rsidRPr="087254D6">
        <w:rPr>
          <w:rStyle w:val="LatinChar"/>
          <w:rFonts w:cs="FrankRuehl"/>
          <w:sz w:val="28"/>
          <w:szCs w:val="28"/>
          <w:rtl/>
          <w:lang w:val="en-GB"/>
        </w:rPr>
        <w:t>ים שנכנס בגבולו</w:t>
      </w:r>
      <w:r w:rsidR="08A4337D">
        <w:rPr>
          <w:rStyle w:val="FootnoteReference"/>
          <w:rFonts w:cs="FrankRuehl"/>
          <w:szCs w:val="28"/>
          <w:rtl/>
        </w:rPr>
        <w:footnoteReference w:id="41"/>
      </w:r>
      <w:r w:rsidR="0822678A">
        <w:rPr>
          <w:rStyle w:val="LatinChar"/>
          <w:rFonts w:cs="FrankRuehl" w:hint="cs"/>
          <w:sz w:val="28"/>
          <w:szCs w:val="28"/>
          <w:rtl/>
          <w:lang w:val="en-GB"/>
        </w:rPr>
        <w:t>.</w:t>
      </w:r>
      <w:r w:rsidR="087254D6" w:rsidRPr="087254D6">
        <w:rPr>
          <w:rStyle w:val="LatinChar"/>
          <w:rFonts w:cs="FrankRuehl"/>
          <w:sz w:val="28"/>
          <w:szCs w:val="28"/>
          <w:rtl/>
          <w:lang w:val="en-GB"/>
        </w:rPr>
        <w:t xml:space="preserve"> אלו דברים הם קרובים מאוד אל פשוטו</w:t>
      </w:r>
      <w:r w:rsidR="081D75D9">
        <w:rPr>
          <w:rStyle w:val="FootnoteReference"/>
          <w:rFonts w:cs="FrankRuehl"/>
          <w:szCs w:val="28"/>
          <w:rtl/>
        </w:rPr>
        <w:footnoteReference w:id="42"/>
      </w:r>
      <w:r w:rsidR="087254D6" w:rsidRPr="087254D6">
        <w:rPr>
          <w:rStyle w:val="LatinChar"/>
          <w:rFonts w:cs="FrankRuehl"/>
          <w:sz w:val="28"/>
          <w:szCs w:val="28"/>
          <w:rtl/>
          <w:lang w:val="en-GB"/>
        </w:rPr>
        <w:t xml:space="preserve">. </w:t>
      </w:r>
    </w:p>
    <w:p w:rsidR="08356354" w:rsidRDefault="08EF21B6" w:rsidP="082F2A5E">
      <w:pPr>
        <w:jc w:val="both"/>
        <w:rPr>
          <w:rStyle w:val="LatinChar"/>
          <w:rFonts w:cs="FrankRuehl" w:hint="cs"/>
          <w:sz w:val="28"/>
          <w:szCs w:val="28"/>
          <w:rtl/>
          <w:lang w:val="en-GB"/>
        </w:rPr>
      </w:pPr>
      <w:r w:rsidRPr="08EF21B6">
        <w:rPr>
          <w:rStyle w:val="LatinChar"/>
          <w:rtl/>
        </w:rPr>
        <w:t>#</w:t>
      </w:r>
      <w:r w:rsidR="087254D6" w:rsidRPr="08EF21B6">
        <w:rPr>
          <w:rStyle w:val="Title1"/>
          <w:rtl/>
        </w:rPr>
        <w:t>ופירשו רז"ל</w:t>
      </w:r>
      <w:r w:rsidRPr="08EF21B6">
        <w:rPr>
          <w:rStyle w:val="LatinChar"/>
          <w:rtl/>
        </w:rPr>
        <w:t>=</w:t>
      </w:r>
      <w:r w:rsidR="087254D6" w:rsidRPr="087254D6">
        <w:rPr>
          <w:rStyle w:val="LatinChar"/>
          <w:rFonts w:cs="FrankRuehl"/>
          <w:sz w:val="28"/>
          <w:szCs w:val="28"/>
          <w:rtl/>
          <w:lang w:val="en-GB"/>
        </w:rPr>
        <w:t xml:space="preserve"> </w:t>
      </w:r>
      <w:r w:rsidR="08A40457">
        <w:rPr>
          <w:rStyle w:val="LatinChar"/>
          <w:rFonts w:cs="FrankRuehl" w:hint="cs"/>
          <w:sz w:val="28"/>
          <w:szCs w:val="28"/>
          <w:rtl/>
          <w:lang w:val="en-GB"/>
        </w:rPr>
        <w:t>בשמו"ר בפרשה זאת*</w:t>
      </w:r>
      <w:r w:rsidR="088622A7">
        <w:rPr>
          <w:rStyle w:val="LatinChar"/>
          <w:rFonts w:cs="FrankRuehl" w:hint="cs"/>
          <w:sz w:val="28"/>
          <w:szCs w:val="28"/>
          <w:rtl/>
          <w:lang w:val="en-GB"/>
        </w:rPr>
        <w:t xml:space="preserve"> </w:t>
      </w:r>
      <w:r w:rsidR="088622A7" w:rsidRPr="08D84B94">
        <w:rPr>
          <w:rStyle w:val="LatinChar"/>
          <w:rFonts w:cs="Dbs-Rashi" w:hint="cs"/>
          <w:szCs w:val="20"/>
          <w:rtl/>
          <w:lang w:val="en-GB"/>
        </w:rPr>
        <w:t>(</w:t>
      </w:r>
      <w:r w:rsidR="088622A7">
        <w:rPr>
          <w:rStyle w:val="LatinChar"/>
          <w:rFonts w:cs="Dbs-Rashi" w:hint="cs"/>
          <w:szCs w:val="20"/>
          <w:rtl/>
          <w:lang w:val="en-GB"/>
        </w:rPr>
        <w:t>ט, ט</w:t>
      </w:r>
      <w:r w:rsidR="088622A7" w:rsidRPr="08D84B94">
        <w:rPr>
          <w:rStyle w:val="LatinChar"/>
          <w:rFonts w:cs="Dbs-Rashi" w:hint="cs"/>
          <w:szCs w:val="20"/>
          <w:rtl/>
          <w:lang w:val="en-GB"/>
        </w:rPr>
        <w:t>)</w:t>
      </w:r>
      <w:r w:rsidR="08D84B94">
        <w:rPr>
          <w:rStyle w:val="LatinChar"/>
          <w:rFonts w:cs="FrankRuehl" w:hint="cs"/>
          <w:sz w:val="28"/>
          <w:szCs w:val="28"/>
          <w:rtl/>
          <w:lang w:val="en-GB"/>
        </w:rPr>
        <w:t>,</w:t>
      </w:r>
      <w:r w:rsidR="08A40457">
        <w:rPr>
          <w:rStyle w:val="LatinChar"/>
          <w:rFonts w:cs="FrankRuehl" w:hint="cs"/>
          <w:sz w:val="28"/>
          <w:szCs w:val="28"/>
          <w:rtl/>
          <w:lang w:val="en-GB"/>
        </w:rPr>
        <w:t xml:space="preserve"> </w:t>
      </w:r>
      <w:r w:rsidR="087254D6" w:rsidRPr="087254D6">
        <w:rPr>
          <w:rStyle w:val="LatinChar"/>
          <w:rFonts w:cs="FrankRuehl"/>
          <w:sz w:val="28"/>
          <w:szCs w:val="28"/>
          <w:rtl/>
          <w:lang w:val="en-GB"/>
        </w:rPr>
        <w:t>למה לקה היאור</w:t>
      </w:r>
      <w:r w:rsidR="083A4B4A">
        <w:rPr>
          <w:rStyle w:val="LatinChar"/>
          <w:rFonts w:cs="FrankRuehl" w:hint="cs"/>
          <w:sz w:val="28"/>
          <w:szCs w:val="28"/>
          <w:rtl/>
          <w:lang w:val="en-GB"/>
        </w:rPr>
        <w:t>,</w:t>
      </w:r>
      <w:r w:rsidR="087254D6" w:rsidRPr="087254D6">
        <w:rPr>
          <w:rStyle w:val="LatinChar"/>
          <w:rFonts w:cs="FrankRuehl"/>
          <w:sz w:val="28"/>
          <w:szCs w:val="28"/>
          <w:rtl/>
          <w:lang w:val="en-GB"/>
        </w:rPr>
        <w:t xml:space="preserve"> מפני שהמצרים עובדים</w:t>
      </w:r>
      <w:r w:rsidR="0838119A">
        <w:rPr>
          <w:rStyle w:val="LatinChar"/>
          <w:rFonts w:cs="FrankRuehl" w:hint="cs"/>
          <w:sz w:val="28"/>
          <w:szCs w:val="28"/>
          <w:rtl/>
          <w:lang w:val="en-GB"/>
        </w:rPr>
        <w:t xml:space="preserve"> </w:t>
      </w:r>
      <w:r w:rsidR="0838119A" w:rsidRPr="0838119A">
        <w:rPr>
          <w:rStyle w:val="LatinChar"/>
          <w:rFonts w:cs="FrankRuehl"/>
          <w:sz w:val="28"/>
          <w:szCs w:val="28"/>
          <w:rtl/>
          <w:lang w:val="en-GB"/>
        </w:rPr>
        <w:t>ליאור, לכך לקה אלהיהם תחלה</w:t>
      </w:r>
      <w:r w:rsidR="083A4B4A">
        <w:rPr>
          <w:rStyle w:val="LatinChar"/>
          <w:rFonts w:cs="FrankRuehl" w:hint="cs"/>
          <w:sz w:val="28"/>
          <w:szCs w:val="28"/>
          <w:rtl/>
          <w:lang w:val="en-GB"/>
        </w:rPr>
        <w:t>,</w:t>
      </w:r>
      <w:r w:rsidR="0838119A" w:rsidRPr="0838119A">
        <w:rPr>
          <w:rStyle w:val="LatinChar"/>
          <w:rFonts w:cs="FrankRuehl"/>
          <w:sz w:val="28"/>
          <w:szCs w:val="28"/>
          <w:rtl/>
          <w:lang w:val="en-GB"/>
        </w:rPr>
        <w:t xml:space="preserve"> שהק</w:t>
      </w:r>
      <w:r w:rsidR="083A4B4A">
        <w:rPr>
          <w:rStyle w:val="LatinChar"/>
          <w:rFonts w:cs="FrankRuehl" w:hint="cs"/>
          <w:sz w:val="28"/>
          <w:szCs w:val="28"/>
          <w:rtl/>
          <w:lang w:val="en-GB"/>
        </w:rPr>
        <w:t>ב"ה</w:t>
      </w:r>
      <w:r w:rsidR="0838119A" w:rsidRPr="0838119A">
        <w:rPr>
          <w:rStyle w:val="LatinChar"/>
          <w:rFonts w:cs="FrankRuehl"/>
          <w:sz w:val="28"/>
          <w:szCs w:val="28"/>
          <w:rtl/>
          <w:lang w:val="en-GB"/>
        </w:rPr>
        <w:t xml:space="preserve"> כשנפרע מן האומות</w:t>
      </w:r>
      <w:r w:rsidR="083A4B4A">
        <w:rPr>
          <w:rStyle w:val="LatinChar"/>
          <w:rFonts w:cs="FrankRuehl" w:hint="cs"/>
          <w:sz w:val="28"/>
          <w:szCs w:val="28"/>
          <w:rtl/>
          <w:lang w:val="en-GB"/>
        </w:rPr>
        <w:t>,</w:t>
      </w:r>
      <w:r w:rsidR="0838119A" w:rsidRPr="0838119A">
        <w:rPr>
          <w:rStyle w:val="LatinChar"/>
          <w:rFonts w:cs="FrankRuehl"/>
          <w:sz w:val="28"/>
          <w:szCs w:val="28"/>
          <w:rtl/>
          <w:lang w:val="en-GB"/>
        </w:rPr>
        <w:t xml:space="preserve"> נפרע מאלהיהם תחלה</w:t>
      </w:r>
      <w:r w:rsidR="088622A7">
        <w:rPr>
          <w:rStyle w:val="FootnoteReference"/>
          <w:rFonts w:cs="FrankRuehl"/>
          <w:szCs w:val="28"/>
          <w:rtl/>
        </w:rPr>
        <w:footnoteReference w:id="43"/>
      </w:r>
      <w:r w:rsidR="0838119A" w:rsidRPr="0838119A">
        <w:rPr>
          <w:rStyle w:val="LatinChar"/>
          <w:rFonts w:cs="FrankRuehl"/>
          <w:sz w:val="28"/>
          <w:szCs w:val="28"/>
          <w:rtl/>
          <w:lang w:val="en-GB"/>
        </w:rPr>
        <w:t xml:space="preserve">. כי העבודה זרה סבת חטא של </w:t>
      </w:r>
      <w:r w:rsidR="088352F9">
        <w:rPr>
          <w:rStyle w:val="LatinChar"/>
          <w:rFonts w:cs="FrankRuehl" w:hint="cs"/>
          <w:sz w:val="28"/>
          <w:szCs w:val="28"/>
          <w:rtl/>
          <w:lang w:val="en-GB"/>
        </w:rPr>
        <w:t xml:space="preserve">אומות </w:t>
      </w:r>
      <w:r w:rsidR="086D6B87">
        <w:rPr>
          <w:rStyle w:val="LatinChar"/>
          <w:rFonts w:cs="FrankRuehl" w:hint="cs"/>
          <w:sz w:val="28"/>
          <w:szCs w:val="28"/>
          <w:rtl/>
          <w:lang w:val="en-GB"/>
        </w:rPr>
        <w:t>ה</w:t>
      </w:r>
      <w:r w:rsidR="088352F9">
        <w:rPr>
          <w:rStyle w:val="LatinChar"/>
          <w:rFonts w:cs="FrankRuehl" w:hint="cs"/>
          <w:sz w:val="28"/>
          <w:szCs w:val="28"/>
          <w:rtl/>
          <w:lang w:val="en-GB"/>
        </w:rPr>
        <w:t>עולם*</w:t>
      </w:r>
      <w:r w:rsidR="0838119A" w:rsidRPr="0838119A">
        <w:rPr>
          <w:rStyle w:val="LatinChar"/>
          <w:rFonts w:cs="FrankRuehl"/>
          <w:sz w:val="28"/>
          <w:szCs w:val="28"/>
          <w:rtl/>
          <w:lang w:val="en-GB"/>
        </w:rPr>
        <w:t>, כי כחם</w:t>
      </w:r>
      <w:r w:rsidR="08865318">
        <w:rPr>
          <w:rStyle w:val="FootnoteReference"/>
          <w:rFonts w:cs="FrankRuehl"/>
          <w:szCs w:val="28"/>
          <w:rtl/>
        </w:rPr>
        <w:footnoteReference w:id="44"/>
      </w:r>
      <w:r w:rsidR="0838119A" w:rsidRPr="0838119A">
        <w:rPr>
          <w:rStyle w:val="LatinChar"/>
          <w:rFonts w:cs="FrankRuehl"/>
          <w:sz w:val="28"/>
          <w:szCs w:val="28"/>
          <w:rtl/>
          <w:lang w:val="en-GB"/>
        </w:rPr>
        <w:t xml:space="preserve"> הוא המסית לחטא</w:t>
      </w:r>
      <w:r w:rsidR="08863C77">
        <w:rPr>
          <w:rStyle w:val="FootnoteReference"/>
          <w:rFonts w:cs="FrankRuehl"/>
          <w:szCs w:val="28"/>
          <w:rtl/>
        </w:rPr>
        <w:footnoteReference w:id="45"/>
      </w:r>
      <w:r w:rsidR="08A365E0">
        <w:rPr>
          <w:rStyle w:val="LatinChar"/>
          <w:rFonts w:cs="FrankRuehl" w:hint="cs"/>
          <w:sz w:val="28"/>
          <w:szCs w:val="28"/>
          <w:rtl/>
          <w:lang w:val="en-GB"/>
        </w:rPr>
        <w:t>.</w:t>
      </w:r>
      <w:r w:rsidR="0838119A" w:rsidRPr="0838119A">
        <w:rPr>
          <w:rStyle w:val="LatinChar"/>
          <w:rFonts w:cs="FrankRuehl"/>
          <w:sz w:val="28"/>
          <w:szCs w:val="28"/>
          <w:rtl/>
          <w:lang w:val="en-GB"/>
        </w:rPr>
        <w:t xml:space="preserve"> והיאור כח גדול למצרים</w:t>
      </w:r>
      <w:r w:rsidR="082F2A5E">
        <w:rPr>
          <w:rStyle w:val="LatinChar"/>
          <w:rFonts w:cs="FrankRuehl" w:hint="cs"/>
          <w:sz w:val="28"/>
          <w:szCs w:val="28"/>
          <w:rtl/>
          <w:lang w:val="en-GB"/>
        </w:rPr>
        <w:t>,</w:t>
      </w:r>
      <w:r w:rsidR="0838119A" w:rsidRPr="0838119A">
        <w:rPr>
          <w:rStyle w:val="LatinChar"/>
          <w:rFonts w:cs="FrankRuehl"/>
          <w:sz w:val="28"/>
          <w:szCs w:val="28"/>
          <w:rtl/>
          <w:lang w:val="en-GB"/>
        </w:rPr>
        <w:t xml:space="preserve"> אשר היה מתפאר בו ואומר </w:t>
      </w:r>
      <w:r w:rsidR="08356354" w:rsidRPr="08356354">
        <w:rPr>
          <w:rStyle w:val="LatinChar"/>
          <w:rFonts w:cs="Dbs-Rashi" w:hint="cs"/>
          <w:szCs w:val="20"/>
          <w:rtl/>
          <w:lang w:val="en-GB"/>
        </w:rPr>
        <w:t>(</w:t>
      </w:r>
      <w:r w:rsidR="08356354">
        <w:rPr>
          <w:rStyle w:val="LatinChar"/>
          <w:rFonts w:cs="Dbs-Rashi" w:hint="cs"/>
          <w:szCs w:val="20"/>
          <w:rtl/>
          <w:lang w:val="en-GB"/>
        </w:rPr>
        <w:t>יחזקאל כט, ג</w:t>
      </w:r>
      <w:r w:rsidR="08356354" w:rsidRPr="08356354">
        <w:rPr>
          <w:rStyle w:val="LatinChar"/>
          <w:rFonts w:cs="Dbs-Rashi" w:hint="cs"/>
          <w:szCs w:val="20"/>
          <w:rtl/>
          <w:lang w:val="en-GB"/>
        </w:rPr>
        <w:t>)</w:t>
      </w:r>
      <w:r w:rsidR="08356354">
        <w:rPr>
          <w:rStyle w:val="LatinChar"/>
          <w:rFonts w:cs="FrankRuehl" w:hint="cs"/>
          <w:sz w:val="28"/>
          <w:szCs w:val="28"/>
          <w:rtl/>
          <w:lang w:val="en-GB"/>
        </w:rPr>
        <w:t xml:space="preserve"> </w:t>
      </w:r>
      <w:r w:rsidR="08A365E0">
        <w:rPr>
          <w:rStyle w:val="LatinChar"/>
          <w:rFonts w:cs="FrankRuehl" w:hint="cs"/>
          <w:sz w:val="28"/>
          <w:szCs w:val="28"/>
          <w:rtl/>
          <w:lang w:val="en-GB"/>
        </w:rPr>
        <w:t>"</w:t>
      </w:r>
      <w:r w:rsidR="0838119A" w:rsidRPr="0838119A">
        <w:rPr>
          <w:rStyle w:val="LatinChar"/>
          <w:rFonts w:cs="FrankRuehl"/>
          <w:sz w:val="28"/>
          <w:szCs w:val="28"/>
          <w:rtl/>
          <w:lang w:val="en-GB"/>
        </w:rPr>
        <w:t>לי יאורי ואני עשיתני</w:t>
      </w:r>
      <w:r w:rsidR="08A365E0">
        <w:rPr>
          <w:rStyle w:val="LatinChar"/>
          <w:rFonts w:cs="FrankRuehl" w:hint="cs"/>
          <w:sz w:val="28"/>
          <w:szCs w:val="28"/>
          <w:rtl/>
          <w:lang w:val="en-GB"/>
        </w:rPr>
        <w:t>"</w:t>
      </w:r>
      <w:r w:rsidR="082F2A5E">
        <w:rPr>
          <w:rStyle w:val="FootnoteReference"/>
          <w:rFonts w:cs="FrankRuehl"/>
          <w:szCs w:val="28"/>
          <w:rtl/>
        </w:rPr>
        <w:footnoteReference w:id="46"/>
      </w:r>
      <w:r w:rsidR="0838119A" w:rsidRPr="0838119A">
        <w:rPr>
          <w:rStyle w:val="LatinChar"/>
          <w:rFonts w:cs="FrankRuehl"/>
          <w:sz w:val="28"/>
          <w:szCs w:val="28"/>
          <w:rtl/>
          <w:lang w:val="en-GB"/>
        </w:rPr>
        <w:t>, ורא</w:t>
      </w:r>
      <w:r w:rsidR="08A365E0">
        <w:rPr>
          <w:rStyle w:val="LatinChar"/>
          <w:rFonts w:cs="FrankRuehl" w:hint="cs"/>
          <w:sz w:val="28"/>
          <w:szCs w:val="28"/>
          <w:rtl/>
          <w:lang w:val="en-GB"/>
        </w:rPr>
        <w:t>ו</w:t>
      </w:r>
      <w:r w:rsidR="0838119A" w:rsidRPr="0838119A">
        <w:rPr>
          <w:rStyle w:val="LatinChar"/>
          <w:rFonts w:cs="FrankRuehl"/>
          <w:sz w:val="28"/>
          <w:szCs w:val="28"/>
          <w:rtl/>
          <w:lang w:val="en-GB"/>
        </w:rPr>
        <w:t>י להיות הסבה נלקה תחלה</w:t>
      </w:r>
      <w:r w:rsidR="08356354">
        <w:rPr>
          <w:rStyle w:val="LatinChar"/>
          <w:rFonts w:cs="FrankRuehl" w:hint="cs"/>
          <w:sz w:val="28"/>
          <w:szCs w:val="28"/>
          <w:rtl/>
          <w:lang w:val="en-GB"/>
        </w:rPr>
        <w:t>,</w:t>
      </w:r>
      <w:r w:rsidR="0838119A" w:rsidRPr="0838119A">
        <w:rPr>
          <w:rStyle w:val="LatinChar"/>
          <w:rFonts w:cs="FrankRuehl"/>
          <w:sz w:val="28"/>
          <w:szCs w:val="28"/>
          <w:rtl/>
          <w:lang w:val="en-GB"/>
        </w:rPr>
        <w:t xml:space="preserve"> לפי שכל גורם הוא ראשון</w:t>
      </w:r>
      <w:r w:rsidR="083D7F2F">
        <w:rPr>
          <w:rStyle w:val="FootnoteReference"/>
          <w:rFonts w:cs="FrankRuehl"/>
          <w:szCs w:val="28"/>
          <w:rtl/>
        </w:rPr>
        <w:footnoteReference w:id="47"/>
      </w:r>
      <w:r w:rsidR="0838119A" w:rsidRPr="0838119A">
        <w:rPr>
          <w:rStyle w:val="LatinChar"/>
          <w:rFonts w:cs="FrankRuehl"/>
          <w:sz w:val="28"/>
          <w:szCs w:val="28"/>
          <w:rtl/>
          <w:lang w:val="en-GB"/>
        </w:rPr>
        <w:t xml:space="preserve">. </w:t>
      </w:r>
    </w:p>
    <w:p w:rsidR="08863C77" w:rsidRDefault="08356354" w:rsidP="08457183">
      <w:pPr>
        <w:jc w:val="both"/>
        <w:rPr>
          <w:rStyle w:val="LatinChar"/>
          <w:rFonts w:cs="FrankRuehl" w:hint="cs"/>
          <w:sz w:val="28"/>
          <w:szCs w:val="28"/>
          <w:rtl/>
          <w:lang w:val="en-GB"/>
        </w:rPr>
      </w:pPr>
      <w:r w:rsidRPr="08356354">
        <w:rPr>
          <w:rStyle w:val="LatinChar"/>
          <w:rtl/>
        </w:rPr>
        <w:t>#</w:t>
      </w:r>
      <w:r w:rsidR="0838119A" w:rsidRPr="08356354">
        <w:rPr>
          <w:rStyle w:val="Title1"/>
          <w:rtl/>
        </w:rPr>
        <w:t>ועוד נתנו</w:t>
      </w:r>
      <w:r w:rsidRPr="08356354">
        <w:rPr>
          <w:rStyle w:val="LatinChar"/>
          <w:rtl/>
        </w:rPr>
        <w:t>=</w:t>
      </w:r>
      <w:r w:rsidR="0838119A" w:rsidRPr="0838119A">
        <w:rPr>
          <w:rStyle w:val="LatinChar"/>
          <w:rFonts w:cs="FrankRuehl"/>
          <w:sz w:val="28"/>
          <w:szCs w:val="28"/>
          <w:rtl/>
          <w:lang w:val="en-GB"/>
        </w:rPr>
        <w:t xml:space="preserve"> טעם אל אלו עשר מכות</w:t>
      </w:r>
      <w:r w:rsidR="08FA2D65">
        <w:rPr>
          <w:rStyle w:val="FootnoteReference"/>
          <w:rFonts w:cs="FrankRuehl"/>
          <w:szCs w:val="28"/>
          <w:rtl/>
        </w:rPr>
        <w:footnoteReference w:id="48"/>
      </w:r>
      <w:r w:rsidR="08FA2D65">
        <w:rPr>
          <w:rStyle w:val="LatinChar"/>
          <w:rFonts w:cs="FrankRuehl" w:hint="cs"/>
          <w:sz w:val="28"/>
          <w:szCs w:val="28"/>
          <w:rtl/>
          <w:lang w:val="en-GB"/>
        </w:rPr>
        <w:t>.</w:t>
      </w:r>
      <w:r w:rsidR="0838119A" w:rsidRPr="0838119A">
        <w:rPr>
          <w:rStyle w:val="LatinChar"/>
          <w:rFonts w:cs="FrankRuehl"/>
          <w:sz w:val="28"/>
          <w:szCs w:val="28"/>
          <w:rtl/>
          <w:lang w:val="en-GB"/>
        </w:rPr>
        <w:t xml:space="preserve"> למה לקו בדם</w:t>
      </w:r>
      <w:r w:rsidR="08FA2D65">
        <w:rPr>
          <w:rStyle w:val="LatinChar"/>
          <w:rFonts w:cs="FrankRuehl" w:hint="cs"/>
          <w:sz w:val="28"/>
          <w:szCs w:val="28"/>
          <w:rtl/>
          <w:lang w:val="en-GB"/>
        </w:rPr>
        <w:t>,</w:t>
      </w:r>
      <w:r w:rsidR="0838119A" w:rsidRPr="0838119A">
        <w:rPr>
          <w:rStyle w:val="LatinChar"/>
          <w:rFonts w:cs="FrankRuehl"/>
          <w:sz w:val="28"/>
          <w:szCs w:val="28"/>
          <w:rtl/>
          <w:lang w:val="en-GB"/>
        </w:rPr>
        <w:t xml:space="preserve"> מפני שלא היו רוצים שיטבלו בנות ישראל מטומאתן כדי למעטן מפריה ורביה</w:t>
      </w:r>
      <w:r w:rsidR="08FA2D65">
        <w:rPr>
          <w:rStyle w:val="LatinChar"/>
          <w:rFonts w:cs="FrankRuehl" w:hint="cs"/>
          <w:sz w:val="28"/>
          <w:szCs w:val="28"/>
          <w:rtl/>
          <w:lang w:val="en-GB"/>
        </w:rPr>
        <w:t>,</w:t>
      </w:r>
      <w:r w:rsidR="0838119A" w:rsidRPr="0838119A">
        <w:rPr>
          <w:rStyle w:val="LatinChar"/>
          <w:rFonts w:cs="FrankRuehl"/>
          <w:sz w:val="28"/>
          <w:szCs w:val="28"/>
          <w:rtl/>
          <w:lang w:val="en-GB"/>
        </w:rPr>
        <w:t xml:space="preserve"> לכך הביא עליהם דם</w:t>
      </w:r>
      <w:r w:rsidR="08FA2D65">
        <w:rPr>
          <w:rStyle w:val="FootnoteReference"/>
          <w:rFonts w:cs="FrankRuehl"/>
          <w:szCs w:val="28"/>
          <w:rtl/>
        </w:rPr>
        <w:footnoteReference w:id="49"/>
      </w:r>
      <w:r w:rsidR="0838119A" w:rsidRPr="0838119A">
        <w:rPr>
          <w:rStyle w:val="LatinChar"/>
          <w:rFonts w:cs="FrankRuehl"/>
          <w:sz w:val="28"/>
          <w:szCs w:val="28"/>
          <w:rtl/>
          <w:lang w:val="en-GB"/>
        </w:rPr>
        <w:t>. ומכות צפרדעים</w:t>
      </w:r>
      <w:r w:rsidR="08D64593">
        <w:rPr>
          <w:rStyle w:val="LatinChar"/>
          <w:rFonts w:cs="FrankRuehl" w:hint="cs"/>
          <w:sz w:val="28"/>
          <w:szCs w:val="28"/>
          <w:rtl/>
          <w:lang w:val="en-GB"/>
        </w:rPr>
        <w:t>,</w:t>
      </w:r>
      <w:r w:rsidR="0838119A" w:rsidRPr="0838119A">
        <w:rPr>
          <w:rStyle w:val="LatinChar"/>
          <w:rFonts w:cs="FrankRuehl"/>
          <w:sz w:val="28"/>
          <w:szCs w:val="28"/>
          <w:rtl/>
          <w:lang w:val="en-GB"/>
        </w:rPr>
        <w:t xml:space="preserve"> אמרו שלכך הביא עליהם צפרדעים</w:t>
      </w:r>
      <w:r w:rsidR="08D64593">
        <w:rPr>
          <w:rStyle w:val="LatinChar"/>
          <w:rFonts w:cs="FrankRuehl" w:hint="cs"/>
          <w:sz w:val="28"/>
          <w:szCs w:val="28"/>
          <w:rtl/>
          <w:lang w:val="en-GB"/>
        </w:rPr>
        <w:t>,</w:t>
      </w:r>
      <w:r w:rsidR="0838119A" w:rsidRPr="0838119A">
        <w:rPr>
          <w:rStyle w:val="LatinChar"/>
          <w:rFonts w:cs="FrankRuehl"/>
          <w:sz w:val="28"/>
          <w:szCs w:val="28"/>
          <w:rtl/>
          <w:lang w:val="en-GB"/>
        </w:rPr>
        <w:t xml:space="preserve"> לפי שהיו אומרים לישראל</w:t>
      </w:r>
      <w:r w:rsidR="083B6763">
        <w:rPr>
          <w:rStyle w:val="LatinChar"/>
          <w:rFonts w:cs="FrankRuehl" w:hint="cs"/>
          <w:sz w:val="28"/>
          <w:szCs w:val="28"/>
          <w:rtl/>
          <w:lang w:val="en-GB"/>
        </w:rPr>
        <w:t>*</w:t>
      </w:r>
      <w:r w:rsidR="0838119A" w:rsidRPr="0838119A">
        <w:rPr>
          <w:rStyle w:val="LatinChar"/>
          <w:rFonts w:cs="FrankRuehl"/>
          <w:sz w:val="28"/>
          <w:szCs w:val="28"/>
          <w:rtl/>
          <w:lang w:val="en-GB"/>
        </w:rPr>
        <w:t xml:space="preserve"> להביא להם שקצים ורמשים</w:t>
      </w:r>
      <w:r w:rsidR="08D64593">
        <w:rPr>
          <w:rStyle w:val="LatinChar"/>
          <w:rFonts w:cs="FrankRuehl" w:hint="cs"/>
          <w:sz w:val="28"/>
          <w:szCs w:val="28"/>
          <w:rtl/>
          <w:lang w:val="en-GB"/>
        </w:rPr>
        <w:t>,</w:t>
      </w:r>
      <w:r w:rsidR="0838119A" w:rsidRPr="0838119A">
        <w:rPr>
          <w:rStyle w:val="LatinChar"/>
          <w:rFonts w:cs="FrankRuehl"/>
          <w:sz w:val="28"/>
          <w:szCs w:val="28"/>
          <w:rtl/>
          <w:lang w:val="en-GB"/>
        </w:rPr>
        <w:t xml:space="preserve"> ולכך הביא עליהם צפרדעים</w:t>
      </w:r>
      <w:r w:rsidR="08F51B75">
        <w:rPr>
          <w:rStyle w:val="FootnoteReference"/>
          <w:rFonts w:cs="FrankRuehl"/>
          <w:szCs w:val="28"/>
          <w:rtl/>
        </w:rPr>
        <w:footnoteReference w:id="50"/>
      </w:r>
      <w:r w:rsidR="0838119A" w:rsidRPr="0838119A">
        <w:rPr>
          <w:rStyle w:val="LatinChar"/>
          <w:rFonts w:cs="FrankRuehl"/>
          <w:sz w:val="28"/>
          <w:szCs w:val="28"/>
          <w:rtl/>
          <w:lang w:val="en-GB"/>
        </w:rPr>
        <w:t>. ובמכת כנים נתנו הטעם לפי שהיו ישראל מכבדים חוצות ושווקים</w:t>
      </w:r>
      <w:r w:rsidR="08574F3A">
        <w:rPr>
          <w:rStyle w:val="LatinChar"/>
          <w:rFonts w:cs="FrankRuehl" w:hint="cs"/>
          <w:sz w:val="28"/>
          <w:szCs w:val="28"/>
          <w:rtl/>
          <w:lang w:val="en-GB"/>
        </w:rPr>
        <w:t>,</w:t>
      </w:r>
      <w:r w:rsidR="0838119A" w:rsidRPr="0838119A">
        <w:rPr>
          <w:rStyle w:val="LatinChar"/>
          <w:rFonts w:cs="FrankRuehl"/>
          <w:sz w:val="28"/>
          <w:szCs w:val="28"/>
          <w:rtl/>
          <w:lang w:val="en-GB"/>
        </w:rPr>
        <w:t xml:space="preserve"> לכך נהפך עפרם לכנים</w:t>
      </w:r>
      <w:r w:rsidR="08574F3A">
        <w:rPr>
          <w:rStyle w:val="FootnoteReference"/>
          <w:rFonts w:cs="FrankRuehl"/>
          <w:szCs w:val="28"/>
          <w:rtl/>
        </w:rPr>
        <w:footnoteReference w:id="51"/>
      </w:r>
      <w:r w:rsidR="08574F3A">
        <w:rPr>
          <w:rStyle w:val="LatinChar"/>
          <w:rFonts w:cs="FrankRuehl" w:hint="cs"/>
          <w:sz w:val="28"/>
          <w:szCs w:val="28"/>
          <w:rtl/>
          <w:lang w:val="en-GB"/>
        </w:rPr>
        <w:t>.</w:t>
      </w:r>
      <w:r w:rsidR="0838119A" w:rsidRPr="0838119A">
        <w:rPr>
          <w:rStyle w:val="LatinChar"/>
          <w:rFonts w:cs="FrankRuehl"/>
          <w:sz w:val="28"/>
          <w:szCs w:val="28"/>
          <w:rtl/>
          <w:lang w:val="en-GB"/>
        </w:rPr>
        <w:t xml:space="preserve"> ובערוב נתנו הטעם מפני שאמרו לישראל להביא להם דובין ואריות</w:t>
      </w:r>
      <w:r w:rsidR="08574F3A">
        <w:rPr>
          <w:rStyle w:val="LatinChar"/>
          <w:rFonts w:cs="FrankRuehl" w:hint="cs"/>
          <w:sz w:val="28"/>
          <w:szCs w:val="28"/>
          <w:rtl/>
          <w:lang w:val="en-GB"/>
        </w:rPr>
        <w:t>,</w:t>
      </w:r>
      <w:r w:rsidR="0838119A" w:rsidRPr="0838119A">
        <w:rPr>
          <w:rStyle w:val="LatinChar"/>
          <w:rFonts w:cs="FrankRuehl"/>
          <w:sz w:val="28"/>
          <w:szCs w:val="28"/>
          <w:rtl/>
          <w:lang w:val="en-GB"/>
        </w:rPr>
        <w:t xml:space="preserve"> לכך הביא עליהם ערוב</w:t>
      </w:r>
      <w:r w:rsidR="08574F3A">
        <w:rPr>
          <w:rStyle w:val="FootnoteReference"/>
          <w:rFonts w:cs="FrankRuehl"/>
          <w:szCs w:val="28"/>
          <w:rtl/>
        </w:rPr>
        <w:footnoteReference w:id="52"/>
      </w:r>
      <w:r w:rsidR="0838119A" w:rsidRPr="0838119A">
        <w:rPr>
          <w:rStyle w:val="LatinChar"/>
          <w:rFonts w:cs="FrankRuehl"/>
          <w:sz w:val="28"/>
          <w:szCs w:val="28"/>
          <w:rtl/>
          <w:lang w:val="en-GB"/>
        </w:rPr>
        <w:t>. דבר למה הביא עליהם</w:t>
      </w:r>
      <w:r w:rsidR="08574F3A">
        <w:rPr>
          <w:rStyle w:val="LatinChar"/>
          <w:rFonts w:cs="FrankRuehl" w:hint="cs"/>
          <w:sz w:val="28"/>
          <w:szCs w:val="28"/>
          <w:rtl/>
          <w:lang w:val="en-GB"/>
        </w:rPr>
        <w:t>,</w:t>
      </w:r>
      <w:r w:rsidR="0838119A" w:rsidRPr="0838119A">
        <w:rPr>
          <w:rStyle w:val="LatinChar"/>
          <w:rFonts w:cs="FrankRuehl"/>
          <w:sz w:val="28"/>
          <w:szCs w:val="28"/>
          <w:rtl/>
          <w:lang w:val="en-GB"/>
        </w:rPr>
        <w:t xml:space="preserve"> מפני שהיו אומרים לישראל לרעות</w:t>
      </w:r>
      <w:r w:rsidR="08A305DF">
        <w:rPr>
          <w:rStyle w:val="LatinChar"/>
          <w:rFonts w:cs="FrankRuehl" w:hint="cs"/>
          <w:sz w:val="28"/>
          <w:szCs w:val="28"/>
          <w:rtl/>
          <w:lang w:val="en-GB"/>
        </w:rPr>
        <w:t>*</w:t>
      </w:r>
      <w:r w:rsidR="0838119A" w:rsidRPr="0838119A">
        <w:rPr>
          <w:rStyle w:val="LatinChar"/>
          <w:rFonts w:cs="FrankRuehl"/>
          <w:sz w:val="28"/>
          <w:szCs w:val="28"/>
          <w:rtl/>
          <w:lang w:val="en-GB"/>
        </w:rPr>
        <w:t xml:space="preserve"> צאנם בהרים ובמדברות</w:t>
      </w:r>
      <w:r w:rsidR="08574F3A">
        <w:rPr>
          <w:rStyle w:val="LatinChar"/>
          <w:rFonts w:cs="FrankRuehl" w:hint="cs"/>
          <w:sz w:val="28"/>
          <w:szCs w:val="28"/>
          <w:rtl/>
          <w:lang w:val="en-GB"/>
        </w:rPr>
        <w:t>.</w:t>
      </w:r>
      <w:r w:rsidR="0838119A" w:rsidRPr="0838119A">
        <w:rPr>
          <w:rStyle w:val="LatinChar"/>
          <w:rFonts w:cs="FrankRuehl"/>
          <w:sz w:val="28"/>
          <w:szCs w:val="28"/>
          <w:rtl/>
          <w:lang w:val="en-GB"/>
        </w:rPr>
        <w:t xml:space="preserve"> אמר הק</w:t>
      </w:r>
      <w:r w:rsidR="08574F3A">
        <w:rPr>
          <w:rStyle w:val="LatinChar"/>
          <w:rFonts w:cs="FrankRuehl" w:hint="cs"/>
          <w:sz w:val="28"/>
          <w:szCs w:val="28"/>
          <w:rtl/>
          <w:lang w:val="en-GB"/>
        </w:rPr>
        <w:t>ב"ה</w:t>
      </w:r>
      <w:r w:rsidR="0838119A" w:rsidRPr="0838119A">
        <w:rPr>
          <w:rStyle w:val="LatinChar"/>
          <w:rFonts w:cs="FrankRuehl"/>
          <w:sz w:val="28"/>
          <w:szCs w:val="28"/>
          <w:rtl/>
          <w:lang w:val="en-GB"/>
        </w:rPr>
        <w:t xml:space="preserve"> הוא אני ארעה צאנם</w:t>
      </w:r>
      <w:r w:rsidR="08574F3A">
        <w:rPr>
          <w:rStyle w:val="LatinChar"/>
          <w:rFonts w:cs="FrankRuehl" w:hint="cs"/>
          <w:sz w:val="28"/>
          <w:szCs w:val="28"/>
          <w:rtl/>
          <w:lang w:val="en-GB"/>
        </w:rPr>
        <w:t>,</w:t>
      </w:r>
      <w:r w:rsidR="0838119A" w:rsidRPr="0838119A">
        <w:rPr>
          <w:rStyle w:val="LatinChar"/>
          <w:rFonts w:cs="FrankRuehl"/>
          <w:sz w:val="28"/>
          <w:szCs w:val="28"/>
          <w:rtl/>
          <w:lang w:val="en-GB"/>
        </w:rPr>
        <w:t xml:space="preserve"> שנאמר </w:t>
      </w:r>
      <w:r w:rsidR="08574F3A" w:rsidRPr="08574F3A">
        <w:rPr>
          <w:rStyle w:val="LatinChar"/>
          <w:rFonts w:cs="Dbs-Rashi" w:hint="cs"/>
          <w:szCs w:val="20"/>
          <w:rtl/>
          <w:lang w:val="en-GB"/>
        </w:rPr>
        <w:t>(</w:t>
      </w:r>
      <w:r w:rsidR="08574F3A">
        <w:rPr>
          <w:rStyle w:val="LatinChar"/>
          <w:rFonts w:cs="Dbs-Rashi" w:hint="cs"/>
          <w:szCs w:val="20"/>
          <w:rtl/>
          <w:lang w:val="en-GB"/>
        </w:rPr>
        <w:t>שמות ט, ג</w:t>
      </w:r>
      <w:r w:rsidR="08574F3A" w:rsidRPr="08574F3A">
        <w:rPr>
          <w:rStyle w:val="LatinChar"/>
          <w:rFonts w:cs="Dbs-Rashi" w:hint="cs"/>
          <w:szCs w:val="20"/>
          <w:rtl/>
          <w:lang w:val="en-GB"/>
        </w:rPr>
        <w:t>)</w:t>
      </w:r>
      <w:r w:rsidR="08574F3A">
        <w:rPr>
          <w:rStyle w:val="LatinChar"/>
          <w:rFonts w:cs="FrankRuehl" w:hint="cs"/>
          <w:sz w:val="28"/>
          <w:szCs w:val="28"/>
          <w:rtl/>
          <w:lang w:val="en-GB"/>
        </w:rPr>
        <w:t xml:space="preserve"> "</w:t>
      </w:r>
      <w:r w:rsidR="0838119A" w:rsidRPr="0838119A">
        <w:rPr>
          <w:rStyle w:val="LatinChar"/>
          <w:rFonts w:cs="FrankRuehl"/>
          <w:sz w:val="28"/>
          <w:szCs w:val="28"/>
          <w:rtl/>
          <w:lang w:val="en-GB"/>
        </w:rPr>
        <w:t>הנה יד ה' הויה וגו'</w:t>
      </w:r>
      <w:r w:rsidR="08574F3A">
        <w:rPr>
          <w:rStyle w:val="LatinChar"/>
          <w:rFonts w:cs="FrankRuehl" w:hint="cs"/>
          <w:sz w:val="28"/>
          <w:szCs w:val="28"/>
          <w:rtl/>
          <w:lang w:val="en-GB"/>
        </w:rPr>
        <w:t>"</w:t>
      </w:r>
      <w:r w:rsidR="086A15AB">
        <w:rPr>
          <w:rStyle w:val="FootnoteReference"/>
          <w:rFonts w:cs="FrankRuehl"/>
          <w:szCs w:val="28"/>
          <w:rtl/>
        </w:rPr>
        <w:footnoteReference w:id="53"/>
      </w:r>
      <w:r w:rsidR="08574F3A">
        <w:rPr>
          <w:rStyle w:val="LatinChar"/>
          <w:rFonts w:cs="FrankRuehl" w:hint="cs"/>
          <w:sz w:val="28"/>
          <w:szCs w:val="28"/>
          <w:rtl/>
          <w:lang w:val="en-GB"/>
        </w:rPr>
        <w:t>.</w:t>
      </w:r>
      <w:r w:rsidR="0838119A" w:rsidRPr="0838119A">
        <w:rPr>
          <w:rStyle w:val="LatinChar"/>
          <w:rFonts w:cs="FrankRuehl"/>
          <w:sz w:val="28"/>
          <w:szCs w:val="28"/>
          <w:rtl/>
          <w:lang w:val="en-GB"/>
        </w:rPr>
        <w:t xml:space="preserve"> ועוד</w:t>
      </w:r>
      <w:r w:rsidR="086A15AB">
        <w:rPr>
          <w:rStyle w:val="LatinChar"/>
          <w:rFonts w:cs="FrankRuehl" w:hint="cs"/>
          <w:sz w:val="28"/>
          <w:szCs w:val="28"/>
          <w:rtl/>
          <w:lang w:val="en-GB"/>
        </w:rPr>
        <w:t>,</w:t>
      </w:r>
      <w:r w:rsidR="0838119A" w:rsidRPr="0838119A">
        <w:rPr>
          <w:rStyle w:val="LatinChar"/>
          <w:rFonts w:cs="FrankRuehl"/>
          <w:sz w:val="28"/>
          <w:szCs w:val="28"/>
          <w:rtl/>
          <w:lang w:val="en-GB"/>
        </w:rPr>
        <w:t xml:space="preserve"> כדי שלא יהיה להם צאן לרעות</w:t>
      </w:r>
      <w:r w:rsidR="083C3894">
        <w:rPr>
          <w:rStyle w:val="FootnoteReference"/>
          <w:rFonts w:cs="FrankRuehl"/>
          <w:szCs w:val="28"/>
          <w:rtl/>
        </w:rPr>
        <w:footnoteReference w:id="54"/>
      </w:r>
      <w:r w:rsidR="0838119A" w:rsidRPr="0838119A">
        <w:rPr>
          <w:rStyle w:val="LatinChar"/>
          <w:rFonts w:cs="FrankRuehl"/>
          <w:sz w:val="28"/>
          <w:szCs w:val="28"/>
          <w:rtl/>
          <w:lang w:val="en-GB"/>
        </w:rPr>
        <w:t>. שחין למה הביא עליהם</w:t>
      </w:r>
      <w:r w:rsidR="08DD2323">
        <w:rPr>
          <w:rStyle w:val="LatinChar"/>
          <w:rFonts w:cs="FrankRuehl" w:hint="cs"/>
          <w:sz w:val="28"/>
          <w:szCs w:val="28"/>
          <w:rtl/>
          <w:lang w:val="en-GB"/>
        </w:rPr>
        <w:t>,</w:t>
      </w:r>
      <w:r w:rsidR="0838119A" w:rsidRPr="0838119A">
        <w:rPr>
          <w:rStyle w:val="LatinChar"/>
          <w:rFonts w:cs="FrankRuehl"/>
          <w:sz w:val="28"/>
          <w:szCs w:val="28"/>
          <w:rtl/>
          <w:lang w:val="en-GB"/>
        </w:rPr>
        <w:t xml:space="preserve"> מפני שאמרו לישראל להחם להם חמין</w:t>
      </w:r>
      <w:r w:rsidR="08DD2323">
        <w:rPr>
          <w:rStyle w:val="LatinChar"/>
          <w:rFonts w:cs="FrankRuehl" w:hint="cs"/>
          <w:sz w:val="28"/>
          <w:szCs w:val="28"/>
          <w:rtl/>
          <w:lang w:val="en-GB"/>
        </w:rPr>
        <w:t>,</w:t>
      </w:r>
      <w:r w:rsidR="0838119A" w:rsidRPr="0838119A">
        <w:rPr>
          <w:rStyle w:val="LatinChar"/>
          <w:rFonts w:cs="FrankRuehl"/>
          <w:sz w:val="28"/>
          <w:szCs w:val="28"/>
          <w:rtl/>
          <w:lang w:val="en-GB"/>
        </w:rPr>
        <w:t xml:space="preserve"> ולפיכך הביא עליהם את השחין</w:t>
      </w:r>
      <w:r w:rsidR="08DD2323">
        <w:rPr>
          <w:rStyle w:val="LatinChar"/>
          <w:rFonts w:cs="FrankRuehl" w:hint="cs"/>
          <w:sz w:val="28"/>
          <w:szCs w:val="28"/>
          <w:rtl/>
          <w:lang w:val="en-GB"/>
        </w:rPr>
        <w:t>,</w:t>
      </w:r>
      <w:r w:rsidR="0838119A" w:rsidRPr="0838119A">
        <w:rPr>
          <w:rStyle w:val="LatinChar"/>
          <w:rFonts w:cs="FrankRuehl"/>
          <w:sz w:val="28"/>
          <w:szCs w:val="28"/>
          <w:rtl/>
          <w:lang w:val="en-GB"/>
        </w:rPr>
        <w:t xml:space="preserve"> שלא היו יכולים לרחוץ</w:t>
      </w:r>
      <w:r w:rsidR="08DD2323">
        <w:rPr>
          <w:rStyle w:val="FootnoteReference"/>
          <w:rFonts w:cs="FrankRuehl"/>
          <w:szCs w:val="28"/>
          <w:rtl/>
        </w:rPr>
        <w:footnoteReference w:id="55"/>
      </w:r>
      <w:r w:rsidR="0838119A" w:rsidRPr="0838119A">
        <w:rPr>
          <w:rStyle w:val="LatinChar"/>
          <w:rFonts w:cs="FrankRuehl"/>
          <w:sz w:val="28"/>
          <w:szCs w:val="28"/>
          <w:rtl/>
          <w:lang w:val="en-GB"/>
        </w:rPr>
        <w:t>. ברד למה הביא עליהם</w:t>
      </w:r>
      <w:r w:rsidR="08DD2323">
        <w:rPr>
          <w:rStyle w:val="LatinChar"/>
          <w:rFonts w:cs="FrankRuehl" w:hint="cs"/>
          <w:sz w:val="28"/>
          <w:szCs w:val="28"/>
          <w:rtl/>
          <w:lang w:val="en-GB"/>
        </w:rPr>
        <w:t>,</w:t>
      </w:r>
      <w:r w:rsidR="0838119A" w:rsidRPr="0838119A">
        <w:rPr>
          <w:rStyle w:val="LatinChar"/>
          <w:rFonts w:cs="FrankRuehl"/>
          <w:sz w:val="28"/>
          <w:szCs w:val="28"/>
          <w:rtl/>
          <w:lang w:val="en-GB"/>
        </w:rPr>
        <w:t xml:space="preserve"> לפי ששמין אותם נוטעים כרמים</w:t>
      </w:r>
      <w:r w:rsidR="08DD2323">
        <w:rPr>
          <w:rStyle w:val="LatinChar"/>
          <w:rFonts w:cs="FrankRuehl" w:hint="cs"/>
          <w:sz w:val="28"/>
          <w:szCs w:val="28"/>
          <w:rtl/>
          <w:lang w:val="en-GB"/>
        </w:rPr>
        <w:t>,</w:t>
      </w:r>
      <w:r w:rsidR="0838119A" w:rsidRPr="0838119A">
        <w:rPr>
          <w:rStyle w:val="LatinChar"/>
          <w:rFonts w:cs="FrankRuehl"/>
          <w:sz w:val="28"/>
          <w:szCs w:val="28"/>
          <w:rtl/>
          <w:lang w:val="en-GB"/>
        </w:rPr>
        <w:t xml:space="preserve"> לכך לקה בברד גפנם</w:t>
      </w:r>
      <w:r w:rsidR="08DD2323">
        <w:rPr>
          <w:rStyle w:val="FootnoteReference"/>
          <w:rFonts w:cs="FrankRuehl"/>
          <w:szCs w:val="28"/>
          <w:rtl/>
        </w:rPr>
        <w:footnoteReference w:id="56"/>
      </w:r>
      <w:r w:rsidR="0838119A" w:rsidRPr="0838119A">
        <w:rPr>
          <w:rStyle w:val="LatinChar"/>
          <w:rFonts w:cs="FrankRuehl"/>
          <w:sz w:val="28"/>
          <w:szCs w:val="28"/>
          <w:rtl/>
          <w:lang w:val="en-GB"/>
        </w:rPr>
        <w:t>. חושך הביא עליהם</w:t>
      </w:r>
      <w:r w:rsidR="086F523B">
        <w:rPr>
          <w:rStyle w:val="LatinChar"/>
          <w:rFonts w:cs="FrankRuehl" w:hint="cs"/>
          <w:sz w:val="28"/>
          <w:szCs w:val="28"/>
          <w:rtl/>
          <w:lang w:val="en-GB"/>
        </w:rPr>
        <w:t>,</w:t>
      </w:r>
      <w:r w:rsidR="0838119A" w:rsidRPr="0838119A">
        <w:rPr>
          <w:rStyle w:val="LatinChar"/>
          <w:rFonts w:cs="FrankRuehl"/>
          <w:sz w:val="28"/>
          <w:szCs w:val="28"/>
          <w:rtl/>
          <w:lang w:val="en-GB"/>
        </w:rPr>
        <w:t xml:space="preserve"> שהיו בישראל רשעים</w:t>
      </w:r>
      <w:r w:rsidR="086F523B">
        <w:rPr>
          <w:rStyle w:val="LatinChar"/>
          <w:rFonts w:cs="FrankRuehl" w:hint="cs"/>
          <w:sz w:val="28"/>
          <w:szCs w:val="28"/>
          <w:rtl/>
          <w:lang w:val="en-GB"/>
        </w:rPr>
        <w:t>,</w:t>
      </w:r>
      <w:r w:rsidR="0838119A" w:rsidRPr="0838119A">
        <w:rPr>
          <w:rStyle w:val="LatinChar"/>
          <w:rFonts w:cs="FrankRuehl"/>
          <w:sz w:val="28"/>
          <w:szCs w:val="28"/>
          <w:rtl/>
          <w:lang w:val="en-GB"/>
        </w:rPr>
        <w:t xml:space="preserve"> ולא היו רוצים לצאת</w:t>
      </w:r>
      <w:r w:rsidR="086F523B">
        <w:rPr>
          <w:rStyle w:val="LatinChar"/>
          <w:rFonts w:cs="FrankRuehl" w:hint="cs"/>
          <w:sz w:val="28"/>
          <w:szCs w:val="28"/>
          <w:rtl/>
          <w:lang w:val="en-GB"/>
        </w:rPr>
        <w:t>,</w:t>
      </w:r>
      <w:r w:rsidR="0838119A" w:rsidRPr="0838119A">
        <w:rPr>
          <w:rStyle w:val="LatinChar"/>
          <w:rFonts w:cs="FrankRuehl"/>
          <w:sz w:val="28"/>
          <w:szCs w:val="28"/>
          <w:rtl/>
          <w:lang w:val="en-GB"/>
        </w:rPr>
        <w:t xml:space="preserve"> הביא הק</w:t>
      </w:r>
      <w:r w:rsidR="086F523B">
        <w:rPr>
          <w:rStyle w:val="LatinChar"/>
          <w:rFonts w:cs="FrankRuehl" w:hint="cs"/>
          <w:sz w:val="28"/>
          <w:szCs w:val="28"/>
          <w:rtl/>
          <w:lang w:val="en-GB"/>
        </w:rPr>
        <w:t>ב"ה</w:t>
      </w:r>
      <w:r w:rsidR="0838119A" w:rsidRPr="0838119A">
        <w:rPr>
          <w:rStyle w:val="LatinChar"/>
          <w:rFonts w:cs="FrankRuehl"/>
          <w:sz w:val="28"/>
          <w:szCs w:val="28"/>
          <w:rtl/>
          <w:lang w:val="en-GB"/>
        </w:rPr>
        <w:t xml:space="preserve"> עליהם חושך</w:t>
      </w:r>
      <w:r w:rsidR="086F523B">
        <w:rPr>
          <w:rStyle w:val="LatinChar"/>
          <w:rFonts w:cs="FrankRuehl" w:hint="cs"/>
          <w:sz w:val="28"/>
          <w:szCs w:val="28"/>
          <w:rtl/>
          <w:lang w:val="en-GB"/>
        </w:rPr>
        <w:t>,</w:t>
      </w:r>
      <w:r w:rsidR="0838119A" w:rsidRPr="0838119A">
        <w:rPr>
          <w:rStyle w:val="LatinChar"/>
          <w:rFonts w:cs="FrankRuehl"/>
          <w:sz w:val="28"/>
          <w:szCs w:val="28"/>
          <w:rtl/>
          <w:lang w:val="en-GB"/>
        </w:rPr>
        <w:t xml:space="preserve"> שלא יראו </w:t>
      </w:r>
      <w:r w:rsidR="081D00CF">
        <w:rPr>
          <w:rStyle w:val="LatinChar"/>
          <w:rFonts w:cs="FrankRuehl" w:hint="cs"/>
          <w:sz w:val="28"/>
          <w:szCs w:val="28"/>
          <w:rtl/>
          <w:lang w:val="en-GB"/>
        </w:rPr>
        <w:t>רשע</w:t>
      </w:r>
      <w:r w:rsidR="0838119A" w:rsidRPr="0838119A">
        <w:rPr>
          <w:rStyle w:val="LatinChar"/>
          <w:rFonts w:cs="FrankRuehl"/>
          <w:sz w:val="28"/>
          <w:szCs w:val="28"/>
          <w:rtl/>
          <w:lang w:val="en-GB"/>
        </w:rPr>
        <w:t>ים</w:t>
      </w:r>
      <w:r w:rsidR="081D00CF">
        <w:rPr>
          <w:rStyle w:val="LatinChar"/>
          <w:rFonts w:cs="FrankRuehl" w:hint="cs"/>
          <w:sz w:val="28"/>
          <w:szCs w:val="28"/>
          <w:rtl/>
          <w:lang w:val="en-GB"/>
        </w:rPr>
        <w:t>*</w:t>
      </w:r>
      <w:r w:rsidR="0838119A" w:rsidRPr="0838119A">
        <w:rPr>
          <w:rStyle w:val="LatinChar"/>
          <w:rFonts w:cs="FrankRuehl"/>
          <w:sz w:val="28"/>
          <w:szCs w:val="28"/>
          <w:rtl/>
          <w:lang w:val="en-GB"/>
        </w:rPr>
        <w:t xml:space="preserve"> במפלתן</w:t>
      </w:r>
      <w:r w:rsidR="086F523B">
        <w:rPr>
          <w:rStyle w:val="LatinChar"/>
          <w:rFonts w:cs="FrankRuehl" w:hint="cs"/>
          <w:sz w:val="28"/>
          <w:szCs w:val="28"/>
          <w:rtl/>
          <w:lang w:val="en-GB"/>
        </w:rPr>
        <w:t>,</w:t>
      </w:r>
      <w:r w:rsidR="0838119A" w:rsidRPr="0838119A">
        <w:rPr>
          <w:rStyle w:val="LatinChar"/>
          <w:rFonts w:cs="FrankRuehl"/>
          <w:sz w:val="28"/>
          <w:szCs w:val="28"/>
          <w:rtl/>
          <w:lang w:val="en-GB"/>
        </w:rPr>
        <w:t xml:space="preserve"> שכלם מתו בשלש</w:t>
      </w:r>
      <w:r w:rsidR="0863540C">
        <w:rPr>
          <w:rStyle w:val="LatinChar"/>
          <w:rFonts w:cs="FrankRuehl" w:hint="cs"/>
          <w:sz w:val="28"/>
          <w:szCs w:val="28"/>
          <w:rtl/>
          <w:lang w:val="en-GB"/>
        </w:rPr>
        <w:t>ה</w:t>
      </w:r>
      <w:r w:rsidR="0838119A" w:rsidRPr="0838119A">
        <w:rPr>
          <w:rStyle w:val="LatinChar"/>
          <w:rFonts w:cs="FrankRuehl"/>
          <w:sz w:val="28"/>
          <w:szCs w:val="28"/>
          <w:rtl/>
          <w:lang w:val="en-GB"/>
        </w:rPr>
        <w:t xml:space="preserve"> ימי אפילה</w:t>
      </w:r>
      <w:r w:rsidR="086F523B">
        <w:rPr>
          <w:rStyle w:val="FootnoteReference"/>
          <w:rFonts w:cs="FrankRuehl"/>
          <w:szCs w:val="28"/>
          <w:rtl/>
        </w:rPr>
        <w:footnoteReference w:id="57"/>
      </w:r>
      <w:r w:rsidR="0838119A" w:rsidRPr="0838119A">
        <w:rPr>
          <w:rStyle w:val="LatinChar"/>
          <w:rFonts w:cs="FrankRuehl"/>
          <w:sz w:val="28"/>
          <w:szCs w:val="28"/>
          <w:rtl/>
          <w:lang w:val="en-GB"/>
        </w:rPr>
        <w:t>. מכות בכורות</w:t>
      </w:r>
      <w:r w:rsidR="08996BE8">
        <w:rPr>
          <w:rStyle w:val="LatinChar"/>
          <w:rFonts w:cs="FrankRuehl" w:hint="cs"/>
          <w:sz w:val="28"/>
          <w:szCs w:val="28"/>
          <w:rtl/>
          <w:lang w:val="en-GB"/>
        </w:rPr>
        <w:t>,</w:t>
      </w:r>
      <w:r w:rsidR="0838119A" w:rsidRPr="0838119A">
        <w:rPr>
          <w:rStyle w:val="LatinChar"/>
          <w:rFonts w:cs="FrankRuehl"/>
          <w:sz w:val="28"/>
          <w:szCs w:val="28"/>
          <w:rtl/>
          <w:lang w:val="en-GB"/>
        </w:rPr>
        <w:t xml:space="preserve"> לפי</w:t>
      </w:r>
      <w:r w:rsidR="08447AF0">
        <w:rPr>
          <w:rStyle w:val="LatinChar"/>
          <w:rFonts w:cs="FrankRuehl" w:hint="cs"/>
          <w:sz w:val="28"/>
          <w:szCs w:val="28"/>
          <w:rtl/>
          <w:lang w:val="en-GB"/>
        </w:rPr>
        <w:t>*</w:t>
      </w:r>
      <w:r w:rsidR="0838119A" w:rsidRPr="0838119A">
        <w:rPr>
          <w:rStyle w:val="LatinChar"/>
          <w:rFonts w:cs="FrankRuehl"/>
          <w:sz w:val="28"/>
          <w:szCs w:val="28"/>
          <w:rtl/>
          <w:lang w:val="en-GB"/>
        </w:rPr>
        <w:t xml:space="preserve"> ששעבדו ישראל</w:t>
      </w:r>
      <w:r w:rsidR="08457183">
        <w:rPr>
          <w:rStyle w:val="LatinChar"/>
          <w:rFonts w:cs="FrankRuehl" w:hint="cs"/>
          <w:sz w:val="28"/>
          <w:szCs w:val="28"/>
          <w:rtl/>
          <w:lang w:val="en-GB"/>
        </w:rPr>
        <w:t>*</w:t>
      </w:r>
      <w:r w:rsidR="0838119A" w:rsidRPr="0838119A">
        <w:rPr>
          <w:rStyle w:val="LatinChar"/>
          <w:rFonts w:cs="FrankRuehl"/>
          <w:sz w:val="28"/>
          <w:szCs w:val="28"/>
          <w:rtl/>
          <w:lang w:val="en-GB"/>
        </w:rPr>
        <w:t xml:space="preserve"> שנקראו </w:t>
      </w:r>
      <w:r w:rsidR="08996BE8" w:rsidRPr="08996BE8">
        <w:rPr>
          <w:rStyle w:val="LatinChar"/>
          <w:rFonts w:cs="Dbs-Rashi" w:hint="cs"/>
          <w:szCs w:val="20"/>
          <w:rtl/>
          <w:lang w:val="en-GB"/>
        </w:rPr>
        <w:t>(</w:t>
      </w:r>
      <w:r w:rsidR="08996BE8">
        <w:rPr>
          <w:rStyle w:val="LatinChar"/>
          <w:rFonts w:cs="Dbs-Rashi" w:hint="cs"/>
          <w:szCs w:val="20"/>
          <w:rtl/>
          <w:lang w:val="en-GB"/>
        </w:rPr>
        <w:t>שמות ד, כב</w:t>
      </w:r>
      <w:r w:rsidR="08996BE8" w:rsidRPr="08996BE8">
        <w:rPr>
          <w:rStyle w:val="LatinChar"/>
          <w:rFonts w:cs="Dbs-Rashi" w:hint="cs"/>
          <w:szCs w:val="20"/>
          <w:rtl/>
          <w:lang w:val="en-GB"/>
        </w:rPr>
        <w:t>)</w:t>
      </w:r>
      <w:r w:rsidR="08996BE8">
        <w:rPr>
          <w:rStyle w:val="LatinChar"/>
          <w:rFonts w:cs="FrankRuehl" w:hint="cs"/>
          <w:sz w:val="28"/>
          <w:szCs w:val="28"/>
          <w:rtl/>
          <w:lang w:val="en-GB"/>
        </w:rPr>
        <w:t xml:space="preserve"> "</w:t>
      </w:r>
      <w:r w:rsidR="0838119A" w:rsidRPr="0838119A">
        <w:rPr>
          <w:rStyle w:val="LatinChar"/>
          <w:rFonts w:cs="FrankRuehl"/>
          <w:sz w:val="28"/>
          <w:szCs w:val="28"/>
          <w:rtl/>
          <w:lang w:val="en-GB"/>
        </w:rPr>
        <w:t>בני בכורי ישראל</w:t>
      </w:r>
      <w:r w:rsidR="08996BE8">
        <w:rPr>
          <w:rStyle w:val="LatinChar"/>
          <w:rFonts w:cs="FrankRuehl" w:hint="cs"/>
          <w:sz w:val="28"/>
          <w:szCs w:val="28"/>
          <w:rtl/>
          <w:lang w:val="en-GB"/>
        </w:rPr>
        <w:t>"</w:t>
      </w:r>
      <w:r w:rsidR="08996BE8">
        <w:rPr>
          <w:rStyle w:val="FootnoteReference"/>
          <w:rFonts w:cs="FrankRuehl"/>
          <w:szCs w:val="28"/>
          <w:rtl/>
        </w:rPr>
        <w:footnoteReference w:id="58"/>
      </w:r>
      <w:r w:rsidR="08996BE8">
        <w:rPr>
          <w:rStyle w:val="LatinChar"/>
          <w:rFonts w:cs="FrankRuehl" w:hint="cs"/>
          <w:sz w:val="28"/>
          <w:szCs w:val="28"/>
          <w:rtl/>
          <w:lang w:val="en-GB"/>
        </w:rPr>
        <w:t>.</w:t>
      </w:r>
      <w:r w:rsidR="0838119A" w:rsidRPr="0838119A">
        <w:rPr>
          <w:rStyle w:val="LatinChar"/>
          <w:rFonts w:cs="FrankRuehl"/>
          <w:sz w:val="28"/>
          <w:szCs w:val="28"/>
          <w:rtl/>
          <w:lang w:val="en-GB"/>
        </w:rPr>
        <w:t xml:space="preserve"> ע</w:t>
      </w:r>
      <w:r w:rsidR="08996BE8">
        <w:rPr>
          <w:rStyle w:val="LatinChar"/>
          <w:rFonts w:cs="FrankRuehl" w:hint="cs"/>
          <w:sz w:val="28"/>
          <w:szCs w:val="28"/>
          <w:rtl/>
          <w:lang w:val="en-GB"/>
        </w:rPr>
        <w:t>ד כאן</w:t>
      </w:r>
      <w:r w:rsidR="0838119A" w:rsidRPr="0838119A">
        <w:rPr>
          <w:rStyle w:val="LatinChar"/>
          <w:rFonts w:cs="FrankRuehl"/>
          <w:sz w:val="28"/>
          <w:szCs w:val="28"/>
          <w:rtl/>
          <w:lang w:val="en-GB"/>
        </w:rPr>
        <w:t xml:space="preserve"> בשמות רבה בפרשת וארא</w:t>
      </w:r>
      <w:r w:rsidR="08E67F22">
        <w:rPr>
          <w:rStyle w:val="LatinChar"/>
          <w:rFonts w:cs="FrankRuehl" w:hint="cs"/>
          <w:sz w:val="28"/>
          <w:szCs w:val="28"/>
          <w:rtl/>
          <w:lang w:val="en-GB"/>
        </w:rPr>
        <w:t>,</w:t>
      </w:r>
      <w:r w:rsidR="0838119A" w:rsidRPr="0838119A">
        <w:rPr>
          <w:rStyle w:val="LatinChar"/>
          <w:rFonts w:cs="FrankRuehl"/>
          <w:sz w:val="28"/>
          <w:szCs w:val="28"/>
          <w:rtl/>
          <w:lang w:val="en-GB"/>
        </w:rPr>
        <w:t xml:space="preserve"> ובפרשת בא</w:t>
      </w:r>
      <w:r w:rsidR="08E67F22">
        <w:rPr>
          <w:rStyle w:val="FootnoteReference"/>
          <w:rFonts w:cs="FrankRuehl"/>
          <w:szCs w:val="28"/>
          <w:rtl/>
        </w:rPr>
        <w:footnoteReference w:id="59"/>
      </w:r>
      <w:r w:rsidR="0838119A" w:rsidRPr="0838119A">
        <w:rPr>
          <w:rStyle w:val="LatinChar"/>
          <w:rFonts w:cs="FrankRuehl"/>
          <w:sz w:val="28"/>
          <w:szCs w:val="28"/>
          <w:rtl/>
          <w:lang w:val="en-GB"/>
        </w:rPr>
        <w:t xml:space="preserve">. </w:t>
      </w:r>
    </w:p>
    <w:p w:rsidR="08886526" w:rsidRPr="08886526" w:rsidRDefault="0809316F" w:rsidP="08AA082B">
      <w:pPr>
        <w:jc w:val="both"/>
        <w:rPr>
          <w:rStyle w:val="LatinChar"/>
          <w:rFonts w:cs="FrankRuehl" w:hint="cs"/>
          <w:sz w:val="28"/>
          <w:szCs w:val="28"/>
          <w:rtl/>
          <w:lang w:val="en-GB"/>
        </w:rPr>
      </w:pPr>
      <w:r w:rsidRPr="0809316F">
        <w:rPr>
          <w:rStyle w:val="LatinChar"/>
          <w:rtl/>
        </w:rPr>
        <w:t>#</w:t>
      </w:r>
      <w:r w:rsidR="0838119A" w:rsidRPr="0809316F">
        <w:rPr>
          <w:rStyle w:val="Title1"/>
          <w:rtl/>
        </w:rPr>
        <w:t>פירוש המדרש הזה</w:t>
      </w:r>
      <w:r w:rsidRPr="0809316F">
        <w:rPr>
          <w:rStyle w:val="LatinChar"/>
          <w:rtl/>
        </w:rPr>
        <w:t>=</w:t>
      </w:r>
      <w:r>
        <w:rPr>
          <w:rStyle w:val="LatinChar"/>
          <w:rFonts w:cs="FrankRuehl" w:hint="cs"/>
          <w:sz w:val="28"/>
          <w:szCs w:val="28"/>
          <w:rtl/>
          <w:lang w:val="en-GB"/>
        </w:rPr>
        <w:t>,</w:t>
      </w:r>
      <w:r w:rsidR="0838119A" w:rsidRPr="0838119A">
        <w:rPr>
          <w:rStyle w:val="LatinChar"/>
          <w:rFonts w:cs="FrankRuehl"/>
          <w:sz w:val="28"/>
          <w:szCs w:val="28"/>
          <w:rtl/>
          <w:lang w:val="en-GB"/>
        </w:rPr>
        <w:t xml:space="preserve"> כיון שראינו הק</w:t>
      </w:r>
      <w:r w:rsidR="08ED7512">
        <w:rPr>
          <w:rStyle w:val="LatinChar"/>
          <w:rFonts w:cs="FrankRuehl" w:hint="cs"/>
          <w:sz w:val="28"/>
          <w:szCs w:val="28"/>
          <w:rtl/>
          <w:lang w:val="en-GB"/>
        </w:rPr>
        <w:t>ב"ה</w:t>
      </w:r>
      <w:r w:rsidR="0838119A" w:rsidRPr="0838119A">
        <w:rPr>
          <w:rStyle w:val="LatinChar"/>
          <w:rFonts w:cs="FrankRuehl"/>
          <w:sz w:val="28"/>
          <w:szCs w:val="28"/>
          <w:rtl/>
          <w:lang w:val="en-GB"/>
        </w:rPr>
        <w:t xml:space="preserve"> אמר להם על מכות בכורות </w:t>
      </w:r>
      <w:r w:rsidR="08ED7512" w:rsidRPr="08ED7512">
        <w:rPr>
          <w:rStyle w:val="LatinChar"/>
          <w:rFonts w:cs="Dbs-Rashi" w:hint="cs"/>
          <w:szCs w:val="20"/>
          <w:rtl/>
          <w:lang w:val="en-GB"/>
        </w:rPr>
        <w:t>(שמות ד, כג)</w:t>
      </w:r>
      <w:r w:rsidR="08ED7512">
        <w:rPr>
          <w:rStyle w:val="LatinChar"/>
          <w:rFonts w:cs="FrankRuehl" w:hint="cs"/>
          <w:sz w:val="28"/>
          <w:szCs w:val="28"/>
          <w:rtl/>
          <w:lang w:val="en-GB"/>
        </w:rPr>
        <w:t xml:space="preserve"> "</w:t>
      </w:r>
      <w:r w:rsidR="0838119A" w:rsidRPr="0838119A">
        <w:rPr>
          <w:rStyle w:val="LatinChar"/>
          <w:rFonts w:cs="FrankRuehl"/>
          <w:sz w:val="28"/>
          <w:szCs w:val="28"/>
          <w:rtl/>
          <w:lang w:val="en-GB"/>
        </w:rPr>
        <w:t>שלח את בני ויעבדני ותמאן לשלחו הנני הורג בנך בכורך</w:t>
      </w:r>
      <w:r w:rsidR="08ED7512">
        <w:rPr>
          <w:rStyle w:val="LatinChar"/>
          <w:rFonts w:cs="FrankRuehl" w:hint="cs"/>
          <w:sz w:val="28"/>
          <w:szCs w:val="28"/>
          <w:rtl/>
          <w:lang w:val="en-GB"/>
        </w:rPr>
        <w:t>"</w:t>
      </w:r>
      <w:r w:rsidR="08ED7512">
        <w:rPr>
          <w:rStyle w:val="FootnoteReference"/>
          <w:rFonts w:cs="FrankRuehl"/>
          <w:szCs w:val="28"/>
          <w:rtl/>
        </w:rPr>
        <w:footnoteReference w:id="60"/>
      </w:r>
      <w:r w:rsidR="0838119A" w:rsidRPr="0838119A">
        <w:rPr>
          <w:rStyle w:val="LatinChar"/>
          <w:rFonts w:cs="FrankRuehl"/>
          <w:sz w:val="28"/>
          <w:szCs w:val="28"/>
          <w:rtl/>
          <w:lang w:val="en-GB"/>
        </w:rPr>
        <w:t>. הרי בפירוש נתן מדה כנגד מדה</w:t>
      </w:r>
      <w:r w:rsidR="08A42E77">
        <w:rPr>
          <w:rStyle w:val="FootnoteReference"/>
          <w:rFonts w:cs="FrankRuehl"/>
          <w:szCs w:val="28"/>
          <w:rtl/>
        </w:rPr>
        <w:footnoteReference w:id="61"/>
      </w:r>
      <w:r w:rsidR="08A42E77">
        <w:rPr>
          <w:rStyle w:val="LatinChar"/>
          <w:rFonts w:cs="FrankRuehl" w:hint="cs"/>
          <w:sz w:val="28"/>
          <w:szCs w:val="28"/>
          <w:rtl/>
          <w:lang w:val="en-GB"/>
        </w:rPr>
        <w:t>,</w:t>
      </w:r>
      <w:r w:rsidR="0838119A" w:rsidRPr="0838119A">
        <w:rPr>
          <w:rStyle w:val="LatinChar"/>
          <w:rFonts w:cs="FrankRuehl"/>
          <w:sz w:val="28"/>
          <w:szCs w:val="28"/>
          <w:rtl/>
          <w:lang w:val="en-GB"/>
        </w:rPr>
        <w:t xml:space="preserve"> והוא הדין כל המכות מדה כנגד מדה</w:t>
      </w:r>
      <w:r w:rsidR="08BE1B04">
        <w:rPr>
          <w:rStyle w:val="FootnoteReference"/>
          <w:rFonts w:cs="FrankRuehl"/>
          <w:szCs w:val="28"/>
          <w:rtl/>
        </w:rPr>
        <w:footnoteReference w:id="62"/>
      </w:r>
      <w:r w:rsidR="0838119A" w:rsidRPr="0838119A">
        <w:rPr>
          <w:rStyle w:val="LatinChar"/>
          <w:rFonts w:cs="FrankRuehl"/>
          <w:sz w:val="28"/>
          <w:szCs w:val="28"/>
          <w:rtl/>
          <w:lang w:val="en-GB"/>
        </w:rPr>
        <w:t>. ובודאי בלא טעם זה יש טעם בכל מכה ומכה למה הביא זאת</w:t>
      </w:r>
      <w:r w:rsidR="08886526">
        <w:rPr>
          <w:rStyle w:val="LatinChar"/>
          <w:rFonts w:cs="FrankRuehl" w:hint="cs"/>
          <w:sz w:val="28"/>
          <w:szCs w:val="28"/>
          <w:rtl/>
          <w:lang w:val="en-GB"/>
        </w:rPr>
        <w:t>,</w:t>
      </w:r>
      <w:r w:rsidR="0838119A" w:rsidRPr="0838119A">
        <w:rPr>
          <w:rStyle w:val="LatinChar"/>
          <w:rFonts w:cs="FrankRuehl"/>
          <w:sz w:val="28"/>
          <w:szCs w:val="28"/>
          <w:rtl/>
          <w:lang w:val="en-GB"/>
        </w:rPr>
        <w:t xml:space="preserve"> כמו שמבואר</w:t>
      </w:r>
      <w:r w:rsidR="08886526">
        <w:rPr>
          <w:rStyle w:val="LatinChar"/>
          <w:rFonts w:cs="FrankRuehl" w:hint="cs"/>
          <w:sz w:val="28"/>
          <w:szCs w:val="28"/>
          <w:rtl/>
          <w:lang w:val="en-GB"/>
        </w:rPr>
        <w:t xml:space="preserve"> </w:t>
      </w:r>
      <w:r w:rsidR="08886526" w:rsidRPr="08886526">
        <w:rPr>
          <w:rStyle w:val="LatinChar"/>
          <w:rFonts w:cs="FrankRuehl"/>
          <w:sz w:val="28"/>
          <w:szCs w:val="28"/>
          <w:rtl/>
          <w:lang w:val="en-GB"/>
        </w:rPr>
        <w:t>בהגדה בסדר המכות</w:t>
      </w:r>
      <w:r w:rsidR="08775E03">
        <w:rPr>
          <w:rStyle w:val="FootnoteReference"/>
          <w:rFonts w:cs="FrankRuehl"/>
          <w:szCs w:val="28"/>
          <w:rtl/>
        </w:rPr>
        <w:footnoteReference w:id="63"/>
      </w:r>
      <w:r w:rsidR="08C1194A">
        <w:rPr>
          <w:rStyle w:val="LatinChar"/>
          <w:rFonts w:cs="FrankRuehl" w:hint="cs"/>
          <w:sz w:val="28"/>
          <w:szCs w:val="28"/>
          <w:rtl/>
          <w:lang w:val="en-GB"/>
        </w:rPr>
        <w:t>,</w:t>
      </w:r>
      <w:r w:rsidR="08886526" w:rsidRPr="08886526">
        <w:rPr>
          <w:rStyle w:val="LatinChar"/>
          <w:rFonts w:cs="FrankRuehl"/>
          <w:sz w:val="28"/>
          <w:szCs w:val="28"/>
          <w:rtl/>
          <w:lang w:val="en-GB"/>
        </w:rPr>
        <w:t xml:space="preserve"> וגם לקמן אחר מכת בכורות</w:t>
      </w:r>
      <w:r w:rsidR="08775E03">
        <w:rPr>
          <w:rStyle w:val="FootnoteReference"/>
          <w:rFonts w:cs="FrankRuehl"/>
          <w:szCs w:val="28"/>
          <w:rtl/>
        </w:rPr>
        <w:footnoteReference w:id="64"/>
      </w:r>
      <w:r w:rsidR="08886526" w:rsidRPr="08886526">
        <w:rPr>
          <w:rStyle w:val="LatinChar"/>
          <w:rFonts w:cs="FrankRuehl"/>
          <w:sz w:val="28"/>
          <w:szCs w:val="28"/>
          <w:rtl/>
          <w:lang w:val="en-GB"/>
        </w:rPr>
        <w:t>. רק מפני שכל מדותיו של הק</w:t>
      </w:r>
      <w:r w:rsidR="08C064A0">
        <w:rPr>
          <w:rStyle w:val="LatinChar"/>
          <w:rFonts w:cs="FrankRuehl" w:hint="cs"/>
          <w:sz w:val="28"/>
          <w:szCs w:val="28"/>
          <w:rtl/>
          <w:lang w:val="en-GB"/>
        </w:rPr>
        <w:t>ב"ה</w:t>
      </w:r>
      <w:r w:rsidR="08886526" w:rsidRPr="08886526">
        <w:rPr>
          <w:rStyle w:val="LatinChar"/>
          <w:rFonts w:cs="FrankRuehl"/>
          <w:sz w:val="28"/>
          <w:szCs w:val="28"/>
          <w:rtl/>
          <w:lang w:val="en-GB"/>
        </w:rPr>
        <w:t xml:space="preserve"> מדה כנגד מדה</w:t>
      </w:r>
      <w:r w:rsidR="08C064A0">
        <w:rPr>
          <w:rStyle w:val="FootnoteReference"/>
          <w:rFonts w:cs="FrankRuehl"/>
          <w:szCs w:val="28"/>
          <w:rtl/>
        </w:rPr>
        <w:footnoteReference w:id="65"/>
      </w:r>
      <w:r w:rsidR="08C064A0">
        <w:rPr>
          <w:rStyle w:val="LatinChar"/>
          <w:rFonts w:cs="FrankRuehl" w:hint="cs"/>
          <w:sz w:val="28"/>
          <w:szCs w:val="28"/>
          <w:rtl/>
          <w:lang w:val="en-GB"/>
        </w:rPr>
        <w:t>,</w:t>
      </w:r>
      <w:r w:rsidR="08886526" w:rsidRPr="08886526">
        <w:rPr>
          <w:rStyle w:val="LatinChar"/>
          <w:rFonts w:cs="FrankRuehl"/>
          <w:sz w:val="28"/>
          <w:szCs w:val="28"/>
          <w:rtl/>
          <w:lang w:val="en-GB"/>
        </w:rPr>
        <w:t xml:space="preserve"> צריך אתה לומר שהיה במכות גם כן מדה כנגד מדה, שאם לא כן לא הביא הק</w:t>
      </w:r>
      <w:r w:rsidR="081B3A31">
        <w:rPr>
          <w:rStyle w:val="LatinChar"/>
          <w:rFonts w:cs="FrankRuehl" w:hint="cs"/>
          <w:sz w:val="28"/>
          <w:szCs w:val="28"/>
          <w:rtl/>
          <w:lang w:val="en-GB"/>
        </w:rPr>
        <w:t xml:space="preserve">ב"ה </w:t>
      </w:r>
      <w:r w:rsidR="08886526" w:rsidRPr="08886526">
        <w:rPr>
          <w:rStyle w:val="LatinChar"/>
          <w:rFonts w:cs="FrankRuehl"/>
          <w:sz w:val="28"/>
          <w:szCs w:val="28"/>
          <w:rtl/>
          <w:lang w:val="en-GB"/>
        </w:rPr>
        <w:t>עליהם מכה זאת</w:t>
      </w:r>
      <w:r w:rsidR="081B3A31">
        <w:rPr>
          <w:rStyle w:val="LatinChar"/>
          <w:rFonts w:cs="FrankRuehl" w:hint="cs"/>
          <w:sz w:val="28"/>
          <w:szCs w:val="28"/>
          <w:rtl/>
          <w:lang w:val="en-GB"/>
        </w:rPr>
        <w:t>,</w:t>
      </w:r>
      <w:r w:rsidR="08886526" w:rsidRPr="08886526">
        <w:rPr>
          <w:rStyle w:val="LatinChar"/>
          <w:rFonts w:cs="FrankRuehl"/>
          <w:sz w:val="28"/>
          <w:szCs w:val="28"/>
          <w:rtl/>
          <w:lang w:val="en-GB"/>
        </w:rPr>
        <w:t xml:space="preserve"> אף על גב שטעם יש בה</w:t>
      </w:r>
      <w:r w:rsidR="081B3A31">
        <w:rPr>
          <w:rStyle w:val="LatinChar"/>
          <w:rFonts w:cs="FrankRuehl" w:hint="cs"/>
          <w:sz w:val="28"/>
          <w:szCs w:val="28"/>
          <w:rtl/>
          <w:lang w:val="en-GB"/>
        </w:rPr>
        <w:t>,</w:t>
      </w:r>
      <w:r w:rsidR="08886526" w:rsidRPr="08886526">
        <w:rPr>
          <w:rStyle w:val="LatinChar"/>
          <w:rFonts w:cs="FrankRuehl"/>
          <w:sz w:val="28"/>
          <w:szCs w:val="28"/>
          <w:rtl/>
          <w:lang w:val="en-GB"/>
        </w:rPr>
        <w:t xml:space="preserve"> סוף סוף צריך שיהיה שעבוד ישראל דומה אל המכה</w:t>
      </w:r>
      <w:r w:rsidR="081B3A31">
        <w:rPr>
          <w:rStyle w:val="LatinChar"/>
          <w:rFonts w:cs="FrankRuehl" w:hint="cs"/>
          <w:sz w:val="28"/>
          <w:szCs w:val="28"/>
          <w:rtl/>
          <w:lang w:val="en-GB"/>
        </w:rPr>
        <w:t>,</w:t>
      </w:r>
      <w:r w:rsidR="08886526" w:rsidRPr="08886526">
        <w:rPr>
          <w:rStyle w:val="LatinChar"/>
          <w:rFonts w:cs="FrankRuehl"/>
          <w:sz w:val="28"/>
          <w:szCs w:val="28"/>
          <w:rtl/>
          <w:lang w:val="en-GB"/>
        </w:rPr>
        <w:t xml:space="preserve"> כדי שיקיים בהם </w:t>
      </w:r>
      <w:r w:rsidR="081B3A31" w:rsidRPr="081B3A31">
        <w:rPr>
          <w:rStyle w:val="LatinChar"/>
          <w:rFonts w:cs="Dbs-Rashi" w:hint="cs"/>
          <w:szCs w:val="20"/>
          <w:rtl/>
          <w:lang w:val="en-GB"/>
        </w:rPr>
        <w:t>(בראשית טו, יד)</w:t>
      </w:r>
      <w:r w:rsidR="081B3A31">
        <w:rPr>
          <w:rStyle w:val="LatinChar"/>
          <w:rFonts w:cs="FrankRuehl" w:hint="cs"/>
          <w:sz w:val="28"/>
          <w:szCs w:val="28"/>
          <w:rtl/>
          <w:lang w:val="en-GB"/>
        </w:rPr>
        <w:t xml:space="preserve"> "</w:t>
      </w:r>
      <w:r w:rsidR="08886526" w:rsidRPr="08886526">
        <w:rPr>
          <w:rStyle w:val="LatinChar"/>
          <w:rFonts w:cs="FrankRuehl"/>
          <w:sz w:val="28"/>
          <w:szCs w:val="28"/>
          <w:rtl/>
          <w:lang w:val="en-GB"/>
        </w:rPr>
        <w:t>וגם הגוי אשר יעבדו דן אנכי</w:t>
      </w:r>
      <w:r w:rsidR="081B3A31">
        <w:rPr>
          <w:rStyle w:val="LatinChar"/>
          <w:rFonts w:cs="FrankRuehl" w:hint="cs"/>
          <w:sz w:val="28"/>
          <w:szCs w:val="28"/>
          <w:rtl/>
          <w:lang w:val="en-GB"/>
        </w:rPr>
        <w:t>"</w:t>
      </w:r>
      <w:r w:rsidR="08886526" w:rsidRPr="08886526">
        <w:rPr>
          <w:rStyle w:val="LatinChar"/>
          <w:rFonts w:cs="FrankRuehl"/>
          <w:sz w:val="28"/>
          <w:szCs w:val="28"/>
          <w:rtl/>
          <w:lang w:val="en-GB"/>
        </w:rPr>
        <w:t>, ודין הק</w:t>
      </w:r>
      <w:r w:rsidR="081B3A31">
        <w:rPr>
          <w:rStyle w:val="LatinChar"/>
          <w:rFonts w:cs="FrankRuehl" w:hint="cs"/>
          <w:sz w:val="28"/>
          <w:szCs w:val="28"/>
          <w:rtl/>
          <w:lang w:val="en-GB"/>
        </w:rPr>
        <w:t xml:space="preserve">ב"ה </w:t>
      </w:r>
      <w:r w:rsidR="08886526" w:rsidRPr="08886526">
        <w:rPr>
          <w:rStyle w:val="LatinChar"/>
          <w:rFonts w:cs="FrankRuehl"/>
          <w:sz w:val="28"/>
          <w:szCs w:val="28"/>
          <w:rtl/>
          <w:lang w:val="en-GB"/>
        </w:rPr>
        <w:t>מדה כנגד מדה</w:t>
      </w:r>
      <w:r w:rsidR="08EF4201">
        <w:rPr>
          <w:rStyle w:val="FootnoteReference"/>
          <w:rFonts w:cs="FrankRuehl"/>
          <w:szCs w:val="28"/>
          <w:rtl/>
        </w:rPr>
        <w:footnoteReference w:id="66"/>
      </w:r>
      <w:r w:rsidR="08886526" w:rsidRPr="08886526">
        <w:rPr>
          <w:rStyle w:val="LatinChar"/>
          <w:rFonts w:cs="FrankRuehl"/>
          <w:sz w:val="28"/>
          <w:szCs w:val="28"/>
          <w:rtl/>
          <w:lang w:val="en-GB"/>
        </w:rPr>
        <w:t>. אבל בודאי טעם זה בלבד אינו מספיק</w:t>
      </w:r>
      <w:r w:rsidR="08AA082B">
        <w:rPr>
          <w:rStyle w:val="LatinChar"/>
          <w:rFonts w:cs="FrankRuehl" w:hint="cs"/>
          <w:sz w:val="28"/>
          <w:szCs w:val="28"/>
          <w:rtl/>
          <w:lang w:val="en-GB"/>
        </w:rPr>
        <w:t>,</w:t>
      </w:r>
      <w:r w:rsidR="08886526" w:rsidRPr="08886526">
        <w:rPr>
          <w:rStyle w:val="LatinChar"/>
          <w:rFonts w:cs="FrankRuehl"/>
          <w:sz w:val="28"/>
          <w:szCs w:val="28"/>
          <w:rtl/>
          <w:lang w:val="en-GB"/>
        </w:rPr>
        <w:t xml:space="preserve"> שלא דברים אלו בלבד היו המצרים עושים לישראל שיהיה הק</w:t>
      </w:r>
      <w:r w:rsidR="08AA082B">
        <w:rPr>
          <w:rStyle w:val="LatinChar"/>
          <w:rFonts w:cs="FrankRuehl" w:hint="cs"/>
          <w:sz w:val="28"/>
          <w:szCs w:val="28"/>
          <w:rtl/>
          <w:lang w:val="en-GB"/>
        </w:rPr>
        <w:t>ב"ה</w:t>
      </w:r>
      <w:r w:rsidR="08886526" w:rsidRPr="08886526">
        <w:rPr>
          <w:rStyle w:val="LatinChar"/>
          <w:rFonts w:cs="FrankRuehl"/>
          <w:sz w:val="28"/>
          <w:szCs w:val="28"/>
          <w:rtl/>
          <w:lang w:val="en-GB"/>
        </w:rPr>
        <w:t xml:space="preserve"> מביא עליהם דוקא מכות אלו</w:t>
      </w:r>
      <w:r w:rsidR="08AA082B">
        <w:rPr>
          <w:rStyle w:val="FootnoteReference"/>
          <w:rFonts w:cs="FrankRuehl"/>
          <w:szCs w:val="28"/>
          <w:rtl/>
        </w:rPr>
        <w:footnoteReference w:id="67"/>
      </w:r>
      <w:r w:rsidR="08AA082B">
        <w:rPr>
          <w:rStyle w:val="LatinChar"/>
          <w:rFonts w:cs="FrankRuehl" w:hint="cs"/>
          <w:sz w:val="28"/>
          <w:szCs w:val="28"/>
          <w:rtl/>
          <w:lang w:val="en-GB"/>
        </w:rPr>
        <w:t>,</w:t>
      </w:r>
      <w:r w:rsidR="08886526" w:rsidRPr="08886526">
        <w:rPr>
          <w:rStyle w:val="LatinChar"/>
          <w:rFonts w:cs="FrankRuehl"/>
          <w:sz w:val="28"/>
          <w:szCs w:val="28"/>
          <w:rtl/>
          <w:lang w:val="en-GB"/>
        </w:rPr>
        <w:t xml:space="preserve"> לכך צריך לדברים אשר יתבאר לקמן</w:t>
      </w:r>
      <w:r w:rsidR="08FA33A0">
        <w:rPr>
          <w:rStyle w:val="FootnoteReference"/>
          <w:rFonts w:cs="FrankRuehl"/>
          <w:szCs w:val="28"/>
          <w:rtl/>
        </w:rPr>
        <w:footnoteReference w:id="68"/>
      </w:r>
      <w:r w:rsidR="08AA082B">
        <w:rPr>
          <w:rStyle w:val="LatinChar"/>
          <w:rFonts w:cs="FrankRuehl" w:hint="cs"/>
          <w:sz w:val="28"/>
          <w:szCs w:val="28"/>
          <w:rtl/>
          <w:lang w:val="en-GB"/>
        </w:rPr>
        <w:t>.</w:t>
      </w:r>
      <w:r w:rsidR="08775E03">
        <w:rPr>
          <w:rStyle w:val="LatinChar"/>
          <w:rFonts w:cs="FrankRuehl" w:hint="cs"/>
          <w:sz w:val="28"/>
          <w:szCs w:val="28"/>
          <w:rtl/>
          <w:lang w:val="en-GB"/>
        </w:rPr>
        <w:t xml:space="preserve"> </w:t>
      </w:r>
    </w:p>
    <w:p w:rsidR="08CC2D9B" w:rsidRPr="08CC2D9B" w:rsidRDefault="08F66530" w:rsidP="089B1274">
      <w:pPr>
        <w:jc w:val="both"/>
        <w:rPr>
          <w:rStyle w:val="LatinChar"/>
          <w:rFonts w:cs="FrankRuehl"/>
          <w:sz w:val="28"/>
          <w:szCs w:val="28"/>
          <w:rtl/>
          <w:lang w:val="en-GB"/>
        </w:rPr>
      </w:pPr>
      <w:r w:rsidRPr="08F66530">
        <w:rPr>
          <w:rStyle w:val="LatinChar"/>
          <w:rtl/>
        </w:rPr>
        <w:t>#</w:t>
      </w:r>
      <w:r>
        <w:rPr>
          <w:rStyle w:val="Title1"/>
          <w:rFonts w:hint="cs"/>
          <w:rtl/>
        </w:rPr>
        <w:t>"</w:t>
      </w:r>
      <w:r w:rsidR="08886526" w:rsidRPr="08F66530">
        <w:rPr>
          <w:rStyle w:val="Title1"/>
          <w:rtl/>
        </w:rPr>
        <w:t>ואמרת אליו</w:t>
      </w:r>
      <w:r w:rsidRPr="08F66530">
        <w:rPr>
          <w:rStyle w:val="LatinChar"/>
          <w:rtl/>
        </w:rPr>
        <w:t>=</w:t>
      </w:r>
      <w:r w:rsidR="08886526" w:rsidRPr="08886526">
        <w:rPr>
          <w:rStyle w:val="LatinChar"/>
          <w:rFonts w:cs="FrankRuehl"/>
          <w:sz w:val="28"/>
          <w:szCs w:val="28"/>
          <w:rtl/>
          <w:lang w:val="en-GB"/>
        </w:rPr>
        <w:t xml:space="preserve"> כה אמר ה' וגו'</w:t>
      </w:r>
      <w:r>
        <w:rPr>
          <w:rStyle w:val="LatinChar"/>
          <w:rFonts w:cs="FrankRuehl" w:hint="cs"/>
          <w:sz w:val="28"/>
          <w:szCs w:val="28"/>
          <w:rtl/>
          <w:lang w:val="en-GB"/>
        </w:rPr>
        <w:t>"</w:t>
      </w:r>
      <w:r>
        <w:rPr>
          <w:rStyle w:val="FootnoteReference"/>
          <w:rFonts w:cs="FrankRuehl"/>
          <w:szCs w:val="28"/>
          <w:rtl/>
        </w:rPr>
        <w:footnoteReference w:id="69"/>
      </w:r>
      <w:r>
        <w:rPr>
          <w:rStyle w:val="LatinChar"/>
          <w:rFonts w:cs="FrankRuehl" w:hint="cs"/>
          <w:sz w:val="28"/>
          <w:szCs w:val="28"/>
          <w:rtl/>
          <w:lang w:val="en-GB"/>
        </w:rPr>
        <w:t>.</w:t>
      </w:r>
      <w:r w:rsidR="08886526" w:rsidRPr="08886526">
        <w:rPr>
          <w:rStyle w:val="LatinChar"/>
          <w:rFonts w:cs="FrankRuehl"/>
          <w:sz w:val="28"/>
          <w:szCs w:val="28"/>
          <w:rtl/>
          <w:lang w:val="en-GB"/>
        </w:rPr>
        <w:t xml:space="preserve"> במכת צפרדעים לא נאמר </w:t>
      </w:r>
      <w:r w:rsidR="08E64408">
        <w:rPr>
          <w:rStyle w:val="LatinChar"/>
          <w:rFonts w:cs="FrankRuehl" w:hint="cs"/>
          <w:sz w:val="28"/>
          <w:szCs w:val="28"/>
          <w:rtl/>
          <w:lang w:val="en-GB"/>
        </w:rPr>
        <w:t>"</w:t>
      </w:r>
      <w:r w:rsidR="08886526" w:rsidRPr="08886526">
        <w:rPr>
          <w:rStyle w:val="LatinChar"/>
          <w:rFonts w:cs="FrankRuehl"/>
          <w:sz w:val="28"/>
          <w:szCs w:val="28"/>
          <w:rtl/>
          <w:lang w:val="en-GB"/>
        </w:rPr>
        <w:t>ה' אל</w:t>
      </w:r>
      <w:r w:rsidR="08E64408">
        <w:rPr>
          <w:rStyle w:val="LatinChar"/>
          <w:rFonts w:cs="FrankRuehl" w:hint="cs"/>
          <w:sz w:val="28"/>
          <w:szCs w:val="28"/>
          <w:rtl/>
          <w:lang w:val="en-GB"/>
        </w:rPr>
        <w:t>ק</w:t>
      </w:r>
      <w:r w:rsidR="08886526" w:rsidRPr="08886526">
        <w:rPr>
          <w:rStyle w:val="LatinChar"/>
          <w:rFonts w:cs="FrankRuehl"/>
          <w:sz w:val="28"/>
          <w:szCs w:val="28"/>
          <w:rtl/>
          <w:lang w:val="en-GB"/>
        </w:rPr>
        <w:t>י העברים</w:t>
      </w:r>
      <w:r w:rsidR="08E64408">
        <w:rPr>
          <w:rStyle w:val="LatinChar"/>
          <w:rFonts w:cs="FrankRuehl" w:hint="cs"/>
          <w:sz w:val="28"/>
          <w:szCs w:val="28"/>
          <w:rtl/>
          <w:lang w:val="en-GB"/>
        </w:rPr>
        <w:t>"</w:t>
      </w:r>
      <w:r w:rsidR="08E64408">
        <w:rPr>
          <w:rStyle w:val="FootnoteReference"/>
          <w:rFonts w:cs="FrankRuehl"/>
          <w:szCs w:val="28"/>
          <w:rtl/>
        </w:rPr>
        <w:footnoteReference w:id="70"/>
      </w:r>
      <w:r w:rsidR="08E64408">
        <w:rPr>
          <w:rStyle w:val="LatinChar"/>
          <w:rFonts w:cs="FrankRuehl" w:hint="cs"/>
          <w:sz w:val="28"/>
          <w:szCs w:val="28"/>
          <w:rtl/>
          <w:lang w:val="en-GB"/>
        </w:rPr>
        <w:t>,</w:t>
      </w:r>
      <w:r w:rsidR="08886526" w:rsidRPr="08886526">
        <w:rPr>
          <w:rStyle w:val="LatinChar"/>
          <w:rFonts w:cs="FrankRuehl"/>
          <w:sz w:val="28"/>
          <w:szCs w:val="28"/>
          <w:rtl/>
          <w:lang w:val="en-GB"/>
        </w:rPr>
        <w:t xml:space="preserve"> רק אמר </w:t>
      </w:r>
      <w:r w:rsidR="08E64408">
        <w:rPr>
          <w:rStyle w:val="LatinChar"/>
          <w:rFonts w:cs="FrankRuehl" w:hint="cs"/>
          <w:sz w:val="28"/>
          <w:szCs w:val="28"/>
          <w:rtl/>
          <w:lang w:val="en-GB"/>
        </w:rPr>
        <w:t>"</w:t>
      </w:r>
      <w:r w:rsidR="08886526" w:rsidRPr="08886526">
        <w:rPr>
          <w:rStyle w:val="LatinChar"/>
          <w:rFonts w:cs="FrankRuehl"/>
          <w:sz w:val="28"/>
          <w:szCs w:val="28"/>
          <w:rtl/>
          <w:lang w:val="en-GB"/>
        </w:rPr>
        <w:t>כה אמר ה'</w:t>
      </w:r>
      <w:r w:rsidR="08E64408">
        <w:rPr>
          <w:rStyle w:val="LatinChar"/>
          <w:rFonts w:cs="FrankRuehl" w:hint="cs"/>
          <w:sz w:val="28"/>
          <w:szCs w:val="28"/>
          <w:rtl/>
          <w:lang w:val="en-GB"/>
        </w:rPr>
        <w:t>",</w:t>
      </w:r>
      <w:r w:rsidR="08886526" w:rsidRPr="08886526">
        <w:rPr>
          <w:rStyle w:val="LatinChar"/>
          <w:rFonts w:cs="FrankRuehl"/>
          <w:sz w:val="28"/>
          <w:szCs w:val="28"/>
          <w:rtl/>
          <w:lang w:val="en-GB"/>
        </w:rPr>
        <w:t xml:space="preserve"> הזכיר השם המיוחד</w:t>
      </w:r>
      <w:r w:rsidR="08423255">
        <w:rPr>
          <w:rStyle w:val="FootnoteReference"/>
          <w:rFonts w:cs="FrankRuehl"/>
          <w:szCs w:val="28"/>
          <w:rtl/>
        </w:rPr>
        <w:footnoteReference w:id="71"/>
      </w:r>
      <w:r w:rsidR="08E64408">
        <w:rPr>
          <w:rStyle w:val="LatinChar"/>
          <w:rFonts w:cs="FrankRuehl" w:hint="cs"/>
          <w:sz w:val="28"/>
          <w:szCs w:val="28"/>
          <w:rtl/>
          <w:lang w:val="en-GB"/>
        </w:rPr>
        <w:t>.</w:t>
      </w:r>
      <w:r w:rsidR="08886526" w:rsidRPr="08886526">
        <w:rPr>
          <w:rStyle w:val="LatinChar"/>
          <w:rFonts w:cs="FrankRuehl"/>
          <w:sz w:val="28"/>
          <w:szCs w:val="28"/>
          <w:rtl/>
          <w:lang w:val="en-GB"/>
        </w:rPr>
        <w:t xml:space="preserve"> וכן במכות הערוב נאמר גם כן השם המיוחד</w:t>
      </w:r>
      <w:r w:rsidR="08644A82">
        <w:rPr>
          <w:rStyle w:val="FootnoteReference"/>
          <w:rFonts w:cs="FrankRuehl"/>
          <w:szCs w:val="28"/>
          <w:rtl/>
        </w:rPr>
        <w:footnoteReference w:id="72"/>
      </w:r>
      <w:r w:rsidR="08886526" w:rsidRPr="08886526">
        <w:rPr>
          <w:rStyle w:val="LatinChar"/>
          <w:rFonts w:cs="FrankRuehl"/>
          <w:sz w:val="28"/>
          <w:szCs w:val="28"/>
          <w:rtl/>
          <w:lang w:val="en-GB"/>
        </w:rPr>
        <w:t>. והטעם כי באלו שתי מכות נודע להם שמו ה'</w:t>
      </w:r>
      <w:r w:rsidR="08B456B7">
        <w:rPr>
          <w:rStyle w:val="LatinChar"/>
          <w:rFonts w:cs="FrankRuehl" w:hint="cs"/>
          <w:sz w:val="28"/>
          <w:szCs w:val="28"/>
          <w:rtl/>
          <w:lang w:val="en-GB"/>
        </w:rPr>
        <w:t>;</w:t>
      </w:r>
      <w:r w:rsidR="08886526" w:rsidRPr="08886526">
        <w:rPr>
          <w:rStyle w:val="LatinChar"/>
          <w:rFonts w:cs="FrankRuehl"/>
          <w:sz w:val="28"/>
          <w:szCs w:val="28"/>
          <w:rtl/>
          <w:lang w:val="en-GB"/>
        </w:rPr>
        <w:t xml:space="preserve"> במכת צפרדעים נאמר </w:t>
      </w:r>
      <w:r w:rsidR="08A77B3C" w:rsidRPr="08A77B3C">
        <w:rPr>
          <w:rStyle w:val="LatinChar"/>
          <w:rFonts w:cs="Dbs-Rashi" w:hint="cs"/>
          <w:szCs w:val="20"/>
          <w:rtl/>
          <w:lang w:val="en-GB"/>
        </w:rPr>
        <w:t>(</w:t>
      </w:r>
      <w:r w:rsidR="08A77B3C">
        <w:rPr>
          <w:rStyle w:val="LatinChar"/>
          <w:rFonts w:cs="Dbs-Rashi" w:hint="cs"/>
          <w:szCs w:val="20"/>
          <w:rtl/>
          <w:lang w:val="en-GB"/>
        </w:rPr>
        <w:t>שמות ח, ו</w:t>
      </w:r>
      <w:r w:rsidR="08A77B3C" w:rsidRPr="08A77B3C">
        <w:rPr>
          <w:rStyle w:val="LatinChar"/>
          <w:rFonts w:cs="Dbs-Rashi" w:hint="cs"/>
          <w:szCs w:val="20"/>
          <w:rtl/>
          <w:lang w:val="en-GB"/>
        </w:rPr>
        <w:t>)</w:t>
      </w:r>
      <w:r w:rsidR="08A77B3C">
        <w:rPr>
          <w:rStyle w:val="LatinChar"/>
          <w:rFonts w:cs="FrankRuehl" w:hint="cs"/>
          <w:sz w:val="28"/>
          <w:szCs w:val="28"/>
          <w:rtl/>
          <w:lang w:val="en-GB"/>
        </w:rPr>
        <w:t xml:space="preserve"> </w:t>
      </w:r>
      <w:r w:rsidR="08B456B7">
        <w:rPr>
          <w:rStyle w:val="LatinChar"/>
          <w:rFonts w:cs="FrankRuehl" w:hint="cs"/>
          <w:sz w:val="28"/>
          <w:szCs w:val="28"/>
          <w:rtl/>
          <w:lang w:val="en-GB"/>
        </w:rPr>
        <w:t>"</w:t>
      </w:r>
      <w:r w:rsidR="08886526" w:rsidRPr="08886526">
        <w:rPr>
          <w:rStyle w:val="LatinChar"/>
          <w:rFonts w:cs="FrankRuehl"/>
          <w:sz w:val="28"/>
          <w:szCs w:val="28"/>
          <w:rtl/>
          <w:lang w:val="en-GB"/>
        </w:rPr>
        <w:t>ויאמר כדברך למען תדע כי אין כה' אל</w:t>
      </w:r>
      <w:r w:rsidR="08B456B7">
        <w:rPr>
          <w:rStyle w:val="LatinChar"/>
          <w:rFonts w:cs="FrankRuehl" w:hint="cs"/>
          <w:sz w:val="28"/>
          <w:szCs w:val="28"/>
          <w:rtl/>
          <w:lang w:val="en-GB"/>
        </w:rPr>
        <w:t>ק</w:t>
      </w:r>
      <w:r w:rsidR="08886526" w:rsidRPr="08886526">
        <w:rPr>
          <w:rStyle w:val="LatinChar"/>
          <w:rFonts w:cs="FrankRuehl"/>
          <w:sz w:val="28"/>
          <w:szCs w:val="28"/>
          <w:rtl/>
          <w:lang w:val="en-GB"/>
        </w:rPr>
        <w:t>ינו</w:t>
      </w:r>
      <w:r w:rsidR="08B456B7">
        <w:rPr>
          <w:rStyle w:val="LatinChar"/>
          <w:rFonts w:cs="FrankRuehl" w:hint="cs"/>
          <w:sz w:val="28"/>
          <w:szCs w:val="28"/>
          <w:rtl/>
          <w:lang w:val="en-GB"/>
        </w:rPr>
        <w:t>".</w:t>
      </w:r>
      <w:r w:rsidR="08886526" w:rsidRPr="08886526">
        <w:rPr>
          <w:rStyle w:val="LatinChar"/>
          <w:rFonts w:cs="FrankRuehl"/>
          <w:sz w:val="28"/>
          <w:szCs w:val="28"/>
          <w:rtl/>
          <w:lang w:val="en-GB"/>
        </w:rPr>
        <w:t xml:space="preserve"> וכן במכות הערוב נאמר </w:t>
      </w:r>
      <w:r w:rsidR="08A77B3C" w:rsidRPr="08A77B3C">
        <w:rPr>
          <w:rStyle w:val="LatinChar"/>
          <w:rFonts w:cs="Dbs-Rashi" w:hint="cs"/>
          <w:szCs w:val="20"/>
          <w:rtl/>
          <w:lang w:val="en-GB"/>
        </w:rPr>
        <w:t>(</w:t>
      </w:r>
      <w:r w:rsidR="08A77B3C">
        <w:rPr>
          <w:rStyle w:val="LatinChar"/>
          <w:rFonts w:cs="Dbs-Rashi" w:hint="cs"/>
          <w:szCs w:val="20"/>
          <w:rtl/>
          <w:lang w:val="en-GB"/>
        </w:rPr>
        <w:t>שם פסוק יח</w:t>
      </w:r>
      <w:r w:rsidR="08A77B3C" w:rsidRPr="08A77B3C">
        <w:rPr>
          <w:rStyle w:val="LatinChar"/>
          <w:rFonts w:cs="Dbs-Rashi" w:hint="cs"/>
          <w:szCs w:val="20"/>
          <w:rtl/>
          <w:lang w:val="en-GB"/>
        </w:rPr>
        <w:t>)</w:t>
      </w:r>
      <w:r w:rsidR="08A77B3C">
        <w:rPr>
          <w:rStyle w:val="LatinChar"/>
          <w:rFonts w:cs="FrankRuehl" w:hint="cs"/>
          <w:sz w:val="28"/>
          <w:szCs w:val="28"/>
          <w:rtl/>
          <w:lang w:val="en-GB"/>
        </w:rPr>
        <w:t xml:space="preserve"> </w:t>
      </w:r>
      <w:r w:rsidR="08B456B7">
        <w:rPr>
          <w:rStyle w:val="LatinChar"/>
          <w:rFonts w:cs="FrankRuehl" w:hint="cs"/>
          <w:sz w:val="28"/>
          <w:szCs w:val="28"/>
          <w:rtl/>
          <w:lang w:val="en-GB"/>
        </w:rPr>
        <w:t>"</w:t>
      </w:r>
      <w:r w:rsidR="08886526" w:rsidRPr="08886526">
        <w:rPr>
          <w:rStyle w:val="LatinChar"/>
          <w:rFonts w:cs="FrankRuehl"/>
          <w:sz w:val="28"/>
          <w:szCs w:val="28"/>
          <w:rtl/>
          <w:lang w:val="en-GB"/>
        </w:rPr>
        <w:t>והפליתי ביום ההוא את ארץ גושן למען תדע כי אני ה' בקרב הארץ</w:t>
      </w:r>
      <w:r w:rsidR="08B456B7">
        <w:rPr>
          <w:rStyle w:val="LatinChar"/>
          <w:rFonts w:cs="FrankRuehl" w:hint="cs"/>
          <w:sz w:val="28"/>
          <w:szCs w:val="28"/>
          <w:rtl/>
          <w:lang w:val="en-GB"/>
        </w:rPr>
        <w:t>"</w:t>
      </w:r>
      <w:r w:rsidR="081D7D48">
        <w:rPr>
          <w:rStyle w:val="FootnoteReference"/>
          <w:rFonts w:cs="FrankRuehl"/>
          <w:szCs w:val="28"/>
          <w:rtl/>
        </w:rPr>
        <w:footnoteReference w:id="73"/>
      </w:r>
      <w:r w:rsidR="08E15CF5">
        <w:rPr>
          <w:rStyle w:val="LatinChar"/>
          <w:rFonts w:cs="FrankRuehl" w:hint="cs"/>
          <w:sz w:val="28"/>
          <w:szCs w:val="28"/>
          <w:rtl/>
          <w:lang w:val="en-GB"/>
        </w:rPr>
        <w:t>.</w:t>
      </w:r>
      <w:r w:rsidR="08886526" w:rsidRPr="08886526">
        <w:rPr>
          <w:rStyle w:val="LatinChar"/>
          <w:rFonts w:cs="FrankRuehl"/>
          <w:sz w:val="28"/>
          <w:szCs w:val="28"/>
          <w:rtl/>
          <w:lang w:val="en-GB"/>
        </w:rPr>
        <w:t xml:space="preserve"> ולפיכך היתה התראה זאת גם כן בשם המיוחד </w:t>
      </w:r>
      <w:r w:rsidR="08B456B7">
        <w:rPr>
          <w:rStyle w:val="LatinChar"/>
          <w:rFonts w:cs="FrankRuehl" w:hint="cs"/>
          <w:sz w:val="28"/>
          <w:szCs w:val="28"/>
          <w:rtl/>
          <w:lang w:val="en-GB"/>
        </w:rPr>
        <w:t>"</w:t>
      </w:r>
      <w:r w:rsidR="08886526" w:rsidRPr="08886526">
        <w:rPr>
          <w:rStyle w:val="LatinChar"/>
          <w:rFonts w:cs="FrankRuehl"/>
          <w:sz w:val="28"/>
          <w:szCs w:val="28"/>
          <w:rtl/>
          <w:lang w:val="en-GB"/>
        </w:rPr>
        <w:t>כה אמר ה'</w:t>
      </w:r>
      <w:r w:rsidR="08B456B7">
        <w:rPr>
          <w:rStyle w:val="LatinChar"/>
          <w:rFonts w:cs="FrankRuehl" w:hint="cs"/>
          <w:sz w:val="28"/>
          <w:szCs w:val="28"/>
          <w:rtl/>
          <w:lang w:val="en-GB"/>
        </w:rPr>
        <w:t>"</w:t>
      </w:r>
      <w:r w:rsidR="081D7D48">
        <w:rPr>
          <w:rStyle w:val="FootnoteReference"/>
          <w:rFonts w:cs="FrankRuehl"/>
          <w:szCs w:val="28"/>
          <w:rtl/>
        </w:rPr>
        <w:footnoteReference w:id="74"/>
      </w:r>
      <w:r w:rsidR="08886526">
        <w:rPr>
          <w:rStyle w:val="LatinChar"/>
          <w:rFonts w:cs="FrankRuehl" w:hint="cs"/>
          <w:sz w:val="28"/>
          <w:szCs w:val="28"/>
          <w:rtl/>
          <w:lang w:val="en-GB"/>
        </w:rPr>
        <w:t>.</w:t>
      </w:r>
      <w:r w:rsidR="08A77B3C">
        <w:rPr>
          <w:rStyle w:val="LatinChar"/>
          <w:rFonts w:cs="FrankRuehl" w:hint="cs"/>
          <w:sz w:val="28"/>
          <w:szCs w:val="28"/>
          <w:rtl/>
          <w:lang w:val="en-GB"/>
        </w:rPr>
        <w:t xml:space="preserve"> </w:t>
      </w:r>
    </w:p>
    <w:p w:rsidR="08D77791" w:rsidRDefault="08CC2D9B" w:rsidP="089464F5">
      <w:pPr>
        <w:jc w:val="both"/>
        <w:rPr>
          <w:rStyle w:val="LatinChar"/>
          <w:rFonts w:cs="FrankRuehl" w:hint="cs"/>
          <w:sz w:val="28"/>
          <w:szCs w:val="28"/>
          <w:rtl/>
          <w:lang w:val="en-GB"/>
        </w:rPr>
      </w:pPr>
      <w:r w:rsidRPr="08CC2D9B">
        <w:rPr>
          <w:rStyle w:val="LatinChar"/>
          <w:rtl/>
        </w:rPr>
        <w:t>#</w:t>
      </w:r>
      <w:r w:rsidRPr="08CC2D9B">
        <w:rPr>
          <w:rStyle w:val="Title1"/>
          <w:rtl/>
          <w:lang w:val="en-GB"/>
        </w:rPr>
        <w:t>ודע כי</w:t>
      </w:r>
      <w:r w:rsidRPr="08CC2D9B">
        <w:rPr>
          <w:rStyle w:val="LatinChar"/>
          <w:rtl/>
        </w:rPr>
        <w:t>=</w:t>
      </w:r>
      <w:r w:rsidRPr="08CC2D9B">
        <w:rPr>
          <w:rStyle w:val="LatinChar"/>
          <w:rFonts w:cs="FrankRuehl"/>
          <w:sz w:val="28"/>
          <w:szCs w:val="28"/>
          <w:rtl/>
          <w:lang w:val="en-GB"/>
        </w:rPr>
        <w:t xml:space="preserve"> אלו ב' מכות</w:t>
      </w:r>
      <w:r w:rsidR="08B27300">
        <w:rPr>
          <w:rStyle w:val="FootnoteReference"/>
          <w:rFonts w:cs="FrankRuehl"/>
          <w:szCs w:val="28"/>
          <w:rtl/>
        </w:rPr>
        <w:footnoteReference w:id="75"/>
      </w:r>
      <w:r w:rsidRPr="08CC2D9B">
        <w:rPr>
          <w:rStyle w:val="LatinChar"/>
          <w:rFonts w:cs="FrankRuehl"/>
          <w:sz w:val="28"/>
          <w:szCs w:val="28"/>
          <w:rtl/>
          <w:lang w:val="en-GB"/>
        </w:rPr>
        <w:t xml:space="preserve"> מיוחדות בזה שנודע להם השם המיוחד</w:t>
      </w:r>
      <w:r>
        <w:rPr>
          <w:rStyle w:val="LatinChar"/>
          <w:rFonts w:cs="FrankRuehl" w:hint="cs"/>
          <w:sz w:val="28"/>
          <w:szCs w:val="28"/>
          <w:rtl/>
          <w:lang w:val="en-GB"/>
        </w:rPr>
        <w:t>.</w:t>
      </w:r>
      <w:r w:rsidRPr="08CC2D9B">
        <w:rPr>
          <w:rStyle w:val="LatinChar"/>
          <w:rFonts w:cs="FrankRuehl"/>
          <w:sz w:val="28"/>
          <w:szCs w:val="28"/>
          <w:rtl/>
          <w:lang w:val="en-GB"/>
        </w:rPr>
        <w:t xml:space="preserve"> כי אמר </w:t>
      </w:r>
      <w:r w:rsidR="087A7877" w:rsidRPr="087A7877">
        <w:rPr>
          <w:rStyle w:val="LatinChar"/>
          <w:rFonts w:cs="Dbs-Rashi" w:hint="cs"/>
          <w:szCs w:val="20"/>
          <w:rtl/>
          <w:lang w:val="en-GB"/>
        </w:rPr>
        <w:t>(שמות ח, ה)</w:t>
      </w:r>
      <w:r w:rsidR="087A7877">
        <w:rPr>
          <w:rStyle w:val="FootnoteReference"/>
          <w:rFonts w:cs="FrankRuehl"/>
          <w:szCs w:val="28"/>
          <w:rtl/>
        </w:rPr>
        <w:footnoteReference w:id="76"/>
      </w:r>
      <w:r w:rsidR="087A7877">
        <w:rPr>
          <w:rStyle w:val="LatinChar"/>
          <w:rFonts w:cs="FrankRuehl" w:hint="cs"/>
          <w:sz w:val="28"/>
          <w:szCs w:val="28"/>
          <w:rtl/>
          <w:lang w:val="en-GB"/>
        </w:rPr>
        <w:t xml:space="preserve"> "</w:t>
      </w:r>
      <w:r w:rsidRPr="08CC2D9B">
        <w:rPr>
          <w:rStyle w:val="LatinChar"/>
          <w:rFonts w:cs="FrankRuehl"/>
          <w:sz w:val="28"/>
          <w:szCs w:val="28"/>
          <w:rtl/>
          <w:lang w:val="en-GB"/>
        </w:rPr>
        <w:t>התפאר עלי למתי אעתיר לך</w:t>
      </w:r>
      <w:r w:rsidR="08256CA3">
        <w:rPr>
          <w:rStyle w:val="LatinChar"/>
          <w:rFonts w:cs="FrankRuehl" w:hint="cs"/>
          <w:sz w:val="28"/>
          <w:szCs w:val="28"/>
          <w:rtl/>
          <w:lang w:val="en-GB"/>
        </w:rPr>
        <w:t>",</w:t>
      </w:r>
      <w:r w:rsidRPr="08CC2D9B">
        <w:rPr>
          <w:rStyle w:val="LatinChar"/>
          <w:rFonts w:cs="FrankRuehl"/>
          <w:sz w:val="28"/>
          <w:szCs w:val="28"/>
          <w:rtl/>
          <w:lang w:val="en-GB"/>
        </w:rPr>
        <w:t xml:space="preserve"> ואמר </w:t>
      </w:r>
      <w:r w:rsidR="083C64C3">
        <w:rPr>
          <w:rStyle w:val="LatinChar"/>
          <w:rFonts w:cs="FrankRuehl" w:hint="cs"/>
          <w:sz w:val="28"/>
          <w:szCs w:val="28"/>
          <w:rtl/>
          <w:lang w:val="en-GB"/>
        </w:rPr>
        <w:t>"</w:t>
      </w:r>
      <w:r w:rsidRPr="08CC2D9B">
        <w:rPr>
          <w:rStyle w:val="LatinChar"/>
          <w:rFonts w:cs="FrankRuehl"/>
          <w:sz w:val="28"/>
          <w:szCs w:val="28"/>
          <w:rtl/>
          <w:lang w:val="en-GB"/>
        </w:rPr>
        <w:t>למחר</w:t>
      </w:r>
      <w:r w:rsidR="087A7877">
        <w:rPr>
          <w:rStyle w:val="LatinChar"/>
          <w:rFonts w:cs="FrankRuehl" w:hint="cs"/>
          <w:sz w:val="28"/>
          <w:szCs w:val="28"/>
          <w:rtl/>
          <w:lang w:val="en-GB"/>
        </w:rPr>
        <w:t>"</w:t>
      </w:r>
      <w:r w:rsidR="08256CA3" w:rsidRPr="08256CA3">
        <w:rPr>
          <w:rStyle w:val="LatinChar"/>
          <w:rFonts w:cs="Dbs-Rashi" w:hint="cs"/>
          <w:szCs w:val="20"/>
          <w:rtl/>
          <w:lang w:val="en-GB"/>
        </w:rPr>
        <w:t xml:space="preserve"> (שם פסוק ו)</w:t>
      </w:r>
      <w:r w:rsidR="08140C92">
        <w:rPr>
          <w:rStyle w:val="LatinChar"/>
          <w:rFonts w:cs="FrankRuehl" w:hint="cs"/>
          <w:sz w:val="28"/>
          <w:szCs w:val="28"/>
          <w:rtl/>
          <w:lang w:val="en-GB"/>
        </w:rPr>
        <w:t>.</w:t>
      </w:r>
      <w:r w:rsidRPr="08CC2D9B">
        <w:rPr>
          <w:rStyle w:val="LatinChar"/>
          <w:rFonts w:cs="FrankRuehl"/>
          <w:sz w:val="28"/>
          <w:szCs w:val="28"/>
          <w:rtl/>
          <w:lang w:val="en-GB"/>
        </w:rPr>
        <w:t xml:space="preserve"> ועל זה אמר </w:t>
      </w:r>
      <w:r w:rsidR="08256CA3" w:rsidRPr="08256CA3">
        <w:rPr>
          <w:rStyle w:val="LatinChar"/>
          <w:rFonts w:cs="Dbs-Rashi" w:hint="cs"/>
          <w:szCs w:val="20"/>
          <w:rtl/>
          <w:lang w:val="en-GB"/>
        </w:rPr>
        <w:t>(שם)</w:t>
      </w:r>
      <w:r w:rsidR="08256CA3">
        <w:rPr>
          <w:rStyle w:val="LatinChar"/>
          <w:rFonts w:cs="FrankRuehl" w:hint="cs"/>
          <w:sz w:val="28"/>
          <w:szCs w:val="28"/>
          <w:rtl/>
          <w:lang w:val="en-GB"/>
        </w:rPr>
        <w:t xml:space="preserve"> </w:t>
      </w:r>
      <w:r w:rsidR="08140C92">
        <w:rPr>
          <w:rStyle w:val="LatinChar"/>
          <w:rFonts w:cs="FrankRuehl" w:hint="cs"/>
          <w:sz w:val="28"/>
          <w:szCs w:val="28"/>
          <w:rtl/>
          <w:lang w:val="en-GB"/>
        </w:rPr>
        <w:t>"</w:t>
      </w:r>
      <w:r w:rsidRPr="08CC2D9B">
        <w:rPr>
          <w:rStyle w:val="LatinChar"/>
          <w:rFonts w:cs="FrankRuehl"/>
          <w:sz w:val="28"/>
          <w:szCs w:val="28"/>
          <w:rtl/>
          <w:lang w:val="en-GB"/>
        </w:rPr>
        <w:t>כדברך למען תדע כי אין כה' אל</w:t>
      </w:r>
      <w:r w:rsidR="08140C92">
        <w:rPr>
          <w:rStyle w:val="LatinChar"/>
          <w:rFonts w:cs="FrankRuehl" w:hint="cs"/>
          <w:sz w:val="28"/>
          <w:szCs w:val="28"/>
          <w:rtl/>
          <w:lang w:val="en-GB"/>
        </w:rPr>
        <w:t>ק</w:t>
      </w:r>
      <w:r w:rsidRPr="08CC2D9B">
        <w:rPr>
          <w:rStyle w:val="LatinChar"/>
          <w:rFonts w:cs="FrankRuehl"/>
          <w:sz w:val="28"/>
          <w:szCs w:val="28"/>
          <w:rtl/>
          <w:lang w:val="en-GB"/>
        </w:rPr>
        <w:t>ינו</w:t>
      </w:r>
      <w:r w:rsidR="08140C92">
        <w:rPr>
          <w:rStyle w:val="LatinChar"/>
          <w:rFonts w:cs="FrankRuehl" w:hint="cs"/>
          <w:sz w:val="28"/>
          <w:szCs w:val="28"/>
          <w:rtl/>
          <w:lang w:val="en-GB"/>
        </w:rPr>
        <w:t>"</w:t>
      </w:r>
      <w:r w:rsidRPr="08CC2D9B">
        <w:rPr>
          <w:rStyle w:val="LatinChar"/>
          <w:rFonts w:cs="FrankRuehl"/>
          <w:sz w:val="28"/>
          <w:szCs w:val="28"/>
          <w:rtl/>
          <w:lang w:val="en-GB"/>
        </w:rPr>
        <w:t xml:space="preserve">. וזה כי על ידי מעשה הטבע או גזירת השמים אין לומר שכל שעה ושעה אשר </w:t>
      </w:r>
      <w:r w:rsidR="08583C06">
        <w:rPr>
          <w:rStyle w:val="LatinChar"/>
          <w:rFonts w:cs="FrankRuehl" w:hint="cs"/>
          <w:sz w:val="28"/>
          <w:szCs w:val="28"/>
          <w:rtl/>
          <w:lang w:val="en-GB"/>
        </w:rPr>
        <w:t>יבחר*</w:t>
      </w:r>
      <w:r w:rsidRPr="08CC2D9B">
        <w:rPr>
          <w:rStyle w:val="LatinChar"/>
          <w:rFonts w:cs="FrankRuehl"/>
          <w:sz w:val="28"/>
          <w:szCs w:val="28"/>
          <w:rtl/>
          <w:lang w:val="en-GB"/>
        </w:rPr>
        <w:t xml:space="preserve"> יהיה דבר זה, כי הטבע פועל לפי מנהגו בזמן אשר טבעו לפעול</w:t>
      </w:r>
      <w:r w:rsidR="080332EA">
        <w:rPr>
          <w:rStyle w:val="FootnoteReference"/>
          <w:rFonts w:cs="FrankRuehl"/>
          <w:szCs w:val="28"/>
          <w:rtl/>
        </w:rPr>
        <w:footnoteReference w:id="77"/>
      </w:r>
      <w:r w:rsidR="080D3E0E">
        <w:rPr>
          <w:rStyle w:val="LatinChar"/>
          <w:rFonts w:cs="FrankRuehl" w:hint="cs"/>
          <w:sz w:val="28"/>
          <w:szCs w:val="28"/>
          <w:rtl/>
          <w:lang w:val="en-GB"/>
        </w:rPr>
        <w:t>,</w:t>
      </w:r>
      <w:r w:rsidRPr="08CC2D9B">
        <w:rPr>
          <w:rStyle w:val="LatinChar"/>
          <w:rFonts w:cs="FrankRuehl"/>
          <w:sz w:val="28"/>
          <w:szCs w:val="28"/>
          <w:rtl/>
          <w:lang w:val="en-GB"/>
        </w:rPr>
        <w:t xml:space="preserve"> וכן גזירת שמים לפי מהלך המזל</w:t>
      </w:r>
      <w:r w:rsidR="080D3E0E">
        <w:rPr>
          <w:rStyle w:val="FootnoteReference"/>
          <w:rFonts w:cs="FrankRuehl"/>
          <w:szCs w:val="28"/>
          <w:rtl/>
        </w:rPr>
        <w:footnoteReference w:id="78"/>
      </w:r>
      <w:r w:rsidR="08B27300">
        <w:rPr>
          <w:rStyle w:val="LatinChar"/>
          <w:rFonts w:cs="FrankRuehl" w:hint="cs"/>
          <w:sz w:val="28"/>
          <w:szCs w:val="28"/>
          <w:rtl/>
          <w:lang w:val="en-GB"/>
        </w:rPr>
        <w:t>.</w:t>
      </w:r>
      <w:r w:rsidRPr="08CC2D9B">
        <w:rPr>
          <w:rStyle w:val="LatinChar"/>
          <w:rFonts w:cs="FrankRuehl"/>
          <w:sz w:val="28"/>
          <w:szCs w:val="28"/>
          <w:rtl/>
          <w:lang w:val="en-GB"/>
        </w:rPr>
        <w:t xml:space="preserve"> וכאן אמר </w:t>
      </w:r>
      <w:r w:rsidR="08B27300">
        <w:rPr>
          <w:rStyle w:val="LatinChar"/>
          <w:rFonts w:cs="FrankRuehl" w:hint="cs"/>
          <w:sz w:val="28"/>
          <w:szCs w:val="28"/>
          <w:rtl/>
          <w:lang w:val="en-GB"/>
        </w:rPr>
        <w:t>"</w:t>
      </w:r>
      <w:r w:rsidRPr="08CC2D9B">
        <w:rPr>
          <w:rStyle w:val="LatinChar"/>
          <w:rFonts w:cs="FrankRuehl"/>
          <w:sz w:val="28"/>
          <w:szCs w:val="28"/>
          <w:rtl/>
          <w:lang w:val="en-GB"/>
        </w:rPr>
        <w:t>למתי אעתיר</w:t>
      </w:r>
      <w:r w:rsidR="08B27300">
        <w:rPr>
          <w:rStyle w:val="LatinChar"/>
          <w:rFonts w:cs="FrankRuehl" w:hint="cs"/>
          <w:sz w:val="28"/>
          <w:szCs w:val="28"/>
          <w:rtl/>
          <w:lang w:val="en-GB"/>
        </w:rPr>
        <w:t>",</w:t>
      </w:r>
      <w:r w:rsidRPr="08CC2D9B">
        <w:rPr>
          <w:rStyle w:val="LatinChar"/>
          <w:rFonts w:cs="FrankRuehl"/>
          <w:sz w:val="28"/>
          <w:szCs w:val="28"/>
          <w:rtl/>
          <w:lang w:val="en-GB"/>
        </w:rPr>
        <w:t xml:space="preserve"> ובשעה שהיה קובע</w:t>
      </w:r>
      <w:r w:rsidR="08B27300">
        <w:rPr>
          <w:rStyle w:val="LatinChar"/>
          <w:rFonts w:cs="FrankRuehl" w:hint="cs"/>
          <w:sz w:val="28"/>
          <w:szCs w:val="28"/>
          <w:rtl/>
          <w:lang w:val="en-GB"/>
        </w:rPr>
        <w:t>,</w:t>
      </w:r>
      <w:r w:rsidRPr="08CC2D9B">
        <w:rPr>
          <w:rStyle w:val="LatinChar"/>
          <w:rFonts w:cs="FrankRuehl"/>
          <w:sz w:val="28"/>
          <w:szCs w:val="28"/>
          <w:rtl/>
          <w:lang w:val="en-GB"/>
        </w:rPr>
        <w:t xml:space="preserve"> נעשה</w:t>
      </w:r>
      <w:r w:rsidR="08B27300">
        <w:rPr>
          <w:rStyle w:val="LatinChar"/>
          <w:rFonts w:cs="FrankRuehl" w:hint="cs"/>
          <w:sz w:val="28"/>
          <w:szCs w:val="28"/>
          <w:rtl/>
          <w:lang w:val="en-GB"/>
        </w:rPr>
        <w:t>.</w:t>
      </w:r>
      <w:r w:rsidRPr="08CC2D9B">
        <w:rPr>
          <w:rStyle w:val="LatinChar"/>
          <w:rFonts w:cs="FrankRuehl"/>
          <w:sz w:val="28"/>
          <w:szCs w:val="28"/>
          <w:rtl/>
          <w:lang w:val="en-GB"/>
        </w:rPr>
        <w:t xml:space="preserve"> נראה ברור כי הק</w:t>
      </w:r>
      <w:r w:rsidR="08B27300">
        <w:rPr>
          <w:rStyle w:val="LatinChar"/>
          <w:rFonts w:cs="FrankRuehl" w:hint="cs"/>
          <w:sz w:val="28"/>
          <w:szCs w:val="28"/>
          <w:rtl/>
          <w:lang w:val="en-GB"/>
        </w:rPr>
        <w:t xml:space="preserve">ב"ה </w:t>
      </w:r>
      <w:r w:rsidRPr="08CC2D9B">
        <w:rPr>
          <w:rStyle w:val="LatinChar"/>
          <w:rFonts w:cs="FrankRuehl"/>
          <w:sz w:val="28"/>
          <w:szCs w:val="28"/>
          <w:rtl/>
          <w:lang w:val="en-GB"/>
        </w:rPr>
        <w:t>מיוחד מכל הנמצאים ונבדל מהם, ולכך מ</w:t>
      </w:r>
      <w:r w:rsidR="08963F89">
        <w:rPr>
          <w:rStyle w:val="LatinChar"/>
          <w:rFonts w:cs="FrankRuehl" w:hint="cs"/>
          <w:sz w:val="28"/>
          <w:szCs w:val="28"/>
          <w:rtl/>
          <w:lang w:val="en-GB"/>
        </w:rPr>
        <w:t>י</w:t>
      </w:r>
      <w:r w:rsidRPr="08CC2D9B">
        <w:rPr>
          <w:rStyle w:val="LatinChar"/>
          <w:rFonts w:cs="FrankRuehl"/>
          <w:sz w:val="28"/>
          <w:szCs w:val="28"/>
          <w:rtl/>
          <w:lang w:val="en-GB"/>
        </w:rPr>
        <w:t>יחד ומבדיל זמן מיוחד לעשות בשעה שהוא מייחד ומברר</w:t>
      </w:r>
      <w:r w:rsidR="08F316FA">
        <w:rPr>
          <w:rStyle w:val="FootnoteReference"/>
          <w:rFonts w:cs="FrankRuehl"/>
          <w:szCs w:val="28"/>
          <w:rtl/>
        </w:rPr>
        <w:footnoteReference w:id="79"/>
      </w:r>
      <w:r w:rsidRPr="08CC2D9B">
        <w:rPr>
          <w:rStyle w:val="LatinChar"/>
          <w:rFonts w:cs="FrankRuehl"/>
          <w:sz w:val="28"/>
          <w:szCs w:val="28"/>
          <w:rtl/>
          <w:lang w:val="en-GB"/>
        </w:rPr>
        <w:t>. וכן כאשר היה מבדיל ארץ גושן לבלתי היות שם ערוב</w:t>
      </w:r>
      <w:r w:rsidR="08FF612E">
        <w:rPr>
          <w:rStyle w:val="FootnoteReference"/>
          <w:rFonts w:cs="FrankRuehl"/>
          <w:szCs w:val="28"/>
          <w:rtl/>
        </w:rPr>
        <w:footnoteReference w:id="80"/>
      </w:r>
      <w:r w:rsidRPr="08CC2D9B">
        <w:rPr>
          <w:rStyle w:val="LatinChar"/>
          <w:rFonts w:cs="FrankRuehl"/>
          <w:sz w:val="28"/>
          <w:szCs w:val="28"/>
          <w:rtl/>
          <w:lang w:val="en-GB"/>
        </w:rPr>
        <w:t>, מה שהבדיל וייחד את ארץ גושן מורה על שהוא ית</w:t>
      </w:r>
      <w:r w:rsidR="088F1900">
        <w:rPr>
          <w:rStyle w:val="LatinChar"/>
          <w:rFonts w:cs="FrankRuehl" w:hint="cs"/>
          <w:sz w:val="28"/>
          <w:szCs w:val="28"/>
          <w:rtl/>
          <w:lang w:val="en-GB"/>
        </w:rPr>
        <w:t>ברך</w:t>
      </w:r>
      <w:r w:rsidRPr="08CC2D9B">
        <w:rPr>
          <w:rStyle w:val="LatinChar"/>
          <w:rFonts w:cs="FrankRuehl"/>
          <w:sz w:val="28"/>
          <w:szCs w:val="28"/>
          <w:rtl/>
          <w:lang w:val="en-GB"/>
        </w:rPr>
        <w:t xml:space="preserve"> מיוחד ונבדל מכל הנמצאים, וכמו שהוא מיוחד</w:t>
      </w:r>
      <w:r w:rsidR="088F1900">
        <w:rPr>
          <w:rStyle w:val="LatinChar"/>
          <w:rFonts w:cs="FrankRuehl" w:hint="cs"/>
          <w:sz w:val="28"/>
          <w:szCs w:val="28"/>
          <w:rtl/>
          <w:lang w:val="en-GB"/>
        </w:rPr>
        <w:t>,</w:t>
      </w:r>
      <w:r w:rsidRPr="08CC2D9B">
        <w:rPr>
          <w:rStyle w:val="LatinChar"/>
          <w:rFonts w:cs="FrankRuehl"/>
          <w:sz w:val="28"/>
          <w:szCs w:val="28"/>
          <w:rtl/>
          <w:lang w:val="en-GB"/>
        </w:rPr>
        <w:t xml:space="preserve"> כך מייחד מקום זה מבין שאר מקומות</w:t>
      </w:r>
      <w:r w:rsidR="088F1900">
        <w:rPr>
          <w:rStyle w:val="LatinChar"/>
          <w:rFonts w:cs="FrankRuehl" w:hint="cs"/>
          <w:sz w:val="28"/>
          <w:szCs w:val="28"/>
          <w:rtl/>
          <w:lang w:val="en-GB"/>
        </w:rPr>
        <w:t>,</w:t>
      </w:r>
      <w:r w:rsidRPr="08CC2D9B">
        <w:rPr>
          <w:rStyle w:val="LatinChar"/>
          <w:rFonts w:cs="FrankRuehl"/>
          <w:sz w:val="28"/>
          <w:szCs w:val="28"/>
          <w:rtl/>
          <w:lang w:val="en-GB"/>
        </w:rPr>
        <w:t xml:space="preserve"> שהיה הערוב בכל ארץ מצרים חוץ מארץ גושן</w:t>
      </w:r>
      <w:r w:rsidR="088F1900">
        <w:rPr>
          <w:rStyle w:val="FootnoteReference"/>
          <w:rFonts w:cs="FrankRuehl"/>
          <w:szCs w:val="28"/>
          <w:rtl/>
        </w:rPr>
        <w:footnoteReference w:id="81"/>
      </w:r>
      <w:r w:rsidRPr="08CC2D9B">
        <w:rPr>
          <w:rStyle w:val="LatinChar"/>
          <w:rFonts w:cs="FrankRuehl"/>
          <w:sz w:val="28"/>
          <w:szCs w:val="28"/>
          <w:rtl/>
          <w:lang w:val="en-GB"/>
        </w:rPr>
        <w:t>. ובדרך הטבע ומנהגו של עולם החיות הולכים ורצים בכל מקום כרצונם, וכאן לא היה נראה בארץ גושן</w:t>
      </w:r>
      <w:r w:rsidR="08ED51AC">
        <w:rPr>
          <w:rStyle w:val="LatinChar"/>
          <w:rFonts w:cs="FrankRuehl" w:hint="cs"/>
          <w:sz w:val="28"/>
          <w:szCs w:val="28"/>
          <w:rtl/>
          <w:lang w:val="en-GB"/>
        </w:rPr>
        <w:t>,</w:t>
      </w:r>
      <w:r w:rsidRPr="08CC2D9B">
        <w:rPr>
          <w:rStyle w:val="LatinChar"/>
          <w:rFonts w:cs="FrankRuehl"/>
          <w:sz w:val="28"/>
          <w:szCs w:val="28"/>
          <w:rtl/>
          <w:lang w:val="en-GB"/>
        </w:rPr>
        <w:t xml:space="preserve"> אשר שם ישראל</w:t>
      </w:r>
      <w:r w:rsidR="08ED51AC">
        <w:rPr>
          <w:rStyle w:val="LatinChar"/>
          <w:rFonts w:cs="FrankRuehl" w:hint="cs"/>
          <w:sz w:val="28"/>
          <w:szCs w:val="28"/>
          <w:rtl/>
          <w:lang w:val="en-GB"/>
        </w:rPr>
        <w:t>,</w:t>
      </w:r>
      <w:r w:rsidRPr="08CC2D9B">
        <w:rPr>
          <w:rStyle w:val="LatinChar"/>
          <w:rFonts w:cs="FrankRuehl"/>
          <w:sz w:val="28"/>
          <w:szCs w:val="28"/>
          <w:rtl/>
          <w:lang w:val="en-GB"/>
        </w:rPr>
        <w:t xml:space="preserve"> הערוב</w:t>
      </w:r>
      <w:r w:rsidR="08ED51AC">
        <w:rPr>
          <w:rStyle w:val="LatinChar"/>
          <w:rFonts w:cs="FrankRuehl" w:hint="cs"/>
          <w:sz w:val="28"/>
          <w:szCs w:val="28"/>
          <w:rtl/>
          <w:lang w:val="en-GB"/>
        </w:rPr>
        <w:t>.</w:t>
      </w:r>
      <w:r w:rsidRPr="08CC2D9B">
        <w:rPr>
          <w:rStyle w:val="LatinChar"/>
          <w:rFonts w:cs="FrankRuehl"/>
          <w:sz w:val="28"/>
          <w:szCs w:val="28"/>
          <w:rtl/>
          <w:lang w:val="en-GB"/>
        </w:rPr>
        <w:t xml:space="preserve"> מורה זה התיחדות</w:t>
      </w:r>
      <w:r w:rsidR="08D8673F">
        <w:rPr>
          <w:rStyle w:val="LatinChar"/>
          <w:rFonts w:cs="FrankRuehl" w:hint="cs"/>
          <w:sz w:val="28"/>
          <w:szCs w:val="28"/>
          <w:rtl/>
          <w:lang w:val="en-GB"/>
        </w:rPr>
        <w:t>,</w:t>
      </w:r>
      <w:r w:rsidRPr="08CC2D9B">
        <w:rPr>
          <w:rStyle w:val="LatinChar"/>
          <w:rFonts w:cs="FrankRuehl"/>
          <w:sz w:val="28"/>
          <w:szCs w:val="28"/>
          <w:rtl/>
          <w:lang w:val="en-GB"/>
        </w:rPr>
        <w:t xml:space="preserve"> וכל התיחדות מורה על מי שהוא מיוחד</w:t>
      </w:r>
      <w:r w:rsidR="08901004">
        <w:rPr>
          <w:rStyle w:val="FootnoteReference"/>
          <w:rFonts w:cs="FrankRuehl"/>
          <w:szCs w:val="28"/>
          <w:rtl/>
        </w:rPr>
        <w:footnoteReference w:id="82"/>
      </w:r>
      <w:r w:rsidR="08D8673F">
        <w:rPr>
          <w:rStyle w:val="LatinChar"/>
          <w:rFonts w:cs="FrankRuehl" w:hint="cs"/>
          <w:sz w:val="28"/>
          <w:szCs w:val="28"/>
          <w:rtl/>
          <w:lang w:val="en-GB"/>
        </w:rPr>
        <w:t>.</w:t>
      </w:r>
      <w:r w:rsidRPr="08CC2D9B">
        <w:rPr>
          <w:rStyle w:val="LatinChar"/>
          <w:rFonts w:cs="FrankRuehl"/>
          <w:sz w:val="28"/>
          <w:szCs w:val="28"/>
          <w:rtl/>
          <w:lang w:val="en-GB"/>
        </w:rPr>
        <w:t xml:space="preserve"> כי הטבע וגזירת השמים אינם מיוחדים בדבר מיוחד, שאף על גב שיש לגזירת השמים זמן מיוחד לפעולתם</w:t>
      </w:r>
      <w:r w:rsidR="08DA7324">
        <w:rPr>
          <w:rStyle w:val="FootnoteReference"/>
          <w:rFonts w:cs="FrankRuehl"/>
          <w:szCs w:val="28"/>
          <w:rtl/>
        </w:rPr>
        <w:footnoteReference w:id="83"/>
      </w:r>
      <w:r w:rsidRPr="08CC2D9B">
        <w:rPr>
          <w:rStyle w:val="LatinChar"/>
          <w:rFonts w:cs="FrankRuehl"/>
          <w:sz w:val="28"/>
          <w:szCs w:val="28"/>
          <w:rtl/>
          <w:lang w:val="en-GB"/>
        </w:rPr>
        <w:t>, דבר זה אינו נקרא זמן מיוחד</w:t>
      </w:r>
      <w:r w:rsidR="08085927">
        <w:rPr>
          <w:rStyle w:val="LatinChar"/>
          <w:rFonts w:cs="FrankRuehl" w:hint="cs"/>
          <w:sz w:val="28"/>
          <w:szCs w:val="28"/>
          <w:rtl/>
          <w:lang w:val="en-GB"/>
        </w:rPr>
        <w:t>,</w:t>
      </w:r>
      <w:r w:rsidRPr="08CC2D9B">
        <w:rPr>
          <w:rStyle w:val="LatinChar"/>
          <w:rFonts w:cs="FrankRuehl"/>
          <w:sz w:val="28"/>
          <w:szCs w:val="28"/>
          <w:rtl/>
          <w:lang w:val="en-GB"/>
        </w:rPr>
        <w:t xml:space="preserve"> לפי שהוא פועל בזמן הראוי לו לפי מצב הכוכב</w:t>
      </w:r>
      <w:r w:rsidR="08085927">
        <w:rPr>
          <w:rStyle w:val="LatinChar"/>
          <w:rFonts w:cs="FrankRuehl" w:hint="cs"/>
          <w:sz w:val="28"/>
          <w:szCs w:val="28"/>
          <w:rtl/>
          <w:lang w:val="en-GB"/>
        </w:rPr>
        <w:t>,</w:t>
      </w:r>
      <w:r w:rsidRPr="08CC2D9B">
        <w:rPr>
          <w:rStyle w:val="LatinChar"/>
          <w:rFonts w:cs="FrankRuehl"/>
          <w:sz w:val="28"/>
          <w:szCs w:val="28"/>
          <w:rtl/>
          <w:lang w:val="en-GB"/>
        </w:rPr>
        <w:t xml:space="preserve"> ולא נקרא מיוחד</w:t>
      </w:r>
      <w:r w:rsidR="08085927">
        <w:rPr>
          <w:rStyle w:val="FootnoteReference"/>
          <w:rFonts w:cs="FrankRuehl"/>
          <w:szCs w:val="28"/>
          <w:rtl/>
        </w:rPr>
        <w:footnoteReference w:id="84"/>
      </w:r>
      <w:r w:rsidR="08085927">
        <w:rPr>
          <w:rStyle w:val="LatinChar"/>
          <w:rFonts w:cs="FrankRuehl" w:hint="cs"/>
          <w:sz w:val="28"/>
          <w:szCs w:val="28"/>
          <w:rtl/>
          <w:lang w:val="en-GB"/>
        </w:rPr>
        <w:t>.</w:t>
      </w:r>
      <w:r w:rsidRPr="08CC2D9B">
        <w:rPr>
          <w:rStyle w:val="LatinChar"/>
          <w:rFonts w:cs="FrankRuehl"/>
          <w:sz w:val="28"/>
          <w:szCs w:val="28"/>
          <w:rtl/>
          <w:lang w:val="en-GB"/>
        </w:rPr>
        <w:t xml:space="preserve"> אבל דבר זה</w:t>
      </w:r>
      <w:r w:rsidR="089464F5">
        <w:rPr>
          <w:rStyle w:val="FootnoteReference"/>
          <w:rFonts w:cs="FrankRuehl"/>
          <w:szCs w:val="28"/>
          <w:rtl/>
        </w:rPr>
        <w:footnoteReference w:id="85"/>
      </w:r>
      <w:r w:rsidRPr="08CC2D9B">
        <w:rPr>
          <w:rStyle w:val="LatinChar"/>
          <w:rFonts w:cs="FrankRuehl"/>
          <w:sz w:val="28"/>
          <w:szCs w:val="28"/>
          <w:rtl/>
          <w:lang w:val="en-GB"/>
        </w:rPr>
        <w:t xml:space="preserve"> נקרא מיוחד</w:t>
      </w:r>
      <w:r w:rsidR="089464F5">
        <w:rPr>
          <w:rStyle w:val="LatinChar"/>
          <w:rFonts w:cs="FrankRuehl" w:hint="cs"/>
          <w:sz w:val="28"/>
          <w:szCs w:val="28"/>
          <w:rtl/>
          <w:lang w:val="en-GB"/>
        </w:rPr>
        <w:t>,</w:t>
      </w:r>
      <w:r w:rsidRPr="08CC2D9B">
        <w:rPr>
          <w:rStyle w:val="LatinChar"/>
          <w:rFonts w:cs="FrankRuehl"/>
          <w:sz w:val="28"/>
          <w:szCs w:val="28"/>
          <w:rtl/>
          <w:lang w:val="en-GB"/>
        </w:rPr>
        <w:t xml:space="preserve"> כאשר הוא מייחד הזמן מן שאר זמן, אף על גב שכולם שוים</w:t>
      </w:r>
      <w:r w:rsidR="089464F5">
        <w:rPr>
          <w:rStyle w:val="LatinChar"/>
          <w:rFonts w:cs="FrankRuehl" w:hint="cs"/>
          <w:sz w:val="28"/>
          <w:szCs w:val="28"/>
          <w:rtl/>
          <w:lang w:val="en-GB"/>
        </w:rPr>
        <w:t>,</w:t>
      </w:r>
      <w:r w:rsidRPr="08CC2D9B">
        <w:rPr>
          <w:rStyle w:val="LatinChar"/>
          <w:rFonts w:cs="FrankRuehl"/>
          <w:sz w:val="28"/>
          <w:szCs w:val="28"/>
          <w:rtl/>
          <w:lang w:val="en-GB"/>
        </w:rPr>
        <w:t xml:space="preserve"> הוא מ</w:t>
      </w:r>
      <w:r w:rsidR="089464F5">
        <w:rPr>
          <w:rStyle w:val="LatinChar"/>
          <w:rFonts w:cs="FrankRuehl" w:hint="cs"/>
          <w:sz w:val="28"/>
          <w:szCs w:val="28"/>
          <w:rtl/>
          <w:lang w:val="en-GB"/>
        </w:rPr>
        <w:t>י</w:t>
      </w:r>
      <w:r w:rsidRPr="08CC2D9B">
        <w:rPr>
          <w:rStyle w:val="LatinChar"/>
          <w:rFonts w:cs="FrankRuehl"/>
          <w:sz w:val="28"/>
          <w:szCs w:val="28"/>
          <w:rtl/>
          <w:lang w:val="en-GB"/>
        </w:rPr>
        <w:t>יחד זמן מיוחד</w:t>
      </w:r>
      <w:r w:rsidR="089464F5">
        <w:rPr>
          <w:rStyle w:val="FootnoteReference"/>
          <w:rFonts w:cs="FrankRuehl"/>
          <w:szCs w:val="28"/>
          <w:rtl/>
        </w:rPr>
        <w:footnoteReference w:id="86"/>
      </w:r>
      <w:r w:rsidR="089464F5">
        <w:rPr>
          <w:rStyle w:val="LatinChar"/>
          <w:rFonts w:cs="FrankRuehl" w:hint="cs"/>
          <w:sz w:val="28"/>
          <w:szCs w:val="28"/>
          <w:rtl/>
          <w:lang w:val="en-GB"/>
        </w:rPr>
        <w:t>.</w:t>
      </w:r>
      <w:r w:rsidRPr="08CC2D9B">
        <w:rPr>
          <w:rStyle w:val="LatinChar"/>
          <w:rFonts w:cs="FrankRuehl"/>
          <w:sz w:val="28"/>
          <w:szCs w:val="28"/>
          <w:rtl/>
          <w:lang w:val="en-GB"/>
        </w:rPr>
        <w:t xml:space="preserve"> ואי אפשר שיב</w:t>
      </w:r>
      <w:r w:rsidR="08A855BE">
        <w:rPr>
          <w:rStyle w:val="LatinChar"/>
          <w:rFonts w:cs="FrankRuehl" w:hint="cs"/>
          <w:sz w:val="28"/>
          <w:szCs w:val="28"/>
          <w:rtl/>
          <w:lang w:val="en-GB"/>
        </w:rPr>
        <w:t>ו</w:t>
      </w:r>
      <w:r w:rsidRPr="08CC2D9B">
        <w:rPr>
          <w:rStyle w:val="LatinChar"/>
          <w:rFonts w:cs="FrankRuehl"/>
          <w:sz w:val="28"/>
          <w:szCs w:val="28"/>
          <w:rtl/>
          <w:lang w:val="en-GB"/>
        </w:rPr>
        <w:t>א יחוד זה כי אם מן השם יתברך</w:t>
      </w:r>
      <w:r w:rsidR="089464F5">
        <w:rPr>
          <w:rStyle w:val="LatinChar"/>
          <w:rFonts w:cs="FrankRuehl" w:hint="cs"/>
          <w:sz w:val="28"/>
          <w:szCs w:val="28"/>
          <w:rtl/>
          <w:lang w:val="en-GB"/>
        </w:rPr>
        <w:t>,</w:t>
      </w:r>
      <w:r w:rsidRPr="08CC2D9B">
        <w:rPr>
          <w:rStyle w:val="LatinChar"/>
          <w:rFonts w:cs="FrankRuehl"/>
          <w:sz w:val="28"/>
          <w:szCs w:val="28"/>
          <w:rtl/>
          <w:lang w:val="en-GB"/>
        </w:rPr>
        <w:t xml:space="preserve"> שהוא מיוחד</w:t>
      </w:r>
      <w:r w:rsidR="089464F5">
        <w:rPr>
          <w:rStyle w:val="LatinChar"/>
          <w:rFonts w:cs="FrankRuehl" w:hint="cs"/>
          <w:sz w:val="28"/>
          <w:szCs w:val="28"/>
          <w:rtl/>
          <w:lang w:val="en-GB"/>
        </w:rPr>
        <w:t>,</w:t>
      </w:r>
      <w:r w:rsidRPr="08CC2D9B">
        <w:rPr>
          <w:rStyle w:val="LatinChar"/>
          <w:rFonts w:cs="FrankRuehl"/>
          <w:sz w:val="28"/>
          <w:szCs w:val="28"/>
          <w:rtl/>
          <w:lang w:val="en-GB"/>
        </w:rPr>
        <w:t xml:space="preserve"> ובשביל כך מייחד הזמן, כי מצד הזמן ומצד המקום אין כאן יחוד</w:t>
      </w:r>
      <w:r w:rsidR="08024E0E">
        <w:rPr>
          <w:rStyle w:val="FootnoteReference"/>
          <w:rFonts w:cs="FrankRuehl"/>
          <w:szCs w:val="28"/>
          <w:rtl/>
        </w:rPr>
        <w:footnoteReference w:id="87"/>
      </w:r>
      <w:r w:rsidRPr="08CC2D9B">
        <w:rPr>
          <w:rStyle w:val="LatinChar"/>
          <w:rFonts w:cs="FrankRuehl"/>
          <w:sz w:val="28"/>
          <w:szCs w:val="28"/>
          <w:rtl/>
          <w:lang w:val="en-GB"/>
        </w:rPr>
        <w:t xml:space="preserve">. </w:t>
      </w:r>
    </w:p>
    <w:p w:rsidR="081C3EBC" w:rsidRDefault="08D77791" w:rsidP="08F578DB">
      <w:pPr>
        <w:jc w:val="both"/>
        <w:rPr>
          <w:rStyle w:val="LatinChar"/>
          <w:rFonts w:cs="FrankRuehl" w:hint="cs"/>
          <w:sz w:val="28"/>
          <w:szCs w:val="28"/>
          <w:rtl/>
          <w:lang w:val="en-GB"/>
        </w:rPr>
      </w:pPr>
      <w:r w:rsidRPr="08D77791">
        <w:rPr>
          <w:rStyle w:val="LatinChar"/>
          <w:rtl/>
        </w:rPr>
        <w:t>#</w:t>
      </w:r>
      <w:r w:rsidR="08CC2D9B" w:rsidRPr="08D77791">
        <w:rPr>
          <w:rStyle w:val="Title1"/>
          <w:rtl/>
        </w:rPr>
        <w:t>ואף על גב</w:t>
      </w:r>
      <w:r w:rsidRPr="08D77791">
        <w:rPr>
          <w:rStyle w:val="LatinChar"/>
          <w:rtl/>
        </w:rPr>
        <w:t>=</w:t>
      </w:r>
      <w:r w:rsidR="08CC2D9B" w:rsidRPr="08CC2D9B">
        <w:rPr>
          <w:rStyle w:val="LatinChar"/>
          <w:rFonts w:cs="FrankRuehl"/>
          <w:sz w:val="28"/>
          <w:szCs w:val="28"/>
          <w:rtl/>
          <w:lang w:val="en-GB"/>
        </w:rPr>
        <w:t xml:space="preserve"> שדם וכנים וצפרדעים וברד וכל המכות לא היו גם כן בארץ גושן</w:t>
      </w:r>
      <w:r w:rsidR="086A2F06">
        <w:rPr>
          <w:rStyle w:val="FootnoteReference"/>
          <w:rFonts w:cs="FrankRuehl"/>
          <w:szCs w:val="28"/>
          <w:rtl/>
        </w:rPr>
        <w:footnoteReference w:id="88"/>
      </w:r>
      <w:r w:rsidR="08334313">
        <w:rPr>
          <w:rStyle w:val="LatinChar"/>
          <w:rFonts w:cs="FrankRuehl" w:hint="cs"/>
          <w:sz w:val="28"/>
          <w:szCs w:val="28"/>
          <w:rtl/>
          <w:lang w:val="en-GB"/>
        </w:rPr>
        <w:t>.</w:t>
      </w:r>
      <w:r w:rsidR="08CC2D9B" w:rsidRPr="08CC2D9B">
        <w:rPr>
          <w:rStyle w:val="LatinChar"/>
          <w:rFonts w:cs="FrankRuehl"/>
          <w:sz w:val="28"/>
          <w:szCs w:val="28"/>
          <w:rtl/>
          <w:lang w:val="en-GB"/>
        </w:rPr>
        <w:t xml:space="preserve"> הערוב היה חדוש יותר גדול</w:t>
      </w:r>
      <w:r w:rsidR="08334313">
        <w:rPr>
          <w:rStyle w:val="FootnoteReference"/>
          <w:rFonts w:cs="FrankRuehl"/>
          <w:szCs w:val="28"/>
          <w:rtl/>
        </w:rPr>
        <w:footnoteReference w:id="89"/>
      </w:r>
      <w:r w:rsidR="08CC2D9B" w:rsidRPr="08CC2D9B">
        <w:rPr>
          <w:rStyle w:val="LatinChar"/>
          <w:rFonts w:cs="FrankRuehl"/>
          <w:sz w:val="28"/>
          <w:szCs w:val="28"/>
          <w:rtl/>
          <w:lang w:val="en-GB"/>
        </w:rPr>
        <w:t>, כי זה מנהגו של עולם הוא כאשר לקתה הארץ בכנים</w:t>
      </w:r>
      <w:r w:rsidR="08334313">
        <w:rPr>
          <w:rStyle w:val="LatinChar"/>
          <w:rFonts w:cs="FrankRuehl" w:hint="cs"/>
          <w:sz w:val="28"/>
          <w:szCs w:val="28"/>
          <w:rtl/>
          <w:lang w:val="en-GB"/>
        </w:rPr>
        <w:t>,</w:t>
      </w:r>
      <w:r w:rsidR="08CC2D9B" w:rsidRPr="08CC2D9B">
        <w:rPr>
          <w:rStyle w:val="LatinChar"/>
          <w:rFonts w:cs="FrankRuehl"/>
          <w:sz w:val="28"/>
          <w:szCs w:val="28"/>
          <w:rtl/>
          <w:lang w:val="en-GB"/>
        </w:rPr>
        <w:t xml:space="preserve"> הרי מקום זה בלבד נלקה</w:t>
      </w:r>
      <w:r w:rsidR="08334313">
        <w:rPr>
          <w:rStyle w:val="LatinChar"/>
          <w:rFonts w:cs="FrankRuehl" w:hint="cs"/>
          <w:sz w:val="28"/>
          <w:szCs w:val="28"/>
          <w:rtl/>
          <w:lang w:val="en-GB"/>
        </w:rPr>
        <w:t>,</w:t>
      </w:r>
      <w:r w:rsidR="08CC2D9B" w:rsidRPr="08CC2D9B">
        <w:rPr>
          <w:rStyle w:val="LatinChar"/>
          <w:rFonts w:cs="FrankRuehl"/>
          <w:sz w:val="28"/>
          <w:szCs w:val="28"/>
          <w:rtl/>
          <w:lang w:val="en-GB"/>
        </w:rPr>
        <w:t xml:space="preserve"> ולא מקום אחר</w:t>
      </w:r>
      <w:r w:rsidR="08CC083B">
        <w:rPr>
          <w:rStyle w:val="FootnoteReference"/>
          <w:rFonts w:cs="FrankRuehl"/>
          <w:szCs w:val="28"/>
          <w:rtl/>
        </w:rPr>
        <w:footnoteReference w:id="90"/>
      </w:r>
      <w:r w:rsidR="08334313">
        <w:rPr>
          <w:rStyle w:val="LatinChar"/>
          <w:rFonts w:cs="FrankRuehl" w:hint="cs"/>
          <w:sz w:val="28"/>
          <w:szCs w:val="28"/>
          <w:rtl/>
          <w:lang w:val="en-GB"/>
        </w:rPr>
        <w:t>.</w:t>
      </w:r>
      <w:r w:rsidR="08CC2D9B" w:rsidRPr="08CC2D9B">
        <w:rPr>
          <w:rStyle w:val="LatinChar"/>
          <w:rFonts w:cs="FrankRuehl"/>
          <w:sz w:val="28"/>
          <w:szCs w:val="28"/>
          <w:rtl/>
          <w:lang w:val="en-GB"/>
        </w:rPr>
        <w:t xml:space="preserve"> וכן בדם לא נלקה בארץ גושן, וכן היאור לא נלקה בארץ גושן</w:t>
      </w:r>
      <w:r w:rsidR="08A76D68">
        <w:rPr>
          <w:rStyle w:val="FootnoteReference"/>
          <w:rFonts w:cs="FrankRuehl"/>
          <w:szCs w:val="28"/>
          <w:rtl/>
        </w:rPr>
        <w:footnoteReference w:id="91"/>
      </w:r>
      <w:r w:rsidR="08CC2D9B" w:rsidRPr="08CC2D9B">
        <w:rPr>
          <w:rStyle w:val="LatinChar"/>
          <w:rFonts w:cs="FrankRuehl"/>
          <w:sz w:val="28"/>
          <w:szCs w:val="28"/>
          <w:rtl/>
          <w:lang w:val="en-GB"/>
        </w:rPr>
        <w:t>, ולפיכך אין זה הפלאה והבדלה מה שלא נלקה היאור והעפר בארץ גושן. ואף על גב שהוצרך לומר במכת ברד שלא יהיה בארץ גושן</w:t>
      </w:r>
      <w:r w:rsidR="082D370D">
        <w:rPr>
          <w:rStyle w:val="LatinChar"/>
          <w:rFonts w:cs="FrankRuehl" w:hint="cs"/>
          <w:sz w:val="28"/>
          <w:szCs w:val="28"/>
          <w:rtl/>
          <w:lang w:val="en-GB"/>
        </w:rPr>
        <w:t xml:space="preserve"> </w:t>
      </w:r>
      <w:r w:rsidR="082D370D" w:rsidRPr="082D370D">
        <w:rPr>
          <w:rStyle w:val="LatinChar"/>
          <w:rFonts w:cs="Dbs-Rashi" w:hint="cs"/>
          <w:szCs w:val="20"/>
          <w:rtl/>
          <w:lang w:val="en-GB"/>
        </w:rPr>
        <w:t>(שמות ט, כו)</w:t>
      </w:r>
      <w:r w:rsidR="082D370D">
        <w:rPr>
          <w:rStyle w:val="FootnoteReference"/>
          <w:rFonts w:cs="FrankRuehl"/>
          <w:szCs w:val="28"/>
          <w:rtl/>
        </w:rPr>
        <w:footnoteReference w:id="92"/>
      </w:r>
      <w:r w:rsidR="08CC2D9B" w:rsidRPr="08CC2D9B">
        <w:rPr>
          <w:rStyle w:val="LatinChar"/>
          <w:rFonts w:cs="FrankRuehl"/>
          <w:sz w:val="28"/>
          <w:szCs w:val="28"/>
          <w:rtl/>
          <w:lang w:val="en-GB"/>
        </w:rPr>
        <w:t xml:space="preserve">, היינו שלא תחשוב כיון שאמר </w:t>
      </w:r>
      <w:r w:rsidR="0854010A" w:rsidRPr="0854010A">
        <w:rPr>
          <w:rStyle w:val="LatinChar"/>
          <w:rFonts w:cs="Dbs-Rashi" w:hint="cs"/>
          <w:szCs w:val="20"/>
          <w:rtl/>
          <w:lang w:val="en-GB"/>
        </w:rPr>
        <w:t>(שם פסוק כב)</w:t>
      </w:r>
      <w:r w:rsidR="0854010A">
        <w:rPr>
          <w:rStyle w:val="LatinChar"/>
          <w:rFonts w:cs="FrankRuehl" w:hint="cs"/>
          <w:sz w:val="28"/>
          <w:szCs w:val="28"/>
          <w:rtl/>
          <w:lang w:val="en-GB"/>
        </w:rPr>
        <w:t xml:space="preserve"> "</w:t>
      </w:r>
      <w:r w:rsidR="08CC2D9B" w:rsidRPr="08CC2D9B">
        <w:rPr>
          <w:rStyle w:val="LatinChar"/>
          <w:rFonts w:cs="FrankRuehl"/>
          <w:sz w:val="28"/>
          <w:szCs w:val="28"/>
          <w:rtl/>
          <w:lang w:val="en-GB"/>
        </w:rPr>
        <w:t>נטה ידך על השמים</w:t>
      </w:r>
      <w:r w:rsidR="0854010A">
        <w:rPr>
          <w:rStyle w:val="LatinChar"/>
          <w:rFonts w:cs="FrankRuehl" w:hint="cs"/>
          <w:sz w:val="28"/>
          <w:szCs w:val="28"/>
          <w:rtl/>
          <w:lang w:val="en-GB"/>
        </w:rPr>
        <w:t>"</w:t>
      </w:r>
      <w:r w:rsidR="08CC2D9B" w:rsidRPr="08CC2D9B">
        <w:rPr>
          <w:rStyle w:val="LatinChar"/>
          <w:rFonts w:cs="FrankRuehl"/>
          <w:sz w:val="28"/>
          <w:szCs w:val="28"/>
          <w:rtl/>
          <w:lang w:val="en-GB"/>
        </w:rPr>
        <w:t>,</w:t>
      </w:r>
      <w:r w:rsidR="0854010A">
        <w:rPr>
          <w:rStyle w:val="LatinChar"/>
          <w:rFonts w:cs="FrankRuehl" w:hint="cs"/>
          <w:sz w:val="28"/>
          <w:szCs w:val="28"/>
          <w:rtl/>
          <w:lang w:val="en-GB"/>
        </w:rPr>
        <w:t xml:space="preserve"> </w:t>
      </w:r>
      <w:r w:rsidR="0854010A" w:rsidRPr="0854010A">
        <w:rPr>
          <w:rStyle w:val="LatinChar"/>
          <w:rFonts w:cs="FrankRuehl"/>
          <w:sz w:val="28"/>
          <w:szCs w:val="28"/>
          <w:rtl/>
          <w:lang w:val="en-GB"/>
        </w:rPr>
        <w:t>ולא כיון על מקום מיוחד</w:t>
      </w:r>
      <w:r w:rsidR="0858453B">
        <w:rPr>
          <w:rStyle w:val="LatinChar"/>
          <w:rFonts w:cs="FrankRuehl" w:hint="cs"/>
          <w:sz w:val="28"/>
          <w:szCs w:val="28"/>
          <w:rtl/>
          <w:lang w:val="en-GB"/>
        </w:rPr>
        <w:t>,</w:t>
      </w:r>
      <w:r w:rsidR="0854010A" w:rsidRPr="0854010A">
        <w:rPr>
          <w:rStyle w:val="LatinChar"/>
          <w:rFonts w:cs="FrankRuehl"/>
          <w:sz w:val="28"/>
          <w:szCs w:val="28"/>
          <w:rtl/>
          <w:lang w:val="en-GB"/>
        </w:rPr>
        <w:t xml:space="preserve"> יש לחשוב שהיתה המכה כוללת</w:t>
      </w:r>
      <w:r w:rsidR="0858453B">
        <w:rPr>
          <w:rStyle w:val="FootnoteReference"/>
          <w:rFonts w:cs="FrankRuehl"/>
          <w:szCs w:val="28"/>
          <w:rtl/>
        </w:rPr>
        <w:footnoteReference w:id="93"/>
      </w:r>
      <w:r w:rsidR="0854010A" w:rsidRPr="0854010A">
        <w:rPr>
          <w:rStyle w:val="LatinChar"/>
          <w:rFonts w:cs="FrankRuehl"/>
          <w:sz w:val="28"/>
          <w:szCs w:val="28"/>
          <w:rtl/>
          <w:lang w:val="en-GB"/>
        </w:rPr>
        <w:t>. אבל בודאי אין זה פלא מה שיש ברד כאן</w:t>
      </w:r>
      <w:r w:rsidR="0858453B">
        <w:rPr>
          <w:rStyle w:val="LatinChar"/>
          <w:rFonts w:cs="FrankRuehl" w:hint="cs"/>
          <w:sz w:val="28"/>
          <w:szCs w:val="28"/>
          <w:rtl/>
          <w:lang w:val="en-GB"/>
        </w:rPr>
        <w:t>,</w:t>
      </w:r>
      <w:r w:rsidR="0854010A" w:rsidRPr="0854010A">
        <w:rPr>
          <w:rStyle w:val="LatinChar"/>
          <w:rFonts w:cs="FrankRuehl"/>
          <w:sz w:val="28"/>
          <w:szCs w:val="28"/>
          <w:rtl/>
          <w:lang w:val="en-GB"/>
        </w:rPr>
        <w:t xml:space="preserve"> ואין במקום אחר</w:t>
      </w:r>
      <w:r w:rsidR="0858453B">
        <w:rPr>
          <w:rStyle w:val="LatinChar"/>
          <w:rFonts w:cs="FrankRuehl" w:hint="cs"/>
          <w:sz w:val="28"/>
          <w:szCs w:val="28"/>
          <w:rtl/>
          <w:lang w:val="en-GB"/>
        </w:rPr>
        <w:t>.</w:t>
      </w:r>
      <w:r w:rsidR="0854010A" w:rsidRPr="0854010A">
        <w:rPr>
          <w:rStyle w:val="LatinChar"/>
          <w:rFonts w:cs="FrankRuehl"/>
          <w:sz w:val="28"/>
          <w:szCs w:val="28"/>
          <w:rtl/>
          <w:lang w:val="en-GB"/>
        </w:rPr>
        <w:t xml:space="preserve"> אבל מכת ערוב</w:t>
      </w:r>
      <w:r w:rsidR="08E8444E">
        <w:rPr>
          <w:rStyle w:val="LatinChar"/>
          <w:rFonts w:cs="FrankRuehl" w:hint="cs"/>
          <w:sz w:val="28"/>
          <w:szCs w:val="28"/>
          <w:rtl/>
          <w:lang w:val="en-GB"/>
        </w:rPr>
        <w:t>,</w:t>
      </w:r>
      <w:r w:rsidR="0854010A" w:rsidRPr="0854010A">
        <w:rPr>
          <w:rStyle w:val="LatinChar"/>
          <w:rFonts w:cs="FrankRuehl"/>
          <w:sz w:val="28"/>
          <w:szCs w:val="28"/>
          <w:rtl/>
          <w:lang w:val="en-GB"/>
        </w:rPr>
        <w:t xml:space="preserve"> שאף על גב שהביא ערוב על מצרים</w:t>
      </w:r>
      <w:r w:rsidR="08E8444E">
        <w:rPr>
          <w:rStyle w:val="FootnoteReference"/>
          <w:rFonts w:cs="FrankRuehl"/>
          <w:szCs w:val="28"/>
          <w:rtl/>
        </w:rPr>
        <w:footnoteReference w:id="94"/>
      </w:r>
      <w:r w:rsidR="0854010A" w:rsidRPr="0854010A">
        <w:rPr>
          <w:rStyle w:val="LatinChar"/>
          <w:rFonts w:cs="FrankRuehl"/>
          <w:sz w:val="28"/>
          <w:szCs w:val="28"/>
          <w:rtl/>
          <w:lang w:val="en-GB"/>
        </w:rPr>
        <w:t>, הערוב בעצמו מתפשט בכל המקומות לפי רצונו</w:t>
      </w:r>
      <w:r w:rsidR="08E8444E">
        <w:rPr>
          <w:rStyle w:val="LatinChar"/>
          <w:rFonts w:cs="FrankRuehl" w:hint="cs"/>
          <w:sz w:val="28"/>
          <w:szCs w:val="28"/>
          <w:rtl/>
          <w:lang w:val="en-GB"/>
        </w:rPr>
        <w:t>.</w:t>
      </w:r>
      <w:r w:rsidR="0854010A" w:rsidRPr="0854010A">
        <w:rPr>
          <w:rStyle w:val="LatinChar"/>
          <w:rFonts w:cs="FrankRuehl"/>
          <w:sz w:val="28"/>
          <w:szCs w:val="28"/>
          <w:rtl/>
          <w:lang w:val="en-GB"/>
        </w:rPr>
        <w:t xml:space="preserve"> ולא כן הארבה</w:t>
      </w:r>
      <w:r w:rsidR="08E8444E">
        <w:rPr>
          <w:rStyle w:val="FootnoteReference"/>
          <w:rFonts w:cs="FrankRuehl"/>
          <w:szCs w:val="28"/>
          <w:rtl/>
        </w:rPr>
        <w:footnoteReference w:id="95"/>
      </w:r>
      <w:r w:rsidR="08E8444E">
        <w:rPr>
          <w:rStyle w:val="LatinChar"/>
          <w:rFonts w:cs="FrankRuehl" w:hint="cs"/>
          <w:sz w:val="28"/>
          <w:szCs w:val="28"/>
          <w:rtl/>
          <w:lang w:val="en-GB"/>
        </w:rPr>
        <w:t>,</w:t>
      </w:r>
      <w:r w:rsidR="0854010A" w:rsidRPr="0854010A">
        <w:rPr>
          <w:rStyle w:val="LatinChar"/>
          <w:rFonts w:cs="FrankRuehl"/>
          <w:sz w:val="28"/>
          <w:szCs w:val="28"/>
          <w:rtl/>
          <w:lang w:val="en-GB"/>
        </w:rPr>
        <w:t xml:space="preserve"> כי הארבה אינו מתפשט</w:t>
      </w:r>
      <w:r w:rsidR="08E8444E">
        <w:rPr>
          <w:rStyle w:val="LatinChar"/>
          <w:rFonts w:cs="FrankRuehl" w:hint="cs"/>
          <w:sz w:val="28"/>
          <w:szCs w:val="28"/>
          <w:rtl/>
          <w:lang w:val="en-GB"/>
        </w:rPr>
        <w:t>,</w:t>
      </w:r>
      <w:r w:rsidR="0854010A" w:rsidRPr="0854010A">
        <w:rPr>
          <w:rStyle w:val="LatinChar"/>
          <w:rFonts w:cs="FrankRuehl"/>
          <w:sz w:val="28"/>
          <w:szCs w:val="28"/>
          <w:rtl/>
          <w:lang w:val="en-GB"/>
        </w:rPr>
        <w:t xml:space="preserve"> לפי שדרך הארבה שלא יתפרד זה מזה</w:t>
      </w:r>
      <w:r w:rsidR="08E8444E">
        <w:rPr>
          <w:rStyle w:val="FootnoteReference"/>
          <w:rFonts w:cs="FrankRuehl"/>
          <w:szCs w:val="28"/>
          <w:rtl/>
        </w:rPr>
        <w:footnoteReference w:id="96"/>
      </w:r>
      <w:r w:rsidR="08E8444E">
        <w:rPr>
          <w:rStyle w:val="LatinChar"/>
          <w:rFonts w:cs="FrankRuehl" w:hint="cs"/>
          <w:sz w:val="28"/>
          <w:szCs w:val="28"/>
          <w:rtl/>
          <w:lang w:val="en-GB"/>
        </w:rPr>
        <w:t>.</w:t>
      </w:r>
      <w:r w:rsidR="0854010A" w:rsidRPr="0854010A">
        <w:rPr>
          <w:rStyle w:val="LatinChar"/>
          <w:rFonts w:cs="FrankRuehl"/>
          <w:sz w:val="28"/>
          <w:szCs w:val="28"/>
          <w:rtl/>
          <w:lang w:val="en-GB"/>
        </w:rPr>
        <w:t xml:space="preserve"> אבל בערוב</w:t>
      </w:r>
      <w:r w:rsidR="08DE4E7B">
        <w:rPr>
          <w:rStyle w:val="LatinChar"/>
          <w:rFonts w:cs="FrankRuehl" w:hint="cs"/>
          <w:sz w:val="28"/>
          <w:szCs w:val="28"/>
          <w:rtl/>
          <w:lang w:val="en-GB"/>
        </w:rPr>
        <w:t>,</w:t>
      </w:r>
      <w:r w:rsidR="0854010A" w:rsidRPr="0854010A">
        <w:rPr>
          <w:rStyle w:val="LatinChar"/>
          <w:rFonts w:cs="FrankRuehl"/>
          <w:sz w:val="28"/>
          <w:szCs w:val="28"/>
          <w:rtl/>
          <w:lang w:val="en-GB"/>
        </w:rPr>
        <w:t xml:space="preserve"> שהם חיות רעות</w:t>
      </w:r>
      <w:r w:rsidR="08DE4E7B">
        <w:rPr>
          <w:rStyle w:val="LatinChar"/>
          <w:rFonts w:cs="FrankRuehl" w:hint="cs"/>
          <w:sz w:val="28"/>
          <w:szCs w:val="28"/>
          <w:rtl/>
          <w:lang w:val="en-GB"/>
        </w:rPr>
        <w:t>,</w:t>
      </w:r>
      <w:r w:rsidR="0854010A" w:rsidRPr="0854010A">
        <w:rPr>
          <w:rStyle w:val="LatinChar"/>
          <w:rFonts w:cs="FrankRuehl"/>
          <w:sz w:val="28"/>
          <w:szCs w:val="28"/>
          <w:rtl/>
          <w:lang w:val="en-GB"/>
        </w:rPr>
        <w:t xml:space="preserve"> ודרך החיות להיות הולכות בכל מקום, ובזה הבדיל את ארץ גושן שלא היה שם ערוב</w:t>
      </w:r>
      <w:r w:rsidR="08DE4E7B">
        <w:rPr>
          <w:rStyle w:val="FootnoteReference"/>
          <w:rFonts w:cs="FrankRuehl"/>
          <w:szCs w:val="28"/>
          <w:rtl/>
        </w:rPr>
        <w:footnoteReference w:id="97"/>
      </w:r>
      <w:r w:rsidR="08DE4E7B">
        <w:rPr>
          <w:rStyle w:val="LatinChar"/>
          <w:rFonts w:cs="FrankRuehl" w:hint="cs"/>
          <w:sz w:val="28"/>
          <w:szCs w:val="28"/>
          <w:rtl/>
          <w:lang w:val="en-GB"/>
        </w:rPr>
        <w:t>.</w:t>
      </w:r>
      <w:r w:rsidR="0854010A" w:rsidRPr="0854010A">
        <w:rPr>
          <w:rStyle w:val="LatinChar"/>
          <w:rFonts w:cs="FrankRuehl"/>
          <w:sz w:val="28"/>
          <w:szCs w:val="28"/>
          <w:rtl/>
          <w:lang w:val="en-GB"/>
        </w:rPr>
        <w:t xml:space="preserve"> וכן לשעה שקבע הסיר את הערוב</w:t>
      </w:r>
      <w:r w:rsidR="08096B3A">
        <w:rPr>
          <w:rStyle w:val="FootnoteReference"/>
          <w:rFonts w:cs="FrankRuehl"/>
          <w:szCs w:val="28"/>
          <w:rtl/>
        </w:rPr>
        <w:footnoteReference w:id="98"/>
      </w:r>
      <w:r w:rsidR="08096B3A">
        <w:rPr>
          <w:rStyle w:val="LatinChar"/>
          <w:rFonts w:cs="FrankRuehl" w:hint="cs"/>
          <w:sz w:val="28"/>
          <w:szCs w:val="28"/>
          <w:rtl/>
          <w:lang w:val="en-GB"/>
        </w:rPr>
        <w:t>,</w:t>
      </w:r>
      <w:r w:rsidR="0854010A" w:rsidRPr="0854010A">
        <w:rPr>
          <w:rStyle w:val="LatinChar"/>
          <w:rFonts w:cs="FrankRuehl"/>
          <w:sz w:val="28"/>
          <w:szCs w:val="28"/>
          <w:rtl/>
          <w:lang w:val="en-GB"/>
        </w:rPr>
        <w:t xml:space="preserve"> זהו מורה על יחוד והבדלה</w:t>
      </w:r>
      <w:r w:rsidR="081C3EBC">
        <w:rPr>
          <w:rStyle w:val="LatinChar"/>
          <w:rFonts w:cs="FrankRuehl" w:hint="cs"/>
          <w:sz w:val="28"/>
          <w:szCs w:val="28"/>
          <w:rtl/>
          <w:lang w:val="en-GB"/>
        </w:rPr>
        <w:t>,</w:t>
      </w:r>
      <w:r w:rsidR="0854010A" w:rsidRPr="0854010A">
        <w:rPr>
          <w:rStyle w:val="LatinChar"/>
          <w:rFonts w:cs="FrankRuehl"/>
          <w:sz w:val="28"/>
          <w:szCs w:val="28"/>
          <w:rtl/>
          <w:lang w:val="en-GB"/>
        </w:rPr>
        <w:t xml:space="preserve"> וזה שאמר כאן </w:t>
      </w:r>
      <w:r w:rsidR="08D570D2" w:rsidRPr="08D570D2">
        <w:rPr>
          <w:rStyle w:val="LatinChar"/>
          <w:rFonts w:cs="Dbs-Rashi" w:hint="cs"/>
          <w:szCs w:val="20"/>
          <w:rtl/>
          <w:lang w:val="en-GB"/>
        </w:rPr>
        <w:t>(שמות ח, ו)</w:t>
      </w:r>
      <w:r w:rsidR="08D570D2">
        <w:rPr>
          <w:rStyle w:val="LatinChar"/>
          <w:rFonts w:cs="FrankRuehl" w:hint="cs"/>
          <w:sz w:val="28"/>
          <w:szCs w:val="28"/>
          <w:rtl/>
          <w:lang w:val="en-GB"/>
        </w:rPr>
        <w:t xml:space="preserve"> </w:t>
      </w:r>
      <w:r w:rsidR="081C3EBC">
        <w:rPr>
          <w:rStyle w:val="LatinChar"/>
          <w:rFonts w:cs="FrankRuehl" w:hint="cs"/>
          <w:sz w:val="28"/>
          <w:szCs w:val="28"/>
          <w:rtl/>
          <w:lang w:val="en-GB"/>
        </w:rPr>
        <w:t>"</w:t>
      </w:r>
      <w:r w:rsidR="0854010A" w:rsidRPr="0854010A">
        <w:rPr>
          <w:rStyle w:val="LatinChar"/>
          <w:rFonts w:cs="FrankRuehl"/>
          <w:sz w:val="28"/>
          <w:szCs w:val="28"/>
          <w:rtl/>
          <w:lang w:val="en-GB"/>
        </w:rPr>
        <w:t>למען תדע כי אין כה' אל</w:t>
      </w:r>
      <w:r w:rsidR="081C3EBC">
        <w:rPr>
          <w:rStyle w:val="LatinChar"/>
          <w:rFonts w:cs="FrankRuehl" w:hint="cs"/>
          <w:sz w:val="28"/>
          <w:szCs w:val="28"/>
          <w:rtl/>
          <w:lang w:val="en-GB"/>
        </w:rPr>
        <w:t>ק</w:t>
      </w:r>
      <w:r w:rsidR="0854010A" w:rsidRPr="0854010A">
        <w:rPr>
          <w:rStyle w:val="LatinChar"/>
          <w:rFonts w:cs="FrankRuehl"/>
          <w:sz w:val="28"/>
          <w:szCs w:val="28"/>
          <w:rtl/>
          <w:lang w:val="en-GB"/>
        </w:rPr>
        <w:t>ינו</w:t>
      </w:r>
      <w:r w:rsidR="081C3EBC">
        <w:rPr>
          <w:rStyle w:val="LatinChar"/>
          <w:rFonts w:cs="FrankRuehl" w:hint="cs"/>
          <w:sz w:val="28"/>
          <w:szCs w:val="28"/>
          <w:rtl/>
          <w:lang w:val="en-GB"/>
        </w:rPr>
        <w:t>"</w:t>
      </w:r>
      <w:r w:rsidR="08F578DB">
        <w:rPr>
          <w:rStyle w:val="FootnoteReference"/>
          <w:rFonts w:cs="FrankRuehl"/>
          <w:szCs w:val="28"/>
          <w:rtl/>
        </w:rPr>
        <w:footnoteReference w:id="99"/>
      </w:r>
      <w:r w:rsidR="081C3EBC">
        <w:rPr>
          <w:rStyle w:val="LatinChar"/>
          <w:rFonts w:cs="FrankRuehl" w:hint="cs"/>
          <w:sz w:val="28"/>
          <w:szCs w:val="28"/>
          <w:rtl/>
          <w:lang w:val="en-GB"/>
        </w:rPr>
        <w:t>,</w:t>
      </w:r>
      <w:r w:rsidR="0854010A" w:rsidRPr="0854010A">
        <w:rPr>
          <w:rStyle w:val="LatinChar"/>
          <w:rFonts w:cs="FrankRuehl"/>
          <w:sz w:val="28"/>
          <w:szCs w:val="28"/>
          <w:rtl/>
          <w:lang w:val="en-GB"/>
        </w:rPr>
        <w:t xml:space="preserve"> שהוא מיוחד. </w:t>
      </w:r>
    </w:p>
    <w:p w:rsidR="08625D12" w:rsidRDefault="081C3EBC" w:rsidP="08625D12">
      <w:pPr>
        <w:jc w:val="both"/>
        <w:rPr>
          <w:rStyle w:val="LatinChar"/>
          <w:rFonts w:cs="FrankRuehl" w:hint="cs"/>
          <w:sz w:val="28"/>
          <w:szCs w:val="28"/>
          <w:rtl/>
          <w:lang w:val="en-GB"/>
        </w:rPr>
      </w:pPr>
      <w:r w:rsidRPr="081C3EBC">
        <w:rPr>
          <w:rStyle w:val="LatinChar"/>
          <w:rtl/>
        </w:rPr>
        <w:t>#</w:t>
      </w:r>
      <w:r w:rsidR="0854010A" w:rsidRPr="081C3EBC">
        <w:rPr>
          <w:rStyle w:val="Title1"/>
          <w:rtl/>
        </w:rPr>
        <w:t>ובמכת דם</w:t>
      </w:r>
      <w:r w:rsidRPr="081C3EBC">
        <w:rPr>
          <w:rStyle w:val="LatinChar"/>
          <w:rtl/>
        </w:rPr>
        <w:t>=</w:t>
      </w:r>
      <w:r w:rsidR="0854010A" w:rsidRPr="0854010A">
        <w:rPr>
          <w:rStyle w:val="LatinChar"/>
          <w:rFonts w:cs="FrankRuehl"/>
          <w:sz w:val="28"/>
          <w:szCs w:val="28"/>
          <w:rtl/>
          <w:lang w:val="en-GB"/>
        </w:rPr>
        <w:t xml:space="preserve"> נאמר גם כן </w:t>
      </w:r>
      <w:r w:rsidR="0816399D" w:rsidRPr="0816399D">
        <w:rPr>
          <w:rStyle w:val="LatinChar"/>
          <w:rFonts w:cs="Dbs-Rashi" w:hint="cs"/>
          <w:szCs w:val="20"/>
          <w:rtl/>
          <w:lang w:val="en-GB"/>
        </w:rPr>
        <w:t>(שמות ז, יז)</w:t>
      </w:r>
      <w:r w:rsidR="0816399D">
        <w:rPr>
          <w:rStyle w:val="LatinChar"/>
          <w:rFonts w:cs="FrankRuehl" w:hint="cs"/>
          <w:sz w:val="28"/>
          <w:szCs w:val="28"/>
          <w:rtl/>
          <w:lang w:val="en-GB"/>
        </w:rPr>
        <w:t xml:space="preserve"> "</w:t>
      </w:r>
      <w:r w:rsidR="0854010A" w:rsidRPr="0854010A">
        <w:rPr>
          <w:rStyle w:val="LatinChar"/>
          <w:rFonts w:cs="FrankRuehl"/>
          <w:sz w:val="28"/>
          <w:szCs w:val="28"/>
          <w:rtl/>
          <w:lang w:val="en-GB"/>
        </w:rPr>
        <w:t>כה אמר ה' בזאת תדע כי אני ה' הנה אנכי מכה במטה אשר בידי וגו'</w:t>
      </w:r>
      <w:r w:rsidR="0816399D">
        <w:rPr>
          <w:rStyle w:val="LatinChar"/>
          <w:rFonts w:cs="FrankRuehl" w:hint="cs"/>
          <w:sz w:val="28"/>
          <w:szCs w:val="28"/>
          <w:rtl/>
          <w:lang w:val="en-GB"/>
        </w:rPr>
        <w:t>",</w:t>
      </w:r>
      <w:r w:rsidR="0854010A" w:rsidRPr="0854010A">
        <w:rPr>
          <w:rStyle w:val="LatinChar"/>
          <w:rFonts w:cs="FrankRuehl"/>
          <w:sz w:val="28"/>
          <w:szCs w:val="28"/>
          <w:rtl/>
          <w:lang w:val="en-GB"/>
        </w:rPr>
        <w:t xml:space="preserve"> מזכיר שם המיוחד בלבד</w:t>
      </w:r>
      <w:r w:rsidR="089447EA">
        <w:rPr>
          <w:rStyle w:val="FootnoteReference"/>
          <w:rFonts w:cs="FrankRuehl"/>
          <w:szCs w:val="28"/>
          <w:rtl/>
        </w:rPr>
        <w:footnoteReference w:id="100"/>
      </w:r>
      <w:r w:rsidR="084F6EC0">
        <w:rPr>
          <w:rStyle w:val="LatinChar"/>
          <w:rFonts w:cs="FrankRuehl" w:hint="cs"/>
          <w:sz w:val="28"/>
          <w:szCs w:val="28"/>
          <w:rtl/>
          <w:lang w:val="en-GB"/>
        </w:rPr>
        <w:t>.</w:t>
      </w:r>
      <w:r w:rsidR="0854010A" w:rsidRPr="0854010A">
        <w:rPr>
          <w:rStyle w:val="LatinChar"/>
          <w:rFonts w:cs="FrankRuehl"/>
          <w:sz w:val="28"/>
          <w:szCs w:val="28"/>
          <w:rtl/>
          <w:lang w:val="en-GB"/>
        </w:rPr>
        <w:t xml:space="preserve"> כי שאר מכות</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אף על גב שהם שלא כמנהגו של עולם</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אינם פלא כמו מכת דם</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כי הצפרדעים והכנים</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דרך היאור להשריץ צפרדעים</w:t>
      </w:r>
      <w:r w:rsidR="08E20870">
        <w:rPr>
          <w:rStyle w:val="FootnoteReference"/>
          <w:rFonts w:cs="FrankRuehl"/>
          <w:szCs w:val="28"/>
          <w:rtl/>
        </w:rPr>
        <w:footnoteReference w:id="101"/>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והעפר מגדל כנים</w:t>
      </w:r>
      <w:r w:rsidR="08E20870">
        <w:rPr>
          <w:rStyle w:val="FootnoteReference"/>
          <w:rFonts w:cs="FrankRuehl"/>
          <w:szCs w:val="28"/>
          <w:rtl/>
        </w:rPr>
        <w:footnoteReference w:id="102"/>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ולפעמים ד</w:t>
      </w:r>
      <w:r w:rsidR="0848213C">
        <w:rPr>
          <w:rStyle w:val="LatinChar"/>
          <w:rFonts w:cs="FrankRuehl" w:hint="cs"/>
          <w:sz w:val="28"/>
          <w:szCs w:val="28"/>
          <w:rtl/>
          <w:lang w:val="en-GB"/>
        </w:rPr>
        <w:t>ֶ</w:t>
      </w:r>
      <w:r w:rsidR="0854010A" w:rsidRPr="0854010A">
        <w:rPr>
          <w:rStyle w:val="LatinChar"/>
          <w:rFonts w:cs="FrankRuehl"/>
          <w:sz w:val="28"/>
          <w:szCs w:val="28"/>
          <w:rtl/>
          <w:lang w:val="en-GB"/>
        </w:rPr>
        <w:t>בר בא לעולם</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וכן השחין אינו שלא בטבע לגמרי</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והברד גם כן, וכן הארבה אינו שלא בטבע לגמרי</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וכן החושך</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אין זה שנוי</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רק העדר האור</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ואינו דבר שנוי בעצמו</w:t>
      </w:r>
      <w:r w:rsidR="08461F1A">
        <w:rPr>
          <w:rStyle w:val="FootnoteReference"/>
          <w:rFonts w:cs="FrankRuehl"/>
          <w:szCs w:val="28"/>
          <w:rtl/>
        </w:rPr>
        <w:footnoteReference w:id="103"/>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ועוד</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כי אפשר להיות חושך</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כמו ביום המעונן</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ובלקות המאורות</w:t>
      </w:r>
      <w:r w:rsidR="08461F1A">
        <w:rPr>
          <w:rStyle w:val="FootnoteReference"/>
          <w:rFonts w:cs="FrankRuehl"/>
          <w:szCs w:val="28"/>
          <w:rtl/>
        </w:rPr>
        <w:footnoteReference w:id="104"/>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אבל להיות מן המים דם</w:t>
      </w:r>
      <w:r w:rsidR="0848213C">
        <w:rPr>
          <w:rStyle w:val="LatinChar"/>
          <w:rFonts w:cs="FrankRuehl" w:hint="cs"/>
          <w:sz w:val="28"/>
          <w:szCs w:val="28"/>
          <w:rtl/>
          <w:lang w:val="en-GB"/>
        </w:rPr>
        <w:t>,</w:t>
      </w:r>
      <w:r w:rsidR="0854010A" w:rsidRPr="0854010A">
        <w:rPr>
          <w:rStyle w:val="LatinChar"/>
          <w:rFonts w:cs="FrankRuehl"/>
          <w:sz w:val="28"/>
          <w:szCs w:val="28"/>
          <w:rtl/>
          <w:lang w:val="en-GB"/>
        </w:rPr>
        <w:t xml:space="preserve"> זה אינו טבעי לגמרי</w:t>
      </w:r>
      <w:r w:rsidR="08045FDF">
        <w:rPr>
          <w:rStyle w:val="FootnoteReference"/>
          <w:rFonts w:cs="FrankRuehl"/>
          <w:szCs w:val="28"/>
          <w:rtl/>
        </w:rPr>
        <w:footnoteReference w:id="105"/>
      </w:r>
      <w:r w:rsidR="0854010A" w:rsidRPr="0854010A">
        <w:rPr>
          <w:rStyle w:val="LatinChar"/>
          <w:rFonts w:cs="FrankRuehl"/>
          <w:sz w:val="28"/>
          <w:szCs w:val="28"/>
          <w:rtl/>
          <w:lang w:val="en-GB"/>
        </w:rPr>
        <w:t>. וזה שדרשו</w:t>
      </w:r>
      <w:r w:rsidR="0814425C">
        <w:rPr>
          <w:rStyle w:val="LatinChar"/>
          <w:rFonts w:cs="FrankRuehl" w:hint="cs"/>
          <w:sz w:val="28"/>
          <w:szCs w:val="28"/>
          <w:rtl/>
          <w:lang w:val="en-GB"/>
        </w:rPr>
        <w:t xml:space="preserve"> </w:t>
      </w:r>
      <w:r w:rsidR="0814425C" w:rsidRPr="0814425C">
        <w:rPr>
          <w:rStyle w:val="LatinChar"/>
          <w:rFonts w:cs="Dbs-Rashi" w:hint="cs"/>
          <w:szCs w:val="20"/>
          <w:rtl/>
          <w:lang w:val="en-GB"/>
        </w:rPr>
        <w:t>(</w:t>
      </w:r>
      <w:r w:rsidR="08E7424C">
        <w:rPr>
          <w:rStyle w:val="LatinChar"/>
          <w:rFonts w:cs="Dbs-Rashi" w:hint="cs"/>
          <w:szCs w:val="20"/>
          <w:rtl/>
          <w:lang w:val="en-GB"/>
        </w:rPr>
        <w:t>ספרי דברים כו, ח</w:t>
      </w:r>
      <w:r w:rsidR="0814425C" w:rsidRPr="0814425C">
        <w:rPr>
          <w:rStyle w:val="LatinChar"/>
          <w:rFonts w:cs="Dbs-Rashi" w:hint="cs"/>
          <w:szCs w:val="20"/>
          <w:rtl/>
          <w:lang w:val="en-GB"/>
        </w:rPr>
        <w:t>)</w:t>
      </w:r>
      <w:r w:rsidR="0854010A" w:rsidRPr="0854010A">
        <w:rPr>
          <w:rStyle w:val="LatinChar"/>
          <w:rFonts w:cs="FrankRuehl"/>
          <w:sz w:val="28"/>
          <w:szCs w:val="28"/>
          <w:rtl/>
          <w:lang w:val="en-GB"/>
        </w:rPr>
        <w:t xml:space="preserve"> </w:t>
      </w:r>
      <w:r w:rsidR="0814425C">
        <w:rPr>
          <w:rStyle w:val="LatinChar"/>
          <w:rFonts w:cs="FrankRuehl" w:hint="cs"/>
          <w:sz w:val="28"/>
          <w:szCs w:val="28"/>
          <w:rtl/>
          <w:lang w:val="en-GB"/>
        </w:rPr>
        <w:t>"</w:t>
      </w:r>
      <w:r w:rsidR="0854010A" w:rsidRPr="0854010A">
        <w:rPr>
          <w:rStyle w:val="LatinChar"/>
          <w:rFonts w:cs="FrankRuehl"/>
          <w:sz w:val="28"/>
          <w:szCs w:val="28"/>
          <w:rtl/>
          <w:lang w:val="en-GB"/>
        </w:rPr>
        <w:t>ובמופתים</w:t>
      </w:r>
      <w:r w:rsidR="0814425C">
        <w:rPr>
          <w:rStyle w:val="LatinChar"/>
          <w:rFonts w:cs="FrankRuehl" w:hint="cs"/>
          <w:sz w:val="28"/>
          <w:szCs w:val="28"/>
          <w:rtl/>
          <w:lang w:val="en-GB"/>
        </w:rPr>
        <w:t>"</w:t>
      </w:r>
      <w:r w:rsidR="0854010A" w:rsidRPr="0854010A">
        <w:rPr>
          <w:rStyle w:val="LatinChar"/>
          <w:rFonts w:cs="FrankRuehl"/>
          <w:sz w:val="28"/>
          <w:szCs w:val="28"/>
          <w:rtl/>
          <w:lang w:val="en-GB"/>
        </w:rPr>
        <w:t xml:space="preserve"> </w:t>
      </w:r>
      <w:r w:rsidR="0814425C" w:rsidRPr="0814425C">
        <w:rPr>
          <w:rStyle w:val="LatinChar"/>
          <w:rFonts w:cs="Dbs-Rashi" w:hint="cs"/>
          <w:szCs w:val="20"/>
          <w:rtl/>
          <w:lang w:val="en-GB"/>
        </w:rPr>
        <w:t>(</w:t>
      </w:r>
      <w:r w:rsidR="0814425C">
        <w:rPr>
          <w:rStyle w:val="LatinChar"/>
          <w:rFonts w:cs="Dbs-Rashi" w:hint="cs"/>
          <w:szCs w:val="20"/>
          <w:rtl/>
          <w:lang w:val="en-GB"/>
        </w:rPr>
        <w:t xml:space="preserve">דברים </w:t>
      </w:r>
      <w:r w:rsidR="08E7424C">
        <w:rPr>
          <w:rStyle w:val="LatinChar"/>
          <w:rFonts w:cs="Dbs-Rashi" w:hint="cs"/>
          <w:szCs w:val="20"/>
          <w:rtl/>
          <w:lang w:val="en-GB"/>
        </w:rPr>
        <w:t>כו</w:t>
      </w:r>
      <w:r w:rsidR="0814425C">
        <w:rPr>
          <w:rStyle w:val="LatinChar"/>
          <w:rFonts w:cs="Dbs-Rashi" w:hint="cs"/>
          <w:szCs w:val="20"/>
          <w:rtl/>
          <w:lang w:val="en-GB"/>
        </w:rPr>
        <w:t xml:space="preserve">, </w:t>
      </w:r>
      <w:r w:rsidR="08E7424C">
        <w:rPr>
          <w:rStyle w:val="LatinChar"/>
          <w:rFonts w:cs="Dbs-Rashi" w:hint="cs"/>
          <w:szCs w:val="20"/>
          <w:rtl/>
          <w:lang w:val="en-GB"/>
        </w:rPr>
        <w:t>ח</w:t>
      </w:r>
      <w:r w:rsidR="0814425C" w:rsidRPr="0814425C">
        <w:rPr>
          <w:rStyle w:val="LatinChar"/>
          <w:rFonts w:cs="Dbs-Rashi" w:hint="cs"/>
          <w:szCs w:val="20"/>
          <w:rtl/>
          <w:lang w:val="en-GB"/>
        </w:rPr>
        <w:t>)</w:t>
      </w:r>
      <w:r w:rsidR="0814425C">
        <w:rPr>
          <w:rStyle w:val="LatinChar"/>
          <w:rFonts w:cs="FrankRuehl" w:hint="cs"/>
          <w:sz w:val="28"/>
          <w:szCs w:val="28"/>
          <w:rtl/>
          <w:lang w:val="en-GB"/>
        </w:rPr>
        <w:t xml:space="preserve"> </w:t>
      </w:r>
      <w:r w:rsidR="0854010A" w:rsidRPr="0854010A">
        <w:rPr>
          <w:rStyle w:val="LatinChar"/>
          <w:rFonts w:cs="FrankRuehl"/>
          <w:sz w:val="28"/>
          <w:szCs w:val="28"/>
          <w:rtl/>
          <w:lang w:val="en-GB"/>
        </w:rPr>
        <w:t>זה הדם</w:t>
      </w:r>
      <w:r w:rsidR="0814425C">
        <w:rPr>
          <w:rStyle w:val="LatinChar"/>
          <w:rFonts w:cs="FrankRuehl" w:hint="cs"/>
          <w:sz w:val="28"/>
          <w:szCs w:val="28"/>
          <w:rtl/>
          <w:lang w:val="en-GB"/>
        </w:rPr>
        <w:t>.</w:t>
      </w:r>
      <w:r w:rsidR="0854010A" w:rsidRPr="0854010A">
        <w:rPr>
          <w:rStyle w:val="LatinChar"/>
          <w:rFonts w:cs="FrankRuehl"/>
          <w:sz w:val="28"/>
          <w:szCs w:val="28"/>
          <w:rtl/>
          <w:lang w:val="en-GB"/>
        </w:rPr>
        <w:t xml:space="preserve"> ובהגדה יתבאר זה באורך</w:t>
      </w:r>
      <w:r w:rsidR="08AF62C2">
        <w:rPr>
          <w:rStyle w:val="LatinChar"/>
          <w:rFonts w:cs="FrankRuehl" w:hint="cs"/>
          <w:sz w:val="28"/>
          <w:szCs w:val="28"/>
          <w:rtl/>
          <w:lang w:val="en-GB"/>
        </w:rPr>
        <w:t>,</w:t>
      </w:r>
      <w:r w:rsidR="0854010A" w:rsidRPr="0854010A">
        <w:rPr>
          <w:rStyle w:val="LatinChar"/>
          <w:rFonts w:cs="FrankRuehl"/>
          <w:sz w:val="28"/>
          <w:szCs w:val="28"/>
          <w:rtl/>
          <w:lang w:val="en-GB"/>
        </w:rPr>
        <w:t xml:space="preserve"> עיין שם</w:t>
      </w:r>
      <w:r w:rsidR="08943CEB">
        <w:rPr>
          <w:rStyle w:val="FootnoteReference"/>
          <w:rFonts w:cs="FrankRuehl"/>
          <w:szCs w:val="28"/>
          <w:rtl/>
        </w:rPr>
        <w:footnoteReference w:id="106"/>
      </w:r>
      <w:r w:rsidR="08943CEB">
        <w:rPr>
          <w:rStyle w:val="LatinChar"/>
          <w:rFonts w:cs="FrankRuehl" w:hint="cs"/>
          <w:sz w:val="28"/>
          <w:szCs w:val="28"/>
          <w:rtl/>
          <w:lang w:val="en-GB"/>
        </w:rPr>
        <w:t>.</w:t>
      </w:r>
      <w:r w:rsidR="0854010A" w:rsidRPr="0854010A">
        <w:rPr>
          <w:rStyle w:val="LatinChar"/>
          <w:rFonts w:cs="FrankRuehl"/>
          <w:sz w:val="28"/>
          <w:szCs w:val="28"/>
          <w:rtl/>
          <w:lang w:val="en-GB"/>
        </w:rPr>
        <w:t xml:space="preserve"> לכך נאמר כאן גם כן </w:t>
      </w:r>
      <w:r w:rsidR="08625D12" w:rsidRPr="0816399D">
        <w:rPr>
          <w:rStyle w:val="LatinChar"/>
          <w:rFonts w:cs="Dbs-Rashi" w:hint="cs"/>
          <w:szCs w:val="20"/>
          <w:rtl/>
          <w:lang w:val="en-GB"/>
        </w:rPr>
        <w:t>(שמות ז, יז)</w:t>
      </w:r>
      <w:r w:rsidR="08625D12">
        <w:rPr>
          <w:rStyle w:val="LatinChar"/>
          <w:rFonts w:cs="FrankRuehl" w:hint="cs"/>
          <w:sz w:val="28"/>
          <w:szCs w:val="28"/>
          <w:rtl/>
          <w:lang w:val="en-GB"/>
        </w:rPr>
        <w:t xml:space="preserve"> </w:t>
      </w:r>
      <w:r w:rsidR="08146BB4">
        <w:rPr>
          <w:rStyle w:val="LatinChar"/>
          <w:rFonts w:cs="FrankRuehl" w:hint="cs"/>
          <w:sz w:val="28"/>
          <w:szCs w:val="28"/>
          <w:rtl/>
          <w:lang w:val="en-GB"/>
        </w:rPr>
        <w:t>"</w:t>
      </w:r>
      <w:r w:rsidR="0854010A" w:rsidRPr="0854010A">
        <w:rPr>
          <w:rStyle w:val="LatinChar"/>
          <w:rFonts w:cs="FrankRuehl"/>
          <w:sz w:val="28"/>
          <w:szCs w:val="28"/>
          <w:rtl/>
          <w:lang w:val="en-GB"/>
        </w:rPr>
        <w:t>כה אמר ה' בזאת תדע כי אני ה'</w:t>
      </w:r>
      <w:r w:rsidR="08146BB4">
        <w:rPr>
          <w:rStyle w:val="LatinChar"/>
          <w:rFonts w:cs="FrankRuehl" w:hint="cs"/>
          <w:sz w:val="28"/>
          <w:szCs w:val="28"/>
          <w:rtl/>
          <w:lang w:val="en-GB"/>
        </w:rPr>
        <w:t>"</w:t>
      </w:r>
      <w:r w:rsidR="0854010A" w:rsidRPr="0854010A">
        <w:rPr>
          <w:rStyle w:val="LatinChar"/>
          <w:rFonts w:cs="FrankRuehl"/>
          <w:sz w:val="28"/>
          <w:szCs w:val="28"/>
          <w:rtl/>
          <w:lang w:val="en-GB"/>
        </w:rPr>
        <w:t>, הזכיר שם המיוחד</w:t>
      </w:r>
      <w:r w:rsidR="08146BB4">
        <w:rPr>
          <w:rStyle w:val="LatinChar"/>
          <w:rFonts w:cs="FrankRuehl" w:hint="cs"/>
          <w:sz w:val="28"/>
          <w:szCs w:val="28"/>
          <w:rtl/>
          <w:lang w:val="en-GB"/>
        </w:rPr>
        <w:t>,</w:t>
      </w:r>
      <w:r w:rsidR="0854010A" w:rsidRPr="0854010A">
        <w:rPr>
          <w:rStyle w:val="LatinChar"/>
          <w:rFonts w:cs="FrankRuehl"/>
          <w:sz w:val="28"/>
          <w:szCs w:val="28"/>
          <w:rtl/>
          <w:lang w:val="en-GB"/>
        </w:rPr>
        <w:t xml:space="preserve"> כי בזאת המכה נודע אמתת שמו יתברך שעושה מופתים</w:t>
      </w:r>
      <w:r w:rsidR="08146BB4">
        <w:rPr>
          <w:rStyle w:val="LatinChar"/>
          <w:rFonts w:cs="FrankRuehl" w:hint="cs"/>
          <w:sz w:val="28"/>
          <w:szCs w:val="28"/>
          <w:rtl/>
          <w:lang w:val="en-GB"/>
        </w:rPr>
        <w:t>,</w:t>
      </w:r>
      <w:r w:rsidR="0854010A" w:rsidRPr="0854010A">
        <w:rPr>
          <w:rStyle w:val="LatinChar"/>
          <w:rFonts w:cs="FrankRuehl"/>
          <w:sz w:val="28"/>
          <w:szCs w:val="28"/>
          <w:rtl/>
          <w:lang w:val="en-GB"/>
        </w:rPr>
        <w:t xml:space="preserve"> כמו שדרשו </w:t>
      </w:r>
      <w:r w:rsidR="08146BB4">
        <w:rPr>
          <w:rStyle w:val="LatinChar"/>
          <w:rFonts w:cs="FrankRuehl" w:hint="cs"/>
          <w:sz w:val="28"/>
          <w:szCs w:val="28"/>
          <w:rtl/>
          <w:lang w:val="en-GB"/>
        </w:rPr>
        <w:t>"'</w:t>
      </w:r>
      <w:r w:rsidR="0854010A" w:rsidRPr="0854010A">
        <w:rPr>
          <w:rStyle w:val="LatinChar"/>
          <w:rFonts w:cs="FrankRuehl"/>
          <w:sz w:val="28"/>
          <w:szCs w:val="28"/>
          <w:rtl/>
          <w:lang w:val="en-GB"/>
        </w:rPr>
        <w:t>ובמופתים</w:t>
      </w:r>
      <w:r w:rsidR="08146BB4">
        <w:rPr>
          <w:rStyle w:val="LatinChar"/>
          <w:rFonts w:cs="FrankRuehl" w:hint="cs"/>
          <w:sz w:val="28"/>
          <w:szCs w:val="28"/>
          <w:rtl/>
          <w:lang w:val="en-GB"/>
        </w:rPr>
        <w:t>'</w:t>
      </w:r>
      <w:r w:rsidR="0854010A" w:rsidRPr="0854010A">
        <w:rPr>
          <w:rStyle w:val="LatinChar"/>
          <w:rFonts w:cs="FrankRuehl"/>
          <w:sz w:val="28"/>
          <w:szCs w:val="28"/>
          <w:rtl/>
          <w:lang w:val="en-GB"/>
        </w:rPr>
        <w:t xml:space="preserve"> זה הדם</w:t>
      </w:r>
      <w:r w:rsidR="08146BB4">
        <w:rPr>
          <w:rStyle w:val="LatinChar"/>
          <w:rFonts w:cs="FrankRuehl" w:hint="cs"/>
          <w:sz w:val="28"/>
          <w:szCs w:val="28"/>
          <w:rtl/>
          <w:lang w:val="en-GB"/>
        </w:rPr>
        <w:t>"</w:t>
      </w:r>
      <w:r w:rsidR="08D60967">
        <w:rPr>
          <w:rStyle w:val="FootnoteReference"/>
          <w:rFonts w:cs="FrankRuehl"/>
          <w:szCs w:val="28"/>
          <w:rtl/>
        </w:rPr>
        <w:footnoteReference w:id="107"/>
      </w:r>
      <w:r w:rsidR="08146BB4">
        <w:rPr>
          <w:rStyle w:val="LatinChar"/>
          <w:rFonts w:cs="FrankRuehl" w:hint="cs"/>
          <w:sz w:val="28"/>
          <w:szCs w:val="28"/>
          <w:rtl/>
          <w:lang w:val="en-GB"/>
        </w:rPr>
        <w:t>.</w:t>
      </w:r>
      <w:r w:rsidR="0854010A" w:rsidRPr="0854010A">
        <w:rPr>
          <w:rStyle w:val="LatinChar"/>
          <w:rFonts w:cs="FrankRuehl"/>
          <w:sz w:val="28"/>
          <w:szCs w:val="28"/>
          <w:rtl/>
          <w:lang w:val="en-GB"/>
        </w:rPr>
        <w:t xml:space="preserve"> ומה שהתחיל לומר </w:t>
      </w:r>
      <w:r w:rsidR="08146BB4" w:rsidRPr="08146BB4">
        <w:rPr>
          <w:rStyle w:val="LatinChar"/>
          <w:rFonts w:cs="Dbs-Rashi" w:hint="cs"/>
          <w:szCs w:val="20"/>
          <w:rtl/>
          <w:lang w:val="en-GB"/>
        </w:rPr>
        <w:t xml:space="preserve">(שמות </w:t>
      </w:r>
      <w:r w:rsidR="08146BB4">
        <w:rPr>
          <w:rStyle w:val="LatinChar"/>
          <w:rFonts w:cs="Dbs-Rashi" w:hint="cs"/>
          <w:szCs w:val="20"/>
          <w:rtl/>
          <w:lang w:val="en-GB"/>
        </w:rPr>
        <w:t>ז</w:t>
      </w:r>
      <w:r w:rsidR="08146BB4" w:rsidRPr="08146BB4">
        <w:rPr>
          <w:rStyle w:val="LatinChar"/>
          <w:rFonts w:cs="Dbs-Rashi" w:hint="cs"/>
          <w:szCs w:val="20"/>
          <w:rtl/>
          <w:lang w:val="en-GB"/>
        </w:rPr>
        <w:t>, טז)</w:t>
      </w:r>
      <w:r w:rsidR="08146BB4">
        <w:rPr>
          <w:rStyle w:val="LatinChar"/>
          <w:rFonts w:cs="FrankRuehl" w:hint="cs"/>
          <w:sz w:val="28"/>
          <w:szCs w:val="28"/>
          <w:rtl/>
          <w:lang w:val="en-GB"/>
        </w:rPr>
        <w:t xml:space="preserve"> "</w:t>
      </w:r>
      <w:r w:rsidR="0854010A" w:rsidRPr="0854010A">
        <w:rPr>
          <w:rStyle w:val="LatinChar"/>
          <w:rFonts w:cs="FrankRuehl"/>
          <w:sz w:val="28"/>
          <w:szCs w:val="28"/>
          <w:rtl/>
          <w:lang w:val="en-GB"/>
        </w:rPr>
        <w:t>ה' אל</w:t>
      </w:r>
      <w:r w:rsidR="08146BB4">
        <w:rPr>
          <w:rStyle w:val="LatinChar"/>
          <w:rFonts w:cs="FrankRuehl" w:hint="cs"/>
          <w:sz w:val="28"/>
          <w:szCs w:val="28"/>
          <w:rtl/>
          <w:lang w:val="en-GB"/>
        </w:rPr>
        <w:t>ק</w:t>
      </w:r>
      <w:r w:rsidR="0854010A" w:rsidRPr="0854010A">
        <w:rPr>
          <w:rStyle w:val="LatinChar"/>
          <w:rFonts w:cs="FrankRuehl"/>
          <w:sz w:val="28"/>
          <w:szCs w:val="28"/>
          <w:rtl/>
          <w:lang w:val="en-GB"/>
        </w:rPr>
        <w:t>י העברים שלחני וגו'</w:t>
      </w:r>
      <w:r w:rsidR="08146BB4">
        <w:rPr>
          <w:rStyle w:val="LatinChar"/>
          <w:rFonts w:cs="FrankRuehl" w:hint="cs"/>
          <w:sz w:val="28"/>
          <w:szCs w:val="28"/>
          <w:rtl/>
          <w:lang w:val="en-GB"/>
        </w:rPr>
        <w:t>"</w:t>
      </w:r>
      <w:r w:rsidR="08567AC1">
        <w:rPr>
          <w:rStyle w:val="FootnoteReference"/>
          <w:rFonts w:cs="FrankRuehl"/>
          <w:szCs w:val="28"/>
          <w:rtl/>
        </w:rPr>
        <w:footnoteReference w:id="108"/>
      </w:r>
      <w:r w:rsidR="08146BB4">
        <w:rPr>
          <w:rStyle w:val="LatinChar"/>
          <w:rFonts w:cs="FrankRuehl" w:hint="cs"/>
          <w:sz w:val="28"/>
          <w:szCs w:val="28"/>
          <w:rtl/>
          <w:lang w:val="en-GB"/>
        </w:rPr>
        <w:t>,</w:t>
      </w:r>
      <w:r w:rsidR="0854010A" w:rsidRPr="0854010A">
        <w:rPr>
          <w:rStyle w:val="LatinChar"/>
          <w:rFonts w:cs="FrankRuehl"/>
          <w:sz w:val="28"/>
          <w:szCs w:val="28"/>
          <w:rtl/>
          <w:lang w:val="en-GB"/>
        </w:rPr>
        <w:t xml:space="preserve"> זה לא קאי על מכת דם</w:t>
      </w:r>
      <w:r w:rsidR="08625D12">
        <w:rPr>
          <w:rStyle w:val="LatinChar"/>
          <w:rFonts w:cs="FrankRuehl" w:hint="cs"/>
          <w:sz w:val="28"/>
          <w:szCs w:val="28"/>
          <w:rtl/>
          <w:lang w:val="en-GB"/>
        </w:rPr>
        <w:t>,</w:t>
      </w:r>
      <w:r w:rsidR="0854010A" w:rsidRPr="0854010A">
        <w:rPr>
          <w:rStyle w:val="LatinChar"/>
          <w:rFonts w:cs="FrankRuehl"/>
          <w:sz w:val="28"/>
          <w:szCs w:val="28"/>
          <w:rtl/>
          <w:lang w:val="en-GB"/>
        </w:rPr>
        <w:t xml:space="preserve"> דבמכת דם הזכיר שם המיוחד</w:t>
      </w:r>
      <w:r w:rsidR="08625D12">
        <w:rPr>
          <w:rStyle w:val="LatinChar"/>
          <w:rFonts w:cs="FrankRuehl" w:hint="cs"/>
          <w:sz w:val="28"/>
          <w:szCs w:val="28"/>
          <w:rtl/>
          <w:lang w:val="en-GB"/>
        </w:rPr>
        <w:t>.</w:t>
      </w:r>
      <w:r w:rsidR="0854010A" w:rsidRPr="0854010A">
        <w:rPr>
          <w:rStyle w:val="LatinChar"/>
          <w:rFonts w:cs="FrankRuehl"/>
          <w:sz w:val="28"/>
          <w:szCs w:val="28"/>
          <w:rtl/>
          <w:lang w:val="en-GB"/>
        </w:rPr>
        <w:t xml:space="preserve"> רק פירושו שבפעם הראשון בא אליו בשם </w:t>
      </w:r>
      <w:r w:rsidR="08625D12">
        <w:rPr>
          <w:rStyle w:val="LatinChar"/>
          <w:rFonts w:cs="FrankRuehl" w:hint="cs"/>
          <w:sz w:val="28"/>
          <w:szCs w:val="28"/>
          <w:rtl/>
          <w:lang w:val="en-GB"/>
        </w:rPr>
        <w:t>"</w:t>
      </w:r>
      <w:r w:rsidR="0854010A" w:rsidRPr="0854010A">
        <w:rPr>
          <w:rStyle w:val="LatinChar"/>
          <w:rFonts w:cs="FrankRuehl"/>
          <w:sz w:val="28"/>
          <w:szCs w:val="28"/>
          <w:rtl/>
          <w:lang w:val="en-GB"/>
        </w:rPr>
        <w:t>ה' אל</w:t>
      </w:r>
      <w:r w:rsidR="08625D12">
        <w:rPr>
          <w:rStyle w:val="LatinChar"/>
          <w:rFonts w:cs="FrankRuehl" w:hint="cs"/>
          <w:sz w:val="28"/>
          <w:szCs w:val="28"/>
          <w:rtl/>
          <w:lang w:val="en-GB"/>
        </w:rPr>
        <w:t>ק</w:t>
      </w:r>
      <w:r w:rsidR="0854010A" w:rsidRPr="0854010A">
        <w:rPr>
          <w:rStyle w:val="LatinChar"/>
          <w:rFonts w:cs="FrankRuehl"/>
          <w:sz w:val="28"/>
          <w:szCs w:val="28"/>
          <w:rtl/>
          <w:lang w:val="en-GB"/>
        </w:rPr>
        <w:t>י העברים ולא שמעת עד כה</w:t>
      </w:r>
      <w:r w:rsidR="08625D12">
        <w:rPr>
          <w:rStyle w:val="LatinChar"/>
          <w:rFonts w:cs="FrankRuehl" w:hint="cs"/>
          <w:sz w:val="28"/>
          <w:szCs w:val="28"/>
          <w:rtl/>
          <w:lang w:val="en-GB"/>
        </w:rPr>
        <w:t>",</w:t>
      </w:r>
      <w:r w:rsidR="0854010A" w:rsidRPr="0854010A">
        <w:rPr>
          <w:rStyle w:val="LatinChar"/>
          <w:rFonts w:cs="FrankRuehl"/>
          <w:sz w:val="28"/>
          <w:szCs w:val="28"/>
          <w:rtl/>
          <w:lang w:val="en-GB"/>
        </w:rPr>
        <w:t xml:space="preserve"> </w:t>
      </w:r>
      <w:r w:rsidR="08625D12">
        <w:rPr>
          <w:rStyle w:val="LatinChar"/>
          <w:rFonts w:cs="FrankRuehl" w:hint="cs"/>
          <w:sz w:val="28"/>
          <w:szCs w:val="28"/>
          <w:rtl/>
          <w:lang w:val="en-GB"/>
        </w:rPr>
        <w:t>"</w:t>
      </w:r>
      <w:r w:rsidR="0854010A" w:rsidRPr="0854010A">
        <w:rPr>
          <w:rStyle w:val="LatinChar"/>
          <w:rFonts w:cs="FrankRuehl"/>
          <w:sz w:val="28"/>
          <w:szCs w:val="28"/>
          <w:rtl/>
          <w:lang w:val="en-GB"/>
        </w:rPr>
        <w:t>כה אמר ה' בזאת תדע כי אני ה' וגו'</w:t>
      </w:r>
      <w:r w:rsidR="08625D12">
        <w:rPr>
          <w:rStyle w:val="LatinChar"/>
          <w:rFonts w:cs="FrankRuehl" w:hint="cs"/>
          <w:sz w:val="28"/>
          <w:szCs w:val="28"/>
          <w:rtl/>
          <w:lang w:val="en-GB"/>
        </w:rPr>
        <w:t>"</w:t>
      </w:r>
      <w:r w:rsidR="080857AF">
        <w:rPr>
          <w:rStyle w:val="FootnoteReference"/>
          <w:rFonts w:cs="FrankRuehl"/>
          <w:szCs w:val="28"/>
          <w:rtl/>
        </w:rPr>
        <w:footnoteReference w:id="109"/>
      </w:r>
      <w:r w:rsidR="0854010A" w:rsidRPr="0854010A">
        <w:rPr>
          <w:rStyle w:val="LatinChar"/>
          <w:rFonts w:cs="FrankRuehl"/>
          <w:sz w:val="28"/>
          <w:szCs w:val="28"/>
          <w:rtl/>
          <w:lang w:val="en-GB"/>
        </w:rPr>
        <w:t xml:space="preserve">. </w:t>
      </w:r>
    </w:p>
    <w:p w:rsidR="08724E13" w:rsidRDefault="08625D12" w:rsidP="08203931">
      <w:pPr>
        <w:jc w:val="both"/>
        <w:rPr>
          <w:rStyle w:val="LatinChar"/>
          <w:rFonts w:cs="FrankRuehl" w:hint="cs"/>
          <w:sz w:val="28"/>
          <w:szCs w:val="28"/>
          <w:rtl/>
          <w:lang w:val="en-GB"/>
        </w:rPr>
      </w:pPr>
      <w:r w:rsidRPr="08625D12">
        <w:rPr>
          <w:rStyle w:val="LatinChar"/>
          <w:rtl/>
        </w:rPr>
        <w:t>#</w:t>
      </w:r>
      <w:r w:rsidR="0854010A" w:rsidRPr="08625D12">
        <w:rPr>
          <w:rStyle w:val="Title1"/>
          <w:rtl/>
        </w:rPr>
        <w:t>ומה שנאמר</w:t>
      </w:r>
      <w:r w:rsidRPr="08625D12">
        <w:rPr>
          <w:rStyle w:val="LatinChar"/>
          <w:rtl/>
        </w:rPr>
        <w:t>=</w:t>
      </w:r>
      <w:r w:rsidR="0854010A" w:rsidRPr="0854010A">
        <w:rPr>
          <w:rStyle w:val="LatinChar"/>
          <w:rFonts w:cs="FrankRuehl"/>
          <w:sz w:val="28"/>
          <w:szCs w:val="28"/>
          <w:rtl/>
          <w:lang w:val="en-GB"/>
        </w:rPr>
        <w:t xml:space="preserve"> במכות הברד </w:t>
      </w:r>
      <w:r w:rsidR="080114EC" w:rsidRPr="080114EC">
        <w:rPr>
          <w:rStyle w:val="LatinChar"/>
          <w:rFonts w:cs="Dbs-Rashi" w:hint="cs"/>
          <w:szCs w:val="20"/>
          <w:rtl/>
          <w:lang w:val="en-GB"/>
        </w:rPr>
        <w:t>(</w:t>
      </w:r>
      <w:r w:rsidR="080114EC">
        <w:rPr>
          <w:rStyle w:val="LatinChar"/>
          <w:rFonts w:cs="Dbs-Rashi" w:hint="cs"/>
          <w:szCs w:val="20"/>
          <w:rtl/>
          <w:lang w:val="en-GB"/>
        </w:rPr>
        <w:t>שמות ט, כט</w:t>
      </w:r>
      <w:r w:rsidR="080114EC" w:rsidRPr="080114EC">
        <w:rPr>
          <w:rStyle w:val="LatinChar"/>
          <w:rFonts w:cs="Dbs-Rashi" w:hint="cs"/>
          <w:szCs w:val="20"/>
          <w:rtl/>
          <w:lang w:val="en-GB"/>
        </w:rPr>
        <w:t>)</w:t>
      </w:r>
      <w:r w:rsidR="080114EC">
        <w:rPr>
          <w:rStyle w:val="LatinChar"/>
          <w:rFonts w:cs="FrankRuehl" w:hint="cs"/>
          <w:sz w:val="28"/>
          <w:szCs w:val="28"/>
          <w:rtl/>
          <w:lang w:val="en-GB"/>
        </w:rPr>
        <w:t xml:space="preserve"> </w:t>
      </w:r>
      <w:r w:rsidR="085509A7">
        <w:rPr>
          <w:rStyle w:val="LatinChar"/>
          <w:rFonts w:cs="FrankRuehl" w:hint="cs"/>
          <w:sz w:val="28"/>
          <w:szCs w:val="28"/>
          <w:rtl/>
          <w:lang w:val="en-GB"/>
        </w:rPr>
        <w:t>"</w:t>
      </w:r>
      <w:r w:rsidR="08203931">
        <w:rPr>
          <w:rStyle w:val="LatinChar"/>
          <w:rFonts w:cs="FrankRuehl" w:hint="cs"/>
          <w:sz w:val="28"/>
          <w:szCs w:val="28"/>
          <w:rtl/>
          <w:lang w:val="en-GB"/>
        </w:rPr>
        <w:t>כ</w:t>
      </w:r>
      <w:r w:rsidR="0854010A" w:rsidRPr="0854010A">
        <w:rPr>
          <w:rStyle w:val="LatinChar"/>
          <w:rFonts w:cs="FrankRuehl"/>
          <w:sz w:val="28"/>
          <w:szCs w:val="28"/>
          <w:rtl/>
          <w:lang w:val="en-GB"/>
        </w:rPr>
        <w:t>צאתי את העיר הקולות יחדלון למען תדע כי לה' הארץ</w:t>
      </w:r>
      <w:r w:rsidR="085509A7">
        <w:rPr>
          <w:rStyle w:val="LatinChar"/>
          <w:rFonts w:cs="FrankRuehl" w:hint="cs"/>
          <w:sz w:val="28"/>
          <w:szCs w:val="28"/>
          <w:rtl/>
          <w:lang w:val="en-GB"/>
        </w:rPr>
        <w:t>"</w:t>
      </w:r>
      <w:r w:rsidR="0854010A" w:rsidRPr="0854010A">
        <w:rPr>
          <w:rStyle w:val="LatinChar"/>
          <w:rFonts w:cs="FrankRuehl"/>
          <w:sz w:val="28"/>
          <w:szCs w:val="28"/>
          <w:rtl/>
          <w:lang w:val="en-GB"/>
        </w:rPr>
        <w:t>, הזכיר שם המיוחד</w:t>
      </w:r>
      <w:r w:rsidR="085509A7">
        <w:rPr>
          <w:rStyle w:val="LatinChar"/>
          <w:rFonts w:cs="FrankRuehl" w:hint="cs"/>
          <w:sz w:val="28"/>
          <w:szCs w:val="28"/>
          <w:rtl/>
          <w:lang w:val="en-GB"/>
        </w:rPr>
        <w:t>.</w:t>
      </w:r>
      <w:r w:rsidR="0854010A" w:rsidRPr="0854010A">
        <w:rPr>
          <w:rStyle w:val="LatinChar"/>
          <w:rFonts w:cs="FrankRuehl"/>
          <w:sz w:val="28"/>
          <w:szCs w:val="28"/>
          <w:rtl/>
          <w:lang w:val="en-GB"/>
        </w:rPr>
        <w:t xml:space="preserve"> לפי שקבע שעה מיוחדת</w:t>
      </w:r>
      <w:r w:rsidR="085509A7">
        <w:rPr>
          <w:rStyle w:val="LatinChar"/>
          <w:rFonts w:cs="FrankRuehl" w:hint="cs"/>
          <w:sz w:val="28"/>
          <w:szCs w:val="28"/>
          <w:rtl/>
          <w:lang w:val="en-GB"/>
        </w:rPr>
        <w:t>,</w:t>
      </w:r>
      <w:r w:rsidR="0854010A" w:rsidRPr="0854010A">
        <w:rPr>
          <w:rStyle w:val="LatinChar"/>
          <w:rFonts w:cs="FrankRuehl"/>
          <w:sz w:val="28"/>
          <w:szCs w:val="28"/>
          <w:rtl/>
          <w:lang w:val="en-GB"/>
        </w:rPr>
        <w:t xml:space="preserve"> שאמר </w:t>
      </w:r>
      <w:r w:rsidR="085509A7">
        <w:rPr>
          <w:rStyle w:val="LatinChar"/>
          <w:rFonts w:cs="FrankRuehl" w:hint="cs"/>
          <w:sz w:val="28"/>
          <w:szCs w:val="28"/>
          <w:rtl/>
          <w:lang w:val="en-GB"/>
        </w:rPr>
        <w:t>"</w:t>
      </w:r>
      <w:r w:rsidR="0854010A" w:rsidRPr="0854010A">
        <w:rPr>
          <w:rStyle w:val="LatinChar"/>
          <w:rFonts w:cs="FrankRuehl"/>
          <w:sz w:val="28"/>
          <w:szCs w:val="28"/>
          <w:rtl/>
          <w:lang w:val="en-GB"/>
        </w:rPr>
        <w:t>בצאתי את העיר הקולות יחדלון</w:t>
      </w:r>
      <w:r w:rsidR="085509A7">
        <w:rPr>
          <w:rStyle w:val="LatinChar"/>
          <w:rFonts w:cs="FrankRuehl" w:hint="cs"/>
          <w:sz w:val="28"/>
          <w:szCs w:val="28"/>
          <w:rtl/>
          <w:lang w:val="en-GB"/>
        </w:rPr>
        <w:t>",</w:t>
      </w:r>
      <w:r w:rsidR="0854010A" w:rsidRPr="0854010A">
        <w:rPr>
          <w:rStyle w:val="LatinChar"/>
          <w:rFonts w:cs="FrankRuehl"/>
          <w:sz w:val="28"/>
          <w:szCs w:val="28"/>
          <w:rtl/>
          <w:lang w:val="en-GB"/>
        </w:rPr>
        <w:t xml:space="preserve"> ולכך אמר </w:t>
      </w:r>
      <w:r w:rsidR="085509A7">
        <w:rPr>
          <w:rStyle w:val="LatinChar"/>
          <w:rFonts w:cs="FrankRuehl" w:hint="cs"/>
          <w:sz w:val="28"/>
          <w:szCs w:val="28"/>
          <w:rtl/>
          <w:lang w:val="en-GB"/>
        </w:rPr>
        <w:t>"</w:t>
      </w:r>
      <w:r w:rsidR="0854010A" w:rsidRPr="0854010A">
        <w:rPr>
          <w:rStyle w:val="LatinChar"/>
          <w:rFonts w:cs="FrankRuehl"/>
          <w:sz w:val="28"/>
          <w:szCs w:val="28"/>
          <w:rtl/>
          <w:lang w:val="en-GB"/>
        </w:rPr>
        <w:t>למען תדע כי לה' הארץ</w:t>
      </w:r>
      <w:r w:rsidR="085509A7">
        <w:rPr>
          <w:rStyle w:val="LatinChar"/>
          <w:rFonts w:cs="FrankRuehl" w:hint="cs"/>
          <w:sz w:val="28"/>
          <w:szCs w:val="28"/>
          <w:rtl/>
          <w:lang w:val="en-GB"/>
        </w:rPr>
        <w:t>"</w:t>
      </w:r>
      <w:r w:rsidR="087F4798">
        <w:rPr>
          <w:rStyle w:val="FootnoteReference"/>
          <w:rFonts w:cs="FrankRuehl"/>
          <w:szCs w:val="28"/>
          <w:rtl/>
        </w:rPr>
        <w:footnoteReference w:id="110"/>
      </w:r>
      <w:r w:rsidR="085509A7">
        <w:rPr>
          <w:rStyle w:val="LatinChar"/>
          <w:rFonts w:cs="FrankRuehl" w:hint="cs"/>
          <w:sz w:val="28"/>
          <w:szCs w:val="28"/>
          <w:rtl/>
          <w:lang w:val="en-GB"/>
        </w:rPr>
        <w:t>.</w:t>
      </w:r>
      <w:r w:rsidR="0854010A" w:rsidRPr="0854010A">
        <w:rPr>
          <w:rStyle w:val="LatinChar"/>
          <w:rFonts w:cs="FrankRuehl"/>
          <w:sz w:val="28"/>
          <w:szCs w:val="28"/>
          <w:rtl/>
          <w:lang w:val="en-GB"/>
        </w:rPr>
        <w:t xml:space="preserve"> ו</w:t>
      </w:r>
      <w:r w:rsidR="085509A7">
        <w:rPr>
          <w:rStyle w:val="LatinChar"/>
          <w:rFonts w:cs="FrankRuehl" w:hint="cs"/>
          <w:sz w:val="28"/>
          <w:szCs w:val="28"/>
          <w:rtl/>
          <w:lang w:val="en-GB"/>
        </w:rPr>
        <w:t>מ</w:t>
      </w:r>
      <w:r w:rsidR="0854010A" w:rsidRPr="0854010A">
        <w:rPr>
          <w:rStyle w:val="LatinChar"/>
          <w:rFonts w:cs="FrankRuehl"/>
          <w:sz w:val="28"/>
          <w:szCs w:val="28"/>
          <w:rtl/>
          <w:lang w:val="en-GB"/>
        </w:rPr>
        <w:t>פני שמשה</w:t>
      </w:r>
      <w:r w:rsidR="08B3062A">
        <w:rPr>
          <w:rStyle w:val="FootnoteReference"/>
          <w:rFonts w:cs="FrankRuehl"/>
          <w:szCs w:val="28"/>
          <w:rtl/>
        </w:rPr>
        <w:footnoteReference w:id="111"/>
      </w:r>
      <w:r w:rsidR="0854010A" w:rsidRPr="0854010A">
        <w:rPr>
          <w:rStyle w:val="LatinChar"/>
          <w:rFonts w:cs="FrankRuehl"/>
          <w:sz w:val="28"/>
          <w:szCs w:val="28"/>
          <w:rtl/>
          <w:lang w:val="en-GB"/>
        </w:rPr>
        <w:t xml:space="preserve"> אמר מעצמו </w:t>
      </w:r>
      <w:r w:rsidR="088C1A6C">
        <w:rPr>
          <w:rStyle w:val="LatinChar"/>
          <w:rFonts w:cs="FrankRuehl" w:hint="cs"/>
          <w:sz w:val="28"/>
          <w:szCs w:val="28"/>
          <w:rtl/>
          <w:lang w:val="en-GB"/>
        </w:rPr>
        <w:t>"</w:t>
      </w:r>
      <w:r w:rsidR="0854010A" w:rsidRPr="0854010A">
        <w:rPr>
          <w:rStyle w:val="LatinChar"/>
          <w:rFonts w:cs="FrankRuehl"/>
          <w:sz w:val="28"/>
          <w:szCs w:val="28"/>
          <w:rtl/>
          <w:lang w:val="en-GB"/>
        </w:rPr>
        <w:t>הקולות יחדלון בצאתי העיר</w:t>
      </w:r>
      <w:r w:rsidR="088C1A6C">
        <w:rPr>
          <w:rStyle w:val="LatinChar"/>
          <w:rFonts w:cs="FrankRuehl" w:hint="cs"/>
          <w:sz w:val="28"/>
          <w:szCs w:val="28"/>
          <w:rtl/>
          <w:lang w:val="en-GB"/>
        </w:rPr>
        <w:t>"</w:t>
      </w:r>
      <w:r w:rsidR="0854010A" w:rsidRPr="0854010A">
        <w:rPr>
          <w:rStyle w:val="LatinChar"/>
          <w:rFonts w:cs="FrankRuehl"/>
          <w:sz w:val="28"/>
          <w:szCs w:val="28"/>
          <w:rtl/>
          <w:lang w:val="en-GB"/>
        </w:rPr>
        <w:t>, ופרעה לא קבע השעה</w:t>
      </w:r>
      <w:r w:rsidR="08724E13">
        <w:rPr>
          <w:rStyle w:val="FootnoteReference"/>
          <w:rFonts w:cs="FrankRuehl"/>
          <w:szCs w:val="28"/>
          <w:rtl/>
        </w:rPr>
        <w:footnoteReference w:id="112"/>
      </w:r>
      <w:r w:rsidR="088C1A6C">
        <w:rPr>
          <w:rStyle w:val="LatinChar"/>
          <w:rFonts w:cs="FrankRuehl" w:hint="cs"/>
          <w:sz w:val="28"/>
          <w:szCs w:val="28"/>
          <w:rtl/>
          <w:lang w:val="en-GB"/>
        </w:rPr>
        <w:t>,</w:t>
      </w:r>
      <w:r w:rsidR="0854010A" w:rsidRPr="0854010A">
        <w:rPr>
          <w:rStyle w:val="LatinChar"/>
          <w:rFonts w:cs="FrankRuehl"/>
          <w:sz w:val="28"/>
          <w:szCs w:val="28"/>
          <w:rtl/>
          <w:lang w:val="en-GB"/>
        </w:rPr>
        <w:t xml:space="preserve"> ואפשר לבעל</w:t>
      </w:r>
      <w:r w:rsidR="08DD6FA2">
        <w:rPr>
          <w:rStyle w:val="LatinChar"/>
          <w:rFonts w:cs="FrankRuehl" w:hint="cs"/>
          <w:sz w:val="28"/>
          <w:szCs w:val="28"/>
          <w:rtl/>
          <w:lang w:val="en-GB"/>
        </w:rPr>
        <w:t xml:space="preserve"> </w:t>
      </w:r>
      <w:r w:rsidR="08DD6FA2" w:rsidRPr="08DD6FA2">
        <w:rPr>
          <w:rStyle w:val="LatinChar"/>
          <w:rFonts w:cs="FrankRuehl"/>
          <w:sz w:val="28"/>
          <w:szCs w:val="28"/>
          <w:rtl/>
          <w:lang w:val="en-GB"/>
        </w:rPr>
        <w:t>דין לחלוק ולומר בלאו הכי נמי היה פוסק</w:t>
      </w:r>
      <w:r w:rsidR="088C1A6C">
        <w:rPr>
          <w:rStyle w:val="LatinChar"/>
          <w:rFonts w:cs="FrankRuehl" w:hint="cs"/>
          <w:sz w:val="28"/>
          <w:szCs w:val="28"/>
          <w:rtl/>
          <w:lang w:val="en-GB"/>
        </w:rPr>
        <w:t>,</w:t>
      </w:r>
      <w:r w:rsidR="08DD6FA2" w:rsidRPr="08DD6FA2">
        <w:rPr>
          <w:rStyle w:val="LatinChar"/>
          <w:rFonts w:cs="FrankRuehl"/>
          <w:sz w:val="28"/>
          <w:szCs w:val="28"/>
          <w:rtl/>
          <w:lang w:val="en-GB"/>
        </w:rPr>
        <w:t xml:space="preserve"> ומשה ידע זה</w:t>
      </w:r>
      <w:r w:rsidR="08D13269">
        <w:rPr>
          <w:rStyle w:val="LatinChar"/>
          <w:rFonts w:cs="FrankRuehl" w:hint="cs"/>
          <w:sz w:val="28"/>
          <w:szCs w:val="28"/>
          <w:rtl/>
          <w:lang w:val="en-GB"/>
        </w:rPr>
        <w:t>,</w:t>
      </w:r>
      <w:r w:rsidR="08DD6FA2" w:rsidRPr="08DD6FA2">
        <w:rPr>
          <w:rStyle w:val="LatinChar"/>
          <w:rFonts w:cs="FrankRuehl"/>
          <w:sz w:val="28"/>
          <w:szCs w:val="28"/>
          <w:rtl/>
          <w:lang w:val="en-GB"/>
        </w:rPr>
        <w:t xml:space="preserve"> ולפיכך לא רצה להזכיר שם המיוחד בהתראה</w:t>
      </w:r>
      <w:r w:rsidR="088C1A6C">
        <w:rPr>
          <w:rStyle w:val="LatinChar"/>
          <w:rFonts w:cs="FrankRuehl" w:hint="cs"/>
          <w:sz w:val="28"/>
          <w:szCs w:val="28"/>
          <w:rtl/>
          <w:lang w:val="en-GB"/>
        </w:rPr>
        <w:t>,</w:t>
      </w:r>
      <w:r w:rsidR="08DD6FA2" w:rsidRPr="08DD6FA2">
        <w:rPr>
          <w:rStyle w:val="LatinChar"/>
          <w:rFonts w:cs="FrankRuehl"/>
          <w:sz w:val="28"/>
          <w:szCs w:val="28"/>
          <w:rtl/>
          <w:lang w:val="en-GB"/>
        </w:rPr>
        <w:t xml:space="preserve"> רק אמר </w:t>
      </w:r>
      <w:r w:rsidR="088C1A6C" w:rsidRPr="088C1A6C">
        <w:rPr>
          <w:rStyle w:val="LatinChar"/>
          <w:rFonts w:cs="Dbs-Rashi" w:hint="cs"/>
          <w:szCs w:val="20"/>
          <w:rtl/>
          <w:lang w:val="en-GB"/>
        </w:rPr>
        <w:t>(</w:t>
      </w:r>
      <w:r w:rsidR="088C1A6C">
        <w:rPr>
          <w:rStyle w:val="LatinChar"/>
          <w:rFonts w:cs="Dbs-Rashi" w:hint="cs"/>
          <w:szCs w:val="20"/>
          <w:rtl/>
          <w:lang w:val="en-GB"/>
        </w:rPr>
        <w:t>שמות ט, יג</w:t>
      </w:r>
      <w:r w:rsidR="088C1A6C" w:rsidRPr="088C1A6C">
        <w:rPr>
          <w:rStyle w:val="LatinChar"/>
          <w:rFonts w:cs="Dbs-Rashi" w:hint="cs"/>
          <w:szCs w:val="20"/>
          <w:rtl/>
          <w:lang w:val="en-GB"/>
        </w:rPr>
        <w:t>)</w:t>
      </w:r>
      <w:r w:rsidR="088C1A6C">
        <w:rPr>
          <w:rStyle w:val="LatinChar"/>
          <w:rFonts w:cs="FrankRuehl" w:hint="cs"/>
          <w:sz w:val="28"/>
          <w:szCs w:val="28"/>
          <w:rtl/>
          <w:lang w:val="en-GB"/>
        </w:rPr>
        <w:t xml:space="preserve"> "</w:t>
      </w:r>
      <w:r w:rsidR="08DD6FA2" w:rsidRPr="08DD6FA2">
        <w:rPr>
          <w:rStyle w:val="LatinChar"/>
          <w:rFonts w:cs="FrankRuehl"/>
          <w:sz w:val="28"/>
          <w:szCs w:val="28"/>
          <w:rtl/>
          <w:lang w:val="en-GB"/>
        </w:rPr>
        <w:t>ה' אל</w:t>
      </w:r>
      <w:r w:rsidR="088C1A6C">
        <w:rPr>
          <w:rStyle w:val="LatinChar"/>
          <w:rFonts w:cs="FrankRuehl" w:hint="cs"/>
          <w:sz w:val="28"/>
          <w:szCs w:val="28"/>
          <w:rtl/>
          <w:lang w:val="en-GB"/>
        </w:rPr>
        <w:t>ק</w:t>
      </w:r>
      <w:r w:rsidR="08DD6FA2" w:rsidRPr="08DD6FA2">
        <w:rPr>
          <w:rStyle w:val="LatinChar"/>
          <w:rFonts w:cs="FrankRuehl"/>
          <w:sz w:val="28"/>
          <w:szCs w:val="28"/>
          <w:rtl/>
          <w:lang w:val="en-GB"/>
        </w:rPr>
        <w:t>י העברים</w:t>
      </w:r>
      <w:r w:rsidR="088C1A6C">
        <w:rPr>
          <w:rStyle w:val="LatinChar"/>
          <w:rFonts w:cs="FrankRuehl" w:hint="cs"/>
          <w:sz w:val="28"/>
          <w:szCs w:val="28"/>
          <w:rtl/>
          <w:lang w:val="en-GB"/>
        </w:rPr>
        <w:t>"</w:t>
      </w:r>
      <w:r w:rsidR="08BF46B8">
        <w:rPr>
          <w:rStyle w:val="FootnoteReference"/>
          <w:rFonts w:cs="FrankRuehl"/>
          <w:szCs w:val="28"/>
          <w:rtl/>
        </w:rPr>
        <w:footnoteReference w:id="113"/>
      </w:r>
      <w:r w:rsidR="08DD6FA2" w:rsidRPr="08DD6FA2">
        <w:rPr>
          <w:rStyle w:val="LatinChar"/>
          <w:rFonts w:cs="FrankRuehl"/>
          <w:sz w:val="28"/>
          <w:szCs w:val="28"/>
          <w:rtl/>
          <w:lang w:val="en-GB"/>
        </w:rPr>
        <w:t xml:space="preserve">. ומכל מקום כיון שמשה קבע שעה </w:t>
      </w:r>
      <w:r w:rsidR="08D13269">
        <w:rPr>
          <w:rStyle w:val="LatinChar"/>
          <w:rFonts w:cs="FrankRuehl" w:hint="cs"/>
          <w:sz w:val="28"/>
          <w:szCs w:val="28"/>
          <w:rtl/>
          <w:lang w:val="en-GB"/>
        </w:rPr>
        <w:t>"</w:t>
      </w:r>
      <w:r w:rsidR="0828142E">
        <w:rPr>
          <w:rStyle w:val="LatinChar"/>
          <w:rFonts w:cs="FrankRuehl" w:hint="cs"/>
          <w:sz w:val="28"/>
          <w:szCs w:val="28"/>
          <w:rtl/>
          <w:lang w:val="en-GB"/>
        </w:rPr>
        <w:t>כ</w:t>
      </w:r>
      <w:r w:rsidR="08DD6FA2" w:rsidRPr="08DD6FA2">
        <w:rPr>
          <w:rStyle w:val="LatinChar"/>
          <w:rFonts w:cs="FrankRuehl"/>
          <w:sz w:val="28"/>
          <w:szCs w:val="28"/>
          <w:rtl/>
          <w:lang w:val="en-GB"/>
        </w:rPr>
        <w:t>צאת</w:t>
      </w:r>
      <w:r w:rsidR="08D13269">
        <w:rPr>
          <w:rStyle w:val="LatinChar"/>
          <w:rFonts w:cs="FrankRuehl" w:hint="cs"/>
          <w:sz w:val="28"/>
          <w:szCs w:val="28"/>
          <w:rtl/>
          <w:lang w:val="en-GB"/>
        </w:rPr>
        <w:t>י</w:t>
      </w:r>
      <w:r w:rsidR="08DD6FA2" w:rsidRPr="08DD6FA2">
        <w:rPr>
          <w:rStyle w:val="LatinChar"/>
          <w:rFonts w:cs="FrankRuehl"/>
          <w:sz w:val="28"/>
          <w:szCs w:val="28"/>
          <w:rtl/>
          <w:lang w:val="en-GB"/>
        </w:rPr>
        <w:t xml:space="preserve"> מן העיר וגו'</w:t>
      </w:r>
      <w:r w:rsidR="08D13269">
        <w:rPr>
          <w:rStyle w:val="LatinChar"/>
          <w:rFonts w:cs="FrankRuehl" w:hint="cs"/>
          <w:sz w:val="28"/>
          <w:szCs w:val="28"/>
          <w:rtl/>
          <w:lang w:val="en-GB"/>
        </w:rPr>
        <w:t>",</w:t>
      </w:r>
      <w:r w:rsidR="08DD6FA2" w:rsidRPr="08DD6FA2">
        <w:rPr>
          <w:rStyle w:val="LatinChar"/>
          <w:rFonts w:cs="FrankRuehl"/>
          <w:sz w:val="28"/>
          <w:szCs w:val="28"/>
          <w:rtl/>
          <w:lang w:val="en-GB"/>
        </w:rPr>
        <w:t xml:space="preserve"> אמר </w:t>
      </w:r>
      <w:r w:rsidR="08D13269">
        <w:rPr>
          <w:rStyle w:val="LatinChar"/>
          <w:rFonts w:cs="FrankRuehl" w:hint="cs"/>
          <w:sz w:val="28"/>
          <w:szCs w:val="28"/>
          <w:rtl/>
          <w:lang w:val="en-GB"/>
        </w:rPr>
        <w:t>"</w:t>
      </w:r>
      <w:r w:rsidR="08DD6FA2" w:rsidRPr="08DD6FA2">
        <w:rPr>
          <w:rStyle w:val="LatinChar"/>
          <w:rFonts w:cs="FrankRuehl"/>
          <w:sz w:val="28"/>
          <w:szCs w:val="28"/>
          <w:rtl/>
          <w:lang w:val="en-GB"/>
        </w:rPr>
        <w:t>למען תדע כי לה' הארץ</w:t>
      </w:r>
      <w:r w:rsidR="08D13269">
        <w:rPr>
          <w:rStyle w:val="LatinChar"/>
          <w:rFonts w:cs="FrankRuehl" w:hint="cs"/>
          <w:sz w:val="28"/>
          <w:szCs w:val="28"/>
          <w:rtl/>
          <w:lang w:val="en-GB"/>
        </w:rPr>
        <w:t>",</w:t>
      </w:r>
      <w:r w:rsidR="08DD6FA2" w:rsidRPr="08DD6FA2">
        <w:rPr>
          <w:rStyle w:val="LatinChar"/>
          <w:rFonts w:cs="FrankRuehl"/>
          <w:sz w:val="28"/>
          <w:szCs w:val="28"/>
          <w:rtl/>
          <w:lang w:val="en-GB"/>
        </w:rPr>
        <w:t xml:space="preserve"> והיכולת בידו לעשות כל דבר אשר ירצה ובשעה שירצה</w:t>
      </w:r>
      <w:r w:rsidR="08D13269">
        <w:rPr>
          <w:rStyle w:val="LatinChar"/>
          <w:rFonts w:cs="FrankRuehl" w:hint="cs"/>
          <w:sz w:val="28"/>
          <w:szCs w:val="28"/>
          <w:rtl/>
          <w:lang w:val="en-GB"/>
        </w:rPr>
        <w:t>,</w:t>
      </w:r>
      <w:r w:rsidR="08DD6FA2" w:rsidRPr="08DD6FA2">
        <w:rPr>
          <w:rStyle w:val="LatinChar"/>
          <w:rFonts w:cs="FrankRuehl"/>
          <w:sz w:val="28"/>
          <w:szCs w:val="28"/>
          <w:rtl/>
          <w:lang w:val="en-GB"/>
        </w:rPr>
        <w:t xml:space="preserve"> כאשר תתן דעתך על זה</w:t>
      </w:r>
      <w:r w:rsidR="08371D3D">
        <w:rPr>
          <w:rStyle w:val="FootnoteReference"/>
          <w:rFonts w:cs="FrankRuehl"/>
          <w:szCs w:val="28"/>
          <w:rtl/>
        </w:rPr>
        <w:footnoteReference w:id="114"/>
      </w:r>
      <w:r w:rsidR="08DD6FA2" w:rsidRPr="08DD6FA2">
        <w:rPr>
          <w:rStyle w:val="LatinChar"/>
          <w:rFonts w:cs="FrankRuehl"/>
          <w:sz w:val="28"/>
          <w:szCs w:val="28"/>
          <w:rtl/>
          <w:lang w:val="en-GB"/>
        </w:rPr>
        <w:t>.</w:t>
      </w:r>
    </w:p>
    <w:p w:rsidR="08474D90" w:rsidRPr="08DD6FA2" w:rsidRDefault="08724E13" w:rsidP="08FC1EC8">
      <w:pPr>
        <w:jc w:val="both"/>
        <w:rPr>
          <w:rStyle w:val="LatinChar"/>
          <w:rFonts w:cs="FrankRuehl" w:hint="cs"/>
          <w:sz w:val="28"/>
          <w:szCs w:val="28"/>
          <w:rtl/>
          <w:lang w:val="en-GB"/>
        </w:rPr>
      </w:pPr>
      <w:r w:rsidRPr="08724E13">
        <w:rPr>
          <w:rStyle w:val="LatinChar"/>
          <w:rtl/>
        </w:rPr>
        <w:t>#</w:t>
      </w:r>
      <w:r w:rsidR="08DD6FA2" w:rsidRPr="08724E13">
        <w:rPr>
          <w:rStyle w:val="Title1"/>
          <w:rtl/>
        </w:rPr>
        <w:t>ומה שאמר</w:t>
      </w:r>
      <w:r w:rsidRPr="08724E13">
        <w:rPr>
          <w:rStyle w:val="LatinChar"/>
          <w:rtl/>
        </w:rPr>
        <w:t>=</w:t>
      </w:r>
      <w:r w:rsidR="08DD6FA2" w:rsidRPr="08DD6FA2">
        <w:rPr>
          <w:rStyle w:val="LatinChar"/>
          <w:rFonts w:cs="FrankRuehl"/>
          <w:sz w:val="28"/>
          <w:szCs w:val="28"/>
          <w:rtl/>
          <w:lang w:val="en-GB"/>
        </w:rPr>
        <w:t xml:space="preserve"> במכת בכורות </w:t>
      </w:r>
      <w:r w:rsidR="08EC63B2" w:rsidRPr="08EC63B2">
        <w:rPr>
          <w:rStyle w:val="LatinChar"/>
          <w:rFonts w:cs="Dbs-Rashi" w:hint="cs"/>
          <w:szCs w:val="20"/>
          <w:rtl/>
          <w:lang w:val="en-GB"/>
        </w:rPr>
        <w:t>(</w:t>
      </w:r>
      <w:r w:rsidR="08EC63B2">
        <w:rPr>
          <w:rStyle w:val="LatinChar"/>
          <w:rFonts w:cs="Dbs-Rashi" w:hint="cs"/>
          <w:szCs w:val="20"/>
          <w:rtl/>
          <w:lang w:val="en-GB"/>
        </w:rPr>
        <w:t xml:space="preserve">שמות יא, </w:t>
      </w:r>
      <w:r w:rsidR="08FC1EC8">
        <w:rPr>
          <w:rStyle w:val="LatinChar"/>
          <w:rFonts w:cs="Dbs-Rashi" w:hint="cs"/>
          <w:szCs w:val="20"/>
          <w:rtl/>
          <w:lang w:val="en-GB"/>
        </w:rPr>
        <w:t>ד</w:t>
      </w:r>
      <w:r w:rsidR="08EC63B2" w:rsidRPr="08EC63B2">
        <w:rPr>
          <w:rStyle w:val="LatinChar"/>
          <w:rFonts w:cs="Dbs-Rashi" w:hint="cs"/>
          <w:szCs w:val="20"/>
          <w:rtl/>
          <w:lang w:val="en-GB"/>
        </w:rPr>
        <w:t>)</w:t>
      </w:r>
      <w:r w:rsidR="08EC63B2">
        <w:rPr>
          <w:rStyle w:val="LatinChar"/>
          <w:rFonts w:cs="FrankRuehl" w:hint="cs"/>
          <w:sz w:val="28"/>
          <w:szCs w:val="28"/>
          <w:rtl/>
          <w:lang w:val="en-GB"/>
        </w:rPr>
        <w:t xml:space="preserve"> "</w:t>
      </w:r>
      <w:r w:rsidR="08DD6FA2" w:rsidRPr="08DD6FA2">
        <w:rPr>
          <w:rStyle w:val="LatinChar"/>
          <w:rFonts w:cs="FrankRuehl"/>
          <w:sz w:val="28"/>
          <w:szCs w:val="28"/>
          <w:rtl/>
          <w:lang w:val="en-GB"/>
        </w:rPr>
        <w:t>כה אמר ה'</w:t>
      </w:r>
      <w:r w:rsidR="08EC63B2">
        <w:rPr>
          <w:rStyle w:val="LatinChar"/>
          <w:rFonts w:cs="FrankRuehl" w:hint="cs"/>
          <w:sz w:val="28"/>
          <w:szCs w:val="28"/>
          <w:rtl/>
          <w:lang w:val="en-GB"/>
        </w:rPr>
        <w:t>"</w:t>
      </w:r>
      <w:r w:rsidR="08FC1EC8">
        <w:rPr>
          <w:rStyle w:val="FootnoteReference"/>
          <w:rFonts w:cs="FrankRuehl"/>
          <w:szCs w:val="28"/>
          <w:rtl/>
        </w:rPr>
        <w:footnoteReference w:id="115"/>
      </w:r>
      <w:r w:rsidR="08DD6FA2" w:rsidRPr="08DD6FA2">
        <w:rPr>
          <w:rStyle w:val="LatinChar"/>
          <w:rFonts w:cs="FrankRuehl"/>
          <w:sz w:val="28"/>
          <w:szCs w:val="28"/>
          <w:rtl/>
          <w:lang w:val="en-GB"/>
        </w:rPr>
        <w:t xml:space="preserve">, כי בזאת המכה כתיב </w:t>
      </w:r>
      <w:r w:rsidR="08FC1EC8" w:rsidRPr="08FC1EC8">
        <w:rPr>
          <w:rStyle w:val="LatinChar"/>
          <w:rFonts w:cs="Dbs-Rashi" w:hint="cs"/>
          <w:szCs w:val="20"/>
          <w:rtl/>
          <w:lang w:val="en-GB"/>
        </w:rPr>
        <w:t>(שם פסוק ז)</w:t>
      </w:r>
      <w:r w:rsidR="08FC1EC8">
        <w:rPr>
          <w:rStyle w:val="LatinChar"/>
          <w:rFonts w:cs="FrankRuehl" w:hint="cs"/>
          <w:sz w:val="28"/>
          <w:szCs w:val="28"/>
          <w:rtl/>
          <w:lang w:val="en-GB"/>
        </w:rPr>
        <w:t xml:space="preserve"> "</w:t>
      </w:r>
      <w:r w:rsidR="08DD6FA2" w:rsidRPr="08DD6FA2">
        <w:rPr>
          <w:rStyle w:val="LatinChar"/>
          <w:rFonts w:cs="FrankRuehl"/>
          <w:sz w:val="28"/>
          <w:szCs w:val="28"/>
          <w:rtl/>
          <w:lang w:val="en-GB"/>
        </w:rPr>
        <w:t>ולכל בני ישראל לא יחרץ כלב לשונו למען תדעון אשר יפלא ה'</w:t>
      </w:r>
      <w:r w:rsidR="08FC1EC8">
        <w:rPr>
          <w:rStyle w:val="LatinChar"/>
          <w:rFonts w:cs="FrankRuehl" w:hint="cs"/>
          <w:sz w:val="28"/>
          <w:szCs w:val="28"/>
          <w:rtl/>
          <w:lang w:val="en-GB"/>
        </w:rPr>
        <w:t>"</w:t>
      </w:r>
      <w:r w:rsidR="08CB5894">
        <w:rPr>
          <w:rStyle w:val="FootnoteReference"/>
          <w:rFonts w:cs="FrankRuehl"/>
          <w:szCs w:val="28"/>
          <w:rtl/>
        </w:rPr>
        <w:footnoteReference w:id="116"/>
      </w:r>
      <w:r w:rsidR="08FC1EC8">
        <w:rPr>
          <w:rStyle w:val="LatinChar"/>
          <w:rFonts w:cs="FrankRuehl" w:hint="cs"/>
          <w:sz w:val="28"/>
          <w:szCs w:val="28"/>
          <w:rtl/>
          <w:lang w:val="en-GB"/>
        </w:rPr>
        <w:t>,</w:t>
      </w:r>
      <w:r w:rsidR="08DD6FA2" w:rsidRPr="08DD6FA2">
        <w:rPr>
          <w:rStyle w:val="LatinChar"/>
          <w:rFonts w:cs="FrankRuehl"/>
          <w:sz w:val="28"/>
          <w:szCs w:val="28"/>
          <w:rtl/>
          <w:lang w:val="en-GB"/>
        </w:rPr>
        <w:t xml:space="preserve"> לכך נאמר במכה אחרונה </w:t>
      </w:r>
      <w:r w:rsidR="08FC1EC8">
        <w:rPr>
          <w:rStyle w:val="LatinChar"/>
          <w:rFonts w:cs="FrankRuehl" w:hint="cs"/>
          <w:sz w:val="28"/>
          <w:szCs w:val="28"/>
          <w:rtl/>
          <w:lang w:val="en-GB"/>
        </w:rPr>
        <w:t>"</w:t>
      </w:r>
      <w:r w:rsidR="08DD6FA2" w:rsidRPr="08DD6FA2">
        <w:rPr>
          <w:rStyle w:val="LatinChar"/>
          <w:rFonts w:cs="FrankRuehl"/>
          <w:sz w:val="28"/>
          <w:szCs w:val="28"/>
          <w:rtl/>
          <w:lang w:val="en-GB"/>
        </w:rPr>
        <w:t>כה אמר ה' וגו'</w:t>
      </w:r>
      <w:r w:rsidR="08FC1EC8">
        <w:rPr>
          <w:rStyle w:val="LatinChar"/>
          <w:rFonts w:cs="FrankRuehl" w:hint="cs"/>
          <w:sz w:val="28"/>
          <w:szCs w:val="28"/>
          <w:rtl/>
          <w:lang w:val="en-GB"/>
        </w:rPr>
        <w:t>"</w:t>
      </w:r>
      <w:r w:rsidR="08FA22B1">
        <w:rPr>
          <w:rStyle w:val="FootnoteReference"/>
          <w:rFonts w:cs="FrankRuehl"/>
          <w:szCs w:val="28"/>
          <w:rtl/>
        </w:rPr>
        <w:footnoteReference w:id="117"/>
      </w:r>
      <w:r w:rsidR="08DD6FA2">
        <w:rPr>
          <w:rStyle w:val="LatinChar"/>
          <w:rFonts w:cs="FrankRuehl" w:hint="cs"/>
          <w:sz w:val="28"/>
          <w:szCs w:val="28"/>
          <w:rtl/>
          <w:lang w:val="en-GB"/>
        </w:rPr>
        <w:t>.</w:t>
      </w:r>
    </w:p>
    <w:sectPr w:rsidR="08474D90" w:rsidRPr="08DD6FA2"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9F3648" w:rsidRDefault="089F3648">
      <w:r>
        <w:separator/>
      </w:r>
    </w:p>
  </w:endnote>
  <w:endnote w:type="continuationSeparator" w:id="0">
    <w:p w:rsidR="089F3648" w:rsidRDefault="089F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F3648" w:rsidRDefault="089F3648">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9F3648" w:rsidRDefault="089F3648">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F3648" w:rsidRPr="084B7A99" w:rsidRDefault="089F3648">
    <w:pPr>
      <w:pStyle w:val="Footer"/>
      <w:framePr w:wrap="around" w:vAnchor="text" w:hAnchor="margin" w:y="1"/>
      <w:rPr>
        <w:rStyle w:val="PageNumber"/>
        <w:rFonts w:hint="cs"/>
        <w:rtl/>
        <w:lang w:val="en-US"/>
      </w:rPr>
    </w:pPr>
  </w:p>
  <w:p w:rsidR="089F3648" w:rsidRPr="0822786C" w:rsidRDefault="089F3648" w:rsidP="0807713B">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1B2D9A">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35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F3648" w:rsidRDefault="089F3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9F3648" w:rsidRDefault="089F3648">
      <w:r>
        <w:separator/>
      </w:r>
    </w:p>
  </w:footnote>
  <w:footnote w:type="continuationSeparator" w:id="0">
    <w:p w:rsidR="089F3648" w:rsidRDefault="089F3648">
      <w:r>
        <w:continuationSeparator/>
      </w:r>
    </w:p>
  </w:footnote>
  <w:footnote w:type="continuationNotice" w:id="1">
    <w:p w:rsidR="089F3648" w:rsidRDefault="089F3648">
      <w:pPr>
        <w:rPr>
          <w:rtl/>
        </w:rPr>
      </w:pPr>
    </w:p>
  </w:footnote>
  <w:footnote w:id="2">
    <w:p w:rsidR="089F3648" w:rsidRDefault="089F3648" w:rsidP="08640BA4">
      <w:pPr>
        <w:pStyle w:val="FootnoteText"/>
        <w:rPr>
          <w:rFonts w:hint="cs"/>
          <w:rtl/>
        </w:rPr>
      </w:pPr>
      <w:r>
        <w:rPr>
          <w:rtl/>
        </w:rPr>
        <w:t>&lt;</w:t>
      </w:r>
      <w:r>
        <w:rPr>
          <w:rStyle w:val="FootnoteReference"/>
        </w:rPr>
        <w:footnoteRef/>
      </w:r>
      <w:r>
        <w:rPr>
          <w:rtl/>
        </w:rPr>
        <w:t>&gt;</w:t>
      </w:r>
      <w:r>
        <w:rPr>
          <w:rFonts w:hint="cs"/>
          <w:rtl/>
        </w:rPr>
        <w:t xml:space="preserve"> לשון הפסוקים במילואם [שמות ז, ח-י] "ו</w:t>
      </w:r>
      <w:r>
        <w:rPr>
          <w:rtl/>
        </w:rPr>
        <w:t>יאמר ה</w:t>
      </w:r>
      <w:r>
        <w:rPr>
          <w:rFonts w:hint="cs"/>
          <w:rtl/>
        </w:rPr>
        <w:t>'</w:t>
      </w:r>
      <w:r>
        <w:rPr>
          <w:rtl/>
        </w:rPr>
        <w:t xml:space="preserve"> אל משה ואל אהרן לאמר</w:t>
      </w:r>
      <w:r>
        <w:rPr>
          <w:rFonts w:hint="cs"/>
          <w:rtl/>
        </w:rPr>
        <w:t xml:space="preserve"> </w:t>
      </w:r>
      <w:r>
        <w:rPr>
          <w:rtl/>
        </w:rPr>
        <w:t>כי ידבר אל</w:t>
      </w:r>
      <w:r>
        <w:rPr>
          <w:rFonts w:hint="cs"/>
          <w:rtl/>
        </w:rPr>
        <w:t>י</w:t>
      </w:r>
      <w:r>
        <w:rPr>
          <w:rtl/>
        </w:rPr>
        <w:t>כם פרעה לאמר תנו לכם מופת ואמרת אל אהרן קח את מטך והשלך לפני פרעה יהי לתנין</w:t>
      </w:r>
      <w:r>
        <w:rPr>
          <w:rFonts w:hint="cs"/>
          <w:rtl/>
        </w:rPr>
        <w:t xml:space="preserve"> </w:t>
      </w:r>
      <w:r>
        <w:rPr>
          <w:rtl/>
        </w:rPr>
        <w:t>ויבא משה ואהרן אל פרעה ויעשו כן כאשר צוה ה</w:t>
      </w:r>
      <w:r>
        <w:rPr>
          <w:rFonts w:hint="cs"/>
          <w:rtl/>
        </w:rPr>
        <w:t>'</w:t>
      </w:r>
      <w:r>
        <w:rPr>
          <w:rtl/>
        </w:rPr>
        <w:t xml:space="preserve"> וישלך אהרן את מטהו לפני פרעה ולפני עבדיו ויהי לתנין</w:t>
      </w:r>
      <w:r>
        <w:rPr>
          <w:rFonts w:hint="cs"/>
          <w:rtl/>
        </w:rPr>
        <w:t>".</w:t>
      </w:r>
    </w:p>
  </w:footnote>
  <w:footnote w:id="3">
    <w:p w:rsidR="089F3648" w:rsidRDefault="089F3648" w:rsidP="08F54D0F">
      <w:pPr>
        <w:pStyle w:val="FootnoteText"/>
        <w:rPr>
          <w:rFonts w:hint="cs"/>
        </w:rPr>
      </w:pPr>
      <w:r>
        <w:rPr>
          <w:rtl/>
        </w:rPr>
        <w:t>&lt;</w:t>
      </w:r>
      <w:r>
        <w:rPr>
          <w:rStyle w:val="FootnoteReference"/>
        </w:rPr>
        <w:footnoteRef/>
      </w:r>
      <w:r>
        <w:rPr>
          <w:rtl/>
        </w:rPr>
        <w:t>&gt;</w:t>
      </w:r>
      <w:r>
        <w:rPr>
          <w:rFonts w:hint="cs"/>
          <w:rtl/>
        </w:rPr>
        <w:t xml:space="preserve"> וכן נאמר [שמות ד, כא] "</w:t>
      </w:r>
      <w:r>
        <w:rPr>
          <w:rtl/>
        </w:rPr>
        <w:t>ויאמר ה</w:t>
      </w:r>
      <w:r>
        <w:rPr>
          <w:rFonts w:hint="cs"/>
          <w:rtl/>
        </w:rPr>
        <w:t>'</w:t>
      </w:r>
      <w:r>
        <w:rPr>
          <w:rtl/>
        </w:rPr>
        <w:t xml:space="preserve"> אל משה בלכתך לשוב מצרימה ראה כל המ</w:t>
      </w:r>
      <w:r>
        <w:rPr>
          <w:rFonts w:hint="cs"/>
          <w:rtl/>
        </w:rPr>
        <w:t>ו</w:t>
      </w:r>
      <w:r>
        <w:rPr>
          <w:rtl/>
        </w:rPr>
        <w:t>פתים אשר שמתי בידך ועשיתם לפני פרעה ואני אחזק את לבו ולא ישלח את העם</w:t>
      </w:r>
      <w:r>
        <w:rPr>
          <w:rFonts w:hint="cs"/>
          <w:rtl/>
        </w:rPr>
        <w:t>", ופירש רש"י שם "</w:t>
      </w:r>
      <w:r>
        <w:rPr>
          <w:rtl/>
        </w:rPr>
        <w:t>אשר שמתי בידך - לא על שלשה אותות האמורות למעלה</w:t>
      </w:r>
      <w:r>
        <w:rPr>
          <w:rFonts w:hint="cs"/>
          <w:rtl/>
        </w:rPr>
        <w:t xml:space="preserve"> [שמות ד, ב-ט (הפיכת המטה לנחש, ידו המצורעת של משה, והפיכת מי היאור לדם)],</w:t>
      </w:r>
      <w:r>
        <w:rPr>
          <w:rtl/>
        </w:rPr>
        <w:t xml:space="preserve"> שהרי לא לפני פרעה צוה לעשותם</w:t>
      </w:r>
      <w:r>
        <w:rPr>
          <w:rFonts w:hint="cs"/>
          <w:rtl/>
        </w:rPr>
        <w:t>,</w:t>
      </w:r>
      <w:r>
        <w:rPr>
          <w:rtl/>
        </w:rPr>
        <w:t xml:space="preserve"> אלא לפני ישראל שיאמינו לו</w:t>
      </w:r>
      <w:r>
        <w:rPr>
          <w:rFonts w:hint="cs"/>
          <w:rtl/>
        </w:rPr>
        <w:t>,</w:t>
      </w:r>
      <w:r>
        <w:rPr>
          <w:rtl/>
        </w:rPr>
        <w:t xml:space="preserve"> ולא מצינו שעשאם לפניו</w:t>
      </w:r>
      <w:r>
        <w:rPr>
          <w:rFonts w:hint="cs"/>
          <w:rtl/>
        </w:rPr>
        <w:t>.</w:t>
      </w:r>
      <w:r>
        <w:rPr>
          <w:rtl/>
        </w:rPr>
        <w:t xml:space="preserve"> אלא מופתים שאני עתיד לשום בידך במצרים</w:t>
      </w:r>
      <w:r>
        <w:rPr>
          <w:rFonts w:hint="cs"/>
          <w:rtl/>
        </w:rPr>
        <w:t>,</w:t>
      </w:r>
      <w:r>
        <w:rPr>
          <w:rtl/>
        </w:rPr>
        <w:t xml:space="preserve"> כמו </w:t>
      </w:r>
      <w:r>
        <w:rPr>
          <w:rFonts w:hint="cs"/>
          <w:rtl/>
        </w:rPr>
        <w:t>[</w:t>
      </w:r>
      <w:r>
        <w:rPr>
          <w:rtl/>
        </w:rPr>
        <w:t>שמות ז</w:t>
      </w:r>
      <w:r>
        <w:rPr>
          <w:rFonts w:hint="cs"/>
          <w:rtl/>
        </w:rPr>
        <w:t>, ט]</w:t>
      </w:r>
      <w:r>
        <w:rPr>
          <w:rtl/>
        </w:rPr>
        <w:t xml:space="preserve"> </w:t>
      </w:r>
      <w:r>
        <w:rPr>
          <w:rFonts w:hint="cs"/>
          <w:rtl/>
        </w:rPr>
        <w:t>'</w:t>
      </w:r>
      <w:r>
        <w:rPr>
          <w:rtl/>
        </w:rPr>
        <w:t>כי ידבר אליכם פרעה וגו'</w:t>
      </w:r>
      <w:r>
        <w:rPr>
          <w:rFonts w:hint="cs"/>
          <w:rtl/>
        </w:rPr>
        <w:t>'.</w:t>
      </w:r>
      <w:r>
        <w:rPr>
          <w:rtl/>
        </w:rPr>
        <w:t xml:space="preserve"> ואל תתמה על אשר כתיב </w:t>
      </w:r>
      <w:r>
        <w:rPr>
          <w:rFonts w:hint="cs"/>
          <w:rtl/>
        </w:rPr>
        <w:t>'</w:t>
      </w:r>
      <w:r>
        <w:rPr>
          <w:rtl/>
        </w:rPr>
        <w:t>אשר שמתי</w:t>
      </w:r>
      <w:r>
        <w:rPr>
          <w:rFonts w:hint="cs"/>
          <w:rtl/>
        </w:rPr>
        <w:t>',</w:t>
      </w:r>
      <w:r>
        <w:rPr>
          <w:rtl/>
        </w:rPr>
        <w:t xml:space="preserve"> שכן משמעו כשתדבר עמו כבר שמתים בידך</w:t>
      </w:r>
      <w:r>
        <w:rPr>
          <w:rFonts w:hint="cs"/>
          <w:rtl/>
        </w:rPr>
        <w:t>". ומקורו בשמו"ר ה, ו. ושאלה זו נשאלה על יד האברבנאל [שמות פרק ג], שאלה כג [אך הוא ביאר שמכת דם היא קיום לאות השלישית, ולכך הוקשה לו רק מהאות השניה של הצרעת]. אמנם הרמב"ן [שמות ד, כא] כתב שמשה עשה את שלשת האותות לפני פרעה, "אף על פי שלא נכתב" [לשון הרמב"ן שם], וכן הוא בפרקי דרבי אליעזר פמ"ח. ומה שכתב כאן "המטה שנהפך לנחש", ולמעלה פכ"ז [לאחר ציון 19] כתב "המטה שנעשה תנין", כי בפסוק [שמות ז, י] נאמר "</w:t>
      </w:r>
      <w:r>
        <w:rPr>
          <w:rtl/>
        </w:rPr>
        <w:t>ויב</w:t>
      </w:r>
      <w:r>
        <w:rPr>
          <w:rFonts w:hint="cs"/>
          <w:rtl/>
        </w:rPr>
        <w:t>ו</w:t>
      </w:r>
      <w:r>
        <w:rPr>
          <w:rtl/>
        </w:rPr>
        <w:t>א משה ואהרן אל פרעה ויעשו כן כאשר צוה ה</w:t>
      </w:r>
      <w:r>
        <w:rPr>
          <w:rFonts w:hint="cs"/>
          <w:rtl/>
        </w:rPr>
        <w:t>'</w:t>
      </w:r>
      <w:r>
        <w:rPr>
          <w:rtl/>
        </w:rPr>
        <w:t xml:space="preserve"> וישלך אהרן את מטהו לפני פרעה ולפני עבדיו ויהי לתנין</w:t>
      </w:r>
      <w:r>
        <w:rPr>
          <w:rFonts w:hint="cs"/>
          <w:rtl/>
        </w:rPr>
        <w:t xml:space="preserve">", ופירש רש"י "לתנין - נחש", לכך אינו מחלק ביניהם [ראה למעלה פכ"ז הערה 21, פ"ל הערה 23, ולהלן הערה 41]. </w:t>
      </w:r>
    </w:p>
  </w:footnote>
  <w:footnote w:id="4">
    <w:p w:rsidR="089F3648" w:rsidRDefault="089F3648" w:rsidP="08294610">
      <w:pPr>
        <w:pStyle w:val="FootnoteText"/>
        <w:rPr>
          <w:rFonts w:hint="cs"/>
          <w:rtl/>
        </w:rPr>
      </w:pPr>
      <w:r>
        <w:rPr>
          <w:rtl/>
        </w:rPr>
        <w:t>&lt;</w:t>
      </w:r>
      <w:r>
        <w:rPr>
          <w:rStyle w:val="FootnoteReference"/>
        </w:rPr>
        <w:footnoteRef/>
      </w:r>
      <w:r>
        <w:rPr>
          <w:rtl/>
        </w:rPr>
        <w:t>&gt;</w:t>
      </w:r>
      <w:r>
        <w:rPr>
          <w:rFonts w:hint="cs"/>
          <w:rtl/>
        </w:rPr>
        <w:t xml:space="preserve"> כבר עמד על שאלה זו למעלה פכ"ז [לאחר ציון 20], ויובא בהערה 6.</w:t>
      </w:r>
    </w:p>
  </w:footnote>
  <w:footnote w:id="5">
    <w:p w:rsidR="089F3648" w:rsidRDefault="089F3648" w:rsidP="08D756BD">
      <w:pPr>
        <w:pStyle w:val="FootnoteText"/>
        <w:rPr>
          <w:rFonts w:hint="cs"/>
          <w:rtl/>
        </w:rPr>
      </w:pPr>
      <w:r>
        <w:rPr>
          <w:rtl/>
        </w:rPr>
        <w:t>&lt;</w:t>
      </w:r>
      <w:r>
        <w:rPr>
          <w:rStyle w:val="FootnoteReference"/>
        </w:rPr>
        <w:footnoteRef/>
      </w:r>
      <w:r>
        <w:rPr>
          <w:rtl/>
        </w:rPr>
        <w:t>&gt;</w:t>
      </w:r>
      <w:r>
        <w:rPr>
          <w:rFonts w:hint="cs"/>
          <w:rtl/>
        </w:rPr>
        <w:t xml:space="preserve"> פכ"ז, שביאר שם בחמשה טעמים את שלשת האותות האלו [(א) ג' סבות לגאולה. (ב) ההדרגתיות שבעונש. (ג) כנגד ג' האבות. (ד) ההדרגתיות בחוזק הנס. (ה) חלק אחד, חלק שני הפוך, והממוצע]. נמצא שמטרת האותות האלו היא להורות לישראל שהגאולה ממצרים אכן תיעשה, ושישראל יאמינו בכך באמונה שלימה.</w:t>
      </w:r>
    </w:p>
  </w:footnote>
  <w:footnote w:id="6">
    <w:p w:rsidR="089F3648" w:rsidRDefault="089F3648" w:rsidP="08A46ADE">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והאמינו לקול האות האחרון - משתאמר להם בשבילכם לקיתי על שספרתי עליכם לשון הרע</w:t>
      </w:r>
      <w:r>
        <w:rPr>
          <w:rFonts w:hint="cs"/>
          <w:rtl/>
        </w:rPr>
        <w:t>,</w:t>
      </w:r>
      <w:r>
        <w:rPr>
          <w:rtl/>
        </w:rPr>
        <w:t xml:space="preserve"> יאמינו לך</w:t>
      </w:r>
      <w:r>
        <w:rPr>
          <w:rFonts w:hint="cs"/>
          <w:rtl/>
        </w:rPr>
        <w:t>,</w:t>
      </w:r>
      <w:r>
        <w:rPr>
          <w:rtl/>
        </w:rPr>
        <w:t xml:space="preserve"> שכבר למדו בכך שהמזדווגין להרע להם לוקים בנגעים</w:t>
      </w:r>
      <w:r>
        <w:rPr>
          <w:rFonts w:hint="cs"/>
          <w:rtl/>
        </w:rPr>
        <w:t>,</w:t>
      </w:r>
      <w:r>
        <w:rPr>
          <w:rtl/>
        </w:rPr>
        <w:t xml:space="preserve"> כגון פרעה ואבימלך בשביל שרה</w:t>
      </w:r>
      <w:r>
        <w:rPr>
          <w:rFonts w:hint="cs"/>
          <w:rtl/>
        </w:rPr>
        <w:t>". ובגו"א שם אות ב [סג:] כתב: "</w:t>
      </w:r>
      <w:r>
        <w:rPr>
          <w:rtl/>
        </w:rPr>
        <w:t>משתאמר להם בשבילכם לקיתי וכו'. דאם לא כן</w:t>
      </w:r>
      <w:r>
        <w:rPr>
          <w:rFonts w:hint="cs"/>
          <w:rtl/>
        </w:rPr>
        <w:t>,</w:t>
      </w:r>
      <w:r>
        <w:rPr>
          <w:rtl/>
        </w:rPr>
        <w:t xml:space="preserve"> למה אמר </w:t>
      </w:r>
      <w:r>
        <w:rPr>
          <w:rFonts w:hint="cs"/>
          <w:rtl/>
        </w:rPr>
        <w:t>'</w:t>
      </w:r>
      <w:r>
        <w:rPr>
          <w:rtl/>
        </w:rPr>
        <w:t>והאמינו לקול האות האחרון</w:t>
      </w:r>
      <w:r>
        <w:rPr>
          <w:rFonts w:hint="cs"/>
          <w:rtl/>
        </w:rPr>
        <w:t>'</w:t>
      </w:r>
      <w:r>
        <w:rPr>
          <w:rtl/>
        </w:rPr>
        <w:t>, דמשמע שהדין נותן שיאמינו, שהרי באות האחרון שהוא דם</w:t>
      </w:r>
      <w:r>
        <w:rPr>
          <w:rFonts w:hint="cs"/>
          <w:rtl/>
        </w:rPr>
        <w:t>,</w:t>
      </w:r>
      <w:r>
        <w:rPr>
          <w:rtl/>
        </w:rPr>
        <w:t xml:space="preserve"> לא כתיב </w:t>
      </w:r>
      <w:r>
        <w:rPr>
          <w:rFonts w:hint="cs"/>
          <w:rtl/>
        </w:rPr>
        <w:t>'</w:t>
      </w:r>
      <w:r>
        <w:rPr>
          <w:rtl/>
        </w:rPr>
        <w:t>והאמינו לאות האחרון</w:t>
      </w:r>
      <w:r>
        <w:rPr>
          <w:rFonts w:hint="cs"/>
          <w:rtl/>
        </w:rPr>
        <w:t>'</w:t>
      </w:r>
      <w:r>
        <w:rPr>
          <w:rtl/>
        </w:rPr>
        <w:t>, ולמה נכתב אצל אות היד</w:t>
      </w:r>
      <w:r>
        <w:rPr>
          <w:rFonts w:hint="cs"/>
          <w:rtl/>
        </w:rPr>
        <w:t>.</w:t>
      </w:r>
      <w:r>
        <w:rPr>
          <w:rtl/>
        </w:rPr>
        <w:t xml:space="preserve"> אלא שפירשו שהדין נותן שישמעו, כמו שמפרש</w:t>
      </w:r>
      <w:r>
        <w:rPr>
          <w:rFonts w:hint="cs"/>
          <w:rtl/>
        </w:rPr>
        <w:t>".</w:t>
      </w:r>
    </w:p>
  </w:footnote>
  <w:footnote w:id="7">
    <w:p w:rsidR="089F3648" w:rsidRDefault="089F3648" w:rsidP="085F4C8A">
      <w:pPr>
        <w:pStyle w:val="FootnoteText"/>
        <w:rPr>
          <w:rFonts w:hint="cs"/>
        </w:rPr>
      </w:pPr>
      <w:r>
        <w:rPr>
          <w:rtl/>
        </w:rPr>
        <w:t>&lt;</w:t>
      </w:r>
      <w:r>
        <w:rPr>
          <w:rStyle w:val="FootnoteReference"/>
        </w:rPr>
        <w:footnoteRef/>
      </w:r>
      <w:r>
        <w:rPr>
          <w:rtl/>
        </w:rPr>
        <w:t>&gt;</w:t>
      </w:r>
      <w:r>
        <w:rPr>
          <w:rFonts w:hint="cs"/>
          <w:rtl/>
        </w:rPr>
        <w:t xml:space="preserve"> מעצמו, וכמו שנאמר [שמות ז, יג] "</w:t>
      </w:r>
      <w:r>
        <w:rPr>
          <w:rtl/>
        </w:rPr>
        <w:t>ויחזק לב פרעה ולא שמע אל</w:t>
      </w:r>
      <w:r>
        <w:rPr>
          <w:rFonts w:hint="cs"/>
          <w:rtl/>
        </w:rPr>
        <w:t>י</w:t>
      </w:r>
      <w:r>
        <w:rPr>
          <w:rtl/>
        </w:rPr>
        <w:t xml:space="preserve">הם כאשר דבר </w:t>
      </w:r>
      <w:r>
        <w:rPr>
          <w:rFonts w:hint="cs"/>
          <w:rtl/>
        </w:rPr>
        <w:t>ה'", ופירש הראב"ע שם "</w:t>
      </w:r>
      <w:r>
        <w:rPr>
          <w:rtl/>
        </w:rPr>
        <w:t>ויחזק - מעצמו</w:t>
      </w:r>
      <w:r>
        <w:rPr>
          <w:rFonts w:hint="cs"/>
          <w:rtl/>
        </w:rPr>
        <w:t>".</w:t>
      </w:r>
    </w:p>
  </w:footnote>
  <w:footnote w:id="8">
    <w:p w:rsidR="089F3648" w:rsidRDefault="089F3648" w:rsidP="08111810">
      <w:pPr>
        <w:pStyle w:val="FootnoteText"/>
        <w:rPr>
          <w:rFonts w:hint="cs"/>
          <w:rtl/>
        </w:rPr>
      </w:pPr>
      <w:r>
        <w:rPr>
          <w:rtl/>
        </w:rPr>
        <w:t>&lt;</w:t>
      </w:r>
      <w:r>
        <w:rPr>
          <w:rStyle w:val="FootnoteReference"/>
        </w:rPr>
        <w:footnoteRef/>
      </w:r>
      <w:r>
        <w:rPr>
          <w:rtl/>
        </w:rPr>
        <w:t>&gt;</w:t>
      </w:r>
      <w:r>
        <w:rPr>
          <w:rFonts w:hint="cs"/>
          <w:rtl/>
        </w:rPr>
        <w:t xml:space="preserve"> מעין זה כתב למע</w:t>
      </w:r>
      <w:r w:rsidRPr="087F1975">
        <w:rPr>
          <w:rFonts w:hint="cs"/>
          <w:sz w:val="18"/>
          <w:rtl/>
        </w:rPr>
        <w:t xml:space="preserve">לה פכ"ז [לאחר ציון 20], וז"ל: "ובשביל זה </w:t>
      </w:r>
      <w:r w:rsidRPr="087F1975">
        <w:rPr>
          <w:rStyle w:val="LatinChar"/>
          <w:sz w:val="18"/>
          <w:rtl/>
          <w:lang w:val="en-GB"/>
        </w:rPr>
        <w:t>יתורץ מה שלא עשו לפני פרעה רק אות המטה שנהפך לנחש</w:t>
      </w:r>
      <w:r>
        <w:rPr>
          <w:rStyle w:val="LatinChar"/>
          <w:rFonts w:hint="cs"/>
          <w:sz w:val="18"/>
          <w:rtl/>
          <w:lang w:val="en-GB"/>
        </w:rPr>
        <w:t>..</w:t>
      </w:r>
      <w:r w:rsidRPr="087F1975">
        <w:rPr>
          <w:rStyle w:val="LatinChar"/>
          <w:rFonts w:hint="cs"/>
          <w:sz w:val="18"/>
          <w:rtl/>
          <w:lang w:val="en-GB"/>
        </w:rPr>
        <w:t>.</w:t>
      </w:r>
      <w:r w:rsidRPr="087F1975">
        <w:rPr>
          <w:rStyle w:val="LatinChar"/>
          <w:sz w:val="18"/>
          <w:rtl/>
          <w:lang w:val="en-GB"/>
        </w:rPr>
        <w:t xml:space="preserve"> אבל שאר ב' אותות שעשה לפני ישראל</w:t>
      </w:r>
      <w:r w:rsidRPr="087F1975">
        <w:rPr>
          <w:rStyle w:val="LatinChar"/>
          <w:rFonts w:hint="cs"/>
          <w:sz w:val="18"/>
          <w:rtl/>
          <w:lang w:val="en-GB"/>
        </w:rPr>
        <w:t xml:space="preserve">, </w:t>
      </w:r>
      <w:r w:rsidRPr="087F1975">
        <w:rPr>
          <w:rStyle w:val="LatinChar"/>
          <w:sz w:val="18"/>
          <w:rtl/>
          <w:lang w:val="en-GB"/>
        </w:rPr>
        <w:t>להורות שיביא מכות</w:t>
      </w:r>
      <w:r w:rsidRPr="087F1975">
        <w:rPr>
          <w:rStyle w:val="LatinChar"/>
          <w:rFonts w:hint="cs"/>
          <w:sz w:val="18"/>
          <w:rtl/>
          <w:lang w:val="en-GB"/>
        </w:rPr>
        <w:t>,</w:t>
      </w:r>
      <w:r w:rsidRPr="087F1975">
        <w:rPr>
          <w:rStyle w:val="LatinChar"/>
          <w:sz w:val="18"/>
          <w:rtl/>
          <w:lang w:val="en-GB"/>
        </w:rPr>
        <w:t xml:space="preserve"> לא הוצרך לעשות לפני פרעה</w:t>
      </w:r>
      <w:r w:rsidRPr="087F1975">
        <w:rPr>
          <w:rStyle w:val="LatinChar"/>
          <w:rFonts w:hint="cs"/>
          <w:sz w:val="18"/>
          <w:rtl/>
          <w:lang w:val="en-GB"/>
        </w:rPr>
        <w:t>,</w:t>
      </w:r>
      <w:r w:rsidRPr="087F1975">
        <w:rPr>
          <w:rStyle w:val="LatinChar"/>
          <w:sz w:val="18"/>
          <w:rtl/>
          <w:lang w:val="en-GB"/>
        </w:rPr>
        <w:t xml:space="preserve"> והביא המכות בעצמם על המצרים</w:t>
      </w:r>
      <w:r>
        <w:rPr>
          <w:rFonts w:hint="cs"/>
          <w:rtl/>
        </w:rPr>
        <w:t>", וראה שם הערה 28. ובכת"י [תנד.] כתב טעם נוסף, וז"ל: "ועוד, כי פרעה לא היה מאמין כלל, ולא שמע להם, יש להביא עליו מכה מיד, כיון שלא שמע לגמרי. אבל ישראל, אף על גב דכתיב [שמות ד, א] 'והם לא יאמינו וגו'', אין זה שלא יאמינו לגמרי, אלא יהיו קצת מפקפקין באות, ולפיכך ציוה לעשות שאר האותות. אבל פרעה, שלא היה נותן לב על האות ראשון, יש להביא עליו מכה מיד בעבור שכבד לבו".</w:t>
      </w:r>
    </w:p>
  </w:footnote>
  <w:footnote w:id="9">
    <w:p w:rsidR="089F3648" w:rsidRDefault="089F3648" w:rsidP="085B6C44">
      <w:pPr>
        <w:pStyle w:val="FootnoteText"/>
        <w:rPr>
          <w:rFonts w:hint="cs"/>
          <w:rtl/>
        </w:rPr>
      </w:pPr>
      <w:r>
        <w:rPr>
          <w:rtl/>
        </w:rPr>
        <w:t>&lt;</w:t>
      </w:r>
      <w:r>
        <w:rPr>
          <w:rStyle w:val="FootnoteReference"/>
        </w:rPr>
        <w:footnoteRef/>
      </w:r>
      <w:r>
        <w:rPr>
          <w:rtl/>
        </w:rPr>
        <w:t>&gt;</w:t>
      </w:r>
      <w:r>
        <w:rPr>
          <w:rFonts w:hint="cs"/>
          <w:rtl/>
        </w:rPr>
        <w:t xml:space="preserve"> למעלה פכ"ז [לאחר ציון 20] ביאר מדוע נבחר רק אות הנחש, וז"ל: "</w:t>
      </w:r>
      <w:r w:rsidRPr="087F1975">
        <w:rPr>
          <w:rStyle w:val="LatinChar"/>
          <w:sz w:val="18"/>
          <w:rtl/>
          <w:lang w:val="en-GB"/>
        </w:rPr>
        <w:t>לא עשו לפני פרעה רק אות המטה שנהפך לנחש</w:t>
      </w:r>
      <w:r w:rsidRPr="087F1975">
        <w:rPr>
          <w:rStyle w:val="LatinChar"/>
          <w:rFonts w:hint="cs"/>
          <w:sz w:val="18"/>
          <w:rtl/>
          <w:lang w:val="en-GB"/>
        </w:rPr>
        <w:t>.</w:t>
      </w:r>
      <w:r w:rsidRPr="087F1975">
        <w:rPr>
          <w:rStyle w:val="LatinChar"/>
          <w:sz w:val="18"/>
          <w:rtl/>
          <w:lang w:val="en-GB"/>
        </w:rPr>
        <w:t xml:space="preserve"> שכל הכונה באותו אות כדי שידעו כחו של הק</w:t>
      </w:r>
      <w:r w:rsidRPr="087F1975">
        <w:rPr>
          <w:rStyle w:val="LatinChar"/>
          <w:rFonts w:hint="cs"/>
          <w:sz w:val="18"/>
          <w:rtl/>
          <w:lang w:val="en-GB"/>
        </w:rPr>
        <w:t xml:space="preserve">ב"ה, </w:t>
      </w:r>
      <w:r w:rsidRPr="087F1975">
        <w:rPr>
          <w:rStyle w:val="LatinChar"/>
          <w:sz w:val="18"/>
          <w:rtl/>
          <w:lang w:val="en-GB"/>
        </w:rPr>
        <w:t>ויהיו יראים מפניו</w:t>
      </w:r>
      <w:r w:rsidRPr="087F1975">
        <w:rPr>
          <w:rStyle w:val="LatinChar"/>
          <w:rFonts w:hint="cs"/>
          <w:sz w:val="18"/>
          <w:rtl/>
          <w:lang w:val="en-GB"/>
        </w:rPr>
        <w:t>.</w:t>
      </w:r>
      <w:r w:rsidRPr="087F1975">
        <w:rPr>
          <w:rStyle w:val="LatinChar"/>
          <w:sz w:val="18"/>
          <w:rtl/>
          <w:lang w:val="en-GB"/>
        </w:rPr>
        <w:t xml:space="preserve"> ולפיכך עשה אות במטה שנהפך לנחש</w:t>
      </w:r>
      <w:r w:rsidRPr="087F1975">
        <w:rPr>
          <w:rStyle w:val="LatinChar"/>
          <w:rFonts w:hint="cs"/>
          <w:sz w:val="18"/>
          <w:rtl/>
          <w:lang w:val="en-GB"/>
        </w:rPr>
        <w:t>,</w:t>
      </w:r>
      <w:r w:rsidRPr="087F1975">
        <w:rPr>
          <w:rStyle w:val="LatinChar"/>
          <w:sz w:val="18"/>
          <w:rtl/>
          <w:lang w:val="en-GB"/>
        </w:rPr>
        <w:t xml:space="preserve"> שהכל יראים מן הנחש</w:t>
      </w:r>
      <w:r w:rsidRPr="087F1975">
        <w:rPr>
          <w:rStyle w:val="LatinChar"/>
          <w:rFonts w:hint="cs"/>
          <w:sz w:val="18"/>
          <w:rtl/>
          <w:lang w:val="en-GB"/>
        </w:rPr>
        <w:t>,</w:t>
      </w:r>
      <w:r w:rsidRPr="087F1975">
        <w:rPr>
          <w:rStyle w:val="LatinChar"/>
          <w:sz w:val="18"/>
          <w:rtl/>
          <w:lang w:val="en-GB"/>
        </w:rPr>
        <w:t xml:space="preserve"> שהוא אחד מבריותיו</w:t>
      </w:r>
      <w:r w:rsidRPr="087F1975">
        <w:rPr>
          <w:rStyle w:val="LatinChar"/>
          <w:rFonts w:hint="cs"/>
          <w:sz w:val="18"/>
          <w:rtl/>
          <w:lang w:val="en-GB"/>
        </w:rPr>
        <w:t>,</w:t>
      </w:r>
      <w:r w:rsidRPr="087F1975">
        <w:rPr>
          <w:rStyle w:val="LatinChar"/>
          <w:sz w:val="18"/>
          <w:rtl/>
          <w:lang w:val="en-GB"/>
        </w:rPr>
        <w:t xml:space="preserve"> ואיך לא יראו מן יוצר הכל. ושאר האותות לא עשה בפניו</w:t>
      </w:r>
      <w:r w:rsidRPr="087F1975">
        <w:rPr>
          <w:rStyle w:val="LatinChar"/>
          <w:rFonts w:hint="cs"/>
          <w:sz w:val="18"/>
          <w:rtl/>
          <w:lang w:val="en-GB"/>
        </w:rPr>
        <w:t>,</w:t>
      </w:r>
      <w:r w:rsidRPr="087F1975">
        <w:rPr>
          <w:rStyle w:val="LatinChar"/>
          <w:sz w:val="18"/>
          <w:rtl/>
          <w:lang w:val="en-GB"/>
        </w:rPr>
        <w:t xml:space="preserve"> כי לא היה הכוונה באות הנחש רק כדי ליראם, וכמו שעשה אות זה לפני ישראל להורות שראוי להיות מתיירא מפני הק</w:t>
      </w:r>
      <w:r w:rsidRPr="087F1975">
        <w:rPr>
          <w:rStyle w:val="LatinChar"/>
          <w:rFonts w:hint="cs"/>
          <w:sz w:val="18"/>
          <w:rtl/>
          <w:lang w:val="en-GB"/>
        </w:rPr>
        <w:t xml:space="preserve">ב"ה, </w:t>
      </w:r>
      <w:r w:rsidRPr="087F1975">
        <w:rPr>
          <w:rStyle w:val="LatinChar"/>
          <w:sz w:val="18"/>
          <w:rtl/>
          <w:lang w:val="en-GB"/>
        </w:rPr>
        <w:t>כך עשה זה האות עצמו לפני פרעה ליראם</w:t>
      </w:r>
      <w:r>
        <w:rPr>
          <w:rFonts w:hint="cs"/>
          <w:rtl/>
        </w:rPr>
        <w:t>". וראה להלן ציון 27.</w:t>
      </w:r>
    </w:p>
  </w:footnote>
  <w:footnote w:id="10">
    <w:p w:rsidR="089F3648" w:rsidRDefault="089F3648" w:rsidP="080D2730">
      <w:pPr>
        <w:pStyle w:val="FootnoteText"/>
        <w:rPr>
          <w:rFonts w:hint="cs"/>
          <w:rtl/>
        </w:rPr>
      </w:pPr>
      <w:r>
        <w:rPr>
          <w:rtl/>
        </w:rPr>
        <w:t>&lt;</w:t>
      </w:r>
      <w:r>
        <w:rPr>
          <w:rStyle w:val="FootnoteReference"/>
        </w:rPr>
        <w:footnoteRef/>
      </w:r>
      <w:r>
        <w:rPr>
          <w:rtl/>
        </w:rPr>
        <w:t>&gt;</w:t>
      </w:r>
      <w:r>
        <w:rPr>
          <w:rFonts w:hint="cs"/>
          <w:rtl/>
        </w:rPr>
        <w:t xml:space="preserve"> זה לשון מדרש ילמדנו פרשת בראשית אות יז [נדפס בספר בתי מדרשות חלק א, עמוד קמה]: "</w:t>
      </w:r>
      <w:r>
        <w:rPr>
          <w:rtl/>
        </w:rPr>
        <w:t>אמר ר</w:t>
      </w:r>
      <w:r>
        <w:rPr>
          <w:rFonts w:hint="cs"/>
          <w:rtl/>
        </w:rPr>
        <w:t>בי</w:t>
      </w:r>
      <w:r>
        <w:rPr>
          <w:rtl/>
        </w:rPr>
        <w:t xml:space="preserve"> מאיר שלשה נכנסו לדין</w:t>
      </w:r>
      <w:r>
        <w:rPr>
          <w:rFonts w:hint="cs"/>
          <w:rtl/>
        </w:rPr>
        <w:t>,</w:t>
      </w:r>
      <w:r>
        <w:rPr>
          <w:rtl/>
        </w:rPr>
        <w:t xml:space="preserve"> ויצאו ארבעה מחויבין</w:t>
      </w:r>
      <w:r>
        <w:rPr>
          <w:rFonts w:hint="cs"/>
          <w:rtl/>
        </w:rPr>
        <w:t>,</w:t>
      </w:r>
      <w:r>
        <w:rPr>
          <w:rtl/>
        </w:rPr>
        <w:t xml:space="preserve"> ואלו הן</w:t>
      </w:r>
      <w:r>
        <w:rPr>
          <w:rFonts w:hint="cs"/>
          <w:rtl/>
        </w:rPr>
        <w:t>;</w:t>
      </w:r>
      <w:r>
        <w:rPr>
          <w:rtl/>
        </w:rPr>
        <w:t xml:space="preserve"> אדם</w:t>
      </w:r>
      <w:r>
        <w:rPr>
          <w:rFonts w:hint="cs"/>
          <w:rtl/>
        </w:rPr>
        <w:t>,</w:t>
      </w:r>
      <w:r>
        <w:rPr>
          <w:rtl/>
        </w:rPr>
        <w:t xml:space="preserve"> וחוה</w:t>
      </w:r>
      <w:r>
        <w:rPr>
          <w:rFonts w:hint="cs"/>
          <w:rtl/>
        </w:rPr>
        <w:t>,</w:t>
      </w:r>
      <w:r>
        <w:rPr>
          <w:rtl/>
        </w:rPr>
        <w:t xml:space="preserve"> ונחש</w:t>
      </w:r>
      <w:r>
        <w:rPr>
          <w:rFonts w:hint="cs"/>
          <w:rtl/>
        </w:rPr>
        <w:t>,</w:t>
      </w:r>
      <w:r>
        <w:rPr>
          <w:rtl/>
        </w:rPr>
        <w:t xml:space="preserve"> והארץ עמהם</w:t>
      </w:r>
      <w:r>
        <w:rPr>
          <w:rFonts w:hint="cs"/>
          <w:rtl/>
        </w:rPr>
        <w:t>.</w:t>
      </w:r>
      <w:r>
        <w:rPr>
          <w:rtl/>
        </w:rPr>
        <w:t xml:space="preserve"> ועל כל אחד ואחד נגזר עשר גזירות</w:t>
      </w:r>
      <w:r>
        <w:rPr>
          <w:rFonts w:hint="cs"/>
          <w:rtl/>
        </w:rPr>
        <w:t>.</w:t>
      </w:r>
      <w:r>
        <w:rPr>
          <w:rtl/>
        </w:rPr>
        <w:t xml:space="preserve"> נגזר על הנחש עשר גזירות</w:t>
      </w:r>
      <w:r>
        <w:rPr>
          <w:rFonts w:hint="cs"/>
          <w:rtl/>
        </w:rPr>
        <w:t>,</w:t>
      </w:r>
      <w:r>
        <w:rPr>
          <w:rtl/>
        </w:rPr>
        <w:t xml:space="preserve"> ואלו הן</w:t>
      </w:r>
      <w:r>
        <w:rPr>
          <w:rFonts w:hint="cs"/>
          <w:rtl/>
        </w:rPr>
        <w:t>;</w:t>
      </w:r>
      <w:r>
        <w:rPr>
          <w:rtl/>
        </w:rPr>
        <w:t xml:space="preserve"> נסתם פיו</w:t>
      </w:r>
      <w:r>
        <w:rPr>
          <w:rFonts w:hint="cs"/>
          <w:rtl/>
        </w:rPr>
        <w:t>,</w:t>
      </w:r>
      <w:r>
        <w:rPr>
          <w:rtl/>
        </w:rPr>
        <w:t xml:space="preserve"> ויש אומרים חתך את לשונו שלא יהא משיח</w:t>
      </w:r>
      <w:r>
        <w:rPr>
          <w:rFonts w:hint="cs"/>
          <w:rtl/>
        </w:rPr>
        <w:t xml:space="preserve">... </w:t>
      </w:r>
      <w:r>
        <w:rPr>
          <w:rtl/>
        </w:rPr>
        <w:t>ונקצצו ידיו ורגליו</w:t>
      </w:r>
      <w:r>
        <w:rPr>
          <w:rFonts w:hint="cs"/>
          <w:rtl/>
        </w:rPr>
        <w:t>,</w:t>
      </w:r>
      <w:r>
        <w:rPr>
          <w:rtl/>
        </w:rPr>
        <w:t xml:space="preserve"> מאכלו עפר</w:t>
      </w:r>
      <w:r>
        <w:rPr>
          <w:rFonts w:hint="cs"/>
          <w:rtl/>
        </w:rPr>
        <w:t>,</w:t>
      </w:r>
      <w:r>
        <w:rPr>
          <w:rtl/>
        </w:rPr>
        <w:t xml:space="preserve"> עורו נפשט ממנו</w:t>
      </w:r>
      <w:r>
        <w:rPr>
          <w:rFonts w:hint="cs"/>
          <w:rtl/>
        </w:rPr>
        <w:t xml:space="preserve"> וכו'". וכן הוא בתקוני זהר תיקון סד [צה:], שאמרו שם "עשר לוטיא לייט לחויא". וכן הוא בפרקי דרבי אליעזר פי"ד, ואבות דרבי נתן נוסחא ב פמ"ב. ובברייתא מעשה תורה לגר"א ערך י, ס"ק קנו-קנח, והובא גם בגר"א לזהר חדש רות [צז:], והביאו הרד"ל לפדר"א שם. ובמדב"ר ה, ד אמרו "נתקלל העולם בחטאו [של אדה"ר] ארבעים קללות; עשרה לאדם, וי' לחוה, וי' לנחש, וי' על הארץ". וכן הרקאנאטי לפרשת בראשית כתב: "</w:t>
      </w:r>
      <w:r>
        <w:rPr>
          <w:rtl/>
        </w:rPr>
        <w:t>המלקות צריך בחוט השדרה</w:t>
      </w:r>
      <w:r>
        <w:rPr>
          <w:rFonts w:hint="cs"/>
          <w:rtl/>
        </w:rPr>
        <w:t>,</w:t>
      </w:r>
      <w:r>
        <w:rPr>
          <w:rtl/>
        </w:rPr>
        <w:t xml:space="preserve"> עשרה כנגד י' קללות של נחש</w:t>
      </w:r>
      <w:r>
        <w:rPr>
          <w:rFonts w:hint="cs"/>
          <w:rtl/>
        </w:rPr>
        <w:t>,</w:t>
      </w:r>
      <w:r>
        <w:rPr>
          <w:rtl/>
        </w:rPr>
        <w:t xml:space="preserve"> כי החוט הוא כנגד הנחש המסית את האדם שלא כפף שדרתו</w:t>
      </w:r>
      <w:r>
        <w:rPr>
          <w:rFonts w:hint="cs"/>
          <w:rtl/>
        </w:rPr>
        <w:t>" [הובא בשל"ה מסכת שבת פרק נר מצוה, אות סה]. והציוני פרשת בראשית [ד"ה האשה אשר נתת עמדי] כתב: "</w:t>
      </w:r>
      <w:r>
        <w:rPr>
          <w:rtl/>
        </w:rPr>
        <w:t>מה עשה הקב"ה</w:t>
      </w:r>
      <w:r>
        <w:rPr>
          <w:rFonts w:hint="cs"/>
          <w:rtl/>
        </w:rPr>
        <w:t>,</w:t>
      </w:r>
      <w:r>
        <w:rPr>
          <w:rtl/>
        </w:rPr>
        <w:t xml:space="preserve"> גרשו מג</w:t>
      </w:r>
      <w:r>
        <w:rPr>
          <w:rFonts w:hint="cs"/>
          <w:rtl/>
        </w:rPr>
        <w:t>ן עדן,</w:t>
      </w:r>
      <w:r>
        <w:rPr>
          <w:rtl/>
        </w:rPr>
        <w:t xml:space="preserve"> וגזר עליו י' גזירות</w:t>
      </w:r>
      <w:r>
        <w:rPr>
          <w:rFonts w:hint="cs"/>
          <w:rtl/>
        </w:rPr>
        <w:t>,</w:t>
      </w:r>
      <w:r>
        <w:rPr>
          <w:rtl/>
        </w:rPr>
        <w:t xml:space="preserve"> ועל חוה י' גזרות</w:t>
      </w:r>
      <w:r>
        <w:rPr>
          <w:rFonts w:hint="cs"/>
          <w:rtl/>
        </w:rPr>
        <w:t>,</w:t>
      </w:r>
      <w:r>
        <w:rPr>
          <w:rtl/>
        </w:rPr>
        <w:t xml:space="preserve"> ועל הנחש י' גזירות</w:t>
      </w:r>
      <w:r>
        <w:rPr>
          <w:rFonts w:hint="cs"/>
          <w:rtl/>
        </w:rPr>
        <w:t>,</w:t>
      </w:r>
      <w:r>
        <w:rPr>
          <w:rtl/>
        </w:rPr>
        <w:t xml:space="preserve"> ועל הארץ ט' גזרות. נמצא ארבעים חסר אחת</w:t>
      </w:r>
      <w:r>
        <w:rPr>
          <w:rFonts w:hint="cs"/>
          <w:rtl/>
        </w:rPr>
        <w:t>,</w:t>
      </w:r>
      <w:r>
        <w:rPr>
          <w:rtl/>
        </w:rPr>
        <w:t xml:space="preserve"> וזהו סוד המלקות</w:t>
      </w:r>
      <w:r>
        <w:rPr>
          <w:rFonts w:hint="cs"/>
          <w:rtl/>
        </w:rPr>
        <w:t>". וכן הוא בעבודת הקודש ח"ג פי"ט.</w:t>
      </w:r>
    </w:p>
  </w:footnote>
  <w:footnote w:id="11">
    <w:p w:rsidR="089F3648" w:rsidRDefault="089F3648" w:rsidP="0857564C">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אמר רב יצחק בר אבדימי</w:t>
      </w:r>
      <w:r>
        <w:rPr>
          <w:rFonts w:hint="cs"/>
          <w:rtl/>
        </w:rPr>
        <w:t>,</w:t>
      </w:r>
      <w:r>
        <w:rPr>
          <w:rtl/>
        </w:rPr>
        <w:t xml:space="preserve"> עשר קללות נתקללה חוה</w:t>
      </w:r>
      <w:r>
        <w:rPr>
          <w:rFonts w:hint="cs"/>
          <w:rtl/>
        </w:rPr>
        <w:t>" [והגמרא מפרטת את עשר הקללות]. וחלקו של הנחש בחטא הוא חמור יותר מחלקה של חוה, כי הנחש הסית והדיח את האשה לחטא, וכמו שכתב רש"י [בראשית ג, יד] "</w:t>
      </w:r>
      <w:r>
        <w:rPr>
          <w:rtl/>
        </w:rPr>
        <w:t>כי עשית זאת - מכאן שאין מהפכים בזכותו של מסית</w:t>
      </w:r>
      <w:r>
        <w:rPr>
          <w:rFonts w:hint="cs"/>
          <w:rtl/>
        </w:rPr>
        <w:t>,</w:t>
      </w:r>
      <w:r>
        <w:rPr>
          <w:rtl/>
        </w:rPr>
        <w:t xml:space="preserve"> שאילו שאלו </w:t>
      </w:r>
      <w:r>
        <w:rPr>
          <w:rFonts w:hint="cs"/>
          <w:rtl/>
        </w:rPr>
        <w:t>'</w:t>
      </w:r>
      <w:r>
        <w:rPr>
          <w:rtl/>
        </w:rPr>
        <w:t>למה עשית זאת</w:t>
      </w:r>
      <w:r>
        <w:rPr>
          <w:rFonts w:hint="cs"/>
          <w:rtl/>
        </w:rPr>
        <w:t>'</w:t>
      </w:r>
      <w:r>
        <w:rPr>
          <w:rtl/>
        </w:rPr>
        <w:t xml:space="preserve"> היה לו להשיב </w:t>
      </w:r>
      <w:r>
        <w:rPr>
          <w:rFonts w:hint="cs"/>
          <w:rtl/>
        </w:rPr>
        <w:t>'</w:t>
      </w:r>
      <w:r>
        <w:rPr>
          <w:rtl/>
        </w:rPr>
        <w:t>דברי הרב ודברי התלמיד דברי מי שומעין</w:t>
      </w:r>
      <w:r>
        <w:rPr>
          <w:rFonts w:hint="cs"/>
          <w:rtl/>
        </w:rPr>
        <w:t>'" [מקורו מסנהדרין כט.]. וכן בתנחומא תזריע אות ט אמרו "</w:t>
      </w:r>
      <w:r>
        <w:rPr>
          <w:rtl/>
        </w:rPr>
        <w:t>וכן אתה מוצא באדם הראשון</w:t>
      </w:r>
      <w:r>
        <w:rPr>
          <w:rFonts w:hint="cs"/>
          <w:rtl/>
        </w:rPr>
        <w:t>,</w:t>
      </w:r>
      <w:r>
        <w:rPr>
          <w:rtl/>
        </w:rPr>
        <w:t xml:space="preserve"> כשבראו נתנו בג</w:t>
      </w:r>
      <w:r>
        <w:rPr>
          <w:rFonts w:hint="cs"/>
          <w:rtl/>
        </w:rPr>
        <w:t>ן עדן</w:t>
      </w:r>
      <w:r>
        <w:rPr>
          <w:rtl/>
        </w:rPr>
        <w:t xml:space="preserve"> וצוהו ואמר לו מזה אכול ומזה לא תאכל</w:t>
      </w:r>
      <w:r>
        <w:rPr>
          <w:rFonts w:hint="cs"/>
          <w:rtl/>
        </w:rPr>
        <w:t>,</w:t>
      </w:r>
      <w:r>
        <w:rPr>
          <w:rtl/>
        </w:rPr>
        <w:t xml:space="preserve"> כי ביום אכלך ממנו מות תמות</w:t>
      </w:r>
      <w:r>
        <w:rPr>
          <w:rFonts w:hint="cs"/>
          <w:rtl/>
        </w:rPr>
        <w:t>...</w:t>
      </w:r>
      <w:r>
        <w:rPr>
          <w:rtl/>
        </w:rPr>
        <w:t xml:space="preserve"> התחיל מסיח עמו אולי יעשה תשובה</w:t>
      </w:r>
      <w:r>
        <w:rPr>
          <w:rFonts w:hint="cs"/>
          <w:rtl/>
        </w:rPr>
        <w:t xml:space="preserve">... </w:t>
      </w:r>
      <w:r>
        <w:rPr>
          <w:rtl/>
        </w:rPr>
        <w:t>הניח אדם והתחיל מסיח עם האשה</w:t>
      </w:r>
      <w:r>
        <w:rPr>
          <w:rFonts w:hint="cs"/>
          <w:rtl/>
        </w:rPr>
        <w:t>...</w:t>
      </w:r>
      <w:r>
        <w:rPr>
          <w:rtl/>
        </w:rPr>
        <w:t xml:space="preserve"> אבל כשבא אצל הנחש לא הסיח עמו כמ</w:t>
      </w:r>
      <w:r>
        <w:rPr>
          <w:rFonts w:hint="cs"/>
          <w:rtl/>
        </w:rPr>
        <w:t>ו</w:t>
      </w:r>
      <w:r>
        <w:rPr>
          <w:rtl/>
        </w:rPr>
        <w:t xml:space="preserve"> שהסיח עם האשה</w:t>
      </w:r>
      <w:r>
        <w:rPr>
          <w:rFonts w:hint="cs"/>
          <w:rtl/>
        </w:rPr>
        <w:t>,</w:t>
      </w:r>
      <w:r>
        <w:rPr>
          <w:rtl/>
        </w:rPr>
        <w:t xml:space="preserve"> אלא מיד נתן לו אפופסין</w:t>
      </w:r>
      <w:r>
        <w:rPr>
          <w:rFonts w:hint="cs"/>
          <w:rtl/>
        </w:rPr>
        <w:t>".</w:t>
      </w:r>
    </w:p>
  </w:footnote>
  <w:footnote w:id="12">
    <w:p w:rsidR="089F3648" w:rsidRDefault="089F3648" w:rsidP="08DE69BE">
      <w:pPr>
        <w:pStyle w:val="FootnoteText"/>
        <w:rPr>
          <w:rFonts w:hint="cs"/>
        </w:rPr>
      </w:pPr>
      <w:r>
        <w:rPr>
          <w:rtl/>
        </w:rPr>
        <w:t>&lt;</w:t>
      </w:r>
      <w:r>
        <w:rPr>
          <w:rStyle w:val="FootnoteReference"/>
        </w:rPr>
        <w:footnoteRef/>
      </w:r>
      <w:r>
        <w:rPr>
          <w:rtl/>
        </w:rPr>
        <w:t>&gt;</w:t>
      </w:r>
      <w:r>
        <w:rPr>
          <w:rFonts w:hint="cs"/>
          <w:rtl/>
        </w:rPr>
        <w:t xml:space="preserve"> לשונו בכת"י [תנד.]: "ועוד יש טעם, כי כל המכות שהביא אחר כך הם שייכים אל הנחש הזה, לפי שהנחש בעצמו הוא קללה, שהרי נתקלל הנחש. ומפני שהנחש סימן קללה, הראה הקב"ה לפרעה סימן קללה. וכל עשר מכות קללות הם, ולפיכך הראה לו אות תחלה, שהוא אות מורה על קללות הבאות אחר כך. והנחש נתקלל בעשר קללות, וכך יש במדרש... ורמז לו שיבואו עליו עשר מכות, וכיון שלא שלח [את ישראל], הביא הקב"ה עליו י' מכות".</w:t>
      </w:r>
    </w:p>
  </w:footnote>
  <w:footnote w:id="13">
    <w:p w:rsidR="089F3648" w:rsidRDefault="089F3648" w:rsidP="089D5B44">
      <w:pPr>
        <w:pStyle w:val="FootnoteText"/>
        <w:rPr>
          <w:rFonts w:hint="cs"/>
        </w:rPr>
      </w:pPr>
      <w:r>
        <w:rPr>
          <w:rtl/>
        </w:rPr>
        <w:t>&lt;</w:t>
      </w:r>
      <w:r>
        <w:rPr>
          <w:rStyle w:val="FootnoteReference"/>
        </w:rPr>
        <w:footnoteRef/>
      </w:r>
      <w:r>
        <w:rPr>
          <w:rtl/>
        </w:rPr>
        <w:t>&gt;</w:t>
      </w:r>
      <w:r>
        <w:rPr>
          <w:rFonts w:hint="cs"/>
          <w:rtl/>
        </w:rPr>
        <w:t xml:space="preserve"> לשון המדרש שלפנינו [שמו"ר ט, ג] "מה הנחש מלחש והורג, אף מלכות מצרים מלחשת והורגת, כי הוא נותן בבית האסורים, ומלחש עליו להורגו". ומדבריו להלן [לאחר ציון 20] מתבאר שהכוונה היא "כי הוא [המלך] נותן [האדם] בבית האסורים, ומלחש עליו להורגו", שהמלך יכול להרוג את האדם בקלות, על ידי דבור פיו בלבד. </w:t>
      </w:r>
    </w:p>
  </w:footnote>
  <w:footnote w:id="14">
    <w:p w:rsidR="089F3648" w:rsidRDefault="089F3648" w:rsidP="08C44393">
      <w:pPr>
        <w:pStyle w:val="FootnoteText"/>
        <w:rPr>
          <w:rFonts w:hint="cs"/>
          <w:rtl/>
        </w:rPr>
      </w:pPr>
      <w:r>
        <w:rPr>
          <w:rtl/>
        </w:rPr>
        <w:t>&lt;</w:t>
      </w:r>
      <w:r>
        <w:rPr>
          <w:rStyle w:val="FootnoteReference"/>
        </w:rPr>
        <w:footnoteRef/>
      </w:r>
      <w:r>
        <w:rPr>
          <w:rtl/>
        </w:rPr>
        <w:t>&gt;</w:t>
      </w:r>
      <w:r>
        <w:rPr>
          <w:rFonts w:hint="cs"/>
          <w:rtl/>
        </w:rPr>
        <w:t xml:space="preserve"> לשון המדרש שלפנינו [שמו"ר ט, ג] "</w:t>
      </w:r>
      <w:r>
        <w:rPr>
          <w:rtl/>
        </w:rPr>
        <w:t>ד</w:t>
      </w:r>
      <w:r>
        <w:rPr>
          <w:rFonts w:hint="cs"/>
          <w:rtl/>
        </w:rPr>
        <w:t>בר אחר,</w:t>
      </w:r>
      <w:r>
        <w:rPr>
          <w:rtl/>
        </w:rPr>
        <w:t xml:space="preserve"> מה ראה הקב"ה להקיש מלכות מצרים לנחש</w:t>
      </w:r>
      <w:r>
        <w:rPr>
          <w:rFonts w:hint="cs"/>
          <w:rtl/>
        </w:rPr>
        <w:t>.</w:t>
      </w:r>
      <w:r>
        <w:rPr>
          <w:rtl/>
        </w:rPr>
        <w:t xml:space="preserve"> מה הנחש מעוקם</w:t>
      </w:r>
      <w:r>
        <w:rPr>
          <w:rFonts w:hint="cs"/>
          <w:rtl/>
        </w:rPr>
        <w:t>,</w:t>
      </w:r>
      <w:r>
        <w:rPr>
          <w:rtl/>
        </w:rPr>
        <w:t xml:space="preserve"> אף מלכות מצרים מעקמת דרכיה</w:t>
      </w:r>
      <w:r>
        <w:rPr>
          <w:rFonts w:hint="cs"/>
          <w:rtl/>
        </w:rPr>
        <w:t>.</w:t>
      </w:r>
      <w:r>
        <w:rPr>
          <w:rtl/>
        </w:rPr>
        <w:t xml:space="preserve"> לפיכך אמר הקב"ה למשה</w:t>
      </w:r>
      <w:r>
        <w:rPr>
          <w:rFonts w:hint="cs"/>
          <w:rtl/>
        </w:rPr>
        <w:t>,</w:t>
      </w:r>
      <w:r>
        <w:rPr>
          <w:rtl/>
        </w:rPr>
        <w:t xml:space="preserve"> כשם שהנחש מעוקם</w:t>
      </w:r>
      <w:r>
        <w:rPr>
          <w:rFonts w:hint="cs"/>
          <w:rtl/>
        </w:rPr>
        <w:t>,</w:t>
      </w:r>
      <w:r>
        <w:rPr>
          <w:rtl/>
        </w:rPr>
        <w:t xml:space="preserve"> אף פרעה מעוקם</w:t>
      </w:r>
      <w:r>
        <w:rPr>
          <w:rFonts w:hint="cs"/>
          <w:rtl/>
        </w:rPr>
        <w:t>.</w:t>
      </w:r>
      <w:r>
        <w:rPr>
          <w:rtl/>
        </w:rPr>
        <w:t xml:space="preserve"> כשיבא להתעקם</w:t>
      </w:r>
      <w:r>
        <w:rPr>
          <w:rFonts w:hint="cs"/>
          <w:rtl/>
        </w:rPr>
        <w:t>,</w:t>
      </w:r>
      <w:r>
        <w:rPr>
          <w:rtl/>
        </w:rPr>
        <w:t xml:space="preserve"> אמור לאהרן ויתלה את המטה כנגדו</w:t>
      </w:r>
      <w:r>
        <w:rPr>
          <w:rFonts w:hint="cs"/>
          <w:rtl/>
        </w:rPr>
        <w:t>,</w:t>
      </w:r>
      <w:r>
        <w:rPr>
          <w:rtl/>
        </w:rPr>
        <w:t xml:space="preserve"> כלומר מזה אתה לוקה</w:t>
      </w:r>
      <w:r>
        <w:rPr>
          <w:rFonts w:hint="cs"/>
          <w:rtl/>
        </w:rPr>
        <w:t>".</w:t>
      </w:r>
    </w:p>
  </w:footnote>
  <w:footnote w:id="15">
    <w:p w:rsidR="089F3648" w:rsidRDefault="089F3648" w:rsidP="08630EB8">
      <w:pPr>
        <w:pStyle w:val="FootnoteText"/>
        <w:rPr>
          <w:rFonts w:hint="cs"/>
        </w:rPr>
      </w:pPr>
      <w:r>
        <w:rPr>
          <w:rtl/>
        </w:rPr>
        <w:t>&lt;</w:t>
      </w:r>
      <w:r>
        <w:rPr>
          <w:rStyle w:val="FootnoteReference"/>
        </w:rPr>
        <w:footnoteRef/>
      </w:r>
      <w:r>
        <w:rPr>
          <w:rtl/>
        </w:rPr>
        <w:t>&gt;</w:t>
      </w:r>
      <w:r>
        <w:rPr>
          <w:rFonts w:hint="cs"/>
          <w:rtl/>
        </w:rPr>
        <w:t xml:space="preserve"> "שהכלב בעל שפלות מאוד" [הוספה בכת"י (תנד:)]. וזהו יסוד נפוץ בספריו. וכגון, </w:t>
      </w:r>
      <w:r>
        <w:rPr>
          <w:rtl/>
        </w:rPr>
        <w:t>בגו"א שמות פכ"ב אות לה</w:t>
      </w:r>
      <w:r>
        <w:rPr>
          <w:rFonts w:hint="cs"/>
          <w:rtl/>
        </w:rPr>
        <w:t xml:space="preserve"> [רכה:] כתב</w:t>
      </w:r>
      <w:r>
        <w:rPr>
          <w:rtl/>
        </w:rPr>
        <w:t>: "הכלבים הרחוקים ממציאות העולם, שאינם נחשבים ממציאות העולם"</w:t>
      </w:r>
      <w:r>
        <w:rPr>
          <w:rFonts w:hint="cs"/>
          <w:rtl/>
        </w:rPr>
        <w:t>.</w:t>
      </w:r>
      <w:r>
        <w:rPr>
          <w:rtl/>
        </w:rPr>
        <w:t xml:space="preserve"> </w:t>
      </w:r>
      <w:r>
        <w:rPr>
          <w:rFonts w:hint="cs"/>
          <w:rtl/>
        </w:rPr>
        <w:t xml:space="preserve">ובבאר הגולה באר החמישי [פב.] כתב: "הכלב... הוא הפחות והשפל מכל בעלי חיים, והוא רחוק מן האדם... </w:t>
      </w:r>
      <w:r>
        <w:rPr>
          <w:rtl/>
        </w:rPr>
        <w:t xml:space="preserve">והכלב הוא הפחות והשפל. וחכמינו ז"ל קראו הכלב עני בבעלי חיים, כדאיתא בפרק מי שהחשיך </w:t>
      </w:r>
      <w:r>
        <w:rPr>
          <w:rFonts w:hint="cs"/>
          <w:sz w:val="18"/>
          <w:rtl/>
        </w:rPr>
        <w:t>[</w:t>
      </w:r>
      <w:r>
        <w:rPr>
          <w:sz w:val="18"/>
          <w:rtl/>
        </w:rPr>
        <w:t>שבת קנ</w:t>
      </w:r>
      <w:r w:rsidRPr="002727AE">
        <w:rPr>
          <w:sz w:val="18"/>
          <w:rtl/>
        </w:rPr>
        <w:t>ה:</w:t>
      </w:r>
      <w:r>
        <w:rPr>
          <w:rFonts w:hint="cs"/>
          <w:rtl/>
        </w:rPr>
        <w:t>]</w:t>
      </w:r>
      <w:r>
        <w:rPr>
          <w:rtl/>
        </w:rPr>
        <w:t xml:space="preserve">, דאמרו שם, אמר רב פפא, לית עתיר מחזיר, ולית עניא מכלבא, עד כאן. והכתובים מורים על שפלותו, שכאשר זכרו בריאה פחותה אמר </w:t>
      </w:r>
      <w:r>
        <w:rPr>
          <w:rFonts w:hint="cs"/>
          <w:sz w:val="18"/>
          <w:rtl/>
        </w:rPr>
        <w:t>[</w:t>
      </w:r>
      <w:r w:rsidRPr="002727AE">
        <w:rPr>
          <w:sz w:val="18"/>
          <w:rtl/>
        </w:rPr>
        <w:t>ש"ב ג, ח</w:t>
      </w:r>
      <w:r>
        <w:rPr>
          <w:rFonts w:hint="cs"/>
          <w:rtl/>
        </w:rPr>
        <w:t>]</w:t>
      </w:r>
      <w:r>
        <w:rPr>
          <w:rtl/>
        </w:rPr>
        <w:t xml:space="preserve"> </w:t>
      </w:r>
      <w:r>
        <w:rPr>
          <w:rFonts w:hint="cs"/>
          <w:rtl/>
        </w:rPr>
        <w:t>'</w:t>
      </w:r>
      <w:r>
        <w:rPr>
          <w:rtl/>
        </w:rPr>
        <w:t>הראש כלב אנכי</w:t>
      </w:r>
      <w:r>
        <w:rPr>
          <w:rFonts w:hint="cs"/>
          <w:rtl/>
        </w:rPr>
        <w:t>'</w:t>
      </w:r>
      <w:r>
        <w:rPr>
          <w:rtl/>
        </w:rPr>
        <w:t xml:space="preserve">, </w:t>
      </w:r>
      <w:r>
        <w:rPr>
          <w:rFonts w:hint="cs"/>
          <w:sz w:val="18"/>
          <w:rtl/>
        </w:rPr>
        <w:t>[</w:t>
      </w:r>
      <w:r w:rsidRPr="002727AE">
        <w:rPr>
          <w:sz w:val="18"/>
          <w:rtl/>
        </w:rPr>
        <w:t>איוב ל, א</w:t>
      </w:r>
      <w:r>
        <w:rPr>
          <w:rFonts w:hint="cs"/>
          <w:rtl/>
        </w:rPr>
        <w:t>]</w:t>
      </w:r>
      <w:r>
        <w:rPr>
          <w:rtl/>
        </w:rPr>
        <w:t xml:space="preserve"> </w:t>
      </w:r>
      <w:r>
        <w:rPr>
          <w:rFonts w:hint="cs"/>
          <w:rtl/>
        </w:rPr>
        <w:t>'</w:t>
      </w:r>
      <w:r>
        <w:rPr>
          <w:rtl/>
        </w:rPr>
        <w:t>אשר מאסתי אבותם לשית עם כלבי צאני</w:t>
      </w:r>
      <w:r>
        <w:rPr>
          <w:rFonts w:hint="cs"/>
          <w:rtl/>
        </w:rPr>
        <w:t>'</w:t>
      </w:r>
      <w:r>
        <w:rPr>
          <w:rtl/>
        </w:rPr>
        <w:t>. והדבר הוא מפורסם מן הבריות, עד שיספרו הכל בזה</w:t>
      </w:r>
      <w:r>
        <w:rPr>
          <w:rFonts w:hint="cs"/>
          <w:rtl/>
        </w:rPr>
        <w:t xml:space="preserve">". ובהקדמה לאור חדש [קד:] כתב: "כי הכלב הוא הפחות שבנמצאים, עד שאינו נחשב בריאה". ובנתיב התורה פי"ג [תקו:] כתב: "הכלבים, לפחיתות שלהם הם מחולקים מן שאר הנמצאים, ואין להם חבור אל שאר נמצאים". </w:t>
      </w:r>
      <w:r w:rsidRPr="00134C76">
        <w:rPr>
          <w:rtl/>
        </w:rPr>
        <w:t>ו</w:t>
      </w:r>
      <w:r>
        <w:rPr>
          <w:rFonts w:hint="cs"/>
          <w:rtl/>
        </w:rPr>
        <w:t xml:space="preserve">אמרו חכמים </w:t>
      </w:r>
      <w:r>
        <w:rPr>
          <w:rtl/>
        </w:rPr>
        <w:t xml:space="preserve">[שבת סג.] "כל המגדל כלב רע בתוך ביתו, מונע חסד מתוך ביתו... אף פורק ממנו יראת שמים", וכתב על כך </w:t>
      </w:r>
      <w:r>
        <w:rPr>
          <w:rFonts w:hint="cs"/>
          <w:rtl/>
        </w:rPr>
        <w:t xml:space="preserve">בנתיב גמילות חסדים פ"ה [א, קסז:] </w:t>
      </w:r>
      <w:r>
        <w:rPr>
          <w:rtl/>
        </w:rPr>
        <w:t>בזה"ל: "דע, כי הכלב שהוא רע בעצמו, וכאשר יש [כלב] בתוך ביתו מתחבר אליו דבר רע מזיק, נראה שאין ביתו מוכן לחסד. כי כל הנבראים יש בהם הטוב והחסד, חוץ מן הכלב שאין בו טוב, שכך הוא עצם הכלב אצל הכל... כי הכלב שאין בו דבר טוב כלל אינו נחשב בכלל העולם, והש</w:t>
      </w:r>
      <w:r>
        <w:rPr>
          <w:rFonts w:hint="cs"/>
          <w:rtl/>
        </w:rPr>
        <w:t>ם יתברך</w:t>
      </w:r>
      <w:r>
        <w:rPr>
          <w:rtl/>
        </w:rPr>
        <w:t xml:space="preserve"> הוא עילה אל כלל העולם. ומפני שהש</w:t>
      </w:r>
      <w:r>
        <w:rPr>
          <w:rFonts w:hint="cs"/>
          <w:rtl/>
        </w:rPr>
        <w:t>ם יתברך</w:t>
      </w:r>
      <w:r>
        <w:rPr>
          <w:rtl/>
        </w:rPr>
        <w:t xml:space="preserve"> עילה אל העולם, לכך יש יראת שמים על העולם באשר הוא יתברך עילה אל העולם, והכלב שהוא מרוחק מן העולם... הוא פורק מעליו [מעל אדונו] יראת שמים</w:t>
      </w:r>
      <w:r>
        <w:rPr>
          <w:rFonts w:hint="cs"/>
          <w:rtl/>
        </w:rPr>
        <w:t xml:space="preserve">... </w:t>
      </w:r>
      <w:r>
        <w:rPr>
          <w:rtl/>
        </w:rPr>
        <w:t>ונראה מפני כך הכלב אוהב אדון שלו, שהכלב הוא תחת האדם, ואינו בכלל העולם שהוא תחת השם יתברך, לכך אוהב אדונו ביותר מהכל, שנמשך אחר אדון שלו"</w:t>
      </w:r>
      <w:r>
        <w:rPr>
          <w:rFonts w:hint="cs"/>
          <w:rtl/>
        </w:rPr>
        <w:t xml:space="preserve"> [הובא בחלקו למעלה פ"ח הערה 171]</w:t>
      </w:r>
      <w:r>
        <w:rPr>
          <w:rtl/>
        </w:rPr>
        <w:t>.</w:t>
      </w:r>
      <w:r>
        <w:rPr>
          <w:rFonts w:hint="cs"/>
          <w:rtl/>
        </w:rPr>
        <w:t xml:space="preserve"> </w:t>
      </w:r>
      <w:r>
        <w:rPr>
          <w:rtl/>
        </w:rPr>
        <w:t xml:space="preserve">ובנתיב הלשון פ"ז </w:t>
      </w:r>
      <w:r>
        <w:rPr>
          <w:rFonts w:hint="cs"/>
          <w:rtl/>
        </w:rPr>
        <w:t xml:space="preserve">[ב, עח:] </w:t>
      </w:r>
      <w:r>
        <w:rPr>
          <w:rtl/>
        </w:rPr>
        <w:t>כתב: "וכבר התבאר פעמים הרבה, כי הכלב מיוחד מכל שאר הנמצאים שאינו בכלל הנמצאים להיות שוה ומשותף אל הנמצאים, אף כי הכלב הוא מן הנבראים, אבל שיהיה הכלב דומה אל שאר הנבראים</w:t>
      </w:r>
      <w:r>
        <w:rPr>
          <w:rFonts w:hint="cs"/>
          <w:rtl/>
        </w:rPr>
        <w:t>,</w:t>
      </w:r>
      <w:r>
        <w:rPr>
          <w:rtl/>
        </w:rPr>
        <w:t xml:space="preserve"> דבר זה אינו כלל, ודבר זה באו עליו כתובים הרבה, ומדרשים הרבה מאוד".</w:t>
      </w:r>
      <w:r>
        <w:rPr>
          <w:rFonts w:hint="cs"/>
          <w:rtl/>
        </w:rPr>
        <w:t xml:space="preserve"> </w:t>
      </w:r>
      <w:r>
        <w:rPr>
          <w:rtl/>
        </w:rPr>
        <w:t>ובנתיב דרך ארץ פ"א</w:t>
      </w:r>
      <w:r>
        <w:rPr>
          <w:rFonts w:hint="cs"/>
          <w:rtl/>
        </w:rPr>
        <w:t xml:space="preserve"> [ב, רמח:] </w:t>
      </w:r>
      <w:r>
        <w:rPr>
          <w:rtl/>
        </w:rPr>
        <w:t xml:space="preserve">כתב: "כי אין בבעלי חיים מי שאין לו כבוד כמו הכלב, והוא בריה פחותה משולל מן הכבוד, ואינו נחשב מן הנמצאים, ודבר זה בארנו בכמה מקומות. ולכך אמר הכתוב [איוב ל, א] 'מאסתים לשית עם כלבי צאני', וכן כתיב [ש"ב ג, ח] 'הראש כלב אנכי'. שכל זה יורה שהכלב הוא בריה פחותה כאשר ידוע". </w:t>
      </w:r>
      <w:r>
        <w:rPr>
          <w:rFonts w:hint="cs"/>
          <w:rtl/>
        </w:rPr>
        <w:t>ו</w:t>
      </w:r>
      <w:r>
        <w:rPr>
          <w:rtl/>
        </w:rPr>
        <w:t>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w:t>
      </w:r>
      <w:r>
        <w:rPr>
          <w:rFonts w:hint="cs"/>
          <w:rtl/>
        </w:rPr>
        <w:t xml:space="preserve"> וכן כתב ב</w:t>
      </w:r>
      <w:r>
        <w:rPr>
          <w:rtl/>
        </w:rPr>
        <w:t>ח"א לסוטה ג: [ב, כט:], ח"א לקידושין מ: [ב, קמה.],</w:t>
      </w:r>
      <w:r>
        <w:rPr>
          <w:rFonts w:hint="cs"/>
          <w:rtl/>
        </w:rPr>
        <w:t xml:space="preserve"> </w:t>
      </w:r>
      <w:r>
        <w:rPr>
          <w:rtl/>
        </w:rPr>
        <w:t>ובח"א לב"ק ס: [ג, י</w:t>
      </w:r>
      <w:r>
        <w:rPr>
          <w:rFonts w:hint="cs"/>
          <w:rtl/>
        </w:rPr>
        <w:t>:</w:t>
      </w:r>
      <w:r>
        <w:rPr>
          <w:rtl/>
        </w:rPr>
        <w:t>].</w:t>
      </w:r>
      <w:r>
        <w:rPr>
          <w:rFonts w:hint="cs"/>
          <w:rtl/>
        </w:rPr>
        <w:t xml:space="preserve"> </w:t>
      </w:r>
      <w:r>
        <w:rPr>
          <w:rtl/>
        </w:rPr>
        <w:t>ובח"א לקידושין מ: מהדורת כשר [חלק ראשון, עמוד צו], בהערה 14 נכתב: "הכלב אין לו מידת הכבוד העצמי שיש לשאר בעלי חיים, שבמהותו מתגלית ההתבטלות והחנופה המופרזת לבעליו, והעזות כלפי שאר אנשים. ולכן, אף שהוא מפותח בחוש הריח, ויש בו צורך לפעמים, אבל מצד עצם אופיו הוא משולל מן הכבוד העצמי, ולכן הוא בריה פחותה".</w:t>
      </w:r>
    </w:p>
  </w:footnote>
  <w:footnote w:id="16">
    <w:p w:rsidR="089F3648" w:rsidRDefault="089F3648" w:rsidP="085434CF">
      <w:pPr>
        <w:pStyle w:val="FootnoteText"/>
        <w:rPr>
          <w:rFonts w:hint="cs"/>
        </w:rPr>
      </w:pPr>
      <w:r>
        <w:rPr>
          <w:rtl/>
        </w:rPr>
        <w:t>&lt;</w:t>
      </w:r>
      <w:r>
        <w:rPr>
          <w:rStyle w:val="FootnoteReference"/>
        </w:rPr>
        <w:footnoteRef/>
      </w:r>
      <w:r>
        <w:rPr>
          <w:rtl/>
        </w:rPr>
        <w:t>&gt;</w:t>
      </w:r>
      <w:r>
        <w:rPr>
          <w:rFonts w:hint="cs"/>
          <w:rtl/>
        </w:rPr>
        <w:t xml:space="preserve"> לשונו בנתיב התורה פי"ג [תקי:]: "כי כל רשע גמור הוא רחוק מן המציאות, ויוצא מן הכלל". ובנתיב הצדק פ"ג [ב, קמג.] כתב: "</w:t>
      </w:r>
      <w:r>
        <w:rPr>
          <w:rtl/>
        </w:rPr>
        <w:t>כי הרשע אין ראוי אליו המציאות כלל</w:t>
      </w:r>
      <w:r>
        <w:rPr>
          <w:rFonts w:hint="cs"/>
          <w:rtl/>
        </w:rPr>
        <w:t>,</w:t>
      </w:r>
      <w:r>
        <w:rPr>
          <w:rtl/>
        </w:rPr>
        <w:t xml:space="preserve"> כי הוא יוצא מן המציאות אל ההעדר</w:t>
      </w:r>
      <w:r>
        <w:rPr>
          <w:rFonts w:hint="cs"/>
          <w:rtl/>
        </w:rPr>
        <w:t>,</w:t>
      </w:r>
      <w:r>
        <w:rPr>
          <w:rtl/>
        </w:rPr>
        <w:t xml:space="preserve"> והוא רשע למות</w:t>
      </w:r>
      <w:r>
        <w:rPr>
          <w:rFonts w:hint="cs"/>
          <w:rtl/>
        </w:rPr>
        <w:t>". ובאור חדש פ"ג [תרלה.] כתב: "כי אין ראוי שיהיה נמצא הרשע בפעל, כי כל רשע הוא רשע למות, כלומר כי ראוי שיהיה בטל מציאותו ויקבל העדר". ושם בהמשך הפרק [תשלג.] כתב: "כי כל ענין הרשע שאין בו ממש... מצד שהרשע הוא דבר בטל ואין קיום לו". ושם פ"ו [תתקצ:] כתב: "הרשע אין לו מעלה עליונה, ואדרבא, עצם הרשע הוא ההעדר הגמור, כאשר הוא רשע למות". ובנצח ישראל פל"ו [תרפ.], כתב: "</w:t>
      </w:r>
      <w:r>
        <w:rPr>
          <w:rtl/>
        </w:rPr>
        <w:t>כי אין הגיהנום רק חסרון המציאות</w:t>
      </w:r>
      <w:r>
        <w:rPr>
          <w:rFonts w:hint="cs"/>
          <w:rtl/>
        </w:rPr>
        <w:t xml:space="preserve">... </w:t>
      </w:r>
      <w:r>
        <w:rPr>
          <w:rtl/>
        </w:rPr>
        <w:t xml:space="preserve">וכמו שמוכח עליו הכתוב שנקרא </w:t>
      </w:r>
      <w:r>
        <w:rPr>
          <w:rFonts w:hint="cs"/>
          <w:rtl/>
        </w:rPr>
        <w:t>[</w:t>
      </w:r>
      <w:r>
        <w:rPr>
          <w:rtl/>
        </w:rPr>
        <w:t>ירמיה ב, ו</w:t>
      </w:r>
      <w:r>
        <w:rPr>
          <w:rFonts w:hint="cs"/>
          <w:rtl/>
        </w:rPr>
        <w:t>]</w:t>
      </w:r>
      <w:r>
        <w:rPr>
          <w:rtl/>
        </w:rPr>
        <w:t xml:space="preserve"> </w:t>
      </w:r>
      <w:r>
        <w:rPr>
          <w:rFonts w:hint="cs"/>
          <w:rtl/>
        </w:rPr>
        <w:t>'</w:t>
      </w:r>
      <w:r>
        <w:rPr>
          <w:rtl/>
        </w:rPr>
        <w:t>ציה וצלמות</w:t>
      </w:r>
      <w:r>
        <w:rPr>
          <w:rFonts w:hint="cs"/>
          <w:rtl/>
        </w:rPr>
        <w:t>'.</w:t>
      </w:r>
      <w:r>
        <w:rPr>
          <w:rtl/>
        </w:rPr>
        <w:t xml:space="preserve"> שאין עליו שם מציאות כלל, ואינו נכלל במציאות. ולפיכך יב</w:t>
      </w:r>
      <w:r>
        <w:rPr>
          <w:rFonts w:hint="cs"/>
          <w:rtl/>
        </w:rPr>
        <w:t>ו</w:t>
      </w:r>
      <w:r>
        <w:rPr>
          <w:rtl/>
        </w:rPr>
        <w:t>או שם החוטאים, הם הרשעים, שהם אנשי ח</w:t>
      </w:r>
      <w:r>
        <w:rPr>
          <w:rFonts w:hint="cs"/>
          <w:rtl/>
        </w:rPr>
        <w:t>סרון" [הובא למעלה פ"ח הערה 320, ולהלן פל"ד הערה 14]. ובח"א לע"ז ג: [ד, כו:] כתב: "</w:t>
      </w:r>
      <w:r>
        <w:rPr>
          <w:rtl/>
        </w:rPr>
        <w:t>כי הרשעים מציאות תוהו ובוהו וחושך</w:t>
      </w:r>
      <w:r>
        <w:rPr>
          <w:rFonts w:hint="cs"/>
          <w:rtl/>
        </w:rPr>
        <w:t>,</w:t>
      </w:r>
      <w:r>
        <w:rPr>
          <w:rtl/>
        </w:rPr>
        <w:t xml:space="preserve"> וכאשר יבא עליהם השמש</w:t>
      </w:r>
      <w:r>
        <w:rPr>
          <w:rFonts w:hint="cs"/>
          <w:rtl/>
        </w:rPr>
        <w:t>,</w:t>
      </w:r>
      <w:r>
        <w:rPr>
          <w:rtl/>
        </w:rPr>
        <w:t xml:space="preserve"> פי</w:t>
      </w:r>
      <w:r>
        <w:rPr>
          <w:rFonts w:hint="cs"/>
          <w:rtl/>
        </w:rPr>
        <w:t>רוש</w:t>
      </w:r>
      <w:r>
        <w:rPr>
          <w:rtl/>
        </w:rPr>
        <w:t xml:space="preserve"> אור המציאות שיהי</w:t>
      </w:r>
      <w:r>
        <w:rPr>
          <w:rFonts w:hint="cs"/>
          <w:rtl/>
        </w:rPr>
        <w:t>ה</w:t>
      </w:r>
      <w:r>
        <w:rPr>
          <w:rtl/>
        </w:rPr>
        <w:t xml:space="preserve"> לעתיד</w:t>
      </w:r>
      <w:r>
        <w:rPr>
          <w:rFonts w:hint="cs"/>
          <w:rtl/>
        </w:rPr>
        <w:t>,</w:t>
      </w:r>
      <w:r>
        <w:rPr>
          <w:rtl/>
        </w:rPr>
        <w:t xml:space="preserve"> הם נדונין בו. משל מי שלא יוכל לראות את אור השמש, נדון באור כאשר תעמיד אותו נגד האור. וכן לעתיד</w:t>
      </w:r>
      <w:r>
        <w:rPr>
          <w:rFonts w:hint="cs"/>
          <w:rtl/>
        </w:rPr>
        <w:t>,</w:t>
      </w:r>
      <w:r>
        <w:rPr>
          <w:rtl/>
        </w:rPr>
        <w:t xml:space="preserve"> הרשעים שאין להם מציאות של מה, כאשר יזרח בעולם אור המציאות</w:t>
      </w:r>
      <w:r>
        <w:rPr>
          <w:rFonts w:hint="cs"/>
          <w:rtl/>
        </w:rPr>
        <w:t>,</w:t>
      </w:r>
      <w:r>
        <w:rPr>
          <w:rtl/>
        </w:rPr>
        <w:t xml:space="preserve"> כי השמש הוא אור המציאות, נדונו בה הרשעים</w:t>
      </w:r>
      <w:r>
        <w:rPr>
          <w:rFonts w:hint="cs"/>
          <w:rtl/>
        </w:rPr>
        <w:t>,</w:t>
      </w:r>
      <w:r>
        <w:rPr>
          <w:rtl/>
        </w:rPr>
        <w:t xml:space="preserve"> שאי אפשר שיעמדו עמו</w:t>
      </w:r>
      <w:r>
        <w:rPr>
          <w:rFonts w:hint="cs"/>
          <w:rtl/>
        </w:rPr>
        <w:t>". ואמרו חכמים [</w:t>
      </w:r>
      <w:r w:rsidRPr="009A700B">
        <w:rPr>
          <w:rFonts w:hint="cs"/>
          <w:rtl/>
        </w:rPr>
        <w:t>מדרש תהילים לז</w:t>
      </w:r>
      <w:r>
        <w:rPr>
          <w:rFonts w:hint="cs"/>
          <w:rtl/>
        </w:rPr>
        <w:t>]</w:t>
      </w:r>
      <w:r w:rsidRPr="009A700B">
        <w:rPr>
          <w:rFonts w:hint="cs"/>
          <w:rtl/>
        </w:rPr>
        <w:t xml:space="preserve"> "</w:t>
      </w:r>
      <w:r>
        <w:rPr>
          <w:rFonts w:hint="cs"/>
          <w:rtl/>
        </w:rPr>
        <w:t>'</w:t>
      </w:r>
      <w:r w:rsidRPr="009A700B">
        <w:rPr>
          <w:rtl/>
        </w:rPr>
        <w:t>כי כחציר מהרה ימלו</w:t>
      </w:r>
      <w:r>
        <w:rPr>
          <w:rFonts w:hint="cs"/>
          <w:rtl/>
        </w:rPr>
        <w:t>' [תהלים לז, ב]</w:t>
      </w:r>
      <w:r w:rsidRPr="009A700B">
        <w:rPr>
          <w:rtl/>
        </w:rPr>
        <w:t>. אמר הקב"ה, אין הרשעים כלום</w:t>
      </w:r>
      <w:r>
        <w:rPr>
          <w:rFonts w:hint="cs"/>
          <w:rtl/>
        </w:rPr>
        <w:t>,</w:t>
      </w:r>
      <w:r w:rsidRPr="009A700B">
        <w:rPr>
          <w:rtl/>
        </w:rPr>
        <w:t xml:space="preserve"> חציר הם תוחלתם. וכן הוא אומר </w:t>
      </w:r>
      <w:r>
        <w:rPr>
          <w:rFonts w:hint="cs"/>
          <w:rtl/>
        </w:rPr>
        <w:t>[</w:t>
      </w:r>
      <w:r w:rsidRPr="009A700B">
        <w:rPr>
          <w:rtl/>
        </w:rPr>
        <w:t>תהלים צב</w:t>
      </w:r>
      <w:r>
        <w:rPr>
          <w:rFonts w:hint="cs"/>
          <w:rtl/>
        </w:rPr>
        <w:t>,</w:t>
      </w:r>
      <w:r w:rsidRPr="009A700B">
        <w:rPr>
          <w:rtl/>
        </w:rPr>
        <w:t xml:space="preserve"> ח</w:t>
      </w:r>
      <w:r>
        <w:rPr>
          <w:rFonts w:hint="cs"/>
          <w:rtl/>
        </w:rPr>
        <w:t>]</w:t>
      </w:r>
      <w:r w:rsidRPr="009A700B">
        <w:rPr>
          <w:rtl/>
        </w:rPr>
        <w:t xml:space="preserve"> </w:t>
      </w:r>
      <w:r>
        <w:rPr>
          <w:rFonts w:hint="cs"/>
          <w:rtl/>
        </w:rPr>
        <w:t>'</w:t>
      </w:r>
      <w:r w:rsidRPr="009A700B">
        <w:rPr>
          <w:rtl/>
        </w:rPr>
        <w:t>בפרוח רשעים כמו עשב</w:t>
      </w:r>
      <w:r>
        <w:rPr>
          <w:rFonts w:hint="cs"/>
          <w:rtl/>
        </w:rPr>
        <w:t xml:space="preserve">', </w:t>
      </w:r>
      <w:r w:rsidRPr="009A700B">
        <w:rPr>
          <w:rtl/>
        </w:rPr>
        <w:t xml:space="preserve">מפריחין </w:t>
      </w:r>
      <w:r>
        <w:rPr>
          <w:rFonts w:hint="cs"/>
          <w:rtl/>
        </w:rPr>
        <w:t xml:space="preserve">כזה העשב ומתייבשין... עד שלא תקופת תמוז מתייבשין, ואחר כך נעשין קוצין".  </w:t>
      </w:r>
    </w:p>
  </w:footnote>
  <w:footnote w:id="17">
    <w:p w:rsidR="089F3648" w:rsidRDefault="089F3648" w:rsidP="086E347D">
      <w:pPr>
        <w:pStyle w:val="FootnoteText"/>
        <w:rPr>
          <w:rFonts w:hint="cs"/>
        </w:rPr>
      </w:pPr>
      <w:r>
        <w:rPr>
          <w:rtl/>
        </w:rPr>
        <w:t>&lt;</w:t>
      </w:r>
      <w:r>
        <w:rPr>
          <w:rStyle w:val="FootnoteReference"/>
        </w:rPr>
        <w:footnoteRef/>
      </w:r>
      <w:r>
        <w:rPr>
          <w:rtl/>
        </w:rPr>
        <w:t>&gt;</w:t>
      </w:r>
      <w:r>
        <w:rPr>
          <w:rFonts w:hint="cs"/>
          <w:rtl/>
        </w:rPr>
        <w:t xml:space="preserve"> ובזה הרשע דומה לכלב, ששניהם רחוקים מהנמצאים. ובגמרא [מגילה טו:] אמרו שאסתר קראה לאחשורוש "כלב". ובהקדמה לאור חדש [קז.] כתב על כך: "מצד עצמו נחשב [אחשורוש] כמו כלב, כאשר הוא רשע, והוא נבדל מכל הנמצאים כמו הכלב". ורש"י [שיה"ש ו, ו] כתב: "</w:t>
      </w:r>
      <w:r>
        <w:rPr>
          <w:rtl/>
        </w:rPr>
        <w:t>הרשעים נמשלו לכלבים</w:t>
      </w:r>
      <w:r>
        <w:rPr>
          <w:rFonts w:hint="cs"/>
          <w:rtl/>
        </w:rPr>
        <w:t>,</w:t>
      </w:r>
      <w:r>
        <w:rPr>
          <w:rtl/>
        </w:rPr>
        <w:t xml:space="preserve"> שאין מהם לקדושה כלום</w:t>
      </w:r>
      <w:r>
        <w:rPr>
          <w:rFonts w:hint="cs"/>
          <w:rtl/>
        </w:rPr>
        <w:t>". ומקורו ממדרש זוטא שיה"ש [ו, ו], שאמרו שם "</w:t>
      </w:r>
      <w:r>
        <w:rPr>
          <w:rtl/>
        </w:rPr>
        <w:t>הרשעים נמשלו לכלבים</w:t>
      </w:r>
      <w:r>
        <w:rPr>
          <w:rFonts w:hint="cs"/>
          <w:rtl/>
        </w:rPr>
        <w:t>,</w:t>
      </w:r>
      <w:r>
        <w:rPr>
          <w:rtl/>
        </w:rPr>
        <w:t xml:space="preserve"> שאין הנאה מהם</w:t>
      </w:r>
      <w:r>
        <w:rPr>
          <w:rFonts w:hint="cs"/>
          <w:rtl/>
        </w:rPr>
        <w:t>,</w:t>
      </w:r>
      <w:r>
        <w:rPr>
          <w:rtl/>
        </w:rPr>
        <w:t xml:space="preserve"> שנאמר </w:t>
      </w:r>
      <w:r>
        <w:rPr>
          <w:rFonts w:hint="cs"/>
          <w:rtl/>
        </w:rPr>
        <w:t>[ישעיה נו, י] '</w:t>
      </w:r>
      <w:r>
        <w:rPr>
          <w:rtl/>
        </w:rPr>
        <w:t>כלם כלבים אלמים</w:t>
      </w:r>
      <w:r>
        <w:rPr>
          <w:rFonts w:hint="cs"/>
          <w:rtl/>
        </w:rPr>
        <w:t>'". ונאמר [קהלת ט, ד] "</w:t>
      </w:r>
      <w:r>
        <w:rPr>
          <w:rtl/>
        </w:rPr>
        <w:t>כי לכלב חי הוא טוב מן האריה המ</w:t>
      </w:r>
      <w:r>
        <w:rPr>
          <w:rFonts w:hint="cs"/>
          <w:rtl/>
        </w:rPr>
        <w:t>ת", ודרשו חכמים [אבות דר"נ פי"ב] "'</w:t>
      </w:r>
      <w:r>
        <w:rPr>
          <w:rtl/>
        </w:rPr>
        <w:t>כי לכלב חי הוא טוב</w:t>
      </w:r>
      <w:r>
        <w:rPr>
          <w:rFonts w:hint="cs"/>
          <w:rtl/>
        </w:rPr>
        <w:t>'</w:t>
      </w:r>
      <w:r>
        <w:rPr>
          <w:rtl/>
        </w:rPr>
        <w:t xml:space="preserve"> זה רשע המתקיים בעולם הזה. </w:t>
      </w:r>
      <w:r>
        <w:rPr>
          <w:rFonts w:hint="cs"/>
          <w:rtl/>
        </w:rPr>
        <w:t>'</w:t>
      </w:r>
      <w:r>
        <w:rPr>
          <w:rtl/>
        </w:rPr>
        <w:t>מן האריה המת</w:t>
      </w:r>
      <w:r>
        <w:rPr>
          <w:rFonts w:hint="cs"/>
          <w:rtl/>
        </w:rPr>
        <w:t>',</w:t>
      </w:r>
      <w:r>
        <w:rPr>
          <w:rtl/>
        </w:rPr>
        <w:t xml:space="preserve"> אפילו מאברהם יצחק ויעקב</w:t>
      </w:r>
      <w:r>
        <w:rPr>
          <w:rFonts w:hint="cs"/>
          <w:rtl/>
        </w:rPr>
        <w:t>,</w:t>
      </w:r>
      <w:r>
        <w:rPr>
          <w:rtl/>
        </w:rPr>
        <w:t xml:space="preserve"> שהן שוכני עפר</w:t>
      </w:r>
      <w:r>
        <w:rPr>
          <w:rFonts w:hint="cs"/>
          <w:rtl/>
        </w:rPr>
        <w:t xml:space="preserve">". </w:t>
      </w:r>
    </w:p>
  </w:footnote>
  <w:footnote w:id="18">
    <w:p w:rsidR="089F3648" w:rsidRDefault="089F3648" w:rsidP="0895443D">
      <w:pPr>
        <w:pStyle w:val="FootnoteText"/>
        <w:rPr>
          <w:rFonts w:hint="cs"/>
        </w:rPr>
      </w:pPr>
      <w:r>
        <w:rPr>
          <w:rtl/>
        </w:rPr>
        <w:t>&lt;</w:t>
      </w:r>
      <w:r>
        <w:rPr>
          <w:rStyle w:val="FootnoteReference"/>
        </w:rPr>
        <w:footnoteRef/>
      </w:r>
      <w:r>
        <w:rPr>
          <w:rtl/>
        </w:rPr>
        <w:t>&gt;</w:t>
      </w:r>
      <w:r>
        <w:rPr>
          <w:rFonts w:hint="cs"/>
          <w:rtl/>
        </w:rPr>
        <w:t xml:space="preserve"> כמו שאמרו [שבת לא.] "</w:t>
      </w:r>
      <w:r>
        <w:rPr>
          <w:rtl/>
        </w:rPr>
        <w:t>מעשה בנכרי אחד שבא לפני שמאי</w:t>
      </w:r>
      <w:r>
        <w:rPr>
          <w:rFonts w:hint="cs"/>
          <w:rtl/>
        </w:rPr>
        <w:t>,</w:t>
      </w:r>
      <w:r>
        <w:rPr>
          <w:rtl/>
        </w:rPr>
        <w:t xml:space="preserve"> אמר לו גיירני על מנת שתלמדני כל התורה כולה כשאני עומד על רגל אחת</w:t>
      </w:r>
      <w:r>
        <w:rPr>
          <w:rFonts w:hint="cs"/>
          <w:rtl/>
        </w:rPr>
        <w:t>,</w:t>
      </w:r>
      <w:r>
        <w:rPr>
          <w:rtl/>
        </w:rPr>
        <w:t xml:space="preserve"> דחפו באמת הבנין שבידו</w:t>
      </w:r>
      <w:r>
        <w:rPr>
          <w:rFonts w:hint="cs"/>
          <w:rtl/>
        </w:rPr>
        <w:t>", ופירש רש"י שם "</w:t>
      </w:r>
      <w:r>
        <w:rPr>
          <w:rtl/>
        </w:rPr>
        <w:t>אמת הבנין - מקל שהוא אמת אורך</w:t>
      </w:r>
      <w:r>
        <w:rPr>
          <w:rFonts w:hint="cs"/>
          <w:rtl/>
        </w:rPr>
        <w:t>". ועוד אמרו חכמים [סנהדרין ח.] "</w:t>
      </w:r>
      <w:r>
        <w:rPr>
          <w:rtl/>
        </w:rPr>
        <w:t>אמר לו משה ליהושע</w:t>
      </w:r>
      <w:r>
        <w:rPr>
          <w:rFonts w:hint="cs"/>
          <w:rtl/>
        </w:rPr>
        <w:t>,</w:t>
      </w:r>
      <w:r>
        <w:rPr>
          <w:rtl/>
        </w:rPr>
        <w:t xml:space="preserve"> אתה והזקנים שבדור עמהם</w:t>
      </w:r>
      <w:r>
        <w:rPr>
          <w:rFonts w:hint="cs"/>
          <w:rtl/>
        </w:rPr>
        <w:t>.</w:t>
      </w:r>
      <w:r>
        <w:rPr>
          <w:rtl/>
        </w:rPr>
        <w:t xml:space="preserve"> אמר לו הק</w:t>
      </w:r>
      <w:r>
        <w:rPr>
          <w:rFonts w:hint="cs"/>
          <w:rtl/>
        </w:rPr>
        <w:t>ב"ה,</w:t>
      </w:r>
      <w:r>
        <w:rPr>
          <w:rtl/>
        </w:rPr>
        <w:t xml:space="preserve"> טול מקל והך על קדקדם</w:t>
      </w:r>
      <w:r>
        <w:rPr>
          <w:rFonts w:hint="cs"/>
          <w:rtl/>
        </w:rPr>
        <w:t>,</w:t>
      </w:r>
      <w:r>
        <w:rPr>
          <w:rtl/>
        </w:rPr>
        <w:t xml:space="preserve"> דבר אחר לדור</w:t>
      </w:r>
      <w:r>
        <w:rPr>
          <w:rFonts w:hint="cs"/>
          <w:rtl/>
        </w:rPr>
        <w:t>,</w:t>
      </w:r>
      <w:r>
        <w:rPr>
          <w:rtl/>
        </w:rPr>
        <w:t xml:space="preserve"> ואין שני דברין לדור</w:t>
      </w:r>
      <w:r>
        <w:rPr>
          <w:rFonts w:hint="cs"/>
          <w:rtl/>
        </w:rPr>
        <w:t>". ובספר החסידים סימן עתר, כתב: "</w:t>
      </w:r>
      <w:r>
        <w:rPr>
          <w:rtl/>
        </w:rPr>
        <w:t>כלב שאינו נושך אם יכנס בבית, אם חפץ יהודי לגרשו</w:t>
      </w:r>
      <w:r>
        <w:rPr>
          <w:rFonts w:hint="cs"/>
          <w:rtl/>
        </w:rPr>
        <w:t>,</w:t>
      </w:r>
      <w:r>
        <w:rPr>
          <w:rtl/>
        </w:rPr>
        <w:t xml:space="preserve"> יגרשהו בשבט קטן, אבל לא יזרוק עליו מים רותחים, או להכותו במקל גדול</w:t>
      </w:r>
      <w:r>
        <w:rPr>
          <w:rFonts w:hint="cs"/>
          <w:rtl/>
        </w:rPr>
        <w:t xml:space="preserve">". </w:t>
      </w:r>
    </w:p>
  </w:footnote>
  <w:footnote w:id="19">
    <w:p w:rsidR="089F3648" w:rsidRDefault="089F3648" w:rsidP="08C8153D">
      <w:pPr>
        <w:pStyle w:val="FootnoteText"/>
        <w:rPr>
          <w:rFonts w:hint="cs"/>
        </w:rPr>
      </w:pPr>
      <w:r>
        <w:rPr>
          <w:rtl/>
        </w:rPr>
        <w:t>&lt;</w:t>
      </w:r>
      <w:r>
        <w:rPr>
          <w:rStyle w:val="FootnoteReference"/>
        </w:rPr>
        <w:footnoteRef/>
      </w:r>
      <w:r>
        <w:rPr>
          <w:rtl/>
        </w:rPr>
        <w:t>&gt;</w:t>
      </w:r>
      <w:r>
        <w:rPr>
          <w:rFonts w:hint="cs"/>
          <w:rtl/>
        </w:rPr>
        <w:t xml:space="preserve"> לשונו בכת"י [תנד:]: "כי ראוי לכל רשע להיות נדחה ומרוחק, כמו שהוא רחוק בעצמו ממציאות האמיתי. לכך יש לו לעשות אות במטה, לומר כמו שדוחים הכלב שהוא מרוחק במטה, כך הרשע הזה המטה הזה יביא עליו המכות".</w:t>
      </w:r>
    </w:p>
  </w:footnote>
  <w:footnote w:id="20">
    <w:p w:rsidR="089F3648" w:rsidRDefault="089F3648" w:rsidP="08865573">
      <w:pPr>
        <w:pStyle w:val="FootnoteText"/>
        <w:rPr>
          <w:rFonts w:hint="cs"/>
          <w:rtl/>
        </w:rPr>
      </w:pPr>
      <w:r>
        <w:rPr>
          <w:rtl/>
        </w:rPr>
        <w:t>&lt;</w:t>
      </w:r>
      <w:r>
        <w:rPr>
          <w:rStyle w:val="FootnoteReference"/>
        </w:rPr>
        <w:footnoteRef/>
      </w:r>
      <w:r>
        <w:rPr>
          <w:rtl/>
        </w:rPr>
        <w:t>&gt;</w:t>
      </w:r>
      <w:r>
        <w:rPr>
          <w:rFonts w:hint="cs"/>
          <w:rtl/>
        </w:rPr>
        <w:t xml:space="preserve"> במדרש [שמו"ר ט, ג] שהובא למעלה [לאחר ציון 11].</w:t>
      </w:r>
    </w:p>
  </w:footnote>
  <w:footnote w:id="21">
    <w:p w:rsidR="089F3648" w:rsidRDefault="089F3648" w:rsidP="08073814">
      <w:pPr>
        <w:pStyle w:val="FootnoteText"/>
        <w:rPr>
          <w:rFonts w:hint="cs"/>
        </w:rPr>
      </w:pPr>
      <w:r>
        <w:rPr>
          <w:rtl/>
        </w:rPr>
        <w:t>&lt;</w:t>
      </w:r>
      <w:r>
        <w:rPr>
          <w:rStyle w:val="FootnoteReference"/>
        </w:rPr>
        <w:footnoteRef/>
      </w:r>
      <w:r>
        <w:rPr>
          <w:rtl/>
        </w:rPr>
        <w:t>&gt;</w:t>
      </w:r>
      <w:r>
        <w:rPr>
          <w:rFonts w:hint="cs"/>
          <w:rtl/>
        </w:rPr>
        <w:t xml:space="preserve"> פירוש - אין הנחש ממית בעצמו ובכחו [כפי ששאר חיות רעות ממיתות], אלא הארס שבא ממנו הוא הממית. לכך הנחש ממית בקלות, כי אינו עושה בעצמו את פעולת ההמתה, אלא היא נעשית על ידי הארס. ודמות ראיה לקלות זו, שבח"א לב"ב קסד: [ג, קל.] כתב: "הדיבור הוא קל מאוד, ולפיכך אי אפשר להיות נצול מזה... לשון הרע החטא נעשה בקלות שהוא על ידי דבור... האדם מורגל בו דבור ביותר, ובא לידי לשון הרע". ודיבורי לשון הרע נמשלו לנשיכת נחש [תענית ח.], הרי שכשם שדיבורי לשון הרע נעשים בקלות, כך נשיכת נחש נעשית בקלות. אך יש להעיר מדבריו בנצח ישראל פ"מ [תשז.], שכתב שם "העקרב שנושך האדם... [אך] הנחש אינו ממית כל כך כמו העקרב". וכן רש"י [ברכות לג.] כתב: "העקרב מסוכן לעקוץ יותר משנחש מוכן לישך". ולפי זה היה מקום לעשות לפרעה אות עם עקרב, יותר מאשר עם נחש.</w:t>
      </w:r>
    </w:p>
  </w:footnote>
  <w:footnote w:id="22">
    <w:p w:rsidR="089F3648" w:rsidRDefault="089F3648" w:rsidP="08B21D48">
      <w:pPr>
        <w:pStyle w:val="FootnoteText"/>
        <w:rPr>
          <w:rFonts w:hint="cs"/>
          <w:rtl/>
        </w:rPr>
      </w:pPr>
      <w:r>
        <w:rPr>
          <w:rtl/>
        </w:rPr>
        <w:t>&lt;</w:t>
      </w:r>
      <w:r>
        <w:rPr>
          <w:rStyle w:val="FootnoteReference"/>
        </w:rPr>
        <w:footnoteRef/>
      </w:r>
      <w:r>
        <w:rPr>
          <w:rtl/>
        </w:rPr>
        <w:t>&gt;</w:t>
      </w:r>
      <w:r>
        <w:rPr>
          <w:rFonts w:hint="cs"/>
          <w:rtl/>
        </w:rPr>
        <w:t xml:space="preserve"> פירוש - בדרך כלל הנדון למיתה כבר אסור וכלוא בבית האסורים, ואין צורך לחפשו ולמצאו, וכמו שפרעה תלה את שר האופים [בראשית מ, כב], והוא היה כבר נמצא בבית האסורין [שם פסוק ג].</w:t>
      </w:r>
    </w:p>
  </w:footnote>
  <w:footnote w:id="23">
    <w:p w:rsidR="089F3648" w:rsidRDefault="089F3648" w:rsidP="080D71BA">
      <w:pPr>
        <w:pStyle w:val="FootnoteText"/>
        <w:rPr>
          <w:rFonts w:hint="cs"/>
          <w:rtl/>
        </w:rPr>
      </w:pPr>
      <w:r>
        <w:rPr>
          <w:rtl/>
        </w:rPr>
        <w:t>&lt;</w:t>
      </w:r>
      <w:r>
        <w:rPr>
          <w:rStyle w:val="FootnoteReference"/>
        </w:rPr>
        <w:footnoteRef/>
      </w:r>
      <w:r>
        <w:rPr>
          <w:rtl/>
        </w:rPr>
        <w:t>&gt;</w:t>
      </w:r>
      <w:r w:rsidRPr="083D1DB1">
        <w:rPr>
          <w:rFonts w:hint="cs"/>
          <w:rtl/>
        </w:rPr>
        <w:t xml:space="preserve"> </w:t>
      </w:r>
      <w:r>
        <w:rPr>
          <w:rFonts w:hint="cs"/>
          <w:rtl/>
        </w:rPr>
        <w:t>כמו שנאמר [קהלת ח, ד] "באשר דבר מלך שלטון", וכתב הראב"ע [שם] "</w:t>
      </w:r>
      <w:r>
        <w:rPr>
          <w:rtl/>
        </w:rPr>
        <w:t>באשר - בכל מקום שדבר המלך שם שלטון הוא עליך</w:t>
      </w:r>
      <w:r>
        <w:rPr>
          <w:rFonts w:hint="cs"/>
          <w:rtl/>
        </w:rPr>
        <w:t>,</w:t>
      </w:r>
      <w:r>
        <w:rPr>
          <w:rtl/>
        </w:rPr>
        <w:t xml:space="preserve"> ואין מי יוכיחנו להצילך מידיו</w:t>
      </w:r>
      <w:r>
        <w:rPr>
          <w:rFonts w:hint="cs"/>
          <w:rtl/>
        </w:rPr>
        <w:t>,</w:t>
      </w:r>
      <w:r>
        <w:rPr>
          <w:rtl/>
        </w:rPr>
        <w:t xml:space="preserve"> כי הכל יפחדו ממנו</w:t>
      </w:r>
      <w:r>
        <w:rPr>
          <w:rFonts w:hint="cs"/>
          <w:rtl/>
        </w:rPr>
        <w:t>". והמלך נקרא "דבר", וכמו שכתב בגו"א במדבר פט"ז אות יג [רנב.], וז"ל: "</w:t>
      </w:r>
      <w:r>
        <w:rPr>
          <w:rtl/>
        </w:rPr>
        <w:t xml:space="preserve">כל אומה ולשון צריכה שיהא להם מלך אחד שהוא נכנס ויוצא לפניהם, </w:t>
      </w:r>
      <w:r>
        <w:rPr>
          <w:rFonts w:hint="cs"/>
          <w:rtl/>
        </w:rPr>
        <w:t xml:space="preserve">[סנהדרין ח.] </w:t>
      </w:r>
      <w:r>
        <w:rPr>
          <w:rtl/>
        </w:rPr>
        <w:t>'דבר אחד לדור ואין שני דברים לדור'</w:t>
      </w:r>
      <w:r>
        <w:rPr>
          <w:rFonts w:hint="cs"/>
          <w:rtl/>
        </w:rPr>
        <w:t>". ו"דבר" הוא מלשון דיבור, וכמו שכתב השפת אמת, ליקוטים, פרשת ויקהל, וז"ל: "</w:t>
      </w:r>
      <w:r>
        <w:rPr>
          <w:rtl/>
        </w:rPr>
        <w:t>דיבור מלשון מנהיג ומושל</w:t>
      </w:r>
      <w:r>
        <w:rPr>
          <w:rFonts w:hint="cs"/>
          <w:rtl/>
        </w:rPr>
        <w:t>,</w:t>
      </w:r>
      <w:r>
        <w:rPr>
          <w:rtl/>
        </w:rPr>
        <w:t xml:space="preserve"> כמו שכתוב </w:t>
      </w:r>
      <w:r>
        <w:rPr>
          <w:rFonts w:hint="cs"/>
          <w:rtl/>
        </w:rPr>
        <w:t>'</w:t>
      </w:r>
      <w:r>
        <w:rPr>
          <w:rtl/>
        </w:rPr>
        <w:t>דבר אחד לדור</w:t>
      </w:r>
      <w:r>
        <w:rPr>
          <w:rFonts w:hint="cs"/>
          <w:rtl/>
        </w:rPr>
        <w:t xml:space="preserve">'". והפחד יצחק, פסח, מאמר מז [אות ד] כתב: "בארמית 'דבר' פירושו מנהיג, וכן הוא בתהלים [מז, ד] 'ידבר עמים תחתינו'". </w:t>
      </w:r>
    </w:p>
  </w:footnote>
  <w:footnote w:id="24">
    <w:p w:rsidR="089F3648" w:rsidRDefault="089F3648" w:rsidP="08F77213">
      <w:pPr>
        <w:pStyle w:val="FootnoteText"/>
        <w:rPr>
          <w:rFonts w:hint="cs"/>
        </w:rPr>
      </w:pPr>
      <w:r>
        <w:rPr>
          <w:rtl/>
        </w:rPr>
        <w:t>&lt;</w:t>
      </w:r>
      <w:r>
        <w:rPr>
          <w:rStyle w:val="FootnoteReference"/>
        </w:rPr>
        <w:footnoteRef/>
      </w:r>
      <w:r>
        <w:rPr>
          <w:rtl/>
        </w:rPr>
        <w:t>&gt;</w:t>
      </w:r>
      <w:r>
        <w:rPr>
          <w:rFonts w:hint="cs"/>
          <w:rtl/>
        </w:rPr>
        <w:t xml:space="preserve"> תלה את כח דיבורו של המלך ב"גודל ממשלת המלכות", שהואיל וכחו של המלך גדול, לכך סגי בדיבורו להמית את האדם. ונקודה זו מבוארת היטב בח"א לב"ב ג: [ג, נז.], וז"ל: "</w:t>
      </w:r>
      <w:r>
        <w:rPr>
          <w:rtl/>
        </w:rPr>
        <w:t>מפני שהמלך בן חורין</w:t>
      </w:r>
      <w:r>
        <w:rPr>
          <w:rFonts w:hint="cs"/>
          <w:rtl/>
        </w:rPr>
        <w:t>,</w:t>
      </w:r>
      <w:r>
        <w:rPr>
          <w:rtl/>
        </w:rPr>
        <w:t xml:space="preserve"> ואין מוחה על ידו</w:t>
      </w:r>
      <w:r>
        <w:rPr>
          <w:rFonts w:hint="cs"/>
          <w:rtl/>
        </w:rPr>
        <w:t>,</w:t>
      </w:r>
      <w:r>
        <w:rPr>
          <w:rtl/>
        </w:rPr>
        <w:t xml:space="preserve"> לכן אף הדבור שלו נחשב מעשה</w:t>
      </w:r>
      <w:r>
        <w:rPr>
          <w:rFonts w:hint="cs"/>
          <w:rtl/>
        </w:rPr>
        <w:t>.</w:t>
      </w:r>
      <w:r>
        <w:rPr>
          <w:rtl/>
        </w:rPr>
        <w:t xml:space="preserve"> כי ההדיוט חוזר ומתחרט אפילו בדבר שאפשר לו לעשות</w:t>
      </w:r>
      <w:r>
        <w:rPr>
          <w:rFonts w:hint="cs"/>
          <w:rtl/>
        </w:rPr>
        <w:t>,</w:t>
      </w:r>
      <w:r>
        <w:rPr>
          <w:rtl/>
        </w:rPr>
        <w:t xml:space="preserve"> סוף סוף אין דבור שלו נחשב</w:t>
      </w:r>
      <w:r>
        <w:rPr>
          <w:rFonts w:hint="cs"/>
          <w:rtl/>
        </w:rPr>
        <w:t>,</w:t>
      </w:r>
      <w:r>
        <w:rPr>
          <w:rtl/>
        </w:rPr>
        <w:t xml:space="preserve"> כיון שיש לו מוחין</w:t>
      </w:r>
      <w:r>
        <w:rPr>
          <w:rFonts w:hint="cs"/>
          <w:rtl/>
        </w:rPr>
        <w:t>,</w:t>
      </w:r>
      <w:r>
        <w:rPr>
          <w:rtl/>
        </w:rPr>
        <w:t xml:space="preserve"> והוא חוזר ממנו</w:t>
      </w:r>
      <w:r>
        <w:rPr>
          <w:rFonts w:hint="cs"/>
          <w:rtl/>
        </w:rPr>
        <w:t>.</w:t>
      </w:r>
      <w:r>
        <w:rPr>
          <w:rtl/>
        </w:rPr>
        <w:t xml:space="preserve"> לכן אף בדבר שאין לו מוחין הוא חוזר ומתחרט</w:t>
      </w:r>
      <w:r>
        <w:rPr>
          <w:rFonts w:hint="cs"/>
          <w:rtl/>
        </w:rPr>
        <w:t>.</w:t>
      </w:r>
      <w:r>
        <w:rPr>
          <w:rtl/>
        </w:rPr>
        <w:t xml:space="preserve"> אבל המלך שאין לו מוחין</w:t>
      </w:r>
      <w:r>
        <w:rPr>
          <w:rFonts w:hint="cs"/>
          <w:rtl/>
        </w:rPr>
        <w:t>,</w:t>
      </w:r>
      <w:r>
        <w:rPr>
          <w:rtl/>
        </w:rPr>
        <w:t xml:space="preserve"> דבור שלו נחשב מעשה</w:t>
      </w:r>
      <w:r>
        <w:rPr>
          <w:rFonts w:hint="cs"/>
          <w:rtl/>
        </w:rPr>
        <w:t>..</w:t>
      </w:r>
      <w:r>
        <w:rPr>
          <w:rtl/>
        </w:rPr>
        <w:t>. ולא הדר ביה</w:t>
      </w:r>
      <w:r>
        <w:rPr>
          <w:rFonts w:hint="cs"/>
          <w:rtl/>
        </w:rPr>
        <w:t>". אמנם יש להעיר על כך מדברי רש"י [דברים ג, כד], שכתב שמשה רבינו התחנן לה' שיבטל את גזירתו שמשה לא יכנס לא"י, ומשה טען "</w:t>
      </w:r>
      <w:r>
        <w:rPr>
          <w:rtl/>
        </w:rPr>
        <w:t>אינך דומה למלך בשר ודם</w:t>
      </w:r>
      <w:r>
        <w:rPr>
          <w:rFonts w:hint="cs"/>
          <w:rtl/>
        </w:rPr>
        <w:t>,</w:t>
      </w:r>
      <w:r>
        <w:rPr>
          <w:rtl/>
        </w:rPr>
        <w:t xml:space="preserve"> שיש לו יועצין וסנקתדרין הממחין בידו כשרוצה לעשות חסד</w:t>
      </w:r>
      <w:r>
        <w:rPr>
          <w:rFonts w:hint="cs"/>
          <w:rtl/>
        </w:rPr>
        <w:t>,</w:t>
      </w:r>
      <w:r>
        <w:rPr>
          <w:rtl/>
        </w:rPr>
        <w:t xml:space="preserve"> ולעבור על מדותיו</w:t>
      </w:r>
      <w:r>
        <w:rPr>
          <w:rFonts w:hint="cs"/>
          <w:rtl/>
        </w:rPr>
        <w:t>.</w:t>
      </w:r>
      <w:r>
        <w:rPr>
          <w:rtl/>
        </w:rPr>
        <w:t xml:space="preserve"> אתה אין מי ימחה בידך אם תמחול לי ותבטל גזירתך</w:t>
      </w:r>
      <w:r>
        <w:rPr>
          <w:rFonts w:hint="cs"/>
          <w:rtl/>
        </w:rPr>
        <w:t>". ומכך משמע שאף למלך יש אנשים המוחים בידו. ותדע, שמה שיש בידו של הנחש להמית את האדם ג"כ מורה על גודל כחו, וכן הוסיף בכת"י [תנד:] כאן, וז"ל: "וכך הנחש, רק שפותח פיו ממית האדם, הנה שניהם שוים בכח זה". ולהלן פע"א כתב: "הנחש והעקרב יש כח להם להעדיר ולהמית... כי אותם שיש להם כח על העדר יש להם כח עליון, כמו נחש ועקרב, שהם ממיתים, ויש להם כח על העולם, שהרי הם ממיתים האדם".</w:t>
      </w:r>
    </w:p>
  </w:footnote>
  <w:footnote w:id="25">
    <w:p w:rsidR="089F3648" w:rsidRDefault="089F3648" w:rsidP="08FF7304">
      <w:pPr>
        <w:pStyle w:val="FootnoteText"/>
        <w:rPr>
          <w:rFonts w:hint="cs"/>
        </w:rPr>
      </w:pPr>
      <w:r>
        <w:rPr>
          <w:rtl/>
        </w:rPr>
        <w:t>&lt;</w:t>
      </w:r>
      <w:r>
        <w:rPr>
          <w:rStyle w:val="FootnoteReference"/>
        </w:rPr>
        <w:footnoteRef/>
      </w:r>
      <w:r>
        <w:rPr>
          <w:rtl/>
        </w:rPr>
        <w:t>&gt;</w:t>
      </w:r>
      <w:r>
        <w:rPr>
          <w:rFonts w:hint="cs"/>
          <w:rtl/>
        </w:rPr>
        <w:t xml:space="preserve"> הולך לבאר את הפן השני במה המלכות דומה לנחש, כי למעלה [לאחר ציון 19] כתב "כי המלכות נדמה לנחש משני פנים". ועד כה ביאר את הפן הראשון [ששניהם ממיתים בקלות], ומעתה יבאר את הפן השני [ששניהם מעקמים את הדרך], וכפי שהזכירו במדרש [שמו"ר ט, ג].</w:t>
      </w:r>
    </w:p>
  </w:footnote>
  <w:footnote w:id="26">
    <w:p w:rsidR="089F3648" w:rsidRDefault="089F3648" w:rsidP="08B0433E">
      <w:pPr>
        <w:pStyle w:val="FootnoteText"/>
        <w:rPr>
          <w:rFonts w:hint="cs"/>
        </w:rPr>
      </w:pPr>
      <w:r>
        <w:rPr>
          <w:rtl/>
        </w:rPr>
        <w:t>&lt;</w:t>
      </w:r>
      <w:r>
        <w:rPr>
          <w:rStyle w:val="FootnoteReference"/>
        </w:rPr>
        <w:footnoteRef/>
      </w:r>
      <w:r>
        <w:rPr>
          <w:rtl/>
        </w:rPr>
        <w:t>&gt;</w:t>
      </w:r>
      <w:r>
        <w:rPr>
          <w:rFonts w:hint="cs"/>
          <w:rtl/>
        </w:rPr>
        <w:t xml:space="preserve"> "ללכת לכל צד, שכל אדם הוא סר מן הנחש ומטה דרכיו ממנו מפני שיראים ממנו, והרשות ביד הנחש ללכת לכל צד, וזה לגודל כח הנחש להתפשטותו לכל צד, ואין מוחה בידו" [לשונו בסמוך].</w:t>
      </w:r>
    </w:p>
  </w:footnote>
  <w:footnote w:id="27">
    <w:p w:rsidR="089F3648" w:rsidRDefault="089F3648" w:rsidP="086E38FB">
      <w:pPr>
        <w:pStyle w:val="FootnoteText"/>
        <w:rPr>
          <w:rFonts w:hint="cs"/>
        </w:rPr>
      </w:pPr>
      <w:r>
        <w:rPr>
          <w:rtl/>
        </w:rPr>
        <w:t>&lt;</w:t>
      </w:r>
      <w:r>
        <w:rPr>
          <w:rStyle w:val="FootnoteReference"/>
        </w:rPr>
        <w:footnoteRef/>
      </w:r>
      <w:r>
        <w:rPr>
          <w:rtl/>
        </w:rPr>
        <w:t>&gt;</w:t>
      </w:r>
      <w:r>
        <w:rPr>
          <w:rFonts w:hint="cs"/>
          <w:rtl/>
        </w:rPr>
        <w:t xml:space="preserve"> לשון המשנה בסנהדרין שם "[המלך] פורץ ["גדרות אחרים" (רש"י שם)] לעשות לו דרך ["לשדהו ולכרמו" (רש"י שם)], ואין ממחה בידו". וביבמות עו: כתב רש"י "המלך פורץ גדרות של אחרים לעשות לו דרך קצר מביתו לפרדסו או לכרמו". ובב"ב ק: אמרו "דרך המלך אין לה שיעור, שהמלך פורץ גדר לעשות לו דרך, ואין ממחין בידו".</w:t>
      </w:r>
    </w:p>
  </w:footnote>
  <w:footnote w:id="28">
    <w:p w:rsidR="089F3648" w:rsidRDefault="089F3648" w:rsidP="08BC1EE2">
      <w:pPr>
        <w:pStyle w:val="FootnoteText"/>
        <w:rPr>
          <w:rFonts w:hint="cs"/>
          <w:rtl/>
        </w:rPr>
      </w:pPr>
      <w:r>
        <w:rPr>
          <w:rtl/>
        </w:rPr>
        <w:t>&lt;</w:t>
      </w:r>
      <w:r>
        <w:rPr>
          <w:rStyle w:val="FootnoteReference"/>
        </w:rPr>
        <w:footnoteRef/>
      </w:r>
      <w:r>
        <w:rPr>
          <w:rtl/>
        </w:rPr>
        <w:t>&gt;</w:t>
      </w:r>
      <w:r>
        <w:rPr>
          <w:rFonts w:hint="cs"/>
          <w:rtl/>
        </w:rPr>
        <w:t xml:space="preserve"> לשון הרמב"ן [שמות ד, ג]: "</w:t>
      </w:r>
      <w:r>
        <w:rPr>
          <w:rtl/>
        </w:rPr>
        <w:t xml:space="preserve">וזה טעם </w:t>
      </w:r>
      <w:r>
        <w:rPr>
          <w:rFonts w:hint="cs"/>
          <w:rtl/>
        </w:rPr>
        <w:t>'</w:t>
      </w:r>
      <w:r>
        <w:rPr>
          <w:rtl/>
        </w:rPr>
        <w:t>וינס משה מפניו</w:t>
      </w:r>
      <w:r>
        <w:rPr>
          <w:rFonts w:hint="cs"/>
          <w:rtl/>
        </w:rPr>
        <w:t>'</w:t>
      </w:r>
      <w:r>
        <w:rPr>
          <w:rtl/>
        </w:rPr>
        <w:t>, כי פחד שמא יענש וינשכו הנחש</w:t>
      </w:r>
      <w:r>
        <w:rPr>
          <w:rFonts w:hint="cs"/>
          <w:rtl/>
        </w:rPr>
        <w:t>,</w:t>
      </w:r>
      <w:r>
        <w:rPr>
          <w:rtl/>
        </w:rPr>
        <w:t xml:space="preserve"> וכל אדם מתרחק מן המזיק לו</w:t>
      </w:r>
      <w:r>
        <w:rPr>
          <w:rFonts w:hint="cs"/>
          <w:rtl/>
        </w:rPr>
        <w:t xml:space="preserve">". ובירושלמי תרומות פ"ח ה"ד אמרו "רבי ינאי </w:t>
      </w:r>
      <w:r>
        <w:rPr>
          <w:rtl/>
        </w:rPr>
        <w:t xml:space="preserve">הוה מידחל מיניה </w:t>
      </w:r>
      <w:r>
        <w:rPr>
          <w:rFonts w:hint="cs"/>
          <w:rtl/>
        </w:rPr>
        <w:t xml:space="preserve">[מהנחשים] </w:t>
      </w:r>
      <w:r>
        <w:rPr>
          <w:rtl/>
        </w:rPr>
        <w:t>סגין</w:t>
      </w:r>
      <w:r>
        <w:rPr>
          <w:rFonts w:hint="cs"/>
          <w:rtl/>
        </w:rPr>
        <w:t>". ובתנחומא בשלח אות יח אמרו "אדם אחד היה בארץ ישראל והיו קורין אותו 'מרוטה'. פעם אחת עלה בהר ללקט עצים, ראה את הנחש ישן, והנחש לא ראהו, ומפחדו נשר שער ראשו, ולא צמח בו שער עד יום מותו, והיו קורין אותו 'מרוטה'" [הובא למעלה פכ"ז הערה 22]. ולמעלה פכ"ז [לאחר ציון 20] ביאר שזו הסבה שמעיקרא נעשה האות עם הנחש, וכלשונו: "</w:t>
      </w:r>
      <w:r w:rsidRPr="087F1975">
        <w:rPr>
          <w:rStyle w:val="LatinChar"/>
          <w:sz w:val="18"/>
          <w:rtl/>
          <w:lang w:val="en-GB"/>
        </w:rPr>
        <w:t>לא עשו לפני פרעה רק אות המטה שנהפך לנחש</w:t>
      </w:r>
      <w:r w:rsidRPr="087F1975">
        <w:rPr>
          <w:rStyle w:val="LatinChar"/>
          <w:rFonts w:hint="cs"/>
          <w:sz w:val="18"/>
          <w:rtl/>
          <w:lang w:val="en-GB"/>
        </w:rPr>
        <w:t>.</w:t>
      </w:r>
      <w:r w:rsidRPr="087F1975">
        <w:rPr>
          <w:rStyle w:val="LatinChar"/>
          <w:sz w:val="18"/>
          <w:rtl/>
          <w:lang w:val="en-GB"/>
        </w:rPr>
        <w:t xml:space="preserve"> שכל הכונה באותו אות כדי שידעו כחו של הק</w:t>
      </w:r>
      <w:r w:rsidRPr="087F1975">
        <w:rPr>
          <w:rStyle w:val="LatinChar"/>
          <w:rFonts w:hint="cs"/>
          <w:sz w:val="18"/>
          <w:rtl/>
          <w:lang w:val="en-GB"/>
        </w:rPr>
        <w:t xml:space="preserve">ב"ה, </w:t>
      </w:r>
      <w:r w:rsidRPr="087F1975">
        <w:rPr>
          <w:rStyle w:val="LatinChar"/>
          <w:sz w:val="18"/>
          <w:rtl/>
          <w:lang w:val="en-GB"/>
        </w:rPr>
        <w:t>ויהיו יראים מפניו</w:t>
      </w:r>
      <w:r w:rsidRPr="087F1975">
        <w:rPr>
          <w:rStyle w:val="LatinChar"/>
          <w:rFonts w:hint="cs"/>
          <w:sz w:val="18"/>
          <w:rtl/>
          <w:lang w:val="en-GB"/>
        </w:rPr>
        <w:t>.</w:t>
      </w:r>
      <w:r w:rsidRPr="087F1975">
        <w:rPr>
          <w:rStyle w:val="LatinChar"/>
          <w:sz w:val="18"/>
          <w:rtl/>
          <w:lang w:val="en-GB"/>
        </w:rPr>
        <w:t xml:space="preserve"> ולפיכך עשה אות במטה שנהפך לנחש</w:t>
      </w:r>
      <w:r w:rsidRPr="087F1975">
        <w:rPr>
          <w:rStyle w:val="LatinChar"/>
          <w:rFonts w:hint="cs"/>
          <w:sz w:val="18"/>
          <w:rtl/>
          <w:lang w:val="en-GB"/>
        </w:rPr>
        <w:t>,</w:t>
      </w:r>
      <w:r w:rsidRPr="087F1975">
        <w:rPr>
          <w:rStyle w:val="LatinChar"/>
          <w:sz w:val="18"/>
          <w:rtl/>
          <w:lang w:val="en-GB"/>
        </w:rPr>
        <w:t xml:space="preserve"> שהכל יראים מן הנחש</w:t>
      </w:r>
      <w:r w:rsidRPr="087F1975">
        <w:rPr>
          <w:rStyle w:val="LatinChar"/>
          <w:rFonts w:hint="cs"/>
          <w:sz w:val="18"/>
          <w:rtl/>
          <w:lang w:val="en-GB"/>
        </w:rPr>
        <w:t>,</w:t>
      </w:r>
      <w:r w:rsidRPr="087F1975">
        <w:rPr>
          <w:rStyle w:val="LatinChar"/>
          <w:sz w:val="18"/>
          <w:rtl/>
          <w:lang w:val="en-GB"/>
        </w:rPr>
        <w:t xml:space="preserve"> שהוא אחד מבריותיו</w:t>
      </w:r>
      <w:r w:rsidRPr="087F1975">
        <w:rPr>
          <w:rStyle w:val="LatinChar"/>
          <w:rFonts w:hint="cs"/>
          <w:sz w:val="18"/>
          <w:rtl/>
          <w:lang w:val="en-GB"/>
        </w:rPr>
        <w:t>,</w:t>
      </w:r>
      <w:r w:rsidRPr="087F1975">
        <w:rPr>
          <w:rStyle w:val="LatinChar"/>
          <w:sz w:val="18"/>
          <w:rtl/>
          <w:lang w:val="en-GB"/>
        </w:rPr>
        <w:t xml:space="preserve"> ואיך לא יראו מן יוצר הכל</w:t>
      </w:r>
      <w:r>
        <w:rPr>
          <w:rFonts w:hint="cs"/>
          <w:rtl/>
        </w:rPr>
        <w:t>" [ראה למעלה הערה 8].</w:t>
      </w:r>
    </w:p>
  </w:footnote>
  <w:footnote w:id="29">
    <w:p w:rsidR="089F3648" w:rsidRDefault="089F3648" w:rsidP="0881113F">
      <w:pPr>
        <w:pStyle w:val="FootnoteText"/>
        <w:rPr>
          <w:rFonts w:hint="cs"/>
        </w:rPr>
      </w:pPr>
      <w:r>
        <w:rPr>
          <w:rtl/>
        </w:rPr>
        <w:t>&lt;</w:t>
      </w:r>
      <w:r>
        <w:rPr>
          <w:rStyle w:val="FootnoteReference"/>
        </w:rPr>
        <w:footnoteRef/>
      </w:r>
      <w:r>
        <w:rPr>
          <w:rtl/>
        </w:rPr>
        <w:t>&gt;</w:t>
      </w:r>
      <w:r>
        <w:rPr>
          <w:rFonts w:hint="cs"/>
          <w:rtl/>
        </w:rPr>
        <w:t xml:space="preserve"> לשונו בכת"י [תנד:]: "כמו שהנחש מעקם דרכיו, כך המלכות מעקמת דרכיה, שהמלך פורץ גדר לעשות לו דרך, וזהו עקום דרך המלכות... ואין לך לומר כי הוא הקש בעלמא, אבל כאשר תבין תמצא בזה [ש]הדבר הוא ענין נפלא מאוד. כי המלך דומה לנחש, שפעולתו של מלך פועל כל כך במהירות וקלות כמו הנחש. וכן במה שהוא מעקם דרכיו לעשות לו דרך כמו שירצה, ודומה בזה אל הנחש, שהכל יראים מן הנחש. ולפיכך הוא מעקם דרכיו ללכת לכל צד, שכל אדם הוא סר מן הנחש, ומטה דרכו המנו, ולכך הולך הנחש מעוקם. והנחש עושה זה לגודל כח הנחש להתפשט לכל צד. וכן המלך למלכותו וכחו פורץ גדר וכו'". ויש להעיר, שעם כל זה נאמר [קהלת י, ח] "פורץ גדר ישכנו נחש". ובהשקפה ראשונה קצת תמוה, כיצד הנחש, שהוא עצמו פורץ גדר כמלך, הוא זה הממונה לישך את כל אלו שנוהגים כמוהו, שפורצים גדר בעולם. ובנר מצוה [קכז:] כתב: "</w:t>
      </w:r>
      <w:r>
        <w:rPr>
          <w:rtl/>
        </w:rPr>
        <w:t>ופיר</w:t>
      </w:r>
      <w:r>
        <w:rPr>
          <w:rFonts w:hint="cs"/>
          <w:rtl/>
        </w:rPr>
        <w:t>ו</w:t>
      </w:r>
      <w:r>
        <w:rPr>
          <w:rtl/>
        </w:rPr>
        <w:t>ש זה, כי הגדר שהוא נעשה לקיום ולשמירה</w:t>
      </w:r>
      <w:r>
        <w:rPr>
          <w:rFonts w:hint="cs"/>
          <w:rtl/>
        </w:rPr>
        <w:t xml:space="preserve">... </w:t>
      </w:r>
      <w:r>
        <w:rPr>
          <w:rtl/>
        </w:rPr>
        <w:t>אשר כל גדר הוא שמירה וקיום</w:t>
      </w:r>
      <w:r>
        <w:rPr>
          <w:rFonts w:hint="cs"/>
          <w:rtl/>
        </w:rPr>
        <w:t>.</w:t>
      </w:r>
      <w:r>
        <w:rPr>
          <w:rtl/>
        </w:rPr>
        <w:t xml:space="preserve"> וכאשר הוא פורץ דבר שהוא לשמירה ולקיום אין לו קיום</w:t>
      </w:r>
      <w:r>
        <w:rPr>
          <w:rFonts w:hint="cs"/>
          <w:rtl/>
        </w:rPr>
        <w:t>.</w:t>
      </w:r>
      <w:r>
        <w:rPr>
          <w:rtl/>
        </w:rPr>
        <w:t xml:space="preserve"> ולכך כתיב </w:t>
      </w:r>
      <w:r>
        <w:rPr>
          <w:rFonts w:hint="cs"/>
          <w:rtl/>
        </w:rPr>
        <w:t>'</w:t>
      </w:r>
      <w:r>
        <w:rPr>
          <w:rtl/>
        </w:rPr>
        <w:t>ישכנו נחש</w:t>
      </w:r>
      <w:r>
        <w:rPr>
          <w:rFonts w:hint="cs"/>
          <w:rtl/>
        </w:rPr>
        <w:t>'</w:t>
      </w:r>
      <w:r>
        <w:rPr>
          <w:rtl/>
        </w:rPr>
        <w:t>, כי הנחש הביא מ</w:t>
      </w:r>
      <w:r>
        <w:rPr>
          <w:rFonts w:hint="cs"/>
          <w:rtl/>
        </w:rPr>
        <w:t>י</w:t>
      </w:r>
      <w:r>
        <w:rPr>
          <w:rtl/>
        </w:rPr>
        <w:t>תה לעולם</w:t>
      </w:r>
      <w:r>
        <w:rPr>
          <w:rFonts w:hint="cs"/>
          <w:rtl/>
        </w:rPr>
        <w:t xml:space="preserve"> [ראה למעלה פכ"ב הערה 28],</w:t>
      </w:r>
      <w:r>
        <w:rPr>
          <w:rtl/>
        </w:rPr>
        <w:t xml:space="preserve"> והנחש מוכן אל זה ביותר</w:t>
      </w:r>
      <w:r>
        <w:rPr>
          <w:rFonts w:hint="cs"/>
          <w:rtl/>
        </w:rPr>
        <w:t>,</w:t>
      </w:r>
      <w:r>
        <w:rPr>
          <w:rtl/>
        </w:rPr>
        <w:t xml:space="preserve"> כמו שהביא מיתה אל העולם. וזה שהוא פורץ הגדר שהוא לשמירה ולקיום, ראוי בעצמו אל המיתה</w:t>
      </w:r>
      <w:r>
        <w:rPr>
          <w:rFonts w:hint="cs"/>
          <w:rtl/>
        </w:rPr>
        <w:t>,</w:t>
      </w:r>
      <w:r>
        <w:rPr>
          <w:rtl/>
        </w:rPr>
        <w:t xml:space="preserve"> להיות בטל לגמרי מן העולם</w:t>
      </w:r>
      <w:r>
        <w:rPr>
          <w:rFonts w:hint="cs"/>
          <w:rtl/>
        </w:rPr>
        <w:t xml:space="preserve">". ועדיין יש להעיר, כיצד נזדמנו לפונדק אחד [שהוא הנחש] הנהגה של מלך שפורץ גדר, ומאידך נשיכת כל מי שיפרוץ גדר. ויל"ע בזה. </w:t>
      </w:r>
    </w:p>
  </w:footnote>
  <w:footnote w:id="30">
    <w:p w:rsidR="089F3648" w:rsidRDefault="089F3648" w:rsidP="084C77EA">
      <w:pPr>
        <w:pStyle w:val="FootnoteText"/>
        <w:rPr>
          <w:rFonts w:hint="cs"/>
          <w:rtl/>
        </w:rPr>
      </w:pPr>
      <w:r>
        <w:rPr>
          <w:rtl/>
        </w:rPr>
        <w:t>&lt;</w:t>
      </w:r>
      <w:r>
        <w:rPr>
          <w:rStyle w:val="FootnoteReference"/>
        </w:rPr>
        <w:footnoteRef/>
      </w:r>
      <w:r>
        <w:rPr>
          <w:rtl/>
        </w:rPr>
        <w:t>&gt;</w:t>
      </w:r>
      <w:r>
        <w:rPr>
          <w:rFonts w:hint="cs"/>
          <w:rtl/>
        </w:rPr>
        <w:t xml:space="preserve"> בא לבאר לפי שני הטעמים האחרונים של המדרש [שהמלכות נדמית לנחש] מהו הצורך שהמטה של אהרן יהפך לנחש, ולא שסתם יהיה שם נחש. דנהי שנתבאר הצורך בנחש [בשני טעמים], אך לא נתבאר מהו הצורך שהמטה יעשה לנחש [ויחזור להיות מטה]. אמנם לפי הטעם הראשון במדרש [הובא למעלה לאחר ציון 11] דבר זה נתבאר, שאמרו שם שאין הקב"ה רודה את הרשעים אלא במטה, לפי שהם נמשלו לכלב.    </w:t>
      </w:r>
    </w:p>
  </w:footnote>
  <w:footnote w:id="31">
    <w:p w:rsidR="089F3648" w:rsidRDefault="089F3648" w:rsidP="08AE6BFB">
      <w:pPr>
        <w:pStyle w:val="FootnoteText"/>
        <w:rPr>
          <w:rFonts w:hint="cs"/>
          <w:rtl/>
        </w:rPr>
      </w:pPr>
      <w:r>
        <w:rPr>
          <w:rtl/>
        </w:rPr>
        <w:t>&lt;</w:t>
      </w:r>
      <w:r>
        <w:rPr>
          <w:rStyle w:val="FootnoteReference"/>
        </w:rPr>
        <w:footnoteRef/>
      </w:r>
      <w:r>
        <w:rPr>
          <w:rtl/>
        </w:rPr>
        <w:t>&gt;</w:t>
      </w:r>
      <w:r>
        <w:rPr>
          <w:rFonts w:hint="cs"/>
          <w:rtl/>
        </w:rPr>
        <w:t xml:space="preserve"> כמו שנאמר </w:t>
      </w:r>
      <w:r>
        <w:rPr>
          <w:rtl/>
        </w:rPr>
        <w:t>על הקב"ה [דניאל ב, כא] "מהעדה מלכין ומהקים מלכין", שפירושו "מסיר מלכים ומעמיד מלכים" [מצודות דוד שם]</w:t>
      </w:r>
      <w:r>
        <w:rPr>
          <w:rFonts w:hint="cs"/>
          <w:rtl/>
        </w:rPr>
        <w:t>.</w:t>
      </w:r>
      <w:r>
        <w:rPr>
          <w:rtl/>
        </w:rPr>
        <w:t xml:space="preserve"> ובגו"א שמות פ"א אות ו</w:t>
      </w:r>
      <w:r>
        <w:rPr>
          <w:rFonts w:hint="cs"/>
          <w:rtl/>
        </w:rPr>
        <w:t xml:space="preserve"> [י:] כתב: "והקב"ה מהעדא מלכין ומוקים מלכין"</w:t>
      </w:r>
      <w:r>
        <w:rPr>
          <w:rtl/>
        </w:rPr>
        <w:t xml:space="preserve">. </w:t>
      </w:r>
      <w:r>
        <w:rPr>
          <w:rFonts w:hint="cs"/>
          <w:rtl/>
        </w:rPr>
        <w:t xml:space="preserve">וראה בסמוך הערה 33. </w:t>
      </w:r>
      <w:r>
        <w:rPr>
          <w:rtl/>
        </w:rPr>
        <w:t xml:space="preserve">וכן </w:t>
      </w:r>
      <w:r>
        <w:rPr>
          <w:rFonts w:hint="cs"/>
          <w:rtl/>
        </w:rPr>
        <w:t xml:space="preserve">אמרו חכמים </w:t>
      </w:r>
      <w:r>
        <w:rPr>
          <w:rtl/>
        </w:rPr>
        <w:t>[סנהדרין צז:] "הקב"ה מעמיד להן מלך שגזרותיו קשות כהמן". ובנצח ישראל פס"ב [תתקמג.] כתב: "מלך המשיח מעלתו על המלאכים, וזה מפני שהשם יתברך מעמיד אותו".</w:t>
      </w:r>
      <w:r>
        <w:rPr>
          <w:rFonts w:hint="cs"/>
          <w:rtl/>
        </w:rPr>
        <w:t xml:space="preserve"> ובאור חדש פ"ג [תשכא:] כתב: "מפני שהוא יתברך מקים מלכים, הם כמו שלוחים מן השם יתברך". </w:t>
      </w:r>
    </w:p>
  </w:footnote>
  <w:footnote w:id="32">
    <w:p w:rsidR="089F3648" w:rsidRDefault="089F3648" w:rsidP="086A1CBC">
      <w:pPr>
        <w:pStyle w:val="FootnoteText"/>
        <w:rPr>
          <w:rFonts w:hint="cs"/>
          <w:rtl/>
        </w:rPr>
      </w:pPr>
      <w:r>
        <w:rPr>
          <w:rtl/>
        </w:rPr>
        <w:t>&lt;</w:t>
      </w:r>
      <w:r>
        <w:rPr>
          <w:rStyle w:val="FootnoteReference"/>
        </w:rPr>
        <w:footnoteRef/>
      </w:r>
      <w:r>
        <w:rPr>
          <w:rtl/>
        </w:rPr>
        <w:t>&gt;</w:t>
      </w:r>
      <w:r>
        <w:rPr>
          <w:rFonts w:hint="cs"/>
          <w:rtl/>
        </w:rPr>
        <w:t xml:space="preserve"> מה שמדגיש שהמטה הוא יבש דייקא, יוסבר על פי דברי הילקוט שמעוני [ח"א רמז קפא], שאמרו שם: "'</w:t>
      </w:r>
      <w:r>
        <w:rPr>
          <w:rtl/>
        </w:rPr>
        <w:t>קח את מטך והשלך לפני פרעה</w:t>
      </w:r>
      <w:r>
        <w:rPr>
          <w:rFonts w:hint="cs"/>
          <w:rtl/>
        </w:rPr>
        <w:t>' [שמות ז, ט],</w:t>
      </w:r>
      <w:r>
        <w:rPr>
          <w:rtl/>
        </w:rPr>
        <w:t xml:space="preserve"> אמר הקב"ה</w:t>
      </w:r>
      <w:r>
        <w:rPr>
          <w:rFonts w:hint="cs"/>
          <w:rtl/>
        </w:rPr>
        <w:t>,</w:t>
      </w:r>
      <w:r>
        <w:rPr>
          <w:rtl/>
        </w:rPr>
        <w:t xml:space="preserve"> רשע זה מתגאה וקרא עצמו </w:t>
      </w:r>
      <w:r>
        <w:rPr>
          <w:rFonts w:hint="cs"/>
          <w:rtl/>
        </w:rPr>
        <w:t>'</w:t>
      </w:r>
      <w:r>
        <w:rPr>
          <w:rtl/>
        </w:rPr>
        <w:t>תנין</w:t>
      </w:r>
      <w:r>
        <w:rPr>
          <w:rFonts w:hint="cs"/>
          <w:rtl/>
        </w:rPr>
        <w:t>',</w:t>
      </w:r>
      <w:r>
        <w:rPr>
          <w:rtl/>
        </w:rPr>
        <w:t xml:space="preserve"> דכתיב </w:t>
      </w:r>
      <w:r>
        <w:rPr>
          <w:rFonts w:hint="cs"/>
          <w:rtl/>
        </w:rPr>
        <w:t>[יחזקאל כט, ג] '</w:t>
      </w:r>
      <w:r>
        <w:rPr>
          <w:rtl/>
        </w:rPr>
        <w:t>התנים הגדול</w:t>
      </w:r>
      <w:r>
        <w:rPr>
          <w:rFonts w:hint="cs"/>
          <w:rtl/>
        </w:rPr>
        <w:t>'.</w:t>
      </w:r>
      <w:r>
        <w:rPr>
          <w:rtl/>
        </w:rPr>
        <w:t xml:space="preserve"> לך ואמור לו ראה מטה זה הוא עץ יבש</w:t>
      </w:r>
      <w:r>
        <w:rPr>
          <w:rFonts w:hint="cs"/>
          <w:rtl/>
        </w:rPr>
        <w:t>,</w:t>
      </w:r>
      <w:r>
        <w:rPr>
          <w:rtl/>
        </w:rPr>
        <w:t xml:space="preserve"> ונעשה תנין</w:t>
      </w:r>
      <w:r>
        <w:rPr>
          <w:rFonts w:hint="cs"/>
          <w:rtl/>
        </w:rPr>
        <w:t>,</w:t>
      </w:r>
      <w:r>
        <w:rPr>
          <w:rtl/>
        </w:rPr>
        <w:t xml:space="preserve"> ויש בו רוח ונשמה</w:t>
      </w:r>
      <w:r>
        <w:rPr>
          <w:rFonts w:hint="cs"/>
          <w:rtl/>
        </w:rPr>
        <w:t>,</w:t>
      </w:r>
      <w:r>
        <w:rPr>
          <w:rtl/>
        </w:rPr>
        <w:t xml:space="preserve"> והוא בולע כל המטות</w:t>
      </w:r>
      <w:r>
        <w:rPr>
          <w:rFonts w:hint="cs"/>
          <w:rtl/>
        </w:rPr>
        <w:t>,</w:t>
      </w:r>
      <w:r>
        <w:rPr>
          <w:rtl/>
        </w:rPr>
        <w:t xml:space="preserve"> וסופו לחזור עץ יבש</w:t>
      </w:r>
      <w:r>
        <w:rPr>
          <w:rFonts w:hint="cs"/>
          <w:rtl/>
        </w:rPr>
        <w:t>.</w:t>
      </w:r>
      <w:r>
        <w:rPr>
          <w:rtl/>
        </w:rPr>
        <w:t xml:space="preserve"> אף אתה</w:t>
      </w:r>
      <w:r>
        <w:rPr>
          <w:rFonts w:hint="cs"/>
          <w:rtl/>
        </w:rPr>
        <w:t>,</w:t>
      </w:r>
      <w:r>
        <w:rPr>
          <w:rtl/>
        </w:rPr>
        <w:t xml:space="preserve"> בראתי אותך מטפה סרוחה</w:t>
      </w:r>
      <w:r>
        <w:rPr>
          <w:rFonts w:hint="cs"/>
          <w:rtl/>
        </w:rPr>
        <w:t>,</w:t>
      </w:r>
      <w:r>
        <w:rPr>
          <w:rtl/>
        </w:rPr>
        <w:t xml:space="preserve"> ונתתי לך מלוכה</w:t>
      </w:r>
      <w:r>
        <w:rPr>
          <w:rFonts w:hint="cs"/>
          <w:rtl/>
        </w:rPr>
        <w:t>,</w:t>
      </w:r>
      <w:r>
        <w:rPr>
          <w:rtl/>
        </w:rPr>
        <w:t xml:space="preserve"> ונתגאה אתה ואמרת </w:t>
      </w:r>
      <w:r>
        <w:rPr>
          <w:rFonts w:hint="cs"/>
          <w:rtl/>
        </w:rPr>
        <w:t>[שם] '</w:t>
      </w:r>
      <w:r>
        <w:rPr>
          <w:rtl/>
        </w:rPr>
        <w:t>לי יאורי ואני עשית</w:t>
      </w:r>
      <w:r>
        <w:rPr>
          <w:rFonts w:hint="cs"/>
          <w:rtl/>
        </w:rPr>
        <w:t>י</w:t>
      </w:r>
      <w:r>
        <w:rPr>
          <w:rtl/>
        </w:rPr>
        <w:t>ני</w:t>
      </w:r>
      <w:r>
        <w:rPr>
          <w:rFonts w:hint="cs"/>
          <w:rtl/>
        </w:rPr>
        <w:t>',</w:t>
      </w:r>
      <w:r>
        <w:rPr>
          <w:rtl/>
        </w:rPr>
        <w:t xml:space="preserve"> הריני מחזירך לתהו ובהו</w:t>
      </w:r>
      <w:r>
        <w:rPr>
          <w:rFonts w:hint="cs"/>
          <w:rtl/>
        </w:rPr>
        <w:t>". ורבינו בחיי [שמות ד, ג] כתב: "</w:t>
      </w:r>
      <w:r>
        <w:rPr>
          <w:rtl/>
        </w:rPr>
        <w:t>כי המטה היה עץ יבש</w:t>
      </w:r>
      <w:r>
        <w:rPr>
          <w:rFonts w:hint="cs"/>
          <w:rtl/>
        </w:rPr>
        <w:t>,</w:t>
      </w:r>
      <w:r>
        <w:rPr>
          <w:rtl/>
        </w:rPr>
        <w:t xml:space="preserve"> כמו מת</w:t>
      </w:r>
      <w:r>
        <w:rPr>
          <w:rFonts w:hint="cs"/>
          <w:rtl/>
        </w:rPr>
        <w:t>,</w:t>
      </w:r>
      <w:r>
        <w:rPr>
          <w:rtl/>
        </w:rPr>
        <w:t xml:space="preserve"> ונעשה נחש חי</w:t>
      </w:r>
      <w:r>
        <w:rPr>
          <w:rFonts w:hint="cs"/>
          <w:rtl/>
        </w:rPr>
        <w:t>". ובכת"י להלן [תנה.] כתב: "ויש לפרש כפשוטו, לכך בחר באות הזה, לפי שהוא יותר פלא לעשות מעץ יבש, ואין בו דבר, לעשות נחש, הוא הבעל חי היותר פועל ומזיק, וזה הפך העץ היבש".</w:t>
      </w:r>
    </w:p>
  </w:footnote>
  <w:footnote w:id="33">
    <w:p w:rsidR="089F3648" w:rsidRDefault="089F3648" w:rsidP="086E248F">
      <w:pPr>
        <w:pStyle w:val="FootnoteText"/>
        <w:rPr>
          <w:rFonts w:hint="cs"/>
          <w:rtl/>
        </w:rPr>
      </w:pPr>
      <w:r>
        <w:rPr>
          <w:rtl/>
        </w:rPr>
        <w:t>&lt;</w:t>
      </w:r>
      <w:r>
        <w:rPr>
          <w:rStyle w:val="FootnoteReference"/>
        </w:rPr>
        <w:footnoteRef/>
      </w:r>
      <w:r>
        <w:rPr>
          <w:rtl/>
        </w:rPr>
        <w:t>&gt;</w:t>
      </w:r>
      <w:r>
        <w:rPr>
          <w:rFonts w:hint="cs"/>
          <w:rtl/>
        </w:rPr>
        <w:t xml:space="preserve"> כפי שביאר עד כה בשני פנים את דמיון הנחש למלך ומלכות [שניהם ממיתים בקלות, ושניהם פורצים גדר]. ומצינו שקודם שנתקלל הנחש היה מלך, וכמו שכתב בנתיב העבודה פ"י [א, קח.], וז"ל: "</w:t>
      </w:r>
      <w:r>
        <w:rPr>
          <w:rtl/>
        </w:rPr>
        <w:t>כי האדם יש לו שייכות אל הנחש</w:t>
      </w:r>
      <w:r>
        <w:rPr>
          <w:rFonts w:hint="cs"/>
          <w:rtl/>
        </w:rPr>
        <w:t>,</w:t>
      </w:r>
      <w:r>
        <w:rPr>
          <w:rtl/>
        </w:rPr>
        <w:t xml:space="preserve"> שאם לא היה לאדם שייכות אל הנחש</w:t>
      </w:r>
      <w:r>
        <w:rPr>
          <w:rFonts w:hint="cs"/>
          <w:rtl/>
        </w:rPr>
        <w:t>,</w:t>
      </w:r>
      <w:r>
        <w:rPr>
          <w:rtl/>
        </w:rPr>
        <w:t xml:space="preserve"> לא התחבר הנחש אל האדם להיות מסית אותו</w:t>
      </w:r>
      <w:r>
        <w:rPr>
          <w:rFonts w:hint="cs"/>
          <w:rtl/>
        </w:rPr>
        <w:t xml:space="preserve">... </w:t>
      </w:r>
      <w:r>
        <w:rPr>
          <w:rtl/>
        </w:rPr>
        <w:t>וראיה לזה שיש לאדם שייכות אל הנחש</w:t>
      </w:r>
      <w:r>
        <w:rPr>
          <w:rFonts w:hint="cs"/>
          <w:rtl/>
        </w:rPr>
        <w:t>,</w:t>
      </w:r>
      <w:r>
        <w:rPr>
          <w:rtl/>
        </w:rPr>
        <w:t xml:space="preserve"> כי האדם היה מלך על התחתונים, וכן הנחש היה מלך בחיות בתחתונים קודם שנתקלל</w:t>
      </w:r>
      <w:r>
        <w:rPr>
          <w:rFonts w:hint="cs"/>
          <w:rtl/>
        </w:rPr>
        <w:t>...</w:t>
      </w:r>
      <w:r>
        <w:rPr>
          <w:rtl/>
        </w:rPr>
        <w:t xml:space="preserve"> וכך אמרו במסכת סוטה </w:t>
      </w:r>
      <w:r>
        <w:rPr>
          <w:rFonts w:hint="cs"/>
          <w:rtl/>
        </w:rPr>
        <w:t>[ט:],</w:t>
      </w:r>
      <w:r>
        <w:rPr>
          <w:rtl/>
        </w:rPr>
        <w:t xml:space="preserve"> אמר הק</w:t>
      </w:r>
      <w:r>
        <w:rPr>
          <w:rFonts w:hint="cs"/>
          <w:rtl/>
        </w:rPr>
        <w:t>ב"ה,</w:t>
      </w:r>
      <w:r>
        <w:rPr>
          <w:rtl/>
        </w:rPr>
        <w:t xml:space="preserve"> אני אמרתי הנחש יהא מלך על כל בהמה וחיה</w:t>
      </w:r>
      <w:r>
        <w:rPr>
          <w:rFonts w:hint="cs"/>
          <w:rtl/>
        </w:rPr>
        <w:t>,</w:t>
      </w:r>
      <w:r>
        <w:rPr>
          <w:rtl/>
        </w:rPr>
        <w:t xml:space="preserve"> עתה </w:t>
      </w:r>
      <w:r>
        <w:rPr>
          <w:rFonts w:hint="cs"/>
          <w:rtl/>
        </w:rPr>
        <w:t>[בראשית ג, יד] '</w:t>
      </w:r>
      <w:r>
        <w:rPr>
          <w:rtl/>
        </w:rPr>
        <w:t>ארור מכל בהמה וחיה</w:t>
      </w:r>
      <w:r>
        <w:rPr>
          <w:rFonts w:hint="cs"/>
          <w:rtl/>
        </w:rPr>
        <w:t xml:space="preserve">'". </w:t>
      </w:r>
    </w:p>
  </w:footnote>
  <w:footnote w:id="34">
    <w:p w:rsidR="089F3648" w:rsidRDefault="089F3648" w:rsidP="083564F2">
      <w:pPr>
        <w:pStyle w:val="FootnoteText"/>
        <w:rPr>
          <w:rFonts w:hint="cs"/>
        </w:rPr>
      </w:pPr>
      <w:r>
        <w:rPr>
          <w:rtl/>
        </w:rPr>
        <w:t>&lt;</w:t>
      </w:r>
      <w:r>
        <w:rPr>
          <w:rStyle w:val="FootnoteReference"/>
        </w:rPr>
        <w:footnoteRef/>
      </w:r>
      <w:r>
        <w:rPr>
          <w:rtl/>
        </w:rPr>
        <w:t>&gt;</w:t>
      </w:r>
      <w:r>
        <w:rPr>
          <w:rFonts w:hint="cs"/>
          <w:rtl/>
        </w:rPr>
        <w:t xml:space="preserve"> כמו שנאמר </w:t>
      </w:r>
      <w:r>
        <w:rPr>
          <w:rtl/>
        </w:rPr>
        <w:t>על הקב"ה [דניאל ב, כא] "מהעדה מלכין ומהקים מלכין", שפירושו "מסיר מלכים ומעמיד מלכים" [מצודות דוד שם]</w:t>
      </w:r>
      <w:r>
        <w:rPr>
          <w:rFonts w:hint="cs"/>
          <w:rtl/>
        </w:rPr>
        <w:t>. ובתחילה [לאחר ציון 29] כתב "מקים מלכים", ועתה כתב "משפיל מלכים", כנגד שני חלקי הפסוק.</w:t>
      </w:r>
    </w:p>
  </w:footnote>
  <w:footnote w:id="35">
    <w:p w:rsidR="089F3648" w:rsidRDefault="089F3648" w:rsidP="081967ED">
      <w:pPr>
        <w:pStyle w:val="FootnoteText"/>
        <w:rPr>
          <w:rFonts w:hint="cs"/>
          <w:rtl/>
        </w:rPr>
      </w:pPr>
      <w:r>
        <w:rPr>
          <w:rtl/>
        </w:rPr>
        <w:t>&lt;</w:t>
      </w:r>
      <w:r>
        <w:rPr>
          <w:rStyle w:val="FootnoteReference"/>
        </w:rPr>
        <w:footnoteRef/>
      </w:r>
      <w:r>
        <w:rPr>
          <w:rtl/>
        </w:rPr>
        <w:t>&gt;</w:t>
      </w:r>
      <w:r>
        <w:rPr>
          <w:rFonts w:hint="cs"/>
          <w:rtl/>
        </w:rPr>
        <w:t xml:space="preserve"> נראה שבא לבאר מדוע הנחש הוצרך לחזור להיות מטה, הרי כל דרך של סילוק הנחש [כגון שהיה מת, או נעשה לאבן וכיו"ב] היה גם כן מורה שה' משפיל מלכים. ועל כך מבאר שהחזרה למצבו הראשון היא "לחזור אל שפל</w:t>
      </w:r>
      <w:r w:rsidRPr="08E43940">
        <w:rPr>
          <w:rFonts w:hint="cs"/>
          <w:sz w:val="18"/>
          <w:rtl/>
        </w:rPr>
        <w:t>תו"</w:t>
      </w:r>
      <w:r>
        <w:rPr>
          <w:rFonts w:hint="cs"/>
          <w:sz w:val="18"/>
          <w:rtl/>
        </w:rPr>
        <w:t>,</w:t>
      </w:r>
      <w:r w:rsidRPr="08E43940">
        <w:rPr>
          <w:rFonts w:hint="cs"/>
          <w:sz w:val="18"/>
          <w:rtl/>
        </w:rPr>
        <w:t xml:space="preserve"> כי בכך יש הדגשה גדולה יותר שמעולם לא היה ראוי למלכות, שחזר אל מצבו הקודם. וכן כתב למעלה פכ"ז [לאחר ציון 45], וז"ל: "</w:t>
      </w:r>
      <w:r w:rsidRPr="08E43940">
        <w:rPr>
          <w:rStyle w:val="LatinChar"/>
          <w:sz w:val="18"/>
          <w:rtl/>
          <w:lang w:val="en-GB"/>
        </w:rPr>
        <w:t>כי מה שנהפך המטה לנחש</w:t>
      </w:r>
      <w:r w:rsidRPr="08E43940">
        <w:rPr>
          <w:rStyle w:val="LatinChar"/>
          <w:rFonts w:hint="cs"/>
          <w:sz w:val="18"/>
          <w:rtl/>
          <w:lang w:val="en-GB"/>
        </w:rPr>
        <w:t>,</w:t>
      </w:r>
      <w:r w:rsidRPr="08E43940">
        <w:rPr>
          <w:rStyle w:val="LatinChar"/>
          <w:sz w:val="18"/>
          <w:rtl/>
          <w:lang w:val="en-GB"/>
        </w:rPr>
        <w:t xml:space="preserve"> אין זה נס עומד כלל, שהרי סופו לחזור להיות כבראשונה</w:t>
      </w:r>
      <w:r w:rsidRPr="08E43940">
        <w:rPr>
          <w:rStyle w:val="LatinChar"/>
          <w:rFonts w:hint="cs"/>
          <w:sz w:val="18"/>
          <w:rtl/>
          <w:lang w:val="en-GB"/>
        </w:rPr>
        <w:t>.</w:t>
      </w:r>
      <w:r w:rsidRPr="08E43940">
        <w:rPr>
          <w:rStyle w:val="LatinChar"/>
          <w:sz w:val="18"/>
          <w:rtl/>
          <w:lang w:val="en-GB"/>
        </w:rPr>
        <w:t xml:space="preserve"> וא</w:t>
      </w:r>
      <w:r w:rsidRPr="08E43940">
        <w:rPr>
          <w:rStyle w:val="LatinChar"/>
          <w:rFonts w:hint="cs"/>
          <w:sz w:val="18"/>
          <w:rtl/>
          <w:lang w:val="en-GB"/>
        </w:rPr>
        <w:t>י</w:t>
      </w:r>
      <w:r w:rsidRPr="08E43940">
        <w:rPr>
          <w:rStyle w:val="LatinChar"/>
          <w:sz w:val="18"/>
          <w:rtl/>
          <w:lang w:val="en-GB"/>
        </w:rPr>
        <w:t>לו היה המטה נחש לגמרי</w:t>
      </w:r>
      <w:r w:rsidRPr="08E43940">
        <w:rPr>
          <w:rStyle w:val="LatinChar"/>
          <w:rFonts w:hint="cs"/>
          <w:sz w:val="18"/>
          <w:rtl/>
          <w:lang w:val="en-GB"/>
        </w:rPr>
        <w:t>,</w:t>
      </w:r>
      <w:r w:rsidRPr="08E43940">
        <w:rPr>
          <w:rStyle w:val="LatinChar"/>
          <w:sz w:val="18"/>
          <w:rtl/>
          <w:lang w:val="en-GB"/>
        </w:rPr>
        <w:t xml:space="preserve"> נמצא מטה אל</w:t>
      </w:r>
      <w:r w:rsidRPr="08E43940">
        <w:rPr>
          <w:rStyle w:val="LatinChar"/>
          <w:rFonts w:hint="cs"/>
          <w:sz w:val="18"/>
          <w:rtl/>
          <w:lang w:val="en-GB"/>
        </w:rPr>
        <w:t>ק</w:t>
      </w:r>
      <w:r w:rsidRPr="08E43940">
        <w:rPr>
          <w:rStyle w:val="LatinChar"/>
          <w:sz w:val="18"/>
          <w:rtl/>
          <w:lang w:val="en-GB"/>
        </w:rPr>
        <w:t xml:space="preserve">ים </w:t>
      </w:r>
      <w:r>
        <w:rPr>
          <w:rStyle w:val="LatinChar"/>
          <w:rFonts w:hint="cs"/>
          <w:sz w:val="18"/>
          <w:rtl/>
          <w:lang w:val="en-GB"/>
        </w:rPr>
        <w:t>[</w:t>
      </w:r>
      <w:r w:rsidRPr="08E43940">
        <w:rPr>
          <w:rStyle w:val="LatinChar"/>
          <w:rFonts w:hint="cs"/>
          <w:sz w:val="18"/>
          <w:rtl/>
          <w:lang w:val="en-GB"/>
        </w:rPr>
        <w:t>שמות ד, כ</w:t>
      </w:r>
      <w:r>
        <w:rPr>
          <w:rStyle w:val="LatinChar"/>
          <w:rFonts w:hint="cs"/>
          <w:sz w:val="18"/>
          <w:rtl/>
          <w:lang w:val="en-GB"/>
        </w:rPr>
        <w:t>]</w:t>
      </w:r>
      <w:r w:rsidRPr="08E43940">
        <w:rPr>
          <w:rStyle w:val="LatinChar"/>
          <w:rFonts w:hint="cs"/>
          <w:sz w:val="18"/>
          <w:rtl/>
          <w:lang w:val="en-GB"/>
        </w:rPr>
        <w:t xml:space="preserve"> </w:t>
      </w:r>
      <w:r w:rsidRPr="08E43940">
        <w:rPr>
          <w:rStyle w:val="LatinChar"/>
          <w:sz w:val="18"/>
          <w:rtl/>
          <w:lang w:val="en-GB"/>
        </w:rPr>
        <w:t>נפסד לגמרי</w:t>
      </w:r>
      <w:r w:rsidRPr="08E43940">
        <w:rPr>
          <w:rStyle w:val="LatinChar"/>
          <w:rFonts w:hint="cs"/>
          <w:sz w:val="18"/>
          <w:rtl/>
          <w:lang w:val="en-GB"/>
        </w:rPr>
        <w:t>,</w:t>
      </w:r>
      <w:r w:rsidRPr="08E43940">
        <w:rPr>
          <w:rStyle w:val="LatinChar"/>
          <w:sz w:val="18"/>
          <w:rtl/>
          <w:lang w:val="en-GB"/>
        </w:rPr>
        <w:t xml:space="preserve"> ואף כשחזר להיות מטה</w:t>
      </w:r>
      <w:r w:rsidRPr="08E43940">
        <w:rPr>
          <w:rStyle w:val="LatinChar"/>
          <w:rFonts w:hint="cs"/>
          <w:sz w:val="18"/>
          <w:rtl/>
          <w:lang w:val="en-GB"/>
        </w:rPr>
        <w:t>,</w:t>
      </w:r>
      <w:r w:rsidRPr="08E43940">
        <w:rPr>
          <w:rStyle w:val="LatinChar"/>
          <w:sz w:val="18"/>
          <w:rtl/>
          <w:lang w:val="en-GB"/>
        </w:rPr>
        <w:t xml:space="preserve"> היה זה בריאה חדשה לגמרי</w:t>
      </w:r>
      <w:r w:rsidRPr="08E43940">
        <w:rPr>
          <w:rStyle w:val="LatinChar"/>
          <w:rFonts w:hint="cs"/>
          <w:sz w:val="18"/>
          <w:rtl/>
          <w:lang w:val="en-GB"/>
        </w:rPr>
        <w:t>.</w:t>
      </w:r>
      <w:r w:rsidRPr="08E43940">
        <w:rPr>
          <w:rStyle w:val="LatinChar"/>
          <w:sz w:val="18"/>
          <w:rtl/>
          <w:lang w:val="en-GB"/>
        </w:rPr>
        <w:t xml:space="preserve"> אלא מתחלה כאשר נהפך המטה לנחש</w:t>
      </w:r>
      <w:r w:rsidRPr="08E43940">
        <w:rPr>
          <w:rStyle w:val="LatinChar"/>
          <w:rFonts w:hint="cs"/>
          <w:sz w:val="18"/>
          <w:rtl/>
          <w:lang w:val="en-GB"/>
        </w:rPr>
        <w:t>,</w:t>
      </w:r>
      <w:r w:rsidRPr="08E43940">
        <w:rPr>
          <w:rStyle w:val="LatinChar"/>
          <w:sz w:val="18"/>
          <w:rtl/>
          <w:lang w:val="en-GB"/>
        </w:rPr>
        <w:t xml:space="preserve"> לא היה ראוי להתקיים, ואף בשעה שהיה נחש אין שם </w:t>
      </w:r>
      <w:r>
        <w:rPr>
          <w:rStyle w:val="LatinChar"/>
          <w:rFonts w:hint="cs"/>
          <w:sz w:val="18"/>
          <w:rtl/>
          <w:lang w:val="en-GB"/>
        </w:rPr>
        <w:t>'</w:t>
      </w:r>
      <w:r w:rsidRPr="08E43940">
        <w:rPr>
          <w:rStyle w:val="LatinChar"/>
          <w:sz w:val="18"/>
          <w:rtl/>
          <w:lang w:val="en-GB"/>
        </w:rPr>
        <w:t>נחש</w:t>
      </w:r>
      <w:r>
        <w:rPr>
          <w:rStyle w:val="LatinChar"/>
          <w:rFonts w:hint="cs"/>
          <w:sz w:val="18"/>
          <w:rtl/>
          <w:lang w:val="en-GB"/>
        </w:rPr>
        <w:t>'</w:t>
      </w:r>
      <w:r w:rsidRPr="08E43940">
        <w:rPr>
          <w:rStyle w:val="LatinChar"/>
          <w:sz w:val="18"/>
          <w:rtl/>
          <w:lang w:val="en-GB"/>
        </w:rPr>
        <w:t xml:space="preserve"> גמור עליו</w:t>
      </w:r>
      <w:r>
        <w:rPr>
          <w:rFonts w:hint="cs"/>
          <w:rtl/>
        </w:rPr>
        <w:t xml:space="preserve">". וכן כתב למעלה בהקדמה שניה [צ:].   </w:t>
      </w:r>
    </w:p>
  </w:footnote>
  <w:footnote w:id="36">
    <w:p w:rsidR="089F3648" w:rsidRDefault="089F3648" w:rsidP="08DC2A8D">
      <w:pPr>
        <w:pStyle w:val="FootnoteText"/>
        <w:rPr>
          <w:rFonts w:hint="cs"/>
        </w:rPr>
      </w:pPr>
      <w:r>
        <w:rPr>
          <w:rtl/>
        </w:rPr>
        <w:t>&lt;</w:t>
      </w:r>
      <w:r>
        <w:rPr>
          <w:rStyle w:val="FootnoteReference"/>
        </w:rPr>
        <w:footnoteRef/>
      </w:r>
      <w:r>
        <w:rPr>
          <w:rtl/>
        </w:rPr>
        <w:t>&gt;</w:t>
      </w:r>
      <w:r>
        <w:rPr>
          <w:rFonts w:hint="cs"/>
          <w:rtl/>
        </w:rPr>
        <w:t xml:space="preserve"> פירוש - המטה מורה על הכאה, והנחש מורה על המלכות, ומטה שנהפך לנחש מורה שתהיה הכאה שתכנס במלכות, וכמו שמבאר.</w:t>
      </w:r>
    </w:p>
  </w:footnote>
  <w:footnote w:id="37">
    <w:p w:rsidR="089F3648" w:rsidRDefault="089F3648" w:rsidP="08B74B89">
      <w:pPr>
        <w:pStyle w:val="FootnoteText"/>
        <w:rPr>
          <w:rFonts w:hint="cs"/>
        </w:rPr>
      </w:pPr>
      <w:r>
        <w:rPr>
          <w:rtl/>
        </w:rPr>
        <w:t>&lt;</w:t>
      </w:r>
      <w:r>
        <w:rPr>
          <w:rStyle w:val="FootnoteReference"/>
        </w:rPr>
        <w:footnoteRef/>
      </w:r>
      <w:r>
        <w:rPr>
          <w:rtl/>
        </w:rPr>
        <w:t>&gt;</w:t>
      </w:r>
      <w:r>
        <w:rPr>
          <w:rFonts w:hint="cs"/>
          <w:rtl/>
        </w:rPr>
        <w:t xml:space="preserve"> כמו שאמרו חכמים [ב"מ פו:] "</w:t>
      </w:r>
      <w:r>
        <w:rPr>
          <w:rtl/>
        </w:rPr>
        <w:t>לעולם אל ישנה אדם מן המנהג</w:t>
      </w:r>
      <w:r>
        <w:rPr>
          <w:rFonts w:hint="cs"/>
          <w:rtl/>
        </w:rPr>
        <w:t>,</w:t>
      </w:r>
      <w:r>
        <w:rPr>
          <w:rtl/>
        </w:rPr>
        <w:t xml:space="preserve"> שהרי משה עלה למרום ולא אכל לחם</w:t>
      </w:r>
      <w:r>
        <w:rPr>
          <w:rFonts w:hint="cs"/>
          <w:rtl/>
        </w:rPr>
        <w:t>.</w:t>
      </w:r>
      <w:r>
        <w:rPr>
          <w:rtl/>
        </w:rPr>
        <w:t xml:space="preserve"> מלאכי השרת ירדו למטה</w:t>
      </w:r>
      <w:r>
        <w:rPr>
          <w:rFonts w:hint="cs"/>
          <w:rtl/>
        </w:rPr>
        <w:t>,</w:t>
      </w:r>
      <w:r>
        <w:rPr>
          <w:rtl/>
        </w:rPr>
        <w:t xml:space="preserve"> ואכלו לחם</w:t>
      </w:r>
      <w:r>
        <w:rPr>
          <w:rFonts w:hint="cs"/>
          <w:rtl/>
        </w:rPr>
        <w:t>.</w:t>
      </w:r>
      <w:r>
        <w:rPr>
          <w:rtl/>
        </w:rPr>
        <w:t xml:space="preserve"> ואכלו סלקא דעתך</w:t>
      </w:r>
      <w:r>
        <w:rPr>
          <w:rFonts w:hint="cs"/>
          <w:rtl/>
        </w:rPr>
        <w:t>,</w:t>
      </w:r>
      <w:r>
        <w:rPr>
          <w:rtl/>
        </w:rPr>
        <w:t xml:space="preserve"> אלא אימא נראו כמי שאכלו ושתו</w:t>
      </w:r>
      <w:r>
        <w:rPr>
          <w:rFonts w:hint="cs"/>
          <w:rtl/>
        </w:rPr>
        <w:t>". ובח"א שם [ג, מח.] כתב: "פירוש,</w:t>
      </w:r>
      <w:r>
        <w:rPr>
          <w:rtl/>
        </w:rPr>
        <w:t xml:space="preserve"> </w:t>
      </w:r>
      <w:r>
        <w:rPr>
          <w:rFonts w:hint="cs"/>
          <w:rtl/>
        </w:rPr>
        <w:t xml:space="preserve">מפני </w:t>
      </w:r>
      <w:r>
        <w:rPr>
          <w:rtl/>
        </w:rPr>
        <w:t>שעלה משה למרום</w:t>
      </w:r>
      <w:r>
        <w:rPr>
          <w:rFonts w:hint="cs"/>
          <w:rtl/>
        </w:rPr>
        <w:t>,</w:t>
      </w:r>
      <w:r>
        <w:rPr>
          <w:rtl/>
        </w:rPr>
        <w:t xml:space="preserve"> ולפיכך לא אכל</w:t>
      </w:r>
      <w:r>
        <w:rPr>
          <w:rFonts w:hint="cs"/>
          <w:rtl/>
        </w:rPr>
        <w:t>.</w:t>
      </w:r>
      <w:r>
        <w:rPr>
          <w:rtl/>
        </w:rPr>
        <w:t xml:space="preserve"> דאם לא כן למה עשה הקב"ה את משה מלאך</w:t>
      </w:r>
      <w:r>
        <w:rPr>
          <w:rFonts w:hint="cs"/>
          <w:rtl/>
        </w:rPr>
        <w:t>,</w:t>
      </w:r>
      <w:r>
        <w:rPr>
          <w:rtl/>
        </w:rPr>
        <w:t xml:space="preserve"> והיה לנהוג עמו כמו שהוא אדם</w:t>
      </w:r>
      <w:r>
        <w:rPr>
          <w:rFonts w:hint="cs"/>
          <w:rtl/>
        </w:rPr>
        <w:t>,</w:t>
      </w:r>
      <w:r>
        <w:rPr>
          <w:rtl/>
        </w:rPr>
        <w:t xml:space="preserve"> שהוא שותה ואוכל</w:t>
      </w:r>
      <w:r>
        <w:rPr>
          <w:rFonts w:hint="cs"/>
          <w:rtl/>
        </w:rPr>
        <w:t>.</w:t>
      </w:r>
      <w:r>
        <w:rPr>
          <w:rtl/>
        </w:rPr>
        <w:t xml:space="preserve"> אלא כיון שבא בין המלאכים</w:t>
      </w:r>
      <w:r>
        <w:rPr>
          <w:rFonts w:hint="cs"/>
          <w:rtl/>
        </w:rPr>
        <w:t>,</w:t>
      </w:r>
      <w:r>
        <w:rPr>
          <w:rtl/>
        </w:rPr>
        <w:t xml:space="preserve"> היה לו מנהג שלהם לבלתי לאכול ולבלתי לשתות</w:t>
      </w:r>
      <w:r>
        <w:rPr>
          <w:rFonts w:hint="cs"/>
          <w:rtl/>
        </w:rPr>
        <w:t>.</w:t>
      </w:r>
      <w:r>
        <w:rPr>
          <w:rtl/>
        </w:rPr>
        <w:t xml:space="preserve"> וכן כאשר ירדו המלאכים למטה אכלו. ואין לשאול</w:t>
      </w:r>
      <w:r>
        <w:rPr>
          <w:rFonts w:hint="cs"/>
          <w:rtl/>
        </w:rPr>
        <w:t>,</w:t>
      </w:r>
      <w:r>
        <w:rPr>
          <w:rtl/>
        </w:rPr>
        <w:t xml:space="preserve"> סוף סוף מלאכים הן</w:t>
      </w:r>
      <w:r>
        <w:rPr>
          <w:rFonts w:hint="cs"/>
          <w:rtl/>
        </w:rPr>
        <w:t>,</w:t>
      </w:r>
      <w:r>
        <w:rPr>
          <w:rtl/>
        </w:rPr>
        <w:t xml:space="preserve"> ואין צריכין לאכילה</w:t>
      </w:r>
      <w:r>
        <w:rPr>
          <w:rFonts w:hint="cs"/>
          <w:rtl/>
        </w:rPr>
        <w:t>.</w:t>
      </w:r>
      <w:r>
        <w:rPr>
          <w:rtl/>
        </w:rPr>
        <w:t xml:space="preserve"> דבר זה לא קשיא</w:t>
      </w:r>
      <w:r>
        <w:rPr>
          <w:rFonts w:hint="cs"/>
          <w:rtl/>
        </w:rPr>
        <w:t>,</w:t>
      </w:r>
      <w:r>
        <w:rPr>
          <w:rtl/>
        </w:rPr>
        <w:t xml:space="preserve"> כיון שירדו למטה והיו נראים בדמות אנשים</w:t>
      </w:r>
      <w:r>
        <w:rPr>
          <w:rFonts w:hint="cs"/>
          <w:rtl/>
        </w:rPr>
        <w:t>,</w:t>
      </w:r>
      <w:r>
        <w:rPr>
          <w:rtl/>
        </w:rPr>
        <w:t xml:space="preserve"> היה האכילה שלהם ג</w:t>
      </w:r>
      <w:r>
        <w:rPr>
          <w:rFonts w:hint="cs"/>
          <w:rtl/>
        </w:rPr>
        <w:t>ם כן</w:t>
      </w:r>
      <w:r>
        <w:rPr>
          <w:rtl/>
        </w:rPr>
        <w:t xml:space="preserve"> מצד אותו דמות. ואין לך לומר כי לא היו אנשים</w:t>
      </w:r>
      <w:r>
        <w:rPr>
          <w:rFonts w:hint="cs"/>
          <w:rtl/>
        </w:rPr>
        <w:t>,</w:t>
      </w:r>
      <w:r>
        <w:rPr>
          <w:rtl/>
        </w:rPr>
        <w:t xml:space="preserve"> רק שכך נראים לאברהם</w:t>
      </w:r>
      <w:r>
        <w:rPr>
          <w:rFonts w:hint="cs"/>
          <w:rtl/>
        </w:rPr>
        <w:t>.</w:t>
      </w:r>
      <w:r>
        <w:rPr>
          <w:rtl/>
        </w:rPr>
        <w:t xml:space="preserve"> זה אינו, דודאי כיון שהכתוב אומר </w:t>
      </w:r>
      <w:r>
        <w:rPr>
          <w:rFonts w:hint="cs"/>
          <w:rtl/>
        </w:rPr>
        <w:t>[בראשית יח, ב] 'והנה שלשה</w:t>
      </w:r>
      <w:r>
        <w:rPr>
          <w:rtl/>
        </w:rPr>
        <w:t xml:space="preserve"> האנשים וגו'</w:t>
      </w:r>
      <w:r>
        <w:rPr>
          <w:rFonts w:hint="cs"/>
          <w:rtl/>
        </w:rPr>
        <w:t>',</w:t>
      </w:r>
      <w:r>
        <w:rPr>
          <w:rtl/>
        </w:rPr>
        <w:t xml:space="preserve"> נתלבשו במלבוש אנשים</w:t>
      </w:r>
      <w:r>
        <w:rPr>
          <w:rFonts w:hint="cs"/>
          <w:rtl/>
        </w:rPr>
        <w:t>.</w:t>
      </w:r>
      <w:r>
        <w:rPr>
          <w:rtl/>
        </w:rPr>
        <w:t xml:space="preserve"> ואף כי בודאי היה זה מצד שהיו נגלים בתחתונים</w:t>
      </w:r>
      <w:r>
        <w:rPr>
          <w:rFonts w:hint="cs"/>
          <w:rtl/>
        </w:rPr>
        <w:t>,</w:t>
      </w:r>
      <w:r>
        <w:rPr>
          <w:rtl/>
        </w:rPr>
        <w:t xml:space="preserve"> אבל לא מצד עצמם</w:t>
      </w:r>
      <w:r>
        <w:rPr>
          <w:rFonts w:hint="cs"/>
          <w:rtl/>
        </w:rPr>
        <w:t>,</w:t>
      </w:r>
      <w:r>
        <w:rPr>
          <w:rtl/>
        </w:rPr>
        <w:t xml:space="preserve"> שלא נעשו לאנשים</w:t>
      </w:r>
      <w:r>
        <w:rPr>
          <w:rFonts w:hint="cs"/>
          <w:rtl/>
        </w:rPr>
        <w:t>,</w:t>
      </w:r>
      <w:r>
        <w:rPr>
          <w:rtl/>
        </w:rPr>
        <w:t xml:space="preserve"> מ</w:t>
      </w:r>
      <w:r>
        <w:rPr>
          <w:rFonts w:hint="cs"/>
          <w:rtl/>
        </w:rPr>
        <w:t>כל מקום</w:t>
      </w:r>
      <w:r>
        <w:rPr>
          <w:rtl/>
        </w:rPr>
        <w:t xml:space="preserve"> נאמר עליהם שם </w:t>
      </w:r>
      <w:r>
        <w:rPr>
          <w:rFonts w:hint="cs"/>
          <w:rtl/>
        </w:rPr>
        <w:t>'</w:t>
      </w:r>
      <w:r>
        <w:rPr>
          <w:rtl/>
        </w:rPr>
        <w:t>אנשים</w:t>
      </w:r>
      <w:r>
        <w:rPr>
          <w:rFonts w:hint="cs"/>
          <w:rtl/>
        </w:rPr>
        <w:t>',</w:t>
      </w:r>
      <w:r>
        <w:rPr>
          <w:rtl/>
        </w:rPr>
        <w:t xml:space="preserve"> וכך נאמר עליהם שאכלו</w:t>
      </w:r>
      <w:r>
        <w:rPr>
          <w:rFonts w:hint="cs"/>
          <w:rtl/>
        </w:rPr>
        <w:t>" [ראה למעלה הקדמה שניה הערה 307, ולהלן פל"ו הערה 108].</w:t>
      </w:r>
    </w:p>
  </w:footnote>
  <w:footnote w:id="38">
    <w:p w:rsidR="089F3648" w:rsidRDefault="089F3648" w:rsidP="08707DBE">
      <w:pPr>
        <w:pStyle w:val="FootnoteText"/>
        <w:rPr>
          <w:rFonts w:hint="cs"/>
          <w:rtl/>
        </w:rPr>
      </w:pPr>
      <w:r>
        <w:rPr>
          <w:rtl/>
        </w:rPr>
        <w:t>&lt;</w:t>
      </w:r>
      <w:r>
        <w:rPr>
          <w:rStyle w:val="FootnoteReference"/>
        </w:rPr>
        <w:footnoteRef/>
      </w:r>
      <w:r>
        <w:rPr>
          <w:rtl/>
        </w:rPr>
        <w:t>&gt;</w:t>
      </w:r>
      <w:r>
        <w:rPr>
          <w:rFonts w:hint="cs"/>
          <w:rtl/>
        </w:rPr>
        <w:t xml:space="preserve"> לשונו בכת"י [תנה.]: "ועוד יש לפרש, מפני שהמלכות דומה לנחש, רמז שיכנוס המכה במלכות. ולפיכך נעשה המטה נחש, לפי שהמטה יכנס בגבול המלכות ויכה אותו, וזה בעצמו מה שיהיה המטה נחש. כי מה שנכנס בגבול המלכות זהו בעצמו מה שנהפך המטה נחש. כי כל דבר שנכנס באחר יתלבש בו. וכאשר המכה יכנוס בגבול המלכות להכות אותו ולדחות אותו, זהו שנעשה המטה נחש. ורמז לו על כלל המכות שיקבל המלכות, ויכנוס במלכות". ויש להבין, מה היה חסר אם המטה היה נשאר מטה, והיה מורה שפרעה יוכה כדרך שמכים במטה. ומאי נפקא מינה בין אם ההכאה באה מבחוץ [כמו מטה שמכה כלב וכיו"ב] לבין "שיכנס המטה במלכות". אמנם מהמשך דבריו נראה ליישב, שכאשר ההכאה היא מבפנים, זה מורה שפרעה לא יוכל לעשות דבר למשה ואהרן, כי מלכותו הוכתה מבית. אך כאשר ההכאה היא מבחוץ, עדיין היה נשאר בידי פרעה הכח והשלטון בתוך מלכותו. וראה בסמוך הערה 40, שכך מבואר בכת"י.  </w:t>
      </w:r>
    </w:p>
  </w:footnote>
  <w:footnote w:id="39">
    <w:p w:rsidR="089F3648" w:rsidRDefault="089F3648" w:rsidP="08446F3E">
      <w:pPr>
        <w:pStyle w:val="FootnoteText"/>
        <w:rPr>
          <w:rFonts w:hint="cs"/>
        </w:rPr>
      </w:pPr>
      <w:r>
        <w:rPr>
          <w:rtl/>
        </w:rPr>
        <w:t>&lt;</w:t>
      </w:r>
      <w:r>
        <w:rPr>
          <w:rStyle w:val="FootnoteReference"/>
        </w:rPr>
        <w:footnoteRef/>
      </w:r>
      <w:r>
        <w:rPr>
          <w:rtl/>
        </w:rPr>
        <w:t>&gt;</w:t>
      </w:r>
      <w:r>
        <w:rPr>
          <w:rFonts w:hint="cs"/>
          <w:rtl/>
        </w:rPr>
        <w:t xml:space="preserve"> אולי כוונתו שלפי הפירוש הזה המטה מורה על המכות שיבואו על המצרים, ועל כך מוסבת שליחותו של משה ואהרן. מה שאין כן לפי פירושו הקודם המטה מורה שהקב"ה מקים מלכין ומשפילן, וזו הנהגה כללית של ה', ואינה שייכת במיוחד ובמסוים למכות מצרים. </w:t>
      </w:r>
    </w:p>
  </w:footnote>
  <w:footnote w:id="40">
    <w:p w:rsidR="089F3648" w:rsidRDefault="089F3648" w:rsidP="0822678A">
      <w:pPr>
        <w:pStyle w:val="FootnoteText"/>
        <w:rPr>
          <w:rFonts w:hint="cs"/>
          <w:rtl/>
        </w:rPr>
      </w:pPr>
      <w:r>
        <w:rPr>
          <w:rtl/>
        </w:rPr>
        <w:t>&lt;</w:t>
      </w:r>
      <w:r>
        <w:rPr>
          <w:rStyle w:val="FootnoteReference"/>
        </w:rPr>
        <w:footnoteRef/>
      </w:r>
      <w:r>
        <w:rPr>
          <w:rtl/>
        </w:rPr>
        <w:t>&gt;</w:t>
      </w:r>
      <w:r>
        <w:rPr>
          <w:rFonts w:hint="cs"/>
          <w:rtl/>
        </w:rPr>
        <w:t xml:space="preserve"> בשמו"ר ט, ד, והובא למעלה [לאחר ציון 13].</w:t>
      </w:r>
    </w:p>
  </w:footnote>
  <w:footnote w:id="41">
    <w:p w:rsidR="089F3648" w:rsidRDefault="089F3648" w:rsidP="08A4337D">
      <w:pPr>
        <w:pStyle w:val="FootnoteText"/>
        <w:rPr>
          <w:rFonts w:hint="cs"/>
          <w:rtl/>
        </w:rPr>
      </w:pPr>
      <w:r>
        <w:rPr>
          <w:rtl/>
        </w:rPr>
        <w:t>&lt;</w:t>
      </w:r>
      <w:r>
        <w:rPr>
          <w:rStyle w:val="FootnoteReference"/>
        </w:rPr>
        <w:footnoteRef/>
      </w:r>
      <w:r>
        <w:rPr>
          <w:rtl/>
        </w:rPr>
        <w:t>&gt;</w:t>
      </w:r>
      <w:r>
        <w:rPr>
          <w:rFonts w:hint="cs"/>
          <w:rtl/>
        </w:rPr>
        <w:t xml:space="preserve"> לשונו בכת"י [תנה.]: "לכך רמז לו המטה שיכנוס בגבול של התנין, ונעשה מן המטה תנין, כמו שאמרנו שהוא הכנס המכה בגבול התנין הזה, ונתלבש בו. ובשביל זה לא היה מדבר לו כלום".</w:t>
      </w:r>
    </w:p>
  </w:footnote>
  <w:footnote w:id="42">
    <w:p w:rsidR="089F3648" w:rsidRDefault="089F3648" w:rsidP="08F07348">
      <w:pPr>
        <w:pStyle w:val="FootnoteText"/>
        <w:rPr>
          <w:rFonts w:hint="cs"/>
        </w:rPr>
      </w:pPr>
      <w:r>
        <w:rPr>
          <w:rtl/>
        </w:rPr>
        <w:t>&lt;</w:t>
      </w:r>
      <w:r>
        <w:rPr>
          <w:rStyle w:val="FootnoteReference"/>
        </w:rPr>
        <w:footnoteRef/>
      </w:r>
      <w:r>
        <w:rPr>
          <w:rtl/>
        </w:rPr>
        <w:t>&gt;</w:t>
      </w:r>
      <w:r>
        <w:rPr>
          <w:rFonts w:hint="cs"/>
          <w:rtl/>
        </w:rPr>
        <w:t xml:space="preserve"> פירוש - מה שפירש כאן שהמטה נהפך לנחש רומז שהמכה תכנס לתוך מלכותו, דברים אלו הם קרובים מאוד אל פשוטו. ולא ידעתי מה בא לרמוז בזה. ובכת"י [תנה.] הוסיף כאן: "וכאן כתיב [שמות ז, ט] 'תנין', ובאות שעשה לפני ישראל קרא אותו 'נחש' [שמות ד, ג], לפי שפרעה נקרא 'תנין', כדכתיב [יחזקאל כט, ג] 'התנין הגדול הרובץ וגו''" [ראה למעלה הערה 2]. וראה בספר צוהר לבראשית [עמודים 455-458] לרב צבי אינפלד שליט"א שביאר היטב את דברי המהר"ל אודות שני הפנים של דמיון המלכות לנחש.   </w:t>
      </w:r>
    </w:p>
  </w:footnote>
  <w:footnote w:id="43">
    <w:p w:rsidR="089F3648" w:rsidRDefault="089F3648" w:rsidP="081F30FC">
      <w:pPr>
        <w:pStyle w:val="FootnoteText"/>
        <w:rPr>
          <w:rFonts w:hint="cs"/>
          <w:rtl/>
        </w:rPr>
      </w:pPr>
      <w:r>
        <w:rPr>
          <w:rtl/>
        </w:rPr>
        <w:t>&lt;</w:t>
      </w:r>
      <w:r>
        <w:rPr>
          <w:rStyle w:val="FootnoteReference"/>
        </w:rPr>
        <w:footnoteRef/>
      </w:r>
      <w:r>
        <w:rPr>
          <w:rtl/>
        </w:rPr>
        <w:t>&gt;</w:t>
      </w:r>
      <w:r>
        <w:rPr>
          <w:rFonts w:hint="cs"/>
          <w:rtl/>
        </w:rPr>
        <w:t xml:space="preserve"> לשון המדרש שלפנינו "'</w:t>
      </w:r>
      <w:r>
        <w:rPr>
          <w:rtl/>
        </w:rPr>
        <w:t>על המים אשר ביאור ונהפכו לדם</w:t>
      </w:r>
      <w:r>
        <w:rPr>
          <w:rFonts w:hint="cs"/>
          <w:rtl/>
        </w:rPr>
        <w:t>'</w:t>
      </w:r>
      <w:r>
        <w:rPr>
          <w:rtl/>
        </w:rPr>
        <w:t xml:space="preserve"> </w:t>
      </w:r>
      <w:r>
        <w:rPr>
          <w:rFonts w:hint="cs"/>
          <w:rtl/>
        </w:rPr>
        <w:t xml:space="preserve">[שמות ז, יז], </w:t>
      </w:r>
      <w:r>
        <w:rPr>
          <w:rtl/>
        </w:rPr>
        <w:t>למה לקו המים תחלה בדם</w:t>
      </w:r>
      <w:r>
        <w:rPr>
          <w:rFonts w:hint="cs"/>
          <w:rtl/>
        </w:rPr>
        <w:t>,</w:t>
      </w:r>
      <w:r>
        <w:rPr>
          <w:rtl/>
        </w:rPr>
        <w:t xml:space="preserve"> מפני שפרעה והמצריים עובדים ליאור</w:t>
      </w:r>
      <w:r>
        <w:rPr>
          <w:rFonts w:hint="cs"/>
          <w:rtl/>
        </w:rPr>
        <w:t>.</w:t>
      </w:r>
      <w:r>
        <w:rPr>
          <w:rtl/>
        </w:rPr>
        <w:t xml:space="preserve"> אמר הקב"ה</w:t>
      </w:r>
      <w:r>
        <w:rPr>
          <w:rFonts w:hint="cs"/>
          <w:rtl/>
        </w:rPr>
        <w:t>,</w:t>
      </w:r>
      <w:r>
        <w:rPr>
          <w:rtl/>
        </w:rPr>
        <w:t xml:space="preserve"> אכה אלוה תחלה</w:t>
      </w:r>
      <w:r>
        <w:rPr>
          <w:rFonts w:hint="cs"/>
          <w:rtl/>
        </w:rPr>
        <w:t>,</w:t>
      </w:r>
      <w:r>
        <w:rPr>
          <w:rtl/>
        </w:rPr>
        <w:t xml:space="preserve"> ואח"כ עמו</w:t>
      </w:r>
      <w:r>
        <w:rPr>
          <w:rFonts w:hint="cs"/>
          <w:rtl/>
        </w:rPr>
        <w:t>.</w:t>
      </w:r>
      <w:r>
        <w:rPr>
          <w:rtl/>
        </w:rPr>
        <w:t xml:space="preserve"> משל להדיוט אומר מחי אלהייא ויבעתון כומריא</w:t>
      </w:r>
      <w:r>
        <w:rPr>
          <w:rFonts w:hint="cs"/>
          <w:rtl/>
        </w:rPr>
        <w:t>.</w:t>
      </w:r>
      <w:r>
        <w:rPr>
          <w:rtl/>
        </w:rPr>
        <w:t xml:space="preserve"> וכ</w:t>
      </w:r>
      <w:r>
        <w:rPr>
          <w:rFonts w:hint="cs"/>
          <w:rtl/>
        </w:rPr>
        <w:t>ן הוא אומר [</w:t>
      </w:r>
      <w:r>
        <w:rPr>
          <w:rtl/>
        </w:rPr>
        <w:t>ישעיה כד</w:t>
      </w:r>
      <w:r>
        <w:rPr>
          <w:rFonts w:hint="cs"/>
          <w:rtl/>
        </w:rPr>
        <w:t>, כא]</w:t>
      </w:r>
      <w:r>
        <w:rPr>
          <w:rtl/>
        </w:rPr>
        <w:t xml:space="preserve"> </w:t>
      </w:r>
      <w:r>
        <w:rPr>
          <w:rFonts w:hint="cs"/>
          <w:rtl/>
        </w:rPr>
        <w:t>'</w:t>
      </w:r>
      <w:r>
        <w:rPr>
          <w:rtl/>
        </w:rPr>
        <w:t>יפקוד ה' על צבא המרום במרום</w:t>
      </w:r>
      <w:r>
        <w:rPr>
          <w:rFonts w:hint="cs"/>
          <w:rtl/>
        </w:rPr>
        <w:t>', ואחר כך [שם] 'ועל מלכי האדמה על האדמה'". ובכמה דפוסי רש"י [שמות ד, ט] איתא "</w:t>
      </w:r>
      <w:r>
        <w:rPr>
          <w:rtl/>
        </w:rPr>
        <w:t>כשהקב"ה נפרע מן האומות נפרע מאלהותם תחילה</w:t>
      </w:r>
      <w:r>
        <w:rPr>
          <w:rFonts w:hint="cs"/>
          <w:rtl/>
        </w:rPr>
        <w:t>,</w:t>
      </w:r>
      <w:r>
        <w:rPr>
          <w:rtl/>
        </w:rPr>
        <w:t xml:space="preserve"> שהיו עובדים לנילוס המחיה אותם</w:t>
      </w:r>
      <w:r>
        <w:rPr>
          <w:rFonts w:hint="cs"/>
          <w:rtl/>
        </w:rPr>
        <w:t>,</w:t>
      </w:r>
      <w:r>
        <w:rPr>
          <w:rtl/>
        </w:rPr>
        <w:t xml:space="preserve"> והפכם לד</w:t>
      </w:r>
      <w:r>
        <w:rPr>
          <w:rFonts w:hint="cs"/>
          <w:rtl/>
        </w:rPr>
        <w:t>ם". וראה הערה הבאה, ולהלן פל"ו הערות 165, 166.</w:t>
      </w:r>
    </w:p>
  </w:footnote>
  <w:footnote w:id="44">
    <w:p w:rsidR="089F3648" w:rsidRDefault="089F3648" w:rsidP="084F175E">
      <w:pPr>
        <w:pStyle w:val="FootnoteText"/>
        <w:rPr>
          <w:rFonts w:hint="cs"/>
        </w:rPr>
      </w:pPr>
      <w:r>
        <w:rPr>
          <w:rtl/>
        </w:rPr>
        <w:t>&lt;</w:t>
      </w:r>
      <w:r>
        <w:rPr>
          <w:rStyle w:val="FootnoteReference"/>
        </w:rPr>
        <w:footnoteRef/>
      </w:r>
      <w:r>
        <w:rPr>
          <w:rtl/>
        </w:rPr>
        <w:t>&gt;</w:t>
      </w:r>
      <w:r>
        <w:rPr>
          <w:rFonts w:hint="cs"/>
          <w:rtl/>
        </w:rPr>
        <w:t xml:space="preserve"> פירוש - העבודה זרה של כל אומה היא כחה של אותה אומה, וכמו שהיאור הוא כח המצרים [כמו שמבאר והולך]. ובנצח ישראל פ"ב [כג:] כתב: "</w:t>
      </w:r>
      <w:r>
        <w:rPr>
          <w:rtl/>
        </w:rPr>
        <w:t>האדם בוחר לו אלהות אשר ידמה אשר הוא לחלקו. כי יש אומה אשר חושבת בדעתה שהיא לחלק האש. ולכך כל אומה בחרה לאלהות כפי אשר במחשבתה אשר היא לחלקו. ואף כי יודעים כי יש כח יותר חשוב שגובר על הכח אשר הוא לחלק שלו, וסוף סוף כאשר במחשבתם שהם לחלק אותו כח, אין ממירין אותו</w:t>
      </w:r>
      <w:r>
        <w:rPr>
          <w:rFonts w:hint="cs"/>
          <w:rtl/>
        </w:rPr>
        <w:t>". ולהלן פל"ז [לאחר ציון 120] כתב: "</w:t>
      </w:r>
      <w:r>
        <w:rPr>
          <w:rtl/>
        </w:rPr>
        <w:t>כח מצרים כח בכור</w:t>
      </w:r>
      <w:r>
        <w:rPr>
          <w:rFonts w:hint="cs"/>
          <w:rtl/>
        </w:rPr>
        <w:t xml:space="preserve">... </w:t>
      </w:r>
      <w:r>
        <w:rPr>
          <w:rtl/>
        </w:rPr>
        <w:t>ולפיכך כאשר מת לו הבכור</w:t>
      </w:r>
      <w:r>
        <w:rPr>
          <w:rFonts w:hint="cs"/>
          <w:rtl/>
        </w:rPr>
        <w:t>,</w:t>
      </w:r>
      <w:r>
        <w:rPr>
          <w:rtl/>
        </w:rPr>
        <w:t xml:space="preserve"> היה מעמידו בביתו</w:t>
      </w:r>
      <w:r>
        <w:rPr>
          <w:rFonts w:hint="cs"/>
          <w:rtl/>
        </w:rPr>
        <w:t>,</w:t>
      </w:r>
      <w:r>
        <w:rPr>
          <w:rtl/>
        </w:rPr>
        <w:t xml:space="preserve"> כי הוא כח אלהים שלו</w:t>
      </w:r>
      <w:r>
        <w:rPr>
          <w:rFonts w:hint="cs"/>
          <w:rtl/>
        </w:rPr>
        <w:t>.</w:t>
      </w:r>
      <w:r>
        <w:rPr>
          <w:rtl/>
        </w:rPr>
        <w:t xml:space="preserve"> וכאשר הכה הק</w:t>
      </w:r>
      <w:r>
        <w:rPr>
          <w:rFonts w:hint="cs"/>
          <w:rtl/>
        </w:rPr>
        <w:t>ב"ה</w:t>
      </w:r>
      <w:r>
        <w:rPr>
          <w:rtl/>
        </w:rPr>
        <w:t xml:space="preserve"> בכוריהם</w:t>
      </w:r>
      <w:r>
        <w:rPr>
          <w:rFonts w:hint="cs"/>
          <w:rtl/>
        </w:rPr>
        <w:t>,</w:t>
      </w:r>
      <w:r>
        <w:rPr>
          <w:rtl/>
        </w:rPr>
        <w:t xml:space="preserve"> לא החיים בלבד הכה</w:t>
      </w:r>
      <w:r>
        <w:rPr>
          <w:rFonts w:hint="cs"/>
          <w:rtl/>
        </w:rPr>
        <w:t>,</w:t>
      </w:r>
      <w:r>
        <w:rPr>
          <w:rtl/>
        </w:rPr>
        <w:t xml:space="preserve"> אלא אף המתים הכה, כמו שהכה אלהיהם</w:t>
      </w:r>
      <w:r>
        <w:rPr>
          <w:rFonts w:hint="cs"/>
          <w:rtl/>
        </w:rPr>
        <w:t>...</w:t>
      </w:r>
      <w:r>
        <w:rPr>
          <w:rtl/>
        </w:rPr>
        <w:t xml:space="preserve"> כי כח מצרים היה כח בכורות</w:t>
      </w:r>
      <w:r>
        <w:rPr>
          <w:rFonts w:hint="cs"/>
          <w:rtl/>
        </w:rPr>
        <w:t>.</w:t>
      </w:r>
      <w:r>
        <w:rPr>
          <w:rtl/>
        </w:rPr>
        <w:t xml:space="preserve"> וכמו שלקה הע"ז שלהם</w:t>
      </w:r>
      <w:r>
        <w:rPr>
          <w:rFonts w:hint="cs"/>
          <w:rtl/>
        </w:rPr>
        <w:t>,</w:t>
      </w:r>
      <w:r>
        <w:rPr>
          <w:rtl/>
        </w:rPr>
        <w:t xml:space="preserve"> שגם כן הע"ז מת הוא</w:t>
      </w:r>
      <w:r>
        <w:rPr>
          <w:rFonts w:hint="cs"/>
          <w:rtl/>
        </w:rPr>
        <w:t>,</w:t>
      </w:r>
      <w:r>
        <w:rPr>
          <w:rtl/>
        </w:rPr>
        <w:t xml:space="preserve"> כך לקו הבכורים המתים</w:t>
      </w:r>
      <w:r>
        <w:rPr>
          <w:rFonts w:hint="cs"/>
          <w:rtl/>
        </w:rPr>
        <w:t>". ובדרוש על המצות [נז.] כתב לגבי איסור יין נסך בזה"ל: "</w:t>
      </w:r>
      <w:r>
        <w:rPr>
          <w:rtl/>
        </w:rPr>
        <w:t xml:space="preserve">מפני שהוא </w:t>
      </w:r>
      <w:r>
        <w:rPr>
          <w:rFonts w:hint="cs"/>
          <w:rtl/>
        </w:rPr>
        <w:t xml:space="preserve">[היין] </w:t>
      </w:r>
      <w:r>
        <w:rPr>
          <w:rtl/>
        </w:rPr>
        <w:t>רוחני בלתי גשמי כמו שאמרנו</w:t>
      </w:r>
      <w:r>
        <w:rPr>
          <w:rFonts w:hint="cs"/>
          <w:rtl/>
        </w:rPr>
        <w:t>,</w:t>
      </w:r>
      <w:r>
        <w:rPr>
          <w:rtl/>
        </w:rPr>
        <w:t xml:space="preserve"> לכך תיכף בנגיעת העכו"ם היין נאסר</w:t>
      </w:r>
      <w:r>
        <w:rPr>
          <w:rFonts w:hint="cs"/>
          <w:rtl/>
        </w:rPr>
        <w:t>.</w:t>
      </w:r>
      <w:r>
        <w:rPr>
          <w:rtl/>
        </w:rPr>
        <w:t xml:space="preserve"> כי הדבר שהוא מוכן אל דבר אחד</w:t>
      </w:r>
      <w:r>
        <w:rPr>
          <w:rFonts w:hint="cs"/>
          <w:rtl/>
        </w:rPr>
        <w:t>,</w:t>
      </w:r>
      <w:r>
        <w:rPr>
          <w:rtl/>
        </w:rPr>
        <w:t xml:space="preserve"> נמשך מעצמו אל הדבר במעט הפעולה</w:t>
      </w:r>
      <w:r>
        <w:rPr>
          <w:rFonts w:hint="cs"/>
          <w:rtl/>
        </w:rPr>
        <w:t>.</w:t>
      </w:r>
      <w:r>
        <w:rPr>
          <w:rtl/>
        </w:rPr>
        <w:t xml:space="preserve"> ו</w:t>
      </w:r>
      <w:r>
        <w:rPr>
          <w:rFonts w:hint="cs"/>
          <w:rtl/>
        </w:rPr>
        <w:t>ה</w:t>
      </w:r>
      <w:r>
        <w:rPr>
          <w:rtl/>
        </w:rPr>
        <w:t>עכו"ם דבק בכח שלו</w:t>
      </w:r>
      <w:r>
        <w:rPr>
          <w:rFonts w:hint="cs"/>
          <w:rtl/>
        </w:rPr>
        <w:t>,</w:t>
      </w:r>
      <w:r>
        <w:rPr>
          <w:rtl/>
        </w:rPr>
        <w:t xml:space="preserve"> הוא ע"ז</w:t>
      </w:r>
      <w:r>
        <w:rPr>
          <w:rFonts w:hint="cs"/>
          <w:rtl/>
        </w:rPr>
        <w:t>.</w:t>
      </w:r>
      <w:r>
        <w:rPr>
          <w:rtl/>
        </w:rPr>
        <w:t xml:space="preserve"> ואף בלא כונתו לנסך</w:t>
      </w:r>
      <w:r>
        <w:rPr>
          <w:rFonts w:hint="cs"/>
          <w:rtl/>
        </w:rPr>
        <w:t>,</w:t>
      </w:r>
      <w:r>
        <w:rPr>
          <w:rtl/>
        </w:rPr>
        <w:t xml:space="preserve"> נמשך היין אל דבר רוחני</w:t>
      </w:r>
      <w:r>
        <w:rPr>
          <w:rFonts w:hint="cs"/>
          <w:rtl/>
        </w:rPr>
        <w:t>,</w:t>
      </w:r>
      <w:r>
        <w:rPr>
          <w:rtl/>
        </w:rPr>
        <w:t xml:space="preserve"> הוא אלהים אחרים</w:t>
      </w:r>
      <w:r>
        <w:rPr>
          <w:rFonts w:hint="cs"/>
          <w:rtl/>
        </w:rPr>
        <w:t>,</w:t>
      </w:r>
      <w:r>
        <w:rPr>
          <w:rtl/>
        </w:rPr>
        <w:t xml:space="preserve"> כי הוא מוכן לזה ביותר</w:t>
      </w:r>
      <w:r>
        <w:rPr>
          <w:rFonts w:hint="cs"/>
          <w:rtl/>
        </w:rPr>
        <w:t>,</w:t>
      </w:r>
      <w:r>
        <w:rPr>
          <w:rtl/>
        </w:rPr>
        <w:t xml:space="preserve"> ותכף ומיד נתנסך בלי שום כונה ופעולה</w:t>
      </w:r>
      <w:r>
        <w:rPr>
          <w:rFonts w:hint="cs"/>
          <w:rtl/>
        </w:rPr>
        <w:t>". ולהלן פס"ב כתב: "</w:t>
      </w:r>
      <w:r>
        <w:rPr>
          <w:rtl/>
        </w:rPr>
        <w:t>כל אומה דבק בה כח עליון, רק כי ישראל דבק בכח קדוש שהם חלק השם יתברך</w:t>
      </w:r>
      <w:r>
        <w:rPr>
          <w:rFonts w:hint="cs"/>
          <w:rtl/>
        </w:rPr>
        <w:t>,</w:t>
      </w:r>
      <w:r>
        <w:rPr>
          <w:rtl/>
        </w:rPr>
        <w:t xml:space="preserve"> והאומות בכח שר של מעלה</w:t>
      </w:r>
      <w:r>
        <w:rPr>
          <w:rFonts w:hint="cs"/>
          <w:rtl/>
        </w:rPr>
        <w:t>". וכן כתב להלן בסוף הספר בהלכות יין נסך. נמצא שהע"ז של האומה שייכת לשר של האומה, ולכך הע"ז היא כח האומה, כפי שהשר שלה הוא כח האומה. וכן כתב הרמב"ן [במדבר יד, ט], וז"ל: "</w:t>
      </w:r>
      <w:r>
        <w:rPr>
          <w:rtl/>
        </w:rPr>
        <w:t>אין אומה נופלת עד שנופל השר שלה תחלה</w:t>
      </w:r>
      <w:r>
        <w:rPr>
          <w:rFonts w:hint="cs"/>
          <w:rtl/>
        </w:rPr>
        <w:t xml:space="preserve"> [שמו"ר כא, ה]... </w:t>
      </w:r>
      <w:r>
        <w:rPr>
          <w:rtl/>
        </w:rPr>
        <w:t>יאמר כבר סר הכח אשר בצלו יחיו הגוים, וה' המשפיל אותם</w:t>
      </w:r>
      <w:r>
        <w:rPr>
          <w:rFonts w:hint="cs"/>
          <w:rtl/>
        </w:rPr>
        <w:t>". @</w:t>
      </w:r>
      <w:r w:rsidRPr="088D1F88">
        <w:rPr>
          <w:rFonts w:hint="cs"/>
          <w:b/>
          <w:bCs/>
          <w:rtl/>
        </w:rPr>
        <w:t>ויש בזה</w:t>
      </w:r>
      <w:r>
        <w:rPr>
          <w:rFonts w:hint="cs"/>
          <w:rtl/>
        </w:rPr>
        <w:t>^ הטעמה מיוחדת; הנה אמרו חכמים [תנחומא בשלח אות יג] "</w:t>
      </w:r>
      <w:r>
        <w:rPr>
          <w:rtl/>
        </w:rPr>
        <w:t>אין הקב"ה נפרע מן האומות לעתיד לבא עד שנפרע משריהם תחלה</w:t>
      </w:r>
      <w:r>
        <w:rPr>
          <w:rFonts w:hint="cs"/>
          <w:rtl/>
        </w:rPr>
        <w:t>,</w:t>
      </w:r>
      <w:r>
        <w:rPr>
          <w:rtl/>
        </w:rPr>
        <w:t xml:space="preserve"> שנאמר </w:t>
      </w:r>
      <w:r>
        <w:rPr>
          <w:rFonts w:hint="cs"/>
          <w:rtl/>
        </w:rPr>
        <w:t>'</w:t>
      </w:r>
      <w:r>
        <w:rPr>
          <w:rtl/>
        </w:rPr>
        <w:t xml:space="preserve">והיה ביום ההוא יפקד ה' על צבא המרום במרום ועל מלכי האדמה </w:t>
      </w:r>
      <w:r>
        <w:rPr>
          <w:rFonts w:hint="cs"/>
          <w:rtl/>
        </w:rPr>
        <w:t>על ה</w:t>
      </w:r>
      <w:r>
        <w:rPr>
          <w:rtl/>
        </w:rPr>
        <w:t>אדמה</w:t>
      </w:r>
      <w:r>
        <w:rPr>
          <w:rFonts w:hint="cs"/>
          <w:rtl/>
        </w:rPr>
        <w:t>'". נמצא ששני מאמרי חכמים אלו [(א) "</w:t>
      </w:r>
      <w:r>
        <w:rPr>
          <w:rtl/>
        </w:rPr>
        <w:t>כשהקב"ה נפרע מן האומות נפרע מאלהותם תחילה</w:t>
      </w:r>
      <w:r>
        <w:rPr>
          <w:rFonts w:hint="cs"/>
          <w:rtl/>
        </w:rPr>
        <w:t>" (רש"י שמות ד, ט). (ב) "אין הקב"ה מפיל אומה עד שהוא מפיל שרן תחילה" (שמו"ר כא, ה)] נלמדים הם מאותו פסוק בספר ישעיה [כד, כא]. וזה מורה בעליל ששני מאמרים אלו הם שני צדדים של מטבע אחת. וכן אמרו חכמים [תנחומא בא אות ד] "</w:t>
      </w:r>
      <w:r>
        <w:rPr>
          <w:rtl/>
        </w:rPr>
        <w:t>במצרים פרע מאליליהם ואח"כ פרע מהם</w:t>
      </w:r>
      <w:r>
        <w:rPr>
          <w:rFonts w:hint="cs"/>
          <w:rtl/>
        </w:rPr>
        <w:t>,</w:t>
      </w:r>
      <w:r>
        <w:rPr>
          <w:rtl/>
        </w:rPr>
        <w:t xml:space="preserve"> ובאדום פורע מן השר שלהם תחלה ואח"כ מהם</w:t>
      </w:r>
      <w:r>
        <w:rPr>
          <w:rFonts w:hint="cs"/>
          <w:rtl/>
        </w:rPr>
        <w:t xml:space="preserve">". וראה למעלה פי"ז הערה 95, פכ"ז הערה 20, ופל"ז הערות 110, 121.    </w:t>
      </w:r>
    </w:p>
  </w:footnote>
  <w:footnote w:id="45">
    <w:p w:rsidR="089F3648" w:rsidRDefault="089F3648" w:rsidP="0867337D">
      <w:pPr>
        <w:pStyle w:val="FootnoteText"/>
        <w:rPr>
          <w:rFonts w:hint="cs"/>
        </w:rPr>
      </w:pPr>
      <w:r>
        <w:rPr>
          <w:rtl/>
        </w:rPr>
        <w:t>&lt;</w:t>
      </w:r>
      <w:r>
        <w:rPr>
          <w:rStyle w:val="FootnoteReference"/>
        </w:rPr>
        <w:footnoteRef/>
      </w:r>
      <w:r>
        <w:rPr>
          <w:rtl/>
        </w:rPr>
        <w:t>&gt;</w:t>
      </w:r>
      <w:r>
        <w:rPr>
          <w:rFonts w:hint="cs"/>
          <w:rtl/>
        </w:rPr>
        <w:t xml:space="preserve"> פירוש - הכח של האומות מורה על החלק שהקב"ה השפיע להם [וכמו היאור שה' השפיע למצרים, וכמבואר בהערה הקודמת], ומחמת כן האומות מתגאות ומורדות בה'. וכן אמרו חכמים [חולין פט.] "</w:t>
      </w:r>
      <w:r>
        <w:rPr>
          <w:rtl/>
        </w:rPr>
        <w:t>אמר להם הק</w:t>
      </w:r>
      <w:r>
        <w:rPr>
          <w:rFonts w:hint="cs"/>
          <w:rtl/>
        </w:rPr>
        <w:t xml:space="preserve">ב"ה </w:t>
      </w:r>
      <w:r>
        <w:rPr>
          <w:rtl/>
        </w:rPr>
        <w:t>לישראל</w:t>
      </w:r>
      <w:r>
        <w:rPr>
          <w:rFonts w:hint="cs"/>
          <w:rtl/>
        </w:rPr>
        <w:t>,</w:t>
      </w:r>
      <w:r>
        <w:rPr>
          <w:rtl/>
        </w:rPr>
        <w:t xml:space="preserve"> חושקני בכם</w:t>
      </w:r>
      <w:r>
        <w:rPr>
          <w:rFonts w:hint="cs"/>
          <w:rtl/>
        </w:rPr>
        <w:t>,</w:t>
      </w:r>
      <w:r>
        <w:rPr>
          <w:rtl/>
        </w:rPr>
        <w:t xml:space="preserve"> שאפילו בשעה שאני משפיע לכם גדולה</w:t>
      </w:r>
      <w:r>
        <w:rPr>
          <w:rFonts w:hint="cs"/>
          <w:rtl/>
        </w:rPr>
        <w:t>,</w:t>
      </w:r>
      <w:r>
        <w:rPr>
          <w:rtl/>
        </w:rPr>
        <w:t xml:space="preserve"> אתם ממעטין עצמכם לפני</w:t>
      </w:r>
      <w:r>
        <w:rPr>
          <w:rFonts w:hint="cs"/>
          <w:rtl/>
        </w:rPr>
        <w:t>.</w:t>
      </w:r>
      <w:r>
        <w:rPr>
          <w:rtl/>
        </w:rPr>
        <w:t xml:space="preserve"> נתתי גדולה לאברהם</w:t>
      </w:r>
      <w:r>
        <w:rPr>
          <w:rFonts w:hint="cs"/>
          <w:rtl/>
        </w:rPr>
        <w:t>,</w:t>
      </w:r>
      <w:r>
        <w:rPr>
          <w:rtl/>
        </w:rPr>
        <w:t xml:space="preserve"> אמר לפני </w:t>
      </w:r>
      <w:r>
        <w:rPr>
          <w:rFonts w:hint="cs"/>
          <w:rtl/>
        </w:rPr>
        <w:t>[בראשית יח, כז] '</w:t>
      </w:r>
      <w:r>
        <w:rPr>
          <w:rtl/>
        </w:rPr>
        <w:t>ואנכי עפר ואפר</w:t>
      </w:r>
      <w:r>
        <w:rPr>
          <w:rFonts w:hint="cs"/>
          <w:rtl/>
        </w:rPr>
        <w:t>'...</w:t>
      </w:r>
      <w:r>
        <w:rPr>
          <w:rtl/>
        </w:rPr>
        <w:t xml:space="preserve"> אבל עובדי כוכבים אינן כן</w:t>
      </w:r>
      <w:r>
        <w:rPr>
          <w:rFonts w:hint="cs"/>
          <w:rtl/>
        </w:rPr>
        <w:t>.</w:t>
      </w:r>
      <w:r>
        <w:rPr>
          <w:rtl/>
        </w:rPr>
        <w:t xml:space="preserve"> נתתי גדולה לנמרוד</w:t>
      </w:r>
      <w:r>
        <w:rPr>
          <w:rFonts w:hint="cs"/>
          <w:rtl/>
        </w:rPr>
        <w:t>,</w:t>
      </w:r>
      <w:r>
        <w:rPr>
          <w:rtl/>
        </w:rPr>
        <w:t xml:space="preserve"> אמר </w:t>
      </w:r>
      <w:r>
        <w:rPr>
          <w:rFonts w:hint="cs"/>
          <w:rtl/>
        </w:rPr>
        <w:t>[בראשית יא, ד] '</w:t>
      </w:r>
      <w:r>
        <w:rPr>
          <w:rtl/>
        </w:rPr>
        <w:t>הבה נבנה לנו עיר</w:t>
      </w:r>
      <w:r>
        <w:rPr>
          <w:rFonts w:hint="cs"/>
          <w:rtl/>
        </w:rPr>
        <w:t>'.</w:t>
      </w:r>
      <w:r>
        <w:rPr>
          <w:rtl/>
        </w:rPr>
        <w:t xml:space="preserve"> לפרעה</w:t>
      </w:r>
      <w:r>
        <w:rPr>
          <w:rFonts w:hint="cs"/>
          <w:rtl/>
        </w:rPr>
        <w:t>,</w:t>
      </w:r>
      <w:r>
        <w:rPr>
          <w:rtl/>
        </w:rPr>
        <w:t xml:space="preserve"> אמר </w:t>
      </w:r>
      <w:r>
        <w:rPr>
          <w:rFonts w:hint="cs"/>
          <w:rtl/>
        </w:rPr>
        <w:t>[שמות ה, ב] '</w:t>
      </w:r>
      <w:r>
        <w:rPr>
          <w:rtl/>
        </w:rPr>
        <w:t>מי ה'</w:t>
      </w:r>
      <w:r>
        <w:rPr>
          <w:rFonts w:hint="cs"/>
          <w:rtl/>
        </w:rPr>
        <w:t>'". ובנתיב הענוה ר"פ ב [ב, ה.] כתב: "</w:t>
      </w:r>
      <w:r>
        <w:rPr>
          <w:rtl/>
        </w:rPr>
        <w:t>כי ראוי לישראל כל אשר השם ית</w:t>
      </w:r>
      <w:r>
        <w:rPr>
          <w:rFonts w:hint="cs"/>
          <w:rtl/>
        </w:rPr>
        <w:t>ברך</w:t>
      </w:r>
      <w:r>
        <w:rPr>
          <w:rtl/>
        </w:rPr>
        <w:t xml:space="preserve"> נותן להם גדולה להקטין עצמם</w:t>
      </w:r>
      <w:r>
        <w:rPr>
          <w:rFonts w:hint="cs"/>
          <w:rtl/>
        </w:rPr>
        <w:t>,</w:t>
      </w:r>
      <w:r>
        <w:rPr>
          <w:rtl/>
        </w:rPr>
        <w:t xml:space="preserve"> דבר זה כי גדולתם ומעלתם אינו כמו האומות</w:t>
      </w:r>
      <w:r>
        <w:rPr>
          <w:rFonts w:hint="cs"/>
          <w:rtl/>
        </w:rPr>
        <w:t>,</w:t>
      </w:r>
      <w:r>
        <w:rPr>
          <w:rtl/>
        </w:rPr>
        <w:t xml:space="preserve"> שהאומות גדולתם מצד עולם הזה הגשמי</w:t>
      </w:r>
      <w:r>
        <w:rPr>
          <w:rFonts w:hint="cs"/>
          <w:rtl/>
        </w:rPr>
        <w:t>.</w:t>
      </w:r>
      <w:r>
        <w:rPr>
          <w:rtl/>
        </w:rPr>
        <w:t xml:space="preserve"> ולפיכך כאשר השם ית</w:t>
      </w:r>
      <w:r>
        <w:rPr>
          <w:rFonts w:hint="cs"/>
          <w:rtl/>
        </w:rPr>
        <w:t>ברך</w:t>
      </w:r>
      <w:r>
        <w:rPr>
          <w:rtl/>
        </w:rPr>
        <w:t xml:space="preserve"> נותן להם הגדולה והחשיבות</w:t>
      </w:r>
      <w:r>
        <w:rPr>
          <w:rFonts w:hint="cs"/>
          <w:rtl/>
        </w:rPr>
        <w:t>,</w:t>
      </w:r>
      <w:r>
        <w:rPr>
          <w:rtl/>
        </w:rPr>
        <w:t xml:space="preserve"> הם מתגאים יותר תמיד</w:t>
      </w:r>
      <w:r>
        <w:rPr>
          <w:rFonts w:hint="cs"/>
          <w:rtl/>
        </w:rPr>
        <w:t xml:space="preserve">... </w:t>
      </w:r>
      <w:r>
        <w:rPr>
          <w:rtl/>
        </w:rPr>
        <w:t>עד שכל כך גדולתם עד שהם מורדים בהקב"ה מפני גאותם</w:t>
      </w:r>
      <w:r>
        <w:rPr>
          <w:rFonts w:hint="cs"/>
          <w:rtl/>
        </w:rPr>
        <w:t>.</w:t>
      </w:r>
      <w:r>
        <w:rPr>
          <w:rtl/>
        </w:rPr>
        <w:t xml:space="preserve"> והפך זה בישראל</w:t>
      </w:r>
      <w:r>
        <w:rPr>
          <w:rFonts w:hint="cs"/>
          <w:rtl/>
        </w:rPr>
        <w:t>,</w:t>
      </w:r>
      <w:r>
        <w:rPr>
          <w:rtl/>
        </w:rPr>
        <w:t xml:space="preserve"> שיש להם גדולה אל</w:t>
      </w:r>
      <w:r>
        <w:rPr>
          <w:rFonts w:hint="cs"/>
          <w:rtl/>
        </w:rPr>
        <w:t>ק</w:t>
      </w:r>
      <w:r>
        <w:rPr>
          <w:rtl/>
        </w:rPr>
        <w:t>ית, וכל שיש לו מעלה אל</w:t>
      </w:r>
      <w:r>
        <w:rPr>
          <w:rFonts w:hint="cs"/>
          <w:rtl/>
        </w:rPr>
        <w:t>ק</w:t>
      </w:r>
      <w:r>
        <w:rPr>
          <w:rtl/>
        </w:rPr>
        <w:t>ית נמצא בו הענוה</w:t>
      </w:r>
      <w:r>
        <w:rPr>
          <w:rFonts w:hint="cs"/>
          <w:rtl/>
        </w:rPr>
        <w:t>" [הובא למעלה פ"ח הערה 210]. @</w:t>
      </w:r>
      <w:r w:rsidRPr="08AA38C6">
        <w:rPr>
          <w:rFonts w:hint="cs"/>
          <w:b/>
          <w:bCs/>
          <w:rtl/>
        </w:rPr>
        <w:t>ובכת"י להלן</w:t>
      </w:r>
      <w:r>
        <w:rPr>
          <w:rFonts w:hint="cs"/>
          <w:rtl/>
        </w:rPr>
        <w:t xml:space="preserve">^ [פל"ד (תעג.)] כתב: "במקום שהקב"ה רוצה להביא פורענות על האומה, אלוהיהם שלהם נלקה תחלה, לפי שאלוהיהם של אומה הוא שגרם החטא לאומות, שאילו היו דביקים בהקב"ה לא באו לחטא". </w:t>
      </w:r>
    </w:p>
  </w:footnote>
  <w:footnote w:id="46">
    <w:p w:rsidR="089F3648" w:rsidRDefault="089F3648" w:rsidP="0870738C">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לי יאורי - איני צריך לעליונים</w:t>
      </w:r>
      <w:r>
        <w:rPr>
          <w:rFonts w:hint="cs"/>
          <w:rtl/>
        </w:rPr>
        <w:t>,</w:t>
      </w:r>
      <w:r>
        <w:rPr>
          <w:rtl/>
        </w:rPr>
        <w:t xml:space="preserve"> כי יש לי יאורי מספיק כל צרכי. ואני עשיתני - בגבורתי ובחכמתי הגדלתי גדולתי וממשלתי</w:t>
      </w:r>
      <w:r>
        <w:rPr>
          <w:rFonts w:hint="cs"/>
          <w:rtl/>
        </w:rPr>
        <w:t>". ובמדרש [שמו"ר ה, יד] אמרו "</w:t>
      </w:r>
      <w:r>
        <w:rPr>
          <w:rtl/>
        </w:rPr>
        <w:t xml:space="preserve">אמר </w:t>
      </w:r>
      <w:r>
        <w:rPr>
          <w:rFonts w:hint="cs"/>
          <w:rtl/>
        </w:rPr>
        <w:t xml:space="preserve">[פרעה] </w:t>
      </w:r>
      <w:r>
        <w:rPr>
          <w:rtl/>
        </w:rPr>
        <w:t>להם</w:t>
      </w:r>
      <w:r>
        <w:rPr>
          <w:rFonts w:hint="cs"/>
          <w:rtl/>
        </w:rPr>
        <w:t xml:space="preserve"> [למשה ואהרן], </w:t>
      </w:r>
      <w:r>
        <w:rPr>
          <w:rtl/>
        </w:rPr>
        <w:t>מתחלה שקר אתם אומרים</w:t>
      </w:r>
      <w:r>
        <w:rPr>
          <w:rFonts w:hint="cs"/>
          <w:rtl/>
        </w:rPr>
        <w:t>,</w:t>
      </w:r>
      <w:r>
        <w:rPr>
          <w:rtl/>
        </w:rPr>
        <w:t xml:space="preserve"> כי אני הוא אדון העולם</w:t>
      </w:r>
      <w:r>
        <w:rPr>
          <w:rFonts w:hint="cs"/>
          <w:rtl/>
        </w:rPr>
        <w:t>,</w:t>
      </w:r>
      <w:r>
        <w:rPr>
          <w:rtl/>
        </w:rPr>
        <w:t xml:space="preserve"> ואני בראתי עצמי ואת נילוס</w:t>
      </w:r>
      <w:r>
        <w:rPr>
          <w:rFonts w:hint="cs"/>
          <w:rtl/>
        </w:rPr>
        <w:t>,</w:t>
      </w:r>
      <w:r>
        <w:rPr>
          <w:rtl/>
        </w:rPr>
        <w:t xml:space="preserve"> שנאמר </w:t>
      </w:r>
      <w:r>
        <w:rPr>
          <w:rFonts w:hint="cs"/>
          <w:rtl/>
        </w:rPr>
        <w:t>'</w:t>
      </w:r>
      <w:r>
        <w:rPr>
          <w:rtl/>
        </w:rPr>
        <w:t>לי יאורי ואני עשיתני</w:t>
      </w:r>
      <w:r>
        <w:rPr>
          <w:rFonts w:hint="cs"/>
          <w:rtl/>
        </w:rPr>
        <w:t>'".</w:t>
      </w:r>
    </w:p>
  </w:footnote>
  <w:footnote w:id="47">
    <w:p w:rsidR="089F3648" w:rsidRDefault="089F3648" w:rsidP="080D5356">
      <w:pPr>
        <w:pStyle w:val="FootnoteText"/>
        <w:rPr>
          <w:rFonts w:hint="cs"/>
        </w:rPr>
      </w:pPr>
      <w:r>
        <w:rPr>
          <w:rtl/>
        </w:rPr>
        <w:t>&lt;</w:t>
      </w:r>
      <w:r>
        <w:rPr>
          <w:rStyle w:val="FootnoteReference"/>
        </w:rPr>
        <w:footnoteRef/>
      </w:r>
      <w:r>
        <w:rPr>
          <w:rtl/>
        </w:rPr>
        <w:t>&gt;</w:t>
      </w:r>
      <w:r>
        <w:rPr>
          <w:rFonts w:hint="cs"/>
          <w:rtl/>
        </w:rPr>
        <w:t xml:space="preserve"> אודות שהסבה קודמת למסובב, כן כתב למעלה פכ"ב [לאחר ציון 47], וז"ל: "</w:t>
      </w:r>
      <w:r>
        <w:rPr>
          <w:rtl/>
        </w:rPr>
        <w:t xml:space="preserve">לשון </w:t>
      </w:r>
      <w:r>
        <w:rPr>
          <w:rFonts w:hint="cs"/>
          <w:rtl/>
        </w:rPr>
        <w:t>'</w:t>
      </w:r>
      <w:r>
        <w:rPr>
          <w:rtl/>
        </w:rPr>
        <w:t>היה</w:t>
      </w:r>
      <w:r>
        <w:rPr>
          <w:rFonts w:hint="cs"/>
          <w:rtl/>
        </w:rPr>
        <w:t>'</w:t>
      </w:r>
      <w:r>
        <w:rPr>
          <w:rtl/>
        </w:rPr>
        <w:t xml:space="preserve"> בא על קודם בסבה</w:t>
      </w:r>
      <w:r>
        <w:rPr>
          <w:rFonts w:hint="cs"/>
          <w:rtl/>
        </w:rPr>
        <w:t>,</w:t>
      </w:r>
      <w:r>
        <w:rPr>
          <w:rtl/>
        </w:rPr>
        <w:t xml:space="preserve"> כמו שהוא בא על קודם בזמן, כי שניהם הם ענין אחד</w:t>
      </w:r>
      <w:r>
        <w:rPr>
          <w:rFonts w:hint="cs"/>
          <w:rtl/>
        </w:rPr>
        <w:t>,</w:t>
      </w:r>
      <w:r>
        <w:rPr>
          <w:rtl/>
        </w:rPr>
        <w:t xml:space="preserve"> שהרי שניהם נקראים קודמים</w:t>
      </w:r>
      <w:r>
        <w:rPr>
          <w:rFonts w:hint="cs"/>
          <w:rtl/>
        </w:rPr>
        <w:t>;</w:t>
      </w:r>
      <w:r>
        <w:rPr>
          <w:rtl/>
        </w:rPr>
        <w:t xml:space="preserve"> כי יאמר </w:t>
      </w:r>
      <w:r>
        <w:rPr>
          <w:rFonts w:hint="cs"/>
          <w:rtl/>
        </w:rPr>
        <w:t>'</w:t>
      </w:r>
      <w:r>
        <w:rPr>
          <w:rtl/>
        </w:rPr>
        <w:t>פלוני קודם פלוני</w:t>
      </w:r>
      <w:r>
        <w:rPr>
          <w:rFonts w:hint="cs"/>
          <w:rtl/>
        </w:rPr>
        <w:t>'</w:t>
      </w:r>
      <w:r>
        <w:rPr>
          <w:rtl/>
        </w:rPr>
        <w:t xml:space="preserve"> כאשר הוא קודם לו בזמן, ויאמר שהדבר קודם לאחר כאשר הוא קודם בסבה, כי הסבה קודמת למה שהוא סבה לו</w:t>
      </w:r>
      <w:r>
        <w:rPr>
          <w:rFonts w:hint="cs"/>
          <w:rtl/>
        </w:rPr>
        <w:t>", ושם הערה 50. הרי שהסבה היא ההתחלה. וכן כתב לאידך גיסא; כל דבר שהוא התחלה, הוא סבה להמשך, וכלשונו בדרוש על המצות [נב:]: "</w:t>
      </w:r>
      <w:r>
        <w:rPr>
          <w:rtl/>
        </w:rPr>
        <w:t>כי ההתחלה היא סבה אל הכל</w:t>
      </w:r>
      <w:r>
        <w:rPr>
          <w:rFonts w:hint="cs"/>
          <w:rtl/>
        </w:rPr>
        <w:t>,</w:t>
      </w:r>
      <w:r>
        <w:rPr>
          <w:rtl/>
        </w:rPr>
        <w:t xml:space="preserve"> וכנטיעת ענף אחד מן הענפים העומדים ליטע</w:t>
      </w:r>
      <w:r>
        <w:rPr>
          <w:rFonts w:hint="cs"/>
          <w:rtl/>
        </w:rPr>
        <w:t>,</w:t>
      </w:r>
      <w:r>
        <w:rPr>
          <w:rtl/>
        </w:rPr>
        <w:t xml:space="preserve"> שהוא סבה והתחלה לנטיעת האחרים ג</w:t>
      </w:r>
      <w:r>
        <w:rPr>
          <w:rFonts w:hint="cs"/>
          <w:rtl/>
        </w:rPr>
        <w:t>ם כן</w:t>
      </w:r>
      <w:r>
        <w:rPr>
          <w:rtl/>
        </w:rPr>
        <w:t>, שבנקל הם לנטוע אח</w:t>
      </w:r>
      <w:r>
        <w:rPr>
          <w:rFonts w:hint="cs"/>
          <w:rtl/>
        </w:rPr>
        <w:t>ר כך...</w:t>
      </w:r>
      <w:r>
        <w:rPr>
          <w:rtl/>
        </w:rPr>
        <w:t xml:space="preserve"> וגם הוא סבה שמוציא הענף הזה עצמו הרבה ענפים אחרים לפעל</w:t>
      </w:r>
      <w:r>
        <w:rPr>
          <w:rFonts w:hint="cs"/>
          <w:rtl/>
        </w:rPr>
        <w:t>". וצמדי המלים "סבה והתחלה" ו"התחלה וסבה" הם נפוצים מאוד בספרי המהר"ל [ראה למעלה פכ"ב הערה 56, פכ"ד הערה 40, להלן פל"ו הערה 166</w:t>
      </w:r>
      <w:r w:rsidR="080D5356">
        <w:rPr>
          <w:rFonts w:hint="cs"/>
          <w:rtl/>
        </w:rPr>
        <w:t>, פל"ז הערות 101, 102, ופל"ט הערה 164</w:t>
      </w:r>
      <w:r>
        <w:rPr>
          <w:rFonts w:hint="cs"/>
          <w:rtl/>
        </w:rPr>
        <w:t>].</w:t>
      </w:r>
    </w:p>
  </w:footnote>
  <w:footnote w:id="48">
    <w:p w:rsidR="089F3648" w:rsidRDefault="089F3648" w:rsidP="08571505">
      <w:pPr>
        <w:pStyle w:val="FootnoteText"/>
        <w:rPr>
          <w:rFonts w:hint="cs"/>
          <w:rtl/>
        </w:rPr>
      </w:pPr>
      <w:r>
        <w:rPr>
          <w:rtl/>
        </w:rPr>
        <w:t>&lt;</w:t>
      </w:r>
      <w:r>
        <w:rPr>
          <w:rStyle w:val="FootnoteReference"/>
        </w:rPr>
        <w:footnoteRef/>
      </w:r>
      <w:r>
        <w:rPr>
          <w:rtl/>
        </w:rPr>
        <w:t>&gt;</w:t>
      </w:r>
      <w:r>
        <w:rPr>
          <w:rFonts w:hint="cs"/>
          <w:rtl/>
        </w:rPr>
        <w:t xml:space="preserve"> דבר זה נמצא בכמה מקומות בשמו"ר כפי שכתב בסמוך [ויפורטו בהערות הבאות], ויביאם כאן ביחד. ובילקו"ש [ח"א רמז קפב] הובאו כל הטעמים האלו יחד במקום אחד. וראה להלן הערה 58.</w:t>
      </w:r>
    </w:p>
  </w:footnote>
  <w:footnote w:id="49">
    <w:p w:rsidR="089F3648" w:rsidRDefault="089F3648" w:rsidP="08FA2D65">
      <w:pPr>
        <w:pStyle w:val="FootnoteText"/>
        <w:rPr>
          <w:rFonts w:hint="cs"/>
        </w:rPr>
      </w:pPr>
      <w:r>
        <w:rPr>
          <w:rtl/>
        </w:rPr>
        <w:t>&lt;</w:t>
      </w:r>
      <w:r>
        <w:rPr>
          <w:rStyle w:val="FootnoteReference"/>
        </w:rPr>
        <w:footnoteRef/>
      </w:r>
      <w:r>
        <w:rPr>
          <w:rtl/>
        </w:rPr>
        <w:t>&gt;</w:t>
      </w:r>
      <w:r>
        <w:rPr>
          <w:rFonts w:hint="cs"/>
          <w:rtl/>
        </w:rPr>
        <w:t xml:space="preserve"> שמו"ר ט, י "</w:t>
      </w:r>
      <w:r>
        <w:rPr>
          <w:rtl/>
        </w:rPr>
        <w:t>מפני מה הביא הקב"ה עליהן דם</w:t>
      </w:r>
      <w:r>
        <w:rPr>
          <w:rFonts w:hint="cs"/>
          <w:rtl/>
        </w:rPr>
        <w:t>.</w:t>
      </w:r>
      <w:r>
        <w:rPr>
          <w:rtl/>
        </w:rPr>
        <w:t xml:space="preserve"> מדה כנגד מדה</w:t>
      </w:r>
      <w:r>
        <w:rPr>
          <w:rFonts w:hint="cs"/>
          <w:rtl/>
        </w:rPr>
        <w:t>,</w:t>
      </w:r>
      <w:r>
        <w:rPr>
          <w:rtl/>
        </w:rPr>
        <w:t xml:space="preserve"> שכך אמר לאברהם </w:t>
      </w:r>
      <w:r>
        <w:rPr>
          <w:rFonts w:hint="cs"/>
          <w:rtl/>
        </w:rPr>
        <w:t>[</w:t>
      </w:r>
      <w:r>
        <w:rPr>
          <w:rtl/>
        </w:rPr>
        <w:t>בראשית טו</w:t>
      </w:r>
      <w:r>
        <w:rPr>
          <w:rFonts w:hint="cs"/>
          <w:rtl/>
        </w:rPr>
        <w:t>, יד]</w:t>
      </w:r>
      <w:r>
        <w:rPr>
          <w:rtl/>
        </w:rPr>
        <w:t xml:space="preserve"> </w:t>
      </w:r>
      <w:r>
        <w:rPr>
          <w:rFonts w:hint="cs"/>
          <w:rtl/>
        </w:rPr>
        <w:t>'</w:t>
      </w:r>
      <w:r>
        <w:rPr>
          <w:rtl/>
        </w:rPr>
        <w:t>וגם את הגוי אשר יעבודו דן אנכי וגו'</w:t>
      </w:r>
      <w:r>
        <w:rPr>
          <w:rFonts w:hint="cs"/>
          <w:rtl/>
        </w:rPr>
        <w:t>'.</w:t>
      </w:r>
      <w:r>
        <w:rPr>
          <w:rtl/>
        </w:rPr>
        <w:t xml:space="preserve"> לפי שלא היו מניחין בנות ישראל לטבול מטומאתן כדי שלא יהו פרין ורבין</w:t>
      </w:r>
      <w:r>
        <w:rPr>
          <w:rFonts w:hint="cs"/>
          <w:rtl/>
        </w:rPr>
        <w:t>,</w:t>
      </w:r>
      <w:r>
        <w:rPr>
          <w:rtl/>
        </w:rPr>
        <w:t xml:space="preserve"> לפיכך לקו המים בדם</w:t>
      </w:r>
      <w:r>
        <w:rPr>
          <w:rFonts w:hint="cs"/>
          <w:rtl/>
        </w:rPr>
        <w:t>".</w:t>
      </w:r>
    </w:p>
  </w:footnote>
  <w:footnote w:id="50">
    <w:p w:rsidR="089F3648" w:rsidRDefault="089F3648" w:rsidP="08F51B75">
      <w:pPr>
        <w:pStyle w:val="FootnoteText"/>
        <w:rPr>
          <w:rFonts w:hint="cs"/>
        </w:rPr>
      </w:pPr>
      <w:r>
        <w:rPr>
          <w:rtl/>
        </w:rPr>
        <w:t>&lt;</w:t>
      </w:r>
      <w:r>
        <w:rPr>
          <w:rStyle w:val="FootnoteReference"/>
        </w:rPr>
        <w:footnoteRef/>
      </w:r>
      <w:r>
        <w:rPr>
          <w:rtl/>
        </w:rPr>
        <w:t>&gt;</w:t>
      </w:r>
      <w:r>
        <w:rPr>
          <w:rFonts w:hint="cs"/>
          <w:rtl/>
        </w:rPr>
        <w:t xml:space="preserve"> שמו"ר י, ד "</w:t>
      </w:r>
      <w:r>
        <w:rPr>
          <w:rtl/>
        </w:rPr>
        <w:t>למה הביא עליהם צפרדעים</w:t>
      </w:r>
      <w:r>
        <w:rPr>
          <w:rFonts w:hint="cs"/>
          <w:rtl/>
        </w:rPr>
        <w:t>.</w:t>
      </w:r>
      <w:r>
        <w:rPr>
          <w:rtl/>
        </w:rPr>
        <w:t xml:space="preserve"> מפני שהיו משעבדין בישראל ואומרים להן הביאו לנו שקצים ורמשים</w:t>
      </w:r>
      <w:r>
        <w:rPr>
          <w:rFonts w:hint="cs"/>
          <w:rtl/>
        </w:rPr>
        <w:t>,</w:t>
      </w:r>
      <w:r>
        <w:rPr>
          <w:rtl/>
        </w:rPr>
        <w:t xml:space="preserve"> לפיכך הביא עליהן צפרדעים</w:t>
      </w:r>
      <w:r>
        <w:rPr>
          <w:rFonts w:hint="cs"/>
          <w:rtl/>
        </w:rPr>
        <w:t>.</w:t>
      </w:r>
      <w:r>
        <w:rPr>
          <w:rtl/>
        </w:rPr>
        <w:t xml:space="preserve"> ובשעה שהיו מוזגין את הכוס</w:t>
      </w:r>
      <w:r>
        <w:rPr>
          <w:rFonts w:hint="cs"/>
          <w:rtl/>
        </w:rPr>
        <w:t>,</w:t>
      </w:r>
      <w:r>
        <w:rPr>
          <w:rtl/>
        </w:rPr>
        <w:t xml:space="preserve"> היה מתמלא מן הצפרדעים</w:t>
      </w:r>
      <w:r>
        <w:rPr>
          <w:rFonts w:hint="cs"/>
          <w:rtl/>
        </w:rPr>
        <w:t>".</w:t>
      </w:r>
    </w:p>
  </w:footnote>
  <w:footnote w:id="51">
    <w:p w:rsidR="089F3648" w:rsidRDefault="089F3648" w:rsidP="08574F3A">
      <w:pPr>
        <w:pStyle w:val="FootnoteText"/>
        <w:rPr>
          <w:rFonts w:hint="cs"/>
        </w:rPr>
      </w:pPr>
      <w:r>
        <w:rPr>
          <w:rtl/>
        </w:rPr>
        <w:t>&lt;</w:t>
      </w:r>
      <w:r>
        <w:rPr>
          <w:rStyle w:val="FootnoteReference"/>
        </w:rPr>
        <w:footnoteRef/>
      </w:r>
      <w:r>
        <w:rPr>
          <w:rtl/>
        </w:rPr>
        <w:t>&gt;</w:t>
      </w:r>
      <w:r>
        <w:rPr>
          <w:rFonts w:hint="cs"/>
          <w:rtl/>
        </w:rPr>
        <w:t xml:space="preserve"> שמו"ר י, ז "</w:t>
      </w:r>
      <w:r>
        <w:rPr>
          <w:rtl/>
        </w:rPr>
        <w:t>למה הביא עליהם כנים</w:t>
      </w:r>
      <w:r>
        <w:rPr>
          <w:rFonts w:hint="cs"/>
          <w:rtl/>
        </w:rPr>
        <w:t>.</w:t>
      </w:r>
      <w:r>
        <w:rPr>
          <w:rtl/>
        </w:rPr>
        <w:t xml:space="preserve"> לפי ששמו ישראל מכבדי חוצות ושוקים</w:t>
      </w:r>
      <w:r>
        <w:rPr>
          <w:rFonts w:hint="cs"/>
          <w:rtl/>
        </w:rPr>
        <w:t>,</w:t>
      </w:r>
      <w:r>
        <w:rPr>
          <w:rtl/>
        </w:rPr>
        <w:t xml:space="preserve"> לפיכך נהפך עפרם לכנים</w:t>
      </w:r>
      <w:r>
        <w:rPr>
          <w:rFonts w:hint="cs"/>
          <w:rtl/>
        </w:rPr>
        <w:t>".</w:t>
      </w:r>
    </w:p>
  </w:footnote>
  <w:footnote w:id="52">
    <w:p w:rsidR="089F3648" w:rsidRDefault="089F3648" w:rsidP="08574F3A">
      <w:pPr>
        <w:pStyle w:val="FootnoteText"/>
        <w:rPr>
          <w:rFonts w:hint="cs"/>
        </w:rPr>
      </w:pPr>
      <w:r>
        <w:rPr>
          <w:rtl/>
        </w:rPr>
        <w:t>&lt;</w:t>
      </w:r>
      <w:r>
        <w:rPr>
          <w:rStyle w:val="FootnoteReference"/>
        </w:rPr>
        <w:footnoteRef/>
      </w:r>
      <w:r>
        <w:rPr>
          <w:rtl/>
        </w:rPr>
        <w:t>&gt;</w:t>
      </w:r>
      <w:r>
        <w:rPr>
          <w:rFonts w:hint="cs"/>
          <w:rtl/>
        </w:rPr>
        <w:t xml:space="preserve"> שמו"ר יא, ג "</w:t>
      </w:r>
      <w:r>
        <w:rPr>
          <w:rtl/>
        </w:rPr>
        <w:t>למה הביא עליהם ערוב</w:t>
      </w:r>
      <w:r>
        <w:rPr>
          <w:rFonts w:hint="cs"/>
          <w:rtl/>
        </w:rPr>
        <w:t>.</w:t>
      </w:r>
      <w:r>
        <w:rPr>
          <w:rtl/>
        </w:rPr>
        <w:t xml:space="preserve"> לפי שהיו אומרים לישראל</w:t>
      </w:r>
      <w:r>
        <w:rPr>
          <w:rFonts w:hint="cs"/>
          <w:rtl/>
        </w:rPr>
        <w:t>,</w:t>
      </w:r>
      <w:r>
        <w:rPr>
          <w:rtl/>
        </w:rPr>
        <w:t xml:space="preserve"> צאו והביאו לנו דובים ואריות ונמרים כדי להיות מצירים בהם</w:t>
      </w:r>
      <w:r>
        <w:rPr>
          <w:rFonts w:hint="cs"/>
          <w:rtl/>
        </w:rPr>
        <w:t>.</w:t>
      </w:r>
      <w:r>
        <w:rPr>
          <w:rtl/>
        </w:rPr>
        <w:t xml:space="preserve"> לפיכך הביא עליהם חיות מעורבבות</w:t>
      </w:r>
      <w:r>
        <w:rPr>
          <w:rFonts w:hint="cs"/>
          <w:rtl/>
        </w:rPr>
        <w:t>".</w:t>
      </w:r>
    </w:p>
  </w:footnote>
  <w:footnote w:id="53">
    <w:p w:rsidR="089F3648" w:rsidRDefault="089F3648" w:rsidP="086A15AB">
      <w:pPr>
        <w:pStyle w:val="FootnoteText"/>
        <w:rPr>
          <w:rFonts w:hint="cs"/>
        </w:rPr>
      </w:pPr>
      <w:r>
        <w:rPr>
          <w:rtl/>
        </w:rPr>
        <w:t>&lt;</w:t>
      </w:r>
      <w:r>
        <w:rPr>
          <w:rStyle w:val="FootnoteReference"/>
        </w:rPr>
        <w:footnoteRef/>
      </w:r>
      <w:r>
        <w:rPr>
          <w:rtl/>
        </w:rPr>
        <w:t>&gt;</w:t>
      </w:r>
      <w:r>
        <w:rPr>
          <w:rFonts w:hint="cs"/>
          <w:rtl/>
        </w:rPr>
        <w:t xml:space="preserve"> שמו"ר יא, ד "</w:t>
      </w:r>
      <w:r>
        <w:rPr>
          <w:rtl/>
        </w:rPr>
        <w:t>למה הביא להן דבר</w:t>
      </w:r>
      <w:r>
        <w:rPr>
          <w:rFonts w:hint="cs"/>
          <w:rtl/>
        </w:rPr>
        <w:t>.</w:t>
      </w:r>
      <w:r>
        <w:rPr>
          <w:rtl/>
        </w:rPr>
        <w:t xml:space="preserve"> לפי ששמו ישראל רועי בקר ורועי צאן וכל בהמה בהרים ובמדברות</w:t>
      </w:r>
      <w:r>
        <w:rPr>
          <w:rFonts w:hint="cs"/>
          <w:rtl/>
        </w:rPr>
        <w:t>,</w:t>
      </w:r>
      <w:r>
        <w:rPr>
          <w:rtl/>
        </w:rPr>
        <w:t xml:space="preserve"> כדי שלא יפרו וירבו</w:t>
      </w:r>
      <w:r>
        <w:rPr>
          <w:rFonts w:hint="cs"/>
          <w:rtl/>
        </w:rPr>
        <w:t>.</w:t>
      </w:r>
      <w:r>
        <w:rPr>
          <w:rtl/>
        </w:rPr>
        <w:t xml:space="preserve"> אמר הקב"ה</w:t>
      </w:r>
      <w:r>
        <w:rPr>
          <w:rFonts w:hint="cs"/>
          <w:rtl/>
        </w:rPr>
        <w:t>,</w:t>
      </w:r>
      <w:r>
        <w:rPr>
          <w:rtl/>
        </w:rPr>
        <w:t xml:space="preserve"> אני אביא עליכם רועה יפה</w:t>
      </w:r>
      <w:r>
        <w:rPr>
          <w:rFonts w:hint="cs"/>
          <w:rtl/>
        </w:rPr>
        <w:t>,</w:t>
      </w:r>
      <w:r>
        <w:rPr>
          <w:rtl/>
        </w:rPr>
        <w:t xml:space="preserve"> שנאמר </w:t>
      </w:r>
      <w:r>
        <w:rPr>
          <w:rFonts w:hint="cs"/>
          <w:rtl/>
        </w:rPr>
        <w:t>'</w:t>
      </w:r>
      <w:r>
        <w:rPr>
          <w:rtl/>
        </w:rPr>
        <w:t>הנה יד ה' הויה</w:t>
      </w:r>
      <w:r>
        <w:rPr>
          <w:rFonts w:hint="cs"/>
          <w:rtl/>
        </w:rPr>
        <w:t>'".</w:t>
      </w:r>
    </w:p>
  </w:footnote>
  <w:footnote w:id="54">
    <w:p w:rsidR="089F3648" w:rsidRDefault="089F3648" w:rsidP="083C3894">
      <w:pPr>
        <w:pStyle w:val="FootnoteText"/>
        <w:rPr>
          <w:rFonts w:hint="cs"/>
        </w:rPr>
      </w:pPr>
      <w:r>
        <w:rPr>
          <w:rtl/>
        </w:rPr>
        <w:t>&lt;</w:t>
      </w:r>
      <w:r>
        <w:rPr>
          <w:rStyle w:val="FootnoteReference"/>
        </w:rPr>
        <w:footnoteRef/>
      </w:r>
      <w:r>
        <w:rPr>
          <w:rtl/>
        </w:rPr>
        <w:t>&gt;</w:t>
      </w:r>
      <w:r>
        <w:rPr>
          <w:rFonts w:hint="cs"/>
          <w:rtl/>
        </w:rPr>
        <w:t xml:space="preserve"> זו הוספה שאינה נמצאת במדרש [שמו"ר יא, ד], אך נמצאת בילקו"ש [ח"א רמז רפב], שאמרו שם "</w:t>
      </w:r>
      <w:r>
        <w:rPr>
          <w:rtl/>
        </w:rPr>
        <w:t>דבר מפני מה בא עליהן</w:t>
      </w:r>
      <w:r>
        <w:rPr>
          <w:rFonts w:hint="cs"/>
          <w:rtl/>
        </w:rPr>
        <w:t>.</w:t>
      </w:r>
      <w:r>
        <w:rPr>
          <w:rtl/>
        </w:rPr>
        <w:t xml:space="preserve"> ששמו את ישראל רועי סוסים וגמלים חמורים בקר וצאן</w:t>
      </w:r>
      <w:r>
        <w:rPr>
          <w:rFonts w:hint="cs"/>
          <w:rtl/>
        </w:rPr>
        <w:t>,</w:t>
      </w:r>
      <w:r>
        <w:rPr>
          <w:rtl/>
        </w:rPr>
        <w:t xml:space="preserve"> לפיכך הביא עליהם דבר</w:t>
      </w:r>
      <w:r>
        <w:rPr>
          <w:rFonts w:hint="cs"/>
          <w:rtl/>
        </w:rPr>
        <w:t>,</w:t>
      </w:r>
      <w:r>
        <w:rPr>
          <w:rtl/>
        </w:rPr>
        <w:t xml:space="preserve"> והרג כל מה שרעו ישראל</w:t>
      </w:r>
      <w:r>
        <w:rPr>
          <w:rFonts w:hint="cs"/>
          <w:rtl/>
        </w:rPr>
        <w:t>,</w:t>
      </w:r>
      <w:r>
        <w:rPr>
          <w:rtl/>
        </w:rPr>
        <w:t xml:space="preserve"> עד שלא מצאו ישראל בהמה שירעו</w:t>
      </w:r>
      <w:r>
        <w:rPr>
          <w:rFonts w:hint="cs"/>
          <w:rtl/>
        </w:rPr>
        <w:t>".</w:t>
      </w:r>
    </w:p>
  </w:footnote>
  <w:footnote w:id="55">
    <w:p w:rsidR="089F3648" w:rsidRDefault="089F3648" w:rsidP="08DD2323">
      <w:pPr>
        <w:pStyle w:val="FootnoteText"/>
        <w:rPr>
          <w:rFonts w:hint="cs"/>
        </w:rPr>
      </w:pPr>
      <w:r>
        <w:rPr>
          <w:rtl/>
        </w:rPr>
        <w:t>&lt;</w:t>
      </w:r>
      <w:r>
        <w:rPr>
          <w:rStyle w:val="FootnoteReference"/>
        </w:rPr>
        <w:footnoteRef/>
      </w:r>
      <w:r>
        <w:rPr>
          <w:rtl/>
        </w:rPr>
        <w:t>&gt;</w:t>
      </w:r>
      <w:r>
        <w:rPr>
          <w:rFonts w:hint="cs"/>
          <w:rtl/>
        </w:rPr>
        <w:t xml:space="preserve"> שמו"ר יא, ה "</w:t>
      </w:r>
      <w:r>
        <w:rPr>
          <w:rtl/>
        </w:rPr>
        <w:t>שחין למה הביא עליהן</w:t>
      </w:r>
      <w:r>
        <w:rPr>
          <w:rFonts w:hint="cs"/>
          <w:rtl/>
        </w:rPr>
        <w:t>.</w:t>
      </w:r>
      <w:r>
        <w:rPr>
          <w:rtl/>
        </w:rPr>
        <w:t xml:space="preserve"> מפני ששמו את ישראל לחום להם חמין</w:t>
      </w:r>
      <w:r>
        <w:rPr>
          <w:rFonts w:hint="cs"/>
          <w:rtl/>
        </w:rPr>
        <w:t>,</w:t>
      </w:r>
      <w:r>
        <w:rPr>
          <w:rtl/>
        </w:rPr>
        <w:t xml:space="preserve"> ולצנן להם את הצונן</w:t>
      </w:r>
      <w:r>
        <w:rPr>
          <w:rFonts w:hint="cs"/>
          <w:rtl/>
        </w:rPr>
        <w:t>.</w:t>
      </w:r>
      <w:r>
        <w:rPr>
          <w:rtl/>
        </w:rPr>
        <w:t xml:space="preserve"> לפיכך לקו בשחין</w:t>
      </w:r>
      <w:r>
        <w:rPr>
          <w:rFonts w:hint="cs"/>
          <w:rtl/>
        </w:rPr>
        <w:t>,</w:t>
      </w:r>
      <w:r>
        <w:rPr>
          <w:rtl/>
        </w:rPr>
        <w:t xml:space="preserve"> כדי שלא יוכלו ליגע בגופן</w:t>
      </w:r>
      <w:r>
        <w:rPr>
          <w:rFonts w:hint="cs"/>
          <w:rtl/>
        </w:rPr>
        <w:t>".</w:t>
      </w:r>
    </w:p>
  </w:footnote>
  <w:footnote w:id="56">
    <w:p w:rsidR="089F3648" w:rsidRDefault="089F3648" w:rsidP="08221CF2">
      <w:pPr>
        <w:pStyle w:val="FootnoteText"/>
        <w:rPr>
          <w:rFonts w:hint="cs"/>
        </w:rPr>
      </w:pPr>
      <w:r>
        <w:rPr>
          <w:rtl/>
        </w:rPr>
        <w:t>&lt;</w:t>
      </w:r>
      <w:r>
        <w:rPr>
          <w:rStyle w:val="FootnoteReference"/>
        </w:rPr>
        <w:footnoteRef/>
      </w:r>
      <w:r>
        <w:rPr>
          <w:rtl/>
        </w:rPr>
        <w:t>&gt;</w:t>
      </w:r>
      <w:r>
        <w:rPr>
          <w:rFonts w:hint="cs"/>
          <w:rtl/>
        </w:rPr>
        <w:t xml:space="preserve"> שמו"ר יב, ג "</w:t>
      </w:r>
      <w:r>
        <w:rPr>
          <w:rtl/>
        </w:rPr>
        <w:t>למה הביא עליהם ברד</w:t>
      </w:r>
      <w:r>
        <w:rPr>
          <w:rFonts w:hint="cs"/>
          <w:rtl/>
        </w:rPr>
        <w:t>.</w:t>
      </w:r>
      <w:r>
        <w:rPr>
          <w:rtl/>
        </w:rPr>
        <w:t xml:space="preserve"> לפי ששמו ישראל נוטעי כרמים וגנות ופרדסים ואילנות</w:t>
      </w:r>
      <w:r>
        <w:rPr>
          <w:rFonts w:hint="cs"/>
          <w:rtl/>
        </w:rPr>
        <w:t>,</w:t>
      </w:r>
      <w:r>
        <w:rPr>
          <w:rtl/>
        </w:rPr>
        <w:t xml:space="preserve"> לפיכך הביא עליהם ברד</w:t>
      </w:r>
      <w:r>
        <w:rPr>
          <w:rFonts w:hint="cs"/>
          <w:rtl/>
        </w:rPr>
        <w:t>,</w:t>
      </w:r>
      <w:r>
        <w:rPr>
          <w:rtl/>
        </w:rPr>
        <w:t xml:space="preserve"> ושבר את הכל</w:t>
      </w:r>
      <w:r>
        <w:rPr>
          <w:rFonts w:hint="cs"/>
          <w:rtl/>
        </w:rPr>
        <w:t>". ובילקו"ש [ח"א רמז קפב] הוסיפו "</w:t>
      </w:r>
      <w:r>
        <w:rPr>
          <w:rtl/>
        </w:rPr>
        <w:t>לפיכך הביא עליהם ברד</w:t>
      </w:r>
      <w:r>
        <w:rPr>
          <w:rFonts w:hint="cs"/>
          <w:rtl/>
        </w:rPr>
        <w:t>,</w:t>
      </w:r>
      <w:r>
        <w:rPr>
          <w:rtl/>
        </w:rPr>
        <w:t xml:space="preserve"> ושבר כל מה שנטעו ישראל</w:t>
      </w:r>
      <w:r>
        <w:rPr>
          <w:rFonts w:hint="cs"/>
          <w:rtl/>
        </w:rPr>
        <w:t>".</w:t>
      </w:r>
    </w:p>
  </w:footnote>
  <w:footnote w:id="57">
    <w:p w:rsidR="089F3648" w:rsidRDefault="089F3648" w:rsidP="08E67A4A">
      <w:pPr>
        <w:pStyle w:val="FootnoteText"/>
        <w:rPr>
          <w:rFonts w:hint="cs"/>
        </w:rPr>
      </w:pPr>
      <w:r>
        <w:rPr>
          <w:rtl/>
        </w:rPr>
        <w:t>&lt;</w:t>
      </w:r>
      <w:r>
        <w:rPr>
          <w:rStyle w:val="FootnoteReference"/>
        </w:rPr>
        <w:footnoteRef/>
      </w:r>
      <w:r>
        <w:rPr>
          <w:rtl/>
        </w:rPr>
        <w:t>&gt;</w:t>
      </w:r>
      <w:r>
        <w:rPr>
          <w:rFonts w:hint="cs"/>
          <w:rtl/>
        </w:rPr>
        <w:t xml:space="preserve"> שמו"ר יד, ג "חושך </w:t>
      </w:r>
      <w:r>
        <w:rPr>
          <w:rtl/>
        </w:rPr>
        <w:t>למה הביא עליהן</w:t>
      </w:r>
      <w:r>
        <w:rPr>
          <w:rFonts w:hint="cs"/>
          <w:rtl/>
        </w:rPr>
        <w:t>.</w:t>
      </w:r>
      <w:r>
        <w:rPr>
          <w:rtl/>
        </w:rPr>
        <w:t xml:space="preserve"> יתברך שמו של הקב"ה</w:t>
      </w:r>
      <w:r>
        <w:rPr>
          <w:rFonts w:hint="cs"/>
          <w:rtl/>
        </w:rPr>
        <w:t>,</w:t>
      </w:r>
      <w:r>
        <w:rPr>
          <w:rtl/>
        </w:rPr>
        <w:t xml:space="preserve"> שאין לפניו משוא פנים</w:t>
      </w:r>
      <w:r>
        <w:rPr>
          <w:rFonts w:hint="cs"/>
          <w:rtl/>
        </w:rPr>
        <w:t>,</w:t>
      </w:r>
      <w:r>
        <w:rPr>
          <w:rtl/>
        </w:rPr>
        <w:t xml:space="preserve"> והוא חוקר לב ובוחן כליות</w:t>
      </w:r>
      <w:r>
        <w:rPr>
          <w:rFonts w:hint="cs"/>
          <w:rtl/>
        </w:rPr>
        <w:t>.</w:t>
      </w:r>
      <w:r>
        <w:rPr>
          <w:rtl/>
        </w:rPr>
        <w:t xml:space="preserve"> לפי שהיו פושעים בישראל שהיה להן פטרונין מן המצריים</w:t>
      </w:r>
      <w:r>
        <w:rPr>
          <w:rFonts w:hint="cs"/>
          <w:rtl/>
        </w:rPr>
        <w:t>,</w:t>
      </w:r>
      <w:r>
        <w:rPr>
          <w:rtl/>
        </w:rPr>
        <w:t xml:space="preserve"> והיה להן שם עושר וכבוד</w:t>
      </w:r>
      <w:r>
        <w:rPr>
          <w:rFonts w:hint="cs"/>
          <w:rtl/>
        </w:rPr>
        <w:t>,</w:t>
      </w:r>
      <w:r>
        <w:rPr>
          <w:rtl/>
        </w:rPr>
        <w:t xml:space="preserve"> ולא היו רוצים לצאת</w:t>
      </w:r>
      <w:r>
        <w:rPr>
          <w:rFonts w:hint="cs"/>
          <w:rtl/>
        </w:rPr>
        <w:t>.</w:t>
      </w:r>
      <w:r>
        <w:rPr>
          <w:rtl/>
        </w:rPr>
        <w:t xml:space="preserve"> אמר הקב"ה</w:t>
      </w:r>
      <w:r>
        <w:rPr>
          <w:rFonts w:hint="cs"/>
          <w:rtl/>
        </w:rPr>
        <w:t>,</w:t>
      </w:r>
      <w:r>
        <w:rPr>
          <w:rtl/>
        </w:rPr>
        <w:t xml:space="preserve"> אם אביא עליהן מכה בפרהסיא וימותו</w:t>
      </w:r>
      <w:r>
        <w:rPr>
          <w:rFonts w:hint="cs"/>
          <w:rtl/>
        </w:rPr>
        <w:t>,</w:t>
      </w:r>
      <w:r>
        <w:rPr>
          <w:rtl/>
        </w:rPr>
        <w:t xml:space="preserve"> יאמרו המצריים כשם שעבר עלינו</w:t>
      </w:r>
      <w:r>
        <w:rPr>
          <w:rFonts w:hint="cs"/>
          <w:rtl/>
        </w:rPr>
        <w:t>,</w:t>
      </w:r>
      <w:r>
        <w:rPr>
          <w:rtl/>
        </w:rPr>
        <w:t xml:space="preserve"> כך עבר עליהן</w:t>
      </w:r>
      <w:r>
        <w:rPr>
          <w:rFonts w:hint="cs"/>
          <w:rtl/>
        </w:rPr>
        <w:t>.</w:t>
      </w:r>
      <w:r>
        <w:rPr>
          <w:rtl/>
        </w:rPr>
        <w:t xml:space="preserve"> לפיכך הביא על המצריים את החשך ג' ימים</w:t>
      </w:r>
      <w:r>
        <w:rPr>
          <w:rFonts w:hint="cs"/>
          <w:rtl/>
        </w:rPr>
        <w:t>,</w:t>
      </w:r>
      <w:r>
        <w:rPr>
          <w:rtl/>
        </w:rPr>
        <w:t xml:space="preserve"> כדי שיהיו קוברין מתיהם</w:t>
      </w:r>
      <w:r>
        <w:rPr>
          <w:rFonts w:hint="cs"/>
          <w:rtl/>
        </w:rPr>
        <w:t>,</w:t>
      </w:r>
      <w:r>
        <w:rPr>
          <w:rtl/>
        </w:rPr>
        <w:t xml:space="preserve"> ולא יהיו רואין אותן שונאיהם</w:t>
      </w:r>
      <w:r>
        <w:rPr>
          <w:rFonts w:hint="cs"/>
          <w:rtl/>
        </w:rPr>
        <w:t>,</w:t>
      </w:r>
      <w:r>
        <w:rPr>
          <w:rtl/>
        </w:rPr>
        <w:t xml:space="preserve"> ויהיו משבחין להקב"ה על כך</w:t>
      </w:r>
      <w:r>
        <w:rPr>
          <w:rFonts w:hint="cs"/>
          <w:rtl/>
        </w:rPr>
        <w:t>". וכן רש"י הביאו [שמות י, כב]. ודילג כאן מכת ארבה, שעל כך אמרו במדרש [שמו"ר יג, ו] "</w:t>
      </w:r>
      <w:r>
        <w:rPr>
          <w:rtl/>
        </w:rPr>
        <w:t>ארבה למה הביא עליהן</w:t>
      </w:r>
      <w:r>
        <w:rPr>
          <w:rFonts w:hint="cs"/>
          <w:rtl/>
        </w:rPr>
        <w:t>.</w:t>
      </w:r>
      <w:r>
        <w:rPr>
          <w:rtl/>
        </w:rPr>
        <w:t xml:space="preserve"> מפני ששמו את ישראל זורעי חטים ושעורים</w:t>
      </w:r>
      <w:r>
        <w:rPr>
          <w:rFonts w:hint="cs"/>
          <w:rtl/>
        </w:rPr>
        <w:t>,</w:t>
      </w:r>
      <w:r>
        <w:rPr>
          <w:rtl/>
        </w:rPr>
        <w:t xml:space="preserve"> לפיכך הביא עליהן ארבה</w:t>
      </w:r>
      <w:r>
        <w:rPr>
          <w:rFonts w:hint="cs"/>
          <w:rtl/>
        </w:rPr>
        <w:t>,</w:t>
      </w:r>
      <w:r>
        <w:rPr>
          <w:rtl/>
        </w:rPr>
        <w:t xml:space="preserve"> ואכלו כל מה שזרעו להם ישראל</w:t>
      </w:r>
      <w:r>
        <w:rPr>
          <w:rFonts w:hint="cs"/>
          <w:rtl/>
        </w:rPr>
        <w:t xml:space="preserve">". וכן הובא יחד עם שאר הטעמים בילקו"ש [ח"א רמז קפב]. </w:t>
      </w:r>
    </w:p>
  </w:footnote>
  <w:footnote w:id="58">
    <w:p w:rsidR="089F3648" w:rsidRDefault="089F3648" w:rsidP="08A42E77">
      <w:pPr>
        <w:pStyle w:val="FootnoteText"/>
        <w:rPr>
          <w:rFonts w:hint="cs"/>
          <w:rtl/>
        </w:rPr>
      </w:pPr>
      <w:r>
        <w:rPr>
          <w:rtl/>
        </w:rPr>
        <w:t>&lt;</w:t>
      </w:r>
      <w:r>
        <w:rPr>
          <w:rStyle w:val="FootnoteReference"/>
        </w:rPr>
        <w:footnoteRef/>
      </w:r>
      <w:r>
        <w:rPr>
          <w:rtl/>
        </w:rPr>
        <w:t>&gt;</w:t>
      </w:r>
      <w:r>
        <w:rPr>
          <w:rFonts w:hint="cs"/>
          <w:rtl/>
        </w:rPr>
        <w:t xml:space="preserve"> דע שטעם זה לא הובא בילקו"ש [ח"א רמז קפב], ששם הוזכרו כל הטעמים שהובאו עד כה. אך מעין זה נמצא בשמו"ר ה, ז [בפרשת שמות] "</w:t>
      </w:r>
      <w:r>
        <w:rPr>
          <w:rtl/>
        </w:rPr>
        <w:t xml:space="preserve">אמר לו </w:t>
      </w:r>
      <w:r>
        <w:rPr>
          <w:rFonts w:hint="cs"/>
          <w:rtl/>
        </w:rPr>
        <w:t xml:space="preserve">[הקב"ה לפרעה], </w:t>
      </w:r>
      <w:r>
        <w:rPr>
          <w:rtl/>
        </w:rPr>
        <w:t>אם אתה מונע ממני בני בכורי מלעבדני</w:t>
      </w:r>
      <w:r>
        <w:rPr>
          <w:rFonts w:hint="cs"/>
          <w:rtl/>
        </w:rPr>
        <w:t>,</w:t>
      </w:r>
      <w:r>
        <w:rPr>
          <w:rtl/>
        </w:rPr>
        <w:t xml:space="preserve"> אני אמנע ממך בנך בכורך מלעבדך</w:t>
      </w:r>
      <w:r>
        <w:rPr>
          <w:rFonts w:hint="cs"/>
          <w:rtl/>
        </w:rPr>
        <w:t>,</w:t>
      </w:r>
      <w:r>
        <w:rPr>
          <w:rtl/>
        </w:rPr>
        <w:t xml:space="preserve"> שאני אהרוג את כולן</w:t>
      </w:r>
      <w:r>
        <w:rPr>
          <w:rFonts w:hint="cs"/>
          <w:rtl/>
        </w:rPr>
        <w:t>". ובסמוך יבאר שטעם זה מפורש במקרא עצמו, שנאמר [שמות ד, כב-כג] "</w:t>
      </w:r>
      <w:r>
        <w:rPr>
          <w:rtl/>
        </w:rPr>
        <w:t>ואמרת אל פרעה כה אמר ה</w:t>
      </w:r>
      <w:r>
        <w:rPr>
          <w:rFonts w:hint="cs"/>
          <w:rtl/>
        </w:rPr>
        <w:t>'</w:t>
      </w:r>
      <w:r>
        <w:rPr>
          <w:rtl/>
        </w:rPr>
        <w:t xml:space="preserve"> בני בכ</w:t>
      </w:r>
      <w:r>
        <w:rPr>
          <w:rFonts w:hint="cs"/>
          <w:rtl/>
        </w:rPr>
        <w:t>ו</w:t>
      </w:r>
      <w:r>
        <w:rPr>
          <w:rtl/>
        </w:rPr>
        <w:t>רי ישראל</w:t>
      </w:r>
      <w:r>
        <w:rPr>
          <w:rFonts w:hint="cs"/>
          <w:rtl/>
        </w:rPr>
        <w:t xml:space="preserve"> </w:t>
      </w:r>
      <w:r>
        <w:rPr>
          <w:rtl/>
        </w:rPr>
        <w:t>וא</w:t>
      </w:r>
      <w:r>
        <w:rPr>
          <w:rFonts w:hint="cs"/>
          <w:rtl/>
        </w:rPr>
        <w:t>ו</w:t>
      </w:r>
      <w:r>
        <w:rPr>
          <w:rtl/>
        </w:rPr>
        <w:t>מר אליך שלח את בני ויעבדני ותמאן לשלחו הנה אנכי ה</w:t>
      </w:r>
      <w:r>
        <w:rPr>
          <w:rFonts w:hint="cs"/>
          <w:rtl/>
        </w:rPr>
        <w:t>ו</w:t>
      </w:r>
      <w:r>
        <w:rPr>
          <w:rtl/>
        </w:rPr>
        <w:t>רג את בנך בכ</w:t>
      </w:r>
      <w:r>
        <w:rPr>
          <w:rFonts w:hint="cs"/>
          <w:rtl/>
        </w:rPr>
        <w:t>ו</w:t>
      </w:r>
      <w:r>
        <w:rPr>
          <w:rtl/>
        </w:rPr>
        <w:t>רך</w:t>
      </w:r>
      <w:r>
        <w:rPr>
          <w:rFonts w:hint="cs"/>
          <w:rtl/>
        </w:rPr>
        <w:t xml:space="preserve">". </w:t>
      </w:r>
    </w:p>
  </w:footnote>
  <w:footnote w:id="59">
    <w:p w:rsidR="089F3648" w:rsidRDefault="089F3648" w:rsidP="083D6457">
      <w:pPr>
        <w:pStyle w:val="FootnoteText"/>
        <w:rPr>
          <w:rFonts w:hint="cs"/>
          <w:rtl/>
        </w:rPr>
      </w:pPr>
      <w:r>
        <w:rPr>
          <w:rtl/>
        </w:rPr>
        <w:t>&lt;</w:t>
      </w:r>
      <w:r>
        <w:rPr>
          <w:rStyle w:val="FootnoteReference"/>
        </w:rPr>
        <w:footnoteRef/>
      </w:r>
      <w:r>
        <w:rPr>
          <w:rtl/>
        </w:rPr>
        <w:t>&gt;</w:t>
      </w:r>
      <w:r>
        <w:rPr>
          <w:rFonts w:hint="cs"/>
          <w:rtl/>
        </w:rPr>
        <w:t xml:space="preserve"> כמובא בהערות הקודמות. וכאמור [למעלה הערה 47] בילקו"ש [ח"א רמז קפב] נמצאים כל הטעמים האלו [חוץ מטעמו האחרון] יחד במקום אחד. וכמה פעמים נמצא בספר זה שמביא דברים בשם המדרש רבה או מדרש אחר, אך הדברים נמצאים יותר במדויק בילקו"ש [ראה למעלה הקדמה ראשונה הערה 2, הקדמה שניה הערה 323, פ"ג הערה 16, פ"ד הערה 18, פ"ו הערה 25, פ"ז הערה 107, פ"ט הערה 159, להלן פל"ו הערה 165, ופל"ח הערה 26]. </w:t>
      </w:r>
    </w:p>
  </w:footnote>
  <w:footnote w:id="60">
    <w:p w:rsidR="089F3648" w:rsidRDefault="089F3648" w:rsidP="08ED7512">
      <w:pPr>
        <w:pStyle w:val="FootnoteText"/>
        <w:rPr>
          <w:rFonts w:hint="cs"/>
        </w:rPr>
      </w:pPr>
      <w:r>
        <w:rPr>
          <w:rtl/>
        </w:rPr>
        <w:t>&lt;</w:t>
      </w:r>
      <w:r>
        <w:rPr>
          <w:rStyle w:val="FootnoteReference"/>
        </w:rPr>
        <w:footnoteRef/>
      </w:r>
      <w:r>
        <w:rPr>
          <w:rtl/>
        </w:rPr>
        <w:t>&gt;</w:t>
      </w:r>
      <w:r>
        <w:rPr>
          <w:rFonts w:hint="cs"/>
          <w:rtl/>
        </w:rPr>
        <w:t xml:space="preserve"> והפסוק הקודם לכך הוא [שמות ד, כב] "</w:t>
      </w:r>
      <w:r>
        <w:rPr>
          <w:rtl/>
        </w:rPr>
        <w:t>ואמרת אל פרעה כה אמר ה</w:t>
      </w:r>
      <w:r>
        <w:rPr>
          <w:rFonts w:hint="cs"/>
          <w:rtl/>
        </w:rPr>
        <w:t>'</w:t>
      </w:r>
      <w:r>
        <w:rPr>
          <w:rtl/>
        </w:rPr>
        <w:t xml:space="preserve"> בני בכ</w:t>
      </w:r>
      <w:r>
        <w:rPr>
          <w:rFonts w:hint="cs"/>
          <w:rtl/>
        </w:rPr>
        <w:t>ו</w:t>
      </w:r>
      <w:r>
        <w:rPr>
          <w:rtl/>
        </w:rPr>
        <w:t>רי ישראל</w:t>
      </w:r>
      <w:r>
        <w:rPr>
          <w:rFonts w:hint="cs"/>
          <w:rtl/>
        </w:rPr>
        <w:t>".</w:t>
      </w:r>
    </w:p>
  </w:footnote>
  <w:footnote w:id="61">
    <w:p w:rsidR="089F3648" w:rsidRDefault="089F3648" w:rsidP="08C1194A">
      <w:pPr>
        <w:pStyle w:val="FootnoteText"/>
        <w:rPr>
          <w:rFonts w:hint="cs"/>
          <w:rtl/>
        </w:rPr>
      </w:pPr>
      <w:r>
        <w:rPr>
          <w:rtl/>
        </w:rPr>
        <w:t>&lt;</w:t>
      </w:r>
      <w:r>
        <w:rPr>
          <w:rStyle w:val="FootnoteReference"/>
        </w:rPr>
        <w:footnoteRef/>
      </w:r>
      <w:r>
        <w:rPr>
          <w:rtl/>
        </w:rPr>
        <w:t>&gt;</w:t>
      </w:r>
      <w:r>
        <w:rPr>
          <w:rFonts w:hint="cs"/>
          <w:rtl/>
        </w:rPr>
        <w:t xml:space="preserve"> כן כתב החזקוני [שמות ד, כג] "</w:t>
      </w:r>
      <w:r>
        <w:rPr>
          <w:rtl/>
        </w:rPr>
        <w:t>הנה אנכי הורג את בנך - מדה כנגד מדה</w:t>
      </w:r>
      <w:r>
        <w:rPr>
          <w:rFonts w:hint="cs"/>
          <w:rtl/>
        </w:rPr>
        <w:t>". וכן כתב הספורנו [שם], ויובא בהערה הבאה. ובבאר הגולה באר השלישי [רסט.] כתב: "'בני בכורי ישראל שלח את בני ויעבדני', ומפני שהיה ממאן לשלח, הרג כל בכור במצרים", ושם הערה 113. וראה להלן פל"ז הערה 97.</w:t>
      </w:r>
    </w:p>
  </w:footnote>
  <w:footnote w:id="62">
    <w:p w:rsidR="089F3648" w:rsidRDefault="089F3648" w:rsidP="089F4305">
      <w:pPr>
        <w:pStyle w:val="FootnoteText"/>
        <w:rPr>
          <w:rFonts w:hint="cs"/>
        </w:rPr>
      </w:pPr>
      <w:r>
        <w:rPr>
          <w:rtl/>
        </w:rPr>
        <w:t>&lt;</w:t>
      </w:r>
      <w:r>
        <w:rPr>
          <w:rStyle w:val="FootnoteReference"/>
        </w:rPr>
        <w:footnoteRef/>
      </w:r>
      <w:r>
        <w:rPr>
          <w:rtl/>
        </w:rPr>
        <w:t>&gt;</w:t>
      </w:r>
      <w:r>
        <w:rPr>
          <w:rFonts w:hint="cs"/>
          <w:rtl/>
        </w:rPr>
        <w:t xml:space="preserve"> דע שהספורנו [שמות ד, כג] אינו מבאר כך, אלא שרק מכת בכורות היתה בהנהגת "מדה כנגד מדה", ולא שאר המכות, וכלשונו: "</w:t>
      </w:r>
      <w:r>
        <w:rPr>
          <w:rtl/>
        </w:rPr>
        <w:t>הנה אנכי הורג את בנך בכורך. כפי המשפט האל</w:t>
      </w:r>
      <w:r>
        <w:rPr>
          <w:rFonts w:hint="cs"/>
          <w:rtl/>
        </w:rPr>
        <w:t>ק</w:t>
      </w:r>
      <w:r>
        <w:rPr>
          <w:rtl/>
        </w:rPr>
        <w:t xml:space="preserve">י שהוא מידה כנגד מידה, כאמרו </w:t>
      </w:r>
      <w:r>
        <w:rPr>
          <w:rFonts w:hint="cs"/>
          <w:rtl/>
        </w:rPr>
        <w:t>[איוב לד, יא] '</w:t>
      </w:r>
      <w:r>
        <w:rPr>
          <w:rtl/>
        </w:rPr>
        <w:t>וכא</w:t>
      </w:r>
      <w:r>
        <w:rPr>
          <w:rFonts w:hint="cs"/>
          <w:rtl/>
        </w:rPr>
        <w:t>ו</w:t>
      </w:r>
      <w:r>
        <w:rPr>
          <w:rtl/>
        </w:rPr>
        <w:t>רח איש ימציאנו</w:t>
      </w:r>
      <w:r>
        <w:rPr>
          <w:rFonts w:hint="cs"/>
          <w:rtl/>
        </w:rPr>
        <w:t>'.</w:t>
      </w:r>
      <w:r>
        <w:rPr>
          <w:rtl/>
        </w:rPr>
        <w:t xml:space="preserve"> כי אמנם מכת בכורות לבדה היתה למשפט עונש לפרעה מכל המכות, אבל שאר המכות היו לאות ולמופת למען ישובו, כי לא יחפוץ במות המת</w:t>
      </w:r>
      <w:r>
        <w:rPr>
          <w:rFonts w:hint="cs"/>
          <w:rtl/>
        </w:rPr>
        <w:t>,</w:t>
      </w:r>
      <w:r>
        <w:rPr>
          <w:rtl/>
        </w:rPr>
        <w:t xml:space="preserve"> כי לא נעל בפניהם דרכי התשובה אמתית כלל, לו חכמו לשוב אל האל יתברך מאהבת טובו ויראת גדלו</w:t>
      </w:r>
      <w:r>
        <w:rPr>
          <w:rFonts w:hint="cs"/>
          <w:rtl/>
        </w:rPr>
        <w:t xml:space="preserve">... </w:t>
      </w:r>
      <w:r>
        <w:rPr>
          <w:rtl/>
        </w:rPr>
        <w:t>אבל מכת בכורות וטביעת פרעה וחילו בים היו שפטים לקיים מדה כנגד מדה</w:t>
      </w:r>
      <w:r>
        <w:rPr>
          <w:rFonts w:hint="cs"/>
          <w:rtl/>
        </w:rPr>
        <w:t>". אמנם דעת המהר"ל היא, שכל המכות היו בשביל דין ומשפט [ולכך בכולן תהיה ההנהגה של "מדה כנגד מדה"], שנאמר [בראשית טו, יד] "</w:t>
      </w:r>
      <w:r>
        <w:rPr>
          <w:rtl/>
        </w:rPr>
        <w:t>וגם את הגוי אשר יעב</w:t>
      </w:r>
      <w:r>
        <w:rPr>
          <w:rFonts w:hint="cs"/>
          <w:rtl/>
        </w:rPr>
        <w:t>ו</w:t>
      </w:r>
      <w:r>
        <w:rPr>
          <w:rtl/>
        </w:rPr>
        <w:t>דו דן אנכי ואחרי כן יצאו ברכש גדול</w:t>
      </w:r>
      <w:r>
        <w:rPr>
          <w:rFonts w:hint="cs"/>
          <w:rtl/>
        </w:rPr>
        <w:t>", ופירש רש"י שם "</w:t>
      </w:r>
      <w:r>
        <w:rPr>
          <w:rtl/>
        </w:rPr>
        <w:t>דן אנכי - בעשר מכות</w:t>
      </w:r>
      <w:r>
        <w:rPr>
          <w:rFonts w:hint="cs"/>
          <w:rtl/>
        </w:rPr>
        <w:t>", הרי כל המכות היו דין למצרים [וכן מבואר בסמוך (ציון 65)]. וכן כתב להלן פנ"ו, וז"ל: "</w:t>
      </w:r>
      <w:r>
        <w:rPr>
          <w:rtl/>
        </w:rPr>
        <w:t>המכות שבאו במצרים היו</w:t>
      </w:r>
      <w:r>
        <w:rPr>
          <w:rFonts w:hint="cs"/>
          <w:rtl/>
        </w:rPr>
        <w:t>...</w:t>
      </w:r>
      <w:r>
        <w:rPr>
          <w:rtl/>
        </w:rPr>
        <w:t xml:space="preserve"> להכות אותם על חטאם</w:t>
      </w:r>
      <w:r>
        <w:rPr>
          <w:rFonts w:hint="cs"/>
          <w:rtl/>
        </w:rPr>
        <w:t xml:space="preserve">, כדכתיב 'וגם את הגוי אשר יעבודו דן אנכי'". וראה בחידושי הגרי"ז על התורה [שמות ז, א] שגם כן ביאר שהמכות באו כעונש על המצריים. וראה למעלה הקדמה שלישית הערה 45, פט"ז הערה 76, פכ"ז הערות 8, 11, להלן פל"ח הערה 114, ובמבוא לספר עמוד 18. </w:t>
      </w:r>
    </w:p>
  </w:footnote>
  <w:footnote w:id="63">
    <w:p w:rsidR="089F3648" w:rsidRDefault="089F3648" w:rsidP="08775E03">
      <w:pPr>
        <w:pStyle w:val="FootnoteText"/>
        <w:rPr>
          <w:rFonts w:hint="cs"/>
        </w:rPr>
      </w:pPr>
      <w:r>
        <w:rPr>
          <w:rtl/>
        </w:rPr>
        <w:t>&lt;</w:t>
      </w:r>
      <w:r>
        <w:rPr>
          <w:rStyle w:val="FootnoteReference"/>
        </w:rPr>
        <w:footnoteRef/>
      </w:r>
      <w:r>
        <w:rPr>
          <w:rtl/>
        </w:rPr>
        <w:t>&gt;</w:t>
      </w:r>
      <w:r>
        <w:rPr>
          <w:rFonts w:hint="cs"/>
          <w:rtl/>
        </w:rPr>
        <w:t xml:space="preserve"> להלן פנ"ז. </w:t>
      </w:r>
    </w:p>
  </w:footnote>
  <w:footnote w:id="64">
    <w:p w:rsidR="089F3648" w:rsidRDefault="089F3648" w:rsidP="08775E03">
      <w:pPr>
        <w:pStyle w:val="FootnoteText"/>
        <w:rPr>
          <w:rFonts w:hint="cs"/>
        </w:rPr>
      </w:pPr>
      <w:r>
        <w:rPr>
          <w:rtl/>
        </w:rPr>
        <w:t>&lt;</w:t>
      </w:r>
      <w:r>
        <w:rPr>
          <w:rStyle w:val="FootnoteReference"/>
        </w:rPr>
        <w:footnoteRef/>
      </w:r>
      <w:r>
        <w:rPr>
          <w:rtl/>
        </w:rPr>
        <w:t>&gt;</w:t>
      </w:r>
      <w:r>
        <w:rPr>
          <w:rFonts w:hint="cs"/>
          <w:rtl/>
        </w:rPr>
        <w:t xml:space="preserve"> להלן פל"ד.</w:t>
      </w:r>
    </w:p>
  </w:footnote>
  <w:footnote w:id="65">
    <w:p w:rsidR="089F3648" w:rsidRDefault="089F3648" w:rsidP="08152D4B">
      <w:pPr>
        <w:pStyle w:val="FootnoteText"/>
        <w:rPr>
          <w:rFonts w:hint="cs"/>
          <w:rtl/>
        </w:rPr>
      </w:pPr>
      <w:r>
        <w:rPr>
          <w:rtl/>
        </w:rPr>
        <w:t>&lt;</w:t>
      </w:r>
      <w:r>
        <w:rPr>
          <w:rStyle w:val="FootnoteReference"/>
        </w:rPr>
        <w:footnoteRef/>
      </w:r>
      <w:r>
        <w:rPr>
          <w:rtl/>
        </w:rPr>
        <w:t>&gt;</w:t>
      </w:r>
      <w:r>
        <w:rPr>
          <w:rFonts w:hint="cs"/>
          <w:rtl/>
        </w:rPr>
        <w:t xml:space="preserve"> סנהדרין צ. "</w:t>
      </w:r>
      <w:r>
        <w:rPr>
          <w:rtl/>
        </w:rPr>
        <w:t>כל מדותיו של הק</w:t>
      </w:r>
      <w:r>
        <w:rPr>
          <w:rFonts w:hint="cs"/>
          <w:rtl/>
        </w:rPr>
        <w:t>ב"ה</w:t>
      </w:r>
      <w:r>
        <w:rPr>
          <w:rtl/>
        </w:rPr>
        <w:t xml:space="preserve"> מדה כנגד מדה</w:t>
      </w:r>
      <w:r>
        <w:rPr>
          <w:rFonts w:hint="cs"/>
          <w:rtl/>
        </w:rPr>
        <w:t xml:space="preserve">". </w:t>
      </w:r>
      <w:r>
        <w:rPr>
          <w:rFonts w:hint="cs"/>
          <w:sz w:val="18"/>
          <w:rtl/>
        </w:rPr>
        <w:t>ולמעלה פי"ד [לאחר ציון 83] כתב: "ולפ</w:t>
      </w:r>
      <w:r w:rsidRPr="08C064A0">
        <w:rPr>
          <w:rFonts w:hint="cs"/>
          <w:sz w:val="18"/>
          <w:rtl/>
        </w:rPr>
        <w:t>יכ</w:t>
      </w:r>
      <w:r w:rsidRPr="089F0503">
        <w:rPr>
          <w:rFonts w:hint="cs"/>
          <w:sz w:val="18"/>
          <w:rtl/>
        </w:rPr>
        <w:t xml:space="preserve">ך הסכימו </w:t>
      </w:r>
      <w:r w:rsidRPr="089F0503">
        <w:rPr>
          <w:rStyle w:val="LatinChar"/>
          <w:rFonts w:hint="cs"/>
          <w:sz w:val="18"/>
          <w:rtl/>
          <w:lang w:val="en-GB"/>
        </w:rPr>
        <w:t xml:space="preserve">המצריים </w:t>
      </w:r>
      <w:r w:rsidRPr="089F0503">
        <w:rPr>
          <w:rStyle w:val="LatinChar"/>
          <w:sz w:val="18"/>
          <w:rtl/>
          <w:lang w:val="en-GB"/>
        </w:rPr>
        <w:t>שלא יהיו נדונים ישראל רק במים</w:t>
      </w:r>
      <w:r w:rsidRPr="089F0503">
        <w:rPr>
          <w:rStyle w:val="LatinChar"/>
          <w:rFonts w:hint="cs"/>
          <w:sz w:val="18"/>
          <w:rtl/>
          <w:lang w:val="en-GB"/>
        </w:rPr>
        <w:t>,</w:t>
      </w:r>
      <w:r w:rsidRPr="089F0503">
        <w:rPr>
          <w:rStyle w:val="LatinChar"/>
          <w:sz w:val="18"/>
          <w:rtl/>
          <w:lang w:val="en-GB"/>
        </w:rPr>
        <w:t xml:space="preserve"> כי כל מדות הקב"ה מדה כנגד מדה</w:t>
      </w:r>
      <w:r w:rsidRPr="089F0503">
        <w:rPr>
          <w:rFonts w:hint="cs"/>
          <w:sz w:val="18"/>
          <w:rtl/>
        </w:rPr>
        <w:t xml:space="preserve">, </w:t>
      </w:r>
      <w:r w:rsidRPr="089F0503">
        <w:rPr>
          <w:rStyle w:val="LatinChar"/>
          <w:sz w:val="18"/>
          <w:rtl/>
          <w:lang w:val="en-GB"/>
        </w:rPr>
        <w:t>וכבר עשה קיום לעולם עם נח שיהיה העולם קיים</w:t>
      </w:r>
      <w:r w:rsidRPr="089F0503">
        <w:rPr>
          <w:rStyle w:val="LatinChar"/>
          <w:rFonts w:hint="cs"/>
          <w:sz w:val="18"/>
          <w:rtl/>
          <w:lang w:val="en-GB"/>
        </w:rPr>
        <w:t>,</w:t>
      </w:r>
      <w:r w:rsidRPr="089F0503">
        <w:rPr>
          <w:rStyle w:val="LatinChar"/>
          <w:sz w:val="18"/>
          <w:rtl/>
          <w:lang w:val="en-GB"/>
        </w:rPr>
        <w:t xml:space="preserve"> ולא יהיה לו העברה על ידי המים</w:t>
      </w:r>
      <w:r w:rsidRPr="089F0503">
        <w:rPr>
          <w:rStyle w:val="LatinChar"/>
          <w:rFonts w:hint="cs"/>
          <w:sz w:val="18"/>
          <w:rtl/>
          <w:lang w:val="en-GB"/>
        </w:rPr>
        <w:t>,</w:t>
      </w:r>
      <w:r w:rsidRPr="089F0503">
        <w:rPr>
          <w:rStyle w:val="LatinChar"/>
          <w:sz w:val="18"/>
          <w:rtl/>
          <w:lang w:val="en-GB"/>
        </w:rPr>
        <w:t xml:space="preserve"> שהם מעבירים הכל</w:t>
      </w:r>
      <w:r>
        <w:rPr>
          <w:rFonts w:hint="cs"/>
          <w:sz w:val="18"/>
          <w:rtl/>
        </w:rPr>
        <w:t xml:space="preserve">". ובגו"א בראשית פל"ח אות יד [רנ:] כתב: "כי מדותיו של הקב"ה לשלם לאדם במידה שמדד בה". </w:t>
      </w:r>
      <w:r w:rsidRPr="086C69D9">
        <w:rPr>
          <w:rFonts w:hint="cs"/>
          <w:sz w:val="18"/>
          <w:rtl/>
        </w:rPr>
        <w:t xml:space="preserve">ובדר"ח </w:t>
      </w:r>
      <w:r>
        <w:rPr>
          <w:rFonts w:hint="cs"/>
          <w:sz w:val="18"/>
          <w:rtl/>
        </w:rPr>
        <w:t xml:space="preserve">פ"ד מ"א [כד:] כתב: "ומה הטעם [ש"א ב, ל] 'כי מכבדי אכבד'. שאין לפרש מפני שהוא מדה כנגד מדה, דלא הוי ליה למכתב אצל הכבוד בפרט, שכיון שכך מדתו של הקב"ה". ושם </w:t>
      </w:r>
      <w:r w:rsidRPr="086C69D9">
        <w:rPr>
          <w:rFonts w:hint="cs"/>
          <w:sz w:val="18"/>
          <w:rtl/>
        </w:rPr>
        <w:t>פ"ה מ"ח [ערב:]</w:t>
      </w:r>
      <w:r>
        <w:rPr>
          <w:rFonts w:hint="cs"/>
          <w:sz w:val="18"/>
          <w:rtl/>
        </w:rPr>
        <w:t xml:space="preserve"> כתב</w:t>
      </w:r>
      <w:r w:rsidRPr="086C69D9">
        <w:rPr>
          <w:rFonts w:hint="cs"/>
          <w:sz w:val="18"/>
          <w:rtl/>
        </w:rPr>
        <w:t>: "</w:t>
      </w:r>
      <w:r w:rsidRPr="086C69D9">
        <w:rPr>
          <w:sz w:val="18"/>
          <w:rtl/>
          <w:lang w:val="en-US"/>
        </w:rPr>
        <w:t>כי כל מדותיו של הקב"ה הם מדה כנגד מדה</w:t>
      </w:r>
      <w:r>
        <w:rPr>
          <w:rFonts w:hint="cs"/>
          <w:rtl/>
        </w:rPr>
        <w:t>". ובנתיב יראת ה' פ"ה [ב, לה:] כתב: "</w:t>
      </w:r>
      <w:r>
        <w:rPr>
          <w:rtl/>
        </w:rPr>
        <w:t>ובפרק ב</w:t>
      </w:r>
      <w:r>
        <w:rPr>
          <w:rFonts w:hint="cs"/>
          <w:rtl/>
        </w:rPr>
        <w:t>מה מדליקין [</w:t>
      </w:r>
      <w:r>
        <w:rPr>
          <w:rtl/>
        </w:rPr>
        <w:t>שבת כג</w:t>
      </w:r>
      <w:r>
        <w:rPr>
          <w:rFonts w:hint="cs"/>
          <w:rtl/>
        </w:rPr>
        <w:t>:],</w:t>
      </w:r>
      <w:r>
        <w:rPr>
          <w:rtl/>
        </w:rPr>
        <w:t xml:space="preserve"> אמר רבא</w:t>
      </w:r>
      <w:r>
        <w:rPr>
          <w:rFonts w:hint="cs"/>
          <w:rtl/>
        </w:rPr>
        <w:t>,</w:t>
      </w:r>
      <w:r>
        <w:rPr>
          <w:rtl/>
        </w:rPr>
        <w:t xml:space="preserve"> דרחים רבנן הוו ליה בנין רבנן</w:t>
      </w:r>
      <w:r>
        <w:rPr>
          <w:rFonts w:hint="cs"/>
          <w:rtl/>
        </w:rPr>
        <w:t>...</w:t>
      </w:r>
      <w:r>
        <w:rPr>
          <w:rtl/>
        </w:rPr>
        <w:t xml:space="preserve"> ידוע כי כל מדות הש</w:t>
      </w:r>
      <w:r>
        <w:rPr>
          <w:rFonts w:hint="cs"/>
          <w:rtl/>
        </w:rPr>
        <w:t>ם יתברך</w:t>
      </w:r>
      <w:r>
        <w:rPr>
          <w:rtl/>
        </w:rPr>
        <w:t xml:space="preserve"> מדה כנגד מדה</w:t>
      </w:r>
      <w:r>
        <w:rPr>
          <w:rFonts w:hint="cs"/>
          <w:rtl/>
        </w:rPr>
        <w:t>.</w:t>
      </w:r>
      <w:r>
        <w:rPr>
          <w:rtl/>
        </w:rPr>
        <w:t xml:space="preserve"> ולפיכך מי שאוהב רבנן</w:t>
      </w:r>
      <w:r>
        <w:rPr>
          <w:rFonts w:hint="cs"/>
          <w:rtl/>
        </w:rPr>
        <w:t>,</w:t>
      </w:r>
      <w:r>
        <w:rPr>
          <w:rtl/>
        </w:rPr>
        <w:t xml:space="preserve"> קשורה נפשו בתורה ובת</w:t>
      </w:r>
      <w:r>
        <w:rPr>
          <w:rFonts w:hint="cs"/>
          <w:rtl/>
        </w:rPr>
        <w:t>למידי חכמים,</w:t>
      </w:r>
      <w:r>
        <w:rPr>
          <w:rtl/>
        </w:rPr>
        <w:t xml:space="preserve"> כי מי שהוא אוהב את אחר</w:t>
      </w:r>
      <w:r>
        <w:rPr>
          <w:rFonts w:hint="cs"/>
          <w:rtl/>
        </w:rPr>
        <w:t>,</w:t>
      </w:r>
      <w:r>
        <w:rPr>
          <w:rtl/>
        </w:rPr>
        <w:t xml:space="preserve"> נפשו קשורה בו</w:t>
      </w:r>
      <w:r>
        <w:rPr>
          <w:rFonts w:hint="cs"/>
          <w:rtl/>
        </w:rPr>
        <w:t>.</w:t>
      </w:r>
      <w:r>
        <w:rPr>
          <w:rtl/>
        </w:rPr>
        <w:t xml:space="preserve"> לכך זוכה שיהיה לו בנים ת</w:t>
      </w:r>
      <w:r>
        <w:rPr>
          <w:rFonts w:hint="cs"/>
          <w:rtl/>
        </w:rPr>
        <w:t>למידי חכמים,</w:t>
      </w:r>
      <w:r>
        <w:rPr>
          <w:rtl/>
        </w:rPr>
        <w:t xml:space="preserve"> והתורה קשורה עמו</w:t>
      </w:r>
      <w:r>
        <w:rPr>
          <w:rFonts w:hint="cs"/>
          <w:rtl/>
        </w:rPr>
        <w:t>.</w:t>
      </w:r>
      <w:r>
        <w:rPr>
          <w:rtl/>
        </w:rPr>
        <w:t xml:space="preserve"> כי אין ספק שנפשו של אדם קשורה בבנו לגמרי, וכמו שהוא עושה שהוא אוהב את החכמים ונפשו קשורה בתורה והיה לו קשור לגמרי אל התורה</w:t>
      </w:r>
      <w:r>
        <w:rPr>
          <w:rFonts w:hint="cs"/>
          <w:rtl/>
        </w:rPr>
        <w:t>,</w:t>
      </w:r>
      <w:r>
        <w:rPr>
          <w:rtl/>
        </w:rPr>
        <w:t xml:space="preserve"> זכה שיהיה בנו ת</w:t>
      </w:r>
      <w:r>
        <w:rPr>
          <w:rFonts w:hint="cs"/>
          <w:rtl/>
        </w:rPr>
        <w:t>למיד חכם". @</w:t>
      </w:r>
      <w:r w:rsidRPr="086653DD">
        <w:rPr>
          <w:rFonts w:hint="cs"/>
          <w:b/>
          <w:bCs/>
          <w:rtl/>
        </w:rPr>
        <w:t>ובביאור הנהגה זו</w:t>
      </w:r>
      <w:r>
        <w:rPr>
          <w:rFonts w:hint="cs"/>
          <w:rtl/>
        </w:rPr>
        <w:t xml:space="preserve">^ מצינו שכתב שני טעמים; (א) </w:t>
      </w:r>
      <w:r>
        <w:rPr>
          <w:rtl/>
        </w:rPr>
        <w:t xml:space="preserve">בח"א לסנהדרין </w:t>
      </w:r>
      <w:r>
        <w:rPr>
          <w:rFonts w:hint="cs"/>
          <w:rtl/>
        </w:rPr>
        <w:t>צ.</w:t>
      </w:r>
      <w:r>
        <w:rPr>
          <w:rtl/>
        </w:rPr>
        <w:t xml:space="preserve"> [ג, קעז.]</w:t>
      </w:r>
      <w:r>
        <w:rPr>
          <w:rFonts w:hint="cs"/>
          <w:rtl/>
        </w:rPr>
        <w:t xml:space="preserve"> כתב</w:t>
      </w:r>
      <w:r>
        <w:rPr>
          <w:rtl/>
        </w:rPr>
        <w:t>: "כי כאשר מדותיו של הקב"ה מדה כנגד מדה, בזה נודע שלא יבא רע מן הש</w:t>
      </w:r>
      <w:r>
        <w:rPr>
          <w:rFonts w:hint="cs"/>
          <w:rtl/>
        </w:rPr>
        <w:t>ם יתברך</w:t>
      </w:r>
      <w:r>
        <w:rPr>
          <w:rtl/>
        </w:rPr>
        <w:t>,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w:t>
      </w:r>
      <w:r>
        <w:rPr>
          <w:rFonts w:hint="cs"/>
          <w:rtl/>
        </w:rPr>
        <w:t>ם יתברך</w:t>
      </w:r>
      <w:r>
        <w:rPr>
          <w:rtl/>
        </w:rPr>
        <w:t>"</w:t>
      </w:r>
      <w:r>
        <w:rPr>
          <w:rFonts w:hint="cs"/>
          <w:rtl/>
        </w:rPr>
        <w:t xml:space="preserve"> [ראה למעלה פט"ז הערה 90, ופכ"ג הערה 37]</w:t>
      </w:r>
      <w:r>
        <w:rPr>
          <w:rtl/>
        </w:rPr>
        <w:t xml:space="preserve">. </w:t>
      </w:r>
      <w:r>
        <w:rPr>
          <w:rFonts w:hint="cs"/>
          <w:rtl/>
        </w:rPr>
        <w:t>ולפי טעם זה יש לדון מדוע יש "מדה כנגד מדה" גם בנוגע למתן שכר, וכמו שאמרו [סוטה יז.] "</w:t>
      </w:r>
      <w:r>
        <w:rPr>
          <w:rtl/>
        </w:rPr>
        <w:t xml:space="preserve">בשכר שאמר אברהם אבינו </w:t>
      </w:r>
      <w:r>
        <w:rPr>
          <w:rFonts w:hint="cs"/>
          <w:rtl/>
        </w:rPr>
        <w:t>[בראשית יד, יג] '</w:t>
      </w:r>
      <w:r>
        <w:rPr>
          <w:rtl/>
        </w:rPr>
        <w:t>אם מחוט ועד שרוך נעל</w:t>
      </w:r>
      <w:r>
        <w:rPr>
          <w:rFonts w:hint="cs"/>
          <w:rtl/>
        </w:rPr>
        <w:t>',</w:t>
      </w:r>
      <w:r>
        <w:rPr>
          <w:rtl/>
        </w:rPr>
        <w:t xml:space="preserve"> זכו בניו לב' מצות</w:t>
      </w:r>
      <w:r>
        <w:rPr>
          <w:rFonts w:hint="cs"/>
          <w:rtl/>
        </w:rPr>
        <w:t>;</w:t>
      </w:r>
      <w:r>
        <w:rPr>
          <w:rtl/>
        </w:rPr>
        <w:t xml:space="preserve"> חוט של תכלת</w:t>
      </w:r>
      <w:r>
        <w:rPr>
          <w:rFonts w:hint="cs"/>
          <w:rtl/>
        </w:rPr>
        <w:t>,</w:t>
      </w:r>
      <w:r>
        <w:rPr>
          <w:rtl/>
        </w:rPr>
        <w:t xml:space="preserve"> ורצועה של תפלין</w:t>
      </w:r>
      <w:r>
        <w:rPr>
          <w:rFonts w:hint="cs"/>
          <w:rtl/>
        </w:rPr>
        <w:t>". וכן כתב רבינו בחיי [שמות יד, לא] "</w:t>
      </w:r>
      <w:r>
        <w:rPr>
          <w:rtl/>
        </w:rPr>
        <w:t>הכל מדה כנגד מדה בין בעונש בין</w:t>
      </w:r>
      <w:r>
        <w:rPr>
          <w:rFonts w:hint="cs"/>
          <w:rtl/>
        </w:rPr>
        <w:t xml:space="preserve"> בשכר". (ב) </w:t>
      </w:r>
      <w:r>
        <w:rPr>
          <w:rtl/>
        </w:rPr>
        <w:t>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w:t>
      </w:r>
      <w:r>
        <w:rPr>
          <w:rFonts w:hint="cs"/>
          <w:rtl/>
        </w:rPr>
        <w:t xml:space="preserve"> וכן כתב בבאר הגולה באר הרביעי [תקז.]: "בא לבאר לך המכה שהביא השם יתברך על סנחריב, איך הביא עליו המכה כפי עונשו הראוי לו, עד שמדותיו יתברך אמת". ושם איירי בעונש של "מדה כנגד מדה" כמו שמבאר שם. ולפי טעם זה לא יקשה ממתן שכר, כי גם מתן שכר צריך להיות דומה אל המעשה שעשה [הובא למעלה פי"ד הערה 84].</w:t>
      </w:r>
    </w:p>
  </w:footnote>
  <w:footnote w:id="66">
    <w:p w:rsidR="089F3648" w:rsidRDefault="089F3648" w:rsidP="08EF4201">
      <w:pPr>
        <w:pStyle w:val="FootnoteText"/>
        <w:rPr>
          <w:rFonts w:hint="cs"/>
        </w:rPr>
      </w:pPr>
      <w:r>
        <w:rPr>
          <w:rtl/>
        </w:rPr>
        <w:t>&lt;</w:t>
      </w:r>
      <w:r>
        <w:rPr>
          <w:rStyle w:val="FootnoteReference"/>
        </w:rPr>
        <w:footnoteRef/>
      </w:r>
      <w:r>
        <w:rPr>
          <w:rtl/>
        </w:rPr>
        <w:t>&gt;</w:t>
      </w:r>
      <w:r>
        <w:rPr>
          <w:rFonts w:hint="cs"/>
          <w:rtl/>
        </w:rPr>
        <w:t xml:space="preserve"> כמבואר למעלה הערה 61. ובכת"י [תנו:] כתב: "ואף על גב שטעם יש בה, סוף סוף צריך שהיו משעבדים את ישראל דומה אל המכה, ובזה היה מדה כנגד מדה. ולפיכך היו צריכים לומר בכל מכה ומכה ענין שהיו משעבדים את ישראל [ש]דומה אל המכה".</w:t>
      </w:r>
    </w:p>
  </w:footnote>
  <w:footnote w:id="67">
    <w:p w:rsidR="089F3648" w:rsidRDefault="089F3648" w:rsidP="08A11860">
      <w:pPr>
        <w:pStyle w:val="FootnoteText"/>
        <w:rPr>
          <w:rFonts w:hint="cs"/>
        </w:rPr>
      </w:pPr>
      <w:r>
        <w:rPr>
          <w:rtl/>
        </w:rPr>
        <w:t>&lt;</w:t>
      </w:r>
      <w:r>
        <w:rPr>
          <w:rStyle w:val="FootnoteReference"/>
        </w:rPr>
        <w:footnoteRef/>
      </w:r>
      <w:r>
        <w:rPr>
          <w:rtl/>
        </w:rPr>
        <w:t>&gt;</w:t>
      </w:r>
      <w:r>
        <w:rPr>
          <w:rFonts w:hint="cs"/>
          <w:rtl/>
        </w:rPr>
        <w:t xml:space="preserve"> כי המצריים שיעבדו את ישראל בהרבה מאוד אופנים, מעבר לשעבודים שהוזכרו במדרשים שהובאו עד כה. וכגון, </w:t>
      </w:r>
      <w:r>
        <w:rPr>
          <w:rtl/>
        </w:rPr>
        <w:t xml:space="preserve">אמרו </w:t>
      </w:r>
      <w:r>
        <w:rPr>
          <w:rFonts w:hint="cs"/>
          <w:rtl/>
        </w:rPr>
        <w:t xml:space="preserve">בגמרא </w:t>
      </w:r>
      <w:r>
        <w:rPr>
          <w:rtl/>
        </w:rPr>
        <w:t>[סנהדרין קיא.] "אמר רבי אלעזר ברבי יוסי, פעם אחת נכנסתי לאלכסנדריא של מצרים, מצאתי זקן אחד, ואמר לי, בא ואראך מה עשו אבותי לאבותיך; מהם טבעו בים, מהם הרגו בחרב, מהם מעכו בבנין ["היו בונין אותם במקום לבנים" (רש"י שם)]"</w:t>
      </w:r>
      <w:r>
        <w:rPr>
          <w:rFonts w:hint="cs"/>
          <w:rtl/>
        </w:rPr>
        <w:t>, ולא מצינו מכות שכוונו נגד עוולות אלו</w:t>
      </w:r>
      <w:r>
        <w:rPr>
          <w:rtl/>
        </w:rPr>
        <w:t>.</w:t>
      </w:r>
      <w:r>
        <w:rPr>
          <w:rFonts w:hint="cs"/>
          <w:rtl/>
        </w:rPr>
        <w:t xml:space="preserve"> </w:t>
      </w:r>
    </w:p>
  </w:footnote>
  <w:footnote w:id="68">
    <w:p w:rsidR="089F3648" w:rsidRDefault="089F3648" w:rsidP="086E7A4C">
      <w:pPr>
        <w:pStyle w:val="FootnoteText"/>
        <w:rPr>
          <w:rFonts w:hint="cs"/>
        </w:rPr>
      </w:pPr>
      <w:r>
        <w:rPr>
          <w:rtl/>
        </w:rPr>
        <w:t>&lt;</w:t>
      </w:r>
      <w:r>
        <w:rPr>
          <w:rStyle w:val="FootnoteReference"/>
        </w:rPr>
        <w:footnoteRef/>
      </w:r>
      <w:r>
        <w:rPr>
          <w:rtl/>
        </w:rPr>
        <w:t>&gt;</w:t>
      </w:r>
      <w:r>
        <w:rPr>
          <w:rFonts w:hint="cs"/>
          <w:rtl/>
        </w:rPr>
        <w:t xml:space="preserve"> "שיש טעם בכל מכה" [הוספה בכת"י (תנו:)]. וטעמים אלו יתבארו להלן בהמשך פרק זה, פל"ד, ופנ"ז.</w:t>
      </w:r>
    </w:p>
  </w:footnote>
  <w:footnote w:id="69">
    <w:p w:rsidR="089F3648" w:rsidRDefault="089F3648" w:rsidP="08F66530">
      <w:pPr>
        <w:pStyle w:val="FootnoteText"/>
        <w:rPr>
          <w:rFonts w:hint="cs"/>
          <w:rtl/>
        </w:rPr>
      </w:pPr>
      <w:r>
        <w:rPr>
          <w:rtl/>
        </w:rPr>
        <w:t>&lt;</w:t>
      </w:r>
      <w:r>
        <w:rPr>
          <w:rStyle w:val="FootnoteReference"/>
        </w:rPr>
        <w:footnoteRef/>
      </w:r>
      <w:r>
        <w:rPr>
          <w:rtl/>
        </w:rPr>
        <w:t>&gt;</w:t>
      </w:r>
      <w:r>
        <w:rPr>
          <w:rFonts w:hint="cs"/>
          <w:rtl/>
        </w:rPr>
        <w:t xml:space="preserve"> לשון הפסוקים במילואם [שמות ז, כו-כז]: "</w:t>
      </w:r>
      <w:r>
        <w:rPr>
          <w:rtl/>
        </w:rPr>
        <w:t>ויאמר ה</w:t>
      </w:r>
      <w:r>
        <w:rPr>
          <w:rFonts w:hint="cs"/>
          <w:rtl/>
        </w:rPr>
        <w:t>'</w:t>
      </w:r>
      <w:r>
        <w:rPr>
          <w:rtl/>
        </w:rPr>
        <w:t xml:space="preserve"> אל משה בא אל פרעה ואמרת אליו כה אמר ה</w:t>
      </w:r>
      <w:r>
        <w:rPr>
          <w:rFonts w:hint="cs"/>
          <w:rtl/>
        </w:rPr>
        <w:t>'</w:t>
      </w:r>
      <w:r>
        <w:rPr>
          <w:rtl/>
        </w:rPr>
        <w:t xml:space="preserve"> שלח את עמי ויעבד</w:t>
      </w:r>
      <w:r>
        <w:rPr>
          <w:rFonts w:hint="cs"/>
          <w:rtl/>
        </w:rPr>
        <w:t>ו</w:t>
      </w:r>
      <w:r>
        <w:rPr>
          <w:rtl/>
        </w:rPr>
        <w:t>ני</w:t>
      </w:r>
      <w:r>
        <w:rPr>
          <w:rFonts w:hint="cs"/>
          <w:rtl/>
        </w:rPr>
        <w:t xml:space="preserve"> </w:t>
      </w:r>
      <w:r>
        <w:rPr>
          <w:rtl/>
        </w:rPr>
        <w:t>ואם מאן אתה לשלח הנה אנכי נ</w:t>
      </w:r>
      <w:r>
        <w:rPr>
          <w:rFonts w:hint="cs"/>
          <w:rtl/>
        </w:rPr>
        <w:t>ו</w:t>
      </w:r>
      <w:r>
        <w:rPr>
          <w:rtl/>
        </w:rPr>
        <w:t>גף את כל גבולך בצפרדע</w:t>
      </w:r>
      <w:r>
        <w:rPr>
          <w:rFonts w:hint="cs"/>
          <w:rtl/>
        </w:rPr>
        <w:t>ים".</w:t>
      </w:r>
    </w:p>
  </w:footnote>
  <w:footnote w:id="70">
    <w:p w:rsidR="089F3648" w:rsidRDefault="089F3648" w:rsidP="087F4452">
      <w:pPr>
        <w:pStyle w:val="FootnoteText"/>
        <w:rPr>
          <w:rFonts w:hint="cs"/>
        </w:rPr>
      </w:pPr>
      <w:r>
        <w:rPr>
          <w:rtl/>
        </w:rPr>
        <w:t>&lt;</w:t>
      </w:r>
      <w:r>
        <w:rPr>
          <w:rStyle w:val="FootnoteReference"/>
        </w:rPr>
        <w:footnoteRef/>
      </w:r>
      <w:r>
        <w:rPr>
          <w:rtl/>
        </w:rPr>
        <w:t>&gt;</w:t>
      </w:r>
      <w:r>
        <w:rPr>
          <w:rFonts w:hint="cs"/>
          <w:rtl/>
        </w:rPr>
        <w:t xml:space="preserve"> לעומת מה שנאמר אצל מכת דבר [שמות ט, א], מכת ברד [שם פסוק יג], ומכת ארבה [שמות י, ג]. והנה גם כך נאמר במכת דם, שנאמר [שמות ז, טז] "</w:t>
      </w:r>
      <w:r>
        <w:rPr>
          <w:rtl/>
        </w:rPr>
        <w:t>ואמרת אליו ה</w:t>
      </w:r>
      <w:r>
        <w:rPr>
          <w:rFonts w:hint="cs"/>
          <w:rtl/>
        </w:rPr>
        <w:t>'</w:t>
      </w:r>
      <w:r>
        <w:rPr>
          <w:rtl/>
        </w:rPr>
        <w:t xml:space="preserve"> אל</w:t>
      </w:r>
      <w:r>
        <w:rPr>
          <w:rFonts w:hint="cs"/>
          <w:rtl/>
        </w:rPr>
        <w:t>ק</w:t>
      </w:r>
      <w:r>
        <w:rPr>
          <w:rtl/>
        </w:rPr>
        <w:t>י העברים שלחני אליך לאמר שלח את עמי ויעבד</w:t>
      </w:r>
      <w:r>
        <w:rPr>
          <w:rFonts w:hint="cs"/>
          <w:rtl/>
        </w:rPr>
        <w:t>ו</w:t>
      </w:r>
      <w:r>
        <w:rPr>
          <w:rtl/>
        </w:rPr>
        <w:t>ני במדבר והנה לא שמעת עד כה</w:t>
      </w:r>
      <w:r>
        <w:rPr>
          <w:rFonts w:hint="cs"/>
          <w:rtl/>
        </w:rPr>
        <w:t>". אך עם כל זה אין לחבר את מכת דם למכות דבר ברד וארבה, כי במכת דם נזכר שם המיוחד, שנאמר [שם פסוק יז] "</w:t>
      </w:r>
      <w:r>
        <w:rPr>
          <w:rtl/>
        </w:rPr>
        <w:t>כה אמר ה</w:t>
      </w:r>
      <w:r>
        <w:rPr>
          <w:rFonts w:hint="cs"/>
          <w:rtl/>
        </w:rPr>
        <w:t>'</w:t>
      </w:r>
      <w:r>
        <w:rPr>
          <w:rtl/>
        </w:rPr>
        <w:t xml:space="preserve"> בזאת תדע כי אני ה</w:t>
      </w:r>
      <w:r>
        <w:rPr>
          <w:rFonts w:hint="cs"/>
          <w:rtl/>
        </w:rPr>
        <w:t>'</w:t>
      </w:r>
      <w:r>
        <w:rPr>
          <w:rtl/>
        </w:rPr>
        <w:t xml:space="preserve"> הנה אנכי מכה במטה אשר בידי על המים אשר ביא</w:t>
      </w:r>
      <w:r>
        <w:rPr>
          <w:rFonts w:hint="cs"/>
          <w:rtl/>
        </w:rPr>
        <w:t>ו</w:t>
      </w:r>
      <w:r>
        <w:rPr>
          <w:rtl/>
        </w:rPr>
        <w:t>ר ונהפכו לדם</w:t>
      </w:r>
      <w:r>
        <w:rPr>
          <w:rFonts w:hint="cs"/>
          <w:rtl/>
        </w:rPr>
        <w:t>". ומה שנזכר בהתחלה "אלקי העברים" יבאר בהמשך [לאחר ציון 106] שזה אינו מוסב על מכת דם.</w:t>
      </w:r>
    </w:p>
  </w:footnote>
  <w:footnote w:id="71">
    <w:p w:rsidR="089F3648" w:rsidRDefault="089F3648" w:rsidP="08D8398B">
      <w:pPr>
        <w:pStyle w:val="FootnoteText"/>
        <w:rPr>
          <w:rFonts w:hint="cs"/>
        </w:rPr>
      </w:pPr>
      <w:r>
        <w:rPr>
          <w:rtl/>
        </w:rPr>
        <w:t>&lt;</w:t>
      </w:r>
      <w:r>
        <w:rPr>
          <w:rStyle w:val="FootnoteReference"/>
        </w:rPr>
        <w:footnoteRef/>
      </w:r>
      <w:r>
        <w:rPr>
          <w:rtl/>
        </w:rPr>
        <w:t>&gt;</w:t>
      </w:r>
      <w:r>
        <w:rPr>
          <w:rFonts w:hint="cs"/>
          <w:rtl/>
        </w:rPr>
        <w:t xml:space="preserve"> שהוא שם הויה. וראה למעלה הקדמה ראשונה הערות 80, 82, פי"ז הערה 33, פכ"ה הערה 41, ופ"ל הערה 82, בביאור הטעם ששם הויה נקרא "שם המיוחד". </w:t>
      </w:r>
    </w:p>
  </w:footnote>
  <w:footnote w:id="72">
    <w:p w:rsidR="089F3648" w:rsidRDefault="089F3648" w:rsidP="081B1245">
      <w:pPr>
        <w:pStyle w:val="FootnoteText"/>
        <w:rPr>
          <w:rFonts w:hint="cs"/>
        </w:rPr>
      </w:pPr>
      <w:r>
        <w:rPr>
          <w:rtl/>
        </w:rPr>
        <w:t>&lt;</w:t>
      </w:r>
      <w:r>
        <w:rPr>
          <w:rStyle w:val="FootnoteReference"/>
        </w:rPr>
        <w:footnoteRef/>
      </w:r>
      <w:r>
        <w:rPr>
          <w:rtl/>
        </w:rPr>
        <w:t>&gt;</w:t>
      </w:r>
      <w:r>
        <w:rPr>
          <w:rFonts w:hint="cs"/>
          <w:rtl/>
        </w:rPr>
        <w:t xml:space="preserve"> שמות ח, טז-יז "</w:t>
      </w:r>
      <w:r>
        <w:rPr>
          <w:rtl/>
        </w:rPr>
        <w:t>ויאמר ה</w:t>
      </w:r>
      <w:r>
        <w:rPr>
          <w:rFonts w:hint="cs"/>
          <w:rtl/>
        </w:rPr>
        <w:t>'</w:t>
      </w:r>
      <w:r>
        <w:rPr>
          <w:rtl/>
        </w:rPr>
        <w:t xml:space="preserve"> אל משה השכם בבקר והתיצב לפני פרעה הנה יוצא המימה ואמרת אליו כה אמר ה</w:t>
      </w:r>
      <w:r>
        <w:rPr>
          <w:rFonts w:hint="cs"/>
          <w:rtl/>
        </w:rPr>
        <w:t>'</w:t>
      </w:r>
      <w:r>
        <w:rPr>
          <w:rtl/>
        </w:rPr>
        <w:t xml:space="preserve"> שלח עמי ויעבד</w:t>
      </w:r>
      <w:r>
        <w:rPr>
          <w:rFonts w:hint="cs"/>
          <w:rtl/>
        </w:rPr>
        <w:t>ו</w:t>
      </w:r>
      <w:r>
        <w:rPr>
          <w:rtl/>
        </w:rPr>
        <w:t>ני</w:t>
      </w:r>
      <w:r>
        <w:rPr>
          <w:rFonts w:hint="cs"/>
          <w:rtl/>
        </w:rPr>
        <w:t xml:space="preserve"> </w:t>
      </w:r>
      <w:r>
        <w:rPr>
          <w:rtl/>
        </w:rPr>
        <w:t>כי אם אינך משלח את עמי הנני משליח בך ובעבדיך ובעמך ובבתיך את הער</w:t>
      </w:r>
      <w:r>
        <w:rPr>
          <w:rFonts w:hint="cs"/>
          <w:rtl/>
        </w:rPr>
        <w:t>ו</w:t>
      </w:r>
      <w:r>
        <w:rPr>
          <w:rtl/>
        </w:rPr>
        <w:t>ב ו</w:t>
      </w:r>
      <w:r>
        <w:rPr>
          <w:rFonts w:hint="cs"/>
          <w:rtl/>
        </w:rPr>
        <w:t xml:space="preserve">גו'". אמנם גם במכת בכורות נאמר השם המיוחד, וכפי שיעמוד על כך להלן בסוף הפרק.  </w:t>
      </w:r>
    </w:p>
  </w:footnote>
  <w:footnote w:id="73">
    <w:p w:rsidR="089F3648" w:rsidRDefault="089F3648" w:rsidP="08EB0FD8">
      <w:pPr>
        <w:pStyle w:val="FootnoteText"/>
        <w:rPr>
          <w:rFonts w:hint="cs"/>
        </w:rPr>
      </w:pPr>
      <w:r>
        <w:rPr>
          <w:rtl/>
        </w:rPr>
        <w:t>&lt;</w:t>
      </w:r>
      <w:r>
        <w:rPr>
          <w:rStyle w:val="FootnoteReference"/>
        </w:rPr>
        <w:footnoteRef/>
      </w:r>
      <w:r>
        <w:rPr>
          <w:rtl/>
        </w:rPr>
        <w:t>&gt;</w:t>
      </w:r>
      <w:r>
        <w:rPr>
          <w:rFonts w:hint="cs"/>
          <w:rtl/>
        </w:rPr>
        <w:t xml:space="preserve"> וכן אצל מכת דם נאמר [שמות ז, יז] "</w:t>
      </w:r>
      <w:r>
        <w:rPr>
          <w:rtl/>
        </w:rPr>
        <w:t>כה אמר ה</w:t>
      </w:r>
      <w:r>
        <w:rPr>
          <w:rFonts w:hint="cs"/>
          <w:rtl/>
        </w:rPr>
        <w:t>'</w:t>
      </w:r>
      <w:r>
        <w:rPr>
          <w:rtl/>
        </w:rPr>
        <w:t xml:space="preserve"> בזאת תדע כי אני ה</w:t>
      </w:r>
      <w:r>
        <w:rPr>
          <w:rFonts w:hint="cs"/>
          <w:rtl/>
        </w:rPr>
        <w:t>'",  ולכך ההתראה אצלה היתה גם כן בשם המיוחד ["כה אמר ה'"], וכמו שמבאר להלן [לאחר ציון 98]. ומה דבמכת ברד גם כן נאמר [שמות ט, כט] "</w:t>
      </w:r>
      <w:r>
        <w:rPr>
          <w:rtl/>
        </w:rPr>
        <w:t>למען תדע כי לה</w:t>
      </w:r>
      <w:r>
        <w:rPr>
          <w:rFonts w:hint="cs"/>
          <w:rtl/>
        </w:rPr>
        <w:t>'</w:t>
      </w:r>
      <w:r>
        <w:rPr>
          <w:rtl/>
        </w:rPr>
        <w:t xml:space="preserve"> הא</w:t>
      </w:r>
      <w:r>
        <w:rPr>
          <w:rFonts w:hint="cs"/>
          <w:rtl/>
        </w:rPr>
        <w:t>רץ", וכן נאמר [שם פסוק יג] "</w:t>
      </w:r>
      <w:r>
        <w:rPr>
          <w:rtl/>
        </w:rPr>
        <w:t>כה אמר ה</w:t>
      </w:r>
      <w:r>
        <w:rPr>
          <w:rFonts w:hint="cs"/>
          <w:rtl/>
        </w:rPr>
        <w:t>'</w:t>
      </w:r>
      <w:r>
        <w:rPr>
          <w:rtl/>
        </w:rPr>
        <w:t xml:space="preserve"> אל</w:t>
      </w:r>
      <w:r>
        <w:rPr>
          <w:rFonts w:hint="cs"/>
          <w:rtl/>
        </w:rPr>
        <w:t>ק</w:t>
      </w:r>
      <w:r>
        <w:rPr>
          <w:rtl/>
        </w:rPr>
        <w:t>י העברים שלח את עמי ויעבד</w:t>
      </w:r>
      <w:r>
        <w:rPr>
          <w:rFonts w:hint="cs"/>
          <w:rtl/>
        </w:rPr>
        <w:t>ו</w:t>
      </w:r>
      <w:r>
        <w:rPr>
          <w:rtl/>
        </w:rPr>
        <w:t>ני</w:t>
      </w:r>
      <w:r>
        <w:rPr>
          <w:rFonts w:hint="cs"/>
          <w:rtl/>
        </w:rPr>
        <w:t xml:space="preserve">", יבאר בהמשך [לאחר ציון 108]. </w:t>
      </w:r>
    </w:p>
  </w:footnote>
  <w:footnote w:id="74">
    <w:p w:rsidR="089F3648" w:rsidRDefault="089F3648" w:rsidP="08371D3D">
      <w:pPr>
        <w:pStyle w:val="FootnoteText"/>
        <w:rPr>
          <w:rFonts w:hint="cs"/>
          <w:rtl/>
        </w:rPr>
      </w:pPr>
      <w:r>
        <w:rPr>
          <w:rtl/>
        </w:rPr>
        <w:t>&lt;</w:t>
      </w:r>
      <w:r>
        <w:rPr>
          <w:rStyle w:val="FootnoteReference"/>
        </w:rPr>
        <w:footnoteRef/>
      </w:r>
      <w:r>
        <w:rPr>
          <w:rtl/>
        </w:rPr>
        <w:t>&gt;</w:t>
      </w:r>
      <w:r>
        <w:rPr>
          <w:rFonts w:hint="cs"/>
          <w:rtl/>
        </w:rPr>
        <w:t xml:space="preserve"> כי ידיעת ה' היא ידיעה בשם המיוחד, כי זהו שם העצם, וכפי שכתב למעלה בהקדמה ראשונה [כב], וז"ל: "</w:t>
      </w:r>
      <w:r>
        <w:rPr>
          <w:rtl/>
        </w:rPr>
        <w:t>כי השם המיוחד הוא שם העצם</w:t>
      </w:r>
      <w:r>
        <w:rPr>
          <w:rFonts w:hint="cs"/>
          <w:rtl/>
        </w:rPr>
        <w:t>". ולמעלה פכ"ה [לאחר ציון 40] כתב: "</w:t>
      </w:r>
      <w:r>
        <w:rPr>
          <w:rtl/>
        </w:rPr>
        <w:t>כי השם הוא שם המיוחד נקרא שם העצם</w:t>
      </w:r>
      <w:r>
        <w:rPr>
          <w:rFonts w:hint="cs"/>
          <w:rtl/>
        </w:rPr>
        <w:t>.</w:t>
      </w:r>
      <w:r>
        <w:rPr>
          <w:rtl/>
        </w:rPr>
        <w:t xml:space="preserve"> וידוע לחכמים כי כל עצם נסמך בעצמו</w:t>
      </w:r>
      <w:r>
        <w:rPr>
          <w:rFonts w:hint="cs"/>
          <w:rtl/>
        </w:rPr>
        <w:t>,</w:t>
      </w:r>
      <w:r>
        <w:rPr>
          <w:rtl/>
        </w:rPr>
        <w:t xml:space="preserve"> אינו תולה בזולתו</w:t>
      </w:r>
      <w:r>
        <w:rPr>
          <w:rFonts w:hint="cs"/>
          <w:rtl/>
        </w:rPr>
        <w:t>,</w:t>
      </w:r>
      <w:r>
        <w:rPr>
          <w:rtl/>
        </w:rPr>
        <w:t xml:space="preserve"> אבל שאר שמות נסמכים</w:t>
      </w:r>
      <w:r>
        <w:rPr>
          <w:rFonts w:hint="cs"/>
          <w:rtl/>
        </w:rPr>
        <w:t>". וכן כתב להלן ס"פ מג. ובאור חדש [תשמח.] כתב: "כי השם המיוחד הוא מורה על אמיתתו יתברך". ובגו"א בראשית פ"א אות טז [יא:] כתב "שם בן ד' אותיות הוא שם העצם, המורה על אמתתו". וראה למעלה הקדמה ראשונה הערה 81, הקדמה שניה הערות 119, 159, ופכ"ה הערות 1, 42, 113. ומעתה יבאר מדוע דוקא בשתי מכות אלו [צפרדע וערוב] נודע למצרים השם המיוחד.</w:t>
      </w:r>
    </w:p>
  </w:footnote>
  <w:footnote w:id="75">
    <w:p w:rsidR="089F3648" w:rsidRDefault="089F3648" w:rsidP="08B27300">
      <w:pPr>
        <w:pStyle w:val="FootnoteText"/>
        <w:rPr>
          <w:rFonts w:hint="cs"/>
        </w:rPr>
      </w:pPr>
      <w:r>
        <w:rPr>
          <w:rtl/>
        </w:rPr>
        <w:t>&lt;</w:t>
      </w:r>
      <w:r>
        <w:rPr>
          <w:rStyle w:val="FootnoteReference"/>
        </w:rPr>
        <w:footnoteRef/>
      </w:r>
      <w:r>
        <w:rPr>
          <w:rtl/>
        </w:rPr>
        <w:t>&gt;</w:t>
      </w:r>
      <w:r>
        <w:rPr>
          <w:rFonts w:hint="cs"/>
          <w:rtl/>
        </w:rPr>
        <w:t xml:space="preserve"> צפרדע וערוב.</w:t>
      </w:r>
    </w:p>
  </w:footnote>
  <w:footnote w:id="76">
    <w:p w:rsidR="089F3648" w:rsidRDefault="089F3648" w:rsidP="083A5F8E">
      <w:pPr>
        <w:pStyle w:val="FootnoteText"/>
        <w:rPr>
          <w:rFonts w:hint="cs"/>
          <w:rtl/>
        </w:rPr>
      </w:pPr>
      <w:r>
        <w:rPr>
          <w:rtl/>
        </w:rPr>
        <w:t>&lt;</w:t>
      </w:r>
      <w:r>
        <w:rPr>
          <w:rStyle w:val="FootnoteReference"/>
        </w:rPr>
        <w:footnoteRef/>
      </w:r>
      <w:r>
        <w:rPr>
          <w:rtl/>
        </w:rPr>
        <w:t>&gt;</w:t>
      </w:r>
      <w:r>
        <w:rPr>
          <w:rFonts w:hint="cs"/>
          <w:rtl/>
        </w:rPr>
        <w:t xml:space="preserve"> משה לפרעה בסוף מכת צפרדע.</w:t>
      </w:r>
    </w:p>
  </w:footnote>
  <w:footnote w:id="77">
    <w:p w:rsidR="089F3648" w:rsidRDefault="089F3648" w:rsidP="087C6000">
      <w:pPr>
        <w:pStyle w:val="FootnoteText"/>
        <w:rPr>
          <w:rFonts w:hint="cs"/>
        </w:rPr>
      </w:pPr>
      <w:r>
        <w:rPr>
          <w:rtl/>
        </w:rPr>
        <w:t>&lt;</w:t>
      </w:r>
      <w:r>
        <w:rPr>
          <w:rStyle w:val="FootnoteReference"/>
        </w:rPr>
        <w:footnoteRef/>
      </w:r>
      <w:r>
        <w:rPr>
          <w:rtl/>
        </w:rPr>
        <w:t>&gt;</w:t>
      </w:r>
      <w:r>
        <w:rPr>
          <w:rFonts w:hint="cs"/>
          <w:rtl/>
        </w:rPr>
        <w:t xml:space="preserve"> אודות שכל </w:t>
      </w:r>
      <w:r w:rsidRPr="08AC13AA">
        <w:rPr>
          <w:rFonts w:hint="cs"/>
          <w:sz w:val="18"/>
          <w:rtl/>
        </w:rPr>
        <w:t>ענייני הטבע הם על פי זמן, כן כתב למעלה בהקדמה שניה [נ.], וז"ל: "</w:t>
      </w:r>
      <w:r w:rsidRPr="08AC13AA">
        <w:rPr>
          <w:rStyle w:val="LatinChar"/>
          <w:sz w:val="18"/>
          <w:rtl/>
          <w:lang w:val="en-GB"/>
        </w:rPr>
        <w:t>והנה מביא ראיה ממין על שאינו מינו</w:t>
      </w:r>
      <w:r w:rsidRPr="08AC13AA">
        <w:rPr>
          <w:rStyle w:val="LatinChar"/>
          <w:rFonts w:hint="cs"/>
          <w:sz w:val="18"/>
          <w:rtl/>
          <w:lang w:val="en-GB"/>
        </w:rPr>
        <w:t>,</w:t>
      </w:r>
      <w:r w:rsidRPr="08AC13AA">
        <w:rPr>
          <w:rStyle w:val="LatinChar"/>
          <w:sz w:val="18"/>
          <w:rtl/>
          <w:lang w:val="en-GB"/>
        </w:rPr>
        <w:t xml:space="preserve"> שפעל הטבעי פועל לפי טבעו ומנהגו אשר בעולם הטבעי</w:t>
      </w:r>
      <w:r w:rsidRPr="08AC13AA">
        <w:rPr>
          <w:rStyle w:val="LatinChar"/>
          <w:rFonts w:hint="cs"/>
          <w:sz w:val="18"/>
          <w:rtl/>
          <w:lang w:val="en-GB"/>
        </w:rPr>
        <w:t>,</w:t>
      </w:r>
      <w:r w:rsidRPr="08AC13AA">
        <w:rPr>
          <w:rStyle w:val="LatinChar"/>
          <w:sz w:val="18"/>
          <w:rtl/>
          <w:lang w:val="en-GB"/>
        </w:rPr>
        <w:t xml:space="preserve"> ופעל הנבדל לפי ענינו. והבדל יש ביניהם, כי הטבע פועל בזמן</w:t>
      </w:r>
      <w:r w:rsidRPr="08AC13AA">
        <w:rPr>
          <w:rStyle w:val="LatinChar"/>
          <w:rFonts w:hint="cs"/>
          <w:sz w:val="18"/>
          <w:rtl/>
          <w:lang w:val="en-GB"/>
        </w:rPr>
        <w:t>,</w:t>
      </w:r>
      <w:r w:rsidRPr="08AC13AA">
        <w:rPr>
          <w:rStyle w:val="LatinChar"/>
          <w:sz w:val="18"/>
          <w:rtl/>
          <w:lang w:val="en-GB"/>
        </w:rPr>
        <w:t xml:space="preserve"> ולפיכך צריך לכל פעל טבעי המשך זמן</w:t>
      </w:r>
      <w:r>
        <w:rPr>
          <w:rStyle w:val="LatinChar"/>
          <w:rFonts w:hint="cs"/>
          <w:sz w:val="18"/>
          <w:rtl/>
          <w:lang w:val="en-GB"/>
        </w:rPr>
        <w:t>.</w:t>
      </w:r>
      <w:r w:rsidRPr="08AC13AA">
        <w:rPr>
          <w:rStyle w:val="LatinChar"/>
          <w:sz w:val="18"/>
          <w:rtl/>
          <w:lang w:val="en-GB"/>
        </w:rPr>
        <w:t xml:space="preserve"> אבל פעל אשר אינו טבעי אין צריך לפעולתו זמן</w:t>
      </w:r>
      <w:r w:rsidRPr="08AC13AA">
        <w:rPr>
          <w:rStyle w:val="LatinChar"/>
          <w:rFonts w:hint="cs"/>
          <w:sz w:val="18"/>
          <w:rtl/>
          <w:lang w:val="en-GB"/>
        </w:rPr>
        <w:t>.</w:t>
      </w:r>
      <w:r w:rsidRPr="08AC13AA">
        <w:rPr>
          <w:rStyle w:val="LatinChar"/>
          <w:sz w:val="18"/>
          <w:rtl/>
          <w:lang w:val="en-GB"/>
        </w:rPr>
        <w:t xml:space="preserve"> כי הטבעי כח גשמי</w:t>
      </w:r>
      <w:r w:rsidRPr="08AC13AA">
        <w:rPr>
          <w:rStyle w:val="LatinChar"/>
          <w:rFonts w:hint="cs"/>
          <w:sz w:val="18"/>
          <w:rtl/>
          <w:lang w:val="en-GB"/>
        </w:rPr>
        <w:t>,</w:t>
      </w:r>
      <w:r w:rsidRPr="08AC13AA">
        <w:rPr>
          <w:rStyle w:val="LatinChar"/>
          <w:sz w:val="18"/>
          <w:rtl/>
          <w:lang w:val="en-GB"/>
        </w:rPr>
        <w:t xml:space="preserve"> וכל כח גשמי פעולתו בזמן, אבל הדברים הנבדלים פעולתם בלי זמן, שאינם כח בגשם</w:t>
      </w:r>
      <w:r w:rsidRPr="08AC13AA">
        <w:rPr>
          <w:rStyle w:val="LatinChar"/>
          <w:rFonts w:hint="cs"/>
          <w:sz w:val="18"/>
          <w:rtl/>
          <w:lang w:val="en-GB"/>
        </w:rPr>
        <w:t>,</w:t>
      </w:r>
      <w:r w:rsidRPr="08AC13AA">
        <w:rPr>
          <w:rStyle w:val="LatinChar"/>
          <w:sz w:val="18"/>
          <w:rtl/>
          <w:lang w:val="en-GB"/>
        </w:rPr>
        <w:t xml:space="preserve"> ולפיכך פועלים בלא זמן</w:t>
      </w:r>
      <w:r>
        <w:rPr>
          <w:rFonts w:hint="cs"/>
          <w:rtl/>
        </w:rPr>
        <w:t xml:space="preserve">". לכך אי אפשר שמעשה טבעי יעשה בכל שעה, כי הטבע כפוף לזמן, ופועל לפי מנהגו רק בזמן הראוי לכך. </w:t>
      </w:r>
      <w:r w:rsidRPr="08254AE9">
        <w:rPr>
          <w:rFonts w:hint="cs"/>
          <w:sz w:val="18"/>
          <w:rtl/>
        </w:rPr>
        <w:t>ובאור חדש פ"א [תמב.]</w:t>
      </w:r>
      <w:r>
        <w:rPr>
          <w:rFonts w:hint="cs"/>
          <w:sz w:val="18"/>
          <w:rtl/>
        </w:rPr>
        <w:t xml:space="preserve"> כתב: </w:t>
      </w:r>
      <w:r w:rsidRPr="08254AE9">
        <w:rPr>
          <w:rFonts w:hint="cs"/>
          <w:sz w:val="18"/>
          <w:rtl/>
        </w:rPr>
        <w:t>"</w:t>
      </w:r>
      <w:r w:rsidRPr="08254AE9">
        <w:rPr>
          <w:rStyle w:val="LatinChar"/>
          <w:sz w:val="18"/>
          <w:rtl/>
          <w:lang w:val="en-GB"/>
        </w:rPr>
        <w:t>פי</w:t>
      </w:r>
      <w:r w:rsidRPr="08254AE9">
        <w:rPr>
          <w:rStyle w:val="LatinChar"/>
          <w:rFonts w:hint="cs"/>
          <w:sz w:val="18"/>
          <w:rtl/>
          <w:lang w:val="en-GB"/>
        </w:rPr>
        <w:t>רוש</w:t>
      </w:r>
      <w:r w:rsidRPr="08254AE9">
        <w:rPr>
          <w:rStyle w:val="LatinChar"/>
          <w:sz w:val="18"/>
          <w:rtl/>
          <w:lang w:val="en-GB"/>
        </w:rPr>
        <w:t xml:space="preserve"> </w:t>
      </w:r>
      <w:r>
        <w:rPr>
          <w:rStyle w:val="LatinChar"/>
          <w:rFonts w:hint="cs"/>
          <w:sz w:val="18"/>
          <w:rtl/>
          <w:lang w:val="en-GB"/>
        </w:rPr>
        <w:t>'</w:t>
      </w:r>
      <w:r w:rsidRPr="08254AE9">
        <w:rPr>
          <w:rStyle w:val="LatinChar"/>
          <w:sz w:val="18"/>
          <w:rtl/>
          <w:lang w:val="en-GB"/>
        </w:rPr>
        <w:t>יודעי העיתים</w:t>
      </w:r>
      <w:r>
        <w:rPr>
          <w:rStyle w:val="LatinChar"/>
          <w:rFonts w:hint="cs"/>
          <w:sz w:val="18"/>
          <w:rtl/>
          <w:lang w:val="en-GB"/>
        </w:rPr>
        <w:t>' [אסתר א, יג]</w:t>
      </w:r>
      <w:r w:rsidRPr="08254AE9">
        <w:rPr>
          <w:rStyle w:val="LatinChar"/>
          <w:rFonts w:hint="cs"/>
          <w:sz w:val="18"/>
          <w:rtl/>
          <w:lang w:val="en-GB"/>
        </w:rPr>
        <w:t>,</w:t>
      </w:r>
      <w:r w:rsidRPr="08254AE9">
        <w:rPr>
          <w:rStyle w:val="LatinChar"/>
          <w:sz w:val="18"/>
          <w:rtl/>
          <w:lang w:val="en-GB"/>
        </w:rPr>
        <w:t xml:space="preserve"> פיר</w:t>
      </w:r>
      <w:r w:rsidRPr="08254AE9">
        <w:rPr>
          <w:rStyle w:val="LatinChar"/>
          <w:rFonts w:hint="cs"/>
          <w:sz w:val="18"/>
          <w:rtl/>
          <w:lang w:val="en-GB"/>
        </w:rPr>
        <w:t>ו</w:t>
      </w:r>
      <w:r w:rsidRPr="08254AE9">
        <w:rPr>
          <w:rStyle w:val="LatinChar"/>
          <w:sz w:val="18"/>
          <w:rtl/>
          <w:lang w:val="en-GB"/>
        </w:rPr>
        <w:t>ש שיודעין כל הדברים באמתתן כפי מה שהם</w:t>
      </w:r>
      <w:r w:rsidRPr="08254AE9">
        <w:rPr>
          <w:rStyle w:val="LatinChar"/>
          <w:rFonts w:hint="cs"/>
          <w:sz w:val="18"/>
          <w:rtl/>
          <w:lang w:val="en-GB"/>
        </w:rPr>
        <w:t>,</w:t>
      </w:r>
      <w:r w:rsidRPr="08254AE9">
        <w:rPr>
          <w:rStyle w:val="LatinChar"/>
          <w:sz w:val="18"/>
          <w:rtl/>
          <w:lang w:val="en-GB"/>
        </w:rPr>
        <w:t xml:space="preserve"> שכל הדברים הם תחת הזמן</w:t>
      </w:r>
      <w:r w:rsidRPr="08254AE9">
        <w:rPr>
          <w:rStyle w:val="LatinChar"/>
          <w:rFonts w:hint="cs"/>
          <w:sz w:val="18"/>
          <w:rtl/>
          <w:lang w:val="en-GB"/>
        </w:rPr>
        <w:t>,</w:t>
      </w:r>
      <w:r w:rsidRPr="08254AE9">
        <w:rPr>
          <w:rStyle w:val="LatinChar"/>
          <w:sz w:val="18"/>
          <w:rtl/>
          <w:lang w:val="en-GB"/>
        </w:rPr>
        <w:t xml:space="preserve"> וחילופי הדברים כפי חליפי הזמן</w:t>
      </w:r>
      <w:r w:rsidRPr="08254AE9">
        <w:rPr>
          <w:rStyle w:val="LatinChar"/>
          <w:rFonts w:hint="cs"/>
          <w:sz w:val="18"/>
          <w:rtl/>
          <w:lang w:val="en-GB"/>
        </w:rPr>
        <w:t>.</w:t>
      </w:r>
      <w:r w:rsidRPr="08254AE9">
        <w:rPr>
          <w:rStyle w:val="LatinChar"/>
          <w:sz w:val="18"/>
          <w:rtl/>
          <w:lang w:val="en-GB"/>
        </w:rPr>
        <w:t xml:space="preserve"> ולכך אמר </w:t>
      </w:r>
      <w:r>
        <w:rPr>
          <w:rStyle w:val="LatinChar"/>
          <w:rFonts w:hint="cs"/>
          <w:sz w:val="18"/>
          <w:rtl/>
          <w:lang w:val="en-GB"/>
        </w:rPr>
        <w:t>'</w:t>
      </w:r>
      <w:r w:rsidRPr="08254AE9">
        <w:rPr>
          <w:rStyle w:val="LatinChar"/>
          <w:sz w:val="18"/>
          <w:rtl/>
          <w:lang w:val="en-GB"/>
        </w:rPr>
        <w:t>יודעי העתים</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כלומר שידעו כל הדברים בסבתן</w:t>
      </w:r>
      <w:r w:rsidRPr="08254AE9">
        <w:rPr>
          <w:rStyle w:val="LatinChar"/>
          <w:rFonts w:hint="cs"/>
          <w:sz w:val="18"/>
          <w:rtl/>
          <w:lang w:val="en-GB"/>
        </w:rPr>
        <w:t>,</w:t>
      </w:r>
      <w:r w:rsidRPr="08254AE9">
        <w:rPr>
          <w:rStyle w:val="LatinChar"/>
          <w:sz w:val="18"/>
          <w:rtl/>
          <w:lang w:val="en-GB"/>
        </w:rPr>
        <w:t xml:space="preserve"> שהם העתים</w:t>
      </w:r>
      <w:r w:rsidRPr="08254AE9">
        <w:rPr>
          <w:rStyle w:val="LatinChar"/>
          <w:rFonts w:hint="cs"/>
          <w:sz w:val="18"/>
          <w:rtl/>
          <w:lang w:val="en-GB"/>
        </w:rPr>
        <w:t>.</w:t>
      </w:r>
      <w:r w:rsidRPr="08254AE9">
        <w:rPr>
          <w:rStyle w:val="LatinChar"/>
          <w:sz w:val="18"/>
          <w:rtl/>
          <w:lang w:val="en-GB"/>
        </w:rPr>
        <w:t xml:space="preserve"> ודבר זה הוא ידוע כי הזמן מחדש כל הדברים</w:t>
      </w:r>
      <w:r w:rsidRPr="08254AE9">
        <w:rPr>
          <w:rStyle w:val="LatinChar"/>
          <w:rFonts w:hint="cs"/>
          <w:sz w:val="18"/>
          <w:rtl/>
          <w:lang w:val="en-GB"/>
        </w:rPr>
        <w:t>,</w:t>
      </w:r>
      <w:r w:rsidRPr="08254AE9">
        <w:rPr>
          <w:rStyle w:val="LatinChar"/>
          <w:sz w:val="18"/>
          <w:rtl/>
          <w:lang w:val="en-GB"/>
        </w:rPr>
        <w:t xml:space="preserve"> וכדכתיב </w:t>
      </w:r>
      <w:r>
        <w:rPr>
          <w:rStyle w:val="LatinChar"/>
          <w:rFonts w:hint="cs"/>
          <w:sz w:val="18"/>
          <w:rtl/>
          <w:lang w:val="en-GB"/>
        </w:rPr>
        <w:t>[</w:t>
      </w:r>
      <w:r w:rsidRPr="08254AE9">
        <w:rPr>
          <w:rStyle w:val="LatinChar"/>
          <w:sz w:val="18"/>
          <w:rtl/>
          <w:lang w:val="en-GB"/>
        </w:rPr>
        <w:t>קהלת ג, א</w:t>
      </w:r>
      <w:r>
        <w:rPr>
          <w:rStyle w:val="LatinChar"/>
          <w:rFonts w:hint="cs"/>
          <w:sz w:val="18"/>
          <w:rtl/>
          <w:lang w:val="en-GB"/>
        </w:rPr>
        <w:t>]</w:t>
      </w:r>
      <w:r w:rsidRPr="08254AE9">
        <w:rPr>
          <w:rStyle w:val="LatinChar"/>
          <w:sz w:val="18"/>
          <w:rtl/>
          <w:lang w:val="en-GB"/>
        </w:rPr>
        <w:t xml:space="preserve"> </w:t>
      </w:r>
      <w:r>
        <w:rPr>
          <w:rStyle w:val="LatinChar"/>
          <w:rFonts w:hint="cs"/>
          <w:sz w:val="18"/>
          <w:rtl/>
          <w:lang w:val="en-GB"/>
        </w:rPr>
        <w:t>'</w:t>
      </w:r>
      <w:r w:rsidRPr="08254AE9">
        <w:rPr>
          <w:rStyle w:val="LatinChar"/>
          <w:sz w:val="18"/>
          <w:rtl/>
          <w:lang w:val="en-GB"/>
        </w:rPr>
        <w:t>לכל זמן ועת לכל חפץ</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וזהו </w:t>
      </w:r>
      <w:r>
        <w:rPr>
          <w:rStyle w:val="LatinChar"/>
          <w:rFonts w:hint="cs"/>
          <w:sz w:val="18"/>
          <w:rtl/>
          <w:lang w:val="en-GB"/>
        </w:rPr>
        <w:t>'</w:t>
      </w:r>
      <w:r w:rsidRPr="08254AE9">
        <w:rPr>
          <w:rStyle w:val="LatinChar"/>
          <w:sz w:val="18"/>
          <w:rtl/>
          <w:lang w:val="en-GB"/>
        </w:rPr>
        <w:t>יודעי העיתים</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כא</w:t>
      </w:r>
      <w:r w:rsidRPr="08254AE9">
        <w:rPr>
          <w:rStyle w:val="LatinChar"/>
          <w:rFonts w:hint="cs"/>
          <w:sz w:val="18"/>
          <w:rtl/>
          <w:lang w:val="en-GB"/>
        </w:rPr>
        <w:t>י</w:t>
      </w:r>
      <w:r w:rsidRPr="08254AE9">
        <w:rPr>
          <w:rStyle w:val="LatinChar"/>
          <w:sz w:val="18"/>
          <w:rtl/>
          <w:lang w:val="en-GB"/>
        </w:rPr>
        <w:t>לו אמר שהם יודעים לעמוד על הדברים שמחדש הזמן</w:t>
      </w:r>
      <w:r w:rsidRPr="08254AE9">
        <w:rPr>
          <w:rStyle w:val="LatinChar"/>
          <w:rFonts w:hint="cs"/>
          <w:sz w:val="18"/>
          <w:rtl/>
          <w:lang w:val="en-GB"/>
        </w:rPr>
        <w:t>,</w:t>
      </w:r>
      <w:r w:rsidRPr="08254AE9">
        <w:rPr>
          <w:rStyle w:val="LatinChar"/>
          <w:sz w:val="18"/>
          <w:rtl/>
          <w:lang w:val="en-GB"/>
        </w:rPr>
        <w:t xml:space="preserve"> והם הדברים שמתהוים בעולם</w:t>
      </w:r>
      <w:r>
        <w:rPr>
          <w:rStyle w:val="LatinChar"/>
          <w:rFonts w:hint="cs"/>
          <w:sz w:val="18"/>
          <w:rtl/>
          <w:lang w:val="en-GB"/>
        </w:rPr>
        <w:t>...</w:t>
      </w:r>
      <w:r w:rsidRPr="08254AE9">
        <w:rPr>
          <w:rStyle w:val="LatinChar"/>
          <w:sz w:val="18"/>
          <w:rtl/>
          <w:lang w:val="en-GB"/>
        </w:rPr>
        <w:t xml:space="preserve"> וזהו עניין הזמן</w:t>
      </w:r>
      <w:r w:rsidRPr="08254AE9">
        <w:rPr>
          <w:rStyle w:val="LatinChar"/>
          <w:rFonts w:hint="cs"/>
          <w:sz w:val="18"/>
          <w:rtl/>
          <w:lang w:val="en-GB"/>
        </w:rPr>
        <w:t>,</w:t>
      </w:r>
      <w:r w:rsidRPr="08254AE9">
        <w:rPr>
          <w:rStyle w:val="LatinChar"/>
          <w:sz w:val="18"/>
          <w:rtl/>
          <w:lang w:val="en-GB"/>
        </w:rPr>
        <w:t xml:space="preserve"> וכיון שהם יודעים עניין הזמן</w:t>
      </w:r>
      <w:r w:rsidRPr="08254AE9">
        <w:rPr>
          <w:rStyle w:val="LatinChar"/>
          <w:rFonts w:hint="cs"/>
          <w:sz w:val="18"/>
          <w:rtl/>
          <w:lang w:val="en-GB"/>
        </w:rPr>
        <w:t>,</w:t>
      </w:r>
      <w:r w:rsidRPr="08254AE9">
        <w:rPr>
          <w:rStyle w:val="LatinChar"/>
          <w:sz w:val="18"/>
          <w:rtl/>
          <w:lang w:val="en-GB"/>
        </w:rPr>
        <w:t xml:space="preserve"> ג</w:t>
      </w:r>
      <w:r w:rsidRPr="08254AE9">
        <w:rPr>
          <w:rStyle w:val="LatinChar"/>
          <w:rFonts w:hint="cs"/>
          <w:sz w:val="18"/>
          <w:rtl/>
          <w:lang w:val="en-GB"/>
        </w:rPr>
        <w:t>ם כן</w:t>
      </w:r>
      <w:r w:rsidRPr="08254AE9">
        <w:rPr>
          <w:rStyle w:val="LatinChar"/>
          <w:sz w:val="18"/>
          <w:rtl/>
          <w:lang w:val="en-GB"/>
        </w:rPr>
        <w:t xml:space="preserve"> הם יודעים הדברים שהם תחת הזמן</w:t>
      </w:r>
      <w:r w:rsidRPr="08254AE9">
        <w:rPr>
          <w:rStyle w:val="LatinChar"/>
          <w:rFonts w:hint="cs"/>
          <w:sz w:val="18"/>
          <w:rtl/>
          <w:lang w:val="en-GB"/>
        </w:rPr>
        <w:t xml:space="preserve"> </w:t>
      </w:r>
      <w:r w:rsidRPr="08254AE9">
        <w:rPr>
          <w:rStyle w:val="LatinChar"/>
          <w:sz w:val="18"/>
          <w:rtl/>
          <w:lang w:val="en-GB"/>
        </w:rPr>
        <w:t>באמיתת שלהם</w:t>
      </w:r>
      <w:r>
        <w:rPr>
          <w:rFonts w:hint="cs"/>
          <w:rtl/>
        </w:rPr>
        <w:t>". ובנצח ישראל ר"פ כז [תקנח.] כתב: "</w:t>
      </w:r>
      <w:r>
        <w:rPr>
          <w:rtl/>
        </w:rPr>
        <w:t xml:space="preserve">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w:t>
      </w:r>
      <w:r>
        <w:rPr>
          <w:rFonts w:hint="cs"/>
          <w:rtl/>
        </w:rPr>
        <w:t>'</w:t>
      </w:r>
      <w:r>
        <w:rPr>
          <w:rtl/>
        </w:rPr>
        <w:t>לכל זמן ועת לכל חפץ</w:t>
      </w:r>
      <w:r>
        <w:rPr>
          <w:rFonts w:hint="cs"/>
          <w:rtl/>
        </w:rPr>
        <w:t>'..</w:t>
      </w:r>
      <w:r>
        <w:rPr>
          <w:rtl/>
        </w:rPr>
        <w:t>. למדנו שכל הדברים הם מתחדשים בזמן המיוחד להם</w:t>
      </w:r>
      <w:r>
        <w:rPr>
          <w:rFonts w:hint="cs"/>
          <w:rtl/>
        </w:rPr>
        <w:t>" [הובא למעלה פכ"א הערה 16, פכ"ט הערה 94, ולהלן פל"ו הערה 37].</w:t>
      </w:r>
    </w:p>
  </w:footnote>
  <w:footnote w:id="78">
    <w:p w:rsidR="089F3648" w:rsidRDefault="089F3648" w:rsidP="08690689">
      <w:pPr>
        <w:pStyle w:val="FootnoteText"/>
        <w:rPr>
          <w:rFonts w:hint="cs"/>
        </w:rPr>
      </w:pPr>
      <w:r>
        <w:rPr>
          <w:rtl/>
        </w:rPr>
        <w:t>&lt;</w:t>
      </w:r>
      <w:r>
        <w:rPr>
          <w:rStyle w:val="FootnoteReference"/>
        </w:rPr>
        <w:footnoteRef/>
      </w:r>
      <w:r>
        <w:rPr>
          <w:rtl/>
        </w:rPr>
        <w:t>&gt;</w:t>
      </w:r>
      <w:r>
        <w:rPr>
          <w:rFonts w:hint="cs"/>
          <w:rtl/>
        </w:rPr>
        <w:t xml:space="preserve"> פירוש - לפי מהלך המזלות והגלגלים, שזהו גם כן קשור לזמן. וכן כתב בסמוך "</w:t>
      </w:r>
      <w:r>
        <w:rPr>
          <w:rtl/>
        </w:rPr>
        <w:t>יש לגזירת השמים זמן מיוחד</w:t>
      </w:r>
      <w:r>
        <w:rPr>
          <w:rFonts w:hint="cs"/>
          <w:rtl/>
        </w:rPr>
        <w:t xml:space="preserve"> לפעולתם... </w:t>
      </w:r>
      <w:r>
        <w:rPr>
          <w:rtl/>
        </w:rPr>
        <w:t>לפי שהוא פועל בזמן הראוי לו לפי מצב הכוכב</w:t>
      </w:r>
      <w:r>
        <w:rPr>
          <w:rFonts w:hint="cs"/>
          <w:rtl/>
        </w:rPr>
        <w:t>". ובדר"ח פ"ד מ"ג [נו.] כתב: "כי האדם בפרט יש לו מזל</w:t>
      </w:r>
      <w:r>
        <w:rPr>
          <w:rFonts w:ascii="Times New Roman" w:hAnsi="Times New Roman"/>
          <w:snapToGrid/>
          <w:rtl/>
        </w:rPr>
        <w:t xml:space="preserve">, וכדאיתא בפרק קמא דב"ק </w:t>
      </w:r>
      <w:r>
        <w:rPr>
          <w:rFonts w:ascii="Times New Roman" w:hAnsi="Times New Roman" w:hint="cs"/>
          <w:snapToGrid/>
          <w:rtl/>
        </w:rPr>
        <w:t xml:space="preserve">[ב:] </w:t>
      </w:r>
      <w:r>
        <w:rPr>
          <w:rFonts w:ascii="Times New Roman" w:hAnsi="Times New Roman"/>
          <w:snapToGrid/>
          <w:rtl/>
        </w:rPr>
        <w:t xml:space="preserve">שאני אדם דאית ליה מזל, ולכך אמר </w:t>
      </w:r>
      <w:r>
        <w:rPr>
          <w:rFonts w:ascii="Times New Roman" w:hAnsi="Times New Roman" w:hint="cs"/>
          <w:snapToGrid/>
          <w:rtl/>
        </w:rPr>
        <w:t xml:space="preserve">[אבות פ"ד מ"ג] </w:t>
      </w:r>
      <w:r>
        <w:rPr>
          <w:rFonts w:ascii="Times New Roman" w:hAnsi="Times New Roman"/>
          <w:snapToGrid/>
          <w:rtl/>
        </w:rPr>
        <w:t>'אין לך אדם שאין לו שעה', היינו מזל</w:t>
      </w:r>
      <w:r>
        <w:rPr>
          <w:rFonts w:hint="cs"/>
          <w:rtl/>
        </w:rPr>
        <w:t>" [הובא למעלה פ"ח הערה 67, ופי"ז הערה 95]. ואודות שגזירות שמים פועלות לפי מהלך המזלות והכוכבים, כן כתב למעלה פ"ז [שלב:], וז"ל: "</w:t>
      </w:r>
      <w:r>
        <w:rPr>
          <w:rtl/>
        </w:rPr>
        <w:t xml:space="preserve">כי היה </w:t>
      </w:r>
      <w:r>
        <w:rPr>
          <w:rFonts w:hint="cs"/>
          <w:rtl/>
        </w:rPr>
        <w:t xml:space="preserve">[אברהם] </w:t>
      </w:r>
      <w:r>
        <w:rPr>
          <w:rtl/>
        </w:rPr>
        <w:t>יודע במזלות שלא יהיה לו זרע. ומי שיודע בענין המזלות דבר שהוא ברור מאוד, הנה שנוי המזל נס גדול, כי אין ספק ששנוי המזל הוא יותר קשה משנוי הטבע, כי הטבע הוא כח טבעי</w:t>
      </w:r>
      <w:r>
        <w:rPr>
          <w:rFonts w:hint="cs"/>
          <w:rtl/>
        </w:rPr>
        <w:t>,</w:t>
      </w:r>
      <w:r>
        <w:rPr>
          <w:rtl/>
        </w:rPr>
        <w:t xml:space="preserve"> יותר בקל להשתנות ממה שישתנה מעשה שמים.</w:t>
      </w:r>
      <w:r>
        <w:rPr>
          <w:rFonts w:hint="cs"/>
          <w:rtl/>
        </w:rPr>
        <w:t>..</w:t>
      </w:r>
      <w:r>
        <w:rPr>
          <w:rtl/>
        </w:rPr>
        <w:t xml:space="preserve"> </w:t>
      </w:r>
      <w:r>
        <w:rPr>
          <w:rFonts w:hint="cs"/>
          <w:rtl/>
        </w:rPr>
        <w:t xml:space="preserve">[כי] </w:t>
      </w:r>
      <w:r>
        <w:rPr>
          <w:rtl/>
        </w:rPr>
        <w:t>השמים הדבר הבא מהם יותר קשה להשתנות, מפני חוזק הפעולה והגזירה אשר יש לשמים</w:t>
      </w:r>
      <w:r>
        <w:rPr>
          <w:rFonts w:hint="cs"/>
          <w:rtl/>
        </w:rPr>
        <w:t>.</w:t>
      </w:r>
      <w:r>
        <w:rPr>
          <w:rtl/>
        </w:rPr>
        <w:t xml:space="preserve"> והק</w:t>
      </w:r>
      <w:r>
        <w:rPr>
          <w:rFonts w:hint="cs"/>
          <w:rtl/>
        </w:rPr>
        <w:t xml:space="preserve">ב"ה </w:t>
      </w:r>
      <w:r>
        <w:rPr>
          <w:rtl/>
        </w:rPr>
        <w:t>הוציאו חוץ לשמים</w:t>
      </w:r>
      <w:r>
        <w:rPr>
          <w:rFonts w:hint="cs"/>
          <w:rtl/>
        </w:rPr>
        <w:t xml:space="preserve"> [רש"י בראשית טו, ה]</w:t>
      </w:r>
      <w:r>
        <w:rPr>
          <w:rtl/>
        </w:rPr>
        <w:t>, כלומר שיהיה דבק במעלה הנבדלת</w:t>
      </w:r>
      <w:r>
        <w:rPr>
          <w:rFonts w:hint="cs"/>
          <w:rtl/>
        </w:rPr>
        <w:t>,</w:t>
      </w:r>
      <w:r>
        <w:rPr>
          <w:rtl/>
        </w:rPr>
        <w:t xml:space="preserve"> לא במעלה הגשמית</w:t>
      </w:r>
      <w:r>
        <w:rPr>
          <w:rFonts w:hint="cs"/>
          <w:rtl/>
        </w:rPr>
        <w:t>.</w:t>
      </w:r>
      <w:r>
        <w:rPr>
          <w:rtl/>
        </w:rPr>
        <w:t xml:space="preserve"> כי השמים הם גשמים, ובזה היה משנה המזל</w:t>
      </w:r>
      <w:r>
        <w:rPr>
          <w:rFonts w:hint="cs"/>
          <w:rtl/>
        </w:rPr>
        <w:t>". ובדר"ח פ"א מי"ח [תכג:] כתב: "</w:t>
      </w:r>
      <w:r w:rsidRPr="08004CD6">
        <w:rPr>
          <w:snapToGrid/>
          <w:sz w:val="18"/>
          <w:rtl/>
        </w:rPr>
        <w:t xml:space="preserve">וידוע כי יש פועלים בעולם התחתון, וזהו כמו שכתוב </w:t>
      </w:r>
      <w:r>
        <w:rPr>
          <w:rFonts w:hint="cs"/>
          <w:snapToGrid/>
          <w:sz w:val="18"/>
          <w:rtl/>
        </w:rPr>
        <w:t>[בראשית א, טז] '</w:t>
      </w:r>
      <w:r w:rsidRPr="08004CD6">
        <w:rPr>
          <w:snapToGrid/>
          <w:sz w:val="18"/>
          <w:rtl/>
        </w:rPr>
        <w:t>את המאור הגדול לממשלת היום ואת המאור הקטן לממשלת הלילה וגומר</w:t>
      </w:r>
      <w:r>
        <w:rPr>
          <w:rFonts w:hint="cs"/>
          <w:snapToGrid/>
          <w:sz w:val="18"/>
          <w:rtl/>
        </w:rPr>
        <w:t>'</w:t>
      </w:r>
      <w:r w:rsidRPr="08004CD6">
        <w:rPr>
          <w:snapToGrid/>
          <w:sz w:val="18"/>
          <w:rtl/>
        </w:rPr>
        <w:t>. והפועלים האלו גוזרים משפטים על התחתונים, וקראו אותם 'משפטי המזלות', והוא דין גמור מה שגוזרים העליונים על התחתונים</w:t>
      </w:r>
      <w:r>
        <w:rPr>
          <w:rFonts w:hint="cs"/>
          <w:rtl/>
        </w:rPr>
        <w:t>... המושלים, הם השמים וצבאיהם, שהם מושלים פועלים בתחתונים, הם שגוזרים ומחייבים מה שיתן זה לזה לפי הסדר והמשפט אשר סדר המנהיג, הוא השם יתברך" [הובא למעלה הקדמה שלישית הערות 49, 74, פ"ז הערה 80, פי"ז הערה 95, ופי"ח הערה 82. וראה להלן ציון 82].</w:t>
      </w:r>
      <w:r w:rsidRPr="085132E2">
        <w:rPr>
          <w:rFonts w:hint="cs"/>
          <w:rtl/>
        </w:rPr>
        <w:t xml:space="preserve"> </w:t>
      </w:r>
      <w:r>
        <w:rPr>
          <w:rFonts w:hint="cs"/>
          <w:rtl/>
        </w:rPr>
        <w:t xml:space="preserve"> </w:t>
      </w:r>
    </w:p>
  </w:footnote>
  <w:footnote w:id="79">
    <w:p w:rsidR="089F3648" w:rsidRDefault="089F3648" w:rsidP="089B1274">
      <w:pPr>
        <w:pStyle w:val="FootnoteText"/>
        <w:rPr>
          <w:rFonts w:hint="cs"/>
        </w:rPr>
      </w:pPr>
      <w:r>
        <w:rPr>
          <w:rtl/>
        </w:rPr>
        <w:t>&lt;</w:t>
      </w:r>
      <w:r>
        <w:rPr>
          <w:rStyle w:val="FootnoteReference"/>
        </w:rPr>
        <w:footnoteRef/>
      </w:r>
      <w:r>
        <w:rPr>
          <w:rtl/>
        </w:rPr>
        <w:t>&gt;</w:t>
      </w:r>
      <w:r>
        <w:rPr>
          <w:rFonts w:hint="cs"/>
          <w:rtl/>
        </w:rPr>
        <w:t xml:space="preserve"> לשונו בכת"י [תנז.]: "נראה ברור כי הקב"ה פועל כל זמן שירצה, וכמו שהוא מייחד ומבדיל זמן מן זמן לעשות בשעה שהוא מברר, כן הוא יתברך נבדל מכל הנבראים". ופירושו, שהואיל וה'</w:t>
      </w:r>
      <w:r>
        <w:rPr>
          <w:rFonts w:hint="cs"/>
          <w:sz w:val="18"/>
          <w:rtl/>
        </w:rPr>
        <w:t xml:space="preserve"> יכול לפעול בכל זמן שיחפוץ, לכך כאשר ה' בוחר לפעול בזמן מסויים, זה נקרא שה' ייחד והבדיל זמן זה משאר זמנים, כי כל הזמנים עומדים לפניו באופן שוה</w:t>
      </w:r>
      <w:r w:rsidRPr="08474C9F">
        <w:rPr>
          <w:rFonts w:hint="cs"/>
          <w:sz w:val="18"/>
          <w:rtl/>
        </w:rPr>
        <w:t xml:space="preserve">. </w:t>
      </w:r>
      <w:r>
        <w:rPr>
          <w:rFonts w:hint="cs"/>
          <w:sz w:val="18"/>
          <w:rtl/>
        </w:rPr>
        <w:t>ומהות המעשה מורה על מהות העושה ["כי המעשה נחשב לפי העושה" (לשונו למעלה פל"א לפני ציון 39)], ואם המעשה הוא מיוחד ונבדל, אזי גם העושה את המעשה הוא מיוחד ונבדל. ולהלן [ציון 108] חזר על סברה זו ביחס למכת ברד. ומעין זה כתב רבינו בחיי [שמות ח, ה], וז"ל: "</w:t>
      </w:r>
      <w:r w:rsidRPr="08796FB9">
        <w:rPr>
          <w:sz w:val="18"/>
          <w:rtl/>
        </w:rPr>
        <w:t xml:space="preserve">ומה שהאריך פרעה המכה </w:t>
      </w:r>
      <w:r>
        <w:rPr>
          <w:rFonts w:hint="cs"/>
          <w:sz w:val="18"/>
          <w:rtl/>
        </w:rPr>
        <w:t xml:space="preserve">[של הצפרדעים] </w:t>
      </w:r>
      <w:r w:rsidRPr="08796FB9">
        <w:rPr>
          <w:sz w:val="18"/>
          <w:rtl/>
        </w:rPr>
        <w:t xml:space="preserve">עד </w:t>
      </w:r>
      <w:r>
        <w:rPr>
          <w:rFonts w:hint="cs"/>
          <w:sz w:val="18"/>
          <w:rtl/>
        </w:rPr>
        <w:t>'</w:t>
      </w:r>
      <w:r w:rsidRPr="08796FB9">
        <w:rPr>
          <w:sz w:val="18"/>
          <w:rtl/>
        </w:rPr>
        <w:t>למחר</w:t>
      </w:r>
      <w:r>
        <w:rPr>
          <w:rFonts w:hint="cs"/>
          <w:sz w:val="18"/>
          <w:rtl/>
        </w:rPr>
        <w:t>'.</w:t>
      </w:r>
      <w:r w:rsidRPr="08796FB9">
        <w:rPr>
          <w:sz w:val="18"/>
          <w:rtl/>
        </w:rPr>
        <w:t xml:space="preserve"> חשב כי הגיע עת סור המכה בעת ההיא </w:t>
      </w:r>
      <w:r>
        <w:rPr>
          <w:rFonts w:hint="cs"/>
          <w:sz w:val="18"/>
          <w:rtl/>
        </w:rPr>
        <w:t xml:space="preserve">[באותו היום] </w:t>
      </w:r>
      <w:r w:rsidRPr="08796FB9">
        <w:rPr>
          <w:sz w:val="18"/>
          <w:rtl/>
        </w:rPr>
        <w:t>מדרך מערכת הכוכבים</w:t>
      </w:r>
      <w:r>
        <w:rPr>
          <w:rFonts w:hint="cs"/>
          <w:sz w:val="18"/>
          <w:rtl/>
        </w:rPr>
        <w:t>,</w:t>
      </w:r>
      <w:r w:rsidRPr="08796FB9">
        <w:rPr>
          <w:sz w:val="18"/>
          <w:rtl/>
        </w:rPr>
        <w:t xml:space="preserve"> ומשה היודע העת</w:t>
      </w:r>
      <w:r>
        <w:rPr>
          <w:rFonts w:hint="cs"/>
          <w:sz w:val="18"/>
          <w:rtl/>
        </w:rPr>
        <w:t>,</w:t>
      </w:r>
      <w:r w:rsidRPr="08796FB9">
        <w:rPr>
          <w:sz w:val="18"/>
          <w:rtl/>
        </w:rPr>
        <w:t xml:space="preserve"> היה מבקש שיאמר לו פרעה להסירם מיד</w:t>
      </w:r>
      <w:r>
        <w:rPr>
          <w:rFonts w:hint="cs"/>
          <w:sz w:val="18"/>
          <w:rtl/>
        </w:rPr>
        <w:t>.</w:t>
      </w:r>
      <w:r w:rsidRPr="08796FB9">
        <w:rPr>
          <w:sz w:val="18"/>
          <w:rtl/>
        </w:rPr>
        <w:t xml:space="preserve"> על כן רצה לסכול דעתו להבחין את משה בחכמתו</w:t>
      </w:r>
      <w:r>
        <w:rPr>
          <w:rFonts w:hint="cs"/>
          <w:sz w:val="18"/>
          <w:rtl/>
        </w:rPr>
        <w:t>,</w:t>
      </w:r>
      <w:r w:rsidRPr="08796FB9">
        <w:rPr>
          <w:sz w:val="18"/>
          <w:rtl/>
        </w:rPr>
        <w:t xml:space="preserve"> והאריך הזמן עד למחר</w:t>
      </w:r>
      <w:r>
        <w:rPr>
          <w:rFonts w:hint="cs"/>
          <w:sz w:val="18"/>
          <w:rtl/>
        </w:rPr>
        <w:t>.</w:t>
      </w:r>
      <w:r w:rsidRPr="08796FB9">
        <w:rPr>
          <w:sz w:val="18"/>
          <w:rtl/>
        </w:rPr>
        <w:t xml:space="preserve"> והשיב לו משה רבינו ואמר </w:t>
      </w:r>
      <w:r>
        <w:rPr>
          <w:rFonts w:hint="cs"/>
          <w:sz w:val="18"/>
          <w:rtl/>
        </w:rPr>
        <w:t>'</w:t>
      </w:r>
      <w:r w:rsidRPr="08796FB9">
        <w:rPr>
          <w:sz w:val="18"/>
          <w:rtl/>
        </w:rPr>
        <w:t>כדברך</w:t>
      </w:r>
      <w:r>
        <w:rPr>
          <w:rFonts w:hint="cs"/>
          <w:sz w:val="18"/>
          <w:rtl/>
        </w:rPr>
        <w:t>',</w:t>
      </w:r>
      <w:r w:rsidRPr="08796FB9">
        <w:rPr>
          <w:sz w:val="18"/>
          <w:rtl/>
        </w:rPr>
        <w:t xml:space="preserve"> שלא יסורו היום עד מחר</w:t>
      </w:r>
      <w:r>
        <w:rPr>
          <w:rFonts w:hint="cs"/>
          <w:sz w:val="18"/>
          <w:rtl/>
        </w:rPr>
        <w:t>,</w:t>
      </w:r>
      <w:r w:rsidRPr="08796FB9">
        <w:rPr>
          <w:sz w:val="18"/>
          <w:rtl/>
        </w:rPr>
        <w:t xml:space="preserve"> ומזה תוכל להבין כי אין המכה בכח המערכת</w:t>
      </w:r>
      <w:r>
        <w:rPr>
          <w:rFonts w:hint="cs"/>
          <w:sz w:val="18"/>
          <w:rtl/>
        </w:rPr>
        <w:t>,</w:t>
      </w:r>
      <w:r w:rsidRPr="08796FB9">
        <w:rPr>
          <w:sz w:val="18"/>
          <w:rtl/>
        </w:rPr>
        <w:t xml:space="preserve"> רק בכח ה' יתברך, זהו </w:t>
      </w:r>
      <w:r>
        <w:rPr>
          <w:rFonts w:hint="cs"/>
          <w:sz w:val="18"/>
          <w:rtl/>
        </w:rPr>
        <w:t>'</w:t>
      </w:r>
      <w:r w:rsidRPr="08796FB9">
        <w:rPr>
          <w:sz w:val="18"/>
          <w:rtl/>
        </w:rPr>
        <w:t>למען תדע כי אין כה' אל</w:t>
      </w:r>
      <w:r>
        <w:rPr>
          <w:rFonts w:hint="cs"/>
          <w:sz w:val="18"/>
          <w:rtl/>
        </w:rPr>
        <w:t>ק</w:t>
      </w:r>
      <w:r w:rsidRPr="08796FB9">
        <w:rPr>
          <w:sz w:val="18"/>
          <w:rtl/>
        </w:rPr>
        <w:t>ינו</w:t>
      </w:r>
      <w:r>
        <w:rPr>
          <w:rFonts w:hint="cs"/>
          <w:sz w:val="18"/>
          <w:rtl/>
        </w:rPr>
        <w:t>'" וראה להלן פל"ג הערה 25. @</w:t>
      </w:r>
      <w:r w:rsidRPr="080D1D17">
        <w:rPr>
          <w:rFonts w:hint="cs"/>
          <w:b/>
          <w:bCs/>
          <w:sz w:val="18"/>
          <w:rtl/>
        </w:rPr>
        <w:t>ואודות שהקב"ה</w:t>
      </w:r>
      <w:r>
        <w:rPr>
          <w:rFonts w:hint="cs"/>
          <w:sz w:val="18"/>
          <w:rtl/>
        </w:rPr>
        <w:t xml:space="preserve">^ יכול לפעול בכל שעה שיחפוץ, ואין דבר שנבדל ממנו, כן כתב </w:t>
      </w:r>
      <w:r w:rsidRPr="08474C9F">
        <w:rPr>
          <w:rFonts w:hint="cs"/>
          <w:sz w:val="18"/>
          <w:rtl/>
        </w:rPr>
        <w:t>למעלה בהקדמה שניה [סה:]</w:t>
      </w:r>
      <w:r>
        <w:rPr>
          <w:rFonts w:hint="cs"/>
          <w:sz w:val="18"/>
          <w:rtl/>
        </w:rPr>
        <w:t>,</w:t>
      </w:r>
      <w:r w:rsidRPr="08474C9F">
        <w:rPr>
          <w:rFonts w:hint="cs"/>
          <w:sz w:val="18"/>
          <w:rtl/>
        </w:rPr>
        <w:t xml:space="preserve"> </w:t>
      </w:r>
      <w:r>
        <w:rPr>
          <w:rFonts w:hint="cs"/>
          <w:sz w:val="18"/>
          <w:rtl/>
        </w:rPr>
        <w:t>וז"ל</w:t>
      </w:r>
      <w:r w:rsidRPr="08474C9F">
        <w:rPr>
          <w:rFonts w:hint="cs"/>
          <w:sz w:val="18"/>
          <w:rtl/>
        </w:rPr>
        <w:t>: "</w:t>
      </w:r>
      <w:r w:rsidRPr="08474C9F">
        <w:rPr>
          <w:rStyle w:val="LatinChar"/>
          <w:sz w:val="18"/>
          <w:rtl/>
          <w:lang w:val="en-GB"/>
        </w:rPr>
        <w:t xml:space="preserve">הוא </w:t>
      </w:r>
      <w:r>
        <w:rPr>
          <w:rStyle w:val="LatinChar"/>
          <w:rFonts w:hint="cs"/>
          <w:sz w:val="18"/>
          <w:rtl/>
          <w:lang w:val="en-GB"/>
        </w:rPr>
        <w:t xml:space="preserve">[יתברך] </w:t>
      </w:r>
      <w:r w:rsidRPr="08474C9F">
        <w:rPr>
          <w:rStyle w:val="LatinChar"/>
          <w:sz w:val="18"/>
          <w:rtl/>
          <w:lang w:val="en-GB"/>
        </w:rPr>
        <w:t xml:space="preserve">נבדל מכל גשם וגוף ומכל הנמצאים, ועל זה נאמר </w:t>
      </w:r>
      <w:r>
        <w:rPr>
          <w:rStyle w:val="LatinChar"/>
          <w:rFonts w:hint="cs"/>
          <w:sz w:val="18"/>
          <w:rtl/>
          <w:lang w:val="en-GB"/>
        </w:rPr>
        <w:t>'</w:t>
      </w:r>
      <w:r w:rsidRPr="08474C9F">
        <w:rPr>
          <w:rStyle w:val="LatinChar"/>
          <w:sz w:val="18"/>
          <w:rtl/>
          <w:lang w:val="en-GB"/>
        </w:rPr>
        <w:t>קדוש ברוך הוא</w:t>
      </w:r>
      <w:r>
        <w:rPr>
          <w:rStyle w:val="LatinChar"/>
          <w:rFonts w:hint="cs"/>
          <w:sz w:val="18"/>
          <w:rtl/>
          <w:lang w:val="en-GB"/>
        </w:rPr>
        <w:t>'</w:t>
      </w:r>
      <w:r w:rsidRPr="08474C9F">
        <w:rPr>
          <w:rStyle w:val="LatinChar"/>
          <w:sz w:val="18"/>
          <w:rtl/>
          <w:lang w:val="en-GB"/>
        </w:rPr>
        <w:t xml:space="preserve">, שענין </w:t>
      </w:r>
      <w:r>
        <w:rPr>
          <w:rStyle w:val="LatinChar"/>
          <w:rFonts w:hint="cs"/>
          <w:sz w:val="18"/>
          <w:rtl/>
          <w:lang w:val="en-GB"/>
        </w:rPr>
        <w:t>'</w:t>
      </w:r>
      <w:r w:rsidRPr="08474C9F">
        <w:rPr>
          <w:rStyle w:val="LatinChar"/>
          <w:sz w:val="18"/>
          <w:rtl/>
          <w:lang w:val="en-GB"/>
        </w:rPr>
        <w:t>קדוש</w:t>
      </w:r>
      <w:r>
        <w:rPr>
          <w:rStyle w:val="LatinChar"/>
          <w:rFonts w:hint="cs"/>
          <w:sz w:val="18"/>
          <w:rtl/>
          <w:lang w:val="en-GB"/>
        </w:rPr>
        <w:t>'</w:t>
      </w:r>
      <w:r w:rsidRPr="08474C9F">
        <w:rPr>
          <w:rStyle w:val="LatinChar"/>
          <w:sz w:val="18"/>
          <w:rtl/>
          <w:lang w:val="en-GB"/>
        </w:rPr>
        <w:t xml:space="preserve"> נאמר על מי שהוא נבדל, כי הוא יתברך פשוט בתכלית הפשיטות. ומזה בעצמו שהוא בתכלית הפשיטות</w:t>
      </w:r>
      <w:r w:rsidRPr="08474C9F">
        <w:rPr>
          <w:rStyle w:val="LatinChar"/>
          <w:rFonts w:hint="cs"/>
          <w:sz w:val="18"/>
          <w:rtl/>
          <w:lang w:val="en-GB"/>
        </w:rPr>
        <w:t>,</w:t>
      </w:r>
      <w:r w:rsidRPr="08474C9F">
        <w:rPr>
          <w:rStyle w:val="LatinChar"/>
          <w:sz w:val="18"/>
          <w:rtl/>
          <w:lang w:val="en-GB"/>
        </w:rPr>
        <w:t xml:space="preserve"> אין דבר נבדל ממנו, כי הדבר שיש לו גדר ומיוחד בדבר מה, בשביל אותו גדר נבדל ממנו דבר שאינו בגדרו</w:t>
      </w:r>
      <w:r w:rsidRPr="08474C9F">
        <w:rPr>
          <w:rStyle w:val="LatinChar"/>
          <w:rFonts w:hint="cs"/>
          <w:sz w:val="18"/>
          <w:rtl/>
          <w:lang w:val="en-GB"/>
        </w:rPr>
        <w:t>.</w:t>
      </w:r>
      <w:r w:rsidRPr="08474C9F">
        <w:rPr>
          <w:rStyle w:val="LatinChar"/>
          <w:sz w:val="18"/>
          <w:rtl/>
          <w:lang w:val="en-GB"/>
        </w:rPr>
        <w:t xml:space="preserve"> אבל מפני כי הוא יתברך פשוט ואין לו גדר כלל, אין דבר נבדל ממנו</w:t>
      </w:r>
      <w:r w:rsidRPr="08474C9F">
        <w:rPr>
          <w:rStyle w:val="LatinChar"/>
          <w:rFonts w:hint="cs"/>
          <w:sz w:val="18"/>
          <w:rtl/>
          <w:lang w:val="en-GB"/>
        </w:rPr>
        <w:t>.</w:t>
      </w:r>
      <w:r w:rsidRPr="08474C9F">
        <w:rPr>
          <w:rStyle w:val="LatinChar"/>
          <w:sz w:val="18"/>
          <w:rtl/>
          <w:lang w:val="en-GB"/>
        </w:rPr>
        <w:t xml:space="preserve"> ואם כן</w:t>
      </w:r>
      <w:r w:rsidRPr="08474C9F">
        <w:rPr>
          <w:rStyle w:val="LatinChar"/>
          <w:rFonts w:hint="cs"/>
          <w:sz w:val="18"/>
          <w:rtl/>
          <w:lang w:val="en-GB"/>
        </w:rPr>
        <w:t>,</w:t>
      </w:r>
      <w:r w:rsidRPr="08474C9F">
        <w:rPr>
          <w:rStyle w:val="LatinChar"/>
          <w:sz w:val="18"/>
          <w:rtl/>
          <w:lang w:val="en-GB"/>
        </w:rPr>
        <w:t xml:space="preserve"> הוא יודע הכל</w:t>
      </w:r>
      <w:r w:rsidRPr="08474C9F">
        <w:rPr>
          <w:rStyle w:val="LatinChar"/>
          <w:rFonts w:hint="cs"/>
          <w:sz w:val="18"/>
          <w:rtl/>
          <w:lang w:val="en-GB"/>
        </w:rPr>
        <w:t>,</w:t>
      </w:r>
      <w:r w:rsidRPr="08474C9F">
        <w:rPr>
          <w:rStyle w:val="LatinChar"/>
          <w:sz w:val="18"/>
          <w:rtl/>
          <w:lang w:val="en-GB"/>
        </w:rPr>
        <w:t xml:space="preserve"> והוא יכול הכל, וכל זה מפני שאין לו גדר יוגדר בדבר מיוחד</w:t>
      </w:r>
      <w:r w:rsidRPr="08474C9F">
        <w:rPr>
          <w:rStyle w:val="LatinChar"/>
          <w:rFonts w:hint="cs"/>
          <w:sz w:val="18"/>
          <w:rtl/>
          <w:lang w:val="en-GB"/>
        </w:rPr>
        <w:t>,</w:t>
      </w:r>
      <w:r w:rsidRPr="08474C9F">
        <w:rPr>
          <w:rStyle w:val="LatinChar"/>
          <w:sz w:val="18"/>
          <w:rtl/>
          <w:lang w:val="en-GB"/>
        </w:rPr>
        <w:t xml:space="preserve"> ובשביל זה הכל נמצא מאתו גם כן</w:t>
      </w:r>
      <w:r>
        <w:rPr>
          <w:rStyle w:val="LatinChar"/>
          <w:rFonts w:hint="cs"/>
          <w:sz w:val="18"/>
          <w:rtl/>
          <w:lang w:val="en-GB"/>
        </w:rPr>
        <w:t xml:space="preserve">... </w:t>
      </w:r>
      <w:r w:rsidRPr="08474C9F">
        <w:rPr>
          <w:rStyle w:val="LatinChar"/>
          <w:sz w:val="18"/>
          <w:rtl/>
          <w:lang w:val="en-GB"/>
        </w:rPr>
        <w:t>ואם לא היה יודע הכל</w:t>
      </w:r>
      <w:r>
        <w:rPr>
          <w:rStyle w:val="LatinChar"/>
          <w:rFonts w:hint="cs"/>
          <w:sz w:val="18"/>
          <w:rtl/>
          <w:lang w:val="en-GB"/>
        </w:rPr>
        <w:t>,</w:t>
      </w:r>
      <w:r w:rsidRPr="08474C9F">
        <w:rPr>
          <w:rStyle w:val="LatinChar"/>
          <w:sz w:val="18"/>
          <w:rtl/>
          <w:lang w:val="en-GB"/>
        </w:rPr>
        <w:t xml:space="preserve"> או לא נמצא מאתו הכל, היה דבר זה בשביל שיוגדר בדבר מיוחד, וזה אינו</w:t>
      </w:r>
      <w:r w:rsidRPr="08474C9F">
        <w:rPr>
          <w:rStyle w:val="LatinChar"/>
          <w:rFonts w:hint="cs"/>
          <w:sz w:val="18"/>
          <w:rtl/>
          <w:lang w:val="en-GB"/>
        </w:rPr>
        <w:t>,</w:t>
      </w:r>
      <w:r w:rsidRPr="08474C9F">
        <w:rPr>
          <w:rStyle w:val="LatinChar"/>
          <w:sz w:val="18"/>
          <w:rtl/>
          <w:lang w:val="en-GB"/>
        </w:rPr>
        <w:t xml:space="preserve"> כי לא יוגדר</w:t>
      </w:r>
      <w:r w:rsidRPr="08474C9F">
        <w:rPr>
          <w:rStyle w:val="LatinChar"/>
          <w:rFonts w:hint="cs"/>
          <w:sz w:val="18"/>
          <w:rtl/>
          <w:lang w:val="en-GB"/>
        </w:rPr>
        <w:t>,</w:t>
      </w:r>
      <w:r w:rsidRPr="08474C9F">
        <w:rPr>
          <w:rStyle w:val="LatinChar"/>
          <w:sz w:val="18"/>
          <w:rtl/>
          <w:lang w:val="en-GB"/>
        </w:rPr>
        <w:t xml:space="preserve"> ודבר זה ברור</w:t>
      </w:r>
      <w:r>
        <w:rPr>
          <w:rFonts w:hint="cs"/>
          <w:rtl/>
        </w:rPr>
        <w:t>". וראה למעלה פכ"ג הערה 159, ופכ"ה הערה 92.</w:t>
      </w:r>
    </w:p>
  </w:footnote>
  <w:footnote w:id="80">
    <w:p w:rsidR="089F3648" w:rsidRDefault="089F3648" w:rsidP="08FF612E">
      <w:pPr>
        <w:pStyle w:val="FootnoteText"/>
        <w:rPr>
          <w:rFonts w:hint="cs"/>
        </w:rPr>
      </w:pPr>
      <w:r>
        <w:rPr>
          <w:rtl/>
        </w:rPr>
        <w:t>&lt;</w:t>
      </w:r>
      <w:r>
        <w:rPr>
          <w:rStyle w:val="FootnoteReference"/>
        </w:rPr>
        <w:footnoteRef/>
      </w:r>
      <w:r>
        <w:rPr>
          <w:rtl/>
        </w:rPr>
        <w:t>&gt;</w:t>
      </w:r>
      <w:r>
        <w:rPr>
          <w:rFonts w:hint="cs"/>
          <w:rtl/>
        </w:rPr>
        <w:t xml:space="preserve"> כלשון הפסוק [שמות ח, יח] "</w:t>
      </w:r>
      <w:r>
        <w:rPr>
          <w:rtl/>
        </w:rPr>
        <w:t>והפליתי ביום ההוא את ארץ ג</w:t>
      </w:r>
      <w:r>
        <w:rPr>
          <w:rFonts w:hint="cs"/>
          <w:rtl/>
        </w:rPr>
        <w:t>ו</w:t>
      </w:r>
      <w:r>
        <w:rPr>
          <w:rtl/>
        </w:rPr>
        <w:t>שן אשר עמי ע</w:t>
      </w:r>
      <w:r>
        <w:rPr>
          <w:rFonts w:hint="cs"/>
          <w:rtl/>
        </w:rPr>
        <w:t>ו</w:t>
      </w:r>
      <w:r>
        <w:rPr>
          <w:rtl/>
        </w:rPr>
        <w:t>מד עליה לבלתי היות שם ער</w:t>
      </w:r>
      <w:r>
        <w:rPr>
          <w:rFonts w:hint="cs"/>
          <w:rtl/>
        </w:rPr>
        <w:t>ו</w:t>
      </w:r>
      <w:r>
        <w:rPr>
          <w:rtl/>
        </w:rPr>
        <w:t>ב למען תדע כי אני ה</w:t>
      </w:r>
      <w:r>
        <w:rPr>
          <w:rFonts w:hint="cs"/>
          <w:rtl/>
        </w:rPr>
        <w:t>'</w:t>
      </w:r>
      <w:r>
        <w:rPr>
          <w:rtl/>
        </w:rPr>
        <w:t xml:space="preserve"> בקרב הארץ</w:t>
      </w:r>
      <w:r>
        <w:rPr>
          <w:rFonts w:hint="cs"/>
          <w:rtl/>
        </w:rPr>
        <w:t>".</w:t>
      </w:r>
    </w:p>
  </w:footnote>
  <w:footnote w:id="81">
    <w:p w:rsidR="089F3648" w:rsidRDefault="089F3648" w:rsidP="089E5D87">
      <w:pPr>
        <w:pStyle w:val="FootnoteText"/>
        <w:rPr>
          <w:rFonts w:hint="cs"/>
        </w:rPr>
      </w:pPr>
      <w:r>
        <w:rPr>
          <w:rtl/>
        </w:rPr>
        <w:t>&lt;</w:t>
      </w:r>
      <w:r>
        <w:rPr>
          <w:rStyle w:val="FootnoteReference"/>
        </w:rPr>
        <w:footnoteRef/>
      </w:r>
      <w:r>
        <w:rPr>
          <w:rtl/>
        </w:rPr>
        <w:t>&gt;</w:t>
      </w:r>
      <w:r>
        <w:rPr>
          <w:rFonts w:hint="cs"/>
          <w:rtl/>
        </w:rPr>
        <w:t xml:space="preserve"> נמצא שמכת צפרדעים מורה שה' מייחד ומבדיל זמן זה משאר הזמנים, ומכת ערוב מורה שה' מייחד ומבדיל מקום זה משאר המקומות. וכבר השריש [תפארת ישראל ר"פ כו (שצ.)] "כי הזמן והמקום ענין אחד, כאשר ידוע למבינים". ולהלן פמ"ו כתב: "כי כבר אמרנו לך פעמים הרבה כי הזמן והגשם משתתפים בכל דבר". וראה למעלה פכ"ב הערה 75.</w:t>
      </w:r>
    </w:p>
  </w:footnote>
  <w:footnote w:id="82">
    <w:p w:rsidR="089F3648" w:rsidRDefault="089F3648" w:rsidP="08F03EC4">
      <w:pPr>
        <w:pStyle w:val="FootnoteText"/>
        <w:rPr>
          <w:rFonts w:hint="cs"/>
          <w:rtl/>
        </w:rPr>
      </w:pPr>
      <w:r>
        <w:rPr>
          <w:rtl/>
        </w:rPr>
        <w:t>&lt;</w:t>
      </w:r>
      <w:r>
        <w:rPr>
          <w:rStyle w:val="FootnoteReference"/>
        </w:rPr>
        <w:footnoteRef/>
      </w:r>
      <w:r>
        <w:rPr>
          <w:rtl/>
        </w:rPr>
        <w:t>&gt;</w:t>
      </w:r>
      <w:r>
        <w:rPr>
          <w:rFonts w:hint="cs"/>
          <w:rtl/>
        </w:rPr>
        <w:t xml:space="preserve"> לשונו להלן [לאחר ציון 92]: "</w:t>
      </w:r>
      <w:r>
        <w:rPr>
          <w:rtl/>
        </w:rPr>
        <w:t>אין זה פלא מה שיש ברד כאן</w:t>
      </w:r>
      <w:r>
        <w:rPr>
          <w:rFonts w:hint="cs"/>
          <w:rtl/>
        </w:rPr>
        <w:t>,</w:t>
      </w:r>
      <w:r>
        <w:rPr>
          <w:rtl/>
        </w:rPr>
        <w:t xml:space="preserve"> ואין במקום אחר</w:t>
      </w:r>
      <w:r>
        <w:rPr>
          <w:rFonts w:hint="cs"/>
          <w:rtl/>
        </w:rPr>
        <w:t>.</w:t>
      </w:r>
      <w:r>
        <w:rPr>
          <w:rtl/>
        </w:rPr>
        <w:t xml:space="preserve"> אבל מכת ערוב</w:t>
      </w:r>
      <w:r>
        <w:rPr>
          <w:rFonts w:hint="cs"/>
          <w:rtl/>
        </w:rPr>
        <w:t>,</w:t>
      </w:r>
      <w:r>
        <w:rPr>
          <w:rtl/>
        </w:rPr>
        <w:t xml:space="preserve"> שאף על גב שהביא ערוב על מצרים, הערוב בעצמו מתפשט בכל המקומות לפי רצונו</w:t>
      </w:r>
      <w:r>
        <w:rPr>
          <w:rFonts w:hint="cs"/>
          <w:rtl/>
        </w:rPr>
        <w:t xml:space="preserve">... </w:t>
      </w:r>
      <w:r>
        <w:rPr>
          <w:rtl/>
        </w:rPr>
        <w:t>שהם חיות רעות</w:t>
      </w:r>
      <w:r>
        <w:rPr>
          <w:rFonts w:hint="cs"/>
          <w:rtl/>
        </w:rPr>
        <w:t>,</w:t>
      </w:r>
      <w:r>
        <w:rPr>
          <w:rtl/>
        </w:rPr>
        <w:t xml:space="preserve"> ודרך החיות להיות הולכות בכל מקום</w:t>
      </w:r>
      <w:r>
        <w:rPr>
          <w:rFonts w:hint="cs"/>
          <w:rtl/>
        </w:rPr>
        <w:t>.</w:t>
      </w:r>
      <w:r>
        <w:rPr>
          <w:rtl/>
        </w:rPr>
        <w:t xml:space="preserve"> ובזה הבדיל את ארץ גושן שלא היה שם ערוב</w:t>
      </w:r>
      <w:r>
        <w:rPr>
          <w:rFonts w:hint="cs"/>
          <w:rtl/>
        </w:rPr>
        <w:t>.</w:t>
      </w:r>
      <w:r>
        <w:rPr>
          <w:rtl/>
        </w:rPr>
        <w:t xml:space="preserve"> וכן לשעה שקבע הסיר את הערוב</w:t>
      </w:r>
      <w:r>
        <w:rPr>
          <w:rFonts w:hint="cs"/>
          <w:rtl/>
        </w:rPr>
        <w:t>,</w:t>
      </w:r>
      <w:r>
        <w:rPr>
          <w:rtl/>
        </w:rPr>
        <w:t xml:space="preserve"> זהו מורה על יחוד והבדלה</w:t>
      </w:r>
      <w:r>
        <w:rPr>
          <w:rFonts w:hint="cs"/>
          <w:rtl/>
        </w:rPr>
        <w:t xml:space="preserve">... </w:t>
      </w:r>
      <w:r>
        <w:rPr>
          <w:rtl/>
        </w:rPr>
        <w:t xml:space="preserve">שהוא </w:t>
      </w:r>
      <w:r>
        <w:rPr>
          <w:rFonts w:hint="cs"/>
          <w:rtl/>
        </w:rPr>
        <w:t xml:space="preserve">[הקב"ה] </w:t>
      </w:r>
      <w:r>
        <w:rPr>
          <w:rtl/>
        </w:rPr>
        <w:t>מיוחד</w:t>
      </w:r>
      <w:r>
        <w:rPr>
          <w:rFonts w:hint="cs"/>
          <w:rtl/>
        </w:rPr>
        <w:t>" [לשונו להלן].</w:t>
      </w:r>
    </w:p>
  </w:footnote>
  <w:footnote w:id="83">
    <w:p w:rsidR="089F3648" w:rsidRDefault="089F3648" w:rsidP="08DA7324">
      <w:pPr>
        <w:pStyle w:val="FootnoteText"/>
        <w:rPr>
          <w:rFonts w:hint="cs"/>
        </w:rPr>
      </w:pPr>
      <w:r>
        <w:rPr>
          <w:rtl/>
        </w:rPr>
        <w:t>&lt;</w:t>
      </w:r>
      <w:r>
        <w:rPr>
          <w:rStyle w:val="FootnoteReference"/>
        </w:rPr>
        <w:footnoteRef/>
      </w:r>
      <w:r>
        <w:rPr>
          <w:rtl/>
        </w:rPr>
        <w:t>&gt;</w:t>
      </w:r>
      <w:r>
        <w:rPr>
          <w:rFonts w:hint="cs"/>
          <w:rtl/>
        </w:rPr>
        <w:t xml:space="preserve"> כמבואר למעלה הערה 77.</w:t>
      </w:r>
    </w:p>
  </w:footnote>
  <w:footnote w:id="84">
    <w:p w:rsidR="089F3648" w:rsidRDefault="089F3648" w:rsidP="088210FA">
      <w:pPr>
        <w:pStyle w:val="FootnoteText"/>
        <w:rPr>
          <w:rFonts w:hint="cs"/>
          <w:rtl/>
        </w:rPr>
      </w:pPr>
      <w:r>
        <w:rPr>
          <w:rtl/>
        </w:rPr>
        <w:t>&lt;</w:t>
      </w:r>
      <w:r>
        <w:rPr>
          <w:rStyle w:val="FootnoteReference"/>
        </w:rPr>
        <w:footnoteRef/>
      </w:r>
      <w:r>
        <w:rPr>
          <w:rtl/>
        </w:rPr>
        <w:t>&gt;</w:t>
      </w:r>
      <w:r>
        <w:rPr>
          <w:rFonts w:hint="cs"/>
          <w:rtl/>
        </w:rPr>
        <w:t xml:space="preserve"> פירוש - מה שגזירות השמים פועלות בזמן מיוחד, זהו משום שאינן יכולות לפעול בזמן אחר, כי הן יכולות לפעול רק בזמן הראוי להן. לכך אין פעולות אלו מורות על יחוד והבדלה של זמן זה מזמן אחר, כי אין להן אפשרות פעולה בזמן אחר. @</w:t>
      </w:r>
      <w:r w:rsidRPr="08B767CD">
        <w:rPr>
          <w:rFonts w:hint="cs"/>
          <w:b/>
          <w:bCs/>
          <w:rtl/>
        </w:rPr>
        <w:t>דוגמה מובהקת לדבר;</w:t>
      </w:r>
      <w:r>
        <w:rPr>
          <w:rFonts w:hint="cs"/>
          <w:rtl/>
        </w:rPr>
        <w:t xml:space="preserve">^ דעת המגן אברהם [ריש סימן תכו] היא שמצות קידוש לבנה היא מצות עשה שהזמן גרמא. וכך נראה בפשטות, שהרי </w:t>
      </w:r>
      <w:r w:rsidRPr="081A14D0">
        <w:rPr>
          <w:rtl/>
        </w:rPr>
        <w:t>זמן קידוש הלבנה קבוע בימים מסוימים בחודש</w:t>
      </w:r>
      <w:r>
        <w:rPr>
          <w:rFonts w:hint="cs"/>
          <w:rtl/>
        </w:rPr>
        <w:t>,</w:t>
      </w:r>
      <w:r w:rsidRPr="081A14D0">
        <w:rPr>
          <w:rtl/>
        </w:rPr>
        <w:t xml:space="preserve"> ולאחר שעברו ימים אלה שוב אין מצוה לקדשה</w:t>
      </w:r>
      <w:r>
        <w:rPr>
          <w:rFonts w:hint="cs"/>
          <w:rtl/>
        </w:rPr>
        <w:t>.</w:t>
      </w:r>
      <w:r w:rsidRPr="081A14D0">
        <w:rPr>
          <w:rtl/>
        </w:rPr>
        <w:t xml:space="preserve"> </w:t>
      </w:r>
      <w:r>
        <w:rPr>
          <w:rFonts w:hint="cs"/>
          <w:rtl/>
        </w:rPr>
        <w:t>אמנם בהגהות חכמת שלמה שם [לרבי שלמה קלוגר] חלק עליו, וז"ל: "עיין במג"א שכתב דברכת הלבנה הוי מצות עשה שהזמן גרמא, ונשים פטורות... ולדעתי זה הוא תמוה מאוד, ואין לו ענין כלל למצות עשה שהזמן גרמא. דכלל זה לא נאמר רק במצוה דגוף המצוה שייכא תמיד בכל ענין ובכל זמן. כגון, במצה או סוכה ולולב וכדומה, דמצוה זו אפשר להתקיים בחשון כמו בתשרי, ואייר כמו בניסן, ואעפ"כ אמרה התורה שבימים הללו חייב, ומכאן ואילך פטור, מוכח דהוי מצות עשה שהזמן גרמא, ולכך נשים פטורות. אבל בלבנה, אטו הוה ליה מניעה מכח הזמן, [זה אינו, אלא] זה הוי המניעה מגוף המצוה שלא שייכא אז... ואם כן מניעת הברכה [היא מצד] שאין כאן גוף הדבר לברך עליו, והוה המניעה מכח הדבר שאין כאן [על מה] לברך עליו, ולא מכח הזמן. דאטו בפירי דלא שכיח רק בקיץ, לא תהיה האשה מברכת על אכילתה או ראייתה 'שהחיינו', דהוי זמן גרמא, שבחורף ליתנהו להנך פירות, זה ודאי אינו. כך הלבנה בכל חודש כמו הפירי בכל שנה, ולכך כיון דאין מניעה זו מכח הזמן, רק מכח הלבנה, דבשעת חידוש מברכין, ובשעת חסרונה אין מברכין, ואין המניעה הזו מכח הזמן, רק מגוף הלבנה, והוי ממש הלבנה חודש בחדשה כפירי של שנה, ואין זה מצות עשה שהזמן גרמא. כן נראה לפי עניות דעתי ברור, ורבנן לא דקו בהאי מלתא במחילה מכבודם הרמה". ומקור לסברה זו נמצא בשיטת הקדמונים ב"ק [עמוד שלד] מהמהר"ם חלאווה, וכן נמצא בספר אמרי שפר לבנו של המהר"ם חלאווה עה"ת פרשת ויחי [בראשית מט, כח (עמוד תנ)] בשם אביו, עיי"ש. וכן כתבו הדברי יחזקאל סימן מה אות ד, שו"ת שרידי אש ח"ב סימן קטז. וזהו הביאור לדברי המהר"ל כאן, שגזירות השמים הפועלות בזמן הראוי להן אינן פועלות ב"זמן מיוחד", כי אין להן האפשרות לפעול בזמנים אחרים.</w:t>
      </w:r>
    </w:p>
  </w:footnote>
  <w:footnote w:id="85">
    <w:p w:rsidR="089F3648" w:rsidRDefault="089F3648" w:rsidP="089464F5">
      <w:pPr>
        <w:pStyle w:val="FootnoteText"/>
        <w:rPr>
          <w:rFonts w:hint="cs"/>
        </w:rPr>
      </w:pPr>
      <w:r>
        <w:rPr>
          <w:rtl/>
        </w:rPr>
        <w:t>&lt;</w:t>
      </w:r>
      <w:r>
        <w:rPr>
          <w:rStyle w:val="FootnoteReference"/>
        </w:rPr>
        <w:footnoteRef/>
      </w:r>
      <w:r>
        <w:rPr>
          <w:rtl/>
        </w:rPr>
        <w:t>&gt;</w:t>
      </w:r>
      <w:r>
        <w:rPr>
          <w:rFonts w:hint="cs"/>
          <w:rtl/>
        </w:rPr>
        <w:t xml:space="preserve"> הסרת מכת צפרדע באיזו שעה שיבחר פרעה ["למתי"]. </w:t>
      </w:r>
    </w:p>
  </w:footnote>
  <w:footnote w:id="86">
    <w:p w:rsidR="089F3648" w:rsidRDefault="089F3648" w:rsidP="08031FAD">
      <w:pPr>
        <w:pStyle w:val="FootnoteText"/>
        <w:rPr>
          <w:rFonts w:hint="cs"/>
        </w:rPr>
      </w:pPr>
      <w:r>
        <w:rPr>
          <w:rtl/>
        </w:rPr>
        <w:t>&lt;</w:t>
      </w:r>
      <w:r>
        <w:rPr>
          <w:rStyle w:val="FootnoteReference"/>
        </w:rPr>
        <w:footnoteRef/>
      </w:r>
      <w:r>
        <w:rPr>
          <w:rtl/>
        </w:rPr>
        <w:t>&gt;</w:t>
      </w:r>
      <w:r>
        <w:rPr>
          <w:rFonts w:hint="cs"/>
          <w:rtl/>
        </w:rPr>
        <w:t xml:space="preserve"> דוגמה לדבר; נאמר [שמות יט, ה] "</w:t>
      </w:r>
      <w:r>
        <w:rPr>
          <w:rtl/>
        </w:rPr>
        <w:t>ועתה אם שמוע תשמעו בק</w:t>
      </w:r>
      <w:r>
        <w:rPr>
          <w:rFonts w:hint="cs"/>
          <w:rtl/>
        </w:rPr>
        <w:t>ו</w:t>
      </w:r>
      <w:r>
        <w:rPr>
          <w:rtl/>
        </w:rPr>
        <w:t>לי ושמרתם את בריתי והייתם לי סג</w:t>
      </w:r>
      <w:r>
        <w:rPr>
          <w:rFonts w:hint="cs"/>
          <w:rtl/>
        </w:rPr>
        <w:t>ו</w:t>
      </w:r>
      <w:r>
        <w:rPr>
          <w:rtl/>
        </w:rPr>
        <w:t>לה מכל העמים כי לי כל הארץ</w:t>
      </w:r>
      <w:r>
        <w:rPr>
          <w:rFonts w:hint="cs"/>
          <w:rtl/>
        </w:rPr>
        <w:t>", ופירש רש"י שם "</w:t>
      </w:r>
      <w:r>
        <w:rPr>
          <w:rtl/>
        </w:rPr>
        <w:t>סג</w:t>
      </w:r>
      <w:r>
        <w:rPr>
          <w:rFonts w:hint="cs"/>
          <w:rtl/>
        </w:rPr>
        <w:t>ו</w:t>
      </w:r>
      <w:r>
        <w:rPr>
          <w:rtl/>
        </w:rPr>
        <w:t>לה - אוצר חביב</w:t>
      </w:r>
      <w:r>
        <w:rPr>
          <w:rFonts w:hint="cs"/>
          <w:rtl/>
        </w:rPr>
        <w:t xml:space="preserve">... </w:t>
      </w:r>
      <w:r>
        <w:rPr>
          <w:rtl/>
        </w:rPr>
        <w:t>כך אתם תהיו לי סגולה משאר אומות</w:t>
      </w:r>
      <w:r>
        <w:rPr>
          <w:rFonts w:hint="cs"/>
          <w:rtl/>
        </w:rPr>
        <w:t>,</w:t>
      </w:r>
      <w:r>
        <w:rPr>
          <w:rtl/>
        </w:rPr>
        <w:t xml:space="preserve"> ולא תאמרו אתם לבדכם שלי</w:t>
      </w:r>
      <w:r>
        <w:rPr>
          <w:rFonts w:hint="cs"/>
          <w:rtl/>
        </w:rPr>
        <w:t>,</w:t>
      </w:r>
      <w:r>
        <w:rPr>
          <w:rtl/>
        </w:rPr>
        <w:t xml:space="preserve"> ואין לי אחרים עמכם</w:t>
      </w:r>
      <w:r>
        <w:rPr>
          <w:rFonts w:hint="cs"/>
          <w:rtl/>
        </w:rPr>
        <w:t>,</w:t>
      </w:r>
      <w:r>
        <w:rPr>
          <w:rtl/>
        </w:rPr>
        <w:t xml:space="preserve"> ומה יש לי עוד שתהא חבתכם נ</w:t>
      </w:r>
      <w:r>
        <w:rPr>
          <w:rFonts w:hint="cs"/>
          <w:rtl/>
        </w:rPr>
        <w:t>י</w:t>
      </w:r>
      <w:r>
        <w:rPr>
          <w:rtl/>
        </w:rPr>
        <w:t>כרת</w:t>
      </w:r>
      <w:r>
        <w:rPr>
          <w:rFonts w:hint="cs"/>
          <w:rtl/>
        </w:rPr>
        <w:t>,</w:t>
      </w:r>
      <w:r>
        <w:rPr>
          <w:rtl/>
        </w:rPr>
        <w:t xml:space="preserve"> </w:t>
      </w:r>
      <w:r>
        <w:rPr>
          <w:rFonts w:hint="cs"/>
          <w:rtl/>
        </w:rPr>
        <w:t>'</w:t>
      </w:r>
      <w:r>
        <w:rPr>
          <w:rtl/>
        </w:rPr>
        <w:t>כי לי כל הארץ</w:t>
      </w:r>
      <w:r>
        <w:rPr>
          <w:rFonts w:hint="cs"/>
          <w:rtl/>
        </w:rPr>
        <w:t>',</w:t>
      </w:r>
      <w:r>
        <w:rPr>
          <w:rtl/>
        </w:rPr>
        <w:t xml:space="preserve"> והם בעיני ולפני לכלום</w:t>
      </w:r>
      <w:r>
        <w:rPr>
          <w:rFonts w:hint="cs"/>
          <w:rtl/>
        </w:rPr>
        <w:t xml:space="preserve">". הרי שרק כשיש אפשרויות נוספות של בחירה, אזי נחשבת הבחירה באחת מן האפשרויות לבחירה מיוחדת, ולא כאשר אין אפשרויות בחירה נוספת. זאת ועוד, שכל בחירה מחייבת שהנבחר יהיה במיעוט, וכמו שכתב </w:t>
      </w:r>
      <w:r w:rsidRPr="0893073D">
        <w:rPr>
          <w:rFonts w:hint="cs"/>
          <w:rtl/>
        </w:rPr>
        <w:t>בדרוש על התורה</w:t>
      </w:r>
      <w:r>
        <w:rPr>
          <w:rFonts w:hint="cs"/>
          <w:rtl/>
        </w:rPr>
        <w:t xml:space="preserve"> [כה.], וז"ל: </w:t>
      </w:r>
      <w:r>
        <w:rPr>
          <w:rtl/>
        </w:rPr>
        <w:t>"כל ענין הבחירה וברירה לא יפול בפחות משלשה, שיהא נבחר אחד מתוך השלשה, וישארו השנים האחרים הרבים ממנו. לא כן אם היה נבחר אחד משנים</w:t>
      </w:r>
      <w:r>
        <w:rPr>
          <w:rFonts w:hint="cs"/>
          <w:rtl/>
        </w:rPr>
        <w:t>,</w:t>
      </w:r>
      <w:r>
        <w:rPr>
          <w:rtl/>
        </w:rPr>
        <w:t xml:space="preserve"> שאין זה בחירה, כי החצי הוא כמו 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w:t>
      </w:r>
      <w:r>
        <w:rPr>
          <w:rFonts w:hint="cs"/>
          <w:rtl/>
        </w:rPr>
        <w:t xml:space="preserve"> [ראה למעלה פ"ה הערה 131, פ"ו הערה 4, פי"ג הערה 6, פט"ז הערה 63, ופכ"ג הערה 69].  </w:t>
      </w:r>
    </w:p>
  </w:footnote>
  <w:footnote w:id="87">
    <w:p w:rsidR="089F3648" w:rsidRDefault="089F3648" w:rsidP="08256E48">
      <w:pPr>
        <w:pStyle w:val="FootnoteText"/>
        <w:rPr>
          <w:rFonts w:hint="cs"/>
        </w:rPr>
      </w:pPr>
      <w:r>
        <w:rPr>
          <w:rtl/>
        </w:rPr>
        <w:t>&lt;</w:t>
      </w:r>
      <w:r>
        <w:rPr>
          <w:rStyle w:val="FootnoteReference"/>
        </w:rPr>
        <w:footnoteRef/>
      </w:r>
      <w:r>
        <w:rPr>
          <w:rtl/>
        </w:rPr>
        <w:t>&gt;</w:t>
      </w:r>
      <w:r>
        <w:rPr>
          <w:rFonts w:hint="cs"/>
          <w:rtl/>
        </w:rPr>
        <w:t xml:space="preserve"> פירוש - מצד הזמן והמקום כל האפשרויות הן שוות, ורק מצד הקב"ה יבוא יחוד הזמן ויחוד המקום. ובכת"י [תנז.] הוסיף: "וכן מה שהיה הערוב בכל ארץ מצרים חוץ מארץ גושן... מורה כי היתה זאת מיד ה'. אף על גב דבלאו הכי היה הנס גדול בצפרדעים, שהיה שורץ היאור צפרדעים, וכן הערוב, שהיו באין הרבה ביחד, סוף סוף אפשר לומר אחר שדרך היאור לשרוץ צפרדעים [ראה להלן הערה 100, פל"ג הערה 11, ופל"ד הערה 49], אף על גב שעכשיו היו בלי שיעור, אינו בלתי טבעי כלל. אבל מה שאמר למתי שתרצה יפסוקו מאתך, אין זה מדרך הטבע, ואין זה גם כן מענין הטבע".</w:t>
      </w:r>
    </w:p>
  </w:footnote>
  <w:footnote w:id="88">
    <w:p w:rsidR="089F3648" w:rsidRDefault="089F3648" w:rsidP="08D70058">
      <w:pPr>
        <w:pStyle w:val="FootnoteText"/>
        <w:rPr>
          <w:rFonts w:hint="cs"/>
        </w:rPr>
      </w:pPr>
      <w:r>
        <w:rPr>
          <w:rtl/>
        </w:rPr>
        <w:t>&lt;</w:t>
      </w:r>
      <w:r>
        <w:rPr>
          <w:rStyle w:val="FootnoteReference"/>
        </w:rPr>
        <w:footnoteRef/>
      </w:r>
      <w:r>
        <w:rPr>
          <w:rtl/>
        </w:rPr>
        <w:t>&gt;</w:t>
      </w:r>
      <w:r>
        <w:rPr>
          <w:rFonts w:hint="cs"/>
          <w:rtl/>
        </w:rPr>
        <w:t xml:space="preserve"> הרמב"ם [בפיהמ"ש לאבות פ"ה מ"ד] האריך להוכיח ששאר המכות לא היו בארץ גושן, וז"ל: "</w:t>
      </w:r>
      <w:r>
        <w:rPr>
          <w:rtl/>
        </w:rPr>
        <w:t>ה</w:t>
      </w:r>
      <w:r>
        <w:rPr>
          <w:rFonts w:hint="cs"/>
          <w:rtl/>
        </w:rPr>
        <w:t>עשרה</w:t>
      </w:r>
      <w:r>
        <w:rPr>
          <w:rtl/>
        </w:rPr>
        <w:t xml:space="preserve"> נסים שנעשו לאבותינו במצרים, הוא הנצלם מן ה</w:t>
      </w:r>
      <w:r>
        <w:rPr>
          <w:rFonts w:hint="cs"/>
          <w:rtl/>
        </w:rPr>
        <w:t>עשר</w:t>
      </w:r>
      <w:r>
        <w:rPr>
          <w:rtl/>
        </w:rPr>
        <w:t xml:space="preserve"> מכות, והיות כל מכה ומכה מיוחדת במצרים</w:t>
      </w:r>
      <w:r>
        <w:rPr>
          <w:rFonts w:hint="cs"/>
          <w:rtl/>
        </w:rPr>
        <w:t>,</w:t>
      </w:r>
      <w:r>
        <w:rPr>
          <w:rtl/>
        </w:rPr>
        <w:t xml:space="preserve"> ולא בישראל</w:t>
      </w:r>
      <w:r>
        <w:rPr>
          <w:rFonts w:hint="cs"/>
          <w:rtl/>
        </w:rPr>
        <w:t>,</w:t>
      </w:r>
      <w:r>
        <w:rPr>
          <w:rtl/>
        </w:rPr>
        <w:t xml:space="preserve"> ואלו הם נסים בלא ספק</w:t>
      </w:r>
      <w:r>
        <w:rPr>
          <w:rFonts w:hint="cs"/>
          <w:rtl/>
        </w:rPr>
        <w:t>.</w:t>
      </w:r>
      <w:r>
        <w:rPr>
          <w:rtl/>
        </w:rPr>
        <w:t xml:space="preserve"> ולשון התורה בכל מכה ומכה מהם שהביא הקב"ה על המצרים</w:t>
      </w:r>
      <w:r>
        <w:rPr>
          <w:rFonts w:hint="cs"/>
          <w:rtl/>
        </w:rPr>
        <w:t>,</w:t>
      </w:r>
      <w:r>
        <w:rPr>
          <w:rtl/>
        </w:rPr>
        <w:t xml:space="preserve"> מלבד מכת הכנים שלא ביאר זה</w:t>
      </w:r>
      <w:r>
        <w:rPr>
          <w:rFonts w:hint="cs"/>
          <w:rtl/>
        </w:rPr>
        <w:t>,</w:t>
      </w:r>
      <w:r>
        <w:rPr>
          <w:rtl/>
        </w:rPr>
        <w:t xml:space="preserve"> אלא שהוא ידוע שלא ענש ישראל</w:t>
      </w:r>
      <w:r>
        <w:rPr>
          <w:rFonts w:hint="cs"/>
          <w:rtl/>
        </w:rPr>
        <w:t>,</w:t>
      </w:r>
      <w:r>
        <w:rPr>
          <w:rtl/>
        </w:rPr>
        <w:t xml:space="preserve"> אבל היו נמצאים אצלם ולא היו מצערים אותם</w:t>
      </w:r>
      <w:r>
        <w:rPr>
          <w:rFonts w:hint="cs"/>
          <w:rtl/>
        </w:rPr>
        <w:t>...</w:t>
      </w:r>
      <w:r>
        <w:rPr>
          <w:rtl/>
        </w:rPr>
        <w:t xml:space="preserve"> אבל בשאר המכות התבאר בהם הענין</w:t>
      </w:r>
      <w:r>
        <w:rPr>
          <w:rFonts w:hint="cs"/>
          <w:rtl/>
        </w:rPr>
        <w:t>;</w:t>
      </w:r>
      <w:r>
        <w:rPr>
          <w:rtl/>
        </w:rPr>
        <w:t xml:space="preserve"> אמר בדם </w:t>
      </w:r>
      <w:r>
        <w:rPr>
          <w:rFonts w:hint="cs"/>
          <w:rtl/>
        </w:rPr>
        <w:t>[שמות ז, כא] '</w:t>
      </w:r>
      <w:r>
        <w:rPr>
          <w:rtl/>
        </w:rPr>
        <w:t>ולא יכלו מצרים לשתות מים מן היאור</w:t>
      </w:r>
      <w:r>
        <w:rPr>
          <w:rFonts w:hint="cs"/>
          <w:rtl/>
        </w:rPr>
        <w:t>',</w:t>
      </w:r>
      <w:r>
        <w:rPr>
          <w:rtl/>
        </w:rPr>
        <w:t xml:space="preserve"> ראיה שהנזק היה משיג אותם לבדם</w:t>
      </w:r>
      <w:r>
        <w:rPr>
          <w:rFonts w:hint="cs"/>
          <w:rtl/>
        </w:rPr>
        <w:t>.</w:t>
      </w:r>
      <w:r>
        <w:rPr>
          <w:rtl/>
        </w:rPr>
        <w:t xml:space="preserve"> ואמר בצפרדעים </w:t>
      </w:r>
      <w:r>
        <w:rPr>
          <w:rFonts w:hint="cs"/>
          <w:rtl/>
        </w:rPr>
        <w:t>[שמות ז, כח] '</w:t>
      </w:r>
      <w:r>
        <w:rPr>
          <w:rtl/>
        </w:rPr>
        <w:t>ובאו בביתך ובחדר משכבך וגו'</w:t>
      </w:r>
      <w:r>
        <w:rPr>
          <w:rFonts w:hint="cs"/>
          <w:rtl/>
        </w:rPr>
        <w:t>'.</w:t>
      </w:r>
      <w:r>
        <w:rPr>
          <w:rtl/>
        </w:rPr>
        <w:t xml:space="preserve"> ואמר בערוב </w:t>
      </w:r>
      <w:r>
        <w:rPr>
          <w:rFonts w:hint="cs"/>
          <w:rtl/>
        </w:rPr>
        <w:t>[שמות ח, יח] '</w:t>
      </w:r>
      <w:r>
        <w:rPr>
          <w:rtl/>
        </w:rPr>
        <w:t>והפליתי ביום ההוא את ארץ גושן וגו'</w:t>
      </w:r>
      <w:r>
        <w:rPr>
          <w:rFonts w:hint="cs"/>
          <w:rtl/>
        </w:rPr>
        <w:t>'</w:t>
      </w:r>
      <w:r>
        <w:rPr>
          <w:rtl/>
        </w:rPr>
        <w:t xml:space="preserve">. ואמר בדבר </w:t>
      </w:r>
      <w:r>
        <w:rPr>
          <w:rFonts w:hint="cs"/>
          <w:rtl/>
        </w:rPr>
        <w:t>[שמות ט, ז] '</w:t>
      </w:r>
      <w:r>
        <w:rPr>
          <w:rtl/>
        </w:rPr>
        <w:t>וממקנה בני ישראל לא מת אחד</w:t>
      </w:r>
      <w:r>
        <w:rPr>
          <w:rFonts w:hint="cs"/>
          <w:rtl/>
        </w:rPr>
        <w:t>'</w:t>
      </w:r>
      <w:r>
        <w:rPr>
          <w:rtl/>
        </w:rPr>
        <w:t xml:space="preserve">. ואמר בשחין </w:t>
      </w:r>
      <w:r>
        <w:rPr>
          <w:rFonts w:hint="cs"/>
          <w:rtl/>
        </w:rPr>
        <w:t>[שמות ט, יא] '</w:t>
      </w:r>
      <w:r>
        <w:rPr>
          <w:rtl/>
        </w:rPr>
        <w:t>כי היה השחין בחרטומים ובכל מצרים</w:t>
      </w:r>
      <w:r>
        <w:rPr>
          <w:rFonts w:hint="cs"/>
          <w:rtl/>
        </w:rPr>
        <w:t>'</w:t>
      </w:r>
      <w:r>
        <w:rPr>
          <w:rtl/>
        </w:rPr>
        <w:t>. ואמר בברד</w:t>
      </w:r>
      <w:r>
        <w:rPr>
          <w:rFonts w:hint="cs"/>
          <w:rtl/>
        </w:rPr>
        <w:t xml:space="preserve"> [שמות ט, כו] '</w:t>
      </w:r>
      <w:r>
        <w:rPr>
          <w:rtl/>
        </w:rPr>
        <w:t>רק בארץ גושן אשר שם בני ישראל לא היה ברד</w:t>
      </w:r>
      <w:r>
        <w:rPr>
          <w:rFonts w:hint="cs"/>
          <w:rtl/>
        </w:rPr>
        <w:t>'</w:t>
      </w:r>
      <w:r>
        <w:rPr>
          <w:rtl/>
        </w:rPr>
        <w:t>. ואמר בארבה</w:t>
      </w:r>
      <w:r>
        <w:rPr>
          <w:rFonts w:hint="cs"/>
          <w:rtl/>
        </w:rPr>
        <w:t xml:space="preserve"> [שמות י, יד]</w:t>
      </w:r>
      <w:r>
        <w:rPr>
          <w:rtl/>
        </w:rPr>
        <w:t xml:space="preserve"> </w:t>
      </w:r>
      <w:r>
        <w:rPr>
          <w:rFonts w:hint="cs"/>
          <w:rtl/>
        </w:rPr>
        <w:t>'</w:t>
      </w:r>
      <w:r>
        <w:rPr>
          <w:rtl/>
        </w:rPr>
        <w:t>ויעל הארבה על כל ארץ מצרים</w:t>
      </w:r>
      <w:r>
        <w:rPr>
          <w:rFonts w:hint="cs"/>
          <w:rtl/>
        </w:rPr>
        <w:t>'</w:t>
      </w:r>
      <w:r>
        <w:rPr>
          <w:rtl/>
        </w:rPr>
        <w:t>. ואמר בחושך</w:t>
      </w:r>
      <w:r>
        <w:rPr>
          <w:rFonts w:hint="cs"/>
          <w:rtl/>
        </w:rPr>
        <w:t xml:space="preserve"> [שמות י, כג]</w:t>
      </w:r>
      <w:r>
        <w:rPr>
          <w:rtl/>
        </w:rPr>
        <w:t xml:space="preserve"> </w:t>
      </w:r>
      <w:r>
        <w:rPr>
          <w:rFonts w:hint="cs"/>
          <w:rtl/>
        </w:rPr>
        <w:t>'</w:t>
      </w:r>
      <w:r>
        <w:rPr>
          <w:rtl/>
        </w:rPr>
        <w:t>ולכל בני ישראל היה אור במושבותם</w:t>
      </w:r>
      <w:r>
        <w:rPr>
          <w:rFonts w:hint="cs"/>
          <w:rtl/>
        </w:rPr>
        <w:t>'". וכמובן במכות בכורות נאמר [שמות יב, יג] "וראיתי את הדם ופסחתי עליכם". וכן בביאור הגר"א [אבות פ"ה מ"ד] כתב שמלבד מכת כינים, כל המכות לא היו בארץ גושן. אמנם דעת המהר"ל היא שגם מכת כינים לא היתה בארץ גושן. ודע שיש דעות שונות בזה, וכגון המלבי"ם [שמות ח, יח] כתב: "</w:t>
      </w:r>
      <w:r>
        <w:rPr>
          <w:rtl/>
        </w:rPr>
        <w:t>כי מכת דם וצפרדע נמצא גם בארץ ג</w:t>
      </w:r>
      <w:r>
        <w:rPr>
          <w:rFonts w:hint="cs"/>
          <w:rtl/>
        </w:rPr>
        <w:t>ו</w:t>
      </w:r>
      <w:r>
        <w:rPr>
          <w:rtl/>
        </w:rPr>
        <w:t>שן</w:t>
      </w:r>
      <w:r>
        <w:rPr>
          <w:rFonts w:hint="cs"/>
          <w:rtl/>
        </w:rPr>
        <w:t>,</w:t>
      </w:r>
      <w:r>
        <w:rPr>
          <w:rtl/>
        </w:rPr>
        <w:t xml:space="preserve"> והזיק להמצריים</w:t>
      </w:r>
      <w:r>
        <w:rPr>
          <w:rFonts w:hint="cs"/>
          <w:rtl/>
        </w:rPr>
        <w:t>,</w:t>
      </w:r>
      <w:r>
        <w:rPr>
          <w:rtl/>
        </w:rPr>
        <w:t xml:space="preserve"> רק שישראל נצולו</w:t>
      </w:r>
      <w:r>
        <w:rPr>
          <w:rFonts w:hint="cs"/>
          <w:rtl/>
        </w:rPr>
        <w:t>.</w:t>
      </w:r>
      <w:r>
        <w:rPr>
          <w:rtl/>
        </w:rPr>
        <w:t xml:space="preserve"> אבל מכת ערוב לא נמצא שם כלל אף בבתי המצריים</w:t>
      </w:r>
      <w:r>
        <w:rPr>
          <w:rFonts w:hint="cs"/>
          <w:rtl/>
        </w:rPr>
        <w:t xml:space="preserve">". אמנם כדעת המהר"ל מוכח מכל המפרשים ששאלו את השאלה ששואל כאן [מהי הרבותא במכת ערוב שנאמר אצלה (שמות ח, יח) "והפליתי", הרי כל המכות לא היו בארץ גושן], והמפרשים הם; רמב"ן [שמות ח, יח], רבינו בחיי [שם], רשב"ם [שם], ריב"א [שם], ובעלי התוספות [שם]. וראה להלן הערה 96. </w:t>
      </w:r>
    </w:p>
  </w:footnote>
  <w:footnote w:id="89">
    <w:p w:rsidR="089F3648" w:rsidRDefault="089F3648" w:rsidP="08334313">
      <w:pPr>
        <w:pStyle w:val="FootnoteText"/>
        <w:rPr>
          <w:rFonts w:hint="cs"/>
          <w:rtl/>
        </w:rPr>
      </w:pPr>
      <w:r>
        <w:rPr>
          <w:rtl/>
        </w:rPr>
        <w:t>&lt;</w:t>
      </w:r>
      <w:r>
        <w:rPr>
          <w:rStyle w:val="FootnoteReference"/>
        </w:rPr>
        <w:footnoteRef/>
      </w:r>
      <w:r>
        <w:rPr>
          <w:rtl/>
        </w:rPr>
        <w:t>&gt;</w:t>
      </w:r>
      <w:r>
        <w:rPr>
          <w:rFonts w:hint="cs"/>
          <w:rtl/>
        </w:rPr>
        <w:t xml:space="preserve"> שלא הגיע לארץ גושן [כי דרך החיות להלך בכל מקום, וכמו שמבאר].</w:t>
      </w:r>
    </w:p>
  </w:footnote>
  <w:footnote w:id="90">
    <w:p w:rsidR="089F3648" w:rsidRDefault="089F3648" w:rsidP="08CC083B">
      <w:pPr>
        <w:pStyle w:val="FootnoteText"/>
        <w:rPr>
          <w:rFonts w:hint="cs"/>
        </w:rPr>
      </w:pPr>
      <w:r>
        <w:rPr>
          <w:rtl/>
        </w:rPr>
        <w:t>&lt;</w:t>
      </w:r>
      <w:r>
        <w:rPr>
          <w:rStyle w:val="FootnoteReference"/>
        </w:rPr>
        <w:footnoteRef/>
      </w:r>
      <w:r>
        <w:rPr>
          <w:rtl/>
        </w:rPr>
        <w:t>&gt;</w:t>
      </w:r>
      <w:r>
        <w:rPr>
          <w:rFonts w:hint="cs"/>
          <w:rtl/>
        </w:rPr>
        <w:t xml:space="preserve"> כן כתב הרמב"ן [שמות ח, יח]: "</w:t>
      </w:r>
      <w:r>
        <w:rPr>
          <w:rtl/>
        </w:rPr>
        <w:t>והפליתי ביום ההוא את ארץ גשן</w:t>
      </w:r>
      <w:r>
        <w:rPr>
          <w:rFonts w:hint="cs"/>
          <w:rtl/>
        </w:rPr>
        <w:t>.</w:t>
      </w:r>
      <w:r>
        <w:rPr>
          <w:rtl/>
        </w:rPr>
        <w:t xml:space="preserve"> בעבור היות המכות הראשונות עומדות</w:t>
      </w:r>
      <w:r>
        <w:rPr>
          <w:rFonts w:hint="cs"/>
          <w:rtl/>
        </w:rPr>
        <w:t>,</w:t>
      </w:r>
      <w:r>
        <w:rPr>
          <w:rtl/>
        </w:rPr>
        <w:t xml:space="preserve"> איננו פלא שיהיו בארץ מצרים</w:t>
      </w:r>
      <w:r>
        <w:rPr>
          <w:rFonts w:hint="cs"/>
          <w:rtl/>
        </w:rPr>
        <w:t>,</w:t>
      </w:r>
      <w:r>
        <w:rPr>
          <w:rtl/>
        </w:rPr>
        <w:t xml:space="preserve"> ולא בארץ ג</w:t>
      </w:r>
      <w:r>
        <w:rPr>
          <w:rFonts w:hint="cs"/>
          <w:rtl/>
        </w:rPr>
        <w:t>ו</w:t>
      </w:r>
      <w:r>
        <w:rPr>
          <w:rtl/>
        </w:rPr>
        <w:t>שן</w:t>
      </w:r>
      <w:r>
        <w:rPr>
          <w:rFonts w:hint="cs"/>
          <w:rtl/>
        </w:rPr>
        <w:t>".</w:t>
      </w:r>
    </w:p>
  </w:footnote>
  <w:footnote w:id="91">
    <w:p w:rsidR="089F3648" w:rsidRDefault="089F3648" w:rsidP="08673130">
      <w:pPr>
        <w:pStyle w:val="FootnoteText"/>
        <w:rPr>
          <w:rFonts w:hint="cs"/>
        </w:rPr>
      </w:pPr>
      <w:r>
        <w:rPr>
          <w:rtl/>
        </w:rPr>
        <w:t>&lt;</w:t>
      </w:r>
      <w:r>
        <w:rPr>
          <w:rStyle w:val="FootnoteReference"/>
        </w:rPr>
        <w:footnoteRef/>
      </w:r>
      <w:r>
        <w:rPr>
          <w:rtl/>
        </w:rPr>
        <w:t>&gt;</w:t>
      </w:r>
      <w:r>
        <w:rPr>
          <w:rFonts w:hint="cs"/>
          <w:rtl/>
        </w:rPr>
        <w:t xml:space="preserve"> מה שחילק לשתי בבות הדם והיאור ["וכן בדם לא נלקה בארץ גושן, וכן היאור לא נלקה בארץ גושן"], נראה משום שמכת הדם לא היתה רק ביאור, אלא בכל כלי המים, וכמו שכתב רש"י [שמות ז, כ] "בכל ארץ מצרים - אף במרחצאות ובאמבטאות שבבתים. ובעצים ובאבנים - מים שבכלי עץ ובכלי אבן". לכך כתב בתחילה "וכן בדם לא נלקה בארץ גושן". לכך אין לייחד הדיבור על היאור בלבד, אלא כתב בכלליות "וכן בדם לא נלקה בארץ גושן". אך המשך דבריו עוסק במכת צפרדעים, ומכה זו היתה ביאור, ומשם עלו לארץ מצרים, וכמו שנאמר [שמות ז, כח] "ושרץ היאור צפרדעים ועלו ["מן היאור" (רש"י)] ובאו בביתך ובחדר משכבך ועל מטתך וגו'", ועל כך כתב "וכן היאור לא נלקה בארץ גושן". וכן יבאר כלפי מה שנאמר [שמות ח, א] "נטה את ידך במטך על הנהרות על היאורים ועל האגמים והעל את הצפרדעים על ארץ מים", שבארץ גושן לא לקו הנהרות היאורים והאגמים, אך נקט רק ביאור כי במקרא הראשון [שמות ז, כח] הוזכר רק היאור.</w:t>
      </w:r>
    </w:p>
  </w:footnote>
  <w:footnote w:id="92">
    <w:p w:rsidR="089F3648" w:rsidRDefault="089F3648" w:rsidP="082D370D">
      <w:pPr>
        <w:pStyle w:val="FootnoteText"/>
        <w:rPr>
          <w:rFonts w:hint="cs"/>
          <w:rtl/>
        </w:rPr>
      </w:pPr>
      <w:r>
        <w:rPr>
          <w:rtl/>
        </w:rPr>
        <w:t>&lt;</w:t>
      </w:r>
      <w:r>
        <w:rPr>
          <w:rStyle w:val="FootnoteReference"/>
        </w:rPr>
        <w:footnoteRef/>
      </w:r>
      <w:r>
        <w:rPr>
          <w:rtl/>
        </w:rPr>
        <w:t>&gt;</w:t>
      </w:r>
      <w:r>
        <w:rPr>
          <w:rFonts w:hint="cs"/>
          <w:rtl/>
        </w:rPr>
        <w:t xml:space="preserve"> ולכאורה זה מורה שהיה חידוש במה שמכת ברד לא היתה בארץ גושן, והדרא קושיא לדוכתא מדוע רק במכות ערוב נאמר "והפליתי". </w:t>
      </w:r>
    </w:p>
  </w:footnote>
  <w:footnote w:id="93">
    <w:p w:rsidR="089F3648" w:rsidRDefault="089F3648" w:rsidP="08B83620">
      <w:pPr>
        <w:pStyle w:val="FootnoteText"/>
        <w:rPr>
          <w:rFonts w:hint="cs"/>
        </w:rPr>
      </w:pPr>
      <w:r>
        <w:rPr>
          <w:rtl/>
        </w:rPr>
        <w:t>&lt;</w:t>
      </w:r>
      <w:r>
        <w:rPr>
          <w:rStyle w:val="FootnoteReference"/>
        </w:rPr>
        <w:footnoteRef/>
      </w:r>
      <w:r>
        <w:rPr>
          <w:rtl/>
        </w:rPr>
        <w:t>&gt;</w:t>
      </w:r>
      <w:r>
        <w:rPr>
          <w:rFonts w:hint="cs"/>
          <w:rtl/>
        </w:rPr>
        <w:t xml:space="preserve"> מעין זה כתב הרמב"ן [שמות ט, כו], וז"ל: "</w:t>
      </w:r>
      <w:r>
        <w:rPr>
          <w:rtl/>
        </w:rPr>
        <w:t xml:space="preserve">רק בארץ גושן אשר שם בני ישראל </w:t>
      </w:r>
      <w:r>
        <w:rPr>
          <w:rFonts w:hint="cs"/>
          <w:rtl/>
        </w:rPr>
        <w:t xml:space="preserve">- </w:t>
      </w:r>
      <w:r>
        <w:rPr>
          <w:rtl/>
        </w:rPr>
        <w:t>בעבור שנטה ידו על השמים</w:t>
      </w:r>
      <w:r>
        <w:rPr>
          <w:rFonts w:hint="cs"/>
          <w:rtl/>
        </w:rPr>
        <w:t>,</w:t>
      </w:r>
      <w:r>
        <w:rPr>
          <w:rtl/>
        </w:rPr>
        <w:t xml:space="preserve"> והוריד הברד</w:t>
      </w:r>
      <w:r>
        <w:rPr>
          <w:rFonts w:hint="cs"/>
          <w:rtl/>
        </w:rPr>
        <w:t>,</w:t>
      </w:r>
      <w:r>
        <w:rPr>
          <w:rtl/>
        </w:rPr>
        <w:t xml:space="preserve"> היה ראוי שירד גם על ארץ גשן</w:t>
      </w:r>
      <w:r>
        <w:rPr>
          <w:rFonts w:hint="cs"/>
          <w:rtl/>
        </w:rPr>
        <w:t>.</w:t>
      </w:r>
      <w:r>
        <w:rPr>
          <w:rtl/>
        </w:rPr>
        <w:t xml:space="preserve"> שהאויר שלה ושל ארץ מצרים אחד הוא, ולכן פירש הכתוב שניצל אויר ארץ גשן בעבור ששם בני ישראל</w:t>
      </w:r>
      <w:r>
        <w:rPr>
          <w:rFonts w:hint="cs"/>
          <w:rtl/>
        </w:rPr>
        <w:t>".</w:t>
      </w:r>
    </w:p>
  </w:footnote>
  <w:footnote w:id="94">
    <w:p w:rsidR="089F3648" w:rsidRDefault="089F3648" w:rsidP="08E8444E">
      <w:pPr>
        <w:pStyle w:val="FootnoteText"/>
        <w:rPr>
          <w:rFonts w:hint="cs"/>
        </w:rPr>
      </w:pPr>
      <w:r>
        <w:rPr>
          <w:rtl/>
        </w:rPr>
        <w:t>&lt;</w:t>
      </w:r>
      <w:r>
        <w:rPr>
          <w:rStyle w:val="FootnoteReference"/>
        </w:rPr>
        <w:footnoteRef/>
      </w:r>
      <w:r>
        <w:rPr>
          <w:rtl/>
        </w:rPr>
        <w:t>&gt;</w:t>
      </w:r>
      <w:r>
        <w:rPr>
          <w:rFonts w:hint="cs"/>
          <w:rtl/>
        </w:rPr>
        <w:t xml:space="preserve"> ולא על ארץ גושן.</w:t>
      </w:r>
    </w:p>
  </w:footnote>
  <w:footnote w:id="95">
    <w:p w:rsidR="089F3648" w:rsidRDefault="089F3648" w:rsidP="08E8444E">
      <w:pPr>
        <w:pStyle w:val="FootnoteText"/>
        <w:rPr>
          <w:rFonts w:hint="cs"/>
          <w:rtl/>
        </w:rPr>
      </w:pPr>
      <w:r>
        <w:rPr>
          <w:rtl/>
        </w:rPr>
        <w:t>&lt;</w:t>
      </w:r>
      <w:r>
        <w:rPr>
          <w:rStyle w:val="FootnoteReference"/>
        </w:rPr>
        <w:footnoteRef/>
      </w:r>
      <w:r>
        <w:rPr>
          <w:rtl/>
        </w:rPr>
        <w:t>&gt;</w:t>
      </w:r>
      <w:r>
        <w:rPr>
          <w:rFonts w:hint="cs"/>
          <w:rtl/>
        </w:rPr>
        <w:t xml:space="preserve"> פירוש - מקשה על עצמו שאלה סמויה; אם החידוש במכת ערוב הוא שהחיות לא התפשטו מעצמן לארץ גושן [ועל כך נאמר "והפליתי"], מדוע לא יהיו חידוש דומה במכת ארבה, שגם הם יצורים חיים, ומ"מ לא התפשטו מעצמם לארץ גושן, וגם שם היה צריך להאמר "והפליתי".</w:t>
      </w:r>
    </w:p>
  </w:footnote>
  <w:footnote w:id="96">
    <w:p w:rsidR="089F3648" w:rsidRDefault="089F3648" w:rsidP="08986376">
      <w:pPr>
        <w:pStyle w:val="FootnoteText"/>
        <w:rPr>
          <w:rFonts w:hint="cs"/>
          <w:rtl/>
        </w:rPr>
      </w:pPr>
      <w:r>
        <w:rPr>
          <w:rtl/>
        </w:rPr>
        <w:t>&lt;</w:t>
      </w:r>
      <w:r>
        <w:rPr>
          <w:rStyle w:val="FootnoteReference"/>
        </w:rPr>
        <w:footnoteRef/>
      </w:r>
      <w:r>
        <w:rPr>
          <w:rtl/>
        </w:rPr>
        <w:t>&gt;</w:t>
      </w:r>
      <w:r>
        <w:rPr>
          <w:rFonts w:hint="cs"/>
          <w:rtl/>
        </w:rPr>
        <w:t xml:space="preserve"> כמו שנאמר [משלי ל, כז] "מלך אין לארבה ויצא חוצץ כולו", ותרגם יונתן שם "</w:t>
      </w:r>
      <w:r>
        <w:rPr>
          <w:rtl/>
        </w:rPr>
        <w:t>וקמצי דמלכא לית להון ומתכנשין כלהון כחדא</w:t>
      </w:r>
      <w:r>
        <w:rPr>
          <w:rFonts w:hint="cs"/>
          <w:rtl/>
        </w:rPr>
        <w:t>". ופירש המלבי"ם שם "</w:t>
      </w:r>
      <w:r>
        <w:rPr>
          <w:rtl/>
        </w:rPr>
        <w:t xml:space="preserve">מלך אין לארבה </w:t>
      </w:r>
      <w:r>
        <w:rPr>
          <w:rFonts w:hint="cs"/>
          <w:rtl/>
        </w:rPr>
        <w:t>-</w:t>
      </w:r>
      <w:r>
        <w:rPr>
          <w:rtl/>
        </w:rPr>
        <w:t xml:space="preserve"> ובכ</w:t>
      </w:r>
      <w:r>
        <w:rPr>
          <w:rFonts w:hint="cs"/>
          <w:rtl/>
        </w:rPr>
        <w:t>ל זאת</w:t>
      </w:r>
      <w:r>
        <w:rPr>
          <w:rtl/>
        </w:rPr>
        <w:t xml:space="preserve"> נתן ה' בטבעו שיצא חצץ כולו</w:t>
      </w:r>
      <w:r>
        <w:rPr>
          <w:rFonts w:hint="cs"/>
          <w:rtl/>
        </w:rPr>
        <w:t>,</w:t>
      </w:r>
      <w:r>
        <w:rPr>
          <w:rtl/>
        </w:rPr>
        <w:t xml:space="preserve"> ויתאגדו באגודה אחת</w:t>
      </w:r>
      <w:r>
        <w:rPr>
          <w:rFonts w:hint="cs"/>
          <w:rtl/>
        </w:rPr>
        <w:t>,</w:t>
      </w:r>
      <w:r>
        <w:rPr>
          <w:rtl/>
        </w:rPr>
        <w:t xml:space="preserve"> ולא יתפרדו זה מזה</w:t>
      </w:r>
      <w:r>
        <w:rPr>
          <w:rFonts w:hint="cs"/>
          <w:rtl/>
        </w:rPr>
        <w:t xml:space="preserve">". הרי שהפסוק נאמר בדרך של "אף על פי"; אף על פי שאין מלך לארבה, עם כל זה הוא באגודה אחת, ולא יתפרדו. ואודות רישא דקרא, ראה למעלה פי"ד הערה 104, ופכ"א הערה 15.  </w:t>
      </w:r>
    </w:p>
  </w:footnote>
  <w:footnote w:id="97">
    <w:p w:rsidR="089F3648" w:rsidRDefault="089F3648" w:rsidP="084D4C1A">
      <w:pPr>
        <w:pStyle w:val="FootnoteText"/>
        <w:rPr>
          <w:rFonts w:hint="cs"/>
          <w:rtl/>
        </w:rPr>
      </w:pPr>
      <w:r>
        <w:rPr>
          <w:rtl/>
        </w:rPr>
        <w:t>&lt;</w:t>
      </w:r>
      <w:r>
        <w:rPr>
          <w:rStyle w:val="FootnoteReference"/>
        </w:rPr>
        <w:footnoteRef/>
      </w:r>
      <w:r>
        <w:rPr>
          <w:rtl/>
        </w:rPr>
        <w:t>&gt;</w:t>
      </w:r>
      <w:r>
        <w:rPr>
          <w:rFonts w:hint="cs"/>
          <w:rtl/>
        </w:rPr>
        <w:t xml:space="preserve"> לשון הרמב"ן [שמות ח, יח] "</w:t>
      </w:r>
      <w:r>
        <w:rPr>
          <w:rtl/>
        </w:rPr>
        <w:t xml:space="preserve">והפליתי ביום ההוא את ארץ גשן </w:t>
      </w:r>
      <w:r>
        <w:rPr>
          <w:rFonts w:hint="cs"/>
          <w:rtl/>
        </w:rPr>
        <w:t xml:space="preserve">- </w:t>
      </w:r>
      <w:r>
        <w:rPr>
          <w:rtl/>
        </w:rPr>
        <w:t>בעבור היות המכות הראשונות עומדות</w:t>
      </w:r>
      <w:r>
        <w:rPr>
          <w:rFonts w:hint="cs"/>
          <w:rtl/>
        </w:rPr>
        <w:t>,</w:t>
      </w:r>
      <w:r>
        <w:rPr>
          <w:rtl/>
        </w:rPr>
        <w:t xml:space="preserve"> איננו פלא שיהיו בארץ מצרים ולא בארץ ג</w:t>
      </w:r>
      <w:r>
        <w:rPr>
          <w:rFonts w:hint="cs"/>
          <w:rtl/>
        </w:rPr>
        <w:t>ו</w:t>
      </w:r>
      <w:r>
        <w:rPr>
          <w:rtl/>
        </w:rPr>
        <w:t>שן</w:t>
      </w:r>
      <w:r>
        <w:rPr>
          <w:rFonts w:hint="cs"/>
          <w:rtl/>
        </w:rPr>
        <w:t>.</w:t>
      </w:r>
      <w:r>
        <w:rPr>
          <w:rtl/>
        </w:rPr>
        <w:t xml:space="preserve"> אבל זו מכה משולחת, וכאשר יעלו החיות ממעונות אריות מהררי נמרים וישחיתו כל ארץ מצרים</w:t>
      </w:r>
      <w:r>
        <w:rPr>
          <w:rFonts w:hint="cs"/>
          <w:rtl/>
        </w:rPr>
        <w:t>,</w:t>
      </w:r>
      <w:r>
        <w:rPr>
          <w:rtl/>
        </w:rPr>
        <w:t xml:space="preserve"> ראוי היה בטבעם שיבואו גם בארץ ג</w:t>
      </w:r>
      <w:r>
        <w:rPr>
          <w:rFonts w:hint="cs"/>
          <w:rtl/>
        </w:rPr>
        <w:t>ו</w:t>
      </w:r>
      <w:r>
        <w:rPr>
          <w:rtl/>
        </w:rPr>
        <w:t>שן, אשר היא מכלל ארץ מצרים בתוכה</w:t>
      </w:r>
      <w:r>
        <w:rPr>
          <w:rFonts w:hint="cs"/>
          <w:rtl/>
        </w:rPr>
        <w:t>.</w:t>
      </w:r>
      <w:r>
        <w:rPr>
          <w:rtl/>
        </w:rPr>
        <w:t xml:space="preserve"> לכך הוצרך לומר </w:t>
      </w:r>
      <w:r>
        <w:rPr>
          <w:rFonts w:hint="cs"/>
          <w:rtl/>
        </w:rPr>
        <w:t>'</w:t>
      </w:r>
      <w:r>
        <w:rPr>
          <w:rtl/>
        </w:rPr>
        <w:t>והפליתי את ארץ ג</w:t>
      </w:r>
      <w:r>
        <w:rPr>
          <w:rFonts w:hint="cs"/>
          <w:rtl/>
        </w:rPr>
        <w:t>ו</w:t>
      </w:r>
      <w:r>
        <w:rPr>
          <w:rtl/>
        </w:rPr>
        <w:t>שן</w:t>
      </w:r>
      <w:r>
        <w:rPr>
          <w:rFonts w:hint="cs"/>
          <w:rtl/>
        </w:rPr>
        <w:t>'</w:t>
      </w:r>
      <w:r>
        <w:rPr>
          <w:rtl/>
        </w:rPr>
        <w:t>, שתנצל כולה בעבור שעמי עומד עליה, כי רובה של ישראל היא</w:t>
      </w:r>
      <w:r>
        <w:rPr>
          <w:rFonts w:hint="cs"/>
          <w:rtl/>
        </w:rPr>
        <w:t>". וכן כתבו רבינו בחיי [שם], רשב"ם [שם], ריב"א [שם], ובעלי התוספות [שם]. וראה למעלה הערה 87.</w:t>
      </w:r>
    </w:p>
  </w:footnote>
  <w:footnote w:id="98">
    <w:p w:rsidR="089F3648" w:rsidRDefault="089F3648" w:rsidP="087D3379">
      <w:pPr>
        <w:pStyle w:val="FootnoteText"/>
        <w:rPr>
          <w:rFonts w:hint="cs"/>
          <w:rtl/>
        </w:rPr>
      </w:pPr>
      <w:r>
        <w:rPr>
          <w:rtl/>
        </w:rPr>
        <w:t>&lt;</w:t>
      </w:r>
      <w:r>
        <w:rPr>
          <w:rStyle w:val="FootnoteReference"/>
        </w:rPr>
        <w:footnoteRef/>
      </w:r>
      <w:r>
        <w:rPr>
          <w:rtl/>
        </w:rPr>
        <w:t>&gt;</w:t>
      </w:r>
      <w:r>
        <w:rPr>
          <w:rFonts w:hint="cs"/>
          <w:rtl/>
        </w:rPr>
        <w:t xml:space="preserve"> שמות ח, כה "</w:t>
      </w:r>
      <w:r>
        <w:rPr>
          <w:rtl/>
        </w:rPr>
        <w:t>ויאמר משה הנה אנכי יוצא מעמך והעתרתי אל ה</w:t>
      </w:r>
      <w:r>
        <w:rPr>
          <w:rFonts w:hint="cs"/>
          <w:rtl/>
        </w:rPr>
        <w:t>'</w:t>
      </w:r>
      <w:r>
        <w:rPr>
          <w:rtl/>
        </w:rPr>
        <w:t xml:space="preserve"> וסר הער</w:t>
      </w:r>
      <w:r>
        <w:rPr>
          <w:rFonts w:hint="cs"/>
          <w:rtl/>
        </w:rPr>
        <w:t>ו</w:t>
      </w:r>
      <w:r>
        <w:rPr>
          <w:rtl/>
        </w:rPr>
        <w:t>ב מפרעה מעבדיו ומעמו מחר</w:t>
      </w:r>
      <w:r>
        <w:rPr>
          <w:rFonts w:hint="cs"/>
          <w:rtl/>
        </w:rPr>
        <w:t xml:space="preserve"> וגו'". וכתב הרמב"ן [שם] "</w:t>
      </w:r>
      <w:r>
        <w:rPr>
          <w:rtl/>
        </w:rPr>
        <w:t>וסר הערוב מפרעה מעבדיו ומעמו מחר</w:t>
      </w:r>
      <w:r>
        <w:rPr>
          <w:rFonts w:hint="cs"/>
          <w:rtl/>
        </w:rPr>
        <w:t>,</w:t>
      </w:r>
      <w:r>
        <w:rPr>
          <w:rtl/>
        </w:rPr>
        <w:t xml:space="preserve"> כאשר אמר פרעה במכת הצפרדעים </w:t>
      </w:r>
      <w:r>
        <w:rPr>
          <w:rFonts w:hint="cs"/>
          <w:rtl/>
        </w:rPr>
        <w:t>'</w:t>
      </w:r>
      <w:r>
        <w:rPr>
          <w:rtl/>
        </w:rPr>
        <w:t>למחר</w:t>
      </w:r>
      <w:r>
        <w:rPr>
          <w:rFonts w:hint="cs"/>
          <w:rtl/>
        </w:rPr>
        <w:t>' [שמות ח, ו]</w:t>
      </w:r>
      <w:r>
        <w:rPr>
          <w:rtl/>
        </w:rPr>
        <w:t>, כן רצה משה לעשות גם בזאת</w:t>
      </w:r>
      <w:r>
        <w:rPr>
          <w:rFonts w:hint="cs"/>
          <w:rtl/>
        </w:rPr>
        <w:t>,</w:t>
      </w:r>
      <w:r>
        <w:rPr>
          <w:rtl/>
        </w:rPr>
        <w:t xml:space="preserve"> שיתפלל ויסורו מחר</w:t>
      </w:r>
      <w:r>
        <w:rPr>
          <w:rFonts w:hint="cs"/>
          <w:rtl/>
        </w:rPr>
        <w:t>,</w:t>
      </w:r>
      <w:r>
        <w:rPr>
          <w:rtl/>
        </w:rPr>
        <w:t xml:space="preserve"> והנה סר הערוב והלכו להם</w:t>
      </w:r>
      <w:r>
        <w:rPr>
          <w:rFonts w:hint="cs"/>
          <w:rtl/>
        </w:rPr>
        <w:t>".</w:t>
      </w:r>
    </w:p>
  </w:footnote>
  <w:footnote w:id="99">
    <w:p w:rsidR="089F3648" w:rsidRDefault="089F3648" w:rsidP="08FD7119">
      <w:pPr>
        <w:pStyle w:val="FootnoteText"/>
        <w:rPr>
          <w:rFonts w:hint="cs"/>
        </w:rPr>
      </w:pPr>
      <w:r>
        <w:rPr>
          <w:rtl/>
        </w:rPr>
        <w:t>&lt;</w:t>
      </w:r>
      <w:r>
        <w:rPr>
          <w:rStyle w:val="FootnoteReference"/>
        </w:rPr>
        <w:footnoteRef/>
      </w:r>
      <w:r>
        <w:rPr>
          <w:rtl/>
        </w:rPr>
        <w:t>&gt;</w:t>
      </w:r>
      <w:r>
        <w:rPr>
          <w:rFonts w:hint="cs"/>
          <w:rtl/>
        </w:rPr>
        <w:t xml:space="preserve"> פסוק זה נאמר במכת צפרדעים, ואילו עד עתה עסק בארוכה במכת ערוב, ולכאורה היה לו להביא במקום זה את הפסוק הנאמר במכת ערוב [שמות ח, יח] "</w:t>
      </w:r>
      <w:r>
        <w:rPr>
          <w:rtl/>
        </w:rPr>
        <w:t>למען תדע כי אני ה</w:t>
      </w:r>
      <w:r>
        <w:rPr>
          <w:rFonts w:hint="cs"/>
          <w:rtl/>
        </w:rPr>
        <w:t>'</w:t>
      </w:r>
      <w:r>
        <w:rPr>
          <w:rtl/>
        </w:rPr>
        <w:t xml:space="preserve"> בקרב הארץ</w:t>
      </w:r>
      <w:r>
        <w:rPr>
          <w:rFonts w:hint="cs"/>
          <w:rtl/>
        </w:rPr>
        <w:t xml:space="preserve">", וכפי שהביא למעלה [לפני ציון 72]. ויל"ע בזה.  </w:t>
      </w:r>
    </w:p>
  </w:footnote>
  <w:footnote w:id="100">
    <w:p w:rsidR="089F3648" w:rsidRDefault="089F3648" w:rsidP="084A3612">
      <w:pPr>
        <w:pStyle w:val="FootnoteText"/>
        <w:rPr>
          <w:rFonts w:hint="cs"/>
        </w:rPr>
      </w:pPr>
      <w:r>
        <w:rPr>
          <w:rtl/>
        </w:rPr>
        <w:t>&lt;</w:t>
      </w:r>
      <w:r>
        <w:rPr>
          <w:rStyle w:val="FootnoteReference"/>
        </w:rPr>
        <w:footnoteRef/>
      </w:r>
      <w:r>
        <w:rPr>
          <w:rtl/>
        </w:rPr>
        <w:t>&gt;</w:t>
      </w:r>
      <w:r>
        <w:rPr>
          <w:rFonts w:hint="cs"/>
          <w:rtl/>
        </w:rPr>
        <w:t xml:space="preserve"> ומה שבפסוק שלפניו [שמות ז, טז] נאמר "</w:t>
      </w:r>
      <w:r>
        <w:rPr>
          <w:rtl/>
        </w:rPr>
        <w:t>ואמרת אליו ה</w:t>
      </w:r>
      <w:r>
        <w:rPr>
          <w:rFonts w:hint="cs"/>
          <w:rtl/>
        </w:rPr>
        <w:t>'</w:t>
      </w:r>
      <w:r>
        <w:rPr>
          <w:rtl/>
        </w:rPr>
        <w:t xml:space="preserve"> אל</w:t>
      </w:r>
      <w:r>
        <w:rPr>
          <w:rFonts w:hint="cs"/>
          <w:rtl/>
        </w:rPr>
        <w:t>ק</w:t>
      </w:r>
      <w:r>
        <w:rPr>
          <w:rtl/>
        </w:rPr>
        <w:t>י העברים שלחני אליך לאמר שלח את עמי ויעבד</w:t>
      </w:r>
      <w:r>
        <w:rPr>
          <w:rFonts w:hint="cs"/>
          <w:rtl/>
        </w:rPr>
        <w:t>ו</w:t>
      </w:r>
      <w:r>
        <w:rPr>
          <w:rtl/>
        </w:rPr>
        <w:t>ני במדבר</w:t>
      </w:r>
      <w:r>
        <w:rPr>
          <w:rFonts w:hint="cs"/>
          <w:rtl/>
        </w:rPr>
        <w:t xml:space="preserve"> וגו'". הרי שלא נזכר שם המיוחד, אלא "ה' אלקי העברים", הנה בהמשך יתייחס לשאלה זאת, ויבאר שהנאמר בפסוק זה ["אלקי העברים"] אינו מוסב על מכת דם.</w:t>
      </w:r>
    </w:p>
  </w:footnote>
  <w:footnote w:id="101">
    <w:p w:rsidR="089F3648" w:rsidRDefault="089F3648" w:rsidP="08B707DB">
      <w:pPr>
        <w:pStyle w:val="FootnoteText"/>
        <w:rPr>
          <w:rFonts w:hint="cs"/>
        </w:rPr>
      </w:pPr>
      <w:r>
        <w:rPr>
          <w:rtl/>
        </w:rPr>
        <w:t>&lt;</w:t>
      </w:r>
      <w:r>
        <w:rPr>
          <w:rStyle w:val="FootnoteReference"/>
        </w:rPr>
        <w:footnoteRef/>
      </w:r>
      <w:r>
        <w:rPr>
          <w:rtl/>
        </w:rPr>
        <w:t>&gt;</w:t>
      </w:r>
      <w:r>
        <w:rPr>
          <w:rFonts w:hint="cs"/>
          <w:rtl/>
        </w:rPr>
        <w:t xml:space="preserve"> שהרי גם כשהוסרה מכת הצפרדעים, עדיין נאמר [שמות ח, ה] "רק ביאור תשארנה", וכתב הראב"ע [שם] "</w:t>
      </w:r>
      <w:r>
        <w:rPr>
          <w:rtl/>
        </w:rPr>
        <w:t>וטעם ביאור תשארנה - כי שם היו בתחלה</w:t>
      </w:r>
      <w:r>
        <w:rPr>
          <w:rFonts w:hint="cs"/>
          <w:rtl/>
        </w:rPr>
        <w:t>". ובדרשות המהרי"ט פרשת שמות, דרוש שני, כתב: "</w:t>
      </w:r>
      <w:r>
        <w:rPr>
          <w:rtl/>
        </w:rPr>
        <w:t xml:space="preserve">ואמר </w:t>
      </w:r>
      <w:r>
        <w:rPr>
          <w:rFonts w:hint="cs"/>
          <w:rtl/>
        </w:rPr>
        <w:t>'</w:t>
      </w:r>
      <w:r>
        <w:rPr>
          <w:rtl/>
        </w:rPr>
        <w:t>רק ביאור תשארנה</w:t>
      </w:r>
      <w:r>
        <w:rPr>
          <w:rFonts w:hint="cs"/>
          <w:rtl/>
        </w:rPr>
        <w:t xml:space="preserve">'... </w:t>
      </w:r>
      <w:r>
        <w:rPr>
          <w:rtl/>
        </w:rPr>
        <w:t>כי לעולם כן היה, כי מקום חיותם ביאורים ובאגמים</w:t>
      </w:r>
      <w:r>
        <w:rPr>
          <w:rFonts w:hint="cs"/>
          <w:rtl/>
        </w:rPr>
        <w:t>". וראה למעלה הערה 86, להלן פל"ג הערה 11, ופל"ד הערה 49.</w:t>
      </w:r>
    </w:p>
  </w:footnote>
  <w:footnote w:id="102">
    <w:p w:rsidR="089F3648" w:rsidRDefault="089F3648" w:rsidP="08464414">
      <w:pPr>
        <w:pStyle w:val="FootnoteText"/>
        <w:rPr>
          <w:rFonts w:hint="cs"/>
        </w:rPr>
      </w:pPr>
      <w:r>
        <w:rPr>
          <w:rtl/>
        </w:rPr>
        <w:t>&lt;</w:t>
      </w:r>
      <w:r>
        <w:rPr>
          <w:rStyle w:val="FootnoteReference"/>
        </w:rPr>
        <w:footnoteRef/>
      </w:r>
      <w:r>
        <w:rPr>
          <w:rtl/>
        </w:rPr>
        <w:t>&gt;</w:t>
      </w:r>
      <w:r>
        <w:rPr>
          <w:rFonts w:hint="cs"/>
          <w:rtl/>
        </w:rPr>
        <w:t xml:space="preserve"> תוספות שבת יב. [ד"ה שמא]: "כינה היינו שחורה הקופצת, דכתיב [שמות ח, יב] 'הך את עפר הארץ והיה לכנים', ודרך שחורה הקופצת לצאת מן הארץ".</w:t>
      </w:r>
    </w:p>
  </w:footnote>
  <w:footnote w:id="103">
    <w:p w:rsidR="089F3648" w:rsidRDefault="089F3648" w:rsidP="08461F1A">
      <w:pPr>
        <w:pStyle w:val="FootnoteText"/>
        <w:rPr>
          <w:rFonts w:hint="cs"/>
          <w:rtl/>
        </w:rPr>
      </w:pPr>
      <w:r>
        <w:rPr>
          <w:rtl/>
        </w:rPr>
        <w:t>&lt;</w:t>
      </w:r>
      <w:r>
        <w:rPr>
          <w:rStyle w:val="FootnoteReference"/>
        </w:rPr>
        <w:footnoteRef/>
      </w:r>
      <w:r>
        <w:rPr>
          <w:rtl/>
        </w:rPr>
        <w:t>&gt;</w:t>
      </w:r>
      <w:r>
        <w:rPr>
          <w:rFonts w:hint="cs"/>
          <w:rtl/>
        </w:rPr>
        <w:t xml:space="preserve"> לשונו להלן פנ"ו: "</w:t>
      </w:r>
      <w:r>
        <w:rPr>
          <w:rtl/>
        </w:rPr>
        <w:t>שאר מכות</w:t>
      </w:r>
      <w:r>
        <w:rPr>
          <w:rFonts w:hint="cs"/>
          <w:rtl/>
        </w:rPr>
        <w:t>,</w:t>
      </w:r>
      <w:r>
        <w:rPr>
          <w:rtl/>
        </w:rPr>
        <w:t xml:space="preserve"> שהיו המים שורצים צפרדעים</w:t>
      </w:r>
      <w:r>
        <w:rPr>
          <w:rFonts w:hint="cs"/>
          <w:rtl/>
        </w:rPr>
        <w:t>,</w:t>
      </w:r>
      <w:r>
        <w:rPr>
          <w:rtl/>
        </w:rPr>
        <w:t xml:space="preserve"> אין כאן חידוש במתפעל, שהרי כל יאור דרך להשריץ צפרדעים</w:t>
      </w:r>
      <w:r>
        <w:rPr>
          <w:rFonts w:hint="cs"/>
          <w:rtl/>
        </w:rPr>
        <w:t>.</w:t>
      </w:r>
      <w:r>
        <w:rPr>
          <w:rtl/>
        </w:rPr>
        <w:t xml:space="preserve"> וכן דרך כל ארץ להשריץ כנים</w:t>
      </w:r>
      <w:r>
        <w:rPr>
          <w:rFonts w:hint="cs"/>
          <w:rtl/>
        </w:rPr>
        <w:t>,</w:t>
      </w:r>
      <w:r>
        <w:rPr>
          <w:rtl/>
        </w:rPr>
        <w:t xml:space="preserve"> ואם כן אין זה שנוי במתפעל</w:t>
      </w:r>
      <w:r>
        <w:rPr>
          <w:rFonts w:hint="cs"/>
          <w:rtl/>
        </w:rPr>
        <w:t>.</w:t>
      </w:r>
      <w:r>
        <w:rPr>
          <w:rtl/>
        </w:rPr>
        <w:t xml:space="preserve"> וכן הערוב</w:t>
      </w:r>
      <w:r>
        <w:rPr>
          <w:rFonts w:hint="cs"/>
          <w:rtl/>
        </w:rPr>
        <w:t>,</w:t>
      </w:r>
      <w:r>
        <w:rPr>
          <w:rtl/>
        </w:rPr>
        <w:t xml:space="preserve"> כבר היו בעולם החיות הדורסות</w:t>
      </w:r>
      <w:r>
        <w:rPr>
          <w:rFonts w:hint="cs"/>
          <w:rtl/>
        </w:rPr>
        <w:t>,</w:t>
      </w:r>
      <w:r>
        <w:rPr>
          <w:rtl/>
        </w:rPr>
        <w:t xml:space="preserve"> אלא שצריך להביאם על מצרים</w:t>
      </w:r>
      <w:r>
        <w:rPr>
          <w:rFonts w:hint="cs"/>
          <w:rtl/>
        </w:rPr>
        <w:t>.</w:t>
      </w:r>
      <w:r>
        <w:rPr>
          <w:rtl/>
        </w:rPr>
        <w:t xml:space="preserve"> וכן הדבר</w:t>
      </w:r>
      <w:r>
        <w:rPr>
          <w:rFonts w:hint="cs"/>
          <w:rtl/>
        </w:rPr>
        <w:t>,</w:t>
      </w:r>
      <w:r>
        <w:rPr>
          <w:rtl/>
        </w:rPr>
        <w:t xml:space="preserve"> וכן השחין</w:t>
      </w:r>
      <w:r>
        <w:rPr>
          <w:rFonts w:hint="cs"/>
          <w:rtl/>
        </w:rPr>
        <w:t>,</w:t>
      </w:r>
      <w:r>
        <w:rPr>
          <w:rtl/>
        </w:rPr>
        <w:t xml:space="preserve"> וכן הברד</w:t>
      </w:r>
      <w:r>
        <w:rPr>
          <w:rFonts w:hint="cs"/>
          <w:rtl/>
        </w:rPr>
        <w:t>,</w:t>
      </w:r>
      <w:r>
        <w:rPr>
          <w:rtl/>
        </w:rPr>
        <w:t xml:space="preserve"> וכן הארבה</w:t>
      </w:r>
      <w:r>
        <w:rPr>
          <w:rFonts w:hint="cs"/>
          <w:rtl/>
        </w:rPr>
        <w:t>.</w:t>
      </w:r>
      <w:r>
        <w:rPr>
          <w:rtl/>
        </w:rPr>
        <w:t xml:space="preserve"> והחושך</w:t>
      </w:r>
      <w:r>
        <w:rPr>
          <w:rFonts w:hint="cs"/>
          <w:rtl/>
        </w:rPr>
        <w:t>,</w:t>
      </w:r>
      <w:r>
        <w:rPr>
          <w:rtl/>
        </w:rPr>
        <w:t xml:space="preserve"> אף על גב שאין רגיל להיות חושך בעולם</w:t>
      </w:r>
      <w:r>
        <w:rPr>
          <w:rFonts w:hint="cs"/>
          <w:rtl/>
        </w:rPr>
        <w:t>,</w:t>
      </w:r>
      <w:r>
        <w:rPr>
          <w:rtl/>
        </w:rPr>
        <w:t xml:space="preserve"> מכל מקום אין החושך רק העדר האור</w:t>
      </w:r>
      <w:r>
        <w:rPr>
          <w:rFonts w:hint="cs"/>
          <w:rtl/>
        </w:rPr>
        <w:t>,</w:t>
      </w:r>
      <w:r>
        <w:rPr>
          <w:rtl/>
        </w:rPr>
        <w:t xml:space="preserve"> ולפיכך אין שנוי זה אל המתפעל</w:t>
      </w:r>
      <w:r>
        <w:rPr>
          <w:rFonts w:hint="cs"/>
          <w:rtl/>
        </w:rPr>
        <w:t>,</w:t>
      </w:r>
      <w:r>
        <w:rPr>
          <w:rtl/>
        </w:rPr>
        <w:t xml:space="preserve"> רק שצריך סבה שיבא חושך לעולם</w:t>
      </w:r>
      <w:r>
        <w:rPr>
          <w:rFonts w:hint="cs"/>
          <w:rtl/>
        </w:rPr>
        <w:t>,</w:t>
      </w:r>
      <w:r>
        <w:rPr>
          <w:rtl/>
        </w:rPr>
        <w:t xml:space="preserve"> דהיינו דבר המבטל האור</w:t>
      </w:r>
      <w:r>
        <w:rPr>
          <w:rFonts w:hint="cs"/>
          <w:rtl/>
        </w:rPr>
        <w:t>.</w:t>
      </w:r>
      <w:r>
        <w:rPr>
          <w:rtl/>
        </w:rPr>
        <w:t xml:space="preserve"> ומכל שכן מכת בכורות אינו כלל שנוי במתפעל</w:t>
      </w:r>
      <w:r>
        <w:rPr>
          <w:rFonts w:hint="cs"/>
          <w:rtl/>
        </w:rPr>
        <w:t>,</w:t>
      </w:r>
      <w:r>
        <w:rPr>
          <w:rtl/>
        </w:rPr>
        <w:t xml:space="preserve"> רק שצריך סבה פועלת את מיתת הבכורות</w:t>
      </w:r>
      <w:r>
        <w:rPr>
          <w:rFonts w:hint="cs"/>
          <w:rtl/>
        </w:rPr>
        <w:t>".</w:t>
      </w:r>
    </w:p>
  </w:footnote>
  <w:footnote w:id="104">
    <w:p w:rsidR="089F3648" w:rsidRDefault="089F3648" w:rsidP="08DB03F9">
      <w:pPr>
        <w:pStyle w:val="FootnoteText"/>
        <w:rPr>
          <w:rFonts w:hint="cs"/>
          <w:rtl/>
        </w:rPr>
      </w:pPr>
      <w:r>
        <w:rPr>
          <w:rtl/>
        </w:rPr>
        <w:t>&lt;</w:t>
      </w:r>
      <w:r>
        <w:rPr>
          <w:rStyle w:val="FootnoteReference"/>
        </w:rPr>
        <w:footnoteRef/>
      </w:r>
      <w:r>
        <w:rPr>
          <w:rtl/>
        </w:rPr>
        <w:t>&gt;</w:t>
      </w:r>
      <w:r>
        <w:rPr>
          <w:rFonts w:hint="cs"/>
          <w:rtl/>
        </w:rPr>
        <w:t xml:space="preserve"> אודות שביום המעונן יש אפילה, כן מבואר בדברי הגמרא [יומא לה:], שאמרו שם "</w:t>
      </w:r>
      <w:r>
        <w:rPr>
          <w:rtl/>
        </w:rPr>
        <w:t>אמרו אותו היום ערב שבת היה</w:t>
      </w:r>
      <w:r>
        <w:rPr>
          <w:rFonts w:hint="cs"/>
          <w:rtl/>
        </w:rPr>
        <w:t>,</w:t>
      </w:r>
      <w:r>
        <w:rPr>
          <w:rtl/>
        </w:rPr>
        <w:t xml:space="preserve"> ותקופת טבת היתה</w:t>
      </w:r>
      <w:r>
        <w:rPr>
          <w:rFonts w:hint="cs"/>
          <w:rtl/>
        </w:rPr>
        <w:t>,</w:t>
      </w:r>
      <w:r>
        <w:rPr>
          <w:rtl/>
        </w:rPr>
        <w:t xml:space="preserve"> וירד עליו שלג מן השמים</w:t>
      </w:r>
      <w:r>
        <w:rPr>
          <w:rFonts w:hint="cs"/>
          <w:rtl/>
        </w:rPr>
        <w:t>.</w:t>
      </w:r>
      <w:r>
        <w:rPr>
          <w:rtl/>
        </w:rPr>
        <w:t xml:space="preserve"> כשעלה עמוד השחר</w:t>
      </w:r>
      <w:r>
        <w:rPr>
          <w:rFonts w:hint="cs"/>
          <w:rtl/>
        </w:rPr>
        <w:t>,</w:t>
      </w:r>
      <w:r>
        <w:rPr>
          <w:rtl/>
        </w:rPr>
        <w:t xml:space="preserve"> אמר לו שמעיה לאבטליון</w:t>
      </w:r>
      <w:r>
        <w:rPr>
          <w:rFonts w:hint="cs"/>
          <w:rtl/>
        </w:rPr>
        <w:t>,</w:t>
      </w:r>
      <w:r>
        <w:rPr>
          <w:rtl/>
        </w:rPr>
        <w:t xml:space="preserve"> אבטליון אחי</w:t>
      </w:r>
      <w:r>
        <w:rPr>
          <w:rFonts w:hint="cs"/>
          <w:rtl/>
        </w:rPr>
        <w:t>,</w:t>
      </w:r>
      <w:r>
        <w:rPr>
          <w:rtl/>
        </w:rPr>
        <w:t xml:space="preserve"> בכל יום הבית מאיר</w:t>
      </w:r>
      <w:r>
        <w:rPr>
          <w:rFonts w:hint="cs"/>
          <w:rtl/>
        </w:rPr>
        <w:t>,</w:t>
      </w:r>
      <w:r>
        <w:rPr>
          <w:rtl/>
        </w:rPr>
        <w:t xml:space="preserve"> והיום אפל</w:t>
      </w:r>
      <w:r>
        <w:rPr>
          <w:rFonts w:hint="cs"/>
          <w:rtl/>
        </w:rPr>
        <w:t>,</w:t>
      </w:r>
      <w:r>
        <w:rPr>
          <w:rtl/>
        </w:rPr>
        <w:t xml:space="preserve"> שמא יום המעונן הוא</w:t>
      </w:r>
      <w:r>
        <w:rPr>
          <w:rFonts w:hint="cs"/>
          <w:rtl/>
        </w:rPr>
        <w:t>". ומשמע מדבריו שלקוי מאורות הוא דבר טבעי, כמו יום המעונן. אך בבאר הגולה באר הששי [קע:] כתב שלקוי מאורות הוא העדר האור שלא בטבע. וראה שם הערה 189 בישוב הערה זו. וראה להלן פל"ג הערה 62 במה שהוקשה משם על דבריו כאן.</w:t>
      </w:r>
    </w:p>
  </w:footnote>
  <w:footnote w:id="105">
    <w:p w:rsidR="089F3648" w:rsidRDefault="089F3648" w:rsidP="08045FDF">
      <w:pPr>
        <w:pStyle w:val="FootnoteText"/>
        <w:rPr>
          <w:rFonts w:hint="cs"/>
          <w:rtl/>
        </w:rPr>
      </w:pPr>
      <w:r>
        <w:rPr>
          <w:rtl/>
        </w:rPr>
        <w:t>&lt;</w:t>
      </w:r>
      <w:r>
        <w:rPr>
          <w:rStyle w:val="FootnoteReference"/>
        </w:rPr>
        <w:footnoteRef/>
      </w:r>
      <w:r>
        <w:rPr>
          <w:rtl/>
        </w:rPr>
        <w:t>&gt;</w:t>
      </w:r>
      <w:r>
        <w:rPr>
          <w:rFonts w:hint="cs"/>
          <w:rtl/>
        </w:rPr>
        <w:t xml:space="preserve"> לשונו למעלה בהקדמה שניה [מט:]: "כי איך יתהוה דבר מכל דבר, רק מדבר מיוחד. ואם כן איך יבא זה שיהיה מן מים דם... ואין זה פעל טבעי... כי מצד הטבע הנפלאות אינם נמצאים... כי איך יצויר שיהיה דבר מכל דבר, שזהו נמנע לפי הטבע".</w:t>
      </w:r>
    </w:p>
  </w:footnote>
  <w:footnote w:id="106">
    <w:p w:rsidR="089F3648" w:rsidRDefault="089F3648" w:rsidP="089F3648">
      <w:pPr>
        <w:pStyle w:val="FootnoteText"/>
        <w:rPr>
          <w:rFonts w:hint="cs"/>
          <w:rtl/>
        </w:rPr>
      </w:pPr>
      <w:r>
        <w:rPr>
          <w:rtl/>
        </w:rPr>
        <w:t>&lt;</w:t>
      </w:r>
      <w:r>
        <w:rPr>
          <w:rStyle w:val="FootnoteReference"/>
        </w:rPr>
        <w:footnoteRef/>
      </w:r>
      <w:r>
        <w:rPr>
          <w:rtl/>
        </w:rPr>
        <w:t>&gt;</w:t>
      </w:r>
      <w:r>
        <w:rPr>
          <w:rFonts w:hint="cs"/>
          <w:rtl/>
        </w:rPr>
        <w:t xml:space="preserve"> להלן פנ"ו, וז"ל: "</w:t>
      </w:r>
      <w:r>
        <w:rPr>
          <w:rtl/>
        </w:rPr>
        <w:t>ואין בכל מכות שנוי במתפעל</w:t>
      </w:r>
      <w:r>
        <w:rPr>
          <w:rFonts w:hint="cs"/>
          <w:rtl/>
        </w:rPr>
        <w:t>,</w:t>
      </w:r>
      <w:r>
        <w:rPr>
          <w:rtl/>
        </w:rPr>
        <w:t xml:space="preserve"> שאמר דבר זה נעשה בו חדוש</w:t>
      </w:r>
      <w:r>
        <w:rPr>
          <w:rFonts w:hint="cs"/>
          <w:rtl/>
        </w:rPr>
        <w:t>,</w:t>
      </w:r>
      <w:r>
        <w:rPr>
          <w:rtl/>
        </w:rPr>
        <w:t xml:space="preserve"> כמו הדם</w:t>
      </w:r>
      <w:r>
        <w:rPr>
          <w:rFonts w:hint="cs"/>
          <w:rtl/>
        </w:rPr>
        <w:t>,</w:t>
      </w:r>
      <w:r>
        <w:rPr>
          <w:rtl/>
        </w:rPr>
        <w:t xml:space="preserve"> שנעשה מן המים דם, שהרי הוא בריאה שאינו בדרך הטבע</w:t>
      </w:r>
      <w:r>
        <w:rPr>
          <w:rFonts w:hint="cs"/>
          <w:rtl/>
        </w:rPr>
        <w:t xml:space="preserve">... </w:t>
      </w:r>
      <w:r>
        <w:rPr>
          <w:rtl/>
        </w:rPr>
        <w:t xml:space="preserve">לפיכך לא תמצא מכה שתקרא </w:t>
      </w:r>
      <w:r>
        <w:rPr>
          <w:rFonts w:hint="cs"/>
          <w:rtl/>
        </w:rPr>
        <w:t>'</w:t>
      </w:r>
      <w:r>
        <w:rPr>
          <w:rtl/>
        </w:rPr>
        <w:t>מופת</w:t>
      </w:r>
      <w:r>
        <w:rPr>
          <w:rFonts w:hint="cs"/>
          <w:rtl/>
        </w:rPr>
        <w:t>'</w:t>
      </w:r>
      <w:r>
        <w:rPr>
          <w:rtl/>
        </w:rPr>
        <w:t xml:space="preserve"> רק דם</w:t>
      </w:r>
      <w:r>
        <w:rPr>
          <w:rFonts w:hint="cs"/>
          <w:rtl/>
        </w:rPr>
        <w:t>,</w:t>
      </w:r>
      <w:r>
        <w:rPr>
          <w:rtl/>
        </w:rPr>
        <w:t xml:space="preserve"> שהוא שנוי במתפעל</w:t>
      </w:r>
      <w:r>
        <w:rPr>
          <w:rFonts w:hint="cs"/>
          <w:rtl/>
        </w:rPr>
        <w:t>,</w:t>
      </w:r>
      <w:r>
        <w:rPr>
          <w:rtl/>
        </w:rPr>
        <w:t xml:space="preserve"> שאין מצד המים שיהיו דם, וכאשר נהפכו</w:t>
      </w:r>
      <w:r>
        <w:rPr>
          <w:rFonts w:hint="cs"/>
          <w:rtl/>
        </w:rPr>
        <w:t>,</w:t>
      </w:r>
      <w:r>
        <w:rPr>
          <w:rtl/>
        </w:rPr>
        <w:t xml:space="preserve"> הוא שנוי במתפעל. וכאשר תאמר החטה הזאת עתה בזמן החורב תצמח חטה</w:t>
      </w:r>
      <w:r>
        <w:rPr>
          <w:rFonts w:hint="cs"/>
          <w:rtl/>
        </w:rPr>
        <w:t>,</w:t>
      </w:r>
      <w:r>
        <w:rPr>
          <w:rtl/>
        </w:rPr>
        <w:t xml:space="preserve"> וזה בודאי שנוי, אבל אין זה שנוי במתפעל</w:t>
      </w:r>
      <w:r>
        <w:rPr>
          <w:rFonts w:hint="cs"/>
          <w:rtl/>
        </w:rPr>
        <w:t>,</w:t>
      </w:r>
      <w:r>
        <w:rPr>
          <w:rtl/>
        </w:rPr>
        <w:t xml:space="preserve"> שהרי החטה היא מוכנת לצמוח ולגדל חטה</w:t>
      </w:r>
      <w:r>
        <w:rPr>
          <w:rFonts w:hint="cs"/>
          <w:rtl/>
        </w:rPr>
        <w:t>.</w:t>
      </w:r>
      <w:r>
        <w:rPr>
          <w:rtl/>
        </w:rPr>
        <w:t xml:space="preserve"> אבל שנוי במתפעל הוא זה שתאמר הנה מן הקטנית תצמח חטה, וזה בודאי אין שנוי בפועל</w:t>
      </w:r>
      <w:r>
        <w:rPr>
          <w:rFonts w:hint="cs"/>
          <w:rtl/>
        </w:rPr>
        <w:t>,</w:t>
      </w:r>
      <w:r>
        <w:rPr>
          <w:rtl/>
        </w:rPr>
        <w:t xml:space="preserve"> אבל השנוי היא במתפעל</w:t>
      </w:r>
      <w:r>
        <w:rPr>
          <w:rFonts w:hint="cs"/>
          <w:rtl/>
        </w:rPr>
        <w:t>,</w:t>
      </w:r>
      <w:r>
        <w:rPr>
          <w:rtl/>
        </w:rPr>
        <w:t xml:space="preserve"> שאינו ראוי הקטנית לזה.</w:t>
      </w:r>
      <w:r>
        <w:rPr>
          <w:rFonts w:hint="cs"/>
          <w:rtl/>
        </w:rPr>
        <w:t>..</w:t>
      </w:r>
      <w:r>
        <w:rPr>
          <w:rtl/>
        </w:rPr>
        <w:t xml:space="preserve"> ודרשו</w:t>
      </w:r>
      <w:r>
        <w:rPr>
          <w:rFonts w:hint="cs"/>
          <w:rtl/>
        </w:rPr>
        <w:t>...</w:t>
      </w:r>
      <w:r>
        <w:rPr>
          <w:rtl/>
        </w:rPr>
        <w:t xml:space="preserve"> </w:t>
      </w:r>
      <w:r>
        <w:rPr>
          <w:rFonts w:hint="cs"/>
          <w:rtl/>
        </w:rPr>
        <w:t>'</w:t>
      </w:r>
      <w:r>
        <w:rPr>
          <w:rtl/>
        </w:rPr>
        <w:t>ובמופתים</w:t>
      </w:r>
      <w:r>
        <w:rPr>
          <w:rFonts w:hint="cs"/>
          <w:rtl/>
        </w:rPr>
        <w:t>'</w:t>
      </w:r>
      <w:r>
        <w:rPr>
          <w:rtl/>
        </w:rPr>
        <w:t xml:space="preserve"> זה הדם</w:t>
      </w:r>
      <w:r>
        <w:rPr>
          <w:rFonts w:hint="cs"/>
          <w:rtl/>
        </w:rPr>
        <w:t>,</w:t>
      </w:r>
      <w:r>
        <w:rPr>
          <w:rtl/>
        </w:rPr>
        <w:t xml:space="preserve"> וכבר התבאר ענין זה</w:t>
      </w:r>
      <w:r>
        <w:rPr>
          <w:rFonts w:hint="cs"/>
          <w:rtl/>
        </w:rPr>
        <w:t>". ובפנ"ז כתב הסבר נוסף מדוע מכת דם נקראת "מופת" לעומת שאר מכות, עיי"ש.</w:t>
      </w:r>
    </w:p>
  </w:footnote>
  <w:footnote w:id="107">
    <w:p w:rsidR="089F3648" w:rsidRDefault="089F3648" w:rsidP="08D60967">
      <w:pPr>
        <w:pStyle w:val="FootnoteText"/>
        <w:rPr>
          <w:rFonts w:hint="cs"/>
        </w:rPr>
      </w:pPr>
      <w:r>
        <w:rPr>
          <w:rtl/>
        </w:rPr>
        <w:t>&lt;</w:t>
      </w:r>
      <w:r>
        <w:rPr>
          <w:rStyle w:val="FootnoteReference"/>
        </w:rPr>
        <w:footnoteRef/>
      </w:r>
      <w:r>
        <w:rPr>
          <w:rtl/>
        </w:rPr>
        <w:t>&gt;</w:t>
      </w:r>
      <w:r>
        <w:rPr>
          <w:rFonts w:hint="cs"/>
          <w:rtl/>
        </w:rPr>
        <w:t xml:space="preserve"> לשונו בכת"י [תנז:]: "ובמכת דם... הזכיר שם המיוחד, מפני שזה המופת בודאי שהיה בו שנוי טבע ומנהגו של עולם, להיות מן המים דם. ומורה זה על שהוא יתברך יכול על כל דבר, ולפיכך הזכיר שם המיוחד בלבד, ואין לך יותר פלא ושנוי כמו הדם... לכך נאמר כאן גם כן 'כה אמר ה' בזאת תדע כי אני ה'', שהזכיר שם המיוחד לבד".</w:t>
      </w:r>
    </w:p>
  </w:footnote>
  <w:footnote w:id="108">
    <w:p w:rsidR="089F3648" w:rsidRDefault="089F3648" w:rsidP="08D70058">
      <w:pPr>
        <w:pStyle w:val="FootnoteText"/>
        <w:rPr>
          <w:rFonts w:hint="cs"/>
        </w:rPr>
      </w:pPr>
      <w:r>
        <w:rPr>
          <w:rtl/>
        </w:rPr>
        <w:t>&lt;</w:t>
      </w:r>
      <w:r>
        <w:rPr>
          <w:rStyle w:val="FootnoteReference"/>
        </w:rPr>
        <w:footnoteRef/>
      </w:r>
      <w:r>
        <w:rPr>
          <w:rtl/>
        </w:rPr>
        <w:t>&gt;</w:t>
      </w:r>
      <w:r>
        <w:rPr>
          <w:rFonts w:hint="cs"/>
          <w:rtl/>
        </w:rPr>
        <w:t xml:space="preserve"> הרי שלא הזכיר את השם המיוחד. וראה למעלה הערות 69, 72, ששאלה זו הובאה שם.</w:t>
      </w:r>
    </w:p>
  </w:footnote>
  <w:footnote w:id="109">
    <w:p w:rsidR="089F3648" w:rsidRDefault="089F3648" w:rsidP="08D94F72">
      <w:pPr>
        <w:pStyle w:val="FootnoteText"/>
        <w:rPr>
          <w:rFonts w:hint="cs"/>
        </w:rPr>
      </w:pPr>
      <w:r>
        <w:rPr>
          <w:rtl/>
        </w:rPr>
        <w:t>&lt;</w:t>
      </w:r>
      <w:r>
        <w:rPr>
          <w:rStyle w:val="FootnoteReference"/>
        </w:rPr>
        <w:footnoteRef/>
      </w:r>
      <w:r>
        <w:rPr>
          <w:rtl/>
        </w:rPr>
        <w:t>&gt;</w:t>
      </w:r>
      <w:r>
        <w:rPr>
          <w:rFonts w:hint="cs"/>
          <w:rtl/>
        </w:rPr>
        <w:t xml:space="preserve"> פירוש - מה שנאמר בתחילה [שמות ז, טז] "</w:t>
      </w:r>
      <w:r>
        <w:rPr>
          <w:rtl/>
        </w:rPr>
        <w:t>ואמרת אליו ה</w:t>
      </w:r>
      <w:r>
        <w:rPr>
          <w:rFonts w:hint="cs"/>
          <w:rtl/>
        </w:rPr>
        <w:t>'</w:t>
      </w:r>
      <w:r>
        <w:rPr>
          <w:rtl/>
        </w:rPr>
        <w:t xml:space="preserve"> אל</w:t>
      </w:r>
      <w:r>
        <w:rPr>
          <w:rFonts w:hint="cs"/>
          <w:rtl/>
        </w:rPr>
        <w:t>ק</w:t>
      </w:r>
      <w:r>
        <w:rPr>
          <w:rtl/>
        </w:rPr>
        <w:t>י העברים שלחני אליך לאמר שלח את עמי ויעבד</w:t>
      </w:r>
      <w:r>
        <w:rPr>
          <w:rFonts w:hint="cs"/>
          <w:rtl/>
        </w:rPr>
        <w:t>ו</w:t>
      </w:r>
      <w:r>
        <w:rPr>
          <w:rtl/>
        </w:rPr>
        <w:t>ני במדבר והנה לא שמעת עד כה</w:t>
      </w:r>
      <w:r>
        <w:rPr>
          <w:rFonts w:hint="cs"/>
          <w:rtl/>
        </w:rPr>
        <w:t>" אינו מתייחס למכת דם בפרט, אלא זו הקדמה כללית לכל המכות שיבואו. וראיה לכך, שרש"י [שם] כתב "</w:t>
      </w:r>
      <w:r>
        <w:rPr>
          <w:rtl/>
        </w:rPr>
        <w:t xml:space="preserve">עד כה </w:t>
      </w:r>
      <w:r>
        <w:rPr>
          <w:rFonts w:hint="cs"/>
          <w:rtl/>
        </w:rPr>
        <w:t>-</w:t>
      </w:r>
      <w:r>
        <w:rPr>
          <w:rtl/>
        </w:rPr>
        <w:t xml:space="preserve"> ומדרשו</w:t>
      </w:r>
      <w:r>
        <w:rPr>
          <w:rFonts w:hint="cs"/>
          <w:rtl/>
        </w:rPr>
        <w:t>,</w:t>
      </w:r>
      <w:r>
        <w:rPr>
          <w:rtl/>
        </w:rPr>
        <w:t xml:space="preserve"> עד שתשמע ממני מכת בכורות שאפתח בה </w:t>
      </w:r>
      <w:r>
        <w:rPr>
          <w:rFonts w:hint="cs"/>
          <w:rtl/>
        </w:rPr>
        <w:t>ב'</w:t>
      </w:r>
      <w:r>
        <w:rPr>
          <w:rtl/>
        </w:rPr>
        <w:t>כה</w:t>
      </w:r>
      <w:r>
        <w:rPr>
          <w:rFonts w:hint="cs"/>
          <w:rtl/>
        </w:rPr>
        <w:t>',</w:t>
      </w:r>
      <w:r>
        <w:rPr>
          <w:rtl/>
        </w:rPr>
        <w:t xml:space="preserve"> </w:t>
      </w:r>
      <w:r>
        <w:rPr>
          <w:rFonts w:hint="cs"/>
          <w:rtl/>
        </w:rPr>
        <w:t>[שמות יא, ד] '</w:t>
      </w:r>
      <w:r>
        <w:rPr>
          <w:rtl/>
        </w:rPr>
        <w:t>כה אמר ה' כחצות הלילה</w:t>
      </w:r>
      <w:r>
        <w:rPr>
          <w:rFonts w:hint="cs"/>
          <w:rtl/>
        </w:rPr>
        <w:t xml:space="preserve">'". הרי שאין הפסוק הזה מתייחס רק למכת דם הסמוכה לה, אלא עד למכה האחרונה שתהיה. וראה להלן הערה 116. </w:t>
      </w:r>
    </w:p>
  </w:footnote>
  <w:footnote w:id="110">
    <w:p w:rsidR="089F3648" w:rsidRDefault="089F3648" w:rsidP="08B3062A">
      <w:pPr>
        <w:pStyle w:val="FootnoteText"/>
        <w:rPr>
          <w:rFonts w:hint="cs"/>
          <w:rtl/>
        </w:rPr>
      </w:pPr>
      <w:r>
        <w:rPr>
          <w:rtl/>
        </w:rPr>
        <w:t>&lt;</w:t>
      </w:r>
      <w:r>
        <w:rPr>
          <w:rStyle w:val="FootnoteReference"/>
        </w:rPr>
        <w:footnoteRef/>
      </w:r>
      <w:r>
        <w:rPr>
          <w:rtl/>
        </w:rPr>
        <w:t>&gt;</w:t>
      </w:r>
      <w:r>
        <w:rPr>
          <w:rFonts w:hint="cs"/>
          <w:rtl/>
        </w:rPr>
        <w:t xml:space="preserve"> וכמו שכבר ביאר למעלה [לאחר ציון 75] שכאשר נקבעת שעה מיוחדת, זה מורה שהקב"ה מיוחד ונבדל מכל הנמצאים.</w:t>
      </w:r>
    </w:p>
  </w:footnote>
  <w:footnote w:id="111">
    <w:p w:rsidR="089F3648" w:rsidRDefault="089F3648" w:rsidP="08B3062A">
      <w:pPr>
        <w:pStyle w:val="FootnoteText"/>
        <w:rPr>
          <w:rFonts w:hint="cs"/>
        </w:rPr>
      </w:pPr>
      <w:r>
        <w:rPr>
          <w:rtl/>
        </w:rPr>
        <w:t>&lt;</w:t>
      </w:r>
      <w:r>
        <w:rPr>
          <w:rStyle w:val="FootnoteReference"/>
        </w:rPr>
        <w:footnoteRef/>
      </w:r>
      <w:r>
        <w:rPr>
          <w:rtl/>
        </w:rPr>
        <w:t>&gt;</w:t>
      </w:r>
      <w:r>
        <w:rPr>
          <w:rFonts w:hint="cs"/>
          <w:rtl/>
        </w:rPr>
        <w:t xml:space="preserve"> בא ליישב שאלה מתבקשת; מדוע בהתראה של מכת ברד לא נזכר שם המיוחד, אלא נאמר [שמות ט, פסוקים יג, יח] "</w:t>
      </w:r>
      <w:r>
        <w:rPr>
          <w:rtl/>
        </w:rPr>
        <w:t>כה אמר ה</w:t>
      </w:r>
      <w:r>
        <w:rPr>
          <w:rFonts w:hint="cs"/>
          <w:rtl/>
        </w:rPr>
        <w:t>'</w:t>
      </w:r>
      <w:r>
        <w:rPr>
          <w:rtl/>
        </w:rPr>
        <w:t xml:space="preserve"> אל</w:t>
      </w:r>
      <w:r>
        <w:rPr>
          <w:rFonts w:hint="cs"/>
          <w:rtl/>
        </w:rPr>
        <w:t>ק</w:t>
      </w:r>
      <w:r>
        <w:rPr>
          <w:rtl/>
        </w:rPr>
        <w:t>י העברים שלח את עמי ויעבד</w:t>
      </w:r>
      <w:r>
        <w:rPr>
          <w:rFonts w:hint="cs"/>
          <w:rtl/>
        </w:rPr>
        <w:t>ו</w:t>
      </w:r>
      <w:r>
        <w:rPr>
          <w:rtl/>
        </w:rPr>
        <w:t>ני</w:t>
      </w:r>
      <w:r>
        <w:rPr>
          <w:rFonts w:hint="cs"/>
          <w:rtl/>
        </w:rPr>
        <w:t xml:space="preserve">... </w:t>
      </w:r>
      <w:r>
        <w:rPr>
          <w:rtl/>
        </w:rPr>
        <w:t>הנני ממטיר כעת מחר ברד כבד מאד</w:t>
      </w:r>
      <w:r>
        <w:rPr>
          <w:rFonts w:hint="cs"/>
          <w:rtl/>
        </w:rPr>
        <w:t>". והרי במכות צפרדע וערוב נזכר רק השם המיוחד, ולא "ה' אלקי העברים" [כמבואר למעלה הערה 69], ואילו במכת ברד פתח ב"ה' אלקי העברים", ורק סיים בשם המיוחד [שמות ט, כט] "</w:t>
      </w:r>
      <w:r>
        <w:rPr>
          <w:rtl/>
        </w:rPr>
        <w:t xml:space="preserve">ויאמר אליו משה כצאתי את העיר </w:t>
      </w:r>
      <w:r>
        <w:rPr>
          <w:rFonts w:hint="cs"/>
          <w:rtl/>
        </w:rPr>
        <w:t xml:space="preserve">וגו' </w:t>
      </w:r>
      <w:r>
        <w:rPr>
          <w:rtl/>
        </w:rPr>
        <w:t>למען תדע כי לה</w:t>
      </w:r>
      <w:r>
        <w:rPr>
          <w:rFonts w:hint="cs"/>
          <w:rtl/>
        </w:rPr>
        <w:t>'</w:t>
      </w:r>
      <w:r>
        <w:rPr>
          <w:rtl/>
        </w:rPr>
        <w:t xml:space="preserve"> הארץ</w:t>
      </w:r>
      <w:r>
        <w:rPr>
          <w:rFonts w:hint="cs"/>
          <w:rtl/>
        </w:rPr>
        <w:t>".</w:t>
      </w:r>
    </w:p>
  </w:footnote>
  <w:footnote w:id="112">
    <w:p w:rsidR="089F3648" w:rsidRDefault="089F3648" w:rsidP="08724E13">
      <w:pPr>
        <w:pStyle w:val="FootnoteText"/>
        <w:rPr>
          <w:rFonts w:hint="cs"/>
        </w:rPr>
      </w:pPr>
      <w:r>
        <w:rPr>
          <w:rtl/>
        </w:rPr>
        <w:t>&lt;</w:t>
      </w:r>
      <w:r>
        <w:rPr>
          <w:rStyle w:val="FootnoteReference"/>
        </w:rPr>
        <w:footnoteRef/>
      </w:r>
      <w:r>
        <w:rPr>
          <w:rtl/>
        </w:rPr>
        <w:t>&gt;</w:t>
      </w:r>
      <w:r>
        <w:rPr>
          <w:rFonts w:hint="cs"/>
          <w:rtl/>
        </w:rPr>
        <w:t xml:space="preserve"> לעומת מכת הצפרדעים, שפרעה קבע את השעה כשאמר [שמות ח, ו] "למחר".</w:t>
      </w:r>
    </w:p>
  </w:footnote>
  <w:footnote w:id="113">
    <w:p w:rsidR="089F3648" w:rsidRDefault="089F3648" w:rsidP="087735CE">
      <w:pPr>
        <w:pStyle w:val="FootnoteText"/>
        <w:rPr>
          <w:rFonts w:hint="cs"/>
          <w:rtl/>
        </w:rPr>
      </w:pPr>
      <w:r>
        <w:rPr>
          <w:rtl/>
        </w:rPr>
        <w:t>&lt;</w:t>
      </w:r>
      <w:r>
        <w:rPr>
          <w:rStyle w:val="FootnoteReference"/>
        </w:rPr>
        <w:footnoteRef/>
      </w:r>
      <w:r>
        <w:rPr>
          <w:rtl/>
        </w:rPr>
        <w:t>&gt;</w:t>
      </w:r>
      <w:r>
        <w:rPr>
          <w:rFonts w:hint="cs"/>
          <w:rtl/>
        </w:rPr>
        <w:t xml:space="preserve"> פירוש - במכת צפרדעים כבר בהתראה נאמר [שמות ז, כו-כז] "</w:t>
      </w:r>
      <w:r>
        <w:rPr>
          <w:rtl/>
        </w:rPr>
        <w:t>ויאמר ה</w:t>
      </w:r>
      <w:r>
        <w:rPr>
          <w:rFonts w:hint="cs"/>
          <w:rtl/>
        </w:rPr>
        <w:t>'</w:t>
      </w:r>
      <w:r>
        <w:rPr>
          <w:rtl/>
        </w:rPr>
        <w:t xml:space="preserve"> אל משה בא אל פרעה ואמרת אליו כה אמר ה</w:t>
      </w:r>
      <w:r>
        <w:rPr>
          <w:rFonts w:hint="cs"/>
          <w:rtl/>
        </w:rPr>
        <w:t>'</w:t>
      </w:r>
      <w:r>
        <w:rPr>
          <w:rtl/>
        </w:rPr>
        <w:t xml:space="preserve"> שלח את עמי ויעבד</w:t>
      </w:r>
      <w:r>
        <w:rPr>
          <w:rFonts w:hint="cs"/>
          <w:rtl/>
        </w:rPr>
        <w:t>ו</w:t>
      </w:r>
      <w:r>
        <w:rPr>
          <w:rtl/>
        </w:rPr>
        <w:t>ני</w:t>
      </w:r>
      <w:r>
        <w:rPr>
          <w:rFonts w:hint="cs"/>
          <w:rtl/>
        </w:rPr>
        <w:t xml:space="preserve"> </w:t>
      </w:r>
      <w:r>
        <w:rPr>
          <w:rtl/>
        </w:rPr>
        <w:t>ואם מאן אתה לשלח הנה אנכי נ</w:t>
      </w:r>
      <w:r>
        <w:rPr>
          <w:rFonts w:hint="cs"/>
          <w:rtl/>
        </w:rPr>
        <w:t>ו</w:t>
      </w:r>
      <w:r>
        <w:rPr>
          <w:rtl/>
        </w:rPr>
        <w:t>גף את כל גבולך בצפרדעים</w:t>
      </w:r>
      <w:r>
        <w:rPr>
          <w:rFonts w:hint="cs"/>
          <w:rtl/>
        </w:rPr>
        <w:t xml:space="preserve">", הרי ההתראה היתה בשם המיוחד. וזאת משום כי מראש היה ידוע שמשה ישאל את פרעה "למתי אעתיר", ופרעה יקבע את שעת סילוק המכה, ומכך תהיה ראיה ניצחת שה' יכול לפעול בכל שעה שיחפוץ, ועל כך מורה השם המיוחד. מה שאין במכת ברד, בזה ה' לא אמר למשה שיתרה בפרעה בשם המיוחד [אלא בשם "ה' אלקי העברים" (שמות ט, יג)], כי מראש היה ידוע שלא תהיה במכה זו ראיה ניצחת שה' יכול לפעול בכל שעה שיחפוץ, משום שמשה הוא זה שיקבע את שעת סילוק המכה, ולא פרעה. והואיל וכך, אין להודיע ולהתרות מראש בשם המיוחד, כי לא </w:t>
      </w:r>
      <w:r w:rsidR="087735CE">
        <w:rPr>
          <w:rFonts w:hint="cs"/>
          <w:rtl/>
        </w:rPr>
        <w:t>ת</w:t>
      </w:r>
      <w:r>
        <w:rPr>
          <w:rFonts w:hint="cs"/>
          <w:rtl/>
        </w:rPr>
        <w:t>היה מוכח</w:t>
      </w:r>
      <w:r w:rsidR="087735CE">
        <w:rPr>
          <w:rFonts w:hint="cs"/>
          <w:rtl/>
        </w:rPr>
        <w:t>ת</w:t>
      </w:r>
      <w:r>
        <w:rPr>
          <w:rFonts w:hint="cs"/>
          <w:rtl/>
        </w:rPr>
        <w:t xml:space="preserve"> בבירור נקודה זו. @</w:t>
      </w:r>
      <w:r w:rsidRPr="08BE412B">
        <w:rPr>
          <w:rFonts w:hint="cs"/>
          <w:b/>
          <w:bCs/>
          <w:rtl/>
        </w:rPr>
        <w:t>ואם תאמר</w:t>
      </w:r>
      <w:r>
        <w:rPr>
          <w:rFonts w:hint="cs"/>
          <w:rtl/>
        </w:rPr>
        <w:t xml:space="preserve">^, מדוע משה לא אמר גם במכת ברד "למתי אעתיר", ויתן לפרעה לקבוע את שעת סילוק המכה, ובכך שוב תהיה ראיה ניצחת שה' פועל בכל שעה שיחפוץ, וכפי שהוכח במכת צפרדע. ויש לומר, כי בפרק הבא [לאחר ציון 24] יבאר שבמכת צפרדע לא היתה יכולה להיות מוסרת מיד בו ביום, אלא רק "למחר", ולכך אפשר להניח לפרעה לקבוע את שעת סילוק המכה ביום המחרת. מה שאין במכת ברד, שם פרעה היה יכול לבקש שהמכה תוסר מיד בו ביום, אין מניעה דומה במכת ברד [כמבואר בפרק הבא (לאחר ציון 26)], אך מצדו של משה יש מניעה מלהתפלל מיד לסלק את הברד, כי עליו לצאת את העיר כדי להתפלל, משום שבתוך העיר היתה מלאה גלולים [רש"י שמות ט, כט]. לכך במכת ברד אי אפשר היה לשאול את פרעה "למתי אעתיר", כי פרעה עלול לבקש הסרה מיידית, ומשה לא יוכל להעתר לו. לכך משה הוצרך לקבוע את שעת סילוק הברד, וממילא לא תהיה במכת ברד הוכחה ניצחת שה' יכול לפעול בכל שעה שיחפוץ. לכך ההתראה של מכת ברד היתה בשם "ה' אלקי העברים", ולא בשם המיוחד. וראה הערה הבאה.  </w:t>
      </w:r>
    </w:p>
  </w:footnote>
  <w:footnote w:id="114">
    <w:p w:rsidR="089F3648" w:rsidRDefault="089F3648" w:rsidP="088C61BD">
      <w:pPr>
        <w:pStyle w:val="FootnoteText"/>
        <w:rPr>
          <w:rFonts w:hint="cs"/>
        </w:rPr>
      </w:pPr>
      <w:r>
        <w:rPr>
          <w:rtl/>
        </w:rPr>
        <w:t>&lt;</w:t>
      </w:r>
      <w:r>
        <w:rPr>
          <w:rStyle w:val="FootnoteReference"/>
        </w:rPr>
        <w:footnoteRef/>
      </w:r>
      <w:r>
        <w:rPr>
          <w:rtl/>
        </w:rPr>
        <w:t>&gt;</w:t>
      </w:r>
      <w:r>
        <w:rPr>
          <w:rFonts w:hint="cs"/>
          <w:rtl/>
        </w:rPr>
        <w:t xml:space="preserve"> פירוש - משה הזכיר את השם המיוחד בשעה שקבע את שעת סילוק הברד, כי משה יודע האמת שסילוק זה נעשה מחמת שה' יכול לפעול בכל שעה שיחפוץ, ועל כך מורה השם המיוחד. אך לא נאמר השם המיוחד בשעת ההתראה, כי כאמור, אין כאן ראיה ניצחת כנגד הבעל דין, וכמו שביאר. ויש להבין, מדוע אם זו ראיה ניצחת אזי ניתן לומר את השם המיוחד כבר בשעת ההתראה [כמו במכת צפרדע], אך כאשר אין זו ראיה ניצחת אין לומר את השם המיוחד בשעת ההתראה, אלא בשעת קביעת זמן הסילוק.  </w:t>
      </w:r>
    </w:p>
  </w:footnote>
  <w:footnote w:id="115">
    <w:p w:rsidR="089F3648" w:rsidRDefault="089F3648" w:rsidP="08FC1EC8">
      <w:pPr>
        <w:pStyle w:val="FootnoteText"/>
        <w:rPr>
          <w:rFonts w:hint="cs"/>
        </w:rPr>
      </w:pPr>
      <w:r>
        <w:rPr>
          <w:rtl/>
        </w:rPr>
        <w:t>&lt;</w:t>
      </w:r>
      <w:r>
        <w:rPr>
          <w:rStyle w:val="FootnoteReference"/>
        </w:rPr>
        <w:footnoteRef/>
      </w:r>
      <w:r>
        <w:rPr>
          <w:rtl/>
        </w:rPr>
        <w:t>&gt;</w:t>
      </w:r>
      <w:r>
        <w:rPr>
          <w:rFonts w:hint="cs"/>
          <w:rtl/>
        </w:rPr>
        <w:t xml:space="preserve"> שהוא שם המיוחד. ובא לבאר מדוע במכת בכורות נזכר שם המיוחד [ועד כה ביאר כן בשלש מכות; דם, צפרדע, וערוב].</w:t>
      </w:r>
    </w:p>
  </w:footnote>
  <w:footnote w:id="116">
    <w:p w:rsidR="089F3648" w:rsidRDefault="089F3648" w:rsidP="08FE2B57">
      <w:pPr>
        <w:pStyle w:val="FootnoteText"/>
        <w:rPr>
          <w:rFonts w:hint="cs"/>
          <w:rtl/>
        </w:rPr>
      </w:pPr>
      <w:r>
        <w:rPr>
          <w:rtl/>
        </w:rPr>
        <w:t>&lt;</w:t>
      </w:r>
      <w:r>
        <w:rPr>
          <w:rStyle w:val="FootnoteReference"/>
        </w:rPr>
        <w:footnoteRef/>
      </w:r>
      <w:r>
        <w:rPr>
          <w:rtl/>
        </w:rPr>
        <w:t>&gt;</w:t>
      </w:r>
      <w:r>
        <w:rPr>
          <w:rFonts w:hint="cs"/>
          <w:rtl/>
        </w:rPr>
        <w:t xml:space="preserve"> "בין מצרים ובין ישראל" [המשך הפסוק]. הרי נאמרה כאן הפלאה והבדלה בין ישראל למצרים, וכמו שנאמר במכת ערוב [שמות ח, יח] "</w:t>
      </w:r>
      <w:r>
        <w:rPr>
          <w:rtl/>
        </w:rPr>
        <w:t>והפליתי ביום ההוא את ארץ ג</w:t>
      </w:r>
      <w:r>
        <w:rPr>
          <w:rFonts w:hint="cs"/>
          <w:rtl/>
        </w:rPr>
        <w:t>ו</w:t>
      </w:r>
      <w:r>
        <w:rPr>
          <w:rtl/>
        </w:rPr>
        <w:t>שן אשר עמי ע</w:t>
      </w:r>
      <w:r>
        <w:rPr>
          <w:rFonts w:hint="cs"/>
          <w:rtl/>
        </w:rPr>
        <w:t>ו</w:t>
      </w:r>
      <w:r>
        <w:rPr>
          <w:rtl/>
        </w:rPr>
        <w:t>מד עליה לבלתי היות שם ער</w:t>
      </w:r>
      <w:r>
        <w:rPr>
          <w:rFonts w:hint="cs"/>
          <w:rtl/>
        </w:rPr>
        <w:t>ו</w:t>
      </w:r>
      <w:r>
        <w:rPr>
          <w:rtl/>
        </w:rPr>
        <w:t>ב למען תדע כי אני ה</w:t>
      </w:r>
      <w:r>
        <w:rPr>
          <w:rFonts w:hint="cs"/>
          <w:rtl/>
        </w:rPr>
        <w:t>'</w:t>
      </w:r>
      <w:r>
        <w:rPr>
          <w:rtl/>
        </w:rPr>
        <w:t xml:space="preserve"> בקרב הארץ</w:t>
      </w:r>
      <w:r>
        <w:rPr>
          <w:rFonts w:hint="cs"/>
          <w:rtl/>
        </w:rPr>
        <w:t>". וכמו שהפלאה זו היא הסבה שנאמר השם המיוחד במכת ערוב, וכמו שנתבאר, כך הפלאה זו היא הסבה שנאמר השם המיוחד במכת בכורות. והטור הארוך [שמות יא, ז בשם מושב זקנים] כתב: "</w:t>
      </w:r>
      <w:r>
        <w:rPr>
          <w:rtl/>
        </w:rPr>
        <w:t>ולכל בני ישראל לא יחרץ כלב לשונו. אע"פ שהעיר מלאה נבלות</w:t>
      </w:r>
      <w:r>
        <w:rPr>
          <w:rFonts w:hint="cs"/>
          <w:rtl/>
        </w:rPr>
        <w:t>,</w:t>
      </w:r>
      <w:r>
        <w:rPr>
          <w:rtl/>
        </w:rPr>
        <w:t xml:space="preserve"> ודרך הכלבים לנבוח על הנבלות</w:t>
      </w:r>
      <w:r>
        <w:rPr>
          <w:rFonts w:hint="cs"/>
          <w:rtl/>
        </w:rPr>
        <w:t>.</w:t>
      </w:r>
      <w:r>
        <w:rPr>
          <w:rtl/>
        </w:rPr>
        <w:t xml:space="preserve"> וגם דרך כשהולכים בני אדם בלילות הכלבים מנבחים</w:t>
      </w:r>
      <w:r>
        <w:rPr>
          <w:rFonts w:hint="cs"/>
          <w:rtl/>
        </w:rPr>
        <w:t>.</w:t>
      </w:r>
      <w:r>
        <w:rPr>
          <w:rtl/>
        </w:rPr>
        <w:t xml:space="preserve"> וכל שכן שהיה הד</w:t>
      </w:r>
      <w:r>
        <w:rPr>
          <w:rFonts w:hint="cs"/>
          <w:rtl/>
        </w:rPr>
        <w:t>ֶ</w:t>
      </w:r>
      <w:r>
        <w:rPr>
          <w:rtl/>
        </w:rPr>
        <w:t xml:space="preserve">בר בעיר, ואמרינן </w:t>
      </w:r>
      <w:r>
        <w:rPr>
          <w:rFonts w:hint="cs"/>
          <w:rtl/>
        </w:rPr>
        <w:t>[</w:t>
      </w:r>
      <w:r>
        <w:rPr>
          <w:rtl/>
        </w:rPr>
        <w:t>ב"ק ס</w:t>
      </w:r>
      <w:r>
        <w:rPr>
          <w:rFonts w:hint="cs"/>
          <w:rtl/>
        </w:rPr>
        <w:t xml:space="preserve">:] </w:t>
      </w:r>
      <w:r>
        <w:rPr>
          <w:rtl/>
        </w:rPr>
        <w:t>כלבים צועקים מלאך המות בא לעיר, אעפ"כ לא יחרץ כלב לשונו</w:t>
      </w:r>
      <w:r>
        <w:rPr>
          <w:rFonts w:hint="cs"/>
          <w:rtl/>
        </w:rPr>
        <w:t>".</w:t>
      </w:r>
    </w:p>
  </w:footnote>
  <w:footnote w:id="117">
    <w:p w:rsidR="089F3648" w:rsidRDefault="089F3648" w:rsidP="08673A39">
      <w:pPr>
        <w:pStyle w:val="FootnoteText"/>
        <w:rPr>
          <w:rFonts w:hint="cs"/>
        </w:rPr>
      </w:pPr>
      <w:r>
        <w:rPr>
          <w:rtl/>
        </w:rPr>
        <w:t>&lt;</w:t>
      </w:r>
      <w:r>
        <w:rPr>
          <w:rStyle w:val="FootnoteReference"/>
        </w:rPr>
        <w:footnoteRef/>
      </w:r>
      <w:r>
        <w:rPr>
          <w:rtl/>
        </w:rPr>
        <w:t>&gt;</w:t>
      </w:r>
      <w:r>
        <w:rPr>
          <w:rFonts w:hint="cs"/>
          <w:rtl/>
        </w:rPr>
        <w:t xml:space="preserve"> יש להבין, מה ראה צורך לציין כאן שמכת בכורות היא "מכה אחרונה", דנהי שזו האמת, אך מה הצורך לציין זאת. אמנם בכת"י כתב כאן שלשה הסברים מדוע נאמר השם המיוחד במכת בכורות [והסברו השלישי שם הוא כהסבר היחיד בנדפס], ושני הסבריו הראשונים התמקדו על היות מכת בכורות המכה האחרונה, וכנראה אגב הסברים אלו כתב כן גם בהסברו השלישי, וז"ל: "ומה שאמר במכת בכורות 'כה אמר ה'', שזה בודאי מכה אחרונה שעל ידה יצאו, ואז נודע כי שמו ה' המכה בהם, שנאמר [שמות יב, יב] 'ועברתי בארץ מצרים ובכל אלהי מצרים אעשה שפטים אני ה'', לכך נאמר 'כה אמר ה''. ועוד, מכה אחרונה היא משלמת כל המכות שלפניה, ועל ידי כל המכות נודע שם ה', לכך אמר 'כה אמר ה''. ועוד שאמר בזו המכה 'ולכל בני ישראל לא יחרץ כלב לשונו למען אשר יפלא ה'', לכך נאמר במכה באחרונה 'כה אמר ה''". @</w:t>
      </w:r>
      <w:r w:rsidRPr="08673A39">
        <w:rPr>
          <w:rFonts w:hint="cs"/>
          <w:b/>
          <w:bCs/>
          <w:rtl/>
        </w:rPr>
        <w:t>ובגו"א שמות</w:t>
      </w:r>
      <w:r>
        <w:rPr>
          <w:rFonts w:hint="cs"/>
          <w:rtl/>
        </w:rPr>
        <w:t>^ פ"ז אות י [קכט.] ביאר מדוע דוקא במכת בכורות נאמרה לשון "כה", וז"ל: "</w:t>
      </w:r>
      <w:r>
        <w:rPr>
          <w:rtl/>
        </w:rPr>
        <w:t>ואם תאמר</w:t>
      </w:r>
      <w:r>
        <w:rPr>
          <w:rFonts w:hint="cs"/>
          <w:rtl/>
        </w:rPr>
        <w:t>,</w:t>
      </w:r>
      <w:r>
        <w:rPr>
          <w:rtl/>
        </w:rPr>
        <w:t xml:space="preserve"> למה נשתנה לכתוב במכת בכורות </w:t>
      </w:r>
      <w:r>
        <w:rPr>
          <w:rFonts w:hint="cs"/>
          <w:rtl/>
        </w:rPr>
        <w:t>'</w:t>
      </w:r>
      <w:r>
        <w:rPr>
          <w:rtl/>
        </w:rPr>
        <w:t>כה אמר ה'</w:t>
      </w:r>
      <w:r>
        <w:rPr>
          <w:rFonts w:hint="cs"/>
          <w:rtl/>
        </w:rPr>
        <w:t>'.</w:t>
      </w:r>
      <w:r>
        <w:rPr>
          <w:rtl/>
        </w:rPr>
        <w:t xml:space="preserve"> ויש לתרץ</w:t>
      </w:r>
      <w:r>
        <w:rPr>
          <w:rFonts w:hint="cs"/>
          <w:rtl/>
        </w:rPr>
        <w:t>,</w:t>
      </w:r>
      <w:r>
        <w:rPr>
          <w:rtl/>
        </w:rPr>
        <w:t xml:space="preserve"> כי לשון </w:t>
      </w:r>
      <w:r>
        <w:rPr>
          <w:rFonts w:hint="cs"/>
          <w:rtl/>
        </w:rPr>
        <w:t>'</w:t>
      </w:r>
      <w:r>
        <w:rPr>
          <w:rtl/>
        </w:rPr>
        <w:t>כה</w:t>
      </w:r>
      <w:r>
        <w:rPr>
          <w:rFonts w:hint="cs"/>
          <w:rtl/>
        </w:rPr>
        <w:t>'</w:t>
      </w:r>
      <w:r>
        <w:rPr>
          <w:rtl/>
        </w:rPr>
        <w:t xml:space="preserve"> נופל על ענין מוגבל, ומפני שבמכת בכורות היו יוצאים, והוא תכלית המכות, וכל תכלית הוא מכוין אל המעשה באיזה ענין יהיה עד שיבא אל התכלית, לכך כתיב </w:t>
      </w:r>
      <w:r>
        <w:rPr>
          <w:rFonts w:hint="cs"/>
          <w:rtl/>
        </w:rPr>
        <w:t>'</w:t>
      </w:r>
      <w:r>
        <w:rPr>
          <w:rtl/>
        </w:rPr>
        <w:t>כה</w:t>
      </w:r>
      <w:r>
        <w:rPr>
          <w:rFonts w:hint="cs"/>
          <w:rtl/>
        </w:rPr>
        <w:t>'</w:t>
      </w:r>
      <w:r>
        <w:rPr>
          <w:rtl/>
        </w:rPr>
        <w:t xml:space="preserve">. ובכל מקום שכתיב </w:t>
      </w:r>
      <w:r>
        <w:rPr>
          <w:rFonts w:hint="cs"/>
          <w:rtl/>
        </w:rPr>
        <w:t>'</w:t>
      </w:r>
      <w:r>
        <w:rPr>
          <w:rtl/>
        </w:rPr>
        <w:t>כה אמר ה'</w:t>
      </w:r>
      <w:r>
        <w:rPr>
          <w:rFonts w:hint="cs"/>
          <w:rtl/>
        </w:rPr>
        <w:t>'</w:t>
      </w:r>
      <w:r>
        <w:rPr>
          <w:rtl/>
        </w:rPr>
        <w:t xml:space="preserve"> לא קאי על עצם המכה</w:t>
      </w:r>
      <w:r>
        <w:rPr>
          <w:rFonts w:hint="cs"/>
          <w:rtl/>
        </w:rPr>
        <w:t>,</w:t>
      </w:r>
      <w:r>
        <w:rPr>
          <w:rtl/>
        </w:rPr>
        <w:t xml:space="preserve"> רק </w:t>
      </w:r>
      <w:r>
        <w:rPr>
          <w:rFonts w:hint="cs"/>
          <w:rtl/>
        </w:rPr>
        <w:t>'</w:t>
      </w:r>
      <w:r>
        <w:rPr>
          <w:rtl/>
        </w:rPr>
        <w:t>כה אמר ה' שלח עמי ויעבד</w:t>
      </w:r>
      <w:r>
        <w:rPr>
          <w:rFonts w:hint="cs"/>
          <w:rtl/>
        </w:rPr>
        <w:t>ו</w:t>
      </w:r>
      <w:r>
        <w:rPr>
          <w:rtl/>
        </w:rPr>
        <w:t>ני</w:t>
      </w:r>
      <w:r>
        <w:rPr>
          <w:rFonts w:hint="cs"/>
          <w:rtl/>
        </w:rPr>
        <w:t xml:space="preserve">' [שמות ז, </w:t>
      </w:r>
      <w:r>
        <w:rPr>
          <w:rtl/>
        </w:rPr>
        <w:t>כו</w:t>
      </w:r>
      <w:r>
        <w:rPr>
          <w:rFonts w:hint="cs"/>
          <w:rtl/>
        </w:rPr>
        <w:t>],</w:t>
      </w:r>
      <w:r>
        <w:rPr>
          <w:rtl/>
        </w:rPr>
        <w:t xml:space="preserve"> אבל במכת בכורות כתיב </w:t>
      </w:r>
      <w:r>
        <w:rPr>
          <w:rFonts w:hint="cs"/>
          <w:rtl/>
        </w:rPr>
        <w:t>'</w:t>
      </w:r>
      <w:r>
        <w:rPr>
          <w:rtl/>
        </w:rPr>
        <w:t>כה</w:t>
      </w:r>
      <w:r>
        <w:rPr>
          <w:rFonts w:hint="cs"/>
          <w:rtl/>
        </w:rPr>
        <w:t>'</w:t>
      </w:r>
      <w:r>
        <w:rPr>
          <w:rtl/>
        </w:rPr>
        <w:t xml:space="preserve"> על המכה בעצמה. ורמז לו משה כי המכות מגעת </w:t>
      </w:r>
      <w:r>
        <w:rPr>
          <w:rFonts w:hint="cs"/>
          <w:rtl/>
        </w:rPr>
        <w:t>'</w:t>
      </w:r>
      <w:r>
        <w:rPr>
          <w:rtl/>
        </w:rPr>
        <w:t>עד כה</w:t>
      </w:r>
      <w:r>
        <w:rPr>
          <w:rFonts w:hint="cs"/>
          <w:rtl/>
        </w:rPr>
        <w:t>'</w:t>
      </w:r>
      <w:r>
        <w:rPr>
          <w:rtl/>
        </w:rPr>
        <w:t xml:space="preserve"> ולא יותר, ובזה יראה פרעה אחר כך אמיתת משה רבינו, שהיה יודע כי עד כאן יגיעו המכות</w:t>
      </w:r>
      <w:r>
        <w:rPr>
          <w:rFonts w:hint="cs"/>
          <w:rtl/>
        </w:rPr>
        <w:t>,</w:t>
      </w:r>
      <w:r>
        <w:rPr>
          <w:rtl/>
        </w:rPr>
        <w:t xml:space="preserve"> ומכאן ואילך ישלח אותם</w:t>
      </w:r>
      <w:r>
        <w:rPr>
          <w:rFonts w:hint="cs"/>
          <w:rtl/>
        </w:rPr>
        <w:t>...</w:t>
      </w:r>
      <w:r>
        <w:rPr>
          <w:rtl/>
        </w:rPr>
        <w:t xml:space="preserve"> ובה אתחיל בלשון </w:t>
      </w:r>
      <w:r>
        <w:rPr>
          <w:rFonts w:hint="cs"/>
          <w:rtl/>
        </w:rPr>
        <w:t>'</w:t>
      </w:r>
      <w:r>
        <w:rPr>
          <w:rtl/>
        </w:rPr>
        <w:t>כה</w:t>
      </w:r>
      <w:r>
        <w:rPr>
          <w:rFonts w:hint="cs"/>
          <w:rtl/>
        </w:rPr>
        <w:t>'</w:t>
      </w:r>
      <w:r>
        <w:rPr>
          <w:rtl/>
        </w:rPr>
        <w:t xml:space="preserve"> מפני שהוא סוף המכות</w:t>
      </w:r>
      <w:r>
        <w:rPr>
          <w:rFonts w:hint="cs"/>
          <w:rtl/>
        </w:rPr>
        <w:t xml:space="preserve">". וזו טעימה נוספת במה שכתב כאן "לכך נאמר במכה אחרונה כה אמר ה' וגו''", שתיבת "כה" מוסברת מפאת שאיירי במכה האחרונה.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F3648" w:rsidRDefault="089F36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F3648" w:rsidRDefault="089F3648" w:rsidP="0807713B">
    <w:pPr>
      <w:pStyle w:val="Header"/>
      <w:jc w:val="right"/>
      <w:rPr>
        <w:rtl/>
      </w:rPr>
    </w:pPr>
    <w:r>
      <w:rPr>
        <w:rStyle w:val="PageNumber"/>
        <w:rFonts w:hint="cs"/>
        <w:rtl/>
      </w:rPr>
      <w:t xml:space="preserve">גבורות ה', פרק לב עמוד </w:t>
    </w:r>
    <w:r>
      <w:rPr>
        <w:rStyle w:val="PageNumber"/>
      </w:rPr>
      <w:fldChar w:fldCharType="begin"/>
    </w:r>
    <w:r>
      <w:rPr>
        <w:rStyle w:val="PageNumber"/>
      </w:rPr>
      <w:instrText xml:space="preserve"> PAGE </w:instrText>
    </w:r>
    <w:r>
      <w:rPr>
        <w:rStyle w:val="PageNumber"/>
      </w:rPr>
      <w:fldChar w:fldCharType="separate"/>
    </w:r>
    <w:r w:rsidR="081B2D9A">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F3648" w:rsidRDefault="089F36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613"/>
    <w:rsid w:val="08000798"/>
    <w:rsid w:val="08000972"/>
    <w:rsid w:val="08000BDF"/>
    <w:rsid w:val="08000CEB"/>
    <w:rsid w:val="08000D91"/>
    <w:rsid w:val="08000DAC"/>
    <w:rsid w:val="08000DE3"/>
    <w:rsid w:val="08000ECB"/>
    <w:rsid w:val="0800112A"/>
    <w:rsid w:val="08001174"/>
    <w:rsid w:val="080012B6"/>
    <w:rsid w:val="080013AD"/>
    <w:rsid w:val="08001564"/>
    <w:rsid w:val="080015A2"/>
    <w:rsid w:val="08001784"/>
    <w:rsid w:val="08001C8F"/>
    <w:rsid w:val="08001F3C"/>
    <w:rsid w:val="08001FBD"/>
    <w:rsid w:val="08002017"/>
    <w:rsid w:val="080020E6"/>
    <w:rsid w:val="08002120"/>
    <w:rsid w:val="080023C9"/>
    <w:rsid w:val="080024CD"/>
    <w:rsid w:val="08002501"/>
    <w:rsid w:val="08002504"/>
    <w:rsid w:val="08002595"/>
    <w:rsid w:val="080027F2"/>
    <w:rsid w:val="080028A2"/>
    <w:rsid w:val="08002A79"/>
    <w:rsid w:val="08002A81"/>
    <w:rsid w:val="08002A97"/>
    <w:rsid w:val="08002ABD"/>
    <w:rsid w:val="08002BA3"/>
    <w:rsid w:val="08002CCF"/>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CAF"/>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B1F"/>
    <w:rsid w:val="08006D0D"/>
    <w:rsid w:val="08006D85"/>
    <w:rsid w:val="08006DF0"/>
    <w:rsid w:val="08006F0B"/>
    <w:rsid w:val="08006F0D"/>
    <w:rsid w:val="08006F12"/>
    <w:rsid w:val="08006F89"/>
    <w:rsid w:val="08006FDC"/>
    <w:rsid w:val="08007475"/>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9D"/>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4EC"/>
    <w:rsid w:val="08011618"/>
    <w:rsid w:val="0801166A"/>
    <w:rsid w:val="0801179C"/>
    <w:rsid w:val="080117A3"/>
    <w:rsid w:val="08011942"/>
    <w:rsid w:val="08011946"/>
    <w:rsid w:val="08011AB6"/>
    <w:rsid w:val="08011B32"/>
    <w:rsid w:val="08011C82"/>
    <w:rsid w:val="08011D00"/>
    <w:rsid w:val="08011F66"/>
    <w:rsid w:val="08011FB0"/>
    <w:rsid w:val="08011FD2"/>
    <w:rsid w:val="0801209A"/>
    <w:rsid w:val="080120D0"/>
    <w:rsid w:val="08012107"/>
    <w:rsid w:val="0801219E"/>
    <w:rsid w:val="08012288"/>
    <w:rsid w:val="08012396"/>
    <w:rsid w:val="080123CF"/>
    <w:rsid w:val="0801246A"/>
    <w:rsid w:val="080124ED"/>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DF"/>
    <w:rsid w:val="08013727"/>
    <w:rsid w:val="0801372D"/>
    <w:rsid w:val="080138A2"/>
    <w:rsid w:val="08013959"/>
    <w:rsid w:val="0801397B"/>
    <w:rsid w:val="080139B7"/>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500F"/>
    <w:rsid w:val="0801504C"/>
    <w:rsid w:val="0801508D"/>
    <w:rsid w:val="0801516D"/>
    <w:rsid w:val="080151DE"/>
    <w:rsid w:val="080152A9"/>
    <w:rsid w:val="080152E4"/>
    <w:rsid w:val="080153B5"/>
    <w:rsid w:val="08015419"/>
    <w:rsid w:val="0801550D"/>
    <w:rsid w:val="08015584"/>
    <w:rsid w:val="08015622"/>
    <w:rsid w:val="08015623"/>
    <w:rsid w:val="080156A6"/>
    <w:rsid w:val="08015714"/>
    <w:rsid w:val="080159AF"/>
    <w:rsid w:val="08015B3F"/>
    <w:rsid w:val="08015B96"/>
    <w:rsid w:val="08015BCA"/>
    <w:rsid w:val="08015BD6"/>
    <w:rsid w:val="08015C5D"/>
    <w:rsid w:val="08015CC4"/>
    <w:rsid w:val="08015E4F"/>
    <w:rsid w:val="08015FD4"/>
    <w:rsid w:val="08016047"/>
    <w:rsid w:val="0801618F"/>
    <w:rsid w:val="080161FC"/>
    <w:rsid w:val="08016205"/>
    <w:rsid w:val="0801624E"/>
    <w:rsid w:val="080162F0"/>
    <w:rsid w:val="0801649C"/>
    <w:rsid w:val="08016567"/>
    <w:rsid w:val="0801658A"/>
    <w:rsid w:val="080165C7"/>
    <w:rsid w:val="080165FD"/>
    <w:rsid w:val="08016615"/>
    <w:rsid w:val="0801672B"/>
    <w:rsid w:val="08016753"/>
    <w:rsid w:val="0801680B"/>
    <w:rsid w:val="08016A06"/>
    <w:rsid w:val="08016B1D"/>
    <w:rsid w:val="08016BBD"/>
    <w:rsid w:val="08016CCC"/>
    <w:rsid w:val="08016D1F"/>
    <w:rsid w:val="08016E03"/>
    <w:rsid w:val="08016E44"/>
    <w:rsid w:val="080170D8"/>
    <w:rsid w:val="08017129"/>
    <w:rsid w:val="0801715D"/>
    <w:rsid w:val="0801725B"/>
    <w:rsid w:val="0801735F"/>
    <w:rsid w:val="080173D8"/>
    <w:rsid w:val="08017409"/>
    <w:rsid w:val="08017783"/>
    <w:rsid w:val="080178AC"/>
    <w:rsid w:val="0801796F"/>
    <w:rsid w:val="080179CC"/>
    <w:rsid w:val="08017A8A"/>
    <w:rsid w:val="08017BD9"/>
    <w:rsid w:val="08017BF4"/>
    <w:rsid w:val="08020187"/>
    <w:rsid w:val="08020244"/>
    <w:rsid w:val="080202CB"/>
    <w:rsid w:val="08020311"/>
    <w:rsid w:val="08020555"/>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7"/>
    <w:rsid w:val="0802171B"/>
    <w:rsid w:val="080217E4"/>
    <w:rsid w:val="08021810"/>
    <w:rsid w:val="0802189E"/>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649"/>
    <w:rsid w:val="080226C6"/>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35"/>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3B"/>
    <w:rsid w:val="080302C1"/>
    <w:rsid w:val="0803035F"/>
    <w:rsid w:val="08030507"/>
    <w:rsid w:val="080305B3"/>
    <w:rsid w:val="080305CC"/>
    <w:rsid w:val="08030767"/>
    <w:rsid w:val="0803086B"/>
    <w:rsid w:val="080309D8"/>
    <w:rsid w:val="08030AFD"/>
    <w:rsid w:val="08030B22"/>
    <w:rsid w:val="08030B68"/>
    <w:rsid w:val="08030F63"/>
    <w:rsid w:val="0803102C"/>
    <w:rsid w:val="08031228"/>
    <w:rsid w:val="0803128C"/>
    <w:rsid w:val="08031670"/>
    <w:rsid w:val="08031799"/>
    <w:rsid w:val="08031802"/>
    <w:rsid w:val="08031870"/>
    <w:rsid w:val="080318C3"/>
    <w:rsid w:val="080319A6"/>
    <w:rsid w:val="08031AF1"/>
    <w:rsid w:val="08031B28"/>
    <w:rsid w:val="08031C02"/>
    <w:rsid w:val="08031C2B"/>
    <w:rsid w:val="08031CB5"/>
    <w:rsid w:val="08031D9F"/>
    <w:rsid w:val="08031F5E"/>
    <w:rsid w:val="08031FAD"/>
    <w:rsid w:val="080324AE"/>
    <w:rsid w:val="0803260E"/>
    <w:rsid w:val="080328DC"/>
    <w:rsid w:val="08032B25"/>
    <w:rsid w:val="08032BD9"/>
    <w:rsid w:val="08032C33"/>
    <w:rsid w:val="08032DB6"/>
    <w:rsid w:val="08032E02"/>
    <w:rsid w:val="080330B4"/>
    <w:rsid w:val="08033176"/>
    <w:rsid w:val="0803323C"/>
    <w:rsid w:val="0803326A"/>
    <w:rsid w:val="080332EA"/>
    <w:rsid w:val="0803331D"/>
    <w:rsid w:val="0803338E"/>
    <w:rsid w:val="08033573"/>
    <w:rsid w:val="08033668"/>
    <w:rsid w:val="080337E0"/>
    <w:rsid w:val="08033961"/>
    <w:rsid w:val="08033964"/>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532"/>
    <w:rsid w:val="080357EA"/>
    <w:rsid w:val="08035822"/>
    <w:rsid w:val="080358A6"/>
    <w:rsid w:val="08035980"/>
    <w:rsid w:val="08035A6C"/>
    <w:rsid w:val="08035AEC"/>
    <w:rsid w:val="08035B34"/>
    <w:rsid w:val="08035DAA"/>
    <w:rsid w:val="08035DF1"/>
    <w:rsid w:val="08035E17"/>
    <w:rsid w:val="08035FD3"/>
    <w:rsid w:val="08035FFB"/>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46C"/>
    <w:rsid w:val="0803767F"/>
    <w:rsid w:val="0803768C"/>
    <w:rsid w:val="08037698"/>
    <w:rsid w:val="0803776B"/>
    <w:rsid w:val="0803781E"/>
    <w:rsid w:val="08037948"/>
    <w:rsid w:val="08037D1A"/>
    <w:rsid w:val="08037D22"/>
    <w:rsid w:val="08037DC0"/>
    <w:rsid w:val="08037E23"/>
    <w:rsid w:val="08037E7D"/>
    <w:rsid w:val="08037F35"/>
    <w:rsid w:val="08037F6F"/>
    <w:rsid w:val="08037FC8"/>
    <w:rsid w:val="08040260"/>
    <w:rsid w:val="080402D7"/>
    <w:rsid w:val="0804034C"/>
    <w:rsid w:val="08040577"/>
    <w:rsid w:val="080405AF"/>
    <w:rsid w:val="08040655"/>
    <w:rsid w:val="08040728"/>
    <w:rsid w:val="080407A8"/>
    <w:rsid w:val="08040841"/>
    <w:rsid w:val="080408DD"/>
    <w:rsid w:val="080409B9"/>
    <w:rsid w:val="08040A36"/>
    <w:rsid w:val="08040A67"/>
    <w:rsid w:val="08040A6D"/>
    <w:rsid w:val="08040A96"/>
    <w:rsid w:val="08040B20"/>
    <w:rsid w:val="08040C92"/>
    <w:rsid w:val="08040CBD"/>
    <w:rsid w:val="08040F35"/>
    <w:rsid w:val="08040F39"/>
    <w:rsid w:val="08040F68"/>
    <w:rsid w:val="08040FEB"/>
    <w:rsid w:val="08041132"/>
    <w:rsid w:val="08041161"/>
    <w:rsid w:val="0804120E"/>
    <w:rsid w:val="080412B3"/>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82"/>
    <w:rsid w:val="0804289A"/>
    <w:rsid w:val="080429F5"/>
    <w:rsid w:val="08042A39"/>
    <w:rsid w:val="08042B05"/>
    <w:rsid w:val="08042B5E"/>
    <w:rsid w:val="08042B61"/>
    <w:rsid w:val="08042CC5"/>
    <w:rsid w:val="08042CDE"/>
    <w:rsid w:val="08042DDC"/>
    <w:rsid w:val="08042E7E"/>
    <w:rsid w:val="0804303E"/>
    <w:rsid w:val="0804319B"/>
    <w:rsid w:val="08043284"/>
    <w:rsid w:val="080432C2"/>
    <w:rsid w:val="0804340D"/>
    <w:rsid w:val="0804343D"/>
    <w:rsid w:val="080435BA"/>
    <w:rsid w:val="08043626"/>
    <w:rsid w:val="0804363C"/>
    <w:rsid w:val="0804368E"/>
    <w:rsid w:val="080436C9"/>
    <w:rsid w:val="080436EF"/>
    <w:rsid w:val="08043738"/>
    <w:rsid w:val="080439BF"/>
    <w:rsid w:val="080439DC"/>
    <w:rsid w:val="08043BD5"/>
    <w:rsid w:val="08043DE9"/>
    <w:rsid w:val="08043EB5"/>
    <w:rsid w:val="08043ED6"/>
    <w:rsid w:val="0804422E"/>
    <w:rsid w:val="08044674"/>
    <w:rsid w:val="08044696"/>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5FDF"/>
    <w:rsid w:val="080460CA"/>
    <w:rsid w:val="08046147"/>
    <w:rsid w:val="080463D8"/>
    <w:rsid w:val="08046422"/>
    <w:rsid w:val="080465C1"/>
    <w:rsid w:val="0804681D"/>
    <w:rsid w:val="08046909"/>
    <w:rsid w:val="080469AC"/>
    <w:rsid w:val="080469C5"/>
    <w:rsid w:val="08046B08"/>
    <w:rsid w:val="08046C5F"/>
    <w:rsid w:val="08046D3C"/>
    <w:rsid w:val="08046DC7"/>
    <w:rsid w:val="08047239"/>
    <w:rsid w:val="08047282"/>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691"/>
    <w:rsid w:val="0805069F"/>
    <w:rsid w:val="080506B4"/>
    <w:rsid w:val="080506EF"/>
    <w:rsid w:val="08050783"/>
    <w:rsid w:val="08050A9B"/>
    <w:rsid w:val="08050AAE"/>
    <w:rsid w:val="08050AB3"/>
    <w:rsid w:val="08050C87"/>
    <w:rsid w:val="08050D60"/>
    <w:rsid w:val="08050DED"/>
    <w:rsid w:val="08050E9B"/>
    <w:rsid w:val="08050FD0"/>
    <w:rsid w:val="08051060"/>
    <w:rsid w:val="08051078"/>
    <w:rsid w:val="08051360"/>
    <w:rsid w:val="0805137A"/>
    <w:rsid w:val="080513C7"/>
    <w:rsid w:val="08051557"/>
    <w:rsid w:val="08051643"/>
    <w:rsid w:val="080516EF"/>
    <w:rsid w:val="08051812"/>
    <w:rsid w:val="08051971"/>
    <w:rsid w:val="08051A52"/>
    <w:rsid w:val="08051D13"/>
    <w:rsid w:val="08051DD3"/>
    <w:rsid w:val="08051F2D"/>
    <w:rsid w:val="08051F6B"/>
    <w:rsid w:val="08052527"/>
    <w:rsid w:val="080525AA"/>
    <w:rsid w:val="080527C8"/>
    <w:rsid w:val="080527F5"/>
    <w:rsid w:val="080528A3"/>
    <w:rsid w:val="080529BF"/>
    <w:rsid w:val="08052A23"/>
    <w:rsid w:val="08052AE7"/>
    <w:rsid w:val="08052BF1"/>
    <w:rsid w:val="08052C88"/>
    <w:rsid w:val="08052D91"/>
    <w:rsid w:val="08052DA0"/>
    <w:rsid w:val="08052E2A"/>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91"/>
    <w:rsid w:val="080542C0"/>
    <w:rsid w:val="0805434A"/>
    <w:rsid w:val="080544E8"/>
    <w:rsid w:val="08054546"/>
    <w:rsid w:val="08054609"/>
    <w:rsid w:val="0805476B"/>
    <w:rsid w:val="0805486A"/>
    <w:rsid w:val="080548CC"/>
    <w:rsid w:val="080548DD"/>
    <w:rsid w:val="08054A61"/>
    <w:rsid w:val="08054BAE"/>
    <w:rsid w:val="08054C33"/>
    <w:rsid w:val="08054C46"/>
    <w:rsid w:val="08054E1F"/>
    <w:rsid w:val="08054F48"/>
    <w:rsid w:val="080551F6"/>
    <w:rsid w:val="0805535F"/>
    <w:rsid w:val="080553E7"/>
    <w:rsid w:val="08055554"/>
    <w:rsid w:val="0805555D"/>
    <w:rsid w:val="0805558F"/>
    <w:rsid w:val="080555B2"/>
    <w:rsid w:val="080556ED"/>
    <w:rsid w:val="08055745"/>
    <w:rsid w:val="0805597B"/>
    <w:rsid w:val="08055BDD"/>
    <w:rsid w:val="08055C01"/>
    <w:rsid w:val="08055CD3"/>
    <w:rsid w:val="08055D25"/>
    <w:rsid w:val="08055DB2"/>
    <w:rsid w:val="08055DE2"/>
    <w:rsid w:val="08055DF5"/>
    <w:rsid w:val="08055EAE"/>
    <w:rsid w:val="08055F0E"/>
    <w:rsid w:val="08055F50"/>
    <w:rsid w:val="08055F75"/>
    <w:rsid w:val="080560DF"/>
    <w:rsid w:val="0805617B"/>
    <w:rsid w:val="080563F2"/>
    <w:rsid w:val="0805643B"/>
    <w:rsid w:val="08056573"/>
    <w:rsid w:val="08056576"/>
    <w:rsid w:val="08056A6E"/>
    <w:rsid w:val="08056AE7"/>
    <w:rsid w:val="08056BAD"/>
    <w:rsid w:val="08056C86"/>
    <w:rsid w:val="08056CA4"/>
    <w:rsid w:val="08056E7D"/>
    <w:rsid w:val="08056EC1"/>
    <w:rsid w:val="0805713A"/>
    <w:rsid w:val="0805718D"/>
    <w:rsid w:val="080571DA"/>
    <w:rsid w:val="0805727D"/>
    <w:rsid w:val="08057292"/>
    <w:rsid w:val="080572FE"/>
    <w:rsid w:val="08057317"/>
    <w:rsid w:val="080573A9"/>
    <w:rsid w:val="0805741C"/>
    <w:rsid w:val="08057502"/>
    <w:rsid w:val="080575BC"/>
    <w:rsid w:val="080575C6"/>
    <w:rsid w:val="08057636"/>
    <w:rsid w:val="08057776"/>
    <w:rsid w:val="080577B7"/>
    <w:rsid w:val="0805781C"/>
    <w:rsid w:val="08057836"/>
    <w:rsid w:val="0805797F"/>
    <w:rsid w:val="080579D1"/>
    <w:rsid w:val="08057A00"/>
    <w:rsid w:val="08057A69"/>
    <w:rsid w:val="08057ADE"/>
    <w:rsid w:val="08057CEA"/>
    <w:rsid w:val="08057F23"/>
    <w:rsid w:val="08060093"/>
    <w:rsid w:val="080600B3"/>
    <w:rsid w:val="080600F0"/>
    <w:rsid w:val="08060123"/>
    <w:rsid w:val="080602DE"/>
    <w:rsid w:val="0806035A"/>
    <w:rsid w:val="08060472"/>
    <w:rsid w:val="08060511"/>
    <w:rsid w:val="08060716"/>
    <w:rsid w:val="0806097C"/>
    <w:rsid w:val="080609AC"/>
    <w:rsid w:val="08060A15"/>
    <w:rsid w:val="08060B4B"/>
    <w:rsid w:val="08060C6D"/>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CD"/>
    <w:rsid w:val="0806299B"/>
    <w:rsid w:val="08062A1D"/>
    <w:rsid w:val="08062DF3"/>
    <w:rsid w:val="08062E55"/>
    <w:rsid w:val="0806314A"/>
    <w:rsid w:val="0806335C"/>
    <w:rsid w:val="08063371"/>
    <w:rsid w:val="0806341A"/>
    <w:rsid w:val="0806348E"/>
    <w:rsid w:val="08063790"/>
    <w:rsid w:val="080637A5"/>
    <w:rsid w:val="080637FB"/>
    <w:rsid w:val="0806386A"/>
    <w:rsid w:val="080638E5"/>
    <w:rsid w:val="080639CA"/>
    <w:rsid w:val="08063CA0"/>
    <w:rsid w:val="08063E0F"/>
    <w:rsid w:val="08063E1A"/>
    <w:rsid w:val="08063EE6"/>
    <w:rsid w:val="08063EF7"/>
    <w:rsid w:val="080640CA"/>
    <w:rsid w:val="0806414B"/>
    <w:rsid w:val="08064277"/>
    <w:rsid w:val="08064375"/>
    <w:rsid w:val="080643C6"/>
    <w:rsid w:val="080644DD"/>
    <w:rsid w:val="08064557"/>
    <w:rsid w:val="08064927"/>
    <w:rsid w:val="08064A6E"/>
    <w:rsid w:val="08064BAF"/>
    <w:rsid w:val="08064C32"/>
    <w:rsid w:val="08064D14"/>
    <w:rsid w:val="08064E9B"/>
    <w:rsid w:val="08064FF8"/>
    <w:rsid w:val="08065137"/>
    <w:rsid w:val="080651F5"/>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08"/>
    <w:rsid w:val="08067659"/>
    <w:rsid w:val="08067665"/>
    <w:rsid w:val="080676AC"/>
    <w:rsid w:val="08067719"/>
    <w:rsid w:val="08067744"/>
    <w:rsid w:val="08067809"/>
    <w:rsid w:val="08067B0A"/>
    <w:rsid w:val="08067D52"/>
    <w:rsid w:val="08067D63"/>
    <w:rsid w:val="08067E70"/>
    <w:rsid w:val="08067EDD"/>
    <w:rsid w:val="08067F98"/>
    <w:rsid w:val="080700EC"/>
    <w:rsid w:val="080701DE"/>
    <w:rsid w:val="080702AD"/>
    <w:rsid w:val="08070302"/>
    <w:rsid w:val="08070365"/>
    <w:rsid w:val="08070628"/>
    <w:rsid w:val="08070681"/>
    <w:rsid w:val="080708D9"/>
    <w:rsid w:val="080708DA"/>
    <w:rsid w:val="080708F5"/>
    <w:rsid w:val="0807095A"/>
    <w:rsid w:val="08070A20"/>
    <w:rsid w:val="08070B1D"/>
    <w:rsid w:val="08070B3A"/>
    <w:rsid w:val="08070C03"/>
    <w:rsid w:val="08070D57"/>
    <w:rsid w:val="08071375"/>
    <w:rsid w:val="080713FA"/>
    <w:rsid w:val="08071506"/>
    <w:rsid w:val="080716C2"/>
    <w:rsid w:val="0807171F"/>
    <w:rsid w:val="0807186F"/>
    <w:rsid w:val="08071918"/>
    <w:rsid w:val="080719A4"/>
    <w:rsid w:val="08071A96"/>
    <w:rsid w:val="08071B69"/>
    <w:rsid w:val="08071BD2"/>
    <w:rsid w:val="08071C25"/>
    <w:rsid w:val="08071CA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9"/>
    <w:rsid w:val="0807328D"/>
    <w:rsid w:val="080732D4"/>
    <w:rsid w:val="080734A1"/>
    <w:rsid w:val="080735D1"/>
    <w:rsid w:val="08073742"/>
    <w:rsid w:val="0807375A"/>
    <w:rsid w:val="080737C0"/>
    <w:rsid w:val="0807380A"/>
    <w:rsid w:val="08073814"/>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894"/>
    <w:rsid w:val="08074A2E"/>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B7C"/>
    <w:rsid w:val="08075C49"/>
    <w:rsid w:val="08075C69"/>
    <w:rsid w:val="08075C6E"/>
    <w:rsid w:val="08075C99"/>
    <w:rsid w:val="08075D6D"/>
    <w:rsid w:val="08075E42"/>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13B"/>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AE5"/>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7DC"/>
    <w:rsid w:val="0808286D"/>
    <w:rsid w:val="0808291A"/>
    <w:rsid w:val="0808297F"/>
    <w:rsid w:val="08082C33"/>
    <w:rsid w:val="08082C4D"/>
    <w:rsid w:val="08082F07"/>
    <w:rsid w:val="08082F58"/>
    <w:rsid w:val="08082F88"/>
    <w:rsid w:val="080833A4"/>
    <w:rsid w:val="080833C9"/>
    <w:rsid w:val="08083450"/>
    <w:rsid w:val="080834CB"/>
    <w:rsid w:val="080836FE"/>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8B8"/>
    <w:rsid w:val="0808495F"/>
    <w:rsid w:val="08084963"/>
    <w:rsid w:val="08084A46"/>
    <w:rsid w:val="08084B03"/>
    <w:rsid w:val="08084C87"/>
    <w:rsid w:val="08084DB9"/>
    <w:rsid w:val="08084EA7"/>
    <w:rsid w:val="080851BF"/>
    <w:rsid w:val="080851F9"/>
    <w:rsid w:val="08085237"/>
    <w:rsid w:val="080854FC"/>
    <w:rsid w:val="08085534"/>
    <w:rsid w:val="0808554B"/>
    <w:rsid w:val="08085612"/>
    <w:rsid w:val="08085616"/>
    <w:rsid w:val="08085769"/>
    <w:rsid w:val="080857AF"/>
    <w:rsid w:val="080857F2"/>
    <w:rsid w:val="08085826"/>
    <w:rsid w:val="0808589C"/>
    <w:rsid w:val="080858C3"/>
    <w:rsid w:val="08085921"/>
    <w:rsid w:val="08085927"/>
    <w:rsid w:val="08085A1D"/>
    <w:rsid w:val="08085AE9"/>
    <w:rsid w:val="08085BA5"/>
    <w:rsid w:val="08085BCF"/>
    <w:rsid w:val="08085EA8"/>
    <w:rsid w:val="08085EF3"/>
    <w:rsid w:val="08085F6B"/>
    <w:rsid w:val="0808602B"/>
    <w:rsid w:val="08086415"/>
    <w:rsid w:val="0808643C"/>
    <w:rsid w:val="08086451"/>
    <w:rsid w:val="08086553"/>
    <w:rsid w:val="0808655B"/>
    <w:rsid w:val="080865B1"/>
    <w:rsid w:val="0808666F"/>
    <w:rsid w:val="08086690"/>
    <w:rsid w:val="08086794"/>
    <w:rsid w:val="08086857"/>
    <w:rsid w:val="08086BB5"/>
    <w:rsid w:val="08086C67"/>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45"/>
    <w:rsid w:val="080874DB"/>
    <w:rsid w:val="080875E7"/>
    <w:rsid w:val="08087626"/>
    <w:rsid w:val="0808766F"/>
    <w:rsid w:val="0808772C"/>
    <w:rsid w:val="080877F9"/>
    <w:rsid w:val="08087824"/>
    <w:rsid w:val="080878B8"/>
    <w:rsid w:val="080878D5"/>
    <w:rsid w:val="080879CA"/>
    <w:rsid w:val="08087ABF"/>
    <w:rsid w:val="08087B14"/>
    <w:rsid w:val="08087B5A"/>
    <w:rsid w:val="08087BB4"/>
    <w:rsid w:val="08087BCA"/>
    <w:rsid w:val="08087C63"/>
    <w:rsid w:val="08087EAF"/>
    <w:rsid w:val="08087F5B"/>
    <w:rsid w:val="08090038"/>
    <w:rsid w:val="0809005F"/>
    <w:rsid w:val="080900DC"/>
    <w:rsid w:val="08090133"/>
    <w:rsid w:val="0809018E"/>
    <w:rsid w:val="08090256"/>
    <w:rsid w:val="080902C7"/>
    <w:rsid w:val="08090556"/>
    <w:rsid w:val="08090668"/>
    <w:rsid w:val="08090757"/>
    <w:rsid w:val="080907B2"/>
    <w:rsid w:val="080908B5"/>
    <w:rsid w:val="0809096F"/>
    <w:rsid w:val="080909E4"/>
    <w:rsid w:val="080909FB"/>
    <w:rsid w:val="08090A92"/>
    <w:rsid w:val="08090AA7"/>
    <w:rsid w:val="08090C22"/>
    <w:rsid w:val="08090C24"/>
    <w:rsid w:val="08090D0D"/>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C36"/>
    <w:rsid w:val="08091D28"/>
    <w:rsid w:val="08091D9B"/>
    <w:rsid w:val="08091DF2"/>
    <w:rsid w:val="08091EE7"/>
    <w:rsid w:val="08091FDC"/>
    <w:rsid w:val="0809204E"/>
    <w:rsid w:val="0809217D"/>
    <w:rsid w:val="080921BD"/>
    <w:rsid w:val="080921E6"/>
    <w:rsid w:val="080922C2"/>
    <w:rsid w:val="080925C3"/>
    <w:rsid w:val="0809262D"/>
    <w:rsid w:val="080927D6"/>
    <w:rsid w:val="08092805"/>
    <w:rsid w:val="08092874"/>
    <w:rsid w:val="080928D5"/>
    <w:rsid w:val="080929D9"/>
    <w:rsid w:val="08092A43"/>
    <w:rsid w:val="08092A87"/>
    <w:rsid w:val="08092BD4"/>
    <w:rsid w:val="08092D09"/>
    <w:rsid w:val="08092DB7"/>
    <w:rsid w:val="08092DE6"/>
    <w:rsid w:val="08092FB7"/>
    <w:rsid w:val="08092FBC"/>
    <w:rsid w:val="0809316F"/>
    <w:rsid w:val="080932F9"/>
    <w:rsid w:val="08093328"/>
    <w:rsid w:val="08093509"/>
    <w:rsid w:val="080935C8"/>
    <w:rsid w:val="080936EA"/>
    <w:rsid w:val="0809370D"/>
    <w:rsid w:val="08093778"/>
    <w:rsid w:val="08093818"/>
    <w:rsid w:val="080938F2"/>
    <w:rsid w:val="0809398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EF8"/>
    <w:rsid w:val="0809501B"/>
    <w:rsid w:val="080951B2"/>
    <w:rsid w:val="08095287"/>
    <w:rsid w:val="080953ED"/>
    <w:rsid w:val="08095406"/>
    <w:rsid w:val="080954CC"/>
    <w:rsid w:val="080954E3"/>
    <w:rsid w:val="080954E8"/>
    <w:rsid w:val="08095505"/>
    <w:rsid w:val="0809564C"/>
    <w:rsid w:val="080956C1"/>
    <w:rsid w:val="0809592C"/>
    <w:rsid w:val="080959C8"/>
    <w:rsid w:val="08095A69"/>
    <w:rsid w:val="08095AF7"/>
    <w:rsid w:val="08095B98"/>
    <w:rsid w:val="08095BF5"/>
    <w:rsid w:val="08095E08"/>
    <w:rsid w:val="08095E2E"/>
    <w:rsid w:val="08095F78"/>
    <w:rsid w:val="08096021"/>
    <w:rsid w:val="080960E9"/>
    <w:rsid w:val="0809627D"/>
    <w:rsid w:val="080963EB"/>
    <w:rsid w:val="08096455"/>
    <w:rsid w:val="08096479"/>
    <w:rsid w:val="0809647F"/>
    <w:rsid w:val="08096570"/>
    <w:rsid w:val="080967E0"/>
    <w:rsid w:val="0809693E"/>
    <w:rsid w:val="08096A04"/>
    <w:rsid w:val="08096B3A"/>
    <w:rsid w:val="08096BE5"/>
    <w:rsid w:val="08096D22"/>
    <w:rsid w:val="08096D25"/>
    <w:rsid w:val="08096E27"/>
    <w:rsid w:val="08096F4F"/>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12"/>
    <w:rsid w:val="080A0143"/>
    <w:rsid w:val="080A01D5"/>
    <w:rsid w:val="080A02E1"/>
    <w:rsid w:val="080A02FA"/>
    <w:rsid w:val="080A0525"/>
    <w:rsid w:val="080A0527"/>
    <w:rsid w:val="080A056C"/>
    <w:rsid w:val="080A06ED"/>
    <w:rsid w:val="080A071B"/>
    <w:rsid w:val="080A0785"/>
    <w:rsid w:val="080A0869"/>
    <w:rsid w:val="080A0D91"/>
    <w:rsid w:val="080A0E36"/>
    <w:rsid w:val="080A10FB"/>
    <w:rsid w:val="080A1369"/>
    <w:rsid w:val="080A1654"/>
    <w:rsid w:val="080A16F3"/>
    <w:rsid w:val="080A177C"/>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3BB"/>
    <w:rsid w:val="080A441C"/>
    <w:rsid w:val="080A4469"/>
    <w:rsid w:val="080A46DB"/>
    <w:rsid w:val="080A47E0"/>
    <w:rsid w:val="080A4813"/>
    <w:rsid w:val="080A492E"/>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661"/>
    <w:rsid w:val="080A56F9"/>
    <w:rsid w:val="080A5737"/>
    <w:rsid w:val="080A58ED"/>
    <w:rsid w:val="080A59D8"/>
    <w:rsid w:val="080A5A98"/>
    <w:rsid w:val="080A5CBD"/>
    <w:rsid w:val="080A5F05"/>
    <w:rsid w:val="080A5F61"/>
    <w:rsid w:val="080A5F66"/>
    <w:rsid w:val="080A602C"/>
    <w:rsid w:val="080A6083"/>
    <w:rsid w:val="080A6178"/>
    <w:rsid w:val="080A64F4"/>
    <w:rsid w:val="080A650E"/>
    <w:rsid w:val="080A65E8"/>
    <w:rsid w:val="080A669D"/>
    <w:rsid w:val="080A6876"/>
    <w:rsid w:val="080A6A9E"/>
    <w:rsid w:val="080A6BC0"/>
    <w:rsid w:val="080A6CA4"/>
    <w:rsid w:val="080A6D05"/>
    <w:rsid w:val="080A6ED3"/>
    <w:rsid w:val="080A6ED5"/>
    <w:rsid w:val="080A6F11"/>
    <w:rsid w:val="080A6F44"/>
    <w:rsid w:val="080A70AF"/>
    <w:rsid w:val="080A7106"/>
    <w:rsid w:val="080A714D"/>
    <w:rsid w:val="080A720F"/>
    <w:rsid w:val="080A72DA"/>
    <w:rsid w:val="080A75C4"/>
    <w:rsid w:val="080A75FE"/>
    <w:rsid w:val="080A7617"/>
    <w:rsid w:val="080A7675"/>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2D1"/>
    <w:rsid w:val="080B4416"/>
    <w:rsid w:val="080B4449"/>
    <w:rsid w:val="080B47A1"/>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E32"/>
    <w:rsid w:val="080B4F3F"/>
    <w:rsid w:val="080B5045"/>
    <w:rsid w:val="080B50A8"/>
    <w:rsid w:val="080B5161"/>
    <w:rsid w:val="080B518D"/>
    <w:rsid w:val="080B51FB"/>
    <w:rsid w:val="080B524B"/>
    <w:rsid w:val="080B5372"/>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1A6"/>
    <w:rsid w:val="080C01F7"/>
    <w:rsid w:val="080C0208"/>
    <w:rsid w:val="080C034E"/>
    <w:rsid w:val="080C035A"/>
    <w:rsid w:val="080C0804"/>
    <w:rsid w:val="080C0875"/>
    <w:rsid w:val="080C0970"/>
    <w:rsid w:val="080C0973"/>
    <w:rsid w:val="080C0A56"/>
    <w:rsid w:val="080C0A88"/>
    <w:rsid w:val="080C0AAB"/>
    <w:rsid w:val="080C0C2C"/>
    <w:rsid w:val="080C0CB9"/>
    <w:rsid w:val="080C0D7E"/>
    <w:rsid w:val="080C0DF6"/>
    <w:rsid w:val="080C0F01"/>
    <w:rsid w:val="080C0F74"/>
    <w:rsid w:val="080C1010"/>
    <w:rsid w:val="080C1205"/>
    <w:rsid w:val="080C123A"/>
    <w:rsid w:val="080C133D"/>
    <w:rsid w:val="080C13A1"/>
    <w:rsid w:val="080C1461"/>
    <w:rsid w:val="080C16C1"/>
    <w:rsid w:val="080C16C7"/>
    <w:rsid w:val="080C1838"/>
    <w:rsid w:val="080C1999"/>
    <w:rsid w:val="080C1A44"/>
    <w:rsid w:val="080C1B5F"/>
    <w:rsid w:val="080C1C83"/>
    <w:rsid w:val="080C1D76"/>
    <w:rsid w:val="080C1E41"/>
    <w:rsid w:val="080C1ECD"/>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3D2"/>
    <w:rsid w:val="080C3481"/>
    <w:rsid w:val="080C34C2"/>
    <w:rsid w:val="080C3504"/>
    <w:rsid w:val="080C3514"/>
    <w:rsid w:val="080C35F4"/>
    <w:rsid w:val="080C3743"/>
    <w:rsid w:val="080C374C"/>
    <w:rsid w:val="080C384F"/>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9D"/>
    <w:rsid w:val="080C49B4"/>
    <w:rsid w:val="080C4A5B"/>
    <w:rsid w:val="080C4C67"/>
    <w:rsid w:val="080C4CA7"/>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670"/>
    <w:rsid w:val="080C5732"/>
    <w:rsid w:val="080C5767"/>
    <w:rsid w:val="080C5797"/>
    <w:rsid w:val="080C57C0"/>
    <w:rsid w:val="080C5855"/>
    <w:rsid w:val="080C58CA"/>
    <w:rsid w:val="080C591C"/>
    <w:rsid w:val="080C59E6"/>
    <w:rsid w:val="080C5A00"/>
    <w:rsid w:val="080C5B54"/>
    <w:rsid w:val="080C5B58"/>
    <w:rsid w:val="080C5E10"/>
    <w:rsid w:val="080C5EF2"/>
    <w:rsid w:val="080C5F4F"/>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4E3"/>
    <w:rsid w:val="080C7582"/>
    <w:rsid w:val="080C75A8"/>
    <w:rsid w:val="080C7601"/>
    <w:rsid w:val="080C7686"/>
    <w:rsid w:val="080C7704"/>
    <w:rsid w:val="080C7723"/>
    <w:rsid w:val="080C7868"/>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70A"/>
    <w:rsid w:val="080D1727"/>
    <w:rsid w:val="080D1944"/>
    <w:rsid w:val="080D1B09"/>
    <w:rsid w:val="080D1D04"/>
    <w:rsid w:val="080D1D17"/>
    <w:rsid w:val="080D1DD5"/>
    <w:rsid w:val="080D1E45"/>
    <w:rsid w:val="080D1ECE"/>
    <w:rsid w:val="080D1F2A"/>
    <w:rsid w:val="080D207D"/>
    <w:rsid w:val="080D214B"/>
    <w:rsid w:val="080D21DF"/>
    <w:rsid w:val="080D2230"/>
    <w:rsid w:val="080D2238"/>
    <w:rsid w:val="080D2279"/>
    <w:rsid w:val="080D22C4"/>
    <w:rsid w:val="080D24C7"/>
    <w:rsid w:val="080D2603"/>
    <w:rsid w:val="080D263C"/>
    <w:rsid w:val="080D2719"/>
    <w:rsid w:val="080D2730"/>
    <w:rsid w:val="080D2784"/>
    <w:rsid w:val="080D27FA"/>
    <w:rsid w:val="080D28B9"/>
    <w:rsid w:val="080D298F"/>
    <w:rsid w:val="080D2AFE"/>
    <w:rsid w:val="080D2CD0"/>
    <w:rsid w:val="080D33D1"/>
    <w:rsid w:val="080D3647"/>
    <w:rsid w:val="080D36A0"/>
    <w:rsid w:val="080D36F1"/>
    <w:rsid w:val="080D3E0A"/>
    <w:rsid w:val="080D3E0E"/>
    <w:rsid w:val="080D3E19"/>
    <w:rsid w:val="080D3EC3"/>
    <w:rsid w:val="080D4159"/>
    <w:rsid w:val="080D4275"/>
    <w:rsid w:val="080D432F"/>
    <w:rsid w:val="080D4337"/>
    <w:rsid w:val="080D4480"/>
    <w:rsid w:val="080D4632"/>
    <w:rsid w:val="080D4662"/>
    <w:rsid w:val="080D47E9"/>
    <w:rsid w:val="080D48CE"/>
    <w:rsid w:val="080D4A99"/>
    <w:rsid w:val="080D4AA3"/>
    <w:rsid w:val="080D4B16"/>
    <w:rsid w:val="080D4C11"/>
    <w:rsid w:val="080D4D8B"/>
    <w:rsid w:val="080D50AC"/>
    <w:rsid w:val="080D51C5"/>
    <w:rsid w:val="080D51DD"/>
    <w:rsid w:val="080D5240"/>
    <w:rsid w:val="080D5336"/>
    <w:rsid w:val="080D5356"/>
    <w:rsid w:val="080D53C7"/>
    <w:rsid w:val="080D5423"/>
    <w:rsid w:val="080D54AE"/>
    <w:rsid w:val="080D562D"/>
    <w:rsid w:val="080D56C6"/>
    <w:rsid w:val="080D5798"/>
    <w:rsid w:val="080D583A"/>
    <w:rsid w:val="080D589F"/>
    <w:rsid w:val="080D5995"/>
    <w:rsid w:val="080D5EA0"/>
    <w:rsid w:val="080D5F49"/>
    <w:rsid w:val="080D5F89"/>
    <w:rsid w:val="080D635F"/>
    <w:rsid w:val="080D658A"/>
    <w:rsid w:val="080D65F8"/>
    <w:rsid w:val="080D68B0"/>
    <w:rsid w:val="080D6C08"/>
    <w:rsid w:val="080D6C2F"/>
    <w:rsid w:val="080D6CC6"/>
    <w:rsid w:val="080D6E1A"/>
    <w:rsid w:val="080D6E9F"/>
    <w:rsid w:val="080D6F26"/>
    <w:rsid w:val="080D7195"/>
    <w:rsid w:val="080D71BA"/>
    <w:rsid w:val="080D725A"/>
    <w:rsid w:val="080D736E"/>
    <w:rsid w:val="080D7601"/>
    <w:rsid w:val="080D7685"/>
    <w:rsid w:val="080D774F"/>
    <w:rsid w:val="080D77E1"/>
    <w:rsid w:val="080D7A7A"/>
    <w:rsid w:val="080D7B4F"/>
    <w:rsid w:val="080D7BC9"/>
    <w:rsid w:val="080D7D6D"/>
    <w:rsid w:val="080D7EBE"/>
    <w:rsid w:val="080D7FF8"/>
    <w:rsid w:val="080E008C"/>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E9F"/>
    <w:rsid w:val="080E0F84"/>
    <w:rsid w:val="080E118A"/>
    <w:rsid w:val="080E11CA"/>
    <w:rsid w:val="080E1290"/>
    <w:rsid w:val="080E1335"/>
    <w:rsid w:val="080E146C"/>
    <w:rsid w:val="080E147C"/>
    <w:rsid w:val="080E1765"/>
    <w:rsid w:val="080E190B"/>
    <w:rsid w:val="080E191D"/>
    <w:rsid w:val="080E1A32"/>
    <w:rsid w:val="080E1CC6"/>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92"/>
    <w:rsid w:val="080E2DD4"/>
    <w:rsid w:val="080E2E37"/>
    <w:rsid w:val="080E2E4F"/>
    <w:rsid w:val="080E3089"/>
    <w:rsid w:val="080E317C"/>
    <w:rsid w:val="080E332B"/>
    <w:rsid w:val="080E33BD"/>
    <w:rsid w:val="080E34BE"/>
    <w:rsid w:val="080E3594"/>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70C3"/>
    <w:rsid w:val="080E745B"/>
    <w:rsid w:val="080E7463"/>
    <w:rsid w:val="080E74AA"/>
    <w:rsid w:val="080E76AB"/>
    <w:rsid w:val="080E76BA"/>
    <w:rsid w:val="080E76FD"/>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CD0"/>
    <w:rsid w:val="080F0F71"/>
    <w:rsid w:val="080F104E"/>
    <w:rsid w:val="080F139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1B"/>
    <w:rsid w:val="080F44A0"/>
    <w:rsid w:val="080F450B"/>
    <w:rsid w:val="080F453F"/>
    <w:rsid w:val="080F4585"/>
    <w:rsid w:val="080F46BA"/>
    <w:rsid w:val="080F48E6"/>
    <w:rsid w:val="080F4923"/>
    <w:rsid w:val="080F4A20"/>
    <w:rsid w:val="080F4B8C"/>
    <w:rsid w:val="080F4DC8"/>
    <w:rsid w:val="080F4F4B"/>
    <w:rsid w:val="080F521D"/>
    <w:rsid w:val="080F52C2"/>
    <w:rsid w:val="080F5472"/>
    <w:rsid w:val="080F5474"/>
    <w:rsid w:val="080F5482"/>
    <w:rsid w:val="080F5523"/>
    <w:rsid w:val="080F55A4"/>
    <w:rsid w:val="080F55BF"/>
    <w:rsid w:val="080F55C4"/>
    <w:rsid w:val="080F56E8"/>
    <w:rsid w:val="080F5AC3"/>
    <w:rsid w:val="080F5B90"/>
    <w:rsid w:val="080F5E35"/>
    <w:rsid w:val="080F5EEB"/>
    <w:rsid w:val="080F5F0F"/>
    <w:rsid w:val="080F600B"/>
    <w:rsid w:val="080F64F5"/>
    <w:rsid w:val="080F651A"/>
    <w:rsid w:val="080F6571"/>
    <w:rsid w:val="080F6687"/>
    <w:rsid w:val="080F690B"/>
    <w:rsid w:val="080F6B5D"/>
    <w:rsid w:val="080F6CCA"/>
    <w:rsid w:val="080F6D46"/>
    <w:rsid w:val="080F6E4F"/>
    <w:rsid w:val="080F6EC8"/>
    <w:rsid w:val="080F7075"/>
    <w:rsid w:val="080F70C9"/>
    <w:rsid w:val="080F7151"/>
    <w:rsid w:val="080F728E"/>
    <w:rsid w:val="080F72B8"/>
    <w:rsid w:val="080F736D"/>
    <w:rsid w:val="080F73D5"/>
    <w:rsid w:val="080F7470"/>
    <w:rsid w:val="080F74C0"/>
    <w:rsid w:val="080F755B"/>
    <w:rsid w:val="080F7666"/>
    <w:rsid w:val="080F76CF"/>
    <w:rsid w:val="080F76D8"/>
    <w:rsid w:val="080F770B"/>
    <w:rsid w:val="080F7746"/>
    <w:rsid w:val="080F77DF"/>
    <w:rsid w:val="080F7996"/>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C7"/>
    <w:rsid w:val="081008F1"/>
    <w:rsid w:val="08100AB8"/>
    <w:rsid w:val="08100ADC"/>
    <w:rsid w:val="08100B91"/>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17"/>
    <w:rsid w:val="08102A29"/>
    <w:rsid w:val="08102A88"/>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24"/>
    <w:rsid w:val="0810485F"/>
    <w:rsid w:val="08104882"/>
    <w:rsid w:val="08104A60"/>
    <w:rsid w:val="08104A99"/>
    <w:rsid w:val="08104B23"/>
    <w:rsid w:val="08104B6A"/>
    <w:rsid w:val="0810503F"/>
    <w:rsid w:val="0810514E"/>
    <w:rsid w:val="08105175"/>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2A"/>
    <w:rsid w:val="08105D80"/>
    <w:rsid w:val="08105EC8"/>
    <w:rsid w:val="08105F26"/>
    <w:rsid w:val="08105F48"/>
    <w:rsid w:val="08106003"/>
    <w:rsid w:val="08106345"/>
    <w:rsid w:val="0810641C"/>
    <w:rsid w:val="08106486"/>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E13"/>
    <w:rsid w:val="08110F8A"/>
    <w:rsid w:val="081111E1"/>
    <w:rsid w:val="081113A1"/>
    <w:rsid w:val="0811140D"/>
    <w:rsid w:val="0811140F"/>
    <w:rsid w:val="0811146E"/>
    <w:rsid w:val="08111491"/>
    <w:rsid w:val="0811149B"/>
    <w:rsid w:val="081114AC"/>
    <w:rsid w:val="08111527"/>
    <w:rsid w:val="081115BE"/>
    <w:rsid w:val="0811164B"/>
    <w:rsid w:val="08111810"/>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CF"/>
    <w:rsid w:val="081124E2"/>
    <w:rsid w:val="08112629"/>
    <w:rsid w:val="081126AF"/>
    <w:rsid w:val="081127B8"/>
    <w:rsid w:val="08112BED"/>
    <w:rsid w:val="08112C0C"/>
    <w:rsid w:val="08112DE0"/>
    <w:rsid w:val="08112EE8"/>
    <w:rsid w:val="08112F66"/>
    <w:rsid w:val="081130C2"/>
    <w:rsid w:val="08113263"/>
    <w:rsid w:val="08113388"/>
    <w:rsid w:val="08113435"/>
    <w:rsid w:val="0811343C"/>
    <w:rsid w:val="08113472"/>
    <w:rsid w:val="08113482"/>
    <w:rsid w:val="0811350B"/>
    <w:rsid w:val="081136E5"/>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946"/>
    <w:rsid w:val="08115992"/>
    <w:rsid w:val="081159F5"/>
    <w:rsid w:val="08115AC5"/>
    <w:rsid w:val="08115AF3"/>
    <w:rsid w:val="08115BB7"/>
    <w:rsid w:val="08115BBF"/>
    <w:rsid w:val="08115CE9"/>
    <w:rsid w:val="08115D36"/>
    <w:rsid w:val="08115D5F"/>
    <w:rsid w:val="08115D66"/>
    <w:rsid w:val="08115DC8"/>
    <w:rsid w:val="08115E0F"/>
    <w:rsid w:val="08115E50"/>
    <w:rsid w:val="08115EA2"/>
    <w:rsid w:val="08115EBF"/>
    <w:rsid w:val="08116366"/>
    <w:rsid w:val="081163AA"/>
    <w:rsid w:val="0811641A"/>
    <w:rsid w:val="08116512"/>
    <w:rsid w:val="081166EF"/>
    <w:rsid w:val="0811671D"/>
    <w:rsid w:val="081167E1"/>
    <w:rsid w:val="08116898"/>
    <w:rsid w:val="08116936"/>
    <w:rsid w:val="0811693E"/>
    <w:rsid w:val="08116947"/>
    <w:rsid w:val="081169BF"/>
    <w:rsid w:val="081169C3"/>
    <w:rsid w:val="08116CAD"/>
    <w:rsid w:val="08116CEE"/>
    <w:rsid w:val="08116D84"/>
    <w:rsid w:val="08116EC0"/>
    <w:rsid w:val="08117065"/>
    <w:rsid w:val="081172A0"/>
    <w:rsid w:val="0811731A"/>
    <w:rsid w:val="081175A1"/>
    <w:rsid w:val="081176A2"/>
    <w:rsid w:val="08117745"/>
    <w:rsid w:val="081177F9"/>
    <w:rsid w:val="081178B7"/>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5F7"/>
    <w:rsid w:val="081237D5"/>
    <w:rsid w:val="0812380F"/>
    <w:rsid w:val="081238D8"/>
    <w:rsid w:val="081238F3"/>
    <w:rsid w:val="08123A3B"/>
    <w:rsid w:val="08123AF2"/>
    <w:rsid w:val="08123B0B"/>
    <w:rsid w:val="08123CF9"/>
    <w:rsid w:val="08123F0C"/>
    <w:rsid w:val="08124004"/>
    <w:rsid w:val="0812421F"/>
    <w:rsid w:val="081244C2"/>
    <w:rsid w:val="081245BB"/>
    <w:rsid w:val="08124A5C"/>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D6B"/>
    <w:rsid w:val="08125E21"/>
    <w:rsid w:val="08125EA0"/>
    <w:rsid w:val="08125EDA"/>
    <w:rsid w:val="08126158"/>
    <w:rsid w:val="081261B9"/>
    <w:rsid w:val="08126238"/>
    <w:rsid w:val="08126456"/>
    <w:rsid w:val="0812649A"/>
    <w:rsid w:val="081264CB"/>
    <w:rsid w:val="08126645"/>
    <w:rsid w:val="081266CC"/>
    <w:rsid w:val="08126858"/>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59"/>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669"/>
    <w:rsid w:val="08131686"/>
    <w:rsid w:val="081316D1"/>
    <w:rsid w:val="0813176F"/>
    <w:rsid w:val="081317A7"/>
    <w:rsid w:val="08131A19"/>
    <w:rsid w:val="08131A9B"/>
    <w:rsid w:val="08131D10"/>
    <w:rsid w:val="08131D5E"/>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183"/>
    <w:rsid w:val="0813326B"/>
    <w:rsid w:val="08133366"/>
    <w:rsid w:val="081334E5"/>
    <w:rsid w:val="08133542"/>
    <w:rsid w:val="0813364F"/>
    <w:rsid w:val="081338AF"/>
    <w:rsid w:val="081339E9"/>
    <w:rsid w:val="08133A5C"/>
    <w:rsid w:val="08133E71"/>
    <w:rsid w:val="08133FFF"/>
    <w:rsid w:val="08134051"/>
    <w:rsid w:val="081341D8"/>
    <w:rsid w:val="081342AD"/>
    <w:rsid w:val="081342EF"/>
    <w:rsid w:val="08134596"/>
    <w:rsid w:val="08134597"/>
    <w:rsid w:val="081345A3"/>
    <w:rsid w:val="081345F7"/>
    <w:rsid w:val="08134731"/>
    <w:rsid w:val="081347F4"/>
    <w:rsid w:val="081349AB"/>
    <w:rsid w:val="08134AD5"/>
    <w:rsid w:val="08134BA6"/>
    <w:rsid w:val="08134D1A"/>
    <w:rsid w:val="08134D87"/>
    <w:rsid w:val="08134DE7"/>
    <w:rsid w:val="08134EDC"/>
    <w:rsid w:val="08134F4C"/>
    <w:rsid w:val="08134FB7"/>
    <w:rsid w:val="081354F9"/>
    <w:rsid w:val="0813553C"/>
    <w:rsid w:val="08135567"/>
    <w:rsid w:val="08135570"/>
    <w:rsid w:val="08135685"/>
    <w:rsid w:val="0813579B"/>
    <w:rsid w:val="0813581F"/>
    <w:rsid w:val="0813585A"/>
    <w:rsid w:val="08135A8C"/>
    <w:rsid w:val="08135AA6"/>
    <w:rsid w:val="08135AB0"/>
    <w:rsid w:val="08135AFE"/>
    <w:rsid w:val="08135BC5"/>
    <w:rsid w:val="08135BF8"/>
    <w:rsid w:val="08135D8D"/>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355"/>
    <w:rsid w:val="081373A9"/>
    <w:rsid w:val="081373D0"/>
    <w:rsid w:val="081373E9"/>
    <w:rsid w:val="081374AE"/>
    <w:rsid w:val="08137589"/>
    <w:rsid w:val="081375FC"/>
    <w:rsid w:val="081376D7"/>
    <w:rsid w:val="08137719"/>
    <w:rsid w:val="0813777B"/>
    <w:rsid w:val="081377BA"/>
    <w:rsid w:val="08137950"/>
    <w:rsid w:val="081379B8"/>
    <w:rsid w:val="08137C25"/>
    <w:rsid w:val="08137C74"/>
    <w:rsid w:val="08137CB7"/>
    <w:rsid w:val="08137D31"/>
    <w:rsid w:val="08137D8D"/>
    <w:rsid w:val="08137DE8"/>
    <w:rsid w:val="08140010"/>
    <w:rsid w:val="081401FD"/>
    <w:rsid w:val="081402C0"/>
    <w:rsid w:val="081402E7"/>
    <w:rsid w:val="08140366"/>
    <w:rsid w:val="0814036E"/>
    <w:rsid w:val="08140575"/>
    <w:rsid w:val="0814061F"/>
    <w:rsid w:val="0814064F"/>
    <w:rsid w:val="0814079E"/>
    <w:rsid w:val="08140800"/>
    <w:rsid w:val="08140801"/>
    <w:rsid w:val="08140879"/>
    <w:rsid w:val="081409CC"/>
    <w:rsid w:val="08140A78"/>
    <w:rsid w:val="08140C92"/>
    <w:rsid w:val="08140CF1"/>
    <w:rsid w:val="08140E43"/>
    <w:rsid w:val="08140F40"/>
    <w:rsid w:val="08141099"/>
    <w:rsid w:val="0814111B"/>
    <w:rsid w:val="081412D5"/>
    <w:rsid w:val="08141428"/>
    <w:rsid w:val="08141445"/>
    <w:rsid w:val="08141600"/>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4C"/>
    <w:rsid w:val="0814338C"/>
    <w:rsid w:val="0814339A"/>
    <w:rsid w:val="08143518"/>
    <w:rsid w:val="081435B2"/>
    <w:rsid w:val="08143918"/>
    <w:rsid w:val="08143AEC"/>
    <w:rsid w:val="08143C01"/>
    <w:rsid w:val="08143FE0"/>
    <w:rsid w:val="081440D7"/>
    <w:rsid w:val="0814416A"/>
    <w:rsid w:val="0814425C"/>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5C6"/>
    <w:rsid w:val="0814576B"/>
    <w:rsid w:val="081458D1"/>
    <w:rsid w:val="08145A12"/>
    <w:rsid w:val="08145A4B"/>
    <w:rsid w:val="08145BE7"/>
    <w:rsid w:val="08145E69"/>
    <w:rsid w:val="08145F1B"/>
    <w:rsid w:val="08145F77"/>
    <w:rsid w:val="08145F9B"/>
    <w:rsid w:val="08146036"/>
    <w:rsid w:val="08146076"/>
    <w:rsid w:val="081461C6"/>
    <w:rsid w:val="081461F4"/>
    <w:rsid w:val="08146310"/>
    <w:rsid w:val="08146425"/>
    <w:rsid w:val="0814667C"/>
    <w:rsid w:val="08146862"/>
    <w:rsid w:val="08146A1C"/>
    <w:rsid w:val="08146B3C"/>
    <w:rsid w:val="08146BB4"/>
    <w:rsid w:val="08146D53"/>
    <w:rsid w:val="08146DA3"/>
    <w:rsid w:val="08146FCD"/>
    <w:rsid w:val="08147145"/>
    <w:rsid w:val="0814724B"/>
    <w:rsid w:val="0814734A"/>
    <w:rsid w:val="0814763B"/>
    <w:rsid w:val="0814764E"/>
    <w:rsid w:val="08147684"/>
    <w:rsid w:val="081478D1"/>
    <w:rsid w:val="08147975"/>
    <w:rsid w:val="08147981"/>
    <w:rsid w:val="08147A41"/>
    <w:rsid w:val="08147C8F"/>
    <w:rsid w:val="08147DFD"/>
    <w:rsid w:val="08147EBE"/>
    <w:rsid w:val="08147F83"/>
    <w:rsid w:val="08150219"/>
    <w:rsid w:val="0815021F"/>
    <w:rsid w:val="081502D6"/>
    <w:rsid w:val="08150418"/>
    <w:rsid w:val="081505BC"/>
    <w:rsid w:val="081508E5"/>
    <w:rsid w:val="08150CF0"/>
    <w:rsid w:val="08150DBF"/>
    <w:rsid w:val="08150DC2"/>
    <w:rsid w:val="08151003"/>
    <w:rsid w:val="0815107F"/>
    <w:rsid w:val="081510CF"/>
    <w:rsid w:val="08151102"/>
    <w:rsid w:val="081512D0"/>
    <w:rsid w:val="081514D9"/>
    <w:rsid w:val="0815157E"/>
    <w:rsid w:val="08151592"/>
    <w:rsid w:val="081515EA"/>
    <w:rsid w:val="0815182A"/>
    <w:rsid w:val="0815182D"/>
    <w:rsid w:val="0815185C"/>
    <w:rsid w:val="08151A17"/>
    <w:rsid w:val="08151A32"/>
    <w:rsid w:val="08151BDC"/>
    <w:rsid w:val="08151C32"/>
    <w:rsid w:val="08151C90"/>
    <w:rsid w:val="08151DA0"/>
    <w:rsid w:val="08151E49"/>
    <w:rsid w:val="08151F72"/>
    <w:rsid w:val="08152091"/>
    <w:rsid w:val="081520AD"/>
    <w:rsid w:val="081524D8"/>
    <w:rsid w:val="08152843"/>
    <w:rsid w:val="081529DD"/>
    <w:rsid w:val="08152A1A"/>
    <w:rsid w:val="08152A4A"/>
    <w:rsid w:val="08152A8F"/>
    <w:rsid w:val="08152B90"/>
    <w:rsid w:val="08152B92"/>
    <w:rsid w:val="08152C7D"/>
    <w:rsid w:val="08152D4B"/>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D3D"/>
    <w:rsid w:val="08153F69"/>
    <w:rsid w:val="08154077"/>
    <w:rsid w:val="081540C2"/>
    <w:rsid w:val="0815415F"/>
    <w:rsid w:val="0815416E"/>
    <w:rsid w:val="081543A2"/>
    <w:rsid w:val="0815441F"/>
    <w:rsid w:val="08154472"/>
    <w:rsid w:val="081545DF"/>
    <w:rsid w:val="08154845"/>
    <w:rsid w:val="0815488F"/>
    <w:rsid w:val="08154C46"/>
    <w:rsid w:val="08154CC0"/>
    <w:rsid w:val="08154DD9"/>
    <w:rsid w:val="08154F33"/>
    <w:rsid w:val="0815509F"/>
    <w:rsid w:val="0815515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2EB"/>
    <w:rsid w:val="08156400"/>
    <w:rsid w:val="0815644A"/>
    <w:rsid w:val="081564F6"/>
    <w:rsid w:val="081565F5"/>
    <w:rsid w:val="08156883"/>
    <w:rsid w:val="081568A4"/>
    <w:rsid w:val="081568F9"/>
    <w:rsid w:val="0815697B"/>
    <w:rsid w:val="08156D84"/>
    <w:rsid w:val="08156FA2"/>
    <w:rsid w:val="08157155"/>
    <w:rsid w:val="081571FD"/>
    <w:rsid w:val="08157234"/>
    <w:rsid w:val="08157471"/>
    <w:rsid w:val="081575BE"/>
    <w:rsid w:val="081575CF"/>
    <w:rsid w:val="081576FE"/>
    <w:rsid w:val="081577E8"/>
    <w:rsid w:val="081578AF"/>
    <w:rsid w:val="081579BA"/>
    <w:rsid w:val="081579D3"/>
    <w:rsid w:val="08157B9C"/>
    <w:rsid w:val="08157BE0"/>
    <w:rsid w:val="08157BF7"/>
    <w:rsid w:val="08157C8A"/>
    <w:rsid w:val="08157CFC"/>
    <w:rsid w:val="08157D8B"/>
    <w:rsid w:val="08157DF8"/>
    <w:rsid w:val="08157E52"/>
    <w:rsid w:val="08160081"/>
    <w:rsid w:val="08160131"/>
    <w:rsid w:val="081601ED"/>
    <w:rsid w:val="08160293"/>
    <w:rsid w:val="08160569"/>
    <w:rsid w:val="0816081F"/>
    <w:rsid w:val="0816093C"/>
    <w:rsid w:val="081609CB"/>
    <w:rsid w:val="08160B5E"/>
    <w:rsid w:val="08160BEA"/>
    <w:rsid w:val="08160BF7"/>
    <w:rsid w:val="08160DB5"/>
    <w:rsid w:val="08160DBE"/>
    <w:rsid w:val="08160DC0"/>
    <w:rsid w:val="0816104A"/>
    <w:rsid w:val="08161193"/>
    <w:rsid w:val="08161324"/>
    <w:rsid w:val="081613FC"/>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F3"/>
    <w:rsid w:val="0816390B"/>
    <w:rsid w:val="08163910"/>
    <w:rsid w:val="0816399D"/>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690"/>
    <w:rsid w:val="0816591B"/>
    <w:rsid w:val="0816592B"/>
    <w:rsid w:val="081659A2"/>
    <w:rsid w:val="081659D7"/>
    <w:rsid w:val="08165A11"/>
    <w:rsid w:val="08165BEB"/>
    <w:rsid w:val="08165BF3"/>
    <w:rsid w:val="08165C99"/>
    <w:rsid w:val="08165CEE"/>
    <w:rsid w:val="08165D41"/>
    <w:rsid w:val="08165EDB"/>
    <w:rsid w:val="08166163"/>
    <w:rsid w:val="081661EC"/>
    <w:rsid w:val="0816652C"/>
    <w:rsid w:val="081665E0"/>
    <w:rsid w:val="08166665"/>
    <w:rsid w:val="08166785"/>
    <w:rsid w:val="08166A0F"/>
    <w:rsid w:val="08166A73"/>
    <w:rsid w:val="08166B14"/>
    <w:rsid w:val="08166C01"/>
    <w:rsid w:val="08166EAB"/>
    <w:rsid w:val="08166EBF"/>
    <w:rsid w:val="08166FDE"/>
    <w:rsid w:val="0816708A"/>
    <w:rsid w:val="08167131"/>
    <w:rsid w:val="081671B3"/>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6A2"/>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394"/>
    <w:rsid w:val="081714FB"/>
    <w:rsid w:val="0817155A"/>
    <w:rsid w:val="081715F2"/>
    <w:rsid w:val="081716C4"/>
    <w:rsid w:val="081716F3"/>
    <w:rsid w:val="08171717"/>
    <w:rsid w:val="081718BE"/>
    <w:rsid w:val="081719C7"/>
    <w:rsid w:val="08171A25"/>
    <w:rsid w:val="08171A26"/>
    <w:rsid w:val="08171BED"/>
    <w:rsid w:val="08171C17"/>
    <w:rsid w:val="08171CE6"/>
    <w:rsid w:val="08171D3B"/>
    <w:rsid w:val="08171DCF"/>
    <w:rsid w:val="08171EA7"/>
    <w:rsid w:val="08171F07"/>
    <w:rsid w:val="081720BF"/>
    <w:rsid w:val="0817223E"/>
    <w:rsid w:val="08172336"/>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924"/>
    <w:rsid w:val="08173C05"/>
    <w:rsid w:val="08173C84"/>
    <w:rsid w:val="08173EE5"/>
    <w:rsid w:val="081740A5"/>
    <w:rsid w:val="081740E5"/>
    <w:rsid w:val="0817413B"/>
    <w:rsid w:val="0817416C"/>
    <w:rsid w:val="0817420A"/>
    <w:rsid w:val="08174303"/>
    <w:rsid w:val="08174353"/>
    <w:rsid w:val="081743B0"/>
    <w:rsid w:val="08174525"/>
    <w:rsid w:val="0817453A"/>
    <w:rsid w:val="081747C9"/>
    <w:rsid w:val="081748A8"/>
    <w:rsid w:val="08174904"/>
    <w:rsid w:val="0817491C"/>
    <w:rsid w:val="081749A4"/>
    <w:rsid w:val="08174A09"/>
    <w:rsid w:val="08174F56"/>
    <w:rsid w:val="08175059"/>
    <w:rsid w:val="08175368"/>
    <w:rsid w:val="0817538C"/>
    <w:rsid w:val="081753C7"/>
    <w:rsid w:val="0817553C"/>
    <w:rsid w:val="08175586"/>
    <w:rsid w:val="0817558C"/>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33"/>
    <w:rsid w:val="0818188C"/>
    <w:rsid w:val="08181983"/>
    <w:rsid w:val="08181A24"/>
    <w:rsid w:val="08181A4A"/>
    <w:rsid w:val="08181A5E"/>
    <w:rsid w:val="08181E1E"/>
    <w:rsid w:val="08181EA3"/>
    <w:rsid w:val="08182014"/>
    <w:rsid w:val="0818207D"/>
    <w:rsid w:val="08182167"/>
    <w:rsid w:val="08182185"/>
    <w:rsid w:val="08182313"/>
    <w:rsid w:val="08182374"/>
    <w:rsid w:val="081823D6"/>
    <w:rsid w:val="08182435"/>
    <w:rsid w:val="0818246C"/>
    <w:rsid w:val="081825F7"/>
    <w:rsid w:val="0818260E"/>
    <w:rsid w:val="0818272B"/>
    <w:rsid w:val="08182731"/>
    <w:rsid w:val="0818280C"/>
    <w:rsid w:val="0818290A"/>
    <w:rsid w:val="08182A0D"/>
    <w:rsid w:val="08182A83"/>
    <w:rsid w:val="08182AAC"/>
    <w:rsid w:val="08182BB2"/>
    <w:rsid w:val="08182C19"/>
    <w:rsid w:val="08182C56"/>
    <w:rsid w:val="08182CA6"/>
    <w:rsid w:val="08182E51"/>
    <w:rsid w:val="08182F46"/>
    <w:rsid w:val="08182F94"/>
    <w:rsid w:val="08182FF1"/>
    <w:rsid w:val="0818315C"/>
    <w:rsid w:val="08183184"/>
    <w:rsid w:val="08183219"/>
    <w:rsid w:val="0818323A"/>
    <w:rsid w:val="081832FE"/>
    <w:rsid w:val="08183564"/>
    <w:rsid w:val="081835B4"/>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38C"/>
    <w:rsid w:val="081863B3"/>
    <w:rsid w:val="08186486"/>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E77"/>
    <w:rsid w:val="08190EA2"/>
    <w:rsid w:val="08190ED2"/>
    <w:rsid w:val="08190ED6"/>
    <w:rsid w:val="08190FB4"/>
    <w:rsid w:val="081910D1"/>
    <w:rsid w:val="08191144"/>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24F"/>
    <w:rsid w:val="0819535D"/>
    <w:rsid w:val="081953BD"/>
    <w:rsid w:val="081953CF"/>
    <w:rsid w:val="081953D9"/>
    <w:rsid w:val="08195572"/>
    <w:rsid w:val="081956E5"/>
    <w:rsid w:val="081958BA"/>
    <w:rsid w:val="08195A39"/>
    <w:rsid w:val="08195A92"/>
    <w:rsid w:val="08195B57"/>
    <w:rsid w:val="08195BA5"/>
    <w:rsid w:val="08195BE0"/>
    <w:rsid w:val="0819630F"/>
    <w:rsid w:val="08196586"/>
    <w:rsid w:val="081965B4"/>
    <w:rsid w:val="0819675E"/>
    <w:rsid w:val="08196788"/>
    <w:rsid w:val="081967DF"/>
    <w:rsid w:val="081967ED"/>
    <w:rsid w:val="08196B00"/>
    <w:rsid w:val="08196C03"/>
    <w:rsid w:val="08196C38"/>
    <w:rsid w:val="08196D1D"/>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D2B"/>
    <w:rsid w:val="081A105B"/>
    <w:rsid w:val="081A110A"/>
    <w:rsid w:val="081A1111"/>
    <w:rsid w:val="081A11EC"/>
    <w:rsid w:val="081A12B4"/>
    <w:rsid w:val="081A1418"/>
    <w:rsid w:val="081A14D0"/>
    <w:rsid w:val="081A1543"/>
    <w:rsid w:val="081A158F"/>
    <w:rsid w:val="081A1642"/>
    <w:rsid w:val="081A1724"/>
    <w:rsid w:val="081A184C"/>
    <w:rsid w:val="081A1A6A"/>
    <w:rsid w:val="081A1A73"/>
    <w:rsid w:val="081A1B78"/>
    <w:rsid w:val="081A1D3C"/>
    <w:rsid w:val="081A1DB5"/>
    <w:rsid w:val="081A1EC6"/>
    <w:rsid w:val="081A1F5F"/>
    <w:rsid w:val="081A200D"/>
    <w:rsid w:val="081A2055"/>
    <w:rsid w:val="081A238C"/>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50D"/>
    <w:rsid w:val="081A370D"/>
    <w:rsid w:val="081A3925"/>
    <w:rsid w:val="081A3A5C"/>
    <w:rsid w:val="081A3AE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613"/>
    <w:rsid w:val="081A573F"/>
    <w:rsid w:val="081A5751"/>
    <w:rsid w:val="081A576D"/>
    <w:rsid w:val="081A57F4"/>
    <w:rsid w:val="081A58ED"/>
    <w:rsid w:val="081A5955"/>
    <w:rsid w:val="081A5A10"/>
    <w:rsid w:val="081A5BB0"/>
    <w:rsid w:val="081A5F1E"/>
    <w:rsid w:val="081A606D"/>
    <w:rsid w:val="081A6174"/>
    <w:rsid w:val="081A61B9"/>
    <w:rsid w:val="081A624E"/>
    <w:rsid w:val="081A64AE"/>
    <w:rsid w:val="081A6789"/>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AA"/>
    <w:rsid w:val="081B0BE0"/>
    <w:rsid w:val="081B0BEC"/>
    <w:rsid w:val="081B0CC8"/>
    <w:rsid w:val="081B0E4D"/>
    <w:rsid w:val="081B0FDE"/>
    <w:rsid w:val="081B1013"/>
    <w:rsid w:val="081B1198"/>
    <w:rsid w:val="081B11E4"/>
    <w:rsid w:val="081B11F0"/>
    <w:rsid w:val="081B1245"/>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C46"/>
    <w:rsid w:val="081B1F4F"/>
    <w:rsid w:val="081B21DD"/>
    <w:rsid w:val="081B2285"/>
    <w:rsid w:val="081B246F"/>
    <w:rsid w:val="081B24EA"/>
    <w:rsid w:val="081B251D"/>
    <w:rsid w:val="081B25BF"/>
    <w:rsid w:val="081B25FF"/>
    <w:rsid w:val="081B2605"/>
    <w:rsid w:val="081B28FC"/>
    <w:rsid w:val="081B295F"/>
    <w:rsid w:val="081B2A0F"/>
    <w:rsid w:val="081B2B67"/>
    <w:rsid w:val="081B2C47"/>
    <w:rsid w:val="081B2C82"/>
    <w:rsid w:val="081B2D9A"/>
    <w:rsid w:val="081B2F2C"/>
    <w:rsid w:val="081B2F59"/>
    <w:rsid w:val="081B301F"/>
    <w:rsid w:val="081B31A7"/>
    <w:rsid w:val="081B3400"/>
    <w:rsid w:val="081B34FF"/>
    <w:rsid w:val="081B355F"/>
    <w:rsid w:val="081B359A"/>
    <w:rsid w:val="081B373F"/>
    <w:rsid w:val="081B37EE"/>
    <w:rsid w:val="081B396E"/>
    <w:rsid w:val="081B3A31"/>
    <w:rsid w:val="081B3A6D"/>
    <w:rsid w:val="081B3A8E"/>
    <w:rsid w:val="081B3AF8"/>
    <w:rsid w:val="081B3BC6"/>
    <w:rsid w:val="081B3C1D"/>
    <w:rsid w:val="081B3C8B"/>
    <w:rsid w:val="081B3D2A"/>
    <w:rsid w:val="081B3D49"/>
    <w:rsid w:val="081B3D85"/>
    <w:rsid w:val="081B3ED5"/>
    <w:rsid w:val="081B3F5A"/>
    <w:rsid w:val="081B413D"/>
    <w:rsid w:val="081B4151"/>
    <w:rsid w:val="081B424D"/>
    <w:rsid w:val="081B435D"/>
    <w:rsid w:val="081B43B0"/>
    <w:rsid w:val="081B4561"/>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0"/>
    <w:rsid w:val="081B58B4"/>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DD"/>
    <w:rsid w:val="081B6773"/>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1B"/>
    <w:rsid w:val="081C135C"/>
    <w:rsid w:val="081C14A3"/>
    <w:rsid w:val="081C14B9"/>
    <w:rsid w:val="081C1561"/>
    <w:rsid w:val="081C1721"/>
    <w:rsid w:val="081C1754"/>
    <w:rsid w:val="081C1845"/>
    <w:rsid w:val="081C18E3"/>
    <w:rsid w:val="081C18ED"/>
    <w:rsid w:val="081C1933"/>
    <w:rsid w:val="081C1AE5"/>
    <w:rsid w:val="081C1C81"/>
    <w:rsid w:val="081C1D08"/>
    <w:rsid w:val="081C1DB9"/>
    <w:rsid w:val="081C1ECC"/>
    <w:rsid w:val="081C20B6"/>
    <w:rsid w:val="081C20FD"/>
    <w:rsid w:val="081C2119"/>
    <w:rsid w:val="081C2209"/>
    <w:rsid w:val="081C223C"/>
    <w:rsid w:val="081C22F6"/>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8FB"/>
    <w:rsid w:val="081C394F"/>
    <w:rsid w:val="081C398F"/>
    <w:rsid w:val="081C3A04"/>
    <w:rsid w:val="081C3A3B"/>
    <w:rsid w:val="081C3A9A"/>
    <w:rsid w:val="081C3AA0"/>
    <w:rsid w:val="081C3AB3"/>
    <w:rsid w:val="081C3B3A"/>
    <w:rsid w:val="081C3B52"/>
    <w:rsid w:val="081C3D79"/>
    <w:rsid w:val="081C3EBC"/>
    <w:rsid w:val="081C3F21"/>
    <w:rsid w:val="081C3F76"/>
    <w:rsid w:val="081C3F9F"/>
    <w:rsid w:val="081C4002"/>
    <w:rsid w:val="081C411D"/>
    <w:rsid w:val="081C41B8"/>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D4E"/>
    <w:rsid w:val="081C7E54"/>
    <w:rsid w:val="081C7E7D"/>
    <w:rsid w:val="081C7EF0"/>
    <w:rsid w:val="081C7F64"/>
    <w:rsid w:val="081C7FC2"/>
    <w:rsid w:val="081D00CF"/>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D59"/>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03"/>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36C"/>
    <w:rsid w:val="081D4465"/>
    <w:rsid w:val="081D493B"/>
    <w:rsid w:val="081D4952"/>
    <w:rsid w:val="081D4991"/>
    <w:rsid w:val="081D4AF0"/>
    <w:rsid w:val="081D4B54"/>
    <w:rsid w:val="081D4D76"/>
    <w:rsid w:val="081D4E63"/>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3B"/>
    <w:rsid w:val="081D6865"/>
    <w:rsid w:val="081D6A82"/>
    <w:rsid w:val="081D6AA6"/>
    <w:rsid w:val="081D6B66"/>
    <w:rsid w:val="081D6B96"/>
    <w:rsid w:val="081D6C37"/>
    <w:rsid w:val="081D6C56"/>
    <w:rsid w:val="081D6CDC"/>
    <w:rsid w:val="081D6CE2"/>
    <w:rsid w:val="081D6D28"/>
    <w:rsid w:val="081D6DA1"/>
    <w:rsid w:val="081D6E03"/>
    <w:rsid w:val="081D6F7B"/>
    <w:rsid w:val="081D6FB8"/>
    <w:rsid w:val="081D6FF9"/>
    <w:rsid w:val="081D718D"/>
    <w:rsid w:val="081D71C1"/>
    <w:rsid w:val="081D723F"/>
    <w:rsid w:val="081D7271"/>
    <w:rsid w:val="081D75D9"/>
    <w:rsid w:val="081D7664"/>
    <w:rsid w:val="081D76B4"/>
    <w:rsid w:val="081D7763"/>
    <w:rsid w:val="081D7AFD"/>
    <w:rsid w:val="081D7BB2"/>
    <w:rsid w:val="081D7CE0"/>
    <w:rsid w:val="081D7D48"/>
    <w:rsid w:val="081D7D85"/>
    <w:rsid w:val="081D7DF1"/>
    <w:rsid w:val="081D7DF8"/>
    <w:rsid w:val="081D7E6C"/>
    <w:rsid w:val="081D7EF7"/>
    <w:rsid w:val="081D7F45"/>
    <w:rsid w:val="081D7F56"/>
    <w:rsid w:val="081E0023"/>
    <w:rsid w:val="081E00A6"/>
    <w:rsid w:val="081E01DD"/>
    <w:rsid w:val="081E0362"/>
    <w:rsid w:val="081E05DE"/>
    <w:rsid w:val="081E069B"/>
    <w:rsid w:val="081E06C6"/>
    <w:rsid w:val="081E06D9"/>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1F37"/>
    <w:rsid w:val="081E201B"/>
    <w:rsid w:val="081E203B"/>
    <w:rsid w:val="081E22CF"/>
    <w:rsid w:val="081E232F"/>
    <w:rsid w:val="081E24A6"/>
    <w:rsid w:val="081E269A"/>
    <w:rsid w:val="081E26FA"/>
    <w:rsid w:val="081E273B"/>
    <w:rsid w:val="081E274C"/>
    <w:rsid w:val="081E274F"/>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C56"/>
    <w:rsid w:val="081E7DCE"/>
    <w:rsid w:val="081F0282"/>
    <w:rsid w:val="081F0300"/>
    <w:rsid w:val="081F0315"/>
    <w:rsid w:val="081F03F2"/>
    <w:rsid w:val="081F0544"/>
    <w:rsid w:val="081F0616"/>
    <w:rsid w:val="081F08C6"/>
    <w:rsid w:val="081F0926"/>
    <w:rsid w:val="081F09C0"/>
    <w:rsid w:val="081F09E6"/>
    <w:rsid w:val="081F0BEF"/>
    <w:rsid w:val="081F0CF8"/>
    <w:rsid w:val="081F0F3D"/>
    <w:rsid w:val="081F1086"/>
    <w:rsid w:val="081F122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5"/>
    <w:rsid w:val="081F1C47"/>
    <w:rsid w:val="081F1C8A"/>
    <w:rsid w:val="081F1EDB"/>
    <w:rsid w:val="081F1EEE"/>
    <w:rsid w:val="081F1F7D"/>
    <w:rsid w:val="081F2164"/>
    <w:rsid w:val="081F2341"/>
    <w:rsid w:val="081F241D"/>
    <w:rsid w:val="081F256C"/>
    <w:rsid w:val="081F259D"/>
    <w:rsid w:val="081F25D9"/>
    <w:rsid w:val="081F278D"/>
    <w:rsid w:val="081F282B"/>
    <w:rsid w:val="081F2876"/>
    <w:rsid w:val="081F297F"/>
    <w:rsid w:val="081F29D7"/>
    <w:rsid w:val="081F2A79"/>
    <w:rsid w:val="081F2B7C"/>
    <w:rsid w:val="081F2CD2"/>
    <w:rsid w:val="081F2CF0"/>
    <w:rsid w:val="081F2CFB"/>
    <w:rsid w:val="081F2E3B"/>
    <w:rsid w:val="081F2E76"/>
    <w:rsid w:val="081F30FC"/>
    <w:rsid w:val="081F311E"/>
    <w:rsid w:val="081F32C3"/>
    <w:rsid w:val="081F32E5"/>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2AF"/>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3AD"/>
    <w:rsid w:val="081F5685"/>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830"/>
    <w:rsid w:val="081F6A9E"/>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D"/>
    <w:rsid w:val="0820139D"/>
    <w:rsid w:val="082015CE"/>
    <w:rsid w:val="08201644"/>
    <w:rsid w:val="08201803"/>
    <w:rsid w:val="08201879"/>
    <w:rsid w:val="0820199C"/>
    <w:rsid w:val="08201A75"/>
    <w:rsid w:val="08201C64"/>
    <w:rsid w:val="08201CE5"/>
    <w:rsid w:val="08201E1F"/>
    <w:rsid w:val="08201E36"/>
    <w:rsid w:val="08201E5F"/>
    <w:rsid w:val="08201EBB"/>
    <w:rsid w:val="08201EEE"/>
    <w:rsid w:val="08201F0F"/>
    <w:rsid w:val="08201FC8"/>
    <w:rsid w:val="08201FFF"/>
    <w:rsid w:val="082020C2"/>
    <w:rsid w:val="08202272"/>
    <w:rsid w:val="082024A1"/>
    <w:rsid w:val="082024A6"/>
    <w:rsid w:val="0820251F"/>
    <w:rsid w:val="0820259E"/>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F8"/>
    <w:rsid w:val="08203317"/>
    <w:rsid w:val="08203499"/>
    <w:rsid w:val="08203931"/>
    <w:rsid w:val="08203A95"/>
    <w:rsid w:val="08203AC5"/>
    <w:rsid w:val="08203BB5"/>
    <w:rsid w:val="08203C3D"/>
    <w:rsid w:val="08203D3A"/>
    <w:rsid w:val="08203F6B"/>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A6"/>
    <w:rsid w:val="08206B20"/>
    <w:rsid w:val="08206D66"/>
    <w:rsid w:val="08206DB3"/>
    <w:rsid w:val="08206E35"/>
    <w:rsid w:val="08207092"/>
    <w:rsid w:val="08207204"/>
    <w:rsid w:val="08207265"/>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624"/>
    <w:rsid w:val="08210760"/>
    <w:rsid w:val="082107C5"/>
    <w:rsid w:val="082107D8"/>
    <w:rsid w:val="08210A51"/>
    <w:rsid w:val="08210B09"/>
    <w:rsid w:val="08210BA6"/>
    <w:rsid w:val="08210C2D"/>
    <w:rsid w:val="08210D0E"/>
    <w:rsid w:val="08210D83"/>
    <w:rsid w:val="08210EE3"/>
    <w:rsid w:val="082110B2"/>
    <w:rsid w:val="08211114"/>
    <w:rsid w:val="082111E1"/>
    <w:rsid w:val="08211209"/>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0D"/>
    <w:rsid w:val="08212759"/>
    <w:rsid w:val="0821278F"/>
    <w:rsid w:val="0821279B"/>
    <w:rsid w:val="082127EE"/>
    <w:rsid w:val="0821287F"/>
    <w:rsid w:val="08212977"/>
    <w:rsid w:val="082129E8"/>
    <w:rsid w:val="08212A8A"/>
    <w:rsid w:val="08212AB0"/>
    <w:rsid w:val="08212B37"/>
    <w:rsid w:val="08212CB9"/>
    <w:rsid w:val="08212F6B"/>
    <w:rsid w:val="08213203"/>
    <w:rsid w:val="08213643"/>
    <w:rsid w:val="08213651"/>
    <w:rsid w:val="082136A6"/>
    <w:rsid w:val="08213904"/>
    <w:rsid w:val="08213991"/>
    <w:rsid w:val="08213A0E"/>
    <w:rsid w:val="08213B45"/>
    <w:rsid w:val="08213BC6"/>
    <w:rsid w:val="08213BE3"/>
    <w:rsid w:val="08213E41"/>
    <w:rsid w:val="08213F5F"/>
    <w:rsid w:val="08214005"/>
    <w:rsid w:val="0821401C"/>
    <w:rsid w:val="08214045"/>
    <w:rsid w:val="082141C2"/>
    <w:rsid w:val="082141E1"/>
    <w:rsid w:val="082142A7"/>
    <w:rsid w:val="08214452"/>
    <w:rsid w:val="082144FA"/>
    <w:rsid w:val="08214533"/>
    <w:rsid w:val="082148F6"/>
    <w:rsid w:val="08214902"/>
    <w:rsid w:val="08214953"/>
    <w:rsid w:val="082149E5"/>
    <w:rsid w:val="08214A78"/>
    <w:rsid w:val="08214C54"/>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90"/>
    <w:rsid w:val="0821642A"/>
    <w:rsid w:val="0821647D"/>
    <w:rsid w:val="082165CE"/>
    <w:rsid w:val="08216655"/>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51"/>
    <w:rsid w:val="082172E7"/>
    <w:rsid w:val="08217319"/>
    <w:rsid w:val="0821756B"/>
    <w:rsid w:val="0821759E"/>
    <w:rsid w:val="08217616"/>
    <w:rsid w:val="08217669"/>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A"/>
    <w:rsid w:val="082202DB"/>
    <w:rsid w:val="082203B8"/>
    <w:rsid w:val="08220515"/>
    <w:rsid w:val="08220654"/>
    <w:rsid w:val="08220664"/>
    <w:rsid w:val="0822078A"/>
    <w:rsid w:val="08220870"/>
    <w:rsid w:val="082209A1"/>
    <w:rsid w:val="082209ED"/>
    <w:rsid w:val="08220A7D"/>
    <w:rsid w:val="08220AB8"/>
    <w:rsid w:val="08220BE3"/>
    <w:rsid w:val="08220C1E"/>
    <w:rsid w:val="08220CB4"/>
    <w:rsid w:val="08220E7D"/>
    <w:rsid w:val="08220F04"/>
    <w:rsid w:val="0822111C"/>
    <w:rsid w:val="08221288"/>
    <w:rsid w:val="0822132F"/>
    <w:rsid w:val="08221494"/>
    <w:rsid w:val="08221529"/>
    <w:rsid w:val="08221594"/>
    <w:rsid w:val="082216A9"/>
    <w:rsid w:val="0822183D"/>
    <w:rsid w:val="0822198D"/>
    <w:rsid w:val="08221A9B"/>
    <w:rsid w:val="08221B20"/>
    <w:rsid w:val="08221BAC"/>
    <w:rsid w:val="08221C71"/>
    <w:rsid w:val="08221CF2"/>
    <w:rsid w:val="08221E5C"/>
    <w:rsid w:val="08222064"/>
    <w:rsid w:val="0822210B"/>
    <w:rsid w:val="0822210E"/>
    <w:rsid w:val="082221F4"/>
    <w:rsid w:val="08222416"/>
    <w:rsid w:val="08222417"/>
    <w:rsid w:val="08222445"/>
    <w:rsid w:val="08222484"/>
    <w:rsid w:val="082225F0"/>
    <w:rsid w:val="08222648"/>
    <w:rsid w:val="08222665"/>
    <w:rsid w:val="082228A1"/>
    <w:rsid w:val="08222A53"/>
    <w:rsid w:val="08222B34"/>
    <w:rsid w:val="08222C58"/>
    <w:rsid w:val="08222C6D"/>
    <w:rsid w:val="08222D54"/>
    <w:rsid w:val="08222F0E"/>
    <w:rsid w:val="0822308A"/>
    <w:rsid w:val="08223342"/>
    <w:rsid w:val="082233D6"/>
    <w:rsid w:val="082234D6"/>
    <w:rsid w:val="0822354F"/>
    <w:rsid w:val="08223627"/>
    <w:rsid w:val="0822366B"/>
    <w:rsid w:val="08223718"/>
    <w:rsid w:val="08223767"/>
    <w:rsid w:val="08223A10"/>
    <w:rsid w:val="08223AAA"/>
    <w:rsid w:val="08223ADA"/>
    <w:rsid w:val="08223CD1"/>
    <w:rsid w:val="08223E7C"/>
    <w:rsid w:val="08223EB4"/>
    <w:rsid w:val="08223F74"/>
    <w:rsid w:val="08223FAB"/>
    <w:rsid w:val="0822406C"/>
    <w:rsid w:val="0822420B"/>
    <w:rsid w:val="08224378"/>
    <w:rsid w:val="08224423"/>
    <w:rsid w:val="08224474"/>
    <w:rsid w:val="08224604"/>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313"/>
    <w:rsid w:val="082254C6"/>
    <w:rsid w:val="08225931"/>
    <w:rsid w:val="08225999"/>
    <w:rsid w:val="082259B7"/>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27D23"/>
    <w:rsid w:val="08230001"/>
    <w:rsid w:val="082300B2"/>
    <w:rsid w:val="082301F0"/>
    <w:rsid w:val="0823032C"/>
    <w:rsid w:val="08230333"/>
    <w:rsid w:val="0823039A"/>
    <w:rsid w:val="08230689"/>
    <w:rsid w:val="08230783"/>
    <w:rsid w:val="08230788"/>
    <w:rsid w:val="082308A9"/>
    <w:rsid w:val="08230943"/>
    <w:rsid w:val="082309AE"/>
    <w:rsid w:val="08230AAE"/>
    <w:rsid w:val="08230ADF"/>
    <w:rsid w:val="08230BA6"/>
    <w:rsid w:val="08230CCA"/>
    <w:rsid w:val="08230FD9"/>
    <w:rsid w:val="082311D6"/>
    <w:rsid w:val="082313A1"/>
    <w:rsid w:val="08231613"/>
    <w:rsid w:val="08231793"/>
    <w:rsid w:val="0823189D"/>
    <w:rsid w:val="08231AA2"/>
    <w:rsid w:val="08231C27"/>
    <w:rsid w:val="08231C5A"/>
    <w:rsid w:val="08231C6E"/>
    <w:rsid w:val="08231D9B"/>
    <w:rsid w:val="08231DE9"/>
    <w:rsid w:val="08231E60"/>
    <w:rsid w:val="08231EC2"/>
    <w:rsid w:val="08231EFA"/>
    <w:rsid w:val="08231F9D"/>
    <w:rsid w:val="0823234D"/>
    <w:rsid w:val="08232362"/>
    <w:rsid w:val="0823242F"/>
    <w:rsid w:val="0823249A"/>
    <w:rsid w:val="082325A5"/>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08F"/>
    <w:rsid w:val="0823435C"/>
    <w:rsid w:val="08234464"/>
    <w:rsid w:val="08234569"/>
    <w:rsid w:val="082346C7"/>
    <w:rsid w:val="082346F5"/>
    <w:rsid w:val="08234880"/>
    <w:rsid w:val="082349A2"/>
    <w:rsid w:val="08234AA2"/>
    <w:rsid w:val="08234B7F"/>
    <w:rsid w:val="08234CA8"/>
    <w:rsid w:val="08234DE5"/>
    <w:rsid w:val="08234F30"/>
    <w:rsid w:val="08235038"/>
    <w:rsid w:val="08235144"/>
    <w:rsid w:val="08235159"/>
    <w:rsid w:val="08235204"/>
    <w:rsid w:val="08235273"/>
    <w:rsid w:val="08235309"/>
    <w:rsid w:val="0823540F"/>
    <w:rsid w:val="0823545F"/>
    <w:rsid w:val="08235868"/>
    <w:rsid w:val="08235943"/>
    <w:rsid w:val="08235A4D"/>
    <w:rsid w:val="08235A7B"/>
    <w:rsid w:val="08235BEB"/>
    <w:rsid w:val="08235C4E"/>
    <w:rsid w:val="08235D2B"/>
    <w:rsid w:val="08236018"/>
    <w:rsid w:val="08236039"/>
    <w:rsid w:val="082360AA"/>
    <w:rsid w:val="08236300"/>
    <w:rsid w:val="08236313"/>
    <w:rsid w:val="082363E3"/>
    <w:rsid w:val="08236506"/>
    <w:rsid w:val="0823657D"/>
    <w:rsid w:val="082365A7"/>
    <w:rsid w:val="0823669D"/>
    <w:rsid w:val="08236766"/>
    <w:rsid w:val="08236778"/>
    <w:rsid w:val="082368CD"/>
    <w:rsid w:val="0823694B"/>
    <w:rsid w:val="08236D20"/>
    <w:rsid w:val="08236E2F"/>
    <w:rsid w:val="08236E7A"/>
    <w:rsid w:val="08236F04"/>
    <w:rsid w:val="082371A6"/>
    <w:rsid w:val="08237241"/>
    <w:rsid w:val="0823729B"/>
    <w:rsid w:val="082372B8"/>
    <w:rsid w:val="082372E5"/>
    <w:rsid w:val="0823740F"/>
    <w:rsid w:val="0823748F"/>
    <w:rsid w:val="08237611"/>
    <w:rsid w:val="08237774"/>
    <w:rsid w:val="0823790D"/>
    <w:rsid w:val="08237985"/>
    <w:rsid w:val="08237BE1"/>
    <w:rsid w:val="08237C01"/>
    <w:rsid w:val="08237CE6"/>
    <w:rsid w:val="08237D0A"/>
    <w:rsid w:val="08237D4F"/>
    <w:rsid w:val="0824014E"/>
    <w:rsid w:val="08240206"/>
    <w:rsid w:val="082403CD"/>
    <w:rsid w:val="082403D9"/>
    <w:rsid w:val="08240669"/>
    <w:rsid w:val="0824085E"/>
    <w:rsid w:val="082408A6"/>
    <w:rsid w:val="082409D3"/>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9F1"/>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BD"/>
    <w:rsid w:val="082428F4"/>
    <w:rsid w:val="08242B79"/>
    <w:rsid w:val="08242CD3"/>
    <w:rsid w:val="0824303D"/>
    <w:rsid w:val="082430D0"/>
    <w:rsid w:val="082431A9"/>
    <w:rsid w:val="08243204"/>
    <w:rsid w:val="08243382"/>
    <w:rsid w:val="082434A8"/>
    <w:rsid w:val="082434B4"/>
    <w:rsid w:val="08243565"/>
    <w:rsid w:val="082435BC"/>
    <w:rsid w:val="082435C8"/>
    <w:rsid w:val="08243660"/>
    <w:rsid w:val="082439A4"/>
    <w:rsid w:val="08243A06"/>
    <w:rsid w:val="08243AD8"/>
    <w:rsid w:val="08243B3D"/>
    <w:rsid w:val="08243BA8"/>
    <w:rsid w:val="08243D4F"/>
    <w:rsid w:val="08243D57"/>
    <w:rsid w:val="08243D88"/>
    <w:rsid w:val="08243F19"/>
    <w:rsid w:val="08243F88"/>
    <w:rsid w:val="08244002"/>
    <w:rsid w:val="08244019"/>
    <w:rsid w:val="082440BD"/>
    <w:rsid w:val="0824436B"/>
    <w:rsid w:val="0824438B"/>
    <w:rsid w:val="082443AD"/>
    <w:rsid w:val="082443BF"/>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864"/>
    <w:rsid w:val="08245A66"/>
    <w:rsid w:val="08245C25"/>
    <w:rsid w:val="08245CA0"/>
    <w:rsid w:val="08245E36"/>
    <w:rsid w:val="08245FCF"/>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B8"/>
    <w:rsid w:val="08250157"/>
    <w:rsid w:val="08250167"/>
    <w:rsid w:val="0825019F"/>
    <w:rsid w:val="082503F1"/>
    <w:rsid w:val="0825041B"/>
    <w:rsid w:val="082504D9"/>
    <w:rsid w:val="08250522"/>
    <w:rsid w:val="08250545"/>
    <w:rsid w:val="08250884"/>
    <w:rsid w:val="08250914"/>
    <w:rsid w:val="08250961"/>
    <w:rsid w:val="08250B33"/>
    <w:rsid w:val="08250CEA"/>
    <w:rsid w:val="08250DF2"/>
    <w:rsid w:val="08250F97"/>
    <w:rsid w:val="0825127A"/>
    <w:rsid w:val="082512FC"/>
    <w:rsid w:val="082514F6"/>
    <w:rsid w:val="08251673"/>
    <w:rsid w:val="082516BC"/>
    <w:rsid w:val="08251863"/>
    <w:rsid w:val="08251A5B"/>
    <w:rsid w:val="08251B32"/>
    <w:rsid w:val="08251BE0"/>
    <w:rsid w:val="08251C6C"/>
    <w:rsid w:val="08251CAE"/>
    <w:rsid w:val="08251D0D"/>
    <w:rsid w:val="08251DC7"/>
    <w:rsid w:val="08251DFC"/>
    <w:rsid w:val="08251F3F"/>
    <w:rsid w:val="08252154"/>
    <w:rsid w:val="08252161"/>
    <w:rsid w:val="082524E2"/>
    <w:rsid w:val="082524FD"/>
    <w:rsid w:val="082525B2"/>
    <w:rsid w:val="082525E2"/>
    <w:rsid w:val="082525F7"/>
    <w:rsid w:val="08252831"/>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D4"/>
    <w:rsid w:val="082542F6"/>
    <w:rsid w:val="08254303"/>
    <w:rsid w:val="08254323"/>
    <w:rsid w:val="08254485"/>
    <w:rsid w:val="082544FA"/>
    <w:rsid w:val="0825457C"/>
    <w:rsid w:val="082546DA"/>
    <w:rsid w:val="08254726"/>
    <w:rsid w:val="08254736"/>
    <w:rsid w:val="082547AF"/>
    <w:rsid w:val="082547F7"/>
    <w:rsid w:val="082548E3"/>
    <w:rsid w:val="08254927"/>
    <w:rsid w:val="08254A4F"/>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CA3"/>
    <w:rsid w:val="08256D57"/>
    <w:rsid w:val="08256D85"/>
    <w:rsid w:val="08256DF0"/>
    <w:rsid w:val="08256E48"/>
    <w:rsid w:val="08257007"/>
    <w:rsid w:val="08257149"/>
    <w:rsid w:val="0825716C"/>
    <w:rsid w:val="0825733B"/>
    <w:rsid w:val="08257407"/>
    <w:rsid w:val="082575A0"/>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7A9"/>
    <w:rsid w:val="08260826"/>
    <w:rsid w:val="08260894"/>
    <w:rsid w:val="08260AB4"/>
    <w:rsid w:val="08260AF3"/>
    <w:rsid w:val="08260BA8"/>
    <w:rsid w:val="08260D2E"/>
    <w:rsid w:val="08261063"/>
    <w:rsid w:val="08261208"/>
    <w:rsid w:val="082612D1"/>
    <w:rsid w:val="08261376"/>
    <w:rsid w:val="082613CE"/>
    <w:rsid w:val="082614E9"/>
    <w:rsid w:val="08261511"/>
    <w:rsid w:val="082615D1"/>
    <w:rsid w:val="0826162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C33"/>
    <w:rsid w:val="08262D67"/>
    <w:rsid w:val="08262E07"/>
    <w:rsid w:val="08262E1F"/>
    <w:rsid w:val="08262F40"/>
    <w:rsid w:val="08262F42"/>
    <w:rsid w:val="08262FB9"/>
    <w:rsid w:val="082630A5"/>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F8"/>
    <w:rsid w:val="08264806"/>
    <w:rsid w:val="08264A3F"/>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4D5"/>
    <w:rsid w:val="082665A2"/>
    <w:rsid w:val="08266854"/>
    <w:rsid w:val="08266944"/>
    <w:rsid w:val="08266989"/>
    <w:rsid w:val="08266994"/>
    <w:rsid w:val="08266A21"/>
    <w:rsid w:val="08266B90"/>
    <w:rsid w:val="08266CCE"/>
    <w:rsid w:val="08266D2A"/>
    <w:rsid w:val="08266E45"/>
    <w:rsid w:val="08266E86"/>
    <w:rsid w:val="08266ED1"/>
    <w:rsid w:val="08266ED2"/>
    <w:rsid w:val="0826720E"/>
    <w:rsid w:val="082672AE"/>
    <w:rsid w:val="0826749D"/>
    <w:rsid w:val="082674EB"/>
    <w:rsid w:val="08267541"/>
    <w:rsid w:val="08267615"/>
    <w:rsid w:val="082677E1"/>
    <w:rsid w:val="0826780B"/>
    <w:rsid w:val="0826782D"/>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81E"/>
    <w:rsid w:val="0827191E"/>
    <w:rsid w:val="08271A98"/>
    <w:rsid w:val="08271AD5"/>
    <w:rsid w:val="08271BD7"/>
    <w:rsid w:val="08271F91"/>
    <w:rsid w:val="082720A8"/>
    <w:rsid w:val="08272393"/>
    <w:rsid w:val="0827243A"/>
    <w:rsid w:val="08272480"/>
    <w:rsid w:val="082724AA"/>
    <w:rsid w:val="0827291E"/>
    <w:rsid w:val="08272A8F"/>
    <w:rsid w:val="08272DFE"/>
    <w:rsid w:val="08272EB5"/>
    <w:rsid w:val="08273013"/>
    <w:rsid w:val="0827301F"/>
    <w:rsid w:val="082731CC"/>
    <w:rsid w:val="08273241"/>
    <w:rsid w:val="082732CB"/>
    <w:rsid w:val="08273313"/>
    <w:rsid w:val="0827332C"/>
    <w:rsid w:val="08273496"/>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5BA"/>
    <w:rsid w:val="08274716"/>
    <w:rsid w:val="08274720"/>
    <w:rsid w:val="08274765"/>
    <w:rsid w:val="08274A15"/>
    <w:rsid w:val="08274A36"/>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83"/>
    <w:rsid w:val="082772AF"/>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B9"/>
    <w:rsid w:val="082809EB"/>
    <w:rsid w:val="08280A3A"/>
    <w:rsid w:val="08280AE9"/>
    <w:rsid w:val="08280BC0"/>
    <w:rsid w:val="08280CF1"/>
    <w:rsid w:val="08280D94"/>
    <w:rsid w:val="08280DDF"/>
    <w:rsid w:val="08280E7C"/>
    <w:rsid w:val="08280F85"/>
    <w:rsid w:val="082810AB"/>
    <w:rsid w:val="082810FA"/>
    <w:rsid w:val="0828119E"/>
    <w:rsid w:val="0828122A"/>
    <w:rsid w:val="082813F6"/>
    <w:rsid w:val="0828142E"/>
    <w:rsid w:val="08281588"/>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15"/>
    <w:rsid w:val="08281F6F"/>
    <w:rsid w:val="0828214A"/>
    <w:rsid w:val="08282366"/>
    <w:rsid w:val="082824D7"/>
    <w:rsid w:val="082824DA"/>
    <w:rsid w:val="08282520"/>
    <w:rsid w:val="08282651"/>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791"/>
    <w:rsid w:val="08286A4A"/>
    <w:rsid w:val="08286A6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777"/>
    <w:rsid w:val="08287938"/>
    <w:rsid w:val="082879A7"/>
    <w:rsid w:val="08287A83"/>
    <w:rsid w:val="08287C45"/>
    <w:rsid w:val="08287D12"/>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596"/>
    <w:rsid w:val="08291655"/>
    <w:rsid w:val="082916FE"/>
    <w:rsid w:val="0829183B"/>
    <w:rsid w:val="082918BE"/>
    <w:rsid w:val="08291BE9"/>
    <w:rsid w:val="08291C13"/>
    <w:rsid w:val="08291C78"/>
    <w:rsid w:val="08291FC3"/>
    <w:rsid w:val="0829203B"/>
    <w:rsid w:val="082920F7"/>
    <w:rsid w:val="082922B3"/>
    <w:rsid w:val="082922C5"/>
    <w:rsid w:val="0829237B"/>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76"/>
    <w:rsid w:val="082930AC"/>
    <w:rsid w:val="082930C0"/>
    <w:rsid w:val="08293153"/>
    <w:rsid w:val="082931D2"/>
    <w:rsid w:val="0829326D"/>
    <w:rsid w:val="08293302"/>
    <w:rsid w:val="0829335D"/>
    <w:rsid w:val="0829360C"/>
    <w:rsid w:val="0829365D"/>
    <w:rsid w:val="08293896"/>
    <w:rsid w:val="08293992"/>
    <w:rsid w:val="08293A2B"/>
    <w:rsid w:val="08293B6E"/>
    <w:rsid w:val="08293C0F"/>
    <w:rsid w:val="0829400F"/>
    <w:rsid w:val="08294197"/>
    <w:rsid w:val="082941A7"/>
    <w:rsid w:val="08294209"/>
    <w:rsid w:val="08294583"/>
    <w:rsid w:val="08294610"/>
    <w:rsid w:val="08294802"/>
    <w:rsid w:val="08294A92"/>
    <w:rsid w:val="08294BA2"/>
    <w:rsid w:val="08294BB2"/>
    <w:rsid w:val="08294BF0"/>
    <w:rsid w:val="08294F47"/>
    <w:rsid w:val="08294F87"/>
    <w:rsid w:val="0829512F"/>
    <w:rsid w:val="082951C0"/>
    <w:rsid w:val="0829526F"/>
    <w:rsid w:val="0829536D"/>
    <w:rsid w:val="0829549C"/>
    <w:rsid w:val="0829557C"/>
    <w:rsid w:val="08295589"/>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A1F"/>
    <w:rsid w:val="08296A30"/>
    <w:rsid w:val="08296BCD"/>
    <w:rsid w:val="08296E5F"/>
    <w:rsid w:val="082971F6"/>
    <w:rsid w:val="08297396"/>
    <w:rsid w:val="082975C9"/>
    <w:rsid w:val="082978FC"/>
    <w:rsid w:val="082979B7"/>
    <w:rsid w:val="08297A34"/>
    <w:rsid w:val="08297B26"/>
    <w:rsid w:val="08297D0E"/>
    <w:rsid w:val="08297D0F"/>
    <w:rsid w:val="08297D64"/>
    <w:rsid w:val="08297D8C"/>
    <w:rsid w:val="08297DF2"/>
    <w:rsid w:val="08297F9B"/>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40"/>
    <w:rsid w:val="082A0AB9"/>
    <w:rsid w:val="082A0AD5"/>
    <w:rsid w:val="082A0B8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8E0"/>
    <w:rsid w:val="082A1A64"/>
    <w:rsid w:val="082A1B55"/>
    <w:rsid w:val="082A1BA6"/>
    <w:rsid w:val="082A1BD6"/>
    <w:rsid w:val="082A1C00"/>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3C"/>
    <w:rsid w:val="082A485B"/>
    <w:rsid w:val="082A48A4"/>
    <w:rsid w:val="082A4C2E"/>
    <w:rsid w:val="082A4CC9"/>
    <w:rsid w:val="082A4D44"/>
    <w:rsid w:val="082A4DC3"/>
    <w:rsid w:val="082A4E13"/>
    <w:rsid w:val="082A4E31"/>
    <w:rsid w:val="082A4F5C"/>
    <w:rsid w:val="082A4F6B"/>
    <w:rsid w:val="082A4F7F"/>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93"/>
    <w:rsid w:val="082A616A"/>
    <w:rsid w:val="082A620E"/>
    <w:rsid w:val="082A6239"/>
    <w:rsid w:val="082A6379"/>
    <w:rsid w:val="082A646D"/>
    <w:rsid w:val="082A64C9"/>
    <w:rsid w:val="082A6681"/>
    <w:rsid w:val="082A67D6"/>
    <w:rsid w:val="082A681E"/>
    <w:rsid w:val="082A685D"/>
    <w:rsid w:val="082A690D"/>
    <w:rsid w:val="082A6936"/>
    <w:rsid w:val="082A6973"/>
    <w:rsid w:val="082A6ABA"/>
    <w:rsid w:val="082A6B33"/>
    <w:rsid w:val="082A6C24"/>
    <w:rsid w:val="082A6CAF"/>
    <w:rsid w:val="082A6E5B"/>
    <w:rsid w:val="082A6FBA"/>
    <w:rsid w:val="082A7205"/>
    <w:rsid w:val="082A735A"/>
    <w:rsid w:val="082A7381"/>
    <w:rsid w:val="082A74C7"/>
    <w:rsid w:val="082A756D"/>
    <w:rsid w:val="082A76E4"/>
    <w:rsid w:val="082A77D0"/>
    <w:rsid w:val="082A78F7"/>
    <w:rsid w:val="082A7919"/>
    <w:rsid w:val="082A79A9"/>
    <w:rsid w:val="082A7AA4"/>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142"/>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12D"/>
    <w:rsid w:val="082B217E"/>
    <w:rsid w:val="082B226F"/>
    <w:rsid w:val="082B22D1"/>
    <w:rsid w:val="082B23C5"/>
    <w:rsid w:val="082B24DE"/>
    <w:rsid w:val="082B25A0"/>
    <w:rsid w:val="082B2729"/>
    <w:rsid w:val="082B2776"/>
    <w:rsid w:val="082B2996"/>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0A"/>
    <w:rsid w:val="082B35AC"/>
    <w:rsid w:val="082B363B"/>
    <w:rsid w:val="082B38CA"/>
    <w:rsid w:val="082B3C6D"/>
    <w:rsid w:val="082B3D98"/>
    <w:rsid w:val="082B3DF2"/>
    <w:rsid w:val="082B3F30"/>
    <w:rsid w:val="082B4142"/>
    <w:rsid w:val="082B4227"/>
    <w:rsid w:val="082B42DA"/>
    <w:rsid w:val="082B434D"/>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4AC"/>
    <w:rsid w:val="082B64F2"/>
    <w:rsid w:val="082B66AD"/>
    <w:rsid w:val="082B6774"/>
    <w:rsid w:val="082B684C"/>
    <w:rsid w:val="082B6868"/>
    <w:rsid w:val="082B68D9"/>
    <w:rsid w:val="082B6A9A"/>
    <w:rsid w:val="082B6AB5"/>
    <w:rsid w:val="082B6C15"/>
    <w:rsid w:val="082B6C5A"/>
    <w:rsid w:val="082B6C8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74"/>
    <w:rsid w:val="082C01E2"/>
    <w:rsid w:val="082C01E3"/>
    <w:rsid w:val="082C027B"/>
    <w:rsid w:val="082C047F"/>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ACF"/>
    <w:rsid w:val="082C1AFC"/>
    <w:rsid w:val="082C1B67"/>
    <w:rsid w:val="082C1D16"/>
    <w:rsid w:val="082C1EE4"/>
    <w:rsid w:val="082C20CD"/>
    <w:rsid w:val="082C20DD"/>
    <w:rsid w:val="082C23E1"/>
    <w:rsid w:val="082C24FF"/>
    <w:rsid w:val="082C258E"/>
    <w:rsid w:val="082C26E1"/>
    <w:rsid w:val="082C26F2"/>
    <w:rsid w:val="082C27FC"/>
    <w:rsid w:val="082C288F"/>
    <w:rsid w:val="082C28B1"/>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4DF"/>
    <w:rsid w:val="082C3562"/>
    <w:rsid w:val="082C35FA"/>
    <w:rsid w:val="082C3747"/>
    <w:rsid w:val="082C3887"/>
    <w:rsid w:val="082C390A"/>
    <w:rsid w:val="082C39E3"/>
    <w:rsid w:val="082C39FC"/>
    <w:rsid w:val="082C3A1C"/>
    <w:rsid w:val="082C3AB7"/>
    <w:rsid w:val="082C3CBB"/>
    <w:rsid w:val="082C3D7D"/>
    <w:rsid w:val="082C3E04"/>
    <w:rsid w:val="082C3E41"/>
    <w:rsid w:val="082C3EA8"/>
    <w:rsid w:val="082C3EFD"/>
    <w:rsid w:val="082C4068"/>
    <w:rsid w:val="082C406C"/>
    <w:rsid w:val="082C4109"/>
    <w:rsid w:val="082C420C"/>
    <w:rsid w:val="082C4506"/>
    <w:rsid w:val="082C46D6"/>
    <w:rsid w:val="082C46E7"/>
    <w:rsid w:val="082C47B2"/>
    <w:rsid w:val="082C482E"/>
    <w:rsid w:val="082C4AEE"/>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45"/>
    <w:rsid w:val="082D03AA"/>
    <w:rsid w:val="082D04A5"/>
    <w:rsid w:val="082D04D0"/>
    <w:rsid w:val="082D0586"/>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2081"/>
    <w:rsid w:val="082D21A1"/>
    <w:rsid w:val="082D235A"/>
    <w:rsid w:val="082D23D8"/>
    <w:rsid w:val="082D251C"/>
    <w:rsid w:val="082D2625"/>
    <w:rsid w:val="082D2709"/>
    <w:rsid w:val="082D27B0"/>
    <w:rsid w:val="082D28BE"/>
    <w:rsid w:val="082D2B58"/>
    <w:rsid w:val="082D2BF3"/>
    <w:rsid w:val="082D2CD6"/>
    <w:rsid w:val="082D2D58"/>
    <w:rsid w:val="082D2E69"/>
    <w:rsid w:val="082D2F2A"/>
    <w:rsid w:val="082D2F33"/>
    <w:rsid w:val="082D2FA0"/>
    <w:rsid w:val="082D2FC7"/>
    <w:rsid w:val="082D2FDA"/>
    <w:rsid w:val="082D30EE"/>
    <w:rsid w:val="082D32CF"/>
    <w:rsid w:val="082D3341"/>
    <w:rsid w:val="082D3420"/>
    <w:rsid w:val="082D3449"/>
    <w:rsid w:val="082D3581"/>
    <w:rsid w:val="082D370D"/>
    <w:rsid w:val="082D3761"/>
    <w:rsid w:val="082D37F8"/>
    <w:rsid w:val="082D3866"/>
    <w:rsid w:val="082D387B"/>
    <w:rsid w:val="082D3893"/>
    <w:rsid w:val="082D3B24"/>
    <w:rsid w:val="082D3BC6"/>
    <w:rsid w:val="082D3BF8"/>
    <w:rsid w:val="082D3C66"/>
    <w:rsid w:val="082D3F1C"/>
    <w:rsid w:val="082D410E"/>
    <w:rsid w:val="082D4207"/>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4E91"/>
    <w:rsid w:val="082D52CC"/>
    <w:rsid w:val="082D5388"/>
    <w:rsid w:val="082D55F4"/>
    <w:rsid w:val="082D570D"/>
    <w:rsid w:val="082D576C"/>
    <w:rsid w:val="082D5982"/>
    <w:rsid w:val="082D5AC2"/>
    <w:rsid w:val="082D5ADF"/>
    <w:rsid w:val="082D5BE9"/>
    <w:rsid w:val="082D5C0C"/>
    <w:rsid w:val="082D5D75"/>
    <w:rsid w:val="082D5E3C"/>
    <w:rsid w:val="082D6169"/>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199"/>
    <w:rsid w:val="082D732F"/>
    <w:rsid w:val="082D739B"/>
    <w:rsid w:val="082D745C"/>
    <w:rsid w:val="082D74D3"/>
    <w:rsid w:val="082D7796"/>
    <w:rsid w:val="082D7843"/>
    <w:rsid w:val="082D78BE"/>
    <w:rsid w:val="082D79AE"/>
    <w:rsid w:val="082D79FC"/>
    <w:rsid w:val="082D7AB7"/>
    <w:rsid w:val="082D7B33"/>
    <w:rsid w:val="082D7E05"/>
    <w:rsid w:val="082E0004"/>
    <w:rsid w:val="082E00D7"/>
    <w:rsid w:val="082E03CA"/>
    <w:rsid w:val="082E0497"/>
    <w:rsid w:val="082E04F3"/>
    <w:rsid w:val="082E0835"/>
    <w:rsid w:val="082E0896"/>
    <w:rsid w:val="082E0971"/>
    <w:rsid w:val="082E0ABA"/>
    <w:rsid w:val="082E0B15"/>
    <w:rsid w:val="082E0B36"/>
    <w:rsid w:val="082E0BEB"/>
    <w:rsid w:val="082E0C29"/>
    <w:rsid w:val="082E0E70"/>
    <w:rsid w:val="082E0E9A"/>
    <w:rsid w:val="082E0F3C"/>
    <w:rsid w:val="082E0FD7"/>
    <w:rsid w:val="082E0FD8"/>
    <w:rsid w:val="082E108A"/>
    <w:rsid w:val="082E10C1"/>
    <w:rsid w:val="082E126B"/>
    <w:rsid w:val="082E127A"/>
    <w:rsid w:val="082E12E3"/>
    <w:rsid w:val="082E140B"/>
    <w:rsid w:val="082E1609"/>
    <w:rsid w:val="082E176E"/>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603"/>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4CF"/>
    <w:rsid w:val="082E650F"/>
    <w:rsid w:val="082E656C"/>
    <w:rsid w:val="082E678E"/>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A8E"/>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B8C"/>
    <w:rsid w:val="082F3D2A"/>
    <w:rsid w:val="082F3F61"/>
    <w:rsid w:val="082F3F9B"/>
    <w:rsid w:val="082F44EB"/>
    <w:rsid w:val="082F44EF"/>
    <w:rsid w:val="082F4509"/>
    <w:rsid w:val="082F471E"/>
    <w:rsid w:val="082F478F"/>
    <w:rsid w:val="082F48C0"/>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3E3"/>
    <w:rsid w:val="082F64C5"/>
    <w:rsid w:val="082F6688"/>
    <w:rsid w:val="082F671D"/>
    <w:rsid w:val="082F6734"/>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5B8"/>
    <w:rsid w:val="08302643"/>
    <w:rsid w:val="0830269C"/>
    <w:rsid w:val="0830269E"/>
    <w:rsid w:val="08302A82"/>
    <w:rsid w:val="08302AA2"/>
    <w:rsid w:val="08302AA9"/>
    <w:rsid w:val="08302C06"/>
    <w:rsid w:val="08302C4E"/>
    <w:rsid w:val="08302E4D"/>
    <w:rsid w:val="08302E5A"/>
    <w:rsid w:val="08302E6D"/>
    <w:rsid w:val="08302F16"/>
    <w:rsid w:val="083030B5"/>
    <w:rsid w:val="0830310C"/>
    <w:rsid w:val="083032C5"/>
    <w:rsid w:val="08303662"/>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99"/>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B53"/>
    <w:rsid w:val="08305B7C"/>
    <w:rsid w:val="08305B89"/>
    <w:rsid w:val="08305BA0"/>
    <w:rsid w:val="08306061"/>
    <w:rsid w:val="083060F5"/>
    <w:rsid w:val="0830613D"/>
    <w:rsid w:val="083061E7"/>
    <w:rsid w:val="08306251"/>
    <w:rsid w:val="083063E0"/>
    <w:rsid w:val="08306400"/>
    <w:rsid w:val="08306410"/>
    <w:rsid w:val="0830642B"/>
    <w:rsid w:val="083066EC"/>
    <w:rsid w:val="08306757"/>
    <w:rsid w:val="08306944"/>
    <w:rsid w:val="08306A08"/>
    <w:rsid w:val="08306DB6"/>
    <w:rsid w:val="08306DFF"/>
    <w:rsid w:val="08306F09"/>
    <w:rsid w:val="08306F89"/>
    <w:rsid w:val="08306FA5"/>
    <w:rsid w:val="08306FFD"/>
    <w:rsid w:val="08307087"/>
    <w:rsid w:val="083070E4"/>
    <w:rsid w:val="0830714F"/>
    <w:rsid w:val="08307328"/>
    <w:rsid w:val="08307420"/>
    <w:rsid w:val="08307590"/>
    <w:rsid w:val="08307681"/>
    <w:rsid w:val="0830769C"/>
    <w:rsid w:val="083076F7"/>
    <w:rsid w:val="08307734"/>
    <w:rsid w:val="0830784E"/>
    <w:rsid w:val="083079B5"/>
    <w:rsid w:val="08307A22"/>
    <w:rsid w:val="08307A3D"/>
    <w:rsid w:val="08307ADF"/>
    <w:rsid w:val="08307B16"/>
    <w:rsid w:val="08307B3E"/>
    <w:rsid w:val="08307D40"/>
    <w:rsid w:val="08307F6B"/>
    <w:rsid w:val="0831005B"/>
    <w:rsid w:val="0831006A"/>
    <w:rsid w:val="0831009A"/>
    <w:rsid w:val="0831024F"/>
    <w:rsid w:val="08310420"/>
    <w:rsid w:val="08310461"/>
    <w:rsid w:val="0831052F"/>
    <w:rsid w:val="083105F8"/>
    <w:rsid w:val="083108A4"/>
    <w:rsid w:val="083108EB"/>
    <w:rsid w:val="08310A87"/>
    <w:rsid w:val="08310A8B"/>
    <w:rsid w:val="08310B5C"/>
    <w:rsid w:val="08310C2C"/>
    <w:rsid w:val="08310F31"/>
    <w:rsid w:val="08310F70"/>
    <w:rsid w:val="08310FAA"/>
    <w:rsid w:val="08310FEF"/>
    <w:rsid w:val="08311001"/>
    <w:rsid w:val="083110BA"/>
    <w:rsid w:val="083111FD"/>
    <w:rsid w:val="083112AA"/>
    <w:rsid w:val="083114B5"/>
    <w:rsid w:val="083115B0"/>
    <w:rsid w:val="08311605"/>
    <w:rsid w:val="0831160A"/>
    <w:rsid w:val="083117AC"/>
    <w:rsid w:val="083117B1"/>
    <w:rsid w:val="08311B5E"/>
    <w:rsid w:val="08311CBF"/>
    <w:rsid w:val="08311CE3"/>
    <w:rsid w:val="08311DA2"/>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993"/>
    <w:rsid w:val="08312A29"/>
    <w:rsid w:val="08312A31"/>
    <w:rsid w:val="08312E3D"/>
    <w:rsid w:val="083130BE"/>
    <w:rsid w:val="0831311A"/>
    <w:rsid w:val="083133A2"/>
    <w:rsid w:val="08313437"/>
    <w:rsid w:val="083135C2"/>
    <w:rsid w:val="08313647"/>
    <w:rsid w:val="0831369D"/>
    <w:rsid w:val="083136E8"/>
    <w:rsid w:val="083138C6"/>
    <w:rsid w:val="08313980"/>
    <w:rsid w:val="08313A1D"/>
    <w:rsid w:val="08313B4D"/>
    <w:rsid w:val="08313CD0"/>
    <w:rsid w:val="08313D08"/>
    <w:rsid w:val="08313E2D"/>
    <w:rsid w:val="08313F3C"/>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77B"/>
    <w:rsid w:val="0831794C"/>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8F3"/>
    <w:rsid w:val="08320DE4"/>
    <w:rsid w:val="08320F07"/>
    <w:rsid w:val="08320F1D"/>
    <w:rsid w:val="08320F77"/>
    <w:rsid w:val="08321046"/>
    <w:rsid w:val="08321163"/>
    <w:rsid w:val="08321192"/>
    <w:rsid w:val="083212EB"/>
    <w:rsid w:val="0832131C"/>
    <w:rsid w:val="0832141A"/>
    <w:rsid w:val="0832144A"/>
    <w:rsid w:val="08321468"/>
    <w:rsid w:val="083214C7"/>
    <w:rsid w:val="0832150B"/>
    <w:rsid w:val="083215EF"/>
    <w:rsid w:val="08321768"/>
    <w:rsid w:val="08321795"/>
    <w:rsid w:val="08321930"/>
    <w:rsid w:val="083219AC"/>
    <w:rsid w:val="08321AD5"/>
    <w:rsid w:val="08321BC8"/>
    <w:rsid w:val="08321C67"/>
    <w:rsid w:val="08321EDC"/>
    <w:rsid w:val="08321F60"/>
    <w:rsid w:val="08321FDD"/>
    <w:rsid w:val="083221D3"/>
    <w:rsid w:val="083221DB"/>
    <w:rsid w:val="083221F2"/>
    <w:rsid w:val="08322474"/>
    <w:rsid w:val="0832249C"/>
    <w:rsid w:val="083225B0"/>
    <w:rsid w:val="083225CB"/>
    <w:rsid w:val="08322796"/>
    <w:rsid w:val="083227B5"/>
    <w:rsid w:val="0832288A"/>
    <w:rsid w:val="0832293F"/>
    <w:rsid w:val="08322955"/>
    <w:rsid w:val="08322999"/>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951"/>
    <w:rsid w:val="08323A9C"/>
    <w:rsid w:val="08323C6E"/>
    <w:rsid w:val="08323CA8"/>
    <w:rsid w:val="08323D70"/>
    <w:rsid w:val="08323DAB"/>
    <w:rsid w:val="08323DD4"/>
    <w:rsid w:val="08323FB1"/>
    <w:rsid w:val="08324186"/>
    <w:rsid w:val="08324208"/>
    <w:rsid w:val="08324321"/>
    <w:rsid w:val="0832439E"/>
    <w:rsid w:val="083243A4"/>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1E"/>
    <w:rsid w:val="08325B76"/>
    <w:rsid w:val="08325C98"/>
    <w:rsid w:val="08325D3A"/>
    <w:rsid w:val="08325D75"/>
    <w:rsid w:val="08325E43"/>
    <w:rsid w:val="08325E52"/>
    <w:rsid w:val="08326050"/>
    <w:rsid w:val="08326145"/>
    <w:rsid w:val="08326269"/>
    <w:rsid w:val="08326310"/>
    <w:rsid w:val="0832649D"/>
    <w:rsid w:val="0832653E"/>
    <w:rsid w:val="08326923"/>
    <w:rsid w:val="08326A08"/>
    <w:rsid w:val="08326ADC"/>
    <w:rsid w:val="08326BCB"/>
    <w:rsid w:val="08326BE3"/>
    <w:rsid w:val="08326D29"/>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0B"/>
    <w:rsid w:val="0833191E"/>
    <w:rsid w:val="08331950"/>
    <w:rsid w:val="08331993"/>
    <w:rsid w:val="08331A45"/>
    <w:rsid w:val="08331A95"/>
    <w:rsid w:val="08331BCC"/>
    <w:rsid w:val="08331E03"/>
    <w:rsid w:val="08331EA9"/>
    <w:rsid w:val="083322F3"/>
    <w:rsid w:val="083323B0"/>
    <w:rsid w:val="083324C3"/>
    <w:rsid w:val="08332545"/>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280"/>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9"/>
    <w:rsid w:val="08334FEC"/>
    <w:rsid w:val="08335154"/>
    <w:rsid w:val="0833519C"/>
    <w:rsid w:val="08335324"/>
    <w:rsid w:val="083353BD"/>
    <w:rsid w:val="083353CF"/>
    <w:rsid w:val="083355DA"/>
    <w:rsid w:val="08335689"/>
    <w:rsid w:val="083356F5"/>
    <w:rsid w:val="08335714"/>
    <w:rsid w:val="0833580D"/>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EA2"/>
    <w:rsid w:val="08336FF4"/>
    <w:rsid w:val="08337009"/>
    <w:rsid w:val="083370D5"/>
    <w:rsid w:val="083370E9"/>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5BF"/>
    <w:rsid w:val="0834085F"/>
    <w:rsid w:val="083409F8"/>
    <w:rsid w:val="08340A3E"/>
    <w:rsid w:val="08340B3A"/>
    <w:rsid w:val="08340C8B"/>
    <w:rsid w:val="08340D27"/>
    <w:rsid w:val="08340D52"/>
    <w:rsid w:val="08340D63"/>
    <w:rsid w:val="08340E64"/>
    <w:rsid w:val="08340EF0"/>
    <w:rsid w:val="08340FCA"/>
    <w:rsid w:val="08341133"/>
    <w:rsid w:val="08341165"/>
    <w:rsid w:val="0834133F"/>
    <w:rsid w:val="08341369"/>
    <w:rsid w:val="083413E5"/>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4B"/>
    <w:rsid w:val="08345591"/>
    <w:rsid w:val="08345670"/>
    <w:rsid w:val="083456A9"/>
    <w:rsid w:val="0834573F"/>
    <w:rsid w:val="083457AC"/>
    <w:rsid w:val="083458A0"/>
    <w:rsid w:val="08345941"/>
    <w:rsid w:val="0834599C"/>
    <w:rsid w:val="083459BE"/>
    <w:rsid w:val="08345AC4"/>
    <w:rsid w:val="08345C03"/>
    <w:rsid w:val="08345DDF"/>
    <w:rsid w:val="08345FA1"/>
    <w:rsid w:val="083460B3"/>
    <w:rsid w:val="0834626A"/>
    <w:rsid w:val="08346305"/>
    <w:rsid w:val="08346466"/>
    <w:rsid w:val="0834671D"/>
    <w:rsid w:val="08346771"/>
    <w:rsid w:val="0834686C"/>
    <w:rsid w:val="08346A91"/>
    <w:rsid w:val="08346B42"/>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92"/>
    <w:rsid w:val="08347FD7"/>
    <w:rsid w:val="08350175"/>
    <w:rsid w:val="08350418"/>
    <w:rsid w:val="08350441"/>
    <w:rsid w:val="08350512"/>
    <w:rsid w:val="0835051A"/>
    <w:rsid w:val="08350600"/>
    <w:rsid w:val="08350657"/>
    <w:rsid w:val="083506E7"/>
    <w:rsid w:val="083508E5"/>
    <w:rsid w:val="08350A69"/>
    <w:rsid w:val="08350B1C"/>
    <w:rsid w:val="08350BFB"/>
    <w:rsid w:val="08350CB9"/>
    <w:rsid w:val="08350EB4"/>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7B4"/>
    <w:rsid w:val="08353838"/>
    <w:rsid w:val="083539C8"/>
    <w:rsid w:val="08353AA4"/>
    <w:rsid w:val="08353B95"/>
    <w:rsid w:val="08353EA4"/>
    <w:rsid w:val="08353F43"/>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F"/>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35D"/>
    <w:rsid w:val="08357462"/>
    <w:rsid w:val="08357670"/>
    <w:rsid w:val="08357809"/>
    <w:rsid w:val="0835795F"/>
    <w:rsid w:val="083579BC"/>
    <w:rsid w:val="08357A75"/>
    <w:rsid w:val="08357A94"/>
    <w:rsid w:val="08357D83"/>
    <w:rsid w:val="08357DA7"/>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FA6"/>
    <w:rsid w:val="08363045"/>
    <w:rsid w:val="0836315F"/>
    <w:rsid w:val="08363193"/>
    <w:rsid w:val="083631BB"/>
    <w:rsid w:val="08363249"/>
    <w:rsid w:val="08363480"/>
    <w:rsid w:val="083636A0"/>
    <w:rsid w:val="0836383A"/>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A"/>
    <w:rsid w:val="08364A85"/>
    <w:rsid w:val="08364B08"/>
    <w:rsid w:val="08364B7B"/>
    <w:rsid w:val="08364C14"/>
    <w:rsid w:val="08364CFB"/>
    <w:rsid w:val="08364D9B"/>
    <w:rsid w:val="08364DAD"/>
    <w:rsid w:val="08364DD8"/>
    <w:rsid w:val="08364E5E"/>
    <w:rsid w:val="08364E76"/>
    <w:rsid w:val="08365081"/>
    <w:rsid w:val="0836519A"/>
    <w:rsid w:val="0836521D"/>
    <w:rsid w:val="08365238"/>
    <w:rsid w:val="08365496"/>
    <w:rsid w:val="083654E0"/>
    <w:rsid w:val="08365786"/>
    <w:rsid w:val="08365827"/>
    <w:rsid w:val="08365837"/>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DB"/>
    <w:rsid w:val="0836633F"/>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5E"/>
    <w:rsid w:val="083676C6"/>
    <w:rsid w:val="08367900"/>
    <w:rsid w:val="08367A0A"/>
    <w:rsid w:val="08367B37"/>
    <w:rsid w:val="08367B67"/>
    <w:rsid w:val="08367BDE"/>
    <w:rsid w:val="08367DDE"/>
    <w:rsid w:val="08367E39"/>
    <w:rsid w:val="08367E56"/>
    <w:rsid w:val="08367E5A"/>
    <w:rsid w:val="08367FE7"/>
    <w:rsid w:val="08370082"/>
    <w:rsid w:val="08370215"/>
    <w:rsid w:val="083702F6"/>
    <w:rsid w:val="08370380"/>
    <w:rsid w:val="083706C9"/>
    <w:rsid w:val="08370755"/>
    <w:rsid w:val="08370839"/>
    <w:rsid w:val="083708E2"/>
    <w:rsid w:val="08370A1E"/>
    <w:rsid w:val="08370A3D"/>
    <w:rsid w:val="08370CBA"/>
    <w:rsid w:val="08370CBB"/>
    <w:rsid w:val="08370CBC"/>
    <w:rsid w:val="08370CCE"/>
    <w:rsid w:val="08370E51"/>
    <w:rsid w:val="08370FAB"/>
    <w:rsid w:val="0837113E"/>
    <w:rsid w:val="083713E1"/>
    <w:rsid w:val="083719E7"/>
    <w:rsid w:val="08371D3D"/>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96"/>
    <w:rsid w:val="08374DA2"/>
    <w:rsid w:val="08374E94"/>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87"/>
    <w:rsid w:val="08376080"/>
    <w:rsid w:val="08376199"/>
    <w:rsid w:val="083764A8"/>
    <w:rsid w:val="083765A9"/>
    <w:rsid w:val="0837668D"/>
    <w:rsid w:val="08376698"/>
    <w:rsid w:val="0837673C"/>
    <w:rsid w:val="083767A6"/>
    <w:rsid w:val="083768AE"/>
    <w:rsid w:val="08376B89"/>
    <w:rsid w:val="08376BBC"/>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590"/>
    <w:rsid w:val="083815F1"/>
    <w:rsid w:val="08381642"/>
    <w:rsid w:val="08381667"/>
    <w:rsid w:val="08381694"/>
    <w:rsid w:val="0838172B"/>
    <w:rsid w:val="083817A3"/>
    <w:rsid w:val="083817C8"/>
    <w:rsid w:val="083819E6"/>
    <w:rsid w:val="08381A04"/>
    <w:rsid w:val="08381AF8"/>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989"/>
    <w:rsid w:val="08382A0C"/>
    <w:rsid w:val="08382BB6"/>
    <w:rsid w:val="08382CA3"/>
    <w:rsid w:val="08382E8D"/>
    <w:rsid w:val="08382EB6"/>
    <w:rsid w:val="083830E0"/>
    <w:rsid w:val="083831F1"/>
    <w:rsid w:val="0838327D"/>
    <w:rsid w:val="08383375"/>
    <w:rsid w:val="08383389"/>
    <w:rsid w:val="0838348A"/>
    <w:rsid w:val="08383503"/>
    <w:rsid w:val="08383572"/>
    <w:rsid w:val="083836CF"/>
    <w:rsid w:val="08383740"/>
    <w:rsid w:val="08383790"/>
    <w:rsid w:val="083837EF"/>
    <w:rsid w:val="083838F9"/>
    <w:rsid w:val="08383C8C"/>
    <w:rsid w:val="08383D36"/>
    <w:rsid w:val="08384055"/>
    <w:rsid w:val="08384146"/>
    <w:rsid w:val="0838424A"/>
    <w:rsid w:val="08384428"/>
    <w:rsid w:val="08384563"/>
    <w:rsid w:val="0838470E"/>
    <w:rsid w:val="08384715"/>
    <w:rsid w:val="0838477B"/>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345"/>
    <w:rsid w:val="08386467"/>
    <w:rsid w:val="0838648F"/>
    <w:rsid w:val="08386562"/>
    <w:rsid w:val="0838664D"/>
    <w:rsid w:val="0838677D"/>
    <w:rsid w:val="083867A0"/>
    <w:rsid w:val="08386842"/>
    <w:rsid w:val="083868A2"/>
    <w:rsid w:val="08386A39"/>
    <w:rsid w:val="08386A6F"/>
    <w:rsid w:val="08386C2D"/>
    <w:rsid w:val="08386C6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F7"/>
    <w:rsid w:val="083917CD"/>
    <w:rsid w:val="0839182C"/>
    <w:rsid w:val="08391884"/>
    <w:rsid w:val="083918A2"/>
    <w:rsid w:val="08391A20"/>
    <w:rsid w:val="08391BA7"/>
    <w:rsid w:val="08391D8A"/>
    <w:rsid w:val="08391EB6"/>
    <w:rsid w:val="08391F1A"/>
    <w:rsid w:val="08391F60"/>
    <w:rsid w:val="083922AF"/>
    <w:rsid w:val="083923B8"/>
    <w:rsid w:val="083923CD"/>
    <w:rsid w:val="083926A6"/>
    <w:rsid w:val="083926E8"/>
    <w:rsid w:val="08392924"/>
    <w:rsid w:val="08392947"/>
    <w:rsid w:val="08392955"/>
    <w:rsid w:val="08392B8F"/>
    <w:rsid w:val="08392BC5"/>
    <w:rsid w:val="08392BD3"/>
    <w:rsid w:val="08392C13"/>
    <w:rsid w:val="08392F65"/>
    <w:rsid w:val="08392FFA"/>
    <w:rsid w:val="08393107"/>
    <w:rsid w:val="0839324C"/>
    <w:rsid w:val="0839325C"/>
    <w:rsid w:val="08393471"/>
    <w:rsid w:val="0839358B"/>
    <w:rsid w:val="0839368D"/>
    <w:rsid w:val="08393690"/>
    <w:rsid w:val="08393777"/>
    <w:rsid w:val="083937F3"/>
    <w:rsid w:val="08393852"/>
    <w:rsid w:val="08393978"/>
    <w:rsid w:val="08393A49"/>
    <w:rsid w:val="08393B57"/>
    <w:rsid w:val="08393C36"/>
    <w:rsid w:val="08393C83"/>
    <w:rsid w:val="08393D90"/>
    <w:rsid w:val="083941FC"/>
    <w:rsid w:val="083942D1"/>
    <w:rsid w:val="083943AC"/>
    <w:rsid w:val="0839453A"/>
    <w:rsid w:val="083946C1"/>
    <w:rsid w:val="08394774"/>
    <w:rsid w:val="08394796"/>
    <w:rsid w:val="083949C8"/>
    <w:rsid w:val="08394C43"/>
    <w:rsid w:val="08394C7B"/>
    <w:rsid w:val="08394DCB"/>
    <w:rsid w:val="08394F0E"/>
    <w:rsid w:val="08395009"/>
    <w:rsid w:val="0839504A"/>
    <w:rsid w:val="083950B4"/>
    <w:rsid w:val="08395159"/>
    <w:rsid w:val="0839533D"/>
    <w:rsid w:val="0839546F"/>
    <w:rsid w:val="083954FD"/>
    <w:rsid w:val="0839581B"/>
    <w:rsid w:val="08395858"/>
    <w:rsid w:val="08395876"/>
    <w:rsid w:val="083959E4"/>
    <w:rsid w:val="08395A63"/>
    <w:rsid w:val="08395AAC"/>
    <w:rsid w:val="08395B31"/>
    <w:rsid w:val="08395B67"/>
    <w:rsid w:val="08395D31"/>
    <w:rsid w:val="08395D81"/>
    <w:rsid w:val="08395E4E"/>
    <w:rsid w:val="08395E63"/>
    <w:rsid w:val="08395EF3"/>
    <w:rsid w:val="08396154"/>
    <w:rsid w:val="08396287"/>
    <w:rsid w:val="083963CB"/>
    <w:rsid w:val="0839642D"/>
    <w:rsid w:val="0839660F"/>
    <w:rsid w:val="0839666D"/>
    <w:rsid w:val="083966FE"/>
    <w:rsid w:val="08396A33"/>
    <w:rsid w:val="08396B14"/>
    <w:rsid w:val="08396B53"/>
    <w:rsid w:val="08396EBD"/>
    <w:rsid w:val="08396FEA"/>
    <w:rsid w:val="08397306"/>
    <w:rsid w:val="08397375"/>
    <w:rsid w:val="08397475"/>
    <w:rsid w:val="08397601"/>
    <w:rsid w:val="08397770"/>
    <w:rsid w:val="0839777F"/>
    <w:rsid w:val="083977BE"/>
    <w:rsid w:val="083977FF"/>
    <w:rsid w:val="08397AD6"/>
    <w:rsid w:val="08397D91"/>
    <w:rsid w:val="08397E0D"/>
    <w:rsid w:val="08397E86"/>
    <w:rsid w:val="08397F2A"/>
    <w:rsid w:val="08397FCB"/>
    <w:rsid w:val="083A0562"/>
    <w:rsid w:val="083A06F2"/>
    <w:rsid w:val="083A07A9"/>
    <w:rsid w:val="083A0822"/>
    <w:rsid w:val="083A0BD7"/>
    <w:rsid w:val="083A0C18"/>
    <w:rsid w:val="083A0C7D"/>
    <w:rsid w:val="083A0E5A"/>
    <w:rsid w:val="083A0E78"/>
    <w:rsid w:val="083A0FAE"/>
    <w:rsid w:val="083A1039"/>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A7B"/>
    <w:rsid w:val="083A2AF6"/>
    <w:rsid w:val="083A2BBB"/>
    <w:rsid w:val="083A2BFB"/>
    <w:rsid w:val="083A2D65"/>
    <w:rsid w:val="083A2E91"/>
    <w:rsid w:val="083A2EA1"/>
    <w:rsid w:val="083A2FA8"/>
    <w:rsid w:val="083A3271"/>
    <w:rsid w:val="083A334D"/>
    <w:rsid w:val="083A34E0"/>
    <w:rsid w:val="083A3571"/>
    <w:rsid w:val="083A35EF"/>
    <w:rsid w:val="083A365F"/>
    <w:rsid w:val="083A376E"/>
    <w:rsid w:val="083A3772"/>
    <w:rsid w:val="083A37FE"/>
    <w:rsid w:val="083A3830"/>
    <w:rsid w:val="083A39A2"/>
    <w:rsid w:val="083A39DD"/>
    <w:rsid w:val="083A3B7E"/>
    <w:rsid w:val="083A3C05"/>
    <w:rsid w:val="083A3C69"/>
    <w:rsid w:val="083A3DB1"/>
    <w:rsid w:val="083A3DC1"/>
    <w:rsid w:val="083A402E"/>
    <w:rsid w:val="083A40B4"/>
    <w:rsid w:val="083A422E"/>
    <w:rsid w:val="083A44A7"/>
    <w:rsid w:val="083A44E7"/>
    <w:rsid w:val="083A4564"/>
    <w:rsid w:val="083A46AF"/>
    <w:rsid w:val="083A48DE"/>
    <w:rsid w:val="083A4A62"/>
    <w:rsid w:val="083A4ACC"/>
    <w:rsid w:val="083A4AE1"/>
    <w:rsid w:val="083A4B30"/>
    <w:rsid w:val="083A4B4A"/>
    <w:rsid w:val="083A4B93"/>
    <w:rsid w:val="083A4BF5"/>
    <w:rsid w:val="083A4CF1"/>
    <w:rsid w:val="083A4D94"/>
    <w:rsid w:val="083A4DF2"/>
    <w:rsid w:val="083A5031"/>
    <w:rsid w:val="083A5179"/>
    <w:rsid w:val="083A5357"/>
    <w:rsid w:val="083A5484"/>
    <w:rsid w:val="083A55B0"/>
    <w:rsid w:val="083A5713"/>
    <w:rsid w:val="083A5C39"/>
    <w:rsid w:val="083A5C90"/>
    <w:rsid w:val="083A5CCA"/>
    <w:rsid w:val="083A5CDB"/>
    <w:rsid w:val="083A5E7A"/>
    <w:rsid w:val="083A5F3D"/>
    <w:rsid w:val="083A5F3E"/>
    <w:rsid w:val="083A5F8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2"/>
    <w:rsid w:val="083A747D"/>
    <w:rsid w:val="083A75E4"/>
    <w:rsid w:val="083A767B"/>
    <w:rsid w:val="083A77C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ADF"/>
    <w:rsid w:val="083B0BE5"/>
    <w:rsid w:val="083B0C02"/>
    <w:rsid w:val="083B0CAE"/>
    <w:rsid w:val="083B0CFC"/>
    <w:rsid w:val="083B0D03"/>
    <w:rsid w:val="083B0F01"/>
    <w:rsid w:val="083B0F9C"/>
    <w:rsid w:val="083B1056"/>
    <w:rsid w:val="083B111C"/>
    <w:rsid w:val="083B114A"/>
    <w:rsid w:val="083B116C"/>
    <w:rsid w:val="083B1464"/>
    <w:rsid w:val="083B146A"/>
    <w:rsid w:val="083B1478"/>
    <w:rsid w:val="083B172F"/>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DA"/>
    <w:rsid w:val="083B410A"/>
    <w:rsid w:val="083B4155"/>
    <w:rsid w:val="083B429B"/>
    <w:rsid w:val="083B42C9"/>
    <w:rsid w:val="083B4469"/>
    <w:rsid w:val="083B4705"/>
    <w:rsid w:val="083B4708"/>
    <w:rsid w:val="083B4804"/>
    <w:rsid w:val="083B4965"/>
    <w:rsid w:val="083B4B23"/>
    <w:rsid w:val="083B4BC6"/>
    <w:rsid w:val="083B4C95"/>
    <w:rsid w:val="083B4D4C"/>
    <w:rsid w:val="083B4D6D"/>
    <w:rsid w:val="083B4E62"/>
    <w:rsid w:val="083B4F8B"/>
    <w:rsid w:val="083B50FC"/>
    <w:rsid w:val="083B5204"/>
    <w:rsid w:val="083B526A"/>
    <w:rsid w:val="083B52B5"/>
    <w:rsid w:val="083B5358"/>
    <w:rsid w:val="083B539E"/>
    <w:rsid w:val="083B55BF"/>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763"/>
    <w:rsid w:val="083B685D"/>
    <w:rsid w:val="083B6986"/>
    <w:rsid w:val="083B698F"/>
    <w:rsid w:val="083B6B66"/>
    <w:rsid w:val="083B6CCA"/>
    <w:rsid w:val="083B6CF3"/>
    <w:rsid w:val="083B6D4C"/>
    <w:rsid w:val="083B6D68"/>
    <w:rsid w:val="083B6DD2"/>
    <w:rsid w:val="083B6E09"/>
    <w:rsid w:val="083B6F22"/>
    <w:rsid w:val="083B6F54"/>
    <w:rsid w:val="083B7030"/>
    <w:rsid w:val="083B71C5"/>
    <w:rsid w:val="083B721D"/>
    <w:rsid w:val="083B724A"/>
    <w:rsid w:val="083B7372"/>
    <w:rsid w:val="083B7428"/>
    <w:rsid w:val="083B763C"/>
    <w:rsid w:val="083B767D"/>
    <w:rsid w:val="083B7DA9"/>
    <w:rsid w:val="083B7F1F"/>
    <w:rsid w:val="083B7F98"/>
    <w:rsid w:val="083C0042"/>
    <w:rsid w:val="083C0129"/>
    <w:rsid w:val="083C0277"/>
    <w:rsid w:val="083C0478"/>
    <w:rsid w:val="083C05CA"/>
    <w:rsid w:val="083C06DA"/>
    <w:rsid w:val="083C086A"/>
    <w:rsid w:val="083C08AD"/>
    <w:rsid w:val="083C091F"/>
    <w:rsid w:val="083C092A"/>
    <w:rsid w:val="083C0A3B"/>
    <w:rsid w:val="083C0AF4"/>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E3"/>
    <w:rsid w:val="083C18F3"/>
    <w:rsid w:val="083C19F4"/>
    <w:rsid w:val="083C1AB6"/>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A6"/>
    <w:rsid w:val="083C282E"/>
    <w:rsid w:val="083C28D0"/>
    <w:rsid w:val="083C29DF"/>
    <w:rsid w:val="083C2A17"/>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894"/>
    <w:rsid w:val="083C3CAA"/>
    <w:rsid w:val="083C3CB6"/>
    <w:rsid w:val="083C3E34"/>
    <w:rsid w:val="083C40F0"/>
    <w:rsid w:val="083C416F"/>
    <w:rsid w:val="083C4204"/>
    <w:rsid w:val="083C42A8"/>
    <w:rsid w:val="083C42FF"/>
    <w:rsid w:val="083C4382"/>
    <w:rsid w:val="083C43A8"/>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29A"/>
    <w:rsid w:val="083C62CF"/>
    <w:rsid w:val="083C64A8"/>
    <w:rsid w:val="083C64C3"/>
    <w:rsid w:val="083C65ED"/>
    <w:rsid w:val="083C6850"/>
    <w:rsid w:val="083C69F4"/>
    <w:rsid w:val="083C6A4A"/>
    <w:rsid w:val="083C6A8E"/>
    <w:rsid w:val="083C6BD6"/>
    <w:rsid w:val="083C6C07"/>
    <w:rsid w:val="083C6CDF"/>
    <w:rsid w:val="083C6D92"/>
    <w:rsid w:val="083C70F8"/>
    <w:rsid w:val="083C711B"/>
    <w:rsid w:val="083C714A"/>
    <w:rsid w:val="083C724E"/>
    <w:rsid w:val="083C72E2"/>
    <w:rsid w:val="083C731E"/>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E9C"/>
    <w:rsid w:val="083D01E8"/>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E06"/>
    <w:rsid w:val="083D0E0C"/>
    <w:rsid w:val="083D0E16"/>
    <w:rsid w:val="083D0E40"/>
    <w:rsid w:val="083D0EFB"/>
    <w:rsid w:val="083D0F99"/>
    <w:rsid w:val="083D10A3"/>
    <w:rsid w:val="083D11C3"/>
    <w:rsid w:val="083D1224"/>
    <w:rsid w:val="083D1308"/>
    <w:rsid w:val="083D13A7"/>
    <w:rsid w:val="083D15CC"/>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1DB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4B8"/>
    <w:rsid w:val="083D44D4"/>
    <w:rsid w:val="083D4677"/>
    <w:rsid w:val="083D492E"/>
    <w:rsid w:val="083D4931"/>
    <w:rsid w:val="083D498F"/>
    <w:rsid w:val="083D4992"/>
    <w:rsid w:val="083D4A5E"/>
    <w:rsid w:val="083D4A6A"/>
    <w:rsid w:val="083D4B9D"/>
    <w:rsid w:val="083D4BDC"/>
    <w:rsid w:val="083D4D3A"/>
    <w:rsid w:val="083D4E40"/>
    <w:rsid w:val="083D4EEF"/>
    <w:rsid w:val="083D506F"/>
    <w:rsid w:val="083D53B0"/>
    <w:rsid w:val="083D559F"/>
    <w:rsid w:val="083D5696"/>
    <w:rsid w:val="083D5ACB"/>
    <w:rsid w:val="083D5BD5"/>
    <w:rsid w:val="083D5C0C"/>
    <w:rsid w:val="083D5C96"/>
    <w:rsid w:val="083D5D23"/>
    <w:rsid w:val="083D5DAB"/>
    <w:rsid w:val="083D5EA1"/>
    <w:rsid w:val="083D5F23"/>
    <w:rsid w:val="083D5FCF"/>
    <w:rsid w:val="083D60C2"/>
    <w:rsid w:val="083D6142"/>
    <w:rsid w:val="083D642A"/>
    <w:rsid w:val="083D6457"/>
    <w:rsid w:val="083D648E"/>
    <w:rsid w:val="083D657E"/>
    <w:rsid w:val="083D65A9"/>
    <w:rsid w:val="083D65DE"/>
    <w:rsid w:val="083D6764"/>
    <w:rsid w:val="083D6993"/>
    <w:rsid w:val="083D69FF"/>
    <w:rsid w:val="083D6CC9"/>
    <w:rsid w:val="083D6EAB"/>
    <w:rsid w:val="083D6EC0"/>
    <w:rsid w:val="083D7232"/>
    <w:rsid w:val="083D72A5"/>
    <w:rsid w:val="083D7335"/>
    <w:rsid w:val="083D74B5"/>
    <w:rsid w:val="083D7592"/>
    <w:rsid w:val="083D7608"/>
    <w:rsid w:val="083D775F"/>
    <w:rsid w:val="083D7A5A"/>
    <w:rsid w:val="083D7AF1"/>
    <w:rsid w:val="083D7D7C"/>
    <w:rsid w:val="083D7F2F"/>
    <w:rsid w:val="083D7FE5"/>
    <w:rsid w:val="083E0095"/>
    <w:rsid w:val="083E013D"/>
    <w:rsid w:val="083E01D1"/>
    <w:rsid w:val="083E02A5"/>
    <w:rsid w:val="083E02F3"/>
    <w:rsid w:val="083E088C"/>
    <w:rsid w:val="083E0996"/>
    <w:rsid w:val="083E09DE"/>
    <w:rsid w:val="083E0B63"/>
    <w:rsid w:val="083E0B90"/>
    <w:rsid w:val="083E0D95"/>
    <w:rsid w:val="083E1186"/>
    <w:rsid w:val="083E11ED"/>
    <w:rsid w:val="083E136B"/>
    <w:rsid w:val="083E13CD"/>
    <w:rsid w:val="083E13F2"/>
    <w:rsid w:val="083E1497"/>
    <w:rsid w:val="083E156F"/>
    <w:rsid w:val="083E15E9"/>
    <w:rsid w:val="083E19EF"/>
    <w:rsid w:val="083E1B9A"/>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46"/>
    <w:rsid w:val="083E3498"/>
    <w:rsid w:val="083E3578"/>
    <w:rsid w:val="083E35A5"/>
    <w:rsid w:val="083E3689"/>
    <w:rsid w:val="083E3764"/>
    <w:rsid w:val="083E3808"/>
    <w:rsid w:val="083E3815"/>
    <w:rsid w:val="083E3AB5"/>
    <w:rsid w:val="083E3C44"/>
    <w:rsid w:val="083E3E2B"/>
    <w:rsid w:val="083E3E90"/>
    <w:rsid w:val="083E3FD1"/>
    <w:rsid w:val="083E40CF"/>
    <w:rsid w:val="083E438F"/>
    <w:rsid w:val="083E43A5"/>
    <w:rsid w:val="083E45A7"/>
    <w:rsid w:val="083E4681"/>
    <w:rsid w:val="083E468B"/>
    <w:rsid w:val="083E4697"/>
    <w:rsid w:val="083E47C4"/>
    <w:rsid w:val="083E4925"/>
    <w:rsid w:val="083E49CF"/>
    <w:rsid w:val="083E4A08"/>
    <w:rsid w:val="083E4A51"/>
    <w:rsid w:val="083E4B09"/>
    <w:rsid w:val="083E4B62"/>
    <w:rsid w:val="083E4DE6"/>
    <w:rsid w:val="083E4E3C"/>
    <w:rsid w:val="083E505F"/>
    <w:rsid w:val="083E5088"/>
    <w:rsid w:val="083E52C2"/>
    <w:rsid w:val="083E530D"/>
    <w:rsid w:val="083E5769"/>
    <w:rsid w:val="083E58B4"/>
    <w:rsid w:val="083E5964"/>
    <w:rsid w:val="083E5989"/>
    <w:rsid w:val="083E5C0C"/>
    <w:rsid w:val="083E5E43"/>
    <w:rsid w:val="083E5EB4"/>
    <w:rsid w:val="083E5F0E"/>
    <w:rsid w:val="083E6138"/>
    <w:rsid w:val="083E6170"/>
    <w:rsid w:val="083E6199"/>
    <w:rsid w:val="083E62AE"/>
    <w:rsid w:val="083E642B"/>
    <w:rsid w:val="083E650D"/>
    <w:rsid w:val="083E65D3"/>
    <w:rsid w:val="083E668D"/>
    <w:rsid w:val="083E66DC"/>
    <w:rsid w:val="083E673B"/>
    <w:rsid w:val="083E67E5"/>
    <w:rsid w:val="083E682C"/>
    <w:rsid w:val="083E68FD"/>
    <w:rsid w:val="083E6908"/>
    <w:rsid w:val="083E6B1B"/>
    <w:rsid w:val="083E6BAF"/>
    <w:rsid w:val="083E6CB2"/>
    <w:rsid w:val="083E6DAD"/>
    <w:rsid w:val="083E6E89"/>
    <w:rsid w:val="083E7005"/>
    <w:rsid w:val="083E701C"/>
    <w:rsid w:val="083E709F"/>
    <w:rsid w:val="083E721E"/>
    <w:rsid w:val="083E721F"/>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9F8"/>
    <w:rsid w:val="083F0A1E"/>
    <w:rsid w:val="083F0A35"/>
    <w:rsid w:val="083F0A39"/>
    <w:rsid w:val="083F0A46"/>
    <w:rsid w:val="083F0AB9"/>
    <w:rsid w:val="083F0B34"/>
    <w:rsid w:val="083F0B53"/>
    <w:rsid w:val="083F0BDB"/>
    <w:rsid w:val="083F0CA4"/>
    <w:rsid w:val="083F0D3B"/>
    <w:rsid w:val="083F0DB9"/>
    <w:rsid w:val="083F0EB7"/>
    <w:rsid w:val="083F1062"/>
    <w:rsid w:val="083F1156"/>
    <w:rsid w:val="083F1928"/>
    <w:rsid w:val="083F1972"/>
    <w:rsid w:val="083F1A9F"/>
    <w:rsid w:val="083F1BFE"/>
    <w:rsid w:val="083F1C66"/>
    <w:rsid w:val="083F1FFE"/>
    <w:rsid w:val="083F2069"/>
    <w:rsid w:val="083F20B2"/>
    <w:rsid w:val="083F21E2"/>
    <w:rsid w:val="083F22F8"/>
    <w:rsid w:val="083F2674"/>
    <w:rsid w:val="083F2778"/>
    <w:rsid w:val="083F27A8"/>
    <w:rsid w:val="083F280E"/>
    <w:rsid w:val="083F2864"/>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3D6F"/>
    <w:rsid w:val="083F3FC5"/>
    <w:rsid w:val="083F406D"/>
    <w:rsid w:val="083F42AB"/>
    <w:rsid w:val="083F450C"/>
    <w:rsid w:val="083F4620"/>
    <w:rsid w:val="083F4654"/>
    <w:rsid w:val="083F470D"/>
    <w:rsid w:val="083F473A"/>
    <w:rsid w:val="083F474E"/>
    <w:rsid w:val="083F4848"/>
    <w:rsid w:val="083F48F7"/>
    <w:rsid w:val="083F493A"/>
    <w:rsid w:val="083F4984"/>
    <w:rsid w:val="083F4A52"/>
    <w:rsid w:val="083F4BA2"/>
    <w:rsid w:val="083F4C94"/>
    <w:rsid w:val="083F4C95"/>
    <w:rsid w:val="083F4CD9"/>
    <w:rsid w:val="083F4E29"/>
    <w:rsid w:val="083F5038"/>
    <w:rsid w:val="083F5120"/>
    <w:rsid w:val="083F5637"/>
    <w:rsid w:val="083F5646"/>
    <w:rsid w:val="083F5773"/>
    <w:rsid w:val="083F587E"/>
    <w:rsid w:val="083F59B3"/>
    <w:rsid w:val="083F59F1"/>
    <w:rsid w:val="083F5A0B"/>
    <w:rsid w:val="083F5B12"/>
    <w:rsid w:val="083F5B1E"/>
    <w:rsid w:val="083F5C44"/>
    <w:rsid w:val="083F5D23"/>
    <w:rsid w:val="083F5D3F"/>
    <w:rsid w:val="083F5EE8"/>
    <w:rsid w:val="083F60DA"/>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7016"/>
    <w:rsid w:val="083F7051"/>
    <w:rsid w:val="083F743E"/>
    <w:rsid w:val="083F74BD"/>
    <w:rsid w:val="083F7673"/>
    <w:rsid w:val="083F78BB"/>
    <w:rsid w:val="083F78F4"/>
    <w:rsid w:val="083F79CA"/>
    <w:rsid w:val="083F7A42"/>
    <w:rsid w:val="083F7B5B"/>
    <w:rsid w:val="083F7BBD"/>
    <w:rsid w:val="083F7D41"/>
    <w:rsid w:val="083F7D51"/>
    <w:rsid w:val="083F7E0D"/>
    <w:rsid w:val="083F7E91"/>
    <w:rsid w:val="084001F3"/>
    <w:rsid w:val="084002F0"/>
    <w:rsid w:val="0840039E"/>
    <w:rsid w:val="08400447"/>
    <w:rsid w:val="084004CD"/>
    <w:rsid w:val="084005C7"/>
    <w:rsid w:val="08400778"/>
    <w:rsid w:val="084008E4"/>
    <w:rsid w:val="08400936"/>
    <w:rsid w:val="08400956"/>
    <w:rsid w:val="08400985"/>
    <w:rsid w:val="084009D8"/>
    <w:rsid w:val="08400A87"/>
    <w:rsid w:val="08400B92"/>
    <w:rsid w:val="08400BE1"/>
    <w:rsid w:val="08400CAF"/>
    <w:rsid w:val="08400D64"/>
    <w:rsid w:val="08400EE1"/>
    <w:rsid w:val="08400FCF"/>
    <w:rsid w:val="0840105A"/>
    <w:rsid w:val="08401221"/>
    <w:rsid w:val="08401253"/>
    <w:rsid w:val="084012D5"/>
    <w:rsid w:val="0840130F"/>
    <w:rsid w:val="084015BB"/>
    <w:rsid w:val="084016AF"/>
    <w:rsid w:val="0840179C"/>
    <w:rsid w:val="084017BE"/>
    <w:rsid w:val="0840193E"/>
    <w:rsid w:val="084019C6"/>
    <w:rsid w:val="08401CE5"/>
    <w:rsid w:val="08401D0B"/>
    <w:rsid w:val="08401DC8"/>
    <w:rsid w:val="08401F48"/>
    <w:rsid w:val="084021C0"/>
    <w:rsid w:val="084023D6"/>
    <w:rsid w:val="08402429"/>
    <w:rsid w:val="084025E5"/>
    <w:rsid w:val="08402808"/>
    <w:rsid w:val="0840285E"/>
    <w:rsid w:val="08402D9B"/>
    <w:rsid w:val="08402EA3"/>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96D"/>
    <w:rsid w:val="08403CCD"/>
    <w:rsid w:val="08403D31"/>
    <w:rsid w:val="08403DFE"/>
    <w:rsid w:val="08403E89"/>
    <w:rsid w:val="08403FA6"/>
    <w:rsid w:val="08403FE5"/>
    <w:rsid w:val="0840425A"/>
    <w:rsid w:val="0840425B"/>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4F8A"/>
    <w:rsid w:val="0840508B"/>
    <w:rsid w:val="08405286"/>
    <w:rsid w:val="084052D7"/>
    <w:rsid w:val="0840530F"/>
    <w:rsid w:val="084054BE"/>
    <w:rsid w:val="08405687"/>
    <w:rsid w:val="084056BA"/>
    <w:rsid w:val="0840570F"/>
    <w:rsid w:val="08405718"/>
    <w:rsid w:val="08405728"/>
    <w:rsid w:val="08405893"/>
    <w:rsid w:val="084058E6"/>
    <w:rsid w:val="08405A0C"/>
    <w:rsid w:val="08405C7D"/>
    <w:rsid w:val="08405DC7"/>
    <w:rsid w:val="08405F0F"/>
    <w:rsid w:val="08405F56"/>
    <w:rsid w:val="084060FD"/>
    <w:rsid w:val="0840614C"/>
    <w:rsid w:val="08406170"/>
    <w:rsid w:val="08406243"/>
    <w:rsid w:val="084062FD"/>
    <w:rsid w:val="08406367"/>
    <w:rsid w:val="08406370"/>
    <w:rsid w:val="0840642C"/>
    <w:rsid w:val="0840645F"/>
    <w:rsid w:val="0840649D"/>
    <w:rsid w:val="084064DF"/>
    <w:rsid w:val="084065C2"/>
    <w:rsid w:val="084065FC"/>
    <w:rsid w:val="084067B0"/>
    <w:rsid w:val="0840688F"/>
    <w:rsid w:val="08406961"/>
    <w:rsid w:val="084069F7"/>
    <w:rsid w:val="08406A37"/>
    <w:rsid w:val="08406C4F"/>
    <w:rsid w:val="08406C5A"/>
    <w:rsid w:val="08406C86"/>
    <w:rsid w:val="08406C8D"/>
    <w:rsid w:val="08406CE0"/>
    <w:rsid w:val="08406EE2"/>
    <w:rsid w:val="08406EEA"/>
    <w:rsid w:val="08406EFC"/>
    <w:rsid w:val="08406F56"/>
    <w:rsid w:val="084070E0"/>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A2E"/>
    <w:rsid w:val="08410B4C"/>
    <w:rsid w:val="08410BFC"/>
    <w:rsid w:val="08410D33"/>
    <w:rsid w:val="08410DC6"/>
    <w:rsid w:val="08411064"/>
    <w:rsid w:val="0841107E"/>
    <w:rsid w:val="08411099"/>
    <w:rsid w:val="084111AC"/>
    <w:rsid w:val="084114E3"/>
    <w:rsid w:val="08411502"/>
    <w:rsid w:val="0841150B"/>
    <w:rsid w:val="084115C1"/>
    <w:rsid w:val="084116E4"/>
    <w:rsid w:val="08411852"/>
    <w:rsid w:val="084118AA"/>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B4"/>
    <w:rsid w:val="08412BC1"/>
    <w:rsid w:val="08412BE5"/>
    <w:rsid w:val="08412D07"/>
    <w:rsid w:val="08412D49"/>
    <w:rsid w:val="08412E15"/>
    <w:rsid w:val="08412EA3"/>
    <w:rsid w:val="08412F2B"/>
    <w:rsid w:val="084133EA"/>
    <w:rsid w:val="0841340F"/>
    <w:rsid w:val="08413536"/>
    <w:rsid w:val="08413569"/>
    <w:rsid w:val="08413787"/>
    <w:rsid w:val="08413797"/>
    <w:rsid w:val="084137B0"/>
    <w:rsid w:val="08413913"/>
    <w:rsid w:val="0841396A"/>
    <w:rsid w:val="08413992"/>
    <w:rsid w:val="08413D68"/>
    <w:rsid w:val="08413E15"/>
    <w:rsid w:val="08413E56"/>
    <w:rsid w:val="08413EA1"/>
    <w:rsid w:val="08414064"/>
    <w:rsid w:val="0841419C"/>
    <w:rsid w:val="084142F0"/>
    <w:rsid w:val="0841436F"/>
    <w:rsid w:val="084144BD"/>
    <w:rsid w:val="084145B1"/>
    <w:rsid w:val="08414618"/>
    <w:rsid w:val="084146CE"/>
    <w:rsid w:val="084146E1"/>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7AD"/>
    <w:rsid w:val="08415A78"/>
    <w:rsid w:val="08415A8C"/>
    <w:rsid w:val="08415C53"/>
    <w:rsid w:val="08415C83"/>
    <w:rsid w:val="08415DFA"/>
    <w:rsid w:val="0841621B"/>
    <w:rsid w:val="08416432"/>
    <w:rsid w:val="084164EF"/>
    <w:rsid w:val="084165E9"/>
    <w:rsid w:val="08416653"/>
    <w:rsid w:val="08416BB4"/>
    <w:rsid w:val="08416C84"/>
    <w:rsid w:val="08416CE3"/>
    <w:rsid w:val="08417205"/>
    <w:rsid w:val="08417251"/>
    <w:rsid w:val="08417322"/>
    <w:rsid w:val="084173D5"/>
    <w:rsid w:val="084176CD"/>
    <w:rsid w:val="084176E6"/>
    <w:rsid w:val="08417756"/>
    <w:rsid w:val="084177F8"/>
    <w:rsid w:val="0841781C"/>
    <w:rsid w:val="08417872"/>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452"/>
    <w:rsid w:val="08422506"/>
    <w:rsid w:val="084226E3"/>
    <w:rsid w:val="0842272C"/>
    <w:rsid w:val="084229A4"/>
    <w:rsid w:val="08422A60"/>
    <w:rsid w:val="08422BDD"/>
    <w:rsid w:val="08422CC2"/>
    <w:rsid w:val="08422DCF"/>
    <w:rsid w:val="08422F0D"/>
    <w:rsid w:val="08422F30"/>
    <w:rsid w:val="08422FB1"/>
    <w:rsid w:val="08422FFC"/>
    <w:rsid w:val="0842303C"/>
    <w:rsid w:val="08423255"/>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BFE"/>
    <w:rsid w:val="08424CDA"/>
    <w:rsid w:val="08424E76"/>
    <w:rsid w:val="08424F46"/>
    <w:rsid w:val="08424F64"/>
    <w:rsid w:val="08425137"/>
    <w:rsid w:val="08425146"/>
    <w:rsid w:val="08425274"/>
    <w:rsid w:val="084253BE"/>
    <w:rsid w:val="084253DF"/>
    <w:rsid w:val="08425417"/>
    <w:rsid w:val="08425670"/>
    <w:rsid w:val="084256D6"/>
    <w:rsid w:val="084257A6"/>
    <w:rsid w:val="084257D7"/>
    <w:rsid w:val="08425885"/>
    <w:rsid w:val="084258C9"/>
    <w:rsid w:val="08425B91"/>
    <w:rsid w:val="08425BF6"/>
    <w:rsid w:val="08425C68"/>
    <w:rsid w:val="08425D3C"/>
    <w:rsid w:val="08425D5B"/>
    <w:rsid w:val="08425E53"/>
    <w:rsid w:val="08426020"/>
    <w:rsid w:val="08426082"/>
    <w:rsid w:val="08426144"/>
    <w:rsid w:val="084262C1"/>
    <w:rsid w:val="08426357"/>
    <w:rsid w:val="08426374"/>
    <w:rsid w:val="084265BF"/>
    <w:rsid w:val="08426665"/>
    <w:rsid w:val="0842669A"/>
    <w:rsid w:val="084267A9"/>
    <w:rsid w:val="0842696A"/>
    <w:rsid w:val="08426A4A"/>
    <w:rsid w:val="08426A81"/>
    <w:rsid w:val="08426A91"/>
    <w:rsid w:val="08426A9E"/>
    <w:rsid w:val="08426B76"/>
    <w:rsid w:val="08426D7A"/>
    <w:rsid w:val="08426D83"/>
    <w:rsid w:val="08426DE0"/>
    <w:rsid w:val="08426FFF"/>
    <w:rsid w:val="08427086"/>
    <w:rsid w:val="084272DA"/>
    <w:rsid w:val="08427327"/>
    <w:rsid w:val="084274AA"/>
    <w:rsid w:val="08427625"/>
    <w:rsid w:val="08427928"/>
    <w:rsid w:val="08427BAD"/>
    <w:rsid w:val="08427CF3"/>
    <w:rsid w:val="0843005A"/>
    <w:rsid w:val="084301B1"/>
    <w:rsid w:val="08430239"/>
    <w:rsid w:val="084305C1"/>
    <w:rsid w:val="08430651"/>
    <w:rsid w:val="084306AF"/>
    <w:rsid w:val="0843077A"/>
    <w:rsid w:val="08430796"/>
    <w:rsid w:val="08430DB3"/>
    <w:rsid w:val="08431056"/>
    <w:rsid w:val="084310C2"/>
    <w:rsid w:val="084312AD"/>
    <w:rsid w:val="084314F5"/>
    <w:rsid w:val="08431828"/>
    <w:rsid w:val="0843194E"/>
    <w:rsid w:val="0843198C"/>
    <w:rsid w:val="084319F3"/>
    <w:rsid w:val="08431AC8"/>
    <w:rsid w:val="08431C5C"/>
    <w:rsid w:val="08431D31"/>
    <w:rsid w:val="08431DA9"/>
    <w:rsid w:val="08431DFA"/>
    <w:rsid w:val="08431F45"/>
    <w:rsid w:val="08431F90"/>
    <w:rsid w:val="0843212A"/>
    <w:rsid w:val="08432210"/>
    <w:rsid w:val="08432285"/>
    <w:rsid w:val="084322ED"/>
    <w:rsid w:val="08432512"/>
    <w:rsid w:val="08432548"/>
    <w:rsid w:val="08432569"/>
    <w:rsid w:val="084327D2"/>
    <w:rsid w:val="08432923"/>
    <w:rsid w:val="08432986"/>
    <w:rsid w:val="08432989"/>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221"/>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25C"/>
    <w:rsid w:val="0843734D"/>
    <w:rsid w:val="08437576"/>
    <w:rsid w:val="084376CF"/>
    <w:rsid w:val="084376FE"/>
    <w:rsid w:val="0843788F"/>
    <w:rsid w:val="084379C9"/>
    <w:rsid w:val="08437C23"/>
    <w:rsid w:val="08437E79"/>
    <w:rsid w:val="08437F04"/>
    <w:rsid w:val="0844009B"/>
    <w:rsid w:val="084400D1"/>
    <w:rsid w:val="084403AE"/>
    <w:rsid w:val="084403EF"/>
    <w:rsid w:val="08440421"/>
    <w:rsid w:val="084406DF"/>
    <w:rsid w:val="08440752"/>
    <w:rsid w:val="08440793"/>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5"/>
    <w:rsid w:val="0844266E"/>
    <w:rsid w:val="08442703"/>
    <w:rsid w:val="0844284E"/>
    <w:rsid w:val="084428C6"/>
    <w:rsid w:val="08442981"/>
    <w:rsid w:val="08442993"/>
    <w:rsid w:val="08442A4E"/>
    <w:rsid w:val="08442A4F"/>
    <w:rsid w:val="08442A93"/>
    <w:rsid w:val="08442B3A"/>
    <w:rsid w:val="08442B72"/>
    <w:rsid w:val="08442BF8"/>
    <w:rsid w:val="08442CB2"/>
    <w:rsid w:val="08442E5D"/>
    <w:rsid w:val="08442E8B"/>
    <w:rsid w:val="08442E9A"/>
    <w:rsid w:val="08442FE1"/>
    <w:rsid w:val="08443042"/>
    <w:rsid w:val="084433FD"/>
    <w:rsid w:val="08443451"/>
    <w:rsid w:val="08443674"/>
    <w:rsid w:val="084438AD"/>
    <w:rsid w:val="08443C53"/>
    <w:rsid w:val="08443DAD"/>
    <w:rsid w:val="08443DB9"/>
    <w:rsid w:val="08443E42"/>
    <w:rsid w:val="08444010"/>
    <w:rsid w:val="0844404B"/>
    <w:rsid w:val="08444142"/>
    <w:rsid w:val="08444224"/>
    <w:rsid w:val="0844429C"/>
    <w:rsid w:val="084442AD"/>
    <w:rsid w:val="084443F9"/>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22"/>
    <w:rsid w:val="08446F3E"/>
    <w:rsid w:val="08446F85"/>
    <w:rsid w:val="08446FA8"/>
    <w:rsid w:val="08447015"/>
    <w:rsid w:val="0844704B"/>
    <w:rsid w:val="084470EE"/>
    <w:rsid w:val="084472EC"/>
    <w:rsid w:val="0844735D"/>
    <w:rsid w:val="084473EA"/>
    <w:rsid w:val="0844747A"/>
    <w:rsid w:val="084476B6"/>
    <w:rsid w:val="08447735"/>
    <w:rsid w:val="08447789"/>
    <w:rsid w:val="08447859"/>
    <w:rsid w:val="08447A03"/>
    <w:rsid w:val="08447AF0"/>
    <w:rsid w:val="08447B6C"/>
    <w:rsid w:val="08447EC1"/>
    <w:rsid w:val="08447EC5"/>
    <w:rsid w:val="08447F4A"/>
    <w:rsid w:val="08447FA2"/>
    <w:rsid w:val="08447FBC"/>
    <w:rsid w:val="08450054"/>
    <w:rsid w:val="084500BB"/>
    <w:rsid w:val="084501E8"/>
    <w:rsid w:val="08450222"/>
    <w:rsid w:val="084502DC"/>
    <w:rsid w:val="08450345"/>
    <w:rsid w:val="084504B6"/>
    <w:rsid w:val="084505CB"/>
    <w:rsid w:val="084506E2"/>
    <w:rsid w:val="08450788"/>
    <w:rsid w:val="084508EB"/>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D9"/>
    <w:rsid w:val="08451AE0"/>
    <w:rsid w:val="08451B44"/>
    <w:rsid w:val="08451C84"/>
    <w:rsid w:val="08451D61"/>
    <w:rsid w:val="08451FBD"/>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F2C"/>
    <w:rsid w:val="084530BF"/>
    <w:rsid w:val="084530E3"/>
    <w:rsid w:val="084532F5"/>
    <w:rsid w:val="08453439"/>
    <w:rsid w:val="08453867"/>
    <w:rsid w:val="084538C1"/>
    <w:rsid w:val="08453982"/>
    <w:rsid w:val="08453B9A"/>
    <w:rsid w:val="08453BB8"/>
    <w:rsid w:val="08453E3C"/>
    <w:rsid w:val="08453E80"/>
    <w:rsid w:val="08453F24"/>
    <w:rsid w:val="08453F46"/>
    <w:rsid w:val="08454018"/>
    <w:rsid w:val="084541A3"/>
    <w:rsid w:val="084541D8"/>
    <w:rsid w:val="084542F0"/>
    <w:rsid w:val="084544D8"/>
    <w:rsid w:val="084544F3"/>
    <w:rsid w:val="084545C6"/>
    <w:rsid w:val="084545E7"/>
    <w:rsid w:val="084546E9"/>
    <w:rsid w:val="08454779"/>
    <w:rsid w:val="084547CE"/>
    <w:rsid w:val="084549EA"/>
    <w:rsid w:val="084549FE"/>
    <w:rsid w:val="08454A29"/>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CC0"/>
    <w:rsid w:val="08456D6E"/>
    <w:rsid w:val="08456E74"/>
    <w:rsid w:val="08457133"/>
    <w:rsid w:val="08457183"/>
    <w:rsid w:val="08457230"/>
    <w:rsid w:val="084574BF"/>
    <w:rsid w:val="084576E2"/>
    <w:rsid w:val="084577D4"/>
    <w:rsid w:val="0845785E"/>
    <w:rsid w:val="08457956"/>
    <w:rsid w:val="084579B3"/>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B7A"/>
    <w:rsid w:val="08460BA5"/>
    <w:rsid w:val="08460DB7"/>
    <w:rsid w:val="08460DBF"/>
    <w:rsid w:val="08460EF2"/>
    <w:rsid w:val="08460FFC"/>
    <w:rsid w:val="0846102D"/>
    <w:rsid w:val="08461239"/>
    <w:rsid w:val="08461589"/>
    <w:rsid w:val="0846175C"/>
    <w:rsid w:val="08461B39"/>
    <w:rsid w:val="08461B8F"/>
    <w:rsid w:val="08461D1A"/>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A16"/>
    <w:rsid w:val="08462C13"/>
    <w:rsid w:val="08462C26"/>
    <w:rsid w:val="08462E29"/>
    <w:rsid w:val="08462E48"/>
    <w:rsid w:val="08462E50"/>
    <w:rsid w:val="08462FDF"/>
    <w:rsid w:val="08462FFE"/>
    <w:rsid w:val="08463469"/>
    <w:rsid w:val="084634C5"/>
    <w:rsid w:val="084635FD"/>
    <w:rsid w:val="08463687"/>
    <w:rsid w:val="084637AE"/>
    <w:rsid w:val="084637B4"/>
    <w:rsid w:val="0846388F"/>
    <w:rsid w:val="08463ADA"/>
    <w:rsid w:val="08463BCE"/>
    <w:rsid w:val="08463C6E"/>
    <w:rsid w:val="08463D35"/>
    <w:rsid w:val="08463FF5"/>
    <w:rsid w:val="08464009"/>
    <w:rsid w:val="084642AF"/>
    <w:rsid w:val="08464392"/>
    <w:rsid w:val="084643CE"/>
    <w:rsid w:val="08464414"/>
    <w:rsid w:val="0846449B"/>
    <w:rsid w:val="084644CA"/>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0F0"/>
    <w:rsid w:val="084671E6"/>
    <w:rsid w:val="08467341"/>
    <w:rsid w:val="0846736B"/>
    <w:rsid w:val="084674B5"/>
    <w:rsid w:val="0846759E"/>
    <w:rsid w:val="084675C8"/>
    <w:rsid w:val="084676E0"/>
    <w:rsid w:val="084677B2"/>
    <w:rsid w:val="084677D5"/>
    <w:rsid w:val="08467831"/>
    <w:rsid w:val="084678DF"/>
    <w:rsid w:val="0846791C"/>
    <w:rsid w:val="08467A54"/>
    <w:rsid w:val="08467AF8"/>
    <w:rsid w:val="08467C86"/>
    <w:rsid w:val="08467DB7"/>
    <w:rsid w:val="08467DD9"/>
    <w:rsid w:val="08467E3F"/>
    <w:rsid w:val="08467F0A"/>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57D"/>
    <w:rsid w:val="084715DD"/>
    <w:rsid w:val="08471624"/>
    <w:rsid w:val="08471635"/>
    <w:rsid w:val="08471705"/>
    <w:rsid w:val="08471853"/>
    <w:rsid w:val="0847196E"/>
    <w:rsid w:val="084719E2"/>
    <w:rsid w:val="08471CE9"/>
    <w:rsid w:val="08471DA9"/>
    <w:rsid w:val="08471EEC"/>
    <w:rsid w:val="08471F7A"/>
    <w:rsid w:val="0847206B"/>
    <w:rsid w:val="08472073"/>
    <w:rsid w:val="084720B4"/>
    <w:rsid w:val="084720F4"/>
    <w:rsid w:val="084721B9"/>
    <w:rsid w:val="0847223B"/>
    <w:rsid w:val="08472290"/>
    <w:rsid w:val="0847238E"/>
    <w:rsid w:val="084723A9"/>
    <w:rsid w:val="08472503"/>
    <w:rsid w:val="0847282C"/>
    <w:rsid w:val="08472986"/>
    <w:rsid w:val="084729F2"/>
    <w:rsid w:val="08472AF8"/>
    <w:rsid w:val="08472F57"/>
    <w:rsid w:val="08472F6F"/>
    <w:rsid w:val="08472FE1"/>
    <w:rsid w:val="084731E7"/>
    <w:rsid w:val="08473203"/>
    <w:rsid w:val="0847361D"/>
    <w:rsid w:val="0847362D"/>
    <w:rsid w:val="084736C0"/>
    <w:rsid w:val="0847378B"/>
    <w:rsid w:val="08473841"/>
    <w:rsid w:val="084738F0"/>
    <w:rsid w:val="08473A23"/>
    <w:rsid w:val="08473A2B"/>
    <w:rsid w:val="08473A2F"/>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740"/>
    <w:rsid w:val="08475A70"/>
    <w:rsid w:val="08475AC9"/>
    <w:rsid w:val="08475AD4"/>
    <w:rsid w:val="08475AED"/>
    <w:rsid w:val="08475C07"/>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8AE"/>
    <w:rsid w:val="08477963"/>
    <w:rsid w:val="08477B8C"/>
    <w:rsid w:val="08477BA0"/>
    <w:rsid w:val="08477C65"/>
    <w:rsid w:val="08477D21"/>
    <w:rsid w:val="08477F4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BC"/>
    <w:rsid w:val="084827D6"/>
    <w:rsid w:val="08482893"/>
    <w:rsid w:val="08482AC2"/>
    <w:rsid w:val="08482AE5"/>
    <w:rsid w:val="08482B15"/>
    <w:rsid w:val="08482BC1"/>
    <w:rsid w:val="08482D2C"/>
    <w:rsid w:val="08482DC3"/>
    <w:rsid w:val="084830A1"/>
    <w:rsid w:val="0848327E"/>
    <w:rsid w:val="084833C5"/>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9BF"/>
    <w:rsid w:val="08484A9C"/>
    <w:rsid w:val="08484B1B"/>
    <w:rsid w:val="08484BB9"/>
    <w:rsid w:val="08484E1B"/>
    <w:rsid w:val="084850BD"/>
    <w:rsid w:val="08485270"/>
    <w:rsid w:val="084852D7"/>
    <w:rsid w:val="084853C5"/>
    <w:rsid w:val="08485543"/>
    <w:rsid w:val="084855A4"/>
    <w:rsid w:val="08485734"/>
    <w:rsid w:val="084857B2"/>
    <w:rsid w:val="08485C17"/>
    <w:rsid w:val="08485CD9"/>
    <w:rsid w:val="08485D55"/>
    <w:rsid w:val="08485F81"/>
    <w:rsid w:val="08485FCE"/>
    <w:rsid w:val="08486091"/>
    <w:rsid w:val="084861F9"/>
    <w:rsid w:val="08486454"/>
    <w:rsid w:val="08486542"/>
    <w:rsid w:val="0848673A"/>
    <w:rsid w:val="08486861"/>
    <w:rsid w:val="084869E7"/>
    <w:rsid w:val="08486A3D"/>
    <w:rsid w:val="08486A44"/>
    <w:rsid w:val="08486A55"/>
    <w:rsid w:val="08486D27"/>
    <w:rsid w:val="08486D2F"/>
    <w:rsid w:val="08487055"/>
    <w:rsid w:val="08487082"/>
    <w:rsid w:val="084870CB"/>
    <w:rsid w:val="084870D1"/>
    <w:rsid w:val="084870F7"/>
    <w:rsid w:val="08487190"/>
    <w:rsid w:val="0848741C"/>
    <w:rsid w:val="0848766D"/>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00A"/>
    <w:rsid w:val="0849112B"/>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54E"/>
    <w:rsid w:val="08492570"/>
    <w:rsid w:val="0849267A"/>
    <w:rsid w:val="084926E3"/>
    <w:rsid w:val="084928C0"/>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ABE"/>
    <w:rsid w:val="08493D42"/>
    <w:rsid w:val="08493E44"/>
    <w:rsid w:val="084940B6"/>
    <w:rsid w:val="0849419C"/>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4A"/>
    <w:rsid w:val="084964A7"/>
    <w:rsid w:val="084964D6"/>
    <w:rsid w:val="08496612"/>
    <w:rsid w:val="08496643"/>
    <w:rsid w:val="0849683E"/>
    <w:rsid w:val="08496972"/>
    <w:rsid w:val="08496A81"/>
    <w:rsid w:val="08496AB6"/>
    <w:rsid w:val="08496B7E"/>
    <w:rsid w:val="08496BCF"/>
    <w:rsid w:val="08496C81"/>
    <w:rsid w:val="08496DD0"/>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CE"/>
    <w:rsid w:val="084A03F4"/>
    <w:rsid w:val="084A06BC"/>
    <w:rsid w:val="084A0870"/>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263"/>
    <w:rsid w:val="084A4483"/>
    <w:rsid w:val="084A452A"/>
    <w:rsid w:val="084A4597"/>
    <w:rsid w:val="084A462A"/>
    <w:rsid w:val="084A46D2"/>
    <w:rsid w:val="084A47FE"/>
    <w:rsid w:val="084A49EC"/>
    <w:rsid w:val="084A4BA3"/>
    <w:rsid w:val="084A4C1F"/>
    <w:rsid w:val="084A4C2C"/>
    <w:rsid w:val="084A4DCD"/>
    <w:rsid w:val="084A4E85"/>
    <w:rsid w:val="084A4F4F"/>
    <w:rsid w:val="084A4F8E"/>
    <w:rsid w:val="084A527B"/>
    <w:rsid w:val="084A52CE"/>
    <w:rsid w:val="084A5344"/>
    <w:rsid w:val="084A5508"/>
    <w:rsid w:val="084A5589"/>
    <w:rsid w:val="084A5861"/>
    <w:rsid w:val="084A5980"/>
    <w:rsid w:val="084A599C"/>
    <w:rsid w:val="084A5A81"/>
    <w:rsid w:val="084A5A93"/>
    <w:rsid w:val="084A5A9C"/>
    <w:rsid w:val="084A5C0D"/>
    <w:rsid w:val="084A5FE1"/>
    <w:rsid w:val="084A61A6"/>
    <w:rsid w:val="084A64DC"/>
    <w:rsid w:val="084A6529"/>
    <w:rsid w:val="084A657D"/>
    <w:rsid w:val="084A6608"/>
    <w:rsid w:val="084A6A75"/>
    <w:rsid w:val="084A6D50"/>
    <w:rsid w:val="084A6DF2"/>
    <w:rsid w:val="084A6E6A"/>
    <w:rsid w:val="084A7006"/>
    <w:rsid w:val="084A7036"/>
    <w:rsid w:val="084A71D2"/>
    <w:rsid w:val="084A73A3"/>
    <w:rsid w:val="084A74BC"/>
    <w:rsid w:val="084A7803"/>
    <w:rsid w:val="084A78B8"/>
    <w:rsid w:val="084A7918"/>
    <w:rsid w:val="084A7958"/>
    <w:rsid w:val="084A7A46"/>
    <w:rsid w:val="084A7B7E"/>
    <w:rsid w:val="084A7CDD"/>
    <w:rsid w:val="084A7CE6"/>
    <w:rsid w:val="084A7D75"/>
    <w:rsid w:val="084A7DF9"/>
    <w:rsid w:val="084A7ED3"/>
    <w:rsid w:val="084B0232"/>
    <w:rsid w:val="084B049C"/>
    <w:rsid w:val="084B04AF"/>
    <w:rsid w:val="084B0760"/>
    <w:rsid w:val="084B07DE"/>
    <w:rsid w:val="084B0BD8"/>
    <w:rsid w:val="084B0EF9"/>
    <w:rsid w:val="084B0F30"/>
    <w:rsid w:val="084B0FCA"/>
    <w:rsid w:val="084B11E2"/>
    <w:rsid w:val="084B1289"/>
    <w:rsid w:val="084B131A"/>
    <w:rsid w:val="084B136C"/>
    <w:rsid w:val="084B1390"/>
    <w:rsid w:val="084B15FD"/>
    <w:rsid w:val="084B16E5"/>
    <w:rsid w:val="084B172C"/>
    <w:rsid w:val="084B182A"/>
    <w:rsid w:val="084B189E"/>
    <w:rsid w:val="084B18D9"/>
    <w:rsid w:val="084B1D13"/>
    <w:rsid w:val="084B1D5A"/>
    <w:rsid w:val="084B1DCD"/>
    <w:rsid w:val="084B2012"/>
    <w:rsid w:val="084B20B6"/>
    <w:rsid w:val="084B20ED"/>
    <w:rsid w:val="084B2135"/>
    <w:rsid w:val="084B273A"/>
    <w:rsid w:val="084B279C"/>
    <w:rsid w:val="084B2958"/>
    <w:rsid w:val="084B29A1"/>
    <w:rsid w:val="084B2AA9"/>
    <w:rsid w:val="084B2C50"/>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8C2"/>
    <w:rsid w:val="084B4B05"/>
    <w:rsid w:val="084B4DC8"/>
    <w:rsid w:val="084B4E86"/>
    <w:rsid w:val="084B4F32"/>
    <w:rsid w:val="084B4F70"/>
    <w:rsid w:val="084B4FEB"/>
    <w:rsid w:val="084B506A"/>
    <w:rsid w:val="084B5585"/>
    <w:rsid w:val="084B5696"/>
    <w:rsid w:val="084B56B3"/>
    <w:rsid w:val="084B5735"/>
    <w:rsid w:val="084B5812"/>
    <w:rsid w:val="084B5910"/>
    <w:rsid w:val="084B5A94"/>
    <w:rsid w:val="084B5AE9"/>
    <w:rsid w:val="084B5CD3"/>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108"/>
    <w:rsid w:val="084B71D9"/>
    <w:rsid w:val="084B71F2"/>
    <w:rsid w:val="084B72AD"/>
    <w:rsid w:val="084B7329"/>
    <w:rsid w:val="084B73F9"/>
    <w:rsid w:val="084B7492"/>
    <w:rsid w:val="084B75F3"/>
    <w:rsid w:val="084B77B5"/>
    <w:rsid w:val="084B7829"/>
    <w:rsid w:val="084B7A18"/>
    <w:rsid w:val="084B7A99"/>
    <w:rsid w:val="084B7B40"/>
    <w:rsid w:val="084B7B55"/>
    <w:rsid w:val="084B7B8F"/>
    <w:rsid w:val="084B7DCD"/>
    <w:rsid w:val="084B7ED0"/>
    <w:rsid w:val="084C000E"/>
    <w:rsid w:val="084C001A"/>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EEA"/>
    <w:rsid w:val="084C0F1D"/>
    <w:rsid w:val="084C0F63"/>
    <w:rsid w:val="084C0FF6"/>
    <w:rsid w:val="084C12C6"/>
    <w:rsid w:val="084C1608"/>
    <w:rsid w:val="084C18B7"/>
    <w:rsid w:val="084C1A3D"/>
    <w:rsid w:val="084C1ADE"/>
    <w:rsid w:val="084C1B5D"/>
    <w:rsid w:val="084C1D57"/>
    <w:rsid w:val="084C1D6E"/>
    <w:rsid w:val="084C1E32"/>
    <w:rsid w:val="084C2123"/>
    <w:rsid w:val="084C2217"/>
    <w:rsid w:val="084C221B"/>
    <w:rsid w:val="084C2322"/>
    <w:rsid w:val="084C23B3"/>
    <w:rsid w:val="084C24F7"/>
    <w:rsid w:val="084C24FA"/>
    <w:rsid w:val="084C2532"/>
    <w:rsid w:val="084C2878"/>
    <w:rsid w:val="084C2931"/>
    <w:rsid w:val="084C2A3F"/>
    <w:rsid w:val="084C2BD6"/>
    <w:rsid w:val="084C2D05"/>
    <w:rsid w:val="084C2D16"/>
    <w:rsid w:val="084C2EEF"/>
    <w:rsid w:val="084C2EF2"/>
    <w:rsid w:val="084C2F8A"/>
    <w:rsid w:val="084C31BA"/>
    <w:rsid w:val="084C3221"/>
    <w:rsid w:val="084C3282"/>
    <w:rsid w:val="084C3384"/>
    <w:rsid w:val="084C35BF"/>
    <w:rsid w:val="084C3788"/>
    <w:rsid w:val="084C378C"/>
    <w:rsid w:val="084C37CB"/>
    <w:rsid w:val="084C3C19"/>
    <w:rsid w:val="084C3CAC"/>
    <w:rsid w:val="084C3D8A"/>
    <w:rsid w:val="084C3E57"/>
    <w:rsid w:val="084C3F1B"/>
    <w:rsid w:val="084C3F3C"/>
    <w:rsid w:val="084C41C0"/>
    <w:rsid w:val="084C41D1"/>
    <w:rsid w:val="084C4297"/>
    <w:rsid w:val="084C43C6"/>
    <w:rsid w:val="084C43D5"/>
    <w:rsid w:val="084C44A6"/>
    <w:rsid w:val="084C4621"/>
    <w:rsid w:val="084C46B2"/>
    <w:rsid w:val="084C4780"/>
    <w:rsid w:val="084C4CA0"/>
    <w:rsid w:val="084C4CC4"/>
    <w:rsid w:val="084C4D30"/>
    <w:rsid w:val="084C4DE1"/>
    <w:rsid w:val="084C4EEF"/>
    <w:rsid w:val="084C4FB0"/>
    <w:rsid w:val="084C4FEC"/>
    <w:rsid w:val="084C50D8"/>
    <w:rsid w:val="084C5110"/>
    <w:rsid w:val="084C51F8"/>
    <w:rsid w:val="084C5455"/>
    <w:rsid w:val="084C553F"/>
    <w:rsid w:val="084C56CB"/>
    <w:rsid w:val="084C597A"/>
    <w:rsid w:val="084C59C2"/>
    <w:rsid w:val="084C5AFA"/>
    <w:rsid w:val="084C5CFE"/>
    <w:rsid w:val="084C5D50"/>
    <w:rsid w:val="084C5F98"/>
    <w:rsid w:val="084C5F9B"/>
    <w:rsid w:val="084C5FD4"/>
    <w:rsid w:val="084C6006"/>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735"/>
    <w:rsid w:val="084C77EA"/>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76C"/>
    <w:rsid w:val="084D08E8"/>
    <w:rsid w:val="084D09C8"/>
    <w:rsid w:val="084D0A7B"/>
    <w:rsid w:val="084D0BE5"/>
    <w:rsid w:val="084D0C56"/>
    <w:rsid w:val="084D0D7D"/>
    <w:rsid w:val="084D0DBD"/>
    <w:rsid w:val="084D0F07"/>
    <w:rsid w:val="084D114D"/>
    <w:rsid w:val="084D119E"/>
    <w:rsid w:val="084D1233"/>
    <w:rsid w:val="084D14BC"/>
    <w:rsid w:val="084D158B"/>
    <w:rsid w:val="084D1793"/>
    <w:rsid w:val="084D17C1"/>
    <w:rsid w:val="084D1816"/>
    <w:rsid w:val="084D199F"/>
    <w:rsid w:val="084D19D5"/>
    <w:rsid w:val="084D1A06"/>
    <w:rsid w:val="084D1A69"/>
    <w:rsid w:val="084D1A8F"/>
    <w:rsid w:val="084D1B56"/>
    <w:rsid w:val="084D1C10"/>
    <w:rsid w:val="084D1C9B"/>
    <w:rsid w:val="084D1E42"/>
    <w:rsid w:val="084D1E95"/>
    <w:rsid w:val="084D1E97"/>
    <w:rsid w:val="084D20D8"/>
    <w:rsid w:val="084D228B"/>
    <w:rsid w:val="084D22B3"/>
    <w:rsid w:val="084D2330"/>
    <w:rsid w:val="084D23A7"/>
    <w:rsid w:val="084D2466"/>
    <w:rsid w:val="084D259B"/>
    <w:rsid w:val="084D2609"/>
    <w:rsid w:val="084D2667"/>
    <w:rsid w:val="084D267D"/>
    <w:rsid w:val="084D26CB"/>
    <w:rsid w:val="084D27B6"/>
    <w:rsid w:val="084D297E"/>
    <w:rsid w:val="084D2B12"/>
    <w:rsid w:val="084D2BBF"/>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5F0"/>
    <w:rsid w:val="084D4604"/>
    <w:rsid w:val="084D46C8"/>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4F"/>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49"/>
    <w:rsid w:val="084D6458"/>
    <w:rsid w:val="084D649D"/>
    <w:rsid w:val="084D6522"/>
    <w:rsid w:val="084D65D3"/>
    <w:rsid w:val="084D6949"/>
    <w:rsid w:val="084D6959"/>
    <w:rsid w:val="084D6C95"/>
    <w:rsid w:val="084D6E03"/>
    <w:rsid w:val="084D6F31"/>
    <w:rsid w:val="084D720E"/>
    <w:rsid w:val="084D72A3"/>
    <w:rsid w:val="084D72C2"/>
    <w:rsid w:val="084D7428"/>
    <w:rsid w:val="084D75FD"/>
    <w:rsid w:val="084D7675"/>
    <w:rsid w:val="084D7821"/>
    <w:rsid w:val="084D7857"/>
    <w:rsid w:val="084D79C7"/>
    <w:rsid w:val="084D79F2"/>
    <w:rsid w:val="084D79FA"/>
    <w:rsid w:val="084D7A25"/>
    <w:rsid w:val="084D7CBC"/>
    <w:rsid w:val="084D7D0A"/>
    <w:rsid w:val="084D7D1B"/>
    <w:rsid w:val="084D7D46"/>
    <w:rsid w:val="084D7D85"/>
    <w:rsid w:val="084D7E61"/>
    <w:rsid w:val="084D7F24"/>
    <w:rsid w:val="084D7F73"/>
    <w:rsid w:val="084D7FB8"/>
    <w:rsid w:val="084E01D7"/>
    <w:rsid w:val="084E020E"/>
    <w:rsid w:val="084E0246"/>
    <w:rsid w:val="084E0602"/>
    <w:rsid w:val="084E0635"/>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A61"/>
    <w:rsid w:val="084E1E68"/>
    <w:rsid w:val="084E1EE9"/>
    <w:rsid w:val="084E1F00"/>
    <w:rsid w:val="084E201C"/>
    <w:rsid w:val="084E2150"/>
    <w:rsid w:val="084E2237"/>
    <w:rsid w:val="084E22A3"/>
    <w:rsid w:val="084E22A7"/>
    <w:rsid w:val="084E2335"/>
    <w:rsid w:val="084E264E"/>
    <w:rsid w:val="084E265A"/>
    <w:rsid w:val="084E26AF"/>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B81"/>
    <w:rsid w:val="084E3C0E"/>
    <w:rsid w:val="084E3C60"/>
    <w:rsid w:val="084E3CCC"/>
    <w:rsid w:val="084E3FA3"/>
    <w:rsid w:val="084E4069"/>
    <w:rsid w:val="084E40F0"/>
    <w:rsid w:val="084E4252"/>
    <w:rsid w:val="084E4286"/>
    <w:rsid w:val="084E433F"/>
    <w:rsid w:val="084E44C1"/>
    <w:rsid w:val="084E45DB"/>
    <w:rsid w:val="084E4739"/>
    <w:rsid w:val="084E47C1"/>
    <w:rsid w:val="084E489C"/>
    <w:rsid w:val="084E4927"/>
    <w:rsid w:val="084E4B28"/>
    <w:rsid w:val="084E4B79"/>
    <w:rsid w:val="084E4C77"/>
    <w:rsid w:val="084E4D49"/>
    <w:rsid w:val="084E4FB0"/>
    <w:rsid w:val="084E5019"/>
    <w:rsid w:val="084E505B"/>
    <w:rsid w:val="084E50C0"/>
    <w:rsid w:val="084E5598"/>
    <w:rsid w:val="084E5724"/>
    <w:rsid w:val="084E5BC7"/>
    <w:rsid w:val="084E5BE3"/>
    <w:rsid w:val="084E5C52"/>
    <w:rsid w:val="084E5CA1"/>
    <w:rsid w:val="084E5E56"/>
    <w:rsid w:val="084E5EC7"/>
    <w:rsid w:val="084E61A0"/>
    <w:rsid w:val="084E6219"/>
    <w:rsid w:val="084E622B"/>
    <w:rsid w:val="084E6275"/>
    <w:rsid w:val="084E62D7"/>
    <w:rsid w:val="084E6556"/>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F09"/>
    <w:rsid w:val="084F0051"/>
    <w:rsid w:val="084F00DB"/>
    <w:rsid w:val="084F00E0"/>
    <w:rsid w:val="084F02A5"/>
    <w:rsid w:val="084F036B"/>
    <w:rsid w:val="084F03DA"/>
    <w:rsid w:val="084F0475"/>
    <w:rsid w:val="084F0613"/>
    <w:rsid w:val="084F063E"/>
    <w:rsid w:val="084F0760"/>
    <w:rsid w:val="084F093C"/>
    <w:rsid w:val="084F0981"/>
    <w:rsid w:val="084F0991"/>
    <w:rsid w:val="084F0AC0"/>
    <w:rsid w:val="084F0B50"/>
    <w:rsid w:val="084F0BA9"/>
    <w:rsid w:val="084F0BD3"/>
    <w:rsid w:val="084F0D44"/>
    <w:rsid w:val="084F0DA8"/>
    <w:rsid w:val="084F0DEC"/>
    <w:rsid w:val="084F0F41"/>
    <w:rsid w:val="084F105B"/>
    <w:rsid w:val="084F1076"/>
    <w:rsid w:val="084F1100"/>
    <w:rsid w:val="084F1750"/>
    <w:rsid w:val="084F175E"/>
    <w:rsid w:val="084F17BA"/>
    <w:rsid w:val="084F18A4"/>
    <w:rsid w:val="084F18C1"/>
    <w:rsid w:val="084F18FD"/>
    <w:rsid w:val="084F1910"/>
    <w:rsid w:val="084F1B05"/>
    <w:rsid w:val="084F1D17"/>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C4B"/>
    <w:rsid w:val="084F2D87"/>
    <w:rsid w:val="084F2EE6"/>
    <w:rsid w:val="084F2F0B"/>
    <w:rsid w:val="084F3148"/>
    <w:rsid w:val="084F315E"/>
    <w:rsid w:val="084F3280"/>
    <w:rsid w:val="084F33F5"/>
    <w:rsid w:val="084F3412"/>
    <w:rsid w:val="084F34E1"/>
    <w:rsid w:val="084F34E9"/>
    <w:rsid w:val="084F352A"/>
    <w:rsid w:val="084F3583"/>
    <w:rsid w:val="084F35C5"/>
    <w:rsid w:val="084F37A9"/>
    <w:rsid w:val="084F37DE"/>
    <w:rsid w:val="084F389F"/>
    <w:rsid w:val="084F39FF"/>
    <w:rsid w:val="084F3D25"/>
    <w:rsid w:val="084F3DE0"/>
    <w:rsid w:val="084F3E76"/>
    <w:rsid w:val="084F3F1D"/>
    <w:rsid w:val="084F3F4A"/>
    <w:rsid w:val="084F3FBA"/>
    <w:rsid w:val="084F40FF"/>
    <w:rsid w:val="084F4137"/>
    <w:rsid w:val="084F419A"/>
    <w:rsid w:val="084F4275"/>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66E"/>
    <w:rsid w:val="084F574F"/>
    <w:rsid w:val="084F599C"/>
    <w:rsid w:val="084F5A4C"/>
    <w:rsid w:val="084F5B9E"/>
    <w:rsid w:val="084F5E05"/>
    <w:rsid w:val="084F6527"/>
    <w:rsid w:val="084F6572"/>
    <w:rsid w:val="084F6587"/>
    <w:rsid w:val="084F667E"/>
    <w:rsid w:val="084F66FC"/>
    <w:rsid w:val="084F6795"/>
    <w:rsid w:val="084F67BE"/>
    <w:rsid w:val="084F68C1"/>
    <w:rsid w:val="084F68DC"/>
    <w:rsid w:val="084F6B9D"/>
    <w:rsid w:val="084F6C36"/>
    <w:rsid w:val="084F6D40"/>
    <w:rsid w:val="084F6E89"/>
    <w:rsid w:val="084F6EC0"/>
    <w:rsid w:val="084F6EC7"/>
    <w:rsid w:val="084F6F51"/>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A9"/>
    <w:rsid w:val="0850048C"/>
    <w:rsid w:val="085004FD"/>
    <w:rsid w:val="085005A9"/>
    <w:rsid w:val="0850061C"/>
    <w:rsid w:val="085006DE"/>
    <w:rsid w:val="08500760"/>
    <w:rsid w:val="085007E9"/>
    <w:rsid w:val="08500873"/>
    <w:rsid w:val="0850088D"/>
    <w:rsid w:val="08500893"/>
    <w:rsid w:val="085009EF"/>
    <w:rsid w:val="08500A09"/>
    <w:rsid w:val="08500AC2"/>
    <w:rsid w:val="08500AF8"/>
    <w:rsid w:val="08500B26"/>
    <w:rsid w:val="08500B6A"/>
    <w:rsid w:val="08500B83"/>
    <w:rsid w:val="08500CFA"/>
    <w:rsid w:val="08500DBC"/>
    <w:rsid w:val="08500E63"/>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4F6"/>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4B9"/>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2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6B6"/>
    <w:rsid w:val="0850570E"/>
    <w:rsid w:val="08505871"/>
    <w:rsid w:val="08505872"/>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920"/>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E0C"/>
    <w:rsid w:val="08513EAE"/>
    <w:rsid w:val="08513ED0"/>
    <w:rsid w:val="08513F4C"/>
    <w:rsid w:val="085140A2"/>
    <w:rsid w:val="08514235"/>
    <w:rsid w:val="08514262"/>
    <w:rsid w:val="085143F0"/>
    <w:rsid w:val="0851443A"/>
    <w:rsid w:val="0851451F"/>
    <w:rsid w:val="08514688"/>
    <w:rsid w:val="0851478A"/>
    <w:rsid w:val="085148A6"/>
    <w:rsid w:val="085149B6"/>
    <w:rsid w:val="08514BDA"/>
    <w:rsid w:val="08514E15"/>
    <w:rsid w:val="08514E9F"/>
    <w:rsid w:val="08515073"/>
    <w:rsid w:val="0851513A"/>
    <w:rsid w:val="08515263"/>
    <w:rsid w:val="085152A4"/>
    <w:rsid w:val="08515519"/>
    <w:rsid w:val="085156C3"/>
    <w:rsid w:val="08515924"/>
    <w:rsid w:val="08515B26"/>
    <w:rsid w:val="08515C13"/>
    <w:rsid w:val="08516149"/>
    <w:rsid w:val="0851622E"/>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D93"/>
    <w:rsid w:val="08520E48"/>
    <w:rsid w:val="085212F8"/>
    <w:rsid w:val="08521349"/>
    <w:rsid w:val="0852177A"/>
    <w:rsid w:val="085217B7"/>
    <w:rsid w:val="08521842"/>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949"/>
    <w:rsid w:val="08522A44"/>
    <w:rsid w:val="08522AEB"/>
    <w:rsid w:val="08522C4C"/>
    <w:rsid w:val="08522CC1"/>
    <w:rsid w:val="08522CDB"/>
    <w:rsid w:val="08522D6A"/>
    <w:rsid w:val="08522E6E"/>
    <w:rsid w:val="0852315F"/>
    <w:rsid w:val="08523367"/>
    <w:rsid w:val="085233EF"/>
    <w:rsid w:val="085234B5"/>
    <w:rsid w:val="085234E2"/>
    <w:rsid w:val="0852350C"/>
    <w:rsid w:val="0852352E"/>
    <w:rsid w:val="085235B4"/>
    <w:rsid w:val="0852366F"/>
    <w:rsid w:val="08523686"/>
    <w:rsid w:val="085236CA"/>
    <w:rsid w:val="08523705"/>
    <w:rsid w:val="0852397D"/>
    <w:rsid w:val="08523994"/>
    <w:rsid w:val="08523CFE"/>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5E"/>
    <w:rsid w:val="08527BEA"/>
    <w:rsid w:val="08527C79"/>
    <w:rsid w:val="08527DC8"/>
    <w:rsid w:val="08527E59"/>
    <w:rsid w:val="08527FDF"/>
    <w:rsid w:val="08530083"/>
    <w:rsid w:val="085301D2"/>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1C24"/>
    <w:rsid w:val="08532011"/>
    <w:rsid w:val="08532055"/>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B3"/>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78"/>
    <w:rsid w:val="0853669A"/>
    <w:rsid w:val="08536806"/>
    <w:rsid w:val="08536935"/>
    <w:rsid w:val="0853697E"/>
    <w:rsid w:val="085369F7"/>
    <w:rsid w:val="08536B1D"/>
    <w:rsid w:val="08536B7B"/>
    <w:rsid w:val="08536D16"/>
    <w:rsid w:val="08537056"/>
    <w:rsid w:val="0853722C"/>
    <w:rsid w:val="085372F8"/>
    <w:rsid w:val="08537334"/>
    <w:rsid w:val="08537343"/>
    <w:rsid w:val="0853737C"/>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0A"/>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8F2"/>
    <w:rsid w:val="085429B0"/>
    <w:rsid w:val="08542B9F"/>
    <w:rsid w:val="08542C06"/>
    <w:rsid w:val="08542F1E"/>
    <w:rsid w:val="08543043"/>
    <w:rsid w:val="08543070"/>
    <w:rsid w:val="08543206"/>
    <w:rsid w:val="0854332A"/>
    <w:rsid w:val="085434CF"/>
    <w:rsid w:val="08543671"/>
    <w:rsid w:val="085438F0"/>
    <w:rsid w:val="08543A48"/>
    <w:rsid w:val="08543ABD"/>
    <w:rsid w:val="08543B70"/>
    <w:rsid w:val="08543BF1"/>
    <w:rsid w:val="08543CA3"/>
    <w:rsid w:val="08543DE8"/>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123"/>
    <w:rsid w:val="085471EF"/>
    <w:rsid w:val="0854786B"/>
    <w:rsid w:val="08547930"/>
    <w:rsid w:val="085479F6"/>
    <w:rsid w:val="08547BB3"/>
    <w:rsid w:val="08547BCC"/>
    <w:rsid w:val="08547D8C"/>
    <w:rsid w:val="08547ED8"/>
    <w:rsid w:val="08547F06"/>
    <w:rsid w:val="08547FBC"/>
    <w:rsid w:val="08550088"/>
    <w:rsid w:val="085501F5"/>
    <w:rsid w:val="08550265"/>
    <w:rsid w:val="085502DA"/>
    <w:rsid w:val="0855030D"/>
    <w:rsid w:val="08550374"/>
    <w:rsid w:val="08550389"/>
    <w:rsid w:val="08550422"/>
    <w:rsid w:val="08550465"/>
    <w:rsid w:val="0855061B"/>
    <w:rsid w:val="085506B4"/>
    <w:rsid w:val="085509A7"/>
    <w:rsid w:val="08550D91"/>
    <w:rsid w:val="08550DB8"/>
    <w:rsid w:val="08550E19"/>
    <w:rsid w:val="08550E7E"/>
    <w:rsid w:val="08550EE0"/>
    <w:rsid w:val="08550EE2"/>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1FF4"/>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E73"/>
    <w:rsid w:val="08552F4A"/>
    <w:rsid w:val="08552FB9"/>
    <w:rsid w:val="08553478"/>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4D"/>
    <w:rsid w:val="08555A8D"/>
    <w:rsid w:val="08555B3E"/>
    <w:rsid w:val="08555CD1"/>
    <w:rsid w:val="08555ED6"/>
    <w:rsid w:val="08555F17"/>
    <w:rsid w:val="08555FCB"/>
    <w:rsid w:val="08556089"/>
    <w:rsid w:val="085561BF"/>
    <w:rsid w:val="0855631B"/>
    <w:rsid w:val="085564BD"/>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CF4"/>
    <w:rsid w:val="08557D19"/>
    <w:rsid w:val="08557D31"/>
    <w:rsid w:val="08557EBA"/>
    <w:rsid w:val="08557F51"/>
    <w:rsid w:val="08557FEA"/>
    <w:rsid w:val="08560001"/>
    <w:rsid w:val="085600EB"/>
    <w:rsid w:val="08560258"/>
    <w:rsid w:val="085602B1"/>
    <w:rsid w:val="08560312"/>
    <w:rsid w:val="08560331"/>
    <w:rsid w:val="0856047A"/>
    <w:rsid w:val="085604B1"/>
    <w:rsid w:val="08560636"/>
    <w:rsid w:val="08560717"/>
    <w:rsid w:val="08560942"/>
    <w:rsid w:val="085609CF"/>
    <w:rsid w:val="08560A0C"/>
    <w:rsid w:val="08560A7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3040"/>
    <w:rsid w:val="085631FB"/>
    <w:rsid w:val="08563318"/>
    <w:rsid w:val="0856333D"/>
    <w:rsid w:val="085633AF"/>
    <w:rsid w:val="08563683"/>
    <w:rsid w:val="0856369A"/>
    <w:rsid w:val="0856371B"/>
    <w:rsid w:val="0856388F"/>
    <w:rsid w:val="08563A36"/>
    <w:rsid w:val="08563C46"/>
    <w:rsid w:val="08563ECE"/>
    <w:rsid w:val="08563ED3"/>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89"/>
    <w:rsid w:val="085668B7"/>
    <w:rsid w:val="085669BA"/>
    <w:rsid w:val="085669FB"/>
    <w:rsid w:val="08566A3D"/>
    <w:rsid w:val="08566B3C"/>
    <w:rsid w:val="08566B4D"/>
    <w:rsid w:val="08566E02"/>
    <w:rsid w:val="085672C4"/>
    <w:rsid w:val="085674EF"/>
    <w:rsid w:val="08567510"/>
    <w:rsid w:val="0856753C"/>
    <w:rsid w:val="08567656"/>
    <w:rsid w:val="085677A6"/>
    <w:rsid w:val="085678F6"/>
    <w:rsid w:val="085679D7"/>
    <w:rsid w:val="08567AC1"/>
    <w:rsid w:val="08567AE5"/>
    <w:rsid w:val="08567B5D"/>
    <w:rsid w:val="08567E04"/>
    <w:rsid w:val="08567EA3"/>
    <w:rsid w:val="08567FF0"/>
    <w:rsid w:val="085700C5"/>
    <w:rsid w:val="08570109"/>
    <w:rsid w:val="085701DA"/>
    <w:rsid w:val="085703BD"/>
    <w:rsid w:val="085703E2"/>
    <w:rsid w:val="08570586"/>
    <w:rsid w:val="08570633"/>
    <w:rsid w:val="08570674"/>
    <w:rsid w:val="0857097B"/>
    <w:rsid w:val="08570A71"/>
    <w:rsid w:val="08570AF7"/>
    <w:rsid w:val="08570B83"/>
    <w:rsid w:val="08570D34"/>
    <w:rsid w:val="085710C5"/>
    <w:rsid w:val="08571273"/>
    <w:rsid w:val="085712CB"/>
    <w:rsid w:val="085714F4"/>
    <w:rsid w:val="08571505"/>
    <w:rsid w:val="0857153A"/>
    <w:rsid w:val="08571724"/>
    <w:rsid w:val="085717F4"/>
    <w:rsid w:val="08571903"/>
    <w:rsid w:val="0857192E"/>
    <w:rsid w:val="08571AEE"/>
    <w:rsid w:val="08571B33"/>
    <w:rsid w:val="08571B74"/>
    <w:rsid w:val="08571B8A"/>
    <w:rsid w:val="08571B96"/>
    <w:rsid w:val="08571CC3"/>
    <w:rsid w:val="08571DDD"/>
    <w:rsid w:val="08571FEE"/>
    <w:rsid w:val="085721BA"/>
    <w:rsid w:val="08572356"/>
    <w:rsid w:val="08572368"/>
    <w:rsid w:val="085723C7"/>
    <w:rsid w:val="0857249F"/>
    <w:rsid w:val="08572535"/>
    <w:rsid w:val="085725D5"/>
    <w:rsid w:val="0857269B"/>
    <w:rsid w:val="0857273D"/>
    <w:rsid w:val="0857274F"/>
    <w:rsid w:val="08572884"/>
    <w:rsid w:val="08572928"/>
    <w:rsid w:val="08572983"/>
    <w:rsid w:val="08572AEB"/>
    <w:rsid w:val="08572B4E"/>
    <w:rsid w:val="08572BA6"/>
    <w:rsid w:val="08572C58"/>
    <w:rsid w:val="08572E11"/>
    <w:rsid w:val="08572ED2"/>
    <w:rsid w:val="085730CE"/>
    <w:rsid w:val="0857336B"/>
    <w:rsid w:val="085734E3"/>
    <w:rsid w:val="08573634"/>
    <w:rsid w:val="085738B0"/>
    <w:rsid w:val="085738B6"/>
    <w:rsid w:val="08573912"/>
    <w:rsid w:val="08573915"/>
    <w:rsid w:val="0857392F"/>
    <w:rsid w:val="08573A61"/>
    <w:rsid w:val="08573B50"/>
    <w:rsid w:val="08573E58"/>
    <w:rsid w:val="0857412E"/>
    <w:rsid w:val="085743E6"/>
    <w:rsid w:val="0857445F"/>
    <w:rsid w:val="085744B9"/>
    <w:rsid w:val="085744FA"/>
    <w:rsid w:val="08574506"/>
    <w:rsid w:val="0857454A"/>
    <w:rsid w:val="08574623"/>
    <w:rsid w:val="08574653"/>
    <w:rsid w:val="0857479D"/>
    <w:rsid w:val="08574805"/>
    <w:rsid w:val="08574814"/>
    <w:rsid w:val="08574817"/>
    <w:rsid w:val="085748F8"/>
    <w:rsid w:val="085748FF"/>
    <w:rsid w:val="0857492B"/>
    <w:rsid w:val="08574A20"/>
    <w:rsid w:val="08574A62"/>
    <w:rsid w:val="08574B36"/>
    <w:rsid w:val="08574B66"/>
    <w:rsid w:val="08574BC1"/>
    <w:rsid w:val="08574D41"/>
    <w:rsid w:val="08574DD6"/>
    <w:rsid w:val="08574DE1"/>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EC"/>
    <w:rsid w:val="085772CB"/>
    <w:rsid w:val="0857733D"/>
    <w:rsid w:val="085773D2"/>
    <w:rsid w:val="085774F9"/>
    <w:rsid w:val="08577541"/>
    <w:rsid w:val="08577613"/>
    <w:rsid w:val="08577803"/>
    <w:rsid w:val="0857785C"/>
    <w:rsid w:val="08577A86"/>
    <w:rsid w:val="08577C14"/>
    <w:rsid w:val="08577C26"/>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56"/>
    <w:rsid w:val="08580857"/>
    <w:rsid w:val="085808AE"/>
    <w:rsid w:val="08580C34"/>
    <w:rsid w:val="08580C59"/>
    <w:rsid w:val="08580D79"/>
    <w:rsid w:val="08580E78"/>
    <w:rsid w:val="08580FAC"/>
    <w:rsid w:val="08581027"/>
    <w:rsid w:val="08581219"/>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5F"/>
    <w:rsid w:val="08582E75"/>
    <w:rsid w:val="08582FC7"/>
    <w:rsid w:val="085833A5"/>
    <w:rsid w:val="0858346D"/>
    <w:rsid w:val="0858347F"/>
    <w:rsid w:val="08583696"/>
    <w:rsid w:val="085838A6"/>
    <w:rsid w:val="08583983"/>
    <w:rsid w:val="085839EA"/>
    <w:rsid w:val="08583A49"/>
    <w:rsid w:val="08583BCE"/>
    <w:rsid w:val="08583BEC"/>
    <w:rsid w:val="08583C06"/>
    <w:rsid w:val="08583CD9"/>
    <w:rsid w:val="08583CEA"/>
    <w:rsid w:val="08583D50"/>
    <w:rsid w:val="08583D73"/>
    <w:rsid w:val="08583DA5"/>
    <w:rsid w:val="08583E23"/>
    <w:rsid w:val="08583E2F"/>
    <w:rsid w:val="08583FA6"/>
    <w:rsid w:val="08583FC3"/>
    <w:rsid w:val="0858421A"/>
    <w:rsid w:val="08584306"/>
    <w:rsid w:val="0858453B"/>
    <w:rsid w:val="08584794"/>
    <w:rsid w:val="085849B2"/>
    <w:rsid w:val="08584A9C"/>
    <w:rsid w:val="08584BBB"/>
    <w:rsid w:val="08584CDA"/>
    <w:rsid w:val="08584D4D"/>
    <w:rsid w:val="08584E0F"/>
    <w:rsid w:val="08584E2C"/>
    <w:rsid w:val="08584E50"/>
    <w:rsid w:val="08584F6F"/>
    <w:rsid w:val="085851E3"/>
    <w:rsid w:val="085854AC"/>
    <w:rsid w:val="0858550C"/>
    <w:rsid w:val="08585918"/>
    <w:rsid w:val="085859C8"/>
    <w:rsid w:val="08585D32"/>
    <w:rsid w:val="08585DEE"/>
    <w:rsid w:val="08585EEB"/>
    <w:rsid w:val="085860A7"/>
    <w:rsid w:val="085861D6"/>
    <w:rsid w:val="08586307"/>
    <w:rsid w:val="0858636C"/>
    <w:rsid w:val="0858648B"/>
    <w:rsid w:val="0858655D"/>
    <w:rsid w:val="085867C0"/>
    <w:rsid w:val="08586819"/>
    <w:rsid w:val="08586E22"/>
    <w:rsid w:val="085871D1"/>
    <w:rsid w:val="085874B5"/>
    <w:rsid w:val="085875FF"/>
    <w:rsid w:val="08587753"/>
    <w:rsid w:val="085878B8"/>
    <w:rsid w:val="08587956"/>
    <w:rsid w:val="08587BBC"/>
    <w:rsid w:val="08587C40"/>
    <w:rsid w:val="08587EB4"/>
    <w:rsid w:val="08587F42"/>
    <w:rsid w:val="0859007B"/>
    <w:rsid w:val="08590174"/>
    <w:rsid w:val="08590237"/>
    <w:rsid w:val="0859045C"/>
    <w:rsid w:val="0859089B"/>
    <w:rsid w:val="085908D1"/>
    <w:rsid w:val="08590A01"/>
    <w:rsid w:val="08590A0B"/>
    <w:rsid w:val="08590A1F"/>
    <w:rsid w:val="08590A76"/>
    <w:rsid w:val="08590DB5"/>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B91"/>
    <w:rsid w:val="08591C0F"/>
    <w:rsid w:val="08591C35"/>
    <w:rsid w:val="08591DB3"/>
    <w:rsid w:val="08591F47"/>
    <w:rsid w:val="08591F85"/>
    <w:rsid w:val="08591FE8"/>
    <w:rsid w:val="08592038"/>
    <w:rsid w:val="08592111"/>
    <w:rsid w:val="085921A7"/>
    <w:rsid w:val="08592294"/>
    <w:rsid w:val="085924CA"/>
    <w:rsid w:val="0859254A"/>
    <w:rsid w:val="08592620"/>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893"/>
    <w:rsid w:val="085939D4"/>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53"/>
    <w:rsid w:val="0859548C"/>
    <w:rsid w:val="085955FD"/>
    <w:rsid w:val="085956BE"/>
    <w:rsid w:val="08595728"/>
    <w:rsid w:val="08595928"/>
    <w:rsid w:val="08595ABA"/>
    <w:rsid w:val="08595B2A"/>
    <w:rsid w:val="08595BA4"/>
    <w:rsid w:val="08595CA5"/>
    <w:rsid w:val="08595D07"/>
    <w:rsid w:val="08595DA3"/>
    <w:rsid w:val="0859601A"/>
    <w:rsid w:val="0859605E"/>
    <w:rsid w:val="08596181"/>
    <w:rsid w:val="085961A9"/>
    <w:rsid w:val="0859623E"/>
    <w:rsid w:val="0859639A"/>
    <w:rsid w:val="0859654B"/>
    <w:rsid w:val="08596556"/>
    <w:rsid w:val="08596614"/>
    <w:rsid w:val="08596665"/>
    <w:rsid w:val="085966CB"/>
    <w:rsid w:val="085966F4"/>
    <w:rsid w:val="0859673F"/>
    <w:rsid w:val="085968F7"/>
    <w:rsid w:val="08596959"/>
    <w:rsid w:val="08596AC9"/>
    <w:rsid w:val="08596B3F"/>
    <w:rsid w:val="08596BD8"/>
    <w:rsid w:val="08596C7E"/>
    <w:rsid w:val="08596D74"/>
    <w:rsid w:val="08596F15"/>
    <w:rsid w:val="08596FCC"/>
    <w:rsid w:val="08597062"/>
    <w:rsid w:val="085974F0"/>
    <w:rsid w:val="085974F4"/>
    <w:rsid w:val="0859756E"/>
    <w:rsid w:val="08597578"/>
    <w:rsid w:val="085975B2"/>
    <w:rsid w:val="08597696"/>
    <w:rsid w:val="08597783"/>
    <w:rsid w:val="08597A00"/>
    <w:rsid w:val="08597A9E"/>
    <w:rsid w:val="08597E4A"/>
    <w:rsid w:val="08597ED6"/>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CBB"/>
    <w:rsid w:val="085A0F93"/>
    <w:rsid w:val="085A10F3"/>
    <w:rsid w:val="085A154D"/>
    <w:rsid w:val="085A15BC"/>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8C9"/>
    <w:rsid w:val="085A2A22"/>
    <w:rsid w:val="085A2A43"/>
    <w:rsid w:val="085A2CAF"/>
    <w:rsid w:val="085A2CFE"/>
    <w:rsid w:val="085A2D52"/>
    <w:rsid w:val="085A2EE5"/>
    <w:rsid w:val="085A303A"/>
    <w:rsid w:val="085A3077"/>
    <w:rsid w:val="085A320E"/>
    <w:rsid w:val="085A3225"/>
    <w:rsid w:val="085A3277"/>
    <w:rsid w:val="085A33F1"/>
    <w:rsid w:val="085A34C4"/>
    <w:rsid w:val="085A363E"/>
    <w:rsid w:val="085A3866"/>
    <w:rsid w:val="085A3885"/>
    <w:rsid w:val="085A39E9"/>
    <w:rsid w:val="085A3A55"/>
    <w:rsid w:val="085A3AE7"/>
    <w:rsid w:val="085A3B5F"/>
    <w:rsid w:val="085A3D56"/>
    <w:rsid w:val="085A41AF"/>
    <w:rsid w:val="085A42F9"/>
    <w:rsid w:val="085A4340"/>
    <w:rsid w:val="085A4475"/>
    <w:rsid w:val="085A4639"/>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F7"/>
    <w:rsid w:val="085A5AA4"/>
    <w:rsid w:val="085A5B8B"/>
    <w:rsid w:val="085A5D72"/>
    <w:rsid w:val="085A5D92"/>
    <w:rsid w:val="085A5DA2"/>
    <w:rsid w:val="085A5E27"/>
    <w:rsid w:val="085A5EA0"/>
    <w:rsid w:val="085A5FAC"/>
    <w:rsid w:val="085A6692"/>
    <w:rsid w:val="085A6A92"/>
    <w:rsid w:val="085A6B88"/>
    <w:rsid w:val="085A6BDD"/>
    <w:rsid w:val="085A6D1B"/>
    <w:rsid w:val="085A6EC3"/>
    <w:rsid w:val="085A6FB3"/>
    <w:rsid w:val="085A6FC0"/>
    <w:rsid w:val="085A6FD9"/>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B00DE"/>
    <w:rsid w:val="085B02AD"/>
    <w:rsid w:val="085B02C5"/>
    <w:rsid w:val="085B04A2"/>
    <w:rsid w:val="085B04B9"/>
    <w:rsid w:val="085B05DD"/>
    <w:rsid w:val="085B062F"/>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85"/>
    <w:rsid w:val="085B1496"/>
    <w:rsid w:val="085B14B5"/>
    <w:rsid w:val="085B1614"/>
    <w:rsid w:val="085B1617"/>
    <w:rsid w:val="085B166B"/>
    <w:rsid w:val="085B1799"/>
    <w:rsid w:val="085B18D7"/>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E2"/>
    <w:rsid w:val="085B3AEF"/>
    <w:rsid w:val="085B3C4C"/>
    <w:rsid w:val="085B3E5C"/>
    <w:rsid w:val="085B3ED5"/>
    <w:rsid w:val="085B419B"/>
    <w:rsid w:val="085B41A9"/>
    <w:rsid w:val="085B4209"/>
    <w:rsid w:val="085B4312"/>
    <w:rsid w:val="085B4335"/>
    <w:rsid w:val="085B43D5"/>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1EA"/>
    <w:rsid w:val="085B521A"/>
    <w:rsid w:val="085B5231"/>
    <w:rsid w:val="085B5279"/>
    <w:rsid w:val="085B5474"/>
    <w:rsid w:val="085B5794"/>
    <w:rsid w:val="085B5914"/>
    <w:rsid w:val="085B5DAB"/>
    <w:rsid w:val="085B5EC8"/>
    <w:rsid w:val="085B5F67"/>
    <w:rsid w:val="085B6102"/>
    <w:rsid w:val="085B6127"/>
    <w:rsid w:val="085B612D"/>
    <w:rsid w:val="085B61B4"/>
    <w:rsid w:val="085B61C3"/>
    <w:rsid w:val="085B61DA"/>
    <w:rsid w:val="085B621E"/>
    <w:rsid w:val="085B6285"/>
    <w:rsid w:val="085B62D9"/>
    <w:rsid w:val="085B6448"/>
    <w:rsid w:val="085B645F"/>
    <w:rsid w:val="085B684B"/>
    <w:rsid w:val="085B69EF"/>
    <w:rsid w:val="085B6B3B"/>
    <w:rsid w:val="085B6C44"/>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102F"/>
    <w:rsid w:val="085C1169"/>
    <w:rsid w:val="085C11C1"/>
    <w:rsid w:val="085C13A7"/>
    <w:rsid w:val="085C1413"/>
    <w:rsid w:val="085C149B"/>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6D"/>
    <w:rsid w:val="085C53B8"/>
    <w:rsid w:val="085C5444"/>
    <w:rsid w:val="085C5567"/>
    <w:rsid w:val="085C5597"/>
    <w:rsid w:val="085C55BF"/>
    <w:rsid w:val="085C5656"/>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64"/>
    <w:rsid w:val="085C6B8E"/>
    <w:rsid w:val="085C6BF3"/>
    <w:rsid w:val="085C6D42"/>
    <w:rsid w:val="085C6E97"/>
    <w:rsid w:val="085C6FD6"/>
    <w:rsid w:val="085C6FEF"/>
    <w:rsid w:val="085C703F"/>
    <w:rsid w:val="085C705F"/>
    <w:rsid w:val="085C721E"/>
    <w:rsid w:val="085C735E"/>
    <w:rsid w:val="085C7691"/>
    <w:rsid w:val="085C7840"/>
    <w:rsid w:val="085C78A5"/>
    <w:rsid w:val="085C78E9"/>
    <w:rsid w:val="085C78F1"/>
    <w:rsid w:val="085C7937"/>
    <w:rsid w:val="085C7B67"/>
    <w:rsid w:val="085C7BF7"/>
    <w:rsid w:val="085C7C1B"/>
    <w:rsid w:val="085C7E58"/>
    <w:rsid w:val="085C7E6A"/>
    <w:rsid w:val="085C7E7E"/>
    <w:rsid w:val="085D00D8"/>
    <w:rsid w:val="085D011B"/>
    <w:rsid w:val="085D01EA"/>
    <w:rsid w:val="085D02B1"/>
    <w:rsid w:val="085D036F"/>
    <w:rsid w:val="085D038C"/>
    <w:rsid w:val="085D03D6"/>
    <w:rsid w:val="085D076E"/>
    <w:rsid w:val="085D0919"/>
    <w:rsid w:val="085D0DD6"/>
    <w:rsid w:val="085D0F8E"/>
    <w:rsid w:val="085D0FED"/>
    <w:rsid w:val="085D0FF2"/>
    <w:rsid w:val="085D10DF"/>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432"/>
    <w:rsid w:val="085D456B"/>
    <w:rsid w:val="085D474F"/>
    <w:rsid w:val="085D485C"/>
    <w:rsid w:val="085D4909"/>
    <w:rsid w:val="085D4D45"/>
    <w:rsid w:val="085D4D80"/>
    <w:rsid w:val="085D4E6F"/>
    <w:rsid w:val="085D4FF5"/>
    <w:rsid w:val="085D4FF7"/>
    <w:rsid w:val="085D506A"/>
    <w:rsid w:val="085D5116"/>
    <w:rsid w:val="085D5131"/>
    <w:rsid w:val="085D539E"/>
    <w:rsid w:val="085D539F"/>
    <w:rsid w:val="085D547C"/>
    <w:rsid w:val="085D5808"/>
    <w:rsid w:val="085D5A9F"/>
    <w:rsid w:val="085D5AF3"/>
    <w:rsid w:val="085D5B61"/>
    <w:rsid w:val="085D5BC8"/>
    <w:rsid w:val="085D5C02"/>
    <w:rsid w:val="085D5C32"/>
    <w:rsid w:val="085D5C89"/>
    <w:rsid w:val="085D5D6B"/>
    <w:rsid w:val="085D5D7B"/>
    <w:rsid w:val="085D5EE8"/>
    <w:rsid w:val="085D60B4"/>
    <w:rsid w:val="085D62FE"/>
    <w:rsid w:val="085D6360"/>
    <w:rsid w:val="085D6442"/>
    <w:rsid w:val="085D6461"/>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9C"/>
    <w:rsid w:val="085D7A4E"/>
    <w:rsid w:val="085D7CD5"/>
    <w:rsid w:val="085D7E57"/>
    <w:rsid w:val="085D7F09"/>
    <w:rsid w:val="085E020A"/>
    <w:rsid w:val="085E036C"/>
    <w:rsid w:val="085E03B5"/>
    <w:rsid w:val="085E03DE"/>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DFA"/>
    <w:rsid w:val="085E3F03"/>
    <w:rsid w:val="085E4087"/>
    <w:rsid w:val="085E40A9"/>
    <w:rsid w:val="085E4190"/>
    <w:rsid w:val="085E41EA"/>
    <w:rsid w:val="085E422C"/>
    <w:rsid w:val="085E431A"/>
    <w:rsid w:val="085E4435"/>
    <w:rsid w:val="085E45A7"/>
    <w:rsid w:val="085E4617"/>
    <w:rsid w:val="085E4628"/>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BA1"/>
    <w:rsid w:val="085E5BAB"/>
    <w:rsid w:val="085E5BCC"/>
    <w:rsid w:val="085E5CD2"/>
    <w:rsid w:val="085E5D0F"/>
    <w:rsid w:val="085E5E61"/>
    <w:rsid w:val="085E5E91"/>
    <w:rsid w:val="085E60EB"/>
    <w:rsid w:val="085E61D7"/>
    <w:rsid w:val="085E62CE"/>
    <w:rsid w:val="085E6579"/>
    <w:rsid w:val="085E658A"/>
    <w:rsid w:val="085E660B"/>
    <w:rsid w:val="085E68DA"/>
    <w:rsid w:val="085E6977"/>
    <w:rsid w:val="085E6B32"/>
    <w:rsid w:val="085E6C10"/>
    <w:rsid w:val="085E6E08"/>
    <w:rsid w:val="085E6E66"/>
    <w:rsid w:val="085E6F2D"/>
    <w:rsid w:val="085E7140"/>
    <w:rsid w:val="085E73ED"/>
    <w:rsid w:val="085E74E8"/>
    <w:rsid w:val="085E752A"/>
    <w:rsid w:val="085E7846"/>
    <w:rsid w:val="085E78FA"/>
    <w:rsid w:val="085E7969"/>
    <w:rsid w:val="085E7A8F"/>
    <w:rsid w:val="085E7B53"/>
    <w:rsid w:val="085E7BA2"/>
    <w:rsid w:val="085E7BC0"/>
    <w:rsid w:val="085E7CEA"/>
    <w:rsid w:val="085E7D6D"/>
    <w:rsid w:val="085E7D75"/>
    <w:rsid w:val="085F0323"/>
    <w:rsid w:val="085F0429"/>
    <w:rsid w:val="085F05B6"/>
    <w:rsid w:val="085F068A"/>
    <w:rsid w:val="085F09EB"/>
    <w:rsid w:val="085F0A4D"/>
    <w:rsid w:val="085F0B13"/>
    <w:rsid w:val="085F0B3D"/>
    <w:rsid w:val="085F0E9E"/>
    <w:rsid w:val="085F1108"/>
    <w:rsid w:val="085F11A9"/>
    <w:rsid w:val="085F123E"/>
    <w:rsid w:val="085F1266"/>
    <w:rsid w:val="085F140D"/>
    <w:rsid w:val="085F1420"/>
    <w:rsid w:val="085F1572"/>
    <w:rsid w:val="085F16C1"/>
    <w:rsid w:val="085F1702"/>
    <w:rsid w:val="085F1719"/>
    <w:rsid w:val="085F17C5"/>
    <w:rsid w:val="085F17D0"/>
    <w:rsid w:val="085F186F"/>
    <w:rsid w:val="085F19E9"/>
    <w:rsid w:val="085F1A55"/>
    <w:rsid w:val="085F1BBE"/>
    <w:rsid w:val="085F1C76"/>
    <w:rsid w:val="085F1E14"/>
    <w:rsid w:val="085F1E2B"/>
    <w:rsid w:val="085F2391"/>
    <w:rsid w:val="085F24F6"/>
    <w:rsid w:val="085F2543"/>
    <w:rsid w:val="085F25B8"/>
    <w:rsid w:val="085F2729"/>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C8A"/>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8C6"/>
    <w:rsid w:val="085F6AA9"/>
    <w:rsid w:val="085F6D81"/>
    <w:rsid w:val="085F6E2D"/>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171"/>
    <w:rsid w:val="08600203"/>
    <w:rsid w:val="0860023D"/>
    <w:rsid w:val="086002C9"/>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52"/>
    <w:rsid w:val="08602D97"/>
    <w:rsid w:val="08602E27"/>
    <w:rsid w:val="08602EED"/>
    <w:rsid w:val="08602F56"/>
    <w:rsid w:val="08603000"/>
    <w:rsid w:val="0860311B"/>
    <w:rsid w:val="08603157"/>
    <w:rsid w:val="086031E7"/>
    <w:rsid w:val="086031FA"/>
    <w:rsid w:val="08603250"/>
    <w:rsid w:val="08603490"/>
    <w:rsid w:val="08603764"/>
    <w:rsid w:val="086038CE"/>
    <w:rsid w:val="086038D8"/>
    <w:rsid w:val="086039DE"/>
    <w:rsid w:val="08603A38"/>
    <w:rsid w:val="08603AE2"/>
    <w:rsid w:val="08603DAB"/>
    <w:rsid w:val="08603E32"/>
    <w:rsid w:val="08603F97"/>
    <w:rsid w:val="08604041"/>
    <w:rsid w:val="08604073"/>
    <w:rsid w:val="086040AF"/>
    <w:rsid w:val="0860411F"/>
    <w:rsid w:val="08604165"/>
    <w:rsid w:val="0860419D"/>
    <w:rsid w:val="08604349"/>
    <w:rsid w:val="086043C7"/>
    <w:rsid w:val="08604505"/>
    <w:rsid w:val="0860454C"/>
    <w:rsid w:val="08604745"/>
    <w:rsid w:val="0860476A"/>
    <w:rsid w:val="086047AE"/>
    <w:rsid w:val="086047F8"/>
    <w:rsid w:val="08604876"/>
    <w:rsid w:val="08604898"/>
    <w:rsid w:val="08604914"/>
    <w:rsid w:val="08604999"/>
    <w:rsid w:val="08604DEB"/>
    <w:rsid w:val="08605084"/>
    <w:rsid w:val="0860509F"/>
    <w:rsid w:val="086050C8"/>
    <w:rsid w:val="086050F9"/>
    <w:rsid w:val="086053E5"/>
    <w:rsid w:val="0860567F"/>
    <w:rsid w:val="086057ED"/>
    <w:rsid w:val="08605875"/>
    <w:rsid w:val="08605999"/>
    <w:rsid w:val="086059DB"/>
    <w:rsid w:val="08605A70"/>
    <w:rsid w:val="08605BD7"/>
    <w:rsid w:val="08605CC6"/>
    <w:rsid w:val="08605D17"/>
    <w:rsid w:val="08605D73"/>
    <w:rsid w:val="08605D7A"/>
    <w:rsid w:val="08605D8E"/>
    <w:rsid w:val="08605DBD"/>
    <w:rsid w:val="08605FEC"/>
    <w:rsid w:val="086060A8"/>
    <w:rsid w:val="086061C8"/>
    <w:rsid w:val="0860636C"/>
    <w:rsid w:val="08606424"/>
    <w:rsid w:val="08606510"/>
    <w:rsid w:val="08606616"/>
    <w:rsid w:val="086066C4"/>
    <w:rsid w:val="086066E8"/>
    <w:rsid w:val="08606775"/>
    <w:rsid w:val="08606778"/>
    <w:rsid w:val="086067CB"/>
    <w:rsid w:val="0860696F"/>
    <w:rsid w:val="08606A53"/>
    <w:rsid w:val="08606A6D"/>
    <w:rsid w:val="08606B68"/>
    <w:rsid w:val="08606BA7"/>
    <w:rsid w:val="08606C1E"/>
    <w:rsid w:val="08606C58"/>
    <w:rsid w:val="08606C64"/>
    <w:rsid w:val="08606CBC"/>
    <w:rsid w:val="08606CC3"/>
    <w:rsid w:val="08606D9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1BF"/>
    <w:rsid w:val="0861028E"/>
    <w:rsid w:val="086102F5"/>
    <w:rsid w:val="08610314"/>
    <w:rsid w:val="08610398"/>
    <w:rsid w:val="0861064E"/>
    <w:rsid w:val="08610754"/>
    <w:rsid w:val="086107CF"/>
    <w:rsid w:val="08610828"/>
    <w:rsid w:val="08610A2A"/>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D3"/>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4D1"/>
    <w:rsid w:val="08613600"/>
    <w:rsid w:val="08613685"/>
    <w:rsid w:val="08613917"/>
    <w:rsid w:val="08613921"/>
    <w:rsid w:val="0861397A"/>
    <w:rsid w:val="086139C2"/>
    <w:rsid w:val="08613B4C"/>
    <w:rsid w:val="08613B51"/>
    <w:rsid w:val="08613B6F"/>
    <w:rsid w:val="08613B72"/>
    <w:rsid w:val="08613C29"/>
    <w:rsid w:val="08613C82"/>
    <w:rsid w:val="08613D2C"/>
    <w:rsid w:val="08613E5B"/>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BF"/>
    <w:rsid w:val="086175F6"/>
    <w:rsid w:val="08617804"/>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7C"/>
    <w:rsid w:val="086211D5"/>
    <w:rsid w:val="086213EB"/>
    <w:rsid w:val="086213F8"/>
    <w:rsid w:val="086214C0"/>
    <w:rsid w:val="0862156C"/>
    <w:rsid w:val="08621575"/>
    <w:rsid w:val="086215B0"/>
    <w:rsid w:val="08621636"/>
    <w:rsid w:val="086216FA"/>
    <w:rsid w:val="08621949"/>
    <w:rsid w:val="086219DC"/>
    <w:rsid w:val="08621F02"/>
    <w:rsid w:val="08622083"/>
    <w:rsid w:val="086223B1"/>
    <w:rsid w:val="086224A5"/>
    <w:rsid w:val="08622509"/>
    <w:rsid w:val="086225AD"/>
    <w:rsid w:val="0862271E"/>
    <w:rsid w:val="08622757"/>
    <w:rsid w:val="08622798"/>
    <w:rsid w:val="08622825"/>
    <w:rsid w:val="08622BAF"/>
    <w:rsid w:val="08622C66"/>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AB"/>
    <w:rsid w:val="086244BC"/>
    <w:rsid w:val="08624725"/>
    <w:rsid w:val="0862475E"/>
    <w:rsid w:val="086248E5"/>
    <w:rsid w:val="08624AAA"/>
    <w:rsid w:val="08624AF4"/>
    <w:rsid w:val="08624BFB"/>
    <w:rsid w:val="08624E81"/>
    <w:rsid w:val="08624EBB"/>
    <w:rsid w:val="08624F4A"/>
    <w:rsid w:val="086250F9"/>
    <w:rsid w:val="08625283"/>
    <w:rsid w:val="086252E3"/>
    <w:rsid w:val="086253BD"/>
    <w:rsid w:val="086254C2"/>
    <w:rsid w:val="086254CA"/>
    <w:rsid w:val="08625538"/>
    <w:rsid w:val="08625581"/>
    <w:rsid w:val="086257F1"/>
    <w:rsid w:val="08625806"/>
    <w:rsid w:val="0862587A"/>
    <w:rsid w:val="08625A96"/>
    <w:rsid w:val="08625C0D"/>
    <w:rsid w:val="08625D12"/>
    <w:rsid w:val="08625D75"/>
    <w:rsid w:val="08626267"/>
    <w:rsid w:val="08626347"/>
    <w:rsid w:val="08626399"/>
    <w:rsid w:val="08626519"/>
    <w:rsid w:val="0862656B"/>
    <w:rsid w:val="0862670E"/>
    <w:rsid w:val="0862679E"/>
    <w:rsid w:val="086268C6"/>
    <w:rsid w:val="08626A38"/>
    <w:rsid w:val="08626AD9"/>
    <w:rsid w:val="08626ADF"/>
    <w:rsid w:val="08626BA7"/>
    <w:rsid w:val="08626CFA"/>
    <w:rsid w:val="08626D3F"/>
    <w:rsid w:val="08626DBE"/>
    <w:rsid w:val="08626E14"/>
    <w:rsid w:val="08626E7C"/>
    <w:rsid w:val="08627264"/>
    <w:rsid w:val="08627520"/>
    <w:rsid w:val="086275AC"/>
    <w:rsid w:val="086276B8"/>
    <w:rsid w:val="086277DE"/>
    <w:rsid w:val="08627964"/>
    <w:rsid w:val="08627B76"/>
    <w:rsid w:val="08627C10"/>
    <w:rsid w:val="08627C8C"/>
    <w:rsid w:val="08627CB6"/>
    <w:rsid w:val="08627CB9"/>
    <w:rsid w:val="08627D0F"/>
    <w:rsid w:val="08627D89"/>
    <w:rsid w:val="08627E2A"/>
    <w:rsid w:val="08627FA1"/>
    <w:rsid w:val="0863004D"/>
    <w:rsid w:val="08630095"/>
    <w:rsid w:val="086300E0"/>
    <w:rsid w:val="08630184"/>
    <w:rsid w:val="086302F2"/>
    <w:rsid w:val="08630368"/>
    <w:rsid w:val="08630376"/>
    <w:rsid w:val="08630507"/>
    <w:rsid w:val="0863066B"/>
    <w:rsid w:val="08630965"/>
    <w:rsid w:val="08630A5A"/>
    <w:rsid w:val="08630D87"/>
    <w:rsid w:val="08630EB8"/>
    <w:rsid w:val="08630FB8"/>
    <w:rsid w:val="086311C0"/>
    <w:rsid w:val="08631530"/>
    <w:rsid w:val="086316F6"/>
    <w:rsid w:val="08631715"/>
    <w:rsid w:val="086317B5"/>
    <w:rsid w:val="08631879"/>
    <w:rsid w:val="08631919"/>
    <w:rsid w:val="0863197F"/>
    <w:rsid w:val="08631C17"/>
    <w:rsid w:val="08631C2D"/>
    <w:rsid w:val="08631E2B"/>
    <w:rsid w:val="08631E59"/>
    <w:rsid w:val="08631F8F"/>
    <w:rsid w:val="086321D0"/>
    <w:rsid w:val="086321DB"/>
    <w:rsid w:val="0863227C"/>
    <w:rsid w:val="0863229C"/>
    <w:rsid w:val="08632476"/>
    <w:rsid w:val="086324DA"/>
    <w:rsid w:val="086325D5"/>
    <w:rsid w:val="0863263A"/>
    <w:rsid w:val="086326A2"/>
    <w:rsid w:val="08632932"/>
    <w:rsid w:val="0863299C"/>
    <w:rsid w:val="08632AAB"/>
    <w:rsid w:val="08632B37"/>
    <w:rsid w:val="08632B6B"/>
    <w:rsid w:val="086330E1"/>
    <w:rsid w:val="08633105"/>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A30"/>
    <w:rsid w:val="08635C1E"/>
    <w:rsid w:val="08635C40"/>
    <w:rsid w:val="08635CA4"/>
    <w:rsid w:val="08635CDE"/>
    <w:rsid w:val="08635F95"/>
    <w:rsid w:val="08636019"/>
    <w:rsid w:val="086360F4"/>
    <w:rsid w:val="08636138"/>
    <w:rsid w:val="08636168"/>
    <w:rsid w:val="08636223"/>
    <w:rsid w:val="08636364"/>
    <w:rsid w:val="08636432"/>
    <w:rsid w:val="086365D2"/>
    <w:rsid w:val="0863662C"/>
    <w:rsid w:val="0863663D"/>
    <w:rsid w:val="0863668D"/>
    <w:rsid w:val="086367BC"/>
    <w:rsid w:val="086367E3"/>
    <w:rsid w:val="0863684B"/>
    <w:rsid w:val="08636875"/>
    <w:rsid w:val="08636ACB"/>
    <w:rsid w:val="08636C52"/>
    <w:rsid w:val="08636DE8"/>
    <w:rsid w:val="08636FBD"/>
    <w:rsid w:val="08637064"/>
    <w:rsid w:val="086370BF"/>
    <w:rsid w:val="0863711D"/>
    <w:rsid w:val="086371BE"/>
    <w:rsid w:val="0863726A"/>
    <w:rsid w:val="086372EB"/>
    <w:rsid w:val="08637339"/>
    <w:rsid w:val="086374FA"/>
    <w:rsid w:val="08637584"/>
    <w:rsid w:val="0863762C"/>
    <w:rsid w:val="0863790C"/>
    <w:rsid w:val="08637B96"/>
    <w:rsid w:val="08637C0A"/>
    <w:rsid w:val="08637D69"/>
    <w:rsid w:val="08637D76"/>
    <w:rsid w:val="08637DB2"/>
    <w:rsid w:val="0864011A"/>
    <w:rsid w:val="08640196"/>
    <w:rsid w:val="086402F0"/>
    <w:rsid w:val="086404E8"/>
    <w:rsid w:val="08640656"/>
    <w:rsid w:val="08640778"/>
    <w:rsid w:val="086408A6"/>
    <w:rsid w:val="08640AFF"/>
    <w:rsid w:val="08640BA4"/>
    <w:rsid w:val="08640DD3"/>
    <w:rsid w:val="08640E3D"/>
    <w:rsid w:val="08641231"/>
    <w:rsid w:val="0864125F"/>
    <w:rsid w:val="086413E8"/>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0C"/>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B3"/>
    <w:rsid w:val="086434CE"/>
    <w:rsid w:val="08643516"/>
    <w:rsid w:val="08643650"/>
    <w:rsid w:val="086439AB"/>
    <w:rsid w:val="08643ACC"/>
    <w:rsid w:val="08643AD0"/>
    <w:rsid w:val="08643ADC"/>
    <w:rsid w:val="08643B9E"/>
    <w:rsid w:val="08643CB2"/>
    <w:rsid w:val="08643E9E"/>
    <w:rsid w:val="08643FB8"/>
    <w:rsid w:val="08644004"/>
    <w:rsid w:val="08644042"/>
    <w:rsid w:val="08644113"/>
    <w:rsid w:val="08644298"/>
    <w:rsid w:val="086444B3"/>
    <w:rsid w:val="08644633"/>
    <w:rsid w:val="086447D1"/>
    <w:rsid w:val="086449B3"/>
    <w:rsid w:val="08644A82"/>
    <w:rsid w:val="08644ADB"/>
    <w:rsid w:val="08644B10"/>
    <w:rsid w:val="08644D3C"/>
    <w:rsid w:val="08644E4E"/>
    <w:rsid w:val="08644E9C"/>
    <w:rsid w:val="08644F3D"/>
    <w:rsid w:val="086452F2"/>
    <w:rsid w:val="086453E0"/>
    <w:rsid w:val="0864553A"/>
    <w:rsid w:val="08645565"/>
    <w:rsid w:val="086455AF"/>
    <w:rsid w:val="08645651"/>
    <w:rsid w:val="086456C5"/>
    <w:rsid w:val="086457CE"/>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FA2"/>
    <w:rsid w:val="08646FA8"/>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F4A"/>
    <w:rsid w:val="0865009E"/>
    <w:rsid w:val="0865019F"/>
    <w:rsid w:val="0865032B"/>
    <w:rsid w:val="08650522"/>
    <w:rsid w:val="08650543"/>
    <w:rsid w:val="086505B2"/>
    <w:rsid w:val="086505B5"/>
    <w:rsid w:val="086506AB"/>
    <w:rsid w:val="086506D8"/>
    <w:rsid w:val="08650A2E"/>
    <w:rsid w:val="08650C23"/>
    <w:rsid w:val="08650C96"/>
    <w:rsid w:val="08651029"/>
    <w:rsid w:val="0865116C"/>
    <w:rsid w:val="0865119B"/>
    <w:rsid w:val="08651482"/>
    <w:rsid w:val="08651877"/>
    <w:rsid w:val="086518C8"/>
    <w:rsid w:val="086518DD"/>
    <w:rsid w:val="086518F3"/>
    <w:rsid w:val="08651A6A"/>
    <w:rsid w:val="08651BD6"/>
    <w:rsid w:val="08651BF5"/>
    <w:rsid w:val="08651CE8"/>
    <w:rsid w:val="08651D09"/>
    <w:rsid w:val="08651D8B"/>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89F"/>
    <w:rsid w:val="08652A3C"/>
    <w:rsid w:val="08652A96"/>
    <w:rsid w:val="08652AAE"/>
    <w:rsid w:val="08652BFB"/>
    <w:rsid w:val="08652C85"/>
    <w:rsid w:val="08652E71"/>
    <w:rsid w:val="08652F64"/>
    <w:rsid w:val="086532EC"/>
    <w:rsid w:val="086532EF"/>
    <w:rsid w:val="086532F4"/>
    <w:rsid w:val="086533C6"/>
    <w:rsid w:val="08653404"/>
    <w:rsid w:val="086534FC"/>
    <w:rsid w:val="086536E2"/>
    <w:rsid w:val="086538A6"/>
    <w:rsid w:val="08653998"/>
    <w:rsid w:val="08653AB8"/>
    <w:rsid w:val="08653BD3"/>
    <w:rsid w:val="08653C61"/>
    <w:rsid w:val="08653F5B"/>
    <w:rsid w:val="08654076"/>
    <w:rsid w:val="0865409A"/>
    <w:rsid w:val="086540BD"/>
    <w:rsid w:val="0865415C"/>
    <w:rsid w:val="086541B6"/>
    <w:rsid w:val="08654384"/>
    <w:rsid w:val="086544BA"/>
    <w:rsid w:val="086544C9"/>
    <w:rsid w:val="086544FB"/>
    <w:rsid w:val="0865473D"/>
    <w:rsid w:val="086547FA"/>
    <w:rsid w:val="086548C5"/>
    <w:rsid w:val="08654909"/>
    <w:rsid w:val="086549D1"/>
    <w:rsid w:val="08654A35"/>
    <w:rsid w:val="08654AA8"/>
    <w:rsid w:val="08654AAC"/>
    <w:rsid w:val="08654BD5"/>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5F23"/>
    <w:rsid w:val="08656052"/>
    <w:rsid w:val="086560A5"/>
    <w:rsid w:val="0865610C"/>
    <w:rsid w:val="08656158"/>
    <w:rsid w:val="086562B2"/>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39E"/>
    <w:rsid w:val="086624CC"/>
    <w:rsid w:val="08662540"/>
    <w:rsid w:val="08662C4F"/>
    <w:rsid w:val="08662C99"/>
    <w:rsid w:val="08662CD2"/>
    <w:rsid w:val="08662CD6"/>
    <w:rsid w:val="08662D30"/>
    <w:rsid w:val="08662E5C"/>
    <w:rsid w:val="08662E61"/>
    <w:rsid w:val="08662E91"/>
    <w:rsid w:val="08662FB6"/>
    <w:rsid w:val="08663062"/>
    <w:rsid w:val="086630DC"/>
    <w:rsid w:val="08663138"/>
    <w:rsid w:val="086631A1"/>
    <w:rsid w:val="086631C3"/>
    <w:rsid w:val="08663206"/>
    <w:rsid w:val="086632EC"/>
    <w:rsid w:val="08663389"/>
    <w:rsid w:val="08663448"/>
    <w:rsid w:val="086637DE"/>
    <w:rsid w:val="086637FF"/>
    <w:rsid w:val="0866388F"/>
    <w:rsid w:val="08663924"/>
    <w:rsid w:val="08663946"/>
    <w:rsid w:val="08663CE4"/>
    <w:rsid w:val="08663D30"/>
    <w:rsid w:val="08663E09"/>
    <w:rsid w:val="08664018"/>
    <w:rsid w:val="086640CE"/>
    <w:rsid w:val="086641A9"/>
    <w:rsid w:val="0866464A"/>
    <w:rsid w:val="086646EE"/>
    <w:rsid w:val="0866478A"/>
    <w:rsid w:val="08664807"/>
    <w:rsid w:val="0866486B"/>
    <w:rsid w:val="08664DAD"/>
    <w:rsid w:val="08664E02"/>
    <w:rsid w:val="08664FC4"/>
    <w:rsid w:val="08664FDA"/>
    <w:rsid w:val="08664FF5"/>
    <w:rsid w:val="086650E3"/>
    <w:rsid w:val="08665266"/>
    <w:rsid w:val="0866533F"/>
    <w:rsid w:val="086653DD"/>
    <w:rsid w:val="086653F0"/>
    <w:rsid w:val="08665609"/>
    <w:rsid w:val="08665726"/>
    <w:rsid w:val="0866584C"/>
    <w:rsid w:val="08665856"/>
    <w:rsid w:val="08665956"/>
    <w:rsid w:val="086659A7"/>
    <w:rsid w:val="08665AB7"/>
    <w:rsid w:val="08665DB5"/>
    <w:rsid w:val="08665E75"/>
    <w:rsid w:val="08665EF2"/>
    <w:rsid w:val="08665FFB"/>
    <w:rsid w:val="08666052"/>
    <w:rsid w:val="086660DC"/>
    <w:rsid w:val="086661A2"/>
    <w:rsid w:val="0866622A"/>
    <w:rsid w:val="08666340"/>
    <w:rsid w:val="0866653E"/>
    <w:rsid w:val="0866659D"/>
    <w:rsid w:val="086665FA"/>
    <w:rsid w:val="08666697"/>
    <w:rsid w:val="086668CE"/>
    <w:rsid w:val="08666A07"/>
    <w:rsid w:val="08666A3E"/>
    <w:rsid w:val="08666B45"/>
    <w:rsid w:val="08666C51"/>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617"/>
    <w:rsid w:val="08671782"/>
    <w:rsid w:val="08671B6C"/>
    <w:rsid w:val="08671BE4"/>
    <w:rsid w:val="08671D0C"/>
    <w:rsid w:val="08672091"/>
    <w:rsid w:val="08672294"/>
    <w:rsid w:val="08672369"/>
    <w:rsid w:val="08672724"/>
    <w:rsid w:val="086727C1"/>
    <w:rsid w:val="086727D3"/>
    <w:rsid w:val="086729A2"/>
    <w:rsid w:val="08672ACC"/>
    <w:rsid w:val="08672AFA"/>
    <w:rsid w:val="08672B6C"/>
    <w:rsid w:val="08672C4B"/>
    <w:rsid w:val="08672CA9"/>
    <w:rsid w:val="08672EAC"/>
    <w:rsid w:val="08672EE4"/>
    <w:rsid w:val="08672FBA"/>
    <w:rsid w:val="08672FC3"/>
    <w:rsid w:val="0867304B"/>
    <w:rsid w:val="08673130"/>
    <w:rsid w:val="08673179"/>
    <w:rsid w:val="08673198"/>
    <w:rsid w:val="086731AA"/>
    <w:rsid w:val="08673339"/>
    <w:rsid w:val="0867337D"/>
    <w:rsid w:val="086733D5"/>
    <w:rsid w:val="08673401"/>
    <w:rsid w:val="086734F3"/>
    <w:rsid w:val="0867352A"/>
    <w:rsid w:val="08673539"/>
    <w:rsid w:val="086735D4"/>
    <w:rsid w:val="086735E2"/>
    <w:rsid w:val="08673600"/>
    <w:rsid w:val="086736FA"/>
    <w:rsid w:val="0867398D"/>
    <w:rsid w:val="086739EC"/>
    <w:rsid w:val="086739FF"/>
    <w:rsid w:val="08673A39"/>
    <w:rsid w:val="08673A74"/>
    <w:rsid w:val="08673B9A"/>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C90"/>
    <w:rsid w:val="08674CC4"/>
    <w:rsid w:val="08674CFA"/>
    <w:rsid w:val="08674FC2"/>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E3A"/>
    <w:rsid w:val="08676E61"/>
    <w:rsid w:val="08676F71"/>
    <w:rsid w:val="08676FDC"/>
    <w:rsid w:val="0867714C"/>
    <w:rsid w:val="0867746C"/>
    <w:rsid w:val="0867749A"/>
    <w:rsid w:val="086775AC"/>
    <w:rsid w:val="0867766A"/>
    <w:rsid w:val="0867779B"/>
    <w:rsid w:val="08677854"/>
    <w:rsid w:val="08677A49"/>
    <w:rsid w:val="08677B3E"/>
    <w:rsid w:val="08677B98"/>
    <w:rsid w:val="08677CF9"/>
    <w:rsid w:val="08677D2F"/>
    <w:rsid w:val="08677D81"/>
    <w:rsid w:val="08677D9A"/>
    <w:rsid w:val="08677DA6"/>
    <w:rsid w:val="08677EB6"/>
    <w:rsid w:val="08677F70"/>
    <w:rsid w:val="0868015C"/>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31"/>
    <w:rsid w:val="08680FEA"/>
    <w:rsid w:val="086810A7"/>
    <w:rsid w:val="08681253"/>
    <w:rsid w:val="08681276"/>
    <w:rsid w:val="08681363"/>
    <w:rsid w:val="0868149A"/>
    <w:rsid w:val="08681540"/>
    <w:rsid w:val="0868154C"/>
    <w:rsid w:val="08681719"/>
    <w:rsid w:val="086817ED"/>
    <w:rsid w:val="086817FB"/>
    <w:rsid w:val="086819FE"/>
    <w:rsid w:val="08681BF0"/>
    <w:rsid w:val="08681CA0"/>
    <w:rsid w:val="08681CCC"/>
    <w:rsid w:val="08681E54"/>
    <w:rsid w:val="08681EA1"/>
    <w:rsid w:val="08681F3E"/>
    <w:rsid w:val="0868225B"/>
    <w:rsid w:val="08682297"/>
    <w:rsid w:val="0868231B"/>
    <w:rsid w:val="0868284B"/>
    <w:rsid w:val="086828F9"/>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CB6"/>
    <w:rsid w:val="08683F76"/>
    <w:rsid w:val="0868405E"/>
    <w:rsid w:val="08684263"/>
    <w:rsid w:val="0868444C"/>
    <w:rsid w:val="08684485"/>
    <w:rsid w:val="086846D8"/>
    <w:rsid w:val="0868472C"/>
    <w:rsid w:val="086848F1"/>
    <w:rsid w:val="0868494A"/>
    <w:rsid w:val="08684A4C"/>
    <w:rsid w:val="08684AB7"/>
    <w:rsid w:val="08684B75"/>
    <w:rsid w:val="08684D70"/>
    <w:rsid w:val="08684E5D"/>
    <w:rsid w:val="08684F1D"/>
    <w:rsid w:val="08685172"/>
    <w:rsid w:val="08685194"/>
    <w:rsid w:val="08685264"/>
    <w:rsid w:val="08685271"/>
    <w:rsid w:val="086852E6"/>
    <w:rsid w:val="08685668"/>
    <w:rsid w:val="08685A78"/>
    <w:rsid w:val="08685AE9"/>
    <w:rsid w:val="08685B7F"/>
    <w:rsid w:val="08685C36"/>
    <w:rsid w:val="08685C97"/>
    <w:rsid w:val="08685CB0"/>
    <w:rsid w:val="08685CDE"/>
    <w:rsid w:val="08685EE0"/>
    <w:rsid w:val="08685F13"/>
    <w:rsid w:val="08685F51"/>
    <w:rsid w:val="086860DF"/>
    <w:rsid w:val="08686344"/>
    <w:rsid w:val="08686359"/>
    <w:rsid w:val="086863AC"/>
    <w:rsid w:val="086863F8"/>
    <w:rsid w:val="0868642A"/>
    <w:rsid w:val="086864B2"/>
    <w:rsid w:val="086865A9"/>
    <w:rsid w:val="086865B0"/>
    <w:rsid w:val="08686883"/>
    <w:rsid w:val="08686952"/>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03"/>
    <w:rsid w:val="08687796"/>
    <w:rsid w:val="08687828"/>
    <w:rsid w:val="08687941"/>
    <w:rsid w:val="08687998"/>
    <w:rsid w:val="08687B4D"/>
    <w:rsid w:val="08687B70"/>
    <w:rsid w:val="08687C0C"/>
    <w:rsid w:val="08687CBF"/>
    <w:rsid w:val="08687F26"/>
    <w:rsid w:val="08687F4B"/>
    <w:rsid w:val="08687FB7"/>
    <w:rsid w:val="08687FEE"/>
    <w:rsid w:val="08690035"/>
    <w:rsid w:val="0869014C"/>
    <w:rsid w:val="086901CF"/>
    <w:rsid w:val="08690397"/>
    <w:rsid w:val="08690416"/>
    <w:rsid w:val="0869043C"/>
    <w:rsid w:val="086904DB"/>
    <w:rsid w:val="086905C5"/>
    <w:rsid w:val="08690689"/>
    <w:rsid w:val="08690772"/>
    <w:rsid w:val="08690A1E"/>
    <w:rsid w:val="08690AA6"/>
    <w:rsid w:val="086911F0"/>
    <w:rsid w:val="08691485"/>
    <w:rsid w:val="0869149B"/>
    <w:rsid w:val="0869153C"/>
    <w:rsid w:val="086915A4"/>
    <w:rsid w:val="086916D1"/>
    <w:rsid w:val="086916D7"/>
    <w:rsid w:val="086917AA"/>
    <w:rsid w:val="0869199B"/>
    <w:rsid w:val="08691A64"/>
    <w:rsid w:val="08691AB9"/>
    <w:rsid w:val="08691E70"/>
    <w:rsid w:val="08691E80"/>
    <w:rsid w:val="08691FCE"/>
    <w:rsid w:val="0869209C"/>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CEA"/>
    <w:rsid w:val="08693E8F"/>
    <w:rsid w:val="08693E95"/>
    <w:rsid w:val="08693F8D"/>
    <w:rsid w:val="08694063"/>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00"/>
    <w:rsid w:val="08695667"/>
    <w:rsid w:val="08695718"/>
    <w:rsid w:val="08695781"/>
    <w:rsid w:val="086957C1"/>
    <w:rsid w:val="0869586D"/>
    <w:rsid w:val="086959BD"/>
    <w:rsid w:val="08695AC6"/>
    <w:rsid w:val="08695BA1"/>
    <w:rsid w:val="08695CB7"/>
    <w:rsid w:val="08695D38"/>
    <w:rsid w:val="08696554"/>
    <w:rsid w:val="08696741"/>
    <w:rsid w:val="08696873"/>
    <w:rsid w:val="086969EF"/>
    <w:rsid w:val="08696A92"/>
    <w:rsid w:val="08696D06"/>
    <w:rsid w:val="08696D1C"/>
    <w:rsid w:val="08696DF0"/>
    <w:rsid w:val="08696F1D"/>
    <w:rsid w:val="08696F6F"/>
    <w:rsid w:val="0869716A"/>
    <w:rsid w:val="086971E3"/>
    <w:rsid w:val="086972BA"/>
    <w:rsid w:val="086973EA"/>
    <w:rsid w:val="086975D0"/>
    <w:rsid w:val="08697828"/>
    <w:rsid w:val="086979AB"/>
    <w:rsid w:val="08697A42"/>
    <w:rsid w:val="08697C6E"/>
    <w:rsid w:val="08697EE7"/>
    <w:rsid w:val="086A0063"/>
    <w:rsid w:val="086A01EB"/>
    <w:rsid w:val="086A03AD"/>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5AB"/>
    <w:rsid w:val="086A1792"/>
    <w:rsid w:val="086A17AA"/>
    <w:rsid w:val="086A1845"/>
    <w:rsid w:val="086A18B0"/>
    <w:rsid w:val="086A1A1C"/>
    <w:rsid w:val="086A1AE1"/>
    <w:rsid w:val="086A1B35"/>
    <w:rsid w:val="086A1CBC"/>
    <w:rsid w:val="086A20E3"/>
    <w:rsid w:val="086A2293"/>
    <w:rsid w:val="086A2365"/>
    <w:rsid w:val="086A25F6"/>
    <w:rsid w:val="086A2651"/>
    <w:rsid w:val="086A28AE"/>
    <w:rsid w:val="086A2B1C"/>
    <w:rsid w:val="086A2C04"/>
    <w:rsid w:val="086A2F06"/>
    <w:rsid w:val="086A2F14"/>
    <w:rsid w:val="086A2FB0"/>
    <w:rsid w:val="086A3048"/>
    <w:rsid w:val="086A30BA"/>
    <w:rsid w:val="086A30E9"/>
    <w:rsid w:val="086A3168"/>
    <w:rsid w:val="086A3198"/>
    <w:rsid w:val="086A32FC"/>
    <w:rsid w:val="086A39E2"/>
    <w:rsid w:val="086A3A92"/>
    <w:rsid w:val="086A3CB8"/>
    <w:rsid w:val="086A3CC6"/>
    <w:rsid w:val="086A3E38"/>
    <w:rsid w:val="086A3EF2"/>
    <w:rsid w:val="086A41CF"/>
    <w:rsid w:val="086A424E"/>
    <w:rsid w:val="086A431A"/>
    <w:rsid w:val="086A4399"/>
    <w:rsid w:val="086A45C4"/>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3D7"/>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CC6"/>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F05"/>
    <w:rsid w:val="086B00F7"/>
    <w:rsid w:val="086B02B3"/>
    <w:rsid w:val="086B0381"/>
    <w:rsid w:val="086B0382"/>
    <w:rsid w:val="086B0694"/>
    <w:rsid w:val="086B07EA"/>
    <w:rsid w:val="086B0823"/>
    <w:rsid w:val="086B08E5"/>
    <w:rsid w:val="086B098F"/>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C6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660"/>
    <w:rsid w:val="086B56FF"/>
    <w:rsid w:val="086B59A4"/>
    <w:rsid w:val="086B5A5D"/>
    <w:rsid w:val="086B5B5D"/>
    <w:rsid w:val="086B5E33"/>
    <w:rsid w:val="086B5E3B"/>
    <w:rsid w:val="086B5F5C"/>
    <w:rsid w:val="086B603F"/>
    <w:rsid w:val="086B6046"/>
    <w:rsid w:val="086B6190"/>
    <w:rsid w:val="086B644B"/>
    <w:rsid w:val="086B659C"/>
    <w:rsid w:val="086B6713"/>
    <w:rsid w:val="086B6A21"/>
    <w:rsid w:val="086B6A3A"/>
    <w:rsid w:val="086B6AE2"/>
    <w:rsid w:val="086B6C43"/>
    <w:rsid w:val="086B6CE7"/>
    <w:rsid w:val="086B6D70"/>
    <w:rsid w:val="086B6DAB"/>
    <w:rsid w:val="086B6E6E"/>
    <w:rsid w:val="086B70D3"/>
    <w:rsid w:val="086B7355"/>
    <w:rsid w:val="086B74EB"/>
    <w:rsid w:val="086B7611"/>
    <w:rsid w:val="086B768D"/>
    <w:rsid w:val="086B7A1A"/>
    <w:rsid w:val="086B7A9E"/>
    <w:rsid w:val="086B7B37"/>
    <w:rsid w:val="086B7C18"/>
    <w:rsid w:val="086B7C1A"/>
    <w:rsid w:val="086B7C46"/>
    <w:rsid w:val="086B7CA4"/>
    <w:rsid w:val="086B7D14"/>
    <w:rsid w:val="086B7E97"/>
    <w:rsid w:val="086C0282"/>
    <w:rsid w:val="086C0289"/>
    <w:rsid w:val="086C02A5"/>
    <w:rsid w:val="086C0331"/>
    <w:rsid w:val="086C040F"/>
    <w:rsid w:val="086C0470"/>
    <w:rsid w:val="086C055B"/>
    <w:rsid w:val="086C0903"/>
    <w:rsid w:val="086C0938"/>
    <w:rsid w:val="086C097C"/>
    <w:rsid w:val="086C0A94"/>
    <w:rsid w:val="086C0AB3"/>
    <w:rsid w:val="086C0B29"/>
    <w:rsid w:val="086C0B52"/>
    <w:rsid w:val="086C0DCC"/>
    <w:rsid w:val="086C0EB0"/>
    <w:rsid w:val="086C0EC3"/>
    <w:rsid w:val="086C0F60"/>
    <w:rsid w:val="086C0F6C"/>
    <w:rsid w:val="086C10B0"/>
    <w:rsid w:val="086C10C1"/>
    <w:rsid w:val="086C10F2"/>
    <w:rsid w:val="086C11DE"/>
    <w:rsid w:val="086C128C"/>
    <w:rsid w:val="086C1436"/>
    <w:rsid w:val="086C14AB"/>
    <w:rsid w:val="086C14AF"/>
    <w:rsid w:val="086C14EA"/>
    <w:rsid w:val="086C160B"/>
    <w:rsid w:val="086C181C"/>
    <w:rsid w:val="086C1850"/>
    <w:rsid w:val="086C1876"/>
    <w:rsid w:val="086C187B"/>
    <w:rsid w:val="086C18AE"/>
    <w:rsid w:val="086C195C"/>
    <w:rsid w:val="086C1A4E"/>
    <w:rsid w:val="086C1DBA"/>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8A6"/>
    <w:rsid w:val="086C38BE"/>
    <w:rsid w:val="086C38DB"/>
    <w:rsid w:val="086C3924"/>
    <w:rsid w:val="086C3A6B"/>
    <w:rsid w:val="086C3B65"/>
    <w:rsid w:val="086C3CF8"/>
    <w:rsid w:val="086C3D3C"/>
    <w:rsid w:val="086C3DB0"/>
    <w:rsid w:val="086C3DCF"/>
    <w:rsid w:val="086C3E68"/>
    <w:rsid w:val="086C3F1E"/>
    <w:rsid w:val="086C3FEF"/>
    <w:rsid w:val="086C4060"/>
    <w:rsid w:val="086C4173"/>
    <w:rsid w:val="086C41DD"/>
    <w:rsid w:val="086C426B"/>
    <w:rsid w:val="086C43A2"/>
    <w:rsid w:val="086C444D"/>
    <w:rsid w:val="086C446E"/>
    <w:rsid w:val="086C449F"/>
    <w:rsid w:val="086C4534"/>
    <w:rsid w:val="086C456E"/>
    <w:rsid w:val="086C46E9"/>
    <w:rsid w:val="086C48AA"/>
    <w:rsid w:val="086C4905"/>
    <w:rsid w:val="086C4A79"/>
    <w:rsid w:val="086C4AB8"/>
    <w:rsid w:val="086C4CB6"/>
    <w:rsid w:val="086C4CCE"/>
    <w:rsid w:val="086C4D5A"/>
    <w:rsid w:val="086C4EE8"/>
    <w:rsid w:val="086C4FB7"/>
    <w:rsid w:val="086C4FF1"/>
    <w:rsid w:val="086C53C8"/>
    <w:rsid w:val="086C53FD"/>
    <w:rsid w:val="086C54F1"/>
    <w:rsid w:val="086C5568"/>
    <w:rsid w:val="086C5578"/>
    <w:rsid w:val="086C56F1"/>
    <w:rsid w:val="086C576A"/>
    <w:rsid w:val="086C577E"/>
    <w:rsid w:val="086C57D8"/>
    <w:rsid w:val="086C5822"/>
    <w:rsid w:val="086C58EF"/>
    <w:rsid w:val="086C5B57"/>
    <w:rsid w:val="086C5B73"/>
    <w:rsid w:val="086C5C2B"/>
    <w:rsid w:val="086C5C3E"/>
    <w:rsid w:val="086C5CE1"/>
    <w:rsid w:val="086C5E38"/>
    <w:rsid w:val="086C5E8A"/>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40"/>
    <w:rsid w:val="086C7AA0"/>
    <w:rsid w:val="086C7DDB"/>
    <w:rsid w:val="086C7E5F"/>
    <w:rsid w:val="086C7EF4"/>
    <w:rsid w:val="086D0059"/>
    <w:rsid w:val="086D0080"/>
    <w:rsid w:val="086D0117"/>
    <w:rsid w:val="086D0244"/>
    <w:rsid w:val="086D02C7"/>
    <w:rsid w:val="086D04CF"/>
    <w:rsid w:val="086D0535"/>
    <w:rsid w:val="086D08D9"/>
    <w:rsid w:val="086D0989"/>
    <w:rsid w:val="086D0BC2"/>
    <w:rsid w:val="086D0C8E"/>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0AA"/>
    <w:rsid w:val="086D218A"/>
    <w:rsid w:val="086D22CE"/>
    <w:rsid w:val="086D2335"/>
    <w:rsid w:val="086D2469"/>
    <w:rsid w:val="086D24A5"/>
    <w:rsid w:val="086D2573"/>
    <w:rsid w:val="086D2685"/>
    <w:rsid w:val="086D269F"/>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3CB"/>
    <w:rsid w:val="086D3412"/>
    <w:rsid w:val="086D3487"/>
    <w:rsid w:val="086D35F0"/>
    <w:rsid w:val="086D3625"/>
    <w:rsid w:val="086D36CC"/>
    <w:rsid w:val="086D37D1"/>
    <w:rsid w:val="086D38C2"/>
    <w:rsid w:val="086D39B7"/>
    <w:rsid w:val="086D39D9"/>
    <w:rsid w:val="086D3A61"/>
    <w:rsid w:val="086D3A8F"/>
    <w:rsid w:val="086D3C2D"/>
    <w:rsid w:val="086D3DA6"/>
    <w:rsid w:val="086D3DB7"/>
    <w:rsid w:val="086D3DC7"/>
    <w:rsid w:val="086D3DD1"/>
    <w:rsid w:val="086D3E93"/>
    <w:rsid w:val="086D421E"/>
    <w:rsid w:val="086D4244"/>
    <w:rsid w:val="086D42F0"/>
    <w:rsid w:val="086D437D"/>
    <w:rsid w:val="086D43A7"/>
    <w:rsid w:val="086D43CF"/>
    <w:rsid w:val="086D4460"/>
    <w:rsid w:val="086D453A"/>
    <w:rsid w:val="086D4540"/>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F0"/>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B87"/>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56E"/>
    <w:rsid w:val="086E1647"/>
    <w:rsid w:val="086E1758"/>
    <w:rsid w:val="086E17FD"/>
    <w:rsid w:val="086E1A24"/>
    <w:rsid w:val="086E1BC6"/>
    <w:rsid w:val="086E1C4F"/>
    <w:rsid w:val="086E1E5D"/>
    <w:rsid w:val="086E1EE1"/>
    <w:rsid w:val="086E20B5"/>
    <w:rsid w:val="086E2365"/>
    <w:rsid w:val="086E238C"/>
    <w:rsid w:val="086E2454"/>
    <w:rsid w:val="086E2484"/>
    <w:rsid w:val="086E248F"/>
    <w:rsid w:val="086E266A"/>
    <w:rsid w:val="086E2938"/>
    <w:rsid w:val="086E2A23"/>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C42"/>
    <w:rsid w:val="086E3C98"/>
    <w:rsid w:val="086E3EE5"/>
    <w:rsid w:val="086E3FEE"/>
    <w:rsid w:val="086E400C"/>
    <w:rsid w:val="086E4149"/>
    <w:rsid w:val="086E4195"/>
    <w:rsid w:val="086E4207"/>
    <w:rsid w:val="086E428D"/>
    <w:rsid w:val="086E428E"/>
    <w:rsid w:val="086E439F"/>
    <w:rsid w:val="086E46CB"/>
    <w:rsid w:val="086E4776"/>
    <w:rsid w:val="086E4787"/>
    <w:rsid w:val="086E4ADC"/>
    <w:rsid w:val="086E4B6F"/>
    <w:rsid w:val="086E4C31"/>
    <w:rsid w:val="086E4CD6"/>
    <w:rsid w:val="086E4CF8"/>
    <w:rsid w:val="086E4DD5"/>
    <w:rsid w:val="086E4EBE"/>
    <w:rsid w:val="086E4EFF"/>
    <w:rsid w:val="086E4F3F"/>
    <w:rsid w:val="086E4F55"/>
    <w:rsid w:val="086E4FAA"/>
    <w:rsid w:val="086E5039"/>
    <w:rsid w:val="086E5047"/>
    <w:rsid w:val="086E5114"/>
    <w:rsid w:val="086E5314"/>
    <w:rsid w:val="086E53DE"/>
    <w:rsid w:val="086E547E"/>
    <w:rsid w:val="086E554B"/>
    <w:rsid w:val="086E5611"/>
    <w:rsid w:val="086E5624"/>
    <w:rsid w:val="086E5641"/>
    <w:rsid w:val="086E568C"/>
    <w:rsid w:val="086E5782"/>
    <w:rsid w:val="086E58DD"/>
    <w:rsid w:val="086E5A35"/>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15"/>
    <w:rsid w:val="086E72C4"/>
    <w:rsid w:val="086E72FB"/>
    <w:rsid w:val="086E73F2"/>
    <w:rsid w:val="086E74D8"/>
    <w:rsid w:val="086E755C"/>
    <w:rsid w:val="086E7618"/>
    <w:rsid w:val="086E7766"/>
    <w:rsid w:val="086E784A"/>
    <w:rsid w:val="086E7A42"/>
    <w:rsid w:val="086E7A4C"/>
    <w:rsid w:val="086E7B9D"/>
    <w:rsid w:val="086E7E32"/>
    <w:rsid w:val="086E7FEA"/>
    <w:rsid w:val="086F0001"/>
    <w:rsid w:val="086F00A5"/>
    <w:rsid w:val="086F0124"/>
    <w:rsid w:val="086F0218"/>
    <w:rsid w:val="086F03B2"/>
    <w:rsid w:val="086F03E8"/>
    <w:rsid w:val="086F0455"/>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98"/>
    <w:rsid w:val="086F21B2"/>
    <w:rsid w:val="086F220B"/>
    <w:rsid w:val="086F22AD"/>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BCC"/>
    <w:rsid w:val="086F3D38"/>
    <w:rsid w:val="086F3DA2"/>
    <w:rsid w:val="086F3F54"/>
    <w:rsid w:val="086F42F3"/>
    <w:rsid w:val="086F4532"/>
    <w:rsid w:val="086F45A8"/>
    <w:rsid w:val="086F45D1"/>
    <w:rsid w:val="086F4637"/>
    <w:rsid w:val="086F4A5D"/>
    <w:rsid w:val="086F4AD0"/>
    <w:rsid w:val="086F4BE6"/>
    <w:rsid w:val="086F4CB5"/>
    <w:rsid w:val="086F4E11"/>
    <w:rsid w:val="086F4E12"/>
    <w:rsid w:val="086F4F21"/>
    <w:rsid w:val="086F4F5C"/>
    <w:rsid w:val="086F502C"/>
    <w:rsid w:val="086F521C"/>
    <w:rsid w:val="086F523B"/>
    <w:rsid w:val="086F5256"/>
    <w:rsid w:val="086F5794"/>
    <w:rsid w:val="086F5954"/>
    <w:rsid w:val="086F5A09"/>
    <w:rsid w:val="086F5A22"/>
    <w:rsid w:val="086F5AB1"/>
    <w:rsid w:val="086F5D49"/>
    <w:rsid w:val="086F5F67"/>
    <w:rsid w:val="086F60F7"/>
    <w:rsid w:val="086F6145"/>
    <w:rsid w:val="086F6175"/>
    <w:rsid w:val="086F61D5"/>
    <w:rsid w:val="086F6289"/>
    <w:rsid w:val="086F6307"/>
    <w:rsid w:val="086F6916"/>
    <w:rsid w:val="086F6972"/>
    <w:rsid w:val="086F6CBF"/>
    <w:rsid w:val="086F6D60"/>
    <w:rsid w:val="086F6E58"/>
    <w:rsid w:val="086F7028"/>
    <w:rsid w:val="086F7173"/>
    <w:rsid w:val="086F733C"/>
    <w:rsid w:val="086F77BC"/>
    <w:rsid w:val="086F77E4"/>
    <w:rsid w:val="086F7A1B"/>
    <w:rsid w:val="086F7A5D"/>
    <w:rsid w:val="086F7AA1"/>
    <w:rsid w:val="086F7B34"/>
    <w:rsid w:val="086F7B71"/>
    <w:rsid w:val="086F7C75"/>
    <w:rsid w:val="086F7D5D"/>
    <w:rsid w:val="087000A3"/>
    <w:rsid w:val="087001D1"/>
    <w:rsid w:val="08700321"/>
    <w:rsid w:val="087004C7"/>
    <w:rsid w:val="087005E1"/>
    <w:rsid w:val="087005E3"/>
    <w:rsid w:val="08700661"/>
    <w:rsid w:val="0870067E"/>
    <w:rsid w:val="08700884"/>
    <w:rsid w:val="08700991"/>
    <w:rsid w:val="08700A66"/>
    <w:rsid w:val="08700A85"/>
    <w:rsid w:val="08700E36"/>
    <w:rsid w:val="08700E5C"/>
    <w:rsid w:val="08700F06"/>
    <w:rsid w:val="08700F43"/>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44"/>
    <w:rsid w:val="08701D45"/>
    <w:rsid w:val="08701D7B"/>
    <w:rsid w:val="08701E66"/>
    <w:rsid w:val="08701F00"/>
    <w:rsid w:val="08702012"/>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23"/>
    <w:rsid w:val="0870304E"/>
    <w:rsid w:val="087030F1"/>
    <w:rsid w:val="08703135"/>
    <w:rsid w:val="08703294"/>
    <w:rsid w:val="0870332B"/>
    <w:rsid w:val="08703397"/>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7EA"/>
    <w:rsid w:val="08704BFC"/>
    <w:rsid w:val="08704C6F"/>
    <w:rsid w:val="08704CE2"/>
    <w:rsid w:val="08704D9D"/>
    <w:rsid w:val="08704DDD"/>
    <w:rsid w:val="08704F74"/>
    <w:rsid w:val="08704FA5"/>
    <w:rsid w:val="08705009"/>
    <w:rsid w:val="0870504C"/>
    <w:rsid w:val="08705163"/>
    <w:rsid w:val="087052B8"/>
    <w:rsid w:val="087053D4"/>
    <w:rsid w:val="087053E5"/>
    <w:rsid w:val="0870558B"/>
    <w:rsid w:val="087055F7"/>
    <w:rsid w:val="087056D6"/>
    <w:rsid w:val="087057E6"/>
    <w:rsid w:val="087059FD"/>
    <w:rsid w:val="08705A0D"/>
    <w:rsid w:val="08705CB7"/>
    <w:rsid w:val="08705E6D"/>
    <w:rsid w:val="087060D3"/>
    <w:rsid w:val="08706197"/>
    <w:rsid w:val="087064BE"/>
    <w:rsid w:val="087065C7"/>
    <w:rsid w:val="087066C0"/>
    <w:rsid w:val="087066C9"/>
    <w:rsid w:val="087066ED"/>
    <w:rsid w:val="08706702"/>
    <w:rsid w:val="087067D3"/>
    <w:rsid w:val="087068D2"/>
    <w:rsid w:val="087068F0"/>
    <w:rsid w:val="0870691D"/>
    <w:rsid w:val="08706932"/>
    <w:rsid w:val="08706AC8"/>
    <w:rsid w:val="08706B89"/>
    <w:rsid w:val="08706BB8"/>
    <w:rsid w:val="08706C0E"/>
    <w:rsid w:val="08706C21"/>
    <w:rsid w:val="08706C98"/>
    <w:rsid w:val="08706CD2"/>
    <w:rsid w:val="08706D5B"/>
    <w:rsid w:val="08706D76"/>
    <w:rsid w:val="08706E3C"/>
    <w:rsid w:val="08706E7D"/>
    <w:rsid w:val="08706EB3"/>
    <w:rsid w:val="08706EB8"/>
    <w:rsid w:val="08706EBC"/>
    <w:rsid w:val="08706FDE"/>
    <w:rsid w:val="08707028"/>
    <w:rsid w:val="0870707F"/>
    <w:rsid w:val="08707239"/>
    <w:rsid w:val="08707323"/>
    <w:rsid w:val="0870738C"/>
    <w:rsid w:val="08707450"/>
    <w:rsid w:val="087075B3"/>
    <w:rsid w:val="087077E8"/>
    <w:rsid w:val="08707904"/>
    <w:rsid w:val="0870794A"/>
    <w:rsid w:val="08707B02"/>
    <w:rsid w:val="08707C20"/>
    <w:rsid w:val="08707C33"/>
    <w:rsid w:val="08707D5C"/>
    <w:rsid w:val="08707DBE"/>
    <w:rsid w:val="08707ED3"/>
    <w:rsid w:val="08707EF0"/>
    <w:rsid w:val="087100EE"/>
    <w:rsid w:val="087106D7"/>
    <w:rsid w:val="0871074A"/>
    <w:rsid w:val="08710B5E"/>
    <w:rsid w:val="08710BA5"/>
    <w:rsid w:val="08710D06"/>
    <w:rsid w:val="08710D6B"/>
    <w:rsid w:val="08710D7C"/>
    <w:rsid w:val="08710DF5"/>
    <w:rsid w:val="08710E9F"/>
    <w:rsid w:val="08710EE9"/>
    <w:rsid w:val="08710EED"/>
    <w:rsid w:val="08710FC3"/>
    <w:rsid w:val="087111A2"/>
    <w:rsid w:val="08711293"/>
    <w:rsid w:val="0871141A"/>
    <w:rsid w:val="08711451"/>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30F1"/>
    <w:rsid w:val="08713232"/>
    <w:rsid w:val="08713347"/>
    <w:rsid w:val="087133A6"/>
    <w:rsid w:val="08713693"/>
    <w:rsid w:val="087136D9"/>
    <w:rsid w:val="0871380C"/>
    <w:rsid w:val="087139D8"/>
    <w:rsid w:val="08713A92"/>
    <w:rsid w:val="08713C85"/>
    <w:rsid w:val="08713D41"/>
    <w:rsid w:val="08713D64"/>
    <w:rsid w:val="08713DE8"/>
    <w:rsid w:val="08713FE3"/>
    <w:rsid w:val="08714453"/>
    <w:rsid w:val="08714461"/>
    <w:rsid w:val="0871454C"/>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71A"/>
    <w:rsid w:val="0871575F"/>
    <w:rsid w:val="08715986"/>
    <w:rsid w:val="08715AA5"/>
    <w:rsid w:val="08715AC3"/>
    <w:rsid w:val="08715B41"/>
    <w:rsid w:val="08715CD5"/>
    <w:rsid w:val="08715D85"/>
    <w:rsid w:val="08715E34"/>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35E"/>
    <w:rsid w:val="087173C1"/>
    <w:rsid w:val="087174FE"/>
    <w:rsid w:val="08717632"/>
    <w:rsid w:val="087176A4"/>
    <w:rsid w:val="0871770D"/>
    <w:rsid w:val="0871773B"/>
    <w:rsid w:val="0871774F"/>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48"/>
    <w:rsid w:val="08721223"/>
    <w:rsid w:val="08721250"/>
    <w:rsid w:val="08721590"/>
    <w:rsid w:val="087216C9"/>
    <w:rsid w:val="0872172F"/>
    <w:rsid w:val="087219F3"/>
    <w:rsid w:val="08721A58"/>
    <w:rsid w:val="08721A9F"/>
    <w:rsid w:val="08721C61"/>
    <w:rsid w:val="08721CBD"/>
    <w:rsid w:val="08721D18"/>
    <w:rsid w:val="08721DBB"/>
    <w:rsid w:val="08721EC9"/>
    <w:rsid w:val="0872218C"/>
    <w:rsid w:val="087222CA"/>
    <w:rsid w:val="08722335"/>
    <w:rsid w:val="0872240A"/>
    <w:rsid w:val="0872245E"/>
    <w:rsid w:val="08722549"/>
    <w:rsid w:val="08722788"/>
    <w:rsid w:val="087228B1"/>
    <w:rsid w:val="08722952"/>
    <w:rsid w:val="0872297A"/>
    <w:rsid w:val="087229CB"/>
    <w:rsid w:val="08722A40"/>
    <w:rsid w:val="08722AFD"/>
    <w:rsid w:val="08722C66"/>
    <w:rsid w:val="08722C87"/>
    <w:rsid w:val="08722C97"/>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13"/>
    <w:rsid w:val="08724E66"/>
    <w:rsid w:val="08724EFA"/>
    <w:rsid w:val="08724FB5"/>
    <w:rsid w:val="08724FE7"/>
    <w:rsid w:val="087252DC"/>
    <w:rsid w:val="08725492"/>
    <w:rsid w:val="087254D6"/>
    <w:rsid w:val="08725507"/>
    <w:rsid w:val="0872551A"/>
    <w:rsid w:val="08725551"/>
    <w:rsid w:val="087255D4"/>
    <w:rsid w:val="087256B0"/>
    <w:rsid w:val="087256BE"/>
    <w:rsid w:val="0872587E"/>
    <w:rsid w:val="08725937"/>
    <w:rsid w:val="08725B8F"/>
    <w:rsid w:val="08725BB5"/>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905"/>
    <w:rsid w:val="087309F7"/>
    <w:rsid w:val="08730A25"/>
    <w:rsid w:val="08730C5B"/>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B21"/>
    <w:rsid w:val="08731BFF"/>
    <w:rsid w:val="08731C7F"/>
    <w:rsid w:val="08731CA3"/>
    <w:rsid w:val="08731D9D"/>
    <w:rsid w:val="08731DD4"/>
    <w:rsid w:val="087320DE"/>
    <w:rsid w:val="08732133"/>
    <w:rsid w:val="087322EF"/>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E86"/>
    <w:rsid w:val="08733F3B"/>
    <w:rsid w:val="087340B0"/>
    <w:rsid w:val="087340F0"/>
    <w:rsid w:val="08734122"/>
    <w:rsid w:val="087341D4"/>
    <w:rsid w:val="087341DF"/>
    <w:rsid w:val="08734227"/>
    <w:rsid w:val="0873427C"/>
    <w:rsid w:val="08734476"/>
    <w:rsid w:val="087344D8"/>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8BD"/>
    <w:rsid w:val="087368C3"/>
    <w:rsid w:val="08736D65"/>
    <w:rsid w:val="08736E59"/>
    <w:rsid w:val="08736F25"/>
    <w:rsid w:val="087371E8"/>
    <w:rsid w:val="08737207"/>
    <w:rsid w:val="087372AD"/>
    <w:rsid w:val="0873740F"/>
    <w:rsid w:val="08737558"/>
    <w:rsid w:val="08737666"/>
    <w:rsid w:val="0873779C"/>
    <w:rsid w:val="0873799C"/>
    <w:rsid w:val="08737AAE"/>
    <w:rsid w:val="08737B7D"/>
    <w:rsid w:val="08737B84"/>
    <w:rsid w:val="08737C18"/>
    <w:rsid w:val="08737D45"/>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CD4"/>
    <w:rsid w:val="08740D3D"/>
    <w:rsid w:val="08740FE5"/>
    <w:rsid w:val="087410B3"/>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47B"/>
    <w:rsid w:val="087426B5"/>
    <w:rsid w:val="08742B34"/>
    <w:rsid w:val="08742B53"/>
    <w:rsid w:val="08742BE1"/>
    <w:rsid w:val="08742C30"/>
    <w:rsid w:val="08742D3B"/>
    <w:rsid w:val="08742DD9"/>
    <w:rsid w:val="08742DDE"/>
    <w:rsid w:val="08742E36"/>
    <w:rsid w:val="08742F5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6A4"/>
    <w:rsid w:val="08745828"/>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97"/>
    <w:rsid w:val="087502BB"/>
    <w:rsid w:val="087506C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7F8"/>
    <w:rsid w:val="0875181B"/>
    <w:rsid w:val="08751840"/>
    <w:rsid w:val="087519CA"/>
    <w:rsid w:val="087519FD"/>
    <w:rsid w:val="08751AA5"/>
    <w:rsid w:val="08751AC4"/>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04"/>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58C"/>
    <w:rsid w:val="08754679"/>
    <w:rsid w:val="087546F6"/>
    <w:rsid w:val="08754769"/>
    <w:rsid w:val="0875488D"/>
    <w:rsid w:val="087549CB"/>
    <w:rsid w:val="08754B06"/>
    <w:rsid w:val="08754CC0"/>
    <w:rsid w:val="08754CE3"/>
    <w:rsid w:val="08754D6F"/>
    <w:rsid w:val="08754DBB"/>
    <w:rsid w:val="08754FA5"/>
    <w:rsid w:val="08754FC0"/>
    <w:rsid w:val="0875502B"/>
    <w:rsid w:val="08755120"/>
    <w:rsid w:val="08755329"/>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C57"/>
    <w:rsid w:val="08757D58"/>
    <w:rsid w:val="08757D71"/>
    <w:rsid w:val="08757E0D"/>
    <w:rsid w:val="08757EDA"/>
    <w:rsid w:val="087601C0"/>
    <w:rsid w:val="08760428"/>
    <w:rsid w:val="08760793"/>
    <w:rsid w:val="087608A9"/>
    <w:rsid w:val="08760B5E"/>
    <w:rsid w:val="08760E08"/>
    <w:rsid w:val="08760E15"/>
    <w:rsid w:val="087610AB"/>
    <w:rsid w:val="087610AC"/>
    <w:rsid w:val="087613E5"/>
    <w:rsid w:val="0876179A"/>
    <w:rsid w:val="08761847"/>
    <w:rsid w:val="08761C4D"/>
    <w:rsid w:val="08761D7B"/>
    <w:rsid w:val="08761E4A"/>
    <w:rsid w:val="08761F5C"/>
    <w:rsid w:val="08761F89"/>
    <w:rsid w:val="087620E5"/>
    <w:rsid w:val="087620EE"/>
    <w:rsid w:val="0876216B"/>
    <w:rsid w:val="087621E6"/>
    <w:rsid w:val="087622F1"/>
    <w:rsid w:val="0876254C"/>
    <w:rsid w:val="08762561"/>
    <w:rsid w:val="08762661"/>
    <w:rsid w:val="08762772"/>
    <w:rsid w:val="0876277A"/>
    <w:rsid w:val="087627FB"/>
    <w:rsid w:val="0876288D"/>
    <w:rsid w:val="08762AA6"/>
    <w:rsid w:val="08762B06"/>
    <w:rsid w:val="08762B6A"/>
    <w:rsid w:val="08762EB3"/>
    <w:rsid w:val="08762EFC"/>
    <w:rsid w:val="08762F0F"/>
    <w:rsid w:val="0876313A"/>
    <w:rsid w:val="087633C6"/>
    <w:rsid w:val="08763424"/>
    <w:rsid w:val="0876356A"/>
    <w:rsid w:val="08763788"/>
    <w:rsid w:val="0876390F"/>
    <w:rsid w:val="08763D32"/>
    <w:rsid w:val="08763E45"/>
    <w:rsid w:val="08763F7A"/>
    <w:rsid w:val="0876420D"/>
    <w:rsid w:val="087642A9"/>
    <w:rsid w:val="08764569"/>
    <w:rsid w:val="08764637"/>
    <w:rsid w:val="08764680"/>
    <w:rsid w:val="087646A0"/>
    <w:rsid w:val="08764951"/>
    <w:rsid w:val="087649EF"/>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467"/>
    <w:rsid w:val="08766695"/>
    <w:rsid w:val="087668B1"/>
    <w:rsid w:val="08766934"/>
    <w:rsid w:val="087669D6"/>
    <w:rsid w:val="08766A4B"/>
    <w:rsid w:val="08766DC1"/>
    <w:rsid w:val="08766F07"/>
    <w:rsid w:val="08766F75"/>
    <w:rsid w:val="0876703B"/>
    <w:rsid w:val="087670D6"/>
    <w:rsid w:val="08767180"/>
    <w:rsid w:val="0876729C"/>
    <w:rsid w:val="087673EC"/>
    <w:rsid w:val="087675FB"/>
    <w:rsid w:val="08767BC4"/>
    <w:rsid w:val="08767C0E"/>
    <w:rsid w:val="08767E01"/>
    <w:rsid w:val="08767E33"/>
    <w:rsid w:val="08770296"/>
    <w:rsid w:val="08770316"/>
    <w:rsid w:val="087703A7"/>
    <w:rsid w:val="08770518"/>
    <w:rsid w:val="08770729"/>
    <w:rsid w:val="0877080F"/>
    <w:rsid w:val="08770873"/>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46"/>
    <w:rsid w:val="08771A78"/>
    <w:rsid w:val="08771AD9"/>
    <w:rsid w:val="08771DA2"/>
    <w:rsid w:val="08771FC4"/>
    <w:rsid w:val="08772004"/>
    <w:rsid w:val="08772101"/>
    <w:rsid w:val="08772274"/>
    <w:rsid w:val="08772565"/>
    <w:rsid w:val="08772612"/>
    <w:rsid w:val="08772789"/>
    <w:rsid w:val="08772AA0"/>
    <w:rsid w:val="08772AAE"/>
    <w:rsid w:val="08772BFB"/>
    <w:rsid w:val="08772C69"/>
    <w:rsid w:val="08772CC3"/>
    <w:rsid w:val="08772D4E"/>
    <w:rsid w:val="08772DC0"/>
    <w:rsid w:val="08773037"/>
    <w:rsid w:val="087731C7"/>
    <w:rsid w:val="087735CE"/>
    <w:rsid w:val="0877361F"/>
    <w:rsid w:val="08773678"/>
    <w:rsid w:val="0877386E"/>
    <w:rsid w:val="0877388B"/>
    <w:rsid w:val="087738AD"/>
    <w:rsid w:val="087739DA"/>
    <w:rsid w:val="08773A51"/>
    <w:rsid w:val="08773BC6"/>
    <w:rsid w:val="08773CC3"/>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755"/>
    <w:rsid w:val="08775939"/>
    <w:rsid w:val="087759C3"/>
    <w:rsid w:val="08775A36"/>
    <w:rsid w:val="08775B2E"/>
    <w:rsid w:val="08775DE0"/>
    <w:rsid w:val="08775E03"/>
    <w:rsid w:val="08775F3A"/>
    <w:rsid w:val="08775FAE"/>
    <w:rsid w:val="08776123"/>
    <w:rsid w:val="08776181"/>
    <w:rsid w:val="0877620C"/>
    <w:rsid w:val="087762EE"/>
    <w:rsid w:val="087764D2"/>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44"/>
    <w:rsid w:val="0877739E"/>
    <w:rsid w:val="087773CB"/>
    <w:rsid w:val="0877740D"/>
    <w:rsid w:val="0877744C"/>
    <w:rsid w:val="0877779D"/>
    <w:rsid w:val="08777A4E"/>
    <w:rsid w:val="08777A5D"/>
    <w:rsid w:val="08777A95"/>
    <w:rsid w:val="08777AE8"/>
    <w:rsid w:val="08777B21"/>
    <w:rsid w:val="08777C7E"/>
    <w:rsid w:val="08777E75"/>
    <w:rsid w:val="08777EA5"/>
    <w:rsid w:val="08777F73"/>
    <w:rsid w:val="08780111"/>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212"/>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836"/>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D81"/>
    <w:rsid w:val="08783E63"/>
    <w:rsid w:val="08783F74"/>
    <w:rsid w:val="08784292"/>
    <w:rsid w:val="087842CC"/>
    <w:rsid w:val="08784408"/>
    <w:rsid w:val="087844AF"/>
    <w:rsid w:val="08784981"/>
    <w:rsid w:val="087849FE"/>
    <w:rsid w:val="08784A3E"/>
    <w:rsid w:val="08784A61"/>
    <w:rsid w:val="08784AD7"/>
    <w:rsid w:val="08784B5C"/>
    <w:rsid w:val="08784BD1"/>
    <w:rsid w:val="08784F6C"/>
    <w:rsid w:val="08784FF8"/>
    <w:rsid w:val="08785087"/>
    <w:rsid w:val="087850AC"/>
    <w:rsid w:val="087853F4"/>
    <w:rsid w:val="08785582"/>
    <w:rsid w:val="0878561F"/>
    <w:rsid w:val="087856A9"/>
    <w:rsid w:val="0878575B"/>
    <w:rsid w:val="0878586D"/>
    <w:rsid w:val="087858A8"/>
    <w:rsid w:val="0878598F"/>
    <w:rsid w:val="087859B2"/>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77F"/>
    <w:rsid w:val="0878779B"/>
    <w:rsid w:val="0878787F"/>
    <w:rsid w:val="08787B2B"/>
    <w:rsid w:val="08787B52"/>
    <w:rsid w:val="08787E7B"/>
    <w:rsid w:val="08790045"/>
    <w:rsid w:val="0879006A"/>
    <w:rsid w:val="0879033E"/>
    <w:rsid w:val="08790495"/>
    <w:rsid w:val="087904FA"/>
    <w:rsid w:val="087905BB"/>
    <w:rsid w:val="08790862"/>
    <w:rsid w:val="087908FA"/>
    <w:rsid w:val="08790921"/>
    <w:rsid w:val="087909C7"/>
    <w:rsid w:val="08790ACE"/>
    <w:rsid w:val="08790C2F"/>
    <w:rsid w:val="08790C55"/>
    <w:rsid w:val="08790C5F"/>
    <w:rsid w:val="08790C7F"/>
    <w:rsid w:val="08790CA6"/>
    <w:rsid w:val="087911A7"/>
    <w:rsid w:val="08791231"/>
    <w:rsid w:val="08791447"/>
    <w:rsid w:val="087914A5"/>
    <w:rsid w:val="08791568"/>
    <w:rsid w:val="0879159A"/>
    <w:rsid w:val="0879159E"/>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E20"/>
    <w:rsid w:val="08792E44"/>
    <w:rsid w:val="08792E75"/>
    <w:rsid w:val="08792F63"/>
    <w:rsid w:val="08793245"/>
    <w:rsid w:val="08793300"/>
    <w:rsid w:val="087933C4"/>
    <w:rsid w:val="0879357D"/>
    <w:rsid w:val="08793634"/>
    <w:rsid w:val="08793825"/>
    <w:rsid w:val="0879391D"/>
    <w:rsid w:val="087939CB"/>
    <w:rsid w:val="08793B25"/>
    <w:rsid w:val="08793C35"/>
    <w:rsid w:val="08793CD7"/>
    <w:rsid w:val="08793D81"/>
    <w:rsid w:val="08793EB4"/>
    <w:rsid w:val="08793F46"/>
    <w:rsid w:val="0879402E"/>
    <w:rsid w:val="0879403B"/>
    <w:rsid w:val="087940C1"/>
    <w:rsid w:val="0879422D"/>
    <w:rsid w:val="0879429A"/>
    <w:rsid w:val="08794381"/>
    <w:rsid w:val="087943D8"/>
    <w:rsid w:val="08794461"/>
    <w:rsid w:val="087946E5"/>
    <w:rsid w:val="087947D9"/>
    <w:rsid w:val="087948CE"/>
    <w:rsid w:val="0879493C"/>
    <w:rsid w:val="08794A36"/>
    <w:rsid w:val="08794C0C"/>
    <w:rsid w:val="08794CA1"/>
    <w:rsid w:val="08794D0F"/>
    <w:rsid w:val="08794F04"/>
    <w:rsid w:val="0879526D"/>
    <w:rsid w:val="087952D3"/>
    <w:rsid w:val="08795315"/>
    <w:rsid w:val="087953BD"/>
    <w:rsid w:val="08795411"/>
    <w:rsid w:val="087954A2"/>
    <w:rsid w:val="08795596"/>
    <w:rsid w:val="087956F3"/>
    <w:rsid w:val="08795B43"/>
    <w:rsid w:val="08795BBB"/>
    <w:rsid w:val="08795D52"/>
    <w:rsid w:val="08795F57"/>
    <w:rsid w:val="08795FA1"/>
    <w:rsid w:val="08796020"/>
    <w:rsid w:val="087962A9"/>
    <w:rsid w:val="087962EA"/>
    <w:rsid w:val="0879639B"/>
    <w:rsid w:val="0879639F"/>
    <w:rsid w:val="087965C8"/>
    <w:rsid w:val="087966A3"/>
    <w:rsid w:val="087966FD"/>
    <w:rsid w:val="0879683B"/>
    <w:rsid w:val="08796AAF"/>
    <w:rsid w:val="08796AB3"/>
    <w:rsid w:val="08796BA7"/>
    <w:rsid w:val="08796BCA"/>
    <w:rsid w:val="08796D1A"/>
    <w:rsid w:val="08796D9B"/>
    <w:rsid w:val="08796FB9"/>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FF"/>
    <w:rsid w:val="087A0114"/>
    <w:rsid w:val="087A0252"/>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7"/>
    <w:rsid w:val="087A2557"/>
    <w:rsid w:val="087A25A4"/>
    <w:rsid w:val="087A2612"/>
    <w:rsid w:val="087A26E7"/>
    <w:rsid w:val="087A270B"/>
    <w:rsid w:val="087A27E2"/>
    <w:rsid w:val="087A2894"/>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9F"/>
    <w:rsid w:val="087A4928"/>
    <w:rsid w:val="087A493F"/>
    <w:rsid w:val="087A49FA"/>
    <w:rsid w:val="087A4ACB"/>
    <w:rsid w:val="087A4CE2"/>
    <w:rsid w:val="087A4E6F"/>
    <w:rsid w:val="087A4F17"/>
    <w:rsid w:val="087A4FBA"/>
    <w:rsid w:val="087A5270"/>
    <w:rsid w:val="087A5462"/>
    <w:rsid w:val="087A54A4"/>
    <w:rsid w:val="087A54BA"/>
    <w:rsid w:val="087A55B1"/>
    <w:rsid w:val="087A568F"/>
    <w:rsid w:val="087A5783"/>
    <w:rsid w:val="087A586B"/>
    <w:rsid w:val="087A5899"/>
    <w:rsid w:val="087A5C77"/>
    <w:rsid w:val="087A5C8D"/>
    <w:rsid w:val="087A5C97"/>
    <w:rsid w:val="087A5FA0"/>
    <w:rsid w:val="087A602D"/>
    <w:rsid w:val="087A60EF"/>
    <w:rsid w:val="087A6153"/>
    <w:rsid w:val="087A6186"/>
    <w:rsid w:val="087A622A"/>
    <w:rsid w:val="087A6259"/>
    <w:rsid w:val="087A627E"/>
    <w:rsid w:val="087A6549"/>
    <w:rsid w:val="087A656E"/>
    <w:rsid w:val="087A66AA"/>
    <w:rsid w:val="087A67CA"/>
    <w:rsid w:val="087A696A"/>
    <w:rsid w:val="087A699E"/>
    <w:rsid w:val="087A6B0E"/>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CB0"/>
    <w:rsid w:val="087A7EC8"/>
    <w:rsid w:val="087A7F08"/>
    <w:rsid w:val="087A7F7D"/>
    <w:rsid w:val="087B002B"/>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49"/>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03E"/>
    <w:rsid w:val="087B3168"/>
    <w:rsid w:val="087B3304"/>
    <w:rsid w:val="087B360C"/>
    <w:rsid w:val="087B368A"/>
    <w:rsid w:val="087B368C"/>
    <w:rsid w:val="087B36A2"/>
    <w:rsid w:val="087B38D8"/>
    <w:rsid w:val="087B398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5E"/>
    <w:rsid w:val="087B56B6"/>
    <w:rsid w:val="087B5984"/>
    <w:rsid w:val="087B5989"/>
    <w:rsid w:val="087B5A8F"/>
    <w:rsid w:val="087B5D22"/>
    <w:rsid w:val="087B5DF3"/>
    <w:rsid w:val="087B5E42"/>
    <w:rsid w:val="087B5F95"/>
    <w:rsid w:val="087B62EC"/>
    <w:rsid w:val="087B637A"/>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770"/>
    <w:rsid w:val="087B7815"/>
    <w:rsid w:val="087B784D"/>
    <w:rsid w:val="087B78F3"/>
    <w:rsid w:val="087B7908"/>
    <w:rsid w:val="087B79E4"/>
    <w:rsid w:val="087B7AE9"/>
    <w:rsid w:val="087B7BB8"/>
    <w:rsid w:val="087B7C24"/>
    <w:rsid w:val="087B7D6B"/>
    <w:rsid w:val="087B7DEF"/>
    <w:rsid w:val="087B7F38"/>
    <w:rsid w:val="087B7F60"/>
    <w:rsid w:val="087B7FBF"/>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968"/>
    <w:rsid w:val="087C19E1"/>
    <w:rsid w:val="087C1DAD"/>
    <w:rsid w:val="087C1F15"/>
    <w:rsid w:val="087C1F2E"/>
    <w:rsid w:val="087C2160"/>
    <w:rsid w:val="087C2178"/>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2D3"/>
    <w:rsid w:val="087C3398"/>
    <w:rsid w:val="087C362D"/>
    <w:rsid w:val="087C37FD"/>
    <w:rsid w:val="087C38B8"/>
    <w:rsid w:val="087C38E7"/>
    <w:rsid w:val="087C3965"/>
    <w:rsid w:val="087C3A07"/>
    <w:rsid w:val="087C3A81"/>
    <w:rsid w:val="087C3AEF"/>
    <w:rsid w:val="087C3B2A"/>
    <w:rsid w:val="087C3C9A"/>
    <w:rsid w:val="087C3DC5"/>
    <w:rsid w:val="087C3E27"/>
    <w:rsid w:val="087C3F2C"/>
    <w:rsid w:val="087C3FAD"/>
    <w:rsid w:val="087C409C"/>
    <w:rsid w:val="087C4119"/>
    <w:rsid w:val="087C415A"/>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8D1"/>
    <w:rsid w:val="087C5963"/>
    <w:rsid w:val="087C5A1C"/>
    <w:rsid w:val="087C5ABA"/>
    <w:rsid w:val="087C5AE6"/>
    <w:rsid w:val="087C5DFB"/>
    <w:rsid w:val="087C5E05"/>
    <w:rsid w:val="087C5F03"/>
    <w:rsid w:val="087C5F38"/>
    <w:rsid w:val="087C5F7A"/>
    <w:rsid w:val="087C5FB6"/>
    <w:rsid w:val="087C5FF4"/>
    <w:rsid w:val="087C6000"/>
    <w:rsid w:val="087C6080"/>
    <w:rsid w:val="087C6393"/>
    <w:rsid w:val="087C6430"/>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EBA"/>
    <w:rsid w:val="087C6F46"/>
    <w:rsid w:val="087C6F5E"/>
    <w:rsid w:val="087C7148"/>
    <w:rsid w:val="087C7152"/>
    <w:rsid w:val="087C724D"/>
    <w:rsid w:val="087C73AE"/>
    <w:rsid w:val="087C7672"/>
    <w:rsid w:val="087C76B3"/>
    <w:rsid w:val="087C7871"/>
    <w:rsid w:val="087C78E2"/>
    <w:rsid w:val="087C7AE4"/>
    <w:rsid w:val="087C7B03"/>
    <w:rsid w:val="087C7C82"/>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8C"/>
    <w:rsid w:val="087D191B"/>
    <w:rsid w:val="087D1B00"/>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379"/>
    <w:rsid w:val="087D34FC"/>
    <w:rsid w:val="087D3537"/>
    <w:rsid w:val="087D35E9"/>
    <w:rsid w:val="087D37D1"/>
    <w:rsid w:val="087D3951"/>
    <w:rsid w:val="087D39A3"/>
    <w:rsid w:val="087D39CF"/>
    <w:rsid w:val="087D3AD0"/>
    <w:rsid w:val="087D3BCC"/>
    <w:rsid w:val="087D3BF7"/>
    <w:rsid w:val="087D3C4F"/>
    <w:rsid w:val="087D3D8E"/>
    <w:rsid w:val="087D3E65"/>
    <w:rsid w:val="087D3F87"/>
    <w:rsid w:val="087D3F9E"/>
    <w:rsid w:val="087D4079"/>
    <w:rsid w:val="087D41DE"/>
    <w:rsid w:val="087D4395"/>
    <w:rsid w:val="087D43CF"/>
    <w:rsid w:val="087D43FA"/>
    <w:rsid w:val="087D4601"/>
    <w:rsid w:val="087D477F"/>
    <w:rsid w:val="087D47B4"/>
    <w:rsid w:val="087D49F0"/>
    <w:rsid w:val="087D4A82"/>
    <w:rsid w:val="087D4E03"/>
    <w:rsid w:val="087D4E6A"/>
    <w:rsid w:val="087D4EBD"/>
    <w:rsid w:val="087D4F74"/>
    <w:rsid w:val="087D5076"/>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B6"/>
    <w:rsid w:val="087D680C"/>
    <w:rsid w:val="087D6867"/>
    <w:rsid w:val="087D68A3"/>
    <w:rsid w:val="087D69D1"/>
    <w:rsid w:val="087D6A4E"/>
    <w:rsid w:val="087D6B3B"/>
    <w:rsid w:val="087D6C85"/>
    <w:rsid w:val="087D6E3E"/>
    <w:rsid w:val="087D6FCD"/>
    <w:rsid w:val="087D7402"/>
    <w:rsid w:val="087D74BF"/>
    <w:rsid w:val="087D78E5"/>
    <w:rsid w:val="087D7974"/>
    <w:rsid w:val="087D7ABA"/>
    <w:rsid w:val="087D7B12"/>
    <w:rsid w:val="087D7B29"/>
    <w:rsid w:val="087D7B59"/>
    <w:rsid w:val="087D7B66"/>
    <w:rsid w:val="087D7BE7"/>
    <w:rsid w:val="087D7BF4"/>
    <w:rsid w:val="087D7DAD"/>
    <w:rsid w:val="087D7EA6"/>
    <w:rsid w:val="087D7F6D"/>
    <w:rsid w:val="087E0157"/>
    <w:rsid w:val="087E021C"/>
    <w:rsid w:val="087E028D"/>
    <w:rsid w:val="087E0317"/>
    <w:rsid w:val="087E04BC"/>
    <w:rsid w:val="087E066B"/>
    <w:rsid w:val="087E0999"/>
    <w:rsid w:val="087E0AA5"/>
    <w:rsid w:val="087E0B23"/>
    <w:rsid w:val="087E0B5F"/>
    <w:rsid w:val="087E0ECB"/>
    <w:rsid w:val="087E0F66"/>
    <w:rsid w:val="087E112B"/>
    <w:rsid w:val="087E1150"/>
    <w:rsid w:val="087E11B0"/>
    <w:rsid w:val="087E1284"/>
    <w:rsid w:val="087E12F3"/>
    <w:rsid w:val="087E131D"/>
    <w:rsid w:val="087E1372"/>
    <w:rsid w:val="087E13E9"/>
    <w:rsid w:val="087E1599"/>
    <w:rsid w:val="087E16AE"/>
    <w:rsid w:val="087E17AA"/>
    <w:rsid w:val="087E183B"/>
    <w:rsid w:val="087E1C01"/>
    <w:rsid w:val="087E1F58"/>
    <w:rsid w:val="087E206C"/>
    <w:rsid w:val="087E22D7"/>
    <w:rsid w:val="087E2364"/>
    <w:rsid w:val="087E2386"/>
    <w:rsid w:val="087E242C"/>
    <w:rsid w:val="087E26F4"/>
    <w:rsid w:val="087E272B"/>
    <w:rsid w:val="087E2785"/>
    <w:rsid w:val="087E28A8"/>
    <w:rsid w:val="087E29F2"/>
    <w:rsid w:val="087E29F7"/>
    <w:rsid w:val="087E2D8A"/>
    <w:rsid w:val="087E2FCF"/>
    <w:rsid w:val="087E32A8"/>
    <w:rsid w:val="087E342A"/>
    <w:rsid w:val="087E359C"/>
    <w:rsid w:val="087E36DE"/>
    <w:rsid w:val="087E39C3"/>
    <w:rsid w:val="087E39F7"/>
    <w:rsid w:val="087E3A9C"/>
    <w:rsid w:val="087E3C3F"/>
    <w:rsid w:val="087E3DCB"/>
    <w:rsid w:val="087E3DE0"/>
    <w:rsid w:val="087E3F8C"/>
    <w:rsid w:val="087E3FE9"/>
    <w:rsid w:val="087E401B"/>
    <w:rsid w:val="087E4066"/>
    <w:rsid w:val="087E4103"/>
    <w:rsid w:val="087E4147"/>
    <w:rsid w:val="087E447C"/>
    <w:rsid w:val="087E4490"/>
    <w:rsid w:val="087E4630"/>
    <w:rsid w:val="087E46F9"/>
    <w:rsid w:val="087E470D"/>
    <w:rsid w:val="087E471C"/>
    <w:rsid w:val="087E474D"/>
    <w:rsid w:val="087E490B"/>
    <w:rsid w:val="087E4981"/>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8CD"/>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5BC"/>
    <w:rsid w:val="087E66E5"/>
    <w:rsid w:val="087E6892"/>
    <w:rsid w:val="087E692D"/>
    <w:rsid w:val="087E6973"/>
    <w:rsid w:val="087E69D8"/>
    <w:rsid w:val="087E6AE9"/>
    <w:rsid w:val="087E6D32"/>
    <w:rsid w:val="087E6D45"/>
    <w:rsid w:val="087E6DE2"/>
    <w:rsid w:val="087E6F66"/>
    <w:rsid w:val="087E6FBD"/>
    <w:rsid w:val="087E702F"/>
    <w:rsid w:val="087E70CC"/>
    <w:rsid w:val="087E719C"/>
    <w:rsid w:val="087E726A"/>
    <w:rsid w:val="087E7329"/>
    <w:rsid w:val="087E7351"/>
    <w:rsid w:val="087E758B"/>
    <w:rsid w:val="087E7598"/>
    <w:rsid w:val="087E763F"/>
    <w:rsid w:val="087E766E"/>
    <w:rsid w:val="087E76E9"/>
    <w:rsid w:val="087E7A30"/>
    <w:rsid w:val="087E7AB5"/>
    <w:rsid w:val="087E7B22"/>
    <w:rsid w:val="087E7B3F"/>
    <w:rsid w:val="087E7C8D"/>
    <w:rsid w:val="087E7CF7"/>
    <w:rsid w:val="087E7D4A"/>
    <w:rsid w:val="087E7DAC"/>
    <w:rsid w:val="087F004A"/>
    <w:rsid w:val="087F00D0"/>
    <w:rsid w:val="087F019A"/>
    <w:rsid w:val="087F01F6"/>
    <w:rsid w:val="087F0385"/>
    <w:rsid w:val="087F03B7"/>
    <w:rsid w:val="087F03E2"/>
    <w:rsid w:val="087F047F"/>
    <w:rsid w:val="087F04EA"/>
    <w:rsid w:val="087F04EB"/>
    <w:rsid w:val="087F05BD"/>
    <w:rsid w:val="087F0704"/>
    <w:rsid w:val="087F07DD"/>
    <w:rsid w:val="087F08FD"/>
    <w:rsid w:val="087F0927"/>
    <w:rsid w:val="087F095F"/>
    <w:rsid w:val="087F0B61"/>
    <w:rsid w:val="087F0C0D"/>
    <w:rsid w:val="087F0EDA"/>
    <w:rsid w:val="087F109D"/>
    <w:rsid w:val="087F1109"/>
    <w:rsid w:val="087F1116"/>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975"/>
    <w:rsid w:val="087F1B0B"/>
    <w:rsid w:val="087F1C26"/>
    <w:rsid w:val="087F1E4F"/>
    <w:rsid w:val="087F2078"/>
    <w:rsid w:val="087F218E"/>
    <w:rsid w:val="087F219C"/>
    <w:rsid w:val="087F223E"/>
    <w:rsid w:val="087F233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1B4"/>
    <w:rsid w:val="087F321D"/>
    <w:rsid w:val="087F3222"/>
    <w:rsid w:val="087F322D"/>
    <w:rsid w:val="087F3281"/>
    <w:rsid w:val="087F32B6"/>
    <w:rsid w:val="087F34F1"/>
    <w:rsid w:val="087F3555"/>
    <w:rsid w:val="087F3642"/>
    <w:rsid w:val="087F3675"/>
    <w:rsid w:val="087F36A1"/>
    <w:rsid w:val="087F37B0"/>
    <w:rsid w:val="087F39F4"/>
    <w:rsid w:val="087F3A76"/>
    <w:rsid w:val="087F3C4D"/>
    <w:rsid w:val="087F3C80"/>
    <w:rsid w:val="087F3DD3"/>
    <w:rsid w:val="087F3F7C"/>
    <w:rsid w:val="087F40A0"/>
    <w:rsid w:val="087F40F4"/>
    <w:rsid w:val="087F410C"/>
    <w:rsid w:val="087F4190"/>
    <w:rsid w:val="087F4227"/>
    <w:rsid w:val="087F4404"/>
    <w:rsid w:val="087F4452"/>
    <w:rsid w:val="087F44C4"/>
    <w:rsid w:val="087F45BB"/>
    <w:rsid w:val="087F45BC"/>
    <w:rsid w:val="087F4698"/>
    <w:rsid w:val="087F46AC"/>
    <w:rsid w:val="087F4798"/>
    <w:rsid w:val="087F49C6"/>
    <w:rsid w:val="087F4AC8"/>
    <w:rsid w:val="087F4C21"/>
    <w:rsid w:val="087F4C27"/>
    <w:rsid w:val="087F4D9E"/>
    <w:rsid w:val="087F5079"/>
    <w:rsid w:val="087F50ED"/>
    <w:rsid w:val="087F5238"/>
    <w:rsid w:val="087F52D8"/>
    <w:rsid w:val="087F5383"/>
    <w:rsid w:val="087F5388"/>
    <w:rsid w:val="087F5439"/>
    <w:rsid w:val="087F5726"/>
    <w:rsid w:val="087F573A"/>
    <w:rsid w:val="087F58A9"/>
    <w:rsid w:val="087F5903"/>
    <w:rsid w:val="087F5936"/>
    <w:rsid w:val="087F5B02"/>
    <w:rsid w:val="087F5DB9"/>
    <w:rsid w:val="087F5DE0"/>
    <w:rsid w:val="087F5E4E"/>
    <w:rsid w:val="087F5EF6"/>
    <w:rsid w:val="087F5F1A"/>
    <w:rsid w:val="087F6102"/>
    <w:rsid w:val="087F6110"/>
    <w:rsid w:val="087F61C7"/>
    <w:rsid w:val="087F6268"/>
    <w:rsid w:val="087F62FB"/>
    <w:rsid w:val="087F63F0"/>
    <w:rsid w:val="087F645D"/>
    <w:rsid w:val="087F64F1"/>
    <w:rsid w:val="087F655B"/>
    <w:rsid w:val="087F65F0"/>
    <w:rsid w:val="087F67FE"/>
    <w:rsid w:val="087F6B3D"/>
    <w:rsid w:val="087F6E3F"/>
    <w:rsid w:val="087F6E5B"/>
    <w:rsid w:val="087F6FDF"/>
    <w:rsid w:val="087F7096"/>
    <w:rsid w:val="087F719A"/>
    <w:rsid w:val="087F73C6"/>
    <w:rsid w:val="087F73C8"/>
    <w:rsid w:val="087F73EA"/>
    <w:rsid w:val="087F7516"/>
    <w:rsid w:val="087F7573"/>
    <w:rsid w:val="087F78A5"/>
    <w:rsid w:val="087F78DA"/>
    <w:rsid w:val="087F79FE"/>
    <w:rsid w:val="087F7AAA"/>
    <w:rsid w:val="087F7BC5"/>
    <w:rsid w:val="087F7C0D"/>
    <w:rsid w:val="087F7D23"/>
    <w:rsid w:val="087F7DB1"/>
    <w:rsid w:val="087F7E31"/>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6E"/>
    <w:rsid w:val="0880088A"/>
    <w:rsid w:val="08800AD3"/>
    <w:rsid w:val="08800AF6"/>
    <w:rsid w:val="08800B5F"/>
    <w:rsid w:val="08800D73"/>
    <w:rsid w:val="08800E99"/>
    <w:rsid w:val="088015A2"/>
    <w:rsid w:val="08801611"/>
    <w:rsid w:val="08801613"/>
    <w:rsid w:val="08801628"/>
    <w:rsid w:val="08801997"/>
    <w:rsid w:val="08801D58"/>
    <w:rsid w:val="08801D97"/>
    <w:rsid w:val="08801DF3"/>
    <w:rsid w:val="08801F2B"/>
    <w:rsid w:val="08802059"/>
    <w:rsid w:val="088027EE"/>
    <w:rsid w:val="08802807"/>
    <w:rsid w:val="0880285C"/>
    <w:rsid w:val="08802A50"/>
    <w:rsid w:val="08802CA6"/>
    <w:rsid w:val="08803074"/>
    <w:rsid w:val="08803237"/>
    <w:rsid w:val="08803332"/>
    <w:rsid w:val="0880339D"/>
    <w:rsid w:val="08803577"/>
    <w:rsid w:val="08803712"/>
    <w:rsid w:val="08803728"/>
    <w:rsid w:val="0880379E"/>
    <w:rsid w:val="088038A6"/>
    <w:rsid w:val="08803D8A"/>
    <w:rsid w:val="08803F8F"/>
    <w:rsid w:val="08804032"/>
    <w:rsid w:val="088040F5"/>
    <w:rsid w:val="0880416B"/>
    <w:rsid w:val="088041BD"/>
    <w:rsid w:val="08804281"/>
    <w:rsid w:val="0880428F"/>
    <w:rsid w:val="08804331"/>
    <w:rsid w:val="088043A3"/>
    <w:rsid w:val="088043D7"/>
    <w:rsid w:val="088043F5"/>
    <w:rsid w:val="088044C2"/>
    <w:rsid w:val="0880455C"/>
    <w:rsid w:val="08804568"/>
    <w:rsid w:val="0880473D"/>
    <w:rsid w:val="088048E3"/>
    <w:rsid w:val="0880498E"/>
    <w:rsid w:val="08804A98"/>
    <w:rsid w:val="08804AA3"/>
    <w:rsid w:val="08804B40"/>
    <w:rsid w:val="08804C13"/>
    <w:rsid w:val="08804CA2"/>
    <w:rsid w:val="08804CD0"/>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D6"/>
    <w:rsid w:val="08805F2C"/>
    <w:rsid w:val="08805F5B"/>
    <w:rsid w:val="0880600D"/>
    <w:rsid w:val="08806051"/>
    <w:rsid w:val="088060C3"/>
    <w:rsid w:val="088060F4"/>
    <w:rsid w:val="0880610C"/>
    <w:rsid w:val="08806148"/>
    <w:rsid w:val="08806175"/>
    <w:rsid w:val="088061F8"/>
    <w:rsid w:val="08806234"/>
    <w:rsid w:val="08806287"/>
    <w:rsid w:val="08806294"/>
    <w:rsid w:val="08806381"/>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2C"/>
    <w:rsid w:val="088070F6"/>
    <w:rsid w:val="088070FF"/>
    <w:rsid w:val="0880724E"/>
    <w:rsid w:val="0880731C"/>
    <w:rsid w:val="0880750B"/>
    <w:rsid w:val="08807530"/>
    <w:rsid w:val="08807682"/>
    <w:rsid w:val="08807761"/>
    <w:rsid w:val="088077ED"/>
    <w:rsid w:val="08807933"/>
    <w:rsid w:val="08807A9A"/>
    <w:rsid w:val="08807AA7"/>
    <w:rsid w:val="08807B4A"/>
    <w:rsid w:val="08807C0A"/>
    <w:rsid w:val="08807D02"/>
    <w:rsid w:val="088104DE"/>
    <w:rsid w:val="08810701"/>
    <w:rsid w:val="0881077C"/>
    <w:rsid w:val="088107CA"/>
    <w:rsid w:val="08810985"/>
    <w:rsid w:val="088109F3"/>
    <w:rsid w:val="08810A30"/>
    <w:rsid w:val="08810C82"/>
    <w:rsid w:val="08810D3D"/>
    <w:rsid w:val="08810D85"/>
    <w:rsid w:val="08810E8B"/>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08"/>
    <w:rsid w:val="08813053"/>
    <w:rsid w:val="0881307B"/>
    <w:rsid w:val="08813184"/>
    <w:rsid w:val="08813349"/>
    <w:rsid w:val="0881340A"/>
    <w:rsid w:val="08813446"/>
    <w:rsid w:val="08813484"/>
    <w:rsid w:val="0881358C"/>
    <w:rsid w:val="088135C6"/>
    <w:rsid w:val="08813729"/>
    <w:rsid w:val="0881381F"/>
    <w:rsid w:val="088138C3"/>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6FE0"/>
    <w:rsid w:val="08817148"/>
    <w:rsid w:val="0881719B"/>
    <w:rsid w:val="088171A7"/>
    <w:rsid w:val="088174C7"/>
    <w:rsid w:val="08817555"/>
    <w:rsid w:val="088175AB"/>
    <w:rsid w:val="088175C2"/>
    <w:rsid w:val="0881768B"/>
    <w:rsid w:val="088176BE"/>
    <w:rsid w:val="088176F7"/>
    <w:rsid w:val="088177B0"/>
    <w:rsid w:val="08817A8E"/>
    <w:rsid w:val="08817B28"/>
    <w:rsid w:val="08817C10"/>
    <w:rsid w:val="08817F98"/>
    <w:rsid w:val="0882008F"/>
    <w:rsid w:val="088200BE"/>
    <w:rsid w:val="0882032E"/>
    <w:rsid w:val="0882041D"/>
    <w:rsid w:val="0882058E"/>
    <w:rsid w:val="088206DC"/>
    <w:rsid w:val="088207AB"/>
    <w:rsid w:val="088207D1"/>
    <w:rsid w:val="08820867"/>
    <w:rsid w:val="088209BD"/>
    <w:rsid w:val="08820A9D"/>
    <w:rsid w:val="08820AC5"/>
    <w:rsid w:val="08820AE1"/>
    <w:rsid w:val="08820BDD"/>
    <w:rsid w:val="08820F08"/>
    <w:rsid w:val="0882105C"/>
    <w:rsid w:val="088210FA"/>
    <w:rsid w:val="088211A2"/>
    <w:rsid w:val="088211F6"/>
    <w:rsid w:val="088212BB"/>
    <w:rsid w:val="0882134F"/>
    <w:rsid w:val="08821528"/>
    <w:rsid w:val="088215A2"/>
    <w:rsid w:val="088215A8"/>
    <w:rsid w:val="0882161D"/>
    <w:rsid w:val="08821730"/>
    <w:rsid w:val="0882179F"/>
    <w:rsid w:val="088218B1"/>
    <w:rsid w:val="088218DE"/>
    <w:rsid w:val="0882196C"/>
    <w:rsid w:val="08821BB5"/>
    <w:rsid w:val="08821BD2"/>
    <w:rsid w:val="08821C84"/>
    <w:rsid w:val="08821D8B"/>
    <w:rsid w:val="0882205A"/>
    <w:rsid w:val="088220DC"/>
    <w:rsid w:val="088220FF"/>
    <w:rsid w:val="088221D7"/>
    <w:rsid w:val="088222C4"/>
    <w:rsid w:val="0882258D"/>
    <w:rsid w:val="088225BC"/>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F"/>
    <w:rsid w:val="08823217"/>
    <w:rsid w:val="08823317"/>
    <w:rsid w:val="08823489"/>
    <w:rsid w:val="088234ED"/>
    <w:rsid w:val="088234F7"/>
    <w:rsid w:val="0882364A"/>
    <w:rsid w:val="0882370D"/>
    <w:rsid w:val="088237E6"/>
    <w:rsid w:val="08823978"/>
    <w:rsid w:val="08823B6D"/>
    <w:rsid w:val="08823C91"/>
    <w:rsid w:val="08823E3A"/>
    <w:rsid w:val="08823E54"/>
    <w:rsid w:val="08824002"/>
    <w:rsid w:val="088240FC"/>
    <w:rsid w:val="0882427D"/>
    <w:rsid w:val="08824282"/>
    <w:rsid w:val="08824563"/>
    <w:rsid w:val="0882460E"/>
    <w:rsid w:val="088246A3"/>
    <w:rsid w:val="088246DF"/>
    <w:rsid w:val="08824959"/>
    <w:rsid w:val="08824969"/>
    <w:rsid w:val="08824BFC"/>
    <w:rsid w:val="08824C59"/>
    <w:rsid w:val="08824CBE"/>
    <w:rsid w:val="08824EA7"/>
    <w:rsid w:val="08824FAD"/>
    <w:rsid w:val="08825068"/>
    <w:rsid w:val="0882513C"/>
    <w:rsid w:val="088251D7"/>
    <w:rsid w:val="088252D4"/>
    <w:rsid w:val="08825361"/>
    <w:rsid w:val="08825363"/>
    <w:rsid w:val="088253B4"/>
    <w:rsid w:val="088253F6"/>
    <w:rsid w:val="08825448"/>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84"/>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97E"/>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C25"/>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9A2"/>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B54"/>
    <w:rsid w:val="08834C5F"/>
    <w:rsid w:val="08834D35"/>
    <w:rsid w:val="08834D7B"/>
    <w:rsid w:val="08834E5F"/>
    <w:rsid w:val="08834FDB"/>
    <w:rsid w:val="088351CD"/>
    <w:rsid w:val="088352F9"/>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B8"/>
    <w:rsid w:val="08836CFC"/>
    <w:rsid w:val="08836F7F"/>
    <w:rsid w:val="08836FB5"/>
    <w:rsid w:val="08837077"/>
    <w:rsid w:val="0883715D"/>
    <w:rsid w:val="088371E6"/>
    <w:rsid w:val="0883742B"/>
    <w:rsid w:val="0883748E"/>
    <w:rsid w:val="0883780F"/>
    <w:rsid w:val="08837879"/>
    <w:rsid w:val="088378E2"/>
    <w:rsid w:val="08837A27"/>
    <w:rsid w:val="08837A33"/>
    <w:rsid w:val="08837B12"/>
    <w:rsid w:val="08837C07"/>
    <w:rsid w:val="08837D01"/>
    <w:rsid w:val="08837D59"/>
    <w:rsid w:val="08837DDB"/>
    <w:rsid w:val="08837E92"/>
    <w:rsid w:val="08837F1E"/>
    <w:rsid w:val="08837FA7"/>
    <w:rsid w:val="0884009A"/>
    <w:rsid w:val="0884034A"/>
    <w:rsid w:val="08840397"/>
    <w:rsid w:val="08840516"/>
    <w:rsid w:val="088405D5"/>
    <w:rsid w:val="08840652"/>
    <w:rsid w:val="088408B8"/>
    <w:rsid w:val="08840996"/>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619"/>
    <w:rsid w:val="08842754"/>
    <w:rsid w:val="08842844"/>
    <w:rsid w:val="08842974"/>
    <w:rsid w:val="08842BC0"/>
    <w:rsid w:val="08842C8F"/>
    <w:rsid w:val="08842C99"/>
    <w:rsid w:val="08842D47"/>
    <w:rsid w:val="08842D78"/>
    <w:rsid w:val="08842DEC"/>
    <w:rsid w:val="08842E83"/>
    <w:rsid w:val="08842F90"/>
    <w:rsid w:val="08843048"/>
    <w:rsid w:val="08843054"/>
    <w:rsid w:val="088431A5"/>
    <w:rsid w:val="0884338F"/>
    <w:rsid w:val="08843402"/>
    <w:rsid w:val="0884355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7B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9A1"/>
    <w:rsid w:val="08846C32"/>
    <w:rsid w:val="08846D15"/>
    <w:rsid w:val="08846D8E"/>
    <w:rsid w:val="08846E37"/>
    <w:rsid w:val="08846EC1"/>
    <w:rsid w:val="08846FB4"/>
    <w:rsid w:val="08847050"/>
    <w:rsid w:val="08847056"/>
    <w:rsid w:val="08847062"/>
    <w:rsid w:val="088471EF"/>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0E"/>
    <w:rsid w:val="088516F3"/>
    <w:rsid w:val="08851819"/>
    <w:rsid w:val="08851925"/>
    <w:rsid w:val="08851A1B"/>
    <w:rsid w:val="08851AEB"/>
    <w:rsid w:val="08851B73"/>
    <w:rsid w:val="08851CBB"/>
    <w:rsid w:val="08851D63"/>
    <w:rsid w:val="08851D64"/>
    <w:rsid w:val="08851FBA"/>
    <w:rsid w:val="0885201E"/>
    <w:rsid w:val="08852026"/>
    <w:rsid w:val="088520E8"/>
    <w:rsid w:val="08852145"/>
    <w:rsid w:val="088521A5"/>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46B"/>
    <w:rsid w:val="08853512"/>
    <w:rsid w:val="08853559"/>
    <w:rsid w:val="0885355B"/>
    <w:rsid w:val="08853578"/>
    <w:rsid w:val="0885370F"/>
    <w:rsid w:val="088537D2"/>
    <w:rsid w:val="088537F0"/>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DDF"/>
    <w:rsid w:val="08855EE7"/>
    <w:rsid w:val="08855F41"/>
    <w:rsid w:val="08855F67"/>
    <w:rsid w:val="0885601A"/>
    <w:rsid w:val="0885601D"/>
    <w:rsid w:val="088560EC"/>
    <w:rsid w:val="0885614D"/>
    <w:rsid w:val="08856218"/>
    <w:rsid w:val="088562DD"/>
    <w:rsid w:val="088563AE"/>
    <w:rsid w:val="08856403"/>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A21"/>
    <w:rsid w:val="08857AA7"/>
    <w:rsid w:val="08857C10"/>
    <w:rsid w:val="08857C27"/>
    <w:rsid w:val="08857D20"/>
    <w:rsid w:val="08857E05"/>
    <w:rsid w:val="08857E2C"/>
    <w:rsid w:val="08860043"/>
    <w:rsid w:val="088601B6"/>
    <w:rsid w:val="0886029F"/>
    <w:rsid w:val="088602A2"/>
    <w:rsid w:val="088602B0"/>
    <w:rsid w:val="0886074A"/>
    <w:rsid w:val="088607D8"/>
    <w:rsid w:val="08860943"/>
    <w:rsid w:val="088609CA"/>
    <w:rsid w:val="08860B9D"/>
    <w:rsid w:val="08860BEC"/>
    <w:rsid w:val="08860C68"/>
    <w:rsid w:val="08860D30"/>
    <w:rsid w:val="08860D40"/>
    <w:rsid w:val="08860D46"/>
    <w:rsid w:val="08860DBE"/>
    <w:rsid w:val="08860E3A"/>
    <w:rsid w:val="08860F56"/>
    <w:rsid w:val="088610A0"/>
    <w:rsid w:val="088612DA"/>
    <w:rsid w:val="088614A4"/>
    <w:rsid w:val="088614E3"/>
    <w:rsid w:val="08861569"/>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2A7"/>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C77"/>
    <w:rsid w:val="08863D47"/>
    <w:rsid w:val="08863E13"/>
    <w:rsid w:val="0886401E"/>
    <w:rsid w:val="0886403D"/>
    <w:rsid w:val="08864066"/>
    <w:rsid w:val="088642A6"/>
    <w:rsid w:val="088642B5"/>
    <w:rsid w:val="088643F9"/>
    <w:rsid w:val="0886440A"/>
    <w:rsid w:val="08864866"/>
    <w:rsid w:val="08864942"/>
    <w:rsid w:val="08864A34"/>
    <w:rsid w:val="08864ABD"/>
    <w:rsid w:val="08864B5A"/>
    <w:rsid w:val="08864B75"/>
    <w:rsid w:val="08864BA2"/>
    <w:rsid w:val="08864C5E"/>
    <w:rsid w:val="08864CB8"/>
    <w:rsid w:val="08864D82"/>
    <w:rsid w:val="088650A0"/>
    <w:rsid w:val="08865318"/>
    <w:rsid w:val="088653CD"/>
    <w:rsid w:val="08865508"/>
    <w:rsid w:val="0886551C"/>
    <w:rsid w:val="08865526"/>
    <w:rsid w:val="08865573"/>
    <w:rsid w:val="0886564B"/>
    <w:rsid w:val="08865673"/>
    <w:rsid w:val="0886589D"/>
    <w:rsid w:val="08865910"/>
    <w:rsid w:val="08865A0F"/>
    <w:rsid w:val="08865C2A"/>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A"/>
    <w:rsid w:val="08867379"/>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676"/>
    <w:rsid w:val="08870932"/>
    <w:rsid w:val="08870A5B"/>
    <w:rsid w:val="08870C4D"/>
    <w:rsid w:val="08870CC8"/>
    <w:rsid w:val="08870D6D"/>
    <w:rsid w:val="08870D7F"/>
    <w:rsid w:val="08870DAA"/>
    <w:rsid w:val="08870E0B"/>
    <w:rsid w:val="08870E2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ABD"/>
    <w:rsid w:val="08872B39"/>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DE6"/>
    <w:rsid w:val="08873FE8"/>
    <w:rsid w:val="0887400F"/>
    <w:rsid w:val="08874059"/>
    <w:rsid w:val="088740D9"/>
    <w:rsid w:val="088740E0"/>
    <w:rsid w:val="0887418C"/>
    <w:rsid w:val="088741AB"/>
    <w:rsid w:val="0887421B"/>
    <w:rsid w:val="08874258"/>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DA"/>
    <w:rsid w:val="088758FA"/>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426"/>
    <w:rsid w:val="088806EE"/>
    <w:rsid w:val="08880747"/>
    <w:rsid w:val="08880838"/>
    <w:rsid w:val="08880944"/>
    <w:rsid w:val="08880992"/>
    <w:rsid w:val="08880997"/>
    <w:rsid w:val="08880AC1"/>
    <w:rsid w:val="08880AE9"/>
    <w:rsid w:val="08880B20"/>
    <w:rsid w:val="08880BEF"/>
    <w:rsid w:val="08880CF5"/>
    <w:rsid w:val="08880D4B"/>
    <w:rsid w:val="08880E15"/>
    <w:rsid w:val="08880F3F"/>
    <w:rsid w:val="08880F93"/>
    <w:rsid w:val="0888114A"/>
    <w:rsid w:val="08881202"/>
    <w:rsid w:val="0888128B"/>
    <w:rsid w:val="0888173F"/>
    <w:rsid w:val="088817F2"/>
    <w:rsid w:val="0888188E"/>
    <w:rsid w:val="088818D3"/>
    <w:rsid w:val="088818D6"/>
    <w:rsid w:val="08881915"/>
    <w:rsid w:val="08881A0E"/>
    <w:rsid w:val="08881ABF"/>
    <w:rsid w:val="08881C1E"/>
    <w:rsid w:val="08881C1F"/>
    <w:rsid w:val="08881C62"/>
    <w:rsid w:val="08881D45"/>
    <w:rsid w:val="08881EA9"/>
    <w:rsid w:val="08881EB5"/>
    <w:rsid w:val="08881FEE"/>
    <w:rsid w:val="0888212D"/>
    <w:rsid w:val="08882349"/>
    <w:rsid w:val="088825E1"/>
    <w:rsid w:val="088826DA"/>
    <w:rsid w:val="08882875"/>
    <w:rsid w:val="08882BFC"/>
    <w:rsid w:val="08882CC7"/>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EA5"/>
    <w:rsid w:val="08884025"/>
    <w:rsid w:val="08884097"/>
    <w:rsid w:val="088841D8"/>
    <w:rsid w:val="088843F5"/>
    <w:rsid w:val="08884506"/>
    <w:rsid w:val="08884688"/>
    <w:rsid w:val="088847A1"/>
    <w:rsid w:val="08884842"/>
    <w:rsid w:val="08884888"/>
    <w:rsid w:val="08884C25"/>
    <w:rsid w:val="08884C62"/>
    <w:rsid w:val="08884C99"/>
    <w:rsid w:val="08884DB2"/>
    <w:rsid w:val="08884DED"/>
    <w:rsid w:val="08884E71"/>
    <w:rsid w:val="08884F21"/>
    <w:rsid w:val="08884F36"/>
    <w:rsid w:val="08885005"/>
    <w:rsid w:val="08885109"/>
    <w:rsid w:val="0888518C"/>
    <w:rsid w:val="0888528B"/>
    <w:rsid w:val="088852BF"/>
    <w:rsid w:val="08885432"/>
    <w:rsid w:val="0888555D"/>
    <w:rsid w:val="08885684"/>
    <w:rsid w:val="08885BC5"/>
    <w:rsid w:val="08885BF8"/>
    <w:rsid w:val="08885C03"/>
    <w:rsid w:val="08885C2D"/>
    <w:rsid w:val="08885C53"/>
    <w:rsid w:val="08885F83"/>
    <w:rsid w:val="08885F91"/>
    <w:rsid w:val="0888628D"/>
    <w:rsid w:val="088864AA"/>
    <w:rsid w:val="088864D1"/>
    <w:rsid w:val="08886519"/>
    <w:rsid w:val="08886526"/>
    <w:rsid w:val="08886594"/>
    <w:rsid w:val="08886695"/>
    <w:rsid w:val="088866E4"/>
    <w:rsid w:val="088866EA"/>
    <w:rsid w:val="08886783"/>
    <w:rsid w:val="08886963"/>
    <w:rsid w:val="0888697F"/>
    <w:rsid w:val="08886A55"/>
    <w:rsid w:val="08886B47"/>
    <w:rsid w:val="08886B7B"/>
    <w:rsid w:val="08886C14"/>
    <w:rsid w:val="08886E21"/>
    <w:rsid w:val="088872A4"/>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30E"/>
    <w:rsid w:val="088913E3"/>
    <w:rsid w:val="08891434"/>
    <w:rsid w:val="08891651"/>
    <w:rsid w:val="088916AD"/>
    <w:rsid w:val="0889195D"/>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9A"/>
    <w:rsid w:val="088926C8"/>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3E75"/>
    <w:rsid w:val="08894118"/>
    <w:rsid w:val="088941D2"/>
    <w:rsid w:val="088941E2"/>
    <w:rsid w:val="08894236"/>
    <w:rsid w:val="088942DF"/>
    <w:rsid w:val="0889497C"/>
    <w:rsid w:val="08894A38"/>
    <w:rsid w:val="08894A60"/>
    <w:rsid w:val="08894B70"/>
    <w:rsid w:val="08894B7C"/>
    <w:rsid w:val="08894C43"/>
    <w:rsid w:val="08894D60"/>
    <w:rsid w:val="08894F8B"/>
    <w:rsid w:val="08895185"/>
    <w:rsid w:val="088951B2"/>
    <w:rsid w:val="088951BA"/>
    <w:rsid w:val="08895216"/>
    <w:rsid w:val="0889548A"/>
    <w:rsid w:val="08895556"/>
    <w:rsid w:val="088956D4"/>
    <w:rsid w:val="088956FC"/>
    <w:rsid w:val="0889580D"/>
    <w:rsid w:val="08895847"/>
    <w:rsid w:val="08895A8B"/>
    <w:rsid w:val="08895B1D"/>
    <w:rsid w:val="08895B76"/>
    <w:rsid w:val="08895CAF"/>
    <w:rsid w:val="08895CBC"/>
    <w:rsid w:val="08895D47"/>
    <w:rsid w:val="08895DC7"/>
    <w:rsid w:val="08895DDD"/>
    <w:rsid w:val="08895EA7"/>
    <w:rsid w:val="08895F09"/>
    <w:rsid w:val="08895FD0"/>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F8"/>
    <w:rsid w:val="08897BAB"/>
    <w:rsid w:val="08897D4D"/>
    <w:rsid w:val="08897E03"/>
    <w:rsid w:val="08897F17"/>
    <w:rsid w:val="08897F31"/>
    <w:rsid w:val="088A02BF"/>
    <w:rsid w:val="088A0354"/>
    <w:rsid w:val="088A0570"/>
    <w:rsid w:val="088A0578"/>
    <w:rsid w:val="088A05A2"/>
    <w:rsid w:val="088A05EB"/>
    <w:rsid w:val="088A06CB"/>
    <w:rsid w:val="088A0749"/>
    <w:rsid w:val="088A0960"/>
    <w:rsid w:val="088A0AE3"/>
    <w:rsid w:val="088A0AF4"/>
    <w:rsid w:val="088A0B99"/>
    <w:rsid w:val="088A0C7A"/>
    <w:rsid w:val="088A0F47"/>
    <w:rsid w:val="088A0FEF"/>
    <w:rsid w:val="088A10C2"/>
    <w:rsid w:val="088A11BE"/>
    <w:rsid w:val="088A1331"/>
    <w:rsid w:val="088A1456"/>
    <w:rsid w:val="088A1575"/>
    <w:rsid w:val="088A1599"/>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303"/>
    <w:rsid w:val="088A3528"/>
    <w:rsid w:val="088A35D6"/>
    <w:rsid w:val="088A35E1"/>
    <w:rsid w:val="088A37A5"/>
    <w:rsid w:val="088A37F1"/>
    <w:rsid w:val="088A3929"/>
    <w:rsid w:val="088A3A4B"/>
    <w:rsid w:val="088A3B64"/>
    <w:rsid w:val="088A3D93"/>
    <w:rsid w:val="088A3DBE"/>
    <w:rsid w:val="088A3EE3"/>
    <w:rsid w:val="088A3FC1"/>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81"/>
    <w:rsid w:val="088A54E6"/>
    <w:rsid w:val="088A55DD"/>
    <w:rsid w:val="088A562D"/>
    <w:rsid w:val="088A5635"/>
    <w:rsid w:val="088A5670"/>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D2"/>
    <w:rsid w:val="088A74C5"/>
    <w:rsid w:val="088A7513"/>
    <w:rsid w:val="088A7520"/>
    <w:rsid w:val="088A7542"/>
    <w:rsid w:val="088A76B2"/>
    <w:rsid w:val="088A76BD"/>
    <w:rsid w:val="088A782F"/>
    <w:rsid w:val="088A7951"/>
    <w:rsid w:val="088A79FE"/>
    <w:rsid w:val="088A7AB2"/>
    <w:rsid w:val="088A7ADC"/>
    <w:rsid w:val="088A7B74"/>
    <w:rsid w:val="088A7B87"/>
    <w:rsid w:val="088A7BC6"/>
    <w:rsid w:val="088A7C77"/>
    <w:rsid w:val="088A7DB5"/>
    <w:rsid w:val="088A7DFA"/>
    <w:rsid w:val="088A7E1A"/>
    <w:rsid w:val="088A7E6B"/>
    <w:rsid w:val="088A7FEA"/>
    <w:rsid w:val="088B0095"/>
    <w:rsid w:val="088B011B"/>
    <w:rsid w:val="088B011C"/>
    <w:rsid w:val="088B014D"/>
    <w:rsid w:val="088B02B4"/>
    <w:rsid w:val="088B02C6"/>
    <w:rsid w:val="088B02F8"/>
    <w:rsid w:val="088B072E"/>
    <w:rsid w:val="088B07BC"/>
    <w:rsid w:val="088B0A8B"/>
    <w:rsid w:val="088B0AAB"/>
    <w:rsid w:val="088B0BA2"/>
    <w:rsid w:val="088B0CBD"/>
    <w:rsid w:val="088B0D38"/>
    <w:rsid w:val="088B0D5F"/>
    <w:rsid w:val="088B10ED"/>
    <w:rsid w:val="088B1178"/>
    <w:rsid w:val="088B12A5"/>
    <w:rsid w:val="088B12EC"/>
    <w:rsid w:val="088B137D"/>
    <w:rsid w:val="088B13EB"/>
    <w:rsid w:val="088B1633"/>
    <w:rsid w:val="088B1689"/>
    <w:rsid w:val="088B1725"/>
    <w:rsid w:val="088B172B"/>
    <w:rsid w:val="088B1755"/>
    <w:rsid w:val="088B188B"/>
    <w:rsid w:val="088B197A"/>
    <w:rsid w:val="088B1B34"/>
    <w:rsid w:val="088B1B6E"/>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E05"/>
    <w:rsid w:val="088B2EA7"/>
    <w:rsid w:val="088B2EEA"/>
    <w:rsid w:val="088B2FAB"/>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226"/>
    <w:rsid w:val="088B6439"/>
    <w:rsid w:val="088B643F"/>
    <w:rsid w:val="088B64F3"/>
    <w:rsid w:val="088B6653"/>
    <w:rsid w:val="088B665C"/>
    <w:rsid w:val="088B6723"/>
    <w:rsid w:val="088B6956"/>
    <w:rsid w:val="088B6B6E"/>
    <w:rsid w:val="088B6BA8"/>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A02"/>
    <w:rsid w:val="088C0A8C"/>
    <w:rsid w:val="088C0AFB"/>
    <w:rsid w:val="088C0B23"/>
    <w:rsid w:val="088C0B3F"/>
    <w:rsid w:val="088C0BEB"/>
    <w:rsid w:val="088C0CD2"/>
    <w:rsid w:val="088C0EA9"/>
    <w:rsid w:val="088C105A"/>
    <w:rsid w:val="088C116C"/>
    <w:rsid w:val="088C13EE"/>
    <w:rsid w:val="088C15AE"/>
    <w:rsid w:val="088C15D4"/>
    <w:rsid w:val="088C17F5"/>
    <w:rsid w:val="088C191C"/>
    <w:rsid w:val="088C195D"/>
    <w:rsid w:val="088C19A3"/>
    <w:rsid w:val="088C1A6C"/>
    <w:rsid w:val="088C1D87"/>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095"/>
    <w:rsid w:val="088C6188"/>
    <w:rsid w:val="088C6194"/>
    <w:rsid w:val="088C61BD"/>
    <w:rsid w:val="088C6227"/>
    <w:rsid w:val="088C6228"/>
    <w:rsid w:val="088C632A"/>
    <w:rsid w:val="088C63FD"/>
    <w:rsid w:val="088C64C5"/>
    <w:rsid w:val="088C6561"/>
    <w:rsid w:val="088C65D3"/>
    <w:rsid w:val="088C6653"/>
    <w:rsid w:val="088C682D"/>
    <w:rsid w:val="088C6ACB"/>
    <w:rsid w:val="088C6B3E"/>
    <w:rsid w:val="088C6CCE"/>
    <w:rsid w:val="088C6CF9"/>
    <w:rsid w:val="088C6D90"/>
    <w:rsid w:val="088C6E5A"/>
    <w:rsid w:val="088C6F44"/>
    <w:rsid w:val="088C6FEE"/>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0F31"/>
    <w:rsid w:val="088D117B"/>
    <w:rsid w:val="088D12CC"/>
    <w:rsid w:val="088D12FE"/>
    <w:rsid w:val="088D1310"/>
    <w:rsid w:val="088D1327"/>
    <w:rsid w:val="088D1612"/>
    <w:rsid w:val="088D17B2"/>
    <w:rsid w:val="088D1824"/>
    <w:rsid w:val="088D1828"/>
    <w:rsid w:val="088D187B"/>
    <w:rsid w:val="088D18FA"/>
    <w:rsid w:val="088D19CB"/>
    <w:rsid w:val="088D1CEF"/>
    <w:rsid w:val="088D1D44"/>
    <w:rsid w:val="088D1F00"/>
    <w:rsid w:val="088D1F0C"/>
    <w:rsid w:val="088D1F38"/>
    <w:rsid w:val="088D1F88"/>
    <w:rsid w:val="088D1FFD"/>
    <w:rsid w:val="088D21FB"/>
    <w:rsid w:val="088D2457"/>
    <w:rsid w:val="088D2555"/>
    <w:rsid w:val="088D2875"/>
    <w:rsid w:val="088D2B3D"/>
    <w:rsid w:val="088D2CB2"/>
    <w:rsid w:val="088D2D68"/>
    <w:rsid w:val="088D2D88"/>
    <w:rsid w:val="088D2F58"/>
    <w:rsid w:val="088D3419"/>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4B"/>
    <w:rsid w:val="088D4D55"/>
    <w:rsid w:val="088D4D66"/>
    <w:rsid w:val="088D4DDD"/>
    <w:rsid w:val="088D4ED5"/>
    <w:rsid w:val="088D5001"/>
    <w:rsid w:val="088D510A"/>
    <w:rsid w:val="088D5371"/>
    <w:rsid w:val="088D543C"/>
    <w:rsid w:val="088D544E"/>
    <w:rsid w:val="088D55F3"/>
    <w:rsid w:val="088D56B9"/>
    <w:rsid w:val="088D574D"/>
    <w:rsid w:val="088D577C"/>
    <w:rsid w:val="088D57C3"/>
    <w:rsid w:val="088D5938"/>
    <w:rsid w:val="088D5A69"/>
    <w:rsid w:val="088D5AC9"/>
    <w:rsid w:val="088D5B7E"/>
    <w:rsid w:val="088D5BF6"/>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E0"/>
    <w:rsid w:val="088D6EA0"/>
    <w:rsid w:val="088D740A"/>
    <w:rsid w:val="088D743C"/>
    <w:rsid w:val="088D78BD"/>
    <w:rsid w:val="088D795B"/>
    <w:rsid w:val="088D79E7"/>
    <w:rsid w:val="088D7A39"/>
    <w:rsid w:val="088D7B83"/>
    <w:rsid w:val="088D7DF0"/>
    <w:rsid w:val="088D7FAC"/>
    <w:rsid w:val="088E003F"/>
    <w:rsid w:val="088E00A5"/>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1BB"/>
    <w:rsid w:val="088E32CB"/>
    <w:rsid w:val="088E333D"/>
    <w:rsid w:val="088E33EB"/>
    <w:rsid w:val="088E34AD"/>
    <w:rsid w:val="088E36EB"/>
    <w:rsid w:val="088E3730"/>
    <w:rsid w:val="088E382A"/>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583"/>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BA5"/>
    <w:rsid w:val="088E7C06"/>
    <w:rsid w:val="088E7CA6"/>
    <w:rsid w:val="088E7DBD"/>
    <w:rsid w:val="088E7EB0"/>
    <w:rsid w:val="088E7FC1"/>
    <w:rsid w:val="088F0077"/>
    <w:rsid w:val="088F0105"/>
    <w:rsid w:val="088F0145"/>
    <w:rsid w:val="088F02F5"/>
    <w:rsid w:val="088F095F"/>
    <w:rsid w:val="088F0AC0"/>
    <w:rsid w:val="088F0AED"/>
    <w:rsid w:val="088F0B12"/>
    <w:rsid w:val="088F0D08"/>
    <w:rsid w:val="088F0E3F"/>
    <w:rsid w:val="088F0E47"/>
    <w:rsid w:val="088F0E63"/>
    <w:rsid w:val="088F12B0"/>
    <w:rsid w:val="088F12B8"/>
    <w:rsid w:val="088F155E"/>
    <w:rsid w:val="088F157C"/>
    <w:rsid w:val="088F1647"/>
    <w:rsid w:val="088F17A2"/>
    <w:rsid w:val="088F187F"/>
    <w:rsid w:val="088F18F8"/>
    <w:rsid w:val="088F1900"/>
    <w:rsid w:val="088F19C6"/>
    <w:rsid w:val="088F1A07"/>
    <w:rsid w:val="088F1AE7"/>
    <w:rsid w:val="088F1B48"/>
    <w:rsid w:val="088F1B69"/>
    <w:rsid w:val="088F1F4F"/>
    <w:rsid w:val="088F2068"/>
    <w:rsid w:val="088F2079"/>
    <w:rsid w:val="088F20B8"/>
    <w:rsid w:val="088F212C"/>
    <w:rsid w:val="088F22DD"/>
    <w:rsid w:val="088F234C"/>
    <w:rsid w:val="088F273D"/>
    <w:rsid w:val="088F275E"/>
    <w:rsid w:val="088F2789"/>
    <w:rsid w:val="088F2A31"/>
    <w:rsid w:val="088F2AFF"/>
    <w:rsid w:val="088F2CAF"/>
    <w:rsid w:val="088F2D78"/>
    <w:rsid w:val="088F2FBF"/>
    <w:rsid w:val="088F3165"/>
    <w:rsid w:val="088F31F8"/>
    <w:rsid w:val="088F331C"/>
    <w:rsid w:val="088F33C0"/>
    <w:rsid w:val="088F3452"/>
    <w:rsid w:val="088F34F0"/>
    <w:rsid w:val="088F3568"/>
    <w:rsid w:val="088F363B"/>
    <w:rsid w:val="088F371C"/>
    <w:rsid w:val="088F3845"/>
    <w:rsid w:val="088F3850"/>
    <w:rsid w:val="088F3945"/>
    <w:rsid w:val="088F39F8"/>
    <w:rsid w:val="088F3A1F"/>
    <w:rsid w:val="088F3A5A"/>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4D"/>
    <w:rsid w:val="088F59F4"/>
    <w:rsid w:val="088F5B18"/>
    <w:rsid w:val="088F5F50"/>
    <w:rsid w:val="088F6082"/>
    <w:rsid w:val="088F6087"/>
    <w:rsid w:val="088F6247"/>
    <w:rsid w:val="088F671E"/>
    <w:rsid w:val="088F6987"/>
    <w:rsid w:val="088F6BA8"/>
    <w:rsid w:val="088F6BAB"/>
    <w:rsid w:val="088F6E33"/>
    <w:rsid w:val="088F6EDB"/>
    <w:rsid w:val="088F6F22"/>
    <w:rsid w:val="088F6F6F"/>
    <w:rsid w:val="088F6F7A"/>
    <w:rsid w:val="088F7023"/>
    <w:rsid w:val="088F7184"/>
    <w:rsid w:val="088F736D"/>
    <w:rsid w:val="088F744F"/>
    <w:rsid w:val="088F74EE"/>
    <w:rsid w:val="088F7584"/>
    <w:rsid w:val="088F76E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9ED"/>
    <w:rsid w:val="08900A9B"/>
    <w:rsid w:val="08900B10"/>
    <w:rsid w:val="08900C4A"/>
    <w:rsid w:val="08900CAC"/>
    <w:rsid w:val="08900CBB"/>
    <w:rsid w:val="08900CD5"/>
    <w:rsid w:val="08901004"/>
    <w:rsid w:val="08901043"/>
    <w:rsid w:val="089010C1"/>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685"/>
    <w:rsid w:val="08902704"/>
    <w:rsid w:val="089027DD"/>
    <w:rsid w:val="08902C20"/>
    <w:rsid w:val="08902CF5"/>
    <w:rsid w:val="08902CFB"/>
    <w:rsid w:val="08902EBF"/>
    <w:rsid w:val="08902F8D"/>
    <w:rsid w:val="08902FA5"/>
    <w:rsid w:val="08902FEF"/>
    <w:rsid w:val="08903094"/>
    <w:rsid w:val="08903162"/>
    <w:rsid w:val="089032C5"/>
    <w:rsid w:val="0890370F"/>
    <w:rsid w:val="08903798"/>
    <w:rsid w:val="0890383E"/>
    <w:rsid w:val="0890385B"/>
    <w:rsid w:val="08903874"/>
    <w:rsid w:val="08903B00"/>
    <w:rsid w:val="08903BC4"/>
    <w:rsid w:val="08903C6F"/>
    <w:rsid w:val="08903D02"/>
    <w:rsid w:val="08903ECA"/>
    <w:rsid w:val="08903EE6"/>
    <w:rsid w:val="08903F97"/>
    <w:rsid w:val="08903FC5"/>
    <w:rsid w:val="08904169"/>
    <w:rsid w:val="08904244"/>
    <w:rsid w:val="089047EA"/>
    <w:rsid w:val="089047FF"/>
    <w:rsid w:val="08904884"/>
    <w:rsid w:val="08904947"/>
    <w:rsid w:val="08904A7D"/>
    <w:rsid w:val="08904BCD"/>
    <w:rsid w:val="08904CBE"/>
    <w:rsid w:val="08904DA2"/>
    <w:rsid w:val="08904DED"/>
    <w:rsid w:val="08904DFB"/>
    <w:rsid w:val="08904EA3"/>
    <w:rsid w:val="08904EB0"/>
    <w:rsid w:val="08905062"/>
    <w:rsid w:val="0890551F"/>
    <w:rsid w:val="08905564"/>
    <w:rsid w:val="08905598"/>
    <w:rsid w:val="08905874"/>
    <w:rsid w:val="08905B8B"/>
    <w:rsid w:val="08905BE7"/>
    <w:rsid w:val="08905CF0"/>
    <w:rsid w:val="08905DEE"/>
    <w:rsid w:val="08905E10"/>
    <w:rsid w:val="089060DD"/>
    <w:rsid w:val="08906306"/>
    <w:rsid w:val="0890641C"/>
    <w:rsid w:val="08906515"/>
    <w:rsid w:val="08906645"/>
    <w:rsid w:val="08906668"/>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65C"/>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F9A"/>
    <w:rsid w:val="08911038"/>
    <w:rsid w:val="08911095"/>
    <w:rsid w:val="089110A0"/>
    <w:rsid w:val="08911156"/>
    <w:rsid w:val="089111C6"/>
    <w:rsid w:val="089112EF"/>
    <w:rsid w:val="08911539"/>
    <w:rsid w:val="08911583"/>
    <w:rsid w:val="0891164E"/>
    <w:rsid w:val="089116FF"/>
    <w:rsid w:val="08911878"/>
    <w:rsid w:val="089119F0"/>
    <w:rsid w:val="08911A89"/>
    <w:rsid w:val="08911AFC"/>
    <w:rsid w:val="08911CF4"/>
    <w:rsid w:val="0891201E"/>
    <w:rsid w:val="08912133"/>
    <w:rsid w:val="08912190"/>
    <w:rsid w:val="0891222F"/>
    <w:rsid w:val="0891226C"/>
    <w:rsid w:val="08912317"/>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AC4"/>
    <w:rsid w:val="08913AF7"/>
    <w:rsid w:val="08913BC0"/>
    <w:rsid w:val="08913BDF"/>
    <w:rsid w:val="08913CA8"/>
    <w:rsid w:val="08913DB5"/>
    <w:rsid w:val="08913F16"/>
    <w:rsid w:val="08913F1D"/>
    <w:rsid w:val="08913F38"/>
    <w:rsid w:val="08913FBB"/>
    <w:rsid w:val="089140F8"/>
    <w:rsid w:val="08914266"/>
    <w:rsid w:val="089142A9"/>
    <w:rsid w:val="0891444F"/>
    <w:rsid w:val="08914618"/>
    <w:rsid w:val="08914623"/>
    <w:rsid w:val="08914662"/>
    <w:rsid w:val="08914747"/>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8A5"/>
    <w:rsid w:val="0891599F"/>
    <w:rsid w:val="08915A25"/>
    <w:rsid w:val="08915A26"/>
    <w:rsid w:val="08915AE8"/>
    <w:rsid w:val="08915B12"/>
    <w:rsid w:val="08915B45"/>
    <w:rsid w:val="08915CBF"/>
    <w:rsid w:val="08915D62"/>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45C"/>
    <w:rsid w:val="089175DB"/>
    <w:rsid w:val="08917772"/>
    <w:rsid w:val="0891777D"/>
    <w:rsid w:val="089178AF"/>
    <w:rsid w:val="089179AF"/>
    <w:rsid w:val="08917A6F"/>
    <w:rsid w:val="08917AAF"/>
    <w:rsid w:val="08917B08"/>
    <w:rsid w:val="08917B30"/>
    <w:rsid w:val="08917BFD"/>
    <w:rsid w:val="08917D7D"/>
    <w:rsid w:val="08917E76"/>
    <w:rsid w:val="08917E78"/>
    <w:rsid w:val="08917F6A"/>
    <w:rsid w:val="08920098"/>
    <w:rsid w:val="089200FE"/>
    <w:rsid w:val="0892029A"/>
    <w:rsid w:val="0892034D"/>
    <w:rsid w:val="089203EF"/>
    <w:rsid w:val="08920594"/>
    <w:rsid w:val="0892059C"/>
    <w:rsid w:val="0892084D"/>
    <w:rsid w:val="08920883"/>
    <w:rsid w:val="08920946"/>
    <w:rsid w:val="08920A6A"/>
    <w:rsid w:val="08920B90"/>
    <w:rsid w:val="08920D17"/>
    <w:rsid w:val="08920E95"/>
    <w:rsid w:val="08921078"/>
    <w:rsid w:val="0892162E"/>
    <w:rsid w:val="089216ED"/>
    <w:rsid w:val="08921882"/>
    <w:rsid w:val="0892198C"/>
    <w:rsid w:val="089219EA"/>
    <w:rsid w:val="08921A6E"/>
    <w:rsid w:val="08921B14"/>
    <w:rsid w:val="08921C04"/>
    <w:rsid w:val="08921C11"/>
    <w:rsid w:val="08921C6A"/>
    <w:rsid w:val="08921CEF"/>
    <w:rsid w:val="08921E16"/>
    <w:rsid w:val="08921E76"/>
    <w:rsid w:val="089220C4"/>
    <w:rsid w:val="0892214E"/>
    <w:rsid w:val="0892222B"/>
    <w:rsid w:val="08922265"/>
    <w:rsid w:val="0892233F"/>
    <w:rsid w:val="0892248D"/>
    <w:rsid w:val="08922540"/>
    <w:rsid w:val="08922883"/>
    <w:rsid w:val="089229B7"/>
    <w:rsid w:val="08922A74"/>
    <w:rsid w:val="08922CCC"/>
    <w:rsid w:val="08922E24"/>
    <w:rsid w:val="08922E69"/>
    <w:rsid w:val="08922E6F"/>
    <w:rsid w:val="08922EAB"/>
    <w:rsid w:val="0892326D"/>
    <w:rsid w:val="089232E1"/>
    <w:rsid w:val="089233B1"/>
    <w:rsid w:val="089233C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823"/>
    <w:rsid w:val="08924AE8"/>
    <w:rsid w:val="08924BCF"/>
    <w:rsid w:val="08924BEC"/>
    <w:rsid w:val="08924DF8"/>
    <w:rsid w:val="08925201"/>
    <w:rsid w:val="08925362"/>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6FB6"/>
    <w:rsid w:val="08927158"/>
    <w:rsid w:val="0892726E"/>
    <w:rsid w:val="08927380"/>
    <w:rsid w:val="08927399"/>
    <w:rsid w:val="089274B8"/>
    <w:rsid w:val="089275EA"/>
    <w:rsid w:val="089275FA"/>
    <w:rsid w:val="0892764F"/>
    <w:rsid w:val="08927A57"/>
    <w:rsid w:val="08927A59"/>
    <w:rsid w:val="08927B69"/>
    <w:rsid w:val="08927C7C"/>
    <w:rsid w:val="08927C8C"/>
    <w:rsid w:val="08927D88"/>
    <w:rsid w:val="08927E36"/>
    <w:rsid w:val="08927F70"/>
    <w:rsid w:val="08930032"/>
    <w:rsid w:val="08930205"/>
    <w:rsid w:val="08930241"/>
    <w:rsid w:val="08930496"/>
    <w:rsid w:val="0893052D"/>
    <w:rsid w:val="08930644"/>
    <w:rsid w:val="089306A7"/>
    <w:rsid w:val="0893073D"/>
    <w:rsid w:val="089307A5"/>
    <w:rsid w:val="08930AD0"/>
    <w:rsid w:val="08930C17"/>
    <w:rsid w:val="08930D10"/>
    <w:rsid w:val="08930EC3"/>
    <w:rsid w:val="08930F62"/>
    <w:rsid w:val="08930FB8"/>
    <w:rsid w:val="08930FDF"/>
    <w:rsid w:val="08931059"/>
    <w:rsid w:val="089310FF"/>
    <w:rsid w:val="08931102"/>
    <w:rsid w:val="08931177"/>
    <w:rsid w:val="08931270"/>
    <w:rsid w:val="089312AB"/>
    <w:rsid w:val="08931319"/>
    <w:rsid w:val="08931464"/>
    <w:rsid w:val="08931517"/>
    <w:rsid w:val="0893160B"/>
    <w:rsid w:val="08931615"/>
    <w:rsid w:val="08931833"/>
    <w:rsid w:val="08931837"/>
    <w:rsid w:val="08931877"/>
    <w:rsid w:val="089318F2"/>
    <w:rsid w:val="08931A14"/>
    <w:rsid w:val="08931AAB"/>
    <w:rsid w:val="08931C4D"/>
    <w:rsid w:val="08931E09"/>
    <w:rsid w:val="08931F64"/>
    <w:rsid w:val="089320EF"/>
    <w:rsid w:val="089323B7"/>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3E8B"/>
    <w:rsid w:val="0893405A"/>
    <w:rsid w:val="089343D3"/>
    <w:rsid w:val="089343D6"/>
    <w:rsid w:val="08934638"/>
    <w:rsid w:val="08934667"/>
    <w:rsid w:val="0893490A"/>
    <w:rsid w:val="08934C58"/>
    <w:rsid w:val="08934E14"/>
    <w:rsid w:val="08935012"/>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633"/>
    <w:rsid w:val="0893672E"/>
    <w:rsid w:val="0893676A"/>
    <w:rsid w:val="089367E2"/>
    <w:rsid w:val="08936924"/>
    <w:rsid w:val="08936CA8"/>
    <w:rsid w:val="08936D0D"/>
    <w:rsid w:val="08936DFF"/>
    <w:rsid w:val="08936F0E"/>
    <w:rsid w:val="08936F97"/>
    <w:rsid w:val="0893712B"/>
    <w:rsid w:val="0893720D"/>
    <w:rsid w:val="089372BA"/>
    <w:rsid w:val="0893734A"/>
    <w:rsid w:val="089376CC"/>
    <w:rsid w:val="089379C8"/>
    <w:rsid w:val="089379FD"/>
    <w:rsid w:val="08937B24"/>
    <w:rsid w:val="08937C03"/>
    <w:rsid w:val="08937EBC"/>
    <w:rsid w:val="08937F9A"/>
    <w:rsid w:val="0894013A"/>
    <w:rsid w:val="0894013C"/>
    <w:rsid w:val="08940282"/>
    <w:rsid w:val="08940311"/>
    <w:rsid w:val="08940464"/>
    <w:rsid w:val="08940477"/>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CEB"/>
    <w:rsid w:val="08943DC8"/>
    <w:rsid w:val="08943DDB"/>
    <w:rsid w:val="08943F59"/>
    <w:rsid w:val="089440F2"/>
    <w:rsid w:val="0894426C"/>
    <w:rsid w:val="0894432E"/>
    <w:rsid w:val="0894435D"/>
    <w:rsid w:val="0894441D"/>
    <w:rsid w:val="0894446A"/>
    <w:rsid w:val="08944640"/>
    <w:rsid w:val="08944683"/>
    <w:rsid w:val="08944715"/>
    <w:rsid w:val="089447EA"/>
    <w:rsid w:val="089448A2"/>
    <w:rsid w:val="089448B3"/>
    <w:rsid w:val="089449B2"/>
    <w:rsid w:val="089449E7"/>
    <w:rsid w:val="08944BCD"/>
    <w:rsid w:val="08944C3B"/>
    <w:rsid w:val="08944CE9"/>
    <w:rsid w:val="08944DEB"/>
    <w:rsid w:val="08944EEB"/>
    <w:rsid w:val="08944F88"/>
    <w:rsid w:val="0894507E"/>
    <w:rsid w:val="08945104"/>
    <w:rsid w:val="08945110"/>
    <w:rsid w:val="0894520D"/>
    <w:rsid w:val="0894540D"/>
    <w:rsid w:val="089455D7"/>
    <w:rsid w:val="08945950"/>
    <w:rsid w:val="08945982"/>
    <w:rsid w:val="08945A92"/>
    <w:rsid w:val="08945D5D"/>
    <w:rsid w:val="08945FCB"/>
    <w:rsid w:val="08945FD1"/>
    <w:rsid w:val="08946127"/>
    <w:rsid w:val="089461F8"/>
    <w:rsid w:val="0894627E"/>
    <w:rsid w:val="089462C9"/>
    <w:rsid w:val="089464F5"/>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7C"/>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1012"/>
    <w:rsid w:val="0895105A"/>
    <w:rsid w:val="08951254"/>
    <w:rsid w:val="0895157C"/>
    <w:rsid w:val="089517BE"/>
    <w:rsid w:val="08951920"/>
    <w:rsid w:val="08951968"/>
    <w:rsid w:val="08951B48"/>
    <w:rsid w:val="08951D67"/>
    <w:rsid w:val="0895219B"/>
    <w:rsid w:val="08952225"/>
    <w:rsid w:val="0895245C"/>
    <w:rsid w:val="0895254E"/>
    <w:rsid w:val="08952592"/>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E80"/>
    <w:rsid w:val="08953EC1"/>
    <w:rsid w:val="08953EC3"/>
    <w:rsid w:val="08953FF3"/>
    <w:rsid w:val="089540A2"/>
    <w:rsid w:val="0895413E"/>
    <w:rsid w:val="089541F1"/>
    <w:rsid w:val="0895443D"/>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7AE"/>
    <w:rsid w:val="089559FD"/>
    <w:rsid w:val="08955A0E"/>
    <w:rsid w:val="08955A2C"/>
    <w:rsid w:val="08955A3B"/>
    <w:rsid w:val="08955A46"/>
    <w:rsid w:val="08955A81"/>
    <w:rsid w:val="08955D36"/>
    <w:rsid w:val="08956072"/>
    <w:rsid w:val="089560F7"/>
    <w:rsid w:val="08956110"/>
    <w:rsid w:val="08956188"/>
    <w:rsid w:val="08956302"/>
    <w:rsid w:val="089563C1"/>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0"/>
    <w:rsid w:val="089604EC"/>
    <w:rsid w:val="089606CC"/>
    <w:rsid w:val="08960795"/>
    <w:rsid w:val="08960B6E"/>
    <w:rsid w:val="08960CCB"/>
    <w:rsid w:val="08960D68"/>
    <w:rsid w:val="08960EB6"/>
    <w:rsid w:val="08960F36"/>
    <w:rsid w:val="08961036"/>
    <w:rsid w:val="08961046"/>
    <w:rsid w:val="08961058"/>
    <w:rsid w:val="0896110A"/>
    <w:rsid w:val="089611AB"/>
    <w:rsid w:val="08961309"/>
    <w:rsid w:val="089615FD"/>
    <w:rsid w:val="08961652"/>
    <w:rsid w:val="089617FF"/>
    <w:rsid w:val="08961A8D"/>
    <w:rsid w:val="08961C24"/>
    <w:rsid w:val="089621AC"/>
    <w:rsid w:val="08962516"/>
    <w:rsid w:val="089625AE"/>
    <w:rsid w:val="089625D7"/>
    <w:rsid w:val="0896282D"/>
    <w:rsid w:val="0896283E"/>
    <w:rsid w:val="0896284E"/>
    <w:rsid w:val="08962880"/>
    <w:rsid w:val="089629A7"/>
    <w:rsid w:val="089629C3"/>
    <w:rsid w:val="08962A6D"/>
    <w:rsid w:val="08962BB5"/>
    <w:rsid w:val="08962C8D"/>
    <w:rsid w:val="08962D06"/>
    <w:rsid w:val="08962E1D"/>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3F89"/>
    <w:rsid w:val="08964021"/>
    <w:rsid w:val="0896402F"/>
    <w:rsid w:val="0896412D"/>
    <w:rsid w:val="08964256"/>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4D"/>
    <w:rsid w:val="089650C8"/>
    <w:rsid w:val="089650DB"/>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8F3"/>
    <w:rsid w:val="089669D8"/>
    <w:rsid w:val="089669F4"/>
    <w:rsid w:val="08966B19"/>
    <w:rsid w:val="08966C4B"/>
    <w:rsid w:val="08966DAC"/>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67E9B"/>
    <w:rsid w:val="08970242"/>
    <w:rsid w:val="08970250"/>
    <w:rsid w:val="089704FC"/>
    <w:rsid w:val="0897057C"/>
    <w:rsid w:val="089705EE"/>
    <w:rsid w:val="0897070A"/>
    <w:rsid w:val="08970780"/>
    <w:rsid w:val="08970822"/>
    <w:rsid w:val="08970897"/>
    <w:rsid w:val="08970968"/>
    <w:rsid w:val="089709D3"/>
    <w:rsid w:val="089709E1"/>
    <w:rsid w:val="08970A86"/>
    <w:rsid w:val="08970B78"/>
    <w:rsid w:val="08970B99"/>
    <w:rsid w:val="08970BC3"/>
    <w:rsid w:val="08970E3E"/>
    <w:rsid w:val="08970F87"/>
    <w:rsid w:val="08971090"/>
    <w:rsid w:val="089713D3"/>
    <w:rsid w:val="0897151B"/>
    <w:rsid w:val="08971A88"/>
    <w:rsid w:val="08971AB3"/>
    <w:rsid w:val="08971B95"/>
    <w:rsid w:val="08971D36"/>
    <w:rsid w:val="08971DD4"/>
    <w:rsid w:val="08971F29"/>
    <w:rsid w:val="08971F31"/>
    <w:rsid w:val="08972158"/>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3FB"/>
    <w:rsid w:val="08973418"/>
    <w:rsid w:val="089734E8"/>
    <w:rsid w:val="089735B6"/>
    <w:rsid w:val="0897362B"/>
    <w:rsid w:val="0897369C"/>
    <w:rsid w:val="0897380F"/>
    <w:rsid w:val="089739CE"/>
    <w:rsid w:val="089739F3"/>
    <w:rsid w:val="08973D0E"/>
    <w:rsid w:val="08973D7D"/>
    <w:rsid w:val="08973DC0"/>
    <w:rsid w:val="08973E54"/>
    <w:rsid w:val="0897408E"/>
    <w:rsid w:val="089740CB"/>
    <w:rsid w:val="089741F2"/>
    <w:rsid w:val="08974247"/>
    <w:rsid w:val="089743E9"/>
    <w:rsid w:val="089743FD"/>
    <w:rsid w:val="08974589"/>
    <w:rsid w:val="089745A0"/>
    <w:rsid w:val="08974617"/>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F8"/>
    <w:rsid w:val="0897572B"/>
    <w:rsid w:val="089757BF"/>
    <w:rsid w:val="08975917"/>
    <w:rsid w:val="08975932"/>
    <w:rsid w:val="08975980"/>
    <w:rsid w:val="089759E0"/>
    <w:rsid w:val="08975A18"/>
    <w:rsid w:val="08975BAE"/>
    <w:rsid w:val="08975BD0"/>
    <w:rsid w:val="08975C4C"/>
    <w:rsid w:val="08975C62"/>
    <w:rsid w:val="08975D58"/>
    <w:rsid w:val="08975D8D"/>
    <w:rsid w:val="08975E11"/>
    <w:rsid w:val="08975F1E"/>
    <w:rsid w:val="08976098"/>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0EF"/>
    <w:rsid w:val="0898113E"/>
    <w:rsid w:val="089812A3"/>
    <w:rsid w:val="08981322"/>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CE1"/>
    <w:rsid w:val="08982D05"/>
    <w:rsid w:val="08982D4D"/>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9E4"/>
    <w:rsid w:val="08984A58"/>
    <w:rsid w:val="08984BDF"/>
    <w:rsid w:val="08984D60"/>
    <w:rsid w:val="08984D95"/>
    <w:rsid w:val="08984E90"/>
    <w:rsid w:val="08984F1B"/>
    <w:rsid w:val="08984F71"/>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B42"/>
    <w:rsid w:val="08991B51"/>
    <w:rsid w:val="08991B72"/>
    <w:rsid w:val="08991B77"/>
    <w:rsid w:val="08991C1B"/>
    <w:rsid w:val="08991D48"/>
    <w:rsid w:val="08991F5D"/>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C62"/>
    <w:rsid w:val="08992CA4"/>
    <w:rsid w:val="08992CCD"/>
    <w:rsid w:val="08992E48"/>
    <w:rsid w:val="08992FAF"/>
    <w:rsid w:val="08992FEC"/>
    <w:rsid w:val="08992FF9"/>
    <w:rsid w:val="08993014"/>
    <w:rsid w:val="08993096"/>
    <w:rsid w:val="089930FA"/>
    <w:rsid w:val="08993135"/>
    <w:rsid w:val="089931A4"/>
    <w:rsid w:val="089931F1"/>
    <w:rsid w:val="0899331E"/>
    <w:rsid w:val="08993616"/>
    <w:rsid w:val="0899367C"/>
    <w:rsid w:val="089936D7"/>
    <w:rsid w:val="08993744"/>
    <w:rsid w:val="0899389C"/>
    <w:rsid w:val="089938E3"/>
    <w:rsid w:val="08993A7C"/>
    <w:rsid w:val="08993B1E"/>
    <w:rsid w:val="08993BB3"/>
    <w:rsid w:val="08993BCE"/>
    <w:rsid w:val="08993FCB"/>
    <w:rsid w:val="089941E7"/>
    <w:rsid w:val="0899425D"/>
    <w:rsid w:val="089942DA"/>
    <w:rsid w:val="08994337"/>
    <w:rsid w:val="0899451E"/>
    <w:rsid w:val="0899452D"/>
    <w:rsid w:val="08994692"/>
    <w:rsid w:val="089946D3"/>
    <w:rsid w:val="08994768"/>
    <w:rsid w:val="08994D95"/>
    <w:rsid w:val="08994E37"/>
    <w:rsid w:val="08994E76"/>
    <w:rsid w:val="08994FE9"/>
    <w:rsid w:val="089950AF"/>
    <w:rsid w:val="089950BE"/>
    <w:rsid w:val="08995151"/>
    <w:rsid w:val="08995178"/>
    <w:rsid w:val="0899531E"/>
    <w:rsid w:val="08995332"/>
    <w:rsid w:val="08995392"/>
    <w:rsid w:val="089953A6"/>
    <w:rsid w:val="089953C6"/>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D3"/>
    <w:rsid w:val="08997B0E"/>
    <w:rsid w:val="08997BFC"/>
    <w:rsid w:val="08997D2E"/>
    <w:rsid w:val="08997DE5"/>
    <w:rsid w:val="08997E9D"/>
    <w:rsid w:val="089A0016"/>
    <w:rsid w:val="089A011A"/>
    <w:rsid w:val="089A0198"/>
    <w:rsid w:val="089A01BF"/>
    <w:rsid w:val="089A0477"/>
    <w:rsid w:val="089A062C"/>
    <w:rsid w:val="089A0777"/>
    <w:rsid w:val="089A0877"/>
    <w:rsid w:val="089A0976"/>
    <w:rsid w:val="089A0A9F"/>
    <w:rsid w:val="089A0B43"/>
    <w:rsid w:val="089A0D21"/>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FF7"/>
    <w:rsid w:val="089A307B"/>
    <w:rsid w:val="089A321A"/>
    <w:rsid w:val="089A34D7"/>
    <w:rsid w:val="089A3763"/>
    <w:rsid w:val="089A37F3"/>
    <w:rsid w:val="089A3844"/>
    <w:rsid w:val="089A38F4"/>
    <w:rsid w:val="089A394E"/>
    <w:rsid w:val="089A3991"/>
    <w:rsid w:val="089A3A25"/>
    <w:rsid w:val="089A3DDE"/>
    <w:rsid w:val="089A3DF3"/>
    <w:rsid w:val="089A40E0"/>
    <w:rsid w:val="089A41E8"/>
    <w:rsid w:val="089A4266"/>
    <w:rsid w:val="089A43AB"/>
    <w:rsid w:val="089A45D2"/>
    <w:rsid w:val="089A46A8"/>
    <w:rsid w:val="089A46CF"/>
    <w:rsid w:val="089A4830"/>
    <w:rsid w:val="089A4852"/>
    <w:rsid w:val="089A488A"/>
    <w:rsid w:val="089A4B54"/>
    <w:rsid w:val="089A4C66"/>
    <w:rsid w:val="089A4D49"/>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7A"/>
    <w:rsid w:val="089A5EA8"/>
    <w:rsid w:val="089A5F53"/>
    <w:rsid w:val="089A62CA"/>
    <w:rsid w:val="089A64BC"/>
    <w:rsid w:val="089A66B8"/>
    <w:rsid w:val="089A6779"/>
    <w:rsid w:val="089A6797"/>
    <w:rsid w:val="089A67F7"/>
    <w:rsid w:val="089A68DF"/>
    <w:rsid w:val="089A699F"/>
    <w:rsid w:val="089A6D26"/>
    <w:rsid w:val="089A6EA0"/>
    <w:rsid w:val="089A6EAA"/>
    <w:rsid w:val="089A6EC9"/>
    <w:rsid w:val="089A7053"/>
    <w:rsid w:val="089A718E"/>
    <w:rsid w:val="089A71D2"/>
    <w:rsid w:val="089A7223"/>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274"/>
    <w:rsid w:val="089B1332"/>
    <w:rsid w:val="089B133D"/>
    <w:rsid w:val="089B134A"/>
    <w:rsid w:val="089B1497"/>
    <w:rsid w:val="089B14FF"/>
    <w:rsid w:val="089B1505"/>
    <w:rsid w:val="089B1707"/>
    <w:rsid w:val="089B17F2"/>
    <w:rsid w:val="089B18BB"/>
    <w:rsid w:val="089B18E5"/>
    <w:rsid w:val="089B1AB0"/>
    <w:rsid w:val="089B1C05"/>
    <w:rsid w:val="089B1C2F"/>
    <w:rsid w:val="089B1DC3"/>
    <w:rsid w:val="089B1DE5"/>
    <w:rsid w:val="089B1F13"/>
    <w:rsid w:val="089B2141"/>
    <w:rsid w:val="089B2281"/>
    <w:rsid w:val="089B2416"/>
    <w:rsid w:val="089B24D2"/>
    <w:rsid w:val="089B2528"/>
    <w:rsid w:val="089B2576"/>
    <w:rsid w:val="089B26CD"/>
    <w:rsid w:val="089B26E2"/>
    <w:rsid w:val="089B2700"/>
    <w:rsid w:val="089B28FB"/>
    <w:rsid w:val="089B294F"/>
    <w:rsid w:val="089B2B7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934"/>
    <w:rsid w:val="089B5B68"/>
    <w:rsid w:val="089B5BF4"/>
    <w:rsid w:val="089B5D0B"/>
    <w:rsid w:val="089B5DAB"/>
    <w:rsid w:val="089B5E19"/>
    <w:rsid w:val="089B5FF2"/>
    <w:rsid w:val="089B6018"/>
    <w:rsid w:val="089B616A"/>
    <w:rsid w:val="089B61E7"/>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EA"/>
    <w:rsid w:val="089B7C5D"/>
    <w:rsid w:val="089B7D28"/>
    <w:rsid w:val="089B7E42"/>
    <w:rsid w:val="089B7EBC"/>
    <w:rsid w:val="089C0098"/>
    <w:rsid w:val="089C0145"/>
    <w:rsid w:val="089C01E4"/>
    <w:rsid w:val="089C0235"/>
    <w:rsid w:val="089C033D"/>
    <w:rsid w:val="089C0351"/>
    <w:rsid w:val="089C04E5"/>
    <w:rsid w:val="089C0541"/>
    <w:rsid w:val="089C06F8"/>
    <w:rsid w:val="089C07CD"/>
    <w:rsid w:val="089C0810"/>
    <w:rsid w:val="089C081F"/>
    <w:rsid w:val="089C08AE"/>
    <w:rsid w:val="089C092E"/>
    <w:rsid w:val="089C0AF3"/>
    <w:rsid w:val="089C0B24"/>
    <w:rsid w:val="089C0B5E"/>
    <w:rsid w:val="089C0CAA"/>
    <w:rsid w:val="089C11A6"/>
    <w:rsid w:val="089C140E"/>
    <w:rsid w:val="089C168F"/>
    <w:rsid w:val="089C18DA"/>
    <w:rsid w:val="089C1971"/>
    <w:rsid w:val="089C1B62"/>
    <w:rsid w:val="089C1BE9"/>
    <w:rsid w:val="089C1C9A"/>
    <w:rsid w:val="089C1F83"/>
    <w:rsid w:val="089C1F9C"/>
    <w:rsid w:val="089C20A1"/>
    <w:rsid w:val="089C21B7"/>
    <w:rsid w:val="089C22C7"/>
    <w:rsid w:val="089C234C"/>
    <w:rsid w:val="089C235A"/>
    <w:rsid w:val="089C2545"/>
    <w:rsid w:val="089C266A"/>
    <w:rsid w:val="089C27BD"/>
    <w:rsid w:val="089C2838"/>
    <w:rsid w:val="089C2ADA"/>
    <w:rsid w:val="089C2BA3"/>
    <w:rsid w:val="089C2BE6"/>
    <w:rsid w:val="089C2C8A"/>
    <w:rsid w:val="089C2D0C"/>
    <w:rsid w:val="089C2D1E"/>
    <w:rsid w:val="089C2D93"/>
    <w:rsid w:val="089C2DE4"/>
    <w:rsid w:val="089C2F47"/>
    <w:rsid w:val="089C3064"/>
    <w:rsid w:val="089C3150"/>
    <w:rsid w:val="089C31F4"/>
    <w:rsid w:val="089C343C"/>
    <w:rsid w:val="089C36BE"/>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0"/>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566"/>
    <w:rsid w:val="089C55D0"/>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965"/>
    <w:rsid w:val="089C7D42"/>
    <w:rsid w:val="089C7E8B"/>
    <w:rsid w:val="089C7FFD"/>
    <w:rsid w:val="089D0080"/>
    <w:rsid w:val="089D017F"/>
    <w:rsid w:val="089D0210"/>
    <w:rsid w:val="089D0222"/>
    <w:rsid w:val="089D023A"/>
    <w:rsid w:val="089D03E9"/>
    <w:rsid w:val="089D041A"/>
    <w:rsid w:val="089D05B3"/>
    <w:rsid w:val="089D0621"/>
    <w:rsid w:val="089D0629"/>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260"/>
    <w:rsid w:val="089D1400"/>
    <w:rsid w:val="089D1524"/>
    <w:rsid w:val="089D15F7"/>
    <w:rsid w:val="089D1646"/>
    <w:rsid w:val="089D1805"/>
    <w:rsid w:val="089D1855"/>
    <w:rsid w:val="089D186B"/>
    <w:rsid w:val="089D191E"/>
    <w:rsid w:val="089D1AD3"/>
    <w:rsid w:val="089D1B59"/>
    <w:rsid w:val="089D1D11"/>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3E6"/>
    <w:rsid w:val="089D53E8"/>
    <w:rsid w:val="089D5455"/>
    <w:rsid w:val="089D548F"/>
    <w:rsid w:val="089D54BF"/>
    <w:rsid w:val="089D57A8"/>
    <w:rsid w:val="089D590D"/>
    <w:rsid w:val="089D5966"/>
    <w:rsid w:val="089D5A4F"/>
    <w:rsid w:val="089D5B21"/>
    <w:rsid w:val="089D5B44"/>
    <w:rsid w:val="089D5CB1"/>
    <w:rsid w:val="089D5F7B"/>
    <w:rsid w:val="089D5FDF"/>
    <w:rsid w:val="089D6002"/>
    <w:rsid w:val="089D6088"/>
    <w:rsid w:val="089D643D"/>
    <w:rsid w:val="089D657E"/>
    <w:rsid w:val="089D6834"/>
    <w:rsid w:val="089D6836"/>
    <w:rsid w:val="089D684B"/>
    <w:rsid w:val="089D686A"/>
    <w:rsid w:val="089D69FE"/>
    <w:rsid w:val="089D6A0F"/>
    <w:rsid w:val="089D6AB9"/>
    <w:rsid w:val="089D6C59"/>
    <w:rsid w:val="089D6DD9"/>
    <w:rsid w:val="089D70AE"/>
    <w:rsid w:val="089D70EF"/>
    <w:rsid w:val="089D7127"/>
    <w:rsid w:val="089D7348"/>
    <w:rsid w:val="089D742A"/>
    <w:rsid w:val="089D7643"/>
    <w:rsid w:val="089D76B0"/>
    <w:rsid w:val="089D76DA"/>
    <w:rsid w:val="089D77D5"/>
    <w:rsid w:val="089D7813"/>
    <w:rsid w:val="089D788B"/>
    <w:rsid w:val="089D7CF7"/>
    <w:rsid w:val="089D7E4E"/>
    <w:rsid w:val="089D7E80"/>
    <w:rsid w:val="089D7FBE"/>
    <w:rsid w:val="089E0049"/>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258"/>
    <w:rsid w:val="089E2425"/>
    <w:rsid w:val="089E2437"/>
    <w:rsid w:val="089E24A9"/>
    <w:rsid w:val="089E25BF"/>
    <w:rsid w:val="089E2763"/>
    <w:rsid w:val="089E2799"/>
    <w:rsid w:val="089E2819"/>
    <w:rsid w:val="089E2865"/>
    <w:rsid w:val="089E29E8"/>
    <w:rsid w:val="089E29FC"/>
    <w:rsid w:val="089E2A1C"/>
    <w:rsid w:val="089E2B98"/>
    <w:rsid w:val="089E2EA4"/>
    <w:rsid w:val="089E3062"/>
    <w:rsid w:val="089E30EB"/>
    <w:rsid w:val="089E3301"/>
    <w:rsid w:val="089E340F"/>
    <w:rsid w:val="089E34DF"/>
    <w:rsid w:val="089E3500"/>
    <w:rsid w:val="089E365B"/>
    <w:rsid w:val="089E36C2"/>
    <w:rsid w:val="089E391D"/>
    <w:rsid w:val="089E3929"/>
    <w:rsid w:val="089E3A61"/>
    <w:rsid w:val="089E3BA2"/>
    <w:rsid w:val="089E3BA9"/>
    <w:rsid w:val="089E3BE0"/>
    <w:rsid w:val="089E3CC3"/>
    <w:rsid w:val="089E40A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AC0"/>
    <w:rsid w:val="089E5C1B"/>
    <w:rsid w:val="089E5C7F"/>
    <w:rsid w:val="089E5CF3"/>
    <w:rsid w:val="089E5D87"/>
    <w:rsid w:val="089E5DB7"/>
    <w:rsid w:val="089E5DF4"/>
    <w:rsid w:val="089E5E0B"/>
    <w:rsid w:val="089E6005"/>
    <w:rsid w:val="089E6028"/>
    <w:rsid w:val="089E6041"/>
    <w:rsid w:val="089E6097"/>
    <w:rsid w:val="089E612D"/>
    <w:rsid w:val="089E62D3"/>
    <w:rsid w:val="089E62E4"/>
    <w:rsid w:val="089E635F"/>
    <w:rsid w:val="089E652C"/>
    <w:rsid w:val="089E6715"/>
    <w:rsid w:val="089E6794"/>
    <w:rsid w:val="089E6830"/>
    <w:rsid w:val="089E6910"/>
    <w:rsid w:val="089E6931"/>
    <w:rsid w:val="089E693A"/>
    <w:rsid w:val="089E6967"/>
    <w:rsid w:val="089E69C7"/>
    <w:rsid w:val="089E6B05"/>
    <w:rsid w:val="089E6DB7"/>
    <w:rsid w:val="089E6EE7"/>
    <w:rsid w:val="089E70F2"/>
    <w:rsid w:val="089E7261"/>
    <w:rsid w:val="089E72E7"/>
    <w:rsid w:val="089E735D"/>
    <w:rsid w:val="089E7464"/>
    <w:rsid w:val="089E747F"/>
    <w:rsid w:val="089E7593"/>
    <w:rsid w:val="089E7678"/>
    <w:rsid w:val="089E76AE"/>
    <w:rsid w:val="089E770D"/>
    <w:rsid w:val="089E776B"/>
    <w:rsid w:val="089E7879"/>
    <w:rsid w:val="089E78A7"/>
    <w:rsid w:val="089E78B1"/>
    <w:rsid w:val="089E7A12"/>
    <w:rsid w:val="089E7B15"/>
    <w:rsid w:val="089E7C45"/>
    <w:rsid w:val="089E7DC8"/>
    <w:rsid w:val="089E7DE6"/>
    <w:rsid w:val="089E7E4B"/>
    <w:rsid w:val="089E7F23"/>
    <w:rsid w:val="089E7FA0"/>
    <w:rsid w:val="089F001C"/>
    <w:rsid w:val="089F0098"/>
    <w:rsid w:val="089F00F3"/>
    <w:rsid w:val="089F0288"/>
    <w:rsid w:val="089F0489"/>
    <w:rsid w:val="089F0503"/>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20F"/>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648"/>
    <w:rsid w:val="089F37AB"/>
    <w:rsid w:val="089F3815"/>
    <w:rsid w:val="089F384C"/>
    <w:rsid w:val="089F38B3"/>
    <w:rsid w:val="089F3A81"/>
    <w:rsid w:val="089F3ACD"/>
    <w:rsid w:val="089F3AF3"/>
    <w:rsid w:val="089F3E5C"/>
    <w:rsid w:val="089F40F3"/>
    <w:rsid w:val="089F40F6"/>
    <w:rsid w:val="089F42CC"/>
    <w:rsid w:val="089F42FD"/>
    <w:rsid w:val="089F4305"/>
    <w:rsid w:val="089F4617"/>
    <w:rsid w:val="089F4841"/>
    <w:rsid w:val="089F4944"/>
    <w:rsid w:val="089F4B0C"/>
    <w:rsid w:val="089F4BDC"/>
    <w:rsid w:val="089F4CCF"/>
    <w:rsid w:val="089F4DB1"/>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4A"/>
    <w:rsid w:val="089F7CBC"/>
    <w:rsid w:val="089F7CFA"/>
    <w:rsid w:val="089F7D12"/>
    <w:rsid w:val="089F7E06"/>
    <w:rsid w:val="089F7E75"/>
    <w:rsid w:val="08A00096"/>
    <w:rsid w:val="08A000ED"/>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4"/>
    <w:rsid w:val="08A01F8D"/>
    <w:rsid w:val="08A0201F"/>
    <w:rsid w:val="08A021E2"/>
    <w:rsid w:val="08A021E4"/>
    <w:rsid w:val="08A0244D"/>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A3"/>
    <w:rsid w:val="08A04EC1"/>
    <w:rsid w:val="08A0530D"/>
    <w:rsid w:val="08A053E8"/>
    <w:rsid w:val="08A05533"/>
    <w:rsid w:val="08A055A8"/>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201"/>
    <w:rsid w:val="08A06281"/>
    <w:rsid w:val="08A063B9"/>
    <w:rsid w:val="08A06409"/>
    <w:rsid w:val="08A06673"/>
    <w:rsid w:val="08A066F8"/>
    <w:rsid w:val="08A068A3"/>
    <w:rsid w:val="08A069F8"/>
    <w:rsid w:val="08A069FE"/>
    <w:rsid w:val="08A06B75"/>
    <w:rsid w:val="08A06B94"/>
    <w:rsid w:val="08A06BCE"/>
    <w:rsid w:val="08A06D38"/>
    <w:rsid w:val="08A06DA3"/>
    <w:rsid w:val="08A06DEB"/>
    <w:rsid w:val="08A06DF2"/>
    <w:rsid w:val="08A07133"/>
    <w:rsid w:val="08A07138"/>
    <w:rsid w:val="08A0715B"/>
    <w:rsid w:val="08A0745A"/>
    <w:rsid w:val="08A077F4"/>
    <w:rsid w:val="08A0793D"/>
    <w:rsid w:val="08A079E8"/>
    <w:rsid w:val="08A07C1E"/>
    <w:rsid w:val="08A07D06"/>
    <w:rsid w:val="08A07E58"/>
    <w:rsid w:val="08A07E6A"/>
    <w:rsid w:val="08A07EF8"/>
    <w:rsid w:val="08A1008C"/>
    <w:rsid w:val="08A100AD"/>
    <w:rsid w:val="08A10208"/>
    <w:rsid w:val="08A1028E"/>
    <w:rsid w:val="08A103CB"/>
    <w:rsid w:val="08A10437"/>
    <w:rsid w:val="08A105BF"/>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60"/>
    <w:rsid w:val="08A118D8"/>
    <w:rsid w:val="08A11E6E"/>
    <w:rsid w:val="08A11FA8"/>
    <w:rsid w:val="08A1209A"/>
    <w:rsid w:val="08A120B2"/>
    <w:rsid w:val="08A12126"/>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592"/>
    <w:rsid w:val="08A13690"/>
    <w:rsid w:val="08A137D1"/>
    <w:rsid w:val="08A13A09"/>
    <w:rsid w:val="08A13A77"/>
    <w:rsid w:val="08A13AB1"/>
    <w:rsid w:val="08A13ACB"/>
    <w:rsid w:val="08A13B2C"/>
    <w:rsid w:val="08A13DEB"/>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666"/>
    <w:rsid w:val="08A1567E"/>
    <w:rsid w:val="08A156BB"/>
    <w:rsid w:val="08A15769"/>
    <w:rsid w:val="08A15832"/>
    <w:rsid w:val="08A15AE9"/>
    <w:rsid w:val="08A15B62"/>
    <w:rsid w:val="08A15BAC"/>
    <w:rsid w:val="08A15BD2"/>
    <w:rsid w:val="08A15BD5"/>
    <w:rsid w:val="08A15C54"/>
    <w:rsid w:val="08A15DAE"/>
    <w:rsid w:val="08A15DBB"/>
    <w:rsid w:val="08A15DCF"/>
    <w:rsid w:val="08A15F67"/>
    <w:rsid w:val="08A15F82"/>
    <w:rsid w:val="08A168DF"/>
    <w:rsid w:val="08A16A95"/>
    <w:rsid w:val="08A16C0D"/>
    <w:rsid w:val="08A16DD3"/>
    <w:rsid w:val="08A16E7C"/>
    <w:rsid w:val="08A16F16"/>
    <w:rsid w:val="08A16FED"/>
    <w:rsid w:val="08A1702B"/>
    <w:rsid w:val="08A17149"/>
    <w:rsid w:val="08A17193"/>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4F4"/>
    <w:rsid w:val="08A21753"/>
    <w:rsid w:val="08A21830"/>
    <w:rsid w:val="08A2191F"/>
    <w:rsid w:val="08A21954"/>
    <w:rsid w:val="08A219BC"/>
    <w:rsid w:val="08A21FBF"/>
    <w:rsid w:val="08A21FF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741"/>
    <w:rsid w:val="08A2378D"/>
    <w:rsid w:val="08A23979"/>
    <w:rsid w:val="08A23994"/>
    <w:rsid w:val="08A239F9"/>
    <w:rsid w:val="08A23AEC"/>
    <w:rsid w:val="08A23B99"/>
    <w:rsid w:val="08A23D1E"/>
    <w:rsid w:val="08A23F7E"/>
    <w:rsid w:val="08A23FA5"/>
    <w:rsid w:val="08A24009"/>
    <w:rsid w:val="08A24021"/>
    <w:rsid w:val="08A2427E"/>
    <w:rsid w:val="08A242AD"/>
    <w:rsid w:val="08A244A6"/>
    <w:rsid w:val="08A244FD"/>
    <w:rsid w:val="08A2459F"/>
    <w:rsid w:val="08A247C8"/>
    <w:rsid w:val="08A247F2"/>
    <w:rsid w:val="08A2496C"/>
    <w:rsid w:val="08A24A82"/>
    <w:rsid w:val="08A24A9E"/>
    <w:rsid w:val="08A24BC5"/>
    <w:rsid w:val="08A24BF1"/>
    <w:rsid w:val="08A24C1B"/>
    <w:rsid w:val="08A24C57"/>
    <w:rsid w:val="08A24E1E"/>
    <w:rsid w:val="08A24F3C"/>
    <w:rsid w:val="08A24F40"/>
    <w:rsid w:val="08A24F7F"/>
    <w:rsid w:val="08A24FEA"/>
    <w:rsid w:val="08A250F5"/>
    <w:rsid w:val="08A254A1"/>
    <w:rsid w:val="08A25594"/>
    <w:rsid w:val="08A255AB"/>
    <w:rsid w:val="08A25633"/>
    <w:rsid w:val="08A256A1"/>
    <w:rsid w:val="08A256FD"/>
    <w:rsid w:val="08A2571D"/>
    <w:rsid w:val="08A257D8"/>
    <w:rsid w:val="08A257FC"/>
    <w:rsid w:val="08A259D2"/>
    <w:rsid w:val="08A25B60"/>
    <w:rsid w:val="08A25BF1"/>
    <w:rsid w:val="08A25CC1"/>
    <w:rsid w:val="08A25F49"/>
    <w:rsid w:val="08A25F59"/>
    <w:rsid w:val="08A25F73"/>
    <w:rsid w:val="08A260EA"/>
    <w:rsid w:val="08A2610F"/>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8D1"/>
    <w:rsid w:val="08A27986"/>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0F"/>
    <w:rsid w:val="08A30445"/>
    <w:rsid w:val="08A304A9"/>
    <w:rsid w:val="08A304D0"/>
    <w:rsid w:val="08A3053C"/>
    <w:rsid w:val="08A305DF"/>
    <w:rsid w:val="08A30639"/>
    <w:rsid w:val="08A30715"/>
    <w:rsid w:val="08A307E2"/>
    <w:rsid w:val="08A30811"/>
    <w:rsid w:val="08A3087A"/>
    <w:rsid w:val="08A309DC"/>
    <w:rsid w:val="08A30B4D"/>
    <w:rsid w:val="08A30DCC"/>
    <w:rsid w:val="08A30DEC"/>
    <w:rsid w:val="08A30E52"/>
    <w:rsid w:val="08A30F14"/>
    <w:rsid w:val="08A30FE6"/>
    <w:rsid w:val="08A31432"/>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892"/>
    <w:rsid w:val="08A33C04"/>
    <w:rsid w:val="08A33C70"/>
    <w:rsid w:val="08A33C7E"/>
    <w:rsid w:val="08A33D3D"/>
    <w:rsid w:val="08A34085"/>
    <w:rsid w:val="08A341CF"/>
    <w:rsid w:val="08A34287"/>
    <w:rsid w:val="08A3430B"/>
    <w:rsid w:val="08A34395"/>
    <w:rsid w:val="08A34424"/>
    <w:rsid w:val="08A3443A"/>
    <w:rsid w:val="08A34485"/>
    <w:rsid w:val="08A344BD"/>
    <w:rsid w:val="08A3486E"/>
    <w:rsid w:val="08A34988"/>
    <w:rsid w:val="08A34B8F"/>
    <w:rsid w:val="08A34BE9"/>
    <w:rsid w:val="08A34C66"/>
    <w:rsid w:val="08A34F51"/>
    <w:rsid w:val="08A3503B"/>
    <w:rsid w:val="08A352E4"/>
    <w:rsid w:val="08A35564"/>
    <w:rsid w:val="08A3556F"/>
    <w:rsid w:val="08A355BD"/>
    <w:rsid w:val="08A35681"/>
    <w:rsid w:val="08A357AB"/>
    <w:rsid w:val="08A35859"/>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0"/>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57"/>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DD"/>
    <w:rsid w:val="08A41CBF"/>
    <w:rsid w:val="08A41D52"/>
    <w:rsid w:val="08A41E9C"/>
    <w:rsid w:val="08A422A9"/>
    <w:rsid w:val="08A422C3"/>
    <w:rsid w:val="08A42391"/>
    <w:rsid w:val="08A4257B"/>
    <w:rsid w:val="08A425EB"/>
    <w:rsid w:val="08A42622"/>
    <w:rsid w:val="08A42645"/>
    <w:rsid w:val="08A4270D"/>
    <w:rsid w:val="08A4278C"/>
    <w:rsid w:val="08A427DA"/>
    <w:rsid w:val="08A42803"/>
    <w:rsid w:val="08A42939"/>
    <w:rsid w:val="08A42A0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CE2"/>
    <w:rsid w:val="08A44ECF"/>
    <w:rsid w:val="08A44F77"/>
    <w:rsid w:val="08A4505D"/>
    <w:rsid w:val="08A450CD"/>
    <w:rsid w:val="08A4522B"/>
    <w:rsid w:val="08A452C9"/>
    <w:rsid w:val="08A452EB"/>
    <w:rsid w:val="08A45357"/>
    <w:rsid w:val="08A45476"/>
    <w:rsid w:val="08A45575"/>
    <w:rsid w:val="08A456A8"/>
    <w:rsid w:val="08A45758"/>
    <w:rsid w:val="08A45792"/>
    <w:rsid w:val="08A45A3A"/>
    <w:rsid w:val="08A45AB9"/>
    <w:rsid w:val="08A45C73"/>
    <w:rsid w:val="08A461A7"/>
    <w:rsid w:val="08A461B2"/>
    <w:rsid w:val="08A463A5"/>
    <w:rsid w:val="08A46459"/>
    <w:rsid w:val="08A464C1"/>
    <w:rsid w:val="08A465DE"/>
    <w:rsid w:val="08A46702"/>
    <w:rsid w:val="08A46916"/>
    <w:rsid w:val="08A4699B"/>
    <w:rsid w:val="08A46ADE"/>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AF"/>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0D2"/>
    <w:rsid w:val="08A5422E"/>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9A"/>
    <w:rsid w:val="08A552C3"/>
    <w:rsid w:val="08A552F0"/>
    <w:rsid w:val="08A55661"/>
    <w:rsid w:val="08A55750"/>
    <w:rsid w:val="08A5578B"/>
    <w:rsid w:val="08A55792"/>
    <w:rsid w:val="08A55920"/>
    <w:rsid w:val="08A55A29"/>
    <w:rsid w:val="08A55AC3"/>
    <w:rsid w:val="08A55BEB"/>
    <w:rsid w:val="08A55C17"/>
    <w:rsid w:val="08A55E82"/>
    <w:rsid w:val="08A55F99"/>
    <w:rsid w:val="08A55FB8"/>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55A"/>
    <w:rsid w:val="08A607A3"/>
    <w:rsid w:val="08A607D5"/>
    <w:rsid w:val="08A6096C"/>
    <w:rsid w:val="08A60B47"/>
    <w:rsid w:val="08A60D41"/>
    <w:rsid w:val="08A60D9B"/>
    <w:rsid w:val="08A60E25"/>
    <w:rsid w:val="08A60E73"/>
    <w:rsid w:val="08A60EAC"/>
    <w:rsid w:val="08A60FAB"/>
    <w:rsid w:val="08A60FB4"/>
    <w:rsid w:val="08A61102"/>
    <w:rsid w:val="08A612A9"/>
    <w:rsid w:val="08A61364"/>
    <w:rsid w:val="08A61376"/>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75"/>
    <w:rsid w:val="08A62896"/>
    <w:rsid w:val="08A62AB5"/>
    <w:rsid w:val="08A62B48"/>
    <w:rsid w:val="08A62E8C"/>
    <w:rsid w:val="08A62E92"/>
    <w:rsid w:val="08A62ED3"/>
    <w:rsid w:val="08A6305D"/>
    <w:rsid w:val="08A631A6"/>
    <w:rsid w:val="08A631AA"/>
    <w:rsid w:val="08A63265"/>
    <w:rsid w:val="08A632D7"/>
    <w:rsid w:val="08A63492"/>
    <w:rsid w:val="08A6368A"/>
    <w:rsid w:val="08A6381E"/>
    <w:rsid w:val="08A63827"/>
    <w:rsid w:val="08A63885"/>
    <w:rsid w:val="08A63ADC"/>
    <w:rsid w:val="08A63BA7"/>
    <w:rsid w:val="08A63C4C"/>
    <w:rsid w:val="08A63E69"/>
    <w:rsid w:val="08A63FE5"/>
    <w:rsid w:val="08A64030"/>
    <w:rsid w:val="08A64044"/>
    <w:rsid w:val="08A6417F"/>
    <w:rsid w:val="08A641AE"/>
    <w:rsid w:val="08A64414"/>
    <w:rsid w:val="08A644B0"/>
    <w:rsid w:val="08A64613"/>
    <w:rsid w:val="08A64743"/>
    <w:rsid w:val="08A64833"/>
    <w:rsid w:val="08A64919"/>
    <w:rsid w:val="08A649A7"/>
    <w:rsid w:val="08A64ADD"/>
    <w:rsid w:val="08A64AF2"/>
    <w:rsid w:val="08A64D12"/>
    <w:rsid w:val="08A64DBB"/>
    <w:rsid w:val="08A64E19"/>
    <w:rsid w:val="08A6501D"/>
    <w:rsid w:val="08A65080"/>
    <w:rsid w:val="08A652C0"/>
    <w:rsid w:val="08A652C4"/>
    <w:rsid w:val="08A6537D"/>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6CE"/>
    <w:rsid w:val="08A6674E"/>
    <w:rsid w:val="08A66753"/>
    <w:rsid w:val="08A66778"/>
    <w:rsid w:val="08A667A5"/>
    <w:rsid w:val="08A66826"/>
    <w:rsid w:val="08A668B2"/>
    <w:rsid w:val="08A66BEA"/>
    <w:rsid w:val="08A66C69"/>
    <w:rsid w:val="08A66F5B"/>
    <w:rsid w:val="08A67221"/>
    <w:rsid w:val="08A67245"/>
    <w:rsid w:val="08A67259"/>
    <w:rsid w:val="08A67305"/>
    <w:rsid w:val="08A6731A"/>
    <w:rsid w:val="08A673CF"/>
    <w:rsid w:val="08A67416"/>
    <w:rsid w:val="08A674F1"/>
    <w:rsid w:val="08A6767E"/>
    <w:rsid w:val="08A67709"/>
    <w:rsid w:val="08A677A2"/>
    <w:rsid w:val="08A67828"/>
    <w:rsid w:val="08A67AFB"/>
    <w:rsid w:val="08A700EF"/>
    <w:rsid w:val="08A7039E"/>
    <w:rsid w:val="08A70409"/>
    <w:rsid w:val="08A70604"/>
    <w:rsid w:val="08A7097D"/>
    <w:rsid w:val="08A70A22"/>
    <w:rsid w:val="08A70A41"/>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5DF"/>
    <w:rsid w:val="08A7160A"/>
    <w:rsid w:val="08A71675"/>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2F33"/>
    <w:rsid w:val="08A7300A"/>
    <w:rsid w:val="08A730D0"/>
    <w:rsid w:val="08A730FB"/>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F77"/>
    <w:rsid w:val="08A7505D"/>
    <w:rsid w:val="08A751E2"/>
    <w:rsid w:val="08A753D5"/>
    <w:rsid w:val="08A7545A"/>
    <w:rsid w:val="08A756D0"/>
    <w:rsid w:val="08A75760"/>
    <w:rsid w:val="08A7585B"/>
    <w:rsid w:val="08A75908"/>
    <w:rsid w:val="08A7597E"/>
    <w:rsid w:val="08A75A5E"/>
    <w:rsid w:val="08A75AD8"/>
    <w:rsid w:val="08A75ADD"/>
    <w:rsid w:val="08A75B87"/>
    <w:rsid w:val="08A75CE0"/>
    <w:rsid w:val="08A75EF1"/>
    <w:rsid w:val="08A75F23"/>
    <w:rsid w:val="08A75F4A"/>
    <w:rsid w:val="08A760D6"/>
    <w:rsid w:val="08A76123"/>
    <w:rsid w:val="08A76133"/>
    <w:rsid w:val="08A7628B"/>
    <w:rsid w:val="08A763C7"/>
    <w:rsid w:val="08A763D0"/>
    <w:rsid w:val="08A767A1"/>
    <w:rsid w:val="08A76A17"/>
    <w:rsid w:val="08A76A87"/>
    <w:rsid w:val="08A76B51"/>
    <w:rsid w:val="08A76C7D"/>
    <w:rsid w:val="08A76CEF"/>
    <w:rsid w:val="08A76D68"/>
    <w:rsid w:val="08A76E11"/>
    <w:rsid w:val="08A76E70"/>
    <w:rsid w:val="08A76FE3"/>
    <w:rsid w:val="08A77005"/>
    <w:rsid w:val="08A77102"/>
    <w:rsid w:val="08A771E2"/>
    <w:rsid w:val="08A773D7"/>
    <w:rsid w:val="08A7740D"/>
    <w:rsid w:val="08A77665"/>
    <w:rsid w:val="08A77758"/>
    <w:rsid w:val="08A77807"/>
    <w:rsid w:val="08A778FB"/>
    <w:rsid w:val="08A77927"/>
    <w:rsid w:val="08A77A06"/>
    <w:rsid w:val="08A77B3C"/>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747"/>
    <w:rsid w:val="08A81914"/>
    <w:rsid w:val="08A8197E"/>
    <w:rsid w:val="08A819D1"/>
    <w:rsid w:val="08A819FA"/>
    <w:rsid w:val="08A81B87"/>
    <w:rsid w:val="08A81BF6"/>
    <w:rsid w:val="08A81D05"/>
    <w:rsid w:val="08A82113"/>
    <w:rsid w:val="08A821D5"/>
    <w:rsid w:val="08A821FF"/>
    <w:rsid w:val="08A82233"/>
    <w:rsid w:val="08A822C2"/>
    <w:rsid w:val="08A822FD"/>
    <w:rsid w:val="08A82305"/>
    <w:rsid w:val="08A823A1"/>
    <w:rsid w:val="08A823B4"/>
    <w:rsid w:val="08A824E9"/>
    <w:rsid w:val="08A826EC"/>
    <w:rsid w:val="08A82741"/>
    <w:rsid w:val="08A82A39"/>
    <w:rsid w:val="08A82E89"/>
    <w:rsid w:val="08A82F56"/>
    <w:rsid w:val="08A82FDD"/>
    <w:rsid w:val="08A83210"/>
    <w:rsid w:val="08A8331D"/>
    <w:rsid w:val="08A83373"/>
    <w:rsid w:val="08A8339E"/>
    <w:rsid w:val="08A8349B"/>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FF"/>
    <w:rsid w:val="08A84EFF"/>
    <w:rsid w:val="08A84F74"/>
    <w:rsid w:val="08A8507E"/>
    <w:rsid w:val="08A85260"/>
    <w:rsid w:val="08A852B0"/>
    <w:rsid w:val="08A852D7"/>
    <w:rsid w:val="08A85304"/>
    <w:rsid w:val="08A85324"/>
    <w:rsid w:val="08A8537D"/>
    <w:rsid w:val="08A853AA"/>
    <w:rsid w:val="08A855BE"/>
    <w:rsid w:val="08A855C9"/>
    <w:rsid w:val="08A85702"/>
    <w:rsid w:val="08A85826"/>
    <w:rsid w:val="08A85887"/>
    <w:rsid w:val="08A859F7"/>
    <w:rsid w:val="08A85A23"/>
    <w:rsid w:val="08A85A44"/>
    <w:rsid w:val="08A85AEE"/>
    <w:rsid w:val="08A85B16"/>
    <w:rsid w:val="08A85BF8"/>
    <w:rsid w:val="08A85C91"/>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DA"/>
    <w:rsid w:val="08A870DD"/>
    <w:rsid w:val="08A87160"/>
    <w:rsid w:val="08A8733E"/>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845"/>
    <w:rsid w:val="08A9084F"/>
    <w:rsid w:val="08A909CE"/>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A3"/>
    <w:rsid w:val="08A91E6C"/>
    <w:rsid w:val="08A92264"/>
    <w:rsid w:val="08A92301"/>
    <w:rsid w:val="08A9248F"/>
    <w:rsid w:val="08A9249C"/>
    <w:rsid w:val="08A924E6"/>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A16"/>
    <w:rsid w:val="08A93A39"/>
    <w:rsid w:val="08A93CF3"/>
    <w:rsid w:val="08A9425D"/>
    <w:rsid w:val="08A94288"/>
    <w:rsid w:val="08A94348"/>
    <w:rsid w:val="08A944F0"/>
    <w:rsid w:val="08A94555"/>
    <w:rsid w:val="08A945B9"/>
    <w:rsid w:val="08A94633"/>
    <w:rsid w:val="08A9476A"/>
    <w:rsid w:val="08A94850"/>
    <w:rsid w:val="08A94AA9"/>
    <w:rsid w:val="08A94AC9"/>
    <w:rsid w:val="08A94AD0"/>
    <w:rsid w:val="08A94BF9"/>
    <w:rsid w:val="08A94C94"/>
    <w:rsid w:val="08A94E11"/>
    <w:rsid w:val="08A94E3F"/>
    <w:rsid w:val="08A94E94"/>
    <w:rsid w:val="08A9500C"/>
    <w:rsid w:val="08A9500D"/>
    <w:rsid w:val="08A95049"/>
    <w:rsid w:val="08A950F5"/>
    <w:rsid w:val="08A95217"/>
    <w:rsid w:val="08A9538C"/>
    <w:rsid w:val="08A95666"/>
    <w:rsid w:val="08A95852"/>
    <w:rsid w:val="08A95859"/>
    <w:rsid w:val="08A95893"/>
    <w:rsid w:val="08A95913"/>
    <w:rsid w:val="08A95966"/>
    <w:rsid w:val="08A95B69"/>
    <w:rsid w:val="08A95BD7"/>
    <w:rsid w:val="08A95C78"/>
    <w:rsid w:val="08A95EA4"/>
    <w:rsid w:val="08A95F80"/>
    <w:rsid w:val="08A96101"/>
    <w:rsid w:val="08A96125"/>
    <w:rsid w:val="08A96172"/>
    <w:rsid w:val="08A9625F"/>
    <w:rsid w:val="08A96370"/>
    <w:rsid w:val="08A9648E"/>
    <w:rsid w:val="08A965E5"/>
    <w:rsid w:val="08A965F9"/>
    <w:rsid w:val="08A9660E"/>
    <w:rsid w:val="08A9664A"/>
    <w:rsid w:val="08A966BB"/>
    <w:rsid w:val="08A96875"/>
    <w:rsid w:val="08A96984"/>
    <w:rsid w:val="08A96A6F"/>
    <w:rsid w:val="08A96AE5"/>
    <w:rsid w:val="08A96B4D"/>
    <w:rsid w:val="08A96BA1"/>
    <w:rsid w:val="08A96C99"/>
    <w:rsid w:val="08A96CAF"/>
    <w:rsid w:val="08A96F10"/>
    <w:rsid w:val="08A96F7A"/>
    <w:rsid w:val="08A97119"/>
    <w:rsid w:val="08A97142"/>
    <w:rsid w:val="08A973E3"/>
    <w:rsid w:val="08A97518"/>
    <w:rsid w:val="08A9785B"/>
    <w:rsid w:val="08A97978"/>
    <w:rsid w:val="08A979FB"/>
    <w:rsid w:val="08A97C44"/>
    <w:rsid w:val="08A97C9D"/>
    <w:rsid w:val="08A97DEF"/>
    <w:rsid w:val="08A97E13"/>
    <w:rsid w:val="08A97E45"/>
    <w:rsid w:val="08A97F65"/>
    <w:rsid w:val="08A97FE0"/>
    <w:rsid w:val="08AA00A6"/>
    <w:rsid w:val="08AA0101"/>
    <w:rsid w:val="08AA0242"/>
    <w:rsid w:val="08AA05A1"/>
    <w:rsid w:val="08AA06CA"/>
    <w:rsid w:val="08AA0786"/>
    <w:rsid w:val="08AA0791"/>
    <w:rsid w:val="08AA082B"/>
    <w:rsid w:val="08AA0A40"/>
    <w:rsid w:val="08AA0B3F"/>
    <w:rsid w:val="08AA0B50"/>
    <w:rsid w:val="08AA10D9"/>
    <w:rsid w:val="08AA12A7"/>
    <w:rsid w:val="08AA139F"/>
    <w:rsid w:val="08AA13EC"/>
    <w:rsid w:val="08AA14E0"/>
    <w:rsid w:val="08AA16B0"/>
    <w:rsid w:val="08AA17FF"/>
    <w:rsid w:val="08AA1818"/>
    <w:rsid w:val="08AA181F"/>
    <w:rsid w:val="08AA1B7D"/>
    <w:rsid w:val="08AA1C9D"/>
    <w:rsid w:val="08AA1D9D"/>
    <w:rsid w:val="08AA1EA0"/>
    <w:rsid w:val="08AA1EA7"/>
    <w:rsid w:val="08AA1FEC"/>
    <w:rsid w:val="08AA219E"/>
    <w:rsid w:val="08AA221B"/>
    <w:rsid w:val="08AA2286"/>
    <w:rsid w:val="08AA22D8"/>
    <w:rsid w:val="08AA243E"/>
    <w:rsid w:val="08AA2493"/>
    <w:rsid w:val="08AA274A"/>
    <w:rsid w:val="08AA27EC"/>
    <w:rsid w:val="08AA2829"/>
    <w:rsid w:val="08AA288A"/>
    <w:rsid w:val="08AA2972"/>
    <w:rsid w:val="08AA2AD4"/>
    <w:rsid w:val="08AA2B33"/>
    <w:rsid w:val="08AA2C86"/>
    <w:rsid w:val="08AA2D2C"/>
    <w:rsid w:val="08AA2D45"/>
    <w:rsid w:val="08AA2D68"/>
    <w:rsid w:val="08AA2DF9"/>
    <w:rsid w:val="08AA2F9C"/>
    <w:rsid w:val="08AA3178"/>
    <w:rsid w:val="08AA3189"/>
    <w:rsid w:val="08AA31D2"/>
    <w:rsid w:val="08AA3284"/>
    <w:rsid w:val="08AA347D"/>
    <w:rsid w:val="08AA3652"/>
    <w:rsid w:val="08AA36A5"/>
    <w:rsid w:val="08AA38BF"/>
    <w:rsid w:val="08AA38C6"/>
    <w:rsid w:val="08AA39FE"/>
    <w:rsid w:val="08AA3A51"/>
    <w:rsid w:val="08AA3A59"/>
    <w:rsid w:val="08AA3CB3"/>
    <w:rsid w:val="08AA40D2"/>
    <w:rsid w:val="08AA4144"/>
    <w:rsid w:val="08AA46B1"/>
    <w:rsid w:val="08AA481B"/>
    <w:rsid w:val="08AA4858"/>
    <w:rsid w:val="08AA49B3"/>
    <w:rsid w:val="08AA4ACF"/>
    <w:rsid w:val="08AA4D99"/>
    <w:rsid w:val="08AA4E98"/>
    <w:rsid w:val="08AA4F56"/>
    <w:rsid w:val="08AA504D"/>
    <w:rsid w:val="08AA50F5"/>
    <w:rsid w:val="08AA5335"/>
    <w:rsid w:val="08AA5441"/>
    <w:rsid w:val="08AA55BE"/>
    <w:rsid w:val="08AA55FE"/>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C15"/>
    <w:rsid w:val="08AB3D59"/>
    <w:rsid w:val="08AB3D9E"/>
    <w:rsid w:val="08AB3FCC"/>
    <w:rsid w:val="08AB404E"/>
    <w:rsid w:val="08AB4102"/>
    <w:rsid w:val="08AB42A4"/>
    <w:rsid w:val="08AB432F"/>
    <w:rsid w:val="08AB43AD"/>
    <w:rsid w:val="08AB478D"/>
    <w:rsid w:val="08AB479F"/>
    <w:rsid w:val="08AB499D"/>
    <w:rsid w:val="08AB4A0A"/>
    <w:rsid w:val="08AB4C67"/>
    <w:rsid w:val="08AB4CA9"/>
    <w:rsid w:val="08AB4DE3"/>
    <w:rsid w:val="08AB4F89"/>
    <w:rsid w:val="08AB5071"/>
    <w:rsid w:val="08AB509D"/>
    <w:rsid w:val="08AB5258"/>
    <w:rsid w:val="08AB569A"/>
    <w:rsid w:val="08AB5876"/>
    <w:rsid w:val="08AB5898"/>
    <w:rsid w:val="08AB58D6"/>
    <w:rsid w:val="08AB59BD"/>
    <w:rsid w:val="08AB5B46"/>
    <w:rsid w:val="08AB5B94"/>
    <w:rsid w:val="08AB5C0D"/>
    <w:rsid w:val="08AB5D2C"/>
    <w:rsid w:val="08AB5E62"/>
    <w:rsid w:val="08AB609D"/>
    <w:rsid w:val="08AB6121"/>
    <w:rsid w:val="08AB63A0"/>
    <w:rsid w:val="08AB63F5"/>
    <w:rsid w:val="08AB661D"/>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963"/>
    <w:rsid w:val="08AB7A7E"/>
    <w:rsid w:val="08AB7AAE"/>
    <w:rsid w:val="08AB7B8D"/>
    <w:rsid w:val="08AB7BE5"/>
    <w:rsid w:val="08AB7CFC"/>
    <w:rsid w:val="08AB7E6B"/>
    <w:rsid w:val="08AB7EDD"/>
    <w:rsid w:val="08AB7EEF"/>
    <w:rsid w:val="08AB7EF2"/>
    <w:rsid w:val="08AB7F51"/>
    <w:rsid w:val="08AC0207"/>
    <w:rsid w:val="08AC0478"/>
    <w:rsid w:val="08AC0497"/>
    <w:rsid w:val="08AC04D6"/>
    <w:rsid w:val="08AC04DF"/>
    <w:rsid w:val="08AC04EE"/>
    <w:rsid w:val="08AC0B07"/>
    <w:rsid w:val="08AC0BFD"/>
    <w:rsid w:val="08AC0CA0"/>
    <w:rsid w:val="08AC0D1A"/>
    <w:rsid w:val="08AC0FB0"/>
    <w:rsid w:val="08AC0FD1"/>
    <w:rsid w:val="08AC13AA"/>
    <w:rsid w:val="08AC15E0"/>
    <w:rsid w:val="08AC1694"/>
    <w:rsid w:val="08AC17F7"/>
    <w:rsid w:val="08AC185D"/>
    <w:rsid w:val="08AC1901"/>
    <w:rsid w:val="08AC191C"/>
    <w:rsid w:val="08AC19A6"/>
    <w:rsid w:val="08AC1A3A"/>
    <w:rsid w:val="08AC1B6C"/>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B6B"/>
    <w:rsid w:val="08AC2E77"/>
    <w:rsid w:val="08AC2E7B"/>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6008"/>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A9C"/>
    <w:rsid w:val="08AC7B5D"/>
    <w:rsid w:val="08AC7BBC"/>
    <w:rsid w:val="08AC7C30"/>
    <w:rsid w:val="08AC7C3F"/>
    <w:rsid w:val="08AC7DDF"/>
    <w:rsid w:val="08AC7E2E"/>
    <w:rsid w:val="08AC7F5B"/>
    <w:rsid w:val="08AD0106"/>
    <w:rsid w:val="08AD0203"/>
    <w:rsid w:val="08AD026E"/>
    <w:rsid w:val="08AD03BD"/>
    <w:rsid w:val="08AD0495"/>
    <w:rsid w:val="08AD0508"/>
    <w:rsid w:val="08AD0579"/>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3BA"/>
    <w:rsid w:val="08AD14A0"/>
    <w:rsid w:val="08AD1595"/>
    <w:rsid w:val="08AD161F"/>
    <w:rsid w:val="08AD197C"/>
    <w:rsid w:val="08AD1A16"/>
    <w:rsid w:val="08AD1A3A"/>
    <w:rsid w:val="08AD1B7C"/>
    <w:rsid w:val="08AD1DE6"/>
    <w:rsid w:val="08AD1E09"/>
    <w:rsid w:val="08AD1FB9"/>
    <w:rsid w:val="08AD1FC1"/>
    <w:rsid w:val="08AD209C"/>
    <w:rsid w:val="08AD25E4"/>
    <w:rsid w:val="08AD2866"/>
    <w:rsid w:val="08AD2A26"/>
    <w:rsid w:val="08AD2A41"/>
    <w:rsid w:val="08AD2B08"/>
    <w:rsid w:val="08AD2BDB"/>
    <w:rsid w:val="08AD2D68"/>
    <w:rsid w:val="08AD2DEF"/>
    <w:rsid w:val="08AD311E"/>
    <w:rsid w:val="08AD3135"/>
    <w:rsid w:val="08AD322D"/>
    <w:rsid w:val="08AD33D5"/>
    <w:rsid w:val="08AD33D7"/>
    <w:rsid w:val="08AD3439"/>
    <w:rsid w:val="08AD3475"/>
    <w:rsid w:val="08AD347B"/>
    <w:rsid w:val="08AD349C"/>
    <w:rsid w:val="08AD35A8"/>
    <w:rsid w:val="08AD372A"/>
    <w:rsid w:val="08AD38B7"/>
    <w:rsid w:val="08AD38C7"/>
    <w:rsid w:val="08AD3935"/>
    <w:rsid w:val="08AD3A23"/>
    <w:rsid w:val="08AD3AA8"/>
    <w:rsid w:val="08AD3AB2"/>
    <w:rsid w:val="08AD3B99"/>
    <w:rsid w:val="08AD3BE0"/>
    <w:rsid w:val="08AD3BEC"/>
    <w:rsid w:val="08AD3BF4"/>
    <w:rsid w:val="08AD3ED1"/>
    <w:rsid w:val="08AD40B4"/>
    <w:rsid w:val="08AD4131"/>
    <w:rsid w:val="08AD421E"/>
    <w:rsid w:val="08AD439F"/>
    <w:rsid w:val="08AD4563"/>
    <w:rsid w:val="08AD4823"/>
    <w:rsid w:val="08AD483A"/>
    <w:rsid w:val="08AD49EE"/>
    <w:rsid w:val="08AD4A4D"/>
    <w:rsid w:val="08AD4DA6"/>
    <w:rsid w:val="08AD5005"/>
    <w:rsid w:val="08AD504B"/>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727"/>
    <w:rsid w:val="08AD682B"/>
    <w:rsid w:val="08AD68E8"/>
    <w:rsid w:val="08AD6B39"/>
    <w:rsid w:val="08AD6BB7"/>
    <w:rsid w:val="08AD6CA7"/>
    <w:rsid w:val="08AD6CF8"/>
    <w:rsid w:val="08AD6DF6"/>
    <w:rsid w:val="08AD7033"/>
    <w:rsid w:val="08AD7273"/>
    <w:rsid w:val="08AD72F3"/>
    <w:rsid w:val="08AD74B3"/>
    <w:rsid w:val="08AD764D"/>
    <w:rsid w:val="08AD7739"/>
    <w:rsid w:val="08AD7B12"/>
    <w:rsid w:val="08AD7B88"/>
    <w:rsid w:val="08AD7D2C"/>
    <w:rsid w:val="08AD7E89"/>
    <w:rsid w:val="08AD7EBF"/>
    <w:rsid w:val="08AD7ECD"/>
    <w:rsid w:val="08AD7F98"/>
    <w:rsid w:val="08AD7FE0"/>
    <w:rsid w:val="08AD7FF9"/>
    <w:rsid w:val="08AE0036"/>
    <w:rsid w:val="08AE026F"/>
    <w:rsid w:val="08AE027A"/>
    <w:rsid w:val="08AE02A5"/>
    <w:rsid w:val="08AE0730"/>
    <w:rsid w:val="08AE0797"/>
    <w:rsid w:val="08AE08BD"/>
    <w:rsid w:val="08AE0AC3"/>
    <w:rsid w:val="08AE0ACA"/>
    <w:rsid w:val="08AE0DDF"/>
    <w:rsid w:val="08AE0DF1"/>
    <w:rsid w:val="08AE0E81"/>
    <w:rsid w:val="08AE0EAE"/>
    <w:rsid w:val="08AE0ED2"/>
    <w:rsid w:val="08AE0F0C"/>
    <w:rsid w:val="08AE0F6B"/>
    <w:rsid w:val="08AE10C2"/>
    <w:rsid w:val="08AE10EE"/>
    <w:rsid w:val="08AE111D"/>
    <w:rsid w:val="08AE11C4"/>
    <w:rsid w:val="08AE1290"/>
    <w:rsid w:val="08AE132D"/>
    <w:rsid w:val="08AE136A"/>
    <w:rsid w:val="08AE13CC"/>
    <w:rsid w:val="08AE1429"/>
    <w:rsid w:val="08AE155B"/>
    <w:rsid w:val="08AE16F9"/>
    <w:rsid w:val="08AE1827"/>
    <w:rsid w:val="08AE1A14"/>
    <w:rsid w:val="08AE1A3E"/>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62E"/>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1E0"/>
    <w:rsid w:val="08AE3234"/>
    <w:rsid w:val="08AE3416"/>
    <w:rsid w:val="08AE35D9"/>
    <w:rsid w:val="08AE37AA"/>
    <w:rsid w:val="08AE3822"/>
    <w:rsid w:val="08AE3CA6"/>
    <w:rsid w:val="08AE3D83"/>
    <w:rsid w:val="08AE3D85"/>
    <w:rsid w:val="08AE3F6A"/>
    <w:rsid w:val="08AE3FEE"/>
    <w:rsid w:val="08AE403D"/>
    <w:rsid w:val="08AE4126"/>
    <w:rsid w:val="08AE4350"/>
    <w:rsid w:val="08AE4415"/>
    <w:rsid w:val="08AE444B"/>
    <w:rsid w:val="08AE45CC"/>
    <w:rsid w:val="08AE4747"/>
    <w:rsid w:val="08AE4772"/>
    <w:rsid w:val="08AE4823"/>
    <w:rsid w:val="08AE490B"/>
    <w:rsid w:val="08AE4975"/>
    <w:rsid w:val="08AE4F39"/>
    <w:rsid w:val="08AE4FE8"/>
    <w:rsid w:val="08AE4FFF"/>
    <w:rsid w:val="08AE5084"/>
    <w:rsid w:val="08AE50D9"/>
    <w:rsid w:val="08AE50F6"/>
    <w:rsid w:val="08AE51BA"/>
    <w:rsid w:val="08AE5295"/>
    <w:rsid w:val="08AE5362"/>
    <w:rsid w:val="08AE5402"/>
    <w:rsid w:val="08AE5429"/>
    <w:rsid w:val="08AE542B"/>
    <w:rsid w:val="08AE5437"/>
    <w:rsid w:val="08AE5476"/>
    <w:rsid w:val="08AE5622"/>
    <w:rsid w:val="08AE5697"/>
    <w:rsid w:val="08AE56C2"/>
    <w:rsid w:val="08AE56DC"/>
    <w:rsid w:val="08AE57A8"/>
    <w:rsid w:val="08AE5A31"/>
    <w:rsid w:val="08AE5AA8"/>
    <w:rsid w:val="08AE5AB1"/>
    <w:rsid w:val="08AE5BA9"/>
    <w:rsid w:val="08AE5C5E"/>
    <w:rsid w:val="08AE5F58"/>
    <w:rsid w:val="08AE6130"/>
    <w:rsid w:val="08AE616A"/>
    <w:rsid w:val="08AE6382"/>
    <w:rsid w:val="08AE6657"/>
    <w:rsid w:val="08AE6883"/>
    <w:rsid w:val="08AE69FB"/>
    <w:rsid w:val="08AE6BED"/>
    <w:rsid w:val="08AE6BEE"/>
    <w:rsid w:val="08AE6BFB"/>
    <w:rsid w:val="08AE6DE5"/>
    <w:rsid w:val="08AE6E07"/>
    <w:rsid w:val="08AE6E1E"/>
    <w:rsid w:val="08AE6F48"/>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7AE"/>
    <w:rsid w:val="08AF0A21"/>
    <w:rsid w:val="08AF0BE5"/>
    <w:rsid w:val="08AF0F71"/>
    <w:rsid w:val="08AF0FF4"/>
    <w:rsid w:val="08AF1024"/>
    <w:rsid w:val="08AF1107"/>
    <w:rsid w:val="08AF15FA"/>
    <w:rsid w:val="08AF1652"/>
    <w:rsid w:val="08AF16C7"/>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8B7"/>
    <w:rsid w:val="08AF2A1F"/>
    <w:rsid w:val="08AF2AF7"/>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4184"/>
    <w:rsid w:val="08AF41BA"/>
    <w:rsid w:val="08AF4262"/>
    <w:rsid w:val="08AF4366"/>
    <w:rsid w:val="08AF43DE"/>
    <w:rsid w:val="08AF43F1"/>
    <w:rsid w:val="08AF457D"/>
    <w:rsid w:val="08AF483D"/>
    <w:rsid w:val="08AF4CB7"/>
    <w:rsid w:val="08AF4E4A"/>
    <w:rsid w:val="08AF4E4D"/>
    <w:rsid w:val="08AF4F1D"/>
    <w:rsid w:val="08AF4F59"/>
    <w:rsid w:val="08AF4FB4"/>
    <w:rsid w:val="08AF4FC3"/>
    <w:rsid w:val="08AF5006"/>
    <w:rsid w:val="08AF5140"/>
    <w:rsid w:val="08AF51F6"/>
    <w:rsid w:val="08AF522A"/>
    <w:rsid w:val="08AF5326"/>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C1"/>
    <w:rsid w:val="08AF671A"/>
    <w:rsid w:val="08AF67C2"/>
    <w:rsid w:val="08AF6856"/>
    <w:rsid w:val="08AF6925"/>
    <w:rsid w:val="08AF6B0C"/>
    <w:rsid w:val="08AF6B20"/>
    <w:rsid w:val="08AF6C98"/>
    <w:rsid w:val="08AF6D6C"/>
    <w:rsid w:val="08AF6DF6"/>
    <w:rsid w:val="08AF6E31"/>
    <w:rsid w:val="08AF6E3E"/>
    <w:rsid w:val="08AF6EE3"/>
    <w:rsid w:val="08AF6FCF"/>
    <w:rsid w:val="08AF71CD"/>
    <w:rsid w:val="08AF724A"/>
    <w:rsid w:val="08AF72AC"/>
    <w:rsid w:val="08AF72F9"/>
    <w:rsid w:val="08AF740B"/>
    <w:rsid w:val="08AF771B"/>
    <w:rsid w:val="08AF774D"/>
    <w:rsid w:val="08AF7806"/>
    <w:rsid w:val="08AF79E6"/>
    <w:rsid w:val="08AF7A03"/>
    <w:rsid w:val="08AF7C22"/>
    <w:rsid w:val="08AF7C33"/>
    <w:rsid w:val="08AF7C8E"/>
    <w:rsid w:val="08AF7E25"/>
    <w:rsid w:val="08AF7FC6"/>
    <w:rsid w:val="08B00107"/>
    <w:rsid w:val="08B00226"/>
    <w:rsid w:val="08B00237"/>
    <w:rsid w:val="08B0046F"/>
    <w:rsid w:val="08B004D4"/>
    <w:rsid w:val="08B00755"/>
    <w:rsid w:val="08B00948"/>
    <w:rsid w:val="08B00A14"/>
    <w:rsid w:val="08B00A74"/>
    <w:rsid w:val="08B00AA5"/>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47"/>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33E"/>
    <w:rsid w:val="08B04450"/>
    <w:rsid w:val="08B04531"/>
    <w:rsid w:val="08B04879"/>
    <w:rsid w:val="08B048A5"/>
    <w:rsid w:val="08B04AB9"/>
    <w:rsid w:val="08B04B18"/>
    <w:rsid w:val="08B04CB0"/>
    <w:rsid w:val="08B04E10"/>
    <w:rsid w:val="08B04E70"/>
    <w:rsid w:val="08B04E80"/>
    <w:rsid w:val="08B04EB3"/>
    <w:rsid w:val="08B04F6D"/>
    <w:rsid w:val="08B0509C"/>
    <w:rsid w:val="08B05205"/>
    <w:rsid w:val="08B05244"/>
    <w:rsid w:val="08B05535"/>
    <w:rsid w:val="08B055B9"/>
    <w:rsid w:val="08B05808"/>
    <w:rsid w:val="08B05809"/>
    <w:rsid w:val="08B05852"/>
    <w:rsid w:val="08B05876"/>
    <w:rsid w:val="08B05928"/>
    <w:rsid w:val="08B0592E"/>
    <w:rsid w:val="08B059D0"/>
    <w:rsid w:val="08B05EB7"/>
    <w:rsid w:val="08B05FA2"/>
    <w:rsid w:val="08B05FEF"/>
    <w:rsid w:val="08B06215"/>
    <w:rsid w:val="08B0626D"/>
    <w:rsid w:val="08B062B9"/>
    <w:rsid w:val="08B0646E"/>
    <w:rsid w:val="08B0675F"/>
    <w:rsid w:val="08B06801"/>
    <w:rsid w:val="08B06824"/>
    <w:rsid w:val="08B0687F"/>
    <w:rsid w:val="08B06912"/>
    <w:rsid w:val="08B06C7E"/>
    <w:rsid w:val="08B06C88"/>
    <w:rsid w:val="08B06FC7"/>
    <w:rsid w:val="08B07078"/>
    <w:rsid w:val="08B071E0"/>
    <w:rsid w:val="08B071F1"/>
    <w:rsid w:val="08B0727D"/>
    <w:rsid w:val="08B07281"/>
    <w:rsid w:val="08B07522"/>
    <w:rsid w:val="08B0758A"/>
    <w:rsid w:val="08B0758E"/>
    <w:rsid w:val="08B075A6"/>
    <w:rsid w:val="08B07817"/>
    <w:rsid w:val="08B07878"/>
    <w:rsid w:val="08B078BD"/>
    <w:rsid w:val="08B0797B"/>
    <w:rsid w:val="08B07A9F"/>
    <w:rsid w:val="08B101E5"/>
    <w:rsid w:val="08B103EB"/>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387"/>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F"/>
    <w:rsid w:val="08B13721"/>
    <w:rsid w:val="08B1392D"/>
    <w:rsid w:val="08B13948"/>
    <w:rsid w:val="08B13BDB"/>
    <w:rsid w:val="08B13E00"/>
    <w:rsid w:val="08B13EA9"/>
    <w:rsid w:val="08B14033"/>
    <w:rsid w:val="08B14275"/>
    <w:rsid w:val="08B14710"/>
    <w:rsid w:val="08B1481C"/>
    <w:rsid w:val="08B148FC"/>
    <w:rsid w:val="08B14C46"/>
    <w:rsid w:val="08B14C7D"/>
    <w:rsid w:val="08B14CD7"/>
    <w:rsid w:val="08B14D0B"/>
    <w:rsid w:val="08B14DC8"/>
    <w:rsid w:val="08B150AE"/>
    <w:rsid w:val="08B15231"/>
    <w:rsid w:val="08B154AD"/>
    <w:rsid w:val="08B15588"/>
    <w:rsid w:val="08B15BC1"/>
    <w:rsid w:val="08B15C06"/>
    <w:rsid w:val="08B15C6C"/>
    <w:rsid w:val="08B1633B"/>
    <w:rsid w:val="08B1648A"/>
    <w:rsid w:val="08B16621"/>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97F"/>
    <w:rsid w:val="08B17A7D"/>
    <w:rsid w:val="08B17D5F"/>
    <w:rsid w:val="08B17E2F"/>
    <w:rsid w:val="08B17E8B"/>
    <w:rsid w:val="08B2013C"/>
    <w:rsid w:val="08B2013F"/>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BD"/>
    <w:rsid w:val="08B21750"/>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CC"/>
    <w:rsid w:val="08B22739"/>
    <w:rsid w:val="08B2277A"/>
    <w:rsid w:val="08B22B78"/>
    <w:rsid w:val="08B22C29"/>
    <w:rsid w:val="08B22C9B"/>
    <w:rsid w:val="08B22CA1"/>
    <w:rsid w:val="08B22EF2"/>
    <w:rsid w:val="08B22F64"/>
    <w:rsid w:val="08B22F7B"/>
    <w:rsid w:val="08B231F5"/>
    <w:rsid w:val="08B2321C"/>
    <w:rsid w:val="08B232F6"/>
    <w:rsid w:val="08B2352D"/>
    <w:rsid w:val="08B2355D"/>
    <w:rsid w:val="08B2372F"/>
    <w:rsid w:val="08B237BE"/>
    <w:rsid w:val="08B23C19"/>
    <w:rsid w:val="08B23C2A"/>
    <w:rsid w:val="08B23EBF"/>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9E"/>
    <w:rsid w:val="08B27300"/>
    <w:rsid w:val="08B27314"/>
    <w:rsid w:val="08B27439"/>
    <w:rsid w:val="08B27495"/>
    <w:rsid w:val="08B274ED"/>
    <w:rsid w:val="08B27675"/>
    <w:rsid w:val="08B2776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3DB"/>
    <w:rsid w:val="08B32483"/>
    <w:rsid w:val="08B32529"/>
    <w:rsid w:val="08B32554"/>
    <w:rsid w:val="08B32593"/>
    <w:rsid w:val="08B325B1"/>
    <w:rsid w:val="08B32714"/>
    <w:rsid w:val="08B32805"/>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DB"/>
    <w:rsid w:val="08B33BE2"/>
    <w:rsid w:val="08B33FAD"/>
    <w:rsid w:val="08B3402E"/>
    <w:rsid w:val="08B3408C"/>
    <w:rsid w:val="08B34273"/>
    <w:rsid w:val="08B3429B"/>
    <w:rsid w:val="08B342DB"/>
    <w:rsid w:val="08B344DF"/>
    <w:rsid w:val="08B345CE"/>
    <w:rsid w:val="08B34754"/>
    <w:rsid w:val="08B34770"/>
    <w:rsid w:val="08B347AC"/>
    <w:rsid w:val="08B347E0"/>
    <w:rsid w:val="08B34B73"/>
    <w:rsid w:val="08B34B7B"/>
    <w:rsid w:val="08B34BEB"/>
    <w:rsid w:val="08B34C59"/>
    <w:rsid w:val="08B34FC7"/>
    <w:rsid w:val="08B3501C"/>
    <w:rsid w:val="08B350F0"/>
    <w:rsid w:val="08B3518E"/>
    <w:rsid w:val="08B35436"/>
    <w:rsid w:val="08B35751"/>
    <w:rsid w:val="08B357FD"/>
    <w:rsid w:val="08B35AF1"/>
    <w:rsid w:val="08B35EFB"/>
    <w:rsid w:val="08B35F59"/>
    <w:rsid w:val="08B3601F"/>
    <w:rsid w:val="08B361BD"/>
    <w:rsid w:val="08B362EE"/>
    <w:rsid w:val="08B36316"/>
    <w:rsid w:val="08B36444"/>
    <w:rsid w:val="08B36480"/>
    <w:rsid w:val="08B364BC"/>
    <w:rsid w:val="08B364F6"/>
    <w:rsid w:val="08B3663E"/>
    <w:rsid w:val="08B366CF"/>
    <w:rsid w:val="08B36864"/>
    <w:rsid w:val="08B36D64"/>
    <w:rsid w:val="08B36ED5"/>
    <w:rsid w:val="08B36F97"/>
    <w:rsid w:val="08B36FE9"/>
    <w:rsid w:val="08B3706E"/>
    <w:rsid w:val="08B370A1"/>
    <w:rsid w:val="08B37176"/>
    <w:rsid w:val="08B371B1"/>
    <w:rsid w:val="08B37212"/>
    <w:rsid w:val="08B37818"/>
    <w:rsid w:val="08B378B8"/>
    <w:rsid w:val="08B379A5"/>
    <w:rsid w:val="08B37A74"/>
    <w:rsid w:val="08B37A7B"/>
    <w:rsid w:val="08B37A97"/>
    <w:rsid w:val="08B37B56"/>
    <w:rsid w:val="08B37B57"/>
    <w:rsid w:val="08B37D8D"/>
    <w:rsid w:val="08B37DAF"/>
    <w:rsid w:val="08B37DB1"/>
    <w:rsid w:val="08B37E35"/>
    <w:rsid w:val="08B37E84"/>
    <w:rsid w:val="08B400D9"/>
    <w:rsid w:val="08B40244"/>
    <w:rsid w:val="08B403AA"/>
    <w:rsid w:val="08B403BD"/>
    <w:rsid w:val="08B404DE"/>
    <w:rsid w:val="08B40563"/>
    <w:rsid w:val="08B40578"/>
    <w:rsid w:val="08B40900"/>
    <w:rsid w:val="08B40B1B"/>
    <w:rsid w:val="08B40BAF"/>
    <w:rsid w:val="08B40BD3"/>
    <w:rsid w:val="08B40C41"/>
    <w:rsid w:val="08B40E76"/>
    <w:rsid w:val="08B40EA5"/>
    <w:rsid w:val="08B4139E"/>
    <w:rsid w:val="08B41683"/>
    <w:rsid w:val="08B4181E"/>
    <w:rsid w:val="08B41A5A"/>
    <w:rsid w:val="08B41AD0"/>
    <w:rsid w:val="08B41ED4"/>
    <w:rsid w:val="08B41F60"/>
    <w:rsid w:val="08B420A5"/>
    <w:rsid w:val="08B42103"/>
    <w:rsid w:val="08B42130"/>
    <w:rsid w:val="08B42168"/>
    <w:rsid w:val="08B421A3"/>
    <w:rsid w:val="08B421A5"/>
    <w:rsid w:val="08B421EE"/>
    <w:rsid w:val="08B422CE"/>
    <w:rsid w:val="08B42501"/>
    <w:rsid w:val="08B4259B"/>
    <w:rsid w:val="08B425A7"/>
    <w:rsid w:val="08B426C0"/>
    <w:rsid w:val="08B42852"/>
    <w:rsid w:val="08B42909"/>
    <w:rsid w:val="08B42999"/>
    <w:rsid w:val="08B42A09"/>
    <w:rsid w:val="08B42B1E"/>
    <w:rsid w:val="08B42C54"/>
    <w:rsid w:val="08B42CAD"/>
    <w:rsid w:val="08B42D46"/>
    <w:rsid w:val="08B42E84"/>
    <w:rsid w:val="08B42FCF"/>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DE8"/>
    <w:rsid w:val="08B44E50"/>
    <w:rsid w:val="08B44EB9"/>
    <w:rsid w:val="08B44F25"/>
    <w:rsid w:val="08B44FEE"/>
    <w:rsid w:val="08B45210"/>
    <w:rsid w:val="08B45520"/>
    <w:rsid w:val="08B456B7"/>
    <w:rsid w:val="08B4572A"/>
    <w:rsid w:val="08B4577D"/>
    <w:rsid w:val="08B457B1"/>
    <w:rsid w:val="08B457B4"/>
    <w:rsid w:val="08B4585D"/>
    <w:rsid w:val="08B45879"/>
    <w:rsid w:val="08B459F2"/>
    <w:rsid w:val="08B45A09"/>
    <w:rsid w:val="08B45CEF"/>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792"/>
    <w:rsid w:val="08B51AA9"/>
    <w:rsid w:val="08B51B0E"/>
    <w:rsid w:val="08B51C79"/>
    <w:rsid w:val="08B51D00"/>
    <w:rsid w:val="08B51D58"/>
    <w:rsid w:val="08B51D9E"/>
    <w:rsid w:val="08B5222B"/>
    <w:rsid w:val="08B52668"/>
    <w:rsid w:val="08B5269E"/>
    <w:rsid w:val="08B52840"/>
    <w:rsid w:val="08B528BD"/>
    <w:rsid w:val="08B5298B"/>
    <w:rsid w:val="08B52BA7"/>
    <w:rsid w:val="08B52C6A"/>
    <w:rsid w:val="08B52CB9"/>
    <w:rsid w:val="08B52D04"/>
    <w:rsid w:val="08B52D40"/>
    <w:rsid w:val="08B52D4E"/>
    <w:rsid w:val="08B52D7C"/>
    <w:rsid w:val="08B52DA3"/>
    <w:rsid w:val="08B52DE0"/>
    <w:rsid w:val="08B53033"/>
    <w:rsid w:val="08B53050"/>
    <w:rsid w:val="08B53124"/>
    <w:rsid w:val="08B531B9"/>
    <w:rsid w:val="08B5320E"/>
    <w:rsid w:val="08B53304"/>
    <w:rsid w:val="08B534BD"/>
    <w:rsid w:val="08B53611"/>
    <w:rsid w:val="08B53713"/>
    <w:rsid w:val="08B53A28"/>
    <w:rsid w:val="08B53EB1"/>
    <w:rsid w:val="08B53F88"/>
    <w:rsid w:val="08B5414E"/>
    <w:rsid w:val="08B541D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AE"/>
    <w:rsid w:val="08B551B0"/>
    <w:rsid w:val="08B5525B"/>
    <w:rsid w:val="08B5531D"/>
    <w:rsid w:val="08B553B3"/>
    <w:rsid w:val="08B55471"/>
    <w:rsid w:val="08B555DC"/>
    <w:rsid w:val="08B55653"/>
    <w:rsid w:val="08B55752"/>
    <w:rsid w:val="08B5585E"/>
    <w:rsid w:val="08B5599C"/>
    <w:rsid w:val="08B55C0F"/>
    <w:rsid w:val="08B55E8B"/>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6FF2"/>
    <w:rsid w:val="08B57138"/>
    <w:rsid w:val="08B57237"/>
    <w:rsid w:val="08B572EB"/>
    <w:rsid w:val="08B574ED"/>
    <w:rsid w:val="08B57540"/>
    <w:rsid w:val="08B575FE"/>
    <w:rsid w:val="08B5768B"/>
    <w:rsid w:val="08B5768D"/>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96"/>
    <w:rsid w:val="08B60EA8"/>
    <w:rsid w:val="08B61287"/>
    <w:rsid w:val="08B613A8"/>
    <w:rsid w:val="08B61506"/>
    <w:rsid w:val="08B61524"/>
    <w:rsid w:val="08B61671"/>
    <w:rsid w:val="08B616D4"/>
    <w:rsid w:val="08B61736"/>
    <w:rsid w:val="08B6186A"/>
    <w:rsid w:val="08B618D3"/>
    <w:rsid w:val="08B61BC4"/>
    <w:rsid w:val="08B61BD7"/>
    <w:rsid w:val="08B61C00"/>
    <w:rsid w:val="08B61DB4"/>
    <w:rsid w:val="08B61E21"/>
    <w:rsid w:val="08B61E96"/>
    <w:rsid w:val="08B62102"/>
    <w:rsid w:val="08B62197"/>
    <w:rsid w:val="08B621A7"/>
    <w:rsid w:val="08B62407"/>
    <w:rsid w:val="08B6275D"/>
    <w:rsid w:val="08B627FB"/>
    <w:rsid w:val="08B628C7"/>
    <w:rsid w:val="08B6291F"/>
    <w:rsid w:val="08B62B05"/>
    <w:rsid w:val="08B62B7B"/>
    <w:rsid w:val="08B62C6E"/>
    <w:rsid w:val="08B62E23"/>
    <w:rsid w:val="08B62F39"/>
    <w:rsid w:val="08B62FE5"/>
    <w:rsid w:val="08B62FF3"/>
    <w:rsid w:val="08B63096"/>
    <w:rsid w:val="08B6320D"/>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F78"/>
    <w:rsid w:val="08B63FFC"/>
    <w:rsid w:val="08B64066"/>
    <w:rsid w:val="08B64161"/>
    <w:rsid w:val="08B6417F"/>
    <w:rsid w:val="08B641D8"/>
    <w:rsid w:val="08B64215"/>
    <w:rsid w:val="08B64384"/>
    <w:rsid w:val="08B64390"/>
    <w:rsid w:val="08B643A8"/>
    <w:rsid w:val="08B6469E"/>
    <w:rsid w:val="08B6472C"/>
    <w:rsid w:val="08B649E4"/>
    <w:rsid w:val="08B64A9B"/>
    <w:rsid w:val="08B64B6C"/>
    <w:rsid w:val="08B64B82"/>
    <w:rsid w:val="08B64C91"/>
    <w:rsid w:val="08B64C99"/>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033"/>
    <w:rsid w:val="08B662BB"/>
    <w:rsid w:val="08B663A2"/>
    <w:rsid w:val="08B667EA"/>
    <w:rsid w:val="08B66800"/>
    <w:rsid w:val="08B66849"/>
    <w:rsid w:val="08B668AF"/>
    <w:rsid w:val="08B669B3"/>
    <w:rsid w:val="08B66A86"/>
    <w:rsid w:val="08B66A9E"/>
    <w:rsid w:val="08B66B12"/>
    <w:rsid w:val="08B66DA9"/>
    <w:rsid w:val="08B66E60"/>
    <w:rsid w:val="08B66ED1"/>
    <w:rsid w:val="08B670EF"/>
    <w:rsid w:val="08B6714D"/>
    <w:rsid w:val="08B67204"/>
    <w:rsid w:val="08B672EF"/>
    <w:rsid w:val="08B6757E"/>
    <w:rsid w:val="08B6765C"/>
    <w:rsid w:val="08B67674"/>
    <w:rsid w:val="08B67697"/>
    <w:rsid w:val="08B676E4"/>
    <w:rsid w:val="08B677D7"/>
    <w:rsid w:val="08B6781E"/>
    <w:rsid w:val="08B67A6F"/>
    <w:rsid w:val="08B67A7E"/>
    <w:rsid w:val="08B67D3F"/>
    <w:rsid w:val="08B67E96"/>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A6D"/>
    <w:rsid w:val="08B71B2F"/>
    <w:rsid w:val="08B71CE0"/>
    <w:rsid w:val="08B71CF4"/>
    <w:rsid w:val="08B71EC9"/>
    <w:rsid w:val="08B71FF0"/>
    <w:rsid w:val="08B72199"/>
    <w:rsid w:val="08B721D5"/>
    <w:rsid w:val="08B721F0"/>
    <w:rsid w:val="08B721FA"/>
    <w:rsid w:val="08B72295"/>
    <w:rsid w:val="08B725E4"/>
    <w:rsid w:val="08B72663"/>
    <w:rsid w:val="08B72890"/>
    <w:rsid w:val="08B728A5"/>
    <w:rsid w:val="08B7291A"/>
    <w:rsid w:val="08B72B0C"/>
    <w:rsid w:val="08B72B17"/>
    <w:rsid w:val="08B72B96"/>
    <w:rsid w:val="08B72D04"/>
    <w:rsid w:val="08B72DB5"/>
    <w:rsid w:val="08B72DDE"/>
    <w:rsid w:val="08B72E06"/>
    <w:rsid w:val="08B73016"/>
    <w:rsid w:val="08B73167"/>
    <w:rsid w:val="08B73198"/>
    <w:rsid w:val="08B733D0"/>
    <w:rsid w:val="08B7343B"/>
    <w:rsid w:val="08B7350E"/>
    <w:rsid w:val="08B73566"/>
    <w:rsid w:val="08B7359D"/>
    <w:rsid w:val="08B7363E"/>
    <w:rsid w:val="08B7397F"/>
    <w:rsid w:val="08B73A0D"/>
    <w:rsid w:val="08B73A4F"/>
    <w:rsid w:val="08B73AB4"/>
    <w:rsid w:val="08B73ABE"/>
    <w:rsid w:val="08B73B32"/>
    <w:rsid w:val="08B73B88"/>
    <w:rsid w:val="08B73C27"/>
    <w:rsid w:val="08B73C76"/>
    <w:rsid w:val="08B73CA8"/>
    <w:rsid w:val="08B73CBC"/>
    <w:rsid w:val="08B73F49"/>
    <w:rsid w:val="08B73FEF"/>
    <w:rsid w:val="08B74281"/>
    <w:rsid w:val="08B74295"/>
    <w:rsid w:val="08B742AA"/>
    <w:rsid w:val="08B74330"/>
    <w:rsid w:val="08B74654"/>
    <w:rsid w:val="08B746E6"/>
    <w:rsid w:val="08B74903"/>
    <w:rsid w:val="08B74918"/>
    <w:rsid w:val="08B7496B"/>
    <w:rsid w:val="08B74B89"/>
    <w:rsid w:val="08B74CAC"/>
    <w:rsid w:val="08B74CF9"/>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1C"/>
    <w:rsid w:val="08B767CD"/>
    <w:rsid w:val="08B767D8"/>
    <w:rsid w:val="08B76833"/>
    <w:rsid w:val="08B76A0E"/>
    <w:rsid w:val="08B76D11"/>
    <w:rsid w:val="08B76D69"/>
    <w:rsid w:val="08B76FE2"/>
    <w:rsid w:val="08B77158"/>
    <w:rsid w:val="08B771B8"/>
    <w:rsid w:val="08B771DA"/>
    <w:rsid w:val="08B7732D"/>
    <w:rsid w:val="08B774A6"/>
    <w:rsid w:val="08B774B3"/>
    <w:rsid w:val="08B77664"/>
    <w:rsid w:val="08B776B7"/>
    <w:rsid w:val="08B776EC"/>
    <w:rsid w:val="08B7775A"/>
    <w:rsid w:val="08B777A3"/>
    <w:rsid w:val="08B777E2"/>
    <w:rsid w:val="08B77A50"/>
    <w:rsid w:val="08B77A7C"/>
    <w:rsid w:val="08B77DA8"/>
    <w:rsid w:val="08B77E1B"/>
    <w:rsid w:val="08B77E65"/>
    <w:rsid w:val="08B77F1D"/>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09"/>
    <w:rsid w:val="08B80F7F"/>
    <w:rsid w:val="08B818F5"/>
    <w:rsid w:val="08B81977"/>
    <w:rsid w:val="08B819D6"/>
    <w:rsid w:val="08B81A5F"/>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E4"/>
    <w:rsid w:val="08B82F0E"/>
    <w:rsid w:val="08B83191"/>
    <w:rsid w:val="08B831D7"/>
    <w:rsid w:val="08B83358"/>
    <w:rsid w:val="08B833BD"/>
    <w:rsid w:val="08B83620"/>
    <w:rsid w:val="08B8376F"/>
    <w:rsid w:val="08B83A46"/>
    <w:rsid w:val="08B83A69"/>
    <w:rsid w:val="08B83B5E"/>
    <w:rsid w:val="08B83B7D"/>
    <w:rsid w:val="08B83CA6"/>
    <w:rsid w:val="08B83D16"/>
    <w:rsid w:val="08B83DD7"/>
    <w:rsid w:val="08B83E09"/>
    <w:rsid w:val="08B83F7B"/>
    <w:rsid w:val="08B8403A"/>
    <w:rsid w:val="08B84345"/>
    <w:rsid w:val="08B84637"/>
    <w:rsid w:val="08B8469B"/>
    <w:rsid w:val="08B84841"/>
    <w:rsid w:val="08B848DD"/>
    <w:rsid w:val="08B84919"/>
    <w:rsid w:val="08B84996"/>
    <w:rsid w:val="08B849CF"/>
    <w:rsid w:val="08B84A39"/>
    <w:rsid w:val="08B84AC8"/>
    <w:rsid w:val="08B84B08"/>
    <w:rsid w:val="08B84B22"/>
    <w:rsid w:val="08B84D9B"/>
    <w:rsid w:val="08B84EF9"/>
    <w:rsid w:val="08B850B7"/>
    <w:rsid w:val="08B850DF"/>
    <w:rsid w:val="08B851DF"/>
    <w:rsid w:val="08B85227"/>
    <w:rsid w:val="08B852C5"/>
    <w:rsid w:val="08B853ED"/>
    <w:rsid w:val="08B8543D"/>
    <w:rsid w:val="08B85648"/>
    <w:rsid w:val="08B856E8"/>
    <w:rsid w:val="08B856E9"/>
    <w:rsid w:val="08B858F7"/>
    <w:rsid w:val="08B859AA"/>
    <w:rsid w:val="08B85A95"/>
    <w:rsid w:val="08B85BE4"/>
    <w:rsid w:val="08B85CCD"/>
    <w:rsid w:val="08B85DA8"/>
    <w:rsid w:val="08B85EAA"/>
    <w:rsid w:val="08B85F46"/>
    <w:rsid w:val="08B85FFD"/>
    <w:rsid w:val="08B86129"/>
    <w:rsid w:val="08B86516"/>
    <w:rsid w:val="08B86544"/>
    <w:rsid w:val="08B8674B"/>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30"/>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E7"/>
    <w:rsid w:val="08B91A4D"/>
    <w:rsid w:val="08B91B17"/>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403"/>
    <w:rsid w:val="08B93616"/>
    <w:rsid w:val="08B93727"/>
    <w:rsid w:val="08B93811"/>
    <w:rsid w:val="08B93921"/>
    <w:rsid w:val="08B93A3F"/>
    <w:rsid w:val="08B93A9D"/>
    <w:rsid w:val="08B93D2E"/>
    <w:rsid w:val="08B93DB3"/>
    <w:rsid w:val="08B93DE7"/>
    <w:rsid w:val="08B93E57"/>
    <w:rsid w:val="08B93E6E"/>
    <w:rsid w:val="08B94069"/>
    <w:rsid w:val="08B940AA"/>
    <w:rsid w:val="08B941BC"/>
    <w:rsid w:val="08B94222"/>
    <w:rsid w:val="08B94224"/>
    <w:rsid w:val="08B9439E"/>
    <w:rsid w:val="08B94496"/>
    <w:rsid w:val="08B94515"/>
    <w:rsid w:val="08B945C5"/>
    <w:rsid w:val="08B947E3"/>
    <w:rsid w:val="08B94B08"/>
    <w:rsid w:val="08B94BFE"/>
    <w:rsid w:val="08B94CD2"/>
    <w:rsid w:val="08B94E1A"/>
    <w:rsid w:val="08B94F44"/>
    <w:rsid w:val="08B94FAF"/>
    <w:rsid w:val="08B95141"/>
    <w:rsid w:val="08B9547D"/>
    <w:rsid w:val="08B955A2"/>
    <w:rsid w:val="08B95968"/>
    <w:rsid w:val="08B9597B"/>
    <w:rsid w:val="08B95A86"/>
    <w:rsid w:val="08B95C77"/>
    <w:rsid w:val="08B95E75"/>
    <w:rsid w:val="08B95EE6"/>
    <w:rsid w:val="08B95FC7"/>
    <w:rsid w:val="08B960C3"/>
    <w:rsid w:val="08B96276"/>
    <w:rsid w:val="08B96391"/>
    <w:rsid w:val="08B964E0"/>
    <w:rsid w:val="08B96522"/>
    <w:rsid w:val="08B965F0"/>
    <w:rsid w:val="08B966B2"/>
    <w:rsid w:val="08B966B7"/>
    <w:rsid w:val="08B96700"/>
    <w:rsid w:val="08B96790"/>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5D8"/>
    <w:rsid w:val="08BA1775"/>
    <w:rsid w:val="08BA17FE"/>
    <w:rsid w:val="08BA190B"/>
    <w:rsid w:val="08BA196A"/>
    <w:rsid w:val="08BA1B19"/>
    <w:rsid w:val="08BA1B33"/>
    <w:rsid w:val="08BA1C40"/>
    <w:rsid w:val="08BA1DDD"/>
    <w:rsid w:val="08BA1EBA"/>
    <w:rsid w:val="08BA2068"/>
    <w:rsid w:val="08BA20FE"/>
    <w:rsid w:val="08BA220B"/>
    <w:rsid w:val="08BA2295"/>
    <w:rsid w:val="08BA24AA"/>
    <w:rsid w:val="08BA250A"/>
    <w:rsid w:val="08BA259B"/>
    <w:rsid w:val="08BA269C"/>
    <w:rsid w:val="08BA296E"/>
    <w:rsid w:val="08BA2A97"/>
    <w:rsid w:val="08BA2AE4"/>
    <w:rsid w:val="08BA2B51"/>
    <w:rsid w:val="08BA2BB6"/>
    <w:rsid w:val="08BA2BD3"/>
    <w:rsid w:val="08BA2D66"/>
    <w:rsid w:val="08BA2E00"/>
    <w:rsid w:val="08BA2F0D"/>
    <w:rsid w:val="08BA2F17"/>
    <w:rsid w:val="08BA2FD6"/>
    <w:rsid w:val="08BA3068"/>
    <w:rsid w:val="08BA30A9"/>
    <w:rsid w:val="08BA315D"/>
    <w:rsid w:val="08BA333E"/>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47F"/>
    <w:rsid w:val="08BA44FA"/>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EA2"/>
    <w:rsid w:val="08BA4EBC"/>
    <w:rsid w:val="08BA4FF7"/>
    <w:rsid w:val="08BA4FFE"/>
    <w:rsid w:val="08BA5025"/>
    <w:rsid w:val="08BA51BE"/>
    <w:rsid w:val="08BA5378"/>
    <w:rsid w:val="08BA53A6"/>
    <w:rsid w:val="08BA53CD"/>
    <w:rsid w:val="08BA54D6"/>
    <w:rsid w:val="08BA54E6"/>
    <w:rsid w:val="08BA555E"/>
    <w:rsid w:val="08BA56A8"/>
    <w:rsid w:val="08BA57D1"/>
    <w:rsid w:val="08BA57E6"/>
    <w:rsid w:val="08BA585A"/>
    <w:rsid w:val="08BA5AA4"/>
    <w:rsid w:val="08BA5BBC"/>
    <w:rsid w:val="08BA5C1D"/>
    <w:rsid w:val="08BA5CF3"/>
    <w:rsid w:val="08BA5D88"/>
    <w:rsid w:val="08BA5EBC"/>
    <w:rsid w:val="08BA5EEC"/>
    <w:rsid w:val="08BA6320"/>
    <w:rsid w:val="08BA657A"/>
    <w:rsid w:val="08BA6838"/>
    <w:rsid w:val="08BA69E4"/>
    <w:rsid w:val="08BA6A96"/>
    <w:rsid w:val="08BA6AE1"/>
    <w:rsid w:val="08BA6BDE"/>
    <w:rsid w:val="08BA6D12"/>
    <w:rsid w:val="08BA6DE0"/>
    <w:rsid w:val="08BA6E1E"/>
    <w:rsid w:val="08BA6FCD"/>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E1"/>
    <w:rsid w:val="08BB0CF6"/>
    <w:rsid w:val="08BB0E52"/>
    <w:rsid w:val="08BB10FB"/>
    <w:rsid w:val="08BB1202"/>
    <w:rsid w:val="08BB12F7"/>
    <w:rsid w:val="08BB1302"/>
    <w:rsid w:val="08BB1369"/>
    <w:rsid w:val="08BB13BE"/>
    <w:rsid w:val="08BB1652"/>
    <w:rsid w:val="08BB181C"/>
    <w:rsid w:val="08BB18BF"/>
    <w:rsid w:val="08BB19D5"/>
    <w:rsid w:val="08BB1AAF"/>
    <w:rsid w:val="08BB1BC6"/>
    <w:rsid w:val="08BB1C5E"/>
    <w:rsid w:val="08BB1CBC"/>
    <w:rsid w:val="08BB1DF4"/>
    <w:rsid w:val="08BB1E7E"/>
    <w:rsid w:val="08BB1EEE"/>
    <w:rsid w:val="08BB2050"/>
    <w:rsid w:val="08BB22B9"/>
    <w:rsid w:val="08BB25C2"/>
    <w:rsid w:val="08BB2652"/>
    <w:rsid w:val="08BB2678"/>
    <w:rsid w:val="08BB2721"/>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B94"/>
    <w:rsid w:val="08BB3EBB"/>
    <w:rsid w:val="08BB3EE3"/>
    <w:rsid w:val="08BB3F0C"/>
    <w:rsid w:val="08BB433D"/>
    <w:rsid w:val="08BB44FC"/>
    <w:rsid w:val="08BB4589"/>
    <w:rsid w:val="08BB45DA"/>
    <w:rsid w:val="08BB461D"/>
    <w:rsid w:val="08BB4626"/>
    <w:rsid w:val="08BB467D"/>
    <w:rsid w:val="08BB46A0"/>
    <w:rsid w:val="08BB46E5"/>
    <w:rsid w:val="08BB46FE"/>
    <w:rsid w:val="08BB4851"/>
    <w:rsid w:val="08BB4B86"/>
    <w:rsid w:val="08BB4BE9"/>
    <w:rsid w:val="08BB4CA2"/>
    <w:rsid w:val="08BB4D4A"/>
    <w:rsid w:val="08BB4F8D"/>
    <w:rsid w:val="08BB4FB6"/>
    <w:rsid w:val="08BB5094"/>
    <w:rsid w:val="08BB50E3"/>
    <w:rsid w:val="08BB548A"/>
    <w:rsid w:val="08BB54C4"/>
    <w:rsid w:val="08BB567F"/>
    <w:rsid w:val="08BB5731"/>
    <w:rsid w:val="08BB580A"/>
    <w:rsid w:val="08BB5860"/>
    <w:rsid w:val="08BB5944"/>
    <w:rsid w:val="08BB595D"/>
    <w:rsid w:val="08BB5B44"/>
    <w:rsid w:val="08BB5C21"/>
    <w:rsid w:val="08BB6310"/>
    <w:rsid w:val="08BB6317"/>
    <w:rsid w:val="08BB643C"/>
    <w:rsid w:val="08BB647C"/>
    <w:rsid w:val="08BB65BE"/>
    <w:rsid w:val="08BB6860"/>
    <w:rsid w:val="08BB6B44"/>
    <w:rsid w:val="08BB6D1A"/>
    <w:rsid w:val="08BB6D52"/>
    <w:rsid w:val="08BB6E1E"/>
    <w:rsid w:val="08BB70CF"/>
    <w:rsid w:val="08BB70D2"/>
    <w:rsid w:val="08BB7108"/>
    <w:rsid w:val="08BB716B"/>
    <w:rsid w:val="08BB730A"/>
    <w:rsid w:val="08BB7344"/>
    <w:rsid w:val="08BB73D5"/>
    <w:rsid w:val="08BB742E"/>
    <w:rsid w:val="08BB765A"/>
    <w:rsid w:val="08BB76C0"/>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7F5"/>
    <w:rsid w:val="08BC0836"/>
    <w:rsid w:val="08BC08D5"/>
    <w:rsid w:val="08BC090D"/>
    <w:rsid w:val="08BC0A94"/>
    <w:rsid w:val="08BC0A9F"/>
    <w:rsid w:val="08BC0AC3"/>
    <w:rsid w:val="08BC0B54"/>
    <w:rsid w:val="08BC0C6B"/>
    <w:rsid w:val="08BC0D6C"/>
    <w:rsid w:val="08BC0D7D"/>
    <w:rsid w:val="08BC0DF0"/>
    <w:rsid w:val="08BC0F39"/>
    <w:rsid w:val="08BC0F65"/>
    <w:rsid w:val="08BC0F93"/>
    <w:rsid w:val="08BC11EF"/>
    <w:rsid w:val="08BC11F4"/>
    <w:rsid w:val="08BC1236"/>
    <w:rsid w:val="08BC12B9"/>
    <w:rsid w:val="08BC1377"/>
    <w:rsid w:val="08BC14A4"/>
    <w:rsid w:val="08BC1655"/>
    <w:rsid w:val="08BC16D5"/>
    <w:rsid w:val="08BC18B3"/>
    <w:rsid w:val="08BC1AA1"/>
    <w:rsid w:val="08BC1CA5"/>
    <w:rsid w:val="08BC1D89"/>
    <w:rsid w:val="08BC1DF7"/>
    <w:rsid w:val="08BC1EE2"/>
    <w:rsid w:val="08BC1EE7"/>
    <w:rsid w:val="08BC21B2"/>
    <w:rsid w:val="08BC22F1"/>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F7D"/>
    <w:rsid w:val="08BC3086"/>
    <w:rsid w:val="08BC30F6"/>
    <w:rsid w:val="08BC3164"/>
    <w:rsid w:val="08BC31BA"/>
    <w:rsid w:val="08BC326A"/>
    <w:rsid w:val="08BC3471"/>
    <w:rsid w:val="08BC3482"/>
    <w:rsid w:val="08BC35D5"/>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B04"/>
    <w:rsid w:val="08BC4D5A"/>
    <w:rsid w:val="08BC4DF7"/>
    <w:rsid w:val="08BC4EF8"/>
    <w:rsid w:val="08BC5082"/>
    <w:rsid w:val="08BC50E3"/>
    <w:rsid w:val="08BC52B6"/>
    <w:rsid w:val="08BC5370"/>
    <w:rsid w:val="08BC5560"/>
    <w:rsid w:val="08BC55EE"/>
    <w:rsid w:val="08BC562F"/>
    <w:rsid w:val="08BC5741"/>
    <w:rsid w:val="08BC58BF"/>
    <w:rsid w:val="08BC5A68"/>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6E"/>
    <w:rsid w:val="08BC73A8"/>
    <w:rsid w:val="08BC743B"/>
    <w:rsid w:val="08BC751B"/>
    <w:rsid w:val="08BC75EF"/>
    <w:rsid w:val="08BC7717"/>
    <w:rsid w:val="08BC778D"/>
    <w:rsid w:val="08BC7871"/>
    <w:rsid w:val="08BC7B3B"/>
    <w:rsid w:val="08BC7B8F"/>
    <w:rsid w:val="08BC7E1E"/>
    <w:rsid w:val="08BC7EA3"/>
    <w:rsid w:val="08BD006B"/>
    <w:rsid w:val="08BD00F8"/>
    <w:rsid w:val="08BD018D"/>
    <w:rsid w:val="08BD026A"/>
    <w:rsid w:val="08BD03C0"/>
    <w:rsid w:val="08BD040E"/>
    <w:rsid w:val="08BD0512"/>
    <w:rsid w:val="08BD056B"/>
    <w:rsid w:val="08BD069E"/>
    <w:rsid w:val="08BD06AC"/>
    <w:rsid w:val="08BD06EF"/>
    <w:rsid w:val="08BD086D"/>
    <w:rsid w:val="08BD0981"/>
    <w:rsid w:val="08BD0BD2"/>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1F1"/>
    <w:rsid w:val="08BD2217"/>
    <w:rsid w:val="08BD2310"/>
    <w:rsid w:val="08BD248F"/>
    <w:rsid w:val="08BD2725"/>
    <w:rsid w:val="08BD287D"/>
    <w:rsid w:val="08BD289D"/>
    <w:rsid w:val="08BD2A16"/>
    <w:rsid w:val="08BD2ABF"/>
    <w:rsid w:val="08BD2B0C"/>
    <w:rsid w:val="08BD2D8E"/>
    <w:rsid w:val="08BD2DD8"/>
    <w:rsid w:val="08BD2E2B"/>
    <w:rsid w:val="08BD2FCF"/>
    <w:rsid w:val="08BD3015"/>
    <w:rsid w:val="08BD3082"/>
    <w:rsid w:val="08BD3206"/>
    <w:rsid w:val="08BD3255"/>
    <w:rsid w:val="08BD3272"/>
    <w:rsid w:val="08BD3393"/>
    <w:rsid w:val="08BD33A4"/>
    <w:rsid w:val="08BD3797"/>
    <w:rsid w:val="08BD38DB"/>
    <w:rsid w:val="08BD3E65"/>
    <w:rsid w:val="08BD3EC0"/>
    <w:rsid w:val="08BD3F8C"/>
    <w:rsid w:val="08BD4010"/>
    <w:rsid w:val="08BD404D"/>
    <w:rsid w:val="08BD4162"/>
    <w:rsid w:val="08BD4234"/>
    <w:rsid w:val="08BD428B"/>
    <w:rsid w:val="08BD42CA"/>
    <w:rsid w:val="08BD42D5"/>
    <w:rsid w:val="08BD4484"/>
    <w:rsid w:val="08BD44B2"/>
    <w:rsid w:val="08BD4520"/>
    <w:rsid w:val="08BD46EB"/>
    <w:rsid w:val="08BD47E9"/>
    <w:rsid w:val="08BD4850"/>
    <w:rsid w:val="08BD48DD"/>
    <w:rsid w:val="08BD4B50"/>
    <w:rsid w:val="08BD4C45"/>
    <w:rsid w:val="08BD4C4A"/>
    <w:rsid w:val="08BD4C6D"/>
    <w:rsid w:val="08BD4D46"/>
    <w:rsid w:val="08BD4D73"/>
    <w:rsid w:val="08BD4DDC"/>
    <w:rsid w:val="08BD4EFA"/>
    <w:rsid w:val="08BD51D1"/>
    <w:rsid w:val="08BD51D4"/>
    <w:rsid w:val="08BD5560"/>
    <w:rsid w:val="08BD56AD"/>
    <w:rsid w:val="08BD573E"/>
    <w:rsid w:val="08BD5801"/>
    <w:rsid w:val="08BD5938"/>
    <w:rsid w:val="08BD5A39"/>
    <w:rsid w:val="08BD5A53"/>
    <w:rsid w:val="08BD5C50"/>
    <w:rsid w:val="08BD5D2A"/>
    <w:rsid w:val="08BD5E0E"/>
    <w:rsid w:val="08BD5FE6"/>
    <w:rsid w:val="08BD6013"/>
    <w:rsid w:val="08BD6084"/>
    <w:rsid w:val="08BD6649"/>
    <w:rsid w:val="08BD6714"/>
    <w:rsid w:val="08BD67BD"/>
    <w:rsid w:val="08BD6842"/>
    <w:rsid w:val="08BD68EC"/>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C5E"/>
    <w:rsid w:val="08BD7CB3"/>
    <w:rsid w:val="08BD7CCB"/>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2EF"/>
    <w:rsid w:val="08BE1573"/>
    <w:rsid w:val="08BE1589"/>
    <w:rsid w:val="08BE159E"/>
    <w:rsid w:val="08BE1650"/>
    <w:rsid w:val="08BE17A2"/>
    <w:rsid w:val="08BE17A9"/>
    <w:rsid w:val="08BE181B"/>
    <w:rsid w:val="08BE185D"/>
    <w:rsid w:val="08BE1B04"/>
    <w:rsid w:val="08BE1D2F"/>
    <w:rsid w:val="08BE1EEA"/>
    <w:rsid w:val="08BE1F92"/>
    <w:rsid w:val="08BE2090"/>
    <w:rsid w:val="08BE22A2"/>
    <w:rsid w:val="08BE2341"/>
    <w:rsid w:val="08BE2562"/>
    <w:rsid w:val="08BE2699"/>
    <w:rsid w:val="08BE27EA"/>
    <w:rsid w:val="08BE2868"/>
    <w:rsid w:val="08BE2891"/>
    <w:rsid w:val="08BE2908"/>
    <w:rsid w:val="08BE2944"/>
    <w:rsid w:val="08BE2A08"/>
    <w:rsid w:val="08BE2D5D"/>
    <w:rsid w:val="08BE2E53"/>
    <w:rsid w:val="08BE2EB5"/>
    <w:rsid w:val="08BE30D4"/>
    <w:rsid w:val="08BE3179"/>
    <w:rsid w:val="08BE32DE"/>
    <w:rsid w:val="08BE32FB"/>
    <w:rsid w:val="08BE335D"/>
    <w:rsid w:val="08BE3399"/>
    <w:rsid w:val="08BE3406"/>
    <w:rsid w:val="08BE35EC"/>
    <w:rsid w:val="08BE3707"/>
    <w:rsid w:val="08BE3753"/>
    <w:rsid w:val="08BE375B"/>
    <w:rsid w:val="08BE37E5"/>
    <w:rsid w:val="08BE3832"/>
    <w:rsid w:val="08BE384C"/>
    <w:rsid w:val="08BE3930"/>
    <w:rsid w:val="08BE39FC"/>
    <w:rsid w:val="08BE3ABD"/>
    <w:rsid w:val="08BE3F2F"/>
    <w:rsid w:val="08BE3F9F"/>
    <w:rsid w:val="08BE412B"/>
    <w:rsid w:val="08BE4202"/>
    <w:rsid w:val="08BE420A"/>
    <w:rsid w:val="08BE4241"/>
    <w:rsid w:val="08BE4357"/>
    <w:rsid w:val="08BE4397"/>
    <w:rsid w:val="08BE4733"/>
    <w:rsid w:val="08BE4787"/>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B28"/>
    <w:rsid w:val="08BE6D81"/>
    <w:rsid w:val="08BE7034"/>
    <w:rsid w:val="08BE7186"/>
    <w:rsid w:val="08BE7287"/>
    <w:rsid w:val="08BE72B7"/>
    <w:rsid w:val="08BE73DC"/>
    <w:rsid w:val="08BE752A"/>
    <w:rsid w:val="08BE762A"/>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3C8"/>
    <w:rsid w:val="08BF040B"/>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526"/>
    <w:rsid w:val="08BF363A"/>
    <w:rsid w:val="08BF36F1"/>
    <w:rsid w:val="08BF36F9"/>
    <w:rsid w:val="08BF3968"/>
    <w:rsid w:val="08BF3A96"/>
    <w:rsid w:val="08BF3ECA"/>
    <w:rsid w:val="08BF3EFE"/>
    <w:rsid w:val="08BF40E2"/>
    <w:rsid w:val="08BF42D4"/>
    <w:rsid w:val="08BF4384"/>
    <w:rsid w:val="08BF442F"/>
    <w:rsid w:val="08BF4458"/>
    <w:rsid w:val="08BF46B8"/>
    <w:rsid w:val="08BF4749"/>
    <w:rsid w:val="08BF4779"/>
    <w:rsid w:val="08BF496F"/>
    <w:rsid w:val="08BF4971"/>
    <w:rsid w:val="08BF49B7"/>
    <w:rsid w:val="08BF49B9"/>
    <w:rsid w:val="08BF4AE0"/>
    <w:rsid w:val="08BF4B31"/>
    <w:rsid w:val="08BF4B47"/>
    <w:rsid w:val="08BF4B72"/>
    <w:rsid w:val="08BF4BCD"/>
    <w:rsid w:val="08BF4CCA"/>
    <w:rsid w:val="08BF4CCF"/>
    <w:rsid w:val="08BF4E6F"/>
    <w:rsid w:val="08BF4EEA"/>
    <w:rsid w:val="08BF51DC"/>
    <w:rsid w:val="08BF52F8"/>
    <w:rsid w:val="08BF52F9"/>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1D"/>
    <w:rsid w:val="08C00EC0"/>
    <w:rsid w:val="08C01046"/>
    <w:rsid w:val="08C0107B"/>
    <w:rsid w:val="08C01109"/>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5C"/>
    <w:rsid w:val="08C03681"/>
    <w:rsid w:val="08C0377A"/>
    <w:rsid w:val="08C037AE"/>
    <w:rsid w:val="08C037BA"/>
    <w:rsid w:val="08C03808"/>
    <w:rsid w:val="08C03834"/>
    <w:rsid w:val="08C03A87"/>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F9E"/>
    <w:rsid w:val="08C06071"/>
    <w:rsid w:val="08C06358"/>
    <w:rsid w:val="08C064A0"/>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2F1"/>
    <w:rsid w:val="08C07432"/>
    <w:rsid w:val="08C077D1"/>
    <w:rsid w:val="08C07871"/>
    <w:rsid w:val="08C078E9"/>
    <w:rsid w:val="08C07A18"/>
    <w:rsid w:val="08C07A38"/>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3C8"/>
    <w:rsid w:val="08C1145D"/>
    <w:rsid w:val="08C1147B"/>
    <w:rsid w:val="08C114C4"/>
    <w:rsid w:val="08C1163A"/>
    <w:rsid w:val="08C116FC"/>
    <w:rsid w:val="08C11751"/>
    <w:rsid w:val="08C1194A"/>
    <w:rsid w:val="08C11F61"/>
    <w:rsid w:val="08C120D9"/>
    <w:rsid w:val="08C121E8"/>
    <w:rsid w:val="08C123FC"/>
    <w:rsid w:val="08C12461"/>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583"/>
    <w:rsid w:val="08C136DC"/>
    <w:rsid w:val="08C13736"/>
    <w:rsid w:val="08C13740"/>
    <w:rsid w:val="08C1378A"/>
    <w:rsid w:val="08C1395F"/>
    <w:rsid w:val="08C139C5"/>
    <w:rsid w:val="08C139FD"/>
    <w:rsid w:val="08C13A57"/>
    <w:rsid w:val="08C13A69"/>
    <w:rsid w:val="08C13BB9"/>
    <w:rsid w:val="08C13CDB"/>
    <w:rsid w:val="08C13CF9"/>
    <w:rsid w:val="08C13D83"/>
    <w:rsid w:val="08C13F3A"/>
    <w:rsid w:val="08C13FB3"/>
    <w:rsid w:val="08C140A7"/>
    <w:rsid w:val="08C140F0"/>
    <w:rsid w:val="08C143D1"/>
    <w:rsid w:val="08C14406"/>
    <w:rsid w:val="08C14464"/>
    <w:rsid w:val="08C14811"/>
    <w:rsid w:val="08C148FA"/>
    <w:rsid w:val="08C14907"/>
    <w:rsid w:val="08C149C1"/>
    <w:rsid w:val="08C14A7B"/>
    <w:rsid w:val="08C14C24"/>
    <w:rsid w:val="08C14CF1"/>
    <w:rsid w:val="08C14D0F"/>
    <w:rsid w:val="08C14E17"/>
    <w:rsid w:val="08C14E5B"/>
    <w:rsid w:val="08C14F1E"/>
    <w:rsid w:val="08C150DE"/>
    <w:rsid w:val="08C1519E"/>
    <w:rsid w:val="08C151CE"/>
    <w:rsid w:val="08C15206"/>
    <w:rsid w:val="08C15375"/>
    <w:rsid w:val="08C153E2"/>
    <w:rsid w:val="08C1563A"/>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7021"/>
    <w:rsid w:val="08C17025"/>
    <w:rsid w:val="08C17044"/>
    <w:rsid w:val="08C171F5"/>
    <w:rsid w:val="08C172EA"/>
    <w:rsid w:val="08C173E7"/>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450"/>
    <w:rsid w:val="08C21738"/>
    <w:rsid w:val="08C217A8"/>
    <w:rsid w:val="08C218B7"/>
    <w:rsid w:val="08C21971"/>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2B3"/>
    <w:rsid w:val="08C232B5"/>
    <w:rsid w:val="08C232D2"/>
    <w:rsid w:val="08C232E0"/>
    <w:rsid w:val="08C23301"/>
    <w:rsid w:val="08C2331C"/>
    <w:rsid w:val="08C23550"/>
    <w:rsid w:val="08C2356B"/>
    <w:rsid w:val="08C235CA"/>
    <w:rsid w:val="08C2372B"/>
    <w:rsid w:val="08C23850"/>
    <w:rsid w:val="08C23A19"/>
    <w:rsid w:val="08C23C37"/>
    <w:rsid w:val="08C23CA2"/>
    <w:rsid w:val="08C23D63"/>
    <w:rsid w:val="08C2401F"/>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EDA"/>
    <w:rsid w:val="08C24F40"/>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C26"/>
    <w:rsid w:val="08C25C76"/>
    <w:rsid w:val="08C25D60"/>
    <w:rsid w:val="08C25FA0"/>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E0"/>
    <w:rsid w:val="08C269F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5B"/>
    <w:rsid w:val="08C279CB"/>
    <w:rsid w:val="08C27D73"/>
    <w:rsid w:val="08C27DEE"/>
    <w:rsid w:val="08C27E6B"/>
    <w:rsid w:val="08C27EDF"/>
    <w:rsid w:val="08C27FA8"/>
    <w:rsid w:val="08C30287"/>
    <w:rsid w:val="08C30344"/>
    <w:rsid w:val="08C30545"/>
    <w:rsid w:val="08C30546"/>
    <w:rsid w:val="08C30584"/>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1F7D"/>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1F0"/>
    <w:rsid w:val="08C3420E"/>
    <w:rsid w:val="08C34219"/>
    <w:rsid w:val="08C343EB"/>
    <w:rsid w:val="08C34405"/>
    <w:rsid w:val="08C34456"/>
    <w:rsid w:val="08C344D9"/>
    <w:rsid w:val="08C34532"/>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6A"/>
    <w:rsid w:val="08C36AD7"/>
    <w:rsid w:val="08C36D0A"/>
    <w:rsid w:val="08C36DB0"/>
    <w:rsid w:val="08C36DC6"/>
    <w:rsid w:val="08C36E3B"/>
    <w:rsid w:val="08C36E3C"/>
    <w:rsid w:val="08C36E99"/>
    <w:rsid w:val="08C36F4A"/>
    <w:rsid w:val="08C3711C"/>
    <w:rsid w:val="08C37226"/>
    <w:rsid w:val="08C372CA"/>
    <w:rsid w:val="08C3737D"/>
    <w:rsid w:val="08C37560"/>
    <w:rsid w:val="08C376F0"/>
    <w:rsid w:val="08C377C2"/>
    <w:rsid w:val="08C379E3"/>
    <w:rsid w:val="08C37A62"/>
    <w:rsid w:val="08C37A8A"/>
    <w:rsid w:val="08C37BD3"/>
    <w:rsid w:val="08C37BEF"/>
    <w:rsid w:val="08C37C57"/>
    <w:rsid w:val="08C37D1F"/>
    <w:rsid w:val="08C37D9D"/>
    <w:rsid w:val="08C37E80"/>
    <w:rsid w:val="08C37F54"/>
    <w:rsid w:val="08C40053"/>
    <w:rsid w:val="08C400A1"/>
    <w:rsid w:val="08C4033B"/>
    <w:rsid w:val="08C403AE"/>
    <w:rsid w:val="08C40545"/>
    <w:rsid w:val="08C40662"/>
    <w:rsid w:val="08C406D1"/>
    <w:rsid w:val="08C406D4"/>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2F9C"/>
    <w:rsid w:val="08C4300A"/>
    <w:rsid w:val="08C43049"/>
    <w:rsid w:val="08C43155"/>
    <w:rsid w:val="08C43158"/>
    <w:rsid w:val="08C431B0"/>
    <w:rsid w:val="08C43200"/>
    <w:rsid w:val="08C43235"/>
    <w:rsid w:val="08C43271"/>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50E"/>
    <w:rsid w:val="08C4456F"/>
    <w:rsid w:val="08C445EA"/>
    <w:rsid w:val="08C44600"/>
    <w:rsid w:val="08C44838"/>
    <w:rsid w:val="08C4484C"/>
    <w:rsid w:val="08C448D8"/>
    <w:rsid w:val="08C448F3"/>
    <w:rsid w:val="08C44932"/>
    <w:rsid w:val="08C44A1E"/>
    <w:rsid w:val="08C44B8C"/>
    <w:rsid w:val="08C44DB0"/>
    <w:rsid w:val="08C44EEB"/>
    <w:rsid w:val="08C44F74"/>
    <w:rsid w:val="08C45072"/>
    <w:rsid w:val="08C45188"/>
    <w:rsid w:val="08C451C8"/>
    <w:rsid w:val="08C45209"/>
    <w:rsid w:val="08C4525C"/>
    <w:rsid w:val="08C452BE"/>
    <w:rsid w:val="08C4540A"/>
    <w:rsid w:val="08C45518"/>
    <w:rsid w:val="08C455ED"/>
    <w:rsid w:val="08C4568B"/>
    <w:rsid w:val="08C45835"/>
    <w:rsid w:val="08C4593A"/>
    <w:rsid w:val="08C4598D"/>
    <w:rsid w:val="08C45B40"/>
    <w:rsid w:val="08C45B6D"/>
    <w:rsid w:val="08C45B77"/>
    <w:rsid w:val="08C45C60"/>
    <w:rsid w:val="08C45D32"/>
    <w:rsid w:val="08C45D73"/>
    <w:rsid w:val="08C45D8A"/>
    <w:rsid w:val="08C45E84"/>
    <w:rsid w:val="08C45F38"/>
    <w:rsid w:val="08C461A2"/>
    <w:rsid w:val="08C46306"/>
    <w:rsid w:val="08C463C8"/>
    <w:rsid w:val="08C463FB"/>
    <w:rsid w:val="08C464B0"/>
    <w:rsid w:val="08C465DD"/>
    <w:rsid w:val="08C46896"/>
    <w:rsid w:val="08C468FD"/>
    <w:rsid w:val="08C46932"/>
    <w:rsid w:val="08C469E5"/>
    <w:rsid w:val="08C46A66"/>
    <w:rsid w:val="08C46C9E"/>
    <w:rsid w:val="08C46CF8"/>
    <w:rsid w:val="08C46D18"/>
    <w:rsid w:val="08C46D9A"/>
    <w:rsid w:val="08C46DA4"/>
    <w:rsid w:val="08C47058"/>
    <w:rsid w:val="08C4710A"/>
    <w:rsid w:val="08C471BB"/>
    <w:rsid w:val="08C47421"/>
    <w:rsid w:val="08C4760E"/>
    <w:rsid w:val="08C478E2"/>
    <w:rsid w:val="08C47918"/>
    <w:rsid w:val="08C4793D"/>
    <w:rsid w:val="08C47A39"/>
    <w:rsid w:val="08C47BB1"/>
    <w:rsid w:val="08C47D74"/>
    <w:rsid w:val="08C500BC"/>
    <w:rsid w:val="08C50150"/>
    <w:rsid w:val="08C50265"/>
    <w:rsid w:val="08C502A4"/>
    <w:rsid w:val="08C50393"/>
    <w:rsid w:val="08C503BD"/>
    <w:rsid w:val="08C50431"/>
    <w:rsid w:val="08C50477"/>
    <w:rsid w:val="08C50521"/>
    <w:rsid w:val="08C50537"/>
    <w:rsid w:val="08C50553"/>
    <w:rsid w:val="08C50564"/>
    <w:rsid w:val="08C50579"/>
    <w:rsid w:val="08C505C6"/>
    <w:rsid w:val="08C50632"/>
    <w:rsid w:val="08C5064D"/>
    <w:rsid w:val="08C506B8"/>
    <w:rsid w:val="08C506C9"/>
    <w:rsid w:val="08C50809"/>
    <w:rsid w:val="08C50836"/>
    <w:rsid w:val="08C5090A"/>
    <w:rsid w:val="08C50942"/>
    <w:rsid w:val="08C50A4A"/>
    <w:rsid w:val="08C50A6E"/>
    <w:rsid w:val="08C50E31"/>
    <w:rsid w:val="08C50E75"/>
    <w:rsid w:val="08C50E77"/>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614"/>
    <w:rsid w:val="08C527E8"/>
    <w:rsid w:val="08C52958"/>
    <w:rsid w:val="08C52AAA"/>
    <w:rsid w:val="08C52B05"/>
    <w:rsid w:val="08C52B47"/>
    <w:rsid w:val="08C52BF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AFA"/>
    <w:rsid w:val="08C54BC1"/>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DE3"/>
    <w:rsid w:val="08C55EC7"/>
    <w:rsid w:val="08C560E3"/>
    <w:rsid w:val="08C56284"/>
    <w:rsid w:val="08C5635F"/>
    <w:rsid w:val="08C5644F"/>
    <w:rsid w:val="08C56480"/>
    <w:rsid w:val="08C56611"/>
    <w:rsid w:val="08C56701"/>
    <w:rsid w:val="08C56702"/>
    <w:rsid w:val="08C567C7"/>
    <w:rsid w:val="08C567D9"/>
    <w:rsid w:val="08C569C5"/>
    <w:rsid w:val="08C56A0E"/>
    <w:rsid w:val="08C56A79"/>
    <w:rsid w:val="08C56B11"/>
    <w:rsid w:val="08C56B53"/>
    <w:rsid w:val="08C56B7A"/>
    <w:rsid w:val="08C56CA6"/>
    <w:rsid w:val="08C56CC5"/>
    <w:rsid w:val="08C56DA8"/>
    <w:rsid w:val="08C56DE3"/>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A96"/>
    <w:rsid w:val="08C57AEA"/>
    <w:rsid w:val="08C57B53"/>
    <w:rsid w:val="08C57C20"/>
    <w:rsid w:val="08C57E90"/>
    <w:rsid w:val="08C57F2A"/>
    <w:rsid w:val="08C57FD4"/>
    <w:rsid w:val="08C60137"/>
    <w:rsid w:val="08C60227"/>
    <w:rsid w:val="08C602B6"/>
    <w:rsid w:val="08C60386"/>
    <w:rsid w:val="08C603B0"/>
    <w:rsid w:val="08C603D5"/>
    <w:rsid w:val="08C6063E"/>
    <w:rsid w:val="08C608D8"/>
    <w:rsid w:val="08C60946"/>
    <w:rsid w:val="08C60A5E"/>
    <w:rsid w:val="08C60C25"/>
    <w:rsid w:val="08C60DC4"/>
    <w:rsid w:val="08C60E01"/>
    <w:rsid w:val="08C60F0A"/>
    <w:rsid w:val="08C61003"/>
    <w:rsid w:val="08C610E2"/>
    <w:rsid w:val="08C61162"/>
    <w:rsid w:val="08C6119A"/>
    <w:rsid w:val="08C612F3"/>
    <w:rsid w:val="08C612F6"/>
    <w:rsid w:val="08C6136C"/>
    <w:rsid w:val="08C614A5"/>
    <w:rsid w:val="08C61554"/>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361"/>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785"/>
    <w:rsid w:val="08C6779E"/>
    <w:rsid w:val="08C6798E"/>
    <w:rsid w:val="08C67B69"/>
    <w:rsid w:val="08C67B95"/>
    <w:rsid w:val="08C67BB2"/>
    <w:rsid w:val="08C67C98"/>
    <w:rsid w:val="08C67E22"/>
    <w:rsid w:val="08C67EF9"/>
    <w:rsid w:val="08C67F3D"/>
    <w:rsid w:val="08C70069"/>
    <w:rsid w:val="08C70260"/>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4B"/>
    <w:rsid w:val="08C727A9"/>
    <w:rsid w:val="08C727CD"/>
    <w:rsid w:val="08C72850"/>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B92"/>
    <w:rsid w:val="08C74C98"/>
    <w:rsid w:val="08C74CBC"/>
    <w:rsid w:val="08C74D9D"/>
    <w:rsid w:val="08C74E7F"/>
    <w:rsid w:val="08C74F29"/>
    <w:rsid w:val="08C74FD6"/>
    <w:rsid w:val="08C74FFB"/>
    <w:rsid w:val="08C75004"/>
    <w:rsid w:val="08C7541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D8B"/>
    <w:rsid w:val="08C81DE0"/>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991"/>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6004"/>
    <w:rsid w:val="08C86054"/>
    <w:rsid w:val="08C8629E"/>
    <w:rsid w:val="08C868BC"/>
    <w:rsid w:val="08C869AF"/>
    <w:rsid w:val="08C869DE"/>
    <w:rsid w:val="08C86A4E"/>
    <w:rsid w:val="08C86B69"/>
    <w:rsid w:val="08C86C5F"/>
    <w:rsid w:val="08C86D84"/>
    <w:rsid w:val="08C87048"/>
    <w:rsid w:val="08C870BE"/>
    <w:rsid w:val="08C87183"/>
    <w:rsid w:val="08C87215"/>
    <w:rsid w:val="08C87218"/>
    <w:rsid w:val="08C872BF"/>
    <w:rsid w:val="08C873FD"/>
    <w:rsid w:val="08C87437"/>
    <w:rsid w:val="08C8759E"/>
    <w:rsid w:val="08C87841"/>
    <w:rsid w:val="08C8788E"/>
    <w:rsid w:val="08C87971"/>
    <w:rsid w:val="08C8798F"/>
    <w:rsid w:val="08C87D6B"/>
    <w:rsid w:val="08C87E7B"/>
    <w:rsid w:val="08C87F68"/>
    <w:rsid w:val="08C90054"/>
    <w:rsid w:val="08C90064"/>
    <w:rsid w:val="08C90204"/>
    <w:rsid w:val="08C9022E"/>
    <w:rsid w:val="08C9031F"/>
    <w:rsid w:val="08C9043C"/>
    <w:rsid w:val="08C90477"/>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F"/>
    <w:rsid w:val="08C9166B"/>
    <w:rsid w:val="08C916A0"/>
    <w:rsid w:val="08C91A2C"/>
    <w:rsid w:val="08C91AE2"/>
    <w:rsid w:val="08C91C91"/>
    <w:rsid w:val="08C91E9C"/>
    <w:rsid w:val="08C91F34"/>
    <w:rsid w:val="08C91F4A"/>
    <w:rsid w:val="08C9200A"/>
    <w:rsid w:val="08C92129"/>
    <w:rsid w:val="08C92265"/>
    <w:rsid w:val="08C922CF"/>
    <w:rsid w:val="08C92446"/>
    <w:rsid w:val="08C92494"/>
    <w:rsid w:val="08C924BB"/>
    <w:rsid w:val="08C925FE"/>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B1"/>
    <w:rsid w:val="08C944F4"/>
    <w:rsid w:val="08C94689"/>
    <w:rsid w:val="08C94879"/>
    <w:rsid w:val="08C948CC"/>
    <w:rsid w:val="08C94B0B"/>
    <w:rsid w:val="08C94B35"/>
    <w:rsid w:val="08C94BA8"/>
    <w:rsid w:val="08C94BEA"/>
    <w:rsid w:val="08C94E08"/>
    <w:rsid w:val="08C95036"/>
    <w:rsid w:val="08C95439"/>
    <w:rsid w:val="08C95446"/>
    <w:rsid w:val="08C9546A"/>
    <w:rsid w:val="08C954AE"/>
    <w:rsid w:val="08C9550E"/>
    <w:rsid w:val="08C95669"/>
    <w:rsid w:val="08C956E3"/>
    <w:rsid w:val="08C95703"/>
    <w:rsid w:val="08C95965"/>
    <w:rsid w:val="08C95AAC"/>
    <w:rsid w:val="08C95D56"/>
    <w:rsid w:val="08C95F25"/>
    <w:rsid w:val="08C9628D"/>
    <w:rsid w:val="08C96378"/>
    <w:rsid w:val="08C9640B"/>
    <w:rsid w:val="08C9676F"/>
    <w:rsid w:val="08C9695A"/>
    <w:rsid w:val="08C96990"/>
    <w:rsid w:val="08C969BC"/>
    <w:rsid w:val="08C96CEC"/>
    <w:rsid w:val="08C96D24"/>
    <w:rsid w:val="08C96DD8"/>
    <w:rsid w:val="08C96F90"/>
    <w:rsid w:val="08C97164"/>
    <w:rsid w:val="08C9723C"/>
    <w:rsid w:val="08C9725F"/>
    <w:rsid w:val="08C972C5"/>
    <w:rsid w:val="08C97394"/>
    <w:rsid w:val="08C9750B"/>
    <w:rsid w:val="08C9766D"/>
    <w:rsid w:val="08C9767F"/>
    <w:rsid w:val="08C9768B"/>
    <w:rsid w:val="08C97771"/>
    <w:rsid w:val="08C977BD"/>
    <w:rsid w:val="08C97890"/>
    <w:rsid w:val="08C97A11"/>
    <w:rsid w:val="08C97B31"/>
    <w:rsid w:val="08C97CC5"/>
    <w:rsid w:val="08C97DDB"/>
    <w:rsid w:val="08C97E4D"/>
    <w:rsid w:val="08C97F6D"/>
    <w:rsid w:val="08C97FC9"/>
    <w:rsid w:val="08CA0260"/>
    <w:rsid w:val="08CA050C"/>
    <w:rsid w:val="08CA051E"/>
    <w:rsid w:val="08CA059F"/>
    <w:rsid w:val="08CA05FE"/>
    <w:rsid w:val="08CA0700"/>
    <w:rsid w:val="08CA08A7"/>
    <w:rsid w:val="08CA0B57"/>
    <w:rsid w:val="08CA0B98"/>
    <w:rsid w:val="08CA0C58"/>
    <w:rsid w:val="08CA0C9A"/>
    <w:rsid w:val="08CA0CD2"/>
    <w:rsid w:val="08CA0E2C"/>
    <w:rsid w:val="08CA0F71"/>
    <w:rsid w:val="08CA0FA4"/>
    <w:rsid w:val="08CA102C"/>
    <w:rsid w:val="08CA1398"/>
    <w:rsid w:val="08CA14AE"/>
    <w:rsid w:val="08CA16B3"/>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753"/>
    <w:rsid w:val="08CA4B9B"/>
    <w:rsid w:val="08CA4BBE"/>
    <w:rsid w:val="08CA4E0B"/>
    <w:rsid w:val="08CA4EF5"/>
    <w:rsid w:val="08CA4F2F"/>
    <w:rsid w:val="08CA500C"/>
    <w:rsid w:val="08CA5049"/>
    <w:rsid w:val="08CA504F"/>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CAE"/>
    <w:rsid w:val="08CA7D12"/>
    <w:rsid w:val="08CA7D91"/>
    <w:rsid w:val="08CA7FEB"/>
    <w:rsid w:val="08CB00CF"/>
    <w:rsid w:val="08CB0175"/>
    <w:rsid w:val="08CB01C0"/>
    <w:rsid w:val="08CB02C6"/>
    <w:rsid w:val="08CB03A6"/>
    <w:rsid w:val="08CB03AF"/>
    <w:rsid w:val="08CB0564"/>
    <w:rsid w:val="08CB0670"/>
    <w:rsid w:val="08CB0729"/>
    <w:rsid w:val="08CB0739"/>
    <w:rsid w:val="08CB07ED"/>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96"/>
    <w:rsid w:val="08CB1CAB"/>
    <w:rsid w:val="08CB1DB5"/>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A0C"/>
    <w:rsid w:val="08CB3BF9"/>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3F"/>
    <w:rsid w:val="08CB4E8C"/>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652"/>
    <w:rsid w:val="08CB6706"/>
    <w:rsid w:val="08CB6824"/>
    <w:rsid w:val="08CB6878"/>
    <w:rsid w:val="08CB6CB8"/>
    <w:rsid w:val="08CB6E37"/>
    <w:rsid w:val="08CB6EE9"/>
    <w:rsid w:val="08CB6F16"/>
    <w:rsid w:val="08CB70B3"/>
    <w:rsid w:val="08CB713B"/>
    <w:rsid w:val="08CB74FC"/>
    <w:rsid w:val="08CB76B7"/>
    <w:rsid w:val="08CB7980"/>
    <w:rsid w:val="08CB7A81"/>
    <w:rsid w:val="08CB7B19"/>
    <w:rsid w:val="08CB7C6A"/>
    <w:rsid w:val="08CB7D76"/>
    <w:rsid w:val="08CB7DE3"/>
    <w:rsid w:val="08CB7DF7"/>
    <w:rsid w:val="08CB7F21"/>
    <w:rsid w:val="08CB7FF6"/>
    <w:rsid w:val="08CC0044"/>
    <w:rsid w:val="08CC004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C0"/>
    <w:rsid w:val="08CC0E75"/>
    <w:rsid w:val="08CC0F58"/>
    <w:rsid w:val="08CC0FAF"/>
    <w:rsid w:val="08CC11C7"/>
    <w:rsid w:val="08CC131A"/>
    <w:rsid w:val="08CC1499"/>
    <w:rsid w:val="08CC159D"/>
    <w:rsid w:val="08CC1806"/>
    <w:rsid w:val="08CC18D7"/>
    <w:rsid w:val="08CC1951"/>
    <w:rsid w:val="08CC1A2D"/>
    <w:rsid w:val="08CC1CC2"/>
    <w:rsid w:val="08CC1D1B"/>
    <w:rsid w:val="08CC20DD"/>
    <w:rsid w:val="08CC2131"/>
    <w:rsid w:val="08CC2157"/>
    <w:rsid w:val="08CC2266"/>
    <w:rsid w:val="08CC23F3"/>
    <w:rsid w:val="08CC2771"/>
    <w:rsid w:val="08CC2783"/>
    <w:rsid w:val="08CC2848"/>
    <w:rsid w:val="08CC28F1"/>
    <w:rsid w:val="08CC29E7"/>
    <w:rsid w:val="08CC2B85"/>
    <w:rsid w:val="08CC2BA7"/>
    <w:rsid w:val="08CC2C50"/>
    <w:rsid w:val="08CC2CB0"/>
    <w:rsid w:val="08CC2D2E"/>
    <w:rsid w:val="08CC2D9B"/>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81"/>
    <w:rsid w:val="08CC3FEE"/>
    <w:rsid w:val="08CC40A2"/>
    <w:rsid w:val="08CC413C"/>
    <w:rsid w:val="08CC419D"/>
    <w:rsid w:val="08CC4255"/>
    <w:rsid w:val="08CC42BE"/>
    <w:rsid w:val="08CC45A0"/>
    <w:rsid w:val="08CC45D0"/>
    <w:rsid w:val="08CC46FA"/>
    <w:rsid w:val="08CC49BA"/>
    <w:rsid w:val="08CC4A8F"/>
    <w:rsid w:val="08CC4B0F"/>
    <w:rsid w:val="08CC4B6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B"/>
    <w:rsid w:val="08CC5B49"/>
    <w:rsid w:val="08CC5C1D"/>
    <w:rsid w:val="08CC5C42"/>
    <w:rsid w:val="08CC5DBB"/>
    <w:rsid w:val="08CC5EE3"/>
    <w:rsid w:val="08CC6050"/>
    <w:rsid w:val="08CC60A3"/>
    <w:rsid w:val="08CC60BC"/>
    <w:rsid w:val="08CC622A"/>
    <w:rsid w:val="08CC64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48A"/>
    <w:rsid w:val="08CD06F8"/>
    <w:rsid w:val="08CD0799"/>
    <w:rsid w:val="08CD08C2"/>
    <w:rsid w:val="08CD0B73"/>
    <w:rsid w:val="08CD0BC1"/>
    <w:rsid w:val="08CD0BE8"/>
    <w:rsid w:val="08CD0DED"/>
    <w:rsid w:val="08CD0F09"/>
    <w:rsid w:val="08CD0F25"/>
    <w:rsid w:val="08CD0F2E"/>
    <w:rsid w:val="08CD0F4B"/>
    <w:rsid w:val="08CD0FFE"/>
    <w:rsid w:val="08CD111E"/>
    <w:rsid w:val="08CD1164"/>
    <w:rsid w:val="08CD1418"/>
    <w:rsid w:val="08CD14CD"/>
    <w:rsid w:val="08CD1656"/>
    <w:rsid w:val="08CD1688"/>
    <w:rsid w:val="08CD17D7"/>
    <w:rsid w:val="08CD1813"/>
    <w:rsid w:val="08CD18F6"/>
    <w:rsid w:val="08CD1A94"/>
    <w:rsid w:val="08CD1AD0"/>
    <w:rsid w:val="08CD1D14"/>
    <w:rsid w:val="08CD2045"/>
    <w:rsid w:val="08CD22CF"/>
    <w:rsid w:val="08CD237D"/>
    <w:rsid w:val="08CD2400"/>
    <w:rsid w:val="08CD244C"/>
    <w:rsid w:val="08CD2633"/>
    <w:rsid w:val="08CD27AD"/>
    <w:rsid w:val="08CD2861"/>
    <w:rsid w:val="08CD2889"/>
    <w:rsid w:val="08CD28CD"/>
    <w:rsid w:val="08CD2992"/>
    <w:rsid w:val="08CD29C8"/>
    <w:rsid w:val="08CD2BF5"/>
    <w:rsid w:val="08CD2C9E"/>
    <w:rsid w:val="08CD2DD1"/>
    <w:rsid w:val="08CD2E67"/>
    <w:rsid w:val="08CD2EC0"/>
    <w:rsid w:val="08CD326C"/>
    <w:rsid w:val="08CD33B5"/>
    <w:rsid w:val="08CD33E3"/>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EF"/>
    <w:rsid w:val="08CD4735"/>
    <w:rsid w:val="08CD4751"/>
    <w:rsid w:val="08CD4B38"/>
    <w:rsid w:val="08CD4C09"/>
    <w:rsid w:val="08CD4C9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379"/>
    <w:rsid w:val="08CE1458"/>
    <w:rsid w:val="08CE16B8"/>
    <w:rsid w:val="08CE1728"/>
    <w:rsid w:val="08CE17DE"/>
    <w:rsid w:val="08CE184B"/>
    <w:rsid w:val="08CE1A74"/>
    <w:rsid w:val="08CE1A97"/>
    <w:rsid w:val="08CE1B8B"/>
    <w:rsid w:val="08CE1CC8"/>
    <w:rsid w:val="08CE1CCF"/>
    <w:rsid w:val="08CE1D19"/>
    <w:rsid w:val="08CE1E22"/>
    <w:rsid w:val="08CE1F2C"/>
    <w:rsid w:val="08CE1F66"/>
    <w:rsid w:val="08CE20B3"/>
    <w:rsid w:val="08CE225B"/>
    <w:rsid w:val="08CE2298"/>
    <w:rsid w:val="08CE2443"/>
    <w:rsid w:val="08CE2464"/>
    <w:rsid w:val="08CE2594"/>
    <w:rsid w:val="08CE293B"/>
    <w:rsid w:val="08CE29F7"/>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25"/>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9BE"/>
    <w:rsid w:val="08CE4AB3"/>
    <w:rsid w:val="08CE4B32"/>
    <w:rsid w:val="08CE4BD0"/>
    <w:rsid w:val="08CE4CC6"/>
    <w:rsid w:val="08CE4DB7"/>
    <w:rsid w:val="08CE4E16"/>
    <w:rsid w:val="08CE4E7C"/>
    <w:rsid w:val="08CE5397"/>
    <w:rsid w:val="08CE54F1"/>
    <w:rsid w:val="08CE551F"/>
    <w:rsid w:val="08CE5628"/>
    <w:rsid w:val="08CE583C"/>
    <w:rsid w:val="08CE5951"/>
    <w:rsid w:val="08CE5D5A"/>
    <w:rsid w:val="08CE5D78"/>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4B4"/>
    <w:rsid w:val="08CE751D"/>
    <w:rsid w:val="08CE762B"/>
    <w:rsid w:val="08CE76E8"/>
    <w:rsid w:val="08CE77DF"/>
    <w:rsid w:val="08CE78B8"/>
    <w:rsid w:val="08CE7B6D"/>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3FC5"/>
    <w:rsid w:val="08CF4132"/>
    <w:rsid w:val="08CF4595"/>
    <w:rsid w:val="08CF461A"/>
    <w:rsid w:val="08CF46F2"/>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164"/>
    <w:rsid w:val="08CF51C3"/>
    <w:rsid w:val="08CF5234"/>
    <w:rsid w:val="08CF5561"/>
    <w:rsid w:val="08CF5631"/>
    <w:rsid w:val="08CF56BC"/>
    <w:rsid w:val="08CF56DA"/>
    <w:rsid w:val="08CF5754"/>
    <w:rsid w:val="08CF5781"/>
    <w:rsid w:val="08CF5784"/>
    <w:rsid w:val="08CF57CD"/>
    <w:rsid w:val="08CF585F"/>
    <w:rsid w:val="08CF58AA"/>
    <w:rsid w:val="08CF58E7"/>
    <w:rsid w:val="08CF5A7D"/>
    <w:rsid w:val="08CF5BEB"/>
    <w:rsid w:val="08CF5C52"/>
    <w:rsid w:val="08CF5F42"/>
    <w:rsid w:val="08CF61E4"/>
    <w:rsid w:val="08CF6208"/>
    <w:rsid w:val="08CF6212"/>
    <w:rsid w:val="08CF621C"/>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4FA"/>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2129"/>
    <w:rsid w:val="08D0213B"/>
    <w:rsid w:val="08D021E7"/>
    <w:rsid w:val="08D02213"/>
    <w:rsid w:val="08D0225F"/>
    <w:rsid w:val="08D0234C"/>
    <w:rsid w:val="08D025A8"/>
    <w:rsid w:val="08D02697"/>
    <w:rsid w:val="08D028B8"/>
    <w:rsid w:val="08D02B14"/>
    <w:rsid w:val="08D02D07"/>
    <w:rsid w:val="08D02D65"/>
    <w:rsid w:val="08D02E84"/>
    <w:rsid w:val="08D02EE8"/>
    <w:rsid w:val="08D02F66"/>
    <w:rsid w:val="08D03096"/>
    <w:rsid w:val="08D03100"/>
    <w:rsid w:val="08D03191"/>
    <w:rsid w:val="08D03246"/>
    <w:rsid w:val="08D032D2"/>
    <w:rsid w:val="08D03359"/>
    <w:rsid w:val="08D03826"/>
    <w:rsid w:val="08D03863"/>
    <w:rsid w:val="08D038D7"/>
    <w:rsid w:val="08D0391D"/>
    <w:rsid w:val="08D0397C"/>
    <w:rsid w:val="08D03986"/>
    <w:rsid w:val="08D039EA"/>
    <w:rsid w:val="08D03C83"/>
    <w:rsid w:val="08D03CD0"/>
    <w:rsid w:val="08D03D0E"/>
    <w:rsid w:val="08D03E21"/>
    <w:rsid w:val="08D0401C"/>
    <w:rsid w:val="08D0410D"/>
    <w:rsid w:val="08D041A9"/>
    <w:rsid w:val="08D043E4"/>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E26"/>
    <w:rsid w:val="08D04E79"/>
    <w:rsid w:val="08D04F47"/>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E72"/>
    <w:rsid w:val="08D06FA3"/>
    <w:rsid w:val="08D0709F"/>
    <w:rsid w:val="08D07146"/>
    <w:rsid w:val="08D07255"/>
    <w:rsid w:val="08D0740F"/>
    <w:rsid w:val="08D07417"/>
    <w:rsid w:val="08D074EB"/>
    <w:rsid w:val="08D07621"/>
    <w:rsid w:val="08D07743"/>
    <w:rsid w:val="08D077FC"/>
    <w:rsid w:val="08D0786A"/>
    <w:rsid w:val="08D07A86"/>
    <w:rsid w:val="08D07B52"/>
    <w:rsid w:val="08D07D3C"/>
    <w:rsid w:val="08D07E74"/>
    <w:rsid w:val="08D07EB1"/>
    <w:rsid w:val="08D1001F"/>
    <w:rsid w:val="08D10027"/>
    <w:rsid w:val="08D10036"/>
    <w:rsid w:val="08D10094"/>
    <w:rsid w:val="08D101E7"/>
    <w:rsid w:val="08D10330"/>
    <w:rsid w:val="08D1037D"/>
    <w:rsid w:val="08D103FA"/>
    <w:rsid w:val="08D104C6"/>
    <w:rsid w:val="08D105C8"/>
    <w:rsid w:val="08D10686"/>
    <w:rsid w:val="08D10984"/>
    <w:rsid w:val="08D10A3D"/>
    <w:rsid w:val="08D10BF9"/>
    <w:rsid w:val="08D10C52"/>
    <w:rsid w:val="08D10E28"/>
    <w:rsid w:val="08D10ECC"/>
    <w:rsid w:val="08D10FDF"/>
    <w:rsid w:val="08D1102E"/>
    <w:rsid w:val="08D110E9"/>
    <w:rsid w:val="08D111D1"/>
    <w:rsid w:val="08D1131A"/>
    <w:rsid w:val="08D119D7"/>
    <w:rsid w:val="08D11AB2"/>
    <w:rsid w:val="08D11BF8"/>
    <w:rsid w:val="08D11C9D"/>
    <w:rsid w:val="08D11CA0"/>
    <w:rsid w:val="08D11D5C"/>
    <w:rsid w:val="08D11FB1"/>
    <w:rsid w:val="08D120B3"/>
    <w:rsid w:val="08D121FA"/>
    <w:rsid w:val="08D1238E"/>
    <w:rsid w:val="08D12392"/>
    <w:rsid w:val="08D125D7"/>
    <w:rsid w:val="08D126B0"/>
    <w:rsid w:val="08D128AE"/>
    <w:rsid w:val="08D12B3E"/>
    <w:rsid w:val="08D12CAC"/>
    <w:rsid w:val="08D13135"/>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35"/>
    <w:rsid w:val="08D169DC"/>
    <w:rsid w:val="08D16A18"/>
    <w:rsid w:val="08D16AA9"/>
    <w:rsid w:val="08D16B0A"/>
    <w:rsid w:val="08D16CF3"/>
    <w:rsid w:val="08D16E44"/>
    <w:rsid w:val="08D16FC6"/>
    <w:rsid w:val="08D17016"/>
    <w:rsid w:val="08D17036"/>
    <w:rsid w:val="08D171EA"/>
    <w:rsid w:val="08D174D9"/>
    <w:rsid w:val="08D17535"/>
    <w:rsid w:val="08D17555"/>
    <w:rsid w:val="08D176A5"/>
    <w:rsid w:val="08D177BC"/>
    <w:rsid w:val="08D1787A"/>
    <w:rsid w:val="08D17951"/>
    <w:rsid w:val="08D179EA"/>
    <w:rsid w:val="08D17C50"/>
    <w:rsid w:val="08D17C7D"/>
    <w:rsid w:val="08D17CA2"/>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C1B"/>
    <w:rsid w:val="08D21D36"/>
    <w:rsid w:val="08D21E7A"/>
    <w:rsid w:val="08D21EB6"/>
    <w:rsid w:val="08D2203F"/>
    <w:rsid w:val="08D2206A"/>
    <w:rsid w:val="08D220B3"/>
    <w:rsid w:val="08D22202"/>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4E9"/>
    <w:rsid w:val="08D23528"/>
    <w:rsid w:val="08D23571"/>
    <w:rsid w:val="08D235D0"/>
    <w:rsid w:val="08D2360E"/>
    <w:rsid w:val="08D238C4"/>
    <w:rsid w:val="08D23903"/>
    <w:rsid w:val="08D239B0"/>
    <w:rsid w:val="08D23B27"/>
    <w:rsid w:val="08D23E6C"/>
    <w:rsid w:val="08D23F2C"/>
    <w:rsid w:val="08D23F9E"/>
    <w:rsid w:val="08D24132"/>
    <w:rsid w:val="08D241D8"/>
    <w:rsid w:val="08D24402"/>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3D"/>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88"/>
    <w:rsid w:val="08D333A6"/>
    <w:rsid w:val="08D333C3"/>
    <w:rsid w:val="08D33604"/>
    <w:rsid w:val="08D336D3"/>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26"/>
    <w:rsid w:val="08D36795"/>
    <w:rsid w:val="08D369B0"/>
    <w:rsid w:val="08D36E7E"/>
    <w:rsid w:val="08D36FA2"/>
    <w:rsid w:val="08D37052"/>
    <w:rsid w:val="08D37098"/>
    <w:rsid w:val="08D370BF"/>
    <w:rsid w:val="08D372C6"/>
    <w:rsid w:val="08D372F1"/>
    <w:rsid w:val="08D373EB"/>
    <w:rsid w:val="08D3742A"/>
    <w:rsid w:val="08D374F2"/>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34"/>
    <w:rsid w:val="08D40E71"/>
    <w:rsid w:val="08D4101D"/>
    <w:rsid w:val="08D410A0"/>
    <w:rsid w:val="08D4127B"/>
    <w:rsid w:val="08D412CA"/>
    <w:rsid w:val="08D41317"/>
    <w:rsid w:val="08D41334"/>
    <w:rsid w:val="08D41438"/>
    <w:rsid w:val="08D414BD"/>
    <w:rsid w:val="08D41595"/>
    <w:rsid w:val="08D4163A"/>
    <w:rsid w:val="08D4172D"/>
    <w:rsid w:val="08D41788"/>
    <w:rsid w:val="08D41802"/>
    <w:rsid w:val="08D419A0"/>
    <w:rsid w:val="08D41C91"/>
    <w:rsid w:val="08D41CA0"/>
    <w:rsid w:val="08D41D0F"/>
    <w:rsid w:val="08D41F5F"/>
    <w:rsid w:val="08D42085"/>
    <w:rsid w:val="08D42142"/>
    <w:rsid w:val="08D421AE"/>
    <w:rsid w:val="08D421FC"/>
    <w:rsid w:val="08D4221B"/>
    <w:rsid w:val="08D4227A"/>
    <w:rsid w:val="08D424BA"/>
    <w:rsid w:val="08D42612"/>
    <w:rsid w:val="08D42C43"/>
    <w:rsid w:val="08D42C7E"/>
    <w:rsid w:val="08D42D60"/>
    <w:rsid w:val="08D42DA2"/>
    <w:rsid w:val="08D42DC3"/>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4105"/>
    <w:rsid w:val="08D44254"/>
    <w:rsid w:val="08D44256"/>
    <w:rsid w:val="08D442FE"/>
    <w:rsid w:val="08D44323"/>
    <w:rsid w:val="08D4435B"/>
    <w:rsid w:val="08D44468"/>
    <w:rsid w:val="08D444EE"/>
    <w:rsid w:val="08D44537"/>
    <w:rsid w:val="08D445E7"/>
    <w:rsid w:val="08D44613"/>
    <w:rsid w:val="08D44758"/>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3F"/>
    <w:rsid w:val="08D45D9D"/>
    <w:rsid w:val="08D45DA1"/>
    <w:rsid w:val="08D45E72"/>
    <w:rsid w:val="08D45F3A"/>
    <w:rsid w:val="08D45F54"/>
    <w:rsid w:val="08D4601A"/>
    <w:rsid w:val="08D46102"/>
    <w:rsid w:val="08D461F6"/>
    <w:rsid w:val="08D46218"/>
    <w:rsid w:val="08D46418"/>
    <w:rsid w:val="08D464B2"/>
    <w:rsid w:val="08D46580"/>
    <w:rsid w:val="08D46945"/>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A31"/>
    <w:rsid w:val="08D47B57"/>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3A"/>
    <w:rsid w:val="08D51DE2"/>
    <w:rsid w:val="08D52155"/>
    <w:rsid w:val="08D521D8"/>
    <w:rsid w:val="08D52202"/>
    <w:rsid w:val="08D5235E"/>
    <w:rsid w:val="08D523A5"/>
    <w:rsid w:val="08D524D7"/>
    <w:rsid w:val="08D525A4"/>
    <w:rsid w:val="08D525FB"/>
    <w:rsid w:val="08D526D9"/>
    <w:rsid w:val="08D529A0"/>
    <w:rsid w:val="08D52B20"/>
    <w:rsid w:val="08D52CE5"/>
    <w:rsid w:val="08D52E31"/>
    <w:rsid w:val="08D52E55"/>
    <w:rsid w:val="08D52F2F"/>
    <w:rsid w:val="08D53153"/>
    <w:rsid w:val="08D533A7"/>
    <w:rsid w:val="08D535D4"/>
    <w:rsid w:val="08D53733"/>
    <w:rsid w:val="08D53990"/>
    <w:rsid w:val="08D53AB8"/>
    <w:rsid w:val="08D53B87"/>
    <w:rsid w:val="08D53D2B"/>
    <w:rsid w:val="08D53EA2"/>
    <w:rsid w:val="08D53EAB"/>
    <w:rsid w:val="08D53EF3"/>
    <w:rsid w:val="08D53FCA"/>
    <w:rsid w:val="08D54014"/>
    <w:rsid w:val="08D540DD"/>
    <w:rsid w:val="08D5414F"/>
    <w:rsid w:val="08D5426B"/>
    <w:rsid w:val="08D543E2"/>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3AF"/>
    <w:rsid w:val="08D565AC"/>
    <w:rsid w:val="08D56873"/>
    <w:rsid w:val="08D56914"/>
    <w:rsid w:val="08D56924"/>
    <w:rsid w:val="08D56AFF"/>
    <w:rsid w:val="08D56C79"/>
    <w:rsid w:val="08D56CD8"/>
    <w:rsid w:val="08D56CF3"/>
    <w:rsid w:val="08D56F7B"/>
    <w:rsid w:val="08D57092"/>
    <w:rsid w:val="08D570D2"/>
    <w:rsid w:val="08D57138"/>
    <w:rsid w:val="08D572E0"/>
    <w:rsid w:val="08D57421"/>
    <w:rsid w:val="08D57450"/>
    <w:rsid w:val="08D57500"/>
    <w:rsid w:val="08D57539"/>
    <w:rsid w:val="08D575FE"/>
    <w:rsid w:val="08D57854"/>
    <w:rsid w:val="08D57861"/>
    <w:rsid w:val="08D57874"/>
    <w:rsid w:val="08D578EB"/>
    <w:rsid w:val="08D57908"/>
    <w:rsid w:val="08D5792C"/>
    <w:rsid w:val="08D57A94"/>
    <w:rsid w:val="08D57AAF"/>
    <w:rsid w:val="08D57B13"/>
    <w:rsid w:val="08D57C85"/>
    <w:rsid w:val="08D57C87"/>
    <w:rsid w:val="08D57CD5"/>
    <w:rsid w:val="08D57D60"/>
    <w:rsid w:val="08D57DE9"/>
    <w:rsid w:val="08D57E51"/>
    <w:rsid w:val="08D602D8"/>
    <w:rsid w:val="08D603B5"/>
    <w:rsid w:val="08D6059B"/>
    <w:rsid w:val="08D60653"/>
    <w:rsid w:val="08D60657"/>
    <w:rsid w:val="08D606CC"/>
    <w:rsid w:val="08D60780"/>
    <w:rsid w:val="08D60786"/>
    <w:rsid w:val="08D60790"/>
    <w:rsid w:val="08D60967"/>
    <w:rsid w:val="08D609B4"/>
    <w:rsid w:val="08D609C6"/>
    <w:rsid w:val="08D60A48"/>
    <w:rsid w:val="08D60ACF"/>
    <w:rsid w:val="08D60B20"/>
    <w:rsid w:val="08D60B4A"/>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1"/>
    <w:rsid w:val="08D63046"/>
    <w:rsid w:val="08D6309D"/>
    <w:rsid w:val="08D630B2"/>
    <w:rsid w:val="08D63329"/>
    <w:rsid w:val="08D63371"/>
    <w:rsid w:val="08D63419"/>
    <w:rsid w:val="08D63506"/>
    <w:rsid w:val="08D63534"/>
    <w:rsid w:val="08D6389D"/>
    <w:rsid w:val="08D639E7"/>
    <w:rsid w:val="08D63A4F"/>
    <w:rsid w:val="08D63AC6"/>
    <w:rsid w:val="08D63EA5"/>
    <w:rsid w:val="08D63EE4"/>
    <w:rsid w:val="08D64188"/>
    <w:rsid w:val="08D6424B"/>
    <w:rsid w:val="08D6435C"/>
    <w:rsid w:val="08D643F9"/>
    <w:rsid w:val="08D64473"/>
    <w:rsid w:val="08D644AA"/>
    <w:rsid w:val="08D64593"/>
    <w:rsid w:val="08D64655"/>
    <w:rsid w:val="08D64657"/>
    <w:rsid w:val="08D647B1"/>
    <w:rsid w:val="08D647BD"/>
    <w:rsid w:val="08D647E7"/>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05"/>
    <w:rsid w:val="08D65F62"/>
    <w:rsid w:val="08D660C8"/>
    <w:rsid w:val="08D6622D"/>
    <w:rsid w:val="08D662CD"/>
    <w:rsid w:val="08D662CE"/>
    <w:rsid w:val="08D663AB"/>
    <w:rsid w:val="08D66414"/>
    <w:rsid w:val="08D664A6"/>
    <w:rsid w:val="08D664B6"/>
    <w:rsid w:val="08D66537"/>
    <w:rsid w:val="08D665BF"/>
    <w:rsid w:val="08D66636"/>
    <w:rsid w:val="08D666C6"/>
    <w:rsid w:val="08D667F1"/>
    <w:rsid w:val="08D66C08"/>
    <w:rsid w:val="08D66C13"/>
    <w:rsid w:val="08D66C2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67FD5"/>
    <w:rsid w:val="08D70026"/>
    <w:rsid w:val="08D70058"/>
    <w:rsid w:val="08D7013C"/>
    <w:rsid w:val="08D70262"/>
    <w:rsid w:val="08D702EE"/>
    <w:rsid w:val="08D7033F"/>
    <w:rsid w:val="08D704D7"/>
    <w:rsid w:val="08D7074F"/>
    <w:rsid w:val="08D70998"/>
    <w:rsid w:val="08D709BF"/>
    <w:rsid w:val="08D70A35"/>
    <w:rsid w:val="08D70A8B"/>
    <w:rsid w:val="08D70BE6"/>
    <w:rsid w:val="08D70C2C"/>
    <w:rsid w:val="08D70D63"/>
    <w:rsid w:val="08D70FB9"/>
    <w:rsid w:val="08D7104B"/>
    <w:rsid w:val="08D710AA"/>
    <w:rsid w:val="08D71224"/>
    <w:rsid w:val="08D7135B"/>
    <w:rsid w:val="08D714BB"/>
    <w:rsid w:val="08D71537"/>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EF5"/>
    <w:rsid w:val="08D73F47"/>
    <w:rsid w:val="08D73F94"/>
    <w:rsid w:val="08D73FF3"/>
    <w:rsid w:val="08D7431A"/>
    <w:rsid w:val="08D74377"/>
    <w:rsid w:val="08D743B1"/>
    <w:rsid w:val="08D743D5"/>
    <w:rsid w:val="08D743F7"/>
    <w:rsid w:val="08D74491"/>
    <w:rsid w:val="08D7455D"/>
    <w:rsid w:val="08D74690"/>
    <w:rsid w:val="08D746A5"/>
    <w:rsid w:val="08D747E5"/>
    <w:rsid w:val="08D749AC"/>
    <w:rsid w:val="08D74C62"/>
    <w:rsid w:val="08D74D7B"/>
    <w:rsid w:val="08D74DAF"/>
    <w:rsid w:val="08D74E8D"/>
    <w:rsid w:val="08D74EED"/>
    <w:rsid w:val="08D74FBE"/>
    <w:rsid w:val="08D75022"/>
    <w:rsid w:val="08D750F9"/>
    <w:rsid w:val="08D751ED"/>
    <w:rsid w:val="08D75231"/>
    <w:rsid w:val="08D75691"/>
    <w:rsid w:val="08D756BD"/>
    <w:rsid w:val="08D759EE"/>
    <w:rsid w:val="08D75B08"/>
    <w:rsid w:val="08D75C90"/>
    <w:rsid w:val="08D75CF7"/>
    <w:rsid w:val="08D75D8A"/>
    <w:rsid w:val="08D75D9D"/>
    <w:rsid w:val="08D75EE4"/>
    <w:rsid w:val="08D75F68"/>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6C9"/>
    <w:rsid w:val="08D77719"/>
    <w:rsid w:val="08D7775B"/>
    <w:rsid w:val="08D77791"/>
    <w:rsid w:val="08D777E7"/>
    <w:rsid w:val="08D77AA6"/>
    <w:rsid w:val="08D77CA0"/>
    <w:rsid w:val="08D77CA1"/>
    <w:rsid w:val="08D77DEC"/>
    <w:rsid w:val="08D77E4B"/>
    <w:rsid w:val="08D77E55"/>
    <w:rsid w:val="08D77EC7"/>
    <w:rsid w:val="08D77F64"/>
    <w:rsid w:val="08D80047"/>
    <w:rsid w:val="08D800BE"/>
    <w:rsid w:val="08D802FD"/>
    <w:rsid w:val="08D8055B"/>
    <w:rsid w:val="08D80670"/>
    <w:rsid w:val="08D80903"/>
    <w:rsid w:val="08D80A33"/>
    <w:rsid w:val="08D80A58"/>
    <w:rsid w:val="08D80C6C"/>
    <w:rsid w:val="08D80C79"/>
    <w:rsid w:val="08D80CC1"/>
    <w:rsid w:val="08D80D71"/>
    <w:rsid w:val="08D80D7B"/>
    <w:rsid w:val="08D80DC4"/>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20A6"/>
    <w:rsid w:val="08D822E1"/>
    <w:rsid w:val="08D824DA"/>
    <w:rsid w:val="08D824F1"/>
    <w:rsid w:val="08D82693"/>
    <w:rsid w:val="08D8274B"/>
    <w:rsid w:val="08D828AA"/>
    <w:rsid w:val="08D82B0F"/>
    <w:rsid w:val="08D82B78"/>
    <w:rsid w:val="08D82D5E"/>
    <w:rsid w:val="08D82E2F"/>
    <w:rsid w:val="08D83029"/>
    <w:rsid w:val="08D83117"/>
    <w:rsid w:val="08D83454"/>
    <w:rsid w:val="08D83595"/>
    <w:rsid w:val="08D835FD"/>
    <w:rsid w:val="08D8370D"/>
    <w:rsid w:val="08D837D7"/>
    <w:rsid w:val="08D83906"/>
    <w:rsid w:val="08D8398B"/>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AC6"/>
    <w:rsid w:val="08D84B94"/>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8E7"/>
    <w:rsid w:val="08D8594C"/>
    <w:rsid w:val="08D85A3A"/>
    <w:rsid w:val="08D85A65"/>
    <w:rsid w:val="08D85AE9"/>
    <w:rsid w:val="08D85C1E"/>
    <w:rsid w:val="08D85C33"/>
    <w:rsid w:val="08D85C48"/>
    <w:rsid w:val="08D85D1C"/>
    <w:rsid w:val="08D85D38"/>
    <w:rsid w:val="08D86142"/>
    <w:rsid w:val="08D861F3"/>
    <w:rsid w:val="08D86238"/>
    <w:rsid w:val="08D86289"/>
    <w:rsid w:val="08D862FB"/>
    <w:rsid w:val="08D86537"/>
    <w:rsid w:val="08D86626"/>
    <w:rsid w:val="08D86728"/>
    <w:rsid w:val="08D8673F"/>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FA"/>
    <w:rsid w:val="08D917D1"/>
    <w:rsid w:val="08D91802"/>
    <w:rsid w:val="08D91809"/>
    <w:rsid w:val="08D9185E"/>
    <w:rsid w:val="08D918FF"/>
    <w:rsid w:val="08D9195D"/>
    <w:rsid w:val="08D919F2"/>
    <w:rsid w:val="08D91AB5"/>
    <w:rsid w:val="08D91C80"/>
    <w:rsid w:val="08D91E7A"/>
    <w:rsid w:val="08D91EEF"/>
    <w:rsid w:val="08D91F76"/>
    <w:rsid w:val="08D91FEB"/>
    <w:rsid w:val="08D92222"/>
    <w:rsid w:val="08D92229"/>
    <w:rsid w:val="08D9244E"/>
    <w:rsid w:val="08D92621"/>
    <w:rsid w:val="08D92642"/>
    <w:rsid w:val="08D927A5"/>
    <w:rsid w:val="08D92827"/>
    <w:rsid w:val="08D928BA"/>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11F"/>
    <w:rsid w:val="08D942AE"/>
    <w:rsid w:val="08D9448D"/>
    <w:rsid w:val="08D94946"/>
    <w:rsid w:val="08D949D8"/>
    <w:rsid w:val="08D94AAC"/>
    <w:rsid w:val="08D94AC8"/>
    <w:rsid w:val="08D94B66"/>
    <w:rsid w:val="08D94C10"/>
    <w:rsid w:val="08D94C3B"/>
    <w:rsid w:val="08D94C6A"/>
    <w:rsid w:val="08D94CDD"/>
    <w:rsid w:val="08D94DD4"/>
    <w:rsid w:val="08D94F72"/>
    <w:rsid w:val="08D95100"/>
    <w:rsid w:val="08D951A9"/>
    <w:rsid w:val="08D9527F"/>
    <w:rsid w:val="08D95295"/>
    <w:rsid w:val="08D952F5"/>
    <w:rsid w:val="08D955CD"/>
    <w:rsid w:val="08D955E8"/>
    <w:rsid w:val="08D95799"/>
    <w:rsid w:val="08D95805"/>
    <w:rsid w:val="08D9581F"/>
    <w:rsid w:val="08D95A73"/>
    <w:rsid w:val="08D95E08"/>
    <w:rsid w:val="08D95F79"/>
    <w:rsid w:val="08D95FC2"/>
    <w:rsid w:val="08D96085"/>
    <w:rsid w:val="08D960C7"/>
    <w:rsid w:val="08D96354"/>
    <w:rsid w:val="08D9655F"/>
    <w:rsid w:val="08D9659F"/>
    <w:rsid w:val="08D9660F"/>
    <w:rsid w:val="08D966F1"/>
    <w:rsid w:val="08D96999"/>
    <w:rsid w:val="08D96C6E"/>
    <w:rsid w:val="08D96D45"/>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884"/>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CA"/>
    <w:rsid w:val="08DA12E7"/>
    <w:rsid w:val="08DA135A"/>
    <w:rsid w:val="08DA135C"/>
    <w:rsid w:val="08DA156F"/>
    <w:rsid w:val="08DA167F"/>
    <w:rsid w:val="08DA18A5"/>
    <w:rsid w:val="08DA18D1"/>
    <w:rsid w:val="08DA1A6F"/>
    <w:rsid w:val="08DA1C69"/>
    <w:rsid w:val="08DA1CE3"/>
    <w:rsid w:val="08DA1DA1"/>
    <w:rsid w:val="08DA1E40"/>
    <w:rsid w:val="08DA1FE9"/>
    <w:rsid w:val="08DA21C8"/>
    <w:rsid w:val="08DA2214"/>
    <w:rsid w:val="08DA22A8"/>
    <w:rsid w:val="08DA24A1"/>
    <w:rsid w:val="08DA24FC"/>
    <w:rsid w:val="08DA258C"/>
    <w:rsid w:val="08DA25C4"/>
    <w:rsid w:val="08DA25F3"/>
    <w:rsid w:val="08DA2734"/>
    <w:rsid w:val="08DA27AC"/>
    <w:rsid w:val="08DA2A25"/>
    <w:rsid w:val="08DA2A4E"/>
    <w:rsid w:val="08DA2CC6"/>
    <w:rsid w:val="08DA2D73"/>
    <w:rsid w:val="08DA2D77"/>
    <w:rsid w:val="08DA2E8D"/>
    <w:rsid w:val="08DA2F62"/>
    <w:rsid w:val="08DA306E"/>
    <w:rsid w:val="08DA311B"/>
    <w:rsid w:val="08DA33AB"/>
    <w:rsid w:val="08DA34D8"/>
    <w:rsid w:val="08DA350A"/>
    <w:rsid w:val="08DA3513"/>
    <w:rsid w:val="08DA3680"/>
    <w:rsid w:val="08DA39B1"/>
    <w:rsid w:val="08DA3B90"/>
    <w:rsid w:val="08DA3BE0"/>
    <w:rsid w:val="08DA3D56"/>
    <w:rsid w:val="08DA3DD7"/>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5D7"/>
    <w:rsid w:val="08DA57BE"/>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3F9"/>
    <w:rsid w:val="08DB0565"/>
    <w:rsid w:val="08DB0584"/>
    <w:rsid w:val="08DB05B0"/>
    <w:rsid w:val="08DB05F9"/>
    <w:rsid w:val="08DB0717"/>
    <w:rsid w:val="08DB07E6"/>
    <w:rsid w:val="08DB080F"/>
    <w:rsid w:val="08DB08BA"/>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21"/>
    <w:rsid w:val="08DB16CE"/>
    <w:rsid w:val="08DB178E"/>
    <w:rsid w:val="08DB19AD"/>
    <w:rsid w:val="08DB1A79"/>
    <w:rsid w:val="08DB1B99"/>
    <w:rsid w:val="08DB1C63"/>
    <w:rsid w:val="08DB1C8E"/>
    <w:rsid w:val="08DB1D12"/>
    <w:rsid w:val="08DB1F2B"/>
    <w:rsid w:val="08DB1FD2"/>
    <w:rsid w:val="08DB200A"/>
    <w:rsid w:val="08DB207B"/>
    <w:rsid w:val="08DB2091"/>
    <w:rsid w:val="08DB20E6"/>
    <w:rsid w:val="08DB211D"/>
    <w:rsid w:val="08DB216E"/>
    <w:rsid w:val="08DB21AE"/>
    <w:rsid w:val="08DB24B2"/>
    <w:rsid w:val="08DB26AA"/>
    <w:rsid w:val="08DB27A5"/>
    <w:rsid w:val="08DB2833"/>
    <w:rsid w:val="08DB2AEB"/>
    <w:rsid w:val="08DB2BC1"/>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988"/>
    <w:rsid w:val="08DB39A7"/>
    <w:rsid w:val="08DB3ABD"/>
    <w:rsid w:val="08DB3B80"/>
    <w:rsid w:val="08DB3BFB"/>
    <w:rsid w:val="08DB3EA9"/>
    <w:rsid w:val="08DB3FAE"/>
    <w:rsid w:val="08DB405D"/>
    <w:rsid w:val="08DB40AF"/>
    <w:rsid w:val="08DB433A"/>
    <w:rsid w:val="08DB43B1"/>
    <w:rsid w:val="08DB4475"/>
    <w:rsid w:val="08DB46B2"/>
    <w:rsid w:val="08DB47AF"/>
    <w:rsid w:val="08DB4FA1"/>
    <w:rsid w:val="08DB50EB"/>
    <w:rsid w:val="08DB5102"/>
    <w:rsid w:val="08DB510E"/>
    <w:rsid w:val="08DB5112"/>
    <w:rsid w:val="08DB523F"/>
    <w:rsid w:val="08DB529C"/>
    <w:rsid w:val="08DB5357"/>
    <w:rsid w:val="08DB5363"/>
    <w:rsid w:val="08DB5389"/>
    <w:rsid w:val="08DB53CF"/>
    <w:rsid w:val="08DB549B"/>
    <w:rsid w:val="08DB554F"/>
    <w:rsid w:val="08DB5570"/>
    <w:rsid w:val="08DB56D7"/>
    <w:rsid w:val="08DB573D"/>
    <w:rsid w:val="08DB5791"/>
    <w:rsid w:val="08DB5857"/>
    <w:rsid w:val="08DB5A8F"/>
    <w:rsid w:val="08DB5CDC"/>
    <w:rsid w:val="08DB5CFC"/>
    <w:rsid w:val="08DB5D11"/>
    <w:rsid w:val="08DB5D35"/>
    <w:rsid w:val="08DB5F58"/>
    <w:rsid w:val="08DB60BC"/>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10C"/>
    <w:rsid w:val="08DC136B"/>
    <w:rsid w:val="08DC1504"/>
    <w:rsid w:val="08DC1642"/>
    <w:rsid w:val="08DC198E"/>
    <w:rsid w:val="08DC19CA"/>
    <w:rsid w:val="08DC1A5C"/>
    <w:rsid w:val="08DC1A82"/>
    <w:rsid w:val="08DC1B6E"/>
    <w:rsid w:val="08DC1BE9"/>
    <w:rsid w:val="08DC1C4E"/>
    <w:rsid w:val="08DC1DE5"/>
    <w:rsid w:val="08DC1DFC"/>
    <w:rsid w:val="08DC1E2D"/>
    <w:rsid w:val="08DC1E75"/>
    <w:rsid w:val="08DC2095"/>
    <w:rsid w:val="08DC220A"/>
    <w:rsid w:val="08DC222B"/>
    <w:rsid w:val="08DC229F"/>
    <w:rsid w:val="08DC2317"/>
    <w:rsid w:val="08DC268C"/>
    <w:rsid w:val="08DC26E2"/>
    <w:rsid w:val="08DC27ED"/>
    <w:rsid w:val="08DC281F"/>
    <w:rsid w:val="08DC2869"/>
    <w:rsid w:val="08DC28C4"/>
    <w:rsid w:val="08DC290D"/>
    <w:rsid w:val="08DC2A8D"/>
    <w:rsid w:val="08DC2A97"/>
    <w:rsid w:val="08DC2CE4"/>
    <w:rsid w:val="08DC2D47"/>
    <w:rsid w:val="08DC3034"/>
    <w:rsid w:val="08DC30AD"/>
    <w:rsid w:val="08DC30CC"/>
    <w:rsid w:val="08DC31BA"/>
    <w:rsid w:val="08DC33E9"/>
    <w:rsid w:val="08DC3431"/>
    <w:rsid w:val="08DC34D0"/>
    <w:rsid w:val="08DC35F9"/>
    <w:rsid w:val="08DC384A"/>
    <w:rsid w:val="08DC3911"/>
    <w:rsid w:val="08DC3B80"/>
    <w:rsid w:val="08DC3B8F"/>
    <w:rsid w:val="08DC3BE1"/>
    <w:rsid w:val="08DC3BF8"/>
    <w:rsid w:val="08DC3C47"/>
    <w:rsid w:val="08DC3C65"/>
    <w:rsid w:val="08DC3C7F"/>
    <w:rsid w:val="08DC3D68"/>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2C3"/>
    <w:rsid w:val="08DC53F5"/>
    <w:rsid w:val="08DC544E"/>
    <w:rsid w:val="08DC54B0"/>
    <w:rsid w:val="08DC55E3"/>
    <w:rsid w:val="08DC56B6"/>
    <w:rsid w:val="08DC579E"/>
    <w:rsid w:val="08DC5829"/>
    <w:rsid w:val="08DC5853"/>
    <w:rsid w:val="08DC5C66"/>
    <w:rsid w:val="08DC5D81"/>
    <w:rsid w:val="08DC5F54"/>
    <w:rsid w:val="08DC5F6B"/>
    <w:rsid w:val="08DC603C"/>
    <w:rsid w:val="08DC6165"/>
    <w:rsid w:val="08DC61DE"/>
    <w:rsid w:val="08DC6218"/>
    <w:rsid w:val="08DC629F"/>
    <w:rsid w:val="08DC62F9"/>
    <w:rsid w:val="08DC640A"/>
    <w:rsid w:val="08DC6563"/>
    <w:rsid w:val="08DC6728"/>
    <w:rsid w:val="08DC6881"/>
    <w:rsid w:val="08DC6992"/>
    <w:rsid w:val="08DC69D9"/>
    <w:rsid w:val="08DC6A13"/>
    <w:rsid w:val="08DC6A66"/>
    <w:rsid w:val="08DC6CA3"/>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02B"/>
    <w:rsid w:val="08DD024D"/>
    <w:rsid w:val="08DD0267"/>
    <w:rsid w:val="08DD0316"/>
    <w:rsid w:val="08DD037D"/>
    <w:rsid w:val="08DD03CA"/>
    <w:rsid w:val="08DD053E"/>
    <w:rsid w:val="08DD05B0"/>
    <w:rsid w:val="08DD07AD"/>
    <w:rsid w:val="08DD07BC"/>
    <w:rsid w:val="08DD07C1"/>
    <w:rsid w:val="08DD0985"/>
    <w:rsid w:val="08DD09FC"/>
    <w:rsid w:val="08DD0A69"/>
    <w:rsid w:val="08DD0AD8"/>
    <w:rsid w:val="08DD0C15"/>
    <w:rsid w:val="08DD0D45"/>
    <w:rsid w:val="08DD0F6C"/>
    <w:rsid w:val="08DD1051"/>
    <w:rsid w:val="08DD1117"/>
    <w:rsid w:val="08DD1167"/>
    <w:rsid w:val="08DD136D"/>
    <w:rsid w:val="08DD14CA"/>
    <w:rsid w:val="08DD15E6"/>
    <w:rsid w:val="08DD1656"/>
    <w:rsid w:val="08DD1707"/>
    <w:rsid w:val="08DD1800"/>
    <w:rsid w:val="08DD19FE"/>
    <w:rsid w:val="08DD1A50"/>
    <w:rsid w:val="08DD1C88"/>
    <w:rsid w:val="08DD1E4A"/>
    <w:rsid w:val="08DD2049"/>
    <w:rsid w:val="08DD211D"/>
    <w:rsid w:val="08DD225B"/>
    <w:rsid w:val="08DD2323"/>
    <w:rsid w:val="08DD2349"/>
    <w:rsid w:val="08DD2511"/>
    <w:rsid w:val="08DD2621"/>
    <w:rsid w:val="08DD280D"/>
    <w:rsid w:val="08DD2862"/>
    <w:rsid w:val="08DD292A"/>
    <w:rsid w:val="08DD29A6"/>
    <w:rsid w:val="08DD2A4C"/>
    <w:rsid w:val="08DD2C6E"/>
    <w:rsid w:val="08DD2D25"/>
    <w:rsid w:val="08DD2D43"/>
    <w:rsid w:val="08DD2D47"/>
    <w:rsid w:val="08DD31D8"/>
    <w:rsid w:val="08DD3268"/>
    <w:rsid w:val="08DD3350"/>
    <w:rsid w:val="08DD345F"/>
    <w:rsid w:val="08DD3506"/>
    <w:rsid w:val="08DD36BB"/>
    <w:rsid w:val="08DD3BAE"/>
    <w:rsid w:val="08DD3BC0"/>
    <w:rsid w:val="08DD3C3A"/>
    <w:rsid w:val="08DD3E10"/>
    <w:rsid w:val="08DD3E35"/>
    <w:rsid w:val="08DD3F7A"/>
    <w:rsid w:val="08DD416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E8E"/>
    <w:rsid w:val="08DD5EC8"/>
    <w:rsid w:val="08DD627E"/>
    <w:rsid w:val="08DD629D"/>
    <w:rsid w:val="08DD6399"/>
    <w:rsid w:val="08DD6556"/>
    <w:rsid w:val="08DD65FD"/>
    <w:rsid w:val="08DD66F4"/>
    <w:rsid w:val="08DD697C"/>
    <w:rsid w:val="08DD6982"/>
    <w:rsid w:val="08DD6A25"/>
    <w:rsid w:val="08DD6A69"/>
    <w:rsid w:val="08DD6A98"/>
    <w:rsid w:val="08DD6C52"/>
    <w:rsid w:val="08DD6C6D"/>
    <w:rsid w:val="08DD6C7E"/>
    <w:rsid w:val="08DD6D44"/>
    <w:rsid w:val="08DD6D95"/>
    <w:rsid w:val="08DD6EB0"/>
    <w:rsid w:val="08DD6FA2"/>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278"/>
    <w:rsid w:val="08DE032B"/>
    <w:rsid w:val="08DE03E4"/>
    <w:rsid w:val="08DE0423"/>
    <w:rsid w:val="08DE069B"/>
    <w:rsid w:val="08DE08A1"/>
    <w:rsid w:val="08DE09B8"/>
    <w:rsid w:val="08DE0A6D"/>
    <w:rsid w:val="08DE0A7E"/>
    <w:rsid w:val="08DE0B85"/>
    <w:rsid w:val="08DE0BA9"/>
    <w:rsid w:val="08DE0DA5"/>
    <w:rsid w:val="08DE0E40"/>
    <w:rsid w:val="08DE1113"/>
    <w:rsid w:val="08DE1382"/>
    <w:rsid w:val="08DE157A"/>
    <w:rsid w:val="08DE1798"/>
    <w:rsid w:val="08DE1951"/>
    <w:rsid w:val="08DE19FD"/>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15C"/>
    <w:rsid w:val="08DE3161"/>
    <w:rsid w:val="08DE31DC"/>
    <w:rsid w:val="08DE31EB"/>
    <w:rsid w:val="08DE31EE"/>
    <w:rsid w:val="08DE3203"/>
    <w:rsid w:val="08DE3243"/>
    <w:rsid w:val="08DE3280"/>
    <w:rsid w:val="08DE33BF"/>
    <w:rsid w:val="08DE33F2"/>
    <w:rsid w:val="08DE35B3"/>
    <w:rsid w:val="08DE35C3"/>
    <w:rsid w:val="08DE3679"/>
    <w:rsid w:val="08DE36C9"/>
    <w:rsid w:val="08DE37FD"/>
    <w:rsid w:val="08DE3864"/>
    <w:rsid w:val="08DE392E"/>
    <w:rsid w:val="08DE3B04"/>
    <w:rsid w:val="08DE3BC5"/>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0"/>
    <w:rsid w:val="08DE4A68"/>
    <w:rsid w:val="08DE4ACF"/>
    <w:rsid w:val="08DE4B14"/>
    <w:rsid w:val="08DE4C50"/>
    <w:rsid w:val="08DE4CB4"/>
    <w:rsid w:val="08DE4E7B"/>
    <w:rsid w:val="08DE520B"/>
    <w:rsid w:val="08DE53A2"/>
    <w:rsid w:val="08DE54EB"/>
    <w:rsid w:val="08DE5515"/>
    <w:rsid w:val="08DE59DE"/>
    <w:rsid w:val="08DE5ADF"/>
    <w:rsid w:val="08DE5C38"/>
    <w:rsid w:val="08DE5CB5"/>
    <w:rsid w:val="08DE5CE9"/>
    <w:rsid w:val="08DE5D9B"/>
    <w:rsid w:val="08DE5E83"/>
    <w:rsid w:val="08DE5F23"/>
    <w:rsid w:val="08DE619D"/>
    <w:rsid w:val="08DE639A"/>
    <w:rsid w:val="08DE6443"/>
    <w:rsid w:val="08DE64B0"/>
    <w:rsid w:val="08DE6504"/>
    <w:rsid w:val="08DE65EB"/>
    <w:rsid w:val="08DE6622"/>
    <w:rsid w:val="08DE672D"/>
    <w:rsid w:val="08DE697F"/>
    <w:rsid w:val="08DE69BE"/>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27"/>
    <w:rsid w:val="08DE7FA4"/>
    <w:rsid w:val="08DF0153"/>
    <w:rsid w:val="08DF01E4"/>
    <w:rsid w:val="08DF02BD"/>
    <w:rsid w:val="08DF064E"/>
    <w:rsid w:val="08DF074E"/>
    <w:rsid w:val="08DF078B"/>
    <w:rsid w:val="08DF096A"/>
    <w:rsid w:val="08DF0A0A"/>
    <w:rsid w:val="08DF0A53"/>
    <w:rsid w:val="08DF0B29"/>
    <w:rsid w:val="08DF0B55"/>
    <w:rsid w:val="08DF0CA2"/>
    <w:rsid w:val="08DF0CBF"/>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9"/>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476"/>
    <w:rsid w:val="08DF34BB"/>
    <w:rsid w:val="08DF3505"/>
    <w:rsid w:val="08DF36E4"/>
    <w:rsid w:val="08DF3900"/>
    <w:rsid w:val="08DF39BF"/>
    <w:rsid w:val="08DF3AB7"/>
    <w:rsid w:val="08DF3C93"/>
    <w:rsid w:val="08DF3D91"/>
    <w:rsid w:val="08DF3EC0"/>
    <w:rsid w:val="08DF4019"/>
    <w:rsid w:val="08DF4053"/>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5E47"/>
    <w:rsid w:val="08DF62A5"/>
    <w:rsid w:val="08DF6376"/>
    <w:rsid w:val="08DF6384"/>
    <w:rsid w:val="08DF6490"/>
    <w:rsid w:val="08DF65B2"/>
    <w:rsid w:val="08DF6653"/>
    <w:rsid w:val="08DF6811"/>
    <w:rsid w:val="08DF68EA"/>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7F"/>
    <w:rsid w:val="08E003C7"/>
    <w:rsid w:val="08E00423"/>
    <w:rsid w:val="08E00430"/>
    <w:rsid w:val="08E00467"/>
    <w:rsid w:val="08E00672"/>
    <w:rsid w:val="08E006F3"/>
    <w:rsid w:val="08E00757"/>
    <w:rsid w:val="08E007F0"/>
    <w:rsid w:val="08E00A23"/>
    <w:rsid w:val="08E00D9A"/>
    <w:rsid w:val="08E01279"/>
    <w:rsid w:val="08E013C3"/>
    <w:rsid w:val="08E0140B"/>
    <w:rsid w:val="08E0148A"/>
    <w:rsid w:val="08E0152C"/>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42"/>
    <w:rsid w:val="08E03482"/>
    <w:rsid w:val="08E0353C"/>
    <w:rsid w:val="08E03737"/>
    <w:rsid w:val="08E03789"/>
    <w:rsid w:val="08E03946"/>
    <w:rsid w:val="08E03A0D"/>
    <w:rsid w:val="08E03A36"/>
    <w:rsid w:val="08E03A6D"/>
    <w:rsid w:val="08E03B13"/>
    <w:rsid w:val="08E03B79"/>
    <w:rsid w:val="08E03C80"/>
    <w:rsid w:val="08E0429A"/>
    <w:rsid w:val="08E04374"/>
    <w:rsid w:val="08E04428"/>
    <w:rsid w:val="08E0448E"/>
    <w:rsid w:val="08E044F3"/>
    <w:rsid w:val="08E0462D"/>
    <w:rsid w:val="08E04745"/>
    <w:rsid w:val="08E04BA1"/>
    <w:rsid w:val="08E04C5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6D7"/>
    <w:rsid w:val="08E06AAC"/>
    <w:rsid w:val="08E06F2F"/>
    <w:rsid w:val="08E0711E"/>
    <w:rsid w:val="08E072AD"/>
    <w:rsid w:val="08E0740A"/>
    <w:rsid w:val="08E0750E"/>
    <w:rsid w:val="08E07568"/>
    <w:rsid w:val="08E075E6"/>
    <w:rsid w:val="08E07782"/>
    <w:rsid w:val="08E07892"/>
    <w:rsid w:val="08E078FD"/>
    <w:rsid w:val="08E079F3"/>
    <w:rsid w:val="08E07AC8"/>
    <w:rsid w:val="08E07BBE"/>
    <w:rsid w:val="08E07ECD"/>
    <w:rsid w:val="08E07F45"/>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5B"/>
    <w:rsid w:val="08E122AB"/>
    <w:rsid w:val="08E122D7"/>
    <w:rsid w:val="08E124C0"/>
    <w:rsid w:val="08E1254A"/>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C79"/>
    <w:rsid w:val="08E14F66"/>
    <w:rsid w:val="08E15261"/>
    <w:rsid w:val="08E15275"/>
    <w:rsid w:val="08E152A4"/>
    <w:rsid w:val="08E152DA"/>
    <w:rsid w:val="08E152F9"/>
    <w:rsid w:val="08E15316"/>
    <w:rsid w:val="08E1548F"/>
    <w:rsid w:val="08E15640"/>
    <w:rsid w:val="08E15695"/>
    <w:rsid w:val="08E156A8"/>
    <w:rsid w:val="08E1570C"/>
    <w:rsid w:val="08E157AC"/>
    <w:rsid w:val="08E158A5"/>
    <w:rsid w:val="08E159CE"/>
    <w:rsid w:val="08E15A86"/>
    <w:rsid w:val="08E15CF5"/>
    <w:rsid w:val="08E15D8C"/>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D1C"/>
    <w:rsid w:val="08E16D8D"/>
    <w:rsid w:val="08E16ECE"/>
    <w:rsid w:val="08E1722D"/>
    <w:rsid w:val="08E17443"/>
    <w:rsid w:val="08E175B4"/>
    <w:rsid w:val="08E176AD"/>
    <w:rsid w:val="08E17708"/>
    <w:rsid w:val="08E177AC"/>
    <w:rsid w:val="08E17984"/>
    <w:rsid w:val="08E17B27"/>
    <w:rsid w:val="08E17CEC"/>
    <w:rsid w:val="08E17E90"/>
    <w:rsid w:val="08E17EC7"/>
    <w:rsid w:val="08E17F28"/>
    <w:rsid w:val="08E17F43"/>
    <w:rsid w:val="08E17FE7"/>
    <w:rsid w:val="08E20010"/>
    <w:rsid w:val="08E20039"/>
    <w:rsid w:val="08E200EC"/>
    <w:rsid w:val="08E2013C"/>
    <w:rsid w:val="08E201DE"/>
    <w:rsid w:val="08E202F7"/>
    <w:rsid w:val="08E20333"/>
    <w:rsid w:val="08E20461"/>
    <w:rsid w:val="08E20473"/>
    <w:rsid w:val="08E20544"/>
    <w:rsid w:val="08E2076F"/>
    <w:rsid w:val="08E2082E"/>
    <w:rsid w:val="08E20851"/>
    <w:rsid w:val="08E20870"/>
    <w:rsid w:val="08E209B6"/>
    <w:rsid w:val="08E209D9"/>
    <w:rsid w:val="08E20A30"/>
    <w:rsid w:val="08E20ADE"/>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01"/>
    <w:rsid w:val="08E2241C"/>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BB"/>
    <w:rsid w:val="08E2387A"/>
    <w:rsid w:val="08E2387E"/>
    <w:rsid w:val="08E23B64"/>
    <w:rsid w:val="08E23FC5"/>
    <w:rsid w:val="08E24045"/>
    <w:rsid w:val="08E2407C"/>
    <w:rsid w:val="08E242EC"/>
    <w:rsid w:val="08E245BA"/>
    <w:rsid w:val="08E24789"/>
    <w:rsid w:val="08E249FB"/>
    <w:rsid w:val="08E24A2B"/>
    <w:rsid w:val="08E24A75"/>
    <w:rsid w:val="08E24B5B"/>
    <w:rsid w:val="08E24BB7"/>
    <w:rsid w:val="08E24CE5"/>
    <w:rsid w:val="08E24CFC"/>
    <w:rsid w:val="08E24E13"/>
    <w:rsid w:val="08E24EAE"/>
    <w:rsid w:val="08E24FAC"/>
    <w:rsid w:val="08E250A8"/>
    <w:rsid w:val="08E25103"/>
    <w:rsid w:val="08E25115"/>
    <w:rsid w:val="08E25225"/>
    <w:rsid w:val="08E2522C"/>
    <w:rsid w:val="08E252B0"/>
    <w:rsid w:val="08E2538C"/>
    <w:rsid w:val="08E253DF"/>
    <w:rsid w:val="08E2570A"/>
    <w:rsid w:val="08E25888"/>
    <w:rsid w:val="08E2592E"/>
    <w:rsid w:val="08E259E2"/>
    <w:rsid w:val="08E25BE1"/>
    <w:rsid w:val="08E25C31"/>
    <w:rsid w:val="08E25CEE"/>
    <w:rsid w:val="08E25DD5"/>
    <w:rsid w:val="08E260B8"/>
    <w:rsid w:val="08E26220"/>
    <w:rsid w:val="08E262CE"/>
    <w:rsid w:val="08E264AE"/>
    <w:rsid w:val="08E2653E"/>
    <w:rsid w:val="08E2679F"/>
    <w:rsid w:val="08E26818"/>
    <w:rsid w:val="08E26909"/>
    <w:rsid w:val="08E26964"/>
    <w:rsid w:val="08E26CBC"/>
    <w:rsid w:val="08E26DD0"/>
    <w:rsid w:val="08E26EEE"/>
    <w:rsid w:val="08E26F08"/>
    <w:rsid w:val="08E26FC7"/>
    <w:rsid w:val="08E26FE7"/>
    <w:rsid w:val="08E27249"/>
    <w:rsid w:val="08E27391"/>
    <w:rsid w:val="08E273D9"/>
    <w:rsid w:val="08E273F4"/>
    <w:rsid w:val="08E273FE"/>
    <w:rsid w:val="08E275D1"/>
    <w:rsid w:val="08E2764F"/>
    <w:rsid w:val="08E276F9"/>
    <w:rsid w:val="08E27873"/>
    <w:rsid w:val="08E27980"/>
    <w:rsid w:val="08E27BA6"/>
    <w:rsid w:val="08E27D59"/>
    <w:rsid w:val="08E27E62"/>
    <w:rsid w:val="08E27E83"/>
    <w:rsid w:val="08E30252"/>
    <w:rsid w:val="08E303A4"/>
    <w:rsid w:val="08E303C9"/>
    <w:rsid w:val="08E30434"/>
    <w:rsid w:val="08E3047E"/>
    <w:rsid w:val="08E3048D"/>
    <w:rsid w:val="08E304DF"/>
    <w:rsid w:val="08E304F9"/>
    <w:rsid w:val="08E30537"/>
    <w:rsid w:val="08E30620"/>
    <w:rsid w:val="08E306EA"/>
    <w:rsid w:val="08E3074B"/>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40"/>
    <w:rsid w:val="08E31891"/>
    <w:rsid w:val="08E31E73"/>
    <w:rsid w:val="08E3222B"/>
    <w:rsid w:val="08E32292"/>
    <w:rsid w:val="08E3230C"/>
    <w:rsid w:val="08E324A1"/>
    <w:rsid w:val="08E32831"/>
    <w:rsid w:val="08E32C05"/>
    <w:rsid w:val="08E32C50"/>
    <w:rsid w:val="08E32E33"/>
    <w:rsid w:val="08E32E62"/>
    <w:rsid w:val="08E331DB"/>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D09"/>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872"/>
    <w:rsid w:val="08E35A31"/>
    <w:rsid w:val="08E35B8B"/>
    <w:rsid w:val="08E35BE9"/>
    <w:rsid w:val="08E35E33"/>
    <w:rsid w:val="08E35F29"/>
    <w:rsid w:val="08E36028"/>
    <w:rsid w:val="08E3616B"/>
    <w:rsid w:val="08E361EE"/>
    <w:rsid w:val="08E363C4"/>
    <w:rsid w:val="08E363EA"/>
    <w:rsid w:val="08E364FA"/>
    <w:rsid w:val="08E36538"/>
    <w:rsid w:val="08E36687"/>
    <w:rsid w:val="08E36999"/>
    <w:rsid w:val="08E36B26"/>
    <w:rsid w:val="08E36BF2"/>
    <w:rsid w:val="08E36D53"/>
    <w:rsid w:val="08E36ED7"/>
    <w:rsid w:val="08E36FAD"/>
    <w:rsid w:val="08E3735A"/>
    <w:rsid w:val="08E37370"/>
    <w:rsid w:val="08E373C8"/>
    <w:rsid w:val="08E37472"/>
    <w:rsid w:val="08E3747C"/>
    <w:rsid w:val="08E374A3"/>
    <w:rsid w:val="08E377FD"/>
    <w:rsid w:val="08E37A76"/>
    <w:rsid w:val="08E37BBE"/>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891"/>
    <w:rsid w:val="08E40938"/>
    <w:rsid w:val="08E4093F"/>
    <w:rsid w:val="08E40ADA"/>
    <w:rsid w:val="08E40C0D"/>
    <w:rsid w:val="08E40C83"/>
    <w:rsid w:val="08E40D03"/>
    <w:rsid w:val="08E40D27"/>
    <w:rsid w:val="08E40D9F"/>
    <w:rsid w:val="08E40F6E"/>
    <w:rsid w:val="08E411EA"/>
    <w:rsid w:val="08E412C5"/>
    <w:rsid w:val="08E41317"/>
    <w:rsid w:val="08E4135E"/>
    <w:rsid w:val="08E41456"/>
    <w:rsid w:val="08E4164C"/>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897"/>
    <w:rsid w:val="08E428DB"/>
    <w:rsid w:val="08E42B3C"/>
    <w:rsid w:val="08E42BFE"/>
    <w:rsid w:val="08E42D7E"/>
    <w:rsid w:val="08E42EDA"/>
    <w:rsid w:val="08E430CA"/>
    <w:rsid w:val="08E43203"/>
    <w:rsid w:val="08E43316"/>
    <w:rsid w:val="08E4363E"/>
    <w:rsid w:val="08E43651"/>
    <w:rsid w:val="08E43665"/>
    <w:rsid w:val="08E437F0"/>
    <w:rsid w:val="08E43838"/>
    <w:rsid w:val="08E4392A"/>
    <w:rsid w:val="08E43940"/>
    <w:rsid w:val="08E43A76"/>
    <w:rsid w:val="08E43CC5"/>
    <w:rsid w:val="08E43DE8"/>
    <w:rsid w:val="08E43E08"/>
    <w:rsid w:val="08E43E12"/>
    <w:rsid w:val="08E43E59"/>
    <w:rsid w:val="08E43E81"/>
    <w:rsid w:val="08E43ECA"/>
    <w:rsid w:val="08E43F2A"/>
    <w:rsid w:val="08E43FE5"/>
    <w:rsid w:val="08E4426D"/>
    <w:rsid w:val="08E4427A"/>
    <w:rsid w:val="08E4431A"/>
    <w:rsid w:val="08E44370"/>
    <w:rsid w:val="08E44576"/>
    <w:rsid w:val="08E445E9"/>
    <w:rsid w:val="08E44750"/>
    <w:rsid w:val="08E44760"/>
    <w:rsid w:val="08E44807"/>
    <w:rsid w:val="08E448F5"/>
    <w:rsid w:val="08E449DC"/>
    <w:rsid w:val="08E449F6"/>
    <w:rsid w:val="08E44A63"/>
    <w:rsid w:val="08E44D87"/>
    <w:rsid w:val="08E44DF3"/>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532"/>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B"/>
    <w:rsid w:val="08E5391E"/>
    <w:rsid w:val="08E53931"/>
    <w:rsid w:val="08E53964"/>
    <w:rsid w:val="08E53ABF"/>
    <w:rsid w:val="08E53AEE"/>
    <w:rsid w:val="08E53C6D"/>
    <w:rsid w:val="08E53D20"/>
    <w:rsid w:val="08E53EEE"/>
    <w:rsid w:val="08E540CF"/>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3"/>
    <w:rsid w:val="08E54E4F"/>
    <w:rsid w:val="08E54E57"/>
    <w:rsid w:val="08E54F75"/>
    <w:rsid w:val="08E54FD2"/>
    <w:rsid w:val="08E55155"/>
    <w:rsid w:val="08E551A8"/>
    <w:rsid w:val="08E55241"/>
    <w:rsid w:val="08E552AE"/>
    <w:rsid w:val="08E552FC"/>
    <w:rsid w:val="08E55478"/>
    <w:rsid w:val="08E554D7"/>
    <w:rsid w:val="08E554E4"/>
    <w:rsid w:val="08E556A6"/>
    <w:rsid w:val="08E556B9"/>
    <w:rsid w:val="08E5589B"/>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739"/>
    <w:rsid w:val="08E56764"/>
    <w:rsid w:val="08E56797"/>
    <w:rsid w:val="08E5697A"/>
    <w:rsid w:val="08E56A55"/>
    <w:rsid w:val="08E56AB4"/>
    <w:rsid w:val="08E56BB7"/>
    <w:rsid w:val="08E56BEA"/>
    <w:rsid w:val="08E56CB2"/>
    <w:rsid w:val="08E56CC9"/>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1EE3"/>
    <w:rsid w:val="08E62004"/>
    <w:rsid w:val="08E6230F"/>
    <w:rsid w:val="08E62341"/>
    <w:rsid w:val="08E62402"/>
    <w:rsid w:val="08E62418"/>
    <w:rsid w:val="08E62567"/>
    <w:rsid w:val="08E62596"/>
    <w:rsid w:val="08E62761"/>
    <w:rsid w:val="08E627AA"/>
    <w:rsid w:val="08E6282E"/>
    <w:rsid w:val="08E629F2"/>
    <w:rsid w:val="08E62AF9"/>
    <w:rsid w:val="08E62BDC"/>
    <w:rsid w:val="08E62D22"/>
    <w:rsid w:val="08E62DD3"/>
    <w:rsid w:val="08E62FAD"/>
    <w:rsid w:val="08E63063"/>
    <w:rsid w:val="08E631BC"/>
    <w:rsid w:val="08E63273"/>
    <w:rsid w:val="08E63594"/>
    <w:rsid w:val="08E635A0"/>
    <w:rsid w:val="08E635BE"/>
    <w:rsid w:val="08E635FE"/>
    <w:rsid w:val="08E636C8"/>
    <w:rsid w:val="08E638D7"/>
    <w:rsid w:val="08E63973"/>
    <w:rsid w:val="08E63BAE"/>
    <w:rsid w:val="08E63C1A"/>
    <w:rsid w:val="08E63D8F"/>
    <w:rsid w:val="08E63DD5"/>
    <w:rsid w:val="08E63E4C"/>
    <w:rsid w:val="08E63EB8"/>
    <w:rsid w:val="08E63F1D"/>
    <w:rsid w:val="08E64041"/>
    <w:rsid w:val="08E6410F"/>
    <w:rsid w:val="08E641B2"/>
    <w:rsid w:val="08E64298"/>
    <w:rsid w:val="08E642AC"/>
    <w:rsid w:val="08E64408"/>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ED"/>
    <w:rsid w:val="08E658B4"/>
    <w:rsid w:val="08E65929"/>
    <w:rsid w:val="08E65A01"/>
    <w:rsid w:val="08E65A37"/>
    <w:rsid w:val="08E65E3B"/>
    <w:rsid w:val="08E65E77"/>
    <w:rsid w:val="08E6617C"/>
    <w:rsid w:val="08E661D6"/>
    <w:rsid w:val="08E661F0"/>
    <w:rsid w:val="08E6639C"/>
    <w:rsid w:val="08E663B2"/>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D0"/>
    <w:rsid w:val="08E66F0F"/>
    <w:rsid w:val="08E66F9C"/>
    <w:rsid w:val="08E66FEA"/>
    <w:rsid w:val="08E67080"/>
    <w:rsid w:val="08E67128"/>
    <w:rsid w:val="08E67242"/>
    <w:rsid w:val="08E672AC"/>
    <w:rsid w:val="08E67453"/>
    <w:rsid w:val="08E674E3"/>
    <w:rsid w:val="08E67558"/>
    <w:rsid w:val="08E6764C"/>
    <w:rsid w:val="08E67862"/>
    <w:rsid w:val="08E67989"/>
    <w:rsid w:val="08E67A4A"/>
    <w:rsid w:val="08E67A5B"/>
    <w:rsid w:val="08E67B4D"/>
    <w:rsid w:val="08E67BE5"/>
    <w:rsid w:val="08E67C30"/>
    <w:rsid w:val="08E67CE0"/>
    <w:rsid w:val="08E67CF9"/>
    <w:rsid w:val="08E67DB5"/>
    <w:rsid w:val="08E67EE6"/>
    <w:rsid w:val="08E67F22"/>
    <w:rsid w:val="08E67FB9"/>
    <w:rsid w:val="08E67FC2"/>
    <w:rsid w:val="08E70062"/>
    <w:rsid w:val="08E70077"/>
    <w:rsid w:val="08E702B3"/>
    <w:rsid w:val="08E703C4"/>
    <w:rsid w:val="08E703F5"/>
    <w:rsid w:val="08E70598"/>
    <w:rsid w:val="08E70627"/>
    <w:rsid w:val="08E7070F"/>
    <w:rsid w:val="08E7087C"/>
    <w:rsid w:val="08E7090F"/>
    <w:rsid w:val="08E70B89"/>
    <w:rsid w:val="08E70CBA"/>
    <w:rsid w:val="08E70E74"/>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1F1"/>
    <w:rsid w:val="08E72216"/>
    <w:rsid w:val="08E72331"/>
    <w:rsid w:val="08E7241F"/>
    <w:rsid w:val="08E72599"/>
    <w:rsid w:val="08E725BA"/>
    <w:rsid w:val="08E725BF"/>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91"/>
    <w:rsid w:val="08E73686"/>
    <w:rsid w:val="08E73913"/>
    <w:rsid w:val="08E73942"/>
    <w:rsid w:val="08E73C09"/>
    <w:rsid w:val="08E73CAE"/>
    <w:rsid w:val="08E73D8A"/>
    <w:rsid w:val="08E73EAC"/>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0A5"/>
    <w:rsid w:val="08E75223"/>
    <w:rsid w:val="08E75480"/>
    <w:rsid w:val="08E7549C"/>
    <w:rsid w:val="08E754A1"/>
    <w:rsid w:val="08E756CE"/>
    <w:rsid w:val="08E7570B"/>
    <w:rsid w:val="08E75759"/>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5CE"/>
    <w:rsid w:val="08E766F5"/>
    <w:rsid w:val="08E7693A"/>
    <w:rsid w:val="08E76B62"/>
    <w:rsid w:val="08E76BF8"/>
    <w:rsid w:val="08E76C71"/>
    <w:rsid w:val="08E76CD2"/>
    <w:rsid w:val="08E76E92"/>
    <w:rsid w:val="08E7705D"/>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761"/>
    <w:rsid w:val="08E80869"/>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8B"/>
    <w:rsid w:val="08E82488"/>
    <w:rsid w:val="08E825A0"/>
    <w:rsid w:val="08E8265E"/>
    <w:rsid w:val="08E82670"/>
    <w:rsid w:val="08E827C9"/>
    <w:rsid w:val="08E82829"/>
    <w:rsid w:val="08E828A7"/>
    <w:rsid w:val="08E82926"/>
    <w:rsid w:val="08E8293A"/>
    <w:rsid w:val="08E82968"/>
    <w:rsid w:val="08E82975"/>
    <w:rsid w:val="08E829A4"/>
    <w:rsid w:val="08E829AE"/>
    <w:rsid w:val="08E82A9D"/>
    <w:rsid w:val="08E82AAF"/>
    <w:rsid w:val="08E82AC3"/>
    <w:rsid w:val="08E82C01"/>
    <w:rsid w:val="08E82F11"/>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44E"/>
    <w:rsid w:val="08E845F6"/>
    <w:rsid w:val="08E8468B"/>
    <w:rsid w:val="08E847CC"/>
    <w:rsid w:val="08E847DE"/>
    <w:rsid w:val="08E84834"/>
    <w:rsid w:val="08E84919"/>
    <w:rsid w:val="08E849E0"/>
    <w:rsid w:val="08E84A80"/>
    <w:rsid w:val="08E84A8B"/>
    <w:rsid w:val="08E84C39"/>
    <w:rsid w:val="08E84D53"/>
    <w:rsid w:val="08E84D96"/>
    <w:rsid w:val="08E84ED8"/>
    <w:rsid w:val="08E84EF0"/>
    <w:rsid w:val="08E84FB9"/>
    <w:rsid w:val="08E852D8"/>
    <w:rsid w:val="08E85305"/>
    <w:rsid w:val="08E85453"/>
    <w:rsid w:val="08E85536"/>
    <w:rsid w:val="08E8553B"/>
    <w:rsid w:val="08E8570E"/>
    <w:rsid w:val="08E85748"/>
    <w:rsid w:val="08E85797"/>
    <w:rsid w:val="08E85A6F"/>
    <w:rsid w:val="08E85C06"/>
    <w:rsid w:val="08E85C57"/>
    <w:rsid w:val="08E85CE2"/>
    <w:rsid w:val="08E85E6E"/>
    <w:rsid w:val="08E86183"/>
    <w:rsid w:val="08E86785"/>
    <w:rsid w:val="08E86A6A"/>
    <w:rsid w:val="08E86C03"/>
    <w:rsid w:val="08E86C84"/>
    <w:rsid w:val="08E86D03"/>
    <w:rsid w:val="08E86D31"/>
    <w:rsid w:val="08E86D74"/>
    <w:rsid w:val="08E86E07"/>
    <w:rsid w:val="08E86EAE"/>
    <w:rsid w:val="08E8710E"/>
    <w:rsid w:val="08E8720C"/>
    <w:rsid w:val="08E873E5"/>
    <w:rsid w:val="08E87434"/>
    <w:rsid w:val="08E87517"/>
    <w:rsid w:val="08E87553"/>
    <w:rsid w:val="08E875DF"/>
    <w:rsid w:val="08E8775F"/>
    <w:rsid w:val="08E87912"/>
    <w:rsid w:val="08E87948"/>
    <w:rsid w:val="08E8798D"/>
    <w:rsid w:val="08E87BB7"/>
    <w:rsid w:val="08E87BF3"/>
    <w:rsid w:val="08E87D0C"/>
    <w:rsid w:val="08E87D0E"/>
    <w:rsid w:val="08E87E29"/>
    <w:rsid w:val="08E87EAC"/>
    <w:rsid w:val="08E87F10"/>
    <w:rsid w:val="08E87F84"/>
    <w:rsid w:val="08E90153"/>
    <w:rsid w:val="08E90157"/>
    <w:rsid w:val="08E9023E"/>
    <w:rsid w:val="08E90667"/>
    <w:rsid w:val="08E9070B"/>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7DD"/>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47"/>
    <w:rsid w:val="08E963FE"/>
    <w:rsid w:val="08E96610"/>
    <w:rsid w:val="08E96679"/>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4F8"/>
    <w:rsid w:val="08E97552"/>
    <w:rsid w:val="08E9766E"/>
    <w:rsid w:val="08E97700"/>
    <w:rsid w:val="08E977EF"/>
    <w:rsid w:val="08E97897"/>
    <w:rsid w:val="08E97937"/>
    <w:rsid w:val="08E97BFA"/>
    <w:rsid w:val="08E97D3B"/>
    <w:rsid w:val="08E97D7B"/>
    <w:rsid w:val="08E97E6E"/>
    <w:rsid w:val="08EA009C"/>
    <w:rsid w:val="08EA011A"/>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6C5"/>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F25"/>
    <w:rsid w:val="08EA50D5"/>
    <w:rsid w:val="08EA5225"/>
    <w:rsid w:val="08EA5452"/>
    <w:rsid w:val="08EA54AC"/>
    <w:rsid w:val="08EA5514"/>
    <w:rsid w:val="08EA5598"/>
    <w:rsid w:val="08EA55C9"/>
    <w:rsid w:val="08EA5628"/>
    <w:rsid w:val="08EA584C"/>
    <w:rsid w:val="08EA59E1"/>
    <w:rsid w:val="08EA59F9"/>
    <w:rsid w:val="08EA5A30"/>
    <w:rsid w:val="08EA5D21"/>
    <w:rsid w:val="08EA5E16"/>
    <w:rsid w:val="08EA5E78"/>
    <w:rsid w:val="08EA5F6F"/>
    <w:rsid w:val="08EA6035"/>
    <w:rsid w:val="08EA63E5"/>
    <w:rsid w:val="08EA6445"/>
    <w:rsid w:val="08EA656E"/>
    <w:rsid w:val="08EA65F4"/>
    <w:rsid w:val="08EA6609"/>
    <w:rsid w:val="08EA670D"/>
    <w:rsid w:val="08EA684B"/>
    <w:rsid w:val="08EA689A"/>
    <w:rsid w:val="08EA68B7"/>
    <w:rsid w:val="08EA6A5F"/>
    <w:rsid w:val="08EA6A69"/>
    <w:rsid w:val="08EA6AD6"/>
    <w:rsid w:val="08EA6C74"/>
    <w:rsid w:val="08EA6DA9"/>
    <w:rsid w:val="08EA6E31"/>
    <w:rsid w:val="08EA6E89"/>
    <w:rsid w:val="08EA6F9A"/>
    <w:rsid w:val="08EA6FE6"/>
    <w:rsid w:val="08EA70A4"/>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EA8"/>
    <w:rsid w:val="08EA7EDD"/>
    <w:rsid w:val="08EB005F"/>
    <w:rsid w:val="08EB010C"/>
    <w:rsid w:val="08EB0115"/>
    <w:rsid w:val="08EB0184"/>
    <w:rsid w:val="08EB03C8"/>
    <w:rsid w:val="08EB04C4"/>
    <w:rsid w:val="08EB04F9"/>
    <w:rsid w:val="08EB06BC"/>
    <w:rsid w:val="08EB07B0"/>
    <w:rsid w:val="08EB0A92"/>
    <w:rsid w:val="08EB0AC5"/>
    <w:rsid w:val="08EB0DAC"/>
    <w:rsid w:val="08EB0E68"/>
    <w:rsid w:val="08EB0E6A"/>
    <w:rsid w:val="08EB0FD8"/>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8C"/>
    <w:rsid w:val="08EB21A2"/>
    <w:rsid w:val="08EB22CC"/>
    <w:rsid w:val="08EB241B"/>
    <w:rsid w:val="08EB2543"/>
    <w:rsid w:val="08EB25D5"/>
    <w:rsid w:val="08EB2672"/>
    <w:rsid w:val="08EB28B7"/>
    <w:rsid w:val="08EB291C"/>
    <w:rsid w:val="08EB2ABF"/>
    <w:rsid w:val="08EB2BD1"/>
    <w:rsid w:val="08EB2C64"/>
    <w:rsid w:val="08EB2DCF"/>
    <w:rsid w:val="08EB2EEE"/>
    <w:rsid w:val="08EB311C"/>
    <w:rsid w:val="08EB31DF"/>
    <w:rsid w:val="08EB32EC"/>
    <w:rsid w:val="08EB331C"/>
    <w:rsid w:val="08EB33BD"/>
    <w:rsid w:val="08EB33F0"/>
    <w:rsid w:val="08EB3552"/>
    <w:rsid w:val="08EB364A"/>
    <w:rsid w:val="08EB3AB6"/>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2D"/>
    <w:rsid w:val="08EB56BD"/>
    <w:rsid w:val="08EB5848"/>
    <w:rsid w:val="08EB58B5"/>
    <w:rsid w:val="08EB5A21"/>
    <w:rsid w:val="08EB5A55"/>
    <w:rsid w:val="08EB5ABA"/>
    <w:rsid w:val="08EB5AC2"/>
    <w:rsid w:val="08EB5C57"/>
    <w:rsid w:val="08EB5CAF"/>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7199"/>
    <w:rsid w:val="08EB722B"/>
    <w:rsid w:val="08EB72B0"/>
    <w:rsid w:val="08EB75BA"/>
    <w:rsid w:val="08EB7719"/>
    <w:rsid w:val="08EB77D8"/>
    <w:rsid w:val="08EB79D3"/>
    <w:rsid w:val="08EB7B92"/>
    <w:rsid w:val="08EB7C4C"/>
    <w:rsid w:val="08EB7E2C"/>
    <w:rsid w:val="08EB7E8E"/>
    <w:rsid w:val="08EB7E9E"/>
    <w:rsid w:val="08EC005F"/>
    <w:rsid w:val="08EC007A"/>
    <w:rsid w:val="08EC016B"/>
    <w:rsid w:val="08EC020B"/>
    <w:rsid w:val="08EC0226"/>
    <w:rsid w:val="08EC0802"/>
    <w:rsid w:val="08EC0940"/>
    <w:rsid w:val="08EC0943"/>
    <w:rsid w:val="08EC099C"/>
    <w:rsid w:val="08EC0A39"/>
    <w:rsid w:val="08EC0B40"/>
    <w:rsid w:val="08EC0B59"/>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3B2"/>
    <w:rsid w:val="08EC644B"/>
    <w:rsid w:val="08EC66D8"/>
    <w:rsid w:val="08EC66FB"/>
    <w:rsid w:val="08EC6739"/>
    <w:rsid w:val="08EC677D"/>
    <w:rsid w:val="08EC67B3"/>
    <w:rsid w:val="08EC67FF"/>
    <w:rsid w:val="08EC6B44"/>
    <w:rsid w:val="08EC6BD6"/>
    <w:rsid w:val="08EC6DAF"/>
    <w:rsid w:val="08EC6E08"/>
    <w:rsid w:val="08EC6EE5"/>
    <w:rsid w:val="08EC6F1A"/>
    <w:rsid w:val="08EC70E8"/>
    <w:rsid w:val="08EC72FD"/>
    <w:rsid w:val="08EC7395"/>
    <w:rsid w:val="08EC73BE"/>
    <w:rsid w:val="08EC742F"/>
    <w:rsid w:val="08EC7470"/>
    <w:rsid w:val="08EC75B3"/>
    <w:rsid w:val="08EC76FD"/>
    <w:rsid w:val="08EC7718"/>
    <w:rsid w:val="08EC777F"/>
    <w:rsid w:val="08EC7798"/>
    <w:rsid w:val="08EC77BB"/>
    <w:rsid w:val="08EC780F"/>
    <w:rsid w:val="08EC7819"/>
    <w:rsid w:val="08EC78FF"/>
    <w:rsid w:val="08EC7934"/>
    <w:rsid w:val="08EC7A04"/>
    <w:rsid w:val="08EC7A10"/>
    <w:rsid w:val="08EC7ABC"/>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AB1"/>
    <w:rsid w:val="08ED0C88"/>
    <w:rsid w:val="08ED0F0D"/>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BFD"/>
    <w:rsid w:val="08ED1C1D"/>
    <w:rsid w:val="08ED20A1"/>
    <w:rsid w:val="08ED23C5"/>
    <w:rsid w:val="08ED2496"/>
    <w:rsid w:val="08ED2643"/>
    <w:rsid w:val="08ED2685"/>
    <w:rsid w:val="08ED2802"/>
    <w:rsid w:val="08ED29D4"/>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3F11"/>
    <w:rsid w:val="08ED4071"/>
    <w:rsid w:val="08ED42CA"/>
    <w:rsid w:val="08ED43A2"/>
    <w:rsid w:val="08ED440A"/>
    <w:rsid w:val="08ED44B6"/>
    <w:rsid w:val="08ED4505"/>
    <w:rsid w:val="08ED46EF"/>
    <w:rsid w:val="08ED4720"/>
    <w:rsid w:val="08ED4A8C"/>
    <w:rsid w:val="08ED4ABD"/>
    <w:rsid w:val="08ED4B22"/>
    <w:rsid w:val="08ED4B2C"/>
    <w:rsid w:val="08ED4B48"/>
    <w:rsid w:val="08ED4B52"/>
    <w:rsid w:val="08ED4C84"/>
    <w:rsid w:val="08ED4CA9"/>
    <w:rsid w:val="08ED4D08"/>
    <w:rsid w:val="08ED4D3D"/>
    <w:rsid w:val="08ED4D9A"/>
    <w:rsid w:val="08ED4DF9"/>
    <w:rsid w:val="08ED4E20"/>
    <w:rsid w:val="08ED4ECE"/>
    <w:rsid w:val="08ED4EE2"/>
    <w:rsid w:val="08ED4EF7"/>
    <w:rsid w:val="08ED5090"/>
    <w:rsid w:val="08ED50B9"/>
    <w:rsid w:val="08ED50D2"/>
    <w:rsid w:val="08ED50F0"/>
    <w:rsid w:val="08ED512C"/>
    <w:rsid w:val="08ED517F"/>
    <w:rsid w:val="08ED5192"/>
    <w:rsid w:val="08ED51AC"/>
    <w:rsid w:val="08ED53D2"/>
    <w:rsid w:val="08ED548E"/>
    <w:rsid w:val="08ED54AA"/>
    <w:rsid w:val="08ED54CF"/>
    <w:rsid w:val="08ED58AC"/>
    <w:rsid w:val="08ED5B1C"/>
    <w:rsid w:val="08ED5BB6"/>
    <w:rsid w:val="08ED5C00"/>
    <w:rsid w:val="08ED5E0E"/>
    <w:rsid w:val="08ED5E2C"/>
    <w:rsid w:val="08ED600D"/>
    <w:rsid w:val="08ED6127"/>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512"/>
    <w:rsid w:val="08ED7698"/>
    <w:rsid w:val="08ED771C"/>
    <w:rsid w:val="08ED79F2"/>
    <w:rsid w:val="08ED79FA"/>
    <w:rsid w:val="08ED7A01"/>
    <w:rsid w:val="08ED7BD1"/>
    <w:rsid w:val="08ED7D5A"/>
    <w:rsid w:val="08ED7DB5"/>
    <w:rsid w:val="08ED7DF6"/>
    <w:rsid w:val="08EE01AA"/>
    <w:rsid w:val="08EE0286"/>
    <w:rsid w:val="08EE02BE"/>
    <w:rsid w:val="08EE04FB"/>
    <w:rsid w:val="08EE04FE"/>
    <w:rsid w:val="08EE0592"/>
    <w:rsid w:val="08EE0688"/>
    <w:rsid w:val="08EE0720"/>
    <w:rsid w:val="08EE072D"/>
    <w:rsid w:val="08EE08F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3BD"/>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AA"/>
    <w:rsid w:val="08EE2DF8"/>
    <w:rsid w:val="08EE2EA9"/>
    <w:rsid w:val="08EE2F10"/>
    <w:rsid w:val="08EE2F29"/>
    <w:rsid w:val="08EE30C7"/>
    <w:rsid w:val="08EE3244"/>
    <w:rsid w:val="08EE3267"/>
    <w:rsid w:val="08EE3659"/>
    <w:rsid w:val="08EE3878"/>
    <w:rsid w:val="08EE3987"/>
    <w:rsid w:val="08EE3BE7"/>
    <w:rsid w:val="08EE4003"/>
    <w:rsid w:val="08EE41BB"/>
    <w:rsid w:val="08EE41F4"/>
    <w:rsid w:val="08EE4361"/>
    <w:rsid w:val="08EE44F3"/>
    <w:rsid w:val="08EE450F"/>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CF"/>
    <w:rsid w:val="08EE62B2"/>
    <w:rsid w:val="08EE62EF"/>
    <w:rsid w:val="08EE6602"/>
    <w:rsid w:val="08EE662E"/>
    <w:rsid w:val="08EE6642"/>
    <w:rsid w:val="08EE6714"/>
    <w:rsid w:val="08EE6849"/>
    <w:rsid w:val="08EE68E7"/>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35F"/>
    <w:rsid w:val="08EF0529"/>
    <w:rsid w:val="08EF0539"/>
    <w:rsid w:val="08EF084F"/>
    <w:rsid w:val="08EF086D"/>
    <w:rsid w:val="08EF0962"/>
    <w:rsid w:val="08EF0969"/>
    <w:rsid w:val="08EF099C"/>
    <w:rsid w:val="08EF0C78"/>
    <w:rsid w:val="08EF0C94"/>
    <w:rsid w:val="08EF0D70"/>
    <w:rsid w:val="08EF0F2C"/>
    <w:rsid w:val="08EF0FB2"/>
    <w:rsid w:val="08EF1075"/>
    <w:rsid w:val="08EF1089"/>
    <w:rsid w:val="08EF1210"/>
    <w:rsid w:val="08EF1368"/>
    <w:rsid w:val="08EF1469"/>
    <w:rsid w:val="08EF1557"/>
    <w:rsid w:val="08EF167F"/>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B6"/>
    <w:rsid w:val="08EF21E2"/>
    <w:rsid w:val="08EF2203"/>
    <w:rsid w:val="08EF238A"/>
    <w:rsid w:val="08EF2811"/>
    <w:rsid w:val="08EF283F"/>
    <w:rsid w:val="08EF28C8"/>
    <w:rsid w:val="08EF28E9"/>
    <w:rsid w:val="08EF29B9"/>
    <w:rsid w:val="08EF2A90"/>
    <w:rsid w:val="08EF2BE2"/>
    <w:rsid w:val="08EF2D09"/>
    <w:rsid w:val="08EF2FD7"/>
    <w:rsid w:val="08EF302C"/>
    <w:rsid w:val="08EF327B"/>
    <w:rsid w:val="08EF32F9"/>
    <w:rsid w:val="08EF341E"/>
    <w:rsid w:val="08EF348F"/>
    <w:rsid w:val="08EF357A"/>
    <w:rsid w:val="08EF3728"/>
    <w:rsid w:val="08EF379C"/>
    <w:rsid w:val="08EF3824"/>
    <w:rsid w:val="08EF3838"/>
    <w:rsid w:val="08EF3A13"/>
    <w:rsid w:val="08EF3C04"/>
    <w:rsid w:val="08EF3E91"/>
    <w:rsid w:val="08EF3EFB"/>
    <w:rsid w:val="08EF3F99"/>
    <w:rsid w:val="08EF3FD2"/>
    <w:rsid w:val="08EF416E"/>
    <w:rsid w:val="08EF4176"/>
    <w:rsid w:val="08EF4201"/>
    <w:rsid w:val="08EF42E5"/>
    <w:rsid w:val="08EF43BD"/>
    <w:rsid w:val="08EF4443"/>
    <w:rsid w:val="08EF4460"/>
    <w:rsid w:val="08EF44EA"/>
    <w:rsid w:val="08EF46BD"/>
    <w:rsid w:val="08EF4808"/>
    <w:rsid w:val="08EF4836"/>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D40"/>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CD"/>
    <w:rsid w:val="08EF7670"/>
    <w:rsid w:val="08EF7750"/>
    <w:rsid w:val="08EF78A0"/>
    <w:rsid w:val="08EF7940"/>
    <w:rsid w:val="08EF7AB7"/>
    <w:rsid w:val="08EF7AB8"/>
    <w:rsid w:val="08EF7EF9"/>
    <w:rsid w:val="08EF7F15"/>
    <w:rsid w:val="08F00251"/>
    <w:rsid w:val="08F00381"/>
    <w:rsid w:val="08F00464"/>
    <w:rsid w:val="08F00641"/>
    <w:rsid w:val="08F007FF"/>
    <w:rsid w:val="08F00822"/>
    <w:rsid w:val="08F00953"/>
    <w:rsid w:val="08F009E5"/>
    <w:rsid w:val="08F00B0E"/>
    <w:rsid w:val="08F00B2C"/>
    <w:rsid w:val="08F00B33"/>
    <w:rsid w:val="08F00B3E"/>
    <w:rsid w:val="08F00BB6"/>
    <w:rsid w:val="08F00C55"/>
    <w:rsid w:val="08F00F55"/>
    <w:rsid w:val="08F00F68"/>
    <w:rsid w:val="08F00FFC"/>
    <w:rsid w:val="08F01202"/>
    <w:rsid w:val="08F012AA"/>
    <w:rsid w:val="08F012DB"/>
    <w:rsid w:val="08F01462"/>
    <w:rsid w:val="08F01496"/>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F2"/>
    <w:rsid w:val="08F03955"/>
    <w:rsid w:val="08F03989"/>
    <w:rsid w:val="08F039CD"/>
    <w:rsid w:val="08F03BE1"/>
    <w:rsid w:val="08F03C14"/>
    <w:rsid w:val="08F03C4E"/>
    <w:rsid w:val="08F03C5E"/>
    <w:rsid w:val="08F03C97"/>
    <w:rsid w:val="08F03CDF"/>
    <w:rsid w:val="08F03DE5"/>
    <w:rsid w:val="08F03EC4"/>
    <w:rsid w:val="08F04198"/>
    <w:rsid w:val="08F0429C"/>
    <w:rsid w:val="08F04345"/>
    <w:rsid w:val="08F04429"/>
    <w:rsid w:val="08F04661"/>
    <w:rsid w:val="08F046E3"/>
    <w:rsid w:val="08F047DA"/>
    <w:rsid w:val="08F0484F"/>
    <w:rsid w:val="08F0494E"/>
    <w:rsid w:val="08F04BD3"/>
    <w:rsid w:val="08F04EF0"/>
    <w:rsid w:val="08F05256"/>
    <w:rsid w:val="08F052A1"/>
    <w:rsid w:val="08F052D7"/>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483"/>
    <w:rsid w:val="08F0766C"/>
    <w:rsid w:val="08F0775A"/>
    <w:rsid w:val="08F07765"/>
    <w:rsid w:val="08F07779"/>
    <w:rsid w:val="08F0786F"/>
    <w:rsid w:val="08F07971"/>
    <w:rsid w:val="08F07B80"/>
    <w:rsid w:val="08F07D86"/>
    <w:rsid w:val="08F07E39"/>
    <w:rsid w:val="08F07E7A"/>
    <w:rsid w:val="08F07EFD"/>
    <w:rsid w:val="08F10167"/>
    <w:rsid w:val="08F1034A"/>
    <w:rsid w:val="08F10390"/>
    <w:rsid w:val="08F1042A"/>
    <w:rsid w:val="08F104F1"/>
    <w:rsid w:val="08F106AA"/>
    <w:rsid w:val="08F10781"/>
    <w:rsid w:val="08F1078A"/>
    <w:rsid w:val="08F107D6"/>
    <w:rsid w:val="08F1094C"/>
    <w:rsid w:val="08F1097F"/>
    <w:rsid w:val="08F10B38"/>
    <w:rsid w:val="08F10CB0"/>
    <w:rsid w:val="08F10D8D"/>
    <w:rsid w:val="08F10F5B"/>
    <w:rsid w:val="08F10FC5"/>
    <w:rsid w:val="08F11152"/>
    <w:rsid w:val="08F11259"/>
    <w:rsid w:val="08F11597"/>
    <w:rsid w:val="08F11669"/>
    <w:rsid w:val="08F1169D"/>
    <w:rsid w:val="08F117E4"/>
    <w:rsid w:val="08F11883"/>
    <w:rsid w:val="08F119DB"/>
    <w:rsid w:val="08F119EB"/>
    <w:rsid w:val="08F11A36"/>
    <w:rsid w:val="08F11B2B"/>
    <w:rsid w:val="08F11B4C"/>
    <w:rsid w:val="08F11BCB"/>
    <w:rsid w:val="08F11DA4"/>
    <w:rsid w:val="08F11E57"/>
    <w:rsid w:val="08F11E58"/>
    <w:rsid w:val="08F1200D"/>
    <w:rsid w:val="08F12056"/>
    <w:rsid w:val="08F1237F"/>
    <w:rsid w:val="08F12486"/>
    <w:rsid w:val="08F124B5"/>
    <w:rsid w:val="08F1272E"/>
    <w:rsid w:val="08F1274C"/>
    <w:rsid w:val="08F128DE"/>
    <w:rsid w:val="08F129CC"/>
    <w:rsid w:val="08F12D59"/>
    <w:rsid w:val="08F12DCB"/>
    <w:rsid w:val="08F12DE9"/>
    <w:rsid w:val="08F12DEF"/>
    <w:rsid w:val="08F12ECA"/>
    <w:rsid w:val="08F12F22"/>
    <w:rsid w:val="08F12F44"/>
    <w:rsid w:val="08F131E4"/>
    <w:rsid w:val="08F13297"/>
    <w:rsid w:val="08F133B6"/>
    <w:rsid w:val="08F1353C"/>
    <w:rsid w:val="08F135E2"/>
    <w:rsid w:val="08F13AAD"/>
    <w:rsid w:val="08F13AAF"/>
    <w:rsid w:val="08F13ABD"/>
    <w:rsid w:val="08F13D45"/>
    <w:rsid w:val="08F13D7D"/>
    <w:rsid w:val="08F13DB8"/>
    <w:rsid w:val="08F13F6E"/>
    <w:rsid w:val="08F13F91"/>
    <w:rsid w:val="08F13FD0"/>
    <w:rsid w:val="08F143F4"/>
    <w:rsid w:val="08F144CC"/>
    <w:rsid w:val="08F14542"/>
    <w:rsid w:val="08F14730"/>
    <w:rsid w:val="08F14796"/>
    <w:rsid w:val="08F147C7"/>
    <w:rsid w:val="08F14859"/>
    <w:rsid w:val="08F14A1F"/>
    <w:rsid w:val="08F14A36"/>
    <w:rsid w:val="08F14B33"/>
    <w:rsid w:val="08F14B85"/>
    <w:rsid w:val="08F14BA1"/>
    <w:rsid w:val="08F14CB0"/>
    <w:rsid w:val="08F14D5A"/>
    <w:rsid w:val="08F14DC0"/>
    <w:rsid w:val="08F14E41"/>
    <w:rsid w:val="08F14F80"/>
    <w:rsid w:val="08F15046"/>
    <w:rsid w:val="08F15145"/>
    <w:rsid w:val="08F152C5"/>
    <w:rsid w:val="08F15511"/>
    <w:rsid w:val="08F1552C"/>
    <w:rsid w:val="08F1554B"/>
    <w:rsid w:val="08F15594"/>
    <w:rsid w:val="08F155BD"/>
    <w:rsid w:val="08F15658"/>
    <w:rsid w:val="08F158C2"/>
    <w:rsid w:val="08F15A6C"/>
    <w:rsid w:val="08F15AE3"/>
    <w:rsid w:val="08F15B9C"/>
    <w:rsid w:val="08F16033"/>
    <w:rsid w:val="08F1613B"/>
    <w:rsid w:val="08F1614D"/>
    <w:rsid w:val="08F161D2"/>
    <w:rsid w:val="08F16216"/>
    <w:rsid w:val="08F162F0"/>
    <w:rsid w:val="08F163AF"/>
    <w:rsid w:val="08F16498"/>
    <w:rsid w:val="08F164AF"/>
    <w:rsid w:val="08F16635"/>
    <w:rsid w:val="08F16691"/>
    <w:rsid w:val="08F167CE"/>
    <w:rsid w:val="08F167E0"/>
    <w:rsid w:val="08F169CA"/>
    <w:rsid w:val="08F16B11"/>
    <w:rsid w:val="08F16C0B"/>
    <w:rsid w:val="08F16D22"/>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06"/>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6A1"/>
    <w:rsid w:val="08F21710"/>
    <w:rsid w:val="08F21A0B"/>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821"/>
    <w:rsid w:val="08F2388C"/>
    <w:rsid w:val="08F23894"/>
    <w:rsid w:val="08F23AF5"/>
    <w:rsid w:val="08F23CF3"/>
    <w:rsid w:val="08F23D32"/>
    <w:rsid w:val="08F24108"/>
    <w:rsid w:val="08F2420D"/>
    <w:rsid w:val="08F24496"/>
    <w:rsid w:val="08F245CF"/>
    <w:rsid w:val="08F2464B"/>
    <w:rsid w:val="08F246A3"/>
    <w:rsid w:val="08F24760"/>
    <w:rsid w:val="08F24935"/>
    <w:rsid w:val="08F24CD9"/>
    <w:rsid w:val="08F24F84"/>
    <w:rsid w:val="08F25178"/>
    <w:rsid w:val="08F25466"/>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2EC"/>
    <w:rsid w:val="08F2745B"/>
    <w:rsid w:val="08F2766C"/>
    <w:rsid w:val="08F2780B"/>
    <w:rsid w:val="08F2780F"/>
    <w:rsid w:val="08F2782A"/>
    <w:rsid w:val="08F2784B"/>
    <w:rsid w:val="08F27A12"/>
    <w:rsid w:val="08F27A2B"/>
    <w:rsid w:val="08F27B55"/>
    <w:rsid w:val="08F27BF2"/>
    <w:rsid w:val="08F27DC6"/>
    <w:rsid w:val="08F27DDD"/>
    <w:rsid w:val="08F27F25"/>
    <w:rsid w:val="08F27F46"/>
    <w:rsid w:val="08F30040"/>
    <w:rsid w:val="08F30044"/>
    <w:rsid w:val="08F303F9"/>
    <w:rsid w:val="08F30426"/>
    <w:rsid w:val="08F304A4"/>
    <w:rsid w:val="08F30633"/>
    <w:rsid w:val="08F30728"/>
    <w:rsid w:val="08F307B0"/>
    <w:rsid w:val="08F3084F"/>
    <w:rsid w:val="08F3086D"/>
    <w:rsid w:val="08F30A88"/>
    <w:rsid w:val="08F30D50"/>
    <w:rsid w:val="08F30D5B"/>
    <w:rsid w:val="08F30DB5"/>
    <w:rsid w:val="08F30FFB"/>
    <w:rsid w:val="08F31056"/>
    <w:rsid w:val="08F310A9"/>
    <w:rsid w:val="08F310EF"/>
    <w:rsid w:val="08F31193"/>
    <w:rsid w:val="08F312E4"/>
    <w:rsid w:val="08F313F5"/>
    <w:rsid w:val="08F31547"/>
    <w:rsid w:val="08F3168F"/>
    <w:rsid w:val="08F316FA"/>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3D"/>
    <w:rsid w:val="08F32D57"/>
    <w:rsid w:val="08F330CD"/>
    <w:rsid w:val="08F33110"/>
    <w:rsid w:val="08F331B7"/>
    <w:rsid w:val="08F33248"/>
    <w:rsid w:val="08F33267"/>
    <w:rsid w:val="08F33383"/>
    <w:rsid w:val="08F33441"/>
    <w:rsid w:val="08F334B9"/>
    <w:rsid w:val="08F3368A"/>
    <w:rsid w:val="08F336B8"/>
    <w:rsid w:val="08F336DC"/>
    <w:rsid w:val="08F338A0"/>
    <w:rsid w:val="08F338A2"/>
    <w:rsid w:val="08F338E4"/>
    <w:rsid w:val="08F33ABD"/>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D72"/>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2F3"/>
    <w:rsid w:val="08F3635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01"/>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467"/>
    <w:rsid w:val="08F424A0"/>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717"/>
    <w:rsid w:val="08F4471B"/>
    <w:rsid w:val="08F447BA"/>
    <w:rsid w:val="08F44803"/>
    <w:rsid w:val="08F44879"/>
    <w:rsid w:val="08F448DF"/>
    <w:rsid w:val="08F448E0"/>
    <w:rsid w:val="08F4499E"/>
    <w:rsid w:val="08F449A9"/>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92C"/>
    <w:rsid w:val="08F4598F"/>
    <w:rsid w:val="08F45AB8"/>
    <w:rsid w:val="08F45E01"/>
    <w:rsid w:val="08F45E3E"/>
    <w:rsid w:val="08F45EE9"/>
    <w:rsid w:val="08F45F91"/>
    <w:rsid w:val="08F460D6"/>
    <w:rsid w:val="08F46437"/>
    <w:rsid w:val="08F4649F"/>
    <w:rsid w:val="08F465A2"/>
    <w:rsid w:val="08F46628"/>
    <w:rsid w:val="08F466BA"/>
    <w:rsid w:val="08F46708"/>
    <w:rsid w:val="08F4671F"/>
    <w:rsid w:val="08F468FE"/>
    <w:rsid w:val="08F46B35"/>
    <w:rsid w:val="08F46C00"/>
    <w:rsid w:val="08F470C7"/>
    <w:rsid w:val="08F472EF"/>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2F"/>
    <w:rsid w:val="08F47FE2"/>
    <w:rsid w:val="08F50298"/>
    <w:rsid w:val="08F5036B"/>
    <w:rsid w:val="08F50454"/>
    <w:rsid w:val="08F50529"/>
    <w:rsid w:val="08F50734"/>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B75"/>
    <w:rsid w:val="08F51E52"/>
    <w:rsid w:val="08F51EB6"/>
    <w:rsid w:val="08F51EE5"/>
    <w:rsid w:val="08F52021"/>
    <w:rsid w:val="08F52030"/>
    <w:rsid w:val="08F52070"/>
    <w:rsid w:val="08F52175"/>
    <w:rsid w:val="08F52280"/>
    <w:rsid w:val="08F52353"/>
    <w:rsid w:val="08F5238F"/>
    <w:rsid w:val="08F5242B"/>
    <w:rsid w:val="08F52509"/>
    <w:rsid w:val="08F52546"/>
    <w:rsid w:val="08F52572"/>
    <w:rsid w:val="08F52781"/>
    <w:rsid w:val="08F52860"/>
    <w:rsid w:val="08F52907"/>
    <w:rsid w:val="08F52A13"/>
    <w:rsid w:val="08F52BE4"/>
    <w:rsid w:val="08F52CF7"/>
    <w:rsid w:val="08F52D01"/>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1A"/>
    <w:rsid w:val="08F54BCB"/>
    <w:rsid w:val="08F54BD0"/>
    <w:rsid w:val="08F54D0F"/>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6E5"/>
    <w:rsid w:val="08F56763"/>
    <w:rsid w:val="08F567C3"/>
    <w:rsid w:val="08F567D7"/>
    <w:rsid w:val="08F567EB"/>
    <w:rsid w:val="08F56821"/>
    <w:rsid w:val="08F5682D"/>
    <w:rsid w:val="08F56833"/>
    <w:rsid w:val="08F5686D"/>
    <w:rsid w:val="08F568AC"/>
    <w:rsid w:val="08F56F22"/>
    <w:rsid w:val="08F56F68"/>
    <w:rsid w:val="08F56FEF"/>
    <w:rsid w:val="08F5704B"/>
    <w:rsid w:val="08F57133"/>
    <w:rsid w:val="08F57235"/>
    <w:rsid w:val="08F5745E"/>
    <w:rsid w:val="08F57495"/>
    <w:rsid w:val="08F574C7"/>
    <w:rsid w:val="08F57541"/>
    <w:rsid w:val="08F57589"/>
    <w:rsid w:val="08F577AD"/>
    <w:rsid w:val="08F578A1"/>
    <w:rsid w:val="08F578DB"/>
    <w:rsid w:val="08F57A73"/>
    <w:rsid w:val="08F57B44"/>
    <w:rsid w:val="08F57B75"/>
    <w:rsid w:val="08F57BA2"/>
    <w:rsid w:val="08F57C58"/>
    <w:rsid w:val="08F57C75"/>
    <w:rsid w:val="08F57DE3"/>
    <w:rsid w:val="08F60088"/>
    <w:rsid w:val="08F600BB"/>
    <w:rsid w:val="08F600C0"/>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9A"/>
    <w:rsid w:val="08F61297"/>
    <w:rsid w:val="08F615D8"/>
    <w:rsid w:val="08F615E7"/>
    <w:rsid w:val="08F61671"/>
    <w:rsid w:val="08F61A0C"/>
    <w:rsid w:val="08F61A22"/>
    <w:rsid w:val="08F61DC1"/>
    <w:rsid w:val="08F61E13"/>
    <w:rsid w:val="08F61E30"/>
    <w:rsid w:val="08F61F9F"/>
    <w:rsid w:val="08F62196"/>
    <w:rsid w:val="08F62379"/>
    <w:rsid w:val="08F625ED"/>
    <w:rsid w:val="08F6272E"/>
    <w:rsid w:val="08F62941"/>
    <w:rsid w:val="08F62B56"/>
    <w:rsid w:val="08F62BE5"/>
    <w:rsid w:val="08F62C8F"/>
    <w:rsid w:val="08F62CC3"/>
    <w:rsid w:val="08F62D19"/>
    <w:rsid w:val="08F62E25"/>
    <w:rsid w:val="08F62EF6"/>
    <w:rsid w:val="08F6300E"/>
    <w:rsid w:val="08F631EA"/>
    <w:rsid w:val="08F63223"/>
    <w:rsid w:val="08F634EF"/>
    <w:rsid w:val="08F63654"/>
    <w:rsid w:val="08F63867"/>
    <w:rsid w:val="08F63A6B"/>
    <w:rsid w:val="08F63AF0"/>
    <w:rsid w:val="08F63B5E"/>
    <w:rsid w:val="08F63B92"/>
    <w:rsid w:val="08F63D1B"/>
    <w:rsid w:val="08F63D36"/>
    <w:rsid w:val="08F63DBC"/>
    <w:rsid w:val="08F63E97"/>
    <w:rsid w:val="08F63EC1"/>
    <w:rsid w:val="08F640FE"/>
    <w:rsid w:val="08F64122"/>
    <w:rsid w:val="08F6432A"/>
    <w:rsid w:val="08F644CF"/>
    <w:rsid w:val="08F64561"/>
    <w:rsid w:val="08F645D6"/>
    <w:rsid w:val="08F6460A"/>
    <w:rsid w:val="08F6463B"/>
    <w:rsid w:val="08F64661"/>
    <w:rsid w:val="08F64878"/>
    <w:rsid w:val="08F64960"/>
    <w:rsid w:val="08F64A99"/>
    <w:rsid w:val="08F64C27"/>
    <w:rsid w:val="08F64EAE"/>
    <w:rsid w:val="08F64ED7"/>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1BB"/>
    <w:rsid w:val="08F6627E"/>
    <w:rsid w:val="08F662AD"/>
    <w:rsid w:val="08F66369"/>
    <w:rsid w:val="08F663EF"/>
    <w:rsid w:val="08F66530"/>
    <w:rsid w:val="08F66E3C"/>
    <w:rsid w:val="08F671E1"/>
    <w:rsid w:val="08F67352"/>
    <w:rsid w:val="08F673E9"/>
    <w:rsid w:val="08F6745E"/>
    <w:rsid w:val="08F675DF"/>
    <w:rsid w:val="08F6762F"/>
    <w:rsid w:val="08F676EC"/>
    <w:rsid w:val="08F676FB"/>
    <w:rsid w:val="08F678C1"/>
    <w:rsid w:val="08F67B46"/>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B01"/>
    <w:rsid w:val="08F70C77"/>
    <w:rsid w:val="08F70D11"/>
    <w:rsid w:val="08F70D92"/>
    <w:rsid w:val="08F7119B"/>
    <w:rsid w:val="08F711A3"/>
    <w:rsid w:val="08F711FF"/>
    <w:rsid w:val="08F712AB"/>
    <w:rsid w:val="08F7138F"/>
    <w:rsid w:val="08F714C1"/>
    <w:rsid w:val="08F71655"/>
    <w:rsid w:val="08F71667"/>
    <w:rsid w:val="08F71890"/>
    <w:rsid w:val="08F71B6E"/>
    <w:rsid w:val="08F71CAA"/>
    <w:rsid w:val="08F71D4A"/>
    <w:rsid w:val="08F71D6D"/>
    <w:rsid w:val="08F71DCB"/>
    <w:rsid w:val="08F71F99"/>
    <w:rsid w:val="08F71FD3"/>
    <w:rsid w:val="08F721AA"/>
    <w:rsid w:val="08F7221C"/>
    <w:rsid w:val="08F72444"/>
    <w:rsid w:val="08F724ED"/>
    <w:rsid w:val="08F72568"/>
    <w:rsid w:val="08F726BB"/>
    <w:rsid w:val="08F728B1"/>
    <w:rsid w:val="08F72B9A"/>
    <w:rsid w:val="08F72C40"/>
    <w:rsid w:val="08F72C72"/>
    <w:rsid w:val="08F72D08"/>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C15"/>
    <w:rsid w:val="08F73C91"/>
    <w:rsid w:val="08F73D19"/>
    <w:rsid w:val="08F73F5C"/>
    <w:rsid w:val="08F73FFD"/>
    <w:rsid w:val="08F7400F"/>
    <w:rsid w:val="08F740A9"/>
    <w:rsid w:val="08F740B2"/>
    <w:rsid w:val="08F74153"/>
    <w:rsid w:val="08F74164"/>
    <w:rsid w:val="08F743D2"/>
    <w:rsid w:val="08F743D4"/>
    <w:rsid w:val="08F74601"/>
    <w:rsid w:val="08F747C3"/>
    <w:rsid w:val="08F7490B"/>
    <w:rsid w:val="08F74933"/>
    <w:rsid w:val="08F7495C"/>
    <w:rsid w:val="08F74C84"/>
    <w:rsid w:val="08F74C94"/>
    <w:rsid w:val="08F74FC1"/>
    <w:rsid w:val="08F74FEF"/>
    <w:rsid w:val="08F75261"/>
    <w:rsid w:val="08F75279"/>
    <w:rsid w:val="08F75488"/>
    <w:rsid w:val="08F75584"/>
    <w:rsid w:val="08F7561B"/>
    <w:rsid w:val="08F75785"/>
    <w:rsid w:val="08F757BF"/>
    <w:rsid w:val="08F75CE3"/>
    <w:rsid w:val="08F7625F"/>
    <w:rsid w:val="08F762CC"/>
    <w:rsid w:val="08F7657A"/>
    <w:rsid w:val="08F76695"/>
    <w:rsid w:val="08F7676A"/>
    <w:rsid w:val="08F7678E"/>
    <w:rsid w:val="08F767F9"/>
    <w:rsid w:val="08F768A6"/>
    <w:rsid w:val="08F769B9"/>
    <w:rsid w:val="08F76A93"/>
    <w:rsid w:val="08F76AA2"/>
    <w:rsid w:val="08F76B7E"/>
    <w:rsid w:val="08F76DB8"/>
    <w:rsid w:val="08F76DFA"/>
    <w:rsid w:val="08F77021"/>
    <w:rsid w:val="08F77032"/>
    <w:rsid w:val="08F77213"/>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0AE"/>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3A"/>
    <w:rsid w:val="08F82DA9"/>
    <w:rsid w:val="08F82DDA"/>
    <w:rsid w:val="08F82E72"/>
    <w:rsid w:val="08F82F2C"/>
    <w:rsid w:val="08F83004"/>
    <w:rsid w:val="08F830AD"/>
    <w:rsid w:val="08F83104"/>
    <w:rsid w:val="08F83407"/>
    <w:rsid w:val="08F8344A"/>
    <w:rsid w:val="08F8346A"/>
    <w:rsid w:val="08F834C8"/>
    <w:rsid w:val="08F8358F"/>
    <w:rsid w:val="08F83614"/>
    <w:rsid w:val="08F83627"/>
    <w:rsid w:val="08F8397A"/>
    <w:rsid w:val="08F83BA7"/>
    <w:rsid w:val="08F83BC4"/>
    <w:rsid w:val="08F83D8D"/>
    <w:rsid w:val="08F83E24"/>
    <w:rsid w:val="08F83E4B"/>
    <w:rsid w:val="08F83F69"/>
    <w:rsid w:val="08F83FA6"/>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B1C"/>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CA7"/>
    <w:rsid w:val="08F86D96"/>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0DC"/>
    <w:rsid w:val="08F9011B"/>
    <w:rsid w:val="08F903BF"/>
    <w:rsid w:val="08F9057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39B"/>
    <w:rsid w:val="08F944C9"/>
    <w:rsid w:val="08F944E7"/>
    <w:rsid w:val="08F9454F"/>
    <w:rsid w:val="08F946AA"/>
    <w:rsid w:val="08F9475A"/>
    <w:rsid w:val="08F948C5"/>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1E"/>
    <w:rsid w:val="08F958A8"/>
    <w:rsid w:val="08F95947"/>
    <w:rsid w:val="08F959B2"/>
    <w:rsid w:val="08F959C9"/>
    <w:rsid w:val="08F95ADF"/>
    <w:rsid w:val="08F95C45"/>
    <w:rsid w:val="08F95C8A"/>
    <w:rsid w:val="08F95D38"/>
    <w:rsid w:val="08F95D54"/>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7C8"/>
    <w:rsid w:val="08F978A0"/>
    <w:rsid w:val="08F979E2"/>
    <w:rsid w:val="08F97DC2"/>
    <w:rsid w:val="08F97DC4"/>
    <w:rsid w:val="08F97DF4"/>
    <w:rsid w:val="08FA0111"/>
    <w:rsid w:val="08FA021B"/>
    <w:rsid w:val="08FA02CF"/>
    <w:rsid w:val="08FA04FD"/>
    <w:rsid w:val="08FA0693"/>
    <w:rsid w:val="08FA06DC"/>
    <w:rsid w:val="08FA0CFE"/>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C48"/>
    <w:rsid w:val="08FA1C6D"/>
    <w:rsid w:val="08FA1C94"/>
    <w:rsid w:val="08FA1D65"/>
    <w:rsid w:val="08FA1F62"/>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70F"/>
    <w:rsid w:val="08FA289D"/>
    <w:rsid w:val="08FA2A24"/>
    <w:rsid w:val="08FA2AD4"/>
    <w:rsid w:val="08FA2C56"/>
    <w:rsid w:val="08FA2D3B"/>
    <w:rsid w:val="08FA2D65"/>
    <w:rsid w:val="08FA2DAD"/>
    <w:rsid w:val="08FA2E90"/>
    <w:rsid w:val="08FA301E"/>
    <w:rsid w:val="08FA307F"/>
    <w:rsid w:val="08FA316B"/>
    <w:rsid w:val="08FA32B8"/>
    <w:rsid w:val="08FA33A0"/>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403"/>
    <w:rsid w:val="08FA44CA"/>
    <w:rsid w:val="08FA45AF"/>
    <w:rsid w:val="08FA46E2"/>
    <w:rsid w:val="08FA480C"/>
    <w:rsid w:val="08FA4ACA"/>
    <w:rsid w:val="08FA4AE5"/>
    <w:rsid w:val="08FA4BAA"/>
    <w:rsid w:val="08FA4FAC"/>
    <w:rsid w:val="08FA5012"/>
    <w:rsid w:val="08FA5077"/>
    <w:rsid w:val="08FA50A0"/>
    <w:rsid w:val="08FA5281"/>
    <w:rsid w:val="08FA5333"/>
    <w:rsid w:val="08FA534C"/>
    <w:rsid w:val="08FA5454"/>
    <w:rsid w:val="08FA545F"/>
    <w:rsid w:val="08FA54AB"/>
    <w:rsid w:val="08FA55E7"/>
    <w:rsid w:val="08FA571A"/>
    <w:rsid w:val="08FA573B"/>
    <w:rsid w:val="08FA583F"/>
    <w:rsid w:val="08FA58C2"/>
    <w:rsid w:val="08FA58D6"/>
    <w:rsid w:val="08FA5953"/>
    <w:rsid w:val="08FA59AA"/>
    <w:rsid w:val="08FA5B0F"/>
    <w:rsid w:val="08FA5BAA"/>
    <w:rsid w:val="08FA5BB3"/>
    <w:rsid w:val="08FA5DB3"/>
    <w:rsid w:val="08FA5EC8"/>
    <w:rsid w:val="08FA5ED8"/>
    <w:rsid w:val="08FA5F26"/>
    <w:rsid w:val="08FA5F68"/>
    <w:rsid w:val="08FA5FE7"/>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DC6"/>
    <w:rsid w:val="08FA6DFD"/>
    <w:rsid w:val="08FA7024"/>
    <w:rsid w:val="08FA709D"/>
    <w:rsid w:val="08FA711F"/>
    <w:rsid w:val="08FA7164"/>
    <w:rsid w:val="08FA72CD"/>
    <w:rsid w:val="08FA7357"/>
    <w:rsid w:val="08FA737A"/>
    <w:rsid w:val="08FA73B5"/>
    <w:rsid w:val="08FA7410"/>
    <w:rsid w:val="08FA752E"/>
    <w:rsid w:val="08FA7582"/>
    <w:rsid w:val="08FA77C9"/>
    <w:rsid w:val="08FA77F3"/>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D7"/>
    <w:rsid w:val="08FB01FD"/>
    <w:rsid w:val="08FB048E"/>
    <w:rsid w:val="08FB05C0"/>
    <w:rsid w:val="08FB0725"/>
    <w:rsid w:val="08FB07C4"/>
    <w:rsid w:val="08FB094E"/>
    <w:rsid w:val="08FB0981"/>
    <w:rsid w:val="08FB0BDD"/>
    <w:rsid w:val="08FB0BEC"/>
    <w:rsid w:val="08FB1035"/>
    <w:rsid w:val="08FB11C7"/>
    <w:rsid w:val="08FB134C"/>
    <w:rsid w:val="08FB139C"/>
    <w:rsid w:val="08FB13C5"/>
    <w:rsid w:val="08FB162D"/>
    <w:rsid w:val="08FB1693"/>
    <w:rsid w:val="08FB1AD3"/>
    <w:rsid w:val="08FB1D91"/>
    <w:rsid w:val="08FB1DB8"/>
    <w:rsid w:val="08FB1F69"/>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153"/>
    <w:rsid w:val="08FB4256"/>
    <w:rsid w:val="08FB4470"/>
    <w:rsid w:val="08FB451F"/>
    <w:rsid w:val="08FB45CB"/>
    <w:rsid w:val="08FB48EE"/>
    <w:rsid w:val="08FB4BD3"/>
    <w:rsid w:val="08FB4C36"/>
    <w:rsid w:val="08FB4CDD"/>
    <w:rsid w:val="08FB4DEB"/>
    <w:rsid w:val="08FB4ED4"/>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085"/>
    <w:rsid w:val="08FB640A"/>
    <w:rsid w:val="08FB64F1"/>
    <w:rsid w:val="08FB6549"/>
    <w:rsid w:val="08FB6554"/>
    <w:rsid w:val="08FB65D6"/>
    <w:rsid w:val="08FB667E"/>
    <w:rsid w:val="08FB687B"/>
    <w:rsid w:val="08FB690C"/>
    <w:rsid w:val="08FB6A67"/>
    <w:rsid w:val="08FB6D0E"/>
    <w:rsid w:val="08FB6D87"/>
    <w:rsid w:val="08FB70D3"/>
    <w:rsid w:val="08FB7126"/>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EC8"/>
    <w:rsid w:val="08FC1F70"/>
    <w:rsid w:val="08FC2053"/>
    <w:rsid w:val="08FC20CD"/>
    <w:rsid w:val="08FC2175"/>
    <w:rsid w:val="08FC222D"/>
    <w:rsid w:val="08FC2269"/>
    <w:rsid w:val="08FC24D1"/>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B3"/>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35E"/>
    <w:rsid w:val="08FC5490"/>
    <w:rsid w:val="08FC5608"/>
    <w:rsid w:val="08FC565E"/>
    <w:rsid w:val="08FC5972"/>
    <w:rsid w:val="08FC59A3"/>
    <w:rsid w:val="08FC5A1B"/>
    <w:rsid w:val="08FC5C8B"/>
    <w:rsid w:val="08FC5D04"/>
    <w:rsid w:val="08FC5DAA"/>
    <w:rsid w:val="08FC5DF5"/>
    <w:rsid w:val="08FC5DF6"/>
    <w:rsid w:val="08FC5E88"/>
    <w:rsid w:val="08FC5F08"/>
    <w:rsid w:val="08FC61A9"/>
    <w:rsid w:val="08FC631E"/>
    <w:rsid w:val="08FC6348"/>
    <w:rsid w:val="08FC639B"/>
    <w:rsid w:val="08FC6567"/>
    <w:rsid w:val="08FC65C2"/>
    <w:rsid w:val="08FC65E1"/>
    <w:rsid w:val="08FC6916"/>
    <w:rsid w:val="08FC6936"/>
    <w:rsid w:val="08FC6B91"/>
    <w:rsid w:val="08FC6C1F"/>
    <w:rsid w:val="08FC6DA3"/>
    <w:rsid w:val="08FC6E15"/>
    <w:rsid w:val="08FC6ED3"/>
    <w:rsid w:val="08FC7133"/>
    <w:rsid w:val="08FC716F"/>
    <w:rsid w:val="08FC71A0"/>
    <w:rsid w:val="08FC7221"/>
    <w:rsid w:val="08FC732A"/>
    <w:rsid w:val="08FC738B"/>
    <w:rsid w:val="08FC7514"/>
    <w:rsid w:val="08FC76D8"/>
    <w:rsid w:val="08FC76E2"/>
    <w:rsid w:val="08FC7896"/>
    <w:rsid w:val="08FC78CB"/>
    <w:rsid w:val="08FC7AAC"/>
    <w:rsid w:val="08FC7B14"/>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3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31AB"/>
    <w:rsid w:val="08FD325A"/>
    <w:rsid w:val="08FD32E8"/>
    <w:rsid w:val="08FD3462"/>
    <w:rsid w:val="08FD3667"/>
    <w:rsid w:val="08FD36D1"/>
    <w:rsid w:val="08FD372E"/>
    <w:rsid w:val="08FD37B8"/>
    <w:rsid w:val="08FD3819"/>
    <w:rsid w:val="08FD39BF"/>
    <w:rsid w:val="08FD3BB4"/>
    <w:rsid w:val="08FD3BF0"/>
    <w:rsid w:val="08FD3EDD"/>
    <w:rsid w:val="08FD3F64"/>
    <w:rsid w:val="08FD4083"/>
    <w:rsid w:val="08FD417B"/>
    <w:rsid w:val="08FD435B"/>
    <w:rsid w:val="08FD43B2"/>
    <w:rsid w:val="08FD45D6"/>
    <w:rsid w:val="08FD46F5"/>
    <w:rsid w:val="08FD4891"/>
    <w:rsid w:val="08FD4AD1"/>
    <w:rsid w:val="08FD4B27"/>
    <w:rsid w:val="08FD4BB7"/>
    <w:rsid w:val="08FD4CA2"/>
    <w:rsid w:val="08FD4CCC"/>
    <w:rsid w:val="08FD4F15"/>
    <w:rsid w:val="08FD4F4B"/>
    <w:rsid w:val="08FD500C"/>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28"/>
    <w:rsid w:val="08FE09A2"/>
    <w:rsid w:val="08FE0A02"/>
    <w:rsid w:val="08FE0A58"/>
    <w:rsid w:val="08FE0B23"/>
    <w:rsid w:val="08FE0B8D"/>
    <w:rsid w:val="08FE0C61"/>
    <w:rsid w:val="08FE0CD4"/>
    <w:rsid w:val="08FE0E2A"/>
    <w:rsid w:val="08FE0E75"/>
    <w:rsid w:val="08FE0E8B"/>
    <w:rsid w:val="08FE1071"/>
    <w:rsid w:val="08FE12AC"/>
    <w:rsid w:val="08FE12FA"/>
    <w:rsid w:val="08FE1325"/>
    <w:rsid w:val="08FE13E9"/>
    <w:rsid w:val="08FE14EA"/>
    <w:rsid w:val="08FE16AA"/>
    <w:rsid w:val="08FE1725"/>
    <w:rsid w:val="08FE172A"/>
    <w:rsid w:val="08FE1786"/>
    <w:rsid w:val="08FE19D6"/>
    <w:rsid w:val="08FE1D48"/>
    <w:rsid w:val="08FE1D69"/>
    <w:rsid w:val="08FE1E3E"/>
    <w:rsid w:val="08FE1EC6"/>
    <w:rsid w:val="08FE203C"/>
    <w:rsid w:val="08FE21CD"/>
    <w:rsid w:val="08FE22A8"/>
    <w:rsid w:val="08FE2323"/>
    <w:rsid w:val="08FE2489"/>
    <w:rsid w:val="08FE26B1"/>
    <w:rsid w:val="08FE2715"/>
    <w:rsid w:val="08FE2866"/>
    <w:rsid w:val="08FE29AB"/>
    <w:rsid w:val="08FE2A6B"/>
    <w:rsid w:val="08FE2B57"/>
    <w:rsid w:val="08FE2C36"/>
    <w:rsid w:val="08FE2C5C"/>
    <w:rsid w:val="08FE2D3D"/>
    <w:rsid w:val="08FE2DE8"/>
    <w:rsid w:val="08FE2E35"/>
    <w:rsid w:val="08FE3158"/>
    <w:rsid w:val="08FE336D"/>
    <w:rsid w:val="08FE340D"/>
    <w:rsid w:val="08FE36C6"/>
    <w:rsid w:val="08FE37F2"/>
    <w:rsid w:val="08FE37F6"/>
    <w:rsid w:val="08FE3A14"/>
    <w:rsid w:val="08FE3DA7"/>
    <w:rsid w:val="08FE3DBB"/>
    <w:rsid w:val="08FE4065"/>
    <w:rsid w:val="08FE40AD"/>
    <w:rsid w:val="08FE41D0"/>
    <w:rsid w:val="08FE4241"/>
    <w:rsid w:val="08FE449C"/>
    <w:rsid w:val="08FE4545"/>
    <w:rsid w:val="08FE45C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345"/>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5F6"/>
    <w:rsid w:val="08FE66D0"/>
    <w:rsid w:val="08FE675E"/>
    <w:rsid w:val="08FE67C4"/>
    <w:rsid w:val="08FE6BAA"/>
    <w:rsid w:val="08FE6C69"/>
    <w:rsid w:val="08FE6DDF"/>
    <w:rsid w:val="08FE6E23"/>
    <w:rsid w:val="08FE726F"/>
    <w:rsid w:val="08FE73CF"/>
    <w:rsid w:val="08FE74AD"/>
    <w:rsid w:val="08FE760A"/>
    <w:rsid w:val="08FE767E"/>
    <w:rsid w:val="08FE770C"/>
    <w:rsid w:val="08FE78A2"/>
    <w:rsid w:val="08FE790A"/>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0A"/>
    <w:rsid w:val="08FF0215"/>
    <w:rsid w:val="08FF028A"/>
    <w:rsid w:val="08FF046C"/>
    <w:rsid w:val="08FF046E"/>
    <w:rsid w:val="08FF04DD"/>
    <w:rsid w:val="08FF05A3"/>
    <w:rsid w:val="08FF079C"/>
    <w:rsid w:val="08FF07D3"/>
    <w:rsid w:val="08FF08D3"/>
    <w:rsid w:val="08FF0C38"/>
    <w:rsid w:val="08FF0E55"/>
    <w:rsid w:val="08FF0EFA"/>
    <w:rsid w:val="08FF0F72"/>
    <w:rsid w:val="08FF0F90"/>
    <w:rsid w:val="08FF1244"/>
    <w:rsid w:val="08FF12E5"/>
    <w:rsid w:val="08FF1395"/>
    <w:rsid w:val="08FF140F"/>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D0"/>
    <w:rsid w:val="08FF24F5"/>
    <w:rsid w:val="08FF2509"/>
    <w:rsid w:val="08FF25C4"/>
    <w:rsid w:val="08FF25CE"/>
    <w:rsid w:val="08FF2787"/>
    <w:rsid w:val="08FF2938"/>
    <w:rsid w:val="08FF2BB5"/>
    <w:rsid w:val="08FF2D7D"/>
    <w:rsid w:val="08FF2D99"/>
    <w:rsid w:val="08FF2E0B"/>
    <w:rsid w:val="08FF2E4E"/>
    <w:rsid w:val="08FF2EBB"/>
    <w:rsid w:val="08FF2EDD"/>
    <w:rsid w:val="08FF2EE6"/>
    <w:rsid w:val="08FF3145"/>
    <w:rsid w:val="08FF32D5"/>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400"/>
    <w:rsid w:val="08FF4562"/>
    <w:rsid w:val="08FF4672"/>
    <w:rsid w:val="08FF476D"/>
    <w:rsid w:val="08FF47B3"/>
    <w:rsid w:val="08FF4984"/>
    <w:rsid w:val="08FF4A53"/>
    <w:rsid w:val="08FF4B35"/>
    <w:rsid w:val="08FF4C2B"/>
    <w:rsid w:val="08FF4CF2"/>
    <w:rsid w:val="08FF4D72"/>
    <w:rsid w:val="08FF4E1E"/>
    <w:rsid w:val="08FF4E42"/>
    <w:rsid w:val="08FF4F5C"/>
    <w:rsid w:val="08FF4F84"/>
    <w:rsid w:val="08FF506A"/>
    <w:rsid w:val="08FF50F2"/>
    <w:rsid w:val="08FF5191"/>
    <w:rsid w:val="08FF5395"/>
    <w:rsid w:val="08FF552D"/>
    <w:rsid w:val="08FF5535"/>
    <w:rsid w:val="08FF55B2"/>
    <w:rsid w:val="08FF572F"/>
    <w:rsid w:val="08FF5808"/>
    <w:rsid w:val="08FF5917"/>
    <w:rsid w:val="08FF592B"/>
    <w:rsid w:val="08FF5AEF"/>
    <w:rsid w:val="08FF5AFE"/>
    <w:rsid w:val="08FF5CC1"/>
    <w:rsid w:val="08FF5D16"/>
    <w:rsid w:val="08FF5D2C"/>
    <w:rsid w:val="08FF5D3F"/>
    <w:rsid w:val="08FF5D73"/>
    <w:rsid w:val="08FF5E9B"/>
    <w:rsid w:val="08FF5F4D"/>
    <w:rsid w:val="08FF6070"/>
    <w:rsid w:val="08FF612E"/>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C"/>
    <w:rsid w:val="08FF690D"/>
    <w:rsid w:val="08FF6A02"/>
    <w:rsid w:val="08FF6A04"/>
    <w:rsid w:val="08FF6A86"/>
    <w:rsid w:val="08FF6B59"/>
    <w:rsid w:val="08FF6BE7"/>
    <w:rsid w:val="08FF6D5A"/>
    <w:rsid w:val="08FF6DD2"/>
    <w:rsid w:val="08FF722E"/>
    <w:rsid w:val="08FF7304"/>
    <w:rsid w:val="08FF73B2"/>
    <w:rsid w:val="08FF7627"/>
    <w:rsid w:val="08FF76F0"/>
    <w:rsid w:val="08FF7A1C"/>
    <w:rsid w:val="08FF7A3B"/>
    <w:rsid w:val="08FF7AE2"/>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60BADC4-03C4-4D26-A662-4E6C6F52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F270E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F270E1"/>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1418</Words>
  <Characters>8083</Characters>
  <Application>Microsoft Office Word</Application>
  <DocSecurity>0</DocSecurity>
  <Lines>67</Lines>
  <Paragraphs>18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