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09614B" w:rsidRDefault="08F010D8" w:rsidP="081B359F">
      <w:pPr>
        <w:jc w:val="both"/>
        <w:rPr>
          <w:rStyle w:val="LatinChar"/>
          <w:rFonts w:cs="FrankRuehl" w:hint="cs"/>
          <w:sz w:val="28"/>
          <w:szCs w:val="28"/>
          <w:rtl/>
          <w:lang w:val="en-GB"/>
        </w:rPr>
      </w:pPr>
      <w:bookmarkStart w:id="0" w:name="_GoBack"/>
      <w:bookmarkEnd w:id="0"/>
      <w:r w:rsidRPr="08F010D8">
        <w:rPr>
          <w:rStyle w:val="LatinChar"/>
          <w:rtl/>
        </w:rPr>
        <w:t>#</w:t>
      </w:r>
      <w:r w:rsidRPr="08F010D8">
        <w:rPr>
          <w:rStyle w:val="Title1"/>
          <w:rtl/>
          <w:lang w:val="en-GB"/>
        </w:rPr>
        <w:t>בפרק ערבי פסחים</w:t>
      </w:r>
      <w:r w:rsidRPr="08F010D8">
        <w:rPr>
          <w:rStyle w:val="LatinChar"/>
          <w:rtl/>
        </w:rPr>
        <w:t>=</w:t>
      </w:r>
      <w:r w:rsidRPr="08F010D8">
        <w:rPr>
          <w:rStyle w:val="LatinChar"/>
          <w:rFonts w:cs="FrankRuehl"/>
          <w:sz w:val="28"/>
          <w:szCs w:val="28"/>
          <w:rtl/>
          <w:lang w:val="en-GB"/>
        </w:rPr>
        <w:t xml:space="preserve"> </w:t>
      </w:r>
      <w:r w:rsidRPr="08595228">
        <w:rPr>
          <w:rStyle w:val="LatinChar"/>
          <w:rFonts w:cs="Dbs-Rashi"/>
          <w:szCs w:val="20"/>
          <w:rtl/>
          <w:lang w:val="en-GB"/>
        </w:rPr>
        <w:t>(</w:t>
      </w:r>
      <w:r w:rsidR="08595228">
        <w:rPr>
          <w:rStyle w:val="LatinChar"/>
          <w:rFonts w:cs="Dbs-Rashi" w:hint="cs"/>
          <w:szCs w:val="20"/>
          <w:rtl/>
          <w:lang w:val="en-GB"/>
        </w:rPr>
        <w:t xml:space="preserve">סוף </w:t>
      </w:r>
      <w:r w:rsidRPr="08595228">
        <w:rPr>
          <w:rStyle w:val="LatinChar"/>
          <w:rFonts w:cs="Dbs-Rashi"/>
          <w:szCs w:val="20"/>
          <w:rtl/>
          <w:lang w:val="en-GB"/>
        </w:rPr>
        <w:t>קו</w:t>
      </w:r>
      <w:r w:rsidR="08595228" w:rsidRPr="08595228">
        <w:rPr>
          <w:rStyle w:val="LatinChar"/>
          <w:rFonts w:cs="Dbs-Rashi" w:hint="cs"/>
          <w:szCs w:val="20"/>
          <w:rtl/>
          <w:lang w:val="en-GB"/>
        </w:rPr>
        <w:t>.</w:t>
      </w:r>
      <w:r w:rsidRPr="08595228">
        <w:rPr>
          <w:rStyle w:val="LatinChar"/>
          <w:rFonts w:cs="Dbs-Rashi"/>
          <w:szCs w:val="20"/>
          <w:rtl/>
          <w:lang w:val="en-GB"/>
        </w:rPr>
        <w:t>)</w:t>
      </w:r>
      <w:r w:rsidR="08595228">
        <w:rPr>
          <w:rStyle w:val="LatinChar"/>
          <w:rFonts w:cs="FrankRuehl" w:hint="cs"/>
          <w:sz w:val="28"/>
          <w:szCs w:val="28"/>
          <w:rtl/>
          <w:lang w:val="en-GB"/>
        </w:rPr>
        <w:t>,</w:t>
      </w:r>
      <w:r w:rsidRPr="08F010D8">
        <w:rPr>
          <w:rStyle w:val="LatinChar"/>
          <w:rFonts w:cs="FrankRuehl"/>
          <w:sz w:val="28"/>
          <w:szCs w:val="28"/>
          <w:rtl/>
          <w:lang w:val="en-GB"/>
        </w:rPr>
        <w:t xml:space="preserve"> אמר רב ברונא אמר רב</w:t>
      </w:r>
      <w:r>
        <w:rPr>
          <w:rStyle w:val="LatinChar"/>
          <w:rFonts w:cs="FrankRuehl" w:hint="cs"/>
          <w:sz w:val="28"/>
          <w:szCs w:val="28"/>
          <w:rtl/>
          <w:lang w:val="en-GB"/>
        </w:rPr>
        <w:t>,</w:t>
      </w:r>
      <w:r w:rsidRPr="08F010D8">
        <w:rPr>
          <w:rStyle w:val="LatinChar"/>
          <w:rFonts w:cs="FrankRuehl"/>
          <w:sz w:val="28"/>
          <w:szCs w:val="28"/>
          <w:rtl/>
          <w:lang w:val="en-GB"/>
        </w:rPr>
        <w:t xml:space="preserve"> הנוטל ידיו לא יקדש</w:t>
      </w:r>
      <w:r w:rsidR="08595228">
        <w:rPr>
          <w:rStyle w:val="FootnoteReference"/>
          <w:rFonts w:cs="FrankRuehl"/>
          <w:szCs w:val="28"/>
          <w:rtl/>
        </w:rPr>
        <w:footnoteReference w:id="2"/>
      </w:r>
      <w:r w:rsidR="08595228">
        <w:rPr>
          <w:rStyle w:val="LatinChar"/>
          <w:rFonts w:cs="FrankRuehl" w:hint="cs"/>
          <w:sz w:val="28"/>
          <w:szCs w:val="28"/>
          <w:rtl/>
          <w:lang w:val="en-GB"/>
        </w:rPr>
        <w:t>.</w:t>
      </w:r>
      <w:r w:rsidRPr="08F010D8">
        <w:rPr>
          <w:rStyle w:val="LatinChar"/>
          <w:rFonts w:cs="FrankRuehl"/>
          <w:sz w:val="28"/>
          <w:szCs w:val="28"/>
          <w:rtl/>
          <w:lang w:val="en-GB"/>
        </w:rPr>
        <w:t xml:space="preserve"> אמר ליה רב יצחק בר שמואל בר מרתא</w:t>
      </w:r>
      <w:r w:rsidR="08595228">
        <w:rPr>
          <w:rStyle w:val="LatinChar"/>
          <w:rFonts w:cs="FrankRuehl" w:hint="cs"/>
          <w:sz w:val="28"/>
          <w:szCs w:val="28"/>
          <w:rtl/>
          <w:lang w:val="en-GB"/>
        </w:rPr>
        <w:t>,</w:t>
      </w:r>
      <w:r w:rsidRPr="08F010D8">
        <w:rPr>
          <w:rStyle w:val="LatinChar"/>
          <w:rFonts w:cs="FrankRuehl"/>
          <w:sz w:val="28"/>
          <w:szCs w:val="28"/>
          <w:rtl/>
          <w:lang w:val="en-GB"/>
        </w:rPr>
        <w:t xml:space="preserve"> עדיין לא נח נפשיה דרב שכחנהו לשמעתתיה</w:t>
      </w:r>
      <w:r w:rsidR="0809614B">
        <w:rPr>
          <w:rStyle w:val="FootnoteReference"/>
          <w:rFonts w:cs="FrankRuehl"/>
          <w:szCs w:val="28"/>
          <w:rtl/>
        </w:rPr>
        <w:footnoteReference w:id="3"/>
      </w:r>
      <w:r w:rsidR="08595228">
        <w:rPr>
          <w:rStyle w:val="LatinChar"/>
          <w:rFonts w:cs="FrankRuehl" w:hint="cs"/>
          <w:sz w:val="28"/>
          <w:szCs w:val="28"/>
          <w:rtl/>
          <w:lang w:val="en-GB"/>
        </w:rPr>
        <w:t>.</w:t>
      </w:r>
      <w:r w:rsidRPr="08F010D8">
        <w:rPr>
          <w:rStyle w:val="LatinChar"/>
          <w:rFonts w:cs="FrankRuehl"/>
          <w:sz w:val="28"/>
          <w:szCs w:val="28"/>
          <w:rtl/>
          <w:lang w:val="en-GB"/>
        </w:rPr>
        <w:t xml:space="preserve"> זמנין סגיאין קאימנא קמיה דרב</w:t>
      </w:r>
      <w:r w:rsidR="0809614B">
        <w:rPr>
          <w:rStyle w:val="FootnoteReference"/>
          <w:rFonts w:cs="FrankRuehl"/>
          <w:szCs w:val="28"/>
          <w:rtl/>
        </w:rPr>
        <w:footnoteReference w:id="4"/>
      </w:r>
      <w:r w:rsidR="08595228">
        <w:rPr>
          <w:rStyle w:val="LatinChar"/>
          <w:rFonts w:cs="FrankRuehl" w:hint="cs"/>
          <w:sz w:val="28"/>
          <w:szCs w:val="28"/>
          <w:rtl/>
          <w:lang w:val="en-GB"/>
        </w:rPr>
        <w:t>,</w:t>
      </w:r>
      <w:r w:rsidRPr="08F010D8">
        <w:rPr>
          <w:rStyle w:val="LatinChar"/>
          <w:rFonts w:cs="FrankRuehl"/>
          <w:sz w:val="28"/>
          <w:szCs w:val="28"/>
          <w:rtl/>
          <w:lang w:val="en-GB"/>
        </w:rPr>
        <w:t xml:space="preserve"> זימנין דחביבא ליה ריפתא</w:t>
      </w:r>
      <w:r w:rsidR="08595228">
        <w:rPr>
          <w:rStyle w:val="LatinChar"/>
          <w:rFonts w:cs="FrankRuehl" w:hint="cs"/>
          <w:sz w:val="28"/>
          <w:szCs w:val="28"/>
          <w:rtl/>
          <w:lang w:val="en-GB"/>
        </w:rPr>
        <w:t>,</w:t>
      </w:r>
      <w:r w:rsidRPr="08F010D8">
        <w:rPr>
          <w:rStyle w:val="LatinChar"/>
          <w:rFonts w:cs="FrankRuehl"/>
          <w:sz w:val="28"/>
          <w:szCs w:val="28"/>
          <w:rtl/>
          <w:lang w:val="en-GB"/>
        </w:rPr>
        <w:t xml:space="preserve"> הוי מקדש אריפתא</w:t>
      </w:r>
      <w:r w:rsidR="08595228">
        <w:rPr>
          <w:rStyle w:val="FootnoteReference"/>
          <w:rFonts w:cs="FrankRuehl"/>
          <w:szCs w:val="28"/>
          <w:rtl/>
        </w:rPr>
        <w:footnoteReference w:id="5"/>
      </w:r>
      <w:r w:rsidR="08595228">
        <w:rPr>
          <w:rStyle w:val="LatinChar"/>
          <w:rFonts w:cs="FrankRuehl" w:hint="cs"/>
          <w:sz w:val="28"/>
          <w:szCs w:val="28"/>
          <w:rtl/>
          <w:lang w:val="en-GB"/>
        </w:rPr>
        <w:t>.</w:t>
      </w:r>
      <w:r w:rsidRPr="08F010D8">
        <w:rPr>
          <w:rStyle w:val="LatinChar"/>
          <w:rFonts w:cs="FrankRuehl"/>
          <w:sz w:val="28"/>
          <w:szCs w:val="28"/>
          <w:rtl/>
          <w:lang w:val="en-GB"/>
        </w:rPr>
        <w:t xml:space="preserve"> וזימנין דחביבא ליה חמרא</w:t>
      </w:r>
      <w:r w:rsidR="08595228">
        <w:rPr>
          <w:rStyle w:val="LatinChar"/>
          <w:rFonts w:cs="FrankRuehl" w:hint="cs"/>
          <w:sz w:val="28"/>
          <w:szCs w:val="28"/>
          <w:rtl/>
          <w:lang w:val="en-GB"/>
        </w:rPr>
        <w:t>,</w:t>
      </w:r>
      <w:r w:rsidRPr="08F010D8">
        <w:rPr>
          <w:rStyle w:val="LatinChar"/>
          <w:rFonts w:cs="FrankRuehl"/>
          <w:sz w:val="28"/>
          <w:szCs w:val="28"/>
          <w:rtl/>
          <w:lang w:val="en-GB"/>
        </w:rPr>
        <w:t xml:space="preserve"> הוי מקדש אחמרא</w:t>
      </w:r>
      <w:r w:rsidR="0809614B">
        <w:rPr>
          <w:rStyle w:val="FootnoteReference"/>
          <w:rFonts w:cs="FrankRuehl"/>
          <w:szCs w:val="28"/>
          <w:rtl/>
        </w:rPr>
        <w:footnoteReference w:id="6"/>
      </w:r>
      <w:r w:rsidRPr="08F010D8">
        <w:rPr>
          <w:rStyle w:val="LatinChar"/>
          <w:rFonts w:cs="FrankRuehl"/>
          <w:sz w:val="28"/>
          <w:szCs w:val="28"/>
          <w:rtl/>
          <w:lang w:val="en-GB"/>
        </w:rPr>
        <w:t>. פי</w:t>
      </w:r>
      <w:r w:rsidR="08595228">
        <w:rPr>
          <w:rStyle w:val="LatinChar"/>
          <w:rFonts w:cs="FrankRuehl" w:hint="cs"/>
          <w:sz w:val="28"/>
          <w:szCs w:val="28"/>
          <w:rtl/>
          <w:lang w:val="en-GB"/>
        </w:rPr>
        <w:t>רש</w:t>
      </w:r>
      <w:r w:rsidRPr="08F010D8">
        <w:rPr>
          <w:rStyle w:val="LatinChar"/>
          <w:rFonts w:cs="FrankRuehl"/>
          <w:sz w:val="28"/>
          <w:szCs w:val="28"/>
          <w:rtl/>
          <w:lang w:val="en-GB"/>
        </w:rPr>
        <w:t xml:space="preserve"> רש"י </w:t>
      </w:r>
      <w:r w:rsidR="08595228" w:rsidRPr="08595228">
        <w:rPr>
          <w:rStyle w:val="LatinChar"/>
          <w:rFonts w:cs="Dbs-Rashi" w:hint="cs"/>
          <w:szCs w:val="20"/>
          <w:rtl/>
          <w:lang w:val="en-GB"/>
        </w:rPr>
        <w:t>(שם ק</w:t>
      </w:r>
      <w:r w:rsidR="081B359F">
        <w:rPr>
          <w:rStyle w:val="LatinChar"/>
          <w:rFonts w:cs="Dbs-Rashi" w:hint="cs"/>
          <w:szCs w:val="20"/>
          <w:rtl/>
          <w:lang w:val="en-GB"/>
        </w:rPr>
        <w:t>ו</w:t>
      </w:r>
      <w:r w:rsidR="08595228" w:rsidRPr="08595228">
        <w:rPr>
          <w:rStyle w:val="LatinChar"/>
          <w:rFonts w:cs="Dbs-Rashi" w:hint="cs"/>
          <w:szCs w:val="20"/>
          <w:rtl/>
          <w:lang w:val="en-GB"/>
        </w:rPr>
        <w:t>:)</w:t>
      </w:r>
      <w:r w:rsidR="08595228">
        <w:rPr>
          <w:rStyle w:val="LatinChar"/>
          <w:rFonts w:cs="FrankRuehl" w:hint="cs"/>
          <w:sz w:val="28"/>
          <w:szCs w:val="28"/>
          <w:rtl/>
          <w:lang w:val="en-GB"/>
        </w:rPr>
        <w:t xml:space="preserve"> </w:t>
      </w:r>
      <w:r w:rsidRPr="08F010D8">
        <w:rPr>
          <w:rStyle w:val="LatinChar"/>
          <w:rFonts w:cs="FrankRuehl"/>
          <w:sz w:val="28"/>
          <w:szCs w:val="28"/>
          <w:rtl/>
          <w:lang w:val="en-GB"/>
        </w:rPr>
        <w:t>אלמא לא בעי נטילה אחריתי</w:t>
      </w:r>
      <w:r w:rsidR="08595228">
        <w:rPr>
          <w:rStyle w:val="LatinChar"/>
          <w:rFonts w:cs="FrankRuehl" w:hint="cs"/>
          <w:sz w:val="28"/>
          <w:szCs w:val="28"/>
          <w:rtl/>
          <w:lang w:val="en-GB"/>
        </w:rPr>
        <w:t>,</w:t>
      </w:r>
      <w:r w:rsidRPr="08F010D8">
        <w:rPr>
          <w:rStyle w:val="LatinChar"/>
          <w:rFonts w:cs="FrankRuehl"/>
          <w:sz w:val="28"/>
          <w:szCs w:val="28"/>
          <w:rtl/>
          <w:lang w:val="en-GB"/>
        </w:rPr>
        <w:t xml:space="preserve"> אלא מעיקרא משי ואכ</w:t>
      </w:r>
      <w:r w:rsidR="0809614B">
        <w:rPr>
          <w:rStyle w:val="LatinChar"/>
          <w:rFonts w:cs="FrankRuehl" w:hint="cs"/>
          <w:sz w:val="28"/>
          <w:szCs w:val="28"/>
          <w:rtl/>
          <w:lang w:val="en-GB"/>
        </w:rPr>
        <w:t>י</w:t>
      </w:r>
      <w:r w:rsidRPr="08F010D8">
        <w:rPr>
          <w:rStyle w:val="LatinChar"/>
          <w:rFonts w:cs="FrankRuehl"/>
          <w:sz w:val="28"/>
          <w:szCs w:val="28"/>
          <w:rtl/>
          <w:lang w:val="en-GB"/>
        </w:rPr>
        <w:t>ל נהמא דק</w:t>
      </w:r>
      <w:r w:rsidR="08595228">
        <w:rPr>
          <w:rStyle w:val="LatinChar"/>
          <w:rFonts w:cs="FrankRuehl" w:hint="cs"/>
          <w:sz w:val="28"/>
          <w:szCs w:val="28"/>
          <w:rtl/>
          <w:lang w:val="en-GB"/>
        </w:rPr>
        <w:t>י</w:t>
      </w:r>
      <w:r w:rsidRPr="08F010D8">
        <w:rPr>
          <w:rStyle w:val="LatinChar"/>
          <w:rFonts w:cs="FrankRuehl"/>
          <w:sz w:val="28"/>
          <w:szCs w:val="28"/>
          <w:rtl/>
          <w:lang w:val="en-GB"/>
        </w:rPr>
        <w:t>דוש</w:t>
      </w:r>
      <w:r w:rsidR="08595228">
        <w:rPr>
          <w:rStyle w:val="LatinChar"/>
          <w:rFonts w:cs="FrankRuehl" w:hint="cs"/>
          <w:sz w:val="28"/>
          <w:szCs w:val="28"/>
          <w:rtl/>
          <w:lang w:val="en-GB"/>
        </w:rPr>
        <w:t>,</w:t>
      </w:r>
      <w:r w:rsidRPr="08F010D8">
        <w:rPr>
          <w:rStyle w:val="LatinChar"/>
          <w:rFonts w:cs="FrankRuehl"/>
          <w:sz w:val="28"/>
          <w:szCs w:val="28"/>
          <w:rtl/>
          <w:lang w:val="en-GB"/>
        </w:rPr>
        <w:t xml:space="preserve"> ע</w:t>
      </w:r>
      <w:r w:rsidR="08595228">
        <w:rPr>
          <w:rStyle w:val="LatinChar"/>
          <w:rFonts w:cs="FrankRuehl" w:hint="cs"/>
          <w:sz w:val="28"/>
          <w:szCs w:val="28"/>
          <w:rtl/>
          <w:lang w:val="en-GB"/>
        </w:rPr>
        <w:t>ד כאן</w:t>
      </w:r>
      <w:r w:rsidRPr="08F010D8">
        <w:rPr>
          <w:rStyle w:val="LatinChar"/>
          <w:rFonts w:cs="FrankRuehl"/>
          <w:sz w:val="28"/>
          <w:szCs w:val="28"/>
          <w:rtl/>
          <w:lang w:val="en-GB"/>
        </w:rPr>
        <w:t xml:space="preserve">. </w:t>
      </w:r>
    </w:p>
    <w:p w:rsidR="083B661F" w:rsidRPr="083B661F" w:rsidRDefault="0809614B" w:rsidP="087519B5">
      <w:pPr>
        <w:jc w:val="both"/>
        <w:rPr>
          <w:rStyle w:val="LatinChar"/>
          <w:rFonts w:cs="FrankRuehl"/>
          <w:sz w:val="28"/>
          <w:szCs w:val="28"/>
          <w:rtl/>
          <w:lang w:val="en-GB"/>
        </w:rPr>
      </w:pPr>
      <w:r w:rsidRPr="0809614B">
        <w:rPr>
          <w:rStyle w:val="LatinChar"/>
          <w:rtl/>
        </w:rPr>
        <w:t>#</w:t>
      </w:r>
      <w:r w:rsidR="08F010D8" w:rsidRPr="0809614B">
        <w:rPr>
          <w:rStyle w:val="Title1"/>
          <w:rtl/>
        </w:rPr>
        <w:t>ומפרש רש"י</w:t>
      </w:r>
      <w:r w:rsidRPr="0809614B">
        <w:rPr>
          <w:rStyle w:val="LatinChar"/>
          <w:rtl/>
        </w:rPr>
        <w:t>=</w:t>
      </w:r>
      <w:r w:rsidR="08F010D8" w:rsidRPr="08F010D8">
        <w:rPr>
          <w:rStyle w:val="LatinChar"/>
          <w:rFonts w:cs="FrankRuehl"/>
          <w:sz w:val="28"/>
          <w:szCs w:val="28"/>
          <w:rtl/>
          <w:lang w:val="en-GB"/>
        </w:rPr>
        <w:t xml:space="preserve"> </w:t>
      </w:r>
      <w:r w:rsidR="087519B5">
        <w:rPr>
          <w:rStyle w:val="LatinChar"/>
          <w:rFonts w:cs="FrankRuehl" w:hint="cs"/>
          <w:sz w:val="28"/>
          <w:szCs w:val="28"/>
          <w:rtl/>
          <w:lang w:val="en-GB"/>
        </w:rPr>
        <w:t xml:space="preserve">ורשב"ם </w:t>
      </w:r>
      <w:r w:rsidRPr="0809614B">
        <w:rPr>
          <w:rStyle w:val="LatinChar"/>
          <w:rFonts w:cs="Dbs-Rashi" w:hint="cs"/>
          <w:szCs w:val="20"/>
          <w:rtl/>
          <w:lang w:val="en-GB"/>
        </w:rPr>
        <w:t>(שם)</w:t>
      </w:r>
      <w:r>
        <w:rPr>
          <w:rStyle w:val="LatinChar"/>
          <w:rFonts w:cs="FrankRuehl" w:hint="cs"/>
          <w:sz w:val="28"/>
          <w:szCs w:val="28"/>
          <w:rtl/>
          <w:lang w:val="en-GB"/>
        </w:rPr>
        <w:t xml:space="preserve">, </w:t>
      </w:r>
      <w:r w:rsidR="08F010D8" w:rsidRPr="08F010D8">
        <w:rPr>
          <w:rStyle w:val="LatinChar"/>
          <w:rFonts w:cs="FrankRuehl"/>
          <w:sz w:val="28"/>
          <w:szCs w:val="28"/>
          <w:rtl/>
          <w:lang w:val="en-GB"/>
        </w:rPr>
        <w:t>וכך הוא דעת הרא"ש</w:t>
      </w:r>
      <w:r w:rsidR="08FB6307">
        <w:rPr>
          <w:rStyle w:val="LatinChar"/>
          <w:rFonts w:cs="FrankRuehl" w:hint="cs"/>
          <w:sz w:val="28"/>
          <w:szCs w:val="28"/>
          <w:rtl/>
          <w:lang w:val="en-GB"/>
        </w:rPr>
        <w:t xml:space="preserve"> </w:t>
      </w:r>
      <w:r w:rsidR="08FB6307" w:rsidRPr="08FB6307">
        <w:rPr>
          <w:rStyle w:val="LatinChar"/>
          <w:rFonts w:cs="Dbs-Rashi" w:hint="cs"/>
          <w:szCs w:val="20"/>
          <w:rtl/>
          <w:lang w:val="en-GB"/>
        </w:rPr>
        <w:t>(</w:t>
      </w:r>
      <w:r w:rsidR="08D41A01">
        <w:rPr>
          <w:rStyle w:val="LatinChar"/>
          <w:rFonts w:cs="Dbs-Rashi" w:hint="cs"/>
          <w:szCs w:val="20"/>
          <w:rtl/>
          <w:lang w:val="en-GB"/>
        </w:rPr>
        <w:t>פסחים פ"י</w:t>
      </w:r>
      <w:r w:rsidR="08FB6307" w:rsidRPr="08FB6307">
        <w:rPr>
          <w:rStyle w:val="LatinChar"/>
          <w:rFonts w:cs="Dbs-Rashi" w:hint="cs"/>
          <w:szCs w:val="20"/>
          <w:rtl/>
          <w:lang w:val="en-GB"/>
        </w:rPr>
        <w:t xml:space="preserve"> סימן טז)</w:t>
      </w:r>
      <w:r>
        <w:rPr>
          <w:rStyle w:val="LatinChar"/>
          <w:rFonts w:cs="FrankRuehl" w:hint="cs"/>
          <w:sz w:val="28"/>
          <w:szCs w:val="28"/>
          <w:rtl/>
          <w:lang w:val="en-GB"/>
        </w:rPr>
        <w:t>,</w:t>
      </w:r>
      <w:r w:rsidR="08F010D8" w:rsidRPr="08F010D8">
        <w:rPr>
          <w:rStyle w:val="LatinChar"/>
          <w:rFonts w:cs="FrankRuehl"/>
          <w:sz w:val="28"/>
          <w:szCs w:val="28"/>
          <w:rtl/>
          <w:lang w:val="en-GB"/>
        </w:rPr>
        <w:t xml:space="preserve"> שכך הוא מקשה</w:t>
      </w:r>
      <w:r>
        <w:rPr>
          <w:rStyle w:val="LatinChar"/>
          <w:rFonts w:cs="FrankRuehl" w:hint="cs"/>
          <w:sz w:val="28"/>
          <w:szCs w:val="28"/>
          <w:rtl/>
          <w:lang w:val="en-GB"/>
        </w:rPr>
        <w:t>;</w:t>
      </w:r>
      <w:r w:rsidR="08F010D8" w:rsidRPr="08F010D8">
        <w:rPr>
          <w:rStyle w:val="LatinChar"/>
          <w:rFonts w:cs="FrankRuehl"/>
          <w:sz w:val="28"/>
          <w:szCs w:val="28"/>
          <w:rtl/>
          <w:lang w:val="en-GB"/>
        </w:rPr>
        <w:t xml:space="preserve"> כיון דאין הק</w:t>
      </w:r>
      <w:r w:rsidR="08595228">
        <w:rPr>
          <w:rStyle w:val="LatinChar"/>
          <w:rFonts w:cs="FrankRuehl" w:hint="cs"/>
          <w:sz w:val="28"/>
          <w:szCs w:val="28"/>
          <w:rtl/>
          <w:lang w:val="en-GB"/>
        </w:rPr>
        <w:t>י</w:t>
      </w:r>
      <w:r w:rsidR="08F010D8" w:rsidRPr="08F010D8">
        <w:rPr>
          <w:rStyle w:val="LatinChar"/>
          <w:rFonts w:cs="FrankRuehl"/>
          <w:sz w:val="28"/>
          <w:szCs w:val="28"/>
          <w:rtl/>
          <w:lang w:val="en-GB"/>
        </w:rPr>
        <w:t>דוש הפסק בין נטילה ואכילה כאשר יקדש על פת</w:t>
      </w:r>
      <w:r w:rsidR="08595228">
        <w:rPr>
          <w:rStyle w:val="LatinChar"/>
          <w:rFonts w:cs="FrankRuehl" w:hint="cs"/>
          <w:sz w:val="28"/>
          <w:szCs w:val="28"/>
          <w:rtl/>
          <w:lang w:val="en-GB"/>
        </w:rPr>
        <w:t>,</w:t>
      </w:r>
      <w:r w:rsidR="08F010D8" w:rsidRPr="08F010D8">
        <w:rPr>
          <w:rStyle w:val="LatinChar"/>
          <w:rFonts w:cs="FrankRuehl"/>
          <w:sz w:val="28"/>
          <w:szCs w:val="28"/>
          <w:rtl/>
          <w:lang w:val="en-GB"/>
        </w:rPr>
        <w:t xml:space="preserve"> שהרי הוא נוטל ידים קודם קידוש</w:t>
      </w:r>
      <w:r w:rsidR="08595228">
        <w:rPr>
          <w:rStyle w:val="LatinChar"/>
          <w:rFonts w:cs="FrankRuehl" w:hint="cs"/>
          <w:sz w:val="28"/>
          <w:szCs w:val="28"/>
          <w:rtl/>
          <w:lang w:val="en-GB"/>
        </w:rPr>
        <w:t>,</w:t>
      </w:r>
      <w:r w:rsidR="08F010D8" w:rsidRPr="08F010D8">
        <w:rPr>
          <w:rStyle w:val="LatinChar"/>
          <w:rFonts w:cs="FrankRuehl"/>
          <w:sz w:val="28"/>
          <w:szCs w:val="28"/>
          <w:rtl/>
          <w:lang w:val="en-GB"/>
        </w:rPr>
        <w:t xml:space="preserve"> ואין הק</w:t>
      </w:r>
      <w:r>
        <w:rPr>
          <w:rStyle w:val="LatinChar"/>
          <w:rFonts w:cs="FrankRuehl" w:hint="cs"/>
          <w:sz w:val="28"/>
          <w:szCs w:val="28"/>
          <w:rtl/>
          <w:lang w:val="en-GB"/>
        </w:rPr>
        <w:t>י</w:t>
      </w:r>
      <w:r w:rsidR="08F010D8" w:rsidRPr="08F010D8">
        <w:rPr>
          <w:rStyle w:val="LatinChar"/>
          <w:rFonts w:cs="FrankRuehl"/>
          <w:sz w:val="28"/>
          <w:szCs w:val="28"/>
          <w:rtl/>
          <w:lang w:val="en-GB"/>
        </w:rPr>
        <w:t>דוש הפסק</w:t>
      </w:r>
      <w:r w:rsidR="08FB6307">
        <w:rPr>
          <w:rStyle w:val="LatinChar"/>
          <w:rFonts w:cs="FrankRuehl" w:hint="cs"/>
          <w:sz w:val="28"/>
          <w:szCs w:val="28"/>
          <w:rtl/>
          <w:lang w:val="en-GB"/>
        </w:rPr>
        <w:t>.</w:t>
      </w:r>
      <w:r w:rsidR="08F010D8" w:rsidRPr="08F010D8">
        <w:rPr>
          <w:rStyle w:val="LatinChar"/>
          <w:rFonts w:cs="FrankRuehl"/>
          <w:sz w:val="28"/>
          <w:szCs w:val="28"/>
          <w:rtl/>
          <w:lang w:val="en-GB"/>
        </w:rPr>
        <w:t xml:space="preserve"> הכי נמי כיון שהוא רוצה לקדש על יין</w:t>
      </w:r>
      <w:r w:rsidR="08595228">
        <w:rPr>
          <w:rStyle w:val="LatinChar"/>
          <w:rFonts w:cs="FrankRuehl" w:hint="cs"/>
          <w:sz w:val="28"/>
          <w:szCs w:val="28"/>
          <w:rtl/>
          <w:lang w:val="en-GB"/>
        </w:rPr>
        <w:t>,</w:t>
      </w:r>
      <w:r w:rsidR="08F010D8" w:rsidRPr="08F010D8">
        <w:rPr>
          <w:rStyle w:val="LatinChar"/>
          <w:rFonts w:cs="FrankRuehl"/>
          <w:sz w:val="28"/>
          <w:szCs w:val="28"/>
          <w:rtl/>
          <w:lang w:val="en-GB"/>
        </w:rPr>
        <w:t xml:space="preserve"> לא הוי הפסק הק</w:t>
      </w:r>
      <w:r>
        <w:rPr>
          <w:rStyle w:val="LatinChar"/>
          <w:rFonts w:cs="FrankRuehl" w:hint="cs"/>
          <w:sz w:val="28"/>
          <w:szCs w:val="28"/>
          <w:rtl/>
          <w:lang w:val="en-GB"/>
        </w:rPr>
        <w:t>י</w:t>
      </w:r>
      <w:r w:rsidR="08F010D8" w:rsidRPr="08F010D8">
        <w:rPr>
          <w:rStyle w:val="LatinChar"/>
          <w:rFonts w:cs="FrankRuehl"/>
          <w:sz w:val="28"/>
          <w:szCs w:val="28"/>
          <w:rtl/>
          <w:lang w:val="en-GB"/>
        </w:rPr>
        <w:t>דוש</w:t>
      </w:r>
      <w:r w:rsidR="08FB6307">
        <w:rPr>
          <w:rStyle w:val="FootnoteReference"/>
          <w:rFonts w:cs="FrankRuehl"/>
          <w:szCs w:val="28"/>
          <w:rtl/>
        </w:rPr>
        <w:footnoteReference w:id="7"/>
      </w:r>
      <w:r w:rsidR="08F010D8" w:rsidRPr="08F010D8">
        <w:rPr>
          <w:rStyle w:val="LatinChar"/>
          <w:rFonts w:cs="FrankRuehl"/>
          <w:sz w:val="28"/>
          <w:szCs w:val="28"/>
          <w:rtl/>
          <w:lang w:val="en-GB"/>
        </w:rPr>
        <w:t xml:space="preserve">. לפי זה הא דקאמר רב ברונא </w:t>
      </w:r>
      <w:r w:rsidR="08D03618">
        <w:rPr>
          <w:rStyle w:val="LatinChar"/>
          <w:rFonts w:cs="FrankRuehl" w:hint="cs"/>
          <w:sz w:val="28"/>
          <w:szCs w:val="28"/>
          <w:rtl/>
          <w:lang w:val="en-GB"/>
        </w:rPr>
        <w:t>"</w:t>
      </w:r>
      <w:r w:rsidR="08F010D8" w:rsidRPr="08F010D8">
        <w:rPr>
          <w:rStyle w:val="LatinChar"/>
          <w:rFonts w:cs="FrankRuehl"/>
          <w:sz w:val="28"/>
          <w:szCs w:val="28"/>
          <w:rtl/>
          <w:lang w:val="en-GB"/>
        </w:rPr>
        <w:t>נטל ידיו לא יקדש</w:t>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היה סובר שאסור לקדש על פת</w:t>
      </w:r>
      <w:r w:rsidR="08A7091F">
        <w:rPr>
          <w:rStyle w:val="FootnoteReference"/>
          <w:rFonts w:cs="FrankRuehl"/>
          <w:szCs w:val="28"/>
          <w:rtl/>
        </w:rPr>
        <w:footnoteReference w:id="8"/>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ולא קיימא לן כוותיה דרב ברונא</w:t>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דבודאי מקדש אפת</w:t>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כמו שאמר רב יצחק</w:t>
      </w:r>
      <w:r w:rsidR="083C3A66">
        <w:rPr>
          <w:rStyle w:val="FootnoteReference"/>
          <w:rFonts w:cs="FrankRuehl"/>
          <w:szCs w:val="28"/>
          <w:rtl/>
        </w:rPr>
        <w:footnoteReference w:id="9"/>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והוא הדין שאם נטל ידיו שמותר לקדש על יין</w:t>
      </w:r>
      <w:r w:rsidR="08D03618">
        <w:rPr>
          <w:rStyle w:val="LatinChar"/>
          <w:rFonts w:cs="FrankRuehl" w:hint="cs"/>
          <w:sz w:val="28"/>
          <w:szCs w:val="28"/>
          <w:rtl/>
          <w:lang w:val="en-GB"/>
        </w:rPr>
        <w:t>,</w:t>
      </w:r>
      <w:r w:rsidR="08F010D8" w:rsidRPr="08F010D8">
        <w:rPr>
          <w:rStyle w:val="LatinChar"/>
          <w:rFonts w:cs="FrankRuehl"/>
          <w:sz w:val="28"/>
          <w:szCs w:val="28"/>
          <w:rtl/>
          <w:lang w:val="en-GB"/>
        </w:rPr>
        <w:t xml:space="preserve"> שאין חילוק בין קידוש יין ובין ק</w:t>
      </w:r>
      <w:r w:rsidR="08D03618">
        <w:rPr>
          <w:rStyle w:val="LatinChar"/>
          <w:rFonts w:cs="FrankRuehl" w:hint="cs"/>
          <w:sz w:val="28"/>
          <w:szCs w:val="28"/>
          <w:rtl/>
          <w:lang w:val="en-GB"/>
        </w:rPr>
        <w:t>י</w:t>
      </w:r>
      <w:r w:rsidR="08F010D8" w:rsidRPr="08F010D8">
        <w:rPr>
          <w:rStyle w:val="LatinChar"/>
          <w:rFonts w:cs="FrankRuehl"/>
          <w:sz w:val="28"/>
          <w:szCs w:val="28"/>
          <w:rtl/>
          <w:lang w:val="en-GB"/>
        </w:rPr>
        <w:t xml:space="preserve">דוש פת. והביא הרשב"ם ראיה לזה, שאם אתה אומר שאם נטל ידיו לא יקדש על יין, למה </w:t>
      </w:r>
      <w:r w:rsidR="08922246">
        <w:rPr>
          <w:rStyle w:val="LatinChar"/>
          <w:rFonts w:cs="FrankRuehl" w:hint="cs"/>
          <w:sz w:val="28"/>
          <w:szCs w:val="28"/>
          <w:rtl/>
          <w:lang w:val="en-GB"/>
        </w:rPr>
        <w:t xml:space="preserve">[לא] </w:t>
      </w:r>
      <w:r w:rsidR="08F010D8" w:rsidRPr="08F010D8">
        <w:rPr>
          <w:rStyle w:val="LatinChar"/>
          <w:rFonts w:cs="FrankRuehl"/>
          <w:sz w:val="28"/>
          <w:szCs w:val="28"/>
          <w:rtl/>
          <w:lang w:val="en-GB"/>
        </w:rPr>
        <w:t>השיב רב ברונא אנא לענין יין הוא דאמרי דלא יקדש</w:t>
      </w:r>
      <w:r w:rsidR="08922246">
        <w:rPr>
          <w:rStyle w:val="LatinChar"/>
          <w:rFonts w:cs="FrankRuehl" w:hint="cs"/>
          <w:sz w:val="28"/>
          <w:szCs w:val="28"/>
          <w:rtl/>
          <w:lang w:val="en-GB"/>
        </w:rPr>
        <w:t>,</w:t>
      </w:r>
      <w:r w:rsidR="08F010D8" w:rsidRPr="08F010D8">
        <w:rPr>
          <w:rStyle w:val="LatinChar"/>
          <w:rFonts w:cs="FrankRuehl"/>
          <w:sz w:val="28"/>
          <w:szCs w:val="28"/>
          <w:rtl/>
          <w:lang w:val="en-GB"/>
        </w:rPr>
        <w:t xml:space="preserve"> אבל פת יקדש</w:t>
      </w:r>
      <w:r w:rsidR="08922246">
        <w:rPr>
          <w:rStyle w:val="FootnoteReference"/>
          <w:rFonts w:cs="FrankRuehl"/>
          <w:szCs w:val="28"/>
          <w:rtl/>
        </w:rPr>
        <w:footnoteReference w:id="10"/>
      </w:r>
      <w:r w:rsidR="08922246">
        <w:rPr>
          <w:rStyle w:val="LatinChar"/>
          <w:rFonts w:cs="FrankRuehl" w:hint="cs"/>
          <w:sz w:val="28"/>
          <w:szCs w:val="28"/>
          <w:rtl/>
          <w:lang w:val="en-GB"/>
        </w:rPr>
        <w:t>.</w:t>
      </w:r>
      <w:r w:rsidR="08F010D8" w:rsidRPr="08F010D8">
        <w:rPr>
          <w:rStyle w:val="LatinChar"/>
          <w:rFonts w:cs="FrankRuehl"/>
          <w:sz w:val="28"/>
          <w:szCs w:val="28"/>
          <w:rtl/>
          <w:lang w:val="en-GB"/>
        </w:rPr>
        <w:t xml:space="preserve"> אלא אין ח</w:t>
      </w:r>
      <w:r w:rsidR="08922246">
        <w:rPr>
          <w:rStyle w:val="LatinChar"/>
          <w:rFonts w:cs="FrankRuehl" w:hint="cs"/>
          <w:sz w:val="28"/>
          <w:szCs w:val="28"/>
          <w:rtl/>
          <w:lang w:val="en-GB"/>
        </w:rPr>
        <w:t>י</w:t>
      </w:r>
      <w:r w:rsidR="08F010D8" w:rsidRPr="08F010D8">
        <w:rPr>
          <w:rStyle w:val="LatinChar"/>
          <w:rFonts w:cs="FrankRuehl"/>
          <w:sz w:val="28"/>
          <w:szCs w:val="28"/>
          <w:rtl/>
          <w:lang w:val="en-GB"/>
        </w:rPr>
        <w:t>לוק</w:t>
      </w:r>
      <w:r w:rsidR="08922246">
        <w:rPr>
          <w:rStyle w:val="LatinChar"/>
          <w:rFonts w:cs="FrankRuehl" w:hint="cs"/>
          <w:sz w:val="28"/>
          <w:szCs w:val="28"/>
          <w:rtl/>
          <w:lang w:val="en-GB"/>
        </w:rPr>
        <w:t>,</w:t>
      </w:r>
      <w:r w:rsidR="08F010D8" w:rsidRPr="08F010D8">
        <w:rPr>
          <w:rStyle w:val="LatinChar"/>
          <w:rFonts w:cs="FrankRuehl"/>
          <w:sz w:val="28"/>
          <w:szCs w:val="28"/>
          <w:rtl/>
          <w:lang w:val="en-GB"/>
        </w:rPr>
        <w:t xml:space="preserve"> כמו דמקדש על פת</w:t>
      </w:r>
      <w:r w:rsidR="08922246">
        <w:rPr>
          <w:rStyle w:val="LatinChar"/>
          <w:rFonts w:cs="FrankRuehl" w:hint="cs"/>
          <w:sz w:val="28"/>
          <w:szCs w:val="28"/>
          <w:rtl/>
          <w:lang w:val="en-GB"/>
        </w:rPr>
        <w:t>,</w:t>
      </w:r>
      <w:r w:rsidR="08F010D8" w:rsidRPr="08F010D8">
        <w:rPr>
          <w:rStyle w:val="LatinChar"/>
          <w:rFonts w:cs="FrankRuehl"/>
          <w:sz w:val="28"/>
          <w:szCs w:val="28"/>
          <w:rtl/>
          <w:lang w:val="en-GB"/>
        </w:rPr>
        <w:t xml:space="preserve"> מקדש נמי איין אחר נטילה</w:t>
      </w:r>
      <w:r w:rsidR="083C3A66">
        <w:rPr>
          <w:rStyle w:val="FootnoteReference"/>
          <w:rFonts w:cs="FrankRuehl"/>
          <w:szCs w:val="28"/>
          <w:rtl/>
        </w:rPr>
        <w:footnoteReference w:id="11"/>
      </w:r>
      <w:r w:rsidR="08F010D8" w:rsidRPr="08F010D8">
        <w:rPr>
          <w:rStyle w:val="LatinChar"/>
          <w:rFonts w:cs="FrankRuehl"/>
          <w:sz w:val="28"/>
          <w:szCs w:val="28"/>
          <w:rtl/>
          <w:lang w:val="en-GB"/>
        </w:rPr>
        <w:t>.</w:t>
      </w:r>
      <w:r w:rsidR="083B661F">
        <w:rPr>
          <w:rStyle w:val="LatinChar"/>
          <w:rFonts w:cs="FrankRuehl" w:hint="cs"/>
          <w:sz w:val="28"/>
          <w:szCs w:val="28"/>
          <w:rtl/>
          <w:lang w:val="en-GB"/>
        </w:rPr>
        <w:t xml:space="preserve"> </w:t>
      </w:r>
    </w:p>
    <w:p w:rsidR="08E65853" w:rsidRDefault="083B661F" w:rsidP="08D9260C">
      <w:pPr>
        <w:jc w:val="both"/>
        <w:rPr>
          <w:rStyle w:val="LatinChar"/>
          <w:rFonts w:cs="FrankRuehl" w:hint="cs"/>
          <w:sz w:val="28"/>
          <w:szCs w:val="28"/>
          <w:rtl/>
          <w:lang w:val="en-GB"/>
        </w:rPr>
      </w:pPr>
      <w:r w:rsidRPr="083B661F">
        <w:rPr>
          <w:rStyle w:val="LatinChar"/>
          <w:rtl/>
        </w:rPr>
        <w:t>#</w:t>
      </w:r>
      <w:r w:rsidRPr="083B661F">
        <w:rPr>
          <w:rStyle w:val="Title1"/>
          <w:rtl/>
          <w:lang w:val="en-GB"/>
        </w:rPr>
        <w:t>והא דתנן</w:t>
      </w:r>
      <w:r w:rsidRPr="083B661F">
        <w:rPr>
          <w:rStyle w:val="LatinChar"/>
          <w:rtl/>
        </w:rPr>
        <w:t>=</w:t>
      </w:r>
      <w:r w:rsidRPr="083B661F">
        <w:rPr>
          <w:rStyle w:val="LatinChar"/>
          <w:rFonts w:cs="FrankRuehl"/>
          <w:sz w:val="28"/>
          <w:szCs w:val="28"/>
          <w:rtl/>
          <w:lang w:val="en-GB"/>
        </w:rPr>
        <w:t xml:space="preserve"> </w:t>
      </w:r>
      <w:r w:rsidR="081A5A83">
        <w:rPr>
          <w:rStyle w:val="LatinChar"/>
          <w:rFonts w:cs="FrankRuehl" w:hint="cs"/>
          <w:sz w:val="28"/>
          <w:szCs w:val="28"/>
          <w:rtl/>
          <w:lang w:val="en-GB"/>
        </w:rPr>
        <w:t>[ב]</w:t>
      </w:r>
      <w:r w:rsidRPr="083B661F">
        <w:rPr>
          <w:rStyle w:val="LatinChar"/>
          <w:rFonts w:cs="FrankRuehl"/>
          <w:sz w:val="28"/>
          <w:szCs w:val="28"/>
          <w:rtl/>
          <w:lang w:val="en-GB"/>
        </w:rPr>
        <w:t xml:space="preserve">פרק אלו דברים </w:t>
      </w:r>
      <w:r w:rsidRPr="083B661F">
        <w:rPr>
          <w:rStyle w:val="LatinChar"/>
          <w:rFonts w:cs="Dbs-Rashi"/>
          <w:szCs w:val="20"/>
          <w:rtl/>
          <w:lang w:val="en-GB"/>
        </w:rPr>
        <w:t>(ברכות נא</w:t>
      </w:r>
      <w:r w:rsidR="08D91481">
        <w:rPr>
          <w:rStyle w:val="LatinChar"/>
          <w:rFonts w:cs="Dbs-Rashi" w:hint="cs"/>
          <w:szCs w:val="20"/>
          <w:rtl/>
          <w:lang w:val="en-GB"/>
        </w:rPr>
        <w:t>:</w:t>
      </w:r>
      <w:r w:rsidRPr="083B661F">
        <w:rPr>
          <w:rStyle w:val="LatinChar"/>
          <w:rFonts w:cs="Dbs-Rashi"/>
          <w:szCs w:val="20"/>
          <w:rtl/>
          <w:lang w:val="en-GB"/>
        </w:rPr>
        <w:t xml:space="preserve">) </w:t>
      </w:r>
      <w:r w:rsidRPr="083B661F">
        <w:rPr>
          <w:rStyle w:val="LatinChar"/>
          <w:rFonts w:cs="FrankRuehl"/>
          <w:sz w:val="28"/>
          <w:szCs w:val="28"/>
          <w:rtl/>
          <w:lang w:val="en-GB"/>
        </w:rPr>
        <w:t>הלכה מוזגים הכוס ואח</w:t>
      </w:r>
      <w:r>
        <w:rPr>
          <w:rStyle w:val="LatinChar"/>
          <w:rFonts w:cs="FrankRuehl" w:hint="cs"/>
          <w:sz w:val="28"/>
          <w:szCs w:val="28"/>
          <w:rtl/>
          <w:lang w:val="en-GB"/>
        </w:rPr>
        <w:t>ר כך</w:t>
      </w:r>
      <w:r w:rsidRPr="083B661F">
        <w:rPr>
          <w:rStyle w:val="LatinChar"/>
          <w:rFonts w:cs="FrankRuehl"/>
          <w:sz w:val="28"/>
          <w:szCs w:val="28"/>
          <w:rtl/>
          <w:lang w:val="en-GB"/>
        </w:rPr>
        <w:t xml:space="preserve"> נוטלים לידים</w:t>
      </w:r>
      <w:r w:rsidR="08D91481">
        <w:rPr>
          <w:rStyle w:val="FootnoteReference"/>
          <w:rFonts w:cs="FrankRuehl"/>
          <w:szCs w:val="28"/>
          <w:rtl/>
        </w:rPr>
        <w:footnoteReference w:id="12"/>
      </w:r>
      <w:r w:rsidR="08D91481">
        <w:rPr>
          <w:rStyle w:val="LatinChar"/>
          <w:rFonts w:cs="FrankRuehl" w:hint="cs"/>
          <w:sz w:val="28"/>
          <w:szCs w:val="28"/>
          <w:rtl/>
          <w:lang w:val="en-GB"/>
        </w:rPr>
        <w:t>.</w:t>
      </w:r>
      <w:r w:rsidRPr="083B661F">
        <w:rPr>
          <w:rStyle w:val="LatinChar"/>
          <w:rFonts w:cs="FrankRuehl"/>
          <w:sz w:val="28"/>
          <w:szCs w:val="28"/>
          <w:rtl/>
          <w:lang w:val="en-GB"/>
        </w:rPr>
        <w:t xml:space="preserve"> וקאמר טעמא </w:t>
      </w:r>
      <w:r w:rsidR="08D91481" w:rsidRPr="08D91481">
        <w:rPr>
          <w:rStyle w:val="LatinChar"/>
          <w:rFonts w:cs="Dbs-Rashi" w:hint="cs"/>
          <w:szCs w:val="20"/>
          <w:rtl/>
          <w:lang w:val="en-GB"/>
        </w:rPr>
        <w:t>(שם נ</w:t>
      </w:r>
      <w:r w:rsidR="080042A1">
        <w:rPr>
          <w:rStyle w:val="LatinChar"/>
          <w:rFonts w:cs="Dbs-Rashi" w:hint="cs"/>
          <w:szCs w:val="20"/>
          <w:rtl/>
          <w:lang w:val="en-GB"/>
        </w:rPr>
        <w:t>ב</w:t>
      </w:r>
      <w:r w:rsidR="08D91481" w:rsidRPr="08D91481">
        <w:rPr>
          <w:rStyle w:val="LatinChar"/>
          <w:rFonts w:cs="Dbs-Rashi" w:hint="cs"/>
          <w:szCs w:val="20"/>
          <w:rtl/>
          <w:lang w:val="en-GB"/>
        </w:rPr>
        <w:t>:)</w:t>
      </w:r>
      <w:r w:rsidR="08D91481">
        <w:rPr>
          <w:rStyle w:val="LatinChar"/>
          <w:rFonts w:cs="FrankRuehl" w:hint="cs"/>
          <w:sz w:val="28"/>
          <w:szCs w:val="28"/>
          <w:rtl/>
          <w:lang w:val="en-GB"/>
        </w:rPr>
        <w:t xml:space="preserve"> </w:t>
      </w:r>
      <w:r w:rsidRPr="083B661F">
        <w:rPr>
          <w:rStyle w:val="LatinChar"/>
          <w:rFonts w:cs="FrankRuehl"/>
          <w:sz w:val="28"/>
          <w:szCs w:val="28"/>
          <w:rtl/>
          <w:lang w:val="en-GB"/>
        </w:rPr>
        <w:t>משום דתכף לנטילה סעודה</w:t>
      </w:r>
      <w:r w:rsidR="08D91481">
        <w:rPr>
          <w:rStyle w:val="LatinChar"/>
          <w:rFonts w:cs="FrankRuehl" w:hint="cs"/>
          <w:sz w:val="28"/>
          <w:szCs w:val="28"/>
          <w:rtl/>
          <w:lang w:val="en-GB"/>
        </w:rPr>
        <w:t>.</w:t>
      </w:r>
      <w:r w:rsidRPr="083B661F">
        <w:rPr>
          <w:rStyle w:val="LatinChar"/>
          <w:rFonts w:cs="FrankRuehl"/>
          <w:sz w:val="28"/>
          <w:szCs w:val="28"/>
          <w:rtl/>
          <w:lang w:val="en-GB"/>
        </w:rPr>
        <w:t xml:space="preserve"> דשמעת מיניה דאין להפסיק בק</w:t>
      </w:r>
      <w:r w:rsidR="08121DFA">
        <w:rPr>
          <w:rStyle w:val="LatinChar"/>
          <w:rFonts w:cs="FrankRuehl" w:hint="cs"/>
          <w:sz w:val="28"/>
          <w:szCs w:val="28"/>
          <w:rtl/>
          <w:lang w:val="en-GB"/>
        </w:rPr>
        <w:t>י</w:t>
      </w:r>
      <w:r w:rsidRPr="083B661F">
        <w:rPr>
          <w:rStyle w:val="LatinChar"/>
          <w:rFonts w:cs="FrankRuehl"/>
          <w:sz w:val="28"/>
          <w:szCs w:val="28"/>
          <w:rtl/>
          <w:lang w:val="en-GB"/>
        </w:rPr>
        <w:t>דוש בין נטילה לסעודה</w:t>
      </w:r>
      <w:r w:rsidR="08467ACA">
        <w:rPr>
          <w:rStyle w:val="FootnoteReference"/>
          <w:rFonts w:cs="FrankRuehl"/>
          <w:szCs w:val="28"/>
          <w:rtl/>
        </w:rPr>
        <w:footnoteReference w:id="13"/>
      </w:r>
      <w:r w:rsidR="08D91481">
        <w:rPr>
          <w:rStyle w:val="LatinChar"/>
          <w:rFonts w:cs="FrankRuehl" w:hint="cs"/>
          <w:sz w:val="28"/>
          <w:szCs w:val="28"/>
          <w:rtl/>
          <w:lang w:val="en-GB"/>
        </w:rPr>
        <w:t>.</w:t>
      </w:r>
      <w:r w:rsidRPr="083B661F">
        <w:rPr>
          <w:rStyle w:val="LatinChar"/>
          <w:rFonts w:cs="FrankRuehl"/>
          <w:sz w:val="28"/>
          <w:szCs w:val="28"/>
          <w:rtl/>
          <w:lang w:val="en-GB"/>
        </w:rPr>
        <w:t xml:space="preserve"> דחה הרא"ש ז"ל </w:t>
      </w:r>
      <w:r w:rsidR="08D9260C">
        <w:rPr>
          <w:rStyle w:val="LatinChar"/>
          <w:rFonts w:cs="FrankRuehl" w:hint="cs"/>
          <w:sz w:val="28"/>
          <w:szCs w:val="28"/>
          <w:rtl/>
          <w:lang w:val="en-GB"/>
        </w:rPr>
        <w:t xml:space="preserve">זה </w:t>
      </w:r>
      <w:r w:rsidR="08D41A01" w:rsidRPr="08D41A01">
        <w:rPr>
          <w:rStyle w:val="LatinChar"/>
          <w:rFonts w:cs="Dbs-Rashi" w:hint="cs"/>
          <w:szCs w:val="20"/>
          <w:rtl/>
          <w:lang w:val="en-GB"/>
        </w:rPr>
        <w:t>(פסחים פ"י</w:t>
      </w:r>
      <w:r w:rsidR="08126C9D">
        <w:rPr>
          <w:rStyle w:val="LatinChar"/>
          <w:rFonts w:cs="Dbs-Rashi" w:hint="cs"/>
          <w:szCs w:val="20"/>
          <w:rtl/>
          <w:lang w:val="en-GB"/>
        </w:rPr>
        <w:t xml:space="preserve"> סוף</w:t>
      </w:r>
      <w:r w:rsidR="08D41A01" w:rsidRPr="08D41A01">
        <w:rPr>
          <w:rStyle w:val="LatinChar"/>
          <w:rFonts w:cs="Dbs-Rashi" w:hint="cs"/>
          <w:szCs w:val="20"/>
          <w:rtl/>
          <w:lang w:val="en-GB"/>
        </w:rPr>
        <w:t xml:space="preserve"> סימן טז)</w:t>
      </w:r>
      <w:r w:rsidR="084B6DD6">
        <w:rPr>
          <w:rStyle w:val="LatinChar"/>
          <w:rFonts w:cs="FrankRuehl" w:hint="cs"/>
          <w:sz w:val="28"/>
          <w:szCs w:val="28"/>
          <w:rtl/>
          <w:lang w:val="en-GB"/>
        </w:rPr>
        <w:t xml:space="preserve">, </w:t>
      </w:r>
      <w:r w:rsidRPr="083B661F">
        <w:rPr>
          <w:rStyle w:val="LatinChar"/>
          <w:rFonts w:cs="FrankRuehl"/>
          <w:sz w:val="28"/>
          <w:szCs w:val="28"/>
          <w:rtl/>
          <w:lang w:val="en-GB"/>
        </w:rPr>
        <w:t>דהתם בחול איירי</w:t>
      </w:r>
      <w:r w:rsidR="084B6DD6">
        <w:rPr>
          <w:rStyle w:val="LatinChar"/>
          <w:rFonts w:cs="FrankRuehl" w:hint="cs"/>
          <w:sz w:val="28"/>
          <w:szCs w:val="28"/>
          <w:rtl/>
          <w:lang w:val="en-GB"/>
        </w:rPr>
        <w:t>,</w:t>
      </w:r>
      <w:r w:rsidRPr="083B661F">
        <w:rPr>
          <w:rStyle w:val="LatinChar"/>
          <w:rFonts w:cs="FrankRuehl"/>
          <w:sz w:val="28"/>
          <w:szCs w:val="28"/>
          <w:rtl/>
          <w:lang w:val="en-GB"/>
        </w:rPr>
        <w:t xml:space="preserve"> דהכל מודים בזה דמוזגי</w:t>
      </w:r>
      <w:r w:rsidR="084B6DD6">
        <w:rPr>
          <w:rStyle w:val="LatinChar"/>
          <w:rFonts w:cs="FrankRuehl" w:hint="cs"/>
          <w:sz w:val="28"/>
          <w:szCs w:val="28"/>
          <w:rtl/>
          <w:lang w:val="en-GB"/>
        </w:rPr>
        <w:t>ם</w:t>
      </w:r>
      <w:r w:rsidRPr="083B661F">
        <w:rPr>
          <w:rStyle w:val="LatinChar"/>
          <w:rFonts w:cs="FrankRuehl"/>
          <w:sz w:val="28"/>
          <w:szCs w:val="28"/>
          <w:rtl/>
          <w:lang w:val="en-GB"/>
        </w:rPr>
        <w:t xml:space="preserve"> ואח</w:t>
      </w:r>
      <w:r w:rsidR="084B6DD6">
        <w:rPr>
          <w:rStyle w:val="LatinChar"/>
          <w:rFonts w:cs="FrankRuehl" w:hint="cs"/>
          <w:sz w:val="28"/>
          <w:szCs w:val="28"/>
          <w:rtl/>
          <w:lang w:val="en-GB"/>
        </w:rPr>
        <w:t>ר כך</w:t>
      </w:r>
      <w:r w:rsidRPr="083B661F">
        <w:rPr>
          <w:rStyle w:val="LatinChar"/>
          <w:rFonts w:cs="FrankRuehl"/>
          <w:sz w:val="28"/>
          <w:szCs w:val="28"/>
          <w:rtl/>
          <w:lang w:val="en-GB"/>
        </w:rPr>
        <w:t xml:space="preserve"> נוטלים לידים</w:t>
      </w:r>
      <w:r w:rsidR="084B6DD6">
        <w:rPr>
          <w:rStyle w:val="LatinChar"/>
          <w:rFonts w:cs="FrankRuehl" w:hint="cs"/>
          <w:sz w:val="28"/>
          <w:szCs w:val="28"/>
          <w:rtl/>
          <w:lang w:val="en-GB"/>
        </w:rPr>
        <w:t>,</w:t>
      </w:r>
      <w:r w:rsidRPr="083B661F">
        <w:rPr>
          <w:rStyle w:val="LatinChar"/>
          <w:rFonts w:cs="FrankRuehl"/>
          <w:sz w:val="28"/>
          <w:szCs w:val="28"/>
          <w:rtl/>
          <w:lang w:val="en-GB"/>
        </w:rPr>
        <w:t xml:space="preserve"> דחיישינן שמא יתעסק בשאר צרכיו ג</w:t>
      </w:r>
      <w:r w:rsidR="084B6DD6">
        <w:rPr>
          <w:rStyle w:val="LatinChar"/>
          <w:rFonts w:cs="FrankRuehl" w:hint="cs"/>
          <w:sz w:val="28"/>
          <w:szCs w:val="28"/>
          <w:rtl/>
          <w:lang w:val="en-GB"/>
        </w:rPr>
        <w:t>ם כן.</w:t>
      </w:r>
      <w:r w:rsidRPr="083B661F">
        <w:rPr>
          <w:rStyle w:val="LatinChar"/>
          <w:rFonts w:cs="FrankRuehl"/>
          <w:sz w:val="28"/>
          <w:szCs w:val="28"/>
          <w:rtl/>
          <w:lang w:val="en-GB"/>
        </w:rPr>
        <w:t xml:space="preserve"> אבל בשבת</w:t>
      </w:r>
      <w:r w:rsidR="084B6DD6">
        <w:rPr>
          <w:rStyle w:val="LatinChar"/>
          <w:rFonts w:cs="FrankRuehl" w:hint="cs"/>
          <w:sz w:val="28"/>
          <w:szCs w:val="28"/>
          <w:rtl/>
          <w:lang w:val="en-GB"/>
        </w:rPr>
        <w:t>,</w:t>
      </w:r>
      <w:r w:rsidRPr="083B661F">
        <w:rPr>
          <w:rStyle w:val="LatinChar"/>
          <w:rFonts w:cs="FrankRuehl"/>
          <w:sz w:val="28"/>
          <w:szCs w:val="28"/>
          <w:rtl/>
          <w:lang w:val="en-GB"/>
        </w:rPr>
        <w:t xml:space="preserve"> שהשלחן ערוך</w:t>
      </w:r>
      <w:r w:rsidR="084B6DD6">
        <w:rPr>
          <w:rStyle w:val="LatinChar"/>
          <w:rFonts w:cs="FrankRuehl" w:hint="cs"/>
          <w:sz w:val="28"/>
          <w:szCs w:val="28"/>
          <w:rtl/>
          <w:lang w:val="en-GB"/>
        </w:rPr>
        <w:t>,</w:t>
      </w:r>
      <w:r w:rsidRPr="083B661F">
        <w:rPr>
          <w:rStyle w:val="LatinChar"/>
          <w:rFonts w:cs="FrankRuehl"/>
          <w:sz w:val="28"/>
          <w:szCs w:val="28"/>
          <w:rtl/>
          <w:lang w:val="en-GB"/>
        </w:rPr>
        <w:t xml:space="preserve"> לא חיישינן</w:t>
      </w:r>
      <w:r w:rsidR="084B6DD6">
        <w:rPr>
          <w:rStyle w:val="LatinChar"/>
          <w:rFonts w:cs="FrankRuehl" w:hint="cs"/>
          <w:sz w:val="28"/>
          <w:szCs w:val="28"/>
          <w:rtl/>
          <w:lang w:val="en-GB"/>
        </w:rPr>
        <w:t>,</w:t>
      </w:r>
      <w:r w:rsidRPr="083B661F">
        <w:rPr>
          <w:rStyle w:val="LatinChar"/>
          <w:rFonts w:cs="FrankRuehl"/>
          <w:sz w:val="28"/>
          <w:szCs w:val="28"/>
          <w:rtl/>
          <w:lang w:val="en-GB"/>
        </w:rPr>
        <w:t xml:space="preserve"> והוי שפיר תכף לנטילה סעודה</w:t>
      </w:r>
      <w:r w:rsidR="084B6DD6">
        <w:rPr>
          <w:rStyle w:val="FootnoteReference"/>
          <w:rFonts w:cs="FrankRuehl"/>
          <w:szCs w:val="28"/>
          <w:rtl/>
        </w:rPr>
        <w:footnoteReference w:id="14"/>
      </w:r>
      <w:r w:rsidR="084B6DD6">
        <w:rPr>
          <w:rStyle w:val="LatinChar"/>
          <w:rFonts w:cs="FrankRuehl" w:hint="cs"/>
          <w:sz w:val="28"/>
          <w:szCs w:val="28"/>
          <w:rtl/>
          <w:lang w:val="en-GB"/>
        </w:rPr>
        <w:t>.</w:t>
      </w:r>
      <w:r w:rsidRPr="083B661F">
        <w:rPr>
          <w:rStyle w:val="LatinChar"/>
          <w:rFonts w:cs="FrankRuehl"/>
          <w:sz w:val="28"/>
          <w:szCs w:val="28"/>
          <w:rtl/>
          <w:lang w:val="en-GB"/>
        </w:rPr>
        <w:t xml:space="preserve"> ור"י דחה בענין אחר</w:t>
      </w:r>
      <w:r w:rsidR="0843547D">
        <w:rPr>
          <w:rStyle w:val="FootnoteReference"/>
          <w:rFonts w:cs="FrankRuehl"/>
          <w:szCs w:val="28"/>
          <w:rtl/>
        </w:rPr>
        <w:footnoteReference w:id="15"/>
      </w:r>
      <w:r w:rsidR="0843547D">
        <w:rPr>
          <w:rStyle w:val="LatinChar"/>
          <w:rFonts w:cs="FrankRuehl" w:hint="cs"/>
          <w:sz w:val="28"/>
          <w:szCs w:val="28"/>
          <w:rtl/>
          <w:lang w:val="en-GB"/>
        </w:rPr>
        <w:t>,</w:t>
      </w:r>
      <w:r w:rsidRPr="083B661F">
        <w:rPr>
          <w:rStyle w:val="LatinChar"/>
          <w:rFonts w:cs="FrankRuehl"/>
          <w:sz w:val="28"/>
          <w:szCs w:val="28"/>
          <w:rtl/>
          <w:lang w:val="en-GB"/>
        </w:rPr>
        <w:t xml:space="preserve"> דהתם מוזגין בחמין</w:t>
      </w:r>
      <w:r w:rsidR="08236669">
        <w:rPr>
          <w:rStyle w:val="LatinChar"/>
          <w:rFonts w:cs="FrankRuehl" w:hint="cs"/>
          <w:sz w:val="28"/>
          <w:szCs w:val="28"/>
          <w:rtl/>
          <w:lang w:val="en-GB"/>
        </w:rPr>
        <w:t>,</w:t>
      </w:r>
      <w:r w:rsidRPr="083B661F">
        <w:rPr>
          <w:rStyle w:val="LatinChar"/>
          <w:rFonts w:cs="FrankRuehl"/>
          <w:sz w:val="28"/>
          <w:szCs w:val="28"/>
          <w:rtl/>
          <w:lang w:val="en-GB"/>
        </w:rPr>
        <w:t xml:space="preserve"> שהוא תקון יותר</w:t>
      </w:r>
      <w:r w:rsidR="08236669">
        <w:rPr>
          <w:rStyle w:val="LatinChar"/>
          <w:rFonts w:cs="FrankRuehl" w:hint="cs"/>
          <w:sz w:val="28"/>
          <w:szCs w:val="28"/>
          <w:rtl/>
          <w:lang w:val="en-GB"/>
        </w:rPr>
        <w:t>,</w:t>
      </w:r>
      <w:r w:rsidRPr="083B661F">
        <w:rPr>
          <w:rStyle w:val="LatinChar"/>
          <w:rFonts w:cs="FrankRuehl"/>
          <w:sz w:val="28"/>
          <w:szCs w:val="28"/>
          <w:rtl/>
          <w:lang w:val="en-GB"/>
        </w:rPr>
        <w:t xml:space="preserve"> והוי הפסק </w:t>
      </w:r>
      <w:r w:rsidR="08B244C3">
        <w:rPr>
          <w:rStyle w:val="LatinChar"/>
          <w:rFonts w:cs="FrankRuehl" w:hint="cs"/>
          <w:sz w:val="28"/>
          <w:szCs w:val="28"/>
          <w:rtl/>
          <w:lang w:val="en-GB"/>
        </w:rPr>
        <w:t xml:space="preserve">[יותר] </w:t>
      </w:r>
      <w:r w:rsidRPr="083B661F">
        <w:rPr>
          <w:rStyle w:val="LatinChar"/>
          <w:rFonts w:cs="FrankRuehl"/>
          <w:sz w:val="28"/>
          <w:szCs w:val="28"/>
          <w:rtl/>
          <w:lang w:val="en-GB"/>
        </w:rPr>
        <w:t>מק</w:t>
      </w:r>
      <w:r w:rsidR="08236669">
        <w:rPr>
          <w:rStyle w:val="LatinChar"/>
          <w:rFonts w:cs="FrankRuehl" w:hint="cs"/>
          <w:sz w:val="28"/>
          <w:szCs w:val="28"/>
          <w:rtl/>
          <w:lang w:val="en-GB"/>
        </w:rPr>
        <w:t>י</w:t>
      </w:r>
      <w:r w:rsidRPr="083B661F">
        <w:rPr>
          <w:rStyle w:val="LatinChar"/>
          <w:rFonts w:cs="FrankRuehl"/>
          <w:sz w:val="28"/>
          <w:szCs w:val="28"/>
          <w:rtl/>
          <w:lang w:val="en-GB"/>
        </w:rPr>
        <w:t>דוש אפת</w:t>
      </w:r>
      <w:r w:rsidR="08236669">
        <w:rPr>
          <w:rStyle w:val="FootnoteReference"/>
          <w:rFonts w:cs="FrankRuehl"/>
          <w:szCs w:val="28"/>
          <w:rtl/>
        </w:rPr>
        <w:footnoteReference w:id="16"/>
      </w:r>
      <w:r w:rsidRPr="083B661F">
        <w:rPr>
          <w:rStyle w:val="LatinChar"/>
          <w:rFonts w:cs="FrankRuehl"/>
          <w:sz w:val="28"/>
          <w:szCs w:val="28"/>
          <w:rtl/>
          <w:lang w:val="en-GB"/>
        </w:rPr>
        <w:t xml:space="preserve">. </w:t>
      </w:r>
    </w:p>
    <w:p w:rsidR="08D94653" w:rsidRDefault="08E65853" w:rsidP="082464A5">
      <w:pPr>
        <w:jc w:val="both"/>
        <w:rPr>
          <w:rStyle w:val="LatinChar"/>
          <w:rFonts w:cs="FrankRuehl" w:hint="cs"/>
          <w:sz w:val="28"/>
          <w:szCs w:val="28"/>
          <w:rtl/>
          <w:lang w:val="en-GB"/>
        </w:rPr>
      </w:pPr>
      <w:r w:rsidRPr="08E65853">
        <w:rPr>
          <w:rStyle w:val="LatinChar"/>
          <w:rtl/>
        </w:rPr>
        <w:lastRenderedPageBreak/>
        <w:t>#</w:t>
      </w:r>
      <w:r w:rsidR="083B661F" w:rsidRPr="08E65853">
        <w:rPr>
          <w:rStyle w:val="Title1"/>
          <w:rtl/>
        </w:rPr>
        <w:t>ותימה</w:t>
      </w:r>
      <w:r w:rsidRPr="08E65853">
        <w:rPr>
          <w:rStyle w:val="LatinChar"/>
          <w:rtl/>
        </w:rPr>
        <w:t>=</w:t>
      </w:r>
      <w:r w:rsidR="08992A6A">
        <w:rPr>
          <w:rStyle w:val="FootnoteReference"/>
          <w:rFonts w:cs="FrankRuehl"/>
          <w:szCs w:val="28"/>
          <w:rtl/>
        </w:rPr>
        <w:footnoteReference w:id="17"/>
      </w:r>
      <w:r>
        <w:rPr>
          <w:rStyle w:val="LatinChar"/>
          <w:rFonts w:cs="FrankRuehl" w:hint="cs"/>
          <w:sz w:val="28"/>
          <w:szCs w:val="28"/>
          <w:rtl/>
          <w:lang w:val="en-GB"/>
        </w:rPr>
        <w:t>,</w:t>
      </w:r>
      <w:r w:rsidR="083B661F" w:rsidRPr="083B661F">
        <w:rPr>
          <w:rStyle w:val="LatinChar"/>
          <w:rFonts w:cs="FrankRuehl"/>
          <w:sz w:val="28"/>
          <w:szCs w:val="28"/>
          <w:rtl/>
          <w:lang w:val="en-GB"/>
        </w:rPr>
        <w:t xml:space="preserve"> וכי אינו מודה רב ברונא דק</w:t>
      </w:r>
      <w:r>
        <w:rPr>
          <w:rStyle w:val="LatinChar"/>
          <w:rFonts w:cs="FrankRuehl" w:hint="cs"/>
          <w:sz w:val="28"/>
          <w:szCs w:val="28"/>
          <w:rtl/>
          <w:lang w:val="en-GB"/>
        </w:rPr>
        <w:t>י</w:t>
      </w:r>
      <w:r w:rsidR="083B661F" w:rsidRPr="083B661F">
        <w:rPr>
          <w:rStyle w:val="LatinChar"/>
          <w:rFonts w:cs="FrankRuehl"/>
          <w:sz w:val="28"/>
          <w:szCs w:val="28"/>
          <w:rtl/>
          <w:lang w:val="en-GB"/>
        </w:rPr>
        <w:t xml:space="preserve">דוש לא הוי הפסק, דהא אמר </w:t>
      </w:r>
      <w:r w:rsidR="08D27401">
        <w:rPr>
          <w:rStyle w:val="LatinChar"/>
          <w:rFonts w:cs="FrankRuehl" w:hint="cs"/>
          <w:sz w:val="28"/>
          <w:szCs w:val="28"/>
          <w:rtl/>
          <w:lang w:val="en-GB"/>
        </w:rPr>
        <w:t>"</w:t>
      </w:r>
      <w:r w:rsidR="083B661F" w:rsidRPr="083B661F">
        <w:rPr>
          <w:rStyle w:val="LatinChar"/>
          <w:rFonts w:cs="FrankRuehl"/>
          <w:sz w:val="28"/>
          <w:szCs w:val="28"/>
          <w:rtl/>
          <w:lang w:val="en-GB"/>
        </w:rPr>
        <w:t>בורא פרי הגפן</w:t>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ואח</w:t>
      </w:r>
      <w:r w:rsidR="08D27401">
        <w:rPr>
          <w:rStyle w:val="LatinChar"/>
          <w:rFonts w:cs="FrankRuehl" w:hint="cs"/>
          <w:sz w:val="28"/>
          <w:szCs w:val="28"/>
          <w:rtl/>
          <w:lang w:val="en-GB"/>
        </w:rPr>
        <w:t>ר כך</w:t>
      </w:r>
      <w:r w:rsidR="083B661F" w:rsidRPr="083B661F">
        <w:rPr>
          <w:rStyle w:val="LatinChar"/>
          <w:rFonts w:cs="FrankRuehl"/>
          <w:sz w:val="28"/>
          <w:szCs w:val="28"/>
          <w:rtl/>
          <w:lang w:val="en-GB"/>
        </w:rPr>
        <w:t xml:space="preserve"> ק</w:t>
      </w:r>
      <w:r w:rsidR="08D27401">
        <w:rPr>
          <w:rStyle w:val="LatinChar"/>
          <w:rFonts w:cs="FrankRuehl" w:hint="cs"/>
          <w:sz w:val="28"/>
          <w:szCs w:val="28"/>
          <w:rtl/>
          <w:lang w:val="en-GB"/>
        </w:rPr>
        <w:t>י</w:t>
      </w:r>
      <w:r w:rsidR="083B661F" w:rsidRPr="083B661F">
        <w:rPr>
          <w:rStyle w:val="LatinChar"/>
          <w:rFonts w:cs="FrankRuehl"/>
          <w:sz w:val="28"/>
          <w:szCs w:val="28"/>
          <w:rtl/>
          <w:lang w:val="en-GB"/>
        </w:rPr>
        <w:t>דוש</w:t>
      </w:r>
      <w:r w:rsidR="086063D5">
        <w:rPr>
          <w:rStyle w:val="FootnoteReference"/>
          <w:rFonts w:cs="FrankRuehl"/>
          <w:szCs w:val="28"/>
          <w:rtl/>
        </w:rPr>
        <w:footnoteReference w:id="18"/>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ולא הוי הקידוש הפסק בין ברכת </w:t>
      </w:r>
      <w:r w:rsidR="08D27401">
        <w:rPr>
          <w:rStyle w:val="LatinChar"/>
          <w:rFonts w:cs="FrankRuehl" w:hint="cs"/>
          <w:sz w:val="28"/>
          <w:szCs w:val="28"/>
          <w:rtl/>
          <w:lang w:val="en-GB"/>
        </w:rPr>
        <w:t>"</w:t>
      </w:r>
      <w:r w:rsidR="083B661F" w:rsidRPr="083B661F">
        <w:rPr>
          <w:rStyle w:val="LatinChar"/>
          <w:rFonts w:cs="FrankRuehl"/>
          <w:sz w:val="28"/>
          <w:szCs w:val="28"/>
          <w:rtl/>
          <w:lang w:val="en-GB"/>
        </w:rPr>
        <w:t>בורא פרי הגפן</w:t>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לשתיה</w:t>
      </w:r>
      <w:r w:rsidR="08CD7F04">
        <w:rPr>
          <w:rStyle w:val="LatinChar"/>
          <w:rFonts w:cs="FrankRuehl" w:hint="cs"/>
          <w:sz w:val="28"/>
          <w:szCs w:val="28"/>
          <w:rtl/>
          <w:lang w:val="en-GB"/>
        </w:rPr>
        <w:t>,</w:t>
      </w:r>
      <w:r w:rsidR="083B661F" w:rsidRPr="083B661F">
        <w:rPr>
          <w:rStyle w:val="LatinChar"/>
          <w:rFonts w:cs="FrankRuehl"/>
          <w:sz w:val="28"/>
          <w:szCs w:val="28"/>
          <w:rtl/>
          <w:lang w:val="en-GB"/>
        </w:rPr>
        <w:t xml:space="preserve"> והכי נמי דלא הוי הקידוש הפסק בין נטילה לסעודה</w:t>
      </w:r>
      <w:r w:rsidR="08945F50">
        <w:rPr>
          <w:rStyle w:val="FootnoteReference"/>
          <w:rFonts w:cs="FrankRuehl"/>
          <w:szCs w:val="28"/>
          <w:rtl/>
        </w:rPr>
        <w:footnoteReference w:id="19"/>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וכי הא דתכף שנטל יברך</w:t>
      </w:r>
      <w:r w:rsidR="086063D5">
        <w:rPr>
          <w:rStyle w:val="LatinChar"/>
          <w:rFonts w:cs="FrankRuehl" w:hint="cs"/>
          <w:sz w:val="28"/>
          <w:szCs w:val="28"/>
          <w:rtl/>
          <w:lang w:val="en-GB"/>
        </w:rPr>
        <w:t xml:space="preserve"> על פת</w:t>
      </w:r>
      <w:r w:rsidR="083B661F" w:rsidRPr="083B661F">
        <w:rPr>
          <w:rStyle w:val="LatinChar"/>
          <w:rFonts w:cs="FrankRuehl"/>
          <w:sz w:val="28"/>
          <w:szCs w:val="28"/>
          <w:rtl/>
          <w:lang w:val="en-GB"/>
        </w:rPr>
        <w:t xml:space="preserve"> </w:t>
      </w:r>
      <w:r w:rsidR="086063D5" w:rsidRPr="086063D5">
        <w:rPr>
          <w:rStyle w:val="LatinChar"/>
          <w:rFonts w:cs="Dbs-Rashi" w:hint="cs"/>
          <w:szCs w:val="20"/>
          <w:rtl/>
          <w:lang w:val="en-GB"/>
        </w:rPr>
        <w:t>(ברכות נב:)</w:t>
      </w:r>
      <w:r w:rsidR="086063D5">
        <w:rPr>
          <w:rStyle w:val="LatinChar"/>
          <w:rFonts w:cs="FrankRuehl" w:hint="cs"/>
          <w:sz w:val="28"/>
          <w:szCs w:val="28"/>
          <w:rtl/>
          <w:lang w:val="en-GB"/>
        </w:rPr>
        <w:t xml:space="preserve"> </w:t>
      </w:r>
      <w:r w:rsidR="083B661F" w:rsidRPr="083B661F">
        <w:rPr>
          <w:rStyle w:val="LatinChar"/>
          <w:rFonts w:cs="FrankRuehl"/>
          <w:sz w:val="28"/>
          <w:szCs w:val="28"/>
          <w:rtl/>
          <w:lang w:val="en-GB"/>
        </w:rPr>
        <w:t xml:space="preserve">יותר מהא דתכף שברך </w:t>
      </w:r>
      <w:r w:rsidR="08D27401">
        <w:rPr>
          <w:rStyle w:val="LatinChar"/>
          <w:rFonts w:cs="FrankRuehl" w:hint="cs"/>
          <w:sz w:val="28"/>
          <w:szCs w:val="28"/>
          <w:rtl/>
          <w:lang w:val="en-GB"/>
        </w:rPr>
        <w:t>"</w:t>
      </w:r>
      <w:r w:rsidR="083B661F" w:rsidRPr="083B661F">
        <w:rPr>
          <w:rStyle w:val="LatinChar"/>
          <w:rFonts w:cs="FrankRuehl"/>
          <w:sz w:val="28"/>
          <w:szCs w:val="28"/>
          <w:rtl/>
          <w:lang w:val="en-GB"/>
        </w:rPr>
        <w:t>בורא פרי הגפן</w:t>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שצריך לשתות</w:t>
      </w:r>
      <w:r w:rsidR="08746CCE">
        <w:rPr>
          <w:rStyle w:val="FootnoteReference"/>
          <w:rFonts w:cs="FrankRuehl"/>
          <w:szCs w:val="28"/>
          <w:rtl/>
        </w:rPr>
        <w:footnoteReference w:id="20"/>
      </w:r>
      <w:r w:rsidR="08D27401">
        <w:rPr>
          <w:rStyle w:val="LatinChar"/>
          <w:rFonts w:cs="FrankRuehl" w:hint="cs"/>
          <w:sz w:val="28"/>
          <w:szCs w:val="28"/>
          <w:rtl/>
          <w:lang w:val="en-GB"/>
        </w:rPr>
        <w:t>,</w:t>
      </w:r>
      <w:r w:rsidR="083B661F" w:rsidRPr="083B661F">
        <w:rPr>
          <w:rStyle w:val="LatinChar"/>
          <w:rFonts w:cs="FrankRuehl"/>
          <w:sz w:val="28"/>
          <w:szCs w:val="28"/>
          <w:rtl/>
          <w:lang w:val="en-GB"/>
        </w:rPr>
        <w:t xml:space="preserve"> ודבר כזה אין שייך לומר כלל</w:t>
      </w:r>
      <w:r w:rsidR="08746CCE">
        <w:rPr>
          <w:rStyle w:val="FootnoteReference"/>
          <w:rFonts w:cs="FrankRuehl"/>
          <w:szCs w:val="28"/>
          <w:rtl/>
        </w:rPr>
        <w:footnoteReference w:id="21"/>
      </w:r>
      <w:r w:rsidR="083B661F" w:rsidRPr="083B661F">
        <w:rPr>
          <w:rStyle w:val="LatinChar"/>
          <w:rFonts w:cs="FrankRuehl"/>
          <w:sz w:val="28"/>
          <w:szCs w:val="28"/>
          <w:rtl/>
          <w:lang w:val="en-GB"/>
        </w:rPr>
        <w:t xml:space="preserve">. ומה שלא דחה רב ברונא </w:t>
      </w:r>
      <w:r w:rsidR="08E15F43">
        <w:rPr>
          <w:rStyle w:val="LatinChar"/>
          <w:rFonts w:cs="FrankRuehl" w:hint="cs"/>
          <w:sz w:val="28"/>
          <w:szCs w:val="28"/>
          <w:rtl/>
          <w:lang w:val="en-GB"/>
        </w:rPr>
        <w:t>'</w:t>
      </w:r>
      <w:r w:rsidR="083B661F" w:rsidRPr="083B661F">
        <w:rPr>
          <w:rStyle w:val="LatinChar"/>
          <w:rFonts w:cs="FrankRuehl"/>
          <w:sz w:val="28"/>
          <w:szCs w:val="28"/>
          <w:rtl/>
          <w:lang w:val="en-GB"/>
        </w:rPr>
        <w:t>אנא דאמרי שלא יקדש על יין</w:t>
      </w:r>
      <w:r w:rsidR="08E15F43">
        <w:rPr>
          <w:rStyle w:val="LatinChar"/>
          <w:rFonts w:cs="FrankRuehl" w:hint="cs"/>
          <w:sz w:val="28"/>
          <w:szCs w:val="28"/>
          <w:rtl/>
          <w:lang w:val="en-GB"/>
        </w:rPr>
        <w:t>,</w:t>
      </w:r>
      <w:r w:rsidR="083B661F" w:rsidRPr="083B661F">
        <w:rPr>
          <w:rStyle w:val="LatinChar"/>
          <w:rFonts w:cs="FrankRuehl"/>
          <w:sz w:val="28"/>
          <w:szCs w:val="28"/>
          <w:rtl/>
          <w:lang w:val="en-GB"/>
        </w:rPr>
        <w:t xml:space="preserve"> אבל על פת מקדש</w:t>
      </w:r>
      <w:r w:rsidR="08E15F43">
        <w:rPr>
          <w:rStyle w:val="LatinChar"/>
          <w:rFonts w:cs="FrankRuehl" w:hint="cs"/>
          <w:sz w:val="28"/>
          <w:szCs w:val="28"/>
          <w:rtl/>
          <w:lang w:val="en-GB"/>
        </w:rPr>
        <w:t>'</w:t>
      </w:r>
      <w:r w:rsidR="083B661F" w:rsidRPr="083B661F">
        <w:rPr>
          <w:rStyle w:val="LatinChar"/>
          <w:rFonts w:cs="FrankRuehl"/>
          <w:sz w:val="28"/>
          <w:szCs w:val="28"/>
          <w:rtl/>
          <w:lang w:val="en-GB"/>
        </w:rPr>
        <w:t>, בודאי אין זה קשיא</w:t>
      </w:r>
      <w:r w:rsidR="083B2F13">
        <w:rPr>
          <w:rStyle w:val="LatinChar"/>
          <w:rFonts w:cs="FrankRuehl" w:hint="cs"/>
          <w:sz w:val="28"/>
          <w:szCs w:val="28"/>
          <w:rtl/>
          <w:lang w:val="en-GB"/>
        </w:rPr>
        <w:t>,</w:t>
      </w:r>
      <w:r w:rsidR="083B661F" w:rsidRPr="083B661F">
        <w:rPr>
          <w:rStyle w:val="LatinChar"/>
          <w:rFonts w:cs="FrankRuehl"/>
          <w:sz w:val="28"/>
          <w:szCs w:val="28"/>
          <w:rtl/>
          <w:lang w:val="en-GB"/>
        </w:rPr>
        <w:t xml:space="preserve"> כי מפני שהיה דעת רב ברונא שלא יקדש כלל</w:t>
      </w:r>
      <w:r w:rsidR="08B32719">
        <w:rPr>
          <w:rStyle w:val="FootnoteReference"/>
          <w:rFonts w:cs="FrankRuehl"/>
          <w:szCs w:val="28"/>
          <w:rtl/>
        </w:rPr>
        <w:footnoteReference w:id="22"/>
      </w:r>
      <w:r w:rsidR="08D94653">
        <w:rPr>
          <w:rStyle w:val="LatinChar"/>
          <w:rFonts w:cs="FrankRuehl" w:hint="cs"/>
          <w:sz w:val="28"/>
          <w:szCs w:val="28"/>
          <w:rtl/>
          <w:lang w:val="en-GB"/>
        </w:rPr>
        <w:t>,</w:t>
      </w:r>
      <w:r w:rsidR="083B661F" w:rsidRPr="083B661F">
        <w:rPr>
          <w:rStyle w:val="LatinChar"/>
          <w:rFonts w:cs="FrankRuehl"/>
          <w:sz w:val="28"/>
          <w:szCs w:val="28"/>
          <w:rtl/>
          <w:lang w:val="en-GB"/>
        </w:rPr>
        <w:t xml:space="preserve"> דאם היה דעתו שלא יקדש על היין</w:t>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אבל על פת מקדש</w:t>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w:t>
      </w:r>
      <w:r w:rsidR="083B661F" w:rsidRPr="083B661F">
        <w:rPr>
          <w:rStyle w:val="LatinChar"/>
          <w:rFonts w:cs="FrankRuehl"/>
          <w:sz w:val="28"/>
          <w:szCs w:val="28"/>
          <w:rtl/>
          <w:lang w:val="en-GB"/>
        </w:rPr>
        <w:lastRenderedPageBreak/>
        <w:t>ה</w:t>
      </w:r>
      <w:r w:rsidR="08475D5B">
        <w:rPr>
          <w:rStyle w:val="LatinChar"/>
          <w:rFonts w:cs="FrankRuehl" w:hint="cs"/>
          <w:sz w:val="28"/>
          <w:szCs w:val="28"/>
          <w:rtl/>
          <w:lang w:val="en-GB"/>
        </w:rPr>
        <w:t>וה ליה למימר '</w:t>
      </w:r>
      <w:r w:rsidR="083B661F" w:rsidRPr="083B661F">
        <w:rPr>
          <w:rStyle w:val="LatinChar"/>
          <w:rFonts w:cs="FrankRuehl"/>
          <w:sz w:val="28"/>
          <w:szCs w:val="28"/>
          <w:rtl/>
          <w:lang w:val="en-GB"/>
        </w:rPr>
        <w:t>נטל ידיו לא יקדש על היין</w:t>
      </w:r>
      <w:r w:rsidR="08475D5B">
        <w:rPr>
          <w:rStyle w:val="LatinChar"/>
          <w:rFonts w:cs="FrankRuehl" w:hint="cs"/>
          <w:sz w:val="28"/>
          <w:szCs w:val="28"/>
          <w:rtl/>
          <w:lang w:val="en-GB"/>
        </w:rPr>
        <w:t>'</w:t>
      </w:r>
      <w:r w:rsidR="0867082F">
        <w:rPr>
          <w:rStyle w:val="FootnoteReference"/>
          <w:rFonts w:cs="FrankRuehl"/>
          <w:szCs w:val="28"/>
          <w:rtl/>
        </w:rPr>
        <w:footnoteReference w:id="23"/>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ועוד</w:t>
      </w:r>
      <w:r w:rsidR="08270F98">
        <w:rPr>
          <w:rStyle w:val="FootnoteReference"/>
          <w:rFonts w:cs="FrankRuehl"/>
          <w:szCs w:val="28"/>
          <w:rtl/>
        </w:rPr>
        <w:footnoteReference w:id="24"/>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כיון שנטל ידיו</w:t>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אם כן לא היה בדעתו לקדש רק על פת</w:t>
      </w:r>
      <w:r w:rsidR="08475D5B">
        <w:rPr>
          <w:rStyle w:val="FootnoteReference"/>
          <w:rFonts w:cs="FrankRuehl"/>
          <w:szCs w:val="28"/>
          <w:rtl/>
        </w:rPr>
        <w:footnoteReference w:id="25"/>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ואיך שייך לומר בזה </w:t>
      </w:r>
      <w:r w:rsidR="082464A5">
        <w:rPr>
          <w:rStyle w:val="LatinChar"/>
          <w:rFonts w:cs="FrankRuehl" w:hint="cs"/>
          <w:sz w:val="28"/>
          <w:szCs w:val="28"/>
          <w:rtl/>
          <w:lang w:val="en-GB"/>
        </w:rPr>
        <w:t>'</w:t>
      </w:r>
      <w:r w:rsidR="083B661F" w:rsidRPr="083B661F">
        <w:rPr>
          <w:rStyle w:val="LatinChar"/>
          <w:rFonts w:cs="FrankRuehl"/>
          <w:sz w:val="28"/>
          <w:szCs w:val="28"/>
          <w:rtl/>
          <w:lang w:val="en-GB"/>
        </w:rPr>
        <w:t>לא יקדש</w:t>
      </w:r>
      <w:r w:rsidR="082464A5">
        <w:rPr>
          <w:rStyle w:val="LatinChar"/>
          <w:rFonts w:cs="FrankRuehl" w:hint="cs"/>
          <w:sz w:val="28"/>
          <w:szCs w:val="28"/>
          <w:rtl/>
          <w:lang w:val="en-GB"/>
        </w:rPr>
        <w:t>'</w:t>
      </w:r>
      <w:r w:rsidR="087B76CB">
        <w:rPr>
          <w:rStyle w:val="FootnoteReference"/>
          <w:rFonts w:cs="FrankRuehl"/>
          <w:szCs w:val="28"/>
          <w:rtl/>
        </w:rPr>
        <w:footnoteReference w:id="26"/>
      </w:r>
      <w:r w:rsidR="08475D5B">
        <w:rPr>
          <w:rStyle w:val="LatinChar"/>
          <w:rFonts w:cs="FrankRuehl" w:hint="cs"/>
          <w:sz w:val="28"/>
          <w:szCs w:val="28"/>
          <w:rtl/>
          <w:lang w:val="en-GB"/>
        </w:rPr>
        <w:t>,</w:t>
      </w:r>
      <w:r w:rsidR="083B661F" w:rsidRPr="083B661F">
        <w:rPr>
          <w:rStyle w:val="LatinChar"/>
          <w:rFonts w:cs="FrankRuehl"/>
          <w:sz w:val="28"/>
          <w:szCs w:val="28"/>
          <w:rtl/>
          <w:lang w:val="en-GB"/>
        </w:rPr>
        <w:t xml:space="preserve"> כיון שיכול לקדש על מה שהוא חביב לו</w:t>
      </w:r>
      <w:r w:rsidR="08EC19E8">
        <w:rPr>
          <w:rStyle w:val="LatinChar"/>
          <w:rFonts w:cs="FrankRuehl" w:hint="cs"/>
          <w:sz w:val="28"/>
          <w:szCs w:val="28"/>
          <w:rtl/>
          <w:lang w:val="en-GB"/>
        </w:rPr>
        <w:t>,</w:t>
      </w:r>
      <w:r w:rsidR="083B661F" w:rsidRPr="083B661F">
        <w:rPr>
          <w:rStyle w:val="LatinChar"/>
          <w:rFonts w:cs="FrankRuehl"/>
          <w:sz w:val="28"/>
          <w:szCs w:val="28"/>
          <w:rtl/>
          <w:lang w:val="en-GB"/>
        </w:rPr>
        <w:t xml:space="preserve"> והיה דעתו עליו לקדש מתחלה</w:t>
      </w:r>
      <w:r w:rsidR="08A92E7C">
        <w:rPr>
          <w:rStyle w:val="FootnoteReference"/>
          <w:rFonts w:cs="FrankRuehl"/>
          <w:szCs w:val="28"/>
          <w:rtl/>
        </w:rPr>
        <w:footnoteReference w:id="27"/>
      </w:r>
      <w:r w:rsidR="083B661F" w:rsidRPr="083B661F">
        <w:rPr>
          <w:rStyle w:val="LatinChar"/>
          <w:rFonts w:cs="FrankRuehl"/>
          <w:sz w:val="28"/>
          <w:szCs w:val="28"/>
          <w:rtl/>
          <w:lang w:val="en-GB"/>
        </w:rPr>
        <w:t xml:space="preserve">. ובודאי פשטא דשמועה </w:t>
      </w:r>
      <w:r w:rsidR="08EC19E8">
        <w:rPr>
          <w:rStyle w:val="LatinChar"/>
          <w:rFonts w:cs="FrankRuehl" w:hint="cs"/>
          <w:sz w:val="28"/>
          <w:szCs w:val="28"/>
          <w:rtl/>
          <w:lang w:val="en-GB"/>
        </w:rPr>
        <w:t>"</w:t>
      </w:r>
      <w:r w:rsidR="083B661F" w:rsidRPr="083B661F">
        <w:rPr>
          <w:rStyle w:val="LatinChar"/>
          <w:rFonts w:cs="FrankRuehl"/>
          <w:sz w:val="28"/>
          <w:szCs w:val="28"/>
          <w:rtl/>
          <w:lang w:val="en-GB"/>
        </w:rPr>
        <w:t>נטל ידיו לא יקדש</w:t>
      </w:r>
      <w:r w:rsidR="08EC19E8">
        <w:rPr>
          <w:rStyle w:val="LatinChar"/>
          <w:rFonts w:cs="FrankRuehl" w:hint="cs"/>
          <w:sz w:val="28"/>
          <w:szCs w:val="28"/>
          <w:rtl/>
          <w:lang w:val="en-GB"/>
        </w:rPr>
        <w:t>"</w:t>
      </w:r>
      <w:r w:rsidR="083B661F" w:rsidRPr="083B661F">
        <w:rPr>
          <w:rStyle w:val="LatinChar"/>
          <w:rFonts w:cs="FrankRuehl"/>
          <w:sz w:val="28"/>
          <w:szCs w:val="28"/>
          <w:rtl/>
          <w:lang w:val="en-GB"/>
        </w:rPr>
        <w:t xml:space="preserve"> כלל</w:t>
      </w:r>
      <w:r w:rsidR="08EC19E8">
        <w:rPr>
          <w:rStyle w:val="LatinChar"/>
          <w:rFonts w:cs="FrankRuehl" w:hint="cs"/>
          <w:sz w:val="28"/>
          <w:szCs w:val="28"/>
          <w:rtl/>
          <w:lang w:val="en-GB"/>
        </w:rPr>
        <w:t>,</w:t>
      </w:r>
      <w:r w:rsidR="083B661F" w:rsidRPr="083B661F">
        <w:rPr>
          <w:rStyle w:val="LatinChar"/>
          <w:rFonts w:cs="FrankRuehl"/>
          <w:sz w:val="28"/>
          <w:szCs w:val="28"/>
          <w:rtl/>
          <w:lang w:val="en-GB"/>
        </w:rPr>
        <w:t xml:space="preserve"> דסבירא ליה לרב ברונא אין מקדשין על פת</w:t>
      </w:r>
      <w:r w:rsidR="082464A5">
        <w:rPr>
          <w:rStyle w:val="LatinChar"/>
          <w:rFonts w:cs="FrankRuehl" w:hint="cs"/>
          <w:sz w:val="28"/>
          <w:szCs w:val="28"/>
          <w:rtl/>
          <w:lang w:val="en-GB"/>
        </w:rPr>
        <w:t>.</w:t>
      </w:r>
      <w:r w:rsidR="083B661F" w:rsidRPr="083B661F">
        <w:rPr>
          <w:rStyle w:val="LatinChar"/>
          <w:rFonts w:cs="FrankRuehl"/>
          <w:sz w:val="28"/>
          <w:szCs w:val="28"/>
          <w:rtl/>
          <w:lang w:val="en-GB"/>
        </w:rPr>
        <w:t xml:space="preserve"> והשתא שפיר אמר כיון דנטל ידיו לא יקדש איין</w:t>
      </w:r>
      <w:r w:rsidR="08EC19E8">
        <w:rPr>
          <w:rStyle w:val="LatinChar"/>
          <w:rFonts w:cs="FrankRuehl" w:hint="cs"/>
          <w:sz w:val="28"/>
          <w:szCs w:val="28"/>
          <w:rtl/>
          <w:lang w:val="en-GB"/>
        </w:rPr>
        <w:t>,</w:t>
      </w:r>
      <w:r w:rsidR="083B661F" w:rsidRPr="083B661F">
        <w:rPr>
          <w:rStyle w:val="LatinChar"/>
          <w:rFonts w:cs="FrankRuehl"/>
          <w:sz w:val="28"/>
          <w:szCs w:val="28"/>
          <w:rtl/>
          <w:lang w:val="en-GB"/>
        </w:rPr>
        <w:t xml:space="preserve"> שהרי יפסיק בין נטילה לסעודה</w:t>
      </w:r>
      <w:r w:rsidR="08CC66C4">
        <w:rPr>
          <w:rStyle w:val="FootnoteReference"/>
          <w:rFonts w:cs="FrankRuehl"/>
          <w:szCs w:val="28"/>
          <w:rtl/>
        </w:rPr>
        <w:footnoteReference w:id="28"/>
      </w:r>
      <w:r w:rsidR="08945F50">
        <w:rPr>
          <w:rStyle w:val="LatinChar"/>
          <w:rFonts w:cs="FrankRuehl" w:hint="cs"/>
          <w:sz w:val="28"/>
          <w:szCs w:val="28"/>
          <w:rtl/>
          <w:lang w:val="en-GB"/>
        </w:rPr>
        <w:t>.</w:t>
      </w:r>
      <w:r w:rsidR="08EC19E8">
        <w:rPr>
          <w:rStyle w:val="LatinChar"/>
          <w:rFonts w:cs="FrankRuehl" w:hint="cs"/>
          <w:sz w:val="28"/>
          <w:szCs w:val="28"/>
          <w:rtl/>
          <w:lang w:val="en-GB"/>
        </w:rPr>
        <w:t xml:space="preserve"> </w:t>
      </w:r>
    </w:p>
    <w:p w:rsidR="080237D6" w:rsidRPr="080237D6" w:rsidRDefault="08DF44DA" w:rsidP="08A850FF">
      <w:pPr>
        <w:jc w:val="both"/>
        <w:rPr>
          <w:rStyle w:val="LatinChar"/>
          <w:rFonts w:cs="FrankRuehl"/>
          <w:sz w:val="28"/>
          <w:szCs w:val="28"/>
          <w:rtl/>
          <w:lang w:val="en-GB"/>
        </w:rPr>
      </w:pPr>
      <w:r w:rsidRPr="08DF44DA">
        <w:rPr>
          <w:rStyle w:val="LatinChar"/>
          <w:rtl/>
        </w:rPr>
        <w:t>#</w:t>
      </w:r>
      <w:r w:rsidR="08303DB7" w:rsidRPr="08DF44DA">
        <w:rPr>
          <w:rStyle w:val="Title1"/>
          <w:rtl/>
        </w:rPr>
        <w:t>ופי</w:t>
      </w:r>
      <w:r w:rsidR="08303DB7" w:rsidRPr="08DF44DA">
        <w:rPr>
          <w:rStyle w:val="Title1"/>
          <w:rFonts w:hint="cs"/>
          <w:rtl/>
        </w:rPr>
        <w:t>רש</w:t>
      </w:r>
      <w:r w:rsidR="08303DB7" w:rsidRPr="08DF44DA">
        <w:rPr>
          <w:rStyle w:val="Title1"/>
          <w:rtl/>
        </w:rPr>
        <w:t xml:space="preserve"> רשב"ם</w:t>
      </w:r>
      <w:r w:rsidRPr="08DF44DA">
        <w:rPr>
          <w:rStyle w:val="LatinChar"/>
          <w:rtl/>
        </w:rPr>
        <w:t>=</w:t>
      </w:r>
      <w:r w:rsidR="08303DB7" w:rsidRPr="08303DB7">
        <w:rPr>
          <w:rStyle w:val="LatinChar"/>
          <w:rFonts w:cs="FrankRuehl"/>
          <w:sz w:val="28"/>
          <w:szCs w:val="28"/>
          <w:rtl/>
          <w:lang w:val="en-GB"/>
        </w:rPr>
        <w:t xml:space="preserve"> </w:t>
      </w:r>
      <w:r w:rsidR="0844703A" w:rsidRPr="0844703A">
        <w:rPr>
          <w:rStyle w:val="LatinChar"/>
          <w:rFonts w:cs="Dbs-Rashi" w:hint="cs"/>
          <w:szCs w:val="20"/>
          <w:rtl/>
          <w:lang w:val="en-GB"/>
        </w:rPr>
        <w:t>(פסחים קו:)</w:t>
      </w:r>
      <w:r w:rsidR="0844703A">
        <w:rPr>
          <w:rStyle w:val="LatinChar"/>
          <w:rFonts w:cs="FrankRuehl" w:hint="cs"/>
          <w:sz w:val="28"/>
          <w:szCs w:val="28"/>
          <w:rtl/>
          <w:lang w:val="en-GB"/>
        </w:rPr>
        <w:t xml:space="preserve"> </w:t>
      </w:r>
      <w:r w:rsidR="08303DB7" w:rsidRPr="08303DB7">
        <w:rPr>
          <w:rStyle w:val="LatinChar"/>
          <w:rFonts w:cs="FrankRuehl"/>
          <w:sz w:val="28"/>
          <w:szCs w:val="28"/>
          <w:rtl/>
          <w:lang w:val="en-GB"/>
        </w:rPr>
        <w:t>והרא"ש</w:t>
      </w:r>
      <w:r w:rsidR="08CF3274">
        <w:rPr>
          <w:rStyle w:val="FootnoteReference"/>
          <w:rFonts w:cs="FrankRuehl"/>
          <w:szCs w:val="28"/>
          <w:rtl/>
        </w:rPr>
        <w:footnoteReference w:id="29"/>
      </w:r>
      <w:r w:rsidR="08303DB7" w:rsidRPr="08303DB7">
        <w:rPr>
          <w:rStyle w:val="LatinChar"/>
          <w:rFonts w:cs="FrankRuehl"/>
          <w:sz w:val="28"/>
          <w:szCs w:val="28"/>
          <w:rtl/>
          <w:lang w:val="en-GB"/>
        </w:rPr>
        <w:t xml:space="preserve"> הוא לא יקדש</w:t>
      </w:r>
      <w:r>
        <w:rPr>
          <w:rStyle w:val="LatinChar"/>
          <w:rFonts w:cs="FrankRuehl" w:hint="cs"/>
          <w:sz w:val="28"/>
          <w:szCs w:val="28"/>
          <w:rtl/>
          <w:lang w:val="en-GB"/>
        </w:rPr>
        <w:t>,</w:t>
      </w:r>
      <w:r w:rsidR="08303DB7" w:rsidRPr="08303DB7">
        <w:rPr>
          <w:rStyle w:val="LatinChar"/>
          <w:rFonts w:cs="FrankRuehl"/>
          <w:sz w:val="28"/>
          <w:szCs w:val="28"/>
          <w:rtl/>
          <w:lang w:val="en-GB"/>
        </w:rPr>
        <w:t xml:space="preserve"> אבל אחרים מקדשים לו</w:t>
      </w:r>
      <w:r>
        <w:rPr>
          <w:rStyle w:val="LatinChar"/>
          <w:rFonts w:cs="FrankRuehl" w:hint="cs"/>
          <w:sz w:val="28"/>
          <w:szCs w:val="28"/>
          <w:rtl/>
          <w:lang w:val="en-GB"/>
        </w:rPr>
        <w:t>,</w:t>
      </w:r>
      <w:r w:rsidR="08303DB7" w:rsidRPr="08303DB7">
        <w:rPr>
          <w:rStyle w:val="LatinChar"/>
          <w:rFonts w:cs="FrankRuehl"/>
          <w:sz w:val="28"/>
          <w:szCs w:val="28"/>
          <w:rtl/>
          <w:lang w:val="en-GB"/>
        </w:rPr>
        <w:t xml:space="preserve"> והוא לא יפסיק בין נטילה ובין הסעודה</w:t>
      </w:r>
      <w:r>
        <w:rPr>
          <w:rStyle w:val="FootnoteReference"/>
          <w:rFonts w:cs="FrankRuehl"/>
          <w:szCs w:val="28"/>
          <w:rtl/>
        </w:rPr>
        <w:footnoteReference w:id="30"/>
      </w:r>
      <w:r w:rsidR="08303DB7" w:rsidRPr="08303DB7">
        <w:rPr>
          <w:rStyle w:val="LatinChar"/>
          <w:rFonts w:cs="FrankRuehl"/>
          <w:sz w:val="28"/>
          <w:szCs w:val="28"/>
          <w:rtl/>
          <w:lang w:val="en-GB"/>
        </w:rPr>
        <w:t xml:space="preserve">. ונראה דלכך אמר </w:t>
      </w:r>
      <w:r w:rsidR="088232BD">
        <w:rPr>
          <w:rStyle w:val="LatinChar"/>
          <w:rFonts w:cs="FrankRuehl" w:hint="cs"/>
          <w:sz w:val="28"/>
          <w:szCs w:val="28"/>
          <w:rtl/>
          <w:lang w:val="en-GB"/>
        </w:rPr>
        <w:t>"</w:t>
      </w:r>
      <w:r w:rsidR="08303DB7" w:rsidRPr="08303DB7">
        <w:rPr>
          <w:rStyle w:val="LatinChar"/>
          <w:rFonts w:cs="FrankRuehl"/>
          <w:sz w:val="28"/>
          <w:szCs w:val="28"/>
          <w:rtl/>
          <w:lang w:val="en-GB"/>
        </w:rPr>
        <w:t>נטל ידיו לא יקדש</w:t>
      </w:r>
      <w:r w:rsidR="088232BD">
        <w:rPr>
          <w:rStyle w:val="LatinChar"/>
          <w:rFonts w:cs="FrankRuehl" w:hint="cs"/>
          <w:sz w:val="28"/>
          <w:szCs w:val="28"/>
          <w:rtl/>
          <w:lang w:val="en-GB"/>
        </w:rPr>
        <w:t>"</w:t>
      </w:r>
      <w:r w:rsidR="08303DB7" w:rsidRPr="08303DB7">
        <w:rPr>
          <w:rStyle w:val="LatinChar"/>
          <w:rFonts w:cs="FrankRuehl"/>
          <w:sz w:val="28"/>
          <w:szCs w:val="28"/>
          <w:rtl/>
          <w:lang w:val="en-GB"/>
        </w:rPr>
        <w:t xml:space="preserve">, ולא אמר כמו שאמר באידך </w:t>
      </w:r>
      <w:r w:rsidR="08721A35" w:rsidRPr="08721A35">
        <w:rPr>
          <w:rStyle w:val="LatinChar"/>
          <w:rFonts w:cs="Dbs-Rashi" w:hint="cs"/>
          <w:szCs w:val="20"/>
          <w:rtl/>
          <w:lang w:val="en-GB"/>
        </w:rPr>
        <w:t>(פסחים קו:)</w:t>
      </w:r>
      <w:r w:rsidR="08721A35">
        <w:rPr>
          <w:rStyle w:val="LatinChar"/>
          <w:rFonts w:cs="FrankRuehl" w:hint="cs"/>
          <w:sz w:val="28"/>
          <w:szCs w:val="28"/>
          <w:rtl/>
          <w:lang w:val="en-GB"/>
        </w:rPr>
        <w:t xml:space="preserve"> </w:t>
      </w:r>
      <w:r w:rsidR="088232BD">
        <w:rPr>
          <w:rStyle w:val="LatinChar"/>
          <w:rFonts w:cs="FrankRuehl" w:hint="cs"/>
          <w:sz w:val="28"/>
          <w:szCs w:val="28"/>
          <w:rtl/>
          <w:lang w:val="en-GB"/>
        </w:rPr>
        <w:t>"</w:t>
      </w:r>
      <w:r w:rsidR="08303DB7" w:rsidRPr="08303DB7">
        <w:rPr>
          <w:rStyle w:val="LatinChar"/>
          <w:rFonts w:cs="FrankRuehl"/>
          <w:sz w:val="28"/>
          <w:szCs w:val="28"/>
          <w:rtl/>
          <w:lang w:val="en-GB"/>
        </w:rPr>
        <w:t>טעם אינו מקדש</w:t>
      </w:r>
      <w:r w:rsidR="08944387">
        <w:rPr>
          <w:rStyle w:val="FootnoteReference"/>
          <w:rFonts w:cs="FrankRuehl"/>
          <w:szCs w:val="28"/>
          <w:rtl/>
        </w:rPr>
        <w:footnoteReference w:id="31"/>
      </w:r>
      <w:r w:rsidR="088232BD">
        <w:rPr>
          <w:rStyle w:val="LatinChar"/>
          <w:rFonts w:cs="FrankRuehl" w:hint="cs"/>
          <w:sz w:val="28"/>
          <w:szCs w:val="28"/>
          <w:rtl/>
          <w:lang w:val="en-GB"/>
        </w:rPr>
        <w:t>,</w:t>
      </w:r>
      <w:r w:rsidR="08303DB7" w:rsidRPr="08303DB7">
        <w:rPr>
          <w:rStyle w:val="LatinChar"/>
          <w:rFonts w:cs="FrankRuehl"/>
          <w:sz w:val="28"/>
          <w:szCs w:val="28"/>
          <w:rtl/>
          <w:lang w:val="en-GB"/>
        </w:rPr>
        <w:t xml:space="preserve"> טעם אינו מבדיל</w:t>
      </w:r>
      <w:r w:rsidR="088232BD">
        <w:rPr>
          <w:rStyle w:val="LatinChar"/>
          <w:rFonts w:cs="FrankRuehl" w:hint="cs"/>
          <w:sz w:val="28"/>
          <w:szCs w:val="28"/>
          <w:rtl/>
          <w:lang w:val="en-GB"/>
        </w:rPr>
        <w:t>"</w:t>
      </w:r>
      <w:r w:rsidR="0831395F">
        <w:rPr>
          <w:rStyle w:val="FootnoteReference"/>
          <w:rFonts w:cs="FrankRuehl"/>
          <w:szCs w:val="28"/>
          <w:rtl/>
        </w:rPr>
        <w:footnoteReference w:id="32"/>
      </w:r>
      <w:r w:rsidR="088232BD">
        <w:rPr>
          <w:rStyle w:val="LatinChar"/>
          <w:rFonts w:cs="FrankRuehl" w:hint="cs"/>
          <w:sz w:val="28"/>
          <w:szCs w:val="28"/>
          <w:rtl/>
          <w:lang w:val="en-GB"/>
        </w:rPr>
        <w:t>.</w:t>
      </w:r>
      <w:r w:rsidR="08303DB7" w:rsidRPr="08303DB7">
        <w:rPr>
          <w:rStyle w:val="LatinChar"/>
          <w:rFonts w:cs="FrankRuehl"/>
          <w:sz w:val="28"/>
          <w:szCs w:val="28"/>
          <w:rtl/>
          <w:lang w:val="en-GB"/>
        </w:rPr>
        <w:t xml:space="preserve"> כי </w:t>
      </w:r>
      <w:r w:rsidR="08984438">
        <w:rPr>
          <w:rStyle w:val="LatinChar"/>
          <w:rFonts w:cs="FrankRuehl" w:hint="cs"/>
          <w:sz w:val="28"/>
          <w:szCs w:val="28"/>
          <w:rtl/>
          <w:lang w:val="en-GB"/>
        </w:rPr>
        <w:t>"</w:t>
      </w:r>
      <w:r w:rsidR="08303DB7" w:rsidRPr="08303DB7">
        <w:rPr>
          <w:rStyle w:val="LatinChar"/>
          <w:rFonts w:cs="FrankRuehl"/>
          <w:sz w:val="28"/>
          <w:szCs w:val="28"/>
          <w:rtl/>
          <w:lang w:val="en-GB"/>
        </w:rPr>
        <w:t>אינו מקדש</w:t>
      </w:r>
      <w:r w:rsidR="08984438">
        <w:rPr>
          <w:rStyle w:val="LatinChar"/>
          <w:rFonts w:cs="FrankRuehl" w:hint="cs"/>
          <w:sz w:val="28"/>
          <w:szCs w:val="28"/>
          <w:rtl/>
          <w:lang w:val="en-GB"/>
        </w:rPr>
        <w:t>"</w:t>
      </w:r>
      <w:r w:rsidR="08303DB7" w:rsidRPr="08303DB7">
        <w:rPr>
          <w:rStyle w:val="LatinChar"/>
          <w:rFonts w:cs="FrankRuehl"/>
          <w:sz w:val="28"/>
          <w:szCs w:val="28"/>
          <w:rtl/>
          <w:lang w:val="en-GB"/>
        </w:rPr>
        <w:t xml:space="preserve"> משמע שאינו בדין ק</w:t>
      </w:r>
      <w:r w:rsidR="08B93C64">
        <w:rPr>
          <w:rStyle w:val="LatinChar"/>
          <w:rFonts w:cs="FrankRuehl" w:hint="cs"/>
          <w:sz w:val="28"/>
          <w:szCs w:val="28"/>
          <w:rtl/>
          <w:lang w:val="en-GB"/>
        </w:rPr>
        <w:t>י</w:t>
      </w:r>
      <w:r w:rsidR="08303DB7" w:rsidRPr="08303DB7">
        <w:rPr>
          <w:rStyle w:val="LatinChar"/>
          <w:rFonts w:cs="FrankRuehl"/>
          <w:sz w:val="28"/>
          <w:szCs w:val="28"/>
          <w:rtl/>
          <w:lang w:val="en-GB"/>
        </w:rPr>
        <w:t>דוש</w:t>
      </w:r>
      <w:r w:rsidR="080C1C6B">
        <w:rPr>
          <w:rStyle w:val="LatinChar"/>
          <w:rFonts w:cs="FrankRuehl" w:hint="cs"/>
          <w:sz w:val="28"/>
          <w:szCs w:val="28"/>
          <w:rtl/>
          <w:lang w:val="en-GB"/>
        </w:rPr>
        <w:t>,</w:t>
      </w:r>
      <w:r w:rsidR="08303DB7" w:rsidRPr="08303DB7">
        <w:rPr>
          <w:rStyle w:val="LatinChar"/>
          <w:rFonts w:cs="FrankRuehl"/>
          <w:sz w:val="28"/>
          <w:szCs w:val="28"/>
          <w:rtl/>
          <w:lang w:val="en-GB"/>
        </w:rPr>
        <w:t xml:space="preserve"> ואף אח</w:t>
      </w:r>
      <w:r w:rsidR="080C1C6B">
        <w:rPr>
          <w:rStyle w:val="LatinChar"/>
          <w:rFonts w:cs="FrankRuehl" w:hint="cs"/>
          <w:sz w:val="28"/>
          <w:szCs w:val="28"/>
          <w:rtl/>
          <w:lang w:val="en-GB"/>
        </w:rPr>
        <w:t>ֵ</w:t>
      </w:r>
      <w:r w:rsidR="08303DB7" w:rsidRPr="08303DB7">
        <w:rPr>
          <w:rStyle w:val="LatinChar"/>
          <w:rFonts w:cs="FrankRuehl"/>
          <w:sz w:val="28"/>
          <w:szCs w:val="28"/>
          <w:rtl/>
          <w:lang w:val="en-GB"/>
        </w:rPr>
        <w:t>ר אינו מקדש לו</w:t>
      </w:r>
      <w:r w:rsidR="085523F4">
        <w:rPr>
          <w:rStyle w:val="FootnoteReference"/>
          <w:rFonts w:cs="FrankRuehl"/>
          <w:szCs w:val="28"/>
          <w:rtl/>
        </w:rPr>
        <w:footnoteReference w:id="33"/>
      </w:r>
      <w:r w:rsidR="08984438">
        <w:rPr>
          <w:rStyle w:val="LatinChar"/>
          <w:rFonts w:cs="FrankRuehl" w:hint="cs"/>
          <w:sz w:val="28"/>
          <w:szCs w:val="28"/>
          <w:rtl/>
          <w:lang w:val="en-GB"/>
        </w:rPr>
        <w:t>.</w:t>
      </w:r>
      <w:r w:rsidR="08303DB7" w:rsidRPr="08303DB7">
        <w:rPr>
          <w:rStyle w:val="LatinChar"/>
          <w:rFonts w:cs="FrankRuehl"/>
          <w:sz w:val="28"/>
          <w:szCs w:val="28"/>
          <w:rtl/>
          <w:lang w:val="en-GB"/>
        </w:rPr>
        <w:t xml:space="preserve"> ומכל מקום אם אין אח</w:t>
      </w:r>
      <w:r w:rsidR="080C1C6B">
        <w:rPr>
          <w:rStyle w:val="LatinChar"/>
          <w:rFonts w:cs="FrankRuehl" w:hint="cs"/>
          <w:sz w:val="28"/>
          <w:szCs w:val="28"/>
          <w:rtl/>
          <w:lang w:val="en-GB"/>
        </w:rPr>
        <w:t>ֵ</w:t>
      </w:r>
      <w:r w:rsidR="08303DB7" w:rsidRPr="08303DB7">
        <w:rPr>
          <w:rStyle w:val="LatinChar"/>
          <w:rFonts w:cs="FrankRuehl"/>
          <w:sz w:val="28"/>
          <w:szCs w:val="28"/>
          <w:rtl/>
          <w:lang w:val="en-GB"/>
        </w:rPr>
        <w:t>ר</w:t>
      </w:r>
      <w:r w:rsidR="08F0017F">
        <w:rPr>
          <w:rStyle w:val="LatinChar"/>
          <w:rFonts w:cs="FrankRuehl" w:hint="cs"/>
          <w:sz w:val="28"/>
          <w:szCs w:val="28"/>
          <w:rtl/>
          <w:lang w:val="en-GB"/>
        </w:rPr>
        <w:t>,</w:t>
      </w:r>
      <w:r w:rsidR="08303DB7" w:rsidRPr="08303DB7">
        <w:rPr>
          <w:rStyle w:val="LatinChar"/>
          <w:rFonts w:cs="FrankRuehl"/>
          <w:sz w:val="28"/>
          <w:szCs w:val="28"/>
          <w:rtl/>
          <w:lang w:val="en-GB"/>
        </w:rPr>
        <w:t xml:space="preserve"> בודאי יקדש בעצמו</w:t>
      </w:r>
      <w:r w:rsidR="087E2738">
        <w:rPr>
          <w:rStyle w:val="FootnoteReference"/>
          <w:rFonts w:cs="FrankRuehl"/>
          <w:szCs w:val="28"/>
          <w:rtl/>
        </w:rPr>
        <w:footnoteReference w:id="34"/>
      </w:r>
      <w:r w:rsidR="08303DB7" w:rsidRPr="08303DB7">
        <w:rPr>
          <w:rStyle w:val="LatinChar"/>
          <w:rFonts w:cs="FrankRuehl"/>
          <w:sz w:val="28"/>
          <w:szCs w:val="28"/>
          <w:rtl/>
          <w:lang w:val="en-GB"/>
        </w:rPr>
        <w:t>. ומקשה מרב דכל מה שהיה חביב עליו היה מקדש עליו</w:t>
      </w:r>
      <w:r w:rsidR="08BE6849">
        <w:rPr>
          <w:rStyle w:val="LatinChar"/>
          <w:rFonts w:cs="FrankRuehl" w:hint="cs"/>
          <w:sz w:val="28"/>
          <w:szCs w:val="28"/>
          <w:rtl/>
          <w:lang w:val="en-GB"/>
        </w:rPr>
        <w:t>,</w:t>
      </w:r>
      <w:r w:rsidR="08303DB7" w:rsidRPr="08303DB7">
        <w:rPr>
          <w:rStyle w:val="LatinChar"/>
          <w:rFonts w:cs="FrankRuehl"/>
          <w:sz w:val="28"/>
          <w:szCs w:val="28"/>
          <w:rtl/>
          <w:lang w:val="en-GB"/>
        </w:rPr>
        <w:t xml:space="preserve"> בין על פת ובין על יין</w:t>
      </w:r>
      <w:r w:rsidR="08BE6849">
        <w:rPr>
          <w:rStyle w:val="LatinChar"/>
          <w:rFonts w:cs="FrankRuehl" w:hint="cs"/>
          <w:sz w:val="28"/>
          <w:szCs w:val="28"/>
          <w:rtl/>
          <w:lang w:val="en-GB"/>
        </w:rPr>
        <w:t>,</w:t>
      </w:r>
      <w:r w:rsidR="08303DB7" w:rsidRPr="08303DB7">
        <w:rPr>
          <w:rStyle w:val="LatinChar"/>
          <w:rFonts w:cs="FrankRuehl"/>
          <w:sz w:val="28"/>
          <w:szCs w:val="28"/>
          <w:rtl/>
          <w:lang w:val="en-GB"/>
        </w:rPr>
        <w:t xml:space="preserve"> אם כן כל שהוא חביב מקדש עליו, וזה כיון שג</w:t>
      </w:r>
      <w:r w:rsidR="089467F8">
        <w:rPr>
          <w:rStyle w:val="LatinChar"/>
          <w:rFonts w:cs="FrankRuehl" w:hint="cs"/>
          <w:sz w:val="28"/>
          <w:szCs w:val="28"/>
          <w:rtl/>
          <w:lang w:val="en-GB"/>
        </w:rPr>
        <w:t>י</w:t>
      </w:r>
      <w:r w:rsidR="08303DB7" w:rsidRPr="08303DB7">
        <w:rPr>
          <w:rStyle w:val="LatinChar"/>
          <w:rFonts w:cs="FrankRuehl"/>
          <w:sz w:val="28"/>
          <w:szCs w:val="28"/>
          <w:rtl/>
          <w:lang w:val="en-GB"/>
        </w:rPr>
        <w:t>ל</w:t>
      </w:r>
      <w:r w:rsidR="089467F8">
        <w:rPr>
          <w:rStyle w:val="LatinChar"/>
          <w:rFonts w:cs="FrankRuehl" w:hint="cs"/>
          <w:sz w:val="28"/>
          <w:szCs w:val="28"/>
          <w:rtl/>
          <w:lang w:val="en-GB"/>
        </w:rPr>
        <w:t>ה*</w:t>
      </w:r>
      <w:r w:rsidR="08303DB7" w:rsidRPr="08303DB7">
        <w:rPr>
          <w:rStyle w:val="LatinChar"/>
          <w:rFonts w:cs="FrankRuehl"/>
          <w:sz w:val="28"/>
          <w:szCs w:val="28"/>
          <w:rtl/>
          <w:lang w:val="en-GB"/>
        </w:rPr>
        <w:t xml:space="preserve"> דעתו שפת הוא חביב עליו</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מדנטל ידיו</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מאי שייך בזה לא יקדש</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אלא על כרחך סבירא ל</w:t>
      </w:r>
      <w:r w:rsidR="08072426">
        <w:rPr>
          <w:rStyle w:val="LatinChar"/>
          <w:rFonts w:cs="FrankRuehl" w:hint="cs"/>
          <w:sz w:val="28"/>
          <w:szCs w:val="28"/>
          <w:rtl/>
          <w:lang w:val="en-GB"/>
        </w:rPr>
        <w:t>ך*</w:t>
      </w:r>
      <w:r w:rsidR="08303DB7" w:rsidRPr="08303DB7">
        <w:rPr>
          <w:rStyle w:val="LatinChar"/>
          <w:rFonts w:cs="FrankRuehl"/>
          <w:sz w:val="28"/>
          <w:szCs w:val="28"/>
          <w:rtl/>
          <w:lang w:val="en-GB"/>
        </w:rPr>
        <w:t xml:space="preserve"> דאין מקדשין על פת</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ומשמע דוקא בהא לית הלכתא כוותיה דרב ברונא</w:t>
      </w:r>
      <w:r w:rsidR="08C87BE7">
        <w:rPr>
          <w:rStyle w:val="LatinChar"/>
          <w:rFonts w:cs="FrankRuehl" w:hint="cs"/>
          <w:sz w:val="28"/>
          <w:szCs w:val="28"/>
          <w:rtl/>
          <w:lang w:val="en-GB"/>
        </w:rPr>
        <w:t>,</w:t>
      </w:r>
      <w:r w:rsidR="08303DB7" w:rsidRPr="08303DB7">
        <w:rPr>
          <w:rStyle w:val="LatinChar"/>
          <w:rFonts w:cs="FrankRuehl"/>
          <w:sz w:val="28"/>
          <w:szCs w:val="28"/>
          <w:rtl/>
          <w:lang w:val="en-GB"/>
        </w:rPr>
        <w:t xml:space="preserve"> במה שאמר שלא יקדש על פת</w:t>
      </w:r>
      <w:r w:rsidR="08C87BE7">
        <w:rPr>
          <w:rStyle w:val="LatinChar"/>
          <w:rFonts w:cs="FrankRuehl" w:hint="cs"/>
          <w:sz w:val="28"/>
          <w:szCs w:val="28"/>
          <w:rtl/>
          <w:lang w:val="en-GB"/>
        </w:rPr>
        <w:t>.</w:t>
      </w:r>
      <w:r w:rsidR="08303DB7" w:rsidRPr="08303DB7">
        <w:rPr>
          <w:rStyle w:val="LatinChar"/>
          <w:rFonts w:cs="FrankRuehl"/>
          <w:sz w:val="28"/>
          <w:szCs w:val="28"/>
          <w:rtl/>
          <w:lang w:val="en-GB"/>
        </w:rPr>
        <w:t xml:space="preserve"> ובודאי בהא הכל מודים שאם ירצה לקדש על יין</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שלא יטול ידיו תחלה, דהא לא מקשה עליה דרב ברונא רק משום דמצי לקדש על פת</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לכך לא סבירא לן </w:t>
      </w:r>
      <w:r w:rsidR="08303DB7" w:rsidRPr="08303DB7">
        <w:rPr>
          <w:rStyle w:val="LatinChar"/>
          <w:rFonts w:cs="FrankRuehl"/>
          <w:sz w:val="28"/>
          <w:szCs w:val="28"/>
          <w:rtl/>
          <w:lang w:val="en-GB"/>
        </w:rPr>
        <w:lastRenderedPageBreak/>
        <w:t xml:space="preserve">שמעתא דרב ברונא </w:t>
      </w:r>
      <w:r w:rsidR="08B3000F">
        <w:rPr>
          <w:rStyle w:val="LatinChar"/>
          <w:rFonts w:cs="FrankRuehl" w:hint="cs"/>
          <w:sz w:val="28"/>
          <w:szCs w:val="28"/>
          <w:rtl/>
          <w:lang w:val="en-GB"/>
        </w:rPr>
        <w:t>'</w:t>
      </w:r>
      <w:r w:rsidR="08303DB7" w:rsidRPr="08303DB7">
        <w:rPr>
          <w:rStyle w:val="LatinChar"/>
          <w:rFonts w:cs="FrankRuehl"/>
          <w:sz w:val="28"/>
          <w:szCs w:val="28"/>
          <w:rtl/>
          <w:lang w:val="en-GB"/>
        </w:rPr>
        <w:t>נטל ידיו לא יקדש</w:t>
      </w:r>
      <w:r w:rsidR="08B3000F">
        <w:rPr>
          <w:rStyle w:val="LatinChar"/>
          <w:rFonts w:cs="FrankRuehl" w:hint="cs"/>
          <w:sz w:val="28"/>
          <w:szCs w:val="28"/>
          <w:rtl/>
          <w:lang w:val="en-GB"/>
        </w:rPr>
        <w:t>'</w:t>
      </w:r>
      <w:r w:rsidR="08B3000F">
        <w:rPr>
          <w:rStyle w:val="FootnoteReference"/>
          <w:rFonts w:cs="FrankRuehl"/>
          <w:szCs w:val="28"/>
          <w:rtl/>
        </w:rPr>
        <w:footnoteReference w:id="35"/>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אבל אי בעי לקדש על יין</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בודאי אין ליטול ידיו. ועוד</w:t>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דהא בית הלל דסברי מוזגין לכוס ואח</w:t>
      </w:r>
      <w:r w:rsidR="08C87BE7">
        <w:rPr>
          <w:rStyle w:val="LatinChar"/>
          <w:rFonts w:cs="FrankRuehl" w:hint="cs"/>
          <w:sz w:val="28"/>
          <w:szCs w:val="28"/>
          <w:rtl/>
          <w:lang w:val="en-GB"/>
        </w:rPr>
        <w:t>ר כך</w:t>
      </w:r>
      <w:r w:rsidR="08303DB7" w:rsidRPr="08303DB7">
        <w:rPr>
          <w:rStyle w:val="LatinChar"/>
          <w:rFonts w:cs="FrankRuehl"/>
          <w:sz w:val="28"/>
          <w:szCs w:val="28"/>
          <w:rtl/>
          <w:lang w:val="en-GB"/>
        </w:rPr>
        <w:t xml:space="preserve"> נוטלין ידיו</w:t>
      </w:r>
      <w:r w:rsidR="08C87BE7">
        <w:rPr>
          <w:rStyle w:val="LatinChar"/>
          <w:rFonts w:cs="FrankRuehl" w:hint="cs"/>
          <w:sz w:val="28"/>
          <w:szCs w:val="28"/>
          <w:rtl/>
          <w:lang w:val="en-GB"/>
        </w:rPr>
        <w:t>,</w:t>
      </w:r>
      <w:r w:rsidR="08303DB7" w:rsidRPr="08303DB7">
        <w:rPr>
          <w:rStyle w:val="LatinChar"/>
          <w:rFonts w:cs="FrankRuehl"/>
          <w:sz w:val="28"/>
          <w:szCs w:val="28"/>
          <w:rtl/>
          <w:lang w:val="en-GB"/>
        </w:rPr>
        <w:t xml:space="preserve"> משום תכף לנטילה סעודה</w:t>
      </w:r>
      <w:r w:rsidR="08C87BE7">
        <w:rPr>
          <w:rStyle w:val="LatinChar"/>
          <w:rFonts w:cs="FrankRuehl" w:hint="cs"/>
          <w:sz w:val="28"/>
          <w:szCs w:val="28"/>
          <w:rtl/>
          <w:lang w:val="en-GB"/>
        </w:rPr>
        <w:t xml:space="preserve"> </w:t>
      </w:r>
      <w:r w:rsidR="08C87BE7" w:rsidRPr="08C87BE7">
        <w:rPr>
          <w:rStyle w:val="LatinChar"/>
          <w:rFonts w:cs="Dbs-Rashi" w:hint="cs"/>
          <w:szCs w:val="20"/>
          <w:rtl/>
          <w:lang w:val="en-GB"/>
        </w:rPr>
        <w:t>(ברכות נא:)</w:t>
      </w:r>
      <w:r w:rsidR="08315A11">
        <w:rPr>
          <w:rStyle w:val="FootnoteReference"/>
          <w:rFonts w:cs="FrankRuehl"/>
          <w:szCs w:val="28"/>
          <w:rtl/>
        </w:rPr>
        <w:footnoteReference w:id="36"/>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כך הוא פי</w:t>
      </w:r>
      <w:r w:rsidR="083716F2">
        <w:rPr>
          <w:rStyle w:val="LatinChar"/>
          <w:rFonts w:cs="FrankRuehl" w:hint="cs"/>
          <w:sz w:val="28"/>
          <w:szCs w:val="28"/>
          <w:rtl/>
          <w:lang w:val="en-GB"/>
        </w:rPr>
        <w:t>רוש</w:t>
      </w:r>
      <w:r w:rsidR="08303DB7" w:rsidRPr="08303DB7">
        <w:rPr>
          <w:rStyle w:val="LatinChar"/>
          <w:rFonts w:cs="FrankRuehl"/>
          <w:sz w:val="28"/>
          <w:szCs w:val="28"/>
          <w:rtl/>
          <w:lang w:val="en-GB"/>
        </w:rPr>
        <w:t xml:space="preserve"> הסוגיא כאשר לא נדחה בה דבר</w:t>
      </w:r>
      <w:r w:rsidR="088F4E67">
        <w:rPr>
          <w:rStyle w:val="FootnoteReference"/>
          <w:rFonts w:cs="FrankRuehl"/>
          <w:szCs w:val="28"/>
          <w:rtl/>
        </w:rPr>
        <w:footnoteReference w:id="37"/>
      </w:r>
      <w:r w:rsidR="082F47CF">
        <w:rPr>
          <w:rStyle w:val="LatinChar"/>
          <w:rFonts w:cs="FrankRuehl" w:hint="cs"/>
          <w:sz w:val="28"/>
          <w:szCs w:val="28"/>
          <w:rtl/>
          <w:lang w:val="en-GB"/>
        </w:rPr>
        <w:t>,</w:t>
      </w:r>
      <w:r w:rsidR="08303DB7" w:rsidRPr="08303DB7">
        <w:rPr>
          <w:rStyle w:val="LatinChar"/>
          <w:rFonts w:cs="FrankRuehl"/>
          <w:sz w:val="28"/>
          <w:szCs w:val="28"/>
          <w:rtl/>
          <w:lang w:val="en-GB"/>
        </w:rPr>
        <w:t xml:space="preserve"> וכך הוא דעת הרמב"ם</w:t>
      </w:r>
      <w:r w:rsidR="08F80DE5">
        <w:rPr>
          <w:rStyle w:val="FootnoteReference"/>
          <w:rFonts w:cs="FrankRuehl"/>
          <w:szCs w:val="28"/>
          <w:rtl/>
        </w:rPr>
        <w:footnoteReference w:id="38"/>
      </w:r>
      <w:r w:rsidR="08303DB7" w:rsidRPr="08303DB7">
        <w:rPr>
          <w:rStyle w:val="LatinChar"/>
          <w:rFonts w:cs="FrankRuehl"/>
          <w:sz w:val="28"/>
          <w:szCs w:val="28"/>
          <w:rtl/>
          <w:lang w:val="en-GB"/>
        </w:rPr>
        <w:t>.</w:t>
      </w:r>
      <w:r w:rsidR="083B661F" w:rsidRPr="083B661F">
        <w:rPr>
          <w:rStyle w:val="LatinChar"/>
          <w:rFonts w:cs="FrankRuehl"/>
          <w:sz w:val="28"/>
          <w:szCs w:val="28"/>
          <w:rtl/>
          <w:lang w:val="en-GB"/>
        </w:rPr>
        <w:t xml:space="preserve"> </w:t>
      </w:r>
    </w:p>
    <w:p w:rsidR="08C71960" w:rsidRDefault="08C6574D" w:rsidP="0800346F">
      <w:pPr>
        <w:jc w:val="both"/>
        <w:rPr>
          <w:rStyle w:val="LatinChar"/>
          <w:rFonts w:cs="FrankRuehl" w:hint="cs"/>
          <w:sz w:val="28"/>
          <w:szCs w:val="28"/>
          <w:rtl/>
          <w:lang w:val="en-GB"/>
        </w:rPr>
      </w:pPr>
      <w:r w:rsidRPr="08C6574D">
        <w:rPr>
          <w:rStyle w:val="LatinChar"/>
          <w:rtl/>
        </w:rPr>
        <w:t>#</w:t>
      </w:r>
      <w:r w:rsidR="080237D6" w:rsidRPr="08C6574D">
        <w:rPr>
          <w:rStyle w:val="Title1"/>
          <w:rtl/>
        </w:rPr>
        <w:t>אלא שקשה</w:t>
      </w:r>
      <w:r w:rsidRPr="08C6574D">
        <w:rPr>
          <w:rStyle w:val="LatinChar"/>
          <w:rtl/>
        </w:rPr>
        <w:t>=</w:t>
      </w:r>
      <w:r w:rsidR="080237D6" w:rsidRPr="080237D6">
        <w:rPr>
          <w:rStyle w:val="LatinChar"/>
          <w:rFonts w:cs="FrankRuehl"/>
          <w:sz w:val="28"/>
          <w:szCs w:val="28"/>
          <w:rtl/>
          <w:lang w:val="en-GB"/>
        </w:rPr>
        <w:t xml:space="preserve"> לי</w:t>
      </w:r>
      <w:r w:rsidR="08C45AC8">
        <w:rPr>
          <w:rStyle w:val="LatinChar"/>
          <w:rFonts w:cs="FrankRuehl" w:hint="cs"/>
          <w:sz w:val="28"/>
          <w:szCs w:val="28"/>
          <w:rtl/>
          <w:lang w:val="en-GB"/>
        </w:rPr>
        <w:t>י</w:t>
      </w:r>
      <w:r w:rsidR="080237D6" w:rsidRPr="080237D6">
        <w:rPr>
          <w:rStyle w:val="LatinChar"/>
          <w:rFonts w:cs="FrankRuehl"/>
          <w:sz w:val="28"/>
          <w:szCs w:val="28"/>
          <w:rtl/>
          <w:lang w:val="en-GB"/>
        </w:rPr>
        <w:t>ש</w:t>
      </w:r>
      <w:r w:rsidR="08C45AC8">
        <w:rPr>
          <w:rStyle w:val="LatinChar"/>
          <w:rFonts w:cs="FrankRuehl" w:hint="cs"/>
          <w:sz w:val="28"/>
          <w:szCs w:val="28"/>
          <w:rtl/>
          <w:lang w:val="en-GB"/>
        </w:rPr>
        <w:t>(-</w:t>
      </w:r>
      <w:r w:rsidR="080237D6" w:rsidRPr="080237D6">
        <w:rPr>
          <w:rStyle w:val="LatinChar"/>
          <w:rFonts w:cs="FrankRuehl"/>
          <w:sz w:val="28"/>
          <w:szCs w:val="28"/>
          <w:rtl/>
          <w:lang w:val="en-GB"/>
        </w:rPr>
        <w:t>ו</w:t>
      </w:r>
      <w:r w:rsidR="08C45AC8">
        <w:rPr>
          <w:rStyle w:val="LatinChar"/>
          <w:rFonts w:cs="FrankRuehl" w:hint="cs"/>
          <w:sz w:val="28"/>
          <w:szCs w:val="28"/>
          <w:rtl/>
          <w:lang w:val="en-GB"/>
        </w:rPr>
        <w:t>-)</w:t>
      </w:r>
      <w:r w:rsidR="080237D6" w:rsidRPr="080237D6">
        <w:rPr>
          <w:rStyle w:val="LatinChar"/>
          <w:rFonts w:cs="FrankRuehl"/>
          <w:sz w:val="28"/>
          <w:szCs w:val="28"/>
          <w:rtl/>
          <w:lang w:val="en-GB"/>
        </w:rPr>
        <w:t xml:space="preserve">ב הלשון מה שנמצא בספרי רב אלפס במסקנת הקושיא </w:t>
      </w:r>
      <w:r w:rsidR="08BC4F2C" w:rsidRPr="08BC4F2C">
        <w:rPr>
          <w:rStyle w:val="LatinChar"/>
          <w:rFonts w:cs="Dbs-Rashi" w:hint="cs"/>
          <w:szCs w:val="20"/>
          <w:rtl/>
          <w:lang w:val="en-GB"/>
        </w:rPr>
        <w:t>(פסחים כב. בדפי הרי"ף)</w:t>
      </w:r>
      <w:r w:rsidR="08BC4F2C">
        <w:rPr>
          <w:rStyle w:val="LatinChar"/>
          <w:rFonts w:cs="FrankRuehl" w:hint="cs"/>
          <w:sz w:val="28"/>
          <w:szCs w:val="28"/>
          <w:rtl/>
          <w:lang w:val="en-GB"/>
        </w:rPr>
        <w:t xml:space="preserve"> "</w:t>
      </w:r>
      <w:r w:rsidR="080237D6" w:rsidRPr="080237D6">
        <w:rPr>
          <w:rStyle w:val="LatinChar"/>
          <w:rFonts w:cs="FrankRuehl"/>
          <w:sz w:val="28"/>
          <w:szCs w:val="28"/>
          <w:rtl/>
          <w:lang w:val="en-GB"/>
        </w:rPr>
        <w:t>אלמא בחביבותא תלינן</w:t>
      </w:r>
      <w:r w:rsidR="08BC4F2C">
        <w:rPr>
          <w:rStyle w:val="LatinChar"/>
          <w:rFonts w:cs="FrankRuehl" w:hint="cs"/>
          <w:sz w:val="28"/>
          <w:szCs w:val="28"/>
          <w:rtl/>
          <w:lang w:val="en-GB"/>
        </w:rPr>
        <w:t>,</w:t>
      </w:r>
      <w:r w:rsidR="080237D6" w:rsidRPr="080237D6">
        <w:rPr>
          <w:rStyle w:val="LatinChar"/>
          <w:rFonts w:cs="FrankRuehl"/>
          <w:sz w:val="28"/>
          <w:szCs w:val="28"/>
          <w:rtl/>
          <w:lang w:val="en-GB"/>
        </w:rPr>
        <w:t xml:space="preserve"> ולא בנטילה</w:t>
      </w:r>
      <w:r w:rsidR="08BC4F2C">
        <w:rPr>
          <w:rStyle w:val="LatinChar"/>
          <w:rFonts w:cs="FrankRuehl" w:hint="cs"/>
          <w:sz w:val="28"/>
          <w:szCs w:val="28"/>
          <w:rtl/>
          <w:lang w:val="en-GB"/>
        </w:rPr>
        <w:t>"</w:t>
      </w:r>
      <w:r w:rsidR="085841CD">
        <w:rPr>
          <w:rStyle w:val="LatinChar"/>
          <w:rFonts w:cs="FrankRuehl" w:hint="cs"/>
          <w:sz w:val="28"/>
          <w:szCs w:val="28"/>
          <w:rtl/>
          <w:lang w:val="en-GB"/>
        </w:rPr>
        <w:t>,</w:t>
      </w:r>
      <w:r w:rsidR="080237D6" w:rsidRPr="080237D6">
        <w:rPr>
          <w:rStyle w:val="LatinChar"/>
          <w:rFonts w:cs="FrankRuehl"/>
          <w:sz w:val="28"/>
          <w:szCs w:val="28"/>
          <w:rtl/>
          <w:lang w:val="en-GB"/>
        </w:rPr>
        <w:t xml:space="preserve"> הלשון הזה משמע דהמקשה</w:t>
      </w:r>
      <w:r w:rsidR="08D85CAF">
        <w:rPr>
          <w:rStyle w:val="FootnoteReference"/>
          <w:rFonts w:cs="FrankRuehl"/>
          <w:szCs w:val="28"/>
          <w:rtl/>
        </w:rPr>
        <w:footnoteReference w:id="39"/>
      </w:r>
      <w:r w:rsidR="080237D6" w:rsidRPr="080237D6">
        <w:rPr>
          <w:rStyle w:val="LatinChar"/>
          <w:rFonts w:cs="FrankRuehl"/>
          <w:sz w:val="28"/>
          <w:szCs w:val="28"/>
          <w:rtl/>
          <w:lang w:val="en-GB"/>
        </w:rPr>
        <w:t xml:space="preserve"> היה סובר דתליא בנטילה</w:t>
      </w:r>
      <w:r w:rsidR="08016EEB">
        <w:rPr>
          <w:rStyle w:val="LatinChar"/>
          <w:rFonts w:cs="FrankRuehl" w:hint="cs"/>
          <w:sz w:val="28"/>
          <w:szCs w:val="28"/>
          <w:rtl/>
          <w:lang w:val="en-GB"/>
        </w:rPr>
        <w:t>,</w:t>
      </w:r>
      <w:r w:rsidR="080237D6" w:rsidRPr="080237D6">
        <w:rPr>
          <w:rStyle w:val="LatinChar"/>
          <w:rFonts w:cs="FrankRuehl"/>
          <w:sz w:val="28"/>
          <w:szCs w:val="28"/>
          <w:rtl/>
          <w:lang w:val="en-GB"/>
        </w:rPr>
        <w:t xml:space="preserve"> והשיב לו</w:t>
      </w:r>
      <w:r w:rsidR="08D85CAF">
        <w:rPr>
          <w:rStyle w:val="FootnoteReference"/>
          <w:rFonts w:cs="FrankRuehl"/>
          <w:szCs w:val="28"/>
          <w:rtl/>
        </w:rPr>
        <w:footnoteReference w:id="40"/>
      </w:r>
      <w:r w:rsidR="080237D6" w:rsidRPr="080237D6">
        <w:rPr>
          <w:rStyle w:val="LatinChar"/>
          <w:rFonts w:cs="FrankRuehl"/>
          <w:sz w:val="28"/>
          <w:szCs w:val="28"/>
          <w:rtl/>
          <w:lang w:val="en-GB"/>
        </w:rPr>
        <w:t xml:space="preserve"> דלא תליא בנטילה</w:t>
      </w:r>
      <w:r w:rsidR="08016EEB">
        <w:rPr>
          <w:rStyle w:val="LatinChar"/>
          <w:rFonts w:cs="FrankRuehl" w:hint="cs"/>
          <w:sz w:val="28"/>
          <w:szCs w:val="28"/>
          <w:rtl/>
          <w:lang w:val="en-GB"/>
        </w:rPr>
        <w:t>,</w:t>
      </w:r>
      <w:r w:rsidR="080237D6" w:rsidRPr="080237D6">
        <w:rPr>
          <w:rStyle w:val="LatinChar"/>
          <w:rFonts w:cs="FrankRuehl"/>
          <w:sz w:val="28"/>
          <w:szCs w:val="28"/>
          <w:rtl/>
          <w:lang w:val="en-GB"/>
        </w:rPr>
        <w:t xml:space="preserve"> אלא בחביבותא</w:t>
      </w:r>
      <w:r w:rsidR="08D93079">
        <w:rPr>
          <w:rStyle w:val="FootnoteReference"/>
          <w:rFonts w:cs="FrankRuehl"/>
          <w:szCs w:val="28"/>
          <w:rtl/>
        </w:rPr>
        <w:footnoteReference w:id="41"/>
      </w:r>
      <w:r w:rsidR="080237D6" w:rsidRPr="080237D6">
        <w:rPr>
          <w:rStyle w:val="LatinChar"/>
          <w:rFonts w:cs="FrankRuehl"/>
          <w:sz w:val="28"/>
          <w:szCs w:val="28"/>
          <w:rtl/>
          <w:lang w:val="en-GB"/>
        </w:rPr>
        <w:t>. וע</w:t>
      </w:r>
      <w:r w:rsidR="08016EEB">
        <w:rPr>
          <w:rStyle w:val="LatinChar"/>
          <w:rFonts w:cs="FrankRuehl" w:hint="cs"/>
          <w:sz w:val="28"/>
          <w:szCs w:val="28"/>
          <w:rtl/>
          <w:lang w:val="en-GB"/>
        </w:rPr>
        <w:t>ל כרחך</w:t>
      </w:r>
      <w:r w:rsidR="080237D6" w:rsidRPr="080237D6">
        <w:rPr>
          <w:rStyle w:val="LatinChar"/>
          <w:rFonts w:cs="FrankRuehl"/>
          <w:sz w:val="28"/>
          <w:szCs w:val="28"/>
          <w:rtl/>
          <w:lang w:val="en-GB"/>
        </w:rPr>
        <w:t xml:space="preserve"> כך פירושו</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דהשיב לו רב יצחק זימנין סגיאין הוי קאימנא קמי דרב, וזימנין סגיאין הוי חביב עליו ריפתא אחר שנטל ידיו</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והיה מקדש עליו</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וזימנין הוי חביב חמרא אחר שנטל ידיו</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והיה מקדש עליו</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אם כן בחביבותא תליא לקדש על יין או על פת</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ולא שתולה בנטילה, דאף על גב שנטל ידיו מותר לו לקדש על יין</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דהא רב הוי נטל ידיו תחלה</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אף על גב שאחר כך היין חביב</w:t>
      </w:r>
      <w:r w:rsidR="08E3747F">
        <w:rPr>
          <w:rStyle w:val="FootnoteReference"/>
          <w:rFonts w:cs="FrankRuehl"/>
          <w:szCs w:val="28"/>
          <w:rtl/>
        </w:rPr>
        <w:footnoteReference w:id="42"/>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והשתא מקשה שפיר ארב ברונא</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דמשמע </w:t>
      </w:r>
      <w:r w:rsidR="08DC6D12">
        <w:rPr>
          <w:rStyle w:val="LatinChar"/>
          <w:rFonts w:cs="FrankRuehl" w:hint="cs"/>
          <w:sz w:val="28"/>
          <w:szCs w:val="28"/>
          <w:rtl/>
          <w:lang w:val="en-GB"/>
        </w:rPr>
        <w:t>"</w:t>
      </w:r>
      <w:r w:rsidR="080237D6" w:rsidRPr="080237D6">
        <w:rPr>
          <w:rStyle w:val="LatinChar"/>
          <w:rFonts w:cs="FrankRuehl"/>
          <w:sz w:val="28"/>
          <w:szCs w:val="28"/>
          <w:rtl/>
          <w:lang w:val="en-GB"/>
        </w:rPr>
        <w:t>נטל ידיו לא יקדש</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אף על גב דחביב עליו יין</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לא יקדש, וזה דלא כרב</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דהא לרב בחביבותא תליא מלתא</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ואף על גב שנטל ידיו יקדש</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כך פירש רב אלפס </w:t>
      </w:r>
      <w:r w:rsidR="080237D6" w:rsidRPr="080237D6">
        <w:rPr>
          <w:rStyle w:val="LatinChar"/>
          <w:rFonts w:cs="FrankRuehl"/>
          <w:sz w:val="28"/>
          <w:szCs w:val="28"/>
          <w:rtl/>
          <w:lang w:val="en-GB"/>
        </w:rPr>
        <w:lastRenderedPageBreak/>
        <w:t>ז"ל השמועה</w:t>
      </w:r>
      <w:r w:rsidR="085A53D4">
        <w:rPr>
          <w:rStyle w:val="FootnoteReference"/>
          <w:rFonts w:cs="FrankRuehl"/>
          <w:szCs w:val="28"/>
          <w:rtl/>
        </w:rPr>
        <w:footnoteReference w:id="43"/>
      </w:r>
      <w:r w:rsidR="080237D6" w:rsidRPr="080237D6">
        <w:rPr>
          <w:rStyle w:val="LatinChar"/>
          <w:rFonts w:cs="FrankRuehl"/>
          <w:sz w:val="28"/>
          <w:szCs w:val="28"/>
          <w:rtl/>
          <w:lang w:val="en-GB"/>
        </w:rPr>
        <w:t xml:space="preserve">. והא דאמר רב ברונא </w:t>
      </w:r>
      <w:r w:rsidR="088C251E">
        <w:rPr>
          <w:rStyle w:val="LatinChar"/>
          <w:rFonts w:cs="FrankRuehl" w:hint="cs"/>
          <w:sz w:val="28"/>
          <w:szCs w:val="28"/>
          <w:rtl/>
          <w:lang w:val="en-GB"/>
        </w:rPr>
        <w:t>"</w:t>
      </w:r>
      <w:r w:rsidR="080237D6" w:rsidRPr="080237D6">
        <w:rPr>
          <w:rStyle w:val="LatinChar"/>
          <w:rFonts w:cs="FrankRuehl"/>
          <w:sz w:val="28"/>
          <w:szCs w:val="28"/>
          <w:rtl/>
          <w:lang w:val="en-GB"/>
        </w:rPr>
        <w:t>נטל ידיו לא יקדש</w:t>
      </w:r>
      <w:r w:rsidR="088C251E">
        <w:rPr>
          <w:rStyle w:val="LatinChar"/>
          <w:rFonts w:cs="FrankRuehl" w:hint="cs"/>
          <w:sz w:val="28"/>
          <w:szCs w:val="28"/>
          <w:rtl/>
          <w:lang w:val="en-GB"/>
        </w:rPr>
        <w:t>",</w:t>
      </w:r>
      <w:r w:rsidR="080237D6" w:rsidRPr="080237D6">
        <w:rPr>
          <w:rStyle w:val="LatinChar"/>
          <w:rFonts w:cs="FrankRuehl"/>
          <w:sz w:val="28"/>
          <w:szCs w:val="28"/>
          <w:rtl/>
          <w:lang w:val="en-GB"/>
        </w:rPr>
        <w:t xml:space="preserve"> ולא סבר דיקדש על פת</w:t>
      </w:r>
      <w:r w:rsidR="088C251E">
        <w:rPr>
          <w:rStyle w:val="FootnoteReference"/>
          <w:rFonts w:cs="FrankRuehl"/>
          <w:szCs w:val="28"/>
          <w:rtl/>
        </w:rPr>
        <w:footnoteReference w:id="44"/>
      </w:r>
      <w:r w:rsidR="080237D6" w:rsidRPr="080237D6">
        <w:rPr>
          <w:rStyle w:val="LatinChar"/>
          <w:rFonts w:cs="FrankRuehl"/>
          <w:sz w:val="28"/>
          <w:szCs w:val="28"/>
          <w:rtl/>
          <w:lang w:val="en-GB"/>
        </w:rPr>
        <w:t>, אפשר איירי בסתם קידוש</w:t>
      </w:r>
      <w:r w:rsidR="088C251E">
        <w:rPr>
          <w:rStyle w:val="LatinChar"/>
          <w:rFonts w:cs="FrankRuehl" w:hint="cs"/>
          <w:sz w:val="28"/>
          <w:szCs w:val="28"/>
          <w:rtl/>
          <w:lang w:val="en-GB"/>
        </w:rPr>
        <w:t>,</w:t>
      </w:r>
      <w:r w:rsidR="080237D6" w:rsidRPr="080237D6">
        <w:rPr>
          <w:rStyle w:val="LatinChar"/>
          <w:rFonts w:cs="FrankRuehl"/>
          <w:sz w:val="28"/>
          <w:szCs w:val="28"/>
          <w:rtl/>
          <w:lang w:val="en-GB"/>
        </w:rPr>
        <w:t xml:space="preserve"> שהוא על יין</w:t>
      </w:r>
      <w:r w:rsidR="0800346F">
        <w:rPr>
          <w:rStyle w:val="FootnoteReference"/>
          <w:rFonts w:cs="FrankRuehl"/>
          <w:szCs w:val="28"/>
          <w:rtl/>
        </w:rPr>
        <w:footnoteReference w:id="45"/>
      </w:r>
      <w:r w:rsidR="088C251E">
        <w:rPr>
          <w:rStyle w:val="LatinChar"/>
          <w:rFonts w:cs="FrankRuehl" w:hint="cs"/>
          <w:sz w:val="28"/>
          <w:szCs w:val="28"/>
          <w:rtl/>
          <w:lang w:val="en-GB"/>
        </w:rPr>
        <w:t>.</w:t>
      </w:r>
      <w:r w:rsidR="080237D6" w:rsidRPr="080237D6">
        <w:rPr>
          <w:rStyle w:val="LatinChar"/>
          <w:rFonts w:cs="FrankRuehl"/>
          <w:sz w:val="28"/>
          <w:szCs w:val="28"/>
          <w:rtl/>
          <w:lang w:val="en-GB"/>
        </w:rPr>
        <w:t xml:space="preserve"> אי נמי</w:t>
      </w:r>
      <w:r w:rsidR="088C251E">
        <w:rPr>
          <w:rStyle w:val="LatinChar"/>
          <w:rFonts w:cs="FrankRuehl" w:hint="cs"/>
          <w:sz w:val="28"/>
          <w:szCs w:val="28"/>
          <w:rtl/>
          <w:lang w:val="en-GB"/>
        </w:rPr>
        <w:t>,</w:t>
      </w:r>
      <w:r w:rsidR="080237D6" w:rsidRPr="080237D6">
        <w:rPr>
          <w:rStyle w:val="LatinChar"/>
          <w:rFonts w:cs="FrankRuehl"/>
          <w:sz w:val="28"/>
          <w:szCs w:val="28"/>
          <w:rtl/>
          <w:lang w:val="en-GB"/>
        </w:rPr>
        <w:t xml:space="preserve"> משום דסבירא ליה אין מקדשין על פת</w:t>
      </w:r>
      <w:r w:rsidR="08ED6DDE">
        <w:rPr>
          <w:rStyle w:val="FootnoteReference"/>
          <w:rFonts w:cs="FrankRuehl"/>
          <w:szCs w:val="28"/>
          <w:rtl/>
        </w:rPr>
        <w:footnoteReference w:id="46"/>
      </w:r>
      <w:r w:rsidR="080237D6" w:rsidRPr="080237D6">
        <w:rPr>
          <w:rStyle w:val="LatinChar"/>
          <w:rFonts w:cs="FrankRuehl"/>
          <w:sz w:val="28"/>
          <w:szCs w:val="28"/>
          <w:rtl/>
          <w:lang w:val="en-GB"/>
        </w:rPr>
        <w:t>. ועל פי ש</w:t>
      </w:r>
      <w:r w:rsidR="086B34A2">
        <w:rPr>
          <w:rStyle w:val="LatinChar"/>
          <w:rFonts w:cs="FrankRuehl" w:hint="cs"/>
          <w:sz w:val="28"/>
          <w:szCs w:val="28"/>
          <w:rtl/>
          <w:lang w:val="en-GB"/>
        </w:rPr>
        <w:t>י</w:t>
      </w:r>
      <w:r w:rsidR="080237D6" w:rsidRPr="080237D6">
        <w:rPr>
          <w:rStyle w:val="LatinChar"/>
          <w:rFonts w:cs="FrankRuehl"/>
          <w:sz w:val="28"/>
          <w:szCs w:val="28"/>
          <w:rtl/>
          <w:lang w:val="en-GB"/>
        </w:rPr>
        <w:t>טת רב אלפס המנהג הוא ליטול ידיו</w:t>
      </w:r>
      <w:r w:rsidR="08C71960">
        <w:rPr>
          <w:rStyle w:val="LatinChar"/>
          <w:rFonts w:cs="FrankRuehl" w:hint="cs"/>
          <w:sz w:val="28"/>
          <w:szCs w:val="28"/>
          <w:rtl/>
          <w:lang w:val="en-GB"/>
        </w:rPr>
        <w:t>,</w:t>
      </w:r>
      <w:r w:rsidR="080237D6" w:rsidRPr="080237D6">
        <w:rPr>
          <w:rStyle w:val="LatinChar"/>
          <w:rFonts w:cs="FrankRuehl"/>
          <w:sz w:val="28"/>
          <w:szCs w:val="28"/>
          <w:rtl/>
          <w:lang w:val="en-GB"/>
        </w:rPr>
        <w:t xml:space="preserve"> ואח</w:t>
      </w:r>
      <w:r w:rsidR="08DC6D12">
        <w:rPr>
          <w:rStyle w:val="LatinChar"/>
          <w:rFonts w:cs="FrankRuehl" w:hint="cs"/>
          <w:sz w:val="28"/>
          <w:szCs w:val="28"/>
          <w:rtl/>
          <w:lang w:val="en-GB"/>
        </w:rPr>
        <w:t>ר כך</w:t>
      </w:r>
      <w:r w:rsidR="080237D6" w:rsidRPr="080237D6">
        <w:rPr>
          <w:rStyle w:val="LatinChar"/>
          <w:rFonts w:cs="FrankRuehl"/>
          <w:sz w:val="28"/>
          <w:szCs w:val="28"/>
          <w:rtl/>
          <w:lang w:val="en-GB"/>
        </w:rPr>
        <w:t xml:space="preserve"> לקדש</w:t>
      </w:r>
      <w:r w:rsidR="08C71960">
        <w:rPr>
          <w:rStyle w:val="FootnoteReference"/>
          <w:rFonts w:cs="FrankRuehl"/>
          <w:szCs w:val="28"/>
          <w:rtl/>
        </w:rPr>
        <w:footnoteReference w:id="47"/>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w:t>
      </w:r>
    </w:p>
    <w:p w:rsidR="08DF7560" w:rsidRPr="08DF7560" w:rsidRDefault="08A26C97" w:rsidP="08C2702E">
      <w:pPr>
        <w:jc w:val="both"/>
        <w:rPr>
          <w:rStyle w:val="LatinChar"/>
          <w:rFonts w:cs="FrankRuehl"/>
          <w:sz w:val="28"/>
          <w:szCs w:val="28"/>
          <w:rtl/>
          <w:lang w:val="en-GB"/>
        </w:rPr>
      </w:pPr>
      <w:r w:rsidRPr="08A26C97">
        <w:rPr>
          <w:rStyle w:val="LatinChar"/>
          <w:rtl/>
        </w:rPr>
        <w:t>#</w:t>
      </w:r>
      <w:r w:rsidR="080237D6" w:rsidRPr="08A26C97">
        <w:rPr>
          <w:rStyle w:val="Title1"/>
          <w:rtl/>
        </w:rPr>
        <w:t>ולפי</w:t>
      </w:r>
      <w:r w:rsidR="08DC6D12" w:rsidRPr="08A26C97">
        <w:rPr>
          <w:rStyle w:val="Title1"/>
          <w:rFonts w:hint="cs"/>
          <w:rtl/>
        </w:rPr>
        <w:t>רוש</w:t>
      </w:r>
      <w:r w:rsidR="080237D6" w:rsidRPr="08A26C97">
        <w:rPr>
          <w:rStyle w:val="Title1"/>
          <w:rtl/>
        </w:rPr>
        <w:t xml:space="preserve"> זה</w:t>
      </w:r>
      <w:r w:rsidRPr="08A26C97">
        <w:rPr>
          <w:rStyle w:val="LatinChar"/>
          <w:rtl/>
        </w:rPr>
        <w:t>=</w:t>
      </w:r>
      <w:r w:rsidR="080237D6" w:rsidRPr="080237D6">
        <w:rPr>
          <w:rStyle w:val="LatinChar"/>
          <w:rFonts w:cs="FrankRuehl"/>
          <w:sz w:val="28"/>
          <w:szCs w:val="28"/>
          <w:rtl/>
          <w:lang w:val="en-GB"/>
        </w:rPr>
        <w:t xml:space="preserve"> שפיר יש לתרץ הא דאמרי בית הלל מוזגין כוס ואח</w:t>
      </w:r>
      <w:r w:rsidR="08DC6D12">
        <w:rPr>
          <w:rStyle w:val="LatinChar"/>
          <w:rFonts w:cs="FrankRuehl" w:hint="cs"/>
          <w:sz w:val="28"/>
          <w:szCs w:val="28"/>
          <w:rtl/>
          <w:lang w:val="en-GB"/>
        </w:rPr>
        <w:t>ר כך</w:t>
      </w:r>
      <w:r w:rsidR="080237D6" w:rsidRPr="080237D6">
        <w:rPr>
          <w:rStyle w:val="LatinChar"/>
          <w:rFonts w:cs="FrankRuehl"/>
          <w:sz w:val="28"/>
          <w:szCs w:val="28"/>
          <w:rtl/>
          <w:lang w:val="en-GB"/>
        </w:rPr>
        <w:t xml:space="preserve"> נוטלין לידים</w:t>
      </w:r>
      <w:r>
        <w:rPr>
          <w:rStyle w:val="LatinChar"/>
          <w:rFonts w:cs="FrankRuehl" w:hint="cs"/>
          <w:sz w:val="28"/>
          <w:szCs w:val="28"/>
          <w:rtl/>
          <w:lang w:val="en-GB"/>
        </w:rPr>
        <w:t xml:space="preserve"> </w:t>
      </w:r>
      <w:r w:rsidRPr="08A26C97">
        <w:rPr>
          <w:rStyle w:val="LatinChar"/>
          <w:rFonts w:cs="Dbs-Rashi" w:hint="cs"/>
          <w:szCs w:val="20"/>
          <w:rtl/>
          <w:lang w:val="en-GB"/>
        </w:rPr>
        <w:t>(ברכות נא:)</w:t>
      </w:r>
      <w:r w:rsidR="0865724C">
        <w:rPr>
          <w:rStyle w:val="FootnoteReference"/>
          <w:rFonts w:cs="FrankRuehl"/>
          <w:szCs w:val="28"/>
          <w:rtl/>
        </w:rPr>
        <w:footnoteReference w:id="48"/>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דא</w:t>
      </w:r>
      <w:r w:rsidR="08DC6D12">
        <w:rPr>
          <w:rStyle w:val="LatinChar"/>
          <w:rFonts w:cs="FrankRuehl" w:hint="cs"/>
          <w:sz w:val="28"/>
          <w:szCs w:val="28"/>
          <w:rtl/>
          <w:lang w:val="en-GB"/>
        </w:rPr>
        <w:t>ף על גב</w:t>
      </w:r>
      <w:r w:rsidR="080237D6" w:rsidRPr="080237D6">
        <w:rPr>
          <w:rStyle w:val="LatinChar"/>
          <w:rFonts w:cs="FrankRuehl"/>
          <w:sz w:val="28"/>
          <w:szCs w:val="28"/>
          <w:rtl/>
          <w:lang w:val="en-GB"/>
        </w:rPr>
        <w:t xml:space="preserve"> דב</w:t>
      </w:r>
      <w:r w:rsidR="08DC6D12">
        <w:rPr>
          <w:rStyle w:val="LatinChar"/>
          <w:rFonts w:cs="FrankRuehl" w:hint="cs"/>
          <w:sz w:val="28"/>
          <w:szCs w:val="28"/>
          <w:rtl/>
          <w:lang w:val="en-GB"/>
        </w:rPr>
        <w:t>ית הלל</w:t>
      </w:r>
      <w:r w:rsidR="080237D6" w:rsidRPr="080237D6">
        <w:rPr>
          <w:rStyle w:val="LatinChar"/>
          <w:rFonts w:cs="FrankRuehl"/>
          <w:sz w:val="28"/>
          <w:szCs w:val="28"/>
          <w:rtl/>
          <w:lang w:val="en-GB"/>
        </w:rPr>
        <w:t xml:space="preserve"> אומרים מוזגין ואח</w:t>
      </w:r>
      <w:r w:rsidR="08DC6D12">
        <w:rPr>
          <w:rStyle w:val="LatinChar"/>
          <w:rFonts w:cs="FrankRuehl" w:hint="cs"/>
          <w:sz w:val="28"/>
          <w:szCs w:val="28"/>
          <w:rtl/>
          <w:lang w:val="en-GB"/>
        </w:rPr>
        <w:t>ר כך</w:t>
      </w:r>
      <w:r w:rsidR="080237D6" w:rsidRPr="080237D6">
        <w:rPr>
          <w:rStyle w:val="LatinChar"/>
          <w:rFonts w:cs="FrankRuehl"/>
          <w:sz w:val="28"/>
          <w:szCs w:val="28"/>
          <w:rtl/>
          <w:lang w:val="en-GB"/>
        </w:rPr>
        <w:t xml:space="preserve"> נוטלין לידים</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משום דתכף לנטילה סעודה</w:t>
      </w:r>
      <w:r>
        <w:rPr>
          <w:rStyle w:val="LatinChar"/>
          <w:rFonts w:cs="FrankRuehl" w:hint="cs"/>
          <w:sz w:val="28"/>
          <w:szCs w:val="28"/>
          <w:rtl/>
          <w:lang w:val="en-GB"/>
        </w:rPr>
        <w:t xml:space="preserve"> </w:t>
      </w:r>
      <w:r w:rsidRPr="08A26C97">
        <w:rPr>
          <w:rStyle w:val="LatinChar"/>
          <w:rFonts w:cs="Dbs-Rashi" w:hint="cs"/>
          <w:szCs w:val="20"/>
          <w:rtl/>
          <w:lang w:val="en-GB"/>
        </w:rPr>
        <w:t>(שם נב:)</w:t>
      </w:r>
      <w:r w:rsidR="08762980">
        <w:rPr>
          <w:rStyle w:val="FootnoteReference"/>
          <w:rFonts w:cs="FrankRuehl"/>
          <w:szCs w:val="28"/>
          <w:rtl/>
        </w:rPr>
        <w:footnoteReference w:id="49"/>
      </w:r>
      <w:r w:rsidR="08762980">
        <w:rPr>
          <w:rStyle w:val="LatinChar"/>
          <w:rFonts w:cs="FrankRuehl" w:hint="cs"/>
          <w:sz w:val="28"/>
          <w:szCs w:val="28"/>
          <w:rtl/>
          <w:lang w:val="en-GB"/>
        </w:rPr>
        <w:t>,</w:t>
      </w:r>
      <w:r w:rsidR="080237D6" w:rsidRPr="080237D6">
        <w:rPr>
          <w:rStyle w:val="LatinChar"/>
          <w:rFonts w:cs="FrankRuehl"/>
          <w:sz w:val="28"/>
          <w:szCs w:val="28"/>
          <w:rtl/>
          <w:lang w:val="en-GB"/>
        </w:rPr>
        <w:t xml:space="preserve"> התם מלתא אחריתי לגמרי איירי</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בכוס שהוא מזוג לצורך סעודה בחול</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ויכול למזוג קודם הסעודה</w:t>
      </w:r>
      <w:r w:rsidR="08762980">
        <w:rPr>
          <w:rStyle w:val="FootnoteReference"/>
          <w:rFonts w:cs="FrankRuehl"/>
          <w:szCs w:val="28"/>
          <w:rtl/>
        </w:rPr>
        <w:footnoteReference w:id="50"/>
      </w:r>
      <w:r w:rsidR="0865724C">
        <w:rPr>
          <w:rStyle w:val="LatinChar"/>
          <w:rFonts w:cs="FrankRuehl" w:hint="cs"/>
          <w:sz w:val="28"/>
          <w:szCs w:val="28"/>
          <w:rtl/>
          <w:lang w:val="en-GB"/>
        </w:rPr>
        <w:t>.</w:t>
      </w:r>
      <w:r w:rsidR="080237D6" w:rsidRPr="080237D6">
        <w:rPr>
          <w:rStyle w:val="LatinChar"/>
          <w:rFonts w:cs="FrankRuehl"/>
          <w:sz w:val="28"/>
          <w:szCs w:val="28"/>
          <w:rtl/>
          <w:lang w:val="en-GB"/>
        </w:rPr>
        <w:t xml:space="preserve"> אבל ק</w:t>
      </w:r>
      <w:r w:rsidR="08DC6D12">
        <w:rPr>
          <w:rStyle w:val="LatinChar"/>
          <w:rFonts w:cs="FrankRuehl" w:hint="cs"/>
          <w:sz w:val="28"/>
          <w:szCs w:val="28"/>
          <w:rtl/>
          <w:lang w:val="en-GB"/>
        </w:rPr>
        <w:t>י</w:t>
      </w:r>
      <w:r w:rsidR="080237D6" w:rsidRPr="080237D6">
        <w:rPr>
          <w:rStyle w:val="LatinChar"/>
          <w:rFonts w:cs="FrankRuehl"/>
          <w:sz w:val="28"/>
          <w:szCs w:val="28"/>
          <w:rtl/>
          <w:lang w:val="en-GB"/>
        </w:rPr>
        <w:t>דוש לא חשיב הפסק</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כיון שהוא שייך לסעודה</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שאין ק</w:t>
      </w:r>
      <w:r w:rsidR="08DC6D12">
        <w:rPr>
          <w:rStyle w:val="LatinChar"/>
          <w:rFonts w:cs="FrankRuehl" w:hint="cs"/>
          <w:sz w:val="28"/>
          <w:szCs w:val="28"/>
          <w:rtl/>
          <w:lang w:val="en-GB"/>
        </w:rPr>
        <w:t>י</w:t>
      </w:r>
      <w:r w:rsidR="080237D6" w:rsidRPr="080237D6">
        <w:rPr>
          <w:rStyle w:val="LatinChar"/>
          <w:rFonts w:cs="FrankRuehl"/>
          <w:sz w:val="28"/>
          <w:szCs w:val="28"/>
          <w:rtl/>
          <w:lang w:val="en-GB"/>
        </w:rPr>
        <w:t>דוש אלא במקום סעודה</w:t>
      </w:r>
      <w:r w:rsidR="0865724C">
        <w:rPr>
          <w:rStyle w:val="LatinChar"/>
          <w:rFonts w:cs="FrankRuehl" w:hint="cs"/>
          <w:sz w:val="28"/>
          <w:szCs w:val="28"/>
          <w:rtl/>
          <w:lang w:val="en-GB"/>
        </w:rPr>
        <w:t xml:space="preserve"> </w:t>
      </w:r>
      <w:r w:rsidR="0865724C" w:rsidRPr="0865724C">
        <w:rPr>
          <w:rStyle w:val="LatinChar"/>
          <w:rFonts w:cs="Dbs-Rashi" w:hint="cs"/>
          <w:szCs w:val="20"/>
          <w:rtl/>
          <w:lang w:val="en-GB"/>
        </w:rPr>
        <w:t>(פסחים קא.)</w:t>
      </w:r>
      <w:r w:rsidR="08DC6D12">
        <w:rPr>
          <w:rStyle w:val="LatinChar"/>
          <w:rFonts w:cs="FrankRuehl" w:hint="cs"/>
          <w:sz w:val="28"/>
          <w:szCs w:val="28"/>
          <w:rtl/>
          <w:lang w:val="en-GB"/>
        </w:rPr>
        <w:t>,</w:t>
      </w:r>
      <w:r w:rsidR="080237D6" w:rsidRPr="080237D6">
        <w:rPr>
          <w:rStyle w:val="LatinChar"/>
          <w:rFonts w:cs="FrankRuehl"/>
          <w:sz w:val="28"/>
          <w:szCs w:val="28"/>
          <w:rtl/>
          <w:lang w:val="en-GB"/>
        </w:rPr>
        <w:t xml:space="preserve"> ולא נחשב הפסק בין נטילה </w:t>
      </w:r>
      <w:r w:rsidR="08E14AF0">
        <w:rPr>
          <w:rStyle w:val="LatinChar"/>
          <w:rFonts w:cs="FrankRuehl" w:hint="cs"/>
          <w:sz w:val="28"/>
          <w:szCs w:val="28"/>
          <w:rtl/>
          <w:lang w:val="en-GB"/>
        </w:rPr>
        <w:t>(-</w:t>
      </w:r>
      <w:r w:rsidR="080237D6" w:rsidRPr="080237D6">
        <w:rPr>
          <w:rStyle w:val="LatinChar"/>
          <w:rFonts w:cs="FrankRuehl"/>
          <w:sz w:val="28"/>
          <w:szCs w:val="28"/>
          <w:rtl/>
          <w:lang w:val="en-GB"/>
        </w:rPr>
        <w:t>לק</w:t>
      </w:r>
      <w:r w:rsidR="08DC6D12">
        <w:rPr>
          <w:rStyle w:val="LatinChar"/>
          <w:rFonts w:cs="FrankRuehl" w:hint="cs"/>
          <w:sz w:val="28"/>
          <w:szCs w:val="28"/>
          <w:rtl/>
          <w:lang w:val="en-GB"/>
        </w:rPr>
        <w:t>י</w:t>
      </w:r>
      <w:r w:rsidR="080237D6" w:rsidRPr="080237D6">
        <w:rPr>
          <w:rStyle w:val="LatinChar"/>
          <w:rFonts w:cs="FrankRuehl"/>
          <w:sz w:val="28"/>
          <w:szCs w:val="28"/>
          <w:rtl/>
          <w:lang w:val="en-GB"/>
        </w:rPr>
        <w:t>דוש</w:t>
      </w:r>
      <w:r w:rsidR="08E14AF0">
        <w:rPr>
          <w:rStyle w:val="LatinChar"/>
          <w:rFonts w:cs="FrankRuehl" w:hint="cs"/>
          <w:sz w:val="28"/>
          <w:szCs w:val="28"/>
          <w:rtl/>
          <w:lang w:val="en-GB"/>
        </w:rPr>
        <w:t>-) [לסעודה]</w:t>
      </w:r>
      <w:r w:rsidR="08762980">
        <w:rPr>
          <w:rStyle w:val="FootnoteReference"/>
          <w:rFonts w:cs="FrankRuehl"/>
          <w:szCs w:val="28"/>
          <w:rtl/>
        </w:rPr>
        <w:footnoteReference w:id="51"/>
      </w:r>
      <w:r w:rsidR="080237D6" w:rsidRPr="080237D6">
        <w:rPr>
          <w:rStyle w:val="LatinChar"/>
          <w:rFonts w:cs="FrankRuehl"/>
          <w:sz w:val="28"/>
          <w:szCs w:val="28"/>
          <w:rtl/>
          <w:lang w:val="en-GB"/>
        </w:rPr>
        <w:t>.</w:t>
      </w:r>
      <w:r w:rsidR="08CC6E1A">
        <w:rPr>
          <w:rStyle w:val="LatinChar"/>
          <w:rFonts w:cs="FrankRuehl" w:hint="cs"/>
          <w:sz w:val="28"/>
          <w:szCs w:val="28"/>
          <w:rtl/>
          <w:lang w:val="en-GB"/>
        </w:rPr>
        <w:t xml:space="preserve"> ועל פירוש רב אלפס אנו סומכין</w:t>
      </w:r>
      <w:r w:rsidR="0869785F">
        <w:rPr>
          <w:rStyle w:val="LatinChar"/>
          <w:rFonts w:cs="FrankRuehl" w:hint="cs"/>
          <w:sz w:val="28"/>
          <w:szCs w:val="28"/>
          <w:rtl/>
          <w:lang w:val="en-GB"/>
        </w:rPr>
        <w:t>,</w:t>
      </w:r>
      <w:r w:rsidR="08CC6E1A">
        <w:rPr>
          <w:rStyle w:val="LatinChar"/>
          <w:rFonts w:cs="FrankRuehl" w:hint="cs"/>
          <w:sz w:val="28"/>
          <w:szCs w:val="28"/>
          <w:rtl/>
          <w:lang w:val="en-GB"/>
        </w:rPr>
        <w:t xml:space="preserve"> ונוהגים ליטול ידים תחילה</w:t>
      </w:r>
      <w:r w:rsidR="0869785F">
        <w:rPr>
          <w:rStyle w:val="FootnoteReference"/>
          <w:rFonts w:cs="FrankRuehl"/>
          <w:szCs w:val="28"/>
          <w:rtl/>
        </w:rPr>
        <w:footnoteReference w:id="52"/>
      </w:r>
      <w:r w:rsidR="08CC6E1A">
        <w:rPr>
          <w:rStyle w:val="LatinChar"/>
          <w:rFonts w:cs="FrankRuehl" w:hint="cs"/>
          <w:sz w:val="28"/>
          <w:szCs w:val="28"/>
          <w:rtl/>
          <w:lang w:val="en-GB"/>
        </w:rPr>
        <w:t xml:space="preserve">. </w:t>
      </w:r>
    </w:p>
    <w:p w:rsidR="08793398" w:rsidRDefault="08DF7560" w:rsidP="086549CB">
      <w:pPr>
        <w:jc w:val="both"/>
        <w:rPr>
          <w:rStyle w:val="LatinChar"/>
          <w:rFonts w:cs="FrankRuehl" w:hint="cs"/>
          <w:sz w:val="28"/>
          <w:szCs w:val="28"/>
          <w:rtl/>
          <w:lang w:val="en-GB"/>
        </w:rPr>
      </w:pPr>
      <w:r w:rsidRPr="08DF7560">
        <w:rPr>
          <w:rStyle w:val="LatinChar"/>
          <w:rtl/>
        </w:rPr>
        <w:t>#</w:t>
      </w:r>
      <w:r w:rsidRPr="08DF7560">
        <w:rPr>
          <w:rStyle w:val="Title1"/>
          <w:rtl/>
          <w:lang w:val="en-GB"/>
        </w:rPr>
        <w:t>והא דבערב פסח</w:t>
      </w:r>
      <w:r w:rsidRPr="08DF7560">
        <w:rPr>
          <w:rStyle w:val="LatinChar"/>
          <w:rtl/>
        </w:rPr>
        <w:t>=</w:t>
      </w:r>
      <w:r w:rsidR="082347A0" w:rsidRPr="082347A0">
        <w:rPr>
          <w:rStyle w:val="FootnoteReference"/>
          <w:rFonts w:cs="FrankRuehl"/>
          <w:sz w:val="28"/>
          <w:szCs w:val="28"/>
          <w:rtl/>
          <w:lang w:val="en-US"/>
        </w:rPr>
        <w:footnoteReference w:id="53"/>
      </w:r>
      <w:r w:rsidRPr="08DF7560">
        <w:rPr>
          <w:rStyle w:val="LatinChar"/>
          <w:rFonts w:cs="FrankRuehl"/>
          <w:sz w:val="28"/>
          <w:szCs w:val="28"/>
          <w:rtl/>
          <w:lang w:val="en-GB"/>
        </w:rPr>
        <w:t xml:space="preserve"> נוהגין לקדש</w:t>
      </w:r>
      <w:r>
        <w:rPr>
          <w:rStyle w:val="LatinChar"/>
          <w:rFonts w:cs="FrankRuehl" w:hint="cs"/>
          <w:sz w:val="28"/>
          <w:szCs w:val="28"/>
          <w:rtl/>
          <w:lang w:val="en-GB"/>
        </w:rPr>
        <w:t>,</w:t>
      </w:r>
      <w:r w:rsidRPr="08DF7560">
        <w:rPr>
          <w:rStyle w:val="LatinChar"/>
          <w:rFonts w:cs="FrankRuehl"/>
          <w:sz w:val="28"/>
          <w:szCs w:val="28"/>
          <w:rtl/>
          <w:lang w:val="en-GB"/>
        </w:rPr>
        <w:t xml:space="preserve"> ואח</w:t>
      </w:r>
      <w:r>
        <w:rPr>
          <w:rStyle w:val="LatinChar"/>
          <w:rFonts w:cs="FrankRuehl" w:hint="cs"/>
          <w:sz w:val="28"/>
          <w:szCs w:val="28"/>
          <w:rtl/>
          <w:lang w:val="en-GB"/>
        </w:rPr>
        <w:t>ר כך</w:t>
      </w:r>
      <w:r w:rsidRPr="08DF7560">
        <w:rPr>
          <w:rStyle w:val="LatinChar"/>
          <w:rFonts w:cs="FrankRuehl"/>
          <w:sz w:val="28"/>
          <w:szCs w:val="28"/>
          <w:rtl/>
          <w:lang w:val="en-GB"/>
        </w:rPr>
        <w:t xml:space="preserve"> ליטול ידים</w:t>
      </w:r>
      <w:r>
        <w:rPr>
          <w:rStyle w:val="FootnoteReference"/>
          <w:rFonts w:cs="FrankRuehl"/>
          <w:szCs w:val="28"/>
          <w:rtl/>
        </w:rPr>
        <w:footnoteReference w:id="54"/>
      </w:r>
      <w:r w:rsidRPr="08DF7560">
        <w:rPr>
          <w:rStyle w:val="LatinChar"/>
          <w:rFonts w:cs="FrankRuehl"/>
          <w:sz w:val="28"/>
          <w:szCs w:val="28"/>
          <w:rtl/>
          <w:lang w:val="en-GB"/>
        </w:rPr>
        <w:t>, יש לחלק שפיר</w:t>
      </w:r>
      <w:r w:rsidR="08705DCB">
        <w:rPr>
          <w:rStyle w:val="LatinChar"/>
          <w:rFonts w:cs="FrankRuehl" w:hint="cs"/>
          <w:sz w:val="28"/>
          <w:szCs w:val="28"/>
          <w:rtl/>
          <w:lang w:val="en-GB"/>
        </w:rPr>
        <w:t>,</w:t>
      </w:r>
      <w:r w:rsidRPr="08DF7560">
        <w:rPr>
          <w:rStyle w:val="LatinChar"/>
          <w:rFonts w:cs="FrankRuehl"/>
          <w:sz w:val="28"/>
          <w:szCs w:val="28"/>
          <w:rtl/>
          <w:lang w:val="en-GB"/>
        </w:rPr>
        <w:t xml:space="preserve"> דודאי בשאר ימות השנה אין צריך ארבע כוסות, אף על גב דצריך לקדש</w:t>
      </w:r>
      <w:r w:rsidR="08705DCB">
        <w:rPr>
          <w:rStyle w:val="LatinChar"/>
          <w:rFonts w:cs="FrankRuehl" w:hint="cs"/>
          <w:sz w:val="28"/>
          <w:szCs w:val="28"/>
          <w:rtl/>
          <w:lang w:val="en-GB"/>
        </w:rPr>
        <w:t>,</w:t>
      </w:r>
      <w:r w:rsidRPr="08DF7560">
        <w:rPr>
          <w:rStyle w:val="LatinChar"/>
          <w:rFonts w:cs="FrankRuehl"/>
          <w:sz w:val="28"/>
          <w:szCs w:val="28"/>
          <w:rtl/>
          <w:lang w:val="en-GB"/>
        </w:rPr>
        <w:t xml:space="preserve"> כיון דאי בעי יכול לקדש אפת</w:t>
      </w:r>
      <w:r w:rsidR="08705DCB">
        <w:rPr>
          <w:rStyle w:val="LatinChar"/>
          <w:rFonts w:cs="FrankRuehl" w:hint="cs"/>
          <w:sz w:val="28"/>
          <w:szCs w:val="28"/>
          <w:rtl/>
          <w:lang w:val="en-GB"/>
        </w:rPr>
        <w:t>,</w:t>
      </w:r>
      <w:r w:rsidRPr="08DF7560">
        <w:rPr>
          <w:rStyle w:val="LatinChar"/>
          <w:rFonts w:cs="FrankRuehl"/>
          <w:sz w:val="28"/>
          <w:szCs w:val="28"/>
          <w:rtl/>
          <w:lang w:val="en-GB"/>
        </w:rPr>
        <w:t xml:space="preserve"> אם כן אין היין עיקר</w:t>
      </w:r>
      <w:r w:rsidR="08705DCB">
        <w:rPr>
          <w:rStyle w:val="LatinChar"/>
          <w:rFonts w:cs="FrankRuehl" w:hint="cs"/>
          <w:sz w:val="28"/>
          <w:szCs w:val="28"/>
          <w:rtl/>
          <w:lang w:val="en-GB"/>
        </w:rPr>
        <w:t>,</w:t>
      </w:r>
      <w:r w:rsidRPr="08DF7560">
        <w:rPr>
          <w:rStyle w:val="LatinChar"/>
          <w:rFonts w:cs="FrankRuehl"/>
          <w:sz w:val="28"/>
          <w:szCs w:val="28"/>
          <w:rtl/>
          <w:lang w:val="en-GB"/>
        </w:rPr>
        <w:t xml:space="preserve"> רק הסעודה על פת</w:t>
      </w:r>
      <w:r w:rsidR="08512CA3">
        <w:rPr>
          <w:rStyle w:val="LatinChar"/>
          <w:rFonts w:cs="FrankRuehl" w:hint="cs"/>
          <w:sz w:val="28"/>
          <w:szCs w:val="28"/>
          <w:rtl/>
          <w:lang w:val="en-GB"/>
        </w:rPr>
        <w:t xml:space="preserve"> עיקר*</w:t>
      </w:r>
      <w:r w:rsidR="08705DCB">
        <w:rPr>
          <w:rStyle w:val="FootnoteReference"/>
          <w:rFonts w:cs="FrankRuehl"/>
          <w:szCs w:val="28"/>
          <w:rtl/>
        </w:rPr>
        <w:footnoteReference w:id="55"/>
      </w:r>
      <w:r w:rsidR="08705DCB">
        <w:rPr>
          <w:rStyle w:val="LatinChar"/>
          <w:rFonts w:cs="FrankRuehl" w:hint="cs"/>
          <w:sz w:val="28"/>
          <w:szCs w:val="28"/>
          <w:rtl/>
          <w:lang w:val="en-GB"/>
        </w:rPr>
        <w:t>,</w:t>
      </w:r>
      <w:r w:rsidR="08C8056E">
        <w:rPr>
          <w:rStyle w:val="LatinChar"/>
          <w:rFonts w:cs="FrankRuehl"/>
          <w:sz w:val="28"/>
          <w:szCs w:val="28"/>
          <w:rtl/>
          <w:lang w:val="en-GB"/>
        </w:rPr>
        <w:t xml:space="preserve"> ולא הוי שתיית כוס </w:t>
      </w:r>
      <w:r w:rsidR="08C8056E">
        <w:rPr>
          <w:rStyle w:val="LatinChar"/>
          <w:rFonts w:cs="FrankRuehl" w:hint="cs"/>
          <w:sz w:val="28"/>
          <w:szCs w:val="28"/>
          <w:rtl/>
          <w:lang w:val="en-GB"/>
        </w:rPr>
        <w:t>מ</w:t>
      </w:r>
      <w:r w:rsidRPr="08DF7560">
        <w:rPr>
          <w:rStyle w:val="LatinChar"/>
          <w:rFonts w:cs="FrankRuehl"/>
          <w:sz w:val="28"/>
          <w:szCs w:val="28"/>
          <w:rtl/>
          <w:lang w:val="en-GB"/>
        </w:rPr>
        <w:t>פס</w:t>
      </w:r>
      <w:r w:rsidR="08C8056E">
        <w:rPr>
          <w:rStyle w:val="LatinChar"/>
          <w:rFonts w:cs="FrankRuehl" w:hint="cs"/>
          <w:sz w:val="28"/>
          <w:szCs w:val="28"/>
          <w:rtl/>
          <w:lang w:val="en-GB"/>
        </w:rPr>
        <w:t>י</w:t>
      </w:r>
      <w:r w:rsidRPr="08DF7560">
        <w:rPr>
          <w:rStyle w:val="LatinChar"/>
          <w:rFonts w:cs="FrankRuehl"/>
          <w:sz w:val="28"/>
          <w:szCs w:val="28"/>
          <w:rtl/>
          <w:lang w:val="en-GB"/>
        </w:rPr>
        <w:t>ק</w:t>
      </w:r>
      <w:r w:rsidR="08C8056E">
        <w:rPr>
          <w:rStyle w:val="LatinChar"/>
          <w:rFonts w:cs="FrankRuehl" w:hint="cs"/>
          <w:sz w:val="28"/>
          <w:szCs w:val="28"/>
          <w:rtl/>
          <w:lang w:val="en-GB"/>
        </w:rPr>
        <w:t>*</w:t>
      </w:r>
      <w:r w:rsidR="08705DCB">
        <w:rPr>
          <w:rStyle w:val="LatinChar"/>
          <w:rFonts w:cs="FrankRuehl" w:hint="cs"/>
          <w:sz w:val="28"/>
          <w:szCs w:val="28"/>
          <w:rtl/>
          <w:lang w:val="en-GB"/>
        </w:rPr>
        <w:t>,</w:t>
      </w:r>
      <w:r w:rsidRPr="08DF7560">
        <w:rPr>
          <w:rStyle w:val="LatinChar"/>
          <w:rFonts w:cs="FrankRuehl"/>
          <w:sz w:val="28"/>
          <w:szCs w:val="28"/>
          <w:rtl/>
          <w:lang w:val="en-GB"/>
        </w:rPr>
        <w:t xml:space="preserve"> דהא שתיית הכוס הוא בשביל הק</w:t>
      </w:r>
      <w:r w:rsidR="08705DCB">
        <w:rPr>
          <w:rStyle w:val="LatinChar"/>
          <w:rFonts w:cs="FrankRuehl" w:hint="cs"/>
          <w:sz w:val="28"/>
          <w:szCs w:val="28"/>
          <w:rtl/>
          <w:lang w:val="en-GB"/>
        </w:rPr>
        <w:t>י</w:t>
      </w:r>
      <w:r w:rsidRPr="08DF7560">
        <w:rPr>
          <w:rStyle w:val="LatinChar"/>
          <w:rFonts w:cs="FrankRuehl"/>
          <w:sz w:val="28"/>
          <w:szCs w:val="28"/>
          <w:rtl/>
          <w:lang w:val="en-GB"/>
        </w:rPr>
        <w:t>דוש</w:t>
      </w:r>
      <w:r w:rsidR="08705DCB">
        <w:rPr>
          <w:rStyle w:val="LatinChar"/>
          <w:rFonts w:cs="FrankRuehl" w:hint="cs"/>
          <w:sz w:val="28"/>
          <w:szCs w:val="28"/>
          <w:rtl/>
          <w:lang w:val="en-GB"/>
        </w:rPr>
        <w:t>,</w:t>
      </w:r>
      <w:r w:rsidRPr="08DF7560">
        <w:rPr>
          <w:rStyle w:val="LatinChar"/>
          <w:rFonts w:cs="FrankRuehl"/>
          <w:sz w:val="28"/>
          <w:szCs w:val="28"/>
          <w:rtl/>
          <w:lang w:val="en-GB"/>
        </w:rPr>
        <w:t xml:space="preserve"> והק</w:t>
      </w:r>
      <w:r w:rsidR="08705DCB">
        <w:rPr>
          <w:rStyle w:val="LatinChar"/>
          <w:rFonts w:cs="FrankRuehl" w:hint="cs"/>
          <w:sz w:val="28"/>
          <w:szCs w:val="28"/>
          <w:rtl/>
          <w:lang w:val="en-GB"/>
        </w:rPr>
        <w:t>י</w:t>
      </w:r>
      <w:r w:rsidRPr="08DF7560">
        <w:rPr>
          <w:rStyle w:val="LatinChar"/>
          <w:rFonts w:cs="FrankRuehl"/>
          <w:sz w:val="28"/>
          <w:szCs w:val="28"/>
          <w:rtl/>
          <w:lang w:val="en-GB"/>
        </w:rPr>
        <w:t>דוש הוא בשביל הסעודה</w:t>
      </w:r>
      <w:r w:rsidR="08F9141E">
        <w:rPr>
          <w:rStyle w:val="FootnoteReference"/>
          <w:rFonts w:cs="FrankRuehl"/>
          <w:szCs w:val="28"/>
          <w:rtl/>
        </w:rPr>
        <w:footnoteReference w:id="56"/>
      </w:r>
      <w:r w:rsidR="08705DCB">
        <w:rPr>
          <w:rStyle w:val="LatinChar"/>
          <w:rFonts w:cs="FrankRuehl" w:hint="cs"/>
          <w:sz w:val="28"/>
          <w:szCs w:val="28"/>
          <w:rtl/>
          <w:lang w:val="en-GB"/>
        </w:rPr>
        <w:t>.</w:t>
      </w:r>
      <w:r w:rsidRPr="08DF7560">
        <w:rPr>
          <w:rStyle w:val="LatinChar"/>
          <w:rFonts w:cs="FrankRuehl"/>
          <w:sz w:val="28"/>
          <w:szCs w:val="28"/>
          <w:rtl/>
          <w:lang w:val="en-GB"/>
        </w:rPr>
        <w:t xml:space="preserve"> אבל בארבע כוסות</w:t>
      </w:r>
      <w:r w:rsidR="08705DCB">
        <w:rPr>
          <w:rStyle w:val="LatinChar"/>
          <w:rFonts w:cs="FrankRuehl" w:hint="cs"/>
          <w:sz w:val="28"/>
          <w:szCs w:val="28"/>
          <w:rtl/>
          <w:lang w:val="en-GB"/>
        </w:rPr>
        <w:t>,</w:t>
      </w:r>
      <w:r w:rsidRPr="08DF7560">
        <w:rPr>
          <w:rStyle w:val="LatinChar"/>
          <w:rFonts w:cs="FrankRuehl"/>
          <w:sz w:val="28"/>
          <w:szCs w:val="28"/>
          <w:rtl/>
          <w:lang w:val="en-GB"/>
        </w:rPr>
        <w:t xml:space="preserve"> שהכוסות עיקר, אם יטול ידיו קודם</w:t>
      </w:r>
      <w:r w:rsidR="08705DCB">
        <w:rPr>
          <w:rStyle w:val="LatinChar"/>
          <w:rFonts w:cs="FrankRuehl" w:hint="cs"/>
          <w:sz w:val="28"/>
          <w:szCs w:val="28"/>
          <w:rtl/>
          <w:lang w:val="en-GB"/>
        </w:rPr>
        <w:t>,</w:t>
      </w:r>
      <w:r w:rsidRPr="08DF7560">
        <w:rPr>
          <w:rStyle w:val="LatinChar"/>
          <w:rFonts w:cs="FrankRuehl"/>
          <w:sz w:val="28"/>
          <w:szCs w:val="28"/>
          <w:rtl/>
          <w:lang w:val="en-GB"/>
        </w:rPr>
        <w:t xml:space="preserve"> יהיה נראה כא</w:t>
      </w:r>
      <w:r w:rsidR="08705DCB">
        <w:rPr>
          <w:rStyle w:val="LatinChar"/>
          <w:rFonts w:cs="FrankRuehl" w:hint="cs"/>
          <w:sz w:val="28"/>
          <w:szCs w:val="28"/>
          <w:rtl/>
          <w:lang w:val="en-GB"/>
        </w:rPr>
        <w:t>י</w:t>
      </w:r>
      <w:r w:rsidRPr="08DF7560">
        <w:rPr>
          <w:rStyle w:val="LatinChar"/>
          <w:rFonts w:cs="FrankRuehl"/>
          <w:sz w:val="28"/>
          <w:szCs w:val="28"/>
          <w:rtl/>
          <w:lang w:val="en-GB"/>
        </w:rPr>
        <w:t>לו נטל ידיו לכוסות</w:t>
      </w:r>
      <w:r w:rsidR="08F8191B">
        <w:rPr>
          <w:rStyle w:val="FootnoteReference"/>
          <w:rFonts w:cs="FrankRuehl"/>
          <w:szCs w:val="28"/>
          <w:rtl/>
        </w:rPr>
        <w:footnoteReference w:id="57"/>
      </w:r>
      <w:r w:rsidR="08705DCB">
        <w:rPr>
          <w:rStyle w:val="LatinChar"/>
          <w:rFonts w:cs="FrankRuehl" w:hint="cs"/>
          <w:sz w:val="28"/>
          <w:szCs w:val="28"/>
          <w:rtl/>
          <w:lang w:val="en-GB"/>
        </w:rPr>
        <w:t>,</w:t>
      </w:r>
      <w:r w:rsidRPr="08DF7560">
        <w:rPr>
          <w:rStyle w:val="LatinChar"/>
          <w:rFonts w:cs="FrankRuehl"/>
          <w:sz w:val="28"/>
          <w:szCs w:val="28"/>
          <w:rtl/>
          <w:lang w:val="en-GB"/>
        </w:rPr>
        <w:t xml:space="preserve"> ולכך צריך ליטול ידיו אח</w:t>
      </w:r>
      <w:r w:rsidR="08705DCB">
        <w:rPr>
          <w:rStyle w:val="LatinChar"/>
          <w:rFonts w:cs="FrankRuehl" w:hint="cs"/>
          <w:sz w:val="28"/>
          <w:szCs w:val="28"/>
          <w:rtl/>
          <w:lang w:val="en-GB"/>
        </w:rPr>
        <w:t>ר כך</w:t>
      </w:r>
      <w:r w:rsidR="08F8191B">
        <w:rPr>
          <w:rStyle w:val="FootnoteReference"/>
          <w:rFonts w:cs="FrankRuehl"/>
          <w:szCs w:val="28"/>
          <w:rtl/>
        </w:rPr>
        <w:footnoteReference w:id="58"/>
      </w:r>
      <w:r w:rsidRPr="08DF7560">
        <w:rPr>
          <w:rStyle w:val="LatinChar"/>
          <w:rFonts w:cs="FrankRuehl"/>
          <w:sz w:val="28"/>
          <w:szCs w:val="28"/>
          <w:rtl/>
          <w:lang w:val="en-GB"/>
        </w:rPr>
        <w:t>. ובשם הרשב"ם</w:t>
      </w:r>
      <w:r w:rsidR="08793398">
        <w:rPr>
          <w:rStyle w:val="FootnoteReference"/>
          <w:rFonts w:cs="FrankRuehl"/>
          <w:szCs w:val="28"/>
          <w:rtl/>
        </w:rPr>
        <w:footnoteReference w:id="59"/>
      </w:r>
      <w:r w:rsidRPr="08DF7560">
        <w:rPr>
          <w:rStyle w:val="LatinChar"/>
          <w:rFonts w:cs="FrankRuehl"/>
          <w:sz w:val="28"/>
          <w:szCs w:val="28"/>
          <w:rtl/>
          <w:lang w:val="en-GB"/>
        </w:rPr>
        <w:t xml:space="preserve"> כתבו טעם אחר מה שנוהגים בערב פסח לקדש ואחר כך ליטול לידים</w:t>
      </w:r>
      <w:r w:rsidR="08793398">
        <w:rPr>
          <w:rStyle w:val="FootnoteReference"/>
          <w:rFonts w:cs="FrankRuehl"/>
          <w:szCs w:val="28"/>
          <w:rtl/>
        </w:rPr>
        <w:footnoteReference w:id="60"/>
      </w:r>
      <w:r w:rsidR="08512CA3">
        <w:rPr>
          <w:rStyle w:val="LatinChar"/>
          <w:rFonts w:cs="FrankRuehl" w:hint="cs"/>
          <w:sz w:val="28"/>
          <w:szCs w:val="28"/>
          <w:rtl/>
          <w:lang w:val="en-GB"/>
        </w:rPr>
        <w:t>.</w:t>
      </w:r>
      <w:r w:rsidRPr="08DF7560">
        <w:rPr>
          <w:rStyle w:val="LatinChar"/>
          <w:rFonts w:cs="FrankRuehl"/>
          <w:sz w:val="28"/>
          <w:szCs w:val="28"/>
          <w:rtl/>
          <w:lang w:val="en-GB"/>
        </w:rPr>
        <w:t xml:space="preserve"> ולפי הטעם אשר אמרנו הטעם הוא פשוט שצריך בערב פסח לקדש ואח</w:t>
      </w:r>
      <w:r w:rsidR="086549CB">
        <w:rPr>
          <w:rStyle w:val="LatinChar"/>
          <w:rFonts w:cs="FrankRuehl" w:hint="cs"/>
          <w:sz w:val="28"/>
          <w:szCs w:val="28"/>
          <w:rtl/>
          <w:lang w:val="en-GB"/>
        </w:rPr>
        <w:t>ר כך</w:t>
      </w:r>
      <w:r w:rsidRPr="08DF7560">
        <w:rPr>
          <w:rStyle w:val="LatinChar"/>
          <w:rFonts w:cs="FrankRuehl"/>
          <w:sz w:val="28"/>
          <w:szCs w:val="28"/>
          <w:rtl/>
          <w:lang w:val="en-GB"/>
        </w:rPr>
        <w:t xml:space="preserve"> ליטול לידים. </w:t>
      </w:r>
    </w:p>
    <w:p w:rsidR="08DA676B" w:rsidRPr="08DA676B" w:rsidRDefault="087B32E5" w:rsidP="08DA676B">
      <w:pPr>
        <w:jc w:val="both"/>
        <w:rPr>
          <w:rStyle w:val="LatinChar"/>
          <w:rFonts w:cs="FrankRuehl"/>
          <w:sz w:val="28"/>
          <w:szCs w:val="28"/>
          <w:rtl/>
          <w:lang w:val="en-GB"/>
        </w:rPr>
      </w:pPr>
      <w:r w:rsidRPr="087B32E5">
        <w:rPr>
          <w:rStyle w:val="LatinChar"/>
          <w:rtl/>
        </w:rPr>
        <w:t>#</w:t>
      </w:r>
      <w:r w:rsidR="08DF7560" w:rsidRPr="087B32E5">
        <w:rPr>
          <w:rStyle w:val="Title1"/>
          <w:rtl/>
        </w:rPr>
        <w:t>והנה התבאר</w:t>
      </w:r>
      <w:r w:rsidRPr="087B32E5">
        <w:rPr>
          <w:rStyle w:val="LatinChar"/>
          <w:rtl/>
        </w:rPr>
        <w:t>=</w:t>
      </w:r>
      <w:r w:rsidR="08DF7560" w:rsidRPr="08DF7560">
        <w:rPr>
          <w:rStyle w:val="LatinChar"/>
          <w:rFonts w:cs="FrankRuehl"/>
          <w:sz w:val="28"/>
          <w:szCs w:val="28"/>
          <w:rtl/>
          <w:lang w:val="en-GB"/>
        </w:rPr>
        <w:t xml:space="preserve"> השטה שלא בדוחק כלל</w:t>
      </w:r>
      <w:r>
        <w:rPr>
          <w:rStyle w:val="LatinChar"/>
          <w:rFonts w:cs="FrankRuehl" w:hint="cs"/>
          <w:sz w:val="28"/>
          <w:szCs w:val="28"/>
          <w:rtl/>
          <w:lang w:val="en-GB"/>
        </w:rPr>
        <w:t>,</w:t>
      </w:r>
      <w:r w:rsidR="08DF7560" w:rsidRPr="08DF7560">
        <w:rPr>
          <w:rStyle w:val="LatinChar"/>
          <w:rFonts w:cs="FrankRuehl"/>
          <w:sz w:val="28"/>
          <w:szCs w:val="28"/>
          <w:rtl/>
          <w:lang w:val="en-GB"/>
        </w:rPr>
        <w:t xml:space="preserve"> על פי שיטת רב אלפס</w:t>
      </w:r>
      <w:r w:rsidR="08440A21">
        <w:rPr>
          <w:rStyle w:val="FootnoteReference"/>
          <w:rFonts w:cs="FrankRuehl"/>
          <w:szCs w:val="28"/>
          <w:rtl/>
        </w:rPr>
        <w:footnoteReference w:id="61"/>
      </w:r>
      <w:r>
        <w:rPr>
          <w:rStyle w:val="LatinChar"/>
          <w:rFonts w:cs="FrankRuehl" w:hint="cs"/>
          <w:sz w:val="28"/>
          <w:szCs w:val="28"/>
          <w:rtl/>
          <w:lang w:val="en-GB"/>
        </w:rPr>
        <w:t>.</w:t>
      </w:r>
      <w:r w:rsidR="08DF7560" w:rsidRPr="08DF7560">
        <w:rPr>
          <w:rStyle w:val="LatinChar"/>
          <w:rFonts w:cs="FrankRuehl"/>
          <w:sz w:val="28"/>
          <w:szCs w:val="28"/>
          <w:rtl/>
          <w:lang w:val="en-GB"/>
        </w:rPr>
        <w:t xml:space="preserve"> אלא שקשה למה לא נפרש כמשמעו לגמרי כמו שפרשנו תחלה</w:t>
      </w:r>
      <w:r w:rsidR="08440A21">
        <w:rPr>
          <w:rStyle w:val="FootnoteReference"/>
          <w:rFonts w:cs="FrankRuehl"/>
          <w:szCs w:val="28"/>
          <w:rtl/>
        </w:rPr>
        <w:footnoteReference w:id="62"/>
      </w:r>
      <w:r>
        <w:rPr>
          <w:rStyle w:val="LatinChar"/>
          <w:rFonts w:cs="FrankRuehl" w:hint="cs"/>
          <w:sz w:val="28"/>
          <w:szCs w:val="28"/>
          <w:rtl/>
          <w:lang w:val="en-GB"/>
        </w:rPr>
        <w:t>,</w:t>
      </w:r>
      <w:r w:rsidR="08DF7560" w:rsidRPr="08DF7560">
        <w:rPr>
          <w:rStyle w:val="LatinChar"/>
          <w:rFonts w:cs="FrankRuehl"/>
          <w:sz w:val="28"/>
          <w:szCs w:val="28"/>
          <w:rtl/>
          <w:lang w:val="en-GB"/>
        </w:rPr>
        <w:t xml:space="preserve"> שהכל מודים שלא יקדש על יין כשנטל ידיו</w:t>
      </w:r>
      <w:r>
        <w:rPr>
          <w:rStyle w:val="LatinChar"/>
          <w:rFonts w:cs="FrankRuehl" w:hint="cs"/>
          <w:sz w:val="28"/>
          <w:szCs w:val="28"/>
          <w:rtl/>
          <w:lang w:val="en-GB"/>
        </w:rPr>
        <w:t>.</w:t>
      </w:r>
      <w:r w:rsidR="08DF7560" w:rsidRPr="08DF7560">
        <w:rPr>
          <w:rStyle w:val="LatinChar"/>
          <w:rFonts w:cs="FrankRuehl"/>
          <w:sz w:val="28"/>
          <w:szCs w:val="28"/>
          <w:rtl/>
          <w:lang w:val="en-GB"/>
        </w:rPr>
        <w:t xml:space="preserve"> ורב כאשר היה מקדש על פת</w:t>
      </w:r>
      <w:r w:rsidR="08B57863">
        <w:rPr>
          <w:rStyle w:val="LatinChar"/>
          <w:rFonts w:cs="FrankRuehl" w:hint="cs"/>
          <w:sz w:val="28"/>
          <w:szCs w:val="28"/>
          <w:rtl/>
          <w:lang w:val="en-GB"/>
        </w:rPr>
        <w:t>,</w:t>
      </w:r>
      <w:r w:rsidR="08DF7560" w:rsidRPr="08DF7560">
        <w:rPr>
          <w:rStyle w:val="LatinChar"/>
          <w:rFonts w:cs="FrankRuehl"/>
          <w:sz w:val="28"/>
          <w:szCs w:val="28"/>
          <w:rtl/>
          <w:lang w:val="en-GB"/>
        </w:rPr>
        <w:t xml:space="preserve"> נטל ידיו תחלה</w:t>
      </w:r>
      <w:r>
        <w:rPr>
          <w:rStyle w:val="LatinChar"/>
          <w:rFonts w:cs="FrankRuehl" w:hint="cs"/>
          <w:sz w:val="28"/>
          <w:szCs w:val="28"/>
          <w:rtl/>
          <w:lang w:val="en-GB"/>
        </w:rPr>
        <w:t>,</w:t>
      </w:r>
      <w:r w:rsidR="08DF7560" w:rsidRPr="08DF7560">
        <w:rPr>
          <w:rStyle w:val="LatinChar"/>
          <w:rFonts w:cs="FrankRuehl"/>
          <w:sz w:val="28"/>
          <w:szCs w:val="28"/>
          <w:rtl/>
          <w:lang w:val="en-GB"/>
        </w:rPr>
        <w:t xml:space="preserve"> וכאשר לא ק</w:t>
      </w:r>
      <w:r>
        <w:rPr>
          <w:rStyle w:val="LatinChar"/>
          <w:rFonts w:cs="FrankRuehl" w:hint="cs"/>
          <w:sz w:val="28"/>
          <w:szCs w:val="28"/>
          <w:rtl/>
          <w:lang w:val="en-GB"/>
        </w:rPr>
        <w:t>י</w:t>
      </w:r>
      <w:r w:rsidR="08DF7560" w:rsidRPr="08DF7560">
        <w:rPr>
          <w:rStyle w:val="LatinChar"/>
          <w:rFonts w:cs="FrankRuehl"/>
          <w:sz w:val="28"/>
          <w:szCs w:val="28"/>
          <w:rtl/>
          <w:lang w:val="en-GB"/>
        </w:rPr>
        <w:t>דש אפת</w:t>
      </w:r>
      <w:r w:rsidR="08B57863">
        <w:rPr>
          <w:rStyle w:val="LatinChar"/>
          <w:rFonts w:cs="FrankRuehl" w:hint="cs"/>
          <w:sz w:val="28"/>
          <w:szCs w:val="28"/>
          <w:rtl/>
          <w:lang w:val="en-GB"/>
        </w:rPr>
        <w:t>,</w:t>
      </w:r>
      <w:r w:rsidR="08DF7560" w:rsidRPr="08DF7560">
        <w:rPr>
          <w:rStyle w:val="LatinChar"/>
          <w:rFonts w:cs="FrankRuehl"/>
          <w:sz w:val="28"/>
          <w:szCs w:val="28"/>
          <w:rtl/>
          <w:lang w:val="en-GB"/>
        </w:rPr>
        <w:t xml:space="preserve"> לא נטל ידיו תחלה</w:t>
      </w:r>
      <w:r>
        <w:rPr>
          <w:rStyle w:val="LatinChar"/>
          <w:rFonts w:cs="FrankRuehl" w:hint="cs"/>
          <w:sz w:val="28"/>
          <w:szCs w:val="28"/>
          <w:rtl/>
          <w:lang w:val="en-GB"/>
        </w:rPr>
        <w:t>.</w:t>
      </w:r>
      <w:r w:rsidR="08DF7560" w:rsidRPr="08DF7560">
        <w:rPr>
          <w:rStyle w:val="LatinChar"/>
          <w:rFonts w:cs="FrankRuehl"/>
          <w:sz w:val="28"/>
          <w:szCs w:val="28"/>
          <w:rtl/>
          <w:lang w:val="en-GB"/>
        </w:rPr>
        <w:t xml:space="preserve"> ואפשר שזה דוחקו קושי</w:t>
      </w:r>
      <w:r w:rsidR="088234E7">
        <w:rPr>
          <w:rStyle w:val="LatinChar"/>
          <w:rFonts w:cs="FrankRuehl" w:hint="cs"/>
          <w:sz w:val="28"/>
          <w:szCs w:val="28"/>
          <w:rtl/>
          <w:lang w:val="en-GB"/>
        </w:rPr>
        <w:t>(-</w:t>
      </w:r>
      <w:r w:rsidR="08DF7560" w:rsidRPr="08DF7560">
        <w:rPr>
          <w:rStyle w:val="LatinChar"/>
          <w:rFonts w:cs="FrankRuehl"/>
          <w:sz w:val="28"/>
          <w:szCs w:val="28"/>
          <w:rtl/>
          <w:lang w:val="en-GB"/>
        </w:rPr>
        <w:t>ו</w:t>
      </w:r>
      <w:r w:rsidR="088234E7">
        <w:rPr>
          <w:rStyle w:val="LatinChar"/>
          <w:rFonts w:cs="FrankRuehl" w:hint="cs"/>
          <w:sz w:val="28"/>
          <w:szCs w:val="28"/>
          <w:rtl/>
          <w:lang w:val="en-GB"/>
        </w:rPr>
        <w:t>-)</w:t>
      </w:r>
      <w:r w:rsidR="08DF7560" w:rsidRPr="08DF7560">
        <w:rPr>
          <w:rStyle w:val="LatinChar"/>
          <w:rFonts w:cs="FrankRuehl"/>
          <w:sz w:val="28"/>
          <w:szCs w:val="28"/>
          <w:rtl/>
          <w:lang w:val="en-GB"/>
        </w:rPr>
        <w:t>ת הרשב"ם</w:t>
      </w:r>
      <w:r w:rsidR="0838410A">
        <w:rPr>
          <w:rStyle w:val="LatinChar"/>
          <w:rFonts w:cs="FrankRuehl" w:hint="cs"/>
          <w:sz w:val="28"/>
          <w:szCs w:val="28"/>
          <w:rtl/>
          <w:lang w:val="en-GB"/>
        </w:rPr>
        <w:t xml:space="preserve"> </w:t>
      </w:r>
      <w:r w:rsidR="0838410A" w:rsidRPr="0838410A">
        <w:rPr>
          <w:rStyle w:val="LatinChar"/>
          <w:rFonts w:cs="Dbs-Rashi" w:hint="cs"/>
          <w:szCs w:val="20"/>
          <w:rtl/>
          <w:lang w:val="en-GB"/>
        </w:rPr>
        <w:t>(פסחים קו:)</w:t>
      </w:r>
      <w:r>
        <w:rPr>
          <w:rStyle w:val="LatinChar"/>
          <w:rFonts w:cs="FrankRuehl" w:hint="cs"/>
          <w:sz w:val="28"/>
          <w:szCs w:val="28"/>
          <w:rtl/>
          <w:lang w:val="en-GB"/>
        </w:rPr>
        <w:t>,</w:t>
      </w:r>
      <w:r w:rsidR="08DF7560" w:rsidRPr="08DF7560">
        <w:rPr>
          <w:rStyle w:val="LatinChar"/>
          <w:rFonts w:cs="FrankRuehl"/>
          <w:sz w:val="28"/>
          <w:szCs w:val="28"/>
          <w:rtl/>
          <w:lang w:val="en-GB"/>
        </w:rPr>
        <w:t xml:space="preserve"> דהיה לרב ברונא להשיב </w:t>
      </w:r>
      <w:r>
        <w:rPr>
          <w:rStyle w:val="LatinChar"/>
          <w:rFonts w:cs="FrankRuehl" w:hint="cs"/>
          <w:sz w:val="28"/>
          <w:szCs w:val="28"/>
          <w:rtl/>
          <w:lang w:val="en-GB"/>
        </w:rPr>
        <w:t>'</w:t>
      </w:r>
      <w:r w:rsidR="08DF7560" w:rsidRPr="08DF7560">
        <w:rPr>
          <w:rStyle w:val="LatinChar"/>
          <w:rFonts w:cs="FrankRuehl"/>
          <w:sz w:val="28"/>
          <w:szCs w:val="28"/>
          <w:rtl/>
          <w:lang w:val="en-GB"/>
        </w:rPr>
        <w:t>אנא אחמרא הוא שאמרתי לא יקדש</w:t>
      </w:r>
      <w:r>
        <w:rPr>
          <w:rStyle w:val="LatinChar"/>
          <w:rFonts w:cs="FrankRuehl" w:hint="cs"/>
          <w:sz w:val="28"/>
          <w:szCs w:val="28"/>
          <w:rtl/>
          <w:lang w:val="en-GB"/>
        </w:rPr>
        <w:t>'</w:t>
      </w:r>
      <w:r w:rsidR="088234E7">
        <w:rPr>
          <w:rStyle w:val="FootnoteReference"/>
          <w:rFonts w:cs="FrankRuehl"/>
          <w:szCs w:val="28"/>
          <w:rtl/>
        </w:rPr>
        <w:footnoteReference w:id="63"/>
      </w:r>
      <w:r>
        <w:rPr>
          <w:rStyle w:val="LatinChar"/>
          <w:rFonts w:cs="FrankRuehl" w:hint="cs"/>
          <w:sz w:val="28"/>
          <w:szCs w:val="28"/>
          <w:rtl/>
          <w:lang w:val="en-GB"/>
        </w:rPr>
        <w:t>.</w:t>
      </w:r>
      <w:r w:rsidR="08DF7560" w:rsidRPr="08DF7560">
        <w:rPr>
          <w:rStyle w:val="LatinChar"/>
          <w:rFonts w:cs="FrankRuehl"/>
          <w:sz w:val="28"/>
          <w:szCs w:val="28"/>
          <w:rtl/>
          <w:lang w:val="en-GB"/>
        </w:rPr>
        <w:t xml:space="preserve"> אלא רב יצחק משמיה דרב מתיר הכל</w:t>
      </w:r>
      <w:r>
        <w:rPr>
          <w:rStyle w:val="LatinChar"/>
          <w:rFonts w:cs="FrankRuehl" w:hint="cs"/>
          <w:sz w:val="28"/>
          <w:szCs w:val="28"/>
          <w:rtl/>
          <w:lang w:val="en-GB"/>
        </w:rPr>
        <w:t>,</w:t>
      </w:r>
      <w:r w:rsidR="08DF7560" w:rsidRPr="08DF7560">
        <w:rPr>
          <w:rStyle w:val="LatinChar"/>
          <w:rFonts w:cs="FrankRuehl"/>
          <w:sz w:val="28"/>
          <w:szCs w:val="28"/>
          <w:rtl/>
          <w:lang w:val="en-GB"/>
        </w:rPr>
        <w:t xml:space="preserve"> אפילו לכתחלה ליטול ידים ואח</w:t>
      </w:r>
      <w:r>
        <w:rPr>
          <w:rStyle w:val="LatinChar"/>
          <w:rFonts w:cs="FrankRuehl" w:hint="cs"/>
          <w:sz w:val="28"/>
          <w:szCs w:val="28"/>
          <w:rtl/>
          <w:lang w:val="en-GB"/>
        </w:rPr>
        <w:t>ר כך</w:t>
      </w:r>
      <w:r w:rsidR="08DF7560" w:rsidRPr="08DF7560">
        <w:rPr>
          <w:rStyle w:val="LatinChar"/>
          <w:rFonts w:cs="FrankRuehl"/>
          <w:sz w:val="28"/>
          <w:szCs w:val="28"/>
          <w:rtl/>
          <w:lang w:val="en-GB"/>
        </w:rPr>
        <w:t xml:space="preserve"> לקדש</w:t>
      </w:r>
      <w:r w:rsidR="08C919A7">
        <w:rPr>
          <w:rStyle w:val="FootnoteReference"/>
          <w:rFonts w:cs="FrankRuehl"/>
          <w:szCs w:val="28"/>
          <w:rtl/>
        </w:rPr>
        <w:footnoteReference w:id="64"/>
      </w:r>
      <w:r w:rsidR="08DF7560" w:rsidRPr="08DF7560">
        <w:rPr>
          <w:rStyle w:val="LatinChar"/>
          <w:rFonts w:cs="FrankRuehl"/>
          <w:sz w:val="28"/>
          <w:szCs w:val="28"/>
          <w:rtl/>
          <w:lang w:val="en-GB"/>
        </w:rPr>
        <w:t>. ומכל מקום עם כל זה ראוי לנהוג לקדש תחלה</w:t>
      </w:r>
      <w:r w:rsidR="08037C3C">
        <w:rPr>
          <w:rStyle w:val="FootnoteReference"/>
          <w:rFonts w:cs="FrankRuehl"/>
          <w:szCs w:val="28"/>
          <w:rtl/>
        </w:rPr>
        <w:footnoteReference w:id="65"/>
      </w:r>
      <w:r w:rsidR="08DF7560" w:rsidRPr="08DF7560">
        <w:rPr>
          <w:rStyle w:val="LatinChar"/>
          <w:rFonts w:cs="FrankRuehl"/>
          <w:sz w:val="28"/>
          <w:szCs w:val="28"/>
          <w:rtl/>
          <w:lang w:val="en-GB"/>
        </w:rPr>
        <w:t xml:space="preserve"> ואחר כך ליטול ידים</w:t>
      </w:r>
      <w:r>
        <w:rPr>
          <w:rStyle w:val="LatinChar"/>
          <w:rFonts w:cs="FrankRuehl" w:hint="cs"/>
          <w:sz w:val="28"/>
          <w:szCs w:val="28"/>
          <w:rtl/>
          <w:lang w:val="en-GB"/>
        </w:rPr>
        <w:t>,</w:t>
      </w:r>
      <w:r w:rsidR="08DF7560" w:rsidRPr="08DF7560">
        <w:rPr>
          <w:rStyle w:val="LatinChar"/>
          <w:rFonts w:cs="FrankRuehl"/>
          <w:sz w:val="28"/>
          <w:szCs w:val="28"/>
          <w:rtl/>
          <w:lang w:val="en-GB"/>
        </w:rPr>
        <w:t xml:space="preserve"> כמו שסוברים בית הלל מוזגין את הכוס ואח</w:t>
      </w:r>
      <w:r>
        <w:rPr>
          <w:rStyle w:val="LatinChar"/>
          <w:rFonts w:cs="FrankRuehl" w:hint="cs"/>
          <w:sz w:val="28"/>
          <w:szCs w:val="28"/>
          <w:rtl/>
          <w:lang w:val="en-GB"/>
        </w:rPr>
        <w:t>ר כך</w:t>
      </w:r>
      <w:r w:rsidR="08DF7560" w:rsidRPr="08DF7560">
        <w:rPr>
          <w:rStyle w:val="LatinChar"/>
          <w:rFonts w:cs="FrankRuehl"/>
          <w:sz w:val="28"/>
          <w:szCs w:val="28"/>
          <w:rtl/>
          <w:lang w:val="en-GB"/>
        </w:rPr>
        <w:t xml:space="preserve"> נוטלין לידים</w:t>
      </w:r>
      <w:r w:rsidR="08037C3C">
        <w:rPr>
          <w:rStyle w:val="LatinChar"/>
          <w:rFonts w:cs="FrankRuehl" w:hint="cs"/>
          <w:sz w:val="28"/>
          <w:szCs w:val="28"/>
          <w:rtl/>
          <w:lang w:val="en-GB"/>
        </w:rPr>
        <w:t xml:space="preserve"> </w:t>
      </w:r>
      <w:r w:rsidR="08037C3C" w:rsidRPr="08037C3C">
        <w:rPr>
          <w:rStyle w:val="LatinChar"/>
          <w:rFonts w:cs="Dbs-Rashi" w:hint="cs"/>
          <w:szCs w:val="20"/>
          <w:rtl/>
          <w:lang w:val="en-GB"/>
        </w:rPr>
        <w:t>(ברכות נא:)</w:t>
      </w:r>
      <w:r>
        <w:rPr>
          <w:rStyle w:val="LatinChar"/>
          <w:rFonts w:cs="FrankRuehl" w:hint="cs"/>
          <w:sz w:val="28"/>
          <w:szCs w:val="28"/>
          <w:rtl/>
          <w:lang w:val="en-GB"/>
        </w:rPr>
        <w:t>,</w:t>
      </w:r>
      <w:r w:rsidR="08DF7560" w:rsidRPr="08DF7560">
        <w:rPr>
          <w:rStyle w:val="LatinChar"/>
          <w:rFonts w:cs="FrankRuehl"/>
          <w:sz w:val="28"/>
          <w:szCs w:val="28"/>
          <w:rtl/>
          <w:lang w:val="en-GB"/>
        </w:rPr>
        <w:t xml:space="preserve"> והוא מנהג שראוי לשבח</w:t>
      </w:r>
      <w:r w:rsidR="08037C3C">
        <w:rPr>
          <w:rStyle w:val="FootnoteReference"/>
          <w:rFonts w:cs="FrankRuehl"/>
          <w:szCs w:val="28"/>
          <w:rtl/>
        </w:rPr>
        <w:footnoteReference w:id="66"/>
      </w:r>
      <w:r w:rsidR="08DF7560">
        <w:rPr>
          <w:rStyle w:val="LatinChar"/>
          <w:rFonts w:cs="FrankRuehl" w:hint="cs"/>
          <w:sz w:val="28"/>
          <w:szCs w:val="28"/>
          <w:rtl/>
          <w:lang w:val="en-GB"/>
        </w:rPr>
        <w:t>.</w:t>
      </w:r>
      <w:r w:rsidR="08DA676B">
        <w:rPr>
          <w:rStyle w:val="LatinChar"/>
          <w:rFonts w:cs="FrankRuehl" w:hint="cs"/>
          <w:sz w:val="28"/>
          <w:szCs w:val="28"/>
          <w:rtl/>
          <w:lang w:val="en-GB"/>
        </w:rPr>
        <w:t xml:space="preserve"> </w:t>
      </w:r>
    </w:p>
    <w:p w:rsidR="08D9124B" w:rsidRDefault="08DA676B" w:rsidP="086A61D7">
      <w:pPr>
        <w:jc w:val="both"/>
        <w:rPr>
          <w:rStyle w:val="LatinChar"/>
          <w:rFonts w:cs="FrankRuehl" w:hint="cs"/>
          <w:sz w:val="28"/>
          <w:szCs w:val="28"/>
          <w:rtl/>
          <w:lang w:val="en-GB"/>
        </w:rPr>
      </w:pPr>
      <w:r w:rsidRPr="08DA676B">
        <w:rPr>
          <w:rStyle w:val="LatinChar"/>
          <w:rtl/>
        </w:rPr>
        <w:t>#</w:t>
      </w:r>
      <w:r w:rsidRPr="08DA676B">
        <w:rPr>
          <w:rStyle w:val="Title1"/>
          <w:rtl/>
          <w:lang w:val="en-GB"/>
        </w:rPr>
        <w:t>ונוטל ידים</w:t>
      </w:r>
      <w:r w:rsidRPr="08DA676B">
        <w:rPr>
          <w:rStyle w:val="LatinChar"/>
          <w:rtl/>
        </w:rPr>
        <w:t>=</w:t>
      </w:r>
      <w:r w:rsidRPr="08DA676B">
        <w:rPr>
          <w:rStyle w:val="LatinChar"/>
          <w:rFonts w:cs="FrankRuehl"/>
          <w:sz w:val="28"/>
          <w:szCs w:val="28"/>
          <w:rtl/>
          <w:lang w:val="en-GB"/>
        </w:rPr>
        <w:t xml:space="preserve"> לטבול ראשון</w:t>
      </w:r>
      <w:r w:rsidR="089E132B">
        <w:rPr>
          <w:rStyle w:val="LatinChar"/>
          <w:rFonts w:cs="FrankRuehl" w:hint="cs"/>
          <w:sz w:val="28"/>
          <w:szCs w:val="28"/>
          <w:rtl/>
          <w:lang w:val="en-GB"/>
        </w:rPr>
        <w:t xml:space="preserve"> </w:t>
      </w:r>
      <w:r w:rsidR="089E132B" w:rsidRPr="089E132B">
        <w:rPr>
          <w:rStyle w:val="LatinChar"/>
          <w:rFonts w:cs="Dbs-Rashi" w:hint="cs"/>
          <w:szCs w:val="20"/>
          <w:rtl/>
          <w:lang w:val="en-GB"/>
        </w:rPr>
        <w:t>(</w:t>
      </w:r>
      <w:r w:rsidR="08E370C4">
        <w:rPr>
          <w:rStyle w:val="LatinChar"/>
          <w:rFonts w:cs="Dbs-Rashi" w:hint="cs"/>
          <w:szCs w:val="20"/>
          <w:rtl/>
          <w:lang w:val="en-GB"/>
        </w:rPr>
        <w:t>טו</w:t>
      </w:r>
      <w:r w:rsidR="089E132B" w:rsidRPr="089E132B">
        <w:rPr>
          <w:rStyle w:val="LatinChar"/>
          <w:rFonts w:cs="Dbs-Rashi" w:hint="cs"/>
          <w:szCs w:val="20"/>
          <w:rtl/>
          <w:lang w:val="en-GB"/>
        </w:rPr>
        <w:t>שו"ע או"ח סימן תעג ס"ו)</w:t>
      </w:r>
      <w:r w:rsidR="08B5688E">
        <w:rPr>
          <w:rStyle w:val="FootnoteReference"/>
          <w:rFonts w:cs="FrankRuehl"/>
          <w:szCs w:val="28"/>
          <w:rtl/>
        </w:rPr>
        <w:footnoteReference w:id="67"/>
      </w:r>
      <w:r w:rsidRPr="08DA676B">
        <w:rPr>
          <w:rStyle w:val="LatinChar"/>
          <w:rFonts w:cs="FrankRuehl"/>
          <w:sz w:val="28"/>
          <w:szCs w:val="28"/>
          <w:rtl/>
          <w:lang w:val="en-GB"/>
        </w:rPr>
        <w:t xml:space="preserve">. וטעם הטבול הראשון מסיק בגמרא </w:t>
      </w:r>
      <w:r w:rsidR="089E132B" w:rsidRPr="089E132B">
        <w:rPr>
          <w:rStyle w:val="LatinChar"/>
          <w:rFonts w:cs="Dbs-Rashi" w:hint="cs"/>
          <w:szCs w:val="20"/>
          <w:rtl/>
          <w:lang w:val="en-GB"/>
        </w:rPr>
        <w:t>(פסחים קיד:)</w:t>
      </w:r>
      <w:r w:rsidR="089E132B">
        <w:rPr>
          <w:rStyle w:val="LatinChar"/>
          <w:rFonts w:cs="FrankRuehl" w:hint="cs"/>
          <w:sz w:val="28"/>
          <w:szCs w:val="28"/>
          <w:rtl/>
          <w:lang w:val="en-GB"/>
        </w:rPr>
        <w:t xml:space="preserve"> </w:t>
      </w:r>
      <w:r w:rsidRPr="08DA676B">
        <w:rPr>
          <w:rStyle w:val="LatinChar"/>
          <w:rFonts w:cs="FrankRuehl"/>
          <w:sz w:val="28"/>
          <w:szCs w:val="28"/>
          <w:rtl/>
          <w:lang w:val="en-GB"/>
        </w:rPr>
        <w:t>כדי שישאלו התינוקות</w:t>
      </w:r>
      <w:r w:rsidR="089E132B">
        <w:rPr>
          <w:rStyle w:val="FootnoteReference"/>
          <w:rFonts w:cs="FrankRuehl"/>
          <w:szCs w:val="28"/>
          <w:rtl/>
        </w:rPr>
        <w:footnoteReference w:id="68"/>
      </w:r>
      <w:r w:rsidR="089E132B">
        <w:rPr>
          <w:rStyle w:val="LatinChar"/>
          <w:rFonts w:cs="FrankRuehl" w:hint="cs"/>
          <w:sz w:val="28"/>
          <w:szCs w:val="28"/>
          <w:rtl/>
          <w:lang w:val="en-GB"/>
        </w:rPr>
        <w:t>.</w:t>
      </w:r>
      <w:r w:rsidRPr="08DA676B">
        <w:rPr>
          <w:rStyle w:val="LatinChar"/>
          <w:rFonts w:cs="FrankRuehl"/>
          <w:sz w:val="28"/>
          <w:szCs w:val="28"/>
          <w:rtl/>
          <w:lang w:val="en-GB"/>
        </w:rPr>
        <w:t xml:space="preserve"> ולפי הנראה</w:t>
      </w:r>
      <w:r w:rsidR="087800AB">
        <w:rPr>
          <w:rStyle w:val="LatinChar"/>
          <w:rFonts w:cs="FrankRuehl" w:hint="cs"/>
          <w:sz w:val="28"/>
          <w:szCs w:val="28"/>
          <w:rtl/>
          <w:lang w:val="en-GB"/>
        </w:rPr>
        <w:t>,</w:t>
      </w:r>
      <w:r w:rsidRPr="08DA676B">
        <w:rPr>
          <w:rStyle w:val="LatinChar"/>
          <w:rFonts w:cs="FrankRuehl"/>
          <w:sz w:val="28"/>
          <w:szCs w:val="28"/>
          <w:rtl/>
          <w:lang w:val="en-GB"/>
        </w:rPr>
        <w:t xml:space="preserve"> פירוש זה שישאלו התינוקות כשיראו הטבול השני בתוך הסעודה, ואין דרך לטבול ב' פעמים</w:t>
      </w:r>
      <w:r w:rsidR="087800AB">
        <w:rPr>
          <w:rStyle w:val="FootnoteReference"/>
          <w:rFonts w:cs="FrankRuehl"/>
          <w:szCs w:val="28"/>
          <w:rtl/>
        </w:rPr>
        <w:footnoteReference w:id="69"/>
      </w:r>
      <w:r w:rsidR="087800AB">
        <w:rPr>
          <w:rStyle w:val="LatinChar"/>
          <w:rFonts w:cs="FrankRuehl" w:hint="cs"/>
          <w:sz w:val="28"/>
          <w:szCs w:val="28"/>
          <w:rtl/>
          <w:lang w:val="en-GB"/>
        </w:rPr>
        <w:t>.</w:t>
      </w:r>
      <w:r w:rsidRPr="08DA676B">
        <w:rPr>
          <w:rStyle w:val="LatinChar"/>
          <w:rFonts w:cs="FrankRuehl"/>
          <w:sz w:val="28"/>
          <w:szCs w:val="28"/>
          <w:rtl/>
          <w:lang w:val="en-GB"/>
        </w:rPr>
        <w:t xml:space="preserve"> וכדאמרינן </w:t>
      </w:r>
      <w:r w:rsidR="087800AB" w:rsidRPr="087800AB">
        <w:rPr>
          <w:rStyle w:val="LatinChar"/>
          <w:rFonts w:cs="Dbs-Rashi" w:hint="cs"/>
          <w:szCs w:val="20"/>
          <w:rtl/>
          <w:lang w:val="en-GB"/>
        </w:rPr>
        <w:t>(פסחים קטז.)</w:t>
      </w:r>
      <w:r w:rsidR="087800AB">
        <w:rPr>
          <w:rStyle w:val="LatinChar"/>
          <w:rFonts w:cs="FrankRuehl" w:hint="cs"/>
          <w:sz w:val="28"/>
          <w:szCs w:val="28"/>
          <w:rtl/>
          <w:lang w:val="en-GB"/>
        </w:rPr>
        <w:t xml:space="preserve"> "</w:t>
      </w:r>
      <w:r w:rsidRPr="08DA676B">
        <w:rPr>
          <w:rStyle w:val="LatinChar"/>
          <w:rFonts w:cs="FrankRuehl"/>
          <w:sz w:val="28"/>
          <w:szCs w:val="28"/>
          <w:rtl/>
          <w:lang w:val="en-GB"/>
        </w:rPr>
        <w:t>שבכל הלילות אין אנו מטבילין ב' פעמים</w:t>
      </w:r>
      <w:r w:rsidR="087800AB">
        <w:rPr>
          <w:rStyle w:val="LatinChar"/>
          <w:rFonts w:cs="FrankRuehl" w:hint="cs"/>
          <w:sz w:val="28"/>
          <w:szCs w:val="28"/>
          <w:rtl/>
          <w:lang w:val="en-GB"/>
        </w:rPr>
        <w:t>,</w:t>
      </w:r>
      <w:r w:rsidRPr="08DA676B">
        <w:rPr>
          <w:rStyle w:val="LatinChar"/>
          <w:rFonts w:cs="FrankRuehl"/>
          <w:sz w:val="28"/>
          <w:szCs w:val="28"/>
          <w:rtl/>
          <w:lang w:val="en-GB"/>
        </w:rPr>
        <w:t xml:space="preserve"> הלילה הזה ב' פעמים</w:t>
      </w:r>
      <w:r w:rsidR="082740B1">
        <w:rPr>
          <w:rStyle w:val="LatinChar"/>
          <w:rFonts w:cs="FrankRuehl" w:hint="cs"/>
          <w:sz w:val="28"/>
          <w:szCs w:val="28"/>
          <w:rtl/>
          <w:lang w:val="en-GB"/>
        </w:rPr>
        <w:t>"</w:t>
      </w:r>
      <w:r w:rsidR="087800AB">
        <w:rPr>
          <w:rStyle w:val="FootnoteReference"/>
          <w:rFonts w:cs="FrankRuehl"/>
          <w:szCs w:val="28"/>
          <w:rtl/>
        </w:rPr>
        <w:footnoteReference w:id="70"/>
      </w:r>
      <w:r w:rsidR="087800AB">
        <w:rPr>
          <w:rStyle w:val="LatinChar"/>
          <w:rFonts w:cs="FrankRuehl" w:hint="cs"/>
          <w:sz w:val="28"/>
          <w:szCs w:val="28"/>
          <w:rtl/>
          <w:lang w:val="en-GB"/>
        </w:rPr>
        <w:t>.</w:t>
      </w:r>
      <w:r w:rsidRPr="08DA676B">
        <w:rPr>
          <w:rStyle w:val="LatinChar"/>
          <w:rFonts w:cs="FrankRuehl"/>
          <w:sz w:val="28"/>
          <w:szCs w:val="28"/>
          <w:rtl/>
          <w:lang w:val="en-GB"/>
        </w:rPr>
        <w:t xml:space="preserve"> וא</w:t>
      </w:r>
      <w:r w:rsidR="08971D7B">
        <w:rPr>
          <w:rStyle w:val="LatinChar"/>
          <w:rFonts w:cs="FrankRuehl" w:hint="cs"/>
          <w:sz w:val="28"/>
          <w:szCs w:val="28"/>
          <w:rtl/>
          <w:lang w:val="en-GB"/>
        </w:rPr>
        <w:t>י</w:t>
      </w:r>
      <w:r w:rsidRPr="08DA676B">
        <w:rPr>
          <w:rStyle w:val="LatinChar"/>
          <w:rFonts w:cs="FrankRuehl"/>
          <w:sz w:val="28"/>
          <w:szCs w:val="28"/>
          <w:rtl/>
          <w:lang w:val="en-GB"/>
        </w:rPr>
        <w:t>לו היו עושין אלו ב' טבולים בתוך הסעודה</w:t>
      </w:r>
      <w:r w:rsidR="087F7AEB">
        <w:rPr>
          <w:rStyle w:val="LatinChar"/>
          <w:rFonts w:cs="FrankRuehl" w:hint="cs"/>
          <w:sz w:val="28"/>
          <w:szCs w:val="28"/>
          <w:rtl/>
          <w:lang w:val="en-GB"/>
        </w:rPr>
        <w:t>,</w:t>
      </w:r>
      <w:r w:rsidRPr="08DA676B">
        <w:rPr>
          <w:rStyle w:val="LatinChar"/>
          <w:rFonts w:cs="FrankRuehl"/>
          <w:sz w:val="28"/>
          <w:szCs w:val="28"/>
          <w:rtl/>
          <w:lang w:val="en-GB"/>
        </w:rPr>
        <w:t xml:space="preserve"> היה נראה הכל טבול אחד</w:t>
      </w:r>
      <w:r w:rsidR="087F7AEB">
        <w:rPr>
          <w:rStyle w:val="LatinChar"/>
          <w:rFonts w:cs="FrankRuehl" w:hint="cs"/>
          <w:sz w:val="28"/>
          <w:szCs w:val="28"/>
          <w:rtl/>
          <w:lang w:val="en-GB"/>
        </w:rPr>
        <w:t>.</w:t>
      </w:r>
      <w:r w:rsidRPr="08DA676B">
        <w:rPr>
          <w:rStyle w:val="LatinChar"/>
          <w:rFonts w:cs="FrankRuehl"/>
          <w:sz w:val="28"/>
          <w:szCs w:val="28"/>
          <w:rtl/>
          <w:lang w:val="en-GB"/>
        </w:rPr>
        <w:t xml:space="preserve"> אבל אחד קודם הסעודה</w:t>
      </w:r>
      <w:r w:rsidR="087F7AEB">
        <w:rPr>
          <w:rStyle w:val="LatinChar"/>
          <w:rFonts w:cs="FrankRuehl" w:hint="cs"/>
          <w:sz w:val="28"/>
          <w:szCs w:val="28"/>
          <w:rtl/>
          <w:lang w:val="en-GB"/>
        </w:rPr>
        <w:t>,</w:t>
      </w:r>
      <w:r w:rsidRPr="08DA676B">
        <w:rPr>
          <w:rStyle w:val="LatinChar"/>
          <w:rFonts w:cs="FrankRuehl"/>
          <w:sz w:val="28"/>
          <w:szCs w:val="28"/>
          <w:rtl/>
          <w:lang w:val="en-GB"/>
        </w:rPr>
        <w:t xml:space="preserve"> ואחד בתוך הסעודה</w:t>
      </w:r>
      <w:r w:rsidR="087F7AEB">
        <w:rPr>
          <w:rStyle w:val="LatinChar"/>
          <w:rFonts w:cs="FrankRuehl" w:hint="cs"/>
          <w:sz w:val="28"/>
          <w:szCs w:val="28"/>
          <w:rtl/>
          <w:lang w:val="en-GB"/>
        </w:rPr>
        <w:t>,</w:t>
      </w:r>
      <w:r w:rsidRPr="08DA676B">
        <w:rPr>
          <w:rStyle w:val="LatinChar"/>
          <w:rFonts w:cs="FrankRuehl"/>
          <w:sz w:val="28"/>
          <w:szCs w:val="28"/>
          <w:rtl/>
          <w:lang w:val="en-GB"/>
        </w:rPr>
        <w:t xml:space="preserve"> הם ב' טבולים בודאי</w:t>
      </w:r>
      <w:r w:rsidR="086A61D7">
        <w:rPr>
          <w:rStyle w:val="FootnoteReference"/>
          <w:rFonts w:cs="FrankRuehl"/>
          <w:szCs w:val="28"/>
          <w:rtl/>
        </w:rPr>
        <w:footnoteReference w:id="71"/>
      </w:r>
      <w:r w:rsidR="087F7AEB">
        <w:rPr>
          <w:rStyle w:val="LatinChar"/>
          <w:rFonts w:cs="FrankRuehl" w:hint="cs"/>
          <w:sz w:val="28"/>
          <w:szCs w:val="28"/>
          <w:rtl/>
          <w:lang w:val="en-GB"/>
        </w:rPr>
        <w:t>.</w:t>
      </w:r>
      <w:r w:rsidRPr="08DA676B">
        <w:rPr>
          <w:rStyle w:val="LatinChar"/>
          <w:rFonts w:cs="FrankRuehl"/>
          <w:sz w:val="28"/>
          <w:szCs w:val="28"/>
          <w:rtl/>
          <w:lang w:val="en-GB"/>
        </w:rPr>
        <w:t xml:space="preserve"> והשתא ישאלו על טבול שני בתוך הסעודה, וישיב להם שצריכים טיבול </w:t>
      </w:r>
      <w:r w:rsidR="0875317B">
        <w:rPr>
          <w:rStyle w:val="LatinChar"/>
          <w:rFonts w:cs="FrankRuehl"/>
          <w:sz w:val="28"/>
          <w:szCs w:val="28"/>
          <w:rtl/>
          <w:lang w:val="en-GB"/>
        </w:rPr>
        <w:t xml:space="preserve">משום המרור, וטבול הראשון כדרכו </w:t>
      </w:r>
      <w:r w:rsidR="0875317B">
        <w:rPr>
          <w:rStyle w:val="LatinChar"/>
          <w:rFonts w:cs="FrankRuehl" w:hint="cs"/>
          <w:sz w:val="28"/>
          <w:szCs w:val="28"/>
          <w:rtl/>
          <w:lang w:val="en-GB"/>
        </w:rPr>
        <w:t>כ</w:t>
      </w:r>
      <w:r w:rsidRPr="08DA676B">
        <w:rPr>
          <w:rStyle w:val="LatinChar"/>
          <w:rFonts w:cs="FrankRuehl"/>
          <w:sz w:val="28"/>
          <w:szCs w:val="28"/>
          <w:rtl/>
          <w:lang w:val="en-GB"/>
        </w:rPr>
        <w:t>שאר</w:t>
      </w:r>
      <w:r w:rsidR="0875317B">
        <w:rPr>
          <w:rStyle w:val="LatinChar"/>
          <w:rFonts w:cs="FrankRuehl" w:hint="cs"/>
          <w:sz w:val="28"/>
          <w:szCs w:val="28"/>
          <w:rtl/>
          <w:lang w:val="en-GB"/>
        </w:rPr>
        <w:t>*</w:t>
      </w:r>
      <w:r w:rsidRPr="08DA676B">
        <w:rPr>
          <w:rStyle w:val="LatinChar"/>
          <w:rFonts w:cs="FrankRuehl"/>
          <w:sz w:val="28"/>
          <w:szCs w:val="28"/>
          <w:rtl/>
          <w:lang w:val="en-GB"/>
        </w:rPr>
        <w:t xml:space="preserve"> ימות השנה</w:t>
      </w:r>
      <w:r w:rsidR="087F7AEB">
        <w:rPr>
          <w:rStyle w:val="FootnoteReference"/>
          <w:rFonts w:cs="FrankRuehl"/>
          <w:szCs w:val="28"/>
          <w:rtl/>
        </w:rPr>
        <w:footnoteReference w:id="72"/>
      </w:r>
      <w:r w:rsidRPr="08DA676B">
        <w:rPr>
          <w:rStyle w:val="LatinChar"/>
          <w:rFonts w:cs="FrankRuehl"/>
          <w:sz w:val="28"/>
          <w:szCs w:val="28"/>
          <w:rtl/>
          <w:lang w:val="en-GB"/>
        </w:rPr>
        <w:t>. ומה שאין עושה דבר היכרא למצה, שאין דרך לאכול מצה בכל השנה</w:t>
      </w:r>
      <w:r w:rsidR="08D9124B">
        <w:rPr>
          <w:rStyle w:val="LatinChar"/>
          <w:rFonts w:cs="FrankRuehl" w:hint="cs"/>
          <w:sz w:val="28"/>
          <w:szCs w:val="28"/>
          <w:rtl/>
          <w:lang w:val="en-GB"/>
        </w:rPr>
        <w:t>,</w:t>
      </w:r>
      <w:r w:rsidRPr="08DA676B">
        <w:rPr>
          <w:rStyle w:val="LatinChar"/>
          <w:rFonts w:cs="FrankRuehl"/>
          <w:sz w:val="28"/>
          <w:szCs w:val="28"/>
          <w:rtl/>
          <w:lang w:val="en-GB"/>
        </w:rPr>
        <w:t xml:space="preserve"> דהוא לחם ע</w:t>
      </w:r>
      <w:r w:rsidR="08EC3A69">
        <w:rPr>
          <w:rStyle w:val="LatinChar"/>
          <w:rFonts w:cs="FrankRuehl" w:hint="cs"/>
          <w:sz w:val="28"/>
          <w:szCs w:val="28"/>
          <w:rtl/>
          <w:lang w:val="en-GB"/>
        </w:rPr>
        <w:t>ו</w:t>
      </w:r>
      <w:r w:rsidRPr="08DA676B">
        <w:rPr>
          <w:rStyle w:val="LatinChar"/>
          <w:rFonts w:cs="FrankRuehl"/>
          <w:sz w:val="28"/>
          <w:szCs w:val="28"/>
          <w:rtl/>
          <w:lang w:val="en-GB"/>
        </w:rPr>
        <w:t>ני</w:t>
      </w:r>
      <w:r w:rsidR="085271C2">
        <w:rPr>
          <w:rStyle w:val="LatinChar"/>
          <w:rFonts w:cs="FrankRuehl" w:hint="cs"/>
          <w:sz w:val="28"/>
          <w:szCs w:val="28"/>
          <w:rtl/>
          <w:lang w:val="en-GB"/>
        </w:rPr>
        <w:t xml:space="preserve"> </w:t>
      </w:r>
      <w:r w:rsidR="085271C2" w:rsidRPr="085271C2">
        <w:rPr>
          <w:rStyle w:val="LatinChar"/>
          <w:rFonts w:cs="Dbs-Rashi" w:hint="cs"/>
          <w:szCs w:val="20"/>
          <w:rtl/>
          <w:lang w:val="en-GB"/>
        </w:rPr>
        <w:t>(דברים טז, ג)</w:t>
      </w:r>
      <w:r w:rsidR="08B90941">
        <w:rPr>
          <w:rStyle w:val="FootnoteReference"/>
          <w:rFonts w:cs="FrankRuehl"/>
          <w:szCs w:val="28"/>
          <w:rtl/>
        </w:rPr>
        <w:footnoteReference w:id="73"/>
      </w:r>
      <w:r w:rsidR="08D9124B">
        <w:rPr>
          <w:rStyle w:val="LatinChar"/>
          <w:rFonts w:cs="FrankRuehl" w:hint="cs"/>
          <w:sz w:val="28"/>
          <w:szCs w:val="28"/>
          <w:rtl/>
          <w:lang w:val="en-GB"/>
        </w:rPr>
        <w:t>.</w:t>
      </w:r>
      <w:r w:rsidRPr="08DA676B">
        <w:rPr>
          <w:rStyle w:val="LatinChar"/>
          <w:rFonts w:cs="FrankRuehl"/>
          <w:sz w:val="28"/>
          <w:szCs w:val="28"/>
          <w:rtl/>
          <w:lang w:val="en-GB"/>
        </w:rPr>
        <w:t xml:space="preserve"> אבל חזרת דרך לאכול כל השנה</w:t>
      </w:r>
      <w:r w:rsidR="08934E6E">
        <w:rPr>
          <w:rStyle w:val="FootnoteReference"/>
          <w:rFonts w:cs="FrankRuehl"/>
          <w:szCs w:val="28"/>
          <w:rtl/>
        </w:rPr>
        <w:footnoteReference w:id="74"/>
      </w:r>
      <w:r w:rsidR="08D9124B">
        <w:rPr>
          <w:rStyle w:val="LatinChar"/>
          <w:rFonts w:cs="FrankRuehl" w:hint="cs"/>
          <w:sz w:val="28"/>
          <w:szCs w:val="28"/>
          <w:rtl/>
          <w:lang w:val="en-GB"/>
        </w:rPr>
        <w:t>,</w:t>
      </w:r>
      <w:r w:rsidRPr="08DA676B">
        <w:rPr>
          <w:rStyle w:val="LatinChar"/>
          <w:rFonts w:cs="FrankRuehl"/>
          <w:sz w:val="28"/>
          <w:szCs w:val="28"/>
          <w:rtl/>
          <w:lang w:val="en-GB"/>
        </w:rPr>
        <w:t xml:space="preserve"> ולכך צריך לעשות היכר לחזרת</w:t>
      </w:r>
      <w:r w:rsidR="08D9124B">
        <w:rPr>
          <w:rStyle w:val="LatinChar"/>
          <w:rFonts w:cs="FrankRuehl" w:hint="cs"/>
          <w:sz w:val="28"/>
          <w:szCs w:val="28"/>
          <w:rtl/>
          <w:lang w:val="en-GB"/>
        </w:rPr>
        <w:t>,</w:t>
      </w:r>
      <w:r w:rsidRPr="08DA676B">
        <w:rPr>
          <w:rStyle w:val="LatinChar"/>
          <w:rFonts w:cs="FrankRuehl"/>
          <w:sz w:val="28"/>
          <w:szCs w:val="28"/>
          <w:rtl/>
          <w:lang w:val="en-GB"/>
        </w:rPr>
        <w:t xml:space="preserve"> ולא למצה</w:t>
      </w:r>
      <w:r w:rsidR="08D9124B">
        <w:rPr>
          <w:rStyle w:val="LatinChar"/>
          <w:rFonts w:cs="FrankRuehl" w:hint="cs"/>
          <w:sz w:val="28"/>
          <w:szCs w:val="28"/>
          <w:rtl/>
          <w:lang w:val="en-GB"/>
        </w:rPr>
        <w:t>,</w:t>
      </w:r>
      <w:r w:rsidRPr="08DA676B">
        <w:rPr>
          <w:rStyle w:val="LatinChar"/>
          <w:rFonts w:cs="FrankRuehl"/>
          <w:sz w:val="28"/>
          <w:szCs w:val="28"/>
          <w:rtl/>
          <w:lang w:val="en-GB"/>
        </w:rPr>
        <w:t xml:space="preserve"> דהוא משונה בעצמו</w:t>
      </w:r>
      <w:r w:rsidR="08DE50B1">
        <w:rPr>
          <w:rStyle w:val="FootnoteReference"/>
          <w:rFonts w:cs="FrankRuehl"/>
          <w:szCs w:val="28"/>
          <w:rtl/>
        </w:rPr>
        <w:footnoteReference w:id="75"/>
      </w:r>
      <w:r w:rsidRPr="08DA676B">
        <w:rPr>
          <w:rStyle w:val="LatinChar"/>
          <w:rFonts w:cs="FrankRuehl"/>
          <w:sz w:val="28"/>
          <w:szCs w:val="28"/>
          <w:rtl/>
          <w:lang w:val="en-GB"/>
        </w:rPr>
        <w:t xml:space="preserve">. </w:t>
      </w:r>
    </w:p>
    <w:p w:rsidR="08E86BEF" w:rsidRPr="08E86BEF" w:rsidRDefault="08D9124B" w:rsidP="084C5919">
      <w:pPr>
        <w:jc w:val="both"/>
        <w:rPr>
          <w:rStyle w:val="LatinChar"/>
          <w:rFonts w:cs="FrankRuehl"/>
          <w:sz w:val="28"/>
          <w:szCs w:val="28"/>
          <w:rtl/>
          <w:lang w:val="en-GB"/>
        </w:rPr>
      </w:pPr>
      <w:r w:rsidRPr="08D9124B">
        <w:rPr>
          <w:rStyle w:val="LatinChar"/>
          <w:rtl/>
        </w:rPr>
        <w:t>#</w:t>
      </w:r>
      <w:r w:rsidR="08DA676B" w:rsidRPr="08D9124B">
        <w:rPr>
          <w:rStyle w:val="Title1"/>
          <w:rtl/>
        </w:rPr>
        <w:t>והטור</w:t>
      </w:r>
      <w:r w:rsidRPr="08D9124B">
        <w:rPr>
          <w:rStyle w:val="LatinChar"/>
          <w:rtl/>
        </w:rPr>
        <w:t>=</w:t>
      </w:r>
      <w:r w:rsidR="08DA676B" w:rsidRPr="08DA676B">
        <w:rPr>
          <w:rStyle w:val="LatinChar"/>
          <w:rFonts w:cs="FrankRuehl"/>
          <w:sz w:val="28"/>
          <w:szCs w:val="28"/>
          <w:rtl/>
          <w:lang w:val="en-GB"/>
        </w:rPr>
        <w:t xml:space="preserve"> </w:t>
      </w:r>
      <w:r w:rsidRPr="08D9124B">
        <w:rPr>
          <w:rStyle w:val="LatinChar"/>
          <w:rFonts w:cs="Dbs-Rashi" w:hint="cs"/>
          <w:szCs w:val="20"/>
          <w:rtl/>
          <w:lang w:val="en-GB"/>
        </w:rPr>
        <w:t>(או"ח סימן תעג ס"ו)</w:t>
      </w:r>
      <w:r>
        <w:rPr>
          <w:rStyle w:val="LatinChar"/>
          <w:rFonts w:cs="FrankRuehl" w:hint="cs"/>
          <w:sz w:val="28"/>
          <w:szCs w:val="28"/>
          <w:rtl/>
          <w:lang w:val="en-GB"/>
        </w:rPr>
        <w:t xml:space="preserve"> </w:t>
      </w:r>
      <w:r w:rsidR="08DA676B" w:rsidRPr="08DA676B">
        <w:rPr>
          <w:rStyle w:val="LatinChar"/>
          <w:rFonts w:cs="FrankRuehl"/>
          <w:sz w:val="28"/>
          <w:szCs w:val="28"/>
          <w:rtl/>
          <w:lang w:val="en-GB"/>
        </w:rPr>
        <w:t>פי</w:t>
      </w:r>
      <w:r>
        <w:rPr>
          <w:rStyle w:val="LatinChar"/>
          <w:rFonts w:cs="FrankRuehl" w:hint="cs"/>
          <w:sz w:val="28"/>
          <w:szCs w:val="28"/>
          <w:rtl/>
          <w:lang w:val="en-GB"/>
        </w:rPr>
        <w:t>רש</w:t>
      </w:r>
      <w:r w:rsidR="08DA676B" w:rsidRPr="08DA676B">
        <w:rPr>
          <w:rStyle w:val="LatinChar"/>
          <w:rFonts w:cs="FrankRuehl"/>
          <w:sz w:val="28"/>
          <w:szCs w:val="28"/>
          <w:rtl/>
          <w:lang w:val="en-GB"/>
        </w:rPr>
        <w:t xml:space="preserve"> הטעם דהיכר זה</w:t>
      </w:r>
      <w:r>
        <w:rPr>
          <w:rStyle w:val="LatinChar"/>
          <w:rFonts w:cs="FrankRuehl" w:hint="cs"/>
          <w:sz w:val="28"/>
          <w:szCs w:val="28"/>
          <w:rtl/>
          <w:lang w:val="en-GB"/>
        </w:rPr>
        <w:t>,</w:t>
      </w:r>
      <w:r w:rsidR="08DA676B" w:rsidRPr="08DA676B">
        <w:rPr>
          <w:rStyle w:val="LatinChar"/>
          <w:rFonts w:cs="FrankRuehl"/>
          <w:sz w:val="28"/>
          <w:szCs w:val="28"/>
          <w:rtl/>
          <w:lang w:val="en-GB"/>
        </w:rPr>
        <w:t xml:space="preserve"> משום דאין דרך לטבול קודם הסעודה</w:t>
      </w:r>
      <w:r>
        <w:rPr>
          <w:rStyle w:val="FootnoteReference"/>
          <w:rFonts w:cs="FrankRuehl"/>
          <w:szCs w:val="28"/>
          <w:rtl/>
        </w:rPr>
        <w:footnoteReference w:id="76"/>
      </w:r>
      <w:r>
        <w:rPr>
          <w:rStyle w:val="LatinChar"/>
          <w:rFonts w:cs="FrankRuehl" w:hint="cs"/>
          <w:sz w:val="28"/>
          <w:szCs w:val="28"/>
          <w:rtl/>
          <w:lang w:val="en-GB"/>
        </w:rPr>
        <w:t>.</w:t>
      </w:r>
      <w:r w:rsidR="08DA676B" w:rsidRPr="08DA676B">
        <w:rPr>
          <w:rStyle w:val="LatinChar"/>
          <w:rFonts w:cs="FrankRuehl"/>
          <w:sz w:val="28"/>
          <w:szCs w:val="28"/>
          <w:rtl/>
          <w:lang w:val="en-GB"/>
        </w:rPr>
        <w:t xml:space="preserve"> ומשמע מדבריו דההיכר הוא הטבול הראשון בעצמו</w:t>
      </w:r>
      <w:r w:rsidR="086F1D5D">
        <w:rPr>
          <w:rStyle w:val="LatinChar"/>
          <w:rFonts w:cs="FrankRuehl" w:hint="cs"/>
          <w:sz w:val="28"/>
          <w:szCs w:val="28"/>
          <w:rtl/>
          <w:lang w:val="en-GB"/>
        </w:rPr>
        <w:t>,</w:t>
      </w:r>
      <w:r w:rsidR="08DA676B" w:rsidRPr="08DA676B">
        <w:rPr>
          <w:rStyle w:val="LatinChar"/>
          <w:rFonts w:cs="FrankRuehl"/>
          <w:sz w:val="28"/>
          <w:szCs w:val="28"/>
          <w:rtl/>
          <w:lang w:val="en-GB"/>
        </w:rPr>
        <w:t xml:space="preserve"> בלא טבול השני. ולא ידעתי להבין</w:t>
      </w:r>
      <w:r w:rsidR="086F1D5D">
        <w:rPr>
          <w:rStyle w:val="LatinChar"/>
          <w:rFonts w:cs="FrankRuehl" w:hint="cs"/>
          <w:sz w:val="28"/>
          <w:szCs w:val="28"/>
          <w:rtl/>
          <w:lang w:val="en-GB"/>
        </w:rPr>
        <w:t>,</w:t>
      </w:r>
      <w:r w:rsidR="08DA676B" w:rsidRPr="08DA676B">
        <w:rPr>
          <w:rStyle w:val="LatinChar"/>
          <w:rFonts w:cs="FrankRuehl"/>
          <w:sz w:val="28"/>
          <w:szCs w:val="28"/>
          <w:rtl/>
          <w:lang w:val="en-GB"/>
        </w:rPr>
        <w:t xml:space="preserve"> שאם ישאלו התינוקות על זה</w:t>
      </w:r>
      <w:r w:rsidR="086F1D5D">
        <w:rPr>
          <w:rStyle w:val="LatinChar"/>
          <w:rFonts w:cs="FrankRuehl" w:hint="cs"/>
          <w:sz w:val="28"/>
          <w:szCs w:val="28"/>
          <w:rtl/>
          <w:lang w:val="en-GB"/>
        </w:rPr>
        <w:t>,</w:t>
      </w:r>
      <w:r w:rsidR="08DA676B" w:rsidRPr="08DA676B">
        <w:rPr>
          <w:rStyle w:val="LatinChar"/>
          <w:rFonts w:cs="FrankRuehl"/>
          <w:sz w:val="28"/>
          <w:szCs w:val="28"/>
          <w:rtl/>
          <w:lang w:val="en-GB"/>
        </w:rPr>
        <w:t xml:space="preserve"> מה התשובה על זה</w:t>
      </w:r>
      <w:r w:rsidR="086960D6">
        <w:rPr>
          <w:rStyle w:val="FootnoteReference"/>
          <w:rFonts w:cs="FrankRuehl"/>
          <w:szCs w:val="28"/>
          <w:rtl/>
        </w:rPr>
        <w:footnoteReference w:id="77"/>
      </w:r>
      <w:r w:rsidR="086F1D5D">
        <w:rPr>
          <w:rStyle w:val="LatinChar"/>
          <w:rFonts w:cs="FrankRuehl" w:hint="cs"/>
          <w:sz w:val="28"/>
          <w:szCs w:val="28"/>
          <w:rtl/>
          <w:lang w:val="en-GB"/>
        </w:rPr>
        <w:t>.</w:t>
      </w:r>
      <w:r w:rsidR="08DA676B" w:rsidRPr="08DA676B">
        <w:rPr>
          <w:rStyle w:val="LatinChar"/>
          <w:rFonts w:cs="FrankRuehl"/>
          <w:sz w:val="28"/>
          <w:szCs w:val="28"/>
          <w:rtl/>
          <w:lang w:val="en-GB"/>
        </w:rPr>
        <w:t xml:space="preserve"> ולפי דברי הטור היה אפשר לעשות היכרא במלתא אחריתי במה שהוא</w:t>
      </w:r>
      <w:r w:rsidR="08BE1491">
        <w:rPr>
          <w:rStyle w:val="FootnoteReference"/>
          <w:rFonts w:cs="FrankRuehl"/>
          <w:szCs w:val="28"/>
          <w:rtl/>
        </w:rPr>
        <w:footnoteReference w:id="78"/>
      </w:r>
      <w:r w:rsidR="08BE1491">
        <w:rPr>
          <w:rStyle w:val="LatinChar"/>
          <w:rFonts w:cs="FrankRuehl" w:hint="cs"/>
          <w:sz w:val="28"/>
          <w:szCs w:val="28"/>
          <w:rtl/>
          <w:lang w:val="en-GB"/>
        </w:rPr>
        <w:t>.</w:t>
      </w:r>
      <w:r w:rsidR="08DA676B" w:rsidRPr="08DA676B">
        <w:rPr>
          <w:rStyle w:val="LatinChar"/>
          <w:rFonts w:cs="FrankRuehl"/>
          <w:sz w:val="28"/>
          <w:szCs w:val="28"/>
          <w:rtl/>
          <w:lang w:val="en-GB"/>
        </w:rPr>
        <w:t xml:space="preserve"> וא</w:t>
      </w:r>
      <w:r w:rsidR="08390339">
        <w:rPr>
          <w:rStyle w:val="LatinChar"/>
          <w:rFonts w:cs="FrankRuehl" w:hint="cs"/>
          <w:sz w:val="28"/>
          <w:szCs w:val="28"/>
          <w:rtl/>
          <w:lang w:val="en-GB"/>
        </w:rPr>
        <w:t>פ</w:t>
      </w:r>
      <w:r w:rsidR="08DA676B" w:rsidRPr="08DA676B">
        <w:rPr>
          <w:rStyle w:val="LatinChar"/>
          <w:rFonts w:cs="FrankRuehl"/>
          <w:sz w:val="28"/>
          <w:szCs w:val="28"/>
          <w:rtl/>
          <w:lang w:val="en-GB"/>
        </w:rPr>
        <w:t>שר</w:t>
      </w:r>
      <w:r w:rsidR="08390339">
        <w:rPr>
          <w:rStyle w:val="LatinChar"/>
          <w:rFonts w:cs="FrankRuehl" w:hint="cs"/>
          <w:sz w:val="28"/>
          <w:szCs w:val="28"/>
          <w:rtl/>
          <w:lang w:val="en-GB"/>
        </w:rPr>
        <w:t>*</w:t>
      </w:r>
      <w:r w:rsidR="08DA676B" w:rsidRPr="08DA676B">
        <w:rPr>
          <w:rStyle w:val="LatinChar"/>
          <w:rFonts w:cs="FrankRuehl"/>
          <w:sz w:val="28"/>
          <w:szCs w:val="28"/>
          <w:rtl/>
          <w:lang w:val="en-GB"/>
        </w:rPr>
        <w:t xml:space="preserve"> שהטור מפרש שדרך בני חורין לעשות טבול קודם סעודה</w:t>
      </w:r>
      <w:r w:rsidR="08BE1491">
        <w:rPr>
          <w:rStyle w:val="LatinChar"/>
          <w:rFonts w:cs="FrankRuehl" w:hint="cs"/>
          <w:sz w:val="28"/>
          <w:szCs w:val="28"/>
          <w:rtl/>
          <w:lang w:val="en-GB"/>
        </w:rPr>
        <w:t>,</w:t>
      </w:r>
      <w:r w:rsidR="08DA676B" w:rsidRPr="08DA676B">
        <w:rPr>
          <w:rStyle w:val="LatinChar"/>
          <w:rFonts w:cs="FrankRuehl"/>
          <w:sz w:val="28"/>
          <w:szCs w:val="28"/>
          <w:rtl/>
          <w:lang w:val="en-GB"/>
        </w:rPr>
        <w:t xml:space="preserve"> וישיבו לתינוקות דהוי זה דרך חירות</w:t>
      </w:r>
      <w:r w:rsidR="08B4760A">
        <w:rPr>
          <w:rStyle w:val="FootnoteReference"/>
          <w:rFonts w:cs="FrankRuehl"/>
          <w:szCs w:val="28"/>
          <w:rtl/>
        </w:rPr>
        <w:footnoteReference w:id="79"/>
      </w:r>
      <w:r w:rsidR="08BE1491">
        <w:rPr>
          <w:rStyle w:val="LatinChar"/>
          <w:rFonts w:cs="FrankRuehl" w:hint="cs"/>
          <w:sz w:val="28"/>
          <w:szCs w:val="28"/>
          <w:rtl/>
          <w:lang w:val="en-GB"/>
        </w:rPr>
        <w:t>.</w:t>
      </w:r>
      <w:r w:rsidR="08DA676B" w:rsidRPr="08DA676B">
        <w:rPr>
          <w:rStyle w:val="LatinChar"/>
          <w:rFonts w:cs="FrankRuehl"/>
          <w:sz w:val="28"/>
          <w:szCs w:val="28"/>
          <w:rtl/>
          <w:lang w:val="en-GB"/>
        </w:rPr>
        <w:t xml:space="preserve"> אלא דלפי זה קשיא</w:t>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הא דמקשה בגמרא </w:t>
      </w:r>
      <w:r w:rsidR="083A4194" w:rsidRPr="083A4194">
        <w:rPr>
          <w:rStyle w:val="LatinChar"/>
          <w:rFonts w:cs="Dbs-Rashi" w:hint="cs"/>
          <w:szCs w:val="20"/>
          <w:rtl/>
          <w:lang w:val="en-GB"/>
        </w:rPr>
        <w:t>(פסחים קטז.)</w:t>
      </w:r>
      <w:r w:rsidR="083A4194">
        <w:rPr>
          <w:rStyle w:val="LatinChar"/>
          <w:rFonts w:cs="FrankRuehl" w:hint="cs"/>
          <w:sz w:val="28"/>
          <w:szCs w:val="28"/>
          <w:rtl/>
          <w:lang w:val="en-GB"/>
        </w:rPr>
        <w:t xml:space="preserve"> </w:t>
      </w:r>
      <w:r w:rsidR="08DA676B" w:rsidRPr="08DA676B">
        <w:rPr>
          <w:rStyle w:val="LatinChar"/>
          <w:rFonts w:cs="FrankRuehl"/>
          <w:sz w:val="28"/>
          <w:szCs w:val="28"/>
          <w:rtl/>
          <w:lang w:val="en-GB"/>
        </w:rPr>
        <w:t>אתרי טבולין</w:t>
      </w:r>
      <w:r w:rsidR="083A4194">
        <w:rPr>
          <w:rStyle w:val="LatinChar"/>
          <w:rFonts w:cs="FrankRuehl" w:hint="cs"/>
          <w:sz w:val="28"/>
          <w:szCs w:val="28"/>
          <w:rtl/>
          <w:lang w:val="en-GB"/>
        </w:rPr>
        <w:t>,</w:t>
      </w:r>
      <w:r w:rsidR="08DA676B" w:rsidRPr="08DA676B">
        <w:rPr>
          <w:rStyle w:val="LatinChar"/>
          <w:rFonts w:cs="FrankRuehl"/>
          <w:sz w:val="28"/>
          <w:szCs w:val="28"/>
          <w:rtl/>
          <w:lang w:val="en-GB"/>
        </w:rPr>
        <w:t xml:space="preserve"> דקאמרינן </w:t>
      </w:r>
      <w:r w:rsidR="083A4194">
        <w:rPr>
          <w:rStyle w:val="LatinChar"/>
          <w:rFonts w:cs="FrankRuehl" w:hint="cs"/>
          <w:sz w:val="28"/>
          <w:szCs w:val="28"/>
          <w:rtl/>
          <w:lang w:val="en-GB"/>
        </w:rPr>
        <w:t>"</w:t>
      </w:r>
      <w:r w:rsidR="08DA676B" w:rsidRPr="08DA676B">
        <w:rPr>
          <w:rStyle w:val="LatinChar"/>
          <w:rFonts w:cs="FrankRuehl"/>
          <w:sz w:val="28"/>
          <w:szCs w:val="28"/>
          <w:rtl/>
          <w:lang w:val="en-GB"/>
        </w:rPr>
        <w:t>אין אנו חייבים לטבל אפילו פעם אחת</w:t>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הלילה הזה </w:t>
      </w:r>
      <w:r w:rsidR="083A4194">
        <w:rPr>
          <w:rStyle w:val="LatinChar"/>
          <w:rFonts w:cs="FrankRuehl" w:hint="cs"/>
          <w:sz w:val="28"/>
          <w:szCs w:val="28"/>
          <w:rtl/>
          <w:lang w:val="en-GB"/>
        </w:rPr>
        <w:t>שתי</w:t>
      </w:r>
      <w:r w:rsidR="08DA676B" w:rsidRPr="08DA676B">
        <w:rPr>
          <w:rStyle w:val="LatinChar"/>
          <w:rFonts w:cs="FrankRuehl"/>
          <w:sz w:val="28"/>
          <w:szCs w:val="28"/>
          <w:rtl/>
          <w:lang w:val="en-GB"/>
        </w:rPr>
        <w:t xml:space="preserve"> פעמים</w:t>
      </w:r>
      <w:r w:rsidR="083A4194">
        <w:rPr>
          <w:rStyle w:val="LatinChar"/>
          <w:rFonts w:cs="FrankRuehl" w:hint="cs"/>
          <w:sz w:val="28"/>
          <w:szCs w:val="28"/>
          <w:rtl/>
          <w:lang w:val="en-GB"/>
        </w:rPr>
        <w:t>"</w:t>
      </w:r>
      <w:r w:rsidR="083A4194">
        <w:rPr>
          <w:rStyle w:val="FootnoteReference"/>
          <w:rFonts w:cs="FrankRuehl"/>
          <w:szCs w:val="28"/>
          <w:rtl/>
        </w:rPr>
        <w:footnoteReference w:id="80"/>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ומקשה</w:t>
      </w:r>
      <w:r w:rsidR="083A4194">
        <w:rPr>
          <w:rStyle w:val="LatinChar"/>
          <w:rFonts w:cs="FrankRuehl" w:hint="cs"/>
          <w:sz w:val="28"/>
          <w:szCs w:val="28"/>
          <w:rtl/>
          <w:lang w:val="en-GB"/>
        </w:rPr>
        <w:t>,</w:t>
      </w:r>
      <w:r w:rsidR="08DA676B" w:rsidRPr="08DA676B">
        <w:rPr>
          <w:rStyle w:val="LatinChar"/>
          <w:rFonts w:cs="FrankRuehl"/>
          <w:sz w:val="28"/>
          <w:szCs w:val="28"/>
          <w:rtl/>
          <w:lang w:val="en-GB"/>
        </w:rPr>
        <w:t xml:space="preserve"> חיובא לדרדקי וכו'</w:t>
      </w:r>
      <w:r w:rsidR="083A4194">
        <w:rPr>
          <w:rStyle w:val="FootnoteReference"/>
          <w:rFonts w:cs="FrankRuehl"/>
          <w:szCs w:val="28"/>
          <w:rtl/>
        </w:rPr>
        <w:footnoteReference w:id="81"/>
      </w:r>
      <w:r w:rsidR="083A4194">
        <w:rPr>
          <w:rStyle w:val="LatinChar"/>
          <w:rFonts w:cs="FrankRuehl" w:hint="cs"/>
          <w:sz w:val="28"/>
          <w:szCs w:val="28"/>
          <w:rtl/>
          <w:lang w:val="en-GB"/>
        </w:rPr>
        <w:t>.</w:t>
      </w:r>
      <w:r w:rsidR="08DA676B" w:rsidRPr="08DA676B">
        <w:rPr>
          <w:rStyle w:val="LatinChar"/>
          <w:rFonts w:cs="FrankRuehl"/>
          <w:sz w:val="28"/>
          <w:szCs w:val="28"/>
          <w:rtl/>
          <w:lang w:val="en-GB"/>
        </w:rPr>
        <w:t xml:space="preserve"> ומתרץ</w:t>
      </w:r>
      <w:r w:rsidR="083A4194">
        <w:rPr>
          <w:rStyle w:val="LatinChar"/>
          <w:rFonts w:cs="FrankRuehl" w:hint="cs"/>
          <w:sz w:val="28"/>
          <w:szCs w:val="28"/>
          <w:rtl/>
          <w:lang w:val="en-GB"/>
        </w:rPr>
        <w:t>,</w:t>
      </w:r>
      <w:r w:rsidR="08DA676B" w:rsidRPr="08DA676B">
        <w:rPr>
          <w:rStyle w:val="LatinChar"/>
          <w:rFonts w:cs="FrankRuehl"/>
          <w:sz w:val="28"/>
          <w:szCs w:val="28"/>
          <w:rtl/>
          <w:lang w:val="en-GB"/>
        </w:rPr>
        <w:t xml:space="preserve"> דכך יאמר</w:t>
      </w:r>
      <w:r w:rsidR="083A4194">
        <w:rPr>
          <w:rStyle w:val="LatinChar"/>
          <w:rFonts w:cs="FrankRuehl" w:hint="cs"/>
          <w:sz w:val="28"/>
          <w:szCs w:val="28"/>
          <w:rtl/>
          <w:lang w:val="en-GB"/>
        </w:rPr>
        <w:t>;</w:t>
      </w:r>
      <w:r w:rsidR="08DA676B" w:rsidRPr="08DA676B">
        <w:rPr>
          <w:rStyle w:val="LatinChar"/>
          <w:rFonts w:cs="FrankRuehl"/>
          <w:sz w:val="28"/>
          <w:szCs w:val="28"/>
          <w:rtl/>
          <w:lang w:val="en-GB"/>
        </w:rPr>
        <w:t xml:space="preserve"> </w:t>
      </w:r>
      <w:r w:rsidR="083A4194">
        <w:rPr>
          <w:rStyle w:val="LatinChar"/>
          <w:rFonts w:cs="FrankRuehl" w:hint="cs"/>
          <w:sz w:val="28"/>
          <w:szCs w:val="28"/>
          <w:rtl/>
          <w:lang w:val="en-GB"/>
        </w:rPr>
        <w:t>"</w:t>
      </w:r>
      <w:r w:rsidR="08DA676B" w:rsidRPr="08DA676B">
        <w:rPr>
          <w:rStyle w:val="LatinChar"/>
          <w:rFonts w:cs="FrankRuehl"/>
          <w:sz w:val="28"/>
          <w:szCs w:val="28"/>
          <w:rtl/>
          <w:lang w:val="en-GB"/>
        </w:rPr>
        <w:t>בכל הלילות אין אנו מטבילין אפילו</w:t>
      </w:r>
      <w:r w:rsidR="08B15010">
        <w:rPr>
          <w:rStyle w:val="LatinChar"/>
          <w:rFonts w:cs="FrankRuehl" w:hint="cs"/>
          <w:sz w:val="28"/>
          <w:szCs w:val="28"/>
          <w:rtl/>
          <w:lang w:val="en-GB"/>
        </w:rPr>
        <w:t>*</w:t>
      </w:r>
      <w:r w:rsidR="08DA676B" w:rsidRPr="08DA676B">
        <w:rPr>
          <w:rStyle w:val="LatinChar"/>
          <w:rFonts w:cs="FrankRuehl"/>
          <w:sz w:val="28"/>
          <w:szCs w:val="28"/>
          <w:rtl/>
          <w:lang w:val="en-GB"/>
        </w:rPr>
        <w:t xml:space="preserve"> פעם אחת</w:t>
      </w:r>
      <w:r w:rsidR="083A4194">
        <w:rPr>
          <w:rStyle w:val="LatinChar"/>
          <w:rFonts w:cs="FrankRuehl" w:hint="cs"/>
          <w:sz w:val="28"/>
          <w:szCs w:val="28"/>
          <w:rtl/>
          <w:lang w:val="en-GB"/>
        </w:rPr>
        <w:t>"</w:t>
      </w:r>
      <w:r w:rsidR="083A4194">
        <w:rPr>
          <w:rStyle w:val="FootnoteReference"/>
          <w:rFonts w:cs="FrankRuehl"/>
          <w:szCs w:val="28"/>
          <w:rtl/>
        </w:rPr>
        <w:footnoteReference w:id="82"/>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והשתא מאי מקשה</w:t>
      </w:r>
      <w:r w:rsidR="083A4194">
        <w:rPr>
          <w:rStyle w:val="FootnoteReference"/>
          <w:rFonts w:cs="FrankRuehl"/>
          <w:szCs w:val="28"/>
          <w:rtl/>
        </w:rPr>
        <w:footnoteReference w:id="83"/>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דלמא הטבול הראשון דרך בני חורין הוא</w:t>
      </w:r>
      <w:r w:rsidR="08E41D06">
        <w:rPr>
          <w:rStyle w:val="LatinChar"/>
          <w:rFonts w:cs="FrankRuehl" w:hint="cs"/>
          <w:sz w:val="28"/>
          <w:szCs w:val="28"/>
          <w:rtl/>
          <w:lang w:val="en-GB"/>
        </w:rPr>
        <w:t>,</w:t>
      </w:r>
      <w:r w:rsidR="08DA676B" w:rsidRPr="08DA676B">
        <w:rPr>
          <w:rStyle w:val="LatinChar"/>
          <w:rFonts w:cs="FrankRuehl"/>
          <w:sz w:val="28"/>
          <w:szCs w:val="28"/>
          <w:rtl/>
          <w:lang w:val="en-GB"/>
        </w:rPr>
        <w:t xml:space="preserve"> ומצוה בטבול הראשון</w:t>
      </w:r>
      <w:r w:rsidR="08F31377">
        <w:rPr>
          <w:rStyle w:val="FootnoteReference"/>
          <w:rFonts w:cs="FrankRuehl"/>
          <w:szCs w:val="28"/>
          <w:rtl/>
        </w:rPr>
        <w:footnoteReference w:id="84"/>
      </w:r>
      <w:r w:rsidR="08DA676B" w:rsidRPr="08DA676B">
        <w:rPr>
          <w:rStyle w:val="LatinChar"/>
          <w:rFonts w:cs="FrankRuehl"/>
          <w:sz w:val="28"/>
          <w:szCs w:val="28"/>
          <w:rtl/>
          <w:lang w:val="en-GB"/>
        </w:rPr>
        <w:t>. ויש לתרץ</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דודאי לא קשיא</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דאמתניתין </w:t>
      </w:r>
      <w:r w:rsidR="089319E1" w:rsidRPr="089319E1">
        <w:rPr>
          <w:rStyle w:val="LatinChar"/>
          <w:rFonts w:cs="Dbs-Rashi" w:hint="cs"/>
          <w:szCs w:val="20"/>
          <w:rtl/>
          <w:lang w:val="en-GB"/>
        </w:rPr>
        <w:t>(פסחים קיד.)</w:t>
      </w:r>
      <w:r w:rsidR="089319E1">
        <w:rPr>
          <w:rStyle w:val="LatinChar"/>
          <w:rFonts w:cs="FrankRuehl" w:hint="cs"/>
          <w:sz w:val="28"/>
          <w:szCs w:val="28"/>
          <w:rtl/>
          <w:lang w:val="en-GB"/>
        </w:rPr>
        <w:t xml:space="preserve"> </w:t>
      </w:r>
      <w:r w:rsidR="08DA676B" w:rsidRPr="08DA676B">
        <w:rPr>
          <w:rStyle w:val="LatinChar"/>
          <w:rFonts w:cs="FrankRuehl"/>
          <w:sz w:val="28"/>
          <w:szCs w:val="28"/>
          <w:rtl/>
          <w:lang w:val="en-GB"/>
        </w:rPr>
        <w:t>קאי</w:t>
      </w:r>
      <w:r w:rsidR="089319E1">
        <w:rPr>
          <w:rStyle w:val="LatinChar"/>
          <w:rFonts w:cs="FrankRuehl" w:hint="cs"/>
          <w:sz w:val="28"/>
          <w:szCs w:val="28"/>
          <w:rtl/>
          <w:lang w:val="en-GB"/>
        </w:rPr>
        <w:t>,</w:t>
      </w:r>
      <w:r w:rsidR="08DA676B" w:rsidRPr="08DA676B">
        <w:rPr>
          <w:rStyle w:val="LatinChar"/>
          <w:rFonts w:cs="FrankRuehl"/>
          <w:sz w:val="28"/>
          <w:szCs w:val="28"/>
          <w:rtl/>
          <w:lang w:val="en-GB"/>
        </w:rPr>
        <w:t xml:space="preserve"> שהטיבול הראשון גם כן בחזרת</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דאין לו שאר ירקות</w:t>
      </w:r>
      <w:r w:rsidR="089319E1">
        <w:rPr>
          <w:rStyle w:val="FootnoteReference"/>
          <w:rFonts w:cs="FrankRuehl"/>
          <w:szCs w:val="28"/>
          <w:rtl/>
        </w:rPr>
        <w:footnoteReference w:id="85"/>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וכיון שטיבול ראשון בחזרת</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דהוא מרור</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יצא כבר בטיבול ראשון במרור</w:t>
      </w:r>
      <w:r w:rsidR="08AF0905">
        <w:rPr>
          <w:rStyle w:val="LatinChar"/>
          <w:rFonts w:cs="FrankRuehl" w:hint="cs"/>
          <w:sz w:val="28"/>
          <w:szCs w:val="28"/>
          <w:rtl/>
          <w:lang w:val="en-GB"/>
        </w:rPr>
        <w:t>.</w:t>
      </w:r>
      <w:r w:rsidR="08DA676B" w:rsidRPr="08DA676B">
        <w:rPr>
          <w:rStyle w:val="LatinChar"/>
          <w:rFonts w:cs="FrankRuehl"/>
          <w:sz w:val="28"/>
          <w:szCs w:val="28"/>
          <w:rtl/>
          <w:lang w:val="en-GB"/>
        </w:rPr>
        <w:t xml:space="preserve"> וטיבול השני בחזרת אינו רק משום היכרא דתינוקות</w:t>
      </w:r>
      <w:r w:rsidR="089319E1">
        <w:rPr>
          <w:rStyle w:val="FootnoteReference"/>
          <w:rFonts w:cs="FrankRuehl"/>
          <w:szCs w:val="28"/>
          <w:rtl/>
        </w:rPr>
        <w:footnoteReference w:id="86"/>
      </w:r>
      <w:r w:rsidR="08DA676B" w:rsidRPr="08DA676B">
        <w:rPr>
          <w:rStyle w:val="LatinChar"/>
          <w:rFonts w:cs="FrankRuehl"/>
          <w:sz w:val="28"/>
          <w:szCs w:val="28"/>
          <w:rtl/>
          <w:lang w:val="en-GB"/>
        </w:rPr>
        <w:t>.</w:t>
      </w:r>
    </w:p>
    <w:p w:rsidR="08064AD7" w:rsidRDefault="0893761D" w:rsidP="0851049F">
      <w:pPr>
        <w:jc w:val="both"/>
        <w:rPr>
          <w:rStyle w:val="LatinChar"/>
          <w:rFonts w:cs="FrankRuehl" w:hint="cs"/>
          <w:sz w:val="28"/>
          <w:szCs w:val="28"/>
          <w:rtl/>
          <w:lang w:val="en-GB"/>
        </w:rPr>
      </w:pPr>
      <w:r w:rsidRPr="0893761D">
        <w:rPr>
          <w:rStyle w:val="LatinChar"/>
          <w:rtl/>
        </w:rPr>
        <w:t>#</w:t>
      </w:r>
      <w:r w:rsidR="08E86BEF" w:rsidRPr="0893761D">
        <w:rPr>
          <w:rStyle w:val="Title1"/>
          <w:rtl/>
        </w:rPr>
        <w:t>ולפי זה</w:t>
      </w:r>
      <w:r w:rsidRPr="0893761D">
        <w:rPr>
          <w:rStyle w:val="LatinChar"/>
          <w:rtl/>
        </w:rPr>
        <w:t>=</w:t>
      </w:r>
      <w:r w:rsidR="08E86BEF" w:rsidRPr="08E86BEF">
        <w:rPr>
          <w:rStyle w:val="LatinChar"/>
          <w:rFonts w:cs="FrankRuehl"/>
          <w:sz w:val="28"/>
          <w:szCs w:val="28"/>
          <w:rtl/>
          <w:lang w:val="en-GB"/>
        </w:rPr>
        <w:t xml:space="preserve"> היה נראה לישב הנוסחא שכתוב בהן </w:t>
      </w:r>
      <w:r w:rsidR="08016A6A">
        <w:rPr>
          <w:rStyle w:val="LatinChar"/>
          <w:rFonts w:cs="FrankRuehl" w:hint="cs"/>
          <w:sz w:val="28"/>
          <w:szCs w:val="28"/>
          <w:rtl/>
          <w:lang w:val="en-GB"/>
        </w:rPr>
        <w:t>"</w:t>
      </w:r>
      <w:r w:rsidR="08E86BEF" w:rsidRPr="08E86BEF">
        <w:rPr>
          <w:rStyle w:val="LatinChar"/>
          <w:rFonts w:cs="FrankRuehl"/>
          <w:sz w:val="28"/>
          <w:szCs w:val="28"/>
          <w:rtl/>
          <w:lang w:val="en-GB"/>
        </w:rPr>
        <w:t>שבכל הלילות אין אנו חייבי</w:t>
      </w:r>
      <w:r w:rsidR="0851049F">
        <w:rPr>
          <w:rStyle w:val="LatinChar"/>
          <w:rFonts w:cs="FrankRuehl" w:hint="cs"/>
          <w:sz w:val="28"/>
          <w:szCs w:val="28"/>
          <w:rtl/>
          <w:lang w:val="en-GB"/>
        </w:rPr>
        <w:t>ן</w:t>
      </w:r>
      <w:r w:rsidR="08E86BEF" w:rsidRPr="08E86BEF">
        <w:rPr>
          <w:rStyle w:val="LatinChar"/>
          <w:rFonts w:cs="FrankRuehl"/>
          <w:sz w:val="28"/>
          <w:szCs w:val="28"/>
          <w:rtl/>
          <w:lang w:val="en-GB"/>
        </w:rPr>
        <w:t xml:space="preserve"> לטבל פעם אחת</w:t>
      </w:r>
      <w:r w:rsidR="08016A6A">
        <w:rPr>
          <w:rStyle w:val="LatinChar"/>
          <w:rFonts w:cs="FrankRuehl" w:hint="cs"/>
          <w:sz w:val="28"/>
          <w:szCs w:val="28"/>
          <w:rtl/>
          <w:lang w:val="en-GB"/>
        </w:rPr>
        <w:t>,</w:t>
      </w:r>
      <w:r w:rsidR="08E86BEF" w:rsidRPr="08E86BEF">
        <w:rPr>
          <w:rStyle w:val="LatinChar"/>
          <w:rFonts w:cs="FrankRuehl"/>
          <w:sz w:val="28"/>
          <w:szCs w:val="28"/>
          <w:rtl/>
          <w:lang w:val="en-GB"/>
        </w:rPr>
        <w:t xml:space="preserve"> הלילה הזה שתי פעמים</w:t>
      </w:r>
      <w:r w:rsidR="08016A6A">
        <w:rPr>
          <w:rStyle w:val="LatinChar"/>
          <w:rFonts w:cs="FrankRuehl" w:hint="cs"/>
          <w:sz w:val="28"/>
          <w:szCs w:val="28"/>
          <w:rtl/>
          <w:lang w:val="en-GB"/>
        </w:rPr>
        <w:t>"</w:t>
      </w:r>
      <w:r w:rsidR="08641F53">
        <w:rPr>
          <w:rStyle w:val="FootnoteReference"/>
          <w:rFonts w:cs="FrankRuehl"/>
          <w:szCs w:val="28"/>
          <w:rtl/>
        </w:rPr>
        <w:footnoteReference w:id="87"/>
      </w:r>
      <w:r w:rsidR="08016A6A">
        <w:rPr>
          <w:rStyle w:val="LatinChar"/>
          <w:rFonts w:cs="FrankRuehl" w:hint="cs"/>
          <w:sz w:val="28"/>
          <w:szCs w:val="28"/>
          <w:rtl/>
          <w:lang w:val="en-GB"/>
        </w:rPr>
        <w:t>.</w:t>
      </w:r>
      <w:r w:rsidR="08E86BEF" w:rsidRPr="08E86BEF">
        <w:rPr>
          <w:rStyle w:val="LatinChar"/>
          <w:rFonts w:cs="FrankRuehl"/>
          <w:sz w:val="28"/>
          <w:szCs w:val="28"/>
          <w:rtl/>
          <w:lang w:val="en-GB"/>
        </w:rPr>
        <w:t xml:space="preserve"> כי הנוסח הזה איירי בסתם</w:t>
      </w:r>
      <w:r w:rsidR="08016A6A">
        <w:rPr>
          <w:rStyle w:val="LatinChar"/>
          <w:rFonts w:cs="FrankRuehl" w:hint="cs"/>
          <w:sz w:val="28"/>
          <w:szCs w:val="28"/>
          <w:rtl/>
          <w:lang w:val="en-GB"/>
        </w:rPr>
        <w:t>,</w:t>
      </w:r>
      <w:r w:rsidR="08E86BEF" w:rsidRPr="08E86BEF">
        <w:rPr>
          <w:rStyle w:val="LatinChar"/>
          <w:rFonts w:cs="FrankRuehl"/>
          <w:sz w:val="28"/>
          <w:szCs w:val="28"/>
          <w:rtl/>
          <w:lang w:val="en-GB"/>
        </w:rPr>
        <w:t xml:space="preserve"> דיש לו שאר ירקות לטיבול הראשון, והשתא הוי שני הטיבולין חובה</w:t>
      </w:r>
      <w:r w:rsidR="08016A6A">
        <w:rPr>
          <w:rStyle w:val="LatinChar"/>
          <w:rFonts w:cs="FrankRuehl" w:hint="cs"/>
          <w:sz w:val="28"/>
          <w:szCs w:val="28"/>
          <w:rtl/>
          <w:lang w:val="en-GB"/>
        </w:rPr>
        <w:t>;</w:t>
      </w:r>
      <w:r w:rsidR="08E86BEF" w:rsidRPr="08E86BEF">
        <w:rPr>
          <w:rStyle w:val="LatinChar"/>
          <w:rFonts w:cs="FrankRuehl"/>
          <w:sz w:val="28"/>
          <w:szCs w:val="28"/>
          <w:rtl/>
          <w:lang w:val="en-GB"/>
        </w:rPr>
        <w:t xml:space="preserve"> הטבול הראשון קודם סעודה דרך חירות, והטיבול השני הוא למצות מרור</w:t>
      </w:r>
      <w:r w:rsidR="08016A6A">
        <w:rPr>
          <w:rStyle w:val="LatinChar"/>
          <w:rFonts w:cs="FrankRuehl" w:hint="cs"/>
          <w:sz w:val="28"/>
          <w:szCs w:val="28"/>
          <w:rtl/>
          <w:lang w:val="en-GB"/>
        </w:rPr>
        <w:t>,</w:t>
      </w:r>
      <w:r w:rsidR="08E86BEF" w:rsidRPr="08E86BEF">
        <w:rPr>
          <w:rStyle w:val="LatinChar"/>
          <w:rFonts w:cs="FrankRuehl"/>
          <w:sz w:val="28"/>
          <w:szCs w:val="28"/>
          <w:rtl/>
          <w:lang w:val="en-GB"/>
        </w:rPr>
        <w:t xml:space="preserve"> והוי שפיר</w:t>
      </w:r>
      <w:r w:rsidR="089835DC">
        <w:rPr>
          <w:rStyle w:val="FootnoteReference"/>
          <w:rFonts w:cs="FrankRuehl"/>
          <w:szCs w:val="28"/>
          <w:rtl/>
        </w:rPr>
        <w:footnoteReference w:id="88"/>
      </w:r>
      <w:r w:rsidR="08E86BEF" w:rsidRPr="08E86BEF">
        <w:rPr>
          <w:rStyle w:val="LatinChar"/>
          <w:rFonts w:cs="FrankRuehl"/>
          <w:sz w:val="28"/>
          <w:szCs w:val="28"/>
          <w:rtl/>
          <w:lang w:val="en-GB"/>
        </w:rPr>
        <w:t xml:space="preserve">. ואפילו הכי מחק הטור </w:t>
      </w:r>
      <w:r w:rsidR="08C83FE7" w:rsidRPr="08C83FE7">
        <w:rPr>
          <w:rStyle w:val="LatinChar"/>
          <w:rFonts w:cs="Dbs-Rashi" w:hint="cs"/>
          <w:szCs w:val="20"/>
          <w:rtl/>
          <w:lang w:val="en-GB"/>
        </w:rPr>
        <w:t>(או"ח סימן תעג ס"ז)</w:t>
      </w:r>
      <w:r w:rsidR="08C83FE7">
        <w:rPr>
          <w:rStyle w:val="LatinChar"/>
          <w:rFonts w:cs="FrankRuehl" w:hint="cs"/>
          <w:sz w:val="28"/>
          <w:szCs w:val="28"/>
          <w:rtl/>
          <w:lang w:val="en-GB"/>
        </w:rPr>
        <w:t xml:space="preserve"> "</w:t>
      </w:r>
      <w:r w:rsidR="08E86BEF" w:rsidRPr="08E86BEF">
        <w:rPr>
          <w:rStyle w:val="LatinChar"/>
          <w:rFonts w:cs="FrankRuehl"/>
          <w:sz w:val="28"/>
          <w:szCs w:val="28"/>
          <w:rtl/>
          <w:lang w:val="en-GB"/>
        </w:rPr>
        <w:t>אין אנו חייבין לטבל</w:t>
      </w:r>
      <w:r w:rsidR="08C83FE7">
        <w:rPr>
          <w:rStyle w:val="LatinChar"/>
          <w:rFonts w:cs="FrankRuehl" w:hint="cs"/>
          <w:sz w:val="28"/>
          <w:szCs w:val="28"/>
          <w:rtl/>
          <w:lang w:val="en-GB"/>
        </w:rPr>
        <w:t>"</w:t>
      </w:r>
      <w:r w:rsidR="08641F53">
        <w:rPr>
          <w:rStyle w:val="FootnoteReference"/>
          <w:rFonts w:cs="FrankRuehl"/>
          <w:szCs w:val="28"/>
          <w:rtl/>
        </w:rPr>
        <w:footnoteReference w:id="89"/>
      </w:r>
      <w:r w:rsidR="08E86BEF" w:rsidRPr="08E86BEF">
        <w:rPr>
          <w:rStyle w:val="LatinChar"/>
          <w:rFonts w:cs="FrankRuehl"/>
          <w:sz w:val="28"/>
          <w:szCs w:val="28"/>
          <w:rtl/>
          <w:lang w:val="en-GB"/>
        </w:rPr>
        <w:t>, משום דלפעמים אין לו שאר ירקות</w:t>
      </w:r>
      <w:r w:rsidR="086E3E52">
        <w:rPr>
          <w:rStyle w:val="LatinChar"/>
          <w:rFonts w:cs="FrankRuehl" w:hint="cs"/>
          <w:sz w:val="28"/>
          <w:szCs w:val="28"/>
          <w:rtl/>
          <w:lang w:val="en-GB"/>
        </w:rPr>
        <w:t>,</w:t>
      </w:r>
      <w:r w:rsidR="08E86BEF" w:rsidRPr="08E86BEF">
        <w:rPr>
          <w:rStyle w:val="LatinChar"/>
          <w:rFonts w:cs="FrankRuehl"/>
          <w:sz w:val="28"/>
          <w:szCs w:val="28"/>
          <w:rtl/>
          <w:lang w:val="en-GB"/>
        </w:rPr>
        <w:t xml:space="preserve"> ובטיבול הראשון לוקח גם כן מרור, והרי בטיבול ראשון יוצא ידי מצות מרור</w:t>
      </w:r>
      <w:r w:rsidR="086E3E52">
        <w:rPr>
          <w:rStyle w:val="LatinChar"/>
          <w:rFonts w:cs="FrankRuehl" w:hint="cs"/>
          <w:sz w:val="28"/>
          <w:szCs w:val="28"/>
          <w:rtl/>
          <w:lang w:val="en-GB"/>
        </w:rPr>
        <w:t>,</w:t>
      </w:r>
      <w:r w:rsidR="08E86BEF" w:rsidRPr="08E86BEF">
        <w:rPr>
          <w:rStyle w:val="LatinChar"/>
          <w:rFonts w:cs="FrankRuehl"/>
          <w:sz w:val="28"/>
          <w:szCs w:val="28"/>
          <w:rtl/>
          <w:lang w:val="en-GB"/>
        </w:rPr>
        <w:t xml:space="preserve"> ודרך חירות לטבל קודם הסעודה, והטיבול השני כדי לעשות היכרא לתינוקות בלבד</w:t>
      </w:r>
      <w:r w:rsidR="087A0532">
        <w:rPr>
          <w:rStyle w:val="FootnoteReference"/>
          <w:rFonts w:cs="FrankRuehl"/>
          <w:szCs w:val="28"/>
          <w:rtl/>
        </w:rPr>
        <w:footnoteReference w:id="90"/>
      </w:r>
      <w:r w:rsidR="08E86BEF" w:rsidRPr="08E86BEF">
        <w:rPr>
          <w:rStyle w:val="LatinChar"/>
          <w:rFonts w:cs="FrankRuehl"/>
          <w:sz w:val="28"/>
          <w:szCs w:val="28"/>
          <w:rtl/>
          <w:lang w:val="en-GB"/>
        </w:rPr>
        <w:t xml:space="preserve">. </w:t>
      </w:r>
    </w:p>
    <w:p w:rsidR="08004A92" w:rsidRDefault="08064AD7" w:rsidP="08475946">
      <w:pPr>
        <w:jc w:val="both"/>
        <w:rPr>
          <w:rStyle w:val="LatinChar"/>
          <w:rFonts w:cs="FrankRuehl" w:hint="cs"/>
          <w:sz w:val="28"/>
          <w:szCs w:val="28"/>
          <w:rtl/>
          <w:lang w:val="en-GB"/>
        </w:rPr>
      </w:pPr>
      <w:r w:rsidRPr="08064AD7">
        <w:rPr>
          <w:rStyle w:val="LatinChar"/>
          <w:rtl/>
        </w:rPr>
        <w:t>#</w:t>
      </w:r>
      <w:r w:rsidR="08E86BEF" w:rsidRPr="08064AD7">
        <w:rPr>
          <w:rStyle w:val="Title1"/>
          <w:rtl/>
        </w:rPr>
        <w:t>ובפי</w:t>
      </w:r>
      <w:r w:rsidRPr="08064AD7">
        <w:rPr>
          <w:rStyle w:val="Title1"/>
          <w:rFonts w:hint="cs"/>
          <w:rtl/>
        </w:rPr>
        <w:t>רוש</w:t>
      </w:r>
      <w:r w:rsidR="08E86BEF" w:rsidRPr="08064AD7">
        <w:rPr>
          <w:rStyle w:val="Title1"/>
          <w:rtl/>
        </w:rPr>
        <w:t xml:space="preserve"> הזה</w:t>
      </w:r>
      <w:r w:rsidRPr="08064AD7">
        <w:rPr>
          <w:rStyle w:val="LatinChar"/>
          <w:rtl/>
        </w:rPr>
        <w:t>=</w:t>
      </w:r>
      <w:r w:rsidR="08E86BEF" w:rsidRPr="08E86BEF">
        <w:rPr>
          <w:rStyle w:val="LatinChar"/>
          <w:rFonts w:cs="FrankRuehl"/>
          <w:sz w:val="28"/>
          <w:szCs w:val="28"/>
          <w:rtl/>
          <w:lang w:val="en-GB"/>
        </w:rPr>
        <w:t xml:space="preserve"> ניחא מה דקאמר שם </w:t>
      </w:r>
      <w:r w:rsidR="08E16A63" w:rsidRPr="08E16A63">
        <w:rPr>
          <w:rStyle w:val="LatinChar"/>
          <w:rFonts w:cs="Dbs-Rashi" w:hint="cs"/>
          <w:szCs w:val="20"/>
          <w:rtl/>
          <w:lang w:val="en-GB"/>
        </w:rPr>
        <w:t>(פסחים קיד:)</w:t>
      </w:r>
      <w:r w:rsidR="08E16A63">
        <w:rPr>
          <w:rStyle w:val="LatinChar"/>
          <w:rFonts w:cs="FrankRuehl" w:hint="cs"/>
          <w:sz w:val="28"/>
          <w:szCs w:val="28"/>
          <w:rtl/>
          <w:lang w:val="en-GB"/>
        </w:rPr>
        <w:t xml:space="preserve"> </w:t>
      </w:r>
      <w:r w:rsidR="08E86BEF" w:rsidRPr="08E86BEF">
        <w:rPr>
          <w:rStyle w:val="LatinChar"/>
          <w:rFonts w:cs="FrankRuehl"/>
          <w:sz w:val="28"/>
          <w:szCs w:val="28"/>
          <w:rtl/>
          <w:lang w:val="en-GB"/>
        </w:rPr>
        <w:t>אמר ר</w:t>
      </w:r>
      <w:r w:rsidR="08E16A63">
        <w:rPr>
          <w:rStyle w:val="LatinChar"/>
          <w:rFonts w:cs="FrankRuehl" w:hint="cs"/>
          <w:sz w:val="28"/>
          <w:szCs w:val="28"/>
          <w:rtl/>
          <w:lang w:val="en-GB"/>
        </w:rPr>
        <w:t>יש לקיש</w:t>
      </w:r>
      <w:r w:rsidR="08947D8A">
        <w:rPr>
          <w:rStyle w:val="FootnoteReference"/>
          <w:rFonts w:cs="FrankRuehl"/>
          <w:szCs w:val="28"/>
          <w:rtl/>
        </w:rPr>
        <w:footnoteReference w:id="91"/>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זאת אומרת מצות צריכות כוונה</w:t>
      </w:r>
      <w:r w:rsidR="08947D8A">
        <w:rPr>
          <w:rStyle w:val="FootnoteReference"/>
          <w:rFonts w:cs="FrankRuehl"/>
          <w:szCs w:val="28"/>
          <w:rtl/>
        </w:rPr>
        <w:footnoteReference w:id="92"/>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וכיון דלא בעידן חיובא דמרור אכל ליה</w:t>
      </w:r>
      <w:r w:rsidR="08EC0D77">
        <w:rPr>
          <w:rStyle w:val="LatinChar"/>
          <w:rFonts w:cs="FrankRuehl" w:hint="cs"/>
          <w:sz w:val="28"/>
          <w:szCs w:val="28"/>
          <w:rtl/>
          <w:lang w:val="en-GB"/>
        </w:rPr>
        <w:t>,</w:t>
      </w:r>
      <w:r w:rsidR="08E86BEF" w:rsidRPr="08E86BEF">
        <w:rPr>
          <w:rStyle w:val="LatinChar"/>
          <w:rFonts w:cs="FrankRuehl"/>
          <w:sz w:val="28"/>
          <w:szCs w:val="28"/>
          <w:rtl/>
          <w:lang w:val="en-GB"/>
        </w:rPr>
        <w:t xml:space="preserve"> ב</w:t>
      </w:r>
      <w:r w:rsidR="08EC0D77">
        <w:rPr>
          <w:rStyle w:val="LatinChar"/>
          <w:rFonts w:cs="FrankRuehl" w:hint="cs"/>
          <w:sz w:val="28"/>
          <w:szCs w:val="28"/>
          <w:rtl/>
          <w:lang w:val="en-GB"/>
        </w:rPr>
        <w:t>'</w:t>
      </w:r>
      <w:r w:rsidR="08E86BEF" w:rsidRPr="08E86BEF">
        <w:rPr>
          <w:rStyle w:val="LatinChar"/>
          <w:rFonts w:cs="FrankRuehl"/>
          <w:sz w:val="28"/>
          <w:szCs w:val="28"/>
          <w:rtl/>
          <w:lang w:val="en-GB"/>
        </w:rPr>
        <w:t>ב</w:t>
      </w:r>
      <w:r w:rsidR="08E16A63">
        <w:rPr>
          <w:rStyle w:val="LatinChar"/>
          <w:rFonts w:cs="FrankRuehl" w:hint="cs"/>
          <w:sz w:val="28"/>
          <w:szCs w:val="28"/>
          <w:rtl/>
          <w:lang w:val="en-GB"/>
        </w:rPr>
        <w:t>ורא פרי האדמה</w:t>
      </w:r>
      <w:r w:rsidR="08EC0D77">
        <w:rPr>
          <w:rStyle w:val="LatinChar"/>
          <w:rFonts w:cs="FrankRuehl" w:hint="cs"/>
          <w:sz w:val="28"/>
          <w:szCs w:val="28"/>
          <w:rtl/>
          <w:lang w:val="en-GB"/>
        </w:rPr>
        <w:t>'</w:t>
      </w:r>
      <w:r w:rsidR="08E86BEF" w:rsidRPr="08E86BEF">
        <w:rPr>
          <w:rStyle w:val="LatinChar"/>
          <w:rFonts w:cs="FrankRuehl"/>
          <w:sz w:val="28"/>
          <w:szCs w:val="28"/>
          <w:rtl/>
          <w:lang w:val="en-GB"/>
        </w:rPr>
        <w:t xml:space="preserve"> הוא דאכיל לי</w:t>
      </w:r>
      <w:r w:rsidR="08E16A63">
        <w:rPr>
          <w:rStyle w:val="LatinChar"/>
          <w:rFonts w:cs="FrankRuehl" w:hint="cs"/>
          <w:sz w:val="28"/>
          <w:szCs w:val="28"/>
          <w:rtl/>
          <w:lang w:val="en-GB"/>
        </w:rPr>
        <w:t>ה,</w:t>
      </w:r>
      <w:r w:rsidR="08E86BEF" w:rsidRPr="08E86BEF">
        <w:rPr>
          <w:rStyle w:val="LatinChar"/>
          <w:rFonts w:cs="FrankRuehl"/>
          <w:sz w:val="28"/>
          <w:szCs w:val="28"/>
          <w:rtl/>
          <w:lang w:val="en-GB"/>
        </w:rPr>
        <w:t xml:space="preserve"> ודלמא לא איכוון אמרור</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הלכך בעי למהדר לטבול לשם מרור</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דאי</w:t>
      </w:r>
      <w:r w:rsidR="08EC0D77">
        <w:rPr>
          <w:rStyle w:val="FootnoteReference"/>
          <w:rFonts w:cs="FrankRuehl"/>
          <w:szCs w:val="28"/>
          <w:rtl/>
        </w:rPr>
        <w:footnoteReference w:id="93"/>
      </w:r>
      <w:r w:rsidR="08E86BEF" w:rsidRPr="08E86BEF">
        <w:rPr>
          <w:rStyle w:val="LatinChar"/>
          <w:rFonts w:cs="FrankRuehl"/>
          <w:sz w:val="28"/>
          <w:szCs w:val="28"/>
          <w:rtl/>
          <w:lang w:val="en-GB"/>
        </w:rPr>
        <w:t xml:space="preserve"> ס</w:t>
      </w:r>
      <w:r w:rsidR="08E16A63">
        <w:rPr>
          <w:rStyle w:val="LatinChar"/>
          <w:rFonts w:cs="FrankRuehl" w:hint="cs"/>
          <w:sz w:val="28"/>
          <w:szCs w:val="28"/>
          <w:rtl/>
          <w:lang w:val="en-GB"/>
        </w:rPr>
        <w:t>לקא דעתך</w:t>
      </w:r>
      <w:r w:rsidR="08E86BEF" w:rsidRPr="08E86BEF">
        <w:rPr>
          <w:rStyle w:val="LatinChar"/>
          <w:rFonts w:cs="FrankRuehl"/>
          <w:sz w:val="28"/>
          <w:szCs w:val="28"/>
          <w:rtl/>
          <w:lang w:val="en-GB"/>
        </w:rPr>
        <w:t xml:space="preserve"> מצות אין צריכין כוונה</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למה לי תרי טיבולים</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והא טבל ליה חדא זימנא</w:t>
      </w:r>
      <w:r w:rsidR="08EC0D77">
        <w:rPr>
          <w:rStyle w:val="FootnoteReference"/>
          <w:rFonts w:cs="FrankRuehl"/>
          <w:szCs w:val="28"/>
          <w:rtl/>
        </w:rPr>
        <w:footnoteReference w:id="94"/>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ודחה</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לעולם אין צריכין כוונה</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ותרי טבולי למה לי</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כי היכי דלהוי היכרא לתינוקות</w:t>
      </w:r>
      <w:r w:rsidR="08E16A63">
        <w:rPr>
          <w:rStyle w:val="LatinChar"/>
          <w:rFonts w:cs="FrankRuehl" w:hint="cs"/>
          <w:sz w:val="28"/>
          <w:szCs w:val="28"/>
          <w:rtl/>
          <w:lang w:val="en-GB"/>
        </w:rPr>
        <w:t>.</w:t>
      </w:r>
      <w:r w:rsidR="08E86BEF" w:rsidRPr="08E86BEF">
        <w:rPr>
          <w:rStyle w:val="LatinChar"/>
          <w:rFonts w:cs="FrankRuehl"/>
          <w:sz w:val="28"/>
          <w:szCs w:val="28"/>
          <w:rtl/>
          <w:lang w:val="en-GB"/>
        </w:rPr>
        <w:t xml:space="preserve"> והשתא מה ס</w:t>
      </w:r>
      <w:r w:rsidR="08384935">
        <w:rPr>
          <w:rStyle w:val="LatinChar"/>
          <w:rFonts w:cs="FrankRuehl" w:hint="cs"/>
          <w:sz w:val="28"/>
          <w:szCs w:val="28"/>
          <w:rtl/>
          <w:lang w:val="en-GB"/>
        </w:rPr>
        <w:t>לקא דעתך</w:t>
      </w:r>
      <w:r w:rsidR="08E86BEF" w:rsidRPr="08E86BEF">
        <w:rPr>
          <w:rStyle w:val="LatinChar"/>
          <w:rFonts w:cs="FrankRuehl"/>
          <w:sz w:val="28"/>
          <w:szCs w:val="28"/>
          <w:rtl/>
          <w:lang w:val="en-GB"/>
        </w:rPr>
        <w:t xml:space="preserve"> דמקשה</w:t>
      </w:r>
      <w:r w:rsidR="08384935">
        <w:rPr>
          <w:rStyle w:val="FootnoteReference"/>
          <w:rFonts w:cs="FrankRuehl"/>
          <w:szCs w:val="28"/>
          <w:rtl/>
        </w:rPr>
        <w:footnoteReference w:id="95"/>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דל</w:t>
      </w:r>
      <w:r w:rsidR="08475946">
        <w:rPr>
          <w:rStyle w:val="LatinChar"/>
          <w:rFonts w:cs="FrankRuehl" w:hint="cs"/>
          <w:sz w:val="28"/>
          <w:szCs w:val="28"/>
          <w:rtl/>
          <w:lang w:val="en-GB"/>
        </w:rPr>
        <w:t>י</w:t>
      </w:r>
      <w:r w:rsidR="08E86BEF" w:rsidRPr="08E86BEF">
        <w:rPr>
          <w:rStyle w:val="LatinChar"/>
          <w:rFonts w:cs="FrankRuehl"/>
          <w:sz w:val="28"/>
          <w:szCs w:val="28"/>
          <w:rtl/>
          <w:lang w:val="en-GB"/>
        </w:rPr>
        <w:t>קשי לגופיה</w:t>
      </w:r>
      <w:r w:rsidR="08384935">
        <w:rPr>
          <w:rStyle w:val="FootnoteReference"/>
          <w:rFonts w:cs="FrankRuehl"/>
          <w:szCs w:val="28"/>
          <w:rtl/>
        </w:rPr>
        <w:footnoteReference w:id="96"/>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להוי סגי בטבול שני, דודאי הך טבול בחיוב מרור הוא דאכיל</w:t>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שהרי משמע דוקא בטבול ראשון לא סגי</w:t>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משום דאכיל ליה קודם אכילת מצה</w:t>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וחיישינן דלא אכל לשם מרור</w:t>
      </w:r>
      <w:r w:rsidR="08196651">
        <w:rPr>
          <w:rStyle w:val="FootnoteReference"/>
          <w:rFonts w:cs="FrankRuehl"/>
          <w:szCs w:val="28"/>
          <w:rtl/>
        </w:rPr>
        <w:footnoteReference w:id="97"/>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אבל על מרור שבתוך הסעודה</w:t>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בודאי במצות אכילת מרור הוא דאכיל ליה</w:t>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ולמה לי טבול ראשון</w:t>
      </w:r>
      <w:r w:rsidR="08384935">
        <w:rPr>
          <w:rStyle w:val="FootnoteReference"/>
          <w:rFonts w:cs="FrankRuehl"/>
          <w:szCs w:val="28"/>
          <w:rtl/>
        </w:rPr>
        <w:footnoteReference w:id="98"/>
      </w:r>
      <w:r w:rsidR="08384935">
        <w:rPr>
          <w:rStyle w:val="LatinChar"/>
          <w:rFonts w:cs="FrankRuehl" w:hint="cs"/>
          <w:sz w:val="28"/>
          <w:szCs w:val="28"/>
          <w:rtl/>
          <w:lang w:val="en-GB"/>
        </w:rPr>
        <w:t>.</w:t>
      </w:r>
      <w:r w:rsidR="08E86BEF" w:rsidRPr="08E86BEF">
        <w:rPr>
          <w:rStyle w:val="LatinChar"/>
          <w:rFonts w:cs="FrankRuehl"/>
          <w:sz w:val="28"/>
          <w:szCs w:val="28"/>
          <w:rtl/>
          <w:lang w:val="en-GB"/>
        </w:rPr>
        <w:t xml:space="preserve"> אלא טבול ראשון צריך כדרך בני חורין</w:t>
      </w:r>
      <w:r w:rsidR="08707969">
        <w:rPr>
          <w:rStyle w:val="LatinChar"/>
          <w:rFonts w:cs="FrankRuehl" w:hint="cs"/>
          <w:sz w:val="28"/>
          <w:szCs w:val="28"/>
          <w:rtl/>
          <w:lang w:val="en-GB"/>
        </w:rPr>
        <w:t>,</w:t>
      </w:r>
      <w:r w:rsidR="08E86BEF" w:rsidRPr="08E86BEF">
        <w:rPr>
          <w:rStyle w:val="LatinChar"/>
          <w:rFonts w:cs="FrankRuehl"/>
          <w:sz w:val="28"/>
          <w:szCs w:val="28"/>
          <w:rtl/>
          <w:lang w:val="en-GB"/>
        </w:rPr>
        <w:t xml:space="preserve"> שמטבילין קודם הסעודה</w:t>
      </w:r>
      <w:r w:rsidR="08707969">
        <w:rPr>
          <w:rStyle w:val="LatinChar"/>
          <w:rFonts w:cs="FrankRuehl" w:hint="cs"/>
          <w:sz w:val="28"/>
          <w:szCs w:val="28"/>
          <w:rtl/>
          <w:lang w:val="en-GB"/>
        </w:rPr>
        <w:t>.</w:t>
      </w:r>
      <w:r w:rsidR="08E86BEF" w:rsidRPr="08E86BEF">
        <w:rPr>
          <w:rStyle w:val="LatinChar"/>
          <w:rFonts w:cs="FrankRuehl"/>
          <w:sz w:val="28"/>
          <w:szCs w:val="28"/>
          <w:rtl/>
          <w:lang w:val="en-GB"/>
        </w:rPr>
        <w:t xml:space="preserve"> ודייק מדלא סגי בטיבול ראשון</w:t>
      </w:r>
      <w:r w:rsidR="08707969">
        <w:rPr>
          <w:rStyle w:val="LatinChar"/>
          <w:rFonts w:cs="FrankRuehl" w:hint="cs"/>
          <w:sz w:val="28"/>
          <w:szCs w:val="28"/>
          <w:rtl/>
          <w:lang w:val="en-GB"/>
        </w:rPr>
        <w:t>,</w:t>
      </w:r>
      <w:r w:rsidR="08E86BEF" w:rsidRPr="08E86BEF">
        <w:rPr>
          <w:rStyle w:val="LatinChar"/>
          <w:rFonts w:cs="FrankRuehl"/>
          <w:sz w:val="28"/>
          <w:szCs w:val="28"/>
          <w:rtl/>
          <w:lang w:val="en-GB"/>
        </w:rPr>
        <w:t xml:space="preserve"> שמע מינה דמצות צריכות כוונה</w:t>
      </w:r>
      <w:r w:rsidR="08F90DD5">
        <w:rPr>
          <w:rStyle w:val="FootnoteReference"/>
          <w:rFonts w:cs="FrankRuehl"/>
          <w:szCs w:val="28"/>
          <w:rtl/>
        </w:rPr>
        <w:footnoteReference w:id="99"/>
      </w:r>
      <w:r w:rsidR="08E86BEF" w:rsidRPr="08E86BEF">
        <w:rPr>
          <w:rStyle w:val="LatinChar"/>
          <w:rFonts w:cs="FrankRuehl"/>
          <w:sz w:val="28"/>
          <w:szCs w:val="28"/>
          <w:rtl/>
          <w:lang w:val="en-GB"/>
        </w:rPr>
        <w:t>. וכך ראיתי לקצת שפירשו ההגדה, פירשו כי טיבול ראשון הוא בשביל שהוא דרך חירות</w:t>
      </w:r>
      <w:r w:rsidR="087E5BC6">
        <w:rPr>
          <w:rStyle w:val="FootnoteReference"/>
          <w:rFonts w:cs="FrankRuehl"/>
          <w:szCs w:val="28"/>
          <w:rtl/>
        </w:rPr>
        <w:footnoteReference w:id="100"/>
      </w:r>
      <w:r w:rsidR="08004A92">
        <w:rPr>
          <w:rStyle w:val="LatinChar"/>
          <w:rFonts w:cs="FrankRuehl" w:hint="cs"/>
          <w:sz w:val="28"/>
          <w:szCs w:val="28"/>
          <w:rtl/>
          <w:lang w:val="en-GB"/>
        </w:rPr>
        <w:t>.</w:t>
      </w:r>
      <w:r w:rsidR="08E86BEF" w:rsidRPr="08E86BEF">
        <w:rPr>
          <w:rStyle w:val="LatinChar"/>
          <w:rFonts w:cs="FrankRuehl"/>
          <w:sz w:val="28"/>
          <w:szCs w:val="28"/>
          <w:rtl/>
          <w:lang w:val="en-GB"/>
        </w:rPr>
        <w:t xml:space="preserve"> </w:t>
      </w:r>
    </w:p>
    <w:p w:rsidR="0873140A" w:rsidRDefault="08004A92" w:rsidP="08A00BCC">
      <w:pPr>
        <w:jc w:val="both"/>
        <w:rPr>
          <w:rStyle w:val="LatinChar"/>
          <w:rFonts w:cs="FrankRuehl" w:hint="cs"/>
          <w:sz w:val="28"/>
          <w:szCs w:val="28"/>
          <w:rtl/>
          <w:lang w:val="en-GB"/>
        </w:rPr>
      </w:pPr>
      <w:r w:rsidRPr="08004A92">
        <w:rPr>
          <w:rStyle w:val="LatinChar"/>
          <w:rtl/>
        </w:rPr>
        <w:t>#</w:t>
      </w:r>
      <w:r w:rsidR="08E86BEF" w:rsidRPr="08004A92">
        <w:rPr>
          <w:rStyle w:val="Title1"/>
          <w:rtl/>
        </w:rPr>
        <w:t>וכל זה</w:t>
      </w:r>
      <w:r w:rsidRPr="08004A92">
        <w:rPr>
          <w:rStyle w:val="LatinChar"/>
          <w:rtl/>
        </w:rPr>
        <w:t>=</w:t>
      </w:r>
      <w:r w:rsidR="08E86BEF" w:rsidRPr="08E86BEF">
        <w:rPr>
          <w:rStyle w:val="LatinChar"/>
          <w:rFonts w:cs="FrankRuehl"/>
          <w:sz w:val="28"/>
          <w:szCs w:val="28"/>
          <w:rtl/>
          <w:lang w:val="en-GB"/>
        </w:rPr>
        <w:t xml:space="preserve"> דבר שאינו נראה</w:t>
      </w:r>
      <w:r w:rsidR="08C4149D">
        <w:rPr>
          <w:rStyle w:val="LatinChar"/>
          <w:rFonts w:cs="FrankRuehl" w:hint="cs"/>
          <w:sz w:val="28"/>
          <w:szCs w:val="28"/>
          <w:rtl/>
          <w:lang w:val="en-GB"/>
        </w:rPr>
        <w:t>,</w:t>
      </w:r>
      <w:r w:rsidR="08E86BEF" w:rsidRPr="08E86BEF">
        <w:rPr>
          <w:rStyle w:val="LatinChar"/>
          <w:rFonts w:cs="FrankRuehl"/>
          <w:sz w:val="28"/>
          <w:szCs w:val="28"/>
          <w:rtl/>
          <w:lang w:val="en-GB"/>
        </w:rPr>
        <w:t xml:space="preserve"> ואין לו ידים ורגלים</w:t>
      </w:r>
      <w:r w:rsidR="08C4149D">
        <w:rPr>
          <w:rStyle w:val="FootnoteReference"/>
          <w:rFonts w:cs="FrankRuehl"/>
          <w:szCs w:val="28"/>
          <w:rtl/>
        </w:rPr>
        <w:footnoteReference w:id="101"/>
      </w:r>
      <w:r w:rsidR="08C4149D">
        <w:rPr>
          <w:rStyle w:val="LatinChar"/>
          <w:rFonts w:cs="FrankRuehl" w:hint="cs"/>
          <w:sz w:val="28"/>
          <w:szCs w:val="28"/>
          <w:rtl/>
          <w:lang w:val="en-GB"/>
        </w:rPr>
        <w:t>.</w:t>
      </w:r>
      <w:r w:rsidR="08E86BEF" w:rsidRPr="08E86BEF">
        <w:rPr>
          <w:rStyle w:val="LatinChar"/>
          <w:rFonts w:cs="FrankRuehl"/>
          <w:sz w:val="28"/>
          <w:szCs w:val="28"/>
          <w:rtl/>
          <w:lang w:val="en-GB"/>
        </w:rPr>
        <w:t xml:space="preserve"> דלא נזכר דבר זה בתלמוד מצוה זאת</w:t>
      </w:r>
      <w:r w:rsidR="0898185A">
        <w:rPr>
          <w:rStyle w:val="FootnoteReference"/>
          <w:rFonts w:cs="FrankRuehl"/>
          <w:szCs w:val="28"/>
          <w:rtl/>
        </w:rPr>
        <w:footnoteReference w:id="102"/>
      </w:r>
      <w:r w:rsidR="08C4149D">
        <w:rPr>
          <w:rStyle w:val="LatinChar"/>
          <w:rFonts w:cs="FrankRuehl" w:hint="cs"/>
          <w:sz w:val="28"/>
          <w:szCs w:val="28"/>
          <w:rtl/>
          <w:lang w:val="en-GB"/>
        </w:rPr>
        <w:t>,</w:t>
      </w:r>
      <w:r w:rsidR="08E86BEF" w:rsidRPr="08E86BEF">
        <w:rPr>
          <w:rStyle w:val="LatinChar"/>
          <w:rFonts w:cs="FrankRuehl"/>
          <w:sz w:val="28"/>
          <w:szCs w:val="28"/>
          <w:rtl/>
          <w:lang w:val="en-GB"/>
        </w:rPr>
        <w:t xml:space="preserve"> דהא לא אשמועינן דצריך הסבה בטבול ראשון</w:t>
      </w:r>
      <w:r w:rsidR="08A00BCC">
        <w:rPr>
          <w:rStyle w:val="FootnoteReference"/>
          <w:rFonts w:cs="FrankRuehl"/>
          <w:szCs w:val="28"/>
          <w:rtl/>
        </w:rPr>
        <w:footnoteReference w:id="103"/>
      </w:r>
      <w:r w:rsidR="08A00BCC">
        <w:rPr>
          <w:rStyle w:val="LatinChar"/>
          <w:rFonts w:cs="FrankRuehl" w:hint="cs"/>
          <w:sz w:val="28"/>
          <w:szCs w:val="28"/>
          <w:rtl/>
          <w:lang w:val="en-GB"/>
        </w:rPr>
        <w:t>,</w:t>
      </w:r>
      <w:r w:rsidR="08E86BEF" w:rsidRPr="08E86BEF">
        <w:rPr>
          <w:rStyle w:val="LatinChar"/>
          <w:rFonts w:cs="FrankRuehl"/>
          <w:sz w:val="28"/>
          <w:szCs w:val="28"/>
          <w:rtl/>
          <w:lang w:val="en-GB"/>
        </w:rPr>
        <w:t xml:space="preserve"> לפיכך אין הפי</w:t>
      </w:r>
      <w:r w:rsidR="08A00BCC">
        <w:rPr>
          <w:rStyle w:val="LatinChar"/>
          <w:rFonts w:cs="FrankRuehl" w:hint="cs"/>
          <w:sz w:val="28"/>
          <w:szCs w:val="28"/>
          <w:rtl/>
          <w:lang w:val="en-GB"/>
        </w:rPr>
        <w:t>רוש</w:t>
      </w:r>
      <w:r w:rsidR="08E86BEF" w:rsidRPr="08E86BEF">
        <w:rPr>
          <w:rStyle w:val="LatinChar"/>
          <w:rFonts w:cs="FrankRuehl"/>
          <w:sz w:val="28"/>
          <w:szCs w:val="28"/>
          <w:rtl/>
          <w:lang w:val="en-GB"/>
        </w:rPr>
        <w:t xml:space="preserve"> כך.</w:t>
      </w:r>
      <w:r w:rsidR="08EB51E3">
        <w:rPr>
          <w:rStyle w:val="LatinChar"/>
          <w:rFonts w:cs="FrankRuehl" w:hint="cs"/>
          <w:sz w:val="28"/>
          <w:szCs w:val="28"/>
          <w:rtl/>
          <w:lang w:val="en-GB"/>
        </w:rPr>
        <w:t xml:space="preserve"> </w:t>
      </w:r>
    </w:p>
    <w:p w:rsidR="0820428F" w:rsidRDefault="0873140A" w:rsidP="08015BD9">
      <w:pPr>
        <w:jc w:val="both"/>
        <w:rPr>
          <w:rStyle w:val="LatinChar"/>
          <w:rFonts w:cs="FrankRuehl" w:hint="cs"/>
          <w:sz w:val="28"/>
          <w:szCs w:val="28"/>
          <w:rtl/>
          <w:lang w:val="en-GB"/>
        </w:rPr>
      </w:pPr>
      <w:r w:rsidRPr="0873140A">
        <w:rPr>
          <w:rStyle w:val="LatinChar"/>
          <w:rtl/>
        </w:rPr>
        <w:t>#</w:t>
      </w:r>
      <w:r w:rsidR="08EB51E3" w:rsidRPr="0873140A">
        <w:rPr>
          <w:rStyle w:val="Title1"/>
          <w:rtl/>
        </w:rPr>
        <w:t>וכך היה</w:t>
      </w:r>
      <w:r w:rsidRPr="0873140A">
        <w:rPr>
          <w:rStyle w:val="LatinChar"/>
          <w:rtl/>
        </w:rPr>
        <w:t>=</w:t>
      </w:r>
      <w:r w:rsidR="08EB51E3" w:rsidRPr="08EB51E3">
        <w:rPr>
          <w:rStyle w:val="LatinChar"/>
          <w:rFonts w:cs="FrankRuehl"/>
          <w:sz w:val="28"/>
          <w:szCs w:val="28"/>
          <w:rtl/>
          <w:lang w:val="en-GB"/>
        </w:rPr>
        <w:t xml:space="preserve"> סובר ר</w:t>
      </w:r>
      <w:r w:rsidR="08475946">
        <w:rPr>
          <w:rStyle w:val="LatinChar"/>
          <w:rFonts w:cs="FrankRuehl" w:hint="cs"/>
          <w:sz w:val="28"/>
          <w:szCs w:val="28"/>
          <w:rtl/>
          <w:lang w:val="en-GB"/>
        </w:rPr>
        <w:t>יש לקיש</w:t>
      </w:r>
      <w:r w:rsidR="085510AF">
        <w:rPr>
          <w:rStyle w:val="FootnoteReference"/>
          <w:rFonts w:cs="FrankRuehl"/>
          <w:szCs w:val="28"/>
          <w:rtl/>
        </w:rPr>
        <w:footnoteReference w:id="104"/>
      </w:r>
      <w:r w:rsidR="08475946">
        <w:rPr>
          <w:rStyle w:val="LatinChar"/>
          <w:rFonts w:cs="FrankRuehl" w:hint="cs"/>
          <w:sz w:val="28"/>
          <w:szCs w:val="28"/>
          <w:rtl/>
          <w:lang w:val="en-GB"/>
        </w:rPr>
        <w:t>;</w:t>
      </w:r>
      <w:r w:rsidR="08EB51E3" w:rsidRPr="08EB51E3">
        <w:rPr>
          <w:rStyle w:val="LatinChar"/>
          <w:rFonts w:cs="FrankRuehl"/>
          <w:sz w:val="28"/>
          <w:szCs w:val="28"/>
          <w:rtl/>
          <w:lang w:val="en-GB"/>
        </w:rPr>
        <w:t xml:space="preserve"> דודאי טבול ראשון כדי שיהיה ניכר הטבול השני לשם מצות מרור</w:t>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שאף על גב שאכל המרור בתוך הסעודה בעידן אכילת מרור, כיון שדרך לאכול חזרת כל השנה</w:t>
      </w:r>
      <w:r w:rsidR="085A2CF8">
        <w:rPr>
          <w:rStyle w:val="FootnoteReference"/>
          <w:rFonts w:cs="FrankRuehl"/>
          <w:szCs w:val="28"/>
          <w:rtl/>
        </w:rPr>
        <w:footnoteReference w:id="105"/>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לא יהיה ניכר שהוא לשם מצוה</w:t>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לכך צריך טבול ראשון</w:t>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כדי שיהיה נראה טבול חזרת לשם מצוה</w:t>
      </w:r>
      <w:r w:rsidR="0820428F">
        <w:rPr>
          <w:rStyle w:val="FootnoteReference"/>
          <w:rFonts w:cs="FrankRuehl"/>
          <w:szCs w:val="28"/>
          <w:rtl/>
        </w:rPr>
        <w:footnoteReference w:id="106"/>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ומדקדק</w:t>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דלמה צריך עוד טבול שני</w:t>
      </w:r>
      <w:r w:rsidR="0820428F">
        <w:rPr>
          <w:rStyle w:val="FootnoteReference"/>
          <w:rFonts w:cs="FrankRuehl"/>
          <w:szCs w:val="28"/>
          <w:rtl/>
        </w:rPr>
        <w:footnoteReference w:id="107"/>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אלא משום דמצות צריכות כונה</w:t>
      </w:r>
      <w:r w:rsidR="085A2CF8">
        <w:rPr>
          <w:rStyle w:val="LatinChar"/>
          <w:rFonts w:cs="FrankRuehl" w:hint="cs"/>
          <w:sz w:val="28"/>
          <w:szCs w:val="28"/>
          <w:rtl/>
          <w:lang w:val="en-GB"/>
        </w:rPr>
        <w:t>.</w:t>
      </w:r>
      <w:r w:rsidR="08EB51E3" w:rsidRPr="08EB51E3">
        <w:rPr>
          <w:rStyle w:val="LatinChar"/>
          <w:rFonts w:cs="FrankRuehl"/>
          <w:sz w:val="28"/>
          <w:szCs w:val="28"/>
          <w:rtl/>
          <w:lang w:val="en-GB"/>
        </w:rPr>
        <w:t xml:space="preserve"> והא דלא דייק מטבול ראשון</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דלמה צריך טבול ראשון כלל</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אלא שיהיה ניכר הטבול השני לשם מצוה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אם כן מצות צריכות כונה</w:t>
      </w:r>
      <w:r w:rsidR="0820428F">
        <w:rPr>
          <w:rStyle w:val="FootnoteReference"/>
          <w:rFonts w:cs="FrankRuehl"/>
          <w:szCs w:val="28"/>
          <w:rtl/>
        </w:rPr>
        <w:footnoteReference w:id="108"/>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דאין זה ראיה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w:t>
      </w:r>
      <w:r w:rsidR="088B700B">
        <w:rPr>
          <w:rStyle w:val="LatinChar"/>
          <w:rFonts w:cs="FrankRuehl" w:hint="cs"/>
          <w:sz w:val="28"/>
          <w:szCs w:val="28"/>
          <w:rtl/>
          <w:lang w:val="en-GB"/>
        </w:rPr>
        <w:t>[ד]</w:t>
      </w:r>
      <w:r w:rsidR="08EB51E3" w:rsidRPr="08EB51E3">
        <w:rPr>
          <w:rStyle w:val="LatinChar"/>
          <w:rFonts w:cs="FrankRuehl"/>
          <w:sz w:val="28"/>
          <w:szCs w:val="28"/>
          <w:rtl/>
          <w:lang w:val="en-GB"/>
        </w:rPr>
        <w:t>לעולם יש לומר דאף על גב דמצות אין צריכות כונה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w:t>
      </w:r>
      <w:r w:rsidR="08547888">
        <w:rPr>
          <w:rStyle w:val="LatinChar"/>
          <w:rFonts w:cs="FrankRuehl" w:hint="cs"/>
          <w:sz w:val="28"/>
          <w:szCs w:val="28"/>
          <w:rtl/>
          <w:lang w:val="en-GB"/>
        </w:rPr>
        <w:t xml:space="preserve">עדיין* </w:t>
      </w:r>
      <w:r w:rsidR="08EB51E3" w:rsidRPr="08EB51E3">
        <w:rPr>
          <w:rStyle w:val="LatinChar"/>
          <w:rFonts w:cs="FrankRuehl"/>
          <w:sz w:val="28"/>
          <w:szCs w:val="28"/>
          <w:rtl/>
          <w:lang w:val="en-GB"/>
        </w:rPr>
        <w:t>צריך</w:t>
      </w:r>
      <w:r w:rsidR="08547888">
        <w:rPr>
          <w:rStyle w:val="LatinChar"/>
          <w:rFonts w:cs="FrankRuehl" w:hint="cs"/>
          <w:sz w:val="28"/>
          <w:szCs w:val="28"/>
          <w:rtl/>
          <w:lang w:val="en-GB"/>
        </w:rPr>
        <w:t>*</w:t>
      </w:r>
      <w:r w:rsidR="08EB51E3" w:rsidRPr="08EB51E3">
        <w:rPr>
          <w:rStyle w:val="LatinChar"/>
          <w:rFonts w:cs="FrankRuehl"/>
          <w:sz w:val="28"/>
          <w:szCs w:val="28"/>
          <w:rtl/>
          <w:lang w:val="en-GB"/>
        </w:rPr>
        <w:t xml:space="preserve"> שיהיה ניכר המצוה לגמרי</w:t>
      </w:r>
      <w:r w:rsidR="0820428F">
        <w:rPr>
          <w:rStyle w:val="FootnoteReference"/>
          <w:rFonts w:cs="FrankRuehl"/>
          <w:szCs w:val="28"/>
          <w:rtl/>
        </w:rPr>
        <w:footnoteReference w:id="109"/>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לפיכך הטבול הראשון</w:t>
      </w:r>
      <w:r w:rsidR="08CA5180">
        <w:rPr>
          <w:rStyle w:val="LatinChar"/>
          <w:rFonts w:cs="FrankRuehl" w:hint="cs"/>
          <w:sz w:val="28"/>
          <w:szCs w:val="28"/>
          <w:rtl/>
          <w:lang w:val="en-GB"/>
        </w:rPr>
        <w:t>,</w:t>
      </w:r>
      <w:r w:rsidR="08EB51E3" w:rsidRPr="08EB51E3">
        <w:rPr>
          <w:rStyle w:val="LatinChar"/>
          <w:rFonts w:cs="FrankRuehl"/>
          <w:sz w:val="28"/>
          <w:szCs w:val="28"/>
          <w:rtl/>
          <w:lang w:val="en-GB"/>
        </w:rPr>
        <w:t xml:space="preserve"> כדי שיהיה ניכר הטבול השני שהוא לשם מצוה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אבל מטבול שני מדקדק שפיר</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דאם מצות אין צריכות כונה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אם כן טבול שני למה לי</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דאין לומר שיהא ניכר לשם מצוה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דכיון דיצא כבר בטבול ראשון</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אם כן אין הטבול השני מצוה</w:t>
      </w:r>
      <w:r w:rsidR="08D25265">
        <w:rPr>
          <w:rStyle w:val="LatinChar"/>
          <w:rFonts w:cs="FrankRuehl" w:hint="cs"/>
          <w:sz w:val="28"/>
          <w:szCs w:val="28"/>
          <w:rtl/>
          <w:lang w:val="en-GB"/>
        </w:rPr>
        <w:t>,</w:t>
      </w:r>
      <w:r w:rsidR="08CA5180">
        <w:rPr>
          <w:rStyle w:val="LatinChar"/>
          <w:rFonts w:cs="FrankRuehl" w:hint="cs"/>
          <w:sz w:val="28"/>
          <w:szCs w:val="28"/>
          <w:rtl/>
          <w:lang w:val="en-GB"/>
        </w:rPr>
        <w:t xml:space="preserve"> </w:t>
      </w:r>
      <w:r w:rsidR="08EB51E3" w:rsidRPr="08EB51E3">
        <w:rPr>
          <w:rStyle w:val="LatinChar"/>
          <w:rFonts w:cs="FrankRuehl"/>
          <w:sz w:val="28"/>
          <w:szCs w:val="28"/>
          <w:rtl/>
          <w:lang w:val="en-GB"/>
        </w:rPr>
        <w:t>שתאמר עליו שיהא ניכר לשם מצוה</w:t>
      </w:r>
      <w:r w:rsidR="08933334">
        <w:rPr>
          <w:rStyle w:val="FootnoteReference"/>
          <w:rFonts w:cs="FrankRuehl"/>
          <w:szCs w:val="28"/>
          <w:rtl/>
        </w:rPr>
        <w:footnoteReference w:id="110"/>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אלא ע</w:t>
      </w:r>
      <w:r w:rsidR="0820428F">
        <w:rPr>
          <w:rStyle w:val="LatinChar"/>
          <w:rFonts w:cs="FrankRuehl" w:hint="cs"/>
          <w:sz w:val="28"/>
          <w:szCs w:val="28"/>
          <w:rtl/>
          <w:lang w:val="en-GB"/>
        </w:rPr>
        <w:t>ל כרחך</w:t>
      </w:r>
      <w:r w:rsidR="08EB51E3" w:rsidRPr="08EB51E3">
        <w:rPr>
          <w:rStyle w:val="LatinChar"/>
          <w:rFonts w:cs="FrankRuehl"/>
          <w:sz w:val="28"/>
          <w:szCs w:val="28"/>
          <w:rtl/>
          <w:lang w:val="en-GB"/>
        </w:rPr>
        <w:t xml:space="preserve"> מצות צריכות כונה</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ולכך בעי טבול שני</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דלא סגי בטבול ראשון</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משום דלא יצא בטבול ראשון</w:t>
      </w:r>
      <w:r w:rsidR="0820428F">
        <w:rPr>
          <w:rStyle w:val="LatinChar"/>
          <w:rFonts w:cs="FrankRuehl" w:hint="cs"/>
          <w:sz w:val="28"/>
          <w:szCs w:val="28"/>
          <w:rtl/>
          <w:lang w:val="en-GB"/>
        </w:rPr>
        <w:t>.</w:t>
      </w:r>
      <w:r w:rsidR="08EB51E3" w:rsidRPr="08EB51E3">
        <w:rPr>
          <w:rStyle w:val="LatinChar"/>
          <w:rFonts w:cs="FrankRuehl"/>
          <w:sz w:val="28"/>
          <w:szCs w:val="28"/>
          <w:rtl/>
          <w:lang w:val="en-GB"/>
        </w:rPr>
        <w:t xml:space="preserve"> וכך פי</w:t>
      </w:r>
      <w:r w:rsidR="0820428F">
        <w:rPr>
          <w:rStyle w:val="LatinChar"/>
          <w:rFonts w:cs="FrankRuehl" w:hint="cs"/>
          <w:sz w:val="28"/>
          <w:szCs w:val="28"/>
          <w:rtl/>
          <w:lang w:val="en-GB"/>
        </w:rPr>
        <w:t>רוש</w:t>
      </w:r>
      <w:r w:rsidR="08EB51E3" w:rsidRPr="08EB51E3">
        <w:rPr>
          <w:rStyle w:val="LatinChar"/>
          <w:rFonts w:cs="FrankRuehl"/>
          <w:sz w:val="28"/>
          <w:szCs w:val="28"/>
          <w:rtl/>
          <w:lang w:val="en-GB"/>
        </w:rPr>
        <w:t xml:space="preserve"> דהך שמועה. </w:t>
      </w:r>
    </w:p>
    <w:p w:rsidR="08FF4D6F" w:rsidRDefault="08A204EB" w:rsidP="083D1944">
      <w:pPr>
        <w:jc w:val="both"/>
        <w:rPr>
          <w:rStyle w:val="LatinChar"/>
          <w:rFonts w:cs="FrankRuehl" w:hint="cs"/>
          <w:sz w:val="28"/>
          <w:szCs w:val="28"/>
          <w:rtl/>
          <w:lang w:val="en-GB"/>
        </w:rPr>
      </w:pPr>
      <w:r w:rsidRPr="08A204EB">
        <w:rPr>
          <w:rStyle w:val="LatinChar"/>
          <w:rtl/>
        </w:rPr>
        <w:t>#</w:t>
      </w:r>
      <w:r w:rsidR="08EB51E3" w:rsidRPr="08A204EB">
        <w:rPr>
          <w:rStyle w:val="Title1"/>
          <w:rtl/>
        </w:rPr>
        <w:t>והשתא</w:t>
      </w:r>
      <w:r w:rsidRPr="08A204EB">
        <w:rPr>
          <w:rStyle w:val="LatinChar"/>
          <w:rtl/>
        </w:rPr>
        <w:t>=</w:t>
      </w:r>
      <w:r w:rsidR="08B66A7F">
        <w:rPr>
          <w:rStyle w:val="FootnoteReference"/>
          <w:rFonts w:cs="FrankRuehl"/>
          <w:szCs w:val="28"/>
          <w:rtl/>
        </w:rPr>
        <w:footnoteReference w:id="111"/>
      </w:r>
      <w:r w:rsidR="08EB51E3" w:rsidRPr="08EB51E3">
        <w:rPr>
          <w:rStyle w:val="LatinChar"/>
          <w:rFonts w:cs="FrankRuehl"/>
          <w:sz w:val="28"/>
          <w:szCs w:val="28"/>
          <w:rtl/>
          <w:lang w:val="en-GB"/>
        </w:rPr>
        <w:t xml:space="preserve"> אתי שפיר הא דקאמר בגמרא </w:t>
      </w:r>
      <w:r w:rsidR="08094A07" w:rsidRPr="08094A07">
        <w:rPr>
          <w:rStyle w:val="LatinChar"/>
          <w:rFonts w:cs="Dbs-Rashi" w:hint="cs"/>
          <w:szCs w:val="20"/>
          <w:rtl/>
          <w:lang w:val="en-GB"/>
        </w:rPr>
        <w:t>(פסחים קיד:)</w:t>
      </w:r>
      <w:r w:rsidR="08094A07">
        <w:rPr>
          <w:rStyle w:val="LatinChar"/>
          <w:rFonts w:cs="FrankRuehl" w:hint="cs"/>
          <w:sz w:val="28"/>
          <w:szCs w:val="28"/>
          <w:rtl/>
          <w:lang w:val="en-GB"/>
        </w:rPr>
        <w:t xml:space="preserve"> </w:t>
      </w:r>
      <w:r w:rsidR="08EB51E3" w:rsidRPr="08EB51E3">
        <w:rPr>
          <w:rStyle w:val="LatinChar"/>
          <w:rFonts w:cs="FrankRuehl"/>
          <w:sz w:val="28"/>
          <w:szCs w:val="28"/>
          <w:rtl/>
          <w:lang w:val="en-GB"/>
        </w:rPr>
        <w:t>כי דחי</w:t>
      </w:r>
      <w:r w:rsidR="08797C98">
        <w:rPr>
          <w:rStyle w:val="LatinChar"/>
          <w:rFonts w:cs="FrankRuehl" w:hint="cs"/>
          <w:sz w:val="28"/>
          <w:szCs w:val="28"/>
          <w:rtl/>
          <w:lang w:val="en-GB"/>
        </w:rPr>
        <w:t>,</w:t>
      </w:r>
      <w:r w:rsidR="08EB51E3" w:rsidRPr="08EB51E3">
        <w:rPr>
          <w:rStyle w:val="LatinChar"/>
          <w:rFonts w:cs="FrankRuehl"/>
          <w:sz w:val="28"/>
          <w:szCs w:val="28"/>
          <w:rtl/>
          <w:lang w:val="en-GB"/>
        </w:rPr>
        <w:t xml:space="preserve"> לעולם מצות אין צריכות כונה</w:t>
      </w:r>
      <w:r w:rsidR="08797C98">
        <w:rPr>
          <w:rStyle w:val="LatinChar"/>
          <w:rFonts w:cs="FrankRuehl" w:hint="cs"/>
          <w:sz w:val="28"/>
          <w:szCs w:val="28"/>
          <w:rtl/>
          <w:lang w:val="en-GB"/>
        </w:rPr>
        <w:t>,</w:t>
      </w:r>
      <w:r w:rsidR="08EB51E3" w:rsidRPr="08EB51E3">
        <w:rPr>
          <w:rStyle w:val="LatinChar"/>
          <w:rFonts w:cs="FrankRuehl"/>
          <w:sz w:val="28"/>
          <w:szCs w:val="28"/>
          <w:rtl/>
          <w:lang w:val="en-GB"/>
        </w:rPr>
        <w:t xml:space="preserve"> ותרי טבולי למה</w:t>
      </w:r>
      <w:r w:rsidR="08797C98">
        <w:rPr>
          <w:rStyle w:val="LatinChar"/>
          <w:rFonts w:cs="FrankRuehl" w:hint="cs"/>
          <w:sz w:val="28"/>
          <w:szCs w:val="28"/>
          <w:rtl/>
          <w:lang w:val="en-GB"/>
        </w:rPr>
        <w:t>,</w:t>
      </w:r>
      <w:r w:rsidR="08EB51E3" w:rsidRPr="08EB51E3">
        <w:rPr>
          <w:rStyle w:val="LatinChar"/>
          <w:rFonts w:cs="FrankRuehl"/>
          <w:sz w:val="28"/>
          <w:szCs w:val="28"/>
          <w:rtl/>
          <w:lang w:val="en-GB"/>
        </w:rPr>
        <w:t xml:space="preserve"> משום היכרא דתינוקות</w:t>
      </w:r>
      <w:r w:rsidR="08797C98">
        <w:rPr>
          <w:rStyle w:val="FootnoteReference"/>
          <w:rFonts w:cs="FrankRuehl"/>
          <w:szCs w:val="28"/>
          <w:rtl/>
        </w:rPr>
        <w:footnoteReference w:id="112"/>
      </w:r>
      <w:r w:rsidR="08797C98">
        <w:rPr>
          <w:rStyle w:val="LatinChar"/>
          <w:rFonts w:cs="FrankRuehl" w:hint="cs"/>
          <w:sz w:val="28"/>
          <w:szCs w:val="28"/>
          <w:rtl/>
          <w:lang w:val="en-GB"/>
        </w:rPr>
        <w:t>.</w:t>
      </w:r>
      <w:r w:rsidR="08EB51E3" w:rsidRPr="08EB51E3">
        <w:rPr>
          <w:rStyle w:val="LatinChar"/>
          <w:rFonts w:cs="FrankRuehl"/>
          <w:sz w:val="28"/>
          <w:szCs w:val="28"/>
          <w:rtl/>
          <w:lang w:val="en-GB"/>
        </w:rPr>
        <w:t xml:space="preserve"> וכ</w:t>
      </w:r>
      <w:r w:rsidR="08797C98">
        <w:rPr>
          <w:rStyle w:val="LatinChar"/>
          <w:rFonts w:cs="FrankRuehl" w:hint="cs"/>
          <w:sz w:val="28"/>
          <w:szCs w:val="28"/>
          <w:rtl/>
          <w:lang w:val="en-GB"/>
        </w:rPr>
        <w:t>י תימא</w:t>
      </w:r>
      <w:r w:rsidR="08EB51E3" w:rsidRPr="08EB51E3">
        <w:rPr>
          <w:rStyle w:val="LatinChar"/>
          <w:rFonts w:cs="FrankRuehl"/>
          <w:sz w:val="28"/>
          <w:szCs w:val="28"/>
          <w:rtl/>
          <w:lang w:val="en-GB"/>
        </w:rPr>
        <w:t xml:space="preserve"> אם כן לאשמועינן שאר ירקות</w:t>
      </w:r>
      <w:r w:rsidR="08764E6D">
        <w:rPr>
          <w:rStyle w:val="FootnoteReference"/>
          <w:rFonts w:cs="FrankRuehl"/>
          <w:szCs w:val="28"/>
          <w:rtl/>
        </w:rPr>
        <w:footnoteReference w:id="113"/>
      </w:r>
      <w:r w:rsidR="08764E6D">
        <w:rPr>
          <w:rStyle w:val="LatinChar"/>
          <w:rFonts w:cs="FrankRuehl" w:hint="cs"/>
          <w:sz w:val="28"/>
          <w:szCs w:val="28"/>
          <w:rtl/>
          <w:lang w:val="en-GB"/>
        </w:rPr>
        <w:t>.</w:t>
      </w:r>
      <w:r w:rsidR="08EB51E3" w:rsidRPr="08EB51E3">
        <w:rPr>
          <w:rStyle w:val="LatinChar"/>
          <w:rFonts w:cs="FrankRuehl"/>
          <w:sz w:val="28"/>
          <w:szCs w:val="28"/>
          <w:rtl/>
          <w:lang w:val="en-GB"/>
        </w:rPr>
        <w:t xml:space="preserve"> לא מבעיא קאמר וכו'</w:t>
      </w:r>
      <w:r w:rsidR="085C42C7">
        <w:rPr>
          <w:rStyle w:val="FootnoteReference"/>
          <w:rFonts w:cs="FrankRuehl"/>
          <w:szCs w:val="28"/>
          <w:rtl/>
        </w:rPr>
        <w:footnoteReference w:id="114"/>
      </w:r>
      <w:r w:rsidR="085C42C7">
        <w:rPr>
          <w:rStyle w:val="LatinChar"/>
          <w:rFonts w:cs="FrankRuehl" w:hint="cs"/>
          <w:sz w:val="28"/>
          <w:szCs w:val="28"/>
          <w:rtl/>
          <w:lang w:val="en-GB"/>
        </w:rPr>
        <w:t>.</w:t>
      </w:r>
      <w:r w:rsidR="08EB51E3" w:rsidRPr="08EB51E3">
        <w:rPr>
          <w:rStyle w:val="LatinChar"/>
          <w:rFonts w:cs="FrankRuehl"/>
          <w:sz w:val="28"/>
          <w:szCs w:val="28"/>
          <w:rtl/>
          <w:lang w:val="en-GB"/>
        </w:rPr>
        <w:t xml:space="preserve"> והשתא מאי </w:t>
      </w:r>
      <w:r w:rsidR="082033A7">
        <w:rPr>
          <w:rStyle w:val="LatinChar"/>
          <w:rFonts w:cs="FrankRuehl" w:hint="cs"/>
          <w:sz w:val="28"/>
          <w:szCs w:val="28"/>
          <w:rtl/>
          <w:lang w:val="en-GB"/>
        </w:rPr>
        <w:t>"</w:t>
      </w:r>
      <w:r w:rsidR="08EB51E3" w:rsidRPr="08EB51E3">
        <w:rPr>
          <w:rStyle w:val="LatinChar"/>
          <w:rFonts w:cs="FrankRuehl"/>
          <w:sz w:val="28"/>
          <w:szCs w:val="28"/>
          <w:rtl/>
          <w:lang w:val="en-GB"/>
        </w:rPr>
        <w:t>וכי תימא</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דהא גם למקשה קשיא קושיא זאת</w:t>
      </w:r>
      <w:r w:rsidR="08042A9A">
        <w:rPr>
          <w:rStyle w:val="FootnoteReference"/>
          <w:rFonts w:cs="FrankRuehl"/>
          <w:szCs w:val="28"/>
          <w:rtl/>
        </w:rPr>
        <w:footnoteReference w:id="115"/>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למה צריך טבול ראשון בחזרת</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לאשמועינן שאר ירקות, כיון דטבול ראשון לא הוי רק משום לעשות טבול דרך חירות</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למה לי לעשות דוקא בחזרת</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דהוא מרור</w:t>
      </w:r>
      <w:r w:rsidR="08FC55F5">
        <w:rPr>
          <w:rStyle w:val="FootnoteReference"/>
          <w:rFonts w:cs="FrankRuehl"/>
          <w:szCs w:val="28"/>
          <w:rtl/>
        </w:rPr>
        <w:footnoteReference w:id="116"/>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אלא פי</w:t>
      </w:r>
      <w:r w:rsidR="082033A7">
        <w:rPr>
          <w:rStyle w:val="LatinChar"/>
          <w:rFonts w:cs="FrankRuehl" w:hint="cs"/>
          <w:sz w:val="28"/>
          <w:szCs w:val="28"/>
          <w:rtl/>
          <w:lang w:val="en-GB"/>
        </w:rPr>
        <w:t>רושו</w:t>
      </w:r>
      <w:r w:rsidR="08EB51E3" w:rsidRPr="08EB51E3">
        <w:rPr>
          <w:rStyle w:val="LatinChar"/>
          <w:rFonts w:cs="FrankRuehl"/>
          <w:sz w:val="28"/>
          <w:szCs w:val="28"/>
          <w:rtl/>
          <w:lang w:val="en-GB"/>
        </w:rPr>
        <w:t xml:space="preserve"> כמו שאמרנו, דריש לקיש היה סובר לכך בעי טבול ראשון בחזרת</w:t>
      </w:r>
      <w:r w:rsidR="086C4167">
        <w:rPr>
          <w:rStyle w:val="LatinChar"/>
          <w:rFonts w:cs="FrankRuehl" w:hint="cs"/>
          <w:sz w:val="28"/>
          <w:szCs w:val="28"/>
          <w:rtl/>
          <w:lang w:val="en-GB"/>
        </w:rPr>
        <w:t>,</w:t>
      </w:r>
      <w:r w:rsidR="08EB51E3" w:rsidRPr="08EB51E3">
        <w:rPr>
          <w:rStyle w:val="LatinChar"/>
          <w:rFonts w:cs="FrankRuehl"/>
          <w:sz w:val="28"/>
          <w:szCs w:val="28"/>
          <w:rtl/>
          <w:lang w:val="en-GB"/>
        </w:rPr>
        <w:t xml:space="preserve"> דעל ידי טבול ראשון ניכר דטבול שני</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דהיינו המרור</w:t>
      </w:r>
      <w:r w:rsidR="082033A7">
        <w:rPr>
          <w:rStyle w:val="LatinChar"/>
          <w:rFonts w:cs="FrankRuehl" w:hint="cs"/>
          <w:sz w:val="28"/>
          <w:szCs w:val="28"/>
          <w:rtl/>
          <w:lang w:val="en-GB"/>
        </w:rPr>
        <w:t>,</w:t>
      </w:r>
      <w:r w:rsidR="08EB51E3" w:rsidRPr="08EB51E3">
        <w:rPr>
          <w:rStyle w:val="LatinChar"/>
          <w:rFonts w:cs="FrankRuehl"/>
          <w:sz w:val="28"/>
          <w:szCs w:val="28"/>
          <w:rtl/>
          <w:lang w:val="en-GB"/>
        </w:rPr>
        <w:t xml:space="preserve"> שהוא אוכל דהוא לשם מצוה, ולא יאמרו שכדרכו מטבל כשאר ימות השנה</w:t>
      </w:r>
      <w:r w:rsidR="086C4167">
        <w:rPr>
          <w:rStyle w:val="FootnoteReference"/>
          <w:rFonts w:cs="FrankRuehl"/>
          <w:szCs w:val="28"/>
          <w:rtl/>
        </w:rPr>
        <w:footnoteReference w:id="117"/>
      </w:r>
      <w:r w:rsidR="08CD7B75">
        <w:rPr>
          <w:rStyle w:val="LatinChar"/>
          <w:rFonts w:cs="FrankRuehl" w:hint="cs"/>
          <w:sz w:val="28"/>
          <w:szCs w:val="28"/>
          <w:rtl/>
          <w:lang w:val="en-GB"/>
        </w:rPr>
        <w:t>,</w:t>
      </w:r>
      <w:r w:rsidR="082033A7">
        <w:rPr>
          <w:rStyle w:val="LatinChar"/>
          <w:rFonts w:cs="FrankRuehl" w:hint="cs"/>
          <w:sz w:val="28"/>
          <w:szCs w:val="28"/>
          <w:rtl/>
          <w:lang w:val="en-GB"/>
        </w:rPr>
        <w:t xml:space="preserve"> </w:t>
      </w:r>
      <w:r w:rsidR="08B66A7F" w:rsidRPr="08B66A7F">
        <w:rPr>
          <w:rStyle w:val="LatinChar"/>
          <w:rFonts w:cs="FrankRuehl"/>
          <w:sz w:val="28"/>
          <w:szCs w:val="28"/>
          <w:rtl/>
          <w:lang w:val="en-GB"/>
        </w:rPr>
        <w:t>ולכך יעשה טבול ראשון</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ודהשתא ניכר טבול שני שהוא לשם מצוה</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ומפני דחיישינן שמא עדיין לא יעשה הטבול השני למצוה</w:t>
      </w:r>
      <w:r w:rsidR="083D30A5">
        <w:rPr>
          <w:rStyle w:val="FootnoteReference"/>
          <w:rFonts w:cs="FrankRuehl"/>
          <w:szCs w:val="28"/>
          <w:rtl/>
        </w:rPr>
        <w:footnoteReference w:id="118"/>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אף על גב דעבד ליה היכרא, לפיכך יותר טוב לעשות טבול ראשון במרור, שאם לא כיון לגמרי בטבול שני לשם מצוה</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מכוין בטבול ראשון</w:t>
      </w:r>
      <w:r w:rsidR="08544268">
        <w:rPr>
          <w:rStyle w:val="FootnoteReference"/>
          <w:rFonts w:cs="FrankRuehl"/>
          <w:szCs w:val="28"/>
          <w:rtl/>
        </w:rPr>
        <w:footnoteReference w:id="119"/>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שמאחר שעל כל פנים הוצרכו לתקן טבול ראשון שיהיה ניכר טבול שני שהוא לשם מצוה</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יש לתקן טבול ראשון במרור, שאם לא כיון בטבול שני לשם מצוה</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וכיון בטבול ראשון</w:t>
      </w:r>
      <w:r w:rsidR="08CD7B75">
        <w:rPr>
          <w:rStyle w:val="LatinChar"/>
          <w:rFonts w:cs="FrankRuehl" w:hint="cs"/>
          <w:sz w:val="28"/>
          <w:szCs w:val="28"/>
          <w:rtl/>
          <w:lang w:val="en-GB"/>
        </w:rPr>
        <w:t>,</w:t>
      </w:r>
      <w:r w:rsidR="08B66A7F" w:rsidRPr="08B66A7F">
        <w:rPr>
          <w:rStyle w:val="LatinChar"/>
          <w:rFonts w:cs="FrankRuehl"/>
          <w:sz w:val="28"/>
          <w:szCs w:val="28"/>
          <w:rtl/>
          <w:lang w:val="en-GB"/>
        </w:rPr>
        <w:t xml:space="preserve"> יצא</w:t>
      </w:r>
      <w:r w:rsidR="082B09DD">
        <w:rPr>
          <w:rStyle w:val="FootnoteReference"/>
          <w:rFonts w:cs="FrankRuehl"/>
          <w:szCs w:val="28"/>
          <w:rtl/>
        </w:rPr>
        <w:footnoteReference w:id="120"/>
      </w:r>
      <w:r w:rsidR="08B66A7F" w:rsidRPr="08B66A7F">
        <w:rPr>
          <w:rStyle w:val="LatinChar"/>
          <w:rFonts w:cs="FrankRuehl"/>
          <w:sz w:val="28"/>
          <w:szCs w:val="28"/>
          <w:rtl/>
          <w:lang w:val="en-GB"/>
        </w:rPr>
        <w:t>. אבל השתא דאמרינן מצות אין צריכות כונה, אם כן למה צריך טבול ראשון במרור</w:t>
      </w:r>
      <w:r w:rsidR="088A48F8">
        <w:rPr>
          <w:rStyle w:val="LatinChar"/>
          <w:rFonts w:cs="FrankRuehl" w:hint="cs"/>
          <w:sz w:val="28"/>
          <w:szCs w:val="28"/>
          <w:rtl/>
          <w:lang w:val="en-GB"/>
        </w:rPr>
        <w:t>,</w:t>
      </w:r>
      <w:r w:rsidR="08B66A7F" w:rsidRPr="08B66A7F">
        <w:rPr>
          <w:rStyle w:val="LatinChar"/>
          <w:rFonts w:cs="FrankRuehl"/>
          <w:sz w:val="28"/>
          <w:szCs w:val="28"/>
          <w:rtl/>
          <w:lang w:val="en-GB"/>
        </w:rPr>
        <w:t xml:space="preserve"> דאף על גב שלא כיון בטבול שני</w:t>
      </w:r>
      <w:r w:rsidR="088A48F8">
        <w:rPr>
          <w:rStyle w:val="LatinChar"/>
          <w:rFonts w:cs="FrankRuehl" w:hint="cs"/>
          <w:sz w:val="28"/>
          <w:szCs w:val="28"/>
          <w:rtl/>
          <w:lang w:val="en-GB"/>
        </w:rPr>
        <w:t>,</w:t>
      </w:r>
      <w:r w:rsidR="08B66A7F" w:rsidRPr="08B66A7F">
        <w:rPr>
          <w:rStyle w:val="LatinChar"/>
          <w:rFonts w:cs="FrankRuehl"/>
          <w:sz w:val="28"/>
          <w:szCs w:val="28"/>
          <w:rtl/>
          <w:lang w:val="en-GB"/>
        </w:rPr>
        <w:t xml:space="preserve"> יצא</w:t>
      </w:r>
      <w:r w:rsidR="088A48F8">
        <w:rPr>
          <w:rStyle w:val="LatinChar"/>
          <w:rFonts w:cs="FrankRuehl" w:hint="cs"/>
          <w:sz w:val="28"/>
          <w:szCs w:val="28"/>
          <w:rtl/>
          <w:lang w:val="en-GB"/>
        </w:rPr>
        <w:t>,</w:t>
      </w:r>
      <w:r w:rsidR="08B66A7F" w:rsidRPr="08B66A7F">
        <w:rPr>
          <w:rStyle w:val="LatinChar"/>
          <w:rFonts w:cs="FrankRuehl"/>
          <w:sz w:val="28"/>
          <w:szCs w:val="28"/>
          <w:rtl/>
          <w:lang w:val="en-GB"/>
        </w:rPr>
        <w:t xml:space="preserve"> דמצות אין צריכות כונה. ומתרץ</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לא מבעיא קאמר</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לא מבעיא היכא</w:t>
      </w:r>
      <w:r w:rsidR="0805166D">
        <w:rPr>
          <w:rStyle w:val="LatinChar"/>
          <w:rFonts w:cs="FrankRuehl" w:hint="cs"/>
          <w:sz w:val="28"/>
          <w:szCs w:val="28"/>
          <w:rtl/>
          <w:lang w:val="en-GB"/>
        </w:rPr>
        <w:t>*</w:t>
      </w:r>
      <w:r w:rsidR="08B66A7F" w:rsidRPr="08B66A7F">
        <w:rPr>
          <w:rStyle w:val="LatinChar"/>
          <w:rFonts w:cs="FrankRuehl"/>
          <w:sz w:val="28"/>
          <w:szCs w:val="28"/>
          <w:rtl/>
          <w:lang w:val="en-GB"/>
        </w:rPr>
        <w:t xml:space="preserve"> דאית ליה שאר ירקות</w:t>
      </w:r>
      <w:r w:rsidR="08FF4D6F">
        <w:rPr>
          <w:rStyle w:val="LatinChar"/>
          <w:rFonts w:cs="FrankRuehl" w:hint="cs"/>
          <w:sz w:val="28"/>
          <w:szCs w:val="28"/>
          <w:rtl/>
          <w:lang w:val="en-GB"/>
        </w:rPr>
        <w:t>,</w:t>
      </w:r>
      <w:r w:rsidR="08B66A7F" w:rsidRPr="08B66A7F">
        <w:rPr>
          <w:rStyle w:val="LatinChar"/>
          <w:rFonts w:cs="FrankRuehl"/>
          <w:sz w:val="28"/>
          <w:szCs w:val="28"/>
          <w:rtl/>
          <w:lang w:val="en-GB"/>
        </w:rPr>
        <w:t xml:space="preserve"> דצריך טבול שני</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דהא לא יצא בטבול ראשון</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אלא אפילו עביד טבול ראשון במרור</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ה</w:t>
      </w:r>
      <w:r w:rsidR="08EB0ED6">
        <w:rPr>
          <w:rStyle w:val="LatinChar"/>
          <w:rFonts w:cs="FrankRuehl" w:hint="cs"/>
          <w:sz w:val="28"/>
          <w:szCs w:val="28"/>
          <w:rtl/>
          <w:lang w:val="en-GB"/>
        </w:rPr>
        <w:t>וה אמינא</w:t>
      </w:r>
      <w:r w:rsidR="08B66A7F" w:rsidRPr="08B66A7F">
        <w:rPr>
          <w:rStyle w:val="LatinChar"/>
          <w:rFonts w:cs="FrankRuehl"/>
          <w:sz w:val="28"/>
          <w:szCs w:val="28"/>
          <w:rtl/>
          <w:lang w:val="en-GB"/>
        </w:rPr>
        <w:t xml:space="preserve"> דאין צריך טבול שני</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דהא כבר יצא בטבול ראשון</w:t>
      </w:r>
      <w:r w:rsidR="08EB0ED6">
        <w:rPr>
          <w:rStyle w:val="LatinChar"/>
          <w:rFonts w:cs="FrankRuehl" w:hint="cs"/>
          <w:sz w:val="28"/>
          <w:szCs w:val="28"/>
          <w:rtl/>
          <w:lang w:val="en-GB"/>
        </w:rPr>
        <w:t>.</w:t>
      </w:r>
      <w:r w:rsidR="08B66A7F" w:rsidRPr="08B66A7F">
        <w:rPr>
          <w:rStyle w:val="LatinChar"/>
          <w:rFonts w:cs="FrankRuehl"/>
          <w:sz w:val="28"/>
          <w:szCs w:val="28"/>
          <w:rtl/>
          <w:lang w:val="en-GB"/>
        </w:rPr>
        <w:t xml:space="preserve"> אשמועינן משום היכרא דתינוקות צריך לעשות טבול שני. </w:t>
      </w:r>
    </w:p>
    <w:p w:rsidR="08442829" w:rsidRPr="08442829" w:rsidRDefault="08FF4D6F" w:rsidP="08442829">
      <w:pPr>
        <w:jc w:val="both"/>
        <w:rPr>
          <w:rStyle w:val="LatinChar"/>
          <w:rFonts w:cs="FrankRuehl"/>
          <w:sz w:val="28"/>
          <w:szCs w:val="28"/>
          <w:rtl/>
          <w:lang w:val="en-GB"/>
        </w:rPr>
      </w:pPr>
      <w:r w:rsidRPr="08FF4D6F">
        <w:rPr>
          <w:rStyle w:val="LatinChar"/>
          <w:rtl/>
        </w:rPr>
        <w:t>#</w:t>
      </w:r>
      <w:r w:rsidR="08B66A7F" w:rsidRPr="08FF4D6F">
        <w:rPr>
          <w:rStyle w:val="Title1"/>
          <w:rtl/>
        </w:rPr>
        <w:t>ולפירוש זה</w:t>
      </w:r>
      <w:r w:rsidRPr="08FF4D6F">
        <w:rPr>
          <w:rStyle w:val="LatinChar"/>
          <w:rtl/>
        </w:rPr>
        <w:t>=</w:t>
      </w:r>
      <w:r w:rsidR="08B66A7F" w:rsidRPr="08B66A7F">
        <w:rPr>
          <w:rStyle w:val="LatinChar"/>
          <w:rFonts w:cs="FrankRuehl"/>
          <w:sz w:val="28"/>
          <w:szCs w:val="28"/>
          <w:rtl/>
          <w:lang w:val="en-GB"/>
        </w:rPr>
        <w:t xml:space="preserve"> גם כן יש לישב שפיר הגרסא שיש בספרים </w:t>
      </w:r>
      <w:r w:rsidR="081D3BC3">
        <w:rPr>
          <w:rStyle w:val="LatinChar"/>
          <w:rFonts w:cs="FrankRuehl" w:hint="cs"/>
          <w:sz w:val="28"/>
          <w:szCs w:val="28"/>
          <w:rtl/>
          <w:lang w:val="en-GB"/>
        </w:rPr>
        <w:t>"</w:t>
      </w:r>
      <w:r w:rsidR="08B66A7F" w:rsidRPr="08B66A7F">
        <w:rPr>
          <w:rStyle w:val="LatinChar"/>
          <w:rFonts w:cs="FrankRuehl"/>
          <w:sz w:val="28"/>
          <w:szCs w:val="28"/>
          <w:rtl/>
          <w:lang w:val="en-GB"/>
        </w:rPr>
        <w:t>שבכל הלילות אין אנו חייבים</w:t>
      </w:r>
      <w:r w:rsidR="081D3BC3">
        <w:rPr>
          <w:rStyle w:val="LatinChar"/>
          <w:rFonts w:cs="FrankRuehl" w:hint="cs"/>
          <w:sz w:val="28"/>
          <w:szCs w:val="28"/>
          <w:rtl/>
          <w:lang w:val="en-GB"/>
        </w:rPr>
        <w:t>"</w:t>
      </w:r>
      <w:r w:rsidR="081D3BC3">
        <w:rPr>
          <w:rStyle w:val="FootnoteReference"/>
          <w:rFonts w:cs="FrankRuehl"/>
          <w:szCs w:val="28"/>
          <w:rtl/>
        </w:rPr>
        <w:footnoteReference w:id="121"/>
      </w:r>
      <w:r>
        <w:rPr>
          <w:rStyle w:val="LatinChar"/>
          <w:rFonts w:cs="FrankRuehl" w:hint="cs"/>
          <w:sz w:val="28"/>
          <w:szCs w:val="28"/>
          <w:rtl/>
          <w:lang w:val="en-GB"/>
        </w:rPr>
        <w:t>,</w:t>
      </w:r>
      <w:r w:rsidR="08B66A7F" w:rsidRPr="08B66A7F">
        <w:rPr>
          <w:rStyle w:val="LatinChar"/>
          <w:rFonts w:cs="FrankRuehl"/>
          <w:sz w:val="28"/>
          <w:szCs w:val="28"/>
          <w:rtl/>
          <w:lang w:val="en-GB"/>
        </w:rPr>
        <w:t xml:space="preserve"> כמו שנתבאר</w:t>
      </w:r>
      <w:r w:rsidR="08DF1855">
        <w:rPr>
          <w:rStyle w:val="LatinChar"/>
          <w:rFonts w:cs="FrankRuehl" w:hint="cs"/>
          <w:sz w:val="28"/>
          <w:szCs w:val="28"/>
          <w:rtl/>
          <w:lang w:val="en-GB"/>
        </w:rPr>
        <w:t>;</w:t>
      </w:r>
      <w:r w:rsidR="08B66A7F" w:rsidRPr="08B66A7F">
        <w:rPr>
          <w:rStyle w:val="LatinChar"/>
          <w:rFonts w:cs="FrankRuehl"/>
          <w:sz w:val="28"/>
          <w:szCs w:val="28"/>
          <w:rtl/>
          <w:lang w:val="en-GB"/>
        </w:rPr>
        <w:t xml:space="preserve"> דאם יש לו שאר ירקות</w:t>
      </w:r>
      <w:r w:rsidR="083D1944">
        <w:rPr>
          <w:rStyle w:val="LatinChar"/>
          <w:rFonts w:cs="FrankRuehl" w:hint="cs"/>
          <w:sz w:val="28"/>
          <w:szCs w:val="28"/>
          <w:rtl/>
          <w:lang w:val="en-GB"/>
        </w:rPr>
        <w:t>,</w:t>
      </w:r>
      <w:r w:rsidR="08B66A7F" w:rsidRPr="08B66A7F">
        <w:rPr>
          <w:rStyle w:val="LatinChar"/>
          <w:rFonts w:cs="FrankRuehl"/>
          <w:sz w:val="28"/>
          <w:szCs w:val="28"/>
          <w:rtl/>
          <w:lang w:val="en-GB"/>
        </w:rPr>
        <w:t xml:space="preserve"> שני הטבולין הם מצוה</w:t>
      </w:r>
      <w:r w:rsidR="08DF1855">
        <w:rPr>
          <w:rStyle w:val="LatinChar"/>
          <w:rFonts w:cs="FrankRuehl" w:hint="cs"/>
          <w:sz w:val="28"/>
          <w:szCs w:val="28"/>
          <w:rtl/>
          <w:lang w:val="en-GB"/>
        </w:rPr>
        <w:t>,</w:t>
      </w:r>
      <w:r w:rsidR="08B66A7F" w:rsidRPr="08B66A7F">
        <w:rPr>
          <w:rStyle w:val="LatinChar"/>
          <w:rFonts w:cs="FrankRuehl"/>
          <w:sz w:val="28"/>
          <w:szCs w:val="28"/>
          <w:rtl/>
          <w:lang w:val="en-GB"/>
        </w:rPr>
        <w:t xml:space="preserve"> הראשון כדי שיהיה ניכר שהשני הוא לשם מצוה</w:t>
      </w:r>
      <w:r w:rsidR="083D1944">
        <w:rPr>
          <w:rStyle w:val="LatinChar"/>
          <w:rFonts w:cs="FrankRuehl" w:hint="cs"/>
          <w:sz w:val="28"/>
          <w:szCs w:val="28"/>
          <w:rtl/>
          <w:lang w:val="en-GB"/>
        </w:rPr>
        <w:t>,</w:t>
      </w:r>
      <w:r w:rsidR="08B66A7F" w:rsidRPr="08B66A7F">
        <w:rPr>
          <w:rStyle w:val="LatinChar"/>
          <w:rFonts w:cs="FrankRuehl"/>
          <w:sz w:val="28"/>
          <w:szCs w:val="28"/>
          <w:rtl/>
          <w:lang w:val="en-GB"/>
        </w:rPr>
        <w:t xml:space="preserve"> והשני מצוה עצמה</w:t>
      </w:r>
      <w:r w:rsidR="083D1944">
        <w:rPr>
          <w:rStyle w:val="LatinChar"/>
          <w:rFonts w:cs="FrankRuehl" w:hint="cs"/>
          <w:sz w:val="28"/>
          <w:szCs w:val="28"/>
          <w:rtl/>
          <w:lang w:val="en-GB"/>
        </w:rPr>
        <w:t>.</w:t>
      </w:r>
      <w:r w:rsidR="08B66A7F" w:rsidRPr="08B66A7F">
        <w:rPr>
          <w:rStyle w:val="LatinChar"/>
          <w:rFonts w:cs="FrankRuehl"/>
          <w:sz w:val="28"/>
          <w:szCs w:val="28"/>
          <w:rtl/>
          <w:lang w:val="en-GB"/>
        </w:rPr>
        <w:t xml:space="preserve"> אבל אם אין לו שאר ירקות</w:t>
      </w:r>
      <w:r w:rsidR="083D1944">
        <w:rPr>
          <w:rStyle w:val="LatinChar"/>
          <w:rFonts w:cs="FrankRuehl" w:hint="cs"/>
          <w:sz w:val="28"/>
          <w:szCs w:val="28"/>
          <w:rtl/>
          <w:lang w:val="en-GB"/>
        </w:rPr>
        <w:t>,</w:t>
      </w:r>
      <w:r w:rsidR="08B66A7F" w:rsidRPr="08B66A7F">
        <w:rPr>
          <w:rStyle w:val="LatinChar"/>
          <w:rFonts w:cs="FrankRuehl"/>
          <w:sz w:val="28"/>
          <w:szCs w:val="28"/>
          <w:rtl/>
          <w:lang w:val="en-GB"/>
        </w:rPr>
        <w:t xml:space="preserve"> והטבול ראשון במרור</w:t>
      </w:r>
      <w:r w:rsidR="083D1944">
        <w:rPr>
          <w:rStyle w:val="LatinChar"/>
          <w:rFonts w:cs="FrankRuehl" w:hint="cs"/>
          <w:sz w:val="28"/>
          <w:szCs w:val="28"/>
          <w:rtl/>
          <w:lang w:val="en-GB"/>
        </w:rPr>
        <w:t>,</w:t>
      </w:r>
      <w:r w:rsidR="08B66A7F" w:rsidRPr="08B66A7F">
        <w:rPr>
          <w:rStyle w:val="LatinChar"/>
          <w:rFonts w:cs="FrankRuehl"/>
          <w:sz w:val="28"/>
          <w:szCs w:val="28"/>
          <w:rtl/>
          <w:lang w:val="en-GB"/>
        </w:rPr>
        <w:t xml:space="preserve"> אז אין הראשון רק משום היכרא</w:t>
      </w:r>
      <w:r w:rsidR="08A13D04">
        <w:rPr>
          <w:rStyle w:val="FootnoteReference"/>
          <w:rFonts w:cs="FrankRuehl"/>
          <w:szCs w:val="28"/>
          <w:rtl/>
        </w:rPr>
        <w:footnoteReference w:id="122"/>
      </w:r>
      <w:r w:rsidR="08B66A7F">
        <w:rPr>
          <w:rStyle w:val="LatinChar"/>
          <w:rFonts w:cs="FrankRuehl" w:hint="cs"/>
          <w:sz w:val="28"/>
          <w:szCs w:val="28"/>
          <w:rtl/>
          <w:lang w:val="en-GB"/>
        </w:rPr>
        <w:t>.</w:t>
      </w:r>
      <w:r w:rsidR="08123C8A">
        <w:rPr>
          <w:rStyle w:val="LatinChar"/>
          <w:rFonts w:cs="FrankRuehl" w:hint="cs"/>
          <w:sz w:val="28"/>
          <w:szCs w:val="28"/>
          <w:rtl/>
          <w:lang w:val="en-GB"/>
        </w:rPr>
        <w:t xml:space="preserve"> </w:t>
      </w:r>
    </w:p>
    <w:p w:rsidR="08BA5B3B" w:rsidRDefault="08442829" w:rsidP="08BA5B3B">
      <w:pPr>
        <w:jc w:val="both"/>
        <w:rPr>
          <w:rStyle w:val="LatinChar"/>
          <w:rFonts w:cs="FrankRuehl" w:hint="cs"/>
          <w:sz w:val="28"/>
          <w:szCs w:val="28"/>
          <w:rtl/>
          <w:lang w:val="en-GB"/>
        </w:rPr>
      </w:pPr>
      <w:r w:rsidRPr="08442829">
        <w:rPr>
          <w:rStyle w:val="LatinChar"/>
          <w:rtl/>
        </w:rPr>
        <w:t>#</w:t>
      </w:r>
      <w:r w:rsidRPr="08442829">
        <w:rPr>
          <w:rStyle w:val="Title1"/>
          <w:rtl/>
          <w:lang w:val="en-GB"/>
        </w:rPr>
        <w:t>ונוטל ידיו</w:t>
      </w:r>
      <w:r w:rsidRPr="08442829">
        <w:rPr>
          <w:rStyle w:val="LatinChar"/>
          <w:rtl/>
        </w:rPr>
        <w:t>=</w:t>
      </w:r>
      <w:r w:rsidRPr="08442829">
        <w:rPr>
          <w:rStyle w:val="LatinChar"/>
          <w:rFonts w:cs="FrankRuehl"/>
          <w:sz w:val="28"/>
          <w:szCs w:val="28"/>
          <w:rtl/>
          <w:lang w:val="en-GB"/>
        </w:rPr>
        <w:t xml:space="preserve"> לטבול ראשון</w:t>
      </w:r>
      <w:r>
        <w:rPr>
          <w:rStyle w:val="LatinChar"/>
          <w:rFonts w:cs="FrankRuehl" w:hint="cs"/>
          <w:sz w:val="28"/>
          <w:szCs w:val="28"/>
          <w:rtl/>
          <w:lang w:val="en-GB"/>
        </w:rPr>
        <w:t>,</w:t>
      </w:r>
      <w:r w:rsidRPr="08442829">
        <w:rPr>
          <w:rStyle w:val="LatinChar"/>
          <w:rFonts w:cs="FrankRuehl"/>
          <w:sz w:val="28"/>
          <w:szCs w:val="28"/>
          <w:rtl/>
          <w:lang w:val="en-GB"/>
        </w:rPr>
        <w:t xml:space="preserve"> דאמר רבי אליעזר</w:t>
      </w:r>
      <w:r w:rsidR="081479CB">
        <w:rPr>
          <w:rStyle w:val="LatinChar"/>
          <w:rFonts w:cs="FrankRuehl" w:hint="cs"/>
          <w:sz w:val="28"/>
          <w:szCs w:val="28"/>
          <w:rtl/>
          <w:lang w:val="en-GB"/>
        </w:rPr>
        <w:t>,</w:t>
      </w:r>
      <w:r w:rsidRPr="08442829">
        <w:rPr>
          <w:rStyle w:val="LatinChar"/>
          <w:rFonts w:cs="FrankRuehl"/>
          <w:sz w:val="28"/>
          <w:szCs w:val="28"/>
          <w:rtl/>
          <w:lang w:val="en-GB"/>
        </w:rPr>
        <w:t xml:space="preserve"> כל שטבולו במשקה צריך נטילה</w:t>
      </w:r>
      <w:r w:rsidR="081479CB">
        <w:rPr>
          <w:rStyle w:val="LatinChar"/>
          <w:rFonts w:cs="FrankRuehl" w:hint="cs"/>
          <w:sz w:val="28"/>
          <w:szCs w:val="28"/>
          <w:rtl/>
          <w:lang w:val="en-GB"/>
        </w:rPr>
        <w:t xml:space="preserve"> </w:t>
      </w:r>
      <w:r w:rsidR="081479CB" w:rsidRPr="081479CB">
        <w:rPr>
          <w:rStyle w:val="LatinChar"/>
          <w:rFonts w:cs="Dbs-Rashi" w:hint="cs"/>
          <w:szCs w:val="20"/>
          <w:rtl/>
          <w:lang w:val="en-GB"/>
        </w:rPr>
        <w:t xml:space="preserve">(פסחים </w:t>
      </w:r>
      <w:r w:rsidR="086D2592">
        <w:rPr>
          <w:rStyle w:val="LatinChar"/>
          <w:rFonts w:cs="Dbs-Rashi" w:hint="cs"/>
          <w:szCs w:val="20"/>
          <w:rtl/>
          <w:lang w:val="en-GB"/>
        </w:rPr>
        <w:t xml:space="preserve">סוף </w:t>
      </w:r>
      <w:r w:rsidR="081479CB" w:rsidRPr="081479CB">
        <w:rPr>
          <w:rStyle w:val="LatinChar"/>
          <w:rFonts w:cs="Dbs-Rashi" w:hint="cs"/>
          <w:szCs w:val="20"/>
          <w:rtl/>
          <w:lang w:val="en-GB"/>
        </w:rPr>
        <w:t>קטו.)</w:t>
      </w:r>
      <w:r w:rsidR="086D2592">
        <w:rPr>
          <w:rStyle w:val="FootnoteReference"/>
          <w:rFonts w:cs="FrankRuehl"/>
          <w:szCs w:val="28"/>
          <w:rtl/>
        </w:rPr>
        <w:footnoteReference w:id="123"/>
      </w:r>
      <w:r w:rsidRPr="08442829">
        <w:rPr>
          <w:rStyle w:val="LatinChar"/>
          <w:rFonts w:cs="FrankRuehl"/>
          <w:sz w:val="28"/>
          <w:szCs w:val="28"/>
          <w:rtl/>
          <w:lang w:val="en-GB"/>
        </w:rPr>
        <w:t>. אף על גב דקיימא לן הנוטל ידיו לפירות הרי זה מגסי הרוח</w:t>
      </w:r>
      <w:r w:rsidR="08902ACE">
        <w:rPr>
          <w:rStyle w:val="LatinChar"/>
          <w:rFonts w:cs="FrankRuehl" w:hint="cs"/>
          <w:sz w:val="28"/>
          <w:szCs w:val="28"/>
          <w:rtl/>
          <w:lang w:val="en-GB"/>
        </w:rPr>
        <w:t xml:space="preserve"> </w:t>
      </w:r>
      <w:r w:rsidR="08902ACE" w:rsidRPr="08902ACE">
        <w:rPr>
          <w:rStyle w:val="LatinChar"/>
          <w:rFonts w:cs="Dbs-Rashi" w:hint="cs"/>
          <w:szCs w:val="20"/>
          <w:rtl/>
          <w:lang w:val="en-GB"/>
        </w:rPr>
        <w:t>(חולין קו.)</w:t>
      </w:r>
      <w:r w:rsidRPr="08442829">
        <w:rPr>
          <w:rStyle w:val="LatinChar"/>
          <w:rFonts w:cs="FrankRuehl"/>
          <w:sz w:val="28"/>
          <w:szCs w:val="28"/>
          <w:rtl/>
          <w:lang w:val="en-GB"/>
        </w:rPr>
        <w:t>, כיון דטבולו במשקין</w:t>
      </w:r>
      <w:r w:rsidR="08902ACE">
        <w:rPr>
          <w:rStyle w:val="LatinChar"/>
          <w:rFonts w:cs="FrankRuehl" w:hint="cs"/>
          <w:sz w:val="28"/>
          <w:szCs w:val="28"/>
          <w:rtl/>
          <w:lang w:val="en-GB"/>
        </w:rPr>
        <w:t>,</w:t>
      </w:r>
      <w:r w:rsidRPr="08442829">
        <w:rPr>
          <w:rStyle w:val="LatinChar"/>
          <w:rFonts w:cs="FrankRuehl"/>
          <w:sz w:val="28"/>
          <w:szCs w:val="28"/>
          <w:rtl/>
          <w:lang w:val="en-GB"/>
        </w:rPr>
        <w:t xml:space="preserve"> וכל הפוסל את התרומה מטמא משקין להיות תחלה</w:t>
      </w:r>
      <w:r w:rsidR="08412C16">
        <w:rPr>
          <w:rStyle w:val="LatinChar"/>
          <w:rFonts w:cs="FrankRuehl" w:hint="cs"/>
          <w:sz w:val="28"/>
          <w:szCs w:val="28"/>
          <w:rtl/>
          <w:lang w:val="en-GB"/>
        </w:rPr>
        <w:t xml:space="preserve"> </w:t>
      </w:r>
      <w:r w:rsidR="08412C16" w:rsidRPr="08412C16">
        <w:rPr>
          <w:rStyle w:val="LatinChar"/>
          <w:rFonts w:cs="Dbs-Rashi" w:hint="cs"/>
          <w:szCs w:val="20"/>
          <w:rtl/>
          <w:lang w:val="en-GB"/>
        </w:rPr>
        <w:t>(פרה פ"ח מ"ז)</w:t>
      </w:r>
      <w:r w:rsidRPr="08442829">
        <w:rPr>
          <w:rStyle w:val="LatinChar"/>
          <w:rFonts w:cs="FrankRuehl"/>
          <w:sz w:val="28"/>
          <w:szCs w:val="28"/>
          <w:rtl/>
          <w:lang w:val="en-GB"/>
        </w:rPr>
        <w:t xml:space="preserve">, וקיימא לן ידים שניות </w:t>
      </w:r>
      <w:r w:rsidR="08F64765" w:rsidRPr="08F64765">
        <w:rPr>
          <w:rStyle w:val="LatinChar"/>
          <w:rFonts w:cs="Dbs-Rashi" w:hint="cs"/>
          <w:szCs w:val="20"/>
          <w:rtl/>
          <w:lang w:val="en-GB"/>
        </w:rPr>
        <w:t>(שבת יד:)</w:t>
      </w:r>
      <w:r w:rsidR="08F64765">
        <w:rPr>
          <w:rStyle w:val="LatinChar"/>
          <w:rFonts w:cs="FrankRuehl" w:hint="cs"/>
          <w:sz w:val="28"/>
          <w:szCs w:val="28"/>
          <w:rtl/>
          <w:lang w:val="en-GB"/>
        </w:rPr>
        <w:t xml:space="preserve">, </w:t>
      </w:r>
      <w:r w:rsidRPr="08442829">
        <w:rPr>
          <w:rStyle w:val="LatinChar"/>
          <w:rFonts w:cs="FrankRuehl"/>
          <w:sz w:val="28"/>
          <w:szCs w:val="28"/>
          <w:rtl/>
          <w:lang w:val="en-GB"/>
        </w:rPr>
        <w:t>ופוסלות את התרומה</w:t>
      </w:r>
      <w:r w:rsidR="08D26F04">
        <w:rPr>
          <w:rStyle w:val="FootnoteReference"/>
          <w:rFonts w:cs="FrankRuehl"/>
          <w:szCs w:val="28"/>
          <w:rtl/>
        </w:rPr>
        <w:footnoteReference w:id="124"/>
      </w:r>
      <w:r w:rsidR="08902ACE">
        <w:rPr>
          <w:rStyle w:val="LatinChar"/>
          <w:rFonts w:cs="FrankRuehl" w:hint="cs"/>
          <w:sz w:val="28"/>
          <w:szCs w:val="28"/>
          <w:rtl/>
          <w:lang w:val="en-GB"/>
        </w:rPr>
        <w:t>,</w:t>
      </w:r>
      <w:r w:rsidRPr="08442829">
        <w:rPr>
          <w:rStyle w:val="LatinChar"/>
          <w:rFonts w:cs="FrankRuehl"/>
          <w:sz w:val="28"/>
          <w:szCs w:val="28"/>
          <w:rtl/>
          <w:lang w:val="en-GB"/>
        </w:rPr>
        <w:t xml:space="preserve"> לפיכך צריך נטילה</w:t>
      </w:r>
      <w:r w:rsidR="08D26F04">
        <w:rPr>
          <w:rStyle w:val="FootnoteReference"/>
          <w:rFonts w:cs="FrankRuehl"/>
          <w:szCs w:val="28"/>
          <w:rtl/>
        </w:rPr>
        <w:footnoteReference w:id="125"/>
      </w:r>
      <w:r w:rsidRPr="08442829">
        <w:rPr>
          <w:rStyle w:val="LatinChar"/>
          <w:rFonts w:cs="FrankRuehl"/>
          <w:sz w:val="28"/>
          <w:szCs w:val="28"/>
          <w:rtl/>
          <w:lang w:val="en-GB"/>
        </w:rPr>
        <w:t xml:space="preserve">. ומה שהקשו בתוספות </w:t>
      </w:r>
      <w:r w:rsidR="0811791E" w:rsidRPr="0811791E">
        <w:rPr>
          <w:rStyle w:val="LatinChar"/>
          <w:rFonts w:cs="Dbs-Rashi" w:hint="cs"/>
          <w:szCs w:val="20"/>
          <w:rtl/>
          <w:lang w:val="en-GB"/>
        </w:rPr>
        <w:t>(פסחים קטו.)</w:t>
      </w:r>
      <w:r w:rsidR="0811791E">
        <w:rPr>
          <w:rStyle w:val="LatinChar"/>
          <w:rFonts w:cs="FrankRuehl" w:hint="cs"/>
          <w:sz w:val="28"/>
          <w:szCs w:val="28"/>
          <w:rtl/>
          <w:lang w:val="en-GB"/>
        </w:rPr>
        <w:t xml:space="preserve"> </w:t>
      </w:r>
      <w:r w:rsidRPr="08442829">
        <w:rPr>
          <w:rStyle w:val="LatinChar"/>
          <w:rFonts w:cs="FrankRuehl"/>
          <w:sz w:val="28"/>
          <w:szCs w:val="28"/>
          <w:rtl/>
          <w:lang w:val="en-GB"/>
        </w:rPr>
        <w:t>על פירוש זה</w:t>
      </w:r>
      <w:r w:rsidR="083B3711">
        <w:rPr>
          <w:rStyle w:val="LatinChar"/>
          <w:rFonts w:cs="FrankRuehl" w:hint="cs"/>
          <w:sz w:val="28"/>
          <w:szCs w:val="28"/>
          <w:rtl/>
          <w:lang w:val="en-GB"/>
        </w:rPr>
        <w:t>,</w:t>
      </w:r>
      <w:r w:rsidRPr="08442829">
        <w:rPr>
          <w:rStyle w:val="LatinChar"/>
          <w:rFonts w:cs="FrankRuehl"/>
          <w:sz w:val="28"/>
          <w:szCs w:val="28"/>
          <w:rtl/>
          <w:lang w:val="en-GB"/>
        </w:rPr>
        <w:t xml:space="preserve"> מהא דפריך </w:t>
      </w:r>
      <w:r w:rsidR="0811791E" w:rsidRPr="0811791E">
        <w:rPr>
          <w:rStyle w:val="LatinChar"/>
          <w:rFonts w:cs="Dbs-Rashi" w:hint="cs"/>
          <w:szCs w:val="20"/>
          <w:rtl/>
          <w:lang w:val="en-GB"/>
        </w:rPr>
        <w:t>(פסחים קטו:)</w:t>
      </w:r>
      <w:r w:rsidR="0811791E">
        <w:rPr>
          <w:rStyle w:val="LatinChar"/>
          <w:rFonts w:cs="FrankRuehl" w:hint="cs"/>
          <w:sz w:val="28"/>
          <w:szCs w:val="28"/>
          <w:rtl/>
          <w:lang w:val="en-GB"/>
        </w:rPr>
        <w:t xml:space="preserve"> </w:t>
      </w:r>
      <w:r w:rsidRPr="08442829">
        <w:rPr>
          <w:rStyle w:val="LatinChar"/>
          <w:rFonts w:cs="FrankRuehl"/>
          <w:sz w:val="28"/>
          <w:szCs w:val="28"/>
          <w:rtl/>
          <w:lang w:val="en-GB"/>
        </w:rPr>
        <w:t>למה ליה נטילת ידים</w:t>
      </w:r>
      <w:r w:rsidR="0811791E">
        <w:rPr>
          <w:rStyle w:val="LatinChar"/>
          <w:rFonts w:cs="FrankRuehl" w:hint="cs"/>
          <w:sz w:val="28"/>
          <w:szCs w:val="28"/>
          <w:rtl/>
          <w:lang w:val="en-GB"/>
        </w:rPr>
        <w:t>,</w:t>
      </w:r>
      <w:r w:rsidRPr="08442829">
        <w:rPr>
          <w:rStyle w:val="LatinChar"/>
          <w:rFonts w:cs="FrankRuehl"/>
          <w:sz w:val="28"/>
          <w:szCs w:val="28"/>
          <w:rtl/>
          <w:lang w:val="en-GB"/>
        </w:rPr>
        <w:t xml:space="preserve"> הא לא נגע</w:t>
      </w:r>
      <w:r w:rsidR="0811791E">
        <w:rPr>
          <w:rStyle w:val="FootnoteReference"/>
          <w:rFonts w:cs="FrankRuehl"/>
          <w:szCs w:val="28"/>
          <w:rtl/>
        </w:rPr>
        <w:footnoteReference w:id="126"/>
      </w:r>
      <w:r w:rsidR="0811791E">
        <w:rPr>
          <w:rStyle w:val="LatinChar"/>
          <w:rFonts w:cs="FrankRuehl" w:hint="cs"/>
          <w:sz w:val="28"/>
          <w:szCs w:val="28"/>
          <w:rtl/>
          <w:lang w:val="en-GB"/>
        </w:rPr>
        <w:t>,</w:t>
      </w:r>
      <w:r w:rsidRPr="08442829">
        <w:rPr>
          <w:rStyle w:val="LatinChar"/>
          <w:rFonts w:cs="FrankRuehl"/>
          <w:sz w:val="28"/>
          <w:szCs w:val="28"/>
          <w:rtl/>
          <w:lang w:val="en-GB"/>
        </w:rPr>
        <w:t xml:space="preserve"> אפילו </w:t>
      </w:r>
      <w:r w:rsidR="08A24AD1">
        <w:rPr>
          <w:rStyle w:val="LatinChar"/>
          <w:rFonts w:cs="FrankRuehl" w:hint="cs"/>
          <w:sz w:val="28"/>
          <w:szCs w:val="28"/>
          <w:rtl/>
          <w:lang w:val="en-GB"/>
        </w:rPr>
        <w:t xml:space="preserve">[לא] </w:t>
      </w:r>
      <w:r w:rsidRPr="08442829">
        <w:rPr>
          <w:rStyle w:val="LatinChar"/>
          <w:rFonts w:cs="FrankRuehl"/>
          <w:sz w:val="28"/>
          <w:szCs w:val="28"/>
          <w:rtl/>
          <w:lang w:val="en-GB"/>
        </w:rPr>
        <w:t>נגע מאי הוי</w:t>
      </w:r>
      <w:r w:rsidR="0811791E">
        <w:rPr>
          <w:rStyle w:val="LatinChar"/>
          <w:rFonts w:cs="FrankRuehl" w:hint="cs"/>
          <w:sz w:val="28"/>
          <w:szCs w:val="28"/>
          <w:rtl/>
          <w:lang w:val="en-GB"/>
        </w:rPr>
        <w:t>,</w:t>
      </w:r>
      <w:r w:rsidRPr="08442829">
        <w:rPr>
          <w:rStyle w:val="LatinChar"/>
          <w:rFonts w:cs="FrankRuehl"/>
          <w:sz w:val="28"/>
          <w:szCs w:val="28"/>
          <w:rtl/>
          <w:lang w:val="en-GB"/>
        </w:rPr>
        <w:t xml:space="preserve"> וכי גרע מאוכל מחמת מאכיל ובעי נטילה</w:t>
      </w:r>
      <w:r w:rsidR="0811791E">
        <w:rPr>
          <w:rStyle w:val="LatinChar"/>
          <w:rFonts w:cs="FrankRuehl" w:hint="cs"/>
          <w:sz w:val="28"/>
          <w:szCs w:val="28"/>
          <w:rtl/>
          <w:lang w:val="en-GB"/>
        </w:rPr>
        <w:t>,</w:t>
      </w:r>
      <w:r w:rsidRPr="08442829">
        <w:rPr>
          <w:rStyle w:val="LatinChar"/>
          <w:rFonts w:cs="FrankRuehl"/>
          <w:sz w:val="28"/>
          <w:szCs w:val="28"/>
          <w:rtl/>
          <w:lang w:val="en-GB"/>
        </w:rPr>
        <w:t xml:space="preserve"> הכי נמי בעי נטילה</w:t>
      </w:r>
      <w:r w:rsidR="08ED69EB">
        <w:rPr>
          <w:rStyle w:val="LatinChar"/>
          <w:rFonts w:cs="FrankRuehl" w:hint="cs"/>
          <w:sz w:val="28"/>
          <w:szCs w:val="28"/>
          <w:rtl/>
          <w:lang w:val="en-GB"/>
        </w:rPr>
        <w:t>,</w:t>
      </w:r>
      <w:r w:rsidRPr="08442829">
        <w:rPr>
          <w:rStyle w:val="LatinChar"/>
          <w:rFonts w:cs="FrankRuehl"/>
          <w:sz w:val="28"/>
          <w:szCs w:val="28"/>
          <w:rtl/>
          <w:lang w:val="en-GB"/>
        </w:rPr>
        <w:t xml:space="preserve"> אף על גב דלא נגע</w:t>
      </w:r>
      <w:r w:rsidR="08BD2CB1">
        <w:rPr>
          <w:rStyle w:val="FootnoteReference"/>
          <w:rFonts w:cs="FrankRuehl"/>
          <w:szCs w:val="28"/>
          <w:rtl/>
        </w:rPr>
        <w:footnoteReference w:id="127"/>
      </w:r>
      <w:r w:rsidR="0811791E">
        <w:rPr>
          <w:rStyle w:val="LatinChar"/>
          <w:rFonts w:cs="FrankRuehl" w:hint="cs"/>
          <w:sz w:val="28"/>
          <w:szCs w:val="28"/>
          <w:rtl/>
          <w:lang w:val="en-GB"/>
        </w:rPr>
        <w:t>.</w:t>
      </w:r>
      <w:r w:rsidRPr="08442829">
        <w:rPr>
          <w:rStyle w:val="LatinChar"/>
          <w:rFonts w:cs="FrankRuehl"/>
          <w:sz w:val="28"/>
          <w:szCs w:val="28"/>
          <w:rtl/>
          <w:lang w:val="en-GB"/>
        </w:rPr>
        <w:t xml:space="preserve"> ועוד</w:t>
      </w:r>
      <w:r w:rsidR="08B23FF2">
        <w:rPr>
          <w:rStyle w:val="FootnoteReference"/>
          <w:rFonts w:cs="FrankRuehl"/>
          <w:szCs w:val="28"/>
          <w:rtl/>
        </w:rPr>
        <w:footnoteReference w:id="128"/>
      </w:r>
      <w:r w:rsidR="08B23FF2">
        <w:rPr>
          <w:rStyle w:val="LatinChar"/>
          <w:rFonts w:cs="FrankRuehl" w:hint="cs"/>
          <w:sz w:val="28"/>
          <w:szCs w:val="28"/>
          <w:rtl/>
          <w:lang w:val="en-GB"/>
        </w:rPr>
        <w:t>,</w:t>
      </w:r>
      <w:r w:rsidRPr="08442829">
        <w:rPr>
          <w:rStyle w:val="LatinChar"/>
          <w:rFonts w:cs="FrankRuehl"/>
          <w:sz w:val="28"/>
          <w:szCs w:val="28"/>
          <w:rtl/>
          <w:lang w:val="en-GB"/>
        </w:rPr>
        <w:t xml:space="preserve"> וכי לא ידע המקשה שיתרץ לו דחיישינן שמא יגע</w:t>
      </w:r>
      <w:r w:rsidR="08B23FF2">
        <w:rPr>
          <w:rStyle w:val="FootnoteReference"/>
          <w:rFonts w:cs="FrankRuehl"/>
          <w:szCs w:val="28"/>
          <w:rtl/>
        </w:rPr>
        <w:footnoteReference w:id="129"/>
      </w:r>
      <w:r w:rsidR="08B23FF2">
        <w:rPr>
          <w:rStyle w:val="LatinChar"/>
          <w:rFonts w:cs="FrankRuehl" w:hint="cs"/>
          <w:sz w:val="28"/>
          <w:szCs w:val="28"/>
          <w:rtl/>
          <w:lang w:val="en-GB"/>
        </w:rPr>
        <w:t>,</w:t>
      </w:r>
      <w:r w:rsidRPr="08442829">
        <w:rPr>
          <w:rStyle w:val="LatinChar"/>
          <w:rFonts w:cs="FrankRuehl"/>
          <w:sz w:val="28"/>
          <w:szCs w:val="28"/>
          <w:rtl/>
          <w:lang w:val="en-GB"/>
        </w:rPr>
        <w:t xml:space="preserve"> כדחיישינן באוכל מחמת מאכיל</w:t>
      </w:r>
      <w:r w:rsidR="08865C2B">
        <w:rPr>
          <w:rStyle w:val="FootnoteReference"/>
          <w:rFonts w:cs="FrankRuehl"/>
          <w:szCs w:val="28"/>
          <w:rtl/>
        </w:rPr>
        <w:footnoteReference w:id="130"/>
      </w:r>
      <w:r w:rsidR="08B23FF2">
        <w:rPr>
          <w:rStyle w:val="LatinChar"/>
          <w:rFonts w:cs="FrankRuehl" w:hint="cs"/>
          <w:sz w:val="28"/>
          <w:szCs w:val="28"/>
          <w:rtl/>
          <w:lang w:val="en-GB"/>
        </w:rPr>
        <w:t>.</w:t>
      </w:r>
      <w:r w:rsidRPr="08442829">
        <w:rPr>
          <w:rStyle w:val="LatinChar"/>
          <w:rFonts w:cs="FrankRuehl"/>
          <w:sz w:val="28"/>
          <w:szCs w:val="28"/>
          <w:rtl/>
          <w:lang w:val="en-GB"/>
        </w:rPr>
        <w:t xml:space="preserve"> ומשום כך פירשו התוספות דכל שטבולו במשקין בעי נטילה כדי שלא יטמא המשקין ויפסול גופו</w:t>
      </w:r>
      <w:r w:rsidR="08706080">
        <w:rPr>
          <w:rStyle w:val="FootnoteReference"/>
          <w:rFonts w:cs="FrankRuehl"/>
          <w:szCs w:val="28"/>
          <w:rtl/>
        </w:rPr>
        <w:footnoteReference w:id="131"/>
      </w:r>
      <w:r w:rsidRPr="08442829">
        <w:rPr>
          <w:rStyle w:val="LatinChar"/>
          <w:rFonts w:cs="FrankRuehl"/>
          <w:sz w:val="28"/>
          <w:szCs w:val="28"/>
          <w:rtl/>
          <w:lang w:val="en-GB"/>
        </w:rPr>
        <w:t>, ולפיכך היה סובר המקשה דלהך מלתא לא חיישינן שמא יגע</w:t>
      </w:r>
      <w:r w:rsidR="08F23C31">
        <w:rPr>
          <w:rStyle w:val="FootnoteReference"/>
          <w:rFonts w:cs="FrankRuehl"/>
          <w:szCs w:val="28"/>
          <w:rtl/>
        </w:rPr>
        <w:footnoteReference w:id="132"/>
      </w:r>
      <w:r w:rsidR="08706080">
        <w:rPr>
          <w:rStyle w:val="LatinChar"/>
          <w:rFonts w:cs="FrankRuehl" w:hint="cs"/>
          <w:sz w:val="28"/>
          <w:szCs w:val="28"/>
          <w:rtl/>
          <w:lang w:val="en-GB"/>
        </w:rPr>
        <w:t>.</w:t>
      </w:r>
      <w:r w:rsidRPr="08442829">
        <w:rPr>
          <w:rStyle w:val="LatinChar"/>
          <w:rFonts w:cs="FrankRuehl"/>
          <w:sz w:val="28"/>
          <w:szCs w:val="28"/>
          <w:rtl/>
          <w:lang w:val="en-GB"/>
        </w:rPr>
        <w:t xml:space="preserve"> ולפי זה אין צריך הך נטילה עכשיו</w:t>
      </w:r>
      <w:r w:rsidR="08AF76C7">
        <w:rPr>
          <w:rStyle w:val="FootnoteReference"/>
          <w:rFonts w:cs="FrankRuehl"/>
          <w:szCs w:val="28"/>
          <w:rtl/>
        </w:rPr>
        <w:footnoteReference w:id="133"/>
      </w:r>
      <w:r w:rsidR="08BA5B3B">
        <w:rPr>
          <w:rStyle w:val="LatinChar"/>
          <w:rFonts w:cs="FrankRuehl" w:hint="cs"/>
          <w:sz w:val="28"/>
          <w:szCs w:val="28"/>
          <w:rtl/>
          <w:lang w:val="en-GB"/>
        </w:rPr>
        <w:t>,</w:t>
      </w:r>
      <w:r w:rsidRPr="08442829">
        <w:rPr>
          <w:rStyle w:val="LatinChar"/>
          <w:rFonts w:cs="FrankRuehl"/>
          <w:sz w:val="28"/>
          <w:szCs w:val="28"/>
          <w:rtl/>
          <w:lang w:val="en-GB"/>
        </w:rPr>
        <w:t xml:space="preserve"> דאין אנו נזהרים ממשקין טמאים</w:t>
      </w:r>
      <w:r w:rsidR="08BA5B3B">
        <w:rPr>
          <w:rStyle w:val="FootnoteReference"/>
          <w:rFonts w:cs="FrankRuehl"/>
          <w:szCs w:val="28"/>
          <w:rtl/>
        </w:rPr>
        <w:footnoteReference w:id="134"/>
      </w:r>
      <w:r w:rsidR="08BA5B3B">
        <w:rPr>
          <w:rStyle w:val="LatinChar"/>
          <w:rFonts w:cs="FrankRuehl" w:hint="cs"/>
          <w:sz w:val="28"/>
          <w:szCs w:val="28"/>
          <w:rtl/>
          <w:lang w:val="en-GB"/>
        </w:rPr>
        <w:t>.</w:t>
      </w:r>
      <w:r w:rsidRPr="08442829">
        <w:rPr>
          <w:rStyle w:val="LatinChar"/>
          <w:rFonts w:cs="FrankRuehl"/>
          <w:sz w:val="28"/>
          <w:szCs w:val="28"/>
          <w:rtl/>
          <w:lang w:val="en-GB"/>
        </w:rPr>
        <w:t xml:space="preserve"> וזהו דעת הרמב"ם</w:t>
      </w:r>
      <w:r w:rsidR="081E671D">
        <w:rPr>
          <w:rStyle w:val="FootnoteReference"/>
          <w:rFonts w:cs="FrankRuehl"/>
          <w:szCs w:val="28"/>
          <w:rtl/>
        </w:rPr>
        <w:footnoteReference w:id="135"/>
      </w:r>
      <w:r w:rsidRPr="08442829">
        <w:rPr>
          <w:rStyle w:val="LatinChar"/>
          <w:rFonts w:cs="FrankRuehl"/>
          <w:sz w:val="28"/>
          <w:szCs w:val="28"/>
          <w:rtl/>
          <w:lang w:val="en-GB"/>
        </w:rPr>
        <w:t xml:space="preserve"> ובעל העיטור</w:t>
      </w:r>
      <w:r w:rsidR="082431F5">
        <w:rPr>
          <w:rStyle w:val="FootnoteReference"/>
          <w:rFonts w:cs="FrankRuehl"/>
          <w:szCs w:val="28"/>
          <w:rtl/>
        </w:rPr>
        <w:footnoteReference w:id="136"/>
      </w:r>
      <w:r w:rsidRPr="08442829">
        <w:rPr>
          <w:rStyle w:val="LatinChar"/>
          <w:rFonts w:cs="FrankRuehl"/>
          <w:sz w:val="28"/>
          <w:szCs w:val="28"/>
          <w:rtl/>
          <w:lang w:val="en-GB"/>
        </w:rPr>
        <w:t xml:space="preserve">. </w:t>
      </w:r>
    </w:p>
    <w:p w:rsidR="08292DD8" w:rsidRDefault="08BA5B3B" w:rsidP="08292DD8">
      <w:pPr>
        <w:jc w:val="both"/>
        <w:rPr>
          <w:rStyle w:val="LatinChar"/>
          <w:rFonts w:cs="FrankRuehl" w:hint="cs"/>
          <w:sz w:val="28"/>
          <w:szCs w:val="28"/>
          <w:rtl/>
          <w:lang w:val="en-GB"/>
        </w:rPr>
      </w:pPr>
      <w:r w:rsidRPr="08BA5B3B">
        <w:rPr>
          <w:rStyle w:val="LatinChar"/>
          <w:rtl/>
        </w:rPr>
        <w:t>#</w:t>
      </w:r>
      <w:r w:rsidR="08442829" w:rsidRPr="08BA5B3B">
        <w:rPr>
          <w:rStyle w:val="Title1"/>
          <w:rtl/>
        </w:rPr>
        <w:t>אבל הקושיא</w:t>
      </w:r>
      <w:r w:rsidRPr="08BA5B3B">
        <w:rPr>
          <w:rStyle w:val="LatinChar"/>
          <w:rtl/>
        </w:rPr>
        <w:t>=</w:t>
      </w:r>
      <w:r w:rsidR="08442829" w:rsidRPr="08442829">
        <w:rPr>
          <w:rStyle w:val="LatinChar"/>
          <w:rFonts w:cs="FrankRuehl"/>
          <w:sz w:val="28"/>
          <w:szCs w:val="28"/>
          <w:rtl/>
          <w:lang w:val="en-GB"/>
        </w:rPr>
        <w:t xml:space="preserve"> יש לתרץ על פ</w:t>
      </w:r>
      <w:r w:rsidR="08A316AF">
        <w:rPr>
          <w:rStyle w:val="LatinChar"/>
          <w:rFonts w:cs="FrankRuehl" w:hint="cs"/>
          <w:sz w:val="28"/>
          <w:szCs w:val="28"/>
          <w:rtl/>
          <w:lang w:val="en-GB"/>
        </w:rPr>
        <w:t>י</w:t>
      </w:r>
      <w:r w:rsidR="08442829" w:rsidRPr="08442829">
        <w:rPr>
          <w:rStyle w:val="LatinChar"/>
          <w:rFonts w:cs="FrankRuehl"/>
          <w:sz w:val="28"/>
          <w:szCs w:val="28"/>
          <w:rtl/>
          <w:lang w:val="en-GB"/>
        </w:rPr>
        <w:t>ר</w:t>
      </w:r>
      <w:r w:rsidR="08A316AF">
        <w:rPr>
          <w:rStyle w:val="LatinChar"/>
          <w:rFonts w:cs="FrankRuehl" w:hint="cs"/>
          <w:sz w:val="28"/>
          <w:szCs w:val="28"/>
          <w:rtl/>
          <w:lang w:val="en-GB"/>
        </w:rPr>
        <w:t>ו</w:t>
      </w:r>
      <w:r w:rsidR="08442829" w:rsidRPr="08442829">
        <w:rPr>
          <w:rStyle w:val="LatinChar"/>
          <w:rFonts w:cs="FrankRuehl"/>
          <w:sz w:val="28"/>
          <w:szCs w:val="28"/>
          <w:rtl/>
          <w:lang w:val="en-GB"/>
        </w:rPr>
        <w:t>ש</w:t>
      </w:r>
      <w:r w:rsidR="08A316AF">
        <w:rPr>
          <w:rStyle w:val="LatinChar"/>
          <w:rFonts w:cs="FrankRuehl" w:hint="cs"/>
          <w:sz w:val="28"/>
          <w:szCs w:val="28"/>
          <w:rtl/>
          <w:lang w:val="en-GB"/>
        </w:rPr>
        <w:t xml:space="preserve"> רש</w:t>
      </w:r>
      <w:r w:rsidR="08442829" w:rsidRPr="08442829">
        <w:rPr>
          <w:rStyle w:val="LatinChar"/>
          <w:rFonts w:cs="FrankRuehl"/>
          <w:sz w:val="28"/>
          <w:szCs w:val="28"/>
          <w:rtl/>
          <w:lang w:val="en-GB"/>
        </w:rPr>
        <w:t>"י</w:t>
      </w:r>
      <w:r w:rsidR="08A316AF">
        <w:rPr>
          <w:rStyle w:val="FootnoteReference"/>
          <w:rFonts w:cs="FrankRuehl"/>
          <w:szCs w:val="28"/>
          <w:rtl/>
        </w:rPr>
        <w:footnoteReference w:id="137"/>
      </w:r>
      <w:r w:rsidR="08A316AF">
        <w:rPr>
          <w:rStyle w:val="LatinChar"/>
          <w:rFonts w:cs="FrankRuehl" w:hint="cs"/>
          <w:sz w:val="28"/>
          <w:szCs w:val="28"/>
          <w:rtl/>
          <w:lang w:val="en-GB"/>
        </w:rPr>
        <w:t>,</w:t>
      </w:r>
      <w:r w:rsidR="08442829" w:rsidRPr="08442829">
        <w:rPr>
          <w:rStyle w:val="LatinChar"/>
          <w:rFonts w:cs="FrankRuehl"/>
          <w:sz w:val="28"/>
          <w:szCs w:val="28"/>
          <w:rtl/>
          <w:lang w:val="en-GB"/>
        </w:rPr>
        <w:t xml:space="preserve"> דודאי גרע מאוכל מחמת מאכיל</w:t>
      </w:r>
      <w:r w:rsidR="0885652B">
        <w:rPr>
          <w:rStyle w:val="FootnoteReference"/>
          <w:rFonts w:cs="FrankRuehl"/>
          <w:szCs w:val="28"/>
          <w:rtl/>
        </w:rPr>
        <w:footnoteReference w:id="138"/>
      </w:r>
      <w:r w:rsidR="0885652B">
        <w:rPr>
          <w:rStyle w:val="LatinChar"/>
          <w:rFonts w:cs="FrankRuehl" w:hint="cs"/>
          <w:sz w:val="28"/>
          <w:szCs w:val="28"/>
          <w:rtl/>
          <w:lang w:val="en-GB"/>
        </w:rPr>
        <w:t>,</w:t>
      </w:r>
      <w:r w:rsidR="08442829" w:rsidRPr="08442829">
        <w:rPr>
          <w:rStyle w:val="LatinChar"/>
          <w:rFonts w:cs="FrankRuehl"/>
          <w:sz w:val="28"/>
          <w:szCs w:val="28"/>
          <w:rtl/>
          <w:lang w:val="en-GB"/>
        </w:rPr>
        <w:t xml:space="preserve"> דאוכל מחמת מאכיל חיישינן שמא יגע</w:t>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משום דאין דרך לאכול מחמת מאכיל</w:t>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וחיישינן שמא יגע</w:t>
      </w:r>
      <w:r w:rsidR="08975C53">
        <w:rPr>
          <w:rStyle w:val="FootnoteReference"/>
          <w:rFonts w:cs="FrankRuehl"/>
          <w:szCs w:val="28"/>
          <w:rtl/>
        </w:rPr>
        <w:footnoteReference w:id="139"/>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אבל כאן אין דרך להשקיע המרור במשקין</w:t>
      </w:r>
      <w:r w:rsidR="08987316">
        <w:rPr>
          <w:rStyle w:val="FootnoteReference"/>
          <w:rFonts w:cs="FrankRuehl"/>
          <w:szCs w:val="28"/>
          <w:rtl/>
        </w:rPr>
        <w:footnoteReference w:id="140"/>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ולמה יגע שלא לצורך</w:t>
      </w:r>
      <w:r w:rsidR="08F10126">
        <w:rPr>
          <w:rStyle w:val="LatinChar"/>
          <w:rFonts w:cs="FrankRuehl" w:hint="cs"/>
          <w:sz w:val="28"/>
          <w:szCs w:val="28"/>
          <w:rtl/>
          <w:lang w:val="en-GB"/>
        </w:rPr>
        <w:t>,</w:t>
      </w:r>
      <w:r w:rsidR="08442829" w:rsidRPr="08442829">
        <w:rPr>
          <w:rStyle w:val="LatinChar"/>
          <w:rFonts w:cs="FrankRuehl"/>
          <w:sz w:val="28"/>
          <w:szCs w:val="28"/>
          <w:rtl/>
          <w:lang w:val="en-GB"/>
        </w:rPr>
        <w:t xml:space="preserve"> וילכלך ידיו בחנם</w:t>
      </w:r>
      <w:r w:rsidR="085F0614">
        <w:rPr>
          <w:rStyle w:val="FootnoteReference"/>
          <w:rFonts w:cs="FrankRuehl"/>
          <w:szCs w:val="28"/>
          <w:rtl/>
        </w:rPr>
        <w:footnoteReference w:id="141"/>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ודחה</w:t>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דחיישינן שמא יגע</w:t>
      </w:r>
      <w:r w:rsidR="08292DD8">
        <w:rPr>
          <w:rStyle w:val="LatinChar"/>
          <w:rFonts w:cs="FrankRuehl" w:hint="cs"/>
          <w:sz w:val="28"/>
          <w:szCs w:val="28"/>
          <w:rtl/>
          <w:lang w:val="en-GB"/>
        </w:rPr>
        <w:t>,</w:t>
      </w:r>
      <w:r w:rsidR="08442829" w:rsidRPr="08442829">
        <w:rPr>
          <w:rStyle w:val="LatinChar"/>
          <w:rFonts w:cs="FrankRuehl"/>
          <w:sz w:val="28"/>
          <w:szCs w:val="28"/>
          <w:rtl/>
          <w:lang w:val="en-GB"/>
        </w:rPr>
        <w:t xml:space="preserve"> שצריך לשקוע במרור</w:t>
      </w:r>
      <w:r w:rsidR="085F0614">
        <w:rPr>
          <w:rStyle w:val="FootnoteReference"/>
          <w:rFonts w:cs="FrankRuehl"/>
          <w:szCs w:val="28"/>
          <w:rtl/>
        </w:rPr>
        <w:footnoteReference w:id="142"/>
      </w:r>
      <w:r w:rsidR="080903E2">
        <w:rPr>
          <w:rStyle w:val="LatinChar"/>
          <w:rFonts w:cs="FrankRuehl" w:hint="cs"/>
          <w:sz w:val="28"/>
          <w:szCs w:val="28"/>
          <w:rtl/>
          <w:lang w:val="en-GB"/>
        </w:rPr>
        <w:t>,</w:t>
      </w:r>
      <w:r w:rsidR="08442829" w:rsidRPr="08442829">
        <w:rPr>
          <w:rStyle w:val="LatinChar"/>
          <w:rFonts w:cs="FrankRuehl"/>
          <w:sz w:val="28"/>
          <w:szCs w:val="28"/>
          <w:rtl/>
          <w:lang w:val="en-GB"/>
        </w:rPr>
        <w:t xml:space="preserve"> ע</w:t>
      </w:r>
      <w:r w:rsidR="08292DD8">
        <w:rPr>
          <w:rStyle w:val="LatinChar"/>
          <w:rFonts w:cs="FrankRuehl" w:hint="cs"/>
          <w:sz w:val="28"/>
          <w:szCs w:val="28"/>
          <w:rtl/>
          <w:lang w:val="en-GB"/>
        </w:rPr>
        <w:t>ד כאן</w:t>
      </w:r>
      <w:r w:rsidR="08442829" w:rsidRPr="08442829">
        <w:rPr>
          <w:rStyle w:val="LatinChar"/>
          <w:rFonts w:cs="FrankRuehl"/>
          <w:sz w:val="28"/>
          <w:szCs w:val="28"/>
          <w:rtl/>
          <w:lang w:val="en-GB"/>
        </w:rPr>
        <w:t xml:space="preserve">. </w:t>
      </w:r>
    </w:p>
    <w:p w:rsidR="08407808" w:rsidRPr="08407808" w:rsidRDefault="086113FB" w:rsidP="08407808">
      <w:pPr>
        <w:jc w:val="both"/>
        <w:rPr>
          <w:rStyle w:val="LatinChar"/>
          <w:rFonts w:cs="FrankRuehl"/>
          <w:sz w:val="28"/>
          <w:szCs w:val="28"/>
          <w:rtl/>
          <w:lang w:val="en-GB"/>
        </w:rPr>
      </w:pPr>
      <w:r w:rsidRPr="086113FB">
        <w:rPr>
          <w:rStyle w:val="LatinChar"/>
          <w:rtl/>
        </w:rPr>
        <w:t>#</w:t>
      </w:r>
      <w:r w:rsidR="08442829" w:rsidRPr="086113FB">
        <w:rPr>
          <w:rStyle w:val="Title1"/>
          <w:rtl/>
        </w:rPr>
        <w:t>ופירש הרמב"ם ז"ל</w:t>
      </w:r>
      <w:r w:rsidRPr="086113FB">
        <w:rPr>
          <w:rStyle w:val="LatinChar"/>
          <w:rtl/>
        </w:rPr>
        <w:t>=</w:t>
      </w:r>
      <w:r w:rsidR="08442829" w:rsidRPr="08442829">
        <w:rPr>
          <w:rStyle w:val="LatinChar"/>
          <w:rFonts w:cs="FrankRuehl"/>
          <w:sz w:val="28"/>
          <w:szCs w:val="28"/>
          <w:rtl/>
          <w:lang w:val="en-GB"/>
        </w:rPr>
        <w:t xml:space="preserve"> </w:t>
      </w:r>
      <w:r w:rsidR="08442829" w:rsidRPr="086E549C">
        <w:rPr>
          <w:rStyle w:val="LatinChar"/>
          <w:rFonts w:cs="Dbs-Rashi"/>
          <w:szCs w:val="20"/>
          <w:rtl/>
          <w:lang w:val="en-GB"/>
        </w:rPr>
        <w:t>(</w:t>
      </w:r>
      <w:r w:rsidR="086E549C" w:rsidRPr="086E549C">
        <w:rPr>
          <w:rStyle w:val="LatinChar"/>
          <w:rFonts w:cs="Dbs-Rashi" w:hint="cs"/>
          <w:szCs w:val="20"/>
          <w:rtl/>
          <w:lang w:val="en-GB"/>
        </w:rPr>
        <w:t xml:space="preserve">הלכות חמץ ומצה </w:t>
      </w:r>
      <w:r w:rsidR="08442829" w:rsidRPr="086E549C">
        <w:rPr>
          <w:rStyle w:val="LatinChar"/>
          <w:rFonts w:cs="Dbs-Rashi"/>
          <w:szCs w:val="20"/>
          <w:rtl/>
          <w:lang w:val="en-GB"/>
        </w:rPr>
        <w:t xml:space="preserve">פ"ח </w:t>
      </w:r>
      <w:r w:rsidR="086E549C" w:rsidRPr="086E549C">
        <w:rPr>
          <w:rStyle w:val="LatinChar"/>
          <w:rFonts w:cs="Dbs-Rashi" w:hint="cs"/>
          <w:szCs w:val="20"/>
          <w:rtl/>
          <w:lang w:val="en-GB"/>
        </w:rPr>
        <w:t>ה"ב</w:t>
      </w:r>
      <w:r w:rsidR="08442829" w:rsidRPr="086E549C">
        <w:rPr>
          <w:rStyle w:val="LatinChar"/>
          <w:rFonts w:cs="Dbs-Rashi"/>
          <w:szCs w:val="20"/>
          <w:rtl/>
          <w:lang w:val="en-GB"/>
        </w:rPr>
        <w:t>)</w:t>
      </w:r>
      <w:r w:rsidR="08442829" w:rsidRPr="08442829">
        <w:rPr>
          <w:rStyle w:val="LatinChar"/>
          <w:rFonts w:cs="FrankRuehl"/>
          <w:sz w:val="28"/>
          <w:szCs w:val="28"/>
          <w:rtl/>
          <w:lang w:val="en-GB"/>
        </w:rPr>
        <w:t xml:space="preserve"> דבעי כזית לטבול ראשון</w:t>
      </w:r>
      <w:r w:rsidR="08ED3D14">
        <w:rPr>
          <w:rStyle w:val="FootnoteReference"/>
          <w:rFonts w:cs="FrankRuehl"/>
          <w:szCs w:val="28"/>
          <w:rtl/>
        </w:rPr>
        <w:footnoteReference w:id="143"/>
      </w:r>
      <w:r>
        <w:rPr>
          <w:rStyle w:val="LatinChar"/>
          <w:rFonts w:cs="FrankRuehl" w:hint="cs"/>
          <w:sz w:val="28"/>
          <w:szCs w:val="28"/>
          <w:rtl/>
          <w:lang w:val="en-GB"/>
        </w:rPr>
        <w:t>.</w:t>
      </w:r>
      <w:r w:rsidR="08442829" w:rsidRPr="08442829">
        <w:rPr>
          <w:rStyle w:val="LatinChar"/>
          <w:rFonts w:cs="FrankRuehl"/>
          <w:sz w:val="28"/>
          <w:szCs w:val="28"/>
          <w:rtl/>
          <w:lang w:val="en-GB"/>
        </w:rPr>
        <w:t xml:space="preserve"> אבל בטור או</w:t>
      </w:r>
      <w:r w:rsidR="08ED3D14">
        <w:rPr>
          <w:rStyle w:val="LatinChar"/>
          <w:rFonts w:cs="FrankRuehl" w:hint="cs"/>
          <w:sz w:val="28"/>
          <w:szCs w:val="28"/>
          <w:rtl/>
          <w:lang w:val="en-GB"/>
        </w:rPr>
        <w:t>ר</w:t>
      </w:r>
      <w:r w:rsidR="08442829" w:rsidRPr="08442829">
        <w:rPr>
          <w:rStyle w:val="LatinChar"/>
          <w:rFonts w:cs="FrankRuehl"/>
          <w:sz w:val="28"/>
          <w:szCs w:val="28"/>
          <w:rtl/>
          <w:lang w:val="en-GB"/>
        </w:rPr>
        <w:t>ח</w:t>
      </w:r>
      <w:r w:rsidR="08ED3D14">
        <w:rPr>
          <w:rStyle w:val="LatinChar"/>
          <w:rFonts w:cs="FrankRuehl" w:hint="cs"/>
          <w:sz w:val="28"/>
          <w:szCs w:val="28"/>
          <w:rtl/>
          <w:lang w:val="en-GB"/>
        </w:rPr>
        <w:t xml:space="preserve"> חיים</w:t>
      </w:r>
      <w:r w:rsidR="08442829" w:rsidRPr="08442829">
        <w:rPr>
          <w:rStyle w:val="LatinChar"/>
          <w:rFonts w:cs="FrankRuehl"/>
          <w:sz w:val="28"/>
          <w:szCs w:val="28"/>
          <w:rtl/>
          <w:lang w:val="en-GB"/>
        </w:rPr>
        <w:t xml:space="preserve"> </w:t>
      </w:r>
      <w:r w:rsidR="08442829" w:rsidRPr="08ED3D14">
        <w:rPr>
          <w:rStyle w:val="LatinChar"/>
          <w:rFonts w:cs="Dbs-Rashi"/>
          <w:szCs w:val="20"/>
          <w:rtl/>
          <w:lang w:val="en-GB"/>
        </w:rPr>
        <w:t>(סי</w:t>
      </w:r>
      <w:r w:rsidR="08ED3D14" w:rsidRPr="08ED3D14">
        <w:rPr>
          <w:rStyle w:val="LatinChar"/>
          <w:rFonts w:cs="Dbs-Rashi" w:hint="cs"/>
          <w:szCs w:val="20"/>
          <w:rtl/>
          <w:lang w:val="en-GB"/>
        </w:rPr>
        <w:t>מן</w:t>
      </w:r>
      <w:r w:rsidR="08442829" w:rsidRPr="08ED3D14">
        <w:rPr>
          <w:rStyle w:val="LatinChar"/>
          <w:rFonts w:cs="Dbs-Rashi"/>
          <w:szCs w:val="20"/>
          <w:rtl/>
          <w:lang w:val="en-GB"/>
        </w:rPr>
        <w:t xml:space="preserve"> תע</w:t>
      </w:r>
      <w:r w:rsidR="08ED3D14" w:rsidRPr="08ED3D14">
        <w:rPr>
          <w:rStyle w:val="LatinChar"/>
          <w:rFonts w:cs="Dbs-Rashi" w:hint="cs"/>
          <w:szCs w:val="20"/>
          <w:rtl/>
          <w:lang w:val="en-GB"/>
        </w:rPr>
        <w:t>ג ס"ו</w:t>
      </w:r>
      <w:r w:rsidR="08442829" w:rsidRPr="08ED3D14">
        <w:rPr>
          <w:rStyle w:val="LatinChar"/>
          <w:rFonts w:cs="Dbs-Rashi"/>
          <w:szCs w:val="20"/>
          <w:rtl/>
          <w:lang w:val="en-GB"/>
        </w:rPr>
        <w:t>)</w:t>
      </w:r>
      <w:r w:rsidR="08442829" w:rsidRPr="08442829">
        <w:rPr>
          <w:rStyle w:val="LatinChar"/>
          <w:rFonts w:cs="FrankRuehl"/>
          <w:sz w:val="28"/>
          <w:szCs w:val="28"/>
          <w:rtl/>
          <w:lang w:val="en-GB"/>
        </w:rPr>
        <w:t xml:space="preserve"> פסק דלא בעי כזית</w:t>
      </w:r>
      <w:r w:rsidR="085B665E">
        <w:rPr>
          <w:rStyle w:val="LatinChar"/>
          <w:rFonts w:cs="FrankRuehl" w:hint="cs"/>
          <w:sz w:val="28"/>
          <w:szCs w:val="28"/>
          <w:rtl/>
          <w:lang w:val="en-GB"/>
        </w:rPr>
        <w:t>,</w:t>
      </w:r>
      <w:r w:rsidR="08442829" w:rsidRPr="08442829">
        <w:rPr>
          <w:rStyle w:val="LatinChar"/>
          <w:rFonts w:cs="FrankRuehl"/>
          <w:sz w:val="28"/>
          <w:szCs w:val="28"/>
          <w:rtl/>
          <w:lang w:val="en-GB"/>
        </w:rPr>
        <w:t xml:space="preserve"> דלא הוי טבול ראשון אלא משום היכר תינוקות, ולהא מלתא לא בעי כזית</w:t>
      </w:r>
      <w:r w:rsidR="085B665E">
        <w:rPr>
          <w:rStyle w:val="FootnoteReference"/>
          <w:rFonts w:cs="FrankRuehl"/>
          <w:szCs w:val="28"/>
          <w:rtl/>
        </w:rPr>
        <w:footnoteReference w:id="144"/>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דודאי במלתא דכתיב אכילה</w:t>
      </w:r>
      <w:r w:rsidR="085B665E">
        <w:rPr>
          <w:rStyle w:val="LatinChar"/>
          <w:rFonts w:cs="FrankRuehl" w:hint="cs"/>
          <w:sz w:val="28"/>
          <w:szCs w:val="28"/>
          <w:rtl/>
          <w:lang w:val="en-GB"/>
        </w:rPr>
        <w:t>,</w:t>
      </w:r>
      <w:r w:rsidR="08442829" w:rsidRPr="08442829">
        <w:rPr>
          <w:rStyle w:val="LatinChar"/>
          <w:rFonts w:cs="FrankRuehl"/>
          <w:sz w:val="28"/>
          <w:szCs w:val="28"/>
          <w:rtl/>
          <w:lang w:val="en-GB"/>
        </w:rPr>
        <w:t xml:space="preserve"> כמו מרור</w:t>
      </w:r>
      <w:r w:rsidR="085B665E">
        <w:rPr>
          <w:rStyle w:val="LatinChar"/>
          <w:rFonts w:cs="FrankRuehl" w:hint="cs"/>
          <w:sz w:val="28"/>
          <w:szCs w:val="28"/>
          <w:rtl/>
          <w:lang w:val="en-GB"/>
        </w:rPr>
        <w:t xml:space="preserve"> </w:t>
      </w:r>
      <w:r w:rsidR="085B665E" w:rsidRPr="085B665E">
        <w:rPr>
          <w:rStyle w:val="LatinChar"/>
          <w:rFonts w:cs="Dbs-Rashi" w:hint="cs"/>
          <w:szCs w:val="20"/>
          <w:rtl/>
          <w:lang w:val="en-GB"/>
        </w:rPr>
        <w:t>(במדבר ט, יא)</w:t>
      </w:r>
      <w:r w:rsidR="085B665E">
        <w:rPr>
          <w:rStyle w:val="LatinChar"/>
          <w:rFonts w:cs="FrankRuehl" w:hint="cs"/>
          <w:sz w:val="28"/>
          <w:szCs w:val="28"/>
          <w:rtl/>
          <w:lang w:val="en-GB"/>
        </w:rPr>
        <w:t>,</w:t>
      </w:r>
      <w:r w:rsidR="08442829" w:rsidRPr="08442829">
        <w:rPr>
          <w:rStyle w:val="LatinChar"/>
          <w:rFonts w:cs="FrankRuehl"/>
          <w:sz w:val="28"/>
          <w:szCs w:val="28"/>
          <w:rtl/>
          <w:lang w:val="en-GB"/>
        </w:rPr>
        <w:t xml:space="preserve"> צריך כזית, אבל מלתא דלא הוי רק משום היכרא</w:t>
      </w:r>
      <w:r w:rsidR="085B665E">
        <w:rPr>
          <w:rStyle w:val="LatinChar"/>
          <w:rFonts w:cs="FrankRuehl" w:hint="cs"/>
          <w:sz w:val="28"/>
          <w:szCs w:val="28"/>
          <w:rtl/>
          <w:lang w:val="en-GB"/>
        </w:rPr>
        <w:t>,</w:t>
      </w:r>
      <w:r w:rsidR="08442829" w:rsidRPr="08442829">
        <w:rPr>
          <w:rStyle w:val="LatinChar"/>
          <w:rFonts w:cs="FrankRuehl"/>
          <w:sz w:val="28"/>
          <w:szCs w:val="28"/>
          <w:rtl/>
          <w:lang w:val="en-GB"/>
        </w:rPr>
        <w:t xml:space="preserve"> למה צריך כזית</w:t>
      </w:r>
      <w:r w:rsidR="085B665E">
        <w:rPr>
          <w:rStyle w:val="FootnoteReference"/>
          <w:rFonts w:cs="FrankRuehl"/>
          <w:szCs w:val="28"/>
          <w:rtl/>
        </w:rPr>
        <w:footnoteReference w:id="145"/>
      </w:r>
      <w:r w:rsidR="08442829" w:rsidRPr="08442829">
        <w:rPr>
          <w:rStyle w:val="LatinChar"/>
          <w:rFonts w:cs="FrankRuehl"/>
          <w:sz w:val="28"/>
          <w:szCs w:val="28"/>
          <w:rtl/>
          <w:lang w:val="en-GB"/>
        </w:rPr>
        <w:t xml:space="preserve">. ויראה שהסוגיא </w:t>
      </w:r>
      <w:r w:rsidR="08F60994" w:rsidRPr="08F60994">
        <w:rPr>
          <w:rStyle w:val="LatinChar"/>
          <w:rFonts w:cs="Dbs-Rashi" w:hint="cs"/>
          <w:szCs w:val="20"/>
          <w:rtl/>
          <w:lang w:val="en-GB"/>
        </w:rPr>
        <w:t>(פסחים קיד:)</w:t>
      </w:r>
      <w:r w:rsidR="08F60994">
        <w:rPr>
          <w:rStyle w:val="LatinChar"/>
          <w:rFonts w:cs="FrankRuehl" w:hint="cs"/>
          <w:sz w:val="28"/>
          <w:szCs w:val="28"/>
          <w:rtl/>
          <w:lang w:val="en-GB"/>
        </w:rPr>
        <w:t xml:space="preserve"> </w:t>
      </w:r>
      <w:r w:rsidR="08442829" w:rsidRPr="08442829">
        <w:rPr>
          <w:rStyle w:val="LatinChar"/>
          <w:rFonts w:cs="FrankRuehl"/>
          <w:sz w:val="28"/>
          <w:szCs w:val="28"/>
          <w:rtl/>
          <w:lang w:val="en-GB"/>
        </w:rPr>
        <w:t>כדברי הרמב"ם דבעי כזית</w:t>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מדדייק ריש לקיש דמצות צריכות כונה</w:t>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דאי אין צריכות כונה</w:t>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ל</w:t>
      </w:r>
      <w:r w:rsidR="08F60994">
        <w:rPr>
          <w:rStyle w:val="LatinChar"/>
          <w:rFonts w:cs="FrankRuehl" w:hint="cs"/>
          <w:sz w:val="28"/>
          <w:szCs w:val="28"/>
          <w:rtl/>
          <w:lang w:val="en-GB"/>
        </w:rPr>
        <w:t>מה לי</w:t>
      </w:r>
      <w:r w:rsidR="08442829" w:rsidRPr="08442829">
        <w:rPr>
          <w:rStyle w:val="LatinChar"/>
          <w:rFonts w:cs="FrankRuehl"/>
          <w:sz w:val="28"/>
          <w:szCs w:val="28"/>
          <w:rtl/>
          <w:lang w:val="en-GB"/>
        </w:rPr>
        <w:t xml:space="preserve"> טבול שני</w:t>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והא טביל ליה חדא זימנא</w:t>
      </w:r>
      <w:r w:rsidR="08F60994">
        <w:rPr>
          <w:rStyle w:val="FootnoteReference"/>
          <w:rFonts w:cs="FrankRuehl"/>
          <w:szCs w:val="28"/>
          <w:rtl/>
        </w:rPr>
        <w:footnoteReference w:id="146"/>
      </w:r>
      <w:r w:rsidR="08F60994">
        <w:rPr>
          <w:rStyle w:val="LatinChar"/>
          <w:rFonts w:cs="FrankRuehl" w:hint="cs"/>
          <w:sz w:val="28"/>
          <w:szCs w:val="28"/>
          <w:rtl/>
          <w:lang w:val="en-GB"/>
        </w:rPr>
        <w:t>.</w:t>
      </w:r>
      <w:r w:rsidR="08442829" w:rsidRPr="08442829">
        <w:rPr>
          <w:rStyle w:val="LatinChar"/>
          <w:rFonts w:cs="FrankRuehl"/>
          <w:sz w:val="28"/>
          <w:szCs w:val="28"/>
          <w:rtl/>
          <w:lang w:val="en-GB"/>
        </w:rPr>
        <w:t xml:space="preserve"> ומאי מוכיח</w:t>
      </w:r>
      <w:r w:rsidR="08086C06">
        <w:rPr>
          <w:rStyle w:val="LatinChar"/>
          <w:rFonts w:cs="FrankRuehl" w:hint="cs"/>
          <w:sz w:val="28"/>
          <w:szCs w:val="28"/>
          <w:rtl/>
          <w:lang w:val="en-GB"/>
        </w:rPr>
        <w:t>,</w:t>
      </w:r>
      <w:r w:rsidR="08442829" w:rsidRPr="08442829">
        <w:rPr>
          <w:rStyle w:val="LatinChar"/>
          <w:rFonts w:cs="FrankRuehl"/>
          <w:sz w:val="28"/>
          <w:szCs w:val="28"/>
          <w:rtl/>
          <w:lang w:val="en-GB"/>
        </w:rPr>
        <w:t xml:space="preserve"> נימא דטבול ראשון לא היה שם כזית</w:t>
      </w:r>
      <w:r w:rsidR="08086C06">
        <w:rPr>
          <w:rStyle w:val="LatinChar"/>
          <w:rFonts w:cs="FrankRuehl" w:hint="cs"/>
          <w:sz w:val="28"/>
          <w:szCs w:val="28"/>
          <w:rtl/>
          <w:lang w:val="en-GB"/>
        </w:rPr>
        <w:t>,</w:t>
      </w:r>
      <w:r w:rsidR="08442829" w:rsidRPr="08442829">
        <w:rPr>
          <w:rStyle w:val="LatinChar"/>
          <w:rFonts w:cs="FrankRuehl"/>
          <w:sz w:val="28"/>
          <w:szCs w:val="28"/>
          <w:rtl/>
          <w:lang w:val="en-GB"/>
        </w:rPr>
        <w:t xml:space="preserve"> ולכך צריך טבול שני לצאת ידי מרור.</w:t>
      </w:r>
      <w:r w:rsidR="08086C06">
        <w:rPr>
          <w:rStyle w:val="LatinChar"/>
          <w:rFonts w:cs="FrankRuehl" w:hint="cs"/>
          <w:sz w:val="28"/>
          <w:szCs w:val="28"/>
          <w:rtl/>
          <w:lang w:val="en-GB"/>
        </w:rPr>
        <w:t xml:space="preserve"> </w:t>
      </w:r>
      <w:r w:rsidR="08086C06" w:rsidRPr="08086C06">
        <w:rPr>
          <w:rStyle w:val="LatinChar"/>
          <w:rFonts w:cs="FrankRuehl"/>
          <w:sz w:val="28"/>
          <w:szCs w:val="28"/>
          <w:rtl/>
          <w:lang w:val="en-GB"/>
        </w:rPr>
        <w:t>ואין לומר דמקשה שיטבול כזית בטבול ראשון</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ויהיה יוצא בו מצות מרור</w:t>
      </w:r>
      <w:r w:rsidR="08FC48CB">
        <w:rPr>
          <w:rStyle w:val="FootnoteReference"/>
          <w:rFonts w:cs="FrankRuehl"/>
          <w:szCs w:val="28"/>
          <w:rtl/>
        </w:rPr>
        <w:footnoteReference w:id="147"/>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דזה אינו קשיא</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דמצות מצה יותר להקדים למרור</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כדכתיב </w:t>
      </w:r>
      <w:r w:rsidR="08086C06" w:rsidRPr="08086C06">
        <w:rPr>
          <w:rStyle w:val="LatinChar"/>
          <w:rFonts w:cs="Dbs-Rashi" w:hint="cs"/>
          <w:szCs w:val="20"/>
          <w:rtl/>
          <w:lang w:val="en-GB"/>
        </w:rPr>
        <w:t>(במדבר ט, יא)</w:t>
      </w:r>
      <w:r w:rsidR="08086C06">
        <w:rPr>
          <w:rStyle w:val="LatinChar"/>
          <w:rFonts w:cs="FrankRuehl" w:hint="cs"/>
          <w:sz w:val="28"/>
          <w:szCs w:val="28"/>
          <w:rtl/>
          <w:lang w:val="en-GB"/>
        </w:rPr>
        <w:t xml:space="preserve"> "</w:t>
      </w:r>
      <w:r w:rsidR="08086C06" w:rsidRPr="08086C06">
        <w:rPr>
          <w:rStyle w:val="LatinChar"/>
          <w:rFonts w:cs="FrankRuehl"/>
          <w:sz w:val="28"/>
          <w:szCs w:val="28"/>
          <w:rtl/>
          <w:lang w:val="en-GB"/>
        </w:rPr>
        <w:t>על מצות ומרורים יאכלוהו</w:t>
      </w:r>
      <w:r w:rsidR="08086C06">
        <w:rPr>
          <w:rStyle w:val="LatinChar"/>
          <w:rFonts w:cs="FrankRuehl" w:hint="cs"/>
          <w:sz w:val="28"/>
          <w:szCs w:val="28"/>
          <w:rtl/>
          <w:lang w:val="en-GB"/>
        </w:rPr>
        <w:t>"</w:t>
      </w:r>
      <w:r w:rsidR="08FC48CB">
        <w:rPr>
          <w:rStyle w:val="FootnoteReference"/>
          <w:rFonts w:cs="FrankRuehl"/>
          <w:szCs w:val="28"/>
          <w:rtl/>
        </w:rPr>
        <w:footnoteReference w:id="148"/>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ובהדיא מוכח דעיקר אכילת מרור עם המצה</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כדאמרינן גבי טבול ראשון </w:t>
      </w:r>
      <w:r w:rsidR="08086C06" w:rsidRPr="08086C06">
        <w:rPr>
          <w:rStyle w:val="LatinChar"/>
          <w:rFonts w:cs="Dbs-Rashi" w:hint="cs"/>
          <w:szCs w:val="20"/>
          <w:rtl/>
          <w:lang w:val="en-GB"/>
        </w:rPr>
        <w:t>(פסחים קיד:)</w:t>
      </w:r>
      <w:r w:rsidR="08086C06">
        <w:rPr>
          <w:rStyle w:val="LatinChar"/>
          <w:rFonts w:cs="FrankRuehl" w:hint="cs"/>
          <w:sz w:val="28"/>
          <w:szCs w:val="28"/>
          <w:rtl/>
          <w:lang w:val="en-GB"/>
        </w:rPr>
        <w:t xml:space="preserve"> </w:t>
      </w:r>
      <w:r w:rsidR="08086C06" w:rsidRPr="08086C06">
        <w:rPr>
          <w:rStyle w:val="LatinChar"/>
          <w:rFonts w:cs="FrankRuehl"/>
          <w:sz w:val="28"/>
          <w:szCs w:val="28"/>
          <w:rtl/>
          <w:lang w:val="en-GB"/>
        </w:rPr>
        <w:t>דלא בעידן מצוה אכיל ליה</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בבורא פרי האדמה הוא דאכיל ליה</w:t>
      </w:r>
      <w:r w:rsidR="086E06BD">
        <w:rPr>
          <w:rStyle w:val="FootnoteReference"/>
          <w:rFonts w:cs="FrankRuehl"/>
          <w:szCs w:val="28"/>
          <w:rtl/>
        </w:rPr>
        <w:footnoteReference w:id="149"/>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ופי</w:t>
      </w:r>
      <w:r w:rsidR="08086C06">
        <w:rPr>
          <w:rStyle w:val="LatinChar"/>
          <w:rFonts w:cs="FrankRuehl" w:hint="cs"/>
          <w:sz w:val="28"/>
          <w:szCs w:val="28"/>
          <w:rtl/>
          <w:lang w:val="en-GB"/>
        </w:rPr>
        <w:t>רש</w:t>
      </w:r>
      <w:r w:rsidR="08086C06" w:rsidRPr="08086C06">
        <w:rPr>
          <w:rStyle w:val="LatinChar"/>
          <w:rFonts w:cs="FrankRuehl"/>
          <w:sz w:val="28"/>
          <w:szCs w:val="28"/>
          <w:rtl/>
          <w:lang w:val="en-GB"/>
        </w:rPr>
        <w:t xml:space="preserve"> רשב"ם ז"ל </w:t>
      </w:r>
      <w:r w:rsidR="08086C06" w:rsidRPr="08086C06">
        <w:rPr>
          <w:rStyle w:val="LatinChar"/>
          <w:rFonts w:cs="Dbs-Rashi" w:hint="cs"/>
          <w:szCs w:val="20"/>
          <w:rtl/>
          <w:lang w:val="en-GB"/>
        </w:rPr>
        <w:t>(שם)</w:t>
      </w:r>
      <w:r w:rsidR="08086C06">
        <w:rPr>
          <w:rStyle w:val="LatinChar"/>
          <w:rFonts w:cs="FrankRuehl" w:hint="cs"/>
          <w:sz w:val="28"/>
          <w:szCs w:val="28"/>
          <w:rtl/>
          <w:lang w:val="en-GB"/>
        </w:rPr>
        <w:t xml:space="preserve"> </w:t>
      </w:r>
      <w:r w:rsidR="08086C06" w:rsidRPr="08086C06">
        <w:rPr>
          <w:rStyle w:val="LatinChar"/>
          <w:rFonts w:cs="FrankRuehl"/>
          <w:sz w:val="28"/>
          <w:szCs w:val="28"/>
          <w:rtl/>
          <w:lang w:val="en-GB"/>
        </w:rPr>
        <w:t>לכך הוי טבול ראשון שלא בעידן מצוה</w:t>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משום דמצות מרור עם המצה</w:t>
      </w:r>
      <w:r w:rsidR="08086C06">
        <w:rPr>
          <w:rStyle w:val="FootnoteReference"/>
          <w:rFonts w:cs="FrankRuehl"/>
          <w:szCs w:val="28"/>
          <w:rtl/>
        </w:rPr>
        <w:footnoteReference w:id="150"/>
      </w:r>
      <w:r w:rsidR="08086C06">
        <w:rPr>
          <w:rStyle w:val="LatinChar"/>
          <w:rFonts w:cs="FrankRuehl" w:hint="cs"/>
          <w:sz w:val="28"/>
          <w:szCs w:val="28"/>
          <w:rtl/>
          <w:lang w:val="en-GB"/>
        </w:rPr>
        <w:t>.</w:t>
      </w:r>
      <w:r w:rsidR="08086C06" w:rsidRPr="08086C06">
        <w:rPr>
          <w:rStyle w:val="LatinChar"/>
          <w:rFonts w:cs="FrankRuehl"/>
          <w:sz w:val="28"/>
          <w:szCs w:val="28"/>
          <w:rtl/>
          <w:lang w:val="en-GB"/>
        </w:rPr>
        <w:t xml:space="preserve"> ואם כן נאמר לעולם מצות אין צריכות כונה</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וכיון דמתחלה אכל פחות מכזית שלא בעי</w:t>
      </w:r>
      <w:r w:rsidR="08211384">
        <w:rPr>
          <w:rStyle w:val="LatinChar"/>
          <w:rFonts w:cs="FrankRuehl" w:hint="cs"/>
          <w:sz w:val="28"/>
          <w:szCs w:val="28"/>
          <w:rtl/>
          <w:lang w:val="en-GB"/>
        </w:rPr>
        <w:t>ד</w:t>
      </w:r>
      <w:r w:rsidR="08086C06" w:rsidRPr="08086C06">
        <w:rPr>
          <w:rStyle w:val="LatinChar"/>
          <w:rFonts w:cs="FrankRuehl"/>
          <w:sz w:val="28"/>
          <w:szCs w:val="28"/>
          <w:rtl/>
          <w:lang w:val="en-GB"/>
        </w:rPr>
        <w:t>ן מרור</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לא יצא</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וצריך טבול שני בעידן מרור</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ואכל כדי כזית</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אלא בודאי בעי בטבול ראשון כזית, והשתא הוי שפיר</w:t>
      </w:r>
      <w:r w:rsidR="08D62287">
        <w:rPr>
          <w:rStyle w:val="FootnoteReference"/>
          <w:rFonts w:cs="FrankRuehl"/>
          <w:szCs w:val="28"/>
          <w:rtl/>
        </w:rPr>
        <w:footnoteReference w:id="151"/>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ואף על גב דלא הוי טבול ראשון רק משום היכר תינוקות, כיון דהיכר תינוקות ממה שאוכלין שתי פעמים ירקות</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ואין אכילה פחות מכזית</w:t>
      </w:r>
      <w:r w:rsidR="08DF6D80">
        <w:rPr>
          <w:rStyle w:val="LatinChar"/>
          <w:rFonts w:cs="FrankRuehl" w:hint="cs"/>
          <w:sz w:val="28"/>
          <w:szCs w:val="28"/>
          <w:rtl/>
          <w:lang w:val="en-GB"/>
        </w:rPr>
        <w:t xml:space="preserve"> </w:t>
      </w:r>
      <w:r w:rsidR="08DF6D80" w:rsidRPr="08DF6D80">
        <w:rPr>
          <w:rStyle w:val="LatinChar"/>
          <w:rFonts w:cs="Dbs-Rashi" w:hint="cs"/>
          <w:szCs w:val="20"/>
          <w:rtl/>
          <w:lang w:val="en-GB"/>
        </w:rPr>
        <w:t>(פסחים לב:)</w:t>
      </w:r>
      <w:r w:rsidR="08086C06" w:rsidRPr="08086C06">
        <w:rPr>
          <w:rStyle w:val="LatinChar"/>
          <w:rFonts w:cs="FrankRuehl"/>
          <w:sz w:val="28"/>
          <w:szCs w:val="28"/>
          <w:rtl/>
          <w:lang w:val="en-GB"/>
        </w:rPr>
        <w:t>, ולכך צריך בטבול ראשון גם כן כזית</w:t>
      </w:r>
      <w:r w:rsidR="08E04B41">
        <w:rPr>
          <w:rStyle w:val="FootnoteReference"/>
          <w:rFonts w:cs="FrankRuehl"/>
          <w:szCs w:val="28"/>
          <w:rtl/>
        </w:rPr>
        <w:footnoteReference w:id="152"/>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וכך הלכתא</w:t>
      </w:r>
      <w:r w:rsidR="08DF6D80">
        <w:rPr>
          <w:rStyle w:val="LatinChar"/>
          <w:rFonts w:cs="FrankRuehl" w:hint="cs"/>
          <w:sz w:val="28"/>
          <w:szCs w:val="28"/>
          <w:rtl/>
          <w:lang w:val="en-GB"/>
        </w:rPr>
        <w:t>,</w:t>
      </w:r>
      <w:r w:rsidR="08086C06" w:rsidRPr="08086C06">
        <w:rPr>
          <w:rStyle w:val="LatinChar"/>
          <w:rFonts w:cs="FrankRuehl"/>
          <w:sz w:val="28"/>
          <w:szCs w:val="28"/>
          <w:rtl/>
          <w:lang w:val="en-GB"/>
        </w:rPr>
        <w:t xml:space="preserve"> וכך ראוי לנהוג</w:t>
      </w:r>
      <w:r w:rsidR="08556010">
        <w:rPr>
          <w:rStyle w:val="FootnoteReference"/>
          <w:rFonts w:cs="FrankRuehl"/>
          <w:szCs w:val="28"/>
          <w:rtl/>
        </w:rPr>
        <w:footnoteReference w:id="153"/>
      </w:r>
      <w:r w:rsidR="08086C06" w:rsidRPr="08086C06">
        <w:rPr>
          <w:rStyle w:val="LatinChar"/>
          <w:rFonts w:cs="FrankRuehl"/>
          <w:sz w:val="28"/>
          <w:szCs w:val="28"/>
          <w:rtl/>
          <w:lang w:val="en-GB"/>
        </w:rPr>
        <w:t>.</w:t>
      </w:r>
      <w:r w:rsidR="08407808">
        <w:rPr>
          <w:rStyle w:val="LatinChar"/>
          <w:rFonts w:cs="FrankRuehl" w:hint="cs"/>
          <w:sz w:val="28"/>
          <w:szCs w:val="28"/>
          <w:rtl/>
          <w:lang w:val="en-GB"/>
        </w:rPr>
        <w:t xml:space="preserve"> </w:t>
      </w:r>
    </w:p>
    <w:p w:rsidR="083A538F" w:rsidRDefault="08407808" w:rsidP="08E0257F">
      <w:pPr>
        <w:jc w:val="both"/>
        <w:rPr>
          <w:rStyle w:val="LatinChar"/>
          <w:rFonts w:cs="FrankRuehl" w:hint="cs"/>
          <w:sz w:val="28"/>
          <w:szCs w:val="28"/>
          <w:rtl/>
          <w:lang w:val="en-GB"/>
        </w:rPr>
      </w:pPr>
      <w:r w:rsidRPr="08407808">
        <w:rPr>
          <w:rStyle w:val="LatinChar"/>
          <w:rtl/>
        </w:rPr>
        <w:t>#</w:t>
      </w:r>
      <w:r w:rsidRPr="08407808">
        <w:rPr>
          <w:rStyle w:val="Title1"/>
          <w:rtl/>
          <w:lang w:val="en-GB"/>
        </w:rPr>
        <w:t>ואין צריך</w:t>
      </w:r>
      <w:r w:rsidRPr="08407808">
        <w:rPr>
          <w:rStyle w:val="LatinChar"/>
          <w:rtl/>
        </w:rPr>
        <w:t>=</w:t>
      </w:r>
      <w:r w:rsidRPr="08407808">
        <w:rPr>
          <w:rStyle w:val="LatinChar"/>
          <w:rFonts w:cs="FrankRuehl"/>
          <w:sz w:val="28"/>
          <w:szCs w:val="28"/>
          <w:rtl/>
          <w:lang w:val="en-GB"/>
        </w:rPr>
        <w:t xml:space="preserve"> לברך ברכה אחרונה אחר טבול ראשון</w:t>
      </w:r>
      <w:r w:rsidR="084225DA">
        <w:rPr>
          <w:rStyle w:val="FootnoteReference"/>
          <w:rFonts w:cs="FrankRuehl"/>
          <w:szCs w:val="28"/>
          <w:rtl/>
        </w:rPr>
        <w:footnoteReference w:id="154"/>
      </w:r>
      <w:r w:rsidRPr="08407808">
        <w:rPr>
          <w:rStyle w:val="LatinChar"/>
          <w:rFonts w:cs="FrankRuehl"/>
          <w:sz w:val="28"/>
          <w:szCs w:val="28"/>
          <w:rtl/>
          <w:lang w:val="en-GB"/>
        </w:rPr>
        <w:t xml:space="preserve"> לפי דברי הרא"ש</w:t>
      </w:r>
      <w:r w:rsidR="08E447B9">
        <w:rPr>
          <w:rStyle w:val="FootnoteReference"/>
          <w:rFonts w:cs="FrankRuehl"/>
          <w:szCs w:val="28"/>
          <w:rtl/>
        </w:rPr>
        <w:footnoteReference w:id="155"/>
      </w:r>
      <w:r w:rsidRPr="08407808">
        <w:rPr>
          <w:rStyle w:val="LatinChar"/>
          <w:rFonts w:cs="FrankRuehl"/>
          <w:sz w:val="28"/>
          <w:szCs w:val="28"/>
          <w:rtl/>
          <w:lang w:val="en-GB"/>
        </w:rPr>
        <w:t>, דהא טבול ראשון כיון דבא להמשיך את המאכל</w:t>
      </w:r>
      <w:r w:rsidR="08970C74">
        <w:rPr>
          <w:rStyle w:val="LatinChar"/>
          <w:rFonts w:cs="FrankRuehl" w:hint="cs"/>
          <w:sz w:val="28"/>
          <w:szCs w:val="28"/>
          <w:rtl/>
          <w:lang w:val="en-GB"/>
        </w:rPr>
        <w:t>*</w:t>
      </w:r>
      <w:r w:rsidR="08175170">
        <w:rPr>
          <w:rStyle w:val="FootnoteReference"/>
          <w:rFonts w:cs="FrankRuehl"/>
          <w:szCs w:val="28"/>
          <w:rtl/>
        </w:rPr>
        <w:footnoteReference w:id="156"/>
      </w:r>
      <w:r w:rsidR="08E447B9">
        <w:rPr>
          <w:rStyle w:val="LatinChar"/>
          <w:rFonts w:cs="FrankRuehl" w:hint="cs"/>
          <w:sz w:val="28"/>
          <w:szCs w:val="28"/>
          <w:rtl/>
          <w:lang w:val="en-GB"/>
        </w:rPr>
        <w:t>,</w:t>
      </w:r>
      <w:r w:rsidRPr="08407808">
        <w:rPr>
          <w:rStyle w:val="LatinChar"/>
          <w:rFonts w:cs="FrankRuehl"/>
          <w:sz w:val="28"/>
          <w:szCs w:val="28"/>
          <w:rtl/>
          <w:lang w:val="en-GB"/>
        </w:rPr>
        <w:t xml:space="preserve"> נחשב כמו דברים הבאים מחמת סעודה</w:t>
      </w:r>
      <w:r w:rsidR="08E447B9">
        <w:rPr>
          <w:rStyle w:val="LatinChar"/>
          <w:rFonts w:cs="FrankRuehl" w:hint="cs"/>
          <w:sz w:val="28"/>
          <w:szCs w:val="28"/>
          <w:rtl/>
          <w:lang w:val="en-GB"/>
        </w:rPr>
        <w:t>,</w:t>
      </w:r>
      <w:r w:rsidRPr="08407808">
        <w:rPr>
          <w:rStyle w:val="LatinChar"/>
          <w:rFonts w:cs="FrankRuehl"/>
          <w:sz w:val="28"/>
          <w:szCs w:val="28"/>
          <w:rtl/>
          <w:lang w:val="en-GB"/>
        </w:rPr>
        <w:t xml:space="preserve"> ואין צריך ברכה אחרונה</w:t>
      </w:r>
      <w:r w:rsidR="08A65606">
        <w:rPr>
          <w:rStyle w:val="FootnoteReference"/>
          <w:rFonts w:cs="FrankRuehl"/>
          <w:szCs w:val="28"/>
          <w:rtl/>
        </w:rPr>
        <w:footnoteReference w:id="157"/>
      </w:r>
      <w:r w:rsidR="08E447B9">
        <w:rPr>
          <w:rStyle w:val="LatinChar"/>
          <w:rFonts w:cs="FrankRuehl" w:hint="cs"/>
          <w:sz w:val="28"/>
          <w:szCs w:val="28"/>
          <w:rtl/>
          <w:lang w:val="en-GB"/>
        </w:rPr>
        <w:t>.</w:t>
      </w:r>
      <w:r w:rsidRPr="08407808">
        <w:rPr>
          <w:rStyle w:val="LatinChar"/>
          <w:rFonts w:cs="FrankRuehl"/>
          <w:sz w:val="28"/>
          <w:szCs w:val="28"/>
          <w:rtl/>
          <w:lang w:val="en-GB"/>
        </w:rPr>
        <w:t xml:space="preserve"> ומכל מקום ודאי </w:t>
      </w:r>
      <w:r w:rsidR="080B7AC8">
        <w:rPr>
          <w:rStyle w:val="LatinChar"/>
          <w:rFonts w:cs="FrankRuehl" w:hint="cs"/>
          <w:sz w:val="28"/>
          <w:szCs w:val="28"/>
          <w:rtl/>
          <w:lang w:val="en-GB"/>
        </w:rPr>
        <w:t>"</w:t>
      </w:r>
      <w:r w:rsidRPr="08407808">
        <w:rPr>
          <w:rStyle w:val="LatinChar"/>
          <w:rFonts w:cs="FrankRuehl"/>
          <w:sz w:val="28"/>
          <w:szCs w:val="28"/>
          <w:rtl/>
          <w:lang w:val="en-GB"/>
        </w:rPr>
        <w:t>בורא פרי האדמה</w:t>
      </w:r>
      <w:r w:rsidR="080B7AC8">
        <w:rPr>
          <w:rStyle w:val="LatinChar"/>
          <w:rFonts w:cs="FrankRuehl" w:hint="cs"/>
          <w:sz w:val="28"/>
          <w:szCs w:val="28"/>
          <w:rtl/>
          <w:lang w:val="en-GB"/>
        </w:rPr>
        <w:t>"</w:t>
      </w:r>
      <w:r w:rsidRPr="08407808">
        <w:rPr>
          <w:rStyle w:val="LatinChar"/>
          <w:rFonts w:cs="FrankRuehl"/>
          <w:sz w:val="28"/>
          <w:szCs w:val="28"/>
          <w:rtl/>
          <w:lang w:val="en-GB"/>
        </w:rPr>
        <w:t xml:space="preserve"> צריך</w:t>
      </w:r>
      <w:r w:rsidR="08A91E4C">
        <w:rPr>
          <w:rStyle w:val="LatinChar"/>
          <w:rFonts w:cs="FrankRuehl" w:hint="cs"/>
          <w:sz w:val="28"/>
          <w:szCs w:val="28"/>
          <w:rtl/>
          <w:lang w:val="en-GB"/>
        </w:rPr>
        <w:t xml:space="preserve"> </w:t>
      </w:r>
      <w:r w:rsidR="08A91E4C" w:rsidRPr="08A91E4C">
        <w:rPr>
          <w:rStyle w:val="LatinChar"/>
          <w:rFonts w:cs="Dbs-Rashi" w:hint="cs"/>
          <w:szCs w:val="20"/>
          <w:rtl/>
          <w:lang w:val="en-GB"/>
        </w:rPr>
        <w:t>(פסחים קיד:)</w:t>
      </w:r>
      <w:r w:rsidR="080B7AC8">
        <w:rPr>
          <w:rStyle w:val="LatinChar"/>
          <w:rFonts w:cs="FrankRuehl" w:hint="cs"/>
          <w:sz w:val="28"/>
          <w:szCs w:val="28"/>
          <w:rtl/>
          <w:lang w:val="en-GB"/>
        </w:rPr>
        <w:t>,</w:t>
      </w:r>
      <w:r w:rsidRPr="08407808">
        <w:rPr>
          <w:rStyle w:val="LatinChar"/>
          <w:rFonts w:cs="FrankRuehl"/>
          <w:sz w:val="28"/>
          <w:szCs w:val="28"/>
          <w:rtl/>
          <w:lang w:val="en-GB"/>
        </w:rPr>
        <w:t xml:space="preserve"> אף על גב שהדבר הבא מחמת הסעודה אין צריך ברכה לפניו</w:t>
      </w:r>
      <w:r w:rsidR="080B7AC8">
        <w:rPr>
          <w:rStyle w:val="LatinChar"/>
          <w:rFonts w:cs="FrankRuehl" w:hint="cs"/>
          <w:sz w:val="28"/>
          <w:szCs w:val="28"/>
          <w:rtl/>
          <w:lang w:val="en-GB"/>
        </w:rPr>
        <w:t xml:space="preserve"> </w:t>
      </w:r>
      <w:r w:rsidR="080B7AC8" w:rsidRPr="080B7AC8">
        <w:rPr>
          <w:rStyle w:val="LatinChar"/>
          <w:rFonts w:cs="Dbs-Rashi" w:hint="cs"/>
          <w:szCs w:val="20"/>
          <w:rtl/>
          <w:lang w:val="en-GB"/>
        </w:rPr>
        <w:t>(שו"ע או"ח סימן קעז ס"א)</w:t>
      </w:r>
      <w:r w:rsidRPr="08407808">
        <w:rPr>
          <w:rStyle w:val="LatinChar"/>
          <w:rFonts w:cs="FrankRuehl"/>
          <w:sz w:val="28"/>
          <w:szCs w:val="28"/>
          <w:rtl/>
          <w:lang w:val="en-GB"/>
        </w:rPr>
        <w:t>, שאני התם דברכת הלחם פוטר</w:t>
      </w:r>
      <w:r w:rsidR="080B7AC8">
        <w:rPr>
          <w:rStyle w:val="LatinChar"/>
          <w:rFonts w:cs="FrankRuehl" w:hint="cs"/>
          <w:sz w:val="28"/>
          <w:szCs w:val="28"/>
          <w:rtl/>
          <w:lang w:val="en-GB"/>
        </w:rPr>
        <w:t xml:space="preserve"> </w:t>
      </w:r>
      <w:r w:rsidR="080B7AC8" w:rsidRPr="080B7AC8">
        <w:rPr>
          <w:rStyle w:val="LatinChar"/>
          <w:rFonts w:cs="Dbs-Rashi" w:hint="cs"/>
          <w:szCs w:val="20"/>
          <w:rtl/>
          <w:lang w:val="en-GB"/>
        </w:rPr>
        <w:t>(שם)</w:t>
      </w:r>
      <w:r w:rsidR="080B7AC8">
        <w:rPr>
          <w:rStyle w:val="LatinChar"/>
          <w:rFonts w:cs="FrankRuehl" w:hint="cs"/>
          <w:sz w:val="28"/>
          <w:szCs w:val="28"/>
          <w:rtl/>
          <w:lang w:val="en-GB"/>
        </w:rPr>
        <w:t>,</w:t>
      </w:r>
      <w:r w:rsidRPr="08407808">
        <w:rPr>
          <w:rStyle w:val="LatinChar"/>
          <w:rFonts w:cs="FrankRuehl"/>
          <w:sz w:val="28"/>
          <w:szCs w:val="28"/>
          <w:rtl/>
          <w:lang w:val="en-GB"/>
        </w:rPr>
        <w:t xml:space="preserve"> דהוי כמו עיקר ועמו טפילה</w:t>
      </w:r>
      <w:r w:rsidR="080B7AC8">
        <w:rPr>
          <w:rStyle w:val="LatinChar"/>
          <w:rFonts w:cs="FrankRuehl" w:hint="cs"/>
          <w:sz w:val="28"/>
          <w:szCs w:val="28"/>
          <w:rtl/>
          <w:lang w:val="en-GB"/>
        </w:rPr>
        <w:t>,</w:t>
      </w:r>
      <w:r w:rsidRPr="08407808">
        <w:rPr>
          <w:rStyle w:val="LatinChar"/>
          <w:rFonts w:cs="FrankRuehl"/>
          <w:sz w:val="28"/>
          <w:szCs w:val="28"/>
          <w:rtl/>
          <w:lang w:val="en-GB"/>
        </w:rPr>
        <w:t xml:space="preserve"> מברך על העיקר ופוטר את הטפילה</w:t>
      </w:r>
      <w:r w:rsidR="080B7AC8">
        <w:rPr>
          <w:rStyle w:val="LatinChar"/>
          <w:rFonts w:cs="FrankRuehl" w:hint="cs"/>
          <w:sz w:val="28"/>
          <w:szCs w:val="28"/>
          <w:rtl/>
          <w:lang w:val="en-GB"/>
        </w:rPr>
        <w:t xml:space="preserve"> </w:t>
      </w:r>
      <w:r w:rsidR="080B7AC8" w:rsidRPr="080B7AC8">
        <w:rPr>
          <w:rStyle w:val="LatinChar"/>
          <w:rFonts w:cs="Dbs-Rashi" w:hint="cs"/>
          <w:szCs w:val="20"/>
          <w:rtl/>
          <w:lang w:val="en-GB"/>
        </w:rPr>
        <w:t xml:space="preserve">(ברכות </w:t>
      </w:r>
      <w:r w:rsidR="080B7AC8">
        <w:rPr>
          <w:rStyle w:val="LatinChar"/>
          <w:rFonts w:cs="Dbs-Rashi" w:hint="cs"/>
          <w:szCs w:val="20"/>
          <w:rtl/>
          <w:lang w:val="en-GB"/>
        </w:rPr>
        <w:t>מד.</w:t>
      </w:r>
      <w:r w:rsidR="080B7AC8" w:rsidRPr="080B7AC8">
        <w:rPr>
          <w:rStyle w:val="LatinChar"/>
          <w:rFonts w:cs="Dbs-Rashi" w:hint="cs"/>
          <w:szCs w:val="20"/>
          <w:rtl/>
          <w:lang w:val="en-GB"/>
        </w:rPr>
        <w:t>)</w:t>
      </w:r>
      <w:r w:rsidR="080B7AC8">
        <w:rPr>
          <w:rStyle w:val="LatinChar"/>
          <w:rFonts w:cs="FrankRuehl" w:hint="cs"/>
          <w:sz w:val="28"/>
          <w:szCs w:val="28"/>
          <w:rtl/>
          <w:lang w:val="en-GB"/>
        </w:rPr>
        <w:t>.</w:t>
      </w:r>
      <w:r w:rsidRPr="08407808">
        <w:rPr>
          <w:rStyle w:val="LatinChar"/>
          <w:rFonts w:cs="FrankRuehl"/>
          <w:sz w:val="28"/>
          <w:szCs w:val="28"/>
          <w:rtl/>
          <w:lang w:val="en-GB"/>
        </w:rPr>
        <w:t xml:space="preserve"> אבל הירקות שאכל מהם ועדיין לא ברך על הלחם</w:t>
      </w:r>
      <w:r w:rsidR="080B7AC8">
        <w:rPr>
          <w:rStyle w:val="LatinChar"/>
          <w:rFonts w:cs="FrankRuehl" w:hint="cs"/>
          <w:sz w:val="28"/>
          <w:szCs w:val="28"/>
          <w:rtl/>
          <w:lang w:val="en-GB"/>
        </w:rPr>
        <w:t>,</w:t>
      </w:r>
      <w:r w:rsidRPr="08407808">
        <w:rPr>
          <w:rStyle w:val="LatinChar"/>
          <w:rFonts w:cs="FrankRuehl"/>
          <w:sz w:val="28"/>
          <w:szCs w:val="28"/>
          <w:rtl/>
          <w:lang w:val="en-GB"/>
        </w:rPr>
        <w:t xml:space="preserve"> בודאי צריך לברך עליהם תחלה</w:t>
      </w:r>
      <w:r w:rsidR="080B7AC8">
        <w:rPr>
          <w:rStyle w:val="LatinChar"/>
          <w:rFonts w:cs="FrankRuehl" w:hint="cs"/>
          <w:sz w:val="28"/>
          <w:szCs w:val="28"/>
          <w:rtl/>
          <w:lang w:val="en-GB"/>
        </w:rPr>
        <w:t>.</w:t>
      </w:r>
      <w:r w:rsidRPr="08407808">
        <w:rPr>
          <w:rStyle w:val="LatinChar"/>
          <w:rFonts w:cs="FrankRuehl"/>
          <w:sz w:val="28"/>
          <w:szCs w:val="28"/>
          <w:rtl/>
          <w:lang w:val="en-GB"/>
        </w:rPr>
        <w:t xml:space="preserve"> אבל בסוף ברכת המזון פוטר אותם</w:t>
      </w:r>
      <w:r w:rsidR="080B7AC8">
        <w:rPr>
          <w:rStyle w:val="LatinChar"/>
          <w:rFonts w:cs="FrankRuehl" w:hint="cs"/>
          <w:sz w:val="28"/>
          <w:szCs w:val="28"/>
          <w:rtl/>
          <w:lang w:val="en-GB"/>
        </w:rPr>
        <w:t>,</w:t>
      </w:r>
      <w:r w:rsidRPr="08407808">
        <w:rPr>
          <w:rStyle w:val="LatinChar"/>
          <w:rFonts w:cs="FrankRuehl"/>
          <w:sz w:val="28"/>
          <w:szCs w:val="28"/>
          <w:rtl/>
          <w:lang w:val="en-GB"/>
        </w:rPr>
        <w:t xml:space="preserve"> כמו דברים הבאים לשם סעודה</w:t>
      </w:r>
      <w:r w:rsidR="084C3765">
        <w:rPr>
          <w:rStyle w:val="FootnoteReference"/>
          <w:rFonts w:cs="FrankRuehl"/>
          <w:szCs w:val="28"/>
          <w:rtl/>
        </w:rPr>
        <w:footnoteReference w:id="158"/>
      </w:r>
      <w:r w:rsidRPr="08407808">
        <w:rPr>
          <w:rStyle w:val="LatinChar"/>
          <w:rFonts w:cs="FrankRuehl"/>
          <w:sz w:val="28"/>
          <w:szCs w:val="28"/>
          <w:rtl/>
          <w:lang w:val="en-GB"/>
        </w:rPr>
        <w:t xml:space="preserve">. </w:t>
      </w:r>
    </w:p>
    <w:p w:rsidR="08215704" w:rsidRPr="08215704" w:rsidRDefault="08BC3E87" w:rsidP="08215704">
      <w:pPr>
        <w:jc w:val="both"/>
        <w:rPr>
          <w:rStyle w:val="LatinChar"/>
          <w:rFonts w:cs="FrankRuehl"/>
          <w:sz w:val="28"/>
          <w:szCs w:val="28"/>
          <w:rtl/>
          <w:lang w:val="en-GB"/>
        </w:rPr>
      </w:pPr>
      <w:r w:rsidRPr="08BC3E87">
        <w:rPr>
          <w:rStyle w:val="LatinChar"/>
          <w:rtl/>
        </w:rPr>
        <w:t>#</w:t>
      </w:r>
      <w:r w:rsidR="08407808" w:rsidRPr="08BC3E87">
        <w:rPr>
          <w:rStyle w:val="Title1"/>
          <w:rtl/>
        </w:rPr>
        <w:t>ומצאתי</w:t>
      </w:r>
      <w:r w:rsidRPr="08BC3E87">
        <w:rPr>
          <w:rStyle w:val="LatinChar"/>
          <w:rtl/>
        </w:rPr>
        <w:t>=</w:t>
      </w:r>
      <w:r w:rsidR="08407808" w:rsidRPr="08407808">
        <w:rPr>
          <w:rStyle w:val="LatinChar"/>
          <w:rFonts w:cs="FrankRuehl"/>
          <w:sz w:val="28"/>
          <w:szCs w:val="28"/>
          <w:rtl/>
          <w:lang w:val="en-GB"/>
        </w:rPr>
        <w:t xml:space="preserve"> בדברי הטור </w:t>
      </w:r>
      <w:r w:rsidR="08627D76" w:rsidRPr="08627D76">
        <w:rPr>
          <w:rStyle w:val="LatinChar"/>
          <w:rFonts w:cs="Dbs-Rashi" w:hint="cs"/>
          <w:szCs w:val="20"/>
          <w:rtl/>
          <w:lang w:val="en-GB"/>
        </w:rPr>
        <w:t>(או"ח סימן תעג ס"ו)</w:t>
      </w:r>
      <w:r w:rsidR="08627D76">
        <w:rPr>
          <w:rStyle w:val="LatinChar"/>
          <w:rFonts w:cs="FrankRuehl" w:hint="cs"/>
          <w:sz w:val="28"/>
          <w:szCs w:val="28"/>
          <w:rtl/>
          <w:lang w:val="en-GB"/>
        </w:rPr>
        <w:t xml:space="preserve"> </w:t>
      </w:r>
      <w:r w:rsidR="08407808" w:rsidRPr="08407808">
        <w:rPr>
          <w:rStyle w:val="LatinChar"/>
          <w:rFonts w:cs="FrankRuehl"/>
          <w:sz w:val="28"/>
          <w:szCs w:val="28"/>
          <w:rtl/>
          <w:lang w:val="en-GB"/>
        </w:rPr>
        <w:t>שפי</w:t>
      </w:r>
      <w:r w:rsidR="08627D76">
        <w:rPr>
          <w:rStyle w:val="LatinChar"/>
          <w:rFonts w:cs="FrankRuehl" w:hint="cs"/>
          <w:sz w:val="28"/>
          <w:szCs w:val="28"/>
          <w:rtl/>
          <w:lang w:val="en-GB"/>
        </w:rPr>
        <w:t>רש</w:t>
      </w:r>
      <w:r w:rsidR="08407808" w:rsidRPr="08407808">
        <w:rPr>
          <w:rStyle w:val="LatinChar"/>
          <w:rFonts w:cs="FrankRuehl"/>
          <w:sz w:val="28"/>
          <w:szCs w:val="28"/>
          <w:rtl/>
          <w:lang w:val="en-GB"/>
        </w:rPr>
        <w:t xml:space="preserve"> דלפירוש ר"י </w:t>
      </w:r>
      <w:r w:rsidR="08E27F1D" w:rsidRPr="08E27F1D">
        <w:rPr>
          <w:rStyle w:val="LatinChar"/>
          <w:rFonts w:cs="Dbs-Rashi" w:hint="cs"/>
          <w:szCs w:val="20"/>
          <w:rtl/>
          <w:lang w:val="en-GB"/>
        </w:rPr>
        <w:t>(תוספות פסחים קטו. ד"ה והדר)</w:t>
      </w:r>
      <w:r w:rsidR="08E27F1D">
        <w:rPr>
          <w:rStyle w:val="LatinChar"/>
          <w:rFonts w:cs="FrankRuehl" w:hint="cs"/>
          <w:sz w:val="28"/>
          <w:szCs w:val="28"/>
          <w:rtl/>
          <w:lang w:val="en-GB"/>
        </w:rPr>
        <w:t xml:space="preserve"> </w:t>
      </w:r>
      <w:r w:rsidR="08407808" w:rsidRPr="08407808">
        <w:rPr>
          <w:rStyle w:val="LatinChar"/>
          <w:rFonts w:cs="FrankRuehl"/>
          <w:sz w:val="28"/>
          <w:szCs w:val="28"/>
          <w:rtl/>
          <w:lang w:val="en-GB"/>
        </w:rPr>
        <w:t xml:space="preserve">דחשיב המרור כדברים הבאים בתוך הסעודה דברכת </w:t>
      </w:r>
      <w:r w:rsidR="08E27F1D">
        <w:rPr>
          <w:rStyle w:val="LatinChar"/>
          <w:rFonts w:cs="FrankRuehl" w:hint="cs"/>
          <w:sz w:val="28"/>
          <w:szCs w:val="28"/>
          <w:rtl/>
          <w:lang w:val="en-GB"/>
        </w:rPr>
        <w:t>"</w:t>
      </w:r>
      <w:r w:rsidR="08407808" w:rsidRPr="08407808">
        <w:rPr>
          <w:rStyle w:val="LatinChar"/>
          <w:rFonts w:cs="FrankRuehl"/>
          <w:sz w:val="28"/>
          <w:szCs w:val="28"/>
          <w:rtl/>
          <w:lang w:val="en-GB"/>
        </w:rPr>
        <w:t>המוציא</w:t>
      </w:r>
      <w:r w:rsidR="08E27F1D">
        <w:rPr>
          <w:rStyle w:val="LatinChar"/>
          <w:rFonts w:cs="FrankRuehl" w:hint="cs"/>
          <w:sz w:val="28"/>
          <w:szCs w:val="28"/>
          <w:rtl/>
          <w:lang w:val="en-GB"/>
        </w:rPr>
        <w:t>"</w:t>
      </w:r>
      <w:r w:rsidR="08407808" w:rsidRPr="08407808">
        <w:rPr>
          <w:rStyle w:val="LatinChar"/>
          <w:rFonts w:cs="FrankRuehl"/>
          <w:sz w:val="28"/>
          <w:szCs w:val="28"/>
          <w:rtl/>
          <w:lang w:val="en-GB"/>
        </w:rPr>
        <w:t xml:space="preserve"> פוטר אותם, ואין המרור שאכל בטבול השני צריך להיות נפטר על ידי </w:t>
      </w:r>
      <w:r w:rsidR="08E27F1D">
        <w:rPr>
          <w:rStyle w:val="LatinChar"/>
          <w:rFonts w:cs="FrankRuehl" w:hint="cs"/>
          <w:sz w:val="28"/>
          <w:szCs w:val="28"/>
          <w:rtl/>
          <w:lang w:val="en-GB"/>
        </w:rPr>
        <w:t>"</w:t>
      </w:r>
      <w:r w:rsidR="08407808" w:rsidRPr="08407808">
        <w:rPr>
          <w:rStyle w:val="LatinChar"/>
          <w:rFonts w:cs="FrankRuehl"/>
          <w:sz w:val="28"/>
          <w:szCs w:val="28"/>
          <w:rtl/>
          <w:lang w:val="en-GB"/>
        </w:rPr>
        <w:t>בורא פרי האדמה</w:t>
      </w:r>
      <w:r w:rsidR="08E27F1D">
        <w:rPr>
          <w:rStyle w:val="LatinChar"/>
          <w:rFonts w:cs="FrankRuehl" w:hint="cs"/>
          <w:sz w:val="28"/>
          <w:szCs w:val="28"/>
          <w:rtl/>
          <w:lang w:val="en-GB"/>
        </w:rPr>
        <w:t>"</w:t>
      </w:r>
      <w:r w:rsidR="08407808" w:rsidRPr="08407808">
        <w:rPr>
          <w:rStyle w:val="LatinChar"/>
          <w:rFonts w:cs="FrankRuehl"/>
          <w:sz w:val="28"/>
          <w:szCs w:val="28"/>
          <w:rtl/>
          <w:lang w:val="en-GB"/>
        </w:rPr>
        <w:t xml:space="preserve"> דירקות שאכל בטבול ראשון, ולדידיה חייב לברך ברכה אחרונה אחר טבול ראשון</w:t>
      </w:r>
      <w:r w:rsidR="08E27F1D">
        <w:rPr>
          <w:rStyle w:val="FootnoteReference"/>
          <w:rFonts w:cs="FrankRuehl"/>
          <w:szCs w:val="28"/>
          <w:rtl/>
        </w:rPr>
        <w:footnoteReference w:id="159"/>
      </w:r>
      <w:r w:rsidR="08407808" w:rsidRPr="08407808">
        <w:rPr>
          <w:rStyle w:val="LatinChar"/>
          <w:rFonts w:cs="FrankRuehl"/>
          <w:sz w:val="28"/>
          <w:szCs w:val="28"/>
          <w:rtl/>
          <w:lang w:val="en-GB"/>
        </w:rPr>
        <w:t>. ודברי תימה הן</w:t>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דהא הרא"ש חשיב </w:t>
      </w:r>
      <w:r w:rsidR="080A2755">
        <w:rPr>
          <w:rStyle w:val="LatinChar"/>
          <w:rFonts w:cs="FrankRuehl" w:hint="cs"/>
          <w:sz w:val="28"/>
          <w:szCs w:val="28"/>
          <w:rtl/>
          <w:lang w:val="en-GB"/>
        </w:rPr>
        <w:t xml:space="preserve">כוסות* </w:t>
      </w:r>
      <w:r w:rsidR="08407808" w:rsidRPr="08407808">
        <w:rPr>
          <w:rStyle w:val="LatinChar"/>
          <w:rFonts w:cs="FrankRuehl"/>
          <w:sz w:val="28"/>
          <w:szCs w:val="28"/>
          <w:rtl/>
          <w:lang w:val="en-GB"/>
        </w:rPr>
        <w:t>הראשונות שבאים קודם סעודה כדברים הבאים מחמת סעודה משום שהם באים להמשיך תאות המאכל</w:t>
      </w:r>
      <w:r w:rsidR="08ED0F75">
        <w:rPr>
          <w:rStyle w:val="FootnoteReference"/>
          <w:rFonts w:cs="FrankRuehl"/>
          <w:szCs w:val="28"/>
          <w:rtl/>
        </w:rPr>
        <w:footnoteReference w:id="160"/>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ואין צריך ברכה אחרונה אחר טבול ראשון. ופשוט לפי דבריו</w:t>
      </w:r>
      <w:r w:rsidR="08ED0F75">
        <w:rPr>
          <w:rStyle w:val="FootnoteReference"/>
          <w:rFonts w:cs="FrankRuehl"/>
          <w:szCs w:val="28"/>
          <w:rtl/>
        </w:rPr>
        <w:footnoteReference w:id="161"/>
      </w:r>
      <w:r w:rsidR="08407808" w:rsidRPr="08407808">
        <w:rPr>
          <w:rStyle w:val="LatinChar"/>
          <w:rFonts w:cs="FrankRuehl"/>
          <w:sz w:val="28"/>
          <w:szCs w:val="28"/>
          <w:rtl/>
          <w:lang w:val="en-GB"/>
        </w:rPr>
        <w:t xml:space="preserve"> דטבול ראשון</w:t>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דכיון שהוא בא להמשיך המאכל</w:t>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שאין צריך ברכה אחרונה</w:t>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וכך הוא לפי דברי הרא"ש ז"ל</w:t>
      </w:r>
      <w:r w:rsidR="084034FF">
        <w:rPr>
          <w:rStyle w:val="FootnoteReference"/>
          <w:rFonts w:cs="FrankRuehl"/>
          <w:szCs w:val="28"/>
          <w:rtl/>
        </w:rPr>
        <w:footnoteReference w:id="162"/>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אבל לפי דברי הרמב"ן ז"ל</w:t>
      </w:r>
      <w:r w:rsidR="081A26CF">
        <w:rPr>
          <w:rStyle w:val="FootnoteReference"/>
          <w:rFonts w:cs="FrankRuehl"/>
          <w:szCs w:val="28"/>
          <w:rtl/>
        </w:rPr>
        <w:footnoteReference w:id="163"/>
      </w:r>
      <w:r w:rsidR="08407808" w:rsidRPr="08407808">
        <w:rPr>
          <w:rStyle w:val="LatinChar"/>
          <w:rFonts w:cs="FrankRuehl"/>
          <w:sz w:val="28"/>
          <w:szCs w:val="28"/>
          <w:rtl/>
          <w:lang w:val="en-GB"/>
        </w:rPr>
        <w:t xml:space="preserve"> שסובר שדברים הבאים קודם הסעודה צריכים ברכה לפניהם ולאחריהם</w:t>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ולא נחשב כמו דברים הבאים בתוך הסעודה</w:t>
      </w:r>
      <w:r w:rsidR="089B06CA">
        <w:rPr>
          <w:rStyle w:val="FootnoteReference"/>
          <w:rFonts w:cs="FrankRuehl"/>
          <w:szCs w:val="28"/>
          <w:rtl/>
        </w:rPr>
        <w:footnoteReference w:id="164"/>
      </w:r>
      <w:r w:rsidR="08ED0F75">
        <w:rPr>
          <w:rStyle w:val="LatinChar"/>
          <w:rFonts w:cs="FrankRuehl" w:hint="cs"/>
          <w:sz w:val="28"/>
          <w:szCs w:val="28"/>
          <w:rtl/>
          <w:lang w:val="en-GB"/>
        </w:rPr>
        <w:t>,</w:t>
      </w:r>
      <w:r w:rsidR="08407808" w:rsidRPr="08407808">
        <w:rPr>
          <w:rStyle w:val="LatinChar"/>
          <w:rFonts w:cs="FrankRuehl"/>
          <w:sz w:val="28"/>
          <w:szCs w:val="28"/>
          <w:rtl/>
          <w:lang w:val="en-GB"/>
        </w:rPr>
        <w:t xml:space="preserve"> נראה דודאי צריך ברכה אחרונה</w:t>
      </w:r>
      <w:r w:rsidR="08411C4A">
        <w:rPr>
          <w:rStyle w:val="FootnoteReference"/>
          <w:rFonts w:cs="FrankRuehl"/>
          <w:szCs w:val="28"/>
          <w:rtl/>
        </w:rPr>
        <w:footnoteReference w:id="165"/>
      </w:r>
      <w:r w:rsidR="08407808" w:rsidRPr="08407808">
        <w:rPr>
          <w:rStyle w:val="LatinChar"/>
          <w:rFonts w:cs="FrankRuehl"/>
          <w:sz w:val="28"/>
          <w:szCs w:val="28"/>
          <w:rtl/>
          <w:lang w:val="en-GB"/>
        </w:rPr>
        <w:t>.</w:t>
      </w:r>
      <w:r w:rsidR="08215704">
        <w:rPr>
          <w:rStyle w:val="LatinChar"/>
          <w:rFonts w:cs="FrankRuehl" w:hint="cs"/>
          <w:sz w:val="28"/>
          <w:szCs w:val="28"/>
          <w:rtl/>
          <w:lang w:val="en-GB"/>
        </w:rPr>
        <w:t xml:space="preserve"> </w:t>
      </w:r>
    </w:p>
    <w:p w:rsidR="08215704" w:rsidRDefault="08215704" w:rsidP="08D22DF3">
      <w:pPr>
        <w:jc w:val="both"/>
        <w:rPr>
          <w:rStyle w:val="LatinChar"/>
          <w:rFonts w:cs="FrankRuehl" w:hint="cs"/>
          <w:sz w:val="28"/>
          <w:szCs w:val="28"/>
          <w:rtl/>
          <w:lang w:val="en-GB"/>
        </w:rPr>
      </w:pPr>
      <w:r w:rsidRPr="08215704">
        <w:rPr>
          <w:rStyle w:val="LatinChar"/>
          <w:rtl/>
        </w:rPr>
        <w:t>#</w:t>
      </w:r>
      <w:r w:rsidRPr="08215704">
        <w:rPr>
          <w:rStyle w:val="Title1"/>
          <w:rtl/>
          <w:lang w:val="en-GB"/>
        </w:rPr>
        <w:t>ולפי</w:t>
      </w:r>
      <w:r w:rsidRPr="08215704">
        <w:rPr>
          <w:rStyle w:val="Title1"/>
          <w:rFonts w:hint="cs"/>
          <w:rtl/>
        </w:rPr>
        <w:t>רוש</w:t>
      </w:r>
      <w:r w:rsidRPr="08215704">
        <w:rPr>
          <w:rStyle w:val="Title1"/>
          <w:rtl/>
          <w:lang w:val="en-GB"/>
        </w:rPr>
        <w:t xml:space="preserve"> רשב"ם</w:t>
      </w:r>
      <w:r w:rsidRPr="08215704">
        <w:rPr>
          <w:rStyle w:val="LatinChar"/>
          <w:rtl/>
        </w:rPr>
        <w:t>=</w:t>
      </w:r>
      <w:r w:rsidRPr="08215704">
        <w:rPr>
          <w:rStyle w:val="LatinChar"/>
          <w:rFonts w:cs="FrankRuehl"/>
          <w:sz w:val="28"/>
          <w:szCs w:val="28"/>
          <w:rtl/>
          <w:lang w:val="en-GB"/>
        </w:rPr>
        <w:t xml:space="preserve"> </w:t>
      </w:r>
      <w:r w:rsidRPr="08215704">
        <w:rPr>
          <w:rStyle w:val="LatinChar"/>
          <w:rFonts w:cs="Dbs-Rashi" w:hint="cs"/>
          <w:szCs w:val="20"/>
          <w:rtl/>
          <w:lang w:val="en-GB"/>
        </w:rPr>
        <w:t>(פסחים סוף קיד:)</w:t>
      </w:r>
      <w:r>
        <w:rPr>
          <w:rStyle w:val="LatinChar"/>
          <w:rFonts w:cs="FrankRuehl" w:hint="cs"/>
          <w:sz w:val="28"/>
          <w:szCs w:val="28"/>
          <w:rtl/>
          <w:lang w:val="en-GB"/>
        </w:rPr>
        <w:t xml:space="preserve"> </w:t>
      </w:r>
      <w:r w:rsidRPr="08215704">
        <w:rPr>
          <w:rStyle w:val="LatinChar"/>
          <w:rFonts w:cs="FrankRuehl"/>
          <w:sz w:val="28"/>
          <w:szCs w:val="28"/>
          <w:rtl/>
          <w:lang w:val="en-GB"/>
        </w:rPr>
        <w:t>דפי</w:t>
      </w:r>
      <w:r>
        <w:rPr>
          <w:rStyle w:val="LatinChar"/>
          <w:rFonts w:cs="FrankRuehl" w:hint="cs"/>
          <w:sz w:val="28"/>
          <w:szCs w:val="28"/>
          <w:rtl/>
          <w:lang w:val="en-GB"/>
        </w:rPr>
        <w:t>רש</w:t>
      </w:r>
      <w:r w:rsidRPr="08215704">
        <w:rPr>
          <w:rStyle w:val="LatinChar"/>
          <w:rFonts w:cs="FrankRuehl"/>
          <w:sz w:val="28"/>
          <w:szCs w:val="28"/>
          <w:rtl/>
          <w:lang w:val="en-GB"/>
        </w:rPr>
        <w:t xml:space="preserve"> לכך המרור אין מברך עליו </w:t>
      </w:r>
      <w:r>
        <w:rPr>
          <w:rStyle w:val="LatinChar"/>
          <w:rFonts w:cs="FrankRuehl" w:hint="cs"/>
          <w:sz w:val="28"/>
          <w:szCs w:val="28"/>
          <w:rtl/>
          <w:lang w:val="en-GB"/>
        </w:rPr>
        <w:t>"</w:t>
      </w:r>
      <w:r w:rsidRPr="08215704">
        <w:rPr>
          <w:rStyle w:val="LatinChar"/>
          <w:rFonts w:cs="FrankRuehl"/>
          <w:sz w:val="28"/>
          <w:szCs w:val="28"/>
          <w:rtl/>
          <w:lang w:val="en-GB"/>
        </w:rPr>
        <w:t>בורא פרי האדמה</w:t>
      </w:r>
      <w:r>
        <w:rPr>
          <w:rStyle w:val="LatinChar"/>
          <w:rFonts w:cs="FrankRuehl" w:hint="cs"/>
          <w:sz w:val="28"/>
          <w:szCs w:val="28"/>
          <w:rtl/>
          <w:lang w:val="en-GB"/>
        </w:rPr>
        <w:t>"</w:t>
      </w:r>
      <w:r w:rsidRPr="08215704">
        <w:rPr>
          <w:rStyle w:val="LatinChar"/>
          <w:rFonts w:cs="FrankRuehl"/>
          <w:sz w:val="28"/>
          <w:szCs w:val="28"/>
          <w:rtl/>
          <w:lang w:val="en-GB"/>
        </w:rPr>
        <w:t xml:space="preserve"> משום דהירקות שלפני הסעודה</w:t>
      </w:r>
      <w:r>
        <w:rPr>
          <w:rStyle w:val="LatinChar"/>
          <w:rFonts w:cs="FrankRuehl" w:hint="cs"/>
          <w:sz w:val="28"/>
          <w:szCs w:val="28"/>
          <w:rtl/>
          <w:lang w:val="en-GB"/>
        </w:rPr>
        <w:t>,</w:t>
      </w:r>
      <w:r w:rsidRPr="08215704">
        <w:rPr>
          <w:rStyle w:val="LatinChar"/>
          <w:rFonts w:cs="FrankRuehl"/>
          <w:sz w:val="28"/>
          <w:szCs w:val="28"/>
          <w:rtl/>
          <w:lang w:val="en-GB"/>
        </w:rPr>
        <w:t xml:space="preserve"> שברך </w:t>
      </w:r>
      <w:r>
        <w:rPr>
          <w:rStyle w:val="LatinChar"/>
          <w:rFonts w:cs="FrankRuehl" w:hint="cs"/>
          <w:sz w:val="28"/>
          <w:szCs w:val="28"/>
          <w:rtl/>
          <w:lang w:val="en-GB"/>
        </w:rPr>
        <w:t>"</w:t>
      </w:r>
      <w:r w:rsidRPr="08215704">
        <w:rPr>
          <w:rStyle w:val="LatinChar"/>
          <w:rFonts w:cs="FrankRuehl"/>
          <w:sz w:val="28"/>
          <w:szCs w:val="28"/>
          <w:rtl/>
          <w:lang w:val="en-GB"/>
        </w:rPr>
        <w:t>בורא פרי האדמה</w:t>
      </w:r>
      <w:r>
        <w:rPr>
          <w:rStyle w:val="LatinChar"/>
          <w:rFonts w:cs="FrankRuehl" w:hint="cs"/>
          <w:sz w:val="28"/>
          <w:szCs w:val="28"/>
          <w:rtl/>
          <w:lang w:val="en-GB"/>
        </w:rPr>
        <w:t>",</w:t>
      </w:r>
      <w:r w:rsidRPr="08215704">
        <w:rPr>
          <w:rStyle w:val="LatinChar"/>
          <w:rFonts w:cs="FrankRuehl"/>
          <w:sz w:val="28"/>
          <w:szCs w:val="28"/>
          <w:rtl/>
          <w:lang w:val="en-GB"/>
        </w:rPr>
        <w:t xml:space="preserve"> פוטר אותם</w:t>
      </w:r>
      <w:r>
        <w:rPr>
          <w:rStyle w:val="LatinChar"/>
          <w:rFonts w:cs="FrankRuehl" w:hint="cs"/>
          <w:sz w:val="28"/>
          <w:szCs w:val="28"/>
          <w:rtl/>
          <w:lang w:val="en-GB"/>
        </w:rPr>
        <w:t>.</w:t>
      </w:r>
      <w:r w:rsidRPr="08215704">
        <w:rPr>
          <w:rStyle w:val="LatinChar"/>
          <w:rFonts w:cs="FrankRuehl"/>
          <w:sz w:val="28"/>
          <w:szCs w:val="28"/>
          <w:rtl/>
          <w:lang w:val="en-GB"/>
        </w:rPr>
        <w:t xml:space="preserve"> אין צריך לברך ברכה אחרונה</w:t>
      </w:r>
      <w:r w:rsidR="08503182">
        <w:rPr>
          <w:rStyle w:val="LatinChar"/>
          <w:rFonts w:cs="FrankRuehl" w:hint="cs"/>
          <w:sz w:val="28"/>
          <w:szCs w:val="28"/>
          <w:rtl/>
          <w:lang w:val="en-GB"/>
        </w:rPr>
        <w:t>,</w:t>
      </w:r>
      <w:r w:rsidRPr="08215704">
        <w:rPr>
          <w:rStyle w:val="LatinChar"/>
          <w:rFonts w:cs="FrankRuehl"/>
          <w:sz w:val="28"/>
          <w:szCs w:val="28"/>
          <w:rtl/>
          <w:lang w:val="en-GB"/>
        </w:rPr>
        <w:t xml:space="preserve"> אחר</w:t>
      </w:r>
      <w:r w:rsidR="08503182">
        <w:rPr>
          <w:rStyle w:val="FootnoteReference"/>
          <w:rFonts w:cs="FrankRuehl"/>
          <w:szCs w:val="28"/>
          <w:rtl/>
        </w:rPr>
        <w:footnoteReference w:id="166"/>
      </w:r>
      <w:r w:rsidRPr="08215704">
        <w:rPr>
          <w:rStyle w:val="LatinChar"/>
          <w:rFonts w:cs="FrankRuehl"/>
          <w:sz w:val="28"/>
          <w:szCs w:val="28"/>
          <w:rtl/>
          <w:lang w:val="en-GB"/>
        </w:rPr>
        <w:t xml:space="preserve"> שאוכל הירקות בטבול ראשון כדי לפטור המרור מן </w:t>
      </w:r>
      <w:r w:rsidR="08503182">
        <w:rPr>
          <w:rStyle w:val="LatinChar"/>
          <w:rFonts w:cs="FrankRuehl" w:hint="cs"/>
          <w:sz w:val="28"/>
          <w:szCs w:val="28"/>
          <w:rtl/>
          <w:lang w:val="en-GB"/>
        </w:rPr>
        <w:t>"</w:t>
      </w:r>
      <w:r w:rsidRPr="08215704">
        <w:rPr>
          <w:rStyle w:val="LatinChar"/>
          <w:rFonts w:cs="FrankRuehl"/>
          <w:sz w:val="28"/>
          <w:szCs w:val="28"/>
          <w:rtl/>
          <w:lang w:val="en-GB"/>
        </w:rPr>
        <w:t>בורא פרי האדמה</w:t>
      </w:r>
      <w:r w:rsidR="08503182">
        <w:rPr>
          <w:rStyle w:val="LatinChar"/>
          <w:rFonts w:cs="FrankRuehl" w:hint="cs"/>
          <w:sz w:val="28"/>
          <w:szCs w:val="28"/>
          <w:rtl/>
          <w:lang w:val="en-GB"/>
        </w:rPr>
        <w:t>"</w:t>
      </w:r>
      <w:r w:rsidR="0862547C">
        <w:rPr>
          <w:rStyle w:val="LatinChar"/>
          <w:rFonts w:cs="FrankRuehl" w:hint="cs"/>
          <w:sz w:val="28"/>
          <w:szCs w:val="28"/>
          <w:rtl/>
          <w:lang w:val="en-GB"/>
        </w:rPr>
        <w:t>.</w:t>
      </w:r>
      <w:r w:rsidRPr="08215704">
        <w:rPr>
          <w:rStyle w:val="LatinChar"/>
          <w:rFonts w:cs="FrankRuehl"/>
          <w:sz w:val="28"/>
          <w:szCs w:val="28"/>
          <w:rtl/>
          <w:lang w:val="en-GB"/>
        </w:rPr>
        <w:t xml:space="preserve"> שאם יברך </w:t>
      </w:r>
      <w:r w:rsidR="08503182">
        <w:rPr>
          <w:rStyle w:val="LatinChar"/>
          <w:rFonts w:cs="FrankRuehl" w:hint="cs"/>
          <w:sz w:val="28"/>
          <w:szCs w:val="28"/>
          <w:rtl/>
          <w:lang w:val="en-GB"/>
        </w:rPr>
        <w:t>"</w:t>
      </w:r>
      <w:r w:rsidRPr="08215704">
        <w:rPr>
          <w:rStyle w:val="LatinChar"/>
          <w:rFonts w:cs="FrankRuehl"/>
          <w:sz w:val="28"/>
          <w:szCs w:val="28"/>
          <w:rtl/>
          <w:lang w:val="en-GB"/>
        </w:rPr>
        <w:t>בורא נפשות</w:t>
      </w:r>
      <w:r w:rsidR="08503182">
        <w:rPr>
          <w:rStyle w:val="LatinChar"/>
          <w:rFonts w:cs="FrankRuehl" w:hint="cs"/>
          <w:sz w:val="28"/>
          <w:szCs w:val="28"/>
          <w:rtl/>
          <w:lang w:val="en-GB"/>
        </w:rPr>
        <w:t>"</w:t>
      </w:r>
      <w:r w:rsidRPr="08215704">
        <w:rPr>
          <w:rStyle w:val="LatinChar"/>
          <w:rFonts w:cs="FrankRuehl"/>
          <w:sz w:val="28"/>
          <w:szCs w:val="28"/>
          <w:rtl/>
          <w:lang w:val="en-GB"/>
        </w:rPr>
        <w:t xml:space="preserve"> אחר טבול ראשון</w:t>
      </w:r>
      <w:r w:rsidR="08503182">
        <w:rPr>
          <w:rStyle w:val="LatinChar"/>
          <w:rFonts w:cs="FrankRuehl" w:hint="cs"/>
          <w:sz w:val="28"/>
          <w:szCs w:val="28"/>
          <w:rtl/>
          <w:lang w:val="en-GB"/>
        </w:rPr>
        <w:t>,</w:t>
      </w:r>
      <w:r w:rsidRPr="08215704">
        <w:rPr>
          <w:rStyle w:val="LatinChar"/>
          <w:rFonts w:cs="FrankRuehl"/>
          <w:sz w:val="28"/>
          <w:szCs w:val="28"/>
          <w:rtl/>
          <w:lang w:val="en-GB"/>
        </w:rPr>
        <w:t xml:space="preserve"> יהיה צריך לחזור ולברך </w:t>
      </w:r>
      <w:r w:rsidR="08503182">
        <w:rPr>
          <w:rStyle w:val="LatinChar"/>
          <w:rFonts w:cs="FrankRuehl" w:hint="cs"/>
          <w:sz w:val="28"/>
          <w:szCs w:val="28"/>
          <w:rtl/>
          <w:lang w:val="en-GB"/>
        </w:rPr>
        <w:t>"</w:t>
      </w:r>
      <w:r w:rsidRPr="08215704">
        <w:rPr>
          <w:rStyle w:val="LatinChar"/>
          <w:rFonts w:cs="FrankRuehl"/>
          <w:sz w:val="28"/>
          <w:szCs w:val="28"/>
          <w:rtl/>
          <w:lang w:val="en-GB"/>
        </w:rPr>
        <w:t>בורא פרי האדמה</w:t>
      </w:r>
      <w:r w:rsidR="08503182">
        <w:rPr>
          <w:rStyle w:val="LatinChar"/>
          <w:rFonts w:cs="FrankRuehl" w:hint="cs"/>
          <w:sz w:val="28"/>
          <w:szCs w:val="28"/>
          <w:rtl/>
          <w:lang w:val="en-GB"/>
        </w:rPr>
        <w:t>"</w:t>
      </w:r>
      <w:r w:rsidRPr="08215704">
        <w:rPr>
          <w:rStyle w:val="LatinChar"/>
          <w:rFonts w:cs="FrankRuehl"/>
          <w:sz w:val="28"/>
          <w:szCs w:val="28"/>
          <w:rtl/>
          <w:lang w:val="en-GB"/>
        </w:rPr>
        <w:t xml:space="preserve"> על המרור</w:t>
      </w:r>
      <w:r w:rsidR="08D22DF3">
        <w:rPr>
          <w:rStyle w:val="FootnoteReference"/>
          <w:rFonts w:cs="FrankRuehl"/>
          <w:szCs w:val="28"/>
          <w:rtl/>
        </w:rPr>
        <w:footnoteReference w:id="167"/>
      </w:r>
      <w:r w:rsidRPr="08215704">
        <w:rPr>
          <w:rStyle w:val="LatinChar"/>
          <w:rFonts w:cs="FrankRuehl"/>
          <w:sz w:val="28"/>
          <w:szCs w:val="28"/>
          <w:rtl/>
          <w:lang w:val="en-GB"/>
        </w:rPr>
        <w:t>. ואחר שאכל המרור</w:t>
      </w:r>
      <w:r w:rsidR="085E2628">
        <w:rPr>
          <w:rStyle w:val="FootnoteReference"/>
          <w:rFonts w:cs="FrankRuehl"/>
          <w:szCs w:val="28"/>
          <w:rtl/>
        </w:rPr>
        <w:footnoteReference w:id="168"/>
      </w:r>
      <w:r w:rsidR="08503182">
        <w:rPr>
          <w:rStyle w:val="LatinChar"/>
          <w:rFonts w:cs="FrankRuehl" w:hint="cs"/>
          <w:sz w:val="28"/>
          <w:szCs w:val="28"/>
          <w:rtl/>
          <w:lang w:val="en-GB"/>
        </w:rPr>
        <w:t>,</w:t>
      </w:r>
      <w:r w:rsidRPr="08215704">
        <w:rPr>
          <w:rStyle w:val="LatinChar"/>
          <w:rFonts w:cs="FrankRuehl"/>
          <w:sz w:val="28"/>
          <w:szCs w:val="28"/>
          <w:rtl/>
          <w:lang w:val="en-GB"/>
        </w:rPr>
        <w:t xml:space="preserve"> יברך ברכה אחרונה לפטור הירקות שאוכל קודם הסעודה מברכה אחרונה</w:t>
      </w:r>
      <w:r w:rsidR="08503182">
        <w:rPr>
          <w:rStyle w:val="LatinChar"/>
          <w:rFonts w:cs="FrankRuehl" w:hint="cs"/>
          <w:sz w:val="28"/>
          <w:szCs w:val="28"/>
          <w:rtl/>
          <w:lang w:val="en-GB"/>
        </w:rPr>
        <w:t>,</w:t>
      </w:r>
      <w:r w:rsidRPr="08215704">
        <w:rPr>
          <w:rStyle w:val="LatinChar"/>
          <w:rFonts w:cs="FrankRuehl"/>
          <w:sz w:val="28"/>
          <w:szCs w:val="28"/>
          <w:rtl/>
          <w:lang w:val="en-GB"/>
        </w:rPr>
        <w:t xml:space="preserve"> לדברי הרמב"ן ז"ל שפי</w:t>
      </w:r>
      <w:r w:rsidR="08503182">
        <w:rPr>
          <w:rStyle w:val="LatinChar"/>
          <w:rFonts w:cs="FrankRuehl" w:hint="cs"/>
          <w:sz w:val="28"/>
          <w:szCs w:val="28"/>
          <w:rtl/>
          <w:lang w:val="en-GB"/>
        </w:rPr>
        <w:t>רש</w:t>
      </w:r>
      <w:r w:rsidRPr="08215704">
        <w:rPr>
          <w:rStyle w:val="LatinChar"/>
          <w:rFonts w:cs="FrankRuehl"/>
          <w:sz w:val="28"/>
          <w:szCs w:val="28"/>
          <w:rtl/>
          <w:lang w:val="en-GB"/>
        </w:rPr>
        <w:t xml:space="preserve"> שדברים הבאים קודם סעודה צריכים ברכה לפניהם ולאחריהם</w:t>
      </w:r>
      <w:r w:rsidR="085E2628">
        <w:rPr>
          <w:rStyle w:val="FootnoteReference"/>
          <w:rFonts w:cs="FrankRuehl"/>
          <w:szCs w:val="28"/>
          <w:rtl/>
        </w:rPr>
        <w:footnoteReference w:id="169"/>
      </w:r>
      <w:r w:rsidRPr="08215704">
        <w:rPr>
          <w:rStyle w:val="LatinChar"/>
          <w:rFonts w:cs="FrankRuehl"/>
          <w:sz w:val="28"/>
          <w:szCs w:val="28"/>
          <w:rtl/>
          <w:lang w:val="en-GB"/>
        </w:rPr>
        <w:t xml:space="preserve">. </w:t>
      </w:r>
    </w:p>
    <w:p w:rsidR="08387729" w:rsidRPr="08387729" w:rsidRDefault="08626DFF" w:rsidP="08387729">
      <w:pPr>
        <w:jc w:val="both"/>
        <w:rPr>
          <w:rStyle w:val="LatinChar"/>
          <w:rFonts w:cs="FrankRuehl"/>
          <w:sz w:val="28"/>
          <w:szCs w:val="28"/>
          <w:rtl/>
          <w:lang w:val="en-GB"/>
        </w:rPr>
      </w:pPr>
      <w:r w:rsidRPr="08626DFF">
        <w:rPr>
          <w:rStyle w:val="LatinChar"/>
          <w:rtl/>
        </w:rPr>
        <w:t>#</w:t>
      </w:r>
      <w:r w:rsidR="08215704" w:rsidRPr="08626DFF">
        <w:rPr>
          <w:rStyle w:val="Title1"/>
          <w:rtl/>
        </w:rPr>
        <w:t>והפייט ס</w:t>
      </w:r>
      <w:r w:rsidR="083A02D0">
        <w:rPr>
          <w:rStyle w:val="Title1"/>
          <w:rFonts w:hint="cs"/>
          <w:rtl/>
        </w:rPr>
        <w:t>י</w:t>
      </w:r>
      <w:r w:rsidR="08215704" w:rsidRPr="08626DFF">
        <w:rPr>
          <w:rStyle w:val="Title1"/>
          <w:rtl/>
        </w:rPr>
        <w:t>דר</w:t>
      </w:r>
      <w:r w:rsidRPr="08626DFF">
        <w:rPr>
          <w:rStyle w:val="LatinChar"/>
          <w:rtl/>
        </w:rPr>
        <w:t>=</w:t>
      </w:r>
      <w:r w:rsidR="08215704" w:rsidRPr="08215704">
        <w:rPr>
          <w:rStyle w:val="LatinChar"/>
          <w:rFonts w:cs="FrankRuehl"/>
          <w:sz w:val="28"/>
          <w:szCs w:val="28"/>
          <w:rtl/>
          <w:lang w:val="en-GB"/>
        </w:rPr>
        <w:t xml:space="preserve"> בסדר של פסח שלכך בא טבול ראשון כדי לפטור את המרור מן </w:t>
      </w:r>
      <w:r>
        <w:rPr>
          <w:rStyle w:val="LatinChar"/>
          <w:rFonts w:cs="FrankRuehl" w:hint="cs"/>
          <w:sz w:val="28"/>
          <w:szCs w:val="28"/>
          <w:rtl/>
          <w:lang w:val="en-GB"/>
        </w:rPr>
        <w:t>"</w:t>
      </w:r>
      <w:r w:rsidR="08215704" w:rsidRPr="08215704">
        <w:rPr>
          <w:rStyle w:val="LatinChar"/>
          <w:rFonts w:cs="FrankRuehl"/>
          <w:sz w:val="28"/>
          <w:szCs w:val="28"/>
          <w:rtl/>
          <w:lang w:val="en-GB"/>
        </w:rPr>
        <w:t>בורא פרי האדמה</w:t>
      </w:r>
      <w:r>
        <w:rPr>
          <w:rStyle w:val="LatinChar"/>
          <w:rFonts w:cs="FrankRuehl" w:hint="cs"/>
          <w:sz w:val="28"/>
          <w:szCs w:val="28"/>
          <w:rtl/>
          <w:lang w:val="en-GB"/>
        </w:rPr>
        <w:t>"</w:t>
      </w:r>
      <w:r>
        <w:rPr>
          <w:rStyle w:val="FootnoteReference"/>
          <w:rFonts w:cs="FrankRuehl"/>
          <w:szCs w:val="28"/>
          <w:rtl/>
        </w:rPr>
        <w:footnoteReference w:id="170"/>
      </w:r>
      <w:r>
        <w:rPr>
          <w:rStyle w:val="LatinChar"/>
          <w:rFonts w:cs="FrankRuehl" w:hint="cs"/>
          <w:sz w:val="28"/>
          <w:szCs w:val="28"/>
          <w:rtl/>
          <w:lang w:val="en-GB"/>
        </w:rPr>
        <w:t>.</w:t>
      </w:r>
      <w:r w:rsidR="08215704" w:rsidRPr="08215704">
        <w:rPr>
          <w:rStyle w:val="LatinChar"/>
          <w:rFonts w:cs="FrankRuehl"/>
          <w:sz w:val="28"/>
          <w:szCs w:val="28"/>
          <w:rtl/>
          <w:lang w:val="en-GB"/>
        </w:rPr>
        <w:t xml:space="preserve"> ואף על גב דבגמרא </w:t>
      </w:r>
      <w:r w:rsidR="08623680" w:rsidRPr="08623680">
        <w:rPr>
          <w:rStyle w:val="LatinChar"/>
          <w:rFonts w:cs="Dbs-Rashi" w:hint="cs"/>
          <w:szCs w:val="20"/>
          <w:rtl/>
          <w:lang w:val="en-GB"/>
        </w:rPr>
        <w:t>(פסחים קיד:)</w:t>
      </w:r>
      <w:r w:rsidR="08623680">
        <w:rPr>
          <w:rStyle w:val="LatinChar"/>
          <w:rFonts w:cs="FrankRuehl" w:hint="cs"/>
          <w:sz w:val="28"/>
          <w:szCs w:val="28"/>
          <w:rtl/>
          <w:lang w:val="en-GB"/>
        </w:rPr>
        <w:t xml:space="preserve"> </w:t>
      </w:r>
      <w:r w:rsidR="08215704" w:rsidRPr="08215704">
        <w:rPr>
          <w:rStyle w:val="LatinChar"/>
          <w:rFonts w:cs="FrankRuehl"/>
          <w:sz w:val="28"/>
          <w:szCs w:val="28"/>
          <w:rtl/>
          <w:lang w:val="en-GB"/>
        </w:rPr>
        <w:t>אמרינן דטבול ראשון הוי משום היכרא דתינוקות</w:t>
      </w:r>
      <w:r w:rsidR="08623680">
        <w:rPr>
          <w:rStyle w:val="FootnoteReference"/>
          <w:rFonts w:cs="FrankRuehl"/>
          <w:szCs w:val="28"/>
          <w:rtl/>
        </w:rPr>
        <w:footnoteReference w:id="171"/>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הכי פירושו</w:t>
      </w:r>
      <w:r w:rsidR="08623680">
        <w:rPr>
          <w:rStyle w:val="LatinChar"/>
          <w:rFonts w:cs="FrankRuehl" w:hint="cs"/>
          <w:sz w:val="28"/>
          <w:szCs w:val="28"/>
          <w:rtl/>
          <w:lang w:val="en-GB"/>
        </w:rPr>
        <w:t xml:space="preserve">, </w:t>
      </w:r>
      <w:r w:rsidR="08215704" w:rsidRPr="08215704">
        <w:rPr>
          <w:rStyle w:val="LatinChar"/>
          <w:rFonts w:cs="FrankRuehl"/>
          <w:sz w:val="28"/>
          <w:szCs w:val="28"/>
          <w:rtl/>
          <w:lang w:val="en-GB"/>
        </w:rPr>
        <w:t>דלכך תקנו הטבול בירקות</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ולא בפרי עץ או שאר דבר</w:t>
      </w:r>
      <w:r w:rsidR="084768BE">
        <w:rPr>
          <w:rStyle w:val="FootnoteReference"/>
          <w:rFonts w:cs="FrankRuehl"/>
          <w:szCs w:val="28"/>
          <w:rtl/>
        </w:rPr>
        <w:footnoteReference w:id="172"/>
      </w:r>
      <w:r w:rsidR="08215704" w:rsidRPr="08215704">
        <w:rPr>
          <w:rStyle w:val="LatinChar"/>
          <w:rFonts w:cs="FrankRuehl"/>
          <w:sz w:val="28"/>
          <w:szCs w:val="28"/>
          <w:rtl/>
          <w:lang w:val="en-GB"/>
        </w:rPr>
        <w:t>, כדי לפטור המרור</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ולא יוסיף בברכה שלא לצורך</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ומיהא עיקר תקנה לא משום הא הוי</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דאם כן מה בכך</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יברך </w:t>
      </w:r>
      <w:r w:rsidR="08623680">
        <w:rPr>
          <w:rStyle w:val="LatinChar"/>
          <w:rFonts w:cs="FrankRuehl" w:hint="cs"/>
          <w:sz w:val="28"/>
          <w:szCs w:val="28"/>
          <w:rtl/>
          <w:lang w:val="en-GB"/>
        </w:rPr>
        <w:t>"</w:t>
      </w:r>
      <w:r w:rsidR="08215704" w:rsidRPr="08215704">
        <w:rPr>
          <w:rStyle w:val="LatinChar"/>
          <w:rFonts w:cs="FrankRuehl"/>
          <w:sz w:val="28"/>
          <w:szCs w:val="28"/>
          <w:rtl/>
          <w:lang w:val="en-GB"/>
        </w:rPr>
        <w:t>בורא פרי האדמה</w:t>
      </w:r>
      <w:r w:rsidR="08623680">
        <w:rPr>
          <w:rStyle w:val="LatinChar"/>
          <w:rFonts w:cs="FrankRuehl" w:hint="cs"/>
          <w:sz w:val="28"/>
          <w:szCs w:val="28"/>
          <w:rtl/>
          <w:lang w:val="en-GB"/>
        </w:rPr>
        <w:t>"</w:t>
      </w:r>
      <w:r w:rsidR="086F4FAE">
        <w:rPr>
          <w:rStyle w:val="LatinChar"/>
          <w:rFonts w:cs="FrankRuehl" w:hint="cs"/>
          <w:sz w:val="28"/>
          <w:szCs w:val="28"/>
          <w:rtl/>
          <w:lang w:val="en-GB"/>
        </w:rPr>
        <w:t>,</w:t>
      </w:r>
      <w:r w:rsidR="08215704" w:rsidRPr="08215704">
        <w:rPr>
          <w:rStyle w:val="LatinChar"/>
          <w:rFonts w:cs="FrankRuehl"/>
          <w:sz w:val="28"/>
          <w:szCs w:val="28"/>
          <w:rtl/>
          <w:lang w:val="en-GB"/>
        </w:rPr>
        <w:t xml:space="preserve"> </w:t>
      </w:r>
      <w:r w:rsidR="086F4FAE">
        <w:rPr>
          <w:rStyle w:val="LatinChar"/>
          <w:rFonts w:cs="FrankRuehl" w:hint="cs"/>
          <w:sz w:val="28"/>
          <w:szCs w:val="28"/>
          <w:rtl/>
          <w:lang w:val="en-GB"/>
        </w:rPr>
        <w:t>"</w:t>
      </w:r>
      <w:r w:rsidR="08215704" w:rsidRPr="08215704">
        <w:rPr>
          <w:rStyle w:val="LatinChar"/>
          <w:rFonts w:cs="FrankRuehl"/>
          <w:sz w:val="28"/>
          <w:szCs w:val="28"/>
          <w:rtl/>
          <w:lang w:val="en-GB"/>
        </w:rPr>
        <w:t>על אכילת מרור</w:t>
      </w:r>
      <w:r w:rsidR="086F4FAE">
        <w:rPr>
          <w:rStyle w:val="LatinChar"/>
          <w:rFonts w:cs="FrankRuehl" w:hint="cs"/>
          <w:sz w:val="28"/>
          <w:szCs w:val="28"/>
          <w:rtl/>
          <w:lang w:val="en-GB"/>
        </w:rPr>
        <w:t>"</w:t>
      </w:r>
      <w:r w:rsidR="08623680">
        <w:rPr>
          <w:rStyle w:val="LatinChar"/>
          <w:rFonts w:cs="FrankRuehl" w:hint="cs"/>
          <w:sz w:val="28"/>
          <w:szCs w:val="28"/>
          <w:rtl/>
          <w:lang w:val="en-GB"/>
        </w:rPr>
        <w:t>,</w:t>
      </w:r>
      <w:r w:rsidR="08215704" w:rsidRPr="08215704">
        <w:rPr>
          <w:rStyle w:val="LatinChar"/>
          <w:rFonts w:cs="FrankRuehl"/>
          <w:sz w:val="28"/>
          <w:szCs w:val="28"/>
          <w:rtl/>
          <w:lang w:val="en-GB"/>
        </w:rPr>
        <w:t xml:space="preserve"> דהא נמי מברך המוציא על המצה</w:t>
      </w:r>
      <w:r w:rsidR="08623680">
        <w:rPr>
          <w:rStyle w:val="FootnoteReference"/>
          <w:rFonts w:cs="FrankRuehl"/>
          <w:szCs w:val="28"/>
          <w:rtl/>
        </w:rPr>
        <w:footnoteReference w:id="173"/>
      </w:r>
      <w:r w:rsidR="08215704" w:rsidRPr="08215704">
        <w:rPr>
          <w:rStyle w:val="LatinChar"/>
          <w:rFonts w:cs="FrankRuehl"/>
          <w:sz w:val="28"/>
          <w:szCs w:val="28"/>
          <w:rtl/>
          <w:lang w:val="en-GB"/>
        </w:rPr>
        <w:t>.</w:t>
      </w:r>
      <w:r w:rsidR="08387729">
        <w:rPr>
          <w:rStyle w:val="LatinChar"/>
          <w:rFonts w:cs="FrankRuehl" w:hint="cs"/>
          <w:sz w:val="28"/>
          <w:szCs w:val="28"/>
          <w:rtl/>
          <w:lang w:val="en-GB"/>
        </w:rPr>
        <w:t xml:space="preserve"> </w:t>
      </w:r>
    </w:p>
    <w:p w:rsidR="089736EA" w:rsidRPr="089736EA" w:rsidRDefault="08387729" w:rsidP="089736EA">
      <w:pPr>
        <w:jc w:val="both"/>
        <w:rPr>
          <w:rStyle w:val="LatinChar"/>
          <w:rFonts w:cs="FrankRuehl"/>
          <w:sz w:val="28"/>
          <w:szCs w:val="28"/>
          <w:rtl/>
          <w:lang w:val="en-GB"/>
        </w:rPr>
      </w:pPr>
      <w:r w:rsidRPr="08387729">
        <w:rPr>
          <w:rStyle w:val="LatinChar"/>
          <w:rtl/>
        </w:rPr>
        <w:t>#</w:t>
      </w:r>
      <w:r w:rsidRPr="08387729">
        <w:rPr>
          <w:rStyle w:val="Title1"/>
          <w:rtl/>
          <w:lang w:val="en-GB"/>
        </w:rPr>
        <w:t>וצריך</w:t>
      </w:r>
      <w:r w:rsidRPr="08387729">
        <w:rPr>
          <w:rStyle w:val="LatinChar"/>
          <w:rtl/>
        </w:rPr>
        <w:t>=</w:t>
      </w:r>
      <w:r w:rsidRPr="08387729">
        <w:rPr>
          <w:rStyle w:val="LatinChar"/>
          <w:rFonts w:cs="FrankRuehl"/>
          <w:sz w:val="28"/>
          <w:szCs w:val="28"/>
          <w:rtl/>
          <w:lang w:val="en-GB"/>
        </w:rPr>
        <w:t xml:space="preserve"> שני תבשילין</w:t>
      </w:r>
      <w:r w:rsidR="08142716">
        <w:rPr>
          <w:rStyle w:val="LatinChar"/>
          <w:rFonts w:cs="FrankRuehl" w:hint="cs"/>
          <w:sz w:val="28"/>
          <w:szCs w:val="28"/>
          <w:rtl/>
          <w:lang w:val="en-GB"/>
        </w:rPr>
        <w:t>,</w:t>
      </w:r>
      <w:r w:rsidRPr="08387729">
        <w:rPr>
          <w:rStyle w:val="LatinChar"/>
          <w:rFonts w:cs="FrankRuehl"/>
          <w:sz w:val="28"/>
          <w:szCs w:val="28"/>
          <w:rtl/>
          <w:lang w:val="en-GB"/>
        </w:rPr>
        <w:t xml:space="preserve"> זכר לחגיגה ופסח</w:t>
      </w:r>
      <w:r w:rsidR="08142716">
        <w:rPr>
          <w:rStyle w:val="LatinChar"/>
          <w:rFonts w:cs="FrankRuehl" w:hint="cs"/>
          <w:sz w:val="28"/>
          <w:szCs w:val="28"/>
          <w:rtl/>
          <w:lang w:val="en-GB"/>
        </w:rPr>
        <w:t xml:space="preserve"> </w:t>
      </w:r>
      <w:r w:rsidR="08142716" w:rsidRPr="08142716">
        <w:rPr>
          <w:rStyle w:val="LatinChar"/>
          <w:rFonts w:cs="Dbs-Rashi" w:hint="cs"/>
          <w:szCs w:val="20"/>
          <w:rtl/>
          <w:lang w:val="en-GB"/>
        </w:rPr>
        <w:t>(פסחים קיד:)</w:t>
      </w:r>
      <w:r w:rsidR="081C197D">
        <w:rPr>
          <w:rStyle w:val="FootnoteReference"/>
          <w:rFonts w:cs="FrankRuehl"/>
          <w:szCs w:val="28"/>
          <w:rtl/>
        </w:rPr>
        <w:footnoteReference w:id="174"/>
      </w:r>
      <w:r w:rsidR="08142716">
        <w:rPr>
          <w:rStyle w:val="LatinChar"/>
          <w:rFonts w:cs="FrankRuehl" w:hint="cs"/>
          <w:sz w:val="28"/>
          <w:szCs w:val="28"/>
          <w:rtl/>
          <w:lang w:val="en-GB"/>
        </w:rPr>
        <w:t>.</w:t>
      </w:r>
      <w:r w:rsidRPr="08387729">
        <w:rPr>
          <w:rStyle w:val="LatinChar"/>
          <w:rFonts w:cs="FrankRuehl"/>
          <w:sz w:val="28"/>
          <w:szCs w:val="28"/>
          <w:rtl/>
          <w:lang w:val="en-GB"/>
        </w:rPr>
        <w:t xml:space="preserve"> ואם תאמר</w:t>
      </w:r>
      <w:r w:rsidR="081C197D">
        <w:rPr>
          <w:rStyle w:val="LatinChar"/>
          <w:rFonts w:cs="FrankRuehl" w:hint="cs"/>
          <w:sz w:val="28"/>
          <w:szCs w:val="28"/>
          <w:rtl/>
          <w:lang w:val="en-GB"/>
        </w:rPr>
        <w:t>,</w:t>
      </w:r>
      <w:r w:rsidRPr="08387729">
        <w:rPr>
          <w:rStyle w:val="LatinChar"/>
          <w:rFonts w:cs="FrankRuehl"/>
          <w:sz w:val="28"/>
          <w:szCs w:val="28"/>
          <w:rtl/>
          <w:lang w:val="en-GB"/>
        </w:rPr>
        <w:t xml:space="preserve"> מאי שנא מצוה זאת</w:t>
      </w:r>
      <w:r w:rsidR="089736EA">
        <w:rPr>
          <w:rStyle w:val="LatinChar"/>
          <w:rFonts w:cs="FrankRuehl" w:hint="cs"/>
          <w:sz w:val="28"/>
          <w:szCs w:val="28"/>
          <w:rtl/>
          <w:lang w:val="en-GB"/>
        </w:rPr>
        <w:t>,</w:t>
      </w:r>
      <w:r w:rsidRPr="08387729">
        <w:rPr>
          <w:rStyle w:val="LatinChar"/>
          <w:rFonts w:cs="FrankRuehl"/>
          <w:sz w:val="28"/>
          <w:szCs w:val="28"/>
          <w:rtl/>
          <w:lang w:val="en-GB"/>
        </w:rPr>
        <w:t xml:space="preserve"> בשביל שאי אפשר לקיימה</w:t>
      </w:r>
      <w:r w:rsidR="089736EA">
        <w:rPr>
          <w:rStyle w:val="LatinChar"/>
          <w:rFonts w:cs="FrankRuehl" w:hint="cs"/>
          <w:sz w:val="28"/>
          <w:szCs w:val="28"/>
          <w:rtl/>
          <w:lang w:val="en-GB"/>
        </w:rPr>
        <w:t>,</w:t>
      </w:r>
      <w:r w:rsidRPr="08387729">
        <w:rPr>
          <w:rStyle w:val="LatinChar"/>
          <w:rFonts w:cs="FrankRuehl"/>
          <w:sz w:val="28"/>
          <w:szCs w:val="28"/>
          <w:rtl/>
          <w:lang w:val="en-GB"/>
        </w:rPr>
        <w:t xml:space="preserve"> שאנו עושין זכר לה</w:t>
      </w:r>
      <w:r w:rsidR="08331F8B">
        <w:rPr>
          <w:rStyle w:val="FootnoteReference"/>
          <w:rFonts w:cs="FrankRuehl"/>
          <w:szCs w:val="28"/>
          <w:rtl/>
        </w:rPr>
        <w:footnoteReference w:id="175"/>
      </w:r>
      <w:r w:rsidR="089736EA">
        <w:rPr>
          <w:rStyle w:val="LatinChar"/>
          <w:rFonts w:cs="FrankRuehl" w:hint="cs"/>
          <w:sz w:val="28"/>
          <w:szCs w:val="28"/>
          <w:rtl/>
          <w:lang w:val="en-GB"/>
        </w:rPr>
        <w:t>,</w:t>
      </w:r>
      <w:r w:rsidRPr="08387729">
        <w:rPr>
          <w:rStyle w:val="LatinChar"/>
          <w:rFonts w:cs="FrankRuehl"/>
          <w:sz w:val="28"/>
          <w:szCs w:val="28"/>
          <w:rtl/>
          <w:lang w:val="en-GB"/>
        </w:rPr>
        <w:t xml:space="preserve"> וכמה מצות שאין יכולים לעשות</w:t>
      </w:r>
      <w:r w:rsidR="089736EA">
        <w:rPr>
          <w:rStyle w:val="LatinChar"/>
          <w:rFonts w:cs="FrankRuehl" w:hint="cs"/>
          <w:sz w:val="28"/>
          <w:szCs w:val="28"/>
          <w:rtl/>
          <w:lang w:val="en-GB"/>
        </w:rPr>
        <w:t>,</w:t>
      </w:r>
      <w:r w:rsidRPr="08387729">
        <w:rPr>
          <w:rStyle w:val="LatinChar"/>
          <w:rFonts w:cs="FrankRuehl"/>
          <w:sz w:val="28"/>
          <w:szCs w:val="28"/>
          <w:rtl/>
          <w:lang w:val="en-GB"/>
        </w:rPr>
        <w:t xml:space="preserve"> ואין עושין זכר להם</w:t>
      </w:r>
      <w:r w:rsidR="086921C4">
        <w:rPr>
          <w:rStyle w:val="FootnoteReference"/>
          <w:rFonts w:cs="FrankRuehl"/>
          <w:szCs w:val="28"/>
          <w:rtl/>
        </w:rPr>
        <w:footnoteReference w:id="176"/>
      </w:r>
      <w:r w:rsidR="089736EA">
        <w:rPr>
          <w:rStyle w:val="LatinChar"/>
          <w:rFonts w:cs="FrankRuehl" w:hint="cs"/>
          <w:sz w:val="28"/>
          <w:szCs w:val="28"/>
          <w:rtl/>
          <w:lang w:val="en-GB"/>
        </w:rPr>
        <w:t>.</w:t>
      </w:r>
      <w:r w:rsidRPr="08387729">
        <w:rPr>
          <w:rStyle w:val="LatinChar"/>
          <w:rFonts w:cs="FrankRuehl"/>
          <w:sz w:val="28"/>
          <w:szCs w:val="28"/>
          <w:rtl/>
          <w:lang w:val="en-GB"/>
        </w:rPr>
        <w:t xml:space="preserve"> והטעם הוא</w:t>
      </w:r>
      <w:r w:rsidR="089736EA">
        <w:rPr>
          <w:rStyle w:val="LatinChar"/>
          <w:rFonts w:cs="FrankRuehl" w:hint="cs"/>
          <w:sz w:val="28"/>
          <w:szCs w:val="28"/>
          <w:rtl/>
          <w:lang w:val="en-GB"/>
        </w:rPr>
        <w:t>,</w:t>
      </w:r>
      <w:r w:rsidRPr="08387729">
        <w:rPr>
          <w:rStyle w:val="LatinChar"/>
          <w:rFonts w:cs="FrankRuehl"/>
          <w:sz w:val="28"/>
          <w:szCs w:val="28"/>
          <w:rtl/>
          <w:lang w:val="en-GB"/>
        </w:rPr>
        <w:t xml:space="preserve"> כי יש כאן ג' מצות</w:t>
      </w:r>
      <w:r w:rsidR="089736EA">
        <w:rPr>
          <w:rStyle w:val="LatinChar"/>
          <w:rFonts w:cs="FrankRuehl" w:hint="cs"/>
          <w:sz w:val="28"/>
          <w:szCs w:val="28"/>
          <w:rtl/>
          <w:lang w:val="en-GB"/>
        </w:rPr>
        <w:t>;</w:t>
      </w:r>
      <w:r w:rsidRPr="08387729">
        <w:rPr>
          <w:rStyle w:val="LatinChar"/>
          <w:rFonts w:cs="FrankRuehl"/>
          <w:sz w:val="28"/>
          <w:szCs w:val="28"/>
          <w:rtl/>
          <w:lang w:val="en-GB"/>
        </w:rPr>
        <w:t xml:space="preserve"> פסח</w:t>
      </w:r>
      <w:r w:rsidR="089736EA">
        <w:rPr>
          <w:rStyle w:val="LatinChar"/>
          <w:rFonts w:cs="FrankRuehl" w:hint="cs"/>
          <w:sz w:val="28"/>
          <w:szCs w:val="28"/>
          <w:rtl/>
          <w:lang w:val="en-GB"/>
        </w:rPr>
        <w:t>,</w:t>
      </w:r>
      <w:r w:rsidRPr="08387729">
        <w:rPr>
          <w:rStyle w:val="LatinChar"/>
          <w:rFonts w:cs="FrankRuehl"/>
          <w:sz w:val="28"/>
          <w:szCs w:val="28"/>
          <w:rtl/>
          <w:lang w:val="en-GB"/>
        </w:rPr>
        <w:t xml:space="preserve"> מצה</w:t>
      </w:r>
      <w:r w:rsidR="089736EA">
        <w:rPr>
          <w:rStyle w:val="LatinChar"/>
          <w:rFonts w:cs="FrankRuehl" w:hint="cs"/>
          <w:sz w:val="28"/>
          <w:szCs w:val="28"/>
          <w:rtl/>
          <w:lang w:val="en-GB"/>
        </w:rPr>
        <w:t>,</w:t>
      </w:r>
      <w:r w:rsidRPr="08387729">
        <w:rPr>
          <w:rStyle w:val="LatinChar"/>
          <w:rFonts w:cs="FrankRuehl"/>
          <w:sz w:val="28"/>
          <w:szCs w:val="28"/>
          <w:rtl/>
          <w:lang w:val="en-GB"/>
        </w:rPr>
        <w:t xml:space="preserve"> ומרור</w:t>
      </w:r>
      <w:r w:rsidR="089736EA">
        <w:rPr>
          <w:rStyle w:val="LatinChar"/>
          <w:rFonts w:cs="FrankRuehl" w:hint="cs"/>
          <w:sz w:val="28"/>
          <w:szCs w:val="28"/>
          <w:rtl/>
          <w:lang w:val="en-GB"/>
        </w:rPr>
        <w:t>.</w:t>
      </w:r>
      <w:r w:rsidRPr="08387729">
        <w:rPr>
          <w:rStyle w:val="LatinChar"/>
          <w:rFonts w:cs="FrankRuehl"/>
          <w:sz w:val="28"/>
          <w:szCs w:val="28"/>
          <w:rtl/>
          <w:lang w:val="en-GB"/>
        </w:rPr>
        <w:t xml:space="preserve"> ואלו ג' מצות שייכים זו אל זו</w:t>
      </w:r>
      <w:r w:rsidR="089736EA">
        <w:rPr>
          <w:rStyle w:val="LatinChar"/>
          <w:rFonts w:cs="FrankRuehl" w:hint="cs"/>
          <w:sz w:val="28"/>
          <w:szCs w:val="28"/>
          <w:rtl/>
          <w:lang w:val="en-GB"/>
        </w:rPr>
        <w:t>,</w:t>
      </w:r>
      <w:r w:rsidRPr="08387729">
        <w:rPr>
          <w:rStyle w:val="LatinChar"/>
          <w:rFonts w:cs="FrankRuehl"/>
          <w:sz w:val="28"/>
          <w:szCs w:val="28"/>
          <w:rtl/>
          <w:lang w:val="en-GB"/>
        </w:rPr>
        <w:t xml:space="preserve"> דכתיב </w:t>
      </w:r>
      <w:r w:rsidR="089736EA" w:rsidRPr="089736EA">
        <w:rPr>
          <w:rStyle w:val="LatinChar"/>
          <w:rFonts w:cs="Dbs-Rashi" w:hint="cs"/>
          <w:szCs w:val="20"/>
          <w:rtl/>
          <w:lang w:val="en-GB"/>
        </w:rPr>
        <w:t>(במדבר ט, יא)</w:t>
      </w:r>
      <w:r w:rsidR="089736EA">
        <w:rPr>
          <w:rStyle w:val="LatinChar"/>
          <w:rFonts w:cs="FrankRuehl" w:hint="cs"/>
          <w:sz w:val="28"/>
          <w:szCs w:val="28"/>
          <w:rtl/>
          <w:lang w:val="en-GB"/>
        </w:rPr>
        <w:t xml:space="preserve"> "</w:t>
      </w:r>
      <w:r w:rsidRPr="08387729">
        <w:rPr>
          <w:rStyle w:val="LatinChar"/>
          <w:rFonts w:cs="FrankRuehl"/>
          <w:sz w:val="28"/>
          <w:szCs w:val="28"/>
          <w:rtl/>
          <w:lang w:val="en-GB"/>
        </w:rPr>
        <w:t>על מצות ומרורים יאכלוהו</w:t>
      </w:r>
      <w:r w:rsidR="089736EA">
        <w:rPr>
          <w:rStyle w:val="LatinChar"/>
          <w:rFonts w:cs="FrankRuehl" w:hint="cs"/>
          <w:sz w:val="28"/>
          <w:szCs w:val="28"/>
          <w:rtl/>
          <w:lang w:val="en-GB"/>
        </w:rPr>
        <w:t>"</w:t>
      </w:r>
      <w:r w:rsidR="08553D37">
        <w:rPr>
          <w:rStyle w:val="FootnoteReference"/>
          <w:rFonts w:cs="FrankRuehl"/>
          <w:szCs w:val="28"/>
          <w:rtl/>
        </w:rPr>
        <w:footnoteReference w:id="177"/>
      </w:r>
      <w:r w:rsidR="089736EA">
        <w:rPr>
          <w:rStyle w:val="LatinChar"/>
          <w:rFonts w:cs="FrankRuehl" w:hint="cs"/>
          <w:sz w:val="28"/>
          <w:szCs w:val="28"/>
          <w:rtl/>
          <w:lang w:val="en-GB"/>
        </w:rPr>
        <w:t>.</w:t>
      </w:r>
      <w:r w:rsidRPr="08387729">
        <w:rPr>
          <w:rStyle w:val="LatinChar"/>
          <w:rFonts w:cs="FrankRuehl"/>
          <w:sz w:val="28"/>
          <w:szCs w:val="28"/>
          <w:rtl/>
          <w:lang w:val="en-GB"/>
        </w:rPr>
        <w:t xml:space="preserve"> ואנו מקיימים מצות מצה</w:t>
      </w:r>
      <w:r w:rsidR="0885318A">
        <w:rPr>
          <w:rStyle w:val="FootnoteReference"/>
          <w:rFonts w:cs="FrankRuehl"/>
          <w:szCs w:val="28"/>
          <w:rtl/>
        </w:rPr>
        <w:footnoteReference w:id="178"/>
      </w:r>
      <w:r w:rsidRPr="08387729">
        <w:rPr>
          <w:rStyle w:val="LatinChar"/>
          <w:rFonts w:cs="FrankRuehl"/>
          <w:sz w:val="28"/>
          <w:szCs w:val="28"/>
          <w:rtl/>
          <w:lang w:val="en-GB"/>
        </w:rPr>
        <w:t>, יש לנו לעשות זכר לשאר מצות שהם שייכים לה</w:t>
      </w:r>
      <w:r w:rsidR="087B2DCD">
        <w:rPr>
          <w:rStyle w:val="FootnoteReference"/>
          <w:rFonts w:cs="FrankRuehl"/>
          <w:szCs w:val="28"/>
          <w:rtl/>
        </w:rPr>
        <w:footnoteReference w:id="179"/>
      </w:r>
      <w:r w:rsidR="089736EA">
        <w:rPr>
          <w:rStyle w:val="LatinChar"/>
          <w:rFonts w:cs="FrankRuehl" w:hint="cs"/>
          <w:sz w:val="28"/>
          <w:szCs w:val="28"/>
          <w:rtl/>
          <w:lang w:val="en-GB"/>
        </w:rPr>
        <w:t>.</w:t>
      </w:r>
      <w:r w:rsidRPr="08387729">
        <w:rPr>
          <w:rStyle w:val="LatinChar"/>
          <w:rFonts w:cs="FrankRuehl"/>
          <w:sz w:val="28"/>
          <w:szCs w:val="28"/>
          <w:rtl/>
          <w:lang w:val="en-GB"/>
        </w:rPr>
        <w:t xml:space="preserve"> ולענין זה שהמצות הם מתיחסים ביחד</w:t>
      </w:r>
      <w:r w:rsidR="089736EA">
        <w:rPr>
          <w:rStyle w:val="LatinChar"/>
          <w:rFonts w:cs="FrankRuehl" w:hint="cs"/>
          <w:sz w:val="28"/>
          <w:szCs w:val="28"/>
          <w:rtl/>
          <w:lang w:val="en-GB"/>
        </w:rPr>
        <w:t>,</w:t>
      </w:r>
      <w:r w:rsidRPr="08387729">
        <w:rPr>
          <w:rStyle w:val="LatinChar"/>
          <w:rFonts w:cs="FrankRuehl"/>
          <w:sz w:val="28"/>
          <w:szCs w:val="28"/>
          <w:rtl/>
          <w:lang w:val="en-GB"/>
        </w:rPr>
        <w:t xml:space="preserve"> ויש לעשות אותם ביחד</w:t>
      </w:r>
      <w:r w:rsidR="089736EA">
        <w:rPr>
          <w:rStyle w:val="LatinChar"/>
          <w:rFonts w:cs="FrankRuehl" w:hint="cs"/>
          <w:sz w:val="28"/>
          <w:szCs w:val="28"/>
          <w:rtl/>
          <w:lang w:val="en-GB"/>
        </w:rPr>
        <w:t>,</w:t>
      </w:r>
      <w:r w:rsidRPr="08387729">
        <w:rPr>
          <w:rStyle w:val="LatinChar"/>
          <w:rFonts w:cs="FrankRuehl"/>
          <w:sz w:val="28"/>
          <w:szCs w:val="28"/>
          <w:rtl/>
          <w:lang w:val="en-GB"/>
        </w:rPr>
        <w:t xml:space="preserve"> הדבר הזה שהוא זכר בעלמא סגי, כך יראה</w:t>
      </w:r>
      <w:r w:rsidR="08564F1E">
        <w:rPr>
          <w:rStyle w:val="FootnoteReference"/>
          <w:rFonts w:cs="FrankRuehl"/>
          <w:szCs w:val="28"/>
          <w:rtl/>
        </w:rPr>
        <w:footnoteReference w:id="180"/>
      </w:r>
      <w:r>
        <w:rPr>
          <w:rStyle w:val="LatinChar"/>
          <w:rFonts w:cs="FrankRuehl" w:hint="cs"/>
          <w:sz w:val="28"/>
          <w:szCs w:val="28"/>
          <w:rtl/>
          <w:lang w:val="en-GB"/>
        </w:rPr>
        <w:t>.</w:t>
      </w:r>
      <w:r w:rsidR="087B5272">
        <w:rPr>
          <w:rStyle w:val="LatinChar"/>
          <w:rFonts w:cs="FrankRuehl" w:hint="cs"/>
          <w:sz w:val="28"/>
          <w:szCs w:val="28"/>
          <w:rtl/>
          <w:lang w:val="en-GB"/>
        </w:rPr>
        <w:t xml:space="preserve"> </w:t>
      </w:r>
    </w:p>
    <w:p w:rsidR="08AC7EF2" w:rsidRPr="089736EA" w:rsidRDefault="089736EA" w:rsidP="08B34AEB">
      <w:pPr>
        <w:jc w:val="both"/>
        <w:rPr>
          <w:rStyle w:val="LatinChar"/>
          <w:rFonts w:cs="FrankRuehl" w:hint="cs"/>
          <w:sz w:val="28"/>
          <w:szCs w:val="28"/>
          <w:rtl/>
          <w:lang w:val="en-GB"/>
        </w:rPr>
      </w:pPr>
      <w:r w:rsidRPr="089736EA">
        <w:rPr>
          <w:rStyle w:val="LatinChar"/>
          <w:rtl/>
        </w:rPr>
        <w:t>#</w:t>
      </w:r>
      <w:r w:rsidR="0815076F">
        <w:rPr>
          <w:rStyle w:val="Title1"/>
          <w:rFonts w:hint="cs"/>
          <w:rtl/>
          <w:lang w:val="en-GB"/>
        </w:rPr>
        <w:t>ו</w:t>
      </w:r>
      <w:r w:rsidRPr="089736EA">
        <w:rPr>
          <w:rStyle w:val="Title1"/>
          <w:rtl/>
          <w:lang w:val="en-GB"/>
        </w:rPr>
        <w:t>יבצע המצה</w:t>
      </w:r>
      <w:r w:rsidRPr="089736EA">
        <w:rPr>
          <w:rStyle w:val="LatinChar"/>
          <w:rtl/>
        </w:rPr>
        <w:t>=</w:t>
      </w:r>
      <w:r w:rsidRPr="089736EA">
        <w:rPr>
          <w:rStyle w:val="LatinChar"/>
          <w:rFonts w:cs="FrankRuehl"/>
          <w:sz w:val="28"/>
          <w:szCs w:val="28"/>
          <w:rtl/>
          <w:lang w:val="en-GB"/>
        </w:rPr>
        <w:t xml:space="preserve"> האמצעית לשתים</w:t>
      </w:r>
      <w:r w:rsidR="080964E6">
        <w:rPr>
          <w:rStyle w:val="LatinChar"/>
          <w:rFonts w:cs="FrankRuehl" w:hint="cs"/>
          <w:sz w:val="28"/>
          <w:szCs w:val="28"/>
          <w:rtl/>
          <w:lang w:val="en-GB"/>
        </w:rPr>
        <w:t>,</w:t>
      </w:r>
      <w:r w:rsidRPr="089736EA">
        <w:rPr>
          <w:rStyle w:val="LatinChar"/>
          <w:rFonts w:cs="FrankRuehl"/>
          <w:sz w:val="28"/>
          <w:szCs w:val="28"/>
          <w:rtl/>
          <w:lang w:val="en-GB"/>
        </w:rPr>
        <w:t xml:space="preserve"> חציה תחת המפה לאפיקומן</w:t>
      </w:r>
      <w:r w:rsidR="080964E6">
        <w:rPr>
          <w:rStyle w:val="LatinChar"/>
          <w:rFonts w:cs="FrankRuehl" w:hint="cs"/>
          <w:sz w:val="28"/>
          <w:szCs w:val="28"/>
          <w:rtl/>
          <w:lang w:val="en-GB"/>
        </w:rPr>
        <w:t>,</w:t>
      </w:r>
      <w:r w:rsidRPr="089736EA">
        <w:rPr>
          <w:rStyle w:val="LatinChar"/>
          <w:rFonts w:cs="FrankRuehl"/>
          <w:sz w:val="28"/>
          <w:szCs w:val="28"/>
          <w:rtl/>
          <w:lang w:val="en-GB"/>
        </w:rPr>
        <w:t xml:space="preserve"> וחצי השני בין שתי השלימות</w:t>
      </w:r>
      <w:r w:rsidR="08C25338">
        <w:rPr>
          <w:rStyle w:val="FootnoteReference"/>
          <w:rFonts w:cs="FrankRuehl"/>
          <w:szCs w:val="28"/>
          <w:rtl/>
        </w:rPr>
        <w:footnoteReference w:id="181"/>
      </w:r>
      <w:r w:rsidR="080964E6">
        <w:rPr>
          <w:rStyle w:val="LatinChar"/>
          <w:rFonts w:cs="FrankRuehl" w:hint="cs"/>
          <w:sz w:val="28"/>
          <w:szCs w:val="28"/>
          <w:rtl/>
          <w:lang w:val="en-GB"/>
        </w:rPr>
        <w:t>,</w:t>
      </w:r>
      <w:r w:rsidRPr="089736EA">
        <w:rPr>
          <w:rStyle w:val="LatinChar"/>
          <w:rFonts w:cs="FrankRuehl"/>
          <w:sz w:val="28"/>
          <w:szCs w:val="28"/>
          <w:rtl/>
          <w:lang w:val="en-GB"/>
        </w:rPr>
        <w:t xml:space="preserve"> כדי שיאמר הגדה על פרוסה, כמו שדרשו ז"ל </w:t>
      </w:r>
      <w:r w:rsidR="080964E6">
        <w:rPr>
          <w:rStyle w:val="LatinChar"/>
          <w:rFonts w:cs="FrankRuehl" w:hint="cs"/>
          <w:sz w:val="28"/>
          <w:szCs w:val="28"/>
          <w:rtl/>
          <w:lang w:val="en-GB"/>
        </w:rPr>
        <w:t>"</w:t>
      </w:r>
      <w:r w:rsidRPr="089736EA">
        <w:rPr>
          <w:rStyle w:val="LatinChar"/>
          <w:rFonts w:cs="FrankRuehl"/>
          <w:sz w:val="28"/>
          <w:szCs w:val="28"/>
          <w:rtl/>
          <w:lang w:val="en-GB"/>
        </w:rPr>
        <w:t>לחם עוני</w:t>
      </w:r>
      <w:r w:rsidR="080964E6">
        <w:rPr>
          <w:rStyle w:val="LatinChar"/>
          <w:rFonts w:cs="FrankRuehl" w:hint="cs"/>
          <w:sz w:val="28"/>
          <w:szCs w:val="28"/>
          <w:rtl/>
          <w:lang w:val="en-GB"/>
        </w:rPr>
        <w:t xml:space="preserve">" </w:t>
      </w:r>
      <w:r w:rsidR="080964E6" w:rsidRPr="080964E6">
        <w:rPr>
          <w:rStyle w:val="LatinChar"/>
          <w:rFonts w:cs="Dbs-Rashi" w:hint="cs"/>
          <w:szCs w:val="20"/>
          <w:rtl/>
          <w:lang w:val="en-GB"/>
        </w:rPr>
        <w:t>(דברים טז, ג)</w:t>
      </w:r>
      <w:r w:rsidR="080964E6">
        <w:rPr>
          <w:rStyle w:val="LatinChar"/>
          <w:rFonts w:cs="FrankRuehl" w:hint="cs"/>
          <w:sz w:val="28"/>
          <w:szCs w:val="28"/>
          <w:rtl/>
          <w:lang w:val="en-GB"/>
        </w:rPr>
        <w:t>,</w:t>
      </w:r>
      <w:r w:rsidRPr="089736EA">
        <w:rPr>
          <w:rStyle w:val="LatinChar"/>
          <w:rFonts w:cs="FrankRuehl"/>
          <w:sz w:val="28"/>
          <w:szCs w:val="28"/>
          <w:rtl/>
          <w:lang w:val="en-GB"/>
        </w:rPr>
        <w:t xml:space="preserve"> שעונין עליו דברים</w:t>
      </w:r>
      <w:r w:rsidR="08C25338">
        <w:rPr>
          <w:rStyle w:val="LatinChar"/>
          <w:rFonts w:cs="Dbs-Rashi" w:hint="cs"/>
          <w:szCs w:val="20"/>
          <w:rtl/>
          <w:lang w:val="en-GB"/>
        </w:rPr>
        <w:t xml:space="preserve"> </w:t>
      </w:r>
      <w:r w:rsidR="08C25338" w:rsidRPr="080964E6">
        <w:rPr>
          <w:rStyle w:val="LatinChar"/>
          <w:rFonts w:cs="Dbs-Rashi"/>
          <w:szCs w:val="20"/>
          <w:rtl/>
          <w:lang w:val="en-GB"/>
        </w:rPr>
        <w:t>(פסחים קטו</w:t>
      </w:r>
      <w:r w:rsidR="08C25338" w:rsidRPr="080964E6">
        <w:rPr>
          <w:rStyle w:val="LatinChar"/>
          <w:rFonts w:cs="Dbs-Rashi" w:hint="cs"/>
          <w:szCs w:val="20"/>
          <w:rtl/>
          <w:lang w:val="en-GB"/>
        </w:rPr>
        <w:t>:</w:t>
      </w:r>
      <w:r w:rsidR="08C25338" w:rsidRPr="080964E6">
        <w:rPr>
          <w:rStyle w:val="LatinChar"/>
          <w:rFonts w:cs="Dbs-Rashi"/>
          <w:szCs w:val="20"/>
          <w:rtl/>
          <w:lang w:val="en-GB"/>
        </w:rPr>
        <w:t>)</w:t>
      </w:r>
      <w:r w:rsidR="080964E6">
        <w:rPr>
          <w:rStyle w:val="LatinChar"/>
          <w:rFonts w:cs="FrankRuehl" w:hint="cs"/>
          <w:sz w:val="28"/>
          <w:szCs w:val="28"/>
          <w:rtl/>
          <w:lang w:val="en-GB"/>
        </w:rPr>
        <w:t>.</w:t>
      </w:r>
      <w:r w:rsidRPr="089736EA">
        <w:rPr>
          <w:rStyle w:val="LatinChar"/>
          <w:rFonts w:cs="FrankRuehl"/>
          <w:sz w:val="28"/>
          <w:szCs w:val="28"/>
          <w:rtl/>
          <w:lang w:val="en-GB"/>
        </w:rPr>
        <w:t xml:space="preserve"> ודרשו גם כן </w:t>
      </w:r>
      <w:r w:rsidR="08F50DBC" w:rsidRPr="08F50DBC">
        <w:rPr>
          <w:rStyle w:val="LatinChar"/>
          <w:rFonts w:cs="Dbs-Rashi" w:hint="cs"/>
          <w:szCs w:val="20"/>
          <w:rtl/>
          <w:lang w:val="en-GB"/>
        </w:rPr>
        <w:t>(שם)</w:t>
      </w:r>
      <w:r w:rsidR="08F50DBC">
        <w:rPr>
          <w:rStyle w:val="LatinChar"/>
          <w:rFonts w:cs="FrankRuehl" w:hint="cs"/>
          <w:sz w:val="28"/>
          <w:szCs w:val="28"/>
          <w:rtl/>
          <w:lang w:val="en-GB"/>
        </w:rPr>
        <w:t xml:space="preserve"> </w:t>
      </w:r>
      <w:r w:rsidR="080964E6">
        <w:rPr>
          <w:rStyle w:val="LatinChar"/>
          <w:rFonts w:cs="FrankRuehl" w:hint="cs"/>
          <w:sz w:val="28"/>
          <w:szCs w:val="28"/>
          <w:rtl/>
          <w:lang w:val="en-GB"/>
        </w:rPr>
        <w:t>"</w:t>
      </w:r>
      <w:r w:rsidRPr="089736EA">
        <w:rPr>
          <w:rStyle w:val="LatinChar"/>
          <w:rFonts w:cs="FrankRuehl"/>
          <w:sz w:val="28"/>
          <w:szCs w:val="28"/>
          <w:rtl/>
          <w:lang w:val="en-GB"/>
        </w:rPr>
        <w:t>לחם עוני</w:t>
      </w:r>
      <w:r w:rsidR="080964E6">
        <w:rPr>
          <w:rStyle w:val="LatinChar"/>
          <w:rFonts w:cs="FrankRuehl" w:hint="cs"/>
          <w:sz w:val="28"/>
          <w:szCs w:val="28"/>
          <w:rtl/>
          <w:lang w:val="en-GB"/>
        </w:rPr>
        <w:t>",</w:t>
      </w:r>
      <w:r w:rsidRPr="089736EA">
        <w:rPr>
          <w:rStyle w:val="LatinChar"/>
          <w:rFonts w:cs="FrankRuehl"/>
          <w:sz w:val="28"/>
          <w:szCs w:val="28"/>
          <w:rtl/>
          <w:lang w:val="en-GB"/>
        </w:rPr>
        <w:t xml:space="preserve"> מה דרכו של עני בפרוסה</w:t>
      </w:r>
      <w:r w:rsidR="089A5662">
        <w:rPr>
          <w:rStyle w:val="FootnoteReference"/>
          <w:rFonts w:cs="FrankRuehl"/>
          <w:szCs w:val="28"/>
          <w:rtl/>
        </w:rPr>
        <w:footnoteReference w:id="182"/>
      </w:r>
      <w:r w:rsidR="080964E6">
        <w:rPr>
          <w:rStyle w:val="LatinChar"/>
          <w:rFonts w:cs="FrankRuehl" w:hint="cs"/>
          <w:sz w:val="28"/>
          <w:szCs w:val="28"/>
          <w:rtl/>
          <w:lang w:val="en-GB"/>
        </w:rPr>
        <w:t>,</w:t>
      </w:r>
      <w:r w:rsidRPr="089736EA">
        <w:rPr>
          <w:rStyle w:val="LatinChar"/>
          <w:rFonts w:cs="FrankRuehl"/>
          <w:sz w:val="28"/>
          <w:szCs w:val="28"/>
          <w:rtl/>
          <w:lang w:val="en-GB"/>
        </w:rPr>
        <w:t xml:space="preserve"> אף כאן בפרוסה</w:t>
      </w:r>
      <w:r w:rsidR="08B34AEB">
        <w:rPr>
          <w:rStyle w:val="FootnoteReference"/>
          <w:rFonts w:cs="FrankRuehl"/>
          <w:szCs w:val="28"/>
          <w:rtl/>
        </w:rPr>
        <w:footnoteReference w:id="183"/>
      </w:r>
      <w:r>
        <w:rPr>
          <w:rStyle w:val="LatinChar"/>
          <w:rFonts w:cs="FrankRuehl" w:hint="cs"/>
          <w:sz w:val="28"/>
          <w:szCs w:val="28"/>
          <w:rtl/>
          <w:lang w:val="en-GB"/>
        </w:rPr>
        <w:t>.</w:t>
      </w:r>
    </w:p>
    <w:sectPr w:rsidR="08AC7EF2" w:rsidRPr="089736EA"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C5919" w:rsidRDefault="084C5919">
      <w:r>
        <w:separator/>
      </w:r>
    </w:p>
  </w:endnote>
  <w:endnote w:type="continuationSeparator" w:id="0">
    <w:p w:rsidR="084C5919" w:rsidRDefault="084C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Default="084C591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C5919" w:rsidRDefault="084C591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Pr="084B7A99" w:rsidRDefault="084C5919">
    <w:pPr>
      <w:pStyle w:val="Footer"/>
      <w:framePr w:wrap="around" w:vAnchor="text" w:hAnchor="margin" w:y="1"/>
      <w:rPr>
        <w:rStyle w:val="PageNumber"/>
        <w:rFonts w:hint="cs"/>
        <w:rtl/>
        <w:lang w:val="en-US"/>
      </w:rPr>
    </w:pPr>
  </w:p>
  <w:p w:rsidR="084C5919" w:rsidRPr="0822786C" w:rsidRDefault="084C5919" w:rsidP="08910F6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CE081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Default="084C5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C5919" w:rsidRDefault="084C5919">
      <w:r>
        <w:separator/>
      </w:r>
    </w:p>
  </w:footnote>
  <w:footnote w:type="continuationSeparator" w:id="0">
    <w:p w:rsidR="084C5919" w:rsidRDefault="084C5919">
      <w:r>
        <w:continuationSeparator/>
      </w:r>
    </w:p>
  </w:footnote>
  <w:footnote w:type="continuationNotice" w:id="1">
    <w:p w:rsidR="084C5919" w:rsidRDefault="084C5919">
      <w:pPr>
        <w:rPr>
          <w:rtl/>
        </w:rPr>
      </w:pPr>
    </w:p>
  </w:footnote>
  <w:footnote w:id="2">
    <w:p w:rsidR="084C5919" w:rsidRDefault="084C5919" w:rsidP="08CB1D9F">
      <w:pPr>
        <w:pStyle w:val="FootnoteText"/>
        <w:rPr>
          <w:rFonts w:hint="cs"/>
          <w:rtl/>
        </w:rPr>
      </w:pPr>
      <w:r>
        <w:rPr>
          <w:rtl/>
        </w:rPr>
        <w:t>&lt;</w:t>
      </w:r>
      <w:r>
        <w:rPr>
          <w:rStyle w:val="FootnoteReference"/>
        </w:rPr>
        <w:footnoteRef/>
      </w:r>
      <w:r>
        <w:rPr>
          <w:rtl/>
        </w:rPr>
        <w:t>&gt;</w:t>
      </w:r>
      <w:r>
        <w:rPr>
          <w:rFonts w:hint="cs"/>
          <w:rtl/>
        </w:rPr>
        <w:t xml:space="preserve"> "דקידושא מפסיק בין נטילה לאכילה, והוי כהיסח הדעת, ובעי נטילה אחריתי בתר קידושא" [רש"י שם]. </w:t>
      </w:r>
    </w:p>
  </w:footnote>
  <w:footnote w:id="3">
    <w:p w:rsidR="084C5919" w:rsidRDefault="084C5919" w:rsidP="0809614B">
      <w:pPr>
        <w:pStyle w:val="FootnoteText"/>
        <w:rPr>
          <w:rFonts w:hint="cs"/>
        </w:rPr>
      </w:pPr>
      <w:r>
        <w:rPr>
          <w:rtl/>
        </w:rPr>
        <w:t>&lt;</w:t>
      </w:r>
      <w:r>
        <w:rPr>
          <w:rStyle w:val="FootnoteReference"/>
        </w:rPr>
        <w:footnoteRef/>
      </w:r>
      <w:r>
        <w:rPr>
          <w:rtl/>
        </w:rPr>
        <w:t>&gt;</w:t>
      </w:r>
      <w:r>
        <w:rPr>
          <w:rFonts w:hint="cs"/>
          <w:rtl/>
        </w:rPr>
        <w:t xml:space="preserve"> תרגום: רב עדיין לא נפטר וכבר שכחנו את שמועותיו.</w:t>
      </w:r>
    </w:p>
  </w:footnote>
  <w:footnote w:id="4">
    <w:p w:rsidR="084C5919" w:rsidRDefault="084C5919" w:rsidP="0809614B">
      <w:pPr>
        <w:pStyle w:val="FootnoteText"/>
        <w:rPr>
          <w:rFonts w:hint="cs"/>
        </w:rPr>
      </w:pPr>
      <w:r>
        <w:rPr>
          <w:rtl/>
        </w:rPr>
        <w:t>&lt;</w:t>
      </w:r>
      <w:r>
        <w:rPr>
          <w:rStyle w:val="FootnoteReference"/>
        </w:rPr>
        <w:footnoteRef/>
      </w:r>
      <w:r>
        <w:rPr>
          <w:rtl/>
        </w:rPr>
        <w:t>&gt;</w:t>
      </w:r>
      <w:r>
        <w:rPr>
          <w:rFonts w:hint="cs"/>
          <w:rtl/>
        </w:rPr>
        <w:t xml:space="preserve"> תרגום: פעמים רבות הייתי עומד לפני רב [בליל שבת].</w:t>
      </w:r>
    </w:p>
  </w:footnote>
  <w:footnote w:id="5">
    <w:p w:rsidR="084C5919" w:rsidRDefault="084C5919" w:rsidP="0809614B">
      <w:pPr>
        <w:pStyle w:val="FootnoteText"/>
        <w:rPr>
          <w:rFonts w:hint="cs"/>
        </w:rPr>
      </w:pPr>
      <w:r>
        <w:rPr>
          <w:rtl/>
        </w:rPr>
        <w:t>&lt;</w:t>
      </w:r>
      <w:r>
        <w:rPr>
          <w:rStyle w:val="FootnoteReference"/>
        </w:rPr>
        <w:footnoteRef/>
      </w:r>
      <w:r>
        <w:rPr>
          <w:rtl/>
        </w:rPr>
        <w:t>&gt;</w:t>
      </w:r>
      <w:r>
        <w:rPr>
          <w:rFonts w:hint="cs"/>
          <w:rtl/>
        </w:rPr>
        <w:t xml:space="preserve"> "שהיה רעב מקדש אריפתא" [רש"י שם].</w:t>
      </w:r>
    </w:p>
  </w:footnote>
  <w:footnote w:id="6">
    <w:p w:rsidR="084C5919" w:rsidRDefault="084C5919" w:rsidP="0809614B">
      <w:pPr>
        <w:pStyle w:val="FootnoteText"/>
        <w:rPr>
          <w:rFonts w:hint="cs"/>
        </w:rPr>
      </w:pPr>
      <w:r>
        <w:rPr>
          <w:rtl/>
        </w:rPr>
        <w:t>&lt;</w:t>
      </w:r>
      <w:r>
        <w:rPr>
          <w:rStyle w:val="FootnoteReference"/>
        </w:rPr>
        <w:footnoteRef/>
      </w:r>
      <w:r>
        <w:rPr>
          <w:rtl/>
        </w:rPr>
        <w:t>&gt;</w:t>
      </w:r>
      <w:r>
        <w:rPr>
          <w:rFonts w:hint="cs"/>
          <w:rtl/>
        </w:rPr>
        <w:t xml:space="preserve"> תרגום: פעמים שהיתה חביבה עליו הפת יותר מהיין, והיה מקדש על הפת. ופעמים שהיה חביב עליו היין, והיה מקדש על היין.</w:t>
      </w:r>
    </w:p>
  </w:footnote>
  <w:footnote w:id="7">
    <w:p w:rsidR="084C5919" w:rsidRDefault="084C5919" w:rsidP="08922246">
      <w:pPr>
        <w:pStyle w:val="FootnoteText"/>
        <w:rPr>
          <w:rFonts w:hint="cs"/>
        </w:rPr>
      </w:pPr>
      <w:r>
        <w:rPr>
          <w:rtl/>
        </w:rPr>
        <w:t>&lt;</w:t>
      </w:r>
      <w:r>
        <w:rPr>
          <w:rStyle w:val="FootnoteReference"/>
        </w:rPr>
        <w:footnoteRef/>
      </w:r>
      <w:r>
        <w:rPr>
          <w:rtl/>
        </w:rPr>
        <w:t>&gt;</w:t>
      </w:r>
      <w:r>
        <w:rPr>
          <w:rFonts w:hint="cs"/>
          <w:rtl/>
        </w:rPr>
        <w:t xml:space="preserve"> לשון הרשב"ם [שם]: "</w:t>
      </w:r>
      <w:r>
        <w:rPr>
          <w:rtl/>
        </w:rPr>
        <w:t>זימנין דחביבא ליה ריפתא</w:t>
      </w:r>
      <w:r>
        <w:rPr>
          <w:rFonts w:hint="cs"/>
          <w:rtl/>
        </w:rPr>
        <w:t>,</w:t>
      </w:r>
      <w:r>
        <w:rPr>
          <w:rtl/>
        </w:rPr>
        <w:t xml:space="preserve"> </w:t>
      </w:r>
      <w:r>
        <w:rPr>
          <w:rFonts w:hint="cs"/>
          <w:rtl/>
        </w:rPr>
        <w:t xml:space="preserve">שהיה רעב </w:t>
      </w:r>
      <w:r>
        <w:rPr>
          <w:rtl/>
        </w:rPr>
        <w:t>מקדש אריפתא</w:t>
      </w:r>
      <w:r>
        <w:rPr>
          <w:rFonts w:hint="cs"/>
          <w:rtl/>
        </w:rPr>
        <w:t>.</w:t>
      </w:r>
      <w:r>
        <w:rPr>
          <w:rtl/>
        </w:rPr>
        <w:t xml:space="preserve"> אלמא לא בעי נטילה אחריתי</w:t>
      </w:r>
      <w:r>
        <w:rPr>
          <w:rFonts w:hint="cs"/>
          <w:rtl/>
        </w:rPr>
        <w:t>,</w:t>
      </w:r>
      <w:r>
        <w:rPr>
          <w:rtl/>
        </w:rPr>
        <w:t xml:space="preserve"> אלא מעיקרא משי </w:t>
      </w:r>
      <w:r>
        <w:rPr>
          <w:rFonts w:hint="cs"/>
          <w:rtl/>
        </w:rPr>
        <w:t xml:space="preserve">ידיה </w:t>
      </w:r>
      <w:r>
        <w:rPr>
          <w:rtl/>
        </w:rPr>
        <w:t>ואכיל נהמא דק</w:t>
      </w:r>
      <w:r>
        <w:rPr>
          <w:rFonts w:hint="cs"/>
          <w:rtl/>
        </w:rPr>
        <w:t>י</w:t>
      </w:r>
      <w:r>
        <w:rPr>
          <w:rtl/>
        </w:rPr>
        <w:t>דוש</w:t>
      </w:r>
      <w:r>
        <w:rPr>
          <w:rFonts w:hint="cs"/>
          <w:rtl/>
        </w:rPr>
        <w:t>.</w:t>
      </w:r>
      <w:r>
        <w:rPr>
          <w:rtl/>
        </w:rPr>
        <w:t xml:space="preserve"> אלמא קידוש שלאחר נטילה לא הוי היסח הדעת. וכן ה</w:t>
      </w:r>
      <w:r>
        <w:rPr>
          <w:rFonts w:hint="cs"/>
          <w:rtl/>
        </w:rPr>
        <w:t>י</w:t>
      </w:r>
      <w:r>
        <w:rPr>
          <w:rtl/>
        </w:rPr>
        <w:t>לכ</w:t>
      </w:r>
      <w:r>
        <w:rPr>
          <w:rFonts w:hint="cs"/>
          <w:rtl/>
        </w:rPr>
        <w:t>תא,</w:t>
      </w:r>
      <w:r>
        <w:rPr>
          <w:rtl/>
        </w:rPr>
        <w:t xml:space="preserve"> דמי שנטל ידיו קודם קידוש</w:t>
      </w:r>
      <w:r>
        <w:rPr>
          <w:rFonts w:hint="cs"/>
          <w:rtl/>
        </w:rPr>
        <w:t>,</w:t>
      </w:r>
      <w:r>
        <w:rPr>
          <w:rtl/>
        </w:rPr>
        <w:t xml:space="preserve"> אין צריך לחזור וליטול אחר ק</w:t>
      </w:r>
      <w:r>
        <w:rPr>
          <w:rFonts w:hint="cs"/>
          <w:rtl/>
        </w:rPr>
        <w:t>י</w:t>
      </w:r>
      <w:r>
        <w:rPr>
          <w:rtl/>
        </w:rPr>
        <w:t>דוש</w:t>
      </w:r>
      <w:r>
        <w:rPr>
          <w:rFonts w:hint="cs"/>
          <w:rtl/>
        </w:rPr>
        <w:t xml:space="preserve">". </w:t>
      </w:r>
    </w:p>
  </w:footnote>
  <w:footnote w:id="8">
    <w:p w:rsidR="084C5919" w:rsidRDefault="084C5919" w:rsidP="087B5802">
      <w:pPr>
        <w:pStyle w:val="FootnoteText"/>
        <w:rPr>
          <w:rFonts w:hint="cs"/>
        </w:rPr>
      </w:pPr>
      <w:r>
        <w:rPr>
          <w:rtl/>
        </w:rPr>
        <w:t>&lt;</w:t>
      </w:r>
      <w:r>
        <w:rPr>
          <w:rStyle w:val="FootnoteReference"/>
        </w:rPr>
        <w:footnoteRef/>
      </w:r>
      <w:r>
        <w:rPr>
          <w:rtl/>
        </w:rPr>
        <w:t>&gt;</w:t>
      </w:r>
      <w:r>
        <w:rPr>
          <w:rFonts w:hint="cs"/>
          <w:rtl/>
        </w:rPr>
        <w:t xml:space="preserve"> משום הפסק, והואיל וסובר כך ממילא תידחה ראייתו של רב יצחק.  </w:t>
      </w:r>
    </w:p>
  </w:footnote>
  <w:footnote w:id="9">
    <w:p w:rsidR="084C5919" w:rsidRDefault="084C5919" w:rsidP="083C3A66">
      <w:pPr>
        <w:pStyle w:val="FootnoteText"/>
        <w:rPr>
          <w:rFonts w:hint="cs"/>
        </w:rPr>
      </w:pPr>
      <w:r>
        <w:rPr>
          <w:rtl/>
        </w:rPr>
        <w:t>&lt;</w:t>
      </w:r>
      <w:r>
        <w:rPr>
          <w:rStyle w:val="FootnoteReference"/>
        </w:rPr>
        <w:footnoteRef/>
      </w:r>
      <w:r>
        <w:rPr>
          <w:rtl/>
        </w:rPr>
        <w:t>&gt;</w:t>
      </w:r>
      <w:r>
        <w:rPr>
          <w:rFonts w:hint="cs"/>
          <w:rtl/>
        </w:rPr>
        <w:t xml:space="preserve"> כפי שפסק המחבר [או"ח סימן רעב ס"ט].</w:t>
      </w:r>
    </w:p>
  </w:footnote>
  <w:footnote w:id="10">
    <w:p w:rsidR="084C5919" w:rsidRDefault="084C5919" w:rsidP="08922246">
      <w:pPr>
        <w:pStyle w:val="FootnoteText"/>
        <w:rPr>
          <w:rFonts w:hint="cs"/>
        </w:rPr>
      </w:pPr>
      <w:r>
        <w:rPr>
          <w:rtl/>
        </w:rPr>
        <w:t>&lt;</w:t>
      </w:r>
      <w:r>
        <w:rPr>
          <w:rStyle w:val="FootnoteReference"/>
        </w:rPr>
        <w:footnoteRef/>
      </w:r>
      <w:r>
        <w:rPr>
          <w:rtl/>
        </w:rPr>
        <w:t>&gt;</w:t>
      </w:r>
      <w:r>
        <w:rPr>
          <w:rFonts w:hint="cs"/>
          <w:rtl/>
        </w:rPr>
        <w:t xml:space="preserve"> לשון הרשב"ם [שם]: "ולא אפליגו רבנן בין מקדש אריפתא למקדש אחמרא, מדלא קא מהדר ליה לרב יצחק בר שמואל מידי". וכן כתב הרא"ש שם [פסחים פ"י סימן טז]. וראה להלן הערה 62.</w:t>
      </w:r>
    </w:p>
  </w:footnote>
  <w:footnote w:id="11">
    <w:p w:rsidR="084C5919" w:rsidRDefault="084C5919" w:rsidP="083C3A66">
      <w:pPr>
        <w:pStyle w:val="FootnoteText"/>
        <w:rPr>
          <w:rFonts w:hint="cs"/>
          <w:rtl/>
        </w:rPr>
      </w:pPr>
      <w:r>
        <w:rPr>
          <w:rtl/>
        </w:rPr>
        <w:t>&lt;</w:t>
      </w:r>
      <w:r>
        <w:rPr>
          <w:rStyle w:val="FootnoteReference"/>
        </w:rPr>
        <w:footnoteRef/>
      </w:r>
      <w:r>
        <w:rPr>
          <w:rtl/>
        </w:rPr>
        <w:t>&gt;</w:t>
      </w:r>
      <w:r>
        <w:rPr>
          <w:rFonts w:hint="cs"/>
          <w:rtl/>
        </w:rPr>
        <w:t xml:space="preserve"> כן פסק הרמ"א [שו"ע או"ח סימן רעא סי"ב], וז"ל: "ויש אומרים דלכתחילה יש ליטול ידיו קודם הקידוש ולקדש על היין, וכן המנהג פשוט במדינות אלו, ואין לשנות". וראה להלן הערה 45. </w:t>
      </w:r>
    </w:p>
  </w:footnote>
  <w:footnote w:id="12">
    <w:p w:rsidR="084C5919" w:rsidRDefault="084C5919" w:rsidP="08427971">
      <w:pPr>
        <w:pStyle w:val="FootnoteText"/>
        <w:rPr>
          <w:rFonts w:hint="cs"/>
        </w:rPr>
      </w:pPr>
      <w:r>
        <w:rPr>
          <w:rtl/>
        </w:rPr>
        <w:t>&lt;</w:t>
      </w:r>
      <w:r>
        <w:rPr>
          <w:rStyle w:val="FootnoteReference"/>
        </w:rPr>
        <w:footnoteRef/>
      </w:r>
      <w:r>
        <w:rPr>
          <w:rtl/>
        </w:rPr>
        <w:t>&gt;</w:t>
      </w:r>
      <w:r>
        <w:rPr>
          <w:rFonts w:hint="cs"/>
          <w:rtl/>
        </w:rPr>
        <w:t xml:space="preserve"> משנה [ברכות נא:] "</w:t>
      </w:r>
      <w:r>
        <w:rPr>
          <w:rtl/>
        </w:rPr>
        <w:t>בית שמאי אומרים</w:t>
      </w:r>
      <w:r>
        <w:rPr>
          <w:rFonts w:hint="cs"/>
          <w:rtl/>
        </w:rPr>
        <w:t>,</w:t>
      </w:r>
      <w:r>
        <w:rPr>
          <w:rtl/>
        </w:rPr>
        <w:t xml:space="preserve"> נוטלין לידים</w:t>
      </w:r>
      <w:r>
        <w:rPr>
          <w:rFonts w:hint="cs"/>
          <w:rtl/>
        </w:rPr>
        <w:t>,</w:t>
      </w:r>
      <w:r>
        <w:rPr>
          <w:rtl/>
        </w:rPr>
        <w:t xml:space="preserve"> ואחר כך מוזגין את הכוס</w:t>
      </w:r>
      <w:r>
        <w:rPr>
          <w:rFonts w:hint="cs"/>
          <w:rtl/>
        </w:rPr>
        <w:t>.</w:t>
      </w:r>
      <w:r>
        <w:rPr>
          <w:rtl/>
        </w:rPr>
        <w:t xml:space="preserve"> ובית הלל אומרים</w:t>
      </w:r>
      <w:r>
        <w:rPr>
          <w:rFonts w:hint="cs"/>
          <w:rtl/>
        </w:rPr>
        <w:t>,</w:t>
      </w:r>
      <w:r>
        <w:rPr>
          <w:rtl/>
        </w:rPr>
        <w:t xml:space="preserve"> מוזגין את הכוס</w:t>
      </w:r>
      <w:r>
        <w:rPr>
          <w:rFonts w:hint="cs"/>
          <w:rtl/>
        </w:rPr>
        <w:t>,</w:t>
      </w:r>
      <w:r>
        <w:rPr>
          <w:rtl/>
        </w:rPr>
        <w:t xml:space="preserve"> ואחר כך נוטלין לי</w:t>
      </w:r>
      <w:r>
        <w:rPr>
          <w:rFonts w:hint="cs"/>
          <w:rtl/>
        </w:rPr>
        <w:t>דים". אמנם תיבת "הלכה" לא נזכרה במשנה, אלא שכשמביא ראיה מדבר השנוי במחלוקת מטעים המהר"ל תחלה שראייתו היא מההלכה, שהרי קיי"ל כב"ה בכל מקום</w:t>
      </w:r>
      <w:r>
        <w:rPr>
          <w:rFonts w:hint="cs"/>
          <w:b/>
          <w:bCs/>
          <w:rtl/>
        </w:rPr>
        <w:t xml:space="preserve">. </w:t>
      </w:r>
      <w:r>
        <w:rPr>
          <w:rFonts w:hint="cs"/>
          <w:rtl/>
        </w:rPr>
        <w:t>וכך אמרו בגמרא [ברכות נב:] "</w:t>
      </w:r>
      <w:r>
        <w:rPr>
          <w:rtl/>
        </w:rPr>
        <w:t>בכוליה פרקין הלכה כבית ה</w:t>
      </w:r>
      <w:r>
        <w:rPr>
          <w:rFonts w:hint="cs"/>
          <w:rtl/>
        </w:rPr>
        <w:t>לל". וכן כתב הרא"ש ברכות פ"ח סוף סימן א. ולהלן [לפני צ</w:t>
      </w:r>
      <w:r w:rsidRPr="08793147">
        <w:rPr>
          <w:rFonts w:hint="cs"/>
          <w:sz w:val="18"/>
          <w:rtl/>
        </w:rPr>
        <w:t>יון 35] כתב: "</w:t>
      </w:r>
      <w:r w:rsidRPr="08793147">
        <w:rPr>
          <w:rStyle w:val="LatinChar"/>
          <w:sz w:val="18"/>
          <w:rtl/>
          <w:lang w:val="en-GB"/>
        </w:rPr>
        <w:t>דהא בית הלל דסברי מוזגין לכוס ואח</w:t>
      </w:r>
      <w:r w:rsidRPr="08793147">
        <w:rPr>
          <w:rStyle w:val="LatinChar"/>
          <w:rFonts w:hint="cs"/>
          <w:sz w:val="18"/>
          <w:rtl/>
          <w:lang w:val="en-GB"/>
        </w:rPr>
        <w:t>ר כך</w:t>
      </w:r>
      <w:r w:rsidRPr="08793147">
        <w:rPr>
          <w:rStyle w:val="LatinChar"/>
          <w:sz w:val="18"/>
          <w:rtl/>
          <w:lang w:val="en-GB"/>
        </w:rPr>
        <w:t xml:space="preserve"> נוטלין ידיו</w:t>
      </w:r>
      <w:r w:rsidRPr="08793147">
        <w:rPr>
          <w:rStyle w:val="LatinChar"/>
          <w:rFonts w:hint="cs"/>
          <w:sz w:val="18"/>
          <w:rtl/>
          <w:lang w:val="en-GB"/>
        </w:rPr>
        <w:t>,</w:t>
      </w:r>
      <w:r w:rsidRPr="08793147">
        <w:rPr>
          <w:rStyle w:val="LatinChar"/>
          <w:sz w:val="18"/>
          <w:rtl/>
          <w:lang w:val="en-GB"/>
        </w:rPr>
        <w:t xml:space="preserve"> משום תכף לנטילה סעודה</w:t>
      </w:r>
      <w:r>
        <w:rPr>
          <w:rFonts w:hint="cs"/>
          <w:rtl/>
        </w:rPr>
        <w:t>". וכן יביא להלן גמרא זאת שוב [לאחר ציון 45].</w:t>
      </w:r>
    </w:p>
  </w:footnote>
  <w:footnote w:id="13">
    <w:p w:rsidR="084C5919" w:rsidRDefault="084C5919" w:rsidP="08270BE5">
      <w:pPr>
        <w:pStyle w:val="FootnoteText"/>
        <w:rPr>
          <w:rFonts w:hint="cs"/>
        </w:rPr>
      </w:pPr>
      <w:r>
        <w:rPr>
          <w:rtl/>
        </w:rPr>
        <w:t>&lt;</w:t>
      </w:r>
      <w:r>
        <w:rPr>
          <w:rStyle w:val="FootnoteReference"/>
        </w:rPr>
        <w:footnoteRef/>
      </w:r>
      <w:r>
        <w:rPr>
          <w:rtl/>
        </w:rPr>
        <w:t>&gt;</w:t>
      </w:r>
      <w:r>
        <w:rPr>
          <w:rFonts w:hint="cs"/>
          <w:rtl/>
        </w:rPr>
        <w:t xml:space="preserve"> קושית תוספות [פסחים קו. ד"ה זימנין], וז"ל: "</w:t>
      </w:r>
      <w:r>
        <w:rPr>
          <w:rtl/>
        </w:rPr>
        <w:t>השתא מסיק דקידוש לא הוי היסח הדעת</w:t>
      </w:r>
      <w:r>
        <w:rPr>
          <w:rFonts w:hint="cs"/>
          <w:rtl/>
        </w:rPr>
        <w:t>.</w:t>
      </w:r>
      <w:r>
        <w:rPr>
          <w:rtl/>
        </w:rPr>
        <w:t xml:space="preserve"> וא"ת</w:t>
      </w:r>
      <w:r>
        <w:rPr>
          <w:rFonts w:hint="cs"/>
          <w:rtl/>
        </w:rPr>
        <w:t>,</w:t>
      </w:r>
      <w:r>
        <w:rPr>
          <w:rtl/>
        </w:rPr>
        <w:t xml:space="preserve"> דבפרק אלו דברים </w:t>
      </w:r>
      <w:r>
        <w:rPr>
          <w:rFonts w:hint="cs"/>
          <w:rtl/>
        </w:rPr>
        <w:t>[ברכות נא:]</w:t>
      </w:r>
      <w:r>
        <w:rPr>
          <w:rtl/>
        </w:rPr>
        <w:t xml:space="preserve"> אמרי ב"ה מוזגין את הכוס ואח"כ נוטלין לידים</w:t>
      </w:r>
      <w:r>
        <w:rPr>
          <w:rFonts w:hint="cs"/>
          <w:rtl/>
        </w:rPr>
        <w:t>.</w:t>
      </w:r>
      <w:r>
        <w:rPr>
          <w:rtl/>
        </w:rPr>
        <w:t xml:space="preserve"> ומפרש טעמא משום דתכף לנטילת ידים סעודה</w:t>
      </w:r>
      <w:r>
        <w:rPr>
          <w:rFonts w:hint="cs"/>
          <w:rtl/>
        </w:rPr>
        <w:t>,</w:t>
      </w:r>
      <w:r>
        <w:rPr>
          <w:rtl/>
        </w:rPr>
        <w:t xml:space="preserve"> וכי מזיגת הכוס הוי טפי היסח הדעת מקידוש</w:t>
      </w:r>
      <w:r>
        <w:rPr>
          <w:rFonts w:hint="cs"/>
          <w:rtl/>
        </w:rPr>
        <w:t xml:space="preserve">". וכן הביא קושיא זו הרא"ש [פסחים פ"י סוף סימן טז]. </w:t>
      </w:r>
    </w:p>
  </w:footnote>
  <w:footnote w:id="14">
    <w:p w:rsidR="084C5919" w:rsidRDefault="084C5919" w:rsidP="08270BE5">
      <w:pPr>
        <w:pStyle w:val="FootnoteText"/>
        <w:rPr>
          <w:rFonts w:hint="cs"/>
          <w:rtl/>
        </w:rPr>
      </w:pPr>
      <w:r>
        <w:rPr>
          <w:rtl/>
        </w:rPr>
        <w:t>&lt;</w:t>
      </w:r>
      <w:r>
        <w:rPr>
          <w:rStyle w:val="FootnoteReference"/>
        </w:rPr>
        <w:footnoteRef/>
      </w:r>
      <w:r>
        <w:rPr>
          <w:rtl/>
        </w:rPr>
        <w:t>&gt;</w:t>
      </w:r>
      <w:r>
        <w:rPr>
          <w:rFonts w:hint="cs"/>
          <w:rtl/>
        </w:rPr>
        <w:t xml:space="preserve"> לשון הרא"ש [שם]: "</w:t>
      </w:r>
      <w:r>
        <w:rPr>
          <w:rtl/>
        </w:rPr>
        <w:t>ור"ת תירץ</w:t>
      </w:r>
      <w:r>
        <w:rPr>
          <w:rFonts w:hint="cs"/>
          <w:rtl/>
        </w:rPr>
        <w:t>,</w:t>
      </w:r>
      <w:r>
        <w:rPr>
          <w:rtl/>
        </w:rPr>
        <w:t xml:space="preserve"> דהתם </w:t>
      </w:r>
      <w:r>
        <w:rPr>
          <w:rFonts w:hint="cs"/>
          <w:rtl/>
        </w:rPr>
        <w:t xml:space="preserve">[בברכות שאמרו "תיכף לנטילה סעודה"] </w:t>
      </w:r>
      <w:r>
        <w:rPr>
          <w:rtl/>
        </w:rPr>
        <w:t>מיירי בחול</w:t>
      </w:r>
      <w:r>
        <w:rPr>
          <w:rFonts w:hint="cs"/>
          <w:rtl/>
        </w:rPr>
        <w:t>,</w:t>
      </w:r>
      <w:r>
        <w:rPr>
          <w:rtl/>
        </w:rPr>
        <w:t xml:space="preserve"> ואם יטול ידיו תחלה</w:t>
      </w:r>
      <w:r>
        <w:rPr>
          <w:rFonts w:hint="cs"/>
          <w:rtl/>
        </w:rPr>
        <w:t>,</w:t>
      </w:r>
      <w:r>
        <w:rPr>
          <w:rtl/>
        </w:rPr>
        <w:t xml:space="preserve"> לפעמים יתעסק בשאר צרכים</w:t>
      </w:r>
      <w:r>
        <w:rPr>
          <w:rFonts w:hint="cs"/>
          <w:rtl/>
        </w:rPr>
        <w:t>,</w:t>
      </w:r>
      <w:r>
        <w:rPr>
          <w:rtl/>
        </w:rPr>
        <w:t xml:space="preserve"> ולא יאכל לאלתר</w:t>
      </w:r>
      <w:r>
        <w:rPr>
          <w:rFonts w:hint="cs"/>
          <w:rtl/>
        </w:rPr>
        <w:t>,</w:t>
      </w:r>
      <w:r>
        <w:rPr>
          <w:rtl/>
        </w:rPr>
        <w:t xml:space="preserve"> ואתי לאסוחי דעתיה</w:t>
      </w:r>
      <w:r>
        <w:rPr>
          <w:rFonts w:hint="cs"/>
          <w:rtl/>
        </w:rPr>
        <w:t>.</w:t>
      </w:r>
      <w:r>
        <w:rPr>
          <w:rtl/>
        </w:rPr>
        <w:t xml:space="preserve"> אבל בשבת השלחן ערוך</w:t>
      </w:r>
      <w:r>
        <w:rPr>
          <w:rFonts w:hint="cs"/>
          <w:rtl/>
        </w:rPr>
        <w:t>,</w:t>
      </w:r>
      <w:r>
        <w:rPr>
          <w:rtl/>
        </w:rPr>
        <w:t xml:space="preserve"> ליכא למיחש להכי</w:t>
      </w:r>
      <w:r>
        <w:rPr>
          <w:rFonts w:hint="cs"/>
          <w:rtl/>
        </w:rPr>
        <w:t>". וכן כתבו התוספות בפסחים [קו: סד"ה זימנין], וז"ל: "</w:t>
      </w:r>
      <w:r>
        <w:rPr>
          <w:rtl/>
        </w:rPr>
        <w:t>ור"ת פירש</w:t>
      </w:r>
      <w:r>
        <w:rPr>
          <w:rFonts w:hint="cs"/>
          <w:rtl/>
        </w:rPr>
        <w:t>,</w:t>
      </w:r>
      <w:r>
        <w:rPr>
          <w:rtl/>
        </w:rPr>
        <w:t xml:space="preserve"> דהתם איירי בחול</w:t>
      </w:r>
      <w:r>
        <w:rPr>
          <w:rFonts w:hint="cs"/>
          <w:rtl/>
        </w:rPr>
        <w:t>,</w:t>
      </w:r>
      <w:r>
        <w:rPr>
          <w:rtl/>
        </w:rPr>
        <w:t xml:space="preserve"> ויש לחוש שאם יטול קודם מזיגה שיעסוק בשאר דברים</w:t>
      </w:r>
      <w:r>
        <w:rPr>
          <w:rFonts w:hint="cs"/>
          <w:rtl/>
        </w:rPr>
        <w:t>,</w:t>
      </w:r>
      <w:r>
        <w:rPr>
          <w:rtl/>
        </w:rPr>
        <w:t xml:space="preserve"> ולא יאכל לאלתר</w:t>
      </w:r>
      <w:r>
        <w:rPr>
          <w:rFonts w:hint="cs"/>
          <w:rtl/>
        </w:rPr>
        <w:t>,</w:t>
      </w:r>
      <w:r>
        <w:rPr>
          <w:rtl/>
        </w:rPr>
        <w:t xml:space="preserve"> ולא אדעתיה</w:t>
      </w:r>
      <w:r>
        <w:rPr>
          <w:rFonts w:hint="cs"/>
          <w:rtl/>
        </w:rPr>
        <w:t>.</w:t>
      </w:r>
      <w:r>
        <w:rPr>
          <w:rtl/>
        </w:rPr>
        <w:t xml:space="preserve"> אבל בשבת אין לחוש </w:t>
      </w:r>
      <w:r w:rsidRPr="08591FFD">
        <w:rPr>
          <w:sz w:val="18"/>
          <w:rtl/>
        </w:rPr>
        <w:t>שיפליג לדבר אחר</w:t>
      </w:r>
      <w:r w:rsidRPr="08591FFD">
        <w:rPr>
          <w:rFonts w:hint="cs"/>
          <w:sz w:val="18"/>
          <w:rtl/>
        </w:rPr>
        <w:t>,</w:t>
      </w:r>
      <w:r w:rsidRPr="08591FFD">
        <w:rPr>
          <w:sz w:val="18"/>
          <w:rtl/>
        </w:rPr>
        <w:t xml:space="preserve"> שהשלחן ערוך</w:t>
      </w:r>
      <w:r w:rsidRPr="08591FFD">
        <w:rPr>
          <w:rFonts w:hint="cs"/>
          <w:sz w:val="18"/>
          <w:rtl/>
        </w:rPr>
        <w:t>,</w:t>
      </w:r>
      <w:r w:rsidRPr="08591FFD">
        <w:rPr>
          <w:sz w:val="18"/>
          <w:rtl/>
        </w:rPr>
        <w:t xml:space="preserve"> </w:t>
      </w:r>
      <w:r w:rsidRPr="08591FFD">
        <w:rPr>
          <w:rFonts w:hint="cs"/>
          <w:sz w:val="18"/>
          <w:rtl/>
        </w:rPr>
        <w:t>&amp;</w:t>
      </w:r>
      <w:r w:rsidRPr="08A50766">
        <w:rPr>
          <w:b/>
          <w:bCs/>
          <w:sz w:val="18"/>
          <w:rtl/>
        </w:rPr>
        <w:t>ויאכל מיד</w:t>
      </w:r>
      <w:r w:rsidRPr="08591FFD">
        <w:rPr>
          <w:rFonts w:hint="cs"/>
          <w:sz w:val="18"/>
          <w:rtl/>
        </w:rPr>
        <w:t>^"</w:t>
      </w:r>
      <w:r>
        <w:rPr>
          <w:rFonts w:hint="cs"/>
          <w:sz w:val="18"/>
          <w:rtl/>
        </w:rPr>
        <w:t xml:space="preserve"> [ראה להלן הערה 20]</w:t>
      </w:r>
      <w:r w:rsidRPr="08591FFD">
        <w:rPr>
          <w:rFonts w:hint="cs"/>
          <w:sz w:val="18"/>
          <w:rtl/>
        </w:rPr>
        <w:t>. וזהו שכתב כאן "</w:t>
      </w:r>
      <w:r w:rsidRPr="08591FFD">
        <w:rPr>
          <w:rStyle w:val="LatinChar"/>
          <w:sz w:val="18"/>
          <w:rtl/>
          <w:lang w:val="en-GB"/>
        </w:rPr>
        <w:t>והוי שפיר תכף לנטילה סעודה</w:t>
      </w:r>
      <w:r>
        <w:rPr>
          <w:rFonts w:hint="cs"/>
          <w:rtl/>
        </w:rPr>
        <w:t>".</w:t>
      </w:r>
    </w:p>
  </w:footnote>
  <w:footnote w:id="15">
    <w:p w:rsidR="084C5919" w:rsidRDefault="084C5919" w:rsidP="08671174">
      <w:pPr>
        <w:pStyle w:val="FootnoteText"/>
        <w:rPr>
          <w:rFonts w:hint="cs"/>
          <w:rtl/>
        </w:rPr>
      </w:pPr>
      <w:r>
        <w:rPr>
          <w:rtl/>
        </w:rPr>
        <w:t>&lt;</w:t>
      </w:r>
      <w:r>
        <w:rPr>
          <w:rStyle w:val="FootnoteReference"/>
        </w:rPr>
        <w:footnoteRef/>
      </w:r>
      <w:r>
        <w:rPr>
          <w:rtl/>
        </w:rPr>
        <w:t>&gt;</w:t>
      </w:r>
      <w:r>
        <w:rPr>
          <w:rFonts w:hint="cs"/>
          <w:rtl/>
        </w:rPr>
        <w:t xml:space="preserve"> הובא ברא"ש [שם] ובתוספות [פסחים קו:].</w:t>
      </w:r>
    </w:p>
  </w:footnote>
  <w:footnote w:id="16">
    <w:p w:rsidR="084C5919" w:rsidRDefault="084C5919" w:rsidP="087D64D6">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ור"י חילק משום דמזיגה</w:t>
      </w:r>
      <w:r>
        <w:rPr>
          <w:rFonts w:hint="cs"/>
          <w:rtl/>
        </w:rPr>
        <w:t>,</w:t>
      </w:r>
      <w:r>
        <w:rPr>
          <w:rtl/>
        </w:rPr>
        <w:t xml:space="preserve"> שהיא בחמין</w:t>
      </w:r>
      <w:r>
        <w:rPr>
          <w:rFonts w:hint="cs"/>
          <w:rtl/>
        </w:rPr>
        <w:t>,</w:t>
      </w:r>
      <w:r>
        <w:rPr>
          <w:rtl/>
        </w:rPr>
        <w:t xml:space="preserve"> צריך דקדוק גדול</w:t>
      </w:r>
      <w:r>
        <w:rPr>
          <w:rFonts w:hint="cs"/>
          <w:rtl/>
        </w:rPr>
        <w:t>,</w:t>
      </w:r>
      <w:r>
        <w:rPr>
          <w:rtl/>
        </w:rPr>
        <w:t xml:space="preserve"> שלא יחסר ושלא יותיר</w:t>
      </w:r>
      <w:r>
        <w:rPr>
          <w:rFonts w:hint="cs"/>
          <w:rtl/>
        </w:rPr>
        <w:t>,</w:t>
      </w:r>
      <w:r>
        <w:rPr>
          <w:rtl/>
        </w:rPr>
        <w:t xml:space="preserve"> ואיכא היסח הדעת טפי</w:t>
      </w:r>
      <w:r>
        <w:rPr>
          <w:rFonts w:hint="cs"/>
          <w:rtl/>
        </w:rPr>
        <w:t>". ותוספות [שם] כתבו: "</w:t>
      </w:r>
      <w:r>
        <w:rPr>
          <w:rtl/>
        </w:rPr>
        <w:t>דשאני מזיגה שהיא בחמין</w:t>
      </w:r>
      <w:r>
        <w:rPr>
          <w:rFonts w:hint="cs"/>
          <w:rtl/>
        </w:rPr>
        <w:t>,</w:t>
      </w:r>
      <w:r>
        <w:rPr>
          <w:rtl/>
        </w:rPr>
        <w:t xml:space="preserve"> וצריך דקדוק שלא יחסר ושלא יותיר</w:t>
      </w:r>
      <w:r>
        <w:rPr>
          <w:rFonts w:hint="cs"/>
          <w:rtl/>
        </w:rPr>
        <w:t>,</w:t>
      </w:r>
      <w:r>
        <w:rPr>
          <w:rtl/>
        </w:rPr>
        <w:t xml:space="preserve"> והוי טפי היסח הדעת מקידוש</w:t>
      </w:r>
      <w:r>
        <w:rPr>
          <w:rFonts w:hint="cs"/>
          <w:rtl/>
        </w:rPr>
        <w:t>". אמנם</w:t>
      </w:r>
      <w:r w:rsidRPr="08CD7F04">
        <w:rPr>
          <w:rFonts w:hint="cs"/>
          <w:sz w:val="18"/>
          <w:rtl/>
        </w:rPr>
        <w:t xml:space="preserve"> לשונו כאן צ"ב, שכתב "</w:t>
      </w:r>
      <w:r w:rsidRPr="08CD7F04">
        <w:rPr>
          <w:rStyle w:val="LatinChar"/>
          <w:sz w:val="18"/>
          <w:rtl/>
          <w:lang w:val="en-GB"/>
        </w:rPr>
        <w:t>דהתם מוזגין בחמין</w:t>
      </w:r>
      <w:r w:rsidRPr="08CD7F04">
        <w:rPr>
          <w:rStyle w:val="LatinChar"/>
          <w:rFonts w:hint="cs"/>
          <w:sz w:val="18"/>
          <w:rtl/>
          <w:lang w:val="en-GB"/>
        </w:rPr>
        <w:t>,</w:t>
      </w:r>
      <w:r w:rsidRPr="08CD7F04">
        <w:rPr>
          <w:rStyle w:val="LatinChar"/>
          <w:sz w:val="18"/>
          <w:rtl/>
          <w:lang w:val="en-GB"/>
        </w:rPr>
        <w:t xml:space="preserve"> שהוא תקון יותר</w:t>
      </w:r>
      <w:r w:rsidRPr="08CD7F04">
        <w:rPr>
          <w:rStyle w:val="LatinChar"/>
          <w:rFonts w:hint="cs"/>
          <w:sz w:val="18"/>
          <w:rtl/>
          <w:lang w:val="en-GB"/>
        </w:rPr>
        <w:t>,</w:t>
      </w:r>
      <w:r w:rsidRPr="08CD7F04">
        <w:rPr>
          <w:rStyle w:val="LatinChar"/>
          <w:sz w:val="18"/>
          <w:rtl/>
          <w:lang w:val="en-GB"/>
        </w:rPr>
        <w:t xml:space="preserve"> והוי הפסק </w:t>
      </w:r>
      <w:r w:rsidRPr="08CD7F04">
        <w:rPr>
          <w:rStyle w:val="LatinChar"/>
          <w:rFonts w:hint="cs"/>
          <w:sz w:val="18"/>
          <w:rtl/>
          <w:lang w:val="en-GB"/>
        </w:rPr>
        <w:t xml:space="preserve">[יותר] </w:t>
      </w:r>
      <w:r w:rsidRPr="08CD7F04">
        <w:rPr>
          <w:rStyle w:val="LatinChar"/>
          <w:sz w:val="18"/>
          <w:rtl/>
          <w:lang w:val="en-GB"/>
        </w:rPr>
        <w:t>מק</w:t>
      </w:r>
      <w:r w:rsidRPr="08CD7F04">
        <w:rPr>
          <w:rStyle w:val="LatinChar"/>
          <w:rFonts w:hint="cs"/>
          <w:sz w:val="18"/>
          <w:rtl/>
          <w:lang w:val="en-GB"/>
        </w:rPr>
        <w:t>י</w:t>
      </w:r>
      <w:r w:rsidRPr="08CD7F04">
        <w:rPr>
          <w:rStyle w:val="LatinChar"/>
          <w:sz w:val="18"/>
          <w:rtl/>
          <w:lang w:val="en-GB"/>
        </w:rPr>
        <w:t xml:space="preserve">דוש </w:t>
      </w:r>
      <w:r>
        <w:rPr>
          <w:rStyle w:val="LatinChar"/>
          <w:rFonts w:hint="cs"/>
          <w:sz w:val="18"/>
          <w:rtl/>
          <w:lang w:val="en-GB"/>
        </w:rPr>
        <w:t>&amp;</w:t>
      </w:r>
      <w:r w:rsidRPr="08CD7F04">
        <w:rPr>
          <w:rStyle w:val="LatinChar"/>
          <w:b/>
          <w:bCs/>
          <w:sz w:val="18"/>
          <w:rtl/>
          <w:lang w:val="en-GB"/>
        </w:rPr>
        <w:t>אפת</w:t>
      </w:r>
      <w:r>
        <w:rPr>
          <w:rStyle w:val="LatinChar"/>
          <w:rFonts w:hint="cs"/>
          <w:sz w:val="18"/>
          <w:rtl/>
          <w:lang w:val="en-GB"/>
        </w:rPr>
        <w:t>^</w:t>
      </w:r>
      <w:r>
        <w:rPr>
          <w:rFonts w:hint="cs"/>
          <w:rtl/>
        </w:rPr>
        <w:t xml:space="preserve">". ומדוע הכניס לכאן שהקידוש הוא על פת, והרי הוא הדין גם בקידוש על יין. והרי התוספות הנ"ל סתמו וכתבו "והוי טפי היסח הדעת מקידוש", ולא הזכירו כלל "קידוש אפת". ויש לומר, שהואיל ורב יצחק הוכיח שאין הקידוש הפסק מהא שרב היה מקדש על פת דייקא, ועל כך הוקשה לתוספות מדברי ב"ה בברכות שמוזגין את הכוס ואחר כך נוטלין לידים [שזה מורה שמזיגת הכוס היא הפסק, וק"ו לקידוש], לכך תירוץ ר"י בא לחלק בין דברי ב"ה לראיית הגמרא ממקדש בפת; מזיגת הכוס נעשית בחמין, ומזקיקה התבוננות יתירה, ולכך היא הפסק והיסח הדעת יותר מקידוש אפת.        </w:t>
      </w:r>
    </w:p>
  </w:footnote>
  <w:footnote w:id="17">
    <w:p w:rsidR="084C5919" w:rsidRDefault="084C5919" w:rsidP="08AC1F04">
      <w:pPr>
        <w:pStyle w:val="FootnoteText"/>
        <w:rPr>
          <w:rFonts w:hint="cs"/>
          <w:rtl/>
        </w:rPr>
      </w:pPr>
      <w:r>
        <w:rPr>
          <w:rtl/>
        </w:rPr>
        <w:t>&lt;</w:t>
      </w:r>
      <w:r>
        <w:rPr>
          <w:rStyle w:val="FootnoteReference"/>
        </w:rPr>
        <w:footnoteRef/>
      </w:r>
      <w:r>
        <w:rPr>
          <w:rtl/>
        </w:rPr>
        <w:t>&gt;</w:t>
      </w:r>
      <w:r>
        <w:rPr>
          <w:rFonts w:hint="cs"/>
          <w:rtl/>
        </w:rPr>
        <w:t xml:space="preserve"> בא להוכיח שגם לרב ברונא אין הקידוש הפסק אם היה יכול לקדש על פת [אלא רק הוי הפסק במקדש על יין], אך רב ברונא סובר שאין לקדש על פת כלל. וראה להלן הערה 27. </w:t>
      </w:r>
    </w:p>
  </w:footnote>
  <w:footnote w:id="18">
    <w:p w:rsidR="084C5919" w:rsidRDefault="084C5919" w:rsidP="08945F50">
      <w:pPr>
        <w:pStyle w:val="FootnoteText"/>
        <w:rPr>
          <w:rFonts w:hint="cs"/>
          <w:rtl/>
        </w:rPr>
      </w:pPr>
      <w:r>
        <w:rPr>
          <w:rtl/>
        </w:rPr>
        <w:t>&lt;</w:t>
      </w:r>
      <w:r>
        <w:rPr>
          <w:rStyle w:val="FootnoteReference"/>
        </w:rPr>
        <w:footnoteRef/>
      </w:r>
      <w:r>
        <w:rPr>
          <w:rtl/>
        </w:rPr>
        <w:t>&gt;</w:t>
      </w:r>
      <w:r>
        <w:rPr>
          <w:rFonts w:hint="cs"/>
          <w:rtl/>
        </w:rPr>
        <w:t xml:space="preserve"> פירוש - כך נוהגין בכל קידוש בעולם, דפסקינן כב"ה ש"</w:t>
      </w:r>
      <w:r>
        <w:rPr>
          <w:rtl/>
        </w:rPr>
        <w:t>מברך על היין ואחר כך מברך על היום</w:t>
      </w:r>
      <w:r>
        <w:rPr>
          <w:rFonts w:hint="cs"/>
          <w:rtl/>
        </w:rPr>
        <w:t>" [ברכות נא:, שו"ע או"ח סימן רעא ס"י].</w:t>
      </w:r>
    </w:p>
  </w:footnote>
  <w:footnote w:id="19">
    <w:p w:rsidR="084C5919" w:rsidRDefault="084C5919" w:rsidP="082F5D77">
      <w:pPr>
        <w:pStyle w:val="FootnoteText"/>
        <w:rPr>
          <w:rFonts w:hint="cs"/>
        </w:rPr>
      </w:pPr>
      <w:r>
        <w:rPr>
          <w:rtl/>
        </w:rPr>
        <w:t>&lt;</w:t>
      </w:r>
      <w:r>
        <w:rPr>
          <w:rStyle w:val="FootnoteReference"/>
        </w:rPr>
        <w:footnoteRef/>
      </w:r>
      <w:r>
        <w:rPr>
          <w:rtl/>
        </w:rPr>
        <w:t>&gt;</w:t>
      </w:r>
      <w:r>
        <w:rPr>
          <w:rFonts w:hint="cs"/>
          <w:rtl/>
        </w:rPr>
        <w:t xml:space="preserve"> מוכח מדבריו שמדבר במקדש על הפת, ולא במקדש על היין. כי רק במקדש על הפת יש הקבלה גמורה לכל קידוש בעולם; כשם שבכל קידוש בעולם אין הקידוש הפסק בין "בורא פרי הגפן" [שלפני הקידוש] לשתיית היין [שלאחר הקידוש], כך צריך להיות גם במקדש על הפת, שלא יהיה הקידוש הפסק בין "המוציא" [שלפני הקידוש] לאכילת הפת [שלאחר הקידוש]. אך אם מדובר שנטל ידיו וקידש על היין [ואח"כ אמר "המוציא"], הרי אז לא רק הקידוש עומד בין הנטילה לאכילת הפת, אלא גם אמירת ברכת "בורא פרי הגפן" [שלפני הקידוש], ושתיית היין [שלאחר הקידוש] עומדות בין הנטילה לבין אכילת הפת, ואין הנידון דומה לראיה. ומעין כן הקשו התוספות [פסחים קו: ד"ה מקדש אריפתא], וז"ל: "</w:t>
      </w:r>
      <w:r>
        <w:rPr>
          <w:rtl/>
        </w:rPr>
        <w:t>מקדש אריפתא - פירש רשב"ם שהיה מקדש על הפת במקום יין</w:t>
      </w:r>
      <w:r>
        <w:rPr>
          <w:rFonts w:hint="cs"/>
          <w:rtl/>
        </w:rPr>
        <w:t>,</w:t>
      </w:r>
      <w:r>
        <w:rPr>
          <w:rtl/>
        </w:rPr>
        <w:t xml:space="preserve"> ואם כן היה נוטל תחלה</w:t>
      </w:r>
      <w:r>
        <w:rPr>
          <w:rFonts w:hint="cs"/>
          <w:rtl/>
        </w:rPr>
        <w:t>,</w:t>
      </w:r>
      <w:r>
        <w:rPr>
          <w:rtl/>
        </w:rPr>
        <w:t xml:space="preserve"> ולא הוי קידוש הפסק</w:t>
      </w:r>
      <w:r>
        <w:rPr>
          <w:rFonts w:hint="cs"/>
          <w:rtl/>
        </w:rPr>
        <w:t>.</w:t>
      </w:r>
      <w:r>
        <w:rPr>
          <w:rtl/>
        </w:rPr>
        <w:t xml:space="preserve"> וקשה לר"ת</w:t>
      </w:r>
      <w:r>
        <w:rPr>
          <w:rFonts w:hint="cs"/>
          <w:rtl/>
        </w:rPr>
        <w:t>,</w:t>
      </w:r>
      <w:r>
        <w:rPr>
          <w:rtl/>
        </w:rPr>
        <w:t xml:space="preserve"> דקידוש על הפת ודאי לא הוי הפסק</w:t>
      </w:r>
      <w:r>
        <w:rPr>
          <w:rFonts w:hint="cs"/>
          <w:rtl/>
        </w:rPr>
        <w:t>,</w:t>
      </w:r>
      <w:r>
        <w:rPr>
          <w:rtl/>
        </w:rPr>
        <w:t xml:space="preserve"> שהקידוש הוא לאחר </w:t>
      </w:r>
      <w:r>
        <w:rPr>
          <w:rFonts w:hint="cs"/>
          <w:rtl/>
        </w:rPr>
        <w:t>'</w:t>
      </w:r>
      <w:r>
        <w:rPr>
          <w:rtl/>
        </w:rPr>
        <w:t>המוציא</w:t>
      </w:r>
      <w:r>
        <w:rPr>
          <w:rFonts w:hint="cs"/>
          <w:rtl/>
        </w:rPr>
        <w:t>',</w:t>
      </w:r>
      <w:r>
        <w:rPr>
          <w:rtl/>
        </w:rPr>
        <w:t xml:space="preserve"> והוי כמו גביל לתו</w:t>
      </w:r>
      <w:r>
        <w:rPr>
          <w:rFonts w:hint="cs"/>
          <w:rtl/>
        </w:rPr>
        <w:t>ר</w:t>
      </w:r>
      <w:r>
        <w:rPr>
          <w:rtl/>
        </w:rPr>
        <w:t xml:space="preserve">י </w:t>
      </w:r>
      <w:r>
        <w:rPr>
          <w:rFonts w:hint="cs"/>
          <w:rtl/>
        </w:rPr>
        <w:t>[ברכות מ., ופירש רש"י (שם) "</w:t>
      </w:r>
      <w:r>
        <w:rPr>
          <w:rtl/>
        </w:rPr>
        <w:t xml:space="preserve">גביל את המורסן במים לצורך </w:t>
      </w:r>
      <w:r>
        <w:rPr>
          <w:rFonts w:hint="cs"/>
          <w:rtl/>
        </w:rPr>
        <w:t xml:space="preserve">(אכילת) </w:t>
      </w:r>
      <w:r>
        <w:rPr>
          <w:rtl/>
        </w:rPr>
        <w:t>השוורים</w:t>
      </w:r>
      <w:r>
        <w:rPr>
          <w:rFonts w:hint="cs"/>
          <w:rtl/>
        </w:rPr>
        <w:t xml:space="preserve">"] </w:t>
      </w:r>
      <w:r>
        <w:rPr>
          <w:rtl/>
        </w:rPr>
        <w:t>דלא הוי הפסק בין ברכה לאכילה</w:t>
      </w:r>
      <w:r>
        <w:rPr>
          <w:rFonts w:hint="cs"/>
          <w:rtl/>
        </w:rPr>
        <w:t xml:space="preserve"> [משום ש"</w:t>
      </w:r>
      <w:r>
        <w:rPr>
          <w:rtl/>
        </w:rPr>
        <w:t>אסור לאדם שיאכל קודם שיתן מאכל לבהמתו</w:t>
      </w:r>
      <w:r>
        <w:rPr>
          <w:rFonts w:hint="cs"/>
          <w:rtl/>
        </w:rPr>
        <w:t>" (ברכות שם)],</w:t>
      </w:r>
      <w:r>
        <w:rPr>
          <w:rtl/>
        </w:rPr>
        <w:t xml:space="preserve"> וכ</w:t>
      </w:r>
      <w:r>
        <w:rPr>
          <w:rFonts w:hint="cs"/>
          <w:rtl/>
        </w:rPr>
        <w:t>ל שכן</w:t>
      </w:r>
      <w:r>
        <w:rPr>
          <w:rtl/>
        </w:rPr>
        <w:t xml:space="preserve"> דלענין נטילה לא הוי הפסק</w:t>
      </w:r>
      <w:r>
        <w:rPr>
          <w:rFonts w:hint="cs"/>
          <w:rtl/>
        </w:rPr>
        <w:t>.</w:t>
      </w:r>
      <w:r>
        <w:rPr>
          <w:rtl/>
        </w:rPr>
        <w:t xml:space="preserve"> אבל במקדש על היין</w:t>
      </w:r>
      <w:r>
        <w:rPr>
          <w:rFonts w:hint="cs"/>
          <w:rtl/>
        </w:rPr>
        <w:t>,</w:t>
      </w:r>
      <w:r>
        <w:rPr>
          <w:rtl/>
        </w:rPr>
        <w:t xml:space="preserve"> שהוא קודם </w:t>
      </w:r>
      <w:r>
        <w:rPr>
          <w:rFonts w:hint="cs"/>
          <w:rtl/>
        </w:rPr>
        <w:t>'</w:t>
      </w:r>
      <w:r>
        <w:rPr>
          <w:rtl/>
        </w:rPr>
        <w:t>המוציא</w:t>
      </w:r>
      <w:r>
        <w:rPr>
          <w:rFonts w:hint="cs"/>
          <w:rtl/>
        </w:rPr>
        <w:t>',</w:t>
      </w:r>
      <w:r>
        <w:rPr>
          <w:rtl/>
        </w:rPr>
        <w:t xml:space="preserve"> יהיה הפסק בין נטילה לאכילה</w:t>
      </w:r>
      <w:r>
        <w:rPr>
          <w:rFonts w:hint="cs"/>
          <w:rtl/>
        </w:rPr>
        <w:t xml:space="preserve">" [ראה בסמוך הערה 20]. </w:t>
      </w:r>
    </w:p>
  </w:footnote>
  <w:footnote w:id="20">
    <w:p w:rsidR="084C5919" w:rsidRDefault="084C5919" w:rsidP="08746CCE">
      <w:pPr>
        <w:pStyle w:val="FootnoteText"/>
        <w:rPr>
          <w:rFonts w:hint="cs"/>
        </w:rPr>
      </w:pPr>
      <w:r>
        <w:rPr>
          <w:rtl/>
        </w:rPr>
        <w:t>&lt;</w:t>
      </w:r>
      <w:r>
        <w:rPr>
          <w:rStyle w:val="FootnoteReference"/>
        </w:rPr>
        <w:footnoteRef/>
      </w:r>
      <w:r>
        <w:rPr>
          <w:rtl/>
        </w:rPr>
        <w:t>&gt;</w:t>
      </w:r>
      <w:r>
        <w:rPr>
          <w:rFonts w:hint="cs"/>
          <w:rtl/>
        </w:rPr>
        <w:t xml:space="preserve"> כמו שאמרו בגמרא [ברכות מ.] לגבי ברכת "המוציא", והמחבר [או"ח סימן קסז ס"ו] פסק כן, וז"ל: "יאכל מיד, ולא ישיח בין ברכה לאכילה, ואם שח, צריך לחזור ולברך". וכן פסק בהלכות ברכת הפירות [או"ח סימן רו, ס"ג], וז"ל: "כל אלו הברכות צריך שלא יפסיק בין ברכה לאכילה".</w:t>
      </w:r>
    </w:p>
  </w:footnote>
  <w:footnote w:id="21">
    <w:p w:rsidR="084C5919" w:rsidRDefault="084C5919" w:rsidP="089F4C0F">
      <w:pPr>
        <w:pStyle w:val="FootnoteText"/>
        <w:rPr>
          <w:rFonts w:hint="cs"/>
        </w:rPr>
      </w:pPr>
      <w:r>
        <w:rPr>
          <w:rtl/>
        </w:rPr>
        <w:t>&lt;</w:t>
      </w:r>
      <w:r>
        <w:rPr>
          <w:rStyle w:val="FootnoteReference"/>
        </w:rPr>
        <w:footnoteRef/>
      </w:r>
      <w:r>
        <w:rPr>
          <w:rtl/>
        </w:rPr>
        <w:t>&gt;</w:t>
      </w:r>
      <w:r>
        <w:rPr>
          <w:rFonts w:hint="cs"/>
          <w:rtl/>
        </w:rPr>
        <w:t xml:space="preserve"> כי הנטילה אינה שייכת בעצם לסעודה כפי שברכות הנהנין שייכות בעצם לאכילה, כי הנטילה נעשית בשביל טומאת ידים משום סרך תרומה [חולין קו.], ואילו ברכות הנהנין הן משום ש"</w:t>
      </w:r>
      <w:r>
        <w:rPr>
          <w:rtl/>
        </w:rPr>
        <w:t>אסור לו לאדם שיהנה מן העולם הזה בלא ברכה</w:t>
      </w:r>
      <w:r>
        <w:rPr>
          <w:rFonts w:hint="cs"/>
          <w:rtl/>
        </w:rPr>
        <w:t>,</w:t>
      </w:r>
      <w:r>
        <w:rPr>
          <w:rtl/>
        </w:rPr>
        <w:t xml:space="preserve"> וכל הנהנה מן העולם הזה בלא ברכה מעל</w:t>
      </w:r>
      <w:r>
        <w:rPr>
          <w:rFonts w:hint="cs"/>
          <w:rtl/>
        </w:rPr>
        <w:t>" [ברכות לה.]. וראיה לדבר, שלדעת ר"ת הדין של "תיכף לנטילת ידים סעודה" נאמר רק בחול ולא בשבת ["אין לחוש שיפליג לדבר אחר, שהשולחן ערוך ויאכל מיד" (תוספות פסחים קו:, והובא למעלה הערה 13)]. ובודאי שלגבי סמיכות ברכות הנהנין לאכילה לא ימצא חילוק בין חול לשבת. לכך מוכח שאין הקידוש הפסק במקדש על פת. והתוספות [פסחים קו: ד"ה מקדש אריפתא] כתבו: "</w:t>
      </w:r>
      <w:r>
        <w:rPr>
          <w:rtl/>
        </w:rPr>
        <w:t>קידוש על הפת ודאי לא הוי הפסק</w:t>
      </w:r>
      <w:r>
        <w:rPr>
          <w:rFonts w:hint="cs"/>
          <w:rtl/>
        </w:rPr>
        <w:t>,</w:t>
      </w:r>
      <w:r>
        <w:rPr>
          <w:rtl/>
        </w:rPr>
        <w:t xml:space="preserve"> שהקידוש הוא לאחר </w:t>
      </w:r>
      <w:r>
        <w:rPr>
          <w:rFonts w:hint="cs"/>
          <w:rtl/>
        </w:rPr>
        <w:t>'</w:t>
      </w:r>
      <w:r>
        <w:rPr>
          <w:rtl/>
        </w:rPr>
        <w:t>המוציא</w:t>
      </w:r>
      <w:r>
        <w:rPr>
          <w:rFonts w:hint="cs"/>
          <w:rtl/>
        </w:rPr>
        <w:t>',</w:t>
      </w:r>
      <w:r>
        <w:rPr>
          <w:rtl/>
        </w:rPr>
        <w:t xml:space="preserve"> והוי כמו גביל לתו</w:t>
      </w:r>
      <w:r>
        <w:rPr>
          <w:rFonts w:hint="cs"/>
          <w:rtl/>
        </w:rPr>
        <w:t>ר</w:t>
      </w:r>
      <w:r>
        <w:rPr>
          <w:rtl/>
        </w:rPr>
        <w:t xml:space="preserve">י </w:t>
      </w:r>
      <w:r>
        <w:rPr>
          <w:rFonts w:hint="cs"/>
          <w:rtl/>
        </w:rPr>
        <w:t xml:space="preserve">[ברכות מ.] </w:t>
      </w:r>
      <w:r>
        <w:rPr>
          <w:rtl/>
        </w:rPr>
        <w:t>דלא הוי הפסק בין ברכה לאכילה</w:t>
      </w:r>
      <w:r>
        <w:rPr>
          <w:rFonts w:hint="cs"/>
          <w:rtl/>
        </w:rPr>
        <w:t>,</w:t>
      </w:r>
      <w:r>
        <w:rPr>
          <w:rtl/>
        </w:rPr>
        <w:t xml:space="preserve"> </w:t>
      </w:r>
      <w:r>
        <w:rPr>
          <w:rFonts w:hint="cs"/>
          <w:rtl/>
        </w:rPr>
        <w:t>&amp;</w:t>
      </w:r>
      <w:r w:rsidRPr="089F4C0F">
        <w:rPr>
          <w:b/>
          <w:bCs/>
          <w:rtl/>
        </w:rPr>
        <w:t>וכ</w:t>
      </w:r>
      <w:r w:rsidRPr="089F4C0F">
        <w:rPr>
          <w:rFonts w:hint="cs"/>
          <w:b/>
          <w:bCs/>
          <w:rtl/>
        </w:rPr>
        <w:t>ל שכן</w:t>
      </w:r>
      <w:r>
        <w:rPr>
          <w:rFonts w:hint="cs"/>
          <w:rtl/>
        </w:rPr>
        <w:t>^</w:t>
      </w:r>
      <w:r>
        <w:rPr>
          <w:rtl/>
        </w:rPr>
        <w:t xml:space="preserve"> דלענין נטילה לא הוי הפסק</w:t>
      </w:r>
      <w:r>
        <w:rPr>
          <w:rFonts w:hint="cs"/>
          <w:rtl/>
        </w:rPr>
        <w:t xml:space="preserve">" [הובא למעלה הערה 18]. לכך בשלב זה ברי הוא שגם רב ברונא מסכים שבמקדש על פת אין הקידוש הפסק [לעומת מקדש על יין].    </w:t>
      </w:r>
    </w:p>
  </w:footnote>
  <w:footnote w:id="22">
    <w:p w:rsidR="084C5919" w:rsidRDefault="084C5919" w:rsidP="08B32719">
      <w:pPr>
        <w:pStyle w:val="FootnoteText"/>
        <w:rPr>
          <w:rFonts w:hint="cs"/>
        </w:rPr>
      </w:pPr>
      <w:r>
        <w:rPr>
          <w:rtl/>
        </w:rPr>
        <w:t>&lt;</w:t>
      </w:r>
      <w:r>
        <w:rPr>
          <w:rStyle w:val="FootnoteReference"/>
        </w:rPr>
        <w:footnoteRef/>
      </w:r>
      <w:r>
        <w:rPr>
          <w:rtl/>
        </w:rPr>
        <w:t>&gt;</w:t>
      </w:r>
      <w:r>
        <w:rPr>
          <w:rFonts w:hint="cs"/>
          <w:rtl/>
        </w:rPr>
        <w:t xml:space="preserve"> לא על יין, ולא על פת.</w:t>
      </w:r>
    </w:p>
  </w:footnote>
  <w:footnote w:id="23">
    <w:p w:rsidR="084C5919" w:rsidRDefault="084C5919" w:rsidP="0867082F">
      <w:pPr>
        <w:pStyle w:val="FootnoteText"/>
        <w:rPr>
          <w:rFonts w:hint="cs"/>
          <w:rtl/>
        </w:rPr>
      </w:pPr>
      <w:r>
        <w:rPr>
          <w:rtl/>
        </w:rPr>
        <w:t>&lt;</w:t>
      </w:r>
      <w:r>
        <w:rPr>
          <w:rStyle w:val="FootnoteReference"/>
        </w:rPr>
        <w:footnoteRef/>
      </w:r>
      <w:r>
        <w:rPr>
          <w:rtl/>
        </w:rPr>
        <w:t>&gt;</w:t>
      </w:r>
      <w:r>
        <w:rPr>
          <w:rFonts w:hint="cs"/>
          <w:rtl/>
        </w:rPr>
        <w:t xml:space="preserve"> ומתוך שלא אמר כן, מוכח שכוונתו לומר שגם אין לקדש על פת, ולאו משום הפסק נגעו בה [כי אין זה הפסק], אלא משום שאין לקדש על פת בכלל. וראה להלן הערה 43 בישוב ראיה זו.</w:t>
      </w:r>
    </w:p>
  </w:footnote>
  <w:footnote w:id="24">
    <w:p w:rsidR="084C5919" w:rsidRDefault="084C5919" w:rsidP="08A97E3A">
      <w:pPr>
        <w:pStyle w:val="FootnoteText"/>
        <w:rPr>
          <w:rFonts w:hint="cs"/>
        </w:rPr>
      </w:pPr>
      <w:r>
        <w:rPr>
          <w:rtl/>
        </w:rPr>
        <w:t>&lt;</w:t>
      </w:r>
      <w:r>
        <w:rPr>
          <w:rStyle w:val="FootnoteReference"/>
        </w:rPr>
        <w:footnoteRef/>
      </w:r>
      <w:r>
        <w:rPr>
          <w:rtl/>
        </w:rPr>
        <w:t>&gt;</w:t>
      </w:r>
      <w:r>
        <w:rPr>
          <w:rFonts w:hint="cs"/>
          <w:rtl/>
        </w:rPr>
        <w:t xml:space="preserve"> ראיה שניה להוכיח שכוונת רב ברונא ב"לא יקדש" היא שאין לקדש בכלל [על פת], ולא שאפשר לקדש, אך כאן זה הפסק.</w:t>
      </w:r>
    </w:p>
  </w:footnote>
  <w:footnote w:id="25">
    <w:p w:rsidR="084C5919" w:rsidRDefault="084C5919" w:rsidP="08475D5B">
      <w:pPr>
        <w:pStyle w:val="FootnoteText"/>
        <w:rPr>
          <w:rFonts w:hint="cs"/>
        </w:rPr>
      </w:pPr>
      <w:r>
        <w:rPr>
          <w:rtl/>
        </w:rPr>
        <w:t>&lt;</w:t>
      </w:r>
      <w:r>
        <w:rPr>
          <w:rStyle w:val="FootnoteReference"/>
        </w:rPr>
        <w:footnoteRef/>
      </w:r>
      <w:r>
        <w:rPr>
          <w:rtl/>
        </w:rPr>
        <w:t>&gt;</w:t>
      </w:r>
      <w:r>
        <w:rPr>
          <w:rFonts w:hint="cs"/>
          <w:rtl/>
        </w:rPr>
        <w:t xml:space="preserve"> כי "בשביל קידוש לא בעי נטילה, דהנוטל ידיו לפירות הרי זה מגסי הרוח" [חולין קו., (לשון הרשב"ם פסחים קו:)].</w:t>
      </w:r>
    </w:p>
  </w:footnote>
  <w:footnote w:id="26">
    <w:p w:rsidR="084C5919" w:rsidRDefault="084C5919" w:rsidP="0859260C">
      <w:pPr>
        <w:pStyle w:val="FootnoteText"/>
        <w:rPr>
          <w:rFonts w:hint="cs"/>
          <w:rtl/>
        </w:rPr>
      </w:pPr>
      <w:r>
        <w:rPr>
          <w:rtl/>
        </w:rPr>
        <w:t>&lt;</w:t>
      </w:r>
      <w:r>
        <w:rPr>
          <w:rStyle w:val="FootnoteReference"/>
        </w:rPr>
        <w:footnoteRef/>
      </w:r>
      <w:r>
        <w:rPr>
          <w:rtl/>
        </w:rPr>
        <w:t>&gt;</w:t>
      </w:r>
      <w:r>
        <w:rPr>
          <w:rFonts w:hint="cs"/>
          <w:rtl/>
        </w:rPr>
        <w:t xml:space="preserve"> אם זה משום הפסק.</w:t>
      </w:r>
    </w:p>
  </w:footnote>
  <w:footnote w:id="27">
    <w:p w:rsidR="084C5919" w:rsidRDefault="084C5919" w:rsidP="087D4AC7">
      <w:pPr>
        <w:pStyle w:val="FootnoteText"/>
        <w:rPr>
          <w:rFonts w:hint="cs"/>
        </w:rPr>
      </w:pPr>
      <w:r>
        <w:rPr>
          <w:rtl/>
        </w:rPr>
        <w:t>&lt;</w:t>
      </w:r>
      <w:r>
        <w:rPr>
          <w:rStyle w:val="FootnoteReference"/>
        </w:rPr>
        <w:footnoteRef/>
      </w:r>
      <w:r>
        <w:rPr>
          <w:rtl/>
        </w:rPr>
        <w:t>&gt;</w:t>
      </w:r>
      <w:r>
        <w:rPr>
          <w:rFonts w:hint="cs"/>
          <w:rtl/>
        </w:rPr>
        <w:t xml:space="preserve"> לכך אין זה הפסק, שהרי כך היה דעתו מתחילה.</w:t>
      </w:r>
    </w:p>
  </w:footnote>
  <w:footnote w:id="28">
    <w:p w:rsidR="084C5919" w:rsidRDefault="084C5919" w:rsidP="08CF15CD">
      <w:pPr>
        <w:pStyle w:val="FootnoteText"/>
        <w:rPr>
          <w:rFonts w:hint="cs"/>
        </w:rPr>
      </w:pPr>
      <w:r>
        <w:rPr>
          <w:rtl/>
        </w:rPr>
        <w:t>&lt;</w:t>
      </w:r>
      <w:r>
        <w:rPr>
          <w:rStyle w:val="FootnoteReference"/>
        </w:rPr>
        <w:footnoteRef/>
      </w:r>
      <w:r>
        <w:rPr>
          <w:rtl/>
        </w:rPr>
        <w:t>&gt;</w:t>
      </w:r>
      <w:r>
        <w:rPr>
          <w:rFonts w:hint="cs"/>
          <w:rtl/>
        </w:rPr>
        <w:t xml:space="preserve"> פירוש - רב ברונא אומר שתי נקודות; (א) כשנטל ידיו אין לקדש על יין מחמת שזה הפסק. (ב) כשנטל ידיו אין לקדש על פת מחמת שאין מקדשין על פת כלל. וזה לעומת שיטות רש"י ורשב"ם שביארו שרב ברונא סובר שהקידוש הוא הפסק בין במקדש על יין ובין במקדש על פת. </w:t>
      </w:r>
    </w:p>
  </w:footnote>
  <w:footnote w:id="29">
    <w:p w:rsidR="084C5919" w:rsidRDefault="084C5919" w:rsidP="080A462C">
      <w:pPr>
        <w:pStyle w:val="FootnoteText"/>
        <w:rPr>
          <w:rFonts w:hint="cs"/>
        </w:rPr>
      </w:pPr>
      <w:r>
        <w:rPr>
          <w:rtl/>
        </w:rPr>
        <w:t>&lt;</w:t>
      </w:r>
      <w:r>
        <w:rPr>
          <w:rStyle w:val="FootnoteReference"/>
        </w:rPr>
        <w:footnoteRef/>
      </w:r>
      <w:r>
        <w:rPr>
          <w:rtl/>
        </w:rPr>
        <w:t>&gt;</w:t>
      </w:r>
      <w:r>
        <w:rPr>
          <w:rFonts w:hint="cs"/>
          <w:rtl/>
        </w:rPr>
        <w:t xml:space="preserve"> לא מצאתי שהרא"ש יאמר שאחֵר יקדש, כי בפסחים [פ"י סימנים טז, יז] הרא"ש האריך בסוגיא זו, אך לא כתב שאחֵר יקדש. אמנם כן כתבו התוספות במרדכי [פסחים קו:], תורת הבית לרשב"א [הבית הששי השער הראשון], אור זרוע ח"ב אות ה, והמאירי [פסחים קו:].  </w:t>
      </w:r>
    </w:p>
  </w:footnote>
  <w:footnote w:id="30">
    <w:p w:rsidR="084C5919" w:rsidRDefault="084C5919" w:rsidP="08C063B4">
      <w:pPr>
        <w:pStyle w:val="FootnoteText"/>
        <w:rPr>
          <w:rFonts w:hint="cs"/>
        </w:rPr>
      </w:pPr>
      <w:r>
        <w:rPr>
          <w:rtl/>
        </w:rPr>
        <w:t>&lt;</w:t>
      </w:r>
      <w:r>
        <w:rPr>
          <w:rStyle w:val="FootnoteReference"/>
        </w:rPr>
        <w:footnoteRef/>
      </w:r>
      <w:r>
        <w:rPr>
          <w:rtl/>
        </w:rPr>
        <w:t>&gt;</w:t>
      </w:r>
      <w:r>
        <w:rPr>
          <w:rFonts w:hint="cs"/>
          <w:rtl/>
        </w:rPr>
        <w:t xml:space="preserve"> לשון הרשב"ם [שם]: "נטל ידיו לא יקדש - אלא אחֵר יקדש, והוא יצא ידי חובתו בשמיעה ושתיה, דאין כאן היסח הדעת מאחר שהוא עצמו אינו מברך. אבל הוא עצמו לא יקדש אם נטל ידיו... דקידוש מפסיק בין נטילה לאכילה, והוי כהיסח הדעת". ובמקדש על יין כו"ע מודו שמשום הפסק נגעו בה.</w:t>
      </w:r>
    </w:p>
  </w:footnote>
  <w:footnote w:id="31">
    <w:p w:rsidR="084C5919" w:rsidRDefault="084C5919" w:rsidP="08944387">
      <w:pPr>
        <w:pStyle w:val="FootnoteText"/>
        <w:rPr>
          <w:rFonts w:hint="cs"/>
          <w:rtl/>
        </w:rPr>
      </w:pPr>
      <w:r>
        <w:rPr>
          <w:rtl/>
        </w:rPr>
        <w:t>&lt;</w:t>
      </w:r>
      <w:r>
        <w:rPr>
          <w:rStyle w:val="FootnoteReference"/>
        </w:rPr>
        <w:footnoteRef/>
      </w:r>
      <w:r>
        <w:rPr>
          <w:rtl/>
        </w:rPr>
        <w:t>&gt;</w:t>
      </w:r>
      <w:r>
        <w:rPr>
          <w:rFonts w:hint="cs"/>
          <w:rtl/>
        </w:rPr>
        <w:t xml:space="preserve"> לשון רש"י [שם]: "</w:t>
      </w:r>
      <w:r>
        <w:rPr>
          <w:rtl/>
        </w:rPr>
        <w:t>טעם - אם אכל</w:t>
      </w:r>
      <w:r>
        <w:rPr>
          <w:rFonts w:hint="cs"/>
          <w:rtl/>
        </w:rPr>
        <w:t>,</w:t>
      </w:r>
      <w:r>
        <w:rPr>
          <w:rtl/>
        </w:rPr>
        <w:t xml:space="preserve"> שוב אינו מקדש כל הלילה</w:t>
      </w:r>
      <w:r>
        <w:rPr>
          <w:rFonts w:hint="cs"/>
          <w:rtl/>
        </w:rPr>
        <w:t>".</w:t>
      </w:r>
    </w:p>
  </w:footnote>
  <w:footnote w:id="32">
    <w:p w:rsidR="084C5919" w:rsidRDefault="084C5919" w:rsidP="08E110A6">
      <w:pPr>
        <w:pStyle w:val="FootnoteText"/>
        <w:rPr>
          <w:rFonts w:hint="cs"/>
          <w:rtl/>
        </w:rPr>
      </w:pPr>
      <w:r>
        <w:rPr>
          <w:rtl/>
        </w:rPr>
        <w:t>&lt;</w:t>
      </w:r>
      <w:r>
        <w:rPr>
          <w:rStyle w:val="FootnoteReference"/>
        </w:rPr>
        <w:footnoteRef/>
      </w:r>
      <w:r>
        <w:rPr>
          <w:rtl/>
        </w:rPr>
        <w:t>&gt;</w:t>
      </w:r>
      <w:r>
        <w:rPr>
          <w:rFonts w:hint="cs"/>
          <w:rtl/>
        </w:rPr>
        <w:t xml:space="preserve"> עומד על שינויי הלשון בין "נטל ידיו &amp;</w:t>
      </w:r>
      <w:r w:rsidRPr="087839C6">
        <w:rPr>
          <w:rFonts w:hint="cs"/>
          <w:b/>
          <w:bCs/>
          <w:rtl/>
        </w:rPr>
        <w:t>לא יקדש</w:t>
      </w:r>
      <w:r>
        <w:rPr>
          <w:rFonts w:hint="cs"/>
          <w:rtl/>
        </w:rPr>
        <w:t>^", ל"טעם &amp;</w:t>
      </w:r>
      <w:r w:rsidRPr="087839C6">
        <w:rPr>
          <w:rFonts w:hint="cs"/>
          <w:b/>
          <w:bCs/>
          <w:rtl/>
        </w:rPr>
        <w:t>אינו מקדש</w:t>
      </w:r>
      <w:r>
        <w:rPr>
          <w:rFonts w:hint="cs"/>
          <w:rtl/>
        </w:rPr>
        <w:t>^" ויבאר שלשון "אינו מקדש" מחמירה יותר, שאינו בדין קידוש. אך לשון "לא יקדש" מקילה יותר, וכמו שמבאר.</w:t>
      </w:r>
    </w:p>
  </w:footnote>
  <w:footnote w:id="33">
    <w:p w:rsidR="084C5919" w:rsidRDefault="084C5919" w:rsidP="08C16AAD">
      <w:pPr>
        <w:pStyle w:val="FootnoteText"/>
        <w:rPr>
          <w:rFonts w:hint="cs"/>
        </w:rPr>
      </w:pPr>
      <w:r>
        <w:rPr>
          <w:rtl/>
        </w:rPr>
        <w:t>&lt;</w:t>
      </w:r>
      <w:r>
        <w:rPr>
          <w:rStyle w:val="FootnoteReference"/>
        </w:rPr>
        <w:footnoteRef/>
      </w:r>
      <w:r>
        <w:rPr>
          <w:rtl/>
        </w:rPr>
        <w:t>&gt;</w:t>
      </w:r>
      <w:r>
        <w:rPr>
          <w:rFonts w:hint="cs"/>
          <w:rtl/>
        </w:rPr>
        <w:t xml:space="preserve"> אמנם הבעל המאור [פסחים כא: בדפי הרי"ף] כתב גבי טעם, שלא מקדש, דאפילו הכי יכול לשמוע מאחר הקידוש [הובא בב"י או"ח סימן רעא סי"ב], ודלא כמהר"ל. </w:t>
      </w:r>
    </w:p>
  </w:footnote>
  <w:footnote w:id="34">
    <w:p w:rsidR="084C5919" w:rsidRDefault="084C5919" w:rsidP="08606B43">
      <w:pPr>
        <w:pStyle w:val="FootnoteText"/>
        <w:rPr>
          <w:rFonts w:hint="cs"/>
        </w:rPr>
      </w:pPr>
      <w:r>
        <w:rPr>
          <w:rtl/>
        </w:rPr>
        <w:t>&lt;</w:t>
      </w:r>
      <w:r>
        <w:rPr>
          <w:rStyle w:val="FootnoteReference"/>
        </w:rPr>
        <w:footnoteRef/>
      </w:r>
      <w:r>
        <w:rPr>
          <w:rtl/>
        </w:rPr>
        <w:t>&gt;</w:t>
      </w:r>
      <w:r>
        <w:rPr>
          <w:rFonts w:hint="cs"/>
          <w:rtl/>
        </w:rPr>
        <w:t xml:space="preserve"> בציור שנטל ידיו. והרשב"ם כתב [פסחים קו: סד"ה נטל ידיו]: "והא דקאמר 'נטל לא יקדש', ולא אמר 'מקדש וחוזר ונוטל ידיו', היינו משום דלא בעינן נטילת ידים תרי זימני, דחדא מינייהו ברכה לבטלה, הלכ</w:t>
      </w:r>
      <w:r w:rsidRPr="08EA3A75">
        <w:rPr>
          <w:rFonts w:hint="cs"/>
          <w:sz w:val="18"/>
          <w:rtl/>
        </w:rPr>
        <w:t>ך לא יקדש הוא, אבל חבירו יקדש לו". ולפי זה מה שכתב כאן "</w:t>
      </w:r>
      <w:r w:rsidRPr="08EA3A75">
        <w:rPr>
          <w:rStyle w:val="LatinChar"/>
          <w:sz w:val="18"/>
          <w:rtl/>
          <w:lang w:val="en-GB"/>
        </w:rPr>
        <w:t>אם אין אח</w:t>
      </w:r>
      <w:r w:rsidRPr="08EA3A75">
        <w:rPr>
          <w:rStyle w:val="LatinChar"/>
          <w:rFonts w:hint="cs"/>
          <w:sz w:val="18"/>
          <w:rtl/>
          <w:lang w:val="en-GB"/>
        </w:rPr>
        <w:t>ֵ</w:t>
      </w:r>
      <w:r w:rsidRPr="08EA3A75">
        <w:rPr>
          <w:rStyle w:val="LatinChar"/>
          <w:sz w:val="18"/>
          <w:rtl/>
          <w:lang w:val="en-GB"/>
        </w:rPr>
        <w:t>ר</w:t>
      </w:r>
      <w:r w:rsidRPr="08EA3A75">
        <w:rPr>
          <w:rStyle w:val="LatinChar"/>
          <w:rFonts w:hint="cs"/>
          <w:sz w:val="18"/>
          <w:rtl/>
          <w:lang w:val="en-GB"/>
        </w:rPr>
        <w:t>,</w:t>
      </w:r>
      <w:r w:rsidRPr="08EA3A75">
        <w:rPr>
          <w:rStyle w:val="LatinChar"/>
          <w:sz w:val="18"/>
          <w:rtl/>
          <w:lang w:val="en-GB"/>
        </w:rPr>
        <w:t xml:space="preserve"> בודאי יקדש בעצמו</w:t>
      </w:r>
      <w:r>
        <w:rPr>
          <w:rFonts w:hint="cs"/>
          <w:rtl/>
        </w:rPr>
        <w:t>", כוונתו שיקדש ויטול ידיו שנית, כי כאן איירי לפי הרשב"ם. אך הצל"ח [פסחים קו:] למד מדברי הרשב"ם האלו לא כך, שכתב: "</w:t>
      </w:r>
      <w:r>
        <w:rPr>
          <w:rtl/>
        </w:rPr>
        <w:t>והוה כהיסח הדעת ובעי נטילה אחריתי וכו'. הנה פשוט דלרשב"ם דלרב ברונא אפי</w:t>
      </w:r>
      <w:r>
        <w:rPr>
          <w:rFonts w:hint="cs"/>
          <w:rtl/>
        </w:rPr>
        <w:t>לו</w:t>
      </w:r>
      <w:r>
        <w:rPr>
          <w:rtl/>
        </w:rPr>
        <w:t xml:space="preserve"> דיעבד מצריך נטילה אחרת. ומנא ליה להרשב"ם הא</w:t>
      </w:r>
      <w:r>
        <w:rPr>
          <w:rFonts w:hint="cs"/>
          <w:rtl/>
        </w:rPr>
        <w:t>,</w:t>
      </w:r>
      <w:r>
        <w:rPr>
          <w:rtl/>
        </w:rPr>
        <w:t xml:space="preserve"> ודלמא דוקא לכתחלה אמר לא יקדש אבל אם עבר וקידש לא הוה הפסק.</w:t>
      </w:r>
      <w:r>
        <w:rPr>
          <w:rFonts w:hint="cs"/>
          <w:rtl/>
        </w:rPr>
        <w:t>..</w:t>
      </w:r>
      <w:r>
        <w:rPr>
          <w:rtl/>
        </w:rPr>
        <w:t xml:space="preserve"> ונראה טעמיה דרשב"ם</w:t>
      </w:r>
      <w:r>
        <w:rPr>
          <w:rFonts w:hint="cs"/>
          <w:rtl/>
        </w:rPr>
        <w:t>,</w:t>
      </w:r>
      <w:r>
        <w:rPr>
          <w:rtl/>
        </w:rPr>
        <w:t xml:space="preserve"> דקשיא ליה דה</w:t>
      </w:r>
      <w:r>
        <w:rPr>
          <w:rFonts w:hint="cs"/>
          <w:rtl/>
        </w:rPr>
        <w:t>וה ליה</w:t>
      </w:r>
      <w:r>
        <w:rPr>
          <w:rtl/>
        </w:rPr>
        <w:t xml:space="preserve"> למימר </w:t>
      </w:r>
      <w:r>
        <w:rPr>
          <w:rFonts w:hint="cs"/>
          <w:rtl/>
        </w:rPr>
        <w:t>'</w:t>
      </w:r>
      <w:r>
        <w:rPr>
          <w:rtl/>
        </w:rPr>
        <w:t>הנוטל ידיו ישמע קידוש מאחרים</w:t>
      </w:r>
      <w:r>
        <w:rPr>
          <w:rFonts w:hint="cs"/>
          <w:rtl/>
        </w:rPr>
        <w:t>'</w:t>
      </w:r>
      <w:r>
        <w:rPr>
          <w:rtl/>
        </w:rPr>
        <w:t>, וידעינן רבותא דשמיעה לא הוה הפסק</w:t>
      </w:r>
      <w:r>
        <w:rPr>
          <w:rFonts w:hint="cs"/>
          <w:rtl/>
        </w:rPr>
        <w:t>.</w:t>
      </w:r>
      <w:r>
        <w:rPr>
          <w:rtl/>
        </w:rPr>
        <w:t xml:space="preserve"> אלא דאז הוה אמינא הני מילי היכי דאיכא אחרינא</w:t>
      </w:r>
      <w:r>
        <w:rPr>
          <w:rFonts w:hint="cs"/>
          <w:rtl/>
        </w:rPr>
        <w:t>,</w:t>
      </w:r>
      <w:r>
        <w:rPr>
          <w:rtl/>
        </w:rPr>
        <w:t xml:space="preserve"> אבל ליכא אחרינא יקדש בעצמו, קמ"ל דלא יקדש כלל</w:t>
      </w:r>
      <w:r>
        <w:rPr>
          <w:rFonts w:hint="cs"/>
          <w:rtl/>
        </w:rPr>
        <w:t xml:space="preserve">". הרי שמבאר בדעת הרשב"ם שאם אין אחר שישמע ממנו, לא יקדש כלל. אמנם הדבר שמואל [פסחים קו: לתוד"ה מקדש, ד"ה אך אפ"ל] כתב על כך בזה"ל: "הנה הצל"ח כתב לדעת רשב"ם דאם ליכא אחר שישמע ממנו, לא יקדש כלל, עיי"ש. ודבריו תמוהים לענ"ד, דמה ירויח בזה שלא יקדש, מ"מ הרי תהא ברכתו לבטלה, והיה לנו לומר דיקדש ויטול שנית, וצ"ע". ודברי המהר"ל כאן מוסברים היטב על פי זה. </w:t>
      </w:r>
    </w:p>
  </w:footnote>
  <w:footnote w:id="35">
    <w:p w:rsidR="084C5919" w:rsidRDefault="084C5919" w:rsidP="08B3000F">
      <w:pPr>
        <w:pStyle w:val="FootnoteText"/>
        <w:rPr>
          <w:rFonts w:hint="cs"/>
        </w:rPr>
      </w:pPr>
      <w:r>
        <w:rPr>
          <w:rtl/>
        </w:rPr>
        <w:t>&lt;</w:t>
      </w:r>
      <w:r>
        <w:rPr>
          <w:rStyle w:val="FootnoteReference"/>
        </w:rPr>
        <w:footnoteRef/>
      </w:r>
      <w:r>
        <w:rPr>
          <w:rtl/>
        </w:rPr>
        <w:t>&gt;</w:t>
      </w:r>
      <w:r>
        <w:rPr>
          <w:rFonts w:hint="cs"/>
          <w:rtl/>
        </w:rPr>
        <w:t xml:space="preserve"> לגבי מקדש על פת.</w:t>
      </w:r>
    </w:p>
  </w:footnote>
  <w:footnote w:id="36">
    <w:p w:rsidR="084C5919" w:rsidRDefault="084C5919" w:rsidP="08B20459">
      <w:pPr>
        <w:pStyle w:val="FootnoteText"/>
        <w:rPr>
          <w:rFonts w:hint="cs"/>
          <w:rtl/>
        </w:rPr>
      </w:pPr>
      <w:r>
        <w:rPr>
          <w:rtl/>
        </w:rPr>
        <w:t>&lt;</w:t>
      </w:r>
      <w:r>
        <w:rPr>
          <w:rStyle w:val="FootnoteReference"/>
        </w:rPr>
        <w:footnoteRef/>
      </w:r>
      <w:r>
        <w:rPr>
          <w:rtl/>
        </w:rPr>
        <w:t>&gt;</w:t>
      </w:r>
      <w:r>
        <w:rPr>
          <w:rFonts w:hint="cs"/>
          <w:rtl/>
        </w:rPr>
        <w:t xml:space="preserve"> </w:t>
      </w:r>
      <w:r w:rsidRPr="08C90D6D">
        <w:rPr>
          <w:rFonts w:hint="cs"/>
          <w:sz w:val="18"/>
          <w:rtl/>
        </w:rPr>
        <w:t>"</w:t>
      </w:r>
      <w:r>
        <w:rPr>
          <w:rStyle w:val="LatinChar"/>
          <w:rFonts w:hint="cs"/>
          <w:sz w:val="18"/>
          <w:rtl/>
          <w:lang w:val="en-GB"/>
        </w:rPr>
        <w:t>והא דתנן ב</w:t>
      </w:r>
      <w:r w:rsidRPr="08C90D6D">
        <w:rPr>
          <w:rStyle w:val="LatinChar"/>
          <w:sz w:val="18"/>
          <w:rtl/>
          <w:lang w:val="en-GB"/>
        </w:rPr>
        <w:t xml:space="preserve">פרק אלו דברים </w:t>
      </w:r>
      <w:r>
        <w:rPr>
          <w:rStyle w:val="LatinChar"/>
          <w:rFonts w:hint="cs"/>
          <w:sz w:val="18"/>
          <w:rtl/>
          <w:lang w:val="en-GB"/>
        </w:rPr>
        <w:t>[</w:t>
      </w:r>
      <w:r w:rsidRPr="08C90D6D">
        <w:rPr>
          <w:rStyle w:val="LatinChar"/>
          <w:sz w:val="18"/>
          <w:rtl/>
          <w:lang w:val="en-GB"/>
        </w:rPr>
        <w:t>ברכות נא</w:t>
      </w:r>
      <w:r w:rsidRPr="08C90D6D">
        <w:rPr>
          <w:rStyle w:val="LatinChar"/>
          <w:rFonts w:hint="cs"/>
          <w:sz w:val="18"/>
          <w:rtl/>
          <w:lang w:val="en-GB"/>
        </w:rPr>
        <w:t>:</w:t>
      </w:r>
      <w:r>
        <w:rPr>
          <w:rStyle w:val="LatinChar"/>
          <w:rFonts w:hint="cs"/>
          <w:sz w:val="18"/>
          <w:rtl/>
          <w:lang w:val="en-GB"/>
        </w:rPr>
        <w:t>]</w:t>
      </w:r>
      <w:r w:rsidRPr="08C90D6D">
        <w:rPr>
          <w:rStyle w:val="LatinChar"/>
          <w:sz w:val="18"/>
          <w:rtl/>
          <w:lang w:val="en-GB"/>
        </w:rPr>
        <w:t xml:space="preserve"> הלכה מוזגים הכוס ואח</w:t>
      </w:r>
      <w:r w:rsidRPr="08C90D6D">
        <w:rPr>
          <w:rStyle w:val="LatinChar"/>
          <w:rFonts w:hint="cs"/>
          <w:sz w:val="18"/>
          <w:rtl/>
          <w:lang w:val="en-GB"/>
        </w:rPr>
        <w:t>ר כך</w:t>
      </w:r>
      <w:r w:rsidRPr="08C90D6D">
        <w:rPr>
          <w:rStyle w:val="LatinChar"/>
          <w:sz w:val="18"/>
          <w:rtl/>
          <w:lang w:val="en-GB"/>
        </w:rPr>
        <w:t xml:space="preserve"> נוטלים לידים</w:t>
      </w:r>
      <w:r w:rsidRPr="08C90D6D">
        <w:rPr>
          <w:rFonts w:hint="cs"/>
          <w:sz w:val="18"/>
          <w:rtl/>
        </w:rPr>
        <w:t>"</w:t>
      </w:r>
      <w:r>
        <w:rPr>
          <w:rFonts w:hint="cs"/>
          <w:rtl/>
        </w:rPr>
        <w:t xml:space="preserve"> [לשונו למעלה לאחר ציון 10], ושם הערה 11. וכן יביא שוב בסמוך [לאחר ציון 46].</w:t>
      </w:r>
    </w:p>
  </w:footnote>
  <w:footnote w:id="37">
    <w:p w:rsidR="084C5919" w:rsidRDefault="084C5919" w:rsidP="0806795F">
      <w:pPr>
        <w:pStyle w:val="FootnoteText"/>
        <w:rPr>
          <w:rFonts w:hint="cs"/>
        </w:rPr>
      </w:pPr>
      <w:r>
        <w:rPr>
          <w:rtl/>
        </w:rPr>
        <w:t>&lt;</w:t>
      </w:r>
      <w:r>
        <w:rPr>
          <w:rStyle w:val="FootnoteReference"/>
        </w:rPr>
        <w:footnoteRef/>
      </w:r>
      <w:r>
        <w:rPr>
          <w:rtl/>
        </w:rPr>
        <w:t>&gt;</w:t>
      </w:r>
      <w:r>
        <w:rPr>
          <w:rFonts w:hint="cs"/>
          <w:rtl/>
        </w:rPr>
        <w:t xml:space="preserve"> פירוש - כך הסוגיא מתבארת ללא שום דוחק [ואולי יש להגיה "כאשר לא נדחק בה דבר"]. וכן להלן [לאחר ציון 60] ציין שפירוש זה הוא "כמשמעו לגמרי" של הסוגיא. </w:t>
      </w:r>
    </w:p>
  </w:footnote>
  <w:footnote w:id="38">
    <w:p w:rsidR="084C5919" w:rsidRDefault="084C5919" w:rsidP="08854937">
      <w:pPr>
        <w:pStyle w:val="FootnoteText"/>
        <w:rPr>
          <w:rFonts w:hint="cs"/>
          <w:rtl/>
        </w:rPr>
      </w:pPr>
      <w:r>
        <w:rPr>
          <w:rtl/>
        </w:rPr>
        <w:t>&lt;</w:t>
      </w:r>
      <w:r>
        <w:rPr>
          <w:rStyle w:val="FootnoteReference"/>
        </w:rPr>
        <w:footnoteRef/>
      </w:r>
      <w:r>
        <w:rPr>
          <w:rtl/>
        </w:rPr>
        <w:t>&gt;</w:t>
      </w:r>
      <w:r>
        <w:rPr>
          <w:rFonts w:hint="cs"/>
          <w:rtl/>
        </w:rPr>
        <w:t xml:space="preserve"> הלכות שבת פכ"ט הלכות ט-י, שכתב: "</w:t>
      </w:r>
      <w:r>
        <w:rPr>
          <w:rtl/>
        </w:rPr>
        <w:t>היה מתאוה לפת יתר מן היין</w:t>
      </w:r>
      <w:r>
        <w:rPr>
          <w:rFonts w:hint="cs"/>
          <w:rtl/>
        </w:rPr>
        <w:t>,</w:t>
      </w:r>
      <w:r>
        <w:rPr>
          <w:rtl/>
        </w:rPr>
        <w:t xml:space="preserve"> או שלא היה לו יין</w:t>
      </w:r>
      <w:r>
        <w:rPr>
          <w:rFonts w:hint="cs"/>
          <w:rtl/>
        </w:rPr>
        <w:t>,</w:t>
      </w:r>
      <w:r>
        <w:rPr>
          <w:rtl/>
        </w:rPr>
        <w:t xml:space="preserve"> הרי זה נוטל ידיו תחלה ומברך </w:t>
      </w:r>
      <w:r>
        <w:rPr>
          <w:rFonts w:hint="cs"/>
          <w:rtl/>
        </w:rPr>
        <w:t>'</w:t>
      </w:r>
      <w:r>
        <w:rPr>
          <w:rtl/>
        </w:rPr>
        <w:t>המוציא</w:t>
      </w:r>
      <w:r>
        <w:rPr>
          <w:rFonts w:hint="cs"/>
          <w:rtl/>
        </w:rPr>
        <w:t>'</w:t>
      </w:r>
      <w:r>
        <w:rPr>
          <w:rtl/>
        </w:rPr>
        <w:t xml:space="preserve"> ומקדש</w:t>
      </w:r>
      <w:r>
        <w:rPr>
          <w:rFonts w:hint="cs"/>
          <w:rtl/>
        </w:rPr>
        <w:t>,</w:t>
      </w:r>
      <w:r>
        <w:rPr>
          <w:rtl/>
        </w:rPr>
        <w:t xml:space="preserve"> ואחר כך בוצע ואוכל</w:t>
      </w:r>
      <w:r>
        <w:rPr>
          <w:rFonts w:hint="cs"/>
          <w:rtl/>
        </w:rPr>
        <w:t>...</w:t>
      </w:r>
      <w:r>
        <w:rPr>
          <w:rtl/>
        </w:rPr>
        <w:t xml:space="preserve"> מי שנתכוין לקדש על היין בלילי שבת</w:t>
      </w:r>
      <w:r>
        <w:rPr>
          <w:rFonts w:hint="cs"/>
          <w:rtl/>
        </w:rPr>
        <w:t>,</w:t>
      </w:r>
      <w:r>
        <w:rPr>
          <w:rtl/>
        </w:rPr>
        <w:t xml:space="preserve"> ושכח ונטל ידיו קודם שיקדש</w:t>
      </w:r>
      <w:r>
        <w:rPr>
          <w:rFonts w:hint="cs"/>
          <w:rtl/>
        </w:rPr>
        <w:t>,</w:t>
      </w:r>
      <w:r>
        <w:rPr>
          <w:rtl/>
        </w:rPr>
        <w:t xml:space="preserve"> הרי זה מקדש על הפת</w:t>
      </w:r>
      <w:r>
        <w:rPr>
          <w:rFonts w:hint="cs"/>
          <w:rtl/>
        </w:rPr>
        <w:t>,</w:t>
      </w:r>
      <w:r>
        <w:rPr>
          <w:rtl/>
        </w:rPr>
        <w:t xml:space="preserve"> ואינו מקדש על היין אחר שנטל ידיו לסעודה</w:t>
      </w:r>
      <w:r>
        <w:rPr>
          <w:rFonts w:hint="cs"/>
          <w:rtl/>
        </w:rPr>
        <w:t>". הרי שחילק בין מקדש על פת למקדש על יין; במקדש על פת נוטל ידיו ומקדש, אך במקדש על יין פסק כרב ברונא שאינו נוטל ידיו ומקדש. וזהו משום שדברי רב ברונא לא נדחו לגבי מקדש על יין. וכן כתב הב"י [או"ח סימן רעא סי"ב]. והב"ח [שם אות י] כתב: "</w:t>
      </w:r>
      <w:r>
        <w:rPr>
          <w:rtl/>
        </w:rPr>
        <w:t>משמע להדיא מדברי הרי"ף דליתא לדרב ברונא. ואיכא לתמוה אמה שכתב</w:t>
      </w:r>
      <w:r>
        <w:rPr>
          <w:rFonts w:hint="cs"/>
          <w:rtl/>
        </w:rPr>
        <w:t>...</w:t>
      </w:r>
      <w:r>
        <w:rPr>
          <w:rtl/>
        </w:rPr>
        <w:t xml:space="preserve"> הרמב"ם</w:t>
      </w:r>
      <w:r>
        <w:rPr>
          <w:rFonts w:hint="cs"/>
          <w:rtl/>
        </w:rPr>
        <w:t>...</w:t>
      </w:r>
      <w:r>
        <w:rPr>
          <w:rtl/>
        </w:rPr>
        <w:t xml:space="preserve"> שפסק כרב ברונא. ותו</w:t>
      </w:r>
      <w:r>
        <w:rPr>
          <w:rFonts w:hint="cs"/>
          <w:rtl/>
        </w:rPr>
        <w:t>,</w:t>
      </w:r>
      <w:r>
        <w:rPr>
          <w:rtl/>
        </w:rPr>
        <w:t xml:space="preserve"> נראה דפשטא דסוגיא משמע דכרב יצחק קיימא לן</w:t>
      </w:r>
      <w:r>
        <w:rPr>
          <w:rFonts w:hint="cs"/>
          <w:rtl/>
        </w:rPr>
        <w:t>,</w:t>
      </w:r>
      <w:r>
        <w:rPr>
          <w:rtl/>
        </w:rPr>
        <w:t xml:space="preserve"> דדחה לדרב ברונא</w:t>
      </w:r>
      <w:r>
        <w:rPr>
          <w:rFonts w:hint="cs"/>
          <w:rtl/>
        </w:rPr>
        <w:t>,</w:t>
      </w:r>
      <w:r>
        <w:rPr>
          <w:rtl/>
        </w:rPr>
        <w:t xml:space="preserve"> ואמר לה</w:t>
      </w:r>
      <w:r>
        <w:rPr>
          <w:rFonts w:hint="cs"/>
          <w:rtl/>
        </w:rPr>
        <w:t>ו</w:t>
      </w:r>
      <w:r>
        <w:rPr>
          <w:rtl/>
        </w:rPr>
        <w:t xml:space="preserve"> </w:t>
      </w:r>
      <w:r>
        <w:rPr>
          <w:rFonts w:hint="cs"/>
          <w:rtl/>
        </w:rPr>
        <w:t>'</w:t>
      </w:r>
      <w:r>
        <w:rPr>
          <w:rtl/>
        </w:rPr>
        <w:t>אכתי לא נח נפשיה דרב ושכחינן לדרב וכו'</w:t>
      </w:r>
      <w:r>
        <w:rPr>
          <w:rFonts w:hint="cs"/>
          <w:rtl/>
        </w:rPr>
        <w:t>',</w:t>
      </w:r>
      <w:r>
        <w:rPr>
          <w:rtl/>
        </w:rPr>
        <w:t xml:space="preserve"> ולא השיבוהו דבר</w:t>
      </w:r>
      <w:r>
        <w:rPr>
          <w:rFonts w:hint="cs"/>
          <w:rtl/>
        </w:rPr>
        <w:t>.</w:t>
      </w:r>
      <w:r>
        <w:rPr>
          <w:rtl/>
        </w:rPr>
        <w:t xml:space="preserve"> אלמא דמודו לדרב יצחק דקושטא קאמר</w:t>
      </w:r>
      <w:r>
        <w:rPr>
          <w:rFonts w:hint="cs"/>
          <w:rtl/>
        </w:rPr>
        <w:t>,</w:t>
      </w:r>
      <w:r>
        <w:rPr>
          <w:rtl/>
        </w:rPr>
        <w:t xml:space="preserve"> וכמו שכתב הרי"ף.</w:t>
      </w:r>
      <w:r>
        <w:rPr>
          <w:rFonts w:hint="cs"/>
          <w:rtl/>
        </w:rPr>
        <w:t>..</w:t>
      </w:r>
      <w:r>
        <w:rPr>
          <w:rtl/>
        </w:rPr>
        <w:t xml:space="preserve"> ולפ</w:t>
      </w:r>
      <w:r>
        <w:rPr>
          <w:rFonts w:hint="cs"/>
          <w:rtl/>
        </w:rPr>
        <w:t xml:space="preserve">י </w:t>
      </w:r>
      <w:r>
        <w:rPr>
          <w:rtl/>
        </w:rPr>
        <w:t>ע</w:t>
      </w:r>
      <w:r>
        <w:rPr>
          <w:rFonts w:hint="cs"/>
          <w:rtl/>
        </w:rPr>
        <w:t xml:space="preserve">ניות דעתי </w:t>
      </w:r>
      <w:r>
        <w:rPr>
          <w:rtl/>
        </w:rPr>
        <w:t>הדברים פשוטים וברורים</w:t>
      </w:r>
      <w:r>
        <w:rPr>
          <w:rFonts w:hint="cs"/>
          <w:rtl/>
        </w:rPr>
        <w:t>.</w:t>
      </w:r>
      <w:r>
        <w:rPr>
          <w:rtl/>
        </w:rPr>
        <w:t xml:space="preserve"> והוא</w:t>
      </w:r>
      <w:r>
        <w:rPr>
          <w:rFonts w:hint="cs"/>
          <w:rtl/>
        </w:rPr>
        <w:t>,</w:t>
      </w:r>
      <w:r>
        <w:rPr>
          <w:rtl/>
        </w:rPr>
        <w:t xml:space="preserve"> דרב יצחק ק</w:t>
      </w:r>
      <w:r>
        <w:rPr>
          <w:rFonts w:hint="cs"/>
          <w:rtl/>
        </w:rPr>
        <w:t>א סלקא דעתיה</w:t>
      </w:r>
      <w:r>
        <w:rPr>
          <w:rtl/>
        </w:rPr>
        <w:t xml:space="preserve"> דרב ברונא הכי קאמר</w:t>
      </w:r>
      <w:r>
        <w:rPr>
          <w:rFonts w:hint="cs"/>
          <w:rtl/>
        </w:rPr>
        <w:t>;</w:t>
      </w:r>
      <w:r>
        <w:rPr>
          <w:rtl/>
        </w:rPr>
        <w:t xml:space="preserve"> נטל ידיו לא יקדש כלל</w:t>
      </w:r>
      <w:r>
        <w:rPr>
          <w:rFonts w:hint="cs"/>
          <w:rtl/>
        </w:rPr>
        <w:t>,</w:t>
      </w:r>
      <w:r>
        <w:rPr>
          <w:rtl/>
        </w:rPr>
        <w:t xml:space="preserve"> לא על הפת</w:t>
      </w:r>
      <w:r>
        <w:rPr>
          <w:rFonts w:hint="cs"/>
          <w:rtl/>
        </w:rPr>
        <w:t>,</w:t>
      </w:r>
      <w:r>
        <w:rPr>
          <w:rtl/>
        </w:rPr>
        <w:t xml:space="preserve"> משום דאין מקדשין על הפת</w:t>
      </w:r>
      <w:r>
        <w:rPr>
          <w:rFonts w:hint="cs"/>
          <w:rtl/>
        </w:rPr>
        <w:t>.</w:t>
      </w:r>
      <w:r>
        <w:rPr>
          <w:rtl/>
        </w:rPr>
        <w:t xml:space="preserve"> ולא על היין</w:t>
      </w:r>
      <w:r>
        <w:rPr>
          <w:rFonts w:hint="cs"/>
          <w:rtl/>
        </w:rPr>
        <w:t>,</w:t>
      </w:r>
      <w:r>
        <w:rPr>
          <w:rtl/>
        </w:rPr>
        <w:t xml:space="preserve"> דהקידוש הוי הפסק בין נטילה להמוציא</w:t>
      </w:r>
      <w:r>
        <w:rPr>
          <w:rFonts w:hint="cs"/>
          <w:rtl/>
        </w:rPr>
        <w:t>.</w:t>
      </w:r>
      <w:r>
        <w:rPr>
          <w:rtl/>
        </w:rPr>
        <w:t xml:space="preserve"> וקאמר להו רב יצחק דליתא לדבריו</w:t>
      </w:r>
      <w:r>
        <w:rPr>
          <w:rFonts w:hint="cs"/>
          <w:rtl/>
        </w:rPr>
        <w:t>,</w:t>
      </w:r>
      <w:r>
        <w:rPr>
          <w:rtl/>
        </w:rPr>
        <w:t xml:space="preserve"> אלא יכול לקדש על הפת</w:t>
      </w:r>
      <w:r>
        <w:rPr>
          <w:rFonts w:hint="cs"/>
          <w:rtl/>
        </w:rPr>
        <w:t>,</w:t>
      </w:r>
      <w:r>
        <w:rPr>
          <w:rtl/>
        </w:rPr>
        <w:t xml:space="preserve"> אלא דבחביבותא תליא מילתא</w:t>
      </w:r>
      <w:r>
        <w:rPr>
          <w:rFonts w:hint="cs"/>
          <w:rtl/>
        </w:rPr>
        <w:t>;</w:t>
      </w:r>
      <w:r>
        <w:rPr>
          <w:rtl/>
        </w:rPr>
        <w:t xml:space="preserve"> דאם הפת חביב לו</w:t>
      </w:r>
      <w:r>
        <w:rPr>
          <w:rFonts w:hint="cs"/>
          <w:rtl/>
        </w:rPr>
        <w:t>,</w:t>
      </w:r>
      <w:r>
        <w:rPr>
          <w:rtl/>
        </w:rPr>
        <w:t xml:space="preserve"> נוטל ידיו ומקדש על הפת</w:t>
      </w:r>
      <w:r>
        <w:rPr>
          <w:rFonts w:hint="cs"/>
          <w:rtl/>
        </w:rPr>
        <w:t>.</w:t>
      </w:r>
      <w:r>
        <w:rPr>
          <w:rtl/>
        </w:rPr>
        <w:t xml:space="preserve"> ואם היין חביב לו</w:t>
      </w:r>
      <w:r>
        <w:rPr>
          <w:rFonts w:hint="cs"/>
          <w:rtl/>
        </w:rPr>
        <w:t>,</w:t>
      </w:r>
      <w:r>
        <w:rPr>
          <w:rtl/>
        </w:rPr>
        <w:t xml:space="preserve"> מקדש תחלה על היין</w:t>
      </w:r>
      <w:r>
        <w:rPr>
          <w:rFonts w:hint="cs"/>
          <w:rtl/>
        </w:rPr>
        <w:t>,</w:t>
      </w:r>
      <w:r>
        <w:rPr>
          <w:rtl/>
        </w:rPr>
        <w:t xml:space="preserve"> ואחר כך נוטל ידיו לסעודה</w:t>
      </w:r>
      <w:r>
        <w:rPr>
          <w:rFonts w:hint="cs"/>
          <w:rtl/>
        </w:rPr>
        <w:t>.</w:t>
      </w:r>
      <w:r>
        <w:rPr>
          <w:rtl/>
        </w:rPr>
        <w:t xml:space="preserve"> וסבירא ליה להרי"ף דהכי הלכתא כרב יצחק, וכך היא גם דעת הרמב"ם</w:t>
      </w:r>
      <w:r>
        <w:rPr>
          <w:rFonts w:hint="cs"/>
          <w:rtl/>
        </w:rPr>
        <w:t>,</w:t>
      </w:r>
      <w:r>
        <w:rPr>
          <w:rtl/>
        </w:rPr>
        <w:t xml:space="preserve"> דודאי הלכה כדרב יצחק</w:t>
      </w:r>
      <w:r>
        <w:rPr>
          <w:rFonts w:hint="cs"/>
          <w:rtl/>
        </w:rPr>
        <w:t>.</w:t>
      </w:r>
      <w:r>
        <w:rPr>
          <w:rtl/>
        </w:rPr>
        <w:t xml:space="preserve"> אלא דסבירא להו לפרש דרב ברונא נמי הכי סבירא ליה</w:t>
      </w:r>
      <w:r>
        <w:rPr>
          <w:rFonts w:hint="cs"/>
          <w:rtl/>
        </w:rPr>
        <w:t>,</w:t>
      </w:r>
      <w:r>
        <w:rPr>
          <w:rtl/>
        </w:rPr>
        <w:t xml:space="preserve"> והא דקאמר </w:t>
      </w:r>
      <w:r>
        <w:rPr>
          <w:rFonts w:hint="cs"/>
          <w:rtl/>
        </w:rPr>
        <w:t>'</w:t>
      </w:r>
      <w:r>
        <w:rPr>
          <w:rtl/>
        </w:rPr>
        <w:t>נטל ידיו לא יקדש</w:t>
      </w:r>
      <w:r>
        <w:rPr>
          <w:rFonts w:hint="cs"/>
          <w:rtl/>
        </w:rPr>
        <w:t>'</w:t>
      </w:r>
      <w:r>
        <w:rPr>
          <w:rtl/>
        </w:rPr>
        <w:t xml:space="preserve"> אינו אלא לומר דלא יקדש על היין</w:t>
      </w:r>
      <w:r>
        <w:rPr>
          <w:rFonts w:hint="cs"/>
          <w:rtl/>
        </w:rPr>
        <w:t>,</w:t>
      </w:r>
      <w:r>
        <w:rPr>
          <w:rtl/>
        </w:rPr>
        <w:t xml:space="preserve"> אלא צריך לקדש על הפת</w:t>
      </w:r>
      <w:r>
        <w:rPr>
          <w:rFonts w:hint="cs"/>
          <w:rtl/>
        </w:rPr>
        <w:t>.</w:t>
      </w:r>
      <w:r>
        <w:rPr>
          <w:rtl/>
        </w:rPr>
        <w:t xml:space="preserve"> אי נמי</w:t>
      </w:r>
      <w:r>
        <w:rPr>
          <w:rFonts w:hint="cs"/>
          <w:rtl/>
        </w:rPr>
        <w:t>,</w:t>
      </w:r>
      <w:r>
        <w:rPr>
          <w:rtl/>
        </w:rPr>
        <w:t xml:space="preserve"> הוא לא יקדש על היין</w:t>
      </w:r>
      <w:r>
        <w:rPr>
          <w:rFonts w:hint="cs"/>
          <w:rtl/>
        </w:rPr>
        <w:t>,</w:t>
      </w:r>
      <w:r>
        <w:rPr>
          <w:rtl/>
        </w:rPr>
        <w:t xml:space="preserve"> אלא אח</w:t>
      </w:r>
      <w:r>
        <w:rPr>
          <w:rFonts w:hint="cs"/>
          <w:rtl/>
        </w:rPr>
        <w:t>ֵ</w:t>
      </w:r>
      <w:r>
        <w:rPr>
          <w:rtl/>
        </w:rPr>
        <w:t xml:space="preserve">ר שלא נטל ידיו יקדש על היין. והשתא ניחא הא דכתב רב עמרם </w:t>
      </w:r>
      <w:r>
        <w:rPr>
          <w:rFonts w:hint="cs"/>
          <w:rtl/>
        </w:rPr>
        <w:t xml:space="preserve">[מובא בטור שם] </w:t>
      </w:r>
      <w:r>
        <w:rPr>
          <w:rtl/>
        </w:rPr>
        <w:t>אבל אם נטל ידיו קודם לא יקדש על היין</w:t>
      </w:r>
      <w:r>
        <w:rPr>
          <w:rFonts w:hint="cs"/>
          <w:rtl/>
        </w:rPr>
        <w:t>,</w:t>
      </w:r>
      <w:r>
        <w:rPr>
          <w:rtl/>
        </w:rPr>
        <w:t xml:space="preserve"> אלא על הפת</w:t>
      </w:r>
      <w:r>
        <w:rPr>
          <w:rFonts w:hint="cs"/>
          <w:rtl/>
        </w:rPr>
        <w:t>,</w:t>
      </w:r>
      <w:r>
        <w:rPr>
          <w:rtl/>
        </w:rPr>
        <w:t xml:space="preserve"> דאמר רב ברונא וכו'</w:t>
      </w:r>
      <w:r>
        <w:rPr>
          <w:rFonts w:hint="cs"/>
          <w:rtl/>
        </w:rPr>
        <w:t>.</w:t>
      </w:r>
      <w:r>
        <w:rPr>
          <w:rtl/>
        </w:rPr>
        <w:t xml:space="preserve"> דסבירא ליה דמימרא דרב ברונא לא אידחיא</w:t>
      </w:r>
      <w:r>
        <w:rPr>
          <w:rFonts w:hint="cs"/>
          <w:rtl/>
        </w:rPr>
        <w:t>,</w:t>
      </w:r>
      <w:r>
        <w:rPr>
          <w:rtl/>
        </w:rPr>
        <w:t xml:space="preserve"> דאיהו נמי סבירא ליה כדרב יצחק</w:t>
      </w:r>
      <w:r>
        <w:rPr>
          <w:rFonts w:hint="cs"/>
          <w:rtl/>
        </w:rPr>
        <w:t>.</w:t>
      </w:r>
      <w:r>
        <w:rPr>
          <w:rtl/>
        </w:rPr>
        <w:t xml:space="preserve"> ומשום הכי שתקו</w:t>
      </w:r>
      <w:r>
        <w:rPr>
          <w:rFonts w:hint="cs"/>
          <w:rtl/>
        </w:rPr>
        <w:t>,</w:t>
      </w:r>
      <w:r>
        <w:rPr>
          <w:rtl/>
        </w:rPr>
        <w:t xml:space="preserve"> ולא אמרו ליה ולא מידי</w:t>
      </w:r>
      <w:r>
        <w:rPr>
          <w:rFonts w:hint="cs"/>
          <w:rtl/>
        </w:rPr>
        <w:t>,</w:t>
      </w:r>
      <w:r>
        <w:rPr>
          <w:rtl/>
        </w:rPr>
        <w:t xml:space="preserve"> משום דקושטא היא כדרב יצחק</w:t>
      </w:r>
      <w:r>
        <w:rPr>
          <w:rFonts w:hint="cs"/>
          <w:rtl/>
        </w:rPr>
        <w:t>,</w:t>
      </w:r>
      <w:r>
        <w:rPr>
          <w:rtl/>
        </w:rPr>
        <w:t xml:space="preserve"> וגם אינהו הכי קאמרי</w:t>
      </w:r>
      <w:r>
        <w:rPr>
          <w:rFonts w:hint="cs"/>
          <w:rtl/>
        </w:rPr>
        <w:t>.</w:t>
      </w:r>
      <w:r>
        <w:rPr>
          <w:rtl/>
        </w:rPr>
        <w:t xml:space="preserve"> וזו היא ג"כ דעת הרמב"ם</w:t>
      </w:r>
      <w:r w:rsidRPr="08550B37">
        <w:rPr>
          <w:rFonts w:hint="cs"/>
          <w:sz w:val="18"/>
          <w:rtl/>
        </w:rPr>
        <w:t>".</w:t>
      </w:r>
      <w:r>
        <w:rPr>
          <w:rFonts w:hint="cs"/>
          <w:rtl/>
        </w:rPr>
        <w:t xml:space="preserve">   </w:t>
      </w:r>
    </w:p>
  </w:footnote>
  <w:footnote w:id="39">
    <w:p w:rsidR="084C5919" w:rsidRDefault="084C5919" w:rsidP="08D85CAF">
      <w:pPr>
        <w:pStyle w:val="FootnoteText"/>
        <w:rPr>
          <w:rFonts w:hint="cs"/>
          <w:rtl/>
        </w:rPr>
      </w:pPr>
      <w:r>
        <w:rPr>
          <w:rtl/>
        </w:rPr>
        <w:t>&lt;</w:t>
      </w:r>
      <w:r>
        <w:rPr>
          <w:rStyle w:val="FootnoteReference"/>
        </w:rPr>
        <w:footnoteRef/>
      </w:r>
      <w:r>
        <w:rPr>
          <w:rtl/>
        </w:rPr>
        <w:t>&gt;</w:t>
      </w:r>
      <w:r>
        <w:rPr>
          <w:rFonts w:hint="cs"/>
          <w:rtl/>
        </w:rPr>
        <w:t xml:space="preserve"> "המקשה" הוא רב ברונא [הדעה הראשונה בגמרא].</w:t>
      </w:r>
    </w:p>
  </w:footnote>
  <w:footnote w:id="40">
    <w:p w:rsidR="084C5919" w:rsidRDefault="084C5919" w:rsidP="08D85CAF">
      <w:pPr>
        <w:pStyle w:val="FootnoteText"/>
        <w:rPr>
          <w:rFonts w:hint="cs"/>
        </w:rPr>
      </w:pPr>
      <w:r>
        <w:rPr>
          <w:rtl/>
        </w:rPr>
        <w:t>&lt;</w:t>
      </w:r>
      <w:r>
        <w:rPr>
          <w:rStyle w:val="FootnoteReference"/>
        </w:rPr>
        <w:footnoteRef/>
      </w:r>
      <w:r>
        <w:rPr>
          <w:rtl/>
        </w:rPr>
        <w:t>&gt;</w:t>
      </w:r>
      <w:r>
        <w:rPr>
          <w:rFonts w:hint="cs"/>
          <w:rtl/>
        </w:rPr>
        <w:t xml:space="preserve"> רב יצחק [הדעה השניה בגמרא].</w:t>
      </w:r>
    </w:p>
  </w:footnote>
  <w:footnote w:id="41">
    <w:p w:rsidR="084C5919" w:rsidRDefault="084C5919" w:rsidP="08E3747F">
      <w:pPr>
        <w:pStyle w:val="FootnoteText"/>
        <w:rPr>
          <w:rFonts w:hint="cs"/>
        </w:rPr>
      </w:pPr>
      <w:r>
        <w:rPr>
          <w:rtl/>
        </w:rPr>
        <w:t>&lt;</w:t>
      </w:r>
      <w:r>
        <w:rPr>
          <w:rStyle w:val="FootnoteReference"/>
        </w:rPr>
        <w:footnoteRef/>
      </w:r>
      <w:r>
        <w:rPr>
          <w:rtl/>
        </w:rPr>
        <w:t>&gt;</w:t>
      </w:r>
      <w:r>
        <w:rPr>
          <w:rFonts w:hint="cs"/>
          <w:rtl/>
        </w:rPr>
        <w:t xml:space="preserve"> ולא כמו שביאר למעלה, שרב ברונא סבר כשנטל ידיו לא יקדש לא על יין, ולא על פת. ורב יצחק הוכיח מרב שיכול לקדש על פת כשנטל ידיו, אך בנוגע לקידוש על יין לא הוקשה מרב כלל על רב ברונא. כי הביאור בדברי הגמרא "</w:t>
      </w:r>
      <w:r>
        <w:rPr>
          <w:rtl/>
        </w:rPr>
        <w:t>זימנין דחביבא עליה ריפתא</w:t>
      </w:r>
      <w:r>
        <w:rPr>
          <w:rFonts w:hint="cs"/>
          <w:rtl/>
        </w:rPr>
        <w:t>,</w:t>
      </w:r>
      <w:r>
        <w:rPr>
          <w:rtl/>
        </w:rPr>
        <w:t xml:space="preserve"> מקדש אריפתא</w:t>
      </w:r>
      <w:r>
        <w:rPr>
          <w:rFonts w:hint="cs"/>
          <w:rtl/>
        </w:rPr>
        <w:t>.</w:t>
      </w:r>
      <w:r>
        <w:rPr>
          <w:rtl/>
        </w:rPr>
        <w:t xml:space="preserve"> זימנין דחביבא ליה חמרא</w:t>
      </w:r>
      <w:r>
        <w:rPr>
          <w:rFonts w:hint="cs"/>
          <w:rtl/>
        </w:rPr>
        <w:t>,</w:t>
      </w:r>
      <w:r>
        <w:rPr>
          <w:rtl/>
        </w:rPr>
        <w:t xml:space="preserve"> מקדש אחמרא</w:t>
      </w:r>
      <w:r>
        <w:rPr>
          <w:rFonts w:hint="cs"/>
          <w:rtl/>
        </w:rPr>
        <w:t xml:space="preserve">" הוא שבהכרח לפני שרב אכל פת נטל את ידיו, ומוכח שהנוטל ידיו יכול לקדש על פת. אך מה שרב שתה יין לא מורה דבר, שאז לא נטל ידיו קודם, ושיטת רב ברונא נשארת על כנה בנוגע למקדש על יין. אך לפי הרי"ף מתבאר שרב יצחק הוכיח מרב שלעולם יקדש על מה שחביב עליו, אף שנטל ידיו מעיקרא, בין על יין ובין על פת. והנפק"מ בין ביאורו למעלה ולרי"ף תהיה אם נטל ידיו האם יוכל לקדש על יין; לפי ביאורו למעלה לכו"ע לא יוכל לקדש על יין. ולפי הרי"ף יוכל, אם יין חביב עליו. ומעתה יבאר איך מוכח מרב שגם אם נטל ידיו יכול לקדש על יין.  </w:t>
      </w:r>
    </w:p>
  </w:footnote>
  <w:footnote w:id="42">
    <w:p w:rsidR="084C5919" w:rsidRDefault="084C5919" w:rsidP="08E3747F">
      <w:pPr>
        <w:pStyle w:val="FootnoteText"/>
        <w:rPr>
          <w:rFonts w:hint="cs"/>
        </w:rPr>
      </w:pPr>
      <w:r>
        <w:rPr>
          <w:rtl/>
        </w:rPr>
        <w:t>&lt;</w:t>
      </w:r>
      <w:r>
        <w:rPr>
          <w:rStyle w:val="FootnoteReference"/>
        </w:rPr>
        <w:footnoteRef/>
      </w:r>
      <w:r>
        <w:rPr>
          <w:rtl/>
        </w:rPr>
        <w:t>&gt;</w:t>
      </w:r>
      <w:r>
        <w:rPr>
          <w:rFonts w:hint="cs"/>
          <w:rtl/>
        </w:rPr>
        <w:t xml:space="preserve"> פירוש - רב לעולם היה נוטל ידיו מעיקרא, ואז היה מחליט [על פי החביבות] על מה יקדש, על פת, או על יין. ואין ביאור הגמרא שכאשר קידש על פת מוכח שנטל ידיו מעיקרא, אך כאשר קידש על יין אין לך הוכחה שנטל ידיו מעיקרא [כהסברו למעלה], אלא נטילת הידים נעשתה תמיד ללא תנאי, ועם כל זה לאחר נטילה זו היה בידי רב להחליט אם לקדש על פת או על יין.</w:t>
      </w:r>
    </w:p>
  </w:footnote>
  <w:footnote w:id="43">
    <w:p w:rsidR="084C5919" w:rsidRDefault="084C5919" w:rsidP="085C2FFF">
      <w:pPr>
        <w:pStyle w:val="FootnoteText"/>
        <w:rPr>
          <w:rFonts w:hint="cs"/>
        </w:rPr>
      </w:pPr>
      <w:r>
        <w:rPr>
          <w:rtl/>
        </w:rPr>
        <w:t>&lt;</w:t>
      </w:r>
      <w:r>
        <w:rPr>
          <w:rStyle w:val="FootnoteReference"/>
        </w:rPr>
        <w:footnoteRef/>
      </w:r>
      <w:r>
        <w:rPr>
          <w:rtl/>
        </w:rPr>
        <w:t>&gt;</w:t>
      </w:r>
      <w:r>
        <w:rPr>
          <w:rFonts w:hint="cs"/>
          <w:rtl/>
        </w:rPr>
        <w:t xml:space="preserve"> נמצא שעיקר ההבדל בין קושית רב יצחק לפי הרי"ף לעומת הסברו הקודם הוא, שלפי הרי"ף הקושיא היתה ממה שרב היה מקדש על יין, דאיירי שנטל ידיו, ועם כל זה רב היה מקדש על יין. אך להסברו הקודם הקושיא היתה ממה שרב קידש על פת, שרק בציור זה מוכח שנטל ידיו, ועם כל זה רב קידש על פת. וראה הערה 44. והר"ן [פסחים כב. בדפי הרי"ף] ביאר את דברי הרי"ף כדעת הרמב"ם, דנטל ידיו לא יקדש על יין, עיי"ש.</w:t>
      </w:r>
    </w:p>
  </w:footnote>
  <w:footnote w:id="44">
    <w:p w:rsidR="084C5919" w:rsidRDefault="084C5919" w:rsidP="081D5692">
      <w:pPr>
        <w:pStyle w:val="FootnoteText"/>
        <w:rPr>
          <w:rFonts w:hint="cs"/>
          <w:rtl/>
        </w:rPr>
      </w:pPr>
      <w:r>
        <w:rPr>
          <w:rtl/>
        </w:rPr>
        <w:t>&lt;</w:t>
      </w:r>
      <w:r>
        <w:rPr>
          <w:rStyle w:val="FootnoteReference"/>
        </w:rPr>
        <w:footnoteRef/>
      </w:r>
      <w:r>
        <w:rPr>
          <w:rtl/>
        </w:rPr>
        <w:t>&gt;</w:t>
      </w:r>
      <w:r>
        <w:rPr>
          <w:rFonts w:hint="cs"/>
          <w:rtl/>
        </w:rPr>
        <w:t xml:space="preserve"> פירוש - אם היה ניתן לקדש על פת, מדוע רב ברונא לא הציע אפשרות כזו, אלא רק אמר "הנוטל ידיו לא יקדש", שהרי לפי הרי"ף רב ברונא איירי במקדש על יין, ולא במקדש על פת [כמבואר בהערה הקודמת, ובהערה הבאה]. ולכך מקשה, מדוע רב ברונא לא התייחס לאפשרות שיקדש על פת.</w:t>
      </w:r>
    </w:p>
  </w:footnote>
  <w:footnote w:id="45">
    <w:p w:rsidR="084C5919" w:rsidRDefault="084C5919" w:rsidP="086F72B5">
      <w:pPr>
        <w:pStyle w:val="FootnoteText"/>
        <w:rPr>
          <w:rFonts w:hint="cs"/>
          <w:rtl/>
        </w:rPr>
      </w:pPr>
      <w:r>
        <w:rPr>
          <w:rtl/>
        </w:rPr>
        <w:t>&lt;</w:t>
      </w:r>
      <w:r>
        <w:rPr>
          <w:rStyle w:val="FootnoteReference"/>
        </w:rPr>
        <w:footnoteRef/>
      </w:r>
      <w:r>
        <w:rPr>
          <w:rtl/>
        </w:rPr>
        <w:t>&gt;</w:t>
      </w:r>
      <w:r>
        <w:rPr>
          <w:rFonts w:hint="cs"/>
          <w:rtl/>
        </w:rPr>
        <w:t xml:space="preserve"> מה שכתב סברה זו רק לפי הרי"ף, ואילו להסברו הקודם לא כתב סברה זו [אלא רק את הסברו השני שיביא מיד, שאין מקדשין על פת], הוא משום שלפי הרי"ף דברי רב ברונא ["הנוטל ידיו לא יקדש"] עוסקים רק במקדש על יין [ולא עסק כלל במקדש על פת], כי רק על מקדש על יין הקשה רב יצחק. מה שאין כן להסברו הקודם, בהכרח שרב ברונא עסק גם במקדש על פת, כי על כך הקשה </w:t>
      </w:r>
      <w:r w:rsidRPr="08634BF6">
        <w:rPr>
          <w:rFonts w:hint="cs"/>
          <w:sz w:val="18"/>
          <w:rtl/>
        </w:rPr>
        <w:t>רב יצחק את שאלתו</w:t>
      </w:r>
      <w:r>
        <w:rPr>
          <w:rFonts w:hint="cs"/>
          <w:sz w:val="18"/>
          <w:rtl/>
        </w:rPr>
        <w:t xml:space="preserve"> [כמבואר למעלה הערה 42. ואין לומר להסברו הקודם שרב ברונא עסק רק במקדש על פת, כי בודאי הלשון "הנוטל ידיו לא יקדש" מוסב בפשטות לכל הפחות על יין]</w:t>
      </w:r>
      <w:r w:rsidRPr="08634BF6">
        <w:rPr>
          <w:rFonts w:hint="cs"/>
          <w:sz w:val="18"/>
          <w:rtl/>
        </w:rPr>
        <w:t xml:space="preserve">. לכך רק לפי הרי"ף </w:t>
      </w:r>
      <w:r>
        <w:rPr>
          <w:rFonts w:hint="cs"/>
          <w:sz w:val="18"/>
          <w:rtl/>
        </w:rPr>
        <w:t>ניתן</w:t>
      </w:r>
      <w:r w:rsidRPr="08634BF6">
        <w:rPr>
          <w:rFonts w:hint="cs"/>
          <w:sz w:val="18"/>
          <w:rtl/>
        </w:rPr>
        <w:t xml:space="preserve"> לומר "</w:t>
      </w:r>
      <w:r w:rsidRPr="08634BF6">
        <w:rPr>
          <w:rStyle w:val="LatinChar"/>
          <w:sz w:val="18"/>
          <w:rtl/>
          <w:lang w:val="en-GB"/>
        </w:rPr>
        <w:t>אפשר איירי בסתם קידוש</w:t>
      </w:r>
      <w:r w:rsidRPr="08634BF6">
        <w:rPr>
          <w:rStyle w:val="LatinChar"/>
          <w:rFonts w:hint="cs"/>
          <w:sz w:val="18"/>
          <w:rtl/>
          <w:lang w:val="en-GB"/>
        </w:rPr>
        <w:t>,</w:t>
      </w:r>
      <w:r w:rsidRPr="08634BF6">
        <w:rPr>
          <w:rStyle w:val="LatinChar"/>
          <w:sz w:val="18"/>
          <w:rtl/>
          <w:lang w:val="en-GB"/>
        </w:rPr>
        <w:t xml:space="preserve"> שהוא על יין</w:t>
      </w:r>
      <w:r>
        <w:rPr>
          <w:rFonts w:hint="cs"/>
          <w:rtl/>
        </w:rPr>
        <w:t xml:space="preserve">", ולא לפי הסברו הקודם.  </w:t>
      </w:r>
    </w:p>
  </w:footnote>
  <w:footnote w:id="46">
    <w:p w:rsidR="084C5919" w:rsidRDefault="084C5919" w:rsidP="08634BF6">
      <w:pPr>
        <w:pStyle w:val="FootnoteText"/>
        <w:rPr>
          <w:rFonts w:hint="cs"/>
        </w:rPr>
      </w:pPr>
      <w:r>
        <w:rPr>
          <w:rtl/>
        </w:rPr>
        <w:t>&lt;</w:t>
      </w:r>
      <w:r>
        <w:rPr>
          <w:rStyle w:val="FootnoteReference"/>
        </w:rPr>
        <w:footnoteRef/>
      </w:r>
      <w:r>
        <w:rPr>
          <w:rtl/>
        </w:rPr>
        <w:t>&gt;</w:t>
      </w:r>
      <w:r>
        <w:rPr>
          <w:rFonts w:hint="cs"/>
          <w:rtl/>
        </w:rPr>
        <w:t xml:space="preserve"> כפי שכתב למעלה [לאחר ציון 26] "ובודאי פשטא דשמועה 'נטל ידיו לא יקדש' כלל, דסבירא ליה לרב ברונא אין מקדשין על פת".  </w:t>
      </w:r>
    </w:p>
  </w:footnote>
  <w:footnote w:id="47">
    <w:p w:rsidR="084C5919" w:rsidRDefault="084C5919" w:rsidP="08DB6E55">
      <w:pPr>
        <w:pStyle w:val="FootnoteText"/>
        <w:rPr>
          <w:rFonts w:hint="cs"/>
          <w:rtl/>
        </w:rPr>
      </w:pPr>
      <w:r>
        <w:rPr>
          <w:rtl/>
        </w:rPr>
        <w:t>&lt;</w:t>
      </w:r>
      <w:r>
        <w:rPr>
          <w:rStyle w:val="FootnoteReference"/>
        </w:rPr>
        <w:footnoteRef/>
      </w:r>
      <w:r>
        <w:rPr>
          <w:rtl/>
        </w:rPr>
        <w:t>&gt;</w:t>
      </w:r>
      <w:r>
        <w:rPr>
          <w:rFonts w:hint="cs"/>
          <w:rtl/>
        </w:rPr>
        <w:t xml:space="preserve"> כפי שפסק הרמ"א [או"ח סימן רעא סי"ב]: "ויש אומרים דלכתחילה יש ליטול ידיו קודם הקידוש ולקדש על היין, וכן המנהג פשוט במדינות אלו, ואין לשנות" [הובא למעלה הערה 10]. וראה להלן הערה 51.</w:t>
      </w:r>
    </w:p>
  </w:footnote>
  <w:footnote w:id="48">
    <w:p w:rsidR="084C5919" w:rsidRDefault="084C5919" w:rsidP="0865724C">
      <w:pPr>
        <w:pStyle w:val="FootnoteText"/>
        <w:rPr>
          <w:rFonts w:hint="cs"/>
          <w:rtl/>
        </w:rPr>
      </w:pPr>
      <w:r>
        <w:rPr>
          <w:rtl/>
        </w:rPr>
        <w:t>&lt;</w:t>
      </w:r>
      <w:r>
        <w:rPr>
          <w:rStyle w:val="FootnoteReference"/>
        </w:rPr>
        <w:footnoteRef/>
      </w:r>
      <w:r>
        <w:rPr>
          <w:rtl/>
        </w:rPr>
        <w:t>&gt;</w:t>
      </w:r>
      <w:r>
        <w:rPr>
          <w:rFonts w:hint="cs"/>
          <w:rtl/>
        </w:rPr>
        <w:t xml:space="preserve"> ולמעלה הביא מאמר זה פעמיים [לאחר ציון 10, ולאחר ציון 35].</w:t>
      </w:r>
    </w:p>
  </w:footnote>
  <w:footnote w:id="49">
    <w:p w:rsidR="084C5919" w:rsidRDefault="084C5919" w:rsidP="08801685">
      <w:pPr>
        <w:pStyle w:val="FootnoteText"/>
        <w:rPr>
          <w:rFonts w:hint="cs"/>
          <w:rtl/>
        </w:rPr>
      </w:pPr>
      <w:r>
        <w:rPr>
          <w:rtl/>
        </w:rPr>
        <w:t>&lt;</w:t>
      </w:r>
      <w:r>
        <w:rPr>
          <w:rStyle w:val="FootnoteReference"/>
        </w:rPr>
        <w:footnoteRef/>
      </w:r>
      <w:r>
        <w:rPr>
          <w:rtl/>
        </w:rPr>
        <w:t>&gt;</w:t>
      </w:r>
      <w:r>
        <w:rPr>
          <w:rFonts w:hint="cs"/>
          <w:rtl/>
        </w:rPr>
        <w:t xml:space="preserve"> "שמעת מיניה דאין להפסיק בקידוש בין נטילה לסעודה" [לשונו למעלה לפני ציון 12], ודלא כמנהג שנוטלים ידים לפני הקידוש על יין [הובא בהערה 46]. ולמעלה [לאחר ציון 12] יישב שאלה זו בשני אופנים שאמרו התוספות [פסחים קו:]; (א) ב"ה עוסקים ביום חול, אך בשבת שהשולחן ערוך אין לחשוש שמא יתעסק בשאר צרכיו. (ב) הואיל ומוזגין בחמין, ויש לדייק בזה מאוד, זהו הפסק יותר גדול מקידוש. ומעתה יציע ישוב שלישי מדברי עצמו.</w:t>
      </w:r>
    </w:p>
  </w:footnote>
  <w:footnote w:id="50">
    <w:p w:rsidR="084C5919" w:rsidRDefault="084C5919" w:rsidP="08801685">
      <w:pPr>
        <w:pStyle w:val="FootnoteText"/>
        <w:rPr>
          <w:rFonts w:hint="cs"/>
        </w:rPr>
      </w:pPr>
      <w:r>
        <w:rPr>
          <w:rtl/>
        </w:rPr>
        <w:t>&lt;</w:t>
      </w:r>
      <w:r>
        <w:rPr>
          <w:rStyle w:val="FootnoteReference"/>
        </w:rPr>
        <w:footnoteRef/>
      </w:r>
      <w:r>
        <w:rPr>
          <w:rtl/>
        </w:rPr>
        <w:t>&gt;</w:t>
      </w:r>
      <w:r>
        <w:rPr>
          <w:rFonts w:hint="cs"/>
          <w:rtl/>
        </w:rPr>
        <w:t xml:space="preserve"> נמצא שאין מזיגת הכוס שייכת לסעודה, </w:t>
      </w:r>
      <w:r w:rsidRPr="08933900">
        <w:rPr>
          <w:rFonts w:hint="cs"/>
          <w:sz w:val="18"/>
          <w:rtl/>
        </w:rPr>
        <w:t>ולכך המזיגה נחשבת להפסק בין נטילה ל</w:t>
      </w:r>
      <w:r>
        <w:rPr>
          <w:rFonts w:hint="cs"/>
          <w:sz w:val="18"/>
          <w:rtl/>
        </w:rPr>
        <w:t>אכיל</w:t>
      </w:r>
      <w:r w:rsidRPr="08933900">
        <w:rPr>
          <w:rFonts w:hint="cs"/>
          <w:sz w:val="18"/>
          <w:rtl/>
        </w:rPr>
        <w:t>ה. ו</w:t>
      </w:r>
      <w:r>
        <w:rPr>
          <w:rFonts w:hint="cs"/>
          <w:sz w:val="18"/>
          <w:rtl/>
        </w:rPr>
        <w:t xml:space="preserve">יש להבין </w:t>
      </w:r>
      <w:r w:rsidRPr="08933900">
        <w:rPr>
          <w:rFonts w:hint="cs"/>
          <w:sz w:val="18"/>
          <w:rtl/>
        </w:rPr>
        <w:t>מה שכתב "</w:t>
      </w:r>
      <w:r w:rsidRPr="08933900">
        <w:rPr>
          <w:rStyle w:val="LatinChar"/>
          <w:sz w:val="18"/>
          <w:rtl/>
          <w:lang w:val="en-GB"/>
        </w:rPr>
        <w:t xml:space="preserve">בכוס שהוא מזוג לצורך סעודה </w:t>
      </w:r>
      <w:r>
        <w:rPr>
          <w:rStyle w:val="LatinChar"/>
          <w:rFonts w:hint="cs"/>
          <w:sz w:val="18"/>
          <w:rtl/>
          <w:lang w:val="en-GB"/>
        </w:rPr>
        <w:t>&amp;</w:t>
      </w:r>
      <w:r w:rsidRPr="08933900">
        <w:rPr>
          <w:rStyle w:val="LatinChar"/>
          <w:b/>
          <w:bCs/>
          <w:sz w:val="18"/>
          <w:rtl/>
          <w:lang w:val="en-GB"/>
        </w:rPr>
        <w:t>בחול</w:t>
      </w:r>
      <w:r>
        <w:rPr>
          <w:rStyle w:val="LatinChar"/>
          <w:rFonts w:hint="cs"/>
          <w:sz w:val="18"/>
          <w:rtl/>
          <w:lang w:val="en-GB"/>
        </w:rPr>
        <w:t>^</w:t>
      </w:r>
      <w:r>
        <w:rPr>
          <w:rFonts w:hint="cs"/>
          <w:rtl/>
        </w:rPr>
        <w:t xml:space="preserve">", דמה יהיה שונה אם מדובר בסעודת שבת. ואולי יש לומר, שאם זה בשבת, אזי המזיגה היא בשביל הקידוש, והקידוש הוא מצרכי הסעודה. לכך רק בסעודת חול אין המזיגה שייכת לסעודה.  </w:t>
      </w:r>
    </w:p>
  </w:footnote>
  <w:footnote w:id="51">
    <w:p w:rsidR="084C5919" w:rsidRDefault="084C5919" w:rsidP="08F33A27">
      <w:pPr>
        <w:pStyle w:val="FootnoteText"/>
        <w:rPr>
          <w:rFonts w:hint="cs"/>
        </w:rPr>
      </w:pPr>
      <w:r>
        <w:rPr>
          <w:rtl/>
        </w:rPr>
        <w:t>&lt;</w:t>
      </w:r>
      <w:r>
        <w:rPr>
          <w:rStyle w:val="FootnoteReference"/>
        </w:rPr>
        <w:footnoteRef/>
      </w:r>
      <w:r>
        <w:rPr>
          <w:rtl/>
        </w:rPr>
        <w:t>&gt;</w:t>
      </w:r>
      <w:r>
        <w:rPr>
          <w:rFonts w:hint="cs"/>
          <w:rtl/>
        </w:rPr>
        <w:t xml:space="preserve"> מעין כן כתב המגן אברהם סימן רעא ס"ק כז, וז"ל: "</w:t>
      </w:r>
      <w:r>
        <w:rPr>
          <w:rtl/>
        </w:rPr>
        <w:t>וי</w:t>
      </w:r>
      <w:r>
        <w:rPr>
          <w:rFonts w:hint="cs"/>
          <w:rtl/>
        </w:rPr>
        <w:t>ש אומרים</w:t>
      </w:r>
      <w:r>
        <w:rPr>
          <w:rtl/>
        </w:rPr>
        <w:t xml:space="preserve"> דלכתחלה </w:t>
      </w:r>
      <w:r>
        <w:rPr>
          <w:rFonts w:hint="cs"/>
          <w:rtl/>
        </w:rPr>
        <w:t>יש ליטול ידיו קודם הקידוש ולקדש על היין</w:t>
      </w:r>
      <w:r>
        <w:rPr>
          <w:rtl/>
        </w:rPr>
        <w:t>. דס</w:t>
      </w:r>
      <w:r>
        <w:rPr>
          <w:rFonts w:hint="cs"/>
          <w:rtl/>
        </w:rPr>
        <w:t>בירא ליה</w:t>
      </w:r>
      <w:r>
        <w:rPr>
          <w:rtl/>
        </w:rPr>
        <w:t xml:space="preserve"> דאין הקידוש מקרי הפסק</w:t>
      </w:r>
      <w:r>
        <w:rPr>
          <w:rFonts w:hint="cs"/>
          <w:rtl/>
        </w:rPr>
        <w:t>,</w:t>
      </w:r>
      <w:r>
        <w:rPr>
          <w:rtl/>
        </w:rPr>
        <w:t xml:space="preserve"> כיון דצורך סעודה היא</w:t>
      </w:r>
      <w:r>
        <w:rPr>
          <w:rFonts w:hint="cs"/>
          <w:rtl/>
        </w:rPr>
        <w:t>". ויש להבין מדוע תשובה זו [המחלקת בין קידוש למזיגה] היא רק לפי הרי"ף, ואינה נאמרת גם לפי מה שביאר למעלה. ויש לומר, כי רק לפי הרי"ף ניתן לומר שה"קידוש לא חשיב הפסק כיון שהוא שייך לסעודה", אך לפי דבריו למעלה הקידוש הוא אכן הפסק במקדש על היין, וכפי שפסק הרמב"ם [הלכות שבת פכ"ט ה"י, והובא למעלה הערה 37]. לכך תשובה זו יכולה להאמר רק לפי הרי"ף, ולא לפי הסברו הקודם. [ולפי זה תשובה זו היתה יכולה להאמר גם לרשב"ם ודעמיה, הסוברים שדברי רב ברונא נדחו, ויכול ליטול ידיו ולקדש על יין ופת].</w:t>
      </w:r>
    </w:p>
  </w:footnote>
  <w:footnote w:id="52">
    <w:p w:rsidR="084C5919" w:rsidRDefault="084C5919" w:rsidP="0869785F">
      <w:pPr>
        <w:pStyle w:val="FootnoteText"/>
        <w:rPr>
          <w:rFonts w:hint="cs"/>
        </w:rPr>
      </w:pPr>
      <w:r>
        <w:rPr>
          <w:rtl/>
        </w:rPr>
        <w:t>&lt;</w:t>
      </w:r>
      <w:r>
        <w:rPr>
          <w:rStyle w:val="FootnoteReference"/>
        </w:rPr>
        <w:footnoteRef/>
      </w:r>
      <w:r>
        <w:rPr>
          <w:rtl/>
        </w:rPr>
        <w:t>&gt;</w:t>
      </w:r>
      <w:r>
        <w:rPr>
          <w:rFonts w:hint="cs"/>
          <w:rtl/>
        </w:rPr>
        <w:t xml:space="preserve"> כמו שכתב למעלה [לאחר ציון 45] "ועל פי שיטת רב אלפס המנהג הוא ליטול ידיו ואחר כך לקדש". ולא ברור מדוע חוזר על כך שנית.</w:t>
      </w:r>
    </w:p>
  </w:footnote>
  <w:footnote w:id="53">
    <w:p w:rsidR="084C5919" w:rsidRDefault="084C5919" w:rsidP="082347A0">
      <w:pPr>
        <w:pStyle w:val="FootnoteText"/>
        <w:rPr>
          <w:rFonts w:hint="cs"/>
        </w:rPr>
      </w:pPr>
      <w:r>
        <w:rPr>
          <w:rtl/>
        </w:rPr>
        <w:t>&lt;</w:t>
      </w:r>
      <w:r>
        <w:rPr>
          <w:rStyle w:val="FootnoteReference"/>
        </w:rPr>
        <w:footnoteRef/>
      </w:r>
      <w:r>
        <w:rPr>
          <w:rtl/>
        </w:rPr>
        <w:t>&gt;</w:t>
      </w:r>
      <w:r>
        <w:rPr>
          <w:rFonts w:hint="cs"/>
          <w:rtl/>
        </w:rPr>
        <w:t xml:space="preserve"> כוונתו לליל פסח.</w:t>
      </w:r>
    </w:p>
  </w:footnote>
  <w:footnote w:id="54">
    <w:p w:rsidR="084C5919" w:rsidRDefault="084C5919" w:rsidP="08705DCB">
      <w:pPr>
        <w:pStyle w:val="FootnoteText"/>
        <w:rPr>
          <w:rFonts w:hint="cs"/>
        </w:rPr>
      </w:pPr>
      <w:r>
        <w:rPr>
          <w:rtl/>
        </w:rPr>
        <w:t>&lt;</w:t>
      </w:r>
      <w:r>
        <w:rPr>
          <w:rStyle w:val="FootnoteReference"/>
        </w:rPr>
        <w:footnoteRef/>
      </w:r>
      <w:r>
        <w:rPr>
          <w:rtl/>
        </w:rPr>
        <w:t>&gt;</w:t>
      </w:r>
      <w:r>
        <w:rPr>
          <w:rFonts w:hint="cs"/>
          <w:rtl/>
        </w:rPr>
        <w:t xml:space="preserve"> כמו שכתב הרמ"א [או"ח סימן רעא סי"ב] "ויש אומרים דלכתחילה יש ליטול ידיו קודם הקידוש ולקדש על היין, וכן המנהג פשוט במדינות אלו, ואין לשנות, רק בליל פסח, כמו שיתבאר סימן תעג". ושם סימן תעג ס"א כתב המחבר "מוזגין לו כוס ראשון ומקדש עליו", וכתב על כך הרמ"א [שם] "ואין ליטול ידיו כלל קודם קידוש". וכתב שם המשנ"ב ס"ק ו "</w:t>
      </w:r>
      <w:r>
        <w:rPr>
          <w:rtl/>
        </w:rPr>
        <w:t>ר</w:t>
      </w:r>
      <w:r>
        <w:rPr>
          <w:rFonts w:hint="cs"/>
          <w:rtl/>
        </w:rPr>
        <w:t>צה לומר,</w:t>
      </w:r>
      <w:r>
        <w:rPr>
          <w:rtl/>
        </w:rPr>
        <w:t xml:space="preserve"> אף להנוהגים בכל השנה ליטול ידיו לסעודה קודם קידוש</w:t>
      </w:r>
      <w:r>
        <w:rPr>
          <w:rFonts w:hint="cs"/>
          <w:rtl/>
        </w:rPr>
        <w:t>,</w:t>
      </w:r>
      <w:r>
        <w:rPr>
          <w:rtl/>
        </w:rPr>
        <w:t xml:space="preserve"> ולדידהו הקידוש לא חשיב הפסק בין נטילה לסעודה הואיל והוא מצרכי סעודה</w:t>
      </w:r>
      <w:r>
        <w:rPr>
          <w:rFonts w:hint="cs"/>
          <w:rtl/>
        </w:rPr>
        <w:t>,</w:t>
      </w:r>
      <w:r>
        <w:rPr>
          <w:rtl/>
        </w:rPr>
        <w:t xml:space="preserve"> וכמו שנתבאר בסימן רע"א</w:t>
      </w:r>
      <w:r>
        <w:rPr>
          <w:rFonts w:hint="cs"/>
          <w:rtl/>
        </w:rPr>
        <w:t>,</w:t>
      </w:r>
      <w:r>
        <w:rPr>
          <w:rtl/>
        </w:rPr>
        <w:t xml:space="preserve"> מ</w:t>
      </w:r>
      <w:r>
        <w:rPr>
          <w:rFonts w:hint="cs"/>
          <w:rtl/>
        </w:rPr>
        <w:t>כל מקום</w:t>
      </w:r>
      <w:r>
        <w:rPr>
          <w:rtl/>
        </w:rPr>
        <w:t xml:space="preserve"> בליל פסח שמפסיקין הרבה אחר הקידוש באמירת ההגדה</w:t>
      </w:r>
      <w:r>
        <w:rPr>
          <w:rFonts w:hint="cs"/>
          <w:rtl/>
        </w:rPr>
        <w:t>,</w:t>
      </w:r>
      <w:r>
        <w:rPr>
          <w:rtl/>
        </w:rPr>
        <w:t xml:space="preserve"> ובתוך כך מסיח דעתו משמירת ידיו</w:t>
      </w:r>
      <w:r>
        <w:rPr>
          <w:rFonts w:hint="cs"/>
          <w:rtl/>
        </w:rPr>
        <w:t>,</w:t>
      </w:r>
      <w:r>
        <w:rPr>
          <w:rtl/>
        </w:rPr>
        <w:t xml:space="preserve"> לכו</w:t>
      </w:r>
      <w:r>
        <w:rPr>
          <w:rFonts w:hint="cs"/>
          <w:rtl/>
        </w:rPr>
        <w:t>לי עלמא</w:t>
      </w:r>
      <w:r>
        <w:rPr>
          <w:rtl/>
        </w:rPr>
        <w:t xml:space="preserve"> אין לעשות כן</w:t>
      </w:r>
      <w:r>
        <w:rPr>
          <w:rFonts w:hint="cs"/>
          <w:rtl/>
        </w:rPr>
        <w:t>". ומקור הדברים במרדכי בערבי פסחים [פסחים קו: (לאחר אות קטו של הבגדי ישע)]. אמנם המהר"ל יבאר טעם אחר.</w:t>
      </w:r>
    </w:p>
  </w:footnote>
  <w:footnote w:id="55">
    <w:p w:rsidR="084C5919" w:rsidRDefault="084C5919" w:rsidP="080C59F4">
      <w:pPr>
        <w:pStyle w:val="FootnoteText"/>
        <w:rPr>
          <w:rFonts w:hint="cs"/>
        </w:rPr>
      </w:pPr>
      <w:r>
        <w:rPr>
          <w:rtl/>
        </w:rPr>
        <w:t>&lt;</w:t>
      </w:r>
      <w:r>
        <w:rPr>
          <w:rStyle w:val="FootnoteReference"/>
        </w:rPr>
        <w:footnoteRef/>
      </w:r>
      <w:r>
        <w:rPr>
          <w:rtl/>
        </w:rPr>
        <w:t>&gt;</w:t>
      </w:r>
      <w:r>
        <w:rPr>
          <w:rFonts w:hint="cs"/>
          <w:rtl/>
        </w:rPr>
        <w:t xml:space="preserve"> פירוש - אין היין קובע חשיבות לעצמו, שהרי ניתן לקדש על הפת בלא יין, נמצא שהסעודה היא עיקר, ולמענה נעשה הקידוש. ומה שכתב "רק הסעודה על פת עיקר", כוונתו לומר שהטעם שמקדשין על פת הוא משום שהקידוש נעשה מחמת הסעודה, והפת היא עיקר הסעודה, ולכך דין הוא שיקדש על פת. וכן כתב בשיטת ריב"ב [רבינו יהודה בן ברכיה] על הרי"ף [ברכות לט.], וז"ל: "הטעם שמקדשין על הפת, ואין מבדילין על הפת, לפי שהקידוש תלוי בסעודה, דאין קידוש אלא במקום סעודה [פסחים קא.], ואם קידש ולא אכל לא יצא ידי חובתו... וכיון שהקידוש תלוי בסעודה, אישתכח דקידושא וסעודתא חדא מילתא נינהו, ובדין הוא שנקדש על הפת, שהפת היא עיקר הסעודה. אבל הבדלה אינה תלויה בסעודה... וכיון שאין ההבדלה תלויה בסעודה, הרי היא ברכת הבדלה כשאר ברכות, כגון ברכת חתנים וברכת מילה, שהן על היין, ולא על הפת". והריטב"א [ברכות לב:] כתב: "קידוש, מתוך שהוא בא על הסעודה, מקדשין על הפת". וכן כתב הרא"ש [פסחים פ"י סימן יז], והר"ן [פסחים כב. בדפי הרי"ף].</w:t>
      </w:r>
    </w:p>
  </w:footnote>
  <w:footnote w:id="56">
    <w:p w:rsidR="084C5919" w:rsidRDefault="084C5919" w:rsidP="08F9141E">
      <w:pPr>
        <w:pStyle w:val="FootnoteText"/>
        <w:rPr>
          <w:rFonts w:hint="cs"/>
        </w:rPr>
      </w:pPr>
      <w:r>
        <w:rPr>
          <w:rtl/>
        </w:rPr>
        <w:t>&lt;</w:t>
      </w:r>
      <w:r>
        <w:rPr>
          <w:rStyle w:val="FootnoteReference"/>
        </w:rPr>
        <w:footnoteRef/>
      </w:r>
      <w:r>
        <w:rPr>
          <w:rtl/>
        </w:rPr>
        <w:t>&gt;</w:t>
      </w:r>
      <w:r>
        <w:rPr>
          <w:rFonts w:hint="cs"/>
          <w:rtl/>
        </w:rPr>
        <w:t xml:space="preserve"> כי אין קידוש אלא במקום סעודה [פסחים קא.], וכמבואר בהערה הקודמת.</w:t>
      </w:r>
    </w:p>
  </w:footnote>
  <w:footnote w:id="57">
    <w:p w:rsidR="084C5919" w:rsidRDefault="084C5919" w:rsidP="08F8191B">
      <w:pPr>
        <w:pStyle w:val="FootnoteText"/>
        <w:rPr>
          <w:rFonts w:hint="cs"/>
        </w:rPr>
      </w:pPr>
      <w:r>
        <w:rPr>
          <w:rtl/>
        </w:rPr>
        <w:t>&lt;</w:t>
      </w:r>
      <w:r>
        <w:rPr>
          <w:rStyle w:val="FootnoteReference"/>
        </w:rPr>
        <w:footnoteRef/>
      </w:r>
      <w:r>
        <w:rPr>
          <w:rtl/>
        </w:rPr>
        <w:t>&gt;</w:t>
      </w:r>
      <w:r>
        <w:rPr>
          <w:rFonts w:hint="cs"/>
          <w:rtl/>
        </w:rPr>
        <w:t xml:space="preserve"> לשון הרשב"ם [פסחים קו:] "ובשביל קידוש לא בעי נטילה, דהנוטל ידיו לפירות הרי זה מגסי הרוח" [חולין קו.].</w:t>
      </w:r>
    </w:p>
  </w:footnote>
  <w:footnote w:id="58">
    <w:p w:rsidR="084C5919" w:rsidRDefault="084C5919" w:rsidP="086279AC">
      <w:pPr>
        <w:pStyle w:val="FootnoteText"/>
        <w:rPr>
          <w:rFonts w:hint="cs"/>
          <w:rtl/>
        </w:rPr>
      </w:pPr>
      <w:r>
        <w:rPr>
          <w:rtl/>
        </w:rPr>
        <w:t>&lt;</w:t>
      </w:r>
      <w:r>
        <w:rPr>
          <w:rStyle w:val="FootnoteReference"/>
        </w:rPr>
        <w:footnoteRef/>
      </w:r>
      <w:r>
        <w:rPr>
          <w:rtl/>
        </w:rPr>
        <w:t>&gt;</w:t>
      </w:r>
      <w:r>
        <w:rPr>
          <w:rFonts w:hint="cs"/>
          <w:rtl/>
        </w:rPr>
        <w:t xml:space="preserve"> דברים אלו הם לשיטתו למעלה פמ"ח [לאחר ציון 266] שתקנת ד' כוסות היא תקנה על שתיית הכוס</w:t>
      </w:r>
      <w:r w:rsidRPr="086279AC">
        <w:rPr>
          <w:rFonts w:hint="cs"/>
          <w:sz w:val="18"/>
          <w:rtl/>
        </w:rPr>
        <w:t xml:space="preserve">ות, </w:t>
      </w:r>
      <w:r>
        <w:rPr>
          <w:rFonts w:hint="cs"/>
          <w:sz w:val="18"/>
          <w:rtl/>
        </w:rPr>
        <w:t xml:space="preserve">לעומת קידוש, שעיקר עניינה האמירה על הכוס, </w:t>
      </w:r>
      <w:r w:rsidRPr="086279AC">
        <w:rPr>
          <w:rFonts w:hint="cs"/>
          <w:sz w:val="18"/>
          <w:rtl/>
        </w:rPr>
        <w:t xml:space="preserve">וכלשונו </w:t>
      </w:r>
      <w:r>
        <w:rPr>
          <w:rFonts w:hint="cs"/>
          <w:sz w:val="18"/>
          <w:rtl/>
        </w:rPr>
        <w:t>[</w:t>
      </w:r>
      <w:r w:rsidRPr="086279AC">
        <w:rPr>
          <w:rFonts w:hint="cs"/>
          <w:sz w:val="18"/>
          <w:rtl/>
        </w:rPr>
        <w:t>שם</w:t>
      </w:r>
      <w:r>
        <w:rPr>
          <w:rFonts w:hint="cs"/>
          <w:sz w:val="18"/>
          <w:rtl/>
        </w:rPr>
        <w:t>]</w:t>
      </w:r>
      <w:r w:rsidRPr="086279AC">
        <w:rPr>
          <w:rFonts w:hint="cs"/>
          <w:sz w:val="18"/>
          <w:rtl/>
        </w:rPr>
        <w:t>: "</w:t>
      </w:r>
      <w:r w:rsidRPr="086279AC">
        <w:rPr>
          <w:rStyle w:val="LatinChar"/>
          <w:sz w:val="18"/>
          <w:rtl/>
          <w:lang w:val="en-GB"/>
        </w:rPr>
        <w:t>ק</w:t>
      </w:r>
      <w:r w:rsidRPr="086279AC">
        <w:rPr>
          <w:rStyle w:val="LatinChar"/>
          <w:rFonts w:hint="cs"/>
          <w:sz w:val="18"/>
          <w:rtl/>
          <w:lang w:val="en-GB"/>
        </w:rPr>
        <w:t>י</w:t>
      </w:r>
      <w:r w:rsidRPr="086279AC">
        <w:rPr>
          <w:rStyle w:val="LatinChar"/>
          <w:sz w:val="18"/>
          <w:rtl/>
          <w:lang w:val="en-GB"/>
        </w:rPr>
        <w:t>דוש של כל השנה</w:t>
      </w:r>
      <w:r w:rsidRPr="086279AC">
        <w:rPr>
          <w:rStyle w:val="LatinChar"/>
          <w:rFonts w:hint="cs"/>
          <w:sz w:val="18"/>
          <w:rtl/>
          <w:lang w:val="en-GB"/>
        </w:rPr>
        <w:t>,</w:t>
      </w:r>
      <w:r w:rsidRPr="086279AC">
        <w:rPr>
          <w:rStyle w:val="LatinChar"/>
          <w:sz w:val="18"/>
          <w:rtl/>
          <w:lang w:val="en-GB"/>
        </w:rPr>
        <w:t xml:space="preserve"> עיקר מלתא לאו הכוס הוא</w:t>
      </w:r>
      <w:r w:rsidRPr="086279AC">
        <w:rPr>
          <w:rStyle w:val="LatinChar"/>
          <w:rFonts w:hint="cs"/>
          <w:sz w:val="18"/>
          <w:rtl/>
          <w:lang w:val="en-GB"/>
        </w:rPr>
        <w:t>,</w:t>
      </w:r>
      <w:r w:rsidRPr="086279AC">
        <w:rPr>
          <w:rStyle w:val="LatinChar"/>
          <w:sz w:val="18"/>
          <w:rtl/>
          <w:lang w:val="en-GB"/>
        </w:rPr>
        <w:t xml:space="preserve"> אלא עיקר מילתא הוא הק</w:t>
      </w:r>
      <w:r w:rsidRPr="086279AC">
        <w:rPr>
          <w:rStyle w:val="LatinChar"/>
          <w:rFonts w:hint="cs"/>
          <w:sz w:val="18"/>
          <w:rtl/>
          <w:lang w:val="en-GB"/>
        </w:rPr>
        <w:t>י</w:t>
      </w:r>
      <w:r w:rsidRPr="086279AC">
        <w:rPr>
          <w:rStyle w:val="LatinChar"/>
          <w:sz w:val="18"/>
          <w:rtl/>
          <w:lang w:val="en-GB"/>
        </w:rPr>
        <w:t>דוש</w:t>
      </w:r>
      <w:r w:rsidRPr="086279AC">
        <w:rPr>
          <w:rStyle w:val="LatinChar"/>
          <w:rFonts w:hint="cs"/>
          <w:sz w:val="18"/>
          <w:rtl/>
          <w:lang w:val="en-GB"/>
        </w:rPr>
        <w:t>,</w:t>
      </w:r>
      <w:r w:rsidRPr="086279AC">
        <w:rPr>
          <w:rStyle w:val="LatinChar"/>
          <w:sz w:val="18"/>
          <w:rtl/>
          <w:lang w:val="en-GB"/>
        </w:rPr>
        <w:t xml:space="preserve"> אלא שאין מקדשין אלא על הכוס</w:t>
      </w:r>
      <w:r w:rsidRPr="086279AC">
        <w:rPr>
          <w:rStyle w:val="LatinChar"/>
          <w:rFonts w:hint="cs"/>
          <w:sz w:val="18"/>
          <w:rtl/>
          <w:lang w:val="en-GB"/>
        </w:rPr>
        <w:t>.</w:t>
      </w:r>
      <w:r>
        <w:rPr>
          <w:rStyle w:val="LatinChar"/>
          <w:rFonts w:hint="cs"/>
          <w:sz w:val="18"/>
          <w:rtl/>
          <w:lang w:val="en-GB"/>
        </w:rPr>
        <w:t>..</w:t>
      </w:r>
      <w:r w:rsidRPr="086279AC">
        <w:rPr>
          <w:rStyle w:val="LatinChar"/>
          <w:sz w:val="18"/>
          <w:rtl/>
          <w:lang w:val="en-GB"/>
        </w:rPr>
        <w:t xml:space="preserve"> אבל הכא </w:t>
      </w:r>
      <w:r>
        <w:rPr>
          <w:rStyle w:val="LatinChar"/>
          <w:rFonts w:hint="cs"/>
          <w:sz w:val="18"/>
          <w:rtl/>
          <w:lang w:val="en-GB"/>
        </w:rPr>
        <w:t xml:space="preserve">[בד' כוסות] </w:t>
      </w:r>
      <w:r w:rsidRPr="086279AC">
        <w:rPr>
          <w:rStyle w:val="LatinChar"/>
          <w:sz w:val="18"/>
          <w:rtl/>
          <w:lang w:val="en-GB"/>
        </w:rPr>
        <w:t>עיקר מלתא הוא הכוס</w:t>
      </w:r>
      <w:r w:rsidRPr="086279AC">
        <w:rPr>
          <w:rStyle w:val="LatinChar"/>
          <w:rFonts w:hint="cs"/>
          <w:sz w:val="18"/>
          <w:rtl/>
          <w:lang w:val="en-GB"/>
        </w:rPr>
        <w:t>,</w:t>
      </w:r>
      <w:r w:rsidRPr="086279AC">
        <w:rPr>
          <w:rStyle w:val="LatinChar"/>
          <w:sz w:val="18"/>
          <w:rtl/>
          <w:lang w:val="en-GB"/>
        </w:rPr>
        <w:t xml:space="preserve"> ולא הק</w:t>
      </w:r>
      <w:r w:rsidRPr="086279AC">
        <w:rPr>
          <w:rStyle w:val="LatinChar"/>
          <w:rFonts w:hint="cs"/>
          <w:sz w:val="18"/>
          <w:rtl/>
          <w:lang w:val="en-GB"/>
        </w:rPr>
        <w:t>י</w:t>
      </w:r>
      <w:r w:rsidRPr="086279AC">
        <w:rPr>
          <w:rStyle w:val="LatinChar"/>
          <w:sz w:val="18"/>
          <w:rtl/>
          <w:lang w:val="en-GB"/>
        </w:rPr>
        <w:t>דוש</w:t>
      </w:r>
      <w:r w:rsidRPr="086279AC">
        <w:rPr>
          <w:rStyle w:val="LatinChar"/>
          <w:rFonts w:hint="cs"/>
          <w:sz w:val="18"/>
          <w:rtl/>
          <w:lang w:val="en-GB"/>
        </w:rPr>
        <w:t>,</w:t>
      </w:r>
      <w:r w:rsidRPr="086279AC">
        <w:rPr>
          <w:rStyle w:val="LatinChar"/>
          <w:sz w:val="18"/>
          <w:rtl/>
          <w:lang w:val="en-GB"/>
        </w:rPr>
        <w:t xml:space="preserve"> רק שתקנו שכל אחד ואחד מן הכוסות יעשה עליו מצוה</w:t>
      </w:r>
      <w:r w:rsidRPr="086279AC">
        <w:rPr>
          <w:rStyle w:val="LatinChar"/>
          <w:rFonts w:hint="cs"/>
          <w:sz w:val="18"/>
          <w:rtl/>
          <w:lang w:val="en-GB"/>
        </w:rPr>
        <w:t>,</w:t>
      </w:r>
      <w:r w:rsidRPr="086279AC">
        <w:rPr>
          <w:rStyle w:val="LatinChar"/>
          <w:sz w:val="18"/>
          <w:rtl/>
          <w:lang w:val="en-GB"/>
        </w:rPr>
        <w:t xml:space="preserve"> אבל הכוס הוא עיקר</w:t>
      </w:r>
      <w:r>
        <w:rPr>
          <w:rFonts w:hint="cs"/>
          <w:rtl/>
        </w:rPr>
        <w:t xml:space="preserve">", ושם הערה 270. </w:t>
      </w:r>
    </w:p>
  </w:footnote>
  <w:footnote w:id="59">
    <w:p w:rsidR="084C5919" w:rsidRDefault="084C5919" w:rsidP="08793398">
      <w:pPr>
        <w:pStyle w:val="FootnoteText"/>
        <w:rPr>
          <w:rFonts w:hint="cs"/>
        </w:rPr>
      </w:pPr>
      <w:r>
        <w:rPr>
          <w:rtl/>
        </w:rPr>
        <w:t>&lt;</w:t>
      </w:r>
      <w:r>
        <w:rPr>
          <w:rStyle w:val="FootnoteReference"/>
        </w:rPr>
        <w:footnoteRef/>
      </w:r>
      <w:r>
        <w:rPr>
          <w:rtl/>
        </w:rPr>
        <w:t>&gt;</w:t>
      </w:r>
      <w:r>
        <w:rPr>
          <w:rFonts w:hint="cs"/>
          <w:rtl/>
        </w:rPr>
        <w:t xml:space="preserve"> נראה שצ"ל הרשב"א. וראה הערה הבאה.</w:t>
      </w:r>
    </w:p>
  </w:footnote>
  <w:footnote w:id="60">
    <w:p w:rsidR="084C5919" w:rsidRDefault="084C5919" w:rsidP="08761760">
      <w:pPr>
        <w:pStyle w:val="FootnoteText"/>
        <w:rPr>
          <w:rFonts w:hint="cs"/>
        </w:rPr>
      </w:pPr>
      <w:r>
        <w:rPr>
          <w:rtl/>
        </w:rPr>
        <w:t>&lt;</w:t>
      </w:r>
      <w:r>
        <w:rPr>
          <w:rStyle w:val="FootnoteReference"/>
        </w:rPr>
        <w:footnoteRef/>
      </w:r>
      <w:r>
        <w:rPr>
          <w:rtl/>
        </w:rPr>
        <w:t>&gt;</w:t>
      </w:r>
      <w:r>
        <w:rPr>
          <w:rFonts w:hint="cs"/>
          <w:rtl/>
        </w:rPr>
        <w:t xml:space="preserve"> לשון הב"י [או"ח סימן רעא סי"ב]: "</w:t>
      </w:r>
      <w:r>
        <w:rPr>
          <w:rtl/>
        </w:rPr>
        <w:t xml:space="preserve">מצאתי להרשב"א שכתב בתשובה </w:t>
      </w:r>
      <w:r>
        <w:rPr>
          <w:rFonts w:hint="cs"/>
          <w:rtl/>
        </w:rPr>
        <w:t>[</w:t>
      </w:r>
      <w:r>
        <w:rPr>
          <w:rtl/>
        </w:rPr>
        <w:t>ח"א סי</w:t>
      </w:r>
      <w:r>
        <w:rPr>
          <w:rFonts w:hint="cs"/>
          <w:rtl/>
        </w:rPr>
        <w:t xml:space="preserve">מנים קפח, </w:t>
      </w:r>
      <w:r>
        <w:rPr>
          <w:rtl/>
        </w:rPr>
        <w:t>תשנב</w:t>
      </w:r>
      <w:r>
        <w:rPr>
          <w:rFonts w:hint="cs"/>
          <w:rtl/>
        </w:rPr>
        <w:t>, תתכו],</w:t>
      </w:r>
      <w:r>
        <w:rPr>
          <w:rtl/>
        </w:rPr>
        <w:t xml:space="preserve"> וז"ל</w:t>
      </w:r>
      <w:r>
        <w:rPr>
          <w:rFonts w:hint="cs"/>
          <w:rtl/>
        </w:rPr>
        <w:t>:</w:t>
      </w:r>
      <w:r>
        <w:rPr>
          <w:rtl/>
        </w:rPr>
        <w:t xml:space="preserve"> דהא דאמר רב ברונא </w:t>
      </w:r>
      <w:r>
        <w:rPr>
          <w:rFonts w:hint="cs"/>
          <w:rtl/>
        </w:rPr>
        <w:t>'</w:t>
      </w:r>
      <w:r>
        <w:rPr>
          <w:rtl/>
        </w:rPr>
        <w:t>נטל ידיו לא יקדש</w:t>
      </w:r>
      <w:r>
        <w:rPr>
          <w:rFonts w:hint="cs"/>
          <w:rtl/>
        </w:rPr>
        <w:t>' [פסחים קו:],</w:t>
      </w:r>
      <w:r>
        <w:rPr>
          <w:rtl/>
        </w:rPr>
        <w:t xml:space="preserve"> הוא מפני שנראה כמזלזל בקידוש</w:t>
      </w:r>
      <w:r>
        <w:rPr>
          <w:rFonts w:hint="cs"/>
          <w:rtl/>
        </w:rPr>
        <w:t>.</w:t>
      </w:r>
      <w:r>
        <w:rPr>
          <w:rtl/>
        </w:rPr>
        <w:t xml:space="preserve"> שאילו היה בדעתו לקדש על היין</w:t>
      </w:r>
      <w:r>
        <w:rPr>
          <w:rFonts w:hint="cs"/>
          <w:rtl/>
        </w:rPr>
        <w:t>,</w:t>
      </w:r>
      <w:r>
        <w:rPr>
          <w:rtl/>
        </w:rPr>
        <w:t xml:space="preserve"> לא היה לו ליטול שתי ידיו</w:t>
      </w:r>
      <w:r>
        <w:rPr>
          <w:rFonts w:hint="cs"/>
          <w:rtl/>
        </w:rPr>
        <w:t>.</w:t>
      </w:r>
      <w:r>
        <w:rPr>
          <w:rtl/>
        </w:rPr>
        <w:t xml:space="preserve"> אבל לאחר שאמרו דרב זימנין דחביבא ליה ריפתא מקדש אריפתא</w:t>
      </w:r>
      <w:r>
        <w:rPr>
          <w:rFonts w:hint="cs"/>
          <w:rtl/>
        </w:rPr>
        <w:t>,</w:t>
      </w:r>
      <w:r>
        <w:rPr>
          <w:rtl/>
        </w:rPr>
        <w:t xml:space="preserve"> אין זה כמזלזל בקידוש</w:t>
      </w:r>
      <w:r>
        <w:rPr>
          <w:rFonts w:hint="cs"/>
          <w:rtl/>
        </w:rPr>
        <w:t>,</w:t>
      </w:r>
      <w:r>
        <w:rPr>
          <w:rtl/>
        </w:rPr>
        <w:t xml:space="preserve"> דדילמא דעתו היה לקדש על הפת</w:t>
      </w:r>
      <w:r>
        <w:rPr>
          <w:rFonts w:hint="cs"/>
          <w:rtl/>
        </w:rPr>
        <w:t>,</w:t>
      </w:r>
      <w:r>
        <w:rPr>
          <w:rtl/>
        </w:rPr>
        <w:t xml:space="preserve"> לפי שהוא תאב לאכול יותר מלשתות</w:t>
      </w:r>
      <w:r>
        <w:rPr>
          <w:rFonts w:hint="cs"/>
          <w:rtl/>
        </w:rPr>
        <w:t>.</w:t>
      </w:r>
      <w:r>
        <w:rPr>
          <w:rtl/>
        </w:rPr>
        <w:t xml:space="preserve"> ולפיכך מקדש בין אריפתא בין אחמרא</w:t>
      </w:r>
      <w:r>
        <w:rPr>
          <w:rFonts w:hint="cs"/>
          <w:rtl/>
        </w:rPr>
        <w:t>.</w:t>
      </w:r>
      <w:r>
        <w:rPr>
          <w:rtl/>
        </w:rPr>
        <w:t xml:space="preserve"> ועל כן נהגו הכל עכשיו ליטול ידיהם קודם קידוש</w:t>
      </w:r>
      <w:r>
        <w:rPr>
          <w:rFonts w:hint="cs"/>
          <w:rtl/>
        </w:rPr>
        <w:t>,</w:t>
      </w:r>
      <w:r>
        <w:rPr>
          <w:rtl/>
        </w:rPr>
        <w:t xml:space="preserve"> ואין אדם נמנע בכך</w:t>
      </w:r>
      <w:r>
        <w:rPr>
          <w:rFonts w:hint="cs"/>
          <w:rtl/>
        </w:rPr>
        <w:t>,</w:t>
      </w:r>
      <w:r>
        <w:rPr>
          <w:rtl/>
        </w:rPr>
        <w:t xml:space="preserve"> אלא בערבי פסחים</w:t>
      </w:r>
      <w:r>
        <w:rPr>
          <w:rFonts w:hint="cs"/>
          <w:rtl/>
        </w:rPr>
        <w:t>.</w:t>
      </w:r>
      <w:r>
        <w:rPr>
          <w:rtl/>
        </w:rPr>
        <w:t xml:space="preserve"> ואומר אני שהטעם בערב פסח</w:t>
      </w:r>
      <w:r>
        <w:rPr>
          <w:rFonts w:hint="cs"/>
          <w:rtl/>
        </w:rPr>
        <w:t>,</w:t>
      </w:r>
      <w:r>
        <w:rPr>
          <w:rtl/>
        </w:rPr>
        <w:t xml:space="preserve"> מפני שאי אפשר לו בפת</w:t>
      </w:r>
      <w:r>
        <w:rPr>
          <w:rFonts w:hint="cs"/>
          <w:rtl/>
        </w:rPr>
        <w:t>,</w:t>
      </w:r>
      <w:r>
        <w:rPr>
          <w:rtl/>
        </w:rPr>
        <w:t xml:space="preserve"> דבכוס ראשון אומר עליו קידוש היום</w:t>
      </w:r>
      <w:r>
        <w:rPr>
          <w:rFonts w:hint="cs"/>
          <w:rtl/>
        </w:rPr>
        <w:t xml:space="preserve">" [פירוש, הקידוש הוא כוס ראשון מד' כוסות, ולכך א"א לעשותו בפת, ושוב נטילת ידים חוזרת להיות זלזול בקידוש]. </w:t>
      </w:r>
    </w:p>
  </w:footnote>
  <w:footnote w:id="61">
    <w:p w:rsidR="084C5919" w:rsidRDefault="084C5919" w:rsidP="08440A21">
      <w:pPr>
        <w:pStyle w:val="FootnoteText"/>
        <w:rPr>
          <w:rFonts w:hint="cs"/>
        </w:rPr>
      </w:pPr>
      <w:r>
        <w:rPr>
          <w:rtl/>
        </w:rPr>
        <w:t>&lt;</w:t>
      </w:r>
      <w:r>
        <w:rPr>
          <w:rStyle w:val="FootnoteReference"/>
        </w:rPr>
        <w:footnoteRef/>
      </w:r>
      <w:r>
        <w:rPr>
          <w:rtl/>
        </w:rPr>
        <w:t>&gt;</w:t>
      </w:r>
      <w:r>
        <w:rPr>
          <w:rFonts w:hint="cs"/>
          <w:rtl/>
        </w:rPr>
        <w:t xml:space="preserve"> ולפי זה יוצא שלכתחילה יכול ליטול ידיו ולקדש, בין על פת ובין על יין.</w:t>
      </w:r>
    </w:p>
  </w:footnote>
  <w:footnote w:id="62">
    <w:p w:rsidR="084C5919" w:rsidRDefault="084C5919" w:rsidP="08A30993">
      <w:pPr>
        <w:pStyle w:val="FootnoteText"/>
        <w:rPr>
          <w:rFonts w:hint="cs"/>
        </w:rPr>
      </w:pPr>
      <w:r>
        <w:rPr>
          <w:rtl/>
        </w:rPr>
        <w:t>&lt;</w:t>
      </w:r>
      <w:r>
        <w:rPr>
          <w:rStyle w:val="FootnoteReference"/>
        </w:rPr>
        <w:footnoteRef/>
      </w:r>
      <w:r>
        <w:rPr>
          <w:rtl/>
        </w:rPr>
        <w:t>&gt;</w:t>
      </w:r>
      <w:r>
        <w:rPr>
          <w:rFonts w:hint="cs"/>
          <w:rtl/>
        </w:rPr>
        <w:t xml:space="preserve"> למעלה מציון 28 ואילך, שהקושיא מרב על רב ברונא היתה רק ממקדש על פת, וכמו שחוזר ומביא כאן. ופירוש זה הוא "כמשמעו לגמרי", כי לפי הרי"ף יש להעמיד את רב באוקימתא שכבר נטל ידיו, ומעתה בידו להחליט אם יקדש על פת או יין. אך לפי המהלך הקודם ההכרח לומר שרב איירי בנטל ידיו הוא רק בפת, אך לא מצינו הכרח כזה במקדש על יין.</w:t>
      </w:r>
    </w:p>
  </w:footnote>
  <w:footnote w:id="63">
    <w:p w:rsidR="084C5919" w:rsidRDefault="084C5919" w:rsidP="088234E7">
      <w:pPr>
        <w:pStyle w:val="FootnoteText"/>
        <w:rPr>
          <w:rFonts w:hint="cs"/>
          <w:rtl/>
        </w:rPr>
      </w:pPr>
      <w:r>
        <w:rPr>
          <w:rtl/>
        </w:rPr>
        <w:t>&lt;</w:t>
      </w:r>
      <w:r>
        <w:rPr>
          <w:rStyle w:val="FootnoteReference"/>
        </w:rPr>
        <w:footnoteRef/>
      </w:r>
      <w:r>
        <w:rPr>
          <w:rtl/>
        </w:rPr>
        <w:t>&gt;</w:t>
      </w:r>
      <w:r>
        <w:rPr>
          <w:rFonts w:hint="cs"/>
          <w:rtl/>
        </w:rPr>
        <w:t xml:space="preserve"> כפי שהביא למעלה [לפני ציון 9].</w:t>
      </w:r>
    </w:p>
  </w:footnote>
  <w:footnote w:id="64">
    <w:p w:rsidR="084C5919" w:rsidRDefault="084C5919" w:rsidP="08C919A7">
      <w:pPr>
        <w:pStyle w:val="FootnoteText"/>
        <w:rPr>
          <w:rFonts w:hint="cs"/>
        </w:rPr>
      </w:pPr>
      <w:r>
        <w:rPr>
          <w:rtl/>
        </w:rPr>
        <w:t>&lt;</w:t>
      </w:r>
      <w:r>
        <w:rPr>
          <w:rStyle w:val="FootnoteReference"/>
        </w:rPr>
        <w:footnoteRef/>
      </w:r>
      <w:r>
        <w:rPr>
          <w:rtl/>
        </w:rPr>
        <w:t>&gt;</w:t>
      </w:r>
      <w:r>
        <w:rPr>
          <w:rFonts w:hint="cs"/>
          <w:rtl/>
        </w:rPr>
        <w:t xml:space="preserve"> בין על פת ובין על יין. </w:t>
      </w:r>
    </w:p>
  </w:footnote>
  <w:footnote w:id="65">
    <w:p w:rsidR="084C5919" w:rsidRDefault="084C5919" w:rsidP="08037C3C">
      <w:pPr>
        <w:pStyle w:val="FootnoteText"/>
        <w:rPr>
          <w:rFonts w:hint="cs"/>
        </w:rPr>
      </w:pPr>
      <w:r>
        <w:rPr>
          <w:rtl/>
        </w:rPr>
        <w:t>&lt;</w:t>
      </w:r>
      <w:r>
        <w:rPr>
          <w:rStyle w:val="FootnoteReference"/>
        </w:rPr>
        <w:footnoteRef/>
      </w:r>
      <w:r>
        <w:rPr>
          <w:rtl/>
        </w:rPr>
        <w:t>&gt;</w:t>
      </w:r>
      <w:r>
        <w:rPr>
          <w:rFonts w:hint="cs"/>
          <w:rtl/>
        </w:rPr>
        <w:t xml:space="preserve"> על יין.</w:t>
      </w:r>
    </w:p>
  </w:footnote>
  <w:footnote w:id="66">
    <w:p w:rsidR="084C5919" w:rsidRDefault="084C5919" w:rsidP="081F1664">
      <w:pPr>
        <w:pStyle w:val="FootnoteText"/>
        <w:rPr>
          <w:rFonts w:hint="cs"/>
        </w:rPr>
      </w:pPr>
      <w:r>
        <w:rPr>
          <w:rtl/>
        </w:rPr>
        <w:t>&lt;</w:t>
      </w:r>
      <w:r>
        <w:rPr>
          <w:rStyle w:val="FootnoteReference"/>
        </w:rPr>
        <w:footnoteRef/>
      </w:r>
      <w:r>
        <w:rPr>
          <w:rtl/>
        </w:rPr>
        <w:t>&gt;</w:t>
      </w:r>
      <w:r>
        <w:rPr>
          <w:rFonts w:hint="cs"/>
          <w:rtl/>
        </w:rPr>
        <w:t xml:space="preserve"> כן כתב המשנ"ב סימן רעא ס"ק סב, וז"ל: "</w:t>
      </w:r>
      <w:r>
        <w:rPr>
          <w:rtl/>
        </w:rPr>
        <w:t>וכמה אחרונים כתבו דטפי עדיף לכתחלה לקדש על היין קודם נט"י</w:t>
      </w:r>
      <w:r>
        <w:rPr>
          <w:rFonts w:hint="cs"/>
          <w:rtl/>
        </w:rPr>
        <w:t>,</w:t>
      </w:r>
      <w:r>
        <w:rPr>
          <w:rtl/>
        </w:rPr>
        <w:t xml:space="preserve"> וכדעת המחבר </w:t>
      </w:r>
      <w:r>
        <w:rPr>
          <w:rFonts w:hint="cs"/>
          <w:rtl/>
        </w:rPr>
        <w:t xml:space="preserve">[שם סי"ב], </w:t>
      </w:r>
      <w:r>
        <w:rPr>
          <w:rtl/>
        </w:rPr>
        <w:t>דבזה יוצא מדינא לכל הדעות</w:t>
      </w:r>
      <w:r>
        <w:rPr>
          <w:rFonts w:hint="cs"/>
          <w:rtl/>
        </w:rPr>
        <w:t>.</w:t>
      </w:r>
      <w:r>
        <w:rPr>
          <w:rtl/>
        </w:rPr>
        <w:t xml:space="preserve"> ובכמה מקומות נהגו כדבריהם</w:t>
      </w:r>
      <w:r>
        <w:rPr>
          <w:rFonts w:hint="cs"/>
          <w:rtl/>
        </w:rPr>
        <w:t>". ובשער הציון שם ס"ק סב הביא מי הם האחרונים הסוברים כן, וז"ל: "</w:t>
      </w:r>
      <w:r>
        <w:rPr>
          <w:rtl/>
        </w:rPr>
        <w:t>הגר"א בב</w:t>
      </w:r>
      <w:r>
        <w:rPr>
          <w:rFonts w:hint="cs"/>
          <w:rtl/>
        </w:rPr>
        <w:t>י</w:t>
      </w:r>
      <w:r>
        <w:rPr>
          <w:rtl/>
        </w:rPr>
        <w:t>אורו</w:t>
      </w:r>
      <w:r>
        <w:rPr>
          <w:rFonts w:hint="cs"/>
          <w:rtl/>
        </w:rPr>
        <w:t xml:space="preserve"> [שם ס"ק ל].</w:t>
      </w:r>
      <w:r>
        <w:rPr>
          <w:rtl/>
        </w:rPr>
        <w:t xml:space="preserve"> וכ</w:t>
      </w:r>
      <w:r>
        <w:rPr>
          <w:rFonts w:hint="cs"/>
          <w:rtl/>
        </w:rPr>
        <w:t>ן כתב</w:t>
      </w:r>
      <w:r>
        <w:rPr>
          <w:rtl/>
        </w:rPr>
        <w:t xml:space="preserve"> המאמר מרדכי </w:t>
      </w:r>
      <w:r>
        <w:rPr>
          <w:rFonts w:hint="cs"/>
          <w:rtl/>
        </w:rPr>
        <w:t xml:space="preserve">[סימן רעא סי"ב] </w:t>
      </w:r>
      <w:r>
        <w:rPr>
          <w:rtl/>
        </w:rPr>
        <w:t>דהעיקר כדעת השו"ע</w:t>
      </w:r>
      <w:r>
        <w:rPr>
          <w:rFonts w:hint="cs"/>
          <w:rtl/>
        </w:rPr>
        <w:t>...</w:t>
      </w:r>
      <w:r>
        <w:rPr>
          <w:rtl/>
        </w:rPr>
        <w:t xml:space="preserve"> וכן מצדד ג</w:t>
      </w:r>
      <w:r>
        <w:rPr>
          <w:rFonts w:hint="cs"/>
          <w:rtl/>
        </w:rPr>
        <w:t>ם כן</w:t>
      </w:r>
      <w:r>
        <w:rPr>
          <w:rtl/>
        </w:rPr>
        <w:t xml:space="preserve"> הט"ז </w:t>
      </w:r>
      <w:r>
        <w:rPr>
          <w:rFonts w:hint="cs"/>
          <w:rtl/>
        </w:rPr>
        <w:t xml:space="preserve">[שם ס"ק יד]... </w:t>
      </w:r>
      <w:r>
        <w:rPr>
          <w:rtl/>
        </w:rPr>
        <w:t>ומ"מ בדיעבד אם כבר נטל ידיו</w:t>
      </w:r>
      <w:r>
        <w:rPr>
          <w:rFonts w:hint="cs"/>
          <w:rtl/>
        </w:rPr>
        <w:t>,</w:t>
      </w:r>
      <w:r>
        <w:rPr>
          <w:rtl/>
        </w:rPr>
        <w:t xml:space="preserve"> יש לסמוך על הרמ"א דיוכל לקדש על היין</w:t>
      </w:r>
      <w:r>
        <w:rPr>
          <w:rFonts w:hint="cs"/>
          <w:rtl/>
        </w:rPr>
        <w:t>.</w:t>
      </w:r>
      <w:r>
        <w:rPr>
          <w:rtl/>
        </w:rPr>
        <w:t xml:space="preserve"> וכן הכריע ג"כ הח</w:t>
      </w:r>
      <w:r>
        <w:rPr>
          <w:rFonts w:hint="cs"/>
          <w:rtl/>
        </w:rPr>
        <w:t>יי אדם</w:t>
      </w:r>
      <w:r>
        <w:rPr>
          <w:rtl/>
        </w:rPr>
        <w:t xml:space="preserve"> </w:t>
      </w:r>
      <w:r>
        <w:rPr>
          <w:rFonts w:hint="cs"/>
          <w:rtl/>
        </w:rPr>
        <w:t xml:space="preserve">[ח"ב כלל ו סי"ב] </w:t>
      </w:r>
      <w:r>
        <w:rPr>
          <w:rtl/>
        </w:rPr>
        <w:t>דלכתחלה יקדש על היין קודם נטילה</w:t>
      </w:r>
      <w:r>
        <w:rPr>
          <w:rFonts w:hint="cs"/>
          <w:rtl/>
        </w:rPr>
        <w:t>,</w:t>
      </w:r>
      <w:r>
        <w:rPr>
          <w:rtl/>
        </w:rPr>
        <w:t xml:space="preserve"> ובדיעבד שנטל ידיו</w:t>
      </w:r>
      <w:r>
        <w:rPr>
          <w:rFonts w:hint="cs"/>
          <w:rtl/>
        </w:rPr>
        <w:t>,</w:t>
      </w:r>
      <w:r>
        <w:rPr>
          <w:rtl/>
        </w:rPr>
        <w:t xml:space="preserve"> יוכל לקדש על היין</w:t>
      </w:r>
      <w:r>
        <w:rPr>
          <w:rFonts w:hint="cs"/>
          <w:rtl/>
        </w:rPr>
        <w:t>".</w:t>
      </w:r>
    </w:p>
  </w:footnote>
  <w:footnote w:id="67">
    <w:p w:rsidR="084C5919" w:rsidRDefault="084C5919" w:rsidP="08B5688E">
      <w:pPr>
        <w:pStyle w:val="FootnoteText"/>
        <w:rPr>
          <w:rFonts w:hint="cs"/>
          <w:rtl/>
        </w:rPr>
      </w:pPr>
      <w:r>
        <w:rPr>
          <w:rtl/>
        </w:rPr>
        <w:t>&lt;</w:t>
      </w:r>
      <w:r>
        <w:rPr>
          <w:rStyle w:val="FootnoteReference"/>
        </w:rPr>
        <w:footnoteRef/>
      </w:r>
      <w:r>
        <w:rPr>
          <w:rtl/>
        </w:rPr>
        <w:t>&gt;</w:t>
      </w:r>
      <w:r>
        <w:rPr>
          <w:rFonts w:hint="cs"/>
          <w:rtl/>
        </w:rPr>
        <w:t xml:space="preserve"> "דכל שטיבולו במשקה צריך נטילה" [לשון הטור שם].</w:t>
      </w:r>
    </w:p>
  </w:footnote>
  <w:footnote w:id="68">
    <w:p w:rsidR="084C5919" w:rsidRDefault="084C5919" w:rsidP="08333259">
      <w:pPr>
        <w:pStyle w:val="FootnoteText"/>
        <w:rPr>
          <w:rFonts w:hint="cs"/>
          <w:rtl/>
        </w:rPr>
      </w:pPr>
      <w:r>
        <w:rPr>
          <w:rtl/>
        </w:rPr>
        <w:t>&lt;</w:t>
      </w:r>
      <w:r>
        <w:rPr>
          <w:rStyle w:val="FootnoteReference"/>
        </w:rPr>
        <w:footnoteRef/>
      </w:r>
      <w:r>
        <w:rPr>
          <w:rtl/>
        </w:rPr>
        <w:t>&gt;</w:t>
      </w:r>
      <w:r>
        <w:rPr>
          <w:rFonts w:hint="cs"/>
          <w:rtl/>
        </w:rPr>
        <w:t xml:space="preserve"> לשון הגמרא [שם] "בעינן תרי טיבולי כי היכי דליהוי ביה היכרא לתינוקות". ורש"י [פסחים קיד.] כתב "וטיבול ראשון כדי שיכיר תינוק וישאל, לפי שאין רגילין בני אדם לאכול ירק קודם סעודה". וכן כתבו הרשב"ם [שם], הטור [ראה בסמוך ציון 75], סמ"ג עשין מצוה מא, ורוקח סימן רפג.  </w:t>
      </w:r>
    </w:p>
  </w:footnote>
  <w:footnote w:id="69">
    <w:p w:rsidR="084C5919" w:rsidRPr="082A7406" w:rsidRDefault="084C5919" w:rsidP="08436714">
      <w:pPr>
        <w:pStyle w:val="FootnoteText"/>
        <w:rPr>
          <w:rFonts w:hint="cs"/>
          <w:rtl/>
        </w:rPr>
      </w:pPr>
      <w:r>
        <w:rPr>
          <w:rtl/>
        </w:rPr>
        <w:t>&lt;</w:t>
      </w:r>
      <w:r>
        <w:rPr>
          <w:rStyle w:val="FootnoteReference"/>
        </w:rPr>
        <w:footnoteRef/>
      </w:r>
      <w:r>
        <w:rPr>
          <w:rtl/>
        </w:rPr>
        <w:t>&gt;</w:t>
      </w:r>
      <w:r>
        <w:rPr>
          <w:rFonts w:hint="cs"/>
          <w:rtl/>
        </w:rPr>
        <w:t xml:space="preserve"> פירוש - הטיבול השני הוא המעורר את התינוקות שישאלו, ולא הטיבול הראשון, ודלא כמו שפירשו הראשונים שהובאו בהערה הקודמת. והב"ח [או"ח ריש סימן תפג] כתב שגם דעת הרי"ף היא שההיכר לתינוקות הוא שישאלו בטיבול המרור [ראה בסמוך הערה 71]. ובחידושי רבינו דוד [פסחים קיד.] כתב גם כן כמהר"ל שהטיבול השני הוא המעורר את התינוקות לשאול. </w:t>
      </w:r>
      <w:r w:rsidRPr="082A7406">
        <w:rPr>
          <w:rtl/>
        </w:rPr>
        <w:t>אלא ש</w:t>
      </w:r>
      <w:r>
        <w:rPr>
          <w:rFonts w:hint="cs"/>
          <w:rtl/>
        </w:rPr>
        <w:t xml:space="preserve">המהר"ל </w:t>
      </w:r>
      <w:r w:rsidRPr="082A7406">
        <w:rPr>
          <w:rtl/>
        </w:rPr>
        <w:t>כתב שישאלו על טיבול שני בשעת אכילת המרור בתוך הסעודה</w:t>
      </w:r>
      <w:r>
        <w:rPr>
          <w:rFonts w:hint="cs"/>
          <w:rtl/>
        </w:rPr>
        <w:t xml:space="preserve">, </w:t>
      </w:r>
      <w:r w:rsidRPr="082A7406">
        <w:rPr>
          <w:rtl/>
        </w:rPr>
        <w:t xml:space="preserve">ורבינו </w:t>
      </w:r>
      <w:r>
        <w:rPr>
          <w:rFonts w:hint="cs"/>
          <w:rtl/>
        </w:rPr>
        <w:t xml:space="preserve">דוד </w:t>
      </w:r>
      <w:r w:rsidRPr="082A7406">
        <w:rPr>
          <w:rtl/>
        </w:rPr>
        <w:t>כתב שישאלו כשמביאים החזרת לפניו לפני ההגדה</w:t>
      </w:r>
      <w:r>
        <w:rPr>
          <w:rFonts w:hint="cs"/>
          <w:rtl/>
        </w:rPr>
        <w:t>. ויש להבין, שהרי למהר"ל התינוקות ישאלו על הטיבול השני רק בשעת אכילת מרור בתוך הסעודה, אז איך שאלה זו כבר כלולה ב"מה נשתנה" שנאמר הרבה לפני הסעודה. אמנם זה קשה לכו"ע, דאיך ב"מה נשתנה" שואלים על שני טיבולים [כמבואר בגמרא (פסחים קטז.)], והרי התינוק עדיין לא ראה את הטיבול השני. והיבין שמועה לרשב"ץ [בפירושו להגדה] עמד על כך, וז"ל: "</w:t>
      </w:r>
      <w:r w:rsidRPr="08AF1FE1">
        <w:rPr>
          <w:rtl/>
        </w:rPr>
        <w:t>ואף על פי שעדיין לא טבלנו אלא פע</w:t>
      </w:r>
      <w:r>
        <w:rPr>
          <w:rFonts w:hint="cs"/>
          <w:rtl/>
        </w:rPr>
        <w:t>ם</w:t>
      </w:r>
      <w:r w:rsidRPr="08AF1FE1">
        <w:rPr>
          <w:rtl/>
        </w:rPr>
        <w:t xml:space="preserve"> א</w:t>
      </w:r>
      <w:r>
        <w:rPr>
          <w:rFonts w:hint="cs"/>
          <w:rtl/>
        </w:rPr>
        <w:t>חת</w:t>
      </w:r>
      <w:r w:rsidRPr="08AF1FE1">
        <w:rPr>
          <w:rtl/>
        </w:rPr>
        <w:t xml:space="preserve"> ב</w:t>
      </w:r>
      <w:r>
        <w:rPr>
          <w:rFonts w:hint="cs"/>
          <w:rtl/>
        </w:rPr>
        <w:t>כ</w:t>
      </w:r>
      <w:r w:rsidRPr="08AF1FE1">
        <w:rPr>
          <w:rtl/>
        </w:rPr>
        <w:t>רפס</w:t>
      </w:r>
      <w:r>
        <w:rPr>
          <w:rFonts w:hint="cs"/>
          <w:rtl/>
        </w:rPr>
        <w:t>,</w:t>
      </w:r>
      <w:r w:rsidRPr="08AF1FE1">
        <w:rPr>
          <w:rtl/>
        </w:rPr>
        <w:t xml:space="preserve"> </w:t>
      </w:r>
      <w:r>
        <w:rPr>
          <w:rFonts w:hint="cs"/>
          <w:rtl/>
        </w:rPr>
        <w:t>כ</w:t>
      </w:r>
      <w:r w:rsidRPr="08AF1FE1">
        <w:rPr>
          <w:rtl/>
        </w:rPr>
        <w:t>בר הוא רואה בשלחן ה</w:t>
      </w:r>
      <w:r>
        <w:rPr>
          <w:rFonts w:hint="cs"/>
          <w:rtl/>
        </w:rPr>
        <w:t>ח</w:t>
      </w:r>
      <w:r w:rsidRPr="08AF1FE1">
        <w:rPr>
          <w:rtl/>
        </w:rPr>
        <w:t>זר</w:t>
      </w:r>
      <w:r>
        <w:rPr>
          <w:rFonts w:hint="cs"/>
          <w:rtl/>
        </w:rPr>
        <w:t>ת,</w:t>
      </w:r>
      <w:r w:rsidRPr="08AF1FE1">
        <w:rPr>
          <w:rtl/>
        </w:rPr>
        <w:t xml:space="preserve"> ובלא ספק לא יא</w:t>
      </w:r>
      <w:r>
        <w:rPr>
          <w:rFonts w:hint="cs"/>
          <w:rtl/>
        </w:rPr>
        <w:t>כ</w:t>
      </w:r>
      <w:r w:rsidRPr="08AF1FE1">
        <w:rPr>
          <w:rtl/>
        </w:rPr>
        <w:t>לוהו בלא טבול</w:t>
      </w:r>
      <w:r>
        <w:rPr>
          <w:rFonts w:hint="cs"/>
          <w:rtl/>
        </w:rPr>
        <w:t>.</w:t>
      </w:r>
      <w:r w:rsidRPr="08AF1FE1">
        <w:rPr>
          <w:rtl/>
        </w:rPr>
        <w:t xml:space="preserve"> ועו</w:t>
      </w:r>
      <w:r>
        <w:rPr>
          <w:rFonts w:hint="cs"/>
          <w:rtl/>
        </w:rPr>
        <w:t>ד,</w:t>
      </w:r>
      <w:r w:rsidRPr="08AF1FE1">
        <w:rPr>
          <w:rtl/>
        </w:rPr>
        <w:t xml:space="preserve"> שאין זה שאלה אל ה</w:t>
      </w:r>
      <w:r>
        <w:rPr>
          <w:rFonts w:hint="cs"/>
          <w:rtl/>
        </w:rPr>
        <w:t>ת</w:t>
      </w:r>
      <w:r w:rsidRPr="08AF1FE1">
        <w:rPr>
          <w:rtl/>
        </w:rPr>
        <w:t>ינוק בלב</w:t>
      </w:r>
      <w:r>
        <w:rPr>
          <w:rFonts w:hint="cs"/>
          <w:rtl/>
        </w:rPr>
        <w:t>ד,</w:t>
      </w:r>
      <w:r w:rsidRPr="08AF1FE1">
        <w:rPr>
          <w:rtl/>
        </w:rPr>
        <w:t xml:space="preserve"> אלא אף ל</w:t>
      </w:r>
      <w:r>
        <w:rPr>
          <w:rFonts w:hint="cs"/>
          <w:rtl/>
        </w:rPr>
        <w:t>חכם,</w:t>
      </w:r>
      <w:r w:rsidRPr="08AF1FE1">
        <w:rPr>
          <w:rtl/>
        </w:rPr>
        <w:t xml:space="preserve"> שהרי א</w:t>
      </w:r>
      <w:r>
        <w:rPr>
          <w:rFonts w:hint="cs"/>
          <w:rtl/>
        </w:rPr>
        <w:t>ם</w:t>
      </w:r>
      <w:r w:rsidRPr="08AF1FE1">
        <w:rPr>
          <w:rtl/>
        </w:rPr>
        <w:t xml:space="preserve"> אין לו בן הוא שואל לעצמו</w:t>
      </w:r>
      <w:r>
        <w:rPr>
          <w:rFonts w:hint="cs"/>
          <w:rtl/>
        </w:rPr>
        <w:t xml:space="preserve"> [פסחים קטז.]". והמהר"ל יענה כתשובתו השניה של הרשב"ץ, אך לא כתשובתו הראשונה, כי כתב כאן ששאלת התינוק היא בשעת הסעודה. וכן כתב להדיא להלן [ר"פ נב], וז"ל: "מ</w:t>
      </w:r>
      <w:r>
        <w:rPr>
          <w:rtl/>
        </w:rPr>
        <w:t xml:space="preserve">אמר </w:t>
      </w:r>
      <w:r>
        <w:rPr>
          <w:rFonts w:hint="cs"/>
          <w:rtl/>
        </w:rPr>
        <w:t>'</w:t>
      </w:r>
      <w:r>
        <w:rPr>
          <w:rtl/>
        </w:rPr>
        <w:t>מה נשתנה</w:t>
      </w:r>
      <w:r>
        <w:rPr>
          <w:rFonts w:hint="cs"/>
          <w:rtl/>
        </w:rPr>
        <w:t>'</w:t>
      </w:r>
      <w:r>
        <w:rPr>
          <w:rtl/>
        </w:rPr>
        <w:t xml:space="preserve"> הוא מאמר תלמיד חכם</w:t>
      </w:r>
      <w:r>
        <w:rPr>
          <w:rFonts w:hint="cs"/>
          <w:rtl/>
        </w:rPr>
        <w:t>,</w:t>
      </w:r>
      <w:r>
        <w:rPr>
          <w:rtl/>
        </w:rPr>
        <w:t xml:space="preserve"> כדאיתא בפרק ערבי פסחים </w:t>
      </w:r>
      <w:r>
        <w:rPr>
          <w:rFonts w:hint="cs"/>
          <w:rtl/>
        </w:rPr>
        <w:t>[קטז.],</w:t>
      </w:r>
      <w:r>
        <w:rPr>
          <w:rtl/>
        </w:rPr>
        <w:t xml:space="preserve"> חכם בנו</w:t>
      </w:r>
      <w:r>
        <w:rPr>
          <w:rFonts w:hint="cs"/>
          <w:rtl/>
        </w:rPr>
        <w:t>,</w:t>
      </w:r>
      <w:r>
        <w:rPr>
          <w:rtl/>
        </w:rPr>
        <w:t xml:space="preserve"> שואלו</w:t>
      </w:r>
      <w:r>
        <w:rPr>
          <w:rFonts w:hint="cs"/>
          <w:rtl/>
        </w:rPr>
        <w:t>.</w:t>
      </w:r>
      <w:r>
        <w:rPr>
          <w:rtl/>
        </w:rPr>
        <w:t xml:space="preserve"> ואם לאו</w:t>
      </w:r>
      <w:r>
        <w:rPr>
          <w:rFonts w:hint="cs"/>
          <w:rtl/>
        </w:rPr>
        <w:t>,</w:t>
      </w:r>
      <w:r>
        <w:rPr>
          <w:rtl/>
        </w:rPr>
        <w:t xml:space="preserve"> אשתו שואלתו וכו'</w:t>
      </w:r>
      <w:r>
        <w:rPr>
          <w:rFonts w:hint="cs"/>
          <w:rtl/>
        </w:rPr>
        <w:t>,</w:t>
      </w:r>
      <w:r>
        <w:rPr>
          <w:rtl/>
        </w:rPr>
        <w:t xml:space="preserve"> ואפילו שני תלמידי חכמים שואלים זה לזה מה נשתנה וכו'</w:t>
      </w:r>
      <w:r>
        <w:rPr>
          <w:rFonts w:hint="cs"/>
          <w:rtl/>
        </w:rPr>
        <w:t>.</w:t>
      </w:r>
      <w:r>
        <w:rPr>
          <w:rtl/>
        </w:rPr>
        <w:t xml:space="preserve"> נמצא כי </w:t>
      </w:r>
      <w:r>
        <w:rPr>
          <w:rFonts w:hint="cs"/>
          <w:rtl/>
        </w:rPr>
        <w:t>'</w:t>
      </w:r>
      <w:r>
        <w:rPr>
          <w:rtl/>
        </w:rPr>
        <w:t>מה נשתנה</w:t>
      </w:r>
      <w:r>
        <w:rPr>
          <w:rFonts w:hint="cs"/>
          <w:rtl/>
        </w:rPr>
        <w:t>'</w:t>
      </w:r>
      <w:r>
        <w:rPr>
          <w:rtl/>
        </w:rPr>
        <w:t xml:space="preserve"> שאלת תלמיד חכם</w:t>
      </w:r>
      <w:r>
        <w:rPr>
          <w:rFonts w:hint="cs"/>
          <w:rtl/>
        </w:rPr>
        <w:t>.</w:t>
      </w:r>
      <w:r>
        <w:rPr>
          <w:rtl/>
        </w:rPr>
        <w:t xml:space="preserve"> וכך פירוש </w:t>
      </w:r>
      <w:r>
        <w:rPr>
          <w:rFonts w:hint="cs"/>
          <w:rtl/>
        </w:rPr>
        <w:t>'</w:t>
      </w:r>
      <w:r>
        <w:rPr>
          <w:rtl/>
        </w:rPr>
        <w:t>מה נשתנה הלילה וכו'</w:t>
      </w:r>
      <w:r>
        <w:rPr>
          <w:rFonts w:hint="cs"/>
          <w:rtl/>
        </w:rPr>
        <w:t>';</w:t>
      </w:r>
      <w:r>
        <w:rPr>
          <w:rtl/>
        </w:rPr>
        <w:t xml:space="preserve"> ובודאי ענין אכילת מצה מורה על חירות</w:t>
      </w:r>
      <w:r>
        <w:rPr>
          <w:rFonts w:hint="cs"/>
          <w:rtl/>
        </w:rPr>
        <w:t>,</w:t>
      </w:r>
      <w:r>
        <w:rPr>
          <w:rtl/>
        </w:rPr>
        <w:t xml:space="preserve"> שהוא תלמיד חכם</w:t>
      </w:r>
      <w:r>
        <w:rPr>
          <w:rFonts w:hint="cs"/>
          <w:rtl/>
        </w:rPr>
        <w:t>,</w:t>
      </w:r>
      <w:r>
        <w:rPr>
          <w:rtl/>
        </w:rPr>
        <w:t xml:space="preserve"> ויודע הוא זה</w:t>
      </w:r>
      <w:r>
        <w:rPr>
          <w:rFonts w:hint="cs"/>
          <w:rtl/>
        </w:rPr>
        <w:t>.</w:t>
      </w:r>
      <w:r>
        <w:rPr>
          <w:rtl/>
        </w:rPr>
        <w:t xml:space="preserve"> וכן המרור</w:t>
      </w:r>
      <w:r>
        <w:rPr>
          <w:rFonts w:hint="cs"/>
          <w:rtl/>
        </w:rPr>
        <w:t>,</w:t>
      </w:r>
      <w:r>
        <w:rPr>
          <w:rtl/>
        </w:rPr>
        <w:t xml:space="preserve"> שהוא מורה על השעבוד</w:t>
      </w:r>
      <w:r>
        <w:rPr>
          <w:rFonts w:hint="cs"/>
          <w:rtl/>
        </w:rPr>
        <w:t>.</w:t>
      </w:r>
      <w:r>
        <w:rPr>
          <w:rtl/>
        </w:rPr>
        <w:t xml:space="preserve"> וההסבה על החירות</w:t>
      </w:r>
      <w:r>
        <w:rPr>
          <w:rFonts w:hint="cs"/>
          <w:rtl/>
        </w:rPr>
        <w:t>.</w:t>
      </w:r>
      <w:r>
        <w:rPr>
          <w:rtl/>
        </w:rPr>
        <w:t xml:space="preserve"> וכן כל הדברים הנזכרים במאמר </w:t>
      </w:r>
      <w:r>
        <w:rPr>
          <w:rFonts w:hint="cs"/>
          <w:rtl/>
        </w:rPr>
        <w:t>'</w:t>
      </w:r>
      <w:r>
        <w:rPr>
          <w:rtl/>
        </w:rPr>
        <w:t>מה נשתנה</w:t>
      </w:r>
      <w:r>
        <w:rPr>
          <w:rFonts w:hint="cs"/>
          <w:rtl/>
        </w:rPr>
        <w:t>'.</w:t>
      </w:r>
      <w:r>
        <w:rPr>
          <w:rtl/>
        </w:rPr>
        <w:t xml:space="preserve"> אלא ששואל מה ענין זה לנו</w:t>
      </w:r>
      <w:r>
        <w:rPr>
          <w:rFonts w:hint="cs"/>
          <w:rtl/>
        </w:rPr>
        <w:t>,</w:t>
      </w:r>
      <w:r>
        <w:rPr>
          <w:rtl/>
        </w:rPr>
        <w:t xml:space="preserve"> כי מה קרה לנו שעושין החירות והשעבוד</w:t>
      </w:r>
      <w:r>
        <w:rPr>
          <w:rFonts w:hint="cs"/>
          <w:rtl/>
        </w:rPr>
        <w:t>,</w:t>
      </w:r>
      <w:r>
        <w:rPr>
          <w:rtl/>
        </w:rPr>
        <w:t xml:space="preserve"> ובאיזה מקום היה זה</w:t>
      </w:r>
      <w:r>
        <w:rPr>
          <w:rFonts w:hint="cs"/>
          <w:rtl/>
        </w:rPr>
        <w:t>.</w:t>
      </w:r>
      <w:r>
        <w:rPr>
          <w:rtl/>
        </w:rPr>
        <w:t xml:space="preserve"> ומתרץ </w:t>
      </w:r>
      <w:r>
        <w:rPr>
          <w:rFonts w:hint="cs"/>
          <w:rtl/>
        </w:rPr>
        <w:t>'</w:t>
      </w:r>
      <w:r>
        <w:rPr>
          <w:rtl/>
        </w:rPr>
        <w:t>עבדים היינו לפרעה וגו'</w:t>
      </w:r>
      <w:r>
        <w:rPr>
          <w:rFonts w:hint="cs"/>
          <w:rtl/>
        </w:rPr>
        <w:t>'</w:t>
      </w:r>
      <w:r>
        <w:rPr>
          <w:rtl/>
        </w:rPr>
        <w:t>, והשתא התשובה כסדר</w:t>
      </w:r>
      <w:r>
        <w:rPr>
          <w:rFonts w:hint="cs"/>
          <w:rtl/>
        </w:rPr>
        <w:t>,</w:t>
      </w:r>
      <w:r>
        <w:rPr>
          <w:rtl/>
        </w:rPr>
        <w:t xml:space="preserve"> וכך הוא עיקר</w:t>
      </w:r>
      <w:r>
        <w:rPr>
          <w:rFonts w:hint="cs"/>
          <w:rtl/>
        </w:rPr>
        <w:t xml:space="preserve">". והשער הציון סימן תעב ס"ק ב כתב: "אף על גב דבסדר ההגדה תיקנו 'מה נשתנה' בתחילת ההגדה, אין בכך כלום, דעיקר השאלה והתמיה של התינוק הוא בשעה שרואה המעשה בעיניו". וכנראה כוונתו לדברי היבין שמועה והמהר"ל. וראה להלן הערה 73. </w:t>
      </w:r>
    </w:p>
  </w:footnote>
  <w:footnote w:id="70">
    <w:p w:rsidR="084C5919" w:rsidRDefault="084C5919" w:rsidP="087800AB">
      <w:pPr>
        <w:pStyle w:val="FootnoteText"/>
        <w:rPr>
          <w:rFonts w:hint="cs"/>
          <w:rtl/>
        </w:rPr>
      </w:pPr>
      <w:r>
        <w:rPr>
          <w:rtl/>
        </w:rPr>
        <w:t>&lt;</w:t>
      </w:r>
      <w:r>
        <w:rPr>
          <w:rStyle w:val="FootnoteReference"/>
        </w:rPr>
        <w:footnoteRef/>
      </w:r>
      <w:r>
        <w:rPr>
          <w:rtl/>
        </w:rPr>
        <w:t>&gt;</w:t>
      </w:r>
      <w:r>
        <w:rPr>
          <w:rFonts w:hint="cs"/>
          <w:rtl/>
        </w:rPr>
        <w:t xml:space="preserve"> לפנינו במשנה [שם] אמרו "שבכל הלילות אנו מטבילין פעם אחת, הלילה הזה שתי פעמים". ובגמרא [שם] הסיקו שאומרים "שבכל הלילות אין אנו מטבילין אפילו פעם אחת, הלילה הזה שתי פעמים". ועל כל פנים מבואר שתמיהת התינוק היא על שני טיבולים, ולא על הטיבול הראשון בפני עצמו.</w:t>
      </w:r>
    </w:p>
  </w:footnote>
  <w:footnote w:id="71">
    <w:p w:rsidR="084C5919" w:rsidRDefault="084C5919" w:rsidP="086A61D7">
      <w:pPr>
        <w:pStyle w:val="FootnoteText"/>
        <w:rPr>
          <w:rFonts w:hint="cs"/>
          <w:rtl/>
        </w:rPr>
      </w:pPr>
      <w:r>
        <w:rPr>
          <w:rtl/>
        </w:rPr>
        <w:t>&lt;</w:t>
      </w:r>
      <w:r>
        <w:rPr>
          <w:rStyle w:val="FootnoteReference"/>
        </w:rPr>
        <w:footnoteRef/>
      </w:r>
      <w:r>
        <w:rPr>
          <w:rtl/>
        </w:rPr>
        <w:t>&gt;</w:t>
      </w:r>
      <w:r>
        <w:rPr>
          <w:rFonts w:hint="cs"/>
          <w:rtl/>
        </w:rPr>
        <w:t xml:space="preserve"> סברה זו [ששני טיבולין בסעודה אחת נראים כטיבול אחד] כתבוה תוספות חכמי אנגליה [פסחים קטז. ד"ה טיבול]. וראה הערה הבאה.</w:t>
      </w:r>
    </w:p>
  </w:footnote>
  <w:footnote w:id="72">
    <w:p w:rsidR="084C5919" w:rsidRDefault="084C5919" w:rsidP="08C02ED7">
      <w:pPr>
        <w:pStyle w:val="FootnoteText"/>
        <w:rPr>
          <w:rFonts w:hint="cs"/>
        </w:rPr>
      </w:pPr>
      <w:r>
        <w:rPr>
          <w:rtl/>
        </w:rPr>
        <w:t>&lt;</w:t>
      </w:r>
      <w:r>
        <w:rPr>
          <w:rStyle w:val="FootnoteReference"/>
        </w:rPr>
        <w:footnoteRef/>
      </w:r>
      <w:r>
        <w:rPr>
          <w:rtl/>
        </w:rPr>
        <w:t>&gt;</w:t>
      </w:r>
      <w:r>
        <w:rPr>
          <w:rFonts w:hint="cs"/>
          <w:rtl/>
        </w:rPr>
        <w:t xml:space="preserve"> פירוש - הטיבול השני נעשה כדי לעשות היכר למצות מרור. וכן כתב הב"ח [או"ח סימן תעג ס"ח] בהביאו את דברי המהר"ל הללו, וז"ל: "</w:t>
      </w:r>
      <w:r>
        <w:rPr>
          <w:rtl/>
        </w:rPr>
        <w:t>מהר"ל מפראג האריך לפלפל בזה</w:t>
      </w:r>
      <w:r>
        <w:rPr>
          <w:rFonts w:hint="cs"/>
          <w:rtl/>
        </w:rPr>
        <w:t>,</w:t>
      </w:r>
      <w:r>
        <w:rPr>
          <w:rtl/>
        </w:rPr>
        <w:t xml:space="preserve"> וכתב שלדעתו הטיבול הראשון הוא בא כדי שיהא ניכר כשעושין הטיבול </w:t>
      </w:r>
      <w:r>
        <w:rPr>
          <w:rFonts w:hint="cs"/>
          <w:rtl/>
        </w:rPr>
        <w:t>ל</w:t>
      </w:r>
      <w:r>
        <w:rPr>
          <w:rtl/>
        </w:rPr>
        <w:t>השני</w:t>
      </w:r>
      <w:r>
        <w:rPr>
          <w:rFonts w:hint="cs"/>
          <w:rtl/>
        </w:rPr>
        <w:t>,</w:t>
      </w:r>
      <w:r>
        <w:rPr>
          <w:rtl/>
        </w:rPr>
        <w:t xml:space="preserve"> שהוא לשם מצות מרור</w:t>
      </w:r>
      <w:r>
        <w:rPr>
          <w:rFonts w:hint="cs"/>
          <w:rtl/>
        </w:rPr>
        <w:t>.</w:t>
      </w:r>
      <w:r>
        <w:rPr>
          <w:rtl/>
        </w:rPr>
        <w:t xml:space="preserve"> שאם לא היה הטיבול הראשון</w:t>
      </w:r>
      <w:r>
        <w:rPr>
          <w:rFonts w:hint="cs"/>
          <w:rtl/>
        </w:rPr>
        <w:t>,</w:t>
      </w:r>
      <w:r>
        <w:rPr>
          <w:rtl/>
        </w:rPr>
        <w:t xml:space="preserve"> לא היה ניכר באכילת מרור שהוא לשם מצוה</w:t>
      </w:r>
      <w:r>
        <w:rPr>
          <w:rFonts w:hint="cs"/>
          <w:rtl/>
        </w:rPr>
        <w:t>,</w:t>
      </w:r>
      <w:r>
        <w:rPr>
          <w:rtl/>
        </w:rPr>
        <w:t xml:space="preserve"> שהרי כל ימות השנה דרך לטבל</w:t>
      </w:r>
      <w:r>
        <w:rPr>
          <w:rFonts w:hint="cs"/>
          <w:rtl/>
        </w:rPr>
        <w:t>,</w:t>
      </w:r>
      <w:r>
        <w:rPr>
          <w:rtl/>
        </w:rPr>
        <w:t xml:space="preserve"> בפרט בחזרת</w:t>
      </w:r>
      <w:r>
        <w:rPr>
          <w:rFonts w:hint="cs"/>
          <w:rtl/>
        </w:rPr>
        <w:t>.</w:t>
      </w:r>
      <w:r>
        <w:rPr>
          <w:rtl/>
        </w:rPr>
        <w:t xml:space="preserve"> אבל עכשיו שואלין על טיבול שני שבתוך הסעודה למה לן עוד טיבול אחר</w:t>
      </w:r>
      <w:r>
        <w:rPr>
          <w:rFonts w:hint="cs"/>
          <w:rtl/>
        </w:rPr>
        <w:t>.</w:t>
      </w:r>
      <w:r>
        <w:rPr>
          <w:rtl/>
        </w:rPr>
        <w:t xml:space="preserve"> וישיבו להם שצריכים טיבול משום מצות מרור</w:t>
      </w:r>
      <w:r>
        <w:rPr>
          <w:rFonts w:hint="cs"/>
          <w:rtl/>
        </w:rPr>
        <w:t>,</w:t>
      </w:r>
      <w:r>
        <w:rPr>
          <w:rtl/>
        </w:rPr>
        <w:t xml:space="preserve"> וטיבול ראשון כדרכן כל ימות השנה</w:t>
      </w:r>
      <w:r>
        <w:rPr>
          <w:rFonts w:hint="cs"/>
          <w:rtl/>
        </w:rPr>
        <w:t>.</w:t>
      </w:r>
      <w:r>
        <w:rPr>
          <w:rtl/>
        </w:rPr>
        <w:t xml:space="preserve"> ולקמן בסימן תפ"ג כתבתי שזהו דעת הרי"ף </w:t>
      </w:r>
      <w:r>
        <w:rPr>
          <w:rFonts w:hint="cs"/>
          <w:rtl/>
        </w:rPr>
        <w:t xml:space="preserve">[פסחים </w:t>
      </w:r>
      <w:r>
        <w:rPr>
          <w:rtl/>
        </w:rPr>
        <w:t>כז.</w:t>
      </w:r>
      <w:r>
        <w:rPr>
          <w:rFonts w:hint="cs"/>
          <w:rtl/>
        </w:rPr>
        <w:t xml:space="preserve"> בדפי הרי"ף]</w:t>
      </w:r>
      <w:r>
        <w:rPr>
          <w:rtl/>
        </w:rPr>
        <w:t xml:space="preserve"> בפירוש הסוגיא</w:t>
      </w:r>
      <w:r>
        <w:rPr>
          <w:rFonts w:hint="cs"/>
          <w:rtl/>
        </w:rPr>
        <w:t>,</w:t>
      </w:r>
      <w:r>
        <w:rPr>
          <w:rtl/>
        </w:rPr>
        <w:t xml:space="preserve"> עיי</w:t>
      </w:r>
      <w:r>
        <w:rPr>
          <w:rFonts w:hint="cs"/>
          <w:rtl/>
        </w:rPr>
        <w:t xml:space="preserve">ן שם". ושם בסימן תפג ס"א הוכיח הב"ח כן מהרי"ף, ממה שכתב שאם אין לו יין מקדש על המצה ואוכלה, ואחר כך אוכל את הכרפס ולבסוף את המרור [דלא כמו הטור (שם) הסובר שיש לעשות טיבול של שאר ירקות לפני "המוציא"]. ואם נאמר כמו רש"י והטור שההיכר בכרפס הוא מחמת שאוכלו קודם הסעודה, איך כתב הרי"ף שיאכל הכרפס תוך הסעודה, הרי בזה יאבד ההיכר לתינוקות. אלא בהכרח שהרי"ף סובר כמהר"ל שההיכר הוא מחמת שיש כאן שני טיבולים, ולכך אף ששני הטיבולים הם בתוך הסעודה עדיין יש היכר לתמיהת התינוקות. ולשון הב"ח הוא "סבירא ליה להרי"ף דאין חילוק בין כשהטיבול קודם ברכת 'המוציא' או לאחר ברכת 'המוציא', לעולם איכא היכרא לתינוקות במה שחוזרין ומטבילין למרור, </w:t>
      </w:r>
      <w:r>
        <w:rPr>
          <w:rtl/>
        </w:rPr>
        <w:t>שאז שואל התינוק למה מטבילין הלילה הזה שתי פעמים</w:t>
      </w:r>
      <w:r>
        <w:rPr>
          <w:rFonts w:hint="cs"/>
          <w:rtl/>
        </w:rPr>
        <w:t>,</w:t>
      </w:r>
      <w:r>
        <w:rPr>
          <w:rtl/>
        </w:rPr>
        <w:t xml:space="preserve"> וכאשר כתבתי בסימן תע"ג בשם מהר"ל מפראג</w:t>
      </w:r>
      <w:r>
        <w:rPr>
          <w:rFonts w:hint="cs"/>
          <w:rtl/>
        </w:rPr>
        <w:t xml:space="preserve">". וק"ק על הב"ח, שהרי נתבאר כאן [ראה הערה קודמת] ששני טיבולים בסעודה אחת נראים כטיבול אחד, ולא כשני טיבולים. וראה להלן הערה 151 במה שנתקשה שם מדבריו כאן.   </w:t>
      </w:r>
    </w:p>
  </w:footnote>
  <w:footnote w:id="73">
    <w:p w:rsidR="084C5919" w:rsidRDefault="084C5919" w:rsidP="08800637">
      <w:pPr>
        <w:pStyle w:val="FootnoteText"/>
        <w:rPr>
          <w:rFonts w:hint="cs"/>
          <w:rtl/>
        </w:rPr>
      </w:pPr>
      <w:r>
        <w:rPr>
          <w:rtl/>
        </w:rPr>
        <w:t>&lt;</w:t>
      </w:r>
      <w:r>
        <w:rPr>
          <w:rStyle w:val="FootnoteReference"/>
        </w:rPr>
        <w:footnoteRef/>
      </w:r>
      <w:r>
        <w:rPr>
          <w:rtl/>
        </w:rPr>
        <w:t>&gt;</w:t>
      </w:r>
      <w:r>
        <w:rPr>
          <w:rFonts w:hint="cs"/>
          <w:rtl/>
        </w:rPr>
        <w:t xml:space="preserve"> יש להעיר מדבריו להלן פנ"א [לאחר ציון 9], שכתב: "</w:t>
      </w:r>
      <w:r>
        <w:rPr>
          <w:rtl/>
        </w:rPr>
        <w:t>הא לחמא עניא וכו'. יש לשאול</w:t>
      </w:r>
      <w:r>
        <w:rPr>
          <w:rFonts w:hint="cs"/>
          <w:rtl/>
        </w:rPr>
        <w:t>,</w:t>
      </w:r>
      <w:r>
        <w:rPr>
          <w:rtl/>
        </w:rPr>
        <w:t xml:space="preserve"> למה נקרא המצה </w:t>
      </w:r>
      <w:r>
        <w:rPr>
          <w:rFonts w:hint="cs"/>
          <w:rtl/>
        </w:rPr>
        <w:t>'</w:t>
      </w:r>
      <w:r>
        <w:rPr>
          <w:rtl/>
        </w:rPr>
        <w:t>לחם עוני</w:t>
      </w:r>
      <w:r>
        <w:rPr>
          <w:rFonts w:hint="cs"/>
          <w:rtl/>
        </w:rPr>
        <w:t>',</w:t>
      </w:r>
      <w:r>
        <w:rPr>
          <w:rtl/>
        </w:rPr>
        <w:t xml:space="preserve"> והרי אפשר שהיא נאה כמצת שלמה</w:t>
      </w:r>
      <w:r>
        <w:rPr>
          <w:rFonts w:hint="cs"/>
          <w:rtl/>
        </w:rPr>
        <w:t>,</w:t>
      </w:r>
      <w:r>
        <w:rPr>
          <w:rtl/>
        </w:rPr>
        <w:t xml:space="preserve"> ועל שם מה נקראת המצה </w:t>
      </w:r>
      <w:r>
        <w:rPr>
          <w:rFonts w:hint="cs"/>
          <w:rtl/>
        </w:rPr>
        <w:t>'</w:t>
      </w:r>
      <w:r>
        <w:rPr>
          <w:rtl/>
        </w:rPr>
        <w:t>לחם עוני</w:t>
      </w:r>
      <w:r>
        <w:rPr>
          <w:rFonts w:hint="cs"/>
          <w:rtl/>
        </w:rPr>
        <w:t xml:space="preserve">'... </w:t>
      </w:r>
      <w:r>
        <w:rPr>
          <w:rtl/>
        </w:rPr>
        <w:t>פי</w:t>
      </w:r>
      <w:r>
        <w:rPr>
          <w:rFonts w:hint="cs"/>
          <w:rtl/>
        </w:rPr>
        <w:t>רוש</w:t>
      </w:r>
      <w:r>
        <w:rPr>
          <w:rtl/>
        </w:rPr>
        <w:t xml:space="preserve"> הדבר כי המצה נקרא </w:t>
      </w:r>
      <w:r>
        <w:rPr>
          <w:rFonts w:hint="cs"/>
          <w:rtl/>
        </w:rPr>
        <w:t>'</w:t>
      </w:r>
      <w:r>
        <w:rPr>
          <w:rtl/>
        </w:rPr>
        <w:t>לחם עוני</w:t>
      </w:r>
      <w:r>
        <w:rPr>
          <w:rFonts w:hint="cs"/>
          <w:rtl/>
        </w:rPr>
        <w:t>'</w:t>
      </w:r>
      <w:r>
        <w:rPr>
          <w:rtl/>
        </w:rPr>
        <w:t xml:space="preserve"> הפך </w:t>
      </w:r>
      <w:r>
        <w:rPr>
          <w:rFonts w:hint="cs"/>
          <w:rtl/>
        </w:rPr>
        <w:t>'</w:t>
      </w:r>
      <w:r>
        <w:rPr>
          <w:rtl/>
        </w:rPr>
        <w:t>מצה עשירה</w:t>
      </w:r>
      <w:r>
        <w:rPr>
          <w:rFonts w:hint="cs"/>
          <w:rtl/>
        </w:rPr>
        <w:t>'</w:t>
      </w:r>
      <w:r>
        <w:rPr>
          <w:rtl/>
        </w:rPr>
        <w:t xml:space="preserve">, שכאשר יש בה שמן ודבש נקראת </w:t>
      </w:r>
      <w:r>
        <w:rPr>
          <w:rFonts w:hint="cs"/>
          <w:rtl/>
        </w:rPr>
        <w:t>'</w:t>
      </w:r>
      <w:r>
        <w:rPr>
          <w:rtl/>
        </w:rPr>
        <w:t>עשירה</w:t>
      </w:r>
      <w:r>
        <w:rPr>
          <w:rFonts w:hint="cs"/>
          <w:rtl/>
        </w:rPr>
        <w:t>',</w:t>
      </w:r>
      <w:r>
        <w:rPr>
          <w:rtl/>
        </w:rPr>
        <w:t xml:space="preserve"> כי הדבר הזה מעשיר הלחם</w:t>
      </w:r>
      <w:r>
        <w:rPr>
          <w:rFonts w:hint="cs"/>
          <w:rtl/>
        </w:rPr>
        <w:t>.</w:t>
      </w:r>
      <w:r>
        <w:rPr>
          <w:rtl/>
        </w:rPr>
        <w:t xml:space="preserve"> וזה כי העני שאין לו אלא עצמו</w:t>
      </w:r>
      <w:r>
        <w:rPr>
          <w:rFonts w:hint="cs"/>
          <w:rtl/>
        </w:rPr>
        <w:t>,</w:t>
      </w:r>
      <w:r>
        <w:rPr>
          <w:rtl/>
        </w:rPr>
        <w:t xml:space="preserve"> ואין לו ממון</w:t>
      </w:r>
      <w:r>
        <w:rPr>
          <w:rFonts w:hint="cs"/>
          <w:rtl/>
        </w:rPr>
        <w:t>,</w:t>
      </w:r>
      <w:r>
        <w:rPr>
          <w:rtl/>
        </w:rPr>
        <w:t xml:space="preserve"> רק עצמו וגופו</w:t>
      </w:r>
      <w:r>
        <w:rPr>
          <w:rFonts w:hint="cs"/>
          <w:rtl/>
        </w:rPr>
        <w:t>.</w:t>
      </w:r>
      <w:r>
        <w:rPr>
          <w:rtl/>
        </w:rPr>
        <w:t xml:space="preserve"> והמצה גם כן כאשר אין בה רק עצם העיסה</w:t>
      </w:r>
      <w:r>
        <w:rPr>
          <w:rFonts w:hint="cs"/>
          <w:rtl/>
        </w:rPr>
        <w:t>,</w:t>
      </w:r>
      <w:r>
        <w:rPr>
          <w:rtl/>
        </w:rPr>
        <w:t xml:space="preserve"> שעצמות העיסה הוא המים והקמח</w:t>
      </w:r>
      <w:r>
        <w:rPr>
          <w:rFonts w:hint="cs"/>
          <w:rtl/>
        </w:rPr>
        <w:t>,</w:t>
      </w:r>
      <w:r>
        <w:rPr>
          <w:rtl/>
        </w:rPr>
        <w:t xml:space="preserve"> וזהו עצמות עיסה</w:t>
      </w:r>
      <w:r>
        <w:rPr>
          <w:rFonts w:hint="cs"/>
          <w:rtl/>
        </w:rPr>
        <w:t>,</w:t>
      </w:r>
      <w:r>
        <w:rPr>
          <w:rtl/>
        </w:rPr>
        <w:t xml:space="preserve"> ובזה הוי לחם עוני</w:t>
      </w:r>
      <w:r>
        <w:rPr>
          <w:rFonts w:hint="cs"/>
          <w:rtl/>
        </w:rPr>
        <w:t>...</w:t>
      </w:r>
      <w:r>
        <w:rPr>
          <w:rtl/>
        </w:rPr>
        <w:t xml:space="preserve"> ולכך המצה היא לחם עוני</w:t>
      </w:r>
      <w:r>
        <w:rPr>
          <w:rFonts w:hint="cs"/>
          <w:rtl/>
        </w:rPr>
        <w:t xml:space="preserve">". ואם כן, מדוע היות המצה "לחם עוני" היא סבה שלא יאכלוה כל השנה, הרי לא מדובר במאכל עניים, אלא במאכל שאין בו אלא עצם העיסה, ומה החסרון שיש במצה ש"אפשר שהיא נאה כמצת שלמה". ויל"ע בזה. </w:t>
      </w:r>
    </w:p>
  </w:footnote>
  <w:footnote w:id="74">
    <w:p w:rsidR="084C5919" w:rsidRDefault="084C5919" w:rsidP="081D4230">
      <w:pPr>
        <w:pStyle w:val="FootnoteText"/>
        <w:rPr>
          <w:rFonts w:hint="cs"/>
        </w:rPr>
      </w:pPr>
      <w:r>
        <w:rPr>
          <w:rtl/>
        </w:rPr>
        <w:t>&lt;</w:t>
      </w:r>
      <w:r>
        <w:rPr>
          <w:rStyle w:val="FootnoteReference"/>
        </w:rPr>
        <w:footnoteRef/>
      </w:r>
      <w:r>
        <w:rPr>
          <w:rtl/>
        </w:rPr>
        <w:t>&gt;</w:t>
      </w:r>
      <w:r>
        <w:rPr>
          <w:rFonts w:hint="cs"/>
          <w:rtl/>
        </w:rPr>
        <w:t xml:space="preserve"> "שהרי לא פסק צנון וחזרת כל השנה, לא בימות החמה ולא בימות הגשמים [רש"י בראשית כה, כג]" [הוספת בנו רבי בצלאל בקובץ אור עולם ב, עמוד 64, ובישורון כרך י, עמוד צה]. וראה להלן הערות 104, 115.</w:t>
      </w:r>
    </w:p>
  </w:footnote>
  <w:footnote w:id="75">
    <w:p w:rsidR="084C5919" w:rsidRPr="08DE50B1" w:rsidRDefault="084C5919" w:rsidP="08393199">
      <w:pPr>
        <w:pStyle w:val="FootnoteText"/>
        <w:rPr>
          <w:rFonts w:hint="cs"/>
          <w:rtl/>
        </w:rPr>
      </w:pPr>
      <w:r>
        <w:rPr>
          <w:rtl/>
        </w:rPr>
        <w:t>&lt;</w:t>
      </w:r>
      <w:r>
        <w:rPr>
          <w:rStyle w:val="FootnoteReference"/>
        </w:rPr>
        <w:footnoteRef/>
      </w:r>
      <w:r>
        <w:rPr>
          <w:rtl/>
        </w:rPr>
        <w:t>&gt;</w:t>
      </w:r>
      <w:r>
        <w:rPr>
          <w:rFonts w:hint="cs"/>
          <w:rtl/>
        </w:rPr>
        <w:t xml:space="preserve"> ה</w:t>
      </w:r>
      <w:r w:rsidRPr="08DE50B1">
        <w:rPr>
          <w:rtl/>
        </w:rPr>
        <w:t>פר</w:t>
      </w:r>
      <w:r>
        <w:rPr>
          <w:rFonts w:hint="cs"/>
          <w:rtl/>
        </w:rPr>
        <w:t>י חדש</w:t>
      </w:r>
      <w:r w:rsidRPr="08DE50B1">
        <w:rPr>
          <w:rtl/>
        </w:rPr>
        <w:t xml:space="preserve"> </w:t>
      </w:r>
      <w:r>
        <w:rPr>
          <w:rFonts w:hint="cs"/>
          <w:rtl/>
        </w:rPr>
        <w:t>[</w:t>
      </w:r>
      <w:r w:rsidRPr="08DE50B1">
        <w:rPr>
          <w:rtl/>
        </w:rPr>
        <w:t>א</w:t>
      </w:r>
      <w:r>
        <w:rPr>
          <w:rFonts w:hint="cs"/>
          <w:rtl/>
        </w:rPr>
        <w:t>ו</w:t>
      </w:r>
      <w:r w:rsidRPr="08DE50B1">
        <w:rPr>
          <w:rtl/>
        </w:rPr>
        <w:t>"</w:t>
      </w:r>
      <w:r>
        <w:rPr>
          <w:rFonts w:hint="cs"/>
          <w:rtl/>
        </w:rPr>
        <w:t>ח</w:t>
      </w:r>
      <w:r w:rsidRPr="08DE50B1">
        <w:rPr>
          <w:rtl/>
        </w:rPr>
        <w:t xml:space="preserve"> סי</w:t>
      </w:r>
      <w:r>
        <w:rPr>
          <w:rFonts w:hint="cs"/>
          <w:rtl/>
        </w:rPr>
        <w:t>מן</w:t>
      </w:r>
      <w:r w:rsidRPr="08DE50B1">
        <w:rPr>
          <w:rtl/>
        </w:rPr>
        <w:t xml:space="preserve"> תעג </w:t>
      </w:r>
      <w:r>
        <w:rPr>
          <w:rFonts w:hint="cs"/>
          <w:rtl/>
        </w:rPr>
        <w:t>ס"ק ו]</w:t>
      </w:r>
      <w:r w:rsidRPr="08DE50B1">
        <w:rPr>
          <w:rtl/>
        </w:rPr>
        <w:t xml:space="preserve"> תמה על המהר"ל</w:t>
      </w:r>
      <w:r>
        <w:rPr>
          <w:rFonts w:hint="cs"/>
          <w:rtl/>
        </w:rPr>
        <w:t>, וז"ל: "ה</w:t>
      </w:r>
      <w:r>
        <w:rPr>
          <w:rtl/>
        </w:rPr>
        <w:t>ב"ח הביא בשם מהר"ל מפראג שהטיבול ה</w:t>
      </w:r>
      <w:r>
        <w:rPr>
          <w:rFonts w:hint="cs"/>
          <w:rtl/>
        </w:rPr>
        <w:t>ראשון</w:t>
      </w:r>
      <w:r>
        <w:rPr>
          <w:rtl/>
        </w:rPr>
        <w:t xml:space="preserve"> הוא בא כדי שיהא ניכר כשעושין הטיבול הב' שהוא לשם מצות מרור</w:t>
      </w:r>
      <w:r>
        <w:rPr>
          <w:rFonts w:hint="cs"/>
          <w:rtl/>
        </w:rPr>
        <w:t xml:space="preserve">... </w:t>
      </w:r>
      <w:r>
        <w:rPr>
          <w:rtl/>
        </w:rPr>
        <w:t>וק</w:t>
      </w:r>
      <w:r>
        <w:rPr>
          <w:rFonts w:hint="cs"/>
          <w:rtl/>
        </w:rPr>
        <w:t>שה,</w:t>
      </w:r>
      <w:r>
        <w:rPr>
          <w:rtl/>
        </w:rPr>
        <w:t xml:space="preserve"> דהא כיון שמברכין על טיבול </w:t>
      </w:r>
      <w:r>
        <w:rPr>
          <w:rFonts w:hint="cs"/>
          <w:rtl/>
        </w:rPr>
        <w:t>שני</w:t>
      </w:r>
      <w:r>
        <w:rPr>
          <w:rtl/>
        </w:rPr>
        <w:t xml:space="preserve"> </w:t>
      </w:r>
      <w:r>
        <w:rPr>
          <w:rFonts w:hint="cs"/>
          <w:rtl/>
        </w:rPr>
        <w:t xml:space="preserve">'על </w:t>
      </w:r>
      <w:r>
        <w:rPr>
          <w:rtl/>
        </w:rPr>
        <w:t>אכילת מרור</w:t>
      </w:r>
      <w:r>
        <w:rPr>
          <w:rFonts w:hint="cs"/>
          <w:rtl/>
        </w:rPr>
        <w:t>',</w:t>
      </w:r>
      <w:r>
        <w:rPr>
          <w:rtl/>
        </w:rPr>
        <w:t xml:space="preserve"> הרי הדבר ידוע לכל שטיבול זה משום מצות מרור</w:t>
      </w:r>
      <w:r>
        <w:rPr>
          <w:rFonts w:hint="cs"/>
          <w:rtl/>
        </w:rPr>
        <w:t>.</w:t>
      </w:r>
      <w:r>
        <w:rPr>
          <w:rtl/>
        </w:rPr>
        <w:t xml:space="preserve"> ועוד</w:t>
      </w:r>
      <w:r>
        <w:rPr>
          <w:rFonts w:hint="cs"/>
          <w:rtl/>
        </w:rPr>
        <w:t>,</w:t>
      </w:r>
      <w:r>
        <w:rPr>
          <w:rtl/>
        </w:rPr>
        <w:t xml:space="preserve"> מאחר שכבר שאל </w:t>
      </w:r>
      <w:r>
        <w:rPr>
          <w:rFonts w:hint="cs"/>
          <w:rtl/>
        </w:rPr>
        <w:t>'</w:t>
      </w:r>
      <w:r>
        <w:rPr>
          <w:rtl/>
        </w:rPr>
        <w:t>מה נשתנה</w:t>
      </w:r>
      <w:r>
        <w:rPr>
          <w:rFonts w:hint="cs"/>
          <w:rtl/>
        </w:rPr>
        <w:t>',</w:t>
      </w:r>
      <w:r>
        <w:rPr>
          <w:rtl/>
        </w:rPr>
        <w:t xml:space="preserve"> והתשוב</w:t>
      </w:r>
      <w:r>
        <w:rPr>
          <w:rFonts w:hint="cs"/>
          <w:rtl/>
        </w:rPr>
        <w:t>ה</w:t>
      </w:r>
      <w:r>
        <w:rPr>
          <w:rtl/>
        </w:rPr>
        <w:t xml:space="preserve"> </w:t>
      </w:r>
      <w:r>
        <w:rPr>
          <w:rFonts w:hint="cs"/>
          <w:rtl/>
        </w:rPr>
        <w:t>'</w:t>
      </w:r>
      <w:r>
        <w:rPr>
          <w:rtl/>
        </w:rPr>
        <w:t>עבדים היינו לפרעה</w:t>
      </w:r>
      <w:r>
        <w:rPr>
          <w:rFonts w:hint="cs"/>
          <w:rtl/>
        </w:rPr>
        <w:t>',</w:t>
      </w:r>
      <w:r>
        <w:rPr>
          <w:rtl/>
        </w:rPr>
        <w:t xml:space="preserve"> וכל הענין</w:t>
      </w:r>
      <w:r>
        <w:rPr>
          <w:rFonts w:hint="cs"/>
          <w:rtl/>
        </w:rPr>
        <w:t>,</w:t>
      </w:r>
      <w:r>
        <w:rPr>
          <w:rtl/>
        </w:rPr>
        <w:t xml:space="preserve"> הרי לא נשאר שאלה עוד לתינוקות על טיבול </w:t>
      </w:r>
      <w:r>
        <w:rPr>
          <w:rFonts w:hint="cs"/>
          <w:rtl/>
        </w:rPr>
        <w:t>שני,</w:t>
      </w:r>
      <w:r>
        <w:rPr>
          <w:rtl/>
        </w:rPr>
        <w:t xml:space="preserve"> שהרי כבר ביארו להם פתרון הדברים</w:t>
      </w:r>
      <w:r>
        <w:rPr>
          <w:rFonts w:hint="cs"/>
          <w:rtl/>
        </w:rPr>
        <w:t xml:space="preserve">". ואפשר לתרץ על שאלתו הראשונה, שהתינוק יקפוץ לשאול בשעה שטובלים את המרור לפני שהספיקו לומר ברכת "על אכילת מרור". ועל שאלתו השניה אפשר לתרץ, כי למעלה [הערה 68] נתבאר ששאלת "מה נשתנה" היא שאלת החכם, ועל כך באה התשובה "עבדים היינו". אך התינוק אינו מבין את השאלה, ומתוך כך גם לא יבין את התשובה.  </w:t>
      </w:r>
    </w:p>
  </w:footnote>
  <w:footnote w:id="76">
    <w:p w:rsidR="084C5919" w:rsidRDefault="084C5919" w:rsidP="08D9124B">
      <w:pPr>
        <w:pStyle w:val="FootnoteText"/>
        <w:rPr>
          <w:rFonts w:hint="cs"/>
          <w:rtl/>
        </w:rPr>
      </w:pPr>
      <w:r>
        <w:rPr>
          <w:rtl/>
        </w:rPr>
        <w:t>&lt;</w:t>
      </w:r>
      <w:r>
        <w:rPr>
          <w:rStyle w:val="FootnoteReference"/>
        </w:rPr>
        <w:footnoteRef/>
      </w:r>
      <w:r>
        <w:rPr>
          <w:rtl/>
        </w:rPr>
        <w:t>&gt;</w:t>
      </w:r>
      <w:r>
        <w:rPr>
          <w:rFonts w:hint="cs"/>
          <w:rtl/>
        </w:rPr>
        <w:t xml:space="preserve"> לשון הטור [שם]: "</w:t>
      </w:r>
      <w:r>
        <w:rPr>
          <w:rtl/>
        </w:rPr>
        <w:t>מטבל כדי לעשות שינוי בשביל התינוקות</w:t>
      </w:r>
      <w:r>
        <w:rPr>
          <w:rFonts w:hint="cs"/>
          <w:rtl/>
        </w:rPr>
        <w:t>,</w:t>
      </w:r>
      <w:r>
        <w:rPr>
          <w:rtl/>
        </w:rPr>
        <w:t xml:space="preserve"> שישאלו כי זה הוא שינוי שטובלין קודם סעודה</w:t>
      </w:r>
      <w:r>
        <w:rPr>
          <w:rFonts w:hint="cs"/>
          <w:rtl/>
        </w:rPr>
        <w:t>,</w:t>
      </w:r>
      <w:r>
        <w:rPr>
          <w:rtl/>
        </w:rPr>
        <w:t xml:space="preserve"> מה שאין דרך לעשו</w:t>
      </w:r>
      <w:r>
        <w:rPr>
          <w:rFonts w:hint="cs"/>
          <w:rtl/>
        </w:rPr>
        <w:t>ת</w:t>
      </w:r>
      <w:r>
        <w:rPr>
          <w:rtl/>
        </w:rPr>
        <w:t xml:space="preserve"> כן בשאר הימים</w:t>
      </w:r>
      <w:r>
        <w:rPr>
          <w:rFonts w:hint="cs"/>
          <w:rtl/>
        </w:rPr>
        <w:t>". וכן פירשו רש"י ורשב"ם [פסחים קיד.], והובא למעלה הערה 67.</w:t>
      </w:r>
    </w:p>
  </w:footnote>
  <w:footnote w:id="77">
    <w:p w:rsidR="084C5919" w:rsidRDefault="084C5919" w:rsidP="0883450D">
      <w:pPr>
        <w:pStyle w:val="FootnoteText"/>
        <w:rPr>
          <w:rFonts w:hint="cs"/>
        </w:rPr>
      </w:pPr>
      <w:r>
        <w:rPr>
          <w:rtl/>
        </w:rPr>
        <w:t>&lt;</w:t>
      </w:r>
      <w:r>
        <w:rPr>
          <w:rStyle w:val="FootnoteReference"/>
        </w:rPr>
        <w:footnoteRef/>
      </w:r>
      <w:r>
        <w:rPr>
          <w:rtl/>
        </w:rPr>
        <w:t>&gt;</w:t>
      </w:r>
      <w:r>
        <w:rPr>
          <w:rFonts w:hint="cs"/>
          <w:rtl/>
        </w:rPr>
        <w:t xml:space="preserve"> הפרי חדש [או"ח סימן תעג ס"ק ו] לא הביא שאלה זו, אך מכלל דבריו ניכר שבא ליישב אותה, וז"ל: "</w:t>
      </w:r>
      <w:r>
        <w:rPr>
          <w:rtl/>
        </w:rPr>
        <w:t xml:space="preserve">אלא העיקר דההיכר הוא בטיבול </w:t>
      </w:r>
      <w:r>
        <w:rPr>
          <w:rFonts w:hint="cs"/>
          <w:rtl/>
        </w:rPr>
        <w:t>ראשון,</w:t>
      </w:r>
      <w:r>
        <w:rPr>
          <w:rtl/>
        </w:rPr>
        <w:t xml:space="preserve"> והכונ</w:t>
      </w:r>
      <w:r>
        <w:rPr>
          <w:rFonts w:hint="cs"/>
          <w:rtl/>
        </w:rPr>
        <w:t>ה</w:t>
      </w:r>
      <w:r>
        <w:rPr>
          <w:rtl/>
        </w:rPr>
        <w:t xml:space="preserve"> לעשות שינויים שישאלו</w:t>
      </w:r>
      <w:r>
        <w:rPr>
          <w:rFonts w:hint="cs"/>
          <w:rtl/>
        </w:rPr>
        <w:t>,</w:t>
      </w:r>
      <w:r>
        <w:rPr>
          <w:rtl/>
        </w:rPr>
        <w:t xml:space="preserve"> ומתוך כך יבואו לשאול בשאר דברים</w:t>
      </w:r>
      <w:r>
        <w:rPr>
          <w:rFonts w:hint="cs"/>
          <w:rtl/>
        </w:rPr>
        <w:t>.</w:t>
      </w:r>
      <w:r>
        <w:rPr>
          <w:rtl/>
        </w:rPr>
        <w:t xml:space="preserve"> ואע"פ שאין לנו להשיב לשאלתם למה טובלין מקמי סעודה</w:t>
      </w:r>
      <w:r>
        <w:rPr>
          <w:rFonts w:hint="cs"/>
          <w:rtl/>
        </w:rPr>
        <w:t>,</w:t>
      </w:r>
      <w:r>
        <w:rPr>
          <w:rtl/>
        </w:rPr>
        <w:t xml:space="preserve"> מ"מ מתוך כך יתעוררו לשאול בשאר השינויים שרואים</w:t>
      </w:r>
      <w:r>
        <w:rPr>
          <w:rFonts w:hint="cs"/>
          <w:rtl/>
        </w:rPr>
        <w:t>,</w:t>
      </w:r>
      <w:r>
        <w:rPr>
          <w:rtl/>
        </w:rPr>
        <w:t xml:space="preserve"> שמוזגין כוס ב' מקמי סעוד</w:t>
      </w:r>
      <w:r>
        <w:rPr>
          <w:rFonts w:hint="cs"/>
          <w:rtl/>
        </w:rPr>
        <w:t>ה. וכהאי גוונא</w:t>
      </w:r>
      <w:r>
        <w:rPr>
          <w:rtl/>
        </w:rPr>
        <w:t xml:space="preserve"> כתבו התו</w:t>
      </w:r>
      <w:r>
        <w:rPr>
          <w:rFonts w:hint="cs"/>
          <w:rtl/>
        </w:rPr>
        <w:t>ספות</w:t>
      </w:r>
      <w:r>
        <w:rPr>
          <w:rtl/>
        </w:rPr>
        <w:t xml:space="preserve"> בההי</w:t>
      </w:r>
      <w:r>
        <w:rPr>
          <w:rFonts w:hint="cs"/>
          <w:rtl/>
        </w:rPr>
        <w:t>א</w:t>
      </w:r>
      <w:r>
        <w:rPr>
          <w:rtl/>
        </w:rPr>
        <w:t xml:space="preserve"> דאמרינן התם </w:t>
      </w:r>
      <w:r>
        <w:rPr>
          <w:rFonts w:hint="cs"/>
          <w:rtl/>
        </w:rPr>
        <w:t>[פסחים קטו:] '</w:t>
      </w:r>
      <w:r>
        <w:rPr>
          <w:rtl/>
        </w:rPr>
        <w:t>למה עוקרין את השולחן</w:t>
      </w:r>
      <w:r>
        <w:rPr>
          <w:rFonts w:hint="cs"/>
          <w:rtl/>
        </w:rPr>
        <w:t>,</w:t>
      </w:r>
      <w:r>
        <w:rPr>
          <w:rtl/>
        </w:rPr>
        <w:t xml:space="preserve"> כדי שיכירו התינוקו</w:t>
      </w:r>
      <w:r>
        <w:rPr>
          <w:rFonts w:hint="cs"/>
          <w:rtl/>
        </w:rPr>
        <w:t>ת</w:t>
      </w:r>
      <w:r>
        <w:rPr>
          <w:rtl/>
        </w:rPr>
        <w:t xml:space="preserve"> וישאלו</w:t>
      </w:r>
      <w:r>
        <w:rPr>
          <w:rFonts w:hint="cs"/>
          <w:rtl/>
        </w:rPr>
        <w:t>',</w:t>
      </w:r>
      <w:r>
        <w:rPr>
          <w:rtl/>
        </w:rPr>
        <w:t xml:space="preserve"> וז</w:t>
      </w:r>
      <w:r>
        <w:rPr>
          <w:rFonts w:hint="cs"/>
          <w:rtl/>
        </w:rPr>
        <w:t>ה לשון</w:t>
      </w:r>
      <w:r>
        <w:rPr>
          <w:rtl/>
        </w:rPr>
        <w:t xml:space="preserve"> התו</w:t>
      </w:r>
      <w:r>
        <w:rPr>
          <w:rFonts w:hint="cs"/>
          <w:rtl/>
        </w:rPr>
        <w:t>ספות [שם ד"ה כדי]:</w:t>
      </w:r>
      <w:r>
        <w:rPr>
          <w:rtl/>
        </w:rPr>
        <w:t xml:space="preserve"> כלומר </w:t>
      </w:r>
      <w:r>
        <w:rPr>
          <w:rFonts w:hint="cs"/>
          <w:rtl/>
        </w:rPr>
        <w:t>ו</w:t>
      </w:r>
      <w:r>
        <w:rPr>
          <w:rtl/>
        </w:rPr>
        <w:t>מתוך כך יבא ל</w:t>
      </w:r>
      <w:r>
        <w:rPr>
          <w:rFonts w:hint="cs"/>
          <w:rtl/>
        </w:rPr>
        <w:t>י</w:t>
      </w:r>
      <w:r>
        <w:rPr>
          <w:rtl/>
        </w:rPr>
        <w:t>שאל משאר דברים</w:t>
      </w:r>
      <w:r>
        <w:rPr>
          <w:rFonts w:hint="cs"/>
          <w:rtl/>
        </w:rPr>
        <w:t>,</w:t>
      </w:r>
      <w:r>
        <w:rPr>
          <w:rtl/>
        </w:rPr>
        <w:t xml:space="preserve"> אבל במה ששאל </w:t>
      </w:r>
      <w:r>
        <w:rPr>
          <w:rFonts w:hint="cs"/>
          <w:rtl/>
        </w:rPr>
        <w:t>'</w:t>
      </w:r>
      <w:r>
        <w:rPr>
          <w:rtl/>
        </w:rPr>
        <w:t>למה אנו עוקרין את השלחן</w:t>
      </w:r>
      <w:r>
        <w:rPr>
          <w:rFonts w:hint="cs"/>
          <w:rtl/>
        </w:rPr>
        <w:t>'</w:t>
      </w:r>
      <w:r>
        <w:rPr>
          <w:rtl/>
        </w:rPr>
        <w:t xml:space="preserve"> לא יפטר מ</w:t>
      </w:r>
      <w:r>
        <w:rPr>
          <w:rFonts w:hint="cs"/>
          <w:rtl/>
        </w:rPr>
        <w:t>'</w:t>
      </w:r>
      <w:r>
        <w:rPr>
          <w:rtl/>
        </w:rPr>
        <w:t>מה נשתנה</w:t>
      </w:r>
      <w:r>
        <w:rPr>
          <w:rFonts w:hint="cs"/>
          <w:rtl/>
        </w:rPr>
        <w:t>',</w:t>
      </w:r>
      <w:r>
        <w:rPr>
          <w:rtl/>
        </w:rPr>
        <w:t xml:space="preserve"> ע</w:t>
      </w:r>
      <w:r>
        <w:rPr>
          <w:rFonts w:hint="cs"/>
          <w:rtl/>
        </w:rPr>
        <w:t>ד כאן לשונם.</w:t>
      </w:r>
      <w:r>
        <w:rPr>
          <w:rtl/>
        </w:rPr>
        <w:t xml:space="preserve"> וכההיא דכת</w:t>
      </w:r>
      <w:r>
        <w:rPr>
          <w:rFonts w:hint="cs"/>
          <w:rtl/>
        </w:rPr>
        <w:t>ב</w:t>
      </w:r>
      <w:r>
        <w:rPr>
          <w:rtl/>
        </w:rPr>
        <w:t xml:space="preserve"> המחבר לעיל בס"ס תעב </w:t>
      </w:r>
      <w:r>
        <w:rPr>
          <w:rFonts w:hint="cs"/>
          <w:rtl/>
        </w:rPr>
        <w:t xml:space="preserve">[סט"ז] </w:t>
      </w:r>
      <w:r>
        <w:rPr>
          <w:rtl/>
        </w:rPr>
        <w:t>דמצוה לחלק לתינוקו</w:t>
      </w:r>
      <w:r>
        <w:rPr>
          <w:rFonts w:hint="cs"/>
          <w:rtl/>
        </w:rPr>
        <w:t>ת</w:t>
      </w:r>
      <w:r>
        <w:rPr>
          <w:rtl/>
        </w:rPr>
        <w:t xml:space="preserve"> קליות כדי שיראו שינוי וישאלו</w:t>
      </w:r>
      <w:r>
        <w:rPr>
          <w:rFonts w:hint="cs"/>
          <w:rtl/>
        </w:rPr>
        <w:t>,</w:t>
      </w:r>
      <w:r>
        <w:rPr>
          <w:rtl/>
        </w:rPr>
        <w:t xml:space="preserve"> זה נ</w:t>
      </w:r>
      <w:r>
        <w:rPr>
          <w:rFonts w:hint="cs"/>
          <w:rtl/>
        </w:rPr>
        <w:t>ראה לי". וכן הובאה תשובה זו בפמ"ג [סימן תעג במשבצות זהב ס"ק ז]. וכן המשנ"ב [סימן תעב ס"ק נ] כתב: "וישאלו. רוצה לומר, שעל ידי זה יתעוררו לשום לב על כל השינויים ומנהגי לילה זה, וישאלו שאלות המבוארים בנוסח 'מה נשתנה'". והב"ח [סימן תעג ס"ק ח] כתב: "</w:t>
      </w:r>
      <w:r>
        <w:rPr>
          <w:rtl/>
        </w:rPr>
        <w:t>ולי נראה</w:t>
      </w:r>
      <w:r>
        <w:rPr>
          <w:rFonts w:hint="cs"/>
          <w:rtl/>
        </w:rPr>
        <w:t>,</w:t>
      </w:r>
      <w:r>
        <w:rPr>
          <w:rtl/>
        </w:rPr>
        <w:t xml:space="preserve"> דהתשובה היא לפי שעדיין לא הגיע זמן הסעודה</w:t>
      </w:r>
      <w:r>
        <w:rPr>
          <w:rFonts w:hint="cs"/>
          <w:rtl/>
        </w:rPr>
        <w:t>,</w:t>
      </w:r>
      <w:r>
        <w:rPr>
          <w:rtl/>
        </w:rPr>
        <w:t xml:space="preserve"> דבעינן למימר תחלה אגדתא והלילא</w:t>
      </w:r>
      <w:r>
        <w:rPr>
          <w:rFonts w:hint="cs"/>
          <w:rtl/>
        </w:rPr>
        <w:t>.</w:t>
      </w:r>
      <w:r>
        <w:rPr>
          <w:rtl/>
        </w:rPr>
        <w:t xml:space="preserve"> על כן אנו מטבילין עכשיו לטעימה בעלמא לפני הסעודה</w:t>
      </w:r>
      <w:r>
        <w:rPr>
          <w:rFonts w:hint="cs"/>
          <w:rtl/>
        </w:rPr>
        <w:t>,</w:t>
      </w:r>
      <w:r>
        <w:rPr>
          <w:rtl/>
        </w:rPr>
        <w:t xml:space="preserve"> שלא לשהות כל אותו הזמן בלי אכילה כל עיקר</w:t>
      </w:r>
      <w:r>
        <w:rPr>
          <w:rFonts w:hint="cs"/>
          <w:rtl/>
        </w:rPr>
        <w:t>".</w:t>
      </w:r>
    </w:p>
  </w:footnote>
  <w:footnote w:id="78">
    <w:p w:rsidR="084C5919" w:rsidRDefault="084C5919" w:rsidP="08BE1491">
      <w:pPr>
        <w:pStyle w:val="FootnoteText"/>
        <w:rPr>
          <w:rFonts w:hint="cs"/>
          <w:rtl/>
        </w:rPr>
      </w:pPr>
      <w:r>
        <w:rPr>
          <w:rtl/>
        </w:rPr>
        <w:t>&lt;</w:t>
      </w:r>
      <w:r>
        <w:rPr>
          <w:rStyle w:val="FootnoteReference"/>
        </w:rPr>
        <w:footnoteRef/>
      </w:r>
      <w:r>
        <w:rPr>
          <w:rtl/>
        </w:rPr>
        <w:t>&gt;</w:t>
      </w:r>
      <w:r>
        <w:rPr>
          <w:rFonts w:hint="cs"/>
          <w:rtl/>
        </w:rPr>
        <w:t xml:space="preserve"> פירוש - אין צורך לעשות היכר דוקא בטיבול ראשון, אלא כל דבר משונה יועיל לעורר את התינוקות לשאול [ראה הערה קודמת]. מה שאין כן למהר"ל, דוקא טיבול ראשון יעשה שהטיבול השני הוא מיותר, ויגרום לתינוק לשאול על הטיבול השני. וראה להלן הערה 171 במה שההיכרא של ירקות נעשה בדוקא.</w:t>
      </w:r>
    </w:p>
  </w:footnote>
  <w:footnote w:id="79">
    <w:p w:rsidR="084C5919" w:rsidRDefault="084C5919" w:rsidP="084225DA">
      <w:pPr>
        <w:pStyle w:val="FootnoteText"/>
        <w:rPr>
          <w:rFonts w:hint="cs"/>
        </w:rPr>
      </w:pPr>
      <w:r>
        <w:rPr>
          <w:rtl/>
        </w:rPr>
        <w:t>&lt;</w:t>
      </w:r>
      <w:r>
        <w:rPr>
          <w:rStyle w:val="FootnoteReference"/>
        </w:rPr>
        <w:footnoteRef/>
      </w:r>
      <w:r>
        <w:rPr>
          <w:rtl/>
        </w:rPr>
        <w:t>&gt;</w:t>
      </w:r>
      <w:r>
        <w:rPr>
          <w:rFonts w:hint="cs"/>
          <w:rtl/>
        </w:rPr>
        <w:t xml:space="preserve"> לשון הב"ח [סימן תעג ס"ק ח]: "</w:t>
      </w:r>
      <w:r>
        <w:rPr>
          <w:rtl/>
        </w:rPr>
        <w:t>והתשובה לתינוקות הוא</w:t>
      </w:r>
      <w:r>
        <w:rPr>
          <w:rFonts w:hint="cs"/>
          <w:rtl/>
        </w:rPr>
        <w:t>,</w:t>
      </w:r>
      <w:r>
        <w:rPr>
          <w:rtl/>
        </w:rPr>
        <w:t xml:space="preserve"> דהטיבול שקודם הסעודה הוא דרך חירות</w:t>
      </w:r>
      <w:r>
        <w:rPr>
          <w:rFonts w:hint="cs"/>
          <w:rtl/>
        </w:rPr>
        <w:t>,</w:t>
      </w:r>
      <w:r>
        <w:rPr>
          <w:rtl/>
        </w:rPr>
        <w:t xml:space="preserve"> כדרך בני חורין שמטבילין קודם סעודה להמשיך תאות המאכל</w:t>
      </w:r>
      <w:r>
        <w:rPr>
          <w:rFonts w:hint="cs"/>
          <w:rtl/>
        </w:rPr>
        <w:t xml:space="preserve"> [שבת קמ: "לא ליכול ירקא, משום דגריר"],</w:t>
      </w:r>
      <w:r>
        <w:rPr>
          <w:rtl/>
        </w:rPr>
        <w:t xml:space="preserve"> כן כתבו קצת מפרשים</w:t>
      </w:r>
      <w:r>
        <w:rPr>
          <w:rFonts w:hint="cs"/>
          <w:rtl/>
        </w:rPr>
        <w:t>". וכן כתבו מהר"י אברבנאל בזבח פסח [עמוד קד בהוצאת מוסד הרב קוק], ומהרי"ל [סדר ההגדה (עמוד צט בהוצאת מכון ירושלים)]. וראה להלן הערות 99, 155.</w:t>
      </w:r>
    </w:p>
  </w:footnote>
  <w:footnote w:id="80">
    <w:p w:rsidR="084C5919" w:rsidRDefault="084C5919" w:rsidP="083A4194">
      <w:pPr>
        <w:pStyle w:val="FootnoteText"/>
        <w:rPr>
          <w:rFonts w:hint="cs"/>
          <w:rtl/>
        </w:rPr>
      </w:pPr>
      <w:r>
        <w:rPr>
          <w:rtl/>
        </w:rPr>
        <w:t>&lt;</w:t>
      </w:r>
      <w:r>
        <w:rPr>
          <w:rStyle w:val="FootnoteReference"/>
        </w:rPr>
        <w:footnoteRef/>
      </w:r>
      <w:r>
        <w:rPr>
          <w:rtl/>
        </w:rPr>
        <w:t>&gt;</w:t>
      </w:r>
      <w:r>
        <w:rPr>
          <w:rFonts w:hint="cs"/>
          <w:rtl/>
        </w:rPr>
        <w:t xml:space="preserve"> כך ביאר רבא את שאלת "מה נשתנה" לגבי הטיבולין. וראה בסמוך הערה 86.</w:t>
      </w:r>
    </w:p>
  </w:footnote>
  <w:footnote w:id="81">
    <w:p w:rsidR="084C5919" w:rsidRDefault="084C5919" w:rsidP="083A4194">
      <w:pPr>
        <w:pStyle w:val="FootnoteText"/>
        <w:rPr>
          <w:rFonts w:hint="cs"/>
          <w:rtl/>
        </w:rPr>
      </w:pPr>
      <w:r>
        <w:rPr>
          <w:rtl/>
        </w:rPr>
        <w:t>&lt;</w:t>
      </w:r>
      <w:r>
        <w:rPr>
          <w:rStyle w:val="FootnoteReference"/>
        </w:rPr>
        <w:footnoteRef/>
      </w:r>
      <w:r>
        <w:rPr>
          <w:rtl/>
        </w:rPr>
        <w:t>&gt;</w:t>
      </w:r>
      <w:r>
        <w:rPr>
          <w:rFonts w:hint="cs"/>
          <w:rtl/>
        </w:rPr>
        <w:t xml:space="preserve"> "בתמיה, הא משום היכרא דתינוקות כדי שישאלו קעבדינן" [רשב"ם שם], ואין זה משום חיוב.</w:t>
      </w:r>
    </w:p>
  </w:footnote>
  <w:footnote w:id="82">
    <w:p w:rsidR="084C5919" w:rsidRDefault="084C5919" w:rsidP="083A4194">
      <w:pPr>
        <w:pStyle w:val="FootnoteText"/>
        <w:rPr>
          <w:rFonts w:hint="cs"/>
        </w:rPr>
      </w:pPr>
      <w:r>
        <w:rPr>
          <w:rtl/>
        </w:rPr>
        <w:t>&lt;</w:t>
      </w:r>
      <w:r>
        <w:rPr>
          <w:rStyle w:val="FootnoteReference"/>
        </w:rPr>
        <w:footnoteRef/>
      </w:r>
      <w:r>
        <w:rPr>
          <w:rtl/>
        </w:rPr>
        <w:t>&gt;</w:t>
      </w:r>
      <w:r>
        <w:rPr>
          <w:rFonts w:hint="cs"/>
          <w:rtl/>
        </w:rPr>
        <w:t xml:space="preserve"> "הלילה הזה שתי פעמים" [המשך לשון הגמרא], ותיבת "חייבין" הוסרה מאמירה זו.</w:t>
      </w:r>
    </w:p>
  </w:footnote>
  <w:footnote w:id="83">
    <w:p w:rsidR="084C5919" w:rsidRDefault="084C5919" w:rsidP="083A4194">
      <w:pPr>
        <w:pStyle w:val="FootnoteText"/>
        <w:rPr>
          <w:rFonts w:hint="cs"/>
        </w:rPr>
      </w:pPr>
      <w:r>
        <w:rPr>
          <w:rtl/>
        </w:rPr>
        <w:t>&lt;</w:t>
      </w:r>
      <w:r>
        <w:rPr>
          <w:rStyle w:val="FootnoteReference"/>
        </w:rPr>
        <w:footnoteRef/>
      </w:r>
      <w:r>
        <w:rPr>
          <w:rtl/>
        </w:rPr>
        <w:t>&gt;</w:t>
      </w:r>
      <w:r>
        <w:rPr>
          <w:rFonts w:hint="cs"/>
          <w:rtl/>
        </w:rPr>
        <w:t xml:space="preserve"> "חיובא לדרדקי".</w:t>
      </w:r>
    </w:p>
  </w:footnote>
  <w:footnote w:id="84">
    <w:p w:rsidR="084C5919" w:rsidRDefault="084C5919" w:rsidP="08324107">
      <w:pPr>
        <w:pStyle w:val="FootnoteText"/>
        <w:rPr>
          <w:rFonts w:hint="cs"/>
        </w:rPr>
      </w:pPr>
      <w:r>
        <w:rPr>
          <w:rtl/>
        </w:rPr>
        <w:t>&lt;</w:t>
      </w:r>
      <w:r>
        <w:rPr>
          <w:rStyle w:val="FootnoteReference"/>
        </w:rPr>
        <w:footnoteRef/>
      </w:r>
      <w:r>
        <w:rPr>
          <w:rtl/>
        </w:rPr>
        <w:t>&gt;</w:t>
      </w:r>
      <w:r>
        <w:rPr>
          <w:rFonts w:hint="cs"/>
          <w:rtl/>
        </w:rPr>
        <w:t xml:space="preserve"> פירוש - לדברי הטור יש טעם לחייב טיבול ראשון, כי זו דרך חירות. וכמו שתיקנו ד' כוסות דרך חירות [פסחים קט:], כך יש לתקן טיבול ראשון, ומדוע הגמרא הבינה שכל מטרת טיבול ראשון היא לעורר את התינוקות [ולכך הגמרא התפלאה שזה נקרא חיוב]. </w:t>
      </w:r>
    </w:p>
  </w:footnote>
  <w:footnote w:id="85">
    <w:p w:rsidR="084C5919" w:rsidRDefault="084C5919" w:rsidP="08E7504C">
      <w:pPr>
        <w:pStyle w:val="FootnoteText"/>
        <w:rPr>
          <w:rFonts w:hint="cs"/>
        </w:rPr>
      </w:pPr>
      <w:r>
        <w:rPr>
          <w:rtl/>
        </w:rPr>
        <w:t>&lt;</w:t>
      </w:r>
      <w:r>
        <w:rPr>
          <w:rStyle w:val="FootnoteReference"/>
        </w:rPr>
        <w:footnoteRef/>
      </w:r>
      <w:r>
        <w:rPr>
          <w:rtl/>
        </w:rPr>
        <w:t>&gt;</w:t>
      </w:r>
      <w:r>
        <w:rPr>
          <w:rFonts w:hint="cs"/>
          <w:rtl/>
        </w:rPr>
        <w:t xml:space="preserve"> פירוש - מה שהגמרא ביארה שהטיבול נעשה רק משום היכרא דתינוקות מוסב על הציור של המשנה, שאמרו שם "</w:t>
      </w:r>
      <w:r>
        <w:rPr>
          <w:rtl/>
        </w:rPr>
        <w:t xml:space="preserve">הביאו לפניו </w:t>
      </w:r>
      <w:r>
        <w:rPr>
          <w:rFonts w:hint="cs"/>
          <w:rtl/>
        </w:rPr>
        <w:t xml:space="preserve">["הירקות אחר שבירך על היין" (רשב"ם שם)], </w:t>
      </w:r>
      <w:r>
        <w:rPr>
          <w:rtl/>
        </w:rPr>
        <w:t xml:space="preserve">מטבל בחזרת </w:t>
      </w:r>
      <w:r>
        <w:rPr>
          <w:rFonts w:hint="cs"/>
          <w:rtl/>
        </w:rPr>
        <w:t>["והך חזרת לאו דוקא, אלא אם אין שם ירק אחר מטבל בחזרת ואוכל" (רשב"ם שם)]". הרי שהמשנה איירי בציור דאין לו שאר ירקות, אלא רק חזרת [שהיא חסא, שמקיים בה מצות מרור]. וכן אמרו בגמרא [פסחים קיד:] "</w:t>
      </w:r>
      <w:r>
        <w:rPr>
          <w:rtl/>
        </w:rPr>
        <w:t>ודקאמרת תרי טיבולי למה לי</w:t>
      </w:r>
      <w:r>
        <w:rPr>
          <w:rFonts w:hint="cs"/>
          <w:rtl/>
        </w:rPr>
        <w:t>,</w:t>
      </w:r>
      <w:r>
        <w:rPr>
          <w:rtl/>
        </w:rPr>
        <w:t xml:space="preserve"> כי היכי דליהוי היכירא לתינוקות</w:t>
      </w:r>
      <w:r>
        <w:rPr>
          <w:rFonts w:hint="cs"/>
          <w:rtl/>
        </w:rPr>
        <w:t>.</w:t>
      </w:r>
      <w:r>
        <w:rPr>
          <w:rtl/>
        </w:rPr>
        <w:t xml:space="preserve"> וכי תימא אם כן לישמעינן שאר ירקות</w:t>
      </w:r>
      <w:r>
        <w:rPr>
          <w:rFonts w:hint="cs"/>
          <w:rtl/>
        </w:rPr>
        <w:t>.</w:t>
      </w:r>
      <w:r>
        <w:rPr>
          <w:rtl/>
        </w:rPr>
        <w:t xml:space="preserve"> אי אשמעינן שאר ירקות</w:t>
      </w:r>
      <w:r>
        <w:rPr>
          <w:rFonts w:hint="cs"/>
          <w:rtl/>
        </w:rPr>
        <w:t>,</w:t>
      </w:r>
      <w:r>
        <w:rPr>
          <w:rtl/>
        </w:rPr>
        <w:t xml:space="preserve"> הוה אמינא היכא דאיכא שאר ירקות הוא דבעינן תרי טיבולי</w:t>
      </w:r>
      <w:r>
        <w:rPr>
          <w:rFonts w:hint="cs"/>
          <w:rtl/>
        </w:rPr>
        <w:t>,</w:t>
      </w:r>
      <w:r>
        <w:rPr>
          <w:rtl/>
        </w:rPr>
        <w:t xml:space="preserve"> אבל חזרת לחודא לא בעי תרי טיבולי</w:t>
      </w:r>
      <w:r>
        <w:rPr>
          <w:rFonts w:hint="cs"/>
          <w:rtl/>
        </w:rPr>
        <w:t>.</w:t>
      </w:r>
      <w:r>
        <w:rPr>
          <w:rtl/>
        </w:rPr>
        <w:t xml:space="preserve"> קמשמע לן דאפילו חזרת בעינן תרי טיבולי</w:t>
      </w:r>
      <w:r>
        <w:rPr>
          <w:rFonts w:hint="cs"/>
          <w:rtl/>
        </w:rPr>
        <w:t>,</w:t>
      </w:r>
      <w:r>
        <w:rPr>
          <w:rtl/>
        </w:rPr>
        <w:t xml:space="preserve"> כי היכי דליהוי ביה היכירא לתינוקות</w:t>
      </w:r>
      <w:r>
        <w:rPr>
          <w:rFonts w:hint="cs"/>
          <w:rtl/>
        </w:rPr>
        <w:t>".</w:t>
      </w:r>
    </w:p>
  </w:footnote>
  <w:footnote w:id="86">
    <w:p w:rsidR="084C5919" w:rsidRDefault="084C5919" w:rsidP="086C15F8">
      <w:pPr>
        <w:pStyle w:val="FootnoteText"/>
        <w:rPr>
          <w:rFonts w:hint="cs"/>
          <w:rtl/>
        </w:rPr>
      </w:pPr>
      <w:r>
        <w:rPr>
          <w:rtl/>
        </w:rPr>
        <w:t>&lt;</w:t>
      </w:r>
      <w:r>
        <w:rPr>
          <w:rStyle w:val="FootnoteReference"/>
        </w:rPr>
        <w:footnoteRef/>
      </w:r>
      <w:r>
        <w:rPr>
          <w:rtl/>
        </w:rPr>
        <w:t>&gt;</w:t>
      </w:r>
      <w:r>
        <w:rPr>
          <w:rFonts w:hint="cs"/>
          <w:rtl/>
        </w:rPr>
        <w:t xml:space="preserve"> פירוש - רק על הטיבול השני [ולא הראשון] אמרו בגמרא שהוא נעשה להיכרא דתינוקות, ומדובר שם בציור שגם הטיבול הראשון נעשה במרור, וזה מייתר את הצורך בטיבול שני [כי כבר יצא ידי מרור בטיבול הראשון], ועם כל זה הטיבול השני נעשה רק בשביל היכרא דתינוקות. </w:t>
      </w:r>
    </w:p>
  </w:footnote>
  <w:footnote w:id="87">
    <w:p w:rsidR="084C5919" w:rsidRDefault="084C5919" w:rsidP="08641F53">
      <w:pPr>
        <w:pStyle w:val="FootnoteText"/>
        <w:rPr>
          <w:rFonts w:hint="cs"/>
        </w:rPr>
      </w:pPr>
      <w:r>
        <w:rPr>
          <w:rtl/>
        </w:rPr>
        <w:t>&lt;</w:t>
      </w:r>
      <w:r>
        <w:rPr>
          <w:rStyle w:val="FootnoteReference"/>
        </w:rPr>
        <w:footnoteRef/>
      </w:r>
      <w:r>
        <w:rPr>
          <w:rtl/>
        </w:rPr>
        <w:t>&gt;</w:t>
      </w:r>
      <w:r>
        <w:rPr>
          <w:rFonts w:hint="cs"/>
          <w:rtl/>
        </w:rPr>
        <w:t xml:space="preserve"> פירוש - כך אמר רבא בגמרא [פסחים קטז.], והגמרא דחתה זאת בתמיה "חיובא לדרדקי" [הובא למעלה ציונים 79, 80]. והרשב"ם [שם] כתב: "מהכא שמעינן דהכי אית לן למימר 'שבכל הלילות אין אנו מטבילין אפילו פעם אחת'. והאומר 'אין אנו חייבין לטבל' שיבוש הוא בידו". וראה בסמוך הערה 89, </w:t>
      </w:r>
      <w:r w:rsidRPr="08DF7DC5">
        <w:rPr>
          <w:rFonts w:hint="cs"/>
          <w:color w:val="000080"/>
          <w:rtl/>
        </w:rPr>
        <w:t>ולהלן פנ"ב הערה 33</w:t>
      </w:r>
      <w:r>
        <w:rPr>
          <w:rFonts w:hint="cs"/>
          <w:rtl/>
        </w:rPr>
        <w:t>.</w:t>
      </w:r>
    </w:p>
  </w:footnote>
  <w:footnote w:id="88">
    <w:p w:rsidR="084C5919" w:rsidRDefault="084C5919" w:rsidP="089835DC">
      <w:pPr>
        <w:pStyle w:val="FootnoteText"/>
        <w:rPr>
          <w:rFonts w:hint="cs"/>
        </w:rPr>
      </w:pPr>
      <w:r>
        <w:rPr>
          <w:rtl/>
        </w:rPr>
        <w:t>&lt;</w:t>
      </w:r>
      <w:r>
        <w:rPr>
          <w:rStyle w:val="FootnoteReference"/>
        </w:rPr>
        <w:footnoteRef/>
      </w:r>
      <w:r>
        <w:rPr>
          <w:rtl/>
        </w:rPr>
        <w:t>&gt;</w:t>
      </w:r>
      <w:r>
        <w:rPr>
          <w:rFonts w:hint="cs"/>
          <w:rtl/>
        </w:rPr>
        <w:t xml:space="preserve"> פירוש - בציור כזה אכן שני הטיבולין באים מחמת חובה; הטיבול הראשון נעשה כדי להורות על חירות, והטיבול השני נעשה בשביל מצות מרור, וכמו שהקשה למעלה [ציון 83].</w:t>
      </w:r>
    </w:p>
  </w:footnote>
  <w:footnote w:id="89">
    <w:p w:rsidR="084C5919" w:rsidRDefault="084C5919" w:rsidP="086E3E52">
      <w:pPr>
        <w:pStyle w:val="FootnoteText"/>
        <w:rPr>
          <w:rFonts w:hint="cs"/>
          <w:rtl/>
        </w:rPr>
      </w:pPr>
      <w:r>
        <w:rPr>
          <w:rtl/>
        </w:rPr>
        <w:t>&lt;</w:t>
      </w:r>
      <w:r>
        <w:rPr>
          <w:rStyle w:val="FootnoteReference"/>
        </w:rPr>
        <w:footnoteRef/>
      </w:r>
      <w:r>
        <w:rPr>
          <w:rtl/>
        </w:rPr>
        <w:t>&gt;</w:t>
      </w:r>
      <w:r>
        <w:rPr>
          <w:rFonts w:hint="cs"/>
          <w:rtl/>
        </w:rPr>
        <w:t xml:space="preserve"> פי</w:t>
      </w:r>
      <w:r w:rsidRPr="08C83FE7">
        <w:rPr>
          <w:rFonts w:hint="cs"/>
          <w:sz w:val="18"/>
          <w:rtl/>
        </w:rPr>
        <w:t>רוש - לפי נוסחא זו ["</w:t>
      </w:r>
      <w:r w:rsidRPr="08C83FE7">
        <w:rPr>
          <w:rStyle w:val="LatinChar"/>
          <w:sz w:val="18"/>
          <w:rtl/>
          <w:lang w:val="en-GB"/>
        </w:rPr>
        <w:t>שבכל הלילות אין אנו חייבים לטבל פעם אחת</w:t>
      </w:r>
      <w:r w:rsidRPr="08C83FE7">
        <w:rPr>
          <w:rStyle w:val="LatinChar"/>
          <w:rFonts w:hint="cs"/>
          <w:sz w:val="18"/>
          <w:rtl/>
          <w:lang w:val="en-GB"/>
        </w:rPr>
        <w:t>,</w:t>
      </w:r>
      <w:r w:rsidRPr="08C83FE7">
        <w:rPr>
          <w:rStyle w:val="LatinChar"/>
          <w:sz w:val="18"/>
          <w:rtl/>
          <w:lang w:val="en-GB"/>
        </w:rPr>
        <w:t xml:space="preserve"> הלילה הזה שתי פעמים</w:t>
      </w:r>
      <w:r>
        <w:rPr>
          <w:rFonts w:hint="cs"/>
          <w:rtl/>
        </w:rPr>
        <w:t>"] עולה שבליל הסדר יש חיוב לטבל שתי פעמים. והטור דחה נוסחא זו, שכתב [שם]: "</w:t>
      </w:r>
      <w:r>
        <w:rPr>
          <w:rtl/>
        </w:rPr>
        <w:t xml:space="preserve">צריך שיאמר </w:t>
      </w:r>
      <w:r>
        <w:rPr>
          <w:rFonts w:hint="cs"/>
          <w:rtl/>
        </w:rPr>
        <w:t>'</w:t>
      </w:r>
      <w:r>
        <w:rPr>
          <w:rtl/>
        </w:rPr>
        <w:t>שבכל הלילות אין אנו מטבילין אפי</w:t>
      </w:r>
      <w:r>
        <w:rPr>
          <w:rFonts w:hint="cs"/>
          <w:rtl/>
        </w:rPr>
        <w:t>לו</w:t>
      </w:r>
      <w:r>
        <w:rPr>
          <w:rtl/>
        </w:rPr>
        <w:t xml:space="preserve"> פעם אחת</w:t>
      </w:r>
      <w:r>
        <w:rPr>
          <w:rFonts w:hint="cs"/>
          <w:rtl/>
        </w:rPr>
        <w:t>,</w:t>
      </w:r>
      <w:r>
        <w:rPr>
          <w:rtl/>
        </w:rPr>
        <w:t xml:space="preserve"> והלילה הזה ב</w:t>
      </w:r>
      <w:r>
        <w:rPr>
          <w:rFonts w:hint="cs"/>
          <w:rtl/>
        </w:rPr>
        <w:t xml:space="preserve">' </w:t>
      </w:r>
      <w:r>
        <w:rPr>
          <w:rtl/>
        </w:rPr>
        <w:t>פ</w:t>
      </w:r>
      <w:r>
        <w:rPr>
          <w:rFonts w:hint="cs"/>
          <w:rtl/>
        </w:rPr>
        <w:t>עמים'.</w:t>
      </w:r>
      <w:r>
        <w:rPr>
          <w:rtl/>
        </w:rPr>
        <w:t xml:space="preserve"> ואין לומר </w:t>
      </w:r>
      <w:r>
        <w:rPr>
          <w:rFonts w:hint="cs"/>
          <w:rtl/>
        </w:rPr>
        <w:t>'</w:t>
      </w:r>
      <w:r>
        <w:rPr>
          <w:rtl/>
        </w:rPr>
        <w:t>שבכל הלילות אין אנו חייבין לטבל</w:t>
      </w:r>
      <w:r>
        <w:rPr>
          <w:rFonts w:hint="cs"/>
          <w:rtl/>
        </w:rPr>
        <w:t>'". והב"י [שם] כתב: "</w:t>
      </w:r>
      <w:r>
        <w:rPr>
          <w:rtl/>
        </w:rPr>
        <w:t xml:space="preserve">ולא גרסינן </w:t>
      </w:r>
      <w:r>
        <w:rPr>
          <w:rFonts w:hint="cs"/>
          <w:rtl/>
        </w:rPr>
        <w:t>'</w:t>
      </w:r>
      <w:r>
        <w:rPr>
          <w:rtl/>
        </w:rPr>
        <w:t>אין אנו חייבין לטבל</w:t>
      </w:r>
      <w:r>
        <w:rPr>
          <w:rFonts w:hint="cs"/>
          <w:rtl/>
        </w:rPr>
        <w:t>',</w:t>
      </w:r>
      <w:r>
        <w:rPr>
          <w:rtl/>
        </w:rPr>
        <w:t xml:space="preserve"> והכי אמרינן בפרק ערבי פסחים </w:t>
      </w:r>
      <w:r>
        <w:rPr>
          <w:rFonts w:hint="cs"/>
          <w:rtl/>
        </w:rPr>
        <w:t>[פסחים קטז.].</w:t>
      </w:r>
      <w:r>
        <w:rPr>
          <w:rtl/>
        </w:rPr>
        <w:t xml:space="preserve"> וטעמא משום דא</w:t>
      </w:r>
      <w:r>
        <w:rPr>
          <w:rFonts w:hint="cs"/>
          <w:rtl/>
        </w:rPr>
        <w:t>ם כן</w:t>
      </w:r>
      <w:r>
        <w:rPr>
          <w:rtl/>
        </w:rPr>
        <w:t xml:space="preserve"> משמע דבלילה הזה אנו חייבין לטבל שתי פעמים</w:t>
      </w:r>
      <w:r>
        <w:rPr>
          <w:rFonts w:hint="cs"/>
          <w:rtl/>
        </w:rPr>
        <w:t>,</w:t>
      </w:r>
      <w:r>
        <w:rPr>
          <w:rtl/>
        </w:rPr>
        <w:t xml:space="preserve"> וליתא</w:t>
      </w:r>
      <w:r>
        <w:rPr>
          <w:rFonts w:hint="cs"/>
          <w:rtl/>
        </w:rPr>
        <w:t>,</w:t>
      </w:r>
      <w:r>
        <w:rPr>
          <w:rtl/>
        </w:rPr>
        <w:t xml:space="preserve"> דטיבול ראשון אינו חובה</w:t>
      </w:r>
      <w:r>
        <w:rPr>
          <w:rFonts w:hint="cs"/>
          <w:rtl/>
        </w:rPr>
        <w:t>,</w:t>
      </w:r>
      <w:r>
        <w:rPr>
          <w:rtl/>
        </w:rPr>
        <w:t xml:space="preserve"> ואין עושין אותו אלא כדי שישאלו התינוקות</w:t>
      </w:r>
      <w:r>
        <w:rPr>
          <w:rFonts w:hint="cs"/>
          <w:rtl/>
        </w:rPr>
        <w:t>". וראה להלן הערה 120.</w:t>
      </w:r>
    </w:p>
  </w:footnote>
  <w:footnote w:id="90">
    <w:p w:rsidR="084C5919" w:rsidRDefault="084C5919" w:rsidP="08B97D33">
      <w:pPr>
        <w:pStyle w:val="FootnoteText"/>
        <w:rPr>
          <w:rFonts w:hint="cs"/>
        </w:rPr>
      </w:pPr>
      <w:r>
        <w:rPr>
          <w:rtl/>
        </w:rPr>
        <w:t>&lt;</w:t>
      </w:r>
      <w:r>
        <w:rPr>
          <w:rStyle w:val="FootnoteReference"/>
        </w:rPr>
        <w:footnoteRef/>
      </w:r>
      <w:r>
        <w:rPr>
          <w:rtl/>
        </w:rPr>
        <w:t>&gt;</w:t>
      </w:r>
      <w:r>
        <w:rPr>
          <w:rFonts w:hint="cs"/>
          <w:rtl/>
        </w:rPr>
        <w:t xml:space="preserve"> לשונו להלן פנ"ב: "אמנם כדי שיהיה גירסא אחת בין שיש לו שאר ירקות ובין שאין לו שאר ירקות, ראוי לומר 'אין אנו מטבילין', וזהו דעת הטור". והב"ח [או"ח סימן תעג סי"ג] כתב: "</w:t>
      </w:r>
      <w:r>
        <w:rPr>
          <w:rtl/>
        </w:rPr>
        <w:t xml:space="preserve">וצריך שיאמר </w:t>
      </w:r>
      <w:r>
        <w:rPr>
          <w:rFonts w:hint="cs"/>
          <w:rtl/>
        </w:rPr>
        <w:t>'</w:t>
      </w:r>
      <w:r>
        <w:rPr>
          <w:rtl/>
        </w:rPr>
        <w:t>שבכל הלילות וכו'</w:t>
      </w:r>
      <w:r>
        <w:rPr>
          <w:rFonts w:hint="cs"/>
          <w:rtl/>
        </w:rPr>
        <w:t>',</w:t>
      </w:r>
      <w:r>
        <w:rPr>
          <w:rtl/>
        </w:rPr>
        <w:t xml:space="preserve"> ואין לומר </w:t>
      </w:r>
      <w:r>
        <w:rPr>
          <w:rFonts w:hint="cs"/>
          <w:rtl/>
        </w:rPr>
        <w:t>'</w:t>
      </w:r>
      <w:r>
        <w:rPr>
          <w:rtl/>
        </w:rPr>
        <w:t>שבכל הלילות אין אנו חייבין לטבל</w:t>
      </w:r>
      <w:r>
        <w:rPr>
          <w:rFonts w:hint="cs"/>
          <w:rtl/>
        </w:rPr>
        <w:t>',</w:t>
      </w:r>
      <w:r>
        <w:rPr>
          <w:rtl/>
        </w:rPr>
        <w:t xml:space="preserve"> משום דהוה משמע דבלילה הזה חייבין לטבל שתי פעמים</w:t>
      </w:r>
      <w:r>
        <w:rPr>
          <w:rFonts w:hint="cs"/>
          <w:rtl/>
        </w:rPr>
        <w:t>,</w:t>
      </w:r>
      <w:r>
        <w:rPr>
          <w:rtl/>
        </w:rPr>
        <w:t xml:space="preserve"> וליתא</w:t>
      </w:r>
      <w:r>
        <w:rPr>
          <w:rFonts w:hint="cs"/>
          <w:rtl/>
        </w:rPr>
        <w:t>,</w:t>
      </w:r>
      <w:r>
        <w:rPr>
          <w:rtl/>
        </w:rPr>
        <w:t xml:space="preserve"> דבטיבול הראשון ליכא חיוב</w:t>
      </w:r>
      <w:r>
        <w:rPr>
          <w:rFonts w:hint="cs"/>
          <w:rtl/>
        </w:rPr>
        <w:t>,</w:t>
      </w:r>
      <w:r>
        <w:rPr>
          <w:rtl/>
        </w:rPr>
        <w:t xml:space="preserve"> אלא היכרא לתינוקות לחוד</w:t>
      </w:r>
      <w:r>
        <w:rPr>
          <w:rFonts w:hint="cs"/>
          <w:rtl/>
        </w:rPr>
        <w:t>.</w:t>
      </w:r>
      <w:r>
        <w:rPr>
          <w:rtl/>
        </w:rPr>
        <w:t xml:space="preserve"> והכי איתא להדיא בגמרא</w:t>
      </w:r>
      <w:r>
        <w:rPr>
          <w:rFonts w:hint="cs"/>
          <w:rtl/>
        </w:rPr>
        <w:t>.</w:t>
      </w:r>
      <w:r>
        <w:rPr>
          <w:rtl/>
        </w:rPr>
        <w:t xml:space="preserve"> ומשום דאיכא נוסחאות שכתוב בהן </w:t>
      </w:r>
      <w:r>
        <w:rPr>
          <w:rFonts w:hint="cs"/>
          <w:rtl/>
        </w:rPr>
        <w:t>'</w:t>
      </w:r>
      <w:r>
        <w:rPr>
          <w:rtl/>
        </w:rPr>
        <w:t>שבכל הלילות אין אנו חייבין לטבל וכו'</w:t>
      </w:r>
      <w:r>
        <w:rPr>
          <w:rFonts w:hint="cs"/>
          <w:rtl/>
        </w:rPr>
        <w:t>',</w:t>
      </w:r>
      <w:r>
        <w:rPr>
          <w:rtl/>
        </w:rPr>
        <w:t xml:space="preserve"> כתב רבינו דטעות הוא</w:t>
      </w:r>
      <w:r>
        <w:rPr>
          <w:rFonts w:hint="cs"/>
          <w:rtl/>
        </w:rPr>
        <w:t>.</w:t>
      </w:r>
      <w:r>
        <w:rPr>
          <w:rtl/>
        </w:rPr>
        <w:t xml:space="preserve"> וכ"כ רשב"ם </w:t>
      </w:r>
      <w:r>
        <w:rPr>
          <w:rFonts w:hint="cs"/>
          <w:rtl/>
        </w:rPr>
        <w:t xml:space="preserve">[הובא למעלה הערה 86] </w:t>
      </w:r>
      <w:r>
        <w:rPr>
          <w:rtl/>
        </w:rPr>
        <w:t>דשיבוש הוא</w:t>
      </w:r>
      <w:r>
        <w:rPr>
          <w:rFonts w:hint="cs"/>
          <w:rtl/>
        </w:rPr>
        <w:t>.</w:t>
      </w:r>
      <w:r>
        <w:rPr>
          <w:rtl/>
        </w:rPr>
        <w:t xml:space="preserve"> ומהר"ל מפראג חילק</w:t>
      </w:r>
      <w:r>
        <w:rPr>
          <w:rFonts w:hint="cs"/>
          <w:rtl/>
        </w:rPr>
        <w:t>,</w:t>
      </w:r>
      <w:r>
        <w:rPr>
          <w:rtl/>
        </w:rPr>
        <w:t xml:space="preserve"> דכשהטיבול הראשון בשאר ירקות</w:t>
      </w:r>
      <w:r>
        <w:rPr>
          <w:rFonts w:hint="cs"/>
          <w:rtl/>
        </w:rPr>
        <w:t>,</w:t>
      </w:r>
      <w:r>
        <w:rPr>
          <w:rtl/>
        </w:rPr>
        <w:t xml:space="preserve"> שפיר הויין שני הטיבולים חיוב גמור</w:t>
      </w:r>
      <w:r>
        <w:rPr>
          <w:rFonts w:hint="cs"/>
          <w:rtl/>
        </w:rPr>
        <w:t>.</w:t>
      </w:r>
      <w:r>
        <w:rPr>
          <w:rtl/>
        </w:rPr>
        <w:t xml:space="preserve"> ובגמרא איירי כשהטיבול הראשון במרור</w:t>
      </w:r>
      <w:r>
        <w:rPr>
          <w:rFonts w:hint="cs"/>
          <w:rtl/>
        </w:rPr>
        <w:t>,</w:t>
      </w:r>
      <w:r>
        <w:rPr>
          <w:rtl/>
        </w:rPr>
        <w:t xml:space="preserve"> ולא נהירא</w:t>
      </w:r>
      <w:r>
        <w:rPr>
          <w:rFonts w:hint="cs"/>
          <w:rtl/>
        </w:rPr>
        <w:t>". ולא פירש מדוע זה "לא נהירא". ואולי כוונתו למה שהמהר"ל עצמו ידחה פירוש זה [להלן הערה 102] מחמת הקושיא מדוע לא מצינו חיוב הסבה בטיבול ראשון. או מחמת שלא משמע שפירוש ה'מה נשתנה' משתנה אם יש לו שאר ירקות או לא. ולהלן תחילת פנ"ב חזר על דברים אלו.</w:t>
      </w:r>
    </w:p>
  </w:footnote>
  <w:footnote w:id="91">
    <w:p w:rsidR="084C5919" w:rsidRDefault="084C5919" w:rsidP="08947D8A">
      <w:pPr>
        <w:pStyle w:val="FootnoteText"/>
        <w:rPr>
          <w:rFonts w:hint="cs"/>
          <w:rtl/>
        </w:rPr>
      </w:pPr>
      <w:r>
        <w:rPr>
          <w:rtl/>
        </w:rPr>
        <w:t>&lt;</w:t>
      </w:r>
      <w:r>
        <w:rPr>
          <w:rStyle w:val="FootnoteReference"/>
        </w:rPr>
        <w:footnoteRef/>
      </w:r>
      <w:r>
        <w:rPr>
          <w:rtl/>
        </w:rPr>
        <w:t>&gt;</w:t>
      </w:r>
      <w:r>
        <w:rPr>
          <w:rFonts w:hint="cs"/>
          <w:rtl/>
        </w:rPr>
        <w:t xml:space="preserve"> פירוש - ריש לקיש מוסב על מה שאמרו במשנה [פסחים קיד.] שמטבל שתי פעמים. ולהלן [לפני ציון 145] יחזור להביא דברי ריש לקיש.</w:t>
      </w:r>
    </w:p>
  </w:footnote>
  <w:footnote w:id="92">
    <w:p w:rsidR="084C5919" w:rsidRDefault="084C5919" w:rsidP="08947D8A">
      <w:pPr>
        <w:pStyle w:val="FootnoteText"/>
        <w:rPr>
          <w:rFonts w:hint="cs"/>
          <w:rtl/>
        </w:rPr>
      </w:pPr>
      <w:r>
        <w:rPr>
          <w:rtl/>
        </w:rPr>
        <w:t>&lt;</w:t>
      </w:r>
      <w:r>
        <w:rPr>
          <w:rStyle w:val="FootnoteReference"/>
        </w:rPr>
        <w:footnoteRef/>
      </w:r>
      <w:r>
        <w:rPr>
          <w:rtl/>
        </w:rPr>
        <w:t>&gt;</w:t>
      </w:r>
      <w:r>
        <w:rPr>
          <w:rFonts w:hint="cs"/>
          <w:rtl/>
        </w:rPr>
        <w:t xml:space="preserve"> לשון הרשב"ם [שם]: "זאת אומרת מצות צריכות כוונה - משום הכי בעי תרי טיבולי, שמא לא נתכוון בראשון לשם מרור, הואיל ובירך עליו 'בורא פרי האדמה' כשאר ירקות דעלמא, שהרי אין עדיין אכילת מצות מרור לברך עליו 'על אכילת מרור' עד לאחר המצה".</w:t>
      </w:r>
    </w:p>
  </w:footnote>
  <w:footnote w:id="93">
    <w:p w:rsidR="084C5919" w:rsidRDefault="084C5919" w:rsidP="08EC0D77">
      <w:pPr>
        <w:pStyle w:val="FootnoteText"/>
        <w:rPr>
          <w:rFonts w:hint="cs"/>
          <w:rtl/>
        </w:rPr>
      </w:pPr>
      <w:r>
        <w:rPr>
          <w:rtl/>
        </w:rPr>
        <w:t>&lt;</w:t>
      </w:r>
      <w:r>
        <w:rPr>
          <w:rStyle w:val="FootnoteReference"/>
        </w:rPr>
        <w:footnoteRef/>
      </w:r>
      <w:r>
        <w:rPr>
          <w:rtl/>
        </w:rPr>
        <w:t>&gt;</w:t>
      </w:r>
      <w:r>
        <w:rPr>
          <w:rFonts w:hint="cs"/>
          <w:rtl/>
        </w:rPr>
        <w:t xml:space="preserve"> זהו המשך דברי הגמרא [שם].</w:t>
      </w:r>
    </w:p>
  </w:footnote>
  <w:footnote w:id="94">
    <w:p w:rsidR="084C5919" w:rsidRDefault="084C5919" w:rsidP="08EC0D77">
      <w:pPr>
        <w:pStyle w:val="FootnoteText"/>
        <w:rPr>
          <w:rFonts w:hint="cs"/>
          <w:rtl/>
        </w:rPr>
      </w:pPr>
      <w:r>
        <w:rPr>
          <w:rtl/>
        </w:rPr>
        <w:t>&lt;</w:t>
      </w:r>
      <w:r>
        <w:rPr>
          <w:rStyle w:val="FootnoteReference"/>
        </w:rPr>
        <w:footnoteRef/>
      </w:r>
      <w:r>
        <w:rPr>
          <w:rtl/>
        </w:rPr>
        <w:t>&gt;</w:t>
      </w:r>
      <w:r>
        <w:rPr>
          <w:rFonts w:hint="cs"/>
          <w:rtl/>
        </w:rPr>
        <w:t xml:space="preserve"> </w:t>
      </w:r>
      <w:r w:rsidRPr="08867816">
        <w:rPr>
          <w:rtl/>
        </w:rPr>
        <w:t xml:space="preserve">הרשב"ם </w:t>
      </w:r>
      <w:r>
        <w:rPr>
          <w:rFonts w:hint="cs"/>
          <w:rtl/>
        </w:rPr>
        <w:t xml:space="preserve">[פסחים קיד:] </w:t>
      </w:r>
      <w:r w:rsidRPr="08867816">
        <w:rPr>
          <w:rtl/>
        </w:rPr>
        <w:t>מפרש שההוכחה שמצוות צריכות כוונה היא מדבעינן טיבול שני בחזרת</w:t>
      </w:r>
      <w:r>
        <w:rPr>
          <w:rFonts w:hint="cs"/>
          <w:rtl/>
        </w:rPr>
        <w:t>,</w:t>
      </w:r>
      <w:r w:rsidRPr="08867816">
        <w:rPr>
          <w:rtl/>
        </w:rPr>
        <w:t xml:space="preserve"> שהרי אם מצוות אין צריכות כוונה</w:t>
      </w:r>
      <w:r>
        <w:rPr>
          <w:rFonts w:hint="cs"/>
          <w:rtl/>
        </w:rPr>
        <w:t>,</w:t>
      </w:r>
      <w:r w:rsidRPr="08867816">
        <w:rPr>
          <w:rtl/>
        </w:rPr>
        <w:t xml:space="preserve"> כבר יצא בטיבול ראשון</w:t>
      </w:r>
      <w:r>
        <w:rPr>
          <w:rFonts w:hint="cs"/>
          <w:rtl/>
        </w:rPr>
        <w:t>,</w:t>
      </w:r>
      <w:r w:rsidRPr="08867816">
        <w:rPr>
          <w:rtl/>
        </w:rPr>
        <w:t xml:space="preserve"> ולמה לך תרי טיבולי</w:t>
      </w:r>
      <w:r>
        <w:rPr>
          <w:rFonts w:hint="cs"/>
          <w:rtl/>
        </w:rPr>
        <w:t>.</w:t>
      </w:r>
      <w:r w:rsidRPr="08867816">
        <w:rPr>
          <w:rtl/>
        </w:rPr>
        <w:t xml:space="preserve"> ותוספות </w:t>
      </w:r>
      <w:r>
        <w:rPr>
          <w:rFonts w:hint="cs"/>
          <w:rtl/>
        </w:rPr>
        <w:t xml:space="preserve">[שם] </w:t>
      </w:r>
      <w:r w:rsidRPr="08867816">
        <w:rPr>
          <w:rtl/>
        </w:rPr>
        <w:t>מפרשים שההוכחה היא מדלא צריך לטרוח אחר שאר ירקות</w:t>
      </w:r>
      <w:r>
        <w:rPr>
          <w:rFonts w:hint="cs"/>
          <w:rtl/>
        </w:rPr>
        <w:t>,</w:t>
      </w:r>
      <w:r w:rsidRPr="08867816">
        <w:rPr>
          <w:rtl/>
        </w:rPr>
        <w:t xml:space="preserve"> אלא עושה שני טיבולין במרור</w:t>
      </w:r>
      <w:r>
        <w:rPr>
          <w:rFonts w:hint="cs"/>
          <w:rtl/>
        </w:rPr>
        <w:t>.</w:t>
      </w:r>
      <w:r w:rsidRPr="08867816">
        <w:rPr>
          <w:rtl/>
        </w:rPr>
        <w:t xml:space="preserve"> כלומר דמשנתינו </w:t>
      </w:r>
      <w:r>
        <w:rPr>
          <w:rFonts w:hint="cs"/>
          <w:rtl/>
        </w:rPr>
        <w:t>מ</w:t>
      </w:r>
      <w:r w:rsidRPr="08867816">
        <w:rPr>
          <w:rtl/>
        </w:rPr>
        <w:t>יירי אפילו שיכול למצוא שאר ירקות</w:t>
      </w:r>
      <w:r>
        <w:rPr>
          <w:rFonts w:hint="cs"/>
          <w:rtl/>
        </w:rPr>
        <w:t>,</w:t>
      </w:r>
      <w:r w:rsidRPr="08867816">
        <w:rPr>
          <w:rtl/>
        </w:rPr>
        <w:t xml:space="preserve"> ולכן למאן דאמר מצוות צריכות כוונה</w:t>
      </w:r>
      <w:r>
        <w:rPr>
          <w:rFonts w:hint="cs"/>
          <w:rtl/>
        </w:rPr>
        <w:t>,</w:t>
      </w:r>
      <w:r w:rsidRPr="08867816">
        <w:rPr>
          <w:rtl/>
        </w:rPr>
        <w:t xml:space="preserve"> דאינו מחכוין לצאת ידי מצות מרור בטיבול ראשון</w:t>
      </w:r>
      <w:r>
        <w:rPr>
          <w:rFonts w:hint="cs"/>
          <w:rtl/>
        </w:rPr>
        <w:t>,</w:t>
      </w:r>
      <w:r w:rsidRPr="08867816">
        <w:rPr>
          <w:rtl/>
        </w:rPr>
        <w:t xml:space="preserve"> שהרי מצותו אינה אלא עד טיבול שני אחר מצה</w:t>
      </w:r>
      <w:r>
        <w:rPr>
          <w:rFonts w:hint="cs"/>
          <w:rtl/>
        </w:rPr>
        <w:t>,</w:t>
      </w:r>
      <w:r w:rsidRPr="08867816">
        <w:rPr>
          <w:rtl/>
        </w:rPr>
        <w:t xml:space="preserve"> ומשום הכי שפיר אינו צריך לטרוח אחר שאר ירקות</w:t>
      </w:r>
      <w:r>
        <w:rPr>
          <w:rFonts w:hint="cs"/>
          <w:rtl/>
        </w:rPr>
        <w:t>,</w:t>
      </w:r>
      <w:r w:rsidRPr="08867816">
        <w:rPr>
          <w:rtl/>
        </w:rPr>
        <w:t xml:space="preserve"> ויכול לעשות את שני הטיבולין במרור</w:t>
      </w:r>
      <w:r>
        <w:rPr>
          <w:rFonts w:hint="cs"/>
          <w:rtl/>
        </w:rPr>
        <w:t>.</w:t>
      </w:r>
      <w:r w:rsidRPr="08867816">
        <w:rPr>
          <w:rtl/>
        </w:rPr>
        <w:t xml:space="preserve"> אבל למאן דאמר מצוות אין צריכות כוונה</w:t>
      </w:r>
      <w:r>
        <w:rPr>
          <w:rFonts w:hint="cs"/>
          <w:rtl/>
        </w:rPr>
        <w:t>,</w:t>
      </w:r>
      <w:r w:rsidRPr="08867816">
        <w:rPr>
          <w:rtl/>
        </w:rPr>
        <w:t xml:space="preserve"> ודאי שהיה צריך לטרוח אחר שאר ירקות בטיבול</w:t>
      </w:r>
      <w:r>
        <w:rPr>
          <w:rFonts w:hint="cs"/>
          <w:rtl/>
        </w:rPr>
        <w:t xml:space="preserve"> </w:t>
      </w:r>
      <w:r w:rsidRPr="08867816">
        <w:rPr>
          <w:rtl/>
        </w:rPr>
        <w:t>ראשון</w:t>
      </w:r>
      <w:r>
        <w:rPr>
          <w:rFonts w:hint="cs"/>
          <w:rtl/>
        </w:rPr>
        <w:t>,</w:t>
      </w:r>
      <w:r w:rsidRPr="08867816">
        <w:rPr>
          <w:rtl/>
        </w:rPr>
        <w:t xml:space="preserve"> שאם לא </w:t>
      </w:r>
      <w:r>
        <w:rPr>
          <w:rFonts w:hint="cs"/>
          <w:rtl/>
        </w:rPr>
        <w:t>כן,</w:t>
      </w:r>
      <w:r w:rsidRPr="08867816">
        <w:rPr>
          <w:rtl/>
        </w:rPr>
        <w:t xml:space="preserve"> כבר יצא ידי מצות מר</w:t>
      </w:r>
      <w:r>
        <w:rPr>
          <w:rFonts w:hint="cs"/>
          <w:rtl/>
        </w:rPr>
        <w:t>ור</w:t>
      </w:r>
      <w:r w:rsidRPr="08867816">
        <w:rPr>
          <w:rtl/>
        </w:rPr>
        <w:t xml:space="preserve"> בטיבול ראשון</w:t>
      </w:r>
      <w:r>
        <w:rPr>
          <w:rFonts w:hint="cs"/>
          <w:rtl/>
        </w:rPr>
        <w:t>,</w:t>
      </w:r>
      <w:r w:rsidRPr="08867816">
        <w:rPr>
          <w:rtl/>
        </w:rPr>
        <w:t xml:space="preserve"> ושוב לא יוכל לקיים מצות מרור בטיבול שני אחר מצה</w:t>
      </w:r>
      <w:r>
        <w:rPr>
          <w:rFonts w:hint="cs"/>
          <w:rtl/>
        </w:rPr>
        <w:t>.</w:t>
      </w:r>
      <w:r w:rsidRPr="08867816">
        <w:rPr>
          <w:rtl/>
        </w:rPr>
        <w:t xml:space="preserve"> ורבינו דוד </w:t>
      </w:r>
      <w:r>
        <w:rPr>
          <w:rFonts w:hint="cs"/>
          <w:rtl/>
        </w:rPr>
        <w:t xml:space="preserve">[שם] </w:t>
      </w:r>
      <w:r w:rsidRPr="08867816">
        <w:rPr>
          <w:rtl/>
        </w:rPr>
        <w:t>מבאר את הוכחת הגמ</w:t>
      </w:r>
      <w:r>
        <w:rPr>
          <w:rFonts w:hint="cs"/>
          <w:rtl/>
        </w:rPr>
        <w:t>רא בזה"ל: "</w:t>
      </w:r>
      <w:r w:rsidRPr="08867816">
        <w:rPr>
          <w:rtl/>
        </w:rPr>
        <w:t>פירוש</w:t>
      </w:r>
      <w:r>
        <w:rPr>
          <w:rFonts w:hint="cs"/>
          <w:rtl/>
        </w:rPr>
        <w:t>,</w:t>
      </w:r>
      <w:r w:rsidRPr="08867816">
        <w:rPr>
          <w:rtl/>
        </w:rPr>
        <w:t xml:space="preserve"> שאם אין מצוות צריכות כוונה</w:t>
      </w:r>
      <w:r>
        <w:rPr>
          <w:rFonts w:hint="cs"/>
          <w:rtl/>
        </w:rPr>
        <w:t>,</w:t>
      </w:r>
      <w:r w:rsidRPr="08867816">
        <w:rPr>
          <w:rtl/>
        </w:rPr>
        <w:t xml:space="preserve"> אי אפשר שיהיה סדר </w:t>
      </w:r>
      <w:r>
        <w:rPr>
          <w:rFonts w:hint="cs"/>
          <w:rtl/>
        </w:rPr>
        <w:t>ז</w:t>
      </w:r>
      <w:r w:rsidRPr="08867816">
        <w:rPr>
          <w:rtl/>
        </w:rPr>
        <w:t>ה כהלכה</w:t>
      </w:r>
      <w:r>
        <w:rPr>
          <w:rFonts w:hint="cs"/>
          <w:rtl/>
        </w:rPr>
        <w:t>,</w:t>
      </w:r>
      <w:r w:rsidRPr="08867816">
        <w:rPr>
          <w:rtl/>
        </w:rPr>
        <w:t xml:space="preserve"> שיק</w:t>
      </w:r>
      <w:r>
        <w:rPr>
          <w:rFonts w:hint="cs"/>
          <w:rtl/>
        </w:rPr>
        <w:t>ד</w:t>
      </w:r>
      <w:r w:rsidRPr="08867816">
        <w:rPr>
          <w:rtl/>
        </w:rPr>
        <w:t>ים טיבול ראשון לשני שהוא מברך עליו</w:t>
      </w:r>
      <w:r>
        <w:rPr>
          <w:rFonts w:hint="cs"/>
          <w:rtl/>
        </w:rPr>
        <w:t>,</w:t>
      </w:r>
      <w:r w:rsidRPr="08867816">
        <w:rPr>
          <w:rtl/>
        </w:rPr>
        <w:t xml:space="preserve"> שכבר יצא ידי חובתו</w:t>
      </w:r>
      <w:r>
        <w:rPr>
          <w:rFonts w:hint="cs"/>
          <w:rtl/>
        </w:rPr>
        <w:t>,</w:t>
      </w:r>
      <w:r w:rsidRPr="08867816">
        <w:rPr>
          <w:rtl/>
        </w:rPr>
        <w:t xml:space="preserve"> והיאך יחזור ויברך עליו</w:t>
      </w:r>
      <w:r>
        <w:rPr>
          <w:rFonts w:hint="cs"/>
          <w:rtl/>
        </w:rPr>
        <w:t>".</w:t>
      </w:r>
    </w:p>
  </w:footnote>
  <w:footnote w:id="95">
    <w:p w:rsidR="084C5919" w:rsidRDefault="084C5919" w:rsidP="08384935">
      <w:pPr>
        <w:pStyle w:val="FootnoteText"/>
        <w:rPr>
          <w:rFonts w:hint="cs"/>
        </w:rPr>
      </w:pPr>
      <w:r>
        <w:rPr>
          <w:rtl/>
        </w:rPr>
        <w:t>&lt;</w:t>
      </w:r>
      <w:r>
        <w:rPr>
          <w:rStyle w:val="FootnoteReference"/>
        </w:rPr>
        <w:footnoteRef/>
      </w:r>
      <w:r>
        <w:rPr>
          <w:rtl/>
        </w:rPr>
        <w:t>&gt;</w:t>
      </w:r>
      <w:r>
        <w:rPr>
          <w:rFonts w:hint="cs"/>
          <w:rtl/>
        </w:rPr>
        <w:t xml:space="preserve"> שצריך שני טיבולין משום שמצות צריכות כוונה [ולכך לא יוצא בטיבול הראשון].</w:t>
      </w:r>
    </w:p>
  </w:footnote>
  <w:footnote w:id="96">
    <w:p w:rsidR="084C5919" w:rsidRDefault="084C5919" w:rsidP="08384935">
      <w:pPr>
        <w:pStyle w:val="FootnoteText"/>
        <w:rPr>
          <w:rFonts w:hint="cs"/>
          <w:rtl/>
        </w:rPr>
      </w:pPr>
      <w:r>
        <w:rPr>
          <w:rtl/>
        </w:rPr>
        <w:t>&lt;</w:t>
      </w:r>
      <w:r>
        <w:rPr>
          <w:rStyle w:val="FootnoteReference"/>
        </w:rPr>
        <w:footnoteRef/>
      </w:r>
      <w:r>
        <w:rPr>
          <w:rtl/>
        </w:rPr>
        <w:t>&gt;</w:t>
      </w:r>
      <w:r>
        <w:rPr>
          <w:rFonts w:hint="cs"/>
          <w:rtl/>
        </w:rPr>
        <w:t xml:space="preserve"> מדוע צריך שני טיבולין [הרי מספיק רק הטיבול השני].</w:t>
      </w:r>
    </w:p>
  </w:footnote>
  <w:footnote w:id="97">
    <w:p w:rsidR="084C5919" w:rsidRDefault="084C5919" w:rsidP="08196651">
      <w:pPr>
        <w:pStyle w:val="FootnoteText"/>
        <w:rPr>
          <w:rFonts w:hint="cs"/>
        </w:rPr>
      </w:pPr>
      <w:r>
        <w:rPr>
          <w:rtl/>
        </w:rPr>
        <w:t>&lt;</w:t>
      </w:r>
      <w:r>
        <w:rPr>
          <w:rStyle w:val="FootnoteReference"/>
        </w:rPr>
        <w:footnoteRef/>
      </w:r>
      <w:r>
        <w:rPr>
          <w:rtl/>
        </w:rPr>
        <w:t>&gt;</w:t>
      </w:r>
      <w:r>
        <w:rPr>
          <w:rFonts w:hint="cs"/>
          <w:rtl/>
        </w:rPr>
        <w:t xml:space="preserve"> כמו שאמרו בגמרא [פסחים קיד:] "כיון דלא בעידן חיובא דמרור הוא דאכיל ליה, ב'בורא פרי האדמה' הוא דאכיל ליה". ופירשו התוספות [שם]: "כלומר, שלא בירך 'על אכילת מרור', ודילמא לא איכוון. 'ודילמא' לאו דוקא, כלומר ודאי לא איכוון למרור, דאין מצוה אלא עד טיבול שני אחר מצה".</w:t>
      </w:r>
    </w:p>
  </w:footnote>
  <w:footnote w:id="98">
    <w:p w:rsidR="084C5919" w:rsidRDefault="084C5919" w:rsidP="08196651">
      <w:pPr>
        <w:pStyle w:val="FootnoteText"/>
        <w:rPr>
          <w:rFonts w:hint="cs"/>
        </w:rPr>
      </w:pPr>
      <w:r>
        <w:rPr>
          <w:rtl/>
        </w:rPr>
        <w:t>&lt;</w:t>
      </w:r>
      <w:r>
        <w:rPr>
          <w:rStyle w:val="FootnoteReference"/>
        </w:rPr>
        <w:footnoteRef/>
      </w:r>
      <w:r>
        <w:rPr>
          <w:rtl/>
        </w:rPr>
        <w:t>&gt;</w:t>
      </w:r>
      <w:r>
        <w:rPr>
          <w:rFonts w:hint="cs"/>
          <w:rtl/>
        </w:rPr>
        <w:t xml:space="preserve"> מעין כן הקשו התוספות במרדכי [פסחים קיד:], וז"ל: "</w:t>
      </w:r>
      <w:r w:rsidRPr="08384935">
        <w:rPr>
          <w:rtl/>
        </w:rPr>
        <w:t xml:space="preserve">למאי </w:t>
      </w:r>
      <w:r>
        <w:rPr>
          <w:rFonts w:hint="cs"/>
          <w:rtl/>
        </w:rPr>
        <w:t>דסבירא ליה</w:t>
      </w:r>
      <w:r w:rsidRPr="08384935">
        <w:rPr>
          <w:rtl/>
        </w:rPr>
        <w:t xml:space="preserve"> דהשני טיבולין אינן משום היכרא</w:t>
      </w:r>
      <w:r>
        <w:rPr>
          <w:rFonts w:hint="cs"/>
          <w:rtl/>
        </w:rPr>
        <w:t>,</w:t>
      </w:r>
      <w:r w:rsidRPr="08384935">
        <w:rPr>
          <w:rtl/>
        </w:rPr>
        <w:t xml:space="preserve"> אלא משום דמצוות צריכות כוונה</w:t>
      </w:r>
      <w:r>
        <w:rPr>
          <w:rFonts w:hint="cs"/>
          <w:rtl/>
        </w:rPr>
        <w:t>,</w:t>
      </w:r>
      <w:r w:rsidRPr="08384935">
        <w:rPr>
          <w:rtl/>
        </w:rPr>
        <w:t xml:space="preserve"> א</w:t>
      </w:r>
      <w:r>
        <w:rPr>
          <w:rFonts w:hint="cs"/>
          <w:rtl/>
        </w:rPr>
        <w:t>ם כן</w:t>
      </w:r>
      <w:r w:rsidRPr="08384935">
        <w:rPr>
          <w:rtl/>
        </w:rPr>
        <w:t xml:space="preserve"> תקשי ליה</w:t>
      </w:r>
      <w:r>
        <w:rPr>
          <w:rFonts w:hint="cs"/>
          <w:rtl/>
        </w:rPr>
        <w:t>,</w:t>
      </w:r>
      <w:r w:rsidRPr="08384935">
        <w:rPr>
          <w:rtl/>
        </w:rPr>
        <w:t xml:space="preserve"> אמאי עבי</w:t>
      </w:r>
      <w:r>
        <w:rPr>
          <w:rFonts w:hint="cs"/>
          <w:rtl/>
        </w:rPr>
        <w:t>ד</w:t>
      </w:r>
      <w:r w:rsidRPr="08384935">
        <w:rPr>
          <w:rtl/>
        </w:rPr>
        <w:t xml:space="preserve"> תרי טיבולי</w:t>
      </w:r>
      <w:r>
        <w:rPr>
          <w:rFonts w:hint="cs"/>
          <w:rtl/>
        </w:rPr>
        <w:t>,</w:t>
      </w:r>
      <w:r w:rsidRPr="08384935">
        <w:rPr>
          <w:rtl/>
        </w:rPr>
        <w:t xml:space="preserve"> לא ליעבד כי </w:t>
      </w:r>
      <w:r>
        <w:rPr>
          <w:rtl/>
        </w:rPr>
        <w:t>אם חד טיבול</w:t>
      </w:r>
      <w:r>
        <w:rPr>
          <w:rFonts w:hint="cs"/>
          <w:rtl/>
        </w:rPr>
        <w:t>,</w:t>
      </w:r>
      <w:r>
        <w:rPr>
          <w:rtl/>
        </w:rPr>
        <w:t xml:space="preserve"> וליכוין שפיר למרור</w:t>
      </w:r>
      <w:r>
        <w:rPr>
          <w:rFonts w:hint="cs"/>
          <w:rtl/>
        </w:rPr>
        <w:t>". וכן המהרש"א [שם על תוספות] כתב: "</w:t>
      </w:r>
      <w:r>
        <w:rPr>
          <w:rtl/>
        </w:rPr>
        <w:t>משמע להו דלר</w:t>
      </w:r>
      <w:r>
        <w:rPr>
          <w:rFonts w:hint="cs"/>
          <w:rtl/>
        </w:rPr>
        <w:t>יש לקיש</w:t>
      </w:r>
      <w:r>
        <w:rPr>
          <w:rtl/>
        </w:rPr>
        <w:t xml:space="preserve"> נמי בעי ב' טיבולין משום היכרא</w:t>
      </w:r>
      <w:r>
        <w:rPr>
          <w:rFonts w:hint="cs"/>
          <w:rtl/>
        </w:rPr>
        <w:t>,</w:t>
      </w:r>
      <w:r>
        <w:rPr>
          <w:rtl/>
        </w:rPr>
        <w:t xml:space="preserve"> דא</w:t>
      </w:r>
      <w:r>
        <w:rPr>
          <w:rFonts w:hint="cs"/>
          <w:rtl/>
        </w:rPr>
        <w:t>ם לא כן,</w:t>
      </w:r>
      <w:r>
        <w:rPr>
          <w:rtl/>
        </w:rPr>
        <w:t xml:space="preserve"> תקשי ליה ל</w:t>
      </w:r>
      <w:r>
        <w:rPr>
          <w:rFonts w:hint="cs"/>
          <w:rtl/>
        </w:rPr>
        <w:t>מה לי</w:t>
      </w:r>
      <w:r>
        <w:rPr>
          <w:rtl/>
        </w:rPr>
        <w:t xml:space="preserve"> תרי טיבולי כלל</w:t>
      </w:r>
      <w:r>
        <w:rPr>
          <w:rFonts w:hint="cs"/>
          <w:rtl/>
        </w:rPr>
        <w:t>,</w:t>
      </w:r>
      <w:r>
        <w:rPr>
          <w:rtl/>
        </w:rPr>
        <w:t xml:space="preserve"> ליעבד ההוא חד טיבול שאחר המצות</w:t>
      </w:r>
      <w:r>
        <w:rPr>
          <w:rFonts w:hint="cs"/>
          <w:rtl/>
        </w:rPr>
        <w:t>,</w:t>
      </w:r>
      <w:r>
        <w:rPr>
          <w:rtl/>
        </w:rPr>
        <w:t xml:space="preserve"> וליכוון</w:t>
      </w:r>
      <w:r>
        <w:rPr>
          <w:rFonts w:hint="cs"/>
          <w:rtl/>
        </w:rPr>
        <w:t>".</w:t>
      </w:r>
    </w:p>
  </w:footnote>
  <w:footnote w:id="99">
    <w:p w:rsidR="084C5919" w:rsidRPr="087E5BC6" w:rsidRDefault="084C5919" w:rsidP="08B97D33">
      <w:pPr>
        <w:pStyle w:val="FootnoteText"/>
        <w:rPr>
          <w:rFonts w:hint="cs"/>
        </w:rPr>
      </w:pPr>
      <w:r>
        <w:rPr>
          <w:rtl/>
        </w:rPr>
        <w:t>&lt;</w:t>
      </w:r>
      <w:r>
        <w:rPr>
          <w:rStyle w:val="FootnoteReference"/>
        </w:rPr>
        <w:footnoteRef/>
      </w:r>
      <w:r>
        <w:rPr>
          <w:rtl/>
        </w:rPr>
        <w:t>&gt;</w:t>
      </w:r>
      <w:r>
        <w:rPr>
          <w:rFonts w:hint="cs"/>
          <w:rtl/>
        </w:rPr>
        <w:t xml:space="preserve"> מעין זה כתב בחידושי הר"ן [פסחים קיד:], וז"ל: "</w:t>
      </w:r>
      <w:r>
        <w:rPr>
          <w:rtl/>
        </w:rPr>
        <w:t>אמר ריש לקיש זאת אומרת מצות צריכות כונה. ס</w:t>
      </w:r>
      <w:r>
        <w:rPr>
          <w:rFonts w:hint="cs"/>
          <w:rtl/>
        </w:rPr>
        <w:t>בירא ליה לריש לקיש</w:t>
      </w:r>
      <w:r>
        <w:rPr>
          <w:rtl/>
        </w:rPr>
        <w:t xml:space="preserve"> דבטבול ראשון לחודיה דהוי קודם סעודה</w:t>
      </w:r>
      <w:r>
        <w:rPr>
          <w:rFonts w:hint="cs"/>
          <w:rtl/>
        </w:rPr>
        <w:t>,</w:t>
      </w:r>
      <w:r>
        <w:rPr>
          <w:rtl/>
        </w:rPr>
        <w:t xml:space="preserve"> שלא כשאר ימות השנה</w:t>
      </w:r>
      <w:r>
        <w:rPr>
          <w:rFonts w:hint="cs"/>
          <w:rtl/>
        </w:rPr>
        <w:t>,</w:t>
      </w:r>
      <w:r>
        <w:rPr>
          <w:rtl/>
        </w:rPr>
        <w:t xml:space="preserve"> איכא היכירא דתינוקות</w:t>
      </w:r>
      <w:r>
        <w:rPr>
          <w:rFonts w:hint="cs"/>
          <w:rtl/>
        </w:rPr>
        <w:t>.</w:t>
      </w:r>
      <w:r>
        <w:rPr>
          <w:rtl/>
        </w:rPr>
        <w:t xml:space="preserve"> ומש</w:t>
      </w:r>
      <w:r>
        <w:rPr>
          <w:rFonts w:hint="cs"/>
          <w:rtl/>
        </w:rPr>
        <w:t>ום הכי</w:t>
      </w:r>
      <w:r>
        <w:rPr>
          <w:rtl/>
        </w:rPr>
        <w:t xml:space="preserve"> קאמר דמתני</w:t>
      </w:r>
      <w:r>
        <w:rPr>
          <w:rFonts w:hint="cs"/>
          <w:rtl/>
        </w:rPr>
        <w:t>תין</w:t>
      </w:r>
      <w:r>
        <w:rPr>
          <w:rtl/>
        </w:rPr>
        <w:t xml:space="preserve"> מוכחא דמצות צריכות כונה</w:t>
      </w:r>
      <w:r>
        <w:rPr>
          <w:rFonts w:hint="cs"/>
          <w:rtl/>
        </w:rPr>
        <w:t>,</w:t>
      </w:r>
      <w:r>
        <w:rPr>
          <w:rtl/>
        </w:rPr>
        <w:t xml:space="preserve"> ומש</w:t>
      </w:r>
      <w:r>
        <w:rPr>
          <w:rFonts w:hint="cs"/>
          <w:rtl/>
        </w:rPr>
        <w:t>ום הכי</w:t>
      </w:r>
      <w:r>
        <w:rPr>
          <w:rtl/>
        </w:rPr>
        <w:t xml:space="preserve"> מתקנינן שלא יברך בטבול ראשון </w:t>
      </w:r>
      <w:r>
        <w:rPr>
          <w:rFonts w:hint="cs"/>
          <w:rtl/>
        </w:rPr>
        <w:t>'</w:t>
      </w:r>
      <w:r>
        <w:rPr>
          <w:rtl/>
        </w:rPr>
        <w:t>לאכול מרור</w:t>
      </w:r>
      <w:r>
        <w:rPr>
          <w:rFonts w:hint="cs"/>
          <w:rtl/>
        </w:rPr>
        <w:t>',</w:t>
      </w:r>
      <w:r>
        <w:rPr>
          <w:rtl/>
        </w:rPr>
        <w:t xml:space="preserve"> כדי שלא יכוין בו למצות מרור, ויצא מצוה כהלכתה במרור שאחר אכילת מצה</w:t>
      </w:r>
      <w:r>
        <w:rPr>
          <w:rFonts w:hint="cs"/>
          <w:rtl/>
        </w:rPr>
        <w:t>,</w:t>
      </w:r>
      <w:r>
        <w:rPr>
          <w:rtl/>
        </w:rPr>
        <w:t xml:space="preserve"> כדכתיב </w:t>
      </w:r>
      <w:r>
        <w:rPr>
          <w:rFonts w:hint="cs"/>
          <w:rtl/>
        </w:rPr>
        <w:t>[במדבר ט, יא] '</w:t>
      </w:r>
      <w:r>
        <w:rPr>
          <w:rtl/>
        </w:rPr>
        <w:t>על מצות ומרורים יאכלוהו</w:t>
      </w:r>
      <w:r>
        <w:rPr>
          <w:rFonts w:hint="cs"/>
          <w:rtl/>
        </w:rPr>
        <w:t>' ["בתחלה מצה ואחר כך מרור" (רשב"ם פסחים קיד.), וראה להלן הערה 147].</w:t>
      </w:r>
      <w:r>
        <w:rPr>
          <w:rtl/>
        </w:rPr>
        <w:t xml:space="preserve"> אבל אי אמרינן דמצות אין צריכות כונה</w:t>
      </w:r>
      <w:r>
        <w:rPr>
          <w:rFonts w:hint="cs"/>
          <w:rtl/>
        </w:rPr>
        <w:t>,</w:t>
      </w:r>
      <w:r>
        <w:rPr>
          <w:rtl/>
        </w:rPr>
        <w:t xml:space="preserve"> ע</w:t>
      </w:r>
      <w:r>
        <w:rPr>
          <w:rFonts w:hint="cs"/>
          <w:rtl/>
        </w:rPr>
        <w:t>ל כרחך</w:t>
      </w:r>
      <w:r>
        <w:rPr>
          <w:rtl/>
        </w:rPr>
        <w:t xml:space="preserve"> בטבול ראשון יצא ידי חובתו</w:t>
      </w:r>
      <w:r>
        <w:rPr>
          <w:rFonts w:hint="cs"/>
          <w:rtl/>
        </w:rPr>
        <w:t>,</w:t>
      </w:r>
      <w:r>
        <w:rPr>
          <w:rtl/>
        </w:rPr>
        <w:t xml:space="preserve"> א</w:t>
      </w:r>
      <w:r>
        <w:rPr>
          <w:rFonts w:hint="cs"/>
          <w:rtl/>
        </w:rPr>
        <w:t>ף על גב</w:t>
      </w:r>
      <w:r>
        <w:rPr>
          <w:rtl/>
        </w:rPr>
        <w:t xml:space="preserve"> דלא מכוין</w:t>
      </w:r>
      <w:r>
        <w:rPr>
          <w:rFonts w:hint="cs"/>
          <w:rtl/>
        </w:rPr>
        <w:t>,</w:t>
      </w:r>
      <w:r>
        <w:rPr>
          <w:rtl/>
        </w:rPr>
        <w:t xml:space="preserve"> ובדידיה נמי איכא היכירא לתינוקות</w:t>
      </w:r>
      <w:r>
        <w:rPr>
          <w:rFonts w:hint="cs"/>
          <w:rtl/>
        </w:rPr>
        <w:t>,</w:t>
      </w:r>
      <w:r>
        <w:rPr>
          <w:rtl/>
        </w:rPr>
        <w:t xml:space="preserve"> כיון דאכיל ליה אליבא ריקנא</w:t>
      </w:r>
      <w:r>
        <w:rPr>
          <w:rFonts w:hint="cs"/>
          <w:rtl/>
        </w:rPr>
        <w:t>,</w:t>
      </w:r>
      <w:r>
        <w:rPr>
          <w:rtl/>
        </w:rPr>
        <w:t xml:space="preserve"> ולא אורח ארעא, וטבול שני למה לי</w:t>
      </w:r>
      <w:r>
        <w:rPr>
          <w:rFonts w:hint="cs"/>
          <w:rtl/>
        </w:rPr>
        <w:t>". ובהוצאת מוסד הרב קוק [הערה 368] העירו בזה"ל: "</w:t>
      </w:r>
      <w:r w:rsidRPr="087E5BC6">
        <w:rPr>
          <w:rtl/>
        </w:rPr>
        <w:t>צ</w:t>
      </w:r>
      <w:r>
        <w:rPr>
          <w:rFonts w:hint="cs"/>
          <w:rtl/>
        </w:rPr>
        <w:t>ריך ביאור,</w:t>
      </w:r>
      <w:r w:rsidRPr="087E5BC6">
        <w:rPr>
          <w:rtl/>
        </w:rPr>
        <w:t xml:space="preserve"> דמה הראיה ממשנתינו דמצוות צריכות כוונה</w:t>
      </w:r>
      <w:r>
        <w:rPr>
          <w:rFonts w:hint="cs"/>
          <w:rtl/>
        </w:rPr>
        <w:t>,</w:t>
      </w:r>
      <w:r w:rsidRPr="087E5BC6">
        <w:rPr>
          <w:rtl/>
        </w:rPr>
        <w:t xml:space="preserve"> דלעולם אימא לך מצוות אין צריכות כוונה</w:t>
      </w:r>
      <w:r>
        <w:rPr>
          <w:rFonts w:hint="cs"/>
          <w:rtl/>
        </w:rPr>
        <w:t>,</w:t>
      </w:r>
      <w:r w:rsidRPr="087E5BC6">
        <w:rPr>
          <w:rtl/>
        </w:rPr>
        <w:t xml:space="preserve"> ובטיבול ראשון אינו יוצא ידי חובתו דדילמא מכוין הוא שלא לצאת ידי מרור בטיבול זה</w:t>
      </w:r>
      <w:r>
        <w:rPr>
          <w:rFonts w:hint="cs"/>
          <w:rtl/>
        </w:rPr>
        <w:t>,</w:t>
      </w:r>
      <w:r w:rsidRPr="087E5BC6">
        <w:rPr>
          <w:rtl/>
        </w:rPr>
        <w:t xml:space="preserve"> דהרי ידי מצות מרור כהלכתא צריך הוא לקיים לאחר</w:t>
      </w:r>
      <w:r>
        <w:rPr>
          <w:rFonts w:hint="cs"/>
          <w:rtl/>
        </w:rPr>
        <w:t xml:space="preserve"> אכילת מצה. אלא ד</w:t>
      </w:r>
      <w:r w:rsidRPr="087E5BC6">
        <w:rPr>
          <w:rtl/>
        </w:rPr>
        <w:t xml:space="preserve">מבואר בסוגיין </w:t>
      </w:r>
      <w:r>
        <w:rPr>
          <w:rFonts w:hint="cs"/>
          <w:rtl/>
        </w:rPr>
        <w:t>כ</w:t>
      </w:r>
      <w:r w:rsidRPr="087E5BC6">
        <w:rPr>
          <w:rtl/>
        </w:rPr>
        <w:t xml:space="preserve">הריטב"א בר"ה </w:t>
      </w:r>
      <w:r>
        <w:rPr>
          <w:rFonts w:hint="cs"/>
          <w:rtl/>
        </w:rPr>
        <w:t xml:space="preserve">[כח.] </w:t>
      </w:r>
      <w:r w:rsidRPr="087E5BC6">
        <w:rPr>
          <w:rtl/>
        </w:rPr>
        <w:t>הסובר דלמ</w:t>
      </w:r>
      <w:r>
        <w:rPr>
          <w:rFonts w:hint="cs"/>
          <w:rtl/>
        </w:rPr>
        <w:t>אן דאמר</w:t>
      </w:r>
      <w:r w:rsidRPr="087E5BC6">
        <w:rPr>
          <w:rtl/>
        </w:rPr>
        <w:t xml:space="preserve"> מצוות א</w:t>
      </w:r>
      <w:r>
        <w:rPr>
          <w:rFonts w:hint="cs"/>
          <w:rtl/>
        </w:rPr>
        <w:t>ין צריכות</w:t>
      </w:r>
      <w:r w:rsidRPr="087E5BC6">
        <w:rPr>
          <w:rtl/>
        </w:rPr>
        <w:t xml:space="preserve"> כוונה</w:t>
      </w:r>
      <w:r>
        <w:rPr>
          <w:rFonts w:hint="cs"/>
          <w:rtl/>
        </w:rPr>
        <w:t>,</w:t>
      </w:r>
      <w:r w:rsidRPr="087E5BC6">
        <w:rPr>
          <w:rtl/>
        </w:rPr>
        <w:t xml:space="preserve"> אף אם כיון שלא לצאת</w:t>
      </w:r>
      <w:r>
        <w:rPr>
          <w:rFonts w:hint="cs"/>
          <w:rtl/>
        </w:rPr>
        <w:t>,</w:t>
      </w:r>
      <w:r w:rsidRPr="087E5BC6">
        <w:rPr>
          <w:rtl/>
        </w:rPr>
        <w:t xml:space="preserve"> יצא</w:t>
      </w:r>
      <w:r>
        <w:rPr>
          <w:rFonts w:hint="cs"/>
          <w:rtl/>
        </w:rPr>
        <w:t>". אמנם שיטת המהר"ל אינה כן, וכמבואר להלן הערה 108. ודע, שהתוספות [פסחים קו: ד"ה זאת אומרת] והרמב"ן במלחמות ה' [פסחים כב. בדפי הרי"ף] ביארו דגם בהוה אמינא טיבול אחד הוא להיכרא דתינוקות.</w:t>
      </w:r>
    </w:p>
  </w:footnote>
  <w:footnote w:id="100">
    <w:p w:rsidR="084C5919" w:rsidRDefault="084C5919" w:rsidP="08B254EB">
      <w:pPr>
        <w:pStyle w:val="FootnoteText"/>
        <w:rPr>
          <w:rFonts w:hint="cs"/>
          <w:rtl/>
        </w:rPr>
      </w:pPr>
      <w:r>
        <w:rPr>
          <w:rtl/>
        </w:rPr>
        <w:t>&lt;</w:t>
      </w:r>
      <w:r>
        <w:rPr>
          <w:rStyle w:val="FootnoteReference"/>
        </w:rPr>
        <w:footnoteRef/>
      </w:r>
      <w:r>
        <w:rPr>
          <w:rtl/>
        </w:rPr>
        <w:t>&gt;</w:t>
      </w:r>
      <w:r>
        <w:rPr>
          <w:rFonts w:hint="cs"/>
          <w:rtl/>
        </w:rPr>
        <w:t xml:space="preserve"> כן כתבו מהר"י אברבנאל בזבח פסח [עמוד קד בהוצאת מוסד הרב קוק], ומהרי"ל [סדר ההגדה (עמוד צט בהוצאת מכון ירושלים)], והובא למעלה הערה 78. וראה להלן הערה 155.</w:t>
      </w:r>
    </w:p>
  </w:footnote>
  <w:footnote w:id="101">
    <w:p w:rsidR="084C5919" w:rsidRDefault="084C5919" w:rsidP="08C4149D">
      <w:pPr>
        <w:pStyle w:val="FootnoteText"/>
        <w:rPr>
          <w:rFonts w:hint="cs"/>
        </w:rPr>
      </w:pPr>
      <w:r>
        <w:rPr>
          <w:rtl/>
        </w:rPr>
        <w:t>&lt;</w:t>
      </w:r>
      <w:r>
        <w:rPr>
          <w:rStyle w:val="FootnoteReference"/>
        </w:rPr>
        <w:footnoteRef/>
      </w:r>
      <w:r>
        <w:rPr>
          <w:rtl/>
        </w:rPr>
        <w:t>&gt;</w:t>
      </w:r>
      <w:r>
        <w:rPr>
          <w:rFonts w:hint="cs"/>
          <w:rtl/>
        </w:rPr>
        <w:t xml:space="preserve"> עפ"י יבמות [סוף עז:] "לא מצא ידיו ורגליו בבית המדרש", ופירש רש"י [שם] "לא היה יכול לעמוד בדבריו". ונזכר ביטוי זה בגו"א דברים פכ"ו אות יב [תי.], שכתב על פירוש אחד ש"אין לו ידים ורגלים".</w:t>
      </w:r>
    </w:p>
  </w:footnote>
  <w:footnote w:id="102">
    <w:p w:rsidR="084C5919" w:rsidRDefault="084C5919" w:rsidP="0898185A">
      <w:pPr>
        <w:pStyle w:val="FootnoteText"/>
        <w:rPr>
          <w:rFonts w:hint="cs"/>
          <w:rtl/>
        </w:rPr>
      </w:pPr>
      <w:r>
        <w:rPr>
          <w:rtl/>
        </w:rPr>
        <w:t>&lt;</w:t>
      </w:r>
      <w:r>
        <w:rPr>
          <w:rStyle w:val="FootnoteReference"/>
        </w:rPr>
        <w:footnoteRef/>
      </w:r>
      <w:r>
        <w:rPr>
          <w:rtl/>
        </w:rPr>
        <w:t>&gt;</w:t>
      </w:r>
      <w:r>
        <w:rPr>
          <w:rFonts w:hint="cs"/>
          <w:rtl/>
        </w:rPr>
        <w:t xml:space="preserve"> שטיבול ראשון הוא בשביל שהוא דרך חירות. </w:t>
      </w:r>
    </w:p>
  </w:footnote>
  <w:footnote w:id="103">
    <w:p w:rsidR="084C5919" w:rsidRDefault="084C5919" w:rsidP="081B2B96">
      <w:pPr>
        <w:pStyle w:val="FootnoteText"/>
        <w:rPr>
          <w:rFonts w:hint="cs"/>
          <w:rtl/>
        </w:rPr>
      </w:pPr>
      <w:r>
        <w:rPr>
          <w:rtl/>
        </w:rPr>
        <w:t>&lt;</w:t>
      </w:r>
      <w:r>
        <w:rPr>
          <w:rStyle w:val="FootnoteReference"/>
        </w:rPr>
        <w:footnoteRef/>
      </w:r>
      <w:r>
        <w:rPr>
          <w:rtl/>
        </w:rPr>
        <w:t>&gt;</w:t>
      </w:r>
      <w:r>
        <w:rPr>
          <w:rFonts w:hint="cs"/>
          <w:rtl/>
        </w:rPr>
        <w:t xml:space="preserve"> פירוש - אם טיבול ראשון מורה על חירות, מדוע הוא לא נעשה בהסבה, שהרי ההסבה נעשית משום שהיא דרך חירות [רש"י ורשב"ם פסחים צט:]. ומצה נאכלת בהסבה [פסחים קח.] משום שהמצה מורה על חירות, וההסבה מורה על חירות, לכך דין הוא שיאכל בהסבה [תוספות פסחים קח.]. ואילו מרור אינו נאכל בהסבה [פסחים קח.], משום שהוא זכר לעבדות [רש"י שם]. לכך אם הטיבול הראשון היה מורה על חירות, הוא היה צריך להעשות בהסבה, כפי שאכילת מצה נעשית בהסבה. וראה למעלה הערה 89. ומבואר שדעתו שהטיבול אין צריך הסבה. וכן כתב בשבלי הלקט השלם [סימן ריח], ובברכי יוסף [או"ח סימן תעג ס"ק יד]. </w:t>
      </w:r>
      <w:r>
        <w:rPr>
          <w:rtl/>
        </w:rPr>
        <w:t>ו</w:t>
      </w:r>
      <w:r>
        <w:rPr>
          <w:rFonts w:hint="cs"/>
          <w:rtl/>
        </w:rPr>
        <w:t>ב</w:t>
      </w:r>
      <w:r>
        <w:rPr>
          <w:rtl/>
        </w:rPr>
        <w:t xml:space="preserve">ירושלמי </w:t>
      </w:r>
      <w:r>
        <w:rPr>
          <w:rFonts w:hint="cs"/>
          <w:rtl/>
        </w:rPr>
        <w:t>[</w:t>
      </w:r>
      <w:r>
        <w:rPr>
          <w:rtl/>
        </w:rPr>
        <w:t>פסחים פ"י ה"ג</w:t>
      </w:r>
      <w:r>
        <w:rPr>
          <w:rFonts w:hint="cs"/>
          <w:rtl/>
        </w:rPr>
        <w:t>]</w:t>
      </w:r>
      <w:r>
        <w:rPr>
          <w:rtl/>
        </w:rPr>
        <w:t xml:space="preserve"> </w:t>
      </w:r>
      <w:r>
        <w:rPr>
          <w:rFonts w:hint="cs"/>
          <w:rtl/>
        </w:rPr>
        <w:t>אמרו "</w:t>
      </w:r>
      <w:r>
        <w:rPr>
          <w:rtl/>
        </w:rPr>
        <w:t>והכא מכיון שהיסב כו'</w:t>
      </w:r>
      <w:r>
        <w:rPr>
          <w:rFonts w:hint="cs"/>
          <w:rtl/>
        </w:rPr>
        <w:t>",</w:t>
      </w:r>
      <w:r>
        <w:rPr>
          <w:rtl/>
        </w:rPr>
        <w:t xml:space="preserve"> ולפי</w:t>
      </w:r>
      <w:r>
        <w:rPr>
          <w:rFonts w:hint="cs"/>
          <w:rtl/>
        </w:rPr>
        <w:t>רוש</w:t>
      </w:r>
      <w:r>
        <w:rPr>
          <w:rtl/>
        </w:rPr>
        <w:t xml:space="preserve"> ק</w:t>
      </w:r>
      <w:r>
        <w:rPr>
          <w:rFonts w:hint="cs"/>
          <w:rtl/>
        </w:rPr>
        <w:t>רבן העדה</w:t>
      </w:r>
      <w:r>
        <w:rPr>
          <w:rtl/>
        </w:rPr>
        <w:t xml:space="preserve"> </w:t>
      </w:r>
      <w:r>
        <w:rPr>
          <w:rFonts w:hint="cs"/>
          <w:rtl/>
        </w:rPr>
        <w:t>[</w:t>
      </w:r>
      <w:r>
        <w:rPr>
          <w:rtl/>
        </w:rPr>
        <w:t>שם</w:t>
      </w:r>
      <w:r>
        <w:rPr>
          <w:rFonts w:hint="cs"/>
          <w:rtl/>
        </w:rPr>
        <w:t>]</w:t>
      </w:r>
      <w:r>
        <w:rPr>
          <w:rtl/>
        </w:rPr>
        <w:t xml:space="preserve"> </w:t>
      </w:r>
      <w:r>
        <w:rPr>
          <w:rFonts w:hint="cs"/>
          <w:rtl/>
        </w:rPr>
        <w:t xml:space="preserve">מפורש </w:t>
      </w:r>
      <w:r>
        <w:rPr>
          <w:rtl/>
        </w:rPr>
        <w:t>שהירק של טיבול ראשון א</w:t>
      </w:r>
      <w:r>
        <w:rPr>
          <w:rFonts w:hint="cs"/>
          <w:rtl/>
        </w:rPr>
        <w:t>ין צריך</w:t>
      </w:r>
      <w:r>
        <w:rPr>
          <w:rtl/>
        </w:rPr>
        <w:t xml:space="preserve"> הסבה.</w:t>
      </w:r>
      <w:r>
        <w:rPr>
          <w:rFonts w:hint="cs"/>
          <w:rtl/>
        </w:rPr>
        <w:t xml:space="preserve"> אמנם האבודרהם [ליל פסח (עמוד ריט)] והקיצור שו"ע [סימן קיט ס"ג] כתבו שצריך הסבה.   </w:t>
      </w:r>
    </w:p>
  </w:footnote>
  <w:footnote w:id="104">
    <w:p w:rsidR="084C5919" w:rsidRDefault="084C5919" w:rsidP="085A2CF8">
      <w:pPr>
        <w:pStyle w:val="FootnoteText"/>
        <w:rPr>
          <w:rFonts w:hint="cs"/>
          <w:rtl/>
        </w:rPr>
      </w:pPr>
      <w:r>
        <w:rPr>
          <w:rtl/>
        </w:rPr>
        <w:t>&lt;</w:t>
      </w:r>
      <w:r>
        <w:rPr>
          <w:rStyle w:val="FootnoteReference"/>
        </w:rPr>
        <w:footnoteRef/>
      </w:r>
      <w:r>
        <w:rPr>
          <w:rtl/>
        </w:rPr>
        <w:t>&gt;</w:t>
      </w:r>
      <w:r>
        <w:rPr>
          <w:rFonts w:hint="cs"/>
          <w:rtl/>
        </w:rPr>
        <w:t xml:space="preserve"> בא לבאר את דברי ריש לקיש, כי לאחר שדחה את הפירוש הקודם [שיש בטיבול הראשון חובה משום שהוא דרך חירות], יש מעתה צורך ליישב את דברי ריש לקיש, שביאר שצריך שני טיבולים משום שמצות צריכות כוונה, דנהי שהטיבול הראשון לא מספיק [כי אכלו בשעה שאי אפשר לקיים אז מצות מרור], אך מדוע הטיבול השני לא יספיק, הרי אכלו בתוך הסעודה, וזו שעה שאפשר לקיים אז מצות מרור [וכפי שהקשה למעלה לאחר ציון 94].   </w:t>
      </w:r>
    </w:p>
  </w:footnote>
  <w:footnote w:id="105">
    <w:p w:rsidR="084C5919" w:rsidRDefault="084C5919" w:rsidP="085A2CF8">
      <w:pPr>
        <w:pStyle w:val="FootnoteText"/>
        <w:rPr>
          <w:rFonts w:hint="cs"/>
          <w:rtl/>
        </w:rPr>
      </w:pPr>
      <w:r>
        <w:rPr>
          <w:rtl/>
        </w:rPr>
        <w:t>&lt;</w:t>
      </w:r>
      <w:r>
        <w:rPr>
          <w:rStyle w:val="FootnoteReference"/>
        </w:rPr>
        <w:footnoteRef/>
      </w:r>
      <w:r>
        <w:rPr>
          <w:rtl/>
        </w:rPr>
        <w:t>&gt;</w:t>
      </w:r>
      <w:r>
        <w:rPr>
          <w:rFonts w:hint="cs"/>
          <w:rtl/>
        </w:rPr>
        <w:t xml:space="preserve"> כמבואר למעלה הערה 73. וראה להלן הערה 115.</w:t>
      </w:r>
    </w:p>
  </w:footnote>
  <w:footnote w:id="106">
    <w:p w:rsidR="084C5919" w:rsidRDefault="084C5919" w:rsidP="08250A20">
      <w:pPr>
        <w:pStyle w:val="FootnoteText"/>
        <w:rPr>
          <w:rFonts w:hint="cs"/>
        </w:rPr>
      </w:pPr>
      <w:r>
        <w:rPr>
          <w:rtl/>
        </w:rPr>
        <w:t>&lt;</w:t>
      </w:r>
      <w:r>
        <w:rPr>
          <w:rStyle w:val="FootnoteReference"/>
        </w:rPr>
        <w:footnoteRef/>
      </w:r>
      <w:r>
        <w:rPr>
          <w:rtl/>
        </w:rPr>
        <w:t>&gt;</w:t>
      </w:r>
      <w:r>
        <w:rPr>
          <w:rFonts w:hint="cs"/>
          <w:rtl/>
        </w:rPr>
        <w:t xml:space="preserve"> פירוש - הטיבול הראשון מורה שהטיבול השני הוא לשם מצוה, ולא מחמת שדרך לאכול חזרת כל השנה, שהרי כיון שכבר עשה טיבול פעם אחת, גילה בכך שהטיבול השני הוא למצוה, כי הרגילות מתקיימת בטיבול הראשון. וראה להלן הערה 151.</w:t>
      </w:r>
    </w:p>
  </w:footnote>
  <w:footnote w:id="107">
    <w:p w:rsidR="084C5919" w:rsidRDefault="084C5919" w:rsidP="0820428F">
      <w:pPr>
        <w:pStyle w:val="FootnoteText"/>
        <w:rPr>
          <w:rFonts w:hint="cs"/>
        </w:rPr>
      </w:pPr>
      <w:r>
        <w:rPr>
          <w:rtl/>
        </w:rPr>
        <w:t>&lt;</w:t>
      </w:r>
      <w:r>
        <w:rPr>
          <w:rStyle w:val="FootnoteReference"/>
        </w:rPr>
        <w:footnoteRef/>
      </w:r>
      <w:r>
        <w:rPr>
          <w:rtl/>
        </w:rPr>
        <w:t>&gt;</w:t>
      </w:r>
      <w:r>
        <w:rPr>
          <w:rFonts w:hint="cs"/>
          <w:rtl/>
        </w:rPr>
        <w:t xml:space="preserve"> ולא היה סגי בטיבול הראשון לשם מצות מרור.</w:t>
      </w:r>
    </w:p>
  </w:footnote>
  <w:footnote w:id="108">
    <w:p w:rsidR="084C5919" w:rsidRDefault="084C5919" w:rsidP="08250A20">
      <w:pPr>
        <w:pStyle w:val="FootnoteText"/>
        <w:rPr>
          <w:rFonts w:hint="cs"/>
        </w:rPr>
      </w:pPr>
      <w:r>
        <w:rPr>
          <w:rtl/>
        </w:rPr>
        <w:t>&lt;</w:t>
      </w:r>
      <w:r>
        <w:rPr>
          <w:rStyle w:val="FootnoteReference"/>
        </w:rPr>
        <w:footnoteRef/>
      </w:r>
      <w:r>
        <w:rPr>
          <w:rtl/>
        </w:rPr>
        <w:t>&gt;</w:t>
      </w:r>
      <w:r>
        <w:rPr>
          <w:rFonts w:hint="cs"/>
          <w:rtl/>
        </w:rPr>
        <w:t xml:space="preserve"> כי הטעם שמצות אין צריכות כונה הוא משום שהחיוב הוא מעשה המצוה לבדו, ואין צורך בכוונה כלל מעבר למעשה עצמו [טורי אבן ר"ה לב:]. ואם כן מהאי טעמא גופא לא בעי שיהיה ניכר שעושה הדבר לשם מצוה, כי די במעשה המצוה מצד עצמו. ואם בעי היכר שעושה לשם מצוה, בהכרח שזה מורה ג"כ שמצות צריכות כוונה. וראה הערה הבאה.</w:t>
      </w:r>
    </w:p>
  </w:footnote>
  <w:footnote w:id="109">
    <w:p w:rsidR="084C5919" w:rsidRDefault="084C5919" w:rsidP="08714D67">
      <w:pPr>
        <w:pStyle w:val="FootnoteText"/>
        <w:rPr>
          <w:rFonts w:hint="cs"/>
        </w:rPr>
      </w:pPr>
      <w:r>
        <w:rPr>
          <w:rtl/>
        </w:rPr>
        <w:t>&lt;</w:t>
      </w:r>
      <w:r>
        <w:rPr>
          <w:rStyle w:val="FootnoteReference"/>
        </w:rPr>
        <w:footnoteRef/>
      </w:r>
      <w:r>
        <w:rPr>
          <w:rtl/>
        </w:rPr>
        <w:t>&gt;</w:t>
      </w:r>
      <w:r>
        <w:rPr>
          <w:rFonts w:hint="cs"/>
          <w:rtl/>
        </w:rPr>
        <w:t xml:space="preserve"> לשונו להלן פנ"ב: "</w:t>
      </w:r>
      <w:r>
        <w:rPr>
          <w:rtl/>
        </w:rPr>
        <w:t>אף על גב דקיימא לן מצות אין צריכות כונה</w:t>
      </w:r>
      <w:r>
        <w:rPr>
          <w:rFonts w:hint="cs"/>
          <w:rtl/>
        </w:rPr>
        <w:t>,</w:t>
      </w:r>
      <w:r>
        <w:rPr>
          <w:rtl/>
        </w:rPr>
        <w:t xml:space="preserve"> מכל מקום צריך שיהיה ניכר שהמרור בא לשם מצוה</w:t>
      </w:r>
      <w:r>
        <w:rPr>
          <w:rFonts w:hint="cs"/>
          <w:rtl/>
        </w:rPr>
        <w:t>". ויש לעיין בזה, כי לפי המובא בהערה הקודמת שהטעם שמצות אין צריכות כונה הוא משום שדי בעצם עשיית מעשה המצוה, ואם כן מדוע צריך שיהיה ניכר שמעשה המצוה הוא לשם מצוה, ולא סגי במעשה המצוה כמות שהוא. אמנם הישועות יעקב [או"ח סימן ס ס"ק ג] כתב שהטעם שמצות אין צריכות כוונה אינו משום דסגי במעשה המצוה, אלא לפי שסתמן לשמן קאי. וכן כתב האבני נזר [חו"מ סימן קס], תורת חסד [או"ח סימן מט אות ז], ושפת אמת [ר"ה לג:]. ובשבט הלוי ח"ד סימן ט למד מדברי המאירי [בהקדמתו למסכת נדרים] ש"</w:t>
      </w:r>
      <w:r>
        <w:rPr>
          <w:rtl/>
        </w:rPr>
        <w:t>הא דאין מצות צריכות כוונה אין הפירוש דלהאי מ"ד ס</w:t>
      </w:r>
      <w:r>
        <w:rPr>
          <w:rFonts w:hint="cs"/>
          <w:rtl/>
        </w:rPr>
        <w:t>בירא ליה</w:t>
      </w:r>
      <w:r>
        <w:rPr>
          <w:rtl/>
        </w:rPr>
        <w:t xml:space="preserve"> דעשיית מצוה בלי כוונה לגמרי יצא ידי חובתו</w:t>
      </w:r>
      <w:r>
        <w:rPr>
          <w:rFonts w:hint="cs"/>
          <w:rtl/>
        </w:rPr>
        <w:t xml:space="preserve">... </w:t>
      </w:r>
      <w:r>
        <w:rPr>
          <w:rtl/>
        </w:rPr>
        <w:t>אלא שעכשיו עשה מעשה המצוה בלי להתעורר עליו לשם מצוה ובלי כוונה לצאת</w:t>
      </w:r>
      <w:r>
        <w:rPr>
          <w:rFonts w:hint="cs"/>
          <w:rtl/>
        </w:rPr>
        <w:t>,</w:t>
      </w:r>
      <w:r>
        <w:rPr>
          <w:rtl/>
        </w:rPr>
        <w:t xml:space="preserve"> מכ</w:t>
      </w:r>
      <w:r>
        <w:rPr>
          <w:rFonts w:hint="cs"/>
          <w:rtl/>
        </w:rPr>
        <w:t xml:space="preserve">ל מקום </w:t>
      </w:r>
      <w:r>
        <w:rPr>
          <w:rtl/>
        </w:rPr>
        <w:t>שיערו חז"ל שאי אפשר שלא יתעורר עליו טבעו בפנימית לבו לכוין קצת</w:t>
      </w:r>
      <w:r>
        <w:rPr>
          <w:rFonts w:hint="cs"/>
          <w:rtl/>
        </w:rPr>
        <w:t xml:space="preserve">... </w:t>
      </w:r>
      <w:r>
        <w:rPr>
          <w:rtl/>
        </w:rPr>
        <w:t>דגם למ"ד מצות א</w:t>
      </w:r>
      <w:r>
        <w:rPr>
          <w:rFonts w:hint="cs"/>
          <w:rtl/>
        </w:rPr>
        <w:t xml:space="preserve">ין צריכות כוונה </w:t>
      </w:r>
      <w:r>
        <w:rPr>
          <w:rtl/>
        </w:rPr>
        <w:t>ס</w:t>
      </w:r>
      <w:r>
        <w:rPr>
          <w:rFonts w:hint="cs"/>
          <w:rtl/>
        </w:rPr>
        <w:t>בירא ליה</w:t>
      </w:r>
      <w:r>
        <w:rPr>
          <w:rtl/>
        </w:rPr>
        <w:t xml:space="preserve"> ביסודו דצריכות כוונה</w:t>
      </w:r>
      <w:r>
        <w:rPr>
          <w:rFonts w:hint="cs"/>
          <w:rtl/>
        </w:rPr>
        <w:t xml:space="preserve">". ולביאורים אלו אין שום סתירה בין "מצות אין צריכות כוונה" לצורך שיהיה ניכר שעושה לשם מצוה, ואדרבה, יש השלמה ביניהם; כי כאשר כבר ידוע שיש מצוה לפניך, ממילא יש כאן כוונה, אך כדי שיהיה ידוע שיש מצוה לפניך בעי היכר שעשיה זו היא אכן לשם מצוה. ולפי זה אם יכוון להדיא שלא לשם מצוה, בודאי שלא יצא [ראה למעלה הערה 98].     </w:t>
      </w:r>
    </w:p>
  </w:footnote>
  <w:footnote w:id="110">
    <w:p w:rsidR="084C5919" w:rsidRDefault="084C5919" w:rsidP="08933334">
      <w:pPr>
        <w:pStyle w:val="FootnoteText"/>
        <w:rPr>
          <w:rFonts w:hint="cs"/>
        </w:rPr>
      </w:pPr>
      <w:r>
        <w:rPr>
          <w:rtl/>
        </w:rPr>
        <w:t>&lt;</w:t>
      </w:r>
      <w:r>
        <w:rPr>
          <w:rStyle w:val="FootnoteReference"/>
        </w:rPr>
        <w:footnoteRef/>
      </w:r>
      <w:r>
        <w:rPr>
          <w:rtl/>
        </w:rPr>
        <w:t>&gt;</w:t>
      </w:r>
      <w:r>
        <w:rPr>
          <w:rFonts w:hint="cs"/>
          <w:rtl/>
        </w:rPr>
        <w:t xml:space="preserve"> לשונו להלן פנ"ב: "</w:t>
      </w:r>
      <w:r>
        <w:rPr>
          <w:rtl/>
        </w:rPr>
        <w:t>אבל כאשר היה טבול ראשון במרור</w:t>
      </w:r>
      <w:r>
        <w:rPr>
          <w:rFonts w:hint="cs"/>
          <w:rtl/>
        </w:rPr>
        <w:t>,</w:t>
      </w:r>
      <w:r>
        <w:rPr>
          <w:rtl/>
        </w:rPr>
        <w:t xml:space="preserve"> כבר יצא בטבול ראשון, ולא נוכל לומר כי הטבול השני הוא כדי שיהיה ניכר שהוא לשם מצוה, דהא המצוה כבר נעשה</w:t>
      </w:r>
      <w:r>
        <w:rPr>
          <w:rFonts w:hint="cs"/>
          <w:rtl/>
        </w:rPr>
        <w:t>,</w:t>
      </w:r>
      <w:r>
        <w:rPr>
          <w:rtl/>
        </w:rPr>
        <w:t xml:space="preserve"> ואם כן לא הוי רק להיכר לתינוקות שיראו הרבה טבולין</w:t>
      </w:r>
      <w:r>
        <w:rPr>
          <w:rFonts w:hint="cs"/>
          <w:rtl/>
        </w:rPr>
        <w:t>,</w:t>
      </w:r>
      <w:r>
        <w:rPr>
          <w:rtl/>
        </w:rPr>
        <w:t xml:space="preserve"> וישאלו</w:t>
      </w:r>
      <w:r>
        <w:rPr>
          <w:rFonts w:hint="cs"/>
          <w:rtl/>
        </w:rPr>
        <w:t>,</w:t>
      </w:r>
      <w:r>
        <w:rPr>
          <w:rtl/>
        </w:rPr>
        <w:t xml:space="preserve"> וזה בודאי לא הוי מצוה כלל</w:t>
      </w:r>
      <w:r>
        <w:rPr>
          <w:rFonts w:hint="cs"/>
          <w:rtl/>
        </w:rPr>
        <w:t>".</w:t>
      </w:r>
    </w:p>
  </w:footnote>
  <w:footnote w:id="111">
    <w:p w:rsidR="084C5919" w:rsidRDefault="084C5919" w:rsidP="08B66A7F">
      <w:pPr>
        <w:pStyle w:val="FootnoteText"/>
        <w:rPr>
          <w:rFonts w:hint="cs"/>
          <w:rtl/>
        </w:rPr>
      </w:pPr>
      <w:r>
        <w:rPr>
          <w:rtl/>
        </w:rPr>
        <w:t>&lt;</w:t>
      </w:r>
      <w:r>
        <w:rPr>
          <w:rStyle w:val="FootnoteReference"/>
        </w:rPr>
        <w:footnoteRef/>
      </w:r>
      <w:r>
        <w:rPr>
          <w:rtl/>
        </w:rPr>
        <w:t>&gt;</w:t>
      </w:r>
      <w:r>
        <w:rPr>
          <w:rFonts w:hint="cs"/>
          <w:rtl/>
        </w:rPr>
        <w:t xml:space="preserve"> שאין הטיבול הראשון משום דרך חירות, אלא כדי שיהיה ניכר דטיבול שני הוא לשם מצוה.</w:t>
      </w:r>
    </w:p>
  </w:footnote>
  <w:footnote w:id="112">
    <w:p w:rsidR="084C5919" w:rsidRDefault="084C5919" w:rsidP="08797C98">
      <w:pPr>
        <w:pStyle w:val="FootnoteText"/>
        <w:rPr>
          <w:rFonts w:hint="cs"/>
          <w:rtl/>
        </w:rPr>
      </w:pPr>
      <w:r>
        <w:rPr>
          <w:rtl/>
        </w:rPr>
        <w:t>&lt;</w:t>
      </w:r>
      <w:r>
        <w:rPr>
          <w:rStyle w:val="FootnoteReference"/>
        </w:rPr>
        <w:footnoteRef/>
      </w:r>
      <w:r>
        <w:rPr>
          <w:rtl/>
        </w:rPr>
        <w:t>&gt;</w:t>
      </w:r>
      <w:r>
        <w:rPr>
          <w:rFonts w:hint="cs"/>
          <w:rtl/>
        </w:rPr>
        <w:t xml:space="preserve"> עד כאן כבר הביא למעלה [לפני ציון 90]. ומעתה ימשיך להביא לשון הגמרא שלא הביא למעלה.</w:t>
      </w:r>
    </w:p>
  </w:footnote>
  <w:footnote w:id="113">
    <w:p w:rsidR="084C5919" w:rsidRDefault="084C5919" w:rsidP="085C42C7">
      <w:pPr>
        <w:pStyle w:val="FootnoteText"/>
        <w:rPr>
          <w:rFonts w:hint="cs"/>
          <w:rtl/>
        </w:rPr>
      </w:pPr>
      <w:r>
        <w:rPr>
          <w:rtl/>
        </w:rPr>
        <w:t>&lt;</w:t>
      </w:r>
      <w:r>
        <w:rPr>
          <w:rStyle w:val="FootnoteReference"/>
        </w:rPr>
        <w:footnoteRef/>
      </w:r>
      <w:r>
        <w:rPr>
          <w:rtl/>
        </w:rPr>
        <w:t>&gt;</w:t>
      </w:r>
      <w:r>
        <w:rPr>
          <w:rFonts w:hint="cs"/>
          <w:rtl/>
        </w:rPr>
        <w:t xml:space="preserve"> פירוש - הגמרא מקשה על מהלך זה [שמצות א"צ כונה, ומ"מ צריך טיבול שני להיכר התינוקות], שאם כן התנא היה יכול להשמיענו שגם כאשר מטבל טיבול ראשון בשאר ירקות [שאין יוצאין בהם ידי מרור] וטיבול שני בחזרת, יש בטיבול השני היכר לתינוקות. ומדוע השמיענו באופן שלא מצא אלא חזרת, אם לא כדי להורות שמצות צריכות כונה. </w:t>
      </w:r>
    </w:p>
  </w:footnote>
  <w:footnote w:id="114">
    <w:p w:rsidR="084C5919" w:rsidRDefault="084C5919" w:rsidP="085C42C7">
      <w:pPr>
        <w:pStyle w:val="FootnoteText"/>
        <w:rPr>
          <w:rFonts w:hint="cs"/>
          <w:rtl/>
        </w:rPr>
      </w:pPr>
      <w:r>
        <w:rPr>
          <w:rtl/>
        </w:rPr>
        <w:t>&lt;</w:t>
      </w:r>
      <w:r>
        <w:rPr>
          <w:rStyle w:val="FootnoteReference"/>
        </w:rPr>
        <w:footnoteRef/>
      </w:r>
      <w:r>
        <w:rPr>
          <w:rtl/>
        </w:rPr>
        <w:t>&gt;</w:t>
      </w:r>
      <w:r>
        <w:rPr>
          <w:rFonts w:hint="cs"/>
          <w:rtl/>
        </w:rPr>
        <w:t xml:space="preserve"> לשון הגמרא [פסחים קיד:] "</w:t>
      </w:r>
      <w:r>
        <w:rPr>
          <w:rtl/>
        </w:rPr>
        <w:t>אי אשמעינן שאר ירקות</w:t>
      </w:r>
      <w:r>
        <w:rPr>
          <w:rFonts w:hint="cs"/>
          <w:rtl/>
        </w:rPr>
        <w:t>,</w:t>
      </w:r>
      <w:r>
        <w:rPr>
          <w:rtl/>
        </w:rPr>
        <w:t xml:space="preserve"> הוה אמינא היכא דאיכא שאר ירקות הוא דבעינן תרי טיבולי</w:t>
      </w:r>
      <w:r>
        <w:rPr>
          <w:rFonts w:hint="cs"/>
          <w:rtl/>
        </w:rPr>
        <w:t>,</w:t>
      </w:r>
      <w:r>
        <w:rPr>
          <w:rtl/>
        </w:rPr>
        <w:t xml:space="preserve"> אבל חזרת לחודא לא בעי תרי טיבולי</w:t>
      </w:r>
      <w:r>
        <w:rPr>
          <w:rFonts w:hint="cs"/>
          <w:rtl/>
        </w:rPr>
        <w:t xml:space="preserve"> ["דכולי האי לא עבדינן משום היכירא דתינוקות להקדים אכילת מרור קודם זמנו" (רשב"ם שם)].</w:t>
      </w:r>
      <w:r>
        <w:rPr>
          <w:rtl/>
        </w:rPr>
        <w:t xml:space="preserve"> קמשמע לן דאפילו חזרת בעינן תרי טיבולי</w:t>
      </w:r>
      <w:r>
        <w:rPr>
          <w:rFonts w:hint="cs"/>
          <w:rtl/>
        </w:rPr>
        <w:t>,</w:t>
      </w:r>
      <w:r>
        <w:rPr>
          <w:rtl/>
        </w:rPr>
        <w:t xml:space="preserve"> כי היכי דליהוי ביה היכירא לתינוקות</w:t>
      </w:r>
      <w:r>
        <w:rPr>
          <w:rFonts w:hint="cs"/>
          <w:rtl/>
        </w:rPr>
        <w:t>".</w:t>
      </w:r>
    </w:p>
  </w:footnote>
  <w:footnote w:id="115">
    <w:p w:rsidR="084C5919" w:rsidRDefault="084C5919" w:rsidP="08B77830">
      <w:pPr>
        <w:pStyle w:val="FootnoteText"/>
        <w:rPr>
          <w:rFonts w:hint="cs"/>
        </w:rPr>
      </w:pPr>
      <w:r>
        <w:rPr>
          <w:rtl/>
        </w:rPr>
        <w:t>&lt;</w:t>
      </w:r>
      <w:r>
        <w:rPr>
          <w:rStyle w:val="FootnoteReference"/>
        </w:rPr>
        <w:footnoteRef/>
      </w:r>
      <w:r>
        <w:rPr>
          <w:rtl/>
        </w:rPr>
        <w:t>&gt;</w:t>
      </w:r>
      <w:r>
        <w:rPr>
          <w:rFonts w:hint="cs"/>
          <w:rtl/>
        </w:rPr>
        <w:t xml:space="preserve"> כריש לקיש, שסובר שצריך שני טיבולים משום שמצות צריכות כונה.</w:t>
      </w:r>
    </w:p>
  </w:footnote>
  <w:footnote w:id="116">
    <w:p w:rsidR="084C5919" w:rsidRDefault="084C5919" w:rsidP="08EB6586">
      <w:pPr>
        <w:pStyle w:val="FootnoteText"/>
        <w:rPr>
          <w:rFonts w:hint="cs"/>
        </w:rPr>
      </w:pPr>
      <w:r>
        <w:rPr>
          <w:rtl/>
        </w:rPr>
        <w:t>&lt;</w:t>
      </w:r>
      <w:r>
        <w:rPr>
          <w:rStyle w:val="FootnoteReference"/>
        </w:rPr>
        <w:footnoteRef/>
      </w:r>
      <w:r>
        <w:rPr>
          <w:rtl/>
        </w:rPr>
        <w:t>&gt;</w:t>
      </w:r>
      <w:r>
        <w:rPr>
          <w:rFonts w:hint="cs"/>
          <w:rtl/>
        </w:rPr>
        <w:t xml:space="preserve"> גם הר"ן בחידושיו [פסחים קיד:] עמד על קושי זה, וכתב: "</w:t>
      </w:r>
      <w:r w:rsidRPr="08FC55F5">
        <w:rPr>
          <w:rtl/>
        </w:rPr>
        <w:t>כלומר</w:t>
      </w:r>
      <w:r>
        <w:rPr>
          <w:rFonts w:hint="cs"/>
          <w:rtl/>
        </w:rPr>
        <w:t>,</w:t>
      </w:r>
      <w:r w:rsidRPr="08FC55F5">
        <w:rPr>
          <w:rtl/>
        </w:rPr>
        <w:t xml:space="preserve"> דבשלמא אי אמרינן דמצוות צריכות כוונה</w:t>
      </w:r>
      <w:r>
        <w:rPr>
          <w:rFonts w:hint="cs"/>
          <w:rtl/>
        </w:rPr>
        <w:t xml:space="preserve">... </w:t>
      </w:r>
      <w:r w:rsidRPr="08FC55F5">
        <w:rPr>
          <w:rtl/>
        </w:rPr>
        <w:t>משו</w:t>
      </w:r>
      <w:r>
        <w:rPr>
          <w:rFonts w:hint="cs"/>
          <w:rtl/>
        </w:rPr>
        <w:t>ם הכי</w:t>
      </w:r>
      <w:r w:rsidRPr="08FC55F5">
        <w:rPr>
          <w:rtl/>
        </w:rPr>
        <w:t xml:space="preserve"> לא נקטי בשאר ירקות</w:t>
      </w:r>
      <w:r>
        <w:rPr>
          <w:rFonts w:hint="cs"/>
          <w:rtl/>
        </w:rPr>
        <w:t>,</w:t>
      </w:r>
      <w:r w:rsidRPr="08FC55F5">
        <w:rPr>
          <w:rtl/>
        </w:rPr>
        <w:t xml:space="preserve"> אלא בחזרת</w:t>
      </w:r>
      <w:r>
        <w:rPr>
          <w:rFonts w:hint="cs"/>
          <w:rtl/>
        </w:rPr>
        <w:t>,</w:t>
      </w:r>
      <w:r w:rsidRPr="08FC55F5">
        <w:rPr>
          <w:rtl/>
        </w:rPr>
        <w:t xml:space="preserve"> כי היכי דנידון מינה דמצוות צריכות כוונה</w:t>
      </w:r>
      <w:r>
        <w:rPr>
          <w:rFonts w:hint="cs"/>
          <w:rtl/>
        </w:rPr>
        <w:t>.</w:t>
      </w:r>
      <w:r w:rsidRPr="08FC55F5">
        <w:rPr>
          <w:rtl/>
        </w:rPr>
        <w:t xml:space="preserve"> אבל אם איתא </w:t>
      </w:r>
      <w:r>
        <w:rPr>
          <w:rFonts w:hint="cs"/>
          <w:rtl/>
        </w:rPr>
        <w:t>ד</w:t>
      </w:r>
      <w:r w:rsidRPr="08FC55F5">
        <w:rPr>
          <w:rtl/>
        </w:rPr>
        <w:t>אין צריכות כוונה</w:t>
      </w:r>
      <w:r>
        <w:rPr>
          <w:rFonts w:hint="cs"/>
          <w:rtl/>
        </w:rPr>
        <w:t>,</w:t>
      </w:r>
      <w:r w:rsidRPr="08FC55F5">
        <w:rPr>
          <w:rtl/>
        </w:rPr>
        <w:t xml:space="preserve"> וליכא היכרא לתינוקות אלא בטיבול שני</w:t>
      </w:r>
      <w:r>
        <w:rPr>
          <w:rFonts w:hint="cs"/>
          <w:rtl/>
        </w:rPr>
        <w:t>,</w:t>
      </w:r>
      <w:r w:rsidRPr="08FC55F5">
        <w:rPr>
          <w:rtl/>
        </w:rPr>
        <w:t xml:space="preserve"> אמאי נקט לה בחזרת</w:t>
      </w:r>
      <w:r>
        <w:rPr>
          <w:rFonts w:hint="cs"/>
          <w:rtl/>
        </w:rPr>
        <w:t>,</w:t>
      </w:r>
      <w:r w:rsidRPr="08FC55F5">
        <w:rPr>
          <w:rtl/>
        </w:rPr>
        <w:t xml:space="preserve"> דא</w:t>
      </w:r>
      <w:r>
        <w:rPr>
          <w:rFonts w:hint="cs"/>
          <w:rtl/>
        </w:rPr>
        <w:t>י אפשר</w:t>
      </w:r>
      <w:r w:rsidRPr="08FC55F5">
        <w:rPr>
          <w:rtl/>
        </w:rPr>
        <w:t xml:space="preserve"> לקיומיה מצוה כהלכתא</w:t>
      </w:r>
      <w:r>
        <w:rPr>
          <w:rFonts w:hint="cs"/>
          <w:rtl/>
        </w:rPr>
        <w:t>,</w:t>
      </w:r>
      <w:r w:rsidRPr="08FC55F5">
        <w:rPr>
          <w:rtl/>
        </w:rPr>
        <w:t xml:space="preserve"> דלא סגיא דלא אכיל מרור ברישא מקמי מצה</w:t>
      </w:r>
      <w:r>
        <w:rPr>
          <w:rFonts w:hint="cs"/>
          <w:rtl/>
        </w:rPr>
        <w:t>,</w:t>
      </w:r>
      <w:r w:rsidRPr="08FC55F5">
        <w:rPr>
          <w:rtl/>
        </w:rPr>
        <w:t xml:space="preserve"> לשמעינן בשאר ירקי</w:t>
      </w:r>
      <w:r>
        <w:rPr>
          <w:rFonts w:hint="cs"/>
          <w:rtl/>
        </w:rPr>
        <w:t>,</w:t>
      </w:r>
      <w:r w:rsidRPr="08FC55F5">
        <w:rPr>
          <w:rtl/>
        </w:rPr>
        <w:t xml:space="preserve"> דמצי לקיומיה בהו מצוה כהלכתא</w:t>
      </w:r>
      <w:r>
        <w:rPr>
          <w:rFonts w:hint="cs"/>
          <w:rtl/>
        </w:rPr>
        <w:t>". והמהר"ל מיישב שאלה זו באופן נוסף, וכמו שמבאר והולך.</w:t>
      </w:r>
    </w:p>
  </w:footnote>
  <w:footnote w:id="117">
    <w:p w:rsidR="084C5919" w:rsidRDefault="084C5919" w:rsidP="08882571">
      <w:pPr>
        <w:pStyle w:val="FootnoteText"/>
        <w:rPr>
          <w:rFonts w:hint="cs"/>
          <w:rtl/>
        </w:rPr>
      </w:pPr>
      <w:r>
        <w:rPr>
          <w:rtl/>
        </w:rPr>
        <w:t>&lt;</w:t>
      </w:r>
      <w:r>
        <w:rPr>
          <w:rStyle w:val="FootnoteReference"/>
        </w:rPr>
        <w:footnoteRef/>
      </w:r>
      <w:r>
        <w:rPr>
          <w:rtl/>
        </w:rPr>
        <w:t>&gt;</w:t>
      </w:r>
      <w:r>
        <w:rPr>
          <w:rFonts w:hint="cs"/>
          <w:rtl/>
        </w:rPr>
        <w:t xml:space="preserve"> כמו שכתב למעלה [הערות 73, 104]. </w:t>
      </w:r>
    </w:p>
  </w:footnote>
  <w:footnote w:id="118">
    <w:p w:rsidR="084C5919" w:rsidRDefault="084C5919" w:rsidP="082667A2">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ש</w:t>
      </w:r>
      <w:r w:rsidRPr="083D30A5">
        <w:rPr>
          <w:rFonts w:hint="cs"/>
          <w:sz w:val="18"/>
          <w:rtl/>
        </w:rPr>
        <w:t>"</w:t>
      </w:r>
      <w:r w:rsidRPr="083D30A5">
        <w:rPr>
          <w:rStyle w:val="LatinChar"/>
          <w:sz w:val="18"/>
          <w:rtl/>
          <w:lang w:val="en-GB"/>
        </w:rPr>
        <w:t>לא כיון לגמרי בטבול שני לשם מצוה</w:t>
      </w:r>
      <w:r>
        <w:rPr>
          <w:rFonts w:hint="cs"/>
          <w:rtl/>
        </w:rPr>
        <w:t>" [לשונו בסמוך].</w:t>
      </w:r>
    </w:p>
  </w:footnote>
  <w:footnote w:id="119">
    <w:p w:rsidR="084C5919" w:rsidRDefault="084C5919" w:rsidP="08542794">
      <w:pPr>
        <w:pStyle w:val="FootnoteText"/>
        <w:rPr>
          <w:rFonts w:hint="cs"/>
        </w:rPr>
      </w:pPr>
      <w:r>
        <w:rPr>
          <w:rtl/>
        </w:rPr>
        <w:t>&lt;</w:t>
      </w:r>
      <w:r>
        <w:rPr>
          <w:rStyle w:val="FootnoteReference"/>
        </w:rPr>
        <w:footnoteRef/>
      </w:r>
      <w:r>
        <w:rPr>
          <w:rtl/>
        </w:rPr>
        <w:t>&gt;</w:t>
      </w:r>
      <w:r>
        <w:rPr>
          <w:rFonts w:hint="cs"/>
          <w:rtl/>
        </w:rPr>
        <w:t xml:space="preserve"> קצת תמוה שיכוין בטיבול ראשון, ויקיים מצות אכילת מרור קודם אכילת מצה, שזה דלא כסדר.</w:t>
      </w:r>
    </w:p>
  </w:footnote>
  <w:footnote w:id="120">
    <w:p w:rsidR="084C5919" w:rsidRDefault="084C5919" w:rsidP="08630D31">
      <w:pPr>
        <w:pStyle w:val="FootnoteText"/>
        <w:rPr>
          <w:rFonts w:hint="cs"/>
        </w:rPr>
      </w:pPr>
      <w:r>
        <w:rPr>
          <w:rtl/>
        </w:rPr>
        <w:t>&lt;</w:t>
      </w:r>
      <w:r>
        <w:rPr>
          <w:rStyle w:val="FootnoteReference"/>
        </w:rPr>
        <w:footnoteRef/>
      </w:r>
      <w:r>
        <w:rPr>
          <w:rtl/>
        </w:rPr>
        <w:t>&gt;</w:t>
      </w:r>
      <w:r>
        <w:rPr>
          <w:rFonts w:hint="cs"/>
          <w:rtl/>
        </w:rPr>
        <w:t xml:space="preserve"> לכך יש רווח גדול במה שהטיבול הראשון נעשה דוקא במרור, כי זה מאפשר קיום נוסף של מצות אכילת מרור, באם הטיבול השני לא יעשה בכונה הראויה [למ"ד מצות צריכות כונה]. </w:t>
      </w:r>
    </w:p>
  </w:footnote>
  <w:footnote w:id="121">
    <w:p w:rsidR="084C5919" w:rsidRDefault="084C5919" w:rsidP="086E39F0">
      <w:pPr>
        <w:pStyle w:val="FootnoteText"/>
        <w:rPr>
          <w:rFonts w:hint="cs"/>
        </w:rPr>
      </w:pPr>
      <w:r>
        <w:rPr>
          <w:rtl/>
        </w:rPr>
        <w:t>&lt;</w:t>
      </w:r>
      <w:r>
        <w:rPr>
          <w:rStyle w:val="FootnoteReference"/>
        </w:rPr>
        <w:footnoteRef/>
      </w:r>
      <w:r>
        <w:rPr>
          <w:rtl/>
        </w:rPr>
        <w:t>&gt;</w:t>
      </w:r>
      <w:r>
        <w:rPr>
          <w:rFonts w:hint="cs"/>
          <w:rtl/>
        </w:rPr>
        <w:t xml:space="preserve"> הובא למעלה [לאחר ציון 85]. והב"י </w:t>
      </w:r>
      <w:r w:rsidRPr="086E39F0">
        <w:rPr>
          <w:rFonts w:hint="cs"/>
          <w:sz w:val="18"/>
          <w:rtl/>
        </w:rPr>
        <w:t>[</w:t>
      </w:r>
      <w:r w:rsidRPr="086E39F0">
        <w:rPr>
          <w:rStyle w:val="LatinChar"/>
          <w:rFonts w:hint="cs"/>
          <w:sz w:val="18"/>
          <w:rtl/>
          <w:lang w:val="en-GB"/>
        </w:rPr>
        <w:t>או"ח סימן תעג ס"ז</w:t>
      </w:r>
      <w:r w:rsidRPr="086E39F0">
        <w:rPr>
          <w:rFonts w:hint="cs"/>
          <w:sz w:val="18"/>
          <w:rtl/>
        </w:rPr>
        <w:t>]</w:t>
      </w:r>
      <w:r>
        <w:rPr>
          <w:rFonts w:hint="cs"/>
          <w:rtl/>
        </w:rPr>
        <w:t xml:space="preserve"> כתב: "</w:t>
      </w:r>
      <w:r>
        <w:rPr>
          <w:rtl/>
        </w:rPr>
        <w:t xml:space="preserve">ולא גרסינן </w:t>
      </w:r>
      <w:r>
        <w:rPr>
          <w:rFonts w:hint="cs"/>
          <w:rtl/>
        </w:rPr>
        <w:t>'</w:t>
      </w:r>
      <w:r>
        <w:rPr>
          <w:rtl/>
        </w:rPr>
        <w:t>אין אנו חייבין לטבל</w:t>
      </w:r>
      <w:r>
        <w:rPr>
          <w:rFonts w:hint="cs"/>
          <w:rtl/>
        </w:rPr>
        <w:t>',</w:t>
      </w:r>
      <w:r>
        <w:rPr>
          <w:rtl/>
        </w:rPr>
        <w:t xml:space="preserve"> והכי אמרינן בפרק ערבי פסחים </w:t>
      </w:r>
      <w:r>
        <w:rPr>
          <w:rFonts w:hint="cs"/>
          <w:rtl/>
        </w:rPr>
        <w:t>[פסחים קטז.].</w:t>
      </w:r>
      <w:r>
        <w:rPr>
          <w:rtl/>
        </w:rPr>
        <w:t xml:space="preserve"> וטעמא משום דא</w:t>
      </w:r>
      <w:r>
        <w:rPr>
          <w:rFonts w:hint="cs"/>
          <w:rtl/>
        </w:rPr>
        <w:t>ם כן</w:t>
      </w:r>
      <w:r>
        <w:rPr>
          <w:rtl/>
        </w:rPr>
        <w:t xml:space="preserve"> משמע דבלילה הזה אנו חייבין לטבל שתי פעמים</w:t>
      </w:r>
      <w:r>
        <w:rPr>
          <w:rFonts w:hint="cs"/>
          <w:rtl/>
        </w:rPr>
        <w:t>,</w:t>
      </w:r>
      <w:r>
        <w:rPr>
          <w:rtl/>
        </w:rPr>
        <w:t xml:space="preserve"> וליתא</w:t>
      </w:r>
      <w:r>
        <w:rPr>
          <w:rFonts w:hint="cs"/>
          <w:rtl/>
        </w:rPr>
        <w:t>,</w:t>
      </w:r>
      <w:r>
        <w:rPr>
          <w:rtl/>
        </w:rPr>
        <w:t xml:space="preserve"> דטיבול ראשון אינו חובה</w:t>
      </w:r>
      <w:r>
        <w:rPr>
          <w:rFonts w:hint="cs"/>
          <w:rtl/>
        </w:rPr>
        <w:t>,</w:t>
      </w:r>
      <w:r>
        <w:rPr>
          <w:rtl/>
        </w:rPr>
        <w:t xml:space="preserve"> ואין עושין אותו אלא כדי שישאלו התינוקות</w:t>
      </w:r>
      <w:r>
        <w:rPr>
          <w:rFonts w:hint="cs"/>
          <w:rtl/>
        </w:rPr>
        <w:t>" [הובא למעלה הערה 88].</w:t>
      </w:r>
    </w:p>
  </w:footnote>
  <w:footnote w:id="122">
    <w:p w:rsidR="084C5919" w:rsidRDefault="084C5919" w:rsidP="08A13D04">
      <w:pPr>
        <w:pStyle w:val="FootnoteText"/>
        <w:rPr>
          <w:rFonts w:hint="cs"/>
        </w:rPr>
      </w:pPr>
      <w:r>
        <w:rPr>
          <w:rtl/>
        </w:rPr>
        <w:t>&lt;</w:t>
      </w:r>
      <w:r>
        <w:rPr>
          <w:rStyle w:val="FootnoteReference"/>
        </w:rPr>
        <w:footnoteRef/>
      </w:r>
      <w:r>
        <w:rPr>
          <w:rtl/>
        </w:rPr>
        <w:t>&gt;</w:t>
      </w:r>
      <w:r>
        <w:rPr>
          <w:rFonts w:hint="cs"/>
          <w:rtl/>
        </w:rPr>
        <w:t xml:space="preserve"> לכאורה צריך להגיה ולומר "אז אין &amp;</w:t>
      </w:r>
      <w:r w:rsidRPr="08A13D04">
        <w:rPr>
          <w:rFonts w:hint="cs"/>
          <w:b/>
          <w:bCs/>
          <w:rtl/>
        </w:rPr>
        <w:t>השני</w:t>
      </w:r>
      <w:r>
        <w:rPr>
          <w:rFonts w:hint="cs"/>
          <w:rtl/>
        </w:rPr>
        <w:t xml:space="preserve">^ רק משום היכרא", וכמו שכתב מקודם "דהא כבר יצא בטבול ראשון, אשמועינן משום היכרא דתינוקות צריך לעשות טבול שני".  </w:t>
      </w:r>
    </w:p>
  </w:footnote>
  <w:footnote w:id="123">
    <w:p w:rsidR="084C5919" w:rsidRDefault="084C5919" w:rsidP="081C40F8">
      <w:pPr>
        <w:pStyle w:val="FootnoteText"/>
        <w:rPr>
          <w:rFonts w:hint="cs"/>
          <w:rtl/>
        </w:rPr>
      </w:pPr>
      <w:r>
        <w:rPr>
          <w:rtl/>
        </w:rPr>
        <w:t>&lt;</w:t>
      </w:r>
      <w:r>
        <w:rPr>
          <w:rStyle w:val="FootnoteReference"/>
        </w:rPr>
        <w:footnoteRef/>
      </w:r>
      <w:r>
        <w:rPr>
          <w:rtl/>
        </w:rPr>
        <w:t>&gt;</w:t>
      </w:r>
      <w:r>
        <w:rPr>
          <w:rFonts w:hint="cs"/>
          <w:rtl/>
        </w:rPr>
        <w:t xml:space="preserve"> לשון המחבר [או"ח סימן תעג ס"ו] "נוטל ידיו לצורך טיבול ראשון". ובמשנ"ב [שם ס"ק נא] כתב "הטעם דכל דבר שטיבולו במשקה צריך נטילה".</w:t>
      </w:r>
    </w:p>
  </w:footnote>
  <w:footnote w:id="124">
    <w:p w:rsidR="084C5919" w:rsidRDefault="084C5919" w:rsidP="08D26F04">
      <w:pPr>
        <w:pStyle w:val="FootnoteText"/>
        <w:rPr>
          <w:rFonts w:hint="cs"/>
        </w:rPr>
      </w:pPr>
      <w:r>
        <w:rPr>
          <w:rtl/>
        </w:rPr>
        <w:t>&lt;</w:t>
      </w:r>
      <w:r>
        <w:rPr>
          <w:rStyle w:val="FootnoteReference"/>
        </w:rPr>
        <w:footnoteRef/>
      </w:r>
      <w:r>
        <w:rPr>
          <w:rtl/>
        </w:rPr>
        <w:t>&gt;</w:t>
      </w:r>
      <w:r>
        <w:rPr>
          <w:rFonts w:hint="cs"/>
          <w:rtl/>
        </w:rPr>
        <w:t xml:space="preserve"> "כל שטיבולו במשקין - כגון ירק בכותח או בחומץ, צריך נטילת ידים משום משקה, שהידים שניות, וכל הפוסל את התרומה מטמא משקים להיות תחלה" [רשב"ם פסחים קטו.].</w:t>
      </w:r>
    </w:p>
  </w:footnote>
  <w:footnote w:id="125">
    <w:p w:rsidR="084C5919" w:rsidRDefault="084C5919" w:rsidP="08D26F04">
      <w:pPr>
        <w:pStyle w:val="FootnoteText"/>
        <w:rPr>
          <w:rFonts w:hint="cs"/>
        </w:rPr>
      </w:pPr>
      <w:r>
        <w:rPr>
          <w:rtl/>
        </w:rPr>
        <w:t>&lt;</w:t>
      </w:r>
      <w:r>
        <w:rPr>
          <w:rStyle w:val="FootnoteReference"/>
        </w:rPr>
        <w:footnoteRef/>
      </w:r>
      <w:r>
        <w:rPr>
          <w:rtl/>
        </w:rPr>
        <w:t>&gt;</w:t>
      </w:r>
      <w:r>
        <w:rPr>
          <w:rFonts w:hint="cs"/>
          <w:rtl/>
        </w:rPr>
        <w:t xml:space="preserve"> ככל הדברים האלו כתבו תוספות [פסחים קטו. ד"ה כל]. </w:t>
      </w:r>
    </w:p>
  </w:footnote>
  <w:footnote w:id="126">
    <w:p w:rsidR="084C5919" w:rsidRDefault="084C5919" w:rsidP="08B954FB">
      <w:pPr>
        <w:pStyle w:val="FootnoteText"/>
        <w:rPr>
          <w:rFonts w:hint="cs"/>
          <w:rtl/>
        </w:rPr>
      </w:pPr>
      <w:r>
        <w:rPr>
          <w:rtl/>
        </w:rPr>
        <w:t>&lt;</w:t>
      </w:r>
      <w:r>
        <w:rPr>
          <w:rStyle w:val="FootnoteReference"/>
        </w:rPr>
        <w:footnoteRef/>
      </w:r>
      <w:r>
        <w:rPr>
          <w:rtl/>
        </w:rPr>
        <w:t>&gt;</w:t>
      </w:r>
      <w:r>
        <w:rPr>
          <w:rFonts w:hint="cs"/>
          <w:rtl/>
        </w:rPr>
        <w:t xml:space="preserve"> פירוש - לאחר שהובאו בגמרא דברי רבי אליעזר, הובאו דברי רב פפא שאמר "שמע  מינה האי חסא </w:t>
      </w:r>
      <w:r>
        <w:rPr>
          <w:rtl/>
        </w:rPr>
        <w:t>צריך לשקועיה בחרוסת משום קפא</w:t>
      </w:r>
      <w:r>
        <w:rPr>
          <w:rFonts w:hint="cs"/>
          <w:rtl/>
        </w:rPr>
        <w:t xml:space="preserve"> ["ארס, שחזרת יש בו ארס כדרך הבצלים, והלכך צריך נטילת ידים לטיבול ראשון כדלקמן, שהרי נוגע במשקין כשמשקע את החזרת בחרוסת" (רשב"ם שם)],</w:t>
      </w:r>
      <w:r>
        <w:rPr>
          <w:rtl/>
        </w:rPr>
        <w:t xml:space="preserve"> דאי סלקא דעתך לא צריך לשקועיה</w:t>
      </w:r>
      <w:r>
        <w:rPr>
          <w:rFonts w:hint="cs"/>
          <w:rtl/>
        </w:rPr>
        <w:t>,</w:t>
      </w:r>
      <w:r>
        <w:rPr>
          <w:rtl/>
        </w:rPr>
        <w:t xml:space="preserve"> נטילת ידים למה לי</w:t>
      </w:r>
      <w:r>
        <w:rPr>
          <w:rFonts w:hint="cs"/>
          <w:rtl/>
        </w:rPr>
        <w:t>,</w:t>
      </w:r>
      <w:r>
        <w:rPr>
          <w:rtl/>
        </w:rPr>
        <w:t xml:space="preserve"> הא לא נגע</w:t>
      </w:r>
      <w:r>
        <w:rPr>
          <w:rFonts w:hint="cs"/>
          <w:rtl/>
        </w:rPr>
        <w:t xml:space="preserve"> ["ידו במשקה" (רש"י ורשב"ם שם)]". לאמור שרב פפא מוכיח שצריך לשקע את &amp;</w:t>
      </w:r>
      <w:r w:rsidRPr="08631799">
        <w:rPr>
          <w:rFonts w:hint="cs"/>
          <w:b/>
          <w:bCs/>
          <w:rtl/>
        </w:rPr>
        <w:t>כל</w:t>
      </w:r>
      <w:r>
        <w:rPr>
          <w:rFonts w:hint="cs"/>
          <w:rtl/>
        </w:rPr>
        <w:t xml:space="preserve">^ הירק בתוך החרוסת, שאם לא כן [אלא די שיטבל מעט מהירק בחרוסת כדי לקיים מצות טיבול], אז לא היה צורך בנט"י, שהרי כשאינו מטבל אלא מקצת מן הירק, אינו בהכרח נוגע במשקים שבחרוסת בידיו, ואינו מטמאם.  </w:t>
      </w:r>
    </w:p>
  </w:footnote>
  <w:footnote w:id="127">
    <w:p w:rsidR="084C5919" w:rsidRDefault="084C5919" w:rsidP="081C413C">
      <w:pPr>
        <w:pStyle w:val="FootnoteText"/>
        <w:rPr>
          <w:rFonts w:hint="cs"/>
        </w:rPr>
      </w:pPr>
      <w:r>
        <w:rPr>
          <w:rtl/>
        </w:rPr>
        <w:t>&lt;</w:t>
      </w:r>
      <w:r>
        <w:rPr>
          <w:rStyle w:val="FootnoteReference"/>
        </w:rPr>
        <w:footnoteRef/>
      </w:r>
      <w:r>
        <w:rPr>
          <w:rtl/>
        </w:rPr>
        <w:t>&gt;</w:t>
      </w:r>
      <w:r>
        <w:rPr>
          <w:rFonts w:hint="cs"/>
          <w:rtl/>
        </w:rPr>
        <w:t xml:space="preserve"> לשון תוספות [שם]: "</w:t>
      </w:r>
      <w:r>
        <w:rPr>
          <w:rtl/>
        </w:rPr>
        <w:t>ואין נראה לפרש כן</w:t>
      </w:r>
      <w:r>
        <w:rPr>
          <w:rFonts w:hint="cs"/>
          <w:rtl/>
        </w:rPr>
        <w:t>,</w:t>
      </w:r>
      <w:r>
        <w:rPr>
          <w:rtl/>
        </w:rPr>
        <w:t xml:space="preserve"> דאם כן כי פריך </w:t>
      </w:r>
      <w:r>
        <w:rPr>
          <w:rFonts w:hint="cs"/>
          <w:rtl/>
        </w:rPr>
        <w:t>'</w:t>
      </w:r>
      <w:r>
        <w:rPr>
          <w:rtl/>
        </w:rPr>
        <w:t>למה לי נטילת ידים הא לא נגע</w:t>
      </w:r>
      <w:r>
        <w:rPr>
          <w:rFonts w:hint="cs"/>
          <w:rtl/>
        </w:rPr>
        <w:t>',</w:t>
      </w:r>
      <w:r>
        <w:rPr>
          <w:rtl/>
        </w:rPr>
        <w:t xml:space="preserve"> ומאי נפקא מיניה</w:t>
      </w:r>
      <w:r>
        <w:rPr>
          <w:rFonts w:hint="cs"/>
          <w:rtl/>
        </w:rPr>
        <w:t>,</w:t>
      </w:r>
      <w:r>
        <w:rPr>
          <w:rtl/>
        </w:rPr>
        <w:t xml:space="preserve"> אפילו אי לא נגע</w:t>
      </w:r>
      <w:r>
        <w:rPr>
          <w:rFonts w:hint="cs"/>
          <w:rtl/>
        </w:rPr>
        <w:t>,</w:t>
      </w:r>
      <w:r>
        <w:rPr>
          <w:rtl/>
        </w:rPr>
        <w:t xml:space="preserve"> כיון דסוף סוף אכיל משקה המטובל</w:t>
      </w:r>
      <w:r>
        <w:rPr>
          <w:rFonts w:hint="cs"/>
          <w:rtl/>
        </w:rPr>
        <w:t>,</w:t>
      </w:r>
      <w:r>
        <w:rPr>
          <w:rtl/>
        </w:rPr>
        <w:t xml:space="preserve"> לא גרע מאוכל מחמת מאכיל</w:t>
      </w:r>
      <w:r>
        <w:rPr>
          <w:rFonts w:hint="cs"/>
          <w:rtl/>
        </w:rPr>
        <w:t>,</w:t>
      </w:r>
      <w:r>
        <w:rPr>
          <w:rtl/>
        </w:rPr>
        <w:t xml:space="preserve"> דבעי נטילת ידים</w:t>
      </w:r>
      <w:r>
        <w:rPr>
          <w:rFonts w:hint="cs"/>
          <w:rtl/>
        </w:rPr>
        <w:t>". ופירושו, שהוקשה לתוספות, מדוע הגמרא תולה את נטילת ידים מחמת נגיעה במשקה, הרי אפילו אם לא נגע במשקה, כיון דסוף סוף טבלו את הירק במשקה, הרי זה לא גרע ממי שאוכל פת ואינו נוגע בידיו בפת, אלא אדם אחר מאכילו ונותן לתוך פיו, מ"מ האוכל צריך ליטול ידיו אע"פ שאינו נוגע בפת [חולין קז:]. והכי נמי האוכל ירק מטובל, אע"פ שאינו נוגע במשקה יתחייב בנטילת ידים לפי פירוש זה. וראה בסמוך הערה 137.</w:t>
      </w:r>
    </w:p>
  </w:footnote>
  <w:footnote w:id="128">
    <w:p w:rsidR="084C5919" w:rsidRDefault="084C5919" w:rsidP="08B23FF2">
      <w:pPr>
        <w:pStyle w:val="FootnoteText"/>
        <w:rPr>
          <w:rFonts w:hint="cs"/>
          <w:rtl/>
        </w:rPr>
      </w:pPr>
      <w:r>
        <w:rPr>
          <w:rtl/>
        </w:rPr>
        <w:t>&lt;</w:t>
      </w:r>
      <w:r>
        <w:rPr>
          <w:rStyle w:val="FootnoteReference"/>
        </w:rPr>
        <w:footnoteRef/>
      </w:r>
      <w:r>
        <w:rPr>
          <w:rtl/>
        </w:rPr>
        <w:t>&gt;</w:t>
      </w:r>
      <w:r>
        <w:rPr>
          <w:rFonts w:hint="cs"/>
          <w:rtl/>
        </w:rPr>
        <w:t xml:space="preserve"> זה המשך דברי התוספות [שם].</w:t>
      </w:r>
    </w:p>
  </w:footnote>
  <w:footnote w:id="129">
    <w:p w:rsidR="084C5919" w:rsidRDefault="084C5919" w:rsidP="08981EB1">
      <w:pPr>
        <w:pStyle w:val="FootnoteText"/>
        <w:rPr>
          <w:rFonts w:hint="cs"/>
        </w:rPr>
      </w:pPr>
      <w:r>
        <w:rPr>
          <w:rtl/>
        </w:rPr>
        <w:t>&lt;</w:t>
      </w:r>
      <w:r>
        <w:rPr>
          <w:rStyle w:val="FootnoteReference"/>
        </w:rPr>
        <w:footnoteRef/>
      </w:r>
      <w:r>
        <w:rPr>
          <w:rtl/>
        </w:rPr>
        <w:t>&gt;</w:t>
      </w:r>
      <w:r>
        <w:rPr>
          <w:rFonts w:hint="cs"/>
          <w:rtl/>
        </w:rPr>
        <w:t xml:space="preserve"> פירוש - מה הקושיא של רב פפא ["דאי סלקא דעתך לא צריך לשקועיה (כל הירק בחרוסת), נטילת ידים למה לי, הא לא נגע"], הלא בקלות אפשר להשיב דחיישינן שמא יגע באותם מקומות בירק שיש עליהם חרוסת [מהרש"א שם].</w:t>
      </w:r>
    </w:p>
  </w:footnote>
  <w:footnote w:id="130">
    <w:p w:rsidR="084C5919" w:rsidRDefault="084C5919" w:rsidP="08C964C8">
      <w:pPr>
        <w:pStyle w:val="FootnoteText"/>
        <w:rPr>
          <w:rFonts w:hint="cs"/>
        </w:rPr>
      </w:pPr>
      <w:r>
        <w:rPr>
          <w:rtl/>
        </w:rPr>
        <w:t>&lt;</w:t>
      </w:r>
      <w:r>
        <w:rPr>
          <w:rStyle w:val="FootnoteReference"/>
        </w:rPr>
        <w:footnoteRef/>
      </w:r>
      <w:r>
        <w:rPr>
          <w:rtl/>
        </w:rPr>
        <w:t>&gt;</w:t>
      </w:r>
      <w:r>
        <w:rPr>
          <w:rFonts w:hint="cs"/>
          <w:rtl/>
        </w:rPr>
        <w:t xml:space="preserve"> זו הוספת המהר"ל לקושית תוספות [ולא הובאה בתוספות]. והיא, שמסקנת הגמרא [חולין קז:] היא "הלכתא אוכל מחמת מאכיל צריך נטילת ידים". והמחבר [או"ח סימן קסג ס"ב] כתב "האוכל צריך לנטילת ידים אע"פ שאחר נותן לתוך פיו ואינו נוגע במאכל". והסמ"ג [עשה כז] כתב "אוכל מחמת מאכיל, שמאכילין אותו, צריך האוכל נטילת ידים, שמא יגע". וכן הסמ"ק [סימן קעח], גינת ורדים ח"א סימן לז [ד"ה אמנם], שו"ע הרב [או"ח סימן קסג ס"ב], ופמ"ג [א"א סימן קסג ס"ק ז] כתבו שהוא מחמת שמא יגע. אמנם המשנ"ב [סימן קסג ס"ק ט] כתב בשם הלבוש [שם] שהוא משום לא פלוג רבנן בין נוגע ללא נוגע. והמהר"ל מבאר כסמ"ג ודעמיה. @</w:t>
      </w:r>
      <w:r w:rsidRPr="089B3A91">
        <w:rPr>
          <w:rFonts w:hint="cs"/>
          <w:b/>
          <w:bCs/>
          <w:rtl/>
        </w:rPr>
        <w:t>ויש להעיר</w:t>
      </w:r>
      <w:r>
        <w:rPr>
          <w:rFonts w:hint="cs"/>
          <w:rtl/>
        </w:rPr>
        <w:t>^, כי המהר"ל מבאר כאן דעת התוספות [פסחים קטו.], ומהתוספות לכאורה מוכח שאין הטעם שאוכל מחמת מאכיל חייב נט"י משום שמא יגע. כי כאמור התוספות הקשו שתי שאלות, וכלשונם: "</w:t>
      </w:r>
      <w:r>
        <w:rPr>
          <w:rtl/>
        </w:rPr>
        <w:t>ואין נראה לפרש כן</w:t>
      </w:r>
      <w:r>
        <w:rPr>
          <w:rFonts w:hint="cs"/>
          <w:rtl/>
        </w:rPr>
        <w:t>,</w:t>
      </w:r>
      <w:r>
        <w:rPr>
          <w:rtl/>
        </w:rPr>
        <w:t xml:space="preserve"> דאם כן כי פריך </w:t>
      </w:r>
      <w:r>
        <w:rPr>
          <w:rFonts w:hint="cs"/>
          <w:rtl/>
        </w:rPr>
        <w:t>'</w:t>
      </w:r>
      <w:r>
        <w:rPr>
          <w:rtl/>
        </w:rPr>
        <w:t>למה לי נטילת ידים הא לא נגע</w:t>
      </w:r>
      <w:r>
        <w:rPr>
          <w:rFonts w:hint="cs"/>
          <w:rtl/>
        </w:rPr>
        <w:t>',</w:t>
      </w:r>
      <w:r>
        <w:rPr>
          <w:rtl/>
        </w:rPr>
        <w:t xml:space="preserve"> ומאי נפקא מיניה</w:t>
      </w:r>
      <w:r>
        <w:rPr>
          <w:rFonts w:hint="cs"/>
          <w:rtl/>
        </w:rPr>
        <w:t>,</w:t>
      </w:r>
      <w:r>
        <w:rPr>
          <w:rtl/>
        </w:rPr>
        <w:t xml:space="preserve"> אפילו אי לא נגע</w:t>
      </w:r>
      <w:r>
        <w:rPr>
          <w:rFonts w:hint="cs"/>
          <w:rtl/>
        </w:rPr>
        <w:t>,</w:t>
      </w:r>
      <w:r>
        <w:rPr>
          <w:rtl/>
        </w:rPr>
        <w:t xml:space="preserve"> כיון דסוף סוף אכיל משקה המטובל</w:t>
      </w:r>
      <w:r>
        <w:rPr>
          <w:rFonts w:hint="cs"/>
          <w:rtl/>
        </w:rPr>
        <w:t>,</w:t>
      </w:r>
      <w:r>
        <w:rPr>
          <w:rtl/>
        </w:rPr>
        <w:t xml:space="preserve"> לא גרע מאוכל מחמת מאכיל דבעי נטילת ידים</w:t>
      </w:r>
      <w:r>
        <w:rPr>
          <w:rFonts w:hint="cs"/>
          <w:rtl/>
        </w:rPr>
        <w:t>.</w:t>
      </w:r>
      <w:r>
        <w:rPr>
          <w:rtl/>
        </w:rPr>
        <w:t xml:space="preserve"> ועוד</w:t>
      </w:r>
      <w:r>
        <w:rPr>
          <w:rFonts w:hint="cs"/>
          <w:rtl/>
        </w:rPr>
        <w:t>,</w:t>
      </w:r>
      <w:r>
        <w:rPr>
          <w:rtl/>
        </w:rPr>
        <w:t xml:space="preserve"> וכי לא ידע המקשה דאיכא למיחש דילמא נגע</w:t>
      </w:r>
      <w:r>
        <w:rPr>
          <w:rFonts w:hint="cs"/>
          <w:rtl/>
        </w:rPr>
        <w:t>". ומתוך שרק בשאלתם השניה כתבו תוספות "דילמא נגע", ובשאלתם הראשונה כתבו "אפילו אי לא נגע", משמע ששאלתם הראשונה לא היתה מחמת "שמא נגע". וכן כתב הדבר שמואל [שם], וז"ל: "</w:t>
      </w:r>
      <w:r w:rsidRPr="08DF1FC7">
        <w:rPr>
          <w:rtl/>
        </w:rPr>
        <w:t>תוד"ה כל שטי</w:t>
      </w:r>
      <w:r>
        <w:rPr>
          <w:rFonts w:hint="cs"/>
          <w:rtl/>
        </w:rPr>
        <w:t>ב</w:t>
      </w:r>
      <w:r w:rsidRPr="08DF1FC7">
        <w:rPr>
          <w:rtl/>
        </w:rPr>
        <w:t>ולו וכו</w:t>
      </w:r>
      <w:r>
        <w:rPr>
          <w:rFonts w:hint="cs"/>
          <w:rtl/>
        </w:rPr>
        <w:t>'</w:t>
      </w:r>
      <w:r w:rsidRPr="08DF1FC7">
        <w:rPr>
          <w:rtl/>
        </w:rPr>
        <w:t xml:space="preserve"> וכי לא ידע המקשה דאיכא למיחש דילמא נגע</w:t>
      </w:r>
      <w:r>
        <w:rPr>
          <w:rFonts w:hint="cs"/>
          <w:rtl/>
        </w:rPr>
        <w:t>...</w:t>
      </w:r>
      <w:r w:rsidRPr="08DF1FC7">
        <w:rPr>
          <w:rtl/>
        </w:rPr>
        <w:t xml:space="preserve"> וקושית</w:t>
      </w:r>
      <w:r>
        <w:rPr>
          <w:rFonts w:hint="cs"/>
          <w:rtl/>
        </w:rPr>
        <w:t>ם</w:t>
      </w:r>
      <w:r w:rsidRPr="08DF1FC7">
        <w:rPr>
          <w:rtl/>
        </w:rPr>
        <w:t xml:space="preserve"> הראשונה דלא גרע מאוכל מחמת מאכיל</w:t>
      </w:r>
      <w:r>
        <w:rPr>
          <w:rFonts w:hint="cs"/>
          <w:rtl/>
        </w:rPr>
        <w:t>,</w:t>
      </w:r>
      <w:r w:rsidRPr="08DF1FC7">
        <w:rPr>
          <w:rtl/>
        </w:rPr>
        <w:t xml:space="preserve"> היינו דאפי</w:t>
      </w:r>
      <w:r>
        <w:rPr>
          <w:rFonts w:hint="cs"/>
          <w:rtl/>
        </w:rPr>
        <w:t>לו</w:t>
      </w:r>
      <w:r w:rsidRPr="08DF1FC7">
        <w:rPr>
          <w:rtl/>
        </w:rPr>
        <w:t xml:space="preserve"> בלא חשש שמא יגע ג"כ הצריכו נ</w:t>
      </w:r>
      <w:r>
        <w:rPr>
          <w:rFonts w:hint="cs"/>
          <w:rtl/>
        </w:rPr>
        <w:t>ט</w:t>
      </w:r>
      <w:r w:rsidRPr="08DF1FC7">
        <w:rPr>
          <w:rtl/>
        </w:rPr>
        <w:t>ילה משו</w:t>
      </w:r>
      <w:r>
        <w:rPr>
          <w:rFonts w:hint="cs"/>
          <w:rtl/>
        </w:rPr>
        <w:t>ם</w:t>
      </w:r>
      <w:r w:rsidRPr="08DF1FC7">
        <w:rPr>
          <w:rtl/>
        </w:rPr>
        <w:t xml:space="preserve"> לא פלוג</w:t>
      </w:r>
      <w:r>
        <w:rPr>
          <w:rFonts w:hint="cs"/>
          <w:rtl/>
        </w:rPr>
        <w:t>,</w:t>
      </w:r>
      <w:r w:rsidRPr="08DF1FC7">
        <w:rPr>
          <w:rtl/>
        </w:rPr>
        <w:t xml:space="preserve"> כמו</w:t>
      </w:r>
      <w:r>
        <w:rPr>
          <w:rFonts w:hint="cs"/>
          <w:rtl/>
        </w:rPr>
        <w:t xml:space="preserve"> שכתב</w:t>
      </w:r>
      <w:r w:rsidRPr="08DF1FC7">
        <w:rPr>
          <w:rtl/>
        </w:rPr>
        <w:t xml:space="preserve"> הלבוש</w:t>
      </w:r>
      <w:r>
        <w:rPr>
          <w:rFonts w:hint="cs"/>
          <w:rtl/>
        </w:rPr>
        <w:t>,</w:t>
      </w:r>
      <w:r w:rsidRPr="08DF1FC7">
        <w:rPr>
          <w:rtl/>
        </w:rPr>
        <w:t xml:space="preserve"> </w:t>
      </w:r>
      <w:r>
        <w:rPr>
          <w:rFonts w:hint="cs"/>
          <w:rtl/>
        </w:rPr>
        <w:t>ו</w:t>
      </w:r>
      <w:r w:rsidRPr="08DF1FC7">
        <w:rPr>
          <w:rtl/>
        </w:rPr>
        <w:t>הובא במשנ"ב סי קס"ג סק"</w:t>
      </w:r>
      <w:r>
        <w:rPr>
          <w:rFonts w:hint="cs"/>
          <w:rtl/>
        </w:rPr>
        <w:t xml:space="preserve">ט". ואילו כאן המהר"ל מבאר בקושית תוספות השניה שאוכל מחמת מאכיל חייב בנט"י משום חשש שמא נגע. ויל"ע בזה. </w:t>
      </w:r>
    </w:p>
  </w:footnote>
  <w:footnote w:id="131">
    <w:p w:rsidR="084C5919" w:rsidRDefault="084C5919" w:rsidP="08706080">
      <w:pPr>
        <w:pStyle w:val="FootnoteText"/>
        <w:rPr>
          <w:rFonts w:hint="cs"/>
          <w:rtl/>
        </w:rPr>
      </w:pPr>
      <w:r>
        <w:rPr>
          <w:rtl/>
        </w:rPr>
        <w:t>&lt;</w:t>
      </w:r>
      <w:r>
        <w:rPr>
          <w:rStyle w:val="FootnoteReference"/>
        </w:rPr>
        <w:footnoteRef/>
      </w:r>
      <w:r>
        <w:rPr>
          <w:rtl/>
        </w:rPr>
        <w:t>&gt;</w:t>
      </w:r>
      <w:r>
        <w:rPr>
          <w:rFonts w:hint="cs"/>
          <w:rtl/>
        </w:rPr>
        <w:t xml:space="preserve"> לשון תוספות [פסחים סוף קטו.] "</w:t>
      </w:r>
      <w:r>
        <w:rPr>
          <w:rtl/>
        </w:rPr>
        <w:t>ונראה דנטילה דהכא לא משום קדושה ונקיות כמו בנהמא</w:t>
      </w:r>
      <w:r>
        <w:rPr>
          <w:rFonts w:hint="cs"/>
          <w:rtl/>
        </w:rPr>
        <w:t>,</w:t>
      </w:r>
      <w:r>
        <w:rPr>
          <w:rtl/>
        </w:rPr>
        <w:t xml:space="preserve"> אלא משום שלא יטמא המשקין להיות תחלה</w:t>
      </w:r>
      <w:r>
        <w:rPr>
          <w:rFonts w:hint="cs"/>
          <w:rtl/>
        </w:rPr>
        <w:t>,</w:t>
      </w:r>
      <w:r>
        <w:rPr>
          <w:rtl/>
        </w:rPr>
        <w:t xml:space="preserve"> ויהא אסור לשתותן ולפסול את גופו</w:t>
      </w:r>
      <w:r>
        <w:rPr>
          <w:rFonts w:hint="cs"/>
          <w:rtl/>
        </w:rPr>
        <w:t xml:space="preserve">". ופירושו, שחכמים גזרו [שבת יג:] על מי שאוכל דבר שהוא ראשון או שני לטומאה, שנפסל גופו מלאכול תרומה. </w:t>
      </w:r>
    </w:p>
  </w:footnote>
  <w:footnote w:id="132">
    <w:p w:rsidR="084C5919" w:rsidRDefault="084C5919" w:rsidP="08BA5B3B">
      <w:pPr>
        <w:pStyle w:val="FootnoteText"/>
        <w:rPr>
          <w:rFonts w:hint="cs"/>
        </w:rPr>
      </w:pPr>
      <w:r>
        <w:rPr>
          <w:rtl/>
        </w:rPr>
        <w:t>&lt;</w:t>
      </w:r>
      <w:r>
        <w:rPr>
          <w:rStyle w:val="FootnoteReference"/>
        </w:rPr>
        <w:footnoteRef/>
      </w:r>
      <w:r>
        <w:rPr>
          <w:rtl/>
        </w:rPr>
        <w:t>&gt;</w:t>
      </w:r>
      <w:r>
        <w:rPr>
          <w:rFonts w:hint="cs"/>
          <w:rtl/>
        </w:rPr>
        <w:t xml:space="preserve"> המשך לשון תוספות [פסחים ריש קטו:]: "ולפי שנטילה ראשונה לא היתה לשם קדושה, לכך סבר המקשה דבהך נטילה ליכא למיגזר שמא יגע". ופירושו, דמתורצת שאלתם השניה ["וכי לא ידע המקשה שיתרץ לו דחיישינן שמא יגע" (לשונו למעלה)], שהואיל ואין זו נטילה לשם קדושה, אין לגזור שמא יגע. </w:t>
      </w:r>
    </w:p>
  </w:footnote>
  <w:footnote w:id="133">
    <w:p w:rsidR="084C5919" w:rsidRDefault="084C5919" w:rsidP="08AF76C7">
      <w:pPr>
        <w:pStyle w:val="FootnoteText"/>
        <w:rPr>
          <w:rFonts w:hint="cs"/>
        </w:rPr>
      </w:pPr>
      <w:r>
        <w:rPr>
          <w:rtl/>
        </w:rPr>
        <w:t>&lt;</w:t>
      </w:r>
      <w:r>
        <w:rPr>
          <w:rStyle w:val="FootnoteReference"/>
        </w:rPr>
        <w:footnoteRef/>
      </w:r>
      <w:r>
        <w:rPr>
          <w:rtl/>
        </w:rPr>
        <w:t>&gt;</w:t>
      </w:r>
      <w:r>
        <w:rPr>
          <w:rFonts w:hint="cs"/>
          <w:rtl/>
        </w:rPr>
        <w:t xml:space="preserve"> כיום בזמננו.</w:t>
      </w:r>
    </w:p>
  </w:footnote>
  <w:footnote w:id="134">
    <w:p w:rsidR="084C5919" w:rsidRDefault="084C5919" w:rsidP="08BA5B3B">
      <w:pPr>
        <w:pStyle w:val="FootnoteText"/>
        <w:rPr>
          <w:rFonts w:hint="cs"/>
          <w:rtl/>
        </w:rPr>
      </w:pPr>
      <w:r>
        <w:rPr>
          <w:rtl/>
        </w:rPr>
        <w:t>&lt;</w:t>
      </w:r>
      <w:r>
        <w:rPr>
          <w:rStyle w:val="FootnoteReference"/>
        </w:rPr>
        <w:footnoteRef/>
      </w:r>
      <w:r>
        <w:rPr>
          <w:rtl/>
        </w:rPr>
        <w:t>&gt;</w:t>
      </w:r>
      <w:r>
        <w:rPr>
          <w:rFonts w:hint="cs"/>
          <w:rtl/>
        </w:rPr>
        <w:t xml:space="preserve"> המשך לשון תוספות [שם]: "</w:t>
      </w:r>
      <w:r>
        <w:rPr>
          <w:rtl/>
        </w:rPr>
        <w:t>ולפי זה נראה דאין לברך על אותה נטילה</w:t>
      </w:r>
      <w:r>
        <w:rPr>
          <w:rFonts w:hint="cs"/>
          <w:rtl/>
        </w:rPr>
        <w:t>...</w:t>
      </w:r>
      <w:r>
        <w:rPr>
          <w:rtl/>
        </w:rPr>
        <w:t xml:space="preserve"> שאין אנו נזהרין מלטמאות עצמנו ומלאכול אוכלין טמאין</w:t>
      </w:r>
      <w:r>
        <w:rPr>
          <w:rFonts w:hint="cs"/>
          <w:rtl/>
        </w:rPr>
        <w:t>,</w:t>
      </w:r>
      <w:r>
        <w:rPr>
          <w:rtl/>
        </w:rPr>
        <w:t xml:space="preserve"> ואין אנו צריכין לאותה נטילה</w:t>
      </w:r>
      <w:r>
        <w:rPr>
          <w:rFonts w:hint="cs"/>
          <w:rtl/>
        </w:rPr>
        <w:t>.</w:t>
      </w:r>
      <w:r>
        <w:rPr>
          <w:rtl/>
        </w:rPr>
        <w:t xml:space="preserve"> והמברך הרי זה מברך ברכה לבטלה</w:t>
      </w:r>
      <w:r>
        <w:rPr>
          <w:rFonts w:hint="cs"/>
          <w:rtl/>
        </w:rPr>
        <w:t>".</w:t>
      </w:r>
    </w:p>
  </w:footnote>
  <w:footnote w:id="135">
    <w:p w:rsidR="084C5919" w:rsidRDefault="084C5919" w:rsidP="081E671D">
      <w:pPr>
        <w:pStyle w:val="FootnoteText"/>
        <w:rPr>
          <w:rFonts w:hint="cs"/>
        </w:rPr>
      </w:pPr>
      <w:r>
        <w:rPr>
          <w:rtl/>
        </w:rPr>
        <w:t>&lt;</w:t>
      </w:r>
      <w:r>
        <w:rPr>
          <w:rStyle w:val="FootnoteReference"/>
        </w:rPr>
        <w:footnoteRef/>
      </w:r>
      <w:r>
        <w:rPr>
          <w:rtl/>
        </w:rPr>
        <w:t>&gt;</w:t>
      </w:r>
      <w:r>
        <w:rPr>
          <w:rFonts w:hint="cs"/>
          <w:rtl/>
        </w:rPr>
        <w:t xml:space="preserve"> דבריו צ"ב, כי הרמב"ם [הלכות חמץ ומצה פ"ח ה"א] פסק שלא רק שיש חיוב נטילת ידים, אלא אף מברך עליו, וכלשונו: "סדור עשיית מצוות אלו בליל חמשה עשר כך הוא... ואחר כך מברך 'על נטילת ידים' ונוטל ידיו". ובהלכות ברכות פ"ו ה"א כתב "וכן כל דבר שטיבולו במשקין צריך נטילת ידים תחילה".</w:t>
      </w:r>
    </w:p>
  </w:footnote>
  <w:footnote w:id="136">
    <w:p w:rsidR="084C5919" w:rsidRDefault="084C5919" w:rsidP="086C5D7A">
      <w:pPr>
        <w:pStyle w:val="FootnoteText"/>
        <w:rPr>
          <w:rFonts w:hint="cs"/>
        </w:rPr>
      </w:pPr>
      <w:r>
        <w:rPr>
          <w:rtl/>
        </w:rPr>
        <w:t>&lt;</w:t>
      </w:r>
      <w:r>
        <w:rPr>
          <w:rStyle w:val="FootnoteReference"/>
        </w:rPr>
        <w:footnoteRef/>
      </w:r>
      <w:r>
        <w:rPr>
          <w:rtl/>
        </w:rPr>
        <w:t>&gt;</w:t>
      </w:r>
      <w:r>
        <w:rPr>
          <w:rFonts w:hint="cs"/>
          <w:rtl/>
        </w:rPr>
        <w:t xml:space="preserve"> ח"ב הלכות חמץ ומצה [קלד ע"ג], והובא בטור סימן תעג ס"ו, וז"ל: "</w:t>
      </w:r>
      <w:r>
        <w:rPr>
          <w:rtl/>
        </w:rPr>
        <w:t>הר</w:t>
      </w:r>
      <w:r>
        <w:rPr>
          <w:rFonts w:hint="cs"/>
          <w:rtl/>
        </w:rPr>
        <w:t>ב רבי</w:t>
      </w:r>
      <w:r>
        <w:rPr>
          <w:rtl/>
        </w:rPr>
        <w:t xml:space="preserve"> מאיר מרוטנבורק כתב שהאידנא א</w:t>
      </w:r>
      <w:r>
        <w:rPr>
          <w:rFonts w:hint="cs"/>
          <w:rtl/>
        </w:rPr>
        <w:t>ין צריך</w:t>
      </w:r>
      <w:r>
        <w:rPr>
          <w:rtl/>
        </w:rPr>
        <w:t xml:space="preserve"> נטילה לדבר שטיבולו במשקה</w:t>
      </w:r>
      <w:r>
        <w:rPr>
          <w:rFonts w:hint="cs"/>
          <w:rtl/>
        </w:rPr>
        <w:t>,</w:t>
      </w:r>
      <w:r>
        <w:rPr>
          <w:rtl/>
        </w:rPr>
        <w:t xml:space="preserve"> ועל כן לא היה מברך על נטילה על טיבול הראשון</w:t>
      </w:r>
      <w:r>
        <w:rPr>
          <w:rFonts w:hint="cs"/>
          <w:rtl/>
        </w:rPr>
        <w:t>.</w:t>
      </w:r>
      <w:r>
        <w:rPr>
          <w:rtl/>
        </w:rPr>
        <w:t xml:space="preserve"> וכ</w:t>
      </w:r>
      <w:r>
        <w:rPr>
          <w:rFonts w:hint="cs"/>
          <w:rtl/>
        </w:rPr>
        <w:t>ן כתב</w:t>
      </w:r>
      <w:r>
        <w:rPr>
          <w:rtl/>
        </w:rPr>
        <w:t xml:space="preserve"> בעל העיטור</w:t>
      </w:r>
      <w:r>
        <w:rPr>
          <w:rFonts w:hint="cs"/>
          <w:rtl/>
        </w:rPr>
        <w:t>".</w:t>
      </w:r>
    </w:p>
  </w:footnote>
  <w:footnote w:id="137">
    <w:p w:rsidR="084C5919" w:rsidRDefault="084C5919" w:rsidP="08197245">
      <w:pPr>
        <w:pStyle w:val="FootnoteText"/>
        <w:rPr>
          <w:rFonts w:hint="cs"/>
          <w:rtl/>
        </w:rPr>
      </w:pPr>
      <w:r>
        <w:rPr>
          <w:rtl/>
        </w:rPr>
        <w:t>&lt;</w:t>
      </w:r>
      <w:r>
        <w:rPr>
          <w:rStyle w:val="FootnoteReference"/>
        </w:rPr>
        <w:footnoteRef/>
      </w:r>
      <w:r>
        <w:rPr>
          <w:rtl/>
        </w:rPr>
        <w:t>&gt;</w:t>
      </w:r>
      <w:r>
        <w:rPr>
          <w:rFonts w:hint="cs"/>
          <w:rtl/>
        </w:rPr>
        <w:t xml:space="preserve"> מה שכתב "פירוש רש"י", כי התוספות הנ"ל [פסחים סוף קטו.] שאלו את שתי שאלותיהם על "פירוש הקונטרס". אך המהרש"א [שם] כתב: "אין זה פירוש רש"י ולא פירוש רשב"ם הכא". </w:t>
      </w:r>
    </w:p>
  </w:footnote>
  <w:footnote w:id="138">
    <w:p w:rsidR="084C5919" w:rsidRDefault="084C5919" w:rsidP="08A24AD1">
      <w:pPr>
        <w:pStyle w:val="FootnoteText"/>
        <w:rPr>
          <w:rFonts w:hint="cs"/>
          <w:rtl/>
        </w:rPr>
      </w:pPr>
      <w:r>
        <w:rPr>
          <w:rtl/>
        </w:rPr>
        <w:t>&lt;</w:t>
      </w:r>
      <w:r>
        <w:rPr>
          <w:rStyle w:val="FootnoteReference"/>
        </w:rPr>
        <w:footnoteRef/>
      </w:r>
      <w:r>
        <w:rPr>
          <w:rtl/>
        </w:rPr>
        <w:t>&gt;</w:t>
      </w:r>
      <w:r>
        <w:rPr>
          <w:rFonts w:hint="cs"/>
          <w:rtl/>
        </w:rPr>
        <w:t xml:space="preserve"> כותב כן כנגד שאלת תוספות הראשונה, ששאלו: "</w:t>
      </w:r>
      <w:r>
        <w:rPr>
          <w:rtl/>
        </w:rPr>
        <w:t>ואין נראה לפרש כן</w:t>
      </w:r>
      <w:r>
        <w:rPr>
          <w:rFonts w:hint="cs"/>
          <w:rtl/>
        </w:rPr>
        <w:t>,</w:t>
      </w:r>
      <w:r>
        <w:rPr>
          <w:rtl/>
        </w:rPr>
        <w:t xml:space="preserve"> דאם כן כי פריך </w:t>
      </w:r>
      <w:r>
        <w:rPr>
          <w:rFonts w:hint="cs"/>
          <w:rtl/>
        </w:rPr>
        <w:t>'</w:t>
      </w:r>
      <w:r>
        <w:rPr>
          <w:rtl/>
        </w:rPr>
        <w:t>למה לי נטילת ידים הא לא נגע</w:t>
      </w:r>
      <w:r>
        <w:rPr>
          <w:rFonts w:hint="cs"/>
          <w:rtl/>
        </w:rPr>
        <w:t>',</w:t>
      </w:r>
      <w:r>
        <w:rPr>
          <w:rtl/>
        </w:rPr>
        <w:t xml:space="preserve"> ומאי נפקא מיניה</w:t>
      </w:r>
      <w:r>
        <w:rPr>
          <w:rFonts w:hint="cs"/>
          <w:rtl/>
        </w:rPr>
        <w:t>,</w:t>
      </w:r>
      <w:r>
        <w:rPr>
          <w:rtl/>
        </w:rPr>
        <w:t xml:space="preserve"> אפילו אי לא נגע</w:t>
      </w:r>
      <w:r>
        <w:rPr>
          <w:rFonts w:hint="cs"/>
          <w:rtl/>
        </w:rPr>
        <w:t>,</w:t>
      </w:r>
      <w:r>
        <w:rPr>
          <w:rtl/>
        </w:rPr>
        <w:t xml:space="preserve"> כיון דסוף סוף אכיל משקה המטובל</w:t>
      </w:r>
      <w:r>
        <w:rPr>
          <w:rFonts w:hint="cs"/>
          <w:rtl/>
        </w:rPr>
        <w:t>,</w:t>
      </w:r>
      <w:r>
        <w:rPr>
          <w:rtl/>
        </w:rPr>
        <w:t xml:space="preserve"> לא גרע מאוכל מחמת מאכיל</w:t>
      </w:r>
      <w:r>
        <w:rPr>
          <w:rFonts w:hint="cs"/>
          <w:rtl/>
        </w:rPr>
        <w:t>,</w:t>
      </w:r>
      <w:r>
        <w:rPr>
          <w:rtl/>
        </w:rPr>
        <w:t xml:space="preserve"> דבעי נטילת ידים</w:t>
      </w:r>
      <w:r>
        <w:rPr>
          <w:rFonts w:hint="cs"/>
          <w:rtl/>
        </w:rPr>
        <w:t>".</w:t>
      </w:r>
    </w:p>
  </w:footnote>
  <w:footnote w:id="139">
    <w:p w:rsidR="084C5919" w:rsidRDefault="084C5919" w:rsidP="08503882">
      <w:pPr>
        <w:pStyle w:val="FootnoteText"/>
        <w:rPr>
          <w:rFonts w:hint="cs"/>
        </w:rPr>
      </w:pPr>
      <w:r>
        <w:rPr>
          <w:rtl/>
        </w:rPr>
        <w:t>&lt;</w:t>
      </w:r>
      <w:r>
        <w:rPr>
          <w:rStyle w:val="FootnoteReference"/>
        </w:rPr>
        <w:footnoteRef/>
      </w:r>
      <w:r>
        <w:rPr>
          <w:rtl/>
        </w:rPr>
        <w:t>&gt;</w:t>
      </w:r>
      <w:r>
        <w:rPr>
          <w:rFonts w:hint="cs"/>
          <w:rtl/>
        </w:rPr>
        <w:t xml:space="preserve"> נראה שאין כוונתו לומר שהואיל וזה לא כדרך אכילה לכך חיישינן שיטול המאכל מפיו ויגע בו, דמהיכי תיתי שיטול המאכל שכבר נמצא בפיו כדי להחזירו לפיו ["</w:t>
      </w:r>
      <w:r>
        <w:rPr>
          <w:rtl/>
        </w:rPr>
        <w:t>הפוכי מטרתא למה</w:t>
      </w:r>
      <w:r>
        <w:rPr>
          <w:rFonts w:hint="cs"/>
          <w:rtl/>
        </w:rPr>
        <w:t xml:space="preserve"> לי" (כתובות קי.)]. אלא כוונתו שהואיל ואין זה כדרך אכילה, לכך החשש הקיים בכל אכילה ["שמא יגע"] נשאר על כנו, ולא בטל בציור שהוא לא כדרך. וכן המשמעות מדברי החיי אדם [כלל לו ס"ח], שכתב: "מה שדרך ליגע בו אע"פ שאוכל בכלי, לא מהני. וכן אפילו אם אחר נותן המאכל לתוך פיו, לא מהני, וצריך האוכל ליטול ידיו". הרי שצירף להדדי את הדין של "אוכל מחמת מאכיל" לדין של אוכל בכלי שלא כדרכו, וכתב בשניהם "לא מהני", לאמור שאין זה מספיק בכדי לבטל את החשש הקיים בכל אכילה דשמא יגע בו.  </w:t>
      </w:r>
    </w:p>
  </w:footnote>
  <w:footnote w:id="140">
    <w:p w:rsidR="084C5919" w:rsidRDefault="084C5919" w:rsidP="08987316">
      <w:pPr>
        <w:pStyle w:val="FootnoteText"/>
        <w:rPr>
          <w:rFonts w:hint="cs"/>
        </w:rPr>
      </w:pPr>
      <w:r>
        <w:rPr>
          <w:rtl/>
        </w:rPr>
        <w:t>&lt;</w:t>
      </w:r>
      <w:r>
        <w:rPr>
          <w:rStyle w:val="FootnoteReference"/>
        </w:rPr>
        <w:footnoteRef/>
      </w:r>
      <w:r>
        <w:rPr>
          <w:rtl/>
        </w:rPr>
        <w:t>&gt;</w:t>
      </w:r>
      <w:r>
        <w:rPr>
          <w:rFonts w:hint="cs"/>
          <w:rtl/>
        </w:rPr>
        <w:t xml:space="preserve"> פירוש - אין דרך להשקיע את כל המרור במשקין, עד שתבוא ותחשיב השקעה חלקית שלא כדרך.</w:t>
      </w:r>
    </w:p>
  </w:footnote>
  <w:footnote w:id="141">
    <w:p w:rsidR="084C5919" w:rsidRDefault="084C5919" w:rsidP="086113FB">
      <w:pPr>
        <w:pStyle w:val="FootnoteText"/>
        <w:rPr>
          <w:rFonts w:hint="cs"/>
        </w:rPr>
      </w:pPr>
      <w:r>
        <w:rPr>
          <w:rtl/>
        </w:rPr>
        <w:t>&lt;</w:t>
      </w:r>
      <w:r>
        <w:rPr>
          <w:rStyle w:val="FootnoteReference"/>
        </w:rPr>
        <w:footnoteRef/>
      </w:r>
      <w:r>
        <w:rPr>
          <w:rtl/>
        </w:rPr>
        <w:t>&gt;</w:t>
      </w:r>
      <w:r>
        <w:rPr>
          <w:rFonts w:hint="cs"/>
          <w:rtl/>
        </w:rPr>
        <w:t xml:space="preserve"> פירוש - לכך אם לא הטביל את כל המרור במשקין אין חשש "שמא יגע", ולא היינו מחייבים נט"י [כך סבר רב פפא]. ובזה מיושבת שאלת תוספות השניה "ועוד, וכי לא ידע המקשה דאיכא למיחש דילמא נגע</w:t>
      </w:r>
      <w:r w:rsidRPr="086113FB">
        <w:rPr>
          <w:rFonts w:hint="cs"/>
          <w:sz w:val="18"/>
          <w:rtl/>
        </w:rPr>
        <w:t xml:space="preserve">, כדאמר רב פפא". ועל כך מיישב כאן שזהו חשש רחוק, </w:t>
      </w:r>
      <w:r>
        <w:rPr>
          <w:rFonts w:hint="cs"/>
          <w:sz w:val="18"/>
          <w:rtl/>
        </w:rPr>
        <w:t xml:space="preserve">כי </w:t>
      </w:r>
      <w:r w:rsidRPr="086113FB">
        <w:rPr>
          <w:rFonts w:hint="cs"/>
          <w:sz w:val="18"/>
          <w:rtl/>
        </w:rPr>
        <w:t>"</w:t>
      </w:r>
      <w:r w:rsidRPr="086113FB">
        <w:rPr>
          <w:rStyle w:val="LatinChar"/>
          <w:sz w:val="18"/>
          <w:rtl/>
          <w:lang w:val="en-GB"/>
        </w:rPr>
        <w:t>למה יגע שלא לצורך</w:t>
      </w:r>
      <w:r w:rsidRPr="086113FB">
        <w:rPr>
          <w:rStyle w:val="LatinChar"/>
          <w:rFonts w:hint="cs"/>
          <w:sz w:val="18"/>
          <w:rtl/>
          <w:lang w:val="en-GB"/>
        </w:rPr>
        <w:t>,</w:t>
      </w:r>
      <w:r w:rsidRPr="086113FB">
        <w:rPr>
          <w:rStyle w:val="LatinChar"/>
          <w:sz w:val="18"/>
          <w:rtl/>
          <w:lang w:val="en-GB"/>
        </w:rPr>
        <w:t xml:space="preserve"> וילכלך ידיו בחנם</w:t>
      </w:r>
      <w:r>
        <w:rPr>
          <w:rFonts w:hint="cs"/>
          <w:rtl/>
        </w:rPr>
        <w:t>".</w:t>
      </w:r>
    </w:p>
  </w:footnote>
  <w:footnote w:id="142">
    <w:p w:rsidR="084C5919" w:rsidRDefault="084C5919" w:rsidP="08987316">
      <w:pPr>
        <w:pStyle w:val="FootnoteText"/>
        <w:rPr>
          <w:rFonts w:hint="cs"/>
          <w:rtl/>
        </w:rPr>
      </w:pPr>
      <w:r>
        <w:rPr>
          <w:rtl/>
        </w:rPr>
        <w:t>&lt;</w:t>
      </w:r>
      <w:r>
        <w:rPr>
          <w:rStyle w:val="FootnoteReference"/>
        </w:rPr>
        <w:footnoteRef/>
      </w:r>
      <w:r>
        <w:rPr>
          <w:rtl/>
        </w:rPr>
        <w:t>&gt;</w:t>
      </w:r>
      <w:r>
        <w:rPr>
          <w:rFonts w:hint="cs"/>
          <w:rtl/>
        </w:rPr>
        <w:t xml:space="preserve"> פירוש - צריך ליטול ידיו שמא כשיטבלו את המרור במשקין יבואו להשקיע את כולו במשקין, ויגעו במשקה בידים.</w:t>
      </w:r>
    </w:p>
  </w:footnote>
  <w:footnote w:id="143">
    <w:p w:rsidR="084C5919" w:rsidRDefault="084C5919" w:rsidP="08ED3D14">
      <w:pPr>
        <w:pStyle w:val="FootnoteText"/>
        <w:rPr>
          <w:rFonts w:hint="cs"/>
          <w:rtl/>
        </w:rPr>
      </w:pPr>
      <w:r>
        <w:rPr>
          <w:rtl/>
        </w:rPr>
        <w:t>&lt;</w:t>
      </w:r>
      <w:r>
        <w:rPr>
          <w:rStyle w:val="FootnoteReference"/>
        </w:rPr>
        <w:footnoteRef/>
      </w:r>
      <w:r>
        <w:rPr>
          <w:rtl/>
        </w:rPr>
        <w:t>&gt;</w:t>
      </w:r>
      <w:r>
        <w:rPr>
          <w:rFonts w:hint="cs"/>
          <w:rtl/>
        </w:rPr>
        <w:t xml:space="preserve"> לשון הרמב"ם [שם]: "</w:t>
      </w:r>
      <w:r>
        <w:rPr>
          <w:rtl/>
        </w:rPr>
        <w:t xml:space="preserve">מתחיל ומברך </w:t>
      </w:r>
      <w:r>
        <w:rPr>
          <w:rFonts w:hint="cs"/>
          <w:rtl/>
        </w:rPr>
        <w:t>'</w:t>
      </w:r>
      <w:r>
        <w:rPr>
          <w:rtl/>
        </w:rPr>
        <w:t>בורא פרי האדמה</w:t>
      </w:r>
      <w:r>
        <w:rPr>
          <w:rFonts w:hint="cs"/>
          <w:rtl/>
        </w:rPr>
        <w:t>',</w:t>
      </w:r>
      <w:r>
        <w:rPr>
          <w:rtl/>
        </w:rPr>
        <w:t xml:space="preserve"> ולוקח ירק ומטבל אותו בחרוסת</w:t>
      </w:r>
      <w:r>
        <w:rPr>
          <w:rFonts w:hint="cs"/>
          <w:rtl/>
        </w:rPr>
        <w:t>,</w:t>
      </w:r>
      <w:r>
        <w:rPr>
          <w:rtl/>
        </w:rPr>
        <w:t xml:space="preserve"> ואוכל כזית הוא וכל המסובין עמו</w:t>
      </w:r>
      <w:r>
        <w:rPr>
          <w:rFonts w:hint="cs"/>
          <w:rtl/>
        </w:rPr>
        <w:t>,</w:t>
      </w:r>
      <w:r>
        <w:rPr>
          <w:rtl/>
        </w:rPr>
        <w:t xml:space="preserve"> כל אחד ואחד אין אוכל פחות מכזית</w:t>
      </w:r>
      <w:r>
        <w:rPr>
          <w:rFonts w:hint="cs"/>
          <w:rtl/>
        </w:rPr>
        <w:t>".</w:t>
      </w:r>
    </w:p>
  </w:footnote>
  <w:footnote w:id="144">
    <w:p w:rsidR="084C5919" w:rsidRDefault="084C5919" w:rsidP="085B665E">
      <w:pPr>
        <w:pStyle w:val="FootnoteText"/>
        <w:rPr>
          <w:rFonts w:hint="cs"/>
        </w:rPr>
      </w:pPr>
      <w:r>
        <w:rPr>
          <w:rtl/>
        </w:rPr>
        <w:t>&lt;</w:t>
      </w:r>
      <w:r>
        <w:rPr>
          <w:rStyle w:val="FootnoteReference"/>
        </w:rPr>
        <w:footnoteRef/>
      </w:r>
      <w:r>
        <w:rPr>
          <w:rtl/>
        </w:rPr>
        <w:t>&gt;</w:t>
      </w:r>
      <w:r>
        <w:rPr>
          <w:rFonts w:hint="cs"/>
          <w:rtl/>
        </w:rPr>
        <w:t xml:space="preserve"> לשון הטור [שם]: "</w:t>
      </w:r>
      <w:r>
        <w:rPr>
          <w:rtl/>
        </w:rPr>
        <w:t xml:space="preserve">ולוקח ירקות ויברך </w:t>
      </w:r>
      <w:r>
        <w:rPr>
          <w:rFonts w:hint="cs"/>
          <w:rtl/>
        </w:rPr>
        <w:t>'</w:t>
      </w:r>
      <w:r>
        <w:rPr>
          <w:rtl/>
        </w:rPr>
        <w:t>ב</w:t>
      </w:r>
      <w:r>
        <w:rPr>
          <w:rFonts w:hint="cs"/>
          <w:rtl/>
        </w:rPr>
        <w:t>ורא פרי האדמה',</w:t>
      </w:r>
      <w:r>
        <w:rPr>
          <w:rtl/>
        </w:rPr>
        <w:t xml:space="preserve"> ומטבל כדי לעשות שינוי בשביל התינוקות שישאלו</w:t>
      </w:r>
      <w:r>
        <w:rPr>
          <w:rFonts w:hint="cs"/>
          <w:rtl/>
        </w:rPr>
        <w:t>,</w:t>
      </w:r>
      <w:r>
        <w:rPr>
          <w:rtl/>
        </w:rPr>
        <w:t xml:space="preserve"> כי זה הוא שינוי שטובלין קודם סעודה</w:t>
      </w:r>
      <w:r>
        <w:rPr>
          <w:rFonts w:hint="cs"/>
          <w:rtl/>
        </w:rPr>
        <w:t>.</w:t>
      </w:r>
      <w:r>
        <w:rPr>
          <w:rtl/>
        </w:rPr>
        <w:t xml:space="preserve"> מה שאין דרך לעשו</w:t>
      </w:r>
      <w:r>
        <w:rPr>
          <w:rFonts w:hint="cs"/>
          <w:rtl/>
        </w:rPr>
        <w:t>ת</w:t>
      </w:r>
      <w:r>
        <w:rPr>
          <w:rtl/>
        </w:rPr>
        <w:t xml:space="preserve"> כן בשאר הימים</w:t>
      </w:r>
      <w:r>
        <w:rPr>
          <w:rFonts w:hint="cs"/>
          <w:rtl/>
        </w:rPr>
        <w:t>,</w:t>
      </w:r>
      <w:r>
        <w:rPr>
          <w:rtl/>
        </w:rPr>
        <w:t xml:space="preserve"> וא</w:t>
      </w:r>
      <w:r>
        <w:rPr>
          <w:rFonts w:hint="cs"/>
          <w:rtl/>
        </w:rPr>
        <w:t>ין צריך</w:t>
      </w:r>
      <w:r>
        <w:rPr>
          <w:rtl/>
        </w:rPr>
        <w:t xml:space="preserve"> כזית מהם</w:t>
      </w:r>
      <w:r>
        <w:rPr>
          <w:rFonts w:hint="cs"/>
          <w:rtl/>
        </w:rPr>
        <w:t>". ומשמעות לשון הטור מורה שהואיל ואכילה זו נעשית רק כדי לעורר התינוקות לשאול, לכך אין צורך בכזית. וראה הערה הבאה.</w:t>
      </w:r>
    </w:p>
  </w:footnote>
  <w:footnote w:id="145">
    <w:p w:rsidR="084C5919" w:rsidRDefault="084C5919" w:rsidP="08743D75">
      <w:pPr>
        <w:pStyle w:val="FootnoteText"/>
        <w:rPr>
          <w:rFonts w:hint="cs"/>
        </w:rPr>
      </w:pPr>
      <w:r>
        <w:rPr>
          <w:rtl/>
        </w:rPr>
        <w:t>&lt;</w:t>
      </w:r>
      <w:r>
        <w:rPr>
          <w:rStyle w:val="FootnoteReference"/>
        </w:rPr>
        <w:footnoteRef/>
      </w:r>
      <w:r>
        <w:rPr>
          <w:rtl/>
        </w:rPr>
        <w:t>&gt;</w:t>
      </w:r>
      <w:r>
        <w:rPr>
          <w:rFonts w:hint="cs"/>
          <w:rtl/>
        </w:rPr>
        <w:t xml:space="preserve"> לשון הרא"ש [פסחים פ"י סימן כה]: "</w:t>
      </w:r>
      <w:r>
        <w:rPr>
          <w:rtl/>
        </w:rPr>
        <w:t xml:space="preserve">מברך </w:t>
      </w:r>
      <w:r>
        <w:rPr>
          <w:rFonts w:hint="cs"/>
          <w:rtl/>
        </w:rPr>
        <w:t>'</w:t>
      </w:r>
      <w:r>
        <w:rPr>
          <w:rtl/>
        </w:rPr>
        <w:t>על אכילת מרור</w:t>
      </w:r>
      <w:r>
        <w:rPr>
          <w:rFonts w:hint="cs"/>
          <w:rtl/>
        </w:rPr>
        <w:t>',</w:t>
      </w:r>
      <w:r>
        <w:rPr>
          <w:rtl/>
        </w:rPr>
        <w:t xml:space="preserve"> </w:t>
      </w:r>
      <w:r>
        <w:rPr>
          <w:rFonts w:hint="cs"/>
          <w:rtl/>
        </w:rPr>
        <w:t>[ו]</w:t>
      </w:r>
      <w:r>
        <w:rPr>
          <w:rtl/>
        </w:rPr>
        <w:t>צריך שיאכל כזית</w:t>
      </w:r>
      <w:r>
        <w:rPr>
          <w:rFonts w:hint="cs"/>
          <w:rtl/>
        </w:rPr>
        <w:t>,</w:t>
      </w:r>
      <w:r>
        <w:rPr>
          <w:rtl/>
        </w:rPr>
        <w:t xml:space="preserve"> דאין אכילה בפחות מכזית</w:t>
      </w:r>
      <w:r>
        <w:rPr>
          <w:rFonts w:hint="cs"/>
          <w:rtl/>
        </w:rPr>
        <w:t xml:space="preserve"> [פסחים לב:].</w:t>
      </w:r>
      <w:r>
        <w:rPr>
          <w:rtl/>
        </w:rPr>
        <w:t xml:space="preserve"> אבל בירקות הראשונות שמברך עליהן </w:t>
      </w:r>
      <w:r>
        <w:rPr>
          <w:rFonts w:hint="cs"/>
          <w:rtl/>
        </w:rPr>
        <w:t>'</w:t>
      </w:r>
      <w:r>
        <w:rPr>
          <w:rtl/>
        </w:rPr>
        <w:t>ב</w:t>
      </w:r>
      <w:r>
        <w:rPr>
          <w:rFonts w:hint="cs"/>
          <w:rtl/>
        </w:rPr>
        <w:t>ורא פרי אדמה'</w:t>
      </w:r>
      <w:r>
        <w:rPr>
          <w:rtl/>
        </w:rPr>
        <w:t xml:space="preserve"> בעלמא</w:t>
      </w:r>
      <w:r>
        <w:rPr>
          <w:rFonts w:hint="cs"/>
          <w:rtl/>
        </w:rPr>
        <w:t>,</w:t>
      </w:r>
      <w:r>
        <w:rPr>
          <w:rtl/>
        </w:rPr>
        <w:t xml:space="preserve"> ואין מזכירין עליהם אכילה</w:t>
      </w:r>
      <w:r>
        <w:rPr>
          <w:rFonts w:hint="cs"/>
          <w:rtl/>
        </w:rPr>
        <w:t>,</w:t>
      </w:r>
      <w:r>
        <w:rPr>
          <w:rtl/>
        </w:rPr>
        <w:t xml:space="preserve"> אין צריך מהם כזית</w:t>
      </w:r>
      <w:r>
        <w:rPr>
          <w:rFonts w:hint="cs"/>
          <w:rtl/>
        </w:rPr>
        <w:t>". וההגהות מיימוניות בהלכות חמץ ומצה אות ד כתב: "כזית זה איני יודע מה טיבו. בשלמא מרור, דאכילה כתיב ביה, ואין אכילה פחות מכזית. אלא טיבול זה ראשון אינו אלא להתמיה התינוקות שישאלו... ובכל דהו סגי". ובשו"ת הרשב"א המיוחסות לרמב"ן [תחילת סימן רב] כתב: "</w:t>
      </w:r>
      <w:r>
        <w:rPr>
          <w:rtl/>
        </w:rPr>
        <w:t>נוטל ידיו ומברך על הנטילה, מפני שצריך לאכול ירק ולטבול בחרוסת. וכל שטבולו במשקה צריך נטילת ידים. טבול ירק זה אין צריך שיעור, אלא אוכל כזית, או אפילו פחות מכזית</w:t>
      </w:r>
      <w:r>
        <w:rPr>
          <w:rFonts w:hint="cs"/>
          <w:rtl/>
        </w:rPr>
        <w:t>,</w:t>
      </w:r>
      <w:r>
        <w:rPr>
          <w:rtl/>
        </w:rPr>
        <w:t xml:space="preserve"> לפי שאינו אלא כדי שישאלו תינוקות</w:t>
      </w:r>
      <w:r>
        <w:rPr>
          <w:rFonts w:hint="cs"/>
          <w:rtl/>
        </w:rPr>
        <w:t xml:space="preserve">" [הובא בב"י או"ח סימן תעג ס"ו]. </w:t>
      </w:r>
    </w:p>
  </w:footnote>
  <w:footnote w:id="146">
    <w:p w:rsidR="084C5919" w:rsidRDefault="084C5919" w:rsidP="08F60994">
      <w:pPr>
        <w:pStyle w:val="FootnoteText"/>
        <w:rPr>
          <w:rFonts w:hint="cs"/>
          <w:rtl/>
        </w:rPr>
      </w:pPr>
      <w:r>
        <w:rPr>
          <w:rtl/>
        </w:rPr>
        <w:t>&lt;</w:t>
      </w:r>
      <w:r>
        <w:rPr>
          <w:rStyle w:val="FootnoteReference"/>
        </w:rPr>
        <w:footnoteRef/>
      </w:r>
      <w:r>
        <w:rPr>
          <w:rtl/>
        </w:rPr>
        <w:t>&gt;</w:t>
      </w:r>
      <w:r>
        <w:rPr>
          <w:rFonts w:hint="cs"/>
          <w:rtl/>
        </w:rPr>
        <w:t xml:space="preserve"> דברי ריש לקיש הובאו למעלה [לאחר ציון 89].</w:t>
      </w:r>
    </w:p>
  </w:footnote>
  <w:footnote w:id="147">
    <w:p w:rsidR="084C5919" w:rsidRDefault="084C5919" w:rsidP="08BB4F67">
      <w:pPr>
        <w:pStyle w:val="FootnoteText"/>
        <w:rPr>
          <w:rFonts w:hint="cs"/>
        </w:rPr>
      </w:pPr>
      <w:r>
        <w:rPr>
          <w:rtl/>
        </w:rPr>
        <w:t>&lt;</w:t>
      </w:r>
      <w:r>
        <w:rPr>
          <w:rStyle w:val="FootnoteReference"/>
        </w:rPr>
        <w:footnoteRef/>
      </w:r>
      <w:r>
        <w:rPr>
          <w:rtl/>
        </w:rPr>
        <w:t>&gt;</w:t>
      </w:r>
      <w:r>
        <w:rPr>
          <w:rFonts w:hint="cs"/>
          <w:rtl/>
        </w:rPr>
        <w:t xml:space="preserve"> כן דחה הפרי חדש [שם], וז"ל: "</w:t>
      </w:r>
      <w:r>
        <w:rPr>
          <w:rtl/>
        </w:rPr>
        <w:t>דעת הרמב"ם דגם בטיבול זה צריך שיאכל כל אחד וא</w:t>
      </w:r>
      <w:r>
        <w:rPr>
          <w:rFonts w:hint="cs"/>
          <w:rtl/>
        </w:rPr>
        <w:t>חד</w:t>
      </w:r>
      <w:r>
        <w:rPr>
          <w:rtl/>
        </w:rPr>
        <w:t xml:space="preserve"> כזית</w:t>
      </w:r>
      <w:r>
        <w:rPr>
          <w:rFonts w:hint="cs"/>
          <w:rtl/>
        </w:rPr>
        <w:t>.</w:t>
      </w:r>
      <w:r>
        <w:rPr>
          <w:rtl/>
        </w:rPr>
        <w:t xml:space="preserve"> ומהא דאמרי</w:t>
      </w:r>
      <w:r>
        <w:rPr>
          <w:rFonts w:hint="cs"/>
          <w:rtl/>
        </w:rPr>
        <w:t>נן</w:t>
      </w:r>
      <w:r>
        <w:rPr>
          <w:rtl/>
        </w:rPr>
        <w:t xml:space="preserve"> בפ</w:t>
      </w:r>
      <w:r>
        <w:rPr>
          <w:rFonts w:hint="cs"/>
          <w:rtl/>
        </w:rPr>
        <w:t>רק</w:t>
      </w:r>
      <w:r>
        <w:rPr>
          <w:rtl/>
        </w:rPr>
        <w:t xml:space="preserve"> ע</w:t>
      </w:r>
      <w:r>
        <w:rPr>
          <w:rFonts w:hint="cs"/>
          <w:rtl/>
        </w:rPr>
        <w:t>רבי פסחים</w:t>
      </w:r>
      <w:r>
        <w:rPr>
          <w:rtl/>
        </w:rPr>
        <w:t xml:space="preserve"> </w:t>
      </w:r>
      <w:r>
        <w:rPr>
          <w:rFonts w:hint="cs"/>
          <w:rtl/>
        </w:rPr>
        <w:t xml:space="preserve">[פסחים קיד:] </w:t>
      </w:r>
      <w:r>
        <w:rPr>
          <w:rtl/>
        </w:rPr>
        <w:t>אמר ר</w:t>
      </w:r>
      <w:r>
        <w:rPr>
          <w:rFonts w:hint="cs"/>
          <w:rtl/>
        </w:rPr>
        <w:t>יש לקיש,</w:t>
      </w:r>
      <w:r>
        <w:rPr>
          <w:rtl/>
        </w:rPr>
        <w:t xml:space="preserve"> זאת אומר</w:t>
      </w:r>
      <w:r>
        <w:rPr>
          <w:rFonts w:hint="cs"/>
          <w:rtl/>
        </w:rPr>
        <w:t>ת</w:t>
      </w:r>
      <w:r>
        <w:rPr>
          <w:rtl/>
        </w:rPr>
        <w:t xml:space="preserve"> מצות צריכות כונה</w:t>
      </w:r>
      <w:r>
        <w:rPr>
          <w:rFonts w:hint="cs"/>
          <w:rtl/>
        </w:rPr>
        <w:t>,</w:t>
      </w:r>
      <w:r>
        <w:rPr>
          <w:rtl/>
        </w:rPr>
        <w:t xml:space="preserve"> דאי ס</w:t>
      </w:r>
      <w:r>
        <w:rPr>
          <w:rFonts w:hint="cs"/>
          <w:rtl/>
        </w:rPr>
        <w:t>לקא דעתך</w:t>
      </w:r>
      <w:r>
        <w:rPr>
          <w:rtl/>
        </w:rPr>
        <w:t xml:space="preserve"> מצות לא בעי כונה</w:t>
      </w:r>
      <w:r>
        <w:rPr>
          <w:rFonts w:hint="cs"/>
          <w:rtl/>
        </w:rPr>
        <w:t>,</w:t>
      </w:r>
      <w:r>
        <w:rPr>
          <w:rtl/>
        </w:rPr>
        <w:t xml:space="preserve"> למה לך תרי טיבולי</w:t>
      </w:r>
      <w:r>
        <w:rPr>
          <w:rFonts w:hint="cs"/>
          <w:rtl/>
        </w:rPr>
        <w:t>,</w:t>
      </w:r>
      <w:r>
        <w:rPr>
          <w:rtl/>
        </w:rPr>
        <w:t xml:space="preserve"> והא טביל ליה חדא זימנא</w:t>
      </w:r>
      <w:r>
        <w:rPr>
          <w:rFonts w:hint="cs"/>
          <w:rtl/>
        </w:rPr>
        <w:t>.</w:t>
      </w:r>
      <w:r>
        <w:rPr>
          <w:rtl/>
        </w:rPr>
        <w:t xml:space="preserve"> ליכא סייעתא לדעתו ז"ל</w:t>
      </w:r>
      <w:r>
        <w:rPr>
          <w:rFonts w:hint="cs"/>
          <w:rtl/>
        </w:rPr>
        <w:t>,</w:t>
      </w:r>
      <w:r>
        <w:rPr>
          <w:rtl/>
        </w:rPr>
        <w:t xml:space="preserve"> דאם איתא דלא בעי כזית בטיבול ראשון</w:t>
      </w:r>
      <w:r>
        <w:rPr>
          <w:rFonts w:hint="cs"/>
          <w:rtl/>
        </w:rPr>
        <w:t>,</w:t>
      </w:r>
      <w:r>
        <w:rPr>
          <w:rtl/>
        </w:rPr>
        <w:t xml:space="preserve"> היכי הוה בעי למימר דנפיק ליה בטיבול ראשון</w:t>
      </w:r>
      <w:r>
        <w:rPr>
          <w:rFonts w:hint="cs"/>
          <w:rtl/>
        </w:rPr>
        <w:t>.</w:t>
      </w:r>
      <w:r>
        <w:rPr>
          <w:rtl/>
        </w:rPr>
        <w:t xml:space="preserve"> דהא ליתא</w:t>
      </w:r>
      <w:r>
        <w:rPr>
          <w:rFonts w:hint="cs"/>
          <w:rtl/>
        </w:rPr>
        <w:t>,</w:t>
      </w:r>
      <w:r>
        <w:rPr>
          <w:rtl/>
        </w:rPr>
        <w:t xml:space="preserve"> דה</w:t>
      </w:r>
      <w:r>
        <w:rPr>
          <w:rFonts w:hint="cs"/>
          <w:rtl/>
        </w:rPr>
        <w:t>כי קאמר,</w:t>
      </w:r>
      <w:r>
        <w:rPr>
          <w:rtl/>
        </w:rPr>
        <w:t xml:space="preserve"> דהו</w:t>
      </w:r>
      <w:r>
        <w:rPr>
          <w:rFonts w:hint="cs"/>
          <w:rtl/>
        </w:rPr>
        <w:t>ה ליה</w:t>
      </w:r>
      <w:r>
        <w:rPr>
          <w:rtl/>
        </w:rPr>
        <w:t xml:space="preserve"> לתקוני שיאכל כזית בטיבול ראשון</w:t>
      </w:r>
      <w:r>
        <w:rPr>
          <w:rFonts w:hint="cs"/>
          <w:rtl/>
        </w:rPr>
        <w:t>,</w:t>
      </w:r>
      <w:r>
        <w:rPr>
          <w:rtl/>
        </w:rPr>
        <w:t xml:space="preserve"> ותרי טיבולי למה לי</w:t>
      </w:r>
      <w:r>
        <w:rPr>
          <w:rFonts w:hint="cs"/>
          <w:rtl/>
        </w:rPr>
        <w:t>". אמנם המהר"ל כאן יבאר מדוע אין לפרש כן דברי ריש לקיש. וכן כתב הקרבן נתנאל [פסחים פ"י סימן כה אות פ], ויובא בהערה 149.</w:t>
      </w:r>
    </w:p>
  </w:footnote>
  <w:footnote w:id="148">
    <w:p w:rsidR="084C5919" w:rsidRDefault="084C5919" w:rsidP="08FC48CB">
      <w:pPr>
        <w:pStyle w:val="FootnoteText"/>
        <w:rPr>
          <w:rFonts w:hint="cs"/>
          <w:rtl/>
        </w:rPr>
      </w:pPr>
      <w:r>
        <w:rPr>
          <w:rtl/>
        </w:rPr>
        <w:t>&lt;</w:t>
      </w:r>
      <w:r>
        <w:rPr>
          <w:rStyle w:val="FootnoteReference"/>
        </w:rPr>
        <w:footnoteRef/>
      </w:r>
      <w:r>
        <w:rPr>
          <w:rtl/>
        </w:rPr>
        <w:t>&gt;</w:t>
      </w:r>
      <w:r>
        <w:rPr>
          <w:rFonts w:hint="cs"/>
          <w:rtl/>
        </w:rPr>
        <w:t xml:space="preserve"> כפי שכתב הרשב"ם [פסחים קיד.] "דכתיב 'על מצות ומרורים', בתחלה מצה, ואחר כך מרור" [ראה למעלה הערה 98]. לכך אין מקום לומר שחז"ל יתקנו לאכול כזית בטיבול הראשון, כי אז יקיים מצות מרור לפני מצות מצה.</w:t>
      </w:r>
    </w:p>
  </w:footnote>
  <w:footnote w:id="149">
    <w:p w:rsidR="084C5919" w:rsidRDefault="084C5919" w:rsidP="086E06BD">
      <w:pPr>
        <w:pStyle w:val="FootnoteText"/>
        <w:rPr>
          <w:rFonts w:hint="cs"/>
          <w:rtl/>
        </w:rPr>
      </w:pPr>
      <w:r>
        <w:rPr>
          <w:rtl/>
        </w:rPr>
        <w:t>&lt;</w:t>
      </w:r>
      <w:r>
        <w:rPr>
          <w:rStyle w:val="FootnoteReference"/>
        </w:rPr>
        <w:footnoteRef/>
      </w:r>
      <w:r>
        <w:rPr>
          <w:rtl/>
        </w:rPr>
        <w:t>&gt;</w:t>
      </w:r>
      <w:r>
        <w:rPr>
          <w:rFonts w:hint="cs"/>
          <w:rtl/>
        </w:rPr>
        <w:t xml:space="preserve"> לשון הגמרא שלפנינו [פסחים קיד:] "כיון דלא בעידן דמרור הוא דאכיל ליה, בבורא פרי האדמה הוא דאכיל ליה". ופירושו, מאחר שכאשר אכל חזרת בטיבול הראשון עדיין לא היתה זו שעת חיוב אכילת מרור, מפני שעיקר חיוב מרור הוא רק לאחר אכילת מצה, ובירך על אכילה זו רק ברכת "בורא פרי האדמה" כאוכל שאר ירקות, ולא בירך "על אכילת מרור", ועל כן יש לחשוש שמא לא התכוין באכילה זו לקיום מצות אכילת מרור. </w:t>
      </w:r>
    </w:p>
  </w:footnote>
  <w:footnote w:id="150">
    <w:p w:rsidR="084C5919" w:rsidRDefault="084C5919" w:rsidP="08F67C60">
      <w:pPr>
        <w:pStyle w:val="FootnoteText"/>
        <w:rPr>
          <w:rFonts w:hint="cs"/>
          <w:rtl/>
        </w:rPr>
      </w:pPr>
      <w:r>
        <w:rPr>
          <w:rtl/>
        </w:rPr>
        <w:t>&lt;</w:t>
      </w:r>
      <w:r>
        <w:rPr>
          <w:rStyle w:val="FootnoteReference"/>
        </w:rPr>
        <w:footnoteRef/>
      </w:r>
      <w:r>
        <w:rPr>
          <w:rtl/>
        </w:rPr>
        <w:t>&gt;</w:t>
      </w:r>
      <w:r>
        <w:rPr>
          <w:rFonts w:hint="cs"/>
          <w:rtl/>
        </w:rPr>
        <w:t xml:space="preserve"> לשון הרשב"ם [שם]: "זאת אומרת מצות צריכות כוונה - משום הכי בעי תרי טיבולי, שמא לא נתכוון בראשון לשם מרור, הואיל ובירך עליו 'בורא פרי האדמה' כשאר ירקות דעלמא, שהרי אין עדיין אכילת מצות מרור לברך עליו 'על אכילת מרור' עד לאחר המצה" [הובא למעלה הערה 91]. והקרבן נתנאל [פסחים פ"י סימן כה אות פ] כתב: "</w:t>
      </w:r>
      <w:r>
        <w:rPr>
          <w:rtl/>
        </w:rPr>
        <w:t>מהר"ל מפראג הוכיח כדעת הרמב"ם דבירקות נמי צריך כזית</w:t>
      </w:r>
      <w:r>
        <w:rPr>
          <w:rFonts w:hint="cs"/>
          <w:rtl/>
        </w:rPr>
        <w:t>,</w:t>
      </w:r>
      <w:r>
        <w:rPr>
          <w:rtl/>
        </w:rPr>
        <w:t xml:space="preserve"> מדפריך </w:t>
      </w:r>
      <w:r>
        <w:rPr>
          <w:rFonts w:hint="cs"/>
          <w:rtl/>
        </w:rPr>
        <w:t>'</w:t>
      </w:r>
      <w:r>
        <w:rPr>
          <w:rtl/>
        </w:rPr>
        <w:t>והא טביל ליה חדא זימנא</w:t>
      </w:r>
      <w:r>
        <w:rPr>
          <w:rFonts w:hint="cs"/>
          <w:rtl/>
        </w:rPr>
        <w:t>',</w:t>
      </w:r>
      <w:r>
        <w:rPr>
          <w:rtl/>
        </w:rPr>
        <w:t xml:space="preserve"> הא לא נפיק בטיבול ראשון</w:t>
      </w:r>
      <w:r>
        <w:rPr>
          <w:rFonts w:hint="cs"/>
          <w:rtl/>
        </w:rPr>
        <w:t>,</w:t>
      </w:r>
      <w:r>
        <w:rPr>
          <w:rtl/>
        </w:rPr>
        <w:t xml:space="preserve"> כיון דלא אכל כזית. א</w:t>
      </w:r>
      <w:r>
        <w:rPr>
          <w:rFonts w:hint="cs"/>
          <w:rtl/>
        </w:rPr>
        <w:t xml:space="preserve">לא </w:t>
      </w:r>
      <w:r>
        <w:rPr>
          <w:rtl/>
        </w:rPr>
        <w:t>ע</w:t>
      </w:r>
      <w:r>
        <w:rPr>
          <w:rFonts w:hint="cs"/>
          <w:rtl/>
        </w:rPr>
        <w:t>ל כרחך</w:t>
      </w:r>
      <w:r>
        <w:rPr>
          <w:rtl/>
        </w:rPr>
        <w:t xml:space="preserve"> מוכח דבטיבול ראשון נמי בעינן כזית. ופ</w:t>
      </w:r>
      <w:r>
        <w:rPr>
          <w:rFonts w:hint="cs"/>
          <w:rtl/>
        </w:rPr>
        <w:t xml:space="preserve">רי חדש [הובא בהערה 146] </w:t>
      </w:r>
      <w:r>
        <w:rPr>
          <w:rtl/>
        </w:rPr>
        <w:t>תירץ דכל זה מקשה</w:t>
      </w:r>
      <w:r>
        <w:rPr>
          <w:rFonts w:hint="cs"/>
          <w:rtl/>
        </w:rPr>
        <w:t>,</w:t>
      </w:r>
      <w:r>
        <w:rPr>
          <w:rtl/>
        </w:rPr>
        <w:t xml:space="preserve"> </w:t>
      </w:r>
      <w:r>
        <w:rPr>
          <w:rFonts w:hint="cs"/>
          <w:rtl/>
        </w:rPr>
        <w:t xml:space="preserve">דהוה ליה </w:t>
      </w:r>
      <w:r>
        <w:rPr>
          <w:rtl/>
        </w:rPr>
        <w:t>לרבנן לתקוני שיאכל בטיבול ראשון כזית</w:t>
      </w:r>
      <w:r>
        <w:rPr>
          <w:rFonts w:hint="cs"/>
          <w:rtl/>
        </w:rPr>
        <w:t>,</w:t>
      </w:r>
      <w:r>
        <w:rPr>
          <w:rtl/>
        </w:rPr>
        <w:t xml:space="preserve"> ולא בעי טיבול שני</w:t>
      </w:r>
      <w:r>
        <w:rPr>
          <w:rFonts w:hint="cs"/>
          <w:rtl/>
        </w:rPr>
        <w:t>,</w:t>
      </w:r>
      <w:r>
        <w:rPr>
          <w:rtl/>
        </w:rPr>
        <w:t xml:space="preserve"> ע</w:t>
      </w:r>
      <w:r>
        <w:rPr>
          <w:rFonts w:hint="cs"/>
          <w:rtl/>
        </w:rPr>
        <w:t>ד כאן</w:t>
      </w:r>
      <w:r>
        <w:rPr>
          <w:rtl/>
        </w:rPr>
        <w:t>. וליתא</w:t>
      </w:r>
      <w:r>
        <w:rPr>
          <w:rFonts w:hint="cs"/>
          <w:rtl/>
        </w:rPr>
        <w:t>,</w:t>
      </w:r>
      <w:r>
        <w:rPr>
          <w:rtl/>
        </w:rPr>
        <w:t xml:space="preserve"> דלא רצו חכמים לתקן כך</w:t>
      </w:r>
      <w:r>
        <w:rPr>
          <w:rFonts w:hint="cs"/>
          <w:rtl/>
        </w:rPr>
        <w:t>,</w:t>
      </w:r>
      <w:r>
        <w:rPr>
          <w:rtl/>
        </w:rPr>
        <w:t xml:space="preserve"> כיון דלא בעידן חיובא לכתחלה</w:t>
      </w:r>
      <w:r>
        <w:rPr>
          <w:rFonts w:hint="cs"/>
          <w:rtl/>
        </w:rPr>
        <w:t>,</w:t>
      </w:r>
      <w:r>
        <w:rPr>
          <w:rtl/>
        </w:rPr>
        <w:t xml:space="preserve"> דכתיב </w:t>
      </w:r>
      <w:r>
        <w:rPr>
          <w:rFonts w:hint="cs"/>
          <w:rtl/>
        </w:rPr>
        <w:t>'</w:t>
      </w:r>
      <w:r>
        <w:rPr>
          <w:rtl/>
        </w:rPr>
        <w:t>על מצות ומרורים</w:t>
      </w:r>
      <w:r>
        <w:rPr>
          <w:rFonts w:hint="cs"/>
          <w:rtl/>
        </w:rPr>
        <w:t>'". וכן כתב בחידושי הלכות למהר"ם ברבי [ח"א פסחים קיד: (דף כג. בדפי הספר, טור שמאלי ד"ה ובתחילה)].</w:t>
      </w:r>
    </w:p>
  </w:footnote>
  <w:footnote w:id="151">
    <w:p w:rsidR="084C5919" w:rsidRDefault="084C5919" w:rsidP="08FC48CB">
      <w:pPr>
        <w:pStyle w:val="FootnoteText"/>
        <w:rPr>
          <w:rFonts w:hint="cs"/>
        </w:rPr>
      </w:pPr>
      <w:r>
        <w:rPr>
          <w:rtl/>
        </w:rPr>
        <w:t>&lt;</w:t>
      </w:r>
      <w:r>
        <w:rPr>
          <w:rStyle w:val="FootnoteReference"/>
        </w:rPr>
        <w:footnoteRef/>
      </w:r>
      <w:r>
        <w:rPr>
          <w:rtl/>
        </w:rPr>
        <w:t>&gt;</w:t>
      </w:r>
      <w:r>
        <w:rPr>
          <w:rFonts w:hint="cs"/>
          <w:rtl/>
        </w:rPr>
        <w:t xml:space="preserve"> דברי ריש לקיש שמוכח שמצות אין צריכות כוונה. והב"ח [או"ח סימן תעג ס"ו] הביא בקיצור את דברי המהר"ל הללו, וכתב עליהם "ואינה ראיה, עיין שם". ובספר חסדי יהונתן [לר"י אייבשיץ] על פסחים [קטז.] הביא דברי המהר"ל האלו באופן אחר [שמוכיח שמרור בעי כזית], וראה שם בהגהות וחידושים אות יג שעמד על זה. </w:t>
      </w:r>
    </w:p>
  </w:footnote>
  <w:footnote w:id="152">
    <w:p w:rsidR="084C5919" w:rsidRDefault="084C5919" w:rsidP="08F1698A">
      <w:pPr>
        <w:pStyle w:val="FootnoteText"/>
        <w:rPr>
          <w:rFonts w:hint="cs"/>
          <w:rtl/>
        </w:rPr>
      </w:pPr>
      <w:r>
        <w:rPr>
          <w:rtl/>
        </w:rPr>
        <w:t>&lt;</w:t>
      </w:r>
      <w:r>
        <w:rPr>
          <w:rStyle w:val="FootnoteReference"/>
        </w:rPr>
        <w:footnoteRef/>
      </w:r>
      <w:r>
        <w:rPr>
          <w:rtl/>
        </w:rPr>
        <w:t>&gt;</w:t>
      </w:r>
      <w:r>
        <w:rPr>
          <w:rFonts w:hint="cs"/>
          <w:rtl/>
        </w:rPr>
        <w:t xml:space="preserve"> דבריו צריכים ביאור, שהרי למעלה [לאחר ציון 66] ביאר שההיכר לתינוקות נעשה על ידי הטיבול גופא, ולא על ידי א</w:t>
      </w:r>
      <w:r w:rsidRPr="089934AD">
        <w:rPr>
          <w:rFonts w:hint="cs"/>
          <w:sz w:val="18"/>
          <w:rtl/>
        </w:rPr>
        <w:t>כילת הירקות, שכתב: "</w:t>
      </w:r>
      <w:r w:rsidRPr="089934AD">
        <w:rPr>
          <w:rStyle w:val="LatinChar"/>
          <w:sz w:val="18"/>
          <w:rtl/>
          <w:lang w:val="en-GB"/>
        </w:rPr>
        <w:t xml:space="preserve">וטעם הטבול הראשון מסיק בגמרא </w:t>
      </w:r>
      <w:r>
        <w:rPr>
          <w:rStyle w:val="LatinChar"/>
          <w:rFonts w:hint="cs"/>
          <w:sz w:val="18"/>
          <w:rtl/>
          <w:lang w:val="en-GB"/>
        </w:rPr>
        <w:t>[</w:t>
      </w:r>
      <w:r w:rsidRPr="089934AD">
        <w:rPr>
          <w:rStyle w:val="LatinChar"/>
          <w:rFonts w:hint="cs"/>
          <w:sz w:val="18"/>
          <w:rtl/>
          <w:lang w:val="en-GB"/>
        </w:rPr>
        <w:t>פסחים קיד:</w:t>
      </w:r>
      <w:r>
        <w:rPr>
          <w:rStyle w:val="LatinChar"/>
          <w:rFonts w:hint="cs"/>
          <w:sz w:val="18"/>
          <w:rtl/>
          <w:lang w:val="en-GB"/>
        </w:rPr>
        <w:t>]</w:t>
      </w:r>
      <w:r w:rsidRPr="089934AD">
        <w:rPr>
          <w:rStyle w:val="LatinChar"/>
          <w:rFonts w:hint="cs"/>
          <w:sz w:val="18"/>
          <w:rtl/>
          <w:lang w:val="en-GB"/>
        </w:rPr>
        <w:t xml:space="preserve"> </w:t>
      </w:r>
      <w:r w:rsidRPr="089934AD">
        <w:rPr>
          <w:rStyle w:val="LatinChar"/>
          <w:sz w:val="18"/>
          <w:rtl/>
          <w:lang w:val="en-GB"/>
        </w:rPr>
        <w:t>כדי שישאלו התינוקות</w:t>
      </w:r>
      <w:r w:rsidRPr="089934AD">
        <w:rPr>
          <w:rStyle w:val="LatinChar"/>
          <w:rFonts w:hint="cs"/>
          <w:sz w:val="18"/>
          <w:rtl/>
          <w:lang w:val="en-GB"/>
        </w:rPr>
        <w:t>.</w:t>
      </w:r>
      <w:r w:rsidRPr="089934AD">
        <w:rPr>
          <w:rStyle w:val="LatinChar"/>
          <w:sz w:val="18"/>
          <w:rtl/>
          <w:lang w:val="en-GB"/>
        </w:rPr>
        <w:t xml:space="preserve"> ולפי הנראה</w:t>
      </w:r>
      <w:r w:rsidRPr="089934AD">
        <w:rPr>
          <w:rStyle w:val="LatinChar"/>
          <w:rFonts w:hint="cs"/>
          <w:sz w:val="18"/>
          <w:rtl/>
          <w:lang w:val="en-GB"/>
        </w:rPr>
        <w:t>,</w:t>
      </w:r>
      <w:r w:rsidRPr="089934AD">
        <w:rPr>
          <w:rStyle w:val="LatinChar"/>
          <w:sz w:val="18"/>
          <w:rtl/>
          <w:lang w:val="en-GB"/>
        </w:rPr>
        <w:t xml:space="preserve"> פירוש זה שישאלו התינוקות כשיראו הטבול השני בתוך הסעודה, ואין דרך לטבול ב' פעמים</w:t>
      </w:r>
      <w:r w:rsidRPr="089934AD">
        <w:rPr>
          <w:rStyle w:val="LatinChar"/>
          <w:rFonts w:hint="cs"/>
          <w:sz w:val="18"/>
          <w:rtl/>
          <w:lang w:val="en-GB"/>
        </w:rPr>
        <w:t>.</w:t>
      </w:r>
      <w:r>
        <w:rPr>
          <w:rStyle w:val="LatinChar"/>
          <w:rFonts w:hint="cs"/>
          <w:sz w:val="18"/>
          <w:rtl/>
          <w:lang w:val="en-GB"/>
        </w:rPr>
        <w:t>..</w:t>
      </w:r>
      <w:r w:rsidRPr="089934AD">
        <w:rPr>
          <w:rStyle w:val="LatinChar"/>
          <w:sz w:val="18"/>
          <w:rtl/>
          <w:lang w:val="en-GB"/>
        </w:rPr>
        <w:t xml:space="preserve"> והשתא ישאלו על טבול שני בתוך הסעודה, וישיב להם שצריכים טיבול משום המרור,</w:t>
      </w:r>
      <w:r w:rsidRPr="08841227">
        <w:rPr>
          <w:rStyle w:val="LatinChar"/>
          <w:sz w:val="18"/>
          <w:rtl/>
          <w:lang w:val="en-GB"/>
        </w:rPr>
        <w:t xml:space="preserve"> וטבול הראשון כדרכו </w:t>
      </w:r>
      <w:r w:rsidRPr="08841227">
        <w:rPr>
          <w:rStyle w:val="LatinChar"/>
          <w:rFonts w:hint="cs"/>
          <w:sz w:val="18"/>
          <w:rtl/>
          <w:lang w:val="en-GB"/>
        </w:rPr>
        <w:t>כ</w:t>
      </w:r>
      <w:r w:rsidRPr="08841227">
        <w:rPr>
          <w:rStyle w:val="LatinChar"/>
          <w:sz w:val="18"/>
          <w:rtl/>
          <w:lang w:val="en-GB"/>
        </w:rPr>
        <w:t>שאר ימות השנה</w:t>
      </w:r>
      <w:r w:rsidRPr="08841227">
        <w:rPr>
          <w:rFonts w:hint="cs"/>
          <w:sz w:val="18"/>
          <w:rtl/>
        </w:rPr>
        <w:t>". הרי שאין ההיכר "</w:t>
      </w:r>
      <w:r w:rsidRPr="08841227">
        <w:rPr>
          <w:rStyle w:val="LatinChar"/>
          <w:sz w:val="18"/>
          <w:rtl/>
          <w:lang w:val="en-GB"/>
        </w:rPr>
        <w:t>ממה שאוכלין שתי פעמים ירקות</w:t>
      </w:r>
      <w:r w:rsidRPr="08841227">
        <w:rPr>
          <w:rStyle w:val="LatinChar"/>
          <w:rFonts w:hint="cs"/>
          <w:sz w:val="18"/>
          <w:rtl/>
          <w:lang w:val="en-GB"/>
        </w:rPr>
        <w:t>"</w:t>
      </w:r>
      <w:r>
        <w:rPr>
          <w:rStyle w:val="LatinChar"/>
          <w:rFonts w:hint="cs"/>
          <w:sz w:val="18"/>
          <w:rtl/>
          <w:lang w:val="en-GB"/>
        </w:rPr>
        <w:t xml:space="preserve"> [לשונו כאן]</w:t>
      </w:r>
      <w:r w:rsidRPr="08841227">
        <w:rPr>
          <w:rStyle w:val="LatinChar"/>
          <w:rFonts w:hint="cs"/>
          <w:sz w:val="18"/>
          <w:rtl/>
          <w:lang w:val="en-GB"/>
        </w:rPr>
        <w:t>,</w:t>
      </w:r>
      <w:r>
        <w:rPr>
          <w:rFonts w:hint="cs"/>
          <w:rtl/>
        </w:rPr>
        <w:t xml:space="preserve"> אלא ממה שמטבילין שתי פעמים, ואם כן מהו הצורך שבטיבול הראשון תהיה אכיל</w:t>
      </w:r>
      <w:r w:rsidRPr="085174B8">
        <w:rPr>
          <w:rFonts w:hint="cs"/>
          <w:sz w:val="18"/>
          <w:rtl/>
        </w:rPr>
        <w:t xml:space="preserve">ת כזית [כפי הטיבול השני]. ונראה ליישב על פי דבריו למעלה [לאחר ציון 103], שכתב: "וכך היה </w:t>
      </w:r>
      <w:r w:rsidRPr="085174B8">
        <w:rPr>
          <w:rStyle w:val="LatinChar"/>
          <w:sz w:val="18"/>
          <w:rtl/>
          <w:lang w:val="en-GB"/>
        </w:rPr>
        <w:t>סובר ר</w:t>
      </w:r>
      <w:r w:rsidRPr="085174B8">
        <w:rPr>
          <w:rStyle w:val="LatinChar"/>
          <w:rFonts w:hint="cs"/>
          <w:sz w:val="18"/>
          <w:rtl/>
          <w:lang w:val="en-GB"/>
        </w:rPr>
        <w:t>יש לקיש;</w:t>
      </w:r>
      <w:r w:rsidRPr="085174B8">
        <w:rPr>
          <w:rStyle w:val="LatinChar"/>
          <w:sz w:val="18"/>
          <w:rtl/>
          <w:lang w:val="en-GB"/>
        </w:rPr>
        <w:t xml:space="preserve"> דודאי טבול ראשון כדי שיהיה ניכר הטבול השני לשם מצות מרור</w:t>
      </w:r>
      <w:r w:rsidRPr="085174B8">
        <w:rPr>
          <w:rStyle w:val="LatinChar"/>
          <w:rFonts w:hint="cs"/>
          <w:sz w:val="18"/>
          <w:rtl/>
          <w:lang w:val="en-GB"/>
        </w:rPr>
        <w:t>,</w:t>
      </w:r>
      <w:r w:rsidRPr="085174B8">
        <w:rPr>
          <w:rStyle w:val="LatinChar"/>
          <w:sz w:val="18"/>
          <w:rtl/>
          <w:lang w:val="en-GB"/>
        </w:rPr>
        <w:t xml:space="preserve"> שאף על גב שאכל המרור בתוך הסעודה בעידן אכילת מרור, כיון שדרך לאכול חזרת כל השנה</w:t>
      </w:r>
      <w:r w:rsidRPr="085174B8">
        <w:rPr>
          <w:rStyle w:val="LatinChar"/>
          <w:rFonts w:hint="cs"/>
          <w:sz w:val="18"/>
          <w:rtl/>
          <w:lang w:val="en-GB"/>
        </w:rPr>
        <w:t>,</w:t>
      </w:r>
      <w:r w:rsidRPr="085174B8">
        <w:rPr>
          <w:rStyle w:val="LatinChar"/>
          <w:sz w:val="18"/>
          <w:rtl/>
          <w:lang w:val="en-GB"/>
        </w:rPr>
        <w:t xml:space="preserve"> לא יהיה ניכר שהוא לשם מצוה</w:t>
      </w:r>
      <w:r w:rsidRPr="085174B8">
        <w:rPr>
          <w:rStyle w:val="LatinChar"/>
          <w:rFonts w:hint="cs"/>
          <w:sz w:val="18"/>
          <w:rtl/>
          <w:lang w:val="en-GB"/>
        </w:rPr>
        <w:t>.</w:t>
      </w:r>
      <w:r w:rsidRPr="085174B8">
        <w:rPr>
          <w:rStyle w:val="LatinChar"/>
          <w:sz w:val="18"/>
          <w:rtl/>
          <w:lang w:val="en-GB"/>
        </w:rPr>
        <w:t xml:space="preserve"> לכך צריך טבול ראשון</w:t>
      </w:r>
      <w:r w:rsidRPr="085174B8">
        <w:rPr>
          <w:rStyle w:val="LatinChar"/>
          <w:rFonts w:hint="cs"/>
          <w:sz w:val="18"/>
          <w:rtl/>
          <w:lang w:val="en-GB"/>
        </w:rPr>
        <w:t>,</w:t>
      </w:r>
      <w:r w:rsidRPr="085174B8">
        <w:rPr>
          <w:rStyle w:val="LatinChar"/>
          <w:sz w:val="18"/>
          <w:rtl/>
          <w:lang w:val="en-GB"/>
        </w:rPr>
        <w:t xml:space="preserve"> כדי שיהיה נראה טבול חזרת לשם מצוה</w:t>
      </w:r>
      <w:r>
        <w:rPr>
          <w:rFonts w:hint="cs"/>
          <w:rtl/>
        </w:rPr>
        <w:t xml:space="preserve">". וכיצד טבול ראשון מגלה שטבול שני הוא לא מחמת "שדרך לאכול חזרת כל השנה". ובעל כרחך לומר שהרגילות לאכול חזרת כבר נתקיימה בטיבול הראשון, ולכך הטיבול השני אינו בכלל רגילות זו, ואינו אלא מחמת מצוה [כמבואר למעלה הערה 105]. לכך בעי שהטיבול הראשון יעשה דוקא בכזית של חזרת, דאם הוא יעשה בפחות מכזית, שוב אין טיבול זה נראה כפי ש"דרך לאכול חזרת כל השנה", כי אין אכילה פחות מכזית. ודו"ק. </w:t>
      </w:r>
    </w:p>
  </w:footnote>
  <w:footnote w:id="153">
    <w:p w:rsidR="084C5919" w:rsidRDefault="084C5919" w:rsidP="08894A8B">
      <w:pPr>
        <w:pStyle w:val="FootnoteText"/>
        <w:rPr>
          <w:rFonts w:hint="cs"/>
        </w:rPr>
      </w:pPr>
      <w:r>
        <w:rPr>
          <w:rtl/>
        </w:rPr>
        <w:t>&lt;</w:t>
      </w:r>
      <w:r>
        <w:rPr>
          <w:rStyle w:val="FootnoteReference"/>
        </w:rPr>
        <w:footnoteRef/>
      </w:r>
      <w:r>
        <w:rPr>
          <w:rtl/>
        </w:rPr>
        <w:t>&gt;</w:t>
      </w:r>
      <w:r>
        <w:rPr>
          <w:rFonts w:hint="cs"/>
          <w:rtl/>
        </w:rPr>
        <w:t xml:space="preserve"> כן פסקו הראב"ן [פסחים קיד:], ראבי"ה [סימן תקכה], מאמר חמץ [לרשב"ץ] סימן קכ, ובאבודרהם סדר ההגדה [עמוד ריט]. וכן משמע שזו דעת הב"ח [או"ח סימן תעג ס"ו], שהביא את שיטת הרמב"ם, וכתב על כך "ונראה בעיני ראיה ברורה מדאמר בגמרא וכו'". ובמעשה רב [אות קצא] כתב דהגר"א היה אוכל כזית. אמנם המחבר [שם] פסק "ויקח מהכרפס פחות מכזית".   </w:t>
      </w:r>
    </w:p>
  </w:footnote>
  <w:footnote w:id="154">
    <w:p w:rsidR="084C5919" w:rsidRDefault="084C5919" w:rsidP="084225DA">
      <w:pPr>
        <w:pStyle w:val="FootnoteText"/>
        <w:rPr>
          <w:rFonts w:hint="cs"/>
        </w:rPr>
      </w:pPr>
      <w:r>
        <w:rPr>
          <w:rtl/>
        </w:rPr>
        <w:t>&lt;</w:t>
      </w:r>
      <w:r>
        <w:rPr>
          <w:rStyle w:val="FootnoteReference"/>
        </w:rPr>
        <w:footnoteRef/>
      </w:r>
      <w:r>
        <w:rPr>
          <w:rtl/>
        </w:rPr>
        <w:t>&gt;</w:t>
      </w:r>
      <w:r>
        <w:rPr>
          <w:rFonts w:hint="cs"/>
          <w:rtl/>
        </w:rPr>
        <w:t xml:space="preserve"> אע"פ שלשיטתו אכל כזית. </w:t>
      </w:r>
    </w:p>
  </w:footnote>
  <w:footnote w:id="155">
    <w:p w:rsidR="084C5919" w:rsidRDefault="084C5919" w:rsidP="08371205">
      <w:pPr>
        <w:pStyle w:val="FootnoteText"/>
        <w:rPr>
          <w:rFonts w:hint="cs"/>
          <w:rtl/>
        </w:rPr>
      </w:pPr>
      <w:r>
        <w:rPr>
          <w:rtl/>
        </w:rPr>
        <w:t>&lt;</w:t>
      </w:r>
      <w:r>
        <w:rPr>
          <w:rStyle w:val="FootnoteReference"/>
        </w:rPr>
        <w:footnoteRef/>
      </w:r>
      <w:r>
        <w:rPr>
          <w:rtl/>
        </w:rPr>
        <w:t>&gt;</w:t>
      </w:r>
      <w:r>
        <w:rPr>
          <w:rFonts w:hint="cs"/>
          <w:rtl/>
        </w:rPr>
        <w:t xml:space="preserve"> שו"ת הרא"ש כלל יד סימן ה, שכתב: "</w:t>
      </w:r>
      <w:r>
        <w:rPr>
          <w:rtl/>
        </w:rPr>
        <w:t xml:space="preserve">ואין צריך לברך </w:t>
      </w:r>
      <w:r>
        <w:rPr>
          <w:rFonts w:hint="cs"/>
          <w:rtl/>
        </w:rPr>
        <w:t>'</w:t>
      </w:r>
      <w:r>
        <w:rPr>
          <w:rtl/>
        </w:rPr>
        <w:t>בורא נפשות</w:t>
      </w:r>
      <w:r>
        <w:rPr>
          <w:rFonts w:hint="cs"/>
          <w:rtl/>
        </w:rPr>
        <w:t>'</w:t>
      </w:r>
      <w:r>
        <w:rPr>
          <w:rtl/>
        </w:rPr>
        <w:t xml:space="preserve"> אחר הירקות</w:t>
      </w:r>
      <w:r>
        <w:rPr>
          <w:rFonts w:hint="cs"/>
          <w:rtl/>
        </w:rPr>
        <w:t>". וכן כתב בסוף הלכות פסח בקצרה [בסוף ערבי פסחים] "</w:t>
      </w:r>
      <w:r>
        <w:rPr>
          <w:rtl/>
        </w:rPr>
        <w:t xml:space="preserve">ואין צריך לברך </w:t>
      </w:r>
      <w:r>
        <w:rPr>
          <w:rFonts w:hint="cs"/>
          <w:rtl/>
        </w:rPr>
        <w:t>'</w:t>
      </w:r>
      <w:r>
        <w:rPr>
          <w:rtl/>
        </w:rPr>
        <w:t xml:space="preserve">בורא נפשות </w:t>
      </w:r>
      <w:r>
        <w:rPr>
          <w:rFonts w:hint="cs"/>
          <w:rtl/>
        </w:rPr>
        <w:t xml:space="preserve">רבות' </w:t>
      </w:r>
      <w:r>
        <w:rPr>
          <w:rtl/>
        </w:rPr>
        <w:t>אחר הירקות</w:t>
      </w:r>
      <w:r>
        <w:rPr>
          <w:rFonts w:hint="cs"/>
          <w:rtl/>
        </w:rPr>
        <w:t>". והרא"ש לא ביאר את טעמו, ולכך המשך דבריו כאן הם ביאורו לדברי הרא"ש הקצרים.</w:t>
      </w:r>
    </w:p>
  </w:footnote>
  <w:footnote w:id="156">
    <w:p w:rsidR="084C5919" w:rsidRDefault="084C5919" w:rsidP="08B810F3">
      <w:pPr>
        <w:pStyle w:val="FootnoteText"/>
        <w:rPr>
          <w:rFonts w:hint="cs"/>
        </w:rPr>
      </w:pPr>
      <w:r>
        <w:rPr>
          <w:rtl/>
        </w:rPr>
        <w:t>&lt;</w:t>
      </w:r>
      <w:r>
        <w:rPr>
          <w:rStyle w:val="FootnoteReference"/>
        </w:rPr>
        <w:footnoteRef/>
      </w:r>
      <w:r>
        <w:rPr>
          <w:rtl/>
        </w:rPr>
        <w:t>&gt;</w:t>
      </w:r>
      <w:r>
        <w:rPr>
          <w:rFonts w:hint="cs"/>
          <w:rtl/>
        </w:rPr>
        <w:t xml:space="preserve"> לשון תוספות [פסחים קטו. ד"ה והדר]: "</w:t>
      </w:r>
      <w:r>
        <w:rPr>
          <w:rtl/>
        </w:rPr>
        <w:t xml:space="preserve">ברכת </w:t>
      </w:r>
      <w:r>
        <w:rPr>
          <w:rFonts w:hint="cs"/>
          <w:rtl/>
        </w:rPr>
        <w:t>'</w:t>
      </w:r>
      <w:r>
        <w:rPr>
          <w:rtl/>
        </w:rPr>
        <w:t>המוציא</w:t>
      </w:r>
      <w:r>
        <w:rPr>
          <w:rFonts w:hint="cs"/>
          <w:rtl/>
        </w:rPr>
        <w:t>'</w:t>
      </w:r>
      <w:r>
        <w:rPr>
          <w:rtl/>
        </w:rPr>
        <w:t xml:space="preserve"> פוטרתן </w:t>
      </w:r>
      <w:r>
        <w:rPr>
          <w:rFonts w:hint="cs"/>
          <w:rtl/>
        </w:rPr>
        <w:t xml:space="preserve">[את הירקות שבטיבול ראשון], </w:t>
      </w:r>
      <w:r>
        <w:rPr>
          <w:rtl/>
        </w:rPr>
        <w:t>דהוה להו דברים הבאים בתוך הסעודה מחמת הסעודה</w:t>
      </w:r>
      <w:r>
        <w:rPr>
          <w:rFonts w:hint="cs"/>
          <w:rtl/>
        </w:rPr>
        <w:t>,</w:t>
      </w:r>
      <w:r>
        <w:rPr>
          <w:rtl/>
        </w:rPr>
        <w:t xml:space="preserve"> שהרי ירקות גוררין הלב</w:t>
      </w:r>
      <w:r>
        <w:rPr>
          <w:rFonts w:hint="cs"/>
          <w:rtl/>
        </w:rPr>
        <w:t>". והב"ח [סימן תעג ס"ק ח] כתב: "</w:t>
      </w:r>
      <w:r>
        <w:rPr>
          <w:rtl/>
        </w:rPr>
        <w:t>הטיבול שקודם הסעודה הוא דרך חירות</w:t>
      </w:r>
      <w:r>
        <w:rPr>
          <w:rFonts w:hint="cs"/>
          <w:rtl/>
        </w:rPr>
        <w:t>,</w:t>
      </w:r>
      <w:r>
        <w:rPr>
          <w:rtl/>
        </w:rPr>
        <w:t xml:space="preserve"> כדרך בני חורין שמטבילין קודם סעודה להמשיך תאות המאכל</w:t>
      </w:r>
      <w:r>
        <w:rPr>
          <w:rFonts w:hint="cs"/>
          <w:rtl/>
        </w:rPr>
        <w:t xml:space="preserve"> [שבת קמ: "לא ליכול ירקא, משום דגריר"],</w:t>
      </w:r>
      <w:r>
        <w:rPr>
          <w:rtl/>
        </w:rPr>
        <w:t xml:space="preserve"> </w:t>
      </w:r>
      <w:r>
        <w:rPr>
          <w:rFonts w:hint="cs"/>
          <w:rtl/>
        </w:rPr>
        <w:t>[ו]</w:t>
      </w:r>
      <w:r>
        <w:rPr>
          <w:rtl/>
        </w:rPr>
        <w:t>כן כתבו קצת מפרשים</w:t>
      </w:r>
      <w:r>
        <w:rPr>
          <w:rFonts w:hint="cs"/>
          <w:rtl/>
        </w:rPr>
        <w:t>" [הובא למעלה הערה 78]. וראה להלן הערה 161.</w:t>
      </w:r>
    </w:p>
  </w:footnote>
  <w:footnote w:id="157">
    <w:p w:rsidR="084C5919" w:rsidRDefault="084C5919" w:rsidP="08567AC6">
      <w:pPr>
        <w:pStyle w:val="FootnoteText"/>
        <w:rPr>
          <w:rFonts w:hint="cs"/>
        </w:rPr>
      </w:pPr>
      <w:r>
        <w:rPr>
          <w:rtl/>
        </w:rPr>
        <w:t>&lt;</w:t>
      </w:r>
      <w:r>
        <w:rPr>
          <w:rStyle w:val="FootnoteReference"/>
        </w:rPr>
        <w:footnoteRef/>
      </w:r>
      <w:r>
        <w:rPr>
          <w:rtl/>
        </w:rPr>
        <w:t>&gt;</w:t>
      </w:r>
      <w:r>
        <w:rPr>
          <w:rFonts w:hint="cs"/>
          <w:rtl/>
        </w:rPr>
        <w:t xml:space="preserve"> כמו שכתב הרא"ש [פסחים פ"י סימן כד] לגבי יין שלפני הסעודה דנפטר בברכת המזון, וכלשונו: "</w:t>
      </w:r>
      <w:r>
        <w:rPr>
          <w:rtl/>
        </w:rPr>
        <w:t>הלכך צ</w:t>
      </w:r>
      <w:r>
        <w:rPr>
          <w:rFonts w:hint="cs"/>
          <w:rtl/>
        </w:rPr>
        <w:t>ריך לומר</w:t>
      </w:r>
      <w:r>
        <w:rPr>
          <w:rtl/>
        </w:rPr>
        <w:t xml:space="preserve"> דיין שלפני המזון</w:t>
      </w:r>
      <w:r>
        <w:rPr>
          <w:rFonts w:hint="cs"/>
          <w:rtl/>
        </w:rPr>
        <w:t>,</w:t>
      </w:r>
      <w:r>
        <w:rPr>
          <w:rtl/>
        </w:rPr>
        <w:t xml:space="preserve"> כיון שבא לפתוח בני מעיים ולהמשיך אדם לתאות אכילה</w:t>
      </w:r>
      <w:r>
        <w:rPr>
          <w:rFonts w:hint="cs"/>
          <w:rtl/>
        </w:rPr>
        <w:t>,</w:t>
      </w:r>
      <w:r>
        <w:rPr>
          <w:rtl/>
        </w:rPr>
        <w:t xml:space="preserve"> ברכת המזון פוטרתו</w:t>
      </w:r>
      <w:r>
        <w:rPr>
          <w:rFonts w:hint="cs"/>
          <w:rtl/>
        </w:rPr>
        <w:t>,</w:t>
      </w:r>
      <w:r>
        <w:rPr>
          <w:rtl/>
        </w:rPr>
        <w:t xml:space="preserve"> וא</w:t>
      </w:r>
      <w:r>
        <w:rPr>
          <w:rFonts w:hint="cs"/>
          <w:rtl/>
        </w:rPr>
        <w:t>ין צריך</w:t>
      </w:r>
      <w:r>
        <w:rPr>
          <w:rtl/>
        </w:rPr>
        <w:t xml:space="preserve"> לברך אחריו אף כשאין לו יין בתוך המזון</w:t>
      </w:r>
      <w:r>
        <w:rPr>
          <w:rFonts w:hint="cs"/>
          <w:rtl/>
        </w:rPr>
        <w:t xml:space="preserve">... [כי] </w:t>
      </w:r>
      <w:r>
        <w:rPr>
          <w:rtl/>
        </w:rPr>
        <w:t>דברים הבאים לפני הסעודה</w:t>
      </w:r>
      <w:r>
        <w:rPr>
          <w:rFonts w:hint="cs"/>
          <w:rtl/>
        </w:rPr>
        <w:t>,</w:t>
      </w:r>
      <w:r>
        <w:rPr>
          <w:rtl/>
        </w:rPr>
        <w:t xml:space="preserve"> כגון פרפראות ויין</w:t>
      </w:r>
      <w:r>
        <w:rPr>
          <w:rFonts w:hint="cs"/>
          <w:rtl/>
        </w:rPr>
        <w:t>,</w:t>
      </w:r>
      <w:r>
        <w:rPr>
          <w:rtl/>
        </w:rPr>
        <w:t xml:space="preserve"> שבא לגרר ולהמשיך לסעודה</w:t>
      </w:r>
      <w:r>
        <w:rPr>
          <w:rFonts w:hint="cs"/>
          <w:rtl/>
        </w:rPr>
        <w:t>,</w:t>
      </w:r>
      <w:r>
        <w:rPr>
          <w:rtl/>
        </w:rPr>
        <w:t xml:space="preserve"> בכלל הסעודה הן</w:t>
      </w:r>
      <w:r>
        <w:rPr>
          <w:rFonts w:hint="cs"/>
          <w:rtl/>
        </w:rPr>
        <w:t>,</w:t>
      </w:r>
      <w:r>
        <w:rPr>
          <w:rtl/>
        </w:rPr>
        <w:t xml:space="preserve"> ונפטרין בברכת המזון</w:t>
      </w:r>
      <w:r>
        <w:rPr>
          <w:rFonts w:hint="cs"/>
          <w:rtl/>
        </w:rPr>
        <w:t>" [הובא למעלה פמ"ט הערה 143]. ולמעלה פמ"ט [לאחר ציון 140] הביא את דברי הרא"ש האלו. והוא הדין לירקות שבטיבול הראשון. וראה בסמוך ציון 159.</w:t>
      </w:r>
    </w:p>
  </w:footnote>
  <w:footnote w:id="158">
    <w:p w:rsidR="084C5919" w:rsidRDefault="084C5919" w:rsidP="083A5E47">
      <w:pPr>
        <w:pStyle w:val="FootnoteText"/>
        <w:rPr>
          <w:rFonts w:hint="cs"/>
          <w:rtl/>
        </w:rPr>
      </w:pPr>
      <w:r>
        <w:rPr>
          <w:rtl/>
        </w:rPr>
        <w:t>&lt;</w:t>
      </w:r>
      <w:r>
        <w:rPr>
          <w:rStyle w:val="FootnoteReference"/>
        </w:rPr>
        <w:footnoteRef/>
      </w:r>
      <w:r>
        <w:rPr>
          <w:rtl/>
        </w:rPr>
        <w:t>&gt;</w:t>
      </w:r>
      <w:r>
        <w:rPr>
          <w:rFonts w:hint="cs"/>
          <w:rtl/>
        </w:rPr>
        <w:t xml:space="preserve"> וכן פסק המחבר [שו"ע או"ח סימן תעג ס"ו] "ומברך 'בורא פרי האדמה' ואוכל, ואינו מברך אחריו". וכן כתב הכלבו סימן נ, וסמ"ג עשין מצוה מא.</w:t>
      </w:r>
    </w:p>
  </w:footnote>
  <w:footnote w:id="159">
    <w:p w:rsidR="084C5919" w:rsidRDefault="084C5919" w:rsidP="08D22DF3">
      <w:pPr>
        <w:pStyle w:val="FootnoteText"/>
        <w:rPr>
          <w:rFonts w:hint="cs"/>
        </w:rPr>
      </w:pPr>
      <w:r>
        <w:rPr>
          <w:rtl/>
        </w:rPr>
        <w:t>&lt;</w:t>
      </w:r>
      <w:r>
        <w:rPr>
          <w:rStyle w:val="FootnoteReference"/>
        </w:rPr>
        <w:footnoteRef/>
      </w:r>
      <w:r>
        <w:rPr>
          <w:rtl/>
        </w:rPr>
        <w:t>&gt;</w:t>
      </w:r>
      <w:r>
        <w:rPr>
          <w:rFonts w:hint="cs"/>
          <w:rtl/>
        </w:rPr>
        <w:t xml:space="preserve"> לשון הטור [שם]: "</w:t>
      </w:r>
      <w:r>
        <w:rPr>
          <w:rtl/>
        </w:rPr>
        <w:t xml:space="preserve">לר"י מברך אחר הטיבול </w:t>
      </w:r>
      <w:r>
        <w:rPr>
          <w:rFonts w:hint="cs"/>
          <w:rtl/>
        </w:rPr>
        <w:t>'בורא נפשות רבות',</w:t>
      </w:r>
      <w:r>
        <w:rPr>
          <w:rtl/>
        </w:rPr>
        <w:t xml:space="preserve"> ולרשב"ם </w:t>
      </w:r>
      <w:r>
        <w:rPr>
          <w:rFonts w:hint="cs"/>
          <w:rtl/>
        </w:rPr>
        <w:t xml:space="preserve">[פסחים סוף קיד:] </w:t>
      </w:r>
      <w:r>
        <w:rPr>
          <w:rtl/>
        </w:rPr>
        <w:t>א</w:t>
      </w:r>
      <w:r>
        <w:rPr>
          <w:rFonts w:hint="cs"/>
          <w:rtl/>
        </w:rPr>
        <w:t>ין צריך</w:t>
      </w:r>
      <w:r>
        <w:rPr>
          <w:rtl/>
        </w:rPr>
        <w:t xml:space="preserve"> לברך אחריו</w:t>
      </w:r>
      <w:r>
        <w:rPr>
          <w:rFonts w:hint="cs"/>
          <w:rtl/>
        </w:rPr>
        <w:t>". וכן חזר הטור לכתוב כן בסימן תעה ס"א. והב"י בסימן תעג ס"ו כתב: "</w:t>
      </w:r>
      <w:r>
        <w:rPr>
          <w:rtl/>
        </w:rPr>
        <w:t>ומה שכתב ולר"י מברך אחר הטיבול</w:t>
      </w:r>
      <w:r>
        <w:rPr>
          <w:rFonts w:hint="cs"/>
          <w:rtl/>
        </w:rPr>
        <w:t>,</w:t>
      </w:r>
      <w:r>
        <w:rPr>
          <w:rtl/>
        </w:rPr>
        <w:t xml:space="preserve"> ולרשב"ם אין צריך לברך. היינו</w:t>
      </w:r>
      <w:r>
        <w:rPr>
          <w:rFonts w:hint="cs"/>
          <w:rtl/>
        </w:rPr>
        <w:t>,</w:t>
      </w:r>
      <w:r>
        <w:rPr>
          <w:rtl/>
        </w:rPr>
        <w:t xml:space="preserve"> מדנחלקו בטעם למה אינו מברך </w:t>
      </w:r>
      <w:r>
        <w:rPr>
          <w:rFonts w:hint="cs"/>
          <w:rtl/>
        </w:rPr>
        <w:t>'</w:t>
      </w:r>
      <w:r>
        <w:rPr>
          <w:rtl/>
        </w:rPr>
        <w:t>בורא פרי האדמה</w:t>
      </w:r>
      <w:r>
        <w:rPr>
          <w:rFonts w:hint="cs"/>
          <w:rtl/>
        </w:rPr>
        <w:t>'</w:t>
      </w:r>
      <w:r>
        <w:rPr>
          <w:rtl/>
        </w:rPr>
        <w:t xml:space="preserve"> כשאוכל מרור</w:t>
      </w:r>
      <w:r>
        <w:rPr>
          <w:rFonts w:hint="cs"/>
          <w:rtl/>
        </w:rPr>
        <w:t>...</w:t>
      </w:r>
      <w:r>
        <w:rPr>
          <w:rtl/>
        </w:rPr>
        <w:t xml:space="preserve"> דלר"י </w:t>
      </w:r>
      <w:r>
        <w:rPr>
          <w:rFonts w:hint="cs"/>
          <w:rtl/>
        </w:rPr>
        <w:t xml:space="preserve">[פסחים </w:t>
      </w:r>
      <w:r>
        <w:rPr>
          <w:rtl/>
        </w:rPr>
        <w:t>קטו. תוד"ה והדר</w:t>
      </w:r>
      <w:r>
        <w:rPr>
          <w:rFonts w:hint="cs"/>
          <w:rtl/>
        </w:rPr>
        <w:t>]</w:t>
      </w:r>
      <w:r>
        <w:rPr>
          <w:rtl/>
        </w:rPr>
        <w:t xml:space="preserve"> שנפטר בברכת המוציא</w:t>
      </w:r>
      <w:r>
        <w:rPr>
          <w:rFonts w:hint="cs"/>
          <w:rtl/>
        </w:rPr>
        <w:t>,</w:t>
      </w:r>
      <w:r>
        <w:rPr>
          <w:rtl/>
        </w:rPr>
        <w:t xml:space="preserve"> אם כן אחר טיבול ראשון צריך לברך אם אכל כזית</w:t>
      </w:r>
      <w:r>
        <w:rPr>
          <w:rFonts w:hint="cs"/>
          <w:rtl/>
        </w:rPr>
        <w:t>.</w:t>
      </w:r>
      <w:r>
        <w:rPr>
          <w:rtl/>
        </w:rPr>
        <w:t xml:space="preserve"> ולרשב"ם </w:t>
      </w:r>
      <w:r>
        <w:rPr>
          <w:rFonts w:hint="cs"/>
          <w:rtl/>
        </w:rPr>
        <w:t xml:space="preserve">[פסחים סוף </w:t>
      </w:r>
      <w:r>
        <w:rPr>
          <w:rtl/>
        </w:rPr>
        <w:t>קיד</w:t>
      </w:r>
      <w:r>
        <w:rPr>
          <w:rFonts w:hint="cs"/>
          <w:rtl/>
        </w:rPr>
        <w:t>:]</w:t>
      </w:r>
      <w:r>
        <w:rPr>
          <w:rtl/>
        </w:rPr>
        <w:t xml:space="preserve"> שסובר שהוא נפטר בברכת </w:t>
      </w:r>
      <w:r>
        <w:rPr>
          <w:rFonts w:hint="cs"/>
          <w:rtl/>
        </w:rPr>
        <w:t>'</w:t>
      </w:r>
      <w:r>
        <w:rPr>
          <w:rtl/>
        </w:rPr>
        <w:t>בורא פרי האדמה</w:t>
      </w:r>
      <w:r>
        <w:rPr>
          <w:rFonts w:hint="cs"/>
          <w:rtl/>
        </w:rPr>
        <w:t>'</w:t>
      </w:r>
      <w:r>
        <w:rPr>
          <w:rtl/>
        </w:rPr>
        <w:t xml:space="preserve"> שבירך בטיבול ראשון</w:t>
      </w:r>
      <w:r>
        <w:rPr>
          <w:rFonts w:hint="cs"/>
          <w:rtl/>
        </w:rPr>
        <w:t>,</w:t>
      </w:r>
      <w:r>
        <w:rPr>
          <w:rtl/>
        </w:rPr>
        <w:t xml:space="preserve"> א</w:t>
      </w:r>
      <w:r>
        <w:rPr>
          <w:rFonts w:hint="cs"/>
          <w:rtl/>
        </w:rPr>
        <w:t>ם כן</w:t>
      </w:r>
      <w:r>
        <w:rPr>
          <w:rtl/>
        </w:rPr>
        <w:t xml:space="preserve"> אין לברך אחר טיבול ראשון</w:t>
      </w:r>
      <w:r>
        <w:rPr>
          <w:rFonts w:hint="cs"/>
          <w:rtl/>
        </w:rPr>
        <w:t>,</w:t>
      </w:r>
      <w:r>
        <w:rPr>
          <w:rtl/>
        </w:rPr>
        <w:t xml:space="preserve"> דא</w:t>
      </w:r>
      <w:r>
        <w:rPr>
          <w:rFonts w:hint="cs"/>
          <w:rtl/>
        </w:rPr>
        <w:t>ם כן</w:t>
      </w:r>
      <w:r>
        <w:rPr>
          <w:rtl/>
        </w:rPr>
        <w:t xml:space="preserve"> יצטרך לחזור ולברך </w:t>
      </w:r>
      <w:r>
        <w:rPr>
          <w:rFonts w:hint="cs"/>
          <w:rtl/>
        </w:rPr>
        <w:t>'</w:t>
      </w:r>
      <w:r>
        <w:rPr>
          <w:rtl/>
        </w:rPr>
        <w:t>בורא פרי האדמה</w:t>
      </w:r>
      <w:r>
        <w:rPr>
          <w:rFonts w:hint="cs"/>
          <w:rtl/>
        </w:rPr>
        <w:t>'</w:t>
      </w:r>
      <w:r>
        <w:rPr>
          <w:rtl/>
        </w:rPr>
        <w:t xml:space="preserve"> בטיבול שני</w:t>
      </w:r>
      <w:r>
        <w:rPr>
          <w:rFonts w:hint="cs"/>
          <w:rtl/>
        </w:rPr>
        <w:t xml:space="preserve">" [ראה להלן הערה 166]. וכדעת הר"י סוברים שו"ת הרמב"ם סימן שיב, שבלי לקט סימן ריח, מחזור ויטרי סימן ס [בשם הרב משולם], ואגור סימן תתב. </w:t>
      </w:r>
    </w:p>
  </w:footnote>
  <w:footnote w:id="160">
    <w:p w:rsidR="084C5919" w:rsidRDefault="084C5919" w:rsidP="08D57442">
      <w:pPr>
        <w:pStyle w:val="FootnoteText"/>
        <w:rPr>
          <w:rFonts w:hint="cs"/>
          <w:rtl/>
        </w:rPr>
      </w:pPr>
      <w:r>
        <w:rPr>
          <w:rtl/>
        </w:rPr>
        <w:t>&lt;</w:t>
      </w:r>
      <w:r>
        <w:rPr>
          <w:rStyle w:val="FootnoteReference"/>
        </w:rPr>
        <w:footnoteRef/>
      </w:r>
      <w:r>
        <w:rPr>
          <w:rtl/>
        </w:rPr>
        <w:t>&gt;</w:t>
      </w:r>
      <w:r>
        <w:rPr>
          <w:rFonts w:hint="cs"/>
          <w:rtl/>
        </w:rPr>
        <w:t xml:space="preserve"> כמו שהובא למעלה [הערה 156].</w:t>
      </w:r>
    </w:p>
  </w:footnote>
  <w:footnote w:id="161">
    <w:p w:rsidR="084C5919" w:rsidRDefault="084C5919" w:rsidP="08ED0F75">
      <w:pPr>
        <w:pStyle w:val="FootnoteText"/>
        <w:rPr>
          <w:rFonts w:hint="cs"/>
        </w:rPr>
      </w:pPr>
      <w:r>
        <w:rPr>
          <w:rtl/>
        </w:rPr>
        <w:t>&lt;</w:t>
      </w:r>
      <w:r>
        <w:rPr>
          <w:rStyle w:val="FootnoteReference"/>
        </w:rPr>
        <w:footnoteRef/>
      </w:r>
      <w:r>
        <w:rPr>
          <w:rtl/>
        </w:rPr>
        <w:t>&gt;</w:t>
      </w:r>
      <w:r>
        <w:rPr>
          <w:rFonts w:hint="cs"/>
          <w:rtl/>
        </w:rPr>
        <w:t xml:space="preserve"> של הרא"ש.</w:t>
      </w:r>
    </w:p>
  </w:footnote>
  <w:footnote w:id="162">
    <w:p w:rsidR="084C5919" w:rsidRDefault="084C5919" w:rsidP="0862547C">
      <w:pPr>
        <w:pStyle w:val="FootnoteText"/>
        <w:rPr>
          <w:rFonts w:hint="cs"/>
        </w:rPr>
      </w:pPr>
      <w:r>
        <w:rPr>
          <w:rtl/>
        </w:rPr>
        <w:t>&lt;</w:t>
      </w:r>
      <w:r>
        <w:rPr>
          <w:rStyle w:val="FootnoteReference"/>
        </w:rPr>
        <w:footnoteRef/>
      </w:r>
      <w:r>
        <w:rPr>
          <w:rtl/>
        </w:rPr>
        <w:t>&gt;</w:t>
      </w:r>
      <w:r>
        <w:rPr>
          <w:rFonts w:hint="cs"/>
          <w:rtl/>
        </w:rPr>
        <w:t xml:space="preserve"> הב"ח [או"ח סימן תעג ס"ו] ביאר את קושית המהר"ל על הטור, וז"ל: "</w:t>
      </w:r>
      <w:r>
        <w:rPr>
          <w:rtl/>
        </w:rPr>
        <w:t>והקשה מהר"ל מפראג על דברי רבינו</w:t>
      </w:r>
      <w:r>
        <w:rPr>
          <w:rFonts w:hint="cs"/>
          <w:rtl/>
        </w:rPr>
        <w:t>,</w:t>
      </w:r>
      <w:r>
        <w:rPr>
          <w:rtl/>
        </w:rPr>
        <w:t xml:space="preserve"> שכתב דלר"י מברך אחר טיבול ראשון </w:t>
      </w:r>
      <w:r>
        <w:rPr>
          <w:rFonts w:hint="cs"/>
          <w:rtl/>
        </w:rPr>
        <w:t>'</w:t>
      </w:r>
      <w:r>
        <w:rPr>
          <w:rtl/>
        </w:rPr>
        <w:t>בורא נפשות</w:t>
      </w:r>
      <w:r>
        <w:rPr>
          <w:rFonts w:hint="cs"/>
          <w:rtl/>
        </w:rPr>
        <w:t>',</w:t>
      </w:r>
      <w:r>
        <w:rPr>
          <w:rtl/>
        </w:rPr>
        <w:t xml:space="preserve"> הלא כתב הרא"ש </w:t>
      </w:r>
      <w:r>
        <w:rPr>
          <w:rFonts w:hint="cs"/>
          <w:rtl/>
        </w:rPr>
        <w:t xml:space="preserve">[פסחים פ"י סימן כד] </w:t>
      </w:r>
      <w:r>
        <w:rPr>
          <w:rtl/>
        </w:rPr>
        <w:t>דשתי כוסות הראשונות דקודם הסעודה חשיבי כדברים הבאים מחמת הסעודה</w:t>
      </w:r>
      <w:r>
        <w:rPr>
          <w:rFonts w:hint="cs"/>
          <w:rtl/>
        </w:rPr>
        <w:t>,</w:t>
      </w:r>
      <w:r>
        <w:rPr>
          <w:rtl/>
        </w:rPr>
        <w:t xml:space="preserve"> מפני דיין שלפני המזון בא להמשיך תאות המאכל</w:t>
      </w:r>
      <w:r>
        <w:rPr>
          <w:rFonts w:hint="cs"/>
          <w:rtl/>
        </w:rPr>
        <w:t>,</w:t>
      </w:r>
      <w:r>
        <w:rPr>
          <w:rtl/>
        </w:rPr>
        <w:t xml:space="preserve"> ובכלל סעודה הן</w:t>
      </w:r>
      <w:r>
        <w:rPr>
          <w:rFonts w:hint="cs"/>
          <w:rtl/>
        </w:rPr>
        <w:t>,</w:t>
      </w:r>
      <w:r>
        <w:rPr>
          <w:rtl/>
        </w:rPr>
        <w:t xml:space="preserve"> ולפיכך אין צריך לברך אחריהן</w:t>
      </w:r>
      <w:r>
        <w:rPr>
          <w:rFonts w:hint="cs"/>
          <w:rtl/>
        </w:rPr>
        <w:t>,</w:t>
      </w:r>
      <w:r>
        <w:rPr>
          <w:rtl/>
        </w:rPr>
        <w:t xml:space="preserve"> ונפטרין בברכת המזון</w:t>
      </w:r>
      <w:r>
        <w:rPr>
          <w:rFonts w:hint="cs"/>
          <w:rtl/>
        </w:rPr>
        <w:t>.</w:t>
      </w:r>
      <w:r>
        <w:rPr>
          <w:rtl/>
        </w:rPr>
        <w:t xml:space="preserve"> א</w:t>
      </w:r>
      <w:r>
        <w:rPr>
          <w:rFonts w:hint="cs"/>
          <w:rtl/>
        </w:rPr>
        <w:t>ם כן</w:t>
      </w:r>
      <w:r>
        <w:rPr>
          <w:rtl/>
        </w:rPr>
        <w:t xml:space="preserve"> הוא הדין נמי הירקות שבאין ג</w:t>
      </w:r>
      <w:r>
        <w:rPr>
          <w:rFonts w:hint="cs"/>
          <w:rtl/>
        </w:rPr>
        <w:t>ם כן</w:t>
      </w:r>
      <w:r>
        <w:rPr>
          <w:rtl/>
        </w:rPr>
        <w:t xml:space="preserve"> להמשיך תאות המאכל</w:t>
      </w:r>
      <w:r>
        <w:rPr>
          <w:rFonts w:hint="cs"/>
          <w:rtl/>
        </w:rPr>
        <w:t>,</w:t>
      </w:r>
      <w:r>
        <w:rPr>
          <w:rtl/>
        </w:rPr>
        <w:t xml:space="preserve"> כמ</w:t>
      </w:r>
      <w:r>
        <w:rPr>
          <w:rFonts w:hint="cs"/>
          <w:rtl/>
        </w:rPr>
        <w:t>ו שכתבו</w:t>
      </w:r>
      <w:r>
        <w:rPr>
          <w:rtl/>
        </w:rPr>
        <w:t xml:space="preserve"> התוספות בפרק ערבי פסחים </w:t>
      </w:r>
      <w:r>
        <w:rPr>
          <w:rFonts w:hint="cs"/>
          <w:rtl/>
        </w:rPr>
        <w:t>[קטו. (הובא למעלה הערה 155)],</w:t>
      </w:r>
      <w:r>
        <w:rPr>
          <w:rtl/>
        </w:rPr>
        <w:t xml:space="preserve"> אפילו אותן שבאים קודם סעודה נחשבין כבתוך הסעודה</w:t>
      </w:r>
      <w:r>
        <w:rPr>
          <w:rFonts w:hint="cs"/>
          <w:rtl/>
        </w:rPr>
        <w:t>,</w:t>
      </w:r>
      <w:r>
        <w:rPr>
          <w:rtl/>
        </w:rPr>
        <w:t xml:space="preserve"> וברכת המזון פוטרתן</w:t>
      </w:r>
      <w:r>
        <w:rPr>
          <w:rFonts w:hint="cs"/>
          <w:rtl/>
        </w:rPr>
        <w:t>,</w:t>
      </w:r>
      <w:r>
        <w:rPr>
          <w:rtl/>
        </w:rPr>
        <w:t xml:space="preserve"> ואמאי צריך לברך אחריהן </w:t>
      </w:r>
      <w:r>
        <w:rPr>
          <w:rFonts w:hint="cs"/>
          <w:rtl/>
        </w:rPr>
        <w:t>'</w:t>
      </w:r>
      <w:r>
        <w:rPr>
          <w:rtl/>
        </w:rPr>
        <w:t>בורא נפשות</w:t>
      </w:r>
      <w:r>
        <w:rPr>
          <w:rFonts w:hint="cs"/>
          <w:rtl/>
        </w:rPr>
        <w:t>'". והב"ח יישב את קושית המהר"ל בשלשה אופנים, עיי"ש. אך בהמשך דבריו [שם] כתב: "</w:t>
      </w:r>
      <w:r>
        <w:rPr>
          <w:rtl/>
        </w:rPr>
        <w:t xml:space="preserve">אכן הסמ"ג בסדר של פסח </w:t>
      </w:r>
      <w:r>
        <w:rPr>
          <w:rFonts w:hint="cs"/>
          <w:rtl/>
        </w:rPr>
        <w:t>[</w:t>
      </w:r>
      <w:r>
        <w:rPr>
          <w:rtl/>
        </w:rPr>
        <w:t>עשין מא</w:t>
      </w:r>
      <w:r>
        <w:rPr>
          <w:rFonts w:hint="cs"/>
          <w:rtl/>
        </w:rPr>
        <w:t>]</w:t>
      </w:r>
      <w:r>
        <w:rPr>
          <w:rtl/>
        </w:rPr>
        <w:t xml:space="preserve"> כתב בהדיא בשם ר"י שלא היה מברך </w:t>
      </w:r>
      <w:r>
        <w:rPr>
          <w:rFonts w:hint="cs"/>
          <w:rtl/>
        </w:rPr>
        <w:t>'</w:t>
      </w:r>
      <w:r>
        <w:rPr>
          <w:rtl/>
        </w:rPr>
        <w:t>בורא נפשות</w:t>
      </w:r>
      <w:r>
        <w:rPr>
          <w:rFonts w:hint="cs"/>
          <w:rtl/>
        </w:rPr>
        <w:t>'</w:t>
      </w:r>
      <w:r>
        <w:rPr>
          <w:rtl/>
        </w:rPr>
        <w:t xml:space="preserve"> אחר טיבול ראשון</w:t>
      </w:r>
      <w:r>
        <w:rPr>
          <w:rFonts w:hint="cs"/>
          <w:rtl/>
        </w:rPr>
        <w:t>,</w:t>
      </w:r>
      <w:r>
        <w:rPr>
          <w:rtl/>
        </w:rPr>
        <w:t xml:space="preserve"> ושכן נהג גם ר"ת</w:t>
      </w:r>
      <w:r>
        <w:rPr>
          <w:rFonts w:hint="cs"/>
          <w:rtl/>
        </w:rPr>
        <w:t xml:space="preserve">", וזה כפי הבנת המהר"ל. </w:t>
      </w:r>
      <w:r>
        <w:rPr>
          <w:rtl/>
        </w:rPr>
        <w:t xml:space="preserve"> </w:t>
      </w:r>
    </w:p>
  </w:footnote>
  <w:footnote w:id="163">
    <w:p w:rsidR="084C5919" w:rsidRDefault="084C5919" w:rsidP="081A26CF">
      <w:pPr>
        <w:pStyle w:val="FootnoteText"/>
        <w:rPr>
          <w:rFonts w:hint="cs"/>
        </w:rPr>
      </w:pPr>
      <w:r>
        <w:rPr>
          <w:rtl/>
        </w:rPr>
        <w:t>&lt;</w:t>
      </w:r>
      <w:r>
        <w:rPr>
          <w:rStyle w:val="FootnoteReference"/>
        </w:rPr>
        <w:footnoteRef/>
      </w:r>
      <w:r>
        <w:rPr>
          <w:rtl/>
        </w:rPr>
        <w:t>&gt;</w:t>
      </w:r>
      <w:r>
        <w:rPr>
          <w:rFonts w:hint="cs"/>
          <w:rtl/>
        </w:rPr>
        <w:t xml:space="preserve"> במלחמות ה' [פסחים כד. בדפי הרי"ף] בביאור שיטת הרי"ף [שם], והובא למעלה פמ"ט [לאחר ציון 158], ויובא בהערה הבאה.</w:t>
      </w:r>
    </w:p>
  </w:footnote>
  <w:footnote w:id="164">
    <w:p w:rsidR="084C5919" w:rsidRDefault="084C5919" w:rsidP="089B06CA">
      <w:pPr>
        <w:pStyle w:val="FootnoteText"/>
        <w:rPr>
          <w:rFonts w:hint="cs"/>
        </w:rPr>
      </w:pPr>
      <w:r>
        <w:rPr>
          <w:rtl/>
        </w:rPr>
        <w:t>&lt;</w:t>
      </w:r>
      <w:r>
        <w:rPr>
          <w:rStyle w:val="FootnoteReference"/>
        </w:rPr>
        <w:footnoteRef/>
      </w:r>
      <w:r>
        <w:rPr>
          <w:rtl/>
        </w:rPr>
        <w:t>&gt;</w:t>
      </w:r>
      <w:r>
        <w:rPr>
          <w:rFonts w:hint="cs"/>
          <w:rtl/>
        </w:rPr>
        <w:t xml:space="preserve"> לשונו למעלה פמ"ט [לאחר צ</w:t>
      </w:r>
      <w:r w:rsidRPr="089B06CA">
        <w:rPr>
          <w:rFonts w:hint="cs"/>
          <w:sz w:val="18"/>
          <w:rtl/>
        </w:rPr>
        <w:t>יון 158]: "</w:t>
      </w:r>
      <w:r w:rsidRPr="089B06CA">
        <w:rPr>
          <w:rStyle w:val="LatinChar"/>
          <w:sz w:val="18"/>
          <w:rtl/>
          <w:lang w:val="en-GB"/>
        </w:rPr>
        <w:t>וכן הוא דעת הרמב"ן ז"ל שחייב לברך ברכה אחרונה על כוס שני</w:t>
      </w:r>
      <w:r w:rsidRPr="089B06CA">
        <w:rPr>
          <w:rStyle w:val="LatinChar"/>
          <w:rFonts w:hint="cs"/>
          <w:sz w:val="18"/>
          <w:rtl/>
          <w:lang w:val="en-GB"/>
        </w:rPr>
        <w:t>,</w:t>
      </w:r>
      <w:r w:rsidRPr="089B06CA">
        <w:rPr>
          <w:rStyle w:val="LatinChar"/>
          <w:sz w:val="18"/>
          <w:rtl/>
          <w:lang w:val="en-GB"/>
        </w:rPr>
        <w:t xml:space="preserve"> אף על גב שיש לו יין בתוך הסעודה</w:t>
      </w:r>
      <w:r w:rsidRPr="089B06CA">
        <w:rPr>
          <w:rStyle w:val="LatinChar"/>
          <w:rFonts w:hint="cs"/>
          <w:sz w:val="18"/>
          <w:rtl/>
          <w:lang w:val="en-GB"/>
        </w:rPr>
        <w:t>.</w:t>
      </w:r>
      <w:r w:rsidRPr="089B06CA">
        <w:rPr>
          <w:rStyle w:val="LatinChar"/>
          <w:sz w:val="18"/>
          <w:rtl/>
          <w:lang w:val="en-GB"/>
        </w:rPr>
        <w:t xml:space="preserve"> ולא חשיב יין שלפני המזון כמו דברים </w:t>
      </w:r>
      <w:r>
        <w:rPr>
          <w:rStyle w:val="LatinChar"/>
          <w:rFonts w:hint="cs"/>
          <w:sz w:val="18"/>
          <w:rtl/>
          <w:lang w:val="en-GB"/>
        </w:rPr>
        <w:t>ה</w:t>
      </w:r>
      <w:r w:rsidRPr="089B06CA">
        <w:rPr>
          <w:rStyle w:val="LatinChar"/>
          <w:sz w:val="18"/>
          <w:rtl/>
          <w:lang w:val="en-GB"/>
        </w:rPr>
        <w:t>באים מחמת הסעודה</w:t>
      </w:r>
      <w:r w:rsidRPr="089B06CA">
        <w:rPr>
          <w:rStyle w:val="LatinChar"/>
          <w:rFonts w:hint="cs"/>
          <w:sz w:val="18"/>
          <w:rtl/>
          <w:lang w:val="en-GB"/>
        </w:rPr>
        <w:t>,</w:t>
      </w:r>
      <w:r w:rsidRPr="089B06CA">
        <w:rPr>
          <w:rStyle w:val="LatinChar"/>
          <w:sz w:val="18"/>
          <w:rtl/>
          <w:lang w:val="en-GB"/>
        </w:rPr>
        <w:t xml:space="preserve"> אלא כמו דברים הבאים אחר הסעודה</w:t>
      </w:r>
      <w:r w:rsidRPr="089B06CA">
        <w:rPr>
          <w:rStyle w:val="LatinChar"/>
          <w:rFonts w:hint="cs"/>
          <w:sz w:val="18"/>
          <w:rtl/>
          <w:lang w:val="en-GB"/>
        </w:rPr>
        <w:t>,</w:t>
      </w:r>
      <w:r w:rsidRPr="089B06CA">
        <w:rPr>
          <w:rStyle w:val="LatinChar"/>
          <w:sz w:val="18"/>
          <w:rtl/>
          <w:lang w:val="en-GB"/>
        </w:rPr>
        <w:t xml:space="preserve"> הטעונין ברכה לפניהם ולאחריהם</w:t>
      </w:r>
      <w:r>
        <w:rPr>
          <w:rFonts w:hint="cs"/>
          <w:rtl/>
        </w:rPr>
        <w:t>".</w:t>
      </w:r>
    </w:p>
  </w:footnote>
  <w:footnote w:id="165">
    <w:p w:rsidR="084C5919" w:rsidRDefault="084C5919" w:rsidP="085E2628">
      <w:pPr>
        <w:pStyle w:val="FootnoteText"/>
        <w:rPr>
          <w:rFonts w:hint="cs"/>
        </w:rPr>
      </w:pPr>
      <w:r>
        <w:rPr>
          <w:rtl/>
        </w:rPr>
        <w:t>&lt;</w:t>
      </w:r>
      <w:r>
        <w:rPr>
          <w:rStyle w:val="FootnoteReference"/>
        </w:rPr>
        <w:footnoteRef/>
      </w:r>
      <w:r>
        <w:rPr>
          <w:rtl/>
        </w:rPr>
        <w:t>&gt;</w:t>
      </w:r>
      <w:r>
        <w:rPr>
          <w:rFonts w:hint="cs"/>
          <w:rtl/>
        </w:rPr>
        <w:t xml:space="preserve"> כי הקובע היחידי אם צריך ברכה אחרונה על הכרפס הוא רק האם הכרפס נחשב כדברים הבאים מחמת הסעודה, או לא, ואין זה נוגע לנדון מדוע אין ברכה ראשונה על מרור. </w:t>
      </w:r>
    </w:p>
  </w:footnote>
  <w:footnote w:id="166">
    <w:p w:rsidR="084C5919" w:rsidRDefault="084C5919" w:rsidP="08503182">
      <w:pPr>
        <w:pStyle w:val="FootnoteText"/>
        <w:rPr>
          <w:rFonts w:hint="cs"/>
          <w:rtl/>
        </w:rPr>
      </w:pPr>
      <w:r>
        <w:rPr>
          <w:rtl/>
        </w:rPr>
        <w:t>&lt;</w:t>
      </w:r>
      <w:r>
        <w:rPr>
          <w:rStyle w:val="FootnoteReference"/>
        </w:rPr>
        <w:footnoteRef/>
      </w:r>
      <w:r>
        <w:rPr>
          <w:rtl/>
        </w:rPr>
        <w:t>&gt;</w:t>
      </w:r>
      <w:r>
        <w:rPr>
          <w:rFonts w:hint="cs"/>
          <w:rtl/>
        </w:rPr>
        <w:t xml:space="preserve"> "אחר" - מפני.</w:t>
      </w:r>
    </w:p>
  </w:footnote>
  <w:footnote w:id="167">
    <w:p w:rsidR="084C5919" w:rsidRDefault="084C5919" w:rsidP="081B3402">
      <w:pPr>
        <w:pStyle w:val="FootnoteText"/>
        <w:rPr>
          <w:rFonts w:hint="cs"/>
        </w:rPr>
      </w:pPr>
      <w:r>
        <w:rPr>
          <w:rtl/>
        </w:rPr>
        <w:t>&lt;</w:t>
      </w:r>
      <w:r>
        <w:rPr>
          <w:rStyle w:val="FootnoteReference"/>
        </w:rPr>
        <w:footnoteRef/>
      </w:r>
      <w:r>
        <w:rPr>
          <w:rtl/>
        </w:rPr>
        <w:t>&gt;</w:t>
      </w:r>
      <w:r>
        <w:rPr>
          <w:rFonts w:hint="cs"/>
          <w:rtl/>
        </w:rPr>
        <w:t xml:space="preserve"> מה שכתב כאן שלרשב"</w:t>
      </w:r>
      <w:r w:rsidRPr="08BB296D">
        <w:rPr>
          <w:rFonts w:hint="cs"/>
          <w:sz w:val="18"/>
          <w:rtl/>
        </w:rPr>
        <w:t>ם "</w:t>
      </w:r>
      <w:r w:rsidRPr="08BB296D">
        <w:rPr>
          <w:rStyle w:val="LatinChar"/>
          <w:sz w:val="18"/>
          <w:rtl/>
          <w:lang w:val="en-GB"/>
        </w:rPr>
        <w:t>אין צריך לברך ברכה אחרונה</w:t>
      </w:r>
      <w:r>
        <w:rPr>
          <w:rFonts w:hint="cs"/>
          <w:rtl/>
        </w:rPr>
        <w:t>" תמוה קצת, וכפי שהב"י [סימן תעג ס"ו] העיר על דברי הטור, וז"ל: "</w:t>
      </w:r>
      <w:r>
        <w:rPr>
          <w:rtl/>
        </w:rPr>
        <w:t xml:space="preserve">לרשב"ם שסובר שהוא נפטר בברכת </w:t>
      </w:r>
      <w:r>
        <w:rPr>
          <w:rFonts w:hint="cs"/>
          <w:rtl/>
        </w:rPr>
        <w:t>'</w:t>
      </w:r>
      <w:r>
        <w:rPr>
          <w:rtl/>
        </w:rPr>
        <w:t>בורא פרי האדמה</w:t>
      </w:r>
      <w:r>
        <w:rPr>
          <w:rFonts w:hint="cs"/>
          <w:rtl/>
        </w:rPr>
        <w:t>'</w:t>
      </w:r>
      <w:r>
        <w:rPr>
          <w:rtl/>
        </w:rPr>
        <w:t xml:space="preserve"> שבירך בטיבול ראשון</w:t>
      </w:r>
      <w:r>
        <w:rPr>
          <w:rFonts w:hint="cs"/>
          <w:rtl/>
        </w:rPr>
        <w:t>,</w:t>
      </w:r>
      <w:r>
        <w:rPr>
          <w:rtl/>
        </w:rPr>
        <w:t xml:space="preserve"> א</w:t>
      </w:r>
      <w:r>
        <w:rPr>
          <w:rFonts w:hint="cs"/>
          <w:rtl/>
        </w:rPr>
        <w:t>ם כן</w:t>
      </w:r>
      <w:r>
        <w:rPr>
          <w:rtl/>
        </w:rPr>
        <w:t xml:space="preserve"> אין לברך אחר טיבול ראשון</w:t>
      </w:r>
      <w:r>
        <w:rPr>
          <w:rFonts w:hint="cs"/>
          <w:rtl/>
        </w:rPr>
        <w:t>,</w:t>
      </w:r>
      <w:r>
        <w:rPr>
          <w:rtl/>
        </w:rPr>
        <w:t xml:space="preserve"> דא</w:t>
      </w:r>
      <w:r>
        <w:rPr>
          <w:rFonts w:hint="cs"/>
          <w:rtl/>
        </w:rPr>
        <w:t>ם כן</w:t>
      </w:r>
      <w:r>
        <w:rPr>
          <w:rtl/>
        </w:rPr>
        <w:t xml:space="preserve"> יצטרך לחזור ולברך </w:t>
      </w:r>
      <w:r>
        <w:rPr>
          <w:rFonts w:hint="cs"/>
          <w:rtl/>
        </w:rPr>
        <w:t>'</w:t>
      </w:r>
      <w:r>
        <w:rPr>
          <w:rtl/>
        </w:rPr>
        <w:t>בורא פרי האדמה</w:t>
      </w:r>
      <w:r>
        <w:rPr>
          <w:rFonts w:hint="cs"/>
          <w:rtl/>
        </w:rPr>
        <w:t>'</w:t>
      </w:r>
      <w:r>
        <w:rPr>
          <w:rtl/>
        </w:rPr>
        <w:t xml:space="preserve"> בטיבול שני</w:t>
      </w:r>
      <w:r>
        <w:rPr>
          <w:rFonts w:hint="cs"/>
          <w:rtl/>
        </w:rPr>
        <w:t>.</w:t>
      </w:r>
      <w:r>
        <w:rPr>
          <w:rtl/>
        </w:rPr>
        <w:t xml:space="preserve"> ולפי זה לא הוה ליה לרבינו לכתוב דלרשב"ם </w:t>
      </w:r>
      <w:r>
        <w:rPr>
          <w:rFonts w:hint="cs"/>
          <w:rtl/>
        </w:rPr>
        <w:t>'</w:t>
      </w:r>
      <w:r>
        <w:rPr>
          <w:rtl/>
        </w:rPr>
        <w:t>אין צריך לברך אחריו</w:t>
      </w:r>
      <w:r>
        <w:rPr>
          <w:rFonts w:hint="cs"/>
          <w:rtl/>
        </w:rPr>
        <w:t>',</w:t>
      </w:r>
      <w:r>
        <w:rPr>
          <w:rtl/>
        </w:rPr>
        <w:t xml:space="preserve"> דמשמע שאם רצה לברך רשאי</w:t>
      </w:r>
      <w:r>
        <w:rPr>
          <w:rFonts w:hint="cs"/>
          <w:rtl/>
        </w:rPr>
        <w:t>,</w:t>
      </w:r>
      <w:r>
        <w:rPr>
          <w:rtl/>
        </w:rPr>
        <w:t xml:space="preserve"> ואינו כן</w:t>
      </w:r>
      <w:r>
        <w:rPr>
          <w:rFonts w:hint="cs"/>
          <w:rtl/>
        </w:rPr>
        <w:t>,</w:t>
      </w:r>
      <w:r>
        <w:rPr>
          <w:rtl/>
        </w:rPr>
        <w:t xml:space="preserve"> דא</w:t>
      </w:r>
      <w:r>
        <w:rPr>
          <w:rFonts w:hint="cs"/>
          <w:rtl/>
        </w:rPr>
        <w:t>ם כן</w:t>
      </w:r>
      <w:r>
        <w:rPr>
          <w:rtl/>
        </w:rPr>
        <w:t xml:space="preserve"> נמצא שהוא מברך ברכה שאינה צריכה</w:t>
      </w:r>
      <w:r>
        <w:rPr>
          <w:rFonts w:hint="cs"/>
          <w:rtl/>
        </w:rPr>
        <w:t>,</w:t>
      </w:r>
      <w:r>
        <w:rPr>
          <w:rtl/>
        </w:rPr>
        <w:t xml:space="preserve"> ואסור</w:t>
      </w:r>
      <w:r>
        <w:rPr>
          <w:rFonts w:hint="cs"/>
          <w:rtl/>
        </w:rPr>
        <w:t>.</w:t>
      </w:r>
      <w:r>
        <w:rPr>
          <w:rtl/>
        </w:rPr>
        <w:t xml:space="preserve"> אלא כך הוה ליה לכתוב</w:t>
      </w:r>
      <w:r>
        <w:rPr>
          <w:rFonts w:hint="cs"/>
          <w:rtl/>
        </w:rPr>
        <w:t>;</w:t>
      </w:r>
      <w:r>
        <w:rPr>
          <w:rtl/>
        </w:rPr>
        <w:t xml:space="preserve"> </w:t>
      </w:r>
      <w:r>
        <w:rPr>
          <w:rFonts w:hint="cs"/>
          <w:rtl/>
        </w:rPr>
        <w:t>'</w:t>
      </w:r>
      <w:r>
        <w:rPr>
          <w:rtl/>
        </w:rPr>
        <w:t>ולרשב"ם אין לו לברך אחריו</w:t>
      </w:r>
      <w:r>
        <w:rPr>
          <w:rFonts w:hint="cs"/>
          <w:rtl/>
        </w:rPr>
        <w:t>' [ראה למעלה הערה 158]. אמנם הב"ח [שם] כתב: "</w:t>
      </w:r>
      <w:r>
        <w:rPr>
          <w:rtl/>
        </w:rPr>
        <w:t>וצריך לבאר שזה שכתב רבינו דלרשב"ם אין צריך לברך</w:t>
      </w:r>
      <w:r>
        <w:rPr>
          <w:rFonts w:hint="cs"/>
          <w:rtl/>
        </w:rPr>
        <w:t>,</w:t>
      </w:r>
      <w:r>
        <w:rPr>
          <w:rtl/>
        </w:rPr>
        <w:t xml:space="preserve"> דמשמע דאם בא לברך הרשות בידו</w:t>
      </w:r>
      <w:r>
        <w:rPr>
          <w:rFonts w:hint="cs"/>
          <w:rtl/>
        </w:rPr>
        <w:t>,</w:t>
      </w:r>
      <w:r>
        <w:rPr>
          <w:rtl/>
        </w:rPr>
        <w:t xml:space="preserve"> היינו לומר שאם נתכוין בטיבול ראשון שלא לפטור בברכה זו כי אם אלו הירקות שבטיבול זה</w:t>
      </w:r>
      <w:r>
        <w:rPr>
          <w:rFonts w:hint="cs"/>
          <w:rtl/>
        </w:rPr>
        <w:t>,</w:t>
      </w:r>
      <w:r>
        <w:rPr>
          <w:rtl/>
        </w:rPr>
        <w:t xml:space="preserve"> ממילא צריך לחזור ולברך </w:t>
      </w:r>
      <w:r>
        <w:rPr>
          <w:rFonts w:hint="cs"/>
          <w:rtl/>
        </w:rPr>
        <w:t>'</w:t>
      </w:r>
      <w:r>
        <w:rPr>
          <w:rtl/>
        </w:rPr>
        <w:t>בורא פרי האדמה</w:t>
      </w:r>
      <w:r>
        <w:rPr>
          <w:rFonts w:hint="cs"/>
          <w:rtl/>
        </w:rPr>
        <w:t>'</w:t>
      </w:r>
      <w:r>
        <w:rPr>
          <w:rtl/>
        </w:rPr>
        <w:t xml:space="preserve"> בטיבול שני</w:t>
      </w:r>
      <w:r>
        <w:rPr>
          <w:rFonts w:hint="cs"/>
          <w:rtl/>
        </w:rPr>
        <w:t>.</w:t>
      </w:r>
      <w:r>
        <w:rPr>
          <w:rtl/>
        </w:rPr>
        <w:t xml:space="preserve"> ונמשך מזה שצריך לברך </w:t>
      </w:r>
      <w:r>
        <w:rPr>
          <w:rFonts w:hint="cs"/>
          <w:rtl/>
        </w:rPr>
        <w:t>'</w:t>
      </w:r>
      <w:r>
        <w:rPr>
          <w:rtl/>
        </w:rPr>
        <w:t>בורא נפשות</w:t>
      </w:r>
      <w:r>
        <w:rPr>
          <w:rFonts w:hint="cs"/>
          <w:rtl/>
        </w:rPr>
        <w:t>'</w:t>
      </w:r>
      <w:r>
        <w:rPr>
          <w:rtl/>
        </w:rPr>
        <w:t xml:space="preserve"> אחר טיבול הראשון</w:t>
      </w:r>
      <w:r>
        <w:rPr>
          <w:rFonts w:hint="cs"/>
          <w:rtl/>
        </w:rPr>
        <w:t>.</w:t>
      </w:r>
      <w:r>
        <w:rPr>
          <w:rtl/>
        </w:rPr>
        <w:t xml:space="preserve"> אבל כשנתכוין לפטור בברכה זו גם המרור שבטיבול שני</w:t>
      </w:r>
      <w:r>
        <w:rPr>
          <w:rFonts w:hint="cs"/>
          <w:rtl/>
        </w:rPr>
        <w:t>,</w:t>
      </w:r>
      <w:r>
        <w:rPr>
          <w:rtl/>
        </w:rPr>
        <w:t xml:space="preserve"> ודאי דאין לו לברך </w:t>
      </w:r>
      <w:r>
        <w:rPr>
          <w:rFonts w:hint="cs"/>
          <w:rtl/>
        </w:rPr>
        <w:t>'</w:t>
      </w:r>
      <w:r>
        <w:rPr>
          <w:rtl/>
        </w:rPr>
        <w:t>בורא נפשות</w:t>
      </w:r>
      <w:r>
        <w:rPr>
          <w:rFonts w:hint="cs"/>
          <w:rtl/>
        </w:rPr>
        <w:t>'</w:t>
      </w:r>
      <w:r>
        <w:rPr>
          <w:rtl/>
        </w:rPr>
        <w:t xml:space="preserve"> אחר טיבול ראשון</w:t>
      </w:r>
      <w:r>
        <w:rPr>
          <w:rFonts w:hint="cs"/>
          <w:rtl/>
        </w:rPr>
        <w:t>". וכל זה נכניס ללשון המהר"ל גם כן.</w:t>
      </w:r>
    </w:p>
  </w:footnote>
  <w:footnote w:id="168">
    <w:p w:rsidR="084C5919" w:rsidRDefault="084C5919" w:rsidP="085E2628">
      <w:pPr>
        <w:pStyle w:val="FootnoteText"/>
        <w:rPr>
          <w:rFonts w:hint="cs"/>
          <w:rtl/>
        </w:rPr>
      </w:pPr>
      <w:r>
        <w:rPr>
          <w:rtl/>
        </w:rPr>
        <w:t>&lt;</w:t>
      </w:r>
      <w:r>
        <w:rPr>
          <w:rStyle w:val="FootnoteReference"/>
        </w:rPr>
        <w:footnoteRef/>
      </w:r>
      <w:r>
        <w:rPr>
          <w:rtl/>
        </w:rPr>
        <w:t>&gt;</w:t>
      </w:r>
      <w:r>
        <w:rPr>
          <w:rFonts w:hint="cs"/>
          <w:rtl/>
        </w:rPr>
        <w:t xml:space="preserve"> בציור שלא בירך "בורא נפשות" לאחר טיבול ראשון.</w:t>
      </w:r>
    </w:p>
  </w:footnote>
  <w:footnote w:id="169">
    <w:p w:rsidR="084C5919" w:rsidRDefault="084C5919" w:rsidP="088A004D">
      <w:pPr>
        <w:pStyle w:val="FootnoteText"/>
        <w:rPr>
          <w:rFonts w:hint="cs"/>
        </w:rPr>
      </w:pPr>
      <w:r>
        <w:rPr>
          <w:rtl/>
        </w:rPr>
        <w:t>&lt;</w:t>
      </w:r>
      <w:r>
        <w:rPr>
          <w:rStyle w:val="FootnoteReference"/>
        </w:rPr>
        <w:footnoteRef/>
      </w:r>
      <w:r>
        <w:rPr>
          <w:rtl/>
        </w:rPr>
        <w:t>&gt;</w:t>
      </w:r>
      <w:r>
        <w:rPr>
          <w:rFonts w:hint="cs"/>
          <w:rtl/>
        </w:rPr>
        <w:t xml:space="preserve"> כמבואר למעלה [ציון 162]. וכן כתב בתשובות הרשב"א ח"א סימן רמא, וז"ל: "</w:t>
      </w:r>
      <w:r>
        <w:rPr>
          <w:rtl/>
        </w:rPr>
        <w:t>ומה ששאלת בטבול ראשון שעשו כדי שישאלו התינוקות</w:t>
      </w:r>
      <w:r>
        <w:rPr>
          <w:rFonts w:hint="cs"/>
          <w:rtl/>
        </w:rPr>
        <w:t>,</w:t>
      </w:r>
      <w:r>
        <w:rPr>
          <w:rtl/>
        </w:rPr>
        <w:t xml:space="preserve"> מהו לברך אחריו אם אכל כזית</w:t>
      </w:r>
      <w:r>
        <w:rPr>
          <w:rFonts w:hint="cs"/>
          <w:rtl/>
        </w:rPr>
        <w:t>...</w:t>
      </w:r>
      <w:r>
        <w:rPr>
          <w:rtl/>
        </w:rPr>
        <w:t xml:space="preserve"> תשובה</w:t>
      </w:r>
      <w:r>
        <w:rPr>
          <w:rFonts w:hint="cs"/>
          <w:rtl/>
        </w:rPr>
        <w:t>,</w:t>
      </w:r>
      <w:r>
        <w:rPr>
          <w:rtl/>
        </w:rPr>
        <w:t xml:space="preserve"> כל שאכל כזית ירק על כרחנו צריך לברך אחריו. שאין ברכת המזון פוטר מה שאוכל קודם הסעודה</w:t>
      </w:r>
      <w:r>
        <w:rPr>
          <w:rFonts w:hint="cs"/>
          <w:rtl/>
        </w:rPr>
        <w:t>,</w:t>
      </w:r>
      <w:r>
        <w:rPr>
          <w:rtl/>
        </w:rPr>
        <w:t xml:space="preserve"> ואינו מסייע בסעודה כלל. והרי זה כדברים הבאים לאחר הסעודה שלא מחמת הסעודה</w:t>
      </w:r>
      <w:r>
        <w:rPr>
          <w:rFonts w:hint="cs"/>
          <w:rtl/>
        </w:rPr>
        <w:t>,</w:t>
      </w:r>
      <w:r>
        <w:rPr>
          <w:rtl/>
        </w:rPr>
        <w:t xml:space="preserve"> שטעונין ברכה לפניהם ולאחריהם </w:t>
      </w:r>
      <w:r>
        <w:rPr>
          <w:rFonts w:hint="cs"/>
          <w:rtl/>
        </w:rPr>
        <w:t>[</w:t>
      </w:r>
      <w:r>
        <w:rPr>
          <w:rtl/>
        </w:rPr>
        <w:t>ברכות מא</w:t>
      </w:r>
      <w:r>
        <w:rPr>
          <w:rFonts w:hint="cs"/>
          <w:rtl/>
        </w:rPr>
        <w:t>:]</w:t>
      </w:r>
      <w:r>
        <w:rPr>
          <w:rtl/>
        </w:rPr>
        <w:t>. ומכל מקום אינו ראוי לברך אחריו מיד</w:t>
      </w:r>
      <w:r>
        <w:rPr>
          <w:rFonts w:hint="cs"/>
          <w:rtl/>
        </w:rPr>
        <w:t>,</w:t>
      </w:r>
      <w:r>
        <w:rPr>
          <w:rtl/>
        </w:rPr>
        <w:t xml:space="preserve"> עד שיאכל מרור. שאילו בירך על הירקות אחריהם</w:t>
      </w:r>
      <w:r>
        <w:rPr>
          <w:rFonts w:hint="cs"/>
          <w:rtl/>
        </w:rPr>
        <w:t>,</w:t>
      </w:r>
      <w:r>
        <w:rPr>
          <w:rtl/>
        </w:rPr>
        <w:t xml:space="preserve"> נמצא שיצטרך לברך על המרור </w:t>
      </w:r>
      <w:r>
        <w:rPr>
          <w:rFonts w:hint="cs"/>
          <w:rtl/>
        </w:rPr>
        <w:t>'</w:t>
      </w:r>
      <w:r>
        <w:rPr>
          <w:rtl/>
        </w:rPr>
        <w:t>בורא פרי האדמה</w:t>
      </w:r>
      <w:r>
        <w:rPr>
          <w:rFonts w:hint="cs"/>
          <w:rtl/>
        </w:rPr>
        <w:t>'</w:t>
      </w:r>
      <w:r>
        <w:rPr>
          <w:rtl/>
        </w:rPr>
        <w:t xml:space="preserve"> ו</w:t>
      </w:r>
      <w:r>
        <w:rPr>
          <w:rFonts w:hint="cs"/>
          <w:rtl/>
        </w:rPr>
        <w:t>'</w:t>
      </w:r>
      <w:r>
        <w:rPr>
          <w:rtl/>
        </w:rPr>
        <w:t>לאכול מרור</w:t>
      </w:r>
      <w:r>
        <w:rPr>
          <w:rFonts w:hint="cs"/>
          <w:rtl/>
        </w:rPr>
        <w:t>',</w:t>
      </w:r>
      <w:r>
        <w:rPr>
          <w:rtl/>
        </w:rPr>
        <w:t xml:space="preserve"> כדרך שהוא מברך על המצה שתים. ואין ברכת הלחם פוטרת את המרור</w:t>
      </w:r>
      <w:r>
        <w:rPr>
          <w:rFonts w:hint="cs"/>
          <w:rtl/>
        </w:rPr>
        <w:t xml:space="preserve">... </w:t>
      </w:r>
      <w:r>
        <w:rPr>
          <w:rtl/>
        </w:rPr>
        <w:t>שאינה באה מחמת הפת</w:t>
      </w:r>
      <w:r>
        <w:rPr>
          <w:rFonts w:hint="cs"/>
          <w:rtl/>
        </w:rPr>
        <w:t>,</w:t>
      </w:r>
      <w:r>
        <w:rPr>
          <w:rtl/>
        </w:rPr>
        <w:t xml:space="preserve"> אין הפת פוטרתה. ולאחר המרור מברך ברכה שלאחריו</w:t>
      </w:r>
      <w:r>
        <w:rPr>
          <w:rFonts w:hint="cs"/>
          <w:rtl/>
        </w:rPr>
        <w:t>,</w:t>
      </w:r>
      <w:r>
        <w:rPr>
          <w:rtl/>
        </w:rPr>
        <w:t xml:space="preserve"> ופוטר אותו ואת הירק שאכל בטבול ראשון. ודברים אלו דברים עתיקים הם לפי דעתי</w:t>
      </w:r>
      <w:r>
        <w:rPr>
          <w:rFonts w:hint="cs"/>
          <w:rtl/>
        </w:rPr>
        <w:t>,</w:t>
      </w:r>
      <w:r>
        <w:rPr>
          <w:rtl/>
        </w:rPr>
        <w:t xml:space="preserve"> וכן נהגתי והנהגתי</w:t>
      </w:r>
      <w:r>
        <w:rPr>
          <w:rFonts w:hint="cs"/>
          <w:rtl/>
        </w:rPr>
        <w:t>". ולפי הרא"ש [שהובא למעלה לאחר ציון 153] ברכת המזון תפטור את הטיבול הראשון והשני מברכה אחרונה. ובדרכי משה [או"ח סימן תעג אות יד] כתב: "ואני לא ראיתי מימי לברך אחר אכילת מרור 'בורא נפשות רבות'".</w:t>
      </w:r>
    </w:p>
  </w:footnote>
  <w:footnote w:id="170">
    <w:p w:rsidR="084C5919" w:rsidRDefault="084C5919" w:rsidP="08920723">
      <w:pPr>
        <w:pStyle w:val="FootnoteText"/>
        <w:rPr>
          <w:rFonts w:hint="cs"/>
          <w:rtl/>
        </w:rPr>
      </w:pPr>
      <w:r>
        <w:rPr>
          <w:rtl/>
        </w:rPr>
        <w:t>&lt;</w:t>
      </w:r>
      <w:r>
        <w:rPr>
          <w:rStyle w:val="FootnoteReference"/>
        </w:rPr>
        <w:footnoteRef/>
      </w:r>
      <w:r>
        <w:rPr>
          <w:rtl/>
        </w:rPr>
        <w:t>&gt;</w:t>
      </w:r>
      <w:r>
        <w:rPr>
          <w:rFonts w:hint="cs"/>
          <w:rtl/>
        </w:rPr>
        <w:t xml:space="preserve"> כוונתו לדברי תוספות [פסחים קטו. סד"ה והדר] שכתבו: "</w:t>
      </w:r>
      <w:r>
        <w:rPr>
          <w:rtl/>
        </w:rPr>
        <w:t xml:space="preserve">וה"ר יוסף טוב עלם כתב בסדרו </w:t>
      </w:r>
      <w:r>
        <w:rPr>
          <w:rFonts w:hint="cs"/>
          <w:rtl/>
        </w:rPr>
        <w:t>'</w:t>
      </w:r>
      <w:r>
        <w:rPr>
          <w:rtl/>
        </w:rPr>
        <w:t>למה שאר ירקות באין תחלה</w:t>
      </w:r>
      <w:r>
        <w:rPr>
          <w:rFonts w:hint="cs"/>
          <w:rtl/>
        </w:rPr>
        <w:t>,</w:t>
      </w:r>
      <w:r>
        <w:rPr>
          <w:rtl/>
        </w:rPr>
        <w:t xml:space="preserve"> לפטור חזרת מברכה ראויה לה</w:t>
      </w:r>
      <w:r>
        <w:rPr>
          <w:rFonts w:hint="cs"/>
          <w:rtl/>
        </w:rPr>
        <w:t xml:space="preserve">'". ומובא ביוצרות לשבת הגדול בפיוט "אין ערוך אליך" [ונדפס בסידורים בסוף היוצר לשבת הגדול] "למה שאר ירקות באין תחילה, לפטור חזרת של מצוה ברכה ראויה לה". </w:t>
      </w:r>
    </w:p>
  </w:footnote>
  <w:footnote w:id="171">
    <w:p w:rsidR="084C5919" w:rsidRDefault="084C5919" w:rsidP="08623680">
      <w:pPr>
        <w:pStyle w:val="FootnoteText"/>
        <w:rPr>
          <w:rFonts w:hint="cs"/>
        </w:rPr>
      </w:pPr>
      <w:r>
        <w:rPr>
          <w:rtl/>
        </w:rPr>
        <w:t>&lt;</w:t>
      </w:r>
      <w:r>
        <w:rPr>
          <w:rStyle w:val="FootnoteReference"/>
        </w:rPr>
        <w:footnoteRef/>
      </w:r>
      <w:r>
        <w:rPr>
          <w:rtl/>
        </w:rPr>
        <w:t>&gt;</w:t>
      </w:r>
      <w:r>
        <w:rPr>
          <w:rFonts w:hint="cs"/>
          <w:rtl/>
        </w:rPr>
        <w:t xml:space="preserve"> קושית תוספות [פסחים קטו. סד"ה והדר]: "וה"ר יוסף טוב עלם... וליתא, דהא משום היכרא באין".</w:t>
      </w:r>
    </w:p>
  </w:footnote>
  <w:footnote w:id="172">
    <w:p w:rsidR="084C5919" w:rsidRDefault="084C5919" w:rsidP="08875BF2">
      <w:pPr>
        <w:pStyle w:val="FootnoteText"/>
        <w:rPr>
          <w:rFonts w:hint="cs"/>
        </w:rPr>
      </w:pPr>
      <w:r>
        <w:rPr>
          <w:rtl/>
        </w:rPr>
        <w:t>&lt;</w:t>
      </w:r>
      <w:r>
        <w:rPr>
          <w:rStyle w:val="FootnoteReference"/>
        </w:rPr>
        <w:footnoteRef/>
      </w:r>
      <w:r>
        <w:rPr>
          <w:rtl/>
        </w:rPr>
        <w:t>&gt;</w:t>
      </w:r>
      <w:r>
        <w:rPr>
          <w:rFonts w:hint="cs"/>
          <w:rtl/>
        </w:rPr>
        <w:t xml:space="preserve"> פירוש - אם המטרה היתה רק לעשות היכרא לתינוקות, היה מספיק בדבר שברכתו "בורא פרי העץ" או ברכת "שהכל", ולמה תיקנו דוקא ירקות שברכתם "בורא פרי האדמה". ולמעלה [לאחר ציון 76] כתב: "ולפי דברי הטור היה אפשר לעשות היכרא במילתא אחריתי במה שהוא". ובסידור יעב"ץ [סידור בית יעקב עמוד 225] כתב: "שאר ירקות. שברכתן 'האדמה', ולא מין 'שהכל'", וכדברי המהר"ל.</w:t>
      </w:r>
    </w:p>
  </w:footnote>
  <w:footnote w:id="173">
    <w:p w:rsidR="084C5919" w:rsidRDefault="084C5919" w:rsidP="086F4FAE">
      <w:pPr>
        <w:pStyle w:val="FootnoteText"/>
        <w:rPr>
          <w:rFonts w:hint="cs"/>
          <w:rtl/>
        </w:rPr>
      </w:pPr>
      <w:r>
        <w:rPr>
          <w:rtl/>
        </w:rPr>
        <w:t>&lt;</w:t>
      </w:r>
      <w:r>
        <w:rPr>
          <w:rStyle w:val="FootnoteReference"/>
        </w:rPr>
        <w:footnoteRef/>
      </w:r>
      <w:r>
        <w:rPr>
          <w:rtl/>
        </w:rPr>
        <w:t>&gt;</w:t>
      </w:r>
      <w:r>
        <w:rPr>
          <w:rFonts w:hint="cs"/>
          <w:rtl/>
        </w:rPr>
        <w:t xml:space="preserve"> פירוש - על מצה מברך שתי ברכות; "המוציא", ו"על אכילת מצה", וכך היה אפשר לברך שתי ברכות מקבילות על מרור; "בורא פרי האדמה", ו"על אכילת מרור". ויש להעיר, כי המשך הפיוט הנ"ל הוא "ושאין לומר שתי ברכות כאחת [על] שתיה או אכילה", שפירושו "ואם תאמר, אמאי תקנו לאכול את הכרפס בשביל לפטור בברכתו את המרור, יברכו על המרור בעצמו שתי הברכות; 'בורא פרי האדמה', ו'לאכול מרור'. על זה אמר שאין מברכין שתי ברכות כאחת, לא על משקין ולא על אוכלין, לפי שאין עושין מצות חבילות חבילות [פסחים קב:]. ולשיטתו כתב לעיל בהלכותיו שמברך 'המוציא' על השלימה, ו'לאכול מצה' על הפרוסה" [לשון עיון תפלה בסידור אוצר התפלות ב, קכו.]. ולכך נתכוונו תוספות [פסחים קטו. סד"ה והדר] במה שכתבו "ולא שייך כאן חבילות אלא </w:t>
      </w:r>
      <w:r w:rsidRPr="086F4FAE">
        <w:rPr>
          <w:rFonts w:hint="cs"/>
          <w:sz w:val="18"/>
          <w:rtl/>
        </w:rPr>
        <w:t>בתרי מילי". ואיך שייך ל</w:t>
      </w:r>
      <w:r>
        <w:rPr>
          <w:rFonts w:hint="cs"/>
          <w:sz w:val="18"/>
          <w:rtl/>
        </w:rPr>
        <w:t>ומר</w:t>
      </w:r>
      <w:r w:rsidRPr="086F4FAE">
        <w:rPr>
          <w:rFonts w:hint="cs"/>
          <w:sz w:val="18"/>
          <w:rtl/>
        </w:rPr>
        <w:t xml:space="preserve"> לפי הפייטן הזה "</w:t>
      </w:r>
      <w:r w:rsidRPr="086F4FAE">
        <w:rPr>
          <w:rStyle w:val="LatinChar"/>
          <w:sz w:val="18"/>
          <w:rtl/>
          <w:lang w:val="en-GB"/>
        </w:rPr>
        <w:t>מה בכך</w:t>
      </w:r>
      <w:r w:rsidRPr="086F4FAE">
        <w:rPr>
          <w:rStyle w:val="LatinChar"/>
          <w:rFonts w:hint="cs"/>
          <w:sz w:val="18"/>
          <w:rtl/>
          <w:lang w:val="en-GB"/>
        </w:rPr>
        <w:t>,</w:t>
      </w:r>
      <w:r w:rsidRPr="086F4FAE">
        <w:rPr>
          <w:rStyle w:val="LatinChar"/>
          <w:sz w:val="18"/>
          <w:rtl/>
          <w:lang w:val="en-GB"/>
        </w:rPr>
        <w:t xml:space="preserve"> יברך </w:t>
      </w:r>
      <w:r>
        <w:rPr>
          <w:rStyle w:val="LatinChar"/>
          <w:rFonts w:hint="cs"/>
          <w:sz w:val="18"/>
          <w:rtl/>
          <w:lang w:val="en-GB"/>
        </w:rPr>
        <w:t>'</w:t>
      </w:r>
      <w:r w:rsidRPr="086F4FAE">
        <w:rPr>
          <w:rStyle w:val="LatinChar"/>
          <w:sz w:val="18"/>
          <w:rtl/>
          <w:lang w:val="en-GB"/>
        </w:rPr>
        <w:t>בורא פרי האדמה</w:t>
      </w:r>
      <w:r>
        <w:rPr>
          <w:rStyle w:val="LatinChar"/>
          <w:rFonts w:hint="cs"/>
          <w:sz w:val="18"/>
          <w:rtl/>
          <w:lang w:val="en-GB"/>
        </w:rPr>
        <w:t>',</w:t>
      </w:r>
      <w:r w:rsidRPr="086F4FAE">
        <w:rPr>
          <w:rStyle w:val="LatinChar"/>
          <w:sz w:val="18"/>
          <w:rtl/>
          <w:lang w:val="en-GB"/>
        </w:rPr>
        <w:t xml:space="preserve"> </w:t>
      </w:r>
      <w:r>
        <w:rPr>
          <w:rStyle w:val="LatinChar"/>
          <w:rFonts w:hint="cs"/>
          <w:sz w:val="18"/>
          <w:rtl/>
          <w:lang w:val="en-GB"/>
        </w:rPr>
        <w:t>'</w:t>
      </w:r>
      <w:r w:rsidRPr="086F4FAE">
        <w:rPr>
          <w:rStyle w:val="LatinChar"/>
          <w:sz w:val="18"/>
          <w:rtl/>
          <w:lang w:val="en-GB"/>
        </w:rPr>
        <w:t>על אכילת מרור</w:t>
      </w:r>
      <w:r>
        <w:rPr>
          <w:rStyle w:val="LatinChar"/>
          <w:rFonts w:hint="cs"/>
          <w:sz w:val="18"/>
          <w:rtl/>
          <w:lang w:val="en-GB"/>
        </w:rPr>
        <w:t>'</w:t>
      </w:r>
      <w:r>
        <w:rPr>
          <w:rFonts w:hint="cs"/>
          <w:rtl/>
        </w:rPr>
        <w:t xml:space="preserve">", כאשר הפייטן להדיא שלל זאת. ויל"ע בזה.  </w:t>
      </w:r>
    </w:p>
  </w:footnote>
  <w:footnote w:id="174">
    <w:p w:rsidR="084C5919" w:rsidRDefault="084C5919" w:rsidP="081C197D">
      <w:pPr>
        <w:pStyle w:val="FootnoteText"/>
        <w:rPr>
          <w:rFonts w:hint="cs"/>
          <w:rtl/>
        </w:rPr>
      </w:pPr>
      <w:r>
        <w:rPr>
          <w:rtl/>
        </w:rPr>
        <w:t>&lt;</w:t>
      </w:r>
      <w:r>
        <w:rPr>
          <w:rStyle w:val="FootnoteReference"/>
        </w:rPr>
        <w:footnoteRef/>
      </w:r>
      <w:r>
        <w:rPr>
          <w:rtl/>
        </w:rPr>
        <w:t>&gt;</w:t>
      </w:r>
      <w:r>
        <w:rPr>
          <w:rFonts w:hint="cs"/>
          <w:rtl/>
        </w:rPr>
        <w:t xml:space="preserve"> לשון הגמרא [שם] "צריך שני מיני בשר; אחד זכר לפסח, ואחד זכר לחגיגה", ופירש רשב"ם [שם] "שני מיני בשר - צלי כנגד הפסח, ומבושל כנגד חגיגה".</w:t>
      </w:r>
    </w:p>
  </w:footnote>
  <w:footnote w:id="175">
    <w:p w:rsidR="084C5919" w:rsidRDefault="084C5919" w:rsidP="0830680D">
      <w:pPr>
        <w:pStyle w:val="FootnoteText"/>
        <w:rPr>
          <w:rFonts w:hint="cs"/>
          <w:rtl/>
        </w:rPr>
      </w:pPr>
      <w:r>
        <w:rPr>
          <w:rtl/>
        </w:rPr>
        <w:t>&lt;</w:t>
      </w:r>
      <w:r>
        <w:rPr>
          <w:rStyle w:val="FootnoteReference"/>
        </w:rPr>
        <w:footnoteRef/>
      </w:r>
      <w:r>
        <w:rPr>
          <w:rtl/>
        </w:rPr>
        <w:t>&gt;</w:t>
      </w:r>
      <w:r>
        <w:rPr>
          <w:rFonts w:hint="cs"/>
          <w:rtl/>
        </w:rPr>
        <w:t xml:space="preserve"> כי "זכר" רק שייך בדבר שאינו נמצא לפנינו בעין, וכפי שכתב רש"י [ויקרא כו, מב] "</w:t>
      </w:r>
      <w:r>
        <w:rPr>
          <w:rtl/>
        </w:rPr>
        <w:t>ולמה לא נאמרה זכירה ביצחק</w:t>
      </w:r>
      <w:r>
        <w:rPr>
          <w:rFonts w:hint="cs"/>
          <w:rtl/>
        </w:rPr>
        <w:t>,</w:t>
      </w:r>
      <w:r>
        <w:rPr>
          <w:rtl/>
        </w:rPr>
        <w:t xml:space="preserve"> אלא אפרו של יצחק נראה לפני צבור ומונח על המזבח</w:t>
      </w:r>
      <w:r>
        <w:rPr>
          <w:rFonts w:hint="cs"/>
          <w:rtl/>
        </w:rPr>
        <w:t xml:space="preserve">". ובגו"א בראשית פ"ו אות טו [קלב:] כתב: "ומהאי טעמא אין צריך לומר על צדיק 'זכר צדיק לברכה' [משלי י, ז] רק כשמזכיר אותו אחר מותו, שזה נקרא זכירה". </w:t>
      </w:r>
    </w:p>
  </w:footnote>
  <w:footnote w:id="176">
    <w:p w:rsidR="084C5919" w:rsidRDefault="084C5919" w:rsidP="081721E7">
      <w:pPr>
        <w:pStyle w:val="FootnoteText"/>
        <w:rPr>
          <w:rFonts w:hint="cs"/>
          <w:rtl/>
        </w:rPr>
      </w:pPr>
      <w:r>
        <w:rPr>
          <w:rtl/>
        </w:rPr>
        <w:t>&lt;</w:t>
      </w:r>
      <w:r>
        <w:rPr>
          <w:rStyle w:val="FootnoteReference"/>
        </w:rPr>
        <w:footnoteRef/>
      </w:r>
      <w:r>
        <w:rPr>
          <w:rtl/>
        </w:rPr>
        <w:t>&gt;</w:t>
      </w:r>
      <w:r>
        <w:rPr>
          <w:rFonts w:hint="cs"/>
          <w:rtl/>
        </w:rPr>
        <w:t xml:space="preserve"> כגון, אין עושין זכר למצות עליה לרגל, הקהל, פרה אדומה, ביכורים, וכיו"ב. אמנם מצינו כמה מצות שעושים להן זכר, וכגון, אמרו במשנה [סוכה מא.] "</w:t>
      </w:r>
      <w:r>
        <w:rPr>
          <w:rtl/>
        </w:rPr>
        <w:t>בראשונה היה הלולב ניטל במקדש שבעה</w:t>
      </w:r>
      <w:r>
        <w:rPr>
          <w:rFonts w:hint="cs"/>
          <w:rtl/>
        </w:rPr>
        <w:t>,</w:t>
      </w:r>
      <w:r>
        <w:rPr>
          <w:rtl/>
        </w:rPr>
        <w:t xml:space="preserve"> ובמדינה יום אחד</w:t>
      </w:r>
      <w:r>
        <w:rPr>
          <w:rFonts w:hint="cs"/>
          <w:rtl/>
        </w:rPr>
        <w:t>.</w:t>
      </w:r>
      <w:r>
        <w:rPr>
          <w:rtl/>
        </w:rPr>
        <w:t xml:space="preserve"> משחרב בית המקדש התקין רבן יוחנן בן זכאי שיהא לולב ניטל במדינה שבעה</w:t>
      </w:r>
      <w:r>
        <w:rPr>
          <w:rFonts w:hint="cs"/>
          <w:rtl/>
        </w:rPr>
        <w:t>,</w:t>
      </w:r>
      <w:r>
        <w:rPr>
          <w:rtl/>
        </w:rPr>
        <w:t xml:space="preserve"> זכר למק</w:t>
      </w:r>
      <w:r>
        <w:rPr>
          <w:rFonts w:hint="cs"/>
          <w:rtl/>
        </w:rPr>
        <w:t>דש". ועוד אמרו [מנחות סו.] שספירת העומר היא "זכר למקדש". אמנם זה לא קשיא, שאין זה זכר למצוה, אלא זכר למקדש, וכמו שאמרו בגמרא בסוכה [שם] "</w:t>
      </w:r>
      <w:r>
        <w:rPr>
          <w:rtl/>
        </w:rPr>
        <w:t>מנא לן דעבדינן זכר למקדש</w:t>
      </w:r>
      <w:r>
        <w:rPr>
          <w:rFonts w:hint="cs"/>
          <w:rtl/>
        </w:rPr>
        <w:t>.</w:t>
      </w:r>
      <w:r>
        <w:rPr>
          <w:rtl/>
        </w:rPr>
        <w:t xml:space="preserve"> אמר רבי יוחנן</w:t>
      </w:r>
      <w:r>
        <w:rPr>
          <w:rFonts w:hint="cs"/>
          <w:rtl/>
        </w:rPr>
        <w:t>,</w:t>
      </w:r>
      <w:r>
        <w:rPr>
          <w:rtl/>
        </w:rPr>
        <w:t xml:space="preserve"> דאמר קרא </w:t>
      </w:r>
      <w:r>
        <w:rPr>
          <w:rFonts w:hint="cs"/>
          <w:rtl/>
        </w:rPr>
        <w:t>[ירמיה ל, יז] '</w:t>
      </w:r>
      <w:r>
        <w:rPr>
          <w:rtl/>
        </w:rPr>
        <w:t>כי אעלה ארוכה לך וממכותיך ארפאך נאם ה' כי נדחה קראו לך ציון היא דורש אין לה</w:t>
      </w:r>
      <w:r>
        <w:rPr>
          <w:rFonts w:hint="cs"/>
          <w:rtl/>
        </w:rPr>
        <w:t>',</w:t>
      </w:r>
      <w:r>
        <w:rPr>
          <w:rtl/>
        </w:rPr>
        <w:t xml:space="preserve"> </w:t>
      </w:r>
      <w:r>
        <w:rPr>
          <w:rFonts w:hint="cs"/>
          <w:rtl/>
        </w:rPr>
        <w:t>'</w:t>
      </w:r>
      <w:r>
        <w:rPr>
          <w:rtl/>
        </w:rPr>
        <w:t>דורש אין לה</w:t>
      </w:r>
      <w:r>
        <w:rPr>
          <w:rFonts w:hint="cs"/>
          <w:rtl/>
        </w:rPr>
        <w:t>',</w:t>
      </w:r>
      <w:r>
        <w:rPr>
          <w:rtl/>
        </w:rPr>
        <w:t xml:space="preserve"> מכלל דבעיא דרישה</w:t>
      </w:r>
      <w:r>
        <w:rPr>
          <w:rFonts w:hint="cs"/>
          <w:rtl/>
        </w:rPr>
        <w:t xml:space="preserve">". </w:t>
      </w:r>
    </w:p>
  </w:footnote>
  <w:footnote w:id="177">
    <w:p w:rsidR="084C5919" w:rsidRDefault="084C5919" w:rsidP="08E24BBB">
      <w:pPr>
        <w:pStyle w:val="FootnoteText"/>
        <w:rPr>
          <w:rFonts w:hint="cs"/>
          <w:rtl/>
        </w:rPr>
      </w:pPr>
      <w:r>
        <w:rPr>
          <w:rtl/>
        </w:rPr>
        <w:t>&lt;</w:t>
      </w:r>
      <w:r>
        <w:rPr>
          <w:rStyle w:val="FootnoteReference"/>
        </w:rPr>
        <w:footnoteRef/>
      </w:r>
      <w:r>
        <w:rPr>
          <w:rtl/>
        </w:rPr>
        <w:t>&gt;</w:t>
      </w:r>
      <w:r>
        <w:rPr>
          <w:rFonts w:hint="cs"/>
          <w:rtl/>
        </w:rPr>
        <w:t xml:space="preserve"> אודות שג' מצות אלו שייכות ומתייחסות להדדי, כן כתב למעלה פל"ו [תרסח:], וביאר ש"ג' מצות אלו, שהם פסח מצה ומרור, הם רומזים זכות שלשת אבות". ולהלן פנ"א כתב: "</w:t>
      </w:r>
      <w:r>
        <w:rPr>
          <w:rtl/>
        </w:rPr>
        <w:t>לפיכך צוה לעשות אלו שלשה דברים בלילה הזה, כי אלו שלשה דברים תלויים זה בזה</w:t>
      </w:r>
      <w:r>
        <w:rPr>
          <w:rFonts w:hint="cs"/>
          <w:rtl/>
        </w:rPr>
        <w:t>;</w:t>
      </w:r>
      <w:r>
        <w:rPr>
          <w:rtl/>
        </w:rPr>
        <w:t xml:space="preserve"> כי מצד שהיו משועבדים במצרים והיו בעבדות גדול</w:t>
      </w:r>
      <w:r>
        <w:rPr>
          <w:rFonts w:hint="cs"/>
          <w:rtl/>
        </w:rPr>
        <w:t xml:space="preserve"> [מרור],</w:t>
      </w:r>
      <w:r>
        <w:rPr>
          <w:rtl/>
        </w:rPr>
        <w:t xml:space="preserve"> ראוי שיהיו נגאלים</w:t>
      </w:r>
      <w:r>
        <w:rPr>
          <w:rFonts w:hint="cs"/>
          <w:rtl/>
        </w:rPr>
        <w:t xml:space="preserve"> [מצה],</w:t>
      </w:r>
      <w:r>
        <w:rPr>
          <w:rtl/>
        </w:rPr>
        <w:t xml:space="preserve"> ומי ששעבד אותם ראוי לעונש</w:t>
      </w:r>
      <w:r>
        <w:rPr>
          <w:rFonts w:hint="cs"/>
          <w:rtl/>
        </w:rPr>
        <w:t xml:space="preserve"> [פסח],</w:t>
      </w:r>
      <w:r>
        <w:rPr>
          <w:rtl/>
        </w:rPr>
        <w:t xml:space="preserve"> וזהו פסח מצה ומרור שנאכלים</w:t>
      </w:r>
      <w:r>
        <w:rPr>
          <w:rFonts w:hint="cs"/>
          <w:rtl/>
        </w:rPr>
        <w:t xml:space="preserve">". ולהלן תחילת פ"ס ביאר בכמה אופנים את שייכותן של ג' מצות אלו להדדי, עיי"ש. </w:t>
      </w:r>
      <w:r w:rsidRPr="08144478">
        <w:rPr>
          <w:rFonts w:hint="cs"/>
          <w:color w:val="000080"/>
          <w:rtl/>
        </w:rPr>
        <w:t>וראה להלן פנ"א הערה 92</w:t>
      </w:r>
      <w:r>
        <w:rPr>
          <w:rFonts w:hint="cs"/>
          <w:rtl/>
        </w:rPr>
        <w:t>.</w:t>
      </w:r>
    </w:p>
  </w:footnote>
  <w:footnote w:id="178">
    <w:p w:rsidR="084C5919" w:rsidRDefault="084C5919" w:rsidP="08307973">
      <w:pPr>
        <w:pStyle w:val="FootnoteText"/>
        <w:rPr>
          <w:rFonts w:hint="cs"/>
        </w:rPr>
      </w:pPr>
      <w:r>
        <w:rPr>
          <w:rtl/>
        </w:rPr>
        <w:t>&lt;</w:t>
      </w:r>
      <w:r>
        <w:rPr>
          <w:rStyle w:val="FootnoteReference"/>
        </w:rPr>
        <w:footnoteRef/>
      </w:r>
      <w:r>
        <w:rPr>
          <w:rtl/>
        </w:rPr>
        <w:t>&gt;</w:t>
      </w:r>
      <w:r>
        <w:rPr>
          <w:rFonts w:hint="cs"/>
          <w:rtl/>
        </w:rPr>
        <w:t xml:space="preserve"> כיום מהתורה, ומקיימים מצות מרור מדרבנן [פסחים קכ.], ולא מקיימים כלל מצות פסח.</w:t>
      </w:r>
    </w:p>
  </w:footnote>
  <w:footnote w:id="179">
    <w:p w:rsidR="084C5919" w:rsidRDefault="084C5919" w:rsidP="08913DBB">
      <w:pPr>
        <w:pStyle w:val="FootnoteText"/>
        <w:rPr>
          <w:rFonts w:hint="cs"/>
        </w:rPr>
      </w:pPr>
      <w:r>
        <w:rPr>
          <w:rtl/>
        </w:rPr>
        <w:t>&lt;</w:t>
      </w:r>
      <w:r>
        <w:rPr>
          <w:rStyle w:val="FootnoteReference"/>
        </w:rPr>
        <w:footnoteRef/>
      </w:r>
      <w:r>
        <w:rPr>
          <w:rtl/>
        </w:rPr>
        <w:t>&gt;</w:t>
      </w:r>
      <w:r>
        <w:rPr>
          <w:rFonts w:hint="cs"/>
          <w:rtl/>
        </w:rPr>
        <w:t xml:space="preserve"> והנה לא ביאר כיצד מצות חגיגה שייכת לגדר זה [שהרי אחד משני התבשילין הוא זכר לחגיגה]. אך ברי הוא ש"זכר לחגיגה" שאמרו כאן אינה לחגיגה של ג' רגלים, שעליה נאמר [שמות כג, יד] "שלש רגלים תחוג לי בשנה", והרמב"ם [ספר המצות מ"ע נב] והחינוך [מצוה פח] למדו מפסוק זה למצות חגיגה בכלל. אלא הכוונה היא לחגיגה של יד ניסן [תוספות פסחים קיד:], שכאשר מ</w:t>
      </w:r>
      <w:r>
        <w:rPr>
          <w:rtl/>
        </w:rPr>
        <w:t>קריבים את הפסח ביום ארבעה עשר בניסן, מקריבים עמו שלמים, והיא הנקראת חגיגת ארבעה עשר</w:t>
      </w:r>
      <w:r>
        <w:rPr>
          <w:rFonts w:hint="cs"/>
          <w:rtl/>
        </w:rPr>
        <w:t xml:space="preserve"> [רמב"ם הלכות קרבן פסח פ"י הי"ב],</w:t>
      </w:r>
      <w:r>
        <w:rPr>
          <w:rtl/>
        </w:rPr>
        <w:t xml:space="preserve"> </w:t>
      </w:r>
      <w:r>
        <w:rPr>
          <w:rFonts w:hint="cs"/>
          <w:rtl/>
        </w:rPr>
        <w:t xml:space="preserve">והיא </w:t>
      </w:r>
      <w:r>
        <w:rPr>
          <w:rtl/>
        </w:rPr>
        <w:t>אינה מצוה לעצמה, אלא כדי שיהא הפסח נאכל על השובע</w:t>
      </w:r>
      <w:r>
        <w:rPr>
          <w:rFonts w:hint="cs"/>
          <w:rtl/>
        </w:rPr>
        <w:t>, וכפי שכתב המאירי [פסחים סט:], וז"ל: "</w:t>
      </w:r>
      <w:r>
        <w:rPr>
          <w:rtl/>
        </w:rPr>
        <w:t xml:space="preserve">חגיגה זו הנזכרת במשנתנו </w:t>
      </w:r>
      <w:r>
        <w:rPr>
          <w:rFonts w:hint="cs"/>
          <w:rtl/>
        </w:rPr>
        <w:t xml:space="preserve">[שם]... </w:t>
      </w:r>
      <w:r>
        <w:rPr>
          <w:rtl/>
        </w:rPr>
        <w:t>היא הנקראת חגיגת ארבעה עשר</w:t>
      </w:r>
      <w:r>
        <w:rPr>
          <w:rFonts w:hint="cs"/>
          <w:rtl/>
        </w:rPr>
        <w:t>.</w:t>
      </w:r>
      <w:r>
        <w:rPr>
          <w:rtl/>
        </w:rPr>
        <w:t xml:space="preserve"> ואף על פי שעליה נאמר בתורה </w:t>
      </w:r>
      <w:r>
        <w:rPr>
          <w:rFonts w:hint="cs"/>
          <w:rtl/>
        </w:rPr>
        <w:t>[דברים טז, ב] '</w:t>
      </w:r>
      <w:r>
        <w:rPr>
          <w:rtl/>
        </w:rPr>
        <w:t>וזב</w:t>
      </w:r>
      <w:r>
        <w:rPr>
          <w:rFonts w:hint="cs"/>
          <w:rtl/>
        </w:rPr>
        <w:t>ח</w:t>
      </w:r>
      <w:r>
        <w:rPr>
          <w:rtl/>
        </w:rPr>
        <w:t>ת פסח לה' אלקיך צאן ובקר</w:t>
      </w:r>
      <w:r>
        <w:rPr>
          <w:rFonts w:hint="cs"/>
          <w:rtl/>
        </w:rPr>
        <w:t>',</w:t>
      </w:r>
      <w:r>
        <w:rPr>
          <w:rtl/>
        </w:rPr>
        <w:t xml:space="preserve"> אינה מצוה לעצמה</w:t>
      </w:r>
      <w:r>
        <w:rPr>
          <w:rFonts w:hint="cs"/>
          <w:rtl/>
        </w:rPr>
        <w:t>,</w:t>
      </w:r>
      <w:r>
        <w:rPr>
          <w:rtl/>
        </w:rPr>
        <w:t xml:space="preserve"> אלא כדי שיהא הפסח נאכל אכילת שובע</w:t>
      </w:r>
      <w:r>
        <w:rPr>
          <w:rFonts w:hint="cs"/>
          <w:rtl/>
        </w:rPr>
        <w:t>.</w:t>
      </w:r>
      <w:r>
        <w:rPr>
          <w:rtl/>
        </w:rPr>
        <w:t xml:space="preserve"> מפני שהפסחים לא היו באים אלא זכר ושה ותמים ובן שנה</w:t>
      </w:r>
      <w:r>
        <w:rPr>
          <w:rFonts w:hint="cs"/>
          <w:rtl/>
        </w:rPr>
        <w:t>,</w:t>
      </w:r>
      <w:r>
        <w:rPr>
          <w:rtl/>
        </w:rPr>
        <w:t xml:space="preserve"> ולא היו מצוים מהם כל כך</w:t>
      </w:r>
      <w:r>
        <w:rPr>
          <w:rFonts w:hint="cs"/>
          <w:rtl/>
        </w:rPr>
        <w:t>,</w:t>
      </w:r>
      <w:r>
        <w:rPr>
          <w:rtl/>
        </w:rPr>
        <w:t xml:space="preserve"> ומתוך כך היו הרבה נמנין על פס</w:t>
      </w:r>
      <w:r>
        <w:rPr>
          <w:rFonts w:hint="cs"/>
          <w:rtl/>
        </w:rPr>
        <w:t>ח</w:t>
      </w:r>
      <w:r>
        <w:rPr>
          <w:rtl/>
        </w:rPr>
        <w:t xml:space="preserve"> אחד</w:t>
      </w:r>
      <w:r>
        <w:rPr>
          <w:rFonts w:hint="cs"/>
          <w:rtl/>
        </w:rPr>
        <w:t>,</w:t>
      </w:r>
      <w:r>
        <w:rPr>
          <w:rtl/>
        </w:rPr>
        <w:t xml:space="preserve"> ולא היה מספיק להם לאכילת שובע</w:t>
      </w:r>
      <w:r>
        <w:rPr>
          <w:rFonts w:hint="cs"/>
          <w:rtl/>
        </w:rPr>
        <w:t>,</w:t>
      </w:r>
      <w:r>
        <w:rPr>
          <w:rtl/>
        </w:rPr>
        <w:t xml:space="preserve"> ומתוך כך רמזה תורה להקריב שלמי חגיגה שתצטרף עם הפסח</w:t>
      </w:r>
      <w:r>
        <w:rPr>
          <w:rFonts w:hint="cs"/>
          <w:rtl/>
        </w:rPr>
        <w:t>,</w:t>
      </w:r>
      <w:r>
        <w:rPr>
          <w:rtl/>
        </w:rPr>
        <w:t xml:space="preserve"> עד שיהא הפסח נאכל על השובע</w:t>
      </w:r>
      <w:r>
        <w:rPr>
          <w:rFonts w:hint="cs"/>
          <w:rtl/>
        </w:rPr>
        <w:t>". לכך חגיגה של יד ניסן בודאי שייכת לקרבן פסח, שוקרבן פסח שייך למצה.</w:t>
      </w:r>
      <w:r w:rsidR="0824121B">
        <w:rPr>
          <w:rFonts w:hint="cs"/>
          <w:rtl/>
        </w:rPr>
        <w:t xml:space="preserve"> </w:t>
      </w:r>
      <w:r w:rsidR="0824121B" w:rsidRPr="0824121B">
        <w:rPr>
          <w:rFonts w:hint="cs"/>
          <w:color w:val="000080"/>
          <w:rtl/>
        </w:rPr>
        <w:t>וראה להלן פס"ב הערה 219</w:t>
      </w:r>
      <w:r w:rsidR="0824121B">
        <w:rPr>
          <w:rFonts w:hint="cs"/>
          <w:rtl/>
        </w:rPr>
        <w:t>.</w:t>
      </w:r>
      <w:r>
        <w:rPr>
          <w:rFonts w:hint="cs"/>
          <w:rtl/>
        </w:rPr>
        <w:t xml:space="preserve">  </w:t>
      </w:r>
    </w:p>
  </w:footnote>
  <w:footnote w:id="180">
    <w:p w:rsidR="084C5919" w:rsidRDefault="084C5919" w:rsidP="081C3A00">
      <w:pPr>
        <w:pStyle w:val="FootnoteText"/>
        <w:rPr>
          <w:rFonts w:hint="cs"/>
        </w:rPr>
      </w:pPr>
      <w:r>
        <w:rPr>
          <w:rtl/>
        </w:rPr>
        <w:t>&lt;</w:t>
      </w:r>
      <w:r>
        <w:rPr>
          <w:rStyle w:val="FootnoteReference"/>
        </w:rPr>
        <w:footnoteRef/>
      </w:r>
      <w:r>
        <w:rPr>
          <w:rtl/>
        </w:rPr>
        <w:t>&gt;</w:t>
      </w:r>
      <w:r>
        <w:rPr>
          <w:rFonts w:hint="cs"/>
          <w:rtl/>
        </w:rPr>
        <w:t xml:space="preserve"> פירוש - אין הזכרון לקרבן פסח וחגיגה זכר למצות שהיו נוהגות בזמן הבית [דעל זה תיקשי לך שלא מצינו כן בשאר מצות]. אלא הזכרון הזה הוא כדי שנקיים ג' מצות אלו ביחד, ולענין זה זכרון בעלמא מהני.</w:t>
      </w:r>
      <w:r w:rsidR="0824121B">
        <w:rPr>
          <w:rFonts w:hint="cs"/>
          <w:rtl/>
        </w:rPr>
        <w:t xml:space="preserve"> </w:t>
      </w:r>
    </w:p>
  </w:footnote>
  <w:footnote w:id="181">
    <w:p w:rsidR="084C5919" w:rsidRDefault="084C5919" w:rsidP="08C25338">
      <w:pPr>
        <w:pStyle w:val="FootnoteText"/>
        <w:rPr>
          <w:rFonts w:hint="cs"/>
        </w:rPr>
      </w:pPr>
      <w:r>
        <w:rPr>
          <w:rtl/>
        </w:rPr>
        <w:t>&lt;</w:t>
      </w:r>
      <w:r>
        <w:rPr>
          <w:rStyle w:val="FootnoteReference"/>
        </w:rPr>
        <w:footnoteRef/>
      </w:r>
      <w:r>
        <w:rPr>
          <w:rtl/>
        </w:rPr>
        <w:t>&gt;</w:t>
      </w:r>
      <w:r>
        <w:rPr>
          <w:rFonts w:hint="cs"/>
          <w:rtl/>
        </w:rPr>
        <w:t xml:space="preserve"> לשון הרא"ש [פסחים פ"י סימן ל]: "</w:t>
      </w:r>
      <w:r>
        <w:rPr>
          <w:rtl/>
        </w:rPr>
        <w:t>מאותן שלש מצות יבצע השניה לשנים</w:t>
      </w:r>
      <w:r>
        <w:rPr>
          <w:rFonts w:hint="cs"/>
          <w:rtl/>
        </w:rPr>
        <w:t>,</w:t>
      </w:r>
      <w:r>
        <w:rPr>
          <w:rtl/>
        </w:rPr>
        <w:t xml:space="preserve"> וישמור החציה לאפיקומן</w:t>
      </w:r>
      <w:r>
        <w:rPr>
          <w:rFonts w:hint="cs"/>
          <w:rtl/>
        </w:rPr>
        <w:t>,</w:t>
      </w:r>
      <w:r>
        <w:rPr>
          <w:rtl/>
        </w:rPr>
        <w:t xml:space="preserve"> ויניח חציה בין שתי השלימות</w:t>
      </w:r>
      <w:r>
        <w:rPr>
          <w:rFonts w:hint="cs"/>
          <w:rtl/>
        </w:rPr>
        <w:t>,</w:t>
      </w:r>
      <w:r>
        <w:rPr>
          <w:rtl/>
        </w:rPr>
        <w:t xml:space="preserve"> ועל הראשונה יברך </w:t>
      </w:r>
      <w:r>
        <w:rPr>
          <w:rFonts w:hint="cs"/>
          <w:rtl/>
        </w:rPr>
        <w:t>'</w:t>
      </w:r>
      <w:r>
        <w:rPr>
          <w:rtl/>
        </w:rPr>
        <w:t>המוציא</w:t>
      </w:r>
      <w:r>
        <w:rPr>
          <w:rFonts w:hint="cs"/>
          <w:rtl/>
        </w:rPr>
        <w:t>',</w:t>
      </w:r>
      <w:r>
        <w:rPr>
          <w:rtl/>
        </w:rPr>
        <w:t xml:space="preserve"> ועל הפרוסה יברך </w:t>
      </w:r>
      <w:r>
        <w:rPr>
          <w:rFonts w:hint="cs"/>
          <w:rtl/>
        </w:rPr>
        <w:t>'</w:t>
      </w:r>
      <w:r>
        <w:rPr>
          <w:rtl/>
        </w:rPr>
        <w:t>על אכילת מצה</w:t>
      </w:r>
      <w:r>
        <w:rPr>
          <w:rFonts w:hint="cs"/>
          <w:rtl/>
        </w:rPr>
        <w:t>'". והמחבר [או"ח סימן תעג ס"ו] כתב: "ויקח המצה האמצעית ויבצענה לשתים, ויתן חציה לאחד המסובין לשמרה לאפיקומן, ונותנין אותה תחת המפה, וחציה השני ישים בין שתי השלימות". והמשנ"ב שם ס"ק נז כתב: "</w:t>
      </w:r>
      <w:r>
        <w:rPr>
          <w:rtl/>
        </w:rPr>
        <w:t xml:space="preserve">ואמר </w:t>
      </w:r>
      <w:r>
        <w:rPr>
          <w:rFonts w:hint="cs"/>
          <w:rtl/>
        </w:rPr>
        <w:t>'</w:t>
      </w:r>
      <w:r>
        <w:rPr>
          <w:rtl/>
        </w:rPr>
        <w:t>האמצעית</w:t>
      </w:r>
      <w:r>
        <w:rPr>
          <w:rFonts w:hint="cs"/>
          <w:rtl/>
        </w:rPr>
        <w:t>',</w:t>
      </w:r>
      <w:r>
        <w:rPr>
          <w:rtl/>
        </w:rPr>
        <w:t xml:space="preserve"> כי ברכת </w:t>
      </w:r>
      <w:r>
        <w:rPr>
          <w:rFonts w:hint="cs"/>
          <w:rtl/>
        </w:rPr>
        <w:t>'</w:t>
      </w:r>
      <w:r>
        <w:rPr>
          <w:rtl/>
        </w:rPr>
        <w:t>אכילת מצה</w:t>
      </w:r>
      <w:r>
        <w:rPr>
          <w:rFonts w:hint="cs"/>
          <w:rtl/>
        </w:rPr>
        <w:t>'</w:t>
      </w:r>
      <w:r>
        <w:rPr>
          <w:rtl/>
        </w:rPr>
        <w:t xml:space="preserve"> העיקר עלה קאי</w:t>
      </w:r>
      <w:r>
        <w:rPr>
          <w:rFonts w:hint="cs"/>
          <w:rtl/>
        </w:rPr>
        <w:t>,</w:t>
      </w:r>
      <w:r>
        <w:rPr>
          <w:rtl/>
        </w:rPr>
        <w:t xml:space="preserve"> וברכת </w:t>
      </w:r>
      <w:r>
        <w:rPr>
          <w:rFonts w:hint="cs"/>
          <w:rtl/>
        </w:rPr>
        <w:t>'</w:t>
      </w:r>
      <w:r>
        <w:rPr>
          <w:rtl/>
        </w:rPr>
        <w:t>המוציא</w:t>
      </w:r>
      <w:r>
        <w:rPr>
          <w:rFonts w:hint="cs"/>
          <w:rtl/>
        </w:rPr>
        <w:t>'</w:t>
      </w:r>
      <w:r>
        <w:rPr>
          <w:rtl/>
        </w:rPr>
        <w:t xml:space="preserve"> שמברך מתחלה קאי על העליונה המונחת לפניו</w:t>
      </w:r>
      <w:r>
        <w:rPr>
          <w:rFonts w:hint="cs"/>
          <w:rtl/>
        </w:rPr>
        <w:t>".</w:t>
      </w:r>
    </w:p>
  </w:footnote>
  <w:footnote w:id="182">
    <w:p w:rsidR="084C5919" w:rsidRDefault="084C5919" w:rsidP="086D2909">
      <w:pPr>
        <w:pStyle w:val="FootnoteText"/>
        <w:rPr>
          <w:rFonts w:hint="cs"/>
          <w:rtl/>
        </w:rPr>
      </w:pPr>
      <w:r>
        <w:rPr>
          <w:rtl/>
        </w:rPr>
        <w:t>&lt;</w:t>
      </w:r>
      <w:r>
        <w:rPr>
          <w:rStyle w:val="FootnoteReference"/>
        </w:rPr>
        <w:footnoteRef/>
      </w:r>
      <w:r>
        <w:rPr>
          <w:rtl/>
        </w:rPr>
        <w:t>&gt;</w:t>
      </w:r>
      <w:r>
        <w:rPr>
          <w:rFonts w:hint="cs"/>
          <w:rtl/>
        </w:rPr>
        <w:t xml:space="preserve"> לשונו להלן פנ"א: "</w:t>
      </w:r>
      <w:r>
        <w:rPr>
          <w:rtl/>
        </w:rPr>
        <w:t xml:space="preserve">ואמרו ז"ל בפרק ערבי פסחים </w:t>
      </w:r>
      <w:r>
        <w:rPr>
          <w:rFonts w:hint="cs"/>
          <w:rtl/>
        </w:rPr>
        <w:t>'</w:t>
      </w:r>
      <w:r>
        <w:rPr>
          <w:rtl/>
        </w:rPr>
        <w:t>לחם עוני</w:t>
      </w:r>
      <w:r>
        <w:rPr>
          <w:rFonts w:hint="cs"/>
          <w:rtl/>
        </w:rPr>
        <w:t>',</w:t>
      </w:r>
      <w:r>
        <w:rPr>
          <w:rtl/>
        </w:rPr>
        <w:t xml:space="preserve"> שעונין עליו דברים הרבה. דבר אחר</w:t>
      </w:r>
      <w:r>
        <w:rPr>
          <w:rFonts w:hint="cs"/>
          <w:rtl/>
        </w:rPr>
        <w:t>,</w:t>
      </w:r>
      <w:r>
        <w:rPr>
          <w:rtl/>
        </w:rPr>
        <w:t xml:space="preserve"> </w:t>
      </w:r>
      <w:r>
        <w:rPr>
          <w:rFonts w:hint="cs"/>
          <w:rtl/>
        </w:rPr>
        <w:t>'</w:t>
      </w:r>
      <w:r>
        <w:rPr>
          <w:rtl/>
        </w:rPr>
        <w:t>לחם עוני</w:t>
      </w:r>
      <w:r>
        <w:rPr>
          <w:rFonts w:hint="cs"/>
          <w:rtl/>
        </w:rPr>
        <w:t>',</w:t>
      </w:r>
      <w:r>
        <w:rPr>
          <w:rtl/>
        </w:rPr>
        <w:t xml:space="preserve"> מה דרכו של עני בפרוסה</w:t>
      </w:r>
      <w:r>
        <w:rPr>
          <w:rFonts w:hint="cs"/>
          <w:rtl/>
        </w:rPr>
        <w:t>,</w:t>
      </w:r>
      <w:r>
        <w:rPr>
          <w:rtl/>
        </w:rPr>
        <w:t xml:space="preserve"> אף כאן בפרוסה. פי</w:t>
      </w:r>
      <w:r>
        <w:rPr>
          <w:rFonts w:hint="cs"/>
          <w:rtl/>
        </w:rPr>
        <w:t>רוש,</w:t>
      </w:r>
      <w:r>
        <w:rPr>
          <w:rtl/>
        </w:rPr>
        <w:t xml:space="preserve"> אף על גב שפשט הכתוב שתקרא מצה </w:t>
      </w:r>
      <w:r>
        <w:rPr>
          <w:rFonts w:hint="cs"/>
          <w:rtl/>
        </w:rPr>
        <w:t>'</w:t>
      </w:r>
      <w:r>
        <w:rPr>
          <w:rtl/>
        </w:rPr>
        <w:t>לחם עוני</w:t>
      </w:r>
      <w:r>
        <w:rPr>
          <w:rFonts w:hint="cs"/>
          <w:rtl/>
        </w:rPr>
        <w:t>'</w:t>
      </w:r>
      <w:r>
        <w:rPr>
          <w:rtl/>
        </w:rPr>
        <w:t xml:space="preserve"> שהיא משוללת מכל שאור</w:t>
      </w:r>
      <w:r>
        <w:rPr>
          <w:rFonts w:hint="cs"/>
          <w:rtl/>
        </w:rPr>
        <w:t>,</w:t>
      </w:r>
      <w:r>
        <w:rPr>
          <w:rtl/>
        </w:rPr>
        <w:t xml:space="preserve"> ואין לה דבר רק עומדת בעצמה, הוקשה להם</w:t>
      </w:r>
      <w:r>
        <w:rPr>
          <w:rFonts w:hint="cs"/>
          <w:rtl/>
        </w:rPr>
        <w:t>,</w:t>
      </w:r>
      <w:r>
        <w:rPr>
          <w:rtl/>
        </w:rPr>
        <w:t xml:space="preserve"> למה צריך למיכתב </w:t>
      </w:r>
      <w:r>
        <w:rPr>
          <w:rFonts w:hint="cs"/>
          <w:rtl/>
        </w:rPr>
        <w:t>'</w:t>
      </w:r>
      <w:r>
        <w:rPr>
          <w:rtl/>
        </w:rPr>
        <w:t>לחם עוני</w:t>
      </w:r>
      <w:r>
        <w:rPr>
          <w:rFonts w:hint="cs"/>
          <w:rtl/>
        </w:rPr>
        <w:t>',</w:t>
      </w:r>
      <w:r>
        <w:rPr>
          <w:rtl/>
        </w:rPr>
        <w:t xml:space="preserve"> פשיטא</w:t>
      </w:r>
      <w:r>
        <w:rPr>
          <w:rFonts w:hint="cs"/>
          <w:rtl/>
        </w:rPr>
        <w:t>,</w:t>
      </w:r>
      <w:r>
        <w:rPr>
          <w:rtl/>
        </w:rPr>
        <w:t xml:space="preserve"> ידעינן שכל מצה שאין בה שאור שהיא עניה</w:t>
      </w:r>
      <w:r>
        <w:rPr>
          <w:rFonts w:hint="cs"/>
          <w:rtl/>
        </w:rPr>
        <w:t>,</w:t>
      </w:r>
      <w:r>
        <w:rPr>
          <w:rtl/>
        </w:rPr>
        <w:t xml:space="preserve"> ולמה הוצרך למיכתב </w:t>
      </w:r>
      <w:r>
        <w:rPr>
          <w:rFonts w:hint="cs"/>
          <w:rtl/>
        </w:rPr>
        <w:t>'</w:t>
      </w:r>
      <w:r>
        <w:rPr>
          <w:rtl/>
        </w:rPr>
        <w:t>לחם עוני</w:t>
      </w:r>
      <w:r>
        <w:rPr>
          <w:rFonts w:hint="cs"/>
          <w:rtl/>
        </w:rPr>
        <w:t>'.</w:t>
      </w:r>
      <w:r>
        <w:rPr>
          <w:rtl/>
        </w:rPr>
        <w:t xml:space="preserve"> אלא לכך כתיב </w:t>
      </w:r>
      <w:r>
        <w:rPr>
          <w:rFonts w:hint="cs"/>
          <w:rtl/>
        </w:rPr>
        <w:t>'</w:t>
      </w:r>
      <w:r>
        <w:rPr>
          <w:rtl/>
        </w:rPr>
        <w:t>לחם עוני</w:t>
      </w:r>
      <w:r>
        <w:rPr>
          <w:rFonts w:hint="cs"/>
          <w:rtl/>
        </w:rPr>
        <w:t>',</w:t>
      </w:r>
      <w:r>
        <w:rPr>
          <w:rtl/>
        </w:rPr>
        <w:t xml:space="preserve"> לומר שעונין עליו דברים הרבה</w:t>
      </w:r>
      <w:r>
        <w:rPr>
          <w:rFonts w:hint="cs"/>
          <w:rtl/>
        </w:rPr>
        <w:t>.</w:t>
      </w:r>
      <w:r>
        <w:rPr>
          <w:rtl/>
        </w:rPr>
        <w:t xml:space="preserve"> פי</w:t>
      </w:r>
      <w:r>
        <w:rPr>
          <w:rFonts w:hint="cs"/>
          <w:rtl/>
        </w:rPr>
        <w:t>רוש</w:t>
      </w:r>
      <w:r>
        <w:rPr>
          <w:rtl/>
        </w:rPr>
        <w:t xml:space="preserve"> שהמצה מתפרסם על ידה יציאת מצרים. ואל תקשה</w:t>
      </w:r>
      <w:r>
        <w:rPr>
          <w:rFonts w:hint="cs"/>
          <w:rtl/>
        </w:rPr>
        <w:t>,</w:t>
      </w:r>
      <w:r>
        <w:rPr>
          <w:rtl/>
        </w:rPr>
        <w:t xml:space="preserve"> הרי גם על הפסח והמרור עונין עליו דברים</w:t>
      </w:r>
      <w:r>
        <w:rPr>
          <w:rFonts w:hint="cs"/>
          <w:rtl/>
        </w:rPr>
        <w:t>,</w:t>
      </w:r>
      <w:r>
        <w:rPr>
          <w:rtl/>
        </w:rPr>
        <w:t xml:space="preserve"> שהרי אומר </w:t>
      </w:r>
      <w:r>
        <w:rPr>
          <w:rFonts w:hint="cs"/>
          <w:rtl/>
        </w:rPr>
        <w:t>'</w:t>
      </w:r>
      <w:r>
        <w:rPr>
          <w:rtl/>
        </w:rPr>
        <w:t>פסח שאנו אוכלין</w:t>
      </w:r>
      <w:r>
        <w:rPr>
          <w:rFonts w:hint="cs"/>
          <w:rtl/>
        </w:rPr>
        <w:t>',</w:t>
      </w:r>
      <w:r>
        <w:rPr>
          <w:rtl/>
        </w:rPr>
        <w:t xml:space="preserve"> </w:t>
      </w:r>
      <w:r>
        <w:rPr>
          <w:rFonts w:hint="cs"/>
          <w:rtl/>
        </w:rPr>
        <w:t>'</w:t>
      </w:r>
      <w:r>
        <w:rPr>
          <w:rtl/>
        </w:rPr>
        <w:t>מרור זה וכו'</w:t>
      </w:r>
      <w:r>
        <w:rPr>
          <w:rFonts w:hint="cs"/>
          <w:rtl/>
        </w:rPr>
        <w:t>' [הגדה של פסח].</w:t>
      </w:r>
      <w:r>
        <w:rPr>
          <w:rtl/>
        </w:rPr>
        <w:t xml:space="preserve"> אין זה קשיא</w:t>
      </w:r>
      <w:r>
        <w:rPr>
          <w:rFonts w:hint="cs"/>
          <w:rtl/>
        </w:rPr>
        <w:t>,</w:t>
      </w:r>
      <w:r>
        <w:rPr>
          <w:rtl/>
        </w:rPr>
        <w:t xml:space="preserve"> כי יציאת מצרים וכל ההגדה יספר על הלחם</w:t>
      </w:r>
      <w:r>
        <w:rPr>
          <w:rFonts w:hint="cs"/>
          <w:rtl/>
        </w:rPr>
        <w:t>,</w:t>
      </w:r>
      <w:r>
        <w:rPr>
          <w:rtl/>
        </w:rPr>
        <w:t xml:space="preserve"> לפי שהלחם מגיד לך יציאת מצרים, לא הפסח</w:t>
      </w:r>
      <w:r>
        <w:rPr>
          <w:rFonts w:hint="cs"/>
          <w:rtl/>
        </w:rPr>
        <w:t>,</w:t>
      </w:r>
      <w:r>
        <w:rPr>
          <w:rtl/>
        </w:rPr>
        <w:t xml:space="preserve"> שאינו יציאה</w:t>
      </w:r>
      <w:r>
        <w:rPr>
          <w:rFonts w:hint="cs"/>
          <w:rtl/>
        </w:rPr>
        <w:t>,</w:t>
      </w:r>
      <w:r>
        <w:rPr>
          <w:rtl/>
        </w:rPr>
        <w:t xml:space="preserve"> רק שפסח הק</w:t>
      </w:r>
      <w:r>
        <w:rPr>
          <w:rFonts w:hint="cs"/>
          <w:rtl/>
        </w:rPr>
        <w:t>ב"ה</w:t>
      </w:r>
      <w:r>
        <w:rPr>
          <w:rtl/>
        </w:rPr>
        <w:t xml:space="preserve"> על בתי בני ישראל</w:t>
      </w:r>
      <w:r>
        <w:rPr>
          <w:rFonts w:hint="cs"/>
          <w:rtl/>
        </w:rPr>
        <w:t xml:space="preserve"> [שמות יב, כז].</w:t>
      </w:r>
      <w:r>
        <w:rPr>
          <w:rtl/>
        </w:rPr>
        <w:t xml:space="preserve"> והמרור </w:t>
      </w:r>
      <w:r>
        <w:rPr>
          <w:rFonts w:hint="cs"/>
          <w:rtl/>
        </w:rPr>
        <w:t>'</w:t>
      </w:r>
      <w:r>
        <w:rPr>
          <w:rtl/>
        </w:rPr>
        <w:t>וימררו את חייהם בעבודה קשה</w:t>
      </w:r>
      <w:r>
        <w:rPr>
          <w:rFonts w:hint="cs"/>
          <w:rtl/>
        </w:rPr>
        <w:t>' [שמות א, יד].</w:t>
      </w:r>
      <w:r>
        <w:rPr>
          <w:rtl/>
        </w:rPr>
        <w:t xml:space="preserve"> אבל המצה היא היציאה</w:t>
      </w:r>
      <w:r>
        <w:rPr>
          <w:rFonts w:hint="cs"/>
          <w:rtl/>
        </w:rPr>
        <w:t>,</w:t>
      </w:r>
      <w:r>
        <w:rPr>
          <w:rtl/>
        </w:rPr>
        <w:t xml:space="preserve"> כדכתיב </w:t>
      </w:r>
      <w:r>
        <w:rPr>
          <w:rFonts w:hint="cs"/>
          <w:rtl/>
        </w:rPr>
        <w:t>[דברים טז, ג] '</w:t>
      </w:r>
      <w:r>
        <w:rPr>
          <w:rtl/>
        </w:rPr>
        <w:t>שבעת ימים תאכל מצות כי בחפזון יצאת ממצרים וכו'</w:t>
      </w:r>
      <w:r>
        <w:rPr>
          <w:rFonts w:hint="cs"/>
          <w:rtl/>
        </w:rPr>
        <w:t>'.</w:t>
      </w:r>
      <w:r>
        <w:rPr>
          <w:rtl/>
        </w:rPr>
        <w:t xml:space="preserve"> ונמצא כי המצה היא עיקר</w:t>
      </w:r>
      <w:r>
        <w:rPr>
          <w:rFonts w:hint="cs"/>
          <w:rtl/>
        </w:rPr>
        <w:t>,</w:t>
      </w:r>
      <w:r>
        <w:rPr>
          <w:rtl/>
        </w:rPr>
        <w:t xml:space="preserve"> כי הכל תלוי ביציאה</w:t>
      </w:r>
      <w:r>
        <w:rPr>
          <w:rFonts w:hint="cs"/>
          <w:rtl/>
        </w:rPr>
        <w:t>.</w:t>
      </w:r>
      <w:r>
        <w:rPr>
          <w:rtl/>
        </w:rPr>
        <w:t xml:space="preserve"> שהרי מה שפסח על בתי בני ישראל נמשך אל היציאה</w:t>
      </w:r>
      <w:r>
        <w:rPr>
          <w:rFonts w:hint="cs"/>
          <w:rtl/>
        </w:rPr>
        <w:t>.</w:t>
      </w:r>
      <w:r>
        <w:rPr>
          <w:rtl/>
        </w:rPr>
        <w:t xml:space="preserve"> וכן </w:t>
      </w:r>
      <w:r>
        <w:rPr>
          <w:rFonts w:hint="cs"/>
          <w:rtl/>
        </w:rPr>
        <w:t>'</w:t>
      </w:r>
      <w:r>
        <w:rPr>
          <w:rtl/>
        </w:rPr>
        <w:t>וימררו את חייהם</w:t>
      </w:r>
      <w:r>
        <w:rPr>
          <w:rFonts w:hint="cs"/>
          <w:rtl/>
        </w:rPr>
        <w:t>'</w:t>
      </w:r>
      <w:r>
        <w:rPr>
          <w:rtl/>
        </w:rPr>
        <w:t xml:space="preserve"> אין זה עיקר</w:t>
      </w:r>
      <w:r>
        <w:rPr>
          <w:rFonts w:hint="cs"/>
          <w:rtl/>
        </w:rPr>
        <w:t>,</w:t>
      </w:r>
      <w:r>
        <w:rPr>
          <w:rtl/>
        </w:rPr>
        <w:t xml:space="preserve"> אבל העיקר היא היציאה</w:t>
      </w:r>
      <w:r>
        <w:rPr>
          <w:rFonts w:hint="cs"/>
          <w:rtl/>
        </w:rPr>
        <w:t>,</w:t>
      </w:r>
      <w:r>
        <w:rPr>
          <w:rtl/>
        </w:rPr>
        <w:t xml:space="preserve"> שממנה נמשך הכל</w:t>
      </w:r>
      <w:r>
        <w:rPr>
          <w:rFonts w:hint="cs"/>
          <w:rtl/>
        </w:rPr>
        <w:t>.</w:t>
      </w:r>
      <w:r>
        <w:rPr>
          <w:rtl/>
        </w:rPr>
        <w:t xml:space="preserve"> לכך ראוי לספר הגדה על המצה</w:t>
      </w:r>
      <w:r>
        <w:rPr>
          <w:rFonts w:hint="cs"/>
          <w:rtl/>
        </w:rPr>
        <w:t>.</w:t>
      </w:r>
      <w:r>
        <w:rPr>
          <w:rtl/>
        </w:rPr>
        <w:t xml:space="preserve"> לכך תקרא המצה </w:t>
      </w:r>
      <w:r>
        <w:rPr>
          <w:rFonts w:hint="cs"/>
          <w:rtl/>
        </w:rPr>
        <w:t>'</w:t>
      </w:r>
      <w:r>
        <w:rPr>
          <w:rtl/>
        </w:rPr>
        <w:t>לחם עוני</w:t>
      </w:r>
      <w:r>
        <w:rPr>
          <w:rFonts w:hint="cs"/>
          <w:rtl/>
        </w:rPr>
        <w:t>',</w:t>
      </w:r>
      <w:r>
        <w:rPr>
          <w:rtl/>
        </w:rPr>
        <w:t xml:space="preserve"> שעונין עליו דברים. ומפני שלפי מדרש הזה קשה דהוי למכתב </w:t>
      </w:r>
      <w:r>
        <w:rPr>
          <w:rFonts w:hint="cs"/>
          <w:rtl/>
        </w:rPr>
        <w:t>'</w:t>
      </w:r>
      <w:r>
        <w:rPr>
          <w:rtl/>
        </w:rPr>
        <w:t>לחם עניה</w:t>
      </w:r>
      <w:r>
        <w:rPr>
          <w:rFonts w:hint="cs"/>
          <w:rtl/>
        </w:rPr>
        <w:t>',</w:t>
      </w:r>
      <w:r>
        <w:rPr>
          <w:rtl/>
        </w:rPr>
        <w:t xml:space="preserve"> מה </w:t>
      </w:r>
      <w:r>
        <w:rPr>
          <w:rFonts w:hint="cs"/>
          <w:rtl/>
        </w:rPr>
        <w:t>'</w:t>
      </w:r>
      <w:r>
        <w:rPr>
          <w:rtl/>
        </w:rPr>
        <w:t>לחם עוני</w:t>
      </w:r>
      <w:r>
        <w:rPr>
          <w:rFonts w:hint="cs"/>
          <w:rtl/>
        </w:rPr>
        <w:t>',</w:t>
      </w:r>
      <w:r>
        <w:rPr>
          <w:rtl/>
        </w:rPr>
        <w:t xml:space="preserve"> לכך דרשו גם כן </w:t>
      </w:r>
      <w:r>
        <w:rPr>
          <w:rFonts w:hint="cs"/>
          <w:rtl/>
        </w:rPr>
        <w:t>'</w:t>
      </w:r>
      <w:r>
        <w:rPr>
          <w:rtl/>
        </w:rPr>
        <w:t>מה דרכו של עני וכו'</w:t>
      </w:r>
      <w:r>
        <w:rPr>
          <w:rFonts w:hint="cs"/>
          <w:rtl/>
        </w:rPr>
        <w:t>'</w:t>
      </w:r>
      <w:r>
        <w:rPr>
          <w:rtl/>
        </w:rPr>
        <w:t>. ובמדרש הזה נמי לא סגי</w:t>
      </w:r>
      <w:r>
        <w:rPr>
          <w:rFonts w:hint="cs"/>
          <w:rtl/>
        </w:rPr>
        <w:t>,</w:t>
      </w:r>
      <w:r>
        <w:rPr>
          <w:rtl/>
        </w:rPr>
        <w:t xml:space="preserve"> דאם כן לכתוב </w:t>
      </w:r>
      <w:r>
        <w:rPr>
          <w:rFonts w:hint="cs"/>
          <w:rtl/>
        </w:rPr>
        <w:t>'</w:t>
      </w:r>
      <w:r>
        <w:rPr>
          <w:rtl/>
        </w:rPr>
        <w:t>לחם עני</w:t>
      </w:r>
      <w:r>
        <w:rPr>
          <w:rFonts w:hint="cs"/>
          <w:rtl/>
        </w:rPr>
        <w:t>',</w:t>
      </w:r>
      <w:r>
        <w:rPr>
          <w:rtl/>
        </w:rPr>
        <w:t xml:space="preserve"> מה </w:t>
      </w:r>
      <w:r>
        <w:rPr>
          <w:rFonts w:hint="cs"/>
          <w:rtl/>
        </w:rPr>
        <w:t>'</w:t>
      </w:r>
      <w:r>
        <w:rPr>
          <w:rtl/>
        </w:rPr>
        <w:t>עוני</w:t>
      </w:r>
      <w:r>
        <w:rPr>
          <w:rFonts w:hint="cs"/>
          <w:rtl/>
        </w:rPr>
        <w:t>',</w:t>
      </w:r>
      <w:r>
        <w:rPr>
          <w:rtl/>
        </w:rPr>
        <w:t xml:space="preserve"> אלא תרווייהו שמעינן מיניה</w:t>
      </w:r>
      <w:r>
        <w:rPr>
          <w:rFonts w:hint="cs"/>
          <w:rtl/>
        </w:rPr>
        <w:t>".</w:t>
      </w:r>
    </w:p>
  </w:footnote>
  <w:footnote w:id="183">
    <w:p w:rsidR="084C5919" w:rsidRDefault="084C5919" w:rsidP="08EC6A15">
      <w:pPr>
        <w:pStyle w:val="FootnoteText"/>
        <w:rPr>
          <w:rFonts w:hint="cs"/>
          <w:rtl/>
        </w:rPr>
      </w:pPr>
      <w:r>
        <w:rPr>
          <w:rtl/>
        </w:rPr>
        <w:t>&lt;</w:t>
      </w:r>
      <w:r>
        <w:rPr>
          <w:rStyle w:val="FootnoteReference"/>
        </w:rPr>
        <w:footnoteRef/>
      </w:r>
      <w:r>
        <w:rPr>
          <w:rtl/>
        </w:rPr>
        <w:t>&gt;</w:t>
      </w:r>
      <w:r>
        <w:rPr>
          <w:rFonts w:hint="cs"/>
          <w:rtl/>
        </w:rPr>
        <w:t xml:space="preserve"> פירוש - שילוב שני המאמרים האלו ["שעונין עליו דברים הרבה", "מה עני שדרכו בפרוסה, אף כאן בפרוסה"] מחייב שבוצעים את המצה לפני אמירת ההגדה, כדי שרבוי הדברים של ההגדה יאמר על מצה פרוסה. וכן כתב שו"ע הרב [או"ח סימן תעג סל"ו] "</w:t>
      </w:r>
      <w:r>
        <w:rPr>
          <w:rtl/>
        </w:rPr>
        <w:t>ומקצתה השני צריך להחזירו לקערה וליתן אותו בתוך שתי מצות השלמות</w:t>
      </w:r>
      <w:r>
        <w:rPr>
          <w:rFonts w:hint="cs"/>
          <w:rtl/>
        </w:rPr>
        <w:t>,</w:t>
      </w:r>
      <w:r>
        <w:rPr>
          <w:rtl/>
        </w:rPr>
        <w:t xml:space="preserve"> כדי לומר עליו ההגדה</w:t>
      </w:r>
      <w:r>
        <w:rPr>
          <w:rFonts w:hint="cs"/>
          <w:rtl/>
        </w:rPr>
        <w:t>.</w:t>
      </w:r>
      <w:r>
        <w:rPr>
          <w:rtl/>
        </w:rPr>
        <w:t xml:space="preserve"> לפי שצריך לומר ההגדה על מצה הראוי לצאת בה ידי חובתו</w:t>
      </w:r>
      <w:r>
        <w:rPr>
          <w:rFonts w:hint="cs"/>
          <w:rtl/>
        </w:rPr>
        <w:t>,</w:t>
      </w:r>
      <w:r>
        <w:rPr>
          <w:rtl/>
        </w:rPr>
        <w:t xml:space="preserve"> שנאמר </w:t>
      </w:r>
      <w:r>
        <w:rPr>
          <w:rFonts w:hint="cs"/>
          <w:rtl/>
        </w:rPr>
        <w:t>[דברים טז, ג] '</w:t>
      </w:r>
      <w:r>
        <w:rPr>
          <w:rtl/>
        </w:rPr>
        <w:t>תאכל עליו מצות לחם עוני</w:t>
      </w:r>
      <w:r>
        <w:rPr>
          <w:rFonts w:hint="cs"/>
          <w:rtl/>
        </w:rPr>
        <w:t>',</w:t>
      </w:r>
      <w:r>
        <w:rPr>
          <w:rtl/>
        </w:rPr>
        <w:t xml:space="preserve"> ודרשו חכמים </w:t>
      </w:r>
      <w:r>
        <w:rPr>
          <w:rFonts w:hint="cs"/>
          <w:rtl/>
        </w:rPr>
        <w:t xml:space="preserve">[פסחים קטו:] </w:t>
      </w:r>
      <w:r>
        <w:rPr>
          <w:rtl/>
        </w:rPr>
        <w:t>שעונין עליו דברים הרבה</w:t>
      </w:r>
      <w:r>
        <w:rPr>
          <w:rFonts w:hint="cs"/>
          <w:rtl/>
        </w:rPr>
        <w:t>.</w:t>
      </w:r>
      <w:r>
        <w:rPr>
          <w:rtl/>
        </w:rPr>
        <w:t xml:space="preserve"> ומתוך שנאמר </w:t>
      </w:r>
      <w:r>
        <w:rPr>
          <w:rFonts w:hint="cs"/>
          <w:rtl/>
        </w:rPr>
        <w:t>'</w:t>
      </w:r>
      <w:r>
        <w:rPr>
          <w:rtl/>
        </w:rPr>
        <w:t>לחם עני</w:t>
      </w:r>
      <w:r>
        <w:rPr>
          <w:rFonts w:hint="cs"/>
          <w:rtl/>
        </w:rPr>
        <w:t>'</w:t>
      </w:r>
      <w:r>
        <w:rPr>
          <w:rtl/>
        </w:rPr>
        <w:t xml:space="preserve"> חסר וא"ו</w:t>
      </w:r>
      <w:r>
        <w:rPr>
          <w:rFonts w:hint="cs"/>
          <w:rtl/>
        </w:rPr>
        <w:t>,</w:t>
      </w:r>
      <w:r>
        <w:rPr>
          <w:rtl/>
        </w:rPr>
        <w:t xml:space="preserve"> דרשו חכמים </w:t>
      </w:r>
      <w:r>
        <w:rPr>
          <w:rFonts w:hint="cs"/>
          <w:rtl/>
        </w:rPr>
        <w:t>[שם] '</w:t>
      </w:r>
      <w:r>
        <w:rPr>
          <w:rtl/>
        </w:rPr>
        <w:t>לחם עני</w:t>
      </w:r>
      <w:r>
        <w:rPr>
          <w:rFonts w:hint="cs"/>
          <w:rtl/>
        </w:rPr>
        <w:t>',</w:t>
      </w:r>
      <w:r>
        <w:rPr>
          <w:rtl/>
        </w:rPr>
        <w:t xml:space="preserve"> מה דרכו של עני בפרוסה</w:t>
      </w:r>
      <w:r>
        <w:rPr>
          <w:rFonts w:hint="cs"/>
          <w:rtl/>
        </w:rPr>
        <w:t>,</w:t>
      </w:r>
      <w:r>
        <w:rPr>
          <w:rtl/>
        </w:rPr>
        <w:t xml:space="preserve"> אף כאן בפרוסה</w:t>
      </w:r>
      <w:r>
        <w:rPr>
          <w:rFonts w:hint="cs"/>
          <w:rtl/>
        </w:rPr>
        <w:t>.</w:t>
      </w:r>
      <w:r>
        <w:rPr>
          <w:rtl/>
        </w:rPr>
        <w:t xml:space="preserve"> שהמצה שיוצא בה ידי חובתו לא תהיה שלימה</w:t>
      </w:r>
      <w:r>
        <w:rPr>
          <w:rFonts w:hint="cs"/>
          <w:rtl/>
        </w:rPr>
        <w:t>,</w:t>
      </w:r>
      <w:r>
        <w:rPr>
          <w:rtl/>
        </w:rPr>
        <w:t xml:space="preserve"> אלא פרוסה</w:t>
      </w:r>
      <w:r>
        <w:rPr>
          <w:rFonts w:hint="cs"/>
          <w:rtl/>
        </w:rPr>
        <w:t>,</w:t>
      </w:r>
      <w:r>
        <w:rPr>
          <w:rtl/>
        </w:rPr>
        <w:t xml:space="preserve"> ועליה יאמר ההגדה</w:t>
      </w:r>
      <w:r>
        <w:rPr>
          <w:rFonts w:hint="cs"/>
          <w:rtl/>
        </w:rPr>
        <w:t>" [בהערה הקודמת מבואר שהמהר"ל אינו מבאר דרשת "מה דרכו של עני בפרוסה" מחמת חסרון וא"ו, אלא מחמת שלא נאמר "לחם עניה"]. אמנם הב"י [או"ח סימן תעג ס"ו] הביא בשם הכלבו טעם אחר, וז"ל: "</w:t>
      </w:r>
      <w:r>
        <w:rPr>
          <w:rtl/>
        </w:rPr>
        <w:t xml:space="preserve">כתב הכל בו </w:t>
      </w:r>
      <w:r>
        <w:rPr>
          <w:rFonts w:hint="cs"/>
          <w:rtl/>
        </w:rPr>
        <w:t>[</w:t>
      </w:r>
      <w:r>
        <w:rPr>
          <w:rtl/>
        </w:rPr>
        <w:t>הל</w:t>
      </w:r>
      <w:r>
        <w:rPr>
          <w:rFonts w:hint="cs"/>
          <w:rtl/>
        </w:rPr>
        <w:t>כות</w:t>
      </w:r>
      <w:r>
        <w:rPr>
          <w:rtl/>
        </w:rPr>
        <w:t xml:space="preserve"> פסח יב.</w:t>
      </w:r>
      <w:r>
        <w:rPr>
          <w:rFonts w:hint="cs"/>
          <w:rtl/>
        </w:rPr>
        <w:t>]</w:t>
      </w:r>
      <w:r>
        <w:rPr>
          <w:rtl/>
        </w:rPr>
        <w:t xml:space="preserve"> המנהג לחלקה קודם שיקרא ההגדה</w:t>
      </w:r>
      <w:r>
        <w:rPr>
          <w:rFonts w:hint="cs"/>
          <w:rtl/>
        </w:rPr>
        <w:t>,</w:t>
      </w:r>
      <w:r>
        <w:rPr>
          <w:rtl/>
        </w:rPr>
        <w:t xml:space="preserve"> כדי שיאמר עליה </w:t>
      </w:r>
      <w:r>
        <w:rPr>
          <w:rFonts w:hint="cs"/>
          <w:rtl/>
        </w:rPr>
        <w:t>'</w:t>
      </w:r>
      <w:r>
        <w:rPr>
          <w:rtl/>
        </w:rPr>
        <w:t>הא לחמא עניא</w:t>
      </w:r>
      <w:r>
        <w:rPr>
          <w:rFonts w:hint="cs"/>
          <w:rtl/>
        </w:rPr>
        <w:t>',</w:t>
      </w:r>
      <w:r>
        <w:rPr>
          <w:rtl/>
        </w:rPr>
        <w:t xml:space="preserve"> מה לעני שדרכו בפרוסה אף כאן בפרוסה</w:t>
      </w:r>
      <w:r>
        <w:rPr>
          <w:rFonts w:hint="cs"/>
          <w:rtl/>
        </w:rPr>
        <w:t>". אך המהר"ל מבאר שאין משום אמירת "הא לחמא עניא" בלבד, אלא משום שאמירת ההגדה צריכה להעשות על מצה שראוי לצאת בה ידי חובתו.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Default="084C59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Default="084C5919" w:rsidP="08910F65">
    <w:pPr>
      <w:pStyle w:val="Header"/>
      <w:jc w:val="right"/>
      <w:rPr>
        <w:rtl/>
      </w:rPr>
    </w:pPr>
    <w:r>
      <w:rPr>
        <w:rStyle w:val="PageNumber"/>
        <w:rFonts w:hint="cs"/>
        <w:rtl/>
      </w:rPr>
      <w:t xml:space="preserve">גבורות ה', פרק נ עמוד </w:t>
    </w:r>
    <w:r>
      <w:rPr>
        <w:rStyle w:val="PageNumber"/>
      </w:rPr>
      <w:fldChar w:fldCharType="begin"/>
    </w:r>
    <w:r>
      <w:rPr>
        <w:rStyle w:val="PageNumber"/>
      </w:rPr>
      <w:instrText xml:space="preserve"> PAGE </w:instrText>
    </w:r>
    <w:r>
      <w:rPr>
        <w:rStyle w:val="PageNumber"/>
      </w:rPr>
      <w:fldChar w:fldCharType="separate"/>
    </w:r>
    <w:r w:rsidR="08CE081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C5919" w:rsidRDefault="084C59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58"/>
    <w:rsid w:val="08000D91"/>
    <w:rsid w:val="08000DAC"/>
    <w:rsid w:val="08000DE3"/>
    <w:rsid w:val="08000ECB"/>
    <w:rsid w:val="08001036"/>
    <w:rsid w:val="0800112A"/>
    <w:rsid w:val="0800112C"/>
    <w:rsid w:val="08001174"/>
    <w:rsid w:val="080012B6"/>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FA"/>
    <w:rsid w:val="08003919"/>
    <w:rsid w:val="08003A00"/>
    <w:rsid w:val="08003A47"/>
    <w:rsid w:val="08003BAC"/>
    <w:rsid w:val="08003CAF"/>
    <w:rsid w:val="08003D64"/>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AEB"/>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023"/>
    <w:rsid w:val="08010128"/>
    <w:rsid w:val="08010152"/>
    <w:rsid w:val="0801019F"/>
    <w:rsid w:val="08010205"/>
    <w:rsid w:val="08010221"/>
    <w:rsid w:val="0801023D"/>
    <w:rsid w:val="08010261"/>
    <w:rsid w:val="080102F2"/>
    <w:rsid w:val="08010340"/>
    <w:rsid w:val="0801036F"/>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95"/>
    <w:rsid w:val="080113E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D6E"/>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1"/>
    <w:rsid w:val="080232BD"/>
    <w:rsid w:val="080232C7"/>
    <w:rsid w:val="080232EA"/>
    <w:rsid w:val="080234B5"/>
    <w:rsid w:val="08023567"/>
    <w:rsid w:val="0802359F"/>
    <w:rsid w:val="08023664"/>
    <w:rsid w:val="080236EA"/>
    <w:rsid w:val="0802371E"/>
    <w:rsid w:val="0802376D"/>
    <w:rsid w:val="08023777"/>
    <w:rsid w:val="080237A6"/>
    <w:rsid w:val="080237D6"/>
    <w:rsid w:val="080237DD"/>
    <w:rsid w:val="08023971"/>
    <w:rsid w:val="08023986"/>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68F"/>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29"/>
    <w:rsid w:val="08033096"/>
    <w:rsid w:val="080330B4"/>
    <w:rsid w:val="08033176"/>
    <w:rsid w:val="0803323C"/>
    <w:rsid w:val="0803326A"/>
    <w:rsid w:val="080332EA"/>
    <w:rsid w:val="0803331D"/>
    <w:rsid w:val="0803338E"/>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F54"/>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6F"/>
    <w:rsid w:val="08037FAA"/>
    <w:rsid w:val="08037FC8"/>
    <w:rsid w:val="08040052"/>
    <w:rsid w:val="0804005A"/>
    <w:rsid w:val="08040092"/>
    <w:rsid w:val="080401EF"/>
    <w:rsid w:val="08040260"/>
    <w:rsid w:val="080402D7"/>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DC"/>
    <w:rsid w:val="08042E7E"/>
    <w:rsid w:val="08042E98"/>
    <w:rsid w:val="08042F22"/>
    <w:rsid w:val="08042F25"/>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C5B"/>
    <w:rsid w:val="08043DE9"/>
    <w:rsid w:val="08043E8A"/>
    <w:rsid w:val="08043EB5"/>
    <w:rsid w:val="08043ED6"/>
    <w:rsid w:val="080441DB"/>
    <w:rsid w:val="0804422E"/>
    <w:rsid w:val="08044259"/>
    <w:rsid w:val="0804430C"/>
    <w:rsid w:val="080444DA"/>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B7"/>
    <w:rsid w:val="08046310"/>
    <w:rsid w:val="0804638D"/>
    <w:rsid w:val="080463D8"/>
    <w:rsid w:val="08046422"/>
    <w:rsid w:val="0804646E"/>
    <w:rsid w:val="080465A1"/>
    <w:rsid w:val="080465C1"/>
    <w:rsid w:val="0804667E"/>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6FE8"/>
    <w:rsid w:val="08047036"/>
    <w:rsid w:val="0804703D"/>
    <w:rsid w:val="08047239"/>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360"/>
    <w:rsid w:val="0805137A"/>
    <w:rsid w:val="080513C7"/>
    <w:rsid w:val="080514F6"/>
    <w:rsid w:val="0805151C"/>
    <w:rsid w:val="08051557"/>
    <w:rsid w:val="08051621"/>
    <w:rsid w:val="08051643"/>
    <w:rsid w:val="0805166D"/>
    <w:rsid w:val="080516EF"/>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226"/>
    <w:rsid w:val="08056311"/>
    <w:rsid w:val="08056323"/>
    <w:rsid w:val="080563F2"/>
    <w:rsid w:val="080563F9"/>
    <w:rsid w:val="0805643B"/>
    <w:rsid w:val="0805644A"/>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E0"/>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BA"/>
    <w:rsid w:val="080638E5"/>
    <w:rsid w:val="080639B2"/>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C0"/>
    <w:rsid w:val="080732D4"/>
    <w:rsid w:val="0807339F"/>
    <w:rsid w:val="0807345D"/>
    <w:rsid w:val="080734A1"/>
    <w:rsid w:val="080735D1"/>
    <w:rsid w:val="08073742"/>
    <w:rsid w:val="0807375A"/>
    <w:rsid w:val="080737C0"/>
    <w:rsid w:val="080737E2"/>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53"/>
    <w:rsid w:val="080746F8"/>
    <w:rsid w:val="080746FE"/>
    <w:rsid w:val="08074748"/>
    <w:rsid w:val="08074894"/>
    <w:rsid w:val="080748A0"/>
    <w:rsid w:val="0807494E"/>
    <w:rsid w:val="08074A2E"/>
    <w:rsid w:val="08074A6A"/>
    <w:rsid w:val="08074A6F"/>
    <w:rsid w:val="08074B1A"/>
    <w:rsid w:val="08074B4D"/>
    <w:rsid w:val="08074BCC"/>
    <w:rsid w:val="08074C24"/>
    <w:rsid w:val="08074CAE"/>
    <w:rsid w:val="08074D91"/>
    <w:rsid w:val="08074DEA"/>
    <w:rsid w:val="08075097"/>
    <w:rsid w:val="080750D8"/>
    <w:rsid w:val="080751B3"/>
    <w:rsid w:val="080752E5"/>
    <w:rsid w:val="080752EE"/>
    <w:rsid w:val="0807534E"/>
    <w:rsid w:val="0807537B"/>
    <w:rsid w:val="080753EF"/>
    <w:rsid w:val="080753F6"/>
    <w:rsid w:val="08075643"/>
    <w:rsid w:val="08075648"/>
    <w:rsid w:val="08075786"/>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98"/>
    <w:rsid w:val="08080CA9"/>
    <w:rsid w:val="08080D08"/>
    <w:rsid w:val="08080E05"/>
    <w:rsid w:val="08080F49"/>
    <w:rsid w:val="08081132"/>
    <w:rsid w:val="08081163"/>
    <w:rsid w:val="080811E1"/>
    <w:rsid w:val="0808124B"/>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DB"/>
    <w:rsid w:val="08083804"/>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9EB"/>
    <w:rsid w:val="08086A5C"/>
    <w:rsid w:val="08086AB6"/>
    <w:rsid w:val="08086BB5"/>
    <w:rsid w:val="08086C06"/>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3E2"/>
    <w:rsid w:val="08090556"/>
    <w:rsid w:val="08090668"/>
    <w:rsid w:val="08090757"/>
    <w:rsid w:val="080907B2"/>
    <w:rsid w:val="080908B5"/>
    <w:rsid w:val="08090910"/>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EC"/>
    <w:rsid w:val="08093F48"/>
    <w:rsid w:val="08093F97"/>
    <w:rsid w:val="08093FC9"/>
    <w:rsid w:val="08094021"/>
    <w:rsid w:val="0809408B"/>
    <w:rsid w:val="0809409F"/>
    <w:rsid w:val="08094255"/>
    <w:rsid w:val="08094276"/>
    <w:rsid w:val="0809429B"/>
    <w:rsid w:val="0809435E"/>
    <w:rsid w:val="08094387"/>
    <w:rsid w:val="08094590"/>
    <w:rsid w:val="08094613"/>
    <w:rsid w:val="08094707"/>
    <w:rsid w:val="08094843"/>
    <w:rsid w:val="08094932"/>
    <w:rsid w:val="080949DB"/>
    <w:rsid w:val="08094A07"/>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E9"/>
    <w:rsid w:val="08096140"/>
    <w:rsid w:val="0809614B"/>
    <w:rsid w:val="0809627D"/>
    <w:rsid w:val="080963DE"/>
    <w:rsid w:val="080963EB"/>
    <w:rsid w:val="08096455"/>
    <w:rsid w:val="08096479"/>
    <w:rsid w:val="0809647F"/>
    <w:rsid w:val="080964E6"/>
    <w:rsid w:val="08096570"/>
    <w:rsid w:val="080966C5"/>
    <w:rsid w:val="080967E0"/>
    <w:rsid w:val="08096810"/>
    <w:rsid w:val="0809693E"/>
    <w:rsid w:val="0809694D"/>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C0"/>
    <w:rsid w:val="08097ADA"/>
    <w:rsid w:val="08097B5E"/>
    <w:rsid w:val="08097C15"/>
    <w:rsid w:val="08097DEE"/>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AD6"/>
    <w:rsid w:val="080A1BB2"/>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2C"/>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BF"/>
    <w:rsid w:val="080A6ED3"/>
    <w:rsid w:val="080A6ED5"/>
    <w:rsid w:val="080A6F11"/>
    <w:rsid w:val="080A6F44"/>
    <w:rsid w:val="080A7028"/>
    <w:rsid w:val="080A7062"/>
    <w:rsid w:val="080A70AF"/>
    <w:rsid w:val="080A7106"/>
    <w:rsid w:val="080A714D"/>
    <w:rsid w:val="080A71A5"/>
    <w:rsid w:val="080A720F"/>
    <w:rsid w:val="080A72DA"/>
    <w:rsid w:val="080A751B"/>
    <w:rsid w:val="080A75C4"/>
    <w:rsid w:val="080A75FE"/>
    <w:rsid w:val="080A7617"/>
    <w:rsid w:val="080A7675"/>
    <w:rsid w:val="080A7696"/>
    <w:rsid w:val="080A771B"/>
    <w:rsid w:val="080A77F3"/>
    <w:rsid w:val="080A787C"/>
    <w:rsid w:val="080A7947"/>
    <w:rsid w:val="080A7A41"/>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1FF3"/>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181"/>
    <w:rsid w:val="080B4204"/>
    <w:rsid w:val="080B42C4"/>
    <w:rsid w:val="080B42D1"/>
    <w:rsid w:val="080B4416"/>
    <w:rsid w:val="080B4449"/>
    <w:rsid w:val="080B468E"/>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17C"/>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C8"/>
    <w:rsid w:val="080B7BB7"/>
    <w:rsid w:val="080B7C03"/>
    <w:rsid w:val="080B7C13"/>
    <w:rsid w:val="080B7C79"/>
    <w:rsid w:val="080B7CD0"/>
    <w:rsid w:val="080B7D98"/>
    <w:rsid w:val="080B7E88"/>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6B"/>
    <w:rsid w:val="080C1C83"/>
    <w:rsid w:val="080C1D76"/>
    <w:rsid w:val="080C1DBC"/>
    <w:rsid w:val="080C1E41"/>
    <w:rsid w:val="080C1EB7"/>
    <w:rsid w:val="080C1ECD"/>
    <w:rsid w:val="080C1F14"/>
    <w:rsid w:val="080C200A"/>
    <w:rsid w:val="080C2030"/>
    <w:rsid w:val="080C208B"/>
    <w:rsid w:val="080C20AD"/>
    <w:rsid w:val="080C2159"/>
    <w:rsid w:val="080C228E"/>
    <w:rsid w:val="080C22AC"/>
    <w:rsid w:val="080C24FD"/>
    <w:rsid w:val="080C251F"/>
    <w:rsid w:val="080C252A"/>
    <w:rsid w:val="080C25AF"/>
    <w:rsid w:val="080C271C"/>
    <w:rsid w:val="080C2836"/>
    <w:rsid w:val="080C28B1"/>
    <w:rsid w:val="080C2B70"/>
    <w:rsid w:val="080C2C5A"/>
    <w:rsid w:val="080C2CAB"/>
    <w:rsid w:val="080C2D63"/>
    <w:rsid w:val="080C2EE2"/>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B6"/>
    <w:rsid w:val="080C4021"/>
    <w:rsid w:val="080C4038"/>
    <w:rsid w:val="080C407D"/>
    <w:rsid w:val="080C40FE"/>
    <w:rsid w:val="080C416A"/>
    <w:rsid w:val="080C41A6"/>
    <w:rsid w:val="080C41B7"/>
    <w:rsid w:val="080C41D2"/>
    <w:rsid w:val="080C4242"/>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C67"/>
    <w:rsid w:val="080C4CA7"/>
    <w:rsid w:val="080C4D29"/>
    <w:rsid w:val="080C4D88"/>
    <w:rsid w:val="080C4F28"/>
    <w:rsid w:val="080C4F37"/>
    <w:rsid w:val="080C4F73"/>
    <w:rsid w:val="080C4FB1"/>
    <w:rsid w:val="080C4FB6"/>
    <w:rsid w:val="080C5042"/>
    <w:rsid w:val="080C50D5"/>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9F4"/>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C97"/>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3D1"/>
    <w:rsid w:val="080D35AD"/>
    <w:rsid w:val="080D3647"/>
    <w:rsid w:val="080D36A0"/>
    <w:rsid w:val="080D36F1"/>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7F2"/>
    <w:rsid w:val="080D5822"/>
    <w:rsid w:val="080D583A"/>
    <w:rsid w:val="080D589F"/>
    <w:rsid w:val="080D5995"/>
    <w:rsid w:val="080D5B9D"/>
    <w:rsid w:val="080D5C15"/>
    <w:rsid w:val="080D5CBC"/>
    <w:rsid w:val="080D5EA0"/>
    <w:rsid w:val="080D5F49"/>
    <w:rsid w:val="080D5F89"/>
    <w:rsid w:val="080D62EC"/>
    <w:rsid w:val="080D635F"/>
    <w:rsid w:val="080D653B"/>
    <w:rsid w:val="080D658A"/>
    <w:rsid w:val="080D65F0"/>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CC5"/>
    <w:rsid w:val="080D7D6D"/>
    <w:rsid w:val="080D7DBB"/>
    <w:rsid w:val="080D7E7F"/>
    <w:rsid w:val="080D7EBE"/>
    <w:rsid w:val="080D7F50"/>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68"/>
    <w:rsid w:val="080E0ACC"/>
    <w:rsid w:val="080E0B8B"/>
    <w:rsid w:val="080E0BA3"/>
    <w:rsid w:val="080E0BEF"/>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400F"/>
    <w:rsid w:val="080E4038"/>
    <w:rsid w:val="080E40B5"/>
    <w:rsid w:val="080E4143"/>
    <w:rsid w:val="080E4220"/>
    <w:rsid w:val="080E4227"/>
    <w:rsid w:val="080E4267"/>
    <w:rsid w:val="080E42E3"/>
    <w:rsid w:val="080E4360"/>
    <w:rsid w:val="080E43D4"/>
    <w:rsid w:val="080E43F4"/>
    <w:rsid w:val="080E44D9"/>
    <w:rsid w:val="080E4526"/>
    <w:rsid w:val="080E453C"/>
    <w:rsid w:val="080E4737"/>
    <w:rsid w:val="080E475A"/>
    <w:rsid w:val="080E4787"/>
    <w:rsid w:val="080E47A0"/>
    <w:rsid w:val="080E489E"/>
    <w:rsid w:val="080E4985"/>
    <w:rsid w:val="080E49BF"/>
    <w:rsid w:val="080E4A07"/>
    <w:rsid w:val="080E4AAC"/>
    <w:rsid w:val="080E4B58"/>
    <w:rsid w:val="080E4B61"/>
    <w:rsid w:val="080E4CA4"/>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B26"/>
    <w:rsid w:val="080E6B5F"/>
    <w:rsid w:val="080E6B96"/>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E14"/>
    <w:rsid w:val="080E7F4D"/>
    <w:rsid w:val="080E7F83"/>
    <w:rsid w:val="080E7F8A"/>
    <w:rsid w:val="080F01F2"/>
    <w:rsid w:val="080F0243"/>
    <w:rsid w:val="080F03E5"/>
    <w:rsid w:val="080F05CC"/>
    <w:rsid w:val="080F05DB"/>
    <w:rsid w:val="080F076D"/>
    <w:rsid w:val="080F07C3"/>
    <w:rsid w:val="080F07E5"/>
    <w:rsid w:val="080F07EA"/>
    <w:rsid w:val="080F080E"/>
    <w:rsid w:val="080F08CD"/>
    <w:rsid w:val="080F08F1"/>
    <w:rsid w:val="080F0923"/>
    <w:rsid w:val="080F0941"/>
    <w:rsid w:val="080F0994"/>
    <w:rsid w:val="080F0AEE"/>
    <w:rsid w:val="080F0B40"/>
    <w:rsid w:val="080F0B77"/>
    <w:rsid w:val="080F0CD0"/>
    <w:rsid w:val="080F0D7A"/>
    <w:rsid w:val="080F0F71"/>
    <w:rsid w:val="080F104E"/>
    <w:rsid w:val="080F139E"/>
    <w:rsid w:val="080F1520"/>
    <w:rsid w:val="080F1583"/>
    <w:rsid w:val="080F15E7"/>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3190"/>
    <w:rsid w:val="080F31C0"/>
    <w:rsid w:val="080F321D"/>
    <w:rsid w:val="080F327B"/>
    <w:rsid w:val="080F3404"/>
    <w:rsid w:val="080F3434"/>
    <w:rsid w:val="080F3496"/>
    <w:rsid w:val="080F3523"/>
    <w:rsid w:val="080F355C"/>
    <w:rsid w:val="080F35EB"/>
    <w:rsid w:val="080F3605"/>
    <w:rsid w:val="080F3654"/>
    <w:rsid w:val="080F36DE"/>
    <w:rsid w:val="080F3760"/>
    <w:rsid w:val="080F37BC"/>
    <w:rsid w:val="080F38D9"/>
    <w:rsid w:val="080F3ADA"/>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A2"/>
    <w:rsid w:val="080F52C2"/>
    <w:rsid w:val="080F5472"/>
    <w:rsid w:val="080F5474"/>
    <w:rsid w:val="080F5482"/>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0F7FE1"/>
    <w:rsid w:val="0810008F"/>
    <w:rsid w:val="081000E9"/>
    <w:rsid w:val="081001AE"/>
    <w:rsid w:val="081001CA"/>
    <w:rsid w:val="0810026C"/>
    <w:rsid w:val="0810027E"/>
    <w:rsid w:val="081003B2"/>
    <w:rsid w:val="081003D8"/>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8B"/>
    <w:rsid w:val="081073B7"/>
    <w:rsid w:val="08107410"/>
    <w:rsid w:val="0810744B"/>
    <w:rsid w:val="081074BA"/>
    <w:rsid w:val="08107532"/>
    <w:rsid w:val="0810765B"/>
    <w:rsid w:val="081076EC"/>
    <w:rsid w:val="08107829"/>
    <w:rsid w:val="0810787D"/>
    <w:rsid w:val="08107A1F"/>
    <w:rsid w:val="08107C90"/>
    <w:rsid w:val="08107CA2"/>
    <w:rsid w:val="08107E42"/>
    <w:rsid w:val="08107EB4"/>
    <w:rsid w:val="08107F30"/>
    <w:rsid w:val="081100C0"/>
    <w:rsid w:val="081100FF"/>
    <w:rsid w:val="0811013B"/>
    <w:rsid w:val="0811017A"/>
    <w:rsid w:val="0811019F"/>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459"/>
    <w:rsid w:val="081164F3"/>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1A1"/>
    <w:rsid w:val="08117251"/>
    <w:rsid w:val="081172A0"/>
    <w:rsid w:val="081172DB"/>
    <w:rsid w:val="0811731A"/>
    <w:rsid w:val="081175A1"/>
    <w:rsid w:val="081176A2"/>
    <w:rsid w:val="081176F4"/>
    <w:rsid w:val="08117745"/>
    <w:rsid w:val="081177F9"/>
    <w:rsid w:val="081178B7"/>
    <w:rsid w:val="081178D1"/>
    <w:rsid w:val="0811791E"/>
    <w:rsid w:val="0811793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7AE"/>
    <w:rsid w:val="08120952"/>
    <w:rsid w:val="08120A2F"/>
    <w:rsid w:val="08120B06"/>
    <w:rsid w:val="08120B1E"/>
    <w:rsid w:val="08120B5D"/>
    <w:rsid w:val="08120BD2"/>
    <w:rsid w:val="08120BFA"/>
    <w:rsid w:val="08120BFD"/>
    <w:rsid w:val="08120CC6"/>
    <w:rsid w:val="08120D31"/>
    <w:rsid w:val="08120D49"/>
    <w:rsid w:val="08120D5A"/>
    <w:rsid w:val="08120DBF"/>
    <w:rsid w:val="08120DD4"/>
    <w:rsid w:val="08120E7F"/>
    <w:rsid w:val="08120EC4"/>
    <w:rsid w:val="08120F17"/>
    <w:rsid w:val="08120F5D"/>
    <w:rsid w:val="08121030"/>
    <w:rsid w:val="08121184"/>
    <w:rsid w:val="081211CA"/>
    <w:rsid w:val="081212F0"/>
    <w:rsid w:val="081212F7"/>
    <w:rsid w:val="0812138A"/>
    <w:rsid w:val="081213C6"/>
    <w:rsid w:val="081213FD"/>
    <w:rsid w:val="081214AC"/>
    <w:rsid w:val="0812153B"/>
    <w:rsid w:val="081215AF"/>
    <w:rsid w:val="081215CE"/>
    <w:rsid w:val="081215DC"/>
    <w:rsid w:val="0812164F"/>
    <w:rsid w:val="08121719"/>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D"/>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E1A"/>
    <w:rsid w:val="08123E66"/>
    <w:rsid w:val="08123F0C"/>
    <w:rsid w:val="08124004"/>
    <w:rsid w:val="08124033"/>
    <w:rsid w:val="08124138"/>
    <w:rsid w:val="08124177"/>
    <w:rsid w:val="0812421F"/>
    <w:rsid w:val="0812434A"/>
    <w:rsid w:val="081243DD"/>
    <w:rsid w:val="08124455"/>
    <w:rsid w:val="081244C2"/>
    <w:rsid w:val="081245B3"/>
    <w:rsid w:val="081245BB"/>
    <w:rsid w:val="0812463B"/>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E6"/>
    <w:rsid w:val="081275FE"/>
    <w:rsid w:val="08127601"/>
    <w:rsid w:val="0812763F"/>
    <w:rsid w:val="08127798"/>
    <w:rsid w:val="081277B5"/>
    <w:rsid w:val="081278C2"/>
    <w:rsid w:val="081278E4"/>
    <w:rsid w:val="081278EE"/>
    <w:rsid w:val="08127974"/>
    <w:rsid w:val="081279AC"/>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B9"/>
    <w:rsid w:val="0813239E"/>
    <w:rsid w:val="081323AF"/>
    <w:rsid w:val="08132488"/>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79"/>
    <w:rsid w:val="0813387C"/>
    <w:rsid w:val="081338AF"/>
    <w:rsid w:val="081339E9"/>
    <w:rsid w:val="08133A5C"/>
    <w:rsid w:val="08133B34"/>
    <w:rsid w:val="08133B6F"/>
    <w:rsid w:val="08133E0D"/>
    <w:rsid w:val="08133E71"/>
    <w:rsid w:val="08133F3B"/>
    <w:rsid w:val="08133F4E"/>
    <w:rsid w:val="08133F58"/>
    <w:rsid w:val="08133FFF"/>
    <w:rsid w:val="08134008"/>
    <w:rsid w:val="0813400B"/>
    <w:rsid w:val="08134051"/>
    <w:rsid w:val="08134083"/>
    <w:rsid w:val="081341D8"/>
    <w:rsid w:val="081341F8"/>
    <w:rsid w:val="081342AD"/>
    <w:rsid w:val="081342EF"/>
    <w:rsid w:val="08134419"/>
    <w:rsid w:val="0813444E"/>
    <w:rsid w:val="081344B7"/>
    <w:rsid w:val="08134596"/>
    <w:rsid w:val="08134597"/>
    <w:rsid w:val="081345A3"/>
    <w:rsid w:val="081345F7"/>
    <w:rsid w:val="08134669"/>
    <w:rsid w:val="08134682"/>
    <w:rsid w:val="08134731"/>
    <w:rsid w:val="08134743"/>
    <w:rsid w:val="081347D2"/>
    <w:rsid w:val="081347F4"/>
    <w:rsid w:val="08134897"/>
    <w:rsid w:val="081348DE"/>
    <w:rsid w:val="0813493A"/>
    <w:rsid w:val="08134970"/>
    <w:rsid w:val="081349AB"/>
    <w:rsid w:val="081349C7"/>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E19"/>
    <w:rsid w:val="08135E59"/>
    <w:rsid w:val="08135F0A"/>
    <w:rsid w:val="0813600A"/>
    <w:rsid w:val="081360C1"/>
    <w:rsid w:val="0813623E"/>
    <w:rsid w:val="08136253"/>
    <w:rsid w:val="08136283"/>
    <w:rsid w:val="081362FD"/>
    <w:rsid w:val="081363B9"/>
    <w:rsid w:val="081364EB"/>
    <w:rsid w:val="081365ED"/>
    <w:rsid w:val="08136617"/>
    <w:rsid w:val="081366BA"/>
    <w:rsid w:val="08136789"/>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40010"/>
    <w:rsid w:val="08140017"/>
    <w:rsid w:val="081401FD"/>
    <w:rsid w:val="08140248"/>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89"/>
    <w:rsid w:val="081418D8"/>
    <w:rsid w:val="081419F6"/>
    <w:rsid w:val="08141A15"/>
    <w:rsid w:val="08141AC0"/>
    <w:rsid w:val="08141BEC"/>
    <w:rsid w:val="08141C49"/>
    <w:rsid w:val="08141CDD"/>
    <w:rsid w:val="08141E0B"/>
    <w:rsid w:val="08141E31"/>
    <w:rsid w:val="08141F96"/>
    <w:rsid w:val="081420EA"/>
    <w:rsid w:val="08142253"/>
    <w:rsid w:val="081422B9"/>
    <w:rsid w:val="081423D4"/>
    <w:rsid w:val="08142454"/>
    <w:rsid w:val="08142545"/>
    <w:rsid w:val="08142628"/>
    <w:rsid w:val="08142669"/>
    <w:rsid w:val="08142716"/>
    <w:rsid w:val="08142780"/>
    <w:rsid w:val="08142B18"/>
    <w:rsid w:val="08142BEE"/>
    <w:rsid w:val="08142CBC"/>
    <w:rsid w:val="08142D09"/>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78"/>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145"/>
    <w:rsid w:val="08147163"/>
    <w:rsid w:val="08147190"/>
    <w:rsid w:val="081471A7"/>
    <w:rsid w:val="0814724B"/>
    <w:rsid w:val="0814734A"/>
    <w:rsid w:val="08147365"/>
    <w:rsid w:val="08147477"/>
    <w:rsid w:val="081474BB"/>
    <w:rsid w:val="08147525"/>
    <w:rsid w:val="0814762F"/>
    <w:rsid w:val="0814763B"/>
    <w:rsid w:val="0814764E"/>
    <w:rsid w:val="08147684"/>
    <w:rsid w:val="0814772F"/>
    <w:rsid w:val="0814781D"/>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5B"/>
    <w:rsid w:val="08152179"/>
    <w:rsid w:val="081521E4"/>
    <w:rsid w:val="0815222B"/>
    <w:rsid w:val="081522B9"/>
    <w:rsid w:val="0815238E"/>
    <w:rsid w:val="081524C6"/>
    <w:rsid w:val="081524D8"/>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9D"/>
    <w:rsid w:val="08152DB5"/>
    <w:rsid w:val="08152DC0"/>
    <w:rsid w:val="08152E01"/>
    <w:rsid w:val="08152ED8"/>
    <w:rsid w:val="08152FD6"/>
    <w:rsid w:val="08153009"/>
    <w:rsid w:val="08153032"/>
    <w:rsid w:val="0815307C"/>
    <w:rsid w:val="081530BD"/>
    <w:rsid w:val="08153238"/>
    <w:rsid w:val="08153372"/>
    <w:rsid w:val="081533FD"/>
    <w:rsid w:val="08153605"/>
    <w:rsid w:val="0815367B"/>
    <w:rsid w:val="081536BC"/>
    <w:rsid w:val="081536CB"/>
    <w:rsid w:val="0815372E"/>
    <w:rsid w:val="08153806"/>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984"/>
    <w:rsid w:val="08154B12"/>
    <w:rsid w:val="08154B5B"/>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79"/>
    <w:rsid w:val="08160081"/>
    <w:rsid w:val="08160131"/>
    <w:rsid w:val="0816019B"/>
    <w:rsid w:val="081601ED"/>
    <w:rsid w:val="081601F7"/>
    <w:rsid w:val="08160288"/>
    <w:rsid w:val="08160293"/>
    <w:rsid w:val="08160565"/>
    <w:rsid w:val="08160569"/>
    <w:rsid w:val="081606E2"/>
    <w:rsid w:val="08160774"/>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18"/>
    <w:rsid w:val="08162279"/>
    <w:rsid w:val="0816230B"/>
    <w:rsid w:val="081623E9"/>
    <w:rsid w:val="0816241C"/>
    <w:rsid w:val="08162450"/>
    <w:rsid w:val="08162547"/>
    <w:rsid w:val="0816255D"/>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5E2"/>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6093"/>
    <w:rsid w:val="081660DA"/>
    <w:rsid w:val="08166163"/>
    <w:rsid w:val="081661EC"/>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56"/>
    <w:rsid w:val="0817026E"/>
    <w:rsid w:val="08170301"/>
    <w:rsid w:val="08170375"/>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1E7"/>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5F"/>
    <w:rsid w:val="08173064"/>
    <w:rsid w:val="081730B0"/>
    <w:rsid w:val="08173227"/>
    <w:rsid w:val="08173347"/>
    <w:rsid w:val="081733B6"/>
    <w:rsid w:val="0817352E"/>
    <w:rsid w:val="081735B1"/>
    <w:rsid w:val="081735BF"/>
    <w:rsid w:val="08173687"/>
    <w:rsid w:val="081736CC"/>
    <w:rsid w:val="08173710"/>
    <w:rsid w:val="081737AE"/>
    <w:rsid w:val="081737CB"/>
    <w:rsid w:val="08173924"/>
    <w:rsid w:val="08173ADD"/>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D22"/>
    <w:rsid w:val="08174F56"/>
    <w:rsid w:val="08175059"/>
    <w:rsid w:val="08175170"/>
    <w:rsid w:val="08175368"/>
    <w:rsid w:val="0817538C"/>
    <w:rsid w:val="081753C7"/>
    <w:rsid w:val="0817553C"/>
    <w:rsid w:val="08175586"/>
    <w:rsid w:val="0817558C"/>
    <w:rsid w:val="0817561A"/>
    <w:rsid w:val="08175624"/>
    <w:rsid w:val="081756CF"/>
    <w:rsid w:val="08175794"/>
    <w:rsid w:val="081757B1"/>
    <w:rsid w:val="081757F4"/>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AB"/>
    <w:rsid w:val="081760EE"/>
    <w:rsid w:val="081761EE"/>
    <w:rsid w:val="08176224"/>
    <w:rsid w:val="08176395"/>
    <w:rsid w:val="0817646B"/>
    <w:rsid w:val="0817659E"/>
    <w:rsid w:val="08176678"/>
    <w:rsid w:val="08176874"/>
    <w:rsid w:val="081768B9"/>
    <w:rsid w:val="08176998"/>
    <w:rsid w:val="081769E8"/>
    <w:rsid w:val="08176A0B"/>
    <w:rsid w:val="08176BBC"/>
    <w:rsid w:val="08176C7D"/>
    <w:rsid w:val="08176D66"/>
    <w:rsid w:val="08176E1C"/>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46"/>
    <w:rsid w:val="0818003F"/>
    <w:rsid w:val="08180040"/>
    <w:rsid w:val="08180086"/>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3F4"/>
    <w:rsid w:val="08181436"/>
    <w:rsid w:val="081814D4"/>
    <w:rsid w:val="0818153B"/>
    <w:rsid w:val="0818156A"/>
    <w:rsid w:val="0818161A"/>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8B"/>
    <w:rsid w:val="081840EE"/>
    <w:rsid w:val="081841D6"/>
    <w:rsid w:val="081842BD"/>
    <w:rsid w:val="081842DB"/>
    <w:rsid w:val="081842E3"/>
    <w:rsid w:val="0818436C"/>
    <w:rsid w:val="0818444B"/>
    <w:rsid w:val="0818449B"/>
    <w:rsid w:val="081844E6"/>
    <w:rsid w:val="0818465C"/>
    <w:rsid w:val="08184754"/>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0F4"/>
    <w:rsid w:val="08185100"/>
    <w:rsid w:val="08185107"/>
    <w:rsid w:val="08185212"/>
    <w:rsid w:val="0818527E"/>
    <w:rsid w:val="081852E9"/>
    <w:rsid w:val="0818533F"/>
    <w:rsid w:val="0818538F"/>
    <w:rsid w:val="081853E9"/>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48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0E2"/>
    <w:rsid w:val="081871AF"/>
    <w:rsid w:val="08187233"/>
    <w:rsid w:val="0818730D"/>
    <w:rsid w:val="08187488"/>
    <w:rsid w:val="08187497"/>
    <w:rsid w:val="081875A8"/>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D3"/>
    <w:rsid w:val="08190D16"/>
    <w:rsid w:val="08190D7F"/>
    <w:rsid w:val="08190E77"/>
    <w:rsid w:val="08190EA2"/>
    <w:rsid w:val="08190ED2"/>
    <w:rsid w:val="08190ED6"/>
    <w:rsid w:val="08190F8C"/>
    <w:rsid w:val="08190FB4"/>
    <w:rsid w:val="08190FBE"/>
    <w:rsid w:val="081910D1"/>
    <w:rsid w:val="08191144"/>
    <w:rsid w:val="0819138B"/>
    <w:rsid w:val="0819139B"/>
    <w:rsid w:val="081913CE"/>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F1"/>
    <w:rsid w:val="08191E79"/>
    <w:rsid w:val="08191F8A"/>
    <w:rsid w:val="08192016"/>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6B2"/>
    <w:rsid w:val="081927B6"/>
    <w:rsid w:val="081927F8"/>
    <w:rsid w:val="0819299D"/>
    <w:rsid w:val="08192A71"/>
    <w:rsid w:val="08192B78"/>
    <w:rsid w:val="08192CD7"/>
    <w:rsid w:val="08192D00"/>
    <w:rsid w:val="08192D8D"/>
    <w:rsid w:val="08192E45"/>
    <w:rsid w:val="08192F04"/>
    <w:rsid w:val="08192F31"/>
    <w:rsid w:val="08192F57"/>
    <w:rsid w:val="081930F4"/>
    <w:rsid w:val="081931D5"/>
    <w:rsid w:val="08193532"/>
    <w:rsid w:val="08193574"/>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16"/>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245"/>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C38"/>
    <w:rsid w:val="081A4D08"/>
    <w:rsid w:val="081A4DFF"/>
    <w:rsid w:val="081A4E48"/>
    <w:rsid w:val="081A4EB5"/>
    <w:rsid w:val="081A4F59"/>
    <w:rsid w:val="081A4FEB"/>
    <w:rsid w:val="081A5129"/>
    <w:rsid w:val="081A5141"/>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55"/>
    <w:rsid w:val="081A5A10"/>
    <w:rsid w:val="081A5A83"/>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02"/>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DDF"/>
    <w:rsid w:val="081B4E53"/>
    <w:rsid w:val="081B4ECC"/>
    <w:rsid w:val="081B50E2"/>
    <w:rsid w:val="081B5176"/>
    <w:rsid w:val="081B523A"/>
    <w:rsid w:val="081B5308"/>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90"/>
    <w:rsid w:val="081B7CB5"/>
    <w:rsid w:val="081B7DB1"/>
    <w:rsid w:val="081B7E5D"/>
    <w:rsid w:val="081B7F3B"/>
    <w:rsid w:val="081B7F3D"/>
    <w:rsid w:val="081B7F89"/>
    <w:rsid w:val="081B7FB9"/>
    <w:rsid w:val="081C0081"/>
    <w:rsid w:val="081C008D"/>
    <w:rsid w:val="081C00C8"/>
    <w:rsid w:val="081C019A"/>
    <w:rsid w:val="081C01E7"/>
    <w:rsid w:val="081C01F9"/>
    <w:rsid w:val="081C0313"/>
    <w:rsid w:val="081C03CF"/>
    <w:rsid w:val="081C0529"/>
    <w:rsid w:val="081C06C9"/>
    <w:rsid w:val="081C06E3"/>
    <w:rsid w:val="081C07AA"/>
    <w:rsid w:val="081C099A"/>
    <w:rsid w:val="081C09B2"/>
    <w:rsid w:val="081C09F1"/>
    <w:rsid w:val="081C0A51"/>
    <w:rsid w:val="081C0A55"/>
    <w:rsid w:val="081C0C20"/>
    <w:rsid w:val="081C0D89"/>
    <w:rsid w:val="081C0E16"/>
    <w:rsid w:val="081C0E20"/>
    <w:rsid w:val="081C0E53"/>
    <w:rsid w:val="081C0EBC"/>
    <w:rsid w:val="081C0EC7"/>
    <w:rsid w:val="081C0F92"/>
    <w:rsid w:val="081C1034"/>
    <w:rsid w:val="081C1037"/>
    <w:rsid w:val="081C1133"/>
    <w:rsid w:val="081C121C"/>
    <w:rsid w:val="081C12CD"/>
    <w:rsid w:val="081C131B"/>
    <w:rsid w:val="081C135C"/>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0"/>
    <w:rsid w:val="081C3A04"/>
    <w:rsid w:val="081C3A3B"/>
    <w:rsid w:val="081C3A9A"/>
    <w:rsid w:val="081C3AA0"/>
    <w:rsid w:val="081C3AB3"/>
    <w:rsid w:val="081C3B2C"/>
    <w:rsid w:val="081C3B3A"/>
    <w:rsid w:val="081C3B52"/>
    <w:rsid w:val="081C3C2F"/>
    <w:rsid w:val="081C3D79"/>
    <w:rsid w:val="081C3EAB"/>
    <w:rsid w:val="081C3EBC"/>
    <w:rsid w:val="081C3F21"/>
    <w:rsid w:val="081C3F76"/>
    <w:rsid w:val="081C3F9F"/>
    <w:rsid w:val="081C4002"/>
    <w:rsid w:val="081C4004"/>
    <w:rsid w:val="081C40F8"/>
    <w:rsid w:val="081C411D"/>
    <w:rsid w:val="081C413C"/>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8B"/>
    <w:rsid w:val="081C50A2"/>
    <w:rsid w:val="081C50CE"/>
    <w:rsid w:val="081C50F3"/>
    <w:rsid w:val="081C517C"/>
    <w:rsid w:val="081C51C8"/>
    <w:rsid w:val="081C52B3"/>
    <w:rsid w:val="081C5477"/>
    <w:rsid w:val="081C549F"/>
    <w:rsid w:val="081C54FB"/>
    <w:rsid w:val="081C560A"/>
    <w:rsid w:val="081C566A"/>
    <w:rsid w:val="081C5782"/>
    <w:rsid w:val="081C5852"/>
    <w:rsid w:val="081C58A7"/>
    <w:rsid w:val="081C58D4"/>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9F"/>
    <w:rsid w:val="081D0303"/>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D59"/>
    <w:rsid w:val="081D0D69"/>
    <w:rsid w:val="081D0D97"/>
    <w:rsid w:val="081D0E1A"/>
    <w:rsid w:val="081D0E95"/>
    <w:rsid w:val="081D0EB6"/>
    <w:rsid w:val="081D0F36"/>
    <w:rsid w:val="081D0F73"/>
    <w:rsid w:val="081D105E"/>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AEB"/>
    <w:rsid w:val="081D1BA5"/>
    <w:rsid w:val="081D1C99"/>
    <w:rsid w:val="081D1CD8"/>
    <w:rsid w:val="081D1DD2"/>
    <w:rsid w:val="081D1DDD"/>
    <w:rsid w:val="081D1DED"/>
    <w:rsid w:val="081D1E08"/>
    <w:rsid w:val="081D1F58"/>
    <w:rsid w:val="081D1FBD"/>
    <w:rsid w:val="081D208A"/>
    <w:rsid w:val="081D20D4"/>
    <w:rsid w:val="081D20E5"/>
    <w:rsid w:val="081D2114"/>
    <w:rsid w:val="081D24FB"/>
    <w:rsid w:val="081D2508"/>
    <w:rsid w:val="081D266A"/>
    <w:rsid w:val="081D26C2"/>
    <w:rsid w:val="081D26CA"/>
    <w:rsid w:val="081D26CF"/>
    <w:rsid w:val="081D27AA"/>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B6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F0"/>
    <w:rsid w:val="081D4B54"/>
    <w:rsid w:val="081D4BE7"/>
    <w:rsid w:val="081D4C40"/>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9"/>
    <w:rsid w:val="081E5287"/>
    <w:rsid w:val="081E52A5"/>
    <w:rsid w:val="081E530D"/>
    <w:rsid w:val="081E5835"/>
    <w:rsid w:val="081E5A44"/>
    <w:rsid w:val="081E5BD1"/>
    <w:rsid w:val="081E5C5F"/>
    <w:rsid w:val="081E5C85"/>
    <w:rsid w:val="081E5CDC"/>
    <w:rsid w:val="081E5CDE"/>
    <w:rsid w:val="081E5F2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0C"/>
    <w:rsid w:val="081E7A21"/>
    <w:rsid w:val="081E7A63"/>
    <w:rsid w:val="081E7AC7"/>
    <w:rsid w:val="081E7C50"/>
    <w:rsid w:val="081E7C56"/>
    <w:rsid w:val="081E7CC0"/>
    <w:rsid w:val="081E7DA8"/>
    <w:rsid w:val="081E7DCE"/>
    <w:rsid w:val="081E7E18"/>
    <w:rsid w:val="081E7F02"/>
    <w:rsid w:val="081E7F12"/>
    <w:rsid w:val="081E7F84"/>
    <w:rsid w:val="081E7FF5"/>
    <w:rsid w:val="081F0282"/>
    <w:rsid w:val="081F0300"/>
    <w:rsid w:val="081F0313"/>
    <w:rsid w:val="081F0315"/>
    <w:rsid w:val="081F0392"/>
    <w:rsid w:val="081F03EE"/>
    <w:rsid w:val="081F03F2"/>
    <w:rsid w:val="081F04B4"/>
    <w:rsid w:val="081F052C"/>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C0"/>
    <w:rsid w:val="081F0CF8"/>
    <w:rsid w:val="081F0D5B"/>
    <w:rsid w:val="081F0F04"/>
    <w:rsid w:val="081F0F3D"/>
    <w:rsid w:val="081F1086"/>
    <w:rsid w:val="081F1123"/>
    <w:rsid w:val="081F11DE"/>
    <w:rsid w:val="081F1226"/>
    <w:rsid w:val="081F1239"/>
    <w:rsid w:val="081F1255"/>
    <w:rsid w:val="081F143E"/>
    <w:rsid w:val="081F14A1"/>
    <w:rsid w:val="081F152F"/>
    <w:rsid w:val="081F158F"/>
    <w:rsid w:val="081F15B9"/>
    <w:rsid w:val="081F15DB"/>
    <w:rsid w:val="081F15E2"/>
    <w:rsid w:val="081F160A"/>
    <w:rsid w:val="081F1628"/>
    <w:rsid w:val="081F1653"/>
    <w:rsid w:val="081F1664"/>
    <w:rsid w:val="081F166E"/>
    <w:rsid w:val="081F16DF"/>
    <w:rsid w:val="081F16F8"/>
    <w:rsid w:val="081F1716"/>
    <w:rsid w:val="081F1802"/>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1"/>
    <w:rsid w:val="081F2616"/>
    <w:rsid w:val="081F2686"/>
    <w:rsid w:val="081F273D"/>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8EB"/>
    <w:rsid w:val="081F4925"/>
    <w:rsid w:val="081F4940"/>
    <w:rsid w:val="081F4AD1"/>
    <w:rsid w:val="081F4B75"/>
    <w:rsid w:val="081F4B8C"/>
    <w:rsid w:val="081F4C46"/>
    <w:rsid w:val="081F4C63"/>
    <w:rsid w:val="081F4CFE"/>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133"/>
    <w:rsid w:val="08202272"/>
    <w:rsid w:val="082023A8"/>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8E"/>
    <w:rsid w:val="08202EDF"/>
    <w:rsid w:val="08202F9D"/>
    <w:rsid w:val="08202FBE"/>
    <w:rsid w:val="08202FF9"/>
    <w:rsid w:val="082030FF"/>
    <w:rsid w:val="08203119"/>
    <w:rsid w:val="0820312F"/>
    <w:rsid w:val="0820314F"/>
    <w:rsid w:val="08203249"/>
    <w:rsid w:val="0820326C"/>
    <w:rsid w:val="0820326F"/>
    <w:rsid w:val="082032F8"/>
    <w:rsid w:val="08203317"/>
    <w:rsid w:val="082033A7"/>
    <w:rsid w:val="08203499"/>
    <w:rsid w:val="0820386D"/>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28F"/>
    <w:rsid w:val="082054A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204"/>
    <w:rsid w:val="08207265"/>
    <w:rsid w:val="082072DF"/>
    <w:rsid w:val="082073BF"/>
    <w:rsid w:val="08207406"/>
    <w:rsid w:val="08207419"/>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84"/>
    <w:rsid w:val="082113DA"/>
    <w:rsid w:val="0821143B"/>
    <w:rsid w:val="0821147B"/>
    <w:rsid w:val="082114D1"/>
    <w:rsid w:val="0821158C"/>
    <w:rsid w:val="082115B3"/>
    <w:rsid w:val="082117D6"/>
    <w:rsid w:val="08211862"/>
    <w:rsid w:val="08211869"/>
    <w:rsid w:val="08211961"/>
    <w:rsid w:val="08211995"/>
    <w:rsid w:val="082119FB"/>
    <w:rsid w:val="08211A62"/>
    <w:rsid w:val="08211A83"/>
    <w:rsid w:val="08211AC9"/>
    <w:rsid w:val="08211AF5"/>
    <w:rsid w:val="08211C84"/>
    <w:rsid w:val="08211C93"/>
    <w:rsid w:val="08211CC9"/>
    <w:rsid w:val="08211D26"/>
    <w:rsid w:val="08211D9A"/>
    <w:rsid w:val="08211EEB"/>
    <w:rsid w:val="08212020"/>
    <w:rsid w:val="08212021"/>
    <w:rsid w:val="082120BB"/>
    <w:rsid w:val="082121CA"/>
    <w:rsid w:val="08212239"/>
    <w:rsid w:val="08212275"/>
    <w:rsid w:val="08212314"/>
    <w:rsid w:val="0821237F"/>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2D"/>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C6"/>
    <w:rsid w:val="082201F9"/>
    <w:rsid w:val="08220210"/>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79B"/>
    <w:rsid w:val="08220870"/>
    <w:rsid w:val="0822098F"/>
    <w:rsid w:val="082209A1"/>
    <w:rsid w:val="082209ED"/>
    <w:rsid w:val="08220A7D"/>
    <w:rsid w:val="08220AB8"/>
    <w:rsid w:val="08220AC0"/>
    <w:rsid w:val="08220B30"/>
    <w:rsid w:val="08220B9F"/>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930"/>
    <w:rsid w:val="08225931"/>
    <w:rsid w:val="08225999"/>
    <w:rsid w:val="082259AE"/>
    <w:rsid w:val="082259B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5B2"/>
    <w:rsid w:val="08226605"/>
    <w:rsid w:val="082266F3"/>
    <w:rsid w:val="08226753"/>
    <w:rsid w:val="0822678A"/>
    <w:rsid w:val="0822684A"/>
    <w:rsid w:val="082268B6"/>
    <w:rsid w:val="082269B3"/>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97E"/>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B2"/>
    <w:rsid w:val="082338D5"/>
    <w:rsid w:val="082338E4"/>
    <w:rsid w:val="082338F7"/>
    <w:rsid w:val="08233B62"/>
    <w:rsid w:val="08233B73"/>
    <w:rsid w:val="08233C21"/>
    <w:rsid w:val="08233C7A"/>
    <w:rsid w:val="08233CBD"/>
    <w:rsid w:val="08233CE9"/>
    <w:rsid w:val="08233DD7"/>
    <w:rsid w:val="08233EA1"/>
    <w:rsid w:val="08233EDC"/>
    <w:rsid w:val="08233FA2"/>
    <w:rsid w:val="08233FDC"/>
    <w:rsid w:val="0823408F"/>
    <w:rsid w:val="08234297"/>
    <w:rsid w:val="0823435C"/>
    <w:rsid w:val="08234417"/>
    <w:rsid w:val="08234464"/>
    <w:rsid w:val="08234569"/>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8C"/>
    <w:rsid w:val="08235390"/>
    <w:rsid w:val="082353B3"/>
    <w:rsid w:val="082353B5"/>
    <w:rsid w:val="0823540F"/>
    <w:rsid w:val="0823545F"/>
    <w:rsid w:val="0823549C"/>
    <w:rsid w:val="08235624"/>
    <w:rsid w:val="08235662"/>
    <w:rsid w:val="08235760"/>
    <w:rsid w:val="08235868"/>
    <w:rsid w:val="082358E0"/>
    <w:rsid w:val="08235943"/>
    <w:rsid w:val="08235969"/>
    <w:rsid w:val="08235A4D"/>
    <w:rsid w:val="08235A7B"/>
    <w:rsid w:val="08235BEB"/>
    <w:rsid w:val="08235C4E"/>
    <w:rsid w:val="08235CE2"/>
    <w:rsid w:val="08235D26"/>
    <w:rsid w:val="08235D2B"/>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8F"/>
    <w:rsid w:val="082374E6"/>
    <w:rsid w:val="08237531"/>
    <w:rsid w:val="0823754D"/>
    <w:rsid w:val="082375D4"/>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D34"/>
    <w:rsid w:val="08240D8C"/>
    <w:rsid w:val="08240E6A"/>
    <w:rsid w:val="08240F40"/>
    <w:rsid w:val="08240F67"/>
    <w:rsid w:val="08240F84"/>
    <w:rsid w:val="08241012"/>
    <w:rsid w:val="08241035"/>
    <w:rsid w:val="082410D8"/>
    <w:rsid w:val="082410F8"/>
    <w:rsid w:val="08241183"/>
    <w:rsid w:val="0824121B"/>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24F"/>
    <w:rsid w:val="0824225D"/>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608"/>
    <w:rsid w:val="08244692"/>
    <w:rsid w:val="082446B9"/>
    <w:rsid w:val="0824476E"/>
    <w:rsid w:val="08244819"/>
    <w:rsid w:val="0824481E"/>
    <w:rsid w:val="082448AF"/>
    <w:rsid w:val="0824491E"/>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D1"/>
    <w:rsid w:val="0824570F"/>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73"/>
    <w:rsid w:val="08247300"/>
    <w:rsid w:val="0824741F"/>
    <w:rsid w:val="082474A0"/>
    <w:rsid w:val="082474BE"/>
    <w:rsid w:val="08247582"/>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20"/>
    <w:rsid w:val="08250B04"/>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E0"/>
    <w:rsid w:val="08251C6C"/>
    <w:rsid w:val="08251CAE"/>
    <w:rsid w:val="08251D0D"/>
    <w:rsid w:val="08251DC7"/>
    <w:rsid w:val="08251DFC"/>
    <w:rsid w:val="08251E04"/>
    <w:rsid w:val="08251E81"/>
    <w:rsid w:val="08251F3F"/>
    <w:rsid w:val="08251F99"/>
    <w:rsid w:val="08252050"/>
    <w:rsid w:val="08252154"/>
    <w:rsid w:val="08252161"/>
    <w:rsid w:val="0825222A"/>
    <w:rsid w:val="08252294"/>
    <w:rsid w:val="082524E2"/>
    <w:rsid w:val="082524FD"/>
    <w:rsid w:val="082525B2"/>
    <w:rsid w:val="082525E2"/>
    <w:rsid w:val="082525F7"/>
    <w:rsid w:val="08252729"/>
    <w:rsid w:val="08252831"/>
    <w:rsid w:val="082528AE"/>
    <w:rsid w:val="082528E3"/>
    <w:rsid w:val="08252907"/>
    <w:rsid w:val="0825299D"/>
    <w:rsid w:val="082529B8"/>
    <w:rsid w:val="08252A90"/>
    <w:rsid w:val="08252A97"/>
    <w:rsid w:val="08252B2D"/>
    <w:rsid w:val="08252C3D"/>
    <w:rsid w:val="08252C8B"/>
    <w:rsid w:val="08252CFD"/>
    <w:rsid w:val="08252DF1"/>
    <w:rsid w:val="08252DF6"/>
    <w:rsid w:val="08252E0E"/>
    <w:rsid w:val="08252E62"/>
    <w:rsid w:val="08252ECA"/>
    <w:rsid w:val="08252F6D"/>
    <w:rsid w:val="0825303D"/>
    <w:rsid w:val="08253168"/>
    <w:rsid w:val="0825316E"/>
    <w:rsid w:val="082531CE"/>
    <w:rsid w:val="08253367"/>
    <w:rsid w:val="082533BC"/>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E3"/>
    <w:rsid w:val="08254927"/>
    <w:rsid w:val="08254994"/>
    <w:rsid w:val="08254AEC"/>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019"/>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A0B"/>
    <w:rsid w:val="08260A1F"/>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11"/>
    <w:rsid w:val="082615D1"/>
    <w:rsid w:val="08261621"/>
    <w:rsid w:val="08261651"/>
    <w:rsid w:val="082616EF"/>
    <w:rsid w:val="082616FD"/>
    <w:rsid w:val="08261790"/>
    <w:rsid w:val="08261930"/>
    <w:rsid w:val="082619E4"/>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98A"/>
    <w:rsid w:val="08264A3F"/>
    <w:rsid w:val="08264A78"/>
    <w:rsid w:val="08264B03"/>
    <w:rsid w:val="08264C24"/>
    <w:rsid w:val="08264CDE"/>
    <w:rsid w:val="08264D83"/>
    <w:rsid w:val="08264E31"/>
    <w:rsid w:val="08264E85"/>
    <w:rsid w:val="08264EA1"/>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CE1"/>
    <w:rsid w:val="08265D0B"/>
    <w:rsid w:val="08265DE5"/>
    <w:rsid w:val="08265E12"/>
    <w:rsid w:val="08265EBE"/>
    <w:rsid w:val="08265ED6"/>
    <w:rsid w:val="08265F65"/>
    <w:rsid w:val="08265FBE"/>
    <w:rsid w:val="082661D1"/>
    <w:rsid w:val="082662A8"/>
    <w:rsid w:val="082662BF"/>
    <w:rsid w:val="0826635B"/>
    <w:rsid w:val="08266413"/>
    <w:rsid w:val="08266478"/>
    <w:rsid w:val="082664D5"/>
    <w:rsid w:val="082665A2"/>
    <w:rsid w:val="082665B3"/>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6F32"/>
    <w:rsid w:val="08266FFA"/>
    <w:rsid w:val="08267033"/>
    <w:rsid w:val="082670B2"/>
    <w:rsid w:val="0826720E"/>
    <w:rsid w:val="08267222"/>
    <w:rsid w:val="082672AE"/>
    <w:rsid w:val="082673AF"/>
    <w:rsid w:val="08267494"/>
    <w:rsid w:val="0826749D"/>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8B"/>
    <w:rsid w:val="082705D5"/>
    <w:rsid w:val="082705F0"/>
    <w:rsid w:val="08270610"/>
    <w:rsid w:val="08270622"/>
    <w:rsid w:val="0827066B"/>
    <w:rsid w:val="08270840"/>
    <w:rsid w:val="082708D8"/>
    <w:rsid w:val="08270912"/>
    <w:rsid w:val="08270A40"/>
    <w:rsid w:val="08270B98"/>
    <w:rsid w:val="08270BD3"/>
    <w:rsid w:val="08270BE5"/>
    <w:rsid w:val="08270C00"/>
    <w:rsid w:val="08270CEB"/>
    <w:rsid w:val="08270DCB"/>
    <w:rsid w:val="08270E2C"/>
    <w:rsid w:val="08270EDC"/>
    <w:rsid w:val="08270F98"/>
    <w:rsid w:val="08270FDE"/>
    <w:rsid w:val="08270FEF"/>
    <w:rsid w:val="08271255"/>
    <w:rsid w:val="0827129E"/>
    <w:rsid w:val="082712EC"/>
    <w:rsid w:val="0827132A"/>
    <w:rsid w:val="082713E0"/>
    <w:rsid w:val="0827146E"/>
    <w:rsid w:val="08271552"/>
    <w:rsid w:val="08271632"/>
    <w:rsid w:val="0827169F"/>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D5"/>
    <w:rsid w:val="08273C18"/>
    <w:rsid w:val="08273C5E"/>
    <w:rsid w:val="08273E2D"/>
    <w:rsid w:val="08273F89"/>
    <w:rsid w:val="082740B1"/>
    <w:rsid w:val="08274203"/>
    <w:rsid w:val="082742AB"/>
    <w:rsid w:val="082743FD"/>
    <w:rsid w:val="08274432"/>
    <w:rsid w:val="08274543"/>
    <w:rsid w:val="082745A7"/>
    <w:rsid w:val="082745BA"/>
    <w:rsid w:val="08274716"/>
    <w:rsid w:val="0827471E"/>
    <w:rsid w:val="08274720"/>
    <w:rsid w:val="08274765"/>
    <w:rsid w:val="08274771"/>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3B"/>
    <w:rsid w:val="082751BC"/>
    <w:rsid w:val="0827523D"/>
    <w:rsid w:val="0827525F"/>
    <w:rsid w:val="08275405"/>
    <w:rsid w:val="08275581"/>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C3D"/>
    <w:rsid w:val="08276C79"/>
    <w:rsid w:val="08276D01"/>
    <w:rsid w:val="08276D29"/>
    <w:rsid w:val="08276DCA"/>
    <w:rsid w:val="08276EDB"/>
    <w:rsid w:val="08276FD2"/>
    <w:rsid w:val="08276FE9"/>
    <w:rsid w:val="08277020"/>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B86"/>
    <w:rsid w:val="08277C38"/>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1FD0"/>
    <w:rsid w:val="0828214A"/>
    <w:rsid w:val="082822EA"/>
    <w:rsid w:val="08282347"/>
    <w:rsid w:val="08282366"/>
    <w:rsid w:val="082824B4"/>
    <w:rsid w:val="082824D7"/>
    <w:rsid w:val="082824DA"/>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829"/>
    <w:rsid w:val="08286984"/>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02"/>
    <w:rsid w:val="08287A83"/>
    <w:rsid w:val="08287AB4"/>
    <w:rsid w:val="08287B99"/>
    <w:rsid w:val="08287C1E"/>
    <w:rsid w:val="08287C45"/>
    <w:rsid w:val="08287D12"/>
    <w:rsid w:val="08287E77"/>
    <w:rsid w:val="08287E94"/>
    <w:rsid w:val="08287FCC"/>
    <w:rsid w:val="08287FF6"/>
    <w:rsid w:val="08290142"/>
    <w:rsid w:val="082902D3"/>
    <w:rsid w:val="08290357"/>
    <w:rsid w:val="082903C8"/>
    <w:rsid w:val="082903DC"/>
    <w:rsid w:val="08290435"/>
    <w:rsid w:val="08290549"/>
    <w:rsid w:val="08290618"/>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4A"/>
    <w:rsid w:val="08296E5F"/>
    <w:rsid w:val="08296E9A"/>
    <w:rsid w:val="08297004"/>
    <w:rsid w:val="0829705F"/>
    <w:rsid w:val="082971F6"/>
    <w:rsid w:val="08297396"/>
    <w:rsid w:val="08297431"/>
    <w:rsid w:val="08297474"/>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48"/>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4FD"/>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41"/>
    <w:rsid w:val="082A5EF7"/>
    <w:rsid w:val="082A5F63"/>
    <w:rsid w:val="082A5F93"/>
    <w:rsid w:val="082A60CD"/>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20"/>
    <w:rsid w:val="082B019D"/>
    <w:rsid w:val="082B02A0"/>
    <w:rsid w:val="082B0323"/>
    <w:rsid w:val="082B040F"/>
    <w:rsid w:val="082B0471"/>
    <w:rsid w:val="082B052C"/>
    <w:rsid w:val="082B0621"/>
    <w:rsid w:val="082B0625"/>
    <w:rsid w:val="082B071F"/>
    <w:rsid w:val="082B0793"/>
    <w:rsid w:val="082B07C0"/>
    <w:rsid w:val="082B09DD"/>
    <w:rsid w:val="082B09E0"/>
    <w:rsid w:val="082B09E5"/>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58F"/>
    <w:rsid w:val="082B5718"/>
    <w:rsid w:val="082B5745"/>
    <w:rsid w:val="082B5747"/>
    <w:rsid w:val="082B57DD"/>
    <w:rsid w:val="082B57EF"/>
    <w:rsid w:val="082B580C"/>
    <w:rsid w:val="082B58DD"/>
    <w:rsid w:val="082B594C"/>
    <w:rsid w:val="082B5987"/>
    <w:rsid w:val="082B5A8B"/>
    <w:rsid w:val="082B5C38"/>
    <w:rsid w:val="082B5C51"/>
    <w:rsid w:val="082B5C59"/>
    <w:rsid w:val="082B5E1E"/>
    <w:rsid w:val="082B5E66"/>
    <w:rsid w:val="082B5E6C"/>
    <w:rsid w:val="082B6020"/>
    <w:rsid w:val="082B603A"/>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8D2"/>
    <w:rsid w:val="082C093A"/>
    <w:rsid w:val="082C094C"/>
    <w:rsid w:val="082C098B"/>
    <w:rsid w:val="082C0993"/>
    <w:rsid w:val="082C09E8"/>
    <w:rsid w:val="082C0A58"/>
    <w:rsid w:val="082C0B80"/>
    <w:rsid w:val="082C0BC9"/>
    <w:rsid w:val="082C0D5A"/>
    <w:rsid w:val="082C0D60"/>
    <w:rsid w:val="082C0DB5"/>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380"/>
    <w:rsid w:val="082C3485"/>
    <w:rsid w:val="082C34DF"/>
    <w:rsid w:val="082C3562"/>
    <w:rsid w:val="082C3591"/>
    <w:rsid w:val="082C35E5"/>
    <w:rsid w:val="082C35FA"/>
    <w:rsid w:val="082C3747"/>
    <w:rsid w:val="082C3760"/>
    <w:rsid w:val="082C3887"/>
    <w:rsid w:val="082C3892"/>
    <w:rsid w:val="082C390A"/>
    <w:rsid w:val="082C39E3"/>
    <w:rsid w:val="082C39FC"/>
    <w:rsid w:val="082C3A1C"/>
    <w:rsid w:val="082C3AB7"/>
    <w:rsid w:val="082C3B30"/>
    <w:rsid w:val="082C3B92"/>
    <w:rsid w:val="082C3C0B"/>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89D"/>
    <w:rsid w:val="082C4A39"/>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6CE0"/>
    <w:rsid w:val="082C6FF7"/>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5E"/>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58"/>
    <w:rsid w:val="082D2CD6"/>
    <w:rsid w:val="082D2CEC"/>
    <w:rsid w:val="082D2D58"/>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581"/>
    <w:rsid w:val="082D370D"/>
    <w:rsid w:val="082D3761"/>
    <w:rsid w:val="082D37F8"/>
    <w:rsid w:val="082D381D"/>
    <w:rsid w:val="082D3866"/>
    <w:rsid w:val="082D387B"/>
    <w:rsid w:val="082D3893"/>
    <w:rsid w:val="082D3A35"/>
    <w:rsid w:val="082D3B24"/>
    <w:rsid w:val="082D3BC6"/>
    <w:rsid w:val="082D3BF8"/>
    <w:rsid w:val="082D3C4B"/>
    <w:rsid w:val="082D3C66"/>
    <w:rsid w:val="082D3F1C"/>
    <w:rsid w:val="082D410E"/>
    <w:rsid w:val="082D415F"/>
    <w:rsid w:val="082D418C"/>
    <w:rsid w:val="082D4207"/>
    <w:rsid w:val="082D4239"/>
    <w:rsid w:val="082D4311"/>
    <w:rsid w:val="082D437E"/>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5E"/>
    <w:rsid w:val="082E18D5"/>
    <w:rsid w:val="082E1AD3"/>
    <w:rsid w:val="082E1B18"/>
    <w:rsid w:val="082E1B23"/>
    <w:rsid w:val="082E1B6B"/>
    <w:rsid w:val="082E1BE7"/>
    <w:rsid w:val="082E1C4B"/>
    <w:rsid w:val="082E1C6E"/>
    <w:rsid w:val="082E1CB4"/>
    <w:rsid w:val="082E1F1C"/>
    <w:rsid w:val="082E1F4F"/>
    <w:rsid w:val="082E1F70"/>
    <w:rsid w:val="082E1F87"/>
    <w:rsid w:val="082E2058"/>
    <w:rsid w:val="082E2093"/>
    <w:rsid w:val="082E21DC"/>
    <w:rsid w:val="082E22D2"/>
    <w:rsid w:val="082E22D4"/>
    <w:rsid w:val="082E22F8"/>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144"/>
    <w:rsid w:val="082E424A"/>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31"/>
    <w:rsid w:val="082E54BD"/>
    <w:rsid w:val="082E54E4"/>
    <w:rsid w:val="082E5515"/>
    <w:rsid w:val="082E5576"/>
    <w:rsid w:val="082E5585"/>
    <w:rsid w:val="082E55C5"/>
    <w:rsid w:val="082E55D6"/>
    <w:rsid w:val="082E5672"/>
    <w:rsid w:val="082E56F8"/>
    <w:rsid w:val="082E57A6"/>
    <w:rsid w:val="082E5971"/>
    <w:rsid w:val="082E5A0C"/>
    <w:rsid w:val="082E5A26"/>
    <w:rsid w:val="082E5A77"/>
    <w:rsid w:val="082E5ADD"/>
    <w:rsid w:val="082E5AE7"/>
    <w:rsid w:val="082E5BAD"/>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E"/>
    <w:rsid w:val="082F1C10"/>
    <w:rsid w:val="082F1DA0"/>
    <w:rsid w:val="082F1E7E"/>
    <w:rsid w:val="082F1F7C"/>
    <w:rsid w:val="082F1FF0"/>
    <w:rsid w:val="082F211E"/>
    <w:rsid w:val="082F217C"/>
    <w:rsid w:val="082F22B1"/>
    <w:rsid w:val="082F2321"/>
    <w:rsid w:val="082F2417"/>
    <w:rsid w:val="082F249B"/>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C0"/>
    <w:rsid w:val="082F4945"/>
    <w:rsid w:val="082F4947"/>
    <w:rsid w:val="082F4AE2"/>
    <w:rsid w:val="082F4AF9"/>
    <w:rsid w:val="082F4B38"/>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3D4"/>
    <w:rsid w:val="082F53F2"/>
    <w:rsid w:val="082F5459"/>
    <w:rsid w:val="082F5519"/>
    <w:rsid w:val="082F55B5"/>
    <w:rsid w:val="082F56BE"/>
    <w:rsid w:val="082F56FE"/>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77"/>
    <w:rsid w:val="082F5D9F"/>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FC"/>
    <w:rsid w:val="082F7A62"/>
    <w:rsid w:val="082F7AA9"/>
    <w:rsid w:val="082F7AB0"/>
    <w:rsid w:val="082F7B1B"/>
    <w:rsid w:val="082F7B81"/>
    <w:rsid w:val="082F7C34"/>
    <w:rsid w:val="082F7DBA"/>
    <w:rsid w:val="082F7EE5"/>
    <w:rsid w:val="082F7F19"/>
    <w:rsid w:val="082F7F6E"/>
    <w:rsid w:val="08300031"/>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B0"/>
    <w:rsid w:val="083023F5"/>
    <w:rsid w:val="083023F9"/>
    <w:rsid w:val="0830245C"/>
    <w:rsid w:val="08302496"/>
    <w:rsid w:val="08302523"/>
    <w:rsid w:val="0830253C"/>
    <w:rsid w:val="08302545"/>
    <w:rsid w:val="083025B8"/>
    <w:rsid w:val="08302643"/>
    <w:rsid w:val="0830269C"/>
    <w:rsid w:val="0830269E"/>
    <w:rsid w:val="08302735"/>
    <w:rsid w:val="0830286C"/>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66C"/>
    <w:rsid w:val="083066EC"/>
    <w:rsid w:val="08306757"/>
    <w:rsid w:val="0830680D"/>
    <w:rsid w:val="0830684E"/>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CB"/>
    <w:rsid w:val="083071E3"/>
    <w:rsid w:val="08307328"/>
    <w:rsid w:val="08307420"/>
    <w:rsid w:val="0830757A"/>
    <w:rsid w:val="08307590"/>
    <w:rsid w:val="08307681"/>
    <w:rsid w:val="0830769C"/>
    <w:rsid w:val="083076F7"/>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700"/>
    <w:rsid w:val="08310845"/>
    <w:rsid w:val="0831088C"/>
    <w:rsid w:val="083108A4"/>
    <w:rsid w:val="083108EB"/>
    <w:rsid w:val="0831092A"/>
    <w:rsid w:val="08310A27"/>
    <w:rsid w:val="08310A87"/>
    <w:rsid w:val="08310A8B"/>
    <w:rsid w:val="08310AC6"/>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FC7"/>
    <w:rsid w:val="0831707D"/>
    <w:rsid w:val="083170F6"/>
    <w:rsid w:val="0831710E"/>
    <w:rsid w:val="0831713D"/>
    <w:rsid w:val="083171CB"/>
    <w:rsid w:val="08317260"/>
    <w:rsid w:val="08317304"/>
    <w:rsid w:val="083173AB"/>
    <w:rsid w:val="083173DF"/>
    <w:rsid w:val="083174B1"/>
    <w:rsid w:val="0831777B"/>
    <w:rsid w:val="083177FC"/>
    <w:rsid w:val="083178CC"/>
    <w:rsid w:val="0831792C"/>
    <w:rsid w:val="0831794C"/>
    <w:rsid w:val="08317971"/>
    <w:rsid w:val="08317A2C"/>
    <w:rsid w:val="08317C04"/>
    <w:rsid w:val="08317C47"/>
    <w:rsid w:val="08317C60"/>
    <w:rsid w:val="08317E65"/>
    <w:rsid w:val="08317F08"/>
    <w:rsid w:val="08317F26"/>
    <w:rsid w:val="08317F43"/>
    <w:rsid w:val="08317F5D"/>
    <w:rsid w:val="08320015"/>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3D3"/>
    <w:rsid w:val="0832141A"/>
    <w:rsid w:val="0832144A"/>
    <w:rsid w:val="08321468"/>
    <w:rsid w:val="083214C7"/>
    <w:rsid w:val="0832150B"/>
    <w:rsid w:val="083215EF"/>
    <w:rsid w:val="08321634"/>
    <w:rsid w:val="08321669"/>
    <w:rsid w:val="08321768"/>
    <w:rsid w:val="08321795"/>
    <w:rsid w:val="08321930"/>
    <w:rsid w:val="083219AC"/>
    <w:rsid w:val="08321AD5"/>
    <w:rsid w:val="08321BC8"/>
    <w:rsid w:val="08321C67"/>
    <w:rsid w:val="08321E27"/>
    <w:rsid w:val="08321E69"/>
    <w:rsid w:val="08321E6D"/>
    <w:rsid w:val="08321EAE"/>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F73"/>
    <w:rsid w:val="0832503F"/>
    <w:rsid w:val="083250CD"/>
    <w:rsid w:val="0832524B"/>
    <w:rsid w:val="08325288"/>
    <w:rsid w:val="0832528F"/>
    <w:rsid w:val="08325339"/>
    <w:rsid w:val="08325401"/>
    <w:rsid w:val="083254C5"/>
    <w:rsid w:val="083255DF"/>
    <w:rsid w:val="08325638"/>
    <w:rsid w:val="08325645"/>
    <w:rsid w:val="08325705"/>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39C"/>
    <w:rsid w:val="08330551"/>
    <w:rsid w:val="08330558"/>
    <w:rsid w:val="083305AD"/>
    <w:rsid w:val="08330606"/>
    <w:rsid w:val="08330614"/>
    <w:rsid w:val="083306B7"/>
    <w:rsid w:val="083306FE"/>
    <w:rsid w:val="083307D3"/>
    <w:rsid w:val="08330833"/>
    <w:rsid w:val="08330839"/>
    <w:rsid w:val="083308B6"/>
    <w:rsid w:val="083308D7"/>
    <w:rsid w:val="08330924"/>
    <w:rsid w:val="0833092F"/>
    <w:rsid w:val="08330963"/>
    <w:rsid w:val="08330AF7"/>
    <w:rsid w:val="08330C1F"/>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A9"/>
    <w:rsid w:val="08331F1D"/>
    <w:rsid w:val="08331F38"/>
    <w:rsid w:val="08331F8B"/>
    <w:rsid w:val="08332029"/>
    <w:rsid w:val="0833206A"/>
    <w:rsid w:val="0833209E"/>
    <w:rsid w:val="083322F3"/>
    <w:rsid w:val="083322F9"/>
    <w:rsid w:val="083323B0"/>
    <w:rsid w:val="083323C4"/>
    <w:rsid w:val="083323E4"/>
    <w:rsid w:val="083324C3"/>
    <w:rsid w:val="08332545"/>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604"/>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B53"/>
    <w:rsid w:val="08337BEA"/>
    <w:rsid w:val="08337C0D"/>
    <w:rsid w:val="08337C80"/>
    <w:rsid w:val="08337C94"/>
    <w:rsid w:val="08337CA3"/>
    <w:rsid w:val="08337E14"/>
    <w:rsid w:val="08337E97"/>
    <w:rsid w:val="08337EE2"/>
    <w:rsid w:val="0834011D"/>
    <w:rsid w:val="08340159"/>
    <w:rsid w:val="0834024D"/>
    <w:rsid w:val="083402EC"/>
    <w:rsid w:val="0834030E"/>
    <w:rsid w:val="08340333"/>
    <w:rsid w:val="083403CD"/>
    <w:rsid w:val="083403E5"/>
    <w:rsid w:val="0834042C"/>
    <w:rsid w:val="083405BF"/>
    <w:rsid w:val="08340789"/>
    <w:rsid w:val="0834081D"/>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079"/>
    <w:rsid w:val="08341133"/>
    <w:rsid w:val="08341157"/>
    <w:rsid w:val="08341162"/>
    <w:rsid w:val="08341165"/>
    <w:rsid w:val="0834118A"/>
    <w:rsid w:val="08341231"/>
    <w:rsid w:val="08341296"/>
    <w:rsid w:val="0834133F"/>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3ED7"/>
    <w:rsid w:val="08344092"/>
    <w:rsid w:val="083440EF"/>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F2"/>
    <w:rsid w:val="08344D86"/>
    <w:rsid w:val="08344DFF"/>
    <w:rsid w:val="08344E7F"/>
    <w:rsid w:val="08344F0C"/>
    <w:rsid w:val="08344FE3"/>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336"/>
    <w:rsid w:val="08347390"/>
    <w:rsid w:val="08347396"/>
    <w:rsid w:val="08347589"/>
    <w:rsid w:val="0834761F"/>
    <w:rsid w:val="083476A2"/>
    <w:rsid w:val="08347725"/>
    <w:rsid w:val="083477A3"/>
    <w:rsid w:val="083477B3"/>
    <w:rsid w:val="083479ED"/>
    <w:rsid w:val="083479F8"/>
    <w:rsid w:val="08347BFB"/>
    <w:rsid w:val="08347D1C"/>
    <w:rsid w:val="08347D72"/>
    <w:rsid w:val="08347DBE"/>
    <w:rsid w:val="08347E04"/>
    <w:rsid w:val="08347E1C"/>
    <w:rsid w:val="08347ED5"/>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9D"/>
    <w:rsid w:val="08352CEE"/>
    <w:rsid w:val="08352DA5"/>
    <w:rsid w:val="08352FAB"/>
    <w:rsid w:val="0835355F"/>
    <w:rsid w:val="08353575"/>
    <w:rsid w:val="08353695"/>
    <w:rsid w:val="083536A9"/>
    <w:rsid w:val="083537B4"/>
    <w:rsid w:val="08353838"/>
    <w:rsid w:val="083539C8"/>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68A"/>
    <w:rsid w:val="08357732"/>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E1"/>
    <w:rsid w:val="083652FC"/>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205"/>
    <w:rsid w:val="0837128C"/>
    <w:rsid w:val="083713E1"/>
    <w:rsid w:val="083715AD"/>
    <w:rsid w:val="083716EB"/>
    <w:rsid w:val="083716F2"/>
    <w:rsid w:val="0837175A"/>
    <w:rsid w:val="0837181F"/>
    <w:rsid w:val="08371912"/>
    <w:rsid w:val="083719E7"/>
    <w:rsid w:val="08371A26"/>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9D0"/>
    <w:rsid w:val="08372A0C"/>
    <w:rsid w:val="08372A51"/>
    <w:rsid w:val="08372AA1"/>
    <w:rsid w:val="08372B04"/>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57"/>
    <w:rsid w:val="08373D70"/>
    <w:rsid w:val="08373E53"/>
    <w:rsid w:val="08373E98"/>
    <w:rsid w:val="08373EB0"/>
    <w:rsid w:val="08373F41"/>
    <w:rsid w:val="08373F45"/>
    <w:rsid w:val="08373FC6"/>
    <w:rsid w:val="08374072"/>
    <w:rsid w:val="083741CB"/>
    <w:rsid w:val="08374273"/>
    <w:rsid w:val="08374290"/>
    <w:rsid w:val="083742D5"/>
    <w:rsid w:val="08374317"/>
    <w:rsid w:val="08374443"/>
    <w:rsid w:val="083744AA"/>
    <w:rsid w:val="083744AB"/>
    <w:rsid w:val="0837462E"/>
    <w:rsid w:val="083746B6"/>
    <w:rsid w:val="083746C8"/>
    <w:rsid w:val="0837485B"/>
    <w:rsid w:val="083749E4"/>
    <w:rsid w:val="08374C20"/>
    <w:rsid w:val="08374C4B"/>
    <w:rsid w:val="08374CFA"/>
    <w:rsid w:val="08374D2D"/>
    <w:rsid w:val="08374D4C"/>
    <w:rsid w:val="08374D96"/>
    <w:rsid w:val="08374DA2"/>
    <w:rsid w:val="08374DB1"/>
    <w:rsid w:val="08374E94"/>
    <w:rsid w:val="08374F9D"/>
    <w:rsid w:val="08375019"/>
    <w:rsid w:val="083750BA"/>
    <w:rsid w:val="0837510E"/>
    <w:rsid w:val="08375328"/>
    <w:rsid w:val="083753FE"/>
    <w:rsid w:val="083754B3"/>
    <w:rsid w:val="08375502"/>
    <w:rsid w:val="0837551A"/>
    <w:rsid w:val="083755E2"/>
    <w:rsid w:val="083756AE"/>
    <w:rsid w:val="083757E5"/>
    <w:rsid w:val="083757EB"/>
    <w:rsid w:val="08375871"/>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45"/>
    <w:rsid w:val="08377071"/>
    <w:rsid w:val="08377142"/>
    <w:rsid w:val="08377156"/>
    <w:rsid w:val="083771B0"/>
    <w:rsid w:val="083771C9"/>
    <w:rsid w:val="08377222"/>
    <w:rsid w:val="0837730A"/>
    <w:rsid w:val="083773AF"/>
    <w:rsid w:val="08377539"/>
    <w:rsid w:val="083777D5"/>
    <w:rsid w:val="08377839"/>
    <w:rsid w:val="0837786D"/>
    <w:rsid w:val="083778C7"/>
    <w:rsid w:val="083778D9"/>
    <w:rsid w:val="083778E1"/>
    <w:rsid w:val="08377A13"/>
    <w:rsid w:val="08377A48"/>
    <w:rsid w:val="08377AD8"/>
    <w:rsid w:val="08377ADB"/>
    <w:rsid w:val="08377B91"/>
    <w:rsid w:val="08377BAA"/>
    <w:rsid w:val="08377C40"/>
    <w:rsid w:val="08377C9B"/>
    <w:rsid w:val="08377D36"/>
    <w:rsid w:val="08377DEB"/>
    <w:rsid w:val="08377E78"/>
    <w:rsid w:val="08377F4B"/>
    <w:rsid w:val="083800AB"/>
    <w:rsid w:val="083800DF"/>
    <w:rsid w:val="083801DE"/>
    <w:rsid w:val="08380391"/>
    <w:rsid w:val="083803F1"/>
    <w:rsid w:val="0838051A"/>
    <w:rsid w:val="08380566"/>
    <w:rsid w:val="083805BF"/>
    <w:rsid w:val="08380633"/>
    <w:rsid w:val="08380749"/>
    <w:rsid w:val="083807CC"/>
    <w:rsid w:val="083808F2"/>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07"/>
    <w:rsid w:val="0838144F"/>
    <w:rsid w:val="083814E9"/>
    <w:rsid w:val="083814EA"/>
    <w:rsid w:val="08381590"/>
    <w:rsid w:val="083815F1"/>
    <w:rsid w:val="0838162B"/>
    <w:rsid w:val="0838163A"/>
    <w:rsid w:val="08381642"/>
    <w:rsid w:val="08381644"/>
    <w:rsid w:val="08381667"/>
    <w:rsid w:val="08381694"/>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E8D"/>
    <w:rsid w:val="08382EB6"/>
    <w:rsid w:val="08382ED5"/>
    <w:rsid w:val="083830E0"/>
    <w:rsid w:val="08383143"/>
    <w:rsid w:val="083831F1"/>
    <w:rsid w:val="0838327D"/>
    <w:rsid w:val="083832D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F7D"/>
    <w:rsid w:val="08384055"/>
    <w:rsid w:val="08384109"/>
    <w:rsid w:val="0838410A"/>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35"/>
    <w:rsid w:val="083849F0"/>
    <w:rsid w:val="08384A1A"/>
    <w:rsid w:val="08384D26"/>
    <w:rsid w:val="08384D36"/>
    <w:rsid w:val="08384D79"/>
    <w:rsid w:val="08384E61"/>
    <w:rsid w:val="08384E7D"/>
    <w:rsid w:val="08384EC1"/>
    <w:rsid w:val="08384FCC"/>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79A"/>
    <w:rsid w:val="083867A0"/>
    <w:rsid w:val="08386842"/>
    <w:rsid w:val="083868A2"/>
    <w:rsid w:val="083868E2"/>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AC5"/>
    <w:rsid w:val="08387B83"/>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BF0"/>
    <w:rsid w:val="08392C13"/>
    <w:rsid w:val="08392F65"/>
    <w:rsid w:val="08392F88"/>
    <w:rsid w:val="08392FD2"/>
    <w:rsid w:val="08392FFA"/>
    <w:rsid w:val="08393105"/>
    <w:rsid w:val="08393107"/>
    <w:rsid w:val="08393199"/>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E0"/>
    <w:rsid w:val="08394C43"/>
    <w:rsid w:val="08394C7B"/>
    <w:rsid w:val="08394DAD"/>
    <w:rsid w:val="08394DC3"/>
    <w:rsid w:val="08394DCB"/>
    <w:rsid w:val="08394E7A"/>
    <w:rsid w:val="08394E9B"/>
    <w:rsid w:val="08394F0E"/>
    <w:rsid w:val="08394FA3"/>
    <w:rsid w:val="08395009"/>
    <w:rsid w:val="0839504A"/>
    <w:rsid w:val="083950B4"/>
    <w:rsid w:val="08395159"/>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48B"/>
    <w:rsid w:val="08396549"/>
    <w:rsid w:val="0839660F"/>
    <w:rsid w:val="0839666D"/>
    <w:rsid w:val="083966FE"/>
    <w:rsid w:val="083969C7"/>
    <w:rsid w:val="08396A33"/>
    <w:rsid w:val="08396B14"/>
    <w:rsid w:val="08396B53"/>
    <w:rsid w:val="08396B65"/>
    <w:rsid w:val="08396C27"/>
    <w:rsid w:val="08396D64"/>
    <w:rsid w:val="08396EBD"/>
    <w:rsid w:val="08396F14"/>
    <w:rsid w:val="08396FEA"/>
    <w:rsid w:val="08397249"/>
    <w:rsid w:val="0839724E"/>
    <w:rsid w:val="08397306"/>
    <w:rsid w:val="08397375"/>
    <w:rsid w:val="08397475"/>
    <w:rsid w:val="08397520"/>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2D0"/>
    <w:rsid w:val="083A0344"/>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179"/>
    <w:rsid w:val="083A51D9"/>
    <w:rsid w:val="083A5302"/>
    <w:rsid w:val="083A5357"/>
    <w:rsid w:val="083A538F"/>
    <w:rsid w:val="083A53D4"/>
    <w:rsid w:val="083A53F6"/>
    <w:rsid w:val="083A5412"/>
    <w:rsid w:val="083A5484"/>
    <w:rsid w:val="083A54A4"/>
    <w:rsid w:val="083A54D9"/>
    <w:rsid w:val="083A55B0"/>
    <w:rsid w:val="083A5713"/>
    <w:rsid w:val="083A5876"/>
    <w:rsid w:val="083A589F"/>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89C"/>
    <w:rsid w:val="083A6B73"/>
    <w:rsid w:val="083A6E87"/>
    <w:rsid w:val="083A6ED0"/>
    <w:rsid w:val="083A6F0B"/>
    <w:rsid w:val="083A6FD5"/>
    <w:rsid w:val="083A7088"/>
    <w:rsid w:val="083A71A2"/>
    <w:rsid w:val="083A71AC"/>
    <w:rsid w:val="083A7253"/>
    <w:rsid w:val="083A72A3"/>
    <w:rsid w:val="083A7303"/>
    <w:rsid w:val="083A7359"/>
    <w:rsid w:val="083A73B1"/>
    <w:rsid w:val="083A73CB"/>
    <w:rsid w:val="083A7400"/>
    <w:rsid w:val="083A7434"/>
    <w:rsid w:val="083A7452"/>
    <w:rsid w:val="083A7457"/>
    <w:rsid w:val="083A7472"/>
    <w:rsid w:val="083A747D"/>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F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6C"/>
    <w:rsid w:val="083B3E36"/>
    <w:rsid w:val="083B3F66"/>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2D"/>
    <w:rsid w:val="083B5358"/>
    <w:rsid w:val="083B539E"/>
    <w:rsid w:val="083B54FD"/>
    <w:rsid w:val="083B55BF"/>
    <w:rsid w:val="083B56B3"/>
    <w:rsid w:val="083B579A"/>
    <w:rsid w:val="083B5812"/>
    <w:rsid w:val="083B586E"/>
    <w:rsid w:val="083B59C6"/>
    <w:rsid w:val="083B59E5"/>
    <w:rsid w:val="083B5B99"/>
    <w:rsid w:val="083B5D8C"/>
    <w:rsid w:val="083B5DA3"/>
    <w:rsid w:val="083B5E7D"/>
    <w:rsid w:val="083B5ED1"/>
    <w:rsid w:val="083B5EDD"/>
    <w:rsid w:val="083B5F53"/>
    <w:rsid w:val="083B5FE6"/>
    <w:rsid w:val="083B6028"/>
    <w:rsid w:val="083B6037"/>
    <w:rsid w:val="083B603F"/>
    <w:rsid w:val="083B6057"/>
    <w:rsid w:val="083B611B"/>
    <w:rsid w:val="083B6189"/>
    <w:rsid w:val="083B61CB"/>
    <w:rsid w:val="083B6334"/>
    <w:rsid w:val="083B63F0"/>
    <w:rsid w:val="083B6497"/>
    <w:rsid w:val="083B6604"/>
    <w:rsid w:val="083B661F"/>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95"/>
    <w:rsid w:val="083B7A36"/>
    <w:rsid w:val="083B7B01"/>
    <w:rsid w:val="083B7BF4"/>
    <w:rsid w:val="083B7C59"/>
    <w:rsid w:val="083B7D31"/>
    <w:rsid w:val="083B7DA9"/>
    <w:rsid w:val="083B7E06"/>
    <w:rsid w:val="083B7EDD"/>
    <w:rsid w:val="083B7F1F"/>
    <w:rsid w:val="083B7F98"/>
    <w:rsid w:val="083C0042"/>
    <w:rsid w:val="083C00A4"/>
    <w:rsid w:val="083C0129"/>
    <w:rsid w:val="083C0187"/>
    <w:rsid w:val="083C0277"/>
    <w:rsid w:val="083C039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A66"/>
    <w:rsid w:val="083C3C97"/>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4CD"/>
    <w:rsid w:val="083D0577"/>
    <w:rsid w:val="083D05EE"/>
    <w:rsid w:val="083D066E"/>
    <w:rsid w:val="083D06EC"/>
    <w:rsid w:val="083D0756"/>
    <w:rsid w:val="083D0814"/>
    <w:rsid w:val="083D0817"/>
    <w:rsid w:val="083D0988"/>
    <w:rsid w:val="083D09C3"/>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D51"/>
    <w:rsid w:val="083D1D81"/>
    <w:rsid w:val="083D1DB1"/>
    <w:rsid w:val="083D20E1"/>
    <w:rsid w:val="083D2279"/>
    <w:rsid w:val="083D22BC"/>
    <w:rsid w:val="083D232B"/>
    <w:rsid w:val="083D2389"/>
    <w:rsid w:val="083D241C"/>
    <w:rsid w:val="083D2490"/>
    <w:rsid w:val="083D24C3"/>
    <w:rsid w:val="083D24E5"/>
    <w:rsid w:val="083D25A8"/>
    <w:rsid w:val="083D25AC"/>
    <w:rsid w:val="083D25ED"/>
    <w:rsid w:val="083D278D"/>
    <w:rsid w:val="083D29FB"/>
    <w:rsid w:val="083D2B32"/>
    <w:rsid w:val="083D2BF2"/>
    <w:rsid w:val="083D2D44"/>
    <w:rsid w:val="083D2E85"/>
    <w:rsid w:val="083D2F3B"/>
    <w:rsid w:val="083D2F71"/>
    <w:rsid w:val="083D2FA4"/>
    <w:rsid w:val="083D30A5"/>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14B"/>
    <w:rsid w:val="083D414C"/>
    <w:rsid w:val="083D4225"/>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7A2"/>
    <w:rsid w:val="083D79FB"/>
    <w:rsid w:val="083D7A5A"/>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8A5"/>
    <w:rsid w:val="083E0996"/>
    <w:rsid w:val="083E09DE"/>
    <w:rsid w:val="083E0A04"/>
    <w:rsid w:val="083E0A37"/>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ED"/>
    <w:rsid w:val="083E3764"/>
    <w:rsid w:val="083E3808"/>
    <w:rsid w:val="083E3815"/>
    <w:rsid w:val="083E3AB5"/>
    <w:rsid w:val="083E3B09"/>
    <w:rsid w:val="083E3C44"/>
    <w:rsid w:val="083E3D90"/>
    <w:rsid w:val="083E3E2B"/>
    <w:rsid w:val="083E3E90"/>
    <w:rsid w:val="083E3FD1"/>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6F"/>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7F"/>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CA"/>
    <w:rsid w:val="083F1FFE"/>
    <w:rsid w:val="083F2069"/>
    <w:rsid w:val="083F2085"/>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7C"/>
    <w:rsid w:val="083F4BA2"/>
    <w:rsid w:val="083F4C3C"/>
    <w:rsid w:val="083F4C94"/>
    <w:rsid w:val="083F4C95"/>
    <w:rsid w:val="083F4CA9"/>
    <w:rsid w:val="083F4CD9"/>
    <w:rsid w:val="083F4E29"/>
    <w:rsid w:val="083F5038"/>
    <w:rsid w:val="083F5100"/>
    <w:rsid w:val="083F5120"/>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E0D"/>
    <w:rsid w:val="083F7E2B"/>
    <w:rsid w:val="083F7E91"/>
    <w:rsid w:val="0840001A"/>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E1"/>
    <w:rsid w:val="08400F25"/>
    <w:rsid w:val="08400FCF"/>
    <w:rsid w:val="0840105A"/>
    <w:rsid w:val="0840117A"/>
    <w:rsid w:val="084011E8"/>
    <w:rsid w:val="08401221"/>
    <w:rsid w:val="08401253"/>
    <w:rsid w:val="084012D5"/>
    <w:rsid w:val="0840130F"/>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D6"/>
    <w:rsid w:val="08402429"/>
    <w:rsid w:val="0840246F"/>
    <w:rsid w:val="084025CD"/>
    <w:rsid w:val="084025E5"/>
    <w:rsid w:val="08402691"/>
    <w:rsid w:val="08402808"/>
    <w:rsid w:val="0840285E"/>
    <w:rsid w:val="08402B39"/>
    <w:rsid w:val="08402B3B"/>
    <w:rsid w:val="08402BB3"/>
    <w:rsid w:val="08402D9B"/>
    <w:rsid w:val="08402DD8"/>
    <w:rsid w:val="08402E69"/>
    <w:rsid w:val="08402EA3"/>
    <w:rsid w:val="08402EE4"/>
    <w:rsid w:val="08402F03"/>
    <w:rsid w:val="08402F25"/>
    <w:rsid w:val="08402FC8"/>
    <w:rsid w:val="084030BB"/>
    <w:rsid w:val="084030BE"/>
    <w:rsid w:val="0840316B"/>
    <w:rsid w:val="08403293"/>
    <w:rsid w:val="084032B0"/>
    <w:rsid w:val="08403329"/>
    <w:rsid w:val="084033F0"/>
    <w:rsid w:val="0840340F"/>
    <w:rsid w:val="08403410"/>
    <w:rsid w:val="084034FF"/>
    <w:rsid w:val="08403536"/>
    <w:rsid w:val="084035BD"/>
    <w:rsid w:val="0840361C"/>
    <w:rsid w:val="084036C0"/>
    <w:rsid w:val="084036E7"/>
    <w:rsid w:val="08403823"/>
    <w:rsid w:val="08403872"/>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DB"/>
    <w:rsid w:val="08405874"/>
    <w:rsid w:val="08405893"/>
    <w:rsid w:val="084058E6"/>
    <w:rsid w:val="08405906"/>
    <w:rsid w:val="08405A0C"/>
    <w:rsid w:val="08405AA8"/>
    <w:rsid w:val="08405C4C"/>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961"/>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671"/>
    <w:rsid w:val="084076EE"/>
    <w:rsid w:val="08407808"/>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9A"/>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82"/>
    <w:rsid w:val="0841419C"/>
    <w:rsid w:val="0841422B"/>
    <w:rsid w:val="0841429B"/>
    <w:rsid w:val="084142F0"/>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A4D"/>
    <w:rsid w:val="08420A68"/>
    <w:rsid w:val="08420B67"/>
    <w:rsid w:val="08420BCE"/>
    <w:rsid w:val="08420BD7"/>
    <w:rsid w:val="08420C30"/>
    <w:rsid w:val="08420C36"/>
    <w:rsid w:val="08420D1A"/>
    <w:rsid w:val="08420D33"/>
    <w:rsid w:val="08420D5D"/>
    <w:rsid w:val="08420DAC"/>
    <w:rsid w:val="08420DC4"/>
    <w:rsid w:val="08420DCD"/>
    <w:rsid w:val="08420E87"/>
    <w:rsid w:val="08420EA0"/>
    <w:rsid w:val="08420ED9"/>
    <w:rsid w:val="08420F16"/>
    <w:rsid w:val="08420F34"/>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59F"/>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2F"/>
    <w:rsid w:val="084274AA"/>
    <w:rsid w:val="08427625"/>
    <w:rsid w:val="08427766"/>
    <w:rsid w:val="084277AD"/>
    <w:rsid w:val="08427928"/>
    <w:rsid w:val="08427971"/>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23"/>
    <w:rsid w:val="0843635A"/>
    <w:rsid w:val="0843647F"/>
    <w:rsid w:val="084364CC"/>
    <w:rsid w:val="084364F1"/>
    <w:rsid w:val="084364F6"/>
    <w:rsid w:val="0843650C"/>
    <w:rsid w:val="08436603"/>
    <w:rsid w:val="08436689"/>
    <w:rsid w:val="0843668B"/>
    <w:rsid w:val="08436714"/>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1"/>
    <w:rsid w:val="08443FC9"/>
    <w:rsid w:val="08444010"/>
    <w:rsid w:val="0844404B"/>
    <w:rsid w:val="08444063"/>
    <w:rsid w:val="08444142"/>
    <w:rsid w:val="084441D9"/>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BC0"/>
    <w:rsid w:val="08445D17"/>
    <w:rsid w:val="08445E4D"/>
    <w:rsid w:val="08445ED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17"/>
    <w:rsid w:val="0844703A"/>
    <w:rsid w:val="0844704B"/>
    <w:rsid w:val="084470EE"/>
    <w:rsid w:val="08447198"/>
    <w:rsid w:val="084472EC"/>
    <w:rsid w:val="0844735D"/>
    <w:rsid w:val="084473A6"/>
    <w:rsid w:val="084473EA"/>
    <w:rsid w:val="08447433"/>
    <w:rsid w:val="0844747A"/>
    <w:rsid w:val="084476B6"/>
    <w:rsid w:val="084476EC"/>
    <w:rsid w:val="08447735"/>
    <w:rsid w:val="08447740"/>
    <w:rsid w:val="0844777F"/>
    <w:rsid w:val="08447789"/>
    <w:rsid w:val="08447859"/>
    <w:rsid w:val="084478D7"/>
    <w:rsid w:val="084478F6"/>
    <w:rsid w:val="08447A03"/>
    <w:rsid w:val="08447AF0"/>
    <w:rsid w:val="08447B1E"/>
    <w:rsid w:val="08447B60"/>
    <w:rsid w:val="08447B65"/>
    <w:rsid w:val="08447B6C"/>
    <w:rsid w:val="08447C42"/>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E2"/>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4F"/>
    <w:rsid w:val="084513A6"/>
    <w:rsid w:val="084513BC"/>
    <w:rsid w:val="084513DF"/>
    <w:rsid w:val="0845144E"/>
    <w:rsid w:val="084514A5"/>
    <w:rsid w:val="084515E9"/>
    <w:rsid w:val="08451785"/>
    <w:rsid w:val="0845179B"/>
    <w:rsid w:val="08451800"/>
    <w:rsid w:val="08451810"/>
    <w:rsid w:val="0845187F"/>
    <w:rsid w:val="084519BD"/>
    <w:rsid w:val="084519C7"/>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56"/>
    <w:rsid w:val="08452D65"/>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CD"/>
    <w:rsid w:val="0845541B"/>
    <w:rsid w:val="08455428"/>
    <w:rsid w:val="08455435"/>
    <w:rsid w:val="084554BD"/>
    <w:rsid w:val="084554C5"/>
    <w:rsid w:val="08455571"/>
    <w:rsid w:val="08455601"/>
    <w:rsid w:val="08455656"/>
    <w:rsid w:val="08455664"/>
    <w:rsid w:val="08455773"/>
    <w:rsid w:val="0845591B"/>
    <w:rsid w:val="08455978"/>
    <w:rsid w:val="08455AFA"/>
    <w:rsid w:val="08455B17"/>
    <w:rsid w:val="08455C21"/>
    <w:rsid w:val="08455C33"/>
    <w:rsid w:val="08455C86"/>
    <w:rsid w:val="08455D20"/>
    <w:rsid w:val="08455D34"/>
    <w:rsid w:val="08455D67"/>
    <w:rsid w:val="08455E4F"/>
    <w:rsid w:val="08455F2F"/>
    <w:rsid w:val="08455FE5"/>
    <w:rsid w:val="084561C5"/>
    <w:rsid w:val="0845623F"/>
    <w:rsid w:val="08456309"/>
    <w:rsid w:val="0845630C"/>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7B"/>
    <w:rsid w:val="08457DE0"/>
    <w:rsid w:val="08457E21"/>
    <w:rsid w:val="08457E97"/>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B61"/>
    <w:rsid w:val="08460B7A"/>
    <w:rsid w:val="08460BA5"/>
    <w:rsid w:val="08460DB7"/>
    <w:rsid w:val="08460DBF"/>
    <w:rsid w:val="08460EB0"/>
    <w:rsid w:val="08460EF2"/>
    <w:rsid w:val="08460F00"/>
    <w:rsid w:val="08460FFC"/>
    <w:rsid w:val="0846102D"/>
    <w:rsid w:val="084610B1"/>
    <w:rsid w:val="0846123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F12"/>
    <w:rsid w:val="08461F1A"/>
    <w:rsid w:val="08461FB6"/>
    <w:rsid w:val="08462027"/>
    <w:rsid w:val="08462056"/>
    <w:rsid w:val="084620B1"/>
    <w:rsid w:val="084620D2"/>
    <w:rsid w:val="084620FA"/>
    <w:rsid w:val="084621B8"/>
    <w:rsid w:val="084621E0"/>
    <w:rsid w:val="08462265"/>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469"/>
    <w:rsid w:val="084634C5"/>
    <w:rsid w:val="084635B4"/>
    <w:rsid w:val="084635FD"/>
    <w:rsid w:val="08463687"/>
    <w:rsid w:val="084637AE"/>
    <w:rsid w:val="084637B4"/>
    <w:rsid w:val="0846388F"/>
    <w:rsid w:val="0846399F"/>
    <w:rsid w:val="08463A0A"/>
    <w:rsid w:val="08463ADA"/>
    <w:rsid w:val="08463B14"/>
    <w:rsid w:val="08463BCE"/>
    <w:rsid w:val="08463C3F"/>
    <w:rsid w:val="08463C6E"/>
    <w:rsid w:val="08463D35"/>
    <w:rsid w:val="08463FF5"/>
    <w:rsid w:val="08464009"/>
    <w:rsid w:val="08464106"/>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DF"/>
    <w:rsid w:val="084670F0"/>
    <w:rsid w:val="08467174"/>
    <w:rsid w:val="084671E6"/>
    <w:rsid w:val="08467269"/>
    <w:rsid w:val="084672E9"/>
    <w:rsid w:val="08467341"/>
    <w:rsid w:val="0846736B"/>
    <w:rsid w:val="084674B5"/>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EC"/>
    <w:rsid w:val="08470C9A"/>
    <w:rsid w:val="08470DC2"/>
    <w:rsid w:val="08470E31"/>
    <w:rsid w:val="08470F08"/>
    <w:rsid w:val="08470F0E"/>
    <w:rsid w:val="08470F55"/>
    <w:rsid w:val="08470FA0"/>
    <w:rsid w:val="08470FD8"/>
    <w:rsid w:val="084710DF"/>
    <w:rsid w:val="08471115"/>
    <w:rsid w:val="084711D7"/>
    <w:rsid w:val="0847123E"/>
    <w:rsid w:val="08471331"/>
    <w:rsid w:val="08471371"/>
    <w:rsid w:val="084713BA"/>
    <w:rsid w:val="084713C7"/>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F"/>
    <w:rsid w:val="08472AF8"/>
    <w:rsid w:val="08472DBD"/>
    <w:rsid w:val="08472E28"/>
    <w:rsid w:val="08472F57"/>
    <w:rsid w:val="08472F6F"/>
    <w:rsid w:val="08472FE1"/>
    <w:rsid w:val="08472FFD"/>
    <w:rsid w:val="08473014"/>
    <w:rsid w:val="0847303F"/>
    <w:rsid w:val="0847310D"/>
    <w:rsid w:val="08473164"/>
    <w:rsid w:val="084731E7"/>
    <w:rsid w:val="08473203"/>
    <w:rsid w:val="0847326F"/>
    <w:rsid w:val="084733CD"/>
    <w:rsid w:val="08473584"/>
    <w:rsid w:val="084735F7"/>
    <w:rsid w:val="0847361D"/>
    <w:rsid w:val="0847362D"/>
    <w:rsid w:val="08473643"/>
    <w:rsid w:val="084736C0"/>
    <w:rsid w:val="0847373B"/>
    <w:rsid w:val="0847378B"/>
    <w:rsid w:val="08473841"/>
    <w:rsid w:val="084738F0"/>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A1"/>
    <w:rsid w:val="08474DF4"/>
    <w:rsid w:val="08474E87"/>
    <w:rsid w:val="08474EEE"/>
    <w:rsid w:val="08474F1D"/>
    <w:rsid w:val="08474F7D"/>
    <w:rsid w:val="08474FBF"/>
    <w:rsid w:val="084751D2"/>
    <w:rsid w:val="084751FE"/>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4C"/>
    <w:rsid w:val="08476B14"/>
    <w:rsid w:val="08476BE0"/>
    <w:rsid w:val="08476BFE"/>
    <w:rsid w:val="08476C93"/>
    <w:rsid w:val="08476EEC"/>
    <w:rsid w:val="08476F77"/>
    <w:rsid w:val="08476FC6"/>
    <w:rsid w:val="08476FF4"/>
    <w:rsid w:val="084771DA"/>
    <w:rsid w:val="084771FE"/>
    <w:rsid w:val="084772A7"/>
    <w:rsid w:val="08477467"/>
    <w:rsid w:val="084774EE"/>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13"/>
    <w:rsid w:val="0848352A"/>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C4F"/>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59"/>
    <w:rsid w:val="08484460"/>
    <w:rsid w:val="08484464"/>
    <w:rsid w:val="084844E0"/>
    <w:rsid w:val="08484521"/>
    <w:rsid w:val="084845A6"/>
    <w:rsid w:val="084845FF"/>
    <w:rsid w:val="08484695"/>
    <w:rsid w:val="08484884"/>
    <w:rsid w:val="084849BF"/>
    <w:rsid w:val="08484A9C"/>
    <w:rsid w:val="08484B1B"/>
    <w:rsid w:val="08484B27"/>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B"/>
    <w:rsid w:val="084870D1"/>
    <w:rsid w:val="084870F7"/>
    <w:rsid w:val="08487190"/>
    <w:rsid w:val="0848722D"/>
    <w:rsid w:val="084872CE"/>
    <w:rsid w:val="08487327"/>
    <w:rsid w:val="0848741C"/>
    <w:rsid w:val="08487584"/>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5B6"/>
    <w:rsid w:val="084905CF"/>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7A"/>
    <w:rsid w:val="084926E3"/>
    <w:rsid w:val="0849289E"/>
    <w:rsid w:val="084928C0"/>
    <w:rsid w:val="084928F3"/>
    <w:rsid w:val="084929A5"/>
    <w:rsid w:val="08492A1E"/>
    <w:rsid w:val="08492C31"/>
    <w:rsid w:val="08492CC1"/>
    <w:rsid w:val="08492DE2"/>
    <w:rsid w:val="08492EF6"/>
    <w:rsid w:val="08492F9F"/>
    <w:rsid w:val="08492FFC"/>
    <w:rsid w:val="08493036"/>
    <w:rsid w:val="0849306E"/>
    <w:rsid w:val="08493163"/>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EF"/>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2D9"/>
    <w:rsid w:val="0849730C"/>
    <w:rsid w:val="08497380"/>
    <w:rsid w:val="08497393"/>
    <w:rsid w:val="084975B0"/>
    <w:rsid w:val="08497630"/>
    <w:rsid w:val="084976A6"/>
    <w:rsid w:val="08497700"/>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354"/>
    <w:rsid w:val="084A14D1"/>
    <w:rsid w:val="084A14EA"/>
    <w:rsid w:val="084A16EB"/>
    <w:rsid w:val="084A1738"/>
    <w:rsid w:val="084A185A"/>
    <w:rsid w:val="084A1936"/>
    <w:rsid w:val="084A194D"/>
    <w:rsid w:val="084A1B5C"/>
    <w:rsid w:val="084A2081"/>
    <w:rsid w:val="084A20BE"/>
    <w:rsid w:val="084A20D6"/>
    <w:rsid w:val="084A210C"/>
    <w:rsid w:val="084A2171"/>
    <w:rsid w:val="084A2188"/>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5D7"/>
    <w:rsid w:val="084A56F3"/>
    <w:rsid w:val="084A5721"/>
    <w:rsid w:val="084A57ED"/>
    <w:rsid w:val="084A5861"/>
    <w:rsid w:val="084A5980"/>
    <w:rsid w:val="084A599C"/>
    <w:rsid w:val="084A599E"/>
    <w:rsid w:val="084A5A81"/>
    <w:rsid w:val="084A5A93"/>
    <w:rsid w:val="084A5A9C"/>
    <w:rsid w:val="084A5B27"/>
    <w:rsid w:val="084A5C09"/>
    <w:rsid w:val="084A5C0D"/>
    <w:rsid w:val="084A5E44"/>
    <w:rsid w:val="084A5FE1"/>
    <w:rsid w:val="084A5FF8"/>
    <w:rsid w:val="084A606B"/>
    <w:rsid w:val="084A6070"/>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2F"/>
    <w:rsid w:val="084A7036"/>
    <w:rsid w:val="084A70C5"/>
    <w:rsid w:val="084A70CF"/>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9C"/>
    <w:rsid w:val="084B04AF"/>
    <w:rsid w:val="084B04D0"/>
    <w:rsid w:val="084B062E"/>
    <w:rsid w:val="084B06C7"/>
    <w:rsid w:val="084B0760"/>
    <w:rsid w:val="084B0789"/>
    <w:rsid w:val="084B0794"/>
    <w:rsid w:val="084B07CA"/>
    <w:rsid w:val="084B07DE"/>
    <w:rsid w:val="084B0803"/>
    <w:rsid w:val="084B086E"/>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A4C"/>
    <w:rsid w:val="084B1B8C"/>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F35"/>
    <w:rsid w:val="084C2123"/>
    <w:rsid w:val="084C21E8"/>
    <w:rsid w:val="084C2217"/>
    <w:rsid w:val="084C221B"/>
    <w:rsid w:val="084C2322"/>
    <w:rsid w:val="084C23B3"/>
    <w:rsid w:val="084C247F"/>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9BE"/>
    <w:rsid w:val="084C4CA0"/>
    <w:rsid w:val="084C4CC4"/>
    <w:rsid w:val="084C4CD6"/>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919"/>
    <w:rsid w:val="084C597A"/>
    <w:rsid w:val="084C59C2"/>
    <w:rsid w:val="084C5AFA"/>
    <w:rsid w:val="084C5CFE"/>
    <w:rsid w:val="084C5D50"/>
    <w:rsid w:val="084C5DF0"/>
    <w:rsid w:val="084C5F33"/>
    <w:rsid w:val="084C5F98"/>
    <w:rsid w:val="084C5F9B"/>
    <w:rsid w:val="084C5FD4"/>
    <w:rsid w:val="084C6006"/>
    <w:rsid w:val="084C6038"/>
    <w:rsid w:val="084C608A"/>
    <w:rsid w:val="084C61CC"/>
    <w:rsid w:val="084C61CF"/>
    <w:rsid w:val="084C61EF"/>
    <w:rsid w:val="084C6228"/>
    <w:rsid w:val="084C6260"/>
    <w:rsid w:val="084C627D"/>
    <w:rsid w:val="084C62DE"/>
    <w:rsid w:val="084C6368"/>
    <w:rsid w:val="084C63C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E8"/>
    <w:rsid w:val="084D1FE0"/>
    <w:rsid w:val="084D1FE3"/>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D32"/>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A9D"/>
    <w:rsid w:val="084D6C95"/>
    <w:rsid w:val="084D6E03"/>
    <w:rsid w:val="084D6EC7"/>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9C"/>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E0"/>
    <w:rsid w:val="084E6A31"/>
    <w:rsid w:val="084E6A88"/>
    <w:rsid w:val="084E6BBB"/>
    <w:rsid w:val="084E6C22"/>
    <w:rsid w:val="084E6C8B"/>
    <w:rsid w:val="084E6DFC"/>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AC0"/>
    <w:rsid w:val="084F0B50"/>
    <w:rsid w:val="084F0B6B"/>
    <w:rsid w:val="084F0BA9"/>
    <w:rsid w:val="084F0BD3"/>
    <w:rsid w:val="084F0D44"/>
    <w:rsid w:val="084F0DA8"/>
    <w:rsid w:val="084F0DEC"/>
    <w:rsid w:val="084F0EE1"/>
    <w:rsid w:val="084F0F41"/>
    <w:rsid w:val="084F0FB9"/>
    <w:rsid w:val="084F105B"/>
    <w:rsid w:val="084F1076"/>
    <w:rsid w:val="084F1100"/>
    <w:rsid w:val="084F11B2"/>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8B"/>
    <w:rsid w:val="084F35C5"/>
    <w:rsid w:val="084F37A9"/>
    <w:rsid w:val="084F37DE"/>
    <w:rsid w:val="084F382D"/>
    <w:rsid w:val="084F389F"/>
    <w:rsid w:val="084F3966"/>
    <w:rsid w:val="084F39FF"/>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62F"/>
    <w:rsid w:val="084F4744"/>
    <w:rsid w:val="084F4920"/>
    <w:rsid w:val="084F4A01"/>
    <w:rsid w:val="084F4B39"/>
    <w:rsid w:val="084F4C62"/>
    <w:rsid w:val="084F4C76"/>
    <w:rsid w:val="084F4D70"/>
    <w:rsid w:val="084F4DD6"/>
    <w:rsid w:val="084F4E67"/>
    <w:rsid w:val="084F4E96"/>
    <w:rsid w:val="084F4ED3"/>
    <w:rsid w:val="084F5055"/>
    <w:rsid w:val="084F5090"/>
    <w:rsid w:val="084F50BC"/>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FC"/>
    <w:rsid w:val="084F5E05"/>
    <w:rsid w:val="084F604A"/>
    <w:rsid w:val="084F6076"/>
    <w:rsid w:val="084F60AD"/>
    <w:rsid w:val="084F617A"/>
    <w:rsid w:val="084F61BB"/>
    <w:rsid w:val="084F6305"/>
    <w:rsid w:val="084F6527"/>
    <w:rsid w:val="084F652F"/>
    <w:rsid w:val="084F6572"/>
    <w:rsid w:val="084F6587"/>
    <w:rsid w:val="084F667E"/>
    <w:rsid w:val="084F6696"/>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627"/>
    <w:rsid w:val="08504726"/>
    <w:rsid w:val="0850472E"/>
    <w:rsid w:val="0850473D"/>
    <w:rsid w:val="085047BF"/>
    <w:rsid w:val="085047DE"/>
    <w:rsid w:val="0850487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613A"/>
    <w:rsid w:val="08506164"/>
    <w:rsid w:val="08506245"/>
    <w:rsid w:val="0850625C"/>
    <w:rsid w:val="085062D6"/>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A6"/>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B6"/>
    <w:rsid w:val="08514A09"/>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BD6"/>
    <w:rsid w:val="08516C49"/>
    <w:rsid w:val="08516D87"/>
    <w:rsid w:val="0851707F"/>
    <w:rsid w:val="085170C4"/>
    <w:rsid w:val="08517164"/>
    <w:rsid w:val="085171E2"/>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41"/>
    <w:rsid w:val="08520B50"/>
    <w:rsid w:val="08520C06"/>
    <w:rsid w:val="08520CE8"/>
    <w:rsid w:val="08520D93"/>
    <w:rsid w:val="08520E48"/>
    <w:rsid w:val="08521113"/>
    <w:rsid w:val="0852115B"/>
    <w:rsid w:val="085211E1"/>
    <w:rsid w:val="085212F8"/>
    <w:rsid w:val="08521335"/>
    <w:rsid w:val="08521349"/>
    <w:rsid w:val="08521370"/>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CC"/>
    <w:rsid w:val="085240BD"/>
    <w:rsid w:val="085240DE"/>
    <w:rsid w:val="085240F7"/>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6E"/>
    <w:rsid w:val="08525B34"/>
    <w:rsid w:val="08525BF1"/>
    <w:rsid w:val="08525C20"/>
    <w:rsid w:val="08525C3B"/>
    <w:rsid w:val="08525C79"/>
    <w:rsid w:val="08525D20"/>
    <w:rsid w:val="08525DB8"/>
    <w:rsid w:val="08525DF2"/>
    <w:rsid w:val="08525E04"/>
    <w:rsid w:val="08525E68"/>
    <w:rsid w:val="08525E8D"/>
    <w:rsid w:val="08525F77"/>
    <w:rsid w:val="0852604D"/>
    <w:rsid w:val="0852615F"/>
    <w:rsid w:val="08526348"/>
    <w:rsid w:val="08526355"/>
    <w:rsid w:val="085263EE"/>
    <w:rsid w:val="08526408"/>
    <w:rsid w:val="0852649D"/>
    <w:rsid w:val="0852650D"/>
    <w:rsid w:val="08526552"/>
    <w:rsid w:val="085265A5"/>
    <w:rsid w:val="085265EE"/>
    <w:rsid w:val="08526680"/>
    <w:rsid w:val="085266BB"/>
    <w:rsid w:val="085266C0"/>
    <w:rsid w:val="08526809"/>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1C2"/>
    <w:rsid w:val="08527316"/>
    <w:rsid w:val="08527409"/>
    <w:rsid w:val="085274B9"/>
    <w:rsid w:val="08527756"/>
    <w:rsid w:val="08527825"/>
    <w:rsid w:val="08527846"/>
    <w:rsid w:val="08527923"/>
    <w:rsid w:val="0852794D"/>
    <w:rsid w:val="08527B3D"/>
    <w:rsid w:val="08527B4C"/>
    <w:rsid w:val="08527B5E"/>
    <w:rsid w:val="08527B98"/>
    <w:rsid w:val="08527BE3"/>
    <w:rsid w:val="08527BE8"/>
    <w:rsid w:val="08527BEA"/>
    <w:rsid w:val="08527C79"/>
    <w:rsid w:val="08527D80"/>
    <w:rsid w:val="08527DC8"/>
    <w:rsid w:val="08527E08"/>
    <w:rsid w:val="08527E59"/>
    <w:rsid w:val="08527FC9"/>
    <w:rsid w:val="08527FDF"/>
    <w:rsid w:val="08530083"/>
    <w:rsid w:val="085301D2"/>
    <w:rsid w:val="085301ED"/>
    <w:rsid w:val="0853025A"/>
    <w:rsid w:val="08530383"/>
    <w:rsid w:val="0853042F"/>
    <w:rsid w:val="08530433"/>
    <w:rsid w:val="0853044A"/>
    <w:rsid w:val="08530461"/>
    <w:rsid w:val="085305DF"/>
    <w:rsid w:val="085305E5"/>
    <w:rsid w:val="08530613"/>
    <w:rsid w:val="0853066C"/>
    <w:rsid w:val="085306B7"/>
    <w:rsid w:val="0853072F"/>
    <w:rsid w:val="085307F9"/>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BF0"/>
    <w:rsid w:val="08532CF7"/>
    <w:rsid w:val="08532D08"/>
    <w:rsid w:val="08532D59"/>
    <w:rsid w:val="08532D85"/>
    <w:rsid w:val="08532E00"/>
    <w:rsid w:val="08532E5E"/>
    <w:rsid w:val="08532FFA"/>
    <w:rsid w:val="08533024"/>
    <w:rsid w:val="0853308B"/>
    <w:rsid w:val="085331E5"/>
    <w:rsid w:val="085332F3"/>
    <w:rsid w:val="08533444"/>
    <w:rsid w:val="085334B2"/>
    <w:rsid w:val="085335E2"/>
    <w:rsid w:val="08533663"/>
    <w:rsid w:val="085336EB"/>
    <w:rsid w:val="0853370E"/>
    <w:rsid w:val="085337B3"/>
    <w:rsid w:val="0853381E"/>
    <w:rsid w:val="08533844"/>
    <w:rsid w:val="085338DC"/>
    <w:rsid w:val="0853395E"/>
    <w:rsid w:val="0853396F"/>
    <w:rsid w:val="085339A1"/>
    <w:rsid w:val="08533A1B"/>
    <w:rsid w:val="08533AE2"/>
    <w:rsid w:val="08533B41"/>
    <w:rsid w:val="08533B67"/>
    <w:rsid w:val="08533C4E"/>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E5"/>
    <w:rsid w:val="08535003"/>
    <w:rsid w:val="085350F2"/>
    <w:rsid w:val="08535110"/>
    <w:rsid w:val="08535153"/>
    <w:rsid w:val="085351F4"/>
    <w:rsid w:val="0853530B"/>
    <w:rsid w:val="085353B3"/>
    <w:rsid w:val="08535582"/>
    <w:rsid w:val="0853561A"/>
    <w:rsid w:val="08535682"/>
    <w:rsid w:val="0853568E"/>
    <w:rsid w:val="085356BB"/>
    <w:rsid w:val="08535965"/>
    <w:rsid w:val="085359C0"/>
    <w:rsid w:val="08535ACE"/>
    <w:rsid w:val="08535CE1"/>
    <w:rsid w:val="08535D58"/>
    <w:rsid w:val="08535DDC"/>
    <w:rsid w:val="08535DE5"/>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EC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C7F"/>
    <w:rsid w:val="08541D75"/>
    <w:rsid w:val="08541D77"/>
    <w:rsid w:val="08541D89"/>
    <w:rsid w:val="08541DE9"/>
    <w:rsid w:val="08541E3A"/>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44"/>
    <w:rsid w:val="08545E84"/>
    <w:rsid w:val="08545F85"/>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D6"/>
    <w:rsid w:val="08546B02"/>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888"/>
    <w:rsid w:val="085478A5"/>
    <w:rsid w:val="08547930"/>
    <w:rsid w:val="085479E4"/>
    <w:rsid w:val="085479F6"/>
    <w:rsid w:val="08547BB3"/>
    <w:rsid w:val="08547BC6"/>
    <w:rsid w:val="08547BCC"/>
    <w:rsid w:val="08547D8C"/>
    <w:rsid w:val="08547ED8"/>
    <w:rsid w:val="08547F06"/>
    <w:rsid w:val="08547FBC"/>
    <w:rsid w:val="0855001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A4"/>
    <w:rsid w:val="085506B4"/>
    <w:rsid w:val="085506EF"/>
    <w:rsid w:val="08550720"/>
    <w:rsid w:val="085509A7"/>
    <w:rsid w:val="085509C9"/>
    <w:rsid w:val="08550B37"/>
    <w:rsid w:val="08550D91"/>
    <w:rsid w:val="08550DB8"/>
    <w:rsid w:val="08550DDF"/>
    <w:rsid w:val="08550E19"/>
    <w:rsid w:val="08550E7E"/>
    <w:rsid w:val="08550EE0"/>
    <w:rsid w:val="08550EE2"/>
    <w:rsid w:val="08551082"/>
    <w:rsid w:val="0855108F"/>
    <w:rsid w:val="085510AF"/>
    <w:rsid w:val="085510D6"/>
    <w:rsid w:val="085510F8"/>
    <w:rsid w:val="085510F9"/>
    <w:rsid w:val="0855116F"/>
    <w:rsid w:val="08551175"/>
    <w:rsid w:val="085511A0"/>
    <w:rsid w:val="0855120B"/>
    <w:rsid w:val="08551326"/>
    <w:rsid w:val="085514A5"/>
    <w:rsid w:val="0855153F"/>
    <w:rsid w:val="085515D8"/>
    <w:rsid w:val="085516C5"/>
    <w:rsid w:val="0855183B"/>
    <w:rsid w:val="0855186D"/>
    <w:rsid w:val="08551A18"/>
    <w:rsid w:val="08551A44"/>
    <w:rsid w:val="08551BC5"/>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3F4"/>
    <w:rsid w:val="08552586"/>
    <w:rsid w:val="0855258E"/>
    <w:rsid w:val="08552784"/>
    <w:rsid w:val="08552852"/>
    <w:rsid w:val="08552911"/>
    <w:rsid w:val="08552987"/>
    <w:rsid w:val="085529C1"/>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D15"/>
    <w:rsid w:val="08553D37"/>
    <w:rsid w:val="08553E32"/>
    <w:rsid w:val="08553F9E"/>
    <w:rsid w:val="08554103"/>
    <w:rsid w:val="0855411E"/>
    <w:rsid w:val="085541B5"/>
    <w:rsid w:val="0855429B"/>
    <w:rsid w:val="08554390"/>
    <w:rsid w:val="08554471"/>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A"/>
    <w:rsid w:val="0855538F"/>
    <w:rsid w:val="085553BD"/>
    <w:rsid w:val="0855545C"/>
    <w:rsid w:val="085555BF"/>
    <w:rsid w:val="085557EF"/>
    <w:rsid w:val="0855586C"/>
    <w:rsid w:val="0855597B"/>
    <w:rsid w:val="08555A4D"/>
    <w:rsid w:val="08555A8D"/>
    <w:rsid w:val="08555B3E"/>
    <w:rsid w:val="08555B64"/>
    <w:rsid w:val="08555B8E"/>
    <w:rsid w:val="08555C75"/>
    <w:rsid w:val="08555CD1"/>
    <w:rsid w:val="08555DF3"/>
    <w:rsid w:val="08555E7C"/>
    <w:rsid w:val="08555ED6"/>
    <w:rsid w:val="08555F13"/>
    <w:rsid w:val="08555F17"/>
    <w:rsid w:val="08555FCB"/>
    <w:rsid w:val="08556010"/>
    <w:rsid w:val="08556089"/>
    <w:rsid w:val="085561BF"/>
    <w:rsid w:val="0855631B"/>
    <w:rsid w:val="085563A5"/>
    <w:rsid w:val="0855641E"/>
    <w:rsid w:val="085564BD"/>
    <w:rsid w:val="085564C1"/>
    <w:rsid w:val="085565CA"/>
    <w:rsid w:val="085565E0"/>
    <w:rsid w:val="0855662B"/>
    <w:rsid w:val="085566D3"/>
    <w:rsid w:val="08556700"/>
    <w:rsid w:val="08556889"/>
    <w:rsid w:val="08556892"/>
    <w:rsid w:val="085568FA"/>
    <w:rsid w:val="0855690A"/>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EB"/>
    <w:rsid w:val="08560258"/>
    <w:rsid w:val="08560275"/>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DC"/>
    <w:rsid w:val="0856388F"/>
    <w:rsid w:val="0856392A"/>
    <w:rsid w:val="0856399F"/>
    <w:rsid w:val="08563A36"/>
    <w:rsid w:val="08563C46"/>
    <w:rsid w:val="08563ECE"/>
    <w:rsid w:val="08563ED3"/>
    <w:rsid w:val="08563F16"/>
    <w:rsid w:val="08563FAF"/>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EFC"/>
    <w:rsid w:val="08564F1E"/>
    <w:rsid w:val="08564F4D"/>
    <w:rsid w:val="08564F63"/>
    <w:rsid w:val="08564FBF"/>
    <w:rsid w:val="08564FD7"/>
    <w:rsid w:val="085650F0"/>
    <w:rsid w:val="0856511E"/>
    <w:rsid w:val="08565189"/>
    <w:rsid w:val="0856522F"/>
    <w:rsid w:val="0856532A"/>
    <w:rsid w:val="0856535A"/>
    <w:rsid w:val="085653E9"/>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F"/>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8EF"/>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A"/>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3C2"/>
    <w:rsid w:val="085734E2"/>
    <w:rsid w:val="085734E3"/>
    <w:rsid w:val="085735EE"/>
    <w:rsid w:val="08573634"/>
    <w:rsid w:val="08573714"/>
    <w:rsid w:val="085737A5"/>
    <w:rsid w:val="085738B0"/>
    <w:rsid w:val="085738B6"/>
    <w:rsid w:val="08573912"/>
    <w:rsid w:val="08573915"/>
    <w:rsid w:val="0857392F"/>
    <w:rsid w:val="08573A56"/>
    <w:rsid w:val="08573A5E"/>
    <w:rsid w:val="08573A61"/>
    <w:rsid w:val="08573AA1"/>
    <w:rsid w:val="08573B50"/>
    <w:rsid w:val="08573B92"/>
    <w:rsid w:val="08573D81"/>
    <w:rsid w:val="08573E58"/>
    <w:rsid w:val="08574000"/>
    <w:rsid w:val="08574043"/>
    <w:rsid w:val="085740A7"/>
    <w:rsid w:val="0857412E"/>
    <w:rsid w:val="08574182"/>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E9"/>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7A"/>
    <w:rsid w:val="0857597E"/>
    <w:rsid w:val="08575A20"/>
    <w:rsid w:val="08575B00"/>
    <w:rsid w:val="08575C29"/>
    <w:rsid w:val="08575C31"/>
    <w:rsid w:val="08575C81"/>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21"/>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E8"/>
    <w:rsid w:val="08580BA4"/>
    <w:rsid w:val="08580C34"/>
    <w:rsid w:val="08580C59"/>
    <w:rsid w:val="08580CD0"/>
    <w:rsid w:val="08580CDC"/>
    <w:rsid w:val="08580D79"/>
    <w:rsid w:val="08580E78"/>
    <w:rsid w:val="08580FAC"/>
    <w:rsid w:val="08581027"/>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21"/>
    <w:rsid w:val="08582E52"/>
    <w:rsid w:val="08582E57"/>
    <w:rsid w:val="08582E5F"/>
    <w:rsid w:val="08582E75"/>
    <w:rsid w:val="08582FC7"/>
    <w:rsid w:val="0858303C"/>
    <w:rsid w:val="08583091"/>
    <w:rsid w:val="085830C8"/>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1CD"/>
    <w:rsid w:val="0858421A"/>
    <w:rsid w:val="08584306"/>
    <w:rsid w:val="08584349"/>
    <w:rsid w:val="08584386"/>
    <w:rsid w:val="085844AB"/>
    <w:rsid w:val="0858453B"/>
    <w:rsid w:val="08584794"/>
    <w:rsid w:val="085848BD"/>
    <w:rsid w:val="0858499D"/>
    <w:rsid w:val="085849B2"/>
    <w:rsid w:val="08584A83"/>
    <w:rsid w:val="08584A9C"/>
    <w:rsid w:val="08584AA6"/>
    <w:rsid w:val="08584B36"/>
    <w:rsid w:val="08584B6A"/>
    <w:rsid w:val="08584B7D"/>
    <w:rsid w:val="08584BBB"/>
    <w:rsid w:val="08584BBD"/>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88B"/>
    <w:rsid w:val="08586AE9"/>
    <w:rsid w:val="08586B21"/>
    <w:rsid w:val="08586E22"/>
    <w:rsid w:val="08586E63"/>
    <w:rsid w:val="08587083"/>
    <w:rsid w:val="08587151"/>
    <w:rsid w:val="085871D1"/>
    <w:rsid w:val="08587284"/>
    <w:rsid w:val="085872A5"/>
    <w:rsid w:val="08587456"/>
    <w:rsid w:val="08587466"/>
    <w:rsid w:val="085874B5"/>
    <w:rsid w:val="085875FF"/>
    <w:rsid w:val="08587753"/>
    <w:rsid w:val="085877FD"/>
    <w:rsid w:val="085878B8"/>
    <w:rsid w:val="08587956"/>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94"/>
    <w:rsid w:val="0859089B"/>
    <w:rsid w:val="085908D1"/>
    <w:rsid w:val="08590920"/>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A4"/>
    <w:rsid w:val="08591B09"/>
    <w:rsid w:val="08591B91"/>
    <w:rsid w:val="08591BD8"/>
    <w:rsid w:val="08591C0F"/>
    <w:rsid w:val="08591C2A"/>
    <w:rsid w:val="08591C35"/>
    <w:rsid w:val="08591D13"/>
    <w:rsid w:val="08591D68"/>
    <w:rsid w:val="08591DB3"/>
    <w:rsid w:val="08591F47"/>
    <w:rsid w:val="08591F85"/>
    <w:rsid w:val="08591FE8"/>
    <w:rsid w:val="08591FFD"/>
    <w:rsid w:val="08592038"/>
    <w:rsid w:val="08592111"/>
    <w:rsid w:val="08592139"/>
    <w:rsid w:val="085921A7"/>
    <w:rsid w:val="08592294"/>
    <w:rsid w:val="085923CF"/>
    <w:rsid w:val="08592420"/>
    <w:rsid w:val="08592459"/>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C3"/>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5D"/>
    <w:rsid w:val="08596FCC"/>
    <w:rsid w:val="08597062"/>
    <w:rsid w:val="085972FD"/>
    <w:rsid w:val="085973CD"/>
    <w:rsid w:val="085974F0"/>
    <w:rsid w:val="085974F4"/>
    <w:rsid w:val="0859756E"/>
    <w:rsid w:val="08597578"/>
    <w:rsid w:val="08597582"/>
    <w:rsid w:val="085975B2"/>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29"/>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F3"/>
    <w:rsid w:val="085A11C6"/>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BC"/>
    <w:rsid w:val="085A36EB"/>
    <w:rsid w:val="085A3866"/>
    <w:rsid w:val="085A3885"/>
    <w:rsid w:val="085A38BA"/>
    <w:rsid w:val="085A3962"/>
    <w:rsid w:val="085A39E9"/>
    <w:rsid w:val="085A3A55"/>
    <w:rsid w:val="085A3AE7"/>
    <w:rsid w:val="085A3B5F"/>
    <w:rsid w:val="085A3BCC"/>
    <w:rsid w:val="085A3CE9"/>
    <w:rsid w:val="085A3CEE"/>
    <w:rsid w:val="085A3D56"/>
    <w:rsid w:val="085A3DA4"/>
    <w:rsid w:val="085A3E18"/>
    <w:rsid w:val="085A3EBD"/>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E4F"/>
    <w:rsid w:val="085A4FF8"/>
    <w:rsid w:val="085A50FD"/>
    <w:rsid w:val="085A511E"/>
    <w:rsid w:val="085A5165"/>
    <w:rsid w:val="085A526D"/>
    <w:rsid w:val="085A52A5"/>
    <w:rsid w:val="085A52A8"/>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3DB"/>
    <w:rsid w:val="085A65B0"/>
    <w:rsid w:val="085A6692"/>
    <w:rsid w:val="085A690C"/>
    <w:rsid w:val="085A693A"/>
    <w:rsid w:val="085A6948"/>
    <w:rsid w:val="085A6A92"/>
    <w:rsid w:val="085A6B88"/>
    <w:rsid w:val="085A6BDD"/>
    <w:rsid w:val="085A6C0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6E"/>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68"/>
    <w:rsid w:val="085B28A3"/>
    <w:rsid w:val="085B28F4"/>
    <w:rsid w:val="085B29ED"/>
    <w:rsid w:val="085B2A9C"/>
    <w:rsid w:val="085B2B20"/>
    <w:rsid w:val="085B2CC3"/>
    <w:rsid w:val="085B2D4F"/>
    <w:rsid w:val="085B2DB4"/>
    <w:rsid w:val="085B2FF9"/>
    <w:rsid w:val="085B30B3"/>
    <w:rsid w:val="085B30E8"/>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50E7"/>
    <w:rsid w:val="085B51EA"/>
    <w:rsid w:val="085B521A"/>
    <w:rsid w:val="085B521B"/>
    <w:rsid w:val="085B5231"/>
    <w:rsid w:val="085B5279"/>
    <w:rsid w:val="085B5425"/>
    <w:rsid w:val="085B5474"/>
    <w:rsid w:val="085B5794"/>
    <w:rsid w:val="085B57AA"/>
    <w:rsid w:val="085B57D1"/>
    <w:rsid w:val="085B57E2"/>
    <w:rsid w:val="085B5914"/>
    <w:rsid w:val="085B59A5"/>
    <w:rsid w:val="085B5A84"/>
    <w:rsid w:val="085B5AD2"/>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82C"/>
    <w:rsid w:val="085B684B"/>
    <w:rsid w:val="085B69EB"/>
    <w:rsid w:val="085B69EF"/>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DFF"/>
    <w:rsid w:val="085C0E7C"/>
    <w:rsid w:val="085C0F30"/>
    <w:rsid w:val="085C0F49"/>
    <w:rsid w:val="085C0FB5"/>
    <w:rsid w:val="085C102F"/>
    <w:rsid w:val="085C1081"/>
    <w:rsid w:val="085C1169"/>
    <w:rsid w:val="085C11C1"/>
    <w:rsid w:val="085C11FE"/>
    <w:rsid w:val="085C1293"/>
    <w:rsid w:val="085C1298"/>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BA7"/>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FFF"/>
    <w:rsid w:val="085C312B"/>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933"/>
    <w:rsid w:val="085C3939"/>
    <w:rsid w:val="085C396A"/>
    <w:rsid w:val="085C39A8"/>
    <w:rsid w:val="085C3A22"/>
    <w:rsid w:val="085C3BB2"/>
    <w:rsid w:val="085C3BC1"/>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DF8"/>
    <w:rsid w:val="085C4EBB"/>
    <w:rsid w:val="085C4F97"/>
    <w:rsid w:val="085C503F"/>
    <w:rsid w:val="085C50A3"/>
    <w:rsid w:val="085C50F5"/>
    <w:rsid w:val="085C5101"/>
    <w:rsid w:val="085C511E"/>
    <w:rsid w:val="085C5131"/>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69"/>
    <w:rsid w:val="085C5A9D"/>
    <w:rsid w:val="085C5DAC"/>
    <w:rsid w:val="085C5E61"/>
    <w:rsid w:val="085C5ED7"/>
    <w:rsid w:val="085C5EFE"/>
    <w:rsid w:val="085C5F25"/>
    <w:rsid w:val="085C5F91"/>
    <w:rsid w:val="085C600C"/>
    <w:rsid w:val="085C611A"/>
    <w:rsid w:val="085C615F"/>
    <w:rsid w:val="085C6198"/>
    <w:rsid w:val="085C61F1"/>
    <w:rsid w:val="085C6273"/>
    <w:rsid w:val="085C6321"/>
    <w:rsid w:val="085C65E4"/>
    <w:rsid w:val="085C66B6"/>
    <w:rsid w:val="085C6709"/>
    <w:rsid w:val="085C6781"/>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ADA"/>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84"/>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0"/>
    <w:rsid w:val="085D3B29"/>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5C"/>
    <w:rsid w:val="085D4909"/>
    <w:rsid w:val="085D4A66"/>
    <w:rsid w:val="085D4B24"/>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9B3"/>
    <w:rsid w:val="085D6B23"/>
    <w:rsid w:val="085D6C1D"/>
    <w:rsid w:val="085D6C32"/>
    <w:rsid w:val="085D6CC2"/>
    <w:rsid w:val="085D6CDE"/>
    <w:rsid w:val="085D6DE0"/>
    <w:rsid w:val="085D6E81"/>
    <w:rsid w:val="085D710A"/>
    <w:rsid w:val="085D71DE"/>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20A"/>
    <w:rsid w:val="085E02CD"/>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5E"/>
    <w:rsid w:val="085E2434"/>
    <w:rsid w:val="085E24A7"/>
    <w:rsid w:val="085E2560"/>
    <w:rsid w:val="085E257C"/>
    <w:rsid w:val="085E2585"/>
    <w:rsid w:val="085E25F6"/>
    <w:rsid w:val="085E2628"/>
    <w:rsid w:val="085E26E7"/>
    <w:rsid w:val="085E28A2"/>
    <w:rsid w:val="085E28F2"/>
    <w:rsid w:val="085E2901"/>
    <w:rsid w:val="085E295C"/>
    <w:rsid w:val="085E29C1"/>
    <w:rsid w:val="085E2AF5"/>
    <w:rsid w:val="085E2C48"/>
    <w:rsid w:val="085E2CE6"/>
    <w:rsid w:val="085E2DD9"/>
    <w:rsid w:val="085E2DE3"/>
    <w:rsid w:val="085E2E6F"/>
    <w:rsid w:val="085E2E81"/>
    <w:rsid w:val="085E2F74"/>
    <w:rsid w:val="085E2FE5"/>
    <w:rsid w:val="085E3039"/>
    <w:rsid w:val="085E306D"/>
    <w:rsid w:val="085E30D9"/>
    <w:rsid w:val="085E31B4"/>
    <w:rsid w:val="085E329A"/>
    <w:rsid w:val="085E32C7"/>
    <w:rsid w:val="085E3421"/>
    <w:rsid w:val="085E3497"/>
    <w:rsid w:val="085E3529"/>
    <w:rsid w:val="085E356A"/>
    <w:rsid w:val="085E357A"/>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A7"/>
    <w:rsid w:val="085E45CB"/>
    <w:rsid w:val="085E45EA"/>
    <w:rsid w:val="085E4617"/>
    <w:rsid w:val="085E4628"/>
    <w:rsid w:val="085E46E9"/>
    <w:rsid w:val="085E4794"/>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304"/>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AB"/>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0D"/>
    <w:rsid w:val="085F0553"/>
    <w:rsid w:val="085F05B6"/>
    <w:rsid w:val="085F060D"/>
    <w:rsid w:val="085F0614"/>
    <w:rsid w:val="085F068A"/>
    <w:rsid w:val="085F07EC"/>
    <w:rsid w:val="085F08AF"/>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702"/>
    <w:rsid w:val="085F1719"/>
    <w:rsid w:val="085F17C1"/>
    <w:rsid w:val="085F17C5"/>
    <w:rsid w:val="085F17D0"/>
    <w:rsid w:val="085F186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F50"/>
    <w:rsid w:val="085F3F5B"/>
    <w:rsid w:val="085F3F8B"/>
    <w:rsid w:val="085F4063"/>
    <w:rsid w:val="085F4093"/>
    <w:rsid w:val="085F4094"/>
    <w:rsid w:val="085F4146"/>
    <w:rsid w:val="085F427A"/>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1F0"/>
    <w:rsid w:val="085F623A"/>
    <w:rsid w:val="085F62FE"/>
    <w:rsid w:val="085F64AA"/>
    <w:rsid w:val="085F656A"/>
    <w:rsid w:val="085F665C"/>
    <w:rsid w:val="085F67FE"/>
    <w:rsid w:val="085F68C0"/>
    <w:rsid w:val="085F68C6"/>
    <w:rsid w:val="085F6A64"/>
    <w:rsid w:val="085F6AA9"/>
    <w:rsid w:val="085F6AEE"/>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1E6"/>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0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AB"/>
    <w:rsid w:val="08603E0B"/>
    <w:rsid w:val="08603E32"/>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AE2"/>
    <w:rsid w:val="08606B43"/>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89"/>
    <w:rsid w:val="086074B3"/>
    <w:rsid w:val="086075B9"/>
    <w:rsid w:val="0860776D"/>
    <w:rsid w:val="086077E0"/>
    <w:rsid w:val="086078A0"/>
    <w:rsid w:val="0860793E"/>
    <w:rsid w:val="08607941"/>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4D6"/>
    <w:rsid w:val="08611543"/>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F16"/>
    <w:rsid w:val="08611F58"/>
    <w:rsid w:val="08612048"/>
    <w:rsid w:val="08612059"/>
    <w:rsid w:val="08612072"/>
    <w:rsid w:val="086121B6"/>
    <w:rsid w:val="08612207"/>
    <w:rsid w:val="08612228"/>
    <w:rsid w:val="08612238"/>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1F"/>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25"/>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4C0"/>
    <w:rsid w:val="086204D0"/>
    <w:rsid w:val="086204EE"/>
    <w:rsid w:val="08620519"/>
    <w:rsid w:val="086206DC"/>
    <w:rsid w:val="08620773"/>
    <w:rsid w:val="086208E0"/>
    <w:rsid w:val="0862095D"/>
    <w:rsid w:val="086209BF"/>
    <w:rsid w:val="08620AEF"/>
    <w:rsid w:val="08620AF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57"/>
    <w:rsid w:val="08622765"/>
    <w:rsid w:val="08622798"/>
    <w:rsid w:val="086227DB"/>
    <w:rsid w:val="08622825"/>
    <w:rsid w:val="08622966"/>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89"/>
    <w:rsid w:val="086235CB"/>
    <w:rsid w:val="08623640"/>
    <w:rsid w:val="08623680"/>
    <w:rsid w:val="0862369E"/>
    <w:rsid w:val="0862370B"/>
    <w:rsid w:val="086237C0"/>
    <w:rsid w:val="08623A81"/>
    <w:rsid w:val="08623B6B"/>
    <w:rsid w:val="08623BC6"/>
    <w:rsid w:val="08623D55"/>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6042"/>
    <w:rsid w:val="0862616A"/>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324"/>
    <w:rsid w:val="086313CB"/>
    <w:rsid w:val="08631530"/>
    <w:rsid w:val="086315F1"/>
    <w:rsid w:val="0863166F"/>
    <w:rsid w:val="086316F6"/>
    <w:rsid w:val="08631715"/>
    <w:rsid w:val="08631799"/>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DA"/>
    <w:rsid w:val="086334FB"/>
    <w:rsid w:val="086335E8"/>
    <w:rsid w:val="08633743"/>
    <w:rsid w:val="086339AE"/>
    <w:rsid w:val="086339D0"/>
    <w:rsid w:val="08633A86"/>
    <w:rsid w:val="08633ABA"/>
    <w:rsid w:val="08633B3C"/>
    <w:rsid w:val="08633BF9"/>
    <w:rsid w:val="08633C20"/>
    <w:rsid w:val="08633C28"/>
    <w:rsid w:val="08633CA2"/>
    <w:rsid w:val="08633CD3"/>
    <w:rsid w:val="08633DAB"/>
    <w:rsid w:val="08633DD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4B"/>
    <w:rsid w:val="0863486A"/>
    <w:rsid w:val="0863493B"/>
    <w:rsid w:val="086349CB"/>
    <w:rsid w:val="086349F8"/>
    <w:rsid w:val="08634A2C"/>
    <w:rsid w:val="08634B3D"/>
    <w:rsid w:val="08634B55"/>
    <w:rsid w:val="08634BF6"/>
    <w:rsid w:val="08634C09"/>
    <w:rsid w:val="08634C0E"/>
    <w:rsid w:val="08634C69"/>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CA"/>
    <w:rsid w:val="08635710"/>
    <w:rsid w:val="08635721"/>
    <w:rsid w:val="0863581A"/>
    <w:rsid w:val="08635939"/>
    <w:rsid w:val="086359F4"/>
    <w:rsid w:val="08635A30"/>
    <w:rsid w:val="08635B2E"/>
    <w:rsid w:val="08635B3B"/>
    <w:rsid w:val="08635C0A"/>
    <w:rsid w:val="08635C1E"/>
    <w:rsid w:val="08635C40"/>
    <w:rsid w:val="08635CA4"/>
    <w:rsid w:val="08635CDE"/>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ACB"/>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96"/>
    <w:rsid w:val="08637C0A"/>
    <w:rsid w:val="08637D69"/>
    <w:rsid w:val="08637DB2"/>
    <w:rsid w:val="08637FB6"/>
    <w:rsid w:val="08637FD7"/>
    <w:rsid w:val="0864011A"/>
    <w:rsid w:val="08640196"/>
    <w:rsid w:val="086401D9"/>
    <w:rsid w:val="086402B4"/>
    <w:rsid w:val="086402F0"/>
    <w:rsid w:val="08640354"/>
    <w:rsid w:val="0864036C"/>
    <w:rsid w:val="0864042E"/>
    <w:rsid w:val="0864044D"/>
    <w:rsid w:val="08640498"/>
    <w:rsid w:val="086404E8"/>
    <w:rsid w:val="0864058E"/>
    <w:rsid w:val="0864061F"/>
    <w:rsid w:val="08640656"/>
    <w:rsid w:val="08640778"/>
    <w:rsid w:val="086407AA"/>
    <w:rsid w:val="08640818"/>
    <w:rsid w:val="0864082B"/>
    <w:rsid w:val="086408A6"/>
    <w:rsid w:val="086409C0"/>
    <w:rsid w:val="08640AFF"/>
    <w:rsid w:val="08640B49"/>
    <w:rsid w:val="08640B8D"/>
    <w:rsid w:val="08640C4D"/>
    <w:rsid w:val="08640DD3"/>
    <w:rsid w:val="08640E3D"/>
    <w:rsid w:val="08640E74"/>
    <w:rsid w:val="08640F02"/>
    <w:rsid w:val="0864101A"/>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557"/>
    <w:rsid w:val="086425D2"/>
    <w:rsid w:val="0864260C"/>
    <w:rsid w:val="0864266B"/>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F3D"/>
    <w:rsid w:val="08644F6C"/>
    <w:rsid w:val="08644F7F"/>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11D"/>
    <w:rsid w:val="086531CF"/>
    <w:rsid w:val="086532EC"/>
    <w:rsid w:val="086532EF"/>
    <w:rsid w:val="086532F4"/>
    <w:rsid w:val="0865334B"/>
    <w:rsid w:val="086533C6"/>
    <w:rsid w:val="08653404"/>
    <w:rsid w:val="086534FC"/>
    <w:rsid w:val="08653536"/>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90"/>
    <w:rsid w:val="086563EF"/>
    <w:rsid w:val="0865641B"/>
    <w:rsid w:val="08656564"/>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3B"/>
    <w:rsid w:val="08656DC9"/>
    <w:rsid w:val="08657033"/>
    <w:rsid w:val="08657046"/>
    <w:rsid w:val="08657089"/>
    <w:rsid w:val="086570D0"/>
    <w:rsid w:val="086571B1"/>
    <w:rsid w:val="08657210"/>
    <w:rsid w:val="08657212"/>
    <w:rsid w:val="0865724C"/>
    <w:rsid w:val="08657254"/>
    <w:rsid w:val="0865725A"/>
    <w:rsid w:val="08657297"/>
    <w:rsid w:val="086572E4"/>
    <w:rsid w:val="08657340"/>
    <w:rsid w:val="0865751E"/>
    <w:rsid w:val="086575C6"/>
    <w:rsid w:val="086576E6"/>
    <w:rsid w:val="08657701"/>
    <w:rsid w:val="08657734"/>
    <w:rsid w:val="086577CC"/>
    <w:rsid w:val="08657809"/>
    <w:rsid w:val="0865785D"/>
    <w:rsid w:val="08657926"/>
    <w:rsid w:val="0865795D"/>
    <w:rsid w:val="08657978"/>
    <w:rsid w:val="086579C5"/>
    <w:rsid w:val="08657A6E"/>
    <w:rsid w:val="08657ACC"/>
    <w:rsid w:val="08657CA6"/>
    <w:rsid w:val="08657D74"/>
    <w:rsid w:val="08657DB6"/>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551"/>
    <w:rsid w:val="086615DA"/>
    <w:rsid w:val="086616B7"/>
    <w:rsid w:val="086617C5"/>
    <w:rsid w:val="086617ED"/>
    <w:rsid w:val="086618A5"/>
    <w:rsid w:val="0866194C"/>
    <w:rsid w:val="086619A8"/>
    <w:rsid w:val="08661A0B"/>
    <w:rsid w:val="08661A44"/>
    <w:rsid w:val="08661A8D"/>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4D0"/>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B45"/>
    <w:rsid w:val="08666BA1"/>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250"/>
    <w:rsid w:val="08670379"/>
    <w:rsid w:val="08670382"/>
    <w:rsid w:val="0867047B"/>
    <w:rsid w:val="086705EA"/>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01"/>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5"/>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70"/>
    <w:rsid w:val="08684E0F"/>
    <w:rsid w:val="08684E5D"/>
    <w:rsid w:val="08684EA6"/>
    <w:rsid w:val="08684F1D"/>
    <w:rsid w:val="08684FCB"/>
    <w:rsid w:val="0868515D"/>
    <w:rsid w:val="08685172"/>
    <w:rsid w:val="08685194"/>
    <w:rsid w:val="08685264"/>
    <w:rsid w:val="08685271"/>
    <w:rsid w:val="086852E6"/>
    <w:rsid w:val="08685379"/>
    <w:rsid w:val="086854D1"/>
    <w:rsid w:val="08685668"/>
    <w:rsid w:val="08685939"/>
    <w:rsid w:val="08685948"/>
    <w:rsid w:val="08685951"/>
    <w:rsid w:val="08685A78"/>
    <w:rsid w:val="08685A9A"/>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7E"/>
    <w:rsid w:val="0868729D"/>
    <w:rsid w:val="086872F3"/>
    <w:rsid w:val="08687345"/>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DD9"/>
    <w:rsid w:val="08691E70"/>
    <w:rsid w:val="08691E80"/>
    <w:rsid w:val="08691F54"/>
    <w:rsid w:val="08691FCE"/>
    <w:rsid w:val="0869209C"/>
    <w:rsid w:val="086920CB"/>
    <w:rsid w:val="0869215B"/>
    <w:rsid w:val="08692174"/>
    <w:rsid w:val="08692199"/>
    <w:rsid w:val="086921A4"/>
    <w:rsid w:val="086921C4"/>
    <w:rsid w:val="08692263"/>
    <w:rsid w:val="08692359"/>
    <w:rsid w:val="086923DF"/>
    <w:rsid w:val="086923F5"/>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A"/>
    <w:rsid w:val="08694EDE"/>
    <w:rsid w:val="08694F92"/>
    <w:rsid w:val="08695029"/>
    <w:rsid w:val="0869503A"/>
    <w:rsid w:val="08695058"/>
    <w:rsid w:val="08695069"/>
    <w:rsid w:val="08695091"/>
    <w:rsid w:val="08695127"/>
    <w:rsid w:val="08695131"/>
    <w:rsid w:val="0869514B"/>
    <w:rsid w:val="08695151"/>
    <w:rsid w:val="08695185"/>
    <w:rsid w:val="086952C3"/>
    <w:rsid w:val="086953B9"/>
    <w:rsid w:val="08695452"/>
    <w:rsid w:val="0869547C"/>
    <w:rsid w:val="08695530"/>
    <w:rsid w:val="08695590"/>
    <w:rsid w:val="086955D8"/>
    <w:rsid w:val="08695600"/>
    <w:rsid w:val="08695667"/>
    <w:rsid w:val="08695718"/>
    <w:rsid w:val="08695781"/>
    <w:rsid w:val="086957C1"/>
    <w:rsid w:val="0869586D"/>
    <w:rsid w:val="08695885"/>
    <w:rsid w:val="086958D1"/>
    <w:rsid w:val="086959BD"/>
    <w:rsid w:val="08695A5D"/>
    <w:rsid w:val="08695AC6"/>
    <w:rsid w:val="08695BA1"/>
    <w:rsid w:val="08695CB7"/>
    <w:rsid w:val="08695CC9"/>
    <w:rsid w:val="08695D38"/>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1A"/>
    <w:rsid w:val="08696ECA"/>
    <w:rsid w:val="08696F1D"/>
    <w:rsid w:val="08696F6F"/>
    <w:rsid w:val="086970A1"/>
    <w:rsid w:val="086970A4"/>
    <w:rsid w:val="086970BC"/>
    <w:rsid w:val="0869716A"/>
    <w:rsid w:val="086971E3"/>
    <w:rsid w:val="086972BA"/>
    <w:rsid w:val="086973D4"/>
    <w:rsid w:val="086973EA"/>
    <w:rsid w:val="0869750F"/>
    <w:rsid w:val="086975D0"/>
    <w:rsid w:val="08697828"/>
    <w:rsid w:val="0869785F"/>
    <w:rsid w:val="086978E0"/>
    <w:rsid w:val="08697990"/>
    <w:rsid w:val="086979AB"/>
    <w:rsid w:val="08697A42"/>
    <w:rsid w:val="08697BE1"/>
    <w:rsid w:val="08697C6E"/>
    <w:rsid w:val="08697EB8"/>
    <w:rsid w:val="08697EE7"/>
    <w:rsid w:val="086A0023"/>
    <w:rsid w:val="086A0048"/>
    <w:rsid w:val="086A0063"/>
    <w:rsid w:val="086A01CF"/>
    <w:rsid w:val="086A01EB"/>
    <w:rsid w:val="086A02DD"/>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0"/>
    <w:rsid w:val="086A0F5D"/>
    <w:rsid w:val="086A1118"/>
    <w:rsid w:val="086A1123"/>
    <w:rsid w:val="086A113E"/>
    <w:rsid w:val="086A1208"/>
    <w:rsid w:val="086A1242"/>
    <w:rsid w:val="086A12C9"/>
    <w:rsid w:val="086A12FF"/>
    <w:rsid w:val="086A139F"/>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85"/>
    <w:rsid w:val="086A4399"/>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9E"/>
    <w:rsid w:val="086B3DB8"/>
    <w:rsid w:val="086B3DDB"/>
    <w:rsid w:val="086B3E44"/>
    <w:rsid w:val="086B3F2D"/>
    <w:rsid w:val="086B402B"/>
    <w:rsid w:val="086B4073"/>
    <w:rsid w:val="086B40D4"/>
    <w:rsid w:val="086B40F0"/>
    <w:rsid w:val="086B42D8"/>
    <w:rsid w:val="086B430D"/>
    <w:rsid w:val="086B434E"/>
    <w:rsid w:val="086B43F9"/>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D4E"/>
    <w:rsid w:val="086B4E86"/>
    <w:rsid w:val="086B4FAF"/>
    <w:rsid w:val="086B4FF0"/>
    <w:rsid w:val="086B5056"/>
    <w:rsid w:val="086B5184"/>
    <w:rsid w:val="086B524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A8"/>
    <w:rsid w:val="086B5B17"/>
    <w:rsid w:val="086B5B5D"/>
    <w:rsid w:val="086B5BD3"/>
    <w:rsid w:val="086B5C9B"/>
    <w:rsid w:val="086B5E3B"/>
    <w:rsid w:val="086B5E73"/>
    <w:rsid w:val="086B5F5C"/>
    <w:rsid w:val="086B6004"/>
    <w:rsid w:val="086B603F"/>
    <w:rsid w:val="086B6046"/>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A21"/>
    <w:rsid w:val="086B6A3A"/>
    <w:rsid w:val="086B6AA7"/>
    <w:rsid w:val="086B6AE2"/>
    <w:rsid w:val="086B6C43"/>
    <w:rsid w:val="086B6CE7"/>
    <w:rsid w:val="086B6D70"/>
    <w:rsid w:val="086B6DAB"/>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387"/>
    <w:rsid w:val="086C1436"/>
    <w:rsid w:val="086C147F"/>
    <w:rsid w:val="086C14AB"/>
    <w:rsid w:val="086C14AE"/>
    <w:rsid w:val="086C14AF"/>
    <w:rsid w:val="086C14CF"/>
    <w:rsid w:val="086C14EA"/>
    <w:rsid w:val="086C15F8"/>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D8"/>
    <w:rsid w:val="086C2049"/>
    <w:rsid w:val="086C219A"/>
    <w:rsid w:val="086C2361"/>
    <w:rsid w:val="086C24F5"/>
    <w:rsid w:val="086C2526"/>
    <w:rsid w:val="086C25B4"/>
    <w:rsid w:val="086C26D1"/>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9D"/>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B7"/>
    <w:rsid w:val="086C4FF1"/>
    <w:rsid w:val="086C5145"/>
    <w:rsid w:val="086C531A"/>
    <w:rsid w:val="086C53C8"/>
    <w:rsid w:val="086C53FD"/>
    <w:rsid w:val="086C54F1"/>
    <w:rsid w:val="086C5568"/>
    <w:rsid w:val="086C5578"/>
    <w:rsid w:val="086C5675"/>
    <w:rsid w:val="086C56B6"/>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232"/>
    <w:rsid w:val="086C7336"/>
    <w:rsid w:val="086C736E"/>
    <w:rsid w:val="086C73EB"/>
    <w:rsid w:val="086C7454"/>
    <w:rsid w:val="086C74B8"/>
    <w:rsid w:val="086C75ED"/>
    <w:rsid w:val="086C77E9"/>
    <w:rsid w:val="086C77F4"/>
    <w:rsid w:val="086C78BA"/>
    <w:rsid w:val="086C78D8"/>
    <w:rsid w:val="086C79F0"/>
    <w:rsid w:val="086C7A0B"/>
    <w:rsid w:val="086C7A40"/>
    <w:rsid w:val="086C7AA0"/>
    <w:rsid w:val="086C7AF9"/>
    <w:rsid w:val="086C7BA3"/>
    <w:rsid w:val="086C7BA5"/>
    <w:rsid w:val="086C7C1D"/>
    <w:rsid w:val="086C7C71"/>
    <w:rsid w:val="086C7C97"/>
    <w:rsid w:val="086C7D67"/>
    <w:rsid w:val="086C7D77"/>
    <w:rsid w:val="086C7DDB"/>
    <w:rsid w:val="086C7E4C"/>
    <w:rsid w:val="086C7E5F"/>
    <w:rsid w:val="086C7EF4"/>
    <w:rsid w:val="086C7F19"/>
    <w:rsid w:val="086C7F35"/>
    <w:rsid w:val="086D0048"/>
    <w:rsid w:val="086D0059"/>
    <w:rsid w:val="086D0080"/>
    <w:rsid w:val="086D0117"/>
    <w:rsid w:val="086D014D"/>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337"/>
    <w:rsid w:val="086D74CB"/>
    <w:rsid w:val="086D7516"/>
    <w:rsid w:val="086D7564"/>
    <w:rsid w:val="086D75E1"/>
    <w:rsid w:val="086D75F2"/>
    <w:rsid w:val="086D7640"/>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52"/>
    <w:rsid w:val="086E1D83"/>
    <w:rsid w:val="086E1E11"/>
    <w:rsid w:val="086E1E2E"/>
    <w:rsid w:val="086E1E5D"/>
    <w:rsid w:val="086E1ED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704"/>
    <w:rsid w:val="086E38A4"/>
    <w:rsid w:val="086E38FB"/>
    <w:rsid w:val="086E397E"/>
    <w:rsid w:val="086E39F0"/>
    <w:rsid w:val="086E3A79"/>
    <w:rsid w:val="086E3BD6"/>
    <w:rsid w:val="086E3C4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AA"/>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1CE"/>
    <w:rsid w:val="086E6281"/>
    <w:rsid w:val="086E641C"/>
    <w:rsid w:val="086E647A"/>
    <w:rsid w:val="086E64A9"/>
    <w:rsid w:val="086E65C2"/>
    <w:rsid w:val="086E66D9"/>
    <w:rsid w:val="086E67C3"/>
    <w:rsid w:val="086E6814"/>
    <w:rsid w:val="086E688E"/>
    <w:rsid w:val="086E691D"/>
    <w:rsid w:val="086E69BA"/>
    <w:rsid w:val="086E6BF5"/>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CB"/>
    <w:rsid w:val="086F1842"/>
    <w:rsid w:val="086F1947"/>
    <w:rsid w:val="086F1A7C"/>
    <w:rsid w:val="086F1B95"/>
    <w:rsid w:val="086F1BB2"/>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C3"/>
    <w:rsid w:val="086F2AC9"/>
    <w:rsid w:val="086F2B87"/>
    <w:rsid w:val="086F2BE8"/>
    <w:rsid w:val="086F2C2C"/>
    <w:rsid w:val="086F2D39"/>
    <w:rsid w:val="086F2F0D"/>
    <w:rsid w:val="086F30D9"/>
    <w:rsid w:val="086F315D"/>
    <w:rsid w:val="086F318E"/>
    <w:rsid w:val="086F31C1"/>
    <w:rsid w:val="086F31CC"/>
    <w:rsid w:val="086F3354"/>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B5"/>
    <w:rsid w:val="086F4E11"/>
    <w:rsid w:val="086F4E12"/>
    <w:rsid w:val="086F4F21"/>
    <w:rsid w:val="086F4F5C"/>
    <w:rsid w:val="086F4FAE"/>
    <w:rsid w:val="086F502C"/>
    <w:rsid w:val="086F521C"/>
    <w:rsid w:val="086F523B"/>
    <w:rsid w:val="086F523D"/>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D5D"/>
    <w:rsid w:val="086F7D7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64"/>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4FC2"/>
    <w:rsid w:val="08705009"/>
    <w:rsid w:val="0870504C"/>
    <w:rsid w:val="087050F7"/>
    <w:rsid w:val="08705163"/>
    <w:rsid w:val="08705171"/>
    <w:rsid w:val="08705227"/>
    <w:rsid w:val="087052B8"/>
    <w:rsid w:val="08705323"/>
    <w:rsid w:val="087053C9"/>
    <w:rsid w:val="087053CF"/>
    <w:rsid w:val="087053D4"/>
    <w:rsid w:val="087053E5"/>
    <w:rsid w:val="0870558B"/>
    <w:rsid w:val="087055ED"/>
    <w:rsid w:val="087055F7"/>
    <w:rsid w:val="087056D6"/>
    <w:rsid w:val="0870577C"/>
    <w:rsid w:val="087057E6"/>
    <w:rsid w:val="08705926"/>
    <w:rsid w:val="08705957"/>
    <w:rsid w:val="087059FD"/>
    <w:rsid w:val="08705A0D"/>
    <w:rsid w:val="08705BD7"/>
    <w:rsid w:val="08705CB7"/>
    <w:rsid w:val="08705DCB"/>
    <w:rsid w:val="08705E6D"/>
    <w:rsid w:val="08706080"/>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E4"/>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C3"/>
    <w:rsid w:val="0871110C"/>
    <w:rsid w:val="087111A2"/>
    <w:rsid w:val="0871124E"/>
    <w:rsid w:val="08711293"/>
    <w:rsid w:val="08711396"/>
    <w:rsid w:val="0871141A"/>
    <w:rsid w:val="08711451"/>
    <w:rsid w:val="087114C5"/>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1D"/>
    <w:rsid w:val="08714453"/>
    <w:rsid w:val="08714461"/>
    <w:rsid w:val="08714540"/>
    <w:rsid w:val="0871454C"/>
    <w:rsid w:val="087145B7"/>
    <w:rsid w:val="0871465A"/>
    <w:rsid w:val="087146C1"/>
    <w:rsid w:val="087146DA"/>
    <w:rsid w:val="0871470A"/>
    <w:rsid w:val="08714790"/>
    <w:rsid w:val="08714865"/>
    <w:rsid w:val="087148FE"/>
    <w:rsid w:val="08714970"/>
    <w:rsid w:val="087149F6"/>
    <w:rsid w:val="08714A08"/>
    <w:rsid w:val="08714C50"/>
    <w:rsid w:val="08714C59"/>
    <w:rsid w:val="08714CC5"/>
    <w:rsid w:val="08714D5E"/>
    <w:rsid w:val="08714D67"/>
    <w:rsid w:val="08714E45"/>
    <w:rsid w:val="08714F5E"/>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135"/>
    <w:rsid w:val="08720136"/>
    <w:rsid w:val="08720348"/>
    <w:rsid w:val="08720367"/>
    <w:rsid w:val="0872037D"/>
    <w:rsid w:val="087203A5"/>
    <w:rsid w:val="08720465"/>
    <w:rsid w:val="087204C4"/>
    <w:rsid w:val="087205DE"/>
    <w:rsid w:val="0872068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E0"/>
    <w:rsid w:val="08721114"/>
    <w:rsid w:val="08721148"/>
    <w:rsid w:val="0872116E"/>
    <w:rsid w:val="08721223"/>
    <w:rsid w:val="08721250"/>
    <w:rsid w:val="0872145D"/>
    <w:rsid w:val="08721555"/>
    <w:rsid w:val="08721590"/>
    <w:rsid w:val="0872159E"/>
    <w:rsid w:val="087215F4"/>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5E"/>
    <w:rsid w:val="08722496"/>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06"/>
    <w:rsid w:val="0872581A"/>
    <w:rsid w:val="0872587E"/>
    <w:rsid w:val="08725937"/>
    <w:rsid w:val="087259B3"/>
    <w:rsid w:val="08725B8C"/>
    <w:rsid w:val="08725B8F"/>
    <w:rsid w:val="08725BB5"/>
    <w:rsid w:val="08725BB9"/>
    <w:rsid w:val="08725C89"/>
    <w:rsid w:val="08725D3B"/>
    <w:rsid w:val="08725E09"/>
    <w:rsid w:val="08725E64"/>
    <w:rsid w:val="08725EDF"/>
    <w:rsid w:val="08725F28"/>
    <w:rsid w:val="08725FF1"/>
    <w:rsid w:val="087261C2"/>
    <w:rsid w:val="08726334"/>
    <w:rsid w:val="08726440"/>
    <w:rsid w:val="087264A9"/>
    <w:rsid w:val="087264BE"/>
    <w:rsid w:val="08726567"/>
    <w:rsid w:val="0872656E"/>
    <w:rsid w:val="087265BA"/>
    <w:rsid w:val="08726678"/>
    <w:rsid w:val="087266B3"/>
    <w:rsid w:val="08726753"/>
    <w:rsid w:val="087267AC"/>
    <w:rsid w:val="08726894"/>
    <w:rsid w:val="087268D2"/>
    <w:rsid w:val="08726911"/>
    <w:rsid w:val="08726A49"/>
    <w:rsid w:val="08726B8E"/>
    <w:rsid w:val="08726C28"/>
    <w:rsid w:val="08726E49"/>
    <w:rsid w:val="08726EAC"/>
    <w:rsid w:val="08727079"/>
    <w:rsid w:val="087270F9"/>
    <w:rsid w:val="087271BE"/>
    <w:rsid w:val="087272B5"/>
    <w:rsid w:val="087272BF"/>
    <w:rsid w:val="087272CA"/>
    <w:rsid w:val="087272CC"/>
    <w:rsid w:val="08727340"/>
    <w:rsid w:val="087273CF"/>
    <w:rsid w:val="08727506"/>
    <w:rsid w:val="08727553"/>
    <w:rsid w:val="087275CE"/>
    <w:rsid w:val="0872772B"/>
    <w:rsid w:val="08727758"/>
    <w:rsid w:val="087277B1"/>
    <w:rsid w:val="087279B5"/>
    <w:rsid w:val="087279D2"/>
    <w:rsid w:val="087279E0"/>
    <w:rsid w:val="08727BAF"/>
    <w:rsid w:val="08727BE3"/>
    <w:rsid w:val="08727BF3"/>
    <w:rsid w:val="08727DDE"/>
    <w:rsid w:val="08727EAF"/>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A74"/>
    <w:rsid w:val="08730B9D"/>
    <w:rsid w:val="08730C5B"/>
    <w:rsid w:val="08730D7E"/>
    <w:rsid w:val="08730D8A"/>
    <w:rsid w:val="08730DE9"/>
    <w:rsid w:val="08730EBA"/>
    <w:rsid w:val="08730F38"/>
    <w:rsid w:val="08731002"/>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3E8"/>
    <w:rsid w:val="08732649"/>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9C"/>
    <w:rsid w:val="087337ED"/>
    <w:rsid w:val="087338D1"/>
    <w:rsid w:val="087338DC"/>
    <w:rsid w:val="08733907"/>
    <w:rsid w:val="08733908"/>
    <w:rsid w:val="0873390B"/>
    <w:rsid w:val="087339B3"/>
    <w:rsid w:val="08733A33"/>
    <w:rsid w:val="08733B37"/>
    <w:rsid w:val="08733D14"/>
    <w:rsid w:val="08733D79"/>
    <w:rsid w:val="08733DAC"/>
    <w:rsid w:val="08733E86"/>
    <w:rsid w:val="08733F3B"/>
    <w:rsid w:val="08733F45"/>
    <w:rsid w:val="08733FFB"/>
    <w:rsid w:val="0873404E"/>
    <w:rsid w:val="087340B0"/>
    <w:rsid w:val="087340F0"/>
    <w:rsid w:val="08734122"/>
    <w:rsid w:val="087341D4"/>
    <w:rsid w:val="087341DF"/>
    <w:rsid w:val="08734227"/>
    <w:rsid w:val="0873427C"/>
    <w:rsid w:val="087343DA"/>
    <w:rsid w:val="0873442F"/>
    <w:rsid w:val="08734476"/>
    <w:rsid w:val="087344D8"/>
    <w:rsid w:val="08734549"/>
    <w:rsid w:val="0873455B"/>
    <w:rsid w:val="087346F5"/>
    <w:rsid w:val="08734745"/>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9A"/>
    <w:rsid w:val="08735B25"/>
    <w:rsid w:val="08735C0C"/>
    <w:rsid w:val="08735C0D"/>
    <w:rsid w:val="08735CD2"/>
    <w:rsid w:val="08735D6F"/>
    <w:rsid w:val="08735D85"/>
    <w:rsid w:val="08735DF1"/>
    <w:rsid w:val="08735E49"/>
    <w:rsid w:val="08735FDA"/>
    <w:rsid w:val="08736081"/>
    <w:rsid w:val="087360EE"/>
    <w:rsid w:val="087360FD"/>
    <w:rsid w:val="08736155"/>
    <w:rsid w:val="0873617A"/>
    <w:rsid w:val="087361C7"/>
    <w:rsid w:val="08736246"/>
    <w:rsid w:val="0873624E"/>
    <w:rsid w:val="08736320"/>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75"/>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F7"/>
    <w:rsid w:val="0874604F"/>
    <w:rsid w:val="087460E7"/>
    <w:rsid w:val="087461FC"/>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C3D"/>
    <w:rsid w:val="08746CCE"/>
    <w:rsid w:val="08746DD2"/>
    <w:rsid w:val="08746EE0"/>
    <w:rsid w:val="08746EE1"/>
    <w:rsid w:val="087470A3"/>
    <w:rsid w:val="087471A3"/>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E66"/>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2E"/>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2FBF"/>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B23"/>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6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788"/>
    <w:rsid w:val="0876390F"/>
    <w:rsid w:val="087639E3"/>
    <w:rsid w:val="087639F9"/>
    <w:rsid w:val="08763C1D"/>
    <w:rsid w:val="08763D32"/>
    <w:rsid w:val="08763E45"/>
    <w:rsid w:val="08763EB0"/>
    <w:rsid w:val="08763F7A"/>
    <w:rsid w:val="087640A6"/>
    <w:rsid w:val="08764155"/>
    <w:rsid w:val="08764164"/>
    <w:rsid w:val="087641AB"/>
    <w:rsid w:val="087641E9"/>
    <w:rsid w:val="0876420D"/>
    <w:rsid w:val="087642A9"/>
    <w:rsid w:val="08764569"/>
    <w:rsid w:val="08764637"/>
    <w:rsid w:val="08764680"/>
    <w:rsid w:val="087646A0"/>
    <w:rsid w:val="087646C5"/>
    <w:rsid w:val="087647B9"/>
    <w:rsid w:val="08764951"/>
    <w:rsid w:val="08764985"/>
    <w:rsid w:val="087649EF"/>
    <w:rsid w:val="08764A7A"/>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565"/>
    <w:rsid w:val="08772612"/>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564"/>
    <w:rsid w:val="087746B3"/>
    <w:rsid w:val="08774811"/>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14"/>
    <w:rsid w:val="08775DE0"/>
    <w:rsid w:val="08775E03"/>
    <w:rsid w:val="08775E33"/>
    <w:rsid w:val="08775F3A"/>
    <w:rsid w:val="08775F41"/>
    <w:rsid w:val="08775F42"/>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17"/>
    <w:rsid w:val="08776C45"/>
    <w:rsid w:val="08776CC3"/>
    <w:rsid w:val="08776CFA"/>
    <w:rsid w:val="08776D32"/>
    <w:rsid w:val="08776D50"/>
    <w:rsid w:val="08776E13"/>
    <w:rsid w:val="08776E48"/>
    <w:rsid w:val="08777137"/>
    <w:rsid w:val="08777214"/>
    <w:rsid w:val="087772C0"/>
    <w:rsid w:val="08777344"/>
    <w:rsid w:val="0877739E"/>
    <w:rsid w:val="087773CB"/>
    <w:rsid w:val="0877740D"/>
    <w:rsid w:val="0877744C"/>
    <w:rsid w:val="087774A6"/>
    <w:rsid w:val="08777591"/>
    <w:rsid w:val="087775E0"/>
    <w:rsid w:val="0877764E"/>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FEC"/>
    <w:rsid w:val="08787072"/>
    <w:rsid w:val="0878713F"/>
    <w:rsid w:val="0878721F"/>
    <w:rsid w:val="087872B9"/>
    <w:rsid w:val="087872CB"/>
    <w:rsid w:val="0878732D"/>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DA9"/>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35"/>
    <w:rsid w:val="087A39B1"/>
    <w:rsid w:val="087A39EA"/>
    <w:rsid w:val="087A3A3F"/>
    <w:rsid w:val="087A3AA1"/>
    <w:rsid w:val="087A3AD5"/>
    <w:rsid w:val="087A3BC1"/>
    <w:rsid w:val="087A3BF8"/>
    <w:rsid w:val="087A3CBB"/>
    <w:rsid w:val="087A3CE5"/>
    <w:rsid w:val="087A3D2E"/>
    <w:rsid w:val="087A3DAF"/>
    <w:rsid w:val="087A3E84"/>
    <w:rsid w:val="087A3F7D"/>
    <w:rsid w:val="087A3F86"/>
    <w:rsid w:val="087A3FF3"/>
    <w:rsid w:val="087A4020"/>
    <w:rsid w:val="087A412F"/>
    <w:rsid w:val="087A4143"/>
    <w:rsid w:val="087A4280"/>
    <w:rsid w:val="087A4298"/>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8"/>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2F1"/>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204A"/>
    <w:rsid w:val="087B2085"/>
    <w:rsid w:val="087B20AF"/>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2"/>
    <w:rsid w:val="087B4D4F"/>
    <w:rsid w:val="087B4E7C"/>
    <w:rsid w:val="087B505A"/>
    <w:rsid w:val="087B50CD"/>
    <w:rsid w:val="087B50FE"/>
    <w:rsid w:val="087B5111"/>
    <w:rsid w:val="087B5134"/>
    <w:rsid w:val="087B514C"/>
    <w:rsid w:val="087B5272"/>
    <w:rsid w:val="087B545F"/>
    <w:rsid w:val="087B5460"/>
    <w:rsid w:val="087B55C5"/>
    <w:rsid w:val="087B565E"/>
    <w:rsid w:val="087B56B6"/>
    <w:rsid w:val="087B5802"/>
    <w:rsid w:val="087B5984"/>
    <w:rsid w:val="087B5989"/>
    <w:rsid w:val="087B5A8F"/>
    <w:rsid w:val="087B5D22"/>
    <w:rsid w:val="087B5D49"/>
    <w:rsid w:val="087B5DF3"/>
    <w:rsid w:val="087B5E42"/>
    <w:rsid w:val="087B5F20"/>
    <w:rsid w:val="087B5F95"/>
    <w:rsid w:val="087B613E"/>
    <w:rsid w:val="087B62EC"/>
    <w:rsid w:val="087B634A"/>
    <w:rsid w:val="087B637A"/>
    <w:rsid w:val="087B644F"/>
    <w:rsid w:val="087B64F0"/>
    <w:rsid w:val="087B65DB"/>
    <w:rsid w:val="087B6676"/>
    <w:rsid w:val="087B6678"/>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E4"/>
    <w:rsid w:val="087B7AE0"/>
    <w:rsid w:val="087B7AE9"/>
    <w:rsid w:val="087B7BB8"/>
    <w:rsid w:val="087B7BFA"/>
    <w:rsid w:val="087B7C14"/>
    <w:rsid w:val="087B7C24"/>
    <w:rsid w:val="087B7CDD"/>
    <w:rsid w:val="087B7D6B"/>
    <w:rsid w:val="087B7D6D"/>
    <w:rsid w:val="087B7DEF"/>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9E"/>
    <w:rsid w:val="087C321E"/>
    <w:rsid w:val="087C328E"/>
    <w:rsid w:val="087C32D3"/>
    <w:rsid w:val="087C32D4"/>
    <w:rsid w:val="087C3398"/>
    <w:rsid w:val="087C33DE"/>
    <w:rsid w:val="087C362D"/>
    <w:rsid w:val="087C370A"/>
    <w:rsid w:val="087C37FD"/>
    <w:rsid w:val="087C38B8"/>
    <w:rsid w:val="087C38BA"/>
    <w:rsid w:val="087C38E6"/>
    <w:rsid w:val="087C38E7"/>
    <w:rsid w:val="087C3965"/>
    <w:rsid w:val="087C3A07"/>
    <w:rsid w:val="087C3A70"/>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39C"/>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02"/>
    <w:rsid w:val="087C555F"/>
    <w:rsid w:val="087C564C"/>
    <w:rsid w:val="087C56A7"/>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C2D"/>
    <w:rsid w:val="087C7C45"/>
    <w:rsid w:val="087C7C82"/>
    <w:rsid w:val="087C7D06"/>
    <w:rsid w:val="087C7D59"/>
    <w:rsid w:val="087C7D96"/>
    <w:rsid w:val="087C7DF9"/>
    <w:rsid w:val="087C7E8B"/>
    <w:rsid w:val="087C7E8F"/>
    <w:rsid w:val="087C7EB0"/>
    <w:rsid w:val="087C7FE6"/>
    <w:rsid w:val="087D0009"/>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98F"/>
    <w:rsid w:val="087D49F0"/>
    <w:rsid w:val="087D4A82"/>
    <w:rsid w:val="087D4AC7"/>
    <w:rsid w:val="087D4C4E"/>
    <w:rsid w:val="087D4C8B"/>
    <w:rsid w:val="087D4CA7"/>
    <w:rsid w:val="087D4CAB"/>
    <w:rsid w:val="087D4D4E"/>
    <w:rsid w:val="087D4E6A"/>
    <w:rsid w:val="087D4EBD"/>
    <w:rsid w:val="087D4F74"/>
    <w:rsid w:val="087D5012"/>
    <w:rsid w:val="087D5076"/>
    <w:rsid w:val="087D50B3"/>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38"/>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71"/>
    <w:rsid w:val="087E36DE"/>
    <w:rsid w:val="087E3993"/>
    <w:rsid w:val="087E39C3"/>
    <w:rsid w:val="087E39F7"/>
    <w:rsid w:val="087E3A9C"/>
    <w:rsid w:val="087E3BE3"/>
    <w:rsid w:val="087E3C03"/>
    <w:rsid w:val="087E3C3F"/>
    <w:rsid w:val="087E3D36"/>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4F53"/>
    <w:rsid w:val="087E5043"/>
    <w:rsid w:val="087E5061"/>
    <w:rsid w:val="087E507D"/>
    <w:rsid w:val="087E51C7"/>
    <w:rsid w:val="087E51F9"/>
    <w:rsid w:val="087E52A3"/>
    <w:rsid w:val="087E52C8"/>
    <w:rsid w:val="087E5310"/>
    <w:rsid w:val="087E5372"/>
    <w:rsid w:val="087E53C6"/>
    <w:rsid w:val="087E53CB"/>
    <w:rsid w:val="087E53E6"/>
    <w:rsid w:val="087E5479"/>
    <w:rsid w:val="087E5490"/>
    <w:rsid w:val="087E549F"/>
    <w:rsid w:val="087E54AA"/>
    <w:rsid w:val="087E54FF"/>
    <w:rsid w:val="087E553A"/>
    <w:rsid w:val="087E55FF"/>
    <w:rsid w:val="087E56B5"/>
    <w:rsid w:val="087E58CD"/>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61"/>
    <w:rsid w:val="087F0BE3"/>
    <w:rsid w:val="087F0C0D"/>
    <w:rsid w:val="087F0E7D"/>
    <w:rsid w:val="087F0E8F"/>
    <w:rsid w:val="087F0EA3"/>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75E"/>
    <w:rsid w:val="087F17E8"/>
    <w:rsid w:val="087F17F6"/>
    <w:rsid w:val="087F1827"/>
    <w:rsid w:val="087F1866"/>
    <w:rsid w:val="087F18D5"/>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C96"/>
    <w:rsid w:val="087F6E3F"/>
    <w:rsid w:val="087F6E5B"/>
    <w:rsid w:val="087F6E6A"/>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D23"/>
    <w:rsid w:val="087F7DB1"/>
    <w:rsid w:val="087F7E31"/>
    <w:rsid w:val="087F7E39"/>
    <w:rsid w:val="088000A8"/>
    <w:rsid w:val="08800180"/>
    <w:rsid w:val="08800183"/>
    <w:rsid w:val="08800186"/>
    <w:rsid w:val="088001AD"/>
    <w:rsid w:val="08800298"/>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685"/>
    <w:rsid w:val="0880176D"/>
    <w:rsid w:val="088017BC"/>
    <w:rsid w:val="08801997"/>
    <w:rsid w:val="088019B1"/>
    <w:rsid w:val="08801D58"/>
    <w:rsid w:val="08801D97"/>
    <w:rsid w:val="08801DF3"/>
    <w:rsid w:val="08801F2B"/>
    <w:rsid w:val="08801FCF"/>
    <w:rsid w:val="08802059"/>
    <w:rsid w:val="088021C1"/>
    <w:rsid w:val="088022D7"/>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C0"/>
    <w:rsid w:val="08803074"/>
    <w:rsid w:val="08803081"/>
    <w:rsid w:val="088030CD"/>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87"/>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593"/>
    <w:rsid w:val="08810701"/>
    <w:rsid w:val="0881077C"/>
    <w:rsid w:val="088107CA"/>
    <w:rsid w:val="08810985"/>
    <w:rsid w:val="088109F3"/>
    <w:rsid w:val="08810A30"/>
    <w:rsid w:val="08810A7F"/>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33"/>
    <w:rsid w:val="08812A93"/>
    <w:rsid w:val="08812B55"/>
    <w:rsid w:val="08812E6F"/>
    <w:rsid w:val="08812F3A"/>
    <w:rsid w:val="08813008"/>
    <w:rsid w:val="08813053"/>
    <w:rsid w:val="0881307B"/>
    <w:rsid w:val="08813121"/>
    <w:rsid w:val="08813184"/>
    <w:rsid w:val="08813192"/>
    <w:rsid w:val="088131F6"/>
    <w:rsid w:val="088132C1"/>
    <w:rsid w:val="088132CE"/>
    <w:rsid w:val="08813349"/>
    <w:rsid w:val="088133DC"/>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0A"/>
    <w:rsid w:val="08815C53"/>
    <w:rsid w:val="08815D25"/>
    <w:rsid w:val="08815D26"/>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BE6"/>
    <w:rsid w:val="08816C6B"/>
    <w:rsid w:val="08816CCB"/>
    <w:rsid w:val="08816E4B"/>
    <w:rsid w:val="08816F3C"/>
    <w:rsid w:val="08816FD9"/>
    <w:rsid w:val="08816FE0"/>
    <w:rsid w:val="0881704D"/>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0F4F"/>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B8"/>
    <w:rsid w:val="088221D7"/>
    <w:rsid w:val="0882226C"/>
    <w:rsid w:val="088222C4"/>
    <w:rsid w:val="088222F3"/>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489"/>
    <w:rsid w:val="088234E7"/>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15"/>
    <w:rsid w:val="08823E3A"/>
    <w:rsid w:val="08823E54"/>
    <w:rsid w:val="08823E7E"/>
    <w:rsid w:val="08823F40"/>
    <w:rsid w:val="08823F96"/>
    <w:rsid w:val="08824002"/>
    <w:rsid w:val="088240FC"/>
    <w:rsid w:val="0882427D"/>
    <w:rsid w:val="08824282"/>
    <w:rsid w:val="08824384"/>
    <w:rsid w:val="08824563"/>
    <w:rsid w:val="0882460E"/>
    <w:rsid w:val="088246A3"/>
    <w:rsid w:val="088246DF"/>
    <w:rsid w:val="088248B5"/>
    <w:rsid w:val="088248D6"/>
    <w:rsid w:val="088248D8"/>
    <w:rsid w:val="08824959"/>
    <w:rsid w:val="08824969"/>
    <w:rsid w:val="088249F9"/>
    <w:rsid w:val="08824BFC"/>
    <w:rsid w:val="08824C35"/>
    <w:rsid w:val="08824C59"/>
    <w:rsid w:val="08824CBE"/>
    <w:rsid w:val="08824D1A"/>
    <w:rsid w:val="08824E02"/>
    <w:rsid w:val="08824EA7"/>
    <w:rsid w:val="08824FAD"/>
    <w:rsid w:val="08825068"/>
    <w:rsid w:val="088250E3"/>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B3"/>
    <w:rsid w:val="088267C9"/>
    <w:rsid w:val="08826815"/>
    <w:rsid w:val="088268E7"/>
    <w:rsid w:val="08826AF9"/>
    <w:rsid w:val="08826B17"/>
    <w:rsid w:val="08826C5B"/>
    <w:rsid w:val="08826D2C"/>
    <w:rsid w:val="08826D56"/>
    <w:rsid w:val="08826D96"/>
    <w:rsid w:val="08827175"/>
    <w:rsid w:val="08827234"/>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5"/>
    <w:rsid w:val="08827B7D"/>
    <w:rsid w:val="08827BB4"/>
    <w:rsid w:val="08827C29"/>
    <w:rsid w:val="08827CDA"/>
    <w:rsid w:val="08827D7D"/>
    <w:rsid w:val="08827F0A"/>
    <w:rsid w:val="08830087"/>
    <w:rsid w:val="088300A1"/>
    <w:rsid w:val="088300CC"/>
    <w:rsid w:val="088300D3"/>
    <w:rsid w:val="0883010A"/>
    <w:rsid w:val="088302C9"/>
    <w:rsid w:val="088302FF"/>
    <w:rsid w:val="08830346"/>
    <w:rsid w:val="0883035A"/>
    <w:rsid w:val="08830460"/>
    <w:rsid w:val="088304E4"/>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279"/>
    <w:rsid w:val="08833281"/>
    <w:rsid w:val="08833329"/>
    <w:rsid w:val="08833384"/>
    <w:rsid w:val="088333F0"/>
    <w:rsid w:val="088334C4"/>
    <w:rsid w:val="0883354B"/>
    <w:rsid w:val="08833686"/>
    <w:rsid w:val="088336F9"/>
    <w:rsid w:val="088337E5"/>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0D"/>
    <w:rsid w:val="0883454C"/>
    <w:rsid w:val="088345B2"/>
    <w:rsid w:val="088345F1"/>
    <w:rsid w:val="0883464D"/>
    <w:rsid w:val="0883466A"/>
    <w:rsid w:val="088346D3"/>
    <w:rsid w:val="0883472F"/>
    <w:rsid w:val="08834890"/>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E29"/>
    <w:rsid w:val="08835EAA"/>
    <w:rsid w:val="08835EBC"/>
    <w:rsid w:val="08835FD9"/>
    <w:rsid w:val="08836036"/>
    <w:rsid w:val="08836087"/>
    <w:rsid w:val="088363B1"/>
    <w:rsid w:val="088363D3"/>
    <w:rsid w:val="0883644B"/>
    <w:rsid w:val="088364CB"/>
    <w:rsid w:val="08836566"/>
    <w:rsid w:val="08836630"/>
    <w:rsid w:val="08836695"/>
    <w:rsid w:val="08836866"/>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34A"/>
    <w:rsid w:val="08840362"/>
    <w:rsid w:val="08840397"/>
    <w:rsid w:val="08840430"/>
    <w:rsid w:val="08840516"/>
    <w:rsid w:val="08840652"/>
    <w:rsid w:val="0884067C"/>
    <w:rsid w:val="08840771"/>
    <w:rsid w:val="0884082F"/>
    <w:rsid w:val="088408B8"/>
    <w:rsid w:val="088408BA"/>
    <w:rsid w:val="08840996"/>
    <w:rsid w:val="088409B0"/>
    <w:rsid w:val="08840AF0"/>
    <w:rsid w:val="08840B24"/>
    <w:rsid w:val="08840C34"/>
    <w:rsid w:val="08840D06"/>
    <w:rsid w:val="08840D37"/>
    <w:rsid w:val="08840DAB"/>
    <w:rsid w:val="08840E51"/>
    <w:rsid w:val="08840E98"/>
    <w:rsid w:val="08840EA0"/>
    <w:rsid w:val="08840EF9"/>
    <w:rsid w:val="08840F53"/>
    <w:rsid w:val="08841015"/>
    <w:rsid w:val="088410CF"/>
    <w:rsid w:val="08841227"/>
    <w:rsid w:val="08841232"/>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85"/>
    <w:rsid w:val="08841F8E"/>
    <w:rsid w:val="08841FD3"/>
    <w:rsid w:val="08842038"/>
    <w:rsid w:val="08842291"/>
    <w:rsid w:val="088422E8"/>
    <w:rsid w:val="0884231F"/>
    <w:rsid w:val="08842547"/>
    <w:rsid w:val="08842549"/>
    <w:rsid w:val="0884259D"/>
    <w:rsid w:val="08842613"/>
    <w:rsid w:val="08842618"/>
    <w:rsid w:val="08842619"/>
    <w:rsid w:val="08842754"/>
    <w:rsid w:val="08842844"/>
    <w:rsid w:val="08842891"/>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84F"/>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73"/>
    <w:rsid w:val="0884618A"/>
    <w:rsid w:val="0884628B"/>
    <w:rsid w:val="088462EB"/>
    <w:rsid w:val="08846462"/>
    <w:rsid w:val="088464B6"/>
    <w:rsid w:val="08846679"/>
    <w:rsid w:val="088466B8"/>
    <w:rsid w:val="0884672D"/>
    <w:rsid w:val="0884677B"/>
    <w:rsid w:val="088467B5"/>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D5"/>
    <w:rsid w:val="08847F4E"/>
    <w:rsid w:val="08850105"/>
    <w:rsid w:val="08850121"/>
    <w:rsid w:val="0885022B"/>
    <w:rsid w:val="08850431"/>
    <w:rsid w:val="088504EB"/>
    <w:rsid w:val="0885052F"/>
    <w:rsid w:val="088505A7"/>
    <w:rsid w:val="088505CB"/>
    <w:rsid w:val="088506EA"/>
    <w:rsid w:val="088508A9"/>
    <w:rsid w:val="088508B9"/>
    <w:rsid w:val="08850935"/>
    <w:rsid w:val="088509A4"/>
    <w:rsid w:val="088509B7"/>
    <w:rsid w:val="08850A8E"/>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5FD"/>
    <w:rsid w:val="08852644"/>
    <w:rsid w:val="08852653"/>
    <w:rsid w:val="088526E5"/>
    <w:rsid w:val="08852740"/>
    <w:rsid w:val="088527C9"/>
    <w:rsid w:val="0885284D"/>
    <w:rsid w:val="08852855"/>
    <w:rsid w:val="088529B3"/>
    <w:rsid w:val="08852A4E"/>
    <w:rsid w:val="08852A89"/>
    <w:rsid w:val="08852AB3"/>
    <w:rsid w:val="08852B4B"/>
    <w:rsid w:val="08852C06"/>
    <w:rsid w:val="08852CAB"/>
    <w:rsid w:val="08853169"/>
    <w:rsid w:val="0885318A"/>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96E"/>
    <w:rsid w:val="08853A01"/>
    <w:rsid w:val="08853B9B"/>
    <w:rsid w:val="08853C24"/>
    <w:rsid w:val="08853CE4"/>
    <w:rsid w:val="08853CFE"/>
    <w:rsid w:val="08853D58"/>
    <w:rsid w:val="08853F10"/>
    <w:rsid w:val="08854046"/>
    <w:rsid w:val="0885408E"/>
    <w:rsid w:val="088540CB"/>
    <w:rsid w:val="08854198"/>
    <w:rsid w:val="08854214"/>
    <w:rsid w:val="0885423D"/>
    <w:rsid w:val="088543A6"/>
    <w:rsid w:val="0885446A"/>
    <w:rsid w:val="088545A3"/>
    <w:rsid w:val="08854633"/>
    <w:rsid w:val="0885465E"/>
    <w:rsid w:val="0885471B"/>
    <w:rsid w:val="088547DE"/>
    <w:rsid w:val="08854830"/>
    <w:rsid w:val="08854937"/>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64C"/>
    <w:rsid w:val="088556F4"/>
    <w:rsid w:val="08855773"/>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E3"/>
    <w:rsid w:val="0885601A"/>
    <w:rsid w:val="0885601D"/>
    <w:rsid w:val="088560EC"/>
    <w:rsid w:val="0885614D"/>
    <w:rsid w:val="08856218"/>
    <w:rsid w:val="088562DD"/>
    <w:rsid w:val="088563AE"/>
    <w:rsid w:val="088563C6"/>
    <w:rsid w:val="088563FF"/>
    <w:rsid w:val="08856403"/>
    <w:rsid w:val="088564AA"/>
    <w:rsid w:val="088564AB"/>
    <w:rsid w:val="0885652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9C"/>
    <w:rsid w:val="08856EA6"/>
    <w:rsid w:val="08856F3C"/>
    <w:rsid w:val="08856F40"/>
    <w:rsid w:val="08856F57"/>
    <w:rsid w:val="088570E6"/>
    <w:rsid w:val="088570F7"/>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E05"/>
    <w:rsid w:val="08857E2C"/>
    <w:rsid w:val="08857E50"/>
    <w:rsid w:val="08857FF3"/>
    <w:rsid w:val="08860043"/>
    <w:rsid w:val="08860132"/>
    <w:rsid w:val="0886014D"/>
    <w:rsid w:val="0886018F"/>
    <w:rsid w:val="088601B6"/>
    <w:rsid w:val="0886029F"/>
    <w:rsid w:val="088602A2"/>
    <w:rsid w:val="088602B0"/>
    <w:rsid w:val="088602CA"/>
    <w:rsid w:val="08860510"/>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C5"/>
    <w:rsid w:val="08861CE1"/>
    <w:rsid w:val="08861E3D"/>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4C"/>
    <w:rsid w:val="08863469"/>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7C"/>
    <w:rsid w:val="08864FBB"/>
    <w:rsid w:val="08865032"/>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89D"/>
    <w:rsid w:val="08865910"/>
    <w:rsid w:val="08865A0F"/>
    <w:rsid w:val="08865C2A"/>
    <w:rsid w:val="08865C2B"/>
    <w:rsid w:val="08865D57"/>
    <w:rsid w:val="08865DE3"/>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C43"/>
    <w:rsid w:val="08866E8B"/>
    <w:rsid w:val="08866F72"/>
    <w:rsid w:val="08867021"/>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816"/>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BBB"/>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3F1"/>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71F"/>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2AF"/>
    <w:rsid w:val="08873313"/>
    <w:rsid w:val="08873416"/>
    <w:rsid w:val="0887360C"/>
    <w:rsid w:val="08873771"/>
    <w:rsid w:val="088737FC"/>
    <w:rsid w:val="0887381E"/>
    <w:rsid w:val="08873924"/>
    <w:rsid w:val="0887397C"/>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2"/>
    <w:rsid w:val="08875C50"/>
    <w:rsid w:val="08875D4A"/>
    <w:rsid w:val="08875E7D"/>
    <w:rsid w:val="08875F1A"/>
    <w:rsid w:val="08875F47"/>
    <w:rsid w:val="08875F6A"/>
    <w:rsid w:val="088760EC"/>
    <w:rsid w:val="088761EC"/>
    <w:rsid w:val="08876209"/>
    <w:rsid w:val="08876212"/>
    <w:rsid w:val="0887626B"/>
    <w:rsid w:val="08876355"/>
    <w:rsid w:val="08876361"/>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F5"/>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571"/>
    <w:rsid w:val="088825E1"/>
    <w:rsid w:val="088826AD"/>
    <w:rsid w:val="088826DA"/>
    <w:rsid w:val="08882875"/>
    <w:rsid w:val="08882876"/>
    <w:rsid w:val="0888287F"/>
    <w:rsid w:val="08882AA2"/>
    <w:rsid w:val="08882BFC"/>
    <w:rsid w:val="08882BFE"/>
    <w:rsid w:val="08882CC7"/>
    <w:rsid w:val="08882D48"/>
    <w:rsid w:val="08882E08"/>
    <w:rsid w:val="08882E4E"/>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E4"/>
    <w:rsid w:val="088866EA"/>
    <w:rsid w:val="08886783"/>
    <w:rsid w:val="08886963"/>
    <w:rsid w:val="0888697F"/>
    <w:rsid w:val="08886980"/>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C"/>
    <w:rsid w:val="088912C8"/>
    <w:rsid w:val="088912E7"/>
    <w:rsid w:val="0889130E"/>
    <w:rsid w:val="08891324"/>
    <w:rsid w:val="088913E3"/>
    <w:rsid w:val="08891434"/>
    <w:rsid w:val="0889159E"/>
    <w:rsid w:val="088915E9"/>
    <w:rsid w:val="08891651"/>
    <w:rsid w:val="08891663"/>
    <w:rsid w:val="08891683"/>
    <w:rsid w:val="088916A3"/>
    <w:rsid w:val="088916AD"/>
    <w:rsid w:val="08891755"/>
    <w:rsid w:val="08891821"/>
    <w:rsid w:val="0889195D"/>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DA"/>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5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04D"/>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BB9"/>
    <w:rsid w:val="088A0C7A"/>
    <w:rsid w:val="088A0C95"/>
    <w:rsid w:val="088A0C9D"/>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FE"/>
    <w:rsid w:val="088A378A"/>
    <w:rsid w:val="088A37A5"/>
    <w:rsid w:val="088A37F1"/>
    <w:rsid w:val="088A38A0"/>
    <w:rsid w:val="088A3929"/>
    <w:rsid w:val="088A397C"/>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6F9"/>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72E"/>
    <w:rsid w:val="088B07BC"/>
    <w:rsid w:val="088B08D8"/>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AEE"/>
    <w:rsid w:val="088B1B34"/>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32"/>
    <w:rsid w:val="088B2C8F"/>
    <w:rsid w:val="088B2CAB"/>
    <w:rsid w:val="088B2CDA"/>
    <w:rsid w:val="088B2D95"/>
    <w:rsid w:val="088B2DC9"/>
    <w:rsid w:val="088B2E05"/>
    <w:rsid w:val="088B2EA7"/>
    <w:rsid w:val="088B2EEA"/>
    <w:rsid w:val="088B2F0F"/>
    <w:rsid w:val="088B2F33"/>
    <w:rsid w:val="088B2FAB"/>
    <w:rsid w:val="088B2FB0"/>
    <w:rsid w:val="088B3112"/>
    <w:rsid w:val="088B3188"/>
    <w:rsid w:val="088B3287"/>
    <w:rsid w:val="088B3360"/>
    <w:rsid w:val="088B3393"/>
    <w:rsid w:val="088B3424"/>
    <w:rsid w:val="088B34E0"/>
    <w:rsid w:val="088B35F9"/>
    <w:rsid w:val="088B3645"/>
    <w:rsid w:val="088B3697"/>
    <w:rsid w:val="088B3726"/>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B4"/>
    <w:rsid w:val="088B5184"/>
    <w:rsid w:val="088B5208"/>
    <w:rsid w:val="088B5238"/>
    <w:rsid w:val="088B52DD"/>
    <w:rsid w:val="088B531F"/>
    <w:rsid w:val="088B5325"/>
    <w:rsid w:val="088B547C"/>
    <w:rsid w:val="088B54A7"/>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41"/>
    <w:rsid w:val="088B6D5F"/>
    <w:rsid w:val="088B6E1F"/>
    <w:rsid w:val="088B6E4B"/>
    <w:rsid w:val="088B6E8B"/>
    <w:rsid w:val="088B6E97"/>
    <w:rsid w:val="088B6FD7"/>
    <w:rsid w:val="088B700B"/>
    <w:rsid w:val="088B7076"/>
    <w:rsid w:val="088B7083"/>
    <w:rsid w:val="088B70DF"/>
    <w:rsid w:val="088B714E"/>
    <w:rsid w:val="088B7185"/>
    <w:rsid w:val="088B718E"/>
    <w:rsid w:val="088B7199"/>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9D2"/>
    <w:rsid w:val="088C1A6C"/>
    <w:rsid w:val="088C1CA2"/>
    <w:rsid w:val="088C1D04"/>
    <w:rsid w:val="088C1D87"/>
    <w:rsid w:val="088C1E25"/>
    <w:rsid w:val="088C1F51"/>
    <w:rsid w:val="088C1FB2"/>
    <w:rsid w:val="088C1FBC"/>
    <w:rsid w:val="088C1FDF"/>
    <w:rsid w:val="088C20E0"/>
    <w:rsid w:val="088C2111"/>
    <w:rsid w:val="088C211A"/>
    <w:rsid w:val="088C21E5"/>
    <w:rsid w:val="088C221E"/>
    <w:rsid w:val="088C2248"/>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9F7"/>
    <w:rsid w:val="088C3AC3"/>
    <w:rsid w:val="088C3C9B"/>
    <w:rsid w:val="088C3CE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1B"/>
    <w:rsid w:val="088C64B5"/>
    <w:rsid w:val="088C64C5"/>
    <w:rsid w:val="088C6561"/>
    <w:rsid w:val="088C65D3"/>
    <w:rsid w:val="088C6653"/>
    <w:rsid w:val="088C6720"/>
    <w:rsid w:val="088C67A6"/>
    <w:rsid w:val="088C682D"/>
    <w:rsid w:val="088C6861"/>
    <w:rsid w:val="088C6864"/>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CF"/>
    <w:rsid w:val="088C7E9F"/>
    <w:rsid w:val="088C7F1D"/>
    <w:rsid w:val="088C7FBB"/>
    <w:rsid w:val="088D0044"/>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2"/>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44"/>
    <w:rsid w:val="088D2457"/>
    <w:rsid w:val="088D2555"/>
    <w:rsid w:val="088D2875"/>
    <w:rsid w:val="088D2B3D"/>
    <w:rsid w:val="088D2B4E"/>
    <w:rsid w:val="088D2CAE"/>
    <w:rsid w:val="088D2CB2"/>
    <w:rsid w:val="088D2D68"/>
    <w:rsid w:val="088D2D88"/>
    <w:rsid w:val="088D2EE1"/>
    <w:rsid w:val="088D2F58"/>
    <w:rsid w:val="088D3010"/>
    <w:rsid w:val="088D309A"/>
    <w:rsid w:val="088D32B8"/>
    <w:rsid w:val="088D338E"/>
    <w:rsid w:val="088D3419"/>
    <w:rsid w:val="088D345F"/>
    <w:rsid w:val="088D3464"/>
    <w:rsid w:val="088D347F"/>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555"/>
    <w:rsid w:val="088D7856"/>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05"/>
    <w:rsid w:val="088E1CB4"/>
    <w:rsid w:val="088E1CFA"/>
    <w:rsid w:val="088E1DEC"/>
    <w:rsid w:val="088E1E35"/>
    <w:rsid w:val="088E1EE8"/>
    <w:rsid w:val="088E1F8C"/>
    <w:rsid w:val="088E2003"/>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9E"/>
    <w:rsid w:val="088E3CEA"/>
    <w:rsid w:val="088E3CEE"/>
    <w:rsid w:val="088E3E4A"/>
    <w:rsid w:val="088E3F8B"/>
    <w:rsid w:val="088E3FDC"/>
    <w:rsid w:val="088E405C"/>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23"/>
    <w:rsid w:val="088E4963"/>
    <w:rsid w:val="088E4971"/>
    <w:rsid w:val="088E49BE"/>
    <w:rsid w:val="088E49DD"/>
    <w:rsid w:val="088E4ADB"/>
    <w:rsid w:val="088E4B3C"/>
    <w:rsid w:val="088E4B51"/>
    <w:rsid w:val="088E4B63"/>
    <w:rsid w:val="088E4BE9"/>
    <w:rsid w:val="088E4BF2"/>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4F"/>
    <w:rsid w:val="088F7AB1"/>
    <w:rsid w:val="088F7B9F"/>
    <w:rsid w:val="088F7BD2"/>
    <w:rsid w:val="088F7BE8"/>
    <w:rsid w:val="088F7CD8"/>
    <w:rsid w:val="088F7EFF"/>
    <w:rsid w:val="088F7F60"/>
    <w:rsid w:val="0890000F"/>
    <w:rsid w:val="08900381"/>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D"/>
    <w:rsid w:val="08901CC0"/>
    <w:rsid w:val="08901CD4"/>
    <w:rsid w:val="08901D4D"/>
    <w:rsid w:val="08901D74"/>
    <w:rsid w:val="08901D77"/>
    <w:rsid w:val="08901DBE"/>
    <w:rsid w:val="08901E16"/>
    <w:rsid w:val="08901E9B"/>
    <w:rsid w:val="08901EC2"/>
    <w:rsid w:val="08901F36"/>
    <w:rsid w:val="08901F8F"/>
    <w:rsid w:val="08902078"/>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5E"/>
    <w:rsid w:val="08903C6F"/>
    <w:rsid w:val="08903CB6"/>
    <w:rsid w:val="08903D02"/>
    <w:rsid w:val="08903DAF"/>
    <w:rsid w:val="08903E95"/>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2"/>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5E2E"/>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D"/>
    <w:rsid w:val="089107AE"/>
    <w:rsid w:val="08910859"/>
    <w:rsid w:val="089108A6"/>
    <w:rsid w:val="089108BB"/>
    <w:rsid w:val="08910925"/>
    <w:rsid w:val="08910BC7"/>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156"/>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E3"/>
    <w:rsid w:val="08912AE4"/>
    <w:rsid w:val="08912AF9"/>
    <w:rsid w:val="08912B4A"/>
    <w:rsid w:val="08912B9B"/>
    <w:rsid w:val="08912BE9"/>
    <w:rsid w:val="08912C37"/>
    <w:rsid w:val="08912DDE"/>
    <w:rsid w:val="08912E27"/>
    <w:rsid w:val="08912E32"/>
    <w:rsid w:val="08912EDD"/>
    <w:rsid w:val="08912FDB"/>
    <w:rsid w:val="08913026"/>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E76"/>
    <w:rsid w:val="08917E78"/>
    <w:rsid w:val="08917F59"/>
    <w:rsid w:val="08917F6A"/>
    <w:rsid w:val="08917FE4"/>
    <w:rsid w:val="08920098"/>
    <w:rsid w:val="089200FE"/>
    <w:rsid w:val="08920125"/>
    <w:rsid w:val="08920184"/>
    <w:rsid w:val="0892028C"/>
    <w:rsid w:val="0892029A"/>
    <w:rsid w:val="089202E5"/>
    <w:rsid w:val="0892034D"/>
    <w:rsid w:val="089203EF"/>
    <w:rsid w:val="0892043B"/>
    <w:rsid w:val="08920594"/>
    <w:rsid w:val="0892059C"/>
    <w:rsid w:val="089205A1"/>
    <w:rsid w:val="08920706"/>
    <w:rsid w:val="08920723"/>
    <w:rsid w:val="089207B7"/>
    <w:rsid w:val="0892084D"/>
    <w:rsid w:val="08920883"/>
    <w:rsid w:val="08920908"/>
    <w:rsid w:val="0892091B"/>
    <w:rsid w:val="08920946"/>
    <w:rsid w:val="08920A6A"/>
    <w:rsid w:val="08920B90"/>
    <w:rsid w:val="08920D17"/>
    <w:rsid w:val="08920DDB"/>
    <w:rsid w:val="08920E95"/>
    <w:rsid w:val="08921078"/>
    <w:rsid w:val="089210B0"/>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58"/>
    <w:rsid w:val="08922878"/>
    <w:rsid w:val="08922883"/>
    <w:rsid w:val="089229B7"/>
    <w:rsid w:val="08922A74"/>
    <w:rsid w:val="08922C3F"/>
    <w:rsid w:val="08922CCC"/>
    <w:rsid w:val="08922DC4"/>
    <w:rsid w:val="08922E24"/>
    <w:rsid w:val="08922E69"/>
    <w:rsid w:val="08922E6F"/>
    <w:rsid w:val="08922EAB"/>
    <w:rsid w:val="08922ED3"/>
    <w:rsid w:val="0892326D"/>
    <w:rsid w:val="089232E1"/>
    <w:rsid w:val="08923326"/>
    <w:rsid w:val="089233B1"/>
    <w:rsid w:val="089233CD"/>
    <w:rsid w:val="089234DD"/>
    <w:rsid w:val="089237A9"/>
    <w:rsid w:val="08923958"/>
    <w:rsid w:val="089239A5"/>
    <w:rsid w:val="08923AB8"/>
    <w:rsid w:val="08923B75"/>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7C"/>
    <w:rsid w:val="0892466F"/>
    <w:rsid w:val="089246BD"/>
    <w:rsid w:val="089246D2"/>
    <w:rsid w:val="08924757"/>
    <w:rsid w:val="08924823"/>
    <w:rsid w:val="08924866"/>
    <w:rsid w:val="08924AE8"/>
    <w:rsid w:val="08924B05"/>
    <w:rsid w:val="08924BCF"/>
    <w:rsid w:val="08924BEC"/>
    <w:rsid w:val="08924DF8"/>
    <w:rsid w:val="08924EAF"/>
    <w:rsid w:val="08924FC3"/>
    <w:rsid w:val="0892504F"/>
    <w:rsid w:val="089250BA"/>
    <w:rsid w:val="0892519D"/>
    <w:rsid w:val="089251BD"/>
    <w:rsid w:val="08925201"/>
    <w:rsid w:val="0892524A"/>
    <w:rsid w:val="08925337"/>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705F"/>
    <w:rsid w:val="08927150"/>
    <w:rsid w:val="08927158"/>
    <w:rsid w:val="0892726E"/>
    <w:rsid w:val="08927380"/>
    <w:rsid w:val="08927399"/>
    <w:rsid w:val="089274B8"/>
    <w:rsid w:val="089274CD"/>
    <w:rsid w:val="0892751B"/>
    <w:rsid w:val="0892754C"/>
    <w:rsid w:val="089275EA"/>
    <w:rsid w:val="089275FA"/>
    <w:rsid w:val="08927633"/>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5"/>
    <w:rsid w:val="08931517"/>
    <w:rsid w:val="0893160B"/>
    <w:rsid w:val="08931615"/>
    <w:rsid w:val="08931672"/>
    <w:rsid w:val="08931833"/>
    <w:rsid w:val="08931837"/>
    <w:rsid w:val="08931877"/>
    <w:rsid w:val="089318F2"/>
    <w:rsid w:val="089319E1"/>
    <w:rsid w:val="08931A14"/>
    <w:rsid w:val="08931A6F"/>
    <w:rsid w:val="08931AAB"/>
    <w:rsid w:val="08931B31"/>
    <w:rsid w:val="08931C4D"/>
    <w:rsid w:val="08931E09"/>
    <w:rsid w:val="08931E9D"/>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EDE"/>
    <w:rsid w:val="08932FD4"/>
    <w:rsid w:val="089330C3"/>
    <w:rsid w:val="089330DC"/>
    <w:rsid w:val="08933334"/>
    <w:rsid w:val="08933353"/>
    <w:rsid w:val="0893337C"/>
    <w:rsid w:val="08933380"/>
    <w:rsid w:val="0893343F"/>
    <w:rsid w:val="089334EC"/>
    <w:rsid w:val="089335A3"/>
    <w:rsid w:val="08933751"/>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6A8"/>
    <w:rsid w:val="0893490A"/>
    <w:rsid w:val="08934938"/>
    <w:rsid w:val="08934991"/>
    <w:rsid w:val="089349B8"/>
    <w:rsid w:val="089349CC"/>
    <w:rsid w:val="089349CD"/>
    <w:rsid w:val="08934AC6"/>
    <w:rsid w:val="08934B7E"/>
    <w:rsid w:val="08934C58"/>
    <w:rsid w:val="08934E14"/>
    <w:rsid w:val="08934E6E"/>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B22"/>
    <w:rsid w:val="08936B36"/>
    <w:rsid w:val="08936BBE"/>
    <w:rsid w:val="08936C01"/>
    <w:rsid w:val="08936CA8"/>
    <w:rsid w:val="08936D0D"/>
    <w:rsid w:val="08936DCE"/>
    <w:rsid w:val="08936DFF"/>
    <w:rsid w:val="08936E55"/>
    <w:rsid w:val="08936F0E"/>
    <w:rsid w:val="08936F97"/>
    <w:rsid w:val="08936FA4"/>
    <w:rsid w:val="0893712B"/>
    <w:rsid w:val="0893720D"/>
    <w:rsid w:val="089372BA"/>
    <w:rsid w:val="0893734A"/>
    <w:rsid w:val="0893756D"/>
    <w:rsid w:val="0893761D"/>
    <w:rsid w:val="089376CC"/>
    <w:rsid w:val="08937760"/>
    <w:rsid w:val="089378FB"/>
    <w:rsid w:val="089379C8"/>
    <w:rsid w:val="089379FD"/>
    <w:rsid w:val="08937B24"/>
    <w:rsid w:val="08937BEF"/>
    <w:rsid w:val="08937C03"/>
    <w:rsid w:val="08937CDC"/>
    <w:rsid w:val="08937EBC"/>
    <w:rsid w:val="08937F39"/>
    <w:rsid w:val="08937F79"/>
    <w:rsid w:val="08937F9A"/>
    <w:rsid w:val="08937FF0"/>
    <w:rsid w:val="08940135"/>
    <w:rsid w:val="0894013A"/>
    <w:rsid w:val="0894013C"/>
    <w:rsid w:val="08940282"/>
    <w:rsid w:val="08940311"/>
    <w:rsid w:val="08940443"/>
    <w:rsid w:val="08940464"/>
    <w:rsid w:val="08940477"/>
    <w:rsid w:val="08940569"/>
    <w:rsid w:val="08940685"/>
    <w:rsid w:val="089406D6"/>
    <w:rsid w:val="0894080D"/>
    <w:rsid w:val="089408A1"/>
    <w:rsid w:val="089408B8"/>
    <w:rsid w:val="089408C5"/>
    <w:rsid w:val="08940976"/>
    <w:rsid w:val="08940A8F"/>
    <w:rsid w:val="08940C56"/>
    <w:rsid w:val="08940D8D"/>
    <w:rsid w:val="08940DF2"/>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9EB"/>
    <w:rsid w:val="08942C7C"/>
    <w:rsid w:val="08942C8C"/>
    <w:rsid w:val="08942DD6"/>
    <w:rsid w:val="08942F50"/>
    <w:rsid w:val="08942F5C"/>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32E"/>
    <w:rsid w:val="0894435D"/>
    <w:rsid w:val="08944387"/>
    <w:rsid w:val="089443E1"/>
    <w:rsid w:val="0894441D"/>
    <w:rsid w:val="0894446A"/>
    <w:rsid w:val="0894454F"/>
    <w:rsid w:val="0894457B"/>
    <w:rsid w:val="089445F3"/>
    <w:rsid w:val="08944640"/>
    <w:rsid w:val="08944683"/>
    <w:rsid w:val="08944715"/>
    <w:rsid w:val="089447EA"/>
    <w:rsid w:val="08944831"/>
    <w:rsid w:val="08944854"/>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50"/>
    <w:rsid w:val="08945FAF"/>
    <w:rsid w:val="08945FCB"/>
    <w:rsid w:val="08945FD1"/>
    <w:rsid w:val="08946071"/>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D8A"/>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51F"/>
    <w:rsid w:val="089557AE"/>
    <w:rsid w:val="089557BC"/>
    <w:rsid w:val="0895580A"/>
    <w:rsid w:val="089558B8"/>
    <w:rsid w:val="089559BC"/>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BA"/>
    <w:rsid w:val="089570E6"/>
    <w:rsid w:val="08957137"/>
    <w:rsid w:val="089572C0"/>
    <w:rsid w:val="0895741E"/>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CD"/>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D1"/>
    <w:rsid w:val="0896143B"/>
    <w:rsid w:val="08961513"/>
    <w:rsid w:val="089615FD"/>
    <w:rsid w:val="08961652"/>
    <w:rsid w:val="0896169B"/>
    <w:rsid w:val="089617C7"/>
    <w:rsid w:val="089617FF"/>
    <w:rsid w:val="0896193E"/>
    <w:rsid w:val="08961A8D"/>
    <w:rsid w:val="08961AA9"/>
    <w:rsid w:val="08961AF3"/>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54D"/>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8A"/>
    <w:rsid w:val="08965331"/>
    <w:rsid w:val="0896533F"/>
    <w:rsid w:val="089653DE"/>
    <w:rsid w:val="089654C7"/>
    <w:rsid w:val="0896550A"/>
    <w:rsid w:val="0896556D"/>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7A"/>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85"/>
    <w:rsid w:val="08967C0B"/>
    <w:rsid w:val="08967C18"/>
    <w:rsid w:val="08967C86"/>
    <w:rsid w:val="08967CC8"/>
    <w:rsid w:val="08967D9C"/>
    <w:rsid w:val="08967DB4"/>
    <w:rsid w:val="08967DE2"/>
    <w:rsid w:val="08967E05"/>
    <w:rsid w:val="08967E4E"/>
    <w:rsid w:val="08967E73"/>
    <w:rsid w:val="08967E7C"/>
    <w:rsid w:val="08967E8E"/>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E3E"/>
    <w:rsid w:val="08970F87"/>
    <w:rsid w:val="08971090"/>
    <w:rsid w:val="08971215"/>
    <w:rsid w:val="089713D3"/>
    <w:rsid w:val="0897140C"/>
    <w:rsid w:val="089714CC"/>
    <w:rsid w:val="0897151B"/>
    <w:rsid w:val="089718FC"/>
    <w:rsid w:val="08971A63"/>
    <w:rsid w:val="08971A88"/>
    <w:rsid w:val="08971AB3"/>
    <w:rsid w:val="08971B95"/>
    <w:rsid w:val="08971C54"/>
    <w:rsid w:val="08971D23"/>
    <w:rsid w:val="08971D26"/>
    <w:rsid w:val="08971D36"/>
    <w:rsid w:val="08971D7B"/>
    <w:rsid w:val="08971DD4"/>
    <w:rsid w:val="08971EDF"/>
    <w:rsid w:val="08971F29"/>
    <w:rsid w:val="08971F31"/>
    <w:rsid w:val="08972022"/>
    <w:rsid w:val="08972096"/>
    <w:rsid w:val="08972158"/>
    <w:rsid w:val="089722B4"/>
    <w:rsid w:val="08972466"/>
    <w:rsid w:val="08972558"/>
    <w:rsid w:val="08972607"/>
    <w:rsid w:val="08972686"/>
    <w:rsid w:val="0897282B"/>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9C"/>
    <w:rsid w:val="089736EA"/>
    <w:rsid w:val="08973792"/>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BAE"/>
    <w:rsid w:val="08975BB7"/>
    <w:rsid w:val="08975BD0"/>
    <w:rsid w:val="08975C4C"/>
    <w:rsid w:val="08975C53"/>
    <w:rsid w:val="08975C62"/>
    <w:rsid w:val="08975CCE"/>
    <w:rsid w:val="08975D58"/>
    <w:rsid w:val="08975D77"/>
    <w:rsid w:val="08975D8D"/>
    <w:rsid w:val="08975DFC"/>
    <w:rsid w:val="08975E11"/>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6CD"/>
    <w:rsid w:val="089767F8"/>
    <w:rsid w:val="089767FB"/>
    <w:rsid w:val="08976806"/>
    <w:rsid w:val="0897699B"/>
    <w:rsid w:val="089769FC"/>
    <w:rsid w:val="08976A2B"/>
    <w:rsid w:val="08976A56"/>
    <w:rsid w:val="08976BAE"/>
    <w:rsid w:val="08976C4E"/>
    <w:rsid w:val="08976CE1"/>
    <w:rsid w:val="08976D1A"/>
    <w:rsid w:val="08976D4B"/>
    <w:rsid w:val="08976D8A"/>
    <w:rsid w:val="08976DC3"/>
    <w:rsid w:val="08976F33"/>
    <w:rsid w:val="08976F6E"/>
    <w:rsid w:val="08977126"/>
    <w:rsid w:val="08977172"/>
    <w:rsid w:val="0897718A"/>
    <w:rsid w:val="0897718F"/>
    <w:rsid w:val="0897728C"/>
    <w:rsid w:val="08977340"/>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BB7"/>
    <w:rsid w:val="08980C2C"/>
    <w:rsid w:val="08980C79"/>
    <w:rsid w:val="08980C81"/>
    <w:rsid w:val="08980CB8"/>
    <w:rsid w:val="08980E77"/>
    <w:rsid w:val="08980F1C"/>
    <w:rsid w:val="089810EF"/>
    <w:rsid w:val="0898113E"/>
    <w:rsid w:val="089811DE"/>
    <w:rsid w:val="08981297"/>
    <w:rsid w:val="089812A3"/>
    <w:rsid w:val="08981322"/>
    <w:rsid w:val="0898135F"/>
    <w:rsid w:val="0898141C"/>
    <w:rsid w:val="08981459"/>
    <w:rsid w:val="08981479"/>
    <w:rsid w:val="08981492"/>
    <w:rsid w:val="08981509"/>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E4"/>
    <w:rsid w:val="08981EB1"/>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B1F"/>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5DF"/>
    <w:rsid w:val="08985601"/>
    <w:rsid w:val="089856BD"/>
    <w:rsid w:val="0898574A"/>
    <w:rsid w:val="08985781"/>
    <w:rsid w:val="08985832"/>
    <w:rsid w:val="089858B7"/>
    <w:rsid w:val="0898594C"/>
    <w:rsid w:val="0898594D"/>
    <w:rsid w:val="08985CCB"/>
    <w:rsid w:val="08985DAB"/>
    <w:rsid w:val="08985DED"/>
    <w:rsid w:val="08985E1A"/>
    <w:rsid w:val="08985ECC"/>
    <w:rsid w:val="08985EDD"/>
    <w:rsid w:val="08985FED"/>
    <w:rsid w:val="08986066"/>
    <w:rsid w:val="0898610C"/>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9B0"/>
    <w:rsid w:val="08986A68"/>
    <w:rsid w:val="08986B27"/>
    <w:rsid w:val="08986B3A"/>
    <w:rsid w:val="08986BBE"/>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C8"/>
    <w:rsid w:val="08990420"/>
    <w:rsid w:val="08990490"/>
    <w:rsid w:val="089904D9"/>
    <w:rsid w:val="089905FF"/>
    <w:rsid w:val="08990674"/>
    <w:rsid w:val="0899069C"/>
    <w:rsid w:val="089906A2"/>
    <w:rsid w:val="089907EC"/>
    <w:rsid w:val="089908AC"/>
    <w:rsid w:val="089909D0"/>
    <w:rsid w:val="08990A03"/>
    <w:rsid w:val="08990ABD"/>
    <w:rsid w:val="08990AF5"/>
    <w:rsid w:val="08990B0A"/>
    <w:rsid w:val="08990BF0"/>
    <w:rsid w:val="08990D35"/>
    <w:rsid w:val="08990D8D"/>
    <w:rsid w:val="08990E07"/>
    <w:rsid w:val="08990E32"/>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C0D"/>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799"/>
    <w:rsid w:val="08995908"/>
    <w:rsid w:val="08995913"/>
    <w:rsid w:val="08995989"/>
    <w:rsid w:val="08995B6D"/>
    <w:rsid w:val="08995BF8"/>
    <w:rsid w:val="08995C14"/>
    <w:rsid w:val="08995C1D"/>
    <w:rsid w:val="08995CDB"/>
    <w:rsid w:val="08995D00"/>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E57"/>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5C"/>
    <w:rsid w:val="089A1C6B"/>
    <w:rsid w:val="089A1CA3"/>
    <w:rsid w:val="089A1CCF"/>
    <w:rsid w:val="089A1CD9"/>
    <w:rsid w:val="089A1DFB"/>
    <w:rsid w:val="089A1E36"/>
    <w:rsid w:val="089A1E44"/>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2E6"/>
    <w:rsid w:val="089A4316"/>
    <w:rsid w:val="089A43AB"/>
    <w:rsid w:val="089A4414"/>
    <w:rsid w:val="089A448B"/>
    <w:rsid w:val="089A45D2"/>
    <w:rsid w:val="089A46A8"/>
    <w:rsid w:val="089A46CF"/>
    <w:rsid w:val="089A4830"/>
    <w:rsid w:val="089A4852"/>
    <w:rsid w:val="089A488A"/>
    <w:rsid w:val="089A497C"/>
    <w:rsid w:val="089A4A34"/>
    <w:rsid w:val="089A4B54"/>
    <w:rsid w:val="089A4C61"/>
    <w:rsid w:val="089A4C66"/>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E4"/>
    <w:rsid w:val="089A563F"/>
    <w:rsid w:val="089A5654"/>
    <w:rsid w:val="089A5662"/>
    <w:rsid w:val="089A56D8"/>
    <w:rsid w:val="089A5742"/>
    <w:rsid w:val="089A58BD"/>
    <w:rsid w:val="089A5961"/>
    <w:rsid w:val="089A5C2A"/>
    <w:rsid w:val="089A5D6B"/>
    <w:rsid w:val="089A5D7A"/>
    <w:rsid w:val="089A5EA8"/>
    <w:rsid w:val="089A5EDA"/>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36"/>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6CA"/>
    <w:rsid w:val="089B0782"/>
    <w:rsid w:val="089B07A2"/>
    <w:rsid w:val="089B07EE"/>
    <w:rsid w:val="089B07FF"/>
    <w:rsid w:val="089B0814"/>
    <w:rsid w:val="089B0836"/>
    <w:rsid w:val="089B0888"/>
    <w:rsid w:val="089B08A0"/>
    <w:rsid w:val="089B0927"/>
    <w:rsid w:val="089B0A1C"/>
    <w:rsid w:val="089B0B15"/>
    <w:rsid w:val="089B0B87"/>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F0"/>
    <w:rsid w:val="089B352A"/>
    <w:rsid w:val="089B354B"/>
    <w:rsid w:val="089B3601"/>
    <w:rsid w:val="089B364E"/>
    <w:rsid w:val="089B36CB"/>
    <w:rsid w:val="089B375F"/>
    <w:rsid w:val="089B37EA"/>
    <w:rsid w:val="089B37FA"/>
    <w:rsid w:val="089B3830"/>
    <w:rsid w:val="089B3904"/>
    <w:rsid w:val="089B3911"/>
    <w:rsid w:val="089B398E"/>
    <w:rsid w:val="089B3A91"/>
    <w:rsid w:val="089B3C10"/>
    <w:rsid w:val="089B3CB3"/>
    <w:rsid w:val="089B3CD1"/>
    <w:rsid w:val="089B3D0F"/>
    <w:rsid w:val="089B3D41"/>
    <w:rsid w:val="089B3F12"/>
    <w:rsid w:val="089B41D3"/>
    <w:rsid w:val="089B4453"/>
    <w:rsid w:val="089B44BC"/>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1"/>
    <w:rsid w:val="089C092E"/>
    <w:rsid w:val="089C097F"/>
    <w:rsid w:val="089C0AF3"/>
    <w:rsid w:val="089C0B24"/>
    <w:rsid w:val="089C0B5E"/>
    <w:rsid w:val="089C0BC9"/>
    <w:rsid w:val="089C0CAA"/>
    <w:rsid w:val="089C0F1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AC"/>
    <w:rsid w:val="089C38FF"/>
    <w:rsid w:val="089C3903"/>
    <w:rsid w:val="089C3A2C"/>
    <w:rsid w:val="089C3A7E"/>
    <w:rsid w:val="089C3B3A"/>
    <w:rsid w:val="089C3B47"/>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53C"/>
    <w:rsid w:val="089C75DB"/>
    <w:rsid w:val="089C7616"/>
    <w:rsid w:val="089C76FA"/>
    <w:rsid w:val="089C7722"/>
    <w:rsid w:val="089C777B"/>
    <w:rsid w:val="089C782B"/>
    <w:rsid w:val="089C783C"/>
    <w:rsid w:val="089C78A4"/>
    <w:rsid w:val="089C78AA"/>
    <w:rsid w:val="089C7952"/>
    <w:rsid w:val="089C7953"/>
    <w:rsid w:val="089C7965"/>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D6"/>
    <w:rsid w:val="089D28F8"/>
    <w:rsid w:val="089D2971"/>
    <w:rsid w:val="089D29CF"/>
    <w:rsid w:val="089D2C66"/>
    <w:rsid w:val="089D2C96"/>
    <w:rsid w:val="089D2D47"/>
    <w:rsid w:val="089D2E73"/>
    <w:rsid w:val="089D2E81"/>
    <w:rsid w:val="089D2F8C"/>
    <w:rsid w:val="089D307B"/>
    <w:rsid w:val="089D310B"/>
    <w:rsid w:val="089D3251"/>
    <w:rsid w:val="089D32BB"/>
    <w:rsid w:val="089D332A"/>
    <w:rsid w:val="089D3342"/>
    <w:rsid w:val="089D349D"/>
    <w:rsid w:val="089D3560"/>
    <w:rsid w:val="089D358E"/>
    <w:rsid w:val="089D35A5"/>
    <w:rsid w:val="089D36D7"/>
    <w:rsid w:val="089D36E3"/>
    <w:rsid w:val="089D374D"/>
    <w:rsid w:val="089D3765"/>
    <w:rsid w:val="089D3793"/>
    <w:rsid w:val="089D37E3"/>
    <w:rsid w:val="089D38C3"/>
    <w:rsid w:val="089D391C"/>
    <w:rsid w:val="089D3924"/>
    <w:rsid w:val="089D39BF"/>
    <w:rsid w:val="089D3B77"/>
    <w:rsid w:val="089D3BA6"/>
    <w:rsid w:val="089D3C3A"/>
    <w:rsid w:val="089D3C6D"/>
    <w:rsid w:val="089D3C9D"/>
    <w:rsid w:val="089D3CDC"/>
    <w:rsid w:val="089D3E85"/>
    <w:rsid w:val="089D3EC7"/>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2B"/>
    <w:rsid w:val="089D4957"/>
    <w:rsid w:val="089D4A21"/>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6D"/>
    <w:rsid w:val="089D5373"/>
    <w:rsid w:val="089D53BE"/>
    <w:rsid w:val="089D53E6"/>
    <w:rsid w:val="089D53E8"/>
    <w:rsid w:val="089D5455"/>
    <w:rsid w:val="089D548F"/>
    <w:rsid w:val="089D54BF"/>
    <w:rsid w:val="089D5613"/>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1FA"/>
    <w:rsid w:val="089D6215"/>
    <w:rsid w:val="089D621B"/>
    <w:rsid w:val="089D623C"/>
    <w:rsid w:val="089D63DF"/>
    <w:rsid w:val="089D643D"/>
    <w:rsid w:val="089D644A"/>
    <w:rsid w:val="089D657E"/>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6D"/>
    <w:rsid w:val="089D72EA"/>
    <w:rsid w:val="089D7348"/>
    <w:rsid w:val="089D742A"/>
    <w:rsid w:val="089D743F"/>
    <w:rsid w:val="089D74A5"/>
    <w:rsid w:val="089D7643"/>
    <w:rsid w:val="089D76B0"/>
    <w:rsid w:val="089D76DA"/>
    <w:rsid w:val="089D7751"/>
    <w:rsid w:val="089D77D5"/>
    <w:rsid w:val="089D7813"/>
    <w:rsid w:val="089D788B"/>
    <w:rsid w:val="089D791B"/>
    <w:rsid w:val="089D7A04"/>
    <w:rsid w:val="089D7B0E"/>
    <w:rsid w:val="089D7B5A"/>
    <w:rsid w:val="089D7CF7"/>
    <w:rsid w:val="089D7E4E"/>
    <w:rsid w:val="089D7E80"/>
    <w:rsid w:val="089D7FBE"/>
    <w:rsid w:val="089E0049"/>
    <w:rsid w:val="089E004E"/>
    <w:rsid w:val="089E00F7"/>
    <w:rsid w:val="089E014A"/>
    <w:rsid w:val="089E0173"/>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66"/>
    <w:rsid w:val="089E0C9C"/>
    <w:rsid w:val="089E0DA0"/>
    <w:rsid w:val="089E0DF1"/>
    <w:rsid w:val="089E0E3B"/>
    <w:rsid w:val="089E0E8E"/>
    <w:rsid w:val="089E0ED9"/>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301"/>
    <w:rsid w:val="089E3320"/>
    <w:rsid w:val="089E340F"/>
    <w:rsid w:val="089E3419"/>
    <w:rsid w:val="089E3477"/>
    <w:rsid w:val="089E34DF"/>
    <w:rsid w:val="089E3500"/>
    <w:rsid w:val="089E365B"/>
    <w:rsid w:val="089E36C2"/>
    <w:rsid w:val="089E3744"/>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E4E"/>
    <w:rsid w:val="089E4F21"/>
    <w:rsid w:val="089E4F6C"/>
    <w:rsid w:val="089E4F89"/>
    <w:rsid w:val="089E504B"/>
    <w:rsid w:val="089E5193"/>
    <w:rsid w:val="089E5297"/>
    <w:rsid w:val="089E533A"/>
    <w:rsid w:val="089E5386"/>
    <w:rsid w:val="089E5497"/>
    <w:rsid w:val="089E54F5"/>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5F"/>
    <w:rsid w:val="089E6380"/>
    <w:rsid w:val="089E63A8"/>
    <w:rsid w:val="089E63F6"/>
    <w:rsid w:val="089E640B"/>
    <w:rsid w:val="089E642E"/>
    <w:rsid w:val="089E6520"/>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F2"/>
    <w:rsid w:val="089E7192"/>
    <w:rsid w:val="089E7261"/>
    <w:rsid w:val="089E728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E7FD3"/>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6C"/>
    <w:rsid w:val="089F11F6"/>
    <w:rsid w:val="089F120F"/>
    <w:rsid w:val="089F13D5"/>
    <w:rsid w:val="089F148A"/>
    <w:rsid w:val="089F149F"/>
    <w:rsid w:val="089F1718"/>
    <w:rsid w:val="089F1777"/>
    <w:rsid w:val="089F183B"/>
    <w:rsid w:val="089F189D"/>
    <w:rsid w:val="089F1916"/>
    <w:rsid w:val="089F191C"/>
    <w:rsid w:val="089F197E"/>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BA"/>
    <w:rsid w:val="089F3FC7"/>
    <w:rsid w:val="089F3FE4"/>
    <w:rsid w:val="089F40B9"/>
    <w:rsid w:val="089F40F3"/>
    <w:rsid w:val="089F40F6"/>
    <w:rsid w:val="089F411F"/>
    <w:rsid w:val="089F4128"/>
    <w:rsid w:val="089F413A"/>
    <w:rsid w:val="089F41B9"/>
    <w:rsid w:val="089F42CC"/>
    <w:rsid w:val="089F42FD"/>
    <w:rsid w:val="089F450E"/>
    <w:rsid w:val="089F45D4"/>
    <w:rsid w:val="089F4617"/>
    <w:rsid w:val="089F46D1"/>
    <w:rsid w:val="089F4716"/>
    <w:rsid w:val="089F4841"/>
    <w:rsid w:val="089F48C8"/>
    <w:rsid w:val="089F4944"/>
    <w:rsid w:val="089F4992"/>
    <w:rsid w:val="089F4B0C"/>
    <w:rsid w:val="089F4BDC"/>
    <w:rsid w:val="089F4C0F"/>
    <w:rsid w:val="089F4CCF"/>
    <w:rsid w:val="089F4CEA"/>
    <w:rsid w:val="089F4D65"/>
    <w:rsid w:val="089F4D73"/>
    <w:rsid w:val="089F4DB1"/>
    <w:rsid w:val="089F4EA4"/>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B6F"/>
    <w:rsid w:val="089F5C82"/>
    <w:rsid w:val="089F5D74"/>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A8"/>
    <w:rsid w:val="089F6F2E"/>
    <w:rsid w:val="089F6FB3"/>
    <w:rsid w:val="089F7021"/>
    <w:rsid w:val="089F7094"/>
    <w:rsid w:val="089F7128"/>
    <w:rsid w:val="089F714B"/>
    <w:rsid w:val="089F71ED"/>
    <w:rsid w:val="089F72CB"/>
    <w:rsid w:val="089F72FB"/>
    <w:rsid w:val="089F7366"/>
    <w:rsid w:val="089F73A4"/>
    <w:rsid w:val="089F73C5"/>
    <w:rsid w:val="089F74A6"/>
    <w:rsid w:val="089F7693"/>
    <w:rsid w:val="089F76AE"/>
    <w:rsid w:val="089F78E7"/>
    <w:rsid w:val="089F78FD"/>
    <w:rsid w:val="089F7A80"/>
    <w:rsid w:val="089F7AA6"/>
    <w:rsid w:val="089F7B02"/>
    <w:rsid w:val="089F7B34"/>
    <w:rsid w:val="089F7B9C"/>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CC"/>
    <w:rsid w:val="08A00BD4"/>
    <w:rsid w:val="08A00C04"/>
    <w:rsid w:val="08A00DC2"/>
    <w:rsid w:val="08A00E0B"/>
    <w:rsid w:val="08A00E11"/>
    <w:rsid w:val="08A00E45"/>
    <w:rsid w:val="08A00EA2"/>
    <w:rsid w:val="08A00EA7"/>
    <w:rsid w:val="08A00EC2"/>
    <w:rsid w:val="08A00F3C"/>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1B4"/>
    <w:rsid w:val="08A03254"/>
    <w:rsid w:val="08A032ED"/>
    <w:rsid w:val="08A033A8"/>
    <w:rsid w:val="08A033F4"/>
    <w:rsid w:val="08A0341C"/>
    <w:rsid w:val="08A03421"/>
    <w:rsid w:val="08A034DB"/>
    <w:rsid w:val="08A03518"/>
    <w:rsid w:val="08A035C9"/>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96C"/>
    <w:rsid w:val="08A0498A"/>
    <w:rsid w:val="08A049A0"/>
    <w:rsid w:val="08A04B1C"/>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B8"/>
    <w:rsid w:val="08A057CF"/>
    <w:rsid w:val="08A0584D"/>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8A3"/>
    <w:rsid w:val="08A069F8"/>
    <w:rsid w:val="08A069FE"/>
    <w:rsid w:val="08A06ADA"/>
    <w:rsid w:val="08A06B75"/>
    <w:rsid w:val="08A06B94"/>
    <w:rsid w:val="08A06BCE"/>
    <w:rsid w:val="08A06CEF"/>
    <w:rsid w:val="08A06D38"/>
    <w:rsid w:val="08A06DA3"/>
    <w:rsid w:val="08A06DEB"/>
    <w:rsid w:val="08A06DF2"/>
    <w:rsid w:val="08A070AD"/>
    <w:rsid w:val="08A070FE"/>
    <w:rsid w:val="08A07133"/>
    <w:rsid w:val="08A07138"/>
    <w:rsid w:val="08A0715B"/>
    <w:rsid w:val="08A07309"/>
    <w:rsid w:val="08A0745A"/>
    <w:rsid w:val="08A074BA"/>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7AA"/>
    <w:rsid w:val="08A168DF"/>
    <w:rsid w:val="08A169A7"/>
    <w:rsid w:val="08A16A95"/>
    <w:rsid w:val="08A16AB8"/>
    <w:rsid w:val="08A16C0D"/>
    <w:rsid w:val="08A16C36"/>
    <w:rsid w:val="08A16CA0"/>
    <w:rsid w:val="08A16DD3"/>
    <w:rsid w:val="08A16E7C"/>
    <w:rsid w:val="08A16EB6"/>
    <w:rsid w:val="08A16F16"/>
    <w:rsid w:val="08A16FED"/>
    <w:rsid w:val="08A1702B"/>
    <w:rsid w:val="08A17074"/>
    <w:rsid w:val="08A170C9"/>
    <w:rsid w:val="08A17149"/>
    <w:rsid w:val="08A17193"/>
    <w:rsid w:val="08A1722D"/>
    <w:rsid w:val="08A17398"/>
    <w:rsid w:val="08A17405"/>
    <w:rsid w:val="08A1743B"/>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3A"/>
    <w:rsid w:val="08A22C8E"/>
    <w:rsid w:val="08A22CA4"/>
    <w:rsid w:val="08A22CF0"/>
    <w:rsid w:val="08A22DFC"/>
    <w:rsid w:val="08A22F14"/>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D0"/>
    <w:rsid w:val="08A247C8"/>
    <w:rsid w:val="08A247F2"/>
    <w:rsid w:val="08A24857"/>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263"/>
    <w:rsid w:val="08A25400"/>
    <w:rsid w:val="08A254A1"/>
    <w:rsid w:val="08A2554D"/>
    <w:rsid w:val="08A25594"/>
    <w:rsid w:val="08A255AB"/>
    <w:rsid w:val="08A25604"/>
    <w:rsid w:val="08A25633"/>
    <w:rsid w:val="08A256A1"/>
    <w:rsid w:val="08A256FD"/>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67"/>
    <w:rsid w:val="08A277A8"/>
    <w:rsid w:val="08A277A9"/>
    <w:rsid w:val="08A277D9"/>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93"/>
    <w:rsid w:val="08A309A9"/>
    <w:rsid w:val="08A309DC"/>
    <w:rsid w:val="08A30B4D"/>
    <w:rsid w:val="08A30C3E"/>
    <w:rsid w:val="08A30DCC"/>
    <w:rsid w:val="08A30DE8"/>
    <w:rsid w:val="08A30DEC"/>
    <w:rsid w:val="08A30E28"/>
    <w:rsid w:val="08A30E52"/>
    <w:rsid w:val="08A30F14"/>
    <w:rsid w:val="08A30FCB"/>
    <w:rsid w:val="08A30FE6"/>
    <w:rsid w:val="08A31001"/>
    <w:rsid w:val="08A3101A"/>
    <w:rsid w:val="08A31123"/>
    <w:rsid w:val="08A31302"/>
    <w:rsid w:val="08A3139E"/>
    <w:rsid w:val="08A31432"/>
    <w:rsid w:val="08A3154E"/>
    <w:rsid w:val="08A31601"/>
    <w:rsid w:val="08A31666"/>
    <w:rsid w:val="08A316AF"/>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77"/>
    <w:rsid w:val="08A33210"/>
    <w:rsid w:val="08A33244"/>
    <w:rsid w:val="08A33266"/>
    <w:rsid w:val="08A332B9"/>
    <w:rsid w:val="08A332DF"/>
    <w:rsid w:val="08A333E6"/>
    <w:rsid w:val="08A33460"/>
    <w:rsid w:val="08A33472"/>
    <w:rsid w:val="08A33747"/>
    <w:rsid w:val="08A33796"/>
    <w:rsid w:val="08A3382B"/>
    <w:rsid w:val="08A33892"/>
    <w:rsid w:val="08A338FF"/>
    <w:rsid w:val="08A33985"/>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B17"/>
    <w:rsid w:val="08A36B65"/>
    <w:rsid w:val="08A36D3A"/>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1A8"/>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D52"/>
    <w:rsid w:val="08A41E9C"/>
    <w:rsid w:val="08A41FB4"/>
    <w:rsid w:val="08A41FB9"/>
    <w:rsid w:val="08A421BA"/>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71"/>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476"/>
    <w:rsid w:val="08A45575"/>
    <w:rsid w:val="08A4557F"/>
    <w:rsid w:val="08A4558A"/>
    <w:rsid w:val="08A456A8"/>
    <w:rsid w:val="08A456C9"/>
    <w:rsid w:val="08A45758"/>
    <w:rsid w:val="08A45792"/>
    <w:rsid w:val="08A45A39"/>
    <w:rsid w:val="08A45A3A"/>
    <w:rsid w:val="08A45A9E"/>
    <w:rsid w:val="08A45AB9"/>
    <w:rsid w:val="08A45BF5"/>
    <w:rsid w:val="08A45C73"/>
    <w:rsid w:val="08A45F1E"/>
    <w:rsid w:val="08A45F44"/>
    <w:rsid w:val="08A45FB7"/>
    <w:rsid w:val="08A4611C"/>
    <w:rsid w:val="08A461A7"/>
    <w:rsid w:val="08A461B2"/>
    <w:rsid w:val="08A46311"/>
    <w:rsid w:val="08A4635C"/>
    <w:rsid w:val="08A463A5"/>
    <w:rsid w:val="08A46459"/>
    <w:rsid w:val="08A464C1"/>
    <w:rsid w:val="08A465DE"/>
    <w:rsid w:val="08A46603"/>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AE3"/>
    <w:rsid w:val="08A50AF9"/>
    <w:rsid w:val="08A50BE7"/>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85"/>
    <w:rsid w:val="08A529E0"/>
    <w:rsid w:val="08A52AD1"/>
    <w:rsid w:val="08A52AFD"/>
    <w:rsid w:val="08A52B72"/>
    <w:rsid w:val="08A52BAE"/>
    <w:rsid w:val="08A52C3E"/>
    <w:rsid w:val="08A52F9C"/>
    <w:rsid w:val="08A530A7"/>
    <w:rsid w:val="08A5311A"/>
    <w:rsid w:val="08A53196"/>
    <w:rsid w:val="08A531FF"/>
    <w:rsid w:val="08A53231"/>
    <w:rsid w:val="08A5335F"/>
    <w:rsid w:val="08A533FF"/>
    <w:rsid w:val="08A5361F"/>
    <w:rsid w:val="08A53673"/>
    <w:rsid w:val="08A53787"/>
    <w:rsid w:val="08A537C1"/>
    <w:rsid w:val="08A538D6"/>
    <w:rsid w:val="08A538F7"/>
    <w:rsid w:val="08A53A7F"/>
    <w:rsid w:val="08A53B0A"/>
    <w:rsid w:val="08A53C13"/>
    <w:rsid w:val="08A53C87"/>
    <w:rsid w:val="08A53C92"/>
    <w:rsid w:val="08A53D7E"/>
    <w:rsid w:val="08A53DBD"/>
    <w:rsid w:val="08A53EBD"/>
    <w:rsid w:val="08A540BA"/>
    <w:rsid w:val="08A540D2"/>
    <w:rsid w:val="08A5422E"/>
    <w:rsid w:val="08A54264"/>
    <w:rsid w:val="08A542DC"/>
    <w:rsid w:val="08A5438B"/>
    <w:rsid w:val="08A544F2"/>
    <w:rsid w:val="08A5452B"/>
    <w:rsid w:val="08A545B9"/>
    <w:rsid w:val="08A54660"/>
    <w:rsid w:val="08A546CB"/>
    <w:rsid w:val="08A5474F"/>
    <w:rsid w:val="08A54835"/>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637"/>
    <w:rsid w:val="08A567E1"/>
    <w:rsid w:val="08A56A57"/>
    <w:rsid w:val="08A56AC0"/>
    <w:rsid w:val="08A56B1C"/>
    <w:rsid w:val="08A56B23"/>
    <w:rsid w:val="08A56C1B"/>
    <w:rsid w:val="08A56C35"/>
    <w:rsid w:val="08A56C9B"/>
    <w:rsid w:val="08A56CA7"/>
    <w:rsid w:val="08A56CA9"/>
    <w:rsid w:val="08A56CB9"/>
    <w:rsid w:val="08A56D1C"/>
    <w:rsid w:val="08A56D26"/>
    <w:rsid w:val="08A56D38"/>
    <w:rsid w:val="08A56D97"/>
    <w:rsid w:val="08A56DC9"/>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09"/>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06"/>
    <w:rsid w:val="08A65619"/>
    <w:rsid w:val="08A656E9"/>
    <w:rsid w:val="08A659DB"/>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A30"/>
    <w:rsid w:val="08A66B7B"/>
    <w:rsid w:val="08A66BAC"/>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4"/>
    <w:rsid w:val="08A67C7B"/>
    <w:rsid w:val="08A67CD2"/>
    <w:rsid w:val="08A67F5C"/>
    <w:rsid w:val="08A700EF"/>
    <w:rsid w:val="08A70172"/>
    <w:rsid w:val="08A7022C"/>
    <w:rsid w:val="08A70309"/>
    <w:rsid w:val="08A70333"/>
    <w:rsid w:val="08A7039E"/>
    <w:rsid w:val="08A70409"/>
    <w:rsid w:val="08A70583"/>
    <w:rsid w:val="08A70585"/>
    <w:rsid w:val="08A70604"/>
    <w:rsid w:val="08A7083C"/>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1FF"/>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DF"/>
    <w:rsid w:val="08A74E02"/>
    <w:rsid w:val="08A74E60"/>
    <w:rsid w:val="08A74F77"/>
    <w:rsid w:val="08A7505D"/>
    <w:rsid w:val="08A7513D"/>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C7"/>
    <w:rsid w:val="08A76A17"/>
    <w:rsid w:val="08A76A87"/>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0F4"/>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E9"/>
    <w:rsid w:val="08A824EB"/>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0FF"/>
    <w:rsid w:val="08A85260"/>
    <w:rsid w:val="08A852A5"/>
    <w:rsid w:val="08A852B0"/>
    <w:rsid w:val="08A852D7"/>
    <w:rsid w:val="08A85304"/>
    <w:rsid w:val="08A85324"/>
    <w:rsid w:val="08A8537D"/>
    <w:rsid w:val="08A853AA"/>
    <w:rsid w:val="08A8542B"/>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13B"/>
    <w:rsid w:val="08A90184"/>
    <w:rsid w:val="08A901A6"/>
    <w:rsid w:val="08A90405"/>
    <w:rsid w:val="08A9046A"/>
    <w:rsid w:val="08A904A3"/>
    <w:rsid w:val="08A904DC"/>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4C"/>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7D"/>
    <w:rsid w:val="08A933BE"/>
    <w:rsid w:val="08A935CE"/>
    <w:rsid w:val="08A93771"/>
    <w:rsid w:val="08A93797"/>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80"/>
    <w:rsid w:val="08A96006"/>
    <w:rsid w:val="08A96101"/>
    <w:rsid w:val="08A96125"/>
    <w:rsid w:val="08A96172"/>
    <w:rsid w:val="08A96214"/>
    <w:rsid w:val="08A96256"/>
    <w:rsid w:val="08A9625F"/>
    <w:rsid w:val="08A96271"/>
    <w:rsid w:val="08A962CD"/>
    <w:rsid w:val="08A96370"/>
    <w:rsid w:val="08A9648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50"/>
    <w:rsid w:val="08AA0ECC"/>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951"/>
    <w:rsid w:val="08AA1B12"/>
    <w:rsid w:val="08AA1B7D"/>
    <w:rsid w:val="08AA1C9D"/>
    <w:rsid w:val="08AA1CCF"/>
    <w:rsid w:val="08AA1CFE"/>
    <w:rsid w:val="08AA1D9D"/>
    <w:rsid w:val="08AA1EA0"/>
    <w:rsid w:val="08AA1EA7"/>
    <w:rsid w:val="08AA1F88"/>
    <w:rsid w:val="08AA1FEC"/>
    <w:rsid w:val="08AA213C"/>
    <w:rsid w:val="08AA219E"/>
    <w:rsid w:val="08AA221B"/>
    <w:rsid w:val="08AA2250"/>
    <w:rsid w:val="08AA2286"/>
    <w:rsid w:val="08AA22D8"/>
    <w:rsid w:val="08AA22F0"/>
    <w:rsid w:val="08AA243E"/>
    <w:rsid w:val="08AA2489"/>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A5"/>
    <w:rsid w:val="08AA38BF"/>
    <w:rsid w:val="08AA39FE"/>
    <w:rsid w:val="08AA3A47"/>
    <w:rsid w:val="08AA3A51"/>
    <w:rsid w:val="08AA3A59"/>
    <w:rsid w:val="08AA3CB3"/>
    <w:rsid w:val="08AA3D87"/>
    <w:rsid w:val="08AA3DF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9A"/>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1005"/>
    <w:rsid w:val="08AB10DB"/>
    <w:rsid w:val="08AB119D"/>
    <w:rsid w:val="08AB11E7"/>
    <w:rsid w:val="08AB1267"/>
    <w:rsid w:val="08AB127D"/>
    <w:rsid w:val="08AB12B2"/>
    <w:rsid w:val="08AB1362"/>
    <w:rsid w:val="08AB1751"/>
    <w:rsid w:val="08AB17B7"/>
    <w:rsid w:val="08AB1846"/>
    <w:rsid w:val="08AB1876"/>
    <w:rsid w:val="08AB1984"/>
    <w:rsid w:val="08AB19D7"/>
    <w:rsid w:val="08AB1A1F"/>
    <w:rsid w:val="08AB1A69"/>
    <w:rsid w:val="08AB1A98"/>
    <w:rsid w:val="08AB1ABB"/>
    <w:rsid w:val="08AB1BA0"/>
    <w:rsid w:val="08AB1D5D"/>
    <w:rsid w:val="08AB1DDA"/>
    <w:rsid w:val="08AB1E52"/>
    <w:rsid w:val="08AB1EB5"/>
    <w:rsid w:val="08AB1F7A"/>
    <w:rsid w:val="08AB1FDF"/>
    <w:rsid w:val="08AB2046"/>
    <w:rsid w:val="08AB2183"/>
    <w:rsid w:val="08AB2290"/>
    <w:rsid w:val="08AB22F9"/>
    <w:rsid w:val="08AB248B"/>
    <w:rsid w:val="08AB24DF"/>
    <w:rsid w:val="08AB2684"/>
    <w:rsid w:val="08AB269C"/>
    <w:rsid w:val="08AB26C7"/>
    <w:rsid w:val="08AB273D"/>
    <w:rsid w:val="08AB2843"/>
    <w:rsid w:val="08AB2872"/>
    <w:rsid w:val="08AB2933"/>
    <w:rsid w:val="08AB29C6"/>
    <w:rsid w:val="08AB2B31"/>
    <w:rsid w:val="08AB2B4A"/>
    <w:rsid w:val="08AB2C27"/>
    <w:rsid w:val="08AB2C54"/>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B0F"/>
    <w:rsid w:val="08AB4C2A"/>
    <w:rsid w:val="08AB4C67"/>
    <w:rsid w:val="08AB4CA9"/>
    <w:rsid w:val="08AB4DBE"/>
    <w:rsid w:val="08AB4DE3"/>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63"/>
    <w:rsid w:val="08AB7A7C"/>
    <w:rsid w:val="08AB7A7E"/>
    <w:rsid w:val="08AB7AAE"/>
    <w:rsid w:val="08AB7B8D"/>
    <w:rsid w:val="08AB7BE5"/>
    <w:rsid w:val="08AB7C24"/>
    <w:rsid w:val="08AB7CFC"/>
    <w:rsid w:val="08AB7DF2"/>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24"/>
    <w:rsid w:val="08AC06EB"/>
    <w:rsid w:val="08AC06F4"/>
    <w:rsid w:val="08AC0B07"/>
    <w:rsid w:val="08AC0BFD"/>
    <w:rsid w:val="08AC0CA0"/>
    <w:rsid w:val="08AC0CE4"/>
    <w:rsid w:val="08AC0D1A"/>
    <w:rsid w:val="08AC0D93"/>
    <w:rsid w:val="08AC0F04"/>
    <w:rsid w:val="08AC0F1E"/>
    <w:rsid w:val="08AC0FB0"/>
    <w:rsid w:val="08AC0FD1"/>
    <w:rsid w:val="08AC13AA"/>
    <w:rsid w:val="08AC1428"/>
    <w:rsid w:val="08AC15E0"/>
    <w:rsid w:val="08AC1669"/>
    <w:rsid w:val="08AC1694"/>
    <w:rsid w:val="08AC1696"/>
    <w:rsid w:val="08AC17F7"/>
    <w:rsid w:val="08AC185D"/>
    <w:rsid w:val="08AC1901"/>
    <w:rsid w:val="08AC191C"/>
    <w:rsid w:val="08AC19A6"/>
    <w:rsid w:val="08AC1A3A"/>
    <w:rsid w:val="08AC1A52"/>
    <w:rsid w:val="08AC1B6C"/>
    <w:rsid w:val="08AC1B92"/>
    <w:rsid w:val="08AC1BE9"/>
    <w:rsid w:val="08AC1D0B"/>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2FF9"/>
    <w:rsid w:val="08AC3037"/>
    <w:rsid w:val="08AC3232"/>
    <w:rsid w:val="08AC3278"/>
    <w:rsid w:val="08AC3374"/>
    <w:rsid w:val="08AC3377"/>
    <w:rsid w:val="08AC3379"/>
    <w:rsid w:val="08AC339F"/>
    <w:rsid w:val="08AC33D6"/>
    <w:rsid w:val="08AC34FA"/>
    <w:rsid w:val="08AC3612"/>
    <w:rsid w:val="08AC361E"/>
    <w:rsid w:val="08AC3662"/>
    <w:rsid w:val="08AC37C0"/>
    <w:rsid w:val="08AC3890"/>
    <w:rsid w:val="08AC3917"/>
    <w:rsid w:val="08AC3A0E"/>
    <w:rsid w:val="08AC3A62"/>
    <w:rsid w:val="08AC3A95"/>
    <w:rsid w:val="08AC3E39"/>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6A9"/>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76"/>
    <w:rsid w:val="08AD0983"/>
    <w:rsid w:val="08AD0AF0"/>
    <w:rsid w:val="08AD0DCA"/>
    <w:rsid w:val="08AD0F83"/>
    <w:rsid w:val="08AD1170"/>
    <w:rsid w:val="08AD1175"/>
    <w:rsid w:val="08AD11FD"/>
    <w:rsid w:val="08AD1223"/>
    <w:rsid w:val="08AD126F"/>
    <w:rsid w:val="08AD130C"/>
    <w:rsid w:val="08AD13BA"/>
    <w:rsid w:val="08AD14A0"/>
    <w:rsid w:val="08AD1595"/>
    <w:rsid w:val="08AD15FE"/>
    <w:rsid w:val="08AD161F"/>
    <w:rsid w:val="08AD177E"/>
    <w:rsid w:val="08AD18F4"/>
    <w:rsid w:val="08AD197C"/>
    <w:rsid w:val="08AD1A12"/>
    <w:rsid w:val="08AD1A16"/>
    <w:rsid w:val="08AD1A3A"/>
    <w:rsid w:val="08AD1A56"/>
    <w:rsid w:val="08AD1B7C"/>
    <w:rsid w:val="08AD1DE6"/>
    <w:rsid w:val="08AD1E09"/>
    <w:rsid w:val="08AD1FB9"/>
    <w:rsid w:val="08AD1FC1"/>
    <w:rsid w:val="08AD203E"/>
    <w:rsid w:val="08AD209C"/>
    <w:rsid w:val="08AD20D4"/>
    <w:rsid w:val="08AD22A1"/>
    <w:rsid w:val="08AD22E0"/>
    <w:rsid w:val="08AD2466"/>
    <w:rsid w:val="08AD254D"/>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A8"/>
    <w:rsid w:val="08AD3AB2"/>
    <w:rsid w:val="08AD3AE3"/>
    <w:rsid w:val="08AD3B0D"/>
    <w:rsid w:val="08AD3B99"/>
    <w:rsid w:val="08AD3BE0"/>
    <w:rsid w:val="08AD3BE1"/>
    <w:rsid w:val="08AD3BEC"/>
    <w:rsid w:val="08AD3BF4"/>
    <w:rsid w:val="08AD3C96"/>
    <w:rsid w:val="08AD3ED1"/>
    <w:rsid w:val="08AD3EDF"/>
    <w:rsid w:val="08AD3EFB"/>
    <w:rsid w:val="08AD3F52"/>
    <w:rsid w:val="08AD4034"/>
    <w:rsid w:val="08AD40B4"/>
    <w:rsid w:val="08AD4131"/>
    <w:rsid w:val="08AD421E"/>
    <w:rsid w:val="08AD424C"/>
    <w:rsid w:val="08AD426C"/>
    <w:rsid w:val="08AD4291"/>
    <w:rsid w:val="08AD439F"/>
    <w:rsid w:val="08AD44D7"/>
    <w:rsid w:val="08AD4560"/>
    <w:rsid w:val="08AD4563"/>
    <w:rsid w:val="08AD468D"/>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0F"/>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5BA"/>
    <w:rsid w:val="08AD764D"/>
    <w:rsid w:val="08AD76D9"/>
    <w:rsid w:val="08AD76E7"/>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62"/>
    <w:rsid w:val="08AE2EAB"/>
    <w:rsid w:val="08AE2EDD"/>
    <w:rsid w:val="08AE2F99"/>
    <w:rsid w:val="08AE3008"/>
    <w:rsid w:val="08AE3052"/>
    <w:rsid w:val="08AE3081"/>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5AC"/>
    <w:rsid w:val="08AE6657"/>
    <w:rsid w:val="08AE674F"/>
    <w:rsid w:val="08AE6883"/>
    <w:rsid w:val="08AE68BD"/>
    <w:rsid w:val="08AE6950"/>
    <w:rsid w:val="08AE69EC"/>
    <w:rsid w:val="08AE69FB"/>
    <w:rsid w:val="08AE6A42"/>
    <w:rsid w:val="08AE6BED"/>
    <w:rsid w:val="08AE6BEE"/>
    <w:rsid w:val="08AE6BFB"/>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77"/>
    <w:rsid w:val="08AE7B95"/>
    <w:rsid w:val="08AE7B9D"/>
    <w:rsid w:val="08AE7C83"/>
    <w:rsid w:val="08AE7D2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2C"/>
    <w:rsid w:val="08AF07AE"/>
    <w:rsid w:val="08AF07DE"/>
    <w:rsid w:val="08AF0843"/>
    <w:rsid w:val="08AF0905"/>
    <w:rsid w:val="08AF092E"/>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83"/>
    <w:rsid w:val="08AF4CB7"/>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4D2"/>
    <w:rsid w:val="08AF7563"/>
    <w:rsid w:val="08AF76C7"/>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D8"/>
    <w:rsid w:val="08B020F6"/>
    <w:rsid w:val="08B0216B"/>
    <w:rsid w:val="08B02175"/>
    <w:rsid w:val="08B02200"/>
    <w:rsid w:val="08B022FD"/>
    <w:rsid w:val="08B02325"/>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5079"/>
    <w:rsid w:val="08B0509C"/>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9F0"/>
    <w:rsid w:val="08B05A1E"/>
    <w:rsid w:val="08B05BE1"/>
    <w:rsid w:val="08B05C0D"/>
    <w:rsid w:val="08B05CBC"/>
    <w:rsid w:val="08B05D47"/>
    <w:rsid w:val="08B05DA6"/>
    <w:rsid w:val="08B05DBA"/>
    <w:rsid w:val="08B05DE1"/>
    <w:rsid w:val="08B05EB7"/>
    <w:rsid w:val="08B05F6D"/>
    <w:rsid w:val="08B05FA2"/>
    <w:rsid w:val="08B05FEF"/>
    <w:rsid w:val="08B0611A"/>
    <w:rsid w:val="08B06134"/>
    <w:rsid w:val="08B061B6"/>
    <w:rsid w:val="08B06215"/>
    <w:rsid w:val="08B06267"/>
    <w:rsid w:val="08B0626D"/>
    <w:rsid w:val="08B062B9"/>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78"/>
    <w:rsid w:val="08B071AB"/>
    <w:rsid w:val="08B071E0"/>
    <w:rsid w:val="08B071F1"/>
    <w:rsid w:val="08B07248"/>
    <w:rsid w:val="08B0725C"/>
    <w:rsid w:val="08B0727D"/>
    <w:rsid w:val="08B07281"/>
    <w:rsid w:val="08B072A6"/>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B92"/>
    <w:rsid w:val="08B07BF8"/>
    <w:rsid w:val="08B07C38"/>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D5"/>
    <w:rsid w:val="08B12AE0"/>
    <w:rsid w:val="08B12C65"/>
    <w:rsid w:val="08B12D25"/>
    <w:rsid w:val="08B12D42"/>
    <w:rsid w:val="08B12D76"/>
    <w:rsid w:val="08B12DF0"/>
    <w:rsid w:val="08B12EC8"/>
    <w:rsid w:val="08B12EFE"/>
    <w:rsid w:val="08B12F5D"/>
    <w:rsid w:val="08B130A6"/>
    <w:rsid w:val="08B13164"/>
    <w:rsid w:val="08B132E6"/>
    <w:rsid w:val="08B132E8"/>
    <w:rsid w:val="08B1337F"/>
    <w:rsid w:val="08B1358A"/>
    <w:rsid w:val="08B135FB"/>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2E"/>
    <w:rsid w:val="08B13D6E"/>
    <w:rsid w:val="08B13DA0"/>
    <w:rsid w:val="08B13DC4"/>
    <w:rsid w:val="08B13E00"/>
    <w:rsid w:val="08B13EA9"/>
    <w:rsid w:val="08B13ED1"/>
    <w:rsid w:val="08B1401C"/>
    <w:rsid w:val="08B14033"/>
    <w:rsid w:val="08B1408C"/>
    <w:rsid w:val="08B14275"/>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D5"/>
    <w:rsid w:val="08B14F1E"/>
    <w:rsid w:val="08B14F8E"/>
    <w:rsid w:val="08B15010"/>
    <w:rsid w:val="08B1506A"/>
    <w:rsid w:val="08B150AE"/>
    <w:rsid w:val="08B150EE"/>
    <w:rsid w:val="08B151C0"/>
    <w:rsid w:val="08B15231"/>
    <w:rsid w:val="08B1529F"/>
    <w:rsid w:val="08B1533D"/>
    <w:rsid w:val="08B15405"/>
    <w:rsid w:val="08B15424"/>
    <w:rsid w:val="08B154AD"/>
    <w:rsid w:val="08B15581"/>
    <w:rsid w:val="08B15588"/>
    <w:rsid w:val="08B157F4"/>
    <w:rsid w:val="08B15BC1"/>
    <w:rsid w:val="08B15C06"/>
    <w:rsid w:val="08B15C6C"/>
    <w:rsid w:val="08B15CFE"/>
    <w:rsid w:val="08B15D70"/>
    <w:rsid w:val="08B15D9F"/>
    <w:rsid w:val="08B15EEB"/>
    <w:rsid w:val="08B15F53"/>
    <w:rsid w:val="08B15FFD"/>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C03"/>
    <w:rsid w:val="08B17D5F"/>
    <w:rsid w:val="08B17DF6"/>
    <w:rsid w:val="08B17E2F"/>
    <w:rsid w:val="08B17E8B"/>
    <w:rsid w:val="08B17F47"/>
    <w:rsid w:val="08B2002D"/>
    <w:rsid w:val="08B2009E"/>
    <w:rsid w:val="08B200F7"/>
    <w:rsid w:val="08B2013C"/>
    <w:rsid w:val="08B2013F"/>
    <w:rsid w:val="08B20148"/>
    <w:rsid w:val="08B201EF"/>
    <w:rsid w:val="08B2023E"/>
    <w:rsid w:val="08B20329"/>
    <w:rsid w:val="08B2033F"/>
    <w:rsid w:val="08B20367"/>
    <w:rsid w:val="08B2036B"/>
    <w:rsid w:val="08B20445"/>
    <w:rsid w:val="08B20459"/>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9C"/>
    <w:rsid w:val="08B2204F"/>
    <w:rsid w:val="08B221F0"/>
    <w:rsid w:val="08B2220C"/>
    <w:rsid w:val="08B22219"/>
    <w:rsid w:val="08B2228A"/>
    <w:rsid w:val="08B222A7"/>
    <w:rsid w:val="08B222BB"/>
    <w:rsid w:val="08B22307"/>
    <w:rsid w:val="08B223DA"/>
    <w:rsid w:val="08B223FF"/>
    <w:rsid w:val="08B22476"/>
    <w:rsid w:val="08B224CC"/>
    <w:rsid w:val="08B224E6"/>
    <w:rsid w:val="08B22557"/>
    <w:rsid w:val="08B2273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F7C"/>
    <w:rsid w:val="08B23F95"/>
    <w:rsid w:val="08B23FB2"/>
    <w:rsid w:val="08B23FE9"/>
    <w:rsid w:val="08B23FF2"/>
    <w:rsid w:val="08B24084"/>
    <w:rsid w:val="08B240B9"/>
    <w:rsid w:val="08B24111"/>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EFB"/>
    <w:rsid w:val="08B24F03"/>
    <w:rsid w:val="08B24F63"/>
    <w:rsid w:val="08B24FA2"/>
    <w:rsid w:val="08B2502A"/>
    <w:rsid w:val="08B2504B"/>
    <w:rsid w:val="08B25090"/>
    <w:rsid w:val="08B250F2"/>
    <w:rsid w:val="08B2511A"/>
    <w:rsid w:val="08B2511B"/>
    <w:rsid w:val="08B2518A"/>
    <w:rsid w:val="08B25333"/>
    <w:rsid w:val="08B25398"/>
    <w:rsid w:val="08B254EB"/>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7E0"/>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4"/>
    <w:rsid w:val="08B27F38"/>
    <w:rsid w:val="08B27F97"/>
    <w:rsid w:val="08B27FFC"/>
    <w:rsid w:val="08B30005"/>
    <w:rsid w:val="08B3000E"/>
    <w:rsid w:val="08B3000F"/>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1FDC"/>
    <w:rsid w:val="08B32216"/>
    <w:rsid w:val="08B322AD"/>
    <w:rsid w:val="08B32398"/>
    <w:rsid w:val="08B3239C"/>
    <w:rsid w:val="08B323DB"/>
    <w:rsid w:val="08B3243D"/>
    <w:rsid w:val="08B32483"/>
    <w:rsid w:val="08B32529"/>
    <w:rsid w:val="08B32554"/>
    <w:rsid w:val="08B32593"/>
    <w:rsid w:val="08B325B1"/>
    <w:rsid w:val="08B326CF"/>
    <w:rsid w:val="08B32714"/>
    <w:rsid w:val="08B32719"/>
    <w:rsid w:val="08B32805"/>
    <w:rsid w:val="08B3288C"/>
    <w:rsid w:val="08B328C6"/>
    <w:rsid w:val="08B328DF"/>
    <w:rsid w:val="08B329C2"/>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A63"/>
    <w:rsid w:val="08B33BCA"/>
    <w:rsid w:val="08B33BE2"/>
    <w:rsid w:val="08B33DB6"/>
    <w:rsid w:val="08B33E69"/>
    <w:rsid w:val="08B33EE1"/>
    <w:rsid w:val="08B33FAD"/>
    <w:rsid w:val="08B3402E"/>
    <w:rsid w:val="08B3408C"/>
    <w:rsid w:val="08B34273"/>
    <w:rsid w:val="08B34286"/>
    <w:rsid w:val="08B3429B"/>
    <w:rsid w:val="08B342DB"/>
    <w:rsid w:val="08B343F2"/>
    <w:rsid w:val="08B344DF"/>
    <w:rsid w:val="08B34586"/>
    <w:rsid w:val="08B345CE"/>
    <w:rsid w:val="08B346E7"/>
    <w:rsid w:val="08B34754"/>
    <w:rsid w:val="08B3475C"/>
    <w:rsid w:val="08B34770"/>
    <w:rsid w:val="08B347AC"/>
    <w:rsid w:val="08B347E0"/>
    <w:rsid w:val="08B347EB"/>
    <w:rsid w:val="08B3490A"/>
    <w:rsid w:val="08B34963"/>
    <w:rsid w:val="08B34AEB"/>
    <w:rsid w:val="08B34B0B"/>
    <w:rsid w:val="08B34B63"/>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238"/>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324"/>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37FF4"/>
    <w:rsid w:val="08B400D9"/>
    <w:rsid w:val="08B4015C"/>
    <w:rsid w:val="08B40161"/>
    <w:rsid w:val="08B401CA"/>
    <w:rsid w:val="08B40244"/>
    <w:rsid w:val="08B402C6"/>
    <w:rsid w:val="08B403AA"/>
    <w:rsid w:val="08B403BD"/>
    <w:rsid w:val="08B404DE"/>
    <w:rsid w:val="08B40563"/>
    <w:rsid w:val="08B40578"/>
    <w:rsid w:val="08B405DF"/>
    <w:rsid w:val="08B40652"/>
    <w:rsid w:val="08B406AB"/>
    <w:rsid w:val="08B40716"/>
    <w:rsid w:val="08B40900"/>
    <w:rsid w:val="08B40918"/>
    <w:rsid w:val="08B40B1B"/>
    <w:rsid w:val="08B40BAF"/>
    <w:rsid w:val="08B40BD3"/>
    <w:rsid w:val="08B40BF3"/>
    <w:rsid w:val="08B40C41"/>
    <w:rsid w:val="08B40CAA"/>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ED4"/>
    <w:rsid w:val="08B41F0A"/>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38C"/>
    <w:rsid w:val="08B42501"/>
    <w:rsid w:val="08B4259B"/>
    <w:rsid w:val="08B425A7"/>
    <w:rsid w:val="08B425FC"/>
    <w:rsid w:val="08B426C0"/>
    <w:rsid w:val="08B42715"/>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E"/>
    <w:rsid w:val="08B45210"/>
    <w:rsid w:val="08B45398"/>
    <w:rsid w:val="08B45520"/>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8AC"/>
    <w:rsid w:val="08B478DD"/>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38"/>
    <w:rsid w:val="08B5496C"/>
    <w:rsid w:val="08B54984"/>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D2E"/>
    <w:rsid w:val="08B55E8B"/>
    <w:rsid w:val="08B55EBE"/>
    <w:rsid w:val="08B55EC0"/>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802"/>
    <w:rsid w:val="08B6186A"/>
    <w:rsid w:val="08B618D3"/>
    <w:rsid w:val="08B61A74"/>
    <w:rsid w:val="08B61B53"/>
    <w:rsid w:val="08B61B82"/>
    <w:rsid w:val="08B61BC4"/>
    <w:rsid w:val="08B61BD7"/>
    <w:rsid w:val="08B61BD8"/>
    <w:rsid w:val="08B61C00"/>
    <w:rsid w:val="08B61C06"/>
    <w:rsid w:val="08B61CE9"/>
    <w:rsid w:val="08B61DB4"/>
    <w:rsid w:val="08B61E1D"/>
    <w:rsid w:val="08B61E21"/>
    <w:rsid w:val="08B61E96"/>
    <w:rsid w:val="08B62102"/>
    <w:rsid w:val="08B62197"/>
    <w:rsid w:val="08B621A7"/>
    <w:rsid w:val="08B621E0"/>
    <w:rsid w:val="08B62407"/>
    <w:rsid w:val="08B6245A"/>
    <w:rsid w:val="08B626D5"/>
    <w:rsid w:val="08B62727"/>
    <w:rsid w:val="08B6275D"/>
    <w:rsid w:val="08B627FB"/>
    <w:rsid w:val="08B62890"/>
    <w:rsid w:val="08B628C7"/>
    <w:rsid w:val="08B6291F"/>
    <w:rsid w:val="08B62B05"/>
    <w:rsid w:val="08B62B7B"/>
    <w:rsid w:val="08B62B90"/>
    <w:rsid w:val="08B62C6E"/>
    <w:rsid w:val="08B62CBD"/>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28"/>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2E"/>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084"/>
    <w:rsid w:val="08B66285"/>
    <w:rsid w:val="08B662BB"/>
    <w:rsid w:val="08B6631B"/>
    <w:rsid w:val="08B663A2"/>
    <w:rsid w:val="08B665D5"/>
    <w:rsid w:val="08B66715"/>
    <w:rsid w:val="08B667EA"/>
    <w:rsid w:val="08B66800"/>
    <w:rsid w:val="08B66849"/>
    <w:rsid w:val="08B668AF"/>
    <w:rsid w:val="08B669B3"/>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82"/>
    <w:rsid w:val="08B714B3"/>
    <w:rsid w:val="08B71557"/>
    <w:rsid w:val="08B7168F"/>
    <w:rsid w:val="08B716A1"/>
    <w:rsid w:val="08B71769"/>
    <w:rsid w:val="08B717C5"/>
    <w:rsid w:val="08B71833"/>
    <w:rsid w:val="08B71873"/>
    <w:rsid w:val="08B71903"/>
    <w:rsid w:val="08B71958"/>
    <w:rsid w:val="08B719F1"/>
    <w:rsid w:val="08B71A6D"/>
    <w:rsid w:val="08B71B2F"/>
    <w:rsid w:val="08B71C6D"/>
    <w:rsid w:val="08B71CE0"/>
    <w:rsid w:val="08B71CEF"/>
    <w:rsid w:val="08B71CF4"/>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31"/>
    <w:rsid w:val="08B727B6"/>
    <w:rsid w:val="08B72890"/>
    <w:rsid w:val="08B728A5"/>
    <w:rsid w:val="08B7291A"/>
    <w:rsid w:val="08B72B0C"/>
    <w:rsid w:val="08B72B17"/>
    <w:rsid w:val="08B72B96"/>
    <w:rsid w:val="08B72CA7"/>
    <w:rsid w:val="08B72D04"/>
    <w:rsid w:val="08B72DB5"/>
    <w:rsid w:val="08B72DDE"/>
    <w:rsid w:val="08B72E06"/>
    <w:rsid w:val="08B72EEF"/>
    <w:rsid w:val="08B73016"/>
    <w:rsid w:val="08B7307F"/>
    <w:rsid w:val="08B730E2"/>
    <w:rsid w:val="08B73167"/>
    <w:rsid w:val="08B73178"/>
    <w:rsid w:val="08B73198"/>
    <w:rsid w:val="08B73203"/>
    <w:rsid w:val="08B732EB"/>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C2"/>
    <w:rsid w:val="08B740D2"/>
    <w:rsid w:val="08B74281"/>
    <w:rsid w:val="08B74295"/>
    <w:rsid w:val="08B742AA"/>
    <w:rsid w:val="08B742B7"/>
    <w:rsid w:val="08B742BE"/>
    <w:rsid w:val="08B74301"/>
    <w:rsid w:val="08B74330"/>
    <w:rsid w:val="08B743F5"/>
    <w:rsid w:val="08B74524"/>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30"/>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E5C"/>
    <w:rsid w:val="08B80E90"/>
    <w:rsid w:val="08B80F09"/>
    <w:rsid w:val="08B80F51"/>
    <w:rsid w:val="08B80F7F"/>
    <w:rsid w:val="08B81094"/>
    <w:rsid w:val="08B810F3"/>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34A"/>
    <w:rsid w:val="08B83358"/>
    <w:rsid w:val="08B83369"/>
    <w:rsid w:val="08B833BD"/>
    <w:rsid w:val="08B835F0"/>
    <w:rsid w:val="08B836B4"/>
    <w:rsid w:val="08B8376F"/>
    <w:rsid w:val="08B83A46"/>
    <w:rsid w:val="08B83A69"/>
    <w:rsid w:val="08B83B5E"/>
    <w:rsid w:val="08B83B7D"/>
    <w:rsid w:val="08B83C17"/>
    <w:rsid w:val="08B83CA6"/>
    <w:rsid w:val="08B83CA8"/>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1"/>
    <w:rsid w:val="08B84EA3"/>
    <w:rsid w:val="08B84EF9"/>
    <w:rsid w:val="08B85011"/>
    <w:rsid w:val="08B850B7"/>
    <w:rsid w:val="08B850DF"/>
    <w:rsid w:val="08B851DF"/>
    <w:rsid w:val="08B85227"/>
    <w:rsid w:val="08B852C5"/>
    <w:rsid w:val="08B852FA"/>
    <w:rsid w:val="08B8530D"/>
    <w:rsid w:val="08B853ED"/>
    <w:rsid w:val="08B8543D"/>
    <w:rsid w:val="08B85648"/>
    <w:rsid w:val="08B856E8"/>
    <w:rsid w:val="08B856E9"/>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E1"/>
    <w:rsid w:val="08B9083D"/>
    <w:rsid w:val="08B90878"/>
    <w:rsid w:val="08B90891"/>
    <w:rsid w:val="08B90930"/>
    <w:rsid w:val="08B90941"/>
    <w:rsid w:val="08B90998"/>
    <w:rsid w:val="08B909B9"/>
    <w:rsid w:val="08B90AA7"/>
    <w:rsid w:val="08B90B15"/>
    <w:rsid w:val="08B90C35"/>
    <w:rsid w:val="08B90D83"/>
    <w:rsid w:val="08B90E0A"/>
    <w:rsid w:val="08B90E16"/>
    <w:rsid w:val="08B90EAA"/>
    <w:rsid w:val="08B90EB3"/>
    <w:rsid w:val="08B90ED9"/>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EF"/>
    <w:rsid w:val="08B920B8"/>
    <w:rsid w:val="08B9216A"/>
    <w:rsid w:val="08B921A4"/>
    <w:rsid w:val="08B922E8"/>
    <w:rsid w:val="08B922F7"/>
    <w:rsid w:val="08B923E1"/>
    <w:rsid w:val="08B92444"/>
    <w:rsid w:val="08B9245C"/>
    <w:rsid w:val="08B92495"/>
    <w:rsid w:val="08B92514"/>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260"/>
    <w:rsid w:val="08B93403"/>
    <w:rsid w:val="08B934EC"/>
    <w:rsid w:val="08B9350D"/>
    <w:rsid w:val="08B935E5"/>
    <w:rsid w:val="08B93616"/>
    <w:rsid w:val="08B9368D"/>
    <w:rsid w:val="08B93727"/>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222"/>
    <w:rsid w:val="08B94224"/>
    <w:rsid w:val="08B94275"/>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4FB2"/>
    <w:rsid w:val="08B95141"/>
    <w:rsid w:val="08B9545C"/>
    <w:rsid w:val="08B9547D"/>
    <w:rsid w:val="08B954D3"/>
    <w:rsid w:val="08B954FB"/>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1E"/>
    <w:rsid w:val="08B964E0"/>
    <w:rsid w:val="08B96522"/>
    <w:rsid w:val="08B96575"/>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E1"/>
    <w:rsid w:val="08B97A4B"/>
    <w:rsid w:val="08B97A51"/>
    <w:rsid w:val="08B97A89"/>
    <w:rsid w:val="08B97B53"/>
    <w:rsid w:val="08B97B70"/>
    <w:rsid w:val="08B97B86"/>
    <w:rsid w:val="08B97BC6"/>
    <w:rsid w:val="08B97C05"/>
    <w:rsid w:val="08B97D33"/>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3D7"/>
    <w:rsid w:val="08BA0402"/>
    <w:rsid w:val="08BA04D4"/>
    <w:rsid w:val="08BA052D"/>
    <w:rsid w:val="08BA05B8"/>
    <w:rsid w:val="08BA068E"/>
    <w:rsid w:val="08BA06E3"/>
    <w:rsid w:val="08BA07CE"/>
    <w:rsid w:val="08BA0899"/>
    <w:rsid w:val="08BA09C7"/>
    <w:rsid w:val="08BA0AC2"/>
    <w:rsid w:val="08BA0B0F"/>
    <w:rsid w:val="08BA0B3B"/>
    <w:rsid w:val="08BA0CED"/>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DDD"/>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73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A3"/>
    <w:rsid w:val="08BA44FA"/>
    <w:rsid w:val="08BA4513"/>
    <w:rsid w:val="08BA454F"/>
    <w:rsid w:val="08BA45C3"/>
    <w:rsid w:val="08BA462B"/>
    <w:rsid w:val="08BA46DC"/>
    <w:rsid w:val="08BA475E"/>
    <w:rsid w:val="08BA480C"/>
    <w:rsid w:val="08BA4811"/>
    <w:rsid w:val="08BA4835"/>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C1"/>
    <w:rsid w:val="08BA6FCD"/>
    <w:rsid w:val="08BA7117"/>
    <w:rsid w:val="08BA7119"/>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8"/>
    <w:rsid w:val="08BA784B"/>
    <w:rsid w:val="08BA7A00"/>
    <w:rsid w:val="08BA7A43"/>
    <w:rsid w:val="08BA7A6E"/>
    <w:rsid w:val="08BA7AA9"/>
    <w:rsid w:val="08BA7AE7"/>
    <w:rsid w:val="08BA7AEE"/>
    <w:rsid w:val="08BA7B54"/>
    <w:rsid w:val="08BA7BE4"/>
    <w:rsid w:val="08BA7BFC"/>
    <w:rsid w:val="08BA7C68"/>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67"/>
    <w:rsid w:val="08BB4F8D"/>
    <w:rsid w:val="08BB4FB6"/>
    <w:rsid w:val="08BB4FC8"/>
    <w:rsid w:val="08BB5094"/>
    <w:rsid w:val="08BB50E3"/>
    <w:rsid w:val="08BB51B3"/>
    <w:rsid w:val="08BB51D0"/>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BE"/>
    <w:rsid w:val="08BB6860"/>
    <w:rsid w:val="08BB6942"/>
    <w:rsid w:val="08BB69F2"/>
    <w:rsid w:val="08BB6B33"/>
    <w:rsid w:val="08BB6B44"/>
    <w:rsid w:val="08BB6B52"/>
    <w:rsid w:val="08BB6B78"/>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5C"/>
    <w:rsid w:val="08BC3D66"/>
    <w:rsid w:val="08BC3D73"/>
    <w:rsid w:val="08BC3D88"/>
    <w:rsid w:val="08BC3E87"/>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9F2"/>
    <w:rsid w:val="08BC4A16"/>
    <w:rsid w:val="08BC4A33"/>
    <w:rsid w:val="08BC4A35"/>
    <w:rsid w:val="08BC4B04"/>
    <w:rsid w:val="08BC4BBB"/>
    <w:rsid w:val="08BC4C52"/>
    <w:rsid w:val="08BC4CD5"/>
    <w:rsid w:val="08BC4D5A"/>
    <w:rsid w:val="08BC4DF7"/>
    <w:rsid w:val="08BC4EF8"/>
    <w:rsid w:val="08BC4F03"/>
    <w:rsid w:val="08BC4F2C"/>
    <w:rsid w:val="08BC4FD3"/>
    <w:rsid w:val="08BC5011"/>
    <w:rsid w:val="08BC502F"/>
    <w:rsid w:val="08BC5082"/>
    <w:rsid w:val="08BC50E3"/>
    <w:rsid w:val="08BC52B6"/>
    <w:rsid w:val="08BC52D2"/>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A55"/>
    <w:rsid w:val="08BC5A68"/>
    <w:rsid w:val="08BC5B80"/>
    <w:rsid w:val="08BC5C6B"/>
    <w:rsid w:val="08BC5C9F"/>
    <w:rsid w:val="08BC5D08"/>
    <w:rsid w:val="08BC5D11"/>
    <w:rsid w:val="08BC5D4C"/>
    <w:rsid w:val="08BC5D63"/>
    <w:rsid w:val="08BC5DA1"/>
    <w:rsid w:val="08BC5DBC"/>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51B"/>
    <w:rsid w:val="08BC75EF"/>
    <w:rsid w:val="08BC7717"/>
    <w:rsid w:val="08BC778D"/>
    <w:rsid w:val="08BC7871"/>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74"/>
    <w:rsid w:val="08BD0981"/>
    <w:rsid w:val="08BD09D8"/>
    <w:rsid w:val="08BD09DF"/>
    <w:rsid w:val="08BD09EC"/>
    <w:rsid w:val="08BD0ADB"/>
    <w:rsid w:val="08BD0BB1"/>
    <w:rsid w:val="08BD0BD2"/>
    <w:rsid w:val="08BD0C00"/>
    <w:rsid w:val="08BD0C45"/>
    <w:rsid w:val="08BD0CAF"/>
    <w:rsid w:val="08BD0E02"/>
    <w:rsid w:val="08BD0ED5"/>
    <w:rsid w:val="08BD0EED"/>
    <w:rsid w:val="08BD0F32"/>
    <w:rsid w:val="08BD0FEB"/>
    <w:rsid w:val="08BD1009"/>
    <w:rsid w:val="08BD1082"/>
    <w:rsid w:val="08BD1172"/>
    <w:rsid w:val="08BD1191"/>
    <w:rsid w:val="08BD11AF"/>
    <w:rsid w:val="08BD1288"/>
    <w:rsid w:val="08BD12B4"/>
    <w:rsid w:val="08BD153C"/>
    <w:rsid w:val="08BD15C9"/>
    <w:rsid w:val="08BD168E"/>
    <w:rsid w:val="08BD1B67"/>
    <w:rsid w:val="08BD1BC3"/>
    <w:rsid w:val="08BD1C5C"/>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797"/>
    <w:rsid w:val="08BD386B"/>
    <w:rsid w:val="08BD38DB"/>
    <w:rsid w:val="08BD3901"/>
    <w:rsid w:val="08BD3B21"/>
    <w:rsid w:val="08BD3BBC"/>
    <w:rsid w:val="08BD3E16"/>
    <w:rsid w:val="08BD3E65"/>
    <w:rsid w:val="08BD3EC0"/>
    <w:rsid w:val="08BD3F8C"/>
    <w:rsid w:val="08BD4010"/>
    <w:rsid w:val="08BD404D"/>
    <w:rsid w:val="08BD4162"/>
    <w:rsid w:val="08BD4234"/>
    <w:rsid w:val="08BD427D"/>
    <w:rsid w:val="08BD428B"/>
    <w:rsid w:val="08BD42CA"/>
    <w:rsid w:val="08BD42D5"/>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C15"/>
    <w:rsid w:val="08BD7C5E"/>
    <w:rsid w:val="08BD7C70"/>
    <w:rsid w:val="08BD7CB3"/>
    <w:rsid w:val="08BD7CCB"/>
    <w:rsid w:val="08BD7DF9"/>
    <w:rsid w:val="08BE0123"/>
    <w:rsid w:val="08BE0197"/>
    <w:rsid w:val="08BE039E"/>
    <w:rsid w:val="08BE03A2"/>
    <w:rsid w:val="08BE03D6"/>
    <w:rsid w:val="08BE0420"/>
    <w:rsid w:val="08BE049F"/>
    <w:rsid w:val="08BE0656"/>
    <w:rsid w:val="08BE0696"/>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5"/>
    <w:rsid w:val="08BE10F3"/>
    <w:rsid w:val="08BE1103"/>
    <w:rsid w:val="08BE1148"/>
    <w:rsid w:val="08BE123B"/>
    <w:rsid w:val="08BE12A0"/>
    <w:rsid w:val="08BE12EF"/>
    <w:rsid w:val="08BE1491"/>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76"/>
    <w:rsid w:val="08BE6412"/>
    <w:rsid w:val="08BE644D"/>
    <w:rsid w:val="08BE648B"/>
    <w:rsid w:val="08BE64D3"/>
    <w:rsid w:val="08BE669A"/>
    <w:rsid w:val="08BE66FF"/>
    <w:rsid w:val="08BE6757"/>
    <w:rsid w:val="08BE679C"/>
    <w:rsid w:val="08BE681D"/>
    <w:rsid w:val="08BE6849"/>
    <w:rsid w:val="08BE68FB"/>
    <w:rsid w:val="08BE6946"/>
    <w:rsid w:val="08BE6A62"/>
    <w:rsid w:val="08BE6AC0"/>
    <w:rsid w:val="08BE6B28"/>
    <w:rsid w:val="08BE6C1F"/>
    <w:rsid w:val="08BE6C54"/>
    <w:rsid w:val="08BE6C80"/>
    <w:rsid w:val="08BE6D81"/>
    <w:rsid w:val="08BE6F3A"/>
    <w:rsid w:val="08BE7034"/>
    <w:rsid w:val="08BE7186"/>
    <w:rsid w:val="08BE7287"/>
    <w:rsid w:val="08BE72B7"/>
    <w:rsid w:val="08BE7369"/>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8D"/>
    <w:rsid w:val="08BF3408"/>
    <w:rsid w:val="08BF3526"/>
    <w:rsid w:val="08BF363A"/>
    <w:rsid w:val="08BF36F1"/>
    <w:rsid w:val="08BF36F9"/>
    <w:rsid w:val="08BF3895"/>
    <w:rsid w:val="08BF3968"/>
    <w:rsid w:val="08BF3A96"/>
    <w:rsid w:val="08BF3AF5"/>
    <w:rsid w:val="08BF3CEB"/>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0E6"/>
    <w:rsid w:val="08BF51DC"/>
    <w:rsid w:val="08BF52F8"/>
    <w:rsid w:val="08BF52F9"/>
    <w:rsid w:val="08BF5371"/>
    <w:rsid w:val="08BF5379"/>
    <w:rsid w:val="08BF53C7"/>
    <w:rsid w:val="08BF53D2"/>
    <w:rsid w:val="08BF5536"/>
    <w:rsid w:val="08BF5624"/>
    <w:rsid w:val="08BF5629"/>
    <w:rsid w:val="08BF5680"/>
    <w:rsid w:val="08BF5699"/>
    <w:rsid w:val="08BF56D2"/>
    <w:rsid w:val="08BF579C"/>
    <w:rsid w:val="08BF5804"/>
    <w:rsid w:val="08BF5820"/>
    <w:rsid w:val="08BF5971"/>
    <w:rsid w:val="08BF5AD4"/>
    <w:rsid w:val="08BF5B6E"/>
    <w:rsid w:val="08BF5BF9"/>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7F"/>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841"/>
    <w:rsid w:val="08C029DA"/>
    <w:rsid w:val="08C02A36"/>
    <w:rsid w:val="08C02A38"/>
    <w:rsid w:val="08C02AE8"/>
    <w:rsid w:val="08C02B82"/>
    <w:rsid w:val="08C02D59"/>
    <w:rsid w:val="08C02E8D"/>
    <w:rsid w:val="08C02ED7"/>
    <w:rsid w:val="08C02FC8"/>
    <w:rsid w:val="08C03020"/>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3098"/>
    <w:rsid w:val="08C130B3"/>
    <w:rsid w:val="08C130E0"/>
    <w:rsid w:val="08C13105"/>
    <w:rsid w:val="08C13118"/>
    <w:rsid w:val="08C13127"/>
    <w:rsid w:val="08C131AD"/>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62"/>
    <w:rsid w:val="08C159A9"/>
    <w:rsid w:val="08C15A06"/>
    <w:rsid w:val="08C15B0D"/>
    <w:rsid w:val="08C15B6D"/>
    <w:rsid w:val="08C15BD5"/>
    <w:rsid w:val="08C15BEB"/>
    <w:rsid w:val="08C15CAE"/>
    <w:rsid w:val="08C15D0A"/>
    <w:rsid w:val="08C15D67"/>
    <w:rsid w:val="08C15E83"/>
    <w:rsid w:val="08C15F29"/>
    <w:rsid w:val="08C16014"/>
    <w:rsid w:val="08C160E4"/>
    <w:rsid w:val="08C16122"/>
    <w:rsid w:val="08C161F7"/>
    <w:rsid w:val="08C162A2"/>
    <w:rsid w:val="08C1630E"/>
    <w:rsid w:val="08C165A8"/>
    <w:rsid w:val="08C165F2"/>
    <w:rsid w:val="08C16644"/>
    <w:rsid w:val="08C1664B"/>
    <w:rsid w:val="08C16664"/>
    <w:rsid w:val="08C167E1"/>
    <w:rsid w:val="08C1690E"/>
    <w:rsid w:val="08C16943"/>
    <w:rsid w:val="08C1694D"/>
    <w:rsid w:val="08C16A20"/>
    <w:rsid w:val="08C16AAD"/>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637"/>
    <w:rsid w:val="08C21738"/>
    <w:rsid w:val="08C217A8"/>
    <w:rsid w:val="08C217E6"/>
    <w:rsid w:val="08C218B7"/>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60"/>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67"/>
    <w:rsid w:val="08C254C9"/>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E36"/>
    <w:rsid w:val="08C26FBB"/>
    <w:rsid w:val="08C2702E"/>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31"/>
    <w:rsid w:val="08C27AC6"/>
    <w:rsid w:val="08C27B81"/>
    <w:rsid w:val="08C27BE4"/>
    <w:rsid w:val="08C27C5A"/>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CF"/>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E7"/>
    <w:rsid w:val="08C31780"/>
    <w:rsid w:val="08C317B3"/>
    <w:rsid w:val="08C3184E"/>
    <w:rsid w:val="08C318D6"/>
    <w:rsid w:val="08C31996"/>
    <w:rsid w:val="08C31A00"/>
    <w:rsid w:val="08C31AD6"/>
    <w:rsid w:val="08C31B85"/>
    <w:rsid w:val="08C31B92"/>
    <w:rsid w:val="08C31B9E"/>
    <w:rsid w:val="08C31C09"/>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6F5"/>
    <w:rsid w:val="08C3470A"/>
    <w:rsid w:val="08C34749"/>
    <w:rsid w:val="08C347AE"/>
    <w:rsid w:val="08C34802"/>
    <w:rsid w:val="08C34811"/>
    <w:rsid w:val="08C348B2"/>
    <w:rsid w:val="08C348D5"/>
    <w:rsid w:val="08C34937"/>
    <w:rsid w:val="08C34966"/>
    <w:rsid w:val="08C349D9"/>
    <w:rsid w:val="08C34A3D"/>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BE"/>
    <w:rsid w:val="08C369FF"/>
    <w:rsid w:val="08C36A6A"/>
    <w:rsid w:val="08C36A8E"/>
    <w:rsid w:val="08C36AD7"/>
    <w:rsid w:val="08C36BC7"/>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CB5"/>
    <w:rsid w:val="08C42D69"/>
    <w:rsid w:val="08C42D98"/>
    <w:rsid w:val="08C42DB2"/>
    <w:rsid w:val="08C42E2C"/>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BB"/>
    <w:rsid w:val="08C448D8"/>
    <w:rsid w:val="08C448F3"/>
    <w:rsid w:val="08C44932"/>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DC9"/>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B8"/>
    <w:rsid w:val="08C468CB"/>
    <w:rsid w:val="08C468FD"/>
    <w:rsid w:val="08C46932"/>
    <w:rsid w:val="08C4695C"/>
    <w:rsid w:val="08C469E5"/>
    <w:rsid w:val="08C46A66"/>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47FD5"/>
    <w:rsid w:val="08C500BC"/>
    <w:rsid w:val="08C50150"/>
    <w:rsid w:val="08C50178"/>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95"/>
    <w:rsid w:val="08C53ACE"/>
    <w:rsid w:val="08C53B36"/>
    <w:rsid w:val="08C53B38"/>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C2"/>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447"/>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43"/>
    <w:rsid w:val="08C63E66"/>
    <w:rsid w:val="08C64013"/>
    <w:rsid w:val="08C641B3"/>
    <w:rsid w:val="08C64253"/>
    <w:rsid w:val="08C64364"/>
    <w:rsid w:val="08C6448C"/>
    <w:rsid w:val="08C644F2"/>
    <w:rsid w:val="08C645DB"/>
    <w:rsid w:val="08C6468E"/>
    <w:rsid w:val="08C646AD"/>
    <w:rsid w:val="08C6484F"/>
    <w:rsid w:val="08C64973"/>
    <w:rsid w:val="08C64C2A"/>
    <w:rsid w:val="08C64C68"/>
    <w:rsid w:val="08C64C9D"/>
    <w:rsid w:val="08C64CCF"/>
    <w:rsid w:val="08C64EFA"/>
    <w:rsid w:val="08C64F2B"/>
    <w:rsid w:val="08C64FB9"/>
    <w:rsid w:val="08C64FCC"/>
    <w:rsid w:val="08C65034"/>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1F"/>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05D"/>
    <w:rsid w:val="08C71118"/>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D5"/>
    <w:rsid w:val="08C747E4"/>
    <w:rsid w:val="08C748F6"/>
    <w:rsid w:val="08C748FD"/>
    <w:rsid w:val="08C74959"/>
    <w:rsid w:val="08C7497D"/>
    <w:rsid w:val="08C74996"/>
    <w:rsid w:val="08C74AB6"/>
    <w:rsid w:val="08C74AD1"/>
    <w:rsid w:val="08C74B34"/>
    <w:rsid w:val="08C74B92"/>
    <w:rsid w:val="08C74C98"/>
    <w:rsid w:val="08C74C99"/>
    <w:rsid w:val="08C74CBC"/>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A0A"/>
    <w:rsid w:val="08C77AC5"/>
    <w:rsid w:val="08C77BD1"/>
    <w:rsid w:val="08C77C34"/>
    <w:rsid w:val="08C77C5D"/>
    <w:rsid w:val="08C77C86"/>
    <w:rsid w:val="08C77CE4"/>
    <w:rsid w:val="08C77D19"/>
    <w:rsid w:val="08C77D64"/>
    <w:rsid w:val="08C77DFE"/>
    <w:rsid w:val="08C77FA9"/>
    <w:rsid w:val="08C80032"/>
    <w:rsid w:val="08C800B1"/>
    <w:rsid w:val="08C800B3"/>
    <w:rsid w:val="08C800E8"/>
    <w:rsid w:val="08C802E2"/>
    <w:rsid w:val="08C8038E"/>
    <w:rsid w:val="08C80557"/>
    <w:rsid w:val="08C8056E"/>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7F"/>
    <w:rsid w:val="08C810FA"/>
    <w:rsid w:val="08C81113"/>
    <w:rsid w:val="08C81126"/>
    <w:rsid w:val="08C81186"/>
    <w:rsid w:val="08C81195"/>
    <w:rsid w:val="08C812E7"/>
    <w:rsid w:val="08C812F2"/>
    <w:rsid w:val="08C81367"/>
    <w:rsid w:val="08C81379"/>
    <w:rsid w:val="08C81404"/>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255"/>
    <w:rsid w:val="08C82342"/>
    <w:rsid w:val="08C82436"/>
    <w:rsid w:val="08C8253E"/>
    <w:rsid w:val="08C82571"/>
    <w:rsid w:val="08C825D2"/>
    <w:rsid w:val="08C8269C"/>
    <w:rsid w:val="08C826F6"/>
    <w:rsid w:val="08C827AF"/>
    <w:rsid w:val="08C82873"/>
    <w:rsid w:val="08C828BB"/>
    <w:rsid w:val="08C829C1"/>
    <w:rsid w:val="08C82A7A"/>
    <w:rsid w:val="08C82ADA"/>
    <w:rsid w:val="08C82B3A"/>
    <w:rsid w:val="08C82C3C"/>
    <w:rsid w:val="08C82D4C"/>
    <w:rsid w:val="08C82D59"/>
    <w:rsid w:val="08C8304D"/>
    <w:rsid w:val="08C8309C"/>
    <w:rsid w:val="08C83107"/>
    <w:rsid w:val="08C83204"/>
    <w:rsid w:val="08C8322F"/>
    <w:rsid w:val="08C83365"/>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3FE7"/>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1C"/>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1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BE7"/>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71"/>
    <w:rsid w:val="08C935F6"/>
    <w:rsid w:val="08C9361F"/>
    <w:rsid w:val="08C93634"/>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9F"/>
    <w:rsid w:val="08C956E3"/>
    <w:rsid w:val="08C95703"/>
    <w:rsid w:val="08C957D6"/>
    <w:rsid w:val="08C95965"/>
    <w:rsid w:val="08C95AAC"/>
    <w:rsid w:val="08C95C0C"/>
    <w:rsid w:val="08C95C68"/>
    <w:rsid w:val="08C95D56"/>
    <w:rsid w:val="08C95F00"/>
    <w:rsid w:val="08C95F25"/>
    <w:rsid w:val="08C9626F"/>
    <w:rsid w:val="08C9628D"/>
    <w:rsid w:val="08C962AE"/>
    <w:rsid w:val="08C96378"/>
    <w:rsid w:val="08C9640B"/>
    <w:rsid w:val="08C964C8"/>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32"/>
    <w:rsid w:val="08CA3CDC"/>
    <w:rsid w:val="08CA3CE6"/>
    <w:rsid w:val="08CA3D4E"/>
    <w:rsid w:val="08CA3DB5"/>
    <w:rsid w:val="08CA3DC1"/>
    <w:rsid w:val="08CA3DD5"/>
    <w:rsid w:val="08CA3F06"/>
    <w:rsid w:val="08CA3FDA"/>
    <w:rsid w:val="08CA411F"/>
    <w:rsid w:val="08CA41A5"/>
    <w:rsid w:val="08CA4314"/>
    <w:rsid w:val="08CA4387"/>
    <w:rsid w:val="08CA4588"/>
    <w:rsid w:val="08CA45B2"/>
    <w:rsid w:val="08CA4659"/>
    <w:rsid w:val="08CA46DF"/>
    <w:rsid w:val="08CA471B"/>
    <w:rsid w:val="08CA4753"/>
    <w:rsid w:val="08CA499A"/>
    <w:rsid w:val="08CA49A7"/>
    <w:rsid w:val="08CA4A11"/>
    <w:rsid w:val="08CA4B8E"/>
    <w:rsid w:val="08CA4B9B"/>
    <w:rsid w:val="08CA4BBE"/>
    <w:rsid w:val="08CA4CF7"/>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48"/>
    <w:rsid w:val="08CA608F"/>
    <w:rsid w:val="08CA60D2"/>
    <w:rsid w:val="08CA611E"/>
    <w:rsid w:val="08CA61BC"/>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D91"/>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BAD"/>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ED"/>
    <w:rsid w:val="08CB0840"/>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861"/>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A63"/>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10"/>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388"/>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0B"/>
    <w:rsid w:val="08CC1026"/>
    <w:rsid w:val="08CC11C7"/>
    <w:rsid w:val="08CC131A"/>
    <w:rsid w:val="08CC1499"/>
    <w:rsid w:val="08CC14E8"/>
    <w:rsid w:val="08CC159D"/>
    <w:rsid w:val="08CC16A7"/>
    <w:rsid w:val="08CC1806"/>
    <w:rsid w:val="08CC18D7"/>
    <w:rsid w:val="08CC1951"/>
    <w:rsid w:val="08CC1A2D"/>
    <w:rsid w:val="08CC1A5D"/>
    <w:rsid w:val="08CC1A6B"/>
    <w:rsid w:val="08CC1B38"/>
    <w:rsid w:val="08CC1C47"/>
    <w:rsid w:val="08CC1CC2"/>
    <w:rsid w:val="08CC1D1B"/>
    <w:rsid w:val="08CC1D4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889"/>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6C4"/>
    <w:rsid w:val="08CC678B"/>
    <w:rsid w:val="08CC6900"/>
    <w:rsid w:val="08CC69C9"/>
    <w:rsid w:val="08CC6A0D"/>
    <w:rsid w:val="08CC6AA3"/>
    <w:rsid w:val="08CC6C32"/>
    <w:rsid w:val="08CC6CB6"/>
    <w:rsid w:val="08CC6DCC"/>
    <w:rsid w:val="08CC6E1A"/>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3A"/>
    <w:rsid w:val="08CC7CE8"/>
    <w:rsid w:val="08CC7D0C"/>
    <w:rsid w:val="08CC7D1A"/>
    <w:rsid w:val="08CC7D83"/>
    <w:rsid w:val="08CC7DF1"/>
    <w:rsid w:val="08CC7F23"/>
    <w:rsid w:val="08CC7F66"/>
    <w:rsid w:val="08CD0094"/>
    <w:rsid w:val="08CD00AF"/>
    <w:rsid w:val="08CD02D5"/>
    <w:rsid w:val="08CD02E3"/>
    <w:rsid w:val="08CD02F6"/>
    <w:rsid w:val="08CD03F7"/>
    <w:rsid w:val="08CD048A"/>
    <w:rsid w:val="08CD06D1"/>
    <w:rsid w:val="08CD06EB"/>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01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5E"/>
    <w:rsid w:val="08CD1A94"/>
    <w:rsid w:val="08CD1AD0"/>
    <w:rsid w:val="08CD1B37"/>
    <w:rsid w:val="08CD1D14"/>
    <w:rsid w:val="08CD1DFA"/>
    <w:rsid w:val="08CD1EB6"/>
    <w:rsid w:val="08CD1F90"/>
    <w:rsid w:val="08CD2045"/>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4357"/>
    <w:rsid w:val="08CD43BA"/>
    <w:rsid w:val="08CD4480"/>
    <w:rsid w:val="08CD44A2"/>
    <w:rsid w:val="08CD46A3"/>
    <w:rsid w:val="08CD46A9"/>
    <w:rsid w:val="08CD46BF"/>
    <w:rsid w:val="08CD46EF"/>
    <w:rsid w:val="08CD4735"/>
    <w:rsid w:val="08CD4751"/>
    <w:rsid w:val="08CD49F6"/>
    <w:rsid w:val="08CD4A7B"/>
    <w:rsid w:val="08CD4B38"/>
    <w:rsid w:val="08CD4B5A"/>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43E"/>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F04"/>
    <w:rsid w:val="08CD7F74"/>
    <w:rsid w:val="08CE0013"/>
    <w:rsid w:val="08CE019F"/>
    <w:rsid w:val="08CE01BC"/>
    <w:rsid w:val="08CE023E"/>
    <w:rsid w:val="08CE0329"/>
    <w:rsid w:val="08CE0514"/>
    <w:rsid w:val="08CE0595"/>
    <w:rsid w:val="08CE0637"/>
    <w:rsid w:val="08CE0667"/>
    <w:rsid w:val="08CE0794"/>
    <w:rsid w:val="08CE07E2"/>
    <w:rsid w:val="08CE0817"/>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2D2"/>
    <w:rsid w:val="08CE2439"/>
    <w:rsid w:val="08CE2443"/>
    <w:rsid w:val="08CE2464"/>
    <w:rsid w:val="08CE2594"/>
    <w:rsid w:val="08CE25A5"/>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AD6"/>
    <w:rsid w:val="08CE3B5F"/>
    <w:rsid w:val="08CE3BA9"/>
    <w:rsid w:val="08CE3BCF"/>
    <w:rsid w:val="08CE3D5C"/>
    <w:rsid w:val="08CE3D9D"/>
    <w:rsid w:val="08CE3E21"/>
    <w:rsid w:val="08CE3E42"/>
    <w:rsid w:val="08CE3EE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7"/>
    <w:rsid w:val="08CE4E16"/>
    <w:rsid w:val="08CE4E7C"/>
    <w:rsid w:val="08CE4F34"/>
    <w:rsid w:val="08CE509F"/>
    <w:rsid w:val="08CE50E3"/>
    <w:rsid w:val="08CE52F9"/>
    <w:rsid w:val="08CE5397"/>
    <w:rsid w:val="08CE5455"/>
    <w:rsid w:val="08CE54CB"/>
    <w:rsid w:val="08CE54F1"/>
    <w:rsid w:val="08CE551F"/>
    <w:rsid w:val="08CE5628"/>
    <w:rsid w:val="08CE583C"/>
    <w:rsid w:val="08CE5852"/>
    <w:rsid w:val="08CE586A"/>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76"/>
    <w:rsid w:val="08CE7CDE"/>
    <w:rsid w:val="08CE7CFA"/>
    <w:rsid w:val="08CE7D08"/>
    <w:rsid w:val="08CE7D0B"/>
    <w:rsid w:val="08CE7D42"/>
    <w:rsid w:val="08CE7F67"/>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13F"/>
    <w:rsid w:val="08CF11D0"/>
    <w:rsid w:val="08CF1241"/>
    <w:rsid w:val="08CF12E2"/>
    <w:rsid w:val="08CF14C2"/>
    <w:rsid w:val="08CF151F"/>
    <w:rsid w:val="08CF15CD"/>
    <w:rsid w:val="08CF1647"/>
    <w:rsid w:val="08CF1694"/>
    <w:rsid w:val="08CF177E"/>
    <w:rsid w:val="08CF17DB"/>
    <w:rsid w:val="08CF1845"/>
    <w:rsid w:val="08CF18C7"/>
    <w:rsid w:val="08CF1906"/>
    <w:rsid w:val="08CF191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901"/>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9F"/>
    <w:rsid w:val="08CF3401"/>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E0"/>
    <w:rsid w:val="08CF4486"/>
    <w:rsid w:val="08CF4595"/>
    <w:rsid w:val="08CF45CF"/>
    <w:rsid w:val="08CF4616"/>
    <w:rsid w:val="08CF461A"/>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99"/>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EC4"/>
    <w:rsid w:val="08D00EF1"/>
    <w:rsid w:val="08D00EFC"/>
    <w:rsid w:val="08D01055"/>
    <w:rsid w:val="08D01057"/>
    <w:rsid w:val="08D01092"/>
    <w:rsid w:val="08D010B8"/>
    <w:rsid w:val="08D01150"/>
    <w:rsid w:val="08D011A1"/>
    <w:rsid w:val="08D011C9"/>
    <w:rsid w:val="08D01233"/>
    <w:rsid w:val="08D013F6"/>
    <w:rsid w:val="08D01542"/>
    <w:rsid w:val="08D01577"/>
    <w:rsid w:val="08D01662"/>
    <w:rsid w:val="08D0181F"/>
    <w:rsid w:val="08D01936"/>
    <w:rsid w:val="08D01A04"/>
    <w:rsid w:val="08D01B1B"/>
    <w:rsid w:val="08D01B34"/>
    <w:rsid w:val="08D01B4E"/>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18"/>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3ED8"/>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C38"/>
    <w:rsid w:val="08D04C89"/>
    <w:rsid w:val="08D04CEB"/>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A10"/>
    <w:rsid w:val="08D05AFD"/>
    <w:rsid w:val="08D05BA5"/>
    <w:rsid w:val="08D05C3F"/>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44"/>
    <w:rsid w:val="08D11AB2"/>
    <w:rsid w:val="08D11AF9"/>
    <w:rsid w:val="08D11BF8"/>
    <w:rsid w:val="08D11C9D"/>
    <w:rsid w:val="08D11CA0"/>
    <w:rsid w:val="08D11CB0"/>
    <w:rsid w:val="08D11CED"/>
    <w:rsid w:val="08D11D3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D4A"/>
    <w:rsid w:val="08D12E11"/>
    <w:rsid w:val="08D12EE2"/>
    <w:rsid w:val="08D12F24"/>
    <w:rsid w:val="08D130BB"/>
    <w:rsid w:val="08D13135"/>
    <w:rsid w:val="08D1315A"/>
    <w:rsid w:val="08D1324C"/>
    <w:rsid w:val="08D13251"/>
    <w:rsid w:val="08D13269"/>
    <w:rsid w:val="08D132F7"/>
    <w:rsid w:val="08D13368"/>
    <w:rsid w:val="08D134F8"/>
    <w:rsid w:val="08D1369E"/>
    <w:rsid w:val="08D136C7"/>
    <w:rsid w:val="08D13719"/>
    <w:rsid w:val="08D138BB"/>
    <w:rsid w:val="08D1390C"/>
    <w:rsid w:val="08D139AC"/>
    <w:rsid w:val="08D139EF"/>
    <w:rsid w:val="08D13A81"/>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C"/>
    <w:rsid w:val="08D14B48"/>
    <w:rsid w:val="08D14BE1"/>
    <w:rsid w:val="08D14C8F"/>
    <w:rsid w:val="08D14CA6"/>
    <w:rsid w:val="08D15016"/>
    <w:rsid w:val="08D15048"/>
    <w:rsid w:val="08D15114"/>
    <w:rsid w:val="08D15201"/>
    <w:rsid w:val="08D152C2"/>
    <w:rsid w:val="08D152DA"/>
    <w:rsid w:val="08D15353"/>
    <w:rsid w:val="08D153F4"/>
    <w:rsid w:val="08D154E6"/>
    <w:rsid w:val="08D154F0"/>
    <w:rsid w:val="08D155B4"/>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320"/>
    <w:rsid w:val="08D1739C"/>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B02"/>
    <w:rsid w:val="08D20B1F"/>
    <w:rsid w:val="08D20C70"/>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DA"/>
    <w:rsid w:val="08D21D36"/>
    <w:rsid w:val="08D21D49"/>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BF"/>
    <w:rsid w:val="08D226C3"/>
    <w:rsid w:val="08D226D4"/>
    <w:rsid w:val="08D22795"/>
    <w:rsid w:val="08D227DA"/>
    <w:rsid w:val="08D228FA"/>
    <w:rsid w:val="08D22A5F"/>
    <w:rsid w:val="08D22A75"/>
    <w:rsid w:val="08D22A91"/>
    <w:rsid w:val="08D22ABE"/>
    <w:rsid w:val="08D22AED"/>
    <w:rsid w:val="08D22B3F"/>
    <w:rsid w:val="08D22B65"/>
    <w:rsid w:val="08D22D0F"/>
    <w:rsid w:val="08D22DF3"/>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41"/>
    <w:rsid w:val="08D24DD9"/>
    <w:rsid w:val="08D24E20"/>
    <w:rsid w:val="08D24E29"/>
    <w:rsid w:val="08D24E89"/>
    <w:rsid w:val="08D24EAF"/>
    <w:rsid w:val="08D24ECA"/>
    <w:rsid w:val="08D24EE6"/>
    <w:rsid w:val="08D24F05"/>
    <w:rsid w:val="08D25052"/>
    <w:rsid w:val="08D25096"/>
    <w:rsid w:val="08D250AF"/>
    <w:rsid w:val="08D251B2"/>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CFC"/>
    <w:rsid w:val="08D26D74"/>
    <w:rsid w:val="08D26EBA"/>
    <w:rsid w:val="08D26ECE"/>
    <w:rsid w:val="08D26F04"/>
    <w:rsid w:val="08D26F91"/>
    <w:rsid w:val="08D270A4"/>
    <w:rsid w:val="08D270BB"/>
    <w:rsid w:val="08D270BC"/>
    <w:rsid w:val="08D270D3"/>
    <w:rsid w:val="08D2711A"/>
    <w:rsid w:val="08D27174"/>
    <w:rsid w:val="08D271A2"/>
    <w:rsid w:val="08D273C0"/>
    <w:rsid w:val="08D27401"/>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7F"/>
    <w:rsid w:val="08D304C2"/>
    <w:rsid w:val="08D305B5"/>
    <w:rsid w:val="08D3060F"/>
    <w:rsid w:val="08D30699"/>
    <w:rsid w:val="08D306B5"/>
    <w:rsid w:val="08D306BE"/>
    <w:rsid w:val="08D30799"/>
    <w:rsid w:val="08D307B7"/>
    <w:rsid w:val="08D309BF"/>
    <w:rsid w:val="08D30A0A"/>
    <w:rsid w:val="08D30A14"/>
    <w:rsid w:val="08D30A74"/>
    <w:rsid w:val="08D30AA1"/>
    <w:rsid w:val="08D30AA4"/>
    <w:rsid w:val="08D30B88"/>
    <w:rsid w:val="08D30B8F"/>
    <w:rsid w:val="08D30BE7"/>
    <w:rsid w:val="08D30C7E"/>
    <w:rsid w:val="08D30CC7"/>
    <w:rsid w:val="08D30D60"/>
    <w:rsid w:val="08D30DFA"/>
    <w:rsid w:val="08D30EE5"/>
    <w:rsid w:val="08D31134"/>
    <w:rsid w:val="08D3113D"/>
    <w:rsid w:val="08D31189"/>
    <w:rsid w:val="08D313B2"/>
    <w:rsid w:val="08D3146F"/>
    <w:rsid w:val="08D314AE"/>
    <w:rsid w:val="08D315D0"/>
    <w:rsid w:val="08D3165E"/>
    <w:rsid w:val="08D316A0"/>
    <w:rsid w:val="08D31866"/>
    <w:rsid w:val="08D31903"/>
    <w:rsid w:val="08D3199D"/>
    <w:rsid w:val="08D31A13"/>
    <w:rsid w:val="08D31A73"/>
    <w:rsid w:val="08D31AD7"/>
    <w:rsid w:val="08D31B7E"/>
    <w:rsid w:val="08D31BA5"/>
    <w:rsid w:val="08D31DF7"/>
    <w:rsid w:val="08D3203C"/>
    <w:rsid w:val="08D32135"/>
    <w:rsid w:val="08D3233D"/>
    <w:rsid w:val="08D32350"/>
    <w:rsid w:val="08D324FD"/>
    <w:rsid w:val="08D32630"/>
    <w:rsid w:val="08D3268C"/>
    <w:rsid w:val="08D3276B"/>
    <w:rsid w:val="08D327AE"/>
    <w:rsid w:val="08D32910"/>
    <w:rsid w:val="08D32BDA"/>
    <w:rsid w:val="08D32CEB"/>
    <w:rsid w:val="08D32D38"/>
    <w:rsid w:val="08D32F23"/>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10B"/>
    <w:rsid w:val="08D361FC"/>
    <w:rsid w:val="08D3638A"/>
    <w:rsid w:val="08D3645E"/>
    <w:rsid w:val="08D3647A"/>
    <w:rsid w:val="08D3652A"/>
    <w:rsid w:val="08D365C6"/>
    <w:rsid w:val="08D36726"/>
    <w:rsid w:val="08D36795"/>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5F"/>
    <w:rsid w:val="08D41FD9"/>
    <w:rsid w:val="08D4201F"/>
    <w:rsid w:val="08D42085"/>
    <w:rsid w:val="08D42113"/>
    <w:rsid w:val="08D42142"/>
    <w:rsid w:val="08D421AE"/>
    <w:rsid w:val="08D421FC"/>
    <w:rsid w:val="08D4221B"/>
    <w:rsid w:val="08D42227"/>
    <w:rsid w:val="08D4227A"/>
    <w:rsid w:val="08D424BA"/>
    <w:rsid w:val="08D42612"/>
    <w:rsid w:val="08D4266A"/>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7"/>
    <w:rsid w:val="08D4323E"/>
    <w:rsid w:val="08D4327F"/>
    <w:rsid w:val="08D433B3"/>
    <w:rsid w:val="08D43405"/>
    <w:rsid w:val="08D4343D"/>
    <w:rsid w:val="08D43450"/>
    <w:rsid w:val="08D43474"/>
    <w:rsid w:val="08D43558"/>
    <w:rsid w:val="08D43629"/>
    <w:rsid w:val="08D436FD"/>
    <w:rsid w:val="08D43717"/>
    <w:rsid w:val="08D437BD"/>
    <w:rsid w:val="08D437D2"/>
    <w:rsid w:val="08D43B1F"/>
    <w:rsid w:val="08D43B42"/>
    <w:rsid w:val="08D43B62"/>
    <w:rsid w:val="08D43B7A"/>
    <w:rsid w:val="08D43BBC"/>
    <w:rsid w:val="08D43BFE"/>
    <w:rsid w:val="08D43C3F"/>
    <w:rsid w:val="08D43D6A"/>
    <w:rsid w:val="08D43E3F"/>
    <w:rsid w:val="08D43F3D"/>
    <w:rsid w:val="08D43F50"/>
    <w:rsid w:val="08D43F89"/>
    <w:rsid w:val="08D44104"/>
    <w:rsid w:val="08D44105"/>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87"/>
    <w:rsid w:val="08D44B9F"/>
    <w:rsid w:val="08D44BA0"/>
    <w:rsid w:val="08D44CF8"/>
    <w:rsid w:val="08D44D3E"/>
    <w:rsid w:val="08D44EBF"/>
    <w:rsid w:val="08D44F92"/>
    <w:rsid w:val="08D44FAA"/>
    <w:rsid w:val="08D45260"/>
    <w:rsid w:val="08D45269"/>
    <w:rsid w:val="08D452CE"/>
    <w:rsid w:val="08D452E9"/>
    <w:rsid w:val="08D4532F"/>
    <w:rsid w:val="08D453B0"/>
    <w:rsid w:val="08D45474"/>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CF4"/>
    <w:rsid w:val="08D47DF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D3"/>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2A"/>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6B"/>
    <w:rsid w:val="08D562D8"/>
    <w:rsid w:val="08D562FC"/>
    <w:rsid w:val="08D563AF"/>
    <w:rsid w:val="08D565AC"/>
    <w:rsid w:val="08D56873"/>
    <w:rsid w:val="08D56914"/>
    <w:rsid w:val="08D56924"/>
    <w:rsid w:val="08D569B8"/>
    <w:rsid w:val="08D56AFF"/>
    <w:rsid w:val="08D56C32"/>
    <w:rsid w:val="08D56C79"/>
    <w:rsid w:val="08D56CD8"/>
    <w:rsid w:val="08D56CF3"/>
    <w:rsid w:val="08D56EAC"/>
    <w:rsid w:val="08D56F3A"/>
    <w:rsid w:val="08D56F7B"/>
    <w:rsid w:val="08D57092"/>
    <w:rsid w:val="08D570D2"/>
    <w:rsid w:val="08D57121"/>
    <w:rsid w:val="08D57138"/>
    <w:rsid w:val="08D57163"/>
    <w:rsid w:val="08D571D1"/>
    <w:rsid w:val="08D572E0"/>
    <w:rsid w:val="08D57330"/>
    <w:rsid w:val="08D57421"/>
    <w:rsid w:val="08D57442"/>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290"/>
    <w:rsid w:val="08D61311"/>
    <w:rsid w:val="08D61327"/>
    <w:rsid w:val="08D613D3"/>
    <w:rsid w:val="08D61478"/>
    <w:rsid w:val="08D614FE"/>
    <w:rsid w:val="08D6174B"/>
    <w:rsid w:val="08D6183E"/>
    <w:rsid w:val="08D618E0"/>
    <w:rsid w:val="08D618F3"/>
    <w:rsid w:val="08D61933"/>
    <w:rsid w:val="08D61941"/>
    <w:rsid w:val="08D61A04"/>
    <w:rsid w:val="08D61C98"/>
    <w:rsid w:val="08D61D2D"/>
    <w:rsid w:val="08D61D37"/>
    <w:rsid w:val="08D61EFC"/>
    <w:rsid w:val="08D61F84"/>
    <w:rsid w:val="08D61FB2"/>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89D"/>
    <w:rsid w:val="08D6391A"/>
    <w:rsid w:val="08D639E7"/>
    <w:rsid w:val="08D63A4F"/>
    <w:rsid w:val="08D63AC6"/>
    <w:rsid w:val="08D63C3D"/>
    <w:rsid w:val="08D63D49"/>
    <w:rsid w:val="08D63D4D"/>
    <w:rsid w:val="08D63E93"/>
    <w:rsid w:val="08D63EA5"/>
    <w:rsid w:val="08D63EE4"/>
    <w:rsid w:val="08D63F12"/>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7"/>
    <w:rsid w:val="08D7013C"/>
    <w:rsid w:val="08D7014D"/>
    <w:rsid w:val="08D70237"/>
    <w:rsid w:val="08D70262"/>
    <w:rsid w:val="08D702E9"/>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AD"/>
    <w:rsid w:val="08D72205"/>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2B5"/>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BCB"/>
    <w:rsid w:val="08D77C29"/>
    <w:rsid w:val="08D77CA0"/>
    <w:rsid w:val="08D77CA1"/>
    <w:rsid w:val="08D77DEC"/>
    <w:rsid w:val="08D77E4B"/>
    <w:rsid w:val="08D77E55"/>
    <w:rsid w:val="08D77E57"/>
    <w:rsid w:val="08D77EC7"/>
    <w:rsid w:val="08D77F64"/>
    <w:rsid w:val="08D77F6A"/>
    <w:rsid w:val="08D80047"/>
    <w:rsid w:val="08D80080"/>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0FCD"/>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E9F"/>
    <w:rsid w:val="08D83F59"/>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E7"/>
    <w:rsid w:val="08D8594C"/>
    <w:rsid w:val="08D859BF"/>
    <w:rsid w:val="08D85A3A"/>
    <w:rsid w:val="08D85A65"/>
    <w:rsid w:val="08D85AE9"/>
    <w:rsid w:val="08D85BE6"/>
    <w:rsid w:val="08D85BEC"/>
    <w:rsid w:val="08D85C1E"/>
    <w:rsid w:val="08D85C33"/>
    <w:rsid w:val="08D85C3B"/>
    <w:rsid w:val="08D85C48"/>
    <w:rsid w:val="08D85C5A"/>
    <w:rsid w:val="08D85CAF"/>
    <w:rsid w:val="08D85CD6"/>
    <w:rsid w:val="08D85D1C"/>
    <w:rsid w:val="08D85D38"/>
    <w:rsid w:val="08D85FC0"/>
    <w:rsid w:val="08D860BE"/>
    <w:rsid w:val="08D860F0"/>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C20"/>
    <w:rsid w:val="08D87C92"/>
    <w:rsid w:val="08D87D10"/>
    <w:rsid w:val="08D87E30"/>
    <w:rsid w:val="08D87EA4"/>
    <w:rsid w:val="08D87ED4"/>
    <w:rsid w:val="08D87F55"/>
    <w:rsid w:val="08D9002D"/>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DA"/>
    <w:rsid w:val="08D923E1"/>
    <w:rsid w:val="08D92410"/>
    <w:rsid w:val="08D9244E"/>
    <w:rsid w:val="08D924C5"/>
    <w:rsid w:val="08D924F4"/>
    <w:rsid w:val="08D92532"/>
    <w:rsid w:val="08D9260C"/>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79"/>
    <w:rsid w:val="08D930B1"/>
    <w:rsid w:val="08D93130"/>
    <w:rsid w:val="08D93273"/>
    <w:rsid w:val="08D932A0"/>
    <w:rsid w:val="08D933A6"/>
    <w:rsid w:val="08D9355B"/>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653"/>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89"/>
    <w:rsid w:val="08D976E3"/>
    <w:rsid w:val="08D9778E"/>
    <w:rsid w:val="08D977ED"/>
    <w:rsid w:val="08D97805"/>
    <w:rsid w:val="08D97884"/>
    <w:rsid w:val="08D97893"/>
    <w:rsid w:val="08D978BC"/>
    <w:rsid w:val="08D97913"/>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CA"/>
    <w:rsid w:val="08DA09EC"/>
    <w:rsid w:val="08DA0B00"/>
    <w:rsid w:val="08DA0B37"/>
    <w:rsid w:val="08DA0B80"/>
    <w:rsid w:val="08DA0C36"/>
    <w:rsid w:val="08DA0C4A"/>
    <w:rsid w:val="08DA0D97"/>
    <w:rsid w:val="08DA0DAC"/>
    <w:rsid w:val="08DA0E5D"/>
    <w:rsid w:val="08DA0E7C"/>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6B1"/>
    <w:rsid w:val="08DA3727"/>
    <w:rsid w:val="08DA392B"/>
    <w:rsid w:val="08DA39B1"/>
    <w:rsid w:val="08DA3ADB"/>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4015"/>
    <w:rsid w:val="08DA408A"/>
    <w:rsid w:val="08DA4167"/>
    <w:rsid w:val="08DA4202"/>
    <w:rsid w:val="08DA4279"/>
    <w:rsid w:val="08DA42B1"/>
    <w:rsid w:val="08DA4338"/>
    <w:rsid w:val="08DA4496"/>
    <w:rsid w:val="08DA44DC"/>
    <w:rsid w:val="08DA458F"/>
    <w:rsid w:val="08DA4675"/>
    <w:rsid w:val="08DA478D"/>
    <w:rsid w:val="08DA48A1"/>
    <w:rsid w:val="08DA4930"/>
    <w:rsid w:val="08DA4A19"/>
    <w:rsid w:val="08DA4B4F"/>
    <w:rsid w:val="08DA4C57"/>
    <w:rsid w:val="08DA4DBC"/>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FB"/>
    <w:rsid w:val="08DB118E"/>
    <w:rsid w:val="08DB1225"/>
    <w:rsid w:val="08DB12AA"/>
    <w:rsid w:val="08DB12C9"/>
    <w:rsid w:val="08DB1395"/>
    <w:rsid w:val="08DB1433"/>
    <w:rsid w:val="08DB1446"/>
    <w:rsid w:val="08DB1451"/>
    <w:rsid w:val="08DB1479"/>
    <w:rsid w:val="08DB14DF"/>
    <w:rsid w:val="08DB1621"/>
    <w:rsid w:val="08DB16CE"/>
    <w:rsid w:val="08DB1772"/>
    <w:rsid w:val="08DB178E"/>
    <w:rsid w:val="08DB1815"/>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113"/>
    <w:rsid w:val="08DB3152"/>
    <w:rsid w:val="08DB3168"/>
    <w:rsid w:val="08DB3170"/>
    <w:rsid w:val="08DB32AA"/>
    <w:rsid w:val="08DB32CC"/>
    <w:rsid w:val="08DB32FB"/>
    <w:rsid w:val="08DB3380"/>
    <w:rsid w:val="08DB33A7"/>
    <w:rsid w:val="08DB33C3"/>
    <w:rsid w:val="08DB3418"/>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194"/>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4FE"/>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CF"/>
    <w:rsid w:val="08DB76E4"/>
    <w:rsid w:val="08DB7794"/>
    <w:rsid w:val="08DB78CD"/>
    <w:rsid w:val="08DB795E"/>
    <w:rsid w:val="08DB79C1"/>
    <w:rsid w:val="08DB7A2F"/>
    <w:rsid w:val="08DB7A4F"/>
    <w:rsid w:val="08DB7AB0"/>
    <w:rsid w:val="08DB7AF1"/>
    <w:rsid w:val="08DB7B3B"/>
    <w:rsid w:val="08DB7BD4"/>
    <w:rsid w:val="08DB7CBF"/>
    <w:rsid w:val="08DB7D1F"/>
    <w:rsid w:val="08DB7D27"/>
    <w:rsid w:val="08DB7DE9"/>
    <w:rsid w:val="08DB7E8A"/>
    <w:rsid w:val="08DB7EAC"/>
    <w:rsid w:val="08DB7EBA"/>
    <w:rsid w:val="08DB7F05"/>
    <w:rsid w:val="08DC0070"/>
    <w:rsid w:val="08DC00A9"/>
    <w:rsid w:val="08DC0153"/>
    <w:rsid w:val="08DC0177"/>
    <w:rsid w:val="08DC01AF"/>
    <w:rsid w:val="08DC01EB"/>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46"/>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98E"/>
    <w:rsid w:val="08DC19CA"/>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65"/>
    <w:rsid w:val="08DC2796"/>
    <w:rsid w:val="08DC27ED"/>
    <w:rsid w:val="08DC281F"/>
    <w:rsid w:val="08DC2838"/>
    <w:rsid w:val="08DC2869"/>
    <w:rsid w:val="08DC289B"/>
    <w:rsid w:val="08DC28C4"/>
    <w:rsid w:val="08DC290D"/>
    <w:rsid w:val="08DC29AA"/>
    <w:rsid w:val="08DC2A60"/>
    <w:rsid w:val="08DC2A8D"/>
    <w:rsid w:val="08DC2A97"/>
    <w:rsid w:val="08DC2AD6"/>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96B"/>
    <w:rsid w:val="08DC39C4"/>
    <w:rsid w:val="08DC3B80"/>
    <w:rsid w:val="08DC3B8F"/>
    <w:rsid w:val="08DC3BC3"/>
    <w:rsid w:val="08DC3BD1"/>
    <w:rsid w:val="08DC3BE1"/>
    <w:rsid w:val="08DC3BF8"/>
    <w:rsid w:val="08DC3C47"/>
    <w:rsid w:val="08DC3C65"/>
    <w:rsid w:val="08DC3C7F"/>
    <w:rsid w:val="08DC3D64"/>
    <w:rsid w:val="08DC3D68"/>
    <w:rsid w:val="08DC3ECF"/>
    <w:rsid w:val="08DC41B1"/>
    <w:rsid w:val="08DC41BB"/>
    <w:rsid w:val="08DC41D4"/>
    <w:rsid w:val="08DC4245"/>
    <w:rsid w:val="08DC42F4"/>
    <w:rsid w:val="08DC4333"/>
    <w:rsid w:val="08DC4432"/>
    <w:rsid w:val="08DC4437"/>
    <w:rsid w:val="08DC44F9"/>
    <w:rsid w:val="08DC4508"/>
    <w:rsid w:val="08DC4689"/>
    <w:rsid w:val="08DC46DD"/>
    <w:rsid w:val="08DC4846"/>
    <w:rsid w:val="08DC486F"/>
    <w:rsid w:val="08DC48AE"/>
    <w:rsid w:val="08DC4998"/>
    <w:rsid w:val="08DC4A46"/>
    <w:rsid w:val="08DC4AAD"/>
    <w:rsid w:val="08DC4AB9"/>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1B"/>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261"/>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F37"/>
    <w:rsid w:val="08DD31A1"/>
    <w:rsid w:val="08DD31D8"/>
    <w:rsid w:val="08DD3268"/>
    <w:rsid w:val="08DD3350"/>
    <w:rsid w:val="08DD33A8"/>
    <w:rsid w:val="08DD345F"/>
    <w:rsid w:val="08DD3506"/>
    <w:rsid w:val="08DD36BB"/>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E0"/>
    <w:rsid w:val="08DD450E"/>
    <w:rsid w:val="08DD4652"/>
    <w:rsid w:val="08DD4689"/>
    <w:rsid w:val="08DD4698"/>
    <w:rsid w:val="08DD4751"/>
    <w:rsid w:val="08DD47B8"/>
    <w:rsid w:val="08DD47CE"/>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05"/>
    <w:rsid w:val="08DD5A43"/>
    <w:rsid w:val="08DD5A84"/>
    <w:rsid w:val="08DD5D2B"/>
    <w:rsid w:val="08DD5D68"/>
    <w:rsid w:val="08DD5DBB"/>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EB0"/>
    <w:rsid w:val="08DD6FA2"/>
    <w:rsid w:val="08DD700B"/>
    <w:rsid w:val="08DD7056"/>
    <w:rsid w:val="08DD7072"/>
    <w:rsid w:val="08DD7233"/>
    <w:rsid w:val="08DD7234"/>
    <w:rsid w:val="08DD7245"/>
    <w:rsid w:val="08DD7282"/>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10"/>
    <w:rsid w:val="08DD79B0"/>
    <w:rsid w:val="08DD7A4C"/>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0B1"/>
    <w:rsid w:val="08DE5201"/>
    <w:rsid w:val="08DE520B"/>
    <w:rsid w:val="08DE52A1"/>
    <w:rsid w:val="08DE53A2"/>
    <w:rsid w:val="08DE53E7"/>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79"/>
    <w:rsid w:val="08DE70C2"/>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554"/>
    <w:rsid w:val="08DF17D1"/>
    <w:rsid w:val="08DF1814"/>
    <w:rsid w:val="08DF1855"/>
    <w:rsid w:val="08DF1869"/>
    <w:rsid w:val="08DF18B6"/>
    <w:rsid w:val="08DF18E2"/>
    <w:rsid w:val="08DF191C"/>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19F"/>
    <w:rsid w:val="08DF239A"/>
    <w:rsid w:val="08DF242B"/>
    <w:rsid w:val="08DF2452"/>
    <w:rsid w:val="08DF251D"/>
    <w:rsid w:val="08DF26F8"/>
    <w:rsid w:val="08DF2865"/>
    <w:rsid w:val="08DF28DD"/>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5B"/>
    <w:rsid w:val="08DF4769"/>
    <w:rsid w:val="08DF47F7"/>
    <w:rsid w:val="08DF4805"/>
    <w:rsid w:val="08DF484D"/>
    <w:rsid w:val="08DF496E"/>
    <w:rsid w:val="08DF4993"/>
    <w:rsid w:val="08DF4995"/>
    <w:rsid w:val="08DF4AB6"/>
    <w:rsid w:val="08DF4C2B"/>
    <w:rsid w:val="08DF4C5B"/>
    <w:rsid w:val="08DF4D07"/>
    <w:rsid w:val="08DF4D12"/>
    <w:rsid w:val="08DF4D34"/>
    <w:rsid w:val="08DF4E1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BB0"/>
    <w:rsid w:val="08DF5BDD"/>
    <w:rsid w:val="08DF5C60"/>
    <w:rsid w:val="08DF5CD3"/>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6A4"/>
    <w:rsid w:val="08DF6767"/>
    <w:rsid w:val="08DF67B3"/>
    <w:rsid w:val="08DF6811"/>
    <w:rsid w:val="08DF6818"/>
    <w:rsid w:val="08DF68EA"/>
    <w:rsid w:val="08DF69FA"/>
    <w:rsid w:val="08DF6A36"/>
    <w:rsid w:val="08DF6AAF"/>
    <w:rsid w:val="08DF6C74"/>
    <w:rsid w:val="08DF6C86"/>
    <w:rsid w:val="08DF6CB0"/>
    <w:rsid w:val="08DF6D0A"/>
    <w:rsid w:val="08DF6D37"/>
    <w:rsid w:val="08DF6D44"/>
    <w:rsid w:val="08DF6D47"/>
    <w:rsid w:val="08DF6D57"/>
    <w:rsid w:val="08DF6D80"/>
    <w:rsid w:val="08DF6DF0"/>
    <w:rsid w:val="08DF6E85"/>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EF"/>
    <w:rsid w:val="08DF7833"/>
    <w:rsid w:val="08DF7877"/>
    <w:rsid w:val="08DF78DF"/>
    <w:rsid w:val="08DF7A15"/>
    <w:rsid w:val="08DF7B1F"/>
    <w:rsid w:val="08DF7B85"/>
    <w:rsid w:val="08DF7CFC"/>
    <w:rsid w:val="08DF7DC5"/>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8F2"/>
    <w:rsid w:val="08E0197D"/>
    <w:rsid w:val="08E01A13"/>
    <w:rsid w:val="08E01A5F"/>
    <w:rsid w:val="08E01A72"/>
    <w:rsid w:val="08E01B22"/>
    <w:rsid w:val="08E01BBF"/>
    <w:rsid w:val="08E01BE2"/>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7F"/>
    <w:rsid w:val="08E025C6"/>
    <w:rsid w:val="08E02862"/>
    <w:rsid w:val="08E028D3"/>
    <w:rsid w:val="08E02983"/>
    <w:rsid w:val="08E029DD"/>
    <w:rsid w:val="08E029E3"/>
    <w:rsid w:val="08E02AA4"/>
    <w:rsid w:val="08E02BD8"/>
    <w:rsid w:val="08E02C08"/>
    <w:rsid w:val="08E02C0B"/>
    <w:rsid w:val="08E02C12"/>
    <w:rsid w:val="08E02C14"/>
    <w:rsid w:val="08E02CC7"/>
    <w:rsid w:val="08E02D3C"/>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792"/>
    <w:rsid w:val="08E05887"/>
    <w:rsid w:val="08E05894"/>
    <w:rsid w:val="08E058A9"/>
    <w:rsid w:val="08E058BB"/>
    <w:rsid w:val="08E05932"/>
    <w:rsid w:val="08E059EE"/>
    <w:rsid w:val="08E05A5D"/>
    <w:rsid w:val="08E05AD3"/>
    <w:rsid w:val="08E05BAC"/>
    <w:rsid w:val="08E05BF2"/>
    <w:rsid w:val="08E05C0B"/>
    <w:rsid w:val="08E05CAD"/>
    <w:rsid w:val="08E05E7D"/>
    <w:rsid w:val="08E0602C"/>
    <w:rsid w:val="08E0604C"/>
    <w:rsid w:val="08E0607F"/>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77"/>
    <w:rsid w:val="08E06EDA"/>
    <w:rsid w:val="08E06F2F"/>
    <w:rsid w:val="08E07029"/>
    <w:rsid w:val="08E0704F"/>
    <w:rsid w:val="08E07106"/>
    <w:rsid w:val="08E0711E"/>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AE6"/>
    <w:rsid w:val="08E07BBE"/>
    <w:rsid w:val="08E07D79"/>
    <w:rsid w:val="08E07ECD"/>
    <w:rsid w:val="08E07F45"/>
    <w:rsid w:val="08E07FFD"/>
    <w:rsid w:val="08E1001A"/>
    <w:rsid w:val="08E10045"/>
    <w:rsid w:val="08E1008E"/>
    <w:rsid w:val="08E100BC"/>
    <w:rsid w:val="08E1013A"/>
    <w:rsid w:val="08E101C2"/>
    <w:rsid w:val="08E101E6"/>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D6"/>
    <w:rsid w:val="08E11069"/>
    <w:rsid w:val="08E110A6"/>
    <w:rsid w:val="08E11136"/>
    <w:rsid w:val="08E1116E"/>
    <w:rsid w:val="08E11261"/>
    <w:rsid w:val="08E113E2"/>
    <w:rsid w:val="08E114E7"/>
    <w:rsid w:val="08E11530"/>
    <w:rsid w:val="08E11558"/>
    <w:rsid w:val="08E115DD"/>
    <w:rsid w:val="08E11615"/>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AB"/>
    <w:rsid w:val="08E12A53"/>
    <w:rsid w:val="08E12B16"/>
    <w:rsid w:val="08E12B52"/>
    <w:rsid w:val="08E12BD4"/>
    <w:rsid w:val="08E12CAA"/>
    <w:rsid w:val="08E12E43"/>
    <w:rsid w:val="08E12F07"/>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CC"/>
    <w:rsid w:val="08E145F4"/>
    <w:rsid w:val="08E14661"/>
    <w:rsid w:val="08E14690"/>
    <w:rsid w:val="08E14718"/>
    <w:rsid w:val="08E14736"/>
    <w:rsid w:val="08E1476C"/>
    <w:rsid w:val="08E148FD"/>
    <w:rsid w:val="08E14A17"/>
    <w:rsid w:val="08E14A3E"/>
    <w:rsid w:val="08E14A5A"/>
    <w:rsid w:val="08E14AD3"/>
    <w:rsid w:val="08E14AEB"/>
    <w:rsid w:val="08E14AF0"/>
    <w:rsid w:val="08E14AF7"/>
    <w:rsid w:val="08E14BC2"/>
    <w:rsid w:val="08E14BDB"/>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43"/>
    <w:rsid w:val="08E15F6E"/>
    <w:rsid w:val="08E16007"/>
    <w:rsid w:val="08E1613C"/>
    <w:rsid w:val="08E16198"/>
    <w:rsid w:val="08E16454"/>
    <w:rsid w:val="08E16462"/>
    <w:rsid w:val="08E165C9"/>
    <w:rsid w:val="08E16746"/>
    <w:rsid w:val="08E1675B"/>
    <w:rsid w:val="08E1676F"/>
    <w:rsid w:val="08E16879"/>
    <w:rsid w:val="08E168B5"/>
    <w:rsid w:val="08E16A63"/>
    <w:rsid w:val="08E16AC8"/>
    <w:rsid w:val="08E16B8A"/>
    <w:rsid w:val="08E16C3D"/>
    <w:rsid w:val="08E16C48"/>
    <w:rsid w:val="08E16D11"/>
    <w:rsid w:val="08E16D1C"/>
    <w:rsid w:val="08E16D8D"/>
    <w:rsid w:val="08E16ECE"/>
    <w:rsid w:val="08E1704B"/>
    <w:rsid w:val="08E171C3"/>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20"/>
    <w:rsid w:val="08E243A9"/>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0F"/>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A7"/>
    <w:rsid w:val="08E274EA"/>
    <w:rsid w:val="08E275D1"/>
    <w:rsid w:val="08E2764F"/>
    <w:rsid w:val="08E276F9"/>
    <w:rsid w:val="08E27873"/>
    <w:rsid w:val="08E278C7"/>
    <w:rsid w:val="08E27929"/>
    <w:rsid w:val="08E27980"/>
    <w:rsid w:val="08E27BA6"/>
    <w:rsid w:val="08E27BE7"/>
    <w:rsid w:val="08E27CCE"/>
    <w:rsid w:val="08E27CDA"/>
    <w:rsid w:val="08E27CE1"/>
    <w:rsid w:val="08E27D59"/>
    <w:rsid w:val="08E27E62"/>
    <w:rsid w:val="08E27E83"/>
    <w:rsid w:val="08E27EB9"/>
    <w:rsid w:val="08E27ED3"/>
    <w:rsid w:val="08E27F1D"/>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CF"/>
    <w:rsid w:val="08E3493D"/>
    <w:rsid w:val="08E34A94"/>
    <w:rsid w:val="08E34AC3"/>
    <w:rsid w:val="08E34B38"/>
    <w:rsid w:val="08E34B5E"/>
    <w:rsid w:val="08E34BDC"/>
    <w:rsid w:val="08E34C51"/>
    <w:rsid w:val="08E34D09"/>
    <w:rsid w:val="08E34D4B"/>
    <w:rsid w:val="08E34E20"/>
    <w:rsid w:val="08E34E82"/>
    <w:rsid w:val="08E34EA6"/>
    <w:rsid w:val="08E34F1D"/>
    <w:rsid w:val="08E34F90"/>
    <w:rsid w:val="08E3500C"/>
    <w:rsid w:val="08E35055"/>
    <w:rsid w:val="08E35112"/>
    <w:rsid w:val="08E35163"/>
    <w:rsid w:val="08E351AD"/>
    <w:rsid w:val="08E351B1"/>
    <w:rsid w:val="08E35235"/>
    <w:rsid w:val="08E352C4"/>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AB"/>
    <w:rsid w:val="08E363C4"/>
    <w:rsid w:val="08E363EA"/>
    <w:rsid w:val="08E36492"/>
    <w:rsid w:val="08E364FA"/>
    <w:rsid w:val="08E36538"/>
    <w:rsid w:val="08E36631"/>
    <w:rsid w:val="08E36687"/>
    <w:rsid w:val="08E368C7"/>
    <w:rsid w:val="08E36999"/>
    <w:rsid w:val="08E36B26"/>
    <w:rsid w:val="08E36BF2"/>
    <w:rsid w:val="08E36D53"/>
    <w:rsid w:val="08E36DC2"/>
    <w:rsid w:val="08E36DE6"/>
    <w:rsid w:val="08E36ED7"/>
    <w:rsid w:val="08E36EF3"/>
    <w:rsid w:val="08E36FAD"/>
    <w:rsid w:val="08E370C4"/>
    <w:rsid w:val="08E3729F"/>
    <w:rsid w:val="08E372D0"/>
    <w:rsid w:val="08E3735A"/>
    <w:rsid w:val="08E37370"/>
    <w:rsid w:val="08E373C8"/>
    <w:rsid w:val="08E37472"/>
    <w:rsid w:val="08E3747C"/>
    <w:rsid w:val="08E3747F"/>
    <w:rsid w:val="08E374A3"/>
    <w:rsid w:val="08E37700"/>
    <w:rsid w:val="08E37706"/>
    <w:rsid w:val="08E377FD"/>
    <w:rsid w:val="08E379B9"/>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203"/>
    <w:rsid w:val="08E43264"/>
    <w:rsid w:val="08E432DE"/>
    <w:rsid w:val="08E43316"/>
    <w:rsid w:val="08E43320"/>
    <w:rsid w:val="08E433B0"/>
    <w:rsid w:val="08E433F7"/>
    <w:rsid w:val="08E4363E"/>
    <w:rsid w:val="08E43651"/>
    <w:rsid w:val="08E43665"/>
    <w:rsid w:val="08E437B2"/>
    <w:rsid w:val="08E437F0"/>
    <w:rsid w:val="08E43838"/>
    <w:rsid w:val="08E43878"/>
    <w:rsid w:val="08E43910"/>
    <w:rsid w:val="08E4392A"/>
    <w:rsid w:val="08E43940"/>
    <w:rsid w:val="08E43988"/>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B37"/>
    <w:rsid w:val="08E45BB8"/>
    <w:rsid w:val="08E45CBE"/>
    <w:rsid w:val="08E45CBF"/>
    <w:rsid w:val="08E45CF8"/>
    <w:rsid w:val="08E45E9B"/>
    <w:rsid w:val="08E45F56"/>
    <w:rsid w:val="08E45F5D"/>
    <w:rsid w:val="08E45FA5"/>
    <w:rsid w:val="08E4601E"/>
    <w:rsid w:val="08E46125"/>
    <w:rsid w:val="08E4617C"/>
    <w:rsid w:val="08E46195"/>
    <w:rsid w:val="08E46202"/>
    <w:rsid w:val="08E46352"/>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6B"/>
    <w:rsid w:val="08E53442"/>
    <w:rsid w:val="08E53558"/>
    <w:rsid w:val="08E53642"/>
    <w:rsid w:val="08E53681"/>
    <w:rsid w:val="08E536C3"/>
    <w:rsid w:val="08E53871"/>
    <w:rsid w:val="08E538AA"/>
    <w:rsid w:val="08E538AB"/>
    <w:rsid w:val="08E538D3"/>
    <w:rsid w:val="08E5391E"/>
    <w:rsid w:val="08E53931"/>
    <w:rsid w:val="08E53964"/>
    <w:rsid w:val="08E53ABF"/>
    <w:rsid w:val="08E53AEE"/>
    <w:rsid w:val="08E53C6D"/>
    <w:rsid w:val="08E53D20"/>
    <w:rsid w:val="08E53E96"/>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C7"/>
    <w:rsid w:val="08E60326"/>
    <w:rsid w:val="08E6033F"/>
    <w:rsid w:val="08E603BC"/>
    <w:rsid w:val="08E6054E"/>
    <w:rsid w:val="08E605C3"/>
    <w:rsid w:val="08E606A3"/>
    <w:rsid w:val="08E60791"/>
    <w:rsid w:val="08E60799"/>
    <w:rsid w:val="08E607CB"/>
    <w:rsid w:val="08E60922"/>
    <w:rsid w:val="08E6094E"/>
    <w:rsid w:val="08E60AA9"/>
    <w:rsid w:val="08E60AF6"/>
    <w:rsid w:val="08E60BC2"/>
    <w:rsid w:val="08E60BD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438"/>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BF5"/>
    <w:rsid w:val="08E64D36"/>
    <w:rsid w:val="08E64D3A"/>
    <w:rsid w:val="08E64DF0"/>
    <w:rsid w:val="08E64DF7"/>
    <w:rsid w:val="08E64F18"/>
    <w:rsid w:val="08E65081"/>
    <w:rsid w:val="08E65139"/>
    <w:rsid w:val="08E65366"/>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6B"/>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1FB5"/>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C70"/>
    <w:rsid w:val="08E72CD2"/>
    <w:rsid w:val="08E72D74"/>
    <w:rsid w:val="08E72EE6"/>
    <w:rsid w:val="08E72F24"/>
    <w:rsid w:val="08E72FCC"/>
    <w:rsid w:val="08E73170"/>
    <w:rsid w:val="08E7317C"/>
    <w:rsid w:val="08E731FC"/>
    <w:rsid w:val="08E73282"/>
    <w:rsid w:val="08E73394"/>
    <w:rsid w:val="08E733B9"/>
    <w:rsid w:val="08E734DA"/>
    <w:rsid w:val="08E73585"/>
    <w:rsid w:val="08E73591"/>
    <w:rsid w:val="08E73686"/>
    <w:rsid w:val="08E736E5"/>
    <w:rsid w:val="08E7385E"/>
    <w:rsid w:val="08E73913"/>
    <w:rsid w:val="08E73920"/>
    <w:rsid w:val="08E73942"/>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4C"/>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8E7"/>
    <w:rsid w:val="08E77924"/>
    <w:rsid w:val="08E77926"/>
    <w:rsid w:val="08E77937"/>
    <w:rsid w:val="08E77968"/>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9CE"/>
    <w:rsid w:val="08E80ADD"/>
    <w:rsid w:val="08E80B3E"/>
    <w:rsid w:val="08E80C45"/>
    <w:rsid w:val="08E80D67"/>
    <w:rsid w:val="08E80D95"/>
    <w:rsid w:val="08E80DB7"/>
    <w:rsid w:val="08E80EA6"/>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E97"/>
    <w:rsid w:val="08E82F11"/>
    <w:rsid w:val="08E83020"/>
    <w:rsid w:val="08E830B7"/>
    <w:rsid w:val="08E830E6"/>
    <w:rsid w:val="08E8311B"/>
    <w:rsid w:val="08E8315F"/>
    <w:rsid w:val="08E83213"/>
    <w:rsid w:val="08E8322F"/>
    <w:rsid w:val="08E83267"/>
    <w:rsid w:val="08E833A4"/>
    <w:rsid w:val="08E833D1"/>
    <w:rsid w:val="08E8347D"/>
    <w:rsid w:val="08E834B2"/>
    <w:rsid w:val="08E835BC"/>
    <w:rsid w:val="08E83701"/>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2C6"/>
    <w:rsid w:val="08E8444E"/>
    <w:rsid w:val="08E84512"/>
    <w:rsid w:val="08E84531"/>
    <w:rsid w:val="08E845F6"/>
    <w:rsid w:val="08E8468B"/>
    <w:rsid w:val="08E84710"/>
    <w:rsid w:val="08E84718"/>
    <w:rsid w:val="08E847CC"/>
    <w:rsid w:val="08E847DE"/>
    <w:rsid w:val="08E847ED"/>
    <w:rsid w:val="08E84834"/>
    <w:rsid w:val="08E84896"/>
    <w:rsid w:val="08E84919"/>
    <w:rsid w:val="08E849E0"/>
    <w:rsid w:val="08E84A39"/>
    <w:rsid w:val="08E84A80"/>
    <w:rsid w:val="08E84A8B"/>
    <w:rsid w:val="08E84C39"/>
    <w:rsid w:val="08E84D24"/>
    <w:rsid w:val="08E84D53"/>
    <w:rsid w:val="08E84D96"/>
    <w:rsid w:val="08E84EA8"/>
    <w:rsid w:val="08E84ED8"/>
    <w:rsid w:val="08E84EF0"/>
    <w:rsid w:val="08E84FB9"/>
    <w:rsid w:val="08E850BB"/>
    <w:rsid w:val="08E850DC"/>
    <w:rsid w:val="08E852D8"/>
    <w:rsid w:val="08E85305"/>
    <w:rsid w:val="08E8537D"/>
    <w:rsid w:val="08E85485"/>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84"/>
    <w:rsid w:val="08E86D03"/>
    <w:rsid w:val="08E86D31"/>
    <w:rsid w:val="08E86D57"/>
    <w:rsid w:val="08E86D74"/>
    <w:rsid w:val="08E86E07"/>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DA"/>
    <w:rsid w:val="08E87DF7"/>
    <w:rsid w:val="08E87E0B"/>
    <w:rsid w:val="08E87E22"/>
    <w:rsid w:val="08E87E29"/>
    <w:rsid w:val="08E87E95"/>
    <w:rsid w:val="08E87EAC"/>
    <w:rsid w:val="08E87F08"/>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AF"/>
    <w:rsid w:val="08E96D4C"/>
    <w:rsid w:val="08E96E6B"/>
    <w:rsid w:val="08E96EEE"/>
    <w:rsid w:val="08E96F0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F"/>
    <w:rsid w:val="08E9766E"/>
    <w:rsid w:val="08E97673"/>
    <w:rsid w:val="08E976B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631"/>
    <w:rsid w:val="08EA36B7"/>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F6F"/>
    <w:rsid w:val="08EA6035"/>
    <w:rsid w:val="08EA611F"/>
    <w:rsid w:val="08EA6153"/>
    <w:rsid w:val="08EA622D"/>
    <w:rsid w:val="08EA63E5"/>
    <w:rsid w:val="08EA6445"/>
    <w:rsid w:val="08EA656E"/>
    <w:rsid w:val="08EA65F4"/>
    <w:rsid w:val="08EA6609"/>
    <w:rsid w:val="08EA6613"/>
    <w:rsid w:val="08EA670D"/>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6E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46"/>
    <w:rsid w:val="08EB2253"/>
    <w:rsid w:val="08EB22CC"/>
    <w:rsid w:val="08EB231B"/>
    <w:rsid w:val="08EB241B"/>
    <w:rsid w:val="08EB2480"/>
    <w:rsid w:val="08EB248C"/>
    <w:rsid w:val="08EB2543"/>
    <w:rsid w:val="08EB25D5"/>
    <w:rsid w:val="08EB2672"/>
    <w:rsid w:val="08EB2813"/>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62D"/>
    <w:rsid w:val="08EB56BD"/>
    <w:rsid w:val="08EB583D"/>
    <w:rsid w:val="08EB5848"/>
    <w:rsid w:val="08EB58B5"/>
    <w:rsid w:val="08EB596A"/>
    <w:rsid w:val="08EB5A21"/>
    <w:rsid w:val="08EB5A55"/>
    <w:rsid w:val="08EB5ABA"/>
    <w:rsid w:val="08EB5AC2"/>
    <w:rsid w:val="08EB5B83"/>
    <w:rsid w:val="08EB5C57"/>
    <w:rsid w:val="08EB5CAF"/>
    <w:rsid w:val="08EB5E12"/>
    <w:rsid w:val="08EB5ED8"/>
    <w:rsid w:val="08EB5F68"/>
    <w:rsid w:val="08EB5F8F"/>
    <w:rsid w:val="08EB5FC2"/>
    <w:rsid w:val="08EB6063"/>
    <w:rsid w:val="08EB611C"/>
    <w:rsid w:val="08EB6150"/>
    <w:rsid w:val="08EB6182"/>
    <w:rsid w:val="08EB61C6"/>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B40"/>
    <w:rsid w:val="08EC0B59"/>
    <w:rsid w:val="08EC0B85"/>
    <w:rsid w:val="08EC0B9B"/>
    <w:rsid w:val="08EC0BAF"/>
    <w:rsid w:val="08EC0BBC"/>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A6"/>
    <w:rsid w:val="08EC19E5"/>
    <w:rsid w:val="08EC19E8"/>
    <w:rsid w:val="08EC1C43"/>
    <w:rsid w:val="08EC1C48"/>
    <w:rsid w:val="08EC1C6C"/>
    <w:rsid w:val="08EC1C81"/>
    <w:rsid w:val="08EC1DF1"/>
    <w:rsid w:val="08EC1E81"/>
    <w:rsid w:val="08EC1EA7"/>
    <w:rsid w:val="08EC1ED8"/>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4FC"/>
    <w:rsid w:val="08EC365B"/>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195"/>
    <w:rsid w:val="08EC4214"/>
    <w:rsid w:val="08EC4550"/>
    <w:rsid w:val="08EC45E1"/>
    <w:rsid w:val="08EC4610"/>
    <w:rsid w:val="08EC465A"/>
    <w:rsid w:val="08EC46C8"/>
    <w:rsid w:val="08EC46DE"/>
    <w:rsid w:val="08EC47FC"/>
    <w:rsid w:val="08EC4833"/>
    <w:rsid w:val="08EC4B0B"/>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15"/>
    <w:rsid w:val="08EC6A23"/>
    <w:rsid w:val="08EC6ABE"/>
    <w:rsid w:val="08EC6B44"/>
    <w:rsid w:val="08EC6BD6"/>
    <w:rsid w:val="08EC6DAF"/>
    <w:rsid w:val="08EC6E08"/>
    <w:rsid w:val="08EC6E27"/>
    <w:rsid w:val="08EC6EE5"/>
    <w:rsid w:val="08EC6F1A"/>
    <w:rsid w:val="08EC702D"/>
    <w:rsid w:val="08EC70B0"/>
    <w:rsid w:val="08EC70E8"/>
    <w:rsid w:val="08EC711E"/>
    <w:rsid w:val="08EC7256"/>
    <w:rsid w:val="08EC72FD"/>
    <w:rsid w:val="08EC7353"/>
    <w:rsid w:val="08EC7395"/>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F51"/>
    <w:rsid w:val="08EC7F9B"/>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9"/>
    <w:rsid w:val="08ED11C3"/>
    <w:rsid w:val="08ED1248"/>
    <w:rsid w:val="08ED13A0"/>
    <w:rsid w:val="08ED13A4"/>
    <w:rsid w:val="08ED152A"/>
    <w:rsid w:val="08ED152E"/>
    <w:rsid w:val="08ED156E"/>
    <w:rsid w:val="08ED15D7"/>
    <w:rsid w:val="08ED1625"/>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EE3"/>
    <w:rsid w:val="08ED1F0D"/>
    <w:rsid w:val="08ED1FD0"/>
    <w:rsid w:val="08ED20A1"/>
    <w:rsid w:val="08ED2332"/>
    <w:rsid w:val="08ED23C5"/>
    <w:rsid w:val="08ED2496"/>
    <w:rsid w:val="08ED2643"/>
    <w:rsid w:val="08ED2685"/>
    <w:rsid w:val="08ED2802"/>
    <w:rsid w:val="08ED28D5"/>
    <w:rsid w:val="08ED2973"/>
    <w:rsid w:val="08ED29D4"/>
    <w:rsid w:val="08ED29DF"/>
    <w:rsid w:val="08ED2A94"/>
    <w:rsid w:val="08ED2D6C"/>
    <w:rsid w:val="08ED2D6E"/>
    <w:rsid w:val="08ED2DEA"/>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7C3"/>
    <w:rsid w:val="08ED381E"/>
    <w:rsid w:val="08ED385F"/>
    <w:rsid w:val="08ED3AEF"/>
    <w:rsid w:val="08ED3D14"/>
    <w:rsid w:val="08ED3D18"/>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2BA"/>
    <w:rsid w:val="08ED6311"/>
    <w:rsid w:val="08ED64CE"/>
    <w:rsid w:val="08ED659B"/>
    <w:rsid w:val="08ED65B5"/>
    <w:rsid w:val="08ED6631"/>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7A4"/>
    <w:rsid w:val="08ED7829"/>
    <w:rsid w:val="08ED7911"/>
    <w:rsid w:val="08ED79F2"/>
    <w:rsid w:val="08ED79FA"/>
    <w:rsid w:val="08ED7A01"/>
    <w:rsid w:val="08ED7AB0"/>
    <w:rsid w:val="08ED7AFC"/>
    <w:rsid w:val="08ED7BD1"/>
    <w:rsid w:val="08ED7D1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1285"/>
    <w:rsid w:val="08EE12EC"/>
    <w:rsid w:val="08EE13BE"/>
    <w:rsid w:val="08EE1408"/>
    <w:rsid w:val="08EE14C7"/>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67"/>
    <w:rsid w:val="08EE1DB8"/>
    <w:rsid w:val="08EE1DC8"/>
    <w:rsid w:val="08EE1E21"/>
    <w:rsid w:val="08EE1EA5"/>
    <w:rsid w:val="08EE2005"/>
    <w:rsid w:val="08EE203D"/>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BF3"/>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C8"/>
    <w:rsid w:val="08EF28E9"/>
    <w:rsid w:val="08EF29B9"/>
    <w:rsid w:val="08EF2A1F"/>
    <w:rsid w:val="08EF2A5E"/>
    <w:rsid w:val="08EF2A90"/>
    <w:rsid w:val="08EF2A99"/>
    <w:rsid w:val="08EF2BE2"/>
    <w:rsid w:val="08EF2C73"/>
    <w:rsid w:val="08EF2D09"/>
    <w:rsid w:val="08EF2E4B"/>
    <w:rsid w:val="08EF2E55"/>
    <w:rsid w:val="08EF2FD7"/>
    <w:rsid w:val="08EF301E"/>
    <w:rsid w:val="08EF302C"/>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CB0"/>
    <w:rsid w:val="08EF4D16"/>
    <w:rsid w:val="08EF4E74"/>
    <w:rsid w:val="08EF4E83"/>
    <w:rsid w:val="08EF4F5E"/>
    <w:rsid w:val="08EF4F93"/>
    <w:rsid w:val="08EF5083"/>
    <w:rsid w:val="08EF52B5"/>
    <w:rsid w:val="08EF5360"/>
    <w:rsid w:val="08EF5481"/>
    <w:rsid w:val="08EF54EA"/>
    <w:rsid w:val="08EF55AE"/>
    <w:rsid w:val="08EF55DA"/>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A39"/>
    <w:rsid w:val="08EF6B5C"/>
    <w:rsid w:val="08EF6D7F"/>
    <w:rsid w:val="08EF6DA1"/>
    <w:rsid w:val="08EF6E80"/>
    <w:rsid w:val="08EF6E96"/>
    <w:rsid w:val="08EF6F7A"/>
    <w:rsid w:val="08EF704B"/>
    <w:rsid w:val="08EF723E"/>
    <w:rsid w:val="08EF736E"/>
    <w:rsid w:val="08EF741E"/>
    <w:rsid w:val="08EF74A8"/>
    <w:rsid w:val="08EF74B2"/>
    <w:rsid w:val="08EF74E5"/>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7F"/>
    <w:rsid w:val="08F00187"/>
    <w:rsid w:val="08F00251"/>
    <w:rsid w:val="08F00266"/>
    <w:rsid w:val="08F00381"/>
    <w:rsid w:val="08F00464"/>
    <w:rsid w:val="08F004FA"/>
    <w:rsid w:val="08F00542"/>
    <w:rsid w:val="08F00641"/>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B6"/>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9C"/>
    <w:rsid w:val="08F05CE2"/>
    <w:rsid w:val="08F05D13"/>
    <w:rsid w:val="08F05D70"/>
    <w:rsid w:val="08F05E68"/>
    <w:rsid w:val="08F05E9D"/>
    <w:rsid w:val="08F05FB5"/>
    <w:rsid w:val="08F0603E"/>
    <w:rsid w:val="08F06045"/>
    <w:rsid w:val="08F06150"/>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6F"/>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A1"/>
    <w:rsid w:val="08F1143C"/>
    <w:rsid w:val="08F11597"/>
    <w:rsid w:val="08F1165C"/>
    <w:rsid w:val="08F11669"/>
    <w:rsid w:val="08F1169D"/>
    <w:rsid w:val="08F117B4"/>
    <w:rsid w:val="08F117E4"/>
    <w:rsid w:val="08F11839"/>
    <w:rsid w:val="08F11883"/>
    <w:rsid w:val="08F11905"/>
    <w:rsid w:val="08F119DB"/>
    <w:rsid w:val="08F119EB"/>
    <w:rsid w:val="08F11A36"/>
    <w:rsid w:val="08F11B2B"/>
    <w:rsid w:val="08F11B4C"/>
    <w:rsid w:val="08F11BCB"/>
    <w:rsid w:val="08F11C22"/>
    <w:rsid w:val="08F11DA4"/>
    <w:rsid w:val="08F11DA6"/>
    <w:rsid w:val="08F11E57"/>
    <w:rsid w:val="08F11E58"/>
    <w:rsid w:val="08F1200D"/>
    <w:rsid w:val="08F12056"/>
    <w:rsid w:val="08F12119"/>
    <w:rsid w:val="08F12162"/>
    <w:rsid w:val="08F1237F"/>
    <w:rsid w:val="08F12482"/>
    <w:rsid w:val="08F12486"/>
    <w:rsid w:val="08F124B5"/>
    <w:rsid w:val="08F1272E"/>
    <w:rsid w:val="08F1274C"/>
    <w:rsid w:val="08F128DE"/>
    <w:rsid w:val="08F12959"/>
    <w:rsid w:val="08F129CC"/>
    <w:rsid w:val="08F129DA"/>
    <w:rsid w:val="08F12A76"/>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8A"/>
    <w:rsid w:val="08F169CA"/>
    <w:rsid w:val="08F169D3"/>
    <w:rsid w:val="08F169E6"/>
    <w:rsid w:val="08F16AA4"/>
    <w:rsid w:val="08F16B11"/>
    <w:rsid w:val="08F16B24"/>
    <w:rsid w:val="08F16C0B"/>
    <w:rsid w:val="08F16C7D"/>
    <w:rsid w:val="08F16D22"/>
    <w:rsid w:val="08F16F41"/>
    <w:rsid w:val="08F1702A"/>
    <w:rsid w:val="08F1702F"/>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A"/>
    <w:rsid w:val="08F206FC"/>
    <w:rsid w:val="08F207F0"/>
    <w:rsid w:val="08F208C9"/>
    <w:rsid w:val="08F209F3"/>
    <w:rsid w:val="08F20A1D"/>
    <w:rsid w:val="08F20A30"/>
    <w:rsid w:val="08F20ACE"/>
    <w:rsid w:val="08F20AD6"/>
    <w:rsid w:val="08F20C07"/>
    <w:rsid w:val="08F20C6F"/>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BF3"/>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966"/>
    <w:rsid w:val="08F22AC0"/>
    <w:rsid w:val="08F22B73"/>
    <w:rsid w:val="08F22C71"/>
    <w:rsid w:val="08F22CB5"/>
    <w:rsid w:val="08F22D65"/>
    <w:rsid w:val="08F22DD3"/>
    <w:rsid w:val="08F22F5A"/>
    <w:rsid w:val="08F22FAA"/>
    <w:rsid w:val="08F23084"/>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31"/>
    <w:rsid w:val="08F23CAC"/>
    <w:rsid w:val="08F23CF3"/>
    <w:rsid w:val="08F23D32"/>
    <w:rsid w:val="08F23D44"/>
    <w:rsid w:val="08F23EC1"/>
    <w:rsid w:val="08F23EF4"/>
    <w:rsid w:val="08F23FB3"/>
    <w:rsid w:val="08F2406F"/>
    <w:rsid w:val="08F240A9"/>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D41"/>
    <w:rsid w:val="08F24E0B"/>
    <w:rsid w:val="08F24EFF"/>
    <w:rsid w:val="08F24F84"/>
    <w:rsid w:val="08F25059"/>
    <w:rsid w:val="08F25178"/>
    <w:rsid w:val="08F25466"/>
    <w:rsid w:val="08F25491"/>
    <w:rsid w:val="08F254A5"/>
    <w:rsid w:val="08F25554"/>
    <w:rsid w:val="08F25632"/>
    <w:rsid w:val="08F25644"/>
    <w:rsid w:val="08F25709"/>
    <w:rsid w:val="08F25730"/>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96"/>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5A"/>
    <w:rsid w:val="08F26E0B"/>
    <w:rsid w:val="08F26E3D"/>
    <w:rsid w:val="08F26F76"/>
    <w:rsid w:val="08F26FB1"/>
    <w:rsid w:val="08F270E1"/>
    <w:rsid w:val="08F27174"/>
    <w:rsid w:val="08F27191"/>
    <w:rsid w:val="08F271CC"/>
    <w:rsid w:val="08F271DF"/>
    <w:rsid w:val="08F27233"/>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BF"/>
    <w:rsid w:val="08F27A12"/>
    <w:rsid w:val="08F27A2B"/>
    <w:rsid w:val="08F27B55"/>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B16"/>
    <w:rsid w:val="08F30B37"/>
    <w:rsid w:val="08F30B90"/>
    <w:rsid w:val="08F30B9B"/>
    <w:rsid w:val="08F30C1B"/>
    <w:rsid w:val="08F30D50"/>
    <w:rsid w:val="08F30D5B"/>
    <w:rsid w:val="08F30DB5"/>
    <w:rsid w:val="08F30F9C"/>
    <w:rsid w:val="08F30FFB"/>
    <w:rsid w:val="08F31056"/>
    <w:rsid w:val="08F310A9"/>
    <w:rsid w:val="08F310EF"/>
    <w:rsid w:val="08F31148"/>
    <w:rsid w:val="08F31177"/>
    <w:rsid w:val="08F3119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82"/>
    <w:rsid w:val="08F31FD9"/>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27"/>
    <w:rsid w:val="08F33A64"/>
    <w:rsid w:val="08F33A72"/>
    <w:rsid w:val="08F33A7B"/>
    <w:rsid w:val="08F33ABA"/>
    <w:rsid w:val="08F33ABD"/>
    <w:rsid w:val="08F33BBF"/>
    <w:rsid w:val="08F33BCC"/>
    <w:rsid w:val="08F33D16"/>
    <w:rsid w:val="08F33E19"/>
    <w:rsid w:val="08F34105"/>
    <w:rsid w:val="08F3415F"/>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9E"/>
    <w:rsid w:val="08F350B4"/>
    <w:rsid w:val="08F350BE"/>
    <w:rsid w:val="08F3512D"/>
    <w:rsid w:val="08F3528E"/>
    <w:rsid w:val="08F352BC"/>
    <w:rsid w:val="08F352F1"/>
    <w:rsid w:val="08F353EF"/>
    <w:rsid w:val="08F35731"/>
    <w:rsid w:val="08F3579B"/>
    <w:rsid w:val="08F35889"/>
    <w:rsid w:val="08F35898"/>
    <w:rsid w:val="08F3589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DB9"/>
    <w:rsid w:val="08F42E49"/>
    <w:rsid w:val="08F42FC6"/>
    <w:rsid w:val="08F43010"/>
    <w:rsid w:val="08F430FF"/>
    <w:rsid w:val="08F43155"/>
    <w:rsid w:val="08F4320E"/>
    <w:rsid w:val="08F43303"/>
    <w:rsid w:val="08F43355"/>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A3"/>
    <w:rsid w:val="08F43EE4"/>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910"/>
    <w:rsid w:val="08F4592C"/>
    <w:rsid w:val="08F4598F"/>
    <w:rsid w:val="08F45AB8"/>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A2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06"/>
    <w:rsid w:val="08F52B2C"/>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927"/>
    <w:rsid w:val="08F5397C"/>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8F4"/>
    <w:rsid w:val="08F549F0"/>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A71"/>
    <w:rsid w:val="08F60A8A"/>
    <w:rsid w:val="08F60B82"/>
    <w:rsid w:val="08F60BAC"/>
    <w:rsid w:val="08F60BBF"/>
    <w:rsid w:val="08F60BCB"/>
    <w:rsid w:val="08F60C30"/>
    <w:rsid w:val="08F60C81"/>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D"/>
    <w:rsid w:val="08F62600"/>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C0"/>
    <w:rsid w:val="08F640FE"/>
    <w:rsid w:val="08F64122"/>
    <w:rsid w:val="08F6423A"/>
    <w:rsid w:val="08F6432A"/>
    <w:rsid w:val="08F643F9"/>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6038"/>
    <w:rsid w:val="08F660DA"/>
    <w:rsid w:val="08F6611F"/>
    <w:rsid w:val="08F6618B"/>
    <w:rsid w:val="08F66195"/>
    <w:rsid w:val="08F661BB"/>
    <w:rsid w:val="08F6620C"/>
    <w:rsid w:val="08F6627E"/>
    <w:rsid w:val="08F6629A"/>
    <w:rsid w:val="08F662AD"/>
    <w:rsid w:val="08F66369"/>
    <w:rsid w:val="08F663C4"/>
    <w:rsid w:val="08F663EF"/>
    <w:rsid w:val="08F66530"/>
    <w:rsid w:val="08F66791"/>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22F"/>
    <w:rsid w:val="08F75251"/>
    <w:rsid w:val="08F75261"/>
    <w:rsid w:val="08F75279"/>
    <w:rsid w:val="08F75338"/>
    <w:rsid w:val="08F753AC"/>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2D9"/>
    <w:rsid w:val="08F772F8"/>
    <w:rsid w:val="08F77334"/>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0C"/>
    <w:rsid w:val="08F82B35"/>
    <w:rsid w:val="08F82B8F"/>
    <w:rsid w:val="08F82BB2"/>
    <w:rsid w:val="08F82D3A"/>
    <w:rsid w:val="08F82DA9"/>
    <w:rsid w:val="08F82DDA"/>
    <w:rsid w:val="08F82E72"/>
    <w:rsid w:val="08F82F2C"/>
    <w:rsid w:val="08F83004"/>
    <w:rsid w:val="08F830A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11"/>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2D"/>
    <w:rsid w:val="08FA04BB"/>
    <w:rsid w:val="08FA04FD"/>
    <w:rsid w:val="08FA0521"/>
    <w:rsid w:val="08FA05C1"/>
    <w:rsid w:val="08FA0693"/>
    <w:rsid w:val="08FA06DC"/>
    <w:rsid w:val="08FA091A"/>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91B"/>
    <w:rsid w:val="08FA2963"/>
    <w:rsid w:val="08FA2A24"/>
    <w:rsid w:val="08FA2AD4"/>
    <w:rsid w:val="08FA2B10"/>
    <w:rsid w:val="08FA2C56"/>
    <w:rsid w:val="08FA2D3B"/>
    <w:rsid w:val="08FA2D65"/>
    <w:rsid w:val="08FA2D99"/>
    <w:rsid w:val="08FA2DAD"/>
    <w:rsid w:val="08FA2E75"/>
    <w:rsid w:val="08FA2E90"/>
    <w:rsid w:val="08FA2EAB"/>
    <w:rsid w:val="08FA2F24"/>
    <w:rsid w:val="08FA301E"/>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EC"/>
    <w:rsid w:val="08FA4403"/>
    <w:rsid w:val="08FA44CA"/>
    <w:rsid w:val="08FA4512"/>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993"/>
    <w:rsid w:val="08FB0ADB"/>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3C"/>
    <w:rsid w:val="08FB1D91"/>
    <w:rsid w:val="08FB1DB8"/>
    <w:rsid w:val="08FB1F69"/>
    <w:rsid w:val="08FB21AA"/>
    <w:rsid w:val="08FB2325"/>
    <w:rsid w:val="08FB23B8"/>
    <w:rsid w:val="08FB24FA"/>
    <w:rsid w:val="08FB2593"/>
    <w:rsid w:val="08FB2698"/>
    <w:rsid w:val="08FB2709"/>
    <w:rsid w:val="08FB275F"/>
    <w:rsid w:val="08FB2814"/>
    <w:rsid w:val="08FB284A"/>
    <w:rsid w:val="08FB288C"/>
    <w:rsid w:val="08FB294E"/>
    <w:rsid w:val="08FB29B2"/>
    <w:rsid w:val="08FB2A06"/>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90"/>
    <w:rsid w:val="08FB32B8"/>
    <w:rsid w:val="08FB350A"/>
    <w:rsid w:val="08FB35EE"/>
    <w:rsid w:val="08FB3693"/>
    <w:rsid w:val="08FB36A8"/>
    <w:rsid w:val="08FB37C0"/>
    <w:rsid w:val="08FB385A"/>
    <w:rsid w:val="08FB387B"/>
    <w:rsid w:val="08FB398A"/>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07"/>
    <w:rsid w:val="08FB6399"/>
    <w:rsid w:val="08FB640A"/>
    <w:rsid w:val="08FB6474"/>
    <w:rsid w:val="08FB64F1"/>
    <w:rsid w:val="08FB6549"/>
    <w:rsid w:val="08FB6554"/>
    <w:rsid w:val="08FB6555"/>
    <w:rsid w:val="08FB6593"/>
    <w:rsid w:val="08FB65D6"/>
    <w:rsid w:val="08FB667E"/>
    <w:rsid w:val="08FB6699"/>
    <w:rsid w:val="08FB675F"/>
    <w:rsid w:val="08FB687B"/>
    <w:rsid w:val="08FB690C"/>
    <w:rsid w:val="08FB696E"/>
    <w:rsid w:val="08FB6A67"/>
    <w:rsid w:val="08FB6C6D"/>
    <w:rsid w:val="08FB6CE6"/>
    <w:rsid w:val="08FB6D0E"/>
    <w:rsid w:val="08FB6D87"/>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46"/>
    <w:rsid w:val="08FC2591"/>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94"/>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CB"/>
    <w:rsid w:val="08FC48F5"/>
    <w:rsid w:val="08FC49B1"/>
    <w:rsid w:val="08FC4A24"/>
    <w:rsid w:val="08FC4BE8"/>
    <w:rsid w:val="08FC4C69"/>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DC"/>
    <w:rsid w:val="08FC65E1"/>
    <w:rsid w:val="08FC6722"/>
    <w:rsid w:val="08FC680F"/>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52"/>
    <w:rsid w:val="08FD0363"/>
    <w:rsid w:val="08FD03A3"/>
    <w:rsid w:val="08FD045A"/>
    <w:rsid w:val="08FD0460"/>
    <w:rsid w:val="08FD04A2"/>
    <w:rsid w:val="08FD04BA"/>
    <w:rsid w:val="08FD0688"/>
    <w:rsid w:val="08FD06D1"/>
    <w:rsid w:val="08FD083F"/>
    <w:rsid w:val="08FD0851"/>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2ED"/>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D32"/>
    <w:rsid w:val="08FD4F15"/>
    <w:rsid w:val="08FD4F4B"/>
    <w:rsid w:val="08FD500C"/>
    <w:rsid w:val="08FD5096"/>
    <w:rsid w:val="08FD5185"/>
    <w:rsid w:val="08FD5237"/>
    <w:rsid w:val="08FD5251"/>
    <w:rsid w:val="08FD529D"/>
    <w:rsid w:val="08FD5321"/>
    <w:rsid w:val="08FD5363"/>
    <w:rsid w:val="08FD53A1"/>
    <w:rsid w:val="08FD53F1"/>
    <w:rsid w:val="08FD542C"/>
    <w:rsid w:val="08FD544D"/>
    <w:rsid w:val="08FD5510"/>
    <w:rsid w:val="08FD5564"/>
    <w:rsid w:val="08FD5638"/>
    <w:rsid w:val="08FD56E7"/>
    <w:rsid w:val="08FD56FA"/>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E9"/>
    <w:rsid w:val="08FD6C00"/>
    <w:rsid w:val="08FD6CB3"/>
    <w:rsid w:val="08FD6D2A"/>
    <w:rsid w:val="08FD6D9D"/>
    <w:rsid w:val="08FD6DE0"/>
    <w:rsid w:val="08FD6E85"/>
    <w:rsid w:val="08FD6F28"/>
    <w:rsid w:val="08FD6F31"/>
    <w:rsid w:val="08FD6F36"/>
    <w:rsid w:val="08FD6FCC"/>
    <w:rsid w:val="08FD7119"/>
    <w:rsid w:val="08FD717C"/>
    <w:rsid w:val="08FD719E"/>
    <w:rsid w:val="08FD71FB"/>
    <w:rsid w:val="08FD72A3"/>
    <w:rsid w:val="08FD7397"/>
    <w:rsid w:val="08FD743B"/>
    <w:rsid w:val="08FD7448"/>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25"/>
    <w:rsid w:val="08FE1B9D"/>
    <w:rsid w:val="08FE1C13"/>
    <w:rsid w:val="08FE1D48"/>
    <w:rsid w:val="08FE1D69"/>
    <w:rsid w:val="08FE1E3E"/>
    <w:rsid w:val="08FE1E97"/>
    <w:rsid w:val="08FE1EC6"/>
    <w:rsid w:val="08FE1FDD"/>
    <w:rsid w:val="08FE203C"/>
    <w:rsid w:val="08FE212F"/>
    <w:rsid w:val="08FE21CD"/>
    <w:rsid w:val="08FE22A8"/>
    <w:rsid w:val="08FE2323"/>
    <w:rsid w:val="08FE247E"/>
    <w:rsid w:val="08FE2489"/>
    <w:rsid w:val="08FE24A0"/>
    <w:rsid w:val="08FE25CB"/>
    <w:rsid w:val="08FE26B1"/>
    <w:rsid w:val="08FE2715"/>
    <w:rsid w:val="08FE272E"/>
    <w:rsid w:val="08FE2866"/>
    <w:rsid w:val="08FE29AA"/>
    <w:rsid w:val="08FE29AB"/>
    <w:rsid w:val="08FE2A6B"/>
    <w:rsid w:val="08FE2B57"/>
    <w:rsid w:val="08FE2C12"/>
    <w:rsid w:val="08FE2C36"/>
    <w:rsid w:val="08FE2C5C"/>
    <w:rsid w:val="08FE2CAD"/>
    <w:rsid w:val="08FE2D3D"/>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0F4"/>
    <w:rsid w:val="08FE41AB"/>
    <w:rsid w:val="08FE41D0"/>
    <w:rsid w:val="08FE4241"/>
    <w:rsid w:val="08FE449C"/>
    <w:rsid w:val="08FE4545"/>
    <w:rsid w:val="08FE4639"/>
    <w:rsid w:val="08FE47E8"/>
    <w:rsid w:val="08FE47FB"/>
    <w:rsid w:val="08FE4861"/>
    <w:rsid w:val="08FE48D7"/>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8F3"/>
    <w:rsid w:val="08FE6A73"/>
    <w:rsid w:val="08FE6B6C"/>
    <w:rsid w:val="08FE6BAA"/>
    <w:rsid w:val="08FE6BD0"/>
    <w:rsid w:val="08FE6C5B"/>
    <w:rsid w:val="08FE6C69"/>
    <w:rsid w:val="08FE6C8C"/>
    <w:rsid w:val="08FE6CE3"/>
    <w:rsid w:val="08FE6DDF"/>
    <w:rsid w:val="08FE6E23"/>
    <w:rsid w:val="08FE6E62"/>
    <w:rsid w:val="08FE6EA3"/>
    <w:rsid w:val="08FE6F5E"/>
    <w:rsid w:val="08FE6FF0"/>
    <w:rsid w:val="08FE706C"/>
    <w:rsid w:val="08FE7213"/>
    <w:rsid w:val="08FE726F"/>
    <w:rsid w:val="08FE73CB"/>
    <w:rsid w:val="08FE73CF"/>
    <w:rsid w:val="08FE74AD"/>
    <w:rsid w:val="08FE74FB"/>
    <w:rsid w:val="08FE7542"/>
    <w:rsid w:val="08FE758D"/>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E55"/>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F4"/>
    <w:rsid w:val="08FF3A9A"/>
    <w:rsid w:val="08FF3AF7"/>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506A"/>
    <w:rsid w:val="08FF50F2"/>
    <w:rsid w:val="08FF5191"/>
    <w:rsid w:val="08FF525B"/>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DF"/>
    <w:rsid w:val="08FF6BE7"/>
    <w:rsid w:val="08FF6C2A"/>
    <w:rsid w:val="08FF6D5A"/>
    <w:rsid w:val="08FF6D7B"/>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CE4DB08-9DDB-4B82-BEF0-E0FEDCA9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E47B1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E47B1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2461</Words>
  <Characters>14032</Characters>
  <Application>Microsoft Office Word</Application>
  <DocSecurity>0</DocSecurity>
  <Lines>116</Lines>
  <Paragraphs>32</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2018-08-17T16:37:00Z</cp:lastPrinted>
  <dcterms:created xsi:type="dcterms:W3CDTF">2020-04-30T12:54:00Z</dcterms:created>
  <dcterms:modified xsi:type="dcterms:W3CDTF">2020-04-30T12:54:00Z</dcterms:modified>
</cp:coreProperties>
</file>