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C36C24" w:rsidRPr="08C36C24" w:rsidRDefault="08403A7F" w:rsidP="081B5B60">
      <w:pPr>
        <w:jc w:val="both"/>
        <w:rPr>
          <w:rStyle w:val="LatinChar"/>
          <w:rFonts w:cs="FrankRuehl"/>
          <w:sz w:val="28"/>
          <w:szCs w:val="28"/>
          <w:rtl/>
          <w:lang w:val="en-GB"/>
        </w:rPr>
      </w:pPr>
      <w:bookmarkStart w:id="0" w:name="_GoBack"/>
      <w:bookmarkEnd w:id="0"/>
      <w:r w:rsidRPr="08403A7F">
        <w:rPr>
          <w:rStyle w:val="LatinChar"/>
          <w:rtl/>
        </w:rPr>
        <w:t>#</w:t>
      </w:r>
      <w:r w:rsidRPr="08403A7F">
        <w:rPr>
          <w:rStyle w:val="Title1"/>
          <w:rtl/>
          <w:lang w:val="en-GB"/>
        </w:rPr>
        <w:t>מעשה כו'</w:t>
      </w:r>
      <w:r w:rsidRPr="08403A7F">
        <w:rPr>
          <w:rStyle w:val="LatinChar"/>
          <w:rtl/>
        </w:rPr>
        <w:t>=</w:t>
      </w:r>
      <w:r w:rsidR="08FE1C02">
        <w:rPr>
          <w:rStyle w:val="FootnoteReference"/>
          <w:rFonts w:cs="FrankRuehl"/>
          <w:szCs w:val="28"/>
          <w:rtl/>
        </w:rPr>
        <w:footnoteReference w:id="2"/>
      </w:r>
      <w:r>
        <w:rPr>
          <w:rStyle w:val="LatinChar"/>
          <w:rFonts w:cs="FrankRuehl" w:hint="cs"/>
          <w:sz w:val="28"/>
          <w:szCs w:val="28"/>
          <w:rtl/>
          <w:lang w:val="en-GB"/>
        </w:rPr>
        <w:t>.</w:t>
      </w:r>
      <w:r w:rsidRPr="08403A7F">
        <w:rPr>
          <w:rStyle w:val="LatinChar"/>
          <w:rFonts w:cs="FrankRuehl"/>
          <w:sz w:val="28"/>
          <w:szCs w:val="28"/>
          <w:rtl/>
          <w:lang w:val="en-GB"/>
        </w:rPr>
        <w:t xml:space="preserve"> הביא אחר זה מעשה זה</w:t>
      </w:r>
      <w:r w:rsidR="08FE1C02">
        <w:rPr>
          <w:rStyle w:val="FootnoteReference"/>
          <w:rFonts w:cs="FrankRuehl"/>
          <w:szCs w:val="28"/>
          <w:rtl/>
        </w:rPr>
        <w:footnoteReference w:id="3"/>
      </w:r>
      <w:r>
        <w:rPr>
          <w:rStyle w:val="LatinChar"/>
          <w:rFonts w:cs="FrankRuehl" w:hint="cs"/>
          <w:sz w:val="28"/>
          <w:szCs w:val="28"/>
          <w:rtl/>
          <w:lang w:val="en-GB"/>
        </w:rPr>
        <w:t>,</w:t>
      </w:r>
      <w:r w:rsidRPr="08403A7F">
        <w:rPr>
          <w:rStyle w:val="LatinChar"/>
          <w:rFonts w:cs="FrankRuehl"/>
          <w:sz w:val="28"/>
          <w:szCs w:val="28"/>
          <w:rtl/>
          <w:lang w:val="en-GB"/>
        </w:rPr>
        <w:t xml:space="preserve"> להודיע איך היו מחבבים החכמים לספר ביציאת מצרים</w:t>
      </w:r>
      <w:r w:rsidR="08FE1C02">
        <w:rPr>
          <w:rStyle w:val="FootnoteReference"/>
          <w:rFonts w:cs="FrankRuehl"/>
          <w:szCs w:val="28"/>
          <w:rtl/>
        </w:rPr>
        <w:footnoteReference w:id="4"/>
      </w:r>
      <w:r w:rsidRPr="08403A7F">
        <w:rPr>
          <w:rStyle w:val="LatinChar"/>
          <w:rFonts w:cs="FrankRuehl"/>
          <w:sz w:val="28"/>
          <w:szCs w:val="28"/>
          <w:rtl/>
          <w:lang w:val="en-GB"/>
        </w:rPr>
        <w:t xml:space="preserve">. ומה שהוצרך לומר </w:t>
      </w:r>
      <w:r w:rsidR="08424FB6">
        <w:rPr>
          <w:rStyle w:val="LatinChar"/>
          <w:rFonts w:cs="FrankRuehl" w:hint="cs"/>
          <w:sz w:val="28"/>
          <w:szCs w:val="28"/>
          <w:rtl/>
          <w:lang w:val="en-GB"/>
        </w:rPr>
        <w:t>"</w:t>
      </w:r>
      <w:r w:rsidRPr="08403A7F">
        <w:rPr>
          <w:rStyle w:val="LatinChar"/>
          <w:rFonts w:cs="FrankRuehl"/>
          <w:sz w:val="28"/>
          <w:szCs w:val="28"/>
          <w:rtl/>
          <w:lang w:val="en-GB"/>
        </w:rPr>
        <w:t>שהיו מסובין בבני ברק</w:t>
      </w:r>
      <w:r w:rsidR="08424FB6">
        <w:rPr>
          <w:rStyle w:val="LatinChar"/>
          <w:rFonts w:cs="FrankRuehl" w:hint="cs"/>
          <w:sz w:val="28"/>
          <w:szCs w:val="28"/>
          <w:rtl/>
          <w:lang w:val="en-GB"/>
        </w:rPr>
        <w:t>",</w:t>
      </w:r>
      <w:r w:rsidRPr="08403A7F">
        <w:rPr>
          <w:rStyle w:val="LatinChar"/>
          <w:rFonts w:cs="FrankRuehl"/>
          <w:sz w:val="28"/>
          <w:szCs w:val="28"/>
          <w:rtl/>
          <w:lang w:val="en-GB"/>
        </w:rPr>
        <w:t xml:space="preserve"> שלא תאמר כי לא לשם מצוה של הלילה הזה היו מספרים כל הלילה ביציאת מצרים, רק בשביל תלמודם</w:t>
      </w:r>
      <w:r w:rsidR="08210E0A">
        <w:rPr>
          <w:rStyle w:val="LatinChar"/>
          <w:rFonts w:cs="FrankRuehl" w:hint="cs"/>
          <w:sz w:val="28"/>
          <w:szCs w:val="28"/>
          <w:rtl/>
          <w:lang w:val="en-GB"/>
        </w:rPr>
        <w:t>,</w:t>
      </w:r>
      <w:r w:rsidRPr="08403A7F">
        <w:rPr>
          <w:rStyle w:val="LatinChar"/>
          <w:rFonts w:cs="FrankRuehl"/>
          <w:sz w:val="28"/>
          <w:szCs w:val="28"/>
          <w:rtl/>
          <w:lang w:val="en-GB"/>
        </w:rPr>
        <w:t xml:space="preserve"> שהיו רוצים ללמוד</w:t>
      </w:r>
      <w:r w:rsidR="08923903">
        <w:rPr>
          <w:rStyle w:val="FootnoteReference"/>
          <w:rFonts w:cs="FrankRuehl"/>
          <w:szCs w:val="28"/>
          <w:rtl/>
        </w:rPr>
        <w:footnoteReference w:id="5"/>
      </w:r>
      <w:r w:rsidR="08424FB6">
        <w:rPr>
          <w:rStyle w:val="LatinChar"/>
          <w:rFonts w:cs="FrankRuehl" w:hint="cs"/>
          <w:sz w:val="28"/>
          <w:szCs w:val="28"/>
          <w:rtl/>
          <w:lang w:val="en-GB"/>
        </w:rPr>
        <w:t>.</w:t>
      </w:r>
      <w:r w:rsidRPr="08403A7F">
        <w:rPr>
          <w:rStyle w:val="LatinChar"/>
          <w:rFonts w:cs="FrankRuehl"/>
          <w:sz w:val="28"/>
          <w:szCs w:val="28"/>
          <w:rtl/>
          <w:lang w:val="en-GB"/>
        </w:rPr>
        <w:t xml:space="preserve"> לכך אמר </w:t>
      </w:r>
      <w:r w:rsidR="08210E0A">
        <w:rPr>
          <w:rStyle w:val="LatinChar"/>
          <w:rFonts w:cs="FrankRuehl" w:hint="cs"/>
          <w:sz w:val="28"/>
          <w:szCs w:val="28"/>
          <w:rtl/>
          <w:lang w:val="en-GB"/>
        </w:rPr>
        <w:t>"</w:t>
      </w:r>
      <w:r w:rsidRPr="08403A7F">
        <w:rPr>
          <w:rStyle w:val="LatinChar"/>
          <w:rFonts w:cs="FrankRuehl"/>
          <w:sz w:val="28"/>
          <w:szCs w:val="28"/>
          <w:rtl/>
          <w:lang w:val="en-GB"/>
        </w:rPr>
        <w:t>שהיו מסובין בבני ברק</w:t>
      </w:r>
      <w:r w:rsidR="08210E0A">
        <w:rPr>
          <w:rStyle w:val="LatinChar"/>
          <w:rFonts w:cs="FrankRuehl" w:hint="cs"/>
          <w:sz w:val="28"/>
          <w:szCs w:val="28"/>
          <w:rtl/>
          <w:lang w:val="en-GB"/>
        </w:rPr>
        <w:t>"</w:t>
      </w:r>
      <w:r w:rsidR="08424FB6">
        <w:rPr>
          <w:rStyle w:val="LatinChar"/>
          <w:rFonts w:cs="FrankRuehl" w:hint="cs"/>
          <w:sz w:val="28"/>
          <w:szCs w:val="28"/>
          <w:rtl/>
          <w:lang w:val="en-GB"/>
        </w:rPr>
        <w:t>,</w:t>
      </w:r>
      <w:r w:rsidRPr="08403A7F">
        <w:rPr>
          <w:rStyle w:val="LatinChar"/>
          <w:rFonts w:cs="FrankRuehl"/>
          <w:sz w:val="28"/>
          <w:szCs w:val="28"/>
          <w:rtl/>
          <w:lang w:val="en-GB"/>
        </w:rPr>
        <w:t xml:space="preserve"> ואם היו לומדין</w:t>
      </w:r>
      <w:r w:rsidR="08424FB6">
        <w:rPr>
          <w:rStyle w:val="LatinChar"/>
          <w:rFonts w:cs="FrankRuehl" w:hint="cs"/>
          <w:sz w:val="28"/>
          <w:szCs w:val="28"/>
          <w:rtl/>
          <w:lang w:val="en-GB"/>
        </w:rPr>
        <w:t>,</w:t>
      </w:r>
      <w:r w:rsidRPr="08403A7F">
        <w:rPr>
          <w:rStyle w:val="LatinChar"/>
          <w:rFonts w:cs="FrankRuehl"/>
          <w:sz w:val="28"/>
          <w:szCs w:val="28"/>
          <w:rtl/>
          <w:lang w:val="en-GB"/>
        </w:rPr>
        <w:t xml:space="preserve"> היו לומדי</w:t>
      </w:r>
      <w:r w:rsidR="081B5B60">
        <w:rPr>
          <w:rStyle w:val="LatinChar"/>
          <w:rFonts w:cs="FrankRuehl" w:hint="cs"/>
          <w:sz w:val="28"/>
          <w:szCs w:val="28"/>
          <w:rtl/>
          <w:lang w:val="en-GB"/>
        </w:rPr>
        <w:t>ן</w:t>
      </w:r>
      <w:r w:rsidRPr="08403A7F">
        <w:rPr>
          <w:rStyle w:val="LatinChar"/>
          <w:rFonts w:cs="FrankRuehl"/>
          <w:sz w:val="28"/>
          <w:szCs w:val="28"/>
          <w:rtl/>
          <w:lang w:val="en-GB"/>
        </w:rPr>
        <w:t xml:space="preserve"> בבית מדרשם</w:t>
      </w:r>
      <w:r w:rsidR="087F197F">
        <w:rPr>
          <w:rStyle w:val="FootnoteReference"/>
          <w:rFonts w:cs="FrankRuehl"/>
          <w:szCs w:val="28"/>
          <w:rtl/>
        </w:rPr>
        <w:footnoteReference w:id="6"/>
      </w:r>
      <w:r w:rsidRPr="08403A7F">
        <w:rPr>
          <w:rStyle w:val="LatinChar"/>
          <w:rFonts w:cs="FrankRuehl"/>
          <w:sz w:val="28"/>
          <w:szCs w:val="28"/>
          <w:rtl/>
          <w:lang w:val="en-GB"/>
        </w:rPr>
        <w:t>. וכדי שלא יקשה לך איך היו מונעים את השינה מעיניהם ביום טוב</w:t>
      </w:r>
      <w:r w:rsidR="08CC1C10">
        <w:rPr>
          <w:rStyle w:val="FootnoteReference"/>
          <w:rFonts w:cs="FrankRuehl"/>
          <w:szCs w:val="28"/>
          <w:rtl/>
        </w:rPr>
        <w:footnoteReference w:id="7"/>
      </w:r>
      <w:r w:rsidRPr="08403A7F">
        <w:rPr>
          <w:rStyle w:val="LatinChar"/>
          <w:rFonts w:cs="FrankRuehl"/>
          <w:sz w:val="28"/>
          <w:szCs w:val="28"/>
          <w:rtl/>
          <w:lang w:val="en-GB"/>
        </w:rPr>
        <w:t>, אמרו שלא היה צער להם</w:t>
      </w:r>
      <w:r w:rsidR="08424FB6">
        <w:rPr>
          <w:rStyle w:val="LatinChar"/>
          <w:rFonts w:cs="FrankRuehl" w:hint="cs"/>
          <w:sz w:val="28"/>
          <w:szCs w:val="28"/>
          <w:rtl/>
          <w:lang w:val="en-GB"/>
        </w:rPr>
        <w:t>,</w:t>
      </w:r>
      <w:r w:rsidRPr="08403A7F">
        <w:rPr>
          <w:rStyle w:val="LatinChar"/>
          <w:rFonts w:cs="FrankRuehl"/>
          <w:sz w:val="28"/>
          <w:szCs w:val="28"/>
          <w:rtl/>
          <w:lang w:val="en-GB"/>
        </w:rPr>
        <w:t xml:space="preserve"> כי מחבוב המצוה היה </w:t>
      </w:r>
      <w:r w:rsidRPr="08403A7F">
        <w:rPr>
          <w:rStyle w:val="LatinChar"/>
          <w:rFonts w:cs="FrankRuehl"/>
          <w:sz w:val="28"/>
          <w:szCs w:val="28"/>
          <w:rtl/>
          <w:lang w:val="en-GB"/>
        </w:rPr>
        <w:lastRenderedPageBreak/>
        <w:t>הזמן קצר להם מאוד</w:t>
      </w:r>
      <w:r w:rsidR="08B60E24">
        <w:rPr>
          <w:rStyle w:val="FootnoteReference"/>
          <w:rFonts w:cs="FrankRuehl"/>
          <w:szCs w:val="28"/>
          <w:rtl/>
        </w:rPr>
        <w:footnoteReference w:id="8"/>
      </w:r>
      <w:r w:rsidRPr="08403A7F">
        <w:rPr>
          <w:rStyle w:val="LatinChar"/>
          <w:rFonts w:cs="FrankRuehl"/>
          <w:sz w:val="28"/>
          <w:szCs w:val="28"/>
          <w:rtl/>
          <w:lang w:val="en-GB"/>
        </w:rPr>
        <w:t>, שלא הרגישו עד שעלה עמוד השחר, וכל כך היה הזמן קצר להם</w:t>
      </w:r>
      <w:r w:rsidR="08424FB6">
        <w:rPr>
          <w:rStyle w:val="LatinChar"/>
          <w:rFonts w:cs="FrankRuehl" w:hint="cs"/>
          <w:sz w:val="28"/>
          <w:szCs w:val="28"/>
          <w:rtl/>
          <w:lang w:val="en-GB"/>
        </w:rPr>
        <w:t>,</w:t>
      </w:r>
      <w:r w:rsidRPr="08403A7F">
        <w:rPr>
          <w:rStyle w:val="LatinChar"/>
          <w:rFonts w:cs="FrankRuehl"/>
          <w:sz w:val="28"/>
          <w:szCs w:val="28"/>
          <w:rtl/>
          <w:lang w:val="en-GB"/>
        </w:rPr>
        <w:t xml:space="preserve"> שלא היו סבורים שעלה עמוד השחר, ובאו תלמידיהם ואמרו </w:t>
      </w:r>
      <w:r w:rsidR="08424FB6">
        <w:rPr>
          <w:rStyle w:val="LatinChar"/>
          <w:rFonts w:cs="FrankRuehl" w:hint="cs"/>
          <w:sz w:val="28"/>
          <w:szCs w:val="28"/>
          <w:rtl/>
          <w:lang w:val="en-GB"/>
        </w:rPr>
        <w:t>"</w:t>
      </w:r>
      <w:r w:rsidRPr="08403A7F">
        <w:rPr>
          <w:rStyle w:val="LatinChar"/>
          <w:rFonts w:cs="FrankRuehl"/>
          <w:sz w:val="28"/>
          <w:szCs w:val="28"/>
          <w:rtl/>
          <w:lang w:val="en-GB"/>
        </w:rPr>
        <w:t>כבר הגיע זמן קריאת שמע</w:t>
      </w:r>
      <w:r w:rsidR="08424FB6">
        <w:rPr>
          <w:rStyle w:val="LatinChar"/>
          <w:rFonts w:cs="FrankRuehl" w:hint="cs"/>
          <w:sz w:val="28"/>
          <w:szCs w:val="28"/>
          <w:rtl/>
          <w:lang w:val="en-GB"/>
        </w:rPr>
        <w:t>"</w:t>
      </w:r>
      <w:r w:rsidR="08B60E24">
        <w:rPr>
          <w:rStyle w:val="FootnoteReference"/>
          <w:rFonts w:cs="FrankRuehl"/>
          <w:szCs w:val="28"/>
          <w:rtl/>
        </w:rPr>
        <w:footnoteReference w:id="9"/>
      </w:r>
      <w:r w:rsidR="08424FB6">
        <w:rPr>
          <w:rStyle w:val="LatinChar"/>
          <w:rFonts w:cs="FrankRuehl" w:hint="cs"/>
          <w:sz w:val="28"/>
          <w:szCs w:val="28"/>
          <w:rtl/>
          <w:lang w:val="en-GB"/>
        </w:rPr>
        <w:t>.</w:t>
      </w:r>
      <w:r w:rsidR="08C36C24">
        <w:rPr>
          <w:rStyle w:val="LatinChar"/>
          <w:rFonts w:cs="FrankRuehl" w:hint="cs"/>
          <w:sz w:val="28"/>
          <w:szCs w:val="28"/>
          <w:rtl/>
          <w:lang w:val="en-GB"/>
        </w:rPr>
        <w:t xml:space="preserve"> </w:t>
      </w:r>
    </w:p>
    <w:p w:rsidR="08C36C24" w:rsidRPr="08C36C24" w:rsidRDefault="08C36C24" w:rsidP="08D102A5">
      <w:pPr>
        <w:jc w:val="both"/>
        <w:rPr>
          <w:rStyle w:val="LatinChar"/>
          <w:rFonts w:cs="FrankRuehl" w:hint="cs"/>
          <w:sz w:val="28"/>
          <w:szCs w:val="28"/>
          <w:rtl/>
          <w:lang w:val="en-GB"/>
        </w:rPr>
      </w:pPr>
      <w:r w:rsidRPr="08C36C24">
        <w:rPr>
          <w:rStyle w:val="LatinChar"/>
          <w:rtl/>
        </w:rPr>
        <w:lastRenderedPageBreak/>
        <w:t>#</w:t>
      </w:r>
      <w:r w:rsidRPr="08C36C24">
        <w:rPr>
          <w:rStyle w:val="Title1"/>
          <w:rtl/>
          <w:lang w:val="en-GB"/>
        </w:rPr>
        <w:t>אמר ר</w:t>
      </w:r>
      <w:r w:rsidRPr="08C36C24">
        <w:rPr>
          <w:rStyle w:val="Title1"/>
          <w:rFonts w:hint="cs"/>
          <w:rtl/>
        </w:rPr>
        <w:t>בי</w:t>
      </w:r>
      <w:r w:rsidRPr="08C36C24">
        <w:rPr>
          <w:rStyle w:val="Title1"/>
          <w:rtl/>
          <w:lang w:val="en-GB"/>
        </w:rPr>
        <w:t xml:space="preserve"> אלעזר</w:t>
      </w:r>
      <w:r w:rsidRPr="08C36C24">
        <w:rPr>
          <w:rStyle w:val="LatinChar"/>
          <w:rtl/>
        </w:rPr>
        <w:t>=</w:t>
      </w:r>
      <w:r w:rsidR="085E73A6">
        <w:rPr>
          <w:rStyle w:val="FootnoteReference"/>
          <w:rFonts w:cs="FrankRuehl"/>
          <w:szCs w:val="28"/>
          <w:rtl/>
        </w:rPr>
        <w:footnoteReference w:id="10"/>
      </w:r>
      <w:r>
        <w:rPr>
          <w:rStyle w:val="LatinChar"/>
          <w:rFonts w:cs="FrankRuehl" w:hint="cs"/>
          <w:sz w:val="28"/>
          <w:szCs w:val="28"/>
          <w:rtl/>
          <w:lang w:val="en-GB"/>
        </w:rPr>
        <w:t>.</w:t>
      </w:r>
      <w:r w:rsidRPr="08C36C24">
        <w:rPr>
          <w:rStyle w:val="LatinChar"/>
          <w:rFonts w:cs="FrankRuehl"/>
          <w:sz w:val="28"/>
          <w:szCs w:val="28"/>
          <w:rtl/>
          <w:lang w:val="en-GB"/>
        </w:rPr>
        <w:t xml:space="preserve"> הביא זה המאמר אחריו</w:t>
      </w:r>
      <w:r w:rsidR="085E73A6">
        <w:rPr>
          <w:rStyle w:val="FootnoteReference"/>
          <w:rFonts w:cs="FrankRuehl"/>
          <w:szCs w:val="28"/>
          <w:rtl/>
        </w:rPr>
        <w:footnoteReference w:id="11"/>
      </w:r>
      <w:r w:rsidR="085E73A6">
        <w:rPr>
          <w:rStyle w:val="LatinChar"/>
          <w:rFonts w:cs="FrankRuehl" w:hint="cs"/>
          <w:sz w:val="28"/>
          <w:szCs w:val="28"/>
          <w:rtl/>
          <w:lang w:val="en-GB"/>
        </w:rPr>
        <w:t>,</w:t>
      </w:r>
      <w:r w:rsidRPr="08C36C24">
        <w:rPr>
          <w:rStyle w:val="LatinChar"/>
          <w:rFonts w:cs="FrankRuehl"/>
          <w:sz w:val="28"/>
          <w:szCs w:val="28"/>
          <w:rtl/>
          <w:lang w:val="en-GB"/>
        </w:rPr>
        <w:t xml:space="preserve"> אף על גב שאין מאמר זה מדבר בספור היציאה</w:t>
      </w:r>
      <w:r w:rsidR="084B607A">
        <w:rPr>
          <w:rStyle w:val="LatinChar"/>
          <w:rFonts w:cs="FrankRuehl" w:hint="cs"/>
          <w:sz w:val="28"/>
          <w:szCs w:val="28"/>
          <w:rtl/>
          <w:lang w:val="en-GB"/>
        </w:rPr>
        <w:t xml:space="preserve"> בליל הזה*</w:t>
      </w:r>
      <w:r w:rsidRPr="08C36C24">
        <w:rPr>
          <w:rStyle w:val="LatinChar"/>
          <w:rFonts w:cs="FrankRuehl"/>
          <w:sz w:val="28"/>
          <w:szCs w:val="28"/>
          <w:rtl/>
          <w:lang w:val="en-GB"/>
        </w:rPr>
        <w:t>, רק כל לילה</w:t>
      </w:r>
      <w:r w:rsidR="08971D4D">
        <w:rPr>
          <w:rStyle w:val="LatinChar"/>
          <w:rFonts w:cs="FrankRuehl" w:hint="cs"/>
          <w:sz w:val="28"/>
          <w:szCs w:val="28"/>
          <w:rtl/>
          <w:lang w:val="en-GB"/>
        </w:rPr>
        <w:t>*</w:t>
      </w:r>
      <w:r w:rsidRPr="08C36C24">
        <w:rPr>
          <w:rStyle w:val="LatinChar"/>
          <w:rFonts w:cs="FrankRuehl"/>
          <w:sz w:val="28"/>
          <w:szCs w:val="28"/>
          <w:rtl/>
          <w:lang w:val="en-GB"/>
        </w:rPr>
        <w:t xml:space="preserve"> ולילה בקריאת שמע</w:t>
      </w:r>
      <w:r w:rsidR="085E73A6">
        <w:rPr>
          <w:rStyle w:val="FootnoteReference"/>
          <w:rFonts w:cs="FrankRuehl"/>
          <w:szCs w:val="28"/>
          <w:rtl/>
        </w:rPr>
        <w:footnoteReference w:id="12"/>
      </w:r>
      <w:r w:rsidRPr="08C36C24">
        <w:rPr>
          <w:rStyle w:val="LatinChar"/>
          <w:rFonts w:cs="FrankRuehl"/>
          <w:sz w:val="28"/>
          <w:szCs w:val="28"/>
          <w:rtl/>
          <w:lang w:val="en-GB"/>
        </w:rPr>
        <w:t>, מכל מקום זכר אותו כאן איך חיוב גדול בספור היציאה</w:t>
      </w:r>
      <w:r w:rsidR="088A21E4">
        <w:rPr>
          <w:rStyle w:val="LatinChar"/>
          <w:rFonts w:cs="FrankRuehl" w:hint="cs"/>
          <w:sz w:val="28"/>
          <w:szCs w:val="28"/>
          <w:rtl/>
          <w:lang w:val="en-GB"/>
        </w:rPr>
        <w:t>;</w:t>
      </w:r>
      <w:r w:rsidRPr="08C36C24">
        <w:rPr>
          <w:rStyle w:val="LatinChar"/>
          <w:rFonts w:cs="FrankRuehl"/>
          <w:sz w:val="28"/>
          <w:szCs w:val="28"/>
          <w:rtl/>
          <w:lang w:val="en-GB"/>
        </w:rPr>
        <w:t xml:space="preserve"> שהרי לדעת החכמים חייב להזכיר כל יום ויום</w:t>
      </w:r>
      <w:r w:rsidR="085E73A6">
        <w:rPr>
          <w:rStyle w:val="LatinChar"/>
          <w:rFonts w:cs="FrankRuehl" w:hint="cs"/>
          <w:sz w:val="28"/>
          <w:szCs w:val="28"/>
          <w:rtl/>
          <w:lang w:val="en-GB"/>
        </w:rPr>
        <w:t>,</w:t>
      </w:r>
      <w:r w:rsidRPr="08C36C24">
        <w:rPr>
          <w:rStyle w:val="LatinChar"/>
          <w:rFonts w:cs="FrankRuehl"/>
          <w:sz w:val="28"/>
          <w:szCs w:val="28"/>
          <w:rtl/>
          <w:lang w:val="en-GB"/>
        </w:rPr>
        <w:t xml:space="preserve"> ולדעת ר</w:t>
      </w:r>
      <w:r w:rsidR="085E73A6">
        <w:rPr>
          <w:rStyle w:val="LatinChar"/>
          <w:rFonts w:cs="FrankRuehl" w:hint="cs"/>
          <w:sz w:val="28"/>
          <w:szCs w:val="28"/>
          <w:rtl/>
          <w:lang w:val="en-GB"/>
        </w:rPr>
        <w:t>בי</w:t>
      </w:r>
      <w:r w:rsidRPr="08C36C24">
        <w:rPr>
          <w:rStyle w:val="LatinChar"/>
          <w:rFonts w:cs="FrankRuehl"/>
          <w:sz w:val="28"/>
          <w:szCs w:val="28"/>
          <w:rtl/>
          <w:lang w:val="en-GB"/>
        </w:rPr>
        <w:t xml:space="preserve"> אלעזר חייב לזכור כל יום ויום</w:t>
      </w:r>
      <w:r w:rsidR="087E48F5">
        <w:rPr>
          <w:rStyle w:val="LatinChar"/>
          <w:rFonts w:cs="FrankRuehl" w:hint="cs"/>
          <w:sz w:val="28"/>
          <w:szCs w:val="28"/>
          <w:rtl/>
          <w:lang w:val="en-GB"/>
        </w:rPr>
        <w:t>,</w:t>
      </w:r>
      <w:r w:rsidRPr="08C36C24">
        <w:rPr>
          <w:rStyle w:val="LatinChar"/>
          <w:rFonts w:cs="FrankRuehl"/>
          <w:sz w:val="28"/>
          <w:szCs w:val="28"/>
          <w:rtl/>
          <w:lang w:val="en-GB"/>
        </w:rPr>
        <w:t xml:space="preserve"> וכל לילה</w:t>
      </w:r>
      <w:r w:rsidR="087E48F5">
        <w:rPr>
          <w:rStyle w:val="FootnoteReference"/>
          <w:rFonts w:cs="FrankRuehl"/>
          <w:szCs w:val="28"/>
          <w:rtl/>
        </w:rPr>
        <w:footnoteReference w:id="13"/>
      </w:r>
      <w:r w:rsidR="088A21E4">
        <w:rPr>
          <w:rStyle w:val="LatinChar"/>
          <w:rFonts w:cs="FrankRuehl" w:hint="cs"/>
          <w:sz w:val="28"/>
          <w:szCs w:val="28"/>
          <w:rtl/>
          <w:lang w:val="en-GB"/>
        </w:rPr>
        <w:t>,</w:t>
      </w:r>
      <w:r w:rsidRPr="08C36C24">
        <w:rPr>
          <w:rStyle w:val="LatinChar"/>
          <w:rFonts w:cs="FrankRuehl"/>
          <w:sz w:val="28"/>
          <w:szCs w:val="28"/>
          <w:rtl/>
          <w:lang w:val="en-GB"/>
        </w:rPr>
        <w:t xml:space="preserve"> וכל שכן ספור היציאה בליל זה</w:t>
      </w:r>
      <w:r w:rsidR="085E73A6">
        <w:rPr>
          <w:rStyle w:val="LatinChar"/>
          <w:rFonts w:cs="FrankRuehl" w:hint="cs"/>
          <w:sz w:val="28"/>
          <w:szCs w:val="28"/>
          <w:rtl/>
          <w:lang w:val="en-GB"/>
        </w:rPr>
        <w:t>,</w:t>
      </w:r>
      <w:r w:rsidRPr="08C36C24">
        <w:rPr>
          <w:rStyle w:val="LatinChar"/>
          <w:rFonts w:cs="FrankRuehl"/>
          <w:sz w:val="28"/>
          <w:szCs w:val="28"/>
          <w:rtl/>
          <w:lang w:val="en-GB"/>
        </w:rPr>
        <w:t xml:space="preserve"> שהוא זמן היציאה</w:t>
      </w:r>
      <w:r w:rsidR="085E73A6">
        <w:rPr>
          <w:rStyle w:val="LatinChar"/>
          <w:rFonts w:cs="FrankRuehl" w:hint="cs"/>
          <w:sz w:val="28"/>
          <w:szCs w:val="28"/>
          <w:rtl/>
          <w:lang w:val="en-GB"/>
        </w:rPr>
        <w:t>,</w:t>
      </w:r>
      <w:r w:rsidRPr="08C36C24">
        <w:rPr>
          <w:rStyle w:val="LatinChar"/>
          <w:rFonts w:cs="FrankRuehl"/>
          <w:sz w:val="28"/>
          <w:szCs w:val="28"/>
          <w:rtl/>
          <w:lang w:val="en-GB"/>
        </w:rPr>
        <w:t xml:space="preserve"> שעליו מוטל ביותר</w:t>
      </w:r>
      <w:r w:rsidR="088A21E4">
        <w:rPr>
          <w:rStyle w:val="FootnoteReference"/>
          <w:rFonts w:cs="FrankRuehl"/>
          <w:szCs w:val="28"/>
          <w:rtl/>
        </w:rPr>
        <w:footnoteReference w:id="14"/>
      </w:r>
      <w:r w:rsidRPr="08C36C24">
        <w:rPr>
          <w:rStyle w:val="LatinChar"/>
          <w:rFonts w:cs="FrankRuehl"/>
          <w:sz w:val="28"/>
          <w:szCs w:val="28"/>
          <w:rtl/>
          <w:lang w:val="en-GB"/>
        </w:rPr>
        <w:t>. ועוד</w:t>
      </w:r>
      <w:r w:rsidR="085E73A6">
        <w:rPr>
          <w:rStyle w:val="LatinChar"/>
          <w:rFonts w:cs="FrankRuehl" w:hint="cs"/>
          <w:sz w:val="28"/>
          <w:szCs w:val="28"/>
          <w:rtl/>
          <w:lang w:val="en-GB"/>
        </w:rPr>
        <w:t>,</w:t>
      </w:r>
      <w:r w:rsidRPr="08C36C24">
        <w:rPr>
          <w:rStyle w:val="LatinChar"/>
          <w:rFonts w:cs="FrankRuehl"/>
          <w:sz w:val="28"/>
          <w:szCs w:val="28"/>
          <w:rtl/>
          <w:lang w:val="en-GB"/>
        </w:rPr>
        <w:t xml:space="preserve"> כי אחר שעל דעת החכמים חייב להזכיר יציאת מצרים לימות המשיח בק</w:t>
      </w:r>
      <w:r w:rsidR="085E73A6">
        <w:rPr>
          <w:rStyle w:val="LatinChar"/>
          <w:rFonts w:cs="FrankRuehl" w:hint="cs"/>
          <w:sz w:val="28"/>
          <w:szCs w:val="28"/>
          <w:rtl/>
          <w:lang w:val="en-GB"/>
        </w:rPr>
        <w:t>ריאת שמע</w:t>
      </w:r>
      <w:r w:rsidRPr="08C36C24">
        <w:rPr>
          <w:rStyle w:val="LatinChar"/>
          <w:rFonts w:cs="FrankRuehl"/>
          <w:sz w:val="28"/>
          <w:szCs w:val="28"/>
          <w:rtl/>
          <w:lang w:val="en-GB"/>
        </w:rPr>
        <w:t>, מזה אנו לומדין שגם לענין ספור הנסים בלילה שהוציאנו</w:t>
      </w:r>
      <w:r w:rsidR="08D102A5">
        <w:rPr>
          <w:rStyle w:val="FootnoteReference"/>
          <w:rFonts w:cs="FrankRuehl"/>
          <w:szCs w:val="28"/>
          <w:rtl/>
        </w:rPr>
        <w:footnoteReference w:id="15"/>
      </w:r>
      <w:r w:rsidRPr="08C36C24">
        <w:rPr>
          <w:rStyle w:val="LatinChar"/>
          <w:rFonts w:cs="FrankRuehl"/>
          <w:sz w:val="28"/>
          <w:szCs w:val="28"/>
          <w:rtl/>
          <w:lang w:val="en-GB"/>
        </w:rPr>
        <w:t xml:space="preserve"> חייבים לספר אף לימות </w:t>
      </w:r>
      <w:r w:rsidRPr="08C36C24">
        <w:rPr>
          <w:rStyle w:val="LatinChar"/>
          <w:rFonts w:cs="FrankRuehl"/>
          <w:sz w:val="28"/>
          <w:szCs w:val="28"/>
          <w:rtl/>
          <w:lang w:val="en-GB"/>
        </w:rPr>
        <w:lastRenderedPageBreak/>
        <w:t>המשיח</w:t>
      </w:r>
      <w:r w:rsidR="083D2F27">
        <w:rPr>
          <w:rStyle w:val="FootnoteReference"/>
          <w:rFonts w:cs="FrankRuehl"/>
          <w:szCs w:val="28"/>
          <w:rtl/>
        </w:rPr>
        <w:footnoteReference w:id="16"/>
      </w:r>
      <w:r w:rsidR="088B5514">
        <w:rPr>
          <w:rStyle w:val="LatinChar"/>
          <w:rFonts w:cs="FrankRuehl" w:hint="cs"/>
          <w:sz w:val="28"/>
          <w:szCs w:val="28"/>
          <w:rtl/>
          <w:lang w:val="en-GB"/>
        </w:rPr>
        <w:t>.</w:t>
      </w:r>
      <w:r w:rsidRPr="08C36C24">
        <w:rPr>
          <w:rStyle w:val="LatinChar"/>
          <w:rFonts w:cs="FrankRuehl"/>
          <w:sz w:val="28"/>
          <w:szCs w:val="28"/>
          <w:rtl/>
          <w:lang w:val="en-GB"/>
        </w:rPr>
        <w:t xml:space="preserve"> וזה מורה על המדריגה העליונה</w:t>
      </w:r>
      <w:r w:rsidR="085E73A6">
        <w:rPr>
          <w:rStyle w:val="LatinChar"/>
          <w:rFonts w:cs="FrankRuehl" w:hint="cs"/>
          <w:sz w:val="28"/>
          <w:szCs w:val="28"/>
          <w:rtl/>
          <w:lang w:val="en-GB"/>
        </w:rPr>
        <w:t>,</w:t>
      </w:r>
      <w:r w:rsidRPr="08C36C24">
        <w:rPr>
          <w:rStyle w:val="LatinChar"/>
          <w:rFonts w:cs="FrankRuehl"/>
          <w:sz w:val="28"/>
          <w:szCs w:val="28"/>
          <w:rtl/>
          <w:lang w:val="en-GB"/>
        </w:rPr>
        <w:t xml:space="preserve"> שאף לימות המשיח לא ישכח מאתנו יציאת מצרים</w:t>
      </w:r>
      <w:r w:rsidR="08B61E3B">
        <w:rPr>
          <w:rStyle w:val="FootnoteReference"/>
          <w:rFonts w:cs="FrankRuehl"/>
          <w:szCs w:val="28"/>
          <w:rtl/>
        </w:rPr>
        <w:footnoteReference w:id="17"/>
      </w:r>
      <w:r w:rsidR="085E73A6">
        <w:rPr>
          <w:rStyle w:val="LatinChar"/>
          <w:rFonts w:cs="FrankRuehl" w:hint="cs"/>
          <w:sz w:val="28"/>
          <w:szCs w:val="28"/>
          <w:rtl/>
          <w:lang w:val="en-GB"/>
        </w:rPr>
        <w:t>.</w:t>
      </w:r>
    </w:p>
    <w:p w:rsidR="08856C7C" w:rsidRPr="08856C7C" w:rsidRDefault="084F4A60" w:rsidP="08856C7C">
      <w:pPr>
        <w:jc w:val="both"/>
        <w:rPr>
          <w:rStyle w:val="LatinChar"/>
          <w:rFonts w:cs="FrankRuehl"/>
          <w:sz w:val="28"/>
          <w:szCs w:val="28"/>
          <w:rtl/>
          <w:lang w:val="en-GB"/>
        </w:rPr>
      </w:pPr>
      <w:r w:rsidRPr="084F4A60">
        <w:rPr>
          <w:rStyle w:val="LatinChar"/>
          <w:rtl/>
        </w:rPr>
        <w:lastRenderedPageBreak/>
        <w:t>#</w:t>
      </w:r>
      <w:r w:rsidR="08C36C24" w:rsidRPr="084F4A60">
        <w:rPr>
          <w:rStyle w:val="Title1"/>
          <w:rtl/>
        </w:rPr>
        <w:t>הרי אני</w:t>
      </w:r>
      <w:r w:rsidRPr="084F4A60">
        <w:rPr>
          <w:rStyle w:val="LatinChar"/>
          <w:rtl/>
        </w:rPr>
        <w:t>=</w:t>
      </w:r>
      <w:r w:rsidR="08C36C24" w:rsidRPr="08C36C24">
        <w:rPr>
          <w:rStyle w:val="LatinChar"/>
          <w:rFonts w:cs="FrankRuehl"/>
          <w:sz w:val="28"/>
          <w:szCs w:val="28"/>
          <w:rtl/>
          <w:lang w:val="en-GB"/>
        </w:rPr>
        <w:t xml:space="preserve"> כ</w:t>
      </w:r>
      <w:r w:rsidR="08355F39">
        <w:rPr>
          <w:rStyle w:val="LatinChar"/>
          <w:rFonts w:cs="FrankRuehl" w:hint="cs"/>
          <w:sz w:val="28"/>
          <w:szCs w:val="28"/>
          <w:rtl/>
          <w:lang w:val="en-GB"/>
        </w:rPr>
        <w:t>ְּ</w:t>
      </w:r>
      <w:r w:rsidR="08C36C24" w:rsidRPr="08C36C24">
        <w:rPr>
          <w:rStyle w:val="LatinChar"/>
          <w:rFonts w:cs="FrankRuehl"/>
          <w:sz w:val="28"/>
          <w:szCs w:val="28"/>
          <w:rtl/>
          <w:lang w:val="en-GB"/>
        </w:rPr>
        <w:t>בן שבעים</w:t>
      </w:r>
      <w:r>
        <w:rPr>
          <w:rStyle w:val="LatinChar"/>
          <w:rFonts w:cs="FrankRuehl" w:hint="cs"/>
          <w:sz w:val="28"/>
          <w:szCs w:val="28"/>
          <w:rtl/>
          <w:lang w:val="en-GB"/>
        </w:rPr>
        <w:t>.</w:t>
      </w:r>
      <w:r w:rsidR="08C36C24" w:rsidRPr="08C36C24">
        <w:rPr>
          <w:rStyle w:val="LatinChar"/>
          <w:rFonts w:cs="FrankRuehl"/>
          <w:sz w:val="28"/>
          <w:szCs w:val="28"/>
          <w:rtl/>
          <w:lang w:val="en-GB"/>
        </w:rPr>
        <w:t xml:space="preserve"> פי</w:t>
      </w:r>
      <w:r>
        <w:rPr>
          <w:rStyle w:val="LatinChar"/>
          <w:rFonts w:cs="FrankRuehl" w:hint="cs"/>
          <w:sz w:val="28"/>
          <w:szCs w:val="28"/>
          <w:rtl/>
          <w:lang w:val="en-GB"/>
        </w:rPr>
        <w:t>רשו</w:t>
      </w:r>
      <w:r w:rsidR="08C36C24" w:rsidRPr="08C36C24">
        <w:rPr>
          <w:rStyle w:val="LatinChar"/>
          <w:rFonts w:cs="FrankRuehl"/>
          <w:sz w:val="28"/>
          <w:szCs w:val="28"/>
          <w:rtl/>
          <w:lang w:val="en-GB"/>
        </w:rPr>
        <w:t xml:space="preserve"> בגמרא במסכת ברכות </w:t>
      </w:r>
      <w:r w:rsidR="08C36C24" w:rsidRPr="08355F39">
        <w:rPr>
          <w:rStyle w:val="LatinChar"/>
          <w:rFonts w:cs="Dbs-Rashi"/>
          <w:szCs w:val="20"/>
          <w:rtl/>
          <w:lang w:val="en-GB"/>
        </w:rPr>
        <w:t>(כח</w:t>
      </w:r>
      <w:r w:rsidR="08355F39" w:rsidRPr="08355F39">
        <w:rPr>
          <w:rStyle w:val="LatinChar"/>
          <w:rFonts w:cs="Dbs-Rashi" w:hint="cs"/>
          <w:szCs w:val="20"/>
          <w:rtl/>
          <w:lang w:val="en-GB"/>
        </w:rPr>
        <w:t>.</w:t>
      </w:r>
      <w:r w:rsidR="08C36C24" w:rsidRPr="08355F39">
        <w:rPr>
          <w:rStyle w:val="LatinChar"/>
          <w:rFonts w:cs="Dbs-Rashi"/>
          <w:szCs w:val="20"/>
          <w:rtl/>
          <w:lang w:val="en-GB"/>
        </w:rPr>
        <w:t>)</w:t>
      </w:r>
      <w:r w:rsidR="08C36C24" w:rsidRPr="08C36C24">
        <w:rPr>
          <w:rStyle w:val="LatinChar"/>
          <w:rFonts w:cs="FrankRuehl"/>
          <w:sz w:val="28"/>
          <w:szCs w:val="28"/>
          <w:rtl/>
          <w:lang w:val="en-GB"/>
        </w:rPr>
        <w:t xml:space="preserve"> כי לכך לא אמר </w:t>
      </w:r>
      <w:r w:rsidR="08355F39">
        <w:rPr>
          <w:rStyle w:val="LatinChar"/>
          <w:rFonts w:cs="FrankRuehl" w:hint="cs"/>
          <w:sz w:val="28"/>
          <w:szCs w:val="28"/>
          <w:rtl/>
          <w:lang w:val="en-GB"/>
        </w:rPr>
        <w:t>"</w:t>
      </w:r>
      <w:r w:rsidR="08C36C24" w:rsidRPr="08C36C24">
        <w:rPr>
          <w:rStyle w:val="LatinChar"/>
          <w:rFonts w:cs="FrankRuehl"/>
          <w:sz w:val="28"/>
          <w:szCs w:val="28"/>
          <w:rtl/>
          <w:lang w:val="en-GB"/>
        </w:rPr>
        <w:t>הרי אני בן שבעים</w:t>
      </w:r>
      <w:r w:rsidR="08355F39">
        <w:rPr>
          <w:rStyle w:val="LatinChar"/>
          <w:rFonts w:cs="FrankRuehl" w:hint="cs"/>
          <w:sz w:val="28"/>
          <w:szCs w:val="28"/>
          <w:rtl/>
          <w:lang w:val="en-GB"/>
        </w:rPr>
        <w:t>",</w:t>
      </w:r>
      <w:r w:rsidR="08C36C24" w:rsidRPr="08C36C24">
        <w:rPr>
          <w:rStyle w:val="LatinChar"/>
          <w:rFonts w:cs="FrankRuehl"/>
          <w:sz w:val="28"/>
          <w:szCs w:val="28"/>
          <w:rtl/>
          <w:lang w:val="en-GB"/>
        </w:rPr>
        <w:t xml:space="preserve"> רק אמר </w:t>
      </w:r>
      <w:r w:rsidR="08355F39">
        <w:rPr>
          <w:rStyle w:val="LatinChar"/>
          <w:rFonts w:cs="FrankRuehl" w:hint="cs"/>
          <w:sz w:val="28"/>
          <w:szCs w:val="28"/>
          <w:rtl/>
          <w:lang w:val="en-GB"/>
        </w:rPr>
        <w:t>"</w:t>
      </w:r>
      <w:r w:rsidR="08C36C24" w:rsidRPr="08C36C24">
        <w:rPr>
          <w:rStyle w:val="LatinChar"/>
          <w:rFonts w:cs="FrankRuehl"/>
          <w:sz w:val="28"/>
          <w:szCs w:val="28"/>
          <w:rtl/>
          <w:lang w:val="en-GB"/>
        </w:rPr>
        <w:t>הרי אני כ</w:t>
      </w:r>
      <w:r w:rsidR="08355F39">
        <w:rPr>
          <w:rStyle w:val="LatinChar"/>
          <w:rFonts w:cs="FrankRuehl" w:hint="cs"/>
          <w:sz w:val="28"/>
          <w:szCs w:val="28"/>
          <w:rtl/>
          <w:lang w:val="en-GB"/>
        </w:rPr>
        <w:t>ְּ</w:t>
      </w:r>
      <w:r w:rsidR="08C36C24" w:rsidRPr="08C36C24">
        <w:rPr>
          <w:rStyle w:val="LatinChar"/>
          <w:rFonts w:cs="FrankRuehl"/>
          <w:sz w:val="28"/>
          <w:szCs w:val="28"/>
          <w:rtl/>
          <w:lang w:val="en-GB"/>
        </w:rPr>
        <w:t>בן שבעים</w:t>
      </w:r>
      <w:r w:rsidR="08355F39">
        <w:rPr>
          <w:rStyle w:val="LatinChar"/>
          <w:rFonts w:cs="FrankRuehl" w:hint="cs"/>
          <w:sz w:val="28"/>
          <w:szCs w:val="28"/>
          <w:rtl/>
          <w:lang w:val="en-GB"/>
        </w:rPr>
        <w:t>",</w:t>
      </w:r>
      <w:r w:rsidR="08C36C24" w:rsidRPr="08C36C24">
        <w:rPr>
          <w:rStyle w:val="LatinChar"/>
          <w:rFonts w:cs="FrankRuehl"/>
          <w:sz w:val="28"/>
          <w:szCs w:val="28"/>
          <w:rtl/>
          <w:lang w:val="en-GB"/>
        </w:rPr>
        <w:t xml:space="preserve"> אלא שהיה כבן שבעים נראה זקן מאוד</w:t>
      </w:r>
      <w:r w:rsidR="08355F39">
        <w:rPr>
          <w:rStyle w:val="LatinChar"/>
          <w:rFonts w:cs="FrankRuehl" w:hint="cs"/>
          <w:sz w:val="28"/>
          <w:szCs w:val="28"/>
          <w:rtl/>
          <w:lang w:val="en-GB"/>
        </w:rPr>
        <w:t>,</w:t>
      </w:r>
      <w:r w:rsidR="08C36C24" w:rsidRPr="08C36C24">
        <w:rPr>
          <w:rStyle w:val="LatinChar"/>
          <w:rFonts w:cs="FrankRuehl"/>
          <w:sz w:val="28"/>
          <w:szCs w:val="28"/>
          <w:rtl/>
          <w:lang w:val="en-GB"/>
        </w:rPr>
        <w:t xml:space="preserve"> ולא היה יותר מבן י"ח שנה</w:t>
      </w:r>
      <w:r w:rsidR="08355F39">
        <w:rPr>
          <w:rStyle w:val="LatinChar"/>
          <w:rFonts w:cs="FrankRuehl" w:hint="cs"/>
          <w:sz w:val="28"/>
          <w:szCs w:val="28"/>
          <w:rtl/>
          <w:lang w:val="en-GB"/>
        </w:rPr>
        <w:t>,</w:t>
      </w:r>
      <w:r w:rsidR="08C36C24" w:rsidRPr="08C36C24">
        <w:rPr>
          <w:rStyle w:val="LatinChar"/>
          <w:rFonts w:cs="FrankRuehl"/>
          <w:sz w:val="28"/>
          <w:szCs w:val="28"/>
          <w:rtl/>
          <w:lang w:val="en-GB"/>
        </w:rPr>
        <w:t xml:space="preserve"> כדאיתא בברכות</w:t>
      </w:r>
      <w:r w:rsidR="08355F39">
        <w:rPr>
          <w:rStyle w:val="LatinChar"/>
          <w:rFonts w:cs="FrankRuehl" w:hint="cs"/>
          <w:sz w:val="28"/>
          <w:szCs w:val="28"/>
          <w:rtl/>
          <w:lang w:val="en-GB"/>
        </w:rPr>
        <w:t xml:space="preserve"> </w:t>
      </w:r>
      <w:r w:rsidR="08355F39" w:rsidRPr="08355F39">
        <w:rPr>
          <w:rStyle w:val="LatinChar"/>
          <w:rFonts w:cs="Dbs-Rashi" w:hint="cs"/>
          <w:szCs w:val="20"/>
          <w:rtl/>
          <w:lang w:val="en-GB"/>
        </w:rPr>
        <w:t>(שם)</w:t>
      </w:r>
      <w:r w:rsidR="08C90025">
        <w:rPr>
          <w:rStyle w:val="FootnoteReference"/>
          <w:rFonts w:cs="FrankRuehl"/>
          <w:szCs w:val="28"/>
          <w:rtl/>
        </w:rPr>
        <w:footnoteReference w:id="18"/>
      </w:r>
      <w:r w:rsidR="08C36C24" w:rsidRPr="08C36C24">
        <w:rPr>
          <w:rStyle w:val="LatinChar"/>
          <w:rFonts w:cs="FrankRuehl"/>
          <w:sz w:val="28"/>
          <w:szCs w:val="28"/>
          <w:rtl/>
          <w:lang w:val="en-GB"/>
        </w:rPr>
        <w:t>. ואם תאמר</w:t>
      </w:r>
      <w:r w:rsidR="08355F39">
        <w:rPr>
          <w:rStyle w:val="LatinChar"/>
          <w:rFonts w:cs="FrankRuehl" w:hint="cs"/>
          <w:sz w:val="28"/>
          <w:szCs w:val="28"/>
          <w:rtl/>
          <w:lang w:val="en-GB"/>
        </w:rPr>
        <w:t>,</w:t>
      </w:r>
      <w:r w:rsidR="08C36C24" w:rsidRPr="08C36C24">
        <w:rPr>
          <w:rStyle w:val="LatinChar"/>
          <w:rFonts w:cs="FrankRuehl"/>
          <w:sz w:val="28"/>
          <w:szCs w:val="28"/>
          <w:rtl/>
          <w:lang w:val="en-GB"/>
        </w:rPr>
        <w:t xml:space="preserve"> אם כן מאי רבותא שהיה בן י"ח שנה ולא זכה שתיאמר יציאת מצרים בלילה</w:t>
      </w:r>
      <w:r w:rsidR="082363FD">
        <w:rPr>
          <w:rStyle w:val="FootnoteReference"/>
          <w:rFonts w:cs="FrankRuehl"/>
          <w:szCs w:val="28"/>
          <w:rtl/>
        </w:rPr>
        <w:footnoteReference w:id="19"/>
      </w:r>
      <w:r w:rsidR="08C90025">
        <w:rPr>
          <w:rStyle w:val="LatinChar"/>
          <w:rFonts w:cs="FrankRuehl" w:hint="cs"/>
          <w:sz w:val="28"/>
          <w:szCs w:val="28"/>
          <w:rtl/>
          <w:lang w:val="en-GB"/>
        </w:rPr>
        <w:t>.</w:t>
      </w:r>
      <w:r w:rsidR="08C36C24" w:rsidRPr="08C36C24">
        <w:rPr>
          <w:rStyle w:val="LatinChar"/>
          <w:rFonts w:cs="FrankRuehl"/>
          <w:sz w:val="28"/>
          <w:szCs w:val="28"/>
          <w:rtl/>
          <w:lang w:val="en-GB"/>
        </w:rPr>
        <w:t xml:space="preserve"> ויש לומר</w:t>
      </w:r>
      <w:r w:rsidR="082363FD">
        <w:rPr>
          <w:rStyle w:val="LatinChar"/>
          <w:rFonts w:cs="FrankRuehl" w:hint="cs"/>
          <w:sz w:val="28"/>
          <w:szCs w:val="28"/>
          <w:rtl/>
          <w:lang w:val="en-GB"/>
        </w:rPr>
        <w:t>,</w:t>
      </w:r>
      <w:r w:rsidR="08C36C24" w:rsidRPr="08C36C24">
        <w:rPr>
          <w:rStyle w:val="LatinChar"/>
          <w:rFonts w:cs="FrankRuehl"/>
          <w:sz w:val="28"/>
          <w:szCs w:val="28"/>
          <w:rtl/>
          <w:lang w:val="en-GB"/>
        </w:rPr>
        <w:t xml:space="preserve"> כיון שהיה נראה זקן</w:t>
      </w:r>
      <w:r w:rsidR="08251D57">
        <w:rPr>
          <w:rStyle w:val="LatinChar"/>
          <w:rFonts w:cs="FrankRuehl" w:hint="cs"/>
          <w:sz w:val="28"/>
          <w:szCs w:val="28"/>
          <w:rtl/>
          <w:lang w:val="en-GB"/>
        </w:rPr>
        <w:t>,</w:t>
      </w:r>
      <w:r w:rsidR="08C36C24" w:rsidRPr="08C36C24">
        <w:rPr>
          <w:rStyle w:val="LatinChar"/>
          <w:rFonts w:cs="FrankRuehl"/>
          <w:sz w:val="28"/>
          <w:szCs w:val="28"/>
          <w:rtl/>
          <w:lang w:val="en-GB"/>
        </w:rPr>
        <w:t xml:space="preserve"> היה מן הסברא לשמוע לו</w:t>
      </w:r>
      <w:r w:rsidR="081E5529">
        <w:rPr>
          <w:rStyle w:val="FootnoteReference"/>
          <w:rFonts w:cs="FrankRuehl"/>
          <w:szCs w:val="28"/>
          <w:rtl/>
        </w:rPr>
        <w:footnoteReference w:id="20"/>
      </w:r>
      <w:r w:rsidR="08C90025">
        <w:rPr>
          <w:rStyle w:val="LatinChar"/>
          <w:rFonts w:cs="FrankRuehl" w:hint="cs"/>
          <w:sz w:val="28"/>
          <w:szCs w:val="28"/>
          <w:rtl/>
          <w:lang w:val="en-GB"/>
        </w:rPr>
        <w:t>,</w:t>
      </w:r>
      <w:r w:rsidR="08C36C24" w:rsidRPr="08C36C24">
        <w:rPr>
          <w:rStyle w:val="LatinChar"/>
          <w:rFonts w:cs="FrankRuehl"/>
          <w:sz w:val="28"/>
          <w:szCs w:val="28"/>
          <w:rtl/>
          <w:lang w:val="en-GB"/>
        </w:rPr>
        <w:t xml:space="preserve"> אפילו הכי לא שמעו לו</w:t>
      </w:r>
      <w:r w:rsidR="087D2A0A">
        <w:rPr>
          <w:rStyle w:val="FootnoteReference"/>
          <w:rFonts w:cs="FrankRuehl"/>
          <w:szCs w:val="28"/>
          <w:rtl/>
        </w:rPr>
        <w:footnoteReference w:id="21"/>
      </w:r>
      <w:r w:rsidR="08C90025">
        <w:rPr>
          <w:rStyle w:val="LatinChar"/>
          <w:rFonts w:cs="FrankRuehl" w:hint="cs"/>
          <w:sz w:val="28"/>
          <w:szCs w:val="28"/>
          <w:rtl/>
          <w:lang w:val="en-GB"/>
        </w:rPr>
        <w:t>.</w:t>
      </w:r>
      <w:r w:rsidR="08C36C24" w:rsidRPr="08C36C24">
        <w:rPr>
          <w:rStyle w:val="LatinChar"/>
          <w:rFonts w:cs="FrankRuehl"/>
          <w:sz w:val="28"/>
          <w:szCs w:val="28"/>
          <w:rtl/>
          <w:lang w:val="en-GB"/>
        </w:rPr>
        <w:t xml:space="preserve"> אי נמי</w:t>
      </w:r>
      <w:r w:rsidR="08C90025">
        <w:rPr>
          <w:rStyle w:val="LatinChar"/>
          <w:rFonts w:cs="FrankRuehl" w:hint="cs"/>
          <w:sz w:val="28"/>
          <w:szCs w:val="28"/>
          <w:rtl/>
          <w:lang w:val="en-GB"/>
        </w:rPr>
        <w:t>,</w:t>
      </w:r>
      <w:r w:rsidR="08C36C24" w:rsidRPr="08C36C24">
        <w:rPr>
          <w:rStyle w:val="LatinChar"/>
          <w:rFonts w:cs="FrankRuehl"/>
          <w:sz w:val="28"/>
          <w:szCs w:val="28"/>
          <w:rtl/>
          <w:lang w:val="en-GB"/>
        </w:rPr>
        <w:t xml:space="preserve"> לאו דוקא שהיה בן שמנה עשר</w:t>
      </w:r>
      <w:r w:rsidR="087C4B00">
        <w:rPr>
          <w:rStyle w:val="FootnoteReference"/>
          <w:rFonts w:cs="FrankRuehl"/>
          <w:szCs w:val="28"/>
          <w:rtl/>
        </w:rPr>
        <w:footnoteReference w:id="22"/>
      </w:r>
      <w:r w:rsidR="08C90025">
        <w:rPr>
          <w:rStyle w:val="LatinChar"/>
          <w:rFonts w:cs="FrankRuehl" w:hint="cs"/>
          <w:sz w:val="28"/>
          <w:szCs w:val="28"/>
          <w:rtl/>
          <w:lang w:val="en-GB"/>
        </w:rPr>
        <w:t>,</w:t>
      </w:r>
      <w:r w:rsidR="08C36C24" w:rsidRPr="08C36C24">
        <w:rPr>
          <w:rStyle w:val="LatinChar"/>
          <w:rFonts w:cs="FrankRuehl"/>
          <w:sz w:val="28"/>
          <w:szCs w:val="28"/>
          <w:rtl/>
          <w:lang w:val="en-GB"/>
        </w:rPr>
        <w:t xml:space="preserve"> אלא כך אמרו בגמרא דכשהיה בן שמנה עשר גדלו לו שערות לבנות קצת</w:t>
      </w:r>
      <w:r w:rsidR="08C90025">
        <w:rPr>
          <w:rStyle w:val="LatinChar"/>
          <w:rFonts w:cs="FrankRuehl" w:hint="cs"/>
          <w:sz w:val="28"/>
          <w:szCs w:val="28"/>
          <w:rtl/>
          <w:lang w:val="en-GB"/>
        </w:rPr>
        <w:t>,</w:t>
      </w:r>
      <w:r w:rsidR="08C36C24" w:rsidRPr="08C36C24">
        <w:rPr>
          <w:rStyle w:val="LatinChar"/>
          <w:rFonts w:cs="FrankRuehl"/>
          <w:sz w:val="28"/>
          <w:szCs w:val="28"/>
          <w:rtl/>
          <w:lang w:val="en-GB"/>
        </w:rPr>
        <w:t xml:space="preserve"> וממילא כשהיה בן חמשים נראה לגמרי זקן כבן שבעים שנה</w:t>
      </w:r>
      <w:r w:rsidR="087C4B00">
        <w:rPr>
          <w:rStyle w:val="FootnoteReference"/>
          <w:rFonts w:cs="FrankRuehl"/>
          <w:szCs w:val="28"/>
          <w:rtl/>
        </w:rPr>
        <w:footnoteReference w:id="23"/>
      </w:r>
      <w:r w:rsidR="087C4B00">
        <w:rPr>
          <w:rStyle w:val="LatinChar"/>
          <w:rFonts w:cs="FrankRuehl" w:hint="cs"/>
          <w:sz w:val="28"/>
          <w:szCs w:val="28"/>
          <w:rtl/>
          <w:lang w:val="en-GB"/>
        </w:rPr>
        <w:t>,</w:t>
      </w:r>
      <w:r w:rsidR="08C36C24" w:rsidRPr="08C36C24">
        <w:rPr>
          <w:rStyle w:val="LatinChar"/>
          <w:rFonts w:cs="FrankRuehl"/>
          <w:sz w:val="28"/>
          <w:szCs w:val="28"/>
          <w:rtl/>
          <w:lang w:val="en-GB"/>
        </w:rPr>
        <w:t xml:space="preserve"> וזה עיקר</w:t>
      </w:r>
      <w:r w:rsidR="08E276D1">
        <w:rPr>
          <w:rStyle w:val="FootnoteReference"/>
          <w:rFonts w:cs="FrankRuehl"/>
          <w:szCs w:val="28"/>
          <w:rtl/>
        </w:rPr>
        <w:footnoteReference w:id="24"/>
      </w:r>
      <w:r w:rsidR="08C36C24">
        <w:rPr>
          <w:rStyle w:val="LatinChar"/>
          <w:rFonts w:cs="FrankRuehl" w:hint="cs"/>
          <w:sz w:val="28"/>
          <w:szCs w:val="28"/>
          <w:rtl/>
          <w:lang w:val="en-GB"/>
        </w:rPr>
        <w:t>.</w:t>
      </w:r>
      <w:r w:rsidR="08856C7C">
        <w:rPr>
          <w:rStyle w:val="LatinChar"/>
          <w:rFonts w:cs="FrankRuehl" w:hint="cs"/>
          <w:sz w:val="28"/>
          <w:szCs w:val="28"/>
          <w:rtl/>
          <w:lang w:val="en-GB"/>
        </w:rPr>
        <w:t xml:space="preserve"> </w:t>
      </w:r>
    </w:p>
    <w:p w:rsidR="08CC323C" w:rsidRDefault="08856C7C" w:rsidP="089200A2">
      <w:pPr>
        <w:jc w:val="both"/>
        <w:rPr>
          <w:rStyle w:val="LatinChar"/>
          <w:rFonts w:cs="FrankRuehl" w:hint="cs"/>
          <w:sz w:val="28"/>
          <w:szCs w:val="28"/>
          <w:rtl/>
          <w:lang w:val="en-GB"/>
        </w:rPr>
      </w:pPr>
      <w:r w:rsidRPr="08856C7C">
        <w:rPr>
          <w:rStyle w:val="LatinChar"/>
          <w:rtl/>
        </w:rPr>
        <w:t>#</w:t>
      </w:r>
      <w:r w:rsidRPr="08856C7C">
        <w:rPr>
          <w:rStyle w:val="Title1"/>
          <w:rtl/>
          <w:lang w:val="en-GB"/>
        </w:rPr>
        <w:t>עד שדרשה</w:t>
      </w:r>
      <w:r w:rsidRPr="08856C7C">
        <w:rPr>
          <w:rStyle w:val="LatinChar"/>
          <w:rtl/>
        </w:rPr>
        <w:t>=</w:t>
      </w:r>
      <w:r w:rsidRPr="08856C7C">
        <w:rPr>
          <w:rStyle w:val="LatinChar"/>
          <w:rFonts w:cs="FrankRuehl"/>
          <w:sz w:val="28"/>
          <w:szCs w:val="28"/>
          <w:rtl/>
          <w:lang w:val="en-GB"/>
        </w:rPr>
        <w:t xml:space="preserve"> בן זומא</w:t>
      </w:r>
      <w:r>
        <w:rPr>
          <w:rStyle w:val="LatinChar"/>
          <w:rFonts w:cs="FrankRuehl" w:hint="cs"/>
          <w:sz w:val="28"/>
          <w:szCs w:val="28"/>
          <w:rtl/>
          <w:lang w:val="en-GB"/>
        </w:rPr>
        <w:t>,</w:t>
      </w:r>
      <w:r w:rsidRPr="08856C7C">
        <w:rPr>
          <w:rStyle w:val="LatinChar"/>
          <w:rFonts w:cs="FrankRuehl"/>
          <w:sz w:val="28"/>
          <w:szCs w:val="28"/>
          <w:rtl/>
          <w:lang w:val="en-GB"/>
        </w:rPr>
        <w:t xml:space="preserve"> ואז שמעו לו כאשר הביא</w:t>
      </w:r>
      <w:r w:rsidR="08184C87">
        <w:rPr>
          <w:rStyle w:val="LatinChar"/>
          <w:rFonts w:cs="FrankRuehl" w:hint="cs"/>
          <w:sz w:val="28"/>
          <w:szCs w:val="28"/>
          <w:rtl/>
          <w:lang w:val="en-GB"/>
        </w:rPr>
        <w:t xml:space="preserve"> להם*</w:t>
      </w:r>
      <w:r w:rsidRPr="08856C7C">
        <w:rPr>
          <w:rStyle w:val="LatinChar"/>
          <w:rFonts w:cs="FrankRuehl"/>
          <w:sz w:val="28"/>
          <w:szCs w:val="28"/>
          <w:rtl/>
          <w:lang w:val="en-GB"/>
        </w:rPr>
        <w:t xml:space="preserve"> ראיה מן המקרא </w:t>
      </w:r>
      <w:r w:rsidRPr="08856C7C">
        <w:rPr>
          <w:rStyle w:val="LatinChar"/>
          <w:rFonts w:cs="Dbs-Rashi" w:hint="cs"/>
          <w:szCs w:val="20"/>
          <w:rtl/>
          <w:lang w:val="en-GB"/>
        </w:rPr>
        <w:t xml:space="preserve">(דברים טז, </w:t>
      </w:r>
      <w:r>
        <w:rPr>
          <w:rStyle w:val="LatinChar"/>
          <w:rFonts w:cs="Dbs-Rashi" w:hint="cs"/>
          <w:szCs w:val="20"/>
          <w:rtl/>
          <w:lang w:val="en-GB"/>
        </w:rPr>
        <w:t>ג</w:t>
      </w:r>
      <w:r w:rsidRPr="08856C7C">
        <w:rPr>
          <w:rStyle w:val="LatinChar"/>
          <w:rFonts w:cs="Dbs-Rashi" w:hint="cs"/>
          <w:szCs w:val="20"/>
          <w:rtl/>
          <w:lang w:val="en-GB"/>
        </w:rPr>
        <w:t>)</w:t>
      </w:r>
      <w:r>
        <w:rPr>
          <w:rStyle w:val="LatinChar"/>
          <w:rFonts w:cs="FrankRuehl" w:hint="cs"/>
          <w:sz w:val="28"/>
          <w:szCs w:val="28"/>
          <w:rtl/>
          <w:lang w:val="en-GB"/>
        </w:rPr>
        <w:t xml:space="preserve"> "</w:t>
      </w:r>
      <w:r w:rsidRPr="08856C7C">
        <w:rPr>
          <w:rStyle w:val="LatinChar"/>
          <w:rFonts w:cs="FrankRuehl"/>
          <w:sz w:val="28"/>
          <w:szCs w:val="28"/>
          <w:rtl/>
          <w:lang w:val="en-GB"/>
        </w:rPr>
        <w:t>למען תזכור את יום צאתך מארץ מצרים כל ימי חייך</w:t>
      </w:r>
      <w:r>
        <w:rPr>
          <w:rStyle w:val="LatinChar"/>
          <w:rFonts w:cs="FrankRuehl" w:hint="cs"/>
          <w:sz w:val="28"/>
          <w:szCs w:val="28"/>
          <w:rtl/>
          <w:lang w:val="en-GB"/>
        </w:rPr>
        <w:t>".</w:t>
      </w:r>
      <w:r w:rsidRPr="08856C7C">
        <w:rPr>
          <w:rStyle w:val="LatinChar"/>
          <w:rFonts w:cs="FrankRuehl"/>
          <w:sz w:val="28"/>
          <w:szCs w:val="28"/>
          <w:rtl/>
          <w:lang w:val="en-GB"/>
        </w:rPr>
        <w:t xml:space="preserve"> אף על גב דהאי קרא כתיב בפסח</w:t>
      </w:r>
      <w:r w:rsidR="084870C6">
        <w:rPr>
          <w:rStyle w:val="FootnoteReference"/>
          <w:rFonts w:cs="FrankRuehl"/>
          <w:szCs w:val="28"/>
          <w:rtl/>
        </w:rPr>
        <w:footnoteReference w:id="25"/>
      </w:r>
      <w:r>
        <w:rPr>
          <w:rStyle w:val="LatinChar"/>
          <w:rFonts w:cs="FrankRuehl" w:hint="cs"/>
          <w:sz w:val="28"/>
          <w:szCs w:val="28"/>
          <w:rtl/>
          <w:lang w:val="en-GB"/>
        </w:rPr>
        <w:t>,</w:t>
      </w:r>
      <w:r w:rsidRPr="08856C7C">
        <w:rPr>
          <w:rStyle w:val="LatinChar"/>
          <w:rFonts w:cs="FrankRuehl"/>
          <w:sz w:val="28"/>
          <w:szCs w:val="28"/>
          <w:rtl/>
          <w:lang w:val="en-GB"/>
        </w:rPr>
        <w:t xml:space="preserve"> שנאמר </w:t>
      </w:r>
      <w:r w:rsidRPr="08856C7C">
        <w:rPr>
          <w:rStyle w:val="LatinChar"/>
          <w:rFonts w:cs="Dbs-Rashi"/>
          <w:szCs w:val="20"/>
          <w:rtl/>
          <w:lang w:val="en-GB"/>
        </w:rPr>
        <w:t>(</w:t>
      </w:r>
      <w:r w:rsidRPr="08856C7C">
        <w:rPr>
          <w:rStyle w:val="LatinChar"/>
          <w:rFonts w:cs="Dbs-Rashi" w:hint="cs"/>
          <w:szCs w:val="20"/>
          <w:rtl/>
          <w:lang w:val="en-GB"/>
        </w:rPr>
        <w:t>שם פסוק ב</w:t>
      </w:r>
      <w:r w:rsidRPr="08856C7C">
        <w:rPr>
          <w:rStyle w:val="LatinChar"/>
          <w:rFonts w:cs="Dbs-Rashi"/>
          <w:szCs w:val="20"/>
          <w:rtl/>
          <w:lang w:val="en-GB"/>
        </w:rPr>
        <w:t>)</w:t>
      </w:r>
      <w:r w:rsidRPr="08856C7C">
        <w:rPr>
          <w:rStyle w:val="LatinChar"/>
          <w:rFonts w:cs="FrankRuehl"/>
          <w:sz w:val="28"/>
          <w:szCs w:val="28"/>
          <w:rtl/>
          <w:lang w:val="en-GB"/>
        </w:rPr>
        <w:t xml:space="preserve"> </w:t>
      </w:r>
      <w:r>
        <w:rPr>
          <w:rStyle w:val="LatinChar"/>
          <w:rFonts w:cs="FrankRuehl" w:hint="cs"/>
          <w:sz w:val="28"/>
          <w:szCs w:val="28"/>
          <w:rtl/>
          <w:lang w:val="en-GB"/>
        </w:rPr>
        <w:t>"</w:t>
      </w:r>
      <w:r w:rsidRPr="08856C7C">
        <w:rPr>
          <w:rStyle w:val="LatinChar"/>
          <w:rFonts w:cs="FrankRuehl"/>
          <w:sz w:val="28"/>
          <w:szCs w:val="28"/>
          <w:rtl/>
          <w:lang w:val="en-GB"/>
        </w:rPr>
        <w:t>וזבחת פסח לה' צאן ובקר</w:t>
      </w:r>
      <w:r>
        <w:rPr>
          <w:rStyle w:val="LatinChar"/>
          <w:rFonts w:cs="FrankRuehl" w:hint="cs"/>
          <w:sz w:val="28"/>
          <w:szCs w:val="28"/>
          <w:rtl/>
          <w:lang w:val="en-GB"/>
        </w:rPr>
        <w:t>"</w:t>
      </w:r>
      <w:r>
        <w:rPr>
          <w:rStyle w:val="FootnoteReference"/>
          <w:rFonts w:cs="FrankRuehl"/>
          <w:szCs w:val="28"/>
          <w:rtl/>
        </w:rPr>
        <w:footnoteReference w:id="26"/>
      </w:r>
      <w:r>
        <w:rPr>
          <w:rStyle w:val="LatinChar"/>
          <w:rFonts w:cs="FrankRuehl" w:hint="cs"/>
          <w:sz w:val="28"/>
          <w:szCs w:val="28"/>
          <w:rtl/>
          <w:lang w:val="en-GB"/>
        </w:rPr>
        <w:t>.</w:t>
      </w:r>
      <w:r w:rsidRPr="08856C7C">
        <w:rPr>
          <w:rStyle w:val="LatinChar"/>
          <w:rFonts w:cs="FrankRuehl"/>
          <w:sz w:val="28"/>
          <w:szCs w:val="28"/>
          <w:rtl/>
          <w:lang w:val="en-GB"/>
        </w:rPr>
        <w:t xml:space="preserve"> כך פירושו</w:t>
      </w:r>
      <w:r w:rsidR="08384517">
        <w:rPr>
          <w:rStyle w:val="LatinChar"/>
          <w:rFonts w:cs="FrankRuehl" w:hint="cs"/>
          <w:sz w:val="28"/>
          <w:szCs w:val="28"/>
          <w:rtl/>
          <w:lang w:val="en-GB"/>
        </w:rPr>
        <w:t>;</w:t>
      </w:r>
      <w:r w:rsidRPr="08856C7C">
        <w:rPr>
          <w:rStyle w:val="LatinChar"/>
          <w:rFonts w:cs="FrankRuehl"/>
          <w:sz w:val="28"/>
          <w:szCs w:val="28"/>
          <w:rtl/>
          <w:lang w:val="en-GB"/>
        </w:rPr>
        <w:t xml:space="preserve"> שעל ידי פסח יהיה נזכר</w:t>
      </w:r>
      <w:r w:rsidR="0834024A">
        <w:rPr>
          <w:rStyle w:val="LatinChar"/>
          <w:rFonts w:cs="FrankRuehl" w:hint="cs"/>
          <w:sz w:val="28"/>
          <w:szCs w:val="28"/>
          <w:rtl/>
          <w:lang w:val="en-GB"/>
        </w:rPr>
        <w:t>*</w:t>
      </w:r>
      <w:r w:rsidRPr="08856C7C">
        <w:rPr>
          <w:rStyle w:val="LatinChar"/>
          <w:rFonts w:cs="FrankRuehl"/>
          <w:sz w:val="28"/>
          <w:szCs w:val="28"/>
          <w:rtl/>
          <w:lang w:val="en-GB"/>
        </w:rPr>
        <w:t xml:space="preserve"> יום היציאה כל ימי חייו</w:t>
      </w:r>
      <w:r w:rsidR="081B174F">
        <w:rPr>
          <w:rStyle w:val="FootnoteReference"/>
          <w:rFonts w:cs="FrankRuehl"/>
          <w:szCs w:val="28"/>
          <w:rtl/>
        </w:rPr>
        <w:footnoteReference w:id="27"/>
      </w:r>
      <w:r w:rsidRPr="08856C7C">
        <w:rPr>
          <w:rStyle w:val="LatinChar"/>
          <w:rFonts w:cs="FrankRuehl"/>
          <w:sz w:val="28"/>
          <w:szCs w:val="28"/>
          <w:rtl/>
          <w:lang w:val="en-GB"/>
        </w:rPr>
        <w:t>, שאם לא יזכור הפסח</w:t>
      </w:r>
      <w:r w:rsidR="081B174F">
        <w:rPr>
          <w:rStyle w:val="FootnoteReference"/>
          <w:rFonts w:cs="FrankRuehl"/>
          <w:szCs w:val="28"/>
          <w:rtl/>
        </w:rPr>
        <w:footnoteReference w:id="28"/>
      </w:r>
      <w:r w:rsidR="08384517">
        <w:rPr>
          <w:rStyle w:val="LatinChar"/>
          <w:rFonts w:cs="FrankRuehl" w:hint="cs"/>
          <w:sz w:val="28"/>
          <w:szCs w:val="28"/>
          <w:rtl/>
          <w:lang w:val="en-GB"/>
        </w:rPr>
        <w:t>,</w:t>
      </w:r>
      <w:r w:rsidRPr="08856C7C">
        <w:rPr>
          <w:rStyle w:val="LatinChar"/>
          <w:rFonts w:cs="FrankRuehl"/>
          <w:sz w:val="28"/>
          <w:szCs w:val="28"/>
          <w:rtl/>
          <w:lang w:val="en-GB"/>
        </w:rPr>
        <w:t xml:space="preserve"> ואפילו אם יזכור יציאת מצרים בקריאת שמע, כיון שעיקר הוא יום היציאה</w:t>
      </w:r>
      <w:r w:rsidR="08384517">
        <w:rPr>
          <w:rStyle w:val="LatinChar"/>
          <w:rFonts w:cs="FrankRuehl" w:hint="cs"/>
          <w:sz w:val="28"/>
          <w:szCs w:val="28"/>
          <w:rtl/>
          <w:lang w:val="en-GB"/>
        </w:rPr>
        <w:t>,</w:t>
      </w:r>
      <w:r w:rsidRPr="08856C7C">
        <w:rPr>
          <w:rStyle w:val="LatinChar"/>
          <w:rFonts w:cs="FrankRuehl"/>
          <w:sz w:val="28"/>
          <w:szCs w:val="28"/>
          <w:rtl/>
          <w:lang w:val="en-GB"/>
        </w:rPr>
        <w:t xml:space="preserve"> אין זה זכירה</w:t>
      </w:r>
      <w:r w:rsidR="081B174F">
        <w:rPr>
          <w:rStyle w:val="FootnoteReference"/>
          <w:rFonts w:cs="FrankRuehl"/>
          <w:szCs w:val="28"/>
          <w:rtl/>
        </w:rPr>
        <w:footnoteReference w:id="29"/>
      </w:r>
      <w:r w:rsidR="08384517">
        <w:rPr>
          <w:rStyle w:val="LatinChar"/>
          <w:rFonts w:cs="FrankRuehl" w:hint="cs"/>
          <w:sz w:val="28"/>
          <w:szCs w:val="28"/>
          <w:rtl/>
          <w:lang w:val="en-GB"/>
        </w:rPr>
        <w:t>.</w:t>
      </w:r>
      <w:r w:rsidRPr="08856C7C">
        <w:rPr>
          <w:rStyle w:val="LatinChar"/>
          <w:rFonts w:cs="FrankRuehl"/>
          <w:sz w:val="28"/>
          <w:szCs w:val="28"/>
          <w:rtl/>
          <w:lang w:val="en-GB"/>
        </w:rPr>
        <w:t xml:space="preserve"> אבל עכשיו שיזכור היציאה על ידי פסח</w:t>
      </w:r>
      <w:r w:rsidR="08384517">
        <w:rPr>
          <w:rStyle w:val="LatinChar"/>
          <w:rFonts w:cs="FrankRuehl" w:hint="cs"/>
          <w:sz w:val="28"/>
          <w:szCs w:val="28"/>
          <w:rtl/>
          <w:lang w:val="en-GB"/>
        </w:rPr>
        <w:t>,</w:t>
      </w:r>
      <w:r w:rsidRPr="08856C7C">
        <w:rPr>
          <w:rStyle w:val="LatinChar"/>
          <w:rFonts w:cs="FrankRuehl"/>
          <w:sz w:val="28"/>
          <w:szCs w:val="28"/>
          <w:rtl/>
          <w:lang w:val="en-GB"/>
        </w:rPr>
        <w:t xml:space="preserve"> יש זכירה אל יום יציאתו כל ימי חייו</w:t>
      </w:r>
      <w:r w:rsidR="08590BB2">
        <w:rPr>
          <w:rStyle w:val="FootnoteReference"/>
          <w:rFonts w:cs="FrankRuehl"/>
          <w:szCs w:val="28"/>
          <w:rtl/>
        </w:rPr>
        <w:footnoteReference w:id="30"/>
      </w:r>
      <w:r w:rsidRPr="08856C7C">
        <w:rPr>
          <w:rStyle w:val="LatinChar"/>
          <w:rFonts w:cs="FrankRuehl"/>
          <w:sz w:val="28"/>
          <w:szCs w:val="28"/>
          <w:rtl/>
          <w:lang w:val="en-GB"/>
        </w:rPr>
        <w:t xml:space="preserve"> כאשר יזכור יציאת מצרים בקריאת שמע</w:t>
      </w:r>
      <w:r w:rsidR="085C0A92">
        <w:rPr>
          <w:rStyle w:val="FootnoteReference"/>
          <w:rFonts w:cs="FrankRuehl"/>
          <w:szCs w:val="28"/>
          <w:rtl/>
        </w:rPr>
        <w:footnoteReference w:id="31"/>
      </w:r>
      <w:r w:rsidR="08384517">
        <w:rPr>
          <w:rStyle w:val="LatinChar"/>
          <w:rFonts w:cs="FrankRuehl" w:hint="cs"/>
          <w:sz w:val="28"/>
          <w:szCs w:val="28"/>
          <w:rtl/>
          <w:lang w:val="en-GB"/>
        </w:rPr>
        <w:t>.</w:t>
      </w:r>
      <w:r w:rsidRPr="08856C7C">
        <w:rPr>
          <w:rStyle w:val="LatinChar"/>
          <w:rFonts w:cs="FrankRuehl"/>
          <w:sz w:val="28"/>
          <w:szCs w:val="28"/>
          <w:rtl/>
          <w:lang w:val="en-GB"/>
        </w:rPr>
        <w:t xml:space="preserve"> ומדכתיב </w:t>
      </w:r>
      <w:r w:rsidR="08A918B4">
        <w:rPr>
          <w:rStyle w:val="LatinChar"/>
          <w:rFonts w:cs="FrankRuehl" w:hint="cs"/>
          <w:sz w:val="28"/>
          <w:szCs w:val="28"/>
          <w:rtl/>
          <w:lang w:val="en-GB"/>
        </w:rPr>
        <w:t>"</w:t>
      </w:r>
      <w:r w:rsidRPr="08856C7C">
        <w:rPr>
          <w:rStyle w:val="LatinChar"/>
          <w:rFonts w:cs="FrankRuehl"/>
          <w:sz w:val="28"/>
          <w:szCs w:val="28"/>
          <w:rtl/>
          <w:lang w:val="en-GB"/>
        </w:rPr>
        <w:t>כל ימי חייך</w:t>
      </w:r>
      <w:r w:rsidR="08A918B4">
        <w:rPr>
          <w:rStyle w:val="LatinChar"/>
          <w:rFonts w:cs="FrankRuehl" w:hint="cs"/>
          <w:sz w:val="28"/>
          <w:szCs w:val="28"/>
          <w:rtl/>
          <w:lang w:val="en-GB"/>
        </w:rPr>
        <w:t>"</w:t>
      </w:r>
      <w:r w:rsidRPr="08856C7C">
        <w:rPr>
          <w:rStyle w:val="LatinChar"/>
          <w:rFonts w:cs="FrankRuehl"/>
          <w:sz w:val="28"/>
          <w:szCs w:val="28"/>
          <w:rtl/>
          <w:lang w:val="en-GB"/>
        </w:rPr>
        <w:t xml:space="preserve"> דרשו שאף בלילות חייב להזכיר</w:t>
      </w:r>
      <w:r w:rsidR="08A918B4">
        <w:rPr>
          <w:rStyle w:val="FootnoteReference"/>
          <w:rFonts w:cs="FrankRuehl"/>
          <w:szCs w:val="28"/>
          <w:rtl/>
        </w:rPr>
        <w:footnoteReference w:id="32"/>
      </w:r>
      <w:r w:rsidRPr="08856C7C">
        <w:rPr>
          <w:rStyle w:val="LatinChar"/>
          <w:rFonts w:cs="FrankRuehl"/>
          <w:sz w:val="28"/>
          <w:szCs w:val="28"/>
          <w:rtl/>
          <w:lang w:val="en-GB"/>
        </w:rPr>
        <w:t xml:space="preserve">. אבל חכמים דרשו </w:t>
      </w:r>
      <w:r w:rsidR="08A251A5">
        <w:rPr>
          <w:rStyle w:val="LatinChar"/>
          <w:rFonts w:cs="FrankRuehl" w:hint="cs"/>
          <w:sz w:val="28"/>
          <w:szCs w:val="28"/>
          <w:rtl/>
          <w:lang w:val="en-GB"/>
        </w:rPr>
        <w:t>"</w:t>
      </w:r>
      <w:r w:rsidRPr="08856C7C">
        <w:rPr>
          <w:rStyle w:val="LatinChar"/>
          <w:rFonts w:cs="FrankRuehl"/>
          <w:sz w:val="28"/>
          <w:szCs w:val="28"/>
          <w:rtl/>
          <w:lang w:val="en-GB"/>
        </w:rPr>
        <w:t>ימי חייך</w:t>
      </w:r>
      <w:r w:rsidR="08A251A5">
        <w:rPr>
          <w:rStyle w:val="LatinChar"/>
          <w:rFonts w:cs="FrankRuehl" w:hint="cs"/>
          <w:sz w:val="28"/>
          <w:szCs w:val="28"/>
          <w:rtl/>
          <w:lang w:val="en-GB"/>
        </w:rPr>
        <w:t>"</w:t>
      </w:r>
      <w:r w:rsidRPr="08856C7C">
        <w:rPr>
          <w:rStyle w:val="LatinChar"/>
          <w:rFonts w:cs="FrankRuehl"/>
          <w:sz w:val="28"/>
          <w:szCs w:val="28"/>
          <w:rtl/>
          <w:lang w:val="en-GB"/>
        </w:rPr>
        <w:t xml:space="preserve"> העולם הזה</w:t>
      </w:r>
      <w:r w:rsidR="08A251A5">
        <w:rPr>
          <w:rStyle w:val="LatinChar"/>
          <w:rFonts w:cs="FrankRuehl" w:hint="cs"/>
          <w:sz w:val="28"/>
          <w:szCs w:val="28"/>
          <w:rtl/>
          <w:lang w:val="en-GB"/>
        </w:rPr>
        <w:t>,</w:t>
      </w:r>
      <w:r w:rsidRPr="08856C7C">
        <w:rPr>
          <w:rStyle w:val="LatinChar"/>
          <w:rFonts w:cs="FrankRuehl"/>
          <w:sz w:val="28"/>
          <w:szCs w:val="28"/>
          <w:rtl/>
          <w:lang w:val="en-GB"/>
        </w:rPr>
        <w:t xml:space="preserve"> </w:t>
      </w:r>
      <w:r w:rsidR="08A251A5">
        <w:rPr>
          <w:rStyle w:val="LatinChar"/>
          <w:rFonts w:cs="FrankRuehl" w:hint="cs"/>
          <w:sz w:val="28"/>
          <w:szCs w:val="28"/>
          <w:rtl/>
          <w:lang w:val="en-GB"/>
        </w:rPr>
        <w:t>"</w:t>
      </w:r>
      <w:r w:rsidRPr="08856C7C">
        <w:rPr>
          <w:rStyle w:val="LatinChar"/>
          <w:rFonts w:cs="FrankRuehl"/>
          <w:sz w:val="28"/>
          <w:szCs w:val="28"/>
          <w:rtl/>
          <w:lang w:val="en-GB"/>
        </w:rPr>
        <w:t>כל ימי חייך</w:t>
      </w:r>
      <w:r w:rsidR="08A251A5">
        <w:rPr>
          <w:rStyle w:val="LatinChar"/>
          <w:rFonts w:cs="FrankRuehl" w:hint="cs"/>
          <w:sz w:val="28"/>
          <w:szCs w:val="28"/>
          <w:rtl/>
          <w:lang w:val="en-GB"/>
        </w:rPr>
        <w:t>"</w:t>
      </w:r>
      <w:r w:rsidRPr="08856C7C">
        <w:rPr>
          <w:rStyle w:val="LatinChar"/>
          <w:rFonts w:cs="FrankRuehl"/>
          <w:sz w:val="28"/>
          <w:szCs w:val="28"/>
          <w:rtl/>
          <w:lang w:val="en-GB"/>
        </w:rPr>
        <w:t xml:space="preserve"> להביא לימות המשיח</w:t>
      </w:r>
      <w:r w:rsidR="08A251A5">
        <w:rPr>
          <w:rStyle w:val="LatinChar"/>
          <w:rFonts w:cs="FrankRuehl" w:hint="cs"/>
          <w:sz w:val="28"/>
          <w:szCs w:val="28"/>
          <w:rtl/>
          <w:lang w:val="en-GB"/>
        </w:rPr>
        <w:t>.</w:t>
      </w:r>
      <w:r w:rsidRPr="08856C7C">
        <w:rPr>
          <w:rStyle w:val="LatinChar"/>
          <w:rFonts w:cs="FrankRuehl"/>
          <w:sz w:val="28"/>
          <w:szCs w:val="28"/>
          <w:rtl/>
          <w:lang w:val="en-GB"/>
        </w:rPr>
        <w:t xml:space="preserve"> ובזה תדע שגדול יציאת מצרים שלא יהיה נשכח לגמרי</w:t>
      </w:r>
      <w:r w:rsidR="08936A94">
        <w:rPr>
          <w:rStyle w:val="FootnoteReference"/>
          <w:rFonts w:cs="FrankRuehl"/>
          <w:szCs w:val="28"/>
          <w:rtl/>
        </w:rPr>
        <w:footnoteReference w:id="33"/>
      </w:r>
      <w:r w:rsidR="08A251A5">
        <w:rPr>
          <w:rStyle w:val="LatinChar"/>
          <w:rFonts w:cs="FrankRuehl" w:hint="cs"/>
          <w:sz w:val="28"/>
          <w:szCs w:val="28"/>
          <w:rtl/>
          <w:lang w:val="en-GB"/>
        </w:rPr>
        <w:t>,</w:t>
      </w:r>
      <w:r w:rsidRPr="08856C7C">
        <w:rPr>
          <w:rStyle w:val="LatinChar"/>
          <w:rFonts w:cs="FrankRuehl"/>
          <w:sz w:val="28"/>
          <w:szCs w:val="28"/>
          <w:rtl/>
          <w:lang w:val="en-GB"/>
        </w:rPr>
        <w:t xml:space="preserve"> רק יהיה נזכר גם כן יציאת מצרים</w:t>
      </w:r>
      <w:r w:rsidR="088C1725">
        <w:rPr>
          <w:rStyle w:val="FootnoteReference"/>
          <w:rFonts w:cs="FrankRuehl"/>
          <w:szCs w:val="28"/>
          <w:rtl/>
        </w:rPr>
        <w:footnoteReference w:id="34"/>
      </w:r>
      <w:r w:rsidRPr="08856C7C">
        <w:rPr>
          <w:rStyle w:val="LatinChar"/>
          <w:rFonts w:cs="FrankRuehl"/>
          <w:sz w:val="28"/>
          <w:szCs w:val="28"/>
          <w:rtl/>
          <w:lang w:val="en-GB"/>
        </w:rPr>
        <w:t xml:space="preserve">, שנאמר </w:t>
      </w:r>
      <w:r w:rsidRPr="08A251A5">
        <w:rPr>
          <w:rStyle w:val="LatinChar"/>
          <w:rFonts w:cs="Dbs-Rashi"/>
          <w:szCs w:val="20"/>
          <w:rtl/>
          <w:lang w:val="en-GB"/>
        </w:rPr>
        <w:t xml:space="preserve">(ירמיה </w:t>
      </w:r>
      <w:r w:rsidR="089200A2">
        <w:rPr>
          <w:rStyle w:val="LatinChar"/>
          <w:rFonts w:cs="Dbs-Rashi" w:hint="cs"/>
          <w:szCs w:val="20"/>
          <w:rtl/>
          <w:lang w:val="en-GB"/>
        </w:rPr>
        <w:t>כג</w:t>
      </w:r>
      <w:r w:rsidR="08A251A5">
        <w:rPr>
          <w:rStyle w:val="LatinChar"/>
          <w:rFonts w:cs="Dbs-Rashi" w:hint="cs"/>
          <w:szCs w:val="20"/>
          <w:rtl/>
          <w:lang w:val="en-GB"/>
        </w:rPr>
        <w:t xml:space="preserve">, </w:t>
      </w:r>
      <w:r w:rsidR="089200A2">
        <w:rPr>
          <w:rStyle w:val="LatinChar"/>
          <w:rFonts w:cs="Dbs-Rashi" w:hint="cs"/>
          <w:szCs w:val="20"/>
          <w:rtl/>
          <w:lang w:val="en-GB"/>
        </w:rPr>
        <w:t>ז</w:t>
      </w:r>
      <w:r w:rsidR="08A251A5">
        <w:rPr>
          <w:rStyle w:val="LatinChar"/>
          <w:rFonts w:cs="Dbs-Rashi" w:hint="cs"/>
          <w:szCs w:val="20"/>
          <w:rtl/>
          <w:lang w:val="en-GB"/>
        </w:rPr>
        <w:t>-</w:t>
      </w:r>
      <w:r w:rsidR="089200A2">
        <w:rPr>
          <w:rStyle w:val="LatinChar"/>
          <w:rFonts w:cs="Dbs-Rashi" w:hint="cs"/>
          <w:szCs w:val="20"/>
          <w:rtl/>
          <w:lang w:val="en-GB"/>
        </w:rPr>
        <w:t>ח</w:t>
      </w:r>
      <w:r w:rsidRPr="08A251A5">
        <w:rPr>
          <w:rStyle w:val="LatinChar"/>
          <w:rFonts w:cs="Dbs-Rashi"/>
          <w:szCs w:val="20"/>
          <w:rtl/>
          <w:lang w:val="en-GB"/>
        </w:rPr>
        <w:t>)</w:t>
      </w:r>
      <w:r w:rsidRPr="08856C7C">
        <w:rPr>
          <w:rStyle w:val="LatinChar"/>
          <w:rFonts w:cs="FrankRuehl"/>
          <w:sz w:val="28"/>
          <w:szCs w:val="28"/>
          <w:rtl/>
          <w:lang w:val="en-GB"/>
        </w:rPr>
        <w:t xml:space="preserve"> </w:t>
      </w:r>
      <w:r w:rsidR="08A251A5">
        <w:rPr>
          <w:rStyle w:val="LatinChar"/>
          <w:rFonts w:cs="FrankRuehl" w:hint="cs"/>
          <w:sz w:val="28"/>
          <w:szCs w:val="28"/>
          <w:rtl/>
          <w:lang w:val="en-GB"/>
        </w:rPr>
        <w:t>"</w:t>
      </w:r>
      <w:r w:rsidRPr="08856C7C">
        <w:rPr>
          <w:rStyle w:val="LatinChar"/>
          <w:rFonts w:cs="FrankRuehl"/>
          <w:sz w:val="28"/>
          <w:szCs w:val="28"/>
          <w:rtl/>
          <w:lang w:val="en-GB"/>
        </w:rPr>
        <w:t xml:space="preserve">לא יאמר עוד חי ה' אשר העלה </w:t>
      </w:r>
      <w:r w:rsidR="084542CC">
        <w:rPr>
          <w:rStyle w:val="LatinChar"/>
          <w:rFonts w:cs="FrankRuehl" w:hint="cs"/>
          <w:sz w:val="28"/>
          <w:szCs w:val="28"/>
          <w:rtl/>
          <w:lang w:val="en-GB"/>
        </w:rPr>
        <w:t xml:space="preserve">[את בני ישראל מארץ מצרים] </w:t>
      </w:r>
      <w:r w:rsidRPr="08856C7C">
        <w:rPr>
          <w:rStyle w:val="LatinChar"/>
          <w:rFonts w:cs="FrankRuehl"/>
          <w:sz w:val="28"/>
          <w:szCs w:val="28"/>
          <w:rtl/>
          <w:lang w:val="en-GB"/>
        </w:rPr>
        <w:t>כי אם אשר העלה ואשר הביא את ישראל מכל הארצות</w:t>
      </w:r>
      <w:r w:rsidR="08A251A5">
        <w:rPr>
          <w:rStyle w:val="LatinChar"/>
          <w:rFonts w:cs="FrankRuehl" w:hint="cs"/>
          <w:sz w:val="28"/>
          <w:szCs w:val="28"/>
          <w:rtl/>
          <w:lang w:val="en-GB"/>
        </w:rPr>
        <w:t>".</w:t>
      </w:r>
      <w:r w:rsidRPr="08856C7C">
        <w:rPr>
          <w:rStyle w:val="LatinChar"/>
          <w:rFonts w:cs="FrankRuehl"/>
          <w:sz w:val="28"/>
          <w:szCs w:val="28"/>
          <w:rtl/>
          <w:lang w:val="en-GB"/>
        </w:rPr>
        <w:t xml:space="preserve"> שמע מינה כי אף על גב שיבא המשיח ויאמרו </w:t>
      </w:r>
      <w:r w:rsidR="08A251A5">
        <w:rPr>
          <w:rStyle w:val="LatinChar"/>
          <w:rFonts w:cs="FrankRuehl" w:hint="cs"/>
          <w:sz w:val="28"/>
          <w:szCs w:val="28"/>
          <w:rtl/>
          <w:lang w:val="en-GB"/>
        </w:rPr>
        <w:t>"</w:t>
      </w:r>
      <w:r w:rsidRPr="08856C7C">
        <w:rPr>
          <w:rStyle w:val="LatinChar"/>
          <w:rFonts w:cs="FrankRuehl"/>
          <w:sz w:val="28"/>
          <w:szCs w:val="28"/>
          <w:rtl/>
          <w:lang w:val="en-GB"/>
        </w:rPr>
        <w:t>אשר הביא ישראל מכל הארצות</w:t>
      </w:r>
      <w:r w:rsidR="08A251A5">
        <w:rPr>
          <w:rStyle w:val="LatinChar"/>
          <w:rFonts w:cs="FrankRuehl" w:hint="cs"/>
          <w:sz w:val="28"/>
          <w:szCs w:val="28"/>
          <w:rtl/>
          <w:lang w:val="en-GB"/>
        </w:rPr>
        <w:t>",</w:t>
      </w:r>
      <w:r w:rsidRPr="08856C7C">
        <w:rPr>
          <w:rStyle w:val="LatinChar"/>
          <w:rFonts w:cs="FrankRuehl"/>
          <w:sz w:val="28"/>
          <w:szCs w:val="28"/>
          <w:rtl/>
          <w:lang w:val="en-GB"/>
        </w:rPr>
        <w:t xml:space="preserve"> יאמר גם כן </w:t>
      </w:r>
      <w:r w:rsidR="08A251A5">
        <w:rPr>
          <w:rStyle w:val="LatinChar"/>
          <w:rFonts w:cs="FrankRuehl" w:hint="cs"/>
          <w:sz w:val="28"/>
          <w:szCs w:val="28"/>
          <w:rtl/>
          <w:lang w:val="en-GB"/>
        </w:rPr>
        <w:t>"</w:t>
      </w:r>
      <w:r w:rsidRPr="08856C7C">
        <w:rPr>
          <w:rStyle w:val="LatinChar"/>
          <w:rFonts w:cs="FrankRuehl"/>
          <w:sz w:val="28"/>
          <w:szCs w:val="28"/>
          <w:rtl/>
          <w:lang w:val="en-GB"/>
        </w:rPr>
        <w:t>אשר העלה אותם ממצרים</w:t>
      </w:r>
      <w:r w:rsidR="08A251A5">
        <w:rPr>
          <w:rStyle w:val="LatinChar"/>
          <w:rFonts w:cs="FrankRuehl" w:hint="cs"/>
          <w:sz w:val="28"/>
          <w:szCs w:val="28"/>
          <w:rtl/>
          <w:lang w:val="en-GB"/>
        </w:rPr>
        <w:t>"</w:t>
      </w:r>
      <w:r w:rsidR="084542CC">
        <w:rPr>
          <w:rStyle w:val="FootnoteReference"/>
          <w:rFonts w:cs="FrankRuehl"/>
          <w:szCs w:val="28"/>
          <w:rtl/>
        </w:rPr>
        <w:footnoteReference w:id="35"/>
      </w:r>
      <w:r w:rsidRPr="08856C7C">
        <w:rPr>
          <w:rStyle w:val="LatinChar"/>
          <w:rFonts w:cs="FrankRuehl"/>
          <w:sz w:val="28"/>
          <w:szCs w:val="28"/>
          <w:rtl/>
          <w:lang w:val="en-GB"/>
        </w:rPr>
        <w:t xml:space="preserve">. </w:t>
      </w:r>
    </w:p>
    <w:p w:rsidR="0883493B" w:rsidRPr="0883493B" w:rsidRDefault="08CC323C" w:rsidP="084A37BD">
      <w:pPr>
        <w:jc w:val="both"/>
        <w:rPr>
          <w:rStyle w:val="LatinChar"/>
          <w:rFonts w:cs="FrankRuehl"/>
          <w:sz w:val="28"/>
          <w:szCs w:val="28"/>
          <w:rtl/>
          <w:lang w:val="en-GB"/>
        </w:rPr>
      </w:pPr>
      <w:r w:rsidRPr="08CC323C">
        <w:rPr>
          <w:rStyle w:val="LatinChar"/>
          <w:rtl/>
        </w:rPr>
        <w:t>#</w:t>
      </w:r>
      <w:r w:rsidR="08856C7C" w:rsidRPr="08CC323C">
        <w:rPr>
          <w:rStyle w:val="Title1"/>
          <w:rtl/>
        </w:rPr>
        <w:t>וראיתי מי</w:t>
      </w:r>
      <w:r w:rsidRPr="08CC323C">
        <w:rPr>
          <w:rStyle w:val="LatinChar"/>
          <w:rtl/>
        </w:rPr>
        <w:t>=</w:t>
      </w:r>
      <w:r w:rsidR="08856C7C" w:rsidRPr="08856C7C">
        <w:rPr>
          <w:rStyle w:val="LatinChar"/>
          <w:rFonts w:cs="FrankRuehl"/>
          <w:sz w:val="28"/>
          <w:szCs w:val="28"/>
          <w:rtl/>
          <w:lang w:val="en-GB"/>
        </w:rPr>
        <w:t xml:space="preserve"> שהקשה על דברי חכמים</w:t>
      </w:r>
      <w:r w:rsidR="089A34A8">
        <w:rPr>
          <w:rStyle w:val="FootnoteReference"/>
          <w:rFonts w:cs="FrankRuehl"/>
          <w:szCs w:val="28"/>
          <w:rtl/>
        </w:rPr>
        <w:footnoteReference w:id="36"/>
      </w:r>
      <w:r>
        <w:rPr>
          <w:rStyle w:val="LatinChar"/>
          <w:rFonts w:cs="FrankRuehl" w:hint="cs"/>
          <w:sz w:val="28"/>
          <w:szCs w:val="28"/>
          <w:rtl/>
          <w:lang w:val="en-GB"/>
        </w:rPr>
        <w:t>,</w:t>
      </w:r>
      <w:r w:rsidR="08856C7C" w:rsidRPr="08856C7C">
        <w:rPr>
          <w:rStyle w:val="LatinChar"/>
          <w:rFonts w:cs="FrankRuehl"/>
          <w:sz w:val="28"/>
          <w:szCs w:val="28"/>
          <w:rtl/>
          <w:lang w:val="en-GB"/>
        </w:rPr>
        <w:t xml:space="preserve"> כי אם לא כתיב </w:t>
      </w:r>
      <w:r>
        <w:rPr>
          <w:rStyle w:val="LatinChar"/>
          <w:rFonts w:cs="FrankRuehl" w:hint="cs"/>
          <w:sz w:val="28"/>
          <w:szCs w:val="28"/>
          <w:rtl/>
          <w:lang w:val="en-GB"/>
        </w:rPr>
        <w:t>"</w:t>
      </w:r>
      <w:r w:rsidR="08856C7C" w:rsidRPr="08856C7C">
        <w:rPr>
          <w:rStyle w:val="LatinChar"/>
          <w:rFonts w:cs="FrankRuehl"/>
          <w:sz w:val="28"/>
          <w:szCs w:val="28"/>
          <w:rtl/>
          <w:lang w:val="en-GB"/>
        </w:rPr>
        <w:t>כל ימי חייך</w:t>
      </w:r>
      <w:r>
        <w:rPr>
          <w:rStyle w:val="LatinChar"/>
          <w:rFonts w:cs="FrankRuehl" w:hint="cs"/>
          <w:sz w:val="28"/>
          <w:szCs w:val="28"/>
          <w:rtl/>
          <w:lang w:val="en-GB"/>
        </w:rPr>
        <w:t>"</w:t>
      </w:r>
      <w:r w:rsidR="08856C7C" w:rsidRPr="08856C7C">
        <w:rPr>
          <w:rStyle w:val="LatinChar"/>
          <w:rFonts w:cs="FrankRuehl"/>
          <w:sz w:val="28"/>
          <w:szCs w:val="28"/>
          <w:rtl/>
          <w:lang w:val="en-GB"/>
        </w:rPr>
        <w:t xml:space="preserve"> לא היה משמע רק מקצת הימים</w:t>
      </w:r>
      <w:r>
        <w:rPr>
          <w:rStyle w:val="LatinChar"/>
          <w:rFonts w:cs="FrankRuehl" w:hint="cs"/>
          <w:sz w:val="28"/>
          <w:szCs w:val="28"/>
          <w:rtl/>
          <w:lang w:val="en-GB"/>
        </w:rPr>
        <w:t>,</w:t>
      </w:r>
      <w:r w:rsidR="08856C7C" w:rsidRPr="08856C7C">
        <w:rPr>
          <w:rStyle w:val="LatinChar"/>
          <w:rFonts w:cs="FrankRuehl"/>
          <w:sz w:val="28"/>
          <w:szCs w:val="28"/>
          <w:rtl/>
          <w:lang w:val="en-GB"/>
        </w:rPr>
        <w:t xml:space="preserve"> ולכך צריך לומר </w:t>
      </w:r>
      <w:r>
        <w:rPr>
          <w:rStyle w:val="LatinChar"/>
          <w:rFonts w:cs="FrankRuehl" w:hint="cs"/>
          <w:sz w:val="28"/>
          <w:szCs w:val="28"/>
          <w:rtl/>
          <w:lang w:val="en-GB"/>
        </w:rPr>
        <w:t>"</w:t>
      </w:r>
      <w:r w:rsidR="08856C7C" w:rsidRPr="08856C7C">
        <w:rPr>
          <w:rStyle w:val="LatinChar"/>
          <w:rFonts w:cs="FrankRuehl"/>
          <w:sz w:val="28"/>
          <w:szCs w:val="28"/>
          <w:rtl/>
          <w:lang w:val="en-GB"/>
        </w:rPr>
        <w:t>כל ימי חייך</w:t>
      </w:r>
      <w:r>
        <w:rPr>
          <w:rStyle w:val="LatinChar"/>
          <w:rFonts w:cs="FrankRuehl" w:hint="cs"/>
          <w:sz w:val="28"/>
          <w:szCs w:val="28"/>
          <w:rtl/>
          <w:lang w:val="en-GB"/>
        </w:rPr>
        <w:t>"</w:t>
      </w:r>
      <w:r w:rsidR="089A34A8">
        <w:rPr>
          <w:rStyle w:val="FootnoteReference"/>
          <w:rFonts w:cs="FrankRuehl"/>
          <w:szCs w:val="28"/>
          <w:rtl/>
        </w:rPr>
        <w:footnoteReference w:id="37"/>
      </w:r>
      <w:r>
        <w:rPr>
          <w:rStyle w:val="LatinChar"/>
          <w:rFonts w:cs="FrankRuehl" w:hint="cs"/>
          <w:sz w:val="28"/>
          <w:szCs w:val="28"/>
          <w:rtl/>
          <w:lang w:val="en-GB"/>
        </w:rPr>
        <w:t>.</w:t>
      </w:r>
      <w:r w:rsidR="08856C7C" w:rsidRPr="08856C7C">
        <w:rPr>
          <w:rStyle w:val="LatinChar"/>
          <w:rFonts w:cs="FrankRuehl"/>
          <w:sz w:val="28"/>
          <w:szCs w:val="28"/>
          <w:rtl/>
          <w:lang w:val="en-GB"/>
        </w:rPr>
        <w:t xml:space="preserve"> ואינו קושיא של כלום</w:t>
      </w:r>
      <w:r w:rsidR="08685941">
        <w:rPr>
          <w:rStyle w:val="LatinChar"/>
          <w:rFonts w:cs="FrankRuehl" w:hint="cs"/>
          <w:sz w:val="28"/>
          <w:szCs w:val="28"/>
          <w:rtl/>
          <w:lang w:val="en-GB"/>
        </w:rPr>
        <w:t>,</w:t>
      </w:r>
      <w:r w:rsidR="08856C7C" w:rsidRPr="08856C7C">
        <w:rPr>
          <w:rStyle w:val="LatinChar"/>
          <w:rFonts w:cs="FrankRuehl"/>
          <w:sz w:val="28"/>
          <w:szCs w:val="28"/>
          <w:rtl/>
          <w:lang w:val="en-GB"/>
        </w:rPr>
        <w:t xml:space="preserve"> כי </w:t>
      </w:r>
      <w:r w:rsidR="08685941">
        <w:rPr>
          <w:rStyle w:val="LatinChar"/>
          <w:rFonts w:cs="FrankRuehl" w:hint="cs"/>
          <w:sz w:val="28"/>
          <w:szCs w:val="28"/>
          <w:rtl/>
          <w:lang w:val="en-GB"/>
        </w:rPr>
        <w:t>"</w:t>
      </w:r>
      <w:r w:rsidR="08856C7C" w:rsidRPr="08856C7C">
        <w:rPr>
          <w:rStyle w:val="LatinChar"/>
          <w:rFonts w:cs="FrankRuehl"/>
          <w:sz w:val="28"/>
          <w:szCs w:val="28"/>
          <w:rtl/>
          <w:lang w:val="en-GB"/>
        </w:rPr>
        <w:t>ימי חייך</w:t>
      </w:r>
      <w:r w:rsidR="08685941">
        <w:rPr>
          <w:rStyle w:val="LatinChar"/>
          <w:rFonts w:cs="FrankRuehl" w:hint="cs"/>
          <w:sz w:val="28"/>
          <w:szCs w:val="28"/>
          <w:rtl/>
          <w:lang w:val="en-GB"/>
        </w:rPr>
        <w:t>"</w:t>
      </w:r>
      <w:r w:rsidR="08856C7C" w:rsidRPr="08856C7C">
        <w:rPr>
          <w:rStyle w:val="LatinChar"/>
          <w:rFonts w:cs="FrankRuehl"/>
          <w:sz w:val="28"/>
          <w:szCs w:val="28"/>
          <w:rtl/>
          <w:lang w:val="en-GB"/>
        </w:rPr>
        <w:t xml:space="preserve"> משמע כל הימים שאתה חי, כדכתיב </w:t>
      </w:r>
      <w:r w:rsidR="08856C7C" w:rsidRPr="08685941">
        <w:rPr>
          <w:rStyle w:val="LatinChar"/>
          <w:rFonts w:cs="Dbs-Rashi"/>
          <w:szCs w:val="20"/>
          <w:rtl/>
          <w:lang w:val="en-GB"/>
        </w:rPr>
        <w:t>(בראשית כג</w:t>
      </w:r>
      <w:r w:rsidR="08685941" w:rsidRPr="08685941">
        <w:rPr>
          <w:rStyle w:val="LatinChar"/>
          <w:rFonts w:cs="Dbs-Rashi" w:hint="cs"/>
          <w:szCs w:val="20"/>
          <w:rtl/>
          <w:lang w:val="en-GB"/>
        </w:rPr>
        <w:t>, א</w:t>
      </w:r>
      <w:r w:rsidR="08856C7C" w:rsidRPr="08685941">
        <w:rPr>
          <w:rStyle w:val="LatinChar"/>
          <w:rFonts w:cs="Dbs-Rashi"/>
          <w:szCs w:val="20"/>
          <w:rtl/>
          <w:lang w:val="en-GB"/>
        </w:rPr>
        <w:t>)</w:t>
      </w:r>
      <w:r w:rsidR="08856C7C" w:rsidRPr="08856C7C">
        <w:rPr>
          <w:rStyle w:val="LatinChar"/>
          <w:rFonts w:cs="FrankRuehl"/>
          <w:sz w:val="28"/>
          <w:szCs w:val="28"/>
          <w:rtl/>
          <w:lang w:val="en-GB"/>
        </w:rPr>
        <w:t xml:space="preserve"> </w:t>
      </w:r>
      <w:r w:rsidR="08685941">
        <w:rPr>
          <w:rStyle w:val="LatinChar"/>
          <w:rFonts w:cs="FrankRuehl" w:hint="cs"/>
          <w:sz w:val="28"/>
          <w:szCs w:val="28"/>
          <w:rtl/>
          <w:lang w:val="en-GB"/>
        </w:rPr>
        <w:t>"</w:t>
      </w:r>
      <w:r w:rsidR="08856C7C" w:rsidRPr="08856C7C">
        <w:rPr>
          <w:rStyle w:val="LatinChar"/>
          <w:rFonts w:cs="FrankRuehl"/>
          <w:sz w:val="28"/>
          <w:szCs w:val="28"/>
          <w:rtl/>
          <w:lang w:val="en-GB"/>
        </w:rPr>
        <w:t>ויהיו חיי שרה</w:t>
      </w:r>
      <w:r w:rsidR="08685941">
        <w:rPr>
          <w:rStyle w:val="LatinChar"/>
          <w:rFonts w:cs="FrankRuehl" w:hint="cs"/>
          <w:sz w:val="28"/>
          <w:szCs w:val="28"/>
          <w:rtl/>
          <w:lang w:val="en-GB"/>
        </w:rPr>
        <w:t>",</w:t>
      </w:r>
      <w:r w:rsidR="08856C7C" w:rsidRPr="08856C7C">
        <w:rPr>
          <w:rStyle w:val="LatinChar"/>
          <w:rFonts w:cs="FrankRuehl"/>
          <w:sz w:val="28"/>
          <w:szCs w:val="28"/>
          <w:rtl/>
          <w:lang w:val="en-GB"/>
        </w:rPr>
        <w:t xml:space="preserve"> וכא</w:t>
      </w:r>
      <w:r w:rsidR="08685941">
        <w:rPr>
          <w:rStyle w:val="LatinChar"/>
          <w:rFonts w:cs="FrankRuehl" w:hint="cs"/>
          <w:sz w:val="28"/>
          <w:szCs w:val="28"/>
          <w:rtl/>
          <w:lang w:val="en-GB"/>
        </w:rPr>
        <w:t>י</w:t>
      </w:r>
      <w:r w:rsidR="08856C7C" w:rsidRPr="08856C7C">
        <w:rPr>
          <w:rStyle w:val="LatinChar"/>
          <w:rFonts w:cs="FrankRuehl"/>
          <w:sz w:val="28"/>
          <w:szCs w:val="28"/>
          <w:rtl/>
          <w:lang w:val="en-GB"/>
        </w:rPr>
        <w:t xml:space="preserve">לו כתב </w:t>
      </w:r>
      <w:r w:rsidR="084A37BD">
        <w:rPr>
          <w:rStyle w:val="LatinChar"/>
          <w:rFonts w:cs="FrankRuehl" w:hint="cs"/>
          <w:sz w:val="28"/>
          <w:szCs w:val="28"/>
          <w:rtl/>
          <w:lang w:val="en-GB"/>
        </w:rPr>
        <w:t>'</w:t>
      </w:r>
      <w:r w:rsidR="08856C7C" w:rsidRPr="08856C7C">
        <w:rPr>
          <w:rStyle w:val="LatinChar"/>
          <w:rFonts w:cs="FrankRuehl"/>
          <w:sz w:val="28"/>
          <w:szCs w:val="28"/>
          <w:rtl/>
          <w:lang w:val="en-GB"/>
        </w:rPr>
        <w:t>ויהיו כל ימי חיי שרה</w:t>
      </w:r>
      <w:r w:rsidR="084A37BD">
        <w:rPr>
          <w:rStyle w:val="LatinChar"/>
          <w:rFonts w:cs="FrankRuehl" w:hint="cs"/>
          <w:sz w:val="28"/>
          <w:szCs w:val="28"/>
          <w:rtl/>
          <w:lang w:val="en-GB"/>
        </w:rPr>
        <w:t>'</w:t>
      </w:r>
      <w:r w:rsidR="08685941">
        <w:rPr>
          <w:rStyle w:val="LatinChar"/>
          <w:rFonts w:cs="FrankRuehl" w:hint="cs"/>
          <w:sz w:val="28"/>
          <w:szCs w:val="28"/>
          <w:rtl/>
          <w:lang w:val="en-GB"/>
        </w:rPr>
        <w:t>,</w:t>
      </w:r>
      <w:r w:rsidR="08856C7C" w:rsidRPr="08856C7C">
        <w:rPr>
          <w:rStyle w:val="LatinChar"/>
          <w:rFonts w:cs="FrankRuehl"/>
          <w:sz w:val="28"/>
          <w:szCs w:val="28"/>
          <w:rtl/>
          <w:lang w:val="en-GB"/>
        </w:rPr>
        <w:t xml:space="preserve"> אף על גב דלא כתיב </w:t>
      </w:r>
      <w:r w:rsidR="08685941">
        <w:rPr>
          <w:rStyle w:val="LatinChar"/>
          <w:rFonts w:cs="FrankRuehl" w:hint="cs"/>
          <w:sz w:val="28"/>
          <w:szCs w:val="28"/>
          <w:rtl/>
          <w:lang w:val="en-GB"/>
        </w:rPr>
        <w:t>"</w:t>
      </w:r>
      <w:r w:rsidR="08856C7C" w:rsidRPr="08856C7C">
        <w:rPr>
          <w:rStyle w:val="LatinChar"/>
          <w:rFonts w:cs="FrankRuehl"/>
          <w:sz w:val="28"/>
          <w:szCs w:val="28"/>
          <w:rtl/>
          <w:lang w:val="en-GB"/>
        </w:rPr>
        <w:t>כל</w:t>
      </w:r>
      <w:r w:rsidR="08685941">
        <w:rPr>
          <w:rStyle w:val="LatinChar"/>
          <w:rFonts w:cs="FrankRuehl" w:hint="cs"/>
          <w:sz w:val="28"/>
          <w:szCs w:val="28"/>
          <w:rtl/>
          <w:lang w:val="en-GB"/>
        </w:rPr>
        <w:t>"</w:t>
      </w:r>
      <w:r w:rsidR="08A9101B">
        <w:rPr>
          <w:rStyle w:val="FootnoteReference"/>
          <w:rFonts w:cs="FrankRuehl"/>
          <w:szCs w:val="28"/>
          <w:rtl/>
        </w:rPr>
        <w:footnoteReference w:id="38"/>
      </w:r>
      <w:r w:rsidR="08685941">
        <w:rPr>
          <w:rStyle w:val="LatinChar"/>
          <w:rFonts w:cs="FrankRuehl" w:hint="cs"/>
          <w:sz w:val="28"/>
          <w:szCs w:val="28"/>
          <w:rtl/>
          <w:lang w:val="en-GB"/>
        </w:rPr>
        <w:t>.</w:t>
      </w:r>
      <w:r w:rsidR="08856C7C" w:rsidRPr="08856C7C">
        <w:rPr>
          <w:rStyle w:val="LatinChar"/>
          <w:rFonts w:cs="FrankRuehl"/>
          <w:sz w:val="28"/>
          <w:szCs w:val="28"/>
          <w:rtl/>
          <w:lang w:val="en-GB"/>
        </w:rPr>
        <w:t xml:space="preserve"> והוא רוצה להביא ראיה מבעלי הגיון</w:t>
      </w:r>
      <w:r w:rsidR="08685941">
        <w:rPr>
          <w:rStyle w:val="FootnoteReference"/>
          <w:rFonts w:cs="FrankRuehl"/>
          <w:szCs w:val="28"/>
          <w:rtl/>
        </w:rPr>
        <w:footnoteReference w:id="39"/>
      </w:r>
      <w:r w:rsidR="08685941">
        <w:rPr>
          <w:rStyle w:val="LatinChar"/>
          <w:rFonts w:cs="FrankRuehl" w:hint="cs"/>
          <w:sz w:val="28"/>
          <w:szCs w:val="28"/>
          <w:rtl/>
          <w:lang w:val="en-GB"/>
        </w:rPr>
        <w:t>,</w:t>
      </w:r>
      <w:r w:rsidR="08856C7C" w:rsidRPr="08856C7C">
        <w:rPr>
          <w:rStyle w:val="LatinChar"/>
          <w:rFonts w:cs="FrankRuehl"/>
          <w:sz w:val="28"/>
          <w:szCs w:val="28"/>
          <w:rtl/>
          <w:lang w:val="en-GB"/>
        </w:rPr>
        <w:t xml:space="preserve"> והבאי הוא</w:t>
      </w:r>
      <w:r w:rsidR="08685941">
        <w:rPr>
          <w:rStyle w:val="LatinChar"/>
          <w:rFonts w:cs="FrankRuehl" w:hint="cs"/>
          <w:sz w:val="28"/>
          <w:szCs w:val="28"/>
          <w:rtl/>
          <w:lang w:val="en-GB"/>
        </w:rPr>
        <w:t>,</w:t>
      </w:r>
      <w:r w:rsidR="08856C7C" w:rsidRPr="08856C7C">
        <w:rPr>
          <w:rStyle w:val="LatinChar"/>
          <w:rFonts w:cs="FrankRuehl"/>
          <w:sz w:val="28"/>
          <w:szCs w:val="28"/>
          <w:rtl/>
          <w:lang w:val="en-GB"/>
        </w:rPr>
        <w:t xml:space="preserve"> כי לשון תורה לחוד</w:t>
      </w:r>
      <w:r w:rsidR="08685941">
        <w:rPr>
          <w:rStyle w:val="LatinChar"/>
          <w:rFonts w:cs="FrankRuehl" w:hint="cs"/>
          <w:sz w:val="28"/>
          <w:szCs w:val="28"/>
          <w:rtl/>
          <w:lang w:val="en-GB"/>
        </w:rPr>
        <w:t>,</w:t>
      </w:r>
      <w:r w:rsidR="08856C7C" w:rsidRPr="08856C7C">
        <w:rPr>
          <w:rStyle w:val="LatinChar"/>
          <w:rFonts w:cs="FrankRuehl"/>
          <w:sz w:val="28"/>
          <w:szCs w:val="28"/>
          <w:rtl/>
          <w:lang w:val="en-GB"/>
        </w:rPr>
        <w:t xml:space="preserve"> ולשון חכמים בלבד</w:t>
      </w:r>
      <w:r w:rsidR="08685941">
        <w:rPr>
          <w:rStyle w:val="LatinChar"/>
          <w:rFonts w:cs="FrankRuehl" w:hint="cs"/>
          <w:sz w:val="28"/>
          <w:szCs w:val="28"/>
          <w:rtl/>
          <w:lang w:val="en-GB"/>
        </w:rPr>
        <w:t>,</w:t>
      </w:r>
      <w:r w:rsidR="08856C7C" w:rsidRPr="08856C7C">
        <w:rPr>
          <w:rStyle w:val="LatinChar"/>
          <w:rFonts w:cs="FrankRuehl"/>
          <w:sz w:val="28"/>
          <w:szCs w:val="28"/>
          <w:rtl/>
          <w:lang w:val="en-GB"/>
        </w:rPr>
        <w:t xml:space="preserve"> ולשון הדיוט בלבד</w:t>
      </w:r>
      <w:r w:rsidR="08685941">
        <w:rPr>
          <w:rStyle w:val="FootnoteReference"/>
          <w:rFonts w:cs="FrankRuehl"/>
          <w:szCs w:val="28"/>
          <w:rtl/>
        </w:rPr>
        <w:footnoteReference w:id="40"/>
      </w:r>
      <w:r w:rsidR="08856C7C" w:rsidRPr="08856C7C">
        <w:rPr>
          <w:rStyle w:val="LatinChar"/>
          <w:rFonts w:cs="FrankRuehl"/>
          <w:sz w:val="28"/>
          <w:szCs w:val="28"/>
          <w:rtl/>
          <w:lang w:val="en-GB"/>
        </w:rPr>
        <w:t>.</w:t>
      </w:r>
      <w:r w:rsidR="0883493B">
        <w:rPr>
          <w:rStyle w:val="LatinChar"/>
          <w:rFonts w:cs="FrankRuehl" w:hint="cs"/>
          <w:sz w:val="28"/>
          <w:szCs w:val="28"/>
          <w:rtl/>
          <w:lang w:val="en-GB"/>
        </w:rPr>
        <w:t xml:space="preserve"> </w:t>
      </w:r>
    </w:p>
    <w:p w:rsidR="08201505" w:rsidRPr="08201505" w:rsidRDefault="0883493B" w:rsidP="08201505">
      <w:pPr>
        <w:jc w:val="both"/>
        <w:rPr>
          <w:rStyle w:val="LatinChar"/>
          <w:rFonts w:cs="FrankRuehl"/>
          <w:sz w:val="28"/>
          <w:szCs w:val="28"/>
          <w:rtl/>
          <w:lang w:val="en-GB"/>
        </w:rPr>
      </w:pPr>
      <w:r w:rsidRPr="0883493B">
        <w:rPr>
          <w:rStyle w:val="LatinChar"/>
          <w:rtl/>
        </w:rPr>
        <w:t>#</w:t>
      </w:r>
      <w:r w:rsidRPr="0883493B">
        <w:rPr>
          <w:rStyle w:val="Title1"/>
          <w:rtl/>
          <w:lang w:val="en-GB"/>
        </w:rPr>
        <w:t>ואם תאמר</w:t>
      </w:r>
      <w:r w:rsidRPr="0883493B">
        <w:rPr>
          <w:rStyle w:val="LatinChar"/>
          <w:rtl/>
        </w:rPr>
        <w:t>=</w:t>
      </w:r>
      <w:r>
        <w:rPr>
          <w:rStyle w:val="LatinChar"/>
          <w:rFonts w:cs="FrankRuehl" w:hint="cs"/>
          <w:sz w:val="28"/>
          <w:szCs w:val="28"/>
          <w:rtl/>
          <w:lang w:val="en-GB"/>
        </w:rPr>
        <w:t>,</w:t>
      </w:r>
      <w:r w:rsidRPr="0883493B">
        <w:rPr>
          <w:rStyle w:val="LatinChar"/>
          <w:rFonts w:cs="FrankRuehl"/>
          <w:sz w:val="28"/>
          <w:szCs w:val="28"/>
          <w:rtl/>
          <w:lang w:val="en-GB"/>
        </w:rPr>
        <w:t xml:space="preserve"> למה לא דרשו חכמים גם כן </w:t>
      </w:r>
      <w:r>
        <w:rPr>
          <w:rStyle w:val="LatinChar"/>
          <w:rFonts w:cs="FrankRuehl" w:hint="cs"/>
          <w:sz w:val="28"/>
          <w:szCs w:val="28"/>
          <w:rtl/>
          <w:lang w:val="en-GB"/>
        </w:rPr>
        <w:t>"</w:t>
      </w:r>
      <w:r w:rsidRPr="0883493B">
        <w:rPr>
          <w:rStyle w:val="LatinChar"/>
          <w:rFonts w:cs="FrankRuehl"/>
          <w:sz w:val="28"/>
          <w:szCs w:val="28"/>
          <w:rtl/>
          <w:lang w:val="en-GB"/>
        </w:rPr>
        <w:t>כל ימי חייך</w:t>
      </w:r>
      <w:r>
        <w:rPr>
          <w:rStyle w:val="LatinChar"/>
          <w:rFonts w:cs="FrankRuehl" w:hint="cs"/>
          <w:sz w:val="28"/>
          <w:szCs w:val="28"/>
          <w:rtl/>
          <w:lang w:val="en-GB"/>
        </w:rPr>
        <w:t>"</w:t>
      </w:r>
      <w:r w:rsidRPr="0883493B">
        <w:rPr>
          <w:rStyle w:val="LatinChar"/>
          <w:rFonts w:cs="FrankRuehl"/>
          <w:sz w:val="28"/>
          <w:szCs w:val="28"/>
          <w:rtl/>
          <w:lang w:val="en-GB"/>
        </w:rPr>
        <w:t xml:space="preserve"> להביא הלילות כמו רבי אלעזר</w:t>
      </w:r>
      <w:r>
        <w:rPr>
          <w:rStyle w:val="FootnoteReference"/>
          <w:rFonts w:cs="FrankRuehl"/>
          <w:szCs w:val="28"/>
          <w:rtl/>
        </w:rPr>
        <w:footnoteReference w:id="41"/>
      </w:r>
      <w:r w:rsidRPr="0883493B">
        <w:rPr>
          <w:rStyle w:val="LatinChar"/>
          <w:rFonts w:cs="FrankRuehl"/>
          <w:sz w:val="28"/>
          <w:szCs w:val="28"/>
          <w:rtl/>
          <w:lang w:val="en-GB"/>
        </w:rPr>
        <w:t>, ולמה מסתברא ליה לרבי אלעזר יותר לרבות הלילות</w:t>
      </w:r>
      <w:r>
        <w:rPr>
          <w:rStyle w:val="LatinChar"/>
          <w:rFonts w:cs="FrankRuehl" w:hint="cs"/>
          <w:sz w:val="28"/>
          <w:szCs w:val="28"/>
          <w:rtl/>
          <w:lang w:val="en-GB"/>
        </w:rPr>
        <w:t>,</w:t>
      </w:r>
      <w:r w:rsidRPr="0883493B">
        <w:rPr>
          <w:rStyle w:val="LatinChar"/>
          <w:rFonts w:cs="FrankRuehl"/>
          <w:sz w:val="28"/>
          <w:szCs w:val="28"/>
          <w:rtl/>
          <w:lang w:val="en-GB"/>
        </w:rPr>
        <w:t xml:space="preserve"> ולחכמים לרבות ימי המשיח</w:t>
      </w:r>
      <w:r>
        <w:rPr>
          <w:rStyle w:val="LatinChar"/>
          <w:rFonts w:cs="FrankRuehl" w:hint="cs"/>
          <w:sz w:val="28"/>
          <w:szCs w:val="28"/>
          <w:rtl/>
          <w:lang w:val="en-GB"/>
        </w:rPr>
        <w:t>.</w:t>
      </w:r>
      <w:r w:rsidRPr="0883493B">
        <w:rPr>
          <w:rStyle w:val="LatinChar"/>
          <w:rFonts w:cs="FrankRuehl"/>
          <w:sz w:val="28"/>
          <w:szCs w:val="28"/>
          <w:rtl/>
          <w:lang w:val="en-GB"/>
        </w:rPr>
        <w:t xml:space="preserve"> ויראה דבסברא פליגי</w:t>
      </w:r>
      <w:r w:rsidR="08EB1781">
        <w:rPr>
          <w:rStyle w:val="LatinChar"/>
          <w:rFonts w:cs="FrankRuehl" w:hint="cs"/>
          <w:sz w:val="28"/>
          <w:szCs w:val="28"/>
          <w:rtl/>
          <w:lang w:val="en-GB"/>
        </w:rPr>
        <w:t>;</w:t>
      </w:r>
      <w:r w:rsidRPr="0883493B">
        <w:rPr>
          <w:rStyle w:val="LatinChar"/>
          <w:rFonts w:cs="FrankRuehl"/>
          <w:sz w:val="28"/>
          <w:szCs w:val="28"/>
          <w:rtl/>
          <w:lang w:val="en-GB"/>
        </w:rPr>
        <w:t xml:space="preserve"> כי כאשר ראינו ביציאת מצרים שהיה בלילה וביום</w:t>
      </w:r>
      <w:r w:rsidR="08EB1781">
        <w:rPr>
          <w:rStyle w:val="FootnoteReference"/>
          <w:rFonts w:cs="FrankRuehl"/>
          <w:szCs w:val="28"/>
          <w:rtl/>
        </w:rPr>
        <w:footnoteReference w:id="42"/>
      </w:r>
      <w:r w:rsidRPr="0883493B">
        <w:rPr>
          <w:rStyle w:val="LatinChar"/>
          <w:rFonts w:cs="FrankRuehl"/>
          <w:sz w:val="28"/>
          <w:szCs w:val="28"/>
          <w:rtl/>
          <w:lang w:val="en-GB"/>
        </w:rPr>
        <w:t>, הלילה שבו הכה הק</w:t>
      </w:r>
      <w:r w:rsidR="08273C0B">
        <w:rPr>
          <w:rStyle w:val="LatinChar"/>
          <w:rFonts w:cs="FrankRuehl" w:hint="cs"/>
          <w:sz w:val="28"/>
          <w:szCs w:val="28"/>
          <w:rtl/>
          <w:lang w:val="en-GB"/>
        </w:rPr>
        <w:t xml:space="preserve">ב"ה </w:t>
      </w:r>
      <w:r w:rsidRPr="0883493B">
        <w:rPr>
          <w:rStyle w:val="LatinChar"/>
          <w:rFonts w:cs="FrankRuehl"/>
          <w:sz w:val="28"/>
          <w:szCs w:val="28"/>
          <w:rtl/>
          <w:lang w:val="en-GB"/>
        </w:rPr>
        <w:t>בכורי מצרים</w:t>
      </w:r>
      <w:r w:rsidR="086E632D">
        <w:rPr>
          <w:rStyle w:val="LatinChar"/>
          <w:rFonts w:cs="FrankRuehl" w:hint="cs"/>
          <w:sz w:val="28"/>
          <w:szCs w:val="28"/>
          <w:rtl/>
          <w:lang w:val="en-GB"/>
        </w:rPr>
        <w:t xml:space="preserve"> </w:t>
      </w:r>
      <w:r w:rsidR="086E632D" w:rsidRPr="086E632D">
        <w:rPr>
          <w:rStyle w:val="LatinChar"/>
          <w:rFonts w:cs="Dbs-Rashi" w:hint="cs"/>
          <w:szCs w:val="20"/>
          <w:rtl/>
          <w:lang w:val="en-GB"/>
        </w:rPr>
        <w:t>(שמות יב, כט)</w:t>
      </w:r>
      <w:r w:rsidR="08273C0B">
        <w:rPr>
          <w:rStyle w:val="LatinChar"/>
          <w:rFonts w:cs="FrankRuehl" w:hint="cs"/>
          <w:sz w:val="28"/>
          <w:szCs w:val="28"/>
          <w:rtl/>
          <w:lang w:val="en-GB"/>
        </w:rPr>
        <w:t>,</w:t>
      </w:r>
      <w:r w:rsidRPr="0883493B">
        <w:rPr>
          <w:rStyle w:val="LatinChar"/>
          <w:rFonts w:cs="FrankRuehl"/>
          <w:sz w:val="28"/>
          <w:szCs w:val="28"/>
          <w:rtl/>
          <w:lang w:val="en-GB"/>
        </w:rPr>
        <w:t xml:space="preserve"> ואמר להם פרעה לצאת</w:t>
      </w:r>
      <w:r w:rsidR="081D1E5C">
        <w:rPr>
          <w:rStyle w:val="LatinChar"/>
          <w:rFonts w:cs="FrankRuehl" w:hint="cs"/>
          <w:sz w:val="28"/>
          <w:szCs w:val="28"/>
          <w:rtl/>
          <w:lang w:val="en-GB"/>
        </w:rPr>
        <w:t xml:space="preserve"> </w:t>
      </w:r>
      <w:r w:rsidR="081D1E5C" w:rsidRPr="081D1E5C">
        <w:rPr>
          <w:rStyle w:val="LatinChar"/>
          <w:rFonts w:cs="Dbs-Rashi" w:hint="cs"/>
          <w:szCs w:val="20"/>
          <w:rtl/>
          <w:lang w:val="en-GB"/>
        </w:rPr>
        <w:t>(שם פסוק לא)</w:t>
      </w:r>
      <w:r w:rsidR="086E632D">
        <w:rPr>
          <w:rStyle w:val="FootnoteReference"/>
          <w:rFonts w:cs="FrankRuehl"/>
          <w:szCs w:val="28"/>
          <w:rtl/>
        </w:rPr>
        <w:footnoteReference w:id="43"/>
      </w:r>
      <w:r w:rsidR="08273C0B">
        <w:rPr>
          <w:rStyle w:val="LatinChar"/>
          <w:rFonts w:cs="FrankRuehl" w:hint="cs"/>
          <w:sz w:val="28"/>
          <w:szCs w:val="28"/>
          <w:rtl/>
          <w:lang w:val="en-GB"/>
        </w:rPr>
        <w:t>,</w:t>
      </w:r>
      <w:r w:rsidRPr="0883493B">
        <w:rPr>
          <w:rStyle w:val="LatinChar"/>
          <w:rFonts w:cs="FrankRuehl"/>
          <w:sz w:val="28"/>
          <w:szCs w:val="28"/>
          <w:rtl/>
          <w:lang w:val="en-GB"/>
        </w:rPr>
        <w:t xml:space="preserve"> והנה כאן התחלת היציאה</w:t>
      </w:r>
      <w:r w:rsidR="08273C0B">
        <w:rPr>
          <w:rStyle w:val="LatinChar"/>
          <w:rFonts w:cs="FrankRuehl" w:hint="cs"/>
          <w:sz w:val="28"/>
          <w:szCs w:val="28"/>
          <w:rtl/>
          <w:lang w:val="en-GB"/>
        </w:rPr>
        <w:t>.</w:t>
      </w:r>
      <w:r w:rsidRPr="0883493B">
        <w:rPr>
          <w:rStyle w:val="LatinChar"/>
          <w:rFonts w:cs="FrankRuehl"/>
          <w:sz w:val="28"/>
          <w:szCs w:val="28"/>
          <w:rtl/>
          <w:lang w:val="en-GB"/>
        </w:rPr>
        <w:t xml:space="preserve"> וביום היתה לגמרי</w:t>
      </w:r>
      <w:r w:rsidR="08273C0B">
        <w:rPr>
          <w:rStyle w:val="LatinChar"/>
          <w:rFonts w:cs="FrankRuehl" w:hint="cs"/>
          <w:sz w:val="28"/>
          <w:szCs w:val="28"/>
          <w:rtl/>
          <w:lang w:val="en-GB"/>
        </w:rPr>
        <w:t>,</w:t>
      </w:r>
      <w:r w:rsidRPr="0883493B">
        <w:rPr>
          <w:rStyle w:val="LatinChar"/>
          <w:rFonts w:cs="FrankRuehl"/>
          <w:sz w:val="28"/>
          <w:szCs w:val="28"/>
          <w:rtl/>
          <w:lang w:val="en-GB"/>
        </w:rPr>
        <w:t xml:space="preserve"> שהרי ביום היו יוצאים</w:t>
      </w:r>
      <w:r w:rsidR="08273C0B">
        <w:rPr>
          <w:rStyle w:val="LatinChar"/>
          <w:rFonts w:cs="FrankRuehl" w:hint="cs"/>
          <w:sz w:val="28"/>
          <w:szCs w:val="28"/>
          <w:rtl/>
          <w:lang w:val="en-GB"/>
        </w:rPr>
        <w:t>,</w:t>
      </w:r>
      <w:r w:rsidRPr="0883493B">
        <w:rPr>
          <w:rStyle w:val="LatinChar"/>
          <w:rFonts w:cs="FrankRuehl"/>
          <w:sz w:val="28"/>
          <w:szCs w:val="28"/>
          <w:rtl/>
          <w:lang w:val="en-GB"/>
        </w:rPr>
        <w:t xml:space="preserve"> ולא בלילה</w:t>
      </w:r>
      <w:r w:rsidR="0865260F">
        <w:rPr>
          <w:rStyle w:val="FootnoteReference"/>
          <w:rFonts w:cs="FrankRuehl"/>
          <w:szCs w:val="28"/>
          <w:rtl/>
        </w:rPr>
        <w:footnoteReference w:id="44"/>
      </w:r>
      <w:r w:rsidR="08273C0B">
        <w:rPr>
          <w:rStyle w:val="LatinChar"/>
          <w:rFonts w:cs="FrankRuehl" w:hint="cs"/>
          <w:sz w:val="28"/>
          <w:szCs w:val="28"/>
          <w:rtl/>
          <w:lang w:val="en-GB"/>
        </w:rPr>
        <w:t>.</w:t>
      </w:r>
      <w:r w:rsidRPr="0883493B">
        <w:rPr>
          <w:rStyle w:val="LatinChar"/>
          <w:rFonts w:cs="FrankRuehl"/>
          <w:sz w:val="28"/>
          <w:szCs w:val="28"/>
          <w:rtl/>
          <w:lang w:val="en-GB"/>
        </w:rPr>
        <w:t xml:space="preserve"> ולפיכך סבר רבי אלעזר כי יש להזכיר יציאת מצרים בלילה</w:t>
      </w:r>
      <w:r w:rsidR="08E37597">
        <w:rPr>
          <w:rStyle w:val="LatinChar"/>
          <w:rFonts w:cs="FrankRuehl" w:hint="cs"/>
          <w:sz w:val="28"/>
          <w:szCs w:val="28"/>
          <w:rtl/>
          <w:lang w:val="en-GB"/>
        </w:rPr>
        <w:t>,</w:t>
      </w:r>
      <w:r w:rsidRPr="0883493B">
        <w:rPr>
          <w:rStyle w:val="LatinChar"/>
          <w:rFonts w:cs="FrankRuehl"/>
          <w:sz w:val="28"/>
          <w:szCs w:val="28"/>
          <w:rtl/>
          <w:lang w:val="en-GB"/>
        </w:rPr>
        <w:t xml:space="preserve"> מצד עצם המכה שבאה בלילה דוקא</w:t>
      </w:r>
      <w:r w:rsidR="08E37597">
        <w:rPr>
          <w:rStyle w:val="FootnoteReference"/>
          <w:rFonts w:cs="FrankRuehl"/>
          <w:szCs w:val="28"/>
          <w:rtl/>
        </w:rPr>
        <w:footnoteReference w:id="45"/>
      </w:r>
      <w:r w:rsidRPr="0883493B">
        <w:rPr>
          <w:rStyle w:val="LatinChar"/>
          <w:rFonts w:cs="FrankRuehl"/>
          <w:sz w:val="28"/>
          <w:szCs w:val="28"/>
          <w:rtl/>
          <w:lang w:val="en-GB"/>
        </w:rPr>
        <w:t>, והיציאה שהיתה ביום</w:t>
      </w:r>
      <w:r w:rsidR="08273C0B">
        <w:rPr>
          <w:rStyle w:val="LatinChar"/>
          <w:rFonts w:cs="FrankRuehl" w:hint="cs"/>
          <w:sz w:val="28"/>
          <w:szCs w:val="28"/>
          <w:rtl/>
          <w:lang w:val="en-GB"/>
        </w:rPr>
        <w:t>,</w:t>
      </w:r>
      <w:r w:rsidRPr="0883493B">
        <w:rPr>
          <w:rStyle w:val="LatinChar"/>
          <w:rFonts w:cs="FrankRuehl"/>
          <w:sz w:val="28"/>
          <w:szCs w:val="28"/>
          <w:rtl/>
          <w:lang w:val="en-GB"/>
        </w:rPr>
        <w:t xml:space="preserve"> ולכך ראוי להזכיר ביום ובלילה</w:t>
      </w:r>
      <w:r w:rsidR="08273C0B">
        <w:rPr>
          <w:rStyle w:val="LatinChar"/>
          <w:rFonts w:cs="FrankRuehl" w:hint="cs"/>
          <w:sz w:val="28"/>
          <w:szCs w:val="28"/>
          <w:rtl/>
          <w:lang w:val="en-GB"/>
        </w:rPr>
        <w:t>.</w:t>
      </w:r>
      <w:r w:rsidRPr="0883493B">
        <w:rPr>
          <w:rStyle w:val="LatinChar"/>
          <w:rFonts w:cs="FrankRuehl"/>
          <w:sz w:val="28"/>
          <w:szCs w:val="28"/>
          <w:rtl/>
          <w:lang w:val="en-GB"/>
        </w:rPr>
        <w:t xml:space="preserve"> אמנם חכמים סבירי להו אף על גב שהמכה היתה בלילה, יש להזכיר ביום דוקא</w:t>
      </w:r>
      <w:r w:rsidR="08273C0B">
        <w:rPr>
          <w:rStyle w:val="LatinChar"/>
          <w:rFonts w:cs="FrankRuehl" w:hint="cs"/>
          <w:sz w:val="28"/>
          <w:szCs w:val="28"/>
          <w:rtl/>
          <w:lang w:val="en-GB"/>
        </w:rPr>
        <w:t>,</w:t>
      </w:r>
      <w:r w:rsidRPr="0883493B">
        <w:rPr>
          <w:rStyle w:val="LatinChar"/>
          <w:rFonts w:cs="FrankRuehl"/>
          <w:sz w:val="28"/>
          <w:szCs w:val="28"/>
          <w:rtl/>
          <w:lang w:val="en-GB"/>
        </w:rPr>
        <w:t xml:space="preserve"> כי זה עיקר הגאולה</w:t>
      </w:r>
      <w:r w:rsidR="08273C0B">
        <w:rPr>
          <w:rStyle w:val="LatinChar"/>
          <w:rFonts w:cs="FrankRuehl" w:hint="cs"/>
          <w:sz w:val="28"/>
          <w:szCs w:val="28"/>
          <w:rtl/>
          <w:lang w:val="en-GB"/>
        </w:rPr>
        <w:t>,</w:t>
      </w:r>
      <w:r w:rsidRPr="0883493B">
        <w:rPr>
          <w:rStyle w:val="LatinChar"/>
          <w:rFonts w:cs="FrankRuehl"/>
          <w:sz w:val="28"/>
          <w:szCs w:val="28"/>
          <w:rtl/>
          <w:lang w:val="en-GB"/>
        </w:rPr>
        <w:t xml:space="preserve"> שהיה ביום</w:t>
      </w:r>
      <w:r w:rsidR="086E632D">
        <w:rPr>
          <w:rStyle w:val="FootnoteReference"/>
          <w:rFonts w:cs="FrankRuehl"/>
          <w:szCs w:val="28"/>
          <w:rtl/>
        </w:rPr>
        <w:footnoteReference w:id="46"/>
      </w:r>
      <w:r w:rsidR="08273C0B">
        <w:rPr>
          <w:rStyle w:val="LatinChar"/>
          <w:rFonts w:cs="FrankRuehl" w:hint="cs"/>
          <w:sz w:val="28"/>
          <w:szCs w:val="28"/>
          <w:rtl/>
          <w:lang w:val="en-GB"/>
        </w:rPr>
        <w:t>.</w:t>
      </w:r>
      <w:r w:rsidRPr="0883493B">
        <w:rPr>
          <w:rStyle w:val="LatinChar"/>
          <w:rFonts w:cs="FrankRuehl"/>
          <w:sz w:val="28"/>
          <w:szCs w:val="28"/>
          <w:rtl/>
          <w:lang w:val="en-GB"/>
        </w:rPr>
        <w:t xml:space="preserve"> ומחמת זאת הגאולה שיצאו ביום</w:t>
      </w:r>
      <w:r w:rsidR="08273C0B">
        <w:rPr>
          <w:rStyle w:val="LatinChar"/>
          <w:rFonts w:cs="FrankRuehl" w:hint="cs"/>
          <w:sz w:val="28"/>
          <w:szCs w:val="28"/>
          <w:rtl/>
          <w:lang w:val="en-GB"/>
        </w:rPr>
        <w:t>,</w:t>
      </w:r>
      <w:r w:rsidRPr="0883493B">
        <w:rPr>
          <w:rStyle w:val="LatinChar"/>
          <w:rFonts w:cs="FrankRuehl"/>
          <w:sz w:val="28"/>
          <w:szCs w:val="28"/>
          <w:rtl/>
          <w:lang w:val="en-GB"/>
        </w:rPr>
        <w:t xml:space="preserve"> היתה המכה בלילה</w:t>
      </w:r>
      <w:r w:rsidR="083C1C92">
        <w:rPr>
          <w:rStyle w:val="FootnoteReference"/>
          <w:rFonts w:cs="FrankRuehl"/>
          <w:szCs w:val="28"/>
          <w:rtl/>
        </w:rPr>
        <w:footnoteReference w:id="47"/>
      </w:r>
      <w:r w:rsidR="08273C0B">
        <w:rPr>
          <w:rStyle w:val="LatinChar"/>
          <w:rFonts w:cs="FrankRuehl" w:hint="cs"/>
          <w:sz w:val="28"/>
          <w:szCs w:val="28"/>
          <w:rtl/>
          <w:lang w:val="en-GB"/>
        </w:rPr>
        <w:t>,</w:t>
      </w:r>
      <w:r w:rsidRPr="0883493B">
        <w:rPr>
          <w:rStyle w:val="LatinChar"/>
          <w:rFonts w:cs="FrankRuehl"/>
          <w:sz w:val="28"/>
          <w:szCs w:val="28"/>
          <w:rtl/>
          <w:lang w:val="en-GB"/>
        </w:rPr>
        <w:t xml:space="preserve"> אם כן נמשך הכל אל היציאה ביום</w:t>
      </w:r>
      <w:r w:rsidR="083C1C92">
        <w:rPr>
          <w:rStyle w:val="FootnoteReference"/>
          <w:rFonts w:cs="FrankRuehl"/>
          <w:szCs w:val="28"/>
          <w:rtl/>
        </w:rPr>
        <w:footnoteReference w:id="48"/>
      </w:r>
      <w:r w:rsidRPr="0883493B">
        <w:rPr>
          <w:rStyle w:val="LatinChar"/>
          <w:rFonts w:cs="FrankRuehl"/>
          <w:sz w:val="28"/>
          <w:szCs w:val="28"/>
          <w:rtl/>
          <w:lang w:val="en-GB"/>
        </w:rPr>
        <w:t>. וכל זה בשאר ימות השנה</w:t>
      </w:r>
      <w:r w:rsidR="08273C0B">
        <w:rPr>
          <w:rStyle w:val="LatinChar"/>
          <w:rFonts w:cs="FrankRuehl" w:hint="cs"/>
          <w:sz w:val="28"/>
          <w:szCs w:val="28"/>
          <w:rtl/>
          <w:lang w:val="en-GB"/>
        </w:rPr>
        <w:t>,</w:t>
      </w:r>
      <w:r w:rsidRPr="0883493B">
        <w:rPr>
          <w:rStyle w:val="LatinChar"/>
          <w:rFonts w:cs="FrankRuehl"/>
          <w:sz w:val="28"/>
          <w:szCs w:val="28"/>
          <w:rtl/>
          <w:lang w:val="en-GB"/>
        </w:rPr>
        <w:t xml:space="preserve"> שאין הזכירה בעת אשר היה הנס, ולכך ראוי להזכיר יציאת מצרים דוקא ביום</w:t>
      </w:r>
      <w:r w:rsidR="08273C0B">
        <w:rPr>
          <w:rStyle w:val="LatinChar"/>
          <w:rFonts w:cs="FrankRuehl" w:hint="cs"/>
          <w:sz w:val="28"/>
          <w:szCs w:val="28"/>
          <w:rtl/>
          <w:lang w:val="en-GB"/>
        </w:rPr>
        <w:t>,</w:t>
      </w:r>
      <w:r w:rsidRPr="0883493B">
        <w:rPr>
          <w:rStyle w:val="LatinChar"/>
          <w:rFonts w:cs="FrankRuehl"/>
          <w:sz w:val="28"/>
          <w:szCs w:val="28"/>
          <w:rtl/>
          <w:lang w:val="en-GB"/>
        </w:rPr>
        <w:t xml:space="preserve"> ולא בלילות</w:t>
      </w:r>
      <w:r w:rsidR="08273C0B">
        <w:rPr>
          <w:rStyle w:val="LatinChar"/>
          <w:rFonts w:cs="FrankRuehl" w:hint="cs"/>
          <w:sz w:val="28"/>
          <w:szCs w:val="28"/>
          <w:rtl/>
          <w:lang w:val="en-GB"/>
        </w:rPr>
        <w:t>,</w:t>
      </w:r>
      <w:r w:rsidRPr="0883493B">
        <w:rPr>
          <w:rStyle w:val="LatinChar"/>
          <w:rFonts w:cs="FrankRuehl"/>
          <w:sz w:val="28"/>
          <w:szCs w:val="28"/>
          <w:rtl/>
          <w:lang w:val="en-GB"/>
        </w:rPr>
        <w:t xml:space="preserve"> שהכל היה בשביל יציאת היום</w:t>
      </w:r>
      <w:r w:rsidR="083024C9">
        <w:rPr>
          <w:rStyle w:val="FootnoteReference"/>
          <w:rFonts w:cs="FrankRuehl"/>
          <w:szCs w:val="28"/>
          <w:rtl/>
        </w:rPr>
        <w:footnoteReference w:id="49"/>
      </w:r>
      <w:r w:rsidR="08273C0B">
        <w:rPr>
          <w:rStyle w:val="LatinChar"/>
          <w:rFonts w:cs="FrankRuehl" w:hint="cs"/>
          <w:sz w:val="28"/>
          <w:szCs w:val="28"/>
          <w:rtl/>
          <w:lang w:val="en-GB"/>
        </w:rPr>
        <w:t>.</w:t>
      </w:r>
      <w:r w:rsidRPr="0883493B">
        <w:rPr>
          <w:rStyle w:val="LatinChar"/>
          <w:rFonts w:cs="FrankRuehl"/>
          <w:sz w:val="28"/>
          <w:szCs w:val="28"/>
          <w:rtl/>
          <w:lang w:val="en-GB"/>
        </w:rPr>
        <w:t xml:space="preserve"> אבל בליל היציאה</w:t>
      </w:r>
      <w:r w:rsidR="08273C0B">
        <w:rPr>
          <w:rStyle w:val="LatinChar"/>
          <w:rFonts w:cs="FrankRuehl" w:hint="cs"/>
          <w:sz w:val="28"/>
          <w:szCs w:val="28"/>
          <w:rtl/>
          <w:lang w:val="en-GB"/>
        </w:rPr>
        <w:t>,</w:t>
      </w:r>
      <w:r w:rsidRPr="0883493B">
        <w:rPr>
          <w:rStyle w:val="LatinChar"/>
          <w:rFonts w:cs="FrankRuehl"/>
          <w:sz w:val="28"/>
          <w:szCs w:val="28"/>
          <w:rtl/>
          <w:lang w:val="en-GB"/>
        </w:rPr>
        <w:t xml:space="preserve"> שהוא זמן הנס</w:t>
      </w:r>
      <w:r w:rsidR="08BF7453">
        <w:rPr>
          <w:rStyle w:val="FootnoteReference"/>
          <w:rFonts w:cs="FrankRuehl"/>
          <w:szCs w:val="28"/>
          <w:rtl/>
        </w:rPr>
        <w:footnoteReference w:id="50"/>
      </w:r>
      <w:r w:rsidR="08273C0B">
        <w:rPr>
          <w:rStyle w:val="LatinChar"/>
          <w:rFonts w:cs="FrankRuehl" w:hint="cs"/>
          <w:sz w:val="28"/>
          <w:szCs w:val="28"/>
          <w:rtl/>
          <w:lang w:val="en-GB"/>
        </w:rPr>
        <w:t>,</w:t>
      </w:r>
      <w:r w:rsidRPr="0883493B">
        <w:rPr>
          <w:rStyle w:val="LatinChar"/>
          <w:rFonts w:cs="FrankRuehl"/>
          <w:sz w:val="28"/>
          <w:szCs w:val="28"/>
          <w:rtl/>
          <w:lang w:val="en-GB"/>
        </w:rPr>
        <w:t xml:space="preserve"> ועל זמן הנס קבעה התורה הספור</w:t>
      </w:r>
      <w:r w:rsidR="08BF7453">
        <w:rPr>
          <w:rStyle w:val="FootnoteReference"/>
          <w:rFonts w:cs="FrankRuehl"/>
          <w:szCs w:val="28"/>
          <w:rtl/>
        </w:rPr>
        <w:footnoteReference w:id="51"/>
      </w:r>
      <w:r w:rsidR="08273C0B">
        <w:rPr>
          <w:rStyle w:val="LatinChar"/>
          <w:rFonts w:cs="FrankRuehl" w:hint="cs"/>
          <w:sz w:val="28"/>
          <w:szCs w:val="28"/>
          <w:rtl/>
          <w:lang w:val="en-GB"/>
        </w:rPr>
        <w:t>,</w:t>
      </w:r>
      <w:r w:rsidRPr="0883493B">
        <w:rPr>
          <w:rStyle w:val="LatinChar"/>
          <w:rFonts w:cs="FrankRuehl"/>
          <w:sz w:val="28"/>
          <w:szCs w:val="28"/>
          <w:rtl/>
          <w:lang w:val="en-GB"/>
        </w:rPr>
        <w:t xml:space="preserve"> יש להזכיר דוקא בלילה</w:t>
      </w:r>
      <w:r w:rsidR="08295D5C">
        <w:rPr>
          <w:rStyle w:val="LatinChar"/>
          <w:rFonts w:cs="FrankRuehl" w:hint="cs"/>
          <w:sz w:val="28"/>
          <w:szCs w:val="28"/>
          <w:rtl/>
          <w:lang w:val="en-GB"/>
        </w:rPr>
        <w:t>,</w:t>
      </w:r>
      <w:r w:rsidRPr="0883493B">
        <w:rPr>
          <w:rStyle w:val="LatinChar"/>
          <w:rFonts w:cs="FrankRuehl"/>
          <w:sz w:val="28"/>
          <w:szCs w:val="28"/>
          <w:rtl/>
          <w:lang w:val="en-GB"/>
        </w:rPr>
        <w:t xml:space="preserve"> שהוא זמן הנס</w:t>
      </w:r>
      <w:r w:rsidR="08273C0B">
        <w:rPr>
          <w:rStyle w:val="LatinChar"/>
          <w:rFonts w:cs="FrankRuehl" w:hint="cs"/>
          <w:sz w:val="28"/>
          <w:szCs w:val="28"/>
          <w:rtl/>
          <w:lang w:val="en-GB"/>
        </w:rPr>
        <w:t>,</w:t>
      </w:r>
      <w:r w:rsidRPr="0883493B">
        <w:rPr>
          <w:rStyle w:val="LatinChar"/>
          <w:rFonts w:cs="FrankRuehl"/>
          <w:sz w:val="28"/>
          <w:szCs w:val="28"/>
          <w:rtl/>
          <w:lang w:val="en-GB"/>
        </w:rPr>
        <w:t xml:space="preserve"> ולא ביום</w:t>
      </w:r>
      <w:r w:rsidR="08A66A9C">
        <w:rPr>
          <w:rStyle w:val="FootnoteReference"/>
          <w:rFonts w:cs="FrankRuehl"/>
          <w:szCs w:val="28"/>
          <w:rtl/>
        </w:rPr>
        <w:footnoteReference w:id="52"/>
      </w:r>
      <w:r>
        <w:rPr>
          <w:rStyle w:val="LatinChar"/>
          <w:rFonts w:cs="FrankRuehl" w:hint="cs"/>
          <w:sz w:val="28"/>
          <w:szCs w:val="28"/>
          <w:rtl/>
          <w:lang w:val="en-GB"/>
        </w:rPr>
        <w:t>.</w:t>
      </w:r>
      <w:r w:rsidR="08201505">
        <w:rPr>
          <w:rStyle w:val="LatinChar"/>
          <w:rFonts w:cs="FrankRuehl" w:hint="cs"/>
          <w:sz w:val="28"/>
          <w:szCs w:val="28"/>
          <w:rtl/>
          <w:lang w:val="en-GB"/>
        </w:rPr>
        <w:t xml:space="preserve"> </w:t>
      </w:r>
    </w:p>
    <w:p w:rsidR="08965A5C" w:rsidRDefault="08201505" w:rsidP="08863485">
      <w:pPr>
        <w:jc w:val="both"/>
        <w:rPr>
          <w:rStyle w:val="LatinChar"/>
          <w:rFonts w:cs="FrankRuehl" w:hint="cs"/>
          <w:sz w:val="28"/>
          <w:szCs w:val="28"/>
          <w:rtl/>
          <w:lang w:val="en-GB"/>
        </w:rPr>
      </w:pPr>
      <w:r w:rsidRPr="08201505">
        <w:rPr>
          <w:rStyle w:val="LatinChar"/>
          <w:rtl/>
        </w:rPr>
        <w:t>#</w:t>
      </w:r>
      <w:r w:rsidRPr="08201505">
        <w:rPr>
          <w:rStyle w:val="Title1"/>
          <w:rtl/>
          <w:lang w:val="en-GB"/>
        </w:rPr>
        <w:t>ברוך המקום וכו'</w:t>
      </w:r>
      <w:r w:rsidRPr="08201505">
        <w:rPr>
          <w:rStyle w:val="LatinChar"/>
          <w:rtl/>
        </w:rPr>
        <w:t>=</w:t>
      </w:r>
      <w:r>
        <w:rPr>
          <w:rStyle w:val="FootnoteReference"/>
          <w:rFonts w:cs="FrankRuehl"/>
          <w:szCs w:val="28"/>
          <w:rtl/>
        </w:rPr>
        <w:footnoteReference w:id="53"/>
      </w:r>
      <w:r>
        <w:rPr>
          <w:rStyle w:val="LatinChar"/>
          <w:rFonts w:cs="FrankRuehl" w:hint="cs"/>
          <w:sz w:val="28"/>
          <w:szCs w:val="28"/>
          <w:rtl/>
          <w:lang w:val="en-GB"/>
        </w:rPr>
        <w:t>.</w:t>
      </w:r>
      <w:r w:rsidRPr="08201505">
        <w:rPr>
          <w:rStyle w:val="LatinChar"/>
          <w:rFonts w:cs="FrankRuehl"/>
          <w:sz w:val="28"/>
          <w:szCs w:val="28"/>
          <w:rtl/>
          <w:lang w:val="en-GB"/>
        </w:rPr>
        <w:t xml:space="preserve"> מקשים בזה</w:t>
      </w:r>
      <w:r w:rsidR="08F94B87">
        <w:rPr>
          <w:rStyle w:val="FootnoteReference"/>
          <w:rFonts w:cs="FrankRuehl"/>
          <w:szCs w:val="28"/>
          <w:rtl/>
        </w:rPr>
        <w:footnoteReference w:id="54"/>
      </w:r>
      <w:r>
        <w:rPr>
          <w:rStyle w:val="LatinChar"/>
          <w:rFonts w:cs="FrankRuehl" w:hint="cs"/>
          <w:sz w:val="28"/>
          <w:szCs w:val="28"/>
          <w:rtl/>
          <w:lang w:val="en-GB"/>
        </w:rPr>
        <w:t>,</w:t>
      </w:r>
      <w:r w:rsidRPr="08201505">
        <w:rPr>
          <w:rStyle w:val="LatinChar"/>
          <w:rFonts w:cs="FrankRuehl"/>
          <w:sz w:val="28"/>
          <w:szCs w:val="28"/>
          <w:rtl/>
          <w:lang w:val="en-GB"/>
        </w:rPr>
        <w:t xml:space="preserve"> למה נתן השבח במקום הזה על נתינת התורה ש</w:t>
      </w:r>
      <w:r w:rsidR="08863485">
        <w:rPr>
          <w:rStyle w:val="LatinChar"/>
          <w:rFonts w:cs="FrankRuehl" w:hint="cs"/>
          <w:sz w:val="28"/>
          <w:szCs w:val="28"/>
          <w:rtl/>
          <w:lang w:val="en-GB"/>
        </w:rPr>
        <w:t>"</w:t>
      </w:r>
      <w:r w:rsidRPr="08201505">
        <w:rPr>
          <w:rStyle w:val="LatinChar"/>
          <w:rFonts w:cs="FrankRuehl"/>
          <w:sz w:val="28"/>
          <w:szCs w:val="28"/>
          <w:rtl/>
          <w:lang w:val="en-GB"/>
        </w:rPr>
        <w:t>כנגד ד' בנים דברה תורה</w:t>
      </w:r>
      <w:r w:rsidR="08863485">
        <w:rPr>
          <w:rStyle w:val="LatinChar"/>
          <w:rFonts w:cs="FrankRuehl" w:hint="cs"/>
          <w:sz w:val="28"/>
          <w:szCs w:val="28"/>
          <w:rtl/>
          <w:lang w:val="en-GB"/>
        </w:rPr>
        <w:t>"</w:t>
      </w:r>
      <w:r w:rsidR="081B18F1">
        <w:rPr>
          <w:rStyle w:val="FootnoteReference"/>
          <w:rFonts w:cs="FrankRuehl"/>
          <w:szCs w:val="28"/>
          <w:rtl/>
        </w:rPr>
        <w:footnoteReference w:id="55"/>
      </w:r>
      <w:r w:rsidR="081B18F1">
        <w:rPr>
          <w:rStyle w:val="LatinChar"/>
          <w:rFonts w:cs="FrankRuehl" w:hint="cs"/>
          <w:sz w:val="28"/>
          <w:szCs w:val="28"/>
          <w:rtl/>
          <w:lang w:val="en-GB"/>
        </w:rPr>
        <w:t>.</w:t>
      </w:r>
      <w:r w:rsidRPr="08201505">
        <w:rPr>
          <w:rStyle w:val="LatinChar"/>
          <w:rFonts w:cs="FrankRuehl"/>
          <w:sz w:val="28"/>
          <w:szCs w:val="28"/>
          <w:rtl/>
          <w:lang w:val="en-GB"/>
        </w:rPr>
        <w:t xml:space="preserve"> ויותר הוא ראוי לתת השבח שנתן לנו מצות מצה פסח ומרור</w:t>
      </w:r>
      <w:r w:rsidR="081B18F1">
        <w:rPr>
          <w:rStyle w:val="FootnoteReference"/>
          <w:rFonts w:cs="FrankRuehl"/>
          <w:szCs w:val="28"/>
          <w:rtl/>
        </w:rPr>
        <w:footnoteReference w:id="56"/>
      </w:r>
      <w:r w:rsidR="0875087B">
        <w:rPr>
          <w:rStyle w:val="LatinChar"/>
          <w:rFonts w:cs="FrankRuehl" w:hint="cs"/>
          <w:sz w:val="28"/>
          <w:szCs w:val="28"/>
          <w:rtl/>
          <w:lang w:val="en-GB"/>
        </w:rPr>
        <w:t>.</w:t>
      </w:r>
      <w:r w:rsidRPr="08201505">
        <w:rPr>
          <w:rStyle w:val="LatinChar"/>
          <w:rFonts w:cs="FrankRuehl"/>
          <w:sz w:val="28"/>
          <w:szCs w:val="28"/>
          <w:rtl/>
          <w:lang w:val="en-GB"/>
        </w:rPr>
        <w:t xml:space="preserve"> ועוד קשיא</w:t>
      </w:r>
      <w:r w:rsidR="0875087B">
        <w:rPr>
          <w:rStyle w:val="LatinChar"/>
          <w:rFonts w:cs="FrankRuehl" w:hint="cs"/>
          <w:sz w:val="28"/>
          <w:szCs w:val="28"/>
          <w:rtl/>
          <w:lang w:val="en-GB"/>
        </w:rPr>
        <w:t>,</w:t>
      </w:r>
      <w:r w:rsidRPr="08201505">
        <w:rPr>
          <w:rStyle w:val="LatinChar"/>
          <w:rFonts w:cs="FrankRuehl"/>
          <w:sz w:val="28"/>
          <w:szCs w:val="28"/>
          <w:rtl/>
          <w:lang w:val="en-GB"/>
        </w:rPr>
        <w:t xml:space="preserve"> למה קרא אותו כאן בשם </w:t>
      </w:r>
      <w:r w:rsidR="0875087B">
        <w:rPr>
          <w:rStyle w:val="LatinChar"/>
          <w:rFonts w:cs="FrankRuehl" w:hint="cs"/>
          <w:sz w:val="28"/>
          <w:szCs w:val="28"/>
          <w:rtl/>
          <w:lang w:val="en-GB"/>
        </w:rPr>
        <w:t>"</w:t>
      </w:r>
      <w:r w:rsidRPr="08201505">
        <w:rPr>
          <w:rStyle w:val="LatinChar"/>
          <w:rFonts w:cs="FrankRuehl"/>
          <w:sz w:val="28"/>
          <w:szCs w:val="28"/>
          <w:rtl/>
          <w:lang w:val="en-GB"/>
        </w:rPr>
        <w:t>מקום</w:t>
      </w:r>
      <w:r w:rsidR="0875087B">
        <w:rPr>
          <w:rStyle w:val="LatinChar"/>
          <w:rFonts w:cs="FrankRuehl" w:hint="cs"/>
          <w:sz w:val="28"/>
          <w:szCs w:val="28"/>
          <w:rtl/>
          <w:lang w:val="en-GB"/>
        </w:rPr>
        <w:t>",</w:t>
      </w:r>
      <w:r w:rsidRPr="08201505">
        <w:rPr>
          <w:rStyle w:val="LatinChar"/>
          <w:rFonts w:cs="FrankRuehl"/>
          <w:sz w:val="28"/>
          <w:szCs w:val="28"/>
          <w:rtl/>
          <w:lang w:val="en-GB"/>
        </w:rPr>
        <w:t xml:space="preserve"> והוי ליה לומר </w:t>
      </w:r>
      <w:r w:rsidR="0875087B">
        <w:rPr>
          <w:rStyle w:val="LatinChar"/>
          <w:rFonts w:cs="FrankRuehl" w:hint="cs"/>
          <w:sz w:val="28"/>
          <w:szCs w:val="28"/>
          <w:rtl/>
          <w:lang w:val="en-GB"/>
        </w:rPr>
        <w:t>'</w:t>
      </w:r>
      <w:r w:rsidRPr="08201505">
        <w:rPr>
          <w:rStyle w:val="LatinChar"/>
          <w:rFonts w:cs="FrankRuehl"/>
          <w:sz w:val="28"/>
          <w:szCs w:val="28"/>
          <w:rtl/>
          <w:lang w:val="en-GB"/>
        </w:rPr>
        <w:t>ברוך הק</w:t>
      </w:r>
      <w:r w:rsidR="0875087B">
        <w:rPr>
          <w:rStyle w:val="LatinChar"/>
          <w:rFonts w:cs="FrankRuehl" w:hint="cs"/>
          <w:sz w:val="28"/>
          <w:szCs w:val="28"/>
          <w:rtl/>
          <w:lang w:val="en-GB"/>
        </w:rPr>
        <w:t>ב"ה'</w:t>
      </w:r>
      <w:r w:rsidR="085F198F">
        <w:rPr>
          <w:rStyle w:val="FootnoteReference"/>
          <w:rFonts w:cs="FrankRuehl"/>
          <w:szCs w:val="28"/>
          <w:rtl/>
        </w:rPr>
        <w:footnoteReference w:id="57"/>
      </w:r>
      <w:r w:rsidR="08863485">
        <w:rPr>
          <w:rStyle w:val="LatinChar"/>
          <w:rFonts w:cs="FrankRuehl" w:hint="cs"/>
          <w:sz w:val="28"/>
          <w:szCs w:val="28"/>
          <w:rtl/>
          <w:lang w:val="en-GB"/>
        </w:rPr>
        <w:t>,</w:t>
      </w:r>
      <w:r w:rsidRPr="08201505">
        <w:rPr>
          <w:rStyle w:val="LatinChar"/>
          <w:rFonts w:cs="FrankRuehl"/>
          <w:sz w:val="28"/>
          <w:szCs w:val="28"/>
          <w:rtl/>
          <w:lang w:val="en-GB"/>
        </w:rPr>
        <w:t xml:space="preserve"> ומה ענין </w:t>
      </w:r>
      <w:r w:rsidR="08863485">
        <w:rPr>
          <w:rStyle w:val="LatinChar"/>
          <w:rFonts w:cs="FrankRuehl" w:hint="cs"/>
          <w:sz w:val="28"/>
          <w:szCs w:val="28"/>
          <w:rtl/>
          <w:lang w:val="en-GB"/>
        </w:rPr>
        <w:t>"</w:t>
      </w:r>
      <w:r w:rsidRPr="08201505">
        <w:rPr>
          <w:rStyle w:val="LatinChar"/>
          <w:rFonts w:cs="FrankRuehl"/>
          <w:sz w:val="28"/>
          <w:szCs w:val="28"/>
          <w:rtl/>
          <w:lang w:val="en-GB"/>
        </w:rPr>
        <w:t>המקום</w:t>
      </w:r>
      <w:r w:rsidR="08863485">
        <w:rPr>
          <w:rStyle w:val="LatinChar"/>
          <w:rFonts w:cs="FrankRuehl" w:hint="cs"/>
          <w:sz w:val="28"/>
          <w:szCs w:val="28"/>
          <w:rtl/>
          <w:lang w:val="en-GB"/>
        </w:rPr>
        <w:t>"</w:t>
      </w:r>
      <w:r w:rsidRPr="08201505">
        <w:rPr>
          <w:rStyle w:val="LatinChar"/>
          <w:rFonts w:cs="FrankRuehl"/>
          <w:sz w:val="28"/>
          <w:szCs w:val="28"/>
          <w:rtl/>
          <w:lang w:val="en-GB"/>
        </w:rPr>
        <w:t xml:space="preserve"> שזכר כאן יותר</w:t>
      </w:r>
      <w:r w:rsidR="08FF1ECF">
        <w:rPr>
          <w:rStyle w:val="FootnoteReference"/>
          <w:rFonts w:cs="FrankRuehl"/>
          <w:szCs w:val="28"/>
          <w:rtl/>
        </w:rPr>
        <w:footnoteReference w:id="58"/>
      </w:r>
      <w:r w:rsidR="08863485">
        <w:rPr>
          <w:rStyle w:val="LatinChar"/>
          <w:rFonts w:cs="FrankRuehl" w:hint="cs"/>
          <w:sz w:val="28"/>
          <w:szCs w:val="28"/>
          <w:rtl/>
          <w:lang w:val="en-GB"/>
        </w:rPr>
        <w:t>.</w:t>
      </w:r>
      <w:r w:rsidRPr="08201505">
        <w:rPr>
          <w:rStyle w:val="LatinChar"/>
          <w:rFonts w:cs="FrankRuehl"/>
          <w:sz w:val="28"/>
          <w:szCs w:val="28"/>
          <w:rtl/>
          <w:lang w:val="en-GB"/>
        </w:rPr>
        <w:t xml:space="preserve"> ועוד קשיא</w:t>
      </w:r>
      <w:r w:rsidR="08863485">
        <w:rPr>
          <w:rStyle w:val="LatinChar"/>
          <w:rFonts w:cs="FrankRuehl" w:hint="cs"/>
          <w:sz w:val="28"/>
          <w:szCs w:val="28"/>
          <w:rtl/>
          <w:lang w:val="en-GB"/>
        </w:rPr>
        <w:t>,</w:t>
      </w:r>
      <w:r w:rsidRPr="08201505">
        <w:rPr>
          <w:rStyle w:val="LatinChar"/>
          <w:rFonts w:cs="FrankRuehl"/>
          <w:sz w:val="28"/>
          <w:szCs w:val="28"/>
          <w:rtl/>
          <w:lang w:val="en-GB"/>
        </w:rPr>
        <w:t xml:space="preserve"> מה ענין ארבע בנים</w:t>
      </w:r>
      <w:r w:rsidR="08863485">
        <w:rPr>
          <w:rStyle w:val="LatinChar"/>
          <w:rFonts w:cs="FrankRuehl" w:hint="cs"/>
          <w:sz w:val="28"/>
          <w:szCs w:val="28"/>
          <w:rtl/>
          <w:lang w:val="en-GB"/>
        </w:rPr>
        <w:t>,</w:t>
      </w:r>
      <w:r w:rsidRPr="08201505">
        <w:rPr>
          <w:rStyle w:val="LatinChar"/>
          <w:rFonts w:cs="FrankRuehl"/>
          <w:sz w:val="28"/>
          <w:szCs w:val="28"/>
          <w:rtl/>
          <w:lang w:val="en-GB"/>
        </w:rPr>
        <w:t xml:space="preserve"> שהיה ראוי לומר </w:t>
      </w:r>
      <w:r w:rsidR="08863485">
        <w:rPr>
          <w:rStyle w:val="LatinChar"/>
          <w:rFonts w:cs="FrankRuehl" w:hint="cs"/>
          <w:sz w:val="28"/>
          <w:szCs w:val="28"/>
          <w:rtl/>
          <w:lang w:val="en-GB"/>
        </w:rPr>
        <w:t>'</w:t>
      </w:r>
      <w:r w:rsidRPr="08201505">
        <w:rPr>
          <w:rStyle w:val="LatinChar"/>
          <w:rFonts w:cs="FrankRuehl"/>
          <w:sz w:val="28"/>
          <w:szCs w:val="28"/>
          <w:rtl/>
          <w:lang w:val="en-GB"/>
        </w:rPr>
        <w:t>אחד צדיק ואחד רשע</w:t>
      </w:r>
      <w:r w:rsidR="08863485">
        <w:rPr>
          <w:rStyle w:val="LatinChar"/>
          <w:rFonts w:cs="FrankRuehl" w:hint="cs"/>
          <w:sz w:val="28"/>
          <w:szCs w:val="28"/>
          <w:rtl/>
          <w:lang w:val="en-GB"/>
        </w:rPr>
        <w:t>',</w:t>
      </w:r>
      <w:r w:rsidRPr="08201505">
        <w:rPr>
          <w:rStyle w:val="LatinChar"/>
          <w:rFonts w:cs="FrankRuehl"/>
          <w:sz w:val="28"/>
          <w:szCs w:val="28"/>
          <w:rtl/>
          <w:lang w:val="en-GB"/>
        </w:rPr>
        <w:t xml:space="preserve"> ולמה אמר </w:t>
      </w:r>
      <w:r w:rsidR="08863485">
        <w:rPr>
          <w:rStyle w:val="LatinChar"/>
          <w:rFonts w:cs="FrankRuehl" w:hint="cs"/>
          <w:sz w:val="28"/>
          <w:szCs w:val="28"/>
          <w:rtl/>
          <w:lang w:val="en-GB"/>
        </w:rPr>
        <w:t>"</w:t>
      </w:r>
      <w:r w:rsidRPr="08201505">
        <w:rPr>
          <w:rStyle w:val="LatinChar"/>
          <w:rFonts w:cs="FrankRuehl"/>
          <w:sz w:val="28"/>
          <w:szCs w:val="28"/>
          <w:rtl/>
          <w:lang w:val="en-GB"/>
        </w:rPr>
        <w:t>חכם</w:t>
      </w:r>
      <w:r w:rsidR="08863485">
        <w:rPr>
          <w:rStyle w:val="LatinChar"/>
          <w:rFonts w:cs="FrankRuehl" w:hint="cs"/>
          <w:sz w:val="28"/>
          <w:szCs w:val="28"/>
          <w:rtl/>
          <w:lang w:val="en-GB"/>
        </w:rPr>
        <w:t>"</w:t>
      </w:r>
      <w:r w:rsidRPr="08201505">
        <w:rPr>
          <w:rStyle w:val="LatinChar"/>
          <w:rFonts w:cs="FrankRuehl"/>
          <w:sz w:val="28"/>
          <w:szCs w:val="28"/>
          <w:rtl/>
          <w:lang w:val="en-GB"/>
        </w:rPr>
        <w:t xml:space="preserve"> ו</w:t>
      </w:r>
      <w:r w:rsidR="08863485">
        <w:rPr>
          <w:rStyle w:val="LatinChar"/>
          <w:rFonts w:cs="FrankRuehl" w:hint="cs"/>
          <w:sz w:val="28"/>
          <w:szCs w:val="28"/>
          <w:rtl/>
          <w:lang w:val="en-GB"/>
        </w:rPr>
        <w:t>"</w:t>
      </w:r>
      <w:r w:rsidRPr="08201505">
        <w:rPr>
          <w:rStyle w:val="LatinChar"/>
          <w:rFonts w:cs="FrankRuehl"/>
          <w:sz w:val="28"/>
          <w:szCs w:val="28"/>
          <w:rtl/>
          <w:lang w:val="en-GB"/>
        </w:rPr>
        <w:t>רשע</w:t>
      </w:r>
      <w:r w:rsidR="08863485">
        <w:rPr>
          <w:rStyle w:val="LatinChar"/>
          <w:rFonts w:cs="FrankRuehl" w:hint="cs"/>
          <w:sz w:val="28"/>
          <w:szCs w:val="28"/>
          <w:rtl/>
          <w:lang w:val="en-GB"/>
        </w:rPr>
        <w:t>"</w:t>
      </w:r>
      <w:r w:rsidR="085F7DDD">
        <w:rPr>
          <w:rStyle w:val="FootnoteReference"/>
          <w:rFonts w:cs="FrankRuehl"/>
          <w:szCs w:val="28"/>
          <w:rtl/>
        </w:rPr>
        <w:footnoteReference w:id="59"/>
      </w:r>
      <w:r w:rsidRPr="08201505">
        <w:rPr>
          <w:rStyle w:val="LatinChar"/>
          <w:rFonts w:cs="FrankRuehl"/>
          <w:sz w:val="28"/>
          <w:szCs w:val="28"/>
          <w:rtl/>
          <w:lang w:val="en-GB"/>
        </w:rPr>
        <w:t xml:space="preserve">. </w:t>
      </w:r>
    </w:p>
    <w:p w:rsidR="08D74EDD" w:rsidRPr="08D74EDD" w:rsidRDefault="085F198F" w:rsidP="08D74EDD">
      <w:pPr>
        <w:jc w:val="both"/>
        <w:rPr>
          <w:rStyle w:val="LatinChar"/>
          <w:rFonts w:cs="FrankRuehl"/>
          <w:sz w:val="28"/>
          <w:szCs w:val="28"/>
          <w:rtl/>
          <w:lang w:val="en-GB"/>
        </w:rPr>
      </w:pPr>
      <w:r w:rsidRPr="085F198F">
        <w:rPr>
          <w:rStyle w:val="LatinChar"/>
          <w:rtl/>
        </w:rPr>
        <w:t>#</w:t>
      </w:r>
      <w:r w:rsidR="08201505" w:rsidRPr="085F198F">
        <w:rPr>
          <w:rStyle w:val="Title1"/>
          <w:rtl/>
        </w:rPr>
        <w:t>ופי</w:t>
      </w:r>
      <w:r w:rsidR="08965A5C" w:rsidRPr="085F198F">
        <w:rPr>
          <w:rStyle w:val="Title1"/>
          <w:rFonts w:hint="cs"/>
          <w:rtl/>
        </w:rPr>
        <w:t>רוש</w:t>
      </w:r>
      <w:r w:rsidR="08201505" w:rsidRPr="085F198F">
        <w:rPr>
          <w:rStyle w:val="Title1"/>
          <w:rtl/>
        </w:rPr>
        <w:t xml:space="preserve"> המאמר הזה</w:t>
      </w:r>
      <w:r w:rsidRPr="085F198F">
        <w:rPr>
          <w:rStyle w:val="LatinChar"/>
          <w:rtl/>
        </w:rPr>
        <w:t>=</w:t>
      </w:r>
      <w:r>
        <w:rPr>
          <w:rStyle w:val="LatinChar"/>
          <w:rFonts w:cs="FrankRuehl" w:hint="cs"/>
          <w:sz w:val="28"/>
          <w:szCs w:val="28"/>
          <w:rtl/>
          <w:lang w:val="en-GB"/>
        </w:rPr>
        <w:t>,</w:t>
      </w:r>
      <w:r w:rsidR="08201505" w:rsidRPr="08201505">
        <w:rPr>
          <w:rStyle w:val="LatinChar"/>
          <w:rFonts w:cs="FrankRuehl"/>
          <w:sz w:val="28"/>
          <w:szCs w:val="28"/>
          <w:rtl/>
          <w:lang w:val="en-GB"/>
        </w:rPr>
        <w:t xml:space="preserve"> אחר שהביא כמה גדול יציאת מצרים</w:t>
      </w:r>
      <w:r w:rsidR="08BC5DDF">
        <w:rPr>
          <w:rStyle w:val="LatinChar"/>
          <w:rFonts w:cs="FrankRuehl" w:hint="cs"/>
          <w:sz w:val="28"/>
          <w:szCs w:val="28"/>
          <w:rtl/>
          <w:lang w:val="en-GB"/>
        </w:rPr>
        <w:t>,</w:t>
      </w:r>
      <w:r w:rsidR="08201505" w:rsidRPr="08201505">
        <w:rPr>
          <w:rStyle w:val="LatinChar"/>
          <w:rFonts w:cs="FrankRuehl"/>
          <w:sz w:val="28"/>
          <w:szCs w:val="28"/>
          <w:rtl/>
          <w:lang w:val="en-GB"/>
        </w:rPr>
        <w:t xml:space="preserve"> עד שהתורה</w:t>
      </w:r>
      <w:r w:rsidR="08BC5DDF">
        <w:rPr>
          <w:rStyle w:val="FootnoteReference"/>
          <w:rFonts w:cs="FrankRuehl"/>
          <w:szCs w:val="28"/>
          <w:rtl/>
        </w:rPr>
        <w:footnoteReference w:id="60"/>
      </w:r>
      <w:r w:rsidR="08BC5DDF">
        <w:rPr>
          <w:rStyle w:val="LatinChar"/>
          <w:rFonts w:cs="FrankRuehl" w:hint="cs"/>
          <w:sz w:val="28"/>
          <w:szCs w:val="28"/>
          <w:rtl/>
          <w:lang w:val="en-GB"/>
        </w:rPr>
        <w:t>,</w:t>
      </w:r>
      <w:r w:rsidR="08201505" w:rsidRPr="08201505">
        <w:rPr>
          <w:rStyle w:val="LatinChar"/>
          <w:rFonts w:cs="FrankRuehl"/>
          <w:sz w:val="28"/>
          <w:szCs w:val="28"/>
          <w:rtl/>
          <w:lang w:val="en-GB"/>
        </w:rPr>
        <w:t xml:space="preserve"> ואם שדרכה בכמה מקומות שלא להאריך בכמה דברים שהם גופי המצוה</w:t>
      </w:r>
      <w:r w:rsidR="08BC5DDF">
        <w:rPr>
          <w:rStyle w:val="FootnoteReference"/>
          <w:rFonts w:cs="FrankRuehl"/>
          <w:szCs w:val="28"/>
          <w:rtl/>
        </w:rPr>
        <w:footnoteReference w:id="61"/>
      </w:r>
      <w:r w:rsidR="08201505" w:rsidRPr="08201505">
        <w:rPr>
          <w:rStyle w:val="LatinChar"/>
          <w:rFonts w:cs="FrankRuehl"/>
          <w:sz w:val="28"/>
          <w:szCs w:val="28"/>
          <w:rtl/>
          <w:lang w:val="en-GB"/>
        </w:rPr>
        <w:t>, כאן לא קצרה מלהשיב לכל אחד ואחד תשובה בפני עצמו</w:t>
      </w:r>
      <w:r w:rsidR="08280D4D">
        <w:rPr>
          <w:rStyle w:val="FootnoteReference"/>
          <w:rFonts w:cs="FrankRuehl"/>
          <w:szCs w:val="28"/>
          <w:rtl/>
        </w:rPr>
        <w:footnoteReference w:id="62"/>
      </w:r>
      <w:r w:rsidR="08872D20">
        <w:rPr>
          <w:rStyle w:val="LatinChar"/>
          <w:rFonts w:cs="FrankRuehl" w:hint="cs"/>
          <w:sz w:val="28"/>
          <w:szCs w:val="28"/>
          <w:rtl/>
          <w:lang w:val="en-GB"/>
        </w:rPr>
        <w:t>.</w:t>
      </w:r>
      <w:r w:rsidR="08201505" w:rsidRPr="08201505">
        <w:rPr>
          <w:rStyle w:val="LatinChar"/>
          <w:rFonts w:cs="FrankRuehl"/>
          <w:sz w:val="28"/>
          <w:szCs w:val="28"/>
          <w:rtl/>
          <w:lang w:val="en-GB"/>
        </w:rPr>
        <w:t xml:space="preserve"> וזהו שהביא זה כאן ופתח </w:t>
      </w:r>
      <w:r w:rsidR="08A50E56">
        <w:rPr>
          <w:rStyle w:val="LatinChar"/>
          <w:rFonts w:cs="FrankRuehl" w:hint="cs"/>
          <w:sz w:val="28"/>
          <w:szCs w:val="28"/>
          <w:rtl/>
          <w:lang w:val="en-GB"/>
        </w:rPr>
        <w:t>"</w:t>
      </w:r>
      <w:r w:rsidR="08201505" w:rsidRPr="08201505">
        <w:rPr>
          <w:rStyle w:val="LatinChar"/>
          <w:rFonts w:cs="FrankRuehl"/>
          <w:sz w:val="28"/>
          <w:szCs w:val="28"/>
          <w:rtl/>
          <w:lang w:val="en-GB"/>
        </w:rPr>
        <w:t>ברוך המקום</w:t>
      </w:r>
      <w:r w:rsidR="08A50E56">
        <w:rPr>
          <w:rStyle w:val="LatinChar"/>
          <w:rFonts w:cs="FrankRuehl" w:hint="cs"/>
          <w:sz w:val="28"/>
          <w:szCs w:val="28"/>
          <w:rtl/>
          <w:lang w:val="en-GB"/>
        </w:rPr>
        <w:t>"</w:t>
      </w:r>
      <w:r w:rsidR="08201505" w:rsidRPr="08201505">
        <w:rPr>
          <w:rStyle w:val="LatinChar"/>
          <w:rFonts w:cs="FrankRuehl"/>
          <w:sz w:val="28"/>
          <w:szCs w:val="28"/>
          <w:rtl/>
          <w:lang w:val="en-GB"/>
        </w:rPr>
        <w:t xml:space="preserve">, קרא השם יתברך </w:t>
      </w:r>
      <w:r w:rsidR="08A50E56">
        <w:rPr>
          <w:rStyle w:val="LatinChar"/>
          <w:rFonts w:cs="FrankRuehl" w:hint="cs"/>
          <w:sz w:val="28"/>
          <w:szCs w:val="28"/>
          <w:rtl/>
          <w:lang w:val="en-GB"/>
        </w:rPr>
        <w:t>"</w:t>
      </w:r>
      <w:r w:rsidR="08201505" w:rsidRPr="08201505">
        <w:rPr>
          <w:rStyle w:val="LatinChar"/>
          <w:rFonts w:cs="FrankRuehl"/>
          <w:sz w:val="28"/>
          <w:szCs w:val="28"/>
          <w:rtl/>
          <w:lang w:val="en-GB"/>
        </w:rPr>
        <w:t>מקום</w:t>
      </w:r>
      <w:r w:rsidR="08A50E56">
        <w:rPr>
          <w:rStyle w:val="LatinChar"/>
          <w:rFonts w:cs="FrankRuehl" w:hint="cs"/>
          <w:sz w:val="28"/>
          <w:szCs w:val="28"/>
          <w:rtl/>
          <w:lang w:val="en-GB"/>
        </w:rPr>
        <w:t>"</w:t>
      </w:r>
      <w:r w:rsidR="08201505" w:rsidRPr="08201505">
        <w:rPr>
          <w:rStyle w:val="LatinChar"/>
          <w:rFonts w:cs="FrankRuehl"/>
          <w:sz w:val="28"/>
          <w:szCs w:val="28"/>
          <w:rtl/>
          <w:lang w:val="en-GB"/>
        </w:rPr>
        <w:t xml:space="preserve"> כי המקום בו עומד הדבר אשר הוא מקום לו, והמקום עודף עליו</w:t>
      </w:r>
      <w:r w:rsidR="08A50E56">
        <w:rPr>
          <w:rStyle w:val="FootnoteReference"/>
          <w:rFonts w:cs="FrankRuehl"/>
          <w:szCs w:val="28"/>
          <w:rtl/>
        </w:rPr>
        <w:footnoteReference w:id="63"/>
      </w:r>
      <w:r w:rsidR="08A50E56">
        <w:rPr>
          <w:rStyle w:val="LatinChar"/>
          <w:rFonts w:cs="FrankRuehl" w:hint="cs"/>
          <w:sz w:val="28"/>
          <w:szCs w:val="28"/>
          <w:rtl/>
          <w:lang w:val="en-GB"/>
        </w:rPr>
        <w:t>.</w:t>
      </w:r>
      <w:r w:rsidR="08201505" w:rsidRPr="08201505">
        <w:rPr>
          <w:rStyle w:val="LatinChar"/>
          <w:rFonts w:cs="FrankRuehl"/>
          <w:sz w:val="28"/>
          <w:szCs w:val="28"/>
          <w:rtl/>
          <w:lang w:val="en-GB"/>
        </w:rPr>
        <w:t xml:space="preserve"> והוא יתברך מקומו של עולם</w:t>
      </w:r>
      <w:r w:rsidR="08A50E56">
        <w:rPr>
          <w:rStyle w:val="FootnoteReference"/>
          <w:rFonts w:cs="FrankRuehl"/>
          <w:szCs w:val="28"/>
          <w:rtl/>
        </w:rPr>
        <w:footnoteReference w:id="64"/>
      </w:r>
      <w:r w:rsidR="08A50E56">
        <w:rPr>
          <w:rStyle w:val="LatinChar"/>
          <w:rFonts w:cs="FrankRuehl" w:hint="cs"/>
          <w:sz w:val="28"/>
          <w:szCs w:val="28"/>
          <w:rtl/>
          <w:lang w:val="en-GB"/>
        </w:rPr>
        <w:t>,</w:t>
      </w:r>
      <w:r w:rsidR="08201505" w:rsidRPr="08201505">
        <w:rPr>
          <w:rStyle w:val="LatinChar"/>
          <w:rFonts w:cs="FrankRuehl"/>
          <w:sz w:val="28"/>
          <w:szCs w:val="28"/>
          <w:rtl/>
          <w:lang w:val="en-GB"/>
        </w:rPr>
        <w:t xml:space="preserve"> מפני שהוא כולל הכל</w:t>
      </w:r>
      <w:r w:rsidR="08A3559C">
        <w:rPr>
          <w:rStyle w:val="FootnoteReference"/>
          <w:rFonts w:cs="FrankRuehl"/>
          <w:szCs w:val="28"/>
          <w:rtl/>
        </w:rPr>
        <w:footnoteReference w:id="65"/>
      </w:r>
      <w:r w:rsidR="08A50E56">
        <w:rPr>
          <w:rStyle w:val="LatinChar"/>
          <w:rFonts w:cs="FrankRuehl" w:hint="cs"/>
          <w:sz w:val="28"/>
          <w:szCs w:val="28"/>
          <w:rtl/>
          <w:lang w:val="en-GB"/>
        </w:rPr>
        <w:t>,</w:t>
      </w:r>
      <w:r w:rsidR="08201505" w:rsidRPr="08201505">
        <w:rPr>
          <w:rStyle w:val="LatinChar"/>
          <w:rFonts w:cs="FrankRuehl"/>
          <w:sz w:val="28"/>
          <w:szCs w:val="28"/>
          <w:rtl/>
          <w:lang w:val="en-GB"/>
        </w:rPr>
        <w:t xml:space="preserve"> ואין נמצא יוצא ממנו</w:t>
      </w:r>
      <w:r w:rsidR="08187F38">
        <w:rPr>
          <w:rStyle w:val="FootnoteReference"/>
          <w:rFonts w:cs="FrankRuehl"/>
          <w:szCs w:val="28"/>
          <w:rtl/>
        </w:rPr>
        <w:footnoteReference w:id="66"/>
      </w:r>
      <w:r w:rsidR="08A50E56">
        <w:rPr>
          <w:rStyle w:val="LatinChar"/>
          <w:rFonts w:cs="FrankRuehl" w:hint="cs"/>
          <w:sz w:val="28"/>
          <w:szCs w:val="28"/>
          <w:rtl/>
          <w:lang w:val="en-GB"/>
        </w:rPr>
        <w:t>,</w:t>
      </w:r>
      <w:r w:rsidR="08201505" w:rsidRPr="08201505">
        <w:rPr>
          <w:rStyle w:val="LatinChar"/>
          <w:rFonts w:cs="FrankRuehl"/>
          <w:sz w:val="28"/>
          <w:szCs w:val="28"/>
          <w:rtl/>
          <w:lang w:val="en-GB"/>
        </w:rPr>
        <w:t xml:space="preserve"> ועודף עליהם מבלי תכלית</w:t>
      </w:r>
      <w:r w:rsidR="08A50E56">
        <w:rPr>
          <w:rStyle w:val="LatinChar"/>
          <w:rFonts w:cs="FrankRuehl" w:hint="cs"/>
          <w:sz w:val="28"/>
          <w:szCs w:val="28"/>
          <w:rtl/>
          <w:lang w:val="en-GB"/>
        </w:rPr>
        <w:t>,</w:t>
      </w:r>
      <w:r w:rsidR="08201505" w:rsidRPr="08201505">
        <w:rPr>
          <w:rStyle w:val="LatinChar"/>
          <w:rFonts w:cs="FrankRuehl"/>
          <w:sz w:val="28"/>
          <w:szCs w:val="28"/>
          <w:rtl/>
          <w:lang w:val="en-GB"/>
        </w:rPr>
        <w:t xml:space="preserve"> לכך ראוי לקרותו </w:t>
      </w:r>
      <w:r w:rsidR="08A50E56">
        <w:rPr>
          <w:rStyle w:val="LatinChar"/>
          <w:rFonts w:cs="FrankRuehl" w:hint="cs"/>
          <w:sz w:val="28"/>
          <w:szCs w:val="28"/>
          <w:rtl/>
          <w:lang w:val="en-GB"/>
        </w:rPr>
        <w:t>"</w:t>
      </w:r>
      <w:r w:rsidR="08201505" w:rsidRPr="08201505">
        <w:rPr>
          <w:rStyle w:val="LatinChar"/>
          <w:rFonts w:cs="FrankRuehl"/>
          <w:sz w:val="28"/>
          <w:szCs w:val="28"/>
          <w:rtl/>
          <w:lang w:val="en-GB"/>
        </w:rPr>
        <w:t>מקום</w:t>
      </w:r>
      <w:r w:rsidR="08A50E56">
        <w:rPr>
          <w:rStyle w:val="LatinChar"/>
          <w:rFonts w:cs="FrankRuehl" w:hint="cs"/>
          <w:sz w:val="28"/>
          <w:szCs w:val="28"/>
          <w:rtl/>
          <w:lang w:val="en-GB"/>
        </w:rPr>
        <w:t>"</w:t>
      </w:r>
      <w:r w:rsidR="08A3559C">
        <w:rPr>
          <w:rStyle w:val="FootnoteReference"/>
          <w:rFonts w:cs="FrankRuehl"/>
          <w:szCs w:val="28"/>
          <w:rtl/>
        </w:rPr>
        <w:footnoteReference w:id="67"/>
      </w:r>
      <w:r w:rsidR="08201505" w:rsidRPr="08201505">
        <w:rPr>
          <w:rStyle w:val="LatinChar"/>
          <w:rFonts w:cs="FrankRuehl"/>
          <w:sz w:val="28"/>
          <w:szCs w:val="28"/>
          <w:rtl/>
          <w:lang w:val="en-GB"/>
        </w:rPr>
        <w:t xml:space="preserve">. וכפל הדבר לומר </w:t>
      </w:r>
      <w:r w:rsidR="08A3559C">
        <w:rPr>
          <w:rStyle w:val="LatinChar"/>
          <w:rFonts w:cs="FrankRuehl" w:hint="cs"/>
          <w:sz w:val="28"/>
          <w:szCs w:val="28"/>
          <w:rtl/>
          <w:lang w:val="en-GB"/>
        </w:rPr>
        <w:t>"</w:t>
      </w:r>
      <w:r w:rsidR="08201505" w:rsidRPr="08201505">
        <w:rPr>
          <w:rStyle w:val="LatinChar"/>
          <w:rFonts w:cs="FrankRuehl"/>
          <w:sz w:val="28"/>
          <w:szCs w:val="28"/>
          <w:rtl/>
          <w:lang w:val="en-GB"/>
        </w:rPr>
        <w:t>המקום ברוך הוא</w:t>
      </w:r>
      <w:r w:rsidR="08A3559C">
        <w:rPr>
          <w:rStyle w:val="LatinChar"/>
          <w:rFonts w:cs="FrankRuehl" w:hint="cs"/>
          <w:sz w:val="28"/>
          <w:szCs w:val="28"/>
          <w:rtl/>
          <w:lang w:val="en-GB"/>
        </w:rPr>
        <w:t>"</w:t>
      </w:r>
      <w:r w:rsidR="08A3559C">
        <w:rPr>
          <w:rStyle w:val="FootnoteReference"/>
          <w:rFonts w:cs="FrankRuehl"/>
          <w:szCs w:val="28"/>
          <w:rtl/>
        </w:rPr>
        <w:footnoteReference w:id="68"/>
      </w:r>
      <w:r w:rsidR="08A3559C">
        <w:rPr>
          <w:rStyle w:val="LatinChar"/>
          <w:rFonts w:cs="FrankRuehl" w:hint="cs"/>
          <w:sz w:val="28"/>
          <w:szCs w:val="28"/>
          <w:rtl/>
          <w:lang w:val="en-GB"/>
        </w:rPr>
        <w:t>,</w:t>
      </w:r>
      <w:r w:rsidR="08201505" w:rsidRPr="08201505">
        <w:rPr>
          <w:rStyle w:val="LatinChar"/>
          <w:rFonts w:cs="FrankRuehl"/>
          <w:sz w:val="28"/>
          <w:szCs w:val="28"/>
          <w:rtl/>
          <w:lang w:val="en-GB"/>
        </w:rPr>
        <w:t xml:space="preserve"> לתוספת ברכה</w:t>
      </w:r>
      <w:r w:rsidR="08A3559C">
        <w:rPr>
          <w:rStyle w:val="LatinChar"/>
          <w:rFonts w:cs="FrankRuehl" w:hint="cs"/>
          <w:sz w:val="28"/>
          <w:szCs w:val="28"/>
          <w:rtl/>
          <w:lang w:val="en-GB"/>
        </w:rPr>
        <w:t>,</w:t>
      </w:r>
      <w:r w:rsidR="08201505" w:rsidRPr="08201505">
        <w:rPr>
          <w:rStyle w:val="LatinChar"/>
          <w:rFonts w:cs="FrankRuehl"/>
          <w:sz w:val="28"/>
          <w:szCs w:val="28"/>
          <w:rtl/>
          <w:lang w:val="en-GB"/>
        </w:rPr>
        <w:t xml:space="preserve"> שיהיה ברכה לפני הזכרת שמו יתברך</w:t>
      </w:r>
      <w:r w:rsidR="08A3559C">
        <w:rPr>
          <w:rStyle w:val="LatinChar"/>
          <w:rFonts w:cs="FrankRuehl" w:hint="cs"/>
          <w:sz w:val="28"/>
          <w:szCs w:val="28"/>
          <w:rtl/>
          <w:lang w:val="en-GB"/>
        </w:rPr>
        <w:t>,</w:t>
      </w:r>
      <w:r w:rsidR="08201505" w:rsidRPr="08201505">
        <w:rPr>
          <w:rStyle w:val="LatinChar"/>
          <w:rFonts w:cs="FrankRuehl"/>
          <w:sz w:val="28"/>
          <w:szCs w:val="28"/>
          <w:rtl/>
          <w:lang w:val="en-GB"/>
        </w:rPr>
        <w:t xml:space="preserve"> וברכה אחריו</w:t>
      </w:r>
      <w:r w:rsidR="08315120">
        <w:rPr>
          <w:rStyle w:val="FootnoteReference"/>
          <w:rFonts w:cs="FrankRuehl"/>
          <w:szCs w:val="28"/>
          <w:rtl/>
        </w:rPr>
        <w:footnoteReference w:id="69"/>
      </w:r>
      <w:r w:rsidR="08A3559C">
        <w:rPr>
          <w:rStyle w:val="LatinChar"/>
          <w:rFonts w:cs="FrankRuehl" w:hint="cs"/>
          <w:sz w:val="28"/>
          <w:szCs w:val="28"/>
          <w:rtl/>
          <w:lang w:val="en-GB"/>
        </w:rPr>
        <w:t>.</w:t>
      </w:r>
      <w:r w:rsidR="08201505" w:rsidRPr="08201505">
        <w:rPr>
          <w:rStyle w:val="LatinChar"/>
          <w:rFonts w:cs="FrankRuehl"/>
          <w:sz w:val="28"/>
          <w:szCs w:val="28"/>
          <w:rtl/>
          <w:lang w:val="en-GB"/>
        </w:rPr>
        <w:t xml:space="preserve"> וכן אחר כך </w:t>
      </w:r>
      <w:r w:rsidR="08474982">
        <w:rPr>
          <w:rStyle w:val="LatinChar"/>
          <w:rFonts w:cs="FrankRuehl" w:hint="cs"/>
          <w:sz w:val="28"/>
          <w:szCs w:val="28"/>
          <w:rtl/>
          <w:lang w:val="en-GB"/>
        </w:rPr>
        <w:t>"</w:t>
      </w:r>
      <w:r w:rsidR="08201505" w:rsidRPr="08201505">
        <w:rPr>
          <w:rStyle w:val="LatinChar"/>
          <w:rFonts w:cs="FrankRuehl"/>
          <w:sz w:val="28"/>
          <w:szCs w:val="28"/>
          <w:rtl/>
          <w:lang w:val="en-GB"/>
        </w:rPr>
        <w:t>ברוך שנתן תורה לעמו ישראל ברוך הוא</w:t>
      </w:r>
      <w:r w:rsidR="08474982">
        <w:rPr>
          <w:rStyle w:val="LatinChar"/>
          <w:rFonts w:cs="FrankRuehl" w:hint="cs"/>
          <w:sz w:val="28"/>
          <w:szCs w:val="28"/>
          <w:rtl/>
          <w:lang w:val="en-GB"/>
        </w:rPr>
        <w:t>"</w:t>
      </w:r>
      <w:r w:rsidR="08474982">
        <w:rPr>
          <w:rStyle w:val="FootnoteReference"/>
          <w:rFonts w:cs="FrankRuehl"/>
          <w:szCs w:val="28"/>
          <w:rtl/>
        </w:rPr>
        <w:footnoteReference w:id="70"/>
      </w:r>
      <w:r w:rsidR="08474982">
        <w:rPr>
          <w:rStyle w:val="LatinChar"/>
          <w:rFonts w:cs="FrankRuehl" w:hint="cs"/>
          <w:sz w:val="28"/>
          <w:szCs w:val="28"/>
          <w:rtl/>
          <w:lang w:val="en-GB"/>
        </w:rPr>
        <w:t>.</w:t>
      </w:r>
      <w:r w:rsidR="08201505" w:rsidRPr="08201505">
        <w:rPr>
          <w:rStyle w:val="LatinChar"/>
          <w:rFonts w:cs="FrankRuehl"/>
          <w:sz w:val="28"/>
          <w:szCs w:val="28"/>
          <w:rtl/>
          <w:lang w:val="en-GB"/>
        </w:rPr>
        <w:t xml:space="preserve"> וכמו שנקרא </w:t>
      </w:r>
      <w:r w:rsidR="089246CC">
        <w:rPr>
          <w:rStyle w:val="LatinChar"/>
          <w:rFonts w:cs="FrankRuehl" w:hint="cs"/>
          <w:sz w:val="28"/>
          <w:szCs w:val="28"/>
          <w:rtl/>
          <w:lang w:val="en-GB"/>
        </w:rPr>
        <w:t>"</w:t>
      </w:r>
      <w:r w:rsidR="08201505" w:rsidRPr="08201505">
        <w:rPr>
          <w:rStyle w:val="LatinChar"/>
          <w:rFonts w:cs="FrankRuehl"/>
          <w:sz w:val="28"/>
          <w:szCs w:val="28"/>
          <w:rtl/>
          <w:lang w:val="en-GB"/>
        </w:rPr>
        <w:t>מקום</w:t>
      </w:r>
      <w:r w:rsidR="089246CC">
        <w:rPr>
          <w:rStyle w:val="LatinChar"/>
          <w:rFonts w:cs="FrankRuehl" w:hint="cs"/>
          <w:sz w:val="28"/>
          <w:szCs w:val="28"/>
          <w:rtl/>
          <w:lang w:val="en-GB"/>
        </w:rPr>
        <w:t>"</w:t>
      </w:r>
      <w:r w:rsidR="08201505" w:rsidRPr="08201505">
        <w:rPr>
          <w:rStyle w:val="LatinChar"/>
          <w:rFonts w:cs="FrankRuehl"/>
          <w:sz w:val="28"/>
          <w:szCs w:val="28"/>
          <w:rtl/>
          <w:lang w:val="en-GB"/>
        </w:rPr>
        <w:t xml:space="preserve"> בעבור שהוא כולל הכל, כך נתן הק</w:t>
      </w:r>
      <w:r w:rsidR="089246CC">
        <w:rPr>
          <w:rStyle w:val="LatinChar"/>
          <w:rFonts w:cs="FrankRuehl" w:hint="cs"/>
          <w:sz w:val="28"/>
          <w:szCs w:val="28"/>
          <w:rtl/>
          <w:lang w:val="en-GB"/>
        </w:rPr>
        <w:t>ב"ה</w:t>
      </w:r>
      <w:r w:rsidR="08201505" w:rsidRPr="08201505">
        <w:rPr>
          <w:rStyle w:val="LatinChar"/>
          <w:rFonts w:cs="FrankRuehl"/>
          <w:sz w:val="28"/>
          <w:szCs w:val="28"/>
          <w:rtl/>
          <w:lang w:val="en-GB"/>
        </w:rPr>
        <w:t xml:space="preserve"> תורה לישראל שכולל הכל</w:t>
      </w:r>
      <w:r w:rsidR="08702D4F">
        <w:rPr>
          <w:rStyle w:val="FootnoteReference"/>
          <w:rFonts w:cs="FrankRuehl"/>
          <w:szCs w:val="28"/>
          <w:rtl/>
        </w:rPr>
        <w:footnoteReference w:id="71"/>
      </w:r>
      <w:r w:rsidR="089246CC">
        <w:rPr>
          <w:rStyle w:val="LatinChar"/>
          <w:rFonts w:cs="FrankRuehl" w:hint="cs"/>
          <w:sz w:val="28"/>
          <w:szCs w:val="28"/>
          <w:rtl/>
          <w:lang w:val="en-GB"/>
        </w:rPr>
        <w:t>,</w:t>
      </w:r>
      <w:r w:rsidR="08201505" w:rsidRPr="08201505">
        <w:rPr>
          <w:rStyle w:val="LatinChar"/>
          <w:rFonts w:cs="FrankRuehl"/>
          <w:sz w:val="28"/>
          <w:szCs w:val="28"/>
          <w:rtl/>
          <w:lang w:val="en-GB"/>
        </w:rPr>
        <w:t xml:space="preserve"> ולא ימצא דבר שלא יהיה נמצא בתורה</w:t>
      </w:r>
      <w:r w:rsidR="089246CC">
        <w:rPr>
          <w:rStyle w:val="FootnoteReference"/>
          <w:rFonts w:cs="FrankRuehl"/>
          <w:szCs w:val="28"/>
          <w:rtl/>
        </w:rPr>
        <w:footnoteReference w:id="72"/>
      </w:r>
      <w:r w:rsidR="089246CC">
        <w:rPr>
          <w:rStyle w:val="LatinChar"/>
          <w:rFonts w:cs="FrankRuehl" w:hint="cs"/>
          <w:sz w:val="28"/>
          <w:szCs w:val="28"/>
          <w:rtl/>
          <w:lang w:val="en-GB"/>
        </w:rPr>
        <w:t>.</w:t>
      </w:r>
      <w:r w:rsidR="08201505" w:rsidRPr="08201505">
        <w:rPr>
          <w:rStyle w:val="LatinChar"/>
          <w:rFonts w:cs="FrankRuehl"/>
          <w:sz w:val="28"/>
          <w:szCs w:val="28"/>
          <w:rtl/>
          <w:lang w:val="en-GB"/>
        </w:rPr>
        <w:t xml:space="preserve"> ולפיכך נתן השבח על התורה במקום הזה</w:t>
      </w:r>
      <w:r w:rsidR="089246CC">
        <w:rPr>
          <w:rStyle w:val="LatinChar"/>
          <w:rFonts w:cs="FrankRuehl" w:hint="cs"/>
          <w:sz w:val="28"/>
          <w:szCs w:val="28"/>
          <w:rtl/>
          <w:lang w:val="en-GB"/>
        </w:rPr>
        <w:t>,</w:t>
      </w:r>
      <w:r w:rsidR="08201505" w:rsidRPr="08201505">
        <w:rPr>
          <w:rStyle w:val="LatinChar"/>
          <w:rFonts w:cs="FrankRuehl"/>
          <w:sz w:val="28"/>
          <w:szCs w:val="28"/>
          <w:rtl/>
          <w:lang w:val="en-GB"/>
        </w:rPr>
        <w:t xml:space="preserve"> כי זה נראה מעלת התורה</w:t>
      </w:r>
      <w:r w:rsidR="08201505">
        <w:rPr>
          <w:rStyle w:val="LatinChar"/>
          <w:rFonts w:cs="FrankRuehl"/>
          <w:sz w:val="28"/>
          <w:szCs w:val="28"/>
          <w:rtl/>
          <w:lang w:val="en-GB"/>
        </w:rPr>
        <w:t xml:space="preserve"> הכוללת הכ</w:t>
      </w:r>
      <w:r w:rsidR="08201505">
        <w:rPr>
          <w:rStyle w:val="LatinChar"/>
          <w:rFonts w:cs="FrankRuehl" w:hint="cs"/>
          <w:sz w:val="28"/>
          <w:szCs w:val="28"/>
          <w:rtl/>
          <w:lang w:val="en-GB"/>
        </w:rPr>
        <w:t>ל</w:t>
      </w:r>
      <w:r w:rsidR="0823708D">
        <w:rPr>
          <w:rStyle w:val="FootnoteReference"/>
          <w:rFonts w:cs="FrankRuehl"/>
          <w:szCs w:val="28"/>
          <w:rtl/>
        </w:rPr>
        <w:footnoteReference w:id="73"/>
      </w:r>
      <w:r w:rsidR="08201505">
        <w:rPr>
          <w:rStyle w:val="LatinChar"/>
          <w:rFonts w:cs="FrankRuehl" w:hint="cs"/>
          <w:sz w:val="28"/>
          <w:szCs w:val="28"/>
          <w:rtl/>
          <w:lang w:val="en-GB"/>
        </w:rPr>
        <w:t>.</w:t>
      </w:r>
      <w:r w:rsidR="08D74EDD">
        <w:rPr>
          <w:rStyle w:val="LatinChar"/>
          <w:rFonts w:cs="FrankRuehl" w:hint="cs"/>
          <w:sz w:val="28"/>
          <w:szCs w:val="28"/>
          <w:rtl/>
          <w:lang w:val="en-GB"/>
        </w:rPr>
        <w:t xml:space="preserve"> </w:t>
      </w:r>
    </w:p>
    <w:p w:rsidR="08707243" w:rsidRPr="08707243" w:rsidRDefault="08B96B67" w:rsidP="08707243">
      <w:pPr>
        <w:jc w:val="both"/>
        <w:rPr>
          <w:rStyle w:val="LatinChar"/>
          <w:rFonts w:cs="FrankRuehl"/>
          <w:sz w:val="28"/>
          <w:szCs w:val="28"/>
          <w:rtl/>
          <w:lang w:val="en-GB"/>
        </w:rPr>
      </w:pPr>
      <w:r w:rsidRPr="08B96B67">
        <w:rPr>
          <w:rStyle w:val="LatinChar"/>
          <w:rtl/>
        </w:rPr>
        <w:t>#</w:t>
      </w:r>
      <w:r w:rsidR="08D74EDD" w:rsidRPr="08B96B67">
        <w:rPr>
          <w:rStyle w:val="Title1"/>
          <w:rtl/>
        </w:rPr>
        <w:t>לכך אמר</w:t>
      </w:r>
      <w:r w:rsidRPr="08B96B67">
        <w:rPr>
          <w:rStyle w:val="LatinChar"/>
          <w:rtl/>
        </w:rPr>
        <w:t>=</w:t>
      </w:r>
      <w:r w:rsidR="082D68BD">
        <w:rPr>
          <w:rStyle w:val="FootnoteReference"/>
          <w:rFonts w:cs="FrankRuehl"/>
          <w:szCs w:val="28"/>
          <w:rtl/>
        </w:rPr>
        <w:footnoteReference w:id="74"/>
      </w:r>
      <w:r w:rsidR="08D74EDD" w:rsidRPr="08D74EDD">
        <w:rPr>
          <w:rStyle w:val="LatinChar"/>
          <w:rFonts w:cs="FrankRuehl"/>
          <w:sz w:val="28"/>
          <w:szCs w:val="28"/>
          <w:rtl/>
          <w:lang w:val="en-GB"/>
        </w:rPr>
        <w:t xml:space="preserve"> </w:t>
      </w:r>
      <w:r w:rsidR="082D68BD">
        <w:rPr>
          <w:rStyle w:val="LatinChar"/>
          <w:rFonts w:cs="FrankRuehl" w:hint="cs"/>
          <w:sz w:val="28"/>
          <w:szCs w:val="28"/>
          <w:rtl/>
          <w:lang w:val="en-GB"/>
        </w:rPr>
        <w:t>"</w:t>
      </w:r>
      <w:r w:rsidR="08D74EDD" w:rsidRPr="08D74EDD">
        <w:rPr>
          <w:rStyle w:val="LatinChar"/>
          <w:rFonts w:cs="FrankRuehl"/>
          <w:sz w:val="28"/>
          <w:szCs w:val="28"/>
          <w:rtl/>
          <w:lang w:val="en-GB"/>
        </w:rPr>
        <w:t>כנגד ארבעה בנים דברה תורה</w:t>
      </w:r>
      <w:r w:rsidR="08702173">
        <w:rPr>
          <w:rStyle w:val="LatinChar"/>
          <w:rFonts w:cs="FrankRuehl" w:hint="cs"/>
          <w:sz w:val="28"/>
          <w:szCs w:val="28"/>
          <w:rtl/>
          <w:lang w:val="en-GB"/>
        </w:rPr>
        <w:t>,</w:t>
      </w:r>
      <w:r w:rsidR="08D74EDD" w:rsidRPr="08D74EDD">
        <w:rPr>
          <w:rStyle w:val="LatinChar"/>
          <w:rFonts w:cs="FrankRuehl"/>
          <w:sz w:val="28"/>
          <w:szCs w:val="28"/>
          <w:rtl/>
          <w:lang w:val="en-GB"/>
        </w:rPr>
        <w:t xml:space="preserve"> אחד חכם</w:t>
      </w:r>
      <w:r w:rsidR="08702173">
        <w:rPr>
          <w:rStyle w:val="LatinChar"/>
          <w:rFonts w:cs="FrankRuehl" w:hint="cs"/>
          <w:sz w:val="28"/>
          <w:szCs w:val="28"/>
          <w:rtl/>
          <w:lang w:val="en-GB"/>
        </w:rPr>
        <w:t>,</w:t>
      </w:r>
      <w:r w:rsidR="08D74EDD" w:rsidRPr="08D74EDD">
        <w:rPr>
          <w:rStyle w:val="LatinChar"/>
          <w:rFonts w:cs="FrankRuehl"/>
          <w:sz w:val="28"/>
          <w:szCs w:val="28"/>
          <w:rtl/>
          <w:lang w:val="en-GB"/>
        </w:rPr>
        <w:t xml:space="preserve"> ואחד רשע</w:t>
      </w:r>
      <w:r w:rsidR="082D68BD">
        <w:rPr>
          <w:rStyle w:val="LatinChar"/>
          <w:rFonts w:cs="FrankRuehl" w:hint="cs"/>
          <w:sz w:val="28"/>
          <w:szCs w:val="28"/>
          <w:rtl/>
          <w:lang w:val="en-GB"/>
        </w:rPr>
        <w:t>".</w:t>
      </w:r>
      <w:r w:rsidR="08D74EDD" w:rsidRPr="08D74EDD">
        <w:rPr>
          <w:rStyle w:val="LatinChar"/>
          <w:rFonts w:cs="FrankRuehl"/>
          <w:sz w:val="28"/>
          <w:szCs w:val="28"/>
          <w:rtl/>
          <w:lang w:val="en-GB"/>
        </w:rPr>
        <w:t xml:space="preserve"> ביאור זה כי הבנים נחלקו דוקא לארבעה חלקים</w:t>
      </w:r>
      <w:r w:rsidR="08597666">
        <w:rPr>
          <w:rStyle w:val="LatinChar"/>
          <w:rFonts w:cs="FrankRuehl" w:hint="cs"/>
          <w:sz w:val="28"/>
          <w:szCs w:val="28"/>
          <w:rtl/>
          <w:lang w:val="en-GB"/>
        </w:rPr>
        <w:t>;</w:t>
      </w:r>
      <w:r w:rsidR="08D74EDD" w:rsidRPr="08D74EDD">
        <w:rPr>
          <w:rStyle w:val="LatinChar"/>
          <w:rFonts w:cs="FrankRuehl"/>
          <w:sz w:val="28"/>
          <w:szCs w:val="28"/>
          <w:rtl/>
          <w:lang w:val="en-GB"/>
        </w:rPr>
        <w:t xml:space="preserve"> כי יש בן שמוסיף חכמה ומדע</w:t>
      </w:r>
      <w:r w:rsidR="08702173">
        <w:rPr>
          <w:rStyle w:val="LatinChar"/>
          <w:rFonts w:cs="FrankRuehl" w:hint="cs"/>
          <w:sz w:val="28"/>
          <w:szCs w:val="28"/>
          <w:rtl/>
          <w:lang w:val="en-GB"/>
        </w:rPr>
        <w:t>,</w:t>
      </w:r>
      <w:r w:rsidR="08D74EDD" w:rsidRPr="08D74EDD">
        <w:rPr>
          <w:rStyle w:val="LatinChar"/>
          <w:rFonts w:cs="FrankRuehl"/>
          <w:sz w:val="28"/>
          <w:szCs w:val="28"/>
          <w:rtl/>
          <w:lang w:val="en-GB"/>
        </w:rPr>
        <w:t xml:space="preserve"> </w:t>
      </w:r>
      <w:r w:rsidR="081A087C">
        <w:rPr>
          <w:rStyle w:val="LatinChar"/>
          <w:rFonts w:cs="FrankRuehl" w:hint="cs"/>
          <w:sz w:val="28"/>
          <w:szCs w:val="28"/>
          <w:rtl/>
          <w:lang w:val="en-GB"/>
        </w:rPr>
        <w:t xml:space="preserve">וזה נקרא "חכם"* </w:t>
      </w:r>
      <w:r w:rsidR="08D74EDD" w:rsidRPr="08D74EDD">
        <w:rPr>
          <w:rStyle w:val="LatinChar"/>
          <w:rFonts w:cs="FrankRuehl"/>
          <w:sz w:val="28"/>
          <w:szCs w:val="28"/>
          <w:rtl/>
          <w:lang w:val="en-GB"/>
        </w:rPr>
        <w:t>בעבור שהתחכם לדעת דברים שאינם לפניו</w:t>
      </w:r>
      <w:r w:rsidR="08702173">
        <w:rPr>
          <w:rStyle w:val="FootnoteReference"/>
          <w:rFonts w:cs="FrankRuehl"/>
          <w:szCs w:val="28"/>
          <w:rtl/>
        </w:rPr>
        <w:footnoteReference w:id="75"/>
      </w:r>
      <w:r w:rsidR="08597666">
        <w:rPr>
          <w:rStyle w:val="LatinChar"/>
          <w:rFonts w:cs="FrankRuehl" w:hint="cs"/>
          <w:sz w:val="28"/>
          <w:szCs w:val="28"/>
          <w:rtl/>
          <w:lang w:val="en-GB"/>
        </w:rPr>
        <w:t>,</w:t>
      </w:r>
      <w:r w:rsidR="08D74EDD" w:rsidRPr="08D74EDD">
        <w:rPr>
          <w:rStyle w:val="LatinChar"/>
          <w:rFonts w:cs="FrankRuehl"/>
          <w:sz w:val="28"/>
          <w:szCs w:val="28"/>
          <w:rtl/>
          <w:lang w:val="en-GB"/>
        </w:rPr>
        <w:t xml:space="preserve"> והוא מתחכם עליהם וק</w:t>
      </w:r>
      <w:r w:rsidR="08AC281C">
        <w:rPr>
          <w:rStyle w:val="LatinChar"/>
          <w:rFonts w:cs="FrankRuehl" w:hint="cs"/>
          <w:sz w:val="28"/>
          <w:szCs w:val="28"/>
          <w:rtl/>
          <w:lang w:val="en-GB"/>
        </w:rPr>
        <w:t>ו</w:t>
      </w:r>
      <w:r w:rsidR="08D74EDD" w:rsidRPr="08D74EDD">
        <w:rPr>
          <w:rStyle w:val="LatinChar"/>
          <w:rFonts w:cs="FrankRuehl"/>
          <w:sz w:val="28"/>
          <w:szCs w:val="28"/>
          <w:rtl/>
          <w:lang w:val="en-GB"/>
        </w:rPr>
        <w:t>נה חכמה</w:t>
      </w:r>
      <w:r w:rsidR="08597666">
        <w:rPr>
          <w:rStyle w:val="LatinChar"/>
          <w:rFonts w:cs="FrankRuehl" w:hint="cs"/>
          <w:sz w:val="28"/>
          <w:szCs w:val="28"/>
          <w:rtl/>
          <w:lang w:val="en-GB"/>
        </w:rPr>
        <w:t>.</w:t>
      </w:r>
      <w:r w:rsidR="08D74EDD" w:rsidRPr="08D74EDD">
        <w:rPr>
          <w:rStyle w:val="LatinChar"/>
          <w:rFonts w:cs="FrankRuehl"/>
          <w:sz w:val="28"/>
          <w:szCs w:val="28"/>
          <w:rtl/>
          <w:lang w:val="en-GB"/>
        </w:rPr>
        <w:t xml:space="preserve"> וזה נקרא </w:t>
      </w:r>
      <w:r w:rsidR="08597666">
        <w:rPr>
          <w:rStyle w:val="LatinChar"/>
          <w:rFonts w:cs="FrankRuehl" w:hint="cs"/>
          <w:sz w:val="28"/>
          <w:szCs w:val="28"/>
          <w:rtl/>
          <w:lang w:val="en-GB"/>
        </w:rPr>
        <w:t>"</w:t>
      </w:r>
      <w:r w:rsidR="08D74EDD" w:rsidRPr="08D74EDD">
        <w:rPr>
          <w:rStyle w:val="LatinChar"/>
          <w:rFonts w:cs="FrankRuehl"/>
          <w:sz w:val="28"/>
          <w:szCs w:val="28"/>
          <w:rtl/>
          <w:lang w:val="en-GB"/>
        </w:rPr>
        <w:t>חכם</w:t>
      </w:r>
      <w:r w:rsidR="08597666">
        <w:rPr>
          <w:rStyle w:val="LatinChar"/>
          <w:rFonts w:cs="FrankRuehl" w:hint="cs"/>
          <w:sz w:val="28"/>
          <w:szCs w:val="28"/>
          <w:rtl/>
          <w:lang w:val="en-GB"/>
        </w:rPr>
        <w:t>",</w:t>
      </w:r>
      <w:r w:rsidR="08D74EDD" w:rsidRPr="08D74EDD">
        <w:rPr>
          <w:rStyle w:val="LatinChar"/>
          <w:rFonts w:cs="FrankRuehl"/>
          <w:sz w:val="28"/>
          <w:szCs w:val="28"/>
          <w:rtl/>
          <w:lang w:val="en-GB"/>
        </w:rPr>
        <w:t xml:space="preserve"> בעבור שקנה חכמה</w:t>
      </w:r>
      <w:r w:rsidR="08702173">
        <w:rPr>
          <w:rStyle w:val="FootnoteReference"/>
          <w:rFonts w:cs="FrankRuehl"/>
          <w:szCs w:val="28"/>
          <w:rtl/>
        </w:rPr>
        <w:footnoteReference w:id="76"/>
      </w:r>
      <w:r w:rsidR="08597666">
        <w:rPr>
          <w:rStyle w:val="LatinChar"/>
          <w:rFonts w:cs="FrankRuehl" w:hint="cs"/>
          <w:sz w:val="28"/>
          <w:szCs w:val="28"/>
          <w:rtl/>
          <w:lang w:val="en-GB"/>
        </w:rPr>
        <w:t>.</w:t>
      </w:r>
      <w:r w:rsidR="08D74EDD" w:rsidRPr="08D74EDD">
        <w:rPr>
          <w:rStyle w:val="LatinChar"/>
          <w:rFonts w:cs="FrankRuehl"/>
          <w:sz w:val="28"/>
          <w:szCs w:val="28"/>
          <w:rtl/>
          <w:lang w:val="en-GB"/>
        </w:rPr>
        <w:t xml:space="preserve"> השני</w:t>
      </w:r>
      <w:r w:rsidR="08B655D5">
        <w:rPr>
          <w:rStyle w:val="LatinChar"/>
          <w:rFonts w:cs="FrankRuehl" w:hint="cs"/>
          <w:sz w:val="28"/>
          <w:szCs w:val="28"/>
          <w:rtl/>
          <w:lang w:val="en-GB"/>
        </w:rPr>
        <w:t>,</w:t>
      </w:r>
      <w:r w:rsidR="08D74EDD" w:rsidRPr="08D74EDD">
        <w:rPr>
          <w:rStyle w:val="LatinChar"/>
          <w:rFonts w:cs="FrankRuehl"/>
          <w:sz w:val="28"/>
          <w:szCs w:val="28"/>
          <w:rtl/>
          <w:lang w:val="en-GB"/>
        </w:rPr>
        <w:t xml:space="preserve"> שאין בו תוספות ואין בו מגרעת, וזה </w:t>
      </w:r>
      <w:r w:rsidR="0801141C">
        <w:rPr>
          <w:rStyle w:val="LatinChar"/>
          <w:rFonts w:cs="FrankRuehl" w:hint="cs"/>
          <w:sz w:val="28"/>
          <w:szCs w:val="28"/>
          <w:rtl/>
          <w:lang w:val="en-GB"/>
        </w:rPr>
        <w:t>הת</w:t>
      </w:r>
      <w:r w:rsidR="08D74EDD" w:rsidRPr="08D74EDD">
        <w:rPr>
          <w:rStyle w:val="LatinChar"/>
          <w:rFonts w:cs="FrankRuehl"/>
          <w:sz w:val="28"/>
          <w:szCs w:val="28"/>
          <w:rtl/>
          <w:lang w:val="en-GB"/>
        </w:rPr>
        <w:t>ם</w:t>
      </w:r>
      <w:r w:rsidR="0801141C">
        <w:rPr>
          <w:rStyle w:val="LatinChar"/>
          <w:rFonts w:cs="FrankRuehl" w:hint="cs"/>
          <w:sz w:val="28"/>
          <w:szCs w:val="28"/>
          <w:rtl/>
          <w:lang w:val="en-GB"/>
        </w:rPr>
        <w:t>*</w:t>
      </w:r>
      <w:r w:rsidR="08C86140">
        <w:rPr>
          <w:rStyle w:val="LatinChar"/>
          <w:rFonts w:cs="FrankRuehl" w:hint="cs"/>
          <w:sz w:val="28"/>
          <w:szCs w:val="28"/>
          <w:rtl/>
          <w:lang w:val="en-GB"/>
        </w:rPr>
        <w:t>,</w:t>
      </w:r>
      <w:r w:rsidR="08D74EDD" w:rsidRPr="08D74EDD">
        <w:rPr>
          <w:rStyle w:val="LatinChar"/>
          <w:rFonts w:cs="FrankRuehl"/>
          <w:sz w:val="28"/>
          <w:szCs w:val="28"/>
          <w:rtl/>
          <w:lang w:val="en-GB"/>
        </w:rPr>
        <w:t xml:space="preserve"> שאינו מתחכם בידיעה יתירה</w:t>
      </w:r>
      <w:r w:rsidR="08FD5015">
        <w:rPr>
          <w:rStyle w:val="FootnoteReference"/>
          <w:rFonts w:cs="FrankRuehl"/>
          <w:szCs w:val="28"/>
          <w:rtl/>
        </w:rPr>
        <w:footnoteReference w:id="77"/>
      </w:r>
      <w:r w:rsidR="08597666">
        <w:rPr>
          <w:rStyle w:val="LatinChar"/>
          <w:rFonts w:cs="FrankRuehl" w:hint="cs"/>
          <w:sz w:val="28"/>
          <w:szCs w:val="28"/>
          <w:rtl/>
          <w:lang w:val="en-GB"/>
        </w:rPr>
        <w:t>,</w:t>
      </w:r>
      <w:r w:rsidR="08D74EDD" w:rsidRPr="08D74EDD">
        <w:rPr>
          <w:rStyle w:val="LatinChar"/>
          <w:rFonts w:cs="FrankRuehl"/>
          <w:sz w:val="28"/>
          <w:szCs w:val="28"/>
          <w:rtl/>
          <w:lang w:val="en-GB"/>
        </w:rPr>
        <w:t xml:space="preserve"> רק לשאול על הדברים כאשר יראה שנוי</w:t>
      </w:r>
      <w:r w:rsidR="08597666">
        <w:rPr>
          <w:rStyle w:val="LatinChar"/>
          <w:rFonts w:cs="FrankRuehl" w:hint="cs"/>
          <w:sz w:val="28"/>
          <w:szCs w:val="28"/>
          <w:rtl/>
          <w:lang w:val="en-GB"/>
        </w:rPr>
        <w:t>.</w:t>
      </w:r>
      <w:r w:rsidR="08D74EDD" w:rsidRPr="08D74EDD">
        <w:rPr>
          <w:rStyle w:val="LatinChar"/>
          <w:rFonts w:cs="FrankRuehl"/>
          <w:sz w:val="28"/>
          <w:szCs w:val="28"/>
          <w:rtl/>
          <w:lang w:val="en-GB"/>
        </w:rPr>
        <w:t xml:space="preserve"> וזה מגדר תמימות הידיעה</w:t>
      </w:r>
      <w:r w:rsidR="08597666">
        <w:rPr>
          <w:rStyle w:val="LatinChar"/>
          <w:rFonts w:cs="FrankRuehl" w:hint="cs"/>
          <w:sz w:val="28"/>
          <w:szCs w:val="28"/>
          <w:rtl/>
          <w:lang w:val="en-GB"/>
        </w:rPr>
        <w:t>,</w:t>
      </w:r>
      <w:r w:rsidR="08D74EDD" w:rsidRPr="08D74EDD">
        <w:rPr>
          <w:rStyle w:val="LatinChar"/>
          <w:rFonts w:cs="FrankRuehl"/>
          <w:sz w:val="28"/>
          <w:szCs w:val="28"/>
          <w:rtl/>
          <w:lang w:val="en-GB"/>
        </w:rPr>
        <w:t xml:space="preserve"> שאינו מוסיף ואינו גורע</w:t>
      </w:r>
      <w:r w:rsidR="08FD5015">
        <w:rPr>
          <w:rStyle w:val="FootnoteReference"/>
          <w:rFonts w:cs="FrankRuehl"/>
          <w:szCs w:val="28"/>
          <w:rtl/>
        </w:rPr>
        <w:footnoteReference w:id="78"/>
      </w:r>
      <w:r w:rsidR="08B655D5">
        <w:rPr>
          <w:rStyle w:val="LatinChar"/>
          <w:rFonts w:cs="FrankRuehl" w:hint="cs"/>
          <w:sz w:val="28"/>
          <w:szCs w:val="28"/>
          <w:rtl/>
          <w:lang w:val="en-GB"/>
        </w:rPr>
        <w:t>.</w:t>
      </w:r>
      <w:r w:rsidR="08D74EDD" w:rsidRPr="08D74EDD">
        <w:rPr>
          <w:rStyle w:val="LatinChar"/>
          <w:rFonts w:cs="FrankRuehl"/>
          <w:sz w:val="28"/>
          <w:szCs w:val="28"/>
          <w:rtl/>
          <w:lang w:val="en-GB"/>
        </w:rPr>
        <w:t xml:space="preserve"> שכל מי שיראה שנוי ראוי לו לשאול</w:t>
      </w:r>
      <w:r w:rsidR="08597666">
        <w:rPr>
          <w:rStyle w:val="LatinChar"/>
          <w:rFonts w:cs="FrankRuehl" w:hint="cs"/>
          <w:sz w:val="28"/>
          <w:szCs w:val="28"/>
          <w:rtl/>
          <w:lang w:val="en-GB"/>
        </w:rPr>
        <w:t>,</w:t>
      </w:r>
      <w:r w:rsidR="08D74EDD" w:rsidRPr="08D74EDD">
        <w:rPr>
          <w:rStyle w:val="LatinChar"/>
          <w:rFonts w:cs="FrankRuehl"/>
          <w:sz w:val="28"/>
          <w:szCs w:val="28"/>
          <w:rtl/>
          <w:lang w:val="en-GB"/>
        </w:rPr>
        <w:t xml:space="preserve"> ואם אינו שואל חסר מן הידיעה</w:t>
      </w:r>
      <w:r w:rsidR="082A2328">
        <w:rPr>
          <w:rStyle w:val="FootnoteReference"/>
          <w:rFonts w:cs="FrankRuehl"/>
          <w:szCs w:val="28"/>
          <w:rtl/>
        </w:rPr>
        <w:footnoteReference w:id="79"/>
      </w:r>
      <w:r w:rsidR="08597666">
        <w:rPr>
          <w:rStyle w:val="LatinChar"/>
          <w:rFonts w:cs="FrankRuehl" w:hint="cs"/>
          <w:sz w:val="28"/>
          <w:szCs w:val="28"/>
          <w:rtl/>
          <w:lang w:val="en-GB"/>
        </w:rPr>
        <w:t>.</w:t>
      </w:r>
      <w:r w:rsidR="08D74EDD" w:rsidRPr="08D74EDD">
        <w:rPr>
          <w:rStyle w:val="LatinChar"/>
          <w:rFonts w:cs="FrankRuehl"/>
          <w:sz w:val="28"/>
          <w:szCs w:val="28"/>
          <w:rtl/>
          <w:lang w:val="en-GB"/>
        </w:rPr>
        <w:t xml:space="preserve"> והג'</w:t>
      </w:r>
      <w:r w:rsidR="08702173">
        <w:rPr>
          <w:rStyle w:val="LatinChar"/>
          <w:rFonts w:cs="FrankRuehl" w:hint="cs"/>
          <w:sz w:val="28"/>
          <w:szCs w:val="28"/>
          <w:rtl/>
          <w:lang w:val="en-GB"/>
        </w:rPr>
        <w:t>,</w:t>
      </w:r>
      <w:r w:rsidR="08D74EDD" w:rsidRPr="08D74EDD">
        <w:rPr>
          <w:rStyle w:val="LatinChar"/>
          <w:rFonts w:cs="FrankRuehl"/>
          <w:sz w:val="28"/>
          <w:szCs w:val="28"/>
          <w:rtl/>
          <w:lang w:val="en-GB"/>
        </w:rPr>
        <w:t xml:space="preserve"> הוא שפוחת מן הידיעה</w:t>
      </w:r>
      <w:r w:rsidR="08597666">
        <w:rPr>
          <w:rStyle w:val="LatinChar"/>
          <w:rFonts w:cs="FrankRuehl" w:hint="cs"/>
          <w:sz w:val="28"/>
          <w:szCs w:val="28"/>
          <w:rtl/>
          <w:lang w:val="en-GB"/>
        </w:rPr>
        <w:t>,</w:t>
      </w:r>
      <w:r w:rsidR="08B12B64">
        <w:rPr>
          <w:rStyle w:val="LatinChar"/>
          <w:rFonts w:cs="FrankRuehl"/>
          <w:sz w:val="28"/>
          <w:szCs w:val="28"/>
          <w:rtl/>
          <w:lang w:val="en-GB"/>
        </w:rPr>
        <w:t xml:space="preserve"> </w:t>
      </w:r>
      <w:r w:rsidR="08B12B64">
        <w:rPr>
          <w:rStyle w:val="LatinChar"/>
          <w:rFonts w:cs="FrankRuehl" w:hint="cs"/>
          <w:sz w:val="28"/>
          <w:szCs w:val="28"/>
          <w:rtl/>
          <w:lang w:val="en-GB"/>
        </w:rPr>
        <w:t>ש</w:t>
      </w:r>
      <w:r w:rsidR="08D74EDD" w:rsidRPr="08D74EDD">
        <w:rPr>
          <w:rStyle w:val="LatinChar"/>
          <w:rFonts w:cs="FrankRuehl"/>
          <w:sz w:val="28"/>
          <w:szCs w:val="28"/>
          <w:rtl/>
          <w:lang w:val="en-GB"/>
        </w:rPr>
        <w:t>אף על גב שהוא רואה שנוי</w:t>
      </w:r>
      <w:r w:rsidR="08597666">
        <w:rPr>
          <w:rStyle w:val="LatinChar"/>
          <w:rFonts w:cs="FrankRuehl" w:hint="cs"/>
          <w:sz w:val="28"/>
          <w:szCs w:val="28"/>
          <w:rtl/>
          <w:lang w:val="en-GB"/>
        </w:rPr>
        <w:t>,</w:t>
      </w:r>
      <w:r w:rsidR="08D74EDD" w:rsidRPr="08D74EDD">
        <w:rPr>
          <w:rStyle w:val="LatinChar"/>
          <w:rFonts w:cs="FrankRuehl"/>
          <w:sz w:val="28"/>
          <w:szCs w:val="28"/>
          <w:rtl/>
          <w:lang w:val="en-GB"/>
        </w:rPr>
        <w:t xml:space="preserve"> אינו שואל עליו</w:t>
      </w:r>
      <w:r w:rsidR="08597666">
        <w:rPr>
          <w:rStyle w:val="LatinChar"/>
          <w:rFonts w:cs="FrankRuehl" w:hint="cs"/>
          <w:sz w:val="28"/>
          <w:szCs w:val="28"/>
          <w:rtl/>
          <w:lang w:val="en-GB"/>
        </w:rPr>
        <w:t>.</w:t>
      </w:r>
      <w:r w:rsidR="08D74EDD" w:rsidRPr="08D74EDD">
        <w:rPr>
          <w:rStyle w:val="LatinChar"/>
          <w:rFonts w:cs="FrankRuehl"/>
          <w:sz w:val="28"/>
          <w:szCs w:val="28"/>
          <w:rtl/>
          <w:lang w:val="en-GB"/>
        </w:rPr>
        <w:t xml:space="preserve"> וזה חסר בודאי</w:t>
      </w:r>
      <w:r w:rsidR="088621DE">
        <w:rPr>
          <w:rStyle w:val="FootnoteReference"/>
          <w:rFonts w:cs="FrankRuehl"/>
          <w:szCs w:val="28"/>
          <w:rtl/>
        </w:rPr>
        <w:footnoteReference w:id="80"/>
      </w:r>
      <w:r w:rsidR="08597666">
        <w:rPr>
          <w:rStyle w:val="LatinChar"/>
          <w:rFonts w:cs="FrankRuehl" w:hint="cs"/>
          <w:sz w:val="28"/>
          <w:szCs w:val="28"/>
          <w:rtl/>
          <w:lang w:val="en-GB"/>
        </w:rPr>
        <w:t>,</w:t>
      </w:r>
      <w:r w:rsidR="08D74EDD" w:rsidRPr="08D74EDD">
        <w:rPr>
          <w:rStyle w:val="LatinChar"/>
          <w:rFonts w:cs="FrankRuehl"/>
          <w:sz w:val="28"/>
          <w:szCs w:val="28"/>
          <w:rtl/>
          <w:lang w:val="en-GB"/>
        </w:rPr>
        <w:t xml:space="preserve"> ונקרא </w:t>
      </w:r>
      <w:r w:rsidR="08597666">
        <w:rPr>
          <w:rStyle w:val="LatinChar"/>
          <w:rFonts w:cs="FrankRuehl" w:hint="cs"/>
          <w:sz w:val="28"/>
          <w:szCs w:val="28"/>
          <w:rtl/>
          <w:lang w:val="en-GB"/>
        </w:rPr>
        <w:t>"</w:t>
      </w:r>
      <w:r w:rsidR="08D74EDD" w:rsidRPr="08D74EDD">
        <w:rPr>
          <w:rStyle w:val="LatinChar"/>
          <w:rFonts w:cs="FrankRuehl"/>
          <w:sz w:val="28"/>
          <w:szCs w:val="28"/>
          <w:rtl/>
          <w:lang w:val="en-GB"/>
        </w:rPr>
        <w:t>שאינו יודע לשאול</w:t>
      </w:r>
      <w:r w:rsidR="08597666">
        <w:rPr>
          <w:rStyle w:val="LatinChar"/>
          <w:rFonts w:cs="FrankRuehl" w:hint="cs"/>
          <w:sz w:val="28"/>
          <w:szCs w:val="28"/>
          <w:rtl/>
          <w:lang w:val="en-GB"/>
        </w:rPr>
        <w:t>".</w:t>
      </w:r>
      <w:r w:rsidR="08D74EDD" w:rsidRPr="08D74EDD">
        <w:rPr>
          <w:rStyle w:val="LatinChar"/>
          <w:rFonts w:cs="FrankRuehl"/>
          <w:sz w:val="28"/>
          <w:szCs w:val="28"/>
          <w:rtl/>
          <w:lang w:val="en-GB"/>
        </w:rPr>
        <w:t xml:space="preserve"> אמנם יש הפך החכם</w:t>
      </w:r>
      <w:r w:rsidR="082B5C12">
        <w:rPr>
          <w:rStyle w:val="FootnoteReference"/>
          <w:rFonts w:cs="FrankRuehl"/>
          <w:szCs w:val="28"/>
          <w:rtl/>
        </w:rPr>
        <w:footnoteReference w:id="81"/>
      </w:r>
      <w:r w:rsidR="08597666">
        <w:rPr>
          <w:rStyle w:val="LatinChar"/>
          <w:rFonts w:cs="FrankRuehl" w:hint="cs"/>
          <w:sz w:val="28"/>
          <w:szCs w:val="28"/>
          <w:rtl/>
          <w:lang w:val="en-GB"/>
        </w:rPr>
        <w:t>,</w:t>
      </w:r>
      <w:r w:rsidR="08D74EDD" w:rsidRPr="08D74EDD">
        <w:rPr>
          <w:rStyle w:val="LatinChar"/>
          <w:rFonts w:cs="FrankRuehl"/>
          <w:sz w:val="28"/>
          <w:szCs w:val="28"/>
          <w:rtl/>
          <w:lang w:val="en-GB"/>
        </w:rPr>
        <w:t xml:space="preserve"> כמו שהחכם מתחכם בידיעה יתירה ותוספת</w:t>
      </w:r>
      <w:r w:rsidR="08597666">
        <w:rPr>
          <w:rStyle w:val="LatinChar"/>
          <w:rFonts w:cs="FrankRuehl" w:hint="cs"/>
          <w:sz w:val="28"/>
          <w:szCs w:val="28"/>
          <w:rtl/>
          <w:lang w:val="en-GB"/>
        </w:rPr>
        <w:t>,</w:t>
      </w:r>
      <w:r w:rsidR="08D74EDD" w:rsidRPr="08D74EDD">
        <w:rPr>
          <w:rStyle w:val="LatinChar"/>
          <w:rFonts w:cs="FrankRuehl"/>
          <w:sz w:val="28"/>
          <w:szCs w:val="28"/>
          <w:rtl/>
          <w:lang w:val="en-GB"/>
        </w:rPr>
        <w:t xml:space="preserve"> יש כנגדו שהוא חכם להרע</w:t>
      </w:r>
      <w:r w:rsidR="08225868">
        <w:rPr>
          <w:rStyle w:val="FootnoteReference"/>
          <w:rFonts w:cs="FrankRuehl"/>
          <w:szCs w:val="28"/>
          <w:rtl/>
        </w:rPr>
        <w:footnoteReference w:id="82"/>
      </w:r>
      <w:r w:rsidR="08597666">
        <w:rPr>
          <w:rStyle w:val="LatinChar"/>
          <w:rFonts w:cs="FrankRuehl" w:hint="cs"/>
          <w:sz w:val="28"/>
          <w:szCs w:val="28"/>
          <w:rtl/>
          <w:lang w:val="en-GB"/>
        </w:rPr>
        <w:t>,</w:t>
      </w:r>
      <w:r w:rsidR="08D74EDD" w:rsidRPr="08D74EDD">
        <w:rPr>
          <w:rStyle w:val="LatinChar"/>
          <w:rFonts w:cs="FrankRuehl"/>
          <w:sz w:val="28"/>
          <w:szCs w:val="28"/>
          <w:rtl/>
          <w:lang w:val="en-GB"/>
        </w:rPr>
        <w:t xml:space="preserve"> לשאול דברי מינות</w:t>
      </w:r>
      <w:r w:rsidR="08597666">
        <w:rPr>
          <w:rStyle w:val="LatinChar"/>
          <w:rFonts w:cs="FrankRuehl" w:hint="cs"/>
          <w:sz w:val="28"/>
          <w:szCs w:val="28"/>
          <w:rtl/>
          <w:lang w:val="en-GB"/>
        </w:rPr>
        <w:t>.</w:t>
      </w:r>
      <w:r w:rsidR="08D74EDD" w:rsidRPr="08D74EDD">
        <w:rPr>
          <w:rStyle w:val="LatinChar"/>
          <w:rFonts w:cs="FrankRuehl"/>
          <w:sz w:val="28"/>
          <w:szCs w:val="28"/>
          <w:rtl/>
          <w:lang w:val="en-GB"/>
        </w:rPr>
        <w:t xml:space="preserve"> וזהו בודאי תוספת</w:t>
      </w:r>
      <w:r w:rsidR="08597666">
        <w:rPr>
          <w:rStyle w:val="LatinChar"/>
          <w:rFonts w:cs="FrankRuehl" w:hint="cs"/>
          <w:sz w:val="28"/>
          <w:szCs w:val="28"/>
          <w:rtl/>
          <w:lang w:val="en-GB"/>
        </w:rPr>
        <w:t>,</w:t>
      </w:r>
      <w:r w:rsidR="08D74EDD" w:rsidRPr="08D74EDD">
        <w:rPr>
          <w:rStyle w:val="LatinChar"/>
          <w:rFonts w:cs="FrankRuehl"/>
          <w:sz w:val="28"/>
          <w:szCs w:val="28"/>
          <w:rtl/>
          <w:lang w:val="en-GB"/>
        </w:rPr>
        <w:t xml:space="preserve"> כי כל מינות הוא דבר תוספת רע</w:t>
      </w:r>
      <w:r w:rsidR="08597666">
        <w:rPr>
          <w:rStyle w:val="LatinChar"/>
          <w:rFonts w:cs="FrankRuehl" w:hint="cs"/>
          <w:sz w:val="28"/>
          <w:szCs w:val="28"/>
          <w:rtl/>
          <w:lang w:val="en-GB"/>
        </w:rPr>
        <w:t>,</w:t>
      </w:r>
      <w:r w:rsidR="08D74EDD" w:rsidRPr="08D74EDD">
        <w:rPr>
          <w:rStyle w:val="LatinChar"/>
          <w:rFonts w:cs="FrankRuehl"/>
          <w:sz w:val="28"/>
          <w:szCs w:val="28"/>
          <w:rtl/>
          <w:lang w:val="en-GB"/>
        </w:rPr>
        <w:t xml:space="preserve"> שהוא חכם להרע</w:t>
      </w:r>
      <w:r w:rsidR="086007FD">
        <w:rPr>
          <w:rStyle w:val="FootnoteReference"/>
          <w:rFonts w:cs="FrankRuehl"/>
          <w:szCs w:val="28"/>
          <w:rtl/>
        </w:rPr>
        <w:footnoteReference w:id="83"/>
      </w:r>
      <w:r w:rsidR="08597666">
        <w:rPr>
          <w:rStyle w:val="LatinChar"/>
          <w:rFonts w:cs="FrankRuehl" w:hint="cs"/>
          <w:sz w:val="28"/>
          <w:szCs w:val="28"/>
          <w:rtl/>
          <w:lang w:val="en-GB"/>
        </w:rPr>
        <w:t>.</w:t>
      </w:r>
      <w:r w:rsidR="08D74EDD" w:rsidRPr="08D74EDD">
        <w:rPr>
          <w:rStyle w:val="LatinChar"/>
          <w:rFonts w:cs="FrankRuehl"/>
          <w:sz w:val="28"/>
          <w:szCs w:val="28"/>
          <w:rtl/>
          <w:lang w:val="en-GB"/>
        </w:rPr>
        <w:t xml:space="preserve"> וזה נקרא </w:t>
      </w:r>
      <w:r w:rsidR="08597666">
        <w:rPr>
          <w:rStyle w:val="LatinChar"/>
          <w:rFonts w:cs="FrankRuehl" w:hint="cs"/>
          <w:sz w:val="28"/>
          <w:szCs w:val="28"/>
          <w:rtl/>
          <w:lang w:val="en-GB"/>
        </w:rPr>
        <w:t>"</w:t>
      </w:r>
      <w:r w:rsidR="08D74EDD" w:rsidRPr="08D74EDD">
        <w:rPr>
          <w:rStyle w:val="LatinChar"/>
          <w:rFonts w:cs="FrankRuehl"/>
          <w:sz w:val="28"/>
          <w:szCs w:val="28"/>
          <w:rtl/>
          <w:lang w:val="en-GB"/>
        </w:rPr>
        <w:t>רשע</w:t>
      </w:r>
      <w:r w:rsidR="08597666">
        <w:rPr>
          <w:rStyle w:val="LatinChar"/>
          <w:rFonts w:cs="FrankRuehl" w:hint="cs"/>
          <w:sz w:val="28"/>
          <w:szCs w:val="28"/>
          <w:rtl/>
          <w:lang w:val="en-GB"/>
        </w:rPr>
        <w:t>"</w:t>
      </w:r>
      <w:r w:rsidR="08693B5E">
        <w:rPr>
          <w:rStyle w:val="FootnoteReference"/>
          <w:rFonts w:cs="FrankRuehl"/>
          <w:szCs w:val="28"/>
          <w:rtl/>
        </w:rPr>
        <w:footnoteReference w:id="84"/>
      </w:r>
      <w:r w:rsidR="08597666">
        <w:rPr>
          <w:rStyle w:val="LatinChar"/>
          <w:rFonts w:cs="FrankRuehl" w:hint="cs"/>
          <w:sz w:val="28"/>
          <w:szCs w:val="28"/>
          <w:rtl/>
          <w:lang w:val="en-GB"/>
        </w:rPr>
        <w:t>,</w:t>
      </w:r>
      <w:r w:rsidR="08D74EDD" w:rsidRPr="08D74EDD">
        <w:rPr>
          <w:rStyle w:val="LatinChar"/>
          <w:rFonts w:cs="FrankRuehl"/>
          <w:sz w:val="28"/>
          <w:szCs w:val="28"/>
          <w:rtl/>
          <w:lang w:val="en-GB"/>
        </w:rPr>
        <w:t xml:space="preserve"> פי</w:t>
      </w:r>
      <w:r w:rsidR="08597666">
        <w:rPr>
          <w:rStyle w:val="LatinChar"/>
          <w:rFonts w:cs="FrankRuehl" w:hint="cs"/>
          <w:sz w:val="28"/>
          <w:szCs w:val="28"/>
          <w:rtl/>
          <w:lang w:val="en-GB"/>
        </w:rPr>
        <w:t>רוש</w:t>
      </w:r>
      <w:r w:rsidR="08D74EDD" w:rsidRPr="08D74EDD">
        <w:rPr>
          <w:rStyle w:val="LatinChar"/>
          <w:rFonts w:cs="FrankRuehl"/>
          <w:sz w:val="28"/>
          <w:szCs w:val="28"/>
          <w:rtl/>
          <w:lang w:val="en-GB"/>
        </w:rPr>
        <w:t xml:space="preserve"> רשע בחכמה להתחכם בדברי מינות, שכל אשר נוטה לרע נקרא </w:t>
      </w:r>
      <w:r w:rsidR="08597666">
        <w:rPr>
          <w:rStyle w:val="LatinChar"/>
          <w:rFonts w:cs="FrankRuehl" w:hint="cs"/>
          <w:sz w:val="28"/>
          <w:szCs w:val="28"/>
          <w:rtl/>
          <w:lang w:val="en-GB"/>
        </w:rPr>
        <w:t>"</w:t>
      </w:r>
      <w:r w:rsidR="08D74EDD" w:rsidRPr="08D74EDD">
        <w:rPr>
          <w:rStyle w:val="LatinChar"/>
          <w:rFonts w:cs="FrankRuehl"/>
          <w:sz w:val="28"/>
          <w:szCs w:val="28"/>
          <w:rtl/>
          <w:lang w:val="en-GB"/>
        </w:rPr>
        <w:t>רשע</w:t>
      </w:r>
      <w:r w:rsidR="08597666">
        <w:rPr>
          <w:rStyle w:val="LatinChar"/>
          <w:rFonts w:cs="FrankRuehl" w:hint="cs"/>
          <w:sz w:val="28"/>
          <w:szCs w:val="28"/>
          <w:rtl/>
          <w:lang w:val="en-GB"/>
        </w:rPr>
        <w:t>"</w:t>
      </w:r>
      <w:r w:rsidR="0886052F">
        <w:rPr>
          <w:rStyle w:val="FootnoteReference"/>
          <w:rFonts w:cs="FrankRuehl"/>
          <w:szCs w:val="28"/>
          <w:rtl/>
        </w:rPr>
        <w:footnoteReference w:id="85"/>
      </w:r>
      <w:r w:rsidR="08D74EDD" w:rsidRPr="08D74EDD">
        <w:rPr>
          <w:rStyle w:val="LatinChar"/>
          <w:rFonts w:cs="FrankRuehl"/>
          <w:sz w:val="28"/>
          <w:szCs w:val="28"/>
          <w:rtl/>
          <w:lang w:val="en-GB"/>
        </w:rPr>
        <w:t>. לפיכך אלו ארבעה בנים כוללים כל חלקי הבנים</w:t>
      </w:r>
      <w:r w:rsidR="08597666">
        <w:rPr>
          <w:rStyle w:val="LatinChar"/>
          <w:rFonts w:cs="FrankRuehl" w:hint="cs"/>
          <w:sz w:val="28"/>
          <w:szCs w:val="28"/>
          <w:rtl/>
          <w:lang w:val="en-GB"/>
        </w:rPr>
        <w:t>,</w:t>
      </w:r>
      <w:r w:rsidR="08D74EDD" w:rsidRPr="08D74EDD">
        <w:rPr>
          <w:rStyle w:val="LatinChar"/>
          <w:rFonts w:cs="FrankRuehl"/>
          <w:sz w:val="28"/>
          <w:szCs w:val="28"/>
          <w:rtl/>
          <w:lang w:val="en-GB"/>
        </w:rPr>
        <w:t xml:space="preserve"> ואין עוד אחר זולת אלו</w:t>
      </w:r>
      <w:r w:rsidR="08597666">
        <w:rPr>
          <w:rStyle w:val="LatinChar"/>
          <w:rFonts w:cs="FrankRuehl" w:hint="cs"/>
          <w:sz w:val="28"/>
          <w:szCs w:val="28"/>
          <w:rtl/>
          <w:lang w:val="en-GB"/>
        </w:rPr>
        <w:t>;</w:t>
      </w:r>
      <w:r w:rsidR="08D74EDD" w:rsidRPr="08D74EDD">
        <w:rPr>
          <w:rStyle w:val="LatinChar"/>
          <w:rFonts w:cs="FrankRuehl"/>
          <w:sz w:val="28"/>
          <w:szCs w:val="28"/>
          <w:rtl/>
          <w:lang w:val="en-GB"/>
        </w:rPr>
        <w:t xml:space="preserve"> אם מי שהוסיף בחכמה, ואם השלם בידיעה</w:t>
      </w:r>
      <w:r w:rsidR="0877248B">
        <w:rPr>
          <w:rStyle w:val="FootnoteReference"/>
          <w:rFonts w:cs="FrankRuehl"/>
          <w:szCs w:val="28"/>
          <w:rtl/>
        </w:rPr>
        <w:footnoteReference w:id="86"/>
      </w:r>
      <w:r w:rsidR="08D74EDD" w:rsidRPr="08D74EDD">
        <w:rPr>
          <w:rStyle w:val="LatinChar"/>
          <w:rFonts w:cs="FrankRuehl"/>
          <w:sz w:val="28"/>
          <w:szCs w:val="28"/>
          <w:rtl/>
          <w:lang w:val="en-GB"/>
        </w:rPr>
        <w:t>, ואם הפחות בחכמה</w:t>
      </w:r>
      <w:r w:rsidR="0877248B">
        <w:rPr>
          <w:rStyle w:val="FootnoteReference"/>
          <w:rFonts w:cs="FrankRuehl"/>
          <w:szCs w:val="28"/>
          <w:rtl/>
        </w:rPr>
        <w:footnoteReference w:id="87"/>
      </w:r>
      <w:r w:rsidR="08D74EDD" w:rsidRPr="08D74EDD">
        <w:rPr>
          <w:rStyle w:val="LatinChar"/>
          <w:rFonts w:cs="FrankRuehl"/>
          <w:sz w:val="28"/>
          <w:szCs w:val="28"/>
          <w:rtl/>
          <w:lang w:val="en-GB"/>
        </w:rPr>
        <w:t>, ואם אשר הוא הפך החכם</w:t>
      </w:r>
      <w:r w:rsidR="0877248B">
        <w:rPr>
          <w:rStyle w:val="FootnoteReference"/>
          <w:rFonts w:cs="FrankRuehl"/>
          <w:szCs w:val="28"/>
          <w:rtl/>
        </w:rPr>
        <w:footnoteReference w:id="88"/>
      </w:r>
      <w:r w:rsidR="08D74EDD" w:rsidRPr="08D74EDD">
        <w:rPr>
          <w:rStyle w:val="LatinChar"/>
          <w:rFonts w:cs="FrankRuehl"/>
          <w:sz w:val="28"/>
          <w:szCs w:val="28"/>
          <w:rtl/>
          <w:lang w:val="en-GB"/>
        </w:rPr>
        <w:t>, שזה חכם באמת להשכיל, וזה להרע בדברי מינות.</w:t>
      </w:r>
      <w:r w:rsidR="08476185">
        <w:rPr>
          <w:rStyle w:val="LatinChar"/>
          <w:rFonts w:cs="FrankRuehl" w:hint="cs"/>
          <w:sz w:val="28"/>
          <w:szCs w:val="28"/>
          <w:rtl/>
          <w:lang w:val="en-GB"/>
        </w:rPr>
        <w:t xml:space="preserve"> ולכך מקדים החכם</w:t>
      </w:r>
      <w:r w:rsidR="0813041A">
        <w:rPr>
          <w:rStyle w:val="FootnoteReference"/>
          <w:rFonts w:cs="FrankRuehl"/>
          <w:szCs w:val="28"/>
          <w:rtl/>
        </w:rPr>
        <w:footnoteReference w:id="89"/>
      </w:r>
      <w:r w:rsidR="08693EF5">
        <w:rPr>
          <w:rStyle w:val="LatinChar"/>
          <w:rFonts w:cs="FrankRuehl" w:hint="cs"/>
          <w:sz w:val="28"/>
          <w:szCs w:val="28"/>
          <w:rtl/>
          <w:lang w:val="en-GB"/>
        </w:rPr>
        <w:t>,</w:t>
      </w:r>
      <w:r w:rsidR="08476185">
        <w:rPr>
          <w:rStyle w:val="LatinChar"/>
          <w:rFonts w:cs="FrankRuehl" w:hint="cs"/>
          <w:sz w:val="28"/>
          <w:szCs w:val="28"/>
          <w:rtl/>
          <w:lang w:val="en-GB"/>
        </w:rPr>
        <w:t xml:space="preserve"> ואחר כך הפך שלו, שהוא הרשע, כי ההפכים יש להם ידיעה אחת</w:t>
      </w:r>
      <w:r w:rsidR="08693EF5">
        <w:rPr>
          <w:rStyle w:val="FootnoteReference"/>
          <w:rFonts w:cs="FrankRuehl"/>
          <w:szCs w:val="28"/>
          <w:rtl/>
        </w:rPr>
        <w:footnoteReference w:id="90"/>
      </w:r>
      <w:r w:rsidR="08476185">
        <w:rPr>
          <w:rStyle w:val="LatinChar"/>
          <w:rFonts w:cs="FrankRuehl" w:hint="cs"/>
          <w:sz w:val="28"/>
          <w:szCs w:val="28"/>
          <w:rtl/>
          <w:lang w:val="en-GB"/>
        </w:rPr>
        <w:t>, כי מן הטוב ניכר אותו שהוא רע, שהוא הפכו</w:t>
      </w:r>
      <w:r w:rsidR="08393227">
        <w:rPr>
          <w:rStyle w:val="FootnoteReference"/>
          <w:rFonts w:cs="FrankRuehl"/>
          <w:szCs w:val="28"/>
          <w:rtl/>
        </w:rPr>
        <w:footnoteReference w:id="91"/>
      </w:r>
      <w:r w:rsidR="08476185">
        <w:rPr>
          <w:rStyle w:val="LatinChar"/>
          <w:rFonts w:cs="FrankRuehl" w:hint="cs"/>
          <w:sz w:val="28"/>
          <w:szCs w:val="28"/>
          <w:rtl/>
          <w:lang w:val="en-GB"/>
        </w:rPr>
        <w:t>. ואחר כך זכרם כסדר</w:t>
      </w:r>
      <w:r w:rsidR="086312B9">
        <w:rPr>
          <w:rStyle w:val="FootnoteReference"/>
          <w:rFonts w:cs="FrankRuehl"/>
          <w:szCs w:val="28"/>
          <w:rtl/>
        </w:rPr>
        <w:footnoteReference w:id="92"/>
      </w:r>
      <w:r w:rsidR="08476185">
        <w:rPr>
          <w:rStyle w:val="LatinChar"/>
          <w:rFonts w:cs="FrankRuehl" w:hint="cs"/>
          <w:sz w:val="28"/>
          <w:szCs w:val="28"/>
          <w:rtl/>
          <w:lang w:val="en-GB"/>
        </w:rPr>
        <w:t>.</w:t>
      </w:r>
      <w:r w:rsidR="08707243">
        <w:rPr>
          <w:rStyle w:val="LatinChar"/>
          <w:rFonts w:cs="FrankRuehl" w:hint="cs"/>
          <w:sz w:val="28"/>
          <w:szCs w:val="28"/>
          <w:rtl/>
          <w:lang w:val="en-GB"/>
        </w:rPr>
        <w:t xml:space="preserve"> </w:t>
      </w:r>
    </w:p>
    <w:p w:rsidR="08180D8A" w:rsidRDefault="08F049C9" w:rsidP="08FB0830">
      <w:pPr>
        <w:jc w:val="both"/>
        <w:rPr>
          <w:rStyle w:val="LatinChar"/>
          <w:rFonts w:cs="FrankRuehl" w:hint="cs"/>
          <w:sz w:val="28"/>
          <w:szCs w:val="28"/>
          <w:rtl/>
          <w:lang w:val="en-GB"/>
        </w:rPr>
      </w:pPr>
      <w:r w:rsidRPr="08F049C9">
        <w:rPr>
          <w:rStyle w:val="LatinChar"/>
          <w:rtl/>
        </w:rPr>
        <w:t>#</w:t>
      </w:r>
      <w:r w:rsidR="08707243" w:rsidRPr="08F049C9">
        <w:rPr>
          <w:rStyle w:val="Title1"/>
          <w:rtl/>
        </w:rPr>
        <w:t>ויש לשאול</w:t>
      </w:r>
      <w:r w:rsidRPr="08F049C9">
        <w:rPr>
          <w:rStyle w:val="LatinChar"/>
          <w:rtl/>
        </w:rPr>
        <w:t>=</w:t>
      </w:r>
      <w:r w:rsidR="08707243" w:rsidRPr="08707243">
        <w:rPr>
          <w:rStyle w:val="LatinChar"/>
          <w:rFonts w:cs="FrankRuehl"/>
          <w:sz w:val="28"/>
          <w:szCs w:val="28"/>
          <w:rtl/>
          <w:lang w:val="en-GB"/>
        </w:rPr>
        <w:t xml:space="preserve"> בזה</w:t>
      </w:r>
      <w:r w:rsidR="08083B9E">
        <w:rPr>
          <w:rStyle w:val="FootnoteReference"/>
          <w:rFonts w:cs="FrankRuehl"/>
          <w:szCs w:val="28"/>
          <w:rtl/>
        </w:rPr>
        <w:footnoteReference w:id="93"/>
      </w:r>
      <w:r>
        <w:rPr>
          <w:rStyle w:val="LatinChar"/>
          <w:rFonts w:cs="FrankRuehl" w:hint="cs"/>
          <w:sz w:val="28"/>
          <w:szCs w:val="28"/>
          <w:rtl/>
          <w:lang w:val="en-GB"/>
        </w:rPr>
        <w:t>,</w:t>
      </w:r>
      <w:r w:rsidR="08707243" w:rsidRPr="08707243">
        <w:rPr>
          <w:rStyle w:val="LatinChar"/>
          <w:rFonts w:cs="FrankRuehl"/>
          <w:sz w:val="28"/>
          <w:szCs w:val="28"/>
          <w:rtl/>
          <w:lang w:val="en-GB"/>
        </w:rPr>
        <w:t xml:space="preserve"> שהרי החכם אינו שואל בענין פסח דוקא, שהרי פרשת החכם בפרשת ואתחנן </w:t>
      </w:r>
      <w:r w:rsidR="08707243" w:rsidRPr="08147872">
        <w:rPr>
          <w:rStyle w:val="LatinChar"/>
          <w:rFonts w:cs="Dbs-Rashi"/>
          <w:szCs w:val="20"/>
          <w:rtl/>
          <w:lang w:val="en-GB"/>
        </w:rPr>
        <w:t>(דברים ו</w:t>
      </w:r>
      <w:r w:rsidR="08147872" w:rsidRPr="08147872">
        <w:rPr>
          <w:rStyle w:val="LatinChar"/>
          <w:rFonts w:cs="Dbs-Rashi" w:hint="cs"/>
          <w:szCs w:val="20"/>
          <w:rtl/>
          <w:lang w:val="en-GB"/>
        </w:rPr>
        <w:t>, כ</w:t>
      </w:r>
      <w:r w:rsidR="08147872">
        <w:rPr>
          <w:rStyle w:val="LatinChar"/>
          <w:rFonts w:cs="Dbs-Rashi" w:hint="cs"/>
          <w:szCs w:val="20"/>
          <w:rtl/>
          <w:lang w:val="en-GB"/>
        </w:rPr>
        <w:t>-כה</w:t>
      </w:r>
      <w:r w:rsidR="08707243" w:rsidRPr="08147872">
        <w:rPr>
          <w:rStyle w:val="LatinChar"/>
          <w:rFonts w:cs="Dbs-Rashi"/>
          <w:szCs w:val="20"/>
          <w:rtl/>
          <w:lang w:val="en-GB"/>
        </w:rPr>
        <w:t>)</w:t>
      </w:r>
      <w:r w:rsidR="08E7761A">
        <w:rPr>
          <w:rStyle w:val="FootnoteReference"/>
          <w:rFonts w:cs="FrankRuehl"/>
          <w:szCs w:val="28"/>
          <w:rtl/>
        </w:rPr>
        <w:footnoteReference w:id="94"/>
      </w:r>
      <w:r w:rsidR="08147872">
        <w:rPr>
          <w:rStyle w:val="LatinChar"/>
          <w:rFonts w:cs="FrankRuehl" w:hint="cs"/>
          <w:sz w:val="28"/>
          <w:szCs w:val="28"/>
          <w:rtl/>
          <w:lang w:val="en-GB"/>
        </w:rPr>
        <w:t>,</w:t>
      </w:r>
      <w:r w:rsidR="08707243" w:rsidRPr="08707243">
        <w:rPr>
          <w:rStyle w:val="LatinChar"/>
          <w:rFonts w:cs="FrankRuehl"/>
          <w:sz w:val="28"/>
          <w:szCs w:val="28"/>
          <w:rtl/>
          <w:lang w:val="en-GB"/>
        </w:rPr>
        <w:t xml:space="preserve"> ולא נזכר שום דבר מענין פסח</w:t>
      </w:r>
      <w:r w:rsidR="08D84C27">
        <w:rPr>
          <w:rStyle w:val="LatinChar"/>
          <w:rFonts w:cs="FrankRuehl" w:hint="cs"/>
          <w:sz w:val="28"/>
          <w:szCs w:val="28"/>
          <w:rtl/>
          <w:lang w:val="en-GB"/>
        </w:rPr>
        <w:t>,</w:t>
      </w:r>
      <w:r w:rsidR="08707243" w:rsidRPr="08707243">
        <w:rPr>
          <w:rStyle w:val="LatinChar"/>
          <w:rFonts w:cs="FrankRuehl"/>
          <w:sz w:val="28"/>
          <w:szCs w:val="28"/>
          <w:rtl/>
          <w:lang w:val="en-GB"/>
        </w:rPr>
        <w:t xml:space="preserve"> רק בכל המצות</w:t>
      </w:r>
      <w:r w:rsidR="08D84C27">
        <w:rPr>
          <w:rStyle w:val="LatinChar"/>
          <w:rFonts w:cs="FrankRuehl" w:hint="cs"/>
          <w:sz w:val="28"/>
          <w:szCs w:val="28"/>
          <w:rtl/>
          <w:lang w:val="en-GB"/>
        </w:rPr>
        <w:t>,</w:t>
      </w:r>
      <w:r w:rsidR="08707243" w:rsidRPr="08707243">
        <w:rPr>
          <w:rStyle w:val="LatinChar"/>
          <w:rFonts w:cs="FrankRuehl"/>
          <w:sz w:val="28"/>
          <w:szCs w:val="28"/>
          <w:rtl/>
          <w:lang w:val="en-GB"/>
        </w:rPr>
        <w:t xml:space="preserve"> שנאמר </w:t>
      </w:r>
      <w:r w:rsidR="08D84C27" w:rsidRPr="08D84C27">
        <w:rPr>
          <w:rStyle w:val="LatinChar"/>
          <w:rFonts w:cs="Dbs-Rashi" w:hint="cs"/>
          <w:szCs w:val="20"/>
          <w:rtl/>
          <w:lang w:val="en-GB"/>
        </w:rPr>
        <w:t>(שם פסוק כ)</w:t>
      </w:r>
      <w:r w:rsidR="08D84C27">
        <w:rPr>
          <w:rStyle w:val="LatinChar"/>
          <w:rFonts w:cs="FrankRuehl" w:hint="cs"/>
          <w:sz w:val="28"/>
          <w:szCs w:val="28"/>
          <w:rtl/>
          <w:lang w:val="en-GB"/>
        </w:rPr>
        <w:t xml:space="preserve"> "</w:t>
      </w:r>
      <w:r w:rsidR="08707243" w:rsidRPr="08707243">
        <w:rPr>
          <w:rStyle w:val="LatinChar"/>
          <w:rFonts w:cs="FrankRuehl"/>
          <w:sz w:val="28"/>
          <w:szCs w:val="28"/>
          <w:rtl/>
          <w:lang w:val="en-GB"/>
        </w:rPr>
        <w:t>מה העדות החקים והמשפטים</w:t>
      </w:r>
      <w:r w:rsidR="08D84C27">
        <w:rPr>
          <w:rStyle w:val="LatinChar"/>
          <w:rFonts w:cs="FrankRuehl" w:hint="cs"/>
          <w:sz w:val="28"/>
          <w:szCs w:val="28"/>
          <w:rtl/>
          <w:lang w:val="en-GB"/>
        </w:rPr>
        <w:t>",</w:t>
      </w:r>
      <w:r w:rsidR="08707243" w:rsidRPr="08707243">
        <w:rPr>
          <w:rStyle w:val="LatinChar"/>
          <w:rFonts w:cs="FrankRuehl"/>
          <w:sz w:val="28"/>
          <w:szCs w:val="28"/>
          <w:rtl/>
          <w:lang w:val="en-GB"/>
        </w:rPr>
        <w:t xml:space="preserve"> ואם כן למה הביא ראיה מזה לענין הפסח</w:t>
      </w:r>
      <w:r w:rsidR="08D84C27">
        <w:rPr>
          <w:rStyle w:val="FootnoteReference"/>
          <w:rFonts w:cs="FrankRuehl"/>
          <w:szCs w:val="28"/>
          <w:rtl/>
        </w:rPr>
        <w:footnoteReference w:id="95"/>
      </w:r>
      <w:r w:rsidR="08D84C27">
        <w:rPr>
          <w:rStyle w:val="LatinChar"/>
          <w:rFonts w:cs="FrankRuehl" w:hint="cs"/>
          <w:sz w:val="28"/>
          <w:szCs w:val="28"/>
          <w:rtl/>
          <w:lang w:val="en-GB"/>
        </w:rPr>
        <w:t>.</w:t>
      </w:r>
      <w:r w:rsidR="08707243" w:rsidRPr="08707243">
        <w:rPr>
          <w:rStyle w:val="LatinChar"/>
          <w:rFonts w:cs="FrankRuehl"/>
          <w:sz w:val="28"/>
          <w:szCs w:val="28"/>
          <w:rtl/>
          <w:lang w:val="en-GB"/>
        </w:rPr>
        <w:t xml:space="preserve"> וכן בתם</w:t>
      </w:r>
      <w:r w:rsidR="081160F9">
        <w:rPr>
          <w:rStyle w:val="LatinChar"/>
          <w:rFonts w:cs="FrankRuehl" w:hint="cs"/>
          <w:sz w:val="28"/>
          <w:szCs w:val="28"/>
          <w:rtl/>
          <w:lang w:val="en-GB"/>
        </w:rPr>
        <w:t>,</w:t>
      </w:r>
      <w:r w:rsidR="08707243" w:rsidRPr="08707243">
        <w:rPr>
          <w:rStyle w:val="LatinChar"/>
          <w:rFonts w:cs="FrankRuehl"/>
          <w:sz w:val="28"/>
          <w:szCs w:val="28"/>
          <w:rtl/>
          <w:lang w:val="en-GB"/>
        </w:rPr>
        <w:t xml:space="preserve"> שלא נזכר כלל בשאלת התם לענין פסח</w:t>
      </w:r>
      <w:r w:rsidR="081160F9">
        <w:rPr>
          <w:rStyle w:val="LatinChar"/>
          <w:rFonts w:cs="FrankRuehl" w:hint="cs"/>
          <w:sz w:val="28"/>
          <w:szCs w:val="28"/>
          <w:rtl/>
          <w:lang w:val="en-GB"/>
        </w:rPr>
        <w:t>,</w:t>
      </w:r>
      <w:r w:rsidR="08707243" w:rsidRPr="08707243">
        <w:rPr>
          <w:rStyle w:val="LatinChar"/>
          <w:rFonts w:cs="FrankRuehl"/>
          <w:sz w:val="28"/>
          <w:szCs w:val="28"/>
          <w:rtl/>
          <w:lang w:val="en-GB"/>
        </w:rPr>
        <w:t xml:space="preserve"> אלא נאמר אצל פטר חמור </w:t>
      </w:r>
      <w:r w:rsidR="081160F9" w:rsidRPr="081160F9">
        <w:rPr>
          <w:rStyle w:val="LatinChar"/>
          <w:rFonts w:cs="Dbs-Rashi" w:hint="cs"/>
          <w:szCs w:val="20"/>
          <w:rtl/>
          <w:lang w:val="en-GB"/>
        </w:rPr>
        <w:t xml:space="preserve">(שמות יג, </w:t>
      </w:r>
      <w:r w:rsidR="081160F9">
        <w:rPr>
          <w:rStyle w:val="LatinChar"/>
          <w:rFonts w:cs="Dbs-Rashi" w:hint="cs"/>
          <w:szCs w:val="20"/>
          <w:rtl/>
          <w:lang w:val="en-GB"/>
        </w:rPr>
        <w:t>יב-יד</w:t>
      </w:r>
      <w:r w:rsidR="081160F9" w:rsidRPr="081160F9">
        <w:rPr>
          <w:rStyle w:val="LatinChar"/>
          <w:rFonts w:cs="Dbs-Rashi" w:hint="cs"/>
          <w:szCs w:val="20"/>
          <w:rtl/>
          <w:lang w:val="en-GB"/>
        </w:rPr>
        <w:t xml:space="preserve">) </w:t>
      </w:r>
      <w:r w:rsidR="081160F9">
        <w:rPr>
          <w:rStyle w:val="LatinChar"/>
          <w:rFonts w:cs="FrankRuehl" w:hint="cs"/>
          <w:sz w:val="28"/>
          <w:szCs w:val="28"/>
          <w:rtl/>
          <w:lang w:val="en-GB"/>
        </w:rPr>
        <w:t>"</w:t>
      </w:r>
      <w:r w:rsidR="08707243" w:rsidRPr="08707243">
        <w:rPr>
          <w:rStyle w:val="LatinChar"/>
          <w:rFonts w:cs="FrankRuehl"/>
          <w:sz w:val="28"/>
          <w:szCs w:val="28"/>
          <w:rtl/>
          <w:lang w:val="en-GB"/>
        </w:rPr>
        <w:t xml:space="preserve">והעברת כל פטר רחם וגו' </w:t>
      </w:r>
      <w:r w:rsidR="081160F9">
        <w:rPr>
          <w:rStyle w:val="LatinChar"/>
          <w:rFonts w:cs="FrankRuehl" w:hint="cs"/>
          <w:sz w:val="28"/>
          <w:szCs w:val="28"/>
          <w:rtl/>
          <w:lang w:val="en-GB"/>
        </w:rPr>
        <w:t xml:space="preserve">[וכל פטר חמור תפדה בשה וגו'] </w:t>
      </w:r>
      <w:r w:rsidR="08707243" w:rsidRPr="08707243">
        <w:rPr>
          <w:rStyle w:val="LatinChar"/>
          <w:rFonts w:cs="FrankRuehl"/>
          <w:sz w:val="28"/>
          <w:szCs w:val="28"/>
          <w:rtl/>
          <w:lang w:val="en-GB"/>
        </w:rPr>
        <w:t>והיה כי ישאלך בנך מחר מה זאת ואמרת אליו בחוזק יד הוציאנו ה' ממצרים</w:t>
      </w:r>
      <w:r w:rsidR="081160F9">
        <w:rPr>
          <w:rStyle w:val="LatinChar"/>
          <w:rFonts w:cs="FrankRuehl" w:hint="cs"/>
          <w:sz w:val="28"/>
          <w:szCs w:val="28"/>
          <w:rtl/>
          <w:lang w:val="en-GB"/>
        </w:rPr>
        <w:t>"</w:t>
      </w:r>
      <w:r w:rsidR="081160F9">
        <w:rPr>
          <w:rStyle w:val="FootnoteReference"/>
          <w:rFonts w:cs="FrankRuehl"/>
          <w:szCs w:val="28"/>
          <w:rtl/>
        </w:rPr>
        <w:footnoteReference w:id="96"/>
      </w:r>
      <w:r w:rsidR="081160F9">
        <w:rPr>
          <w:rStyle w:val="LatinChar"/>
          <w:rFonts w:cs="FrankRuehl" w:hint="cs"/>
          <w:sz w:val="28"/>
          <w:szCs w:val="28"/>
          <w:rtl/>
          <w:lang w:val="en-GB"/>
        </w:rPr>
        <w:t>.</w:t>
      </w:r>
      <w:r w:rsidR="08707243" w:rsidRPr="08707243">
        <w:rPr>
          <w:rStyle w:val="LatinChar"/>
          <w:rFonts w:cs="FrankRuehl"/>
          <w:sz w:val="28"/>
          <w:szCs w:val="28"/>
          <w:rtl/>
          <w:lang w:val="en-GB"/>
        </w:rPr>
        <w:t xml:space="preserve"> ועוד</w:t>
      </w:r>
      <w:r w:rsidR="086C1297">
        <w:rPr>
          <w:rStyle w:val="LatinChar"/>
          <w:rFonts w:cs="FrankRuehl" w:hint="cs"/>
          <w:sz w:val="28"/>
          <w:szCs w:val="28"/>
          <w:rtl/>
          <w:lang w:val="en-GB"/>
        </w:rPr>
        <w:t>,</w:t>
      </w:r>
      <w:r w:rsidR="08707243" w:rsidRPr="08707243">
        <w:rPr>
          <w:rStyle w:val="LatinChar"/>
          <w:rFonts w:cs="FrankRuehl"/>
          <w:sz w:val="28"/>
          <w:szCs w:val="28"/>
          <w:rtl/>
          <w:lang w:val="en-GB"/>
        </w:rPr>
        <w:t xml:space="preserve"> הרי התורה לא נתנה התשובה לבן החכם כך כלל, אלא התשובה היא </w:t>
      </w:r>
      <w:r w:rsidR="086C1297" w:rsidRPr="086C1297">
        <w:rPr>
          <w:rStyle w:val="LatinChar"/>
          <w:rFonts w:cs="Dbs-Rashi" w:hint="cs"/>
          <w:szCs w:val="20"/>
          <w:rtl/>
          <w:lang w:val="en-GB"/>
        </w:rPr>
        <w:t>(דברים ו, כא</w:t>
      </w:r>
      <w:r w:rsidR="086C1297">
        <w:rPr>
          <w:rStyle w:val="LatinChar"/>
          <w:rFonts w:cs="Dbs-Rashi" w:hint="cs"/>
          <w:szCs w:val="20"/>
          <w:rtl/>
          <w:lang w:val="en-GB"/>
        </w:rPr>
        <w:t>, כד</w:t>
      </w:r>
      <w:r w:rsidR="086C1297" w:rsidRPr="086C1297">
        <w:rPr>
          <w:rStyle w:val="LatinChar"/>
          <w:rFonts w:cs="Dbs-Rashi" w:hint="cs"/>
          <w:szCs w:val="20"/>
          <w:rtl/>
          <w:lang w:val="en-GB"/>
        </w:rPr>
        <w:t>)</w:t>
      </w:r>
      <w:r w:rsidR="086C1297">
        <w:rPr>
          <w:rStyle w:val="LatinChar"/>
          <w:rFonts w:cs="FrankRuehl" w:hint="cs"/>
          <w:sz w:val="28"/>
          <w:szCs w:val="28"/>
          <w:rtl/>
          <w:lang w:val="en-GB"/>
        </w:rPr>
        <w:t xml:space="preserve"> "</w:t>
      </w:r>
      <w:r w:rsidR="08707243" w:rsidRPr="08707243">
        <w:rPr>
          <w:rStyle w:val="LatinChar"/>
          <w:rFonts w:cs="FrankRuehl"/>
          <w:sz w:val="28"/>
          <w:szCs w:val="28"/>
          <w:rtl/>
          <w:lang w:val="en-GB"/>
        </w:rPr>
        <w:t>ואמרת אליו עבדים היינו לפרעה במצרים ויוציאנו ה' ביד חזקה ובזרוע נטויה ויצונו ה' לעשות את כל החקים האלה</w:t>
      </w:r>
      <w:r w:rsidR="086C1297">
        <w:rPr>
          <w:rStyle w:val="LatinChar"/>
          <w:rFonts w:cs="FrankRuehl" w:hint="cs"/>
          <w:sz w:val="28"/>
          <w:szCs w:val="28"/>
          <w:rtl/>
          <w:lang w:val="en-GB"/>
        </w:rPr>
        <w:t>".</w:t>
      </w:r>
      <w:r w:rsidR="08707243" w:rsidRPr="08707243">
        <w:rPr>
          <w:rStyle w:val="LatinChar"/>
          <w:rFonts w:cs="FrankRuehl"/>
          <w:sz w:val="28"/>
          <w:szCs w:val="28"/>
          <w:rtl/>
          <w:lang w:val="en-GB"/>
        </w:rPr>
        <w:t xml:space="preserve"> וכאן נתן תשובה אחרת</w:t>
      </w:r>
      <w:r w:rsidR="086C1297">
        <w:rPr>
          <w:rStyle w:val="FootnoteReference"/>
          <w:rFonts w:cs="FrankRuehl"/>
          <w:szCs w:val="28"/>
          <w:rtl/>
        </w:rPr>
        <w:footnoteReference w:id="97"/>
      </w:r>
      <w:r w:rsidR="086C1297">
        <w:rPr>
          <w:rStyle w:val="LatinChar"/>
          <w:rFonts w:cs="FrankRuehl" w:hint="cs"/>
          <w:sz w:val="28"/>
          <w:szCs w:val="28"/>
          <w:rtl/>
          <w:lang w:val="en-GB"/>
        </w:rPr>
        <w:t>,</w:t>
      </w:r>
      <w:r w:rsidR="08707243" w:rsidRPr="08707243">
        <w:rPr>
          <w:rStyle w:val="LatinChar"/>
          <w:rFonts w:cs="FrankRuehl"/>
          <w:sz w:val="28"/>
          <w:szCs w:val="28"/>
          <w:rtl/>
          <w:lang w:val="en-GB"/>
        </w:rPr>
        <w:t xml:space="preserve"> שאינה בתורה כלל</w:t>
      </w:r>
      <w:r w:rsidR="08D60381">
        <w:rPr>
          <w:rStyle w:val="FootnoteReference"/>
          <w:rFonts w:cs="FrankRuehl"/>
          <w:szCs w:val="28"/>
          <w:rtl/>
        </w:rPr>
        <w:footnoteReference w:id="98"/>
      </w:r>
      <w:r w:rsidR="086C1297">
        <w:rPr>
          <w:rStyle w:val="LatinChar"/>
          <w:rFonts w:cs="FrankRuehl" w:hint="cs"/>
          <w:sz w:val="28"/>
          <w:szCs w:val="28"/>
          <w:rtl/>
          <w:lang w:val="en-GB"/>
        </w:rPr>
        <w:t>.</w:t>
      </w:r>
      <w:r w:rsidR="08707243" w:rsidRPr="08707243">
        <w:rPr>
          <w:rStyle w:val="LatinChar"/>
          <w:rFonts w:cs="FrankRuehl"/>
          <w:sz w:val="28"/>
          <w:szCs w:val="28"/>
          <w:rtl/>
          <w:lang w:val="en-GB"/>
        </w:rPr>
        <w:t xml:space="preserve"> וכן אצל הרשע בפרשת בא </w:t>
      </w:r>
      <w:r w:rsidR="08707243" w:rsidRPr="08180D8A">
        <w:rPr>
          <w:rStyle w:val="LatinChar"/>
          <w:rFonts w:cs="Dbs-Rashi"/>
          <w:szCs w:val="20"/>
          <w:rtl/>
          <w:lang w:val="en-GB"/>
        </w:rPr>
        <w:t>(ש</w:t>
      </w:r>
      <w:r w:rsidR="08180D8A" w:rsidRPr="08180D8A">
        <w:rPr>
          <w:rStyle w:val="LatinChar"/>
          <w:rFonts w:cs="Dbs-Rashi" w:hint="cs"/>
          <w:szCs w:val="20"/>
          <w:rtl/>
          <w:lang w:val="en-GB"/>
        </w:rPr>
        <w:t>מות</w:t>
      </w:r>
      <w:r w:rsidR="08707243" w:rsidRPr="08180D8A">
        <w:rPr>
          <w:rStyle w:val="LatinChar"/>
          <w:rFonts w:cs="Dbs-Rashi"/>
          <w:szCs w:val="20"/>
          <w:rtl/>
          <w:lang w:val="en-GB"/>
        </w:rPr>
        <w:t xml:space="preserve"> יב</w:t>
      </w:r>
      <w:r w:rsidR="08180D8A" w:rsidRPr="08180D8A">
        <w:rPr>
          <w:rStyle w:val="LatinChar"/>
          <w:rFonts w:cs="Dbs-Rashi" w:hint="cs"/>
          <w:szCs w:val="20"/>
          <w:rtl/>
          <w:lang w:val="en-GB"/>
        </w:rPr>
        <w:t>, כו</w:t>
      </w:r>
      <w:r w:rsidR="08707243" w:rsidRPr="08180D8A">
        <w:rPr>
          <w:rStyle w:val="LatinChar"/>
          <w:rFonts w:cs="Dbs-Rashi"/>
          <w:szCs w:val="20"/>
          <w:rtl/>
          <w:lang w:val="en-GB"/>
        </w:rPr>
        <w:t>)</w:t>
      </w:r>
      <w:r w:rsidR="08707243" w:rsidRPr="08707243">
        <w:rPr>
          <w:rStyle w:val="LatinChar"/>
          <w:rFonts w:cs="FrankRuehl"/>
          <w:sz w:val="28"/>
          <w:szCs w:val="28"/>
          <w:rtl/>
          <w:lang w:val="en-GB"/>
        </w:rPr>
        <w:t xml:space="preserve"> התשובה על </w:t>
      </w:r>
      <w:r w:rsidR="08180D8A">
        <w:rPr>
          <w:rStyle w:val="LatinChar"/>
          <w:rFonts w:cs="FrankRuehl" w:hint="cs"/>
          <w:sz w:val="28"/>
          <w:szCs w:val="28"/>
          <w:rtl/>
          <w:lang w:val="en-GB"/>
        </w:rPr>
        <w:t>"</w:t>
      </w:r>
      <w:r w:rsidR="08707243" w:rsidRPr="08707243">
        <w:rPr>
          <w:rStyle w:val="LatinChar"/>
          <w:rFonts w:cs="FrankRuehl"/>
          <w:sz w:val="28"/>
          <w:szCs w:val="28"/>
          <w:rtl/>
          <w:lang w:val="en-GB"/>
        </w:rPr>
        <w:t>מה העבודה הזאת לכם</w:t>
      </w:r>
      <w:r w:rsidR="08180D8A">
        <w:rPr>
          <w:rStyle w:val="LatinChar"/>
          <w:rFonts w:cs="FrankRuehl" w:hint="cs"/>
          <w:sz w:val="28"/>
          <w:szCs w:val="28"/>
          <w:rtl/>
          <w:lang w:val="en-GB"/>
        </w:rPr>
        <w:t>",</w:t>
      </w:r>
      <w:r w:rsidR="08707243" w:rsidRPr="08707243">
        <w:rPr>
          <w:rStyle w:val="LatinChar"/>
          <w:rFonts w:cs="FrankRuehl"/>
          <w:sz w:val="28"/>
          <w:szCs w:val="28"/>
          <w:rtl/>
          <w:lang w:val="en-GB"/>
        </w:rPr>
        <w:t xml:space="preserve"> </w:t>
      </w:r>
      <w:r w:rsidR="08180D8A">
        <w:rPr>
          <w:rStyle w:val="LatinChar"/>
          <w:rFonts w:cs="FrankRuehl" w:hint="cs"/>
          <w:sz w:val="28"/>
          <w:szCs w:val="28"/>
          <w:rtl/>
          <w:lang w:val="en-GB"/>
        </w:rPr>
        <w:t>"</w:t>
      </w:r>
      <w:r w:rsidR="08707243" w:rsidRPr="08707243">
        <w:rPr>
          <w:rStyle w:val="LatinChar"/>
          <w:rFonts w:cs="FrankRuehl"/>
          <w:sz w:val="28"/>
          <w:szCs w:val="28"/>
          <w:rtl/>
          <w:lang w:val="en-GB"/>
        </w:rPr>
        <w:t>ואמרת אליו בחוזק יד הוציאנו ה' ממצרים</w:t>
      </w:r>
      <w:r w:rsidR="08180D8A">
        <w:rPr>
          <w:rStyle w:val="LatinChar"/>
          <w:rFonts w:cs="FrankRuehl" w:hint="cs"/>
          <w:sz w:val="28"/>
          <w:szCs w:val="28"/>
          <w:rtl/>
          <w:lang w:val="en-GB"/>
        </w:rPr>
        <w:t>"</w:t>
      </w:r>
      <w:r w:rsidR="08180D8A">
        <w:rPr>
          <w:rStyle w:val="FootnoteReference"/>
          <w:rFonts w:cs="FrankRuehl"/>
          <w:szCs w:val="28"/>
          <w:rtl/>
        </w:rPr>
        <w:footnoteReference w:id="99"/>
      </w:r>
      <w:r w:rsidR="08180D8A">
        <w:rPr>
          <w:rStyle w:val="LatinChar"/>
          <w:rFonts w:cs="FrankRuehl" w:hint="cs"/>
          <w:sz w:val="28"/>
          <w:szCs w:val="28"/>
          <w:rtl/>
          <w:lang w:val="en-GB"/>
        </w:rPr>
        <w:t>.</w:t>
      </w:r>
      <w:r w:rsidR="08707243" w:rsidRPr="08707243">
        <w:rPr>
          <w:rStyle w:val="LatinChar"/>
          <w:rFonts w:cs="FrankRuehl"/>
          <w:sz w:val="28"/>
          <w:szCs w:val="28"/>
          <w:rtl/>
          <w:lang w:val="en-GB"/>
        </w:rPr>
        <w:t xml:space="preserve"> הניח התשובה הכתובה</w:t>
      </w:r>
      <w:r w:rsidR="0802319D">
        <w:rPr>
          <w:rStyle w:val="FootnoteReference"/>
          <w:rFonts w:cs="FrankRuehl"/>
          <w:szCs w:val="28"/>
          <w:rtl/>
        </w:rPr>
        <w:footnoteReference w:id="100"/>
      </w:r>
      <w:r w:rsidR="08180D8A">
        <w:rPr>
          <w:rStyle w:val="LatinChar"/>
          <w:rFonts w:cs="FrankRuehl" w:hint="cs"/>
          <w:sz w:val="28"/>
          <w:szCs w:val="28"/>
          <w:rtl/>
          <w:lang w:val="en-GB"/>
        </w:rPr>
        <w:t>,</w:t>
      </w:r>
      <w:r w:rsidR="08707243" w:rsidRPr="08707243">
        <w:rPr>
          <w:rStyle w:val="LatinChar"/>
          <w:rFonts w:cs="FrankRuehl"/>
          <w:sz w:val="28"/>
          <w:szCs w:val="28"/>
          <w:rtl/>
          <w:lang w:val="en-GB"/>
        </w:rPr>
        <w:t xml:space="preserve"> ונתן לנו תשובה אחרת</w:t>
      </w:r>
      <w:r w:rsidR="08FC5055">
        <w:rPr>
          <w:rStyle w:val="FootnoteReference"/>
          <w:rFonts w:cs="FrankRuehl"/>
          <w:szCs w:val="28"/>
          <w:rtl/>
        </w:rPr>
        <w:footnoteReference w:id="101"/>
      </w:r>
      <w:r w:rsidR="08874970">
        <w:rPr>
          <w:rStyle w:val="LatinChar"/>
          <w:rFonts w:cs="FrankRuehl" w:hint="cs"/>
          <w:sz w:val="28"/>
          <w:szCs w:val="28"/>
          <w:rtl/>
          <w:lang w:val="en-GB"/>
        </w:rPr>
        <w:t>.</w:t>
      </w:r>
      <w:r w:rsidR="08707243" w:rsidRPr="08707243">
        <w:rPr>
          <w:rStyle w:val="LatinChar"/>
          <w:rFonts w:cs="FrankRuehl"/>
          <w:sz w:val="28"/>
          <w:szCs w:val="28"/>
          <w:rtl/>
          <w:lang w:val="en-GB"/>
        </w:rPr>
        <w:t xml:space="preserve"> כי פסוק </w:t>
      </w:r>
      <w:r w:rsidR="08874970" w:rsidRPr="08874970">
        <w:rPr>
          <w:rStyle w:val="LatinChar"/>
          <w:rFonts w:cs="Dbs-Rashi" w:hint="cs"/>
          <w:szCs w:val="20"/>
          <w:rtl/>
          <w:lang w:val="en-GB"/>
        </w:rPr>
        <w:t>(שמות יג, ח)</w:t>
      </w:r>
      <w:r w:rsidR="08874970">
        <w:rPr>
          <w:rStyle w:val="LatinChar"/>
          <w:rFonts w:cs="FrankRuehl" w:hint="cs"/>
          <w:sz w:val="28"/>
          <w:szCs w:val="28"/>
          <w:rtl/>
          <w:lang w:val="en-GB"/>
        </w:rPr>
        <w:t xml:space="preserve"> "</w:t>
      </w:r>
      <w:r w:rsidR="08707243" w:rsidRPr="08707243">
        <w:rPr>
          <w:rStyle w:val="LatinChar"/>
          <w:rFonts w:cs="FrankRuehl"/>
          <w:sz w:val="28"/>
          <w:szCs w:val="28"/>
          <w:rtl/>
          <w:lang w:val="en-GB"/>
        </w:rPr>
        <w:t>בעבור זה</w:t>
      </w:r>
      <w:r w:rsidR="08874970">
        <w:rPr>
          <w:rStyle w:val="LatinChar"/>
          <w:rFonts w:cs="FrankRuehl" w:hint="cs"/>
          <w:sz w:val="28"/>
          <w:szCs w:val="28"/>
          <w:rtl/>
          <w:lang w:val="en-GB"/>
        </w:rPr>
        <w:t>"</w:t>
      </w:r>
      <w:r w:rsidR="08707243" w:rsidRPr="08707243">
        <w:rPr>
          <w:rStyle w:val="LatinChar"/>
          <w:rFonts w:cs="FrankRuehl"/>
          <w:sz w:val="28"/>
          <w:szCs w:val="28"/>
          <w:rtl/>
          <w:lang w:val="en-GB"/>
        </w:rPr>
        <w:t xml:space="preserve"> כתוב בתשובה שאינו יודע לשאול</w:t>
      </w:r>
      <w:r w:rsidR="08874970">
        <w:rPr>
          <w:rStyle w:val="LatinChar"/>
          <w:rFonts w:cs="FrankRuehl" w:hint="cs"/>
          <w:sz w:val="28"/>
          <w:szCs w:val="28"/>
          <w:rtl/>
          <w:lang w:val="en-GB"/>
        </w:rPr>
        <w:t xml:space="preserve"> </w:t>
      </w:r>
      <w:r w:rsidR="08874970" w:rsidRPr="08874970">
        <w:rPr>
          <w:rStyle w:val="LatinChar"/>
          <w:rFonts w:cs="Dbs-Rashi" w:hint="cs"/>
          <w:szCs w:val="20"/>
          <w:rtl/>
          <w:lang w:val="en-GB"/>
        </w:rPr>
        <w:t>(רש"י שמות יג, ה)</w:t>
      </w:r>
      <w:r w:rsidR="08874970">
        <w:rPr>
          <w:rStyle w:val="LatinChar"/>
          <w:rFonts w:cs="FrankRuehl" w:hint="cs"/>
          <w:sz w:val="28"/>
          <w:szCs w:val="28"/>
          <w:rtl/>
          <w:lang w:val="en-GB"/>
        </w:rPr>
        <w:t>.</w:t>
      </w:r>
      <w:r w:rsidR="08707243" w:rsidRPr="08707243">
        <w:rPr>
          <w:rStyle w:val="LatinChar"/>
          <w:rFonts w:cs="FrankRuehl"/>
          <w:sz w:val="28"/>
          <w:szCs w:val="28"/>
          <w:rtl/>
          <w:lang w:val="en-GB"/>
        </w:rPr>
        <w:t xml:space="preserve"> ואף על גב שדרשו אותו </w:t>
      </w:r>
      <w:r w:rsidR="08874970" w:rsidRPr="08874970">
        <w:rPr>
          <w:rStyle w:val="LatinChar"/>
          <w:rFonts w:cs="Dbs-Rashi" w:hint="cs"/>
          <w:szCs w:val="20"/>
          <w:rtl/>
          <w:lang w:val="en-GB"/>
        </w:rPr>
        <w:t>(מכילתא שמות יג, ח)</w:t>
      </w:r>
      <w:r w:rsidR="08874970">
        <w:rPr>
          <w:rStyle w:val="LatinChar"/>
          <w:rFonts w:cs="FrankRuehl" w:hint="cs"/>
          <w:sz w:val="28"/>
          <w:szCs w:val="28"/>
          <w:rtl/>
          <w:lang w:val="en-GB"/>
        </w:rPr>
        <w:t xml:space="preserve"> </w:t>
      </w:r>
      <w:r w:rsidR="08707243" w:rsidRPr="08707243">
        <w:rPr>
          <w:rStyle w:val="LatinChar"/>
          <w:rFonts w:cs="FrankRuehl"/>
          <w:sz w:val="28"/>
          <w:szCs w:val="28"/>
          <w:rtl/>
          <w:lang w:val="en-GB"/>
        </w:rPr>
        <w:t>על בן הרשע</w:t>
      </w:r>
      <w:r w:rsidR="08874970">
        <w:rPr>
          <w:rStyle w:val="LatinChar"/>
          <w:rFonts w:cs="FrankRuehl" w:hint="cs"/>
          <w:sz w:val="28"/>
          <w:szCs w:val="28"/>
          <w:rtl/>
          <w:lang w:val="en-GB"/>
        </w:rPr>
        <w:t>,</w:t>
      </w:r>
      <w:r w:rsidR="08707243" w:rsidRPr="08707243">
        <w:rPr>
          <w:rStyle w:val="LatinChar"/>
          <w:rFonts w:cs="FrankRuehl"/>
          <w:sz w:val="28"/>
          <w:szCs w:val="28"/>
          <w:rtl/>
          <w:lang w:val="en-GB"/>
        </w:rPr>
        <w:t xml:space="preserve"> יותר יש להזכיר התשובה הכתובה בפירוש</w:t>
      </w:r>
      <w:r w:rsidR="08874970">
        <w:rPr>
          <w:rStyle w:val="FootnoteReference"/>
          <w:rFonts w:cs="FrankRuehl"/>
          <w:szCs w:val="28"/>
          <w:rtl/>
        </w:rPr>
        <w:footnoteReference w:id="102"/>
      </w:r>
      <w:r w:rsidR="08874970">
        <w:rPr>
          <w:rStyle w:val="LatinChar"/>
          <w:rFonts w:cs="FrankRuehl" w:hint="cs"/>
          <w:sz w:val="28"/>
          <w:szCs w:val="28"/>
          <w:rtl/>
          <w:lang w:val="en-GB"/>
        </w:rPr>
        <w:t>.</w:t>
      </w:r>
      <w:r w:rsidR="08707243" w:rsidRPr="08707243">
        <w:rPr>
          <w:rStyle w:val="LatinChar"/>
          <w:rFonts w:cs="FrankRuehl"/>
          <w:sz w:val="28"/>
          <w:szCs w:val="28"/>
          <w:rtl/>
          <w:lang w:val="en-GB"/>
        </w:rPr>
        <w:t xml:space="preserve"> ועוד קשיא</w:t>
      </w:r>
      <w:r w:rsidR="080F6277">
        <w:rPr>
          <w:rStyle w:val="LatinChar"/>
          <w:rFonts w:cs="FrankRuehl" w:hint="cs"/>
          <w:sz w:val="28"/>
          <w:szCs w:val="28"/>
          <w:rtl/>
          <w:lang w:val="en-GB"/>
        </w:rPr>
        <w:t>,</w:t>
      </w:r>
      <w:r w:rsidR="08707243" w:rsidRPr="08707243">
        <w:rPr>
          <w:rStyle w:val="LatinChar"/>
          <w:rFonts w:cs="FrankRuehl"/>
          <w:sz w:val="28"/>
          <w:szCs w:val="28"/>
          <w:rtl/>
          <w:lang w:val="en-GB"/>
        </w:rPr>
        <w:t xml:space="preserve"> אחר ש</w:t>
      </w:r>
      <w:r w:rsidR="080F6277">
        <w:rPr>
          <w:rStyle w:val="LatinChar"/>
          <w:rFonts w:cs="FrankRuehl" w:hint="cs"/>
          <w:sz w:val="28"/>
          <w:szCs w:val="28"/>
          <w:rtl/>
          <w:lang w:val="en-GB"/>
        </w:rPr>
        <w:t>"</w:t>
      </w:r>
      <w:r w:rsidR="08707243" w:rsidRPr="08707243">
        <w:rPr>
          <w:rStyle w:val="LatinChar"/>
          <w:rFonts w:cs="FrankRuehl"/>
          <w:sz w:val="28"/>
          <w:szCs w:val="28"/>
          <w:rtl/>
          <w:lang w:val="en-GB"/>
        </w:rPr>
        <w:t>בעבור זה עשה ה' לי</w:t>
      </w:r>
      <w:r w:rsidR="080F6277">
        <w:rPr>
          <w:rStyle w:val="LatinChar"/>
          <w:rFonts w:cs="FrankRuehl" w:hint="cs"/>
          <w:sz w:val="28"/>
          <w:szCs w:val="28"/>
          <w:rtl/>
          <w:lang w:val="en-GB"/>
        </w:rPr>
        <w:t>"</w:t>
      </w:r>
      <w:r w:rsidR="08707243" w:rsidRPr="08707243">
        <w:rPr>
          <w:rStyle w:val="LatinChar"/>
          <w:rFonts w:cs="FrankRuehl"/>
          <w:sz w:val="28"/>
          <w:szCs w:val="28"/>
          <w:rtl/>
          <w:lang w:val="en-GB"/>
        </w:rPr>
        <w:t xml:space="preserve"> נאמר על הרשע</w:t>
      </w:r>
      <w:r w:rsidR="080F6277">
        <w:rPr>
          <w:rStyle w:val="LatinChar"/>
          <w:rFonts w:cs="FrankRuehl" w:hint="cs"/>
          <w:sz w:val="28"/>
          <w:szCs w:val="28"/>
          <w:rtl/>
          <w:lang w:val="en-GB"/>
        </w:rPr>
        <w:t>,</w:t>
      </w:r>
      <w:r w:rsidR="08707243" w:rsidRPr="08707243">
        <w:rPr>
          <w:rStyle w:val="LatinChar"/>
          <w:rFonts w:cs="FrankRuehl"/>
          <w:sz w:val="28"/>
          <w:szCs w:val="28"/>
          <w:rtl/>
          <w:lang w:val="en-GB"/>
        </w:rPr>
        <w:t xml:space="preserve"> למה לא נכתב בפרשה בא</w:t>
      </w:r>
      <w:r w:rsidR="080F6277">
        <w:rPr>
          <w:rStyle w:val="FootnoteReference"/>
          <w:rFonts w:cs="FrankRuehl"/>
          <w:szCs w:val="28"/>
          <w:rtl/>
        </w:rPr>
        <w:footnoteReference w:id="103"/>
      </w:r>
      <w:r w:rsidR="080F6277">
        <w:rPr>
          <w:rStyle w:val="LatinChar"/>
          <w:rFonts w:cs="FrankRuehl" w:hint="cs"/>
          <w:sz w:val="28"/>
          <w:szCs w:val="28"/>
          <w:rtl/>
          <w:lang w:val="en-GB"/>
        </w:rPr>
        <w:t>,</w:t>
      </w:r>
      <w:r w:rsidR="08707243" w:rsidRPr="08707243">
        <w:rPr>
          <w:rStyle w:val="LatinChar"/>
          <w:rFonts w:cs="FrankRuehl"/>
          <w:sz w:val="28"/>
          <w:szCs w:val="28"/>
          <w:rtl/>
          <w:lang w:val="en-GB"/>
        </w:rPr>
        <w:t xml:space="preserve"> כי מה חטא שאינו יודע לשאול לכתוב אצלו </w:t>
      </w:r>
      <w:r w:rsidR="080F6277">
        <w:rPr>
          <w:rStyle w:val="LatinChar"/>
          <w:rFonts w:cs="FrankRuehl" w:hint="cs"/>
          <w:sz w:val="28"/>
          <w:szCs w:val="28"/>
          <w:rtl/>
          <w:lang w:val="en-GB"/>
        </w:rPr>
        <w:t>"</w:t>
      </w:r>
      <w:r w:rsidR="08707243" w:rsidRPr="08707243">
        <w:rPr>
          <w:rStyle w:val="LatinChar"/>
          <w:rFonts w:cs="FrankRuehl"/>
          <w:sz w:val="28"/>
          <w:szCs w:val="28"/>
          <w:rtl/>
          <w:lang w:val="en-GB"/>
        </w:rPr>
        <w:t>בעבור זה עשה ה' לי</w:t>
      </w:r>
      <w:r w:rsidR="080F6277">
        <w:rPr>
          <w:rStyle w:val="LatinChar"/>
          <w:rFonts w:cs="FrankRuehl" w:hint="cs"/>
          <w:sz w:val="28"/>
          <w:szCs w:val="28"/>
          <w:rtl/>
          <w:lang w:val="en-GB"/>
        </w:rPr>
        <w:t>",</w:t>
      </w:r>
      <w:r w:rsidR="08707243" w:rsidRPr="08707243">
        <w:rPr>
          <w:rStyle w:val="LatinChar"/>
          <w:rFonts w:cs="FrankRuehl"/>
          <w:sz w:val="28"/>
          <w:szCs w:val="28"/>
          <w:rtl/>
          <w:lang w:val="en-GB"/>
        </w:rPr>
        <w:t xml:space="preserve"> ולא לו</w:t>
      </w:r>
      <w:r w:rsidR="080F6277">
        <w:rPr>
          <w:rStyle w:val="FootnoteReference"/>
          <w:rFonts w:cs="FrankRuehl"/>
          <w:szCs w:val="28"/>
          <w:rtl/>
        </w:rPr>
        <w:footnoteReference w:id="104"/>
      </w:r>
      <w:r w:rsidR="080F6277">
        <w:rPr>
          <w:rStyle w:val="LatinChar"/>
          <w:rFonts w:cs="FrankRuehl" w:hint="cs"/>
          <w:sz w:val="28"/>
          <w:szCs w:val="28"/>
          <w:rtl/>
          <w:lang w:val="en-GB"/>
        </w:rPr>
        <w:t>.</w:t>
      </w:r>
      <w:r w:rsidR="08707243" w:rsidRPr="08707243">
        <w:rPr>
          <w:rStyle w:val="LatinChar"/>
          <w:rFonts w:cs="FrankRuehl"/>
          <w:sz w:val="28"/>
          <w:szCs w:val="28"/>
          <w:rtl/>
          <w:lang w:val="en-GB"/>
        </w:rPr>
        <w:t xml:space="preserve"> וכן מה שדרשינן </w:t>
      </w:r>
      <w:r w:rsidR="08FB0830">
        <w:rPr>
          <w:rStyle w:val="LatinChar"/>
          <w:rFonts w:cs="FrankRuehl" w:hint="cs"/>
          <w:sz w:val="28"/>
          <w:szCs w:val="28"/>
          <w:rtl/>
          <w:lang w:val="en-GB"/>
        </w:rPr>
        <w:t>"</w:t>
      </w:r>
      <w:r w:rsidR="08707243" w:rsidRPr="08707243">
        <w:rPr>
          <w:rStyle w:val="LatinChar"/>
          <w:rFonts w:cs="FrankRuehl"/>
          <w:sz w:val="28"/>
          <w:szCs w:val="28"/>
          <w:rtl/>
          <w:lang w:val="en-GB"/>
        </w:rPr>
        <w:t>לכם</w:t>
      </w:r>
      <w:r w:rsidR="08FB0830">
        <w:rPr>
          <w:rStyle w:val="LatinChar"/>
          <w:rFonts w:cs="FrankRuehl" w:hint="cs"/>
          <w:sz w:val="28"/>
          <w:szCs w:val="28"/>
          <w:rtl/>
          <w:lang w:val="en-GB"/>
        </w:rPr>
        <w:t>"</w:t>
      </w:r>
      <w:r w:rsidR="08707243" w:rsidRPr="08707243">
        <w:rPr>
          <w:rStyle w:val="LatinChar"/>
          <w:rFonts w:cs="FrankRuehl"/>
          <w:sz w:val="28"/>
          <w:szCs w:val="28"/>
          <w:rtl/>
          <w:lang w:val="en-GB"/>
        </w:rPr>
        <w:t xml:space="preserve"> ולא </w:t>
      </w:r>
      <w:r w:rsidR="08FB0830">
        <w:rPr>
          <w:rStyle w:val="LatinChar"/>
          <w:rFonts w:cs="FrankRuehl" w:hint="cs"/>
          <w:sz w:val="28"/>
          <w:szCs w:val="28"/>
          <w:rtl/>
          <w:lang w:val="en-GB"/>
        </w:rPr>
        <w:t>"</w:t>
      </w:r>
      <w:r w:rsidR="08707243" w:rsidRPr="08707243">
        <w:rPr>
          <w:rStyle w:val="LatinChar"/>
          <w:rFonts w:cs="FrankRuehl"/>
          <w:sz w:val="28"/>
          <w:szCs w:val="28"/>
          <w:rtl/>
          <w:lang w:val="en-GB"/>
        </w:rPr>
        <w:t>לו</w:t>
      </w:r>
      <w:r w:rsidR="08FB0830">
        <w:rPr>
          <w:rStyle w:val="LatinChar"/>
          <w:rFonts w:cs="FrankRuehl" w:hint="cs"/>
          <w:sz w:val="28"/>
          <w:szCs w:val="28"/>
          <w:rtl/>
          <w:lang w:val="en-GB"/>
        </w:rPr>
        <w:t>",</w:t>
      </w:r>
      <w:r w:rsidR="08707243" w:rsidRPr="08707243">
        <w:rPr>
          <w:rStyle w:val="LatinChar"/>
          <w:rFonts w:cs="FrankRuehl"/>
          <w:sz w:val="28"/>
          <w:szCs w:val="28"/>
          <w:rtl/>
          <w:lang w:val="en-GB"/>
        </w:rPr>
        <w:t xml:space="preserve"> הכי נמי נדרש אצל החכם </w:t>
      </w:r>
      <w:r w:rsidR="08FB0830" w:rsidRPr="08FB0830">
        <w:rPr>
          <w:rStyle w:val="LatinChar"/>
          <w:rFonts w:cs="Dbs-Rashi" w:hint="cs"/>
          <w:szCs w:val="20"/>
          <w:rtl/>
          <w:lang w:val="en-GB"/>
        </w:rPr>
        <w:t>(דברים ו, כ)</w:t>
      </w:r>
      <w:r w:rsidR="08FB0830">
        <w:rPr>
          <w:rStyle w:val="LatinChar"/>
          <w:rFonts w:cs="FrankRuehl" w:hint="cs"/>
          <w:sz w:val="28"/>
          <w:szCs w:val="28"/>
          <w:rtl/>
          <w:lang w:val="en-GB"/>
        </w:rPr>
        <w:t xml:space="preserve"> "</w:t>
      </w:r>
      <w:r w:rsidR="08707243" w:rsidRPr="08707243">
        <w:rPr>
          <w:rStyle w:val="LatinChar"/>
          <w:rFonts w:cs="FrankRuehl"/>
          <w:sz w:val="28"/>
          <w:szCs w:val="28"/>
          <w:rtl/>
          <w:lang w:val="en-GB"/>
        </w:rPr>
        <w:t>אשר צוה אתכם</w:t>
      </w:r>
      <w:r w:rsidR="08FB0830">
        <w:rPr>
          <w:rStyle w:val="LatinChar"/>
          <w:rFonts w:cs="FrankRuehl" w:hint="cs"/>
          <w:sz w:val="28"/>
          <w:szCs w:val="28"/>
          <w:rtl/>
          <w:lang w:val="en-GB"/>
        </w:rPr>
        <w:t>"</w:t>
      </w:r>
      <w:r w:rsidR="08707243" w:rsidRPr="08707243">
        <w:rPr>
          <w:rStyle w:val="LatinChar"/>
          <w:rFonts w:cs="FrankRuehl"/>
          <w:sz w:val="28"/>
          <w:szCs w:val="28"/>
          <w:rtl/>
          <w:lang w:val="en-GB"/>
        </w:rPr>
        <w:t xml:space="preserve"> ולא לו</w:t>
      </w:r>
      <w:r w:rsidR="08FB0830">
        <w:rPr>
          <w:rStyle w:val="FootnoteReference"/>
          <w:rFonts w:cs="FrankRuehl"/>
          <w:szCs w:val="28"/>
          <w:rtl/>
        </w:rPr>
        <w:footnoteReference w:id="105"/>
      </w:r>
      <w:r w:rsidR="08707243" w:rsidRPr="08707243">
        <w:rPr>
          <w:rStyle w:val="LatinChar"/>
          <w:rFonts w:cs="FrankRuehl"/>
          <w:sz w:val="28"/>
          <w:szCs w:val="28"/>
          <w:rtl/>
          <w:lang w:val="en-GB"/>
        </w:rPr>
        <w:t xml:space="preserve">. </w:t>
      </w:r>
    </w:p>
    <w:p w:rsidR="08F174A0" w:rsidRPr="08F174A0" w:rsidRDefault="081D1A54" w:rsidP="08F174A0">
      <w:pPr>
        <w:jc w:val="both"/>
        <w:rPr>
          <w:rStyle w:val="LatinChar"/>
          <w:rFonts w:cs="FrankRuehl"/>
          <w:sz w:val="28"/>
          <w:szCs w:val="28"/>
          <w:rtl/>
          <w:lang w:val="en-GB"/>
        </w:rPr>
      </w:pPr>
      <w:r w:rsidRPr="081D1A54">
        <w:rPr>
          <w:rStyle w:val="LatinChar"/>
          <w:rtl/>
        </w:rPr>
        <w:t>#</w:t>
      </w:r>
      <w:r w:rsidR="08707243" w:rsidRPr="081D1A54">
        <w:rPr>
          <w:rStyle w:val="Title1"/>
          <w:rtl/>
        </w:rPr>
        <w:t>דע כי</w:t>
      </w:r>
      <w:r w:rsidRPr="081D1A54">
        <w:rPr>
          <w:rStyle w:val="Title1"/>
          <w:rFonts w:hint="cs"/>
          <w:rtl/>
        </w:rPr>
        <w:t xml:space="preserve"> </w:t>
      </w:r>
      <w:r w:rsidRPr="081D1A54">
        <w:rPr>
          <w:rStyle w:val="LatinChar"/>
          <w:rtl/>
        </w:rPr>
        <w:t>=</w:t>
      </w:r>
      <w:r w:rsidR="081E4D92">
        <w:rPr>
          <w:rStyle w:val="FootnoteReference"/>
          <w:rFonts w:cs="FrankRuehl"/>
          <w:szCs w:val="28"/>
          <w:rtl/>
        </w:rPr>
        <w:footnoteReference w:id="106"/>
      </w:r>
      <w:r w:rsidR="08707243" w:rsidRPr="08707243">
        <w:rPr>
          <w:rStyle w:val="LatinChar"/>
          <w:rFonts w:cs="FrankRuehl"/>
          <w:sz w:val="28"/>
          <w:szCs w:val="28"/>
          <w:rtl/>
          <w:lang w:val="en-GB"/>
        </w:rPr>
        <w:t xml:space="preserve"> כל אלו אר</w:t>
      </w:r>
      <w:r w:rsidR="081A7D7C">
        <w:rPr>
          <w:rStyle w:val="LatinChar"/>
          <w:rFonts w:cs="FrankRuehl"/>
          <w:sz w:val="28"/>
          <w:szCs w:val="28"/>
          <w:rtl/>
          <w:lang w:val="en-GB"/>
        </w:rPr>
        <w:t>בעה בנים תמיד מזכיר יציאת מצרים</w:t>
      </w:r>
      <w:r w:rsidR="088C7689">
        <w:rPr>
          <w:rStyle w:val="FootnoteReference"/>
          <w:rFonts w:cs="FrankRuehl"/>
          <w:szCs w:val="28"/>
          <w:rtl/>
        </w:rPr>
        <w:footnoteReference w:id="107"/>
      </w:r>
      <w:r w:rsidR="081A7D7C">
        <w:rPr>
          <w:rStyle w:val="LatinChar"/>
          <w:rFonts w:cs="FrankRuehl" w:hint="cs"/>
          <w:sz w:val="28"/>
          <w:szCs w:val="28"/>
          <w:rtl/>
          <w:lang w:val="en-GB"/>
        </w:rPr>
        <w:t>.</w:t>
      </w:r>
      <w:r w:rsidR="08707243" w:rsidRPr="08707243">
        <w:rPr>
          <w:rStyle w:val="LatinChar"/>
          <w:rFonts w:cs="FrankRuehl"/>
          <w:sz w:val="28"/>
          <w:szCs w:val="28"/>
          <w:rtl/>
          <w:lang w:val="en-GB"/>
        </w:rPr>
        <w:t xml:space="preserve"> וגם כן החכם השואל על כל המצות </w:t>
      </w:r>
      <w:r w:rsidR="08932479" w:rsidRPr="08932479">
        <w:rPr>
          <w:rStyle w:val="LatinChar"/>
          <w:rFonts w:cs="Dbs-Rashi" w:hint="cs"/>
          <w:szCs w:val="20"/>
          <w:rtl/>
          <w:lang w:val="en-GB"/>
        </w:rPr>
        <w:t>(דברים ו, כ)</w:t>
      </w:r>
      <w:r w:rsidR="08932479">
        <w:rPr>
          <w:rStyle w:val="LatinChar"/>
          <w:rFonts w:cs="FrankRuehl" w:hint="cs"/>
          <w:sz w:val="28"/>
          <w:szCs w:val="28"/>
          <w:rtl/>
          <w:lang w:val="en-GB"/>
        </w:rPr>
        <w:t xml:space="preserve"> </w:t>
      </w:r>
      <w:r w:rsidR="08A52C1C">
        <w:rPr>
          <w:rStyle w:val="LatinChar"/>
          <w:rFonts w:cs="FrankRuehl" w:hint="cs"/>
          <w:sz w:val="28"/>
          <w:szCs w:val="28"/>
          <w:rtl/>
          <w:lang w:val="en-GB"/>
        </w:rPr>
        <w:t>"</w:t>
      </w:r>
      <w:r w:rsidR="08707243" w:rsidRPr="08707243">
        <w:rPr>
          <w:rStyle w:val="LatinChar"/>
          <w:rFonts w:cs="FrankRuehl"/>
          <w:sz w:val="28"/>
          <w:szCs w:val="28"/>
          <w:rtl/>
          <w:lang w:val="en-GB"/>
        </w:rPr>
        <w:t xml:space="preserve">מה העדות </w:t>
      </w:r>
      <w:r w:rsidR="08932479">
        <w:rPr>
          <w:rStyle w:val="LatinChar"/>
          <w:rFonts w:cs="FrankRuehl" w:hint="cs"/>
          <w:sz w:val="28"/>
          <w:szCs w:val="28"/>
          <w:rtl/>
          <w:lang w:val="en-GB"/>
        </w:rPr>
        <w:t>ו</w:t>
      </w:r>
      <w:r w:rsidR="08707243" w:rsidRPr="08707243">
        <w:rPr>
          <w:rStyle w:val="LatinChar"/>
          <w:rFonts w:cs="FrankRuehl"/>
          <w:sz w:val="28"/>
          <w:szCs w:val="28"/>
          <w:rtl/>
          <w:lang w:val="en-GB"/>
        </w:rPr>
        <w:t>החקים והמשפטים</w:t>
      </w:r>
      <w:r w:rsidR="08A52C1C">
        <w:rPr>
          <w:rStyle w:val="LatinChar"/>
          <w:rFonts w:cs="FrankRuehl" w:hint="cs"/>
          <w:sz w:val="28"/>
          <w:szCs w:val="28"/>
          <w:rtl/>
          <w:lang w:val="en-GB"/>
        </w:rPr>
        <w:t>",</w:t>
      </w:r>
      <w:r w:rsidR="08707243" w:rsidRPr="08707243">
        <w:rPr>
          <w:rStyle w:val="LatinChar"/>
          <w:rFonts w:cs="FrankRuehl"/>
          <w:sz w:val="28"/>
          <w:szCs w:val="28"/>
          <w:rtl/>
          <w:lang w:val="en-GB"/>
        </w:rPr>
        <w:t xml:space="preserve"> משיב לו </w:t>
      </w:r>
      <w:r w:rsidR="08932479" w:rsidRPr="08932479">
        <w:rPr>
          <w:rStyle w:val="LatinChar"/>
          <w:rFonts w:cs="Dbs-Rashi" w:hint="cs"/>
          <w:szCs w:val="20"/>
          <w:rtl/>
          <w:lang w:val="en-GB"/>
        </w:rPr>
        <w:t>(שם פסוק כא)</w:t>
      </w:r>
      <w:r w:rsidR="08932479">
        <w:rPr>
          <w:rStyle w:val="LatinChar"/>
          <w:rFonts w:cs="FrankRuehl" w:hint="cs"/>
          <w:sz w:val="28"/>
          <w:szCs w:val="28"/>
          <w:rtl/>
          <w:lang w:val="en-GB"/>
        </w:rPr>
        <w:t xml:space="preserve"> </w:t>
      </w:r>
      <w:r w:rsidR="08A52C1C">
        <w:rPr>
          <w:rStyle w:val="LatinChar"/>
          <w:rFonts w:cs="FrankRuehl" w:hint="cs"/>
          <w:sz w:val="28"/>
          <w:szCs w:val="28"/>
          <w:rtl/>
          <w:lang w:val="en-GB"/>
        </w:rPr>
        <w:t>"</w:t>
      </w:r>
      <w:r w:rsidR="08707243" w:rsidRPr="08707243">
        <w:rPr>
          <w:rStyle w:val="LatinChar"/>
          <w:rFonts w:cs="FrankRuehl"/>
          <w:sz w:val="28"/>
          <w:szCs w:val="28"/>
          <w:rtl/>
          <w:lang w:val="en-GB"/>
        </w:rPr>
        <w:t>עבדים היינו לפרעה במצרים</w:t>
      </w:r>
      <w:r w:rsidR="08A52C1C">
        <w:rPr>
          <w:rStyle w:val="LatinChar"/>
          <w:rFonts w:cs="FrankRuehl" w:hint="cs"/>
          <w:sz w:val="28"/>
          <w:szCs w:val="28"/>
          <w:rtl/>
          <w:lang w:val="en-GB"/>
        </w:rPr>
        <w:t>"</w:t>
      </w:r>
      <w:r w:rsidR="08707243" w:rsidRPr="08707243">
        <w:rPr>
          <w:rStyle w:val="LatinChar"/>
          <w:rFonts w:cs="FrankRuehl"/>
          <w:sz w:val="28"/>
          <w:szCs w:val="28"/>
          <w:rtl/>
          <w:lang w:val="en-GB"/>
        </w:rPr>
        <w:t>, ר</w:t>
      </w:r>
      <w:r w:rsidR="08A52C1C">
        <w:rPr>
          <w:rStyle w:val="LatinChar"/>
          <w:rFonts w:cs="FrankRuehl" w:hint="cs"/>
          <w:sz w:val="28"/>
          <w:szCs w:val="28"/>
          <w:rtl/>
          <w:lang w:val="en-GB"/>
        </w:rPr>
        <w:t>צה לומר</w:t>
      </w:r>
      <w:r w:rsidR="08707243" w:rsidRPr="08707243">
        <w:rPr>
          <w:rStyle w:val="LatinChar"/>
          <w:rFonts w:cs="FrankRuehl"/>
          <w:sz w:val="28"/>
          <w:szCs w:val="28"/>
          <w:rtl/>
          <w:lang w:val="en-GB"/>
        </w:rPr>
        <w:t xml:space="preserve"> מתחלה היינו עבדים לפרעה</w:t>
      </w:r>
      <w:r w:rsidR="08A52C1C">
        <w:rPr>
          <w:rStyle w:val="LatinChar"/>
          <w:rFonts w:cs="FrankRuehl" w:hint="cs"/>
          <w:sz w:val="28"/>
          <w:szCs w:val="28"/>
          <w:rtl/>
          <w:lang w:val="en-GB"/>
        </w:rPr>
        <w:t>,</w:t>
      </w:r>
      <w:r w:rsidR="08707243" w:rsidRPr="08707243">
        <w:rPr>
          <w:rStyle w:val="LatinChar"/>
          <w:rFonts w:cs="FrankRuehl"/>
          <w:sz w:val="28"/>
          <w:szCs w:val="28"/>
          <w:rtl/>
          <w:lang w:val="en-GB"/>
        </w:rPr>
        <w:t xml:space="preserve"> והוציא הק</w:t>
      </w:r>
      <w:r w:rsidR="08A52C1C">
        <w:rPr>
          <w:rStyle w:val="LatinChar"/>
          <w:rFonts w:cs="FrankRuehl" w:hint="cs"/>
          <w:sz w:val="28"/>
          <w:szCs w:val="28"/>
          <w:rtl/>
          <w:lang w:val="en-GB"/>
        </w:rPr>
        <w:t>ב"ה</w:t>
      </w:r>
      <w:r w:rsidR="08707243" w:rsidRPr="08707243">
        <w:rPr>
          <w:rStyle w:val="LatinChar"/>
          <w:rFonts w:cs="FrankRuehl"/>
          <w:sz w:val="28"/>
          <w:szCs w:val="28"/>
          <w:rtl/>
          <w:lang w:val="en-GB"/>
        </w:rPr>
        <w:t xml:space="preserve"> אותנו משם להיות עבדים להק</w:t>
      </w:r>
      <w:r w:rsidR="08A52C1C">
        <w:rPr>
          <w:rStyle w:val="LatinChar"/>
          <w:rFonts w:cs="FrankRuehl" w:hint="cs"/>
          <w:sz w:val="28"/>
          <w:szCs w:val="28"/>
          <w:rtl/>
          <w:lang w:val="en-GB"/>
        </w:rPr>
        <w:t>ב"ה</w:t>
      </w:r>
      <w:r w:rsidR="08707243" w:rsidRPr="08707243">
        <w:rPr>
          <w:rStyle w:val="LatinChar"/>
          <w:rFonts w:cs="FrankRuehl"/>
          <w:sz w:val="28"/>
          <w:szCs w:val="28"/>
          <w:rtl/>
          <w:lang w:val="en-GB"/>
        </w:rPr>
        <w:t xml:space="preserve"> לקיים את מצותיו</w:t>
      </w:r>
      <w:r w:rsidR="08C230F0">
        <w:rPr>
          <w:rStyle w:val="FootnoteReference"/>
          <w:rFonts w:cs="FrankRuehl"/>
          <w:szCs w:val="28"/>
          <w:rtl/>
        </w:rPr>
        <w:footnoteReference w:id="108"/>
      </w:r>
      <w:r w:rsidR="087F16AE">
        <w:rPr>
          <w:rStyle w:val="LatinChar"/>
          <w:rFonts w:cs="FrankRuehl" w:hint="cs"/>
          <w:sz w:val="28"/>
          <w:szCs w:val="28"/>
          <w:rtl/>
          <w:lang w:val="en-GB"/>
        </w:rPr>
        <w:t>,</w:t>
      </w:r>
      <w:r w:rsidR="08707243" w:rsidRPr="08707243">
        <w:rPr>
          <w:rStyle w:val="LatinChar"/>
          <w:rFonts w:cs="FrankRuehl"/>
          <w:sz w:val="28"/>
          <w:szCs w:val="28"/>
          <w:rtl/>
          <w:lang w:val="en-GB"/>
        </w:rPr>
        <w:t xml:space="preserve"> וזהו </w:t>
      </w:r>
      <w:r w:rsidR="08932479" w:rsidRPr="08932479">
        <w:rPr>
          <w:rStyle w:val="LatinChar"/>
          <w:rFonts w:cs="Dbs-Rashi" w:hint="cs"/>
          <w:szCs w:val="20"/>
          <w:rtl/>
          <w:lang w:val="en-GB"/>
        </w:rPr>
        <w:t>(שם)</w:t>
      </w:r>
      <w:r w:rsidR="08932479">
        <w:rPr>
          <w:rStyle w:val="LatinChar"/>
          <w:rFonts w:cs="FrankRuehl" w:hint="cs"/>
          <w:sz w:val="28"/>
          <w:szCs w:val="28"/>
          <w:rtl/>
          <w:lang w:val="en-GB"/>
        </w:rPr>
        <w:t xml:space="preserve"> </w:t>
      </w:r>
      <w:r w:rsidR="087F16AE">
        <w:rPr>
          <w:rStyle w:val="LatinChar"/>
          <w:rFonts w:cs="FrankRuehl" w:hint="cs"/>
          <w:sz w:val="28"/>
          <w:szCs w:val="28"/>
          <w:rtl/>
          <w:lang w:val="en-GB"/>
        </w:rPr>
        <w:t>"</w:t>
      </w:r>
      <w:r w:rsidR="08707243" w:rsidRPr="08707243">
        <w:rPr>
          <w:rStyle w:val="LatinChar"/>
          <w:rFonts w:cs="FrankRuehl"/>
          <w:sz w:val="28"/>
          <w:szCs w:val="28"/>
          <w:rtl/>
          <w:lang w:val="en-GB"/>
        </w:rPr>
        <w:t>ויוציאנו ה' וגו'</w:t>
      </w:r>
      <w:r w:rsidR="087F16AE">
        <w:rPr>
          <w:rStyle w:val="LatinChar"/>
          <w:rFonts w:cs="FrankRuehl" w:hint="cs"/>
          <w:sz w:val="28"/>
          <w:szCs w:val="28"/>
          <w:rtl/>
          <w:lang w:val="en-GB"/>
        </w:rPr>
        <w:t>"</w:t>
      </w:r>
      <w:r w:rsidR="08932479">
        <w:rPr>
          <w:rStyle w:val="FootnoteReference"/>
          <w:rFonts w:cs="FrankRuehl"/>
          <w:szCs w:val="28"/>
          <w:rtl/>
        </w:rPr>
        <w:footnoteReference w:id="109"/>
      </w:r>
      <w:r w:rsidR="087F16AE">
        <w:rPr>
          <w:rStyle w:val="LatinChar"/>
          <w:rFonts w:cs="FrankRuehl" w:hint="cs"/>
          <w:sz w:val="28"/>
          <w:szCs w:val="28"/>
          <w:rtl/>
          <w:lang w:val="en-GB"/>
        </w:rPr>
        <w:t>.</w:t>
      </w:r>
      <w:r w:rsidR="08707243" w:rsidRPr="08707243">
        <w:rPr>
          <w:rStyle w:val="LatinChar"/>
          <w:rFonts w:cs="FrankRuehl"/>
          <w:sz w:val="28"/>
          <w:szCs w:val="28"/>
          <w:rtl/>
          <w:lang w:val="en-GB"/>
        </w:rPr>
        <w:t xml:space="preserve"> נמצא כי יציאת מצרים היא תשובה לבן חכם גם כן</w:t>
      </w:r>
      <w:r w:rsidR="08854A94">
        <w:rPr>
          <w:rStyle w:val="FootnoteReference"/>
          <w:rFonts w:cs="FrankRuehl"/>
          <w:szCs w:val="28"/>
          <w:rtl/>
        </w:rPr>
        <w:footnoteReference w:id="110"/>
      </w:r>
      <w:r w:rsidR="08932479">
        <w:rPr>
          <w:rStyle w:val="LatinChar"/>
          <w:rFonts w:cs="FrankRuehl" w:hint="cs"/>
          <w:sz w:val="28"/>
          <w:szCs w:val="28"/>
          <w:rtl/>
          <w:lang w:val="en-GB"/>
        </w:rPr>
        <w:t>.</w:t>
      </w:r>
      <w:r w:rsidR="08707243" w:rsidRPr="08707243">
        <w:rPr>
          <w:rStyle w:val="LatinChar"/>
          <w:rFonts w:cs="FrankRuehl"/>
          <w:sz w:val="28"/>
          <w:szCs w:val="28"/>
          <w:rtl/>
          <w:lang w:val="en-GB"/>
        </w:rPr>
        <w:t xml:space="preserve"> ומאחר כי התשובה היא לבן החכם שהוציא הק</w:t>
      </w:r>
      <w:r w:rsidR="087F16AE">
        <w:rPr>
          <w:rStyle w:val="LatinChar"/>
          <w:rFonts w:cs="FrankRuehl" w:hint="cs"/>
          <w:sz w:val="28"/>
          <w:szCs w:val="28"/>
          <w:rtl/>
          <w:lang w:val="en-GB"/>
        </w:rPr>
        <w:t xml:space="preserve">ב"ה </w:t>
      </w:r>
      <w:r w:rsidR="08707243" w:rsidRPr="08707243">
        <w:rPr>
          <w:rStyle w:val="LatinChar"/>
          <w:rFonts w:cs="FrankRuehl"/>
          <w:sz w:val="28"/>
          <w:szCs w:val="28"/>
          <w:rtl/>
          <w:lang w:val="en-GB"/>
        </w:rPr>
        <w:t>את ישראל ממצרים</w:t>
      </w:r>
      <w:r w:rsidR="087F16AE">
        <w:rPr>
          <w:rStyle w:val="LatinChar"/>
          <w:rFonts w:cs="FrankRuehl" w:hint="cs"/>
          <w:sz w:val="28"/>
          <w:szCs w:val="28"/>
          <w:rtl/>
          <w:lang w:val="en-GB"/>
        </w:rPr>
        <w:t>,</w:t>
      </w:r>
      <w:r w:rsidR="08707243" w:rsidRPr="08707243">
        <w:rPr>
          <w:rStyle w:val="LatinChar"/>
          <w:rFonts w:cs="FrankRuehl"/>
          <w:sz w:val="28"/>
          <w:szCs w:val="28"/>
          <w:rtl/>
          <w:lang w:val="en-GB"/>
        </w:rPr>
        <w:t xml:space="preserve"> מזה תדע כי מצוה להשיב לבן החכם </w:t>
      </w:r>
      <w:r w:rsidR="0825301A">
        <w:rPr>
          <w:rStyle w:val="LatinChar"/>
          <w:rFonts w:cs="FrankRuehl" w:hint="cs"/>
          <w:sz w:val="28"/>
          <w:szCs w:val="28"/>
          <w:rtl/>
          <w:lang w:val="en-GB"/>
        </w:rPr>
        <w:t>כ</w:t>
      </w:r>
      <w:r w:rsidR="08707243" w:rsidRPr="08707243">
        <w:rPr>
          <w:rStyle w:val="LatinChar"/>
          <w:rFonts w:cs="FrankRuehl"/>
          <w:sz w:val="28"/>
          <w:szCs w:val="28"/>
          <w:rtl/>
          <w:lang w:val="en-GB"/>
        </w:rPr>
        <w:t>שאנו</w:t>
      </w:r>
      <w:r w:rsidR="0825301A">
        <w:rPr>
          <w:rStyle w:val="LatinChar"/>
          <w:rFonts w:cs="FrankRuehl" w:hint="cs"/>
          <w:sz w:val="28"/>
          <w:szCs w:val="28"/>
          <w:rtl/>
          <w:lang w:val="en-GB"/>
        </w:rPr>
        <w:t>*</w:t>
      </w:r>
      <w:r w:rsidR="08707243" w:rsidRPr="08707243">
        <w:rPr>
          <w:rStyle w:val="LatinChar"/>
          <w:rFonts w:cs="FrankRuehl"/>
          <w:sz w:val="28"/>
          <w:szCs w:val="28"/>
          <w:rtl/>
          <w:lang w:val="en-GB"/>
        </w:rPr>
        <w:t xml:space="preserve"> מחוייבים לספר ביציאת מצרים ולפרסם אותה</w:t>
      </w:r>
      <w:r w:rsidR="084B4757">
        <w:rPr>
          <w:rStyle w:val="FootnoteReference"/>
          <w:rFonts w:cs="FrankRuehl"/>
          <w:szCs w:val="28"/>
          <w:rtl/>
        </w:rPr>
        <w:footnoteReference w:id="111"/>
      </w:r>
      <w:r w:rsidR="08707243" w:rsidRPr="08707243">
        <w:rPr>
          <w:rStyle w:val="LatinChar"/>
          <w:rFonts w:cs="FrankRuehl"/>
          <w:sz w:val="28"/>
          <w:szCs w:val="28"/>
          <w:rtl/>
          <w:lang w:val="en-GB"/>
        </w:rPr>
        <w:t>, וזה בליל היציאה דוקא</w:t>
      </w:r>
      <w:r w:rsidR="0873002A">
        <w:rPr>
          <w:rStyle w:val="FootnoteReference"/>
          <w:rFonts w:cs="FrankRuehl"/>
          <w:szCs w:val="28"/>
          <w:rtl/>
        </w:rPr>
        <w:footnoteReference w:id="112"/>
      </w:r>
      <w:r w:rsidR="08707243" w:rsidRPr="08707243">
        <w:rPr>
          <w:rStyle w:val="LatinChar"/>
          <w:rFonts w:cs="FrankRuehl"/>
          <w:sz w:val="28"/>
          <w:szCs w:val="28"/>
          <w:rtl/>
          <w:lang w:val="en-GB"/>
        </w:rPr>
        <w:t>.</w:t>
      </w:r>
      <w:r w:rsidR="08982EE4">
        <w:rPr>
          <w:rStyle w:val="LatinChar"/>
          <w:rFonts w:cs="FrankRuehl" w:hint="cs"/>
          <w:sz w:val="28"/>
          <w:szCs w:val="28"/>
          <w:rtl/>
          <w:lang w:val="en-GB"/>
        </w:rPr>
        <w:t xml:space="preserve"> </w:t>
      </w:r>
      <w:r w:rsidR="08982EE4" w:rsidRPr="08982EE4">
        <w:rPr>
          <w:rStyle w:val="LatinChar"/>
          <w:rFonts w:cs="FrankRuehl"/>
          <w:sz w:val="28"/>
          <w:szCs w:val="28"/>
          <w:rtl/>
          <w:lang w:val="en-GB"/>
        </w:rPr>
        <w:t>ועוד</w:t>
      </w:r>
      <w:r w:rsidR="08982EE4">
        <w:rPr>
          <w:rStyle w:val="FootnoteReference"/>
          <w:rFonts w:cs="FrankRuehl"/>
          <w:szCs w:val="28"/>
          <w:rtl/>
        </w:rPr>
        <w:footnoteReference w:id="113"/>
      </w:r>
      <w:r w:rsidR="080C2F13">
        <w:rPr>
          <w:rStyle w:val="LatinChar"/>
          <w:rFonts w:cs="FrankRuehl" w:hint="cs"/>
          <w:sz w:val="28"/>
          <w:szCs w:val="28"/>
          <w:rtl/>
          <w:lang w:val="en-GB"/>
        </w:rPr>
        <w:t>,</w:t>
      </w:r>
      <w:r w:rsidR="08982EE4" w:rsidRPr="08982EE4">
        <w:rPr>
          <w:rStyle w:val="LatinChar"/>
          <w:rFonts w:cs="FrankRuehl"/>
          <w:sz w:val="28"/>
          <w:szCs w:val="28"/>
          <w:rtl/>
          <w:lang w:val="en-GB"/>
        </w:rPr>
        <w:t xml:space="preserve"> כי נלמד סתום מן המפורש</w:t>
      </w:r>
      <w:r w:rsidR="08982EE4">
        <w:rPr>
          <w:rStyle w:val="LatinChar"/>
          <w:rFonts w:cs="FrankRuehl" w:hint="cs"/>
          <w:sz w:val="28"/>
          <w:szCs w:val="28"/>
          <w:rtl/>
          <w:lang w:val="en-GB"/>
        </w:rPr>
        <w:t xml:space="preserve"> </w:t>
      </w:r>
      <w:r w:rsidR="08982EE4" w:rsidRPr="08982EE4">
        <w:rPr>
          <w:rStyle w:val="LatinChar"/>
          <w:rFonts w:cs="Dbs-Rashi" w:hint="cs"/>
          <w:szCs w:val="20"/>
          <w:rtl/>
          <w:lang w:val="en-GB"/>
        </w:rPr>
        <w:t>(יומא נט.)</w:t>
      </w:r>
      <w:r w:rsidR="08982EE4" w:rsidRPr="08982EE4">
        <w:rPr>
          <w:rStyle w:val="LatinChar"/>
          <w:rFonts w:cs="FrankRuehl"/>
          <w:sz w:val="28"/>
          <w:szCs w:val="28"/>
          <w:rtl/>
          <w:lang w:val="en-GB"/>
        </w:rPr>
        <w:t xml:space="preserve">, כיון שבבן שאינו יודע לשאול נאמר </w:t>
      </w:r>
      <w:r w:rsidR="08982EE4" w:rsidRPr="08982EE4">
        <w:rPr>
          <w:rStyle w:val="LatinChar"/>
          <w:rFonts w:cs="Dbs-Rashi" w:hint="cs"/>
          <w:szCs w:val="20"/>
          <w:rtl/>
          <w:lang w:val="en-GB"/>
        </w:rPr>
        <w:t>(שמות יג, ח)</w:t>
      </w:r>
      <w:r w:rsidR="08982EE4">
        <w:rPr>
          <w:rStyle w:val="LatinChar"/>
          <w:rFonts w:cs="FrankRuehl" w:hint="cs"/>
          <w:sz w:val="28"/>
          <w:szCs w:val="28"/>
          <w:rtl/>
          <w:lang w:val="en-GB"/>
        </w:rPr>
        <w:t xml:space="preserve"> "</w:t>
      </w:r>
      <w:r w:rsidR="08982EE4" w:rsidRPr="08982EE4">
        <w:rPr>
          <w:rStyle w:val="LatinChar"/>
          <w:rFonts w:cs="FrankRuehl"/>
          <w:sz w:val="28"/>
          <w:szCs w:val="28"/>
          <w:rtl/>
          <w:lang w:val="en-GB"/>
        </w:rPr>
        <w:t>והגדת לבנך ביום ההוא בעבור זה עשה ה' לי בצאתי ממצרים</w:t>
      </w:r>
      <w:r w:rsidR="08982EE4">
        <w:rPr>
          <w:rStyle w:val="LatinChar"/>
          <w:rFonts w:cs="FrankRuehl" w:hint="cs"/>
          <w:sz w:val="28"/>
          <w:szCs w:val="28"/>
          <w:rtl/>
          <w:lang w:val="en-GB"/>
        </w:rPr>
        <w:t>"</w:t>
      </w:r>
      <w:r w:rsidR="08982EE4" w:rsidRPr="08982EE4">
        <w:rPr>
          <w:rStyle w:val="LatinChar"/>
          <w:rFonts w:cs="FrankRuehl"/>
          <w:sz w:val="28"/>
          <w:szCs w:val="28"/>
          <w:rtl/>
          <w:lang w:val="en-GB"/>
        </w:rPr>
        <w:t>, וזה נאמר בפירוש אצל מצות מצה</w:t>
      </w:r>
      <w:r w:rsidR="08982EE4">
        <w:rPr>
          <w:rStyle w:val="LatinChar"/>
          <w:rFonts w:cs="FrankRuehl" w:hint="cs"/>
          <w:sz w:val="28"/>
          <w:szCs w:val="28"/>
          <w:rtl/>
          <w:lang w:val="en-GB"/>
        </w:rPr>
        <w:t>,</w:t>
      </w:r>
      <w:r w:rsidR="08982EE4" w:rsidRPr="08982EE4">
        <w:rPr>
          <w:rStyle w:val="LatinChar"/>
          <w:rFonts w:cs="FrankRuehl"/>
          <w:sz w:val="28"/>
          <w:szCs w:val="28"/>
          <w:rtl/>
          <w:lang w:val="en-GB"/>
        </w:rPr>
        <w:t xml:space="preserve"> שנאמר </w:t>
      </w:r>
      <w:r w:rsidR="08982EE4" w:rsidRPr="08982EE4">
        <w:rPr>
          <w:rStyle w:val="LatinChar"/>
          <w:rFonts w:cs="Dbs-Rashi" w:hint="cs"/>
          <w:szCs w:val="20"/>
          <w:rtl/>
          <w:lang w:val="en-GB"/>
        </w:rPr>
        <w:t>(שם פסוק ז)</w:t>
      </w:r>
      <w:r w:rsidR="08982EE4">
        <w:rPr>
          <w:rStyle w:val="LatinChar"/>
          <w:rFonts w:cs="FrankRuehl" w:hint="cs"/>
          <w:sz w:val="28"/>
          <w:szCs w:val="28"/>
          <w:rtl/>
          <w:lang w:val="en-GB"/>
        </w:rPr>
        <w:t xml:space="preserve"> "</w:t>
      </w:r>
      <w:r w:rsidR="08982EE4" w:rsidRPr="08982EE4">
        <w:rPr>
          <w:rStyle w:val="LatinChar"/>
          <w:rFonts w:cs="FrankRuehl"/>
          <w:sz w:val="28"/>
          <w:szCs w:val="28"/>
          <w:rtl/>
          <w:lang w:val="en-GB"/>
        </w:rPr>
        <w:t>מצות יאכל שבעת ימים וגו'</w:t>
      </w:r>
      <w:r w:rsidR="08982EE4">
        <w:rPr>
          <w:rStyle w:val="LatinChar"/>
          <w:rFonts w:cs="FrankRuehl" w:hint="cs"/>
          <w:sz w:val="28"/>
          <w:szCs w:val="28"/>
          <w:rtl/>
          <w:lang w:val="en-GB"/>
        </w:rPr>
        <w:t>",</w:t>
      </w:r>
      <w:r w:rsidR="08982EE4" w:rsidRPr="08982EE4">
        <w:rPr>
          <w:rStyle w:val="LatinChar"/>
          <w:rFonts w:cs="FrankRuehl"/>
          <w:sz w:val="28"/>
          <w:szCs w:val="28"/>
          <w:rtl/>
          <w:lang w:val="en-GB"/>
        </w:rPr>
        <w:t xml:space="preserve"> </w:t>
      </w:r>
      <w:r w:rsidR="08982EE4">
        <w:rPr>
          <w:rStyle w:val="LatinChar"/>
          <w:rFonts w:cs="FrankRuehl" w:hint="cs"/>
          <w:sz w:val="28"/>
          <w:szCs w:val="28"/>
          <w:rtl/>
          <w:lang w:val="en-GB"/>
        </w:rPr>
        <w:t>"</w:t>
      </w:r>
      <w:r w:rsidR="08982EE4" w:rsidRPr="08982EE4">
        <w:rPr>
          <w:rStyle w:val="LatinChar"/>
          <w:rFonts w:cs="FrankRuehl"/>
          <w:sz w:val="28"/>
          <w:szCs w:val="28"/>
          <w:rtl/>
          <w:lang w:val="en-GB"/>
        </w:rPr>
        <w:t>והגדת לבנך וגו'</w:t>
      </w:r>
      <w:r w:rsidR="08982EE4">
        <w:rPr>
          <w:rStyle w:val="LatinChar"/>
          <w:rFonts w:cs="FrankRuehl" w:hint="cs"/>
          <w:sz w:val="28"/>
          <w:szCs w:val="28"/>
          <w:rtl/>
          <w:lang w:val="en-GB"/>
        </w:rPr>
        <w:t>"</w:t>
      </w:r>
      <w:r w:rsidR="080C2F13">
        <w:rPr>
          <w:rStyle w:val="FootnoteReference"/>
          <w:rFonts w:cs="FrankRuehl"/>
          <w:szCs w:val="28"/>
          <w:rtl/>
        </w:rPr>
        <w:footnoteReference w:id="114"/>
      </w:r>
      <w:r w:rsidR="08982EE4" w:rsidRPr="08982EE4">
        <w:rPr>
          <w:rStyle w:val="LatinChar"/>
          <w:rFonts w:cs="FrankRuehl"/>
          <w:sz w:val="28"/>
          <w:szCs w:val="28"/>
          <w:rtl/>
          <w:lang w:val="en-GB"/>
        </w:rPr>
        <w:t>, והוא הדין בכל הבנים</w:t>
      </w:r>
      <w:r w:rsidR="08D1567C">
        <w:rPr>
          <w:rStyle w:val="LatinChar"/>
          <w:rFonts w:cs="FrankRuehl" w:hint="cs"/>
          <w:sz w:val="28"/>
          <w:szCs w:val="28"/>
          <w:rtl/>
          <w:lang w:val="en-GB"/>
        </w:rPr>
        <w:t>,</w:t>
      </w:r>
      <w:r w:rsidR="08982EE4" w:rsidRPr="08982EE4">
        <w:rPr>
          <w:rStyle w:val="LatinChar"/>
          <w:rFonts w:cs="FrankRuehl"/>
          <w:sz w:val="28"/>
          <w:szCs w:val="28"/>
          <w:rtl/>
          <w:lang w:val="en-GB"/>
        </w:rPr>
        <w:t xml:space="preserve"> אין המצוה להשיב אליו וללמדו רק בליל היציאה</w:t>
      </w:r>
      <w:r w:rsidR="086B0435">
        <w:rPr>
          <w:rStyle w:val="FootnoteReference"/>
          <w:rFonts w:cs="FrankRuehl"/>
          <w:szCs w:val="28"/>
          <w:rtl/>
        </w:rPr>
        <w:footnoteReference w:id="115"/>
      </w:r>
      <w:r w:rsidR="08982EE4">
        <w:rPr>
          <w:rStyle w:val="LatinChar"/>
          <w:rFonts w:cs="FrankRuehl" w:hint="cs"/>
          <w:sz w:val="28"/>
          <w:szCs w:val="28"/>
          <w:rtl/>
          <w:lang w:val="en-GB"/>
        </w:rPr>
        <w:t>,</w:t>
      </w:r>
      <w:r w:rsidR="08982EE4" w:rsidRPr="08982EE4">
        <w:rPr>
          <w:rStyle w:val="LatinChar"/>
          <w:rFonts w:cs="FrankRuehl"/>
          <w:sz w:val="28"/>
          <w:szCs w:val="28"/>
          <w:rtl/>
          <w:lang w:val="en-GB"/>
        </w:rPr>
        <w:t xml:space="preserve"> שמחויב לספר ביציאת מצרים</w:t>
      </w:r>
      <w:r w:rsidR="08D1567C">
        <w:rPr>
          <w:rStyle w:val="LatinChar"/>
          <w:rFonts w:cs="FrankRuehl" w:hint="cs"/>
          <w:sz w:val="28"/>
          <w:szCs w:val="28"/>
          <w:rtl/>
          <w:lang w:val="en-GB"/>
        </w:rPr>
        <w:t>,</w:t>
      </w:r>
      <w:r w:rsidR="08982EE4" w:rsidRPr="08982EE4">
        <w:rPr>
          <w:rStyle w:val="LatinChar"/>
          <w:rFonts w:cs="FrankRuehl"/>
          <w:sz w:val="28"/>
          <w:szCs w:val="28"/>
          <w:rtl/>
          <w:lang w:val="en-GB"/>
        </w:rPr>
        <w:t xml:space="preserve"> ואז הוא מחויב כדי לפרסם יציאת מצרים</w:t>
      </w:r>
      <w:r w:rsidR="08D1567C">
        <w:rPr>
          <w:rStyle w:val="LatinChar"/>
          <w:rFonts w:cs="FrankRuehl" w:hint="cs"/>
          <w:sz w:val="28"/>
          <w:szCs w:val="28"/>
          <w:rtl/>
          <w:lang w:val="en-GB"/>
        </w:rPr>
        <w:t>.</w:t>
      </w:r>
      <w:r w:rsidR="08982EE4" w:rsidRPr="08982EE4">
        <w:rPr>
          <w:rStyle w:val="LatinChar"/>
          <w:rFonts w:cs="FrankRuehl"/>
          <w:sz w:val="28"/>
          <w:szCs w:val="28"/>
          <w:rtl/>
          <w:lang w:val="en-GB"/>
        </w:rPr>
        <w:t xml:space="preserve"> ולכך עושים שנוי</w:t>
      </w:r>
      <w:r w:rsidR="08311A54">
        <w:rPr>
          <w:rStyle w:val="LatinChar"/>
          <w:rFonts w:cs="FrankRuehl" w:hint="cs"/>
          <w:sz w:val="28"/>
          <w:szCs w:val="28"/>
          <w:rtl/>
          <w:lang w:val="en-GB"/>
        </w:rPr>
        <w:t>,</w:t>
      </w:r>
      <w:r w:rsidR="08982EE4" w:rsidRPr="08982EE4">
        <w:rPr>
          <w:rStyle w:val="LatinChar"/>
          <w:rFonts w:cs="FrankRuehl"/>
          <w:sz w:val="28"/>
          <w:szCs w:val="28"/>
          <w:rtl/>
          <w:lang w:val="en-GB"/>
        </w:rPr>
        <w:t xml:space="preserve"> כדי שיראו התינוקות וישאלו</w:t>
      </w:r>
      <w:r w:rsidR="08C24399">
        <w:rPr>
          <w:rStyle w:val="FootnoteReference"/>
          <w:rFonts w:cs="FrankRuehl"/>
          <w:szCs w:val="28"/>
          <w:rtl/>
        </w:rPr>
        <w:footnoteReference w:id="116"/>
      </w:r>
      <w:r w:rsidR="08D1567C">
        <w:rPr>
          <w:rStyle w:val="LatinChar"/>
          <w:rFonts w:cs="FrankRuehl" w:hint="cs"/>
          <w:sz w:val="28"/>
          <w:szCs w:val="28"/>
          <w:rtl/>
          <w:lang w:val="en-GB"/>
        </w:rPr>
        <w:t>,</w:t>
      </w:r>
      <w:r w:rsidR="08982EE4" w:rsidRPr="08982EE4">
        <w:rPr>
          <w:rStyle w:val="LatinChar"/>
          <w:rFonts w:cs="FrankRuehl"/>
          <w:sz w:val="28"/>
          <w:szCs w:val="28"/>
          <w:rtl/>
          <w:lang w:val="en-GB"/>
        </w:rPr>
        <w:t xml:space="preserve"> כי בליל היציאה המצוה דוקא</w:t>
      </w:r>
      <w:r w:rsidR="087F0FA8">
        <w:rPr>
          <w:rStyle w:val="FootnoteReference"/>
          <w:rFonts w:cs="FrankRuehl"/>
          <w:szCs w:val="28"/>
          <w:rtl/>
        </w:rPr>
        <w:footnoteReference w:id="117"/>
      </w:r>
      <w:r w:rsidR="08982EE4" w:rsidRPr="08982EE4">
        <w:rPr>
          <w:rStyle w:val="LatinChar"/>
          <w:rFonts w:cs="FrankRuehl"/>
          <w:sz w:val="28"/>
          <w:szCs w:val="28"/>
          <w:rtl/>
          <w:lang w:val="en-GB"/>
        </w:rPr>
        <w:t>.</w:t>
      </w:r>
      <w:r w:rsidR="08F174A0">
        <w:rPr>
          <w:rStyle w:val="LatinChar"/>
          <w:rFonts w:cs="FrankRuehl" w:hint="cs"/>
          <w:sz w:val="28"/>
          <w:szCs w:val="28"/>
          <w:rtl/>
          <w:lang w:val="en-GB"/>
        </w:rPr>
        <w:t xml:space="preserve"> </w:t>
      </w:r>
    </w:p>
    <w:p w:rsidR="08691CBB" w:rsidRDefault="08F174A0" w:rsidP="082C4A12">
      <w:pPr>
        <w:jc w:val="both"/>
        <w:rPr>
          <w:rStyle w:val="LatinChar"/>
          <w:rFonts w:cs="FrankRuehl" w:hint="cs"/>
          <w:sz w:val="28"/>
          <w:szCs w:val="28"/>
          <w:rtl/>
          <w:lang w:val="en-GB"/>
        </w:rPr>
      </w:pPr>
      <w:r w:rsidRPr="08F174A0">
        <w:rPr>
          <w:rStyle w:val="LatinChar"/>
          <w:rtl/>
        </w:rPr>
        <w:t>#</w:t>
      </w:r>
      <w:r w:rsidRPr="08F174A0">
        <w:rPr>
          <w:rStyle w:val="Title1"/>
          <w:rtl/>
          <w:lang w:val="en-GB"/>
        </w:rPr>
        <w:t>אמנם מה</w:t>
      </w:r>
      <w:r w:rsidRPr="08F174A0">
        <w:rPr>
          <w:rStyle w:val="LatinChar"/>
          <w:rtl/>
        </w:rPr>
        <w:t>=</w:t>
      </w:r>
      <w:r w:rsidRPr="08F174A0">
        <w:rPr>
          <w:rStyle w:val="LatinChar"/>
          <w:rFonts w:cs="FrankRuehl"/>
          <w:sz w:val="28"/>
          <w:szCs w:val="28"/>
          <w:rtl/>
          <w:lang w:val="en-GB"/>
        </w:rPr>
        <w:t xml:space="preserve"> שזכרה התורה שאלת החכם בכל המצות</w:t>
      </w:r>
      <w:r w:rsidR="084D098A">
        <w:rPr>
          <w:rStyle w:val="FootnoteReference"/>
          <w:rFonts w:cs="FrankRuehl"/>
          <w:szCs w:val="28"/>
          <w:rtl/>
        </w:rPr>
        <w:footnoteReference w:id="118"/>
      </w:r>
      <w:r w:rsidRPr="08F174A0">
        <w:rPr>
          <w:rStyle w:val="LatinChar"/>
          <w:rFonts w:cs="FrankRuehl"/>
          <w:sz w:val="28"/>
          <w:szCs w:val="28"/>
          <w:rtl/>
          <w:lang w:val="en-GB"/>
        </w:rPr>
        <w:t>, ושאלת הרשע דוקא אצל פסח</w:t>
      </w:r>
      <w:r w:rsidR="084D098A">
        <w:rPr>
          <w:rStyle w:val="FootnoteReference"/>
          <w:rFonts w:cs="FrankRuehl"/>
          <w:szCs w:val="28"/>
          <w:rtl/>
        </w:rPr>
        <w:footnoteReference w:id="119"/>
      </w:r>
      <w:r w:rsidRPr="08F174A0">
        <w:rPr>
          <w:rStyle w:val="LatinChar"/>
          <w:rFonts w:cs="FrankRuehl"/>
          <w:sz w:val="28"/>
          <w:szCs w:val="28"/>
          <w:rtl/>
          <w:lang w:val="en-GB"/>
        </w:rPr>
        <w:t>, ושאלת ה</w:t>
      </w:r>
      <w:r w:rsidR="08F83E8A">
        <w:rPr>
          <w:rStyle w:val="LatinChar"/>
          <w:rFonts w:cs="FrankRuehl" w:hint="cs"/>
          <w:sz w:val="28"/>
          <w:szCs w:val="28"/>
          <w:rtl/>
          <w:lang w:val="en-GB"/>
        </w:rPr>
        <w:t>ת</w:t>
      </w:r>
      <w:r w:rsidRPr="08F174A0">
        <w:rPr>
          <w:rStyle w:val="LatinChar"/>
          <w:rFonts w:cs="FrankRuehl"/>
          <w:sz w:val="28"/>
          <w:szCs w:val="28"/>
          <w:rtl/>
          <w:lang w:val="en-GB"/>
        </w:rPr>
        <w:t>ם אצל עריפת פטר חמור</w:t>
      </w:r>
      <w:r w:rsidR="08D92B94">
        <w:rPr>
          <w:rStyle w:val="FootnoteReference"/>
          <w:rFonts w:cs="FrankRuehl"/>
          <w:szCs w:val="28"/>
          <w:rtl/>
        </w:rPr>
        <w:footnoteReference w:id="120"/>
      </w:r>
      <w:r w:rsidRPr="08F174A0">
        <w:rPr>
          <w:rStyle w:val="LatinChar"/>
          <w:rFonts w:cs="FrankRuehl"/>
          <w:sz w:val="28"/>
          <w:szCs w:val="28"/>
          <w:rtl/>
          <w:lang w:val="en-GB"/>
        </w:rPr>
        <w:t>, ושאלת שאינו יודע לשאול אצל מצה</w:t>
      </w:r>
      <w:r w:rsidR="081267FC">
        <w:rPr>
          <w:rStyle w:val="FootnoteReference"/>
          <w:rFonts w:cs="FrankRuehl"/>
          <w:szCs w:val="28"/>
          <w:rtl/>
        </w:rPr>
        <w:footnoteReference w:id="121"/>
      </w:r>
      <w:r w:rsidR="084D098A">
        <w:rPr>
          <w:rStyle w:val="LatinChar"/>
          <w:rFonts w:cs="FrankRuehl" w:hint="cs"/>
          <w:sz w:val="28"/>
          <w:szCs w:val="28"/>
          <w:rtl/>
          <w:lang w:val="en-GB"/>
        </w:rPr>
        <w:t>.</w:t>
      </w:r>
      <w:r w:rsidRPr="08F174A0">
        <w:rPr>
          <w:rStyle w:val="LatinChar"/>
          <w:rFonts w:cs="FrankRuehl"/>
          <w:sz w:val="28"/>
          <w:szCs w:val="28"/>
          <w:rtl/>
          <w:lang w:val="en-GB"/>
        </w:rPr>
        <w:t xml:space="preserve"> לפי שכל אחד זכרה התורה במקומו הראוי לו. כי מי שאינו יודע לשאול</w:t>
      </w:r>
      <w:r w:rsidR="08687250">
        <w:rPr>
          <w:rStyle w:val="LatinChar"/>
          <w:rFonts w:cs="FrankRuehl" w:hint="cs"/>
          <w:sz w:val="28"/>
          <w:szCs w:val="28"/>
          <w:rtl/>
          <w:lang w:val="en-GB"/>
        </w:rPr>
        <w:t>,</w:t>
      </w:r>
      <w:r w:rsidRPr="08F174A0">
        <w:rPr>
          <w:rStyle w:val="LatinChar"/>
          <w:rFonts w:cs="FrankRuehl"/>
          <w:sz w:val="28"/>
          <w:szCs w:val="28"/>
          <w:rtl/>
          <w:lang w:val="en-GB"/>
        </w:rPr>
        <w:t xml:space="preserve"> מפני שאינו יודע דבר, והמצוה היא לספר ולפרסם יציאת מצרים בליל היציאה</w:t>
      </w:r>
      <w:r w:rsidR="08C310D6">
        <w:rPr>
          <w:rStyle w:val="FootnoteReference"/>
          <w:rFonts w:cs="FrankRuehl"/>
          <w:szCs w:val="28"/>
          <w:rtl/>
        </w:rPr>
        <w:footnoteReference w:id="122"/>
      </w:r>
      <w:r w:rsidRPr="08F174A0">
        <w:rPr>
          <w:rStyle w:val="LatinChar"/>
          <w:rFonts w:cs="FrankRuehl"/>
          <w:sz w:val="28"/>
          <w:szCs w:val="28"/>
          <w:rtl/>
          <w:lang w:val="en-GB"/>
        </w:rPr>
        <w:t>, ולכך קבעה התורה זה אצל מצה</w:t>
      </w:r>
      <w:r w:rsidR="089C3884">
        <w:rPr>
          <w:rStyle w:val="LatinChar"/>
          <w:rFonts w:cs="FrankRuehl" w:hint="cs"/>
          <w:sz w:val="28"/>
          <w:szCs w:val="28"/>
          <w:rtl/>
          <w:lang w:val="en-GB"/>
        </w:rPr>
        <w:t>,</w:t>
      </w:r>
      <w:r w:rsidRPr="08F174A0">
        <w:rPr>
          <w:rStyle w:val="LatinChar"/>
          <w:rFonts w:cs="FrankRuehl"/>
          <w:sz w:val="28"/>
          <w:szCs w:val="28"/>
          <w:rtl/>
          <w:lang w:val="en-GB"/>
        </w:rPr>
        <w:t xml:space="preserve"> שאז המצוה לפרסם יציאת מצרים</w:t>
      </w:r>
      <w:r w:rsidR="089C3884">
        <w:rPr>
          <w:rStyle w:val="LatinChar"/>
          <w:rFonts w:cs="FrankRuehl" w:hint="cs"/>
          <w:sz w:val="28"/>
          <w:szCs w:val="28"/>
          <w:rtl/>
          <w:lang w:val="en-GB"/>
        </w:rPr>
        <w:t>.</w:t>
      </w:r>
      <w:r w:rsidRPr="08F174A0">
        <w:rPr>
          <w:rStyle w:val="LatinChar"/>
          <w:rFonts w:cs="FrankRuehl"/>
          <w:sz w:val="28"/>
          <w:szCs w:val="28"/>
          <w:rtl/>
          <w:lang w:val="en-GB"/>
        </w:rPr>
        <w:t xml:space="preserve"> כמו שדרשו </w:t>
      </w:r>
      <w:r w:rsidR="089C3884" w:rsidRPr="089C3884">
        <w:rPr>
          <w:rStyle w:val="LatinChar"/>
          <w:rFonts w:cs="Dbs-Rashi" w:hint="cs"/>
          <w:szCs w:val="20"/>
          <w:rtl/>
          <w:lang w:val="en-GB"/>
        </w:rPr>
        <w:t>(מכילתא שמות יג, ח)</w:t>
      </w:r>
      <w:r w:rsidR="089C3884">
        <w:rPr>
          <w:rStyle w:val="LatinChar"/>
          <w:rFonts w:cs="FrankRuehl" w:hint="cs"/>
          <w:sz w:val="28"/>
          <w:szCs w:val="28"/>
          <w:rtl/>
          <w:lang w:val="en-GB"/>
        </w:rPr>
        <w:t xml:space="preserve"> "</w:t>
      </w:r>
      <w:r w:rsidRPr="08F174A0">
        <w:rPr>
          <w:rStyle w:val="LatinChar"/>
          <w:rFonts w:cs="FrankRuehl"/>
          <w:sz w:val="28"/>
          <w:szCs w:val="28"/>
          <w:rtl/>
          <w:lang w:val="en-GB"/>
        </w:rPr>
        <w:t>ואמרת אליו בעבור זה</w:t>
      </w:r>
      <w:r w:rsidR="089C3884">
        <w:rPr>
          <w:rStyle w:val="LatinChar"/>
          <w:rFonts w:cs="FrankRuehl" w:hint="cs"/>
          <w:sz w:val="28"/>
          <w:szCs w:val="28"/>
          <w:rtl/>
          <w:lang w:val="en-GB"/>
        </w:rPr>
        <w:t xml:space="preserve">" </w:t>
      </w:r>
      <w:r w:rsidR="089C3884" w:rsidRPr="089C3884">
        <w:rPr>
          <w:rStyle w:val="LatinChar"/>
          <w:rFonts w:cs="Dbs-Rashi" w:hint="cs"/>
          <w:szCs w:val="20"/>
          <w:rtl/>
          <w:lang w:val="en-GB"/>
        </w:rPr>
        <w:t>(שמות יג, ח)</w:t>
      </w:r>
      <w:r w:rsidR="089C3884">
        <w:rPr>
          <w:rStyle w:val="LatinChar"/>
          <w:rFonts w:cs="FrankRuehl" w:hint="cs"/>
          <w:sz w:val="28"/>
          <w:szCs w:val="28"/>
          <w:rtl/>
          <w:lang w:val="en-GB"/>
        </w:rPr>
        <w:t>,</w:t>
      </w:r>
      <w:r w:rsidRPr="08F174A0">
        <w:rPr>
          <w:rStyle w:val="LatinChar"/>
          <w:rFonts w:cs="FrankRuehl"/>
          <w:sz w:val="28"/>
          <w:szCs w:val="28"/>
          <w:rtl/>
          <w:lang w:val="en-GB"/>
        </w:rPr>
        <w:t xml:space="preserve"> לא אמרתי אלא בשעה שיש מצה ומרור מונחים</w:t>
      </w:r>
      <w:r w:rsidR="08A41CF7">
        <w:rPr>
          <w:rStyle w:val="LatinChar"/>
          <w:rFonts w:cs="FrankRuehl" w:hint="cs"/>
          <w:sz w:val="28"/>
          <w:szCs w:val="28"/>
          <w:rtl/>
          <w:lang w:val="en-GB"/>
        </w:rPr>
        <w:t>*</w:t>
      </w:r>
      <w:r w:rsidRPr="08F174A0">
        <w:rPr>
          <w:rStyle w:val="LatinChar"/>
          <w:rFonts w:cs="FrankRuehl"/>
          <w:sz w:val="28"/>
          <w:szCs w:val="28"/>
          <w:rtl/>
          <w:lang w:val="en-GB"/>
        </w:rPr>
        <w:t xml:space="preserve"> לפניך</w:t>
      </w:r>
      <w:r w:rsidR="08D6021B">
        <w:rPr>
          <w:rStyle w:val="FootnoteReference"/>
          <w:rFonts w:cs="FrankRuehl"/>
          <w:szCs w:val="28"/>
          <w:rtl/>
        </w:rPr>
        <w:footnoteReference w:id="123"/>
      </w:r>
      <w:r w:rsidR="089C3884">
        <w:rPr>
          <w:rStyle w:val="LatinChar"/>
          <w:rFonts w:cs="FrankRuehl" w:hint="cs"/>
          <w:sz w:val="28"/>
          <w:szCs w:val="28"/>
          <w:rtl/>
          <w:lang w:val="en-GB"/>
        </w:rPr>
        <w:t>.</w:t>
      </w:r>
      <w:r w:rsidRPr="08F174A0">
        <w:rPr>
          <w:rStyle w:val="LatinChar"/>
          <w:rFonts w:cs="FrankRuehl"/>
          <w:sz w:val="28"/>
          <w:szCs w:val="28"/>
          <w:rtl/>
          <w:lang w:val="en-GB"/>
        </w:rPr>
        <w:t xml:space="preserve"> </w:t>
      </w:r>
    </w:p>
    <w:p w:rsidR="08691CBB" w:rsidRDefault="08691CBB" w:rsidP="089A5BE3">
      <w:pPr>
        <w:jc w:val="both"/>
        <w:rPr>
          <w:rStyle w:val="LatinChar"/>
          <w:rFonts w:cs="FrankRuehl" w:hint="cs"/>
          <w:sz w:val="28"/>
          <w:szCs w:val="28"/>
          <w:rtl/>
          <w:lang w:val="en-GB"/>
        </w:rPr>
      </w:pPr>
      <w:r w:rsidRPr="08691CBB">
        <w:rPr>
          <w:rStyle w:val="LatinChar"/>
          <w:rtl/>
        </w:rPr>
        <w:t>#</w:t>
      </w:r>
      <w:r w:rsidR="08F174A0" w:rsidRPr="08691CBB">
        <w:rPr>
          <w:rStyle w:val="Title1"/>
          <w:rtl/>
        </w:rPr>
        <w:t>אמנם התם</w:t>
      </w:r>
      <w:r w:rsidRPr="08691CBB">
        <w:rPr>
          <w:rStyle w:val="LatinChar"/>
          <w:rtl/>
        </w:rPr>
        <w:t>=</w:t>
      </w:r>
      <w:r w:rsidR="08D47B33">
        <w:rPr>
          <w:rStyle w:val="LatinChar"/>
          <w:rFonts w:cs="FrankRuehl" w:hint="cs"/>
          <w:sz w:val="28"/>
          <w:szCs w:val="28"/>
          <w:rtl/>
          <w:lang w:val="en-GB"/>
        </w:rPr>
        <w:t>,</w:t>
      </w:r>
      <w:r w:rsidR="08F174A0" w:rsidRPr="08F174A0">
        <w:rPr>
          <w:rStyle w:val="LatinChar"/>
          <w:rFonts w:cs="FrankRuehl"/>
          <w:sz w:val="28"/>
          <w:szCs w:val="28"/>
          <w:rtl/>
          <w:lang w:val="en-GB"/>
        </w:rPr>
        <w:t xml:space="preserve"> שהוא שואל מעצמו</w:t>
      </w:r>
      <w:r w:rsidR="08D47B33">
        <w:rPr>
          <w:rStyle w:val="LatinChar"/>
          <w:rFonts w:cs="FrankRuehl" w:hint="cs"/>
          <w:sz w:val="28"/>
          <w:szCs w:val="28"/>
          <w:rtl/>
          <w:lang w:val="en-GB"/>
        </w:rPr>
        <w:t>,</w:t>
      </w:r>
      <w:r w:rsidR="08F174A0" w:rsidRPr="08F174A0">
        <w:rPr>
          <w:rStyle w:val="LatinChar"/>
          <w:rFonts w:cs="FrankRuehl"/>
          <w:sz w:val="28"/>
          <w:szCs w:val="28"/>
          <w:rtl/>
          <w:lang w:val="en-GB"/>
        </w:rPr>
        <w:t xml:space="preserve"> ואינו שואל רק כאשר יראה שנוי</w:t>
      </w:r>
      <w:r w:rsidR="08D47B33">
        <w:rPr>
          <w:rStyle w:val="LatinChar"/>
          <w:rFonts w:cs="FrankRuehl" w:hint="cs"/>
          <w:sz w:val="28"/>
          <w:szCs w:val="28"/>
          <w:rtl/>
          <w:lang w:val="en-GB"/>
        </w:rPr>
        <w:t>,</w:t>
      </w:r>
      <w:r w:rsidR="08F174A0" w:rsidRPr="08F174A0">
        <w:rPr>
          <w:rStyle w:val="LatinChar"/>
          <w:rFonts w:cs="FrankRuehl"/>
          <w:sz w:val="28"/>
          <w:szCs w:val="28"/>
          <w:rtl/>
          <w:lang w:val="en-GB"/>
        </w:rPr>
        <w:t xml:space="preserve"> ואם לא יראה שנוי אינו שואל</w:t>
      </w:r>
      <w:r w:rsidR="08D47B33">
        <w:rPr>
          <w:rStyle w:val="FootnoteReference"/>
          <w:rFonts w:cs="FrankRuehl"/>
          <w:szCs w:val="28"/>
          <w:rtl/>
        </w:rPr>
        <w:footnoteReference w:id="124"/>
      </w:r>
      <w:r w:rsidR="08F174A0" w:rsidRPr="08F174A0">
        <w:rPr>
          <w:rStyle w:val="LatinChar"/>
          <w:rFonts w:cs="FrankRuehl"/>
          <w:sz w:val="28"/>
          <w:szCs w:val="28"/>
          <w:rtl/>
          <w:lang w:val="en-GB"/>
        </w:rPr>
        <w:t>, ולפיכך קבעה התורה שאלתו אצל פטר חמור</w:t>
      </w:r>
      <w:r w:rsidR="082C4A12">
        <w:rPr>
          <w:rStyle w:val="LatinChar"/>
          <w:rFonts w:cs="FrankRuehl" w:hint="cs"/>
          <w:sz w:val="28"/>
          <w:szCs w:val="28"/>
          <w:rtl/>
          <w:lang w:val="en-GB"/>
        </w:rPr>
        <w:t>,</w:t>
      </w:r>
      <w:r w:rsidR="08F174A0" w:rsidRPr="08F174A0">
        <w:rPr>
          <w:rStyle w:val="LatinChar"/>
          <w:rFonts w:cs="FrankRuehl"/>
          <w:sz w:val="28"/>
          <w:szCs w:val="28"/>
          <w:rtl/>
          <w:lang w:val="en-GB"/>
        </w:rPr>
        <w:t xml:space="preserve"> שיראה דבר יוצא מן ההקש והשכל</w:t>
      </w:r>
      <w:r w:rsidR="082C4A12">
        <w:rPr>
          <w:rStyle w:val="LatinChar"/>
          <w:rFonts w:cs="FrankRuehl" w:hint="cs"/>
          <w:sz w:val="28"/>
          <w:szCs w:val="28"/>
          <w:rtl/>
          <w:lang w:val="en-GB"/>
        </w:rPr>
        <w:t>,</w:t>
      </w:r>
      <w:r w:rsidR="08F174A0" w:rsidRPr="08F174A0">
        <w:rPr>
          <w:rStyle w:val="LatinChar"/>
          <w:rFonts w:cs="FrankRuehl"/>
          <w:sz w:val="28"/>
          <w:szCs w:val="28"/>
          <w:rtl/>
          <w:lang w:val="en-GB"/>
        </w:rPr>
        <w:t xml:space="preserve"> לערוף בהמה בחנם</w:t>
      </w:r>
      <w:r w:rsidR="082C4A12">
        <w:rPr>
          <w:rStyle w:val="LatinChar"/>
          <w:rFonts w:cs="FrankRuehl" w:hint="cs"/>
          <w:sz w:val="28"/>
          <w:szCs w:val="28"/>
          <w:rtl/>
          <w:lang w:val="en-GB"/>
        </w:rPr>
        <w:t>,</w:t>
      </w:r>
      <w:r w:rsidR="08F174A0" w:rsidRPr="08F174A0">
        <w:rPr>
          <w:rStyle w:val="LatinChar"/>
          <w:rFonts w:cs="FrankRuehl"/>
          <w:sz w:val="28"/>
          <w:szCs w:val="28"/>
          <w:rtl/>
          <w:lang w:val="en-GB"/>
        </w:rPr>
        <w:t xml:space="preserve"> וזה שנוי</w:t>
      </w:r>
      <w:r w:rsidR="08F4716E">
        <w:rPr>
          <w:rStyle w:val="FootnoteReference"/>
          <w:rFonts w:cs="FrankRuehl"/>
          <w:szCs w:val="28"/>
          <w:rtl/>
        </w:rPr>
        <w:footnoteReference w:id="125"/>
      </w:r>
      <w:r w:rsidR="08F174A0" w:rsidRPr="08F174A0">
        <w:rPr>
          <w:rStyle w:val="LatinChar"/>
          <w:rFonts w:cs="FrankRuehl"/>
          <w:sz w:val="28"/>
          <w:szCs w:val="28"/>
          <w:rtl/>
          <w:lang w:val="en-GB"/>
        </w:rPr>
        <w:t xml:space="preserve">, ושואל על השנוי </w:t>
      </w:r>
      <w:r w:rsidR="082C4A12">
        <w:rPr>
          <w:rStyle w:val="LatinChar"/>
          <w:rFonts w:cs="FrankRuehl" w:hint="cs"/>
          <w:sz w:val="28"/>
          <w:szCs w:val="28"/>
          <w:rtl/>
          <w:lang w:val="en-GB"/>
        </w:rPr>
        <w:t>"</w:t>
      </w:r>
      <w:r w:rsidR="08F174A0" w:rsidRPr="08F174A0">
        <w:rPr>
          <w:rStyle w:val="LatinChar"/>
          <w:rFonts w:cs="FrankRuehl"/>
          <w:sz w:val="28"/>
          <w:szCs w:val="28"/>
          <w:rtl/>
          <w:lang w:val="en-GB"/>
        </w:rPr>
        <w:t>מה זאת</w:t>
      </w:r>
      <w:r w:rsidR="082C4A12">
        <w:rPr>
          <w:rStyle w:val="LatinChar"/>
          <w:rFonts w:cs="FrankRuehl" w:hint="cs"/>
          <w:sz w:val="28"/>
          <w:szCs w:val="28"/>
          <w:rtl/>
          <w:lang w:val="en-GB"/>
        </w:rPr>
        <w:t>"</w:t>
      </w:r>
      <w:r w:rsidR="087E27F3">
        <w:rPr>
          <w:rStyle w:val="FootnoteReference"/>
          <w:rFonts w:cs="FrankRuehl"/>
          <w:szCs w:val="28"/>
          <w:rtl/>
        </w:rPr>
        <w:footnoteReference w:id="126"/>
      </w:r>
      <w:r w:rsidR="082C4A12">
        <w:rPr>
          <w:rStyle w:val="LatinChar"/>
          <w:rFonts w:cs="FrankRuehl" w:hint="cs"/>
          <w:sz w:val="28"/>
          <w:szCs w:val="28"/>
          <w:rtl/>
          <w:lang w:val="en-GB"/>
        </w:rPr>
        <w:t>.</w:t>
      </w:r>
      <w:r w:rsidR="08F174A0" w:rsidRPr="08F174A0">
        <w:rPr>
          <w:rStyle w:val="LatinChar"/>
          <w:rFonts w:cs="FrankRuehl"/>
          <w:sz w:val="28"/>
          <w:szCs w:val="28"/>
          <w:rtl/>
          <w:lang w:val="en-GB"/>
        </w:rPr>
        <w:t xml:space="preserve"> ולפיכך אנו צריכין לעשות גם כן שנוי בליל פסח</w:t>
      </w:r>
      <w:r w:rsidR="082C4A12">
        <w:rPr>
          <w:rStyle w:val="LatinChar"/>
          <w:rFonts w:cs="FrankRuehl" w:hint="cs"/>
          <w:sz w:val="28"/>
          <w:szCs w:val="28"/>
          <w:rtl/>
          <w:lang w:val="en-GB"/>
        </w:rPr>
        <w:t>,</w:t>
      </w:r>
      <w:r w:rsidR="08F174A0" w:rsidRPr="08F174A0">
        <w:rPr>
          <w:rStyle w:val="LatinChar"/>
          <w:rFonts w:cs="FrankRuehl"/>
          <w:sz w:val="28"/>
          <w:szCs w:val="28"/>
          <w:rtl/>
          <w:lang w:val="en-GB"/>
        </w:rPr>
        <w:t xml:space="preserve"> כדי שיראה התינוק</w:t>
      </w:r>
      <w:r w:rsidR="082C4A12">
        <w:rPr>
          <w:rStyle w:val="LatinChar"/>
          <w:rFonts w:cs="FrankRuehl" w:hint="cs"/>
          <w:sz w:val="28"/>
          <w:szCs w:val="28"/>
          <w:rtl/>
          <w:lang w:val="en-GB"/>
        </w:rPr>
        <w:t>,</w:t>
      </w:r>
      <w:r w:rsidR="08F174A0" w:rsidRPr="08F174A0">
        <w:rPr>
          <w:rStyle w:val="LatinChar"/>
          <w:rFonts w:cs="FrankRuehl"/>
          <w:sz w:val="28"/>
          <w:szCs w:val="28"/>
          <w:rtl/>
          <w:lang w:val="en-GB"/>
        </w:rPr>
        <w:t xml:space="preserve"> שהוא תם</w:t>
      </w:r>
      <w:r w:rsidR="082C4A12">
        <w:rPr>
          <w:rStyle w:val="LatinChar"/>
          <w:rFonts w:cs="FrankRuehl" w:hint="cs"/>
          <w:sz w:val="28"/>
          <w:szCs w:val="28"/>
          <w:rtl/>
          <w:lang w:val="en-GB"/>
        </w:rPr>
        <w:t>,</w:t>
      </w:r>
      <w:r w:rsidR="08F174A0" w:rsidRPr="08F174A0">
        <w:rPr>
          <w:rStyle w:val="LatinChar"/>
          <w:rFonts w:cs="FrankRuehl"/>
          <w:sz w:val="28"/>
          <w:szCs w:val="28"/>
          <w:rtl/>
          <w:lang w:val="en-GB"/>
        </w:rPr>
        <w:t xml:space="preserve"> וישאל</w:t>
      </w:r>
      <w:r w:rsidR="082C4A12">
        <w:rPr>
          <w:rStyle w:val="FootnoteReference"/>
          <w:rFonts w:cs="FrankRuehl"/>
          <w:szCs w:val="28"/>
          <w:rtl/>
        </w:rPr>
        <w:footnoteReference w:id="127"/>
      </w:r>
      <w:r w:rsidR="082C4A12">
        <w:rPr>
          <w:rStyle w:val="LatinChar"/>
          <w:rFonts w:cs="FrankRuehl" w:hint="cs"/>
          <w:sz w:val="28"/>
          <w:szCs w:val="28"/>
          <w:rtl/>
          <w:lang w:val="en-GB"/>
        </w:rPr>
        <w:t>.</w:t>
      </w:r>
      <w:r w:rsidR="08F174A0" w:rsidRPr="08F174A0">
        <w:rPr>
          <w:rStyle w:val="LatinChar"/>
          <w:rFonts w:cs="FrankRuehl"/>
          <w:sz w:val="28"/>
          <w:szCs w:val="28"/>
          <w:rtl/>
          <w:lang w:val="en-GB"/>
        </w:rPr>
        <w:t xml:space="preserve"> ולכך קבעה התורה שאלת שאינו יודע לשאול</w:t>
      </w:r>
      <w:r w:rsidR="0880204C">
        <w:rPr>
          <w:rStyle w:val="FootnoteReference"/>
          <w:rFonts w:cs="FrankRuehl"/>
          <w:szCs w:val="28"/>
          <w:rtl/>
        </w:rPr>
        <w:footnoteReference w:id="128"/>
      </w:r>
      <w:r w:rsidR="08F174A0" w:rsidRPr="08F174A0">
        <w:rPr>
          <w:rStyle w:val="LatinChar"/>
          <w:rFonts w:cs="FrankRuehl"/>
          <w:sz w:val="28"/>
          <w:szCs w:val="28"/>
          <w:rtl/>
          <w:lang w:val="en-GB"/>
        </w:rPr>
        <w:t xml:space="preserve"> אצל עריפת פטר חמור</w:t>
      </w:r>
      <w:r w:rsidR="087B384D">
        <w:rPr>
          <w:rStyle w:val="LatinChar"/>
          <w:rFonts w:cs="FrankRuehl" w:hint="cs"/>
          <w:sz w:val="28"/>
          <w:szCs w:val="28"/>
          <w:rtl/>
          <w:lang w:val="en-GB"/>
        </w:rPr>
        <w:t>.</w:t>
      </w:r>
      <w:r w:rsidR="08F174A0" w:rsidRPr="08F174A0">
        <w:rPr>
          <w:rStyle w:val="LatinChar"/>
          <w:rFonts w:cs="FrankRuehl"/>
          <w:sz w:val="28"/>
          <w:szCs w:val="28"/>
          <w:rtl/>
          <w:lang w:val="en-GB"/>
        </w:rPr>
        <w:t xml:space="preserve"> ואין הדבר מה שכתב </w:t>
      </w:r>
      <w:r w:rsidR="08222720">
        <w:rPr>
          <w:rStyle w:val="LatinChar"/>
          <w:rFonts w:cs="FrankRuehl" w:hint="cs"/>
          <w:sz w:val="28"/>
          <w:szCs w:val="28"/>
          <w:rtl/>
          <w:lang w:val="en-GB"/>
        </w:rPr>
        <w:t>"</w:t>
      </w:r>
      <w:r w:rsidR="08F174A0" w:rsidRPr="08F174A0">
        <w:rPr>
          <w:rStyle w:val="LatinChar"/>
          <w:rFonts w:cs="FrankRuehl"/>
          <w:sz w:val="28"/>
          <w:szCs w:val="28"/>
          <w:rtl/>
          <w:lang w:val="en-GB"/>
        </w:rPr>
        <w:t>כי ישאלך בנך וגו'</w:t>
      </w:r>
      <w:r w:rsidR="08222720">
        <w:rPr>
          <w:rStyle w:val="LatinChar"/>
          <w:rFonts w:cs="FrankRuehl" w:hint="cs"/>
          <w:sz w:val="28"/>
          <w:szCs w:val="28"/>
          <w:rtl/>
          <w:lang w:val="en-GB"/>
        </w:rPr>
        <w:t>"</w:t>
      </w:r>
      <w:r w:rsidR="08F174A0" w:rsidRPr="08F174A0">
        <w:rPr>
          <w:rStyle w:val="LatinChar"/>
          <w:rFonts w:cs="FrankRuehl"/>
          <w:sz w:val="28"/>
          <w:szCs w:val="28"/>
          <w:rtl/>
          <w:lang w:val="en-GB"/>
        </w:rPr>
        <w:t xml:space="preserve"> מחובר אל עריפת פטר חמור דוקא</w:t>
      </w:r>
      <w:r w:rsidR="08144F0A">
        <w:rPr>
          <w:rStyle w:val="FootnoteReference"/>
          <w:rFonts w:cs="FrankRuehl"/>
          <w:szCs w:val="28"/>
          <w:rtl/>
        </w:rPr>
        <w:footnoteReference w:id="129"/>
      </w:r>
      <w:r w:rsidR="08F174A0" w:rsidRPr="08F174A0">
        <w:rPr>
          <w:rStyle w:val="LatinChar"/>
          <w:rFonts w:cs="FrankRuehl"/>
          <w:sz w:val="28"/>
          <w:szCs w:val="28"/>
          <w:rtl/>
          <w:lang w:val="en-GB"/>
        </w:rPr>
        <w:t>, רק ר</w:t>
      </w:r>
      <w:r w:rsidR="08222720">
        <w:rPr>
          <w:rStyle w:val="LatinChar"/>
          <w:rFonts w:cs="FrankRuehl" w:hint="cs"/>
          <w:sz w:val="28"/>
          <w:szCs w:val="28"/>
          <w:rtl/>
          <w:lang w:val="en-GB"/>
        </w:rPr>
        <w:t>צה לומר</w:t>
      </w:r>
      <w:r w:rsidR="08F174A0" w:rsidRPr="08F174A0">
        <w:rPr>
          <w:rStyle w:val="LatinChar"/>
          <w:rFonts w:cs="FrankRuehl"/>
          <w:sz w:val="28"/>
          <w:szCs w:val="28"/>
          <w:rtl/>
          <w:lang w:val="en-GB"/>
        </w:rPr>
        <w:t xml:space="preserve"> כאשר יראה בנך שנוי מה במצות פסח ומצה ומרור</w:t>
      </w:r>
      <w:r w:rsidR="08222720">
        <w:rPr>
          <w:rStyle w:val="LatinChar"/>
          <w:rFonts w:cs="FrankRuehl" w:hint="cs"/>
          <w:sz w:val="28"/>
          <w:szCs w:val="28"/>
          <w:rtl/>
          <w:lang w:val="en-GB"/>
        </w:rPr>
        <w:t>,</w:t>
      </w:r>
      <w:r w:rsidR="08F174A0" w:rsidRPr="08F174A0">
        <w:rPr>
          <w:rStyle w:val="LatinChar"/>
          <w:rFonts w:cs="FrankRuehl"/>
          <w:sz w:val="28"/>
          <w:szCs w:val="28"/>
          <w:rtl/>
          <w:lang w:val="en-GB"/>
        </w:rPr>
        <w:t xml:space="preserve"> כמו שהוא שנוי זה של עריפת פטר חמור</w:t>
      </w:r>
      <w:r w:rsidR="08222720">
        <w:rPr>
          <w:rStyle w:val="LatinChar"/>
          <w:rFonts w:cs="FrankRuehl" w:hint="cs"/>
          <w:sz w:val="28"/>
          <w:szCs w:val="28"/>
          <w:rtl/>
          <w:lang w:val="en-GB"/>
        </w:rPr>
        <w:t>,</w:t>
      </w:r>
      <w:r w:rsidR="08F174A0" w:rsidRPr="08F174A0">
        <w:rPr>
          <w:rStyle w:val="LatinChar"/>
          <w:rFonts w:cs="FrankRuehl"/>
          <w:sz w:val="28"/>
          <w:szCs w:val="28"/>
          <w:rtl/>
          <w:lang w:val="en-GB"/>
        </w:rPr>
        <w:t xml:space="preserve"> ויאמר </w:t>
      </w:r>
      <w:r w:rsidR="08222720">
        <w:rPr>
          <w:rStyle w:val="LatinChar"/>
          <w:rFonts w:cs="FrankRuehl" w:hint="cs"/>
          <w:sz w:val="28"/>
          <w:szCs w:val="28"/>
          <w:rtl/>
          <w:lang w:val="en-GB"/>
        </w:rPr>
        <w:t>"</w:t>
      </w:r>
      <w:r w:rsidR="08F174A0" w:rsidRPr="08F174A0">
        <w:rPr>
          <w:rStyle w:val="LatinChar"/>
          <w:rFonts w:cs="FrankRuehl"/>
          <w:sz w:val="28"/>
          <w:szCs w:val="28"/>
          <w:rtl/>
          <w:lang w:val="en-GB"/>
        </w:rPr>
        <w:t>מה זאת וגו'</w:t>
      </w:r>
      <w:r w:rsidR="08222720">
        <w:rPr>
          <w:rStyle w:val="LatinChar"/>
          <w:rFonts w:cs="FrankRuehl" w:hint="cs"/>
          <w:sz w:val="28"/>
          <w:szCs w:val="28"/>
          <w:rtl/>
          <w:lang w:val="en-GB"/>
        </w:rPr>
        <w:t>",</w:t>
      </w:r>
      <w:r w:rsidR="08F174A0" w:rsidRPr="08F174A0">
        <w:rPr>
          <w:rStyle w:val="LatinChar"/>
          <w:rFonts w:cs="FrankRuehl"/>
          <w:sz w:val="28"/>
          <w:szCs w:val="28"/>
          <w:rtl/>
          <w:lang w:val="en-GB"/>
        </w:rPr>
        <w:t xml:space="preserve"> </w:t>
      </w:r>
      <w:r w:rsidR="08222720">
        <w:rPr>
          <w:rStyle w:val="LatinChar"/>
          <w:rFonts w:cs="FrankRuehl" w:hint="cs"/>
          <w:sz w:val="28"/>
          <w:szCs w:val="28"/>
          <w:rtl/>
          <w:lang w:val="en-GB"/>
        </w:rPr>
        <w:t>"</w:t>
      </w:r>
      <w:r w:rsidR="08F174A0" w:rsidRPr="08F174A0">
        <w:rPr>
          <w:rStyle w:val="LatinChar"/>
          <w:rFonts w:cs="FrankRuehl"/>
          <w:sz w:val="28"/>
          <w:szCs w:val="28"/>
          <w:rtl/>
          <w:lang w:val="en-GB"/>
        </w:rPr>
        <w:t>ואמרת אליו וגו'</w:t>
      </w:r>
      <w:r w:rsidR="08222720">
        <w:rPr>
          <w:rStyle w:val="LatinChar"/>
          <w:rFonts w:cs="FrankRuehl" w:hint="cs"/>
          <w:sz w:val="28"/>
          <w:szCs w:val="28"/>
          <w:rtl/>
          <w:lang w:val="en-GB"/>
        </w:rPr>
        <w:t>"</w:t>
      </w:r>
      <w:r w:rsidR="087B384D">
        <w:rPr>
          <w:rStyle w:val="LatinChar"/>
          <w:rFonts w:cs="FrankRuehl" w:hint="cs"/>
          <w:sz w:val="28"/>
          <w:szCs w:val="28"/>
          <w:rtl/>
          <w:lang w:val="en-GB"/>
        </w:rPr>
        <w:t>.</w:t>
      </w:r>
      <w:r w:rsidR="08F174A0" w:rsidRPr="08F174A0">
        <w:rPr>
          <w:rStyle w:val="LatinChar"/>
          <w:rFonts w:cs="FrankRuehl"/>
          <w:sz w:val="28"/>
          <w:szCs w:val="28"/>
          <w:rtl/>
          <w:lang w:val="en-GB"/>
        </w:rPr>
        <w:t xml:space="preserve"> וכל זה הוא תשובה לתם אשר ישאל על מצות פסח ומצה ומרור</w:t>
      </w:r>
      <w:r w:rsidR="087B384D">
        <w:rPr>
          <w:rStyle w:val="LatinChar"/>
          <w:rFonts w:cs="FrankRuehl" w:hint="cs"/>
          <w:sz w:val="28"/>
          <w:szCs w:val="28"/>
          <w:rtl/>
          <w:lang w:val="en-GB"/>
        </w:rPr>
        <w:t>,</w:t>
      </w:r>
      <w:r w:rsidR="08F174A0" w:rsidRPr="08F174A0">
        <w:rPr>
          <w:rStyle w:val="LatinChar"/>
          <w:rFonts w:cs="FrankRuehl"/>
          <w:sz w:val="28"/>
          <w:szCs w:val="28"/>
          <w:rtl/>
          <w:lang w:val="en-GB"/>
        </w:rPr>
        <w:t xml:space="preserve"> כאשר יראה שנוי במצות פסח ומצה ומרור וישאל </w:t>
      </w:r>
      <w:r w:rsidR="08222720">
        <w:rPr>
          <w:rStyle w:val="LatinChar"/>
          <w:rFonts w:cs="FrankRuehl" w:hint="cs"/>
          <w:sz w:val="28"/>
          <w:szCs w:val="28"/>
          <w:rtl/>
          <w:lang w:val="en-GB"/>
        </w:rPr>
        <w:t>"</w:t>
      </w:r>
      <w:r w:rsidR="08F174A0" w:rsidRPr="08F174A0">
        <w:rPr>
          <w:rStyle w:val="LatinChar"/>
          <w:rFonts w:cs="FrankRuehl"/>
          <w:sz w:val="28"/>
          <w:szCs w:val="28"/>
          <w:rtl/>
          <w:lang w:val="en-GB"/>
        </w:rPr>
        <w:t>מה זאת</w:t>
      </w:r>
      <w:r w:rsidR="087B384D">
        <w:rPr>
          <w:rStyle w:val="LatinChar"/>
          <w:rFonts w:cs="FrankRuehl" w:hint="cs"/>
          <w:sz w:val="28"/>
          <w:szCs w:val="28"/>
          <w:rtl/>
          <w:lang w:val="en-GB"/>
        </w:rPr>
        <w:t>",</w:t>
      </w:r>
      <w:r w:rsidR="08F174A0" w:rsidRPr="08F174A0">
        <w:rPr>
          <w:rStyle w:val="LatinChar"/>
          <w:rFonts w:cs="FrankRuehl"/>
          <w:sz w:val="28"/>
          <w:szCs w:val="28"/>
          <w:rtl/>
          <w:lang w:val="en-GB"/>
        </w:rPr>
        <w:t xml:space="preserve"> </w:t>
      </w:r>
      <w:r w:rsidR="087B384D">
        <w:rPr>
          <w:rStyle w:val="LatinChar"/>
          <w:rFonts w:cs="FrankRuehl" w:hint="cs"/>
          <w:sz w:val="28"/>
          <w:szCs w:val="28"/>
          <w:rtl/>
          <w:lang w:val="en-GB"/>
        </w:rPr>
        <w:t>"</w:t>
      </w:r>
      <w:r w:rsidR="08F174A0" w:rsidRPr="08F174A0">
        <w:rPr>
          <w:rStyle w:val="LatinChar"/>
          <w:rFonts w:cs="FrankRuehl"/>
          <w:sz w:val="28"/>
          <w:szCs w:val="28"/>
          <w:rtl/>
          <w:lang w:val="en-GB"/>
        </w:rPr>
        <w:t>ואמרת וגו'</w:t>
      </w:r>
      <w:r w:rsidR="08222720">
        <w:rPr>
          <w:rStyle w:val="LatinChar"/>
          <w:rFonts w:cs="FrankRuehl" w:hint="cs"/>
          <w:sz w:val="28"/>
          <w:szCs w:val="28"/>
          <w:rtl/>
          <w:lang w:val="en-GB"/>
        </w:rPr>
        <w:t>".</w:t>
      </w:r>
      <w:r w:rsidR="08F174A0" w:rsidRPr="08F174A0">
        <w:rPr>
          <w:rStyle w:val="LatinChar"/>
          <w:rFonts w:cs="FrankRuehl"/>
          <w:sz w:val="28"/>
          <w:szCs w:val="28"/>
          <w:rtl/>
          <w:lang w:val="en-GB"/>
        </w:rPr>
        <w:t xml:space="preserve"> והוא תשובה לתם כאשר הוא שואל על מצות פסח מצה ומרור גם כן</w:t>
      </w:r>
      <w:r>
        <w:rPr>
          <w:rStyle w:val="LatinChar"/>
          <w:rFonts w:cs="FrankRuehl" w:hint="cs"/>
          <w:sz w:val="28"/>
          <w:szCs w:val="28"/>
          <w:rtl/>
          <w:lang w:val="en-GB"/>
        </w:rPr>
        <w:t>,</w:t>
      </w:r>
      <w:r w:rsidR="08F174A0" w:rsidRPr="08F174A0">
        <w:rPr>
          <w:rStyle w:val="LatinChar"/>
          <w:rFonts w:cs="FrankRuehl"/>
          <w:sz w:val="28"/>
          <w:szCs w:val="28"/>
          <w:rtl/>
          <w:lang w:val="en-GB"/>
        </w:rPr>
        <w:t xml:space="preserve"> כמו שהוא תשובה לעריפת פטר חמור</w:t>
      </w:r>
      <w:r w:rsidR="083D7428">
        <w:rPr>
          <w:rStyle w:val="FootnoteReference"/>
          <w:rFonts w:cs="FrankRuehl"/>
          <w:szCs w:val="28"/>
          <w:rtl/>
        </w:rPr>
        <w:footnoteReference w:id="130"/>
      </w:r>
      <w:r w:rsidR="08F174A0" w:rsidRPr="08F174A0">
        <w:rPr>
          <w:rStyle w:val="LatinChar"/>
          <w:rFonts w:cs="FrankRuehl"/>
          <w:sz w:val="28"/>
          <w:szCs w:val="28"/>
          <w:rtl/>
          <w:lang w:val="en-GB"/>
        </w:rPr>
        <w:t xml:space="preserve">. </w:t>
      </w:r>
    </w:p>
    <w:p w:rsidR="08AC106F" w:rsidRDefault="08DF2AE5" w:rsidP="080E525B">
      <w:pPr>
        <w:jc w:val="both"/>
        <w:rPr>
          <w:rStyle w:val="LatinChar"/>
          <w:rFonts w:cs="FrankRuehl" w:hint="cs"/>
          <w:sz w:val="28"/>
          <w:szCs w:val="28"/>
          <w:rtl/>
          <w:lang w:val="en-GB"/>
        </w:rPr>
      </w:pPr>
      <w:r w:rsidRPr="08DF2AE5">
        <w:rPr>
          <w:rStyle w:val="LatinChar"/>
          <w:rtl/>
        </w:rPr>
        <w:t>#</w:t>
      </w:r>
      <w:r w:rsidR="08F174A0" w:rsidRPr="08DF2AE5">
        <w:rPr>
          <w:rStyle w:val="Title1"/>
          <w:rtl/>
        </w:rPr>
        <w:t>אבל</w:t>
      </w:r>
      <w:r w:rsidRPr="08DF2AE5">
        <w:rPr>
          <w:rStyle w:val="LatinChar"/>
          <w:rtl/>
        </w:rPr>
        <w:t>=</w:t>
      </w:r>
      <w:r w:rsidR="08F174A0" w:rsidRPr="08F174A0">
        <w:rPr>
          <w:rStyle w:val="LatinChar"/>
          <w:rFonts w:cs="FrankRuehl"/>
          <w:sz w:val="28"/>
          <w:szCs w:val="28"/>
          <w:rtl/>
          <w:lang w:val="en-GB"/>
        </w:rPr>
        <w:t xml:space="preserve"> הבן החכם אין צריך אליו שנוי</w:t>
      </w:r>
      <w:r w:rsidR="084661B5">
        <w:rPr>
          <w:rStyle w:val="LatinChar"/>
          <w:rFonts w:cs="FrankRuehl" w:hint="cs"/>
          <w:sz w:val="28"/>
          <w:szCs w:val="28"/>
          <w:rtl/>
          <w:lang w:val="en-GB"/>
        </w:rPr>
        <w:t>,</w:t>
      </w:r>
      <w:r w:rsidR="08F174A0" w:rsidRPr="08F174A0">
        <w:rPr>
          <w:rStyle w:val="LatinChar"/>
          <w:rFonts w:cs="FrankRuehl"/>
          <w:sz w:val="28"/>
          <w:szCs w:val="28"/>
          <w:rtl/>
          <w:lang w:val="en-GB"/>
        </w:rPr>
        <w:t xml:space="preserve"> ובלי שנוי הוא שואל</w:t>
      </w:r>
      <w:r w:rsidR="08323F9E">
        <w:rPr>
          <w:rStyle w:val="FootnoteReference"/>
          <w:rFonts w:cs="FrankRuehl"/>
          <w:szCs w:val="28"/>
          <w:rtl/>
        </w:rPr>
        <w:footnoteReference w:id="131"/>
      </w:r>
      <w:r w:rsidR="08323F9E">
        <w:rPr>
          <w:rStyle w:val="LatinChar"/>
          <w:rFonts w:cs="FrankRuehl" w:hint="cs"/>
          <w:sz w:val="28"/>
          <w:szCs w:val="28"/>
          <w:rtl/>
          <w:lang w:val="en-GB"/>
        </w:rPr>
        <w:t>.</w:t>
      </w:r>
      <w:r w:rsidR="08F174A0" w:rsidRPr="08F174A0">
        <w:rPr>
          <w:rStyle w:val="LatinChar"/>
          <w:rFonts w:cs="FrankRuehl"/>
          <w:sz w:val="28"/>
          <w:szCs w:val="28"/>
          <w:rtl/>
          <w:lang w:val="en-GB"/>
        </w:rPr>
        <w:t xml:space="preserve"> ולפיכך קבעה התורה שאלתו בכל המ</w:t>
      </w:r>
      <w:r w:rsidR="088E679A">
        <w:rPr>
          <w:rStyle w:val="LatinChar"/>
          <w:rFonts w:cs="FrankRuehl" w:hint="cs"/>
          <w:sz w:val="28"/>
          <w:szCs w:val="28"/>
          <w:rtl/>
          <w:lang w:val="en-GB"/>
        </w:rPr>
        <w:t>ִ</w:t>
      </w:r>
      <w:r w:rsidR="08F174A0" w:rsidRPr="08F174A0">
        <w:rPr>
          <w:rStyle w:val="LatinChar"/>
          <w:rFonts w:cs="FrankRuehl"/>
          <w:sz w:val="28"/>
          <w:szCs w:val="28"/>
          <w:rtl/>
          <w:lang w:val="en-GB"/>
        </w:rPr>
        <w:t>צ</w:t>
      </w:r>
      <w:r w:rsidR="088E679A">
        <w:rPr>
          <w:rStyle w:val="LatinChar"/>
          <w:rFonts w:cs="FrankRuehl" w:hint="cs"/>
          <w:sz w:val="28"/>
          <w:szCs w:val="28"/>
          <w:rtl/>
          <w:lang w:val="en-GB"/>
        </w:rPr>
        <w:t>ְ</w:t>
      </w:r>
      <w:r w:rsidR="08F174A0" w:rsidRPr="08F174A0">
        <w:rPr>
          <w:rStyle w:val="LatinChar"/>
          <w:rFonts w:cs="FrankRuehl"/>
          <w:sz w:val="28"/>
          <w:szCs w:val="28"/>
          <w:rtl/>
          <w:lang w:val="en-GB"/>
        </w:rPr>
        <w:t>ות, כי אין שאלתו דוקא על מצוה זאת מיוחדת</w:t>
      </w:r>
      <w:r w:rsidR="0828302B">
        <w:rPr>
          <w:rStyle w:val="LatinChar"/>
          <w:rFonts w:cs="FrankRuehl" w:hint="cs"/>
          <w:sz w:val="28"/>
          <w:szCs w:val="28"/>
          <w:rtl/>
          <w:lang w:val="en-GB"/>
        </w:rPr>
        <w:t>,</w:t>
      </w:r>
      <w:r w:rsidR="08F174A0" w:rsidRPr="08F174A0">
        <w:rPr>
          <w:rStyle w:val="LatinChar"/>
          <w:rFonts w:cs="FrankRuehl"/>
          <w:sz w:val="28"/>
          <w:szCs w:val="28"/>
          <w:rtl/>
          <w:lang w:val="en-GB"/>
        </w:rPr>
        <w:t xml:space="preserve"> שזה שייך לבן התם</w:t>
      </w:r>
      <w:r w:rsidR="08F2553F">
        <w:rPr>
          <w:rStyle w:val="LatinChar"/>
          <w:rFonts w:cs="FrankRuehl" w:hint="cs"/>
          <w:sz w:val="28"/>
          <w:szCs w:val="28"/>
          <w:rtl/>
          <w:lang w:val="en-GB"/>
        </w:rPr>
        <w:t>,</w:t>
      </w:r>
      <w:r w:rsidR="08F174A0" w:rsidRPr="08F174A0">
        <w:rPr>
          <w:rStyle w:val="LatinChar"/>
          <w:rFonts w:cs="FrankRuehl"/>
          <w:sz w:val="28"/>
          <w:szCs w:val="28"/>
          <w:rtl/>
          <w:lang w:val="en-GB"/>
        </w:rPr>
        <w:t xml:space="preserve"> שהוא שואל על מצוה מיוחדת מפני השנוי שבה</w:t>
      </w:r>
      <w:r w:rsidR="08F2553F">
        <w:rPr>
          <w:rStyle w:val="LatinChar"/>
          <w:rFonts w:cs="FrankRuehl" w:hint="cs"/>
          <w:sz w:val="28"/>
          <w:szCs w:val="28"/>
          <w:rtl/>
          <w:lang w:val="en-GB"/>
        </w:rPr>
        <w:t>,</w:t>
      </w:r>
      <w:r w:rsidR="08F174A0" w:rsidRPr="08F174A0">
        <w:rPr>
          <w:rStyle w:val="LatinChar"/>
          <w:rFonts w:cs="FrankRuehl"/>
          <w:sz w:val="28"/>
          <w:szCs w:val="28"/>
          <w:rtl/>
          <w:lang w:val="en-GB"/>
        </w:rPr>
        <w:t xml:space="preserve"> אבל החכם שואל על כל מצוה</w:t>
      </w:r>
      <w:r w:rsidR="08F2553F">
        <w:rPr>
          <w:rStyle w:val="LatinChar"/>
          <w:rFonts w:cs="FrankRuehl" w:hint="cs"/>
          <w:sz w:val="28"/>
          <w:szCs w:val="28"/>
          <w:rtl/>
          <w:lang w:val="en-GB"/>
        </w:rPr>
        <w:t>.</w:t>
      </w:r>
      <w:r w:rsidR="08F174A0" w:rsidRPr="08F174A0">
        <w:rPr>
          <w:rStyle w:val="LatinChar"/>
          <w:rFonts w:cs="FrankRuehl"/>
          <w:sz w:val="28"/>
          <w:szCs w:val="28"/>
          <w:rtl/>
          <w:lang w:val="en-GB"/>
        </w:rPr>
        <w:t xml:space="preserve"> ולפיכך זכרה התורה שאלתו בכל המ</w:t>
      </w:r>
      <w:r w:rsidR="088E679A">
        <w:rPr>
          <w:rStyle w:val="LatinChar"/>
          <w:rFonts w:cs="FrankRuehl" w:hint="cs"/>
          <w:sz w:val="28"/>
          <w:szCs w:val="28"/>
          <w:rtl/>
          <w:lang w:val="en-GB"/>
        </w:rPr>
        <w:t>ִ</w:t>
      </w:r>
      <w:r w:rsidR="08F174A0" w:rsidRPr="08F174A0">
        <w:rPr>
          <w:rStyle w:val="LatinChar"/>
          <w:rFonts w:cs="FrankRuehl"/>
          <w:sz w:val="28"/>
          <w:szCs w:val="28"/>
          <w:rtl/>
          <w:lang w:val="en-GB"/>
        </w:rPr>
        <w:t>צ</w:t>
      </w:r>
      <w:r w:rsidR="088E679A">
        <w:rPr>
          <w:rStyle w:val="LatinChar"/>
          <w:rFonts w:cs="FrankRuehl" w:hint="cs"/>
          <w:sz w:val="28"/>
          <w:szCs w:val="28"/>
          <w:rtl/>
          <w:lang w:val="en-GB"/>
        </w:rPr>
        <w:t>ְ</w:t>
      </w:r>
      <w:r w:rsidR="08F174A0" w:rsidRPr="08F174A0">
        <w:rPr>
          <w:rStyle w:val="LatinChar"/>
          <w:rFonts w:cs="FrankRuehl"/>
          <w:sz w:val="28"/>
          <w:szCs w:val="28"/>
          <w:rtl/>
          <w:lang w:val="en-GB"/>
        </w:rPr>
        <w:t>ות, ור</w:t>
      </w:r>
      <w:r w:rsidR="0828302B">
        <w:rPr>
          <w:rStyle w:val="LatinChar"/>
          <w:rFonts w:cs="FrankRuehl" w:hint="cs"/>
          <w:sz w:val="28"/>
          <w:szCs w:val="28"/>
          <w:rtl/>
          <w:lang w:val="en-GB"/>
        </w:rPr>
        <w:t>צה לומר</w:t>
      </w:r>
      <w:r w:rsidR="08F174A0" w:rsidRPr="08F174A0">
        <w:rPr>
          <w:rStyle w:val="LatinChar"/>
          <w:rFonts w:cs="FrankRuehl"/>
          <w:sz w:val="28"/>
          <w:szCs w:val="28"/>
          <w:rtl/>
          <w:lang w:val="en-GB"/>
        </w:rPr>
        <w:t xml:space="preserve"> כאשר שואל על הפסח ומצה ומרור</w:t>
      </w:r>
      <w:r w:rsidR="0828302B">
        <w:rPr>
          <w:rStyle w:val="LatinChar"/>
          <w:rFonts w:cs="FrankRuehl" w:hint="cs"/>
          <w:sz w:val="28"/>
          <w:szCs w:val="28"/>
          <w:rtl/>
          <w:lang w:val="en-GB"/>
        </w:rPr>
        <w:t>,</w:t>
      </w:r>
      <w:r w:rsidR="08F174A0" w:rsidRPr="08F174A0">
        <w:rPr>
          <w:rStyle w:val="LatinChar"/>
          <w:rFonts w:cs="FrankRuehl"/>
          <w:sz w:val="28"/>
          <w:szCs w:val="28"/>
          <w:rtl/>
          <w:lang w:val="en-GB"/>
        </w:rPr>
        <w:t xml:space="preserve"> ואין שאלתו על ה</w:t>
      </w:r>
      <w:r w:rsidR="082E53BB">
        <w:rPr>
          <w:rStyle w:val="LatinChar"/>
          <w:rFonts w:cs="FrankRuehl" w:hint="cs"/>
          <w:sz w:val="28"/>
          <w:szCs w:val="28"/>
          <w:rtl/>
          <w:lang w:val="en-GB"/>
        </w:rPr>
        <w:t>מצ</w:t>
      </w:r>
      <w:r w:rsidR="08F174A0" w:rsidRPr="08F174A0">
        <w:rPr>
          <w:rStyle w:val="LatinChar"/>
          <w:rFonts w:cs="FrankRuehl"/>
          <w:sz w:val="28"/>
          <w:szCs w:val="28"/>
          <w:rtl/>
          <w:lang w:val="en-GB"/>
        </w:rPr>
        <w:t>ו</w:t>
      </w:r>
      <w:r w:rsidR="082E53BB">
        <w:rPr>
          <w:rStyle w:val="LatinChar"/>
          <w:rFonts w:cs="FrankRuehl" w:hint="cs"/>
          <w:sz w:val="28"/>
          <w:szCs w:val="28"/>
          <w:rtl/>
          <w:lang w:val="en-GB"/>
        </w:rPr>
        <w:t>ה*</w:t>
      </w:r>
      <w:r w:rsidR="08F174A0" w:rsidRPr="08F174A0">
        <w:rPr>
          <w:rStyle w:val="LatinChar"/>
          <w:rFonts w:cs="FrankRuehl"/>
          <w:sz w:val="28"/>
          <w:szCs w:val="28"/>
          <w:rtl/>
          <w:lang w:val="en-GB"/>
        </w:rPr>
        <w:t xml:space="preserve"> במה שרואה דבר שנוי ב</w:t>
      </w:r>
      <w:r w:rsidR="08524B3C">
        <w:rPr>
          <w:rStyle w:val="LatinChar"/>
          <w:rFonts w:cs="FrankRuehl" w:hint="cs"/>
          <w:sz w:val="28"/>
          <w:szCs w:val="28"/>
          <w:rtl/>
          <w:lang w:val="en-GB"/>
        </w:rPr>
        <w:t>מצוה</w:t>
      </w:r>
      <w:r w:rsidR="08F174A0" w:rsidRPr="08F174A0">
        <w:rPr>
          <w:rStyle w:val="LatinChar"/>
          <w:rFonts w:cs="FrankRuehl"/>
          <w:sz w:val="28"/>
          <w:szCs w:val="28"/>
          <w:rtl/>
          <w:lang w:val="en-GB"/>
        </w:rPr>
        <w:t>, רק שהוא שואל על ה</w:t>
      </w:r>
      <w:r w:rsidR="086E15DD">
        <w:rPr>
          <w:rStyle w:val="LatinChar"/>
          <w:rFonts w:cs="FrankRuehl" w:hint="cs"/>
          <w:sz w:val="28"/>
          <w:szCs w:val="28"/>
          <w:rtl/>
          <w:lang w:val="en-GB"/>
        </w:rPr>
        <w:t>מצוה</w:t>
      </w:r>
      <w:r w:rsidR="08F174A0" w:rsidRPr="08F174A0">
        <w:rPr>
          <w:rStyle w:val="LatinChar"/>
          <w:rFonts w:cs="FrankRuehl"/>
          <w:sz w:val="28"/>
          <w:szCs w:val="28"/>
          <w:rtl/>
          <w:lang w:val="en-GB"/>
        </w:rPr>
        <w:t xml:space="preserve"> לדעת למה צוה השם יתברך אות</w:t>
      </w:r>
      <w:r w:rsidR="080E525B">
        <w:rPr>
          <w:rStyle w:val="LatinChar"/>
          <w:rFonts w:cs="FrankRuehl" w:hint="cs"/>
          <w:sz w:val="28"/>
          <w:szCs w:val="28"/>
          <w:rtl/>
          <w:lang w:val="en-GB"/>
        </w:rPr>
        <w:t>ה*</w:t>
      </w:r>
      <w:r w:rsidR="0828302B">
        <w:rPr>
          <w:rStyle w:val="LatinChar"/>
          <w:rFonts w:cs="FrankRuehl" w:hint="cs"/>
          <w:sz w:val="28"/>
          <w:szCs w:val="28"/>
          <w:rtl/>
          <w:lang w:val="en-GB"/>
        </w:rPr>
        <w:t xml:space="preserve">. </w:t>
      </w:r>
      <w:r w:rsidR="0828302B" w:rsidRPr="0828302B">
        <w:rPr>
          <w:rStyle w:val="LatinChar"/>
          <w:rFonts w:cs="FrankRuehl"/>
          <w:sz w:val="28"/>
          <w:szCs w:val="28"/>
          <w:rtl/>
          <w:lang w:val="en-GB"/>
        </w:rPr>
        <w:t>ואין ח</w:t>
      </w:r>
      <w:r w:rsidR="0828302B">
        <w:rPr>
          <w:rStyle w:val="LatinChar"/>
          <w:rFonts w:cs="FrankRuehl" w:hint="cs"/>
          <w:sz w:val="28"/>
          <w:szCs w:val="28"/>
          <w:rtl/>
          <w:lang w:val="en-GB"/>
        </w:rPr>
        <w:t>י</w:t>
      </w:r>
      <w:r w:rsidR="0828302B" w:rsidRPr="0828302B">
        <w:rPr>
          <w:rStyle w:val="LatinChar"/>
          <w:rFonts w:cs="FrankRuehl"/>
          <w:sz w:val="28"/>
          <w:szCs w:val="28"/>
          <w:rtl/>
          <w:lang w:val="en-GB"/>
        </w:rPr>
        <w:t>לוק עליו בין מצוה זאת למצוה אחרת</w:t>
      </w:r>
      <w:r w:rsidR="0828302B">
        <w:rPr>
          <w:rStyle w:val="LatinChar"/>
          <w:rFonts w:cs="FrankRuehl" w:hint="cs"/>
          <w:sz w:val="28"/>
          <w:szCs w:val="28"/>
          <w:rtl/>
          <w:lang w:val="en-GB"/>
        </w:rPr>
        <w:t>.</w:t>
      </w:r>
      <w:r w:rsidR="0828302B" w:rsidRPr="0828302B">
        <w:rPr>
          <w:rStyle w:val="LatinChar"/>
          <w:rFonts w:cs="FrankRuehl"/>
          <w:sz w:val="28"/>
          <w:szCs w:val="28"/>
          <w:rtl/>
          <w:lang w:val="en-GB"/>
        </w:rPr>
        <w:t xml:space="preserve"> וא</w:t>
      </w:r>
      <w:r w:rsidR="0828302B">
        <w:rPr>
          <w:rStyle w:val="LatinChar"/>
          <w:rFonts w:cs="FrankRuehl" w:hint="cs"/>
          <w:sz w:val="28"/>
          <w:szCs w:val="28"/>
          <w:rtl/>
          <w:lang w:val="en-GB"/>
        </w:rPr>
        <w:t>י</w:t>
      </w:r>
      <w:r w:rsidR="0828302B" w:rsidRPr="0828302B">
        <w:rPr>
          <w:rStyle w:val="LatinChar"/>
          <w:rFonts w:cs="FrankRuehl"/>
          <w:sz w:val="28"/>
          <w:szCs w:val="28"/>
          <w:rtl/>
          <w:lang w:val="en-GB"/>
        </w:rPr>
        <w:t>לו קבעה התורה השאלה על מ</w:t>
      </w:r>
      <w:r w:rsidR="0814707B">
        <w:rPr>
          <w:rStyle w:val="LatinChar"/>
          <w:rFonts w:cs="FrankRuehl" w:hint="cs"/>
          <w:sz w:val="28"/>
          <w:szCs w:val="28"/>
          <w:rtl/>
          <w:lang w:val="en-GB"/>
        </w:rPr>
        <w:t>ִ</w:t>
      </w:r>
      <w:r w:rsidR="0828302B" w:rsidRPr="0828302B">
        <w:rPr>
          <w:rStyle w:val="LatinChar"/>
          <w:rFonts w:cs="FrankRuehl"/>
          <w:sz w:val="28"/>
          <w:szCs w:val="28"/>
          <w:rtl/>
          <w:lang w:val="en-GB"/>
        </w:rPr>
        <w:t>צ</w:t>
      </w:r>
      <w:r w:rsidR="0814707B">
        <w:rPr>
          <w:rStyle w:val="LatinChar"/>
          <w:rFonts w:cs="FrankRuehl" w:hint="cs"/>
          <w:sz w:val="28"/>
          <w:szCs w:val="28"/>
          <w:rtl/>
          <w:lang w:val="en-GB"/>
        </w:rPr>
        <w:t>ְ</w:t>
      </w:r>
      <w:r w:rsidR="0828302B" w:rsidRPr="0828302B">
        <w:rPr>
          <w:rStyle w:val="LatinChar"/>
          <w:rFonts w:cs="FrankRuehl"/>
          <w:sz w:val="28"/>
          <w:szCs w:val="28"/>
          <w:rtl/>
          <w:lang w:val="en-GB"/>
        </w:rPr>
        <w:t>ות פסח מצה ומרור</w:t>
      </w:r>
      <w:r w:rsidR="088E679A">
        <w:rPr>
          <w:rStyle w:val="FootnoteReference"/>
          <w:rFonts w:cs="FrankRuehl"/>
          <w:szCs w:val="28"/>
          <w:rtl/>
        </w:rPr>
        <w:footnoteReference w:id="132"/>
      </w:r>
      <w:r w:rsidR="0828302B">
        <w:rPr>
          <w:rStyle w:val="LatinChar"/>
          <w:rFonts w:cs="FrankRuehl" w:hint="cs"/>
          <w:sz w:val="28"/>
          <w:szCs w:val="28"/>
          <w:rtl/>
          <w:lang w:val="en-GB"/>
        </w:rPr>
        <w:t>,</w:t>
      </w:r>
      <w:r w:rsidR="0828302B" w:rsidRPr="0828302B">
        <w:rPr>
          <w:rStyle w:val="LatinChar"/>
          <w:rFonts w:cs="FrankRuehl"/>
          <w:sz w:val="28"/>
          <w:szCs w:val="28"/>
          <w:rtl/>
          <w:lang w:val="en-GB"/>
        </w:rPr>
        <w:t xml:space="preserve"> היה שאלתו דוקא על מצוה זאת מה שרואה דבר מיוחד בה</w:t>
      </w:r>
      <w:r w:rsidR="0828302B">
        <w:rPr>
          <w:rStyle w:val="LatinChar"/>
          <w:rFonts w:cs="FrankRuehl" w:hint="cs"/>
          <w:sz w:val="28"/>
          <w:szCs w:val="28"/>
          <w:rtl/>
          <w:lang w:val="en-GB"/>
        </w:rPr>
        <w:t>.</w:t>
      </w:r>
      <w:r w:rsidR="0828302B" w:rsidRPr="0828302B">
        <w:rPr>
          <w:rStyle w:val="LatinChar"/>
          <w:rFonts w:cs="FrankRuehl"/>
          <w:sz w:val="28"/>
          <w:szCs w:val="28"/>
          <w:rtl/>
          <w:lang w:val="en-GB"/>
        </w:rPr>
        <w:t xml:space="preserve"> ואין ענין זה שאלת החכם</w:t>
      </w:r>
      <w:r w:rsidR="0828302B">
        <w:rPr>
          <w:rStyle w:val="LatinChar"/>
          <w:rFonts w:cs="FrankRuehl" w:hint="cs"/>
          <w:sz w:val="28"/>
          <w:szCs w:val="28"/>
          <w:rtl/>
          <w:lang w:val="en-GB"/>
        </w:rPr>
        <w:t>,</w:t>
      </w:r>
      <w:r w:rsidR="0828302B" w:rsidRPr="0828302B">
        <w:rPr>
          <w:rStyle w:val="LatinChar"/>
          <w:rFonts w:cs="FrankRuehl"/>
          <w:sz w:val="28"/>
          <w:szCs w:val="28"/>
          <w:rtl/>
          <w:lang w:val="en-GB"/>
        </w:rPr>
        <w:t xml:space="preserve"> שאינו שואל על השנוי כלל</w:t>
      </w:r>
      <w:r w:rsidR="0814707B">
        <w:rPr>
          <w:rStyle w:val="FootnoteReference"/>
          <w:rFonts w:cs="FrankRuehl"/>
          <w:szCs w:val="28"/>
          <w:rtl/>
        </w:rPr>
        <w:footnoteReference w:id="133"/>
      </w:r>
      <w:r w:rsidR="0828302B" w:rsidRPr="0828302B">
        <w:rPr>
          <w:rStyle w:val="LatinChar"/>
          <w:rFonts w:cs="FrankRuehl"/>
          <w:sz w:val="28"/>
          <w:szCs w:val="28"/>
          <w:rtl/>
          <w:lang w:val="en-GB"/>
        </w:rPr>
        <w:t>.</w:t>
      </w:r>
      <w:r w:rsidR="08322CC1">
        <w:rPr>
          <w:rStyle w:val="LatinChar"/>
          <w:rFonts w:cs="FrankRuehl" w:hint="cs"/>
          <w:sz w:val="28"/>
          <w:szCs w:val="28"/>
          <w:rtl/>
          <w:lang w:val="en-GB"/>
        </w:rPr>
        <w:t xml:space="preserve"> </w:t>
      </w:r>
    </w:p>
    <w:p w:rsidR="08782736" w:rsidRPr="08782736" w:rsidRDefault="084B24EF" w:rsidP="08BD1B52">
      <w:pPr>
        <w:jc w:val="both"/>
        <w:rPr>
          <w:rStyle w:val="LatinChar"/>
          <w:rFonts w:cs="FrankRuehl"/>
          <w:sz w:val="28"/>
          <w:szCs w:val="28"/>
          <w:rtl/>
          <w:lang w:val="en-GB"/>
        </w:rPr>
      </w:pPr>
      <w:r w:rsidRPr="084B24EF">
        <w:rPr>
          <w:rStyle w:val="LatinChar"/>
          <w:rtl/>
        </w:rPr>
        <w:t>#</w:t>
      </w:r>
      <w:r w:rsidRPr="084B24EF">
        <w:rPr>
          <w:rStyle w:val="Title1"/>
          <w:rtl/>
          <w:lang w:val="en-GB"/>
        </w:rPr>
        <w:t>וקבע</w:t>
      </w:r>
      <w:r w:rsidRPr="084B24EF">
        <w:rPr>
          <w:rStyle w:val="LatinChar"/>
          <w:rtl/>
        </w:rPr>
        <w:t>=</w:t>
      </w:r>
      <w:r w:rsidRPr="084B24EF">
        <w:rPr>
          <w:rStyle w:val="LatinChar"/>
          <w:rFonts w:cs="FrankRuehl"/>
          <w:sz w:val="28"/>
          <w:szCs w:val="28"/>
          <w:rtl/>
          <w:lang w:val="en-GB"/>
        </w:rPr>
        <w:t xml:space="preserve"> שאלת הרשע על הפסח, מפני שהפסח הוא עבודה אל השם יתברך</w:t>
      </w:r>
      <w:r w:rsidR="08CA360D">
        <w:rPr>
          <w:rStyle w:val="LatinChar"/>
          <w:rFonts w:cs="FrankRuehl" w:hint="cs"/>
          <w:sz w:val="28"/>
          <w:szCs w:val="28"/>
          <w:rtl/>
          <w:lang w:val="en-GB"/>
        </w:rPr>
        <w:t>,</w:t>
      </w:r>
      <w:r w:rsidRPr="084B24EF">
        <w:rPr>
          <w:rStyle w:val="LatinChar"/>
          <w:rFonts w:cs="FrankRuehl"/>
          <w:sz w:val="28"/>
          <w:szCs w:val="28"/>
          <w:rtl/>
          <w:lang w:val="en-GB"/>
        </w:rPr>
        <w:t xml:space="preserve"> כדכתיב </w:t>
      </w:r>
      <w:r w:rsidRPr="08CA360D">
        <w:rPr>
          <w:rStyle w:val="LatinChar"/>
          <w:rFonts w:cs="Dbs-Rashi"/>
          <w:szCs w:val="20"/>
          <w:rtl/>
          <w:lang w:val="en-GB"/>
        </w:rPr>
        <w:t>(ש</w:t>
      </w:r>
      <w:r w:rsidR="08CA360D" w:rsidRPr="08CA360D">
        <w:rPr>
          <w:rStyle w:val="LatinChar"/>
          <w:rFonts w:cs="Dbs-Rashi" w:hint="cs"/>
          <w:szCs w:val="20"/>
          <w:rtl/>
          <w:lang w:val="en-GB"/>
        </w:rPr>
        <w:t>מות יב, כה-כו</w:t>
      </w:r>
      <w:r w:rsidRPr="08CA360D">
        <w:rPr>
          <w:rStyle w:val="LatinChar"/>
          <w:rFonts w:cs="Dbs-Rashi"/>
          <w:szCs w:val="20"/>
          <w:rtl/>
          <w:lang w:val="en-GB"/>
        </w:rPr>
        <w:t>)</w:t>
      </w:r>
      <w:r w:rsidRPr="084B24EF">
        <w:rPr>
          <w:rStyle w:val="LatinChar"/>
          <w:rFonts w:cs="FrankRuehl"/>
          <w:sz w:val="28"/>
          <w:szCs w:val="28"/>
          <w:rtl/>
          <w:lang w:val="en-GB"/>
        </w:rPr>
        <w:t xml:space="preserve"> </w:t>
      </w:r>
      <w:r w:rsidR="08CA360D">
        <w:rPr>
          <w:rStyle w:val="LatinChar"/>
          <w:rFonts w:cs="FrankRuehl" w:hint="cs"/>
          <w:sz w:val="28"/>
          <w:szCs w:val="28"/>
          <w:rtl/>
          <w:lang w:val="en-GB"/>
        </w:rPr>
        <w:t>"</w:t>
      </w:r>
      <w:r w:rsidRPr="084B24EF">
        <w:rPr>
          <w:rStyle w:val="LatinChar"/>
          <w:rFonts w:cs="FrankRuehl"/>
          <w:sz w:val="28"/>
          <w:szCs w:val="28"/>
          <w:rtl/>
          <w:lang w:val="en-GB"/>
        </w:rPr>
        <w:t>והיה כי תב</w:t>
      </w:r>
      <w:r w:rsidR="08CA360D">
        <w:rPr>
          <w:rStyle w:val="LatinChar"/>
          <w:rFonts w:cs="FrankRuehl" w:hint="cs"/>
          <w:sz w:val="28"/>
          <w:szCs w:val="28"/>
          <w:rtl/>
          <w:lang w:val="en-GB"/>
        </w:rPr>
        <w:t>ו</w:t>
      </w:r>
      <w:r w:rsidRPr="084B24EF">
        <w:rPr>
          <w:rStyle w:val="LatinChar"/>
          <w:rFonts w:cs="FrankRuehl"/>
          <w:sz w:val="28"/>
          <w:szCs w:val="28"/>
          <w:rtl/>
          <w:lang w:val="en-GB"/>
        </w:rPr>
        <w:t>או אל הארץ ושמרתם את העבודה הזאת</w:t>
      </w:r>
      <w:r w:rsidR="08CA360D">
        <w:rPr>
          <w:rStyle w:val="LatinChar"/>
          <w:rFonts w:cs="FrankRuehl" w:hint="cs"/>
          <w:sz w:val="28"/>
          <w:szCs w:val="28"/>
          <w:rtl/>
          <w:lang w:val="en-GB"/>
        </w:rPr>
        <w:t>,</w:t>
      </w:r>
      <w:r w:rsidRPr="084B24EF">
        <w:rPr>
          <w:rStyle w:val="LatinChar"/>
          <w:rFonts w:cs="FrankRuehl"/>
          <w:sz w:val="28"/>
          <w:szCs w:val="28"/>
          <w:rtl/>
          <w:lang w:val="en-GB"/>
        </w:rPr>
        <w:t xml:space="preserve"> והיה כי יאמרו אליכם בניכם מה העבודה הזאת לכם וגו'</w:t>
      </w:r>
      <w:r w:rsidR="08CA360D">
        <w:rPr>
          <w:rStyle w:val="LatinChar"/>
          <w:rFonts w:cs="FrankRuehl" w:hint="cs"/>
          <w:sz w:val="28"/>
          <w:szCs w:val="28"/>
          <w:rtl/>
          <w:lang w:val="en-GB"/>
        </w:rPr>
        <w:t>"</w:t>
      </w:r>
      <w:r w:rsidR="08691C45">
        <w:rPr>
          <w:rStyle w:val="FootnoteReference"/>
          <w:rFonts w:cs="FrankRuehl"/>
          <w:szCs w:val="28"/>
          <w:rtl/>
        </w:rPr>
        <w:footnoteReference w:id="134"/>
      </w:r>
      <w:r w:rsidR="08CA360D">
        <w:rPr>
          <w:rStyle w:val="LatinChar"/>
          <w:rFonts w:cs="FrankRuehl" w:hint="cs"/>
          <w:sz w:val="28"/>
          <w:szCs w:val="28"/>
          <w:rtl/>
          <w:lang w:val="en-GB"/>
        </w:rPr>
        <w:t>.</w:t>
      </w:r>
      <w:r w:rsidRPr="084B24EF">
        <w:rPr>
          <w:rStyle w:val="LatinChar"/>
          <w:rFonts w:cs="FrankRuehl"/>
          <w:sz w:val="28"/>
          <w:szCs w:val="28"/>
          <w:rtl/>
          <w:lang w:val="en-GB"/>
        </w:rPr>
        <w:t xml:space="preserve"> הרי הוא שואל על העבודה וכופר בה</w:t>
      </w:r>
      <w:r w:rsidR="08BD1B52">
        <w:rPr>
          <w:rStyle w:val="FootnoteReference"/>
          <w:rFonts w:cs="FrankRuehl"/>
          <w:szCs w:val="28"/>
          <w:rtl/>
        </w:rPr>
        <w:footnoteReference w:id="135"/>
      </w:r>
      <w:r w:rsidR="081B74C5">
        <w:rPr>
          <w:rStyle w:val="LatinChar"/>
          <w:rFonts w:cs="FrankRuehl" w:hint="cs"/>
          <w:sz w:val="28"/>
          <w:szCs w:val="28"/>
          <w:rtl/>
          <w:lang w:val="en-GB"/>
        </w:rPr>
        <w:t>.</w:t>
      </w:r>
      <w:r w:rsidRPr="084B24EF">
        <w:rPr>
          <w:rStyle w:val="LatinChar"/>
          <w:rFonts w:cs="FrankRuehl"/>
          <w:sz w:val="28"/>
          <w:szCs w:val="28"/>
          <w:rtl/>
          <w:lang w:val="en-GB"/>
        </w:rPr>
        <w:t xml:space="preserve"> וכאשר הוא שואל בליל פסח על המ</w:t>
      </w:r>
      <w:r w:rsidR="081B74C5">
        <w:rPr>
          <w:rStyle w:val="LatinChar"/>
          <w:rFonts w:cs="FrankRuehl" w:hint="cs"/>
          <w:sz w:val="28"/>
          <w:szCs w:val="28"/>
          <w:rtl/>
          <w:lang w:val="en-GB"/>
        </w:rPr>
        <w:t>ִ</w:t>
      </w:r>
      <w:r w:rsidRPr="084B24EF">
        <w:rPr>
          <w:rStyle w:val="LatinChar"/>
          <w:rFonts w:cs="FrankRuehl"/>
          <w:sz w:val="28"/>
          <w:szCs w:val="28"/>
          <w:rtl/>
          <w:lang w:val="en-GB"/>
        </w:rPr>
        <w:t>צ</w:t>
      </w:r>
      <w:r w:rsidR="081B74C5">
        <w:rPr>
          <w:rStyle w:val="LatinChar"/>
          <w:rFonts w:cs="FrankRuehl" w:hint="cs"/>
          <w:sz w:val="28"/>
          <w:szCs w:val="28"/>
          <w:rtl/>
          <w:lang w:val="en-GB"/>
        </w:rPr>
        <w:t>ְ</w:t>
      </w:r>
      <w:r w:rsidRPr="084B24EF">
        <w:rPr>
          <w:rStyle w:val="LatinChar"/>
          <w:rFonts w:cs="FrankRuehl"/>
          <w:sz w:val="28"/>
          <w:szCs w:val="28"/>
          <w:rtl/>
          <w:lang w:val="en-GB"/>
        </w:rPr>
        <w:t>ות</w:t>
      </w:r>
      <w:r w:rsidR="081B74C5">
        <w:rPr>
          <w:rStyle w:val="FootnoteReference"/>
          <w:rFonts w:cs="FrankRuehl"/>
          <w:szCs w:val="28"/>
          <w:rtl/>
        </w:rPr>
        <w:footnoteReference w:id="136"/>
      </w:r>
      <w:r w:rsidR="089D43A3">
        <w:rPr>
          <w:rStyle w:val="LatinChar"/>
          <w:rFonts w:cs="FrankRuehl" w:hint="cs"/>
          <w:sz w:val="28"/>
          <w:szCs w:val="28"/>
          <w:rtl/>
          <w:lang w:val="en-GB"/>
        </w:rPr>
        <w:t>,</w:t>
      </w:r>
      <w:r w:rsidRPr="084B24EF">
        <w:rPr>
          <w:rStyle w:val="LatinChar"/>
          <w:rFonts w:cs="FrankRuehl"/>
          <w:sz w:val="28"/>
          <w:szCs w:val="28"/>
          <w:rtl/>
          <w:lang w:val="en-GB"/>
        </w:rPr>
        <w:t xml:space="preserve"> הוא שואל מצד שהמ</w:t>
      </w:r>
      <w:r w:rsidR="084B3B77">
        <w:rPr>
          <w:rStyle w:val="LatinChar"/>
          <w:rFonts w:cs="FrankRuehl" w:hint="cs"/>
          <w:sz w:val="28"/>
          <w:szCs w:val="28"/>
          <w:rtl/>
          <w:lang w:val="en-GB"/>
        </w:rPr>
        <w:t>ִ</w:t>
      </w:r>
      <w:r w:rsidRPr="084B24EF">
        <w:rPr>
          <w:rStyle w:val="LatinChar"/>
          <w:rFonts w:cs="FrankRuehl"/>
          <w:sz w:val="28"/>
          <w:szCs w:val="28"/>
          <w:rtl/>
          <w:lang w:val="en-GB"/>
        </w:rPr>
        <w:t>צ</w:t>
      </w:r>
      <w:r w:rsidR="084B3B77">
        <w:rPr>
          <w:rStyle w:val="LatinChar"/>
          <w:rFonts w:cs="FrankRuehl" w:hint="cs"/>
          <w:sz w:val="28"/>
          <w:szCs w:val="28"/>
          <w:rtl/>
          <w:lang w:val="en-GB"/>
        </w:rPr>
        <w:t>ְ</w:t>
      </w:r>
      <w:r w:rsidRPr="084B24EF">
        <w:rPr>
          <w:rStyle w:val="LatinChar"/>
          <w:rFonts w:cs="FrankRuehl"/>
          <w:sz w:val="28"/>
          <w:szCs w:val="28"/>
          <w:rtl/>
          <w:lang w:val="en-GB"/>
        </w:rPr>
        <w:t>ות הם עבודה אל השם יתברך</w:t>
      </w:r>
      <w:r w:rsidR="08CC4B0B">
        <w:rPr>
          <w:rStyle w:val="FootnoteReference"/>
          <w:rFonts w:cs="FrankRuehl"/>
          <w:szCs w:val="28"/>
          <w:rtl/>
        </w:rPr>
        <w:footnoteReference w:id="137"/>
      </w:r>
      <w:r w:rsidR="089D43A3">
        <w:rPr>
          <w:rStyle w:val="LatinChar"/>
          <w:rFonts w:cs="FrankRuehl" w:hint="cs"/>
          <w:sz w:val="28"/>
          <w:szCs w:val="28"/>
          <w:rtl/>
          <w:lang w:val="en-GB"/>
        </w:rPr>
        <w:t>,</w:t>
      </w:r>
      <w:r w:rsidR="089D43A3">
        <w:rPr>
          <w:rStyle w:val="LatinChar"/>
          <w:rFonts w:cs="FrankRuehl"/>
          <w:sz w:val="28"/>
          <w:szCs w:val="28"/>
          <w:rtl/>
          <w:lang w:val="en-GB"/>
        </w:rPr>
        <w:t xml:space="preserve"> והוא אינו רוצה בעבודה</w:t>
      </w:r>
      <w:r w:rsidR="086E6522">
        <w:rPr>
          <w:rStyle w:val="FootnoteReference"/>
          <w:rFonts w:cs="FrankRuehl"/>
          <w:szCs w:val="28"/>
          <w:rtl/>
        </w:rPr>
        <w:footnoteReference w:id="138"/>
      </w:r>
      <w:r w:rsidR="089D43A3">
        <w:rPr>
          <w:rStyle w:val="LatinChar"/>
          <w:rFonts w:cs="FrankRuehl" w:hint="cs"/>
          <w:sz w:val="28"/>
          <w:szCs w:val="28"/>
          <w:rtl/>
          <w:lang w:val="en-GB"/>
        </w:rPr>
        <w:t>.</w:t>
      </w:r>
      <w:r w:rsidR="08782736">
        <w:rPr>
          <w:rStyle w:val="LatinChar"/>
          <w:rFonts w:cs="FrankRuehl" w:hint="cs"/>
          <w:sz w:val="28"/>
          <w:szCs w:val="28"/>
          <w:rtl/>
          <w:lang w:val="en-GB"/>
        </w:rPr>
        <w:t xml:space="preserve"> </w:t>
      </w:r>
    </w:p>
    <w:p w:rsidR="0827137A" w:rsidRDefault="08782736" w:rsidP="08BA09A7">
      <w:pPr>
        <w:jc w:val="both"/>
        <w:rPr>
          <w:rStyle w:val="LatinChar"/>
          <w:rFonts w:cs="FrankRuehl" w:hint="cs"/>
          <w:sz w:val="28"/>
          <w:szCs w:val="28"/>
          <w:rtl/>
          <w:lang w:val="en-GB"/>
        </w:rPr>
      </w:pPr>
      <w:r w:rsidRPr="08782736">
        <w:rPr>
          <w:rStyle w:val="LatinChar"/>
          <w:rtl/>
        </w:rPr>
        <w:t>#</w:t>
      </w:r>
      <w:r w:rsidRPr="08782736">
        <w:rPr>
          <w:rStyle w:val="Title1"/>
          <w:rtl/>
          <w:lang w:val="en-GB"/>
        </w:rPr>
        <w:t>ולפיכך אלו</w:t>
      </w:r>
      <w:r w:rsidRPr="08782736">
        <w:rPr>
          <w:rStyle w:val="LatinChar"/>
          <w:rtl/>
        </w:rPr>
        <w:t>=</w:t>
      </w:r>
      <w:r w:rsidRPr="08782736">
        <w:rPr>
          <w:rStyle w:val="LatinChar"/>
          <w:rFonts w:cs="FrankRuehl"/>
          <w:sz w:val="28"/>
          <w:szCs w:val="28"/>
          <w:rtl/>
          <w:lang w:val="en-GB"/>
        </w:rPr>
        <w:t xml:space="preserve"> ארבעה בנים מחולקים בשאלתם בליל היציאה</w:t>
      </w:r>
      <w:r w:rsidR="08BA09A7">
        <w:rPr>
          <w:rStyle w:val="FootnoteReference"/>
          <w:rFonts w:cs="FrankRuehl"/>
          <w:szCs w:val="28"/>
          <w:rtl/>
        </w:rPr>
        <w:footnoteReference w:id="139"/>
      </w:r>
      <w:r w:rsidR="08AA0A34">
        <w:rPr>
          <w:rStyle w:val="LatinChar"/>
          <w:rFonts w:cs="FrankRuehl" w:hint="cs"/>
          <w:sz w:val="28"/>
          <w:szCs w:val="28"/>
          <w:rtl/>
          <w:lang w:val="en-GB"/>
        </w:rPr>
        <w:t>;</w:t>
      </w:r>
      <w:r w:rsidRPr="08782736">
        <w:rPr>
          <w:rStyle w:val="LatinChar"/>
          <w:rFonts w:cs="FrankRuehl"/>
          <w:sz w:val="28"/>
          <w:szCs w:val="28"/>
          <w:rtl/>
          <w:lang w:val="en-GB"/>
        </w:rPr>
        <w:t xml:space="preserve"> החכם שואל מצד החכמה שבו על המצו</w:t>
      </w:r>
      <w:r w:rsidR="08E567BE">
        <w:rPr>
          <w:rStyle w:val="LatinChar"/>
          <w:rFonts w:cs="FrankRuehl" w:hint="cs"/>
          <w:sz w:val="28"/>
          <w:szCs w:val="28"/>
          <w:rtl/>
          <w:lang w:val="en-GB"/>
        </w:rPr>
        <w:t>ה</w:t>
      </w:r>
      <w:r w:rsidR="08AA0A34">
        <w:rPr>
          <w:rStyle w:val="LatinChar"/>
          <w:rFonts w:cs="FrankRuehl" w:hint="cs"/>
          <w:sz w:val="28"/>
          <w:szCs w:val="28"/>
          <w:rtl/>
          <w:lang w:val="en-GB"/>
        </w:rPr>
        <w:t>,</w:t>
      </w:r>
      <w:r w:rsidRPr="08782736">
        <w:rPr>
          <w:rStyle w:val="LatinChar"/>
          <w:rFonts w:cs="FrankRuehl"/>
          <w:sz w:val="28"/>
          <w:szCs w:val="28"/>
          <w:rtl/>
          <w:lang w:val="en-GB"/>
        </w:rPr>
        <w:t xml:space="preserve"> מצד שהיא מצוה בלבד, לא מצד שהיא מצוה זאת בלבד</w:t>
      </w:r>
      <w:r w:rsidR="08AA0A34">
        <w:rPr>
          <w:rStyle w:val="FootnoteReference"/>
          <w:rFonts w:cs="FrankRuehl"/>
          <w:szCs w:val="28"/>
          <w:rtl/>
        </w:rPr>
        <w:footnoteReference w:id="140"/>
      </w:r>
      <w:r w:rsidR="08AA0A34">
        <w:rPr>
          <w:rStyle w:val="LatinChar"/>
          <w:rFonts w:cs="FrankRuehl" w:hint="cs"/>
          <w:sz w:val="28"/>
          <w:szCs w:val="28"/>
          <w:rtl/>
          <w:lang w:val="en-GB"/>
        </w:rPr>
        <w:t>,</w:t>
      </w:r>
      <w:r w:rsidRPr="08782736">
        <w:rPr>
          <w:rStyle w:val="LatinChar"/>
          <w:rFonts w:cs="FrankRuehl"/>
          <w:sz w:val="28"/>
          <w:szCs w:val="28"/>
          <w:rtl/>
          <w:lang w:val="en-GB"/>
        </w:rPr>
        <w:t xml:space="preserve"> כמו שהתבאר</w:t>
      </w:r>
      <w:r w:rsidR="08AA0A34">
        <w:rPr>
          <w:rStyle w:val="LatinChar"/>
          <w:rFonts w:cs="FrankRuehl" w:hint="cs"/>
          <w:sz w:val="28"/>
          <w:szCs w:val="28"/>
          <w:rtl/>
          <w:lang w:val="en-GB"/>
        </w:rPr>
        <w:t>.</w:t>
      </w:r>
      <w:r w:rsidRPr="08782736">
        <w:rPr>
          <w:rStyle w:val="LatinChar"/>
          <w:rFonts w:cs="FrankRuehl"/>
          <w:sz w:val="28"/>
          <w:szCs w:val="28"/>
          <w:rtl/>
          <w:lang w:val="en-GB"/>
        </w:rPr>
        <w:t xml:space="preserve"> והתם הוא שואל על הדבר שהוא רואה בלבד</w:t>
      </w:r>
      <w:r w:rsidR="08AA0A34">
        <w:rPr>
          <w:rStyle w:val="LatinChar"/>
          <w:rFonts w:cs="FrankRuehl" w:hint="cs"/>
          <w:sz w:val="28"/>
          <w:szCs w:val="28"/>
          <w:rtl/>
          <w:lang w:val="en-GB"/>
        </w:rPr>
        <w:t>,</w:t>
      </w:r>
      <w:r w:rsidRPr="08782736">
        <w:rPr>
          <w:rStyle w:val="LatinChar"/>
          <w:rFonts w:cs="FrankRuehl"/>
          <w:sz w:val="28"/>
          <w:szCs w:val="28"/>
          <w:rtl/>
          <w:lang w:val="en-GB"/>
        </w:rPr>
        <w:t xml:space="preserve"> וכאשר יראה שנוי אז הוא שואל</w:t>
      </w:r>
      <w:r w:rsidR="08AA0A34">
        <w:rPr>
          <w:rStyle w:val="LatinChar"/>
          <w:rFonts w:cs="FrankRuehl" w:hint="cs"/>
          <w:sz w:val="28"/>
          <w:szCs w:val="28"/>
          <w:rtl/>
          <w:lang w:val="en-GB"/>
        </w:rPr>
        <w:t>.</w:t>
      </w:r>
      <w:r w:rsidRPr="08782736">
        <w:rPr>
          <w:rStyle w:val="LatinChar"/>
          <w:rFonts w:cs="FrankRuehl"/>
          <w:sz w:val="28"/>
          <w:szCs w:val="28"/>
          <w:rtl/>
          <w:lang w:val="en-GB"/>
        </w:rPr>
        <w:t xml:space="preserve"> ולפיכך שאלתו על מצות פסח</w:t>
      </w:r>
      <w:r w:rsidR="08AA0A34">
        <w:rPr>
          <w:rStyle w:val="LatinChar"/>
          <w:rFonts w:cs="FrankRuehl" w:hint="cs"/>
          <w:sz w:val="28"/>
          <w:szCs w:val="28"/>
          <w:rtl/>
          <w:lang w:val="en-GB"/>
        </w:rPr>
        <w:t>,</w:t>
      </w:r>
      <w:r w:rsidRPr="08782736">
        <w:rPr>
          <w:rStyle w:val="LatinChar"/>
          <w:rFonts w:cs="FrankRuehl"/>
          <w:sz w:val="28"/>
          <w:szCs w:val="28"/>
          <w:rtl/>
          <w:lang w:val="en-GB"/>
        </w:rPr>
        <w:t xml:space="preserve"> שהם פסח מצה ומרור</w:t>
      </w:r>
      <w:r w:rsidR="08AA0A34">
        <w:rPr>
          <w:rStyle w:val="LatinChar"/>
          <w:rFonts w:cs="FrankRuehl" w:hint="cs"/>
          <w:sz w:val="28"/>
          <w:szCs w:val="28"/>
          <w:rtl/>
          <w:lang w:val="en-GB"/>
        </w:rPr>
        <w:t>,</w:t>
      </w:r>
      <w:r w:rsidRPr="08782736">
        <w:rPr>
          <w:rStyle w:val="LatinChar"/>
          <w:rFonts w:cs="FrankRuehl"/>
          <w:sz w:val="28"/>
          <w:szCs w:val="28"/>
          <w:rtl/>
          <w:lang w:val="en-GB"/>
        </w:rPr>
        <w:t xml:space="preserve"> כאשר יראה שנוי מה</w:t>
      </w:r>
      <w:r w:rsidR="088C22AC">
        <w:rPr>
          <w:rStyle w:val="LatinChar"/>
          <w:rFonts w:cs="FrankRuehl" w:hint="cs"/>
          <w:sz w:val="28"/>
          <w:szCs w:val="28"/>
          <w:rtl/>
          <w:lang w:val="en-GB"/>
        </w:rPr>
        <w:t>,</w:t>
      </w:r>
      <w:r w:rsidRPr="08782736">
        <w:rPr>
          <w:rStyle w:val="LatinChar"/>
          <w:rFonts w:cs="FrankRuehl"/>
          <w:sz w:val="28"/>
          <w:szCs w:val="28"/>
          <w:rtl/>
          <w:lang w:val="en-GB"/>
        </w:rPr>
        <w:t xml:space="preserve"> שאנו אוכלים בליל זה כולו צלי</w:t>
      </w:r>
      <w:r w:rsidR="08AA0A34">
        <w:rPr>
          <w:rStyle w:val="LatinChar"/>
          <w:rFonts w:cs="FrankRuehl" w:hint="cs"/>
          <w:sz w:val="28"/>
          <w:szCs w:val="28"/>
          <w:rtl/>
          <w:lang w:val="en-GB"/>
        </w:rPr>
        <w:t>,</w:t>
      </w:r>
      <w:r w:rsidRPr="08782736">
        <w:rPr>
          <w:rStyle w:val="LatinChar"/>
          <w:rFonts w:cs="FrankRuehl"/>
          <w:sz w:val="28"/>
          <w:szCs w:val="28"/>
          <w:rtl/>
          <w:lang w:val="en-GB"/>
        </w:rPr>
        <w:t xml:space="preserve"> או כולו מצה</w:t>
      </w:r>
      <w:r w:rsidR="08AA0A34">
        <w:rPr>
          <w:rStyle w:val="LatinChar"/>
          <w:rFonts w:cs="FrankRuehl" w:hint="cs"/>
          <w:sz w:val="28"/>
          <w:szCs w:val="28"/>
          <w:rtl/>
          <w:lang w:val="en-GB"/>
        </w:rPr>
        <w:t>,</w:t>
      </w:r>
      <w:r w:rsidRPr="08782736">
        <w:rPr>
          <w:rStyle w:val="LatinChar"/>
          <w:rFonts w:cs="FrankRuehl"/>
          <w:sz w:val="28"/>
          <w:szCs w:val="28"/>
          <w:rtl/>
          <w:lang w:val="en-GB"/>
        </w:rPr>
        <w:t xml:space="preserve"> או כולו מרור, ובזה הוא שואל</w:t>
      </w:r>
      <w:r w:rsidR="08AA0A34">
        <w:rPr>
          <w:rStyle w:val="FootnoteReference"/>
          <w:rFonts w:cs="FrankRuehl"/>
          <w:szCs w:val="28"/>
          <w:rtl/>
        </w:rPr>
        <w:footnoteReference w:id="141"/>
      </w:r>
      <w:r w:rsidR="08AA0A34">
        <w:rPr>
          <w:rStyle w:val="LatinChar"/>
          <w:rFonts w:cs="FrankRuehl" w:hint="cs"/>
          <w:sz w:val="28"/>
          <w:szCs w:val="28"/>
          <w:rtl/>
          <w:lang w:val="en-GB"/>
        </w:rPr>
        <w:t>.</w:t>
      </w:r>
      <w:r w:rsidRPr="08782736">
        <w:rPr>
          <w:rStyle w:val="LatinChar"/>
          <w:rFonts w:cs="FrankRuehl"/>
          <w:sz w:val="28"/>
          <w:szCs w:val="28"/>
          <w:rtl/>
          <w:lang w:val="en-GB"/>
        </w:rPr>
        <w:t xml:space="preserve"> והרשע שואל כאשר יראה שאלו מצות הם עבודה אל השם יתברך, והוא אינו רוצה בעבודה</w:t>
      </w:r>
      <w:r w:rsidR="088C22AC">
        <w:rPr>
          <w:rStyle w:val="LatinChar"/>
          <w:rFonts w:cs="FrankRuehl" w:hint="cs"/>
          <w:sz w:val="28"/>
          <w:szCs w:val="28"/>
          <w:rtl/>
          <w:lang w:val="en-GB"/>
        </w:rPr>
        <w:t>,</w:t>
      </w:r>
      <w:r w:rsidRPr="08782736">
        <w:rPr>
          <w:rStyle w:val="LatinChar"/>
          <w:rFonts w:cs="FrankRuehl"/>
          <w:sz w:val="28"/>
          <w:szCs w:val="28"/>
          <w:rtl/>
          <w:lang w:val="en-GB"/>
        </w:rPr>
        <w:t xml:space="preserve"> וכופר בה</w:t>
      </w:r>
      <w:r w:rsidR="088C22AC">
        <w:rPr>
          <w:rStyle w:val="LatinChar"/>
          <w:rFonts w:cs="FrankRuehl" w:hint="cs"/>
          <w:sz w:val="28"/>
          <w:szCs w:val="28"/>
          <w:rtl/>
          <w:lang w:val="en-GB"/>
        </w:rPr>
        <w:t>,</w:t>
      </w:r>
      <w:r w:rsidRPr="08782736">
        <w:rPr>
          <w:rStyle w:val="LatinChar"/>
          <w:rFonts w:cs="FrankRuehl"/>
          <w:sz w:val="28"/>
          <w:szCs w:val="28"/>
          <w:rtl/>
          <w:lang w:val="en-GB"/>
        </w:rPr>
        <w:t xml:space="preserve"> ומצד הזה שואל</w:t>
      </w:r>
      <w:r w:rsidR="088C22AC">
        <w:rPr>
          <w:rStyle w:val="FootnoteReference"/>
          <w:rFonts w:cs="FrankRuehl"/>
          <w:szCs w:val="28"/>
          <w:rtl/>
        </w:rPr>
        <w:footnoteReference w:id="142"/>
      </w:r>
      <w:r w:rsidRPr="08782736">
        <w:rPr>
          <w:rStyle w:val="LatinChar"/>
          <w:rFonts w:cs="FrankRuehl"/>
          <w:sz w:val="28"/>
          <w:szCs w:val="28"/>
          <w:rtl/>
          <w:lang w:val="en-GB"/>
        </w:rPr>
        <w:t>. ולפיכך אלו ארבעה בנים הם מחולקים</w:t>
      </w:r>
      <w:r w:rsidR="086C5711">
        <w:rPr>
          <w:rStyle w:val="LatinChar"/>
          <w:rFonts w:cs="FrankRuehl" w:hint="cs"/>
          <w:sz w:val="28"/>
          <w:szCs w:val="28"/>
          <w:rtl/>
          <w:lang w:val="en-GB"/>
        </w:rPr>
        <w:t>,</w:t>
      </w:r>
      <w:r w:rsidRPr="08782736">
        <w:rPr>
          <w:rStyle w:val="LatinChar"/>
          <w:rFonts w:cs="FrankRuehl"/>
          <w:sz w:val="28"/>
          <w:szCs w:val="28"/>
          <w:rtl/>
          <w:lang w:val="en-GB"/>
        </w:rPr>
        <w:t xml:space="preserve"> שאין זה כזה</w:t>
      </w:r>
      <w:r w:rsidR="083D43EC">
        <w:rPr>
          <w:rStyle w:val="LatinChar"/>
          <w:rFonts w:cs="FrankRuehl" w:hint="cs"/>
          <w:sz w:val="28"/>
          <w:szCs w:val="28"/>
          <w:rtl/>
          <w:lang w:val="en-GB"/>
        </w:rPr>
        <w:t>.</w:t>
      </w:r>
      <w:r w:rsidRPr="08782736">
        <w:rPr>
          <w:rStyle w:val="LatinChar"/>
          <w:rFonts w:cs="FrankRuehl"/>
          <w:sz w:val="28"/>
          <w:szCs w:val="28"/>
          <w:rtl/>
          <w:lang w:val="en-GB"/>
        </w:rPr>
        <w:t xml:space="preserve"> ולפיכך קבעה התורה כל אחד במקומו הראוי</w:t>
      </w:r>
      <w:r w:rsidR="086C5711">
        <w:rPr>
          <w:rStyle w:val="FootnoteReference"/>
          <w:rFonts w:cs="FrankRuehl"/>
          <w:szCs w:val="28"/>
          <w:rtl/>
        </w:rPr>
        <w:footnoteReference w:id="143"/>
      </w:r>
      <w:r w:rsidR="086C5711">
        <w:rPr>
          <w:rStyle w:val="LatinChar"/>
          <w:rFonts w:cs="FrankRuehl" w:hint="cs"/>
          <w:sz w:val="28"/>
          <w:szCs w:val="28"/>
          <w:rtl/>
          <w:lang w:val="en-GB"/>
        </w:rPr>
        <w:t>.</w:t>
      </w:r>
      <w:r w:rsidRPr="08782736">
        <w:rPr>
          <w:rStyle w:val="LatinChar"/>
          <w:rFonts w:cs="FrankRuehl"/>
          <w:sz w:val="28"/>
          <w:szCs w:val="28"/>
          <w:rtl/>
          <w:lang w:val="en-GB"/>
        </w:rPr>
        <w:t xml:space="preserve"> </w:t>
      </w:r>
    </w:p>
    <w:p w:rsidR="08B96AF9" w:rsidRPr="08B96AF9" w:rsidRDefault="0827137A" w:rsidP="083E36BE">
      <w:pPr>
        <w:jc w:val="both"/>
        <w:rPr>
          <w:rStyle w:val="LatinChar"/>
          <w:rFonts w:cs="FrankRuehl"/>
          <w:sz w:val="28"/>
          <w:szCs w:val="28"/>
          <w:rtl/>
          <w:lang w:val="en-GB"/>
        </w:rPr>
      </w:pPr>
      <w:r w:rsidRPr="0827137A">
        <w:rPr>
          <w:rStyle w:val="LatinChar"/>
          <w:rtl/>
        </w:rPr>
        <w:t>#</w:t>
      </w:r>
      <w:r w:rsidR="08782736" w:rsidRPr="0827137A">
        <w:rPr>
          <w:rStyle w:val="Title1"/>
          <w:rtl/>
        </w:rPr>
        <w:t>ומכל מקום</w:t>
      </w:r>
      <w:r w:rsidRPr="0827137A">
        <w:rPr>
          <w:rStyle w:val="LatinChar"/>
          <w:rtl/>
        </w:rPr>
        <w:t>=</w:t>
      </w:r>
      <w:r w:rsidR="08782736" w:rsidRPr="08782736">
        <w:rPr>
          <w:rStyle w:val="LatinChar"/>
          <w:rFonts w:cs="FrankRuehl"/>
          <w:sz w:val="28"/>
          <w:szCs w:val="28"/>
          <w:rtl/>
          <w:lang w:val="en-GB"/>
        </w:rPr>
        <w:t xml:space="preserve"> אין שאלתם רק בליל יציאה</w:t>
      </w:r>
      <w:r w:rsidR="086358F9">
        <w:rPr>
          <w:rStyle w:val="FootnoteReference"/>
          <w:rFonts w:cs="FrankRuehl"/>
          <w:szCs w:val="28"/>
          <w:rtl/>
        </w:rPr>
        <w:footnoteReference w:id="144"/>
      </w:r>
      <w:r>
        <w:rPr>
          <w:rStyle w:val="LatinChar"/>
          <w:rFonts w:cs="FrankRuehl" w:hint="cs"/>
          <w:sz w:val="28"/>
          <w:szCs w:val="28"/>
          <w:rtl/>
          <w:lang w:val="en-GB"/>
        </w:rPr>
        <w:t>.</w:t>
      </w:r>
      <w:r w:rsidR="08782736" w:rsidRPr="08782736">
        <w:rPr>
          <w:rStyle w:val="LatinChar"/>
          <w:rFonts w:cs="FrankRuehl"/>
          <w:sz w:val="28"/>
          <w:szCs w:val="28"/>
          <w:rtl/>
          <w:lang w:val="en-GB"/>
        </w:rPr>
        <w:t xml:space="preserve"> ואפילו אם אתה אומר השאלה שלהם על המצוה אשר כתובה שם השאלה מן הטעם אשר התבאר, כי המצוה ההיא ראוי שישאל עליה השואל</w:t>
      </w:r>
      <w:r w:rsidR="08615F9F">
        <w:rPr>
          <w:rStyle w:val="LatinChar"/>
          <w:rFonts w:cs="FrankRuehl" w:hint="cs"/>
          <w:sz w:val="28"/>
          <w:szCs w:val="28"/>
          <w:rtl/>
          <w:lang w:val="en-GB"/>
        </w:rPr>
        <w:t>,</w:t>
      </w:r>
      <w:r w:rsidR="08782736" w:rsidRPr="08782736">
        <w:rPr>
          <w:rStyle w:val="LatinChar"/>
          <w:rFonts w:cs="FrankRuehl"/>
          <w:sz w:val="28"/>
          <w:szCs w:val="28"/>
          <w:rtl/>
          <w:lang w:val="en-GB"/>
        </w:rPr>
        <w:t xml:space="preserve"> כל אחד ואחד כפי ענינו כמו שהתבאר</w:t>
      </w:r>
      <w:r w:rsidR="08615F9F">
        <w:rPr>
          <w:rStyle w:val="FootnoteReference"/>
          <w:rFonts w:cs="FrankRuehl"/>
          <w:szCs w:val="28"/>
          <w:rtl/>
        </w:rPr>
        <w:footnoteReference w:id="145"/>
      </w:r>
      <w:r w:rsidR="08782736" w:rsidRPr="08782736">
        <w:rPr>
          <w:rStyle w:val="LatinChar"/>
          <w:rFonts w:cs="FrankRuehl"/>
          <w:sz w:val="28"/>
          <w:szCs w:val="28"/>
          <w:rtl/>
          <w:lang w:val="en-GB"/>
        </w:rPr>
        <w:t>, מכל מקום למדנו שלא כתבה התורה שאלת הבנים רק משום ליל היציאה</w:t>
      </w:r>
      <w:r w:rsidR="088744A8">
        <w:rPr>
          <w:rStyle w:val="LatinChar"/>
          <w:rFonts w:cs="FrankRuehl" w:hint="cs"/>
          <w:sz w:val="28"/>
          <w:szCs w:val="28"/>
          <w:rtl/>
          <w:lang w:val="en-GB"/>
        </w:rPr>
        <w:t>,</w:t>
      </w:r>
      <w:r w:rsidR="08782736" w:rsidRPr="08782736">
        <w:rPr>
          <w:rStyle w:val="LatinChar"/>
          <w:rFonts w:cs="FrankRuehl"/>
          <w:sz w:val="28"/>
          <w:szCs w:val="28"/>
          <w:rtl/>
          <w:lang w:val="en-GB"/>
        </w:rPr>
        <w:t xml:space="preserve"> שהוא מחויב לספר ביציאת מצרים</w:t>
      </w:r>
      <w:r w:rsidR="089528DA">
        <w:rPr>
          <w:rStyle w:val="FootnoteReference"/>
          <w:rFonts w:cs="FrankRuehl"/>
          <w:szCs w:val="28"/>
          <w:rtl/>
        </w:rPr>
        <w:footnoteReference w:id="146"/>
      </w:r>
      <w:r w:rsidR="088744A8">
        <w:rPr>
          <w:rStyle w:val="LatinChar"/>
          <w:rFonts w:cs="FrankRuehl" w:hint="cs"/>
          <w:sz w:val="28"/>
          <w:szCs w:val="28"/>
          <w:rtl/>
          <w:lang w:val="en-GB"/>
        </w:rPr>
        <w:t>.</w:t>
      </w:r>
      <w:r w:rsidR="08782736" w:rsidRPr="08782736">
        <w:rPr>
          <w:rStyle w:val="LatinChar"/>
          <w:rFonts w:cs="FrankRuehl"/>
          <w:sz w:val="28"/>
          <w:szCs w:val="28"/>
          <w:rtl/>
          <w:lang w:val="en-GB"/>
        </w:rPr>
        <w:t xml:space="preserve"> ודבר זה תלמוד מן מי שאינו יודע לשאול</w:t>
      </w:r>
      <w:r w:rsidR="089528DA">
        <w:rPr>
          <w:rStyle w:val="LatinChar"/>
          <w:rFonts w:cs="FrankRuehl" w:hint="cs"/>
          <w:sz w:val="28"/>
          <w:szCs w:val="28"/>
          <w:rtl/>
          <w:lang w:val="en-GB"/>
        </w:rPr>
        <w:t>,</w:t>
      </w:r>
      <w:r w:rsidR="08782736" w:rsidRPr="08782736">
        <w:rPr>
          <w:rStyle w:val="LatinChar"/>
          <w:rFonts w:cs="FrankRuehl"/>
          <w:sz w:val="28"/>
          <w:szCs w:val="28"/>
          <w:rtl/>
          <w:lang w:val="en-GB"/>
        </w:rPr>
        <w:t xml:space="preserve"> שהוא תולה במגיד בלבד</w:t>
      </w:r>
      <w:r w:rsidR="089528DA">
        <w:rPr>
          <w:rStyle w:val="LatinChar"/>
          <w:rFonts w:cs="FrankRuehl" w:hint="cs"/>
          <w:sz w:val="28"/>
          <w:szCs w:val="28"/>
          <w:rtl/>
          <w:lang w:val="en-GB"/>
        </w:rPr>
        <w:t>,</w:t>
      </w:r>
      <w:r w:rsidR="08782736" w:rsidRPr="08782736">
        <w:rPr>
          <w:rStyle w:val="LatinChar"/>
          <w:rFonts w:cs="FrankRuehl"/>
          <w:sz w:val="28"/>
          <w:szCs w:val="28"/>
          <w:rtl/>
          <w:lang w:val="en-GB"/>
        </w:rPr>
        <w:t xml:space="preserve"> ולא בשואל</w:t>
      </w:r>
      <w:r w:rsidR="089528DA">
        <w:rPr>
          <w:rStyle w:val="LatinChar"/>
          <w:rFonts w:cs="FrankRuehl" w:hint="cs"/>
          <w:sz w:val="28"/>
          <w:szCs w:val="28"/>
          <w:rtl/>
          <w:lang w:val="en-GB"/>
        </w:rPr>
        <w:t>,</w:t>
      </w:r>
      <w:r w:rsidR="08782736" w:rsidRPr="08782736">
        <w:rPr>
          <w:rStyle w:val="LatinChar"/>
          <w:rFonts w:cs="FrankRuehl"/>
          <w:sz w:val="28"/>
          <w:szCs w:val="28"/>
          <w:rtl/>
          <w:lang w:val="en-GB"/>
        </w:rPr>
        <w:t xml:space="preserve"> יש להגיד לו בליל היציאה</w:t>
      </w:r>
      <w:r w:rsidR="080B67CA">
        <w:rPr>
          <w:rStyle w:val="FootnoteReference"/>
          <w:rFonts w:cs="FrankRuehl"/>
          <w:szCs w:val="28"/>
          <w:rtl/>
        </w:rPr>
        <w:footnoteReference w:id="147"/>
      </w:r>
      <w:r w:rsidR="089528DA">
        <w:rPr>
          <w:rStyle w:val="LatinChar"/>
          <w:rFonts w:cs="FrankRuehl" w:hint="cs"/>
          <w:sz w:val="28"/>
          <w:szCs w:val="28"/>
          <w:rtl/>
          <w:lang w:val="en-GB"/>
        </w:rPr>
        <w:t>.</w:t>
      </w:r>
      <w:r w:rsidR="08782736" w:rsidRPr="08782736">
        <w:rPr>
          <w:rStyle w:val="LatinChar"/>
          <w:rFonts w:cs="FrankRuehl"/>
          <w:sz w:val="28"/>
          <w:szCs w:val="28"/>
          <w:rtl/>
          <w:lang w:val="en-GB"/>
        </w:rPr>
        <w:t xml:space="preserve"> אבל מי שהוא שואל</w:t>
      </w:r>
      <w:r w:rsidR="081D0CC4">
        <w:rPr>
          <w:rStyle w:val="LatinChar"/>
          <w:rFonts w:cs="FrankRuehl" w:hint="cs"/>
          <w:sz w:val="28"/>
          <w:szCs w:val="28"/>
          <w:rtl/>
          <w:lang w:val="en-GB"/>
        </w:rPr>
        <w:t>,</w:t>
      </w:r>
      <w:r w:rsidR="08782736" w:rsidRPr="08782736">
        <w:rPr>
          <w:rStyle w:val="LatinChar"/>
          <w:rFonts w:cs="FrankRuehl"/>
          <w:sz w:val="28"/>
          <w:szCs w:val="28"/>
          <w:rtl/>
          <w:lang w:val="en-GB"/>
        </w:rPr>
        <w:t xml:space="preserve"> הוא ברשות עצמו לשאול</w:t>
      </w:r>
      <w:r w:rsidR="081D0CC4">
        <w:rPr>
          <w:rStyle w:val="LatinChar"/>
          <w:rFonts w:cs="FrankRuehl" w:hint="cs"/>
          <w:sz w:val="28"/>
          <w:szCs w:val="28"/>
          <w:rtl/>
          <w:lang w:val="en-GB"/>
        </w:rPr>
        <w:t>,</w:t>
      </w:r>
      <w:r w:rsidR="08782736" w:rsidRPr="08782736">
        <w:rPr>
          <w:rStyle w:val="LatinChar"/>
          <w:rFonts w:cs="FrankRuehl"/>
          <w:sz w:val="28"/>
          <w:szCs w:val="28"/>
          <w:rtl/>
          <w:lang w:val="en-GB"/>
        </w:rPr>
        <w:t xml:space="preserve"> והוא שואל במקום אשר נראה לו לשאול</w:t>
      </w:r>
      <w:r w:rsidR="081D0CC4">
        <w:rPr>
          <w:rStyle w:val="LatinChar"/>
          <w:rFonts w:cs="FrankRuehl" w:hint="cs"/>
          <w:sz w:val="28"/>
          <w:szCs w:val="28"/>
          <w:rtl/>
          <w:lang w:val="en-GB"/>
        </w:rPr>
        <w:t>;</w:t>
      </w:r>
      <w:r w:rsidR="08782736" w:rsidRPr="08782736">
        <w:rPr>
          <w:rStyle w:val="LatinChar"/>
          <w:rFonts w:cs="FrankRuehl"/>
          <w:sz w:val="28"/>
          <w:szCs w:val="28"/>
          <w:rtl/>
          <w:lang w:val="en-GB"/>
        </w:rPr>
        <w:t xml:space="preserve"> החכם שואל על כל המצות כשהוא מתחכם בהם בשכלו, ולפיכך שואל החכם </w:t>
      </w:r>
      <w:r w:rsidR="0849722B" w:rsidRPr="0849722B">
        <w:rPr>
          <w:rStyle w:val="LatinChar"/>
          <w:rFonts w:cs="Dbs-Rashi" w:hint="cs"/>
          <w:szCs w:val="20"/>
          <w:rtl/>
          <w:lang w:val="en-GB"/>
        </w:rPr>
        <w:t>(דברים ו, כ)</w:t>
      </w:r>
      <w:r w:rsidR="0849722B">
        <w:rPr>
          <w:rStyle w:val="LatinChar"/>
          <w:rFonts w:cs="FrankRuehl" w:hint="cs"/>
          <w:sz w:val="28"/>
          <w:szCs w:val="28"/>
          <w:rtl/>
          <w:lang w:val="en-GB"/>
        </w:rPr>
        <w:t xml:space="preserve"> </w:t>
      </w:r>
      <w:r w:rsidR="081D0CC4">
        <w:rPr>
          <w:rStyle w:val="LatinChar"/>
          <w:rFonts w:cs="FrankRuehl" w:hint="cs"/>
          <w:sz w:val="28"/>
          <w:szCs w:val="28"/>
          <w:rtl/>
          <w:lang w:val="en-GB"/>
        </w:rPr>
        <w:t>"</w:t>
      </w:r>
      <w:r w:rsidR="08782736" w:rsidRPr="08782736">
        <w:rPr>
          <w:rStyle w:val="LatinChar"/>
          <w:rFonts w:cs="FrankRuehl"/>
          <w:sz w:val="28"/>
          <w:szCs w:val="28"/>
          <w:rtl/>
          <w:lang w:val="en-GB"/>
        </w:rPr>
        <w:t>מה העדות החקים והמשפטים</w:t>
      </w:r>
      <w:r w:rsidR="081D0CC4">
        <w:rPr>
          <w:rStyle w:val="LatinChar"/>
          <w:rFonts w:cs="FrankRuehl" w:hint="cs"/>
          <w:sz w:val="28"/>
          <w:szCs w:val="28"/>
          <w:rtl/>
          <w:lang w:val="en-GB"/>
        </w:rPr>
        <w:t>"</w:t>
      </w:r>
      <w:r w:rsidR="08782736" w:rsidRPr="08782736">
        <w:rPr>
          <w:rStyle w:val="LatinChar"/>
          <w:rFonts w:cs="FrankRuehl"/>
          <w:sz w:val="28"/>
          <w:szCs w:val="28"/>
          <w:rtl/>
          <w:lang w:val="en-GB"/>
        </w:rPr>
        <w:t xml:space="preserve"> בכל מצוה אשר יחפוץ</w:t>
      </w:r>
      <w:r w:rsidR="081D0CC4">
        <w:rPr>
          <w:rStyle w:val="LatinChar"/>
          <w:rFonts w:cs="FrankRuehl" w:hint="cs"/>
          <w:sz w:val="28"/>
          <w:szCs w:val="28"/>
          <w:rtl/>
          <w:lang w:val="en-GB"/>
        </w:rPr>
        <w:t>,</w:t>
      </w:r>
      <w:r w:rsidR="08782736" w:rsidRPr="08782736">
        <w:rPr>
          <w:rStyle w:val="LatinChar"/>
          <w:rFonts w:cs="FrankRuehl"/>
          <w:sz w:val="28"/>
          <w:szCs w:val="28"/>
          <w:rtl/>
          <w:lang w:val="en-GB"/>
        </w:rPr>
        <w:t xml:space="preserve"> כי כל המצות אליו בשוה</w:t>
      </w:r>
      <w:r w:rsidR="081D0CC4">
        <w:rPr>
          <w:rStyle w:val="FootnoteReference"/>
          <w:rFonts w:cs="FrankRuehl"/>
          <w:szCs w:val="28"/>
          <w:rtl/>
        </w:rPr>
        <w:footnoteReference w:id="148"/>
      </w:r>
      <w:r w:rsidR="081D0CC4">
        <w:rPr>
          <w:rStyle w:val="LatinChar"/>
          <w:rFonts w:cs="FrankRuehl" w:hint="cs"/>
          <w:sz w:val="28"/>
          <w:szCs w:val="28"/>
          <w:rtl/>
          <w:lang w:val="en-GB"/>
        </w:rPr>
        <w:t>.</w:t>
      </w:r>
      <w:r w:rsidR="08782736" w:rsidRPr="08782736">
        <w:rPr>
          <w:rStyle w:val="LatinChar"/>
          <w:rFonts w:cs="FrankRuehl"/>
          <w:sz w:val="28"/>
          <w:szCs w:val="28"/>
          <w:rtl/>
          <w:lang w:val="en-GB"/>
        </w:rPr>
        <w:t xml:space="preserve"> והתם כאשר יראה שנוי, ולפיכך הוא שואל על הריגת פטר חמור דוקא</w:t>
      </w:r>
      <w:r w:rsidR="08663B69">
        <w:rPr>
          <w:rStyle w:val="LatinChar"/>
          <w:rFonts w:cs="FrankRuehl" w:hint="cs"/>
          <w:sz w:val="28"/>
          <w:szCs w:val="28"/>
          <w:rtl/>
          <w:lang w:val="en-GB"/>
        </w:rPr>
        <w:t>,</w:t>
      </w:r>
      <w:r w:rsidR="08782736" w:rsidRPr="08782736">
        <w:rPr>
          <w:rStyle w:val="LatinChar"/>
          <w:rFonts w:cs="FrankRuehl"/>
          <w:sz w:val="28"/>
          <w:szCs w:val="28"/>
          <w:rtl/>
          <w:lang w:val="en-GB"/>
        </w:rPr>
        <w:t xml:space="preserve"> שהוא שנוי גדול</w:t>
      </w:r>
      <w:r w:rsidR="08663B69">
        <w:rPr>
          <w:rStyle w:val="FootnoteReference"/>
          <w:rFonts w:cs="FrankRuehl"/>
          <w:szCs w:val="28"/>
          <w:rtl/>
        </w:rPr>
        <w:footnoteReference w:id="149"/>
      </w:r>
      <w:r w:rsidR="08663B69">
        <w:rPr>
          <w:rStyle w:val="LatinChar"/>
          <w:rFonts w:cs="FrankRuehl" w:hint="cs"/>
          <w:sz w:val="28"/>
          <w:szCs w:val="28"/>
          <w:rtl/>
          <w:lang w:val="en-GB"/>
        </w:rPr>
        <w:t>.</w:t>
      </w:r>
      <w:r w:rsidR="08782736" w:rsidRPr="08782736">
        <w:rPr>
          <w:rStyle w:val="LatinChar"/>
          <w:rFonts w:cs="FrankRuehl"/>
          <w:sz w:val="28"/>
          <w:szCs w:val="28"/>
          <w:rtl/>
          <w:lang w:val="en-GB"/>
        </w:rPr>
        <w:t xml:space="preserve"> והרשע על הפסח</w:t>
      </w:r>
      <w:r w:rsidR="08471D39">
        <w:rPr>
          <w:rStyle w:val="LatinChar"/>
          <w:rFonts w:cs="FrankRuehl" w:hint="cs"/>
          <w:sz w:val="28"/>
          <w:szCs w:val="28"/>
          <w:rtl/>
          <w:lang w:val="en-GB"/>
        </w:rPr>
        <w:t>,</w:t>
      </w:r>
      <w:r w:rsidR="08782736" w:rsidRPr="08782736">
        <w:rPr>
          <w:rStyle w:val="LatinChar"/>
          <w:rFonts w:cs="FrankRuehl"/>
          <w:sz w:val="28"/>
          <w:szCs w:val="28"/>
          <w:rtl/>
          <w:lang w:val="en-GB"/>
        </w:rPr>
        <w:t xml:space="preserve"> שהיא עבודה אל השם יתברך</w:t>
      </w:r>
      <w:r w:rsidR="08471D39">
        <w:rPr>
          <w:rStyle w:val="FootnoteReference"/>
          <w:rFonts w:cs="FrankRuehl"/>
          <w:szCs w:val="28"/>
          <w:rtl/>
        </w:rPr>
        <w:footnoteReference w:id="150"/>
      </w:r>
      <w:r w:rsidR="08471D39">
        <w:rPr>
          <w:rStyle w:val="LatinChar"/>
          <w:rFonts w:cs="FrankRuehl" w:hint="cs"/>
          <w:sz w:val="28"/>
          <w:szCs w:val="28"/>
          <w:rtl/>
          <w:lang w:val="en-GB"/>
        </w:rPr>
        <w:t>.</w:t>
      </w:r>
      <w:r w:rsidR="08782736" w:rsidRPr="08782736">
        <w:rPr>
          <w:rStyle w:val="LatinChar"/>
          <w:rFonts w:cs="FrankRuehl"/>
          <w:sz w:val="28"/>
          <w:szCs w:val="28"/>
          <w:rtl/>
          <w:lang w:val="en-GB"/>
        </w:rPr>
        <w:t xml:space="preserve"> ומכל מקום אין המצוה להשיב כשישאל רק בליל פסח</w:t>
      </w:r>
      <w:r w:rsidR="089528DA">
        <w:rPr>
          <w:rStyle w:val="LatinChar"/>
          <w:rFonts w:cs="FrankRuehl" w:hint="cs"/>
          <w:sz w:val="28"/>
          <w:szCs w:val="28"/>
          <w:rtl/>
          <w:lang w:val="en-GB"/>
        </w:rPr>
        <w:t>,</w:t>
      </w:r>
      <w:r w:rsidR="08782736" w:rsidRPr="08782736">
        <w:rPr>
          <w:rStyle w:val="LatinChar"/>
          <w:rFonts w:cs="FrankRuehl"/>
          <w:sz w:val="28"/>
          <w:szCs w:val="28"/>
          <w:rtl/>
          <w:lang w:val="en-GB"/>
        </w:rPr>
        <w:t xml:space="preserve"> הוא ליל היציאה</w:t>
      </w:r>
      <w:r w:rsidR="083E36BE">
        <w:rPr>
          <w:rStyle w:val="FootnoteReference"/>
          <w:rFonts w:cs="FrankRuehl"/>
          <w:szCs w:val="28"/>
          <w:rtl/>
        </w:rPr>
        <w:footnoteReference w:id="151"/>
      </w:r>
      <w:r w:rsidR="089528DA">
        <w:rPr>
          <w:rStyle w:val="LatinChar"/>
          <w:rFonts w:cs="FrankRuehl" w:hint="cs"/>
          <w:sz w:val="28"/>
          <w:szCs w:val="28"/>
          <w:rtl/>
          <w:lang w:val="en-GB"/>
        </w:rPr>
        <w:t>,</w:t>
      </w:r>
      <w:r w:rsidR="08782736" w:rsidRPr="08782736">
        <w:rPr>
          <w:rStyle w:val="LatinChar"/>
          <w:rFonts w:cs="FrankRuehl"/>
          <w:sz w:val="28"/>
          <w:szCs w:val="28"/>
          <w:rtl/>
          <w:lang w:val="en-GB"/>
        </w:rPr>
        <w:t xml:space="preserve"> ובשביל כך נכתב זה בתורה</w:t>
      </w:r>
      <w:r w:rsidR="08265B33">
        <w:rPr>
          <w:rStyle w:val="FootnoteReference"/>
          <w:rFonts w:cs="FrankRuehl"/>
          <w:szCs w:val="28"/>
          <w:rtl/>
        </w:rPr>
        <w:footnoteReference w:id="152"/>
      </w:r>
      <w:r w:rsidR="089528DA">
        <w:rPr>
          <w:rStyle w:val="LatinChar"/>
          <w:rFonts w:cs="FrankRuehl" w:hint="cs"/>
          <w:sz w:val="28"/>
          <w:szCs w:val="28"/>
          <w:rtl/>
          <w:lang w:val="en-GB"/>
        </w:rPr>
        <w:t>.</w:t>
      </w:r>
      <w:r w:rsidR="08782736" w:rsidRPr="08782736">
        <w:rPr>
          <w:rStyle w:val="LatinChar"/>
          <w:rFonts w:cs="FrankRuehl"/>
          <w:sz w:val="28"/>
          <w:szCs w:val="28"/>
          <w:rtl/>
          <w:lang w:val="en-GB"/>
        </w:rPr>
        <w:t xml:space="preserve"> כי כאשר ישאל בליל היציאה כל אחד לפי מדר</w:t>
      </w:r>
      <w:r w:rsidR="089F5D2C">
        <w:rPr>
          <w:rStyle w:val="LatinChar"/>
          <w:rFonts w:cs="FrankRuehl" w:hint="cs"/>
          <w:sz w:val="28"/>
          <w:szCs w:val="28"/>
          <w:rtl/>
          <w:lang w:val="en-GB"/>
        </w:rPr>
        <w:t>י</w:t>
      </w:r>
      <w:r w:rsidR="08782736" w:rsidRPr="08782736">
        <w:rPr>
          <w:rStyle w:val="LatinChar"/>
          <w:rFonts w:cs="FrankRuehl"/>
          <w:sz w:val="28"/>
          <w:szCs w:val="28"/>
          <w:rtl/>
          <w:lang w:val="en-GB"/>
        </w:rPr>
        <w:t>גתו</w:t>
      </w:r>
      <w:r w:rsidR="08D63796">
        <w:rPr>
          <w:rStyle w:val="LatinChar"/>
          <w:rFonts w:cs="FrankRuehl" w:hint="cs"/>
          <w:sz w:val="28"/>
          <w:szCs w:val="28"/>
          <w:rtl/>
          <w:lang w:val="en-GB"/>
        </w:rPr>
        <w:t>;</w:t>
      </w:r>
      <w:r w:rsidR="08782736" w:rsidRPr="08782736">
        <w:rPr>
          <w:rStyle w:val="LatinChar"/>
          <w:rFonts w:cs="FrankRuehl"/>
          <w:sz w:val="28"/>
          <w:szCs w:val="28"/>
          <w:rtl/>
          <w:lang w:val="en-GB"/>
        </w:rPr>
        <w:t xml:space="preserve"> התם מפני השנוי שיראה במ</w:t>
      </w:r>
      <w:r w:rsidR="08F2080D">
        <w:rPr>
          <w:rStyle w:val="LatinChar"/>
          <w:rFonts w:cs="FrankRuehl" w:hint="cs"/>
          <w:sz w:val="28"/>
          <w:szCs w:val="28"/>
          <w:rtl/>
          <w:lang w:val="en-GB"/>
        </w:rPr>
        <w:t>ִ</w:t>
      </w:r>
      <w:r w:rsidR="08782736" w:rsidRPr="08782736">
        <w:rPr>
          <w:rStyle w:val="LatinChar"/>
          <w:rFonts w:cs="FrankRuehl"/>
          <w:sz w:val="28"/>
          <w:szCs w:val="28"/>
          <w:rtl/>
          <w:lang w:val="en-GB"/>
        </w:rPr>
        <w:t>צ</w:t>
      </w:r>
      <w:r w:rsidR="08F2080D">
        <w:rPr>
          <w:rStyle w:val="LatinChar"/>
          <w:rFonts w:cs="FrankRuehl" w:hint="cs"/>
          <w:sz w:val="28"/>
          <w:szCs w:val="28"/>
          <w:rtl/>
          <w:lang w:val="en-GB"/>
        </w:rPr>
        <w:t>ְ</w:t>
      </w:r>
      <w:r w:rsidR="08782736" w:rsidRPr="08782736">
        <w:rPr>
          <w:rStyle w:val="LatinChar"/>
          <w:rFonts w:cs="FrankRuehl"/>
          <w:sz w:val="28"/>
          <w:szCs w:val="28"/>
          <w:rtl/>
          <w:lang w:val="en-GB"/>
        </w:rPr>
        <w:t>ות שהם בליל היציאה</w:t>
      </w:r>
      <w:r w:rsidR="08175508">
        <w:rPr>
          <w:rStyle w:val="LatinChar"/>
          <w:rFonts w:cs="FrankRuehl" w:hint="cs"/>
          <w:sz w:val="28"/>
          <w:szCs w:val="28"/>
          <w:rtl/>
          <w:lang w:val="en-GB"/>
        </w:rPr>
        <w:t>.</w:t>
      </w:r>
      <w:r w:rsidR="08782736" w:rsidRPr="08782736">
        <w:rPr>
          <w:rStyle w:val="LatinChar"/>
          <w:rFonts w:cs="FrankRuehl"/>
          <w:sz w:val="28"/>
          <w:szCs w:val="28"/>
          <w:rtl/>
          <w:lang w:val="en-GB"/>
        </w:rPr>
        <w:t xml:space="preserve"> והרשע אשר אינו רוצה בעבודת השם יתברך, ולפיכך שואל עליהם</w:t>
      </w:r>
      <w:r w:rsidR="08175508">
        <w:rPr>
          <w:rStyle w:val="LatinChar"/>
          <w:rFonts w:cs="FrankRuehl" w:hint="cs"/>
          <w:sz w:val="28"/>
          <w:szCs w:val="28"/>
          <w:rtl/>
          <w:lang w:val="en-GB"/>
        </w:rPr>
        <w:t>.</w:t>
      </w:r>
      <w:r w:rsidR="08782736" w:rsidRPr="08782736">
        <w:rPr>
          <w:rStyle w:val="LatinChar"/>
          <w:rFonts w:cs="FrankRuehl"/>
          <w:sz w:val="28"/>
          <w:szCs w:val="28"/>
          <w:rtl/>
          <w:lang w:val="en-GB"/>
        </w:rPr>
        <w:t xml:space="preserve"> והחכם הוא שואל מפני המצו</w:t>
      </w:r>
      <w:r w:rsidR="082264A3">
        <w:rPr>
          <w:rStyle w:val="LatinChar"/>
          <w:rFonts w:cs="FrankRuehl" w:hint="cs"/>
          <w:sz w:val="28"/>
          <w:szCs w:val="28"/>
          <w:rtl/>
          <w:lang w:val="en-GB"/>
        </w:rPr>
        <w:t>ה*</w:t>
      </w:r>
      <w:r w:rsidR="08782736" w:rsidRPr="08782736">
        <w:rPr>
          <w:rStyle w:val="LatinChar"/>
          <w:rFonts w:cs="FrankRuehl"/>
          <w:sz w:val="28"/>
          <w:szCs w:val="28"/>
          <w:rtl/>
          <w:lang w:val="en-GB"/>
        </w:rPr>
        <w:t xml:space="preserve"> בלבד</w:t>
      </w:r>
      <w:r w:rsidR="08D63796">
        <w:rPr>
          <w:rStyle w:val="LatinChar"/>
          <w:rFonts w:cs="FrankRuehl" w:hint="cs"/>
          <w:sz w:val="28"/>
          <w:szCs w:val="28"/>
          <w:rtl/>
          <w:lang w:val="en-GB"/>
        </w:rPr>
        <w:t>,</w:t>
      </w:r>
      <w:r w:rsidR="08782736" w:rsidRPr="08782736">
        <w:rPr>
          <w:rStyle w:val="LatinChar"/>
          <w:rFonts w:cs="FrankRuehl"/>
          <w:sz w:val="28"/>
          <w:szCs w:val="28"/>
          <w:rtl/>
          <w:lang w:val="en-GB"/>
        </w:rPr>
        <w:t xml:space="preserve"> ואז המצוה להשיב</w:t>
      </w:r>
      <w:r w:rsidR="08D63796">
        <w:rPr>
          <w:rStyle w:val="LatinChar"/>
          <w:rFonts w:cs="FrankRuehl" w:hint="cs"/>
          <w:sz w:val="28"/>
          <w:szCs w:val="28"/>
          <w:rtl/>
          <w:lang w:val="en-GB"/>
        </w:rPr>
        <w:t>,</w:t>
      </w:r>
      <w:r w:rsidR="08782736" w:rsidRPr="08782736">
        <w:rPr>
          <w:rStyle w:val="LatinChar"/>
          <w:rFonts w:cs="FrankRuehl"/>
          <w:sz w:val="28"/>
          <w:szCs w:val="28"/>
          <w:rtl/>
          <w:lang w:val="en-GB"/>
        </w:rPr>
        <w:t xml:space="preserve"> שאז חייב לפרסם יציאת מצרים</w:t>
      </w:r>
      <w:r w:rsidR="08D63796">
        <w:rPr>
          <w:rStyle w:val="FootnoteReference"/>
          <w:rFonts w:cs="FrankRuehl"/>
          <w:szCs w:val="28"/>
          <w:rtl/>
        </w:rPr>
        <w:footnoteReference w:id="153"/>
      </w:r>
      <w:r w:rsidR="08782736" w:rsidRPr="08782736">
        <w:rPr>
          <w:rStyle w:val="LatinChar"/>
          <w:rFonts w:cs="FrankRuehl"/>
          <w:sz w:val="28"/>
          <w:szCs w:val="28"/>
          <w:rtl/>
          <w:lang w:val="en-GB"/>
        </w:rPr>
        <w:t>.</w:t>
      </w:r>
      <w:r w:rsidR="08B96AF9">
        <w:rPr>
          <w:rStyle w:val="LatinChar"/>
          <w:rFonts w:cs="FrankRuehl" w:hint="cs"/>
          <w:sz w:val="28"/>
          <w:szCs w:val="28"/>
          <w:rtl/>
          <w:lang w:val="en-GB"/>
        </w:rPr>
        <w:t xml:space="preserve"> </w:t>
      </w:r>
    </w:p>
    <w:p w:rsidR="08EC73A6" w:rsidRPr="08EC73A6" w:rsidRDefault="08B96AF9" w:rsidP="08EC73A6">
      <w:pPr>
        <w:jc w:val="both"/>
        <w:rPr>
          <w:rStyle w:val="LatinChar"/>
          <w:rFonts w:cs="FrankRuehl"/>
          <w:sz w:val="28"/>
          <w:szCs w:val="28"/>
          <w:rtl/>
          <w:lang w:val="en-GB"/>
        </w:rPr>
      </w:pPr>
      <w:r w:rsidRPr="08B96AF9">
        <w:rPr>
          <w:rStyle w:val="LatinChar"/>
          <w:rtl/>
        </w:rPr>
        <w:t>#</w:t>
      </w:r>
      <w:r w:rsidRPr="08B96AF9">
        <w:rPr>
          <w:rStyle w:val="Title1"/>
          <w:rtl/>
          <w:lang w:val="en-GB"/>
        </w:rPr>
        <w:t>וזהו דעת</w:t>
      </w:r>
      <w:r w:rsidRPr="08B96AF9">
        <w:rPr>
          <w:rStyle w:val="LatinChar"/>
          <w:rtl/>
        </w:rPr>
        <w:t>=</w:t>
      </w:r>
      <w:r w:rsidRPr="08B96AF9">
        <w:rPr>
          <w:rStyle w:val="LatinChar"/>
          <w:rFonts w:cs="FrankRuehl"/>
          <w:sz w:val="28"/>
          <w:szCs w:val="28"/>
          <w:rtl/>
          <w:lang w:val="en-GB"/>
        </w:rPr>
        <w:t xml:space="preserve"> רבותינו ז"ל</w:t>
      </w:r>
      <w:r w:rsidR="08164D79">
        <w:rPr>
          <w:rStyle w:val="FootnoteReference"/>
          <w:rFonts w:cs="FrankRuehl"/>
          <w:szCs w:val="28"/>
          <w:rtl/>
        </w:rPr>
        <w:footnoteReference w:id="154"/>
      </w:r>
      <w:r w:rsidRPr="08B96AF9">
        <w:rPr>
          <w:rStyle w:val="LatinChar"/>
          <w:rFonts w:cs="FrankRuehl"/>
          <w:sz w:val="28"/>
          <w:szCs w:val="28"/>
          <w:rtl/>
          <w:lang w:val="en-GB"/>
        </w:rPr>
        <w:t xml:space="preserve"> שאמרו </w:t>
      </w:r>
      <w:r w:rsidRPr="085A166E">
        <w:rPr>
          <w:rStyle w:val="LatinChar"/>
          <w:rFonts w:cs="Dbs-Rashi"/>
          <w:szCs w:val="20"/>
          <w:rtl/>
          <w:lang w:val="en-GB"/>
        </w:rPr>
        <w:t xml:space="preserve">(מכילתא </w:t>
      </w:r>
      <w:r w:rsidR="085A166E" w:rsidRPr="085A166E">
        <w:rPr>
          <w:rStyle w:val="LatinChar"/>
          <w:rFonts w:cs="Dbs-Rashi" w:hint="cs"/>
          <w:szCs w:val="20"/>
          <w:rtl/>
          <w:lang w:val="en-GB"/>
        </w:rPr>
        <w:t xml:space="preserve">שמות יג, </w:t>
      </w:r>
      <w:r w:rsidR="083217D7">
        <w:rPr>
          <w:rStyle w:val="LatinChar"/>
          <w:rFonts w:cs="Dbs-Rashi" w:hint="cs"/>
          <w:szCs w:val="20"/>
          <w:rtl/>
          <w:lang w:val="en-GB"/>
        </w:rPr>
        <w:t>יד</w:t>
      </w:r>
      <w:r w:rsidRPr="085A166E">
        <w:rPr>
          <w:rStyle w:val="LatinChar"/>
          <w:rFonts w:cs="Dbs-Rashi"/>
          <w:szCs w:val="20"/>
          <w:rtl/>
          <w:lang w:val="en-GB"/>
        </w:rPr>
        <w:t>)</w:t>
      </w:r>
      <w:r w:rsidR="085A166E">
        <w:rPr>
          <w:rStyle w:val="LatinChar"/>
          <w:rFonts w:cs="FrankRuehl" w:hint="cs"/>
          <w:sz w:val="28"/>
          <w:szCs w:val="28"/>
          <w:rtl/>
          <w:lang w:val="en-GB"/>
        </w:rPr>
        <w:t>,</w:t>
      </w:r>
      <w:r w:rsidRPr="08B96AF9">
        <w:rPr>
          <w:rStyle w:val="LatinChar"/>
          <w:rFonts w:cs="FrankRuehl"/>
          <w:sz w:val="28"/>
          <w:szCs w:val="28"/>
          <w:rtl/>
          <w:lang w:val="en-GB"/>
        </w:rPr>
        <w:t xml:space="preserve"> שני ת</w:t>
      </w:r>
      <w:r w:rsidR="085A166E">
        <w:rPr>
          <w:rStyle w:val="LatinChar"/>
          <w:rFonts w:cs="FrankRuehl" w:hint="cs"/>
          <w:sz w:val="28"/>
          <w:szCs w:val="28"/>
          <w:rtl/>
          <w:lang w:val="en-GB"/>
        </w:rPr>
        <w:t>למידי חכמים</w:t>
      </w:r>
      <w:r w:rsidRPr="08B96AF9">
        <w:rPr>
          <w:rStyle w:val="LatinChar"/>
          <w:rFonts w:cs="FrankRuehl"/>
          <w:sz w:val="28"/>
          <w:szCs w:val="28"/>
          <w:rtl/>
          <w:lang w:val="en-GB"/>
        </w:rPr>
        <w:t xml:space="preserve"> שחייבין לעסוק בהלכות הפסח כל הלילה</w:t>
      </w:r>
      <w:r w:rsidR="08F6188E">
        <w:rPr>
          <w:rStyle w:val="FootnoteReference"/>
          <w:rFonts w:cs="FrankRuehl"/>
          <w:szCs w:val="28"/>
          <w:rtl/>
        </w:rPr>
        <w:footnoteReference w:id="155"/>
      </w:r>
      <w:r w:rsidR="085A166E">
        <w:rPr>
          <w:rStyle w:val="LatinChar"/>
          <w:rFonts w:cs="FrankRuehl" w:hint="cs"/>
          <w:sz w:val="28"/>
          <w:szCs w:val="28"/>
          <w:rtl/>
          <w:lang w:val="en-GB"/>
        </w:rPr>
        <w:t>,</w:t>
      </w:r>
      <w:r w:rsidRPr="08B96AF9">
        <w:rPr>
          <w:rStyle w:val="LatinChar"/>
          <w:rFonts w:cs="FrankRuehl"/>
          <w:sz w:val="28"/>
          <w:szCs w:val="28"/>
          <w:rtl/>
          <w:lang w:val="en-GB"/>
        </w:rPr>
        <w:t xml:space="preserve"> שנאמר </w:t>
      </w:r>
      <w:r w:rsidR="085A166E" w:rsidRPr="085A166E">
        <w:rPr>
          <w:rStyle w:val="LatinChar"/>
          <w:rFonts w:cs="Dbs-Rashi" w:hint="cs"/>
          <w:szCs w:val="20"/>
          <w:rtl/>
          <w:lang w:val="en-GB"/>
        </w:rPr>
        <w:t>(דברים ו, כ)</w:t>
      </w:r>
      <w:r w:rsidR="085A166E">
        <w:rPr>
          <w:rStyle w:val="LatinChar"/>
          <w:rFonts w:cs="FrankRuehl" w:hint="cs"/>
          <w:sz w:val="28"/>
          <w:szCs w:val="28"/>
          <w:rtl/>
          <w:lang w:val="en-GB"/>
        </w:rPr>
        <w:t xml:space="preserve"> "</w:t>
      </w:r>
      <w:r w:rsidRPr="08B96AF9">
        <w:rPr>
          <w:rStyle w:val="LatinChar"/>
          <w:rFonts w:cs="FrankRuehl"/>
          <w:sz w:val="28"/>
          <w:szCs w:val="28"/>
          <w:rtl/>
          <w:lang w:val="en-GB"/>
        </w:rPr>
        <w:t>מה העדות החקים והמשפטים</w:t>
      </w:r>
      <w:r w:rsidR="085A166E">
        <w:rPr>
          <w:rStyle w:val="LatinChar"/>
          <w:rFonts w:cs="FrankRuehl" w:hint="cs"/>
          <w:sz w:val="28"/>
          <w:szCs w:val="28"/>
          <w:rtl/>
          <w:lang w:val="en-GB"/>
        </w:rPr>
        <w:t>"</w:t>
      </w:r>
      <w:r w:rsidR="08E72361">
        <w:rPr>
          <w:rStyle w:val="FootnoteReference"/>
          <w:rFonts w:cs="FrankRuehl"/>
          <w:szCs w:val="28"/>
          <w:rtl/>
        </w:rPr>
        <w:footnoteReference w:id="156"/>
      </w:r>
      <w:r w:rsidR="085A166E">
        <w:rPr>
          <w:rStyle w:val="LatinChar"/>
          <w:rFonts w:cs="FrankRuehl" w:hint="cs"/>
          <w:sz w:val="28"/>
          <w:szCs w:val="28"/>
          <w:rtl/>
          <w:lang w:val="en-GB"/>
        </w:rPr>
        <w:t>.</w:t>
      </w:r>
      <w:r w:rsidRPr="08B96AF9">
        <w:rPr>
          <w:rStyle w:val="LatinChar"/>
          <w:rFonts w:cs="FrankRuehl"/>
          <w:sz w:val="28"/>
          <w:szCs w:val="28"/>
          <w:rtl/>
          <w:lang w:val="en-GB"/>
        </w:rPr>
        <w:t xml:space="preserve"> והיינו שאף על גב שפסוק זה נכתב אצל כל המצות, מכל מקום לא כתבה התורה שאלתו ותשובתו רק בשביל ליל היציאה</w:t>
      </w:r>
      <w:r w:rsidR="085A166E">
        <w:rPr>
          <w:rStyle w:val="LatinChar"/>
          <w:rFonts w:cs="FrankRuehl" w:hint="cs"/>
          <w:sz w:val="28"/>
          <w:szCs w:val="28"/>
          <w:rtl/>
          <w:lang w:val="en-GB"/>
        </w:rPr>
        <w:t>.</w:t>
      </w:r>
      <w:r w:rsidRPr="08B96AF9">
        <w:rPr>
          <w:rStyle w:val="LatinChar"/>
          <w:rFonts w:cs="FrankRuehl"/>
          <w:sz w:val="28"/>
          <w:szCs w:val="28"/>
          <w:rtl/>
          <w:lang w:val="en-GB"/>
        </w:rPr>
        <w:t xml:space="preserve"> ומפני שכתיב </w:t>
      </w:r>
      <w:r w:rsidR="085A166E">
        <w:rPr>
          <w:rStyle w:val="LatinChar"/>
          <w:rFonts w:cs="FrankRuehl" w:hint="cs"/>
          <w:sz w:val="28"/>
          <w:szCs w:val="28"/>
          <w:rtl/>
          <w:lang w:val="en-GB"/>
        </w:rPr>
        <w:t>"</w:t>
      </w:r>
      <w:r w:rsidRPr="08B96AF9">
        <w:rPr>
          <w:rStyle w:val="LatinChar"/>
          <w:rFonts w:cs="FrankRuehl"/>
          <w:sz w:val="28"/>
          <w:szCs w:val="28"/>
          <w:rtl/>
          <w:lang w:val="en-GB"/>
        </w:rPr>
        <w:t>מה העדות והחקים והמשפטים</w:t>
      </w:r>
      <w:r w:rsidR="085A166E">
        <w:rPr>
          <w:rStyle w:val="LatinChar"/>
          <w:rFonts w:cs="FrankRuehl" w:hint="cs"/>
          <w:sz w:val="28"/>
          <w:szCs w:val="28"/>
          <w:rtl/>
          <w:lang w:val="en-GB"/>
        </w:rPr>
        <w:t>",</w:t>
      </w:r>
      <w:r w:rsidRPr="08B96AF9">
        <w:rPr>
          <w:rStyle w:val="LatinChar"/>
          <w:rFonts w:cs="FrankRuehl"/>
          <w:sz w:val="28"/>
          <w:szCs w:val="28"/>
          <w:rtl/>
          <w:lang w:val="en-GB"/>
        </w:rPr>
        <w:t xml:space="preserve"> שהאריך בדבור, ולא הוי למכתב רק </w:t>
      </w:r>
      <w:r w:rsidR="085A166E">
        <w:rPr>
          <w:rStyle w:val="LatinChar"/>
          <w:rFonts w:cs="FrankRuehl" w:hint="cs"/>
          <w:sz w:val="28"/>
          <w:szCs w:val="28"/>
          <w:rtl/>
          <w:lang w:val="en-GB"/>
        </w:rPr>
        <w:t>"</w:t>
      </w:r>
      <w:r w:rsidRPr="08B96AF9">
        <w:rPr>
          <w:rStyle w:val="LatinChar"/>
          <w:rFonts w:cs="FrankRuehl"/>
          <w:sz w:val="28"/>
          <w:szCs w:val="28"/>
          <w:rtl/>
          <w:lang w:val="en-GB"/>
        </w:rPr>
        <w:t>מה המצות אשר צוה ה' אתכם</w:t>
      </w:r>
      <w:r w:rsidR="085A166E">
        <w:rPr>
          <w:rStyle w:val="LatinChar"/>
          <w:rFonts w:cs="FrankRuehl" w:hint="cs"/>
          <w:sz w:val="28"/>
          <w:szCs w:val="28"/>
          <w:rtl/>
          <w:lang w:val="en-GB"/>
        </w:rPr>
        <w:t>"</w:t>
      </w:r>
      <w:r w:rsidRPr="08B96AF9">
        <w:rPr>
          <w:rStyle w:val="LatinChar"/>
          <w:rFonts w:cs="FrankRuehl"/>
          <w:sz w:val="28"/>
          <w:szCs w:val="28"/>
          <w:rtl/>
          <w:lang w:val="en-GB"/>
        </w:rPr>
        <w:t>, מגיד לך שמדבר במי שהוא חכם גמור גם כן</w:t>
      </w:r>
      <w:r w:rsidR="085A166E">
        <w:rPr>
          <w:rStyle w:val="LatinChar"/>
          <w:rFonts w:cs="FrankRuehl" w:hint="cs"/>
          <w:sz w:val="28"/>
          <w:szCs w:val="28"/>
          <w:rtl/>
          <w:lang w:val="en-GB"/>
        </w:rPr>
        <w:t>,</w:t>
      </w:r>
      <w:r w:rsidRPr="08B96AF9">
        <w:rPr>
          <w:rStyle w:val="LatinChar"/>
          <w:rFonts w:cs="FrankRuehl"/>
          <w:sz w:val="28"/>
          <w:szCs w:val="28"/>
          <w:rtl/>
          <w:lang w:val="en-GB"/>
        </w:rPr>
        <w:t xml:space="preserve"> ויודע הכל, ולפיכך הוא יודע כי יש מצוה שהיא </w:t>
      </w:r>
      <w:r w:rsidR="08EB0F35">
        <w:rPr>
          <w:rStyle w:val="LatinChar"/>
          <w:rFonts w:cs="FrankRuehl" w:hint="cs"/>
          <w:sz w:val="28"/>
          <w:szCs w:val="28"/>
          <w:rtl/>
          <w:lang w:val="en-GB"/>
        </w:rPr>
        <w:t>"</w:t>
      </w:r>
      <w:r w:rsidRPr="08B96AF9">
        <w:rPr>
          <w:rStyle w:val="LatinChar"/>
          <w:rFonts w:cs="FrankRuehl"/>
          <w:sz w:val="28"/>
          <w:szCs w:val="28"/>
          <w:rtl/>
          <w:lang w:val="en-GB"/>
        </w:rPr>
        <w:t>עדות</w:t>
      </w:r>
      <w:r w:rsidR="08EB0F35">
        <w:rPr>
          <w:rStyle w:val="LatinChar"/>
          <w:rFonts w:cs="FrankRuehl" w:hint="cs"/>
          <w:sz w:val="28"/>
          <w:szCs w:val="28"/>
          <w:rtl/>
          <w:lang w:val="en-GB"/>
        </w:rPr>
        <w:t>"</w:t>
      </w:r>
      <w:r w:rsidR="085A166E">
        <w:rPr>
          <w:rStyle w:val="LatinChar"/>
          <w:rFonts w:cs="FrankRuehl" w:hint="cs"/>
          <w:sz w:val="28"/>
          <w:szCs w:val="28"/>
          <w:rtl/>
          <w:lang w:val="en-GB"/>
        </w:rPr>
        <w:t>,</w:t>
      </w:r>
      <w:r w:rsidRPr="08B96AF9">
        <w:rPr>
          <w:rStyle w:val="LatinChar"/>
          <w:rFonts w:cs="FrankRuehl"/>
          <w:sz w:val="28"/>
          <w:szCs w:val="28"/>
          <w:rtl/>
          <w:lang w:val="en-GB"/>
        </w:rPr>
        <w:t xml:space="preserve"> ויש מצוה שהיא </w:t>
      </w:r>
      <w:r w:rsidR="08EB0F35">
        <w:rPr>
          <w:rStyle w:val="LatinChar"/>
          <w:rFonts w:cs="FrankRuehl" w:hint="cs"/>
          <w:sz w:val="28"/>
          <w:szCs w:val="28"/>
          <w:rtl/>
          <w:lang w:val="en-GB"/>
        </w:rPr>
        <w:t>"</w:t>
      </w:r>
      <w:r w:rsidRPr="08B96AF9">
        <w:rPr>
          <w:rStyle w:val="LatinChar"/>
          <w:rFonts w:cs="FrankRuehl"/>
          <w:sz w:val="28"/>
          <w:szCs w:val="28"/>
          <w:rtl/>
          <w:lang w:val="en-GB"/>
        </w:rPr>
        <w:t>חוק</w:t>
      </w:r>
      <w:r w:rsidR="08EB0F35">
        <w:rPr>
          <w:rStyle w:val="LatinChar"/>
          <w:rFonts w:cs="FrankRuehl" w:hint="cs"/>
          <w:sz w:val="28"/>
          <w:szCs w:val="28"/>
          <w:rtl/>
          <w:lang w:val="en-GB"/>
        </w:rPr>
        <w:t>"</w:t>
      </w:r>
      <w:r w:rsidR="085A166E">
        <w:rPr>
          <w:rStyle w:val="LatinChar"/>
          <w:rFonts w:cs="FrankRuehl" w:hint="cs"/>
          <w:sz w:val="28"/>
          <w:szCs w:val="28"/>
          <w:rtl/>
          <w:lang w:val="en-GB"/>
        </w:rPr>
        <w:t>,</w:t>
      </w:r>
      <w:r w:rsidRPr="08B96AF9">
        <w:rPr>
          <w:rStyle w:val="LatinChar"/>
          <w:rFonts w:cs="FrankRuehl"/>
          <w:sz w:val="28"/>
          <w:szCs w:val="28"/>
          <w:rtl/>
          <w:lang w:val="en-GB"/>
        </w:rPr>
        <w:t xml:space="preserve"> ויש מצוה שהיא </w:t>
      </w:r>
      <w:r w:rsidR="08EB0F35">
        <w:rPr>
          <w:rStyle w:val="LatinChar"/>
          <w:rFonts w:cs="FrankRuehl" w:hint="cs"/>
          <w:sz w:val="28"/>
          <w:szCs w:val="28"/>
          <w:rtl/>
          <w:lang w:val="en-GB"/>
        </w:rPr>
        <w:t>"</w:t>
      </w:r>
      <w:r w:rsidRPr="08B96AF9">
        <w:rPr>
          <w:rStyle w:val="LatinChar"/>
          <w:rFonts w:cs="FrankRuehl"/>
          <w:sz w:val="28"/>
          <w:szCs w:val="28"/>
          <w:rtl/>
          <w:lang w:val="en-GB"/>
        </w:rPr>
        <w:t>משפט</w:t>
      </w:r>
      <w:r w:rsidR="08EB0F35">
        <w:rPr>
          <w:rStyle w:val="LatinChar"/>
          <w:rFonts w:cs="FrankRuehl" w:hint="cs"/>
          <w:sz w:val="28"/>
          <w:szCs w:val="28"/>
          <w:rtl/>
          <w:lang w:val="en-GB"/>
        </w:rPr>
        <w:t>"</w:t>
      </w:r>
      <w:r w:rsidR="085A166E">
        <w:rPr>
          <w:rStyle w:val="LatinChar"/>
          <w:rFonts w:cs="FrankRuehl" w:hint="cs"/>
          <w:sz w:val="28"/>
          <w:szCs w:val="28"/>
          <w:rtl/>
          <w:lang w:val="en-GB"/>
        </w:rPr>
        <w:t>.</w:t>
      </w:r>
      <w:r w:rsidRPr="08B96AF9">
        <w:rPr>
          <w:rStyle w:val="LatinChar"/>
          <w:rFonts w:cs="FrankRuehl"/>
          <w:sz w:val="28"/>
          <w:szCs w:val="28"/>
          <w:rtl/>
          <w:lang w:val="en-GB"/>
        </w:rPr>
        <w:t xml:space="preserve"> שכל זה מורה על החכמה שבו</w:t>
      </w:r>
      <w:r w:rsidR="085A166E">
        <w:rPr>
          <w:rStyle w:val="LatinChar"/>
          <w:rFonts w:cs="FrankRuehl" w:hint="cs"/>
          <w:sz w:val="28"/>
          <w:szCs w:val="28"/>
          <w:rtl/>
          <w:lang w:val="en-GB"/>
        </w:rPr>
        <w:t>,</w:t>
      </w:r>
      <w:r w:rsidRPr="08B96AF9">
        <w:rPr>
          <w:rStyle w:val="LatinChar"/>
          <w:rFonts w:cs="FrankRuehl"/>
          <w:sz w:val="28"/>
          <w:szCs w:val="28"/>
          <w:rtl/>
          <w:lang w:val="en-GB"/>
        </w:rPr>
        <w:t xml:space="preserve"> כמו שנתבאר למעלה בפרק שני</w:t>
      </w:r>
      <w:r w:rsidR="085A166E">
        <w:rPr>
          <w:rStyle w:val="LatinChar"/>
          <w:rFonts w:cs="FrankRuehl" w:hint="cs"/>
          <w:sz w:val="28"/>
          <w:szCs w:val="28"/>
          <w:rtl/>
          <w:lang w:val="en-GB"/>
        </w:rPr>
        <w:t>,</w:t>
      </w:r>
      <w:r w:rsidRPr="08B96AF9">
        <w:rPr>
          <w:rStyle w:val="LatinChar"/>
          <w:rFonts w:cs="FrankRuehl"/>
          <w:sz w:val="28"/>
          <w:szCs w:val="28"/>
          <w:rtl/>
          <w:lang w:val="en-GB"/>
        </w:rPr>
        <w:t xml:space="preserve"> ע</w:t>
      </w:r>
      <w:r w:rsidR="085A166E">
        <w:rPr>
          <w:rStyle w:val="LatinChar"/>
          <w:rFonts w:cs="FrankRuehl" w:hint="cs"/>
          <w:sz w:val="28"/>
          <w:szCs w:val="28"/>
          <w:rtl/>
          <w:lang w:val="en-GB"/>
        </w:rPr>
        <w:t>יין שם</w:t>
      </w:r>
      <w:r w:rsidR="087C56F3">
        <w:rPr>
          <w:rStyle w:val="FootnoteReference"/>
          <w:rFonts w:cs="FrankRuehl"/>
          <w:szCs w:val="28"/>
          <w:rtl/>
        </w:rPr>
        <w:footnoteReference w:id="157"/>
      </w:r>
      <w:r w:rsidRPr="08B96AF9">
        <w:rPr>
          <w:rStyle w:val="LatinChar"/>
          <w:rFonts w:cs="FrankRuehl"/>
          <w:sz w:val="28"/>
          <w:szCs w:val="28"/>
          <w:rtl/>
          <w:lang w:val="en-GB"/>
        </w:rPr>
        <w:t>. ומזה למדנו כי חייב האדם לפרסם יציאת מצרים בפה</w:t>
      </w:r>
      <w:r w:rsidR="084F335B">
        <w:rPr>
          <w:rStyle w:val="FootnoteReference"/>
          <w:rFonts w:cs="FrankRuehl"/>
          <w:szCs w:val="28"/>
          <w:rtl/>
        </w:rPr>
        <w:footnoteReference w:id="158"/>
      </w:r>
      <w:r w:rsidR="08EB0F35">
        <w:rPr>
          <w:rStyle w:val="LatinChar"/>
          <w:rFonts w:cs="FrankRuehl" w:hint="cs"/>
          <w:sz w:val="28"/>
          <w:szCs w:val="28"/>
          <w:rtl/>
          <w:lang w:val="en-GB"/>
        </w:rPr>
        <w:t>,</w:t>
      </w:r>
      <w:r w:rsidRPr="08B96AF9">
        <w:rPr>
          <w:rStyle w:val="LatinChar"/>
          <w:rFonts w:cs="FrankRuehl"/>
          <w:sz w:val="28"/>
          <w:szCs w:val="28"/>
          <w:rtl/>
          <w:lang w:val="en-GB"/>
        </w:rPr>
        <w:t xml:space="preserve"> אף שהוא חכם גמור ויודע הכל</w:t>
      </w:r>
      <w:r w:rsidR="085A166E">
        <w:rPr>
          <w:rStyle w:val="LatinChar"/>
          <w:rFonts w:cs="FrankRuehl" w:hint="cs"/>
          <w:sz w:val="28"/>
          <w:szCs w:val="28"/>
          <w:rtl/>
          <w:lang w:val="en-GB"/>
        </w:rPr>
        <w:t>,</w:t>
      </w:r>
      <w:r w:rsidRPr="08B96AF9">
        <w:rPr>
          <w:rStyle w:val="LatinChar"/>
          <w:rFonts w:cs="FrankRuehl"/>
          <w:sz w:val="28"/>
          <w:szCs w:val="28"/>
          <w:rtl/>
          <w:lang w:val="en-GB"/>
        </w:rPr>
        <w:t xml:space="preserve"> מחויב לפרסם בפה</w:t>
      </w:r>
      <w:r w:rsidR="085A166E">
        <w:rPr>
          <w:rStyle w:val="LatinChar"/>
          <w:rFonts w:cs="FrankRuehl" w:hint="cs"/>
          <w:sz w:val="28"/>
          <w:szCs w:val="28"/>
          <w:rtl/>
          <w:lang w:val="en-GB"/>
        </w:rPr>
        <w:t>.</w:t>
      </w:r>
      <w:r w:rsidRPr="08B96AF9">
        <w:rPr>
          <w:rStyle w:val="LatinChar"/>
          <w:rFonts w:cs="FrankRuehl"/>
          <w:sz w:val="28"/>
          <w:szCs w:val="28"/>
          <w:rtl/>
          <w:lang w:val="en-GB"/>
        </w:rPr>
        <w:t xml:space="preserve"> ומקרא זה נכתב בשביל ליל היציאה</w:t>
      </w:r>
      <w:r w:rsidR="085A166E">
        <w:rPr>
          <w:rStyle w:val="LatinChar"/>
          <w:rFonts w:cs="FrankRuehl" w:hint="cs"/>
          <w:sz w:val="28"/>
          <w:szCs w:val="28"/>
          <w:rtl/>
          <w:lang w:val="en-GB"/>
        </w:rPr>
        <w:t>,</w:t>
      </w:r>
      <w:r w:rsidRPr="08B96AF9">
        <w:rPr>
          <w:rStyle w:val="LatinChar"/>
          <w:rFonts w:cs="FrankRuehl"/>
          <w:sz w:val="28"/>
          <w:szCs w:val="28"/>
          <w:rtl/>
          <w:lang w:val="en-GB"/>
        </w:rPr>
        <w:t xml:space="preserve"> לא זולת זה</w:t>
      </w:r>
      <w:r w:rsidR="085A166E">
        <w:rPr>
          <w:rStyle w:val="LatinChar"/>
          <w:rFonts w:cs="FrankRuehl" w:hint="cs"/>
          <w:sz w:val="28"/>
          <w:szCs w:val="28"/>
          <w:rtl/>
          <w:lang w:val="en-GB"/>
        </w:rPr>
        <w:t>,</w:t>
      </w:r>
      <w:r w:rsidRPr="08B96AF9">
        <w:rPr>
          <w:rStyle w:val="LatinChar"/>
          <w:rFonts w:cs="FrankRuehl"/>
          <w:sz w:val="28"/>
          <w:szCs w:val="28"/>
          <w:rtl/>
          <w:lang w:val="en-GB"/>
        </w:rPr>
        <w:t xml:space="preserve"> כמו שהתבאר למעלה</w:t>
      </w:r>
      <w:r w:rsidR="088C74D2">
        <w:rPr>
          <w:rStyle w:val="FootnoteReference"/>
          <w:rFonts w:cs="FrankRuehl"/>
          <w:szCs w:val="28"/>
          <w:rtl/>
        </w:rPr>
        <w:footnoteReference w:id="159"/>
      </w:r>
      <w:r w:rsidR="085A166E">
        <w:rPr>
          <w:rStyle w:val="LatinChar"/>
          <w:rFonts w:cs="FrankRuehl" w:hint="cs"/>
          <w:sz w:val="28"/>
          <w:szCs w:val="28"/>
          <w:rtl/>
          <w:lang w:val="en-GB"/>
        </w:rPr>
        <w:t>.</w:t>
      </w:r>
      <w:r w:rsidRPr="08B96AF9">
        <w:rPr>
          <w:rStyle w:val="LatinChar"/>
          <w:rFonts w:cs="FrankRuehl"/>
          <w:sz w:val="28"/>
          <w:szCs w:val="28"/>
          <w:rtl/>
          <w:lang w:val="en-GB"/>
        </w:rPr>
        <w:t xml:space="preserve"> וזהו אמתת פי</w:t>
      </w:r>
      <w:r w:rsidR="085A166E">
        <w:rPr>
          <w:rStyle w:val="LatinChar"/>
          <w:rFonts w:cs="FrankRuehl" w:hint="cs"/>
          <w:sz w:val="28"/>
          <w:szCs w:val="28"/>
          <w:rtl/>
          <w:lang w:val="en-GB"/>
        </w:rPr>
        <w:t>רוש</w:t>
      </w:r>
      <w:r w:rsidRPr="08B96AF9">
        <w:rPr>
          <w:rStyle w:val="LatinChar"/>
          <w:rFonts w:cs="FrankRuehl"/>
          <w:sz w:val="28"/>
          <w:szCs w:val="28"/>
          <w:rtl/>
          <w:lang w:val="en-GB"/>
        </w:rPr>
        <w:t xml:space="preserve"> דברי חכמים</w:t>
      </w:r>
      <w:r w:rsidR="088924C5">
        <w:rPr>
          <w:rStyle w:val="FootnoteReference"/>
          <w:rFonts w:cs="FrankRuehl"/>
          <w:szCs w:val="28"/>
          <w:rtl/>
        </w:rPr>
        <w:footnoteReference w:id="160"/>
      </w:r>
      <w:r w:rsidRPr="08B96AF9">
        <w:rPr>
          <w:rStyle w:val="LatinChar"/>
          <w:rFonts w:cs="FrankRuehl"/>
          <w:sz w:val="28"/>
          <w:szCs w:val="28"/>
          <w:rtl/>
          <w:lang w:val="en-GB"/>
        </w:rPr>
        <w:t>. ויש שאמרו שכל דברי חכמים הם אסמכתא ודרש ומליצת לשון</w:t>
      </w:r>
      <w:r w:rsidR="08115411">
        <w:rPr>
          <w:rStyle w:val="FootnoteReference"/>
          <w:rFonts w:cs="FrankRuehl"/>
          <w:szCs w:val="28"/>
          <w:rtl/>
        </w:rPr>
        <w:footnoteReference w:id="161"/>
      </w:r>
      <w:r w:rsidR="085A166E">
        <w:rPr>
          <w:rStyle w:val="LatinChar"/>
          <w:rFonts w:cs="FrankRuehl" w:hint="cs"/>
          <w:sz w:val="28"/>
          <w:szCs w:val="28"/>
          <w:rtl/>
          <w:lang w:val="en-GB"/>
        </w:rPr>
        <w:t>,</w:t>
      </w:r>
      <w:r w:rsidRPr="08B96AF9">
        <w:rPr>
          <w:rStyle w:val="LatinChar"/>
          <w:rFonts w:cs="FrankRuehl"/>
          <w:sz w:val="28"/>
          <w:szCs w:val="28"/>
          <w:rtl/>
          <w:lang w:val="en-GB"/>
        </w:rPr>
        <w:t xml:space="preserve"> והם לא ידעו ולא יבינו בדרכי התורה כלל ובמדרשי חכמים</w:t>
      </w:r>
      <w:r w:rsidR="08324DF0">
        <w:rPr>
          <w:rStyle w:val="FootnoteReference"/>
          <w:rFonts w:cs="FrankRuehl"/>
          <w:szCs w:val="28"/>
          <w:rtl/>
        </w:rPr>
        <w:footnoteReference w:id="162"/>
      </w:r>
      <w:r>
        <w:rPr>
          <w:rStyle w:val="LatinChar"/>
          <w:rFonts w:cs="FrankRuehl" w:hint="cs"/>
          <w:sz w:val="28"/>
          <w:szCs w:val="28"/>
          <w:rtl/>
          <w:lang w:val="en-GB"/>
        </w:rPr>
        <w:t>.</w:t>
      </w:r>
      <w:r w:rsidR="08F77122">
        <w:rPr>
          <w:rStyle w:val="LatinChar"/>
          <w:rFonts w:cs="FrankRuehl" w:hint="cs"/>
          <w:sz w:val="28"/>
          <w:szCs w:val="28"/>
          <w:rtl/>
          <w:lang w:val="en-GB"/>
        </w:rPr>
        <w:t xml:space="preserve"> </w:t>
      </w:r>
    </w:p>
    <w:p w:rsidR="08680FCE" w:rsidRPr="08680FCE" w:rsidRDefault="08EC73A6" w:rsidP="08680FCE">
      <w:pPr>
        <w:jc w:val="both"/>
        <w:rPr>
          <w:rStyle w:val="LatinChar"/>
          <w:rFonts w:cs="FrankRuehl"/>
          <w:sz w:val="28"/>
          <w:szCs w:val="28"/>
          <w:rtl/>
          <w:lang w:val="en-GB"/>
        </w:rPr>
      </w:pPr>
      <w:r w:rsidRPr="08EC73A6">
        <w:rPr>
          <w:rStyle w:val="LatinChar"/>
          <w:rtl/>
        </w:rPr>
        <w:t>#</w:t>
      </w:r>
      <w:r w:rsidRPr="08EC73A6">
        <w:rPr>
          <w:rStyle w:val="Title1"/>
          <w:rtl/>
          <w:lang w:val="en-GB"/>
        </w:rPr>
        <w:t>ומה שהניח</w:t>
      </w:r>
      <w:r w:rsidRPr="08EC73A6">
        <w:rPr>
          <w:rStyle w:val="LatinChar"/>
          <w:rtl/>
        </w:rPr>
        <w:t>=</w:t>
      </w:r>
      <w:r w:rsidRPr="08EC73A6">
        <w:rPr>
          <w:rStyle w:val="LatinChar"/>
          <w:rFonts w:cs="FrankRuehl"/>
          <w:sz w:val="28"/>
          <w:szCs w:val="28"/>
          <w:rtl/>
          <w:lang w:val="en-GB"/>
        </w:rPr>
        <w:t xml:space="preserve"> הדורש התשובה הכתובה בצדו של חכם</w:t>
      </w:r>
      <w:r w:rsidR="08371ADF">
        <w:rPr>
          <w:rStyle w:val="LatinChar"/>
          <w:rFonts w:cs="FrankRuehl" w:hint="cs"/>
          <w:sz w:val="28"/>
          <w:szCs w:val="28"/>
          <w:rtl/>
          <w:lang w:val="en-GB"/>
        </w:rPr>
        <w:t xml:space="preserve"> </w:t>
      </w:r>
      <w:r w:rsidR="08371ADF" w:rsidRPr="08371ADF">
        <w:rPr>
          <w:rStyle w:val="LatinChar"/>
          <w:rFonts w:cs="Dbs-Rashi" w:hint="cs"/>
          <w:szCs w:val="20"/>
          <w:rtl/>
          <w:lang w:val="en-GB"/>
        </w:rPr>
        <w:t>(דברים ו, כא-כה)</w:t>
      </w:r>
      <w:r w:rsidRPr="08EC73A6">
        <w:rPr>
          <w:rStyle w:val="LatinChar"/>
          <w:rFonts w:cs="FrankRuehl"/>
          <w:sz w:val="28"/>
          <w:szCs w:val="28"/>
          <w:rtl/>
          <w:lang w:val="en-GB"/>
        </w:rPr>
        <w:t>, ונתן לו תשובה אחרת לחכם</w:t>
      </w:r>
      <w:r w:rsidR="0851226A">
        <w:rPr>
          <w:rStyle w:val="LatinChar"/>
          <w:rFonts w:cs="FrankRuehl" w:hint="cs"/>
          <w:sz w:val="28"/>
          <w:szCs w:val="28"/>
          <w:rtl/>
          <w:lang w:val="en-GB"/>
        </w:rPr>
        <w:t>*</w:t>
      </w:r>
      <w:r w:rsidRPr="08EC73A6">
        <w:rPr>
          <w:rStyle w:val="LatinChar"/>
          <w:rFonts w:cs="FrankRuehl"/>
          <w:sz w:val="28"/>
          <w:szCs w:val="28"/>
          <w:rtl/>
          <w:lang w:val="en-GB"/>
        </w:rPr>
        <w:t xml:space="preserve"> לומר לו </w:t>
      </w:r>
      <w:r w:rsidR="08371ADF">
        <w:rPr>
          <w:rStyle w:val="LatinChar"/>
          <w:rFonts w:cs="FrankRuehl" w:hint="cs"/>
          <w:sz w:val="28"/>
          <w:szCs w:val="28"/>
          <w:rtl/>
          <w:lang w:val="en-GB"/>
        </w:rPr>
        <w:t>"</w:t>
      </w:r>
      <w:r w:rsidRPr="08EC73A6">
        <w:rPr>
          <w:rStyle w:val="LatinChar"/>
          <w:rFonts w:cs="FrankRuehl"/>
          <w:sz w:val="28"/>
          <w:szCs w:val="28"/>
          <w:rtl/>
          <w:lang w:val="en-GB"/>
        </w:rPr>
        <w:t>כהלכות הפסח</w:t>
      </w:r>
      <w:r w:rsidR="08371ADF">
        <w:rPr>
          <w:rStyle w:val="LatinChar"/>
          <w:rFonts w:cs="FrankRuehl" w:hint="cs"/>
          <w:sz w:val="28"/>
          <w:szCs w:val="28"/>
          <w:rtl/>
          <w:lang w:val="en-GB"/>
        </w:rPr>
        <w:t>",</w:t>
      </w:r>
      <w:r w:rsidRPr="08EC73A6">
        <w:rPr>
          <w:rStyle w:val="LatinChar"/>
          <w:rFonts w:cs="FrankRuehl"/>
          <w:sz w:val="28"/>
          <w:szCs w:val="28"/>
          <w:rtl/>
          <w:lang w:val="en-GB"/>
        </w:rPr>
        <w:t xml:space="preserve"> ולרשע לומר לו </w:t>
      </w:r>
      <w:r w:rsidR="08371ADF" w:rsidRPr="08371ADF">
        <w:rPr>
          <w:rStyle w:val="LatinChar"/>
          <w:rFonts w:cs="Dbs-Rashi" w:hint="cs"/>
          <w:szCs w:val="20"/>
          <w:rtl/>
          <w:lang w:val="en-GB"/>
        </w:rPr>
        <w:t>(שמות יג, ח)</w:t>
      </w:r>
      <w:r w:rsidR="08371ADF">
        <w:rPr>
          <w:rStyle w:val="LatinChar"/>
          <w:rFonts w:cs="FrankRuehl" w:hint="cs"/>
          <w:sz w:val="28"/>
          <w:szCs w:val="28"/>
          <w:rtl/>
          <w:lang w:val="en-GB"/>
        </w:rPr>
        <w:t xml:space="preserve"> "</w:t>
      </w:r>
      <w:r w:rsidRPr="08EC73A6">
        <w:rPr>
          <w:rStyle w:val="LatinChar"/>
          <w:rFonts w:cs="FrankRuehl"/>
          <w:sz w:val="28"/>
          <w:szCs w:val="28"/>
          <w:rtl/>
          <w:lang w:val="en-GB"/>
        </w:rPr>
        <w:t>בעבור זה עשה ה' לי</w:t>
      </w:r>
      <w:r w:rsidR="08371ADF">
        <w:rPr>
          <w:rStyle w:val="LatinChar"/>
          <w:rFonts w:cs="FrankRuehl" w:hint="cs"/>
          <w:sz w:val="28"/>
          <w:szCs w:val="28"/>
          <w:rtl/>
          <w:lang w:val="en-GB"/>
        </w:rPr>
        <w:t>",</w:t>
      </w:r>
      <w:r w:rsidRPr="08EC73A6">
        <w:rPr>
          <w:rStyle w:val="LatinChar"/>
          <w:rFonts w:cs="FrankRuehl"/>
          <w:sz w:val="28"/>
          <w:szCs w:val="28"/>
          <w:rtl/>
          <w:lang w:val="en-GB"/>
        </w:rPr>
        <w:t xml:space="preserve"> </w:t>
      </w:r>
      <w:r w:rsidR="08371ADF">
        <w:rPr>
          <w:rStyle w:val="LatinChar"/>
          <w:rFonts w:cs="FrankRuehl"/>
          <w:sz w:val="28"/>
          <w:szCs w:val="28"/>
          <w:rtl/>
          <w:lang w:val="en-GB"/>
        </w:rPr>
        <w:t>ולא לו</w:t>
      </w:r>
      <w:r w:rsidR="08371ADF">
        <w:rPr>
          <w:rStyle w:val="FootnoteReference"/>
          <w:rFonts w:cs="FrankRuehl"/>
          <w:szCs w:val="28"/>
          <w:rtl/>
        </w:rPr>
        <w:footnoteReference w:id="163"/>
      </w:r>
      <w:r w:rsidR="08371ADF">
        <w:rPr>
          <w:rStyle w:val="LatinChar"/>
          <w:rFonts w:cs="FrankRuehl" w:hint="cs"/>
          <w:sz w:val="28"/>
          <w:szCs w:val="28"/>
          <w:rtl/>
          <w:lang w:val="en-GB"/>
        </w:rPr>
        <w:t>.</w:t>
      </w:r>
      <w:r w:rsidRPr="08EC73A6">
        <w:rPr>
          <w:rStyle w:val="LatinChar"/>
          <w:rFonts w:cs="FrankRuehl"/>
          <w:sz w:val="28"/>
          <w:szCs w:val="28"/>
          <w:rtl/>
          <w:lang w:val="en-GB"/>
        </w:rPr>
        <w:t xml:space="preserve"> וזה כי לא בחנם כתבה התורה שאלת החכם ושאלת הרשע, דודאי כיון שמצוה להשיב לתם ששואל</w:t>
      </w:r>
      <w:r w:rsidR="08A36D72">
        <w:rPr>
          <w:rStyle w:val="LatinChar"/>
          <w:rFonts w:cs="FrankRuehl" w:hint="cs"/>
          <w:sz w:val="28"/>
          <w:szCs w:val="28"/>
          <w:rtl/>
          <w:lang w:val="en-GB"/>
        </w:rPr>
        <w:t xml:space="preserve"> </w:t>
      </w:r>
      <w:r w:rsidR="08A36D72" w:rsidRPr="08A36D72">
        <w:rPr>
          <w:rStyle w:val="LatinChar"/>
          <w:rFonts w:cs="Dbs-Rashi" w:hint="cs"/>
          <w:szCs w:val="20"/>
          <w:rtl/>
          <w:lang w:val="en-GB"/>
        </w:rPr>
        <w:t>(שמות יג, יד)</w:t>
      </w:r>
      <w:r w:rsidRPr="08EC73A6">
        <w:rPr>
          <w:rStyle w:val="LatinChar"/>
          <w:rFonts w:cs="FrankRuehl"/>
          <w:sz w:val="28"/>
          <w:szCs w:val="28"/>
          <w:rtl/>
          <w:lang w:val="en-GB"/>
        </w:rPr>
        <w:t xml:space="preserve"> </w:t>
      </w:r>
      <w:r w:rsidR="08A36D72">
        <w:rPr>
          <w:rStyle w:val="LatinChar"/>
          <w:rFonts w:cs="FrankRuehl" w:hint="cs"/>
          <w:sz w:val="28"/>
          <w:szCs w:val="28"/>
          <w:rtl/>
          <w:lang w:val="en-GB"/>
        </w:rPr>
        <w:t>"</w:t>
      </w:r>
      <w:r w:rsidRPr="08EC73A6">
        <w:rPr>
          <w:rStyle w:val="LatinChar"/>
          <w:rFonts w:cs="FrankRuehl"/>
          <w:sz w:val="28"/>
          <w:szCs w:val="28"/>
          <w:rtl/>
          <w:lang w:val="en-GB"/>
        </w:rPr>
        <w:t>מה זאת</w:t>
      </w:r>
      <w:r w:rsidR="08A36D72">
        <w:rPr>
          <w:rStyle w:val="LatinChar"/>
          <w:rFonts w:cs="FrankRuehl" w:hint="cs"/>
          <w:sz w:val="28"/>
          <w:szCs w:val="28"/>
          <w:rtl/>
          <w:lang w:val="en-GB"/>
        </w:rPr>
        <w:t>",</w:t>
      </w:r>
      <w:r w:rsidRPr="08EC73A6">
        <w:rPr>
          <w:rStyle w:val="LatinChar"/>
          <w:rFonts w:cs="FrankRuehl"/>
          <w:sz w:val="28"/>
          <w:szCs w:val="28"/>
          <w:rtl/>
          <w:lang w:val="en-GB"/>
        </w:rPr>
        <w:t xml:space="preserve"> בודאי ישיב גם כן לחכם ולרשע</w:t>
      </w:r>
      <w:r w:rsidR="08AB4E37">
        <w:rPr>
          <w:rStyle w:val="FootnoteReference"/>
          <w:rFonts w:cs="FrankRuehl"/>
          <w:szCs w:val="28"/>
          <w:rtl/>
        </w:rPr>
        <w:footnoteReference w:id="164"/>
      </w:r>
      <w:r w:rsidR="08A36D72">
        <w:rPr>
          <w:rStyle w:val="LatinChar"/>
          <w:rFonts w:cs="FrankRuehl" w:hint="cs"/>
          <w:sz w:val="28"/>
          <w:szCs w:val="28"/>
          <w:rtl/>
          <w:lang w:val="en-GB"/>
        </w:rPr>
        <w:t>.</w:t>
      </w:r>
      <w:r w:rsidRPr="08EC73A6">
        <w:rPr>
          <w:rStyle w:val="LatinChar"/>
          <w:rFonts w:cs="FrankRuehl"/>
          <w:sz w:val="28"/>
          <w:szCs w:val="28"/>
          <w:rtl/>
          <w:lang w:val="en-GB"/>
        </w:rPr>
        <w:t xml:space="preserve"> אלא שלכך כתבה התורה כל אחד ואחד בפני עצמו</w:t>
      </w:r>
      <w:r w:rsidR="08AB4E37">
        <w:rPr>
          <w:rStyle w:val="LatinChar"/>
          <w:rFonts w:cs="FrankRuehl" w:hint="cs"/>
          <w:sz w:val="28"/>
          <w:szCs w:val="28"/>
          <w:rtl/>
          <w:lang w:val="en-GB"/>
        </w:rPr>
        <w:t>,</w:t>
      </w:r>
      <w:r w:rsidRPr="08EC73A6">
        <w:rPr>
          <w:rStyle w:val="LatinChar"/>
          <w:rFonts w:cs="FrankRuehl"/>
          <w:sz w:val="28"/>
          <w:szCs w:val="28"/>
          <w:rtl/>
          <w:lang w:val="en-GB"/>
        </w:rPr>
        <w:t xml:space="preserve"> שחייב להשיב לכל אחד ואחד כפי חכמתו</w:t>
      </w:r>
      <w:r w:rsidR="08AB4E37">
        <w:rPr>
          <w:rStyle w:val="FootnoteReference"/>
          <w:rFonts w:cs="FrankRuehl"/>
          <w:szCs w:val="28"/>
          <w:rtl/>
        </w:rPr>
        <w:footnoteReference w:id="165"/>
      </w:r>
      <w:r w:rsidR="08AB4E37">
        <w:rPr>
          <w:rStyle w:val="LatinChar"/>
          <w:rFonts w:cs="FrankRuehl" w:hint="cs"/>
          <w:sz w:val="28"/>
          <w:szCs w:val="28"/>
          <w:rtl/>
          <w:lang w:val="en-GB"/>
        </w:rPr>
        <w:t>.</w:t>
      </w:r>
      <w:r w:rsidRPr="08EC73A6">
        <w:rPr>
          <w:rStyle w:val="LatinChar"/>
          <w:rFonts w:cs="FrankRuehl"/>
          <w:sz w:val="28"/>
          <w:szCs w:val="28"/>
          <w:rtl/>
          <w:lang w:val="en-GB"/>
        </w:rPr>
        <w:t xml:space="preserve"> וצריך להשיב לחכם כפי אשר הוא חכם</w:t>
      </w:r>
      <w:r w:rsidR="08D500E4">
        <w:rPr>
          <w:rStyle w:val="LatinChar"/>
          <w:rFonts w:cs="FrankRuehl" w:hint="cs"/>
          <w:sz w:val="28"/>
          <w:szCs w:val="28"/>
          <w:rtl/>
          <w:lang w:val="en-GB"/>
        </w:rPr>
        <w:t>.</w:t>
      </w:r>
      <w:r w:rsidRPr="08EC73A6">
        <w:rPr>
          <w:rStyle w:val="LatinChar"/>
          <w:rFonts w:cs="FrankRuehl"/>
          <w:sz w:val="28"/>
          <w:szCs w:val="28"/>
          <w:rtl/>
          <w:lang w:val="en-GB"/>
        </w:rPr>
        <w:t xml:space="preserve"> ולכך צריך לומר כהלכות הפסח</w:t>
      </w:r>
      <w:r w:rsidR="08AE6C3E">
        <w:rPr>
          <w:rStyle w:val="FootnoteReference"/>
          <w:rFonts w:cs="FrankRuehl"/>
          <w:szCs w:val="28"/>
          <w:rtl/>
        </w:rPr>
        <w:footnoteReference w:id="166"/>
      </w:r>
      <w:r w:rsidR="08D500E4">
        <w:rPr>
          <w:rStyle w:val="LatinChar"/>
          <w:rFonts w:cs="FrankRuehl" w:hint="cs"/>
          <w:sz w:val="28"/>
          <w:szCs w:val="28"/>
          <w:rtl/>
          <w:lang w:val="en-GB"/>
        </w:rPr>
        <w:t>,</w:t>
      </w:r>
      <w:r w:rsidRPr="08EC73A6">
        <w:rPr>
          <w:rStyle w:val="LatinChar"/>
          <w:rFonts w:cs="FrankRuehl"/>
          <w:sz w:val="28"/>
          <w:szCs w:val="28"/>
          <w:rtl/>
          <w:lang w:val="en-GB"/>
        </w:rPr>
        <w:t xml:space="preserve"> ר</w:t>
      </w:r>
      <w:r w:rsidR="08D500E4">
        <w:rPr>
          <w:rStyle w:val="LatinChar"/>
          <w:rFonts w:cs="FrankRuehl" w:hint="cs"/>
          <w:sz w:val="28"/>
          <w:szCs w:val="28"/>
          <w:rtl/>
          <w:lang w:val="en-GB"/>
        </w:rPr>
        <w:t>צה לומר</w:t>
      </w:r>
      <w:r w:rsidRPr="08EC73A6">
        <w:rPr>
          <w:rStyle w:val="LatinChar"/>
          <w:rFonts w:cs="FrankRuehl"/>
          <w:sz w:val="28"/>
          <w:szCs w:val="28"/>
          <w:rtl/>
          <w:lang w:val="en-GB"/>
        </w:rPr>
        <w:t xml:space="preserve"> כל הלכות הפסח</w:t>
      </w:r>
      <w:r w:rsidR="08D500E4">
        <w:rPr>
          <w:rStyle w:val="FootnoteReference"/>
          <w:rFonts w:cs="FrankRuehl"/>
          <w:szCs w:val="28"/>
          <w:rtl/>
        </w:rPr>
        <w:footnoteReference w:id="167"/>
      </w:r>
      <w:r w:rsidR="08D500E4">
        <w:rPr>
          <w:rStyle w:val="LatinChar"/>
          <w:rFonts w:cs="FrankRuehl" w:hint="cs"/>
          <w:sz w:val="28"/>
          <w:szCs w:val="28"/>
          <w:rtl/>
          <w:lang w:val="en-GB"/>
        </w:rPr>
        <w:t>.</w:t>
      </w:r>
      <w:r w:rsidRPr="08EC73A6">
        <w:rPr>
          <w:rStyle w:val="LatinChar"/>
          <w:rFonts w:cs="FrankRuehl"/>
          <w:sz w:val="28"/>
          <w:szCs w:val="28"/>
          <w:rtl/>
          <w:lang w:val="en-GB"/>
        </w:rPr>
        <w:t xml:space="preserve"> ולרשע צריך להשיב לו כרשעתו גם כן</w:t>
      </w:r>
      <w:r w:rsidR="08AE6C3E">
        <w:rPr>
          <w:rStyle w:val="FootnoteReference"/>
          <w:rFonts w:cs="FrankRuehl"/>
          <w:szCs w:val="28"/>
          <w:rtl/>
        </w:rPr>
        <w:footnoteReference w:id="168"/>
      </w:r>
      <w:r w:rsidR="08E04F95">
        <w:rPr>
          <w:rStyle w:val="LatinChar"/>
          <w:rFonts w:cs="FrankRuehl" w:hint="cs"/>
          <w:sz w:val="28"/>
          <w:szCs w:val="28"/>
          <w:rtl/>
          <w:lang w:val="en-GB"/>
        </w:rPr>
        <w:t>,</w:t>
      </w:r>
      <w:r w:rsidRPr="08EC73A6">
        <w:rPr>
          <w:rStyle w:val="LatinChar"/>
          <w:rFonts w:cs="FrankRuehl"/>
          <w:sz w:val="28"/>
          <w:szCs w:val="28"/>
          <w:rtl/>
          <w:lang w:val="en-GB"/>
        </w:rPr>
        <w:t xml:space="preserve"> ולכך זכר</w:t>
      </w:r>
      <w:r w:rsidR="085B4FFE">
        <w:rPr>
          <w:rStyle w:val="LatinChar"/>
          <w:rFonts w:cs="FrankRuehl" w:hint="cs"/>
          <w:sz w:val="28"/>
          <w:szCs w:val="28"/>
          <w:rtl/>
          <w:lang w:val="en-GB"/>
        </w:rPr>
        <w:t>ה*</w:t>
      </w:r>
      <w:r w:rsidRPr="08EC73A6">
        <w:rPr>
          <w:rStyle w:val="LatinChar"/>
          <w:rFonts w:cs="FrankRuehl"/>
          <w:sz w:val="28"/>
          <w:szCs w:val="28"/>
          <w:rtl/>
          <w:lang w:val="en-GB"/>
        </w:rPr>
        <w:t xml:space="preserve"> תשובת כל הארבעה בנים</w:t>
      </w:r>
      <w:r w:rsidR="08E04F95">
        <w:rPr>
          <w:rStyle w:val="LatinChar"/>
          <w:rFonts w:cs="FrankRuehl" w:hint="cs"/>
          <w:sz w:val="28"/>
          <w:szCs w:val="28"/>
          <w:rtl/>
          <w:lang w:val="en-GB"/>
        </w:rPr>
        <w:t>.</w:t>
      </w:r>
      <w:r w:rsidRPr="08EC73A6">
        <w:rPr>
          <w:rStyle w:val="LatinChar"/>
          <w:rFonts w:cs="FrankRuehl"/>
          <w:sz w:val="28"/>
          <w:szCs w:val="28"/>
          <w:rtl/>
          <w:lang w:val="en-GB"/>
        </w:rPr>
        <w:t xml:space="preserve"> ואף על גב דיש לך ללמוד תשובת התם מתשובת שאינו יודע לשאול</w:t>
      </w:r>
      <w:r w:rsidR="08E04F95">
        <w:rPr>
          <w:rStyle w:val="FootnoteReference"/>
          <w:rFonts w:cs="FrankRuehl"/>
          <w:szCs w:val="28"/>
          <w:rtl/>
        </w:rPr>
        <w:footnoteReference w:id="169"/>
      </w:r>
      <w:r w:rsidRPr="08EC73A6">
        <w:rPr>
          <w:rStyle w:val="LatinChar"/>
          <w:rFonts w:cs="FrankRuehl"/>
          <w:sz w:val="28"/>
          <w:szCs w:val="28"/>
          <w:rtl/>
          <w:lang w:val="en-GB"/>
        </w:rPr>
        <w:t>, מכל מקום כתב לך גם כן תשובת התם לחלק ביניהם, כי לתם ישיב יותר ממה שישיב למי</w:t>
      </w:r>
      <w:r w:rsidR="084142D4">
        <w:rPr>
          <w:rStyle w:val="LatinChar"/>
          <w:rFonts w:cs="FrankRuehl" w:hint="cs"/>
          <w:sz w:val="28"/>
          <w:szCs w:val="28"/>
          <w:rtl/>
          <w:lang w:val="en-GB"/>
        </w:rPr>
        <w:t>*</w:t>
      </w:r>
      <w:r w:rsidRPr="08EC73A6">
        <w:rPr>
          <w:rStyle w:val="LatinChar"/>
          <w:rFonts w:cs="FrankRuehl"/>
          <w:sz w:val="28"/>
          <w:szCs w:val="28"/>
          <w:rtl/>
          <w:lang w:val="en-GB"/>
        </w:rPr>
        <w:t xml:space="preserve"> שאינו יודע לשאול, שהרי משיב לתם </w:t>
      </w:r>
      <w:r w:rsidR="087108FA" w:rsidRPr="087108FA">
        <w:rPr>
          <w:rStyle w:val="LatinChar"/>
          <w:rFonts w:cs="Dbs-Rashi" w:hint="cs"/>
          <w:szCs w:val="20"/>
          <w:rtl/>
          <w:lang w:val="en-GB"/>
        </w:rPr>
        <w:t xml:space="preserve">(שמות יג, </w:t>
      </w:r>
      <w:r w:rsidR="087E76F8">
        <w:rPr>
          <w:rStyle w:val="LatinChar"/>
          <w:rFonts w:cs="Dbs-Rashi" w:hint="cs"/>
          <w:szCs w:val="20"/>
          <w:rtl/>
          <w:lang w:val="en-GB"/>
        </w:rPr>
        <w:t>יד</w:t>
      </w:r>
      <w:r w:rsidR="087108FA" w:rsidRPr="087108FA">
        <w:rPr>
          <w:rStyle w:val="LatinChar"/>
          <w:rFonts w:cs="Dbs-Rashi" w:hint="cs"/>
          <w:szCs w:val="20"/>
          <w:rtl/>
          <w:lang w:val="en-GB"/>
        </w:rPr>
        <w:t>)</w:t>
      </w:r>
      <w:r w:rsidR="087108FA">
        <w:rPr>
          <w:rStyle w:val="LatinChar"/>
          <w:rFonts w:cs="FrankRuehl" w:hint="cs"/>
          <w:sz w:val="28"/>
          <w:szCs w:val="28"/>
          <w:rtl/>
          <w:lang w:val="en-GB"/>
        </w:rPr>
        <w:t xml:space="preserve"> "</w:t>
      </w:r>
      <w:r w:rsidRPr="08EC73A6">
        <w:rPr>
          <w:rStyle w:val="LatinChar"/>
          <w:rFonts w:cs="FrankRuehl"/>
          <w:sz w:val="28"/>
          <w:szCs w:val="28"/>
          <w:rtl/>
          <w:lang w:val="en-GB"/>
        </w:rPr>
        <w:t>בחוזק יד הוציאנו ממצרים</w:t>
      </w:r>
      <w:r w:rsidR="087108FA">
        <w:rPr>
          <w:rStyle w:val="LatinChar"/>
          <w:rFonts w:cs="FrankRuehl" w:hint="cs"/>
          <w:sz w:val="28"/>
          <w:szCs w:val="28"/>
          <w:rtl/>
          <w:lang w:val="en-GB"/>
        </w:rPr>
        <w:t>"</w:t>
      </w:r>
      <w:r w:rsidR="08AA3E2D">
        <w:rPr>
          <w:rStyle w:val="FootnoteReference"/>
          <w:rFonts w:cs="FrankRuehl"/>
          <w:szCs w:val="28"/>
          <w:rtl/>
        </w:rPr>
        <w:footnoteReference w:id="170"/>
      </w:r>
      <w:r w:rsidR="087108FA">
        <w:rPr>
          <w:rStyle w:val="LatinChar"/>
          <w:rFonts w:cs="FrankRuehl" w:hint="cs"/>
          <w:sz w:val="28"/>
          <w:szCs w:val="28"/>
          <w:rtl/>
          <w:lang w:val="en-GB"/>
        </w:rPr>
        <w:t>,</w:t>
      </w:r>
      <w:r w:rsidRPr="08EC73A6">
        <w:rPr>
          <w:rStyle w:val="LatinChar"/>
          <w:rFonts w:cs="FrankRuehl"/>
          <w:sz w:val="28"/>
          <w:szCs w:val="28"/>
          <w:rtl/>
          <w:lang w:val="en-GB"/>
        </w:rPr>
        <w:t xml:space="preserve"> וזה אינו משיב לשאינו יודע לשאול</w:t>
      </w:r>
      <w:r w:rsidR="0884106B">
        <w:rPr>
          <w:rStyle w:val="FootnoteReference"/>
          <w:rFonts w:cs="FrankRuehl"/>
          <w:szCs w:val="28"/>
          <w:rtl/>
        </w:rPr>
        <w:footnoteReference w:id="171"/>
      </w:r>
      <w:r w:rsidR="0884106B">
        <w:rPr>
          <w:rStyle w:val="LatinChar"/>
          <w:rFonts w:cs="FrankRuehl" w:hint="cs"/>
          <w:sz w:val="28"/>
          <w:szCs w:val="28"/>
          <w:rtl/>
          <w:lang w:val="en-GB"/>
        </w:rPr>
        <w:t>.</w:t>
      </w:r>
      <w:r w:rsidRPr="08EC73A6">
        <w:rPr>
          <w:rStyle w:val="LatinChar"/>
          <w:rFonts w:cs="FrankRuehl"/>
          <w:sz w:val="28"/>
          <w:szCs w:val="28"/>
          <w:rtl/>
          <w:lang w:val="en-GB"/>
        </w:rPr>
        <w:t xml:space="preserve"> ולפיכך כתבה התורה שאלת חכם ורשע ותם ושאינו יודע לשאול</w:t>
      </w:r>
      <w:r w:rsidR="085E772E">
        <w:rPr>
          <w:rStyle w:val="LatinChar"/>
          <w:rFonts w:cs="FrankRuehl" w:hint="cs"/>
          <w:sz w:val="28"/>
          <w:szCs w:val="28"/>
          <w:rtl/>
          <w:lang w:val="en-GB"/>
        </w:rPr>
        <w:t>,</w:t>
      </w:r>
      <w:r w:rsidRPr="08EC73A6">
        <w:rPr>
          <w:rStyle w:val="LatinChar"/>
          <w:rFonts w:cs="FrankRuehl"/>
          <w:sz w:val="28"/>
          <w:szCs w:val="28"/>
          <w:rtl/>
          <w:lang w:val="en-GB"/>
        </w:rPr>
        <w:t xml:space="preserve"> ללמד</w:t>
      </w:r>
      <w:r w:rsidR="08A9190B">
        <w:rPr>
          <w:rStyle w:val="LatinChar"/>
          <w:rFonts w:cs="FrankRuehl" w:hint="cs"/>
          <w:sz w:val="28"/>
          <w:szCs w:val="28"/>
          <w:rtl/>
          <w:lang w:val="en-GB"/>
        </w:rPr>
        <w:t>*</w:t>
      </w:r>
      <w:r w:rsidRPr="08EC73A6">
        <w:rPr>
          <w:rStyle w:val="LatinChar"/>
          <w:rFonts w:cs="FrankRuehl"/>
          <w:sz w:val="28"/>
          <w:szCs w:val="28"/>
          <w:rtl/>
          <w:lang w:val="en-GB"/>
        </w:rPr>
        <w:t xml:space="preserve"> לך להשיב לכל אחד כפי ענין שהוא שואל</w:t>
      </w:r>
      <w:r w:rsidR="085E772E">
        <w:rPr>
          <w:rStyle w:val="LatinChar"/>
          <w:rFonts w:cs="FrankRuehl" w:hint="cs"/>
          <w:sz w:val="28"/>
          <w:szCs w:val="28"/>
          <w:rtl/>
          <w:lang w:val="en-GB"/>
        </w:rPr>
        <w:t>;</w:t>
      </w:r>
      <w:r w:rsidRPr="08EC73A6">
        <w:rPr>
          <w:rStyle w:val="LatinChar"/>
          <w:rFonts w:cs="FrankRuehl"/>
          <w:sz w:val="28"/>
          <w:szCs w:val="28"/>
          <w:rtl/>
          <w:lang w:val="en-GB"/>
        </w:rPr>
        <w:t xml:space="preserve"> לחכם כחכמתו</w:t>
      </w:r>
      <w:r w:rsidR="085E772E">
        <w:rPr>
          <w:rStyle w:val="LatinChar"/>
          <w:rFonts w:cs="FrankRuehl" w:hint="cs"/>
          <w:sz w:val="28"/>
          <w:szCs w:val="28"/>
          <w:rtl/>
          <w:lang w:val="en-GB"/>
        </w:rPr>
        <w:t>,</w:t>
      </w:r>
      <w:r w:rsidRPr="08EC73A6">
        <w:rPr>
          <w:rStyle w:val="LatinChar"/>
          <w:rFonts w:cs="FrankRuehl"/>
          <w:sz w:val="28"/>
          <w:szCs w:val="28"/>
          <w:rtl/>
          <w:lang w:val="en-GB"/>
        </w:rPr>
        <w:t xml:space="preserve"> ולרשע כרשעתו</w:t>
      </w:r>
      <w:r w:rsidR="085E772E">
        <w:rPr>
          <w:rStyle w:val="LatinChar"/>
          <w:rFonts w:cs="FrankRuehl" w:hint="cs"/>
          <w:sz w:val="28"/>
          <w:szCs w:val="28"/>
          <w:rtl/>
          <w:lang w:val="en-GB"/>
        </w:rPr>
        <w:t>,</w:t>
      </w:r>
      <w:r w:rsidRPr="08EC73A6">
        <w:rPr>
          <w:rStyle w:val="LatinChar"/>
          <w:rFonts w:cs="FrankRuehl"/>
          <w:sz w:val="28"/>
          <w:szCs w:val="28"/>
          <w:rtl/>
          <w:lang w:val="en-GB"/>
        </w:rPr>
        <w:t xml:space="preserve"> ולתם כתמותו. ומפני</w:t>
      </w:r>
      <w:r w:rsidR="085E772E">
        <w:rPr>
          <w:rStyle w:val="FootnoteReference"/>
          <w:rFonts w:cs="FrankRuehl"/>
          <w:szCs w:val="28"/>
          <w:rtl/>
        </w:rPr>
        <w:footnoteReference w:id="172"/>
      </w:r>
      <w:r w:rsidRPr="08EC73A6">
        <w:rPr>
          <w:rStyle w:val="LatinChar"/>
          <w:rFonts w:cs="FrankRuehl"/>
          <w:sz w:val="28"/>
          <w:szCs w:val="28"/>
          <w:rtl/>
          <w:lang w:val="en-GB"/>
        </w:rPr>
        <w:t xml:space="preserve"> כי החכם הוא מוסיף בחכמה</w:t>
      </w:r>
      <w:r w:rsidR="086C3A1B">
        <w:rPr>
          <w:rStyle w:val="FootnoteReference"/>
          <w:rFonts w:cs="FrankRuehl"/>
          <w:szCs w:val="28"/>
          <w:rtl/>
        </w:rPr>
        <w:footnoteReference w:id="173"/>
      </w:r>
      <w:r w:rsidR="085E772E">
        <w:rPr>
          <w:rStyle w:val="LatinChar"/>
          <w:rFonts w:cs="FrankRuehl" w:hint="cs"/>
          <w:sz w:val="28"/>
          <w:szCs w:val="28"/>
          <w:rtl/>
          <w:lang w:val="en-GB"/>
        </w:rPr>
        <w:t>,</w:t>
      </w:r>
      <w:r w:rsidRPr="08EC73A6">
        <w:rPr>
          <w:rStyle w:val="LatinChar"/>
          <w:rFonts w:cs="FrankRuehl"/>
          <w:sz w:val="28"/>
          <w:szCs w:val="28"/>
          <w:rtl/>
          <w:lang w:val="en-GB"/>
        </w:rPr>
        <w:t xml:space="preserve"> שאין ספק כי כאשר הוא חכם מוסיף בחכמה יותר מתם</w:t>
      </w:r>
      <w:r w:rsidR="08BA402A">
        <w:rPr>
          <w:rStyle w:val="FootnoteReference"/>
          <w:rFonts w:cs="FrankRuehl"/>
          <w:szCs w:val="28"/>
          <w:rtl/>
        </w:rPr>
        <w:footnoteReference w:id="174"/>
      </w:r>
      <w:r w:rsidRPr="08EC73A6">
        <w:rPr>
          <w:rStyle w:val="LatinChar"/>
          <w:rFonts w:cs="FrankRuehl"/>
          <w:sz w:val="28"/>
          <w:szCs w:val="28"/>
          <w:rtl/>
          <w:lang w:val="en-GB"/>
        </w:rPr>
        <w:t>, ולכך אמר גם אתה תעשה כמו שעשה</w:t>
      </w:r>
      <w:r w:rsidR="085E772E">
        <w:rPr>
          <w:rStyle w:val="LatinChar"/>
          <w:rFonts w:cs="FrankRuehl" w:hint="cs"/>
          <w:sz w:val="28"/>
          <w:szCs w:val="28"/>
          <w:rtl/>
          <w:lang w:val="en-GB"/>
        </w:rPr>
        <w:t>,</w:t>
      </w:r>
      <w:r w:rsidRPr="08EC73A6">
        <w:rPr>
          <w:rStyle w:val="LatinChar"/>
          <w:rFonts w:cs="FrankRuehl"/>
          <w:sz w:val="28"/>
          <w:szCs w:val="28"/>
          <w:rtl/>
          <w:lang w:val="en-GB"/>
        </w:rPr>
        <w:t xml:space="preserve"> שתוסיף לו ללמדו</w:t>
      </w:r>
      <w:r w:rsidR="081E5F31">
        <w:rPr>
          <w:rStyle w:val="LatinChar"/>
          <w:rFonts w:cs="FrankRuehl" w:hint="cs"/>
          <w:sz w:val="28"/>
          <w:szCs w:val="28"/>
          <w:rtl/>
          <w:lang w:val="en-GB"/>
        </w:rPr>
        <w:t>*</w:t>
      </w:r>
      <w:r w:rsidRPr="08EC73A6">
        <w:rPr>
          <w:rStyle w:val="LatinChar"/>
          <w:rFonts w:cs="FrankRuehl"/>
          <w:sz w:val="28"/>
          <w:szCs w:val="28"/>
          <w:rtl/>
          <w:lang w:val="en-GB"/>
        </w:rPr>
        <w:t xml:space="preserve"> כהלכות הפסח</w:t>
      </w:r>
      <w:r w:rsidR="085E772E">
        <w:rPr>
          <w:rStyle w:val="LatinChar"/>
          <w:rFonts w:cs="FrankRuehl" w:hint="cs"/>
          <w:sz w:val="28"/>
          <w:szCs w:val="28"/>
          <w:rtl/>
          <w:lang w:val="en-GB"/>
        </w:rPr>
        <w:t>.</w:t>
      </w:r>
      <w:r w:rsidRPr="08EC73A6">
        <w:rPr>
          <w:rStyle w:val="LatinChar"/>
          <w:rFonts w:cs="FrankRuehl"/>
          <w:sz w:val="28"/>
          <w:szCs w:val="28"/>
          <w:rtl/>
          <w:lang w:val="en-GB"/>
        </w:rPr>
        <w:t xml:space="preserve"> והרשע הוסיף ברשעתו</w:t>
      </w:r>
      <w:r w:rsidR="08553173">
        <w:rPr>
          <w:rStyle w:val="LatinChar"/>
          <w:rFonts w:cs="FrankRuehl" w:hint="cs"/>
          <w:sz w:val="28"/>
          <w:szCs w:val="28"/>
          <w:rtl/>
          <w:lang w:val="en-GB"/>
        </w:rPr>
        <w:t>,</w:t>
      </w:r>
      <w:r w:rsidRPr="08EC73A6">
        <w:rPr>
          <w:rStyle w:val="LatinChar"/>
          <w:rFonts w:cs="FrankRuehl"/>
          <w:sz w:val="28"/>
          <w:szCs w:val="28"/>
          <w:rtl/>
          <w:lang w:val="en-GB"/>
        </w:rPr>
        <w:t xml:space="preserve"> שכפר בעיקר</w:t>
      </w:r>
      <w:r w:rsidR="08484906">
        <w:rPr>
          <w:rStyle w:val="FootnoteReference"/>
          <w:rFonts w:cs="FrankRuehl"/>
          <w:szCs w:val="28"/>
          <w:rtl/>
        </w:rPr>
        <w:footnoteReference w:id="175"/>
      </w:r>
      <w:r w:rsidR="08484906">
        <w:rPr>
          <w:rStyle w:val="LatinChar"/>
          <w:rFonts w:cs="FrankRuehl" w:hint="cs"/>
          <w:sz w:val="28"/>
          <w:szCs w:val="28"/>
          <w:rtl/>
          <w:lang w:val="en-GB"/>
        </w:rPr>
        <w:t>,</w:t>
      </w:r>
      <w:r w:rsidRPr="08EC73A6">
        <w:rPr>
          <w:rStyle w:val="LatinChar"/>
          <w:rFonts w:cs="FrankRuehl"/>
          <w:sz w:val="28"/>
          <w:szCs w:val="28"/>
          <w:rtl/>
          <w:lang w:val="en-GB"/>
        </w:rPr>
        <w:t xml:space="preserve"> דבר שאינו ראוי לשום בריה</w:t>
      </w:r>
      <w:r w:rsidR="08E80D5D">
        <w:rPr>
          <w:rStyle w:val="FootnoteReference"/>
          <w:rFonts w:cs="FrankRuehl"/>
          <w:szCs w:val="28"/>
          <w:rtl/>
        </w:rPr>
        <w:footnoteReference w:id="176"/>
      </w:r>
      <w:r w:rsidR="08E80D5D">
        <w:rPr>
          <w:rStyle w:val="LatinChar"/>
          <w:rFonts w:cs="FrankRuehl" w:hint="cs"/>
          <w:sz w:val="28"/>
          <w:szCs w:val="28"/>
          <w:rtl/>
          <w:lang w:val="en-GB"/>
        </w:rPr>
        <w:t>.</w:t>
      </w:r>
      <w:r w:rsidRPr="08EC73A6">
        <w:rPr>
          <w:rStyle w:val="LatinChar"/>
          <w:rFonts w:cs="FrankRuehl"/>
          <w:sz w:val="28"/>
          <w:szCs w:val="28"/>
          <w:rtl/>
          <w:lang w:val="en-GB"/>
        </w:rPr>
        <w:t xml:space="preserve"> לכך</w:t>
      </w:r>
      <w:r w:rsidR="08514FBF">
        <w:rPr>
          <w:rStyle w:val="LatinChar"/>
          <w:rFonts w:cs="FrankRuehl" w:hint="cs"/>
          <w:sz w:val="28"/>
          <w:szCs w:val="28"/>
          <w:rtl/>
          <w:lang w:val="en-GB"/>
        </w:rPr>
        <w:t>*</w:t>
      </w:r>
      <w:r w:rsidRPr="08EC73A6">
        <w:rPr>
          <w:rStyle w:val="LatinChar"/>
          <w:rFonts w:cs="FrankRuehl"/>
          <w:sz w:val="28"/>
          <w:szCs w:val="28"/>
          <w:rtl/>
          <w:lang w:val="en-GB"/>
        </w:rPr>
        <w:t xml:space="preserve"> אמר </w:t>
      </w:r>
      <w:r w:rsidR="08E80D5D">
        <w:rPr>
          <w:rStyle w:val="LatinChar"/>
          <w:rFonts w:cs="FrankRuehl" w:hint="cs"/>
          <w:sz w:val="28"/>
          <w:szCs w:val="28"/>
          <w:rtl/>
          <w:lang w:val="en-GB"/>
        </w:rPr>
        <w:t>"</w:t>
      </w:r>
      <w:r w:rsidRPr="08EC73A6">
        <w:rPr>
          <w:rStyle w:val="LatinChar"/>
          <w:rFonts w:cs="FrankRuehl"/>
          <w:sz w:val="28"/>
          <w:szCs w:val="28"/>
          <w:rtl/>
          <w:lang w:val="en-GB"/>
        </w:rPr>
        <w:t>ואף אתה</w:t>
      </w:r>
      <w:r w:rsidR="08E80D5D">
        <w:rPr>
          <w:rStyle w:val="LatinChar"/>
          <w:rFonts w:cs="FrankRuehl" w:hint="cs"/>
          <w:sz w:val="28"/>
          <w:szCs w:val="28"/>
          <w:rtl/>
          <w:lang w:val="en-GB"/>
        </w:rPr>
        <w:t>",</w:t>
      </w:r>
      <w:r w:rsidRPr="08EC73A6">
        <w:rPr>
          <w:rStyle w:val="LatinChar"/>
          <w:rFonts w:cs="FrankRuehl"/>
          <w:sz w:val="28"/>
          <w:szCs w:val="28"/>
          <w:rtl/>
          <w:lang w:val="en-GB"/>
        </w:rPr>
        <w:t xml:space="preserve"> כאשר עשה</w:t>
      </w:r>
      <w:r w:rsidR="08007EDA">
        <w:rPr>
          <w:rStyle w:val="LatinChar"/>
          <w:rFonts w:cs="FrankRuehl" w:hint="cs"/>
          <w:sz w:val="28"/>
          <w:szCs w:val="28"/>
          <w:rtl/>
          <w:lang w:val="en-GB"/>
        </w:rPr>
        <w:t>,</w:t>
      </w:r>
      <w:r w:rsidRPr="08EC73A6">
        <w:rPr>
          <w:rStyle w:val="LatinChar"/>
          <w:rFonts w:cs="FrankRuehl"/>
          <w:sz w:val="28"/>
          <w:szCs w:val="28"/>
          <w:rtl/>
          <w:lang w:val="en-GB"/>
        </w:rPr>
        <w:t xml:space="preserve"> כן תעשה</w:t>
      </w:r>
      <w:r w:rsidR="08E80D5D">
        <w:rPr>
          <w:rStyle w:val="LatinChar"/>
          <w:rFonts w:cs="FrankRuehl" w:hint="cs"/>
          <w:sz w:val="28"/>
          <w:szCs w:val="28"/>
          <w:rtl/>
          <w:lang w:val="en-GB"/>
        </w:rPr>
        <w:t>,</w:t>
      </w:r>
      <w:r w:rsidRPr="08EC73A6">
        <w:rPr>
          <w:rStyle w:val="LatinChar"/>
          <w:rFonts w:cs="FrankRuehl"/>
          <w:sz w:val="28"/>
          <w:szCs w:val="28"/>
          <w:rtl/>
          <w:lang w:val="en-GB"/>
        </w:rPr>
        <w:t xml:space="preserve"> והקהה את שני</w:t>
      </w:r>
      <w:r w:rsidR="087A5FC3">
        <w:rPr>
          <w:rStyle w:val="LatinChar"/>
          <w:rFonts w:cs="FrankRuehl" w:hint="cs"/>
          <w:sz w:val="28"/>
          <w:szCs w:val="28"/>
          <w:rtl/>
          <w:lang w:val="en-GB"/>
        </w:rPr>
        <w:t>*</w:t>
      </w:r>
      <w:r w:rsidRPr="08EC73A6">
        <w:rPr>
          <w:rStyle w:val="LatinChar"/>
          <w:rFonts w:cs="FrankRuehl"/>
          <w:sz w:val="28"/>
          <w:szCs w:val="28"/>
          <w:rtl/>
          <w:lang w:val="en-GB"/>
        </w:rPr>
        <w:t xml:space="preserve"> רשעתו</w:t>
      </w:r>
      <w:r w:rsidR="08F3428E">
        <w:rPr>
          <w:rStyle w:val="FootnoteReference"/>
          <w:rFonts w:cs="FrankRuehl"/>
          <w:szCs w:val="28"/>
          <w:rtl/>
        </w:rPr>
        <w:footnoteReference w:id="177"/>
      </w:r>
      <w:r w:rsidR="08E80D5D">
        <w:rPr>
          <w:rStyle w:val="LatinChar"/>
          <w:rFonts w:cs="FrankRuehl" w:hint="cs"/>
          <w:sz w:val="28"/>
          <w:szCs w:val="28"/>
          <w:rtl/>
          <w:lang w:val="en-GB"/>
        </w:rPr>
        <w:t>.</w:t>
      </w:r>
      <w:r w:rsidRPr="08EC73A6">
        <w:rPr>
          <w:rStyle w:val="LatinChar"/>
          <w:rFonts w:cs="FrankRuehl"/>
          <w:sz w:val="28"/>
          <w:szCs w:val="28"/>
          <w:rtl/>
          <w:lang w:val="en-GB"/>
        </w:rPr>
        <w:t xml:space="preserve"> ולפיכך באלו שניהם דוקא אמר לשון </w:t>
      </w:r>
      <w:r w:rsidR="08007EDA">
        <w:rPr>
          <w:rStyle w:val="LatinChar"/>
          <w:rFonts w:cs="FrankRuehl" w:hint="cs"/>
          <w:sz w:val="28"/>
          <w:szCs w:val="28"/>
          <w:rtl/>
          <w:lang w:val="en-GB"/>
        </w:rPr>
        <w:t>"</w:t>
      </w:r>
      <w:r w:rsidRPr="08EC73A6">
        <w:rPr>
          <w:rStyle w:val="LatinChar"/>
          <w:rFonts w:cs="FrankRuehl"/>
          <w:sz w:val="28"/>
          <w:szCs w:val="28"/>
          <w:rtl/>
          <w:lang w:val="en-GB"/>
        </w:rPr>
        <w:t>אף</w:t>
      </w:r>
      <w:r w:rsidR="08007EDA">
        <w:rPr>
          <w:rStyle w:val="LatinChar"/>
          <w:rFonts w:cs="FrankRuehl" w:hint="cs"/>
          <w:sz w:val="28"/>
          <w:szCs w:val="28"/>
          <w:rtl/>
          <w:lang w:val="en-GB"/>
        </w:rPr>
        <w:t>",</w:t>
      </w:r>
      <w:r w:rsidRPr="08EC73A6">
        <w:rPr>
          <w:rStyle w:val="LatinChar"/>
          <w:rFonts w:cs="FrankRuehl"/>
          <w:sz w:val="28"/>
          <w:szCs w:val="28"/>
          <w:rtl/>
          <w:lang w:val="en-GB"/>
        </w:rPr>
        <w:t xml:space="preserve"> לומר כמו שהם עשו</w:t>
      </w:r>
      <w:r w:rsidR="08007EDA">
        <w:rPr>
          <w:rStyle w:val="LatinChar"/>
          <w:rFonts w:cs="FrankRuehl" w:hint="cs"/>
          <w:sz w:val="28"/>
          <w:szCs w:val="28"/>
          <w:rtl/>
          <w:lang w:val="en-GB"/>
        </w:rPr>
        <w:t>,</w:t>
      </w:r>
      <w:r w:rsidRPr="08EC73A6">
        <w:rPr>
          <w:rStyle w:val="LatinChar"/>
          <w:rFonts w:cs="FrankRuehl"/>
          <w:sz w:val="28"/>
          <w:szCs w:val="28"/>
          <w:rtl/>
          <w:lang w:val="en-GB"/>
        </w:rPr>
        <w:t xml:space="preserve"> כך תעשה אתה.</w:t>
      </w:r>
      <w:r w:rsidR="08553173">
        <w:rPr>
          <w:rStyle w:val="LatinChar"/>
          <w:rFonts w:cs="FrankRuehl" w:hint="cs"/>
          <w:sz w:val="28"/>
          <w:szCs w:val="28"/>
          <w:rtl/>
          <w:lang w:val="en-GB"/>
        </w:rPr>
        <w:t xml:space="preserve"> </w:t>
      </w:r>
      <w:r w:rsidR="08553173" w:rsidRPr="08553173">
        <w:rPr>
          <w:rStyle w:val="LatinChar"/>
          <w:rFonts w:cs="FrankRuehl"/>
          <w:sz w:val="28"/>
          <w:szCs w:val="28"/>
          <w:rtl/>
          <w:lang w:val="en-GB"/>
        </w:rPr>
        <w:t>ואל יקשה לך כי התורה לא כתבה רק התשובה הפשוטה</w:t>
      </w:r>
      <w:r w:rsidR="08E3287B">
        <w:rPr>
          <w:rStyle w:val="FootnoteReference"/>
          <w:rFonts w:cs="FrankRuehl"/>
          <w:szCs w:val="28"/>
          <w:rtl/>
        </w:rPr>
        <w:footnoteReference w:id="178"/>
      </w:r>
      <w:r w:rsidR="08007EDA">
        <w:rPr>
          <w:rStyle w:val="LatinChar"/>
          <w:rFonts w:cs="FrankRuehl" w:hint="cs"/>
          <w:sz w:val="28"/>
          <w:szCs w:val="28"/>
          <w:rtl/>
          <w:lang w:val="en-GB"/>
        </w:rPr>
        <w:t>.</w:t>
      </w:r>
      <w:r w:rsidR="08553173" w:rsidRPr="08553173">
        <w:rPr>
          <w:rStyle w:val="LatinChar"/>
          <w:rFonts w:cs="FrankRuehl"/>
          <w:sz w:val="28"/>
          <w:szCs w:val="28"/>
          <w:rtl/>
          <w:lang w:val="en-GB"/>
        </w:rPr>
        <w:t xml:space="preserve"> שזה אין קשיא</w:t>
      </w:r>
      <w:r w:rsidR="08FE41C0">
        <w:rPr>
          <w:rStyle w:val="LatinChar"/>
          <w:rFonts w:cs="FrankRuehl" w:hint="cs"/>
          <w:sz w:val="28"/>
          <w:szCs w:val="28"/>
          <w:rtl/>
          <w:lang w:val="en-GB"/>
        </w:rPr>
        <w:t>,</w:t>
      </w:r>
      <w:r w:rsidR="08553173" w:rsidRPr="08553173">
        <w:rPr>
          <w:rStyle w:val="LatinChar"/>
          <w:rFonts w:cs="FrankRuehl"/>
          <w:sz w:val="28"/>
          <w:szCs w:val="28"/>
          <w:rtl/>
          <w:lang w:val="en-GB"/>
        </w:rPr>
        <w:t xml:space="preserve"> כי התורה זכרה התשובה שצריך להשיב</w:t>
      </w:r>
      <w:r w:rsidR="08FE41C0">
        <w:rPr>
          <w:rStyle w:val="FootnoteReference"/>
          <w:rFonts w:cs="FrankRuehl"/>
          <w:szCs w:val="28"/>
          <w:rtl/>
        </w:rPr>
        <w:footnoteReference w:id="179"/>
      </w:r>
      <w:r w:rsidR="08FE41C0">
        <w:rPr>
          <w:rStyle w:val="LatinChar"/>
          <w:rFonts w:cs="FrankRuehl" w:hint="cs"/>
          <w:sz w:val="28"/>
          <w:szCs w:val="28"/>
          <w:rtl/>
          <w:lang w:val="en-GB"/>
        </w:rPr>
        <w:t>.</w:t>
      </w:r>
      <w:r w:rsidR="08553173" w:rsidRPr="08553173">
        <w:rPr>
          <w:rStyle w:val="LatinChar"/>
          <w:rFonts w:cs="FrankRuehl"/>
          <w:sz w:val="28"/>
          <w:szCs w:val="28"/>
          <w:rtl/>
          <w:lang w:val="en-GB"/>
        </w:rPr>
        <w:t xml:space="preserve"> ומפני שהוצרך לכתוב בתורה התשובה לבן חכם בפני עצמו</w:t>
      </w:r>
      <w:r w:rsidR="08FE41C0">
        <w:rPr>
          <w:rStyle w:val="LatinChar"/>
          <w:rFonts w:cs="FrankRuehl" w:hint="cs"/>
          <w:sz w:val="28"/>
          <w:szCs w:val="28"/>
          <w:rtl/>
          <w:lang w:val="en-GB"/>
        </w:rPr>
        <w:t>,</w:t>
      </w:r>
      <w:r w:rsidR="08553173" w:rsidRPr="08553173">
        <w:rPr>
          <w:rStyle w:val="LatinChar"/>
          <w:rFonts w:cs="FrankRuehl"/>
          <w:sz w:val="28"/>
          <w:szCs w:val="28"/>
          <w:rtl/>
          <w:lang w:val="en-GB"/>
        </w:rPr>
        <w:t xml:space="preserve"> יש לך ללמ</w:t>
      </w:r>
      <w:r w:rsidR="084A4E9E">
        <w:rPr>
          <w:rStyle w:val="LatinChar"/>
          <w:rFonts w:cs="FrankRuehl" w:hint="cs"/>
          <w:sz w:val="28"/>
          <w:szCs w:val="28"/>
          <w:rtl/>
          <w:lang w:val="en-GB"/>
        </w:rPr>
        <w:t>ו</w:t>
      </w:r>
      <w:r w:rsidR="08553173" w:rsidRPr="08553173">
        <w:rPr>
          <w:rStyle w:val="LatinChar"/>
          <w:rFonts w:cs="FrankRuehl"/>
          <w:sz w:val="28"/>
          <w:szCs w:val="28"/>
          <w:rtl/>
          <w:lang w:val="en-GB"/>
        </w:rPr>
        <w:t>ד להשיב כפי חכמתו</w:t>
      </w:r>
      <w:r w:rsidR="08447CAB">
        <w:rPr>
          <w:rStyle w:val="FootnoteReference"/>
          <w:rFonts w:cs="FrankRuehl"/>
          <w:szCs w:val="28"/>
          <w:rtl/>
        </w:rPr>
        <w:footnoteReference w:id="180"/>
      </w:r>
      <w:r w:rsidR="08553173">
        <w:rPr>
          <w:rStyle w:val="LatinChar"/>
          <w:rFonts w:cs="FrankRuehl" w:hint="cs"/>
          <w:sz w:val="28"/>
          <w:szCs w:val="28"/>
          <w:rtl/>
          <w:lang w:val="en-GB"/>
        </w:rPr>
        <w:t>.</w:t>
      </w:r>
      <w:r w:rsidR="08553173" w:rsidRPr="08553173">
        <w:rPr>
          <w:rStyle w:val="LatinChar"/>
          <w:rFonts w:cs="FrankRuehl"/>
          <w:sz w:val="28"/>
          <w:szCs w:val="28"/>
          <w:rtl/>
          <w:lang w:val="en-GB"/>
        </w:rPr>
        <w:t xml:space="preserve"> ועוד</w:t>
      </w:r>
      <w:r w:rsidR="0848449B">
        <w:rPr>
          <w:rStyle w:val="FootnoteReference"/>
          <w:rFonts w:cs="FrankRuehl"/>
          <w:szCs w:val="28"/>
          <w:rtl/>
        </w:rPr>
        <w:footnoteReference w:id="181"/>
      </w:r>
      <w:r w:rsidR="0848449B">
        <w:rPr>
          <w:rStyle w:val="LatinChar"/>
          <w:rFonts w:cs="FrankRuehl" w:hint="cs"/>
          <w:sz w:val="28"/>
          <w:szCs w:val="28"/>
          <w:rtl/>
          <w:lang w:val="en-GB"/>
        </w:rPr>
        <w:t>,</w:t>
      </w:r>
      <w:r w:rsidR="08553173" w:rsidRPr="08553173">
        <w:rPr>
          <w:rStyle w:val="LatinChar"/>
          <w:rFonts w:cs="FrankRuehl"/>
          <w:sz w:val="28"/>
          <w:szCs w:val="28"/>
          <w:rtl/>
          <w:lang w:val="en-GB"/>
        </w:rPr>
        <w:t xml:space="preserve"> כי יש ללמוד מן הרשע מפני שהוסיף ברשע</w:t>
      </w:r>
      <w:r w:rsidR="08F11741">
        <w:rPr>
          <w:rStyle w:val="LatinChar"/>
          <w:rFonts w:cs="FrankRuehl" w:hint="cs"/>
          <w:sz w:val="28"/>
          <w:szCs w:val="28"/>
          <w:rtl/>
          <w:lang w:val="en-GB"/>
        </w:rPr>
        <w:t xml:space="preserve">ות*, </w:t>
      </w:r>
      <w:r w:rsidR="08553173" w:rsidRPr="08553173">
        <w:rPr>
          <w:rStyle w:val="LatinChar"/>
          <w:rFonts w:cs="FrankRuehl"/>
          <w:sz w:val="28"/>
          <w:szCs w:val="28"/>
          <w:rtl/>
          <w:lang w:val="en-GB"/>
        </w:rPr>
        <w:t xml:space="preserve">לכך יש להשיב אליו </w:t>
      </w:r>
      <w:r w:rsidR="0848449B">
        <w:rPr>
          <w:rStyle w:val="LatinChar"/>
          <w:rFonts w:cs="FrankRuehl" w:hint="cs"/>
          <w:sz w:val="28"/>
          <w:szCs w:val="28"/>
          <w:rtl/>
          <w:lang w:val="en-GB"/>
        </w:rPr>
        <w:t>"</w:t>
      </w:r>
      <w:r w:rsidR="08553173" w:rsidRPr="08553173">
        <w:rPr>
          <w:rStyle w:val="LatinChar"/>
          <w:rFonts w:cs="FrankRuehl"/>
          <w:sz w:val="28"/>
          <w:szCs w:val="28"/>
          <w:rtl/>
          <w:lang w:val="en-GB"/>
        </w:rPr>
        <w:t>בעבור זה עשה לי</w:t>
      </w:r>
      <w:r w:rsidR="0848449B">
        <w:rPr>
          <w:rStyle w:val="LatinChar"/>
          <w:rFonts w:cs="FrankRuehl" w:hint="cs"/>
          <w:sz w:val="28"/>
          <w:szCs w:val="28"/>
          <w:rtl/>
          <w:lang w:val="en-GB"/>
        </w:rPr>
        <w:t>"</w:t>
      </w:r>
      <w:r w:rsidR="08553173" w:rsidRPr="08553173">
        <w:rPr>
          <w:rStyle w:val="LatinChar"/>
          <w:rFonts w:cs="FrankRuehl"/>
          <w:sz w:val="28"/>
          <w:szCs w:val="28"/>
          <w:rtl/>
          <w:lang w:val="en-GB"/>
        </w:rPr>
        <w:t xml:space="preserve"> יותר מן השאלה</w:t>
      </w:r>
      <w:r w:rsidR="086C3982">
        <w:rPr>
          <w:rStyle w:val="FootnoteReference"/>
          <w:rFonts w:cs="FrankRuehl"/>
          <w:szCs w:val="28"/>
          <w:rtl/>
        </w:rPr>
        <w:footnoteReference w:id="182"/>
      </w:r>
      <w:r w:rsidR="0848449B">
        <w:rPr>
          <w:rStyle w:val="LatinChar"/>
          <w:rFonts w:cs="FrankRuehl" w:hint="cs"/>
          <w:sz w:val="28"/>
          <w:szCs w:val="28"/>
          <w:rtl/>
          <w:lang w:val="en-GB"/>
        </w:rPr>
        <w:t>.</w:t>
      </w:r>
      <w:r w:rsidR="08553173" w:rsidRPr="08553173">
        <w:rPr>
          <w:rStyle w:val="LatinChar"/>
          <w:rFonts w:cs="FrankRuehl"/>
          <w:sz w:val="28"/>
          <w:szCs w:val="28"/>
          <w:rtl/>
          <w:lang w:val="en-GB"/>
        </w:rPr>
        <w:t xml:space="preserve"> הכי נמי החכם יש להשיב לו יותר ממה ששאל</w:t>
      </w:r>
      <w:r w:rsidR="0848449B">
        <w:rPr>
          <w:rStyle w:val="LatinChar"/>
          <w:rFonts w:cs="FrankRuehl" w:hint="cs"/>
          <w:sz w:val="28"/>
          <w:szCs w:val="28"/>
          <w:rtl/>
          <w:lang w:val="en-GB"/>
        </w:rPr>
        <w:t>,</w:t>
      </w:r>
      <w:r w:rsidR="08553173" w:rsidRPr="08553173">
        <w:rPr>
          <w:rStyle w:val="LatinChar"/>
          <w:rFonts w:cs="FrankRuehl"/>
          <w:sz w:val="28"/>
          <w:szCs w:val="28"/>
          <w:rtl/>
          <w:lang w:val="en-GB"/>
        </w:rPr>
        <w:t xml:space="preserve"> כיון שהוסיף בחכמה</w:t>
      </w:r>
      <w:r w:rsidR="08553173">
        <w:rPr>
          <w:rStyle w:val="FootnoteReference"/>
          <w:rFonts w:cs="FrankRuehl"/>
          <w:szCs w:val="28"/>
          <w:rtl/>
        </w:rPr>
        <w:footnoteReference w:id="183"/>
      </w:r>
      <w:r w:rsidR="08553173">
        <w:rPr>
          <w:rStyle w:val="LatinChar"/>
          <w:rFonts w:cs="FrankRuehl" w:hint="cs"/>
          <w:sz w:val="28"/>
          <w:szCs w:val="28"/>
          <w:rtl/>
          <w:lang w:val="en-GB"/>
        </w:rPr>
        <w:t>.</w:t>
      </w:r>
      <w:r w:rsidR="08680FCE">
        <w:rPr>
          <w:rStyle w:val="LatinChar"/>
          <w:rFonts w:cs="FrankRuehl" w:hint="cs"/>
          <w:sz w:val="28"/>
          <w:szCs w:val="28"/>
          <w:rtl/>
          <w:lang w:val="en-GB"/>
        </w:rPr>
        <w:t xml:space="preserve"> </w:t>
      </w:r>
    </w:p>
    <w:p w:rsidR="0856689F" w:rsidRDefault="08AA6FF9" w:rsidP="08882AAD">
      <w:pPr>
        <w:jc w:val="both"/>
        <w:rPr>
          <w:rStyle w:val="LatinChar"/>
          <w:rFonts w:cs="FrankRuehl" w:hint="cs"/>
          <w:sz w:val="28"/>
          <w:szCs w:val="28"/>
          <w:rtl/>
          <w:lang w:val="en-GB"/>
        </w:rPr>
      </w:pPr>
      <w:r w:rsidRPr="08AA6FF9">
        <w:rPr>
          <w:rStyle w:val="LatinChar"/>
          <w:rtl/>
        </w:rPr>
        <w:t>#</w:t>
      </w:r>
      <w:r w:rsidR="08680FCE" w:rsidRPr="08AA6FF9">
        <w:rPr>
          <w:rStyle w:val="Title1"/>
          <w:rtl/>
        </w:rPr>
        <w:t>ומה שאמר</w:t>
      </w:r>
      <w:r w:rsidRPr="08AA6FF9">
        <w:rPr>
          <w:rStyle w:val="LatinChar"/>
          <w:rtl/>
        </w:rPr>
        <w:t>=</w:t>
      </w:r>
      <w:r w:rsidR="08680FCE" w:rsidRPr="08680FCE">
        <w:rPr>
          <w:rStyle w:val="LatinChar"/>
          <w:rFonts w:cs="FrankRuehl"/>
          <w:sz w:val="28"/>
          <w:szCs w:val="28"/>
          <w:rtl/>
          <w:lang w:val="en-GB"/>
        </w:rPr>
        <w:t xml:space="preserve"> החכם </w:t>
      </w:r>
      <w:r w:rsidR="08BF14B0" w:rsidRPr="08BF14B0">
        <w:rPr>
          <w:rStyle w:val="LatinChar"/>
          <w:rFonts w:cs="Dbs-Rashi" w:hint="cs"/>
          <w:szCs w:val="20"/>
          <w:rtl/>
          <w:lang w:val="en-GB"/>
        </w:rPr>
        <w:t>(דברים ו, כ)</w:t>
      </w:r>
      <w:r w:rsidR="08BF14B0">
        <w:rPr>
          <w:rStyle w:val="LatinChar"/>
          <w:rFonts w:cs="FrankRuehl" w:hint="cs"/>
          <w:sz w:val="28"/>
          <w:szCs w:val="28"/>
          <w:rtl/>
          <w:lang w:val="en-GB"/>
        </w:rPr>
        <w:t xml:space="preserve"> </w:t>
      </w:r>
      <w:r w:rsidR="08907259">
        <w:rPr>
          <w:rStyle w:val="LatinChar"/>
          <w:rFonts w:cs="FrankRuehl" w:hint="cs"/>
          <w:sz w:val="28"/>
          <w:szCs w:val="28"/>
          <w:rtl/>
          <w:lang w:val="en-GB"/>
        </w:rPr>
        <w:t>"</w:t>
      </w:r>
      <w:r w:rsidR="08680FCE" w:rsidRPr="08680FCE">
        <w:rPr>
          <w:rStyle w:val="LatinChar"/>
          <w:rFonts w:cs="FrankRuehl"/>
          <w:sz w:val="28"/>
          <w:szCs w:val="28"/>
          <w:rtl/>
          <w:lang w:val="en-GB"/>
        </w:rPr>
        <w:t>אשר צוה ה' אתכם</w:t>
      </w:r>
      <w:r w:rsidR="08907259">
        <w:rPr>
          <w:rStyle w:val="LatinChar"/>
          <w:rFonts w:cs="FrankRuehl" w:hint="cs"/>
          <w:sz w:val="28"/>
          <w:szCs w:val="28"/>
          <w:rtl/>
          <w:lang w:val="en-GB"/>
        </w:rPr>
        <w:t>"</w:t>
      </w:r>
      <w:r w:rsidR="08907259">
        <w:rPr>
          <w:rStyle w:val="FootnoteReference"/>
          <w:rFonts w:cs="FrankRuehl"/>
          <w:szCs w:val="28"/>
          <w:rtl/>
        </w:rPr>
        <w:footnoteReference w:id="184"/>
      </w:r>
      <w:r w:rsidR="08907259">
        <w:rPr>
          <w:rStyle w:val="LatinChar"/>
          <w:rFonts w:cs="FrankRuehl" w:hint="cs"/>
          <w:sz w:val="28"/>
          <w:szCs w:val="28"/>
          <w:rtl/>
          <w:lang w:val="en-GB"/>
        </w:rPr>
        <w:t>,</w:t>
      </w:r>
      <w:r w:rsidR="08680FCE" w:rsidRPr="08680FCE">
        <w:rPr>
          <w:rStyle w:val="LatinChar"/>
          <w:rFonts w:cs="FrankRuehl"/>
          <w:sz w:val="28"/>
          <w:szCs w:val="28"/>
          <w:rtl/>
          <w:lang w:val="en-GB"/>
        </w:rPr>
        <w:t xml:space="preserve"> אין זה יציאה מן הכלל</w:t>
      </w:r>
      <w:r w:rsidR="080C52A0">
        <w:rPr>
          <w:rStyle w:val="LatinChar"/>
          <w:rFonts w:cs="FrankRuehl" w:hint="cs"/>
          <w:sz w:val="28"/>
          <w:szCs w:val="28"/>
          <w:rtl/>
          <w:lang w:val="en-GB"/>
        </w:rPr>
        <w:t>,</w:t>
      </w:r>
      <w:r w:rsidR="08680FCE" w:rsidRPr="08680FCE">
        <w:rPr>
          <w:rStyle w:val="LatinChar"/>
          <w:rFonts w:cs="FrankRuehl"/>
          <w:sz w:val="28"/>
          <w:szCs w:val="28"/>
          <w:rtl/>
          <w:lang w:val="en-GB"/>
        </w:rPr>
        <w:t xml:space="preserve"> כי דבר זה אי אפשר</w:t>
      </w:r>
      <w:r w:rsidR="08D31596">
        <w:rPr>
          <w:rStyle w:val="FootnoteReference"/>
          <w:rFonts w:cs="FrankRuehl"/>
          <w:szCs w:val="28"/>
          <w:rtl/>
        </w:rPr>
        <w:footnoteReference w:id="185"/>
      </w:r>
      <w:r w:rsidR="080C52A0">
        <w:rPr>
          <w:rStyle w:val="LatinChar"/>
          <w:rFonts w:cs="FrankRuehl" w:hint="cs"/>
          <w:sz w:val="28"/>
          <w:szCs w:val="28"/>
          <w:rtl/>
          <w:lang w:val="en-GB"/>
        </w:rPr>
        <w:t>.</w:t>
      </w:r>
      <w:r w:rsidR="08680FCE" w:rsidRPr="08680FCE">
        <w:rPr>
          <w:rStyle w:val="LatinChar"/>
          <w:rFonts w:cs="FrankRuehl"/>
          <w:sz w:val="28"/>
          <w:szCs w:val="28"/>
          <w:rtl/>
          <w:lang w:val="en-GB"/>
        </w:rPr>
        <w:t xml:space="preserve"> בשלמא הרשע שאמר </w:t>
      </w:r>
      <w:r w:rsidR="08F8365F" w:rsidRPr="08F8365F">
        <w:rPr>
          <w:rStyle w:val="LatinChar"/>
          <w:rFonts w:cs="Dbs-Rashi" w:hint="cs"/>
          <w:szCs w:val="20"/>
          <w:rtl/>
          <w:lang w:val="en-GB"/>
        </w:rPr>
        <w:t>(שמות יב, כו)</w:t>
      </w:r>
      <w:r w:rsidR="08F8365F">
        <w:rPr>
          <w:rStyle w:val="LatinChar"/>
          <w:rFonts w:cs="FrankRuehl" w:hint="cs"/>
          <w:sz w:val="28"/>
          <w:szCs w:val="28"/>
          <w:rtl/>
          <w:lang w:val="en-GB"/>
        </w:rPr>
        <w:t xml:space="preserve"> "</w:t>
      </w:r>
      <w:r w:rsidR="08680FCE" w:rsidRPr="08680FCE">
        <w:rPr>
          <w:rStyle w:val="LatinChar"/>
          <w:rFonts w:cs="FrankRuehl"/>
          <w:sz w:val="28"/>
          <w:szCs w:val="28"/>
          <w:rtl/>
          <w:lang w:val="en-GB"/>
        </w:rPr>
        <w:t>מה העבודה הזאת לכם</w:t>
      </w:r>
      <w:r w:rsidR="08F8365F">
        <w:rPr>
          <w:rStyle w:val="LatinChar"/>
          <w:rFonts w:cs="FrankRuehl" w:hint="cs"/>
          <w:sz w:val="28"/>
          <w:szCs w:val="28"/>
          <w:rtl/>
          <w:lang w:val="en-GB"/>
        </w:rPr>
        <w:t>",</w:t>
      </w:r>
      <w:r w:rsidR="08680FCE" w:rsidRPr="08680FCE">
        <w:rPr>
          <w:rStyle w:val="LatinChar"/>
          <w:rFonts w:cs="FrankRuehl"/>
          <w:sz w:val="28"/>
          <w:szCs w:val="28"/>
          <w:rtl/>
          <w:lang w:val="en-GB"/>
        </w:rPr>
        <w:t xml:space="preserve"> הוא שואל על העבודה, ומוציא עצמו מן הכלל שאומר שהעבודה הזאת היא לכם</w:t>
      </w:r>
      <w:r w:rsidR="08BF14B0">
        <w:rPr>
          <w:rStyle w:val="LatinChar"/>
          <w:rFonts w:cs="FrankRuehl" w:hint="cs"/>
          <w:sz w:val="28"/>
          <w:szCs w:val="28"/>
          <w:rtl/>
          <w:lang w:val="en-GB"/>
        </w:rPr>
        <w:t>,</w:t>
      </w:r>
      <w:r w:rsidR="08680FCE" w:rsidRPr="08680FCE">
        <w:rPr>
          <w:rStyle w:val="LatinChar"/>
          <w:rFonts w:cs="FrankRuehl"/>
          <w:sz w:val="28"/>
          <w:szCs w:val="28"/>
          <w:rtl/>
          <w:lang w:val="en-GB"/>
        </w:rPr>
        <w:t xml:space="preserve"> ולא לו</w:t>
      </w:r>
      <w:r w:rsidR="08BF14B0">
        <w:rPr>
          <w:rStyle w:val="LatinChar"/>
          <w:rFonts w:cs="FrankRuehl" w:hint="cs"/>
          <w:sz w:val="28"/>
          <w:szCs w:val="28"/>
          <w:rtl/>
          <w:lang w:val="en-GB"/>
        </w:rPr>
        <w:t>.</w:t>
      </w:r>
      <w:r w:rsidR="08680FCE" w:rsidRPr="08680FCE">
        <w:rPr>
          <w:rStyle w:val="LatinChar"/>
          <w:rFonts w:cs="FrankRuehl"/>
          <w:sz w:val="28"/>
          <w:szCs w:val="28"/>
          <w:rtl/>
          <w:lang w:val="en-GB"/>
        </w:rPr>
        <w:t xml:space="preserve"> אבל זה שאמר </w:t>
      </w:r>
      <w:r w:rsidR="08BF14B0">
        <w:rPr>
          <w:rStyle w:val="LatinChar"/>
          <w:rFonts w:cs="FrankRuehl" w:hint="cs"/>
          <w:sz w:val="28"/>
          <w:szCs w:val="28"/>
          <w:rtl/>
          <w:lang w:val="en-GB"/>
        </w:rPr>
        <w:t>"</w:t>
      </w:r>
      <w:r w:rsidR="08680FCE" w:rsidRPr="08680FCE">
        <w:rPr>
          <w:rStyle w:val="LatinChar"/>
          <w:rFonts w:cs="FrankRuehl"/>
          <w:sz w:val="28"/>
          <w:szCs w:val="28"/>
          <w:rtl/>
          <w:lang w:val="en-GB"/>
        </w:rPr>
        <w:t>אשר צוה ה' אתכם</w:t>
      </w:r>
      <w:r w:rsidR="08D31596">
        <w:rPr>
          <w:rStyle w:val="LatinChar"/>
          <w:rFonts w:cs="FrankRuehl" w:hint="cs"/>
          <w:sz w:val="28"/>
          <w:szCs w:val="28"/>
          <w:rtl/>
          <w:lang w:val="en-GB"/>
        </w:rPr>
        <w:t>",</w:t>
      </w:r>
      <w:r w:rsidR="08680FCE" w:rsidRPr="08680FCE">
        <w:rPr>
          <w:rStyle w:val="LatinChar"/>
          <w:rFonts w:cs="FrankRuehl"/>
          <w:sz w:val="28"/>
          <w:szCs w:val="28"/>
          <w:rtl/>
          <w:lang w:val="en-GB"/>
        </w:rPr>
        <w:t xml:space="preserve"> איך יהיה זה הוצאה מן הכלל, אחר שהוא מודה כי השם יתברך צוה המצות</w:t>
      </w:r>
      <w:r w:rsidR="08940939">
        <w:rPr>
          <w:rStyle w:val="LatinChar"/>
          <w:rFonts w:cs="FrankRuehl" w:hint="cs"/>
          <w:sz w:val="28"/>
          <w:szCs w:val="28"/>
          <w:rtl/>
          <w:lang w:val="en-GB"/>
        </w:rPr>
        <w:t>*</w:t>
      </w:r>
      <w:r w:rsidR="08D31596">
        <w:rPr>
          <w:rStyle w:val="LatinChar"/>
          <w:rFonts w:cs="FrankRuehl" w:hint="cs"/>
          <w:sz w:val="28"/>
          <w:szCs w:val="28"/>
          <w:rtl/>
          <w:lang w:val="en-GB"/>
        </w:rPr>
        <w:t>,</w:t>
      </w:r>
      <w:r w:rsidR="08680FCE" w:rsidRPr="08680FCE">
        <w:rPr>
          <w:rStyle w:val="LatinChar"/>
          <w:rFonts w:cs="FrankRuehl"/>
          <w:sz w:val="28"/>
          <w:szCs w:val="28"/>
          <w:rtl/>
          <w:lang w:val="en-GB"/>
        </w:rPr>
        <w:t xml:space="preserve"> איך יאמר שצוה ה' אתכם ולא לו</w:t>
      </w:r>
      <w:r w:rsidR="08D31596">
        <w:rPr>
          <w:rStyle w:val="LatinChar"/>
          <w:rFonts w:cs="FrankRuehl" w:hint="cs"/>
          <w:sz w:val="28"/>
          <w:szCs w:val="28"/>
          <w:rtl/>
          <w:lang w:val="en-GB"/>
        </w:rPr>
        <w:t>.</w:t>
      </w:r>
      <w:r w:rsidR="08680FCE" w:rsidRPr="08680FCE">
        <w:rPr>
          <w:rStyle w:val="LatinChar"/>
          <w:rFonts w:cs="FrankRuehl"/>
          <w:sz w:val="28"/>
          <w:szCs w:val="28"/>
          <w:rtl/>
          <w:lang w:val="en-GB"/>
        </w:rPr>
        <w:t xml:space="preserve"> שאם צוה השם יתברך המצות</w:t>
      </w:r>
      <w:r w:rsidR="08D31596">
        <w:rPr>
          <w:rStyle w:val="LatinChar"/>
          <w:rFonts w:cs="FrankRuehl" w:hint="cs"/>
          <w:sz w:val="28"/>
          <w:szCs w:val="28"/>
          <w:rtl/>
          <w:lang w:val="en-GB"/>
        </w:rPr>
        <w:t>,</w:t>
      </w:r>
      <w:r w:rsidR="08680FCE" w:rsidRPr="08680FCE">
        <w:rPr>
          <w:rStyle w:val="LatinChar"/>
          <w:rFonts w:cs="FrankRuehl"/>
          <w:sz w:val="28"/>
          <w:szCs w:val="28"/>
          <w:rtl/>
          <w:lang w:val="en-GB"/>
        </w:rPr>
        <w:t xml:space="preserve"> צוה לכל</w:t>
      </w:r>
      <w:r w:rsidR="08D31596">
        <w:rPr>
          <w:rStyle w:val="LatinChar"/>
          <w:rFonts w:cs="FrankRuehl" w:hint="cs"/>
          <w:sz w:val="28"/>
          <w:szCs w:val="28"/>
          <w:rtl/>
          <w:lang w:val="en-GB"/>
        </w:rPr>
        <w:t>,</w:t>
      </w:r>
      <w:r w:rsidR="08680FCE" w:rsidRPr="08680FCE">
        <w:rPr>
          <w:rStyle w:val="LatinChar"/>
          <w:rFonts w:cs="FrankRuehl"/>
          <w:sz w:val="28"/>
          <w:szCs w:val="28"/>
          <w:rtl/>
          <w:lang w:val="en-GB"/>
        </w:rPr>
        <w:t xml:space="preserve"> או לא צוה לגמרי</w:t>
      </w:r>
      <w:r w:rsidR="08882AAD">
        <w:rPr>
          <w:rStyle w:val="FootnoteReference"/>
          <w:rFonts w:cs="FrankRuehl"/>
          <w:szCs w:val="28"/>
          <w:rtl/>
        </w:rPr>
        <w:footnoteReference w:id="186"/>
      </w:r>
      <w:r w:rsidR="08D31596">
        <w:rPr>
          <w:rStyle w:val="LatinChar"/>
          <w:rFonts w:cs="FrankRuehl" w:hint="cs"/>
          <w:sz w:val="28"/>
          <w:szCs w:val="28"/>
          <w:rtl/>
          <w:lang w:val="en-GB"/>
        </w:rPr>
        <w:t>.</w:t>
      </w:r>
      <w:r w:rsidR="08680FCE" w:rsidRPr="08680FCE">
        <w:rPr>
          <w:rStyle w:val="LatinChar"/>
          <w:rFonts w:cs="FrankRuehl"/>
          <w:sz w:val="28"/>
          <w:szCs w:val="28"/>
          <w:rtl/>
          <w:lang w:val="en-GB"/>
        </w:rPr>
        <w:t xml:space="preserve"> לכך מה שאמר </w:t>
      </w:r>
      <w:r w:rsidR="08D31596">
        <w:rPr>
          <w:rStyle w:val="LatinChar"/>
          <w:rFonts w:cs="FrankRuehl" w:hint="cs"/>
          <w:sz w:val="28"/>
          <w:szCs w:val="28"/>
          <w:rtl/>
          <w:lang w:val="en-GB"/>
        </w:rPr>
        <w:t>"</w:t>
      </w:r>
      <w:r w:rsidR="08680FCE" w:rsidRPr="08680FCE">
        <w:rPr>
          <w:rStyle w:val="LatinChar"/>
          <w:rFonts w:cs="FrankRuehl"/>
          <w:sz w:val="28"/>
          <w:szCs w:val="28"/>
          <w:rtl/>
          <w:lang w:val="en-GB"/>
        </w:rPr>
        <w:t>אשר צוה ה' אתכם</w:t>
      </w:r>
      <w:r w:rsidR="08D31596">
        <w:rPr>
          <w:rStyle w:val="LatinChar"/>
          <w:rFonts w:cs="FrankRuehl" w:hint="cs"/>
          <w:sz w:val="28"/>
          <w:szCs w:val="28"/>
          <w:rtl/>
          <w:lang w:val="en-GB"/>
        </w:rPr>
        <w:t>",</w:t>
      </w:r>
      <w:r w:rsidR="08680FCE" w:rsidRPr="08680FCE">
        <w:rPr>
          <w:rStyle w:val="LatinChar"/>
          <w:rFonts w:cs="FrankRuehl"/>
          <w:sz w:val="28"/>
          <w:szCs w:val="28"/>
          <w:rtl/>
          <w:lang w:val="en-GB"/>
        </w:rPr>
        <w:t xml:space="preserve"> אי אפשר לומר </w:t>
      </w:r>
      <w:r w:rsidR="08D31596">
        <w:rPr>
          <w:rStyle w:val="LatinChar"/>
          <w:rFonts w:cs="FrankRuehl" w:hint="cs"/>
          <w:sz w:val="28"/>
          <w:szCs w:val="28"/>
          <w:rtl/>
          <w:lang w:val="en-GB"/>
        </w:rPr>
        <w:t>"</w:t>
      </w:r>
      <w:r w:rsidR="08680FCE" w:rsidRPr="08680FCE">
        <w:rPr>
          <w:rStyle w:val="LatinChar"/>
          <w:rFonts w:cs="FrankRuehl"/>
          <w:sz w:val="28"/>
          <w:szCs w:val="28"/>
          <w:rtl/>
          <w:lang w:val="en-GB"/>
        </w:rPr>
        <w:t>ולא לו</w:t>
      </w:r>
      <w:r w:rsidR="08D31596">
        <w:rPr>
          <w:rStyle w:val="LatinChar"/>
          <w:rFonts w:cs="FrankRuehl" w:hint="cs"/>
          <w:sz w:val="28"/>
          <w:szCs w:val="28"/>
          <w:rtl/>
          <w:lang w:val="en-GB"/>
        </w:rPr>
        <w:t>"</w:t>
      </w:r>
      <w:r w:rsidR="088D74B3">
        <w:rPr>
          <w:rStyle w:val="FootnoteReference"/>
          <w:rFonts w:cs="FrankRuehl"/>
          <w:szCs w:val="28"/>
          <w:rtl/>
        </w:rPr>
        <w:footnoteReference w:id="187"/>
      </w:r>
      <w:r w:rsidR="08680FCE" w:rsidRPr="08680FCE">
        <w:rPr>
          <w:rStyle w:val="LatinChar"/>
          <w:rFonts w:cs="FrankRuehl"/>
          <w:sz w:val="28"/>
          <w:szCs w:val="28"/>
          <w:rtl/>
          <w:lang w:val="en-GB"/>
        </w:rPr>
        <w:t xml:space="preserve">. ומה שאמר </w:t>
      </w:r>
      <w:r w:rsidR="08D31596">
        <w:rPr>
          <w:rStyle w:val="LatinChar"/>
          <w:rFonts w:cs="FrankRuehl" w:hint="cs"/>
          <w:sz w:val="28"/>
          <w:szCs w:val="28"/>
          <w:rtl/>
          <w:lang w:val="en-GB"/>
        </w:rPr>
        <w:t>"</w:t>
      </w:r>
      <w:r w:rsidR="08680FCE" w:rsidRPr="08680FCE">
        <w:rPr>
          <w:rStyle w:val="LatinChar"/>
          <w:rFonts w:cs="FrankRuehl"/>
          <w:sz w:val="28"/>
          <w:szCs w:val="28"/>
          <w:rtl/>
          <w:lang w:val="en-GB"/>
        </w:rPr>
        <w:t>אשר צוה ה' אתכם</w:t>
      </w:r>
      <w:r w:rsidR="08D31596">
        <w:rPr>
          <w:rStyle w:val="LatinChar"/>
          <w:rFonts w:cs="FrankRuehl" w:hint="cs"/>
          <w:sz w:val="28"/>
          <w:szCs w:val="28"/>
          <w:rtl/>
          <w:lang w:val="en-GB"/>
        </w:rPr>
        <w:t>",</w:t>
      </w:r>
      <w:r w:rsidR="08680FCE" w:rsidRPr="08680FCE">
        <w:rPr>
          <w:rStyle w:val="LatinChar"/>
          <w:rFonts w:cs="FrankRuehl"/>
          <w:sz w:val="28"/>
          <w:szCs w:val="28"/>
          <w:rtl/>
          <w:lang w:val="en-GB"/>
        </w:rPr>
        <w:t xml:space="preserve"> ולא אמר </w:t>
      </w:r>
      <w:r w:rsidR="08D31596">
        <w:rPr>
          <w:rStyle w:val="LatinChar"/>
          <w:rFonts w:cs="FrankRuehl" w:hint="cs"/>
          <w:sz w:val="28"/>
          <w:szCs w:val="28"/>
          <w:rtl/>
          <w:lang w:val="en-GB"/>
        </w:rPr>
        <w:t>"</w:t>
      </w:r>
      <w:r w:rsidR="08680FCE" w:rsidRPr="08680FCE">
        <w:rPr>
          <w:rStyle w:val="LatinChar"/>
          <w:rFonts w:cs="FrankRuehl"/>
          <w:sz w:val="28"/>
          <w:szCs w:val="28"/>
          <w:rtl/>
          <w:lang w:val="en-GB"/>
        </w:rPr>
        <w:t>אשר צוה ה' אותנו</w:t>
      </w:r>
      <w:r w:rsidR="08D31596">
        <w:rPr>
          <w:rStyle w:val="LatinChar"/>
          <w:rFonts w:cs="FrankRuehl" w:hint="cs"/>
          <w:sz w:val="28"/>
          <w:szCs w:val="28"/>
          <w:rtl/>
          <w:lang w:val="en-GB"/>
        </w:rPr>
        <w:t>",</w:t>
      </w:r>
      <w:r w:rsidR="08680FCE" w:rsidRPr="08680FCE">
        <w:rPr>
          <w:rStyle w:val="LatinChar"/>
          <w:rFonts w:cs="FrankRuehl"/>
          <w:sz w:val="28"/>
          <w:szCs w:val="28"/>
          <w:rtl/>
          <w:lang w:val="en-GB"/>
        </w:rPr>
        <w:t xml:space="preserve"> הוא חכמה גדולה</w:t>
      </w:r>
      <w:r w:rsidR="08D31596">
        <w:rPr>
          <w:rStyle w:val="LatinChar"/>
          <w:rFonts w:cs="FrankRuehl" w:hint="cs"/>
          <w:sz w:val="28"/>
          <w:szCs w:val="28"/>
          <w:rtl/>
          <w:lang w:val="en-GB"/>
        </w:rPr>
        <w:t>.</w:t>
      </w:r>
      <w:r w:rsidR="08680FCE" w:rsidRPr="08680FCE">
        <w:rPr>
          <w:rStyle w:val="LatinChar"/>
          <w:rFonts w:cs="FrankRuehl"/>
          <w:sz w:val="28"/>
          <w:szCs w:val="28"/>
          <w:rtl/>
          <w:lang w:val="en-GB"/>
        </w:rPr>
        <w:t xml:space="preserve"> שא</w:t>
      </w:r>
      <w:r w:rsidR="08D31596">
        <w:rPr>
          <w:rStyle w:val="LatinChar"/>
          <w:rFonts w:cs="FrankRuehl" w:hint="cs"/>
          <w:sz w:val="28"/>
          <w:szCs w:val="28"/>
          <w:rtl/>
          <w:lang w:val="en-GB"/>
        </w:rPr>
        <w:t>י</w:t>
      </w:r>
      <w:r w:rsidR="08680FCE" w:rsidRPr="08680FCE">
        <w:rPr>
          <w:rStyle w:val="LatinChar"/>
          <w:rFonts w:cs="FrankRuehl"/>
          <w:sz w:val="28"/>
          <w:szCs w:val="28"/>
          <w:rtl/>
          <w:lang w:val="en-GB"/>
        </w:rPr>
        <w:t xml:space="preserve">לו אמר </w:t>
      </w:r>
      <w:r w:rsidR="08CB1250">
        <w:rPr>
          <w:rStyle w:val="LatinChar"/>
          <w:rFonts w:cs="FrankRuehl" w:hint="cs"/>
          <w:sz w:val="28"/>
          <w:szCs w:val="28"/>
          <w:rtl/>
          <w:lang w:val="en-GB"/>
        </w:rPr>
        <w:t>"</w:t>
      </w:r>
      <w:r w:rsidR="08680FCE" w:rsidRPr="08680FCE">
        <w:rPr>
          <w:rStyle w:val="LatinChar"/>
          <w:rFonts w:cs="FrankRuehl"/>
          <w:sz w:val="28"/>
          <w:szCs w:val="28"/>
          <w:rtl/>
          <w:lang w:val="en-GB"/>
        </w:rPr>
        <w:t>אותנו</w:t>
      </w:r>
      <w:r w:rsidR="08CB1250">
        <w:rPr>
          <w:rStyle w:val="LatinChar"/>
          <w:rFonts w:cs="FrankRuehl" w:hint="cs"/>
          <w:sz w:val="28"/>
          <w:szCs w:val="28"/>
          <w:rtl/>
          <w:lang w:val="en-GB"/>
        </w:rPr>
        <w:t>"</w:t>
      </w:r>
      <w:r w:rsidR="086A3122">
        <w:rPr>
          <w:rStyle w:val="LatinChar"/>
          <w:rFonts w:cs="FrankRuehl" w:hint="cs"/>
          <w:sz w:val="28"/>
          <w:szCs w:val="28"/>
          <w:rtl/>
          <w:lang w:val="en-GB"/>
        </w:rPr>
        <w:t>*</w:t>
      </w:r>
      <w:r w:rsidR="08CB1250">
        <w:rPr>
          <w:rStyle w:val="LatinChar"/>
          <w:rFonts w:cs="FrankRuehl" w:hint="cs"/>
          <w:sz w:val="28"/>
          <w:szCs w:val="28"/>
          <w:rtl/>
          <w:lang w:val="en-GB"/>
        </w:rPr>
        <w:t>,</w:t>
      </w:r>
      <w:r w:rsidR="08680FCE" w:rsidRPr="08680FCE">
        <w:rPr>
          <w:rStyle w:val="LatinChar"/>
          <w:rFonts w:cs="FrankRuehl"/>
          <w:sz w:val="28"/>
          <w:szCs w:val="28"/>
          <w:rtl/>
          <w:lang w:val="en-GB"/>
        </w:rPr>
        <w:t xml:space="preserve"> היה משמע שהיה קשה עליו את מצות ה'</w:t>
      </w:r>
      <w:r w:rsidR="08CB1250">
        <w:rPr>
          <w:rStyle w:val="LatinChar"/>
          <w:rFonts w:cs="FrankRuehl" w:hint="cs"/>
          <w:sz w:val="28"/>
          <w:szCs w:val="28"/>
          <w:rtl/>
          <w:lang w:val="en-GB"/>
        </w:rPr>
        <w:t>,</w:t>
      </w:r>
      <w:r w:rsidR="08680FCE" w:rsidRPr="08680FCE">
        <w:rPr>
          <w:rStyle w:val="LatinChar"/>
          <w:rFonts w:cs="FrankRuehl"/>
          <w:sz w:val="28"/>
          <w:szCs w:val="28"/>
          <w:rtl/>
          <w:lang w:val="en-GB"/>
        </w:rPr>
        <w:t xml:space="preserve"> ואינו חפץ בהם, ולכך הוא אומר </w:t>
      </w:r>
      <w:r w:rsidR="08CB1250">
        <w:rPr>
          <w:rStyle w:val="LatinChar"/>
          <w:rFonts w:cs="FrankRuehl" w:hint="cs"/>
          <w:sz w:val="28"/>
          <w:szCs w:val="28"/>
          <w:rtl/>
          <w:lang w:val="en-GB"/>
        </w:rPr>
        <w:t>"</w:t>
      </w:r>
      <w:r w:rsidR="08680FCE" w:rsidRPr="08680FCE">
        <w:rPr>
          <w:rStyle w:val="LatinChar"/>
          <w:rFonts w:cs="FrankRuehl"/>
          <w:sz w:val="28"/>
          <w:szCs w:val="28"/>
          <w:rtl/>
          <w:lang w:val="en-GB"/>
        </w:rPr>
        <w:t>מה המצוה אשר צוה ה' אותנו</w:t>
      </w:r>
      <w:r w:rsidR="08CB1250">
        <w:rPr>
          <w:rStyle w:val="LatinChar"/>
          <w:rFonts w:cs="FrankRuehl" w:hint="cs"/>
          <w:sz w:val="28"/>
          <w:szCs w:val="28"/>
          <w:rtl/>
          <w:lang w:val="en-GB"/>
        </w:rPr>
        <w:t>"</w:t>
      </w:r>
      <w:r w:rsidR="08680FCE" w:rsidRPr="08680FCE">
        <w:rPr>
          <w:rStyle w:val="LatinChar"/>
          <w:rFonts w:cs="FrankRuehl"/>
          <w:sz w:val="28"/>
          <w:szCs w:val="28"/>
          <w:rtl/>
          <w:lang w:val="en-GB"/>
        </w:rPr>
        <w:t>, כלומר למה צוה השם יתברך אותנו מצות אלו</w:t>
      </w:r>
      <w:r w:rsidR="08CB1250">
        <w:rPr>
          <w:rStyle w:val="LatinChar"/>
          <w:rFonts w:cs="FrankRuehl" w:hint="cs"/>
          <w:sz w:val="28"/>
          <w:szCs w:val="28"/>
          <w:rtl/>
          <w:lang w:val="en-GB"/>
        </w:rPr>
        <w:t>,</w:t>
      </w:r>
      <w:r w:rsidR="08680FCE" w:rsidRPr="08680FCE">
        <w:rPr>
          <w:rStyle w:val="LatinChar"/>
          <w:rFonts w:cs="FrankRuehl"/>
          <w:sz w:val="28"/>
          <w:szCs w:val="28"/>
          <w:rtl/>
          <w:lang w:val="en-GB"/>
        </w:rPr>
        <w:t xml:space="preserve"> שאין אני חפץ בהם</w:t>
      </w:r>
      <w:r w:rsidR="08CB1250">
        <w:rPr>
          <w:rStyle w:val="LatinChar"/>
          <w:rFonts w:cs="FrankRuehl" w:hint="cs"/>
          <w:sz w:val="28"/>
          <w:szCs w:val="28"/>
          <w:rtl/>
          <w:lang w:val="en-GB"/>
        </w:rPr>
        <w:t>.</w:t>
      </w:r>
      <w:r w:rsidR="08680FCE" w:rsidRPr="08680FCE">
        <w:rPr>
          <w:rStyle w:val="LatinChar"/>
          <w:rFonts w:cs="FrankRuehl"/>
          <w:sz w:val="28"/>
          <w:szCs w:val="28"/>
          <w:rtl/>
          <w:lang w:val="en-GB"/>
        </w:rPr>
        <w:t xml:space="preserve"> אבל כאשר ישאל על אחרים העושים המצות, אי אפשר שיהיה מתרעם על מצות שנתן השם יתברך להם, כי למה לו להתרעם על מצות שאינו עושה הוא דבר</w:t>
      </w:r>
      <w:r w:rsidR="08CB1250">
        <w:rPr>
          <w:rStyle w:val="LatinChar"/>
          <w:rFonts w:cs="FrankRuehl" w:hint="cs"/>
          <w:sz w:val="28"/>
          <w:szCs w:val="28"/>
          <w:rtl/>
          <w:lang w:val="en-GB"/>
        </w:rPr>
        <w:t>,</w:t>
      </w:r>
      <w:r w:rsidR="08680FCE" w:rsidRPr="08680FCE">
        <w:rPr>
          <w:rStyle w:val="LatinChar"/>
          <w:rFonts w:cs="FrankRuehl"/>
          <w:sz w:val="28"/>
          <w:szCs w:val="28"/>
          <w:rtl/>
          <w:lang w:val="en-GB"/>
        </w:rPr>
        <w:t xml:space="preserve"> מאחר שהוא מודה שהמצות הם מהשם יתברך</w:t>
      </w:r>
      <w:r w:rsidR="08FE4A62">
        <w:rPr>
          <w:rStyle w:val="FootnoteReference"/>
          <w:rFonts w:cs="FrankRuehl"/>
          <w:szCs w:val="28"/>
          <w:rtl/>
        </w:rPr>
        <w:footnoteReference w:id="188"/>
      </w:r>
      <w:r w:rsidR="08680FCE" w:rsidRPr="08680FCE">
        <w:rPr>
          <w:rStyle w:val="LatinChar"/>
          <w:rFonts w:cs="FrankRuehl"/>
          <w:sz w:val="28"/>
          <w:szCs w:val="28"/>
          <w:rtl/>
          <w:lang w:val="en-GB"/>
        </w:rPr>
        <w:t>.</w:t>
      </w:r>
    </w:p>
    <w:p w:rsidR="081F3A9F" w:rsidRPr="081F3A9F" w:rsidRDefault="0856689F" w:rsidP="081F3A9F">
      <w:pPr>
        <w:jc w:val="both"/>
        <w:rPr>
          <w:rStyle w:val="LatinChar"/>
          <w:rFonts w:cs="FrankRuehl"/>
          <w:sz w:val="28"/>
          <w:szCs w:val="28"/>
          <w:rtl/>
          <w:lang w:val="en-GB"/>
        </w:rPr>
      </w:pPr>
      <w:r w:rsidRPr="0856689F">
        <w:rPr>
          <w:rStyle w:val="LatinChar"/>
          <w:rtl/>
        </w:rPr>
        <w:t>#</w:t>
      </w:r>
      <w:r w:rsidR="08680FCE" w:rsidRPr="0856689F">
        <w:rPr>
          <w:rStyle w:val="Title1"/>
          <w:rtl/>
        </w:rPr>
        <w:t>ועוד</w:t>
      </w:r>
      <w:r w:rsidRPr="0856689F">
        <w:rPr>
          <w:rStyle w:val="LatinChar"/>
          <w:rtl/>
        </w:rPr>
        <w:t>=</w:t>
      </w:r>
      <w:r w:rsidR="08CB1250">
        <w:rPr>
          <w:rStyle w:val="LatinChar"/>
          <w:rFonts w:cs="FrankRuehl" w:hint="cs"/>
          <w:sz w:val="28"/>
          <w:szCs w:val="28"/>
          <w:rtl/>
          <w:lang w:val="en-GB"/>
        </w:rPr>
        <w:t>,</w:t>
      </w:r>
      <w:r w:rsidR="08680FCE" w:rsidRPr="08680FCE">
        <w:rPr>
          <w:rStyle w:val="LatinChar"/>
          <w:rFonts w:cs="FrankRuehl"/>
          <w:sz w:val="28"/>
          <w:szCs w:val="28"/>
          <w:rtl/>
          <w:lang w:val="en-GB"/>
        </w:rPr>
        <w:t xml:space="preserve"> כי החכם עומד על המצות מפני שרואה עושים המצות</w:t>
      </w:r>
      <w:r>
        <w:rPr>
          <w:rStyle w:val="LatinChar"/>
          <w:rFonts w:cs="FrankRuehl" w:hint="cs"/>
          <w:sz w:val="28"/>
          <w:szCs w:val="28"/>
          <w:rtl/>
          <w:lang w:val="en-GB"/>
        </w:rPr>
        <w:t>,</w:t>
      </w:r>
      <w:r w:rsidR="08680FCE" w:rsidRPr="08680FCE">
        <w:rPr>
          <w:rStyle w:val="LatinChar"/>
          <w:rFonts w:cs="FrankRuehl"/>
          <w:sz w:val="28"/>
          <w:szCs w:val="28"/>
          <w:rtl/>
          <w:lang w:val="en-GB"/>
        </w:rPr>
        <w:t xml:space="preserve"> ולכך הוצרך לומר </w:t>
      </w:r>
      <w:r>
        <w:rPr>
          <w:rStyle w:val="LatinChar"/>
          <w:rFonts w:cs="FrankRuehl" w:hint="cs"/>
          <w:sz w:val="28"/>
          <w:szCs w:val="28"/>
          <w:rtl/>
          <w:lang w:val="en-GB"/>
        </w:rPr>
        <w:t>"</w:t>
      </w:r>
      <w:r w:rsidR="08680FCE" w:rsidRPr="08680FCE">
        <w:rPr>
          <w:rStyle w:val="LatinChar"/>
          <w:rFonts w:cs="FrankRuehl"/>
          <w:sz w:val="28"/>
          <w:szCs w:val="28"/>
          <w:rtl/>
          <w:lang w:val="en-GB"/>
        </w:rPr>
        <w:t>מה העדות החקים והמשפטים אשר צוה ה' אתכם</w:t>
      </w:r>
      <w:r>
        <w:rPr>
          <w:rStyle w:val="LatinChar"/>
          <w:rFonts w:cs="FrankRuehl" w:hint="cs"/>
          <w:sz w:val="28"/>
          <w:szCs w:val="28"/>
          <w:rtl/>
          <w:lang w:val="en-GB"/>
        </w:rPr>
        <w:t>".</w:t>
      </w:r>
      <w:r w:rsidR="08680FCE" w:rsidRPr="08680FCE">
        <w:rPr>
          <w:rStyle w:val="LatinChar"/>
          <w:rFonts w:cs="FrankRuehl"/>
          <w:sz w:val="28"/>
          <w:szCs w:val="28"/>
          <w:rtl/>
          <w:lang w:val="en-GB"/>
        </w:rPr>
        <w:t xml:space="preserve"> כלומר אתם שעושים המצות</w:t>
      </w:r>
      <w:r>
        <w:rPr>
          <w:rStyle w:val="LatinChar"/>
          <w:rFonts w:cs="FrankRuehl" w:hint="cs"/>
          <w:sz w:val="28"/>
          <w:szCs w:val="28"/>
          <w:rtl/>
          <w:lang w:val="en-GB"/>
        </w:rPr>
        <w:t>,</w:t>
      </w:r>
      <w:r w:rsidR="08680FCE" w:rsidRPr="08680FCE">
        <w:rPr>
          <w:rStyle w:val="LatinChar"/>
          <w:rFonts w:cs="FrankRuehl"/>
          <w:sz w:val="28"/>
          <w:szCs w:val="28"/>
          <w:rtl/>
          <w:lang w:val="en-GB"/>
        </w:rPr>
        <w:t xml:space="preserve"> </w:t>
      </w:r>
      <w:r>
        <w:rPr>
          <w:rStyle w:val="LatinChar"/>
          <w:rFonts w:cs="FrankRuehl" w:hint="cs"/>
          <w:sz w:val="28"/>
          <w:szCs w:val="28"/>
          <w:rtl/>
          <w:lang w:val="en-GB"/>
        </w:rPr>
        <w:t>"</w:t>
      </w:r>
      <w:r w:rsidR="08680FCE" w:rsidRPr="08680FCE">
        <w:rPr>
          <w:rStyle w:val="LatinChar"/>
          <w:rFonts w:cs="FrankRuehl"/>
          <w:sz w:val="28"/>
          <w:szCs w:val="28"/>
          <w:rtl/>
          <w:lang w:val="en-GB"/>
        </w:rPr>
        <w:t>מה העדות והחקים וגו'</w:t>
      </w:r>
      <w:r>
        <w:rPr>
          <w:rStyle w:val="LatinChar"/>
          <w:rFonts w:cs="FrankRuehl" w:hint="cs"/>
          <w:sz w:val="28"/>
          <w:szCs w:val="28"/>
          <w:rtl/>
          <w:lang w:val="en-GB"/>
        </w:rPr>
        <w:t>"</w:t>
      </w:r>
      <w:r w:rsidR="08D17296">
        <w:rPr>
          <w:rStyle w:val="FootnoteReference"/>
          <w:rFonts w:cs="FrankRuehl"/>
          <w:szCs w:val="28"/>
          <w:rtl/>
        </w:rPr>
        <w:footnoteReference w:id="189"/>
      </w:r>
      <w:r>
        <w:rPr>
          <w:rStyle w:val="LatinChar"/>
          <w:rFonts w:cs="FrankRuehl" w:hint="cs"/>
          <w:sz w:val="28"/>
          <w:szCs w:val="28"/>
          <w:rtl/>
          <w:lang w:val="en-GB"/>
        </w:rPr>
        <w:t>.</w:t>
      </w:r>
      <w:r w:rsidR="08680FCE" w:rsidRPr="08680FCE">
        <w:rPr>
          <w:rStyle w:val="LatinChar"/>
          <w:rFonts w:cs="FrankRuehl"/>
          <w:sz w:val="28"/>
          <w:szCs w:val="28"/>
          <w:rtl/>
          <w:lang w:val="en-GB"/>
        </w:rPr>
        <w:t xml:space="preserve"> והוצרך לומר </w:t>
      </w:r>
      <w:r>
        <w:rPr>
          <w:rStyle w:val="LatinChar"/>
          <w:rFonts w:cs="FrankRuehl" w:hint="cs"/>
          <w:sz w:val="28"/>
          <w:szCs w:val="28"/>
          <w:rtl/>
          <w:lang w:val="en-GB"/>
        </w:rPr>
        <w:t>"</w:t>
      </w:r>
      <w:r w:rsidR="08680FCE" w:rsidRPr="08680FCE">
        <w:rPr>
          <w:rStyle w:val="LatinChar"/>
          <w:rFonts w:cs="FrankRuehl"/>
          <w:sz w:val="28"/>
          <w:szCs w:val="28"/>
          <w:rtl/>
          <w:lang w:val="en-GB"/>
        </w:rPr>
        <w:t>אתכם</w:t>
      </w:r>
      <w:r>
        <w:rPr>
          <w:rStyle w:val="LatinChar"/>
          <w:rFonts w:cs="FrankRuehl" w:hint="cs"/>
          <w:sz w:val="28"/>
          <w:szCs w:val="28"/>
          <w:rtl/>
          <w:lang w:val="en-GB"/>
        </w:rPr>
        <w:t>",</w:t>
      </w:r>
      <w:r w:rsidR="08680FCE" w:rsidRPr="08680FCE">
        <w:rPr>
          <w:rStyle w:val="LatinChar"/>
          <w:rFonts w:cs="FrankRuehl"/>
          <w:sz w:val="28"/>
          <w:szCs w:val="28"/>
          <w:rtl/>
          <w:lang w:val="en-GB"/>
        </w:rPr>
        <w:t xml:space="preserve"> כי אם יאמר </w:t>
      </w:r>
      <w:r>
        <w:rPr>
          <w:rStyle w:val="LatinChar"/>
          <w:rFonts w:cs="FrankRuehl" w:hint="cs"/>
          <w:sz w:val="28"/>
          <w:szCs w:val="28"/>
          <w:rtl/>
          <w:lang w:val="en-GB"/>
        </w:rPr>
        <w:t>"</w:t>
      </w:r>
      <w:r w:rsidR="08680FCE" w:rsidRPr="08680FCE">
        <w:rPr>
          <w:rStyle w:val="LatinChar"/>
          <w:rFonts w:cs="FrankRuehl"/>
          <w:sz w:val="28"/>
          <w:szCs w:val="28"/>
          <w:rtl/>
          <w:lang w:val="en-GB"/>
        </w:rPr>
        <w:t>מה העדות והחקים והמשפטים אשר צוה ה'</w:t>
      </w:r>
      <w:r>
        <w:rPr>
          <w:rStyle w:val="LatinChar"/>
          <w:rFonts w:cs="FrankRuehl" w:hint="cs"/>
          <w:sz w:val="28"/>
          <w:szCs w:val="28"/>
          <w:rtl/>
          <w:lang w:val="en-GB"/>
        </w:rPr>
        <w:t>"</w:t>
      </w:r>
      <w:r w:rsidR="08680FCE" w:rsidRPr="08680FCE">
        <w:rPr>
          <w:rStyle w:val="LatinChar"/>
          <w:rFonts w:cs="FrankRuehl"/>
          <w:sz w:val="28"/>
          <w:szCs w:val="28"/>
          <w:rtl/>
          <w:lang w:val="en-GB"/>
        </w:rPr>
        <w:t>, היה הלשון חסר לגמרי</w:t>
      </w:r>
      <w:r>
        <w:rPr>
          <w:rStyle w:val="LatinChar"/>
          <w:rFonts w:cs="FrankRuehl" w:hint="cs"/>
          <w:sz w:val="28"/>
          <w:szCs w:val="28"/>
          <w:rtl/>
          <w:lang w:val="en-GB"/>
        </w:rPr>
        <w:t>,</w:t>
      </w:r>
      <w:r w:rsidR="08680FCE" w:rsidRPr="08680FCE">
        <w:rPr>
          <w:rStyle w:val="LatinChar"/>
          <w:rFonts w:cs="FrankRuehl"/>
          <w:sz w:val="28"/>
          <w:szCs w:val="28"/>
          <w:rtl/>
          <w:lang w:val="en-GB"/>
        </w:rPr>
        <w:t xml:space="preserve"> כי ב</w:t>
      </w:r>
      <w:r>
        <w:rPr>
          <w:rStyle w:val="LatinChar"/>
          <w:rFonts w:cs="FrankRuehl" w:hint="cs"/>
          <w:sz w:val="28"/>
          <w:szCs w:val="28"/>
          <w:rtl/>
          <w:lang w:val="en-GB"/>
        </w:rPr>
        <w:t>ַּ</w:t>
      </w:r>
      <w:r w:rsidR="08680FCE" w:rsidRPr="08680FCE">
        <w:rPr>
          <w:rStyle w:val="LatinChar"/>
          <w:rFonts w:cs="FrankRuehl"/>
          <w:sz w:val="28"/>
          <w:szCs w:val="28"/>
          <w:rtl/>
          <w:lang w:val="en-GB"/>
        </w:rPr>
        <w:t>מ</w:t>
      </w:r>
      <w:r w:rsidR="082D7ACC">
        <w:rPr>
          <w:rStyle w:val="LatinChar"/>
          <w:rFonts w:cs="FrankRuehl" w:hint="cs"/>
          <w:sz w:val="28"/>
          <w:szCs w:val="28"/>
          <w:rtl/>
          <w:lang w:val="en-GB"/>
        </w:rPr>
        <w:t>ָּ</w:t>
      </w:r>
      <w:r w:rsidR="08680FCE" w:rsidRPr="08680FCE">
        <w:rPr>
          <w:rStyle w:val="LatinChar"/>
          <w:rFonts w:cs="FrankRuehl"/>
          <w:sz w:val="28"/>
          <w:szCs w:val="28"/>
          <w:rtl/>
          <w:lang w:val="en-GB"/>
        </w:rPr>
        <w:t>ה ידע שיש מצות ה'</w:t>
      </w:r>
      <w:r w:rsidR="082D7ACC">
        <w:rPr>
          <w:rStyle w:val="LatinChar"/>
          <w:rFonts w:cs="FrankRuehl" w:hint="cs"/>
          <w:sz w:val="28"/>
          <w:szCs w:val="28"/>
          <w:rtl/>
          <w:lang w:val="en-GB"/>
        </w:rPr>
        <w:t>.</w:t>
      </w:r>
      <w:r w:rsidR="08680FCE" w:rsidRPr="08680FCE">
        <w:rPr>
          <w:rStyle w:val="LatinChar"/>
          <w:rFonts w:cs="FrankRuehl"/>
          <w:sz w:val="28"/>
          <w:szCs w:val="28"/>
          <w:rtl/>
          <w:lang w:val="en-GB"/>
        </w:rPr>
        <w:t xml:space="preserve"> ולפיכך הוצרך לומר </w:t>
      </w:r>
      <w:r w:rsidR="082D7ACC">
        <w:rPr>
          <w:rStyle w:val="LatinChar"/>
          <w:rFonts w:cs="FrankRuehl" w:hint="cs"/>
          <w:sz w:val="28"/>
          <w:szCs w:val="28"/>
          <w:rtl/>
          <w:lang w:val="en-GB"/>
        </w:rPr>
        <w:t>"</w:t>
      </w:r>
      <w:r w:rsidR="08680FCE" w:rsidRPr="08680FCE">
        <w:rPr>
          <w:rStyle w:val="LatinChar"/>
          <w:rFonts w:cs="FrankRuehl"/>
          <w:sz w:val="28"/>
          <w:szCs w:val="28"/>
          <w:rtl/>
          <w:lang w:val="en-GB"/>
        </w:rPr>
        <w:t>אשר צוה ה' אתכם</w:t>
      </w:r>
      <w:r w:rsidR="082D7ACC">
        <w:rPr>
          <w:rStyle w:val="LatinChar"/>
          <w:rFonts w:cs="FrankRuehl" w:hint="cs"/>
          <w:sz w:val="28"/>
          <w:szCs w:val="28"/>
          <w:rtl/>
          <w:lang w:val="en-GB"/>
        </w:rPr>
        <w:t>",</w:t>
      </w:r>
      <w:r w:rsidR="08680FCE" w:rsidRPr="08680FCE">
        <w:rPr>
          <w:rStyle w:val="LatinChar"/>
          <w:rFonts w:cs="FrankRuehl"/>
          <w:sz w:val="28"/>
          <w:szCs w:val="28"/>
          <w:rtl/>
          <w:lang w:val="en-GB"/>
        </w:rPr>
        <w:t xml:space="preserve"> אחר שאתם עושים המצות</w:t>
      </w:r>
      <w:r w:rsidR="08805934">
        <w:rPr>
          <w:rStyle w:val="FootnoteReference"/>
          <w:rFonts w:cs="FrankRuehl"/>
          <w:szCs w:val="28"/>
          <w:rtl/>
        </w:rPr>
        <w:footnoteReference w:id="190"/>
      </w:r>
      <w:r w:rsidR="08680FCE" w:rsidRPr="08680FCE">
        <w:rPr>
          <w:rStyle w:val="LatinChar"/>
          <w:rFonts w:cs="FrankRuehl"/>
          <w:sz w:val="28"/>
          <w:szCs w:val="28"/>
          <w:rtl/>
          <w:lang w:val="en-GB"/>
        </w:rPr>
        <w:t>. אבל הרשע</w:t>
      </w:r>
      <w:r w:rsidR="082D7ACC">
        <w:rPr>
          <w:rStyle w:val="LatinChar"/>
          <w:rFonts w:cs="FrankRuehl" w:hint="cs"/>
          <w:sz w:val="28"/>
          <w:szCs w:val="28"/>
          <w:rtl/>
          <w:lang w:val="en-GB"/>
        </w:rPr>
        <w:t>,</w:t>
      </w:r>
      <w:r w:rsidR="08680FCE" w:rsidRPr="08680FCE">
        <w:rPr>
          <w:rStyle w:val="LatinChar"/>
          <w:rFonts w:cs="FrankRuehl"/>
          <w:sz w:val="28"/>
          <w:szCs w:val="28"/>
          <w:rtl/>
          <w:lang w:val="en-GB"/>
        </w:rPr>
        <w:t xml:space="preserve"> כיון שאמר </w:t>
      </w:r>
      <w:r w:rsidR="082D7ACC">
        <w:rPr>
          <w:rStyle w:val="LatinChar"/>
          <w:rFonts w:cs="FrankRuehl" w:hint="cs"/>
          <w:sz w:val="28"/>
          <w:szCs w:val="28"/>
          <w:rtl/>
          <w:lang w:val="en-GB"/>
        </w:rPr>
        <w:t>"</w:t>
      </w:r>
      <w:r w:rsidR="08680FCE" w:rsidRPr="08680FCE">
        <w:rPr>
          <w:rStyle w:val="LatinChar"/>
          <w:rFonts w:cs="FrankRuehl"/>
          <w:sz w:val="28"/>
          <w:szCs w:val="28"/>
          <w:rtl/>
          <w:lang w:val="en-GB"/>
        </w:rPr>
        <w:t>מה העבודה הזאת</w:t>
      </w:r>
      <w:r w:rsidR="082D7ACC">
        <w:rPr>
          <w:rStyle w:val="LatinChar"/>
          <w:rFonts w:cs="FrankRuehl" w:hint="cs"/>
          <w:sz w:val="28"/>
          <w:szCs w:val="28"/>
          <w:rtl/>
          <w:lang w:val="en-GB"/>
        </w:rPr>
        <w:t>",</w:t>
      </w:r>
      <w:r w:rsidR="08680FCE" w:rsidRPr="08680FCE">
        <w:rPr>
          <w:rStyle w:val="LatinChar"/>
          <w:rFonts w:cs="FrankRuehl"/>
          <w:sz w:val="28"/>
          <w:szCs w:val="28"/>
          <w:rtl/>
          <w:lang w:val="en-GB"/>
        </w:rPr>
        <w:t xml:space="preserve"> למה לו לומר </w:t>
      </w:r>
      <w:r w:rsidR="082D7ACC">
        <w:rPr>
          <w:rStyle w:val="LatinChar"/>
          <w:rFonts w:cs="FrankRuehl" w:hint="cs"/>
          <w:sz w:val="28"/>
          <w:szCs w:val="28"/>
          <w:rtl/>
          <w:lang w:val="en-GB"/>
        </w:rPr>
        <w:t>"</w:t>
      </w:r>
      <w:r w:rsidR="08680FCE" w:rsidRPr="08680FCE">
        <w:rPr>
          <w:rStyle w:val="LatinChar"/>
          <w:rFonts w:cs="FrankRuehl"/>
          <w:sz w:val="28"/>
          <w:szCs w:val="28"/>
          <w:rtl/>
          <w:lang w:val="en-GB"/>
        </w:rPr>
        <w:t>לכם</w:t>
      </w:r>
      <w:r w:rsidR="082D7ACC">
        <w:rPr>
          <w:rStyle w:val="LatinChar"/>
          <w:rFonts w:cs="FrankRuehl" w:hint="cs"/>
          <w:sz w:val="28"/>
          <w:szCs w:val="28"/>
          <w:rtl/>
          <w:lang w:val="en-GB"/>
        </w:rPr>
        <w:t>"</w:t>
      </w:r>
      <w:r w:rsidR="08680FCE" w:rsidRPr="08680FCE">
        <w:rPr>
          <w:rStyle w:val="LatinChar"/>
          <w:rFonts w:cs="FrankRuehl"/>
          <w:sz w:val="28"/>
          <w:szCs w:val="28"/>
          <w:rtl/>
          <w:lang w:val="en-GB"/>
        </w:rPr>
        <w:t>, כי מיד ששאל על העבודה הזאת מעצמו ידוע שהיא להם</w:t>
      </w:r>
      <w:r w:rsidR="082D7ACC">
        <w:rPr>
          <w:rStyle w:val="LatinChar"/>
          <w:rFonts w:cs="FrankRuehl" w:hint="cs"/>
          <w:sz w:val="28"/>
          <w:szCs w:val="28"/>
          <w:rtl/>
          <w:lang w:val="en-GB"/>
        </w:rPr>
        <w:t>,</w:t>
      </w:r>
      <w:r w:rsidR="08680FCE" w:rsidRPr="08680FCE">
        <w:rPr>
          <w:rStyle w:val="LatinChar"/>
          <w:rFonts w:cs="FrankRuehl"/>
          <w:sz w:val="28"/>
          <w:szCs w:val="28"/>
          <w:rtl/>
          <w:lang w:val="en-GB"/>
        </w:rPr>
        <w:t xml:space="preserve"> שהרי הם עושים העבודה</w:t>
      </w:r>
      <w:r w:rsidR="08D17296">
        <w:rPr>
          <w:rStyle w:val="FootnoteReference"/>
          <w:rFonts w:cs="FrankRuehl"/>
          <w:szCs w:val="28"/>
          <w:rtl/>
        </w:rPr>
        <w:footnoteReference w:id="191"/>
      </w:r>
      <w:r w:rsidR="082D7ACC">
        <w:rPr>
          <w:rStyle w:val="LatinChar"/>
          <w:rFonts w:cs="FrankRuehl" w:hint="cs"/>
          <w:sz w:val="28"/>
          <w:szCs w:val="28"/>
          <w:rtl/>
          <w:lang w:val="en-GB"/>
        </w:rPr>
        <w:t>.</w:t>
      </w:r>
      <w:r w:rsidR="08680FCE" w:rsidRPr="08680FCE">
        <w:rPr>
          <w:rStyle w:val="LatinChar"/>
          <w:rFonts w:cs="FrankRuehl"/>
          <w:sz w:val="28"/>
          <w:szCs w:val="28"/>
          <w:rtl/>
          <w:lang w:val="en-GB"/>
        </w:rPr>
        <w:t xml:space="preserve"> ולכך מה שאמר </w:t>
      </w:r>
      <w:r w:rsidR="082D7ACC">
        <w:rPr>
          <w:rStyle w:val="LatinChar"/>
          <w:rFonts w:cs="FrankRuehl" w:hint="cs"/>
          <w:sz w:val="28"/>
          <w:szCs w:val="28"/>
          <w:rtl/>
          <w:lang w:val="en-GB"/>
        </w:rPr>
        <w:t>"</w:t>
      </w:r>
      <w:r w:rsidR="08680FCE" w:rsidRPr="08680FCE">
        <w:rPr>
          <w:rStyle w:val="LatinChar"/>
          <w:rFonts w:cs="FrankRuehl"/>
          <w:sz w:val="28"/>
          <w:szCs w:val="28"/>
          <w:rtl/>
          <w:lang w:val="en-GB"/>
        </w:rPr>
        <w:t>לכם</w:t>
      </w:r>
      <w:r w:rsidR="082D7ACC">
        <w:rPr>
          <w:rStyle w:val="LatinChar"/>
          <w:rFonts w:cs="FrankRuehl" w:hint="cs"/>
          <w:sz w:val="28"/>
          <w:szCs w:val="28"/>
          <w:rtl/>
          <w:lang w:val="en-GB"/>
        </w:rPr>
        <w:t>"</w:t>
      </w:r>
      <w:r w:rsidR="08680FCE" w:rsidRPr="08680FCE">
        <w:rPr>
          <w:rStyle w:val="LatinChar"/>
          <w:rFonts w:cs="FrankRuehl"/>
          <w:sz w:val="28"/>
          <w:szCs w:val="28"/>
          <w:rtl/>
          <w:lang w:val="en-GB"/>
        </w:rPr>
        <w:t xml:space="preserve"> אינו רק להוציא עצמו מן הכלל</w:t>
      </w:r>
      <w:r w:rsidR="08AD1211">
        <w:rPr>
          <w:rStyle w:val="FootnoteReference"/>
          <w:rFonts w:cs="FrankRuehl"/>
          <w:szCs w:val="28"/>
          <w:rtl/>
        </w:rPr>
        <w:footnoteReference w:id="192"/>
      </w:r>
      <w:r w:rsidR="082D7ACC">
        <w:rPr>
          <w:rStyle w:val="LatinChar"/>
          <w:rFonts w:cs="FrankRuehl" w:hint="cs"/>
          <w:sz w:val="28"/>
          <w:szCs w:val="28"/>
          <w:rtl/>
          <w:lang w:val="en-GB"/>
        </w:rPr>
        <w:t>.</w:t>
      </w:r>
      <w:r w:rsidR="08680FCE" w:rsidRPr="08680FCE">
        <w:rPr>
          <w:rStyle w:val="LatinChar"/>
          <w:rFonts w:cs="FrankRuehl"/>
          <w:sz w:val="28"/>
          <w:szCs w:val="28"/>
          <w:rtl/>
          <w:lang w:val="en-GB"/>
        </w:rPr>
        <w:t xml:space="preserve"> ודבר זה גם כן נכון בלי ספק</w:t>
      </w:r>
      <w:r w:rsidR="08AD1211">
        <w:rPr>
          <w:rStyle w:val="FootnoteReference"/>
          <w:rFonts w:cs="FrankRuehl"/>
          <w:szCs w:val="28"/>
          <w:rtl/>
        </w:rPr>
        <w:footnoteReference w:id="193"/>
      </w:r>
      <w:r w:rsidR="08680FCE">
        <w:rPr>
          <w:rStyle w:val="LatinChar"/>
          <w:rFonts w:cs="FrankRuehl" w:hint="cs"/>
          <w:sz w:val="28"/>
          <w:szCs w:val="28"/>
          <w:rtl/>
          <w:lang w:val="en-GB"/>
        </w:rPr>
        <w:t>.</w:t>
      </w:r>
      <w:r w:rsidR="081F3A9F">
        <w:rPr>
          <w:rStyle w:val="LatinChar"/>
          <w:rFonts w:cs="FrankRuehl" w:hint="cs"/>
          <w:sz w:val="28"/>
          <w:szCs w:val="28"/>
          <w:rtl/>
          <w:lang w:val="en-GB"/>
        </w:rPr>
        <w:t xml:space="preserve"> </w:t>
      </w:r>
    </w:p>
    <w:p w:rsidR="084C3044" w:rsidRPr="084C3044" w:rsidRDefault="081F3A9F" w:rsidP="085D3AF7">
      <w:pPr>
        <w:jc w:val="both"/>
        <w:rPr>
          <w:rStyle w:val="LatinChar"/>
          <w:rFonts w:cs="FrankRuehl"/>
          <w:sz w:val="28"/>
          <w:szCs w:val="28"/>
          <w:rtl/>
          <w:lang w:val="en-GB"/>
        </w:rPr>
      </w:pPr>
      <w:r w:rsidRPr="081F3A9F">
        <w:rPr>
          <w:rStyle w:val="LatinChar"/>
          <w:rtl/>
        </w:rPr>
        <w:t>#</w:t>
      </w:r>
      <w:r w:rsidRPr="081F3A9F">
        <w:rPr>
          <w:rStyle w:val="Title1"/>
          <w:rtl/>
          <w:lang w:val="en-GB"/>
        </w:rPr>
        <w:t>ותשובת הרשע</w:t>
      </w:r>
      <w:r w:rsidRPr="081F3A9F">
        <w:rPr>
          <w:rStyle w:val="LatinChar"/>
          <w:rtl/>
        </w:rPr>
        <w:t>=</w:t>
      </w:r>
      <w:r w:rsidRPr="081F3A9F">
        <w:rPr>
          <w:rStyle w:val="LatinChar"/>
          <w:rFonts w:cs="FrankRuehl"/>
          <w:sz w:val="28"/>
          <w:szCs w:val="28"/>
          <w:rtl/>
          <w:lang w:val="en-GB"/>
        </w:rPr>
        <w:t xml:space="preserve"> לומר אליו </w:t>
      </w:r>
      <w:r w:rsidR="08873FD7" w:rsidRPr="08873FD7">
        <w:rPr>
          <w:rStyle w:val="LatinChar"/>
          <w:rFonts w:cs="Dbs-Rashi" w:hint="cs"/>
          <w:szCs w:val="20"/>
          <w:rtl/>
          <w:lang w:val="en-GB"/>
        </w:rPr>
        <w:t>(שמות יג, ח)</w:t>
      </w:r>
      <w:r w:rsidR="08873FD7">
        <w:rPr>
          <w:rStyle w:val="LatinChar"/>
          <w:rFonts w:cs="FrankRuehl" w:hint="cs"/>
          <w:sz w:val="28"/>
          <w:szCs w:val="28"/>
          <w:rtl/>
          <w:lang w:val="en-GB"/>
        </w:rPr>
        <w:t xml:space="preserve"> "</w:t>
      </w:r>
      <w:r w:rsidRPr="081F3A9F">
        <w:rPr>
          <w:rStyle w:val="LatinChar"/>
          <w:rFonts w:cs="FrankRuehl"/>
          <w:sz w:val="28"/>
          <w:szCs w:val="28"/>
          <w:rtl/>
          <w:lang w:val="en-GB"/>
        </w:rPr>
        <w:t>בעבור זה עשה ה' לי</w:t>
      </w:r>
      <w:r w:rsidR="08873FD7">
        <w:rPr>
          <w:rStyle w:val="LatinChar"/>
          <w:rFonts w:cs="FrankRuehl" w:hint="cs"/>
          <w:sz w:val="28"/>
          <w:szCs w:val="28"/>
          <w:rtl/>
          <w:lang w:val="en-GB"/>
        </w:rPr>
        <w:t>"</w:t>
      </w:r>
      <w:r w:rsidRPr="081F3A9F">
        <w:rPr>
          <w:rStyle w:val="LatinChar"/>
          <w:rFonts w:cs="FrankRuehl"/>
          <w:sz w:val="28"/>
          <w:szCs w:val="28"/>
          <w:rtl/>
          <w:lang w:val="en-GB"/>
        </w:rPr>
        <w:t xml:space="preserve"> רמזה התורה במי שאינו יודע לשאול</w:t>
      </w:r>
      <w:r w:rsidR="08873FD7">
        <w:rPr>
          <w:rStyle w:val="FootnoteReference"/>
          <w:rFonts w:cs="FrankRuehl"/>
          <w:szCs w:val="28"/>
          <w:rtl/>
        </w:rPr>
        <w:footnoteReference w:id="194"/>
      </w:r>
      <w:r w:rsidRPr="081F3A9F">
        <w:rPr>
          <w:rStyle w:val="LatinChar"/>
          <w:rFonts w:cs="FrankRuehl"/>
          <w:sz w:val="28"/>
          <w:szCs w:val="28"/>
          <w:rtl/>
          <w:lang w:val="en-GB"/>
        </w:rPr>
        <w:t>, מפני שהוא שייך גם כן לשאינו יודע לשאול, לפי שפי</w:t>
      </w:r>
      <w:r w:rsidR="08B37C44">
        <w:rPr>
          <w:rStyle w:val="LatinChar"/>
          <w:rFonts w:cs="FrankRuehl" w:hint="cs"/>
          <w:sz w:val="28"/>
          <w:szCs w:val="28"/>
          <w:rtl/>
          <w:lang w:val="en-GB"/>
        </w:rPr>
        <w:t>רוש</w:t>
      </w:r>
      <w:r w:rsidRPr="081F3A9F">
        <w:rPr>
          <w:rStyle w:val="LatinChar"/>
          <w:rFonts w:cs="FrankRuehl"/>
          <w:sz w:val="28"/>
          <w:szCs w:val="28"/>
          <w:rtl/>
          <w:lang w:val="en-GB"/>
        </w:rPr>
        <w:t xml:space="preserve"> הכתוב כך הוא</w:t>
      </w:r>
      <w:r w:rsidR="08B37C44">
        <w:rPr>
          <w:rStyle w:val="LatinChar"/>
          <w:rFonts w:cs="FrankRuehl" w:hint="cs"/>
          <w:sz w:val="28"/>
          <w:szCs w:val="28"/>
          <w:rtl/>
          <w:lang w:val="en-GB"/>
        </w:rPr>
        <w:t>,</w:t>
      </w:r>
      <w:r w:rsidRPr="081F3A9F">
        <w:rPr>
          <w:rStyle w:val="LatinChar"/>
          <w:rFonts w:cs="FrankRuehl"/>
          <w:sz w:val="28"/>
          <w:szCs w:val="28"/>
          <w:rtl/>
          <w:lang w:val="en-GB"/>
        </w:rPr>
        <w:t xml:space="preserve"> שאומר לשאינו יודע לשאול כי לי עשה הק</w:t>
      </w:r>
      <w:r w:rsidR="08B37C44">
        <w:rPr>
          <w:rStyle w:val="LatinChar"/>
          <w:rFonts w:cs="FrankRuehl" w:hint="cs"/>
          <w:sz w:val="28"/>
          <w:szCs w:val="28"/>
          <w:rtl/>
          <w:lang w:val="en-GB"/>
        </w:rPr>
        <w:t>ב"ה</w:t>
      </w:r>
      <w:r w:rsidRPr="081F3A9F">
        <w:rPr>
          <w:rStyle w:val="LatinChar"/>
          <w:rFonts w:cs="FrankRuehl"/>
          <w:sz w:val="28"/>
          <w:szCs w:val="28"/>
          <w:rtl/>
          <w:lang w:val="en-GB"/>
        </w:rPr>
        <w:t xml:space="preserve"> ה</w:t>
      </w:r>
      <w:r w:rsidR="08383D8E">
        <w:rPr>
          <w:rStyle w:val="LatinChar"/>
          <w:rFonts w:cs="FrankRuehl" w:hint="cs"/>
          <w:sz w:val="28"/>
          <w:szCs w:val="28"/>
          <w:rtl/>
          <w:lang w:val="en-GB"/>
        </w:rPr>
        <w:t>ו</w:t>
      </w:r>
      <w:r w:rsidRPr="081F3A9F">
        <w:rPr>
          <w:rStyle w:val="LatinChar"/>
          <w:rFonts w:cs="FrankRuehl"/>
          <w:sz w:val="28"/>
          <w:szCs w:val="28"/>
          <w:rtl/>
          <w:lang w:val="en-GB"/>
        </w:rPr>
        <w:t>צאה</w:t>
      </w:r>
      <w:r w:rsidR="08383D8E">
        <w:rPr>
          <w:rStyle w:val="LatinChar"/>
          <w:rFonts w:cs="FrankRuehl" w:hint="cs"/>
          <w:sz w:val="28"/>
          <w:szCs w:val="28"/>
          <w:rtl/>
          <w:lang w:val="en-GB"/>
        </w:rPr>
        <w:t>*</w:t>
      </w:r>
      <w:r w:rsidRPr="081F3A9F">
        <w:rPr>
          <w:rStyle w:val="LatinChar"/>
          <w:rFonts w:cs="FrankRuehl"/>
          <w:sz w:val="28"/>
          <w:szCs w:val="28"/>
          <w:rtl/>
          <w:lang w:val="en-GB"/>
        </w:rPr>
        <w:t xml:space="preserve"> בשביל ה</w:t>
      </w:r>
      <w:r w:rsidR="085B76EE">
        <w:rPr>
          <w:rStyle w:val="LatinChar"/>
          <w:rFonts w:cs="FrankRuehl" w:hint="cs"/>
          <w:sz w:val="28"/>
          <w:szCs w:val="28"/>
          <w:rtl/>
          <w:lang w:val="en-GB"/>
        </w:rPr>
        <w:t>מצוה</w:t>
      </w:r>
      <w:r w:rsidRPr="081F3A9F">
        <w:rPr>
          <w:rStyle w:val="LatinChar"/>
          <w:rFonts w:cs="FrankRuehl"/>
          <w:sz w:val="28"/>
          <w:szCs w:val="28"/>
          <w:rtl/>
          <w:lang w:val="en-GB"/>
        </w:rPr>
        <w:t xml:space="preserve">, ואם לא היתה המצוה זאת שרמז עליה </w:t>
      </w:r>
      <w:r w:rsidR="08B37C44">
        <w:rPr>
          <w:rStyle w:val="LatinChar"/>
          <w:rFonts w:cs="FrankRuehl" w:hint="cs"/>
          <w:sz w:val="28"/>
          <w:szCs w:val="28"/>
          <w:rtl/>
          <w:lang w:val="en-GB"/>
        </w:rPr>
        <w:t>"</w:t>
      </w:r>
      <w:r w:rsidRPr="081F3A9F">
        <w:rPr>
          <w:rStyle w:val="LatinChar"/>
          <w:rFonts w:cs="FrankRuehl"/>
          <w:sz w:val="28"/>
          <w:szCs w:val="28"/>
          <w:rtl/>
          <w:lang w:val="en-GB"/>
        </w:rPr>
        <w:t>בעבור זה</w:t>
      </w:r>
      <w:r w:rsidR="08B37C44">
        <w:rPr>
          <w:rStyle w:val="LatinChar"/>
          <w:rFonts w:cs="FrankRuehl" w:hint="cs"/>
          <w:sz w:val="28"/>
          <w:szCs w:val="28"/>
          <w:rtl/>
          <w:lang w:val="en-GB"/>
        </w:rPr>
        <w:t>"</w:t>
      </w:r>
      <w:r w:rsidRPr="081F3A9F">
        <w:rPr>
          <w:rStyle w:val="LatinChar"/>
          <w:rFonts w:cs="FrankRuehl"/>
          <w:sz w:val="28"/>
          <w:szCs w:val="28"/>
          <w:rtl/>
          <w:lang w:val="en-GB"/>
        </w:rPr>
        <w:t xml:space="preserve"> לא עשה הק</w:t>
      </w:r>
      <w:r w:rsidR="08B37C44">
        <w:rPr>
          <w:rStyle w:val="LatinChar"/>
          <w:rFonts w:cs="FrankRuehl" w:hint="cs"/>
          <w:sz w:val="28"/>
          <w:szCs w:val="28"/>
          <w:rtl/>
          <w:lang w:val="en-GB"/>
        </w:rPr>
        <w:t xml:space="preserve">ב"ה </w:t>
      </w:r>
      <w:r w:rsidRPr="081F3A9F">
        <w:rPr>
          <w:rStyle w:val="LatinChar"/>
          <w:rFonts w:cs="FrankRuehl"/>
          <w:sz w:val="28"/>
          <w:szCs w:val="28"/>
          <w:rtl/>
          <w:lang w:val="en-GB"/>
        </w:rPr>
        <w:t>עמנו מה שעשה</w:t>
      </w:r>
      <w:r w:rsidR="08B37C44">
        <w:rPr>
          <w:rStyle w:val="LatinChar"/>
          <w:rFonts w:cs="FrankRuehl" w:hint="cs"/>
          <w:sz w:val="28"/>
          <w:szCs w:val="28"/>
          <w:rtl/>
          <w:lang w:val="en-GB"/>
        </w:rPr>
        <w:t>.</w:t>
      </w:r>
      <w:r w:rsidRPr="081F3A9F">
        <w:rPr>
          <w:rStyle w:val="LatinChar"/>
          <w:rFonts w:cs="FrankRuehl"/>
          <w:sz w:val="28"/>
          <w:szCs w:val="28"/>
          <w:rtl/>
          <w:lang w:val="en-GB"/>
        </w:rPr>
        <w:t xml:space="preserve"> ואמר </w:t>
      </w:r>
      <w:r w:rsidR="08B37C44">
        <w:rPr>
          <w:rStyle w:val="LatinChar"/>
          <w:rFonts w:cs="FrankRuehl" w:hint="cs"/>
          <w:sz w:val="28"/>
          <w:szCs w:val="28"/>
          <w:rtl/>
          <w:lang w:val="en-GB"/>
        </w:rPr>
        <w:t>"</w:t>
      </w:r>
      <w:r w:rsidRPr="081F3A9F">
        <w:rPr>
          <w:rStyle w:val="LatinChar"/>
          <w:rFonts w:cs="FrankRuehl"/>
          <w:sz w:val="28"/>
          <w:szCs w:val="28"/>
          <w:rtl/>
          <w:lang w:val="en-GB"/>
        </w:rPr>
        <w:t>עשה ה' לי</w:t>
      </w:r>
      <w:r w:rsidR="08B37C44">
        <w:rPr>
          <w:rStyle w:val="LatinChar"/>
          <w:rFonts w:cs="FrankRuehl" w:hint="cs"/>
          <w:sz w:val="28"/>
          <w:szCs w:val="28"/>
          <w:rtl/>
          <w:lang w:val="en-GB"/>
        </w:rPr>
        <w:t>"</w:t>
      </w:r>
      <w:r w:rsidRPr="081F3A9F">
        <w:rPr>
          <w:rStyle w:val="LatinChar"/>
          <w:rFonts w:cs="FrankRuehl"/>
          <w:sz w:val="28"/>
          <w:szCs w:val="28"/>
          <w:rtl/>
          <w:lang w:val="en-GB"/>
        </w:rPr>
        <w:t>, שהרי הבן שאינו יודע לשאול אין לו</w:t>
      </w:r>
      <w:r w:rsidR="08603D41">
        <w:rPr>
          <w:rStyle w:val="LatinChar"/>
          <w:rFonts w:cs="FrankRuehl" w:hint="cs"/>
          <w:sz w:val="28"/>
          <w:szCs w:val="28"/>
          <w:rtl/>
          <w:lang w:val="en-GB"/>
        </w:rPr>
        <w:t>*</w:t>
      </w:r>
      <w:r w:rsidRPr="081F3A9F">
        <w:rPr>
          <w:rStyle w:val="LatinChar"/>
          <w:rFonts w:cs="FrankRuehl"/>
          <w:sz w:val="28"/>
          <w:szCs w:val="28"/>
          <w:rtl/>
          <w:lang w:val="en-GB"/>
        </w:rPr>
        <w:t xml:space="preserve"> שום עסק במצו</w:t>
      </w:r>
      <w:r w:rsidR="085D3AF7">
        <w:rPr>
          <w:rStyle w:val="LatinChar"/>
          <w:rFonts w:cs="FrankRuehl" w:hint="cs"/>
          <w:sz w:val="28"/>
          <w:szCs w:val="28"/>
          <w:rtl/>
          <w:lang w:val="en-GB"/>
        </w:rPr>
        <w:t>ה</w:t>
      </w:r>
      <w:r w:rsidRPr="081F3A9F">
        <w:rPr>
          <w:rStyle w:val="LatinChar"/>
          <w:rFonts w:cs="FrankRuehl"/>
          <w:sz w:val="28"/>
          <w:szCs w:val="28"/>
          <w:rtl/>
          <w:lang w:val="en-GB"/>
        </w:rPr>
        <w:t xml:space="preserve"> כלל, לא כמו התם כיון שנתן דעתו לשאול</w:t>
      </w:r>
      <w:r w:rsidR="08B37C44">
        <w:rPr>
          <w:rStyle w:val="LatinChar"/>
          <w:rFonts w:cs="FrankRuehl" w:hint="cs"/>
          <w:sz w:val="28"/>
          <w:szCs w:val="28"/>
          <w:rtl/>
          <w:lang w:val="en-GB"/>
        </w:rPr>
        <w:t>,</w:t>
      </w:r>
      <w:r w:rsidRPr="081F3A9F">
        <w:rPr>
          <w:rStyle w:val="LatinChar"/>
          <w:rFonts w:cs="FrankRuehl"/>
          <w:sz w:val="28"/>
          <w:szCs w:val="28"/>
          <w:rtl/>
          <w:lang w:val="en-GB"/>
        </w:rPr>
        <w:t xml:space="preserve"> ושאל </w:t>
      </w:r>
      <w:r w:rsidR="08B37C44">
        <w:rPr>
          <w:rStyle w:val="LatinChar"/>
          <w:rFonts w:cs="FrankRuehl" w:hint="cs"/>
          <w:sz w:val="28"/>
          <w:szCs w:val="28"/>
          <w:rtl/>
          <w:lang w:val="en-GB"/>
        </w:rPr>
        <w:t>"</w:t>
      </w:r>
      <w:r w:rsidRPr="081F3A9F">
        <w:rPr>
          <w:rStyle w:val="LatinChar"/>
          <w:rFonts w:cs="FrankRuehl"/>
          <w:sz w:val="28"/>
          <w:szCs w:val="28"/>
          <w:rtl/>
          <w:lang w:val="en-GB"/>
        </w:rPr>
        <w:t>מה זאת</w:t>
      </w:r>
      <w:r w:rsidR="08B37C44">
        <w:rPr>
          <w:rStyle w:val="LatinChar"/>
          <w:rFonts w:cs="FrankRuehl" w:hint="cs"/>
          <w:sz w:val="28"/>
          <w:szCs w:val="28"/>
          <w:rtl/>
          <w:lang w:val="en-GB"/>
        </w:rPr>
        <w:t>",</w:t>
      </w:r>
      <w:r w:rsidRPr="081F3A9F">
        <w:rPr>
          <w:rStyle w:val="LatinChar"/>
          <w:rFonts w:cs="FrankRuehl"/>
          <w:sz w:val="28"/>
          <w:szCs w:val="28"/>
          <w:rtl/>
          <w:lang w:val="en-GB"/>
        </w:rPr>
        <w:t xml:space="preserve"> והשאלה על הדבר הוא חצי חכמה</w:t>
      </w:r>
      <w:r w:rsidR="08B37C44">
        <w:rPr>
          <w:rStyle w:val="FootnoteReference"/>
          <w:rFonts w:cs="FrankRuehl"/>
          <w:szCs w:val="28"/>
          <w:rtl/>
        </w:rPr>
        <w:footnoteReference w:id="195"/>
      </w:r>
      <w:r w:rsidRPr="081F3A9F">
        <w:rPr>
          <w:rStyle w:val="LatinChar"/>
          <w:rFonts w:cs="FrankRuehl"/>
          <w:sz w:val="28"/>
          <w:szCs w:val="28"/>
          <w:rtl/>
          <w:lang w:val="en-GB"/>
        </w:rPr>
        <w:t>, יש לתם חלק גם כן במצו</w:t>
      </w:r>
      <w:r w:rsidR="089829DE">
        <w:rPr>
          <w:rStyle w:val="LatinChar"/>
          <w:rFonts w:cs="FrankRuehl" w:hint="cs"/>
          <w:sz w:val="28"/>
          <w:szCs w:val="28"/>
          <w:rtl/>
          <w:lang w:val="en-GB"/>
        </w:rPr>
        <w:t>ה</w:t>
      </w:r>
      <w:r w:rsidR="08F609CD">
        <w:rPr>
          <w:rStyle w:val="LatinChar"/>
          <w:rFonts w:cs="FrankRuehl" w:hint="cs"/>
          <w:sz w:val="28"/>
          <w:szCs w:val="28"/>
          <w:rtl/>
          <w:lang w:val="en-GB"/>
        </w:rPr>
        <w:t>.</w:t>
      </w:r>
      <w:r w:rsidRPr="081F3A9F">
        <w:rPr>
          <w:rStyle w:val="LatinChar"/>
          <w:rFonts w:cs="FrankRuehl"/>
          <w:sz w:val="28"/>
          <w:szCs w:val="28"/>
          <w:rtl/>
          <w:lang w:val="en-GB"/>
        </w:rPr>
        <w:t xml:space="preserve"> אבל שאינו יודע לשאול</w:t>
      </w:r>
      <w:r w:rsidR="08F609CD">
        <w:rPr>
          <w:rStyle w:val="LatinChar"/>
          <w:rFonts w:cs="FrankRuehl" w:hint="cs"/>
          <w:sz w:val="28"/>
          <w:szCs w:val="28"/>
          <w:rtl/>
          <w:lang w:val="en-GB"/>
        </w:rPr>
        <w:t>,</w:t>
      </w:r>
      <w:r w:rsidRPr="081F3A9F">
        <w:rPr>
          <w:rStyle w:val="LatinChar"/>
          <w:rFonts w:cs="FrankRuehl"/>
          <w:sz w:val="28"/>
          <w:szCs w:val="28"/>
          <w:rtl/>
          <w:lang w:val="en-GB"/>
        </w:rPr>
        <w:t xml:space="preserve"> כיון שאין לו שום שייכות אל</w:t>
      </w:r>
      <w:r w:rsidR="083B3F92">
        <w:rPr>
          <w:rStyle w:val="LatinChar"/>
          <w:rFonts w:cs="FrankRuehl" w:hint="cs"/>
          <w:sz w:val="28"/>
          <w:szCs w:val="28"/>
          <w:rtl/>
          <w:lang w:val="en-GB"/>
        </w:rPr>
        <w:t>*</w:t>
      </w:r>
      <w:r w:rsidRPr="081F3A9F">
        <w:rPr>
          <w:rStyle w:val="LatinChar"/>
          <w:rFonts w:cs="FrankRuehl"/>
          <w:sz w:val="28"/>
          <w:szCs w:val="28"/>
          <w:rtl/>
          <w:lang w:val="en-GB"/>
        </w:rPr>
        <w:t xml:space="preserve"> המצוה</w:t>
      </w:r>
      <w:r w:rsidR="08F609CD">
        <w:rPr>
          <w:rStyle w:val="LatinChar"/>
          <w:rFonts w:cs="FrankRuehl" w:hint="cs"/>
          <w:sz w:val="28"/>
          <w:szCs w:val="28"/>
          <w:rtl/>
          <w:lang w:val="en-GB"/>
        </w:rPr>
        <w:t>,</w:t>
      </w:r>
      <w:r w:rsidRPr="081F3A9F">
        <w:rPr>
          <w:rStyle w:val="LatinChar"/>
          <w:rFonts w:cs="FrankRuehl"/>
          <w:sz w:val="28"/>
          <w:szCs w:val="28"/>
          <w:rtl/>
          <w:lang w:val="en-GB"/>
        </w:rPr>
        <w:t xml:space="preserve"> שהרי אינו שואל עליה, אם כן שפיר שייך אליו </w:t>
      </w:r>
      <w:r w:rsidR="08F609CD">
        <w:rPr>
          <w:rStyle w:val="LatinChar"/>
          <w:rFonts w:cs="FrankRuehl" w:hint="cs"/>
          <w:sz w:val="28"/>
          <w:szCs w:val="28"/>
          <w:rtl/>
          <w:lang w:val="en-GB"/>
        </w:rPr>
        <w:t>"</w:t>
      </w:r>
      <w:r w:rsidRPr="081F3A9F">
        <w:rPr>
          <w:rStyle w:val="LatinChar"/>
          <w:rFonts w:cs="FrankRuehl"/>
          <w:sz w:val="28"/>
          <w:szCs w:val="28"/>
          <w:rtl/>
          <w:lang w:val="en-GB"/>
        </w:rPr>
        <w:t>בעבור זה עשה ה' לי</w:t>
      </w:r>
      <w:r w:rsidR="08F609CD">
        <w:rPr>
          <w:rStyle w:val="LatinChar"/>
          <w:rFonts w:cs="FrankRuehl" w:hint="cs"/>
          <w:sz w:val="28"/>
          <w:szCs w:val="28"/>
          <w:rtl/>
          <w:lang w:val="en-GB"/>
        </w:rPr>
        <w:t>"</w:t>
      </w:r>
      <w:r w:rsidR="08F609CD">
        <w:rPr>
          <w:rStyle w:val="FootnoteReference"/>
          <w:rFonts w:cs="FrankRuehl"/>
          <w:szCs w:val="28"/>
          <w:rtl/>
        </w:rPr>
        <w:footnoteReference w:id="196"/>
      </w:r>
      <w:r w:rsidR="08F609CD">
        <w:rPr>
          <w:rStyle w:val="LatinChar"/>
          <w:rFonts w:cs="FrankRuehl" w:hint="cs"/>
          <w:sz w:val="28"/>
          <w:szCs w:val="28"/>
          <w:rtl/>
          <w:lang w:val="en-GB"/>
        </w:rPr>
        <w:t>.</w:t>
      </w:r>
      <w:r w:rsidRPr="081F3A9F">
        <w:rPr>
          <w:rStyle w:val="LatinChar"/>
          <w:rFonts w:cs="FrankRuehl"/>
          <w:sz w:val="28"/>
          <w:szCs w:val="28"/>
          <w:rtl/>
          <w:lang w:val="en-GB"/>
        </w:rPr>
        <w:t xml:space="preserve"> אלא שדקדקו רבותינו ז"ל </w:t>
      </w:r>
      <w:r w:rsidR="084E7942" w:rsidRPr="084E7942">
        <w:rPr>
          <w:rStyle w:val="LatinChar"/>
          <w:rFonts w:cs="Dbs-Rashi" w:hint="cs"/>
          <w:szCs w:val="20"/>
          <w:rtl/>
          <w:lang w:val="en-GB"/>
        </w:rPr>
        <w:t>(מכילתא שמות יג, ח)</w:t>
      </w:r>
      <w:r w:rsidR="084E7942">
        <w:rPr>
          <w:rStyle w:val="LatinChar"/>
          <w:rFonts w:cs="FrankRuehl" w:hint="cs"/>
          <w:sz w:val="28"/>
          <w:szCs w:val="28"/>
          <w:rtl/>
          <w:lang w:val="en-GB"/>
        </w:rPr>
        <w:t xml:space="preserve"> </w:t>
      </w:r>
      <w:r w:rsidRPr="081F3A9F">
        <w:rPr>
          <w:rStyle w:val="LatinChar"/>
          <w:rFonts w:cs="FrankRuehl"/>
          <w:sz w:val="28"/>
          <w:szCs w:val="28"/>
          <w:rtl/>
          <w:lang w:val="en-GB"/>
        </w:rPr>
        <w:t>שעל כרחך התשובה הזאת נכתבה בשביל הרשע, דאי בשביל שאינו יודע לשאול</w:t>
      </w:r>
      <w:r w:rsidR="084E7942">
        <w:rPr>
          <w:rStyle w:val="LatinChar"/>
          <w:rFonts w:cs="FrankRuehl" w:hint="cs"/>
          <w:sz w:val="28"/>
          <w:szCs w:val="28"/>
          <w:rtl/>
          <w:lang w:val="en-GB"/>
        </w:rPr>
        <w:t>,</w:t>
      </w:r>
      <w:r w:rsidRPr="081F3A9F">
        <w:rPr>
          <w:rStyle w:val="LatinChar"/>
          <w:rFonts w:cs="FrankRuehl"/>
          <w:sz w:val="28"/>
          <w:szCs w:val="28"/>
          <w:rtl/>
          <w:lang w:val="en-GB"/>
        </w:rPr>
        <w:t xml:space="preserve"> כיון שעתה מגיד לו המצו</w:t>
      </w:r>
      <w:r w:rsidR="08297722">
        <w:rPr>
          <w:rStyle w:val="LatinChar"/>
          <w:rFonts w:cs="FrankRuehl" w:hint="cs"/>
          <w:sz w:val="28"/>
          <w:szCs w:val="28"/>
          <w:rtl/>
          <w:lang w:val="en-GB"/>
        </w:rPr>
        <w:t>ה</w:t>
      </w:r>
      <w:r w:rsidR="084E7942">
        <w:rPr>
          <w:rStyle w:val="LatinChar"/>
          <w:rFonts w:cs="FrankRuehl" w:hint="cs"/>
          <w:sz w:val="28"/>
          <w:szCs w:val="28"/>
          <w:rtl/>
          <w:lang w:val="en-GB"/>
        </w:rPr>
        <w:t>,</w:t>
      </w:r>
      <w:r w:rsidRPr="081F3A9F">
        <w:rPr>
          <w:rStyle w:val="LatinChar"/>
          <w:rFonts w:cs="FrankRuehl"/>
          <w:sz w:val="28"/>
          <w:szCs w:val="28"/>
          <w:rtl/>
          <w:lang w:val="en-GB"/>
        </w:rPr>
        <w:t xml:space="preserve"> כדכתיב </w:t>
      </w:r>
      <w:r w:rsidR="084E7942" w:rsidRPr="084E7942">
        <w:rPr>
          <w:rStyle w:val="LatinChar"/>
          <w:rFonts w:cs="Dbs-Rashi" w:hint="cs"/>
          <w:szCs w:val="20"/>
          <w:rtl/>
          <w:lang w:val="en-GB"/>
        </w:rPr>
        <w:t>(שמות יג, ח)</w:t>
      </w:r>
      <w:r w:rsidR="084E7942">
        <w:rPr>
          <w:rStyle w:val="LatinChar"/>
          <w:rFonts w:cs="FrankRuehl" w:hint="cs"/>
          <w:sz w:val="28"/>
          <w:szCs w:val="28"/>
          <w:rtl/>
          <w:lang w:val="en-GB"/>
        </w:rPr>
        <w:t xml:space="preserve"> "</w:t>
      </w:r>
      <w:r w:rsidRPr="081F3A9F">
        <w:rPr>
          <w:rStyle w:val="LatinChar"/>
          <w:rFonts w:cs="FrankRuehl"/>
          <w:sz w:val="28"/>
          <w:szCs w:val="28"/>
          <w:rtl/>
          <w:lang w:val="en-GB"/>
        </w:rPr>
        <w:t>והגדת לבנך ביום ההוא</w:t>
      </w:r>
      <w:r w:rsidR="084E7942">
        <w:rPr>
          <w:rStyle w:val="LatinChar"/>
          <w:rFonts w:cs="FrankRuehl" w:hint="cs"/>
          <w:sz w:val="28"/>
          <w:szCs w:val="28"/>
          <w:rtl/>
          <w:lang w:val="en-GB"/>
        </w:rPr>
        <w:t>",</w:t>
      </w:r>
      <w:r w:rsidRPr="081F3A9F">
        <w:rPr>
          <w:rStyle w:val="LatinChar"/>
          <w:rFonts w:cs="FrankRuehl"/>
          <w:sz w:val="28"/>
          <w:szCs w:val="28"/>
          <w:rtl/>
          <w:lang w:val="en-GB"/>
        </w:rPr>
        <w:t xml:space="preserve"> אם כן יהיה לו חלק במצוה</w:t>
      </w:r>
      <w:r w:rsidR="084E7942">
        <w:rPr>
          <w:rStyle w:val="LatinChar"/>
          <w:rFonts w:cs="FrankRuehl" w:hint="cs"/>
          <w:sz w:val="28"/>
          <w:szCs w:val="28"/>
          <w:rtl/>
          <w:lang w:val="en-GB"/>
        </w:rPr>
        <w:t>.</w:t>
      </w:r>
      <w:r w:rsidRPr="081F3A9F">
        <w:rPr>
          <w:rStyle w:val="LatinChar"/>
          <w:rFonts w:cs="FrankRuehl"/>
          <w:sz w:val="28"/>
          <w:szCs w:val="28"/>
          <w:rtl/>
          <w:lang w:val="en-GB"/>
        </w:rPr>
        <w:t xml:space="preserve"> אף על גב שיש לומר שהתורה דברה בעת שלא ידע המצו</w:t>
      </w:r>
      <w:r w:rsidR="08EE5FEC">
        <w:rPr>
          <w:rStyle w:val="LatinChar"/>
          <w:rFonts w:cs="FrankRuehl" w:hint="cs"/>
          <w:sz w:val="28"/>
          <w:szCs w:val="28"/>
          <w:rtl/>
          <w:lang w:val="en-GB"/>
        </w:rPr>
        <w:t>ה</w:t>
      </w:r>
      <w:r w:rsidRPr="081F3A9F">
        <w:rPr>
          <w:rStyle w:val="LatinChar"/>
          <w:rFonts w:cs="FrankRuehl"/>
          <w:sz w:val="28"/>
          <w:szCs w:val="28"/>
          <w:rtl/>
          <w:lang w:val="en-GB"/>
        </w:rPr>
        <w:t>, מכל מקום למה דברה תורה על זמן שלא ידע המצו</w:t>
      </w:r>
      <w:r w:rsidR="08B332EA">
        <w:rPr>
          <w:rStyle w:val="LatinChar"/>
          <w:rFonts w:cs="FrankRuehl" w:hint="cs"/>
          <w:sz w:val="28"/>
          <w:szCs w:val="28"/>
          <w:rtl/>
          <w:lang w:val="en-GB"/>
        </w:rPr>
        <w:t>ה</w:t>
      </w:r>
      <w:r w:rsidR="084E7942">
        <w:rPr>
          <w:rStyle w:val="LatinChar"/>
          <w:rFonts w:cs="FrankRuehl" w:hint="cs"/>
          <w:sz w:val="28"/>
          <w:szCs w:val="28"/>
          <w:rtl/>
          <w:lang w:val="en-GB"/>
        </w:rPr>
        <w:t>,</w:t>
      </w:r>
      <w:r w:rsidRPr="081F3A9F">
        <w:rPr>
          <w:rStyle w:val="LatinChar"/>
          <w:rFonts w:cs="FrankRuehl"/>
          <w:sz w:val="28"/>
          <w:szCs w:val="28"/>
          <w:rtl/>
          <w:lang w:val="en-GB"/>
        </w:rPr>
        <w:t xml:space="preserve"> ויותר היה לדבר על זמן שהוא מגיד לו המצו</w:t>
      </w:r>
      <w:r w:rsidR="08B332EA">
        <w:rPr>
          <w:rStyle w:val="LatinChar"/>
          <w:rFonts w:cs="FrankRuehl" w:hint="cs"/>
          <w:sz w:val="28"/>
          <w:szCs w:val="28"/>
          <w:rtl/>
          <w:lang w:val="en-GB"/>
        </w:rPr>
        <w:t>ה</w:t>
      </w:r>
      <w:r w:rsidRPr="081F3A9F">
        <w:rPr>
          <w:rStyle w:val="LatinChar"/>
          <w:rFonts w:cs="FrankRuehl"/>
          <w:sz w:val="28"/>
          <w:szCs w:val="28"/>
          <w:rtl/>
          <w:lang w:val="en-GB"/>
        </w:rPr>
        <w:t xml:space="preserve">, ויש להשיב לו </w:t>
      </w:r>
      <w:r w:rsidR="084E7942">
        <w:rPr>
          <w:rStyle w:val="LatinChar"/>
          <w:rFonts w:cs="FrankRuehl" w:hint="cs"/>
          <w:sz w:val="28"/>
          <w:szCs w:val="28"/>
          <w:rtl/>
          <w:lang w:val="en-GB"/>
        </w:rPr>
        <w:t>"</w:t>
      </w:r>
      <w:r w:rsidRPr="081F3A9F">
        <w:rPr>
          <w:rStyle w:val="LatinChar"/>
          <w:rFonts w:cs="FrankRuehl"/>
          <w:sz w:val="28"/>
          <w:szCs w:val="28"/>
          <w:rtl/>
          <w:lang w:val="en-GB"/>
        </w:rPr>
        <w:t>בעבור זה עשה ה' לנו</w:t>
      </w:r>
      <w:r w:rsidR="084E7942">
        <w:rPr>
          <w:rStyle w:val="LatinChar"/>
          <w:rFonts w:cs="FrankRuehl" w:hint="cs"/>
          <w:sz w:val="28"/>
          <w:szCs w:val="28"/>
          <w:rtl/>
          <w:lang w:val="en-GB"/>
        </w:rPr>
        <w:t>",</w:t>
      </w:r>
      <w:r w:rsidRPr="081F3A9F">
        <w:rPr>
          <w:rStyle w:val="LatinChar"/>
          <w:rFonts w:cs="FrankRuehl"/>
          <w:sz w:val="28"/>
          <w:szCs w:val="28"/>
          <w:rtl/>
          <w:lang w:val="en-GB"/>
        </w:rPr>
        <w:t xml:space="preserve"> והיה פירושו בעבור המצוה הזאת שאתה תהיה יודע עכשיו, עשה ה' והוציאנו ממצרים</w:t>
      </w:r>
      <w:r w:rsidR="084E7942">
        <w:rPr>
          <w:rStyle w:val="FootnoteReference"/>
          <w:rFonts w:cs="FrankRuehl"/>
          <w:szCs w:val="28"/>
          <w:rtl/>
        </w:rPr>
        <w:footnoteReference w:id="197"/>
      </w:r>
      <w:r w:rsidR="084E7942">
        <w:rPr>
          <w:rStyle w:val="LatinChar"/>
          <w:rFonts w:cs="FrankRuehl" w:hint="cs"/>
          <w:sz w:val="28"/>
          <w:szCs w:val="28"/>
          <w:rtl/>
          <w:lang w:val="en-GB"/>
        </w:rPr>
        <w:t>.</w:t>
      </w:r>
      <w:r w:rsidRPr="081F3A9F">
        <w:rPr>
          <w:rStyle w:val="LatinChar"/>
          <w:rFonts w:cs="FrankRuehl"/>
          <w:sz w:val="28"/>
          <w:szCs w:val="28"/>
          <w:rtl/>
          <w:lang w:val="en-GB"/>
        </w:rPr>
        <w:t xml:space="preserve"> אלא כדי שנדע התשובה להשיב לרשע</w:t>
      </w:r>
      <w:r w:rsidR="084E7942">
        <w:rPr>
          <w:rStyle w:val="LatinChar"/>
          <w:rFonts w:cs="FrankRuehl" w:hint="cs"/>
          <w:sz w:val="28"/>
          <w:szCs w:val="28"/>
          <w:rtl/>
          <w:lang w:val="en-GB"/>
        </w:rPr>
        <w:t>,</w:t>
      </w:r>
      <w:r w:rsidRPr="081F3A9F">
        <w:rPr>
          <w:rStyle w:val="LatinChar"/>
          <w:rFonts w:cs="FrankRuehl"/>
          <w:sz w:val="28"/>
          <w:szCs w:val="28"/>
          <w:rtl/>
          <w:lang w:val="en-GB"/>
        </w:rPr>
        <w:t xml:space="preserve"> שנשאר בכפירתו</w:t>
      </w:r>
      <w:r w:rsidR="084E7942">
        <w:rPr>
          <w:rStyle w:val="LatinChar"/>
          <w:rFonts w:cs="FrankRuehl" w:hint="cs"/>
          <w:sz w:val="28"/>
          <w:szCs w:val="28"/>
          <w:rtl/>
          <w:lang w:val="en-GB"/>
        </w:rPr>
        <w:t>,</w:t>
      </w:r>
      <w:r w:rsidRPr="081F3A9F">
        <w:rPr>
          <w:rStyle w:val="LatinChar"/>
          <w:rFonts w:cs="FrankRuehl"/>
          <w:sz w:val="28"/>
          <w:szCs w:val="28"/>
          <w:rtl/>
          <w:lang w:val="en-GB"/>
        </w:rPr>
        <w:t xml:space="preserve"> ואינו יוצא מן כפירתו</w:t>
      </w:r>
      <w:r w:rsidR="084329C6">
        <w:rPr>
          <w:rStyle w:val="FootnoteReference"/>
          <w:rFonts w:cs="FrankRuehl"/>
          <w:szCs w:val="28"/>
          <w:rtl/>
        </w:rPr>
        <w:footnoteReference w:id="198"/>
      </w:r>
      <w:r w:rsidR="084E7942">
        <w:rPr>
          <w:rStyle w:val="LatinChar"/>
          <w:rFonts w:cs="FrankRuehl" w:hint="cs"/>
          <w:sz w:val="28"/>
          <w:szCs w:val="28"/>
          <w:rtl/>
          <w:lang w:val="en-GB"/>
        </w:rPr>
        <w:t>,</w:t>
      </w:r>
      <w:r w:rsidRPr="081F3A9F">
        <w:rPr>
          <w:rStyle w:val="LatinChar"/>
          <w:rFonts w:cs="FrankRuehl"/>
          <w:sz w:val="28"/>
          <w:szCs w:val="28"/>
          <w:rtl/>
          <w:lang w:val="en-GB"/>
        </w:rPr>
        <w:t xml:space="preserve"> ואין לו חלק כלל במצו</w:t>
      </w:r>
      <w:r w:rsidR="085A1B2B">
        <w:rPr>
          <w:rStyle w:val="LatinChar"/>
          <w:rFonts w:cs="FrankRuehl" w:hint="cs"/>
          <w:sz w:val="28"/>
          <w:szCs w:val="28"/>
          <w:rtl/>
          <w:lang w:val="en-GB"/>
        </w:rPr>
        <w:t>ה</w:t>
      </w:r>
      <w:r w:rsidRPr="081F3A9F">
        <w:rPr>
          <w:rStyle w:val="LatinChar"/>
          <w:rFonts w:cs="FrankRuehl"/>
          <w:sz w:val="28"/>
          <w:szCs w:val="28"/>
          <w:rtl/>
          <w:lang w:val="en-GB"/>
        </w:rPr>
        <w:t xml:space="preserve">, ואליו נשיב </w:t>
      </w:r>
      <w:r w:rsidR="084E7942">
        <w:rPr>
          <w:rStyle w:val="LatinChar"/>
          <w:rFonts w:cs="FrankRuehl" w:hint="cs"/>
          <w:sz w:val="28"/>
          <w:szCs w:val="28"/>
          <w:rtl/>
          <w:lang w:val="en-GB"/>
        </w:rPr>
        <w:t>"</w:t>
      </w:r>
      <w:r w:rsidR="0817099C">
        <w:rPr>
          <w:rStyle w:val="LatinChar"/>
          <w:rFonts w:cs="FrankRuehl" w:hint="cs"/>
          <w:sz w:val="28"/>
          <w:szCs w:val="28"/>
          <w:rtl/>
          <w:lang w:val="en-GB"/>
        </w:rPr>
        <w:t>'</w:t>
      </w:r>
      <w:r w:rsidRPr="081F3A9F">
        <w:rPr>
          <w:rStyle w:val="LatinChar"/>
          <w:rFonts w:cs="FrankRuehl"/>
          <w:sz w:val="28"/>
          <w:szCs w:val="28"/>
          <w:rtl/>
          <w:lang w:val="en-GB"/>
        </w:rPr>
        <w:t>לי</w:t>
      </w:r>
      <w:r w:rsidR="0817099C">
        <w:rPr>
          <w:rStyle w:val="LatinChar"/>
          <w:rFonts w:cs="FrankRuehl" w:hint="cs"/>
          <w:sz w:val="28"/>
          <w:szCs w:val="28"/>
          <w:rtl/>
          <w:lang w:val="en-GB"/>
        </w:rPr>
        <w:t>'</w:t>
      </w:r>
      <w:r w:rsidRPr="081F3A9F">
        <w:rPr>
          <w:rStyle w:val="LatinChar"/>
          <w:rFonts w:cs="FrankRuehl"/>
          <w:sz w:val="28"/>
          <w:szCs w:val="28"/>
          <w:rtl/>
          <w:lang w:val="en-GB"/>
        </w:rPr>
        <w:t xml:space="preserve"> ולא לו</w:t>
      </w:r>
      <w:r w:rsidR="084E7942">
        <w:rPr>
          <w:rStyle w:val="LatinChar"/>
          <w:rFonts w:cs="FrankRuehl" w:hint="cs"/>
          <w:sz w:val="28"/>
          <w:szCs w:val="28"/>
          <w:rtl/>
          <w:lang w:val="en-GB"/>
        </w:rPr>
        <w:t>".</w:t>
      </w:r>
      <w:r w:rsidRPr="081F3A9F">
        <w:rPr>
          <w:rStyle w:val="LatinChar"/>
          <w:rFonts w:cs="FrankRuehl"/>
          <w:sz w:val="28"/>
          <w:szCs w:val="28"/>
          <w:rtl/>
          <w:lang w:val="en-GB"/>
        </w:rPr>
        <w:t xml:space="preserve"> שאף על גב שאנו יודעין שיש להשיב לרשע כפי רשעתו</w:t>
      </w:r>
      <w:r w:rsidR="084329C6">
        <w:rPr>
          <w:rStyle w:val="FootnoteReference"/>
          <w:rFonts w:cs="FrankRuehl"/>
          <w:szCs w:val="28"/>
          <w:rtl/>
        </w:rPr>
        <w:footnoteReference w:id="199"/>
      </w:r>
      <w:r w:rsidR="084E7942">
        <w:rPr>
          <w:rStyle w:val="LatinChar"/>
          <w:rFonts w:cs="FrankRuehl" w:hint="cs"/>
          <w:sz w:val="28"/>
          <w:szCs w:val="28"/>
          <w:rtl/>
          <w:lang w:val="en-GB"/>
        </w:rPr>
        <w:t>,</w:t>
      </w:r>
      <w:r w:rsidRPr="081F3A9F">
        <w:rPr>
          <w:rStyle w:val="LatinChar"/>
          <w:rFonts w:cs="FrankRuehl"/>
          <w:sz w:val="28"/>
          <w:szCs w:val="28"/>
          <w:rtl/>
          <w:lang w:val="en-GB"/>
        </w:rPr>
        <w:t xml:space="preserve"> לא היינו יודעין מה נשיב</w:t>
      </w:r>
      <w:r w:rsidR="084E7942">
        <w:rPr>
          <w:rStyle w:val="LatinChar"/>
          <w:rFonts w:cs="FrankRuehl" w:hint="cs"/>
          <w:sz w:val="28"/>
          <w:szCs w:val="28"/>
          <w:rtl/>
          <w:lang w:val="en-GB"/>
        </w:rPr>
        <w:t>,</w:t>
      </w:r>
      <w:r w:rsidRPr="081F3A9F">
        <w:rPr>
          <w:rStyle w:val="LatinChar"/>
          <w:rFonts w:cs="FrankRuehl"/>
          <w:sz w:val="28"/>
          <w:szCs w:val="28"/>
          <w:rtl/>
          <w:lang w:val="en-GB"/>
        </w:rPr>
        <w:t xml:space="preserve"> ולכך הוצרך לכתוב</w:t>
      </w:r>
      <w:r w:rsidR="084E7942">
        <w:rPr>
          <w:rStyle w:val="LatinChar"/>
          <w:rFonts w:cs="FrankRuehl" w:hint="cs"/>
          <w:sz w:val="28"/>
          <w:szCs w:val="28"/>
          <w:rtl/>
          <w:lang w:val="en-GB"/>
        </w:rPr>
        <w:t>.</w:t>
      </w:r>
      <w:r w:rsidRPr="081F3A9F">
        <w:rPr>
          <w:rStyle w:val="LatinChar"/>
          <w:rFonts w:cs="FrankRuehl"/>
          <w:sz w:val="28"/>
          <w:szCs w:val="28"/>
          <w:rtl/>
          <w:lang w:val="en-GB"/>
        </w:rPr>
        <w:t xml:space="preserve"> והשתא הוי שפיר שכתוב אצל שאינו יודע לשאול</w:t>
      </w:r>
      <w:r w:rsidR="084329C6">
        <w:rPr>
          <w:rStyle w:val="FootnoteReference"/>
          <w:rFonts w:cs="FrankRuehl"/>
          <w:szCs w:val="28"/>
          <w:rtl/>
        </w:rPr>
        <w:footnoteReference w:id="200"/>
      </w:r>
      <w:r w:rsidRPr="081F3A9F">
        <w:rPr>
          <w:rStyle w:val="LatinChar"/>
          <w:rFonts w:cs="FrankRuehl"/>
          <w:sz w:val="28"/>
          <w:szCs w:val="28"/>
          <w:rtl/>
          <w:lang w:val="en-GB"/>
        </w:rPr>
        <w:t xml:space="preserve">. </w:t>
      </w:r>
    </w:p>
    <w:p w:rsidR="08D4612E" w:rsidRDefault="084C3044" w:rsidP="086C30C4">
      <w:pPr>
        <w:jc w:val="both"/>
        <w:rPr>
          <w:rStyle w:val="LatinChar"/>
          <w:rFonts w:cs="FrankRuehl" w:hint="cs"/>
          <w:sz w:val="28"/>
          <w:szCs w:val="28"/>
          <w:rtl/>
          <w:lang w:val="en-GB"/>
        </w:rPr>
      </w:pPr>
      <w:r w:rsidRPr="084C3044">
        <w:rPr>
          <w:rStyle w:val="LatinChar"/>
          <w:rtl/>
        </w:rPr>
        <w:t>#</w:t>
      </w:r>
      <w:r w:rsidRPr="084C3044">
        <w:rPr>
          <w:rStyle w:val="Title1"/>
          <w:rtl/>
          <w:lang w:val="en-GB"/>
        </w:rPr>
        <w:t>ועוד כי</w:t>
      </w:r>
      <w:r w:rsidRPr="084C3044">
        <w:rPr>
          <w:rStyle w:val="LatinChar"/>
          <w:rtl/>
        </w:rPr>
        <w:t>=</w:t>
      </w:r>
      <w:r w:rsidRPr="084C3044">
        <w:rPr>
          <w:rStyle w:val="LatinChar"/>
          <w:rFonts w:cs="FrankRuehl"/>
          <w:sz w:val="28"/>
          <w:szCs w:val="28"/>
          <w:rtl/>
          <w:lang w:val="en-GB"/>
        </w:rPr>
        <w:t xml:space="preserve"> שאינו יודע לשאול לא נדע אם צדיק יהיה אם רשע יהיה</w:t>
      </w:r>
      <w:r w:rsidR="08D85E82">
        <w:rPr>
          <w:rStyle w:val="LatinChar"/>
          <w:rFonts w:cs="FrankRuehl" w:hint="cs"/>
          <w:sz w:val="28"/>
          <w:szCs w:val="28"/>
          <w:rtl/>
          <w:lang w:val="en-GB"/>
        </w:rPr>
        <w:t>.</w:t>
      </w:r>
      <w:r w:rsidRPr="084C3044">
        <w:rPr>
          <w:rStyle w:val="LatinChar"/>
          <w:rFonts w:cs="FrankRuehl"/>
          <w:sz w:val="28"/>
          <w:szCs w:val="28"/>
          <w:rtl/>
          <w:lang w:val="en-GB"/>
        </w:rPr>
        <w:t xml:space="preserve"> בשלמא התם</w:t>
      </w:r>
      <w:r w:rsidR="08D85E82">
        <w:rPr>
          <w:rStyle w:val="LatinChar"/>
          <w:rFonts w:cs="FrankRuehl" w:hint="cs"/>
          <w:sz w:val="28"/>
          <w:szCs w:val="28"/>
          <w:rtl/>
          <w:lang w:val="en-GB"/>
        </w:rPr>
        <w:t>,</w:t>
      </w:r>
      <w:r w:rsidRPr="084C3044">
        <w:rPr>
          <w:rStyle w:val="LatinChar"/>
          <w:rFonts w:cs="FrankRuehl"/>
          <w:sz w:val="28"/>
          <w:szCs w:val="28"/>
          <w:rtl/>
          <w:lang w:val="en-GB"/>
        </w:rPr>
        <w:t xml:space="preserve"> כיון שנתן דעתו לשאול</w:t>
      </w:r>
      <w:r w:rsidR="08D85E82">
        <w:rPr>
          <w:rStyle w:val="LatinChar"/>
          <w:rFonts w:cs="FrankRuehl" w:hint="cs"/>
          <w:sz w:val="28"/>
          <w:szCs w:val="28"/>
          <w:rtl/>
          <w:lang w:val="en-GB"/>
        </w:rPr>
        <w:t>,</w:t>
      </w:r>
      <w:r w:rsidRPr="084C3044">
        <w:rPr>
          <w:rStyle w:val="LatinChar"/>
          <w:rFonts w:cs="FrankRuehl"/>
          <w:sz w:val="28"/>
          <w:szCs w:val="28"/>
          <w:rtl/>
          <w:lang w:val="en-GB"/>
        </w:rPr>
        <w:t xml:space="preserve"> אם כן אינו רשע, כי אם היה רשע לא היה שואל כלל</w:t>
      </w:r>
      <w:r w:rsidR="08950ED0">
        <w:rPr>
          <w:rStyle w:val="FootnoteReference"/>
          <w:rFonts w:cs="FrankRuehl"/>
          <w:szCs w:val="28"/>
          <w:rtl/>
        </w:rPr>
        <w:footnoteReference w:id="201"/>
      </w:r>
      <w:r w:rsidR="08D85E82">
        <w:rPr>
          <w:rStyle w:val="LatinChar"/>
          <w:rFonts w:cs="FrankRuehl" w:hint="cs"/>
          <w:sz w:val="28"/>
          <w:szCs w:val="28"/>
          <w:rtl/>
          <w:lang w:val="en-GB"/>
        </w:rPr>
        <w:t>,</w:t>
      </w:r>
      <w:r w:rsidRPr="084C3044">
        <w:rPr>
          <w:rStyle w:val="LatinChar"/>
          <w:rFonts w:cs="FrankRuehl"/>
          <w:sz w:val="28"/>
          <w:szCs w:val="28"/>
          <w:rtl/>
          <w:lang w:val="en-GB"/>
        </w:rPr>
        <w:t xml:space="preserve"> והיה מואס בה</w:t>
      </w:r>
      <w:r w:rsidR="08122797">
        <w:rPr>
          <w:rStyle w:val="FootnoteReference"/>
          <w:rFonts w:cs="FrankRuehl"/>
          <w:szCs w:val="28"/>
          <w:rtl/>
        </w:rPr>
        <w:footnoteReference w:id="202"/>
      </w:r>
      <w:r w:rsidR="08D85E82">
        <w:rPr>
          <w:rStyle w:val="LatinChar"/>
          <w:rFonts w:cs="FrankRuehl" w:hint="cs"/>
          <w:sz w:val="28"/>
          <w:szCs w:val="28"/>
          <w:rtl/>
          <w:lang w:val="en-GB"/>
        </w:rPr>
        <w:t>.</w:t>
      </w:r>
      <w:r w:rsidRPr="084C3044">
        <w:rPr>
          <w:rStyle w:val="LatinChar"/>
          <w:rFonts w:cs="FrankRuehl"/>
          <w:sz w:val="28"/>
          <w:szCs w:val="28"/>
          <w:rtl/>
          <w:lang w:val="en-GB"/>
        </w:rPr>
        <w:t xml:space="preserve"> אבל שאינו יודע לשאול</w:t>
      </w:r>
      <w:r w:rsidR="08D85E82">
        <w:rPr>
          <w:rStyle w:val="LatinChar"/>
          <w:rFonts w:cs="FrankRuehl" w:hint="cs"/>
          <w:sz w:val="28"/>
          <w:szCs w:val="28"/>
          <w:rtl/>
          <w:lang w:val="en-GB"/>
        </w:rPr>
        <w:t>,</w:t>
      </w:r>
      <w:r w:rsidRPr="084C3044">
        <w:rPr>
          <w:rStyle w:val="LatinChar"/>
          <w:rFonts w:cs="FrankRuehl"/>
          <w:sz w:val="28"/>
          <w:szCs w:val="28"/>
          <w:rtl/>
          <w:lang w:val="en-GB"/>
        </w:rPr>
        <w:t xml:space="preserve"> שמא יהיה רשע</w:t>
      </w:r>
      <w:r w:rsidR="08D85E82">
        <w:rPr>
          <w:rStyle w:val="LatinChar"/>
          <w:rFonts w:cs="FrankRuehl" w:hint="cs"/>
          <w:sz w:val="28"/>
          <w:szCs w:val="28"/>
          <w:rtl/>
          <w:lang w:val="en-GB"/>
        </w:rPr>
        <w:t>.</w:t>
      </w:r>
      <w:r w:rsidRPr="084C3044">
        <w:rPr>
          <w:rStyle w:val="LatinChar"/>
          <w:rFonts w:cs="FrankRuehl"/>
          <w:sz w:val="28"/>
          <w:szCs w:val="28"/>
          <w:rtl/>
          <w:lang w:val="en-GB"/>
        </w:rPr>
        <w:t xml:space="preserve"> לכך</w:t>
      </w:r>
      <w:r w:rsidR="08ED7581">
        <w:rPr>
          <w:rStyle w:val="LatinChar"/>
          <w:rFonts w:cs="FrankRuehl" w:hint="cs"/>
          <w:sz w:val="28"/>
          <w:szCs w:val="28"/>
          <w:rtl/>
          <w:lang w:val="en-GB"/>
        </w:rPr>
        <w:t>*</w:t>
      </w:r>
      <w:r w:rsidRPr="084C3044">
        <w:rPr>
          <w:rStyle w:val="LatinChar"/>
          <w:rFonts w:cs="FrankRuehl"/>
          <w:sz w:val="28"/>
          <w:szCs w:val="28"/>
          <w:rtl/>
          <w:lang w:val="en-GB"/>
        </w:rPr>
        <w:t xml:space="preserve"> הוא משיב לו ואם אתה תהיה רשע</w:t>
      </w:r>
      <w:r w:rsidR="08D85E82">
        <w:rPr>
          <w:rStyle w:val="LatinChar"/>
          <w:rFonts w:cs="FrankRuehl" w:hint="cs"/>
          <w:sz w:val="28"/>
          <w:szCs w:val="28"/>
          <w:rtl/>
          <w:lang w:val="en-GB"/>
        </w:rPr>
        <w:t>,</w:t>
      </w:r>
      <w:r w:rsidRPr="084C3044">
        <w:rPr>
          <w:rStyle w:val="LatinChar"/>
          <w:rFonts w:cs="FrankRuehl"/>
          <w:sz w:val="28"/>
          <w:szCs w:val="28"/>
          <w:rtl/>
          <w:lang w:val="en-GB"/>
        </w:rPr>
        <w:t xml:space="preserve"> ולא תשגיח על מצות בוראך</w:t>
      </w:r>
      <w:r w:rsidR="086974AB">
        <w:rPr>
          <w:rStyle w:val="FootnoteReference"/>
          <w:rFonts w:cs="FrankRuehl"/>
          <w:szCs w:val="28"/>
          <w:rtl/>
        </w:rPr>
        <w:footnoteReference w:id="203"/>
      </w:r>
      <w:r w:rsidR="08D85E82">
        <w:rPr>
          <w:rStyle w:val="LatinChar"/>
          <w:rFonts w:cs="FrankRuehl" w:hint="cs"/>
          <w:sz w:val="28"/>
          <w:szCs w:val="28"/>
          <w:rtl/>
          <w:lang w:val="en-GB"/>
        </w:rPr>
        <w:t>,</w:t>
      </w:r>
      <w:r w:rsidRPr="084C3044">
        <w:rPr>
          <w:rStyle w:val="LatinChar"/>
          <w:rFonts w:cs="FrankRuehl"/>
          <w:sz w:val="28"/>
          <w:szCs w:val="28"/>
          <w:rtl/>
          <w:lang w:val="en-GB"/>
        </w:rPr>
        <w:t xml:space="preserve"> הנה אם היית שם לא היית נגאל</w:t>
      </w:r>
      <w:r w:rsidR="08D85E82">
        <w:rPr>
          <w:rStyle w:val="LatinChar"/>
          <w:rFonts w:cs="FrankRuehl" w:hint="cs"/>
          <w:sz w:val="28"/>
          <w:szCs w:val="28"/>
          <w:rtl/>
          <w:lang w:val="en-GB"/>
        </w:rPr>
        <w:t>.</w:t>
      </w:r>
      <w:r w:rsidRPr="084C3044">
        <w:rPr>
          <w:rStyle w:val="LatinChar"/>
          <w:rFonts w:cs="FrankRuehl"/>
          <w:sz w:val="28"/>
          <w:szCs w:val="28"/>
          <w:rtl/>
          <w:lang w:val="en-GB"/>
        </w:rPr>
        <w:t xml:space="preserve"> ומכל מקום ע</w:t>
      </w:r>
      <w:r w:rsidR="08D85E82">
        <w:rPr>
          <w:rStyle w:val="LatinChar"/>
          <w:rFonts w:cs="FrankRuehl" w:hint="cs"/>
          <w:sz w:val="28"/>
          <w:szCs w:val="28"/>
          <w:rtl/>
          <w:lang w:val="en-GB"/>
        </w:rPr>
        <w:t>ל כרחך</w:t>
      </w:r>
      <w:r w:rsidRPr="084C3044">
        <w:rPr>
          <w:rStyle w:val="LatinChar"/>
          <w:rFonts w:cs="FrankRuehl"/>
          <w:sz w:val="28"/>
          <w:szCs w:val="28"/>
          <w:rtl/>
          <w:lang w:val="en-GB"/>
        </w:rPr>
        <w:t xml:space="preserve"> בשביל בן רשע נכתב</w:t>
      </w:r>
      <w:r w:rsidR="08D4612E">
        <w:rPr>
          <w:rStyle w:val="LatinChar"/>
          <w:rFonts w:cs="FrankRuehl" w:hint="cs"/>
          <w:sz w:val="28"/>
          <w:szCs w:val="28"/>
          <w:rtl/>
          <w:lang w:val="en-GB"/>
        </w:rPr>
        <w:t>,</w:t>
      </w:r>
      <w:r w:rsidRPr="084C3044">
        <w:rPr>
          <w:rStyle w:val="LatinChar"/>
          <w:rFonts w:cs="FrankRuehl"/>
          <w:sz w:val="28"/>
          <w:szCs w:val="28"/>
          <w:rtl/>
          <w:lang w:val="en-GB"/>
        </w:rPr>
        <w:t xml:space="preserve"> שאם לא כן היה לנו לומר שהוא בחזקת כשרות</w:t>
      </w:r>
      <w:r w:rsidR="08620FEF">
        <w:rPr>
          <w:rStyle w:val="FootnoteReference"/>
          <w:rFonts w:cs="FrankRuehl"/>
          <w:szCs w:val="28"/>
          <w:rtl/>
        </w:rPr>
        <w:footnoteReference w:id="204"/>
      </w:r>
      <w:r w:rsidR="08D4612E">
        <w:rPr>
          <w:rStyle w:val="LatinChar"/>
          <w:rFonts w:cs="FrankRuehl" w:hint="cs"/>
          <w:sz w:val="28"/>
          <w:szCs w:val="28"/>
          <w:rtl/>
          <w:lang w:val="en-GB"/>
        </w:rPr>
        <w:t>,</w:t>
      </w:r>
      <w:r w:rsidRPr="084C3044">
        <w:rPr>
          <w:rStyle w:val="LatinChar"/>
          <w:rFonts w:cs="FrankRuehl"/>
          <w:sz w:val="28"/>
          <w:szCs w:val="28"/>
          <w:rtl/>
          <w:lang w:val="en-GB"/>
        </w:rPr>
        <w:t xml:space="preserve"> ולא יהיה רשע כלל</w:t>
      </w:r>
      <w:r w:rsidR="08D4612E">
        <w:rPr>
          <w:rStyle w:val="LatinChar"/>
          <w:rFonts w:cs="FrankRuehl" w:hint="cs"/>
          <w:sz w:val="28"/>
          <w:szCs w:val="28"/>
          <w:rtl/>
          <w:lang w:val="en-GB"/>
        </w:rPr>
        <w:t>,</w:t>
      </w:r>
      <w:r w:rsidRPr="084C3044">
        <w:rPr>
          <w:rStyle w:val="LatinChar"/>
          <w:rFonts w:cs="FrankRuehl"/>
          <w:sz w:val="28"/>
          <w:szCs w:val="28"/>
          <w:rtl/>
          <w:lang w:val="en-GB"/>
        </w:rPr>
        <w:t xml:space="preserve"> ולמה חושד אותו ברשע</w:t>
      </w:r>
      <w:r w:rsidR="086C30C4">
        <w:rPr>
          <w:rStyle w:val="FootnoteReference"/>
          <w:rFonts w:cs="FrankRuehl"/>
          <w:szCs w:val="28"/>
          <w:rtl/>
        </w:rPr>
        <w:footnoteReference w:id="205"/>
      </w:r>
      <w:r w:rsidR="08D4612E">
        <w:rPr>
          <w:rStyle w:val="LatinChar"/>
          <w:rFonts w:cs="FrankRuehl" w:hint="cs"/>
          <w:sz w:val="28"/>
          <w:szCs w:val="28"/>
          <w:rtl/>
          <w:lang w:val="en-GB"/>
        </w:rPr>
        <w:t>,</w:t>
      </w:r>
      <w:r w:rsidRPr="084C3044">
        <w:rPr>
          <w:rStyle w:val="LatinChar"/>
          <w:rFonts w:cs="FrankRuehl"/>
          <w:sz w:val="28"/>
          <w:szCs w:val="28"/>
          <w:rtl/>
          <w:lang w:val="en-GB"/>
        </w:rPr>
        <w:t xml:space="preserve"> אלא כדי שנדע להשיב לרשע</w:t>
      </w:r>
      <w:r w:rsidR="086C30C4">
        <w:rPr>
          <w:rStyle w:val="FootnoteReference"/>
          <w:rFonts w:cs="FrankRuehl"/>
          <w:szCs w:val="28"/>
          <w:rtl/>
        </w:rPr>
        <w:footnoteReference w:id="206"/>
      </w:r>
      <w:r w:rsidRPr="084C3044">
        <w:rPr>
          <w:rStyle w:val="LatinChar"/>
          <w:rFonts w:cs="FrankRuehl"/>
          <w:sz w:val="28"/>
          <w:szCs w:val="28"/>
          <w:rtl/>
          <w:lang w:val="en-GB"/>
        </w:rPr>
        <w:t xml:space="preserve">. </w:t>
      </w:r>
    </w:p>
    <w:p w:rsidR="08F84997" w:rsidRDefault="089F1157" w:rsidP="08F84997">
      <w:pPr>
        <w:jc w:val="both"/>
        <w:rPr>
          <w:rStyle w:val="LatinChar"/>
          <w:rFonts w:cs="FrankRuehl" w:hint="cs"/>
          <w:sz w:val="28"/>
          <w:szCs w:val="28"/>
          <w:rtl/>
          <w:lang w:val="en-GB"/>
        </w:rPr>
      </w:pPr>
      <w:r w:rsidRPr="089F1157">
        <w:rPr>
          <w:rStyle w:val="LatinChar"/>
          <w:rtl/>
        </w:rPr>
        <w:t>#</w:t>
      </w:r>
      <w:r w:rsidR="084C3044" w:rsidRPr="089F1157">
        <w:rPr>
          <w:rStyle w:val="Title1"/>
          <w:rtl/>
        </w:rPr>
        <w:t>ומה שלא</w:t>
      </w:r>
      <w:r w:rsidRPr="089F1157">
        <w:rPr>
          <w:rStyle w:val="LatinChar"/>
          <w:rtl/>
        </w:rPr>
        <w:t>=</w:t>
      </w:r>
      <w:r w:rsidR="084C3044" w:rsidRPr="084C3044">
        <w:rPr>
          <w:rStyle w:val="LatinChar"/>
          <w:rFonts w:cs="FrankRuehl"/>
          <w:sz w:val="28"/>
          <w:szCs w:val="28"/>
          <w:rtl/>
          <w:lang w:val="en-GB"/>
        </w:rPr>
        <w:t xml:space="preserve"> נכתב זה אצל הרשע</w:t>
      </w:r>
      <w:r>
        <w:rPr>
          <w:rStyle w:val="FootnoteReference"/>
          <w:rFonts w:cs="FrankRuehl"/>
          <w:szCs w:val="28"/>
          <w:rtl/>
        </w:rPr>
        <w:footnoteReference w:id="207"/>
      </w:r>
      <w:r w:rsidR="084C3044" w:rsidRPr="084C3044">
        <w:rPr>
          <w:rStyle w:val="LatinChar"/>
          <w:rFonts w:cs="FrankRuehl"/>
          <w:sz w:val="28"/>
          <w:szCs w:val="28"/>
          <w:rtl/>
          <w:lang w:val="en-GB"/>
        </w:rPr>
        <w:t>, היינו מפני כי ברשע אינו זה מן שאלתו</w:t>
      </w:r>
      <w:r w:rsidR="082F2FD4">
        <w:rPr>
          <w:rStyle w:val="FootnoteReference"/>
          <w:rFonts w:cs="FrankRuehl"/>
          <w:szCs w:val="28"/>
          <w:rtl/>
        </w:rPr>
        <w:footnoteReference w:id="208"/>
      </w:r>
      <w:r w:rsidR="08ED7581">
        <w:rPr>
          <w:rStyle w:val="LatinChar"/>
          <w:rFonts w:cs="FrankRuehl" w:hint="cs"/>
          <w:sz w:val="28"/>
          <w:szCs w:val="28"/>
          <w:rtl/>
          <w:lang w:val="en-GB"/>
        </w:rPr>
        <w:t>,</w:t>
      </w:r>
      <w:r w:rsidR="084C3044" w:rsidRPr="084C3044">
        <w:rPr>
          <w:rStyle w:val="LatinChar"/>
          <w:rFonts w:cs="FrankRuehl"/>
          <w:sz w:val="28"/>
          <w:szCs w:val="28"/>
          <w:rtl/>
          <w:lang w:val="en-GB"/>
        </w:rPr>
        <w:t xml:space="preserve"> ולא זכרה התורה רק התשובה על שאלתו</w:t>
      </w:r>
      <w:r w:rsidR="085E6A9E">
        <w:rPr>
          <w:rStyle w:val="FootnoteReference"/>
          <w:rFonts w:cs="FrankRuehl"/>
          <w:szCs w:val="28"/>
          <w:rtl/>
        </w:rPr>
        <w:footnoteReference w:id="209"/>
      </w:r>
      <w:r w:rsidR="085E6A9E">
        <w:rPr>
          <w:rStyle w:val="LatinChar"/>
          <w:rFonts w:cs="FrankRuehl" w:hint="cs"/>
          <w:sz w:val="28"/>
          <w:szCs w:val="28"/>
          <w:rtl/>
          <w:lang w:val="en-GB"/>
        </w:rPr>
        <w:t>.</w:t>
      </w:r>
      <w:r w:rsidR="084C3044" w:rsidRPr="084C3044">
        <w:rPr>
          <w:rStyle w:val="LatinChar"/>
          <w:rFonts w:cs="FrankRuehl"/>
          <w:sz w:val="28"/>
          <w:szCs w:val="28"/>
          <w:rtl/>
          <w:lang w:val="en-GB"/>
        </w:rPr>
        <w:t xml:space="preserve"> אבל הדבר היוצא מן השאלה</w:t>
      </w:r>
      <w:r w:rsidR="085E6A9E">
        <w:rPr>
          <w:rStyle w:val="FootnoteReference"/>
          <w:rFonts w:cs="FrankRuehl"/>
          <w:szCs w:val="28"/>
          <w:rtl/>
        </w:rPr>
        <w:footnoteReference w:id="210"/>
      </w:r>
      <w:r w:rsidR="084C3044" w:rsidRPr="084C3044">
        <w:rPr>
          <w:rStyle w:val="LatinChar"/>
          <w:rFonts w:cs="FrankRuehl"/>
          <w:sz w:val="28"/>
          <w:szCs w:val="28"/>
          <w:rtl/>
          <w:lang w:val="en-GB"/>
        </w:rPr>
        <w:t xml:space="preserve"> לא זכר שם</w:t>
      </w:r>
      <w:r w:rsidR="08F84997">
        <w:rPr>
          <w:rStyle w:val="LatinChar"/>
          <w:rFonts w:cs="FrankRuehl" w:hint="cs"/>
          <w:sz w:val="28"/>
          <w:szCs w:val="28"/>
          <w:rtl/>
          <w:lang w:val="en-GB"/>
        </w:rPr>
        <w:t>.</w:t>
      </w:r>
      <w:r w:rsidR="084C3044" w:rsidRPr="084C3044">
        <w:rPr>
          <w:rStyle w:val="LatinChar"/>
          <w:rFonts w:cs="FrankRuehl"/>
          <w:sz w:val="28"/>
          <w:szCs w:val="28"/>
          <w:rtl/>
          <w:lang w:val="en-GB"/>
        </w:rPr>
        <w:t xml:space="preserve"> ובשביל כך אמר </w:t>
      </w:r>
      <w:r w:rsidR="08F84997">
        <w:rPr>
          <w:rStyle w:val="LatinChar"/>
          <w:rFonts w:cs="FrankRuehl" w:hint="cs"/>
          <w:sz w:val="28"/>
          <w:szCs w:val="28"/>
          <w:rtl/>
          <w:lang w:val="en-GB"/>
        </w:rPr>
        <w:t>"</w:t>
      </w:r>
      <w:r w:rsidR="084C3044" w:rsidRPr="084C3044">
        <w:rPr>
          <w:rStyle w:val="LatinChar"/>
          <w:rFonts w:cs="FrankRuehl"/>
          <w:sz w:val="28"/>
          <w:szCs w:val="28"/>
          <w:rtl/>
          <w:lang w:val="en-GB"/>
        </w:rPr>
        <w:t>ואף אתה הקהה את שניו</w:t>
      </w:r>
      <w:r w:rsidR="08F84997">
        <w:rPr>
          <w:rStyle w:val="LatinChar"/>
          <w:rFonts w:cs="FrankRuehl" w:hint="cs"/>
          <w:sz w:val="28"/>
          <w:szCs w:val="28"/>
          <w:rtl/>
          <w:lang w:val="en-GB"/>
        </w:rPr>
        <w:t>",</w:t>
      </w:r>
      <w:r w:rsidR="084C3044" w:rsidRPr="084C3044">
        <w:rPr>
          <w:rStyle w:val="LatinChar"/>
          <w:rFonts w:cs="FrankRuehl"/>
          <w:sz w:val="28"/>
          <w:szCs w:val="28"/>
          <w:rtl/>
          <w:lang w:val="en-GB"/>
        </w:rPr>
        <w:t xml:space="preserve"> שהיא תשובה שאינו מן הענין השאלה</w:t>
      </w:r>
      <w:r w:rsidR="08F84997">
        <w:rPr>
          <w:rStyle w:val="LatinChar"/>
          <w:rFonts w:cs="FrankRuehl" w:hint="cs"/>
          <w:sz w:val="28"/>
          <w:szCs w:val="28"/>
          <w:rtl/>
          <w:lang w:val="en-GB"/>
        </w:rPr>
        <w:t>.</w:t>
      </w:r>
      <w:r w:rsidR="084C3044" w:rsidRPr="084C3044">
        <w:rPr>
          <w:rStyle w:val="LatinChar"/>
          <w:rFonts w:cs="FrankRuehl"/>
          <w:sz w:val="28"/>
          <w:szCs w:val="28"/>
          <w:rtl/>
          <w:lang w:val="en-GB"/>
        </w:rPr>
        <w:t xml:space="preserve"> לכך נזכר בשאינו יודע לשאול</w:t>
      </w:r>
      <w:r w:rsidR="08F84997">
        <w:rPr>
          <w:rStyle w:val="LatinChar"/>
          <w:rFonts w:cs="FrankRuehl" w:hint="cs"/>
          <w:sz w:val="28"/>
          <w:szCs w:val="28"/>
          <w:rtl/>
          <w:lang w:val="en-GB"/>
        </w:rPr>
        <w:t>,</w:t>
      </w:r>
      <w:r w:rsidR="084C3044" w:rsidRPr="084C3044">
        <w:rPr>
          <w:rStyle w:val="LatinChar"/>
          <w:rFonts w:cs="FrankRuehl"/>
          <w:sz w:val="28"/>
          <w:szCs w:val="28"/>
          <w:rtl/>
          <w:lang w:val="en-GB"/>
        </w:rPr>
        <w:t xml:space="preserve"> ששם לא היה שאלה</w:t>
      </w:r>
      <w:r w:rsidR="08F84997">
        <w:rPr>
          <w:rStyle w:val="LatinChar"/>
          <w:rFonts w:cs="FrankRuehl" w:hint="cs"/>
          <w:sz w:val="28"/>
          <w:szCs w:val="28"/>
          <w:rtl/>
          <w:lang w:val="en-GB"/>
        </w:rPr>
        <w:t>,</w:t>
      </w:r>
      <w:r w:rsidR="084C3044" w:rsidRPr="084C3044">
        <w:rPr>
          <w:rStyle w:val="LatinChar"/>
          <w:rFonts w:cs="FrankRuehl"/>
          <w:sz w:val="28"/>
          <w:szCs w:val="28"/>
          <w:rtl/>
          <w:lang w:val="en-GB"/>
        </w:rPr>
        <w:t xml:space="preserve"> אבל הכל דברי המשיב</w:t>
      </w:r>
      <w:r w:rsidR="08F84997">
        <w:rPr>
          <w:rStyle w:val="LatinChar"/>
          <w:rFonts w:cs="FrankRuehl" w:hint="cs"/>
          <w:sz w:val="28"/>
          <w:szCs w:val="28"/>
          <w:rtl/>
          <w:lang w:val="en-GB"/>
        </w:rPr>
        <w:t>,</w:t>
      </w:r>
      <w:r w:rsidR="084C3044" w:rsidRPr="084C3044">
        <w:rPr>
          <w:rStyle w:val="LatinChar"/>
          <w:rFonts w:cs="FrankRuehl"/>
          <w:sz w:val="28"/>
          <w:szCs w:val="28"/>
          <w:rtl/>
          <w:lang w:val="en-GB"/>
        </w:rPr>
        <w:t xml:space="preserve"> כדכתיב </w:t>
      </w:r>
      <w:r w:rsidR="08F84997" w:rsidRPr="08F84997">
        <w:rPr>
          <w:rStyle w:val="LatinChar"/>
          <w:rFonts w:cs="Dbs-Rashi" w:hint="cs"/>
          <w:szCs w:val="20"/>
          <w:rtl/>
          <w:lang w:val="en-GB"/>
        </w:rPr>
        <w:t>(שמות יג, ח)</w:t>
      </w:r>
      <w:r w:rsidR="08F84997">
        <w:rPr>
          <w:rStyle w:val="LatinChar"/>
          <w:rFonts w:cs="FrankRuehl" w:hint="cs"/>
          <w:sz w:val="28"/>
          <w:szCs w:val="28"/>
          <w:rtl/>
          <w:lang w:val="en-GB"/>
        </w:rPr>
        <w:t xml:space="preserve"> "</w:t>
      </w:r>
      <w:r w:rsidR="084C3044" w:rsidRPr="084C3044">
        <w:rPr>
          <w:rStyle w:val="LatinChar"/>
          <w:rFonts w:cs="FrankRuehl"/>
          <w:sz w:val="28"/>
          <w:szCs w:val="28"/>
          <w:rtl/>
          <w:lang w:val="en-GB"/>
        </w:rPr>
        <w:t>והגדת לבנך וגו'</w:t>
      </w:r>
      <w:r w:rsidR="08F84997">
        <w:rPr>
          <w:rStyle w:val="LatinChar"/>
          <w:rFonts w:cs="FrankRuehl" w:hint="cs"/>
          <w:sz w:val="28"/>
          <w:szCs w:val="28"/>
          <w:rtl/>
          <w:lang w:val="en-GB"/>
        </w:rPr>
        <w:t>"</w:t>
      </w:r>
      <w:r w:rsidR="08E20F2A">
        <w:rPr>
          <w:rStyle w:val="FootnoteReference"/>
          <w:rFonts w:cs="FrankRuehl"/>
          <w:szCs w:val="28"/>
          <w:rtl/>
        </w:rPr>
        <w:footnoteReference w:id="211"/>
      </w:r>
      <w:r w:rsidR="08F84997">
        <w:rPr>
          <w:rStyle w:val="LatinChar"/>
          <w:rFonts w:cs="FrankRuehl" w:hint="cs"/>
          <w:sz w:val="28"/>
          <w:szCs w:val="28"/>
          <w:rtl/>
          <w:lang w:val="en-GB"/>
        </w:rPr>
        <w:t>,</w:t>
      </w:r>
      <w:r w:rsidR="084C3044" w:rsidRPr="084C3044">
        <w:rPr>
          <w:rStyle w:val="LatinChar"/>
          <w:rFonts w:cs="FrankRuehl"/>
          <w:sz w:val="28"/>
          <w:szCs w:val="28"/>
          <w:rtl/>
          <w:lang w:val="en-GB"/>
        </w:rPr>
        <w:t xml:space="preserve"> ונזכר כל מה שיגיד</w:t>
      </w:r>
      <w:r w:rsidR="08F84997">
        <w:rPr>
          <w:rStyle w:val="LatinChar"/>
          <w:rFonts w:cs="FrankRuehl" w:hint="cs"/>
          <w:sz w:val="28"/>
          <w:szCs w:val="28"/>
          <w:rtl/>
          <w:lang w:val="en-GB"/>
        </w:rPr>
        <w:t>,</w:t>
      </w:r>
      <w:r w:rsidR="084C3044" w:rsidRPr="084C3044">
        <w:rPr>
          <w:rStyle w:val="LatinChar"/>
          <w:rFonts w:cs="FrankRuehl"/>
          <w:sz w:val="28"/>
          <w:szCs w:val="28"/>
          <w:rtl/>
          <w:lang w:val="en-GB"/>
        </w:rPr>
        <w:t xml:space="preserve"> אף שאינו מן ענין השאלה</w:t>
      </w:r>
      <w:r w:rsidR="08C50744">
        <w:rPr>
          <w:rStyle w:val="FootnoteReference"/>
          <w:rFonts w:cs="FrankRuehl"/>
          <w:szCs w:val="28"/>
          <w:rtl/>
        </w:rPr>
        <w:footnoteReference w:id="212"/>
      </w:r>
      <w:r w:rsidR="08F84997">
        <w:rPr>
          <w:rStyle w:val="LatinChar"/>
          <w:rFonts w:cs="FrankRuehl" w:hint="cs"/>
          <w:sz w:val="28"/>
          <w:szCs w:val="28"/>
          <w:rtl/>
          <w:lang w:val="en-GB"/>
        </w:rPr>
        <w:t>,</w:t>
      </w:r>
      <w:r w:rsidR="084C3044" w:rsidRPr="084C3044">
        <w:rPr>
          <w:rStyle w:val="LatinChar"/>
          <w:rFonts w:cs="FrankRuehl"/>
          <w:sz w:val="28"/>
          <w:szCs w:val="28"/>
          <w:rtl/>
          <w:lang w:val="en-GB"/>
        </w:rPr>
        <w:t xml:space="preserve"> לכך כתב שם </w:t>
      </w:r>
      <w:r w:rsidR="08F84997">
        <w:rPr>
          <w:rStyle w:val="LatinChar"/>
          <w:rFonts w:cs="FrankRuehl" w:hint="cs"/>
          <w:sz w:val="28"/>
          <w:szCs w:val="28"/>
          <w:rtl/>
          <w:lang w:val="en-GB"/>
        </w:rPr>
        <w:t>"</w:t>
      </w:r>
      <w:r w:rsidR="084C3044" w:rsidRPr="084C3044">
        <w:rPr>
          <w:rStyle w:val="LatinChar"/>
          <w:rFonts w:cs="FrankRuehl"/>
          <w:sz w:val="28"/>
          <w:szCs w:val="28"/>
          <w:rtl/>
          <w:lang w:val="en-GB"/>
        </w:rPr>
        <w:t>בעבור זה עשה ה' לי</w:t>
      </w:r>
      <w:r w:rsidR="08F84997">
        <w:rPr>
          <w:rStyle w:val="LatinChar"/>
          <w:rFonts w:cs="FrankRuehl" w:hint="cs"/>
          <w:sz w:val="28"/>
          <w:szCs w:val="28"/>
          <w:rtl/>
          <w:lang w:val="en-GB"/>
        </w:rPr>
        <w:t>"</w:t>
      </w:r>
      <w:r w:rsidR="084C3044" w:rsidRPr="084C3044">
        <w:rPr>
          <w:rStyle w:val="LatinChar"/>
          <w:rFonts w:cs="FrankRuehl"/>
          <w:sz w:val="28"/>
          <w:szCs w:val="28"/>
          <w:rtl/>
          <w:lang w:val="en-GB"/>
        </w:rPr>
        <w:t xml:space="preserve">. </w:t>
      </w:r>
    </w:p>
    <w:p w:rsidR="084B24EF" w:rsidRPr="084C3044" w:rsidRDefault="08F84997" w:rsidP="08FB2A21">
      <w:pPr>
        <w:jc w:val="both"/>
        <w:rPr>
          <w:rStyle w:val="LatinChar"/>
          <w:rFonts w:cs="FrankRuehl" w:hint="cs"/>
          <w:sz w:val="28"/>
          <w:szCs w:val="28"/>
          <w:rtl/>
          <w:lang w:val="en-GB"/>
        </w:rPr>
      </w:pPr>
      <w:r w:rsidRPr="08F84997">
        <w:rPr>
          <w:rStyle w:val="LatinChar"/>
          <w:rtl/>
        </w:rPr>
        <w:t>#</w:t>
      </w:r>
      <w:r w:rsidR="084C3044" w:rsidRPr="08F84997">
        <w:rPr>
          <w:rStyle w:val="Title1"/>
          <w:rtl/>
        </w:rPr>
        <w:t>ואלו הד' בנים</w:t>
      </w:r>
      <w:r w:rsidRPr="08F84997">
        <w:rPr>
          <w:rStyle w:val="LatinChar"/>
          <w:rtl/>
        </w:rPr>
        <w:t>=</w:t>
      </w:r>
      <w:r w:rsidR="084C3044" w:rsidRPr="084C3044">
        <w:rPr>
          <w:rStyle w:val="LatinChar"/>
          <w:rFonts w:cs="FrankRuehl"/>
          <w:sz w:val="28"/>
          <w:szCs w:val="28"/>
          <w:rtl/>
          <w:lang w:val="en-GB"/>
        </w:rPr>
        <w:t xml:space="preserve"> נכתבו</w:t>
      </w:r>
      <w:r w:rsidR="083A033F">
        <w:rPr>
          <w:rStyle w:val="FootnoteReference"/>
          <w:rFonts w:cs="FrankRuehl"/>
          <w:szCs w:val="28"/>
          <w:rtl/>
        </w:rPr>
        <w:footnoteReference w:id="213"/>
      </w:r>
      <w:r w:rsidR="084C3044" w:rsidRPr="084C3044">
        <w:rPr>
          <w:rStyle w:val="LatinChar"/>
          <w:rFonts w:cs="FrankRuehl"/>
          <w:sz w:val="28"/>
          <w:szCs w:val="28"/>
          <w:rtl/>
          <w:lang w:val="en-GB"/>
        </w:rPr>
        <w:t xml:space="preserve"> הרשע</w:t>
      </w:r>
      <w:r w:rsidR="083A033F">
        <w:rPr>
          <w:rStyle w:val="LatinChar"/>
          <w:rFonts w:cs="FrankRuehl" w:hint="cs"/>
          <w:sz w:val="28"/>
          <w:szCs w:val="28"/>
          <w:rtl/>
          <w:lang w:val="en-GB"/>
        </w:rPr>
        <w:t>,</w:t>
      </w:r>
      <w:r w:rsidR="084C3044" w:rsidRPr="084C3044">
        <w:rPr>
          <w:rStyle w:val="LatinChar"/>
          <w:rFonts w:cs="FrankRuehl"/>
          <w:sz w:val="28"/>
          <w:szCs w:val="28"/>
          <w:rtl/>
          <w:lang w:val="en-GB"/>
        </w:rPr>
        <w:t xml:space="preserve"> ושאינו יודע לשאול</w:t>
      </w:r>
      <w:r w:rsidR="083A033F">
        <w:rPr>
          <w:rStyle w:val="LatinChar"/>
          <w:rFonts w:cs="FrankRuehl" w:hint="cs"/>
          <w:sz w:val="28"/>
          <w:szCs w:val="28"/>
          <w:rtl/>
          <w:lang w:val="en-GB"/>
        </w:rPr>
        <w:t>,</w:t>
      </w:r>
      <w:r w:rsidR="084C3044" w:rsidRPr="084C3044">
        <w:rPr>
          <w:rStyle w:val="LatinChar"/>
          <w:rFonts w:cs="FrankRuehl"/>
          <w:sz w:val="28"/>
          <w:szCs w:val="28"/>
          <w:rtl/>
          <w:lang w:val="en-GB"/>
        </w:rPr>
        <w:t xml:space="preserve"> והתם</w:t>
      </w:r>
      <w:r w:rsidR="083A033F">
        <w:rPr>
          <w:rStyle w:val="LatinChar"/>
          <w:rFonts w:cs="FrankRuehl" w:hint="cs"/>
          <w:sz w:val="28"/>
          <w:szCs w:val="28"/>
          <w:rtl/>
          <w:lang w:val="en-GB"/>
        </w:rPr>
        <w:t>,</w:t>
      </w:r>
      <w:r w:rsidR="084C3044" w:rsidRPr="084C3044">
        <w:rPr>
          <w:rStyle w:val="LatinChar"/>
          <w:rFonts w:cs="FrankRuehl"/>
          <w:sz w:val="28"/>
          <w:szCs w:val="28"/>
          <w:rtl/>
          <w:lang w:val="en-GB"/>
        </w:rPr>
        <w:t xml:space="preserve"> בפרשת בא בשלש פרשיות זו אחר זו</w:t>
      </w:r>
      <w:r w:rsidR="083A033F">
        <w:rPr>
          <w:rStyle w:val="FootnoteReference"/>
          <w:rFonts w:cs="FrankRuehl"/>
          <w:szCs w:val="28"/>
          <w:rtl/>
        </w:rPr>
        <w:footnoteReference w:id="214"/>
      </w:r>
      <w:r w:rsidR="084C3044" w:rsidRPr="084C3044">
        <w:rPr>
          <w:rStyle w:val="LatinChar"/>
          <w:rFonts w:cs="FrankRuehl"/>
          <w:sz w:val="28"/>
          <w:szCs w:val="28"/>
          <w:rtl/>
          <w:lang w:val="en-GB"/>
        </w:rPr>
        <w:t>, כי תחלה יש להסיר דעת הכפירה קודם הכל, ואחר כך ללמ</w:t>
      </w:r>
      <w:r w:rsidR="085210EC">
        <w:rPr>
          <w:rStyle w:val="LatinChar"/>
          <w:rFonts w:cs="FrankRuehl" w:hint="cs"/>
          <w:sz w:val="28"/>
          <w:szCs w:val="28"/>
          <w:rtl/>
          <w:lang w:val="en-GB"/>
        </w:rPr>
        <w:t>ו</w:t>
      </w:r>
      <w:r w:rsidR="084C3044" w:rsidRPr="084C3044">
        <w:rPr>
          <w:rStyle w:val="LatinChar"/>
          <w:rFonts w:cs="FrankRuehl"/>
          <w:sz w:val="28"/>
          <w:szCs w:val="28"/>
          <w:rtl/>
          <w:lang w:val="en-GB"/>
        </w:rPr>
        <w:t>ד</w:t>
      </w:r>
      <w:r w:rsidR="085210EC">
        <w:rPr>
          <w:rStyle w:val="LatinChar"/>
          <w:rFonts w:cs="FrankRuehl" w:hint="cs"/>
          <w:sz w:val="28"/>
          <w:szCs w:val="28"/>
          <w:rtl/>
          <w:lang w:val="en-GB"/>
        </w:rPr>
        <w:t>*</w:t>
      </w:r>
      <w:r w:rsidR="084C3044" w:rsidRPr="084C3044">
        <w:rPr>
          <w:rStyle w:val="LatinChar"/>
          <w:rFonts w:cs="FrankRuehl"/>
          <w:sz w:val="28"/>
          <w:szCs w:val="28"/>
          <w:rtl/>
          <w:lang w:val="en-GB"/>
        </w:rPr>
        <w:t xml:space="preserve"> כל אחד לפי השגתו</w:t>
      </w:r>
      <w:r w:rsidR="083A033F">
        <w:rPr>
          <w:rStyle w:val="LatinChar"/>
          <w:rFonts w:cs="FrankRuehl" w:hint="cs"/>
          <w:sz w:val="28"/>
          <w:szCs w:val="28"/>
          <w:rtl/>
          <w:lang w:val="en-GB"/>
        </w:rPr>
        <w:t>,</w:t>
      </w:r>
      <w:r w:rsidR="084C3044" w:rsidRPr="084C3044">
        <w:rPr>
          <w:rStyle w:val="LatinChar"/>
          <w:rFonts w:cs="FrankRuehl"/>
          <w:sz w:val="28"/>
          <w:szCs w:val="28"/>
          <w:rtl/>
          <w:lang w:val="en-GB"/>
        </w:rPr>
        <w:t xml:space="preserve"> שכל זמן שיש כאן כפירה</w:t>
      </w:r>
      <w:r w:rsidR="083A033F">
        <w:rPr>
          <w:rStyle w:val="LatinChar"/>
          <w:rFonts w:cs="FrankRuehl" w:hint="cs"/>
          <w:sz w:val="28"/>
          <w:szCs w:val="28"/>
          <w:rtl/>
          <w:lang w:val="en-GB"/>
        </w:rPr>
        <w:t>,</w:t>
      </w:r>
      <w:r w:rsidR="084C3044" w:rsidRPr="084C3044">
        <w:rPr>
          <w:rStyle w:val="LatinChar"/>
          <w:rFonts w:cs="FrankRuehl"/>
          <w:sz w:val="28"/>
          <w:szCs w:val="28"/>
          <w:rtl/>
          <w:lang w:val="en-GB"/>
        </w:rPr>
        <w:t xml:space="preserve"> לא יבא להכיר האמת</w:t>
      </w:r>
      <w:r w:rsidR="081952A1">
        <w:rPr>
          <w:rStyle w:val="FootnoteReference"/>
          <w:rFonts w:cs="FrankRuehl"/>
          <w:szCs w:val="28"/>
          <w:rtl/>
        </w:rPr>
        <w:footnoteReference w:id="215"/>
      </w:r>
      <w:r w:rsidR="083A033F">
        <w:rPr>
          <w:rStyle w:val="LatinChar"/>
          <w:rFonts w:cs="FrankRuehl" w:hint="cs"/>
          <w:sz w:val="28"/>
          <w:szCs w:val="28"/>
          <w:rtl/>
          <w:lang w:val="en-GB"/>
        </w:rPr>
        <w:t>.</w:t>
      </w:r>
      <w:r w:rsidR="084C3044" w:rsidRPr="084C3044">
        <w:rPr>
          <w:rStyle w:val="LatinChar"/>
          <w:rFonts w:cs="FrankRuehl"/>
          <w:sz w:val="28"/>
          <w:szCs w:val="28"/>
          <w:rtl/>
          <w:lang w:val="en-GB"/>
        </w:rPr>
        <w:t xml:space="preserve"> ואח</w:t>
      </w:r>
      <w:r w:rsidR="08FB2A21">
        <w:rPr>
          <w:rStyle w:val="LatinChar"/>
          <w:rFonts w:cs="FrankRuehl" w:hint="cs"/>
          <w:sz w:val="28"/>
          <w:szCs w:val="28"/>
          <w:rtl/>
          <w:lang w:val="en-GB"/>
        </w:rPr>
        <w:t>ר כך</w:t>
      </w:r>
      <w:r w:rsidR="084C3044" w:rsidRPr="084C3044">
        <w:rPr>
          <w:rStyle w:val="LatinChar"/>
          <w:rFonts w:cs="FrankRuehl"/>
          <w:sz w:val="28"/>
          <w:szCs w:val="28"/>
          <w:rtl/>
          <w:lang w:val="en-GB"/>
        </w:rPr>
        <w:t xml:space="preserve"> נתן הדעת לשאינו יודע לשאול, ואחר כך לתם</w:t>
      </w:r>
      <w:r w:rsidR="08FB2A21">
        <w:rPr>
          <w:rStyle w:val="LatinChar"/>
          <w:rFonts w:cs="FrankRuehl" w:hint="cs"/>
          <w:sz w:val="28"/>
          <w:szCs w:val="28"/>
          <w:rtl/>
          <w:lang w:val="en-GB"/>
        </w:rPr>
        <w:t>,</w:t>
      </w:r>
      <w:r w:rsidR="084C3044" w:rsidRPr="084C3044">
        <w:rPr>
          <w:rStyle w:val="LatinChar"/>
          <w:rFonts w:cs="FrankRuehl"/>
          <w:sz w:val="28"/>
          <w:szCs w:val="28"/>
          <w:rtl/>
          <w:lang w:val="en-GB"/>
        </w:rPr>
        <w:t xml:space="preserve"> ומעלה אותו יותר בידיעה</w:t>
      </w:r>
      <w:r w:rsidR="08FB2A21">
        <w:rPr>
          <w:rStyle w:val="LatinChar"/>
          <w:rFonts w:cs="FrankRuehl" w:hint="cs"/>
          <w:sz w:val="28"/>
          <w:szCs w:val="28"/>
          <w:rtl/>
          <w:lang w:val="en-GB"/>
        </w:rPr>
        <w:t>.</w:t>
      </w:r>
      <w:r w:rsidR="084C3044" w:rsidRPr="084C3044">
        <w:rPr>
          <w:rStyle w:val="LatinChar"/>
          <w:rFonts w:cs="FrankRuehl"/>
          <w:sz w:val="28"/>
          <w:szCs w:val="28"/>
          <w:rtl/>
          <w:lang w:val="en-GB"/>
        </w:rPr>
        <w:t xml:space="preserve"> ובפרשת ואתחנן </w:t>
      </w:r>
      <w:r w:rsidR="08FB2A21" w:rsidRPr="08FB2A21">
        <w:rPr>
          <w:rStyle w:val="LatinChar"/>
          <w:rFonts w:cs="Dbs-Rashi" w:hint="cs"/>
          <w:szCs w:val="20"/>
          <w:rtl/>
          <w:lang w:val="en-GB"/>
        </w:rPr>
        <w:t>(דברים ו, כ)</w:t>
      </w:r>
      <w:r w:rsidR="08FB2A21">
        <w:rPr>
          <w:rStyle w:val="LatinChar"/>
          <w:rFonts w:cs="FrankRuehl" w:hint="cs"/>
          <w:sz w:val="28"/>
          <w:szCs w:val="28"/>
          <w:rtl/>
          <w:lang w:val="en-GB"/>
        </w:rPr>
        <w:t xml:space="preserve"> </w:t>
      </w:r>
      <w:r w:rsidR="084C3044" w:rsidRPr="084C3044">
        <w:rPr>
          <w:rStyle w:val="LatinChar"/>
          <w:rFonts w:cs="FrankRuehl"/>
          <w:sz w:val="28"/>
          <w:szCs w:val="28"/>
          <w:rtl/>
          <w:lang w:val="en-GB"/>
        </w:rPr>
        <w:t>לבן החכם</w:t>
      </w:r>
      <w:r w:rsidR="08FB2A21">
        <w:rPr>
          <w:rStyle w:val="LatinChar"/>
          <w:rFonts w:cs="FrankRuehl" w:hint="cs"/>
          <w:sz w:val="28"/>
          <w:szCs w:val="28"/>
          <w:rtl/>
          <w:lang w:val="en-GB"/>
        </w:rPr>
        <w:t>,</w:t>
      </w:r>
      <w:r w:rsidR="084C3044" w:rsidRPr="084C3044">
        <w:rPr>
          <w:rStyle w:val="LatinChar"/>
          <w:rFonts w:cs="FrankRuehl"/>
          <w:sz w:val="28"/>
          <w:szCs w:val="28"/>
          <w:rtl/>
          <w:lang w:val="en-GB"/>
        </w:rPr>
        <w:t xml:space="preserve"> שמעלה תמיד בידיעה</w:t>
      </w:r>
      <w:r w:rsidR="08223210">
        <w:rPr>
          <w:rStyle w:val="FootnoteReference"/>
          <w:rFonts w:cs="FrankRuehl"/>
          <w:szCs w:val="28"/>
          <w:rtl/>
        </w:rPr>
        <w:footnoteReference w:id="216"/>
      </w:r>
      <w:r w:rsidR="084C3044" w:rsidRPr="084C3044">
        <w:rPr>
          <w:rStyle w:val="LatinChar"/>
          <w:rFonts w:cs="FrankRuehl"/>
          <w:sz w:val="28"/>
          <w:szCs w:val="28"/>
          <w:rtl/>
          <w:lang w:val="en-GB"/>
        </w:rPr>
        <w:t xml:space="preserve">. ובכלם נאמר </w:t>
      </w:r>
      <w:r w:rsidR="08FB2A21">
        <w:rPr>
          <w:rStyle w:val="LatinChar"/>
          <w:rFonts w:cs="FrankRuehl" w:hint="cs"/>
          <w:sz w:val="28"/>
          <w:szCs w:val="28"/>
          <w:rtl/>
          <w:lang w:val="en-GB"/>
        </w:rPr>
        <w:t>"</w:t>
      </w:r>
      <w:r w:rsidR="084C3044" w:rsidRPr="084C3044">
        <w:rPr>
          <w:rStyle w:val="LatinChar"/>
          <w:rFonts w:cs="FrankRuehl"/>
          <w:sz w:val="28"/>
          <w:szCs w:val="28"/>
          <w:rtl/>
          <w:lang w:val="en-GB"/>
        </w:rPr>
        <w:t>בנך</w:t>
      </w:r>
      <w:r w:rsidR="08FB2A21">
        <w:rPr>
          <w:rStyle w:val="LatinChar"/>
          <w:rFonts w:cs="FrankRuehl" w:hint="cs"/>
          <w:sz w:val="28"/>
          <w:szCs w:val="28"/>
          <w:rtl/>
          <w:lang w:val="en-GB"/>
        </w:rPr>
        <w:t>",</w:t>
      </w:r>
      <w:r w:rsidR="084C3044" w:rsidRPr="084C3044">
        <w:rPr>
          <w:rStyle w:val="LatinChar"/>
          <w:rFonts w:cs="FrankRuehl"/>
          <w:sz w:val="28"/>
          <w:szCs w:val="28"/>
          <w:rtl/>
          <w:lang w:val="en-GB"/>
        </w:rPr>
        <w:t xml:space="preserve"> חוץ מן הרשע שנאמר </w:t>
      </w:r>
      <w:r w:rsidR="08FB2A21" w:rsidRPr="08FB2A21">
        <w:rPr>
          <w:rStyle w:val="LatinChar"/>
          <w:rFonts w:cs="Dbs-Rashi" w:hint="cs"/>
          <w:szCs w:val="20"/>
          <w:rtl/>
          <w:lang w:val="en-GB"/>
        </w:rPr>
        <w:t>(שמות יב, כו)</w:t>
      </w:r>
      <w:r w:rsidR="08FB2A21">
        <w:rPr>
          <w:rStyle w:val="LatinChar"/>
          <w:rFonts w:cs="FrankRuehl" w:hint="cs"/>
          <w:sz w:val="28"/>
          <w:szCs w:val="28"/>
          <w:rtl/>
          <w:lang w:val="en-GB"/>
        </w:rPr>
        <w:t xml:space="preserve"> "</w:t>
      </w:r>
      <w:r w:rsidR="084C3044" w:rsidRPr="084C3044">
        <w:rPr>
          <w:rStyle w:val="LatinChar"/>
          <w:rFonts w:cs="FrankRuehl"/>
          <w:sz w:val="28"/>
          <w:szCs w:val="28"/>
          <w:rtl/>
          <w:lang w:val="en-GB"/>
        </w:rPr>
        <w:t>והיה כי יאמרו אליכם בניכם</w:t>
      </w:r>
      <w:r w:rsidR="08FB2A21">
        <w:rPr>
          <w:rStyle w:val="LatinChar"/>
          <w:rFonts w:cs="FrankRuehl" w:hint="cs"/>
          <w:sz w:val="28"/>
          <w:szCs w:val="28"/>
          <w:rtl/>
          <w:lang w:val="en-GB"/>
        </w:rPr>
        <w:t>"</w:t>
      </w:r>
      <w:r w:rsidR="086E56C6">
        <w:rPr>
          <w:rStyle w:val="FootnoteReference"/>
          <w:rFonts w:cs="FrankRuehl"/>
          <w:szCs w:val="28"/>
          <w:rtl/>
        </w:rPr>
        <w:footnoteReference w:id="217"/>
      </w:r>
      <w:r w:rsidR="084C3044" w:rsidRPr="084C3044">
        <w:rPr>
          <w:rStyle w:val="LatinChar"/>
          <w:rFonts w:cs="FrankRuehl"/>
          <w:sz w:val="28"/>
          <w:szCs w:val="28"/>
          <w:rtl/>
          <w:lang w:val="en-GB"/>
        </w:rPr>
        <w:t xml:space="preserve">, כי </w:t>
      </w:r>
      <w:r w:rsidR="08FB2A21">
        <w:rPr>
          <w:rStyle w:val="LatinChar"/>
          <w:rFonts w:cs="FrankRuehl" w:hint="cs"/>
          <w:sz w:val="28"/>
          <w:szCs w:val="28"/>
          <w:rtl/>
          <w:lang w:val="en-GB"/>
        </w:rPr>
        <w:t>"</w:t>
      </w:r>
      <w:r w:rsidR="084C3044" w:rsidRPr="084C3044">
        <w:rPr>
          <w:rStyle w:val="LatinChar"/>
          <w:rFonts w:cs="FrankRuehl"/>
          <w:sz w:val="28"/>
          <w:szCs w:val="28"/>
          <w:rtl/>
          <w:lang w:val="en-GB"/>
        </w:rPr>
        <w:t>בנך</w:t>
      </w:r>
      <w:r w:rsidR="08FB2A21">
        <w:rPr>
          <w:rStyle w:val="LatinChar"/>
          <w:rFonts w:cs="FrankRuehl" w:hint="cs"/>
          <w:sz w:val="28"/>
          <w:szCs w:val="28"/>
          <w:rtl/>
          <w:lang w:val="en-GB"/>
        </w:rPr>
        <w:t>"</w:t>
      </w:r>
      <w:r w:rsidR="084C3044" w:rsidRPr="084C3044">
        <w:rPr>
          <w:rStyle w:val="LatinChar"/>
          <w:rFonts w:cs="FrankRuehl"/>
          <w:sz w:val="28"/>
          <w:szCs w:val="28"/>
          <w:rtl/>
          <w:lang w:val="en-GB"/>
        </w:rPr>
        <w:t xml:space="preserve"> הוא מיוחד והחשוב</w:t>
      </w:r>
      <w:r w:rsidR="080E6D93">
        <w:rPr>
          <w:rStyle w:val="FootnoteReference"/>
          <w:rFonts w:cs="FrankRuehl"/>
          <w:szCs w:val="28"/>
          <w:rtl/>
        </w:rPr>
        <w:footnoteReference w:id="218"/>
      </w:r>
      <w:r w:rsidR="084C3044" w:rsidRPr="084C3044">
        <w:rPr>
          <w:rStyle w:val="LatinChar"/>
          <w:rFonts w:cs="FrankRuehl"/>
          <w:sz w:val="28"/>
          <w:szCs w:val="28"/>
          <w:rtl/>
          <w:lang w:val="en-GB"/>
        </w:rPr>
        <w:t>, אבל הרשע אין מיוחד</w:t>
      </w:r>
      <w:r w:rsidR="08FB2A21">
        <w:rPr>
          <w:rStyle w:val="LatinChar"/>
          <w:rFonts w:cs="FrankRuehl" w:hint="cs"/>
          <w:sz w:val="28"/>
          <w:szCs w:val="28"/>
          <w:rtl/>
          <w:lang w:val="en-GB"/>
        </w:rPr>
        <w:t>,</w:t>
      </w:r>
      <w:r w:rsidR="084C3044" w:rsidRPr="084C3044">
        <w:rPr>
          <w:rStyle w:val="LatinChar"/>
          <w:rFonts w:cs="FrankRuehl"/>
          <w:sz w:val="28"/>
          <w:szCs w:val="28"/>
          <w:rtl/>
          <w:lang w:val="en-GB"/>
        </w:rPr>
        <w:t xml:space="preserve"> לכך נאמר דרך כללית </w:t>
      </w:r>
      <w:r w:rsidR="08FB2A21">
        <w:rPr>
          <w:rStyle w:val="LatinChar"/>
          <w:rFonts w:cs="FrankRuehl" w:hint="cs"/>
          <w:sz w:val="28"/>
          <w:szCs w:val="28"/>
          <w:rtl/>
          <w:lang w:val="en-GB"/>
        </w:rPr>
        <w:t>"</w:t>
      </w:r>
      <w:r w:rsidR="084C3044" w:rsidRPr="084C3044">
        <w:rPr>
          <w:rStyle w:val="LatinChar"/>
          <w:rFonts w:cs="FrankRuehl"/>
          <w:sz w:val="28"/>
          <w:szCs w:val="28"/>
          <w:rtl/>
          <w:lang w:val="en-GB"/>
        </w:rPr>
        <w:t>והיה כי יאמרו אליכם בניכם</w:t>
      </w:r>
      <w:r w:rsidR="08FB2A21">
        <w:rPr>
          <w:rStyle w:val="LatinChar"/>
          <w:rFonts w:cs="FrankRuehl" w:hint="cs"/>
          <w:sz w:val="28"/>
          <w:szCs w:val="28"/>
          <w:rtl/>
          <w:lang w:val="en-GB"/>
        </w:rPr>
        <w:t>"</w:t>
      </w:r>
      <w:r w:rsidR="080E6D93">
        <w:rPr>
          <w:rStyle w:val="FootnoteReference"/>
          <w:rFonts w:cs="FrankRuehl"/>
          <w:szCs w:val="28"/>
          <w:rtl/>
        </w:rPr>
        <w:footnoteReference w:id="219"/>
      </w:r>
      <w:r w:rsidR="08FB2A21">
        <w:rPr>
          <w:rStyle w:val="LatinChar"/>
          <w:rFonts w:cs="FrankRuehl" w:hint="cs"/>
          <w:sz w:val="28"/>
          <w:szCs w:val="28"/>
          <w:rtl/>
          <w:lang w:val="en-GB"/>
        </w:rPr>
        <w:t>.</w:t>
      </w:r>
      <w:r w:rsidR="084C3044" w:rsidRPr="084C3044">
        <w:rPr>
          <w:rStyle w:val="LatinChar"/>
          <w:rFonts w:cs="FrankRuehl"/>
          <w:sz w:val="28"/>
          <w:szCs w:val="28"/>
          <w:rtl/>
          <w:lang w:val="en-GB"/>
        </w:rPr>
        <w:t xml:space="preserve"> ונתבאר ענין הארבעה בנים</w:t>
      </w:r>
      <w:r w:rsidR="084C3044">
        <w:rPr>
          <w:rStyle w:val="LatinChar"/>
          <w:rFonts w:cs="FrankRuehl" w:hint="cs"/>
          <w:sz w:val="28"/>
          <w:szCs w:val="28"/>
          <w:rtl/>
          <w:lang w:val="en-GB"/>
        </w:rPr>
        <w:t>.</w:t>
      </w:r>
    </w:p>
    <w:sectPr w:rsidR="084B24EF" w:rsidRPr="084C3044"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376477" w:rsidRDefault="08376477">
      <w:r>
        <w:separator/>
      </w:r>
    </w:p>
  </w:endnote>
  <w:endnote w:type="continuationSeparator" w:id="0">
    <w:p w:rsidR="08376477" w:rsidRDefault="08376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376477" w:rsidRDefault="08376477">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376477" w:rsidRDefault="08376477">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376477" w:rsidRPr="084B7A99" w:rsidRDefault="08376477">
    <w:pPr>
      <w:pStyle w:val="Footer"/>
      <w:framePr w:wrap="around" w:vAnchor="text" w:hAnchor="margin" w:y="1"/>
      <w:rPr>
        <w:rStyle w:val="PageNumber"/>
        <w:rFonts w:hint="cs"/>
        <w:rtl/>
        <w:lang w:val="en-US"/>
      </w:rPr>
    </w:pPr>
  </w:p>
  <w:p w:rsidR="08376477" w:rsidRPr="0822786C" w:rsidRDefault="08376477" w:rsidP="08403A7F">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E30EC1">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56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376477" w:rsidRDefault="08376477">
      <w:r>
        <w:separator/>
      </w:r>
    </w:p>
  </w:footnote>
  <w:footnote w:type="continuationSeparator" w:id="0">
    <w:p w:rsidR="08376477" w:rsidRDefault="08376477">
      <w:r>
        <w:continuationSeparator/>
      </w:r>
    </w:p>
  </w:footnote>
  <w:footnote w:type="continuationNotice" w:id="1">
    <w:p w:rsidR="08376477" w:rsidRDefault="08376477">
      <w:pPr>
        <w:rPr>
          <w:rtl/>
        </w:rPr>
      </w:pPr>
    </w:p>
  </w:footnote>
  <w:footnote w:id="2">
    <w:p w:rsidR="08376477" w:rsidRDefault="08376477" w:rsidP="08FE1C02">
      <w:pPr>
        <w:pStyle w:val="FootnoteText"/>
        <w:rPr>
          <w:rFonts w:hint="cs"/>
          <w:rtl/>
        </w:rPr>
      </w:pPr>
      <w:r>
        <w:rPr>
          <w:rtl/>
        </w:rPr>
        <w:t>&lt;</w:t>
      </w:r>
      <w:r>
        <w:rPr>
          <w:rStyle w:val="FootnoteReference"/>
        </w:rPr>
        <w:footnoteRef/>
      </w:r>
      <w:r>
        <w:rPr>
          <w:rtl/>
        </w:rPr>
        <w:t>&gt;</w:t>
      </w:r>
      <w:r>
        <w:rPr>
          <w:rFonts w:hint="cs"/>
          <w:rtl/>
        </w:rPr>
        <w:t xml:space="preserve"> "</w:t>
      </w:r>
      <w:r>
        <w:rPr>
          <w:rtl/>
        </w:rPr>
        <w:t>מעשה ברבי אליעזר ורבי יהושע ורבי אלעזר בן עזריה ורבי עקיבא ורבי טרפון שהיו מס</w:t>
      </w:r>
      <w:r>
        <w:rPr>
          <w:rFonts w:hint="cs"/>
          <w:rtl/>
        </w:rPr>
        <w:t>ו</w:t>
      </w:r>
      <w:r>
        <w:rPr>
          <w:rtl/>
        </w:rPr>
        <w:t>בין בבני ברק</w:t>
      </w:r>
      <w:r>
        <w:rPr>
          <w:rFonts w:hint="cs"/>
          <w:rtl/>
        </w:rPr>
        <w:t>,</w:t>
      </w:r>
      <w:r>
        <w:rPr>
          <w:rtl/>
        </w:rPr>
        <w:t xml:space="preserve"> והיו מספרים ביציאת מצרים כל אותו הלילה, עד שבאו תלמידיהם ואמרו להם</w:t>
      </w:r>
      <w:r>
        <w:rPr>
          <w:rFonts w:hint="cs"/>
          <w:rtl/>
        </w:rPr>
        <w:t>;</w:t>
      </w:r>
      <w:r>
        <w:rPr>
          <w:rtl/>
        </w:rPr>
        <w:t xml:space="preserve"> רבותינו</w:t>
      </w:r>
      <w:r>
        <w:rPr>
          <w:rFonts w:hint="cs"/>
          <w:rtl/>
        </w:rPr>
        <w:t>,</w:t>
      </w:r>
      <w:r>
        <w:rPr>
          <w:rtl/>
        </w:rPr>
        <w:t xml:space="preserve"> הגיע זמן קריאת שמע של שחרית</w:t>
      </w:r>
      <w:r>
        <w:rPr>
          <w:rFonts w:hint="cs"/>
          <w:rtl/>
        </w:rPr>
        <w:t>" [הגדה של פסח].</w:t>
      </w:r>
    </w:p>
  </w:footnote>
  <w:footnote w:id="3">
    <w:p w:rsidR="08376477" w:rsidRDefault="08376477" w:rsidP="08FE1C02">
      <w:pPr>
        <w:pStyle w:val="FootnoteText"/>
        <w:rPr>
          <w:rFonts w:hint="cs"/>
          <w:rtl/>
        </w:rPr>
      </w:pPr>
      <w:r>
        <w:rPr>
          <w:rtl/>
        </w:rPr>
        <w:t>&lt;</w:t>
      </w:r>
      <w:r>
        <w:rPr>
          <w:rStyle w:val="FootnoteReference"/>
        </w:rPr>
        <w:footnoteRef/>
      </w:r>
      <w:r>
        <w:rPr>
          <w:rtl/>
        </w:rPr>
        <w:t>&gt;</w:t>
      </w:r>
      <w:r>
        <w:rPr>
          <w:rFonts w:hint="cs"/>
          <w:rtl/>
        </w:rPr>
        <w:t xml:space="preserve"> פירוש - הביא "מעשה ברבי אליעזר וכו'" לאחר שאמרו בהגדה "</w:t>
      </w:r>
      <w:r>
        <w:rPr>
          <w:rtl/>
        </w:rPr>
        <w:t>ואפילו כ</w:t>
      </w:r>
      <w:r>
        <w:rPr>
          <w:rFonts w:hint="cs"/>
          <w:rtl/>
        </w:rPr>
        <w:t>ו</w:t>
      </w:r>
      <w:r>
        <w:rPr>
          <w:rtl/>
        </w:rPr>
        <w:t>לנו חכמים</w:t>
      </w:r>
      <w:r>
        <w:rPr>
          <w:rFonts w:hint="cs"/>
          <w:rtl/>
        </w:rPr>
        <w:t>,</w:t>
      </w:r>
      <w:r>
        <w:rPr>
          <w:rtl/>
        </w:rPr>
        <w:t xml:space="preserve"> כ</w:t>
      </w:r>
      <w:r>
        <w:rPr>
          <w:rFonts w:hint="cs"/>
          <w:rtl/>
        </w:rPr>
        <w:t>ו</w:t>
      </w:r>
      <w:r>
        <w:rPr>
          <w:rtl/>
        </w:rPr>
        <w:t>לנו נבונים</w:t>
      </w:r>
      <w:r>
        <w:rPr>
          <w:rFonts w:hint="cs"/>
          <w:rtl/>
        </w:rPr>
        <w:t>,</w:t>
      </w:r>
      <w:r>
        <w:rPr>
          <w:rtl/>
        </w:rPr>
        <w:t xml:space="preserve"> כ</w:t>
      </w:r>
      <w:r>
        <w:rPr>
          <w:rFonts w:hint="cs"/>
          <w:rtl/>
        </w:rPr>
        <w:t>ו</w:t>
      </w:r>
      <w:r>
        <w:rPr>
          <w:rtl/>
        </w:rPr>
        <w:t>לנו זקנים</w:t>
      </w:r>
      <w:r>
        <w:rPr>
          <w:rFonts w:hint="cs"/>
          <w:rtl/>
        </w:rPr>
        <w:t>,</w:t>
      </w:r>
      <w:r>
        <w:rPr>
          <w:rtl/>
        </w:rPr>
        <w:t xml:space="preserve"> כ</w:t>
      </w:r>
      <w:r>
        <w:rPr>
          <w:rFonts w:hint="cs"/>
          <w:rtl/>
        </w:rPr>
        <w:t>ו</w:t>
      </w:r>
      <w:r>
        <w:rPr>
          <w:rtl/>
        </w:rPr>
        <w:t>לנו יודעים את התורה</w:t>
      </w:r>
      <w:r>
        <w:rPr>
          <w:rFonts w:hint="cs"/>
          <w:rtl/>
        </w:rPr>
        <w:t>,</w:t>
      </w:r>
      <w:r>
        <w:rPr>
          <w:rtl/>
        </w:rPr>
        <w:t xml:space="preserve"> מצוה עלינו לספר ביציאת מצרים</w:t>
      </w:r>
      <w:r>
        <w:rPr>
          <w:rFonts w:hint="cs"/>
          <w:rtl/>
        </w:rPr>
        <w:t>,</w:t>
      </w:r>
      <w:r>
        <w:rPr>
          <w:rtl/>
        </w:rPr>
        <w:t xml:space="preserve"> וכל המרבה לספר ביציאת מצרים הרי זה מש</w:t>
      </w:r>
      <w:r>
        <w:rPr>
          <w:rFonts w:hint="cs"/>
          <w:rtl/>
        </w:rPr>
        <w:t>ו</w:t>
      </w:r>
      <w:r>
        <w:rPr>
          <w:rtl/>
        </w:rPr>
        <w:t>בח</w:t>
      </w:r>
      <w:r>
        <w:rPr>
          <w:rFonts w:hint="cs"/>
          <w:rtl/>
        </w:rPr>
        <w:t xml:space="preserve">". </w:t>
      </w:r>
    </w:p>
  </w:footnote>
  <w:footnote w:id="4">
    <w:p w:rsidR="08376477" w:rsidRDefault="08376477" w:rsidP="08FE1C02">
      <w:pPr>
        <w:pStyle w:val="FootnoteText"/>
        <w:rPr>
          <w:rFonts w:hint="cs"/>
        </w:rPr>
      </w:pPr>
      <w:r>
        <w:rPr>
          <w:rtl/>
        </w:rPr>
        <w:t>&lt;</w:t>
      </w:r>
      <w:r>
        <w:rPr>
          <w:rStyle w:val="FootnoteReference"/>
        </w:rPr>
        <w:footnoteRef/>
      </w:r>
      <w:r>
        <w:rPr>
          <w:rtl/>
        </w:rPr>
        <w:t>&gt;</w:t>
      </w:r>
      <w:r w:rsidRPr="08FE1C02">
        <w:rPr>
          <w:rFonts w:hint="cs"/>
          <w:rtl/>
        </w:rPr>
        <w:t xml:space="preserve"> </w:t>
      </w:r>
      <w:r>
        <w:rPr>
          <w:rFonts w:hint="cs"/>
          <w:rtl/>
        </w:rPr>
        <w:t>מעין כן פירש הריטב"א, וז"ל: "ואפילו כולנו חכמים אנו מצווין לספר בזה בשמחה ובהודאות. וכל המרבה לספר יותר, הרי זה משובח, ואנו מביאין ראיה לזה ממעשה ברבי אליעזר וכו' שהיו חכמים גדולים, וסיפרו ביציאת מצרים כל אותו הלילה". והמגיה שם [הערה 49] כתב: "כלומר, הראיה היא לשני הדברים שאמר; גם שאפילו חכמים מצווים לספר ביצ"מ, וגם שכל המרבה הרי זה משובח". וכן כתב האברבנאל: "</w:t>
      </w:r>
      <w:r w:rsidRPr="08FE1C02">
        <w:rPr>
          <w:rtl/>
        </w:rPr>
        <w:t>הביא המגיד ראיה איך המרבה לספר ביציאת מצרים הוא המשובח</w:t>
      </w:r>
      <w:r>
        <w:rPr>
          <w:rFonts w:hint="cs"/>
          <w:rtl/>
        </w:rPr>
        <w:t>,</w:t>
      </w:r>
      <w:r w:rsidRPr="08FE1C02">
        <w:rPr>
          <w:rtl/>
        </w:rPr>
        <w:t xml:space="preserve"> ואפילו לחכמים ולנבונים וליודעים את התורה כולה</w:t>
      </w:r>
      <w:r>
        <w:rPr>
          <w:rFonts w:hint="cs"/>
          <w:rtl/>
        </w:rPr>
        <w:t>,</w:t>
      </w:r>
      <w:r w:rsidRPr="08FE1C02">
        <w:rPr>
          <w:rtl/>
        </w:rPr>
        <w:t xml:space="preserve"> מאותה עובדא שקרה לחמישה גדולי הדור חכמי ישראל</w:t>
      </w:r>
      <w:r>
        <w:rPr>
          <w:rFonts w:hint="cs"/>
          <w:rtl/>
        </w:rPr>
        <w:t>,</w:t>
      </w:r>
      <w:r w:rsidRPr="08FE1C02">
        <w:rPr>
          <w:rtl/>
        </w:rPr>
        <w:t xml:space="preserve"> שבליל פסח היו מסובין בבני ברק</w:t>
      </w:r>
      <w:r>
        <w:rPr>
          <w:rFonts w:hint="cs"/>
          <w:rtl/>
        </w:rPr>
        <w:t>,</w:t>
      </w:r>
      <w:r w:rsidRPr="08FE1C02">
        <w:rPr>
          <w:rtl/>
        </w:rPr>
        <w:t xml:space="preserve"> ועם כל רוב חכמתם היו מספרין</w:t>
      </w:r>
      <w:r>
        <w:rPr>
          <w:rtl/>
        </w:rPr>
        <w:t xml:space="preserve"> ביציאת מצרים כל אותו הלילה</w:t>
      </w:r>
      <w:r>
        <w:rPr>
          <w:rFonts w:hint="cs"/>
          <w:rtl/>
        </w:rPr>
        <w:t xml:space="preserve">". </w:t>
      </w:r>
    </w:p>
  </w:footnote>
  <w:footnote w:id="5">
    <w:p w:rsidR="08376477" w:rsidRDefault="08376477" w:rsidP="088B465F">
      <w:pPr>
        <w:pStyle w:val="FootnoteText"/>
        <w:rPr>
          <w:rFonts w:hint="cs"/>
          <w:rtl/>
        </w:rPr>
      </w:pPr>
      <w:r>
        <w:rPr>
          <w:rtl/>
        </w:rPr>
        <w:t>&lt;</w:t>
      </w:r>
      <w:r>
        <w:rPr>
          <w:rStyle w:val="FootnoteReference"/>
        </w:rPr>
        <w:footnoteRef/>
      </w:r>
      <w:r>
        <w:rPr>
          <w:rtl/>
        </w:rPr>
        <w:t>&gt;</w:t>
      </w:r>
      <w:r>
        <w:rPr>
          <w:rFonts w:hint="cs"/>
          <w:rtl/>
        </w:rPr>
        <w:t xml:space="preserve"> בהגש"פ משנת מהר"ל [אות קיח] למד מדברים אלו שיש לכוון לשם מצות סיפור יצ"מ, שאל"כ, מאי נפק"מ אם חכמים אלו עסקו ביצ"מ "לשם מצוה של הלילה" [לשונו כאן] או "רק בשביל תלמודם שהיו רוצים ללמוד" [שם], סוף סוף "היו מספרים ביציאת מצרים כל אותו הלילה". אך יש לדחות, שהרי שיטת המהר"ל היא [למעלה פנ"ב לאחר ציון 37] שמצות אין צריכות כונה, ומהיכי תיתי שבמצות סיפור יצ"מ יש לכוון לשם מצות סיפור יצ"מ. אך נראה שצדקו דבריו מטעם אחר, כי כבר ידוע מאוד שהגרי"ז היה אומר בשם הגר"ח שקיום מצות סיפור יצ"מ מחייב שלשה דברים [שאינם נמצאים בזכירת יצ"מ של כל יום]; (א) דרך שאלה ותשובה. (ב) להתחיל בגנות ולסיים בשבח. (ג) לבאר טעמי המצוה של אותו הלילה כמו "פסח זה על שום מה" [מובא בעמק ברכה עמוד עז, וראה להלן הערה 51]. לכך ברי הוא שאם חכמים אלו עסקו בסיפור יצ"מ מחמת מצות תלמוד תורה, הם לא היו עושים שלשה דברים אלו, וממילא לא היו יוצאים ידי חובה, אף שמצות אין צריכות כונה. ועוד, </w:t>
      </w:r>
      <w:r>
        <w:rPr>
          <w:rFonts w:hint="cs"/>
          <w:sz w:val="18"/>
          <w:rtl/>
        </w:rPr>
        <w:t xml:space="preserve">שהרי </w:t>
      </w:r>
      <w:r w:rsidRPr="087A7560">
        <w:rPr>
          <w:rFonts w:hint="cs"/>
          <w:sz w:val="18"/>
          <w:rtl/>
        </w:rPr>
        <w:t xml:space="preserve">המהר"ל </w:t>
      </w:r>
      <w:r>
        <w:rPr>
          <w:rFonts w:hint="cs"/>
          <w:sz w:val="18"/>
          <w:rtl/>
        </w:rPr>
        <w:t xml:space="preserve">ביאר כאן </w:t>
      </w:r>
      <w:r w:rsidRPr="087A7560">
        <w:rPr>
          <w:rFonts w:hint="cs"/>
          <w:sz w:val="18"/>
          <w:rtl/>
        </w:rPr>
        <w:t>שמעשה זה הובא כאן כדי "</w:t>
      </w:r>
      <w:r w:rsidRPr="087A7560">
        <w:rPr>
          <w:rStyle w:val="LatinChar"/>
          <w:sz w:val="18"/>
          <w:rtl/>
          <w:lang w:val="en-GB"/>
        </w:rPr>
        <w:t>להודיע איך היו מחבבים החכמים לספר ביציאת מצרים</w:t>
      </w:r>
      <w:r>
        <w:rPr>
          <w:rFonts w:hint="cs"/>
          <w:rtl/>
        </w:rPr>
        <w:t>" [לשונו כאן], ואם החכמים עסקו בסיפור יצ"מ מחמת מצות תלמוד תורה ["שהיו רוצים ללמוד"], אין מכך ראיה שהחכמים חיבבו סיפור יצ"מ. לכך בהכרח יש לשלול את האפשרות שחכמים עסקו בסיפור יצ"מ מחמת רצונם ללמוד, אף אם באופן זה היו יוצאים יד"ח. וראה להלן הערה 150 שהתורה הזכירה את שאלות ארבעת הבנים לא מחמת קיום מצות תלמוד תורה, אלא משום קיום מצות סיפור יצ"מ.</w:t>
      </w:r>
    </w:p>
  </w:footnote>
  <w:footnote w:id="6">
    <w:p w:rsidR="08376477" w:rsidRDefault="08376477" w:rsidP="081E7063">
      <w:pPr>
        <w:pStyle w:val="FootnoteText"/>
        <w:rPr>
          <w:rFonts w:hint="cs"/>
          <w:rtl/>
        </w:rPr>
      </w:pPr>
      <w:r>
        <w:rPr>
          <w:rtl/>
        </w:rPr>
        <w:t>&lt;</w:t>
      </w:r>
      <w:r>
        <w:rPr>
          <w:rStyle w:val="FootnoteReference"/>
        </w:rPr>
        <w:footnoteRef/>
      </w:r>
      <w:r>
        <w:rPr>
          <w:rtl/>
        </w:rPr>
        <w:t>&gt;</w:t>
      </w:r>
      <w:r>
        <w:rPr>
          <w:rFonts w:hint="cs"/>
          <w:rtl/>
        </w:rPr>
        <w:t xml:space="preserve"> משמע מלשונו ש"בני ברק" אינו שם מקום [כפי שביארו מפרשי ההגדה האחרים], דאם כן היה לו לומר "היו לומדים במקומם", ולא "בבית מדרשם", כי בלא"ה מן הסתם למדו בבית מדרש בבני ברק. ואכן בכת"י [שכט] ביאר ש"בני ברק" הוא שם של משפחה חשובה, וכלשונו: "לכך אמר שהיו מסובין בבני ברק, שהם משפחה חשובה, והיו מסובים בביתם. ואם היו לומדים, היו לומדים בבית מדרשם. אלא שהיו בבני ברק מסובין לקיים מצות פסח". ומה שלא כתב "היו לומדים בבית מדרש" [אלא כתב "בבית מדרשם"], כי לכל אחד מהתנאים האלו היה מקום משלו; רבי אליעזר היה בלוד, ורבי יהושע היה בפקיעין [סנהדרין לב:], ורק רבי עקיבא היה בבני ברק [שם]. וכן רבי טרפון היה בלוד [ב"מ מט:, וראה ב"תולדות תנאים ואמוראים" כרך ב, עמוד 526]. ורבי אלעזר בן עזריה בתחילה היה ביבנה ולבסוף בציפורי [ראה ב"תולדות תנאים ואמוראים" כרך א עמוד 190]. וכן במדרש [במדב"ר טז, י] אמרו "בני ברק, בני סיסרא, בני תמח", ומכך משמע ש"בני ברק" הוא שם של משפחה. וכן הוכיחו ממדרש זה בקובץ המועדים פסח, חלק שלישי, עמוד קפב. @</w:t>
      </w:r>
      <w:r w:rsidRPr="082A61CC">
        <w:rPr>
          <w:rFonts w:hint="cs"/>
          <w:b/>
          <w:bCs/>
          <w:rtl/>
        </w:rPr>
        <w:t>ואודות העדיפות</w:t>
      </w:r>
      <w:r>
        <w:rPr>
          <w:rFonts w:hint="cs"/>
          <w:rtl/>
        </w:rPr>
        <w:t>^ שיש בלימוד בבית המדרש [על פני לימוד בבית], כן כתב הרמב"ם [הלכות תלמוד תורה פ"ג הי"ב]: "</w:t>
      </w:r>
      <w:r>
        <w:rPr>
          <w:rtl/>
        </w:rPr>
        <w:t xml:space="preserve">אמרו חכמים </w:t>
      </w:r>
      <w:r>
        <w:rPr>
          <w:rFonts w:hint="cs"/>
          <w:rtl/>
        </w:rPr>
        <w:t xml:space="preserve">[ירושלמי ברכות פ"ה ה"א] </w:t>
      </w:r>
      <w:r>
        <w:rPr>
          <w:rtl/>
        </w:rPr>
        <w:t>ברית כרותה שכל היגע בתורתו בבית המדרש לא במהרה הוא משכח</w:t>
      </w:r>
      <w:r>
        <w:rPr>
          <w:rFonts w:hint="cs"/>
          <w:rtl/>
        </w:rPr>
        <w:t xml:space="preserve">". הרי שיש סגולה מיוחדת בלימוד בבית מדרש. ובדר"ח פ"ה מי"ד [שמה:-שנב:] האריך לבאר המעליותא שיש בהולך ללמוד בבית המדרש על פני הלומד בביתו.  </w:t>
      </w:r>
    </w:p>
  </w:footnote>
  <w:footnote w:id="7">
    <w:p w:rsidR="08376477" w:rsidRDefault="08376477" w:rsidP="08923903">
      <w:pPr>
        <w:pStyle w:val="FootnoteText"/>
        <w:rPr>
          <w:rFonts w:hint="cs"/>
        </w:rPr>
      </w:pPr>
      <w:r>
        <w:rPr>
          <w:rtl/>
        </w:rPr>
        <w:t>&lt;</w:t>
      </w:r>
      <w:r>
        <w:rPr>
          <w:rStyle w:val="FootnoteReference"/>
        </w:rPr>
        <w:footnoteRef/>
      </w:r>
      <w:r>
        <w:rPr>
          <w:rtl/>
        </w:rPr>
        <w:t>&gt;</w:t>
      </w:r>
      <w:r>
        <w:rPr>
          <w:rFonts w:hint="cs"/>
          <w:rtl/>
        </w:rPr>
        <w:t xml:space="preserve"> קושית האברבנאל [שער יג], וז"ל: "</w:t>
      </w:r>
      <w:r w:rsidRPr="08CC1C10">
        <w:rPr>
          <w:rtl/>
        </w:rPr>
        <w:t>במה שזכר מחכמי ישראל שהיו מספרים ביציאת מצרים כל אותו הלילה</w:t>
      </w:r>
      <w:r>
        <w:rPr>
          <w:rFonts w:hint="cs"/>
          <w:rtl/>
        </w:rPr>
        <w:t>,</w:t>
      </w:r>
      <w:r w:rsidRPr="08CC1C10">
        <w:rPr>
          <w:rtl/>
        </w:rPr>
        <w:t xml:space="preserve"> כי מה ראו על ככה ומה הגיע אליהם להסיר שינה מעיניהם ותנומה מעפעפיהם</w:t>
      </w:r>
      <w:r>
        <w:rPr>
          <w:rFonts w:hint="cs"/>
          <w:rtl/>
        </w:rPr>
        <w:t>,</w:t>
      </w:r>
      <w:r w:rsidRPr="08CC1C10">
        <w:rPr>
          <w:rtl/>
        </w:rPr>
        <w:t xml:space="preserve"> והתורה ציותה </w:t>
      </w:r>
      <w:r>
        <w:rPr>
          <w:rFonts w:hint="cs"/>
          <w:rtl/>
        </w:rPr>
        <w:t>[דברים טז, יד] '</w:t>
      </w:r>
      <w:r w:rsidRPr="08CC1C10">
        <w:rPr>
          <w:rtl/>
        </w:rPr>
        <w:t>ושמחת בחג</w:t>
      </w:r>
      <w:r>
        <w:rPr>
          <w:rFonts w:hint="cs"/>
          <w:rtl/>
        </w:rPr>
        <w:t>ך',</w:t>
      </w:r>
      <w:r w:rsidRPr="08CC1C10">
        <w:rPr>
          <w:rtl/>
        </w:rPr>
        <w:t xml:space="preserve"> וזה היה עינוי נפש</w:t>
      </w:r>
      <w:r>
        <w:rPr>
          <w:rFonts w:hint="cs"/>
          <w:rtl/>
        </w:rPr>
        <w:t>". ויש להעיר, שלשון הרא"ש [פסחים פ"י סימן לג] הוא: "</w:t>
      </w:r>
      <w:r>
        <w:rPr>
          <w:rtl/>
        </w:rPr>
        <w:t xml:space="preserve">מנהג פשוט הוא שלא לשתות יין </w:t>
      </w:r>
      <w:r>
        <w:rPr>
          <w:rFonts w:hint="cs"/>
          <w:rtl/>
        </w:rPr>
        <w:t xml:space="preserve">[לאחר ד' כוסות]. </w:t>
      </w:r>
      <w:r>
        <w:rPr>
          <w:rtl/>
        </w:rPr>
        <w:t>ופי</w:t>
      </w:r>
      <w:r>
        <w:rPr>
          <w:rFonts w:hint="cs"/>
          <w:rtl/>
        </w:rPr>
        <w:t>רש</w:t>
      </w:r>
      <w:r>
        <w:rPr>
          <w:rtl/>
        </w:rPr>
        <w:t xml:space="preserve"> הר"ם ז"ל טעם למנהג</w:t>
      </w:r>
      <w:r>
        <w:rPr>
          <w:rFonts w:hint="cs"/>
          <w:rtl/>
        </w:rPr>
        <w:t>,</w:t>
      </w:r>
      <w:r>
        <w:rPr>
          <w:rtl/>
        </w:rPr>
        <w:t xml:space="preserve"> לפי שחייב אדם לעסוק כל הלילה בהלכות פסח וביציאת מצרים</w:t>
      </w:r>
      <w:r>
        <w:rPr>
          <w:rFonts w:hint="cs"/>
          <w:rtl/>
        </w:rPr>
        <w:t>,</w:t>
      </w:r>
      <w:r>
        <w:rPr>
          <w:rtl/>
        </w:rPr>
        <w:t xml:space="preserve"> לספר בנסים ובנפלאות שעשה לנו הקב"ה ולאבותינו</w:t>
      </w:r>
      <w:r>
        <w:rPr>
          <w:rFonts w:hint="cs"/>
          <w:rtl/>
        </w:rPr>
        <w:t>,</w:t>
      </w:r>
      <w:r>
        <w:rPr>
          <w:rtl/>
        </w:rPr>
        <w:t xml:space="preserve"> עד שתחטפנו שינה</w:t>
      </w:r>
      <w:r>
        <w:rPr>
          <w:rFonts w:hint="cs"/>
          <w:rtl/>
        </w:rPr>
        <w:t>.</w:t>
      </w:r>
      <w:r>
        <w:rPr>
          <w:rtl/>
        </w:rPr>
        <w:t xml:space="preserve"> ואם ישתה</w:t>
      </w:r>
      <w:r>
        <w:rPr>
          <w:rFonts w:hint="cs"/>
          <w:rtl/>
        </w:rPr>
        <w:t>,</w:t>
      </w:r>
      <w:r>
        <w:rPr>
          <w:rtl/>
        </w:rPr>
        <w:t xml:space="preserve"> ישתכר. והכי אמרינן בתוספתא </w:t>
      </w:r>
      <w:r>
        <w:rPr>
          <w:rFonts w:hint="cs"/>
          <w:rtl/>
        </w:rPr>
        <w:t xml:space="preserve">[פסחים </w:t>
      </w:r>
      <w:r>
        <w:rPr>
          <w:rtl/>
        </w:rPr>
        <w:t>פ"י</w:t>
      </w:r>
      <w:r>
        <w:rPr>
          <w:rFonts w:hint="cs"/>
          <w:rtl/>
        </w:rPr>
        <w:t xml:space="preserve"> ה"ח]</w:t>
      </w:r>
      <w:r>
        <w:rPr>
          <w:rtl/>
        </w:rPr>
        <w:t xml:space="preserve"> חייב אדם לעסוק בהלכות פסח וביציאת מצרים כל הלילה. וזה ששנינו מעשה בר</w:t>
      </w:r>
      <w:r>
        <w:rPr>
          <w:rFonts w:hint="cs"/>
          <w:rtl/>
        </w:rPr>
        <w:t>בי</w:t>
      </w:r>
      <w:r>
        <w:rPr>
          <w:rtl/>
        </w:rPr>
        <w:t xml:space="preserve"> אליעזר ור</w:t>
      </w:r>
      <w:r>
        <w:rPr>
          <w:rFonts w:hint="cs"/>
          <w:rtl/>
        </w:rPr>
        <w:t>בי</w:t>
      </w:r>
      <w:r>
        <w:rPr>
          <w:rtl/>
        </w:rPr>
        <w:t xml:space="preserve"> יהושע שהיו מסובין בבני ברק</w:t>
      </w:r>
      <w:r>
        <w:rPr>
          <w:rFonts w:hint="cs"/>
          <w:rtl/>
        </w:rPr>
        <w:t>,</w:t>
      </w:r>
      <w:r>
        <w:rPr>
          <w:rtl/>
        </w:rPr>
        <w:t xml:space="preserve"> והיו מספרים ביציאת מצרים כל הלילה וכו'</w:t>
      </w:r>
      <w:r>
        <w:rPr>
          <w:rFonts w:hint="cs"/>
          <w:rtl/>
        </w:rPr>
        <w:t>". וכן הוא בטושו"ע או"ח סימן תפא ס"ב [ראה בסמוך הערה 8]. הרי שממעשה זה הוכיח שחייב לספר ביצ"מ "עד שתחטפנו שינה", ולא למנוע שינה מעיניהם. אך זה לא קשה, כי להדיא אמרו במעשה זה שסיפרו ביצ"מ עד זמן קריאת שמע של שחרית. וכן בתוספתא שהביאו אמרו "</w:t>
      </w:r>
      <w:r>
        <w:rPr>
          <w:rtl/>
        </w:rPr>
        <w:t>חייב אדם לעסוק בהלכות הפסח כל הלילה</w:t>
      </w:r>
      <w:r>
        <w:rPr>
          <w:rFonts w:hint="cs"/>
          <w:rtl/>
        </w:rPr>
        <w:t xml:space="preserve">... </w:t>
      </w:r>
      <w:r>
        <w:rPr>
          <w:rtl/>
        </w:rPr>
        <w:t>מעשה ברבן גמליאל וזקנים שהיו מסובין בבית ביתוס בן זונין בלוד</w:t>
      </w:r>
      <w:r>
        <w:rPr>
          <w:rFonts w:hint="cs"/>
          <w:rtl/>
        </w:rPr>
        <w:t>,</w:t>
      </w:r>
      <w:r>
        <w:rPr>
          <w:rtl/>
        </w:rPr>
        <w:t xml:space="preserve"> והיו עסוקין בהלכות הפסח כל הלילה עד קרות הגבר</w:t>
      </w:r>
      <w:r>
        <w:rPr>
          <w:rFonts w:hint="cs"/>
          <w:rtl/>
        </w:rPr>
        <w:t>". ונמצא שהתנאים האלו אכן היו ערים כל הלילה, ורק אנו לומדים מהם ששאר בני אדם יספרו ביצ"מ עד שתחטפנו שינה. וכן כתב החסדי דוד על התוספתא שם, והובא במחזיק ברכה או"ח סימן תפא. לכן שפיר הקשו האברבנאל והמהר"ל כיצד התנאים האלו כל הלילה מנעו שינה מעיניהם ביום טוב. ובשו"ת תורה לשמה [לבעל בן איש חי] סימן תמט כתב: "</w:t>
      </w:r>
      <w:r>
        <w:rPr>
          <w:rtl/>
        </w:rPr>
        <w:t>זאת אודיע לכם שבליל שבת ודאי אסור לעשות</w:t>
      </w:r>
      <w:r>
        <w:rPr>
          <w:rFonts w:hint="cs"/>
          <w:rtl/>
        </w:rPr>
        <w:t>...</w:t>
      </w:r>
      <w:r>
        <w:rPr>
          <w:rtl/>
        </w:rPr>
        <w:t xml:space="preserve"> לנדד שינה מעיניו</w:t>
      </w:r>
      <w:r>
        <w:rPr>
          <w:rFonts w:hint="cs"/>
          <w:rtl/>
        </w:rPr>
        <w:t>,</w:t>
      </w:r>
      <w:r>
        <w:rPr>
          <w:rtl/>
        </w:rPr>
        <w:t xml:space="preserve"> וה</w:t>
      </w:r>
      <w:r>
        <w:rPr>
          <w:rFonts w:hint="cs"/>
          <w:rtl/>
        </w:rPr>
        <w:t>רי זה</w:t>
      </w:r>
      <w:r>
        <w:rPr>
          <w:rtl/>
        </w:rPr>
        <w:t xml:space="preserve"> חשיב כא</w:t>
      </w:r>
      <w:r>
        <w:rPr>
          <w:rFonts w:hint="cs"/>
          <w:rtl/>
        </w:rPr>
        <w:t>י</w:t>
      </w:r>
      <w:r>
        <w:rPr>
          <w:rtl/>
        </w:rPr>
        <w:t>לו מתענה בשבת</w:t>
      </w:r>
      <w:r>
        <w:rPr>
          <w:rFonts w:hint="cs"/>
          <w:rtl/>
        </w:rPr>
        <w:t>,</w:t>
      </w:r>
      <w:r>
        <w:rPr>
          <w:rtl/>
        </w:rPr>
        <w:t xml:space="preserve"> שמצער עצמו בשבת</w:t>
      </w:r>
      <w:r>
        <w:rPr>
          <w:rFonts w:hint="cs"/>
          <w:rtl/>
        </w:rPr>
        <w:t>,</w:t>
      </w:r>
      <w:r>
        <w:rPr>
          <w:rtl/>
        </w:rPr>
        <w:t xml:space="preserve"> וה' לא צוה בזה ולא ניחא ליה לקב"ה בזה</w:t>
      </w:r>
      <w:r>
        <w:rPr>
          <w:rFonts w:hint="cs"/>
          <w:rtl/>
        </w:rPr>
        <w:t xml:space="preserve">... </w:t>
      </w:r>
      <w:r>
        <w:rPr>
          <w:rtl/>
        </w:rPr>
        <w:t>ולכן אותם הנוהגים לעשות תיקון זה לנדד שינה מעיניהם בליל המילה</w:t>
      </w:r>
      <w:r>
        <w:rPr>
          <w:rFonts w:hint="cs"/>
          <w:rtl/>
        </w:rPr>
        <w:t>,</w:t>
      </w:r>
      <w:r>
        <w:rPr>
          <w:rtl/>
        </w:rPr>
        <w:t xml:space="preserve"> וכן בליל יארצייט של א</w:t>
      </w:r>
      <w:r>
        <w:rPr>
          <w:rFonts w:hint="cs"/>
          <w:rtl/>
        </w:rPr>
        <w:t>ביו ואמו,</w:t>
      </w:r>
      <w:r>
        <w:rPr>
          <w:rtl/>
        </w:rPr>
        <w:t xml:space="preserve"> אם אירע לילה זו בשבת ויו"ט</w:t>
      </w:r>
      <w:r>
        <w:rPr>
          <w:rFonts w:hint="cs"/>
          <w:rtl/>
        </w:rPr>
        <w:t>,</w:t>
      </w:r>
      <w:r>
        <w:rPr>
          <w:rtl/>
        </w:rPr>
        <w:t xml:space="preserve"> לא יעשו כן לנדד שינה מעיניהם כל אותה הלילה</w:t>
      </w:r>
      <w:r>
        <w:rPr>
          <w:rFonts w:hint="cs"/>
          <w:rtl/>
        </w:rPr>
        <w:t xml:space="preserve">". וכן כתב הכף החיים סימן רפ ס"ק ה בשם הפתח דביר [שם אות ב]. והפתח דביר [שם] הביא בשם אביו [ספר צפיחית בדבש סימן כד] לחקור "אי איכא איסור בנדידת שינה ליל שבת כל הלילה עד הבקר, כיון שצער הוא לו, וכל דבר הנאסר משום עינוי הוא דאורייתא... והוכיח מכמה דוכתי דאסור לנדד שינה ליל שבת כל הלילה... ומה שהשמיטו הפוסקים דין זה, סמכו על מה שפסקו בסימן רפח [ס"א] איסור התענית יותר משש שעות, דמינה נפקא בק"ו שאסור לנדד שינה, דגדול מצער התענית... דהמצטער עצמו בנדידת השינה נקרא חוטא". וראה בספר מרכבות ארגמן חלק שני, סימן כד, אות יג, שאסף כעמיר גרונה מדברי הפוסקים בענין זה.  </w:t>
      </w:r>
    </w:p>
  </w:footnote>
  <w:footnote w:id="8">
    <w:p w:rsidR="08376477" w:rsidRDefault="08376477" w:rsidP="088A2E0F">
      <w:pPr>
        <w:pStyle w:val="FootnoteText"/>
        <w:rPr>
          <w:rFonts w:hint="cs"/>
        </w:rPr>
      </w:pPr>
      <w:r>
        <w:rPr>
          <w:rtl/>
        </w:rPr>
        <w:t>&lt;</w:t>
      </w:r>
      <w:r>
        <w:rPr>
          <w:rStyle w:val="FootnoteReference"/>
        </w:rPr>
        <w:footnoteRef/>
      </w:r>
      <w:r>
        <w:rPr>
          <w:rtl/>
        </w:rPr>
        <w:t>&gt;</w:t>
      </w:r>
      <w:r>
        <w:rPr>
          <w:rFonts w:hint="cs"/>
          <w:rtl/>
        </w:rPr>
        <w:t xml:space="preserve"> כמו שנאמר [בראשית כט, כ] "</w:t>
      </w:r>
      <w:r>
        <w:rPr>
          <w:rtl/>
        </w:rPr>
        <w:t>ויעב</w:t>
      </w:r>
      <w:r>
        <w:rPr>
          <w:rFonts w:hint="cs"/>
          <w:rtl/>
        </w:rPr>
        <w:t>ו</w:t>
      </w:r>
      <w:r>
        <w:rPr>
          <w:rtl/>
        </w:rPr>
        <w:t>ד יעקב ברחל שבע שנים ויהיו בעיניו כימים אחדים באהבתו א</w:t>
      </w:r>
      <w:r>
        <w:rPr>
          <w:rFonts w:hint="cs"/>
          <w:rtl/>
        </w:rPr>
        <w:t>ו</w:t>
      </w:r>
      <w:r>
        <w:rPr>
          <w:rtl/>
        </w:rPr>
        <w:t>תה</w:t>
      </w:r>
      <w:r>
        <w:rPr>
          <w:rFonts w:hint="cs"/>
          <w:rtl/>
        </w:rPr>
        <w:t>". ולמעלה פכ"א בכת"י [תב.] כתב: "כי הזמן מורגש לחוש כאשר הם ימי צער, ודבר זה אין צריך ראיה. אבל ימי שמחה הם מעט בעיני האדם, וכמו שכתב אצל יעקב 'ויהיו בעיניו כימים אחדים'". וכן כתב בתפארת ישראל ס"פ מג [תרעו.], ובפתיחה לאור חדש [קנ.], וכמצויין למעלה פכ"א הערה 6. וצרף לכאן דברי הגמרא [סוכה נג.] "</w:t>
      </w:r>
      <w:r>
        <w:rPr>
          <w:rtl/>
        </w:rPr>
        <w:t>כשהיינו שמחים שמחת בית השואבה לא ראינו שינה בעינ</w:t>
      </w:r>
      <w:r>
        <w:rPr>
          <w:rFonts w:hint="cs"/>
          <w:rtl/>
        </w:rPr>
        <w:t xml:space="preserve">ינו". הרי נדוד שינה מחמת שמחת המצוה אינו נחשב לצער. </w:t>
      </w:r>
    </w:p>
  </w:footnote>
  <w:footnote w:id="9">
    <w:p w:rsidR="08376477" w:rsidRDefault="08376477" w:rsidP="086934B7">
      <w:pPr>
        <w:pStyle w:val="FootnoteText"/>
        <w:rPr>
          <w:rFonts w:hint="cs"/>
          <w:rtl/>
        </w:rPr>
      </w:pPr>
      <w:r>
        <w:rPr>
          <w:rtl/>
        </w:rPr>
        <w:t>&lt;</w:t>
      </w:r>
      <w:r>
        <w:rPr>
          <w:rStyle w:val="FootnoteReference"/>
        </w:rPr>
        <w:footnoteRef/>
      </w:r>
      <w:r>
        <w:rPr>
          <w:rtl/>
        </w:rPr>
        <w:t>&gt;</w:t>
      </w:r>
      <w:r>
        <w:rPr>
          <w:rFonts w:hint="cs"/>
          <w:rtl/>
        </w:rPr>
        <w:t xml:space="preserve"> לשון הפתח הדביר [או"ח סימן ר"פ אות ב]: "ואין להקשות על זה מעובדא דר"א ורבי יהושע וכו' שהיו מסובין בליל פסח... והא איכא איסור בנדידת שינה אפילו ביו"ט, דהוי עינוי. אכן נראה דמתחילה כשקבעו עצמם לישב ולעסוק בסיפור יצ"מ לא היה דעתם להיות נעורים כל הלילה עד הבוקר, אלא עד שתחטפם שינה, אלא דמשכא להו שמעתייהו עד שבהיסח הדעת האיר להם היום והגיע זמן קריאת שמע של שחרית, והם לא כיוונו לכך. וכל כהאי גוונא נמצא שהם לא הרגישו שום צער בנדידת שנתם. ואחר זמן רב שכתבתי זה הראוני... דברי הגאון מהר"ל מפראג ז"ל בספר גבורות ה' [ומביא לשון המהר"ל]... הרי שנרגש מהחקירה הנזכרת וישב כמו שכתבתי". וכן כתב להדיא להלן ס"פ סה: "</w:t>
      </w:r>
      <w:r>
        <w:rPr>
          <w:rtl/>
        </w:rPr>
        <w:t>ומצוה גדולה לספר ביציאת מצרים כל הלילה</w:t>
      </w:r>
      <w:r>
        <w:rPr>
          <w:rFonts w:hint="cs"/>
          <w:rtl/>
        </w:rPr>
        <w:t>,</w:t>
      </w:r>
      <w:r>
        <w:rPr>
          <w:rtl/>
        </w:rPr>
        <w:t xml:space="preserve"> כמו שעשו הזקנים בבני ברק שעסקו ביציאת מצרים כל הלילה עד זמן קריאת שמע של שחרית</w:t>
      </w:r>
      <w:r>
        <w:rPr>
          <w:rFonts w:hint="cs"/>
          <w:rtl/>
        </w:rPr>
        <w:t>.</w:t>
      </w:r>
      <w:r>
        <w:rPr>
          <w:rtl/>
        </w:rPr>
        <w:t xml:space="preserve"> וכך יש לעשות לכל אדם לעסוק ביציאת מצרים כל הלילה </w:t>
      </w:r>
      <w:r>
        <w:rPr>
          <w:rFonts w:hint="cs"/>
          <w:rtl/>
        </w:rPr>
        <w:t>&amp;</w:t>
      </w:r>
      <w:r w:rsidRPr="082F38D5">
        <w:rPr>
          <w:b/>
          <w:bCs/>
          <w:rtl/>
        </w:rPr>
        <w:t>אם הוא אדם שאפשר לו להיות בלא שינה</w:t>
      </w:r>
      <w:r>
        <w:rPr>
          <w:rFonts w:hint="cs"/>
          <w:rtl/>
        </w:rPr>
        <w:t>^". וכן הכריע בשו"ת ציץ אליעזר ח"ז סימן כג, אות ב, וז"ל: "</w:t>
      </w:r>
      <w:r>
        <w:rPr>
          <w:rtl/>
        </w:rPr>
        <w:t>מכל האמור מתבאר לנו בפשיטות</w:t>
      </w:r>
      <w:r>
        <w:rPr>
          <w:rFonts w:hint="cs"/>
          <w:rtl/>
        </w:rPr>
        <w:t xml:space="preserve">... </w:t>
      </w:r>
      <w:r>
        <w:rPr>
          <w:rtl/>
        </w:rPr>
        <w:t>דאין כל איסור להיות ער בליל שבת וללמוד ולחדש חידושין דאורייתא טבין כל שאינו מצטער מזה</w:t>
      </w:r>
      <w:r>
        <w:rPr>
          <w:rFonts w:hint="cs"/>
          <w:rtl/>
        </w:rPr>
        <w:t>,</w:t>
      </w:r>
      <w:r>
        <w:rPr>
          <w:rtl/>
        </w:rPr>
        <w:t xml:space="preserve"> והשינה אינה אונסתו</w:t>
      </w:r>
      <w:r>
        <w:rPr>
          <w:rFonts w:hint="cs"/>
          <w:rtl/>
        </w:rPr>
        <w:t>.</w:t>
      </w:r>
      <w:r>
        <w:rPr>
          <w:rtl/>
        </w:rPr>
        <w:t xml:space="preserve"> ומה גם כשזה עוד עונג לו, והוא מותר גמור</w:t>
      </w:r>
      <w:r>
        <w:rPr>
          <w:rFonts w:hint="cs"/>
          <w:rtl/>
        </w:rPr>
        <w:t>". וב</w:t>
      </w:r>
      <w:r w:rsidRPr="082145FD">
        <w:rPr>
          <w:rtl/>
        </w:rPr>
        <w:t xml:space="preserve">הגדת מנחת חן כתב </w:t>
      </w:r>
      <w:r>
        <w:rPr>
          <w:rFonts w:hint="cs"/>
          <w:rtl/>
        </w:rPr>
        <w:t>שזהו שפסק</w:t>
      </w:r>
      <w:r w:rsidRPr="082145FD">
        <w:rPr>
          <w:rtl/>
        </w:rPr>
        <w:t xml:space="preserve"> בש</w:t>
      </w:r>
      <w:r>
        <w:rPr>
          <w:rFonts w:hint="cs"/>
          <w:rtl/>
        </w:rPr>
        <w:t>ו"</w:t>
      </w:r>
      <w:r w:rsidRPr="082145FD">
        <w:rPr>
          <w:rtl/>
        </w:rPr>
        <w:t xml:space="preserve">ע </w:t>
      </w:r>
      <w:r>
        <w:rPr>
          <w:rFonts w:hint="cs"/>
          <w:rtl/>
        </w:rPr>
        <w:t>[או"ח סימן תפא ס"ב] "</w:t>
      </w:r>
      <w:r w:rsidRPr="082145FD">
        <w:rPr>
          <w:rtl/>
        </w:rPr>
        <w:t xml:space="preserve">חייב אדם לספר בהלכות פסח וביציאת מצרים עד </w:t>
      </w:r>
      <w:r>
        <w:rPr>
          <w:rFonts w:hint="cs"/>
          <w:rtl/>
        </w:rPr>
        <w:t xml:space="preserve">שתחטפנו שינה", שלא ברור </w:t>
      </w:r>
      <w:r w:rsidRPr="082145FD">
        <w:rPr>
          <w:rtl/>
        </w:rPr>
        <w:t>מהו השיעור</w:t>
      </w:r>
      <w:r>
        <w:rPr>
          <w:rFonts w:hint="cs"/>
          <w:rtl/>
        </w:rPr>
        <w:t xml:space="preserve"> הזה [הובא למעלה הערה 6]. אך לפי המבואר כאן ניחא, שהחיוב לעסוק בהלכות פסח כל הלילה נאמר רק באופן שלא יסתור מצות שמחת יו"ט. לכך כל זמן שאין השינה חוטפתו, חייב לספר ביצ"מ כל הלילה. אך אם חוטפתו שינה, אינו חייב להתגבר על עצמו, אלא צריך לילך לישון, משום שאסור לצער עצמו ביום טוב. </w:t>
      </w:r>
      <w:r w:rsidRPr="084F3A08">
        <w:rPr>
          <w:rtl/>
        </w:rPr>
        <w:t>וב</w:t>
      </w:r>
      <w:r>
        <w:rPr>
          <w:rFonts w:hint="cs"/>
          <w:rtl/>
        </w:rPr>
        <w:t>הגש"פ [</w:t>
      </w:r>
      <w:r w:rsidRPr="084F3A08">
        <w:rPr>
          <w:rtl/>
        </w:rPr>
        <w:t>אוצרותיהם של צדיקים</w:t>
      </w:r>
      <w:r>
        <w:rPr>
          <w:rFonts w:hint="cs"/>
          <w:rtl/>
        </w:rPr>
        <w:t>, עמוד לה]</w:t>
      </w:r>
      <w:r w:rsidRPr="084F3A08">
        <w:rPr>
          <w:rtl/>
        </w:rPr>
        <w:t xml:space="preserve"> מביא שהג</w:t>
      </w:r>
      <w:r>
        <w:rPr>
          <w:rFonts w:hint="cs"/>
          <w:rtl/>
        </w:rPr>
        <w:t>ה"צ</w:t>
      </w:r>
      <w:r w:rsidRPr="084F3A08">
        <w:rPr>
          <w:rtl/>
        </w:rPr>
        <w:t xml:space="preserve"> </w:t>
      </w:r>
      <w:r>
        <w:rPr>
          <w:rFonts w:hint="cs"/>
          <w:rtl/>
        </w:rPr>
        <w:t xml:space="preserve">רבי </w:t>
      </w:r>
      <w:r w:rsidRPr="084F3A08">
        <w:rPr>
          <w:rtl/>
        </w:rPr>
        <w:t xml:space="preserve">שלמה הרכבי </w:t>
      </w:r>
      <w:r>
        <w:rPr>
          <w:rFonts w:hint="cs"/>
          <w:rtl/>
        </w:rPr>
        <w:t>זצ"ל הי"ד</w:t>
      </w:r>
      <w:r w:rsidRPr="084F3A08">
        <w:rPr>
          <w:rtl/>
        </w:rPr>
        <w:t xml:space="preserve"> </w:t>
      </w:r>
      <w:r>
        <w:rPr>
          <w:rFonts w:hint="cs"/>
          <w:rtl/>
        </w:rPr>
        <w:t xml:space="preserve">[משגיח דישיבת גרודנה] </w:t>
      </w:r>
      <w:r w:rsidRPr="084F3A08">
        <w:rPr>
          <w:rtl/>
        </w:rPr>
        <w:t xml:space="preserve">היה </w:t>
      </w:r>
      <w:r>
        <w:rPr>
          <w:rFonts w:hint="cs"/>
          <w:rtl/>
        </w:rPr>
        <w:t xml:space="preserve">עוסק בסיפור </w:t>
      </w:r>
      <w:r w:rsidRPr="084F3A08">
        <w:rPr>
          <w:rtl/>
        </w:rPr>
        <w:t>יציאת מצרים כל הלילה</w:t>
      </w:r>
      <w:r>
        <w:rPr>
          <w:rFonts w:hint="cs"/>
          <w:rtl/>
        </w:rPr>
        <w:t>,</w:t>
      </w:r>
      <w:r w:rsidRPr="084F3A08">
        <w:rPr>
          <w:rtl/>
        </w:rPr>
        <w:t xml:space="preserve"> </w:t>
      </w:r>
      <w:r>
        <w:rPr>
          <w:rFonts w:hint="cs"/>
          <w:rtl/>
        </w:rPr>
        <w:t xml:space="preserve">והיה רגיל </w:t>
      </w:r>
      <w:r w:rsidRPr="084F3A08">
        <w:rPr>
          <w:rtl/>
        </w:rPr>
        <w:t xml:space="preserve">להציע לבחורים שעייפים </w:t>
      </w:r>
      <w:r>
        <w:rPr>
          <w:rFonts w:hint="cs"/>
          <w:rtl/>
        </w:rPr>
        <w:t>ללכת לישון, כי מי שעייף ומכריח את עצמו להיות ער, זהו עינוי עבורו, ואסור לענות ולצער עצמו ביום טוב, שמצוה לשמוח ולהתענג בו.</w:t>
      </w:r>
      <w:r w:rsidRPr="084F3A08">
        <w:rPr>
          <w:rtl/>
        </w:rPr>
        <w:t xml:space="preserve"> </w:t>
      </w:r>
      <w:r>
        <w:rPr>
          <w:rFonts w:hint="cs"/>
          <w:rtl/>
        </w:rPr>
        <w:t xml:space="preserve">ולפי זה בנוגע למנהג ישראל להיות ניעורים בליל שבועות כל הלילה [משנ"ב סימן תצד ס"ק א], לכאורה יש לעשות כן רק כשאינו מצער עצמו מחמת נידוד שינה. ובספר הליכות שלמה [מועדי השנה ניסן-אב] פי"ב הערה 13 מובא שמרן הגרש"ז אוירבאך זצ"ל כשהרגיש חולשה לא היה ניעור עד הבוקר.   </w:t>
      </w:r>
    </w:p>
  </w:footnote>
  <w:footnote w:id="10">
    <w:p w:rsidR="08376477" w:rsidRDefault="08376477" w:rsidP="085E73A6">
      <w:pPr>
        <w:pStyle w:val="FootnoteText"/>
        <w:rPr>
          <w:rFonts w:hint="cs"/>
          <w:rtl/>
        </w:rPr>
      </w:pPr>
      <w:r>
        <w:rPr>
          <w:rtl/>
        </w:rPr>
        <w:t>&lt;</w:t>
      </w:r>
      <w:r>
        <w:rPr>
          <w:rStyle w:val="FootnoteReference"/>
        </w:rPr>
        <w:footnoteRef/>
      </w:r>
      <w:r>
        <w:rPr>
          <w:rtl/>
        </w:rPr>
        <w:t>&gt;</w:t>
      </w:r>
      <w:r>
        <w:rPr>
          <w:rFonts w:hint="cs"/>
          <w:rtl/>
        </w:rPr>
        <w:t xml:space="preserve"> "</w:t>
      </w:r>
      <w:r>
        <w:rPr>
          <w:rtl/>
        </w:rPr>
        <w:t>אמר רבי אלעזר בן עזריה</w:t>
      </w:r>
      <w:r>
        <w:rPr>
          <w:rFonts w:hint="cs"/>
          <w:rtl/>
        </w:rPr>
        <w:t>,</w:t>
      </w:r>
      <w:r>
        <w:rPr>
          <w:rtl/>
        </w:rPr>
        <w:t xml:space="preserve"> הרי אני כבן שבעים שנה</w:t>
      </w:r>
      <w:r>
        <w:rPr>
          <w:rFonts w:hint="cs"/>
          <w:rtl/>
        </w:rPr>
        <w:t>,</w:t>
      </w:r>
      <w:r>
        <w:rPr>
          <w:rtl/>
        </w:rPr>
        <w:t xml:space="preserve"> ולא זכיתי שתאמר יציאת מצרים בלילות</w:t>
      </w:r>
      <w:r>
        <w:rPr>
          <w:rFonts w:hint="cs"/>
          <w:rtl/>
        </w:rPr>
        <w:t>,</w:t>
      </w:r>
      <w:r>
        <w:rPr>
          <w:rtl/>
        </w:rPr>
        <w:t xml:space="preserve"> עד שדרשה בן זומא</w:t>
      </w:r>
      <w:r>
        <w:rPr>
          <w:rFonts w:hint="cs"/>
          <w:rtl/>
        </w:rPr>
        <w:t xml:space="preserve"> וכו'" [הגדה של פסח].</w:t>
      </w:r>
    </w:p>
  </w:footnote>
  <w:footnote w:id="11">
    <w:p w:rsidR="08376477" w:rsidRDefault="08376477" w:rsidP="085E73A6">
      <w:pPr>
        <w:pStyle w:val="FootnoteText"/>
        <w:rPr>
          <w:rFonts w:hint="cs"/>
        </w:rPr>
      </w:pPr>
      <w:r>
        <w:rPr>
          <w:rtl/>
        </w:rPr>
        <w:t>&lt;</w:t>
      </w:r>
      <w:r>
        <w:rPr>
          <w:rStyle w:val="FootnoteReference"/>
        </w:rPr>
        <w:footnoteRef/>
      </w:r>
      <w:r>
        <w:rPr>
          <w:rtl/>
        </w:rPr>
        <w:t>&gt;</w:t>
      </w:r>
      <w:r>
        <w:rPr>
          <w:rFonts w:hint="cs"/>
          <w:rtl/>
        </w:rPr>
        <w:t xml:space="preserve"> אחר המעשה שחמשת התנאים עסקו בסיפור יצ"מ כל הלילה.</w:t>
      </w:r>
    </w:p>
  </w:footnote>
  <w:footnote w:id="12">
    <w:p w:rsidR="08376477" w:rsidRDefault="08376477" w:rsidP="08AB1538">
      <w:pPr>
        <w:pStyle w:val="FootnoteText"/>
        <w:rPr>
          <w:rFonts w:hint="cs"/>
        </w:rPr>
      </w:pPr>
      <w:r>
        <w:rPr>
          <w:rtl/>
        </w:rPr>
        <w:t>&lt;</w:t>
      </w:r>
      <w:r>
        <w:rPr>
          <w:rStyle w:val="FootnoteReference"/>
        </w:rPr>
        <w:footnoteRef/>
      </w:r>
      <w:r>
        <w:rPr>
          <w:rtl/>
        </w:rPr>
        <w:t>&gt;</w:t>
      </w:r>
      <w:r>
        <w:rPr>
          <w:rFonts w:hint="cs"/>
          <w:rtl/>
        </w:rPr>
        <w:t xml:space="preserve"> כן העירו הרשב"ם הרשב"ץ והאברבנאל. וזה לשון האברבנאל [שער יד]: "</w:t>
      </w:r>
      <w:r w:rsidRPr="08C176F9">
        <w:rPr>
          <w:rtl/>
        </w:rPr>
        <w:t>מה ראיה זאת שהביאו להיות למצוה לספר ביציאת מצרים בלילה הזה ממאמר ר</w:t>
      </w:r>
      <w:r>
        <w:rPr>
          <w:rFonts w:hint="cs"/>
          <w:rtl/>
        </w:rPr>
        <w:t>בי</w:t>
      </w:r>
      <w:r w:rsidRPr="08C176F9">
        <w:rPr>
          <w:rtl/>
        </w:rPr>
        <w:t xml:space="preserve"> אלעזר בן עזריה מאותה משנה מפירקא קמא דברכות </w:t>
      </w:r>
      <w:r>
        <w:rPr>
          <w:rFonts w:hint="cs"/>
          <w:rtl/>
        </w:rPr>
        <w:t xml:space="preserve">[יב:]... </w:t>
      </w:r>
      <w:r w:rsidRPr="08C176F9">
        <w:rPr>
          <w:rtl/>
        </w:rPr>
        <w:t>כי הנה אותה משנה לא כיוונה בליל פסח בלבד</w:t>
      </w:r>
      <w:r>
        <w:rPr>
          <w:rFonts w:hint="cs"/>
          <w:rtl/>
        </w:rPr>
        <w:t>,</w:t>
      </w:r>
      <w:r w:rsidRPr="08C176F9">
        <w:rPr>
          <w:rtl/>
        </w:rPr>
        <w:t xml:space="preserve"> כי אם שתיאמר פרשת הציצית שיש בה יציאת מצרים בקרית שמע של לילה</w:t>
      </w:r>
      <w:r>
        <w:rPr>
          <w:rFonts w:hint="cs"/>
          <w:rtl/>
        </w:rPr>
        <w:t>,</w:t>
      </w:r>
      <w:r w:rsidRPr="08C176F9">
        <w:rPr>
          <w:rtl/>
        </w:rPr>
        <w:t xml:space="preserve"> אף על פי שלילה לאו זמן ציצית הוא</w:t>
      </w:r>
      <w:r>
        <w:rPr>
          <w:rFonts w:hint="cs"/>
          <w:rtl/>
        </w:rPr>
        <w:t xml:space="preserve"> ["</w:t>
      </w:r>
      <w:r>
        <w:rPr>
          <w:rtl/>
        </w:rPr>
        <w:t>מזכירין יציאת מצרים בלילות - פרשת ציצית בקריאת שמע, ואף על פי שאין לילה זמן ציצית</w:t>
      </w:r>
      <w:r>
        <w:rPr>
          <w:rFonts w:hint="cs"/>
          <w:rtl/>
        </w:rPr>
        <w:t xml:space="preserve">... </w:t>
      </w:r>
      <w:r>
        <w:rPr>
          <w:rtl/>
        </w:rPr>
        <w:t>אומרים אותה בלילה מפני יציאת מצרים שבה</w:t>
      </w:r>
      <w:r>
        <w:rPr>
          <w:rFonts w:hint="cs"/>
          <w:rtl/>
        </w:rPr>
        <w:t>" (רש"י ברכות יב:)]...</w:t>
      </w:r>
      <w:r w:rsidRPr="08C176F9">
        <w:rPr>
          <w:rtl/>
        </w:rPr>
        <w:t xml:space="preserve"> ומה זה לעניין חובת ליל פסח</w:t>
      </w:r>
      <w:r>
        <w:rPr>
          <w:rFonts w:hint="cs"/>
          <w:rtl/>
        </w:rPr>
        <w:t>". וכן הקשו הבית הלוי בסוף פרשת בא [על הגש"פ], והעמק ברכה [עמוד עו].</w:t>
      </w:r>
    </w:p>
  </w:footnote>
  <w:footnote w:id="13">
    <w:p w:rsidR="08376477" w:rsidRDefault="08376477" w:rsidP="087E48F5">
      <w:pPr>
        <w:pStyle w:val="FootnoteText"/>
        <w:rPr>
          <w:rFonts w:hint="cs"/>
        </w:rPr>
      </w:pPr>
      <w:r>
        <w:rPr>
          <w:rtl/>
        </w:rPr>
        <w:t>&lt;</w:t>
      </w:r>
      <w:r>
        <w:rPr>
          <w:rStyle w:val="FootnoteReference"/>
        </w:rPr>
        <w:footnoteRef/>
      </w:r>
      <w:r>
        <w:rPr>
          <w:rtl/>
        </w:rPr>
        <w:t>&gt;</w:t>
      </w:r>
      <w:r>
        <w:rPr>
          <w:rFonts w:hint="cs"/>
          <w:rtl/>
        </w:rPr>
        <w:t xml:space="preserve"> לשון המאמר "</w:t>
      </w:r>
      <w:r>
        <w:rPr>
          <w:rtl/>
        </w:rPr>
        <w:t xml:space="preserve">שנאמר </w:t>
      </w:r>
      <w:r>
        <w:rPr>
          <w:rFonts w:hint="cs"/>
          <w:rtl/>
        </w:rPr>
        <w:t>[דברים טז, ג] '</w:t>
      </w:r>
      <w:r>
        <w:rPr>
          <w:rtl/>
        </w:rPr>
        <w:t>למען תזכור את יום צאתך מארץ מצרים כל ימי חייך</w:t>
      </w:r>
      <w:r>
        <w:rPr>
          <w:rFonts w:hint="cs"/>
          <w:rtl/>
        </w:rPr>
        <w:t>';</w:t>
      </w:r>
      <w:r>
        <w:rPr>
          <w:rtl/>
        </w:rPr>
        <w:t xml:space="preserve"> </w:t>
      </w:r>
      <w:r>
        <w:rPr>
          <w:rFonts w:hint="cs"/>
          <w:rtl/>
        </w:rPr>
        <w:t>'</w:t>
      </w:r>
      <w:r>
        <w:rPr>
          <w:rtl/>
        </w:rPr>
        <w:t>ימי חייך</w:t>
      </w:r>
      <w:r>
        <w:rPr>
          <w:rFonts w:hint="cs"/>
          <w:rtl/>
        </w:rPr>
        <w:t>'</w:t>
      </w:r>
      <w:r>
        <w:rPr>
          <w:rtl/>
        </w:rPr>
        <w:t xml:space="preserve"> הימים</w:t>
      </w:r>
      <w:r>
        <w:rPr>
          <w:rFonts w:hint="cs"/>
          <w:rtl/>
        </w:rPr>
        <w:t>,</w:t>
      </w:r>
      <w:r>
        <w:rPr>
          <w:rtl/>
        </w:rPr>
        <w:t xml:space="preserve"> </w:t>
      </w:r>
      <w:r>
        <w:rPr>
          <w:rFonts w:hint="cs"/>
          <w:rtl/>
        </w:rPr>
        <w:t>'</w:t>
      </w:r>
      <w:r>
        <w:rPr>
          <w:rtl/>
        </w:rPr>
        <w:t>כל ימי חייך</w:t>
      </w:r>
      <w:r>
        <w:rPr>
          <w:rFonts w:hint="cs"/>
          <w:rtl/>
        </w:rPr>
        <w:t>'</w:t>
      </w:r>
      <w:r>
        <w:rPr>
          <w:rtl/>
        </w:rPr>
        <w:t xml:space="preserve"> הלילות. וחכמים אומרים</w:t>
      </w:r>
      <w:r>
        <w:rPr>
          <w:rFonts w:hint="cs"/>
          <w:rtl/>
        </w:rPr>
        <w:t>,</w:t>
      </w:r>
      <w:r>
        <w:rPr>
          <w:rtl/>
        </w:rPr>
        <w:t xml:space="preserve"> </w:t>
      </w:r>
      <w:r>
        <w:rPr>
          <w:rFonts w:hint="cs"/>
          <w:rtl/>
        </w:rPr>
        <w:t>'</w:t>
      </w:r>
      <w:r>
        <w:rPr>
          <w:rtl/>
        </w:rPr>
        <w:t>ימי חייך</w:t>
      </w:r>
      <w:r>
        <w:rPr>
          <w:rFonts w:hint="cs"/>
          <w:rtl/>
        </w:rPr>
        <w:t>'</w:t>
      </w:r>
      <w:r>
        <w:rPr>
          <w:rtl/>
        </w:rPr>
        <w:t xml:space="preserve"> העולם הזה</w:t>
      </w:r>
      <w:r>
        <w:rPr>
          <w:rFonts w:hint="cs"/>
          <w:rtl/>
        </w:rPr>
        <w:t>,</w:t>
      </w:r>
      <w:r>
        <w:rPr>
          <w:rtl/>
        </w:rPr>
        <w:t xml:space="preserve"> </w:t>
      </w:r>
      <w:r>
        <w:rPr>
          <w:rFonts w:hint="cs"/>
          <w:rtl/>
        </w:rPr>
        <w:t>'</w:t>
      </w:r>
      <w:r>
        <w:rPr>
          <w:rtl/>
        </w:rPr>
        <w:t>כל ימי חייך</w:t>
      </w:r>
      <w:r>
        <w:rPr>
          <w:rFonts w:hint="cs"/>
          <w:rtl/>
        </w:rPr>
        <w:t>'</w:t>
      </w:r>
      <w:r>
        <w:rPr>
          <w:rtl/>
        </w:rPr>
        <w:t xml:space="preserve"> להביא לימות המשיח</w:t>
      </w:r>
      <w:r>
        <w:rPr>
          <w:rFonts w:hint="cs"/>
          <w:rtl/>
        </w:rPr>
        <w:t>". הרי שיש חיוב גדול להזכיר את יצ"מ בכל ימות השנה.</w:t>
      </w:r>
    </w:p>
  </w:footnote>
  <w:footnote w:id="14">
    <w:p w:rsidR="08376477" w:rsidRDefault="08376477" w:rsidP="08B339B5">
      <w:pPr>
        <w:pStyle w:val="FootnoteText"/>
        <w:rPr>
          <w:rFonts w:hint="cs"/>
        </w:rPr>
      </w:pPr>
      <w:r>
        <w:rPr>
          <w:rtl/>
        </w:rPr>
        <w:t>&lt;</w:t>
      </w:r>
      <w:r>
        <w:rPr>
          <w:rStyle w:val="FootnoteReference"/>
        </w:rPr>
        <w:footnoteRef/>
      </w:r>
      <w:r>
        <w:rPr>
          <w:rtl/>
        </w:rPr>
        <w:t>&gt;</w:t>
      </w:r>
      <w:r>
        <w:rPr>
          <w:rFonts w:hint="cs"/>
          <w:rtl/>
        </w:rPr>
        <w:t xml:space="preserve"> דע שלהלן [לאחר ציון 40] כתב: "הלילה שבו הכה הקב"ה בכורי מצרים, ואמר להם פרעה לצאת, והנה כאן התחלת היציאה, וביום היתה לגמרי, שהרי ביום היו יוצאים, ולא בלילה". הרי ש"זמן היציאה" היה ביום טו ניסן, ולא בליל טו ניסן. ואילו כאן כתב "ספור היציאה בליל זה, שהוא זמן היציאה, שעליו מוטל ביותר". ועל כרחך כוונתו כאן לזמן הנס של מכת בכורות, ולא לזמן היציאה ממש, וכמו שכתב להלן [לאחר ציון 46]: "כל זה</w:t>
      </w:r>
      <w:r>
        <w:rPr>
          <w:rtl/>
        </w:rPr>
        <w:t xml:space="preserve"> בשאר ימות השנה</w:t>
      </w:r>
      <w:r>
        <w:rPr>
          <w:rFonts w:hint="cs"/>
          <w:rtl/>
        </w:rPr>
        <w:t>,</w:t>
      </w:r>
      <w:r>
        <w:rPr>
          <w:rtl/>
        </w:rPr>
        <w:t xml:space="preserve"> שאין הזכירה בעת אשר היה הנס</w:t>
      </w:r>
      <w:r>
        <w:rPr>
          <w:rFonts w:hint="cs"/>
          <w:rtl/>
        </w:rPr>
        <w:t xml:space="preserve">... </w:t>
      </w:r>
      <w:r>
        <w:rPr>
          <w:rtl/>
        </w:rPr>
        <w:t>אבל בליל היציאה</w:t>
      </w:r>
      <w:r>
        <w:rPr>
          <w:rFonts w:hint="cs"/>
          <w:rtl/>
        </w:rPr>
        <w:t>,</w:t>
      </w:r>
      <w:r>
        <w:rPr>
          <w:rtl/>
        </w:rPr>
        <w:t xml:space="preserve"> שהוא זמן הנס</w:t>
      </w:r>
      <w:r>
        <w:rPr>
          <w:rFonts w:hint="cs"/>
          <w:rtl/>
        </w:rPr>
        <w:t xml:space="preserve"> [של מכת בכורות],</w:t>
      </w:r>
      <w:r>
        <w:rPr>
          <w:rtl/>
        </w:rPr>
        <w:t xml:space="preserve"> ועל זמן הנס קבעה התורה הספור</w:t>
      </w:r>
      <w:r>
        <w:rPr>
          <w:rFonts w:hint="cs"/>
          <w:rtl/>
        </w:rPr>
        <w:t>,</w:t>
      </w:r>
      <w:r>
        <w:rPr>
          <w:rtl/>
        </w:rPr>
        <w:t xml:space="preserve"> יש להזכיר דוקא בלילה</w:t>
      </w:r>
      <w:r>
        <w:rPr>
          <w:rFonts w:hint="cs"/>
          <w:rtl/>
        </w:rPr>
        <w:t>,</w:t>
      </w:r>
      <w:r>
        <w:rPr>
          <w:rtl/>
        </w:rPr>
        <w:t xml:space="preserve"> שהוא זמן הנס</w:t>
      </w:r>
      <w:r>
        <w:rPr>
          <w:rFonts w:hint="cs"/>
          <w:rtl/>
        </w:rPr>
        <w:t>". ואודות חשיבות עשיית מצוה בזמנה הראוי, כן אמרו חכמים [פסחים סח:] "</w:t>
      </w:r>
      <w:r>
        <w:rPr>
          <w:rtl/>
        </w:rPr>
        <w:t>חביבה מצוה בשעתה</w:t>
      </w:r>
      <w:r>
        <w:rPr>
          <w:rFonts w:hint="cs"/>
          <w:rtl/>
        </w:rPr>
        <w:t>". והאבודרהם [סדר ליל פסח] כתב: "ונקראה 'הגדה', מפני שמגיד בה ענין יצ"מ והנסים ונפלאות שעשה עמנו הקב"ה באותו זמן". ואם מצות זכר יצ"מ של כל יום היא מצוה כ"כ חשובה [עד שיש לקיימה בכל יום, או אפילו פעמיים ביום], כ"ש שסיפור יצ"מ בליל טו [שהוא זמן הנס] היא מצוה חשובה ביותר. וכן כתב האברבנאל: "</w:t>
      </w:r>
      <w:r w:rsidRPr="08437077">
        <w:rPr>
          <w:rtl/>
        </w:rPr>
        <w:t>ועם היות מאמר ר</w:t>
      </w:r>
      <w:r>
        <w:rPr>
          <w:rFonts w:hint="cs"/>
          <w:rtl/>
        </w:rPr>
        <w:t>בי</w:t>
      </w:r>
      <w:r w:rsidRPr="08437077">
        <w:rPr>
          <w:rtl/>
        </w:rPr>
        <w:t xml:space="preserve"> אלעזר בן עזריה נאמר באמת על זכרון פרשת ציצית</w:t>
      </w:r>
      <w:r>
        <w:rPr>
          <w:rFonts w:hint="cs"/>
          <w:rtl/>
        </w:rPr>
        <w:t>,</w:t>
      </w:r>
      <w:r w:rsidRPr="08437077">
        <w:rPr>
          <w:rtl/>
        </w:rPr>
        <w:t xml:space="preserve"> הנה הביאו המגיד לראיה על מצות סיפור יציאת מצרים בליל פסח</w:t>
      </w:r>
      <w:r>
        <w:rPr>
          <w:rFonts w:hint="cs"/>
          <w:rtl/>
        </w:rPr>
        <w:t>,</w:t>
      </w:r>
      <w:r w:rsidRPr="08437077">
        <w:rPr>
          <w:rtl/>
        </w:rPr>
        <w:t xml:space="preserve"> כדי לבאר גודל מעלת המצוה הזאת</w:t>
      </w:r>
      <w:r>
        <w:rPr>
          <w:rFonts w:hint="cs"/>
          <w:rtl/>
        </w:rPr>
        <w:t>,</w:t>
      </w:r>
      <w:r w:rsidRPr="08437077">
        <w:rPr>
          <w:rtl/>
        </w:rPr>
        <w:t xml:space="preserve"> ר</w:t>
      </w:r>
      <w:r>
        <w:rPr>
          <w:rFonts w:hint="cs"/>
          <w:rtl/>
        </w:rPr>
        <w:t>וצה לומר</w:t>
      </w:r>
      <w:r w:rsidRPr="08437077">
        <w:rPr>
          <w:rtl/>
        </w:rPr>
        <w:t xml:space="preserve"> לספר יציאת מצרים בליל פסח</w:t>
      </w:r>
      <w:r>
        <w:rPr>
          <w:rFonts w:hint="cs"/>
          <w:rtl/>
        </w:rPr>
        <w:t>,</w:t>
      </w:r>
      <w:r w:rsidRPr="08437077">
        <w:rPr>
          <w:rtl/>
        </w:rPr>
        <w:t xml:space="preserve"> מדברי ר</w:t>
      </w:r>
      <w:r>
        <w:rPr>
          <w:rFonts w:hint="cs"/>
          <w:rtl/>
        </w:rPr>
        <w:t>בי</w:t>
      </w:r>
      <w:r w:rsidRPr="08437077">
        <w:rPr>
          <w:rtl/>
        </w:rPr>
        <w:t xml:space="preserve"> אלעזר בן עזריה</w:t>
      </w:r>
      <w:r>
        <w:rPr>
          <w:rFonts w:hint="cs"/>
          <w:rtl/>
        </w:rPr>
        <w:t>,</w:t>
      </w:r>
      <w:r w:rsidRPr="08437077">
        <w:rPr>
          <w:rtl/>
        </w:rPr>
        <w:t xml:space="preserve"> שהשתדל להוכיחו אף בכל לילות השנה</w:t>
      </w:r>
      <w:r>
        <w:rPr>
          <w:rFonts w:hint="cs"/>
          <w:rtl/>
        </w:rPr>
        <w:t>,</w:t>
      </w:r>
      <w:r w:rsidRPr="08437077">
        <w:rPr>
          <w:rtl/>
        </w:rPr>
        <w:t xml:space="preserve"> וכפי דרשת בן זומא</w:t>
      </w:r>
      <w:r>
        <w:rPr>
          <w:rFonts w:hint="cs"/>
          <w:rtl/>
        </w:rPr>
        <w:t>.</w:t>
      </w:r>
      <w:r w:rsidRPr="08437077">
        <w:rPr>
          <w:rtl/>
        </w:rPr>
        <w:t xml:space="preserve"> וגם לדעת חכמים שאמרו שגם לימות המשיח נתחייב בזה</w:t>
      </w:r>
      <w:r>
        <w:rPr>
          <w:rFonts w:hint="cs"/>
          <w:rtl/>
        </w:rPr>
        <w:t>.</w:t>
      </w:r>
      <w:r w:rsidRPr="08437077">
        <w:rPr>
          <w:rtl/>
        </w:rPr>
        <w:t xml:space="preserve"> ומק</w:t>
      </w:r>
      <w:r>
        <w:rPr>
          <w:rFonts w:hint="cs"/>
          <w:rtl/>
        </w:rPr>
        <w:t>ל וחומר</w:t>
      </w:r>
      <w:r w:rsidRPr="08437077">
        <w:rPr>
          <w:rtl/>
        </w:rPr>
        <w:t xml:space="preserve"> נוציא מזה</w:t>
      </w:r>
      <w:r>
        <w:rPr>
          <w:rFonts w:hint="cs"/>
          <w:rtl/>
        </w:rPr>
        <w:t>,</w:t>
      </w:r>
      <w:r w:rsidRPr="08437077">
        <w:rPr>
          <w:rtl/>
        </w:rPr>
        <w:t xml:space="preserve"> שאם בכל הלילות נזכיר יציאת מצרים לזכרון אותו הנס</w:t>
      </w:r>
      <w:r>
        <w:rPr>
          <w:rFonts w:hint="cs"/>
          <w:rtl/>
        </w:rPr>
        <w:t>,</w:t>
      </w:r>
      <w:r w:rsidRPr="08437077">
        <w:rPr>
          <w:rtl/>
        </w:rPr>
        <w:t xml:space="preserve"> שיותר ויותר ראוי לספרו</w:t>
      </w:r>
      <w:r>
        <w:rPr>
          <w:rFonts w:hint="cs"/>
          <w:rtl/>
        </w:rPr>
        <w:t xml:space="preserve"> בליל פסח, שהוא הזמן המיוחד אליו". וראה להלן הערה 28.</w:t>
      </w:r>
    </w:p>
  </w:footnote>
  <w:footnote w:id="15">
    <w:p w:rsidR="08376477" w:rsidRDefault="08376477" w:rsidP="085117BD">
      <w:pPr>
        <w:pStyle w:val="FootnoteText"/>
        <w:rPr>
          <w:rFonts w:hint="cs"/>
        </w:rPr>
      </w:pPr>
      <w:r>
        <w:rPr>
          <w:rtl/>
        </w:rPr>
        <w:t>&lt;</w:t>
      </w:r>
      <w:r>
        <w:rPr>
          <w:rStyle w:val="FootnoteReference"/>
        </w:rPr>
        <w:footnoteRef/>
      </w:r>
      <w:r>
        <w:rPr>
          <w:rtl/>
        </w:rPr>
        <w:t>&gt;</w:t>
      </w:r>
      <w:r>
        <w:rPr>
          <w:rFonts w:hint="cs"/>
          <w:rtl/>
        </w:rPr>
        <w:t xml:space="preserve"> מוסיף כאן שבליל היציאה יש לעסוק בסיפור הנסים. וכן כתב למעלה פ"א [ק</w:t>
      </w:r>
      <w:r w:rsidRPr="08914F6B">
        <w:rPr>
          <w:rFonts w:hint="cs"/>
          <w:sz w:val="18"/>
          <w:rtl/>
        </w:rPr>
        <w:t>סח.]: "</w:t>
      </w:r>
      <w:r w:rsidRPr="08914F6B">
        <w:rPr>
          <w:rStyle w:val="LatinChar"/>
          <w:sz w:val="18"/>
          <w:rtl/>
          <w:lang w:val="en-GB"/>
        </w:rPr>
        <w:t>אנו מספרים שבחו</w:t>
      </w:r>
      <w:r>
        <w:rPr>
          <w:rStyle w:val="LatinChar"/>
          <w:rFonts w:hint="cs"/>
          <w:sz w:val="18"/>
          <w:rtl/>
          <w:lang w:val="en-GB"/>
        </w:rPr>
        <w:t>,</w:t>
      </w:r>
      <w:r w:rsidRPr="08914F6B">
        <w:rPr>
          <w:rStyle w:val="LatinChar"/>
          <w:sz w:val="18"/>
          <w:rtl/>
          <w:lang w:val="en-GB"/>
        </w:rPr>
        <w:t xml:space="preserve"> שלא נהיה כפויי טובה</w:t>
      </w:r>
      <w:r w:rsidRPr="08914F6B">
        <w:rPr>
          <w:rStyle w:val="LatinChar"/>
          <w:rFonts w:hint="cs"/>
          <w:sz w:val="18"/>
          <w:rtl/>
          <w:lang w:val="en-GB"/>
        </w:rPr>
        <w:t>,</w:t>
      </w:r>
      <w:r w:rsidRPr="08914F6B">
        <w:rPr>
          <w:rStyle w:val="LatinChar"/>
          <w:sz w:val="18"/>
          <w:rtl/>
          <w:lang w:val="en-GB"/>
        </w:rPr>
        <w:t xml:space="preserve"> שעשה הק</w:t>
      </w:r>
      <w:r w:rsidRPr="08914F6B">
        <w:rPr>
          <w:rStyle w:val="LatinChar"/>
          <w:rFonts w:hint="cs"/>
          <w:sz w:val="18"/>
          <w:rtl/>
          <w:lang w:val="en-GB"/>
        </w:rPr>
        <w:t>ב"ה</w:t>
      </w:r>
      <w:r w:rsidRPr="08914F6B">
        <w:rPr>
          <w:rStyle w:val="LatinChar"/>
          <w:sz w:val="18"/>
          <w:rtl/>
          <w:lang w:val="en-GB"/>
        </w:rPr>
        <w:t xml:space="preserve"> לנו נסים ונפלאות</w:t>
      </w:r>
      <w:r w:rsidRPr="08914F6B">
        <w:rPr>
          <w:rStyle w:val="LatinChar"/>
          <w:rFonts w:hint="cs"/>
          <w:sz w:val="18"/>
          <w:rtl/>
          <w:lang w:val="en-GB"/>
        </w:rPr>
        <w:t>,</w:t>
      </w:r>
      <w:r w:rsidRPr="08914F6B">
        <w:rPr>
          <w:rStyle w:val="LatinChar"/>
          <w:sz w:val="18"/>
          <w:rtl/>
          <w:lang w:val="en-GB"/>
        </w:rPr>
        <w:t xml:space="preserve"> ואין אנו מודים לו עליהם</w:t>
      </w:r>
      <w:r w:rsidRPr="088E4092">
        <w:rPr>
          <w:rFonts w:hint="cs"/>
          <w:sz w:val="18"/>
          <w:rtl/>
        </w:rPr>
        <w:t>". ולמעלה פנ"ב [לאחר ציון 186] כתב: "</w:t>
      </w:r>
      <w:r w:rsidRPr="088E4092">
        <w:rPr>
          <w:rStyle w:val="LatinChar"/>
          <w:sz w:val="18"/>
          <w:rtl/>
          <w:lang w:val="en-GB"/>
        </w:rPr>
        <w:t xml:space="preserve">ועל זה אמר </w:t>
      </w:r>
      <w:r>
        <w:rPr>
          <w:rStyle w:val="LatinChar"/>
          <w:rFonts w:hint="cs"/>
          <w:sz w:val="18"/>
          <w:rtl/>
          <w:lang w:val="en-GB"/>
        </w:rPr>
        <w:t>'</w:t>
      </w:r>
      <w:r w:rsidRPr="088E4092">
        <w:rPr>
          <w:rStyle w:val="LatinChar"/>
          <w:sz w:val="18"/>
          <w:rtl/>
          <w:lang w:val="en-GB"/>
        </w:rPr>
        <w:t>וא</w:t>
      </w:r>
      <w:r w:rsidRPr="088E4092">
        <w:rPr>
          <w:rStyle w:val="LatinChar"/>
          <w:rFonts w:hint="cs"/>
          <w:sz w:val="18"/>
          <w:rtl/>
          <w:lang w:val="en-GB"/>
        </w:rPr>
        <w:t>י</w:t>
      </w:r>
      <w:r w:rsidRPr="088E4092">
        <w:rPr>
          <w:rStyle w:val="LatinChar"/>
          <w:sz w:val="18"/>
          <w:rtl/>
          <w:lang w:val="en-GB"/>
        </w:rPr>
        <w:t>לו לא הוציא הק</w:t>
      </w:r>
      <w:r w:rsidRPr="088E4092">
        <w:rPr>
          <w:rStyle w:val="LatinChar"/>
          <w:rFonts w:hint="cs"/>
          <w:sz w:val="18"/>
          <w:rtl/>
          <w:lang w:val="en-GB"/>
        </w:rPr>
        <w:t>ב"ה</w:t>
      </w:r>
      <w:r w:rsidRPr="088E4092">
        <w:rPr>
          <w:rStyle w:val="LatinChar"/>
          <w:sz w:val="18"/>
          <w:rtl/>
          <w:lang w:val="en-GB"/>
        </w:rPr>
        <w:t xml:space="preserve"> את אבותינו וכו'</w:t>
      </w:r>
      <w:r>
        <w:rPr>
          <w:rStyle w:val="LatinChar"/>
          <w:rFonts w:hint="cs"/>
          <w:sz w:val="18"/>
          <w:rtl/>
          <w:lang w:val="en-GB"/>
        </w:rPr>
        <w:t>'</w:t>
      </w:r>
      <w:r w:rsidRPr="088E4092">
        <w:rPr>
          <w:rStyle w:val="LatinChar"/>
          <w:rFonts w:hint="cs"/>
          <w:sz w:val="18"/>
          <w:rtl/>
          <w:lang w:val="en-GB"/>
        </w:rPr>
        <w:t>,</w:t>
      </w:r>
      <w:r w:rsidRPr="088E4092">
        <w:rPr>
          <w:rStyle w:val="LatinChar"/>
          <w:sz w:val="18"/>
          <w:rtl/>
          <w:lang w:val="en-GB"/>
        </w:rPr>
        <w:t xml:space="preserve"> כלומר ומפני כך ראוי אלינו לשבח ולספר נפלאותיו שעשה הק</w:t>
      </w:r>
      <w:r w:rsidRPr="088E4092">
        <w:rPr>
          <w:rStyle w:val="LatinChar"/>
          <w:rFonts w:hint="cs"/>
          <w:sz w:val="18"/>
          <w:rtl/>
          <w:lang w:val="en-GB"/>
        </w:rPr>
        <w:t>ב"ה</w:t>
      </w:r>
      <w:r w:rsidRPr="088E4092">
        <w:rPr>
          <w:rStyle w:val="LatinChar"/>
          <w:sz w:val="18"/>
          <w:rtl/>
          <w:lang w:val="en-GB"/>
        </w:rPr>
        <w:t xml:space="preserve"> עם אבותינו</w:t>
      </w:r>
      <w:r>
        <w:rPr>
          <w:rFonts w:hint="cs"/>
          <w:rtl/>
        </w:rPr>
        <w:t>". וכן כתב הרמב"ם [הלכות חמץ ומצה פ"ז ה"א] "</w:t>
      </w:r>
      <w:r>
        <w:rPr>
          <w:rtl/>
        </w:rPr>
        <w:t>מצות עשה של תורה לספר בנסים ונפלאות שנעשו לאבותינו במצרים בליל חמשה עשר בניסן</w:t>
      </w:r>
      <w:r>
        <w:rPr>
          <w:rFonts w:hint="cs"/>
          <w:rtl/>
        </w:rPr>
        <w:t>". והחינוך [מצוה כא] כתב: "</w:t>
      </w:r>
      <w:r>
        <w:rPr>
          <w:rtl/>
        </w:rPr>
        <w:t>לספר בענין יציאת מצרים בליל חמשה עשר בניסן כל אחד כפי צחות לשונו, ולהלל ולשבח השם יתברך על כל הנסים שעשה לנו שם</w:t>
      </w:r>
      <w:r>
        <w:rPr>
          <w:rFonts w:hint="cs"/>
          <w:rtl/>
        </w:rPr>
        <w:t xml:space="preserve">, </w:t>
      </w:r>
      <w:r>
        <w:rPr>
          <w:rtl/>
        </w:rPr>
        <w:t xml:space="preserve">שנאמר </w:t>
      </w:r>
      <w:r>
        <w:rPr>
          <w:rFonts w:hint="cs"/>
          <w:rtl/>
        </w:rPr>
        <w:t>[שמות יג, ח] '</w:t>
      </w:r>
      <w:r>
        <w:rPr>
          <w:rtl/>
        </w:rPr>
        <w:t>והגדת לבנך וגו'</w:t>
      </w:r>
      <w:r>
        <w:rPr>
          <w:rFonts w:hint="cs"/>
          <w:rtl/>
        </w:rPr>
        <w:t>'" [ראה למעלה פ"א הערה 19, פנ"ב הערה 187, להלן הערה 50, ופנ"ט הערה 2]. אך טעמא בעי, מדוע דוקא כאן [לפי הסברו השני] מוסיף שאיירי בסיפור הנסים, מה שלא עשה בהסברו הקודם. ויש לומר, כי מחלוקת בן זומא וחכמים היא דוקא בנוגע לנסים של יצ"מ [האם תהיה חשיבות לנסי יצ"מ בימות המשיח], שהרי טעמו של בן זומא [שאין מזכירין יצ"מ לימות המשיח] הוא מחמת מה שנאמר [ירמיה טז, יד-טו] "</w:t>
      </w:r>
      <w:r>
        <w:rPr>
          <w:rtl/>
        </w:rPr>
        <w:t>הנה ימים באים נא</w:t>
      </w:r>
      <w:r>
        <w:rPr>
          <w:rFonts w:hint="cs"/>
          <w:rtl/>
        </w:rPr>
        <w:t>ו</w:t>
      </w:r>
      <w:r>
        <w:rPr>
          <w:rtl/>
        </w:rPr>
        <w:t>ם ה' ולא יאמרו עוד חי ה' אשר העלה את בני ישראל מארץ מצרים</w:t>
      </w:r>
      <w:r>
        <w:rPr>
          <w:rFonts w:hint="cs"/>
          <w:rtl/>
        </w:rPr>
        <w:t>,</w:t>
      </w:r>
      <w:r>
        <w:rPr>
          <w:rtl/>
        </w:rPr>
        <w:t xml:space="preserve"> כי אם חי ה' אשר העלה ואשר הביא את זרע בית ישראל מארץ צפונה ומכל הארצות אשר הדחתים שם</w:t>
      </w:r>
      <w:r>
        <w:rPr>
          <w:rFonts w:hint="cs"/>
          <w:rtl/>
        </w:rPr>
        <w:t>" [ברכות יב:]. וכתב המלבי"ם [ירמיה טז, יד] "</w:t>
      </w:r>
      <w:r>
        <w:rPr>
          <w:rtl/>
        </w:rPr>
        <w:t xml:space="preserve">לכן הנה ימים באים </w:t>
      </w:r>
      <w:r>
        <w:rPr>
          <w:rFonts w:hint="cs"/>
          <w:rtl/>
        </w:rPr>
        <w:t>-</w:t>
      </w:r>
      <w:r>
        <w:rPr>
          <w:rtl/>
        </w:rPr>
        <w:t xml:space="preserve"> ר</w:t>
      </w:r>
      <w:r>
        <w:rPr>
          <w:rFonts w:hint="cs"/>
          <w:rtl/>
        </w:rPr>
        <w:t>צה לומר</w:t>
      </w:r>
      <w:r>
        <w:rPr>
          <w:rtl/>
        </w:rPr>
        <w:t xml:space="preserve"> מצד זה יהיה נס של גאולה אחרונה גדול מנס של יצ"מ, עד שלא יאמרו </w:t>
      </w:r>
      <w:r>
        <w:rPr>
          <w:rFonts w:hint="cs"/>
          <w:rtl/>
        </w:rPr>
        <w:t>'</w:t>
      </w:r>
      <w:r>
        <w:rPr>
          <w:rtl/>
        </w:rPr>
        <w:t>עוד חי ה' אשר העלה מא</w:t>
      </w:r>
      <w:r>
        <w:rPr>
          <w:rFonts w:hint="cs"/>
          <w:rtl/>
        </w:rPr>
        <w:t>רץ מצרים'". לכך מתוך שחכמים חולקים וסוברים שיש זכר ליצ"מ לימות המשיח, לכך מוכח שיש לספר נסי יצ"מ גם בליל היצאה. וראה הערה הבאה.</w:t>
      </w:r>
    </w:p>
  </w:footnote>
  <w:footnote w:id="16">
    <w:p w:rsidR="08376477" w:rsidRDefault="08376477" w:rsidP="08A36BEC">
      <w:pPr>
        <w:pStyle w:val="FootnoteText"/>
        <w:rPr>
          <w:rFonts w:hint="cs"/>
        </w:rPr>
      </w:pPr>
      <w:r>
        <w:rPr>
          <w:rtl/>
        </w:rPr>
        <w:t>&lt;</w:t>
      </w:r>
      <w:r>
        <w:rPr>
          <w:rStyle w:val="FootnoteReference"/>
        </w:rPr>
        <w:footnoteRef/>
      </w:r>
      <w:r>
        <w:rPr>
          <w:rtl/>
        </w:rPr>
        <w:t>&gt;</w:t>
      </w:r>
      <w:r>
        <w:rPr>
          <w:rFonts w:hint="cs"/>
          <w:rtl/>
        </w:rPr>
        <w:t xml:space="preserve"> מה שמוכיח משיטת חכמים [בנוגע לזכירת יצ"מ של כל השנה], שהוא הדין לסיפור יצ"מ של ליל טו, הוא על פי דברי הגמרא [ברכות יב:], שאמרו "</w:t>
      </w:r>
      <w:r>
        <w:rPr>
          <w:rtl/>
        </w:rPr>
        <w:t>תניא</w:t>
      </w:r>
      <w:r>
        <w:rPr>
          <w:rFonts w:hint="cs"/>
          <w:rtl/>
        </w:rPr>
        <w:t>,</w:t>
      </w:r>
      <w:r>
        <w:rPr>
          <w:rtl/>
        </w:rPr>
        <w:t xml:space="preserve"> אמר להם בן זומא לחכמים</w:t>
      </w:r>
      <w:r>
        <w:rPr>
          <w:rFonts w:hint="cs"/>
          <w:rtl/>
        </w:rPr>
        <w:t>,</w:t>
      </w:r>
      <w:r>
        <w:rPr>
          <w:rtl/>
        </w:rPr>
        <w:t xml:space="preserve"> וכי מזכירין יציאת מצרים לימות המשיח</w:t>
      </w:r>
      <w:r>
        <w:rPr>
          <w:rFonts w:hint="cs"/>
          <w:rtl/>
        </w:rPr>
        <w:t>,</w:t>
      </w:r>
      <w:r>
        <w:rPr>
          <w:rtl/>
        </w:rPr>
        <w:t xml:space="preserve"> והלא כבר נאמר </w:t>
      </w:r>
      <w:r>
        <w:rPr>
          <w:rFonts w:hint="cs"/>
          <w:rtl/>
        </w:rPr>
        <w:t>[ירמיה כג, ז-ח] '</w:t>
      </w:r>
      <w:r>
        <w:rPr>
          <w:rtl/>
        </w:rPr>
        <w:t>הנה ימים באים נאם ה' ולא יאמרו עוד חי ה' אשר העלה את בני ישראל מארץ מצרים</w:t>
      </w:r>
      <w:r>
        <w:rPr>
          <w:rFonts w:hint="cs"/>
          <w:rtl/>
        </w:rPr>
        <w:t>,</w:t>
      </w:r>
      <w:r>
        <w:rPr>
          <w:rtl/>
        </w:rPr>
        <w:t xml:space="preserve"> כי אם חי ה' אשר העלה ואשר הביא את זרע בית ישראל מארץ צפונה ומכל הארצות אשר הדחתים שם</w:t>
      </w:r>
      <w:r>
        <w:rPr>
          <w:rFonts w:hint="cs"/>
          <w:rtl/>
        </w:rPr>
        <w:t>'.</w:t>
      </w:r>
      <w:r>
        <w:rPr>
          <w:rtl/>
        </w:rPr>
        <w:t xml:space="preserve"> אמרו לו</w:t>
      </w:r>
      <w:r>
        <w:rPr>
          <w:rFonts w:hint="cs"/>
          <w:rtl/>
        </w:rPr>
        <w:t>,</w:t>
      </w:r>
      <w:r>
        <w:rPr>
          <w:rtl/>
        </w:rPr>
        <w:t xml:space="preserve"> לא שתעקר יציאת מצרים ממקומה</w:t>
      </w:r>
      <w:r>
        <w:rPr>
          <w:rFonts w:hint="cs"/>
          <w:rtl/>
        </w:rPr>
        <w:t>,</w:t>
      </w:r>
      <w:r>
        <w:rPr>
          <w:rtl/>
        </w:rPr>
        <w:t xml:space="preserve"> אלא שתהא שעבוד מלכיות עיקר</w:t>
      </w:r>
      <w:r>
        <w:rPr>
          <w:rFonts w:hint="cs"/>
          <w:rtl/>
        </w:rPr>
        <w:t>,</w:t>
      </w:r>
      <w:r>
        <w:rPr>
          <w:rtl/>
        </w:rPr>
        <w:t xml:space="preserve"> ויציאת מצרים טפל לו</w:t>
      </w:r>
      <w:r>
        <w:rPr>
          <w:rFonts w:hint="cs"/>
          <w:rtl/>
        </w:rPr>
        <w:t>...</w:t>
      </w:r>
      <w:r>
        <w:rPr>
          <w:rtl/>
        </w:rPr>
        <w:t xml:space="preserve"> משל למה הדבר דומה</w:t>
      </w:r>
      <w:r>
        <w:rPr>
          <w:rFonts w:hint="cs"/>
          <w:rtl/>
        </w:rPr>
        <w:t>;</w:t>
      </w:r>
      <w:r>
        <w:rPr>
          <w:rtl/>
        </w:rPr>
        <w:t xml:space="preserve"> לאדם שהיה מהלך בדרך</w:t>
      </w:r>
      <w:r>
        <w:rPr>
          <w:rFonts w:hint="cs"/>
          <w:rtl/>
        </w:rPr>
        <w:t>,</w:t>
      </w:r>
      <w:r>
        <w:rPr>
          <w:rtl/>
        </w:rPr>
        <w:t xml:space="preserve"> ופגע בו זאב וניצל ממנו</w:t>
      </w:r>
      <w:r>
        <w:rPr>
          <w:rFonts w:hint="cs"/>
          <w:rtl/>
        </w:rPr>
        <w:t>,</w:t>
      </w:r>
      <w:r>
        <w:rPr>
          <w:rtl/>
        </w:rPr>
        <w:t xml:space="preserve"> והיה מספר והולך מעשה זאב</w:t>
      </w:r>
      <w:r>
        <w:rPr>
          <w:rFonts w:hint="cs"/>
          <w:rtl/>
        </w:rPr>
        <w:t>.</w:t>
      </w:r>
      <w:r>
        <w:rPr>
          <w:rtl/>
        </w:rPr>
        <w:t xml:space="preserve"> פגע בו ארי וניצל ממנו</w:t>
      </w:r>
      <w:r>
        <w:rPr>
          <w:rFonts w:hint="cs"/>
          <w:rtl/>
        </w:rPr>
        <w:t>,</w:t>
      </w:r>
      <w:r>
        <w:rPr>
          <w:rtl/>
        </w:rPr>
        <w:t xml:space="preserve"> והיה מספר והולך מעשה ארי</w:t>
      </w:r>
      <w:r>
        <w:rPr>
          <w:rFonts w:hint="cs"/>
          <w:rtl/>
        </w:rPr>
        <w:t>.</w:t>
      </w:r>
      <w:r>
        <w:rPr>
          <w:rtl/>
        </w:rPr>
        <w:t xml:space="preserve"> פגע בו נחש וניצל ממנו</w:t>
      </w:r>
      <w:r>
        <w:rPr>
          <w:rFonts w:hint="cs"/>
          <w:rtl/>
        </w:rPr>
        <w:t>,</w:t>
      </w:r>
      <w:r>
        <w:rPr>
          <w:rtl/>
        </w:rPr>
        <w:t xml:space="preserve"> שכח מעשה שניהם</w:t>
      </w:r>
      <w:r>
        <w:rPr>
          <w:rFonts w:hint="cs"/>
          <w:rtl/>
        </w:rPr>
        <w:t>,</w:t>
      </w:r>
      <w:r>
        <w:rPr>
          <w:rtl/>
        </w:rPr>
        <w:t xml:space="preserve"> והיה מספר והולך מעשה נחש</w:t>
      </w:r>
      <w:r>
        <w:rPr>
          <w:rFonts w:hint="cs"/>
          <w:rtl/>
        </w:rPr>
        <w:t>.</w:t>
      </w:r>
      <w:r>
        <w:rPr>
          <w:rtl/>
        </w:rPr>
        <w:t xml:space="preserve"> אף כך ישראל</w:t>
      </w:r>
      <w:r>
        <w:rPr>
          <w:rFonts w:hint="cs"/>
          <w:rtl/>
        </w:rPr>
        <w:t>,</w:t>
      </w:r>
      <w:r>
        <w:rPr>
          <w:rtl/>
        </w:rPr>
        <w:t xml:space="preserve"> צרות אחרונות משכחות את הראשונות</w:t>
      </w:r>
      <w:r>
        <w:rPr>
          <w:rFonts w:hint="cs"/>
          <w:rtl/>
        </w:rPr>
        <w:t>". נמצא שלפי בן זומא אין מזכירין &amp;</w:t>
      </w:r>
      <w:r w:rsidRPr="080F7837">
        <w:rPr>
          <w:rFonts w:hint="cs"/>
          <w:b/>
          <w:bCs/>
          <w:rtl/>
        </w:rPr>
        <w:t>נסי</w:t>
      </w:r>
      <w:r>
        <w:rPr>
          <w:rFonts w:hint="cs"/>
          <w:rtl/>
        </w:rPr>
        <w:t>^ יצ"מ לימות המשיח, ואילו לפי חכמים מזכירין &amp;</w:t>
      </w:r>
      <w:r w:rsidRPr="080F7837">
        <w:rPr>
          <w:rFonts w:hint="cs"/>
          <w:b/>
          <w:bCs/>
          <w:rtl/>
        </w:rPr>
        <w:t>נסי</w:t>
      </w:r>
      <w:r>
        <w:rPr>
          <w:rFonts w:hint="cs"/>
          <w:rtl/>
        </w:rPr>
        <w:t>^ יצ"מ לימות המשיח. לכך לפי חכמים הוא הדין לסיפור יצ"מ בליל טו ניסן [שבו עוסקים בסיפור &amp;</w:t>
      </w:r>
      <w:r w:rsidRPr="080F7837">
        <w:rPr>
          <w:rFonts w:hint="cs"/>
          <w:b/>
          <w:bCs/>
          <w:rtl/>
        </w:rPr>
        <w:t>נסי</w:t>
      </w:r>
      <w:r>
        <w:rPr>
          <w:rFonts w:hint="cs"/>
          <w:rtl/>
        </w:rPr>
        <w:t>^ יצ"מ] שיש לנהוג כן לימות המשיח, דמאי שנא ליל טו משאר ימות השנה. ומשמע מדבריו שלפי בן זומא, שאין מזכירין יצ"מ לימות המשיח, ה"ה שאין מספרים ביצ"מ בליל טו לימות המשיח. והפחד יצחק פסח [מאמר כד] גם דייק כן מלשון המהר"ל שלפנינו, אך הראה שלאו כולי עלמא מודו בה, כי יש הסוברים שאף לפי בן זומא יהיו מספרים ביצ"מ בליל טו לימות המשיח, עיי"ש. וכן כתב שם בסוף מאמר מ. @</w:t>
      </w:r>
      <w:r w:rsidRPr="08FF4915">
        <w:rPr>
          <w:rFonts w:hint="cs"/>
          <w:b/>
          <w:bCs/>
          <w:rtl/>
        </w:rPr>
        <w:t>ויש לדון בזה</w:t>
      </w:r>
      <w:r>
        <w:rPr>
          <w:rFonts w:hint="cs"/>
          <w:rtl/>
        </w:rPr>
        <w:t>^, שהרי למעלה פ"א [ק</w:t>
      </w:r>
      <w:r w:rsidRPr="08914F6B">
        <w:rPr>
          <w:rFonts w:hint="cs"/>
          <w:sz w:val="18"/>
          <w:rtl/>
        </w:rPr>
        <w:t>סח.]</w:t>
      </w:r>
      <w:r>
        <w:rPr>
          <w:rFonts w:hint="cs"/>
          <w:sz w:val="18"/>
          <w:rtl/>
        </w:rPr>
        <w:t xml:space="preserve"> כתב שחיוב סיפור יצ"מ בליל טו הוא משום הכרת טובה, וכלשונו</w:t>
      </w:r>
      <w:r w:rsidRPr="08914F6B">
        <w:rPr>
          <w:rFonts w:hint="cs"/>
          <w:sz w:val="18"/>
          <w:rtl/>
        </w:rPr>
        <w:t>: "</w:t>
      </w:r>
      <w:r w:rsidRPr="08914F6B">
        <w:rPr>
          <w:rStyle w:val="LatinChar"/>
          <w:sz w:val="18"/>
          <w:rtl/>
          <w:lang w:val="en-GB"/>
        </w:rPr>
        <w:t>אנו מספרים שבחו</w:t>
      </w:r>
      <w:r>
        <w:rPr>
          <w:rStyle w:val="LatinChar"/>
          <w:rFonts w:hint="cs"/>
          <w:sz w:val="18"/>
          <w:rtl/>
          <w:lang w:val="en-GB"/>
        </w:rPr>
        <w:t>,</w:t>
      </w:r>
      <w:r w:rsidRPr="08914F6B">
        <w:rPr>
          <w:rStyle w:val="LatinChar"/>
          <w:sz w:val="18"/>
          <w:rtl/>
          <w:lang w:val="en-GB"/>
        </w:rPr>
        <w:t xml:space="preserve"> שלא נהיה כפויי טובה</w:t>
      </w:r>
      <w:r w:rsidRPr="08914F6B">
        <w:rPr>
          <w:rStyle w:val="LatinChar"/>
          <w:rFonts w:hint="cs"/>
          <w:sz w:val="18"/>
          <w:rtl/>
          <w:lang w:val="en-GB"/>
        </w:rPr>
        <w:t>,</w:t>
      </w:r>
      <w:r w:rsidRPr="08914F6B">
        <w:rPr>
          <w:rStyle w:val="LatinChar"/>
          <w:sz w:val="18"/>
          <w:rtl/>
          <w:lang w:val="en-GB"/>
        </w:rPr>
        <w:t xml:space="preserve"> שעשה הק</w:t>
      </w:r>
      <w:r w:rsidRPr="08914F6B">
        <w:rPr>
          <w:rStyle w:val="LatinChar"/>
          <w:rFonts w:hint="cs"/>
          <w:sz w:val="18"/>
          <w:rtl/>
          <w:lang w:val="en-GB"/>
        </w:rPr>
        <w:t>ב"ה</w:t>
      </w:r>
      <w:r w:rsidRPr="08914F6B">
        <w:rPr>
          <w:rStyle w:val="LatinChar"/>
          <w:sz w:val="18"/>
          <w:rtl/>
          <w:lang w:val="en-GB"/>
        </w:rPr>
        <w:t xml:space="preserve"> לנו נסים ונפלאות</w:t>
      </w:r>
      <w:r w:rsidRPr="08914F6B">
        <w:rPr>
          <w:rStyle w:val="LatinChar"/>
          <w:rFonts w:hint="cs"/>
          <w:sz w:val="18"/>
          <w:rtl/>
          <w:lang w:val="en-GB"/>
        </w:rPr>
        <w:t>,</w:t>
      </w:r>
      <w:r w:rsidRPr="08914F6B">
        <w:rPr>
          <w:rStyle w:val="LatinChar"/>
          <w:sz w:val="18"/>
          <w:rtl/>
          <w:lang w:val="en-GB"/>
        </w:rPr>
        <w:t xml:space="preserve"> ואין אנו מודים לו עליהם</w:t>
      </w:r>
      <w:r w:rsidRPr="088E4092">
        <w:rPr>
          <w:rFonts w:hint="cs"/>
          <w:sz w:val="18"/>
          <w:rtl/>
        </w:rPr>
        <w:t>".</w:t>
      </w:r>
      <w:r>
        <w:rPr>
          <w:rFonts w:hint="cs"/>
          <w:sz w:val="18"/>
          <w:rtl/>
        </w:rPr>
        <w:t xml:space="preserve"> ומדוע לפי בן זומא חיוב הכרת טובה יתמעט בימות המשיח, ונהיה פטורים מלהודות "שעשה הקב"ה לנו נסים ונפלאות". ועיין בספר ענפיה ארזי אל לגר"א גורביץ שליט"א [פסח עמודים יח-יט] שאכן ביאר ש"לענין המצוה של ספור יצ"מ, שיסודה בהשרשת הכרת הטוב להקב"ה, הרי בודאי ישאר מצות ספור יצ"מ בתוקפה [לימות המשיח], שהרי אם לא יצ"מ לא היה מעמד הר סיני, ולא ביאת המשיח" [הראני לזה הבה"ח שלמה לוי שיחיה]. ומדוע לפי המהר"ל החיוב של סיפור יצ"מ בליל טו הוא רק לפי חכמים, ולא גם לפי בן זומא, דחיוב הכרת הטוב לימות המשיח להיכן נעלם. ויש לומר, דבודאי גם לפי בן זומא יהיה מוטל עלינו חיוב סיפור יצ"מ [מחמת הכרת טובה בעבור יצ"מ] גם לימות המשיח, אך זהו מצד חיוב הכרת טובה הכללי, ולא מצד "המדריגה העליונה [של יצ"מ], שאף לימות המשיח לא ישכח מאתנו יציאת מצרים" [לשונו בסמוך]. ונהי בהכרח שישנה שייכות בעצם בין חיוב הכרת טובה לבין חג הפסח, שהרי רק בפסח נצטווינו להראות הכרת טובה, ולא נצטוונו כן בשאר ימים טובים [יעויין למעלה פ"א הערה 18 בביאור מרגניתא זו], מ"מ אין זה שייכות בעצם למאורע של יצ"מ דייקא, אלא למהות היום של חג הפסח [שבו נולד עם ישראל, וכמבואר שם]. והואיל ומשנה זו בברכות הובאה לכאן מצד "המדריגה העליונה [של יצ"מ], שאף לימות המשיח לא ישכח מאתנו יציאת מצרים", לכך ניתן להורות כן רק משיטת חכמים שמחייבים זכירת יצ"מ לימות המשיח, שאין זכירה זו מצד הכרת טובה, אלא מצד הגילוי הנורא שהיה ביצ"מ המורה על עיקרי אמונתנו [כמבואר ברמב"ן ס"פ בא, וראה בענפיה ארזי אל (שם)], ולא ניתן להורות כן משיטת בן זומא [שמעתי מידידי הנעלים הרה"ג רבי יואל אדלר שליטא, והרה"ג רבי שאול מאיר שליט"א].   </w:t>
      </w:r>
    </w:p>
  </w:footnote>
  <w:footnote w:id="17">
    <w:p w:rsidR="08376477" w:rsidRDefault="08376477" w:rsidP="08647E07">
      <w:pPr>
        <w:pStyle w:val="FootnoteText"/>
        <w:rPr>
          <w:rFonts w:hint="cs"/>
        </w:rPr>
      </w:pPr>
      <w:r>
        <w:rPr>
          <w:rtl/>
        </w:rPr>
        <w:t>&lt;</w:t>
      </w:r>
      <w:r>
        <w:rPr>
          <w:rStyle w:val="FootnoteReference"/>
        </w:rPr>
        <w:footnoteRef/>
      </w:r>
      <w:r>
        <w:rPr>
          <w:rtl/>
        </w:rPr>
        <w:t>&gt;</w:t>
      </w:r>
      <w:r>
        <w:rPr>
          <w:rFonts w:hint="cs"/>
          <w:rtl/>
        </w:rPr>
        <w:t xml:space="preserve"> אודות שזכר</w:t>
      </w:r>
      <w:r w:rsidRPr="08E06907">
        <w:rPr>
          <w:rFonts w:hint="cs"/>
          <w:sz w:val="18"/>
          <w:rtl/>
        </w:rPr>
        <w:t>ון יצ"מ לימות המשיח מורה על המדריגה העליונה של יצ"מ, כן כתב למעלה פל"ט [מו.]: "</w:t>
      </w:r>
      <w:r w:rsidRPr="08E06907">
        <w:rPr>
          <w:rStyle w:val="LatinChar"/>
          <w:rFonts w:hint="cs"/>
          <w:sz w:val="18"/>
          <w:rtl/>
          <w:lang w:val="en-GB"/>
        </w:rPr>
        <w:t xml:space="preserve">כמו </w:t>
      </w:r>
      <w:r w:rsidRPr="08E06907">
        <w:rPr>
          <w:rStyle w:val="LatinChar"/>
          <w:sz w:val="18"/>
          <w:rtl/>
          <w:lang w:val="en-GB"/>
        </w:rPr>
        <w:t>שנזכר יום השבת כל השבוע מהטעם שאמרנו למעלה</w:t>
      </w:r>
      <w:r w:rsidRPr="08E06907">
        <w:rPr>
          <w:rStyle w:val="LatinChar"/>
          <w:rFonts w:hint="cs"/>
          <w:sz w:val="18"/>
          <w:rtl/>
          <w:lang w:val="en-GB"/>
        </w:rPr>
        <w:t>,</w:t>
      </w:r>
      <w:r w:rsidRPr="08E06907">
        <w:rPr>
          <w:rStyle w:val="LatinChar"/>
          <w:sz w:val="18"/>
          <w:rtl/>
          <w:lang w:val="en-GB"/>
        </w:rPr>
        <w:t xml:space="preserve"> כי הכל הוא פונה אל השלמה, כך יציאת מצרים יהיה נזכר לעולם, כי היציאה</w:t>
      </w:r>
      <w:r w:rsidRPr="08E06907">
        <w:rPr>
          <w:rStyle w:val="LatinChar"/>
          <w:rFonts w:hint="cs"/>
          <w:sz w:val="18"/>
          <w:rtl/>
          <w:lang w:val="en-GB"/>
        </w:rPr>
        <w:t>,</w:t>
      </w:r>
      <w:r w:rsidRPr="08E06907">
        <w:rPr>
          <w:rStyle w:val="LatinChar"/>
          <w:sz w:val="18"/>
          <w:rtl/>
          <w:lang w:val="en-GB"/>
        </w:rPr>
        <w:t xml:space="preserve"> שהוא השלמת הכל</w:t>
      </w:r>
      <w:r w:rsidRPr="08E06907">
        <w:rPr>
          <w:rStyle w:val="LatinChar"/>
          <w:rFonts w:hint="cs"/>
          <w:sz w:val="18"/>
          <w:rtl/>
          <w:lang w:val="en-GB"/>
        </w:rPr>
        <w:t>,</w:t>
      </w:r>
      <w:r w:rsidRPr="08E06907">
        <w:rPr>
          <w:rStyle w:val="LatinChar"/>
          <w:sz w:val="18"/>
          <w:rtl/>
          <w:lang w:val="en-GB"/>
        </w:rPr>
        <w:t xml:space="preserve"> עומדת לעולם ולעולמי עולמים</w:t>
      </w:r>
      <w:r w:rsidRPr="08E06907">
        <w:rPr>
          <w:rFonts w:hint="cs"/>
          <w:sz w:val="18"/>
          <w:rtl/>
        </w:rPr>
        <w:t>". ושם בהמשך הפרק [נד:] כתב: "</w:t>
      </w:r>
      <w:r w:rsidRPr="08E06907">
        <w:rPr>
          <w:rStyle w:val="LatinChar"/>
          <w:sz w:val="18"/>
          <w:rtl/>
          <w:lang w:val="en-GB"/>
        </w:rPr>
        <w:t>שכאשר זכו ישראל למדריגת יציאת מצרים שעשה גדולות עמהם, יזכו למדריגה יותר עליונה</w:t>
      </w:r>
      <w:r>
        <w:rPr>
          <w:rStyle w:val="LatinChar"/>
          <w:rFonts w:hint="cs"/>
          <w:sz w:val="18"/>
          <w:rtl/>
          <w:lang w:val="en-GB"/>
        </w:rPr>
        <w:t>,</w:t>
      </w:r>
      <w:r w:rsidRPr="08E06907">
        <w:rPr>
          <w:rStyle w:val="LatinChar"/>
          <w:sz w:val="18"/>
          <w:rtl/>
          <w:lang w:val="en-GB"/>
        </w:rPr>
        <w:t xml:space="preserve"> שיעשה עמהם גדולות לע</w:t>
      </w:r>
      <w:r w:rsidRPr="08E06907">
        <w:rPr>
          <w:rStyle w:val="LatinChar"/>
          <w:rFonts w:hint="cs"/>
          <w:sz w:val="18"/>
          <w:rtl/>
          <w:lang w:val="en-GB"/>
        </w:rPr>
        <w:t>ולם הבא</w:t>
      </w:r>
      <w:r>
        <w:rPr>
          <w:rFonts w:hint="cs"/>
          <w:rtl/>
        </w:rPr>
        <w:t>". ובהקדמה לנצח ישראל [ג.] כתב: "</w:t>
      </w:r>
      <w:r>
        <w:rPr>
          <w:rtl/>
        </w:rPr>
        <w:t xml:space="preserve">סבירי להו לחכמים </w:t>
      </w:r>
      <w:r>
        <w:rPr>
          <w:rFonts w:hint="cs"/>
          <w:rtl/>
        </w:rPr>
        <w:t xml:space="preserve">[ברכות יב:] </w:t>
      </w:r>
      <w:r>
        <w:rPr>
          <w:rtl/>
        </w:rPr>
        <w:t>שיש זכר ליציאת מצרים אף לימות המשיח, כי איך לא יהיה זכר לסבה עם המסובב, כי מן המדריגה שקנו ישראל כשיצאו ממצרים [י]קנו עוד מדריגה יותר עליונה</w:t>
      </w:r>
      <w:r>
        <w:rPr>
          <w:rFonts w:hint="cs"/>
          <w:rtl/>
        </w:rPr>
        <w:t>.</w:t>
      </w:r>
      <w:r>
        <w:rPr>
          <w:rtl/>
        </w:rPr>
        <w:t xml:space="preserve"> ואם לא שהוציאנו ממצרים, ולקח ישראל לו לעם, לא זכו לאותה מעלה עליונה שיקנו לעתיד, כי יציאת מצרים הוא סבה בעצם אל הגאולה העתידה.</w:t>
      </w:r>
      <w:r>
        <w:rPr>
          <w:rFonts w:hint="cs"/>
          <w:rtl/>
        </w:rPr>
        <w:t>..</w:t>
      </w:r>
      <w:r>
        <w:rPr>
          <w:rtl/>
        </w:rPr>
        <w:t xml:space="preserve"> וכל זה מפני שאי אפשר שיהיה המסובב בלא הסבה</w:t>
      </w:r>
      <w:r>
        <w:rPr>
          <w:rFonts w:hint="cs"/>
          <w:rtl/>
        </w:rPr>
        <w:t>.</w:t>
      </w:r>
      <w:r>
        <w:rPr>
          <w:rtl/>
        </w:rPr>
        <w:t xml:space="preserve"> ולכך ראוי שיהיה עם שעבוד מלכיות זכר אל דבר שהוא סבה אליו, והוא יציאת מצרים</w:t>
      </w:r>
      <w:r>
        <w:rPr>
          <w:rFonts w:hint="cs"/>
          <w:rtl/>
        </w:rPr>
        <w:t>"</w:t>
      </w:r>
      <w:r w:rsidRPr="08D35583">
        <w:rPr>
          <w:rFonts w:hint="cs"/>
          <w:sz w:val="18"/>
          <w:rtl/>
        </w:rPr>
        <w:t>. ובהקדמה לאור חדש [נב.] ביאר כיצד יום הכפורים הוא "זכר ליציאת מצרים", וז"ל: "</w:t>
      </w:r>
      <w:r w:rsidRPr="08D35583">
        <w:rPr>
          <w:rStyle w:val="LatinChar"/>
          <w:sz w:val="18"/>
          <w:rtl/>
          <w:lang w:val="en-GB"/>
        </w:rPr>
        <w:t xml:space="preserve">אנו אומרים גם ביום הכיפורים </w:t>
      </w:r>
      <w:r>
        <w:rPr>
          <w:rStyle w:val="LatinChar"/>
          <w:rFonts w:hint="cs"/>
          <w:sz w:val="18"/>
          <w:rtl/>
          <w:lang w:val="en-GB"/>
        </w:rPr>
        <w:t>[</w:t>
      </w:r>
      <w:r w:rsidRPr="08D35583">
        <w:rPr>
          <w:rStyle w:val="LatinChar"/>
          <w:rFonts w:hint="cs"/>
          <w:sz w:val="18"/>
          <w:rtl/>
          <w:lang w:val="en-GB"/>
        </w:rPr>
        <w:t>תפילות היום</w:t>
      </w:r>
      <w:r>
        <w:rPr>
          <w:rStyle w:val="LatinChar"/>
          <w:rFonts w:hint="cs"/>
          <w:sz w:val="18"/>
          <w:rtl/>
          <w:lang w:val="en-GB"/>
        </w:rPr>
        <w:t>]</w:t>
      </w:r>
      <w:r w:rsidRPr="08D35583">
        <w:rPr>
          <w:rStyle w:val="LatinChar"/>
          <w:rFonts w:hint="cs"/>
          <w:sz w:val="18"/>
          <w:rtl/>
          <w:lang w:val="en-GB"/>
        </w:rPr>
        <w:t xml:space="preserve"> </w:t>
      </w:r>
      <w:r>
        <w:rPr>
          <w:rStyle w:val="LatinChar"/>
          <w:rFonts w:hint="cs"/>
          <w:sz w:val="18"/>
          <w:rtl/>
          <w:lang w:val="en-GB"/>
        </w:rPr>
        <w:t>'</w:t>
      </w:r>
      <w:r w:rsidRPr="08D35583">
        <w:rPr>
          <w:rStyle w:val="LatinChar"/>
          <w:sz w:val="18"/>
          <w:rtl/>
          <w:lang w:val="en-GB"/>
        </w:rPr>
        <w:t>זכר ליציאת מצרים</w:t>
      </w:r>
      <w:r>
        <w:rPr>
          <w:rStyle w:val="LatinChar"/>
          <w:rFonts w:hint="cs"/>
          <w:sz w:val="18"/>
          <w:rtl/>
          <w:lang w:val="en-GB"/>
        </w:rPr>
        <w:t xml:space="preserve">'... </w:t>
      </w:r>
      <w:r w:rsidRPr="08D35583">
        <w:rPr>
          <w:rStyle w:val="LatinChar"/>
          <w:sz w:val="18"/>
          <w:rtl/>
          <w:lang w:val="en-GB"/>
        </w:rPr>
        <w:t>פיר</w:t>
      </w:r>
      <w:r w:rsidRPr="08D35583">
        <w:rPr>
          <w:rStyle w:val="LatinChar"/>
          <w:rFonts w:hint="cs"/>
          <w:sz w:val="18"/>
          <w:rtl/>
          <w:lang w:val="en-GB"/>
        </w:rPr>
        <w:t>ו</w:t>
      </w:r>
      <w:r w:rsidRPr="08D35583">
        <w:rPr>
          <w:rStyle w:val="LatinChar"/>
          <w:sz w:val="18"/>
          <w:rtl/>
          <w:lang w:val="en-GB"/>
        </w:rPr>
        <w:t>ש זה</w:t>
      </w:r>
      <w:r w:rsidRPr="08D35583">
        <w:rPr>
          <w:rStyle w:val="LatinChar"/>
          <w:rFonts w:hint="cs"/>
          <w:sz w:val="18"/>
          <w:rtl/>
          <w:lang w:val="en-GB"/>
        </w:rPr>
        <w:t>,</w:t>
      </w:r>
      <w:r w:rsidRPr="08D35583">
        <w:rPr>
          <w:rStyle w:val="LatinChar"/>
          <w:sz w:val="18"/>
          <w:rtl/>
          <w:lang w:val="en-GB"/>
        </w:rPr>
        <w:t xml:space="preserve"> שהש</w:t>
      </w:r>
      <w:r w:rsidRPr="08D35583">
        <w:rPr>
          <w:rStyle w:val="LatinChar"/>
          <w:rFonts w:hint="cs"/>
          <w:sz w:val="18"/>
          <w:rtl/>
          <w:lang w:val="en-GB"/>
        </w:rPr>
        <w:t>ם יתברך</w:t>
      </w:r>
      <w:r w:rsidRPr="08D35583">
        <w:rPr>
          <w:rStyle w:val="LatinChar"/>
          <w:sz w:val="18"/>
          <w:rtl/>
          <w:lang w:val="en-GB"/>
        </w:rPr>
        <w:t xml:space="preserve"> בחר בישראל שהוציא אותם ממצרים</w:t>
      </w:r>
      <w:r w:rsidRPr="08D35583">
        <w:rPr>
          <w:rStyle w:val="LatinChar"/>
          <w:rFonts w:hint="cs"/>
          <w:sz w:val="18"/>
          <w:rtl/>
          <w:lang w:val="en-GB"/>
        </w:rPr>
        <w:t>,</w:t>
      </w:r>
      <w:r w:rsidRPr="08D35583">
        <w:rPr>
          <w:rStyle w:val="LatinChar"/>
          <w:sz w:val="18"/>
          <w:rtl/>
          <w:lang w:val="en-GB"/>
        </w:rPr>
        <w:t xml:space="preserve"> ובשביל</w:t>
      </w:r>
      <w:r w:rsidRPr="08D35583">
        <w:rPr>
          <w:rStyle w:val="LatinChar"/>
          <w:rFonts w:hint="cs"/>
          <w:sz w:val="18"/>
          <w:rtl/>
          <w:lang w:val="en-GB"/>
        </w:rPr>
        <w:t xml:space="preserve"> </w:t>
      </w:r>
      <w:r w:rsidRPr="08D35583">
        <w:rPr>
          <w:rStyle w:val="LatinChar"/>
          <w:sz w:val="18"/>
          <w:rtl/>
          <w:lang w:val="en-GB"/>
        </w:rPr>
        <w:t>שהוציאנו ממצרים ולקח אותנו לעם נתן לנו יום זה</w:t>
      </w:r>
      <w:r w:rsidRPr="08D35583">
        <w:rPr>
          <w:rStyle w:val="LatinChar"/>
          <w:rFonts w:hint="cs"/>
          <w:sz w:val="18"/>
          <w:rtl/>
          <w:lang w:val="en-GB"/>
        </w:rPr>
        <w:t>,</w:t>
      </w:r>
      <w:r w:rsidRPr="08D35583">
        <w:rPr>
          <w:rStyle w:val="LatinChar"/>
          <w:sz w:val="18"/>
          <w:rtl/>
          <w:lang w:val="en-GB"/>
        </w:rPr>
        <w:t xml:space="preserve"> שהוא יום סליחה וכפרה להציל את נפשינו</w:t>
      </w:r>
      <w:r>
        <w:rPr>
          <w:rFonts w:hint="cs"/>
          <w:rtl/>
        </w:rPr>
        <w:t xml:space="preserve">". ובהקדמה לדרוש על התורה [ו.]: "כי באין ספק כל הטוב שזוכים ישראל אליו הם זוכים מצד שהם... אשר בחר בם א-ל". ובחירה זו נעשתה ביצ"מ [כמבואר בהקדמה לנצח ישראל (ג.), וכנ"ל]. נמצא שיצ"מ היא הסבה לכל הטובות שהושפעו על ישראל. וראה למעלה פל"ט הערות 157, 193, 212, פ"מ הערה 14, פמ"ד הערה 23, פמ"ו הערה 1, פמ"ז הערה 283, בסמוך ציון 32, ולהלן פס"א הערה 15.  </w:t>
      </w:r>
    </w:p>
  </w:footnote>
  <w:footnote w:id="18">
    <w:p w:rsidR="08376477" w:rsidRDefault="08376477" w:rsidP="08C90025">
      <w:pPr>
        <w:pStyle w:val="FootnoteText"/>
        <w:rPr>
          <w:rFonts w:hint="cs"/>
          <w:rtl/>
        </w:rPr>
      </w:pPr>
      <w:r>
        <w:rPr>
          <w:rtl/>
        </w:rPr>
        <w:t>&lt;</w:t>
      </w:r>
      <w:r>
        <w:rPr>
          <w:rStyle w:val="FootnoteReference"/>
        </w:rPr>
        <w:footnoteRef/>
      </w:r>
      <w:r>
        <w:rPr>
          <w:rtl/>
        </w:rPr>
        <w:t>&gt;</w:t>
      </w:r>
      <w:r>
        <w:rPr>
          <w:rFonts w:hint="cs"/>
          <w:rtl/>
        </w:rPr>
        <w:t xml:space="preserve"> לשון הגמרא [ברכות כח.]: "</w:t>
      </w:r>
      <w:r>
        <w:rPr>
          <w:rtl/>
        </w:rPr>
        <w:t xml:space="preserve">אמרה ליה </w:t>
      </w:r>
      <w:r>
        <w:rPr>
          <w:rFonts w:hint="cs"/>
          <w:rtl/>
        </w:rPr>
        <w:t xml:space="preserve">[אשתו של ראב"ע לראב"ע] </w:t>
      </w:r>
      <w:r>
        <w:rPr>
          <w:rtl/>
        </w:rPr>
        <w:t>לית לך חיורתא</w:t>
      </w:r>
      <w:r>
        <w:rPr>
          <w:rFonts w:hint="cs"/>
          <w:rtl/>
        </w:rPr>
        <w:t xml:space="preserve"> ["אין לך שערות לבנות של זקנה, ונאה לדרשן להיות זקן" (רש"י שם)].</w:t>
      </w:r>
      <w:r>
        <w:rPr>
          <w:rtl/>
        </w:rPr>
        <w:t xml:space="preserve"> ההוא יומא בר תמני סרי שני הוה</w:t>
      </w:r>
      <w:r>
        <w:rPr>
          <w:rFonts w:hint="cs"/>
          <w:rtl/>
        </w:rPr>
        <w:t>,</w:t>
      </w:r>
      <w:r>
        <w:rPr>
          <w:rtl/>
        </w:rPr>
        <w:t xml:space="preserve"> אתרחיש ליה ניסא ואהדרו ליה תמני סרי דרי חיורתא</w:t>
      </w:r>
      <w:r>
        <w:rPr>
          <w:rFonts w:hint="cs"/>
          <w:rtl/>
        </w:rPr>
        <w:t xml:space="preserve"> ["י"ח שורות של זקנה" (רש"י שם)].</w:t>
      </w:r>
      <w:r>
        <w:rPr>
          <w:rtl/>
        </w:rPr>
        <w:t xml:space="preserve"> היינו דקאמר רבי אלעזר בן עזריה </w:t>
      </w:r>
      <w:r>
        <w:rPr>
          <w:rFonts w:hint="cs"/>
          <w:rtl/>
        </w:rPr>
        <w:t>'</w:t>
      </w:r>
      <w:r>
        <w:rPr>
          <w:rtl/>
        </w:rPr>
        <w:t>הרי אני כ</w:t>
      </w:r>
      <w:r>
        <w:rPr>
          <w:rFonts w:hint="cs"/>
          <w:rtl/>
        </w:rPr>
        <w:t>ְּ</w:t>
      </w:r>
      <w:r>
        <w:rPr>
          <w:rtl/>
        </w:rPr>
        <w:t>בן שבעים שנה</w:t>
      </w:r>
      <w:r>
        <w:rPr>
          <w:rFonts w:hint="cs"/>
          <w:rtl/>
        </w:rPr>
        <w:t>',</w:t>
      </w:r>
      <w:r>
        <w:rPr>
          <w:rtl/>
        </w:rPr>
        <w:t xml:space="preserve"> ולא </w:t>
      </w:r>
      <w:r>
        <w:rPr>
          <w:rFonts w:hint="cs"/>
          <w:rtl/>
        </w:rPr>
        <w:t>'</w:t>
      </w:r>
      <w:r>
        <w:rPr>
          <w:rtl/>
        </w:rPr>
        <w:t>בן שבעים שנ</w:t>
      </w:r>
      <w:r>
        <w:rPr>
          <w:rFonts w:hint="cs"/>
          <w:rtl/>
        </w:rPr>
        <w:t>ה'".</w:t>
      </w:r>
    </w:p>
  </w:footnote>
  <w:footnote w:id="19">
    <w:p w:rsidR="08376477" w:rsidRDefault="08376477" w:rsidP="084870C6">
      <w:pPr>
        <w:pStyle w:val="FootnoteText"/>
        <w:rPr>
          <w:rFonts w:hint="cs"/>
          <w:rtl/>
        </w:rPr>
      </w:pPr>
      <w:r>
        <w:rPr>
          <w:rtl/>
        </w:rPr>
        <w:t>&lt;</w:t>
      </w:r>
      <w:r>
        <w:rPr>
          <w:rStyle w:val="FootnoteReference"/>
        </w:rPr>
        <w:footnoteRef/>
      </w:r>
      <w:r>
        <w:rPr>
          <w:rtl/>
        </w:rPr>
        <w:t>&gt;</w:t>
      </w:r>
      <w:r>
        <w:rPr>
          <w:rFonts w:hint="cs"/>
          <w:rtl/>
        </w:rPr>
        <w:t xml:space="preserve"> כן הקשה האברבנאל בשער טו, וז"ל: "</w:t>
      </w:r>
      <w:r w:rsidRPr="084870C6">
        <w:rPr>
          <w:rtl/>
        </w:rPr>
        <w:t>באותו יום כשמינוהו לנשיא אמר משנה זאת</w:t>
      </w:r>
      <w:r>
        <w:rPr>
          <w:rFonts w:hint="cs"/>
          <w:rtl/>
        </w:rPr>
        <w:t>...</w:t>
      </w:r>
      <w:r w:rsidRPr="084870C6">
        <w:rPr>
          <w:rtl/>
        </w:rPr>
        <w:t xml:space="preserve"> ועל זה אמר </w:t>
      </w:r>
      <w:r>
        <w:rPr>
          <w:rFonts w:hint="cs"/>
          <w:rtl/>
        </w:rPr>
        <w:t>'</w:t>
      </w:r>
      <w:r w:rsidRPr="084870C6">
        <w:rPr>
          <w:rtl/>
        </w:rPr>
        <w:t>הרי אני כבן שבעים שנה</w:t>
      </w:r>
      <w:r>
        <w:rPr>
          <w:rFonts w:hint="cs"/>
          <w:rtl/>
        </w:rPr>
        <w:t>',</w:t>
      </w:r>
      <w:r w:rsidRPr="084870C6">
        <w:rPr>
          <w:rtl/>
        </w:rPr>
        <w:t xml:space="preserve"> ולא </w:t>
      </w:r>
      <w:r>
        <w:rPr>
          <w:rFonts w:hint="cs"/>
          <w:rtl/>
        </w:rPr>
        <w:t>'</w:t>
      </w:r>
      <w:r w:rsidRPr="084870C6">
        <w:rPr>
          <w:rtl/>
        </w:rPr>
        <w:t>בן שבעים</w:t>
      </w:r>
      <w:r>
        <w:rPr>
          <w:rFonts w:hint="cs"/>
          <w:rtl/>
        </w:rPr>
        <w:t>',</w:t>
      </w:r>
      <w:r w:rsidRPr="084870C6">
        <w:rPr>
          <w:rtl/>
        </w:rPr>
        <w:t xml:space="preserve"> לפי שהיה ילד חכם</w:t>
      </w:r>
      <w:r>
        <w:rPr>
          <w:rFonts w:hint="cs"/>
          <w:rtl/>
        </w:rPr>
        <w:t>.</w:t>
      </w:r>
      <w:r w:rsidRPr="084870C6">
        <w:rPr>
          <w:rtl/>
        </w:rPr>
        <w:t xml:space="preserve"> יקשה אם כן</w:t>
      </w:r>
      <w:r>
        <w:rPr>
          <w:rFonts w:hint="cs"/>
          <w:rtl/>
        </w:rPr>
        <w:t>,</w:t>
      </w:r>
      <w:r w:rsidRPr="084870C6">
        <w:rPr>
          <w:rtl/>
        </w:rPr>
        <w:t xml:space="preserve"> מה היה התימא שלא זכה בכל ימיו למצוא ראיה שתיאמר יציאת מצרים בלילות עד שדרשה בן זומא</w:t>
      </w:r>
      <w:r>
        <w:rPr>
          <w:rFonts w:hint="cs"/>
          <w:rtl/>
        </w:rPr>
        <w:t>,</w:t>
      </w:r>
      <w:r w:rsidRPr="084870C6">
        <w:rPr>
          <w:rtl/>
        </w:rPr>
        <w:t xml:space="preserve"> כי המאמר הזה</w:t>
      </w:r>
      <w:r>
        <w:rPr>
          <w:rFonts w:hint="cs"/>
          <w:rtl/>
        </w:rPr>
        <w:t xml:space="preserve"> </w:t>
      </w:r>
      <w:r w:rsidRPr="084870C6">
        <w:rPr>
          <w:rtl/>
        </w:rPr>
        <w:t>לא יאות כי אם לזקן שקנה חכמה</w:t>
      </w:r>
      <w:r>
        <w:rPr>
          <w:rFonts w:hint="cs"/>
          <w:rtl/>
        </w:rPr>
        <w:t>,</w:t>
      </w:r>
      <w:r w:rsidRPr="084870C6">
        <w:rPr>
          <w:rtl/>
        </w:rPr>
        <w:t xml:space="preserve"> ועברו עליו שנים רבות</w:t>
      </w:r>
      <w:r>
        <w:rPr>
          <w:rFonts w:hint="cs"/>
          <w:rtl/>
        </w:rPr>
        <w:t>,</w:t>
      </w:r>
      <w:r w:rsidRPr="084870C6">
        <w:rPr>
          <w:rtl/>
        </w:rPr>
        <w:t xml:space="preserve"> ובכל רוב שנותיו לא זכה לזה</w:t>
      </w:r>
      <w:r>
        <w:rPr>
          <w:rFonts w:hint="cs"/>
          <w:rtl/>
        </w:rPr>
        <w:t>,</w:t>
      </w:r>
      <w:r w:rsidRPr="084870C6">
        <w:rPr>
          <w:rtl/>
        </w:rPr>
        <w:t xml:space="preserve"> והוא היה בתחילת ימיו</w:t>
      </w:r>
      <w:r>
        <w:rPr>
          <w:rFonts w:hint="cs"/>
          <w:rtl/>
        </w:rPr>
        <w:t>". וכן רמז לקושי זה התויו"ט [ברכות פ"א מ"ה], ויובא בהערה הבאה. ובהגש"פ למהר"י טייטלבוים כתב: "</w:t>
      </w:r>
      <w:r w:rsidRPr="082363FD">
        <w:rPr>
          <w:rtl/>
        </w:rPr>
        <w:t>א</w:t>
      </w:r>
      <w:r>
        <w:rPr>
          <w:rFonts w:hint="cs"/>
          <w:rtl/>
        </w:rPr>
        <w:t>ם כן</w:t>
      </w:r>
      <w:r w:rsidRPr="082363FD">
        <w:rPr>
          <w:rtl/>
        </w:rPr>
        <w:t xml:space="preserve"> לפי</w:t>
      </w:r>
      <w:r>
        <w:rPr>
          <w:rFonts w:hint="cs"/>
          <w:rtl/>
        </w:rPr>
        <w:t xml:space="preserve"> </w:t>
      </w:r>
      <w:r w:rsidRPr="082363FD">
        <w:rPr>
          <w:rtl/>
        </w:rPr>
        <w:t>ז</w:t>
      </w:r>
      <w:r>
        <w:rPr>
          <w:rFonts w:hint="cs"/>
          <w:rtl/>
        </w:rPr>
        <w:t>ה</w:t>
      </w:r>
      <w:r w:rsidRPr="082363FD">
        <w:rPr>
          <w:rtl/>
        </w:rPr>
        <w:t xml:space="preserve"> מה</w:t>
      </w:r>
      <w:r>
        <w:rPr>
          <w:rFonts w:hint="cs"/>
          <w:rtl/>
        </w:rPr>
        <w:t>י</w:t>
      </w:r>
      <w:r w:rsidRPr="082363FD">
        <w:rPr>
          <w:rtl/>
        </w:rPr>
        <w:t xml:space="preserve"> הרבותא שאמר </w:t>
      </w:r>
      <w:r>
        <w:rPr>
          <w:rFonts w:hint="cs"/>
          <w:rtl/>
        </w:rPr>
        <w:t>'</w:t>
      </w:r>
      <w:r w:rsidRPr="082363FD">
        <w:rPr>
          <w:rtl/>
        </w:rPr>
        <w:t>הרי אני כבן שבעים שנה ולא נצחתי לחכמים</w:t>
      </w:r>
      <w:r>
        <w:rPr>
          <w:rFonts w:hint="cs"/>
          <w:rtl/>
        </w:rPr>
        <w:t>',</w:t>
      </w:r>
      <w:r w:rsidRPr="082363FD">
        <w:rPr>
          <w:rtl/>
        </w:rPr>
        <w:t xml:space="preserve"> הא באמת לא הי בן שבעים</w:t>
      </w:r>
      <w:r>
        <w:rPr>
          <w:rFonts w:hint="cs"/>
          <w:rtl/>
        </w:rPr>
        <w:t>,</w:t>
      </w:r>
      <w:r w:rsidRPr="082363FD">
        <w:rPr>
          <w:rtl/>
        </w:rPr>
        <w:t xml:space="preserve"> רק בן י"ח</w:t>
      </w:r>
      <w:r>
        <w:rPr>
          <w:rFonts w:hint="cs"/>
          <w:rtl/>
        </w:rPr>
        <w:t>,</w:t>
      </w:r>
      <w:r w:rsidRPr="082363FD">
        <w:rPr>
          <w:rtl/>
        </w:rPr>
        <w:t xml:space="preserve"> ומה הי</w:t>
      </w:r>
      <w:r>
        <w:rPr>
          <w:rFonts w:hint="cs"/>
          <w:rtl/>
        </w:rPr>
        <w:t>תה</w:t>
      </w:r>
      <w:r w:rsidRPr="082363FD">
        <w:rPr>
          <w:rtl/>
        </w:rPr>
        <w:t xml:space="preserve"> סברתו לנצח א</w:t>
      </w:r>
      <w:r>
        <w:rPr>
          <w:rFonts w:hint="cs"/>
          <w:rtl/>
        </w:rPr>
        <w:t>ת</w:t>
      </w:r>
      <w:r w:rsidRPr="082363FD">
        <w:rPr>
          <w:rtl/>
        </w:rPr>
        <w:t xml:space="preserve"> החכמים מפני שנראה כבן שבעים</w:t>
      </w:r>
      <w:r>
        <w:rPr>
          <w:rFonts w:hint="cs"/>
          <w:rtl/>
        </w:rPr>
        <w:t xml:space="preserve">". וכן הקשה בספר מגיד תעלומה [לבעל בני יששכר (ברכות יב:)]. </w:t>
      </w:r>
    </w:p>
  </w:footnote>
  <w:footnote w:id="20">
    <w:p w:rsidR="08376477" w:rsidRDefault="08376477" w:rsidP="08924553">
      <w:pPr>
        <w:pStyle w:val="FootnoteText"/>
        <w:rPr>
          <w:rFonts w:hint="cs"/>
        </w:rPr>
      </w:pPr>
      <w:r>
        <w:rPr>
          <w:rtl/>
        </w:rPr>
        <w:t>&lt;</w:t>
      </w:r>
      <w:r>
        <w:rPr>
          <w:rStyle w:val="FootnoteReference"/>
        </w:rPr>
        <w:footnoteRef/>
      </w:r>
      <w:r>
        <w:rPr>
          <w:rtl/>
        </w:rPr>
        <w:t>&gt;</w:t>
      </w:r>
      <w:r>
        <w:rPr>
          <w:rFonts w:hint="cs"/>
          <w:rtl/>
        </w:rPr>
        <w:t xml:space="preserve"> סברה זו טעונה ביאור, שאם אליבא דאמת הוא היה בן י"ח שנה, ורק שנראה כבן שבעים שנה, מדוע "היה מן הסברא לשמוע לו" מפאת מראהו החיצוני, ומה השתנה מקושיתו, שתמה על כך. ואולי כוונתו כפי שכתב התויו"ט [ברכות פ"א מ"ה], וז"ל: "</w:t>
      </w:r>
      <w:r>
        <w:rPr>
          <w:rtl/>
        </w:rPr>
        <w:t>צ</w:t>
      </w:r>
      <w:r>
        <w:rPr>
          <w:rFonts w:hint="cs"/>
          <w:rtl/>
        </w:rPr>
        <w:t>ריך לומר</w:t>
      </w:r>
      <w:r>
        <w:rPr>
          <w:rtl/>
        </w:rPr>
        <w:t xml:space="preserve"> דרבותא קאמר </w:t>
      </w:r>
      <w:r>
        <w:rPr>
          <w:rFonts w:hint="cs"/>
          <w:rtl/>
        </w:rPr>
        <w:t>'</w:t>
      </w:r>
      <w:r>
        <w:rPr>
          <w:rtl/>
        </w:rPr>
        <w:t>ולא זכיתי עד וכו'</w:t>
      </w:r>
      <w:r>
        <w:rPr>
          <w:rFonts w:hint="cs"/>
          <w:rtl/>
        </w:rPr>
        <w:t>',</w:t>
      </w:r>
      <w:r>
        <w:rPr>
          <w:rtl/>
        </w:rPr>
        <w:t xml:space="preserve"> כלומר דאע"פ שהיה חכם מופלג וראוי לנשיאות מצד חכמתו</w:t>
      </w:r>
      <w:r>
        <w:rPr>
          <w:rFonts w:hint="cs"/>
          <w:rtl/>
        </w:rPr>
        <w:t>,</w:t>
      </w:r>
      <w:r>
        <w:rPr>
          <w:rtl/>
        </w:rPr>
        <w:t xml:space="preserve"> שהרי זכה לנס מפני כן</w:t>
      </w:r>
      <w:r>
        <w:rPr>
          <w:rFonts w:hint="cs"/>
          <w:rtl/>
        </w:rPr>
        <w:t>,</w:t>
      </w:r>
      <w:r>
        <w:rPr>
          <w:rtl/>
        </w:rPr>
        <w:t xml:space="preserve"> אפילו הכי בזה לא זכיתי עד וכו'</w:t>
      </w:r>
      <w:r>
        <w:rPr>
          <w:rFonts w:hint="cs"/>
          <w:rtl/>
        </w:rPr>
        <w:t>". אך פשטות לשון המהר"ל לא משמע כן.</w:t>
      </w:r>
    </w:p>
  </w:footnote>
  <w:footnote w:id="21">
    <w:p w:rsidR="08376477" w:rsidRDefault="08376477" w:rsidP="089F0587">
      <w:pPr>
        <w:pStyle w:val="FootnoteText"/>
        <w:rPr>
          <w:rFonts w:hint="cs"/>
          <w:rtl/>
        </w:rPr>
      </w:pPr>
      <w:r>
        <w:rPr>
          <w:rtl/>
        </w:rPr>
        <w:t>&lt;</w:t>
      </w:r>
      <w:r>
        <w:rPr>
          <w:rStyle w:val="FootnoteReference"/>
        </w:rPr>
        <w:footnoteRef/>
      </w:r>
      <w:r>
        <w:rPr>
          <w:rtl/>
        </w:rPr>
        <w:t>&gt;</w:t>
      </w:r>
      <w:r>
        <w:rPr>
          <w:rFonts w:hint="cs"/>
          <w:rtl/>
        </w:rPr>
        <w:t xml:space="preserve"> מבאר "ולא &amp;</w:t>
      </w:r>
      <w:r w:rsidRPr="0873447D">
        <w:rPr>
          <w:rFonts w:hint="cs"/>
          <w:b/>
          <w:bCs/>
          <w:rtl/>
        </w:rPr>
        <w:t>זכיתי</w:t>
      </w:r>
      <w:r>
        <w:rPr>
          <w:rFonts w:hint="cs"/>
          <w:rtl/>
        </w:rPr>
        <w:t>^ שתאמר יציאת מצרים" מלשון לא ניצחתי את החכמים החולקים עלי, וסוברים שאין לומר יצ"מ בלילות. וכן ביאר רש"י [בפירוש ההגדה המיוחס לו], וז"ל: "לא זכיתי - לא נצחתי חכמים שתאמר יצ"מ בלילות, וכשאני אומר אומרים אותה בלילות, חולקים עלי, ולא יכולתי לנצחם בדבר זה, לפי שהייתי יחיד והם רבים, ואין דבריו של יחיד במקום שנים... 'זכיתי' ניצחתי... לשון ניצוח". וכן פירשו הריטב"א, ר"י בן יקר, ועוד. ו</w:t>
      </w:r>
      <w:r w:rsidRPr="084A4F1C">
        <w:rPr>
          <w:rtl/>
        </w:rPr>
        <w:t>כתירו</w:t>
      </w:r>
      <w:r>
        <w:rPr>
          <w:rFonts w:hint="cs"/>
          <w:rtl/>
        </w:rPr>
        <w:t>ץ זה</w:t>
      </w:r>
      <w:r w:rsidRPr="084A4F1C">
        <w:rPr>
          <w:rtl/>
        </w:rPr>
        <w:t xml:space="preserve"> נראה גם מהארחות חיים והאבודרהם</w:t>
      </w:r>
      <w:r>
        <w:rPr>
          <w:rFonts w:hint="cs"/>
          <w:rtl/>
        </w:rPr>
        <w:t>,</w:t>
      </w:r>
      <w:r w:rsidRPr="084A4F1C">
        <w:rPr>
          <w:rtl/>
        </w:rPr>
        <w:t xml:space="preserve"> שאחרי שביארו שנעשה לו נס כדי שלא יבו</w:t>
      </w:r>
      <w:r>
        <w:rPr>
          <w:rFonts w:hint="cs"/>
          <w:rtl/>
        </w:rPr>
        <w:t>ז</w:t>
      </w:r>
      <w:r w:rsidRPr="084A4F1C">
        <w:rPr>
          <w:rtl/>
        </w:rPr>
        <w:t>הו</w:t>
      </w:r>
      <w:r>
        <w:rPr>
          <w:rFonts w:hint="cs"/>
          <w:rtl/>
        </w:rPr>
        <w:t>,</w:t>
      </w:r>
      <w:r w:rsidRPr="084A4F1C">
        <w:rPr>
          <w:rtl/>
        </w:rPr>
        <w:t xml:space="preserve"> ויהיו דבריו מקובלים</w:t>
      </w:r>
      <w:r>
        <w:rPr>
          <w:rFonts w:hint="cs"/>
          <w:rtl/>
        </w:rPr>
        <w:t>,</w:t>
      </w:r>
      <w:r w:rsidRPr="084A4F1C">
        <w:rPr>
          <w:rtl/>
        </w:rPr>
        <w:t xml:space="preserve"> כתבו שלא </w:t>
      </w:r>
      <w:r>
        <w:rPr>
          <w:rFonts w:hint="cs"/>
          <w:rtl/>
        </w:rPr>
        <w:t>ז</w:t>
      </w:r>
      <w:r w:rsidRPr="084A4F1C">
        <w:rPr>
          <w:rtl/>
        </w:rPr>
        <w:t>כה לנצחם משום שהוא יחיד והם רבים</w:t>
      </w:r>
      <w:r>
        <w:rPr>
          <w:rFonts w:hint="cs"/>
          <w:rtl/>
        </w:rPr>
        <w:t>.</w:t>
      </w:r>
      <w:r w:rsidRPr="084A4F1C">
        <w:rPr>
          <w:rtl/>
        </w:rPr>
        <w:t xml:space="preserve"> ומשמע שלמרות שראוי היה שיקבלו דבריו מפני מראהו המבוגר</w:t>
      </w:r>
      <w:r>
        <w:rPr>
          <w:rFonts w:hint="cs"/>
          <w:rtl/>
        </w:rPr>
        <w:t>,</w:t>
      </w:r>
      <w:r w:rsidRPr="084A4F1C">
        <w:rPr>
          <w:rtl/>
        </w:rPr>
        <w:t xml:space="preserve"> אין הלכה כיחיד</w:t>
      </w:r>
      <w:r>
        <w:rPr>
          <w:rFonts w:hint="cs"/>
          <w:rtl/>
        </w:rPr>
        <w:t xml:space="preserve"> [ראה אוצר מפרשי ההגדה עמוד 102, הערה 34]. אמנם </w:t>
      </w:r>
      <w:r w:rsidRPr="08AD0A38">
        <w:rPr>
          <w:rtl/>
        </w:rPr>
        <w:t>ראשונים אחרים פירשו שגם רבי אלעזר בן עזריה עצמו היה סבור בתחילה שאין מזכירים בלילה יציאת מצרים</w:t>
      </w:r>
      <w:r>
        <w:rPr>
          <w:rFonts w:hint="cs"/>
          <w:rtl/>
        </w:rPr>
        <w:t>,</w:t>
      </w:r>
      <w:r w:rsidRPr="08AD0A38">
        <w:rPr>
          <w:rtl/>
        </w:rPr>
        <w:t xml:space="preserve"> עד ששמע את דרשתו של בן זומא</w:t>
      </w:r>
      <w:r>
        <w:rPr>
          <w:rFonts w:hint="cs"/>
          <w:rtl/>
        </w:rPr>
        <w:t>.</w:t>
      </w:r>
      <w:r w:rsidRPr="08AD0A38">
        <w:rPr>
          <w:rtl/>
        </w:rPr>
        <w:t xml:space="preserve"> ועל כך אמר </w:t>
      </w:r>
      <w:r>
        <w:rPr>
          <w:rFonts w:hint="cs"/>
          <w:rtl/>
        </w:rPr>
        <w:t>"</w:t>
      </w:r>
      <w:r w:rsidRPr="08AD0A38">
        <w:rPr>
          <w:rtl/>
        </w:rPr>
        <w:t>ולא זכיתי</w:t>
      </w:r>
      <w:r>
        <w:rPr>
          <w:rFonts w:hint="cs"/>
          <w:rtl/>
        </w:rPr>
        <w:t>"</w:t>
      </w:r>
      <w:r w:rsidRPr="08AD0A38">
        <w:rPr>
          <w:rtl/>
        </w:rPr>
        <w:t xml:space="preserve"> כפשוטו</w:t>
      </w:r>
      <w:r>
        <w:rPr>
          <w:rFonts w:hint="cs"/>
          <w:rtl/>
        </w:rPr>
        <w:t>,</w:t>
      </w:r>
      <w:r w:rsidRPr="08AD0A38">
        <w:rPr>
          <w:rtl/>
        </w:rPr>
        <w:t xml:space="preserve"> שלא זכה לקיים מצוה זו כראוי</w:t>
      </w:r>
      <w:r>
        <w:rPr>
          <w:rFonts w:hint="cs"/>
          <w:rtl/>
        </w:rPr>
        <w:t>,</w:t>
      </w:r>
      <w:r w:rsidRPr="08AD0A38">
        <w:rPr>
          <w:rtl/>
        </w:rPr>
        <w:t xml:space="preserve"> עד ששמע את דרשת בן זומא</w:t>
      </w:r>
      <w:r>
        <w:rPr>
          <w:rFonts w:hint="cs"/>
          <w:rtl/>
        </w:rPr>
        <w:t>,</w:t>
      </w:r>
      <w:r w:rsidRPr="08AD0A38">
        <w:rPr>
          <w:rtl/>
        </w:rPr>
        <w:t xml:space="preserve"> ולמד ממנו שיש חיוב להזכיר אף בלילות</w:t>
      </w:r>
      <w:r>
        <w:rPr>
          <w:rFonts w:hint="cs"/>
          <w:rtl/>
        </w:rPr>
        <w:t xml:space="preserve"> [תוספות רי"ד, שבלי הלקט בשם רבינו ישעיה, ראב"ן, ועוד].  </w:t>
      </w:r>
    </w:p>
  </w:footnote>
  <w:footnote w:id="22">
    <w:p w:rsidR="08376477" w:rsidRDefault="08376477" w:rsidP="08DC0690">
      <w:pPr>
        <w:pStyle w:val="FootnoteText"/>
        <w:rPr>
          <w:rFonts w:hint="cs"/>
        </w:rPr>
      </w:pPr>
      <w:r>
        <w:rPr>
          <w:rtl/>
        </w:rPr>
        <w:t>&lt;</w:t>
      </w:r>
      <w:r>
        <w:rPr>
          <w:rStyle w:val="FootnoteReference"/>
        </w:rPr>
        <w:footnoteRef/>
      </w:r>
      <w:r>
        <w:rPr>
          <w:rtl/>
        </w:rPr>
        <w:t>&gt;</w:t>
      </w:r>
      <w:r>
        <w:rPr>
          <w:rFonts w:hint="cs"/>
          <w:rtl/>
        </w:rPr>
        <w:t xml:space="preserve"> כשדרש בן זומא את דרשתו.</w:t>
      </w:r>
    </w:p>
  </w:footnote>
  <w:footnote w:id="23">
    <w:p w:rsidR="08376477" w:rsidRDefault="08376477" w:rsidP="08F13AFE">
      <w:pPr>
        <w:pStyle w:val="FootnoteText"/>
        <w:rPr>
          <w:rFonts w:hint="cs"/>
          <w:rtl/>
        </w:rPr>
      </w:pPr>
      <w:r>
        <w:rPr>
          <w:rtl/>
        </w:rPr>
        <w:t>&lt;</w:t>
      </w:r>
      <w:r>
        <w:rPr>
          <w:rStyle w:val="FootnoteReference"/>
        </w:rPr>
        <w:footnoteRef/>
      </w:r>
      <w:r>
        <w:rPr>
          <w:rtl/>
        </w:rPr>
        <w:t>&gt;</w:t>
      </w:r>
      <w:r>
        <w:rPr>
          <w:rFonts w:hint="cs"/>
          <w:rtl/>
        </w:rPr>
        <w:t xml:space="preserve"> "ובן חמישים היה כשאמר זה" [הוספה בכת"י (של)]. ופירושו, כשראב"ע נתמנה לנשיא הוא היה בן י"ח שנים, ושערות זקנו הלבינו. וכשהיה בן חמשים שמע את דרשתו של בן זומא, והיה נראה אז כבן שבעים, ועל כך אמר "הרי אני כבן שבעים שנה". ויש להעיר, דמדוע ראב"ע לא אמר "הרי אני בן חמשים שנה ולא זכיתי וכו'", אלא אמר "הרי אני כבן שבעים שנה", כיון שלפי הסבר זה אין מראהו החיצוני גרידא מחייב כלל לשמוע בקולו, אלא רק מפאת היותו באמת אדם מבוגר [ולא אדם צעיר בן י"ח שנים], וא"כ מדוע ראב"ע נקט במראהו החיצוני ["כבן שבעים שנה"] ולא בגילו המתקדם [בן חמשים שנה].  </w:t>
      </w:r>
    </w:p>
  </w:footnote>
  <w:footnote w:id="24">
    <w:p w:rsidR="08376477" w:rsidRDefault="08376477" w:rsidP="08E276D1">
      <w:pPr>
        <w:pStyle w:val="FootnoteText"/>
        <w:rPr>
          <w:rFonts w:hint="cs"/>
          <w:rtl/>
        </w:rPr>
      </w:pPr>
      <w:r>
        <w:rPr>
          <w:rtl/>
        </w:rPr>
        <w:t>&lt;</w:t>
      </w:r>
      <w:r>
        <w:rPr>
          <w:rStyle w:val="FootnoteReference"/>
        </w:rPr>
        <w:footnoteRef/>
      </w:r>
      <w:r>
        <w:rPr>
          <w:rtl/>
        </w:rPr>
        <w:t>&gt;</w:t>
      </w:r>
      <w:r>
        <w:rPr>
          <w:rFonts w:hint="cs"/>
          <w:rtl/>
        </w:rPr>
        <w:t xml:space="preserve"> רש"י ברכות [יב:] לא פירש כן, שכתב "</w:t>
      </w:r>
      <w:r>
        <w:rPr>
          <w:rtl/>
        </w:rPr>
        <w:t>כבן שבעים שנה - כבר הייתי נראה זקן, ולא זקן ממש, שבאת עליו שיבה יום שהעבירו רבן גמליאל מנשיאותו ומינו רבי אלעזר בן עזריה נשיא, כדאיתא לקמן בפרק תפלת השחר</w:t>
      </w:r>
      <w:r>
        <w:rPr>
          <w:rFonts w:hint="cs"/>
          <w:rtl/>
        </w:rPr>
        <w:t>,</w:t>
      </w:r>
      <w:r>
        <w:rPr>
          <w:rtl/>
        </w:rPr>
        <w:t xml:space="preserve"> </w:t>
      </w:r>
      <w:r>
        <w:rPr>
          <w:rFonts w:hint="cs"/>
          <w:rtl/>
        </w:rPr>
        <w:t>&amp;</w:t>
      </w:r>
      <w:r w:rsidRPr="080A739B">
        <w:rPr>
          <w:b/>
          <w:bCs/>
          <w:rtl/>
        </w:rPr>
        <w:t>ואותו היום</w:t>
      </w:r>
      <w:r>
        <w:rPr>
          <w:rFonts w:hint="cs"/>
          <w:rtl/>
        </w:rPr>
        <w:t>^</w:t>
      </w:r>
      <w:r>
        <w:rPr>
          <w:rtl/>
        </w:rPr>
        <w:t xml:space="preserve"> דרש בן זומא מקרא זה</w:t>
      </w:r>
      <w:r>
        <w:rPr>
          <w:rFonts w:hint="cs"/>
          <w:rtl/>
        </w:rPr>
        <w:t>". הרי דרשת בן זומא נעשתה כאשר ראב"ע נתמנה לנשיא והיה בן י"ח, ולא במועד מאוחר יותר.</w:t>
      </w:r>
    </w:p>
  </w:footnote>
  <w:footnote w:id="25">
    <w:p w:rsidR="08376477" w:rsidRDefault="08376477" w:rsidP="084870C6">
      <w:pPr>
        <w:pStyle w:val="FootnoteText"/>
        <w:rPr>
          <w:rFonts w:hint="cs"/>
        </w:rPr>
      </w:pPr>
      <w:r>
        <w:rPr>
          <w:rtl/>
        </w:rPr>
        <w:t>&lt;</w:t>
      </w:r>
      <w:r>
        <w:rPr>
          <w:rStyle w:val="FootnoteReference"/>
        </w:rPr>
        <w:footnoteRef/>
      </w:r>
      <w:r>
        <w:rPr>
          <w:rtl/>
        </w:rPr>
        <w:t>&gt;</w:t>
      </w:r>
      <w:r>
        <w:rPr>
          <w:rFonts w:hint="cs"/>
          <w:rtl/>
        </w:rPr>
        <w:t xml:space="preserve"> במצוות של פסח [קרבן פסח, מצה, ואיסור חמץ].</w:t>
      </w:r>
    </w:p>
  </w:footnote>
  <w:footnote w:id="26">
    <w:p w:rsidR="08376477" w:rsidRDefault="08376477" w:rsidP="081B174F">
      <w:pPr>
        <w:pStyle w:val="FootnoteText"/>
        <w:rPr>
          <w:rFonts w:hint="cs"/>
          <w:rtl/>
        </w:rPr>
      </w:pPr>
      <w:r>
        <w:rPr>
          <w:rtl/>
        </w:rPr>
        <w:t>&lt;</w:t>
      </w:r>
      <w:r>
        <w:rPr>
          <w:rStyle w:val="FootnoteReference"/>
        </w:rPr>
        <w:footnoteRef/>
      </w:r>
      <w:r>
        <w:rPr>
          <w:rtl/>
        </w:rPr>
        <w:t>&gt;</w:t>
      </w:r>
      <w:r>
        <w:rPr>
          <w:rFonts w:hint="cs"/>
          <w:rtl/>
        </w:rPr>
        <w:t xml:space="preserve"> לשון הפסוקים במילואם "</w:t>
      </w:r>
      <w:r>
        <w:rPr>
          <w:rtl/>
        </w:rPr>
        <w:t>וזבחת פסח לה</w:t>
      </w:r>
      <w:r>
        <w:rPr>
          <w:rFonts w:hint="cs"/>
          <w:rtl/>
        </w:rPr>
        <w:t>'</w:t>
      </w:r>
      <w:r>
        <w:rPr>
          <w:rtl/>
        </w:rPr>
        <w:t xml:space="preserve"> אל</w:t>
      </w:r>
      <w:r>
        <w:rPr>
          <w:rFonts w:hint="cs"/>
          <w:rtl/>
        </w:rPr>
        <w:t>ק</w:t>
      </w:r>
      <w:r>
        <w:rPr>
          <w:rtl/>
        </w:rPr>
        <w:t>יך צאן ובקר במקום אשר יבחר ה</w:t>
      </w:r>
      <w:r>
        <w:rPr>
          <w:rFonts w:hint="cs"/>
          <w:rtl/>
        </w:rPr>
        <w:t>'</w:t>
      </w:r>
      <w:r>
        <w:rPr>
          <w:rtl/>
        </w:rPr>
        <w:t xml:space="preserve"> לשכן שמו שם</w:t>
      </w:r>
      <w:r>
        <w:rPr>
          <w:rFonts w:hint="cs"/>
          <w:rtl/>
        </w:rPr>
        <w:t>, ל</w:t>
      </w:r>
      <w:r>
        <w:rPr>
          <w:rtl/>
        </w:rPr>
        <w:t>א תאכל עליו חמץ שבעת ימים תאכל עליו מצות לחם עני כי בחפזון יצאת מארץ מצרים למען תזכ</w:t>
      </w:r>
      <w:r>
        <w:rPr>
          <w:rFonts w:hint="cs"/>
          <w:rtl/>
        </w:rPr>
        <w:t>ו</w:t>
      </w:r>
      <w:r>
        <w:rPr>
          <w:rtl/>
        </w:rPr>
        <w:t>ר את יום צאתך מארץ מצרים כל ימי חייך</w:t>
      </w:r>
      <w:r>
        <w:rPr>
          <w:rFonts w:hint="cs"/>
          <w:rtl/>
        </w:rPr>
        <w:t>". הרי המקרא עוסק במצוות פסח [חמץ ומצה] ולא בחיוב הזכרת יצ"מ. וכן הקשה האברבנאל בשער יז, וז"ל: "</w:t>
      </w:r>
      <w:r w:rsidRPr="08DD5DD1">
        <w:rPr>
          <w:rtl/>
        </w:rPr>
        <w:t>יקשה זה מאד</w:t>
      </w:r>
      <w:r>
        <w:rPr>
          <w:rFonts w:hint="cs"/>
          <w:rtl/>
        </w:rPr>
        <w:t>,</w:t>
      </w:r>
      <w:r w:rsidRPr="08DD5DD1">
        <w:rPr>
          <w:rtl/>
        </w:rPr>
        <w:t xml:space="preserve"> לפי שהכתוב הזה</w:t>
      </w:r>
      <w:r>
        <w:rPr>
          <w:rFonts w:hint="cs"/>
          <w:rtl/>
        </w:rPr>
        <w:t>...</w:t>
      </w:r>
      <w:r w:rsidRPr="08DD5DD1">
        <w:rPr>
          <w:rtl/>
        </w:rPr>
        <w:t xml:space="preserve"> הוא מדבר במצות הפסח</w:t>
      </w:r>
      <w:r>
        <w:rPr>
          <w:rFonts w:hint="cs"/>
          <w:rtl/>
        </w:rPr>
        <w:t>,</w:t>
      </w:r>
      <w:r w:rsidRPr="08DD5DD1">
        <w:rPr>
          <w:rtl/>
        </w:rPr>
        <w:t xml:space="preserve"> כמו שאמר </w:t>
      </w:r>
      <w:r>
        <w:rPr>
          <w:rFonts w:hint="cs"/>
          <w:rtl/>
        </w:rPr>
        <w:t>'</w:t>
      </w:r>
      <w:r w:rsidRPr="08DD5DD1">
        <w:rPr>
          <w:rtl/>
        </w:rPr>
        <w:t>וזבחת פסח וגו' לא תאכל עליו חמץ שבעת ימים תאכל עליו מצות לחם עוני כי בחפזון יצאת מארץ מצרים למען תזכור את יום צאתך מארץ מצרים כל ימי חייך</w:t>
      </w:r>
      <w:r>
        <w:rPr>
          <w:rFonts w:hint="cs"/>
          <w:rtl/>
        </w:rPr>
        <w:t>',</w:t>
      </w:r>
      <w:r w:rsidRPr="08DD5DD1">
        <w:rPr>
          <w:rtl/>
        </w:rPr>
        <w:t xml:space="preserve"> וכפי סגנון הפרשה אי אפשר לפרשו כי אם על עניין הפסח</w:t>
      </w:r>
      <w:r>
        <w:rPr>
          <w:rFonts w:hint="cs"/>
          <w:rtl/>
        </w:rPr>
        <w:t>,</w:t>
      </w:r>
      <w:r w:rsidRPr="08DD5DD1">
        <w:rPr>
          <w:rtl/>
        </w:rPr>
        <w:t xml:space="preserve"> לא לעניין פרשת הציצית</w:t>
      </w:r>
      <w:r>
        <w:rPr>
          <w:rFonts w:hint="cs"/>
          <w:rtl/>
        </w:rPr>
        <w:t>".</w:t>
      </w:r>
    </w:p>
  </w:footnote>
  <w:footnote w:id="27">
    <w:p w:rsidR="08376477" w:rsidRDefault="08376477" w:rsidP="081B174F">
      <w:pPr>
        <w:pStyle w:val="FootnoteText"/>
        <w:rPr>
          <w:rFonts w:hint="cs"/>
          <w:rtl/>
        </w:rPr>
      </w:pPr>
      <w:r>
        <w:rPr>
          <w:rtl/>
        </w:rPr>
        <w:t>&lt;</w:t>
      </w:r>
      <w:r>
        <w:rPr>
          <w:rStyle w:val="FootnoteReference"/>
        </w:rPr>
        <w:footnoteRef/>
      </w:r>
      <w:r>
        <w:rPr>
          <w:rtl/>
        </w:rPr>
        <w:t>&gt;</w:t>
      </w:r>
      <w:r>
        <w:rPr>
          <w:rFonts w:hint="cs"/>
          <w:rtl/>
        </w:rPr>
        <w:t xml:space="preserve"> כפי שפירש </w:t>
      </w:r>
      <w:r w:rsidRPr="08DD5DD1">
        <w:rPr>
          <w:rtl/>
        </w:rPr>
        <w:t xml:space="preserve">רש"י </w:t>
      </w:r>
      <w:r>
        <w:rPr>
          <w:rFonts w:hint="cs"/>
          <w:rtl/>
        </w:rPr>
        <w:t>[דברים טז, ג] "</w:t>
      </w:r>
      <w:r w:rsidRPr="08DD5DD1">
        <w:rPr>
          <w:rtl/>
        </w:rPr>
        <w:t xml:space="preserve">למען תזכור </w:t>
      </w:r>
      <w:r>
        <w:rPr>
          <w:rFonts w:hint="cs"/>
          <w:rtl/>
        </w:rPr>
        <w:t xml:space="preserve">- </w:t>
      </w:r>
      <w:r w:rsidRPr="08DD5DD1">
        <w:rPr>
          <w:rtl/>
        </w:rPr>
        <w:t xml:space="preserve">על </w:t>
      </w:r>
      <w:r>
        <w:rPr>
          <w:rFonts w:hint="cs"/>
          <w:rtl/>
        </w:rPr>
        <w:t xml:space="preserve">ידי </w:t>
      </w:r>
      <w:r w:rsidRPr="08DD5DD1">
        <w:rPr>
          <w:rtl/>
        </w:rPr>
        <w:t>אכילת פסח ומצה תזכור את יום צאתך</w:t>
      </w:r>
      <w:r>
        <w:rPr>
          <w:rFonts w:hint="cs"/>
          <w:rtl/>
        </w:rPr>
        <w:t>".</w:t>
      </w:r>
    </w:p>
  </w:footnote>
  <w:footnote w:id="28">
    <w:p w:rsidR="08376477" w:rsidRDefault="08376477" w:rsidP="088E0E41">
      <w:pPr>
        <w:pStyle w:val="FootnoteText"/>
        <w:rPr>
          <w:rFonts w:hint="cs"/>
          <w:rtl/>
        </w:rPr>
      </w:pPr>
      <w:r>
        <w:rPr>
          <w:rtl/>
        </w:rPr>
        <w:t>&lt;</w:t>
      </w:r>
      <w:r>
        <w:rPr>
          <w:rStyle w:val="FootnoteReference"/>
        </w:rPr>
        <w:footnoteRef/>
      </w:r>
      <w:r>
        <w:rPr>
          <w:rtl/>
        </w:rPr>
        <w:t>&gt;</w:t>
      </w:r>
      <w:r>
        <w:rPr>
          <w:rFonts w:hint="cs"/>
          <w:rtl/>
        </w:rPr>
        <w:t xml:space="preserve"> פירוש - אם לא יזכור יצ"מ בליל טו ע"י מצוות הפסח. ובתפארת ישראל פנ"ב [תתיד.] ביאר שהמצות הנזכרות כאן הן קרבן פסח, מצה, וביעור חמץ, וראה שם הערה 4.</w:t>
      </w:r>
    </w:p>
  </w:footnote>
  <w:footnote w:id="29">
    <w:p w:rsidR="08376477" w:rsidRDefault="08376477" w:rsidP="08E87FBD">
      <w:pPr>
        <w:pStyle w:val="FootnoteText"/>
        <w:rPr>
          <w:rFonts w:hint="cs"/>
        </w:rPr>
      </w:pPr>
      <w:r>
        <w:rPr>
          <w:rtl/>
        </w:rPr>
        <w:t>&lt;</w:t>
      </w:r>
      <w:r>
        <w:rPr>
          <w:rStyle w:val="FootnoteReference"/>
        </w:rPr>
        <w:footnoteRef/>
      </w:r>
      <w:r>
        <w:rPr>
          <w:rtl/>
        </w:rPr>
        <w:t>&gt;</w:t>
      </w:r>
      <w:r>
        <w:rPr>
          <w:rFonts w:hint="cs"/>
          <w:rtl/>
        </w:rPr>
        <w:t xml:space="preserve"> "כיון שעיקר יום היציאה אין לו זכרון" [הוספה בכת"י (של)]. ודברים אלו הובאו בתפארת ישראל פנ"ב [תתטו.] בתוספת ביאור, וז"ל: "</w:t>
      </w:r>
      <w:r>
        <w:rPr>
          <w:rtl/>
        </w:rPr>
        <w:t xml:space="preserve">מה שכתוב </w:t>
      </w:r>
      <w:r>
        <w:rPr>
          <w:rFonts w:hint="cs"/>
          <w:rtl/>
        </w:rPr>
        <w:t>'</w:t>
      </w:r>
      <w:r>
        <w:rPr>
          <w:rtl/>
        </w:rPr>
        <w:t>למען תזכור יום צאתך</w:t>
      </w:r>
      <w:r>
        <w:rPr>
          <w:rFonts w:hint="cs"/>
          <w:rtl/>
        </w:rPr>
        <w:t>',</w:t>
      </w:r>
      <w:r>
        <w:rPr>
          <w:rtl/>
        </w:rPr>
        <w:t xml:space="preserve"> לא על ידי אכילת מצה</w:t>
      </w:r>
      <w:r>
        <w:rPr>
          <w:rFonts w:hint="cs"/>
          <w:rtl/>
        </w:rPr>
        <w:t>.</w:t>
      </w:r>
      <w:r>
        <w:rPr>
          <w:rtl/>
        </w:rPr>
        <w:t xml:space="preserve"> שהרי חכמים פירשו </w:t>
      </w:r>
      <w:r>
        <w:rPr>
          <w:rFonts w:hint="cs"/>
          <w:rtl/>
        </w:rPr>
        <w:t>[</w:t>
      </w:r>
      <w:r>
        <w:rPr>
          <w:rtl/>
        </w:rPr>
        <w:t>ברכות יב</w:t>
      </w:r>
      <w:r>
        <w:rPr>
          <w:rFonts w:hint="cs"/>
          <w:rtl/>
        </w:rPr>
        <w:t>:]</w:t>
      </w:r>
      <w:r>
        <w:rPr>
          <w:rtl/>
        </w:rPr>
        <w:t xml:space="preserve"> </w:t>
      </w:r>
      <w:r>
        <w:rPr>
          <w:rFonts w:hint="cs"/>
          <w:rtl/>
        </w:rPr>
        <w:t>'</w:t>
      </w:r>
      <w:r>
        <w:rPr>
          <w:rtl/>
        </w:rPr>
        <w:t>למען תזכור יום צאתך</w:t>
      </w:r>
      <w:r>
        <w:rPr>
          <w:rFonts w:hint="cs"/>
          <w:rtl/>
        </w:rPr>
        <w:t>'</w:t>
      </w:r>
      <w:r>
        <w:rPr>
          <w:rtl/>
        </w:rPr>
        <w:t xml:space="preserve"> על הזכירה בפה</w:t>
      </w:r>
      <w:r>
        <w:rPr>
          <w:rFonts w:hint="cs"/>
          <w:rtl/>
        </w:rPr>
        <w:t>,</w:t>
      </w:r>
      <w:r>
        <w:rPr>
          <w:rtl/>
        </w:rPr>
        <w:t xml:space="preserve"> ולא על אכילת מצה</w:t>
      </w:r>
      <w:r>
        <w:rPr>
          <w:rFonts w:hint="cs"/>
          <w:rtl/>
        </w:rPr>
        <w:t>.</w:t>
      </w:r>
      <w:r>
        <w:rPr>
          <w:rtl/>
        </w:rPr>
        <w:t xml:space="preserve"> ועל כרחך פירושו כמו שפ</w:t>
      </w:r>
      <w:r>
        <w:rPr>
          <w:rFonts w:hint="cs"/>
          <w:rtl/>
        </w:rPr>
        <w:t>י</w:t>
      </w:r>
      <w:r>
        <w:rPr>
          <w:rtl/>
        </w:rPr>
        <w:t>רשנו בחבור גבור</w:t>
      </w:r>
      <w:r>
        <w:rPr>
          <w:rFonts w:hint="cs"/>
          <w:rtl/>
        </w:rPr>
        <w:t>ו</w:t>
      </w:r>
      <w:r>
        <w:rPr>
          <w:rtl/>
        </w:rPr>
        <w:t>ת ה'</w:t>
      </w:r>
      <w:r>
        <w:rPr>
          <w:rFonts w:hint="cs"/>
          <w:rtl/>
        </w:rPr>
        <w:t>;</w:t>
      </w:r>
      <w:r>
        <w:rPr>
          <w:rtl/>
        </w:rPr>
        <w:t xml:space="preserve"> </w:t>
      </w:r>
      <w:r>
        <w:rPr>
          <w:rFonts w:hint="cs"/>
          <w:rtl/>
        </w:rPr>
        <w:t>'</w:t>
      </w:r>
      <w:r>
        <w:rPr>
          <w:rtl/>
        </w:rPr>
        <w:t>שבעת ימים תאכל עליו מצות</w:t>
      </w:r>
      <w:r>
        <w:rPr>
          <w:rFonts w:hint="cs"/>
          <w:rtl/>
        </w:rPr>
        <w:t>',</w:t>
      </w:r>
      <w:r>
        <w:rPr>
          <w:rtl/>
        </w:rPr>
        <w:t xml:space="preserve"> וכאשר תאכל עליו מצות מעתה תוכל לזכור יום צאתך כל ימיך</w:t>
      </w:r>
      <w:r>
        <w:rPr>
          <w:rFonts w:hint="cs"/>
          <w:rtl/>
        </w:rPr>
        <w:t>.</w:t>
      </w:r>
      <w:r>
        <w:rPr>
          <w:rtl/>
        </w:rPr>
        <w:t xml:space="preserve"> שאם לא אכלת מצה בזמן היציאה</w:t>
      </w:r>
      <w:r>
        <w:rPr>
          <w:rFonts w:hint="cs"/>
          <w:rtl/>
        </w:rPr>
        <w:t>,</w:t>
      </w:r>
      <w:r>
        <w:rPr>
          <w:rtl/>
        </w:rPr>
        <w:t xml:space="preserve"> לא היה זה זכירה מה שהוא זוכר כל יום ויום</w:t>
      </w:r>
      <w:r>
        <w:rPr>
          <w:rFonts w:hint="cs"/>
          <w:rtl/>
        </w:rPr>
        <w:t>,</w:t>
      </w:r>
      <w:r>
        <w:rPr>
          <w:rtl/>
        </w:rPr>
        <w:t xml:space="preserve"> </w:t>
      </w:r>
      <w:r>
        <w:rPr>
          <w:rFonts w:hint="cs"/>
          <w:rtl/>
        </w:rPr>
        <w:t>&amp;</w:t>
      </w:r>
      <w:r w:rsidRPr="08FC12F5">
        <w:rPr>
          <w:b/>
          <w:bCs/>
          <w:rtl/>
        </w:rPr>
        <w:t>אחר שאין ידוע מה ענין היציאה</w:t>
      </w:r>
      <w:r>
        <w:rPr>
          <w:rFonts w:hint="cs"/>
          <w:rtl/>
        </w:rPr>
        <w:t>^.</w:t>
      </w:r>
      <w:r>
        <w:rPr>
          <w:rtl/>
        </w:rPr>
        <w:t xml:space="preserve"> אבל עתה שתאכל עליו שבעת ימים מצה</w:t>
      </w:r>
      <w:r>
        <w:rPr>
          <w:rFonts w:hint="cs"/>
          <w:rtl/>
        </w:rPr>
        <w:t>,</w:t>
      </w:r>
      <w:r>
        <w:rPr>
          <w:rtl/>
        </w:rPr>
        <w:t xml:space="preserve"> מעתה זכירה של כל יום ויום הוא זכירה ליום היציאה</w:t>
      </w:r>
      <w:r>
        <w:rPr>
          <w:rFonts w:hint="cs"/>
          <w:rtl/>
        </w:rPr>
        <w:t>...</w:t>
      </w:r>
      <w:r>
        <w:rPr>
          <w:rtl/>
        </w:rPr>
        <w:t xml:space="preserve"> וכך פירושו כאן</w:t>
      </w:r>
      <w:r>
        <w:rPr>
          <w:rFonts w:hint="cs"/>
          <w:rtl/>
        </w:rPr>
        <w:t>;</w:t>
      </w:r>
      <w:r>
        <w:rPr>
          <w:rtl/>
        </w:rPr>
        <w:t xml:space="preserve"> שבעת ימים תאכל מצות</w:t>
      </w:r>
      <w:r>
        <w:rPr>
          <w:rFonts w:hint="cs"/>
          <w:rtl/>
        </w:rPr>
        <w:t>,</w:t>
      </w:r>
      <w:r>
        <w:rPr>
          <w:rtl/>
        </w:rPr>
        <w:t xml:space="preserve"> בשביל זה תזכור יום צאתך כל ימי חייך</w:t>
      </w:r>
      <w:r>
        <w:rPr>
          <w:rFonts w:hint="cs"/>
          <w:rtl/>
        </w:rPr>
        <w:t>". ונראה לבאר זאת, כי הזכרת יצ"מ בכל יום נועדה להורות שהננו עבדי ה' הקנוים לו יתברך, וכפי שביאר בנתיב העבודה פ"ח [א, קב.], וז"ל: "</w:t>
      </w:r>
      <w:r>
        <w:rPr>
          <w:rtl/>
        </w:rPr>
        <w:t>כי מצד יציאת מצרים השם יתברך הוא למלך עליהם</w:t>
      </w:r>
      <w:r>
        <w:rPr>
          <w:rFonts w:hint="cs"/>
          <w:rtl/>
        </w:rPr>
        <w:t>,</w:t>
      </w:r>
      <w:r>
        <w:rPr>
          <w:rtl/>
        </w:rPr>
        <w:t xml:space="preserve"> כדכתיב </w:t>
      </w:r>
      <w:r>
        <w:rPr>
          <w:rFonts w:hint="cs"/>
          <w:rtl/>
        </w:rPr>
        <w:t>[שמות כ, ב] '</w:t>
      </w:r>
      <w:r>
        <w:rPr>
          <w:rtl/>
        </w:rPr>
        <w:t>אנכי ה' אל</w:t>
      </w:r>
      <w:r>
        <w:rPr>
          <w:rFonts w:hint="cs"/>
          <w:rtl/>
        </w:rPr>
        <w:t>ק</w:t>
      </w:r>
      <w:r>
        <w:rPr>
          <w:rtl/>
        </w:rPr>
        <w:t>יך אשר הוצאתיך מארץ מצרים מבית עבדים</w:t>
      </w:r>
      <w:r>
        <w:rPr>
          <w:rFonts w:hint="cs"/>
          <w:rtl/>
        </w:rPr>
        <w:t>'</w:t>
      </w:r>
      <w:r>
        <w:rPr>
          <w:rtl/>
        </w:rPr>
        <w:t>, שר</w:t>
      </w:r>
      <w:r>
        <w:rPr>
          <w:rFonts w:hint="cs"/>
          <w:rtl/>
        </w:rPr>
        <w:t>צה לומר</w:t>
      </w:r>
      <w:r>
        <w:rPr>
          <w:rtl/>
        </w:rPr>
        <w:t xml:space="preserve"> כי לכך אני אל</w:t>
      </w:r>
      <w:r>
        <w:rPr>
          <w:rFonts w:hint="cs"/>
          <w:rtl/>
        </w:rPr>
        <w:t>ק</w:t>
      </w:r>
      <w:r>
        <w:rPr>
          <w:rtl/>
        </w:rPr>
        <w:t xml:space="preserve">יך </w:t>
      </w:r>
      <w:r>
        <w:rPr>
          <w:rFonts w:hint="cs"/>
          <w:rtl/>
        </w:rPr>
        <w:t>ו</w:t>
      </w:r>
      <w:r>
        <w:rPr>
          <w:rtl/>
        </w:rPr>
        <w:t>מלך עליך</w:t>
      </w:r>
      <w:r>
        <w:rPr>
          <w:rFonts w:hint="cs"/>
          <w:rtl/>
        </w:rPr>
        <w:t>,</w:t>
      </w:r>
      <w:r>
        <w:rPr>
          <w:rtl/>
        </w:rPr>
        <w:t xml:space="preserve"> ואתה קנוי לי לעבד</w:t>
      </w:r>
      <w:r>
        <w:rPr>
          <w:rFonts w:hint="cs"/>
          <w:rtl/>
        </w:rPr>
        <w:t>,</w:t>
      </w:r>
      <w:r>
        <w:rPr>
          <w:rtl/>
        </w:rPr>
        <w:t xml:space="preserve"> בעבור שהוצאתיך מבית עבדים</w:t>
      </w:r>
      <w:r>
        <w:rPr>
          <w:rFonts w:hint="cs"/>
          <w:rtl/>
        </w:rPr>
        <w:t>.</w:t>
      </w:r>
      <w:r>
        <w:rPr>
          <w:rtl/>
        </w:rPr>
        <w:t xml:space="preserve"> לכך אתם תהיו לי עבדים לקבל מלכות שמים</w:t>
      </w:r>
      <w:r>
        <w:rPr>
          <w:rFonts w:hint="cs"/>
          <w:rtl/>
        </w:rPr>
        <w:t xml:space="preserve">... </w:t>
      </w:r>
      <w:r>
        <w:rPr>
          <w:rtl/>
        </w:rPr>
        <w:t>וביציאת מצרים גופו של אדם נקנה אל השם יתברך להיות עבד אל השם יתברך</w:t>
      </w:r>
      <w:r>
        <w:rPr>
          <w:rFonts w:hint="cs"/>
          <w:rtl/>
        </w:rPr>
        <w:t>" [הובא למעלה פי"ד הערה 40, פכ"ג הערה 13, ולהלן הערה 107]. הרי שעבדות ה' החלה בליל יצ"מ, וכן גם נאמר [ויקרא כה, נה] "כי לי בני ישראל עבדים עבדי הם אשר הוצאתי אותם מארץ מצרים וגו'". ולהלן ר"פ סב כתב: "</w:t>
      </w:r>
      <w:r>
        <w:rPr>
          <w:rtl/>
        </w:rPr>
        <w:t>הם עבדי ה'</w:t>
      </w:r>
      <w:r>
        <w:rPr>
          <w:rFonts w:hint="cs"/>
          <w:rtl/>
        </w:rPr>
        <w:t>,</w:t>
      </w:r>
      <w:r>
        <w:rPr>
          <w:rtl/>
        </w:rPr>
        <w:t xml:space="preserve"> שהם להק</w:t>
      </w:r>
      <w:r>
        <w:rPr>
          <w:rFonts w:hint="cs"/>
          <w:rtl/>
        </w:rPr>
        <w:t>ב"ה</w:t>
      </w:r>
      <w:r>
        <w:rPr>
          <w:rtl/>
        </w:rPr>
        <w:t>, שהרי עושה נסים עמהם והוציאם מצרה לרוחה</w:t>
      </w:r>
      <w:r>
        <w:rPr>
          <w:rFonts w:hint="cs"/>
          <w:rtl/>
        </w:rPr>
        <w:t>,</w:t>
      </w:r>
      <w:r>
        <w:rPr>
          <w:rtl/>
        </w:rPr>
        <w:t xml:space="preserve"> ובזה הם עבדי ה'</w:t>
      </w:r>
      <w:r>
        <w:rPr>
          <w:rFonts w:hint="cs"/>
          <w:rtl/>
        </w:rPr>
        <w:t>.</w:t>
      </w:r>
      <w:r>
        <w:rPr>
          <w:rtl/>
        </w:rPr>
        <w:t xml:space="preserve"> כי כל דבר הרוחה שהושיעם מצרה</w:t>
      </w:r>
      <w:r>
        <w:rPr>
          <w:rFonts w:hint="cs"/>
          <w:rtl/>
        </w:rPr>
        <w:t>,</w:t>
      </w:r>
      <w:r>
        <w:rPr>
          <w:rtl/>
        </w:rPr>
        <w:t xml:space="preserve"> הרי היו משועבדים לאחר, ובזה שגאלם הם עבדי ה'</w:t>
      </w:r>
      <w:r>
        <w:rPr>
          <w:rFonts w:hint="cs"/>
          <w:rtl/>
        </w:rPr>
        <w:t>,</w:t>
      </w:r>
      <w:r>
        <w:rPr>
          <w:rtl/>
        </w:rPr>
        <w:t xml:space="preserve"> כי הוציאם מרשות אחר</w:t>
      </w:r>
      <w:r>
        <w:rPr>
          <w:rFonts w:hint="cs"/>
          <w:rtl/>
        </w:rPr>
        <w:t xml:space="preserve">". לכך אם מה שהיה בליל היציאה אינו ברור לאדם דיו, ממילא זה משמיט את הבסיס מזכרון יצ"מ בשאר ימות השנה, ו"אין זה זכירה". </w:t>
      </w:r>
    </w:p>
  </w:footnote>
  <w:footnote w:id="30">
    <w:p w:rsidR="08376477" w:rsidRDefault="08376477" w:rsidP="08590BB2">
      <w:pPr>
        <w:pStyle w:val="FootnoteText"/>
        <w:rPr>
          <w:rFonts w:hint="cs"/>
          <w:rtl/>
        </w:rPr>
      </w:pPr>
      <w:r>
        <w:rPr>
          <w:rtl/>
        </w:rPr>
        <w:t>&lt;</w:t>
      </w:r>
      <w:r>
        <w:rPr>
          <w:rStyle w:val="FootnoteReference"/>
        </w:rPr>
        <w:footnoteRef/>
      </w:r>
      <w:r>
        <w:rPr>
          <w:rtl/>
        </w:rPr>
        <w:t>&gt;</w:t>
      </w:r>
      <w:r>
        <w:rPr>
          <w:rFonts w:hint="cs"/>
          <w:rtl/>
        </w:rPr>
        <w:t xml:space="preserve"> בכת"י [של] במקום המלים </w:t>
      </w:r>
      <w:r w:rsidRPr="089C6EF8">
        <w:rPr>
          <w:rFonts w:hint="cs"/>
          <w:sz w:val="18"/>
          <w:rtl/>
        </w:rPr>
        <w:t>"</w:t>
      </w:r>
      <w:r w:rsidRPr="089C6EF8">
        <w:rPr>
          <w:rStyle w:val="LatinChar"/>
          <w:sz w:val="18"/>
          <w:rtl/>
          <w:lang w:val="en-GB"/>
        </w:rPr>
        <w:t>יש זכירה אל יום יציאתו</w:t>
      </w:r>
      <w:r>
        <w:rPr>
          <w:rStyle w:val="LatinChar"/>
          <w:rFonts w:hint="cs"/>
          <w:sz w:val="18"/>
          <w:rtl/>
          <w:lang w:val="en-GB"/>
        </w:rPr>
        <w:t xml:space="preserve"> כל ימי חייו</w:t>
      </w:r>
      <w:r w:rsidRPr="089C6EF8">
        <w:rPr>
          <w:rFonts w:hint="cs"/>
          <w:sz w:val="18"/>
          <w:rtl/>
        </w:rPr>
        <w:t xml:space="preserve">" </w:t>
      </w:r>
      <w:r>
        <w:rPr>
          <w:rFonts w:hint="cs"/>
          <w:rtl/>
        </w:rPr>
        <w:t>כתב "יכול להזכיר את [יום] יציאתו כל ימי חייו", לאמור שמעתה יהיה בידו האפשרות לזכור את יום יציאתו כל ימי חייו.</w:t>
      </w:r>
    </w:p>
  </w:footnote>
  <w:footnote w:id="31">
    <w:p w:rsidR="08376477" w:rsidRDefault="08376477" w:rsidP="08DE208A">
      <w:pPr>
        <w:pStyle w:val="FootnoteText"/>
        <w:rPr>
          <w:rFonts w:hint="cs"/>
        </w:rPr>
      </w:pPr>
      <w:r>
        <w:rPr>
          <w:rtl/>
        </w:rPr>
        <w:t>&lt;</w:t>
      </w:r>
      <w:r>
        <w:rPr>
          <w:rStyle w:val="FootnoteReference"/>
        </w:rPr>
        <w:footnoteRef/>
      </w:r>
      <w:r>
        <w:rPr>
          <w:rtl/>
        </w:rPr>
        <w:t>&gt;</w:t>
      </w:r>
      <w:r>
        <w:rPr>
          <w:rFonts w:hint="cs"/>
          <w:rtl/>
        </w:rPr>
        <w:t xml:space="preserve"> פירוש - האופן היחידי לזכור יצ"מ למשך כל ימי חייו הוא רק על ידי שיזכור יצ"מ בכל יום ויום. אך זכרון זה יהיה לוקה בחסר אם לא יזכור את חיובי ליל היציאה עצמו. לכך פסוקנו עוסק בחיוב המצוות של ליל פסח, כי הוא תנאי לזכרון יצ"מ כל ימי חייך. ואודות שחיוב יצ"מ כל השנה שייך למצות סיפור יצ"מ בליל פסח, כן כתב בהעמק דבר [דברים טז, ג], וז"ל: "</w:t>
      </w:r>
      <w:r>
        <w:rPr>
          <w:rtl/>
        </w:rPr>
        <w:t>עיקר מצות הספור בזה הלילה בא לחזק אמונה בהשגחה בכל השנה מה שנוגע להליכות עולם בחיים. ומש</w:t>
      </w:r>
      <w:r>
        <w:rPr>
          <w:rFonts w:hint="cs"/>
          <w:rtl/>
        </w:rPr>
        <w:t xml:space="preserve">ום הכי </w:t>
      </w:r>
      <w:r>
        <w:rPr>
          <w:rtl/>
        </w:rPr>
        <w:t xml:space="preserve">מסיים המקרא </w:t>
      </w:r>
      <w:r>
        <w:rPr>
          <w:rFonts w:hint="cs"/>
          <w:rtl/>
        </w:rPr>
        <w:t>'</w:t>
      </w:r>
      <w:r>
        <w:rPr>
          <w:rtl/>
        </w:rPr>
        <w:t>למען תזכור וגו'</w:t>
      </w:r>
      <w:r>
        <w:rPr>
          <w:rFonts w:hint="cs"/>
          <w:rtl/>
        </w:rPr>
        <w:t>'</w:t>
      </w:r>
      <w:r>
        <w:rPr>
          <w:rtl/>
        </w:rPr>
        <w:t>. וכמו</w:t>
      </w:r>
      <w:r>
        <w:rPr>
          <w:rFonts w:hint="cs"/>
          <w:rtl/>
        </w:rPr>
        <w:t xml:space="preserve"> </w:t>
      </w:r>
      <w:r>
        <w:rPr>
          <w:rtl/>
        </w:rPr>
        <w:t>שהאב מספר לבנו מעשה שיש בו מוסר</w:t>
      </w:r>
      <w:r>
        <w:rPr>
          <w:rFonts w:hint="cs"/>
          <w:rtl/>
        </w:rPr>
        <w:t>,</w:t>
      </w:r>
      <w:r>
        <w:rPr>
          <w:rtl/>
        </w:rPr>
        <w:t xml:space="preserve"> והספור ארוך כדי שעה. ובכל יום מזכירו ברמז קל כל הספור. ובכל שנה חוזר ומספר מחדש</w:t>
      </w:r>
      <w:r>
        <w:rPr>
          <w:rFonts w:hint="cs"/>
          <w:rtl/>
        </w:rPr>
        <w:t>,</w:t>
      </w:r>
      <w:r>
        <w:rPr>
          <w:rtl/>
        </w:rPr>
        <w:t xml:space="preserve"> כ</w:t>
      </w:r>
      <w:r>
        <w:rPr>
          <w:rFonts w:hint="cs"/>
          <w:rtl/>
        </w:rPr>
        <w:t>ד</w:t>
      </w:r>
      <w:r>
        <w:rPr>
          <w:rtl/>
        </w:rPr>
        <w:t>י שיעשה שורש בלבבו. כך מצוה לעשות ספור ארוך בזה הלילה</w:t>
      </w:r>
      <w:r>
        <w:rPr>
          <w:rFonts w:hint="cs"/>
          <w:rtl/>
        </w:rPr>
        <w:t>,</w:t>
      </w:r>
      <w:r>
        <w:rPr>
          <w:rtl/>
        </w:rPr>
        <w:t xml:space="preserve"> ובכל יום סגי בזכירה לבד</w:t>
      </w:r>
      <w:r>
        <w:rPr>
          <w:rFonts w:hint="cs"/>
          <w:rtl/>
        </w:rPr>
        <w:t>". והקרן אורה [ברכות יב.] כתב: "</w:t>
      </w:r>
      <w:r>
        <w:rPr>
          <w:rtl/>
        </w:rPr>
        <w:t>נראה ליישב הא דמשמע מסוגיית הש"ס דנשים פטורות מהזכרת יציאת מצרים בכל יום</w:t>
      </w:r>
      <w:r>
        <w:rPr>
          <w:rFonts w:hint="cs"/>
          <w:rtl/>
        </w:rPr>
        <w:t>.</w:t>
      </w:r>
      <w:r>
        <w:rPr>
          <w:rtl/>
        </w:rPr>
        <w:t xml:space="preserve"> וכבר עמד בזה השאג</w:t>
      </w:r>
      <w:r>
        <w:rPr>
          <w:rFonts w:hint="cs"/>
          <w:rtl/>
        </w:rPr>
        <w:t xml:space="preserve">ת אריה </w:t>
      </w:r>
      <w:r>
        <w:rPr>
          <w:rtl/>
        </w:rPr>
        <w:t xml:space="preserve">ז"ל </w:t>
      </w:r>
      <w:r>
        <w:rPr>
          <w:rFonts w:hint="cs"/>
          <w:rtl/>
        </w:rPr>
        <w:t>[</w:t>
      </w:r>
      <w:r>
        <w:rPr>
          <w:rtl/>
        </w:rPr>
        <w:t>סי</w:t>
      </w:r>
      <w:r>
        <w:rPr>
          <w:rFonts w:hint="cs"/>
          <w:rtl/>
        </w:rPr>
        <w:t>מן</w:t>
      </w:r>
      <w:r>
        <w:rPr>
          <w:rtl/>
        </w:rPr>
        <w:t xml:space="preserve"> יב</w:t>
      </w:r>
      <w:r>
        <w:rPr>
          <w:rFonts w:hint="cs"/>
          <w:rtl/>
        </w:rPr>
        <w:t>]</w:t>
      </w:r>
      <w:r>
        <w:rPr>
          <w:rtl/>
        </w:rPr>
        <w:t xml:space="preserve"> וכתב הוא ז"ל משום דהוי מצוה שהזמן גרמא</w:t>
      </w:r>
      <w:r>
        <w:rPr>
          <w:rFonts w:hint="cs"/>
          <w:rtl/>
        </w:rPr>
        <w:t>,</w:t>
      </w:r>
      <w:r>
        <w:rPr>
          <w:rtl/>
        </w:rPr>
        <w:t xml:space="preserve"> כיון דחיובא ביום ובלילה</w:t>
      </w:r>
      <w:r>
        <w:rPr>
          <w:rFonts w:hint="cs"/>
          <w:rtl/>
        </w:rPr>
        <w:t>,</w:t>
      </w:r>
      <w:r>
        <w:rPr>
          <w:rtl/>
        </w:rPr>
        <w:t xml:space="preserve"> נמצא דהזכרת היום זמנה ביום</w:t>
      </w:r>
      <w:r>
        <w:rPr>
          <w:rFonts w:hint="cs"/>
          <w:rtl/>
        </w:rPr>
        <w:t>,</w:t>
      </w:r>
      <w:r>
        <w:rPr>
          <w:rtl/>
        </w:rPr>
        <w:t xml:space="preserve"> והזכרת הלילה חיובא בלילה</w:t>
      </w:r>
      <w:r>
        <w:rPr>
          <w:rFonts w:hint="cs"/>
          <w:rtl/>
        </w:rPr>
        <w:t>...</w:t>
      </w:r>
      <w:r>
        <w:rPr>
          <w:rtl/>
        </w:rPr>
        <w:t xml:space="preserve"> ולענ"ד הדבר צ"ע</w:t>
      </w:r>
      <w:r>
        <w:rPr>
          <w:rFonts w:hint="cs"/>
          <w:rtl/>
        </w:rPr>
        <w:t>,</w:t>
      </w:r>
      <w:r>
        <w:rPr>
          <w:rtl/>
        </w:rPr>
        <w:t xml:space="preserve"> דאם זה חשיב הזמן גרמא</w:t>
      </w:r>
      <w:r>
        <w:rPr>
          <w:rFonts w:hint="cs"/>
          <w:rtl/>
        </w:rPr>
        <w:t>,</w:t>
      </w:r>
      <w:r>
        <w:rPr>
          <w:rtl/>
        </w:rPr>
        <w:t xml:space="preserve"> א</w:t>
      </w:r>
      <w:r>
        <w:rPr>
          <w:rFonts w:hint="cs"/>
          <w:rtl/>
        </w:rPr>
        <w:t>ם כן</w:t>
      </w:r>
      <w:r>
        <w:rPr>
          <w:rtl/>
        </w:rPr>
        <w:t xml:space="preserve"> ת</w:t>
      </w:r>
      <w:r>
        <w:rPr>
          <w:rFonts w:hint="cs"/>
          <w:rtl/>
        </w:rPr>
        <w:t>למוד תורה</w:t>
      </w:r>
      <w:r>
        <w:rPr>
          <w:rtl/>
        </w:rPr>
        <w:t xml:space="preserve"> נמי יהי</w:t>
      </w:r>
      <w:r>
        <w:rPr>
          <w:rFonts w:hint="cs"/>
          <w:rtl/>
        </w:rPr>
        <w:t>ה</w:t>
      </w:r>
      <w:r>
        <w:rPr>
          <w:rtl/>
        </w:rPr>
        <w:t xml:space="preserve"> ממצות שהזמן גרמא</w:t>
      </w:r>
      <w:r>
        <w:rPr>
          <w:rFonts w:hint="cs"/>
          <w:rtl/>
        </w:rPr>
        <w:t>,</w:t>
      </w:r>
      <w:r>
        <w:rPr>
          <w:rtl/>
        </w:rPr>
        <w:t xml:space="preserve"> דחיובא ביום ובלילה</w:t>
      </w:r>
      <w:r>
        <w:rPr>
          <w:rFonts w:hint="cs"/>
          <w:rtl/>
        </w:rPr>
        <w:t>,</w:t>
      </w:r>
      <w:r>
        <w:rPr>
          <w:rtl/>
        </w:rPr>
        <w:t xml:space="preserve"> כמ</w:t>
      </w:r>
      <w:r>
        <w:rPr>
          <w:rFonts w:hint="cs"/>
          <w:rtl/>
        </w:rPr>
        <w:t>ו שנאמר [</w:t>
      </w:r>
      <w:r>
        <w:rPr>
          <w:rtl/>
        </w:rPr>
        <w:t>יהושע א</w:t>
      </w:r>
      <w:r>
        <w:rPr>
          <w:rFonts w:hint="cs"/>
          <w:rtl/>
        </w:rPr>
        <w:t>,</w:t>
      </w:r>
      <w:r>
        <w:rPr>
          <w:rtl/>
        </w:rPr>
        <w:t xml:space="preserve"> ח</w:t>
      </w:r>
      <w:r>
        <w:rPr>
          <w:rFonts w:hint="cs"/>
          <w:rtl/>
        </w:rPr>
        <w:t>]</w:t>
      </w:r>
      <w:r>
        <w:rPr>
          <w:rtl/>
        </w:rPr>
        <w:t xml:space="preserve"> </w:t>
      </w:r>
      <w:r>
        <w:rPr>
          <w:rFonts w:hint="cs"/>
          <w:rtl/>
        </w:rPr>
        <w:t>'</w:t>
      </w:r>
      <w:r>
        <w:rPr>
          <w:rtl/>
        </w:rPr>
        <w:t>והגית בו יומם ולילה</w:t>
      </w:r>
      <w:r>
        <w:rPr>
          <w:rFonts w:hint="cs"/>
          <w:rtl/>
        </w:rPr>
        <w:t>'...</w:t>
      </w:r>
      <w:r>
        <w:rPr>
          <w:rtl/>
        </w:rPr>
        <w:t xml:space="preserve"> וא"כ כ</w:t>
      </w:r>
      <w:r>
        <w:rPr>
          <w:rFonts w:hint="cs"/>
          <w:rtl/>
        </w:rPr>
        <w:t>ל שכן</w:t>
      </w:r>
      <w:r>
        <w:rPr>
          <w:rtl/>
        </w:rPr>
        <w:t xml:space="preserve"> יציאת מצרים שנאמר סתם </w:t>
      </w:r>
      <w:r>
        <w:rPr>
          <w:rFonts w:hint="cs"/>
          <w:rtl/>
        </w:rPr>
        <w:t>'</w:t>
      </w:r>
      <w:r>
        <w:rPr>
          <w:rtl/>
        </w:rPr>
        <w:t>למען תזכור כל ימי חייך</w:t>
      </w:r>
      <w:r>
        <w:rPr>
          <w:rFonts w:hint="cs"/>
          <w:rtl/>
        </w:rPr>
        <w:t>',</w:t>
      </w:r>
      <w:r>
        <w:rPr>
          <w:rtl/>
        </w:rPr>
        <w:t xml:space="preserve"> ולא נזכר בקרא יום ולילה</w:t>
      </w:r>
      <w:r>
        <w:rPr>
          <w:rFonts w:hint="cs"/>
          <w:rtl/>
        </w:rPr>
        <w:t>,</w:t>
      </w:r>
      <w:r>
        <w:rPr>
          <w:rtl/>
        </w:rPr>
        <w:t xml:space="preserve"> ודאי לא הוי הזמן גרמא</w:t>
      </w:r>
      <w:r>
        <w:rPr>
          <w:rFonts w:hint="cs"/>
          <w:rtl/>
        </w:rPr>
        <w:t>...</w:t>
      </w:r>
      <w:r>
        <w:rPr>
          <w:rtl/>
        </w:rPr>
        <w:t xml:space="preserve"> אבל לפי מה שכתבתי דעיקר חיוב הזכירה של יציאת מצרים הוא בלילה ראשונה של פסח</w:t>
      </w:r>
      <w:r>
        <w:rPr>
          <w:rFonts w:hint="cs"/>
          <w:rtl/>
        </w:rPr>
        <w:t>,</w:t>
      </w:r>
      <w:r>
        <w:rPr>
          <w:rtl/>
        </w:rPr>
        <w:t xml:space="preserve"> וכיון דנשים פטורות מעיקר הזכירה</w:t>
      </w:r>
      <w:r>
        <w:rPr>
          <w:rFonts w:hint="cs"/>
          <w:rtl/>
        </w:rPr>
        <w:t>,</w:t>
      </w:r>
      <w:r>
        <w:rPr>
          <w:rtl/>
        </w:rPr>
        <w:t xml:space="preserve"> דהוי מצוה שהזמן גרמא</w:t>
      </w:r>
      <w:r>
        <w:rPr>
          <w:rFonts w:hint="cs"/>
          <w:rtl/>
        </w:rPr>
        <w:t xml:space="preserve"> [עיין מנ"ח סוף מצוה כא]...</w:t>
      </w:r>
      <w:r>
        <w:rPr>
          <w:rtl/>
        </w:rPr>
        <w:t xml:space="preserve"> א"כ הרי האשה</w:t>
      </w:r>
      <w:r>
        <w:rPr>
          <w:rFonts w:hint="cs"/>
          <w:rtl/>
        </w:rPr>
        <w:t>...</w:t>
      </w:r>
      <w:r>
        <w:rPr>
          <w:rtl/>
        </w:rPr>
        <w:t xml:space="preserve"> פטורה ג</w:t>
      </w:r>
      <w:r>
        <w:rPr>
          <w:rFonts w:hint="cs"/>
          <w:rtl/>
        </w:rPr>
        <w:t>ם כן</w:t>
      </w:r>
      <w:r>
        <w:rPr>
          <w:rtl/>
        </w:rPr>
        <w:t xml:space="preserve"> מכל הימים</w:t>
      </w:r>
      <w:r>
        <w:rPr>
          <w:rFonts w:hint="cs"/>
          <w:rtl/>
        </w:rPr>
        <w:t>". וכן האור שמח [הלכות קריאת שמע פ"א ה"ג] כתב: "</w:t>
      </w:r>
      <w:r>
        <w:rPr>
          <w:rtl/>
        </w:rPr>
        <w:t>אפשר דנשים פטורות מ</w:t>
      </w:r>
      <w:r>
        <w:rPr>
          <w:rFonts w:hint="cs"/>
          <w:rtl/>
        </w:rPr>
        <w:t xml:space="preserve">[הזכרת] </w:t>
      </w:r>
      <w:r>
        <w:rPr>
          <w:rtl/>
        </w:rPr>
        <w:t>יציאת מצרים</w:t>
      </w:r>
      <w:r>
        <w:rPr>
          <w:rFonts w:hint="cs"/>
          <w:rtl/>
        </w:rPr>
        <w:t xml:space="preserve"> [כל השנה],</w:t>
      </w:r>
      <w:r>
        <w:rPr>
          <w:rtl/>
        </w:rPr>
        <w:t xml:space="preserve"> משום דחזינן דפטירי בעיקרא דזכר יציאת מצרים דליל ט"ו משום דהוה מצות עשה שהזמן גרמא</w:t>
      </w:r>
      <w:r>
        <w:rPr>
          <w:rFonts w:hint="cs"/>
          <w:rtl/>
        </w:rPr>
        <w:t>.</w:t>
      </w:r>
      <w:r>
        <w:rPr>
          <w:rtl/>
        </w:rPr>
        <w:t xml:space="preserve"> ולא נוכל לומר דקרא </w:t>
      </w:r>
      <w:r>
        <w:rPr>
          <w:rFonts w:hint="cs"/>
          <w:rtl/>
        </w:rPr>
        <w:t>'</w:t>
      </w:r>
      <w:r>
        <w:rPr>
          <w:rtl/>
        </w:rPr>
        <w:t>למען תזכור</w:t>
      </w:r>
      <w:r>
        <w:rPr>
          <w:rFonts w:hint="cs"/>
          <w:rtl/>
        </w:rPr>
        <w:t>'</w:t>
      </w:r>
      <w:r>
        <w:rPr>
          <w:rtl/>
        </w:rPr>
        <w:t xml:space="preserve"> קאי אמצה לפ</w:t>
      </w:r>
      <w:r>
        <w:rPr>
          <w:rFonts w:hint="cs"/>
          <w:rtl/>
        </w:rPr>
        <w:t>ירוש ר</w:t>
      </w:r>
      <w:r>
        <w:rPr>
          <w:rtl/>
        </w:rPr>
        <w:t>ש"י</w:t>
      </w:r>
      <w:r>
        <w:rPr>
          <w:rFonts w:hint="cs"/>
          <w:rtl/>
        </w:rPr>
        <w:t>,</w:t>
      </w:r>
      <w:r>
        <w:rPr>
          <w:rtl/>
        </w:rPr>
        <w:t xml:space="preserve"> ונשים הואיל ואיתנהו במצה</w:t>
      </w:r>
      <w:r>
        <w:rPr>
          <w:rFonts w:hint="cs"/>
          <w:rtl/>
        </w:rPr>
        <w:t>,</w:t>
      </w:r>
      <w:r>
        <w:rPr>
          <w:rtl/>
        </w:rPr>
        <w:t xml:space="preserve"> מחויבות גם כן בזה</w:t>
      </w:r>
      <w:r>
        <w:rPr>
          <w:rFonts w:hint="cs"/>
          <w:rtl/>
        </w:rPr>
        <w:t>,</w:t>
      </w:r>
      <w:r>
        <w:rPr>
          <w:rtl/>
        </w:rPr>
        <w:t xml:space="preserve"> דלא נמסר לנו היקישים ללמוד</w:t>
      </w:r>
      <w:r>
        <w:rPr>
          <w:rFonts w:hint="cs"/>
          <w:rtl/>
        </w:rPr>
        <w:t xml:space="preserve">". ובספר מנחת סולת על החינוך [מצוה כא (עד.)] כתב: "נראה לי דבר חדש, דמי שנעשה בן יג שנה אחר ליל טו, לא מחויב בכל השנה בהזכרת יצ"מ [מהתורה], כיון שבליל טו לא היה עוד בר חיובא, והוא עיקר, וכל השנה טפל לה" [מקורות אלו הובאו בהגש"פ משנת מהר"ל, אות קכה]. ולפי דברי המהר"ל כאן דברים אלו יוטעמו מאוד.    </w:t>
      </w:r>
    </w:p>
  </w:footnote>
  <w:footnote w:id="32">
    <w:p w:rsidR="08376477" w:rsidRDefault="08376477" w:rsidP="08A918B4">
      <w:pPr>
        <w:pStyle w:val="FootnoteText"/>
        <w:rPr>
          <w:rFonts w:hint="cs"/>
          <w:rtl/>
        </w:rPr>
      </w:pPr>
      <w:r>
        <w:rPr>
          <w:rtl/>
        </w:rPr>
        <w:t>&lt;</w:t>
      </w:r>
      <w:r>
        <w:rPr>
          <w:rStyle w:val="FootnoteReference"/>
        </w:rPr>
        <w:footnoteRef/>
      </w:r>
      <w:r>
        <w:rPr>
          <w:rtl/>
        </w:rPr>
        <w:t>&gt;</w:t>
      </w:r>
      <w:r>
        <w:rPr>
          <w:rFonts w:hint="cs"/>
          <w:rtl/>
        </w:rPr>
        <w:t xml:space="preserve"> "אם כן מצוה הוא להזכיר יציאת מצרים בימים ובלילות, שאל"כ, לא היה אומר 'למען תזכור כל ימי חייך', ודבר זה הוא פשוט" [הוספה בכת"י (של)].</w:t>
      </w:r>
    </w:p>
  </w:footnote>
  <w:footnote w:id="33">
    <w:p w:rsidR="08376477" w:rsidRDefault="08376477" w:rsidP="08936A94">
      <w:pPr>
        <w:pStyle w:val="FootnoteText"/>
        <w:rPr>
          <w:rFonts w:hint="cs"/>
        </w:rPr>
      </w:pPr>
      <w:r>
        <w:rPr>
          <w:rtl/>
        </w:rPr>
        <w:t>&lt;</w:t>
      </w:r>
      <w:r>
        <w:rPr>
          <w:rStyle w:val="FootnoteReference"/>
        </w:rPr>
        <w:footnoteRef/>
      </w:r>
      <w:r>
        <w:rPr>
          <w:rtl/>
        </w:rPr>
        <w:t>&gt;</w:t>
      </w:r>
      <w:r>
        <w:rPr>
          <w:rFonts w:hint="cs"/>
          <w:rtl/>
        </w:rPr>
        <w:t xml:space="preserve"> בכת"י [של] כתב משפט זה כך: "ובזה תדע שגדול יציאת מצרים, שלא יהיה נשכח כאשר יהיה המשיח, שיהיה לישראל גאולה גדולה, לא יהיה נשכח לגמרי יציאת מצרים".</w:t>
      </w:r>
    </w:p>
  </w:footnote>
  <w:footnote w:id="34">
    <w:p w:rsidR="08376477" w:rsidRDefault="08376477" w:rsidP="088C1725">
      <w:pPr>
        <w:pStyle w:val="FootnoteText"/>
        <w:rPr>
          <w:rFonts w:hint="cs"/>
        </w:rPr>
      </w:pPr>
      <w:r>
        <w:rPr>
          <w:rtl/>
        </w:rPr>
        <w:t>&lt;</w:t>
      </w:r>
      <w:r>
        <w:rPr>
          <w:rStyle w:val="FootnoteReference"/>
        </w:rPr>
        <w:footnoteRef/>
      </w:r>
      <w:r>
        <w:rPr>
          <w:rtl/>
        </w:rPr>
        <w:t>&gt;</w:t>
      </w:r>
      <w:r>
        <w:rPr>
          <w:rFonts w:hint="cs"/>
          <w:rtl/>
        </w:rPr>
        <w:t xml:space="preserve"> "וזה מורה על המדריגה העליונה, שאף לימות המשיח לא ישכח מאתנו יציאת מצרים" [לשונו למעלה לאחר ציון 14]. וראה למעלה הערה 16.</w:t>
      </w:r>
    </w:p>
  </w:footnote>
  <w:footnote w:id="35">
    <w:p w:rsidR="08376477" w:rsidRDefault="08376477" w:rsidP="087114B8">
      <w:pPr>
        <w:pStyle w:val="FootnoteText"/>
        <w:rPr>
          <w:rFonts w:hint="cs"/>
        </w:rPr>
      </w:pPr>
      <w:r>
        <w:rPr>
          <w:rtl/>
        </w:rPr>
        <w:t>&lt;</w:t>
      </w:r>
      <w:r>
        <w:rPr>
          <w:rStyle w:val="FootnoteReference"/>
        </w:rPr>
        <w:footnoteRef/>
      </w:r>
      <w:r>
        <w:rPr>
          <w:rtl/>
        </w:rPr>
        <w:t>&gt;</w:t>
      </w:r>
      <w:r>
        <w:rPr>
          <w:rFonts w:hint="cs"/>
          <w:rtl/>
        </w:rPr>
        <w:t xml:space="preserve"> לכאורה מפסוקים אלו בפשטות משמע שלא תאמר יצ"מ לימות המשיח, וכפי שהקשה בן זומא [ברכות יב:] "</w:t>
      </w:r>
      <w:r>
        <w:rPr>
          <w:rtl/>
        </w:rPr>
        <w:t>תניא</w:t>
      </w:r>
      <w:r>
        <w:rPr>
          <w:rFonts w:hint="cs"/>
          <w:rtl/>
        </w:rPr>
        <w:t>,</w:t>
      </w:r>
      <w:r>
        <w:rPr>
          <w:rtl/>
        </w:rPr>
        <w:t xml:space="preserve"> אמר להם בן זומא לחכמים</w:t>
      </w:r>
      <w:r>
        <w:rPr>
          <w:rFonts w:hint="cs"/>
          <w:rtl/>
        </w:rPr>
        <w:t>,</w:t>
      </w:r>
      <w:r>
        <w:rPr>
          <w:rtl/>
        </w:rPr>
        <w:t xml:space="preserve"> וכי מזכירין יציאת מצרים לימות המשיח</w:t>
      </w:r>
      <w:r>
        <w:rPr>
          <w:rFonts w:hint="cs"/>
          <w:rtl/>
        </w:rPr>
        <w:t>,</w:t>
      </w:r>
      <w:r>
        <w:rPr>
          <w:rtl/>
        </w:rPr>
        <w:t xml:space="preserve"> והלא כבר נאמר </w:t>
      </w:r>
      <w:r>
        <w:rPr>
          <w:rFonts w:hint="cs"/>
          <w:rtl/>
        </w:rPr>
        <w:t>'</w:t>
      </w:r>
      <w:r>
        <w:rPr>
          <w:rtl/>
        </w:rPr>
        <w:t>הנה ימים באים נאם ה' ולא יאמרו עוד חי ה' אשר העלה את בני ישראל מארץ מצרים כי אם חי ה' אשר העלה ואשר הביא את זרע בית ישראל מארץ צפונה ומכל הארצות אשר הדחתים שם</w:t>
      </w:r>
      <w:r>
        <w:rPr>
          <w:rFonts w:hint="cs"/>
          <w:rtl/>
        </w:rPr>
        <w:t xml:space="preserve">'". ורק שחכמים השיבו לו [שם] "לא שתעקר יציאת מצרים ממקומה, אלא שתהא שעבוד מלכיות עיקר, ויציאת מצרים טפל לו". הרי שניתן לבאר פסוקים אלו גם לשיטת חכמים, אך לא שיש לחכמים ראיה מפסוקים אלו. אך לשונו מורה שיש לחכמים ראיה מפסוקים אלו, ולא רק ישוב לדחיה. ויל"ע בזה. </w:t>
      </w:r>
    </w:p>
  </w:footnote>
  <w:footnote w:id="36">
    <w:p w:rsidR="08376477" w:rsidRDefault="08376477" w:rsidP="08A0156A">
      <w:pPr>
        <w:pStyle w:val="FootnoteText"/>
        <w:rPr>
          <w:rFonts w:hint="cs"/>
          <w:rtl/>
        </w:rPr>
      </w:pPr>
      <w:r>
        <w:rPr>
          <w:rtl/>
        </w:rPr>
        <w:t>&lt;</w:t>
      </w:r>
      <w:r>
        <w:rPr>
          <w:rStyle w:val="FootnoteReference"/>
        </w:rPr>
        <w:footnoteRef/>
      </w:r>
      <w:r>
        <w:rPr>
          <w:rtl/>
        </w:rPr>
        <w:t>&gt;</w:t>
      </w:r>
      <w:r>
        <w:rPr>
          <w:rFonts w:hint="cs"/>
          <w:rtl/>
        </w:rPr>
        <w:t xml:space="preserve"> הארברבנאל שער יח, ויובא בהערה הבאה. ובכת"י [של] כתב: "והמפרש הגדה הקשה על דברי חכמים". וראה להלן הערה 53.</w:t>
      </w:r>
    </w:p>
  </w:footnote>
  <w:footnote w:id="37">
    <w:p w:rsidR="08376477" w:rsidRDefault="08376477" w:rsidP="08BA24B8">
      <w:pPr>
        <w:pStyle w:val="FootnoteText"/>
        <w:rPr>
          <w:rFonts w:hint="cs"/>
        </w:rPr>
      </w:pPr>
      <w:r>
        <w:rPr>
          <w:rtl/>
        </w:rPr>
        <w:t>&lt;</w:t>
      </w:r>
      <w:r>
        <w:rPr>
          <w:rStyle w:val="FootnoteReference"/>
        </w:rPr>
        <w:footnoteRef/>
      </w:r>
      <w:r>
        <w:rPr>
          <w:rtl/>
        </w:rPr>
        <w:t>&gt;</w:t>
      </w:r>
      <w:r>
        <w:rPr>
          <w:rFonts w:hint="cs"/>
          <w:rtl/>
        </w:rPr>
        <w:t xml:space="preserve"> לשון האברבנאל שם: "</w:t>
      </w:r>
      <w:r w:rsidRPr="089A34A8">
        <w:rPr>
          <w:rtl/>
        </w:rPr>
        <w:t xml:space="preserve">בדרשת בן זומא </w:t>
      </w:r>
      <w:r>
        <w:rPr>
          <w:rFonts w:hint="cs"/>
          <w:rtl/>
        </w:rPr>
        <w:t>'</w:t>
      </w:r>
      <w:r w:rsidRPr="089A34A8">
        <w:rPr>
          <w:rtl/>
        </w:rPr>
        <w:t>ימי חייך</w:t>
      </w:r>
      <w:r>
        <w:rPr>
          <w:rFonts w:hint="cs"/>
          <w:rtl/>
        </w:rPr>
        <w:t>'</w:t>
      </w:r>
      <w:r w:rsidRPr="089A34A8">
        <w:rPr>
          <w:rtl/>
        </w:rPr>
        <w:t xml:space="preserve"> הימים</w:t>
      </w:r>
      <w:r>
        <w:rPr>
          <w:rFonts w:hint="cs"/>
          <w:rtl/>
        </w:rPr>
        <w:t>,</w:t>
      </w:r>
      <w:r w:rsidRPr="089A34A8">
        <w:rPr>
          <w:rtl/>
        </w:rPr>
        <w:t xml:space="preserve"> </w:t>
      </w:r>
      <w:r>
        <w:rPr>
          <w:rFonts w:hint="cs"/>
          <w:rtl/>
        </w:rPr>
        <w:t>'</w:t>
      </w:r>
      <w:r w:rsidRPr="089A34A8">
        <w:rPr>
          <w:rtl/>
        </w:rPr>
        <w:t>כל ימי חייך</w:t>
      </w:r>
      <w:r>
        <w:rPr>
          <w:rFonts w:hint="cs"/>
          <w:rtl/>
        </w:rPr>
        <w:t>'</w:t>
      </w:r>
      <w:r w:rsidRPr="089A34A8">
        <w:rPr>
          <w:rtl/>
        </w:rPr>
        <w:t xml:space="preserve"> הלילות</w:t>
      </w:r>
      <w:r>
        <w:rPr>
          <w:rFonts w:hint="cs"/>
          <w:rtl/>
        </w:rPr>
        <w:t>.</w:t>
      </w:r>
      <w:r w:rsidRPr="089A34A8">
        <w:rPr>
          <w:rtl/>
        </w:rPr>
        <w:t xml:space="preserve"> כי הנה כבר התבאר במלאכת ההגיון</w:t>
      </w:r>
      <w:r>
        <w:rPr>
          <w:rFonts w:hint="cs"/>
          <w:rtl/>
        </w:rPr>
        <w:t xml:space="preserve"> [ראה הערה הבאה],</w:t>
      </w:r>
      <w:r w:rsidRPr="089A34A8">
        <w:rPr>
          <w:rtl/>
        </w:rPr>
        <w:t xml:space="preserve"> והוא האמת בלא ספק</w:t>
      </w:r>
      <w:r>
        <w:rPr>
          <w:rFonts w:hint="cs"/>
          <w:rtl/>
        </w:rPr>
        <w:t>,</w:t>
      </w:r>
      <w:r w:rsidRPr="089A34A8">
        <w:rPr>
          <w:rtl/>
        </w:rPr>
        <w:t xml:space="preserve"> שמלת </w:t>
      </w:r>
      <w:r>
        <w:rPr>
          <w:rFonts w:hint="cs"/>
          <w:rtl/>
        </w:rPr>
        <w:t>'</w:t>
      </w:r>
      <w:r w:rsidRPr="089A34A8">
        <w:rPr>
          <w:rtl/>
        </w:rPr>
        <w:t>כל</w:t>
      </w:r>
      <w:r>
        <w:rPr>
          <w:rFonts w:hint="cs"/>
          <w:rtl/>
        </w:rPr>
        <w:t>'</w:t>
      </w:r>
      <w:r w:rsidRPr="089A34A8">
        <w:rPr>
          <w:rtl/>
        </w:rPr>
        <w:t xml:space="preserve"> היא חומה כוללת</w:t>
      </w:r>
      <w:r>
        <w:rPr>
          <w:rFonts w:hint="cs"/>
          <w:rtl/>
        </w:rPr>
        <w:t>,</w:t>
      </w:r>
      <w:r w:rsidRPr="089A34A8">
        <w:rPr>
          <w:rtl/>
        </w:rPr>
        <w:t xml:space="preserve"> תכלול הפרטים כולם</w:t>
      </w:r>
      <w:r>
        <w:rPr>
          <w:rFonts w:hint="cs"/>
          <w:rtl/>
        </w:rPr>
        <w:t>.</w:t>
      </w:r>
      <w:r w:rsidRPr="089A34A8">
        <w:rPr>
          <w:rtl/>
        </w:rPr>
        <w:t xml:space="preserve"> וכשתבוא ההקדמה סתמית מבלי </w:t>
      </w:r>
      <w:r>
        <w:rPr>
          <w:rFonts w:hint="cs"/>
          <w:rtl/>
        </w:rPr>
        <w:t>'</w:t>
      </w:r>
      <w:r w:rsidRPr="089A34A8">
        <w:rPr>
          <w:rtl/>
        </w:rPr>
        <w:t>כל</w:t>
      </w:r>
      <w:r>
        <w:rPr>
          <w:rFonts w:hint="cs"/>
          <w:rtl/>
        </w:rPr>
        <w:t>',</w:t>
      </w:r>
      <w:r w:rsidRPr="089A34A8">
        <w:rPr>
          <w:rtl/>
        </w:rPr>
        <w:t xml:space="preserve"> תהיה כוחה כח חלקית</w:t>
      </w:r>
      <w:r>
        <w:rPr>
          <w:rFonts w:hint="cs"/>
          <w:rtl/>
        </w:rPr>
        <w:t>.</w:t>
      </w:r>
      <w:r w:rsidRPr="089A34A8">
        <w:rPr>
          <w:rtl/>
        </w:rPr>
        <w:t xml:space="preserve"> כי באומרו </w:t>
      </w:r>
      <w:r>
        <w:rPr>
          <w:rFonts w:hint="cs"/>
          <w:rtl/>
        </w:rPr>
        <w:t>'</w:t>
      </w:r>
      <w:r w:rsidRPr="089A34A8">
        <w:rPr>
          <w:rtl/>
        </w:rPr>
        <w:t>ימי חייך</w:t>
      </w:r>
      <w:r>
        <w:rPr>
          <w:rFonts w:hint="cs"/>
          <w:rtl/>
        </w:rPr>
        <w:t>'</w:t>
      </w:r>
      <w:r w:rsidRPr="089A34A8">
        <w:rPr>
          <w:rtl/>
        </w:rPr>
        <w:t xml:space="preserve"> מורה על קצת הימים</w:t>
      </w:r>
      <w:r>
        <w:rPr>
          <w:rFonts w:hint="cs"/>
          <w:rtl/>
        </w:rPr>
        <w:t>,</w:t>
      </w:r>
      <w:r w:rsidRPr="089A34A8">
        <w:rPr>
          <w:rtl/>
        </w:rPr>
        <w:t xml:space="preserve"> לא כולם</w:t>
      </w:r>
      <w:r>
        <w:rPr>
          <w:rFonts w:hint="cs"/>
          <w:rtl/>
        </w:rPr>
        <w:t>.</w:t>
      </w:r>
      <w:r w:rsidRPr="089A34A8">
        <w:rPr>
          <w:rtl/>
        </w:rPr>
        <w:t xml:space="preserve"> ובאומרו </w:t>
      </w:r>
      <w:r>
        <w:rPr>
          <w:rFonts w:hint="cs"/>
          <w:rtl/>
        </w:rPr>
        <w:t>'</w:t>
      </w:r>
      <w:r w:rsidRPr="089A34A8">
        <w:rPr>
          <w:rtl/>
        </w:rPr>
        <w:t>כל ימי חייך</w:t>
      </w:r>
      <w:r>
        <w:rPr>
          <w:rFonts w:hint="cs"/>
          <w:rtl/>
        </w:rPr>
        <w:t>'</w:t>
      </w:r>
      <w:r w:rsidRPr="089A34A8">
        <w:rPr>
          <w:rtl/>
        </w:rPr>
        <w:t xml:space="preserve"> מורה שבכל הימים יתחייב לזכור יציאת מצרים</w:t>
      </w:r>
      <w:r>
        <w:rPr>
          <w:rFonts w:hint="cs"/>
          <w:rtl/>
        </w:rPr>
        <w:t>.</w:t>
      </w:r>
      <w:r w:rsidRPr="089A34A8">
        <w:rPr>
          <w:rtl/>
        </w:rPr>
        <w:t xml:space="preserve"> ולפי זה לא יוכל לדרוש </w:t>
      </w:r>
      <w:r>
        <w:rPr>
          <w:rFonts w:hint="cs"/>
          <w:rtl/>
        </w:rPr>
        <w:t>'</w:t>
      </w:r>
      <w:r w:rsidRPr="089A34A8">
        <w:rPr>
          <w:rtl/>
        </w:rPr>
        <w:t>כל ימי חייך</w:t>
      </w:r>
      <w:r>
        <w:rPr>
          <w:rFonts w:hint="cs"/>
          <w:rtl/>
        </w:rPr>
        <w:t>'</w:t>
      </w:r>
      <w:r w:rsidRPr="089A34A8">
        <w:rPr>
          <w:rtl/>
        </w:rPr>
        <w:t xml:space="preserve"> הלילות</w:t>
      </w:r>
      <w:r>
        <w:rPr>
          <w:rFonts w:hint="cs"/>
          <w:rtl/>
        </w:rPr>
        <w:t>,</w:t>
      </w:r>
      <w:r w:rsidRPr="089A34A8">
        <w:rPr>
          <w:rtl/>
        </w:rPr>
        <w:t xml:space="preserve"> כי מלת </w:t>
      </w:r>
      <w:r>
        <w:rPr>
          <w:rFonts w:hint="cs"/>
          <w:rtl/>
        </w:rPr>
        <w:t>'</w:t>
      </w:r>
      <w:r w:rsidRPr="089A34A8">
        <w:rPr>
          <w:rtl/>
        </w:rPr>
        <w:t>כל</w:t>
      </w:r>
      <w:r>
        <w:rPr>
          <w:rFonts w:hint="cs"/>
          <w:rtl/>
        </w:rPr>
        <w:t>'</w:t>
      </w:r>
      <w:r w:rsidRPr="089A34A8">
        <w:rPr>
          <w:rtl/>
        </w:rPr>
        <w:t xml:space="preserve"> שנאמר בכתוב בימים לדידיה איצטריך</w:t>
      </w:r>
      <w:r>
        <w:rPr>
          <w:rFonts w:hint="cs"/>
          <w:rtl/>
        </w:rPr>
        <w:t>,</w:t>
      </w:r>
      <w:r w:rsidRPr="089A34A8">
        <w:rPr>
          <w:rtl/>
        </w:rPr>
        <w:t xml:space="preserve"> ולא לעניין הלילות</w:t>
      </w:r>
      <w:r>
        <w:rPr>
          <w:rFonts w:hint="cs"/>
          <w:rtl/>
        </w:rPr>
        <w:t>,</w:t>
      </w:r>
      <w:r w:rsidRPr="089A34A8">
        <w:rPr>
          <w:rtl/>
        </w:rPr>
        <w:t xml:space="preserve"> ואם כן אין מקום לדרשתו</w:t>
      </w:r>
      <w:r>
        <w:rPr>
          <w:rFonts w:hint="cs"/>
          <w:rtl/>
        </w:rPr>
        <w:t>". הרי שהקשה על בן זומא, ולא על חכמים. אך כוונת המהר"ל ב"דברי חכמים" אינה דוקא חכמים [לעומת בן זומא], אלא לדרשתם של בן זומא וחכמים, שנקראים "דברי חכמים". @</w:t>
      </w:r>
      <w:r w:rsidRPr="086000C3">
        <w:rPr>
          <w:rFonts w:hint="cs"/>
          <w:b/>
          <w:bCs/>
          <w:rtl/>
        </w:rPr>
        <w:t>דוגמה לדברי האברבנאל</w:t>
      </w:r>
      <w:r>
        <w:rPr>
          <w:rFonts w:hint="cs"/>
          <w:rtl/>
        </w:rPr>
        <w:t>^; נאמר [דברים יד, כג] "</w:t>
      </w:r>
      <w:r>
        <w:rPr>
          <w:rtl/>
        </w:rPr>
        <w:t>ואכלת לפני ה</w:t>
      </w:r>
      <w:r>
        <w:rPr>
          <w:rFonts w:hint="cs"/>
          <w:rtl/>
        </w:rPr>
        <w:t>'</w:t>
      </w:r>
      <w:r>
        <w:rPr>
          <w:rtl/>
        </w:rPr>
        <w:t xml:space="preserve"> אל</w:t>
      </w:r>
      <w:r>
        <w:rPr>
          <w:rFonts w:hint="cs"/>
          <w:rtl/>
        </w:rPr>
        <w:t>ק</w:t>
      </w:r>
      <w:r>
        <w:rPr>
          <w:rtl/>
        </w:rPr>
        <w:t xml:space="preserve">יך </w:t>
      </w:r>
      <w:r>
        <w:rPr>
          <w:rFonts w:hint="cs"/>
          <w:rtl/>
        </w:rPr>
        <w:t xml:space="preserve">וגו' </w:t>
      </w:r>
      <w:r>
        <w:rPr>
          <w:rtl/>
        </w:rPr>
        <w:t xml:space="preserve">מעשר דגנך </w:t>
      </w:r>
      <w:r>
        <w:rPr>
          <w:rFonts w:hint="cs"/>
          <w:rtl/>
        </w:rPr>
        <w:t xml:space="preserve">וגו' </w:t>
      </w:r>
      <w:r>
        <w:rPr>
          <w:rtl/>
        </w:rPr>
        <w:t>למען תלמד ליראה את ה</w:t>
      </w:r>
      <w:r>
        <w:rPr>
          <w:rFonts w:hint="cs"/>
          <w:rtl/>
        </w:rPr>
        <w:t>'</w:t>
      </w:r>
      <w:r>
        <w:rPr>
          <w:rtl/>
        </w:rPr>
        <w:t xml:space="preserve"> אל</w:t>
      </w:r>
      <w:r>
        <w:rPr>
          <w:rFonts w:hint="cs"/>
          <w:rtl/>
        </w:rPr>
        <w:t>ק</w:t>
      </w:r>
      <w:r>
        <w:rPr>
          <w:rtl/>
        </w:rPr>
        <w:t>יך כל הימים</w:t>
      </w:r>
      <w:r>
        <w:rPr>
          <w:rFonts w:hint="cs"/>
          <w:rtl/>
        </w:rPr>
        <w:t>", ואמרו על כך חכמים [יבמות צג.] "</w:t>
      </w:r>
      <w:r>
        <w:rPr>
          <w:rtl/>
        </w:rPr>
        <w:t>תניא</w:t>
      </w:r>
      <w:r>
        <w:rPr>
          <w:rFonts w:hint="cs"/>
          <w:rtl/>
        </w:rPr>
        <w:t>,</w:t>
      </w:r>
      <w:r>
        <w:rPr>
          <w:rtl/>
        </w:rPr>
        <w:t xml:space="preserve"> </w:t>
      </w:r>
      <w:r>
        <w:rPr>
          <w:rFonts w:hint="cs"/>
          <w:rtl/>
        </w:rPr>
        <w:t>'</w:t>
      </w:r>
      <w:r>
        <w:rPr>
          <w:rtl/>
        </w:rPr>
        <w:t>למען תלמד ליראה את ה' אל</w:t>
      </w:r>
      <w:r>
        <w:rPr>
          <w:rFonts w:hint="cs"/>
          <w:rtl/>
        </w:rPr>
        <w:t>ק</w:t>
      </w:r>
      <w:r>
        <w:rPr>
          <w:rtl/>
        </w:rPr>
        <w:t>יך כל הימים</w:t>
      </w:r>
      <w:r>
        <w:rPr>
          <w:rFonts w:hint="cs"/>
          <w:rtl/>
        </w:rPr>
        <w:t>',</w:t>
      </w:r>
      <w:r>
        <w:rPr>
          <w:rtl/>
        </w:rPr>
        <w:t xml:space="preserve"> אלו שבתות וי</w:t>
      </w:r>
      <w:r>
        <w:rPr>
          <w:rFonts w:hint="cs"/>
          <w:rtl/>
        </w:rPr>
        <w:t>מים טובים", ופירש רש"י [שם] "</w:t>
      </w:r>
      <w:r>
        <w:rPr>
          <w:rtl/>
        </w:rPr>
        <w:t>למען תלמד - גבי תרומה ומעשרות כתיב</w:t>
      </w:r>
      <w:r>
        <w:rPr>
          <w:rFonts w:hint="cs"/>
          <w:rtl/>
        </w:rPr>
        <w:t xml:space="preserve">. </w:t>
      </w:r>
      <w:r>
        <w:rPr>
          <w:rtl/>
        </w:rPr>
        <w:t>כל הימים אלו י</w:t>
      </w:r>
      <w:r>
        <w:rPr>
          <w:rFonts w:hint="cs"/>
          <w:rtl/>
        </w:rPr>
        <w:t>מים טובים</w:t>
      </w:r>
      <w:r>
        <w:rPr>
          <w:rtl/>
        </w:rPr>
        <w:t xml:space="preserve"> ושבתות - הוי למד להזהר שלא יבטל עונג שבת בשביל תיקון הטבל</w:t>
      </w:r>
      <w:r>
        <w:rPr>
          <w:rFonts w:hint="cs"/>
          <w:rtl/>
        </w:rPr>
        <w:t>". הרי שלולא שנאמר "כל הימים" לא היינו מרבים שבתות וימים טובים. וראה הערה הבאה.</w:t>
      </w:r>
    </w:p>
  </w:footnote>
  <w:footnote w:id="38">
    <w:p w:rsidR="08376477" w:rsidRDefault="08376477" w:rsidP="08BA24B8">
      <w:pPr>
        <w:pStyle w:val="FootnoteText"/>
        <w:rPr>
          <w:rFonts w:hint="cs"/>
        </w:rPr>
      </w:pPr>
      <w:r>
        <w:rPr>
          <w:rtl/>
        </w:rPr>
        <w:t>&lt;</w:t>
      </w:r>
      <w:r>
        <w:rPr>
          <w:rStyle w:val="FootnoteReference"/>
        </w:rPr>
        <w:footnoteRef/>
      </w:r>
      <w:r>
        <w:rPr>
          <w:rtl/>
        </w:rPr>
        <w:t>&gt;</w:t>
      </w:r>
      <w:r>
        <w:rPr>
          <w:rFonts w:hint="cs"/>
          <w:rtl/>
        </w:rPr>
        <w:t xml:space="preserve"> אע"פ שמצינו שחכמים דרשו "כל הימים" לרבות כל הימים ללא יוצא מהכלל [הובא בהערה הקודמת], ומשמע שסתם "ימים" אינו כולל כל הימים. אין זה קשיא, </w:t>
      </w:r>
      <w:r>
        <w:rPr>
          <w:rFonts w:hint="cs"/>
          <w:sz w:val="18"/>
          <w:rtl/>
        </w:rPr>
        <w:t>כי</w:t>
      </w:r>
      <w:r w:rsidRPr="082C2874">
        <w:rPr>
          <w:rFonts w:hint="cs"/>
          <w:sz w:val="18"/>
          <w:rtl/>
        </w:rPr>
        <w:t xml:space="preserve"> דיוק לשונו מורה שכאשר נאמרה תיבת "חיים", וכמו "ימי חייך", אז "</w:t>
      </w:r>
      <w:r w:rsidRPr="082C2874">
        <w:rPr>
          <w:rStyle w:val="LatinChar"/>
          <w:sz w:val="18"/>
          <w:rtl/>
          <w:lang w:val="en-GB"/>
        </w:rPr>
        <w:t>משמע כל הימים שאתה חי</w:t>
      </w:r>
      <w:r>
        <w:rPr>
          <w:rFonts w:hint="cs"/>
          <w:rtl/>
        </w:rPr>
        <w:t>". והביאור הוא כי אין חיים למחצה, וכמו שאמרו [ב"ק סה.] "</w:t>
      </w:r>
      <w:r>
        <w:rPr>
          <w:rtl/>
        </w:rPr>
        <w:t>מה לי קטלה כולה</w:t>
      </w:r>
      <w:r>
        <w:rPr>
          <w:rFonts w:hint="cs"/>
          <w:rtl/>
        </w:rPr>
        <w:t>,</w:t>
      </w:r>
      <w:r>
        <w:rPr>
          <w:rtl/>
        </w:rPr>
        <w:t xml:space="preserve"> מה לי קטלה פלגא</w:t>
      </w:r>
      <w:r>
        <w:rPr>
          <w:rFonts w:hint="cs"/>
          <w:rtl/>
        </w:rPr>
        <w:t xml:space="preserve">". </w:t>
      </w:r>
      <w:r>
        <w:rPr>
          <w:rtl/>
        </w:rPr>
        <w:t xml:space="preserve">ובנתיב התשובה ס"פ ג </w:t>
      </w:r>
      <w:r>
        <w:rPr>
          <w:rFonts w:hint="cs"/>
          <w:rtl/>
        </w:rPr>
        <w:t xml:space="preserve">[נו.] </w:t>
      </w:r>
      <w:r>
        <w:rPr>
          <w:rtl/>
        </w:rPr>
        <w:t xml:space="preserve">כתב: "כאשר יסורים באים עליו, דבר זה בטול החיים, שאין לו חיים כאשר ראוי. כי החיים נקרא כאשר הוא בבריאתו ובשלימותו... ומי שיסורין מושלין בו אין חייו חיים [ביצה לב:]". </w:t>
      </w:r>
      <w:r>
        <w:rPr>
          <w:rFonts w:hint="cs"/>
          <w:rtl/>
        </w:rPr>
        <w:t xml:space="preserve">וראה למעלה פל"ט הערה 107, פמ"ח הערה 215, ודר"ח פ"א מ"א [קיט.], ושם הערה 86. </w:t>
      </w:r>
    </w:p>
  </w:footnote>
  <w:footnote w:id="39">
    <w:p w:rsidR="08376477" w:rsidRDefault="08376477" w:rsidP="08A9101B">
      <w:pPr>
        <w:pStyle w:val="FootnoteText"/>
        <w:rPr>
          <w:rFonts w:hint="cs"/>
        </w:rPr>
      </w:pPr>
      <w:r>
        <w:rPr>
          <w:rtl/>
        </w:rPr>
        <w:t>&lt;</w:t>
      </w:r>
      <w:r>
        <w:rPr>
          <w:rStyle w:val="FootnoteReference"/>
        </w:rPr>
        <w:footnoteRef/>
      </w:r>
      <w:r>
        <w:rPr>
          <w:rtl/>
        </w:rPr>
        <w:t>&gt;</w:t>
      </w:r>
      <w:r>
        <w:rPr>
          <w:rFonts w:hint="cs"/>
          <w:rtl/>
        </w:rPr>
        <w:t xml:space="preserve"> שהרי האברבנאל [שם] כתב "</w:t>
      </w:r>
      <w:r w:rsidRPr="089A34A8">
        <w:rPr>
          <w:rtl/>
        </w:rPr>
        <w:t>כי הנה כבר התבאר במלאכת ההגיון</w:t>
      </w:r>
      <w:r>
        <w:rPr>
          <w:rFonts w:hint="cs"/>
          <w:rtl/>
        </w:rPr>
        <w:t xml:space="preserve">... </w:t>
      </w:r>
      <w:r w:rsidRPr="089A34A8">
        <w:rPr>
          <w:rtl/>
        </w:rPr>
        <w:t xml:space="preserve">שמלת </w:t>
      </w:r>
      <w:r>
        <w:rPr>
          <w:rFonts w:hint="cs"/>
          <w:rtl/>
        </w:rPr>
        <w:t>'</w:t>
      </w:r>
      <w:r w:rsidRPr="089A34A8">
        <w:rPr>
          <w:rtl/>
        </w:rPr>
        <w:t>כל</w:t>
      </w:r>
      <w:r>
        <w:rPr>
          <w:rFonts w:hint="cs"/>
          <w:rtl/>
        </w:rPr>
        <w:t>'</w:t>
      </w:r>
      <w:r w:rsidRPr="089A34A8">
        <w:rPr>
          <w:rtl/>
        </w:rPr>
        <w:t xml:space="preserve"> היא חומה כוללת</w:t>
      </w:r>
      <w:r>
        <w:rPr>
          <w:rFonts w:hint="cs"/>
          <w:rtl/>
        </w:rPr>
        <w:t>,</w:t>
      </w:r>
      <w:r w:rsidRPr="089A34A8">
        <w:rPr>
          <w:rtl/>
        </w:rPr>
        <w:t xml:space="preserve"> תכלול הפרטים כולם</w:t>
      </w:r>
      <w:r>
        <w:rPr>
          <w:rFonts w:hint="cs"/>
          <w:rtl/>
        </w:rPr>
        <w:t>" [הובא בהערה 36]. וכוונתו לספר "באור מלאכת ההגיון" לרמב"ם, תחילת הפרק השני.</w:t>
      </w:r>
    </w:p>
  </w:footnote>
  <w:footnote w:id="40">
    <w:p w:rsidR="08376477" w:rsidRDefault="08376477" w:rsidP="08685941">
      <w:pPr>
        <w:pStyle w:val="FootnoteText"/>
        <w:rPr>
          <w:rFonts w:hint="cs"/>
          <w:rtl/>
        </w:rPr>
      </w:pPr>
      <w:r>
        <w:rPr>
          <w:rtl/>
        </w:rPr>
        <w:t>&lt;</w:t>
      </w:r>
      <w:r>
        <w:rPr>
          <w:rStyle w:val="FootnoteReference"/>
        </w:rPr>
        <w:footnoteRef/>
      </w:r>
      <w:r>
        <w:rPr>
          <w:rtl/>
        </w:rPr>
        <w:t>&gt;</w:t>
      </w:r>
      <w:r>
        <w:rPr>
          <w:rFonts w:hint="cs"/>
          <w:rtl/>
        </w:rPr>
        <w:t xml:space="preserve"> חולין קלז: "</w:t>
      </w:r>
      <w:r>
        <w:rPr>
          <w:rtl/>
        </w:rPr>
        <w:t>לשון תורה לעצמה</w:t>
      </w:r>
      <w:r>
        <w:rPr>
          <w:rFonts w:hint="cs"/>
          <w:rtl/>
        </w:rPr>
        <w:t>,</w:t>
      </w:r>
      <w:r>
        <w:rPr>
          <w:rtl/>
        </w:rPr>
        <w:t xml:space="preserve"> לשון חכמים לעצמן</w:t>
      </w:r>
      <w:r>
        <w:rPr>
          <w:rFonts w:hint="cs"/>
          <w:rtl/>
        </w:rPr>
        <w:t>".</w:t>
      </w:r>
    </w:p>
  </w:footnote>
  <w:footnote w:id="41">
    <w:p w:rsidR="08376477" w:rsidRDefault="08376477" w:rsidP="0883493B">
      <w:pPr>
        <w:pStyle w:val="FootnoteText"/>
        <w:rPr>
          <w:rFonts w:hint="cs"/>
        </w:rPr>
      </w:pPr>
      <w:r>
        <w:rPr>
          <w:rtl/>
        </w:rPr>
        <w:t>&lt;</w:t>
      </w:r>
      <w:r>
        <w:rPr>
          <w:rStyle w:val="FootnoteReference"/>
        </w:rPr>
        <w:footnoteRef/>
      </w:r>
      <w:r>
        <w:rPr>
          <w:rtl/>
        </w:rPr>
        <w:t>&gt;</w:t>
      </w:r>
      <w:r>
        <w:rPr>
          <w:rFonts w:hint="cs"/>
          <w:rtl/>
        </w:rPr>
        <w:t xml:space="preserve"> לכאורה יותר מתאים לומר "בן זומא", כי הוא זה שדרש כן, כי ראב"ע הביא ראיה מדרשת בן זומא.</w:t>
      </w:r>
    </w:p>
  </w:footnote>
  <w:footnote w:id="42">
    <w:p w:rsidR="08376477" w:rsidRDefault="08376477" w:rsidP="086E632D">
      <w:pPr>
        <w:pStyle w:val="FootnoteText"/>
        <w:rPr>
          <w:rFonts w:hint="cs"/>
          <w:rtl/>
        </w:rPr>
      </w:pPr>
      <w:r>
        <w:rPr>
          <w:rtl/>
        </w:rPr>
        <w:t>&lt;</w:t>
      </w:r>
      <w:r>
        <w:rPr>
          <w:rStyle w:val="FootnoteReference"/>
        </w:rPr>
        <w:footnoteRef/>
      </w:r>
      <w:r>
        <w:rPr>
          <w:rtl/>
        </w:rPr>
        <w:t>&gt;</w:t>
      </w:r>
      <w:r>
        <w:rPr>
          <w:rFonts w:hint="cs"/>
          <w:rtl/>
        </w:rPr>
        <w:t xml:space="preserve"> כמו שאמרו חכמים [ברכות ט.] "</w:t>
      </w:r>
      <w:r>
        <w:rPr>
          <w:rtl/>
        </w:rPr>
        <w:t>הכל מודים כשנגאלו ישראל ממצרים לא נגאלו אלא בערב</w:t>
      </w:r>
      <w:r>
        <w:rPr>
          <w:rFonts w:hint="cs"/>
          <w:rtl/>
        </w:rPr>
        <w:t xml:space="preserve"> ["</w:t>
      </w:r>
      <w:r>
        <w:rPr>
          <w:rtl/>
        </w:rPr>
        <w:t>נתנו להם רשות לצאת</w:t>
      </w:r>
      <w:r>
        <w:rPr>
          <w:rFonts w:hint="cs"/>
          <w:rtl/>
        </w:rPr>
        <w:t>" (רש"י שם)],</w:t>
      </w:r>
      <w:r>
        <w:rPr>
          <w:rtl/>
        </w:rPr>
        <w:t xml:space="preserve"> שנאמר </w:t>
      </w:r>
      <w:r>
        <w:rPr>
          <w:rFonts w:hint="cs"/>
          <w:rtl/>
        </w:rPr>
        <w:t>[דברים טז, א] '</w:t>
      </w:r>
      <w:r>
        <w:rPr>
          <w:rtl/>
        </w:rPr>
        <w:t>הוציאך ה' אל</w:t>
      </w:r>
      <w:r>
        <w:rPr>
          <w:rFonts w:hint="cs"/>
          <w:rtl/>
        </w:rPr>
        <w:t>ק</w:t>
      </w:r>
      <w:r>
        <w:rPr>
          <w:rtl/>
        </w:rPr>
        <w:t>יך ממצרים לילה</w:t>
      </w:r>
      <w:r>
        <w:rPr>
          <w:rFonts w:hint="cs"/>
          <w:rtl/>
        </w:rPr>
        <w:t>'.</w:t>
      </w:r>
      <w:r>
        <w:rPr>
          <w:rtl/>
        </w:rPr>
        <w:t xml:space="preserve"> וכשיצאו לא יצאו אלא ביום</w:t>
      </w:r>
      <w:r>
        <w:rPr>
          <w:rFonts w:hint="cs"/>
          <w:rtl/>
        </w:rPr>
        <w:t>,</w:t>
      </w:r>
      <w:r>
        <w:rPr>
          <w:rtl/>
        </w:rPr>
        <w:t xml:space="preserve"> שנאמר </w:t>
      </w:r>
      <w:r>
        <w:rPr>
          <w:rFonts w:hint="cs"/>
          <w:rtl/>
        </w:rPr>
        <w:t>[במדבר לג, ג] '</w:t>
      </w:r>
      <w:r>
        <w:rPr>
          <w:rtl/>
        </w:rPr>
        <w:t>ממחרת הפסח יצאו בני ישראל ביד רמה</w:t>
      </w:r>
      <w:r>
        <w:rPr>
          <w:rFonts w:hint="cs"/>
          <w:rtl/>
        </w:rPr>
        <w:t xml:space="preserve">'". </w:t>
      </w:r>
    </w:p>
  </w:footnote>
  <w:footnote w:id="43">
    <w:p w:rsidR="08376477" w:rsidRDefault="08376477" w:rsidP="08193B73">
      <w:pPr>
        <w:pStyle w:val="FootnoteText"/>
        <w:rPr>
          <w:rFonts w:hint="cs"/>
          <w:rtl/>
        </w:rPr>
      </w:pPr>
      <w:r>
        <w:rPr>
          <w:rtl/>
        </w:rPr>
        <w:t>&lt;</w:t>
      </w:r>
      <w:r>
        <w:rPr>
          <w:rStyle w:val="FootnoteReference"/>
        </w:rPr>
        <w:footnoteRef/>
      </w:r>
      <w:r>
        <w:rPr>
          <w:rtl/>
        </w:rPr>
        <w:t>&gt;</w:t>
      </w:r>
      <w:r>
        <w:rPr>
          <w:rFonts w:hint="cs"/>
          <w:rtl/>
        </w:rPr>
        <w:t xml:space="preserve"> לשון רש"י [דברים טז, א] "</w:t>
      </w:r>
      <w:r>
        <w:rPr>
          <w:rtl/>
        </w:rPr>
        <w:t>ממצרים לילה - והלא ביום יצאו</w:t>
      </w:r>
      <w:r>
        <w:rPr>
          <w:rFonts w:hint="cs"/>
          <w:rtl/>
        </w:rPr>
        <w:t>,</w:t>
      </w:r>
      <w:r>
        <w:rPr>
          <w:rtl/>
        </w:rPr>
        <w:t xml:space="preserve"> שנאמר </w:t>
      </w:r>
      <w:r>
        <w:rPr>
          <w:rFonts w:hint="cs"/>
          <w:rtl/>
        </w:rPr>
        <w:t>[במדבר לג, ג] '</w:t>
      </w:r>
      <w:r>
        <w:rPr>
          <w:rtl/>
        </w:rPr>
        <w:t>ממחרת הפסח יצאו בני ישראל וגו'</w:t>
      </w:r>
      <w:r>
        <w:rPr>
          <w:rFonts w:hint="cs"/>
          <w:rtl/>
        </w:rPr>
        <w:t>'.</w:t>
      </w:r>
      <w:r>
        <w:rPr>
          <w:rtl/>
        </w:rPr>
        <w:t xml:space="preserve"> אלא לפי שבלילה נתן להם פרעה רשות לצאת</w:t>
      </w:r>
      <w:r>
        <w:rPr>
          <w:rFonts w:hint="cs"/>
          <w:rtl/>
        </w:rPr>
        <w:t>,</w:t>
      </w:r>
      <w:r>
        <w:rPr>
          <w:rtl/>
        </w:rPr>
        <w:t xml:space="preserve"> שנאמר </w:t>
      </w:r>
      <w:r>
        <w:rPr>
          <w:rFonts w:hint="cs"/>
          <w:rtl/>
        </w:rPr>
        <w:t>[שמות יב, לא] '</w:t>
      </w:r>
      <w:r>
        <w:rPr>
          <w:rtl/>
        </w:rPr>
        <w:t>ויקרא למשה ולאהרן לילה וגו'</w:t>
      </w:r>
      <w:r>
        <w:rPr>
          <w:rFonts w:hint="cs"/>
          <w:rtl/>
        </w:rPr>
        <w:t>'". ואמרו חכמים [מדרש תהלים מזמור קיג] "</w:t>
      </w:r>
      <w:r>
        <w:rPr>
          <w:rtl/>
        </w:rPr>
        <w:t>בשעה שבאת מכת בכורות</w:t>
      </w:r>
      <w:r>
        <w:rPr>
          <w:rFonts w:hint="cs"/>
          <w:rtl/>
        </w:rPr>
        <w:t>,</w:t>
      </w:r>
      <w:r>
        <w:rPr>
          <w:rtl/>
        </w:rPr>
        <w:t xml:space="preserve"> עמד לו פרעה והלך לו אצל משה ואהרן בלילה, שנאמר </w:t>
      </w:r>
      <w:r>
        <w:rPr>
          <w:rFonts w:hint="cs"/>
          <w:rtl/>
        </w:rPr>
        <w:t>[</w:t>
      </w:r>
      <w:r>
        <w:rPr>
          <w:rtl/>
        </w:rPr>
        <w:t>שמות יב, לא</w:t>
      </w:r>
      <w:r>
        <w:rPr>
          <w:rFonts w:hint="cs"/>
          <w:rtl/>
        </w:rPr>
        <w:t>]</w:t>
      </w:r>
      <w:r>
        <w:rPr>
          <w:rtl/>
        </w:rPr>
        <w:t xml:space="preserve"> </w:t>
      </w:r>
      <w:r>
        <w:rPr>
          <w:rFonts w:hint="cs"/>
          <w:rtl/>
        </w:rPr>
        <w:t>'</w:t>
      </w:r>
      <w:r>
        <w:rPr>
          <w:rtl/>
        </w:rPr>
        <w:t>ויקרא פרעה למשה ולאהרן לילה</w:t>
      </w:r>
      <w:r>
        <w:rPr>
          <w:rFonts w:hint="cs"/>
          <w:rtl/>
        </w:rPr>
        <w:t>'</w:t>
      </w:r>
      <w:r>
        <w:rPr>
          <w:rtl/>
        </w:rPr>
        <w:t>. והיה דופק פרעה על פתחו של משה ואהרן בלילה</w:t>
      </w:r>
      <w:r>
        <w:rPr>
          <w:rFonts w:hint="cs"/>
          <w:rtl/>
        </w:rPr>
        <w:t xml:space="preserve">... </w:t>
      </w:r>
      <w:r>
        <w:rPr>
          <w:rtl/>
        </w:rPr>
        <w:t>אמרו לו</w:t>
      </w:r>
      <w:r>
        <w:rPr>
          <w:rFonts w:hint="cs"/>
          <w:rtl/>
        </w:rPr>
        <w:t xml:space="preserve"> [משה ואהרן לפרעה]</w:t>
      </w:r>
      <w:r>
        <w:rPr>
          <w:rtl/>
        </w:rPr>
        <w:t>, ומבקש אתה לכלות את המכה הזאת ממך</w:t>
      </w:r>
      <w:r>
        <w:rPr>
          <w:rFonts w:hint="cs"/>
          <w:rtl/>
        </w:rPr>
        <w:t>,</w:t>
      </w:r>
      <w:r>
        <w:rPr>
          <w:rtl/>
        </w:rPr>
        <w:t xml:space="preserve"> א</w:t>
      </w:r>
      <w:r>
        <w:rPr>
          <w:rFonts w:hint="cs"/>
          <w:rtl/>
        </w:rPr>
        <w:t>ֱ</w:t>
      </w:r>
      <w:r>
        <w:rPr>
          <w:rtl/>
        </w:rPr>
        <w:t>מו</w:t>
      </w:r>
      <w:r>
        <w:rPr>
          <w:rFonts w:hint="cs"/>
          <w:rtl/>
        </w:rPr>
        <w:t>ֹ</w:t>
      </w:r>
      <w:r>
        <w:rPr>
          <w:rtl/>
        </w:rPr>
        <w:t xml:space="preserve">ר </w:t>
      </w:r>
      <w:r>
        <w:rPr>
          <w:rFonts w:hint="cs"/>
          <w:rtl/>
        </w:rPr>
        <w:t>'</w:t>
      </w:r>
      <w:r>
        <w:rPr>
          <w:rtl/>
        </w:rPr>
        <w:t>הרי אתם בני חורין</w:t>
      </w:r>
      <w:r>
        <w:rPr>
          <w:rFonts w:hint="cs"/>
          <w:rtl/>
        </w:rPr>
        <w:t>,</w:t>
      </w:r>
      <w:r>
        <w:rPr>
          <w:rtl/>
        </w:rPr>
        <w:t xml:space="preserve"> הרי אתם ברשותכם</w:t>
      </w:r>
      <w:r>
        <w:rPr>
          <w:rFonts w:hint="cs"/>
          <w:rtl/>
        </w:rPr>
        <w:t>,</w:t>
      </w:r>
      <w:r>
        <w:rPr>
          <w:rtl/>
        </w:rPr>
        <w:t xml:space="preserve"> הרי אתם עבדי</w:t>
      </w:r>
      <w:r w:rsidRPr="08193B73">
        <w:rPr>
          <w:sz w:val="18"/>
          <w:rtl/>
        </w:rPr>
        <w:t>ם של הקב"ה</w:t>
      </w:r>
      <w:r w:rsidRPr="08193B73">
        <w:rPr>
          <w:rFonts w:hint="cs"/>
          <w:sz w:val="18"/>
          <w:rtl/>
        </w:rPr>
        <w:t>'</w:t>
      </w:r>
      <w:r w:rsidRPr="08193B73">
        <w:rPr>
          <w:sz w:val="18"/>
          <w:rtl/>
        </w:rPr>
        <w:t>.</w:t>
      </w:r>
      <w:r w:rsidRPr="08193B73">
        <w:rPr>
          <w:rFonts w:hint="cs"/>
          <w:sz w:val="18"/>
          <w:rtl/>
        </w:rPr>
        <w:t xml:space="preserve"> </w:t>
      </w:r>
      <w:r w:rsidRPr="08193B73">
        <w:rPr>
          <w:sz w:val="18"/>
          <w:rtl/>
        </w:rPr>
        <w:t>התחיל פרעה צוח</w:t>
      </w:r>
      <w:r w:rsidRPr="08193B73">
        <w:rPr>
          <w:rFonts w:hint="cs"/>
          <w:sz w:val="18"/>
          <w:rtl/>
        </w:rPr>
        <w:t>;</w:t>
      </w:r>
      <w:r w:rsidRPr="08193B73">
        <w:rPr>
          <w:sz w:val="18"/>
          <w:rtl/>
        </w:rPr>
        <w:t xml:space="preserve"> לשעבר הייתם עבדי</w:t>
      </w:r>
      <w:r w:rsidRPr="08193B73">
        <w:rPr>
          <w:rFonts w:hint="cs"/>
          <w:sz w:val="18"/>
          <w:rtl/>
        </w:rPr>
        <w:t>,</w:t>
      </w:r>
      <w:r w:rsidRPr="08193B73">
        <w:rPr>
          <w:sz w:val="18"/>
          <w:rtl/>
        </w:rPr>
        <w:t xml:space="preserve"> אבל עכשיו הרי אתם בני חורין</w:t>
      </w:r>
      <w:r w:rsidRPr="08193B73">
        <w:rPr>
          <w:rFonts w:hint="cs"/>
          <w:sz w:val="18"/>
          <w:rtl/>
        </w:rPr>
        <w:t>,</w:t>
      </w:r>
      <w:r w:rsidRPr="08193B73">
        <w:rPr>
          <w:sz w:val="18"/>
          <w:rtl/>
        </w:rPr>
        <w:t xml:space="preserve"> הרי אתם ברשותכם</w:t>
      </w:r>
      <w:r w:rsidRPr="08193B73">
        <w:rPr>
          <w:rFonts w:hint="cs"/>
          <w:sz w:val="18"/>
          <w:rtl/>
        </w:rPr>
        <w:t xml:space="preserve">, </w:t>
      </w:r>
      <w:r w:rsidRPr="08193B73">
        <w:rPr>
          <w:sz w:val="18"/>
          <w:rtl/>
        </w:rPr>
        <w:t>והרי אתם עבדיו של הקב"ה</w:t>
      </w:r>
      <w:r w:rsidRPr="08193B73">
        <w:rPr>
          <w:rFonts w:hint="cs"/>
          <w:sz w:val="18"/>
          <w:rtl/>
        </w:rPr>
        <w:t xml:space="preserve">". ולמעלה פל"ז [תרצט.] כתב: "ואין להקשות, </w:t>
      </w:r>
      <w:r w:rsidRPr="08193B73">
        <w:rPr>
          <w:rStyle w:val="LatinChar"/>
          <w:sz w:val="18"/>
          <w:rtl/>
          <w:lang w:val="en-GB"/>
        </w:rPr>
        <w:t xml:space="preserve">כיון שנתן הטעם למצה </w:t>
      </w:r>
      <w:r>
        <w:rPr>
          <w:rStyle w:val="LatinChar"/>
          <w:rFonts w:hint="cs"/>
          <w:sz w:val="18"/>
          <w:rtl/>
          <w:lang w:val="en-GB"/>
        </w:rPr>
        <w:t>[</w:t>
      </w:r>
      <w:r w:rsidRPr="08193B73">
        <w:rPr>
          <w:rStyle w:val="LatinChar"/>
          <w:rFonts w:hint="cs"/>
          <w:sz w:val="18"/>
          <w:rtl/>
          <w:lang w:val="en-GB"/>
        </w:rPr>
        <w:t>הגדה של פסח</w:t>
      </w:r>
      <w:r>
        <w:rPr>
          <w:rStyle w:val="LatinChar"/>
          <w:rFonts w:hint="cs"/>
          <w:sz w:val="18"/>
          <w:rtl/>
          <w:lang w:val="en-GB"/>
        </w:rPr>
        <w:t>]</w:t>
      </w:r>
      <w:r w:rsidRPr="08193B73">
        <w:rPr>
          <w:rStyle w:val="LatinChar"/>
          <w:rFonts w:hint="cs"/>
          <w:sz w:val="18"/>
          <w:rtl/>
          <w:lang w:val="en-GB"/>
        </w:rPr>
        <w:t xml:space="preserve"> </w:t>
      </w:r>
      <w:r w:rsidRPr="08193B73">
        <w:rPr>
          <w:rStyle w:val="LatinChar"/>
          <w:sz w:val="18"/>
          <w:rtl/>
          <w:lang w:val="en-GB"/>
        </w:rPr>
        <w:t xml:space="preserve">מפני </w:t>
      </w:r>
      <w:r>
        <w:rPr>
          <w:rStyle w:val="LatinChar"/>
          <w:rFonts w:hint="cs"/>
          <w:sz w:val="18"/>
          <w:rtl/>
          <w:lang w:val="en-GB"/>
        </w:rPr>
        <w:t>'</w:t>
      </w:r>
      <w:r w:rsidRPr="08193B73">
        <w:rPr>
          <w:rStyle w:val="LatinChar"/>
          <w:sz w:val="18"/>
          <w:rtl/>
          <w:lang w:val="en-GB"/>
        </w:rPr>
        <w:t>שלא הספיק בצקת אבותינו להחמיץ עד שגאלם</w:t>
      </w:r>
      <w:r>
        <w:rPr>
          <w:rStyle w:val="LatinChar"/>
          <w:rFonts w:hint="cs"/>
          <w:sz w:val="18"/>
          <w:rtl/>
          <w:lang w:val="en-GB"/>
        </w:rPr>
        <w:t>'</w:t>
      </w:r>
      <w:r w:rsidRPr="08193B73">
        <w:rPr>
          <w:rStyle w:val="LatinChar"/>
          <w:sz w:val="18"/>
          <w:rtl/>
          <w:lang w:val="en-GB"/>
        </w:rPr>
        <w:t>, וזה ביום היה</w:t>
      </w:r>
      <w:r w:rsidRPr="08193B73">
        <w:rPr>
          <w:rStyle w:val="LatinChar"/>
          <w:rFonts w:hint="cs"/>
          <w:sz w:val="18"/>
          <w:rtl/>
          <w:lang w:val="en-GB"/>
        </w:rPr>
        <w:t>,</w:t>
      </w:r>
      <w:r w:rsidRPr="08193B73">
        <w:rPr>
          <w:rStyle w:val="LatinChar"/>
          <w:sz w:val="18"/>
          <w:rtl/>
          <w:lang w:val="en-GB"/>
        </w:rPr>
        <w:t xml:space="preserve"> שהרי ביום יצאו ישראל ממצרים</w:t>
      </w:r>
      <w:r w:rsidRPr="08193B73">
        <w:rPr>
          <w:rStyle w:val="LatinChar"/>
          <w:rFonts w:hint="cs"/>
          <w:sz w:val="18"/>
          <w:rtl/>
          <w:lang w:val="en-GB"/>
        </w:rPr>
        <w:t>,</w:t>
      </w:r>
      <w:r w:rsidRPr="08193B73">
        <w:rPr>
          <w:rStyle w:val="LatinChar"/>
          <w:sz w:val="18"/>
          <w:rtl/>
          <w:lang w:val="en-GB"/>
        </w:rPr>
        <w:t xml:space="preserve"> כדכ</w:t>
      </w:r>
      <w:r w:rsidRPr="08193B73">
        <w:rPr>
          <w:rStyle w:val="LatinChar"/>
          <w:rFonts w:hint="cs"/>
          <w:sz w:val="18"/>
          <w:rtl/>
          <w:lang w:val="en-GB"/>
        </w:rPr>
        <w:t>תיב</w:t>
      </w:r>
      <w:r w:rsidRPr="08193B73">
        <w:rPr>
          <w:rStyle w:val="LatinChar"/>
          <w:sz w:val="18"/>
          <w:rtl/>
          <w:lang w:val="en-GB"/>
        </w:rPr>
        <w:t xml:space="preserve"> </w:t>
      </w:r>
      <w:r>
        <w:rPr>
          <w:rStyle w:val="LatinChar"/>
          <w:rFonts w:hint="cs"/>
          <w:sz w:val="18"/>
          <w:rtl/>
          <w:lang w:val="en-GB"/>
        </w:rPr>
        <w:t>[</w:t>
      </w:r>
      <w:r w:rsidRPr="08193B73">
        <w:rPr>
          <w:rStyle w:val="LatinChar"/>
          <w:sz w:val="18"/>
          <w:rtl/>
          <w:lang w:val="en-GB"/>
        </w:rPr>
        <w:t>במדבר לג</w:t>
      </w:r>
      <w:r w:rsidRPr="08193B73">
        <w:rPr>
          <w:rStyle w:val="LatinChar"/>
          <w:rFonts w:hint="cs"/>
          <w:sz w:val="18"/>
          <w:rtl/>
          <w:lang w:val="en-GB"/>
        </w:rPr>
        <w:t>, ג</w:t>
      </w:r>
      <w:r>
        <w:rPr>
          <w:rStyle w:val="LatinChar"/>
          <w:rFonts w:hint="cs"/>
          <w:sz w:val="18"/>
          <w:rtl/>
          <w:lang w:val="en-GB"/>
        </w:rPr>
        <w:t>]</w:t>
      </w:r>
      <w:r w:rsidRPr="08193B73">
        <w:rPr>
          <w:rStyle w:val="LatinChar"/>
          <w:sz w:val="18"/>
          <w:rtl/>
          <w:lang w:val="en-GB"/>
        </w:rPr>
        <w:t xml:space="preserve"> </w:t>
      </w:r>
      <w:r>
        <w:rPr>
          <w:rStyle w:val="LatinChar"/>
          <w:rFonts w:hint="cs"/>
          <w:sz w:val="18"/>
          <w:rtl/>
          <w:lang w:val="en-GB"/>
        </w:rPr>
        <w:t>'</w:t>
      </w:r>
      <w:r w:rsidRPr="08193B73">
        <w:rPr>
          <w:rStyle w:val="LatinChar"/>
          <w:sz w:val="18"/>
          <w:rtl/>
          <w:lang w:val="en-GB"/>
        </w:rPr>
        <w:t>ממחרת הפסח יצאו בני ישראל</w:t>
      </w:r>
      <w:r>
        <w:rPr>
          <w:rStyle w:val="LatinChar"/>
          <w:rFonts w:hint="cs"/>
          <w:sz w:val="18"/>
          <w:rtl/>
          <w:lang w:val="en-GB"/>
        </w:rPr>
        <w:t>'</w:t>
      </w:r>
      <w:r w:rsidRPr="08193B73">
        <w:rPr>
          <w:rStyle w:val="LatinChar"/>
          <w:rFonts w:hint="cs"/>
          <w:sz w:val="18"/>
          <w:rtl/>
          <w:lang w:val="en-GB"/>
        </w:rPr>
        <w:t>,</w:t>
      </w:r>
      <w:r w:rsidRPr="08193B73">
        <w:rPr>
          <w:rStyle w:val="LatinChar"/>
          <w:sz w:val="18"/>
          <w:rtl/>
          <w:lang w:val="en-GB"/>
        </w:rPr>
        <w:t xml:space="preserve"> ולא בלילה, וא</w:t>
      </w:r>
      <w:r w:rsidRPr="08193B73">
        <w:rPr>
          <w:rStyle w:val="LatinChar"/>
          <w:rFonts w:hint="cs"/>
          <w:sz w:val="18"/>
          <w:rtl/>
          <w:lang w:val="en-GB"/>
        </w:rPr>
        <w:t>ם כן</w:t>
      </w:r>
      <w:r w:rsidRPr="08193B73">
        <w:rPr>
          <w:rStyle w:val="LatinChar"/>
          <w:sz w:val="18"/>
          <w:rtl/>
          <w:lang w:val="en-GB"/>
        </w:rPr>
        <w:t xml:space="preserve"> למה מחויבים לאכול מצה בלילה. שאין זה קושיא</w:t>
      </w:r>
      <w:r w:rsidRPr="08193B73">
        <w:rPr>
          <w:rStyle w:val="LatinChar"/>
          <w:rFonts w:hint="cs"/>
          <w:sz w:val="18"/>
          <w:rtl/>
          <w:lang w:val="en-GB"/>
        </w:rPr>
        <w:t>,</w:t>
      </w:r>
      <w:r w:rsidRPr="08193B73">
        <w:rPr>
          <w:rStyle w:val="LatinChar"/>
          <w:sz w:val="18"/>
          <w:rtl/>
          <w:lang w:val="en-GB"/>
        </w:rPr>
        <w:t xml:space="preserve"> כי המצרים היו ממהרים לשלחם, ומה שהיו ממהרים לשלחם זה היה בלילה דוקא</w:t>
      </w:r>
      <w:r w:rsidRPr="08193B73">
        <w:rPr>
          <w:rStyle w:val="LatinChar"/>
          <w:rFonts w:hint="cs"/>
          <w:sz w:val="18"/>
          <w:rtl/>
          <w:lang w:val="en-GB"/>
        </w:rPr>
        <w:t>,</w:t>
      </w:r>
      <w:r w:rsidRPr="08193B73">
        <w:rPr>
          <w:rStyle w:val="LatinChar"/>
          <w:sz w:val="18"/>
          <w:rtl/>
          <w:lang w:val="en-GB"/>
        </w:rPr>
        <w:t xml:space="preserve"> רק ביום יצאו</w:t>
      </w:r>
      <w:r w:rsidRPr="08193B73">
        <w:rPr>
          <w:rStyle w:val="LatinChar"/>
          <w:rFonts w:hint="cs"/>
          <w:sz w:val="18"/>
          <w:rtl/>
          <w:lang w:val="en-GB"/>
        </w:rPr>
        <w:t>.</w:t>
      </w:r>
      <w:r w:rsidRPr="08193B73">
        <w:rPr>
          <w:rStyle w:val="LatinChar"/>
          <w:sz w:val="18"/>
          <w:rtl/>
          <w:lang w:val="en-GB"/>
        </w:rPr>
        <w:t xml:space="preserve"> ולפיכך אכילת מצה על שם </w:t>
      </w:r>
      <w:r>
        <w:rPr>
          <w:rStyle w:val="LatinChar"/>
          <w:rFonts w:hint="cs"/>
          <w:sz w:val="18"/>
          <w:rtl/>
          <w:lang w:val="en-GB"/>
        </w:rPr>
        <w:t>[</w:t>
      </w:r>
      <w:r w:rsidRPr="08193B73">
        <w:rPr>
          <w:rStyle w:val="LatinChar"/>
          <w:rFonts w:hint="cs"/>
          <w:sz w:val="18"/>
          <w:rtl/>
          <w:lang w:val="en-GB"/>
        </w:rPr>
        <w:t>דברים טז, ג</w:t>
      </w:r>
      <w:r>
        <w:rPr>
          <w:rStyle w:val="LatinChar"/>
          <w:rFonts w:hint="cs"/>
          <w:sz w:val="18"/>
          <w:rtl/>
          <w:lang w:val="en-GB"/>
        </w:rPr>
        <w:t>]</w:t>
      </w:r>
      <w:r w:rsidRPr="08193B73">
        <w:rPr>
          <w:rStyle w:val="LatinChar"/>
          <w:rFonts w:hint="cs"/>
          <w:sz w:val="18"/>
          <w:rtl/>
          <w:lang w:val="en-GB"/>
        </w:rPr>
        <w:t xml:space="preserve"> </w:t>
      </w:r>
      <w:r>
        <w:rPr>
          <w:rStyle w:val="LatinChar"/>
          <w:rFonts w:hint="cs"/>
          <w:sz w:val="18"/>
          <w:rtl/>
          <w:lang w:val="en-GB"/>
        </w:rPr>
        <w:t>'</w:t>
      </w:r>
      <w:r w:rsidRPr="08193B73">
        <w:rPr>
          <w:rStyle w:val="LatinChar"/>
          <w:sz w:val="18"/>
          <w:rtl/>
          <w:lang w:val="en-GB"/>
        </w:rPr>
        <w:t>כי בחפזון יצאת ממצרים</w:t>
      </w:r>
      <w:r>
        <w:rPr>
          <w:rStyle w:val="LatinChar"/>
          <w:rFonts w:hint="cs"/>
          <w:sz w:val="18"/>
          <w:rtl/>
          <w:lang w:val="en-GB"/>
        </w:rPr>
        <w:t>'</w:t>
      </w:r>
      <w:r w:rsidRPr="08193B73">
        <w:rPr>
          <w:rStyle w:val="LatinChar"/>
          <w:rFonts w:hint="cs"/>
          <w:sz w:val="18"/>
          <w:rtl/>
          <w:lang w:val="en-GB"/>
        </w:rPr>
        <w:t>,</w:t>
      </w:r>
      <w:r w:rsidRPr="08193B73">
        <w:rPr>
          <w:rStyle w:val="LatinChar"/>
          <w:sz w:val="18"/>
          <w:rtl/>
          <w:lang w:val="en-GB"/>
        </w:rPr>
        <w:t xml:space="preserve"> ראוי לאכול בלילה</w:t>
      </w:r>
      <w:r w:rsidRPr="08193B73">
        <w:rPr>
          <w:rStyle w:val="LatinChar"/>
          <w:rFonts w:hint="cs"/>
          <w:sz w:val="18"/>
          <w:rtl/>
          <w:lang w:val="en-GB"/>
        </w:rPr>
        <w:t>,</w:t>
      </w:r>
      <w:r w:rsidRPr="08193B73">
        <w:rPr>
          <w:rStyle w:val="LatinChar"/>
          <w:sz w:val="18"/>
          <w:rtl/>
          <w:lang w:val="en-GB"/>
        </w:rPr>
        <w:t xml:space="preserve"> ולא ביום</w:t>
      </w:r>
      <w:r>
        <w:rPr>
          <w:rFonts w:hint="cs"/>
          <w:rtl/>
        </w:rPr>
        <w:t>".</w:t>
      </w:r>
    </w:p>
  </w:footnote>
  <w:footnote w:id="44">
    <w:p w:rsidR="08376477" w:rsidRDefault="08376477" w:rsidP="08E37597">
      <w:pPr>
        <w:pStyle w:val="FootnoteText"/>
        <w:rPr>
          <w:rFonts w:hint="cs"/>
          <w:rtl/>
        </w:rPr>
      </w:pPr>
      <w:r>
        <w:rPr>
          <w:rtl/>
        </w:rPr>
        <w:t>&lt;</w:t>
      </w:r>
      <w:r>
        <w:rPr>
          <w:rStyle w:val="FootnoteReference"/>
        </w:rPr>
        <w:footnoteRef/>
      </w:r>
      <w:r>
        <w:rPr>
          <w:rtl/>
        </w:rPr>
        <w:t>&gt;</w:t>
      </w:r>
      <w:r>
        <w:rPr>
          <w:rFonts w:hint="cs"/>
          <w:rtl/>
        </w:rPr>
        <w:t xml:space="preserve"> אודות שיצ"מ החלה בלילה ונסתיימה ביום, כן כתב למעלה </w:t>
      </w:r>
      <w:r w:rsidRPr="0865260F">
        <w:rPr>
          <w:rFonts w:hint="cs"/>
          <w:sz w:val="18"/>
          <w:rtl/>
        </w:rPr>
        <w:t>פל"ו [תרנז.]</w:t>
      </w:r>
      <w:r>
        <w:rPr>
          <w:rFonts w:hint="cs"/>
          <w:sz w:val="18"/>
          <w:rtl/>
        </w:rPr>
        <w:t>, וז"ל</w:t>
      </w:r>
      <w:r w:rsidRPr="0865260F">
        <w:rPr>
          <w:rFonts w:hint="cs"/>
          <w:sz w:val="18"/>
          <w:rtl/>
        </w:rPr>
        <w:t>: "</w:t>
      </w:r>
      <w:r w:rsidRPr="0865260F">
        <w:rPr>
          <w:rStyle w:val="LatinChar"/>
          <w:sz w:val="18"/>
          <w:rtl/>
          <w:lang w:val="en-GB"/>
        </w:rPr>
        <w:t>מכת בכורות בלילה, שהלילה מתיחס אל ההפסד ביותר, ולכך זאת המכה בלילה</w:t>
      </w:r>
      <w:r>
        <w:rPr>
          <w:rStyle w:val="LatinChar"/>
          <w:rFonts w:hint="cs"/>
          <w:sz w:val="18"/>
          <w:rtl/>
          <w:lang w:val="en-GB"/>
        </w:rPr>
        <w:t>..</w:t>
      </w:r>
      <w:r w:rsidRPr="0865260F">
        <w:rPr>
          <w:rStyle w:val="LatinChar"/>
          <w:rFonts w:hint="cs"/>
          <w:sz w:val="18"/>
          <w:rtl/>
          <w:lang w:val="en-GB"/>
        </w:rPr>
        <w:t>.</w:t>
      </w:r>
      <w:r w:rsidRPr="0865260F">
        <w:rPr>
          <w:rStyle w:val="LatinChar"/>
          <w:sz w:val="18"/>
          <w:rtl/>
          <w:lang w:val="en-GB"/>
        </w:rPr>
        <w:t xml:space="preserve"> ונסתלק כח מצרים מעל ישראל בלילה על ידי מכת בכורות.</w:t>
      </w:r>
      <w:r>
        <w:rPr>
          <w:rStyle w:val="LatinChar"/>
          <w:rFonts w:hint="cs"/>
          <w:sz w:val="18"/>
          <w:rtl/>
          <w:lang w:val="en-GB"/>
        </w:rPr>
        <w:t>..</w:t>
      </w:r>
      <w:r w:rsidRPr="0865260F">
        <w:rPr>
          <w:rStyle w:val="LatinChar"/>
          <w:sz w:val="18"/>
          <w:rtl/>
          <w:lang w:val="en-GB"/>
        </w:rPr>
        <w:t xml:space="preserve"> </w:t>
      </w:r>
      <w:r>
        <w:rPr>
          <w:rStyle w:val="LatinChar"/>
          <w:rFonts w:hint="cs"/>
          <w:sz w:val="18"/>
          <w:rtl/>
          <w:lang w:val="en-GB"/>
        </w:rPr>
        <w:t>[ו]</w:t>
      </w:r>
      <w:r w:rsidRPr="0865260F">
        <w:rPr>
          <w:rStyle w:val="LatinChar"/>
          <w:sz w:val="18"/>
          <w:rtl/>
          <w:lang w:val="en-GB"/>
        </w:rPr>
        <w:t>היציאה ממצרים</w:t>
      </w:r>
      <w:r w:rsidRPr="0865260F">
        <w:rPr>
          <w:rStyle w:val="LatinChar"/>
          <w:rFonts w:hint="cs"/>
          <w:sz w:val="18"/>
          <w:rtl/>
          <w:lang w:val="en-GB"/>
        </w:rPr>
        <w:t>,</w:t>
      </w:r>
      <w:r w:rsidRPr="0865260F">
        <w:rPr>
          <w:rStyle w:val="LatinChar"/>
          <w:sz w:val="18"/>
          <w:rtl/>
          <w:lang w:val="en-GB"/>
        </w:rPr>
        <w:t xml:space="preserve"> שהיא הגאולה</w:t>
      </w:r>
      <w:r w:rsidRPr="0865260F">
        <w:rPr>
          <w:rStyle w:val="LatinChar"/>
          <w:rFonts w:hint="cs"/>
          <w:sz w:val="18"/>
          <w:rtl/>
          <w:lang w:val="en-GB"/>
        </w:rPr>
        <w:t>,</w:t>
      </w:r>
      <w:r w:rsidRPr="0865260F">
        <w:rPr>
          <w:rStyle w:val="LatinChar"/>
          <w:sz w:val="18"/>
          <w:rtl/>
          <w:lang w:val="en-GB"/>
        </w:rPr>
        <w:t xml:space="preserve"> לא היתה רק ביום</w:t>
      </w:r>
      <w:r>
        <w:rPr>
          <w:rStyle w:val="LatinChar"/>
          <w:rFonts w:hint="cs"/>
          <w:sz w:val="18"/>
          <w:rtl/>
          <w:lang w:val="en-GB"/>
        </w:rPr>
        <w:t xml:space="preserve">... </w:t>
      </w:r>
      <w:r w:rsidRPr="0865260F">
        <w:rPr>
          <w:rStyle w:val="LatinChar"/>
          <w:sz w:val="18"/>
          <w:rtl/>
          <w:lang w:val="en-GB"/>
        </w:rPr>
        <w:t>הסרת כח מצרים והפסד שלהם בלילה, והיציאה</w:t>
      </w:r>
      <w:r w:rsidRPr="0865260F">
        <w:rPr>
          <w:rStyle w:val="LatinChar"/>
          <w:rFonts w:hint="cs"/>
          <w:sz w:val="18"/>
          <w:rtl/>
          <w:lang w:val="en-GB"/>
        </w:rPr>
        <w:t>,</w:t>
      </w:r>
      <w:r w:rsidRPr="0865260F">
        <w:rPr>
          <w:rStyle w:val="LatinChar"/>
          <w:sz w:val="18"/>
          <w:rtl/>
          <w:lang w:val="en-GB"/>
        </w:rPr>
        <w:t xml:space="preserve"> שהוא הויה לישראל</w:t>
      </w:r>
      <w:r w:rsidRPr="0865260F">
        <w:rPr>
          <w:rStyle w:val="LatinChar"/>
          <w:rFonts w:hint="cs"/>
          <w:sz w:val="18"/>
          <w:rtl/>
          <w:lang w:val="en-GB"/>
        </w:rPr>
        <w:t>,</w:t>
      </w:r>
      <w:r w:rsidRPr="0865260F">
        <w:rPr>
          <w:rStyle w:val="LatinChar"/>
          <w:sz w:val="18"/>
          <w:rtl/>
          <w:lang w:val="en-GB"/>
        </w:rPr>
        <w:t xml:space="preserve"> ביום היה</w:t>
      </w:r>
      <w:r>
        <w:rPr>
          <w:rFonts w:hint="cs"/>
          <w:rtl/>
        </w:rPr>
        <w:t xml:space="preserve">". ובהקדמה לאור חדש [פו:] כתב: "כי היום הוא מיוחד להנהגת הטבע, והניסים הם בלילה, וכך תמצא שהיתה מכת בכורות בלילה, אבל היציאה ממצרים ביום, כי היום הוא מיוחד להנהגת הטבע, והיציאה עצמה הוא כסדר העולם" [הובא למעלה פל"ו הערה 64, ופל"ז הערה 34]. וראה פחד יצחק מאמר עא אות ז בביאור מדוע יצ"מ נחלקה לשני חלקים אלו. </w:t>
      </w:r>
    </w:p>
  </w:footnote>
  <w:footnote w:id="45">
    <w:p w:rsidR="08376477" w:rsidRDefault="08376477" w:rsidP="08D732C2">
      <w:pPr>
        <w:pStyle w:val="FootnoteText"/>
        <w:rPr>
          <w:rFonts w:hint="cs"/>
        </w:rPr>
      </w:pPr>
      <w:r>
        <w:rPr>
          <w:rtl/>
        </w:rPr>
        <w:t>&lt;</w:t>
      </w:r>
      <w:r>
        <w:rPr>
          <w:rStyle w:val="FootnoteReference"/>
        </w:rPr>
        <w:footnoteRef/>
      </w:r>
      <w:r>
        <w:rPr>
          <w:rtl/>
        </w:rPr>
        <w:t>&gt;</w:t>
      </w:r>
      <w:r>
        <w:rPr>
          <w:rFonts w:hint="cs"/>
          <w:rtl/>
        </w:rPr>
        <w:t xml:space="preserve"> לשונו למעלה פל"ז [</w:t>
      </w:r>
      <w:r w:rsidRPr="08E37597">
        <w:rPr>
          <w:rFonts w:hint="cs"/>
          <w:sz w:val="18"/>
          <w:rtl/>
        </w:rPr>
        <w:t>תש:]: "</w:t>
      </w:r>
      <w:r w:rsidRPr="08E37597">
        <w:rPr>
          <w:rStyle w:val="LatinChar"/>
          <w:sz w:val="18"/>
          <w:rtl/>
          <w:lang w:val="en-GB"/>
        </w:rPr>
        <w:t>כל דבר שתולה בנס</w:t>
      </w:r>
      <w:r w:rsidRPr="08E37597">
        <w:rPr>
          <w:rStyle w:val="LatinChar"/>
          <w:rFonts w:hint="cs"/>
          <w:sz w:val="18"/>
          <w:rtl/>
          <w:lang w:val="en-GB"/>
        </w:rPr>
        <w:t>,</w:t>
      </w:r>
      <w:r w:rsidRPr="08E37597">
        <w:rPr>
          <w:rStyle w:val="LatinChar"/>
          <w:sz w:val="18"/>
          <w:rtl/>
          <w:lang w:val="en-GB"/>
        </w:rPr>
        <w:t xml:space="preserve"> היה בלילה ולא ביום, לפי שהלילה מיוחד לנסים ונפלאות מה שעשה במצרים</w:t>
      </w:r>
      <w:r w:rsidRPr="08E37597">
        <w:rPr>
          <w:rStyle w:val="LatinChar"/>
          <w:rFonts w:hint="cs"/>
          <w:sz w:val="18"/>
          <w:rtl/>
          <w:lang w:val="en-GB"/>
        </w:rPr>
        <w:t>.</w:t>
      </w:r>
      <w:r w:rsidRPr="08E37597">
        <w:rPr>
          <w:rStyle w:val="LatinChar"/>
          <w:sz w:val="18"/>
          <w:rtl/>
          <w:lang w:val="en-GB"/>
        </w:rPr>
        <w:t xml:space="preserve"> וכן קריעת ים סוף בלילה היה</w:t>
      </w:r>
      <w:r w:rsidRPr="08E37597">
        <w:rPr>
          <w:rStyle w:val="LatinChar"/>
          <w:rFonts w:hint="cs"/>
          <w:sz w:val="18"/>
          <w:rtl/>
          <w:lang w:val="en-GB"/>
        </w:rPr>
        <w:t xml:space="preserve"> </w:t>
      </w:r>
      <w:r>
        <w:rPr>
          <w:rStyle w:val="LatinChar"/>
          <w:rFonts w:hint="cs"/>
          <w:sz w:val="18"/>
          <w:rtl/>
          <w:lang w:val="en-GB"/>
        </w:rPr>
        <w:t>[</w:t>
      </w:r>
      <w:r w:rsidRPr="08E37597">
        <w:rPr>
          <w:rStyle w:val="LatinChar"/>
          <w:rFonts w:hint="cs"/>
          <w:sz w:val="18"/>
          <w:rtl/>
          <w:lang w:val="en-GB"/>
        </w:rPr>
        <w:t>שמות יד, כא</w:t>
      </w:r>
      <w:r>
        <w:rPr>
          <w:rStyle w:val="LatinChar"/>
          <w:rFonts w:hint="cs"/>
          <w:sz w:val="18"/>
          <w:rtl/>
          <w:lang w:val="en-GB"/>
        </w:rPr>
        <w:t>],</w:t>
      </w:r>
      <w:r w:rsidRPr="08E37597">
        <w:rPr>
          <w:rStyle w:val="LatinChar"/>
          <w:sz w:val="18"/>
          <w:rtl/>
          <w:lang w:val="en-GB"/>
        </w:rPr>
        <w:t xml:space="preserve"> וכל זה מפני כי מכות בכורות היה הפסד גמור למצרים</w:t>
      </w:r>
      <w:r w:rsidRPr="08E37597">
        <w:rPr>
          <w:rStyle w:val="LatinChar"/>
          <w:rFonts w:hint="cs"/>
          <w:sz w:val="18"/>
          <w:rtl/>
          <w:lang w:val="en-GB"/>
        </w:rPr>
        <w:t>,</w:t>
      </w:r>
      <w:r w:rsidRPr="08E37597">
        <w:rPr>
          <w:rStyle w:val="LatinChar"/>
          <w:sz w:val="18"/>
          <w:rtl/>
          <w:lang w:val="en-GB"/>
        </w:rPr>
        <w:t xml:space="preserve"> וכל שכן קריעת ים סוף, והלילה מתיחס אל ההפסד</w:t>
      </w:r>
      <w:r w:rsidRPr="08E37597">
        <w:rPr>
          <w:rStyle w:val="LatinChar"/>
          <w:rFonts w:hint="cs"/>
          <w:sz w:val="18"/>
          <w:rtl/>
          <w:lang w:val="en-GB"/>
        </w:rPr>
        <w:t>,</w:t>
      </w:r>
      <w:r w:rsidRPr="08E37597">
        <w:rPr>
          <w:rStyle w:val="LatinChar"/>
          <w:sz w:val="18"/>
          <w:rtl/>
          <w:lang w:val="en-GB"/>
        </w:rPr>
        <w:t xml:space="preserve"> ולכך היתה מכת בכורות וכן קריעת ים סוף בלילה דוקא</w:t>
      </w:r>
      <w:r>
        <w:rPr>
          <w:rFonts w:hint="cs"/>
          <w:rtl/>
        </w:rPr>
        <w:t xml:space="preserve">". ובכת"י למעלה [תצא.] כתב: "כבר נתבאר לך למה היתה מכת בכורות בלילה, מפני שמכה הזאת היא המכה היותר גדולה על מצרים, ובה יצאו. וראוי להיות המכה הזאת בלילה, מפני שהלילה גם כן אשר שולט מדת הדין, אשר היה שולט מדת הדין במצרים, ולכך בלילה היה. </w:t>
      </w:r>
      <w:r w:rsidRPr="08B12D70">
        <w:rPr>
          <w:rFonts w:hint="cs"/>
          <w:rtl/>
        </w:rPr>
        <w:t>ועוד</w:t>
      </w:r>
      <w:r>
        <w:rPr>
          <w:rFonts w:hint="cs"/>
          <w:rtl/>
        </w:rPr>
        <w:t>, כי הקב"ה עבר בתוך מצרים, והגלות העליונים בעולם התחתון הוא בלילה דוקא, כי היום הוא מיוחד להנהגת הטבע, אבל הלילה מיוחד לדברים אשר הם בלתי טבעים" [הובא למעלה פל"ז הערה 38, עיי"ש]. וראה בסמוך ציון 51.</w:t>
      </w:r>
    </w:p>
  </w:footnote>
  <w:footnote w:id="46">
    <w:p w:rsidR="08376477" w:rsidRDefault="08376477" w:rsidP="083024C9">
      <w:pPr>
        <w:pStyle w:val="FootnoteText"/>
        <w:rPr>
          <w:rFonts w:hint="cs"/>
        </w:rPr>
      </w:pPr>
      <w:r>
        <w:rPr>
          <w:rtl/>
        </w:rPr>
        <w:t>&lt;</w:t>
      </w:r>
      <w:r>
        <w:rPr>
          <w:rStyle w:val="FootnoteReference"/>
        </w:rPr>
        <w:footnoteRef/>
      </w:r>
      <w:r>
        <w:rPr>
          <w:rtl/>
        </w:rPr>
        <w:t>&gt;</w:t>
      </w:r>
      <w:r>
        <w:rPr>
          <w:rFonts w:hint="cs"/>
          <w:rtl/>
        </w:rPr>
        <w:t xml:space="preserve"> לשון רש"י [ברכות ד:] "</w:t>
      </w:r>
      <w:r>
        <w:rPr>
          <w:rtl/>
        </w:rPr>
        <w:t xml:space="preserve">עיקר גאולת מצרים בשחרית הוה, כדכתיב </w:t>
      </w:r>
      <w:r>
        <w:rPr>
          <w:rFonts w:hint="cs"/>
          <w:rtl/>
        </w:rPr>
        <w:t>[במדבר לג, ג] '</w:t>
      </w:r>
      <w:r>
        <w:rPr>
          <w:rtl/>
        </w:rPr>
        <w:t>ממחרת הפסח יצאו בני ישראל</w:t>
      </w:r>
      <w:r>
        <w:rPr>
          <w:rFonts w:hint="cs"/>
          <w:rtl/>
        </w:rPr>
        <w:t xml:space="preserve">'". </w:t>
      </w:r>
    </w:p>
  </w:footnote>
  <w:footnote w:id="47">
    <w:p w:rsidR="08376477" w:rsidRDefault="08376477" w:rsidP="08197235">
      <w:pPr>
        <w:pStyle w:val="FootnoteText"/>
        <w:rPr>
          <w:rFonts w:hint="cs"/>
        </w:rPr>
      </w:pPr>
      <w:r>
        <w:rPr>
          <w:rtl/>
        </w:rPr>
        <w:t>&lt;</w:t>
      </w:r>
      <w:r>
        <w:rPr>
          <w:rStyle w:val="FootnoteReference"/>
        </w:rPr>
        <w:footnoteRef/>
      </w:r>
      <w:r>
        <w:rPr>
          <w:rtl/>
        </w:rPr>
        <w:t>&gt;</w:t>
      </w:r>
      <w:r>
        <w:rPr>
          <w:rFonts w:hint="cs"/>
          <w:rtl/>
        </w:rPr>
        <w:t xml:space="preserve"> פירוש - עיקר היציאה היה ביום, ומחמת יציאה זו היתה מכת בכורות בלילה שלפניה, כי מכת בכורות חייבת להיות בלילה [כמבואר למעלה הערה 44], והיא נקבעה להיות בלילה שלפני יציאת היום מחמת שהיא "התחלת היציאה" [לשונו למעלה לאחר ציון 42]. ונמצא ששגרת המחשבה תופסת שבעקבות מכת בכורות שהיתה בלילה, לכך בני ישראל יצאו ממצרים למחרת ביום. אך כאן מבאר שהמהלך הוא הפוך; בעקבות היציאה שהיתה ביום, לכך נעשתה מכת בכורות בלילה שלפניה. והטעם לכך הוא שהכל נמשך אחר העיקר, ועיקר היציאה היה ביום, לכך הטפל ליציאה ימשך אחר עיקר היציאה. ואודות שהטפל נמשך אחר העיקר, כן נתבאר למעלה פל"ח הערה 37, פמ"ג הערות 161, 204, ופמ"ד הערה 27. ויש להעיר מדברי הגמרא [מגילה יז:], שאמרו שם "</w:t>
      </w:r>
      <w:r>
        <w:rPr>
          <w:rtl/>
        </w:rPr>
        <w:t xml:space="preserve">ומה ראו לומר גאולה בשביעית </w:t>
      </w:r>
      <w:r>
        <w:rPr>
          <w:rFonts w:hint="cs"/>
          <w:rtl/>
        </w:rPr>
        <w:t xml:space="preserve">[בברכות העמידה]. </w:t>
      </w:r>
      <w:r>
        <w:rPr>
          <w:rtl/>
        </w:rPr>
        <w:t>אמר רבא</w:t>
      </w:r>
      <w:r>
        <w:rPr>
          <w:rFonts w:hint="cs"/>
          <w:rtl/>
        </w:rPr>
        <w:t>,</w:t>
      </w:r>
      <w:r>
        <w:rPr>
          <w:rtl/>
        </w:rPr>
        <w:t xml:space="preserve"> מתוך שעתידין ליגאל בשביעית</w:t>
      </w:r>
      <w:r>
        <w:rPr>
          <w:rFonts w:hint="cs"/>
          <w:rtl/>
        </w:rPr>
        <w:t>,</w:t>
      </w:r>
      <w:r>
        <w:rPr>
          <w:rtl/>
        </w:rPr>
        <w:t xml:space="preserve"> לפיכך קבעוה בשביעית</w:t>
      </w:r>
      <w:r>
        <w:rPr>
          <w:rFonts w:hint="cs"/>
          <w:rtl/>
        </w:rPr>
        <w:t>.</w:t>
      </w:r>
      <w:r>
        <w:rPr>
          <w:rtl/>
        </w:rPr>
        <w:t xml:space="preserve"> והאמר מר</w:t>
      </w:r>
      <w:r>
        <w:rPr>
          <w:rFonts w:hint="cs"/>
          <w:rtl/>
        </w:rPr>
        <w:t>,</w:t>
      </w:r>
      <w:r>
        <w:rPr>
          <w:rtl/>
        </w:rPr>
        <w:t xml:space="preserve"> בששית קולות</w:t>
      </w:r>
      <w:r>
        <w:rPr>
          <w:rFonts w:hint="cs"/>
          <w:rtl/>
        </w:rPr>
        <w:t>,</w:t>
      </w:r>
      <w:r>
        <w:rPr>
          <w:rtl/>
        </w:rPr>
        <w:t xml:space="preserve"> בשביעית מלחמות</w:t>
      </w:r>
      <w:r>
        <w:rPr>
          <w:rFonts w:hint="cs"/>
          <w:rtl/>
        </w:rPr>
        <w:t>,</w:t>
      </w:r>
      <w:r>
        <w:rPr>
          <w:rtl/>
        </w:rPr>
        <w:t xml:space="preserve"> במוצאי שביעית בן דוד בא</w:t>
      </w:r>
      <w:r>
        <w:rPr>
          <w:rFonts w:hint="cs"/>
          <w:rtl/>
        </w:rPr>
        <w:t>.</w:t>
      </w:r>
      <w:r>
        <w:rPr>
          <w:rtl/>
        </w:rPr>
        <w:t xml:space="preserve"> מלחמה נמי אתחלתא דגאולה היא</w:t>
      </w:r>
      <w:r>
        <w:rPr>
          <w:rFonts w:hint="cs"/>
          <w:rtl/>
        </w:rPr>
        <w:t>", ופירש רש"י [שם] "</w:t>
      </w:r>
      <w:r>
        <w:rPr>
          <w:rtl/>
        </w:rPr>
        <w:t>כיון דשם גאולה עלה</w:t>
      </w:r>
      <w:r>
        <w:rPr>
          <w:rFonts w:hint="cs"/>
          <w:rtl/>
        </w:rPr>
        <w:t>,</w:t>
      </w:r>
      <w:r>
        <w:rPr>
          <w:rtl/>
        </w:rPr>
        <w:t xml:space="preserve"> קבעוה בשביעית</w:t>
      </w:r>
      <w:r>
        <w:rPr>
          <w:rFonts w:hint="cs"/>
          <w:rtl/>
        </w:rPr>
        <w:t xml:space="preserve">". ולפי חכמים יקשה, מדוע קבעו את ברכת הגאולה לפי התחלת הגאולה, ולא לפי עיקר הגאולה.  </w:t>
      </w:r>
    </w:p>
  </w:footnote>
  <w:footnote w:id="48">
    <w:p w:rsidR="08376477" w:rsidRDefault="08376477" w:rsidP="08C2130E">
      <w:pPr>
        <w:pStyle w:val="FootnoteText"/>
        <w:rPr>
          <w:rFonts w:hint="cs"/>
          <w:rtl/>
        </w:rPr>
      </w:pPr>
      <w:r>
        <w:rPr>
          <w:rtl/>
        </w:rPr>
        <w:t>&lt;</w:t>
      </w:r>
      <w:r>
        <w:rPr>
          <w:rStyle w:val="FootnoteReference"/>
        </w:rPr>
        <w:footnoteRef/>
      </w:r>
      <w:r>
        <w:rPr>
          <w:rtl/>
        </w:rPr>
        <w:t>&gt;</w:t>
      </w:r>
      <w:r>
        <w:rPr>
          <w:rFonts w:hint="cs"/>
          <w:rtl/>
        </w:rPr>
        <w:t xml:space="preserve"> לכך לפי חכמים אין צורך להזכיר יצ"מ בלילות, כי היום הוא העיקר והקובע. נמצא שר"א וחכמים נחלקו כמה חשיבות יש לתת למכת בכורות שהיתה בלילה; ר"א סובר שמחמת כן יש חיוב להזכיר יצ"מ בכל לילות השנה, וחכמים סוברים שאין מ"ב מחייבת הזכרה זו. ואע"פ שבגמרא ביארו שנחלקו בדרשת הפסוק, ואילו כאן מבאר שנחלקו בסברה, כבר השריש בנתיב היסורין פ"ב [ב, קעז.], שאידי ואידי קיימי, וכלשונו: "</w:t>
      </w:r>
      <w:r>
        <w:rPr>
          <w:rtl/>
        </w:rPr>
        <w:t>כבר אמרנו פעמים הרבה מאוד</w:t>
      </w:r>
      <w:r>
        <w:rPr>
          <w:rFonts w:hint="cs"/>
          <w:rtl/>
        </w:rPr>
        <w:t>,</w:t>
      </w:r>
      <w:r>
        <w:rPr>
          <w:rtl/>
        </w:rPr>
        <w:t xml:space="preserve"> עם כי חכמים ז"ל כל דבריהם מן המקרא</w:t>
      </w:r>
      <w:r>
        <w:rPr>
          <w:rFonts w:hint="cs"/>
          <w:rtl/>
        </w:rPr>
        <w:t>,</w:t>
      </w:r>
      <w:r>
        <w:rPr>
          <w:rtl/>
        </w:rPr>
        <w:t xml:space="preserve"> מ</w:t>
      </w:r>
      <w:r>
        <w:rPr>
          <w:rFonts w:hint="cs"/>
          <w:rtl/>
        </w:rPr>
        <w:t>כל מקום</w:t>
      </w:r>
      <w:r>
        <w:rPr>
          <w:rtl/>
        </w:rPr>
        <w:t xml:space="preserve"> צריכים דבריהם טעם, כי לא דרש הכתוב לבד בא ללמד</w:t>
      </w:r>
      <w:r>
        <w:rPr>
          <w:rFonts w:hint="cs"/>
          <w:rtl/>
        </w:rPr>
        <w:t>,</w:t>
      </w:r>
      <w:r>
        <w:rPr>
          <w:rtl/>
        </w:rPr>
        <w:t xml:space="preserve"> רק שיש כאן טעם שכלי ג"כ</w:t>
      </w:r>
      <w:r>
        <w:rPr>
          <w:rFonts w:hint="cs"/>
          <w:rtl/>
        </w:rPr>
        <w:t>.</w:t>
      </w:r>
      <w:r>
        <w:rPr>
          <w:rtl/>
        </w:rPr>
        <w:t xml:space="preserve"> ודבר זה ברור ואין ספק</w:t>
      </w:r>
      <w:r>
        <w:rPr>
          <w:rFonts w:hint="cs"/>
          <w:rtl/>
        </w:rPr>
        <w:t>,</w:t>
      </w:r>
      <w:r>
        <w:rPr>
          <w:rtl/>
        </w:rPr>
        <w:t xml:space="preserve"> כי לא על פי עד אחד סמכו</w:t>
      </w:r>
      <w:r>
        <w:rPr>
          <w:rFonts w:hint="cs"/>
          <w:rtl/>
        </w:rPr>
        <w:t>,</w:t>
      </w:r>
      <w:r>
        <w:rPr>
          <w:rtl/>
        </w:rPr>
        <w:t xml:space="preserve"> רק ג</w:t>
      </w:r>
      <w:r>
        <w:rPr>
          <w:rFonts w:hint="cs"/>
          <w:rtl/>
        </w:rPr>
        <w:t>ם כן</w:t>
      </w:r>
      <w:r>
        <w:rPr>
          <w:rtl/>
        </w:rPr>
        <w:t xml:space="preserve"> על הטעם השכלי שיש בזה</w:t>
      </w:r>
      <w:r>
        <w:rPr>
          <w:rFonts w:hint="cs"/>
          <w:rtl/>
        </w:rPr>
        <w:t xml:space="preserve">". </w:t>
      </w:r>
      <w:r w:rsidRPr="08D37666">
        <w:rPr>
          <w:rFonts w:hint="cs"/>
          <w:sz w:val="18"/>
          <w:rtl/>
        </w:rPr>
        <w:t>ובבאר הגולה סוף באר השלישי [דש:]</w:t>
      </w:r>
      <w:r>
        <w:rPr>
          <w:rFonts w:hint="cs"/>
          <w:sz w:val="18"/>
          <w:rtl/>
        </w:rPr>
        <w:t xml:space="preserve"> כתב כן בסגנון אחר, </w:t>
      </w:r>
      <w:r w:rsidRPr="08D37666">
        <w:rPr>
          <w:rFonts w:hint="cs"/>
          <w:sz w:val="18"/>
          <w:rtl/>
        </w:rPr>
        <w:t xml:space="preserve">וז"ל: "ועוד יש </w:t>
      </w:r>
      <w:r w:rsidRPr="08D37666">
        <w:rPr>
          <w:sz w:val="18"/>
          <w:rtl/>
        </w:rPr>
        <w:t>לך לדעת ולהבין, כי כל מה שדרשו חכמים מן הכתוב, לא היה עיקר שלמדו זה מן הכתוב, רק כי בלא זה הדבר הוא כך לפי דעת ושכל חכמים, והדבר הוא אמת בעצמו. וכאשר הדבר הוא אמת בעצמו, רק שאי אפשר שלא יהיה נרמז הדבר הזה בכתוב, כי התורה היא תמימה ויש בה הכל</w:t>
      </w:r>
      <w:r>
        <w:rPr>
          <w:rFonts w:hint="cs"/>
          <w:rtl/>
        </w:rPr>
        <w:t>" [הובא למעלה פ"ח הערה 78, פל"ד הערה 85, ולהלן הערה 71]. @</w:t>
      </w:r>
      <w:r w:rsidRPr="08CE0E1B">
        <w:rPr>
          <w:rFonts w:hint="cs"/>
          <w:b/>
          <w:bCs/>
          <w:rtl/>
        </w:rPr>
        <w:t>וכעין מחלוקת זו</w:t>
      </w:r>
      <w:r>
        <w:rPr>
          <w:rFonts w:hint="cs"/>
          <w:rtl/>
        </w:rPr>
        <w:t>^ נחלקו בגמרא [ברכות ד:] רבי יוחנן ורבי יהושע בן לוי אם יש לסמוך גאולה לתפילה בערבית [ריו"ח סובר שכן, וריב"ל סובר שלא]. ואמרו על בגמרא [שם] "</w:t>
      </w:r>
      <w:r>
        <w:rPr>
          <w:rtl/>
        </w:rPr>
        <w:t>במאי קא מפלגי</w:t>
      </w:r>
      <w:r>
        <w:rPr>
          <w:rFonts w:hint="cs"/>
          <w:rtl/>
        </w:rPr>
        <w:t xml:space="preserve">... </w:t>
      </w:r>
      <w:r>
        <w:rPr>
          <w:rtl/>
        </w:rPr>
        <w:t xml:space="preserve"> דרבי יוחנן סבר גאולה מאורתא נמי הוי</w:t>
      </w:r>
      <w:r>
        <w:rPr>
          <w:rFonts w:hint="cs"/>
          <w:rtl/>
        </w:rPr>
        <w:t>,</w:t>
      </w:r>
      <w:r>
        <w:rPr>
          <w:rtl/>
        </w:rPr>
        <w:t xml:space="preserve"> אלא גאולה מעלייתא לא הויא אלא עד צפרא</w:t>
      </w:r>
      <w:r>
        <w:rPr>
          <w:rFonts w:hint="cs"/>
          <w:rtl/>
        </w:rPr>
        <w:t>.</w:t>
      </w:r>
      <w:r>
        <w:rPr>
          <w:rtl/>
        </w:rPr>
        <w:t xml:space="preserve"> ורבי יהושע בן לוי סבר כיון דלא הויא אלא מצפרא</w:t>
      </w:r>
      <w:r>
        <w:rPr>
          <w:rFonts w:hint="cs"/>
          <w:rtl/>
        </w:rPr>
        <w:t>,</w:t>
      </w:r>
      <w:r>
        <w:rPr>
          <w:rtl/>
        </w:rPr>
        <w:t xml:space="preserve"> לא הויא גאולה מעלייתא</w:t>
      </w:r>
      <w:r>
        <w:rPr>
          <w:rFonts w:hint="cs"/>
          <w:rtl/>
        </w:rPr>
        <w:t>", ופירש רש"י [שם] "הילכך גאולה דאורתא לא חשיבא לאהדורי עלה סמיכת תפלה". נמצא שראב"ע סובר כרבי יוחנן, וחכמים סוברים כריב"ל. @</w:t>
      </w:r>
      <w:r w:rsidRPr="089020C8">
        <w:rPr>
          <w:rFonts w:hint="cs"/>
          <w:b/>
          <w:bCs/>
          <w:rtl/>
        </w:rPr>
        <w:t>ו</w:t>
      </w:r>
      <w:r>
        <w:rPr>
          <w:rFonts w:hint="cs"/>
          <w:b/>
          <w:bCs/>
          <w:rtl/>
        </w:rPr>
        <w:t>נתבאר כ</w:t>
      </w:r>
      <w:r w:rsidRPr="089020C8">
        <w:rPr>
          <w:rFonts w:hint="cs"/>
          <w:b/>
          <w:bCs/>
          <w:rtl/>
        </w:rPr>
        <w:t>א</w:t>
      </w:r>
      <w:r>
        <w:rPr>
          <w:rFonts w:hint="cs"/>
          <w:rtl/>
        </w:rPr>
        <w:t>ן^ במה נחלקו לגבי זכירת יצ"מ בלילות, אך לא נתבאר במה נחלקו לגבי זכירת יצ"מ לימות המשיח, דנהי שלחכמים "כל" מרבה לימות המשיח משום שאין לרבות את הלילות [לכך בהכרח יש לרבות לימות המשיח], אך מדוע לראב"ע ובן זומא עדיף לרבות את הלילות יותר מימות המשיח. ואולי יש לומר שהדרשה היותר מתבקשת היא רבוי הלילות, כי מכת בכורות היתה בלילה, וכמו שביאר, ולכך רבוי ימות המשיח הוא מרוחק יותר מרבוי הלילות. אך בתפארת ישראל פנ"ב [תתטז:] ביאר זאת באופן הבא, וז"ל: "</w:t>
      </w:r>
      <w:r>
        <w:rPr>
          <w:rtl/>
        </w:rPr>
        <w:t>ולי יראה דאף לבן זומא לא שתהא הזכרת יציאת מצרים בטלה, כי יציאת מצרים היא התחלת ישראל שהיו אל השם יתברך</w:t>
      </w:r>
      <w:r>
        <w:rPr>
          <w:rFonts w:hint="cs"/>
          <w:rtl/>
        </w:rPr>
        <w:t>,</w:t>
      </w:r>
      <w:r>
        <w:rPr>
          <w:rtl/>
        </w:rPr>
        <w:t xml:space="preserve"> ואין ח</w:t>
      </w:r>
      <w:r>
        <w:rPr>
          <w:rFonts w:hint="cs"/>
          <w:rtl/>
        </w:rPr>
        <w:t>י</w:t>
      </w:r>
      <w:r>
        <w:rPr>
          <w:rtl/>
        </w:rPr>
        <w:t>לוק בין בזמן הזה ובין לימות משיחנו</w:t>
      </w:r>
      <w:r>
        <w:rPr>
          <w:rFonts w:hint="cs"/>
          <w:rtl/>
        </w:rPr>
        <w:t>,</w:t>
      </w:r>
      <w:r>
        <w:rPr>
          <w:rtl/>
        </w:rPr>
        <w:t xml:space="preserve"> ואין צריך רבוי אל ימות משיחנו</w:t>
      </w:r>
      <w:r>
        <w:rPr>
          <w:rFonts w:hint="cs"/>
          <w:rtl/>
        </w:rPr>
        <w:t>,</w:t>
      </w:r>
      <w:r>
        <w:rPr>
          <w:rtl/>
        </w:rPr>
        <w:t xml:space="preserve"> שלעולם יש לזכור ההתחלה</w:t>
      </w:r>
      <w:r>
        <w:rPr>
          <w:rFonts w:hint="cs"/>
          <w:rtl/>
        </w:rPr>
        <w:t>,</w:t>
      </w:r>
      <w:r>
        <w:rPr>
          <w:rtl/>
        </w:rPr>
        <w:t xml:space="preserve"> היא יציאת מצרים</w:t>
      </w:r>
      <w:r>
        <w:rPr>
          <w:rFonts w:hint="cs"/>
          <w:rtl/>
        </w:rPr>
        <w:t>.</w:t>
      </w:r>
      <w:r>
        <w:rPr>
          <w:rtl/>
        </w:rPr>
        <w:t xml:space="preserve"> רק דחכמים דרשו </w:t>
      </w:r>
      <w:r>
        <w:rPr>
          <w:rFonts w:hint="cs"/>
          <w:rtl/>
        </w:rPr>
        <w:t>'</w:t>
      </w:r>
      <w:r>
        <w:rPr>
          <w:rtl/>
        </w:rPr>
        <w:t>כל ימי חייך</w:t>
      </w:r>
      <w:r>
        <w:rPr>
          <w:rFonts w:hint="cs"/>
          <w:rtl/>
        </w:rPr>
        <w:t>'</w:t>
      </w:r>
      <w:r>
        <w:rPr>
          <w:rtl/>
        </w:rPr>
        <w:t xml:space="preserve"> להביא לימות משיחנו</w:t>
      </w:r>
      <w:r>
        <w:rPr>
          <w:rFonts w:hint="cs"/>
          <w:rtl/>
        </w:rPr>
        <w:t>,</w:t>
      </w:r>
      <w:r>
        <w:rPr>
          <w:rtl/>
        </w:rPr>
        <w:t xml:space="preserve"> אם כן סבירא להו דהזכרת יציאת מצרים כדי לזכור הטובות שעשה השם יתברך עם ישראל</w:t>
      </w:r>
      <w:r>
        <w:rPr>
          <w:rFonts w:hint="cs"/>
          <w:rtl/>
        </w:rPr>
        <w:t>,</w:t>
      </w:r>
      <w:r>
        <w:rPr>
          <w:rtl/>
        </w:rPr>
        <w:t xml:space="preserve"> ולכן לדידהו ימות משיח</w:t>
      </w:r>
      <w:r>
        <w:rPr>
          <w:rFonts w:hint="cs"/>
          <w:rtl/>
        </w:rPr>
        <w:t>נו</w:t>
      </w:r>
      <w:r>
        <w:rPr>
          <w:rtl/>
        </w:rPr>
        <w:t xml:space="preserve"> רבוי, שלא תאמר כי אצל הטובה הגדולה של ימות משיחנו אין לזכור טובת יציאת מצרים</w:t>
      </w:r>
      <w:r>
        <w:rPr>
          <w:rFonts w:hint="cs"/>
          <w:rtl/>
        </w:rPr>
        <w:t>,</w:t>
      </w:r>
      <w:r>
        <w:rPr>
          <w:rtl/>
        </w:rPr>
        <w:t xml:space="preserve"> ולכך צריך רבוי</w:t>
      </w:r>
      <w:r>
        <w:rPr>
          <w:rFonts w:hint="cs"/>
          <w:rtl/>
        </w:rPr>
        <w:t xml:space="preserve">... [אך בן זומא סובר] </w:t>
      </w:r>
      <w:r>
        <w:rPr>
          <w:rtl/>
        </w:rPr>
        <w:t>שיש לזכור לעולם התחלת ישראל שהיו לעם ה' על ידי היציאה</w:t>
      </w:r>
      <w:r>
        <w:rPr>
          <w:rFonts w:hint="cs"/>
          <w:rtl/>
        </w:rPr>
        <w:t>,</w:t>
      </w:r>
      <w:r>
        <w:rPr>
          <w:rtl/>
        </w:rPr>
        <w:t xml:space="preserve"> ובשביל כך המצוה לזכור יום היציאה</w:t>
      </w:r>
      <w:r>
        <w:rPr>
          <w:rFonts w:hint="cs"/>
          <w:rtl/>
        </w:rPr>
        <w:t>,</w:t>
      </w:r>
      <w:r>
        <w:rPr>
          <w:rtl/>
        </w:rPr>
        <w:t xml:space="preserve"> ואם כן לא צריך רבוי</w:t>
      </w:r>
      <w:r>
        <w:rPr>
          <w:rFonts w:hint="cs"/>
          <w:rtl/>
        </w:rPr>
        <w:t>,</w:t>
      </w:r>
      <w:r>
        <w:rPr>
          <w:rtl/>
        </w:rPr>
        <w:t xml:space="preserve"> דמאי שנא ביאת משיחנו מבזמן הזה</w:t>
      </w:r>
      <w:r>
        <w:rPr>
          <w:rFonts w:hint="cs"/>
          <w:rtl/>
        </w:rPr>
        <w:t>,</w:t>
      </w:r>
      <w:r>
        <w:rPr>
          <w:rtl/>
        </w:rPr>
        <w:t xml:space="preserve"> כי לעולם צריך להזכיר התחלת ישראל</w:t>
      </w:r>
      <w:r>
        <w:rPr>
          <w:rFonts w:hint="cs"/>
          <w:rtl/>
        </w:rPr>
        <w:t>.</w:t>
      </w:r>
      <w:r>
        <w:rPr>
          <w:rtl/>
        </w:rPr>
        <w:t xml:space="preserve"> רק לדברי חכמים שהזכרת היציאה בשביל הטוב שהטיב השם יתב</w:t>
      </w:r>
      <w:r>
        <w:rPr>
          <w:rFonts w:hint="cs"/>
          <w:rtl/>
        </w:rPr>
        <w:t>רך</w:t>
      </w:r>
      <w:r>
        <w:rPr>
          <w:rtl/>
        </w:rPr>
        <w:t xml:space="preserve"> עמנו</w:t>
      </w:r>
      <w:r>
        <w:rPr>
          <w:rFonts w:hint="cs"/>
          <w:rtl/>
        </w:rPr>
        <w:t>,</w:t>
      </w:r>
      <w:r>
        <w:rPr>
          <w:rtl/>
        </w:rPr>
        <w:t xml:space="preserve"> והו</w:t>
      </w:r>
      <w:r>
        <w:rPr>
          <w:rFonts w:hint="cs"/>
          <w:rtl/>
        </w:rPr>
        <w:t>ה אמינא</w:t>
      </w:r>
      <w:r>
        <w:rPr>
          <w:rtl/>
        </w:rPr>
        <w:t xml:space="preserve"> שאצל הטוב</w:t>
      </w:r>
      <w:r>
        <w:rPr>
          <w:rFonts w:hint="cs"/>
          <w:rtl/>
        </w:rPr>
        <w:t>ה</w:t>
      </w:r>
      <w:r>
        <w:rPr>
          <w:rtl/>
        </w:rPr>
        <w:t xml:space="preserve"> שיהיה לישראל לימות משיחנו אין להזכיר יציאת מצרים</w:t>
      </w:r>
      <w:r>
        <w:rPr>
          <w:rFonts w:hint="cs"/>
          <w:rtl/>
        </w:rPr>
        <w:t>,</w:t>
      </w:r>
      <w:r>
        <w:rPr>
          <w:rtl/>
        </w:rPr>
        <w:t xml:space="preserve"> ולכך צריך רבוי של </w:t>
      </w:r>
      <w:r>
        <w:rPr>
          <w:rFonts w:hint="cs"/>
          <w:rtl/>
        </w:rPr>
        <w:t>'</w:t>
      </w:r>
      <w:r>
        <w:rPr>
          <w:rtl/>
        </w:rPr>
        <w:t>כל ימי חייך</w:t>
      </w:r>
      <w:r>
        <w:rPr>
          <w:rFonts w:hint="cs"/>
          <w:rtl/>
        </w:rPr>
        <w:t>'".</w:t>
      </w:r>
    </w:p>
  </w:footnote>
  <w:footnote w:id="49">
    <w:p w:rsidR="08376477" w:rsidRDefault="08376477" w:rsidP="088C54C7">
      <w:pPr>
        <w:pStyle w:val="FootnoteText"/>
        <w:rPr>
          <w:rFonts w:hint="cs"/>
        </w:rPr>
      </w:pPr>
      <w:r>
        <w:rPr>
          <w:rtl/>
        </w:rPr>
        <w:t>&lt;</w:t>
      </w:r>
      <w:r>
        <w:rPr>
          <w:rStyle w:val="FootnoteReference"/>
        </w:rPr>
        <w:footnoteRef/>
      </w:r>
      <w:r>
        <w:rPr>
          <w:rtl/>
        </w:rPr>
        <w:t>&gt;</w:t>
      </w:r>
      <w:r>
        <w:rPr>
          <w:rFonts w:hint="cs"/>
          <w:rtl/>
        </w:rPr>
        <w:t xml:space="preserve"> בכת"י למעלה [תפד:] סלל לו דרך אחרת בביאור עדיפות היום על פני הלילה בשאר ימות השנה, וכלשונו: "בשאר ימות השנה עיקר המצוה זכר ליציאת מצרים ביום, לפי שאנו מזכירים הטוב שעשה הקב"ה לישראל והוציאם, וזה היה ביום בודאי, ולא בלילה". וראה בסמוך הערה 51.</w:t>
      </w:r>
    </w:p>
  </w:footnote>
  <w:footnote w:id="50">
    <w:p w:rsidR="08376477" w:rsidRDefault="08376477" w:rsidP="08BF7453">
      <w:pPr>
        <w:pStyle w:val="FootnoteText"/>
        <w:rPr>
          <w:rFonts w:hint="cs"/>
          <w:rtl/>
        </w:rPr>
      </w:pPr>
      <w:r>
        <w:rPr>
          <w:rtl/>
        </w:rPr>
        <w:t>&lt;</w:t>
      </w:r>
      <w:r>
        <w:rPr>
          <w:rStyle w:val="FootnoteReference"/>
        </w:rPr>
        <w:footnoteRef/>
      </w:r>
      <w:r>
        <w:rPr>
          <w:rtl/>
        </w:rPr>
        <w:t>&gt;</w:t>
      </w:r>
      <w:r>
        <w:rPr>
          <w:rFonts w:hint="cs"/>
          <w:rtl/>
        </w:rPr>
        <w:t xml:space="preserve"> של מכת בכורות.</w:t>
      </w:r>
    </w:p>
  </w:footnote>
  <w:footnote w:id="51">
    <w:p w:rsidR="08376477" w:rsidRDefault="08376477" w:rsidP="083C4205">
      <w:pPr>
        <w:pStyle w:val="FootnoteText"/>
        <w:rPr>
          <w:rFonts w:hint="cs"/>
        </w:rPr>
      </w:pPr>
      <w:r>
        <w:rPr>
          <w:rtl/>
        </w:rPr>
        <w:t>&lt;</w:t>
      </w:r>
      <w:r>
        <w:rPr>
          <w:rStyle w:val="FootnoteReference"/>
        </w:rPr>
        <w:footnoteRef/>
      </w:r>
      <w:r>
        <w:rPr>
          <w:rtl/>
        </w:rPr>
        <w:t>&gt;</w:t>
      </w:r>
      <w:r>
        <w:rPr>
          <w:rFonts w:hint="cs"/>
          <w:rtl/>
        </w:rPr>
        <w:t xml:space="preserve"> כי בליל היציאה יש לעסוק בסיפור הנסים, וכמו שכתב למעלה [לפני ציון 14] "ספור הנסים בלילה שהוציאנו". וכן כתב הרמב"ם [הלכות חמץ ומצה פ"ז ה"א] "</w:t>
      </w:r>
      <w:r>
        <w:rPr>
          <w:rtl/>
        </w:rPr>
        <w:t>מצות עשה של תורה לספר בנסים ונפלאות שנעשו לאבותינו במצרים בליל חמשה עשר בניסן</w:t>
      </w:r>
      <w:r>
        <w:rPr>
          <w:rFonts w:hint="cs"/>
          <w:rtl/>
        </w:rPr>
        <w:t>". וראה למעלה הערה 14. ולמעלה פל"ו [תרנז.] כתב: "</w:t>
      </w:r>
      <w:r w:rsidRPr="0865260F">
        <w:rPr>
          <w:rStyle w:val="LatinChar"/>
          <w:sz w:val="18"/>
          <w:rtl/>
          <w:lang w:val="en-GB"/>
        </w:rPr>
        <w:t>מכת בכורות בלילה</w:t>
      </w:r>
      <w:r>
        <w:rPr>
          <w:rStyle w:val="LatinChar"/>
          <w:rFonts w:hint="cs"/>
          <w:sz w:val="18"/>
          <w:rtl/>
          <w:lang w:val="en-GB"/>
        </w:rPr>
        <w:t xml:space="preserve">.... </w:t>
      </w:r>
      <w:r w:rsidRPr="0865260F">
        <w:rPr>
          <w:rStyle w:val="LatinChar"/>
          <w:sz w:val="18"/>
          <w:rtl/>
          <w:lang w:val="en-GB"/>
        </w:rPr>
        <w:t>הסרת כח מצרים והפסד שלהם בלילה, והיציאה</w:t>
      </w:r>
      <w:r w:rsidRPr="0865260F">
        <w:rPr>
          <w:rStyle w:val="LatinChar"/>
          <w:rFonts w:hint="cs"/>
          <w:sz w:val="18"/>
          <w:rtl/>
          <w:lang w:val="en-GB"/>
        </w:rPr>
        <w:t>,</w:t>
      </w:r>
      <w:r w:rsidRPr="0865260F">
        <w:rPr>
          <w:rStyle w:val="LatinChar"/>
          <w:sz w:val="18"/>
          <w:rtl/>
          <w:lang w:val="en-GB"/>
        </w:rPr>
        <w:t xml:space="preserve"> שהוא הויה לישראל</w:t>
      </w:r>
      <w:r w:rsidRPr="0865260F">
        <w:rPr>
          <w:rStyle w:val="LatinChar"/>
          <w:rFonts w:hint="cs"/>
          <w:sz w:val="18"/>
          <w:rtl/>
          <w:lang w:val="en-GB"/>
        </w:rPr>
        <w:t>,</w:t>
      </w:r>
      <w:r w:rsidRPr="0865260F">
        <w:rPr>
          <w:rStyle w:val="LatinChar"/>
          <w:sz w:val="18"/>
          <w:rtl/>
          <w:lang w:val="en-GB"/>
        </w:rPr>
        <w:t xml:space="preserve"> ביום היה</w:t>
      </w:r>
      <w:r>
        <w:rPr>
          <w:rFonts w:hint="cs"/>
          <w:rtl/>
        </w:rPr>
        <w:t>... ולפיכך יש לנו לספר ביציאת מצרים בלילה, ולא ביום", ושם הערות 66, 67.</w:t>
      </w:r>
    </w:p>
  </w:footnote>
  <w:footnote w:id="52">
    <w:p w:rsidR="08376477" w:rsidRDefault="08376477" w:rsidP="089D3C1B">
      <w:pPr>
        <w:pStyle w:val="FootnoteText"/>
        <w:rPr>
          <w:rFonts w:hint="cs"/>
          <w:rtl/>
        </w:rPr>
      </w:pPr>
      <w:r>
        <w:rPr>
          <w:rtl/>
        </w:rPr>
        <w:t>&lt;</w:t>
      </w:r>
      <w:r>
        <w:rPr>
          <w:rStyle w:val="FootnoteReference"/>
        </w:rPr>
        <w:footnoteRef/>
      </w:r>
      <w:r>
        <w:rPr>
          <w:rtl/>
        </w:rPr>
        <w:t>&gt;</w:t>
      </w:r>
      <w:r>
        <w:rPr>
          <w:rFonts w:hint="cs"/>
          <w:rtl/>
        </w:rPr>
        <w:t xml:space="preserve"> כי הלילה מיוחד לנסים, וכמבואר למעלה הערה 44. ובכת"י כאן [שלא] הוסיף את הדברים הבאים: "ויראה גם כן [שזהו] הטעם [ש]הביא מאמר הזה כאן, משום שבא לומר שהרי [לראב"ע] יש להזכיר [יצ"מ] כל ימי השנה בלילה על שם המכה שהיתה בלילה [של חג הפסח], כל שכן שיש להזכיר בלילה הזה, שהוא זמן המכה והנפלאות באמת. ואף לדברי חכמים, דווקא בשאר ימות השנה יש להזכיר ביום, לפי שהוא מזכיר הגאולה, והיציאה היתה ודאי ביום, ואין גאולה בלילה [ראה למעלה הערה 47]. אבל בזמן שהיו הנפלאות, כמו בלילה של חג הפסח, מודים חכמים ש'כל המספר ביציאת מצרים הרי זה משובח'". ויש להעיר על דבריו, שלומד [לפי ראב"ע] חיוב סיפור יצ"מ בליל טו בק"ו מחיוב זכירת יצ"מ של כל השנה. אך הרי ישנם שלשה חילוקים מהותיים בין מצות סיפור יצ"מ בליל טו, לזכירת יצ"מ של כל השנה [שסיפור יצ"מ הוא (א) דרך שאלה ותשובה. (ב) מתחיל בגנות ומסיים בשבח. (ג) מבאר טעמי המצוה של אותו הלילה, כמו "פסח זה על שום מה", וכמבואר למעלה הערה 4]. ויש לעיין בזה.</w:t>
      </w:r>
    </w:p>
  </w:footnote>
  <w:footnote w:id="53">
    <w:p w:rsidR="08376477" w:rsidRDefault="08376477" w:rsidP="085F7DDD">
      <w:pPr>
        <w:pStyle w:val="FootnoteText"/>
        <w:rPr>
          <w:rFonts w:hint="cs"/>
          <w:rtl/>
        </w:rPr>
      </w:pPr>
      <w:r>
        <w:rPr>
          <w:rtl/>
        </w:rPr>
        <w:t>&lt;</w:t>
      </w:r>
      <w:r>
        <w:rPr>
          <w:rStyle w:val="FootnoteReference"/>
        </w:rPr>
        <w:footnoteRef/>
      </w:r>
      <w:r>
        <w:rPr>
          <w:rtl/>
        </w:rPr>
        <w:t>&gt;</w:t>
      </w:r>
      <w:r>
        <w:rPr>
          <w:rFonts w:hint="cs"/>
          <w:rtl/>
        </w:rPr>
        <w:t xml:space="preserve"> "</w:t>
      </w:r>
      <w:r>
        <w:rPr>
          <w:rtl/>
        </w:rPr>
        <w:t>ברוך המקום, ברוך הוא, ברוך שנתן תורה לעמו ישראל, ברוך הוא</w:t>
      </w:r>
      <w:r>
        <w:rPr>
          <w:rFonts w:hint="cs"/>
          <w:rtl/>
        </w:rPr>
        <w:t xml:space="preserve">. </w:t>
      </w:r>
      <w:r>
        <w:rPr>
          <w:rtl/>
        </w:rPr>
        <w:t>כנגד ארבעה בנים דברה תור</w:t>
      </w:r>
      <w:r>
        <w:rPr>
          <w:rFonts w:hint="cs"/>
          <w:rtl/>
        </w:rPr>
        <w:t xml:space="preserve">ה; </w:t>
      </w:r>
      <w:r>
        <w:rPr>
          <w:rtl/>
        </w:rPr>
        <w:t>אחד חכם</w:t>
      </w:r>
      <w:r>
        <w:rPr>
          <w:rFonts w:hint="cs"/>
          <w:rtl/>
        </w:rPr>
        <w:t>,</w:t>
      </w:r>
      <w:r>
        <w:rPr>
          <w:rtl/>
        </w:rPr>
        <w:t xml:space="preserve"> ואחד רשע</w:t>
      </w:r>
      <w:r>
        <w:rPr>
          <w:rFonts w:hint="cs"/>
          <w:rtl/>
        </w:rPr>
        <w:t xml:space="preserve">, </w:t>
      </w:r>
      <w:r>
        <w:rPr>
          <w:rtl/>
        </w:rPr>
        <w:t>ואחד תם</w:t>
      </w:r>
      <w:r>
        <w:rPr>
          <w:rFonts w:hint="cs"/>
          <w:rtl/>
        </w:rPr>
        <w:t>,</w:t>
      </w:r>
      <w:r>
        <w:rPr>
          <w:rtl/>
        </w:rPr>
        <w:t xml:space="preserve"> ואחד שאינו יודע לשאול</w:t>
      </w:r>
      <w:r>
        <w:rPr>
          <w:rFonts w:hint="cs"/>
          <w:rtl/>
        </w:rPr>
        <w:t>" [הגדה של פסח].</w:t>
      </w:r>
    </w:p>
  </w:footnote>
  <w:footnote w:id="54">
    <w:p w:rsidR="08376477" w:rsidRDefault="08376477" w:rsidP="087442D2">
      <w:pPr>
        <w:pStyle w:val="FootnoteText"/>
        <w:rPr>
          <w:rFonts w:hint="cs"/>
          <w:rtl/>
        </w:rPr>
      </w:pPr>
      <w:r>
        <w:rPr>
          <w:rtl/>
        </w:rPr>
        <w:t>&lt;</w:t>
      </w:r>
      <w:r>
        <w:rPr>
          <w:rStyle w:val="FootnoteReference"/>
        </w:rPr>
        <w:footnoteRef/>
      </w:r>
      <w:r>
        <w:rPr>
          <w:rtl/>
        </w:rPr>
        <w:t>&gt;</w:t>
      </w:r>
      <w:r>
        <w:rPr>
          <w:rFonts w:hint="cs"/>
          <w:rtl/>
        </w:rPr>
        <w:t xml:space="preserve"> האברבנאל. ורוב הפעמים שנוקט בפירוש ההגדה בסתם מפרש, כוונתו לאברבנאל [בפירוש זבח פסח להגש"פ]. וראה למעלה הערה 35.</w:t>
      </w:r>
    </w:p>
  </w:footnote>
  <w:footnote w:id="55">
    <w:p w:rsidR="08376477" w:rsidRDefault="08376477" w:rsidP="081B18F1">
      <w:pPr>
        <w:pStyle w:val="FootnoteText"/>
        <w:rPr>
          <w:rFonts w:hint="cs"/>
          <w:rtl/>
        </w:rPr>
      </w:pPr>
      <w:r>
        <w:rPr>
          <w:rtl/>
        </w:rPr>
        <w:t>&lt;</w:t>
      </w:r>
      <w:r>
        <w:rPr>
          <w:rStyle w:val="FootnoteReference"/>
        </w:rPr>
        <w:footnoteRef/>
      </w:r>
      <w:r>
        <w:rPr>
          <w:rtl/>
        </w:rPr>
        <w:t>&gt;</w:t>
      </w:r>
      <w:r>
        <w:rPr>
          <w:rFonts w:hint="cs"/>
          <w:rtl/>
        </w:rPr>
        <w:t xml:space="preserve"> לשון האברבנאל [שער יט]: "כי מה ראה המגיד להקדים הברכה הזאת אל דרישת הארבעה בנים. ואם ראה להקדימה על מה שדרשו חז"ל בפסוקי התורה, למה לא אמרה בתחילת ההגדה קודם שידרוש שאר הכתובים שכבר נדרשו בה. ומה היחס אשר יש לברכה זו לזוכרה קודם דרשת ארבעה בנים".</w:t>
      </w:r>
    </w:p>
  </w:footnote>
  <w:footnote w:id="56">
    <w:p w:rsidR="08376477" w:rsidRDefault="08376477" w:rsidP="08213E8B">
      <w:pPr>
        <w:pStyle w:val="FootnoteText"/>
        <w:rPr>
          <w:rFonts w:hint="cs"/>
        </w:rPr>
      </w:pPr>
      <w:r>
        <w:rPr>
          <w:rtl/>
        </w:rPr>
        <w:t>&lt;</w:t>
      </w:r>
      <w:r>
        <w:rPr>
          <w:rStyle w:val="FootnoteReference"/>
        </w:rPr>
        <w:footnoteRef/>
      </w:r>
      <w:r>
        <w:rPr>
          <w:rtl/>
        </w:rPr>
        <w:t>&gt;</w:t>
      </w:r>
      <w:r>
        <w:rPr>
          <w:rFonts w:hint="cs"/>
          <w:rtl/>
        </w:rPr>
        <w:t xml:space="preserve"> פירוש - יותר היה ראוי לשבח את ה' שנתן לנו תורה שיש בה מצוות של הלילה הזה, מאשר שנתן לנו תורה המדברת כנגד ארבעה בנים. והוספה זו ["ויותר הוא ראוי לתת השבח וכו'"] אינה נמצאת באברבנאל, ולא מצאתי מי שהקשה כן. ואודות שיש לתת שבח לה' על שנתן לנו תורה ומצוות, כן כתב בנתיב</w:t>
      </w:r>
      <w:r w:rsidRPr="08193BE4">
        <w:rPr>
          <w:rFonts w:hint="cs"/>
          <w:sz w:val="18"/>
          <w:rtl/>
        </w:rPr>
        <w:t xml:space="preserve"> התורה פ"ז [שיח.], וז"ל: "</w:t>
      </w:r>
      <w:r w:rsidRPr="08193BE4">
        <w:rPr>
          <w:sz w:val="18"/>
          <w:rtl/>
        </w:rPr>
        <w:t xml:space="preserve">כי הברכה </w:t>
      </w:r>
      <w:r>
        <w:rPr>
          <w:rFonts w:hint="cs"/>
          <w:sz w:val="18"/>
          <w:rtl/>
        </w:rPr>
        <w:t xml:space="preserve">[על התורה] </w:t>
      </w:r>
      <w:r w:rsidRPr="08193BE4">
        <w:rPr>
          <w:sz w:val="18"/>
          <w:rtl/>
        </w:rPr>
        <w:t>יש לו לברך בפה וגם בלב, וראוי שלגודל הטובה שנתן השם יתברך את התורה, כן ראוי שתהיה הברכה בכל לבבם</w:t>
      </w:r>
      <w:r w:rsidRPr="08193BE4">
        <w:rPr>
          <w:rFonts w:hint="cs"/>
          <w:sz w:val="18"/>
          <w:rtl/>
        </w:rPr>
        <w:t>,</w:t>
      </w:r>
      <w:r w:rsidRPr="08193BE4">
        <w:rPr>
          <w:sz w:val="18"/>
          <w:rtl/>
        </w:rPr>
        <w:t xml:space="preserve"> כפי רוב הטובה שנתן להם התורה. כי הברכה שמברך האדם על המצות</w:t>
      </w:r>
      <w:r w:rsidRPr="08193BE4">
        <w:rPr>
          <w:rFonts w:hint="cs"/>
          <w:sz w:val="18"/>
          <w:rtl/>
        </w:rPr>
        <w:t>,</w:t>
      </w:r>
      <w:r w:rsidRPr="08193BE4">
        <w:rPr>
          <w:sz w:val="18"/>
          <w:rtl/>
        </w:rPr>
        <w:t xml:space="preserve"> נותן ברכה על החסד והטוב שעשה ונתן לו מצוה זאת, ובשביל זה הוא אוהב השם יתברך בכל לב</w:t>
      </w:r>
      <w:r w:rsidRPr="08193BE4">
        <w:rPr>
          <w:rFonts w:hint="cs"/>
          <w:sz w:val="18"/>
          <w:rtl/>
        </w:rPr>
        <w:t>ב</w:t>
      </w:r>
      <w:r w:rsidRPr="08193BE4">
        <w:rPr>
          <w:sz w:val="18"/>
          <w:rtl/>
        </w:rPr>
        <w:t>ו</w:t>
      </w:r>
      <w:r>
        <w:rPr>
          <w:rFonts w:hint="cs"/>
          <w:rtl/>
        </w:rPr>
        <w:t xml:space="preserve">". בהקדמה לתפארת ישראל [יב:] כתב: "[יש] </w:t>
      </w:r>
      <w:r>
        <w:rPr>
          <w:rtl/>
        </w:rPr>
        <w:t>לאהוב השם יתברך במה שנתן תורה, וזהו ענין הברכה.</w:t>
      </w:r>
      <w:r>
        <w:rPr>
          <w:rFonts w:hint="cs"/>
          <w:rtl/>
        </w:rPr>
        <w:t>..</w:t>
      </w:r>
      <w:r>
        <w:rPr>
          <w:rtl/>
        </w:rPr>
        <w:t xml:space="preserve"> במה שנתן התורה לישראל, ובפרט על הטובה הגדולה שהיא התורה שהיא טובה על הכל, שיש לברך הש</w:t>
      </w:r>
      <w:r>
        <w:rPr>
          <w:rFonts w:hint="cs"/>
          <w:rtl/>
        </w:rPr>
        <w:t>ם יתברך</w:t>
      </w:r>
      <w:r>
        <w:rPr>
          <w:rtl/>
        </w:rPr>
        <w:t xml:space="preserve"> ויתעלה שמו על זה בכל לבו</w:t>
      </w:r>
      <w:r>
        <w:rPr>
          <w:rFonts w:hint="cs"/>
          <w:rtl/>
        </w:rPr>
        <w:t>...</w:t>
      </w:r>
      <w:r>
        <w:rPr>
          <w:rtl/>
        </w:rPr>
        <w:t xml:space="preserve"> הטובה העליונה</w:t>
      </w:r>
      <w:r>
        <w:rPr>
          <w:rFonts w:hint="cs"/>
          <w:rtl/>
        </w:rPr>
        <w:t xml:space="preserve">". ויש מפרשי ההגדה שפירשו ש"ברוך המקום" היא ברכת התורה, שתקנוה כאן קודם שאנו באים לדרוש את הכתובים לענין ארבעת הבנים [פירוש קדמון, רי"ד, רשב"ץ, ושבלי לקט].  </w:t>
      </w:r>
    </w:p>
  </w:footnote>
  <w:footnote w:id="57">
    <w:p w:rsidR="08376477" w:rsidRDefault="08376477" w:rsidP="08221E28">
      <w:pPr>
        <w:pStyle w:val="FootnoteText"/>
        <w:rPr>
          <w:rFonts w:hint="cs"/>
        </w:rPr>
      </w:pPr>
      <w:r>
        <w:rPr>
          <w:rtl/>
        </w:rPr>
        <w:t>&lt;</w:t>
      </w:r>
      <w:r>
        <w:rPr>
          <w:rStyle w:val="FootnoteReference"/>
        </w:rPr>
        <w:footnoteRef/>
      </w:r>
      <w:r>
        <w:rPr>
          <w:rtl/>
        </w:rPr>
        <w:t>&gt;</w:t>
      </w:r>
      <w:r>
        <w:rPr>
          <w:rFonts w:hint="cs"/>
          <w:rtl/>
        </w:rPr>
        <w:t xml:space="preserve"> כי כך נקרא הקב"ה בשאר מקומות בהגדה, וכמו "</w:t>
      </w:r>
      <w:r>
        <w:rPr>
          <w:rtl/>
        </w:rPr>
        <w:t>וא</w:t>
      </w:r>
      <w:r>
        <w:rPr>
          <w:rFonts w:hint="cs"/>
          <w:rtl/>
        </w:rPr>
        <w:t>י</w:t>
      </w:r>
      <w:r>
        <w:rPr>
          <w:rtl/>
        </w:rPr>
        <w:t>לו לא הוציא הק</w:t>
      </w:r>
      <w:r>
        <w:rPr>
          <w:rFonts w:hint="cs"/>
          <w:rtl/>
        </w:rPr>
        <w:t>ב"ה</w:t>
      </w:r>
      <w:r>
        <w:rPr>
          <w:rtl/>
        </w:rPr>
        <w:t xml:space="preserve"> את אבותינו ממצרים, הרי אנו ובנינו ובני בנינו משעבדים היינו לפרעה במצרי</w:t>
      </w:r>
      <w:r>
        <w:rPr>
          <w:rFonts w:hint="cs"/>
          <w:rtl/>
        </w:rPr>
        <w:t>ם". וכן "</w:t>
      </w:r>
      <w:r>
        <w:rPr>
          <w:rtl/>
        </w:rPr>
        <w:t>ברוך שומר הבטחתו לישראל, ברוך הוא, שהק</w:t>
      </w:r>
      <w:r>
        <w:rPr>
          <w:rFonts w:hint="cs"/>
          <w:rtl/>
        </w:rPr>
        <w:t>ב"ה</w:t>
      </w:r>
      <w:r>
        <w:rPr>
          <w:rtl/>
        </w:rPr>
        <w:t xml:space="preserve"> ח</w:t>
      </w:r>
      <w:r>
        <w:rPr>
          <w:rFonts w:hint="cs"/>
          <w:rtl/>
        </w:rPr>
        <w:t>י</w:t>
      </w:r>
      <w:r>
        <w:rPr>
          <w:rtl/>
        </w:rPr>
        <w:t>שב את הק</w:t>
      </w:r>
      <w:r>
        <w:rPr>
          <w:rFonts w:hint="cs"/>
          <w:rtl/>
        </w:rPr>
        <w:t>ץ". וכן "ש</w:t>
      </w:r>
      <w:r>
        <w:rPr>
          <w:rtl/>
        </w:rPr>
        <w:t>בכל דור ודור עומדים עלינו לכלותנו, והק</w:t>
      </w:r>
      <w:r>
        <w:rPr>
          <w:rFonts w:hint="cs"/>
          <w:rtl/>
        </w:rPr>
        <w:t>ב"ה</w:t>
      </w:r>
      <w:r>
        <w:rPr>
          <w:rtl/>
        </w:rPr>
        <w:t xml:space="preserve"> מצילנו מידם</w:t>
      </w:r>
      <w:r>
        <w:rPr>
          <w:rFonts w:hint="cs"/>
          <w:rtl/>
        </w:rPr>
        <w:t xml:space="preserve">". וכן בעוד חמשה מקומות נוספים. ועוד, שהואיל ובאים לברך את ה', היה מן הראוי לנקוט בשם שיש בו מצד עצמו תיבת ברכה, וזהו "הקדוש ברוך הוא". </w:t>
      </w:r>
    </w:p>
  </w:footnote>
  <w:footnote w:id="58">
    <w:p w:rsidR="08376477" w:rsidRDefault="08376477" w:rsidP="08757B5F">
      <w:pPr>
        <w:pStyle w:val="FootnoteText"/>
        <w:rPr>
          <w:rFonts w:hint="cs"/>
        </w:rPr>
      </w:pPr>
      <w:r>
        <w:rPr>
          <w:rtl/>
        </w:rPr>
        <w:t>&lt;</w:t>
      </w:r>
      <w:r>
        <w:rPr>
          <w:rStyle w:val="FootnoteReference"/>
        </w:rPr>
        <w:footnoteRef/>
      </w:r>
      <w:r>
        <w:rPr>
          <w:rtl/>
        </w:rPr>
        <w:t>&gt;</w:t>
      </w:r>
      <w:r>
        <w:rPr>
          <w:rFonts w:hint="cs"/>
          <w:rtl/>
        </w:rPr>
        <w:t xml:space="preserve"> משאר המקומות בהגדה [כמבואר הערה הקודמת]. ובביאור השם "הקדוש ברוך הוא", ראה למעלה הקדמה שניה [סו.], ופמ"ז [תקלו.]. וזה לשון האברבנאל [שער כ]: "</w:t>
      </w:r>
      <w:r w:rsidRPr="08FF1ECF">
        <w:rPr>
          <w:rtl/>
        </w:rPr>
        <w:t xml:space="preserve">למה תיאר הקב"ה בשם </w:t>
      </w:r>
      <w:r>
        <w:rPr>
          <w:rFonts w:hint="cs"/>
          <w:rtl/>
        </w:rPr>
        <w:t>'</w:t>
      </w:r>
      <w:r w:rsidRPr="08FF1ECF">
        <w:rPr>
          <w:rtl/>
        </w:rPr>
        <w:t>מקום</w:t>
      </w:r>
      <w:r>
        <w:rPr>
          <w:rFonts w:hint="cs"/>
          <w:rtl/>
        </w:rPr>
        <w:t>',</w:t>
      </w:r>
      <w:r w:rsidRPr="08FF1ECF">
        <w:rPr>
          <w:rtl/>
        </w:rPr>
        <w:t xml:space="preserve"> באומרו </w:t>
      </w:r>
      <w:r>
        <w:rPr>
          <w:rFonts w:hint="cs"/>
          <w:rtl/>
        </w:rPr>
        <w:t>'</w:t>
      </w:r>
      <w:r w:rsidRPr="08FF1ECF">
        <w:rPr>
          <w:rtl/>
        </w:rPr>
        <w:t>ברוך המקום שנתן תורה לישראל</w:t>
      </w:r>
      <w:r>
        <w:rPr>
          <w:rFonts w:hint="cs"/>
          <w:rtl/>
        </w:rPr>
        <w:t>'.</w:t>
      </w:r>
      <w:r w:rsidRPr="08FF1ECF">
        <w:rPr>
          <w:rtl/>
        </w:rPr>
        <w:t xml:space="preserve"> וכבר חשבו אנשים להינצל מן הספק הזה לפרש המקום הנזכר כאן על הר סיני</w:t>
      </w:r>
      <w:r>
        <w:rPr>
          <w:rFonts w:hint="cs"/>
          <w:rtl/>
        </w:rPr>
        <w:t>,</w:t>
      </w:r>
      <w:r w:rsidRPr="08FF1ECF">
        <w:rPr>
          <w:rtl/>
        </w:rPr>
        <w:t xml:space="preserve"> שבו ניתנה תורה לישראל</w:t>
      </w:r>
      <w:r>
        <w:rPr>
          <w:rFonts w:hint="cs"/>
          <w:rtl/>
        </w:rPr>
        <w:t>,</w:t>
      </w:r>
      <w:r w:rsidRPr="08FF1ECF">
        <w:rPr>
          <w:rtl/>
        </w:rPr>
        <w:t xml:space="preserve"> וקיבלוה משם</w:t>
      </w:r>
      <w:r>
        <w:rPr>
          <w:rFonts w:hint="cs"/>
          <w:rtl/>
        </w:rPr>
        <w:t xml:space="preserve"> [כך פירש ר"מ דיליאון (בסוף הגדה שלמה עמוד קכב)],</w:t>
      </w:r>
      <w:r w:rsidRPr="08FF1ECF">
        <w:rPr>
          <w:rtl/>
        </w:rPr>
        <w:t xml:space="preserve"> וכמו שאמרו במשנה </w:t>
      </w:r>
      <w:r>
        <w:rPr>
          <w:rFonts w:hint="cs"/>
          <w:rtl/>
        </w:rPr>
        <w:t>[אבות פ"א מ"א] '</w:t>
      </w:r>
      <w:r w:rsidRPr="08FF1ECF">
        <w:rPr>
          <w:rtl/>
        </w:rPr>
        <w:t>משה קיבל תורה מסיני</w:t>
      </w:r>
      <w:r>
        <w:rPr>
          <w:rFonts w:hint="cs"/>
          <w:rtl/>
        </w:rPr>
        <w:t>',</w:t>
      </w:r>
      <w:r w:rsidRPr="08FF1ECF">
        <w:rPr>
          <w:rtl/>
        </w:rPr>
        <w:t xml:space="preserve"> והוא באמת דעת מוטעה</w:t>
      </w:r>
      <w:r>
        <w:rPr>
          <w:rFonts w:hint="cs"/>
          <w:rtl/>
        </w:rPr>
        <w:t xml:space="preserve">". </w:t>
      </w:r>
    </w:p>
  </w:footnote>
  <w:footnote w:id="59">
    <w:p w:rsidR="08376477" w:rsidRDefault="08376477" w:rsidP="08B96408">
      <w:pPr>
        <w:pStyle w:val="FootnoteText"/>
        <w:rPr>
          <w:rFonts w:hint="cs"/>
        </w:rPr>
      </w:pPr>
      <w:r>
        <w:rPr>
          <w:rtl/>
        </w:rPr>
        <w:t>&lt;</w:t>
      </w:r>
      <w:r>
        <w:rPr>
          <w:rStyle w:val="FootnoteReference"/>
        </w:rPr>
        <w:footnoteRef/>
      </w:r>
      <w:r>
        <w:rPr>
          <w:rtl/>
        </w:rPr>
        <w:t>&gt;</w:t>
      </w:r>
      <w:r>
        <w:rPr>
          <w:rFonts w:hint="cs"/>
          <w:rtl/>
        </w:rPr>
        <w:t xml:space="preserve"> לשון האברבנאל [שער כב]: "</w:t>
      </w:r>
      <w:r w:rsidRPr="085F7DDD">
        <w:rPr>
          <w:rtl/>
        </w:rPr>
        <w:t xml:space="preserve">מה החלוקה הזאת אשר עשה המגיד בארבעה בנים </w:t>
      </w:r>
      <w:r>
        <w:rPr>
          <w:rFonts w:hint="cs"/>
          <w:rtl/>
        </w:rPr>
        <w:t>'</w:t>
      </w:r>
      <w:r w:rsidRPr="085F7DDD">
        <w:rPr>
          <w:rtl/>
        </w:rPr>
        <w:t>אחד חכם</w:t>
      </w:r>
      <w:r>
        <w:rPr>
          <w:rFonts w:hint="cs"/>
          <w:rtl/>
        </w:rPr>
        <w:t>,</w:t>
      </w:r>
      <w:r w:rsidRPr="085F7DDD">
        <w:rPr>
          <w:rtl/>
        </w:rPr>
        <w:t xml:space="preserve"> ואחד רשע</w:t>
      </w:r>
      <w:r>
        <w:rPr>
          <w:rFonts w:hint="cs"/>
          <w:rtl/>
        </w:rPr>
        <w:t>,</w:t>
      </w:r>
      <w:r w:rsidRPr="085F7DDD">
        <w:rPr>
          <w:rtl/>
        </w:rPr>
        <w:t xml:space="preserve"> ואחד תם</w:t>
      </w:r>
      <w:r>
        <w:rPr>
          <w:rFonts w:hint="cs"/>
          <w:rtl/>
        </w:rPr>
        <w:t>,</w:t>
      </w:r>
      <w:r w:rsidRPr="085F7DDD">
        <w:rPr>
          <w:rtl/>
        </w:rPr>
        <w:t xml:space="preserve"> ואחד שאינו לשאול</w:t>
      </w:r>
      <w:r>
        <w:rPr>
          <w:rFonts w:hint="cs"/>
          <w:rtl/>
        </w:rPr>
        <w:t>'.</w:t>
      </w:r>
      <w:r w:rsidRPr="085F7DDD">
        <w:rPr>
          <w:rtl/>
        </w:rPr>
        <w:t xml:space="preserve"> כי הנה החלוקה הזאת אינה שלמת הסתירה</w:t>
      </w:r>
      <w:r>
        <w:rPr>
          <w:rFonts w:hint="cs"/>
          <w:rtl/>
        </w:rPr>
        <w:t>,</w:t>
      </w:r>
      <w:r w:rsidRPr="085F7DDD">
        <w:rPr>
          <w:rtl/>
        </w:rPr>
        <w:t xml:space="preserve"> והחלקים אשר זכר אינם מקבילים בעצמם</w:t>
      </w:r>
      <w:r>
        <w:rPr>
          <w:rFonts w:hint="cs"/>
          <w:rtl/>
        </w:rPr>
        <w:t>.</w:t>
      </w:r>
      <w:r w:rsidRPr="085F7DDD">
        <w:rPr>
          <w:rtl/>
        </w:rPr>
        <w:t xml:space="preserve"> והיה ראוי שיאמר </w:t>
      </w:r>
      <w:r>
        <w:rPr>
          <w:rFonts w:hint="cs"/>
          <w:rtl/>
        </w:rPr>
        <w:t>'</w:t>
      </w:r>
      <w:r w:rsidRPr="085F7DDD">
        <w:rPr>
          <w:rtl/>
        </w:rPr>
        <w:t>אחד חכם</w:t>
      </w:r>
      <w:r>
        <w:rPr>
          <w:rFonts w:hint="cs"/>
          <w:rtl/>
        </w:rPr>
        <w:t>,</w:t>
      </w:r>
      <w:r w:rsidRPr="085F7DDD">
        <w:rPr>
          <w:rtl/>
        </w:rPr>
        <w:t xml:space="preserve"> ואחד סכל</w:t>
      </w:r>
      <w:r>
        <w:rPr>
          <w:rFonts w:hint="cs"/>
          <w:rtl/>
        </w:rPr>
        <w:t>'... '</w:t>
      </w:r>
      <w:r w:rsidRPr="085F7DDD">
        <w:rPr>
          <w:rtl/>
        </w:rPr>
        <w:t>אחד רשע</w:t>
      </w:r>
      <w:r>
        <w:rPr>
          <w:rFonts w:hint="cs"/>
          <w:rtl/>
        </w:rPr>
        <w:t>,</w:t>
      </w:r>
      <w:r w:rsidRPr="085F7DDD">
        <w:rPr>
          <w:rtl/>
        </w:rPr>
        <w:t xml:space="preserve"> ואחד צדיק</w:t>
      </w:r>
      <w:r>
        <w:rPr>
          <w:rFonts w:hint="cs"/>
          <w:rtl/>
        </w:rPr>
        <w:t>',</w:t>
      </w:r>
      <w:r w:rsidRPr="085F7DDD">
        <w:rPr>
          <w:rtl/>
        </w:rPr>
        <w:t xml:space="preserve"> שהם הפכיים או מקבילים בעצמם</w:t>
      </w:r>
      <w:r>
        <w:rPr>
          <w:rFonts w:hint="cs"/>
          <w:rtl/>
        </w:rPr>
        <w:t>,</w:t>
      </w:r>
      <w:r w:rsidRPr="085F7DDD">
        <w:rPr>
          <w:rtl/>
        </w:rPr>
        <w:t xml:space="preserve"> מה שאין כן חכם לרשע</w:t>
      </w:r>
      <w:r>
        <w:rPr>
          <w:rFonts w:hint="cs"/>
          <w:rtl/>
        </w:rPr>
        <w:t>,</w:t>
      </w:r>
      <w:r w:rsidRPr="085F7DDD">
        <w:rPr>
          <w:rtl/>
        </w:rPr>
        <w:t xml:space="preserve"> ולא תם לשאינו יודע לשאול</w:t>
      </w:r>
      <w:r>
        <w:rPr>
          <w:rFonts w:hint="cs"/>
          <w:rtl/>
        </w:rPr>
        <w:t>". ובכת"י [שלא] הוסיף עוד קושיא: "ועוד, למה נגד ד' בנים, וכי אין בנים יותר מאלו, שהרי יש חכם, ויש שאינו חכם ואינו תם גם כן".</w:t>
      </w:r>
    </w:p>
  </w:footnote>
  <w:footnote w:id="60">
    <w:p w:rsidR="08376477" w:rsidRDefault="08376477" w:rsidP="08BC5DDF">
      <w:pPr>
        <w:pStyle w:val="FootnoteText"/>
        <w:rPr>
          <w:rFonts w:hint="cs"/>
          <w:rtl/>
        </w:rPr>
      </w:pPr>
      <w:r>
        <w:rPr>
          <w:rtl/>
        </w:rPr>
        <w:t>&lt;</w:t>
      </w:r>
      <w:r>
        <w:rPr>
          <w:rStyle w:val="FootnoteReference"/>
        </w:rPr>
        <w:footnoteRef/>
      </w:r>
      <w:r>
        <w:rPr>
          <w:rtl/>
        </w:rPr>
        <w:t>&gt;</w:t>
      </w:r>
      <w:r>
        <w:rPr>
          <w:rFonts w:hint="cs"/>
          <w:rtl/>
        </w:rPr>
        <w:t xml:space="preserve"> האריכה בתשובות לארבעה בנים [מבואר בהמשך דבריו].</w:t>
      </w:r>
    </w:p>
  </w:footnote>
  <w:footnote w:id="61">
    <w:p w:rsidR="08376477" w:rsidRDefault="08376477" w:rsidP="08E00DBB">
      <w:pPr>
        <w:pStyle w:val="FootnoteText"/>
        <w:rPr>
          <w:rFonts w:hint="cs"/>
        </w:rPr>
      </w:pPr>
      <w:r>
        <w:rPr>
          <w:rtl/>
        </w:rPr>
        <w:t>&lt;</w:t>
      </w:r>
      <w:r>
        <w:rPr>
          <w:rStyle w:val="FootnoteReference"/>
        </w:rPr>
        <w:footnoteRef/>
      </w:r>
      <w:r>
        <w:rPr>
          <w:rtl/>
        </w:rPr>
        <w:t>&gt;</w:t>
      </w:r>
      <w:r>
        <w:rPr>
          <w:rFonts w:hint="cs"/>
          <w:rtl/>
        </w:rPr>
        <w:t xml:space="preserve"> ב"ר ס, ח "</w:t>
      </w:r>
      <w:r w:rsidRPr="00FA1BCE">
        <w:rPr>
          <w:rFonts w:ascii="Times New Roman" w:hAnsi="Times New Roman"/>
          <w:snapToGrid/>
          <w:rtl/>
          <w:lang w:val="en-US"/>
        </w:rPr>
        <w:t>יפה שיחתן של עבדי בתי אבות מתורתן של בנים</w:t>
      </w:r>
      <w:r>
        <w:rPr>
          <w:rFonts w:ascii="Times New Roman" w:hAnsi="Times New Roman" w:hint="cs"/>
          <w:snapToGrid/>
          <w:rtl/>
          <w:lang w:val="en-US"/>
        </w:rPr>
        <w:t>.</w:t>
      </w:r>
      <w:r w:rsidRPr="00FA1BCE">
        <w:rPr>
          <w:rFonts w:ascii="Times New Roman" w:hAnsi="Times New Roman"/>
          <w:snapToGrid/>
          <w:rtl/>
          <w:lang w:val="en-US"/>
        </w:rPr>
        <w:t xml:space="preserve"> פרשתו של אליעזר שנים וג' דפים </w:t>
      </w:r>
      <w:r>
        <w:rPr>
          <w:rFonts w:ascii="Times New Roman" w:hAnsi="Times New Roman" w:hint="cs"/>
          <w:snapToGrid/>
          <w:rtl/>
          <w:lang w:val="en-US"/>
        </w:rPr>
        <w:t xml:space="preserve">[בראשית כד, לד-מח] </w:t>
      </w:r>
      <w:r w:rsidRPr="00FA1BCE">
        <w:rPr>
          <w:rFonts w:ascii="Times New Roman" w:hAnsi="Times New Roman"/>
          <w:snapToGrid/>
          <w:rtl/>
          <w:lang w:val="en-US"/>
        </w:rPr>
        <w:t>הוא אומרה ושונה</w:t>
      </w:r>
      <w:r>
        <w:rPr>
          <w:rFonts w:ascii="Times New Roman" w:hAnsi="Times New Roman" w:hint="cs"/>
          <w:snapToGrid/>
          <w:rtl/>
          <w:lang w:val="en-US"/>
        </w:rPr>
        <w:t>.</w:t>
      </w:r>
      <w:r w:rsidRPr="00FA1BCE">
        <w:rPr>
          <w:rFonts w:ascii="Times New Roman" w:hAnsi="Times New Roman"/>
          <w:snapToGrid/>
          <w:rtl/>
          <w:lang w:val="en-US"/>
        </w:rPr>
        <w:t xml:space="preserve"> ושרץ מגופי תורה</w:t>
      </w:r>
      <w:r>
        <w:rPr>
          <w:rFonts w:ascii="Times New Roman" w:hAnsi="Times New Roman" w:hint="cs"/>
          <w:snapToGrid/>
          <w:rtl/>
          <w:lang w:val="en-US"/>
        </w:rPr>
        <w:t>,</w:t>
      </w:r>
      <w:r w:rsidRPr="00FA1BCE">
        <w:rPr>
          <w:rFonts w:ascii="Times New Roman" w:hAnsi="Times New Roman"/>
          <w:snapToGrid/>
          <w:rtl/>
          <w:lang w:val="en-US"/>
        </w:rPr>
        <w:t xml:space="preserve"> ואין דמו מטמא כבשרו אלא</w:t>
      </w:r>
      <w:r w:rsidRPr="08F12FE4">
        <w:rPr>
          <w:rFonts w:ascii="Times New Roman" w:hAnsi="Times New Roman"/>
          <w:snapToGrid/>
          <w:sz w:val="18"/>
          <w:rtl/>
          <w:lang w:val="en-US"/>
        </w:rPr>
        <w:t xml:space="preserve"> מריבוי המקרא</w:t>
      </w:r>
      <w:r w:rsidRPr="08F12FE4">
        <w:rPr>
          <w:rFonts w:ascii="Times New Roman" w:hAnsi="Times New Roman" w:hint="cs"/>
          <w:snapToGrid/>
          <w:sz w:val="18"/>
          <w:rtl/>
          <w:lang w:val="en-US"/>
        </w:rPr>
        <w:t xml:space="preserve"> [ספרא ויקרא יא, כט]</w:t>
      </w:r>
      <w:r w:rsidRPr="08F12FE4">
        <w:rPr>
          <w:rFonts w:hint="cs"/>
          <w:sz w:val="18"/>
          <w:rtl/>
        </w:rPr>
        <w:t xml:space="preserve">". והובא למעלה פט"ז [סז.], וכתב </w:t>
      </w:r>
      <w:r>
        <w:rPr>
          <w:rFonts w:hint="cs"/>
          <w:sz w:val="18"/>
          <w:rtl/>
        </w:rPr>
        <w:t xml:space="preserve">שם </w:t>
      </w:r>
      <w:r w:rsidRPr="08F12FE4">
        <w:rPr>
          <w:rFonts w:hint="cs"/>
          <w:sz w:val="18"/>
          <w:rtl/>
        </w:rPr>
        <w:t>לבארו בזה"ל: "</w:t>
      </w:r>
      <w:r w:rsidRPr="08F12FE4">
        <w:rPr>
          <w:rStyle w:val="LatinChar"/>
          <w:sz w:val="18"/>
          <w:rtl/>
          <w:lang w:val="en-GB"/>
        </w:rPr>
        <w:t>הוא ענין נפלא, כי התורה היא סדר העולם</w:t>
      </w:r>
      <w:r w:rsidRPr="08F12FE4">
        <w:rPr>
          <w:rStyle w:val="LatinChar"/>
          <w:rFonts w:hint="cs"/>
          <w:sz w:val="18"/>
          <w:rtl/>
          <w:lang w:val="en-GB"/>
        </w:rPr>
        <w:t>,</w:t>
      </w:r>
      <w:r w:rsidRPr="08F12FE4">
        <w:rPr>
          <w:rStyle w:val="LatinChar"/>
          <w:sz w:val="18"/>
          <w:rtl/>
          <w:lang w:val="en-GB"/>
        </w:rPr>
        <w:t xml:space="preserve"> בה ברא הק</w:t>
      </w:r>
      <w:r w:rsidRPr="08F12FE4">
        <w:rPr>
          <w:rStyle w:val="LatinChar"/>
          <w:rFonts w:hint="cs"/>
          <w:sz w:val="18"/>
          <w:rtl/>
          <w:lang w:val="en-GB"/>
        </w:rPr>
        <w:t>ב"ה</w:t>
      </w:r>
      <w:r w:rsidRPr="08F12FE4">
        <w:rPr>
          <w:rStyle w:val="LatinChar"/>
          <w:sz w:val="18"/>
          <w:rtl/>
          <w:lang w:val="en-GB"/>
        </w:rPr>
        <w:t xml:space="preserve"> את העולם, ולפיכך הדברים שהם עיקר יסוד העולם</w:t>
      </w:r>
      <w:r w:rsidRPr="08F12FE4">
        <w:rPr>
          <w:rStyle w:val="LatinChar"/>
          <w:rFonts w:hint="cs"/>
          <w:sz w:val="18"/>
          <w:rtl/>
          <w:lang w:val="en-GB"/>
        </w:rPr>
        <w:t>,</w:t>
      </w:r>
      <w:r w:rsidRPr="08F12FE4">
        <w:rPr>
          <w:rStyle w:val="LatinChar"/>
          <w:sz w:val="18"/>
          <w:rtl/>
          <w:lang w:val="en-GB"/>
        </w:rPr>
        <w:t xml:space="preserve"> התורה מספר בהן באריכות, כמו אבות העולם</w:t>
      </w:r>
      <w:r w:rsidRPr="08F12FE4">
        <w:rPr>
          <w:rStyle w:val="LatinChar"/>
          <w:rFonts w:hint="cs"/>
          <w:sz w:val="18"/>
          <w:rtl/>
          <w:lang w:val="en-GB"/>
        </w:rPr>
        <w:t>,</w:t>
      </w:r>
      <w:r w:rsidRPr="08F12FE4">
        <w:rPr>
          <w:rStyle w:val="LatinChar"/>
          <w:sz w:val="18"/>
          <w:rtl/>
          <w:lang w:val="en-GB"/>
        </w:rPr>
        <w:t xml:space="preserve"> שהם אבות ושורש אל אומה הישראלית</w:t>
      </w:r>
      <w:r>
        <w:rPr>
          <w:rStyle w:val="LatinChar"/>
          <w:rFonts w:hint="cs"/>
          <w:sz w:val="18"/>
          <w:rtl/>
          <w:lang w:val="en-GB"/>
        </w:rPr>
        <w:t>,</w:t>
      </w:r>
      <w:r w:rsidRPr="08F12FE4">
        <w:rPr>
          <w:rStyle w:val="LatinChar"/>
          <w:sz w:val="18"/>
          <w:rtl/>
          <w:lang w:val="en-GB"/>
        </w:rPr>
        <w:t xml:space="preserve"> שהם עיקר העולם</w:t>
      </w:r>
      <w:r w:rsidRPr="08F12FE4">
        <w:rPr>
          <w:rStyle w:val="LatinChar"/>
          <w:rFonts w:hint="cs"/>
          <w:sz w:val="18"/>
          <w:rtl/>
          <w:lang w:val="en-GB"/>
        </w:rPr>
        <w:t>.</w:t>
      </w:r>
      <w:r w:rsidRPr="08F12FE4">
        <w:rPr>
          <w:rStyle w:val="LatinChar"/>
          <w:sz w:val="18"/>
          <w:rtl/>
          <w:lang w:val="en-GB"/>
        </w:rPr>
        <w:t xml:space="preserve"> נמצא כי האבות הם יסוד העולם</w:t>
      </w:r>
      <w:r w:rsidRPr="08F12FE4">
        <w:rPr>
          <w:rStyle w:val="LatinChar"/>
          <w:rFonts w:hint="cs"/>
          <w:sz w:val="18"/>
          <w:rtl/>
          <w:lang w:val="en-GB"/>
        </w:rPr>
        <w:t>,</w:t>
      </w:r>
      <w:r w:rsidRPr="08F12FE4">
        <w:rPr>
          <w:rStyle w:val="LatinChar"/>
          <w:sz w:val="18"/>
          <w:rtl/>
          <w:lang w:val="en-GB"/>
        </w:rPr>
        <w:t xml:space="preserve"> וראוי לבאר היסוד על מה הוטבע העולם</w:t>
      </w:r>
      <w:r>
        <w:rPr>
          <w:rFonts w:hint="cs"/>
          <w:rtl/>
        </w:rPr>
        <w:t xml:space="preserve">", ושם הערה 38. והרי יצ"מ היא יסוד האמונה, וכמו שכתב למעלה פ"ג [קצ:]: "כי יציאת מצרים בעצמו... הוא יסוד האמונה שעליו נבנה הכל... כי נראה מן התורה ששמה יצ"מ עיקר ויסוד האמונה", ושם הערות 9, 15. ולמעלה ר"פ מד [רנח] כתב: "כבר ידעת כי יצ"מ הוא שורש אמונת אמת והדת". ולמעלה פמ"ז [תמג:] כתב: "הרי ג' אמונות שנתבארו ביציאת מצרים. ודע כי ג' אמונות הם יסוד הדת וכו'". וכן שלשה עשר עיקרי האמונה נתבררו ביצ"מ [כמבואר בספר רעה אמונה למו"ר זצ"ל עמודים ב-ג, והובא למעלה פמ"ד הערה 2]. לכך כשם שהתורה מאריכה במעשי האבות מפאת היותם יסוד העולם, כך התורה מאריכה בסיפור יצ"מ מפאת היותה יסוד האמונה.  </w:t>
      </w:r>
    </w:p>
  </w:footnote>
  <w:footnote w:id="62">
    <w:p w:rsidR="08376477" w:rsidRDefault="08376477" w:rsidP="08DF5029">
      <w:pPr>
        <w:pStyle w:val="FootnoteText"/>
        <w:rPr>
          <w:rFonts w:hint="cs"/>
        </w:rPr>
      </w:pPr>
      <w:r>
        <w:rPr>
          <w:rtl/>
        </w:rPr>
        <w:t>&lt;</w:t>
      </w:r>
      <w:r>
        <w:rPr>
          <w:rStyle w:val="FootnoteReference"/>
        </w:rPr>
        <w:footnoteRef/>
      </w:r>
      <w:r>
        <w:rPr>
          <w:rtl/>
        </w:rPr>
        <w:t>&gt;</w:t>
      </w:r>
      <w:r>
        <w:rPr>
          <w:rFonts w:hint="cs"/>
          <w:rtl/>
        </w:rPr>
        <w:t xml:space="preserve"> בן הרשע מוזכר בפרשת בא [שמות יב, כו], וכן בן האינו יודע לשאול [שם יג, ח], ובן התם [שם פסוק יד], ובן החכם מוזכר בפרשת ואתחנן [דברים ו, כ], וכמו שביאר</w:t>
      </w:r>
      <w:r w:rsidRPr="08280D4D">
        <w:rPr>
          <w:rFonts w:hint="cs"/>
          <w:sz w:val="18"/>
          <w:rtl/>
        </w:rPr>
        <w:t xml:space="preserve"> רש"י [שמות יג, יד]. </w:t>
      </w:r>
      <w:r>
        <w:rPr>
          <w:rFonts w:hint="cs"/>
          <w:sz w:val="18"/>
          <w:rtl/>
        </w:rPr>
        <w:t>ו</w:t>
      </w:r>
      <w:r w:rsidRPr="08280D4D">
        <w:rPr>
          <w:rFonts w:hint="cs"/>
          <w:sz w:val="18"/>
          <w:rtl/>
        </w:rPr>
        <w:t>מה שכתב "</w:t>
      </w:r>
      <w:r w:rsidRPr="08280D4D">
        <w:rPr>
          <w:rStyle w:val="LatinChar"/>
          <w:sz w:val="18"/>
          <w:rtl/>
          <w:lang w:val="en-GB"/>
        </w:rPr>
        <w:t xml:space="preserve">כאן לא קצרה </w:t>
      </w:r>
      <w:r>
        <w:rPr>
          <w:rStyle w:val="LatinChar"/>
          <w:rFonts w:hint="cs"/>
          <w:sz w:val="18"/>
          <w:rtl/>
          <w:lang w:val="en-GB"/>
        </w:rPr>
        <w:t xml:space="preserve">[התורה] </w:t>
      </w:r>
      <w:r w:rsidRPr="08280D4D">
        <w:rPr>
          <w:rStyle w:val="LatinChar"/>
          <w:sz w:val="18"/>
          <w:rtl/>
          <w:lang w:val="en-GB"/>
        </w:rPr>
        <w:t>מלהשיב לכל אחד ואחד תשובה בפני עצמו</w:t>
      </w:r>
      <w:r>
        <w:rPr>
          <w:rFonts w:hint="cs"/>
          <w:rtl/>
        </w:rPr>
        <w:t>", לא יסתור מכך שהתשובה לבן הרשע נרמזת בתשובה לבן שאינו יודע לשאול, שנאמר [שמות יג, ח] "והגדת לבנך ביום ההוא לאמר בעבור זה עשה ה' לי בצאתי ממצרים", ופירש רש"י [שם] "עשה ה' לי - רמז תשובה לבן הרשע לומר 'עשה ה' לי', ולא לך, שאילו היית שם לא היית כדאי ליגאל". והגו"א שם אות ה [רנא.] ביאר "מה ענין בן רשע לשאינו יודע לשאול" בשני טעמים, עיי"ש, דמ"מ התורה השיבה לבן הרשע תשובה בפני עצמו [שמות יב, כז] "</w:t>
      </w:r>
      <w:r>
        <w:rPr>
          <w:rtl/>
        </w:rPr>
        <w:t>ואמרתם זבח פסח הוא לה</w:t>
      </w:r>
      <w:r>
        <w:rPr>
          <w:rFonts w:hint="cs"/>
          <w:rtl/>
        </w:rPr>
        <w:t>'</w:t>
      </w:r>
      <w:r>
        <w:rPr>
          <w:rtl/>
        </w:rPr>
        <w:t xml:space="preserve"> אשר פסח על בתי בני ישראל במצרים בנגפו את מצרים ואת בתינו הציל </w:t>
      </w:r>
      <w:r>
        <w:rPr>
          <w:rFonts w:hint="cs"/>
          <w:rtl/>
        </w:rPr>
        <w:t xml:space="preserve">וגו'", ורק שבנוסף לכך הוסיפה דברים לרשע אצל הבן שאינו יודע לשאול. וראה להלן הערות 103, 164. </w:t>
      </w:r>
    </w:p>
  </w:footnote>
  <w:footnote w:id="63">
    <w:p w:rsidR="08376477" w:rsidRDefault="08376477" w:rsidP="08377B77">
      <w:pPr>
        <w:pStyle w:val="FootnoteText"/>
        <w:rPr>
          <w:rFonts w:hint="cs"/>
          <w:rtl/>
        </w:rPr>
      </w:pPr>
      <w:r>
        <w:rPr>
          <w:rtl/>
        </w:rPr>
        <w:t>&lt;</w:t>
      </w:r>
      <w:r>
        <w:rPr>
          <w:rStyle w:val="FootnoteReference"/>
        </w:rPr>
        <w:footnoteRef/>
      </w:r>
      <w:r>
        <w:rPr>
          <w:rtl/>
        </w:rPr>
        <w:t>&gt;</w:t>
      </w:r>
      <w:r>
        <w:rPr>
          <w:rFonts w:hint="cs"/>
          <w:rtl/>
        </w:rPr>
        <w:t xml:space="preserve"> פירוש - המקום מקיף וכולל את העומד בו, בבחינת "בכלל מאתים מנה" [ב"ק עד.], וכמו שמבאר. ולהלן פע"א כתב: "</w:t>
      </w:r>
      <w:r>
        <w:rPr>
          <w:rtl/>
        </w:rPr>
        <w:t xml:space="preserve">וסיים </w:t>
      </w:r>
      <w:r>
        <w:rPr>
          <w:rFonts w:hint="cs"/>
          <w:rtl/>
        </w:rPr>
        <w:t>[אבות פ"ה מ"ה] '</w:t>
      </w:r>
      <w:r>
        <w:rPr>
          <w:rtl/>
        </w:rPr>
        <w:t>ולא אמר אדם צר לי המקום שאלין בירושלים</w:t>
      </w:r>
      <w:r>
        <w:rPr>
          <w:rFonts w:hint="cs"/>
          <w:rtl/>
        </w:rPr>
        <w:t>',</w:t>
      </w:r>
      <w:r>
        <w:rPr>
          <w:rtl/>
        </w:rPr>
        <w:t xml:space="preserve"> הרי שסיים במקום</w:t>
      </w:r>
      <w:r>
        <w:rPr>
          <w:rFonts w:hint="cs"/>
          <w:rtl/>
        </w:rPr>
        <w:t>,</w:t>
      </w:r>
      <w:r>
        <w:rPr>
          <w:rtl/>
        </w:rPr>
        <w:t xml:space="preserve"> שהוא כולל מקיף הכל. וזהו המדריגה העליונה שהוא כולל ומקיף הכל</w:t>
      </w:r>
      <w:r>
        <w:rPr>
          <w:rFonts w:hint="cs"/>
          <w:rtl/>
        </w:rPr>
        <w:t xml:space="preserve">". ובדר"ח פ"ג מ"ב [קיז.] כתב: "ענין המקום אשר הוא מקיף ומגביל אשר הוא מקום לו" [הובא למעלה פט"ו הערה 13]. והרי מקומו של אדם הוא ארבע אמות [עירובין מח.], ואין אדם ממלא את כל השטח של ארבע אמות [שם]. </w:t>
      </w:r>
    </w:p>
  </w:footnote>
  <w:footnote w:id="64">
    <w:p w:rsidR="08376477" w:rsidRDefault="08376477" w:rsidP="08A50E56">
      <w:pPr>
        <w:pStyle w:val="FootnoteText"/>
        <w:rPr>
          <w:rFonts w:hint="cs"/>
        </w:rPr>
      </w:pPr>
      <w:r>
        <w:rPr>
          <w:rtl/>
        </w:rPr>
        <w:t>&lt;</w:t>
      </w:r>
      <w:r>
        <w:rPr>
          <w:rStyle w:val="FootnoteReference"/>
        </w:rPr>
        <w:footnoteRef/>
      </w:r>
      <w:r>
        <w:rPr>
          <w:rtl/>
        </w:rPr>
        <w:t>&gt;</w:t>
      </w:r>
      <w:r>
        <w:rPr>
          <w:rFonts w:hint="cs"/>
          <w:rtl/>
        </w:rPr>
        <w:t xml:space="preserve"> ב"ר סח, ט "</w:t>
      </w:r>
      <w:r>
        <w:rPr>
          <w:rtl/>
        </w:rPr>
        <w:t xml:space="preserve">מפני מה מכנין שמו של הקב"ה וקוראין אותו </w:t>
      </w:r>
      <w:r>
        <w:rPr>
          <w:rFonts w:hint="cs"/>
          <w:rtl/>
        </w:rPr>
        <w:t>'</w:t>
      </w:r>
      <w:r>
        <w:rPr>
          <w:rtl/>
        </w:rPr>
        <w:t>מקום</w:t>
      </w:r>
      <w:r>
        <w:rPr>
          <w:rFonts w:hint="cs"/>
          <w:rtl/>
        </w:rPr>
        <w:t>',</w:t>
      </w:r>
      <w:r>
        <w:rPr>
          <w:rtl/>
        </w:rPr>
        <w:t xml:space="preserve"> שהוא מקומו של עולם</w:t>
      </w:r>
      <w:r>
        <w:rPr>
          <w:rFonts w:hint="cs"/>
          <w:rtl/>
        </w:rPr>
        <w:t>,</w:t>
      </w:r>
      <w:r>
        <w:rPr>
          <w:rtl/>
        </w:rPr>
        <w:t xml:space="preserve"> ואין עולמו מקומו</w:t>
      </w:r>
      <w:r>
        <w:rPr>
          <w:rFonts w:hint="cs"/>
          <w:rtl/>
        </w:rPr>
        <w:t>". וכן הובא ברד"ק ספר השרשים סוף שורש קום.</w:t>
      </w:r>
    </w:p>
  </w:footnote>
  <w:footnote w:id="65">
    <w:p w:rsidR="08376477" w:rsidRDefault="08376477" w:rsidP="08A3559C">
      <w:pPr>
        <w:pStyle w:val="FootnoteText"/>
        <w:rPr>
          <w:rFonts w:hint="cs"/>
        </w:rPr>
      </w:pPr>
      <w:r>
        <w:rPr>
          <w:rtl/>
        </w:rPr>
        <w:t>&lt;</w:t>
      </w:r>
      <w:r>
        <w:rPr>
          <w:rStyle w:val="FootnoteReference"/>
        </w:rPr>
        <w:footnoteRef/>
      </w:r>
      <w:r>
        <w:rPr>
          <w:rtl/>
        </w:rPr>
        <w:t>&gt;</w:t>
      </w:r>
      <w:r>
        <w:rPr>
          <w:rFonts w:hint="cs"/>
          <w:rtl/>
        </w:rPr>
        <w:t xml:space="preserve"> אודות שהקב"ה כולל הכל, ראה למעלה פנ"ב הערות 209, 213.</w:t>
      </w:r>
    </w:p>
  </w:footnote>
  <w:footnote w:id="66">
    <w:p w:rsidR="08376477" w:rsidRDefault="08376477" w:rsidP="08187F38">
      <w:pPr>
        <w:pStyle w:val="FootnoteText"/>
        <w:rPr>
          <w:rFonts w:hint="cs"/>
          <w:rtl/>
        </w:rPr>
      </w:pPr>
      <w:r>
        <w:rPr>
          <w:rtl/>
        </w:rPr>
        <w:t>&lt;</w:t>
      </w:r>
      <w:r>
        <w:rPr>
          <w:rStyle w:val="FootnoteReference"/>
        </w:rPr>
        <w:footnoteRef/>
      </w:r>
      <w:r>
        <w:rPr>
          <w:rtl/>
        </w:rPr>
        <w:t>&gt;</w:t>
      </w:r>
      <w:r>
        <w:rPr>
          <w:rFonts w:hint="cs"/>
          <w:rtl/>
        </w:rPr>
        <w:t xml:space="preserve"> לשונו למעלה פ</w:t>
      </w:r>
      <w:r w:rsidRPr="08187F38">
        <w:rPr>
          <w:rFonts w:hint="cs"/>
          <w:sz w:val="18"/>
          <w:rtl/>
        </w:rPr>
        <w:t xml:space="preserve">מ"ז [תמה:]: "האמונה השנית, שהכל הוא ביד ה', ואין דבר חוץ ממנו, </w:t>
      </w:r>
      <w:r w:rsidRPr="08187F38">
        <w:rPr>
          <w:rStyle w:val="LatinChar"/>
          <w:sz w:val="18"/>
          <w:rtl/>
          <w:lang w:val="en-GB"/>
        </w:rPr>
        <w:t>וזהו אמונת מציאות השם יתברך</w:t>
      </w:r>
      <w:r w:rsidRPr="08187F38">
        <w:rPr>
          <w:rStyle w:val="LatinChar"/>
          <w:rFonts w:hint="cs"/>
          <w:sz w:val="18"/>
          <w:rtl/>
          <w:lang w:val="en-GB"/>
        </w:rPr>
        <w:t>.</w:t>
      </w:r>
      <w:r w:rsidRPr="08187F38">
        <w:rPr>
          <w:rStyle w:val="LatinChar"/>
          <w:sz w:val="18"/>
          <w:rtl/>
          <w:lang w:val="en-GB"/>
        </w:rPr>
        <w:t xml:space="preserve"> כי בודאי הכל מודים במציאות השם יתברך</w:t>
      </w:r>
      <w:r w:rsidRPr="08187F38">
        <w:rPr>
          <w:rStyle w:val="LatinChar"/>
          <w:rFonts w:hint="cs"/>
          <w:sz w:val="18"/>
          <w:rtl/>
          <w:lang w:val="en-GB"/>
        </w:rPr>
        <w:t>,</w:t>
      </w:r>
      <w:r w:rsidRPr="08187F38">
        <w:rPr>
          <w:rStyle w:val="LatinChar"/>
          <w:sz w:val="18"/>
          <w:rtl/>
          <w:lang w:val="en-GB"/>
        </w:rPr>
        <w:t xml:space="preserve"> רק שלא יאמר שאינו הכל חס ושלום</w:t>
      </w:r>
      <w:r w:rsidRPr="08187F38">
        <w:rPr>
          <w:rStyle w:val="LatinChar"/>
          <w:rFonts w:hint="cs"/>
          <w:sz w:val="18"/>
          <w:rtl/>
          <w:lang w:val="en-GB"/>
        </w:rPr>
        <w:t>,</w:t>
      </w:r>
      <w:r w:rsidRPr="08187F38">
        <w:rPr>
          <w:rStyle w:val="LatinChar"/>
          <w:sz w:val="18"/>
          <w:rtl/>
          <w:lang w:val="en-GB"/>
        </w:rPr>
        <w:t xml:space="preserve"> ויוכל לצאת מרשותו</w:t>
      </w:r>
      <w:r w:rsidRPr="08187F38">
        <w:rPr>
          <w:rStyle w:val="LatinChar"/>
          <w:rFonts w:hint="cs"/>
          <w:sz w:val="18"/>
          <w:rtl/>
          <w:lang w:val="en-GB"/>
        </w:rPr>
        <w:t>.</w:t>
      </w:r>
      <w:r w:rsidRPr="08187F38">
        <w:rPr>
          <w:rStyle w:val="LatinChar"/>
          <w:sz w:val="18"/>
          <w:rtl/>
          <w:lang w:val="en-GB"/>
        </w:rPr>
        <w:t xml:space="preserve"> לכך אמונת מציאות השם יתברך שהוא הכל</w:t>
      </w:r>
      <w:r w:rsidRPr="08187F38">
        <w:rPr>
          <w:rStyle w:val="LatinChar"/>
          <w:rFonts w:hint="cs"/>
          <w:sz w:val="18"/>
          <w:rtl/>
          <w:lang w:val="en-GB"/>
        </w:rPr>
        <w:t>,</w:t>
      </w:r>
      <w:r w:rsidRPr="08187F38">
        <w:rPr>
          <w:rStyle w:val="LatinChar"/>
          <w:sz w:val="18"/>
          <w:rtl/>
          <w:lang w:val="en-GB"/>
        </w:rPr>
        <w:t xml:space="preserve"> ואין דבר חוץ ממנו יתברך</w:t>
      </w:r>
      <w:r>
        <w:rPr>
          <w:rFonts w:hint="cs"/>
          <w:rtl/>
        </w:rPr>
        <w:t>".</w:t>
      </w:r>
    </w:p>
  </w:footnote>
  <w:footnote w:id="67">
    <w:p w:rsidR="08376477" w:rsidRDefault="08376477" w:rsidP="085A3D62">
      <w:pPr>
        <w:pStyle w:val="FootnoteText"/>
        <w:rPr>
          <w:rFonts w:hint="cs"/>
          <w:rtl/>
        </w:rPr>
      </w:pPr>
      <w:r>
        <w:rPr>
          <w:rtl/>
        </w:rPr>
        <w:t>&lt;</w:t>
      </w:r>
      <w:r>
        <w:rPr>
          <w:rStyle w:val="FootnoteReference"/>
        </w:rPr>
        <w:footnoteRef/>
      </w:r>
      <w:r>
        <w:rPr>
          <w:rtl/>
        </w:rPr>
        <w:t>&gt;</w:t>
      </w:r>
      <w:r>
        <w:rPr>
          <w:rFonts w:hint="cs"/>
          <w:rtl/>
        </w:rPr>
        <w:t xml:space="preserve"> בכת"י [שלא] הוסיף כאן: "כי המקום עומד בו הדבר, והוא עודף עליו, ואין הדבר שהוא מקום לו עודף עליו. כך הקב"ה כולל כל הנמצאים, ועודף עליהם". וכן כתב בגו"א בראשית פל"ז אות מ [רלא.], וז"ל: "</w:t>
      </w:r>
      <w:r>
        <w:rPr>
          <w:rtl/>
        </w:rPr>
        <w:t>כי הוא מקומו של עולם, והוא כולל את הכל</w:t>
      </w:r>
      <w:r>
        <w:rPr>
          <w:rFonts w:hint="cs"/>
          <w:rtl/>
        </w:rPr>
        <w:t xml:space="preserve">... </w:t>
      </w:r>
      <w:r>
        <w:rPr>
          <w:rtl/>
        </w:rPr>
        <w:t>כי הוא יתעלה כולל הכל, ולפיכך נקרא בשם 'מקום' מפני שהוא כולל הכל כמו המקום שהוא כולל מה שבתוכו</w:t>
      </w:r>
      <w:r w:rsidRPr="087161D6">
        <w:rPr>
          <w:rFonts w:hint="cs"/>
          <w:sz w:val="18"/>
          <w:rtl/>
        </w:rPr>
        <w:t>". ויש למהר"ל הסבר נוסף בשם "מקום", שהוא מלשון "מקיים", וכמו שכתב באור חדש פ"ד [תת</w:t>
      </w:r>
      <w:r>
        <w:rPr>
          <w:rFonts w:hint="cs"/>
          <w:sz w:val="18"/>
          <w:rtl/>
        </w:rPr>
        <w:t>יז.</w:t>
      </w:r>
      <w:r w:rsidRPr="087161D6">
        <w:rPr>
          <w:rFonts w:hint="cs"/>
          <w:sz w:val="18"/>
          <w:rtl/>
        </w:rPr>
        <w:t>]: "</w:t>
      </w:r>
      <w:r w:rsidRPr="087161D6">
        <w:rPr>
          <w:rStyle w:val="LatinChar"/>
          <w:sz w:val="18"/>
          <w:rtl/>
          <w:lang w:val="en-GB"/>
        </w:rPr>
        <w:t xml:space="preserve">כי </w:t>
      </w:r>
      <w:r>
        <w:rPr>
          <w:rStyle w:val="LatinChar"/>
          <w:rFonts w:hint="cs"/>
          <w:sz w:val="18"/>
          <w:rtl/>
          <w:lang w:val="en-GB"/>
        </w:rPr>
        <w:t>הקב"ה</w:t>
      </w:r>
      <w:r w:rsidRPr="087161D6">
        <w:rPr>
          <w:rStyle w:val="LatinChar"/>
          <w:sz w:val="18"/>
          <w:rtl/>
          <w:lang w:val="en-GB"/>
        </w:rPr>
        <w:t xml:space="preserve"> נקרא </w:t>
      </w:r>
      <w:r>
        <w:rPr>
          <w:rStyle w:val="LatinChar"/>
          <w:rFonts w:hint="cs"/>
          <w:sz w:val="18"/>
          <w:rtl/>
          <w:lang w:val="en-GB"/>
        </w:rPr>
        <w:t>'</w:t>
      </w:r>
      <w:r w:rsidRPr="087161D6">
        <w:rPr>
          <w:rStyle w:val="LatinChar"/>
          <w:sz w:val="18"/>
          <w:rtl/>
          <w:lang w:val="en-GB"/>
        </w:rPr>
        <w:t>מקום</w:t>
      </w:r>
      <w:r>
        <w:rPr>
          <w:rStyle w:val="LatinChar"/>
          <w:rFonts w:hint="cs"/>
          <w:sz w:val="18"/>
          <w:rtl/>
          <w:lang w:val="en-GB"/>
        </w:rPr>
        <w:t xml:space="preserve">', מפני </w:t>
      </w:r>
      <w:r w:rsidRPr="087161D6">
        <w:rPr>
          <w:rStyle w:val="LatinChar"/>
          <w:sz w:val="18"/>
          <w:rtl/>
          <w:lang w:val="en-GB"/>
        </w:rPr>
        <w:t>שהוא יתברך מקיים הכל</w:t>
      </w:r>
      <w:r>
        <w:rPr>
          <w:rFonts w:hint="cs"/>
          <w:rtl/>
        </w:rPr>
        <w:t>". ו</w:t>
      </w:r>
      <w:r>
        <w:rPr>
          <w:rtl/>
        </w:rPr>
        <w:t>בח"א לשבת קמה: [א, עז.]</w:t>
      </w:r>
      <w:r>
        <w:rPr>
          <w:rFonts w:hint="cs"/>
          <w:rtl/>
        </w:rPr>
        <w:t xml:space="preserve"> כתב</w:t>
      </w:r>
      <w:r>
        <w:rPr>
          <w:rtl/>
        </w:rPr>
        <w:t>: "הוא יתברך שהוא חוזק כל הנמצאים וקיומם, נקרא בשביל זה 'מקום', על שם שהוא נותן קיום לכל"</w:t>
      </w:r>
      <w:r>
        <w:rPr>
          <w:rFonts w:hint="cs"/>
          <w:rtl/>
        </w:rPr>
        <w:t xml:space="preserve"> [ראה למעלה פט"ו הערה 13, פי"ז הערה 68, ופמ"ג הערה 130]. וראה בח"א לר"ה טז: [א, קז:] בביאור המ"ד הסובר ששינוי מקום קורע גזר דינו של אדם [שם].   </w:t>
      </w:r>
    </w:p>
  </w:footnote>
  <w:footnote w:id="68">
    <w:p w:rsidR="08376477" w:rsidRDefault="08376477" w:rsidP="089B44FF">
      <w:pPr>
        <w:pStyle w:val="FootnoteText"/>
        <w:rPr>
          <w:rFonts w:hint="cs"/>
          <w:rtl/>
        </w:rPr>
      </w:pPr>
      <w:r>
        <w:rPr>
          <w:rtl/>
        </w:rPr>
        <w:t>&lt;</w:t>
      </w:r>
      <w:r>
        <w:rPr>
          <w:rStyle w:val="FootnoteReference"/>
        </w:rPr>
        <w:footnoteRef/>
      </w:r>
      <w:r>
        <w:rPr>
          <w:rtl/>
        </w:rPr>
        <w:t>&gt;</w:t>
      </w:r>
      <w:r>
        <w:rPr>
          <w:rFonts w:hint="cs"/>
          <w:rtl/>
        </w:rPr>
        <w:t xml:space="preserve"> שאומרים "ברוך המקום ברוך הוא", הרי שפעמיים אומרים "ברוך"; לפני ואחרי הזכרת "מקום". והשל"ה [מסכת פסחים בביאור ההגדה (ה)] כתב: "</w:t>
      </w:r>
      <w:r>
        <w:rPr>
          <w:rtl/>
        </w:rPr>
        <w:t xml:space="preserve">קשה הכפולות, </w:t>
      </w:r>
      <w:r>
        <w:rPr>
          <w:rFonts w:hint="cs"/>
          <w:rtl/>
        </w:rPr>
        <w:t>'</w:t>
      </w:r>
      <w:r>
        <w:rPr>
          <w:rtl/>
        </w:rPr>
        <w:t>ברוך המקום ברוך הוא</w:t>
      </w:r>
      <w:r>
        <w:rPr>
          <w:rFonts w:hint="cs"/>
          <w:rtl/>
        </w:rPr>
        <w:t>'</w:t>
      </w:r>
      <w:r>
        <w:rPr>
          <w:rtl/>
        </w:rPr>
        <w:t xml:space="preserve">, וכן אחר כך </w:t>
      </w:r>
      <w:r>
        <w:rPr>
          <w:rFonts w:hint="cs"/>
          <w:rtl/>
        </w:rPr>
        <w:t>'</w:t>
      </w:r>
      <w:r>
        <w:rPr>
          <w:rtl/>
        </w:rPr>
        <w:t>ברוך שנתן תורה ברוך הוא</w:t>
      </w:r>
      <w:r>
        <w:rPr>
          <w:rFonts w:hint="cs"/>
          <w:rtl/>
        </w:rPr>
        <w:t xml:space="preserve">'". </w:t>
      </w:r>
    </w:p>
  </w:footnote>
  <w:footnote w:id="69">
    <w:p w:rsidR="08376477" w:rsidRDefault="08376477" w:rsidP="08474982">
      <w:pPr>
        <w:pStyle w:val="FootnoteText"/>
        <w:rPr>
          <w:rFonts w:hint="cs"/>
          <w:rtl/>
        </w:rPr>
      </w:pPr>
      <w:r>
        <w:rPr>
          <w:rtl/>
        </w:rPr>
        <w:t>&lt;</w:t>
      </w:r>
      <w:r>
        <w:rPr>
          <w:rStyle w:val="FootnoteReference"/>
        </w:rPr>
        <w:footnoteRef/>
      </w:r>
      <w:r>
        <w:rPr>
          <w:rtl/>
        </w:rPr>
        <w:t>&gt;</w:t>
      </w:r>
      <w:r>
        <w:rPr>
          <w:rFonts w:hint="cs"/>
          <w:rtl/>
        </w:rPr>
        <w:t xml:space="preserve"> ממה שכתב "לפני &amp;</w:t>
      </w:r>
      <w:r w:rsidRPr="08ED7E66">
        <w:rPr>
          <w:rFonts w:hint="cs"/>
          <w:b/>
          <w:bCs/>
          <w:rtl/>
        </w:rPr>
        <w:t>הזכרת שמו יתברך</w:t>
      </w:r>
      <w:r>
        <w:rPr>
          <w:rFonts w:hint="cs"/>
          <w:rtl/>
        </w:rPr>
        <w:t>^ וברכה לאחריו" משמע שזהו דין בהזכרת שם שמים, וכמו שכתב הרוקח: "ברוך הוא - צריך לומר, כדכתיב [משלי י, ז] 'זכר צדיק לברכה', זכר צדיקו של עולם לברכה". וכוונתו לדברי הגמרא [יומא לז.] "'</w:t>
      </w:r>
      <w:r>
        <w:rPr>
          <w:rtl/>
        </w:rPr>
        <w:t>זכר צדיק לברכה</w:t>
      </w:r>
      <w:r>
        <w:rPr>
          <w:rFonts w:hint="cs"/>
          <w:rtl/>
        </w:rPr>
        <w:t>',</w:t>
      </w:r>
      <w:r>
        <w:rPr>
          <w:rtl/>
        </w:rPr>
        <w:t xml:space="preserve"> אמר להם נביא לישראל</w:t>
      </w:r>
      <w:r>
        <w:rPr>
          <w:rFonts w:hint="cs"/>
          <w:rtl/>
        </w:rPr>
        <w:t>,</w:t>
      </w:r>
      <w:r>
        <w:rPr>
          <w:rtl/>
        </w:rPr>
        <w:t xml:space="preserve"> בשעה שאני מזכיר צדיק עולמים</w:t>
      </w:r>
      <w:r>
        <w:rPr>
          <w:rFonts w:hint="cs"/>
          <w:rtl/>
        </w:rPr>
        <w:t>,</w:t>
      </w:r>
      <w:r>
        <w:rPr>
          <w:rtl/>
        </w:rPr>
        <w:t xml:space="preserve"> אתם תנו ברכה</w:t>
      </w:r>
      <w:r>
        <w:rPr>
          <w:rFonts w:hint="cs"/>
          <w:rtl/>
        </w:rPr>
        <w:t xml:space="preserve">". אך אין נראה שזו כוונת המהר"ל, כי יבאר כן גם בבבא הבאה "ברוך שנתן תורה לישראל, ברוך הוא", ושם לא נזכר שם שמים. לכך נראה שכוונתו בפשטות שיש בזה תוספת ברכה, וכמו שכתב הרמב"ן [בראשית כז, כט] "הנה הברכה בראש ובסוף". וראה הערה הבאה, ולהלן פנ"ד הערה 34.   </w:t>
      </w:r>
    </w:p>
  </w:footnote>
  <w:footnote w:id="70">
    <w:p w:rsidR="08376477" w:rsidRDefault="08376477" w:rsidP="08466E38">
      <w:pPr>
        <w:pStyle w:val="FootnoteText"/>
        <w:rPr>
          <w:rFonts w:hint="cs"/>
          <w:rtl/>
        </w:rPr>
      </w:pPr>
      <w:r>
        <w:rPr>
          <w:rtl/>
        </w:rPr>
        <w:t>&lt;</w:t>
      </w:r>
      <w:r>
        <w:rPr>
          <w:rStyle w:val="FootnoteReference"/>
        </w:rPr>
        <w:footnoteRef/>
      </w:r>
      <w:r>
        <w:rPr>
          <w:rtl/>
        </w:rPr>
        <w:t>&gt;</w:t>
      </w:r>
      <w:r>
        <w:rPr>
          <w:rFonts w:hint="cs"/>
          <w:rtl/>
        </w:rPr>
        <w:t xml:space="preserve"> הרי גם בבבא זו נכפלה תיבת "ברוך". וכן להלן פנ"ד [לפני ציון 34] כתב: "</w:t>
      </w:r>
      <w:r>
        <w:rPr>
          <w:rtl/>
        </w:rPr>
        <w:t xml:space="preserve">מה שכפל הדברים לומר </w:t>
      </w:r>
      <w:r>
        <w:rPr>
          <w:rFonts w:hint="cs"/>
          <w:rtl/>
        </w:rPr>
        <w:t>'</w:t>
      </w:r>
      <w:r>
        <w:rPr>
          <w:rtl/>
        </w:rPr>
        <w:t>ברוך שומר הבטחתו לישראל ברוך הוא</w:t>
      </w:r>
      <w:r>
        <w:rPr>
          <w:rFonts w:hint="cs"/>
          <w:rtl/>
        </w:rPr>
        <w:t>',</w:t>
      </w:r>
      <w:r>
        <w:rPr>
          <w:rtl/>
        </w:rPr>
        <w:t xml:space="preserve"> להיות ברכה לפני הזכרתו יתברך ולאחריו</w:t>
      </w:r>
      <w:r>
        <w:rPr>
          <w:rFonts w:hint="cs"/>
          <w:rtl/>
        </w:rPr>
        <w:t>". ושם בכת"י [שלז] כתב: "לכך כפל הדבר &amp;</w:t>
      </w:r>
      <w:r w:rsidRPr="08752314">
        <w:rPr>
          <w:rFonts w:hint="cs"/>
          <w:b/>
          <w:bCs/>
          <w:rtl/>
        </w:rPr>
        <w:t>לחזק</w:t>
      </w:r>
      <w:r>
        <w:rPr>
          <w:rFonts w:hint="cs"/>
          <w:rtl/>
        </w:rPr>
        <w:t>^ הברכה והשבח". ורומז בזה שכל כפל הוא לחיזוק. וכן בנצח ישראל פמ"ח [תשצח.] כתב: "</w:t>
      </w:r>
      <w:r>
        <w:rPr>
          <w:rtl/>
        </w:rPr>
        <w:t xml:space="preserve">כי הכפל הוא לחזק, שמוכרח שכך יהיה. וזה מורה הכפל, כמו שאמרו בכל מקום </w:t>
      </w:r>
      <w:r>
        <w:rPr>
          <w:rFonts w:hint="cs"/>
          <w:rtl/>
        </w:rPr>
        <w:t>[</w:t>
      </w:r>
      <w:r>
        <w:rPr>
          <w:rtl/>
        </w:rPr>
        <w:t>פסחים סא., וש"נ</w:t>
      </w:r>
      <w:r>
        <w:rPr>
          <w:rFonts w:hint="cs"/>
          <w:rtl/>
        </w:rPr>
        <w:t>]</w:t>
      </w:r>
      <w:r>
        <w:rPr>
          <w:rtl/>
        </w:rPr>
        <w:t xml:space="preserve"> 'שנה עליו הכתוב לעכב'. הרי כי הכפל הוא לחזק שכך מוכרח שיהיה</w:t>
      </w:r>
      <w:r>
        <w:rPr>
          <w:rFonts w:hint="cs"/>
          <w:rtl/>
        </w:rPr>
        <w:t>". ובח"א לב"ק צב. [ג, יג:] כתב "</w:t>
      </w:r>
      <w:r>
        <w:rPr>
          <w:rtl/>
        </w:rPr>
        <w:t>כל כפל הוא לחוזק ולקיים</w:t>
      </w:r>
      <w:r>
        <w:rPr>
          <w:rFonts w:hint="cs"/>
          <w:rtl/>
        </w:rPr>
        <w:t>,</w:t>
      </w:r>
      <w:r>
        <w:rPr>
          <w:rtl/>
        </w:rPr>
        <w:t xml:space="preserve"> כמו שאמרו ז"ל </w:t>
      </w:r>
      <w:r>
        <w:rPr>
          <w:rFonts w:hint="cs"/>
          <w:rtl/>
        </w:rPr>
        <w:t>'</w:t>
      </w:r>
      <w:r>
        <w:rPr>
          <w:rtl/>
        </w:rPr>
        <w:t>שנה עליו הכתוב לעכב</w:t>
      </w:r>
      <w:r>
        <w:rPr>
          <w:rFonts w:hint="cs"/>
          <w:rtl/>
        </w:rPr>
        <w:t>',</w:t>
      </w:r>
      <w:r>
        <w:rPr>
          <w:rtl/>
        </w:rPr>
        <w:t xml:space="preserve"> הרי כי הכפל הוא לחוזק הדבר</w:t>
      </w:r>
      <w:r>
        <w:rPr>
          <w:rFonts w:hint="cs"/>
          <w:rtl/>
        </w:rPr>
        <w:t>". וכן כתב בגו"א בראשית פ"ח אות כה [קעג.], שלכך לשון כפל הוא לשון שבועה [שבועות לו.]. ובאור חדש פ"ד [תשסה.] כתב: "'ותתחלחל המלכה מאוד' [אסתר ד, ד]. ומה שלא כתיב 'ותבהל המלכה מאוד', דבר זה מורה על גודל הבהלה, לכך 'ותתחלחל' כפל לשון, שכל כפל הוא לגודל הענין" [הובא למעלה פכ"ד הערה 19]. וראה להלן פנ"ד הערה 34, ופנ"ו הערה 141.</w:t>
      </w:r>
    </w:p>
  </w:footnote>
  <w:footnote w:id="71">
    <w:p w:rsidR="08376477" w:rsidRDefault="08376477" w:rsidP="08865052">
      <w:pPr>
        <w:pStyle w:val="FootnoteText"/>
        <w:rPr>
          <w:rFonts w:hint="cs"/>
          <w:rtl/>
        </w:rPr>
      </w:pPr>
      <w:r>
        <w:rPr>
          <w:rtl/>
        </w:rPr>
        <w:t>&lt;</w:t>
      </w:r>
      <w:r>
        <w:rPr>
          <w:rStyle w:val="FootnoteReference"/>
        </w:rPr>
        <w:footnoteRef/>
      </w:r>
      <w:r>
        <w:rPr>
          <w:rtl/>
        </w:rPr>
        <w:t>&gt;</w:t>
      </w:r>
      <w:r>
        <w:rPr>
          <w:rFonts w:hint="cs"/>
          <w:rtl/>
        </w:rPr>
        <w:t xml:space="preserve"> בכת"י [שלא] כתב כאן "שכוללת כל החלקים". וכן אמרו חכמים [אבות פ"ה מכ"ב] "הפוך בה והפוך בה דכולא בה". ומבאר כאן שהתורה כוללת הכל משום שהקב"ה כולל הכל. ואודות שמעלותיה של תורה מתייחסות למעלותיו יתברך, כן כתב לגבי רוחניותה בתפארת ישראל פי"ב [קצב.], וז"ל: "כי התורה בפרט יותר מכל אין לה התיחסות אל החמרי, במה שהיא גזרת השם יתברך בלבד". וכן כתב לגבי אחדותה בגו"א שמות פ"כ אות ג [פז:], וז"ל: "כל שקרוב אל השם יתברך, הוא [הקב"ה] האחד האמת, הוא [הקרוב להקב"ה] יותר באחדות... והתורה ניתנה מפיו יתעלה, ואין דבר קרוב אל האחד רק התורה. ולפיכך ניתנה התורה מפיו בדבור אחד [רש"י שמות כ, א], לפי שראוי אל התורה האחדות לפי מדריגת מעלתה" [ראה להלן פנ"ח הערה 58].</w:t>
      </w:r>
      <w:r w:rsidRPr="08FF3B51">
        <w:rPr>
          <w:rFonts w:hint="cs"/>
          <w:rtl/>
        </w:rPr>
        <w:t xml:space="preserve"> </w:t>
      </w:r>
      <w:r>
        <w:rPr>
          <w:rFonts w:hint="cs"/>
          <w:rtl/>
        </w:rPr>
        <w:t xml:space="preserve">ובתפארת ישראל </w:t>
      </w:r>
      <w:r>
        <w:rPr>
          <w:rtl/>
        </w:rPr>
        <w:t>פל"ד [תקד:]</w:t>
      </w:r>
      <w:r>
        <w:rPr>
          <w:rFonts w:hint="cs"/>
          <w:rtl/>
        </w:rPr>
        <w:t xml:space="preserve"> כתב</w:t>
      </w:r>
      <w:r>
        <w:rPr>
          <w:rtl/>
        </w:rPr>
        <w:t>: "</w:t>
      </w:r>
      <w:r>
        <w:rPr>
          <w:rFonts w:hint="cs"/>
          <w:rtl/>
        </w:rPr>
        <w:t xml:space="preserve">ראוי שיהיו עשרת הדברות בפרט נאמרים בדיבור אחד, כי </w:t>
      </w:r>
      <w:r>
        <w:rPr>
          <w:rtl/>
        </w:rPr>
        <w:t>התורה היא מן השם יתברך</w:t>
      </w:r>
      <w:r>
        <w:rPr>
          <w:rFonts w:hint="cs"/>
          <w:rtl/>
        </w:rPr>
        <w:t xml:space="preserve"> אשר הוא אחד,</w:t>
      </w:r>
      <w:r>
        <w:rPr>
          <w:rtl/>
        </w:rPr>
        <w:t xml:space="preserve"> ואין דבר קודם לתורה, והיא ראשונה... כי התורה היא קרובה אליו יותר מכל, ולכך התורה מתייחסת ביותר אל השם יתברך</w:t>
      </w:r>
      <w:r>
        <w:rPr>
          <w:rFonts w:hint="cs"/>
          <w:rtl/>
        </w:rPr>
        <w:t>, שהוא אחד</w:t>
      </w:r>
      <w:r>
        <w:rPr>
          <w:rtl/>
        </w:rPr>
        <w:t>".</w:t>
      </w:r>
      <w:r>
        <w:rPr>
          <w:rFonts w:hint="cs"/>
          <w:rtl/>
        </w:rPr>
        <w:t xml:space="preserve"> וכן כתב לגבי נצחיותה בתפארת ישראל פנ"א [תתז:], וז"ל: "</w:t>
      </w:r>
      <w:r>
        <w:rPr>
          <w:rtl/>
        </w:rPr>
        <w:t>הנה נצחיות התורה מבואר במופת ברור אצלנו</w:t>
      </w:r>
      <w:r>
        <w:rPr>
          <w:rFonts w:hint="cs"/>
          <w:rtl/>
        </w:rPr>
        <w:t>;</w:t>
      </w:r>
      <w:r>
        <w:rPr>
          <w:rtl/>
        </w:rPr>
        <w:t xml:space="preserve"> כי התורה היא מן השם יתברך</w:t>
      </w:r>
      <w:r>
        <w:rPr>
          <w:rFonts w:hint="cs"/>
          <w:rtl/>
        </w:rPr>
        <w:t>,</w:t>
      </w:r>
      <w:r>
        <w:rPr>
          <w:rtl/>
        </w:rPr>
        <w:t xml:space="preserve"> ומצד המקבל אינה ראויה</w:t>
      </w:r>
      <w:r>
        <w:rPr>
          <w:rFonts w:hint="cs"/>
          <w:rtl/>
        </w:rPr>
        <w:t>,</w:t>
      </w:r>
      <w:r>
        <w:rPr>
          <w:rtl/>
        </w:rPr>
        <w:t xml:space="preserve"> כי האדם הוא בעל גוף וגשם</w:t>
      </w:r>
      <w:r>
        <w:rPr>
          <w:rFonts w:hint="cs"/>
          <w:rtl/>
        </w:rPr>
        <w:t>,</w:t>
      </w:r>
      <w:r>
        <w:rPr>
          <w:rtl/>
        </w:rPr>
        <w:t xml:space="preserve"> אם לא שהיא מתנה לאדם</w:t>
      </w:r>
      <w:r>
        <w:rPr>
          <w:rFonts w:hint="cs"/>
          <w:rtl/>
        </w:rPr>
        <w:t>...</w:t>
      </w:r>
      <w:r>
        <w:rPr>
          <w:rtl/>
        </w:rPr>
        <w:t xml:space="preserve"> ואיך יהיה לדבר זה שנוי וחלוף</w:t>
      </w:r>
      <w:r>
        <w:rPr>
          <w:rFonts w:hint="cs"/>
          <w:rtl/>
        </w:rPr>
        <w:t>.</w:t>
      </w:r>
      <w:r>
        <w:rPr>
          <w:rtl/>
        </w:rPr>
        <w:t xml:space="preserve"> ואם התורה מצד המקבל</w:t>
      </w:r>
      <w:r>
        <w:rPr>
          <w:rFonts w:hint="cs"/>
          <w:rtl/>
        </w:rPr>
        <w:t>,</w:t>
      </w:r>
      <w:r>
        <w:rPr>
          <w:rtl/>
        </w:rPr>
        <w:t xml:space="preserve"> אפשר</w:t>
      </w:r>
      <w:r>
        <w:rPr>
          <w:rFonts w:hint="cs"/>
          <w:rtl/>
        </w:rPr>
        <w:t xml:space="preserve"> [שיהיה בה שינוי],</w:t>
      </w:r>
      <w:r>
        <w:rPr>
          <w:rtl/>
        </w:rPr>
        <w:t xml:space="preserve"> כי המקבל הוא משתנה</w:t>
      </w:r>
      <w:r>
        <w:rPr>
          <w:rFonts w:hint="cs"/>
          <w:rtl/>
        </w:rPr>
        <w:t>.</w:t>
      </w:r>
      <w:r>
        <w:rPr>
          <w:rtl/>
        </w:rPr>
        <w:t xml:space="preserve"> אבל הדבר שהוא מצד העלה</w:t>
      </w:r>
      <w:r>
        <w:rPr>
          <w:rFonts w:hint="cs"/>
          <w:rtl/>
        </w:rPr>
        <w:t>,</w:t>
      </w:r>
      <w:r>
        <w:rPr>
          <w:rtl/>
        </w:rPr>
        <w:t xml:space="preserve"> כמו שהיא התורה שהיא מצד העלה</w:t>
      </w:r>
      <w:r>
        <w:rPr>
          <w:rFonts w:hint="cs"/>
          <w:rtl/>
        </w:rPr>
        <w:t>,</w:t>
      </w:r>
      <w:r>
        <w:rPr>
          <w:rtl/>
        </w:rPr>
        <w:t xml:space="preserve"> אם כן איך אפשר שיהיה לדבר זה שנוי</w:t>
      </w:r>
      <w:r>
        <w:rPr>
          <w:rFonts w:hint="cs"/>
          <w:rtl/>
        </w:rPr>
        <w:t>... כי הדבר שהוא מצד העילה אין השתנות לו". @</w:t>
      </w:r>
      <w:r w:rsidRPr="087F7465">
        <w:rPr>
          <w:rFonts w:hint="cs"/>
          <w:b/>
          <w:bCs/>
          <w:rtl/>
        </w:rPr>
        <w:t>ומצינו בספריו</w:t>
      </w:r>
      <w:r>
        <w:rPr>
          <w:rFonts w:hint="cs"/>
          <w:rtl/>
        </w:rPr>
        <w:t>^ ארבעה הסברים מדוע התורה כוללת הכל; (א) מחמת רום מעלתה, וכפי שכתב בדר"ח פ"ד מ"ט [קפב:]: "כי ראוי שתהיה התורה כוללת הכל, לפי שהיא עליונה על הכל. ולעולם הדבר שהוא עליון נכלל תחתיו כל מה שלמטה ממנו" [הובא למעלה פ"ח הערה 197, פכ"ו הערה 3, ולהלן פ"ס הערה 307]. (ב) מחמת שכליותה, וכפי שכתב בח"א לשבת לג. [א, כד:]: "כי הדבר השכלי כולל הכל, ודבר זה אמרנו פעמים הרבה מ</w:t>
      </w:r>
      <w:r w:rsidRPr="08DB1601">
        <w:rPr>
          <w:rFonts w:hint="cs"/>
          <w:sz w:val="18"/>
          <w:rtl/>
        </w:rPr>
        <w:t xml:space="preserve">אוד... ומכל שכן התורה שהיא שכלית... שאין שייך מדה ושיעור". (ג) </w:t>
      </w:r>
      <w:r>
        <w:rPr>
          <w:rFonts w:hint="cs"/>
          <w:sz w:val="18"/>
          <w:rtl/>
        </w:rPr>
        <w:t xml:space="preserve">מחמת אחדותה, וכפי שכתב </w:t>
      </w:r>
      <w:r w:rsidRPr="08DB1601">
        <w:rPr>
          <w:rFonts w:hint="cs"/>
          <w:sz w:val="18"/>
          <w:rtl/>
        </w:rPr>
        <w:t xml:space="preserve">בדר"ח פ"ו מ"י [שנ.]: "איך לא תהיה התורה </w:t>
      </w:r>
      <w:r w:rsidRPr="08DB1601">
        <w:rPr>
          <w:sz w:val="18"/>
          <w:rtl/>
        </w:rPr>
        <w:t>אחת</w:t>
      </w:r>
      <w:r w:rsidRPr="08DB1601">
        <w:rPr>
          <w:rFonts w:hint="cs"/>
          <w:sz w:val="18"/>
          <w:rtl/>
        </w:rPr>
        <w:t>,</w:t>
      </w:r>
      <w:r w:rsidRPr="08DB1601">
        <w:rPr>
          <w:sz w:val="18"/>
          <w:rtl/>
        </w:rPr>
        <w:t xml:space="preserve"> כי התורה היא כוללת</w:t>
      </w:r>
      <w:r w:rsidRPr="08DB1601">
        <w:rPr>
          <w:rFonts w:hint="cs"/>
          <w:sz w:val="18"/>
          <w:rtl/>
        </w:rPr>
        <w:t>,</w:t>
      </w:r>
      <w:r w:rsidRPr="08DB1601">
        <w:rPr>
          <w:sz w:val="18"/>
          <w:rtl/>
        </w:rPr>
        <w:t xml:space="preserve"> והכל בה</w:t>
      </w:r>
      <w:r w:rsidRPr="08DB1601">
        <w:rPr>
          <w:rFonts w:hint="cs"/>
          <w:sz w:val="18"/>
          <w:rtl/>
        </w:rPr>
        <w:t>,</w:t>
      </w:r>
      <w:r w:rsidRPr="08DB1601">
        <w:rPr>
          <w:sz w:val="18"/>
          <w:rtl/>
        </w:rPr>
        <w:t xml:space="preserve"> ואם כן אי אפשר שיהיה דבר זולתה</w:t>
      </w:r>
      <w:r>
        <w:rPr>
          <w:rFonts w:hint="cs"/>
          <w:rtl/>
        </w:rPr>
        <w:t>". (ד) מחמת שהיא סדר האדם, וכפי שכת</w:t>
      </w:r>
      <w:r w:rsidRPr="087F7465">
        <w:rPr>
          <w:rFonts w:hint="cs"/>
          <w:sz w:val="18"/>
          <w:rtl/>
        </w:rPr>
        <w:t xml:space="preserve">ב בדר"ח פ"ה מכ"ב [תקלא.] כתב: "הפוך בה </w:t>
      </w:r>
      <w:r w:rsidRPr="087F7465">
        <w:rPr>
          <w:sz w:val="18"/>
          <w:rtl/>
          <w:lang w:val="en-US"/>
        </w:rPr>
        <w:t>והפוך בה דכולא בה. דבר זה צריך פירוש</w:t>
      </w:r>
      <w:r w:rsidRPr="087F7465">
        <w:rPr>
          <w:rFonts w:hint="cs"/>
          <w:sz w:val="18"/>
          <w:rtl/>
          <w:lang w:val="en-US"/>
        </w:rPr>
        <w:t>,</w:t>
      </w:r>
      <w:r w:rsidRPr="087F7465">
        <w:rPr>
          <w:sz w:val="18"/>
          <w:rtl/>
          <w:lang w:val="en-US"/>
        </w:rPr>
        <w:t xml:space="preserve"> איך נמצא בתורה הכל</w:t>
      </w:r>
      <w:r w:rsidRPr="087F7465">
        <w:rPr>
          <w:rFonts w:hint="cs"/>
          <w:sz w:val="18"/>
          <w:rtl/>
          <w:lang w:val="en-US"/>
        </w:rPr>
        <w:t>,</w:t>
      </w:r>
      <w:r w:rsidRPr="087F7465">
        <w:rPr>
          <w:sz w:val="18"/>
          <w:rtl/>
          <w:lang w:val="en-US"/>
        </w:rPr>
        <w:t xml:space="preserve"> שאמר </w:t>
      </w:r>
      <w:r w:rsidRPr="087F7465">
        <w:rPr>
          <w:rFonts w:hint="cs"/>
          <w:sz w:val="18"/>
          <w:rtl/>
          <w:lang w:val="en-US"/>
        </w:rPr>
        <w:t>'</w:t>
      </w:r>
      <w:r w:rsidRPr="087F7465">
        <w:rPr>
          <w:sz w:val="18"/>
          <w:rtl/>
          <w:lang w:val="en-US"/>
        </w:rPr>
        <w:t>דכולה בה</w:t>
      </w:r>
      <w:r w:rsidRPr="087F7465">
        <w:rPr>
          <w:rFonts w:hint="cs"/>
          <w:sz w:val="18"/>
          <w:rtl/>
          <w:lang w:val="en-US"/>
        </w:rPr>
        <w:t>'</w:t>
      </w:r>
      <w:r w:rsidRPr="087F7465">
        <w:rPr>
          <w:sz w:val="18"/>
          <w:rtl/>
          <w:lang w:val="en-US"/>
        </w:rPr>
        <w:t>.</w:t>
      </w:r>
      <w:r>
        <w:rPr>
          <w:rFonts w:hint="cs"/>
          <w:sz w:val="18"/>
          <w:rtl/>
          <w:lang w:val="en-US"/>
        </w:rPr>
        <w:t>..</w:t>
      </w:r>
      <w:r w:rsidRPr="087F7465">
        <w:rPr>
          <w:sz w:val="18"/>
          <w:rtl/>
          <w:lang w:val="en-US"/>
        </w:rPr>
        <w:t xml:space="preserve"> כי התורה היא הסדר השכלי שסדר הש</w:t>
      </w:r>
      <w:r w:rsidRPr="087F7465">
        <w:rPr>
          <w:rFonts w:hint="cs"/>
          <w:sz w:val="18"/>
          <w:rtl/>
          <w:lang w:val="en-US"/>
        </w:rPr>
        <w:t>ם יתברך</w:t>
      </w:r>
      <w:r w:rsidRPr="087F7465">
        <w:rPr>
          <w:sz w:val="18"/>
          <w:rtl/>
          <w:lang w:val="en-US"/>
        </w:rPr>
        <w:t xml:space="preserve"> סדר הנהגתו של אדם</w:t>
      </w:r>
      <w:r>
        <w:rPr>
          <w:rFonts w:hint="cs"/>
          <w:sz w:val="18"/>
          <w:rtl/>
          <w:lang w:val="en-US"/>
        </w:rPr>
        <w:t>... [ו]</w:t>
      </w:r>
      <w:r w:rsidRPr="087F7465">
        <w:rPr>
          <w:sz w:val="18"/>
          <w:rtl/>
          <w:lang w:val="en-US"/>
        </w:rPr>
        <w:t>אחר תורת האדם וסדר שלו נמשך סדר העולם</w:t>
      </w:r>
      <w:r w:rsidRPr="087F7465">
        <w:rPr>
          <w:rFonts w:hint="cs"/>
          <w:sz w:val="18"/>
          <w:rtl/>
          <w:lang w:val="en-US"/>
        </w:rPr>
        <w:t>,</w:t>
      </w:r>
      <w:r w:rsidRPr="087F7465">
        <w:rPr>
          <w:sz w:val="18"/>
          <w:rtl/>
          <w:lang w:val="en-US"/>
        </w:rPr>
        <w:t xml:space="preserve"> כי ברא הש</w:t>
      </w:r>
      <w:r w:rsidRPr="087F7465">
        <w:rPr>
          <w:rFonts w:hint="cs"/>
          <w:sz w:val="18"/>
          <w:rtl/>
          <w:lang w:val="en-US"/>
        </w:rPr>
        <w:t>ם יתברך</w:t>
      </w:r>
      <w:r w:rsidRPr="087F7465">
        <w:rPr>
          <w:sz w:val="18"/>
          <w:rtl/>
          <w:lang w:val="en-US"/>
        </w:rPr>
        <w:t xml:space="preserve"> העולם לפי מה שראוי אל סדר האדם. וזה שאמר </w:t>
      </w:r>
      <w:r>
        <w:rPr>
          <w:rFonts w:hint="cs"/>
          <w:sz w:val="18"/>
          <w:rtl/>
          <w:lang w:val="en-US"/>
        </w:rPr>
        <w:t>[</w:t>
      </w:r>
      <w:r w:rsidRPr="087F7465">
        <w:rPr>
          <w:rFonts w:hint="cs"/>
          <w:sz w:val="18"/>
          <w:rtl/>
          <w:lang w:val="en-US"/>
        </w:rPr>
        <w:t>ב"ר א, א</w:t>
      </w:r>
      <w:r>
        <w:rPr>
          <w:rFonts w:hint="cs"/>
          <w:sz w:val="18"/>
          <w:rtl/>
          <w:lang w:val="en-US"/>
        </w:rPr>
        <w:t>]</w:t>
      </w:r>
      <w:r w:rsidRPr="087F7465">
        <w:rPr>
          <w:rFonts w:hint="cs"/>
          <w:sz w:val="18"/>
          <w:rtl/>
          <w:lang w:val="en-US"/>
        </w:rPr>
        <w:t xml:space="preserve"> </w:t>
      </w:r>
      <w:r w:rsidRPr="087F7465">
        <w:rPr>
          <w:sz w:val="18"/>
          <w:rtl/>
          <w:lang w:val="en-US"/>
        </w:rPr>
        <w:t>שהיה מביט בתורה וברא העולם</w:t>
      </w:r>
      <w:r w:rsidRPr="087F7465">
        <w:rPr>
          <w:rFonts w:hint="cs"/>
          <w:sz w:val="18"/>
          <w:rtl/>
          <w:lang w:val="en-US"/>
        </w:rPr>
        <w:t>,</w:t>
      </w:r>
      <w:r w:rsidRPr="087F7465">
        <w:rPr>
          <w:sz w:val="18"/>
          <w:rtl/>
          <w:lang w:val="en-US"/>
        </w:rPr>
        <w:t xml:space="preserve"> כי אחר סדר התורה נמשך סדר העולם. וזה שאמר </w:t>
      </w:r>
      <w:r w:rsidRPr="087F7465">
        <w:rPr>
          <w:rFonts w:hint="cs"/>
          <w:sz w:val="18"/>
          <w:rtl/>
          <w:lang w:val="en-US"/>
        </w:rPr>
        <w:t>'</w:t>
      </w:r>
      <w:r w:rsidRPr="087F7465">
        <w:rPr>
          <w:sz w:val="18"/>
          <w:rtl/>
          <w:lang w:val="en-US"/>
        </w:rPr>
        <w:t>הפוך בה דכולא בה</w:t>
      </w:r>
      <w:r w:rsidRPr="087F7465">
        <w:rPr>
          <w:rFonts w:hint="cs"/>
          <w:sz w:val="18"/>
          <w:rtl/>
          <w:lang w:val="en-US"/>
        </w:rPr>
        <w:t>'</w:t>
      </w:r>
      <w:r w:rsidRPr="087F7465">
        <w:rPr>
          <w:sz w:val="18"/>
          <w:rtl/>
          <w:lang w:val="en-US"/>
        </w:rPr>
        <w:t>, כלומר כאשר ישיג בתורה הנה הוא משיג בכל סדר המציאות, אחר כי דרכי העולם הזה יוצאים מן דרכי התורה</w:t>
      </w:r>
      <w:r w:rsidRPr="087F7465">
        <w:rPr>
          <w:rFonts w:hint="cs"/>
          <w:sz w:val="18"/>
          <w:rtl/>
          <w:lang w:val="en-US"/>
        </w:rPr>
        <w:t>,</w:t>
      </w:r>
      <w:r w:rsidRPr="087F7465">
        <w:rPr>
          <w:sz w:val="18"/>
          <w:rtl/>
          <w:lang w:val="en-US"/>
        </w:rPr>
        <w:t xml:space="preserve"> וקשורים דרכי העולם עם דרכי התורה</w:t>
      </w:r>
      <w:r w:rsidRPr="087F7465">
        <w:rPr>
          <w:rFonts w:hint="cs"/>
          <w:sz w:val="18"/>
          <w:rtl/>
          <w:lang w:val="en-US"/>
        </w:rPr>
        <w:t>,</w:t>
      </w:r>
      <w:r w:rsidRPr="087F7465">
        <w:rPr>
          <w:sz w:val="18"/>
          <w:rtl/>
          <w:lang w:val="en-US"/>
        </w:rPr>
        <w:t xml:space="preserve"> עד שהכל יוצא מן התורה</w:t>
      </w:r>
      <w:r w:rsidRPr="087F7465">
        <w:rPr>
          <w:rFonts w:hint="cs"/>
          <w:sz w:val="18"/>
          <w:rtl/>
          <w:lang w:val="en-US"/>
        </w:rPr>
        <w:t>,</w:t>
      </w:r>
      <w:r w:rsidRPr="087F7465">
        <w:rPr>
          <w:sz w:val="18"/>
          <w:rtl/>
          <w:lang w:val="en-US"/>
        </w:rPr>
        <w:t xml:space="preserve"> שהיא סדר האדם, נמצא כי הכל הוא בתורה</w:t>
      </w:r>
      <w:r>
        <w:rPr>
          <w:rFonts w:hint="cs"/>
          <w:rtl/>
        </w:rPr>
        <w:t xml:space="preserve">". ודברי תורה הם כפטיש יפוצץ סלע, מתחלקים להרבה טעמים וניצוצות. </w:t>
      </w:r>
    </w:p>
  </w:footnote>
  <w:footnote w:id="72">
    <w:p w:rsidR="08376477" w:rsidRDefault="08376477" w:rsidP="08796543">
      <w:pPr>
        <w:pStyle w:val="FootnoteText"/>
        <w:rPr>
          <w:rFonts w:hint="cs"/>
        </w:rPr>
      </w:pPr>
      <w:r>
        <w:rPr>
          <w:rtl/>
        </w:rPr>
        <w:t>&lt;</w:t>
      </w:r>
      <w:r>
        <w:rPr>
          <w:rStyle w:val="FootnoteReference"/>
        </w:rPr>
        <w:footnoteRef/>
      </w:r>
      <w:r>
        <w:rPr>
          <w:rtl/>
        </w:rPr>
        <w:t>&gt;</w:t>
      </w:r>
      <w:r>
        <w:rPr>
          <w:rFonts w:hint="cs"/>
          <w:rtl/>
        </w:rPr>
        <w:t xml:space="preserve"> כמאמר המפורסם "ליכא מידי דלא רמיזא באורייתא", ונראה דמקורו ממה שאמרו חכמים [תענית ט.] "מי איכא מידי דכתיבי בכתובי דלא רמיזי באורייתא", </w:t>
      </w:r>
      <w:r>
        <w:rPr>
          <w:rtl/>
        </w:rPr>
        <w:t xml:space="preserve">ופירש רש"י </w:t>
      </w:r>
      <w:r>
        <w:rPr>
          <w:rFonts w:hint="cs"/>
          <w:rtl/>
        </w:rPr>
        <w:t>[</w:t>
      </w:r>
      <w:r>
        <w:rPr>
          <w:rtl/>
        </w:rPr>
        <w:t>שם</w:t>
      </w:r>
      <w:r>
        <w:rPr>
          <w:rFonts w:hint="cs"/>
          <w:rtl/>
        </w:rPr>
        <w:t>]</w:t>
      </w:r>
      <w:r>
        <w:rPr>
          <w:rtl/>
        </w:rPr>
        <w:t xml:space="preserve"> "ולא רמזה משה באורייתא, שהחומש הוא יסוד נביאים וכתובים ובכולן יש סמך למצוא מן התורה". ובזוה"ק </w:t>
      </w:r>
      <w:r>
        <w:rPr>
          <w:rFonts w:hint="cs"/>
          <w:rtl/>
        </w:rPr>
        <w:t>[</w:t>
      </w:r>
      <w:r>
        <w:rPr>
          <w:rtl/>
        </w:rPr>
        <w:t>ח"ג רכא.</w:t>
      </w:r>
      <w:r>
        <w:rPr>
          <w:rFonts w:hint="cs"/>
          <w:rtl/>
        </w:rPr>
        <w:t>]</w:t>
      </w:r>
      <w:r>
        <w:rPr>
          <w:rtl/>
        </w:rPr>
        <w:t xml:space="preserve"> </w:t>
      </w:r>
      <w:r>
        <w:rPr>
          <w:rFonts w:hint="cs"/>
          <w:rtl/>
        </w:rPr>
        <w:t>אמרו</w:t>
      </w:r>
      <w:r>
        <w:rPr>
          <w:rtl/>
        </w:rPr>
        <w:t xml:space="preserve"> "כמה חביבן מלי דאורייתא, דלית לך מלה זעירא דלא תשכח לה באורייתא". ובניצוצי זוהר </w:t>
      </w:r>
      <w:r>
        <w:rPr>
          <w:rFonts w:hint="cs"/>
          <w:rtl/>
        </w:rPr>
        <w:t>[</w:t>
      </w:r>
      <w:r>
        <w:rPr>
          <w:rtl/>
        </w:rPr>
        <w:t>שם אות ד</w:t>
      </w:r>
      <w:r>
        <w:rPr>
          <w:rFonts w:hint="cs"/>
          <w:rtl/>
        </w:rPr>
        <w:t>]</w:t>
      </w:r>
      <w:r>
        <w:rPr>
          <w:rtl/>
        </w:rPr>
        <w:t xml:space="preserve"> ציין ל</w:t>
      </w:r>
      <w:r>
        <w:rPr>
          <w:rFonts w:hint="cs"/>
          <w:rtl/>
        </w:rPr>
        <w:t>דברי ה</w:t>
      </w:r>
      <w:r>
        <w:rPr>
          <w:rtl/>
        </w:rPr>
        <w:t xml:space="preserve">גמרא </w:t>
      </w:r>
      <w:r>
        <w:rPr>
          <w:rFonts w:hint="cs"/>
          <w:rtl/>
        </w:rPr>
        <w:t>[</w:t>
      </w:r>
      <w:r>
        <w:rPr>
          <w:rtl/>
        </w:rPr>
        <w:t>ב"ק צב.</w:t>
      </w:r>
      <w:r>
        <w:rPr>
          <w:rFonts w:hint="cs"/>
          <w:rtl/>
        </w:rPr>
        <w:t>]</w:t>
      </w:r>
      <w:r>
        <w:rPr>
          <w:rtl/>
        </w:rPr>
        <w:t xml:space="preserve"> שאמרו שם כמה פעמים "מנא הא מילתא דאמרי אינשי", והראו שהדבר מרומז בתורה.</w:t>
      </w:r>
      <w:r>
        <w:rPr>
          <w:rFonts w:hint="cs"/>
          <w:rtl/>
        </w:rPr>
        <w:t xml:space="preserve"> והבן יהוידע [חגיגה יג.] כתב: "</w:t>
      </w:r>
      <w:r>
        <w:rPr>
          <w:rtl/>
        </w:rPr>
        <w:t xml:space="preserve">כי באמת אין לך דבר שאינו נרמז בתורה, וכמו שאמר התנא </w:t>
      </w:r>
      <w:r>
        <w:rPr>
          <w:rFonts w:hint="cs"/>
          <w:rtl/>
        </w:rPr>
        <w:t>[אבות פ"ה מכ"ב] '</w:t>
      </w:r>
      <w:r>
        <w:rPr>
          <w:rtl/>
        </w:rPr>
        <w:t>הפוך בה והפוך בה דכולה בה</w:t>
      </w:r>
      <w:r>
        <w:rPr>
          <w:rFonts w:hint="cs"/>
          <w:rtl/>
        </w:rPr>
        <w:t>'.</w:t>
      </w:r>
      <w:r>
        <w:rPr>
          <w:rtl/>
        </w:rPr>
        <w:t xml:space="preserve"> וכן נמי יש עניינים של דרך ארץ שהם נלמדים מפסוקי התורה, כהנך הנזכרים בגמרא דקמא </w:t>
      </w:r>
      <w:r>
        <w:rPr>
          <w:rFonts w:hint="cs"/>
          <w:rtl/>
        </w:rPr>
        <w:t xml:space="preserve">[צב.] </w:t>
      </w:r>
      <w:r>
        <w:rPr>
          <w:rtl/>
        </w:rPr>
        <w:t>מנא הא מילתא דאמרי אינשי, ויליף לכלהו מקרא</w:t>
      </w:r>
      <w:r>
        <w:rPr>
          <w:rFonts w:hint="cs"/>
          <w:rtl/>
        </w:rPr>
        <w:t>". ובבאר הגולה סוף הבאר השלישי [דש:] כתב: "</w:t>
      </w:r>
      <w:r w:rsidRPr="08D37666">
        <w:rPr>
          <w:rFonts w:hint="cs"/>
          <w:sz w:val="18"/>
          <w:rtl/>
        </w:rPr>
        <w:t xml:space="preserve">ועוד יש </w:t>
      </w:r>
      <w:r w:rsidRPr="08D37666">
        <w:rPr>
          <w:sz w:val="18"/>
          <w:rtl/>
        </w:rPr>
        <w:t>לך לדעת ולהבין, כי כל מה שדרשו חכמים מן הכתוב, לא היה עיקר שלמדו זה מן הכתוב, רק כי בלא זה הדבר הוא כך לפי דעת ושכל חכמים, והדבר הוא אמת בעצמו. וכאשר הדבר הוא אמת בעצמו, רק שאי אפשר שלא יהיה נרמז הדבר הזה בכתוב, כי התורה היא תמימה ויש בה הכל</w:t>
      </w:r>
      <w:r>
        <w:rPr>
          <w:rFonts w:hint="cs"/>
          <w:sz w:val="18"/>
          <w:rtl/>
        </w:rPr>
        <w:t>... סוף סוף נמצא בתורה הכל, כמו שראוי לתורה</w:t>
      </w:r>
      <w:r>
        <w:rPr>
          <w:rFonts w:hint="cs"/>
          <w:rtl/>
        </w:rPr>
        <w:t xml:space="preserve">" [הובא למעלה הערה 47].  </w:t>
      </w:r>
    </w:p>
  </w:footnote>
  <w:footnote w:id="73">
    <w:p w:rsidR="08376477" w:rsidRDefault="08376477" w:rsidP="081A6D0A">
      <w:pPr>
        <w:pStyle w:val="FootnoteText"/>
        <w:rPr>
          <w:rFonts w:hint="cs"/>
        </w:rPr>
      </w:pPr>
      <w:r>
        <w:rPr>
          <w:rtl/>
        </w:rPr>
        <w:t>&lt;</w:t>
      </w:r>
      <w:r>
        <w:rPr>
          <w:rStyle w:val="FootnoteReference"/>
        </w:rPr>
        <w:footnoteRef/>
      </w:r>
      <w:r>
        <w:rPr>
          <w:rtl/>
        </w:rPr>
        <w:t>&gt;</w:t>
      </w:r>
      <w:r>
        <w:rPr>
          <w:rFonts w:hint="cs"/>
          <w:rtl/>
        </w:rPr>
        <w:t xml:space="preserve"> פירוש - דוקא כאן ניכרת מעלת התורה שכוללת הכל, מחמת שכאן התורה פירטה באריכות את התשובות השונות לבנים השונים, ובכך נראה שהתורה כוללת הכל, ומתייחסת לכל אחד לפי מדריגתו. ולכוונה זו מטין דברי הריטב"א, שכתב: "ברוך המקום שנתן תורה לעמו ישראל וכו'. מפני שצריך לדרוש ארבעה פסוקים חלוקים בעניינים שנאמרו בתורה בעסק ארבעה בנים, לכך מתחיל לברך את ה' שנתן לנו תורה שלימה". </w:t>
      </w:r>
    </w:p>
  </w:footnote>
  <w:footnote w:id="74">
    <w:p w:rsidR="08376477" w:rsidRDefault="08376477" w:rsidP="082D68BD">
      <w:pPr>
        <w:pStyle w:val="FootnoteText"/>
        <w:rPr>
          <w:rFonts w:hint="cs"/>
          <w:rtl/>
        </w:rPr>
      </w:pPr>
      <w:r>
        <w:rPr>
          <w:rtl/>
        </w:rPr>
        <w:t>&lt;</w:t>
      </w:r>
      <w:r>
        <w:rPr>
          <w:rStyle w:val="FootnoteReference"/>
        </w:rPr>
        <w:footnoteRef/>
      </w:r>
      <w:r>
        <w:rPr>
          <w:rtl/>
        </w:rPr>
        <w:t>&gt;</w:t>
      </w:r>
      <w:r>
        <w:rPr>
          <w:rFonts w:hint="cs"/>
          <w:rtl/>
        </w:rPr>
        <w:t xml:space="preserve"> פירוש - הואיל והתורה כוללת הכל [כמו שביאר], לכך התורה מכוונת דבריה כנגד ארבעה בנים, שהם כוללים כל סוגי הבנים, כמו שמפרש והולך.</w:t>
      </w:r>
    </w:p>
  </w:footnote>
  <w:footnote w:id="75">
    <w:p w:rsidR="08376477" w:rsidRDefault="08376477" w:rsidP="08702173">
      <w:pPr>
        <w:pStyle w:val="FootnoteText"/>
        <w:rPr>
          <w:rFonts w:hint="cs"/>
        </w:rPr>
      </w:pPr>
      <w:r>
        <w:rPr>
          <w:rtl/>
        </w:rPr>
        <w:t>&lt;</w:t>
      </w:r>
      <w:r>
        <w:rPr>
          <w:rStyle w:val="FootnoteReference"/>
        </w:rPr>
        <w:footnoteRef/>
      </w:r>
      <w:r>
        <w:rPr>
          <w:rtl/>
        </w:rPr>
        <w:t>&gt;</w:t>
      </w:r>
      <w:r>
        <w:rPr>
          <w:rFonts w:hint="cs"/>
          <w:rtl/>
        </w:rPr>
        <w:t xml:space="preserve"> כי אם רק מתענין בדברים שנמצאים לפניו, אין זה חכם, אלא תם, וכמו שמבאר והולך. וראה הערה הבאה.</w:t>
      </w:r>
    </w:p>
  </w:footnote>
  <w:footnote w:id="76">
    <w:p w:rsidR="08376477" w:rsidRDefault="08376477" w:rsidP="08623573">
      <w:pPr>
        <w:pStyle w:val="FootnoteText"/>
        <w:rPr>
          <w:rFonts w:hint="cs"/>
        </w:rPr>
      </w:pPr>
      <w:r>
        <w:rPr>
          <w:rtl/>
        </w:rPr>
        <w:t>&lt;</w:t>
      </w:r>
      <w:r>
        <w:rPr>
          <w:rStyle w:val="FootnoteReference"/>
        </w:rPr>
        <w:footnoteRef/>
      </w:r>
      <w:r>
        <w:rPr>
          <w:rtl/>
        </w:rPr>
        <w:t>&gt;</w:t>
      </w:r>
      <w:r>
        <w:rPr>
          <w:rFonts w:hint="cs"/>
          <w:rtl/>
        </w:rPr>
        <w:t xml:space="preserve"> פירוש - החכם הוא החוקר על הדברים המרוחקים ואינם נמצאים לפניו, ומתוך כך קונה חכמה. ושתי נקודות אלו [התחכמות על דברים שאינם לפניו, וקניית החכמה] נמצאות בתיבת "טעייא", שהוא סוחר ישמעאל [רש"י ברכות ו:], ההולך למרחקים בכדי לקנות דברים, וכמו שכתב בנצח ישראל פל"א [תקצח:]: "האדם צריך למושכלות שלו להשיג בנמצאים. ולפיכך </w:t>
      </w:r>
      <w:r>
        <w:rPr>
          <w:rtl/>
        </w:rPr>
        <w:t>קרא שכל האדם 'טייעא'</w:t>
      </w:r>
      <w:r>
        <w:rPr>
          <w:rFonts w:hint="cs"/>
          <w:rtl/>
        </w:rPr>
        <w:t xml:space="preserve"> [ב"ב עד.]</w:t>
      </w:r>
      <w:r>
        <w:rPr>
          <w:rtl/>
        </w:rPr>
        <w:t>, אשר הוא סוחר ישמעאל, אשר כל סוחר סובב כל הארץ, וכך שכל האנושי צריך לסבב ולעיין בנמצאים, ומהם יקנה החכמה</w:t>
      </w:r>
      <w:r>
        <w:rPr>
          <w:rFonts w:hint="cs"/>
          <w:rtl/>
        </w:rPr>
        <w:t xml:space="preserve">". ובתפארת ישראל פי"ח [ערה.] כתב: "קרא השכל 'טעייא', וזה כי השכל הוא החוקר על הדברים, ומשוטט בעולם לארכו ולרחבו... וזהו ענין הטעייא, כי הטעייא הוא סוחר ישמעאל, שהוא סוחר ומסבב כל הארץ לארכה ולרחבה. ולכך נקרא השכל 'טייעא', כי הטייעא גם כן הוא סוחר סובב ומקיף הארץ, וקונה הסחורה... כי שם 'חכם' על שם קנין החכמה... ולפיכך שם העצמי הראוי אל השכל הוא שם 'טייעא', שהוא סוחר, חוזר על הדברים שקונה". </w:t>
      </w:r>
      <w:r>
        <w:rPr>
          <w:rStyle w:val="HebrewChar"/>
          <w:rFonts w:cs="Monotype Hadassah"/>
          <w:rtl/>
        </w:rPr>
        <w:t xml:space="preserve">ובח"א לב"ב עג: [ג, צו.] כתב: "ההוא טייעא סוחר ישמעאל, שהוא מסבב בכל מקום למשא ומתן שלו לקנות הדברים אליו. וכן נקרא הכח המשיג, לפי שהוא בעל משא ומתן בדברי חכמה עד שיקנה הדברים שהם בחוץ אליו. כי החכמה הוא קנין בכל מקום, כדכתיב </w:t>
      </w:r>
      <w:r>
        <w:rPr>
          <w:rStyle w:val="HebrewChar"/>
          <w:rFonts w:cs="Monotype Hadassah" w:hint="cs"/>
          <w:rtl/>
        </w:rPr>
        <w:t xml:space="preserve">[משלי ד, ב] </w:t>
      </w:r>
      <w:r>
        <w:rPr>
          <w:rStyle w:val="HebrewChar"/>
          <w:rFonts w:cs="Monotype Hadassah"/>
          <w:rtl/>
        </w:rPr>
        <w:t xml:space="preserve">'כי לקח טוב נתתי לכם תורתי אל תעזובו'. ואמרו חכמים בפרק קמא דקדושין </w:t>
      </w:r>
      <w:r>
        <w:rPr>
          <w:rStyle w:val="HebrewChar"/>
          <w:rFonts w:cs="Monotype Hadassah" w:hint="cs"/>
          <w:rtl/>
        </w:rPr>
        <w:t xml:space="preserve">[לב:] </w:t>
      </w:r>
      <w:r>
        <w:rPr>
          <w:rStyle w:val="HebrewChar"/>
          <w:rFonts w:cs="Monotype Hadassah"/>
          <w:rtl/>
        </w:rPr>
        <w:t>'מפני שיבה תקום והדרת פני זקן'</w:t>
      </w:r>
      <w:r>
        <w:rPr>
          <w:rStyle w:val="HebrewChar"/>
          <w:rFonts w:cs="Monotype Hadassah" w:hint="cs"/>
          <w:rtl/>
        </w:rPr>
        <w:t xml:space="preserve"> [ויקרא יט, לב]</w:t>
      </w:r>
      <w:r>
        <w:rPr>
          <w:rStyle w:val="HebrewChar"/>
          <w:rFonts w:cs="Monotype Hadassah"/>
          <w:rtl/>
        </w:rPr>
        <w:t>, 'אין זקן אלא שקנה חכמה'. ולכך נקרא 'זקן', זה קנה. ומפני זה נקרא כח המשיג והקונה החכמה בשם הסוחר, המחזיר אחר קנין דברים להביא את הדברים אל עצם נפש המקבל. וכן קראו השכל 'שכל נקנה'. ואם כן כח המשיג נקרא 'קונה', וזהו הטייעא שהוא קונה".</w:t>
      </w:r>
      <w:r>
        <w:rPr>
          <w:rStyle w:val="HebrewChar"/>
          <w:rFonts w:cs="Monotype Hadassah" w:hint="cs"/>
          <w:rtl/>
        </w:rPr>
        <w:t xml:space="preserve"> ו</w:t>
      </w:r>
      <w:r>
        <w:rPr>
          <w:rFonts w:hint="cs"/>
          <w:rtl/>
        </w:rPr>
        <w:t>בהמשך שם [ג, צח.] כתב: "השכל נקרא 'טייעא'... לפי שהטייעא בשביל שהוא משוטט ומסבב בכל מקום, עומד על הדברים. וכך השכל, מפני שהוא משוטט בכל הנמצאים, הוא עומד עליהם ומכירם" [ראה למעלה פי"א הערה 52, פמ"א הערה 49, ופנ"ב הערה 233]. וראה להלן הערות 130, 172.</w:t>
      </w:r>
    </w:p>
  </w:footnote>
  <w:footnote w:id="77">
    <w:p w:rsidR="08376477" w:rsidRDefault="08376477" w:rsidP="08967F60">
      <w:pPr>
        <w:pStyle w:val="FootnoteText"/>
        <w:rPr>
          <w:rFonts w:hint="cs"/>
        </w:rPr>
      </w:pPr>
      <w:r>
        <w:rPr>
          <w:rtl/>
        </w:rPr>
        <w:t>&lt;</w:t>
      </w:r>
      <w:r>
        <w:rPr>
          <w:rStyle w:val="FootnoteReference"/>
        </w:rPr>
        <w:footnoteRef/>
      </w:r>
      <w:r>
        <w:rPr>
          <w:rtl/>
        </w:rPr>
        <w:t>&gt;</w:t>
      </w:r>
      <w:r>
        <w:rPr>
          <w:rFonts w:hint="cs"/>
          <w:rtl/>
        </w:rPr>
        <w:t xml:space="preserve"> לש</w:t>
      </w:r>
      <w:r w:rsidRPr="088F2CBB">
        <w:rPr>
          <w:rFonts w:hint="cs"/>
          <w:sz w:val="18"/>
          <w:rtl/>
        </w:rPr>
        <w:t>ונו למעלה תחילת הקדמה שניה [מ:]: "</w:t>
      </w:r>
      <w:r w:rsidRPr="088F2CBB">
        <w:rPr>
          <w:rStyle w:val="LatinChar"/>
          <w:sz w:val="18"/>
          <w:rtl/>
          <w:lang w:val="en-GB"/>
        </w:rPr>
        <w:t>כי לבני ישראל המאמינים</w:t>
      </w:r>
      <w:r w:rsidRPr="088F2CBB">
        <w:rPr>
          <w:rStyle w:val="LatinChar"/>
          <w:rFonts w:hint="cs"/>
          <w:sz w:val="18"/>
          <w:rtl/>
          <w:lang w:val="en-GB"/>
        </w:rPr>
        <w:t>,</w:t>
      </w:r>
      <w:r w:rsidRPr="088F2CBB">
        <w:rPr>
          <w:rStyle w:val="LatinChar"/>
          <w:sz w:val="18"/>
          <w:rtl/>
          <w:lang w:val="en-GB"/>
        </w:rPr>
        <w:t xml:space="preserve"> ואינם חוקרים בשכלם ובמחשבתם לדעת דברים הכמוסים</w:t>
      </w:r>
      <w:r w:rsidRPr="088F2CBB">
        <w:rPr>
          <w:rStyle w:val="LatinChar"/>
          <w:rFonts w:hint="cs"/>
          <w:sz w:val="18"/>
          <w:rtl/>
          <w:lang w:val="en-GB"/>
        </w:rPr>
        <w:t>,</w:t>
      </w:r>
      <w:r w:rsidRPr="088F2CBB">
        <w:rPr>
          <w:rStyle w:val="LatinChar"/>
          <w:sz w:val="18"/>
          <w:rtl/>
          <w:lang w:val="en-GB"/>
        </w:rPr>
        <w:t xml:space="preserve"> אין צריך לזה</w:t>
      </w:r>
      <w:r>
        <w:rPr>
          <w:rStyle w:val="LatinChar"/>
          <w:rFonts w:hint="cs"/>
          <w:sz w:val="18"/>
          <w:rtl/>
          <w:lang w:val="en-GB"/>
        </w:rPr>
        <w:t>,</w:t>
      </w:r>
      <w:r w:rsidRPr="088F2CBB">
        <w:rPr>
          <w:rStyle w:val="LatinChar"/>
          <w:sz w:val="18"/>
          <w:rtl/>
          <w:lang w:val="en-GB"/>
        </w:rPr>
        <w:t xml:space="preserve"> כי הם תמימי דרך הולכים בתורת ה'</w:t>
      </w:r>
      <w:r>
        <w:rPr>
          <w:rFonts w:hint="cs"/>
          <w:rtl/>
        </w:rPr>
        <w:t>". הרי התמי</w:t>
      </w:r>
      <w:r w:rsidRPr="08967F60">
        <w:rPr>
          <w:rFonts w:hint="cs"/>
          <w:sz w:val="18"/>
          <w:rtl/>
        </w:rPr>
        <w:t>מים אינם חוקרים לדעת ה"דברים הכמוסים". וזהו שכתב כאן "</w:t>
      </w:r>
      <w:r w:rsidRPr="08967F60">
        <w:rPr>
          <w:rStyle w:val="LatinChar"/>
          <w:sz w:val="18"/>
          <w:rtl/>
          <w:lang w:val="en-GB"/>
        </w:rPr>
        <w:t>שאינו מתחכם בידיעה יתירה</w:t>
      </w:r>
      <w:r>
        <w:rPr>
          <w:rFonts w:hint="cs"/>
          <w:rtl/>
        </w:rPr>
        <w:t>". וראה הערה הבאה.</w:t>
      </w:r>
    </w:p>
  </w:footnote>
  <w:footnote w:id="78">
    <w:p w:rsidR="08376477" w:rsidRDefault="08376477" w:rsidP="08D916E2">
      <w:pPr>
        <w:pStyle w:val="FootnoteText"/>
        <w:rPr>
          <w:rFonts w:hint="cs"/>
          <w:rtl/>
        </w:rPr>
      </w:pPr>
      <w:r>
        <w:rPr>
          <w:rtl/>
        </w:rPr>
        <w:t>&lt;</w:t>
      </w:r>
      <w:r>
        <w:rPr>
          <w:rStyle w:val="FootnoteReference"/>
        </w:rPr>
        <w:footnoteRef/>
      </w:r>
      <w:r>
        <w:rPr>
          <w:rtl/>
        </w:rPr>
        <w:t>&gt;</w:t>
      </w:r>
      <w:r>
        <w:rPr>
          <w:rFonts w:hint="cs"/>
          <w:rtl/>
        </w:rPr>
        <w:t xml:space="preserve"> אודות שהתמים אינו חוקר על דברים שאינם לפניו</w:t>
      </w:r>
      <w:r w:rsidRPr="086D585D">
        <w:rPr>
          <w:rFonts w:hint="cs"/>
          <w:sz w:val="18"/>
          <w:rtl/>
        </w:rPr>
        <w:t xml:space="preserve">, כן </w:t>
      </w:r>
      <w:r>
        <w:rPr>
          <w:rFonts w:hint="cs"/>
          <w:sz w:val="18"/>
          <w:rtl/>
        </w:rPr>
        <w:t xml:space="preserve">עולה מדברי רש"י </w:t>
      </w:r>
      <w:r>
        <w:rPr>
          <w:rtl/>
        </w:rPr>
        <w:t>[דברים יח, יג]</w:t>
      </w:r>
      <w:r>
        <w:rPr>
          <w:rFonts w:hint="cs"/>
          <w:rtl/>
        </w:rPr>
        <w:t>, שכתב</w:t>
      </w:r>
      <w:r>
        <w:rPr>
          <w:rtl/>
        </w:rPr>
        <w:t xml:space="preserve"> "תמים תהיה עם ה' אלקיך - התהלך עמו בתמימות, ותצפה לו, ולא תחקור אחר העתידות". ואודות ש</w:t>
      </w:r>
      <w:r>
        <w:rPr>
          <w:rFonts w:hint="cs"/>
          <w:rtl/>
        </w:rPr>
        <w:t>ה</w:t>
      </w:r>
      <w:r>
        <w:rPr>
          <w:rtl/>
        </w:rPr>
        <w:t>חכמה מפקיע</w:t>
      </w:r>
      <w:r>
        <w:rPr>
          <w:rFonts w:hint="cs"/>
          <w:rtl/>
        </w:rPr>
        <w:t>ה</w:t>
      </w:r>
      <w:r>
        <w:rPr>
          <w:rtl/>
        </w:rPr>
        <w:t xml:space="preserve"> במקצת מ</w:t>
      </w:r>
      <w:r>
        <w:rPr>
          <w:rFonts w:hint="cs"/>
          <w:rtl/>
        </w:rPr>
        <w:t>ה</w:t>
      </w:r>
      <w:r>
        <w:rPr>
          <w:rtl/>
        </w:rPr>
        <w:t xml:space="preserve">תמימות, </w:t>
      </w:r>
      <w:r>
        <w:rPr>
          <w:rStyle w:val="HebrewChar"/>
          <w:rFonts w:cs="Monotype Hadassah"/>
          <w:rtl/>
        </w:rPr>
        <w:t xml:space="preserve">הנה אמרו חכמים [סוטה כא:] "כיון שנכנסה בו חכמה באדם, נכנסה בו ערמומיות", וראה שם בח"א [ב, סב.] בביאור המאמר. </w:t>
      </w:r>
      <w:r>
        <w:rPr>
          <w:rFonts w:hint="cs"/>
          <w:sz w:val="18"/>
          <w:rtl/>
        </w:rPr>
        <w:t>ו</w:t>
      </w:r>
      <w:r w:rsidRPr="086D585D">
        <w:rPr>
          <w:rFonts w:hint="cs"/>
          <w:sz w:val="18"/>
          <w:rtl/>
        </w:rPr>
        <w:t>בדר"ח פ"ד מכ"ב [תמח.]</w:t>
      </w:r>
      <w:r>
        <w:rPr>
          <w:rFonts w:hint="cs"/>
          <w:sz w:val="18"/>
          <w:rtl/>
        </w:rPr>
        <w:t xml:space="preserve"> כתב</w:t>
      </w:r>
      <w:r w:rsidRPr="086D585D">
        <w:rPr>
          <w:rFonts w:hint="cs"/>
          <w:sz w:val="18"/>
          <w:rtl/>
        </w:rPr>
        <w:t>: "</w:t>
      </w:r>
      <w:r w:rsidRPr="086D585D">
        <w:rPr>
          <w:rFonts w:ascii="Times New Roman" w:hAnsi="Times New Roman"/>
          <w:snapToGrid/>
          <w:sz w:val="18"/>
          <w:rtl/>
        </w:rPr>
        <w:t xml:space="preserve">כי תוספת השכל שהיה לאדם הראשון הוא חסרון לו, כי כאשר האדם תמים הוא נמשך אחר השם יתברך, כמו שדרך התמים להיות נמשך אחר השם יתברך, וכדכתיב </w:t>
      </w:r>
      <w:r>
        <w:rPr>
          <w:rFonts w:ascii="Times New Roman" w:hAnsi="Times New Roman" w:hint="cs"/>
          <w:snapToGrid/>
          <w:sz w:val="18"/>
          <w:rtl/>
        </w:rPr>
        <w:t>[</w:t>
      </w:r>
      <w:r w:rsidRPr="086D585D">
        <w:rPr>
          <w:rFonts w:ascii="Times New Roman" w:hAnsi="Times New Roman"/>
          <w:snapToGrid/>
          <w:sz w:val="18"/>
          <w:rtl/>
        </w:rPr>
        <w:t>דברים יח, יג</w:t>
      </w:r>
      <w:r>
        <w:rPr>
          <w:rFonts w:ascii="Times New Roman" w:hAnsi="Times New Roman" w:hint="cs"/>
          <w:snapToGrid/>
          <w:sz w:val="18"/>
          <w:rtl/>
        </w:rPr>
        <w:t>]</w:t>
      </w:r>
      <w:r w:rsidRPr="086D585D">
        <w:rPr>
          <w:rFonts w:ascii="Times New Roman" w:hAnsi="Times New Roman"/>
          <w:snapToGrid/>
          <w:sz w:val="18"/>
          <w:rtl/>
        </w:rPr>
        <w:t xml:space="preserve"> </w:t>
      </w:r>
      <w:r>
        <w:rPr>
          <w:rFonts w:ascii="Times New Roman" w:hAnsi="Times New Roman" w:hint="cs"/>
          <w:snapToGrid/>
          <w:sz w:val="18"/>
          <w:rtl/>
        </w:rPr>
        <w:t>'</w:t>
      </w:r>
      <w:r w:rsidRPr="086D585D">
        <w:rPr>
          <w:rFonts w:ascii="Times New Roman" w:hAnsi="Times New Roman"/>
          <w:snapToGrid/>
          <w:sz w:val="18"/>
          <w:rtl/>
        </w:rPr>
        <w:t>תמים תהיה עם ה' אל</w:t>
      </w:r>
      <w:r>
        <w:rPr>
          <w:rFonts w:ascii="Times New Roman" w:hAnsi="Times New Roman" w:hint="cs"/>
          <w:snapToGrid/>
          <w:sz w:val="18"/>
          <w:rtl/>
        </w:rPr>
        <w:t>ק</w:t>
      </w:r>
      <w:r w:rsidRPr="086D585D">
        <w:rPr>
          <w:rFonts w:ascii="Times New Roman" w:hAnsi="Times New Roman"/>
          <w:snapToGrid/>
          <w:sz w:val="18"/>
          <w:rtl/>
        </w:rPr>
        <w:t>יך</w:t>
      </w:r>
      <w:r>
        <w:rPr>
          <w:rFonts w:ascii="Times New Roman" w:hAnsi="Times New Roman" w:hint="cs"/>
          <w:snapToGrid/>
          <w:sz w:val="18"/>
          <w:rtl/>
        </w:rPr>
        <w:t>'</w:t>
      </w:r>
      <w:r w:rsidRPr="086D585D">
        <w:rPr>
          <w:rFonts w:ascii="Times New Roman" w:hAnsi="Times New Roman"/>
          <w:snapToGrid/>
          <w:sz w:val="18"/>
          <w:rtl/>
        </w:rPr>
        <w:t xml:space="preserve">, ודרשו ז"ל </w:t>
      </w:r>
      <w:r>
        <w:rPr>
          <w:rFonts w:ascii="Times New Roman" w:hAnsi="Times New Roman" w:hint="cs"/>
          <w:snapToGrid/>
          <w:sz w:val="18"/>
          <w:rtl/>
        </w:rPr>
        <w:t>[</w:t>
      </w:r>
      <w:r w:rsidRPr="086D585D">
        <w:rPr>
          <w:rFonts w:ascii="Times New Roman" w:hAnsi="Times New Roman"/>
          <w:snapToGrid/>
          <w:sz w:val="18"/>
          <w:rtl/>
        </w:rPr>
        <w:t>בספרי שם</w:t>
      </w:r>
      <w:r>
        <w:rPr>
          <w:rFonts w:ascii="Times New Roman" w:hAnsi="Times New Roman" w:hint="cs"/>
          <w:snapToGrid/>
          <w:sz w:val="18"/>
          <w:rtl/>
        </w:rPr>
        <w:t>]</w:t>
      </w:r>
      <w:r w:rsidRPr="086D585D">
        <w:rPr>
          <w:rFonts w:ascii="Times New Roman" w:hAnsi="Times New Roman"/>
          <w:snapToGrid/>
          <w:sz w:val="18"/>
          <w:rtl/>
        </w:rPr>
        <w:t xml:space="preserve"> כאשר אתה תמים הוא עמך השם יתברך</w:t>
      </w:r>
      <w:r>
        <w:rPr>
          <w:rFonts w:ascii="Times New Roman" w:hAnsi="Times New Roman" w:hint="cs"/>
          <w:snapToGrid/>
          <w:sz w:val="18"/>
          <w:rtl/>
        </w:rPr>
        <w:t>..</w:t>
      </w:r>
      <w:r w:rsidRPr="086D585D">
        <w:rPr>
          <w:rFonts w:ascii="Times New Roman" w:hAnsi="Times New Roman"/>
          <w:snapToGrid/>
          <w:sz w:val="18"/>
          <w:rtl/>
        </w:rPr>
        <w:t>. והתמים מי שאין לו תוספת חכמה, כי זהו גדר התמים שאינו מתחכם ביותר בערמה ותחבולה, רק הוא מאמין ותמים. ולפיכך כאשר הגיע לו ההתחכמות וההתבוננות שהוא מצד האדם עצמו</w:t>
      </w:r>
      <w:r>
        <w:rPr>
          <w:rFonts w:ascii="Times New Roman" w:hAnsi="Times New Roman"/>
          <w:snapToGrid/>
          <w:sz w:val="18"/>
          <w:rtl/>
        </w:rPr>
        <w:t>, כאשר הוא</w:t>
      </w:r>
      <w:r w:rsidRPr="086D585D">
        <w:rPr>
          <w:rFonts w:ascii="Times New Roman" w:hAnsi="Times New Roman"/>
          <w:snapToGrid/>
          <w:sz w:val="18"/>
          <w:rtl/>
        </w:rPr>
        <w:t xml:space="preserve"> יותר מדאי, בזה היה נפרד מן התמימות</w:t>
      </w:r>
      <w:r>
        <w:rPr>
          <w:rFonts w:hint="cs"/>
          <w:rtl/>
        </w:rPr>
        <w:t>". ו</w:t>
      </w:r>
      <w:r>
        <w:rPr>
          <w:rtl/>
        </w:rPr>
        <w:t xml:space="preserve">בנתיב התמימות </w:t>
      </w:r>
      <w:r>
        <w:rPr>
          <w:rStyle w:val="HebrewChar"/>
          <w:rFonts w:cs="Monotype Hadassah"/>
          <w:rtl/>
        </w:rPr>
        <w:t>פ"</w:t>
      </w:r>
      <w:r>
        <w:rPr>
          <w:rStyle w:val="HebrewChar"/>
          <w:rFonts w:cs="Monotype Hadassah" w:hint="cs"/>
          <w:rtl/>
        </w:rPr>
        <w:t>א</w:t>
      </w:r>
      <w:r>
        <w:rPr>
          <w:rStyle w:val="HebrewChar"/>
          <w:rFonts w:cs="Monotype Hadassah"/>
          <w:rtl/>
        </w:rPr>
        <w:t xml:space="preserve"> [ב, רז.]</w:t>
      </w:r>
      <w:r>
        <w:rPr>
          <w:rStyle w:val="HebrewChar"/>
          <w:rFonts w:cs="Monotype Hadassah" w:hint="cs"/>
          <w:rtl/>
        </w:rPr>
        <w:t xml:space="preserve"> כתב</w:t>
      </w:r>
      <w:r>
        <w:rPr>
          <w:rStyle w:val="HebrewChar"/>
          <w:rFonts w:cs="Monotype Hadassah"/>
          <w:rtl/>
        </w:rPr>
        <w:t>: "כבר בארנו כי המתמים עצמו הוא עם השם יתברך, כדכתיב 'תמים תהיה עם ה' אלקיך וגו''. וכל זה מפני שאין לתמים רק מה שנתן הש</w:t>
      </w:r>
      <w:r>
        <w:rPr>
          <w:rStyle w:val="HebrewChar"/>
          <w:rFonts w:cs="Monotype Hadassah" w:hint="cs"/>
          <w:rtl/>
        </w:rPr>
        <w:t>ם יתברך</w:t>
      </w:r>
      <w:r>
        <w:rPr>
          <w:rStyle w:val="HebrewChar"/>
          <w:rFonts w:cs="Monotype Hadassah"/>
          <w:rtl/>
        </w:rPr>
        <w:t xml:space="preserve"> אליו, ואינו מתחכם מדעתו. ואדם כמו זה אינו ברשות עצמו, רק הוא עם הש</w:t>
      </w:r>
      <w:r>
        <w:rPr>
          <w:rStyle w:val="HebrewChar"/>
          <w:rFonts w:cs="Monotype Hadassah" w:hint="cs"/>
          <w:rtl/>
        </w:rPr>
        <w:t>ם יתברך</w:t>
      </w:r>
      <w:r>
        <w:rPr>
          <w:rStyle w:val="HebrewChar"/>
          <w:rFonts w:cs="Monotype Hadassah"/>
          <w:rtl/>
        </w:rPr>
        <w:t>, וכדכתיב 'תמים תהיה עם ה' אלקיך'. שכאשר תהיה תמים, אין אתה מתחכם בתחבולות שלך שהם מעצמך. כי כאשר הוא משכיל, השכל הוא מן השם יתברך. אבל הערמה והתחבולה הוא לאדם מצד עצמו, ובשביל כך אינו עם השם יתברך</w:t>
      </w:r>
      <w:r>
        <w:rPr>
          <w:rStyle w:val="HebrewChar"/>
          <w:rFonts w:cs="Monotype Hadassah" w:hint="cs"/>
          <w:rtl/>
        </w:rPr>
        <w:t>"</w:t>
      </w:r>
      <w:r>
        <w:rPr>
          <w:rFonts w:hint="cs"/>
          <w:rtl/>
        </w:rPr>
        <w:t xml:space="preserve"> </w:t>
      </w:r>
      <w:r>
        <w:rPr>
          <w:rStyle w:val="HebrewChar"/>
          <w:rFonts w:cs="Monotype Hadassah" w:hint="cs"/>
          <w:rtl/>
        </w:rPr>
        <w:t>[הובא למעלה הקדמה שניה הערה 6]</w:t>
      </w:r>
      <w:r>
        <w:rPr>
          <w:rFonts w:hint="cs"/>
          <w:rtl/>
        </w:rPr>
        <w:t>. ולהלן [לאחר ציון 171] כתב: "כי החכם הוא מוסיף בחכמה, שאין ספק כי כאשר הוא חכם מוסיף בחכמה יותר מתם".</w:t>
      </w:r>
    </w:p>
  </w:footnote>
  <w:footnote w:id="79">
    <w:p w:rsidR="08376477" w:rsidRDefault="08376477" w:rsidP="08A90C92">
      <w:pPr>
        <w:pStyle w:val="FootnoteText"/>
        <w:rPr>
          <w:rFonts w:hint="cs"/>
        </w:rPr>
      </w:pPr>
      <w:r>
        <w:rPr>
          <w:rtl/>
        </w:rPr>
        <w:t>&lt;</w:t>
      </w:r>
      <w:r>
        <w:rPr>
          <w:rStyle w:val="FootnoteReference"/>
        </w:rPr>
        <w:footnoteRef/>
      </w:r>
      <w:r>
        <w:rPr>
          <w:rtl/>
        </w:rPr>
        <w:t>&gt;</w:t>
      </w:r>
      <w:r>
        <w:rPr>
          <w:rFonts w:hint="cs"/>
          <w:rtl/>
        </w:rPr>
        <w:t xml:space="preserve"> פירוש - אע"פ ש"מגדר תמימות הידיעה שאינו מוסיף ואינו גורע", מ"מ אם רואה דבר שינוי לפניו ואינו שואל על כך, אין זה "תמימות הידיעה", אלא "חסר מן הידיעה", כי כאשר שאלה מתבקשת אינה נשאלת, אין זה רק העדר מעלה, אלא חסרון ניכר, בבחינת "שוטה אינו מרגיש" [מילי דאבות עמוד י]. וכן אמרו [שבת יג:] "אין שוטה נפגע", ופירש רש"י [שם] "כמה נסים באים לנו ואין אנו מכירין בהן". והרי כמה שינויים נעשים בליל הסדר רק כדי שישאלו התינוקות [פסחים קיד:], וכמובא למעלה פ"נ [תש:], ולהלן ציון 115. נמצא שמי שאינו מתעורר לשאול שאלה על שינוי שנעשה לפניו הוא פחות מדעת התינוקות. ולהלן [לאחר ציון 122] כתב: "אמנם התם שהוא שואל מעצמו, ואינו שואל רק כאשר יראה שנוי, ואם לא יראה שנוי, אינו שואל". </w:t>
      </w:r>
    </w:p>
  </w:footnote>
  <w:footnote w:id="80">
    <w:p w:rsidR="08376477" w:rsidRDefault="08376477" w:rsidP="08A61FB3">
      <w:pPr>
        <w:pStyle w:val="FootnoteText"/>
        <w:rPr>
          <w:rFonts w:hint="cs"/>
          <w:rtl/>
        </w:rPr>
      </w:pPr>
      <w:r>
        <w:rPr>
          <w:rtl/>
        </w:rPr>
        <w:t>&lt;</w:t>
      </w:r>
      <w:r>
        <w:rPr>
          <w:rStyle w:val="FootnoteReference"/>
        </w:rPr>
        <w:footnoteRef/>
      </w:r>
      <w:r>
        <w:rPr>
          <w:rtl/>
        </w:rPr>
        <w:t>&gt;</w:t>
      </w:r>
      <w:r>
        <w:rPr>
          <w:rFonts w:hint="cs"/>
          <w:rtl/>
        </w:rPr>
        <w:t xml:space="preserve"> כמבואר בהערה הקודמת. והשל"ה [מסכת פסחים, ביאור ההגדה (ה)] כתב: "</w:t>
      </w:r>
      <w:r>
        <w:rPr>
          <w:rtl/>
        </w:rPr>
        <w:t>האינו יודע לשאול</w:t>
      </w:r>
      <w:r>
        <w:rPr>
          <w:rFonts w:hint="cs"/>
          <w:rtl/>
        </w:rPr>
        <w:t>,</w:t>
      </w:r>
      <w:r>
        <w:rPr>
          <w:rtl/>
        </w:rPr>
        <w:t xml:space="preserve"> ששם יד לפה</w:t>
      </w:r>
      <w:r>
        <w:rPr>
          <w:rFonts w:hint="cs"/>
          <w:rtl/>
        </w:rPr>
        <w:t>". והביטוי "יד לפה" נאמר במקרא [משלי ל, לב] "</w:t>
      </w:r>
      <w:r>
        <w:rPr>
          <w:rtl/>
        </w:rPr>
        <w:t>אם נבלת בהתנשא ואם זמות יד לפה</w:t>
      </w:r>
      <w:r>
        <w:rPr>
          <w:rFonts w:hint="cs"/>
          <w:rtl/>
        </w:rPr>
        <w:t>", ופירש רש"י [שם] "</w:t>
      </w:r>
      <w:r>
        <w:rPr>
          <w:rtl/>
        </w:rPr>
        <w:t>ואם זמות - בלבך להתקוטט</w:t>
      </w:r>
      <w:r>
        <w:rPr>
          <w:rFonts w:hint="cs"/>
          <w:rtl/>
        </w:rPr>
        <w:t>,</w:t>
      </w:r>
      <w:r>
        <w:rPr>
          <w:rtl/>
        </w:rPr>
        <w:t xml:space="preserve"> שים יד על פה ושתוק</w:t>
      </w:r>
      <w:r>
        <w:rPr>
          <w:rFonts w:hint="cs"/>
          <w:rtl/>
        </w:rPr>
        <w:t>". הרי ששימת יד לפה היא סתימת הפה כנגד אמירה המבקשת להתפרץ החוצה. כך האינו יודע לשאול בולם פיו מאמירה מתבקשת, לכך אין זה רק העדר מעלה, אלא חסרון ניכר. וראה להלן בס"פ שחזר לבאר את הבדלי מעלות הידיעה שבין חכם תם ואינו יודע לשאול.</w:t>
      </w:r>
    </w:p>
  </w:footnote>
  <w:footnote w:id="81">
    <w:p w:rsidR="08376477" w:rsidRDefault="08376477" w:rsidP="082B5C12">
      <w:pPr>
        <w:pStyle w:val="FootnoteText"/>
        <w:rPr>
          <w:rFonts w:hint="cs"/>
        </w:rPr>
      </w:pPr>
      <w:r>
        <w:rPr>
          <w:rtl/>
        </w:rPr>
        <w:t>&lt;</w:t>
      </w:r>
      <w:r>
        <w:rPr>
          <w:rStyle w:val="FootnoteReference"/>
        </w:rPr>
        <w:footnoteRef/>
      </w:r>
      <w:r>
        <w:rPr>
          <w:rtl/>
        </w:rPr>
        <w:t>&gt;</w:t>
      </w:r>
      <w:r>
        <w:rPr>
          <w:rFonts w:hint="cs"/>
          <w:rtl/>
        </w:rPr>
        <w:t xml:space="preserve"> הוא הרשע, שבקום ועשה הוא מתחכם להרע, וכמו שמבאר. וזאת לעומת האינו יודע לשאול, שאע"פ שהוא "חסר מן הידיעה", מ"מ אין זה בקום ועשה, אלא בשב ואל תעשה.</w:t>
      </w:r>
    </w:p>
  </w:footnote>
  <w:footnote w:id="82">
    <w:p w:rsidR="08376477" w:rsidRDefault="08376477" w:rsidP="086007FD">
      <w:pPr>
        <w:pStyle w:val="FootnoteText"/>
        <w:rPr>
          <w:rFonts w:hint="cs"/>
        </w:rPr>
      </w:pPr>
      <w:r>
        <w:rPr>
          <w:rtl/>
        </w:rPr>
        <w:t>&lt;</w:t>
      </w:r>
      <w:r>
        <w:rPr>
          <w:rStyle w:val="FootnoteReference"/>
        </w:rPr>
        <w:footnoteRef/>
      </w:r>
      <w:r>
        <w:rPr>
          <w:rtl/>
        </w:rPr>
        <w:t>&gt;</w:t>
      </w:r>
      <w:r>
        <w:rPr>
          <w:rFonts w:hint="cs"/>
          <w:rtl/>
        </w:rPr>
        <w:t xml:space="preserve"> על פי הפסוק [ירמיה ד, כב] "</w:t>
      </w:r>
      <w:r>
        <w:rPr>
          <w:rtl/>
        </w:rPr>
        <w:t>חכמים המה להרע ולהיטיב לא ידעו</w:t>
      </w:r>
      <w:r>
        <w:rPr>
          <w:rFonts w:hint="cs"/>
          <w:rtl/>
        </w:rPr>
        <w:t>". והרמב"ם [פיהמ"ש אבות פ"ה מי"ד] כתב: "</w:t>
      </w:r>
      <w:r>
        <w:rPr>
          <w:rtl/>
        </w:rPr>
        <w:t>מי שיהיו אצלו מעלות שכליות ופחיתיות מדות</w:t>
      </w:r>
      <w:r>
        <w:rPr>
          <w:rFonts w:hint="cs"/>
          <w:rtl/>
        </w:rPr>
        <w:t>,</w:t>
      </w:r>
      <w:r>
        <w:rPr>
          <w:rtl/>
        </w:rPr>
        <w:t xml:space="preserve"> יזיק בהן</w:t>
      </w:r>
      <w:r>
        <w:rPr>
          <w:rFonts w:hint="cs"/>
          <w:rtl/>
        </w:rPr>
        <w:t>,</w:t>
      </w:r>
      <w:r>
        <w:rPr>
          <w:rtl/>
        </w:rPr>
        <w:t xml:space="preserve"> יקרא </w:t>
      </w:r>
      <w:r>
        <w:rPr>
          <w:rFonts w:hint="cs"/>
          <w:rtl/>
        </w:rPr>
        <w:t>'</w:t>
      </w:r>
      <w:r>
        <w:rPr>
          <w:rtl/>
        </w:rPr>
        <w:t>חכם להרע</w:t>
      </w:r>
      <w:r>
        <w:rPr>
          <w:rFonts w:hint="cs"/>
          <w:rtl/>
        </w:rPr>
        <w:t>',</w:t>
      </w:r>
      <w:r>
        <w:rPr>
          <w:rtl/>
        </w:rPr>
        <w:t xml:space="preserve"> כמו שאמר הפסוק במי שהוא כך </w:t>
      </w:r>
      <w:r>
        <w:rPr>
          <w:rFonts w:hint="cs"/>
          <w:rtl/>
        </w:rPr>
        <w:t>'</w:t>
      </w:r>
      <w:r>
        <w:rPr>
          <w:rtl/>
        </w:rPr>
        <w:t>חכמים המה להרע ולהיטיב לא ידעו</w:t>
      </w:r>
      <w:r>
        <w:rPr>
          <w:rFonts w:hint="cs"/>
          <w:rtl/>
        </w:rPr>
        <w:t>'</w:t>
      </w:r>
      <w:r>
        <w:rPr>
          <w:rtl/>
        </w:rPr>
        <w:t>. ר</w:t>
      </w:r>
      <w:r>
        <w:rPr>
          <w:rFonts w:hint="cs"/>
          <w:rtl/>
        </w:rPr>
        <w:t>צה לומר</w:t>
      </w:r>
      <w:r>
        <w:rPr>
          <w:rtl/>
        </w:rPr>
        <w:t xml:space="preserve"> שמעלותם השכליות הם ישתמשו בהן בפעולות הרעות</w:t>
      </w:r>
      <w:r>
        <w:rPr>
          <w:rFonts w:hint="cs"/>
          <w:rtl/>
        </w:rPr>
        <w:t>,</w:t>
      </w:r>
      <w:r>
        <w:rPr>
          <w:rtl/>
        </w:rPr>
        <w:t xml:space="preserve"> ולא בטובות</w:t>
      </w:r>
      <w:r>
        <w:rPr>
          <w:rFonts w:hint="cs"/>
          <w:rtl/>
        </w:rPr>
        <w:t xml:space="preserve">". </w:t>
      </w:r>
    </w:p>
  </w:footnote>
  <w:footnote w:id="83">
    <w:p w:rsidR="08376477" w:rsidRDefault="08376477" w:rsidP="082674A9">
      <w:pPr>
        <w:pStyle w:val="FootnoteText"/>
        <w:rPr>
          <w:rFonts w:hint="cs"/>
        </w:rPr>
      </w:pPr>
      <w:r>
        <w:rPr>
          <w:rtl/>
        </w:rPr>
        <w:t>&lt;</w:t>
      </w:r>
      <w:r>
        <w:rPr>
          <w:rStyle w:val="FootnoteReference"/>
        </w:rPr>
        <w:footnoteRef/>
      </w:r>
      <w:r>
        <w:rPr>
          <w:rtl/>
        </w:rPr>
        <w:t>&gt;</w:t>
      </w:r>
      <w:r>
        <w:rPr>
          <w:rFonts w:hint="cs"/>
          <w:rtl/>
        </w:rPr>
        <w:t xml:space="preserve"> וזו תוספת, שיוצא מהיושר להתחכם בדברי מינות, לכך זו תוספת לרעה. ורבינו נסים גאון [בהקדמתו לש"ס] כתב: "כי חיוב ידיעת הקב"ה ולשמוע בקולו ולעבדו מדין הדעת הן ראוין". לכך דברי מינות הם הוספה ויציאה לרעה.</w:t>
      </w:r>
      <w:r w:rsidRPr="086007FD">
        <w:rPr>
          <w:rFonts w:hint="cs"/>
          <w:rtl/>
        </w:rPr>
        <w:t xml:space="preserve"> </w:t>
      </w:r>
      <w:r>
        <w:rPr>
          <w:rFonts w:hint="cs"/>
          <w:rtl/>
        </w:rPr>
        <w:t>דוגמה מובהקת לזה הם היוונים, וכמו שכתב השפת אמת [בראשית, חנוכה, שנת תרל"א]: "</w:t>
      </w:r>
      <w:r>
        <w:rPr>
          <w:rtl/>
        </w:rPr>
        <w:t>ענין יון הוא נגד החכמה</w:t>
      </w:r>
      <w:r>
        <w:rPr>
          <w:rFonts w:hint="cs"/>
          <w:rtl/>
        </w:rPr>
        <w:t xml:space="preserve">... </w:t>
      </w:r>
      <w:r>
        <w:rPr>
          <w:rtl/>
        </w:rPr>
        <w:t>הי</w:t>
      </w:r>
      <w:r>
        <w:rPr>
          <w:rFonts w:hint="cs"/>
          <w:rtl/>
        </w:rPr>
        <w:t>ה</w:t>
      </w:r>
      <w:r>
        <w:rPr>
          <w:rtl/>
        </w:rPr>
        <w:t xml:space="preserve"> חכם להרע</w:t>
      </w:r>
      <w:r>
        <w:rPr>
          <w:rFonts w:hint="cs"/>
          <w:rtl/>
        </w:rPr>
        <w:t>,</w:t>
      </w:r>
      <w:r>
        <w:rPr>
          <w:rtl/>
        </w:rPr>
        <w:t xml:space="preserve"> דהיינו לילך רק אחר חכמתו</w:t>
      </w:r>
      <w:r>
        <w:rPr>
          <w:rFonts w:hint="cs"/>
          <w:rtl/>
        </w:rPr>
        <w:t>,</w:t>
      </w:r>
      <w:r>
        <w:rPr>
          <w:rtl/>
        </w:rPr>
        <w:t xml:space="preserve"> וע"י שקלקלו האמונה נטמאו המחשבות</w:t>
      </w:r>
      <w:r>
        <w:rPr>
          <w:rFonts w:hint="cs"/>
          <w:rtl/>
        </w:rPr>
        <w:t>". ולהלן [לאחר ציון 173] כתב: "הרשע הוסיף ברשעתו שכפר בעיקר, דבר שאינו ראוי לשום בריה". וראה להלן הערה 175.</w:t>
      </w:r>
    </w:p>
  </w:footnote>
  <w:footnote w:id="84">
    <w:p w:rsidR="08376477" w:rsidRDefault="08376477" w:rsidP="085B5AF4">
      <w:pPr>
        <w:pStyle w:val="FootnoteText"/>
        <w:rPr>
          <w:rFonts w:hint="cs"/>
          <w:rtl/>
        </w:rPr>
      </w:pPr>
      <w:r>
        <w:rPr>
          <w:rtl/>
        </w:rPr>
        <w:t>&lt;</w:t>
      </w:r>
      <w:r>
        <w:rPr>
          <w:rStyle w:val="FootnoteReference"/>
        </w:rPr>
        <w:footnoteRef/>
      </w:r>
      <w:r>
        <w:rPr>
          <w:rtl/>
        </w:rPr>
        <w:t>&gt;</w:t>
      </w:r>
      <w:r>
        <w:rPr>
          <w:rFonts w:hint="cs"/>
          <w:rtl/>
        </w:rPr>
        <w:t xml:space="preserve"> בספר פרשת דרכים [דרוש ראשון] הביא מדרש שהקב"ה מכנה את ס"מ "שוטה שבעולם". וכתב על כך: "</w:t>
      </w:r>
      <w:r>
        <w:rPr>
          <w:rtl/>
        </w:rPr>
        <w:t>יש לדקדק</w:t>
      </w:r>
      <w:r>
        <w:rPr>
          <w:rFonts w:hint="cs"/>
          <w:rtl/>
        </w:rPr>
        <w:t>...</w:t>
      </w:r>
      <w:r>
        <w:rPr>
          <w:rtl/>
        </w:rPr>
        <w:t xml:space="preserve"> במה שקרא ה' לס"מ </w:t>
      </w:r>
      <w:r>
        <w:rPr>
          <w:rFonts w:hint="cs"/>
          <w:rtl/>
        </w:rPr>
        <w:t>'</w:t>
      </w:r>
      <w:r>
        <w:rPr>
          <w:rtl/>
        </w:rPr>
        <w:t>שוטה שבעולם</w:t>
      </w:r>
      <w:r>
        <w:rPr>
          <w:rFonts w:hint="cs"/>
          <w:rtl/>
        </w:rPr>
        <w:t>',</w:t>
      </w:r>
      <w:r>
        <w:rPr>
          <w:rtl/>
        </w:rPr>
        <w:t xml:space="preserve"> שלא יצדק לו תואר זה</w:t>
      </w:r>
      <w:r>
        <w:rPr>
          <w:rFonts w:hint="cs"/>
          <w:rtl/>
        </w:rPr>
        <w:t>,</w:t>
      </w:r>
      <w:r>
        <w:rPr>
          <w:rtl/>
        </w:rPr>
        <w:t xml:space="preserve"> ואינו אלא </w:t>
      </w:r>
      <w:r>
        <w:rPr>
          <w:rFonts w:hint="cs"/>
          <w:rtl/>
        </w:rPr>
        <w:t>'</w:t>
      </w:r>
      <w:r>
        <w:rPr>
          <w:rtl/>
        </w:rPr>
        <w:t>חכם להרע</w:t>
      </w:r>
      <w:r>
        <w:rPr>
          <w:rFonts w:hint="cs"/>
          <w:rtl/>
        </w:rPr>
        <w:t>'.</w:t>
      </w:r>
      <w:r>
        <w:rPr>
          <w:rtl/>
        </w:rPr>
        <w:t xml:space="preserve"> ובשאר מקומות ראיתי לרז"ל שמכנים אותו בשם </w:t>
      </w:r>
      <w:r>
        <w:rPr>
          <w:rFonts w:hint="cs"/>
          <w:rtl/>
        </w:rPr>
        <w:t>'</w:t>
      </w:r>
      <w:r>
        <w:rPr>
          <w:rtl/>
        </w:rPr>
        <w:t>רשע</w:t>
      </w:r>
      <w:r>
        <w:rPr>
          <w:rFonts w:hint="cs"/>
          <w:rtl/>
        </w:rPr>
        <w:t>'". הרי "חכם להרע" הוא "רשע", וכמו הבן הרשע שהוא "חכם להרע". ובילקו"ש [ח"א רמז כה] אמרו "</w:t>
      </w:r>
      <w:r>
        <w:rPr>
          <w:rtl/>
        </w:rPr>
        <w:t>לא מצא בהם חכם להרע כנחש</w:t>
      </w:r>
      <w:r>
        <w:rPr>
          <w:rFonts w:hint="cs"/>
          <w:rtl/>
        </w:rPr>
        <w:t>,</w:t>
      </w:r>
      <w:r>
        <w:rPr>
          <w:rtl/>
        </w:rPr>
        <w:t xml:space="preserve"> שנאמר </w:t>
      </w:r>
      <w:r>
        <w:rPr>
          <w:rFonts w:hint="cs"/>
          <w:rtl/>
        </w:rPr>
        <w:t>[בראשית ג, א] '</w:t>
      </w:r>
      <w:r>
        <w:rPr>
          <w:rtl/>
        </w:rPr>
        <w:t>והנחש היה ערום</w:t>
      </w:r>
      <w:r>
        <w:rPr>
          <w:rFonts w:hint="cs"/>
          <w:rtl/>
        </w:rPr>
        <w:t>'". והשל"ה [מסכת פסחים, ביאור ההגדה (ה)] כתב: "</w:t>
      </w:r>
      <w:r>
        <w:rPr>
          <w:rtl/>
        </w:rPr>
        <w:t>הרשע שהוא גם כן חכם</w:t>
      </w:r>
      <w:r>
        <w:rPr>
          <w:rFonts w:hint="cs"/>
          <w:rtl/>
        </w:rPr>
        <w:t>,</w:t>
      </w:r>
      <w:r>
        <w:rPr>
          <w:rtl/>
        </w:rPr>
        <w:t xml:space="preserve"> רק הוא חכם להרע</w:t>
      </w:r>
      <w:r>
        <w:rPr>
          <w:rFonts w:hint="cs"/>
          <w:rtl/>
        </w:rPr>
        <w:t>".</w:t>
      </w:r>
    </w:p>
  </w:footnote>
  <w:footnote w:id="85">
    <w:p w:rsidR="08376477" w:rsidRDefault="08376477" w:rsidP="086C1FB1">
      <w:pPr>
        <w:pStyle w:val="FootnoteText"/>
        <w:rPr>
          <w:rFonts w:hint="cs"/>
        </w:rPr>
      </w:pPr>
      <w:r>
        <w:rPr>
          <w:rtl/>
        </w:rPr>
        <w:t>&lt;</w:t>
      </w:r>
      <w:r>
        <w:rPr>
          <w:rStyle w:val="FootnoteReference"/>
        </w:rPr>
        <w:footnoteRef/>
      </w:r>
      <w:r>
        <w:rPr>
          <w:rtl/>
        </w:rPr>
        <w:t>&gt;</w:t>
      </w:r>
      <w:r>
        <w:rPr>
          <w:rFonts w:hint="cs"/>
          <w:rtl/>
        </w:rPr>
        <w:t xml:space="preserve"> בא להדגיש שלא תאמר ש"ר</w:t>
      </w:r>
      <w:r w:rsidRPr="0886052F">
        <w:rPr>
          <w:rFonts w:hint="cs"/>
          <w:sz w:val="18"/>
          <w:rtl/>
        </w:rPr>
        <w:t xml:space="preserve">שע" הוא רק במעשים ולא במחשבות, </w:t>
      </w:r>
      <w:r>
        <w:rPr>
          <w:rFonts w:hint="cs"/>
          <w:sz w:val="18"/>
          <w:rtl/>
        </w:rPr>
        <w:t>וכמו שכתב למעלה פי"ט [קסח:] "אין רשע רק כאשר הוא יוצא להיות רע לבריות". ובדר"ח פ"ה מי"ג [שלח:] כתב: "אין 'רשע' רק מי שהוא רע לבריות". ועל כך מבאר שמ"מ כל הנוטה לרע נקרא "רשע", משום שבזה יוצא מן השווי והיושר, וכמו שיתבאר. ובדר"ח פ"ב מי"ג [תשסז:] כתב: "ואמר אחר כך [אבות שם]</w:t>
      </w:r>
      <w:r w:rsidRPr="087F1B40">
        <w:rPr>
          <w:rFonts w:hint="cs"/>
          <w:sz w:val="18"/>
          <w:rtl/>
        </w:rPr>
        <w:t xml:space="preserve"> </w:t>
      </w:r>
      <w:r w:rsidRPr="087F1B40">
        <w:rPr>
          <w:rFonts w:ascii="Times New Roman" w:hAnsi="Times New Roman"/>
          <w:snapToGrid/>
          <w:sz w:val="18"/>
          <w:rtl/>
        </w:rPr>
        <w:t xml:space="preserve">'אל תהא רשע בפני עצמך'. רוצה לומר שלא יהא רשע בפני עצמו, אף כי עיקר הרשעות הוא כאשר הוא רשע לבני אדם, ועל זה יפול שם </w:t>
      </w:r>
      <w:r>
        <w:rPr>
          <w:rFonts w:ascii="Times New Roman" w:hAnsi="Times New Roman" w:hint="cs"/>
          <w:snapToGrid/>
          <w:sz w:val="18"/>
          <w:rtl/>
        </w:rPr>
        <w:t>'</w:t>
      </w:r>
      <w:r w:rsidRPr="087F1B40">
        <w:rPr>
          <w:rFonts w:ascii="Times New Roman" w:hAnsi="Times New Roman"/>
          <w:snapToGrid/>
          <w:sz w:val="18"/>
          <w:rtl/>
        </w:rPr>
        <w:t>רשע</w:t>
      </w:r>
      <w:r>
        <w:rPr>
          <w:rFonts w:ascii="Times New Roman" w:hAnsi="Times New Roman" w:hint="cs"/>
          <w:snapToGrid/>
          <w:sz w:val="18"/>
          <w:rtl/>
        </w:rPr>
        <w:t>'</w:t>
      </w:r>
      <w:r w:rsidRPr="087F1B40">
        <w:rPr>
          <w:rFonts w:ascii="Times New Roman" w:hAnsi="Times New Roman"/>
          <w:snapToGrid/>
          <w:sz w:val="18"/>
          <w:rtl/>
        </w:rPr>
        <w:t xml:space="preserve">, כמו שאמר </w:t>
      </w:r>
      <w:r>
        <w:rPr>
          <w:rFonts w:ascii="Times New Roman" w:hAnsi="Times New Roman" w:hint="cs"/>
          <w:snapToGrid/>
          <w:sz w:val="18"/>
          <w:rtl/>
        </w:rPr>
        <w:t>[</w:t>
      </w:r>
      <w:r w:rsidRPr="087F1B40">
        <w:rPr>
          <w:rFonts w:ascii="Times New Roman" w:hAnsi="Times New Roman"/>
          <w:snapToGrid/>
          <w:sz w:val="18"/>
          <w:rtl/>
        </w:rPr>
        <w:t>שמות ב, יג</w:t>
      </w:r>
      <w:r>
        <w:rPr>
          <w:rFonts w:ascii="Times New Roman" w:hAnsi="Times New Roman" w:hint="cs"/>
          <w:snapToGrid/>
          <w:sz w:val="18"/>
          <w:rtl/>
        </w:rPr>
        <w:t>]</w:t>
      </w:r>
      <w:r w:rsidRPr="087F1B40">
        <w:rPr>
          <w:rFonts w:ascii="Times New Roman" w:hAnsi="Times New Roman"/>
          <w:snapToGrid/>
          <w:sz w:val="18"/>
          <w:rtl/>
        </w:rPr>
        <w:t xml:space="preserve"> </w:t>
      </w:r>
      <w:r>
        <w:rPr>
          <w:rFonts w:ascii="Times New Roman" w:hAnsi="Times New Roman" w:hint="cs"/>
          <w:snapToGrid/>
          <w:sz w:val="18"/>
          <w:rtl/>
        </w:rPr>
        <w:t>'</w:t>
      </w:r>
      <w:r w:rsidRPr="087F1B40">
        <w:rPr>
          <w:rFonts w:ascii="Times New Roman" w:hAnsi="Times New Roman"/>
          <w:snapToGrid/>
          <w:sz w:val="18"/>
          <w:rtl/>
        </w:rPr>
        <w:t>רשע למה תכה רעך</w:t>
      </w:r>
      <w:r>
        <w:rPr>
          <w:rFonts w:ascii="Times New Roman" w:hAnsi="Times New Roman" w:hint="cs"/>
          <w:snapToGrid/>
          <w:sz w:val="18"/>
          <w:rtl/>
        </w:rPr>
        <w:t>'</w:t>
      </w:r>
      <w:r w:rsidRPr="087F1B40">
        <w:rPr>
          <w:rFonts w:ascii="Times New Roman" w:hAnsi="Times New Roman"/>
          <w:snapToGrid/>
          <w:sz w:val="18"/>
          <w:rtl/>
        </w:rPr>
        <w:t xml:space="preserve">, וכדכתיב </w:t>
      </w:r>
      <w:r>
        <w:rPr>
          <w:rFonts w:ascii="Times New Roman" w:hAnsi="Times New Roman" w:hint="cs"/>
          <w:snapToGrid/>
          <w:sz w:val="18"/>
          <w:rtl/>
        </w:rPr>
        <w:t>[</w:t>
      </w:r>
      <w:r w:rsidRPr="087F1B40">
        <w:rPr>
          <w:rFonts w:ascii="Times New Roman" w:hAnsi="Times New Roman"/>
          <w:snapToGrid/>
          <w:sz w:val="18"/>
          <w:rtl/>
        </w:rPr>
        <w:t>תהלים י, טו</w:t>
      </w:r>
      <w:r>
        <w:rPr>
          <w:rFonts w:ascii="Times New Roman" w:hAnsi="Times New Roman" w:hint="cs"/>
          <w:snapToGrid/>
          <w:sz w:val="18"/>
          <w:rtl/>
        </w:rPr>
        <w:t>]</w:t>
      </w:r>
      <w:r w:rsidRPr="087F1B40">
        <w:rPr>
          <w:rFonts w:ascii="Times New Roman" w:hAnsi="Times New Roman"/>
          <w:snapToGrid/>
          <w:sz w:val="18"/>
          <w:rtl/>
        </w:rPr>
        <w:t xml:space="preserve"> </w:t>
      </w:r>
      <w:r>
        <w:rPr>
          <w:rFonts w:ascii="Times New Roman" w:hAnsi="Times New Roman" w:hint="cs"/>
          <w:snapToGrid/>
          <w:sz w:val="18"/>
          <w:rtl/>
        </w:rPr>
        <w:t>'</w:t>
      </w:r>
      <w:r w:rsidRPr="087F1B40">
        <w:rPr>
          <w:rFonts w:ascii="Times New Roman" w:hAnsi="Times New Roman"/>
          <w:snapToGrid/>
          <w:sz w:val="18"/>
          <w:rtl/>
        </w:rPr>
        <w:t>שבור זרוע רשע</w:t>
      </w:r>
      <w:r>
        <w:rPr>
          <w:rFonts w:ascii="Times New Roman" w:hAnsi="Times New Roman" w:hint="cs"/>
          <w:snapToGrid/>
          <w:sz w:val="18"/>
          <w:rtl/>
        </w:rPr>
        <w:t>'</w:t>
      </w:r>
      <w:r w:rsidRPr="087F1B40">
        <w:rPr>
          <w:rFonts w:ascii="Times New Roman" w:hAnsi="Times New Roman"/>
          <w:snapToGrid/>
          <w:sz w:val="18"/>
          <w:rtl/>
        </w:rPr>
        <w:t>, פירוש הזרוע והכח אשר הרשע עושה עם הבריות, שבור זרוע שלו</w:t>
      </w:r>
      <w:r>
        <w:rPr>
          <w:rFonts w:ascii="Times New Roman" w:hAnsi="Times New Roman" w:hint="cs"/>
          <w:snapToGrid/>
          <w:sz w:val="18"/>
          <w:rtl/>
        </w:rPr>
        <w:t>..</w:t>
      </w:r>
      <w:r w:rsidRPr="087F1B40">
        <w:rPr>
          <w:rFonts w:ascii="Times New Roman" w:hAnsi="Times New Roman"/>
          <w:snapToGrid/>
          <w:sz w:val="18"/>
          <w:rtl/>
        </w:rPr>
        <w:t>. עד שיציאתו ניכר לאחרים, והם הבריות, ואז נקרא 'רשע'</w:t>
      </w:r>
      <w:r w:rsidRPr="087F1B40">
        <w:rPr>
          <w:rFonts w:hint="cs"/>
          <w:sz w:val="18"/>
          <w:rtl/>
        </w:rPr>
        <w:t xml:space="preserve">... ולפיכך אמר </w:t>
      </w:r>
      <w:r w:rsidRPr="087F1B40">
        <w:rPr>
          <w:rFonts w:ascii="Times New Roman" w:hAnsi="Times New Roman"/>
          <w:snapToGrid/>
          <w:sz w:val="18"/>
          <w:rtl/>
        </w:rPr>
        <w:t>כאן שאל יהא רשע בפני עצמו, אף כי לא יגיע ברשעתו אל זולתו, רק הוא רשע בפני עצמו, מכל מקום אף אם אינו רשע גמור, שם 'רשע' עליו. ולגודל רוע הרשעות ופחיתות הרשעות, אפילו רשעות מה הוא פחיתות גדול מאד</w:t>
      </w:r>
      <w:r>
        <w:rPr>
          <w:rFonts w:hint="cs"/>
          <w:sz w:val="18"/>
          <w:rtl/>
        </w:rPr>
        <w:t>".</w:t>
      </w:r>
      <w:r>
        <w:rPr>
          <w:rFonts w:hint="cs"/>
          <w:rtl/>
        </w:rPr>
        <w:t xml:space="preserve"> ולמעלה פמ"ז [תנח:] כתב: "הרשעים יצאו מן השווי ומן היושר בעולם הזה". ובדר"ח פ"ב מ"י [תשכו:] כתב: "</w:t>
      </w:r>
      <w:r>
        <w:rPr>
          <w:rFonts w:ascii="Times New Roman" w:hAnsi="Times New Roman"/>
          <w:snapToGrid/>
          <w:rtl/>
        </w:rPr>
        <w:t>כי כל רשע הוא יוצא מן הסדר הראוי, כמו שבארנו כמה פעמים ענין הרשע. ומי שיוצא מגדר הפשיטות, אשר הפשיטות הוא השווי הגמור, ראוי שיהיה נקרא 'רשע', ודבר זה ברור מאד</w:t>
      </w:r>
      <w:r>
        <w:rPr>
          <w:rFonts w:hint="cs"/>
          <w:rtl/>
        </w:rPr>
        <w:t>". ובנתיב אהבת ריע פ"ג [ב, סא:] כתב: "</w:t>
      </w:r>
      <w:r>
        <w:rPr>
          <w:rtl/>
        </w:rPr>
        <w:t xml:space="preserve">הפרש יש בין </w:t>
      </w:r>
      <w:r>
        <w:rPr>
          <w:rFonts w:hint="cs"/>
          <w:rtl/>
        </w:rPr>
        <w:t>'</w:t>
      </w:r>
      <w:r>
        <w:rPr>
          <w:rtl/>
        </w:rPr>
        <w:t>רשע</w:t>
      </w:r>
      <w:r>
        <w:rPr>
          <w:rFonts w:hint="cs"/>
          <w:rtl/>
        </w:rPr>
        <w:t>'</w:t>
      </w:r>
      <w:r>
        <w:rPr>
          <w:rtl/>
        </w:rPr>
        <w:t xml:space="preserve"> ובין </w:t>
      </w:r>
      <w:r>
        <w:rPr>
          <w:rFonts w:hint="cs"/>
          <w:rtl/>
        </w:rPr>
        <w:t>'</w:t>
      </w:r>
      <w:r>
        <w:rPr>
          <w:rtl/>
        </w:rPr>
        <w:t>חוטא</w:t>
      </w:r>
      <w:r>
        <w:rPr>
          <w:rFonts w:hint="cs"/>
          <w:rtl/>
        </w:rPr>
        <w:t>'.</w:t>
      </w:r>
      <w:r>
        <w:rPr>
          <w:rtl/>
        </w:rPr>
        <w:t xml:space="preserve"> כי הרשע נקרא כאשר הוא יוצא מן היושר בלבד נקרא </w:t>
      </w:r>
      <w:r>
        <w:rPr>
          <w:rFonts w:hint="cs"/>
          <w:rtl/>
        </w:rPr>
        <w:t>'</w:t>
      </w:r>
      <w:r>
        <w:rPr>
          <w:rtl/>
        </w:rPr>
        <w:t>רשע</w:t>
      </w:r>
      <w:r>
        <w:rPr>
          <w:rFonts w:hint="cs"/>
          <w:rtl/>
        </w:rPr>
        <w:t>'.</w:t>
      </w:r>
      <w:r>
        <w:rPr>
          <w:rtl/>
        </w:rPr>
        <w:t xml:space="preserve"> ו</w:t>
      </w:r>
      <w:r>
        <w:rPr>
          <w:rFonts w:hint="cs"/>
          <w:rtl/>
        </w:rPr>
        <w:t>'</w:t>
      </w:r>
      <w:r>
        <w:rPr>
          <w:rtl/>
        </w:rPr>
        <w:t>חוטא</w:t>
      </w:r>
      <w:r>
        <w:rPr>
          <w:rFonts w:hint="cs"/>
          <w:rtl/>
        </w:rPr>
        <w:t>'</w:t>
      </w:r>
      <w:r>
        <w:rPr>
          <w:rtl/>
        </w:rPr>
        <w:t xml:space="preserve"> נקרא כאשר יחטא לגמרי</w:t>
      </w:r>
      <w:r>
        <w:rPr>
          <w:rFonts w:hint="cs"/>
          <w:rtl/>
        </w:rPr>
        <w:t>,</w:t>
      </w:r>
      <w:r>
        <w:rPr>
          <w:rtl/>
        </w:rPr>
        <w:t xml:space="preserve"> לא יציאה מן השווי והצדק בלבד</w:t>
      </w:r>
      <w:r>
        <w:rPr>
          <w:rFonts w:hint="cs"/>
          <w:rtl/>
        </w:rPr>
        <w:t>". ובח"א לשבת קנב: [א, פד:] כתב: "ענין הרשע אשר היה יוצא מן האמצעי... אל הקצה" [ראה למעלה פי"ט הערות 26, 27, פמ"ז הערה 152, ופמ"ח הערה 17].</w:t>
      </w:r>
    </w:p>
  </w:footnote>
  <w:footnote w:id="86">
    <w:p w:rsidR="08376477" w:rsidRDefault="08376477" w:rsidP="0877248B">
      <w:pPr>
        <w:pStyle w:val="FootnoteText"/>
        <w:rPr>
          <w:rFonts w:hint="cs"/>
        </w:rPr>
      </w:pPr>
      <w:r>
        <w:rPr>
          <w:rtl/>
        </w:rPr>
        <w:t>&lt;</w:t>
      </w:r>
      <w:r>
        <w:rPr>
          <w:rStyle w:val="FootnoteReference"/>
        </w:rPr>
        <w:footnoteRef/>
      </w:r>
      <w:r>
        <w:rPr>
          <w:rtl/>
        </w:rPr>
        <w:t>&gt;</w:t>
      </w:r>
      <w:r>
        <w:rPr>
          <w:rFonts w:hint="cs"/>
          <w:rtl/>
        </w:rPr>
        <w:t xml:space="preserve"> זהו בן התם.</w:t>
      </w:r>
    </w:p>
  </w:footnote>
  <w:footnote w:id="87">
    <w:p w:rsidR="08376477" w:rsidRDefault="08376477" w:rsidP="0877248B">
      <w:pPr>
        <w:pStyle w:val="FootnoteText"/>
        <w:rPr>
          <w:rFonts w:hint="cs"/>
          <w:rtl/>
        </w:rPr>
      </w:pPr>
      <w:r>
        <w:rPr>
          <w:rtl/>
        </w:rPr>
        <w:t>&lt;</w:t>
      </w:r>
      <w:r>
        <w:rPr>
          <w:rStyle w:val="FootnoteReference"/>
        </w:rPr>
        <w:footnoteRef/>
      </w:r>
      <w:r>
        <w:rPr>
          <w:rtl/>
        </w:rPr>
        <w:t>&gt;</w:t>
      </w:r>
      <w:r>
        <w:rPr>
          <w:rFonts w:hint="cs"/>
          <w:rtl/>
        </w:rPr>
        <w:t xml:space="preserve"> זהו בן שאינו יודע לשאול.</w:t>
      </w:r>
    </w:p>
  </w:footnote>
  <w:footnote w:id="88">
    <w:p w:rsidR="08376477" w:rsidRDefault="08376477" w:rsidP="08693EF5">
      <w:pPr>
        <w:pStyle w:val="FootnoteText"/>
        <w:rPr>
          <w:rFonts w:hint="cs"/>
        </w:rPr>
      </w:pPr>
      <w:r>
        <w:rPr>
          <w:rtl/>
        </w:rPr>
        <w:t>&lt;</w:t>
      </w:r>
      <w:r>
        <w:rPr>
          <w:rStyle w:val="FootnoteReference"/>
        </w:rPr>
        <w:footnoteRef/>
      </w:r>
      <w:r>
        <w:rPr>
          <w:rtl/>
        </w:rPr>
        <w:t>&gt;</w:t>
      </w:r>
      <w:r>
        <w:rPr>
          <w:rFonts w:hint="cs"/>
          <w:rtl/>
        </w:rPr>
        <w:t xml:space="preserve"> זהו בן הרשע, והוא הפך החכם, וכמו שמבאר. וראה להלן הערה 168.</w:t>
      </w:r>
    </w:p>
  </w:footnote>
  <w:footnote w:id="89">
    <w:p w:rsidR="08376477" w:rsidRDefault="08376477" w:rsidP="084F5D9A">
      <w:pPr>
        <w:pStyle w:val="FootnoteText"/>
        <w:rPr>
          <w:rFonts w:hint="cs"/>
        </w:rPr>
      </w:pPr>
      <w:r>
        <w:rPr>
          <w:rtl/>
        </w:rPr>
        <w:t>&lt;</w:t>
      </w:r>
      <w:r>
        <w:rPr>
          <w:rStyle w:val="FootnoteReference"/>
        </w:rPr>
        <w:footnoteRef/>
      </w:r>
      <w:r>
        <w:rPr>
          <w:rtl/>
        </w:rPr>
        <w:t>&gt;</w:t>
      </w:r>
      <w:r>
        <w:rPr>
          <w:rFonts w:hint="cs"/>
          <w:rtl/>
        </w:rPr>
        <w:t xml:space="preserve"> בא ליישב את קושית האברבנאל [שלא הובאה עד כה], שהקשה [בשער כג] בזה"ל: "</w:t>
      </w:r>
      <w:r w:rsidRPr="0813041A">
        <w:rPr>
          <w:rtl/>
        </w:rPr>
        <w:t>בסדר זכרון הארבעה בנים</w:t>
      </w:r>
      <w:r>
        <w:rPr>
          <w:rFonts w:hint="cs"/>
          <w:rtl/>
        </w:rPr>
        <w:t>,</w:t>
      </w:r>
      <w:r w:rsidRPr="0813041A">
        <w:rPr>
          <w:rtl/>
        </w:rPr>
        <w:t xml:space="preserve"> שזכר ראשונה החכם</w:t>
      </w:r>
      <w:r>
        <w:rPr>
          <w:rFonts w:hint="cs"/>
          <w:rtl/>
        </w:rPr>
        <w:t>,</w:t>
      </w:r>
      <w:r w:rsidRPr="0813041A">
        <w:rPr>
          <w:rtl/>
        </w:rPr>
        <w:t xml:space="preserve"> ואחריו הרשע</w:t>
      </w:r>
      <w:r>
        <w:rPr>
          <w:rFonts w:hint="cs"/>
          <w:rtl/>
        </w:rPr>
        <w:t>,</w:t>
      </w:r>
      <w:r w:rsidRPr="0813041A">
        <w:rPr>
          <w:rtl/>
        </w:rPr>
        <w:t xml:space="preserve"> ואחריו התם</w:t>
      </w:r>
      <w:r>
        <w:rPr>
          <w:rFonts w:hint="cs"/>
          <w:rtl/>
        </w:rPr>
        <w:t>,</w:t>
      </w:r>
      <w:r w:rsidRPr="0813041A">
        <w:rPr>
          <w:rtl/>
        </w:rPr>
        <w:t xml:space="preserve"> ואחריו שאינו יודע לשאול</w:t>
      </w:r>
      <w:r>
        <w:rPr>
          <w:rFonts w:hint="cs"/>
          <w:rtl/>
        </w:rPr>
        <w:t>.</w:t>
      </w:r>
      <w:r w:rsidRPr="0813041A">
        <w:rPr>
          <w:rtl/>
        </w:rPr>
        <w:t xml:space="preserve"> ולמה לא זכרם כסדר הפרשיות</w:t>
      </w:r>
      <w:r>
        <w:rPr>
          <w:rFonts w:hint="cs"/>
          <w:rtl/>
        </w:rPr>
        <w:t>;</w:t>
      </w:r>
      <w:r w:rsidRPr="0813041A">
        <w:rPr>
          <w:rtl/>
        </w:rPr>
        <w:t xml:space="preserve"> הרשע תחילה</w:t>
      </w:r>
      <w:r>
        <w:rPr>
          <w:rFonts w:hint="cs"/>
          <w:rtl/>
        </w:rPr>
        <w:t>,</w:t>
      </w:r>
      <w:r w:rsidRPr="0813041A">
        <w:rPr>
          <w:rtl/>
        </w:rPr>
        <w:t xml:space="preserve"> שבא בסדר בא אל פרעה בפרשת </w:t>
      </w:r>
      <w:r>
        <w:rPr>
          <w:rFonts w:hint="cs"/>
          <w:rtl/>
        </w:rPr>
        <w:t>'</w:t>
      </w:r>
      <w:r w:rsidRPr="0813041A">
        <w:rPr>
          <w:rtl/>
        </w:rPr>
        <w:t>משכו וקחו לכם</w:t>
      </w:r>
      <w:r>
        <w:rPr>
          <w:rFonts w:hint="cs"/>
          <w:rtl/>
        </w:rPr>
        <w:t xml:space="preserve">' [שמות יב, כו]. </w:t>
      </w:r>
      <w:r w:rsidRPr="0813041A">
        <w:rPr>
          <w:rtl/>
        </w:rPr>
        <w:t>ואחריו שאינו יודע לשאול</w:t>
      </w:r>
      <w:r>
        <w:rPr>
          <w:rFonts w:hint="cs"/>
          <w:rtl/>
        </w:rPr>
        <w:t>,</w:t>
      </w:r>
      <w:r w:rsidRPr="0813041A">
        <w:rPr>
          <w:rtl/>
        </w:rPr>
        <w:t xml:space="preserve"> שבא בפרשת </w:t>
      </w:r>
      <w:r>
        <w:rPr>
          <w:rFonts w:hint="cs"/>
          <w:rtl/>
        </w:rPr>
        <w:t>'</w:t>
      </w:r>
      <w:r w:rsidRPr="0813041A">
        <w:rPr>
          <w:rtl/>
        </w:rPr>
        <w:t>קדש לי כל בכור</w:t>
      </w:r>
      <w:r>
        <w:rPr>
          <w:rFonts w:hint="cs"/>
          <w:rtl/>
        </w:rPr>
        <w:t>' [שמות יג, ח].</w:t>
      </w:r>
      <w:r w:rsidRPr="0813041A">
        <w:rPr>
          <w:rtl/>
        </w:rPr>
        <w:t xml:space="preserve"> ואחריו הת</w:t>
      </w:r>
      <w:r>
        <w:rPr>
          <w:rFonts w:hint="cs"/>
          <w:rtl/>
        </w:rPr>
        <w:t>ם,</w:t>
      </w:r>
      <w:r w:rsidRPr="0813041A">
        <w:rPr>
          <w:rtl/>
        </w:rPr>
        <w:t xml:space="preserve"> שבא בסוף הסדרת בפרשת </w:t>
      </w:r>
      <w:r>
        <w:rPr>
          <w:rFonts w:hint="cs"/>
          <w:rtl/>
        </w:rPr>
        <w:t>'</w:t>
      </w:r>
      <w:r w:rsidRPr="0813041A">
        <w:rPr>
          <w:rtl/>
        </w:rPr>
        <w:t>והיה כי יביאך וגו'</w:t>
      </w:r>
      <w:r>
        <w:rPr>
          <w:rFonts w:hint="cs"/>
          <w:rtl/>
        </w:rPr>
        <w:t>' [שם פסוק יד].</w:t>
      </w:r>
      <w:r w:rsidRPr="0813041A">
        <w:rPr>
          <w:rtl/>
        </w:rPr>
        <w:t xml:space="preserve"> והחכם באחרונה</w:t>
      </w:r>
      <w:r>
        <w:rPr>
          <w:rFonts w:hint="cs"/>
          <w:rtl/>
        </w:rPr>
        <w:t>,</w:t>
      </w:r>
      <w:r w:rsidRPr="0813041A">
        <w:rPr>
          <w:rtl/>
        </w:rPr>
        <w:t xml:space="preserve"> שבאה פרשתו בסוף סדר ואתחנן</w:t>
      </w:r>
      <w:r>
        <w:rPr>
          <w:rFonts w:hint="cs"/>
          <w:rtl/>
        </w:rPr>
        <w:t xml:space="preserve"> [דברים ו, כ]". וכן העירו האבודרהם, שבלי הלקט, והגר"א. ואכן רש"י [שמות יג, יד] כתב: "</w:t>
      </w:r>
      <w:r>
        <w:rPr>
          <w:rtl/>
        </w:rPr>
        <w:t>דברה תורה כנגד ארבעה בנים</w:t>
      </w:r>
      <w:r>
        <w:rPr>
          <w:rFonts w:hint="cs"/>
          <w:rtl/>
        </w:rPr>
        <w:t>;</w:t>
      </w:r>
      <w:r>
        <w:rPr>
          <w:rtl/>
        </w:rPr>
        <w:t xml:space="preserve"> רשע</w:t>
      </w:r>
      <w:r>
        <w:rPr>
          <w:rFonts w:hint="cs"/>
          <w:rtl/>
        </w:rPr>
        <w:t>,</w:t>
      </w:r>
      <w:r>
        <w:rPr>
          <w:rtl/>
        </w:rPr>
        <w:t xml:space="preserve"> ושאינו </w:t>
      </w:r>
      <w:r>
        <w:rPr>
          <w:rFonts w:hint="cs"/>
          <w:rtl/>
        </w:rPr>
        <w:t>מבין</w:t>
      </w:r>
      <w:r>
        <w:rPr>
          <w:rtl/>
        </w:rPr>
        <w:t xml:space="preserve"> לשאול</w:t>
      </w:r>
      <w:r>
        <w:rPr>
          <w:rFonts w:hint="cs"/>
          <w:rtl/>
        </w:rPr>
        <w:t>,</w:t>
      </w:r>
      <w:r>
        <w:rPr>
          <w:rtl/>
        </w:rPr>
        <w:t xml:space="preserve"> והשואל דרך </w:t>
      </w:r>
      <w:r>
        <w:rPr>
          <w:rFonts w:hint="cs"/>
          <w:rtl/>
        </w:rPr>
        <w:t xml:space="preserve">סתומה, והשואל דרך </w:t>
      </w:r>
      <w:r>
        <w:rPr>
          <w:rtl/>
        </w:rPr>
        <w:t>חכמה</w:t>
      </w:r>
      <w:r>
        <w:rPr>
          <w:rFonts w:hint="cs"/>
          <w:rtl/>
        </w:rPr>
        <w:t>". הרי נקט כסדר כתיבתם בתורה.</w:t>
      </w:r>
    </w:p>
  </w:footnote>
  <w:footnote w:id="90">
    <w:p w:rsidR="08376477" w:rsidRDefault="08376477" w:rsidP="08205090">
      <w:pPr>
        <w:pStyle w:val="FootnoteText"/>
        <w:rPr>
          <w:rFonts w:hint="cs"/>
          <w:rtl/>
        </w:rPr>
      </w:pPr>
      <w:r>
        <w:rPr>
          <w:rtl/>
        </w:rPr>
        <w:t>&lt;</w:t>
      </w:r>
      <w:r>
        <w:rPr>
          <w:rStyle w:val="FootnoteReference"/>
        </w:rPr>
        <w:footnoteRef/>
      </w:r>
      <w:r>
        <w:rPr>
          <w:rtl/>
        </w:rPr>
        <w:t>&gt;</w:t>
      </w:r>
      <w:r>
        <w:rPr>
          <w:rFonts w:hint="cs"/>
          <w:rtl/>
        </w:rPr>
        <w:t xml:space="preserve"> ל</w:t>
      </w:r>
      <w:r w:rsidRPr="08171960">
        <w:rPr>
          <w:rFonts w:hint="cs"/>
          <w:sz w:val="18"/>
          <w:rtl/>
        </w:rPr>
        <w:t>כאורה עדיין קשה, מדוע החכם הוקדם לתחיל</w:t>
      </w:r>
      <w:r>
        <w:rPr>
          <w:rFonts w:hint="cs"/>
          <w:sz w:val="18"/>
          <w:rtl/>
        </w:rPr>
        <w:t>ת הרשימה</w:t>
      </w:r>
      <w:r w:rsidRPr="08171960">
        <w:rPr>
          <w:rFonts w:hint="cs"/>
          <w:sz w:val="18"/>
          <w:rtl/>
        </w:rPr>
        <w:t>, דנהי ש"</w:t>
      </w:r>
      <w:r w:rsidRPr="08171960">
        <w:rPr>
          <w:rStyle w:val="LatinChar"/>
          <w:rFonts w:hint="cs"/>
          <w:sz w:val="18"/>
          <w:rtl/>
          <w:lang w:val="en-GB"/>
        </w:rPr>
        <w:t>ההפכים יש להם ידיעה אחת</w:t>
      </w:r>
      <w:r>
        <w:rPr>
          <w:rFonts w:hint="cs"/>
          <w:rtl/>
        </w:rPr>
        <w:t>", והחכם והרשע צריכים להזכר ביחד, אך מדוע אי אפשר להזכירם לבסוף [אחרי האינו יודע לשאול והתם, שהוזכרו בתורה לפני החכם]. ויש לומר, שהחכם והרשע לא הוזכרו בהגדה מצד סדרם, אלא מצד הבנת עניינם הנובעת מהפכיותם. לכך אין עליך לשאול שהסדר בתורה הוא שונה, כי אצל בעל ההגדה לא הסדר הוא הקובע, אלא ההבנה שבהם היא הקובעת. לכך שני הבנים הראשונים הוזכרו מצד הבנתם, ושני האחרונים מצד סדרם, וכמו שמבאר והולך. @</w:t>
      </w:r>
      <w:r w:rsidRPr="088B4B7B">
        <w:rPr>
          <w:rFonts w:hint="cs"/>
          <w:b/>
          <w:bCs/>
          <w:rtl/>
        </w:rPr>
        <w:t>ואודות</w:t>
      </w:r>
      <w:r>
        <w:rPr>
          <w:rFonts w:hint="cs"/>
          <w:rtl/>
        </w:rPr>
        <w:t>^ "ידיעת ההפכים אחד" [לשונו בהקדמה לאור חדש (ס.)], הנה זהו יסוד נפוץ מאוד בספריו [ראה הערה הבאה], וכן בספר זה גופא נגע ביסוד זה בהרבה מקומות [למעלה פ"ו הערה 33, פי"ב הערה 39, פכ"ה הערה 45, פכ"ז הערה 78, פל"א הערה 17, פל"ד הערה 5, פל"ו הערה 33, פמ"ה הערות 36, 62, פמ"ו הערה 128, פנ"א הערה 27, להלן פס"א הערה 144, ועוד]. ובכת"י [שלא] כתב משפט זה כך: "כי ההפכים יש להם שווי יותר. וזה כי זה בא מצד תוספת שלו, וזה בא מצד תוספת שלו". ואודות השויון הקיים בין ההפכים, ראה למעלה הקדמה שלישית [קלב:], ושם הערה 44, פכ"ג הערה 211, ופל"ה הערה 46.</w:t>
      </w:r>
    </w:p>
  </w:footnote>
  <w:footnote w:id="91">
    <w:p w:rsidR="08376477" w:rsidRDefault="08376477" w:rsidP="08A73324">
      <w:pPr>
        <w:pStyle w:val="FootnoteText"/>
        <w:rPr>
          <w:rFonts w:hint="cs"/>
        </w:rPr>
      </w:pPr>
      <w:r>
        <w:rPr>
          <w:rtl/>
        </w:rPr>
        <w:t>&lt;</w:t>
      </w:r>
      <w:r>
        <w:rPr>
          <w:rStyle w:val="FootnoteReference"/>
        </w:rPr>
        <w:footnoteRef/>
      </w:r>
      <w:r>
        <w:rPr>
          <w:rtl/>
        </w:rPr>
        <w:t>&gt;</w:t>
      </w:r>
      <w:r>
        <w:rPr>
          <w:rFonts w:hint="cs"/>
          <w:rtl/>
        </w:rPr>
        <w:t xml:space="preserve"> לשונו בנצח ישראל ר"פ א: "</w:t>
      </w:r>
      <w:r>
        <w:rPr>
          <w:rtl/>
        </w:rPr>
        <w:t>כאשר הדבר הטוב נודע מהפכו ידיעה אמיתית, וכן כל הדברים נקנה הידיעה בהם מן ההפך</w:t>
      </w:r>
      <w:r>
        <w:rPr>
          <w:rFonts w:hint="cs"/>
          <w:rtl/>
        </w:rPr>
        <w:t>.</w:t>
      </w:r>
      <w:r>
        <w:rPr>
          <w:rtl/>
        </w:rPr>
        <w:t xml:space="preserve"> כי מן מראה השחור יכול לדעת מראה הלבן שהוא הפכו, וכן כל ההפכים, מן האחד נקנה הידיעה בהפך שלו. ומוסכם הוא כי 'ידיעת ההפכים הוא אחד'. ובשביל זה אמרו בערבי פסחים </w:t>
      </w:r>
      <w:r>
        <w:rPr>
          <w:rFonts w:hint="cs"/>
          <w:rtl/>
        </w:rPr>
        <w:t>[</w:t>
      </w:r>
      <w:r>
        <w:rPr>
          <w:rtl/>
        </w:rPr>
        <w:t>פסחים קטז.</w:t>
      </w:r>
      <w:r>
        <w:rPr>
          <w:rFonts w:hint="cs"/>
          <w:rtl/>
        </w:rPr>
        <w:t>]</w:t>
      </w:r>
      <w:r>
        <w:rPr>
          <w:rtl/>
        </w:rPr>
        <w:t xml:space="preserve"> בהגדה 'מתחיל בגנות ומסיים בשבח'. ולמה מתחיל בגנות, רק שמפני שאין לשבח הכרה אמיתית רק מן ההפך</w:t>
      </w:r>
      <w:r>
        <w:rPr>
          <w:rFonts w:hint="cs"/>
          <w:rtl/>
        </w:rPr>
        <w:t>" [הובא למעלה פנ"ב הערה 73]. ו</w:t>
      </w:r>
      <w:r>
        <w:rPr>
          <w:rtl/>
        </w:rPr>
        <w:t xml:space="preserve">בבאר הגולה באר החמישי </w:t>
      </w:r>
      <w:r>
        <w:rPr>
          <w:rFonts w:hint="cs"/>
          <w:rtl/>
        </w:rPr>
        <w:t>[פח:]</w:t>
      </w:r>
      <w:r>
        <w:rPr>
          <w:rtl/>
        </w:rPr>
        <w:t xml:space="preserve"> </w:t>
      </w:r>
      <w:r>
        <w:rPr>
          <w:rFonts w:hint="cs"/>
          <w:rtl/>
        </w:rPr>
        <w:t>כתב: "</w:t>
      </w:r>
      <w:r>
        <w:rPr>
          <w:rtl/>
        </w:rPr>
        <w:t>כי הרגשת הפכים אחד</w:t>
      </w:r>
      <w:r>
        <w:rPr>
          <w:rFonts w:hint="cs"/>
          <w:rtl/>
        </w:rPr>
        <w:t>,</w:t>
      </w:r>
      <w:r>
        <w:rPr>
          <w:rtl/>
        </w:rPr>
        <w:t xml:space="preserve"> ומי שמרגיש בחום מרגיש</w:t>
      </w:r>
      <w:r>
        <w:rPr>
          <w:rFonts w:hint="cs"/>
          <w:rtl/>
        </w:rPr>
        <w:t xml:space="preserve"> </w:t>
      </w:r>
      <w:r>
        <w:rPr>
          <w:rtl/>
        </w:rPr>
        <w:t>בקור</w:t>
      </w:r>
      <w:r>
        <w:rPr>
          <w:rFonts w:hint="cs"/>
          <w:rtl/>
        </w:rPr>
        <w:t>".</w:t>
      </w:r>
      <w:r>
        <w:rPr>
          <w:rtl/>
        </w:rPr>
        <w:t xml:space="preserve"> ובח"א לע"ז ב</w:t>
      </w:r>
      <w:r>
        <w:rPr>
          <w:rFonts w:hint="cs"/>
          <w:rtl/>
        </w:rPr>
        <w:t>.</w:t>
      </w:r>
      <w:r>
        <w:rPr>
          <w:rtl/>
        </w:rPr>
        <w:t xml:space="preserve"> </w:t>
      </w:r>
      <w:r>
        <w:rPr>
          <w:rFonts w:hint="cs"/>
          <w:rtl/>
        </w:rPr>
        <w:t>[ד,</w:t>
      </w:r>
      <w:r>
        <w:rPr>
          <w:rtl/>
        </w:rPr>
        <w:t xml:space="preserve"> יז</w:t>
      </w:r>
      <w:r>
        <w:rPr>
          <w:rFonts w:hint="cs"/>
          <w:rtl/>
        </w:rPr>
        <w:t>.]</w:t>
      </w:r>
      <w:r>
        <w:rPr>
          <w:rtl/>
        </w:rPr>
        <w:t xml:space="preserve"> כתב</w:t>
      </w:r>
      <w:r>
        <w:rPr>
          <w:rFonts w:hint="cs"/>
          <w:rtl/>
        </w:rPr>
        <w:t>:</w:t>
      </w:r>
      <w:r>
        <w:rPr>
          <w:rtl/>
        </w:rPr>
        <w:t xml:space="preserve"> </w:t>
      </w:r>
      <w:r>
        <w:rPr>
          <w:rFonts w:hint="cs"/>
          <w:rtl/>
        </w:rPr>
        <w:t>"</w:t>
      </w:r>
      <w:r>
        <w:rPr>
          <w:rtl/>
        </w:rPr>
        <w:t>מצד כי ידיעת ההפ</w:t>
      </w:r>
      <w:r>
        <w:rPr>
          <w:rFonts w:hint="cs"/>
          <w:rtl/>
        </w:rPr>
        <w:t>כ</w:t>
      </w:r>
      <w:r>
        <w:rPr>
          <w:rtl/>
        </w:rPr>
        <w:t>ים אחד</w:t>
      </w:r>
      <w:r>
        <w:rPr>
          <w:rFonts w:hint="cs"/>
          <w:rtl/>
        </w:rPr>
        <w:t>,</w:t>
      </w:r>
      <w:r>
        <w:rPr>
          <w:rtl/>
        </w:rPr>
        <w:t xml:space="preserve"> וכאשר הם מעידים בעצמם</w:t>
      </w:r>
      <w:r>
        <w:rPr>
          <w:rFonts w:hint="cs"/>
          <w:rtl/>
        </w:rPr>
        <w:t xml:space="preserve"> [</w:t>
      </w:r>
      <w:r>
        <w:rPr>
          <w:rtl/>
        </w:rPr>
        <w:t>אומות העולם</w:t>
      </w:r>
      <w:r>
        <w:rPr>
          <w:rFonts w:hint="cs"/>
          <w:rtl/>
        </w:rPr>
        <w:t>]</w:t>
      </w:r>
      <w:r>
        <w:rPr>
          <w:rtl/>
        </w:rPr>
        <w:t xml:space="preserve"> שהם בעלי ע"ז</w:t>
      </w:r>
      <w:r>
        <w:rPr>
          <w:rFonts w:hint="cs"/>
          <w:rtl/>
        </w:rPr>
        <w:t>,</w:t>
      </w:r>
      <w:r>
        <w:rPr>
          <w:rtl/>
        </w:rPr>
        <w:t xml:space="preserve"> וידוע כי האומות הם הפכים לישראל</w:t>
      </w:r>
      <w:r>
        <w:rPr>
          <w:rFonts w:hint="cs"/>
          <w:rtl/>
        </w:rPr>
        <w:t>,</w:t>
      </w:r>
      <w:r>
        <w:rPr>
          <w:rtl/>
        </w:rPr>
        <w:t xml:space="preserve"> א"כ בזה מעידים על ישראל כי הם צדיקים</w:t>
      </w:r>
      <w:r>
        <w:rPr>
          <w:rFonts w:hint="cs"/>
          <w:rtl/>
        </w:rPr>
        <w:t>".</w:t>
      </w:r>
      <w:r>
        <w:rPr>
          <w:rtl/>
        </w:rPr>
        <w:t xml:space="preserve"> </w:t>
      </w:r>
      <w:r>
        <w:rPr>
          <w:rFonts w:hint="cs"/>
          <w:rtl/>
        </w:rPr>
        <w:t xml:space="preserve">וכן </w:t>
      </w:r>
      <w:r>
        <w:rPr>
          <w:rtl/>
        </w:rPr>
        <w:t xml:space="preserve">נקט לגבי בעל שם טוב ובעל שם רע </w:t>
      </w:r>
      <w:r>
        <w:rPr>
          <w:rFonts w:hint="cs"/>
          <w:rtl/>
        </w:rPr>
        <w:t>[</w:t>
      </w:r>
      <w:r>
        <w:rPr>
          <w:rtl/>
        </w:rPr>
        <w:t>נתיב שם</w:t>
      </w:r>
      <w:r>
        <w:rPr>
          <w:rFonts w:hint="cs"/>
          <w:rtl/>
        </w:rPr>
        <w:t xml:space="preserve"> </w:t>
      </w:r>
      <w:r>
        <w:rPr>
          <w:rtl/>
        </w:rPr>
        <w:t xml:space="preserve">טוב פ"א </w:t>
      </w:r>
      <w:r>
        <w:rPr>
          <w:rFonts w:hint="cs"/>
          <w:rtl/>
        </w:rPr>
        <w:t>(</w:t>
      </w:r>
      <w:r>
        <w:rPr>
          <w:rtl/>
        </w:rPr>
        <w:t>ב</w:t>
      </w:r>
      <w:r>
        <w:rPr>
          <w:rFonts w:hint="cs"/>
          <w:rtl/>
        </w:rPr>
        <w:t>,</w:t>
      </w:r>
      <w:r>
        <w:rPr>
          <w:rtl/>
        </w:rPr>
        <w:t xml:space="preserve"> רמו</w:t>
      </w:r>
      <w:r>
        <w:rPr>
          <w:rFonts w:hint="cs"/>
          <w:rtl/>
        </w:rPr>
        <w:t>.)],</w:t>
      </w:r>
      <w:r>
        <w:rPr>
          <w:rtl/>
        </w:rPr>
        <w:t xml:space="preserve"> חיה טהורה וחיה טמאה </w:t>
      </w:r>
      <w:r>
        <w:rPr>
          <w:rFonts w:hint="cs"/>
          <w:rtl/>
        </w:rPr>
        <w:t>[ג</w:t>
      </w:r>
      <w:r>
        <w:rPr>
          <w:rtl/>
        </w:rPr>
        <w:t xml:space="preserve">ו"א ויקרא פי"א אות </w:t>
      </w:r>
      <w:r>
        <w:rPr>
          <w:rFonts w:hint="cs"/>
          <w:rtl/>
        </w:rPr>
        <w:t>ג (רכז.)],</w:t>
      </w:r>
      <w:r>
        <w:rPr>
          <w:rtl/>
        </w:rPr>
        <w:t xml:space="preserve"> </w:t>
      </w:r>
      <w:r>
        <w:rPr>
          <w:rFonts w:hint="cs"/>
          <w:rtl/>
          <w:lang w:val="en-US"/>
        </w:rPr>
        <w:t xml:space="preserve">חיים ומיתה [נתיב התורה פ"א (סב., ושם הערה 168)], </w:t>
      </w:r>
      <w:r>
        <w:rPr>
          <w:rtl/>
        </w:rPr>
        <w:t xml:space="preserve">אדם לעומת נחש </w:t>
      </w:r>
      <w:r>
        <w:rPr>
          <w:rFonts w:hint="cs"/>
          <w:rtl/>
        </w:rPr>
        <w:t>[</w:t>
      </w:r>
      <w:r>
        <w:rPr>
          <w:rtl/>
        </w:rPr>
        <w:t>ח"א לסוטה ט</w:t>
      </w:r>
      <w:r>
        <w:rPr>
          <w:rFonts w:hint="cs"/>
          <w:rtl/>
        </w:rPr>
        <w:t>.</w:t>
      </w:r>
      <w:r>
        <w:rPr>
          <w:rtl/>
        </w:rPr>
        <w:t xml:space="preserve"> </w:t>
      </w:r>
      <w:r>
        <w:rPr>
          <w:rFonts w:hint="cs"/>
          <w:rtl/>
        </w:rPr>
        <w:t>(</w:t>
      </w:r>
      <w:r>
        <w:rPr>
          <w:rtl/>
        </w:rPr>
        <w:t>ב</w:t>
      </w:r>
      <w:r>
        <w:rPr>
          <w:rFonts w:hint="cs"/>
          <w:rtl/>
        </w:rPr>
        <w:t>,</w:t>
      </w:r>
      <w:r>
        <w:rPr>
          <w:rtl/>
        </w:rPr>
        <w:t xml:space="preserve"> לח</w:t>
      </w:r>
      <w:r>
        <w:rPr>
          <w:rFonts w:hint="cs"/>
          <w:rtl/>
        </w:rPr>
        <w:t>.)],</w:t>
      </w:r>
      <w:r>
        <w:rPr>
          <w:rtl/>
        </w:rPr>
        <w:t xml:space="preserve"> ועוד</w:t>
      </w:r>
      <w:r>
        <w:rPr>
          <w:rFonts w:hint="cs"/>
          <w:rtl/>
        </w:rPr>
        <w:t xml:space="preserve"> [הובא למעלה פ"ו הערה 33].</w:t>
      </w:r>
    </w:p>
  </w:footnote>
  <w:footnote w:id="92">
    <w:p w:rsidR="08376477" w:rsidRDefault="08376477" w:rsidP="08F430B3">
      <w:pPr>
        <w:pStyle w:val="FootnoteText"/>
        <w:rPr>
          <w:rFonts w:hint="cs"/>
        </w:rPr>
      </w:pPr>
      <w:r>
        <w:rPr>
          <w:rtl/>
        </w:rPr>
        <w:t>&lt;</w:t>
      </w:r>
      <w:r>
        <w:rPr>
          <w:rStyle w:val="FootnoteReference"/>
        </w:rPr>
        <w:footnoteRef/>
      </w:r>
      <w:r>
        <w:rPr>
          <w:rtl/>
        </w:rPr>
        <w:t>&gt;</w:t>
      </w:r>
      <w:r>
        <w:rPr>
          <w:rFonts w:hint="cs"/>
          <w:rtl/>
        </w:rPr>
        <w:t xml:space="preserve"> פירוש - שני הבנים הנותרים [תם ושאינו יודע לשאול] הוזכרו כפי סדרם בתורה. ודבריו טעונים ביאור, שהרי שני הבנים האלו לא הוזכרו בהגדה כסידורם בתורה; בתורה נכתב האינו יודע לשאול קודם [שמות יג, ח], והתם נכתב לאחריו [שם פסוק יד], וכמובא למעלה הערה 88 [וכן כתב להלן בסוף הפרק (לאחר ציון 212)]. ואילו בעל ההגדה הזכיר קודם את התם, ולאחריו את האינו יודע לשאול, שאמר: "</w:t>
      </w:r>
      <w:r>
        <w:rPr>
          <w:rtl/>
        </w:rPr>
        <w:t>כנגד ארבעה בנים דברה תורה</w:t>
      </w:r>
      <w:r>
        <w:rPr>
          <w:rFonts w:hint="cs"/>
          <w:rtl/>
        </w:rPr>
        <w:t xml:space="preserve">; </w:t>
      </w:r>
      <w:r>
        <w:rPr>
          <w:rtl/>
        </w:rPr>
        <w:t>אחד חכם</w:t>
      </w:r>
      <w:r>
        <w:rPr>
          <w:rFonts w:hint="cs"/>
          <w:rtl/>
        </w:rPr>
        <w:t>,</w:t>
      </w:r>
      <w:r>
        <w:rPr>
          <w:rtl/>
        </w:rPr>
        <w:t xml:space="preserve"> ואחד רשע</w:t>
      </w:r>
      <w:r>
        <w:rPr>
          <w:rFonts w:hint="cs"/>
          <w:rtl/>
        </w:rPr>
        <w:t>,</w:t>
      </w:r>
      <w:r>
        <w:rPr>
          <w:rtl/>
        </w:rPr>
        <w:t xml:space="preserve"> ואחד תם</w:t>
      </w:r>
      <w:r>
        <w:rPr>
          <w:rFonts w:hint="cs"/>
          <w:rtl/>
        </w:rPr>
        <w:t>,</w:t>
      </w:r>
      <w:r>
        <w:rPr>
          <w:rtl/>
        </w:rPr>
        <w:t xml:space="preserve"> ואחד שאינו יודע לשאול</w:t>
      </w:r>
      <w:r>
        <w:rPr>
          <w:rFonts w:hint="cs"/>
          <w:rtl/>
        </w:rPr>
        <w:t xml:space="preserve">. </w:t>
      </w:r>
      <w:r>
        <w:rPr>
          <w:rtl/>
        </w:rPr>
        <w:t>חכם מה הוא אומר.</w:t>
      </w:r>
      <w:r>
        <w:rPr>
          <w:rFonts w:hint="cs"/>
          <w:rtl/>
        </w:rPr>
        <w:t>..</w:t>
      </w:r>
      <w:r>
        <w:rPr>
          <w:rtl/>
        </w:rPr>
        <w:t xml:space="preserve"> </w:t>
      </w:r>
      <w:r>
        <w:rPr>
          <w:rFonts w:hint="cs"/>
          <w:rtl/>
        </w:rPr>
        <w:t xml:space="preserve">רשע מה הוא אומר... תם מה הוא אומר... ושאינו יודע לשאול את פתח לו" [וכן הוא גם בהגדת פראג]. והשבלי לקט בשם אחיו רבי בנימין עמד על כך מדוע סיים בשאינו יודע לשאול, ולא בתם. וכיצד כתב כאן "ואחר כך זכרם כסדר". ושמעתי ליישב שאין כוונתו לסדר התורה, אלא לסדר ההגיוני, שמתחילה הזכיר חכם ורשע מפאת הפכיותם, ולאחר מכן הזכיר תם ושאינו יודע לשאול כסדר חכמתם, שיש לתם שלימות הידיעה [ששואל על שנויים שלפניו], ולאינו יודע לשאול יש חסרון בידיעה [שאינו שואל על שנויים שלפניו], וכמו שביאר למעלה. אך לכאורה זה אינו מספיק, כי להלן בסוף הפרק ביאר את סברת סדר התורה [רשע, אינו יודע לשאול, תם, וחכם] משום "שמעלה תמיד בידיעה" [לשונו לפני ציון 215], ומדוע סברת בעל ההגדה ["זכרם כסדר"] תהיה שונה מסברת התורה. ויל"ע בזה. </w:t>
      </w:r>
    </w:p>
  </w:footnote>
  <w:footnote w:id="93">
    <w:p w:rsidR="08376477" w:rsidRDefault="08376477" w:rsidP="08B83D47">
      <w:pPr>
        <w:pStyle w:val="FootnoteText"/>
        <w:rPr>
          <w:rFonts w:hint="cs"/>
          <w:rtl/>
        </w:rPr>
      </w:pPr>
      <w:r>
        <w:rPr>
          <w:rtl/>
        </w:rPr>
        <w:t>&lt;</w:t>
      </w:r>
      <w:r>
        <w:rPr>
          <w:rStyle w:val="FootnoteReference"/>
        </w:rPr>
        <w:footnoteRef/>
      </w:r>
      <w:r>
        <w:rPr>
          <w:rtl/>
        </w:rPr>
        <w:t>&gt;</w:t>
      </w:r>
      <w:r>
        <w:rPr>
          <w:rFonts w:hint="cs"/>
          <w:rtl/>
        </w:rPr>
        <w:t xml:space="preserve"> ישאל כאן שש שאלות על אופן הזכרת ארבעת הבנים. וכל השאלות הללו נשאלו על ידי האברבנאל בזבח פסח [שערים כה-ל], וכפי שיובא בהערות בהמשך.</w:t>
      </w:r>
    </w:p>
  </w:footnote>
  <w:footnote w:id="94">
    <w:p w:rsidR="08376477" w:rsidRDefault="08376477" w:rsidP="08E7761A">
      <w:pPr>
        <w:pStyle w:val="FootnoteText"/>
        <w:rPr>
          <w:rFonts w:hint="cs"/>
          <w:rtl/>
        </w:rPr>
      </w:pPr>
      <w:r>
        <w:rPr>
          <w:rtl/>
        </w:rPr>
        <w:t>&lt;</w:t>
      </w:r>
      <w:r>
        <w:rPr>
          <w:rStyle w:val="FootnoteReference"/>
        </w:rPr>
        <w:footnoteRef/>
      </w:r>
      <w:r>
        <w:rPr>
          <w:rtl/>
        </w:rPr>
        <w:t>&gt;</w:t>
      </w:r>
      <w:r>
        <w:rPr>
          <w:rFonts w:hint="cs"/>
          <w:rtl/>
        </w:rPr>
        <w:t xml:space="preserve"> כמו שכתב רש"י [שמות יג, יד].</w:t>
      </w:r>
    </w:p>
  </w:footnote>
  <w:footnote w:id="95">
    <w:p w:rsidR="08376477" w:rsidRDefault="08376477" w:rsidP="08531C5D">
      <w:pPr>
        <w:pStyle w:val="FootnoteText"/>
        <w:rPr>
          <w:rFonts w:hint="cs"/>
          <w:rtl/>
        </w:rPr>
      </w:pPr>
      <w:r>
        <w:rPr>
          <w:rtl/>
        </w:rPr>
        <w:t>&lt;</w:t>
      </w:r>
      <w:r>
        <w:rPr>
          <w:rStyle w:val="FootnoteReference"/>
        </w:rPr>
        <w:footnoteRef/>
      </w:r>
      <w:r>
        <w:rPr>
          <w:rtl/>
        </w:rPr>
        <w:t>&gt;</w:t>
      </w:r>
      <w:r>
        <w:rPr>
          <w:rFonts w:hint="cs"/>
          <w:rtl/>
        </w:rPr>
        <w:t xml:space="preserve"> שאלת האברבנאל [שער כה], וז"ל: "</w:t>
      </w:r>
      <w:r w:rsidRPr="08D84C27">
        <w:rPr>
          <w:rtl/>
        </w:rPr>
        <w:t xml:space="preserve">במה שדרשו פרשת </w:t>
      </w:r>
      <w:r>
        <w:rPr>
          <w:rFonts w:hint="cs"/>
          <w:rtl/>
        </w:rPr>
        <w:t>'</w:t>
      </w:r>
      <w:r w:rsidRPr="08D84C27">
        <w:rPr>
          <w:rtl/>
        </w:rPr>
        <w:t>כי ישאלך בנך מחר לאמר מה העדות והחוקים והמשפטים</w:t>
      </w:r>
      <w:r>
        <w:rPr>
          <w:rFonts w:hint="cs"/>
          <w:rtl/>
        </w:rPr>
        <w:t>'</w:t>
      </w:r>
      <w:r w:rsidRPr="08D84C27">
        <w:rPr>
          <w:rtl/>
        </w:rPr>
        <w:t xml:space="preserve"> שהיא בסוף סדר ואתחנן על מצוות הפסח</w:t>
      </w:r>
      <w:r>
        <w:rPr>
          <w:rFonts w:hint="cs"/>
          <w:rtl/>
        </w:rPr>
        <w:t>,</w:t>
      </w:r>
      <w:r w:rsidRPr="08D84C27">
        <w:rPr>
          <w:rtl/>
        </w:rPr>
        <w:t xml:space="preserve"> כי הנה</w:t>
      </w:r>
      <w:r>
        <w:rPr>
          <w:rFonts w:hint="cs"/>
          <w:rtl/>
        </w:rPr>
        <w:t xml:space="preserve"> </w:t>
      </w:r>
      <w:r w:rsidRPr="08D84C27">
        <w:rPr>
          <w:rtl/>
        </w:rPr>
        <w:t>הפרשה ההיא על כל מצוות התורה החוקים והמשפטים תדבר</w:t>
      </w:r>
      <w:r>
        <w:rPr>
          <w:rFonts w:hint="cs"/>
          <w:rtl/>
        </w:rPr>
        <w:t>,</w:t>
      </w:r>
      <w:r>
        <w:rPr>
          <w:rtl/>
        </w:rPr>
        <w:t xml:space="preserve"> לא לב</w:t>
      </w:r>
      <w:r>
        <w:rPr>
          <w:rFonts w:hint="cs"/>
          <w:rtl/>
        </w:rPr>
        <w:t>ד</w:t>
      </w:r>
      <w:r w:rsidRPr="08D84C27">
        <w:rPr>
          <w:rtl/>
        </w:rPr>
        <w:t xml:space="preserve"> במצוות הפסח</w:t>
      </w:r>
      <w:r>
        <w:rPr>
          <w:rFonts w:hint="cs"/>
          <w:rtl/>
        </w:rPr>
        <w:t>". והרמב"ן [דברים ו, כ] כתב: "</w:t>
      </w:r>
      <w:r>
        <w:rPr>
          <w:rtl/>
        </w:rPr>
        <w:t xml:space="preserve">וטעם </w:t>
      </w:r>
      <w:r>
        <w:rPr>
          <w:rFonts w:hint="cs"/>
          <w:rtl/>
        </w:rPr>
        <w:t>'</w:t>
      </w:r>
      <w:r>
        <w:rPr>
          <w:rtl/>
        </w:rPr>
        <w:t>כי ישאלך בנך מחר לאמר מה העדות</w:t>
      </w:r>
      <w:r>
        <w:rPr>
          <w:rFonts w:hint="cs"/>
          <w:rtl/>
        </w:rPr>
        <w:t>',</w:t>
      </w:r>
      <w:r>
        <w:rPr>
          <w:rtl/>
        </w:rPr>
        <w:t xml:space="preserve"> שישאל תחלה על מה יעידו אלה המצות הנקראים </w:t>
      </w:r>
      <w:r>
        <w:rPr>
          <w:rFonts w:hint="cs"/>
          <w:rtl/>
        </w:rPr>
        <w:t>'</w:t>
      </w:r>
      <w:r>
        <w:rPr>
          <w:rtl/>
        </w:rPr>
        <w:t>עדות</w:t>
      </w:r>
      <w:r>
        <w:rPr>
          <w:rFonts w:hint="cs"/>
          <w:rtl/>
        </w:rPr>
        <w:t>',</w:t>
      </w:r>
      <w:r>
        <w:rPr>
          <w:rtl/>
        </w:rPr>
        <w:t xml:space="preserve"> בעבור שהם זכר לנפלאותיו ועדות בהם</w:t>
      </w:r>
      <w:r>
        <w:rPr>
          <w:rFonts w:hint="cs"/>
          <w:rtl/>
        </w:rPr>
        <w:t>.</w:t>
      </w:r>
      <w:r>
        <w:rPr>
          <w:rtl/>
        </w:rPr>
        <w:t xml:space="preserve"> כגון המצה והסוכה והפסח והשבת והתפילין והמזוזה</w:t>
      </w:r>
      <w:r>
        <w:rPr>
          <w:rFonts w:hint="cs"/>
          <w:rtl/>
        </w:rPr>
        <w:t>.</w:t>
      </w:r>
      <w:r>
        <w:rPr>
          <w:rtl/>
        </w:rPr>
        <w:t xml:space="preserve"> ומה הח</w:t>
      </w:r>
      <w:r>
        <w:rPr>
          <w:rFonts w:hint="cs"/>
          <w:rtl/>
        </w:rPr>
        <w:t>ו</w:t>
      </w:r>
      <w:r>
        <w:rPr>
          <w:rtl/>
        </w:rPr>
        <w:t>קים, כי נעלם טעמם בתורה</w:t>
      </w:r>
      <w:r>
        <w:rPr>
          <w:rFonts w:hint="cs"/>
          <w:rtl/>
        </w:rPr>
        <w:t>.</w:t>
      </w:r>
      <w:r>
        <w:rPr>
          <w:rtl/>
        </w:rPr>
        <w:t xml:space="preserve"> והמשפטים, ישאל מה המשפטים שנעשה במצות האלה, שנסקול העושה מלאכה בשבת, ונשרוף הבא על אשה ואמה, ונכה את הארבעים לזורע כלאים</w:t>
      </w:r>
      <w:r>
        <w:rPr>
          <w:rFonts w:hint="cs"/>
          <w:rtl/>
        </w:rPr>
        <w:t>.</w:t>
      </w:r>
      <w:r>
        <w:rPr>
          <w:rtl/>
        </w:rPr>
        <w:t xml:space="preserve"> כי משפטי ישוב המדינות בדיני השור והבור והשומרים ושאר הדינין שבתורה</w:t>
      </w:r>
      <w:r>
        <w:rPr>
          <w:rFonts w:hint="cs"/>
          <w:rtl/>
        </w:rPr>
        <w:t>,</w:t>
      </w:r>
      <w:r>
        <w:rPr>
          <w:rtl/>
        </w:rPr>
        <w:t xml:space="preserve"> צדיקים וטובים הן, כל רואיהם יכירון</w:t>
      </w:r>
      <w:r>
        <w:rPr>
          <w:rFonts w:hint="cs"/>
          <w:rtl/>
        </w:rPr>
        <w:t xml:space="preserve">". הרי ששאלת "מה העדות והחוקים והמשפטים" נוגעת להרבה מאוד מצות, ולאו דוקא למצוות הפסח, ומה ראה בעל ההגדה לצרף בן זה לשאלות של </w:t>
      </w:r>
      <w:r w:rsidRPr="08296CCC">
        <w:rPr>
          <w:rFonts w:hint="cs"/>
          <w:sz w:val="18"/>
          <w:rtl/>
        </w:rPr>
        <w:t xml:space="preserve">ליל הסדר. </w:t>
      </w:r>
    </w:p>
  </w:footnote>
  <w:footnote w:id="96">
    <w:p w:rsidR="08376477" w:rsidRDefault="08376477" w:rsidP="086C1297">
      <w:pPr>
        <w:pStyle w:val="FootnoteText"/>
        <w:rPr>
          <w:rFonts w:hint="cs"/>
        </w:rPr>
      </w:pPr>
      <w:r>
        <w:rPr>
          <w:rtl/>
        </w:rPr>
        <w:t>&lt;</w:t>
      </w:r>
      <w:r>
        <w:rPr>
          <w:rStyle w:val="FootnoteReference"/>
        </w:rPr>
        <w:footnoteRef/>
      </w:r>
      <w:r>
        <w:rPr>
          <w:rtl/>
        </w:rPr>
        <w:t>&gt;</w:t>
      </w:r>
      <w:r>
        <w:rPr>
          <w:rFonts w:hint="cs"/>
          <w:rtl/>
        </w:rPr>
        <w:t xml:space="preserve"> הרי שאלת התם היא על פטר חמור, וכמו שכתב החזקוני [שמות יג, יד-טו] "</w:t>
      </w:r>
      <w:r>
        <w:rPr>
          <w:rtl/>
        </w:rPr>
        <w:t xml:space="preserve">מה זאת </w:t>
      </w:r>
      <w:r>
        <w:rPr>
          <w:rFonts w:hint="cs"/>
          <w:rtl/>
        </w:rPr>
        <w:t xml:space="preserve">- </w:t>
      </w:r>
      <w:r>
        <w:rPr>
          <w:rtl/>
        </w:rPr>
        <w:t>על פסח ועל מצה כבר שמענו טעם, אבל על פדיית הבן והבהמה לא שמענו</w:t>
      </w:r>
      <w:r>
        <w:rPr>
          <w:rFonts w:hint="cs"/>
          <w:rtl/>
        </w:rPr>
        <w:t>.</w:t>
      </w:r>
      <w:r>
        <w:rPr>
          <w:rtl/>
        </w:rPr>
        <w:t xml:space="preserve"> ואמרת אליו </w:t>
      </w:r>
      <w:r>
        <w:rPr>
          <w:rFonts w:hint="cs"/>
          <w:rtl/>
        </w:rPr>
        <w:t>'</w:t>
      </w:r>
      <w:r>
        <w:rPr>
          <w:rtl/>
        </w:rPr>
        <w:t>כי בח</w:t>
      </w:r>
      <w:r>
        <w:rPr>
          <w:rFonts w:hint="cs"/>
          <w:rtl/>
        </w:rPr>
        <w:t>ו</w:t>
      </w:r>
      <w:r>
        <w:rPr>
          <w:rtl/>
        </w:rPr>
        <w:t>זק יד וגו' על כן</w:t>
      </w:r>
      <w:r>
        <w:rPr>
          <w:rFonts w:hint="cs"/>
          <w:rtl/>
        </w:rPr>
        <w:t>'</w:t>
      </w:r>
      <w:r>
        <w:rPr>
          <w:rtl/>
        </w:rPr>
        <w:t xml:space="preserve"> שהציל בכורינו ובכורי בהמתנו</w:t>
      </w:r>
      <w:r>
        <w:rPr>
          <w:rFonts w:hint="cs"/>
          <w:rtl/>
        </w:rPr>
        <w:t>,</w:t>
      </w:r>
      <w:r>
        <w:rPr>
          <w:rtl/>
        </w:rPr>
        <w:t xml:space="preserve"> </w:t>
      </w:r>
      <w:r>
        <w:rPr>
          <w:rFonts w:hint="cs"/>
          <w:rtl/>
        </w:rPr>
        <w:t>'</w:t>
      </w:r>
      <w:r>
        <w:rPr>
          <w:rtl/>
        </w:rPr>
        <w:t>אני זובח וגו'</w:t>
      </w:r>
      <w:r>
        <w:rPr>
          <w:rFonts w:hint="cs"/>
          <w:rtl/>
        </w:rPr>
        <w:t>'". וכן הקשה האברבנאל [שער ל], וז"ל: "</w:t>
      </w:r>
      <w:r w:rsidRPr="086C1297">
        <w:rPr>
          <w:rtl/>
        </w:rPr>
        <w:t xml:space="preserve">איך הביא הבן התם בעניין הפסח ממה שאמר </w:t>
      </w:r>
      <w:r>
        <w:rPr>
          <w:rFonts w:hint="cs"/>
          <w:rtl/>
        </w:rPr>
        <w:t>'</w:t>
      </w:r>
      <w:r w:rsidRPr="086C1297">
        <w:rPr>
          <w:rtl/>
        </w:rPr>
        <w:t>והיה כי ישאלך בנך מחר לאמר מה זאת</w:t>
      </w:r>
      <w:r>
        <w:rPr>
          <w:rFonts w:hint="cs"/>
          <w:rtl/>
        </w:rPr>
        <w:t>',</w:t>
      </w:r>
      <w:r w:rsidRPr="086C1297">
        <w:rPr>
          <w:rtl/>
        </w:rPr>
        <w:t xml:space="preserve"> כי הנה זה לא נאמר על מצות הפסח</w:t>
      </w:r>
      <w:r>
        <w:rPr>
          <w:rFonts w:hint="cs"/>
          <w:rtl/>
        </w:rPr>
        <w:t>,</w:t>
      </w:r>
      <w:r w:rsidRPr="086C1297">
        <w:rPr>
          <w:rtl/>
        </w:rPr>
        <w:t xml:space="preserve"> הלא תראה שהפרשה ההיא תצוה במצות פטר רחם</w:t>
      </w:r>
      <w:r>
        <w:rPr>
          <w:rFonts w:hint="cs"/>
          <w:rtl/>
        </w:rPr>
        <w:t>,</w:t>
      </w:r>
      <w:r w:rsidRPr="086C1297">
        <w:rPr>
          <w:rtl/>
        </w:rPr>
        <w:t xml:space="preserve"> שנאמר</w:t>
      </w:r>
      <w:r>
        <w:rPr>
          <w:rFonts w:hint="cs"/>
          <w:rtl/>
        </w:rPr>
        <w:t xml:space="preserve"> [שמות יג, יא-יב]</w:t>
      </w:r>
      <w:r w:rsidRPr="086C1297">
        <w:rPr>
          <w:rtl/>
        </w:rPr>
        <w:t xml:space="preserve"> </w:t>
      </w:r>
      <w:r>
        <w:rPr>
          <w:rFonts w:hint="cs"/>
          <w:rtl/>
        </w:rPr>
        <w:t>'</w:t>
      </w:r>
      <w:r w:rsidRPr="086C1297">
        <w:rPr>
          <w:rtl/>
        </w:rPr>
        <w:t>והיה כי יביאך ה' וגו' והעברת כל פטר רחם וגו'</w:t>
      </w:r>
      <w:r>
        <w:rPr>
          <w:rFonts w:hint="cs"/>
          <w:rtl/>
        </w:rPr>
        <w:t>',</w:t>
      </w:r>
      <w:r w:rsidRPr="086C1297">
        <w:rPr>
          <w:rtl/>
        </w:rPr>
        <w:t xml:space="preserve"> ועל זה אמר </w:t>
      </w:r>
      <w:r>
        <w:rPr>
          <w:rFonts w:hint="cs"/>
          <w:rtl/>
        </w:rPr>
        <w:t>'</w:t>
      </w:r>
      <w:r w:rsidRPr="086C1297">
        <w:rPr>
          <w:rtl/>
        </w:rPr>
        <w:t>והיה כי ישאלך בנך מחר לאמר</w:t>
      </w:r>
      <w:r>
        <w:rPr>
          <w:rFonts w:hint="cs"/>
          <w:rtl/>
        </w:rPr>
        <w:t>',</w:t>
      </w:r>
      <w:r w:rsidRPr="086C1297">
        <w:rPr>
          <w:rtl/>
        </w:rPr>
        <w:t xml:space="preserve"> לא על מצות הפסח</w:t>
      </w:r>
      <w:r>
        <w:rPr>
          <w:rFonts w:hint="cs"/>
          <w:rtl/>
        </w:rPr>
        <w:t>,</w:t>
      </w:r>
      <w:r w:rsidRPr="086C1297">
        <w:rPr>
          <w:rtl/>
        </w:rPr>
        <w:t xml:space="preserve"> שלא נ</w:t>
      </w:r>
      <w:r>
        <w:rPr>
          <w:rFonts w:hint="cs"/>
          <w:rtl/>
        </w:rPr>
        <w:t>ז</w:t>
      </w:r>
      <w:r w:rsidRPr="086C1297">
        <w:rPr>
          <w:rtl/>
        </w:rPr>
        <w:t>כרה בפרשה</w:t>
      </w:r>
      <w:r>
        <w:rPr>
          <w:rFonts w:hint="cs"/>
          <w:rtl/>
        </w:rPr>
        <w:t>".</w:t>
      </w:r>
    </w:p>
  </w:footnote>
  <w:footnote w:id="97">
    <w:p w:rsidR="08376477" w:rsidRDefault="08376477" w:rsidP="086C1297">
      <w:pPr>
        <w:pStyle w:val="FootnoteText"/>
        <w:rPr>
          <w:rFonts w:hint="cs"/>
          <w:rtl/>
        </w:rPr>
      </w:pPr>
      <w:r>
        <w:rPr>
          <w:rtl/>
        </w:rPr>
        <w:t>&lt;</w:t>
      </w:r>
      <w:r>
        <w:rPr>
          <w:rStyle w:val="FootnoteReference"/>
        </w:rPr>
        <w:footnoteRef/>
      </w:r>
      <w:r>
        <w:rPr>
          <w:rtl/>
        </w:rPr>
        <w:t>&gt;</w:t>
      </w:r>
      <w:r>
        <w:rPr>
          <w:rFonts w:hint="cs"/>
          <w:rtl/>
        </w:rPr>
        <w:t xml:space="preserve"> "</w:t>
      </w:r>
      <w:r>
        <w:rPr>
          <w:rtl/>
        </w:rPr>
        <w:t>ואף אתה אמור לו כהלכות הפסח אין מפטירין אחר הפסח אפיקומן</w:t>
      </w:r>
      <w:r>
        <w:rPr>
          <w:rFonts w:hint="cs"/>
          <w:rtl/>
        </w:rPr>
        <w:t>".</w:t>
      </w:r>
    </w:p>
  </w:footnote>
  <w:footnote w:id="98">
    <w:p w:rsidR="08376477" w:rsidRDefault="08376477" w:rsidP="08007EDA">
      <w:pPr>
        <w:pStyle w:val="FootnoteText"/>
        <w:rPr>
          <w:rFonts w:hint="cs"/>
        </w:rPr>
      </w:pPr>
      <w:r>
        <w:rPr>
          <w:rtl/>
        </w:rPr>
        <w:t>&lt;</w:t>
      </w:r>
      <w:r>
        <w:rPr>
          <w:rStyle w:val="FootnoteReference"/>
        </w:rPr>
        <w:footnoteRef/>
      </w:r>
      <w:r>
        <w:rPr>
          <w:rtl/>
        </w:rPr>
        <w:t>&gt;</w:t>
      </w:r>
      <w:r>
        <w:rPr>
          <w:rFonts w:hint="cs"/>
          <w:rtl/>
        </w:rPr>
        <w:t xml:space="preserve"> כן הקשה האברבנאל [שער כו], וז"ל: "</w:t>
      </w:r>
      <w:r w:rsidRPr="08D60381">
        <w:rPr>
          <w:rtl/>
        </w:rPr>
        <w:t>למה לא השיב המגיד אל שאלת החכם התשובה שהשיבתו התורה באותה פרשה</w:t>
      </w:r>
      <w:r>
        <w:rPr>
          <w:rFonts w:hint="cs"/>
          <w:rtl/>
        </w:rPr>
        <w:t>,</w:t>
      </w:r>
      <w:r w:rsidRPr="08D60381">
        <w:rPr>
          <w:rtl/>
        </w:rPr>
        <w:t xml:space="preserve"> שנאמר </w:t>
      </w:r>
      <w:r>
        <w:rPr>
          <w:rFonts w:hint="cs"/>
          <w:rtl/>
        </w:rPr>
        <w:t>'</w:t>
      </w:r>
      <w:r w:rsidRPr="08D60381">
        <w:rPr>
          <w:rtl/>
        </w:rPr>
        <w:t>ואמרת לבנך עבדים היינו לפרעה במצרים</w:t>
      </w:r>
      <w:r>
        <w:rPr>
          <w:rFonts w:hint="cs"/>
          <w:rtl/>
        </w:rPr>
        <w:t>',</w:t>
      </w:r>
      <w:r w:rsidRPr="08D60381">
        <w:rPr>
          <w:rtl/>
        </w:rPr>
        <w:t xml:space="preserve"> והיא תשובה מתייחסת אל השאלה</w:t>
      </w:r>
      <w:r>
        <w:rPr>
          <w:rFonts w:hint="cs"/>
          <w:rtl/>
        </w:rPr>
        <w:t>.</w:t>
      </w:r>
      <w:r w:rsidRPr="08D60381">
        <w:rPr>
          <w:rtl/>
        </w:rPr>
        <w:t xml:space="preserve"> ולמה לא זכרה המגיד</w:t>
      </w:r>
      <w:r>
        <w:rPr>
          <w:rFonts w:hint="cs"/>
          <w:rtl/>
        </w:rPr>
        <w:t>,</w:t>
      </w:r>
      <w:r w:rsidRPr="08D60381">
        <w:rPr>
          <w:rtl/>
        </w:rPr>
        <w:t xml:space="preserve"> וזכר דברים אחרים </w:t>
      </w:r>
      <w:r>
        <w:rPr>
          <w:rFonts w:hint="cs"/>
          <w:rtl/>
        </w:rPr>
        <w:t>'</w:t>
      </w:r>
      <w:r w:rsidRPr="08D60381">
        <w:rPr>
          <w:rtl/>
        </w:rPr>
        <w:t>אף אתה אמור לו כהלכות הפסח אין מפטירין לאחר הפסח אפיקומן</w:t>
      </w:r>
      <w:r>
        <w:rPr>
          <w:rFonts w:hint="cs"/>
          <w:rtl/>
        </w:rPr>
        <w:t>',</w:t>
      </w:r>
      <w:r w:rsidRPr="08D60381">
        <w:rPr>
          <w:rtl/>
        </w:rPr>
        <w:t xml:space="preserve"> שהיא תשובה בלתי מתייחסת לעניין השאלה</w:t>
      </w:r>
      <w:r>
        <w:rPr>
          <w:rFonts w:hint="cs"/>
          <w:rtl/>
        </w:rPr>
        <w:t>". וכן שאלו הרשב"ם, הריטב"א והכל בו.</w:t>
      </w:r>
    </w:p>
  </w:footnote>
  <w:footnote w:id="99">
    <w:p w:rsidR="08376477" w:rsidRDefault="08376477" w:rsidP="08180D8A">
      <w:pPr>
        <w:pStyle w:val="FootnoteText"/>
        <w:rPr>
          <w:rFonts w:hint="cs"/>
        </w:rPr>
      </w:pPr>
      <w:r>
        <w:rPr>
          <w:rtl/>
        </w:rPr>
        <w:t>&lt;</w:t>
      </w:r>
      <w:r>
        <w:rPr>
          <w:rStyle w:val="FootnoteReference"/>
        </w:rPr>
        <w:footnoteRef/>
      </w:r>
      <w:r>
        <w:rPr>
          <w:rtl/>
        </w:rPr>
        <w:t>&gt;</w:t>
      </w:r>
      <w:r>
        <w:rPr>
          <w:rFonts w:hint="cs"/>
          <w:rtl/>
        </w:rPr>
        <w:t xml:space="preserve"> כך עונה בעל ההגדה. וזה לאו דוקא, כי פסוק זה נאמר בהמשך הפרשה [שמות יג, יד] לבן תם [רש"י שם]. ובעל ההגדה השיב לרשע מפסוק שנאמר לבן שאינו יודע לשאול [שמות יג, ח] "</w:t>
      </w:r>
      <w:r>
        <w:rPr>
          <w:rtl/>
        </w:rPr>
        <w:t>והגדת לבנך ביום ההוא לאמר בעבור זה עשה ה</w:t>
      </w:r>
      <w:r>
        <w:rPr>
          <w:rFonts w:hint="cs"/>
          <w:rtl/>
        </w:rPr>
        <w:t>'</w:t>
      </w:r>
      <w:r>
        <w:rPr>
          <w:rtl/>
        </w:rPr>
        <w:t xml:space="preserve"> לי בצאתי ממצרים</w:t>
      </w:r>
      <w:r>
        <w:rPr>
          <w:rFonts w:hint="cs"/>
          <w:rtl/>
        </w:rPr>
        <w:t>", ופירש רש"י [שם] "</w:t>
      </w:r>
      <w:r>
        <w:rPr>
          <w:rtl/>
        </w:rPr>
        <w:t xml:space="preserve">עשה ה' לי - רמז תשובה לבן רשע לומר </w:t>
      </w:r>
      <w:r>
        <w:rPr>
          <w:rFonts w:hint="cs"/>
          <w:rtl/>
        </w:rPr>
        <w:t>'</w:t>
      </w:r>
      <w:r>
        <w:rPr>
          <w:rtl/>
        </w:rPr>
        <w:t>עשה ה' לי</w:t>
      </w:r>
      <w:r>
        <w:rPr>
          <w:rFonts w:hint="cs"/>
          <w:rtl/>
        </w:rPr>
        <w:t>',</w:t>
      </w:r>
      <w:r>
        <w:rPr>
          <w:rtl/>
        </w:rPr>
        <w:t xml:space="preserve"> ולא לך</w:t>
      </w:r>
      <w:r>
        <w:rPr>
          <w:rFonts w:hint="cs"/>
          <w:rtl/>
        </w:rPr>
        <w:t>,</w:t>
      </w:r>
      <w:r>
        <w:rPr>
          <w:rtl/>
        </w:rPr>
        <w:t xml:space="preserve"> שא</w:t>
      </w:r>
      <w:r>
        <w:rPr>
          <w:rFonts w:hint="cs"/>
          <w:rtl/>
        </w:rPr>
        <w:t>י</w:t>
      </w:r>
      <w:r>
        <w:rPr>
          <w:rtl/>
        </w:rPr>
        <w:t>לו היית שם לא היית כדאי ליגאל</w:t>
      </w:r>
      <w:r>
        <w:rPr>
          <w:rFonts w:hint="cs"/>
          <w:rtl/>
        </w:rPr>
        <w:t>". וכן יבאר בסמוך.</w:t>
      </w:r>
    </w:p>
  </w:footnote>
  <w:footnote w:id="100">
    <w:p w:rsidR="08376477" w:rsidRDefault="08376477" w:rsidP="0802319D">
      <w:pPr>
        <w:pStyle w:val="FootnoteText"/>
        <w:rPr>
          <w:rFonts w:hint="cs"/>
          <w:rtl/>
        </w:rPr>
      </w:pPr>
      <w:r>
        <w:rPr>
          <w:rtl/>
        </w:rPr>
        <w:t>&lt;</w:t>
      </w:r>
      <w:r>
        <w:rPr>
          <w:rStyle w:val="FootnoteReference"/>
        </w:rPr>
        <w:footnoteRef/>
      </w:r>
      <w:r>
        <w:rPr>
          <w:rtl/>
        </w:rPr>
        <w:t>&gt;</w:t>
      </w:r>
      <w:r>
        <w:rPr>
          <w:rFonts w:hint="cs"/>
          <w:rtl/>
        </w:rPr>
        <w:t xml:space="preserve"> "</w:t>
      </w:r>
      <w:r>
        <w:rPr>
          <w:rtl/>
        </w:rPr>
        <w:t>ואמרתם זבח פסח הוא לה</w:t>
      </w:r>
      <w:r>
        <w:rPr>
          <w:rFonts w:hint="cs"/>
          <w:rtl/>
        </w:rPr>
        <w:t>'</w:t>
      </w:r>
      <w:r>
        <w:rPr>
          <w:rtl/>
        </w:rPr>
        <w:t xml:space="preserve"> אשר פסח על בתי בני ישראל במצרים בנגפו את מצרים ואת בתינו הציל ויק</w:t>
      </w:r>
      <w:r>
        <w:rPr>
          <w:rFonts w:hint="cs"/>
          <w:rtl/>
        </w:rPr>
        <w:t>ו</w:t>
      </w:r>
      <w:r>
        <w:rPr>
          <w:rtl/>
        </w:rPr>
        <w:t>ד העם וישתחוו</w:t>
      </w:r>
      <w:r>
        <w:rPr>
          <w:rFonts w:hint="cs"/>
          <w:rtl/>
        </w:rPr>
        <w:t>" [שמות יב, כז].</w:t>
      </w:r>
    </w:p>
  </w:footnote>
  <w:footnote w:id="101">
    <w:p w:rsidR="08376477" w:rsidRDefault="08376477" w:rsidP="08FC5055">
      <w:pPr>
        <w:pStyle w:val="FootnoteText"/>
        <w:rPr>
          <w:rFonts w:hint="cs"/>
        </w:rPr>
      </w:pPr>
      <w:r>
        <w:rPr>
          <w:rtl/>
        </w:rPr>
        <w:t>&lt;</w:t>
      </w:r>
      <w:r>
        <w:rPr>
          <w:rStyle w:val="FootnoteReference"/>
        </w:rPr>
        <w:footnoteRef/>
      </w:r>
      <w:r>
        <w:rPr>
          <w:rtl/>
        </w:rPr>
        <w:t>&gt;</w:t>
      </w:r>
      <w:r>
        <w:rPr>
          <w:rFonts w:hint="cs"/>
          <w:rtl/>
        </w:rPr>
        <w:t xml:space="preserve"> "</w:t>
      </w:r>
      <w:r>
        <w:rPr>
          <w:rtl/>
        </w:rPr>
        <w:t xml:space="preserve">ואף אתה הקהה את שניו ואמור לו </w:t>
      </w:r>
      <w:r>
        <w:rPr>
          <w:rFonts w:hint="cs"/>
          <w:rtl/>
        </w:rPr>
        <w:t>'</w:t>
      </w:r>
      <w:r>
        <w:rPr>
          <w:rtl/>
        </w:rPr>
        <w:t>בעבור זה עשה ה</w:t>
      </w:r>
      <w:r>
        <w:rPr>
          <w:rFonts w:hint="cs"/>
          <w:rtl/>
        </w:rPr>
        <w:t>'</w:t>
      </w:r>
      <w:r>
        <w:rPr>
          <w:rtl/>
        </w:rPr>
        <w:t xml:space="preserve"> לי בצאתי ממצרים</w:t>
      </w:r>
      <w:r>
        <w:rPr>
          <w:rFonts w:hint="cs"/>
          <w:rtl/>
        </w:rPr>
        <w:t>',</w:t>
      </w:r>
      <w:r>
        <w:rPr>
          <w:rtl/>
        </w:rPr>
        <w:t xml:space="preserve"> </w:t>
      </w:r>
      <w:r>
        <w:rPr>
          <w:rFonts w:hint="cs"/>
          <w:rtl/>
        </w:rPr>
        <w:t>'</w:t>
      </w:r>
      <w:r>
        <w:rPr>
          <w:rtl/>
        </w:rPr>
        <w:t>לי</w:t>
      </w:r>
      <w:r>
        <w:rPr>
          <w:rFonts w:hint="cs"/>
          <w:rtl/>
        </w:rPr>
        <w:t>'</w:t>
      </w:r>
      <w:r>
        <w:rPr>
          <w:rtl/>
        </w:rPr>
        <w:t xml:space="preserve"> ולא לו. א</w:t>
      </w:r>
      <w:r>
        <w:rPr>
          <w:rFonts w:hint="cs"/>
          <w:rtl/>
        </w:rPr>
        <w:t>י</w:t>
      </w:r>
      <w:r>
        <w:rPr>
          <w:rtl/>
        </w:rPr>
        <w:t>לו היה שם לא היה נגאל</w:t>
      </w:r>
      <w:r>
        <w:rPr>
          <w:rFonts w:hint="cs"/>
          <w:rtl/>
        </w:rPr>
        <w:t>".</w:t>
      </w:r>
    </w:p>
  </w:footnote>
  <w:footnote w:id="102">
    <w:p w:rsidR="08376477" w:rsidRDefault="08376477" w:rsidP="08874970">
      <w:pPr>
        <w:pStyle w:val="FootnoteText"/>
        <w:rPr>
          <w:rFonts w:hint="cs"/>
          <w:rtl/>
        </w:rPr>
      </w:pPr>
      <w:r>
        <w:rPr>
          <w:rtl/>
        </w:rPr>
        <w:t>&lt;</w:t>
      </w:r>
      <w:r>
        <w:rPr>
          <w:rStyle w:val="FootnoteReference"/>
        </w:rPr>
        <w:footnoteRef/>
      </w:r>
      <w:r>
        <w:rPr>
          <w:rtl/>
        </w:rPr>
        <w:t>&gt;</w:t>
      </w:r>
      <w:r>
        <w:rPr>
          <w:rFonts w:hint="cs"/>
          <w:rtl/>
        </w:rPr>
        <w:t xml:space="preserve"> כן הקשה האברבנאל [שער כח], וז"ל: "</w:t>
      </w:r>
      <w:r w:rsidRPr="08874970">
        <w:rPr>
          <w:rtl/>
        </w:rPr>
        <w:t xml:space="preserve">למה לא נתן המגיד על שאלת הרשע התשובה שהשיבתו התורה בצדו </w:t>
      </w:r>
      <w:r>
        <w:rPr>
          <w:rFonts w:hint="cs"/>
          <w:rtl/>
        </w:rPr>
        <w:t>[שמות יב, כז] '</w:t>
      </w:r>
      <w:r w:rsidRPr="08874970">
        <w:rPr>
          <w:rtl/>
        </w:rPr>
        <w:t>ואמרתם זבח פסח הוא לה</w:t>
      </w:r>
      <w:r>
        <w:rPr>
          <w:rFonts w:hint="cs"/>
          <w:rtl/>
        </w:rPr>
        <w:t>'</w:t>
      </w:r>
      <w:r w:rsidRPr="08874970">
        <w:rPr>
          <w:rtl/>
        </w:rPr>
        <w:t xml:space="preserve"> וגו'</w:t>
      </w:r>
      <w:r>
        <w:rPr>
          <w:rFonts w:hint="cs"/>
          <w:rtl/>
        </w:rPr>
        <w:t>',</w:t>
      </w:r>
      <w:r w:rsidRPr="08874970">
        <w:rPr>
          <w:rtl/>
        </w:rPr>
        <w:t xml:space="preserve"> שהיא תשובה מתייחסת אמיתית</w:t>
      </w:r>
      <w:r>
        <w:rPr>
          <w:rFonts w:hint="cs"/>
          <w:rtl/>
        </w:rPr>
        <w:t>.</w:t>
      </w:r>
      <w:r w:rsidRPr="08874970">
        <w:rPr>
          <w:rtl/>
        </w:rPr>
        <w:t xml:space="preserve"> ולא זכרה המגיד</w:t>
      </w:r>
      <w:r>
        <w:rPr>
          <w:rFonts w:hint="cs"/>
          <w:rtl/>
        </w:rPr>
        <w:t>,</w:t>
      </w:r>
      <w:r w:rsidRPr="08874970">
        <w:rPr>
          <w:rtl/>
        </w:rPr>
        <w:t xml:space="preserve"> והשיבו בדברי חרון אף להכעיסו </w:t>
      </w:r>
      <w:r>
        <w:rPr>
          <w:rFonts w:hint="cs"/>
          <w:rtl/>
        </w:rPr>
        <w:t>'</w:t>
      </w:r>
      <w:r w:rsidRPr="08874970">
        <w:rPr>
          <w:rtl/>
        </w:rPr>
        <w:t>אף אתה הקהה את שיניו וכו'</w:t>
      </w:r>
      <w:r>
        <w:rPr>
          <w:rFonts w:hint="cs"/>
          <w:rtl/>
        </w:rPr>
        <w:t>',</w:t>
      </w:r>
      <w:r w:rsidRPr="08874970">
        <w:rPr>
          <w:rtl/>
        </w:rPr>
        <w:t xml:space="preserve"> ונשארה הקושיא במקומה עומדת</w:t>
      </w:r>
      <w:r>
        <w:rPr>
          <w:rFonts w:hint="cs"/>
          <w:rtl/>
        </w:rPr>
        <w:t xml:space="preserve">". </w:t>
      </w:r>
    </w:p>
  </w:footnote>
  <w:footnote w:id="103">
    <w:p w:rsidR="08376477" w:rsidRDefault="08376477" w:rsidP="08FB0830">
      <w:pPr>
        <w:pStyle w:val="FootnoteText"/>
        <w:rPr>
          <w:rFonts w:hint="cs"/>
          <w:rtl/>
        </w:rPr>
      </w:pPr>
      <w:r>
        <w:rPr>
          <w:rtl/>
        </w:rPr>
        <w:t>&lt;</w:t>
      </w:r>
      <w:r>
        <w:rPr>
          <w:rStyle w:val="FootnoteReference"/>
        </w:rPr>
        <w:footnoteRef/>
      </w:r>
      <w:r>
        <w:rPr>
          <w:rtl/>
        </w:rPr>
        <w:t>&gt;</w:t>
      </w:r>
      <w:r>
        <w:rPr>
          <w:rFonts w:hint="cs"/>
          <w:rtl/>
        </w:rPr>
        <w:t xml:space="preserve"> גם הבן שאינו יודע לשאול נמצא ג"כ בפרשת בא [שמות יג, ח], אלא כוונתו לאמירת הבן הרשע שנמצאת קודם לכן בפרשת בא [שמות יב, כו].</w:t>
      </w:r>
    </w:p>
  </w:footnote>
  <w:footnote w:id="104">
    <w:p w:rsidR="08376477" w:rsidRDefault="08376477" w:rsidP="080F6277">
      <w:pPr>
        <w:pStyle w:val="FootnoteText"/>
        <w:rPr>
          <w:rFonts w:hint="cs"/>
          <w:rtl/>
        </w:rPr>
      </w:pPr>
      <w:r>
        <w:rPr>
          <w:rtl/>
        </w:rPr>
        <w:t>&lt;</w:t>
      </w:r>
      <w:r>
        <w:rPr>
          <w:rStyle w:val="FootnoteReference"/>
        </w:rPr>
        <w:footnoteRef/>
      </w:r>
      <w:r>
        <w:rPr>
          <w:rtl/>
        </w:rPr>
        <w:t>&gt;</w:t>
      </w:r>
      <w:r>
        <w:rPr>
          <w:rFonts w:hint="cs"/>
          <w:rtl/>
        </w:rPr>
        <w:t xml:space="preserve"> לשונו בגו"א שמות פי"ג אות ה [רנא.]: "ואם תאמר, מה ענין בן הרשע לשאינו יודע לשאול, לכלול תשובתו של בן הרשע בהגדה של בן שאינו יודע לשאול". וכן הקשה האברבנאל [שער כט], וז"ל: "</w:t>
      </w:r>
      <w:r w:rsidRPr="080F6277">
        <w:rPr>
          <w:rtl/>
        </w:rPr>
        <w:t xml:space="preserve">איך סידרו חז"ל בתשובת הרשע פסוק </w:t>
      </w:r>
      <w:r>
        <w:rPr>
          <w:rFonts w:hint="cs"/>
          <w:rtl/>
        </w:rPr>
        <w:t>'</w:t>
      </w:r>
      <w:r w:rsidRPr="080F6277">
        <w:rPr>
          <w:rtl/>
        </w:rPr>
        <w:t>בעבור זה עשה ה' לי</w:t>
      </w:r>
      <w:r>
        <w:rPr>
          <w:rFonts w:hint="cs"/>
          <w:rtl/>
        </w:rPr>
        <w:t>',</w:t>
      </w:r>
      <w:r w:rsidRPr="080F6277">
        <w:rPr>
          <w:rtl/>
        </w:rPr>
        <w:t xml:space="preserve"> כי הנה הפסוק הזה הוא בפי</w:t>
      </w:r>
      <w:r>
        <w:rPr>
          <w:rFonts w:hint="cs"/>
          <w:rtl/>
        </w:rPr>
        <w:t>רוש</w:t>
      </w:r>
      <w:r w:rsidRPr="080F6277">
        <w:rPr>
          <w:rtl/>
        </w:rPr>
        <w:t xml:space="preserve"> שדרשו על מי שאינו יודע לשאול</w:t>
      </w:r>
      <w:r>
        <w:rPr>
          <w:rFonts w:hint="cs"/>
          <w:rtl/>
        </w:rPr>
        <w:t>,</w:t>
      </w:r>
      <w:r w:rsidRPr="080F6277">
        <w:rPr>
          <w:rtl/>
        </w:rPr>
        <w:t xml:space="preserve"> ואיך אם כן ידרשו אותו שתי פעמים</w:t>
      </w:r>
      <w:r>
        <w:rPr>
          <w:rFonts w:hint="cs"/>
          <w:rtl/>
        </w:rPr>
        <w:t>,</w:t>
      </w:r>
      <w:r w:rsidRPr="080F6277">
        <w:rPr>
          <w:rtl/>
        </w:rPr>
        <w:t xml:space="preserve"> לעניין הרשע ולמי שאינו יודע</w:t>
      </w:r>
      <w:r>
        <w:rPr>
          <w:rFonts w:hint="cs"/>
          <w:rtl/>
        </w:rPr>
        <w:t xml:space="preserve"> לשאול, </w:t>
      </w:r>
      <w:r w:rsidRPr="080F6277">
        <w:rPr>
          <w:rtl/>
        </w:rPr>
        <w:t>ושתק המגיד מתת ברשע התשובה שאמרה תורה בעניינו</w:t>
      </w:r>
      <w:r>
        <w:rPr>
          <w:rFonts w:hint="cs"/>
          <w:rtl/>
        </w:rPr>
        <w:t>,</w:t>
      </w:r>
      <w:r w:rsidRPr="080F6277">
        <w:rPr>
          <w:rtl/>
        </w:rPr>
        <w:t xml:space="preserve"> ונתן התשובה שלא נאמרה בעניינו</w:t>
      </w:r>
      <w:r>
        <w:rPr>
          <w:rFonts w:hint="cs"/>
          <w:rtl/>
        </w:rPr>
        <w:t>,</w:t>
      </w:r>
      <w:r w:rsidRPr="080F6277">
        <w:rPr>
          <w:rtl/>
        </w:rPr>
        <w:t xml:space="preserve"> כי אם בעניין שאינו יודע לשאול</w:t>
      </w:r>
      <w:r>
        <w:rPr>
          <w:rFonts w:hint="cs"/>
          <w:rtl/>
        </w:rPr>
        <w:t>". וראה למעלה הערה 61.</w:t>
      </w:r>
    </w:p>
  </w:footnote>
  <w:footnote w:id="105">
    <w:p w:rsidR="08376477" w:rsidRDefault="08376477" w:rsidP="08853122">
      <w:pPr>
        <w:pStyle w:val="FootnoteText"/>
        <w:rPr>
          <w:rFonts w:hint="cs"/>
          <w:rtl/>
        </w:rPr>
      </w:pPr>
      <w:r>
        <w:rPr>
          <w:rtl/>
        </w:rPr>
        <w:t>&lt;</w:t>
      </w:r>
      <w:r>
        <w:rPr>
          <w:rStyle w:val="FootnoteReference"/>
        </w:rPr>
        <w:footnoteRef/>
      </w:r>
      <w:r>
        <w:rPr>
          <w:rtl/>
        </w:rPr>
        <w:t>&gt;</w:t>
      </w:r>
      <w:r>
        <w:rPr>
          <w:rFonts w:hint="cs"/>
          <w:rtl/>
        </w:rPr>
        <w:t xml:space="preserve"> קושית האברבנאל [שער כז], וז"ל: "</w:t>
      </w:r>
      <w:r w:rsidRPr="08FB0830">
        <w:rPr>
          <w:rtl/>
        </w:rPr>
        <w:t>מה ראה המגיד לדרוש</w:t>
      </w:r>
      <w:r>
        <w:rPr>
          <w:rFonts w:hint="cs"/>
          <w:rtl/>
        </w:rPr>
        <w:t>...</w:t>
      </w:r>
      <w:r w:rsidRPr="08FB0830">
        <w:rPr>
          <w:rtl/>
        </w:rPr>
        <w:t xml:space="preserve"> </w:t>
      </w:r>
      <w:r>
        <w:rPr>
          <w:rFonts w:hint="cs"/>
          <w:rtl/>
        </w:rPr>
        <w:t>'</w:t>
      </w:r>
      <w:r w:rsidRPr="08FB0830">
        <w:rPr>
          <w:rtl/>
        </w:rPr>
        <w:t>מה העבודה הזאת לכם</w:t>
      </w:r>
      <w:r>
        <w:rPr>
          <w:rFonts w:hint="cs"/>
          <w:rtl/>
        </w:rPr>
        <w:t>'</w:t>
      </w:r>
      <w:r w:rsidRPr="08FB0830">
        <w:rPr>
          <w:rtl/>
        </w:rPr>
        <w:t xml:space="preserve"> על הרשע</w:t>
      </w:r>
      <w:r>
        <w:rPr>
          <w:rFonts w:hint="cs"/>
          <w:rtl/>
        </w:rPr>
        <w:t>,</w:t>
      </w:r>
      <w:r w:rsidRPr="08FB0830">
        <w:rPr>
          <w:rtl/>
        </w:rPr>
        <w:t xml:space="preserve"> ומה הרשע והפשע אשר מצא בשאלה הזאת</w:t>
      </w:r>
      <w:r>
        <w:rPr>
          <w:rFonts w:hint="cs"/>
          <w:rtl/>
        </w:rPr>
        <w:t>.</w:t>
      </w:r>
      <w:r w:rsidRPr="08FB0830">
        <w:rPr>
          <w:rtl/>
        </w:rPr>
        <w:t xml:space="preserve"> האם לפי שאמר מלת </w:t>
      </w:r>
      <w:r>
        <w:rPr>
          <w:rFonts w:hint="cs"/>
          <w:rtl/>
        </w:rPr>
        <w:t>'</w:t>
      </w:r>
      <w:r w:rsidRPr="08FB0830">
        <w:rPr>
          <w:rtl/>
        </w:rPr>
        <w:t>לכם</w:t>
      </w:r>
      <w:r>
        <w:rPr>
          <w:rFonts w:hint="cs"/>
          <w:rtl/>
        </w:rPr>
        <w:t>',</w:t>
      </w:r>
      <w:r w:rsidRPr="08FB0830">
        <w:rPr>
          <w:rtl/>
        </w:rPr>
        <w:t xml:space="preserve"> ולכן דרש </w:t>
      </w:r>
      <w:r>
        <w:rPr>
          <w:rFonts w:hint="cs"/>
          <w:rtl/>
        </w:rPr>
        <w:t>'</w:t>
      </w:r>
      <w:r w:rsidRPr="08FB0830">
        <w:rPr>
          <w:rtl/>
        </w:rPr>
        <w:t>ולא לו</w:t>
      </w:r>
      <w:r>
        <w:rPr>
          <w:rFonts w:hint="cs"/>
          <w:rtl/>
        </w:rPr>
        <w:t>,</w:t>
      </w:r>
      <w:r w:rsidRPr="08FB0830">
        <w:rPr>
          <w:rtl/>
        </w:rPr>
        <w:t xml:space="preserve"> לפי שהוציא את עצמו מן הכלל</w:t>
      </w:r>
      <w:r>
        <w:rPr>
          <w:rFonts w:hint="cs"/>
          <w:rtl/>
        </w:rPr>
        <w:t>',</w:t>
      </w:r>
      <w:r w:rsidRPr="08FB0830">
        <w:rPr>
          <w:rtl/>
        </w:rPr>
        <w:t xml:space="preserve"> הנה ג</w:t>
      </w:r>
      <w:r>
        <w:rPr>
          <w:rFonts w:hint="cs"/>
          <w:rtl/>
        </w:rPr>
        <w:t>ם כן</w:t>
      </w:r>
      <w:r w:rsidRPr="08FB0830">
        <w:rPr>
          <w:rtl/>
        </w:rPr>
        <w:t xml:space="preserve"> בשאלת החכם מלת </w:t>
      </w:r>
      <w:r>
        <w:rPr>
          <w:rFonts w:hint="cs"/>
          <w:rtl/>
        </w:rPr>
        <w:t>'</w:t>
      </w:r>
      <w:r w:rsidRPr="08FB0830">
        <w:rPr>
          <w:rtl/>
        </w:rPr>
        <w:t>אתכם</w:t>
      </w:r>
      <w:r>
        <w:rPr>
          <w:rFonts w:hint="cs"/>
          <w:rtl/>
        </w:rPr>
        <w:t>',</w:t>
      </w:r>
      <w:r w:rsidRPr="08FB0830">
        <w:rPr>
          <w:rtl/>
        </w:rPr>
        <w:t xml:space="preserve"> ולמה לא </w:t>
      </w:r>
      <w:r>
        <w:rPr>
          <w:rtl/>
        </w:rPr>
        <w:t xml:space="preserve">אמר עליו </w:t>
      </w:r>
      <w:r>
        <w:rPr>
          <w:rFonts w:hint="cs"/>
          <w:rtl/>
        </w:rPr>
        <w:t>'</w:t>
      </w:r>
      <w:r>
        <w:rPr>
          <w:rtl/>
        </w:rPr>
        <w:t>שהוציא את עצמו מן הכלל</w:t>
      </w:r>
      <w:r>
        <w:rPr>
          <w:rFonts w:hint="cs"/>
          <w:rtl/>
        </w:rPr>
        <w:t>'". וכן הקשו הרי"ד, שבלי לקט, הראב"ן, הכל בו, ועוד. נמצא שהקשה כאן שש קושיות; (א) הבן החכם לא שאל על מצוות פסח, אלא על כל המצוות [התשובה להלן הערה 159]. (ב) הבן התם לא שאל על מצוות פסח, אלא על פטר חמור [התשובה להלן הערה 159]. (ג) התשובה הניתנת לבן החכם בהגדה אינה התשובה הניתנת לו בתורה [התשובה להלן לאחר ציון 162]. (ד) התשובה הניתנת לבן הרשע בהגדה אינה התשובה הניתנת לו בתורה [התשובה להלן לאחר ציון 162]. (ה) מדוע מקבל האינו יודע לשאול כתשובת הרשע, שאומרים לו "לי" ולא "לו" [התשובה להלן לאחר ציון 193]. (ו) מדוע לא דייקו גם אצל החכם שהוציא עצמו מהכלל במה שאמר "אתכם" [התשובה להלן לאחר ציון 183].</w:t>
      </w:r>
    </w:p>
  </w:footnote>
  <w:footnote w:id="106">
    <w:p w:rsidR="08376477" w:rsidRDefault="08376477" w:rsidP="08F66204">
      <w:pPr>
        <w:pStyle w:val="FootnoteText"/>
        <w:rPr>
          <w:rFonts w:hint="cs"/>
          <w:rtl/>
        </w:rPr>
      </w:pPr>
      <w:r>
        <w:rPr>
          <w:rtl/>
        </w:rPr>
        <w:t>&lt;</w:t>
      </w:r>
      <w:r>
        <w:rPr>
          <w:rStyle w:val="FootnoteReference"/>
        </w:rPr>
        <w:footnoteRef/>
      </w:r>
      <w:r>
        <w:rPr>
          <w:rtl/>
        </w:rPr>
        <w:t>&gt;</w:t>
      </w:r>
      <w:r>
        <w:rPr>
          <w:rFonts w:hint="cs"/>
          <w:rtl/>
        </w:rPr>
        <w:t xml:space="preserve"> בא לענות על שאלתו הראשונה [הבן החכם לא שאל על מצוות פסח, אלא על כל המצוות]. ויבאר שלא השאלה היא הקובעת, אלא התשובה. לכך תהיה שאלת החכם אשר תהיה, מ"מ התשובה אליו היא מיצ"מ, וכמו שהולך לבאר.</w:t>
      </w:r>
    </w:p>
  </w:footnote>
  <w:footnote w:id="107">
    <w:p w:rsidR="08376477" w:rsidRDefault="08376477" w:rsidP="080C1C24">
      <w:pPr>
        <w:pStyle w:val="FootnoteText"/>
        <w:rPr>
          <w:rFonts w:hint="cs"/>
        </w:rPr>
      </w:pPr>
      <w:r>
        <w:rPr>
          <w:rtl/>
        </w:rPr>
        <w:t>&lt;</w:t>
      </w:r>
      <w:r>
        <w:rPr>
          <w:rStyle w:val="FootnoteReference"/>
        </w:rPr>
        <w:footnoteRef/>
      </w:r>
      <w:r>
        <w:rPr>
          <w:rtl/>
        </w:rPr>
        <w:t>&gt;</w:t>
      </w:r>
      <w:r>
        <w:rPr>
          <w:rFonts w:hint="cs"/>
          <w:rtl/>
        </w:rPr>
        <w:t xml:space="preserve"> בכת"י [שלב] כתב משפט זה ביתר אריכות, וז"ל: "דע, כי אין הפירוש שהתורה זכרה תשובה לאלו ד' בנים דוקא בעניני הפסח, אלא בענין היציאה שזכר לפני זה ["</w:t>
      </w:r>
      <w:r>
        <w:rPr>
          <w:rtl/>
        </w:rPr>
        <w:t>ואפילו כלנו חכמים כלנו נבונים כלנו זקנים כלנו יודעים את התורה</w:t>
      </w:r>
      <w:r>
        <w:rPr>
          <w:rFonts w:hint="cs"/>
          <w:rtl/>
        </w:rPr>
        <w:t>,</w:t>
      </w:r>
      <w:r>
        <w:rPr>
          <w:rtl/>
        </w:rPr>
        <w:t xml:space="preserve"> מצוה עלינו לספר ביציאת מצרים</w:t>
      </w:r>
      <w:r>
        <w:rPr>
          <w:rFonts w:hint="cs"/>
          <w:rtl/>
        </w:rPr>
        <w:t xml:space="preserve">"], שצוה לספר עלינו ביציאת מצרים. ובכל תשובת ד' בנים תמיד מזכיר יציאת מצרים". ופירושו, שבתשובות לד' הבנים תמיד מוזכרת יצ"מ; אצל הרשע ואינו יודע לשאול [שמות יג, ח], אצל התם [שם פסוקים יד-טו], ואצל החכם [דברים ו, כא-כד], וכמובא בהערה הבאה.   </w:t>
      </w:r>
    </w:p>
  </w:footnote>
  <w:footnote w:id="108">
    <w:p w:rsidR="08376477" w:rsidRDefault="08376477" w:rsidP="08376477">
      <w:pPr>
        <w:pStyle w:val="FootnoteText"/>
        <w:rPr>
          <w:rFonts w:hint="cs"/>
          <w:rtl/>
        </w:rPr>
      </w:pPr>
      <w:r>
        <w:rPr>
          <w:rtl/>
        </w:rPr>
        <w:t>&lt;</w:t>
      </w:r>
      <w:r>
        <w:rPr>
          <w:rStyle w:val="FootnoteReference"/>
        </w:rPr>
        <w:footnoteRef/>
      </w:r>
      <w:r>
        <w:rPr>
          <w:rtl/>
        </w:rPr>
        <w:t>&gt;</w:t>
      </w:r>
      <w:r>
        <w:rPr>
          <w:rFonts w:hint="cs"/>
          <w:rtl/>
        </w:rPr>
        <w:t xml:space="preserve"> מבואר מדבריו שמח</w:t>
      </w:r>
      <w:r w:rsidRPr="08024223">
        <w:rPr>
          <w:rFonts w:hint="cs"/>
          <w:sz w:val="18"/>
          <w:rtl/>
        </w:rPr>
        <w:t>מת יצ"מ נהיינו עבדי ה' ["</w:t>
      </w:r>
      <w:r w:rsidRPr="08024223">
        <w:rPr>
          <w:rStyle w:val="LatinChar"/>
          <w:sz w:val="18"/>
          <w:rtl/>
          <w:lang w:val="en-GB"/>
        </w:rPr>
        <w:t>הוציא הק</w:t>
      </w:r>
      <w:r w:rsidRPr="08024223">
        <w:rPr>
          <w:rStyle w:val="LatinChar"/>
          <w:rFonts w:hint="cs"/>
          <w:sz w:val="18"/>
          <w:rtl/>
          <w:lang w:val="en-GB"/>
        </w:rPr>
        <w:t>ב"ה</w:t>
      </w:r>
      <w:r w:rsidRPr="08024223">
        <w:rPr>
          <w:rStyle w:val="LatinChar"/>
          <w:sz w:val="18"/>
          <w:rtl/>
          <w:lang w:val="en-GB"/>
        </w:rPr>
        <w:t xml:space="preserve"> אותנו משם להיות עבדים להק</w:t>
      </w:r>
      <w:r w:rsidRPr="08024223">
        <w:rPr>
          <w:rStyle w:val="LatinChar"/>
          <w:rFonts w:hint="cs"/>
          <w:sz w:val="18"/>
          <w:rtl/>
          <w:lang w:val="en-GB"/>
        </w:rPr>
        <w:t>ב"ה</w:t>
      </w:r>
      <w:r w:rsidRPr="08024223">
        <w:rPr>
          <w:rStyle w:val="LatinChar"/>
          <w:sz w:val="18"/>
          <w:rtl/>
          <w:lang w:val="en-GB"/>
        </w:rPr>
        <w:t xml:space="preserve"> לקיים את מצותיו</w:t>
      </w:r>
      <w:r>
        <w:rPr>
          <w:rFonts w:hint="cs"/>
          <w:rtl/>
        </w:rPr>
        <w:t>"], באופן שיצ"מ היא הסבה, ועבדות ה' היא המסובב. וכן כתב בנתיב העבודה פ"ח [א, קב.]: "</w:t>
      </w:r>
      <w:r>
        <w:rPr>
          <w:rtl/>
        </w:rPr>
        <w:t>כי מצד יציאת מצרים השם יתברך הוא למלך עליהם</w:t>
      </w:r>
      <w:r>
        <w:rPr>
          <w:rFonts w:hint="cs"/>
          <w:rtl/>
        </w:rPr>
        <w:t>,</w:t>
      </w:r>
      <w:r>
        <w:rPr>
          <w:rtl/>
        </w:rPr>
        <w:t xml:space="preserve"> כדכתיב </w:t>
      </w:r>
      <w:r>
        <w:rPr>
          <w:rFonts w:hint="cs"/>
          <w:rtl/>
        </w:rPr>
        <w:t>[שמות כ, ב] '</w:t>
      </w:r>
      <w:r>
        <w:rPr>
          <w:rtl/>
        </w:rPr>
        <w:t>אנכי ה' אל</w:t>
      </w:r>
      <w:r>
        <w:rPr>
          <w:rFonts w:hint="cs"/>
          <w:rtl/>
        </w:rPr>
        <w:t>ק</w:t>
      </w:r>
      <w:r>
        <w:rPr>
          <w:rtl/>
        </w:rPr>
        <w:t>יך אשר הוצאתיך מארץ מצרים מבית עבדים</w:t>
      </w:r>
      <w:r>
        <w:rPr>
          <w:rFonts w:hint="cs"/>
          <w:rtl/>
        </w:rPr>
        <w:t>'</w:t>
      </w:r>
      <w:r>
        <w:rPr>
          <w:rtl/>
        </w:rPr>
        <w:t>, שר</w:t>
      </w:r>
      <w:r>
        <w:rPr>
          <w:rFonts w:hint="cs"/>
          <w:rtl/>
        </w:rPr>
        <w:t>צה לומר</w:t>
      </w:r>
      <w:r>
        <w:rPr>
          <w:rtl/>
        </w:rPr>
        <w:t xml:space="preserve"> כי לכך אני אל</w:t>
      </w:r>
      <w:r>
        <w:rPr>
          <w:rFonts w:hint="cs"/>
          <w:rtl/>
        </w:rPr>
        <w:t>ק</w:t>
      </w:r>
      <w:r>
        <w:rPr>
          <w:rtl/>
        </w:rPr>
        <w:t xml:space="preserve">יך </w:t>
      </w:r>
      <w:r>
        <w:rPr>
          <w:rFonts w:hint="cs"/>
          <w:rtl/>
        </w:rPr>
        <w:t>ו</w:t>
      </w:r>
      <w:r>
        <w:rPr>
          <w:rtl/>
        </w:rPr>
        <w:t>מלך עליך</w:t>
      </w:r>
      <w:r>
        <w:rPr>
          <w:rFonts w:hint="cs"/>
          <w:rtl/>
        </w:rPr>
        <w:t>,</w:t>
      </w:r>
      <w:r>
        <w:rPr>
          <w:rtl/>
        </w:rPr>
        <w:t xml:space="preserve"> ואתה קנוי לי לעבד</w:t>
      </w:r>
      <w:r>
        <w:rPr>
          <w:rFonts w:hint="cs"/>
          <w:rtl/>
        </w:rPr>
        <w:t>,</w:t>
      </w:r>
      <w:r>
        <w:rPr>
          <w:rtl/>
        </w:rPr>
        <w:t xml:space="preserve"> בעבור שהוצאתיך מבית עבדים</w:t>
      </w:r>
      <w:r>
        <w:rPr>
          <w:rFonts w:hint="cs"/>
          <w:rtl/>
        </w:rPr>
        <w:t>.</w:t>
      </w:r>
      <w:r>
        <w:rPr>
          <w:rtl/>
        </w:rPr>
        <w:t xml:space="preserve"> לכך אתם תהיו לי עבדים לקבל מלכות שמים</w:t>
      </w:r>
      <w:r>
        <w:rPr>
          <w:rFonts w:hint="cs"/>
          <w:rtl/>
        </w:rPr>
        <w:t>" [ראה למעלה הערה 28]. ובנצח ישראל פ"ב [כה:] כתב: "כי הוציאם מן העבדות באותות ובמופתים עד שנעשו עבדים קנוים לו". אמנם בגו"א שמות פי"ב אות יב [קצא:] ביאר להיפך, שמחמת שנעשינו לעבדי ה' במצרים [ע"י הקרבת קרבן פסח ומילת מצרים], לכך זכינו ליציאת מצרים, וכלשונו שם: "</w:t>
      </w:r>
      <w:r w:rsidRPr="0036219A">
        <w:rPr>
          <w:rtl/>
        </w:rPr>
        <w:t>אבל אותו שהוא רשום לעבדות</w:t>
      </w:r>
      <w:r>
        <w:rPr>
          <w:rFonts w:hint="cs"/>
          <w:rtl/>
        </w:rPr>
        <w:t xml:space="preserve"> [מילה]</w:t>
      </w:r>
      <w:r w:rsidRPr="0036219A">
        <w:rPr>
          <w:rtl/>
        </w:rPr>
        <w:t>, והוא עובד</w:t>
      </w:r>
      <w:r>
        <w:rPr>
          <w:rFonts w:hint="cs"/>
          <w:rtl/>
        </w:rPr>
        <w:t xml:space="preserve"> [קרבן פסח]</w:t>
      </w:r>
      <w:r w:rsidRPr="0036219A">
        <w:rPr>
          <w:rtl/>
        </w:rPr>
        <w:t xml:space="preserve">, זהו עבודה גמורה, ואז נקרא </w:t>
      </w:r>
      <w:r>
        <w:rPr>
          <w:rFonts w:hint="cs"/>
          <w:rtl/>
        </w:rPr>
        <w:t>'</w:t>
      </w:r>
      <w:r w:rsidRPr="0036219A">
        <w:rPr>
          <w:rtl/>
        </w:rPr>
        <w:t>כי לי בני ישראל עבדים</w:t>
      </w:r>
      <w:r>
        <w:rPr>
          <w:rFonts w:hint="cs"/>
          <w:rtl/>
        </w:rPr>
        <w:t>'</w:t>
      </w:r>
      <w:r w:rsidRPr="0036219A">
        <w:rPr>
          <w:rtl/>
        </w:rPr>
        <w:t xml:space="preserve"> </w:t>
      </w:r>
      <w:r>
        <w:rPr>
          <w:rFonts w:hint="cs"/>
          <w:rtl/>
        </w:rPr>
        <w:t>[</w:t>
      </w:r>
      <w:r w:rsidRPr="0036219A">
        <w:rPr>
          <w:rtl/>
        </w:rPr>
        <w:t>ויקרא כה, נה</w:t>
      </w:r>
      <w:r>
        <w:rPr>
          <w:rFonts w:hint="cs"/>
          <w:rtl/>
        </w:rPr>
        <w:t>]</w:t>
      </w:r>
      <w:r w:rsidRPr="0036219A">
        <w:rPr>
          <w:rtl/>
        </w:rPr>
        <w:t xml:space="preserve"> ולא עבדים לעבדים </w:t>
      </w:r>
      <w:r>
        <w:rPr>
          <w:rFonts w:hint="cs"/>
          <w:rtl/>
        </w:rPr>
        <w:t>[</w:t>
      </w:r>
      <w:r w:rsidRPr="0036219A">
        <w:rPr>
          <w:rtl/>
        </w:rPr>
        <w:t>קידושין כב</w:t>
      </w:r>
      <w:r>
        <w:rPr>
          <w:rFonts w:hint="cs"/>
          <w:rtl/>
        </w:rPr>
        <w:t>:],</w:t>
      </w:r>
      <w:r w:rsidRPr="0036219A">
        <w:rPr>
          <w:rtl/>
        </w:rPr>
        <w:t xml:space="preserve"> וגאלם הקב"ה מן עבדות של פרעה</w:t>
      </w:r>
      <w:r>
        <w:rPr>
          <w:rFonts w:hint="cs"/>
          <w:rtl/>
        </w:rPr>
        <w:t>". וכן להלן פ"ס [לאחר ציון 91] כתב: "</w:t>
      </w:r>
      <w:r>
        <w:rPr>
          <w:rtl/>
        </w:rPr>
        <w:t>אחר שהפסח</w:t>
      </w:r>
      <w:r>
        <w:rPr>
          <w:rFonts w:hint="cs"/>
          <w:rtl/>
        </w:rPr>
        <w:t>...</w:t>
      </w:r>
      <w:r>
        <w:rPr>
          <w:rtl/>
        </w:rPr>
        <w:t xml:space="preserve"> מורה על שאנחנו להק</w:t>
      </w:r>
      <w:r>
        <w:rPr>
          <w:rFonts w:hint="cs"/>
          <w:rtl/>
        </w:rPr>
        <w:t>ב"ה,</w:t>
      </w:r>
      <w:r>
        <w:rPr>
          <w:rtl/>
        </w:rPr>
        <w:t xml:space="preserve"> ובשביל כך יש יציאה לישראל מן רשות האומות, כי הוא יתברך אל</w:t>
      </w:r>
      <w:r>
        <w:rPr>
          <w:rFonts w:hint="cs"/>
          <w:rtl/>
        </w:rPr>
        <w:t>ק</w:t>
      </w:r>
      <w:r>
        <w:rPr>
          <w:rtl/>
        </w:rPr>
        <w:t>י האל</w:t>
      </w:r>
      <w:r>
        <w:rPr>
          <w:rFonts w:hint="cs"/>
          <w:rtl/>
        </w:rPr>
        <w:t>ק</w:t>
      </w:r>
      <w:r>
        <w:rPr>
          <w:rtl/>
        </w:rPr>
        <w:t>ים המושל על כל הכחות</w:t>
      </w:r>
      <w:r>
        <w:rPr>
          <w:rFonts w:hint="cs"/>
          <w:rtl/>
        </w:rPr>
        <w:t>,</w:t>
      </w:r>
      <w:r>
        <w:rPr>
          <w:rtl/>
        </w:rPr>
        <w:t xml:space="preserve"> ועל כל האומות</w:t>
      </w:r>
      <w:r>
        <w:rPr>
          <w:rFonts w:hint="cs"/>
          <w:rtl/>
        </w:rPr>
        <w:t>,</w:t>
      </w:r>
      <w:r>
        <w:rPr>
          <w:rtl/>
        </w:rPr>
        <w:t xml:space="preserve"> ובשביל זה אנו יכולים לצאת מרשות האומות</w:t>
      </w:r>
      <w:r>
        <w:rPr>
          <w:rFonts w:hint="cs"/>
          <w:rtl/>
        </w:rPr>
        <w:t>.</w:t>
      </w:r>
      <w:r>
        <w:rPr>
          <w:rtl/>
        </w:rPr>
        <w:t xml:space="preserve"> ואם לא כן</w:t>
      </w:r>
      <w:r>
        <w:rPr>
          <w:rFonts w:hint="cs"/>
          <w:rtl/>
        </w:rPr>
        <w:t>,</w:t>
      </w:r>
      <w:r>
        <w:rPr>
          <w:rtl/>
        </w:rPr>
        <w:t xml:space="preserve"> באיזה צד אנו יכולים לצאת מרשות מצרים</w:t>
      </w:r>
      <w:r>
        <w:rPr>
          <w:rFonts w:hint="cs"/>
          <w:rtl/>
        </w:rPr>
        <w:t>,</w:t>
      </w:r>
      <w:r>
        <w:rPr>
          <w:rtl/>
        </w:rPr>
        <w:t xml:space="preserve"> אם לא בזה שאנו לו יתברך</w:t>
      </w:r>
      <w:r>
        <w:rPr>
          <w:rFonts w:hint="cs"/>
          <w:rtl/>
        </w:rPr>
        <w:t>,</w:t>
      </w:r>
      <w:r>
        <w:rPr>
          <w:rtl/>
        </w:rPr>
        <w:t xml:space="preserve"> והוא מוציא אותנו מרשות אחרים</w:t>
      </w:r>
      <w:r>
        <w:rPr>
          <w:rFonts w:hint="cs"/>
          <w:rtl/>
        </w:rPr>
        <w:t xml:space="preserve">" [ראה למעלה פ"ט הערה 131, פכ"ג הערה 203, פמ"ו הערה 200, להלן פ"ס הערה 94, </w:t>
      </w:r>
      <w:r w:rsidRPr="087348CD">
        <w:rPr>
          <w:rFonts w:hint="cs"/>
          <w:color w:val="000080"/>
          <w:rtl/>
        </w:rPr>
        <w:t>ופס"ב הערה 6</w:t>
      </w:r>
      <w:r>
        <w:rPr>
          <w:rFonts w:hint="cs"/>
          <w:rtl/>
        </w:rPr>
        <w:t xml:space="preserve">]. </w:t>
      </w:r>
    </w:p>
  </w:footnote>
  <w:footnote w:id="109">
    <w:p w:rsidR="08376477" w:rsidRDefault="08376477" w:rsidP="08932479">
      <w:pPr>
        <w:pStyle w:val="FootnoteText"/>
        <w:rPr>
          <w:rFonts w:hint="cs"/>
        </w:rPr>
      </w:pPr>
      <w:r>
        <w:rPr>
          <w:rtl/>
        </w:rPr>
        <w:t>&lt;</w:t>
      </w:r>
      <w:r>
        <w:rPr>
          <w:rStyle w:val="FootnoteReference"/>
        </w:rPr>
        <w:footnoteRef/>
      </w:r>
      <w:r>
        <w:rPr>
          <w:rtl/>
        </w:rPr>
        <w:t>&gt;</w:t>
      </w:r>
      <w:r>
        <w:rPr>
          <w:rFonts w:hint="cs"/>
          <w:rtl/>
        </w:rPr>
        <w:t xml:space="preserve"> לשון הפסוקים במילואם [דברים ו, כ-כה] "</w:t>
      </w:r>
      <w:r>
        <w:rPr>
          <w:rtl/>
        </w:rPr>
        <w:t>כי ישאלך בנך מחר לאמר מה העד</w:t>
      </w:r>
      <w:r>
        <w:rPr>
          <w:rFonts w:hint="cs"/>
          <w:rtl/>
        </w:rPr>
        <w:t>ו</w:t>
      </w:r>
      <w:r>
        <w:rPr>
          <w:rtl/>
        </w:rPr>
        <w:t>ת והחקים והמשפטים אשר צוה ה</w:t>
      </w:r>
      <w:r>
        <w:rPr>
          <w:rFonts w:hint="cs"/>
          <w:rtl/>
        </w:rPr>
        <w:t>'</w:t>
      </w:r>
      <w:r>
        <w:rPr>
          <w:rtl/>
        </w:rPr>
        <w:t xml:space="preserve"> אל</w:t>
      </w:r>
      <w:r>
        <w:rPr>
          <w:rFonts w:hint="cs"/>
          <w:rtl/>
        </w:rPr>
        <w:t>ק</w:t>
      </w:r>
      <w:r>
        <w:rPr>
          <w:rtl/>
        </w:rPr>
        <w:t>ינו אתכם</w:t>
      </w:r>
      <w:r>
        <w:rPr>
          <w:rFonts w:hint="cs"/>
          <w:rtl/>
        </w:rPr>
        <w:t xml:space="preserve">. </w:t>
      </w:r>
      <w:r>
        <w:rPr>
          <w:rtl/>
        </w:rPr>
        <w:t>ואמרת לבנך עבדים היינו לפרעה במצרים ויציאנו ה</w:t>
      </w:r>
      <w:r>
        <w:rPr>
          <w:rFonts w:hint="cs"/>
          <w:rtl/>
        </w:rPr>
        <w:t>'</w:t>
      </w:r>
      <w:r>
        <w:rPr>
          <w:rtl/>
        </w:rPr>
        <w:t xml:space="preserve"> ממצרים ביד חזקה</w:t>
      </w:r>
      <w:r>
        <w:rPr>
          <w:rFonts w:hint="cs"/>
          <w:rtl/>
        </w:rPr>
        <w:t xml:space="preserve">. </w:t>
      </w:r>
      <w:r>
        <w:rPr>
          <w:rtl/>
        </w:rPr>
        <w:t>ויתן ה</w:t>
      </w:r>
      <w:r>
        <w:rPr>
          <w:rFonts w:hint="cs"/>
          <w:rtl/>
        </w:rPr>
        <w:t>'</w:t>
      </w:r>
      <w:r>
        <w:rPr>
          <w:rtl/>
        </w:rPr>
        <w:t xml:space="preserve"> אות</w:t>
      </w:r>
      <w:r>
        <w:rPr>
          <w:rFonts w:hint="cs"/>
          <w:rtl/>
        </w:rPr>
        <w:t>ו</w:t>
      </w:r>
      <w:r>
        <w:rPr>
          <w:rtl/>
        </w:rPr>
        <w:t>ת ומ</w:t>
      </w:r>
      <w:r>
        <w:rPr>
          <w:rFonts w:hint="cs"/>
          <w:rtl/>
        </w:rPr>
        <w:t>ו</w:t>
      </w:r>
      <w:r>
        <w:rPr>
          <w:rtl/>
        </w:rPr>
        <w:t>פתים גד</w:t>
      </w:r>
      <w:r>
        <w:rPr>
          <w:rFonts w:hint="cs"/>
          <w:rtl/>
        </w:rPr>
        <w:t>ו</w:t>
      </w:r>
      <w:r>
        <w:rPr>
          <w:rtl/>
        </w:rPr>
        <w:t>לים ורעים במצרים בפרעה ובכל ביתו לעינינו</w:t>
      </w:r>
      <w:r>
        <w:rPr>
          <w:rFonts w:hint="cs"/>
          <w:rtl/>
        </w:rPr>
        <w:t xml:space="preserve">. </w:t>
      </w:r>
      <w:r>
        <w:rPr>
          <w:rtl/>
        </w:rPr>
        <w:t>ואותנו הוציא משם למען הביא א</w:t>
      </w:r>
      <w:r>
        <w:rPr>
          <w:rFonts w:hint="cs"/>
          <w:rtl/>
        </w:rPr>
        <w:t>ו</w:t>
      </w:r>
      <w:r>
        <w:rPr>
          <w:rtl/>
        </w:rPr>
        <w:t>תנו לתת לנו את הארץ אשר נשבע לאבתינו</w:t>
      </w:r>
      <w:r>
        <w:rPr>
          <w:rFonts w:hint="cs"/>
          <w:rtl/>
        </w:rPr>
        <w:t xml:space="preserve">. </w:t>
      </w:r>
      <w:r>
        <w:rPr>
          <w:rtl/>
        </w:rPr>
        <w:t>ויצונו ה</w:t>
      </w:r>
      <w:r>
        <w:rPr>
          <w:rFonts w:hint="cs"/>
          <w:rtl/>
        </w:rPr>
        <w:t>'</w:t>
      </w:r>
      <w:r>
        <w:rPr>
          <w:rtl/>
        </w:rPr>
        <w:t xml:space="preserve"> לעשות את כל החקים האלה ליראה את ה</w:t>
      </w:r>
      <w:r>
        <w:rPr>
          <w:rFonts w:hint="cs"/>
          <w:rtl/>
        </w:rPr>
        <w:t>'</w:t>
      </w:r>
      <w:r>
        <w:rPr>
          <w:rtl/>
        </w:rPr>
        <w:t xml:space="preserve"> אל</w:t>
      </w:r>
      <w:r>
        <w:rPr>
          <w:rFonts w:hint="cs"/>
          <w:rtl/>
        </w:rPr>
        <w:t>ק</w:t>
      </w:r>
      <w:r>
        <w:rPr>
          <w:rtl/>
        </w:rPr>
        <w:t>ינו לטוב לנו כל הימים לחי</w:t>
      </w:r>
      <w:r>
        <w:rPr>
          <w:rFonts w:hint="cs"/>
          <w:rtl/>
        </w:rPr>
        <w:t>ו</w:t>
      </w:r>
      <w:r>
        <w:rPr>
          <w:rtl/>
        </w:rPr>
        <w:t>תנו כהיום הזה</w:t>
      </w:r>
      <w:r>
        <w:rPr>
          <w:rFonts w:hint="cs"/>
          <w:rtl/>
        </w:rPr>
        <w:t xml:space="preserve">. </w:t>
      </w:r>
      <w:r>
        <w:rPr>
          <w:rtl/>
        </w:rPr>
        <w:t>וצדקה תהיה לנו כי נשמ</w:t>
      </w:r>
      <w:r>
        <w:rPr>
          <w:rFonts w:hint="cs"/>
          <w:rtl/>
        </w:rPr>
        <w:t>ו</w:t>
      </w:r>
      <w:r>
        <w:rPr>
          <w:rtl/>
        </w:rPr>
        <w:t>ר לעשות את כל המצוה הזאת לפני ה</w:t>
      </w:r>
      <w:r>
        <w:rPr>
          <w:rFonts w:hint="cs"/>
          <w:rtl/>
        </w:rPr>
        <w:t>'</w:t>
      </w:r>
      <w:r>
        <w:rPr>
          <w:rtl/>
        </w:rPr>
        <w:t xml:space="preserve"> אל</w:t>
      </w:r>
      <w:r>
        <w:rPr>
          <w:rFonts w:hint="cs"/>
          <w:rtl/>
        </w:rPr>
        <w:t>ק</w:t>
      </w:r>
      <w:r>
        <w:rPr>
          <w:rtl/>
        </w:rPr>
        <w:t>ינו כאשר צונו</w:t>
      </w:r>
      <w:r>
        <w:rPr>
          <w:rFonts w:hint="cs"/>
          <w:rtl/>
        </w:rPr>
        <w:t xml:space="preserve">".  </w:t>
      </w:r>
    </w:p>
  </w:footnote>
  <w:footnote w:id="110">
    <w:p w:rsidR="08376477" w:rsidRDefault="08376477" w:rsidP="08F81EF4">
      <w:pPr>
        <w:pStyle w:val="FootnoteText"/>
        <w:rPr>
          <w:rFonts w:hint="cs"/>
        </w:rPr>
      </w:pPr>
      <w:r>
        <w:rPr>
          <w:rtl/>
        </w:rPr>
        <w:t>&lt;</w:t>
      </w:r>
      <w:r>
        <w:rPr>
          <w:rStyle w:val="FootnoteReference"/>
        </w:rPr>
        <w:footnoteRef/>
      </w:r>
      <w:r>
        <w:rPr>
          <w:rtl/>
        </w:rPr>
        <w:t>&gt;</w:t>
      </w:r>
      <w:r>
        <w:rPr>
          <w:rFonts w:hint="cs"/>
          <w:rtl/>
        </w:rPr>
        <w:t xml:space="preserve"> בכת"י [שלב] הוסיף כאן את הדברים הבאים: "ולכל אחד מן הבנים נתנה התורה תשובה לפי מה שהוא. ואין בין שהוא שואל על מצות פסח, שהם פסח מצה ומרור, או שואל על מצוה אחרת, כיון שכל המצות הם תלוים ביציאת מצרים. כמו שהשיב לבן החכם, ששואל על כל המצות 'מה העדות החוקים והמשפטים', השיב לו 'עבדים היינו לפרעה במצרים וגו''. נמצא כאשר שואל על כל המצות, שואל גם כן על היציאה, כמו מי ששואל על פסח. אלא שיש מצות שענין שלהם נגלה שהוא תולה ביציאה, כמו מצה, שזאת המצה היא מורה על עצם היציאה בודאי. לכך במי שאינו יודע לשאול אמרה תורה להגיד לו דבר, שקרוב ענין המצוה מאוד אל היציאה, וזה מצות מצה שאנו אוכלין, שהוא מורה על היציאה בפרט יותר. לפיכך כתוב בפרשת בא בפרשה שאינו יודע לשאול [שמות יג, ז-ח] 'מצות יאכל שבעת ימים וגו' והגדת לבנך ביום ההוא בעבור זה עשה ה' לי בצאתי ממצרים', שזאת המצוה ראשונה יותר ליציאה... כי גם החכם הזה שאלתו על יציאת מצרים, שהרי התשובה אליו [היא] יציאת מצרים. אף על גב שהוא לא כיון על יציאת מצרים, כיון שהתשובה היא על יציאת מצרים, היה שאלתו על יציאת מצרים, כאילו שאל מה עשה הקב"ה לישראל שהם חייבים יותר במצותיו יותר משאר אומות".</w:t>
      </w:r>
    </w:p>
  </w:footnote>
  <w:footnote w:id="111">
    <w:p w:rsidR="08376477" w:rsidRDefault="08376477" w:rsidP="08D30258">
      <w:pPr>
        <w:pStyle w:val="FootnoteText"/>
        <w:rPr>
          <w:rFonts w:hint="cs"/>
        </w:rPr>
      </w:pPr>
      <w:r>
        <w:rPr>
          <w:rtl/>
        </w:rPr>
        <w:t>&lt;</w:t>
      </w:r>
      <w:r>
        <w:rPr>
          <w:rStyle w:val="FootnoteReference"/>
        </w:rPr>
        <w:footnoteRef/>
      </w:r>
      <w:r>
        <w:rPr>
          <w:rtl/>
        </w:rPr>
        <w:t>&gt;</w:t>
      </w:r>
      <w:r>
        <w:rPr>
          <w:rFonts w:hint="cs"/>
          <w:rtl/>
        </w:rPr>
        <w:t xml:space="preserve"> אודות חובת הפרסום שיש בסיפור יציאת מצרים, ראה למעלה פ"ב הערות 47, 51, פמ"ח הערה 276, פנ"א הערות 6, 103, ופנ"ב הערות 18, 270. וראה בסמוך הערה 121.</w:t>
      </w:r>
    </w:p>
  </w:footnote>
  <w:footnote w:id="112">
    <w:p w:rsidR="08376477" w:rsidRDefault="08376477" w:rsidP="08242B37">
      <w:pPr>
        <w:pStyle w:val="FootnoteText"/>
        <w:rPr>
          <w:rFonts w:hint="cs"/>
        </w:rPr>
      </w:pPr>
      <w:r>
        <w:rPr>
          <w:rtl/>
        </w:rPr>
        <w:t>&lt;</w:t>
      </w:r>
      <w:r>
        <w:rPr>
          <w:rStyle w:val="FootnoteReference"/>
        </w:rPr>
        <w:footnoteRef/>
      </w:r>
      <w:r>
        <w:rPr>
          <w:rtl/>
        </w:rPr>
        <w:t>&gt;</w:t>
      </w:r>
      <w:r>
        <w:rPr>
          <w:rFonts w:hint="cs"/>
          <w:rtl/>
        </w:rPr>
        <w:t xml:space="preserve"> פירוש - שאלת החכם אינה מוגבלת למצוות של פסח [אלא לכל מצוות התורה], אך הואיל והתשובה על שאלתו מתבססת על יצ"מ, ובליל היציאה יש חיוב לעסוק ביצ"מ, לכך הזמן לענות על שאלת החכם הוא בליל היציאה דוקא.</w:t>
      </w:r>
    </w:p>
  </w:footnote>
  <w:footnote w:id="113">
    <w:p w:rsidR="08376477" w:rsidRDefault="08376477" w:rsidP="085D6F55">
      <w:pPr>
        <w:pStyle w:val="FootnoteText"/>
        <w:rPr>
          <w:rFonts w:hint="cs"/>
        </w:rPr>
      </w:pPr>
      <w:r>
        <w:rPr>
          <w:rtl/>
        </w:rPr>
        <w:t>&lt;</w:t>
      </w:r>
      <w:r>
        <w:rPr>
          <w:rStyle w:val="FootnoteReference"/>
        </w:rPr>
        <w:footnoteRef/>
      </w:r>
      <w:r>
        <w:rPr>
          <w:rtl/>
        </w:rPr>
        <w:t>&gt;</w:t>
      </w:r>
      <w:r>
        <w:rPr>
          <w:rFonts w:hint="cs"/>
          <w:rtl/>
        </w:rPr>
        <w:t xml:space="preserve"> בא לבאר הסבר שני מנין ידעינן שהתשובה לבן החכם נאמרת בליל היציאה. ועד כה ביאר שהואיל ותשובתו קשורה ליצ"מ, ובליל היציאה יש לספר ולפרסם את יצ"מ, לכך תשובתו גם כן היא בליל היציאה. ומעתה יבאר שלמדים זאת מהנאמר אצל בן שאינו יודע לשאול. וראה להלן הערה 146.</w:t>
      </w:r>
    </w:p>
  </w:footnote>
  <w:footnote w:id="114">
    <w:p w:rsidR="08376477" w:rsidRDefault="08376477" w:rsidP="08D1567C">
      <w:pPr>
        <w:pStyle w:val="FootnoteText"/>
        <w:rPr>
          <w:rFonts w:hint="cs"/>
        </w:rPr>
      </w:pPr>
      <w:r>
        <w:rPr>
          <w:rtl/>
        </w:rPr>
        <w:t>&lt;</w:t>
      </w:r>
      <w:r>
        <w:rPr>
          <w:rStyle w:val="FootnoteReference"/>
        </w:rPr>
        <w:footnoteRef/>
      </w:r>
      <w:r>
        <w:rPr>
          <w:rtl/>
        </w:rPr>
        <w:t>&gt;</w:t>
      </w:r>
      <w:r>
        <w:rPr>
          <w:rFonts w:hint="cs"/>
          <w:rtl/>
        </w:rPr>
        <w:t xml:space="preserve"> לשון הפסוק במילואו "והגדת לבנך ביום ההוא לאמר בעבור זה עשה ה' לי בצאתי ממצרים", ודרשו חכמים [מכילתא שמות יג, ח] "'</w:t>
      </w:r>
      <w:r>
        <w:rPr>
          <w:rtl/>
        </w:rPr>
        <w:t>בעבור זה</w:t>
      </w:r>
      <w:r>
        <w:rPr>
          <w:rFonts w:hint="cs"/>
          <w:rtl/>
        </w:rPr>
        <w:t>'</w:t>
      </w:r>
      <w:r>
        <w:rPr>
          <w:rtl/>
        </w:rPr>
        <w:t xml:space="preserve"> לא אמרתי אלא בשעה שיש מצה ומרור מנחים לפניך</w:t>
      </w:r>
      <w:r>
        <w:rPr>
          <w:rFonts w:hint="cs"/>
          <w:rtl/>
        </w:rPr>
        <w:t>", וזהו כמובן בליל היציאה. וראה בסמוך ציון 122.</w:t>
      </w:r>
    </w:p>
  </w:footnote>
  <w:footnote w:id="115">
    <w:p w:rsidR="08376477" w:rsidRDefault="08376477" w:rsidP="086B0435">
      <w:pPr>
        <w:pStyle w:val="FootnoteText"/>
        <w:rPr>
          <w:rFonts w:hint="cs"/>
        </w:rPr>
      </w:pPr>
      <w:r>
        <w:rPr>
          <w:rtl/>
        </w:rPr>
        <w:t>&lt;</w:t>
      </w:r>
      <w:r>
        <w:rPr>
          <w:rStyle w:val="FootnoteReference"/>
        </w:rPr>
        <w:footnoteRef/>
      </w:r>
      <w:r>
        <w:rPr>
          <w:rtl/>
        </w:rPr>
        <w:t>&gt;</w:t>
      </w:r>
      <w:r>
        <w:rPr>
          <w:rFonts w:hint="cs"/>
          <w:rtl/>
        </w:rPr>
        <w:t xml:space="preserve"> כן כתב למעלה פ"ב </w:t>
      </w:r>
      <w:r w:rsidRPr="086B0435">
        <w:rPr>
          <w:rFonts w:hint="cs"/>
          <w:sz w:val="18"/>
          <w:rtl/>
        </w:rPr>
        <w:t>[קפה.]: "</w:t>
      </w:r>
      <w:r w:rsidRPr="086B0435">
        <w:rPr>
          <w:rStyle w:val="Title1"/>
          <w:rFonts w:cs="Monotype Hadassah"/>
          <w:b w:val="0"/>
          <w:bCs w:val="0"/>
          <w:sz w:val="18"/>
          <w:szCs w:val="18"/>
          <w:rtl/>
        </w:rPr>
        <w:t>בודאי קרא</w:t>
      </w:r>
      <w:r w:rsidRPr="086B0435">
        <w:rPr>
          <w:rStyle w:val="LatinChar"/>
          <w:sz w:val="18"/>
          <w:rtl/>
          <w:lang w:val="en-GB"/>
        </w:rPr>
        <w:t xml:space="preserve"> ד</w:t>
      </w:r>
      <w:r>
        <w:rPr>
          <w:rStyle w:val="LatinChar"/>
          <w:rFonts w:hint="cs"/>
          <w:sz w:val="18"/>
          <w:rtl/>
          <w:lang w:val="en-GB"/>
        </w:rPr>
        <w:t>'</w:t>
      </w:r>
      <w:r w:rsidRPr="086B0435">
        <w:rPr>
          <w:rStyle w:val="LatinChar"/>
          <w:sz w:val="18"/>
          <w:rtl/>
          <w:lang w:val="en-GB"/>
        </w:rPr>
        <w:t>ישאלך בנך מחר</w:t>
      </w:r>
      <w:r>
        <w:rPr>
          <w:rStyle w:val="LatinChar"/>
          <w:rFonts w:hint="cs"/>
          <w:sz w:val="18"/>
          <w:rtl/>
          <w:lang w:val="en-GB"/>
        </w:rPr>
        <w:t>'</w:t>
      </w:r>
      <w:r w:rsidRPr="086B0435">
        <w:rPr>
          <w:rStyle w:val="LatinChar"/>
          <w:sz w:val="18"/>
          <w:rtl/>
          <w:lang w:val="en-GB"/>
        </w:rPr>
        <w:t xml:space="preserve"> </w:t>
      </w:r>
      <w:r>
        <w:rPr>
          <w:rStyle w:val="LatinChar"/>
          <w:rFonts w:hint="cs"/>
          <w:sz w:val="18"/>
          <w:rtl/>
          <w:lang w:val="en-GB"/>
        </w:rPr>
        <w:t xml:space="preserve">[דברים ו, כ] </w:t>
      </w:r>
      <w:r w:rsidRPr="086B0435">
        <w:rPr>
          <w:rStyle w:val="LatinChar"/>
          <w:sz w:val="18"/>
          <w:rtl/>
          <w:lang w:val="en-GB"/>
        </w:rPr>
        <w:t>איירי בליל חג המצות</w:t>
      </w:r>
      <w:r w:rsidRPr="086B0435">
        <w:rPr>
          <w:rStyle w:val="LatinChar"/>
          <w:rFonts w:hint="cs"/>
          <w:sz w:val="18"/>
          <w:rtl/>
          <w:lang w:val="en-GB"/>
        </w:rPr>
        <w:t>,</w:t>
      </w:r>
      <w:r w:rsidRPr="086B0435">
        <w:rPr>
          <w:rStyle w:val="LatinChar"/>
          <w:sz w:val="18"/>
          <w:rtl/>
          <w:lang w:val="en-GB"/>
        </w:rPr>
        <w:t xml:space="preserve"> כמו קרא של </w:t>
      </w:r>
      <w:r>
        <w:rPr>
          <w:rStyle w:val="LatinChar"/>
          <w:rFonts w:hint="cs"/>
          <w:sz w:val="18"/>
          <w:rtl/>
          <w:lang w:val="en-GB"/>
        </w:rPr>
        <w:t>[</w:t>
      </w:r>
      <w:r w:rsidRPr="086B0435">
        <w:rPr>
          <w:rStyle w:val="LatinChar"/>
          <w:rFonts w:hint="cs"/>
          <w:sz w:val="18"/>
          <w:rtl/>
          <w:lang w:val="en-GB"/>
        </w:rPr>
        <w:t>שמות יג, ח</w:t>
      </w:r>
      <w:r>
        <w:rPr>
          <w:rStyle w:val="LatinChar"/>
          <w:rFonts w:hint="cs"/>
          <w:sz w:val="18"/>
          <w:rtl/>
          <w:lang w:val="en-GB"/>
        </w:rPr>
        <w:t>]</w:t>
      </w:r>
      <w:r w:rsidRPr="086B0435">
        <w:rPr>
          <w:rStyle w:val="LatinChar"/>
          <w:rFonts w:hint="cs"/>
          <w:sz w:val="18"/>
          <w:rtl/>
          <w:lang w:val="en-GB"/>
        </w:rPr>
        <w:t xml:space="preserve"> </w:t>
      </w:r>
      <w:r>
        <w:rPr>
          <w:rStyle w:val="LatinChar"/>
          <w:rFonts w:hint="cs"/>
          <w:sz w:val="18"/>
          <w:rtl/>
          <w:lang w:val="en-GB"/>
        </w:rPr>
        <w:t>'</w:t>
      </w:r>
      <w:r w:rsidRPr="086B0435">
        <w:rPr>
          <w:rStyle w:val="LatinChar"/>
          <w:sz w:val="18"/>
          <w:rtl/>
          <w:lang w:val="en-GB"/>
        </w:rPr>
        <w:t>והגדת לבנך ביום ההוא בעבור זה</w:t>
      </w:r>
      <w:r>
        <w:rPr>
          <w:rStyle w:val="LatinChar"/>
          <w:rFonts w:hint="cs"/>
          <w:sz w:val="18"/>
          <w:rtl/>
          <w:lang w:val="en-GB"/>
        </w:rPr>
        <w:t>',</w:t>
      </w:r>
      <w:r w:rsidRPr="086B0435">
        <w:rPr>
          <w:rStyle w:val="LatinChar"/>
          <w:sz w:val="18"/>
          <w:rtl/>
          <w:lang w:val="en-GB"/>
        </w:rPr>
        <w:t xml:space="preserve"> דאיירי בליל חג המצות, שחייב להגיד לבנו יציאת מצרים</w:t>
      </w:r>
      <w:r>
        <w:rPr>
          <w:rFonts w:hint="cs"/>
          <w:rtl/>
        </w:rPr>
        <w:t>".</w:t>
      </w:r>
    </w:p>
  </w:footnote>
  <w:footnote w:id="116">
    <w:p w:rsidR="08376477" w:rsidRDefault="08376477" w:rsidP="08C24399">
      <w:pPr>
        <w:pStyle w:val="FootnoteText"/>
        <w:rPr>
          <w:rFonts w:hint="cs"/>
        </w:rPr>
      </w:pPr>
      <w:r>
        <w:rPr>
          <w:rtl/>
        </w:rPr>
        <w:t>&lt;</w:t>
      </w:r>
      <w:r>
        <w:rPr>
          <w:rStyle w:val="FootnoteReference"/>
        </w:rPr>
        <w:footnoteRef/>
      </w:r>
      <w:r>
        <w:rPr>
          <w:rtl/>
        </w:rPr>
        <w:t>&gt;</w:t>
      </w:r>
      <w:r>
        <w:rPr>
          <w:rFonts w:hint="cs"/>
          <w:rtl/>
        </w:rPr>
        <w:t xml:space="preserve"> כמו שאמרו חכמים [פסחים קיד:] "בעינן תרי טיבולי, כי היכי דליהוי ביה היכרא לתינוקות". ורש"י [פסחים קיד.] כתב "וטיבול ראשון כדי שיכיר תינוק וישאל, לפי שאין רגילין בני אדם לאכול ירק קודם סעודה". וכן כתבו הרשב"ם [שם], הטור [או"ח סימן תעג ס"ו], סמ"ג [עשין מצוה מא], ורוקח [סימן רפג], וכמובא למעלה פ"נ [תש:]. וראה למעלה הערה 78.</w:t>
      </w:r>
    </w:p>
  </w:footnote>
  <w:footnote w:id="117">
    <w:p w:rsidR="08376477" w:rsidRDefault="08376477" w:rsidP="08604570">
      <w:pPr>
        <w:pStyle w:val="FootnoteText"/>
        <w:rPr>
          <w:rFonts w:hint="cs"/>
          <w:rtl/>
        </w:rPr>
      </w:pPr>
      <w:r>
        <w:rPr>
          <w:rtl/>
        </w:rPr>
        <w:t>&lt;</w:t>
      </w:r>
      <w:r>
        <w:rPr>
          <w:rStyle w:val="FootnoteReference"/>
        </w:rPr>
        <w:footnoteRef/>
      </w:r>
      <w:r>
        <w:rPr>
          <w:rtl/>
        </w:rPr>
        <w:t>&gt;</w:t>
      </w:r>
      <w:r>
        <w:rPr>
          <w:rFonts w:hint="cs"/>
          <w:rtl/>
        </w:rPr>
        <w:t xml:space="preserve"> פירוש - מוכיח מהצורך לעורר את התינוקות כדי שישאלו, שבליל היציאה יש מצוה לספר ביצ"מ, ולכך עושים כל מיני טצדיקי כדי לספר ביצ"מ, אע"פ שלא נתפרט בתורה חיוב מיוחד לעורר את התינוקות [מעבר לארבעה בנים]. כך גם השאלה והתשובה עם הבן החכם נעשה בליל היציאה, שאז המצוה לספר ביצ"מ.</w:t>
      </w:r>
    </w:p>
  </w:footnote>
  <w:footnote w:id="118">
    <w:p w:rsidR="08376477" w:rsidRDefault="08376477" w:rsidP="084D098A">
      <w:pPr>
        <w:pStyle w:val="FootnoteText"/>
        <w:rPr>
          <w:rFonts w:hint="cs"/>
          <w:rtl/>
        </w:rPr>
      </w:pPr>
      <w:r>
        <w:rPr>
          <w:rtl/>
        </w:rPr>
        <w:t>&lt;</w:t>
      </w:r>
      <w:r>
        <w:rPr>
          <w:rStyle w:val="FootnoteReference"/>
        </w:rPr>
        <w:footnoteRef/>
      </w:r>
      <w:r>
        <w:rPr>
          <w:rtl/>
        </w:rPr>
        <w:t>&gt;</w:t>
      </w:r>
      <w:r>
        <w:rPr>
          <w:rFonts w:hint="cs"/>
          <w:rtl/>
        </w:rPr>
        <w:t xml:space="preserve"> דברים ו, כ "</w:t>
      </w:r>
      <w:r>
        <w:rPr>
          <w:rtl/>
        </w:rPr>
        <w:t>כי ישאלך בנך מחר לאמר מה העד</w:t>
      </w:r>
      <w:r>
        <w:rPr>
          <w:rFonts w:hint="cs"/>
          <w:rtl/>
        </w:rPr>
        <w:t>ו</w:t>
      </w:r>
      <w:r>
        <w:rPr>
          <w:rtl/>
        </w:rPr>
        <w:t>ת והחקים והמשפטים אשר צוה ה</w:t>
      </w:r>
      <w:r>
        <w:rPr>
          <w:rFonts w:hint="cs"/>
          <w:rtl/>
        </w:rPr>
        <w:t>'</w:t>
      </w:r>
      <w:r>
        <w:rPr>
          <w:rtl/>
        </w:rPr>
        <w:t xml:space="preserve"> אל</w:t>
      </w:r>
      <w:r>
        <w:rPr>
          <w:rFonts w:hint="cs"/>
          <w:rtl/>
        </w:rPr>
        <w:t>ק</w:t>
      </w:r>
      <w:r>
        <w:rPr>
          <w:rtl/>
        </w:rPr>
        <w:t>ינו אתכם</w:t>
      </w:r>
      <w:r>
        <w:rPr>
          <w:rFonts w:hint="cs"/>
          <w:rtl/>
        </w:rPr>
        <w:t>". וזו שאלת הבן החכם [רש"י שמות יג, יד].</w:t>
      </w:r>
    </w:p>
  </w:footnote>
  <w:footnote w:id="119">
    <w:p w:rsidR="08376477" w:rsidRDefault="08376477" w:rsidP="081267FC">
      <w:pPr>
        <w:pStyle w:val="FootnoteText"/>
        <w:rPr>
          <w:rFonts w:hint="cs"/>
        </w:rPr>
      </w:pPr>
      <w:r>
        <w:rPr>
          <w:rtl/>
        </w:rPr>
        <w:t>&lt;</w:t>
      </w:r>
      <w:r>
        <w:rPr>
          <w:rStyle w:val="FootnoteReference"/>
        </w:rPr>
        <w:footnoteRef/>
      </w:r>
      <w:r>
        <w:rPr>
          <w:rtl/>
        </w:rPr>
        <w:t>&gt;</w:t>
      </w:r>
      <w:r>
        <w:rPr>
          <w:rFonts w:hint="cs"/>
          <w:rtl/>
        </w:rPr>
        <w:t xml:space="preserve"> שמות יב, כה-כו "</w:t>
      </w:r>
      <w:r>
        <w:rPr>
          <w:rtl/>
        </w:rPr>
        <w:t>והיה כי תב</w:t>
      </w:r>
      <w:r>
        <w:rPr>
          <w:rFonts w:hint="cs"/>
          <w:rtl/>
        </w:rPr>
        <w:t>ו</w:t>
      </w:r>
      <w:r>
        <w:rPr>
          <w:rtl/>
        </w:rPr>
        <w:t>או אל הארץ אשר יתן ה</w:t>
      </w:r>
      <w:r>
        <w:rPr>
          <w:rFonts w:hint="cs"/>
          <w:rtl/>
        </w:rPr>
        <w:t>'</w:t>
      </w:r>
      <w:r>
        <w:rPr>
          <w:rtl/>
        </w:rPr>
        <w:t xml:space="preserve"> לכם כאשר דבר ושמרתם את העב</w:t>
      </w:r>
      <w:r>
        <w:rPr>
          <w:rFonts w:hint="cs"/>
          <w:rtl/>
        </w:rPr>
        <w:t>ו</w:t>
      </w:r>
      <w:r>
        <w:rPr>
          <w:rtl/>
        </w:rPr>
        <w:t>דה הזאת</w:t>
      </w:r>
      <w:r>
        <w:rPr>
          <w:rFonts w:hint="cs"/>
          <w:rtl/>
        </w:rPr>
        <w:t xml:space="preserve">, </w:t>
      </w:r>
      <w:r>
        <w:rPr>
          <w:rtl/>
        </w:rPr>
        <w:t>והיה כי יאמרו אליכם בניכם מה העב</w:t>
      </w:r>
      <w:r>
        <w:rPr>
          <w:rFonts w:hint="cs"/>
          <w:rtl/>
        </w:rPr>
        <w:t>ו</w:t>
      </w:r>
      <w:r>
        <w:rPr>
          <w:rtl/>
        </w:rPr>
        <w:t>דה הזאת לכם</w:t>
      </w:r>
      <w:r>
        <w:rPr>
          <w:rFonts w:hint="cs"/>
          <w:rtl/>
        </w:rPr>
        <w:t>". וזו שאלת הבן הרשע [רש"י שמות יג, ז].</w:t>
      </w:r>
    </w:p>
  </w:footnote>
  <w:footnote w:id="120">
    <w:p w:rsidR="08376477" w:rsidRDefault="08376477" w:rsidP="08904266">
      <w:pPr>
        <w:pStyle w:val="FootnoteText"/>
        <w:rPr>
          <w:rFonts w:hint="cs"/>
        </w:rPr>
      </w:pPr>
      <w:r>
        <w:rPr>
          <w:rtl/>
        </w:rPr>
        <w:t>&lt;</w:t>
      </w:r>
      <w:r>
        <w:rPr>
          <w:rStyle w:val="FootnoteReference"/>
        </w:rPr>
        <w:footnoteRef/>
      </w:r>
      <w:r>
        <w:rPr>
          <w:rtl/>
        </w:rPr>
        <w:t>&gt;</w:t>
      </w:r>
      <w:r>
        <w:rPr>
          <w:rFonts w:hint="cs"/>
          <w:rtl/>
        </w:rPr>
        <w:t xml:space="preserve"> שמות יג, יג-יד "</w:t>
      </w:r>
      <w:r>
        <w:rPr>
          <w:rtl/>
        </w:rPr>
        <w:t>וכל פטר חמ</w:t>
      </w:r>
      <w:r>
        <w:rPr>
          <w:rFonts w:hint="cs"/>
          <w:rtl/>
        </w:rPr>
        <w:t>ו</w:t>
      </w:r>
      <w:r>
        <w:rPr>
          <w:rtl/>
        </w:rPr>
        <w:t xml:space="preserve">ר תפדה בשה ואם לא תפדה וערפתו </w:t>
      </w:r>
      <w:r>
        <w:rPr>
          <w:rFonts w:hint="cs"/>
          <w:rtl/>
        </w:rPr>
        <w:t xml:space="preserve">וגו' </w:t>
      </w:r>
      <w:r>
        <w:rPr>
          <w:rtl/>
        </w:rPr>
        <w:t>והיה כי ישאלך בנך מחר לאמר מה זאת ו</w:t>
      </w:r>
      <w:r>
        <w:rPr>
          <w:rFonts w:hint="cs"/>
          <w:rtl/>
        </w:rPr>
        <w:t>גו'". וזו שאלת הבן התם [רש"י שמות יג, יד].</w:t>
      </w:r>
    </w:p>
  </w:footnote>
  <w:footnote w:id="121">
    <w:p w:rsidR="08376477" w:rsidRDefault="08376477" w:rsidP="081267FC">
      <w:pPr>
        <w:pStyle w:val="FootnoteText"/>
        <w:rPr>
          <w:rFonts w:hint="cs"/>
        </w:rPr>
      </w:pPr>
      <w:r>
        <w:rPr>
          <w:rtl/>
        </w:rPr>
        <w:t>&lt;</w:t>
      </w:r>
      <w:r>
        <w:rPr>
          <w:rStyle w:val="FootnoteReference"/>
        </w:rPr>
        <w:footnoteRef/>
      </w:r>
      <w:r>
        <w:rPr>
          <w:rtl/>
        </w:rPr>
        <w:t>&gt;</w:t>
      </w:r>
      <w:r>
        <w:rPr>
          <w:rFonts w:hint="cs"/>
          <w:rtl/>
        </w:rPr>
        <w:t xml:space="preserve"> שמות יג, ז-ח "</w:t>
      </w:r>
      <w:r>
        <w:rPr>
          <w:rtl/>
        </w:rPr>
        <w:t>מצות יאכל את שבעת הימים ו</w:t>
      </w:r>
      <w:r>
        <w:rPr>
          <w:rFonts w:hint="cs"/>
          <w:rtl/>
        </w:rPr>
        <w:t xml:space="preserve">גו' </w:t>
      </w:r>
      <w:r>
        <w:rPr>
          <w:rtl/>
        </w:rPr>
        <w:t xml:space="preserve">והגדת לבנך ביום ההוא לאמר בעבור זה עשה </w:t>
      </w:r>
      <w:r>
        <w:rPr>
          <w:rFonts w:hint="cs"/>
          <w:rtl/>
        </w:rPr>
        <w:t xml:space="preserve">ה' </w:t>
      </w:r>
      <w:r>
        <w:rPr>
          <w:rtl/>
        </w:rPr>
        <w:t>לי בצאתי ממצרים</w:t>
      </w:r>
      <w:r>
        <w:rPr>
          <w:rFonts w:hint="cs"/>
          <w:rtl/>
        </w:rPr>
        <w:t>". וזה כנגד הבן שאינו יודע לשאול [רש"י שמות יג, ז].</w:t>
      </w:r>
    </w:p>
  </w:footnote>
  <w:footnote w:id="122">
    <w:p w:rsidR="08376477" w:rsidRDefault="08376477" w:rsidP="08EC13F3">
      <w:pPr>
        <w:pStyle w:val="FootnoteText"/>
        <w:rPr>
          <w:rFonts w:hint="cs"/>
        </w:rPr>
      </w:pPr>
      <w:r>
        <w:rPr>
          <w:rtl/>
        </w:rPr>
        <w:t>&lt;</w:t>
      </w:r>
      <w:r>
        <w:rPr>
          <w:rStyle w:val="FootnoteReference"/>
        </w:rPr>
        <w:footnoteRef/>
      </w:r>
      <w:r>
        <w:rPr>
          <w:rtl/>
        </w:rPr>
        <w:t>&gt;</w:t>
      </w:r>
      <w:r>
        <w:rPr>
          <w:rFonts w:hint="cs"/>
          <w:rtl/>
        </w:rPr>
        <w:t xml:space="preserve"> אמרו במשנה [פסחים צט:] "ולא יפחתו לו מארבע כוסות של יין ואפילו מן התמחוי", ובגמרא [פסחים קיב.] אמרו על כך "</w:t>
      </w:r>
      <w:r>
        <w:rPr>
          <w:rtl/>
        </w:rPr>
        <w:t>פשיטא</w:t>
      </w:r>
      <w:r>
        <w:rPr>
          <w:rFonts w:hint="cs"/>
          <w:rtl/>
        </w:rPr>
        <w:t>,</w:t>
      </w:r>
      <w:r>
        <w:rPr>
          <w:rtl/>
        </w:rPr>
        <w:t xml:space="preserve"> לא נצרכא אלא אפילו לרבי עקיבא דאמר עשה שבתך חול ואל תצטרך לבריות</w:t>
      </w:r>
      <w:r>
        <w:rPr>
          <w:rFonts w:hint="cs"/>
          <w:rtl/>
        </w:rPr>
        <w:t>,</w:t>
      </w:r>
      <w:r>
        <w:rPr>
          <w:rtl/>
        </w:rPr>
        <w:t xml:space="preserve"> הכא משום פרסומי ניסא</w:t>
      </w:r>
      <w:r>
        <w:rPr>
          <w:rFonts w:hint="cs"/>
          <w:rtl/>
        </w:rPr>
        <w:t>,</w:t>
      </w:r>
      <w:r>
        <w:rPr>
          <w:rtl/>
        </w:rPr>
        <w:t xml:space="preserve"> מודה</w:t>
      </w:r>
      <w:r>
        <w:rPr>
          <w:rFonts w:hint="cs"/>
          <w:rtl/>
        </w:rPr>
        <w:t>". ובזוה"ק [ח"ב מא.] אמרו "</w:t>
      </w:r>
      <w:r>
        <w:rPr>
          <w:rtl/>
        </w:rPr>
        <w:t>חובה איהו על בר נש לאשתעי תדיר קמי קודשא בריך הוא, ולפרסומי ניסא בכל אינון ניסין דעבד</w:t>
      </w:r>
      <w:r>
        <w:rPr>
          <w:rFonts w:hint="cs"/>
          <w:rtl/>
        </w:rPr>
        <w:t>.</w:t>
      </w:r>
      <w:r>
        <w:rPr>
          <w:rtl/>
        </w:rPr>
        <w:t xml:space="preserve"> ואי תימא אמאי איהו חובתא, והא קודשא בריך הוא ידע כלא, כל מה דהוה ויהוי לבתר דנא, אמאי פרסומא דא קמיה על מה דאיהו עבד ואיהו ידע</w:t>
      </w:r>
      <w:r>
        <w:rPr>
          <w:rFonts w:hint="cs"/>
          <w:rtl/>
        </w:rPr>
        <w:t>.</w:t>
      </w:r>
      <w:r>
        <w:rPr>
          <w:rtl/>
        </w:rPr>
        <w:t xml:space="preserve"> אלא ודאי אצטריך בר נש לפרסומי ניסא ולאשתעי קמיה בכל מה דאיהו עבד, בגין דאינון מלין סלקין וכל פמליא דלעילא מתכנשין וחמאן לון, ואודאן כלהו לקודשא בריך הוא, ואסתלק יקריה עלייהו עילא ותתא</w:t>
      </w:r>
      <w:r>
        <w:rPr>
          <w:rFonts w:hint="cs"/>
          <w:rtl/>
        </w:rPr>
        <w:t xml:space="preserve">" </w:t>
      </w:r>
      <w:r w:rsidRPr="08D20FE8">
        <w:rPr>
          <w:rFonts w:hint="cs"/>
          <w:sz w:val="18"/>
          <w:rtl/>
        </w:rPr>
        <w:t>[הובא למעלה פ"ב הערות 47, 51]. וככל שה</w:t>
      </w:r>
      <w:r>
        <w:rPr>
          <w:rFonts w:hint="cs"/>
          <w:sz w:val="18"/>
          <w:rtl/>
        </w:rPr>
        <w:t>בן פחות</w:t>
      </w:r>
      <w:r w:rsidRPr="08D20FE8">
        <w:rPr>
          <w:rFonts w:hint="cs"/>
          <w:sz w:val="18"/>
          <w:rtl/>
        </w:rPr>
        <w:t xml:space="preserve"> יודע מיצ"מ, כן </w:t>
      </w:r>
      <w:r>
        <w:rPr>
          <w:rFonts w:hint="cs"/>
          <w:sz w:val="18"/>
          <w:rtl/>
        </w:rPr>
        <w:t xml:space="preserve">כשמלמדו יצ"מ יש בכך </w:t>
      </w:r>
      <w:r w:rsidRPr="08D20FE8">
        <w:rPr>
          <w:rFonts w:hint="cs"/>
          <w:sz w:val="18"/>
          <w:rtl/>
        </w:rPr>
        <w:t>פרסום הנס גדול יותר, ש</w:t>
      </w:r>
      <w:r>
        <w:rPr>
          <w:rFonts w:hint="cs"/>
          <w:sz w:val="18"/>
          <w:rtl/>
        </w:rPr>
        <w:t xml:space="preserve">יצ"מ </w:t>
      </w:r>
      <w:r w:rsidRPr="08D20FE8">
        <w:rPr>
          <w:rFonts w:hint="cs"/>
          <w:sz w:val="18"/>
          <w:rtl/>
        </w:rPr>
        <w:t>מגיע</w:t>
      </w:r>
      <w:r>
        <w:rPr>
          <w:rFonts w:hint="cs"/>
          <w:sz w:val="18"/>
          <w:rtl/>
        </w:rPr>
        <w:t>ה</w:t>
      </w:r>
      <w:r w:rsidRPr="08D20FE8">
        <w:rPr>
          <w:rFonts w:hint="cs"/>
          <w:sz w:val="18"/>
          <w:rtl/>
        </w:rPr>
        <w:t xml:space="preserve"> </w:t>
      </w:r>
      <w:r>
        <w:rPr>
          <w:rFonts w:hint="cs"/>
          <w:sz w:val="18"/>
          <w:rtl/>
        </w:rPr>
        <w:t>גם</w:t>
      </w:r>
      <w:r w:rsidRPr="08D20FE8">
        <w:rPr>
          <w:rFonts w:hint="cs"/>
          <w:sz w:val="18"/>
          <w:rtl/>
        </w:rPr>
        <w:t xml:space="preserve"> ל</w:t>
      </w:r>
      <w:r>
        <w:rPr>
          <w:rFonts w:hint="cs"/>
          <w:sz w:val="18"/>
          <w:rtl/>
        </w:rPr>
        <w:t>מי</w:t>
      </w:r>
      <w:r w:rsidRPr="08D20FE8">
        <w:rPr>
          <w:rFonts w:hint="cs"/>
          <w:sz w:val="18"/>
          <w:rtl/>
        </w:rPr>
        <w:t xml:space="preserve"> שמעיקרא לא ידע </w:t>
      </w:r>
      <w:r>
        <w:rPr>
          <w:rFonts w:hint="cs"/>
          <w:sz w:val="18"/>
          <w:rtl/>
        </w:rPr>
        <w:t>כלום</w:t>
      </w:r>
      <w:r w:rsidRPr="08D20FE8">
        <w:rPr>
          <w:rFonts w:hint="cs"/>
          <w:sz w:val="18"/>
          <w:rtl/>
        </w:rPr>
        <w:t>. וכן כתב למעלה פ"ב [קפ</w:t>
      </w:r>
      <w:r>
        <w:rPr>
          <w:rFonts w:hint="cs"/>
          <w:sz w:val="18"/>
          <w:rtl/>
        </w:rPr>
        <w:t>ב:</w:t>
      </w:r>
      <w:r w:rsidRPr="08D20FE8">
        <w:rPr>
          <w:rFonts w:hint="cs"/>
          <w:sz w:val="18"/>
          <w:rtl/>
        </w:rPr>
        <w:t>], וז"ל: "</w:t>
      </w:r>
      <w:r w:rsidRPr="08D20FE8">
        <w:rPr>
          <w:rStyle w:val="LatinChar"/>
          <w:sz w:val="18"/>
          <w:rtl/>
          <w:lang w:val="en-GB"/>
        </w:rPr>
        <w:t xml:space="preserve">היינו שקודם </w:t>
      </w:r>
      <w:r>
        <w:rPr>
          <w:rStyle w:val="LatinChar"/>
          <w:rFonts w:hint="cs"/>
          <w:sz w:val="18"/>
          <w:rtl/>
          <w:lang w:val="en-GB"/>
        </w:rPr>
        <w:t xml:space="preserve">[יש] </w:t>
      </w:r>
      <w:r w:rsidRPr="08D20FE8">
        <w:rPr>
          <w:rStyle w:val="LatinChar"/>
          <w:sz w:val="18"/>
          <w:rtl/>
          <w:lang w:val="en-GB"/>
        </w:rPr>
        <w:t>להשיב לו</w:t>
      </w:r>
      <w:r>
        <w:rPr>
          <w:rStyle w:val="LatinChar"/>
          <w:rFonts w:hint="cs"/>
          <w:sz w:val="18"/>
          <w:rtl/>
          <w:lang w:val="en-GB"/>
        </w:rPr>
        <w:t xml:space="preserve"> [לבן]</w:t>
      </w:r>
      <w:r w:rsidRPr="08D20FE8">
        <w:rPr>
          <w:rStyle w:val="LatinChar"/>
          <w:rFonts w:hint="cs"/>
          <w:sz w:val="18"/>
          <w:rtl/>
          <w:lang w:val="en-GB"/>
        </w:rPr>
        <w:t>,</w:t>
      </w:r>
      <w:r w:rsidRPr="08D20FE8">
        <w:rPr>
          <w:rStyle w:val="LatinChar"/>
          <w:sz w:val="18"/>
          <w:rtl/>
          <w:lang w:val="en-GB"/>
        </w:rPr>
        <w:t xml:space="preserve"> ממה שיספרו חכמים עצמם. דהכי אמרינן בפרק ערבי פסחים </w:t>
      </w:r>
      <w:r>
        <w:rPr>
          <w:rStyle w:val="LatinChar"/>
          <w:rFonts w:hint="cs"/>
          <w:sz w:val="18"/>
          <w:rtl/>
          <w:lang w:val="en-GB"/>
        </w:rPr>
        <w:t>[</w:t>
      </w:r>
      <w:r w:rsidRPr="08D20FE8">
        <w:rPr>
          <w:rStyle w:val="LatinChar"/>
          <w:rFonts w:hint="cs"/>
          <w:sz w:val="18"/>
          <w:rtl/>
          <w:lang w:val="en-GB"/>
        </w:rPr>
        <w:t xml:space="preserve">פסחים </w:t>
      </w:r>
      <w:r w:rsidRPr="08D20FE8">
        <w:rPr>
          <w:rStyle w:val="LatinChar"/>
          <w:sz w:val="18"/>
          <w:rtl/>
          <w:lang w:val="en-GB"/>
        </w:rPr>
        <w:t>קטז</w:t>
      </w:r>
      <w:r w:rsidRPr="08D20FE8">
        <w:rPr>
          <w:rStyle w:val="LatinChar"/>
          <w:rFonts w:hint="cs"/>
          <w:sz w:val="18"/>
          <w:rtl/>
          <w:lang w:val="en-GB"/>
        </w:rPr>
        <w:t>.</w:t>
      </w:r>
      <w:r>
        <w:rPr>
          <w:rStyle w:val="LatinChar"/>
          <w:rFonts w:hint="cs"/>
          <w:sz w:val="18"/>
          <w:rtl/>
          <w:lang w:val="en-GB"/>
        </w:rPr>
        <w:t>]</w:t>
      </w:r>
      <w:r w:rsidRPr="08D20FE8">
        <w:rPr>
          <w:rStyle w:val="LatinChar"/>
          <w:rFonts w:hint="cs"/>
          <w:sz w:val="18"/>
          <w:rtl/>
          <w:lang w:val="en-GB"/>
        </w:rPr>
        <w:t>,</w:t>
      </w:r>
      <w:r w:rsidRPr="08D20FE8">
        <w:rPr>
          <w:rStyle w:val="LatinChar"/>
          <w:sz w:val="18"/>
          <w:rtl/>
          <w:lang w:val="en-GB"/>
        </w:rPr>
        <w:t xml:space="preserve"> חכם בנו</w:t>
      </w:r>
      <w:r w:rsidRPr="08D20FE8">
        <w:rPr>
          <w:rStyle w:val="LatinChar"/>
          <w:rFonts w:hint="cs"/>
          <w:sz w:val="18"/>
          <w:rtl/>
          <w:lang w:val="en-GB"/>
        </w:rPr>
        <w:t>,</w:t>
      </w:r>
      <w:r w:rsidRPr="08D20FE8">
        <w:rPr>
          <w:rStyle w:val="LatinChar"/>
          <w:sz w:val="18"/>
          <w:rtl/>
          <w:lang w:val="en-GB"/>
        </w:rPr>
        <w:t xml:space="preserve"> שואלו</w:t>
      </w:r>
      <w:r w:rsidRPr="08D20FE8">
        <w:rPr>
          <w:rStyle w:val="LatinChar"/>
          <w:rFonts w:hint="cs"/>
          <w:sz w:val="18"/>
          <w:rtl/>
          <w:lang w:val="en-GB"/>
        </w:rPr>
        <w:t>.</w:t>
      </w:r>
      <w:r w:rsidRPr="08D20FE8">
        <w:rPr>
          <w:rStyle w:val="LatinChar"/>
          <w:sz w:val="18"/>
          <w:rtl/>
          <w:lang w:val="en-GB"/>
        </w:rPr>
        <w:t xml:space="preserve"> ואם אינו חכם</w:t>
      </w:r>
      <w:r w:rsidRPr="08D20FE8">
        <w:rPr>
          <w:rStyle w:val="LatinChar"/>
          <w:rFonts w:hint="cs"/>
          <w:sz w:val="18"/>
          <w:rtl/>
          <w:lang w:val="en-GB"/>
        </w:rPr>
        <w:t>,</w:t>
      </w:r>
      <w:r w:rsidRPr="08D20FE8">
        <w:rPr>
          <w:rStyle w:val="LatinChar"/>
          <w:sz w:val="18"/>
          <w:rtl/>
          <w:lang w:val="en-GB"/>
        </w:rPr>
        <w:t xml:space="preserve"> אשתו שואלתו</w:t>
      </w:r>
      <w:r w:rsidRPr="08D20FE8">
        <w:rPr>
          <w:rStyle w:val="LatinChar"/>
          <w:rFonts w:hint="cs"/>
          <w:sz w:val="18"/>
          <w:rtl/>
          <w:lang w:val="en-GB"/>
        </w:rPr>
        <w:t>.</w:t>
      </w:r>
      <w:r w:rsidRPr="08D20FE8">
        <w:rPr>
          <w:rStyle w:val="LatinChar"/>
          <w:sz w:val="18"/>
          <w:rtl/>
          <w:lang w:val="en-GB"/>
        </w:rPr>
        <w:t xml:space="preserve"> ואם לאו</w:t>
      </w:r>
      <w:r w:rsidRPr="08D20FE8">
        <w:rPr>
          <w:rStyle w:val="LatinChar"/>
          <w:rFonts w:hint="cs"/>
          <w:sz w:val="18"/>
          <w:rtl/>
          <w:lang w:val="en-GB"/>
        </w:rPr>
        <w:t>,</w:t>
      </w:r>
      <w:r w:rsidRPr="08D20FE8">
        <w:rPr>
          <w:rStyle w:val="LatinChar"/>
          <w:sz w:val="18"/>
          <w:rtl/>
          <w:lang w:val="en-GB"/>
        </w:rPr>
        <w:t xml:space="preserve"> שואל לעצמו</w:t>
      </w:r>
      <w:r w:rsidRPr="08D20FE8">
        <w:rPr>
          <w:rStyle w:val="LatinChar"/>
          <w:rFonts w:hint="cs"/>
          <w:sz w:val="18"/>
          <w:rtl/>
          <w:lang w:val="en-GB"/>
        </w:rPr>
        <w:t>.</w:t>
      </w:r>
      <w:r w:rsidRPr="08D20FE8">
        <w:rPr>
          <w:rStyle w:val="LatinChar"/>
          <w:sz w:val="18"/>
          <w:rtl/>
          <w:lang w:val="en-GB"/>
        </w:rPr>
        <w:t xml:space="preserve"> ואפילו שני תלמידי חכמים שיודעין בהלכו</w:t>
      </w:r>
      <w:r w:rsidRPr="08D20FE8">
        <w:rPr>
          <w:rStyle w:val="LatinChar"/>
          <w:rFonts w:hint="cs"/>
          <w:sz w:val="18"/>
          <w:rtl/>
          <w:lang w:val="en-GB"/>
        </w:rPr>
        <w:t xml:space="preserve">ת </w:t>
      </w:r>
      <w:r w:rsidRPr="08D20FE8">
        <w:rPr>
          <w:rStyle w:val="LatinChar"/>
          <w:sz w:val="18"/>
          <w:rtl/>
          <w:lang w:val="en-GB"/>
        </w:rPr>
        <w:t xml:space="preserve">פסח שואלין זה לזה </w:t>
      </w:r>
      <w:r>
        <w:rPr>
          <w:rStyle w:val="LatinChar"/>
          <w:rFonts w:hint="cs"/>
          <w:sz w:val="18"/>
          <w:rtl/>
          <w:lang w:val="en-GB"/>
        </w:rPr>
        <w:t>'</w:t>
      </w:r>
      <w:r w:rsidRPr="08D20FE8">
        <w:rPr>
          <w:rStyle w:val="LatinChar"/>
          <w:sz w:val="18"/>
          <w:rtl/>
          <w:lang w:val="en-GB"/>
        </w:rPr>
        <w:t>מה נשתנה</w:t>
      </w:r>
      <w:r>
        <w:rPr>
          <w:rStyle w:val="LatinChar"/>
          <w:rFonts w:hint="cs"/>
          <w:sz w:val="18"/>
          <w:rtl/>
          <w:lang w:val="en-GB"/>
        </w:rPr>
        <w:t>'</w:t>
      </w:r>
      <w:r w:rsidRPr="08D20FE8">
        <w:rPr>
          <w:rStyle w:val="LatinChar"/>
          <w:rFonts w:hint="cs"/>
          <w:sz w:val="18"/>
          <w:rtl/>
          <w:lang w:val="en-GB"/>
        </w:rPr>
        <w:t>,</w:t>
      </w:r>
      <w:r w:rsidRPr="08D20FE8">
        <w:rPr>
          <w:rStyle w:val="LatinChar"/>
          <w:sz w:val="18"/>
          <w:rtl/>
          <w:lang w:val="en-GB"/>
        </w:rPr>
        <w:t xml:space="preserve"> ע</w:t>
      </w:r>
      <w:r w:rsidRPr="08D20FE8">
        <w:rPr>
          <w:rStyle w:val="LatinChar"/>
          <w:rFonts w:hint="cs"/>
          <w:sz w:val="18"/>
          <w:rtl/>
          <w:lang w:val="en-GB"/>
        </w:rPr>
        <w:t>ד כאן</w:t>
      </w:r>
      <w:r w:rsidRPr="08D20FE8">
        <w:rPr>
          <w:rStyle w:val="LatinChar"/>
          <w:sz w:val="18"/>
          <w:rtl/>
          <w:lang w:val="en-GB"/>
        </w:rPr>
        <w:t>. הרי כי שאלת בנו יותר עדיף</w:t>
      </w:r>
      <w:r w:rsidRPr="08D20FE8">
        <w:rPr>
          <w:rStyle w:val="LatinChar"/>
          <w:rFonts w:hint="cs"/>
          <w:sz w:val="18"/>
          <w:rtl/>
          <w:lang w:val="en-GB"/>
        </w:rPr>
        <w:t>,</w:t>
      </w:r>
      <w:r w:rsidRPr="08D20FE8">
        <w:rPr>
          <w:rStyle w:val="LatinChar"/>
          <w:sz w:val="18"/>
          <w:rtl/>
          <w:lang w:val="en-GB"/>
        </w:rPr>
        <w:t xml:space="preserve"> כי כל אשר בא סיפור יציאת מצרים לפרסם נפלאות ונסים שעשה הק</w:t>
      </w:r>
      <w:r w:rsidRPr="08D20FE8">
        <w:rPr>
          <w:rStyle w:val="LatinChar"/>
          <w:rFonts w:hint="cs"/>
          <w:sz w:val="18"/>
          <w:rtl/>
          <w:lang w:val="en-GB"/>
        </w:rPr>
        <w:t>ב"ה</w:t>
      </w:r>
      <w:r w:rsidRPr="08D20FE8">
        <w:rPr>
          <w:rStyle w:val="LatinChar"/>
          <w:sz w:val="18"/>
          <w:rtl/>
          <w:lang w:val="en-GB"/>
        </w:rPr>
        <w:t xml:space="preserve"> יותר עדיף, ולכך לבנו</w:t>
      </w:r>
      <w:r w:rsidRPr="08D20FE8">
        <w:rPr>
          <w:rStyle w:val="LatinChar"/>
          <w:rFonts w:hint="cs"/>
          <w:sz w:val="18"/>
          <w:rtl/>
          <w:lang w:val="en-GB"/>
        </w:rPr>
        <w:t>,</w:t>
      </w:r>
      <w:r w:rsidRPr="08D20FE8">
        <w:rPr>
          <w:rStyle w:val="LatinChar"/>
          <w:sz w:val="18"/>
          <w:rtl/>
          <w:lang w:val="en-GB"/>
        </w:rPr>
        <w:t xml:space="preserve"> שאינו יודע המצוה לגמרי</w:t>
      </w:r>
      <w:r w:rsidRPr="08D20FE8">
        <w:rPr>
          <w:rStyle w:val="LatinChar"/>
          <w:rFonts w:hint="cs"/>
          <w:sz w:val="18"/>
          <w:rtl/>
          <w:lang w:val="en-GB"/>
        </w:rPr>
        <w:t>,</w:t>
      </w:r>
      <w:r w:rsidRPr="08D20FE8">
        <w:rPr>
          <w:rStyle w:val="LatinChar"/>
          <w:sz w:val="18"/>
          <w:rtl/>
          <w:lang w:val="en-GB"/>
        </w:rPr>
        <w:t xml:space="preserve"> יותר מצוה</w:t>
      </w:r>
      <w:r w:rsidRPr="08D20FE8">
        <w:rPr>
          <w:rStyle w:val="LatinChar"/>
          <w:rFonts w:hint="cs"/>
          <w:sz w:val="18"/>
          <w:rtl/>
          <w:lang w:val="en-GB"/>
        </w:rPr>
        <w:t>,</w:t>
      </w:r>
      <w:r w:rsidRPr="08D20FE8">
        <w:rPr>
          <w:rStyle w:val="LatinChar"/>
          <w:sz w:val="18"/>
          <w:rtl/>
          <w:lang w:val="en-GB"/>
        </w:rPr>
        <w:t xml:space="preserve"> שהוא פרסום אליו יותר</w:t>
      </w:r>
      <w:r w:rsidRPr="08D20FE8">
        <w:rPr>
          <w:rStyle w:val="LatinChar"/>
          <w:rFonts w:hint="cs"/>
          <w:sz w:val="18"/>
          <w:rtl/>
          <w:lang w:val="en-GB"/>
        </w:rPr>
        <w:t>,</w:t>
      </w:r>
      <w:r w:rsidRPr="08D20FE8">
        <w:rPr>
          <w:rStyle w:val="LatinChar"/>
          <w:sz w:val="18"/>
          <w:rtl/>
          <w:lang w:val="en-GB"/>
        </w:rPr>
        <w:t xml:space="preserve"> לכך יש להודיע כל הדברים אשר שייכים ליציאה</w:t>
      </w:r>
      <w:r w:rsidRPr="08D20FE8">
        <w:rPr>
          <w:rStyle w:val="LatinChar"/>
          <w:rFonts w:hint="cs"/>
          <w:sz w:val="18"/>
          <w:rtl/>
          <w:lang w:val="en-GB"/>
        </w:rPr>
        <w:t>.</w:t>
      </w:r>
      <w:r w:rsidRPr="08D20FE8">
        <w:rPr>
          <w:rStyle w:val="LatinChar"/>
          <w:sz w:val="18"/>
          <w:rtl/>
          <w:lang w:val="en-GB"/>
        </w:rPr>
        <w:t xml:space="preserve"> אבל תלמידי חכמים</w:t>
      </w:r>
      <w:r w:rsidRPr="08D20FE8">
        <w:rPr>
          <w:rStyle w:val="LatinChar"/>
          <w:rFonts w:hint="cs"/>
          <w:sz w:val="18"/>
          <w:rtl/>
          <w:lang w:val="en-GB"/>
        </w:rPr>
        <w:t>,</w:t>
      </w:r>
      <w:r w:rsidRPr="08D20FE8">
        <w:rPr>
          <w:rStyle w:val="LatinChar"/>
          <w:sz w:val="18"/>
          <w:rtl/>
          <w:lang w:val="en-GB"/>
        </w:rPr>
        <w:t xml:space="preserve"> שכבר יודעים ענין הפסח</w:t>
      </w:r>
      <w:r w:rsidRPr="08D20FE8">
        <w:rPr>
          <w:rStyle w:val="LatinChar"/>
          <w:rFonts w:hint="cs"/>
          <w:sz w:val="18"/>
          <w:rtl/>
          <w:lang w:val="en-GB"/>
        </w:rPr>
        <w:t>,</w:t>
      </w:r>
      <w:r w:rsidRPr="08D20FE8">
        <w:rPr>
          <w:rStyle w:val="LatinChar"/>
          <w:sz w:val="18"/>
          <w:rtl/>
          <w:lang w:val="en-GB"/>
        </w:rPr>
        <w:t xml:space="preserve"> אין כל כך פרסום</w:t>
      </w:r>
      <w:r w:rsidRPr="08D20FE8">
        <w:rPr>
          <w:rStyle w:val="LatinChar"/>
          <w:rFonts w:hint="cs"/>
          <w:sz w:val="18"/>
          <w:rtl/>
          <w:lang w:val="en-GB"/>
        </w:rPr>
        <w:t>,</w:t>
      </w:r>
      <w:r w:rsidRPr="08D20FE8">
        <w:rPr>
          <w:rStyle w:val="LatinChar"/>
          <w:sz w:val="18"/>
          <w:rtl/>
          <w:lang w:val="en-GB"/>
        </w:rPr>
        <w:t xml:space="preserve"> כיון שכבר ידעו כל ענין הפסח</w:t>
      </w:r>
      <w:r>
        <w:rPr>
          <w:rFonts w:hint="cs"/>
          <w:rtl/>
        </w:rPr>
        <w:t>".</w:t>
      </w:r>
    </w:p>
  </w:footnote>
  <w:footnote w:id="123">
    <w:p w:rsidR="08376477" w:rsidRDefault="08376477" w:rsidP="08C90CEA">
      <w:pPr>
        <w:pStyle w:val="FootnoteText"/>
        <w:rPr>
          <w:rFonts w:hint="cs"/>
        </w:rPr>
      </w:pPr>
      <w:r>
        <w:rPr>
          <w:rtl/>
        </w:rPr>
        <w:t>&lt;</w:t>
      </w:r>
      <w:r>
        <w:rPr>
          <w:rStyle w:val="FootnoteReference"/>
        </w:rPr>
        <w:footnoteRef/>
      </w:r>
      <w:r>
        <w:rPr>
          <w:rtl/>
        </w:rPr>
        <w:t>&gt;</w:t>
      </w:r>
      <w:r>
        <w:rPr>
          <w:rFonts w:hint="cs"/>
          <w:rtl/>
        </w:rPr>
        <w:t xml:space="preserve"> למעלה ר"פ נא [הערה 6] נתבאר שהעומק ב"מצה ומרור מונחים לפניך" אינו רק ציון תנאי לאמירת יצ"מ ["שאז המצוה לפרסם יציאת מצרים" (לשונו כאן)], אלא שזה גופא חלק מפרסום הנס, וכמו שכתב למעלה פנ"א [לפני ציון 103]: "המצה, מתפרסם על ידה יציאת מצרים". והטעם הוא כי המצה עצמה מורה על חירות [כמו שביאר למעלה פנ"ג לאחר ציון 26], לכך כל הדיבורים על יצ"מ מקבלים חיזוק וסיוע מהמצה המונחת לפניך, ושניהם ביחד [הדיבורים והמצה] מספרים את יציאת מצרים. וצרף לכאן דברי הגר"א [או"ח סימן תל ס"ק ב] </w:t>
      </w:r>
      <w:r>
        <w:rPr>
          <w:rtl/>
        </w:rPr>
        <w:t xml:space="preserve">שאין לקרוא </w:t>
      </w:r>
      <w:r>
        <w:rPr>
          <w:rFonts w:hint="cs"/>
          <w:rtl/>
        </w:rPr>
        <w:t xml:space="preserve">את </w:t>
      </w:r>
      <w:r>
        <w:rPr>
          <w:rtl/>
        </w:rPr>
        <w:t xml:space="preserve">ההגדה בשבת </w:t>
      </w:r>
      <w:r>
        <w:rPr>
          <w:rFonts w:hint="cs"/>
          <w:rtl/>
        </w:rPr>
        <w:t xml:space="preserve">שלפני פסח </w:t>
      </w:r>
      <w:r>
        <w:rPr>
          <w:rtl/>
        </w:rPr>
        <w:t xml:space="preserve">מטעם </w:t>
      </w:r>
      <w:r>
        <w:rPr>
          <w:rFonts w:hint="cs"/>
          <w:rtl/>
        </w:rPr>
        <w:t>"</w:t>
      </w:r>
      <w:r>
        <w:rPr>
          <w:rtl/>
        </w:rPr>
        <w:t>שלא אמרתי אלא בשעה שמצה ומרור מונחים לפניך</w:t>
      </w:r>
      <w:r>
        <w:rPr>
          <w:rFonts w:hint="cs"/>
          <w:rtl/>
        </w:rPr>
        <w:t xml:space="preserve">" [הובא למעלה פנ"א הערה 6]. </w:t>
      </w:r>
    </w:p>
  </w:footnote>
  <w:footnote w:id="124">
    <w:p w:rsidR="08376477" w:rsidRDefault="08376477" w:rsidP="08D47B33">
      <w:pPr>
        <w:pStyle w:val="FootnoteText"/>
        <w:rPr>
          <w:rFonts w:hint="cs"/>
        </w:rPr>
      </w:pPr>
      <w:r>
        <w:rPr>
          <w:rtl/>
        </w:rPr>
        <w:t>&lt;</w:t>
      </w:r>
      <w:r>
        <w:rPr>
          <w:rStyle w:val="FootnoteReference"/>
        </w:rPr>
        <w:footnoteRef/>
      </w:r>
      <w:r>
        <w:rPr>
          <w:rtl/>
        </w:rPr>
        <w:t>&gt;</w:t>
      </w:r>
      <w:r>
        <w:rPr>
          <w:rFonts w:hint="cs"/>
          <w:rtl/>
        </w:rPr>
        <w:t xml:space="preserve"> כמו שביאר למעלה [לאחר ציון 75], וראה למעלה הערה 78.</w:t>
      </w:r>
    </w:p>
  </w:footnote>
  <w:footnote w:id="125">
    <w:p w:rsidR="08376477" w:rsidRDefault="08376477" w:rsidP="08F4716E">
      <w:pPr>
        <w:pStyle w:val="FootnoteText"/>
        <w:rPr>
          <w:rFonts w:hint="cs"/>
          <w:rtl/>
        </w:rPr>
      </w:pPr>
      <w:r>
        <w:rPr>
          <w:rtl/>
        </w:rPr>
        <w:t>&lt;</w:t>
      </w:r>
      <w:r>
        <w:rPr>
          <w:rStyle w:val="FootnoteReference"/>
        </w:rPr>
        <w:footnoteRef/>
      </w:r>
      <w:r>
        <w:rPr>
          <w:rtl/>
        </w:rPr>
        <w:t>&gt;</w:t>
      </w:r>
      <w:r>
        <w:rPr>
          <w:rFonts w:hint="cs"/>
          <w:rtl/>
        </w:rPr>
        <w:t xml:space="preserve"> לשונו בכת"י [שלב]: "לפי שהתם שואל מכח השנוי אשר רואה ושואל עליו, ואין לך שנוי יותר מזה לערוף הבהמה ולא יהא בה הנאה. וכבר אמרנו לך כי זהו מדריגת התם, ששואל מפני השנוי, ולפיכך עיקר שאלתו כאשר רואה עריפת חמור, ולכך שואל". וראה להלן ציון 148.</w:t>
      </w:r>
    </w:p>
  </w:footnote>
  <w:footnote w:id="126">
    <w:p w:rsidR="08376477" w:rsidRDefault="08376477" w:rsidP="08DC1884">
      <w:pPr>
        <w:pStyle w:val="FootnoteText"/>
        <w:rPr>
          <w:rFonts w:hint="cs"/>
          <w:rtl/>
        </w:rPr>
      </w:pPr>
      <w:r>
        <w:rPr>
          <w:rtl/>
        </w:rPr>
        <w:t>&lt;</w:t>
      </w:r>
      <w:r>
        <w:rPr>
          <w:rStyle w:val="FootnoteReference"/>
        </w:rPr>
        <w:footnoteRef/>
      </w:r>
      <w:r>
        <w:rPr>
          <w:rtl/>
        </w:rPr>
        <w:t>&gt;</w:t>
      </w:r>
      <w:r>
        <w:rPr>
          <w:rFonts w:hint="cs"/>
          <w:rtl/>
        </w:rPr>
        <w:t xml:space="preserve"> כן כתב הספורנו [שמות יג, יד] ששאלת "מה זאת" מוסבת על פטר חמור, וז"ל: "</w:t>
      </w:r>
      <w:r>
        <w:rPr>
          <w:rtl/>
        </w:rPr>
        <w:t>מה זאת. פדיון פטר חמור, שהוא בהמה טמאה</w:t>
      </w:r>
      <w:r>
        <w:rPr>
          <w:rFonts w:hint="cs"/>
          <w:rtl/>
        </w:rPr>
        <w:t>,</w:t>
      </w:r>
      <w:r>
        <w:rPr>
          <w:rtl/>
        </w:rPr>
        <w:t xml:space="preserve"> ולא תחול עליה קדושת הגוף</w:t>
      </w:r>
      <w:r>
        <w:rPr>
          <w:rFonts w:hint="cs"/>
          <w:rtl/>
        </w:rPr>
        <w:t>.</w:t>
      </w:r>
      <w:r>
        <w:rPr>
          <w:rtl/>
        </w:rPr>
        <w:t xml:space="preserve"> ועריפת פטר חמור אם לא תפדה</w:t>
      </w:r>
      <w:r>
        <w:rPr>
          <w:rFonts w:hint="cs"/>
          <w:rtl/>
        </w:rPr>
        <w:t>". ובסמוך יבאר שעם כל זה אין שאלת "מה זאת" מוגבלת דוקא לפטר חמור, אלא גם למצוות אחרות שיש בהן שנויים.</w:t>
      </w:r>
    </w:p>
  </w:footnote>
  <w:footnote w:id="127">
    <w:p w:rsidR="08376477" w:rsidRDefault="08376477" w:rsidP="08012972">
      <w:pPr>
        <w:pStyle w:val="FootnoteText"/>
        <w:rPr>
          <w:rFonts w:hint="cs"/>
          <w:rtl/>
        </w:rPr>
      </w:pPr>
      <w:r>
        <w:rPr>
          <w:rtl/>
        </w:rPr>
        <w:t>&lt;</w:t>
      </w:r>
      <w:r>
        <w:rPr>
          <w:rStyle w:val="FootnoteReference"/>
        </w:rPr>
        <w:footnoteRef/>
      </w:r>
      <w:r>
        <w:rPr>
          <w:rtl/>
        </w:rPr>
        <w:t>&gt;</w:t>
      </w:r>
      <w:r>
        <w:rPr>
          <w:rFonts w:hint="cs"/>
          <w:rtl/>
        </w:rPr>
        <w:t xml:space="preserve"> פירוש - הואיל והתם מתעורר לשאול רק כשרואה שנויים [ולכך במשך השנה הוא שואל על עריפת פטר חמור], לכך בליל היציאה יש לעשות שנוים כדי שישאל על כך, כפי ששואל על עריפת פטר חמור. ואודות שהתינוק הוא תם, כן כתב הרמב"ם [הלכות חמץ ומצה פ"ז ה"ב]: "לפי דעתו של בן, אביו מלמדו. כיצד, אם היה קטן או טיפש, אומר לו, בני, כולנו היינו עבדים כמו שפחה זו וכו'", ואיירי שם בבן תם. ולפי זה מה שאמרו [פסחים קיד:] "כי היכי דליהוי ביה היכרא לתינוקות" איירי רק בבן תם, דכל השנויים שעושים בליל היציאה היא כדי "שיראה התינוק שהוא תם, וישאל". ומסתבר כך, כי החכם שואל גם בלי שנוי [מבואר בהמשך דבריו], והרשע כופר ושואל רק על העבודה, כי "הוא אינו רוצה בעבודה" [לשונו להלן לאחר ציון 136], והאינו יודע לשאול מתעלם אף מהשנויים הנעשים לפניו [כמבואר למעלה לאחר ציון 78]. לכך היחידי שיתעורר לשאול על השנויים שנעשים לפניו הוא התם. </w:t>
      </w:r>
    </w:p>
  </w:footnote>
  <w:footnote w:id="128">
    <w:p w:rsidR="08376477" w:rsidRDefault="08376477" w:rsidP="084070E4">
      <w:pPr>
        <w:pStyle w:val="FootnoteText"/>
        <w:rPr>
          <w:rFonts w:hint="cs"/>
        </w:rPr>
      </w:pPr>
      <w:r>
        <w:rPr>
          <w:rtl/>
        </w:rPr>
        <w:t>&lt;</w:t>
      </w:r>
      <w:r>
        <w:rPr>
          <w:rStyle w:val="FootnoteReference"/>
        </w:rPr>
        <w:footnoteRef/>
      </w:r>
      <w:r>
        <w:rPr>
          <w:rtl/>
        </w:rPr>
        <w:t>&gt;</w:t>
      </w:r>
      <w:r>
        <w:rPr>
          <w:rFonts w:hint="cs"/>
          <w:rtl/>
        </w:rPr>
        <w:t xml:space="preserve"> צ"ל "תם". וכן תוקן בסוף הספר בהוצאת לונדון. ובהכרח הוא כן, דמה שייך לומר "שאלת שאינו יודע לשאול", הרי זו סתירה מיניה וביה, כי האינו יודע לשאול אינו שואל. </w:t>
      </w:r>
    </w:p>
  </w:footnote>
  <w:footnote w:id="129">
    <w:p w:rsidR="08376477" w:rsidRDefault="08376477" w:rsidP="084430A8">
      <w:pPr>
        <w:pStyle w:val="FootnoteText"/>
        <w:rPr>
          <w:rFonts w:hint="cs"/>
        </w:rPr>
      </w:pPr>
      <w:r>
        <w:rPr>
          <w:rtl/>
        </w:rPr>
        <w:t>&lt;</w:t>
      </w:r>
      <w:r>
        <w:rPr>
          <w:rStyle w:val="FootnoteReference"/>
        </w:rPr>
        <w:footnoteRef/>
      </w:r>
      <w:r>
        <w:rPr>
          <w:rtl/>
        </w:rPr>
        <w:t>&gt;</w:t>
      </w:r>
      <w:r>
        <w:rPr>
          <w:rFonts w:hint="cs"/>
          <w:rtl/>
        </w:rPr>
        <w:t xml:space="preserve"> פירוש - אין שאלת "מה זאת" מוגבלת לעריפת פטר חמור, אלא היא כוללת כל המצוות שיש בהן שנוי, וכמו המצוות של פסח מצה ומרור, שגם עליהן ניתן לשאול "מה ז</w:t>
      </w:r>
      <w:r w:rsidRPr="08AA0A34">
        <w:rPr>
          <w:rFonts w:hint="cs"/>
          <w:sz w:val="18"/>
          <w:rtl/>
        </w:rPr>
        <w:t>את", וכמו שמבאר. ולהלן [לאחר ציון 139] כתב: "</w:t>
      </w:r>
      <w:r w:rsidRPr="08AA0A34">
        <w:rPr>
          <w:rStyle w:val="LatinChar"/>
          <w:sz w:val="18"/>
          <w:rtl/>
          <w:lang w:val="en-GB"/>
        </w:rPr>
        <w:t>התם הוא שואל על הדבר שהוא רואה בלבד</w:t>
      </w:r>
      <w:r w:rsidRPr="08AA0A34">
        <w:rPr>
          <w:rStyle w:val="LatinChar"/>
          <w:rFonts w:hint="cs"/>
          <w:sz w:val="18"/>
          <w:rtl/>
          <w:lang w:val="en-GB"/>
        </w:rPr>
        <w:t>,</w:t>
      </w:r>
      <w:r w:rsidRPr="08AA0A34">
        <w:rPr>
          <w:rStyle w:val="LatinChar"/>
          <w:sz w:val="18"/>
          <w:rtl/>
          <w:lang w:val="en-GB"/>
        </w:rPr>
        <w:t xml:space="preserve"> וכאשר יראה שנוי אז הוא שואל</w:t>
      </w:r>
      <w:r w:rsidRPr="08AA0A34">
        <w:rPr>
          <w:rStyle w:val="LatinChar"/>
          <w:rFonts w:hint="cs"/>
          <w:sz w:val="18"/>
          <w:rtl/>
          <w:lang w:val="en-GB"/>
        </w:rPr>
        <w:t>.</w:t>
      </w:r>
      <w:r w:rsidRPr="08AA0A34">
        <w:rPr>
          <w:rStyle w:val="LatinChar"/>
          <w:sz w:val="18"/>
          <w:rtl/>
          <w:lang w:val="en-GB"/>
        </w:rPr>
        <w:t xml:space="preserve"> ולפיכך שאלתו על מצות פסח</w:t>
      </w:r>
      <w:r w:rsidRPr="08AA0A34">
        <w:rPr>
          <w:rStyle w:val="LatinChar"/>
          <w:rFonts w:hint="cs"/>
          <w:sz w:val="18"/>
          <w:rtl/>
          <w:lang w:val="en-GB"/>
        </w:rPr>
        <w:t>,</w:t>
      </w:r>
      <w:r w:rsidRPr="08AA0A34">
        <w:rPr>
          <w:rStyle w:val="LatinChar"/>
          <w:sz w:val="18"/>
          <w:rtl/>
          <w:lang w:val="en-GB"/>
        </w:rPr>
        <w:t xml:space="preserve"> שהם פסח מצה ומרור</w:t>
      </w:r>
      <w:r w:rsidRPr="08AA0A34">
        <w:rPr>
          <w:rStyle w:val="LatinChar"/>
          <w:rFonts w:hint="cs"/>
          <w:sz w:val="18"/>
          <w:rtl/>
          <w:lang w:val="en-GB"/>
        </w:rPr>
        <w:t>,</w:t>
      </w:r>
      <w:r w:rsidRPr="08AA0A34">
        <w:rPr>
          <w:rStyle w:val="LatinChar"/>
          <w:sz w:val="18"/>
          <w:rtl/>
          <w:lang w:val="en-GB"/>
        </w:rPr>
        <w:t xml:space="preserve"> כאשר יראה שנוי מה</w:t>
      </w:r>
      <w:r>
        <w:rPr>
          <w:rStyle w:val="LatinChar"/>
          <w:rFonts w:hint="cs"/>
          <w:sz w:val="18"/>
          <w:rtl/>
          <w:lang w:val="en-GB"/>
        </w:rPr>
        <w:t>,</w:t>
      </w:r>
      <w:r w:rsidRPr="08AA0A34">
        <w:rPr>
          <w:rStyle w:val="LatinChar"/>
          <w:sz w:val="18"/>
          <w:rtl/>
          <w:lang w:val="en-GB"/>
        </w:rPr>
        <w:t xml:space="preserve"> שאנו אוכלים בליל זה כולו צלי</w:t>
      </w:r>
      <w:r w:rsidRPr="08AA0A34">
        <w:rPr>
          <w:rStyle w:val="LatinChar"/>
          <w:rFonts w:hint="cs"/>
          <w:sz w:val="18"/>
          <w:rtl/>
          <w:lang w:val="en-GB"/>
        </w:rPr>
        <w:t>,</w:t>
      </w:r>
      <w:r w:rsidRPr="08AA0A34">
        <w:rPr>
          <w:rStyle w:val="LatinChar"/>
          <w:sz w:val="18"/>
          <w:rtl/>
          <w:lang w:val="en-GB"/>
        </w:rPr>
        <w:t xml:space="preserve"> או כולו מצה</w:t>
      </w:r>
      <w:r w:rsidRPr="08AA0A34">
        <w:rPr>
          <w:rStyle w:val="LatinChar"/>
          <w:rFonts w:hint="cs"/>
          <w:sz w:val="18"/>
          <w:rtl/>
          <w:lang w:val="en-GB"/>
        </w:rPr>
        <w:t>,</w:t>
      </w:r>
      <w:r w:rsidRPr="08AA0A34">
        <w:rPr>
          <w:rStyle w:val="LatinChar"/>
          <w:sz w:val="18"/>
          <w:rtl/>
          <w:lang w:val="en-GB"/>
        </w:rPr>
        <w:t xml:space="preserve"> או כולו מרור, ובזה הוא שואל</w:t>
      </w:r>
      <w:r>
        <w:rPr>
          <w:rFonts w:hint="cs"/>
          <w:rtl/>
        </w:rPr>
        <w:t>". ולהלן [לאחר ציון 142] יחזור לבאר ענין זה.</w:t>
      </w:r>
    </w:p>
  </w:footnote>
  <w:footnote w:id="130">
    <w:p w:rsidR="08376477" w:rsidRDefault="08376477" w:rsidP="083D7428">
      <w:pPr>
        <w:pStyle w:val="FootnoteText"/>
        <w:rPr>
          <w:rFonts w:hint="cs"/>
        </w:rPr>
      </w:pPr>
      <w:r>
        <w:rPr>
          <w:rtl/>
        </w:rPr>
        <w:t>&lt;</w:t>
      </w:r>
      <w:r>
        <w:rPr>
          <w:rStyle w:val="FootnoteReference"/>
        </w:rPr>
        <w:footnoteRef/>
      </w:r>
      <w:r>
        <w:rPr>
          <w:rtl/>
        </w:rPr>
        <w:t>&gt;</w:t>
      </w:r>
      <w:r>
        <w:rPr>
          <w:rFonts w:hint="cs"/>
          <w:rtl/>
        </w:rPr>
        <w:t xml:space="preserve"> לשונו בכת"י [שלב]: "התשובה אליו [לתם], 'ויהי כי הקשה פרעה לשלחנו ויהרוג ה' כל בכור בארץ מצרים' [שמות יד, טו], וכך יש להרוג כל בכור פטר רחם שאינו ראוי לזביחה, ובכור בני לפדות, ובכור בהמה טהורה אני זובח [שם]".</w:t>
      </w:r>
    </w:p>
  </w:footnote>
  <w:footnote w:id="131">
    <w:p w:rsidR="08376477" w:rsidRDefault="08376477" w:rsidP="0872029B">
      <w:pPr>
        <w:pStyle w:val="FootnoteText"/>
        <w:rPr>
          <w:rFonts w:hint="cs"/>
          <w:rtl/>
        </w:rPr>
      </w:pPr>
      <w:r>
        <w:rPr>
          <w:rtl/>
        </w:rPr>
        <w:t>&lt;</w:t>
      </w:r>
      <w:r>
        <w:rPr>
          <w:rStyle w:val="FootnoteReference"/>
        </w:rPr>
        <w:footnoteRef/>
      </w:r>
      <w:r>
        <w:rPr>
          <w:rtl/>
        </w:rPr>
        <w:t>&gt;</w:t>
      </w:r>
      <w:r>
        <w:rPr>
          <w:rFonts w:hint="cs"/>
          <w:rtl/>
        </w:rPr>
        <w:t xml:space="preserve"> כמו שכתב למעלה [ל</w:t>
      </w:r>
      <w:r w:rsidRPr="08691C19">
        <w:rPr>
          <w:rFonts w:hint="cs"/>
          <w:sz w:val="18"/>
          <w:rtl/>
        </w:rPr>
        <w:t>אחר ציון 73]: "</w:t>
      </w:r>
      <w:r w:rsidRPr="08691C19">
        <w:rPr>
          <w:rStyle w:val="LatinChar"/>
          <w:sz w:val="18"/>
          <w:rtl/>
          <w:lang w:val="en-GB"/>
        </w:rPr>
        <w:t>כי יש בן שמוסיף חכמה ומדע</w:t>
      </w:r>
      <w:r w:rsidRPr="08691C19">
        <w:rPr>
          <w:rStyle w:val="LatinChar"/>
          <w:rFonts w:hint="cs"/>
          <w:sz w:val="18"/>
          <w:rtl/>
          <w:lang w:val="en-GB"/>
        </w:rPr>
        <w:t>,</w:t>
      </w:r>
      <w:r w:rsidRPr="08691C19">
        <w:rPr>
          <w:rStyle w:val="LatinChar"/>
          <w:sz w:val="18"/>
          <w:rtl/>
          <w:lang w:val="en-GB"/>
        </w:rPr>
        <w:t xml:space="preserve"> </w:t>
      </w:r>
      <w:r w:rsidRPr="08691C19">
        <w:rPr>
          <w:rStyle w:val="LatinChar"/>
          <w:rFonts w:hint="cs"/>
          <w:sz w:val="18"/>
          <w:rtl/>
          <w:lang w:val="en-GB"/>
        </w:rPr>
        <w:t xml:space="preserve">וזה נקרא </w:t>
      </w:r>
      <w:r>
        <w:rPr>
          <w:rStyle w:val="LatinChar"/>
          <w:rFonts w:hint="cs"/>
          <w:sz w:val="18"/>
          <w:rtl/>
          <w:lang w:val="en-GB"/>
        </w:rPr>
        <w:t>'</w:t>
      </w:r>
      <w:r w:rsidRPr="08691C19">
        <w:rPr>
          <w:rStyle w:val="LatinChar"/>
          <w:rFonts w:hint="cs"/>
          <w:sz w:val="18"/>
          <w:rtl/>
          <w:lang w:val="en-GB"/>
        </w:rPr>
        <w:t>חכם</w:t>
      </w:r>
      <w:r>
        <w:rPr>
          <w:rStyle w:val="LatinChar"/>
          <w:rFonts w:hint="cs"/>
          <w:sz w:val="18"/>
          <w:rtl/>
          <w:lang w:val="en-GB"/>
        </w:rPr>
        <w:t>'</w:t>
      </w:r>
      <w:r w:rsidRPr="08691C19">
        <w:rPr>
          <w:rStyle w:val="LatinChar"/>
          <w:rFonts w:hint="cs"/>
          <w:sz w:val="18"/>
          <w:rtl/>
          <w:lang w:val="en-GB"/>
        </w:rPr>
        <w:t xml:space="preserve"> </w:t>
      </w:r>
      <w:r w:rsidRPr="08691C19">
        <w:rPr>
          <w:rStyle w:val="LatinChar"/>
          <w:sz w:val="18"/>
          <w:rtl/>
          <w:lang w:val="en-GB"/>
        </w:rPr>
        <w:t>בעבור שהתחכם לדעת דברים שאינם לפניו</w:t>
      </w:r>
      <w:r w:rsidRPr="08691C19">
        <w:rPr>
          <w:rStyle w:val="LatinChar"/>
          <w:rFonts w:hint="cs"/>
          <w:sz w:val="18"/>
          <w:rtl/>
          <w:lang w:val="en-GB"/>
        </w:rPr>
        <w:t>,</w:t>
      </w:r>
      <w:r w:rsidRPr="08691C19">
        <w:rPr>
          <w:rStyle w:val="LatinChar"/>
          <w:sz w:val="18"/>
          <w:rtl/>
          <w:lang w:val="en-GB"/>
        </w:rPr>
        <w:t xml:space="preserve"> והוא מתחכם עליהם וק</w:t>
      </w:r>
      <w:r w:rsidRPr="08691C19">
        <w:rPr>
          <w:rStyle w:val="LatinChar"/>
          <w:rFonts w:hint="cs"/>
          <w:sz w:val="18"/>
          <w:rtl/>
          <w:lang w:val="en-GB"/>
        </w:rPr>
        <w:t>ו</w:t>
      </w:r>
      <w:r w:rsidRPr="08691C19">
        <w:rPr>
          <w:rStyle w:val="LatinChar"/>
          <w:sz w:val="18"/>
          <w:rtl/>
          <w:lang w:val="en-GB"/>
        </w:rPr>
        <w:t>נה חכמה</w:t>
      </w:r>
      <w:r>
        <w:rPr>
          <w:rFonts w:hint="cs"/>
          <w:rtl/>
        </w:rPr>
        <w:t>". הרי שהחכם מתחכם לדעת דברים שאינם לפניו, נמצא ששואל וחוקר גם מבלי שיראה שנוי לפניו.</w:t>
      </w:r>
    </w:p>
  </w:footnote>
  <w:footnote w:id="132">
    <w:p w:rsidR="08376477" w:rsidRDefault="08376477" w:rsidP="088E679A">
      <w:pPr>
        <w:pStyle w:val="FootnoteText"/>
        <w:rPr>
          <w:rFonts w:hint="cs"/>
        </w:rPr>
      </w:pPr>
      <w:r>
        <w:rPr>
          <w:rtl/>
        </w:rPr>
        <w:t>&lt;</w:t>
      </w:r>
      <w:r>
        <w:rPr>
          <w:rStyle w:val="FootnoteReference"/>
        </w:rPr>
        <w:footnoteRef/>
      </w:r>
      <w:r>
        <w:rPr>
          <w:rtl/>
        </w:rPr>
        <w:t>&gt;</w:t>
      </w:r>
      <w:r>
        <w:rPr>
          <w:rFonts w:hint="cs"/>
          <w:rtl/>
        </w:rPr>
        <w:t xml:space="preserve"> פירוש - אם התורה היתה קובעת את שאלת החכם לא לכל המצוות, אלא רק למצוות של פסח.</w:t>
      </w:r>
    </w:p>
  </w:footnote>
  <w:footnote w:id="133">
    <w:p w:rsidR="08376477" w:rsidRDefault="08376477" w:rsidP="08F23CAB">
      <w:pPr>
        <w:pStyle w:val="FootnoteText"/>
        <w:rPr>
          <w:rFonts w:hint="cs"/>
        </w:rPr>
      </w:pPr>
      <w:r>
        <w:rPr>
          <w:rtl/>
        </w:rPr>
        <w:t>&lt;</w:t>
      </w:r>
      <w:r>
        <w:rPr>
          <w:rStyle w:val="FootnoteReference"/>
        </w:rPr>
        <w:footnoteRef/>
      </w:r>
      <w:r>
        <w:rPr>
          <w:rtl/>
        </w:rPr>
        <w:t>&gt;</w:t>
      </w:r>
      <w:r>
        <w:rPr>
          <w:rFonts w:hint="cs"/>
          <w:rtl/>
        </w:rPr>
        <w:t xml:space="preserve"> בכת"י [שלב] האריך יותר, וז"ל: "החכם אינו שואל על מצוה מיוחדת מפני השנוי, כי השואל מפני השנוי הוא תם, כמו שאמרנו. כי שאלתו של חכם מתייחס אל חכמתו, ולפיכך שואל בכלל על המצות. ואילו היה שואל על מצוה מיוחדת, היה שואל מפני השנוי אשר רואה בה, ודבר זה אינו. לפיכך ביאר אליו התשובה גם כללות על כל המצות. וזה החילוק שיש בין תם לחכם; כי שאלת התם מפני השנוי אשר רואה, ושאלת החכם אין שאלתו כך, אבל שאלתו הוא בדבר המצוה, אע"ג שאינו רואה שהוא דבר משונה, אלא אין בה שנוי, ושואל. ולפיכך אמר [דברים ו, כ] 'מה העדות החקים והמשפטים אשר צוה ה' אתכם', מודה [הוא] כי הם מצות ה', ואין כאן שנוי, אלא 'מה העדות והחקים וגו'', למה צוה אתכם יותר משאר אומות, ולתכלית מה צוה אתכם המצוה. לכך התשובה בזה למה צוה אותנו יותר משאר אומות, על זה אמר [דברים ו, כא] 'עבדים היינו לפרעה וגו' ויוציאנו ה' וגו''. וראוי לצוות לנו יותר, שאנו עבדיו מפני שהוציאנו מבית עבדים. ותכלית המצות [שם פסוק כד] 'ויצונו ה' אלקינו לטוב לנו וגו''. כלל הדבר, שאלתו בענין אשר אין שנוי, כפי אשר ראוי לחכם". וראה להלן ציון 147.</w:t>
      </w:r>
    </w:p>
  </w:footnote>
  <w:footnote w:id="134">
    <w:p w:rsidR="08376477" w:rsidRDefault="08376477" w:rsidP="08BD1B52">
      <w:pPr>
        <w:pStyle w:val="FootnoteText"/>
        <w:rPr>
          <w:rFonts w:hint="cs"/>
          <w:rtl/>
        </w:rPr>
      </w:pPr>
      <w:r>
        <w:rPr>
          <w:rtl/>
        </w:rPr>
        <w:t>&lt;</w:t>
      </w:r>
      <w:r>
        <w:rPr>
          <w:rStyle w:val="FootnoteReference"/>
        </w:rPr>
        <w:footnoteRef/>
      </w:r>
      <w:r>
        <w:rPr>
          <w:rtl/>
        </w:rPr>
        <w:t>&gt;</w:t>
      </w:r>
      <w:r>
        <w:rPr>
          <w:rFonts w:hint="cs"/>
          <w:rtl/>
        </w:rPr>
        <w:t xml:space="preserve"> ורש"י [שמות יב, כה] פירש שפסוקים אלו איירי בקרבן פסח. וכן כתב הרמב"ן [שם פסוק כד]: "וכן '</w:t>
      </w:r>
      <w:r>
        <w:rPr>
          <w:rtl/>
        </w:rPr>
        <w:t>ושמרתם את העבודה הזאת</w:t>
      </w:r>
      <w:r>
        <w:rPr>
          <w:rFonts w:hint="cs"/>
          <w:rtl/>
        </w:rPr>
        <w:t>'</w:t>
      </w:r>
      <w:r>
        <w:rPr>
          <w:rtl/>
        </w:rPr>
        <w:t>, זבח פסח</w:t>
      </w:r>
      <w:r>
        <w:rPr>
          <w:rFonts w:hint="cs"/>
          <w:rtl/>
        </w:rPr>
        <w:t>". ואודות שקרבן פסח הוא עבודה אל ה', כן כתב למעלה פל"ה [תרכח]: "דם הפסח, שהפסח הוא עבודתו לו יתברך". ולהלן פ"ס כתב: "</w:t>
      </w:r>
      <w:r>
        <w:rPr>
          <w:rtl/>
        </w:rPr>
        <w:t xml:space="preserve">כי הקרבן הזה </w:t>
      </w:r>
      <w:r>
        <w:rPr>
          <w:rFonts w:hint="cs"/>
          <w:rtl/>
        </w:rPr>
        <w:t xml:space="preserve">[קרבן פסח] </w:t>
      </w:r>
      <w:r>
        <w:rPr>
          <w:rtl/>
        </w:rPr>
        <w:t>הוא עיקר העבודה שהוא יתברך אל</w:t>
      </w:r>
      <w:r>
        <w:rPr>
          <w:rFonts w:hint="cs"/>
          <w:rtl/>
        </w:rPr>
        <w:t>ק</w:t>
      </w:r>
      <w:r>
        <w:rPr>
          <w:rtl/>
        </w:rPr>
        <w:t>יהם של ישראל</w:t>
      </w:r>
      <w:r>
        <w:rPr>
          <w:rFonts w:hint="cs"/>
          <w:rtl/>
        </w:rPr>
        <w:t>,</w:t>
      </w:r>
      <w:r>
        <w:rPr>
          <w:rtl/>
        </w:rPr>
        <w:t xml:space="preserve"> והוא יחיד באל</w:t>
      </w:r>
      <w:r>
        <w:rPr>
          <w:rFonts w:hint="cs"/>
          <w:rtl/>
        </w:rPr>
        <w:t>ק</w:t>
      </w:r>
      <w:r>
        <w:rPr>
          <w:rtl/>
        </w:rPr>
        <w:t>ותו</w:t>
      </w:r>
      <w:r>
        <w:rPr>
          <w:rFonts w:hint="cs"/>
          <w:rtl/>
        </w:rPr>
        <w:t>,</w:t>
      </w:r>
      <w:r>
        <w:rPr>
          <w:rtl/>
        </w:rPr>
        <w:t xml:space="preserve"> ולכך הקרבן הזה צריך שיהיה אחד</w:t>
      </w:r>
      <w:r>
        <w:rPr>
          <w:rFonts w:hint="cs"/>
          <w:rtl/>
        </w:rPr>
        <w:t>.</w:t>
      </w:r>
      <w:r>
        <w:rPr>
          <w:rtl/>
        </w:rPr>
        <w:t xml:space="preserve"> ולא כן שאר קרבן</w:t>
      </w:r>
      <w:r>
        <w:rPr>
          <w:rFonts w:hint="cs"/>
          <w:rtl/>
        </w:rPr>
        <w:t>,</w:t>
      </w:r>
      <w:r>
        <w:rPr>
          <w:rtl/>
        </w:rPr>
        <w:t xml:space="preserve"> שאין אותו הקרבן הוא עיקר העבודה במה שהוא אל</w:t>
      </w:r>
      <w:r>
        <w:rPr>
          <w:rFonts w:hint="cs"/>
          <w:rtl/>
        </w:rPr>
        <w:t>ק</w:t>
      </w:r>
      <w:r>
        <w:rPr>
          <w:rtl/>
        </w:rPr>
        <w:t xml:space="preserve">יהם, שהרי דוקא בקרבן זה כתיב </w:t>
      </w:r>
      <w:r>
        <w:rPr>
          <w:rFonts w:hint="cs"/>
          <w:rtl/>
        </w:rPr>
        <w:t>[</w:t>
      </w:r>
      <w:r>
        <w:rPr>
          <w:rtl/>
        </w:rPr>
        <w:t>שמות יג</w:t>
      </w:r>
      <w:r>
        <w:rPr>
          <w:rFonts w:hint="cs"/>
          <w:rtl/>
        </w:rPr>
        <w:t>, ה]</w:t>
      </w:r>
      <w:r>
        <w:rPr>
          <w:rtl/>
        </w:rPr>
        <w:t xml:space="preserve"> </w:t>
      </w:r>
      <w:r>
        <w:rPr>
          <w:rFonts w:hint="cs"/>
          <w:rtl/>
        </w:rPr>
        <w:t>'</w:t>
      </w:r>
      <w:r>
        <w:rPr>
          <w:rtl/>
        </w:rPr>
        <w:t>ועבדת את העבודה וגו'</w:t>
      </w:r>
      <w:r>
        <w:rPr>
          <w:rFonts w:hint="cs"/>
          <w:rtl/>
        </w:rPr>
        <w:t>'</w:t>
      </w:r>
      <w:r>
        <w:rPr>
          <w:rtl/>
        </w:rPr>
        <w:t xml:space="preserve">, נקרא קרבן זה </w:t>
      </w:r>
      <w:r>
        <w:rPr>
          <w:rFonts w:hint="cs"/>
          <w:rtl/>
        </w:rPr>
        <w:t>'</w:t>
      </w:r>
      <w:r>
        <w:rPr>
          <w:rtl/>
        </w:rPr>
        <w:t>עבודה</w:t>
      </w:r>
      <w:r>
        <w:rPr>
          <w:rFonts w:hint="cs"/>
          <w:rtl/>
        </w:rPr>
        <w:t>'</w:t>
      </w:r>
      <w:r>
        <w:rPr>
          <w:rtl/>
        </w:rPr>
        <w:t xml:space="preserve"> סתם</w:t>
      </w:r>
      <w:r>
        <w:rPr>
          <w:rFonts w:hint="cs"/>
          <w:rtl/>
        </w:rPr>
        <w:t>.</w:t>
      </w:r>
      <w:r>
        <w:rPr>
          <w:rtl/>
        </w:rPr>
        <w:t xml:space="preserve"> ולכך קרבן זה הוא לאל</w:t>
      </w:r>
      <w:r>
        <w:rPr>
          <w:rFonts w:hint="cs"/>
          <w:rtl/>
        </w:rPr>
        <w:t>ק</w:t>
      </w:r>
      <w:r>
        <w:rPr>
          <w:rtl/>
        </w:rPr>
        <w:t>ותו יתברך</w:t>
      </w:r>
      <w:r>
        <w:rPr>
          <w:rFonts w:hint="cs"/>
          <w:rtl/>
        </w:rPr>
        <w:t>,</w:t>
      </w:r>
      <w:r>
        <w:rPr>
          <w:rtl/>
        </w:rPr>
        <w:t xml:space="preserve"> והוא אחד באל</w:t>
      </w:r>
      <w:r>
        <w:rPr>
          <w:rFonts w:hint="cs"/>
          <w:rtl/>
        </w:rPr>
        <w:t>ק</w:t>
      </w:r>
      <w:r>
        <w:rPr>
          <w:rtl/>
        </w:rPr>
        <w:t>ותו</w:t>
      </w:r>
      <w:r>
        <w:rPr>
          <w:rFonts w:hint="cs"/>
          <w:rtl/>
        </w:rPr>
        <w:t>". ולהלן בסוף הספר ב"הלכות פסח בקצרה", כתב: "</w:t>
      </w:r>
      <w:r>
        <w:rPr>
          <w:rtl/>
        </w:rPr>
        <w:t xml:space="preserve">והכתוב נתן טעם לפסח </w:t>
      </w:r>
      <w:r>
        <w:rPr>
          <w:rFonts w:hint="cs"/>
          <w:rtl/>
        </w:rPr>
        <w:t>[שמות יב, כז] '</w:t>
      </w:r>
      <w:r>
        <w:rPr>
          <w:rtl/>
        </w:rPr>
        <w:t>אשר פסח ה' על בתי בני ישראל במצרים</w:t>
      </w:r>
      <w:r>
        <w:rPr>
          <w:rFonts w:hint="cs"/>
          <w:rtl/>
        </w:rPr>
        <w:t xml:space="preserve">'... </w:t>
      </w:r>
      <w:r>
        <w:rPr>
          <w:rtl/>
        </w:rPr>
        <w:t>ובזה אנו עבדים לו ועובדים אל השם יתברך בעבודתו</w:t>
      </w:r>
      <w:r>
        <w:rPr>
          <w:rFonts w:hint="cs"/>
          <w:rtl/>
        </w:rPr>
        <w:t>,</w:t>
      </w:r>
      <w:r>
        <w:rPr>
          <w:rtl/>
        </w:rPr>
        <w:t xml:space="preserve"> שהוא הקרבת הפסח</w:t>
      </w:r>
      <w:r>
        <w:rPr>
          <w:rFonts w:hint="cs"/>
          <w:rtl/>
        </w:rPr>
        <w:t>,</w:t>
      </w:r>
      <w:r>
        <w:rPr>
          <w:rtl/>
        </w:rPr>
        <w:t xml:space="preserve"> כעבד שהוא עובד לרבו</w:t>
      </w:r>
      <w:r>
        <w:rPr>
          <w:rFonts w:hint="cs"/>
          <w:rtl/>
        </w:rPr>
        <w:t>". ובגו"א שמות פי"ב אות יב [קצא.] כתב: "</w:t>
      </w:r>
      <w:r>
        <w:rPr>
          <w:rtl/>
        </w:rPr>
        <w:t xml:space="preserve">לכך נתן להם הפסח שהיא עבודה, דבכל מקום נקרא </w:t>
      </w:r>
      <w:r>
        <w:rPr>
          <w:rFonts w:hint="cs"/>
          <w:rtl/>
        </w:rPr>
        <w:t>'</w:t>
      </w:r>
      <w:r>
        <w:rPr>
          <w:rtl/>
        </w:rPr>
        <w:t>עבודה</w:t>
      </w:r>
      <w:r>
        <w:rPr>
          <w:rFonts w:hint="cs"/>
          <w:rtl/>
        </w:rPr>
        <w:t>'</w:t>
      </w:r>
      <w:r>
        <w:rPr>
          <w:rtl/>
        </w:rPr>
        <w:t xml:space="preserve">, דכתיב </w:t>
      </w:r>
      <w:r>
        <w:rPr>
          <w:rFonts w:hint="cs"/>
          <w:rtl/>
        </w:rPr>
        <w:t>[שמות יב, כו]</w:t>
      </w:r>
      <w:r>
        <w:rPr>
          <w:rtl/>
        </w:rPr>
        <w:t xml:space="preserve"> </w:t>
      </w:r>
      <w:r>
        <w:rPr>
          <w:rFonts w:hint="cs"/>
          <w:rtl/>
        </w:rPr>
        <w:t>'</w:t>
      </w:r>
      <w:r>
        <w:rPr>
          <w:rtl/>
        </w:rPr>
        <w:t>מה העבודה הזאת לכם</w:t>
      </w:r>
      <w:r>
        <w:rPr>
          <w:rFonts w:hint="cs"/>
          <w:rtl/>
        </w:rPr>
        <w:t>'.</w:t>
      </w:r>
      <w:r>
        <w:rPr>
          <w:rtl/>
        </w:rPr>
        <w:t xml:space="preserve"> ועוד נאמר </w:t>
      </w:r>
      <w:r>
        <w:rPr>
          <w:rFonts w:hint="cs"/>
          <w:rtl/>
        </w:rPr>
        <w:t xml:space="preserve">[שמות </w:t>
      </w:r>
      <w:r>
        <w:rPr>
          <w:rtl/>
        </w:rPr>
        <w:t>יג, ה</w:t>
      </w:r>
      <w:r>
        <w:rPr>
          <w:rFonts w:hint="cs"/>
          <w:rtl/>
        </w:rPr>
        <w:t>]</w:t>
      </w:r>
      <w:r>
        <w:rPr>
          <w:rtl/>
        </w:rPr>
        <w:t xml:space="preserve"> </w:t>
      </w:r>
      <w:r>
        <w:rPr>
          <w:rFonts w:hint="cs"/>
          <w:rtl/>
        </w:rPr>
        <w:t>'</w:t>
      </w:r>
      <w:r>
        <w:rPr>
          <w:rtl/>
        </w:rPr>
        <w:t>ועבדת את העבודה הזאת בחדש</w:t>
      </w:r>
      <w:r>
        <w:rPr>
          <w:rFonts w:hint="cs"/>
          <w:rtl/>
        </w:rPr>
        <w:t xml:space="preserve"> הזה'". ו</w:t>
      </w:r>
      <w:r w:rsidRPr="08B54984">
        <w:rPr>
          <w:rtl/>
        </w:rPr>
        <w:t>בדרש</w:t>
      </w:r>
      <w:r>
        <w:rPr>
          <w:rFonts w:hint="cs"/>
          <w:rtl/>
        </w:rPr>
        <w:t>ת</w:t>
      </w:r>
      <w:r w:rsidRPr="08B54984">
        <w:rPr>
          <w:rtl/>
        </w:rPr>
        <w:t xml:space="preserve"> שבת הגדול </w:t>
      </w:r>
      <w:r>
        <w:rPr>
          <w:rFonts w:hint="cs"/>
          <w:rtl/>
        </w:rPr>
        <w:t>[</w:t>
      </w:r>
      <w:r w:rsidRPr="08B54984">
        <w:rPr>
          <w:rtl/>
        </w:rPr>
        <w:t>קצו</w:t>
      </w:r>
      <w:r>
        <w:rPr>
          <w:rFonts w:hint="cs"/>
          <w:rtl/>
        </w:rPr>
        <w:t>:]</w:t>
      </w:r>
      <w:r w:rsidRPr="08B54984">
        <w:rPr>
          <w:rtl/>
        </w:rPr>
        <w:t xml:space="preserve"> כתב</w:t>
      </w:r>
      <w:r>
        <w:rPr>
          <w:rFonts w:hint="cs"/>
          <w:rtl/>
        </w:rPr>
        <w:t>:</w:t>
      </w:r>
      <w:r w:rsidRPr="08B54984">
        <w:rPr>
          <w:rtl/>
        </w:rPr>
        <w:t xml:space="preserve"> </w:t>
      </w:r>
      <w:r>
        <w:rPr>
          <w:rFonts w:hint="cs"/>
          <w:rtl/>
        </w:rPr>
        <w:t>"</w:t>
      </w:r>
      <w:r w:rsidRPr="08B54984">
        <w:rPr>
          <w:rtl/>
        </w:rPr>
        <w:t>כי תחילת בריאת האדם הוא לעבוד השם יתברך</w:t>
      </w:r>
      <w:r>
        <w:rPr>
          <w:rFonts w:hint="cs"/>
          <w:rtl/>
        </w:rPr>
        <w:t>...</w:t>
      </w:r>
      <w:r w:rsidRPr="08B54984">
        <w:rPr>
          <w:rtl/>
        </w:rPr>
        <w:t xml:space="preserve"> והפסח שהוא עבודת הש</w:t>
      </w:r>
      <w:r>
        <w:rPr>
          <w:rFonts w:hint="cs"/>
          <w:rtl/>
        </w:rPr>
        <w:t>ם יתברך</w:t>
      </w:r>
      <w:r w:rsidRPr="08B54984">
        <w:rPr>
          <w:rtl/>
        </w:rPr>
        <w:t xml:space="preserve"> בפרט</w:t>
      </w:r>
      <w:r>
        <w:rPr>
          <w:rFonts w:hint="cs"/>
          <w:rtl/>
        </w:rPr>
        <w:t>,</w:t>
      </w:r>
      <w:r w:rsidRPr="08B54984">
        <w:rPr>
          <w:rtl/>
        </w:rPr>
        <w:t xml:space="preserve"> כי הפסח נקרא עבודת הש</w:t>
      </w:r>
      <w:r>
        <w:rPr>
          <w:rFonts w:hint="cs"/>
          <w:rtl/>
        </w:rPr>
        <w:t>ם יתברך,</w:t>
      </w:r>
      <w:r w:rsidRPr="08B54984">
        <w:rPr>
          <w:rtl/>
        </w:rPr>
        <w:t xml:space="preserve"> שכך כתיב </w:t>
      </w:r>
      <w:r>
        <w:rPr>
          <w:rFonts w:hint="cs"/>
          <w:rtl/>
        </w:rPr>
        <w:t>'</w:t>
      </w:r>
      <w:r w:rsidRPr="08B54984">
        <w:rPr>
          <w:rtl/>
        </w:rPr>
        <w:t>ועבדת את העבודה זאת וגו</w:t>
      </w:r>
      <w:r>
        <w:rPr>
          <w:rFonts w:hint="cs"/>
          <w:rtl/>
        </w:rPr>
        <w:t>''...</w:t>
      </w:r>
      <w:r w:rsidRPr="08B54984">
        <w:rPr>
          <w:rtl/>
        </w:rPr>
        <w:t xml:space="preserve"> כי הפסח בא בשביל שישראל ראוים לעבוד הש</w:t>
      </w:r>
      <w:r>
        <w:rPr>
          <w:rFonts w:hint="cs"/>
          <w:rtl/>
        </w:rPr>
        <w:t>ם יתברך...</w:t>
      </w:r>
      <w:r w:rsidRPr="08B54984">
        <w:rPr>
          <w:rtl/>
        </w:rPr>
        <w:t xml:space="preserve"> ולכך הפסח שהוא בשביל דבר זה הוא </w:t>
      </w:r>
      <w:r>
        <w:rPr>
          <w:rFonts w:hint="cs"/>
          <w:rtl/>
        </w:rPr>
        <w:t>'</w:t>
      </w:r>
      <w:r w:rsidRPr="08B54984">
        <w:rPr>
          <w:rtl/>
        </w:rPr>
        <w:t>עבודה' נקרא</w:t>
      </w:r>
      <w:r>
        <w:rPr>
          <w:rFonts w:hint="cs"/>
          <w:rtl/>
        </w:rPr>
        <w:t>,</w:t>
      </w:r>
      <w:r w:rsidRPr="08B54984">
        <w:rPr>
          <w:rtl/>
        </w:rPr>
        <w:t xml:space="preserve"> כי בשביל זה הם עבדים לקב"ה</w:t>
      </w:r>
      <w:r>
        <w:rPr>
          <w:rFonts w:hint="cs"/>
          <w:rtl/>
        </w:rPr>
        <w:t>,</w:t>
      </w:r>
      <w:r w:rsidRPr="08B54984">
        <w:rPr>
          <w:rtl/>
        </w:rPr>
        <w:t xml:space="preserve"> וחייבים לעבוד לו</w:t>
      </w:r>
      <w:r>
        <w:rPr>
          <w:rFonts w:hint="cs"/>
          <w:rtl/>
        </w:rPr>
        <w:t>". וב</w:t>
      </w:r>
      <w:r w:rsidRPr="080A55C9">
        <w:rPr>
          <w:rtl/>
        </w:rPr>
        <w:t xml:space="preserve">פחד יצחק </w:t>
      </w:r>
      <w:r>
        <w:rPr>
          <w:rFonts w:hint="cs"/>
          <w:rtl/>
        </w:rPr>
        <w:t>[</w:t>
      </w:r>
      <w:r w:rsidRPr="080A55C9">
        <w:rPr>
          <w:rtl/>
        </w:rPr>
        <w:t>פסח מאמר מב</w:t>
      </w:r>
      <w:r>
        <w:rPr>
          <w:rFonts w:hint="cs"/>
          <w:rtl/>
        </w:rPr>
        <w:t>],</w:t>
      </w:r>
      <w:r w:rsidRPr="080A55C9">
        <w:rPr>
          <w:rtl/>
        </w:rPr>
        <w:t xml:space="preserve"> כתב</w:t>
      </w:r>
      <w:r>
        <w:rPr>
          <w:rFonts w:hint="cs"/>
          <w:rtl/>
        </w:rPr>
        <w:t>:</w:t>
      </w:r>
      <w:r w:rsidRPr="080A55C9">
        <w:rPr>
          <w:rtl/>
        </w:rPr>
        <w:t xml:space="preserve"> </w:t>
      </w:r>
      <w:r>
        <w:rPr>
          <w:rFonts w:hint="cs"/>
          <w:rtl/>
        </w:rPr>
        <w:t>"</w:t>
      </w:r>
      <w:r w:rsidRPr="080A55C9">
        <w:rPr>
          <w:rtl/>
        </w:rPr>
        <w:t xml:space="preserve">כל תנועה מתנועת הגוף והנפש אשר על ידה האדם מפנה את עצמו כלפי יוצרו נכנסת היא בכללה של עבודת </w:t>
      </w:r>
      <w:r>
        <w:rPr>
          <w:rFonts w:hint="cs"/>
          <w:rtl/>
        </w:rPr>
        <w:t>הש</w:t>
      </w:r>
      <w:r w:rsidRPr="080A55C9">
        <w:rPr>
          <w:rtl/>
        </w:rPr>
        <w:t>ם</w:t>
      </w:r>
      <w:r>
        <w:rPr>
          <w:rFonts w:hint="cs"/>
          <w:rtl/>
        </w:rPr>
        <w:t>.</w:t>
      </w:r>
      <w:r w:rsidRPr="080A55C9">
        <w:rPr>
          <w:rtl/>
        </w:rPr>
        <w:t xml:space="preserve"> ובאמת לא מצינו בתורה שום מצוה פרטית אשר תקרא בשם </w:t>
      </w:r>
      <w:r>
        <w:rPr>
          <w:rFonts w:hint="cs"/>
          <w:rtl/>
        </w:rPr>
        <w:t>'</w:t>
      </w:r>
      <w:r w:rsidRPr="080A55C9">
        <w:rPr>
          <w:rtl/>
        </w:rPr>
        <w:t>עבודה' סתם</w:t>
      </w:r>
      <w:r>
        <w:rPr>
          <w:rFonts w:hint="cs"/>
          <w:rtl/>
        </w:rPr>
        <w:t>.</w:t>
      </w:r>
      <w:r w:rsidRPr="080A55C9">
        <w:rPr>
          <w:rtl/>
        </w:rPr>
        <w:t xml:space="preserve"> יוצא מן הכלל הוא מצות לילה ראשונה של חג הפסח</w:t>
      </w:r>
      <w:r>
        <w:rPr>
          <w:rFonts w:hint="cs"/>
          <w:rtl/>
        </w:rPr>
        <w:t>.</w:t>
      </w:r>
      <w:r w:rsidRPr="080A55C9">
        <w:rPr>
          <w:rtl/>
        </w:rPr>
        <w:t xml:space="preserve"> מפורש הוזהרנו על מצות הלילה הזה בציווי של סתם </w:t>
      </w:r>
      <w:r>
        <w:rPr>
          <w:rFonts w:hint="cs"/>
          <w:rtl/>
        </w:rPr>
        <w:t>'</w:t>
      </w:r>
      <w:r w:rsidRPr="080A55C9">
        <w:rPr>
          <w:rtl/>
        </w:rPr>
        <w:t>עבודה'</w:t>
      </w:r>
      <w:r>
        <w:rPr>
          <w:rFonts w:hint="cs"/>
          <w:rtl/>
        </w:rPr>
        <w:t>...</w:t>
      </w:r>
      <w:r w:rsidRPr="080A55C9">
        <w:rPr>
          <w:rtl/>
        </w:rPr>
        <w:t xml:space="preserve"> ישנה עבודת עבד הנעשית על דעת הרב מפני שהעבד נמצא כבר ברשות רבו</w:t>
      </w:r>
      <w:r>
        <w:rPr>
          <w:rFonts w:hint="cs"/>
          <w:rtl/>
        </w:rPr>
        <w:t>,</w:t>
      </w:r>
      <w:r w:rsidRPr="080A55C9">
        <w:rPr>
          <w:rtl/>
        </w:rPr>
        <w:t xml:space="preserve"> וישנה עבודת עבד הנעשית על דעת הרב בכדי שעל ידי עבודה זו יכנס העבד לרשות רבו</w:t>
      </w:r>
      <w:r>
        <w:rPr>
          <w:rFonts w:hint="cs"/>
          <w:rtl/>
        </w:rPr>
        <w:t>,</w:t>
      </w:r>
      <w:r w:rsidRPr="080A55C9">
        <w:rPr>
          <w:rtl/>
        </w:rPr>
        <w:t xml:space="preserve"> שכן שנינו </w:t>
      </w:r>
      <w:r>
        <w:rPr>
          <w:rFonts w:hint="cs"/>
          <w:rtl/>
        </w:rPr>
        <w:t>[</w:t>
      </w:r>
      <w:r w:rsidRPr="080A55C9">
        <w:rPr>
          <w:rtl/>
        </w:rPr>
        <w:t xml:space="preserve">קידושין </w:t>
      </w:r>
      <w:r>
        <w:rPr>
          <w:rFonts w:hint="cs"/>
          <w:rtl/>
        </w:rPr>
        <w:t>כג:]</w:t>
      </w:r>
      <w:r w:rsidRPr="080A55C9">
        <w:rPr>
          <w:rtl/>
        </w:rPr>
        <w:t xml:space="preserve"> שהעבדים נקנים על ידי מעשה של עבודה לאדוניהם</w:t>
      </w:r>
      <w:r>
        <w:rPr>
          <w:rFonts w:hint="cs"/>
          <w:rtl/>
        </w:rPr>
        <w:t>.</w:t>
      </w:r>
      <w:r w:rsidRPr="080A55C9">
        <w:rPr>
          <w:rtl/>
        </w:rPr>
        <w:t xml:space="preserve"> והוא הדין והיא המידה בעבודת ה</w:t>
      </w:r>
      <w:r>
        <w:rPr>
          <w:rFonts w:hint="cs"/>
          <w:rtl/>
        </w:rPr>
        <w:t>ש</w:t>
      </w:r>
      <w:r w:rsidRPr="080A55C9">
        <w:rPr>
          <w:rtl/>
        </w:rPr>
        <w:t>ם</w:t>
      </w:r>
      <w:r>
        <w:rPr>
          <w:rFonts w:hint="cs"/>
          <w:rtl/>
        </w:rPr>
        <w:t>...</w:t>
      </w:r>
      <w:r w:rsidRPr="080A55C9">
        <w:rPr>
          <w:rtl/>
        </w:rPr>
        <w:t xml:space="preserve"> המצות של הל</w:t>
      </w:r>
      <w:r>
        <w:rPr>
          <w:rFonts w:hint="cs"/>
          <w:rtl/>
        </w:rPr>
        <w:t>י</w:t>
      </w:r>
      <w:r w:rsidRPr="080A55C9">
        <w:rPr>
          <w:rtl/>
        </w:rPr>
        <w:t>לה הזה הן מעשה הקנין של העבדות שחלה עלינו בשעה זו</w:t>
      </w:r>
      <w:r>
        <w:rPr>
          <w:rFonts w:hint="cs"/>
          <w:rtl/>
        </w:rPr>
        <w:t>.</w:t>
      </w:r>
      <w:r w:rsidRPr="080A55C9">
        <w:rPr>
          <w:rtl/>
        </w:rPr>
        <w:t xml:space="preserve"> ומתוך כך הוכתרו מצות הלילה הזה בתואר מיוחד שלא מצינו דוגמתו בשאר מצות</w:t>
      </w:r>
      <w:r>
        <w:rPr>
          <w:rFonts w:hint="cs"/>
          <w:rtl/>
        </w:rPr>
        <w:t>,</w:t>
      </w:r>
      <w:r w:rsidRPr="080A55C9">
        <w:rPr>
          <w:rtl/>
        </w:rPr>
        <w:t xml:space="preserve"> ונקראו בשם </w:t>
      </w:r>
      <w:r>
        <w:rPr>
          <w:rFonts w:hint="cs"/>
          <w:rtl/>
        </w:rPr>
        <w:t>'</w:t>
      </w:r>
      <w:r w:rsidRPr="080A55C9">
        <w:rPr>
          <w:rtl/>
        </w:rPr>
        <w:t>עבו</w:t>
      </w:r>
      <w:r>
        <w:rPr>
          <w:rFonts w:hint="cs"/>
          <w:rtl/>
        </w:rPr>
        <w:t>ד</w:t>
      </w:r>
      <w:r w:rsidRPr="080A55C9">
        <w:rPr>
          <w:rtl/>
        </w:rPr>
        <w:t>ה' בסתם</w:t>
      </w:r>
      <w:r>
        <w:rPr>
          <w:rFonts w:hint="cs"/>
          <w:rtl/>
        </w:rPr>
        <w:t>,</w:t>
      </w:r>
      <w:r w:rsidRPr="080A55C9">
        <w:rPr>
          <w:rtl/>
        </w:rPr>
        <w:t xml:space="preserve"> </w:t>
      </w:r>
      <w:r>
        <w:rPr>
          <w:rFonts w:hint="cs"/>
          <w:rtl/>
        </w:rPr>
        <w:t>'</w:t>
      </w:r>
      <w:r w:rsidRPr="080A55C9">
        <w:rPr>
          <w:rtl/>
        </w:rPr>
        <w:t>ועבדת את העבודה הזאת</w:t>
      </w:r>
      <w:r>
        <w:rPr>
          <w:rFonts w:hint="cs"/>
          <w:rtl/>
        </w:rPr>
        <w:t>'</w:t>
      </w:r>
      <w:r w:rsidRPr="080A55C9">
        <w:rPr>
          <w:rtl/>
        </w:rPr>
        <w:t>"</w:t>
      </w:r>
      <w:r>
        <w:rPr>
          <w:rFonts w:hint="cs"/>
          <w:rtl/>
        </w:rPr>
        <w:t>. ולמעלה בכת"י [תצד:] כתב: "זה הקרבן הוא עבודת הקב"ה בפרט, מצד שהוא מורה על יחוד שמו, ומורה לך במה שהוא אלקי ישראל, שקרבן זה בא על שם שפסח על בתי ישראל והציל את ישראל, והרג בכורי מצרים, והוצאנו מתוכם, ובזה הוא אלקי ישראל... ובשביל זה קרבן זה כמי שנותן מס למלך, שמורה המס על שהמלך הוא מלכו, כך קרבן זה מורה שהקב"ה אלקיו והוא עבד לו. וזה שהזכיר הקרבן הזה בשם 'עבודה'... וכל זה מפני שבא הקרבן הזה על שהוא אלקי ישראל וגואלם, שגאל אותם מבין מצרים, ועל זה מביאים לו הקרבן, ולכך נקרא הפסח עבודה בפרט. ולפיכך אנו עובדים העבודה הזאת להורות כי אשר גאלנו הוא אחד יחיד ומיוחד, כאשר היה מורה גאולה זאת על שהוא יחיד, ואין מי שיאמר לו מה תעשה" [ראה למעלה פל"ה הערה 32, פל"ח הערה 49, ופמ"ו הערה 68].</w:t>
      </w:r>
    </w:p>
  </w:footnote>
  <w:footnote w:id="135">
    <w:p w:rsidR="08376477" w:rsidRDefault="08376477" w:rsidP="08E1684F">
      <w:pPr>
        <w:pStyle w:val="FootnoteText"/>
        <w:rPr>
          <w:rFonts w:hint="cs"/>
        </w:rPr>
      </w:pPr>
      <w:r>
        <w:rPr>
          <w:rtl/>
        </w:rPr>
        <w:t>&lt;</w:t>
      </w:r>
      <w:r>
        <w:rPr>
          <w:rStyle w:val="FootnoteReference"/>
        </w:rPr>
        <w:footnoteRef/>
      </w:r>
      <w:r>
        <w:rPr>
          <w:rtl/>
        </w:rPr>
        <w:t>&gt;</w:t>
      </w:r>
      <w:r>
        <w:rPr>
          <w:rFonts w:hint="cs"/>
          <w:rtl/>
        </w:rPr>
        <w:t xml:space="preserve"> אודות שלגבי עבודה יש מודה וכופר, כן אמרו בגמרא [חולין קלב:] "</w:t>
      </w:r>
      <w:r>
        <w:rPr>
          <w:rtl/>
        </w:rPr>
        <w:t>כל כהן שאינו מודה בעבודה אין לו חלק בכהונה</w:t>
      </w:r>
      <w:r>
        <w:rPr>
          <w:rFonts w:hint="cs"/>
          <w:rtl/>
        </w:rPr>
        <w:t>", ופירש רש"י [שם] "</w:t>
      </w:r>
      <w:r>
        <w:rPr>
          <w:rtl/>
        </w:rPr>
        <w:t>שאינו מודה בעבודה - שאמר בלבו דברי הבל הן</w:t>
      </w:r>
      <w:r>
        <w:rPr>
          <w:rFonts w:hint="cs"/>
          <w:rtl/>
        </w:rPr>
        <w:t>,</w:t>
      </w:r>
      <w:r>
        <w:rPr>
          <w:rtl/>
        </w:rPr>
        <w:t xml:space="preserve"> ולא צוה המקום להקריב לו קרבנות</w:t>
      </w:r>
      <w:r>
        <w:rPr>
          <w:rFonts w:hint="cs"/>
          <w:rtl/>
        </w:rPr>
        <w:t>,</w:t>
      </w:r>
      <w:r>
        <w:rPr>
          <w:rtl/>
        </w:rPr>
        <w:t xml:space="preserve"> אלא משה בדה מלבו</w:t>
      </w:r>
      <w:r>
        <w:rPr>
          <w:rFonts w:hint="cs"/>
          <w:rtl/>
        </w:rPr>
        <w:t>". ולהבדיל אמרו [מגילה יג.] "</w:t>
      </w:r>
      <w:r>
        <w:rPr>
          <w:rtl/>
        </w:rPr>
        <w:t xml:space="preserve">כל הכופר בעבודה זרה נקרא </w:t>
      </w:r>
      <w:r>
        <w:rPr>
          <w:rFonts w:hint="cs"/>
          <w:rtl/>
        </w:rPr>
        <w:t>'</w:t>
      </w:r>
      <w:r>
        <w:rPr>
          <w:rtl/>
        </w:rPr>
        <w:t>יהודי</w:t>
      </w:r>
      <w:r>
        <w:rPr>
          <w:rFonts w:hint="cs"/>
          <w:rtl/>
        </w:rPr>
        <w:t>'". ורש"י [במדבר טו, כג] כתב: "</w:t>
      </w:r>
      <w:r>
        <w:rPr>
          <w:rtl/>
        </w:rPr>
        <w:t>כל המודה בע"</w:t>
      </w:r>
      <w:r>
        <w:rPr>
          <w:rFonts w:hint="cs"/>
          <w:rtl/>
        </w:rPr>
        <w:t>ז</w:t>
      </w:r>
      <w:r>
        <w:rPr>
          <w:rtl/>
        </w:rPr>
        <w:t xml:space="preserve"> ככופר בכל התורה כולה</w:t>
      </w:r>
      <w:r>
        <w:rPr>
          <w:rFonts w:hint="cs"/>
          <w:rtl/>
        </w:rPr>
        <w:t>". ורש"י [דברים יא, כח] כתב: "</w:t>
      </w:r>
      <w:r>
        <w:rPr>
          <w:rtl/>
        </w:rPr>
        <w:t>המודה בעבוד</w:t>
      </w:r>
      <w:r>
        <w:rPr>
          <w:rFonts w:hint="cs"/>
          <w:rtl/>
        </w:rPr>
        <w:t>ה זרה</w:t>
      </w:r>
      <w:r>
        <w:rPr>
          <w:rtl/>
        </w:rPr>
        <w:t xml:space="preserve"> ככופר בכל התורה כולה</w:t>
      </w:r>
      <w:r>
        <w:rPr>
          <w:rFonts w:hint="cs"/>
          <w:rtl/>
        </w:rPr>
        <w:t>". ונראה ביאורו, כי "מודה" נאמר כאשר מוסר נפשו לידי זה שמודה לו, וכמו שכתב בנתיב העבודה פי"ח [א, קמא:]: "</w:t>
      </w:r>
      <w:r>
        <w:rPr>
          <w:rtl/>
        </w:rPr>
        <w:t>כי כאשר מזכיר בכל מקום הודאה הוא מוסר עצמו אל הש</w:t>
      </w:r>
      <w:r>
        <w:rPr>
          <w:rFonts w:hint="cs"/>
          <w:rtl/>
        </w:rPr>
        <w:t>ם יתברך</w:t>
      </w:r>
      <w:r>
        <w:rPr>
          <w:rtl/>
        </w:rPr>
        <w:t xml:space="preserve"> בשביל הטובה שעשה אתו, כי זהו ענין ההודאה</w:t>
      </w:r>
      <w:r>
        <w:rPr>
          <w:rFonts w:hint="cs"/>
          <w:rtl/>
        </w:rPr>
        <w:t xml:space="preserve">... </w:t>
      </w:r>
      <w:r>
        <w:rPr>
          <w:rtl/>
        </w:rPr>
        <w:t>שכל הודאה מוסר עצמו אל השם יתברך</w:t>
      </w:r>
      <w:r>
        <w:rPr>
          <w:rFonts w:hint="cs"/>
          <w:rtl/>
        </w:rPr>
        <w:t xml:space="preserve">... </w:t>
      </w:r>
      <w:r>
        <w:rPr>
          <w:rtl/>
        </w:rPr>
        <w:t>ובהודאה זאת מוסר עצמו ונפשו אל הש</w:t>
      </w:r>
      <w:r>
        <w:rPr>
          <w:rFonts w:hint="cs"/>
          <w:rtl/>
        </w:rPr>
        <w:t>ם יתברך...</w:t>
      </w:r>
      <w:r>
        <w:rPr>
          <w:rtl/>
        </w:rPr>
        <w:t xml:space="preserve"> ולא יצא דבר מרשותו ית</w:t>
      </w:r>
      <w:r>
        <w:rPr>
          <w:rFonts w:hint="cs"/>
          <w:rtl/>
        </w:rPr>
        <w:t xml:space="preserve">ברך" [הובא למעלה פי"ב הערה 85], וכל מהות העבודה היא שמבטל עצמו ומוסר עצמו לזה שעובדו [כמבואר בסמוך הערה 137], לכך דווקא ביחס לעבודה שייך לשון "מודה", וממילא שייך גם לשון "כופר". </w:t>
      </w:r>
    </w:p>
  </w:footnote>
  <w:footnote w:id="136">
    <w:p w:rsidR="08376477" w:rsidRDefault="08376477" w:rsidP="089943CB">
      <w:pPr>
        <w:pStyle w:val="FootnoteText"/>
        <w:rPr>
          <w:rFonts w:hint="cs"/>
        </w:rPr>
      </w:pPr>
      <w:r>
        <w:rPr>
          <w:rtl/>
        </w:rPr>
        <w:t>&lt;</w:t>
      </w:r>
      <w:r>
        <w:rPr>
          <w:rStyle w:val="FootnoteReference"/>
        </w:rPr>
        <w:footnoteRef/>
      </w:r>
      <w:r>
        <w:rPr>
          <w:rtl/>
        </w:rPr>
        <w:t>&gt;</w:t>
      </w:r>
      <w:r>
        <w:rPr>
          <w:rFonts w:hint="cs"/>
          <w:rtl/>
        </w:rPr>
        <w:t xml:space="preserve"> פירוש - שאלת הרשע במקרא היא על קרבן פסח דייקא, וכמו שמשיבים לו [שמות יב, כז] "ואמרתם זבח פסח הוא לה' וגו'". אך בליל פסח שאלת "מה העבודה הזאת לכם" אינה מוגבלת לקרבן פסח, אלא על מצוות ליל הפסח [גם מצה, מרור].</w:t>
      </w:r>
    </w:p>
  </w:footnote>
  <w:footnote w:id="137">
    <w:p w:rsidR="08376477" w:rsidRDefault="08376477" w:rsidP="08B73493">
      <w:pPr>
        <w:pStyle w:val="FootnoteText"/>
        <w:rPr>
          <w:rFonts w:hint="cs"/>
        </w:rPr>
      </w:pPr>
      <w:r>
        <w:rPr>
          <w:rtl/>
        </w:rPr>
        <w:t>&lt;</w:t>
      </w:r>
      <w:r>
        <w:rPr>
          <w:rStyle w:val="FootnoteReference"/>
        </w:rPr>
        <w:footnoteRef/>
      </w:r>
      <w:r>
        <w:rPr>
          <w:rtl/>
        </w:rPr>
        <w:t>&gt;</w:t>
      </w:r>
      <w:r>
        <w:rPr>
          <w:rFonts w:hint="cs"/>
          <w:rtl/>
        </w:rPr>
        <w:t xml:space="preserve"> אודות שכל המצוות הן עבודה אל השם יתברך [ולא רק קרבנות ותפילה], כן כתב בנתיב התורה ס"פ טז [תרסה:]: "</w:t>
      </w:r>
      <w:r>
        <w:rPr>
          <w:rtl/>
        </w:rPr>
        <w:t>כי העושה מצוה דבר זה היא העבודה עצמו</w:t>
      </w:r>
      <w:r>
        <w:rPr>
          <w:rFonts w:hint="cs"/>
          <w:rtl/>
        </w:rPr>
        <w:t>". ובח"א לר"ה ג: [א, צא.] כתב: "</w:t>
      </w:r>
      <w:r>
        <w:rPr>
          <w:rtl/>
        </w:rPr>
        <w:t>מי שהוא עובד הש</w:t>
      </w:r>
      <w:r>
        <w:rPr>
          <w:rFonts w:hint="cs"/>
          <w:rtl/>
        </w:rPr>
        <w:t>ם יתברך</w:t>
      </w:r>
      <w:r>
        <w:rPr>
          <w:rtl/>
        </w:rPr>
        <w:t xml:space="preserve"> בשביל שכר המצוה</w:t>
      </w:r>
      <w:r>
        <w:rPr>
          <w:rFonts w:hint="cs"/>
          <w:rtl/>
        </w:rPr>
        <w:t>...</w:t>
      </w:r>
      <w:r>
        <w:rPr>
          <w:rtl/>
        </w:rPr>
        <w:t xml:space="preserve"> אחר שהוא עושה המצוה בשביל שכר אותה המצוה</w:t>
      </w:r>
      <w:r>
        <w:rPr>
          <w:rFonts w:hint="cs"/>
          <w:rtl/>
        </w:rPr>
        <w:t>,</w:t>
      </w:r>
      <w:r>
        <w:rPr>
          <w:rtl/>
        </w:rPr>
        <w:t xml:space="preserve"> כלומר מה שיש</w:t>
      </w:r>
      <w:r>
        <w:rPr>
          <w:rFonts w:hint="cs"/>
          <w:rtl/>
        </w:rPr>
        <w:t>י</w:t>
      </w:r>
      <w:r>
        <w:rPr>
          <w:rtl/>
        </w:rPr>
        <w:t xml:space="preserve">ג טוב ושכר </w:t>
      </w:r>
      <w:r>
        <w:rPr>
          <w:rFonts w:hint="cs"/>
          <w:rtl/>
        </w:rPr>
        <w:t>במה</w:t>
      </w:r>
      <w:r>
        <w:rPr>
          <w:rtl/>
        </w:rPr>
        <w:t xml:space="preserve"> שקיים המצוה</w:t>
      </w:r>
      <w:r>
        <w:rPr>
          <w:rFonts w:hint="cs"/>
          <w:rtl/>
        </w:rPr>
        <w:t>,</w:t>
      </w:r>
      <w:r>
        <w:rPr>
          <w:rtl/>
        </w:rPr>
        <w:t xml:space="preserve"> אם כן לא הוי כלל קיום מצוה עבודת הבורא יתברך</w:t>
      </w:r>
      <w:r>
        <w:rPr>
          <w:rFonts w:hint="cs"/>
          <w:rtl/>
        </w:rPr>
        <w:t>". ובח"א לחולין צא. [ד, קה.] כתב: "</w:t>
      </w:r>
      <w:r>
        <w:rPr>
          <w:rtl/>
        </w:rPr>
        <w:t>מצות עשה</w:t>
      </w:r>
      <w:r>
        <w:rPr>
          <w:rFonts w:hint="cs"/>
          <w:rtl/>
        </w:rPr>
        <w:t>,</w:t>
      </w:r>
      <w:r>
        <w:rPr>
          <w:rtl/>
        </w:rPr>
        <w:t xml:space="preserve"> שהם עבודת המקום</w:t>
      </w:r>
      <w:r>
        <w:rPr>
          <w:rFonts w:hint="cs"/>
          <w:rtl/>
        </w:rPr>
        <w:t>,</w:t>
      </w:r>
      <w:r>
        <w:rPr>
          <w:rtl/>
        </w:rPr>
        <w:t xml:space="preserve"> שעושה מעשה בפועל, ודבר זה נקרא עבודת המקום</w:t>
      </w:r>
      <w:r>
        <w:rPr>
          <w:rFonts w:hint="cs"/>
          <w:rtl/>
        </w:rPr>
        <w:t>,</w:t>
      </w:r>
      <w:r>
        <w:rPr>
          <w:rtl/>
        </w:rPr>
        <w:t xml:space="preserve"> שאם לא כן</w:t>
      </w:r>
      <w:r>
        <w:rPr>
          <w:rFonts w:hint="cs"/>
          <w:rtl/>
        </w:rPr>
        <w:t>,</w:t>
      </w:r>
      <w:r>
        <w:rPr>
          <w:rtl/>
        </w:rPr>
        <w:t xml:space="preserve"> במאי עובדו</w:t>
      </w:r>
      <w:r>
        <w:rPr>
          <w:rFonts w:hint="cs"/>
          <w:rtl/>
        </w:rPr>
        <w:t>". והראב"ד לספר היצירה פ"ב מ"א כתב: "</w:t>
      </w:r>
      <w:r>
        <w:rPr>
          <w:rtl/>
        </w:rPr>
        <w:t>אנו מצווים לעבוד יוצרנו בתרי"ג מצות</w:t>
      </w:r>
      <w:r>
        <w:rPr>
          <w:rFonts w:hint="cs"/>
          <w:rtl/>
        </w:rPr>
        <w:t>". אמנם השל"ה [ווי העמודים פי"ב] כתב: "</w:t>
      </w:r>
      <w:r>
        <w:rPr>
          <w:rtl/>
        </w:rPr>
        <w:t>בכל תרי"ג מצות לא מצינו שנקראת עבודה זולת הקרבנות ותפלה</w:t>
      </w:r>
      <w:r>
        <w:rPr>
          <w:rFonts w:hint="cs"/>
          <w:rtl/>
        </w:rPr>
        <w:t>".</w:t>
      </w:r>
      <w:r>
        <w:rPr>
          <w:rtl/>
        </w:rPr>
        <w:t xml:space="preserve"> </w:t>
      </w:r>
    </w:p>
  </w:footnote>
  <w:footnote w:id="138">
    <w:p w:rsidR="08376477" w:rsidRDefault="08376477" w:rsidP="080267AB">
      <w:pPr>
        <w:pStyle w:val="FootnoteText"/>
        <w:rPr>
          <w:rFonts w:hint="cs"/>
        </w:rPr>
      </w:pPr>
      <w:r>
        <w:rPr>
          <w:rtl/>
        </w:rPr>
        <w:t>&lt;</w:t>
      </w:r>
      <w:r>
        <w:rPr>
          <w:rStyle w:val="FootnoteReference"/>
        </w:rPr>
        <w:footnoteRef/>
      </w:r>
      <w:r>
        <w:rPr>
          <w:rtl/>
        </w:rPr>
        <w:t>&gt;</w:t>
      </w:r>
      <w:r>
        <w:rPr>
          <w:rFonts w:hint="cs"/>
          <w:rtl/>
        </w:rPr>
        <w:t xml:space="preserve"> לשונו בכת"י [שלג]: "והרשע מפני רשעתו, אשר אינו מודה בעיקר, שואל על המצוה שמורה על עבודת השם יתברך, שאנו חייבים לעבדו. לפי שהפסח קרבן של הקב"ה ועבודתו, וכל עצמו של הרשע אינו מודה בעבודת הקב"ה, ולפיכך שואל על הפסח... הרי כל עצמו של בן הרשע חולק על העבודה שהיא עבודה לשם יתברך". וראה להלן ציון 149. ואודות שהרשע ממאן בעבודה דייקא, כן משמעות הפסוק [מלאכי ג, יח] "</w:t>
      </w:r>
      <w:r>
        <w:rPr>
          <w:rtl/>
        </w:rPr>
        <w:t>ושבתם וראיתם בין צדיק לרשע בין עבד אל</w:t>
      </w:r>
      <w:r>
        <w:rPr>
          <w:rFonts w:hint="cs"/>
          <w:rtl/>
        </w:rPr>
        <w:t>ק</w:t>
      </w:r>
      <w:r>
        <w:rPr>
          <w:rtl/>
        </w:rPr>
        <w:t>ים לאשר לא עבדו</w:t>
      </w:r>
      <w:r>
        <w:rPr>
          <w:rFonts w:hint="cs"/>
          <w:rtl/>
        </w:rPr>
        <w:t>". ובגמרא [חגיגה ט:] אמרו "</w:t>
      </w:r>
      <w:r>
        <w:rPr>
          <w:rtl/>
        </w:rPr>
        <w:t xml:space="preserve">מאי דכתיב </w:t>
      </w:r>
      <w:r>
        <w:rPr>
          <w:rFonts w:hint="cs"/>
          <w:rtl/>
        </w:rPr>
        <w:t>'</w:t>
      </w:r>
      <w:r>
        <w:rPr>
          <w:rtl/>
        </w:rPr>
        <w:t>ושבתם וראיתם בין צדיק לרשע בין עובד אל</w:t>
      </w:r>
      <w:r>
        <w:rPr>
          <w:rFonts w:hint="cs"/>
          <w:rtl/>
        </w:rPr>
        <w:t>ק</w:t>
      </w:r>
      <w:r>
        <w:rPr>
          <w:rtl/>
        </w:rPr>
        <w:t>ים לאשר לא עבדו</w:t>
      </w:r>
      <w:r>
        <w:rPr>
          <w:rFonts w:hint="cs"/>
          <w:rtl/>
        </w:rPr>
        <w:t>',</w:t>
      </w:r>
      <w:r>
        <w:rPr>
          <w:rtl/>
        </w:rPr>
        <w:t xml:space="preserve"> היינו צדיק היינו עובד אל</w:t>
      </w:r>
      <w:r>
        <w:rPr>
          <w:rFonts w:hint="cs"/>
          <w:rtl/>
        </w:rPr>
        <w:t>ק</w:t>
      </w:r>
      <w:r>
        <w:rPr>
          <w:rtl/>
        </w:rPr>
        <w:t>ים</w:t>
      </w:r>
      <w:r>
        <w:rPr>
          <w:rFonts w:hint="cs"/>
          <w:rtl/>
        </w:rPr>
        <w:t>,</w:t>
      </w:r>
      <w:r>
        <w:rPr>
          <w:rtl/>
        </w:rPr>
        <w:t xml:space="preserve"> היינו רשע היינו אשר לא עבדו</w:t>
      </w:r>
      <w:r>
        <w:rPr>
          <w:rFonts w:hint="cs"/>
          <w:rtl/>
        </w:rPr>
        <w:t>". הרי רשע הוא "לא עבדו". ורש"י [בראשית כה, פסוקים לב, לד] כתב: "</w:t>
      </w:r>
      <w:r>
        <w:rPr>
          <w:rtl/>
        </w:rPr>
        <w:t>אמר עשו</w:t>
      </w:r>
      <w:r>
        <w:rPr>
          <w:rFonts w:hint="cs"/>
          <w:rtl/>
        </w:rPr>
        <w:t>,</w:t>
      </w:r>
      <w:r>
        <w:rPr>
          <w:rtl/>
        </w:rPr>
        <w:t xml:space="preserve"> מה טיבה של עבודה זו</w:t>
      </w:r>
      <w:r>
        <w:rPr>
          <w:rFonts w:hint="cs"/>
          <w:rtl/>
        </w:rPr>
        <w:t>...</w:t>
      </w:r>
      <w:r>
        <w:rPr>
          <w:rtl/>
        </w:rPr>
        <w:t xml:space="preserve"> העיד הכתוב על רשעו</w:t>
      </w:r>
      <w:r>
        <w:rPr>
          <w:rFonts w:hint="cs"/>
          <w:rtl/>
        </w:rPr>
        <w:t>,</w:t>
      </w:r>
      <w:r>
        <w:rPr>
          <w:rtl/>
        </w:rPr>
        <w:t xml:space="preserve"> שביזה עבודתו של מקום</w:t>
      </w:r>
      <w:r>
        <w:rPr>
          <w:rFonts w:hint="cs"/>
          <w:rtl/>
        </w:rPr>
        <w:t>". והשפת אמת [ויקרא, פסח, שנת תרל"ח], כתב: "</w:t>
      </w:r>
      <w:r>
        <w:rPr>
          <w:rtl/>
        </w:rPr>
        <w:t>כי עיקר הגאולה משיעבוד מצרים כדי להיות מוכן לקבל מלכות שמים</w:t>
      </w:r>
      <w:r>
        <w:rPr>
          <w:rFonts w:hint="cs"/>
          <w:rtl/>
        </w:rPr>
        <w:t>...</w:t>
      </w:r>
      <w:r>
        <w:rPr>
          <w:rtl/>
        </w:rPr>
        <w:t xml:space="preserve"> לכן הרשע שממאן בעבודת הבורא</w:t>
      </w:r>
      <w:r>
        <w:rPr>
          <w:rFonts w:hint="cs"/>
          <w:rtl/>
        </w:rPr>
        <w:t>,</w:t>
      </w:r>
      <w:r>
        <w:rPr>
          <w:rtl/>
        </w:rPr>
        <w:t xml:space="preserve"> כופר בעיקר</w:t>
      </w:r>
      <w:r>
        <w:rPr>
          <w:rFonts w:hint="cs"/>
          <w:rtl/>
        </w:rPr>
        <w:t>,</w:t>
      </w:r>
      <w:r>
        <w:rPr>
          <w:rtl/>
        </w:rPr>
        <w:t xml:space="preserve"> ואין לו חלק בגאולת מצרים</w:t>
      </w:r>
      <w:r>
        <w:rPr>
          <w:rFonts w:hint="cs"/>
          <w:rtl/>
        </w:rPr>
        <w:t>". והביאור הוא שהעבודה מורה על התבטלות לה' ותלות בו, וכמו שכתב בנתיב העבודה ר"פ א [לגבי הקרבת קרבן]: "</w:t>
      </w:r>
      <w:r>
        <w:rPr>
          <w:rtl/>
        </w:rPr>
        <w:t>האדם מוסר עצמו אל השם יתברך</w:t>
      </w:r>
      <w:r>
        <w:rPr>
          <w:rFonts w:hint="cs"/>
          <w:rtl/>
        </w:rPr>
        <w:t>.</w:t>
      </w:r>
      <w:r>
        <w:rPr>
          <w:rtl/>
        </w:rPr>
        <w:t xml:space="preserve"> ואף אם אין מוסר נפשו אליו</w:t>
      </w:r>
      <w:r>
        <w:rPr>
          <w:rFonts w:hint="cs"/>
          <w:rtl/>
        </w:rPr>
        <w:t>,</w:t>
      </w:r>
      <w:r>
        <w:rPr>
          <w:rtl/>
        </w:rPr>
        <w:t xml:space="preserve"> רק ממון שלו</w:t>
      </w:r>
      <w:r>
        <w:rPr>
          <w:rFonts w:hint="cs"/>
          <w:rtl/>
        </w:rPr>
        <w:t>,</w:t>
      </w:r>
      <w:r>
        <w:rPr>
          <w:rtl/>
        </w:rPr>
        <w:t xml:space="preserve"> שמקריב אליו קרבן, מכל מקום גם זה נקרא שמוסר עצמו אל השם יתברך כאשר מקריב אליו ממון שלו. ונקרא זה </w:t>
      </w:r>
      <w:r>
        <w:rPr>
          <w:rFonts w:hint="cs"/>
          <w:rtl/>
        </w:rPr>
        <w:t>'</w:t>
      </w:r>
      <w:r>
        <w:rPr>
          <w:rtl/>
        </w:rPr>
        <w:t>עבודה</w:t>
      </w:r>
      <w:r>
        <w:rPr>
          <w:rFonts w:hint="cs"/>
          <w:rtl/>
        </w:rPr>
        <w:t>',</w:t>
      </w:r>
      <w:r>
        <w:rPr>
          <w:rtl/>
        </w:rPr>
        <w:t xml:space="preserve"> כי העבד קנוי לרבו</w:t>
      </w:r>
      <w:r>
        <w:rPr>
          <w:rFonts w:hint="cs"/>
          <w:rtl/>
        </w:rPr>
        <w:t>,</w:t>
      </w:r>
      <w:r>
        <w:rPr>
          <w:rtl/>
        </w:rPr>
        <w:t xml:space="preserve"> והוא וממון שלו הכל לאדון שלו</w:t>
      </w:r>
      <w:r>
        <w:rPr>
          <w:rFonts w:hint="cs"/>
          <w:rtl/>
        </w:rPr>
        <w:t>...</w:t>
      </w:r>
      <w:r>
        <w:rPr>
          <w:rtl/>
        </w:rPr>
        <w:t xml:space="preserve"> ואין לך עבודה יותר מזה, כי אם יקרא </w:t>
      </w:r>
      <w:r>
        <w:rPr>
          <w:rFonts w:hint="cs"/>
          <w:rtl/>
        </w:rPr>
        <w:t>'</w:t>
      </w:r>
      <w:r>
        <w:rPr>
          <w:rtl/>
        </w:rPr>
        <w:t>עבודה</w:t>
      </w:r>
      <w:r>
        <w:rPr>
          <w:rFonts w:hint="cs"/>
          <w:rtl/>
        </w:rPr>
        <w:t>'</w:t>
      </w:r>
      <w:r>
        <w:rPr>
          <w:rtl/>
        </w:rPr>
        <w:t xml:space="preserve"> כאשר משמש אליו ועושה מה שצריך אליו</w:t>
      </w:r>
      <w:r>
        <w:rPr>
          <w:rFonts w:hint="cs"/>
          <w:rtl/>
        </w:rPr>
        <w:t>,</w:t>
      </w:r>
      <w:r>
        <w:rPr>
          <w:rtl/>
        </w:rPr>
        <w:t xml:space="preserve"> שמורה זה כי הוא עבד קנוי לו</w:t>
      </w:r>
      <w:r>
        <w:rPr>
          <w:rFonts w:hint="cs"/>
          <w:rtl/>
        </w:rPr>
        <w:t>,</w:t>
      </w:r>
      <w:r>
        <w:rPr>
          <w:rtl/>
        </w:rPr>
        <w:t xml:space="preserve"> כל שכן כאשר מוסר עצמו אל השם יתברך</w:t>
      </w:r>
      <w:r>
        <w:rPr>
          <w:rFonts w:hint="cs"/>
          <w:rtl/>
        </w:rPr>
        <w:t>,</w:t>
      </w:r>
      <w:r>
        <w:rPr>
          <w:rtl/>
        </w:rPr>
        <w:t xml:space="preserve"> שדבר זה עצמו מורה שהוא עבד קנוי לו</w:t>
      </w:r>
      <w:r>
        <w:rPr>
          <w:rFonts w:hint="cs"/>
          <w:rtl/>
        </w:rPr>
        <w:t>,</w:t>
      </w:r>
      <w:r>
        <w:rPr>
          <w:rtl/>
        </w:rPr>
        <w:t xml:space="preserve"> לכך נקרא זה </w:t>
      </w:r>
      <w:r>
        <w:rPr>
          <w:rFonts w:hint="cs"/>
          <w:rtl/>
        </w:rPr>
        <w:t>'</w:t>
      </w:r>
      <w:r>
        <w:rPr>
          <w:rtl/>
        </w:rPr>
        <w:t>עבודה</w:t>
      </w:r>
      <w:r>
        <w:rPr>
          <w:rFonts w:hint="cs"/>
          <w:rtl/>
        </w:rPr>
        <w:t>'" [הובא למעלה פל"ו הערה 159]. ובנתיב העבודה ר"פ ג [א, פב.] ביאר כן לגבי תפילה, וכלשונו: "</w:t>
      </w:r>
      <w:r>
        <w:rPr>
          <w:rtl/>
        </w:rPr>
        <w:t xml:space="preserve">מה שנקרא התפלה </w:t>
      </w:r>
      <w:r>
        <w:rPr>
          <w:rFonts w:hint="cs"/>
          <w:rtl/>
        </w:rPr>
        <w:t>'</w:t>
      </w:r>
      <w:r>
        <w:rPr>
          <w:rtl/>
        </w:rPr>
        <w:t>עבודה</w:t>
      </w:r>
      <w:r>
        <w:rPr>
          <w:rFonts w:hint="cs"/>
          <w:rtl/>
        </w:rPr>
        <w:t>'</w:t>
      </w:r>
      <w:r>
        <w:rPr>
          <w:rtl/>
        </w:rPr>
        <w:t xml:space="preserve"> </w:t>
      </w:r>
      <w:r>
        <w:rPr>
          <w:rFonts w:hint="cs"/>
          <w:rtl/>
        </w:rPr>
        <w:t xml:space="preserve">[תענית ב.]... </w:t>
      </w:r>
      <w:r>
        <w:rPr>
          <w:rtl/>
        </w:rPr>
        <w:t>כי התפלה שמתפלל האדם אל השם יתברך מורה שהאדם נתלה בו יתברך</w:t>
      </w:r>
      <w:r>
        <w:rPr>
          <w:rFonts w:hint="cs"/>
          <w:rtl/>
        </w:rPr>
        <w:t>,</w:t>
      </w:r>
      <w:r>
        <w:rPr>
          <w:rtl/>
        </w:rPr>
        <w:t xml:space="preserve"> וצריך אליו</w:t>
      </w:r>
      <w:r>
        <w:rPr>
          <w:rFonts w:hint="cs"/>
          <w:rtl/>
        </w:rPr>
        <w:t>,</w:t>
      </w:r>
      <w:r>
        <w:rPr>
          <w:rtl/>
        </w:rPr>
        <w:t xml:space="preserve"> ואין לו קיום זולתו</w:t>
      </w:r>
      <w:r>
        <w:rPr>
          <w:rFonts w:hint="cs"/>
          <w:rtl/>
        </w:rPr>
        <w:t>.</w:t>
      </w:r>
      <w:r>
        <w:rPr>
          <w:rtl/>
        </w:rPr>
        <w:t xml:space="preserve"> והנה זהו אל</w:t>
      </w:r>
      <w:r>
        <w:rPr>
          <w:rFonts w:hint="cs"/>
          <w:rtl/>
        </w:rPr>
        <w:t>ק</w:t>
      </w:r>
      <w:r>
        <w:rPr>
          <w:rtl/>
        </w:rPr>
        <w:t>ותו יתברך</w:t>
      </w:r>
      <w:r>
        <w:rPr>
          <w:rFonts w:hint="cs"/>
          <w:rtl/>
        </w:rPr>
        <w:t>,</w:t>
      </w:r>
      <w:r>
        <w:rPr>
          <w:rtl/>
        </w:rPr>
        <w:t xml:space="preserve"> שכל הנמצאים צריכים אליו ותלוים בו יתברך</w:t>
      </w:r>
      <w:r>
        <w:rPr>
          <w:rFonts w:hint="cs"/>
          <w:rtl/>
        </w:rPr>
        <w:t>,</w:t>
      </w:r>
      <w:r>
        <w:rPr>
          <w:rtl/>
        </w:rPr>
        <w:t xml:space="preserve"> עד שהכל אל השם יתברך. ולפיכך התפלה היא עבודה אל השם יתברך</w:t>
      </w:r>
      <w:r>
        <w:rPr>
          <w:rFonts w:hint="cs"/>
          <w:rtl/>
        </w:rPr>
        <w:t>,</w:t>
      </w:r>
      <w:r>
        <w:rPr>
          <w:rtl/>
        </w:rPr>
        <w:t xml:space="preserve"> ולא היראה מן השם יתברך, שאין זה נקרא </w:t>
      </w:r>
      <w:r>
        <w:rPr>
          <w:rFonts w:hint="cs"/>
          <w:rtl/>
        </w:rPr>
        <w:t>'</w:t>
      </w:r>
      <w:r>
        <w:rPr>
          <w:rtl/>
        </w:rPr>
        <w:t>עבודה</w:t>
      </w:r>
      <w:r>
        <w:rPr>
          <w:rFonts w:hint="cs"/>
          <w:rtl/>
        </w:rPr>
        <w:t>',</w:t>
      </w:r>
      <w:r>
        <w:rPr>
          <w:rtl/>
        </w:rPr>
        <w:t xml:space="preserve"> כי אין זה מורה שהאדם נתלה בו יתברך</w:t>
      </w:r>
      <w:r>
        <w:rPr>
          <w:rFonts w:hint="cs"/>
          <w:rtl/>
        </w:rPr>
        <w:t>.</w:t>
      </w:r>
      <w:r>
        <w:rPr>
          <w:rtl/>
        </w:rPr>
        <w:t xml:space="preserve"> אבל התפלה מורה שהאדם נתלה בו יתברך</w:t>
      </w:r>
      <w:r>
        <w:rPr>
          <w:rFonts w:hint="cs"/>
          <w:rtl/>
        </w:rPr>
        <w:t>,</w:t>
      </w:r>
      <w:r>
        <w:rPr>
          <w:rtl/>
        </w:rPr>
        <w:t xml:space="preserve"> והוא יתברך הכל</w:t>
      </w:r>
      <w:r>
        <w:rPr>
          <w:rFonts w:hint="cs"/>
          <w:rtl/>
        </w:rPr>
        <w:t>,</w:t>
      </w:r>
      <w:r>
        <w:rPr>
          <w:rtl/>
        </w:rPr>
        <w:t xml:space="preserve"> ברוך הוא וברוך שמו על הכל. שכל ענין התפלה שהוא מתפלל אל השם יתברך לפי שהוא צריך אל השם יתברך</w:t>
      </w:r>
      <w:r>
        <w:rPr>
          <w:rFonts w:hint="cs"/>
          <w:rtl/>
        </w:rPr>
        <w:t>,</w:t>
      </w:r>
      <w:r>
        <w:rPr>
          <w:rtl/>
        </w:rPr>
        <w:t xml:space="preserve"> נתלה בו ית</w:t>
      </w:r>
      <w:r>
        <w:rPr>
          <w:rFonts w:hint="cs"/>
          <w:rtl/>
        </w:rPr>
        <w:t>ברך,</w:t>
      </w:r>
      <w:r>
        <w:rPr>
          <w:rtl/>
        </w:rPr>
        <w:t xml:space="preserve"> ואין קיום לו בעצמו כי אם בו יתברך</w:t>
      </w:r>
      <w:r>
        <w:rPr>
          <w:rFonts w:hint="cs"/>
          <w:rtl/>
        </w:rPr>
        <w:t>,</w:t>
      </w:r>
      <w:r>
        <w:rPr>
          <w:rtl/>
        </w:rPr>
        <w:t xml:space="preserve"> ולכך מתפלל אליו על כל צרכו</w:t>
      </w:r>
      <w:r>
        <w:rPr>
          <w:rFonts w:hint="cs"/>
          <w:rtl/>
        </w:rPr>
        <w:t>.</w:t>
      </w:r>
      <w:r>
        <w:rPr>
          <w:rtl/>
        </w:rPr>
        <w:t xml:space="preserve"> וכאשר האדם נתלה בו יתברך</w:t>
      </w:r>
      <w:r>
        <w:rPr>
          <w:rFonts w:hint="cs"/>
          <w:rtl/>
        </w:rPr>
        <w:t>,</w:t>
      </w:r>
      <w:r>
        <w:rPr>
          <w:rtl/>
        </w:rPr>
        <w:t xml:space="preserve"> כא</w:t>
      </w:r>
      <w:r>
        <w:rPr>
          <w:rFonts w:hint="cs"/>
          <w:rtl/>
        </w:rPr>
        <w:t>י</w:t>
      </w:r>
      <w:r>
        <w:rPr>
          <w:rtl/>
        </w:rPr>
        <w:t>לו הוא נקרב אליו</w:t>
      </w:r>
      <w:r>
        <w:rPr>
          <w:rFonts w:hint="cs"/>
          <w:rtl/>
        </w:rPr>
        <w:t>,</w:t>
      </w:r>
      <w:r>
        <w:rPr>
          <w:rtl/>
        </w:rPr>
        <w:t xml:space="preserve"> שכל אשר הוא תולה באחר הוא נקרב נמסר אליו</w:t>
      </w:r>
      <w:r>
        <w:rPr>
          <w:rFonts w:hint="cs"/>
          <w:rtl/>
        </w:rPr>
        <w:t>.</w:t>
      </w:r>
      <w:r>
        <w:rPr>
          <w:rtl/>
        </w:rPr>
        <w:t xml:space="preserve"> ולפיכך התפלה היא עבודה גמורה אל השם יתברך</w:t>
      </w:r>
      <w:r>
        <w:rPr>
          <w:rFonts w:hint="cs"/>
          <w:rtl/>
        </w:rPr>
        <w:t>" [הובא למעלה פמ"ו הערה 70]. והרשע אינו מבטל עצמו לה' ואינו תולה עצמו בה', ולכך הרשע ממאן בעבודה. ואמרו חכמים [נדרים כב:] "</w:t>
      </w:r>
      <w:r>
        <w:rPr>
          <w:rtl/>
        </w:rPr>
        <w:t>כל הכועס אפילו שכינה אינה חשובה כנגדו</w:t>
      </w:r>
      <w:r>
        <w:rPr>
          <w:rFonts w:hint="cs"/>
          <w:rtl/>
        </w:rPr>
        <w:t>,</w:t>
      </w:r>
      <w:r>
        <w:rPr>
          <w:rtl/>
        </w:rPr>
        <w:t xml:space="preserve"> שנאמר </w:t>
      </w:r>
      <w:r>
        <w:rPr>
          <w:rFonts w:hint="cs"/>
          <w:rtl/>
        </w:rPr>
        <w:t>[תהלים י, ד] '</w:t>
      </w:r>
      <w:r>
        <w:rPr>
          <w:rtl/>
        </w:rPr>
        <w:t>רשע כגובה אפו בל ידרוש אין אל</w:t>
      </w:r>
      <w:r>
        <w:rPr>
          <w:rFonts w:hint="cs"/>
          <w:rtl/>
        </w:rPr>
        <w:t>ק</w:t>
      </w:r>
      <w:r>
        <w:rPr>
          <w:rtl/>
        </w:rPr>
        <w:t>ים כל מזמותיו</w:t>
      </w:r>
      <w:r>
        <w:rPr>
          <w:rFonts w:hint="cs"/>
          <w:rtl/>
        </w:rPr>
        <w:t>'". הרי אצל הרשע "אפילו שכינה אינה חשובה כנגדו".</w:t>
      </w:r>
    </w:p>
  </w:footnote>
  <w:footnote w:id="139">
    <w:p w:rsidR="08376477" w:rsidRDefault="08376477" w:rsidP="08871316">
      <w:pPr>
        <w:pStyle w:val="FootnoteText"/>
        <w:rPr>
          <w:rFonts w:hint="cs"/>
        </w:rPr>
      </w:pPr>
      <w:r>
        <w:rPr>
          <w:rtl/>
        </w:rPr>
        <w:t>&lt;</w:t>
      </w:r>
      <w:r>
        <w:rPr>
          <w:rStyle w:val="FootnoteReference"/>
        </w:rPr>
        <w:footnoteRef/>
      </w:r>
      <w:r>
        <w:rPr>
          <w:rtl/>
        </w:rPr>
        <w:t>&gt;</w:t>
      </w:r>
      <w:r>
        <w:rPr>
          <w:rFonts w:hint="cs"/>
          <w:rtl/>
        </w:rPr>
        <w:t xml:space="preserve"> פירוש - מתוך שגישתם של ארבעת הבנים לכלליות מצוות התורה שונה זו מזו, לכך גם גישתם למצוות הפסח שבליל היציאה [פסח, מצה, ומרור] תהיה שונה בהתאם. </w:t>
      </w:r>
    </w:p>
  </w:footnote>
  <w:footnote w:id="140">
    <w:p w:rsidR="08376477" w:rsidRDefault="08376477" w:rsidP="08155262">
      <w:pPr>
        <w:pStyle w:val="FootnoteText"/>
        <w:rPr>
          <w:rFonts w:hint="cs"/>
          <w:rtl/>
        </w:rPr>
      </w:pPr>
      <w:r>
        <w:rPr>
          <w:rtl/>
        </w:rPr>
        <w:t>&lt;</w:t>
      </w:r>
      <w:r>
        <w:rPr>
          <w:rStyle w:val="FootnoteReference"/>
        </w:rPr>
        <w:footnoteRef/>
      </w:r>
      <w:r>
        <w:rPr>
          <w:rtl/>
        </w:rPr>
        <w:t>&gt;</w:t>
      </w:r>
      <w:r>
        <w:rPr>
          <w:rFonts w:hint="cs"/>
          <w:rtl/>
        </w:rPr>
        <w:t xml:space="preserve"> שאז היה שואל מפני השנוי שיש במצוה המסויימת הזאת.</w:t>
      </w:r>
    </w:p>
  </w:footnote>
  <w:footnote w:id="141">
    <w:p w:rsidR="08376477" w:rsidRDefault="08376477" w:rsidP="08AA0A34">
      <w:pPr>
        <w:pStyle w:val="FootnoteText"/>
        <w:rPr>
          <w:rFonts w:hint="cs"/>
          <w:rtl/>
        </w:rPr>
      </w:pPr>
      <w:r>
        <w:rPr>
          <w:rtl/>
        </w:rPr>
        <w:t>&lt;</w:t>
      </w:r>
      <w:r>
        <w:rPr>
          <w:rStyle w:val="FootnoteReference"/>
        </w:rPr>
        <w:footnoteRef/>
      </w:r>
      <w:r>
        <w:rPr>
          <w:rtl/>
        </w:rPr>
        <w:t>&gt;</w:t>
      </w:r>
      <w:r>
        <w:rPr>
          <w:rFonts w:hint="cs"/>
          <w:rtl/>
        </w:rPr>
        <w:t xml:space="preserve"> כפי שבמשך השנה שואל מעריפת פטר חמור, וכמבואר למעלה [לאחר ציון 122].</w:t>
      </w:r>
    </w:p>
  </w:footnote>
  <w:footnote w:id="142">
    <w:p w:rsidR="08376477" w:rsidRDefault="08376477" w:rsidP="08006A6E">
      <w:pPr>
        <w:pStyle w:val="FootnoteText"/>
        <w:rPr>
          <w:rFonts w:hint="cs"/>
          <w:rtl/>
        </w:rPr>
      </w:pPr>
      <w:r>
        <w:rPr>
          <w:rtl/>
        </w:rPr>
        <w:t>&lt;</w:t>
      </w:r>
      <w:r>
        <w:rPr>
          <w:rStyle w:val="FootnoteReference"/>
        </w:rPr>
        <w:footnoteRef/>
      </w:r>
      <w:r>
        <w:rPr>
          <w:rtl/>
        </w:rPr>
        <w:t>&gt;</w:t>
      </w:r>
      <w:r>
        <w:rPr>
          <w:rFonts w:hint="cs"/>
          <w:rtl/>
        </w:rPr>
        <w:t xml:space="preserve"> כי הרשע כופר בעבודה, וכמבואר למעלה [לאחר ציון 132]. ולמעלה [לאחר ציון 120] ביאר עניינו של הבן שאינו יודע לשאול. </w:t>
      </w:r>
    </w:p>
  </w:footnote>
  <w:footnote w:id="143">
    <w:p w:rsidR="08376477" w:rsidRDefault="08376477" w:rsidP="086C5711">
      <w:pPr>
        <w:pStyle w:val="FootnoteText"/>
        <w:rPr>
          <w:rFonts w:hint="cs"/>
          <w:rtl/>
        </w:rPr>
      </w:pPr>
      <w:r>
        <w:rPr>
          <w:rtl/>
        </w:rPr>
        <w:t>&lt;</w:t>
      </w:r>
      <w:r>
        <w:rPr>
          <w:rStyle w:val="FootnoteReference"/>
        </w:rPr>
        <w:footnoteRef/>
      </w:r>
      <w:r>
        <w:rPr>
          <w:rtl/>
        </w:rPr>
        <w:t>&gt;</w:t>
      </w:r>
      <w:r>
        <w:rPr>
          <w:rFonts w:hint="cs"/>
          <w:rtl/>
        </w:rPr>
        <w:t xml:space="preserve"> פירוש - לפיכך התורה הזכירה אצל כל אחד מן הב</w:t>
      </w:r>
      <w:r w:rsidRPr="086C5711">
        <w:rPr>
          <w:rFonts w:hint="cs"/>
          <w:sz w:val="18"/>
          <w:rtl/>
        </w:rPr>
        <w:t xml:space="preserve">נים הללו את המצוה התואמת לו. ולמעלה [לאחר ציון 116] כתב: "אמנם מה </w:t>
      </w:r>
      <w:r w:rsidRPr="086C5711">
        <w:rPr>
          <w:rStyle w:val="LatinChar"/>
          <w:sz w:val="18"/>
          <w:rtl/>
          <w:lang w:val="en-GB"/>
        </w:rPr>
        <w:t>שזכרה התורה שאלת החכם בכל המצות, ושאלת הרשע דוקא אצל פסח, ושאלת ה</w:t>
      </w:r>
      <w:r w:rsidRPr="086C5711">
        <w:rPr>
          <w:rStyle w:val="LatinChar"/>
          <w:rFonts w:hint="cs"/>
          <w:sz w:val="18"/>
          <w:rtl/>
          <w:lang w:val="en-GB"/>
        </w:rPr>
        <w:t>ת</w:t>
      </w:r>
      <w:r w:rsidRPr="086C5711">
        <w:rPr>
          <w:rStyle w:val="LatinChar"/>
          <w:sz w:val="18"/>
          <w:rtl/>
          <w:lang w:val="en-GB"/>
        </w:rPr>
        <w:t>ם אצל עריפת פטר חמור, ושאלת שאינו יודע לשאול אצל מצה</w:t>
      </w:r>
      <w:r w:rsidRPr="086C5711">
        <w:rPr>
          <w:rStyle w:val="LatinChar"/>
          <w:rFonts w:hint="cs"/>
          <w:sz w:val="18"/>
          <w:rtl/>
          <w:lang w:val="en-GB"/>
        </w:rPr>
        <w:t>.</w:t>
      </w:r>
      <w:r w:rsidRPr="086C5711">
        <w:rPr>
          <w:rStyle w:val="LatinChar"/>
          <w:sz w:val="18"/>
          <w:rtl/>
          <w:lang w:val="en-GB"/>
        </w:rPr>
        <w:t xml:space="preserve"> לפי שכל אחד זכרה התורה במקומו הראוי לו</w:t>
      </w:r>
      <w:r>
        <w:rPr>
          <w:rFonts w:hint="cs"/>
          <w:rtl/>
        </w:rPr>
        <w:t xml:space="preserve">". </w:t>
      </w:r>
    </w:p>
  </w:footnote>
  <w:footnote w:id="144">
    <w:p w:rsidR="08376477" w:rsidRDefault="08376477" w:rsidP="08301145">
      <w:pPr>
        <w:pStyle w:val="FootnoteText"/>
        <w:rPr>
          <w:rFonts w:hint="cs"/>
        </w:rPr>
      </w:pPr>
      <w:r>
        <w:rPr>
          <w:rtl/>
        </w:rPr>
        <w:t>&lt;</w:t>
      </w:r>
      <w:r>
        <w:rPr>
          <w:rStyle w:val="FootnoteReference"/>
        </w:rPr>
        <w:footnoteRef/>
      </w:r>
      <w:r>
        <w:rPr>
          <w:rtl/>
        </w:rPr>
        <w:t>&gt;</w:t>
      </w:r>
      <w:r>
        <w:rPr>
          <w:rFonts w:hint="cs"/>
          <w:rtl/>
        </w:rPr>
        <w:t xml:space="preserve"> פירוש - שאלותיהם של ארבעת הבנים עוסקות במצוות ליל היציאה [פסח, מצה, ומרור], ולא במצוות אחרות בתורה, וכמו שמבאר.</w:t>
      </w:r>
    </w:p>
  </w:footnote>
  <w:footnote w:id="145">
    <w:p w:rsidR="08376477" w:rsidRDefault="08376477" w:rsidP="08137F61">
      <w:pPr>
        <w:pStyle w:val="FootnoteText"/>
        <w:rPr>
          <w:rFonts w:hint="cs"/>
        </w:rPr>
      </w:pPr>
      <w:r>
        <w:rPr>
          <w:rtl/>
        </w:rPr>
        <w:t>&lt;</w:t>
      </w:r>
      <w:r>
        <w:rPr>
          <w:rStyle w:val="FootnoteReference"/>
        </w:rPr>
        <w:footnoteRef/>
      </w:r>
      <w:r>
        <w:rPr>
          <w:rtl/>
        </w:rPr>
        <w:t>&gt;</w:t>
      </w:r>
      <w:r>
        <w:rPr>
          <w:rFonts w:hint="cs"/>
          <w:rtl/>
        </w:rPr>
        <w:t xml:space="preserve"> ששאלת התם היא על עריפת פטר חמור משום השינוי שבדבר, ודברי הזלזול של הרשע הם על קרבן פסח משום העבודה שבדבר. </w:t>
      </w:r>
    </w:p>
  </w:footnote>
  <w:footnote w:id="146">
    <w:p w:rsidR="08376477" w:rsidRDefault="08376477" w:rsidP="08301145">
      <w:pPr>
        <w:pStyle w:val="FootnoteText"/>
        <w:rPr>
          <w:rFonts w:hint="cs"/>
        </w:rPr>
      </w:pPr>
      <w:r>
        <w:rPr>
          <w:rtl/>
        </w:rPr>
        <w:t>&lt;</w:t>
      </w:r>
      <w:r>
        <w:rPr>
          <w:rStyle w:val="FootnoteReference"/>
        </w:rPr>
        <w:footnoteRef/>
      </w:r>
      <w:r>
        <w:rPr>
          <w:rtl/>
        </w:rPr>
        <w:t>&gt;</w:t>
      </w:r>
      <w:r>
        <w:rPr>
          <w:rFonts w:hint="cs"/>
          <w:rtl/>
        </w:rPr>
        <w:t xml:space="preserve"> פירוש - אף ששאלות הבנים כל השנה אינן עוסקות במצוות הפסח, אלא במצוות אחרות [כמו עריפת פטר חמור], מ"מ למדנו שבליל היציאה שאלותיהם נוגעות למצוות הפסח בלבד, וכמו שמבאר והולך.</w:t>
      </w:r>
    </w:p>
  </w:footnote>
  <w:footnote w:id="147">
    <w:p w:rsidR="08376477" w:rsidRDefault="08376477" w:rsidP="08E72361">
      <w:pPr>
        <w:pStyle w:val="FootnoteText"/>
        <w:rPr>
          <w:rFonts w:hint="cs"/>
        </w:rPr>
      </w:pPr>
      <w:r>
        <w:rPr>
          <w:rtl/>
        </w:rPr>
        <w:t>&lt;</w:t>
      </w:r>
      <w:r>
        <w:rPr>
          <w:rStyle w:val="FootnoteReference"/>
        </w:rPr>
        <w:footnoteRef/>
      </w:r>
      <w:r>
        <w:rPr>
          <w:rtl/>
        </w:rPr>
        <w:t>&gt;</w:t>
      </w:r>
      <w:r>
        <w:rPr>
          <w:rFonts w:hint="cs"/>
          <w:rtl/>
        </w:rPr>
        <w:t xml:space="preserve"> פירוש - מהבן שאינו יודע לשאול מוכח שאיירי בחיוב סיפור יצ"מ בליל היציאה, שהרי הבן הזה אינו שואל דבר, ולא היה כאן שום נושא אחר שיעורר את האב להתייחס אליו, ובהכרח שהאב עוסק עמו בסיפור יצ"מ, ולא במצוות אחרות. ואם תאמר, שכאן מבאר את יחודו ש</w:t>
      </w:r>
      <w:r w:rsidRPr="08C26117">
        <w:rPr>
          <w:rFonts w:hint="cs"/>
          <w:sz w:val="18"/>
          <w:rtl/>
        </w:rPr>
        <w:t>ל הבן שאינו יודע לשאול בכך "</w:t>
      </w:r>
      <w:r w:rsidRPr="08C26117">
        <w:rPr>
          <w:rStyle w:val="LatinChar"/>
          <w:sz w:val="18"/>
          <w:rtl/>
          <w:lang w:val="en-GB"/>
        </w:rPr>
        <w:t>שהוא תולה במגיד בלבד</w:t>
      </w:r>
      <w:r w:rsidRPr="08C26117">
        <w:rPr>
          <w:rStyle w:val="LatinChar"/>
          <w:rFonts w:hint="cs"/>
          <w:sz w:val="18"/>
          <w:rtl/>
          <w:lang w:val="en-GB"/>
        </w:rPr>
        <w:t>,</w:t>
      </w:r>
      <w:r w:rsidRPr="08C26117">
        <w:rPr>
          <w:rStyle w:val="LatinChar"/>
          <w:sz w:val="18"/>
          <w:rtl/>
          <w:lang w:val="en-GB"/>
        </w:rPr>
        <w:t xml:space="preserve"> ולא בשואל</w:t>
      </w:r>
      <w:r w:rsidRPr="08C26117">
        <w:rPr>
          <w:rStyle w:val="LatinChar"/>
          <w:rFonts w:hint="cs"/>
          <w:sz w:val="18"/>
          <w:rtl/>
          <w:lang w:val="en-GB"/>
        </w:rPr>
        <w:t>,</w:t>
      </w:r>
      <w:r w:rsidRPr="08C26117">
        <w:rPr>
          <w:rStyle w:val="LatinChar"/>
          <w:sz w:val="18"/>
          <w:rtl/>
          <w:lang w:val="en-GB"/>
        </w:rPr>
        <w:t xml:space="preserve"> יש להגיד לו בליל היציאה</w:t>
      </w:r>
      <w:r>
        <w:rPr>
          <w:rFonts w:hint="cs"/>
          <w:rtl/>
        </w:rPr>
        <w:t>". ואילו למעלה [לאחר ציון 112] תלה את יחודו בכך שהוזכרה אצלו מצות מצה, וכלשונו: "</w:t>
      </w:r>
      <w:r w:rsidRPr="08081285">
        <w:rPr>
          <w:rStyle w:val="LatinChar"/>
          <w:sz w:val="18"/>
          <w:rtl/>
          <w:lang w:val="en-GB"/>
        </w:rPr>
        <w:t>כי נלמד סתום מן המפורש</w:t>
      </w:r>
      <w:r w:rsidRPr="08081285">
        <w:rPr>
          <w:rStyle w:val="LatinChar"/>
          <w:rFonts w:hint="cs"/>
          <w:sz w:val="18"/>
          <w:rtl/>
          <w:lang w:val="en-GB"/>
        </w:rPr>
        <w:t xml:space="preserve"> </w:t>
      </w:r>
      <w:r>
        <w:rPr>
          <w:rStyle w:val="LatinChar"/>
          <w:rFonts w:hint="cs"/>
          <w:sz w:val="18"/>
          <w:rtl/>
          <w:lang w:val="en-GB"/>
        </w:rPr>
        <w:t>[</w:t>
      </w:r>
      <w:r w:rsidRPr="08081285">
        <w:rPr>
          <w:rStyle w:val="LatinChar"/>
          <w:rFonts w:hint="cs"/>
          <w:sz w:val="18"/>
          <w:rtl/>
          <w:lang w:val="en-GB"/>
        </w:rPr>
        <w:t>יומא נט.</w:t>
      </w:r>
      <w:r>
        <w:rPr>
          <w:rStyle w:val="LatinChar"/>
          <w:rFonts w:hint="cs"/>
          <w:sz w:val="18"/>
          <w:rtl/>
          <w:lang w:val="en-GB"/>
        </w:rPr>
        <w:t>]</w:t>
      </w:r>
      <w:r w:rsidRPr="08081285">
        <w:rPr>
          <w:rStyle w:val="LatinChar"/>
          <w:sz w:val="18"/>
          <w:rtl/>
          <w:lang w:val="en-GB"/>
        </w:rPr>
        <w:t xml:space="preserve">, כיון שבבן שאינו יודע לשאול נאמר </w:t>
      </w:r>
      <w:r>
        <w:rPr>
          <w:rStyle w:val="LatinChar"/>
          <w:rFonts w:hint="cs"/>
          <w:sz w:val="18"/>
          <w:rtl/>
          <w:lang w:val="en-GB"/>
        </w:rPr>
        <w:t>[</w:t>
      </w:r>
      <w:r w:rsidRPr="08081285">
        <w:rPr>
          <w:rStyle w:val="LatinChar"/>
          <w:rFonts w:hint="cs"/>
          <w:sz w:val="18"/>
          <w:rtl/>
          <w:lang w:val="en-GB"/>
        </w:rPr>
        <w:t>שמות יג, ח</w:t>
      </w:r>
      <w:r>
        <w:rPr>
          <w:rStyle w:val="LatinChar"/>
          <w:rFonts w:hint="cs"/>
          <w:sz w:val="18"/>
          <w:rtl/>
          <w:lang w:val="en-GB"/>
        </w:rPr>
        <w:t>]</w:t>
      </w:r>
      <w:r w:rsidRPr="08081285">
        <w:rPr>
          <w:rStyle w:val="LatinChar"/>
          <w:rFonts w:hint="cs"/>
          <w:sz w:val="18"/>
          <w:rtl/>
          <w:lang w:val="en-GB"/>
        </w:rPr>
        <w:t xml:space="preserve"> </w:t>
      </w:r>
      <w:r>
        <w:rPr>
          <w:rStyle w:val="LatinChar"/>
          <w:rFonts w:hint="cs"/>
          <w:sz w:val="18"/>
          <w:rtl/>
          <w:lang w:val="en-GB"/>
        </w:rPr>
        <w:t>'</w:t>
      </w:r>
      <w:r w:rsidRPr="08081285">
        <w:rPr>
          <w:rStyle w:val="LatinChar"/>
          <w:sz w:val="18"/>
          <w:rtl/>
          <w:lang w:val="en-GB"/>
        </w:rPr>
        <w:t>והגדת לבנך ביום ההוא בעבור זה עשה ה' לי בצאתי ממצרים</w:t>
      </w:r>
      <w:r>
        <w:rPr>
          <w:rStyle w:val="LatinChar"/>
          <w:rFonts w:hint="cs"/>
          <w:sz w:val="18"/>
          <w:rtl/>
          <w:lang w:val="en-GB"/>
        </w:rPr>
        <w:t>'</w:t>
      </w:r>
      <w:r w:rsidRPr="08081285">
        <w:rPr>
          <w:rStyle w:val="LatinChar"/>
          <w:sz w:val="18"/>
          <w:rtl/>
          <w:lang w:val="en-GB"/>
        </w:rPr>
        <w:t>, וזה נאמר בפירוש אצל מצות מצה</w:t>
      </w:r>
      <w:r w:rsidRPr="08081285">
        <w:rPr>
          <w:rStyle w:val="LatinChar"/>
          <w:rFonts w:hint="cs"/>
          <w:sz w:val="18"/>
          <w:rtl/>
          <w:lang w:val="en-GB"/>
        </w:rPr>
        <w:t>,</w:t>
      </w:r>
      <w:r w:rsidRPr="08081285">
        <w:rPr>
          <w:rStyle w:val="LatinChar"/>
          <w:sz w:val="18"/>
          <w:rtl/>
          <w:lang w:val="en-GB"/>
        </w:rPr>
        <w:t xml:space="preserve"> שנאמר </w:t>
      </w:r>
      <w:r>
        <w:rPr>
          <w:rStyle w:val="LatinChar"/>
          <w:rFonts w:hint="cs"/>
          <w:sz w:val="18"/>
          <w:rtl/>
          <w:lang w:val="en-GB"/>
        </w:rPr>
        <w:t>[</w:t>
      </w:r>
      <w:r w:rsidRPr="08081285">
        <w:rPr>
          <w:rStyle w:val="LatinChar"/>
          <w:rFonts w:hint="cs"/>
          <w:sz w:val="18"/>
          <w:rtl/>
          <w:lang w:val="en-GB"/>
        </w:rPr>
        <w:t>שם פסוק ז</w:t>
      </w:r>
      <w:r>
        <w:rPr>
          <w:rStyle w:val="LatinChar"/>
          <w:rFonts w:hint="cs"/>
          <w:sz w:val="18"/>
          <w:rtl/>
          <w:lang w:val="en-GB"/>
        </w:rPr>
        <w:t>]</w:t>
      </w:r>
      <w:r w:rsidRPr="08081285">
        <w:rPr>
          <w:rStyle w:val="LatinChar"/>
          <w:rFonts w:hint="cs"/>
          <w:sz w:val="18"/>
          <w:rtl/>
          <w:lang w:val="en-GB"/>
        </w:rPr>
        <w:t xml:space="preserve"> </w:t>
      </w:r>
      <w:r>
        <w:rPr>
          <w:rStyle w:val="LatinChar"/>
          <w:rFonts w:hint="cs"/>
          <w:sz w:val="18"/>
          <w:rtl/>
          <w:lang w:val="en-GB"/>
        </w:rPr>
        <w:t>'</w:t>
      </w:r>
      <w:r w:rsidRPr="08081285">
        <w:rPr>
          <w:rStyle w:val="LatinChar"/>
          <w:sz w:val="18"/>
          <w:rtl/>
          <w:lang w:val="en-GB"/>
        </w:rPr>
        <w:t>מצות יאכל שבעת ימים וגו'</w:t>
      </w:r>
      <w:r>
        <w:rPr>
          <w:rStyle w:val="LatinChar"/>
          <w:rFonts w:hint="cs"/>
          <w:sz w:val="18"/>
          <w:rtl/>
          <w:lang w:val="en-GB"/>
        </w:rPr>
        <w:t>'</w:t>
      </w:r>
      <w:r w:rsidRPr="08081285">
        <w:rPr>
          <w:rStyle w:val="LatinChar"/>
          <w:rFonts w:hint="cs"/>
          <w:sz w:val="18"/>
          <w:rtl/>
          <w:lang w:val="en-GB"/>
        </w:rPr>
        <w:t>,</w:t>
      </w:r>
      <w:r w:rsidRPr="08081285">
        <w:rPr>
          <w:rStyle w:val="LatinChar"/>
          <w:sz w:val="18"/>
          <w:rtl/>
          <w:lang w:val="en-GB"/>
        </w:rPr>
        <w:t xml:space="preserve"> </w:t>
      </w:r>
      <w:r>
        <w:rPr>
          <w:rStyle w:val="LatinChar"/>
          <w:rFonts w:hint="cs"/>
          <w:sz w:val="18"/>
          <w:rtl/>
          <w:lang w:val="en-GB"/>
        </w:rPr>
        <w:t>'</w:t>
      </w:r>
      <w:r w:rsidRPr="08081285">
        <w:rPr>
          <w:rStyle w:val="LatinChar"/>
          <w:sz w:val="18"/>
          <w:rtl/>
          <w:lang w:val="en-GB"/>
        </w:rPr>
        <w:t>והגדת לבנך וגו'</w:t>
      </w:r>
      <w:r>
        <w:rPr>
          <w:rStyle w:val="LatinChar"/>
          <w:rFonts w:hint="cs"/>
          <w:sz w:val="18"/>
          <w:rtl/>
          <w:lang w:val="en-GB"/>
        </w:rPr>
        <w:t>'</w:t>
      </w:r>
      <w:r w:rsidRPr="08081285">
        <w:rPr>
          <w:rStyle w:val="LatinChar"/>
          <w:sz w:val="18"/>
          <w:rtl/>
          <w:lang w:val="en-GB"/>
        </w:rPr>
        <w:t>, והוא הדין בכל הבנים</w:t>
      </w:r>
      <w:r w:rsidRPr="08081285">
        <w:rPr>
          <w:rStyle w:val="LatinChar"/>
          <w:rFonts w:hint="cs"/>
          <w:sz w:val="18"/>
          <w:rtl/>
          <w:lang w:val="en-GB"/>
        </w:rPr>
        <w:t>,</w:t>
      </w:r>
      <w:r w:rsidRPr="08081285">
        <w:rPr>
          <w:rStyle w:val="LatinChar"/>
          <w:sz w:val="18"/>
          <w:rtl/>
          <w:lang w:val="en-GB"/>
        </w:rPr>
        <w:t xml:space="preserve"> אין המצוה להשיב אליו וללמדו רק בליל היציאה</w:t>
      </w:r>
      <w:r w:rsidRPr="08081285">
        <w:rPr>
          <w:rStyle w:val="LatinChar"/>
          <w:rFonts w:hint="cs"/>
          <w:sz w:val="18"/>
          <w:rtl/>
          <w:lang w:val="en-GB"/>
        </w:rPr>
        <w:t>,</w:t>
      </w:r>
      <w:r w:rsidRPr="08081285">
        <w:rPr>
          <w:rStyle w:val="LatinChar"/>
          <w:sz w:val="18"/>
          <w:rtl/>
          <w:lang w:val="en-GB"/>
        </w:rPr>
        <w:t xml:space="preserve"> שמחויב לספר ביציאת מצרים</w:t>
      </w:r>
      <w:r w:rsidRPr="08081285">
        <w:rPr>
          <w:rStyle w:val="LatinChar"/>
          <w:rFonts w:hint="cs"/>
          <w:sz w:val="18"/>
          <w:rtl/>
          <w:lang w:val="en-GB"/>
        </w:rPr>
        <w:t>,</w:t>
      </w:r>
      <w:r w:rsidRPr="08081285">
        <w:rPr>
          <w:rStyle w:val="LatinChar"/>
          <w:sz w:val="18"/>
          <w:rtl/>
          <w:lang w:val="en-GB"/>
        </w:rPr>
        <w:t xml:space="preserve"> ואז הוא מחויב כדי לפרסם יציאת מצרים</w:t>
      </w:r>
      <w:r>
        <w:rPr>
          <w:rFonts w:hint="cs"/>
          <w:rtl/>
        </w:rPr>
        <w:t xml:space="preserve">". ולכאורה אלו שני הדגשים שונים ["תולה במגיד בלבד", "נאמר בפירוש אצל מצות מצה"]. אך זה לא קשה, כי למעלה דן בזמן שאלות הבנים [שהן בליל היציאה], ואילו כאן דן בתוכן שאלות הבנים [שהן במצוות של ליל היציאה]. ובשני נושאים אלו [הזמן והתוכן] המלמד לשאר הבנים הוא הבן שאינו יודע לשאול, אך אופן הלימוד מתחלק כדלהלן; בנוגע לזמן אמרינן שהואיל והזמן נתפרש אצל הבן שא"י לשאול, הוא הדין לשאר הבנים, בבחינת "ילמד סתום מן המפורש". אך בנוגע לתוכן השאלות אמרינן שהואיל ואצל הבן שאינו יודע לשאול בהכרח שהמגיד מדבר עמו משום חיוב סיפור יצ"מ [כי הבן הזה אינו שואל דבר], הוא הדין לשאר הבנים, אע"פ שהם כן שואלים על שאר מצוות, מ"מ גם כלפיהם יש חיוב מיוחד של סיפור יצ"מ, ומחמת כן נכתבו הבנים האלו בתורה.        </w:t>
      </w:r>
    </w:p>
  </w:footnote>
  <w:footnote w:id="148">
    <w:p w:rsidR="08376477" w:rsidRDefault="08376477" w:rsidP="081D0CC4">
      <w:pPr>
        <w:pStyle w:val="FootnoteText"/>
        <w:rPr>
          <w:rFonts w:hint="cs"/>
          <w:rtl/>
        </w:rPr>
      </w:pPr>
      <w:r>
        <w:rPr>
          <w:rtl/>
        </w:rPr>
        <w:t>&lt;</w:t>
      </w:r>
      <w:r>
        <w:rPr>
          <w:rStyle w:val="FootnoteReference"/>
        </w:rPr>
        <w:footnoteRef/>
      </w:r>
      <w:r>
        <w:rPr>
          <w:rtl/>
        </w:rPr>
        <w:t>&gt;</w:t>
      </w:r>
      <w:r>
        <w:rPr>
          <w:rFonts w:hint="cs"/>
          <w:rtl/>
        </w:rPr>
        <w:t xml:space="preserve"> "ואין חילוק עליו בין מצוה זאת למצוה אחרת" [לשונו למעלה לפני ציון 131]. וראה למעלה הערה 132 בדבריו בכת"י.</w:t>
      </w:r>
    </w:p>
  </w:footnote>
  <w:footnote w:id="149">
    <w:p w:rsidR="08376477" w:rsidRDefault="08376477" w:rsidP="08384643">
      <w:pPr>
        <w:pStyle w:val="FootnoteText"/>
        <w:rPr>
          <w:rFonts w:hint="cs"/>
          <w:rtl/>
        </w:rPr>
      </w:pPr>
      <w:r>
        <w:rPr>
          <w:rtl/>
        </w:rPr>
        <w:t>&lt;</w:t>
      </w:r>
      <w:r>
        <w:rPr>
          <w:rStyle w:val="FootnoteReference"/>
        </w:rPr>
        <w:footnoteRef/>
      </w:r>
      <w:r>
        <w:rPr>
          <w:rtl/>
        </w:rPr>
        <w:t>&gt;</w:t>
      </w:r>
      <w:r>
        <w:rPr>
          <w:rFonts w:hint="cs"/>
          <w:rtl/>
        </w:rPr>
        <w:t xml:space="preserve"> </w:t>
      </w:r>
      <w:r w:rsidRPr="08384643">
        <w:rPr>
          <w:rFonts w:hint="cs"/>
          <w:sz w:val="18"/>
          <w:rtl/>
        </w:rPr>
        <w:t>"</w:t>
      </w:r>
      <w:r w:rsidRPr="08384643">
        <w:rPr>
          <w:rStyle w:val="LatinChar"/>
          <w:sz w:val="18"/>
          <w:rtl/>
          <w:lang w:val="en-GB"/>
        </w:rPr>
        <w:t>לפיכך קבעה התורה שאלתו אצל פטר חמור</w:t>
      </w:r>
      <w:r w:rsidRPr="08384643">
        <w:rPr>
          <w:rStyle w:val="LatinChar"/>
          <w:rFonts w:hint="cs"/>
          <w:sz w:val="18"/>
          <w:rtl/>
          <w:lang w:val="en-GB"/>
        </w:rPr>
        <w:t>,</w:t>
      </w:r>
      <w:r w:rsidRPr="08384643">
        <w:rPr>
          <w:rStyle w:val="LatinChar"/>
          <w:sz w:val="18"/>
          <w:rtl/>
          <w:lang w:val="en-GB"/>
        </w:rPr>
        <w:t xml:space="preserve"> שיראה דבר יוצא מן ההקש והשכל</w:t>
      </w:r>
      <w:r w:rsidRPr="08384643">
        <w:rPr>
          <w:rStyle w:val="LatinChar"/>
          <w:rFonts w:hint="cs"/>
          <w:sz w:val="18"/>
          <w:rtl/>
          <w:lang w:val="en-GB"/>
        </w:rPr>
        <w:t>,</w:t>
      </w:r>
      <w:r w:rsidRPr="08384643">
        <w:rPr>
          <w:rStyle w:val="LatinChar"/>
          <w:sz w:val="18"/>
          <w:rtl/>
          <w:lang w:val="en-GB"/>
        </w:rPr>
        <w:t xml:space="preserve"> לערוף בהמה בחנם</w:t>
      </w:r>
      <w:r w:rsidRPr="08384643">
        <w:rPr>
          <w:rStyle w:val="LatinChar"/>
          <w:rFonts w:hint="cs"/>
          <w:sz w:val="18"/>
          <w:rtl/>
          <w:lang w:val="en-GB"/>
        </w:rPr>
        <w:t>,</w:t>
      </w:r>
      <w:r w:rsidRPr="08384643">
        <w:rPr>
          <w:rStyle w:val="LatinChar"/>
          <w:sz w:val="18"/>
          <w:rtl/>
          <w:lang w:val="en-GB"/>
        </w:rPr>
        <w:t xml:space="preserve"> וזה שנוי, ושואל על השנוי </w:t>
      </w:r>
      <w:r>
        <w:rPr>
          <w:rStyle w:val="LatinChar"/>
          <w:rFonts w:hint="cs"/>
          <w:sz w:val="18"/>
          <w:rtl/>
          <w:lang w:val="en-GB"/>
        </w:rPr>
        <w:t>'</w:t>
      </w:r>
      <w:r w:rsidRPr="08384643">
        <w:rPr>
          <w:rStyle w:val="LatinChar"/>
          <w:sz w:val="18"/>
          <w:rtl/>
          <w:lang w:val="en-GB"/>
        </w:rPr>
        <w:t>מה זאת</w:t>
      </w:r>
      <w:r>
        <w:rPr>
          <w:rFonts w:hint="cs"/>
          <w:rtl/>
        </w:rPr>
        <w:t>'" [לשונו למעלה לאחר ציון 123].</w:t>
      </w:r>
    </w:p>
  </w:footnote>
  <w:footnote w:id="150">
    <w:p w:rsidR="08376477" w:rsidRDefault="08376477" w:rsidP="08D63796">
      <w:pPr>
        <w:pStyle w:val="FootnoteText"/>
        <w:rPr>
          <w:rFonts w:hint="cs"/>
          <w:rtl/>
        </w:rPr>
      </w:pPr>
      <w:r>
        <w:rPr>
          <w:rtl/>
        </w:rPr>
        <w:t>&lt;</w:t>
      </w:r>
      <w:r>
        <w:rPr>
          <w:rStyle w:val="FootnoteReference"/>
        </w:rPr>
        <w:footnoteRef/>
      </w:r>
      <w:r>
        <w:rPr>
          <w:rtl/>
        </w:rPr>
        <w:t>&gt;</w:t>
      </w:r>
      <w:r>
        <w:rPr>
          <w:rFonts w:hint="cs"/>
          <w:rtl/>
        </w:rPr>
        <w:t xml:space="preserve"> "</w:t>
      </w:r>
      <w:r w:rsidRPr="08D63796">
        <w:rPr>
          <w:rFonts w:hint="cs"/>
          <w:sz w:val="18"/>
          <w:rtl/>
        </w:rPr>
        <w:t>וקבע</w:t>
      </w:r>
      <w:r w:rsidRPr="08D63796">
        <w:rPr>
          <w:rStyle w:val="LatinChar"/>
          <w:sz w:val="18"/>
          <w:rtl/>
          <w:lang w:val="en-GB"/>
        </w:rPr>
        <w:t xml:space="preserve"> שאלת הרשע על הפסח, מפני שהפסח הוא עבודה אל השם יתברך</w:t>
      </w:r>
      <w:r>
        <w:rPr>
          <w:rFonts w:hint="cs"/>
          <w:sz w:val="18"/>
          <w:rtl/>
        </w:rPr>
        <w:t xml:space="preserve">... </w:t>
      </w:r>
      <w:r w:rsidRPr="08D63796">
        <w:rPr>
          <w:rFonts w:hint="cs"/>
          <w:sz w:val="18"/>
          <w:rtl/>
        </w:rPr>
        <w:t>הרי ה</w:t>
      </w:r>
      <w:r>
        <w:rPr>
          <w:rFonts w:hint="cs"/>
          <w:rtl/>
        </w:rPr>
        <w:t>וא [הרשע] שואל על העבודה, וכופר בה... והוא אינו רוצה בעבודה" [לשונו למעלה לאחר ציון 132].</w:t>
      </w:r>
    </w:p>
  </w:footnote>
  <w:footnote w:id="151">
    <w:p w:rsidR="08376477" w:rsidRDefault="08376477" w:rsidP="083E36BE">
      <w:pPr>
        <w:pStyle w:val="FootnoteText"/>
        <w:rPr>
          <w:rFonts w:hint="cs"/>
        </w:rPr>
      </w:pPr>
      <w:r>
        <w:rPr>
          <w:rtl/>
        </w:rPr>
        <w:t>&lt;</w:t>
      </w:r>
      <w:r>
        <w:rPr>
          <w:rStyle w:val="FootnoteReference"/>
        </w:rPr>
        <w:footnoteRef/>
      </w:r>
      <w:r>
        <w:rPr>
          <w:rtl/>
        </w:rPr>
        <w:t>&gt;</w:t>
      </w:r>
      <w:r>
        <w:rPr>
          <w:rFonts w:hint="cs"/>
          <w:rtl/>
        </w:rPr>
        <w:t xml:space="preserve"> נקודה זו מבוארת היטב בכת"י [שלג], וז"ל: "דבשאר ימים יכול להשיב אל השואל למחר, או לזמן אחר כשירצה... מפני שאין המצוה להשיב לו על השאלה מיד. אמנם בליל פסח, כיון שהמצוה הוא ללמוד לבן, כדילפינן מן [שמות יג, ח] 'והגדת לבנך בעבור זה', מחויב להשיב לו מיד. לפיכך שפיר הוא שקבעו התשובה על מצות פסח, שזהו מצוה להשיב". וזהו הסברו השני שם, וקודם לכן ביאר שבליל היציאה יש להשיב מעבר לשאלה, ובשאר השנה משיב רק כפי השאלה. ויובא להלן. </w:t>
      </w:r>
    </w:p>
  </w:footnote>
  <w:footnote w:id="152">
    <w:p w:rsidR="08376477" w:rsidRDefault="08376477" w:rsidP="08133F2A">
      <w:pPr>
        <w:pStyle w:val="FootnoteText"/>
        <w:rPr>
          <w:rFonts w:hint="cs"/>
          <w:rtl/>
        </w:rPr>
      </w:pPr>
      <w:r>
        <w:rPr>
          <w:rtl/>
        </w:rPr>
        <w:t>&lt;</w:t>
      </w:r>
      <w:r>
        <w:rPr>
          <w:rStyle w:val="FootnoteReference"/>
        </w:rPr>
        <w:footnoteRef/>
      </w:r>
      <w:r>
        <w:rPr>
          <w:rtl/>
        </w:rPr>
        <w:t>&gt;</w:t>
      </w:r>
      <w:r>
        <w:rPr>
          <w:rFonts w:hint="cs"/>
          <w:rtl/>
        </w:rPr>
        <w:t xml:space="preserve"> פירוש - שאלות ארבעת הבנים ותשובותיהן נכתבו בתורה, כי יש בכך קיום מצות סיפור יצ"מ בליל היציאה. אך אלמלא כך, התורה לא היתה כותבת שאלות אלו [משום מצות תלמוד תורה], כפי שאין התורה כותבת שאלות נוספות שיכולות להיות על מצוות התורה. וראה למעלה הערה 4, שביאר שבעל ההגדה הדגיש שהמעשה היה בבני ברק, כדי להורות שהיה בזה קיום מצות סיפור יצ"מ, ולא קיום מצות תלמוד תורה. </w:t>
      </w:r>
    </w:p>
  </w:footnote>
  <w:footnote w:id="153">
    <w:p w:rsidR="08376477" w:rsidRDefault="08376477" w:rsidP="08F05C64">
      <w:pPr>
        <w:pStyle w:val="FootnoteText"/>
        <w:rPr>
          <w:rFonts w:hint="cs"/>
        </w:rPr>
      </w:pPr>
      <w:r>
        <w:rPr>
          <w:rtl/>
        </w:rPr>
        <w:t>&lt;</w:t>
      </w:r>
      <w:r>
        <w:rPr>
          <w:rStyle w:val="FootnoteReference"/>
        </w:rPr>
        <w:footnoteRef/>
      </w:r>
      <w:r>
        <w:rPr>
          <w:rtl/>
        </w:rPr>
        <w:t>&gt;</w:t>
      </w:r>
      <w:r w:rsidRPr="08D63796">
        <w:rPr>
          <w:rFonts w:hint="cs"/>
          <w:rtl/>
        </w:rPr>
        <w:t xml:space="preserve"> </w:t>
      </w:r>
      <w:r>
        <w:rPr>
          <w:rFonts w:hint="cs"/>
          <w:rtl/>
        </w:rPr>
        <w:t>לשונו בכת"י [שלג]: "אף על גב דבן חכם הוא שואל על כל המצות, ואפילו הכי דרשו חכמים להשיב לו 'ואף אתה אמור לו כהלכות הפסח', כאילו שאלתו על מצות פסח. מפני שהתורה דברה נגד ארבעה בנים ששאלו על יציאת מצרים... כיון שאין המצוה ללמד בנים רק בליל פסח, כדכתיב [שמות יג, ח] 'והגדת לבנך בעבור זה', ודרשו [מכילתא שם] לא אמרתי אלא בשעה שיש מצה ומרור לפניך". וראה להלן הערה 158.</w:t>
      </w:r>
    </w:p>
  </w:footnote>
  <w:footnote w:id="154">
    <w:p w:rsidR="08376477" w:rsidRDefault="08376477" w:rsidP="08594024">
      <w:pPr>
        <w:pStyle w:val="FootnoteText"/>
        <w:rPr>
          <w:rFonts w:hint="cs"/>
        </w:rPr>
      </w:pPr>
      <w:r>
        <w:rPr>
          <w:rtl/>
        </w:rPr>
        <w:t>&lt;</w:t>
      </w:r>
      <w:r>
        <w:rPr>
          <w:rStyle w:val="FootnoteReference"/>
        </w:rPr>
        <w:footnoteRef/>
      </w:r>
      <w:r>
        <w:rPr>
          <w:rtl/>
        </w:rPr>
        <w:t>&gt;</w:t>
      </w:r>
      <w:r>
        <w:rPr>
          <w:rFonts w:hint="cs"/>
          <w:rtl/>
        </w:rPr>
        <w:t xml:space="preserve"> ששאלת החכם ["מה העדות והחקים והמשפטים וגו'"] מכוונת לליל היציאה. </w:t>
      </w:r>
    </w:p>
  </w:footnote>
  <w:footnote w:id="155">
    <w:p w:rsidR="08376477" w:rsidRDefault="08376477" w:rsidP="087C56F3">
      <w:pPr>
        <w:pStyle w:val="FootnoteText"/>
        <w:rPr>
          <w:rFonts w:hint="cs"/>
        </w:rPr>
      </w:pPr>
      <w:r>
        <w:rPr>
          <w:rtl/>
        </w:rPr>
        <w:t>&lt;</w:t>
      </w:r>
      <w:r>
        <w:rPr>
          <w:rStyle w:val="FootnoteReference"/>
        </w:rPr>
        <w:footnoteRef/>
      </w:r>
      <w:r>
        <w:rPr>
          <w:rtl/>
        </w:rPr>
        <w:t>&gt;</w:t>
      </w:r>
      <w:r>
        <w:rPr>
          <w:rFonts w:hint="cs"/>
          <w:rtl/>
        </w:rPr>
        <w:t xml:space="preserve"> במכילתא שלפנינו לא אמרו "שני תלמידי חכמים", אלא אמרו "רבי אליעזר אומר, </w:t>
      </w:r>
      <w:r>
        <w:rPr>
          <w:rtl/>
        </w:rPr>
        <w:t>מנין אתה אומר שאם היתה חבורה של חכמים או של תלמידים שצריכים לעסוק בהלכות פסח עד חצות</w:t>
      </w:r>
      <w:r>
        <w:rPr>
          <w:rFonts w:hint="cs"/>
          <w:rtl/>
        </w:rPr>
        <w:t>". ולמעלה פ"ב [קפ.] הביא לשון המכילתא כצורתה. וכנראה נקט לשון זה על פי דברי הגמרא [פסחים קטז.] "</w:t>
      </w:r>
      <w:r>
        <w:rPr>
          <w:rtl/>
        </w:rPr>
        <w:t>ואפילו שני תלמידי חכמים שיודעין בהלכות הפסח שואלין זה לזה</w:t>
      </w:r>
      <w:r>
        <w:rPr>
          <w:rFonts w:hint="cs"/>
          <w:rtl/>
        </w:rPr>
        <w:t>".</w:t>
      </w:r>
    </w:p>
  </w:footnote>
  <w:footnote w:id="156">
    <w:p w:rsidR="08376477" w:rsidRDefault="08376477" w:rsidP="08E72361">
      <w:pPr>
        <w:pStyle w:val="FootnoteText"/>
        <w:rPr>
          <w:rFonts w:hint="cs"/>
          <w:rtl/>
        </w:rPr>
      </w:pPr>
      <w:r>
        <w:rPr>
          <w:rtl/>
        </w:rPr>
        <w:t>&lt;</w:t>
      </w:r>
      <w:r>
        <w:rPr>
          <w:rStyle w:val="FootnoteReference"/>
        </w:rPr>
        <w:footnoteRef/>
      </w:r>
      <w:r>
        <w:rPr>
          <w:rtl/>
        </w:rPr>
        <w:t>&gt;</w:t>
      </w:r>
      <w:r>
        <w:rPr>
          <w:rFonts w:hint="cs"/>
          <w:rtl/>
        </w:rPr>
        <w:t xml:space="preserve"> "דמשמע שרז"ל מפרשים הכתוב בהלכות פסח דוקא, אף על גב שהכתוב מדבר בכל המצות" [לשונו בכת"י (שלג)].</w:t>
      </w:r>
    </w:p>
  </w:footnote>
  <w:footnote w:id="157">
    <w:p w:rsidR="08376477" w:rsidRDefault="08376477" w:rsidP="08B40D52">
      <w:pPr>
        <w:pStyle w:val="FootnoteText"/>
        <w:rPr>
          <w:rFonts w:hint="cs"/>
        </w:rPr>
      </w:pPr>
      <w:r>
        <w:rPr>
          <w:rtl/>
        </w:rPr>
        <w:t>&lt;</w:t>
      </w:r>
      <w:r>
        <w:rPr>
          <w:rStyle w:val="FootnoteReference"/>
        </w:rPr>
        <w:footnoteRef/>
      </w:r>
      <w:r>
        <w:rPr>
          <w:rtl/>
        </w:rPr>
        <w:t>&gt;</w:t>
      </w:r>
      <w:r>
        <w:rPr>
          <w:rFonts w:hint="cs"/>
          <w:rtl/>
        </w:rPr>
        <w:t xml:space="preserve"> לשונו שם [קפ</w:t>
      </w:r>
      <w:r w:rsidRPr="087C56F3">
        <w:rPr>
          <w:rFonts w:hint="cs"/>
          <w:sz w:val="18"/>
          <w:rtl/>
        </w:rPr>
        <w:t>.]: "</w:t>
      </w:r>
      <w:r>
        <w:rPr>
          <w:rStyle w:val="LatinChar"/>
          <w:rFonts w:hint="cs"/>
          <w:sz w:val="18"/>
          <w:rtl/>
          <w:lang w:val="en-GB"/>
        </w:rPr>
        <w:t xml:space="preserve">ונראה לי </w:t>
      </w:r>
      <w:r w:rsidRPr="087C56F3">
        <w:rPr>
          <w:rStyle w:val="LatinChar"/>
          <w:sz w:val="18"/>
          <w:rtl/>
          <w:lang w:val="en-GB"/>
        </w:rPr>
        <w:t>פירושו</w:t>
      </w:r>
      <w:r w:rsidRPr="087C56F3">
        <w:rPr>
          <w:rStyle w:val="LatinChar"/>
          <w:rFonts w:hint="cs"/>
          <w:sz w:val="18"/>
          <w:rtl/>
          <w:lang w:val="en-GB"/>
        </w:rPr>
        <w:t>,</w:t>
      </w:r>
      <w:r w:rsidRPr="087C56F3">
        <w:rPr>
          <w:rStyle w:val="LatinChar"/>
          <w:sz w:val="18"/>
          <w:rtl/>
          <w:lang w:val="en-GB"/>
        </w:rPr>
        <w:t xml:space="preserve"> דמדכתיב </w:t>
      </w:r>
      <w:r>
        <w:rPr>
          <w:rStyle w:val="LatinChar"/>
          <w:rFonts w:hint="cs"/>
          <w:sz w:val="18"/>
          <w:rtl/>
          <w:lang w:val="en-GB"/>
        </w:rPr>
        <w:t>'</w:t>
      </w:r>
      <w:r w:rsidRPr="087C56F3">
        <w:rPr>
          <w:rStyle w:val="LatinChar"/>
          <w:sz w:val="18"/>
          <w:rtl/>
          <w:lang w:val="en-GB"/>
        </w:rPr>
        <w:t>מה העדות והחקים והמשפטים</w:t>
      </w:r>
      <w:r>
        <w:rPr>
          <w:rStyle w:val="LatinChar"/>
          <w:rFonts w:hint="cs"/>
          <w:sz w:val="18"/>
          <w:rtl/>
          <w:lang w:val="en-GB"/>
        </w:rPr>
        <w:t>'</w:t>
      </w:r>
      <w:r w:rsidRPr="087C56F3">
        <w:rPr>
          <w:rStyle w:val="LatinChar"/>
          <w:rFonts w:hint="cs"/>
          <w:sz w:val="18"/>
          <w:rtl/>
          <w:lang w:val="en-GB"/>
        </w:rPr>
        <w:t>,</w:t>
      </w:r>
      <w:r w:rsidRPr="087C56F3">
        <w:rPr>
          <w:rStyle w:val="LatinChar"/>
          <w:sz w:val="18"/>
          <w:rtl/>
          <w:lang w:val="en-GB"/>
        </w:rPr>
        <w:t xml:space="preserve"> על כרחך איירי קרא שיודע ענין המצו</w:t>
      </w:r>
      <w:r w:rsidRPr="087C56F3">
        <w:rPr>
          <w:rStyle w:val="LatinChar"/>
          <w:rFonts w:hint="cs"/>
          <w:sz w:val="18"/>
          <w:rtl/>
          <w:lang w:val="en-GB"/>
        </w:rPr>
        <w:t>ה</w:t>
      </w:r>
      <w:r w:rsidRPr="087C56F3">
        <w:rPr>
          <w:rStyle w:val="LatinChar"/>
          <w:sz w:val="18"/>
          <w:rtl/>
          <w:lang w:val="en-GB"/>
        </w:rPr>
        <w:t xml:space="preserve">, שהרי לשון </w:t>
      </w:r>
      <w:r>
        <w:rPr>
          <w:rStyle w:val="LatinChar"/>
          <w:rFonts w:hint="cs"/>
          <w:sz w:val="18"/>
          <w:rtl/>
          <w:lang w:val="en-GB"/>
        </w:rPr>
        <w:t>'</w:t>
      </w:r>
      <w:r w:rsidRPr="087C56F3">
        <w:rPr>
          <w:rStyle w:val="LatinChar"/>
          <w:sz w:val="18"/>
          <w:rtl/>
          <w:lang w:val="en-GB"/>
        </w:rPr>
        <w:t>עדות</w:t>
      </w:r>
      <w:r>
        <w:rPr>
          <w:rStyle w:val="LatinChar"/>
          <w:rFonts w:hint="cs"/>
          <w:sz w:val="18"/>
          <w:rtl/>
          <w:lang w:val="en-GB"/>
        </w:rPr>
        <w:t>'</w:t>
      </w:r>
      <w:r w:rsidRPr="087C56F3">
        <w:rPr>
          <w:rStyle w:val="LatinChar"/>
          <w:sz w:val="18"/>
          <w:rtl/>
          <w:lang w:val="en-GB"/>
        </w:rPr>
        <w:t xml:space="preserve"> משמע מצוה שהיא לעדות על דבר</w:t>
      </w:r>
      <w:r w:rsidRPr="087C56F3">
        <w:rPr>
          <w:rStyle w:val="LatinChar"/>
          <w:rFonts w:hint="cs"/>
          <w:sz w:val="18"/>
          <w:rtl/>
          <w:lang w:val="en-GB"/>
        </w:rPr>
        <w:t>;</w:t>
      </w:r>
      <w:r w:rsidRPr="087C56F3">
        <w:rPr>
          <w:rStyle w:val="LatinChar"/>
          <w:sz w:val="18"/>
          <w:rtl/>
          <w:lang w:val="en-GB"/>
        </w:rPr>
        <w:t xml:space="preserve"> כגון פסח</w:t>
      </w:r>
      <w:r w:rsidRPr="087C56F3">
        <w:rPr>
          <w:rStyle w:val="LatinChar"/>
          <w:rFonts w:hint="cs"/>
          <w:sz w:val="18"/>
          <w:rtl/>
          <w:lang w:val="en-GB"/>
        </w:rPr>
        <w:t>,</w:t>
      </w:r>
      <w:r w:rsidRPr="087C56F3">
        <w:rPr>
          <w:rStyle w:val="LatinChar"/>
          <w:sz w:val="18"/>
          <w:rtl/>
          <w:lang w:val="en-GB"/>
        </w:rPr>
        <w:t xml:space="preserve"> שהוא מעיד על שפסח הק</w:t>
      </w:r>
      <w:r w:rsidRPr="087C56F3">
        <w:rPr>
          <w:rStyle w:val="LatinChar"/>
          <w:rFonts w:hint="cs"/>
          <w:sz w:val="18"/>
          <w:rtl/>
          <w:lang w:val="en-GB"/>
        </w:rPr>
        <w:t>ב"ה</w:t>
      </w:r>
      <w:r w:rsidRPr="087C56F3">
        <w:rPr>
          <w:rStyle w:val="LatinChar"/>
          <w:sz w:val="18"/>
          <w:rtl/>
          <w:lang w:val="en-GB"/>
        </w:rPr>
        <w:t xml:space="preserve"> על בתי ישראל</w:t>
      </w:r>
      <w:r w:rsidRPr="087C56F3">
        <w:rPr>
          <w:rStyle w:val="LatinChar"/>
          <w:rFonts w:hint="cs"/>
          <w:sz w:val="18"/>
          <w:rtl/>
          <w:lang w:val="en-GB"/>
        </w:rPr>
        <w:t xml:space="preserve"> </w:t>
      </w:r>
      <w:r>
        <w:rPr>
          <w:rStyle w:val="LatinChar"/>
          <w:rFonts w:hint="cs"/>
          <w:sz w:val="18"/>
          <w:rtl/>
          <w:lang w:val="en-GB"/>
        </w:rPr>
        <w:t>[</w:t>
      </w:r>
      <w:r w:rsidRPr="087C56F3">
        <w:rPr>
          <w:rStyle w:val="LatinChar"/>
          <w:rFonts w:hint="cs"/>
          <w:sz w:val="18"/>
          <w:rtl/>
          <w:lang w:val="en-GB"/>
        </w:rPr>
        <w:t>פסחים קטז:</w:t>
      </w:r>
      <w:r>
        <w:rPr>
          <w:rStyle w:val="LatinChar"/>
          <w:rFonts w:hint="cs"/>
          <w:sz w:val="18"/>
          <w:rtl/>
          <w:lang w:val="en-GB"/>
        </w:rPr>
        <w:t>]</w:t>
      </w:r>
      <w:r w:rsidRPr="087C56F3">
        <w:rPr>
          <w:rStyle w:val="LatinChar"/>
          <w:rFonts w:hint="cs"/>
          <w:sz w:val="18"/>
          <w:rtl/>
          <w:lang w:val="en-GB"/>
        </w:rPr>
        <w:t>.</w:t>
      </w:r>
      <w:r w:rsidRPr="087C56F3">
        <w:rPr>
          <w:rStyle w:val="LatinChar"/>
          <w:sz w:val="18"/>
          <w:rtl/>
          <w:lang w:val="en-GB"/>
        </w:rPr>
        <w:t xml:space="preserve"> מצה</w:t>
      </w:r>
      <w:r w:rsidRPr="087C56F3">
        <w:rPr>
          <w:rStyle w:val="LatinChar"/>
          <w:rFonts w:hint="cs"/>
          <w:sz w:val="18"/>
          <w:rtl/>
          <w:lang w:val="en-GB"/>
        </w:rPr>
        <w:t>,</w:t>
      </w:r>
      <w:r w:rsidRPr="087C56F3">
        <w:rPr>
          <w:rStyle w:val="LatinChar"/>
          <w:sz w:val="18"/>
          <w:rtl/>
          <w:lang w:val="en-GB"/>
        </w:rPr>
        <w:t xml:space="preserve"> על שלא הספיק בצק</w:t>
      </w:r>
      <w:r>
        <w:rPr>
          <w:rStyle w:val="LatinChar"/>
          <w:rFonts w:hint="cs"/>
          <w:sz w:val="18"/>
          <w:rtl/>
          <w:lang w:val="en-GB"/>
        </w:rPr>
        <w:t>ת</w:t>
      </w:r>
      <w:r w:rsidRPr="087C56F3">
        <w:rPr>
          <w:rStyle w:val="LatinChar"/>
          <w:sz w:val="18"/>
          <w:rtl/>
          <w:lang w:val="en-GB"/>
        </w:rPr>
        <w:t xml:space="preserve"> אבותינו להחמיץ</w:t>
      </w:r>
      <w:r w:rsidRPr="087C56F3">
        <w:rPr>
          <w:rStyle w:val="LatinChar"/>
          <w:rFonts w:hint="cs"/>
          <w:sz w:val="18"/>
          <w:rtl/>
          <w:lang w:val="en-GB"/>
        </w:rPr>
        <w:t>.</w:t>
      </w:r>
      <w:r w:rsidRPr="087C56F3">
        <w:rPr>
          <w:rStyle w:val="LatinChar"/>
          <w:sz w:val="18"/>
          <w:rtl/>
          <w:lang w:val="en-GB"/>
        </w:rPr>
        <w:t xml:space="preserve"> ומרור</w:t>
      </w:r>
      <w:r w:rsidRPr="087C56F3">
        <w:rPr>
          <w:rStyle w:val="LatinChar"/>
          <w:rFonts w:hint="cs"/>
          <w:sz w:val="18"/>
          <w:rtl/>
          <w:lang w:val="en-GB"/>
        </w:rPr>
        <w:t>,</w:t>
      </w:r>
      <w:r w:rsidRPr="087C56F3">
        <w:rPr>
          <w:rStyle w:val="LatinChar"/>
          <w:sz w:val="18"/>
          <w:rtl/>
          <w:lang w:val="en-GB"/>
        </w:rPr>
        <w:t xml:space="preserve"> על שם שמררו חייהם בעבודה קשה בחומר ובלבנים</w:t>
      </w:r>
      <w:r w:rsidRPr="087C56F3">
        <w:rPr>
          <w:rStyle w:val="LatinChar"/>
          <w:rFonts w:hint="cs"/>
          <w:sz w:val="18"/>
          <w:rtl/>
          <w:lang w:val="en-GB"/>
        </w:rPr>
        <w:t>.</w:t>
      </w:r>
      <w:r w:rsidRPr="087C56F3">
        <w:rPr>
          <w:rStyle w:val="LatinChar"/>
          <w:sz w:val="18"/>
          <w:rtl/>
          <w:lang w:val="en-GB"/>
        </w:rPr>
        <w:t xml:space="preserve"> ומאחר שיודע שהמצוה היא לעדות על דבר</w:t>
      </w:r>
      <w:r w:rsidRPr="087C56F3">
        <w:rPr>
          <w:rStyle w:val="LatinChar"/>
          <w:rFonts w:hint="cs"/>
          <w:sz w:val="18"/>
          <w:rtl/>
          <w:lang w:val="en-GB"/>
        </w:rPr>
        <w:t>,</w:t>
      </w:r>
      <w:r w:rsidRPr="087C56F3">
        <w:rPr>
          <w:rStyle w:val="LatinChar"/>
          <w:sz w:val="18"/>
          <w:rtl/>
          <w:lang w:val="en-GB"/>
        </w:rPr>
        <w:t xml:space="preserve"> אם כן קרא איירי בתלמיד חכם שהוא יודע המצוה</w:t>
      </w:r>
      <w:r w:rsidRPr="087C56F3">
        <w:rPr>
          <w:rStyle w:val="LatinChar"/>
          <w:rFonts w:hint="cs"/>
          <w:sz w:val="18"/>
          <w:rtl/>
          <w:lang w:val="en-GB"/>
        </w:rPr>
        <w:t>,</w:t>
      </w:r>
      <w:r w:rsidRPr="087C56F3">
        <w:rPr>
          <w:rStyle w:val="LatinChar"/>
          <w:sz w:val="18"/>
          <w:rtl/>
          <w:lang w:val="en-GB"/>
        </w:rPr>
        <w:t xml:space="preserve"> רק שהוא מתעסק ביציאת מצרים. ואין לומר הכתוב מדבר בבן חכם</w:t>
      </w:r>
      <w:r w:rsidRPr="087C56F3">
        <w:rPr>
          <w:rStyle w:val="LatinChar"/>
          <w:rFonts w:hint="cs"/>
          <w:sz w:val="18"/>
          <w:rtl/>
          <w:lang w:val="en-GB"/>
        </w:rPr>
        <w:t>,</w:t>
      </w:r>
      <w:r w:rsidRPr="087C56F3">
        <w:rPr>
          <w:rStyle w:val="LatinChar"/>
          <w:sz w:val="18"/>
          <w:rtl/>
          <w:lang w:val="en-GB"/>
        </w:rPr>
        <w:t xml:space="preserve"> ולא בחכם</w:t>
      </w:r>
      <w:r w:rsidRPr="087C56F3">
        <w:rPr>
          <w:rStyle w:val="LatinChar"/>
          <w:rFonts w:hint="cs"/>
          <w:sz w:val="18"/>
          <w:rtl/>
          <w:lang w:val="en-GB"/>
        </w:rPr>
        <w:t>,</w:t>
      </w:r>
      <w:r w:rsidRPr="087C56F3">
        <w:rPr>
          <w:rStyle w:val="LatinChar"/>
          <w:sz w:val="18"/>
          <w:rtl/>
          <w:lang w:val="en-GB"/>
        </w:rPr>
        <w:t xml:space="preserve"> </w:t>
      </w:r>
      <w:r w:rsidRPr="087C56F3">
        <w:rPr>
          <w:rStyle w:val="LatinChar"/>
          <w:rFonts w:hint="cs"/>
          <w:sz w:val="18"/>
          <w:rtl/>
          <w:lang w:val="en-GB"/>
        </w:rPr>
        <w:t>[ד]</w:t>
      </w:r>
      <w:r w:rsidRPr="087C56F3">
        <w:rPr>
          <w:rStyle w:val="LatinChar"/>
          <w:sz w:val="18"/>
          <w:rtl/>
          <w:lang w:val="en-GB"/>
        </w:rPr>
        <w:t xml:space="preserve">הוי ליה למכתב </w:t>
      </w:r>
      <w:r>
        <w:rPr>
          <w:rStyle w:val="LatinChar"/>
          <w:rFonts w:hint="cs"/>
          <w:sz w:val="18"/>
          <w:rtl/>
          <w:lang w:val="en-GB"/>
        </w:rPr>
        <w:t>'</w:t>
      </w:r>
      <w:r w:rsidRPr="087C56F3">
        <w:rPr>
          <w:rStyle w:val="LatinChar"/>
          <w:sz w:val="18"/>
          <w:rtl/>
          <w:lang w:val="en-GB"/>
        </w:rPr>
        <w:t>מה המצוה הזאת</w:t>
      </w:r>
      <w:r>
        <w:rPr>
          <w:rStyle w:val="LatinChar"/>
          <w:rFonts w:hint="cs"/>
          <w:sz w:val="18"/>
          <w:rtl/>
          <w:lang w:val="en-GB"/>
        </w:rPr>
        <w:t>'</w:t>
      </w:r>
      <w:r w:rsidRPr="087C56F3">
        <w:rPr>
          <w:rStyle w:val="LatinChar"/>
          <w:sz w:val="18"/>
          <w:rtl/>
          <w:lang w:val="en-GB"/>
        </w:rPr>
        <w:t>, כי מנא ליה לבן החכם הזה שהמצוה היא עדות</w:t>
      </w:r>
      <w:r w:rsidRPr="087C56F3">
        <w:rPr>
          <w:rStyle w:val="LatinChar"/>
          <w:rFonts w:hint="cs"/>
          <w:sz w:val="18"/>
          <w:rtl/>
          <w:lang w:val="en-GB"/>
        </w:rPr>
        <w:t>,</w:t>
      </w:r>
      <w:r w:rsidRPr="087C56F3">
        <w:rPr>
          <w:rStyle w:val="LatinChar"/>
          <w:sz w:val="18"/>
          <w:rtl/>
          <w:lang w:val="en-GB"/>
        </w:rPr>
        <w:t xml:space="preserve"> שאולי הוא חוק בלבד</w:t>
      </w:r>
      <w:r w:rsidRPr="087C56F3">
        <w:rPr>
          <w:rStyle w:val="LatinChar"/>
          <w:rFonts w:hint="cs"/>
          <w:sz w:val="18"/>
          <w:rtl/>
          <w:lang w:val="en-GB"/>
        </w:rPr>
        <w:t>.</w:t>
      </w:r>
      <w:r w:rsidRPr="087C56F3">
        <w:rPr>
          <w:rStyle w:val="LatinChar"/>
          <w:sz w:val="18"/>
          <w:rtl/>
          <w:lang w:val="en-GB"/>
        </w:rPr>
        <w:t xml:space="preserve"> אבל מאחר ששואל ומחלק בין מצוה למצוה</w:t>
      </w:r>
      <w:r w:rsidRPr="087C56F3">
        <w:rPr>
          <w:rStyle w:val="LatinChar"/>
          <w:rFonts w:hint="cs"/>
          <w:sz w:val="18"/>
          <w:rtl/>
          <w:lang w:val="en-GB"/>
        </w:rPr>
        <w:t>,</w:t>
      </w:r>
      <w:r w:rsidRPr="087C56F3">
        <w:rPr>
          <w:rStyle w:val="LatinChar"/>
          <w:sz w:val="18"/>
          <w:rtl/>
          <w:lang w:val="en-GB"/>
        </w:rPr>
        <w:t xml:space="preserve"> לומר על אחת שהיא </w:t>
      </w:r>
      <w:r>
        <w:rPr>
          <w:rStyle w:val="LatinChar"/>
          <w:rFonts w:hint="cs"/>
          <w:sz w:val="18"/>
          <w:rtl/>
          <w:lang w:val="en-GB"/>
        </w:rPr>
        <w:t>'</w:t>
      </w:r>
      <w:r w:rsidRPr="087C56F3">
        <w:rPr>
          <w:rStyle w:val="LatinChar"/>
          <w:sz w:val="18"/>
          <w:rtl/>
          <w:lang w:val="en-GB"/>
        </w:rPr>
        <w:t>עדות</w:t>
      </w:r>
      <w:r>
        <w:rPr>
          <w:rStyle w:val="LatinChar"/>
          <w:rFonts w:hint="cs"/>
          <w:sz w:val="18"/>
          <w:rtl/>
          <w:lang w:val="en-GB"/>
        </w:rPr>
        <w:t>'</w:t>
      </w:r>
      <w:r w:rsidRPr="087C56F3">
        <w:rPr>
          <w:rStyle w:val="LatinChar"/>
          <w:rFonts w:hint="cs"/>
          <w:sz w:val="18"/>
          <w:rtl/>
          <w:lang w:val="en-GB"/>
        </w:rPr>
        <w:t>,</w:t>
      </w:r>
      <w:r w:rsidRPr="087C56F3">
        <w:rPr>
          <w:rStyle w:val="LatinChar"/>
          <w:sz w:val="18"/>
          <w:rtl/>
          <w:lang w:val="en-GB"/>
        </w:rPr>
        <w:t xml:space="preserve"> ועל אחת שהיא </w:t>
      </w:r>
      <w:r>
        <w:rPr>
          <w:rStyle w:val="LatinChar"/>
          <w:rFonts w:hint="cs"/>
          <w:sz w:val="18"/>
          <w:rtl/>
          <w:lang w:val="en-GB"/>
        </w:rPr>
        <w:t>'</w:t>
      </w:r>
      <w:r w:rsidRPr="087C56F3">
        <w:rPr>
          <w:rStyle w:val="LatinChar"/>
          <w:sz w:val="18"/>
          <w:rtl/>
          <w:lang w:val="en-GB"/>
        </w:rPr>
        <w:t>חוק</w:t>
      </w:r>
      <w:r>
        <w:rPr>
          <w:rStyle w:val="LatinChar"/>
          <w:rFonts w:hint="cs"/>
          <w:sz w:val="18"/>
          <w:rtl/>
          <w:lang w:val="en-GB"/>
        </w:rPr>
        <w:t>'</w:t>
      </w:r>
      <w:r w:rsidRPr="087C56F3">
        <w:rPr>
          <w:rStyle w:val="LatinChar"/>
          <w:rFonts w:hint="cs"/>
          <w:sz w:val="18"/>
          <w:rtl/>
          <w:lang w:val="en-GB"/>
        </w:rPr>
        <w:t>,</w:t>
      </w:r>
      <w:r w:rsidRPr="087C56F3">
        <w:rPr>
          <w:rStyle w:val="LatinChar"/>
          <w:sz w:val="18"/>
          <w:rtl/>
          <w:lang w:val="en-GB"/>
        </w:rPr>
        <w:t xml:space="preserve"> ואחת שהיא </w:t>
      </w:r>
      <w:r>
        <w:rPr>
          <w:rStyle w:val="LatinChar"/>
          <w:rFonts w:hint="cs"/>
          <w:sz w:val="18"/>
          <w:rtl/>
          <w:lang w:val="en-GB"/>
        </w:rPr>
        <w:t>'</w:t>
      </w:r>
      <w:r w:rsidRPr="087C56F3">
        <w:rPr>
          <w:rStyle w:val="LatinChar"/>
          <w:sz w:val="18"/>
          <w:rtl/>
          <w:lang w:val="en-GB"/>
        </w:rPr>
        <w:t>משפט</w:t>
      </w:r>
      <w:r>
        <w:rPr>
          <w:rStyle w:val="LatinChar"/>
          <w:rFonts w:hint="cs"/>
          <w:sz w:val="18"/>
          <w:rtl/>
          <w:lang w:val="en-GB"/>
        </w:rPr>
        <w:t>'</w:t>
      </w:r>
      <w:r w:rsidRPr="087C56F3">
        <w:rPr>
          <w:rStyle w:val="LatinChar"/>
          <w:sz w:val="18"/>
          <w:rtl/>
          <w:lang w:val="en-GB"/>
        </w:rPr>
        <w:t>, אי אפשר לומר רק שהוא מדבר בחכם</w:t>
      </w:r>
      <w:r w:rsidRPr="087C56F3">
        <w:rPr>
          <w:rStyle w:val="LatinChar"/>
          <w:rFonts w:hint="cs"/>
          <w:sz w:val="18"/>
          <w:rtl/>
          <w:lang w:val="en-GB"/>
        </w:rPr>
        <w:t>,</w:t>
      </w:r>
      <w:r w:rsidRPr="087C56F3">
        <w:rPr>
          <w:rStyle w:val="LatinChar"/>
          <w:sz w:val="18"/>
          <w:rtl/>
          <w:lang w:val="en-GB"/>
        </w:rPr>
        <w:t xml:space="preserve"> שיודע כי יש מצוה שהיא </w:t>
      </w:r>
      <w:r>
        <w:rPr>
          <w:rStyle w:val="LatinChar"/>
          <w:rFonts w:hint="cs"/>
          <w:sz w:val="18"/>
          <w:rtl/>
          <w:lang w:val="en-GB"/>
        </w:rPr>
        <w:t>'</w:t>
      </w:r>
      <w:r w:rsidRPr="087C56F3">
        <w:rPr>
          <w:rStyle w:val="LatinChar"/>
          <w:sz w:val="18"/>
          <w:rtl/>
          <w:lang w:val="en-GB"/>
        </w:rPr>
        <w:t>עדות</w:t>
      </w:r>
      <w:r>
        <w:rPr>
          <w:rStyle w:val="LatinChar"/>
          <w:rFonts w:hint="cs"/>
          <w:sz w:val="18"/>
          <w:rtl/>
          <w:lang w:val="en-GB"/>
        </w:rPr>
        <w:t>'</w:t>
      </w:r>
      <w:r w:rsidRPr="087C56F3">
        <w:rPr>
          <w:rStyle w:val="LatinChar"/>
          <w:rFonts w:hint="cs"/>
          <w:sz w:val="18"/>
          <w:rtl/>
          <w:lang w:val="en-GB"/>
        </w:rPr>
        <w:t>,</w:t>
      </w:r>
      <w:r w:rsidRPr="087C56F3">
        <w:rPr>
          <w:rStyle w:val="LatinChar"/>
          <w:sz w:val="18"/>
          <w:rtl/>
          <w:lang w:val="en-GB"/>
        </w:rPr>
        <w:t xml:space="preserve"> שלא בא רק להעיד על דבר</w:t>
      </w:r>
      <w:r w:rsidRPr="087C56F3">
        <w:rPr>
          <w:rStyle w:val="LatinChar"/>
          <w:rFonts w:hint="cs"/>
          <w:sz w:val="18"/>
          <w:rtl/>
          <w:lang w:val="en-GB"/>
        </w:rPr>
        <w:t>,</w:t>
      </w:r>
      <w:r w:rsidRPr="087C56F3">
        <w:rPr>
          <w:rStyle w:val="LatinChar"/>
          <w:sz w:val="18"/>
          <w:rtl/>
          <w:lang w:val="en-GB"/>
        </w:rPr>
        <w:t xml:space="preserve"> כמו שאמרנו</w:t>
      </w:r>
      <w:r w:rsidRPr="087C56F3">
        <w:rPr>
          <w:rStyle w:val="LatinChar"/>
          <w:rFonts w:hint="cs"/>
          <w:sz w:val="18"/>
          <w:rtl/>
          <w:lang w:val="en-GB"/>
        </w:rPr>
        <w:t>.</w:t>
      </w:r>
      <w:r w:rsidRPr="087C56F3">
        <w:rPr>
          <w:rStyle w:val="LatinChar"/>
          <w:sz w:val="18"/>
          <w:rtl/>
          <w:lang w:val="en-GB"/>
        </w:rPr>
        <w:t xml:space="preserve"> ויש מצוה שהיא </w:t>
      </w:r>
      <w:r>
        <w:rPr>
          <w:rStyle w:val="LatinChar"/>
          <w:rFonts w:hint="cs"/>
          <w:sz w:val="18"/>
          <w:rtl/>
          <w:lang w:val="en-GB"/>
        </w:rPr>
        <w:t>'</w:t>
      </w:r>
      <w:r w:rsidRPr="087C56F3">
        <w:rPr>
          <w:rStyle w:val="LatinChar"/>
          <w:sz w:val="18"/>
          <w:rtl/>
          <w:lang w:val="en-GB"/>
        </w:rPr>
        <w:t>חוק</w:t>
      </w:r>
      <w:r>
        <w:rPr>
          <w:rStyle w:val="LatinChar"/>
          <w:rFonts w:hint="cs"/>
          <w:sz w:val="18"/>
          <w:rtl/>
          <w:lang w:val="en-GB"/>
        </w:rPr>
        <w:t>'</w:t>
      </w:r>
      <w:r w:rsidRPr="087C56F3">
        <w:rPr>
          <w:rStyle w:val="LatinChar"/>
          <w:rFonts w:hint="cs"/>
          <w:sz w:val="18"/>
          <w:rtl/>
          <w:lang w:val="en-GB"/>
        </w:rPr>
        <w:t>,</w:t>
      </w:r>
      <w:r w:rsidRPr="087C56F3">
        <w:rPr>
          <w:rStyle w:val="LatinChar"/>
          <w:sz w:val="18"/>
          <w:rtl/>
          <w:lang w:val="en-GB"/>
        </w:rPr>
        <w:t xml:space="preserve"> כמו שמצות הפסח דוקא שה </w:t>
      </w:r>
      <w:r>
        <w:rPr>
          <w:rStyle w:val="LatinChar"/>
          <w:rFonts w:hint="cs"/>
          <w:sz w:val="18"/>
          <w:rtl/>
          <w:lang w:val="en-GB"/>
        </w:rPr>
        <w:t>[</w:t>
      </w:r>
      <w:r w:rsidRPr="087C56F3">
        <w:rPr>
          <w:rStyle w:val="LatinChar"/>
          <w:rFonts w:hint="cs"/>
          <w:sz w:val="18"/>
          <w:rtl/>
          <w:lang w:val="en-GB"/>
        </w:rPr>
        <w:t>שמות יב, ה</w:t>
      </w:r>
      <w:r>
        <w:rPr>
          <w:rStyle w:val="LatinChar"/>
          <w:rFonts w:hint="cs"/>
          <w:sz w:val="18"/>
          <w:rtl/>
          <w:lang w:val="en-GB"/>
        </w:rPr>
        <w:t>]</w:t>
      </w:r>
      <w:r w:rsidRPr="087C56F3">
        <w:rPr>
          <w:rStyle w:val="LatinChar"/>
          <w:rFonts w:hint="cs"/>
          <w:sz w:val="18"/>
          <w:rtl/>
          <w:lang w:val="en-GB"/>
        </w:rPr>
        <w:t xml:space="preserve"> </w:t>
      </w:r>
      <w:r w:rsidRPr="087C56F3">
        <w:rPr>
          <w:rStyle w:val="LatinChar"/>
          <w:sz w:val="18"/>
          <w:rtl/>
          <w:lang w:val="en-GB"/>
        </w:rPr>
        <w:t>ולא בקר</w:t>
      </w:r>
      <w:r w:rsidRPr="087C56F3">
        <w:rPr>
          <w:rStyle w:val="LatinChar"/>
          <w:rFonts w:hint="cs"/>
          <w:sz w:val="18"/>
          <w:rtl/>
          <w:lang w:val="en-GB"/>
        </w:rPr>
        <w:t>,</w:t>
      </w:r>
      <w:r w:rsidRPr="087C56F3">
        <w:rPr>
          <w:rStyle w:val="LatinChar"/>
          <w:sz w:val="18"/>
          <w:rtl/>
          <w:lang w:val="en-GB"/>
        </w:rPr>
        <w:t xml:space="preserve"> בן שנתו </w:t>
      </w:r>
      <w:r>
        <w:rPr>
          <w:rStyle w:val="LatinChar"/>
          <w:rFonts w:hint="cs"/>
          <w:sz w:val="18"/>
          <w:rtl/>
          <w:lang w:val="en-GB"/>
        </w:rPr>
        <w:t>[</w:t>
      </w:r>
      <w:r w:rsidRPr="087C56F3">
        <w:rPr>
          <w:rStyle w:val="LatinChar"/>
          <w:rFonts w:hint="cs"/>
          <w:sz w:val="18"/>
          <w:rtl/>
          <w:lang w:val="en-GB"/>
        </w:rPr>
        <w:t>שם</w:t>
      </w:r>
      <w:r>
        <w:rPr>
          <w:rStyle w:val="LatinChar"/>
          <w:rFonts w:hint="cs"/>
          <w:sz w:val="18"/>
          <w:rtl/>
          <w:lang w:val="en-GB"/>
        </w:rPr>
        <w:t>]</w:t>
      </w:r>
      <w:r w:rsidRPr="087C56F3">
        <w:rPr>
          <w:rStyle w:val="LatinChar"/>
          <w:rFonts w:hint="cs"/>
          <w:sz w:val="18"/>
          <w:rtl/>
          <w:lang w:val="en-GB"/>
        </w:rPr>
        <w:t xml:space="preserve"> </w:t>
      </w:r>
      <w:r w:rsidRPr="087C56F3">
        <w:rPr>
          <w:rStyle w:val="LatinChar"/>
          <w:sz w:val="18"/>
          <w:rtl/>
          <w:lang w:val="en-GB"/>
        </w:rPr>
        <w:t>ולא בן שתים</w:t>
      </w:r>
      <w:r w:rsidRPr="087C56F3">
        <w:rPr>
          <w:rStyle w:val="LatinChar"/>
          <w:rFonts w:hint="cs"/>
          <w:sz w:val="18"/>
          <w:rtl/>
          <w:lang w:val="en-GB"/>
        </w:rPr>
        <w:t>,</w:t>
      </w:r>
      <w:r w:rsidRPr="087C56F3">
        <w:rPr>
          <w:rStyle w:val="LatinChar"/>
          <w:sz w:val="18"/>
          <w:rtl/>
          <w:lang w:val="en-GB"/>
        </w:rPr>
        <w:t xml:space="preserve"> ודבר זה חוק שאין טעם בדבר</w:t>
      </w:r>
      <w:r w:rsidRPr="087C56F3">
        <w:rPr>
          <w:rStyle w:val="LatinChar"/>
          <w:rFonts w:hint="cs"/>
          <w:sz w:val="18"/>
          <w:rtl/>
          <w:lang w:val="en-GB"/>
        </w:rPr>
        <w:t>.</w:t>
      </w:r>
      <w:r w:rsidRPr="087C56F3">
        <w:rPr>
          <w:rStyle w:val="LatinChar"/>
          <w:sz w:val="18"/>
          <w:rtl/>
          <w:lang w:val="en-GB"/>
        </w:rPr>
        <w:t xml:space="preserve"> ויש שהוא משפט</w:t>
      </w:r>
      <w:r w:rsidRPr="087C56F3">
        <w:rPr>
          <w:rStyle w:val="LatinChar"/>
          <w:rFonts w:hint="cs"/>
          <w:sz w:val="18"/>
          <w:rtl/>
          <w:lang w:val="en-GB"/>
        </w:rPr>
        <w:t>,</w:t>
      </w:r>
      <w:r w:rsidRPr="087C56F3">
        <w:rPr>
          <w:rStyle w:val="LatinChar"/>
          <w:sz w:val="18"/>
          <w:rtl/>
          <w:lang w:val="en-GB"/>
        </w:rPr>
        <w:t xml:space="preserve"> כמו </w:t>
      </w:r>
      <w:r>
        <w:rPr>
          <w:rStyle w:val="LatinChar"/>
          <w:rFonts w:hint="cs"/>
          <w:sz w:val="18"/>
          <w:rtl/>
          <w:lang w:val="en-GB"/>
        </w:rPr>
        <w:t>'</w:t>
      </w:r>
      <w:r w:rsidRPr="087C56F3">
        <w:rPr>
          <w:rStyle w:val="LatinChar"/>
          <w:sz w:val="18"/>
          <w:rtl/>
          <w:lang w:val="en-GB"/>
        </w:rPr>
        <w:t>כל ערל לא יאכל</w:t>
      </w:r>
      <w:r>
        <w:rPr>
          <w:rStyle w:val="LatinChar"/>
          <w:rFonts w:hint="cs"/>
          <w:sz w:val="18"/>
          <w:rtl/>
          <w:lang w:val="en-GB"/>
        </w:rPr>
        <w:t>'</w:t>
      </w:r>
      <w:r w:rsidRPr="087C56F3">
        <w:rPr>
          <w:rStyle w:val="LatinChar"/>
          <w:rFonts w:hint="cs"/>
          <w:sz w:val="18"/>
          <w:rtl/>
          <w:lang w:val="en-GB"/>
        </w:rPr>
        <w:t xml:space="preserve"> </w:t>
      </w:r>
      <w:r>
        <w:rPr>
          <w:rStyle w:val="LatinChar"/>
          <w:rFonts w:hint="cs"/>
          <w:sz w:val="18"/>
          <w:rtl/>
          <w:lang w:val="en-GB"/>
        </w:rPr>
        <w:t>[</w:t>
      </w:r>
      <w:r w:rsidRPr="087C56F3">
        <w:rPr>
          <w:rStyle w:val="LatinChar"/>
          <w:rFonts w:hint="cs"/>
          <w:sz w:val="18"/>
          <w:rtl/>
          <w:lang w:val="en-GB"/>
        </w:rPr>
        <w:t>שמות יב, מח</w:t>
      </w:r>
      <w:r>
        <w:rPr>
          <w:rStyle w:val="LatinChar"/>
          <w:rFonts w:hint="cs"/>
          <w:sz w:val="18"/>
          <w:rtl/>
          <w:lang w:val="en-GB"/>
        </w:rPr>
        <w:t>]</w:t>
      </w:r>
      <w:r w:rsidRPr="087C56F3">
        <w:rPr>
          <w:rStyle w:val="LatinChar"/>
          <w:rFonts w:hint="cs"/>
          <w:sz w:val="18"/>
          <w:rtl/>
          <w:lang w:val="en-GB"/>
        </w:rPr>
        <w:t>,</w:t>
      </w:r>
      <w:r w:rsidRPr="087C56F3">
        <w:rPr>
          <w:rStyle w:val="LatinChar"/>
          <w:sz w:val="18"/>
          <w:rtl/>
          <w:lang w:val="en-GB"/>
        </w:rPr>
        <w:t xml:space="preserve"> כי זה הקרבן ראוי לישראל דווקא, ובמשפט המצוה זאת שייך להם</w:t>
      </w:r>
      <w:r w:rsidRPr="087C56F3">
        <w:rPr>
          <w:rStyle w:val="LatinChar"/>
          <w:rFonts w:hint="cs"/>
          <w:sz w:val="18"/>
          <w:rtl/>
          <w:lang w:val="en-GB"/>
        </w:rPr>
        <w:t>,</w:t>
      </w:r>
      <w:r w:rsidRPr="087C56F3">
        <w:rPr>
          <w:rStyle w:val="LatinChar"/>
          <w:sz w:val="18"/>
          <w:rtl/>
          <w:lang w:val="en-GB"/>
        </w:rPr>
        <w:t xml:space="preserve"> כי אותם הוציא</w:t>
      </w:r>
      <w:r w:rsidRPr="087C56F3">
        <w:rPr>
          <w:rStyle w:val="LatinChar"/>
          <w:rFonts w:hint="cs"/>
          <w:sz w:val="18"/>
          <w:rtl/>
          <w:lang w:val="en-GB"/>
        </w:rPr>
        <w:t>,</w:t>
      </w:r>
      <w:r w:rsidRPr="087C56F3">
        <w:rPr>
          <w:rStyle w:val="LatinChar"/>
          <w:sz w:val="18"/>
          <w:rtl/>
          <w:lang w:val="en-GB"/>
        </w:rPr>
        <w:t xml:space="preserve"> וזהו משפט. ומאחר שמחלק בין מצוה למצוה</w:t>
      </w:r>
      <w:r w:rsidRPr="087C56F3">
        <w:rPr>
          <w:rStyle w:val="LatinChar"/>
          <w:rFonts w:hint="cs"/>
          <w:sz w:val="18"/>
          <w:rtl/>
          <w:lang w:val="en-GB"/>
        </w:rPr>
        <w:t>,</w:t>
      </w:r>
      <w:r w:rsidRPr="087C56F3">
        <w:rPr>
          <w:rStyle w:val="LatinChar"/>
          <w:sz w:val="18"/>
          <w:rtl/>
          <w:lang w:val="en-GB"/>
        </w:rPr>
        <w:t xml:space="preserve"> אם כן חכם גמור הוא, ובא ללמד שיש לספר כל ענין מצות הפסח אף דבר שידע כבר, וזה כדי לספר ביציאת מצרים</w:t>
      </w:r>
      <w:r>
        <w:rPr>
          <w:rFonts w:hint="cs"/>
          <w:rtl/>
        </w:rPr>
        <w:t>". וכן הריטב"א כאן כתב: "חכם מה הוא אומר מה העדות וגו'. ומשאלתו שהוא מדקדק בכל ענייני פסח, ניכר שהוא חכם, שהזכיר עדות חוקים ומשפטים". וראה להלן פ"ס הערה 1.</w:t>
      </w:r>
    </w:p>
  </w:footnote>
  <w:footnote w:id="158">
    <w:p w:rsidR="08376477" w:rsidRDefault="08376477" w:rsidP="08D6404A">
      <w:pPr>
        <w:pStyle w:val="FootnoteText"/>
        <w:rPr>
          <w:rFonts w:hint="cs"/>
        </w:rPr>
      </w:pPr>
      <w:r>
        <w:rPr>
          <w:rtl/>
        </w:rPr>
        <w:t>&lt;</w:t>
      </w:r>
      <w:r>
        <w:rPr>
          <w:rStyle w:val="FootnoteReference"/>
        </w:rPr>
        <w:footnoteRef/>
      </w:r>
      <w:r>
        <w:rPr>
          <w:rtl/>
        </w:rPr>
        <w:t>&gt;</w:t>
      </w:r>
      <w:r>
        <w:rPr>
          <w:rFonts w:hint="cs"/>
          <w:rtl/>
        </w:rPr>
        <w:t xml:space="preserve"> לשונו למעלה פ"ב [קפד:]: "מצוה לספר ולדבר מזה בפה, שזה פרסום יותר". וכך עולה גם מדברי הגמרא [פסחים קטז.] שנקטו בציור של "</w:t>
      </w:r>
      <w:r>
        <w:rPr>
          <w:rtl/>
        </w:rPr>
        <w:t>ואפילו שני תלמידי חכמים שיודעין בהלכות הפסח שואלין זה לזה</w:t>
      </w:r>
      <w:r>
        <w:rPr>
          <w:rFonts w:hint="cs"/>
          <w:rtl/>
        </w:rPr>
        <w:t xml:space="preserve">" [מובא למעלה הערה 154], ושנים מחייבים דיבור ביניהם. וכן כתב בדר"ח פ"ג מ"ב [עג:]: "בשנים צריך להוציא הדבור בפה. אבל אחד, אפילו אם מוציא מן הפה, הרי אפשר שיהיה בלא דבור, לכן אפילו אם מוציא הדבור בפה, לא נקרא זה דבור... רק כאשר הם שנים, שאי אפשר בלא דבור כלל... [אך] אצל היחיד הדבור והמחשבה שוה" [הובא למעלה פט"ז הערה 5]. וראה למעלה פנ"ב הערה 270. ולפי דברים אלו אם הוא בינו ובין עצמו אין צורך שיוציא בפה, כי "אצל היחיד הדבור והמחשבה שוה". אך החינוך [מצוה כא] כתב ש"אפילו בינו ובין עצמו, אם אין שם אחרים, חייב להוציא הדברים בפיו, כדי שיתעורר לבו בדבר, כי בדבור יתעורר הלב" [הובא למעלה פ"ב הערה 51]. ויש לדון בזה למהר"ל, שחיוב סיפור יצ"מ הוא משום לתא דפרסום, האם יש פרסום בבינו לבין עצמו. </w:t>
      </w:r>
    </w:p>
  </w:footnote>
  <w:footnote w:id="159">
    <w:p w:rsidR="08376477" w:rsidRDefault="08376477" w:rsidP="087C7B2B">
      <w:pPr>
        <w:pStyle w:val="FootnoteText"/>
        <w:rPr>
          <w:rFonts w:hint="cs"/>
          <w:rtl/>
        </w:rPr>
      </w:pPr>
      <w:r>
        <w:rPr>
          <w:rtl/>
        </w:rPr>
        <w:t>&lt;</w:t>
      </w:r>
      <w:r>
        <w:rPr>
          <w:rStyle w:val="FootnoteReference"/>
        </w:rPr>
        <w:footnoteRef/>
      </w:r>
      <w:r>
        <w:rPr>
          <w:rtl/>
        </w:rPr>
        <w:t>&gt;</w:t>
      </w:r>
      <w:r>
        <w:rPr>
          <w:rFonts w:hint="cs"/>
          <w:rtl/>
        </w:rPr>
        <w:t xml:space="preserve"> דע שבכת"י הביא שלשה הסברים לבאר איך חז"ל ידעו ששאלת החכם ["מה העדות וגו'"] היא על מצוות הפסח [והסברו הראשון כפי שנמצא בנדפס], וז"ל [שלד]: "אף על גב דקרא כתיב בשאר מצות, כיון דגלי קרא שיש להתעסק במצות ולשאול 'מה העדות החקים והמשפטים' אע"ג שכבר יודע, בודאי מוקמינן קרא בפסח, שאין מצוה רק בפסח בלבד כדמוכח קרא, כדכתיב [שמות יג, ח] 'והגדת לבנך בעבור זה', בשעה שיש מצה ומרור לפניך. ועוד, מן התשובה שאמרה תורה [דברים ו, כא] 'עבדים היינו לפרעה', למדנו ששאלתן על היציאה, ולפיכך מוקמינן קרא בפסח. ועוד, כי מצות פסח הוא התחלת כל המצות, שהרי היא ראשונה לכל המצות, שפרשת 'החודש הזה' [שמות יב, א-כ] ראשונה לכל המצות שבתורה. וראויה זאת המצוה שתהא ראשונה לכל המצות כי היא עבודת הקב"ה בפרט, לפי שהפסח בעצמו מורה שאנו עבדים לו יתברך, שהרי פסח על הבתים ולקח את ישראל לעבדים. ולפיכך אמרה תורה לרצוע את העבד על הפתח והמזוזה, לפי שהם עדים כשפסח הקב"ה על בתי בני ישראל ואמר [ויקרא כה, נה] 'עבדי הם', ולא עבדים לעבדים [קידושין כב:]. ומפני שהפסח בפרט מורה על שאנו עבדים לו. לכך קרבן זה נקרא בשם 'עבודה' סתם, 'מה העבודה הזאת לכם' [שמות יב, כו]. ומסתמא בן החכם ששואל על המצות, שאלתו על פסח, שהיא ראשונה לכל המצות, וזה נכון בודאי".</w:t>
      </w:r>
    </w:p>
  </w:footnote>
  <w:footnote w:id="160">
    <w:p w:rsidR="08376477" w:rsidRDefault="08376477" w:rsidP="088924C5">
      <w:pPr>
        <w:pStyle w:val="FootnoteText"/>
        <w:rPr>
          <w:rFonts w:hint="cs"/>
        </w:rPr>
      </w:pPr>
      <w:r>
        <w:rPr>
          <w:rtl/>
        </w:rPr>
        <w:t>&lt;</w:t>
      </w:r>
      <w:r>
        <w:rPr>
          <w:rStyle w:val="FootnoteReference"/>
        </w:rPr>
        <w:footnoteRef/>
      </w:r>
      <w:r>
        <w:rPr>
          <w:rtl/>
        </w:rPr>
        <w:t>&gt;</w:t>
      </w:r>
      <w:r>
        <w:rPr>
          <w:rFonts w:hint="cs"/>
          <w:rtl/>
        </w:rPr>
        <w:t xml:space="preserve"> בזה מיישב את שתי השאלות [מתוך שש] ששאל למעלה [לאחר ציון 92]; (א) הבן החכם לא שאל על מצוות פסח, אלא על כל המצוות. (ב) הבן התם לא שאל על מצוות פסח, אלא על פטר חמור. ומיישב שהתורה כתבה שאלות אלו משום שמהן נדע שכך החכם והתם שאלו על מצוות הפסח בליל היציאה.</w:t>
      </w:r>
    </w:p>
  </w:footnote>
  <w:footnote w:id="161">
    <w:p w:rsidR="08376477" w:rsidRDefault="08376477" w:rsidP="0840721E">
      <w:pPr>
        <w:pStyle w:val="FootnoteText"/>
        <w:rPr>
          <w:rFonts w:hint="cs"/>
        </w:rPr>
      </w:pPr>
      <w:r>
        <w:rPr>
          <w:rtl/>
        </w:rPr>
        <w:t>&lt;</w:t>
      </w:r>
      <w:r>
        <w:rPr>
          <w:rStyle w:val="FootnoteReference"/>
        </w:rPr>
        <w:footnoteRef/>
      </w:r>
      <w:r>
        <w:rPr>
          <w:rtl/>
        </w:rPr>
        <w:t>&gt;</w:t>
      </w:r>
      <w:r>
        <w:rPr>
          <w:rFonts w:hint="cs"/>
          <w:rtl/>
        </w:rPr>
        <w:t xml:space="preserve"> ולכך לא יקשה כיצד מהפסוק "מה העדות וגו'" [העוסק בכל המצוות] למדו למצוות ליל היציאה, כי הפסוק הובא רק למליצת הלשון, ולא שקשור באמת לארבעת הבנים. ומלשונו משמע שאין כוונתו לאלו שכך מבארים את דרשת ארבעה הבנים, אלא שכך מבארים בכ</w:t>
      </w:r>
      <w:r w:rsidRPr="08F84891">
        <w:rPr>
          <w:rFonts w:hint="cs"/>
          <w:sz w:val="18"/>
          <w:rtl/>
        </w:rPr>
        <w:t>ל מקום את דרשות חז"ל, שכתב: "</w:t>
      </w:r>
      <w:r w:rsidRPr="08F84891">
        <w:rPr>
          <w:rStyle w:val="LatinChar"/>
          <w:sz w:val="18"/>
          <w:rtl/>
          <w:lang w:val="en-GB"/>
        </w:rPr>
        <w:t xml:space="preserve">ויש שאמרו </w:t>
      </w:r>
      <w:r>
        <w:rPr>
          <w:rStyle w:val="LatinChar"/>
          <w:rFonts w:hint="cs"/>
          <w:sz w:val="18"/>
          <w:rtl/>
          <w:lang w:val="en-GB"/>
        </w:rPr>
        <w:t>&amp;</w:t>
      </w:r>
      <w:r w:rsidRPr="08F84891">
        <w:rPr>
          <w:rStyle w:val="LatinChar"/>
          <w:b/>
          <w:bCs/>
          <w:sz w:val="18"/>
          <w:rtl/>
          <w:lang w:val="en-GB"/>
        </w:rPr>
        <w:t>שכל</w:t>
      </w:r>
      <w:r>
        <w:rPr>
          <w:rStyle w:val="LatinChar"/>
          <w:rFonts w:hint="cs"/>
          <w:sz w:val="18"/>
          <w:rtl/>
          <w:lang w:val="en-GB"/>
        </w:rPr>
        <w:t>^</w:t>
      </w:r>
      <w:r w:rsidRPr="08F84891">
        <w:rPr>
          <w:rStyle w:val="LatinChar"/>
          <w:sz w:val="18"/>
          <w:rtl/>
          <w:lang w:val="en-GB"/>
        </w:rPr>
        <w:t xml:space="preserve"> דברי חכמים הם אסמכתא ודרש ומליצת לשון</w:t>
      </w:r>
      <w:r>
        <w:rPr>
          <w:rFonts w:hint="cs"/>
          <w:rtl/>
        </w:rPr>
        <w:t>". גם לא מצאתי מי ממפרשי ההגדה שכתב כן על ארבעת הבנים, כי האברבנאל [שאליו בדרך כלל המהר"ל מתייחס (כמבואר למעלה הערה 53)] ביאר ששאלת החכם ["מה העדות"] עוסקת רק בקרבן פסח, ולא ביאר שדרשת חז"ל היא אסמכתא ומליצת הלשון. ואודות שיש המבארים כך דרשות חז"ל, הנה המו"נ [ח"ג פמ"ג] כתב: "</w:t>
      </w:r>
      <w:r>
        <w:rPr>
          <w:rtl/>
        </w:rPr>
        <w:t>הדרשות, שדרכם ידוע למי שהבין דבריהם; וזה, שהם אצלם כדמות מליצת השיר, לא שהדבר ההוא הוא ענין הפסוק ההוא</w:t>
      </w:r>
      <w:r>
        <w:rPr>
          <w:rFonts w:hint="cs"/>
          <w:rtl/>
        </w:rPr>
        <w:t>..</w:t>
      </w:r>
      <w:r>
        <w:rPr>
          <w:rtl/>
        </w:rPr>
        <w:t>. כמ</w:t>
      </w:r>
      <w:r>
        <w:rPr>
          <w:rFonts w:hint="cs"/>
          <w:rtl/>
        </w:rPr>
        <w:t>ו</w:t>
      </w:r>
      <w:r>
        <w:rPr>
          <w:rtl/>
        </w:rPr>
        <w:t xml:space="preserve"> שיעשו המשוררים מזמורי השיר. אמרו רז"ל</w:t>
      </w:r>
      <w:r>
        <w:rPr>
          <w:rFonts w:hint="cs"/>
          <w:rtl/>
        </w:rPr>
        <w:t xml:space="preserve"> [כתובות ה.]</w:t>
      </w:r>
      <w:r>
        <w:rPr>
          <w:rtl/>
        </w:rPr>
        <w:t>, תני בר קפרא, 'ויתד תהיה לך על אזנך'</w:t>
      </w:r>
      <w:r>
        <w:rPr>
          <w:rFonts w:hint="cs"/>
          <w:rtl/>
        </w:rPr>
        <w:t xml:space="preserve"> [דברים כג, יד],</w:t>
      </w:r>
      <w:r>
        <w:rPr>
          <w:rtl/>
        </w:rPr>
        <w:t xml:space="preserve"> אל תקרא 'אזנך', אלא 'אזנך'</w:t>
      </w:r>
      <w:r>
        <w:rPr>
          <w:rFonts w:hint="cs"/>
          <w:rtl/>
        </w:rPr>
        <w:t>,</w:t>
      </w:r>
      <w:r>
        <w:rPr>
          <w:rtl/>
        </w:rPr>
        <w:t xml:space="preserve"> מלמד, שאם ישמע אדם דבר מגונה, יתן אצבעו בתוך אזנו. ואני תמה, אם זה התנא אצל אלו הסכלים כן יחשוב בפרוש זה הפסוק, ושזאת היא כונת זאת המצוה, ושה</w:t>
      </w:r>
      <w:r>
        <w:rPr>
          <w:rFonts w:hint="cs"/>
          <w:rtl/>
        </w:rPr>
        <w:t>'</w:t>
      </w:r>
      <w:r>
        <w:rPr>
          <w:rtl/>
        </w:rPr>
        <w:t>יתד</w:t>
      </w:r>
      <w:r>
        <w:rPr>
          <w:rFonts w:hint="cs"/>
          <w:rtl/>
        </w:rPr>
        <w:t>'</w:t>
      </w:r>
      <w:r>
        <w:rPr>
          <w:rtl/>
        </w:rPr>
        <w:t xml:space="preserve"> הוא האצבע</w:t>
      </w:r>
      <w:r>
        <w:rPr>
          <w:rFonts w:hint="cs"/>
          <w:rtl/>
        </w:rPr>
        <w:t>,</w:t>
      </w:r>
      <w:r>
        <w:rPr>
          <w:rtl/>
        </w:rPr>
        <w:t xml:space="preserve"> ו</w:t>
      </w:r>
      <w:r>
        <w:rPr>
          <w:rFonts w:hint="cs"/>
          <w:rtl/>
        </w:rPr>
        <w:t>'</w:t>
      </w:r>
      <w:r>
        <w:rPr>
          <w:rtl/>
        </w:rPr>
        <w:t>אזנך' הוא האזנים</w:t>
      </w:r>
      <w:r>
        <w:rPr>
          <w:rFonts w:hint="cs"/>
          <w:rtl/>
        </w:rPr>
        <w:t>.</w:t>
      </w:r>
      <w:r>
        <w:rPr>
          <w:rtl/>
        </w:rPr>
        <w:t xml:space="preserve"> איני חושב שאחד ממי ששכלם שלם יחש</w:t>
      </w:r>
      <w:r>
        <w:rPr>
          <w:rFonts w:hint="cs"/>
          <w:rtl/>
        </w:rPr>
        <w:t>ו</w:t>
      </w:r>
      <w:r>
        <w:rPr>
          <w:rtl/>
        </w:rPr>
        <w:t>ב זה</w:t>
      </w:r>
      <w:r>
        <w:rPr>
          <w:rFonts w:hint="cs"/>
          <w:rtl/>
        </w:rPr>
        <w:t>.</w:t>
      </w:r>
      <w:r>
        <w:rPr>
          <w:rtl/>
        </w:rPr>
        <w:t xml:space="preserve"> אבל היא מליצת שיר נאה מאד, הזהיר בה על מידה טובה, והיא, כמו שאסור לומר דבר מגונה, כן אסור לשמעו</w:t>
      </w:r>
      <w:r>
        <w:rPr>
          <w:rFonts w:hint="cs"/>
          <w:rtl/>
        </w:rPr>
        <w:t>,</w:t>
      </w:r>
      <w:r>
        <w:rPr>
          <w:rtl/>
        </w:rPr>
        <w:t xml:space="preserve"> וסמך זה לפסוק על צד המשל השיר. וכן כל מה שיאמר בדרשות 'אל תקרי כך, אלא כך' זהו ענינו</w:t>
      </w:r>
      <w:r>
        <w:rPr>
          <w:rFonts w:hint="cs"/>
          <w:rtl/>
        </w:rPr>
        <w:t xml:space="preserve">". ובבאר הגולה באר הששי [שטז:] הביא גישה זו בשם המאור עינים, ויצא כנגדו בחריפות רבה. </w:t>
      </w:r>
    </w:p>
  </w:footnote>
  <w:footnote w:id="162">
    <w:p w:rsidR="08376477" w:rsidRDefault="08376477" w:rsidP="082B5B78">
      <w:pPr>
        <w:pStyle w:val="FootnoteText"/>
        <w:rPr>
          <w:rFonts w:hint="cs"/>
        </w:rPr>
      </w:pPr>
      <w:r>
        <w:rPr>
          <w:rtl/>
        </w:rPr>
        <w:t>&lt;</w:t>
      </w:r>
      <w:r>
        <w:rPr>
          <w:rStyle w:val="FootnoteReference"/>
        </w:rPr>
        <w:footnoteRef/>
      </w:r>
      <w:r>
        <w:rPr>
          <w:rtl/>
        </w:rPr>
        <w:t>&gt;</w:t>
      </w:r>
      <w:r>
        <w:rPr>
          <w:rFonts w:hint="cs"/>
          <w:rtl/>
        </w:rPr>
        <w:t xml:space="preserve"> זהו יסוד מוסד בספרי המהר"ל אודות חרדת הקודש שצריכה להיות ביחס לדברי חכמים, והזהיר כן הרבה פעמים. וכגון, בגו"א בראשית פכ"ח סוף אות יז [סג:] כתב: "</w:t>
      </w:r>
      <w:r>
        <w:rPr>
          <w:rtl/>
        </w:rPr>
        <w:t>עוד דע אתה</w:t>
      </w:r>
      <w:r>
        <w:rPr>
          <w:rFonts w:hint="cs"/>
          <w:rtl/>
        </w:rPr>
        <w:t>,</w:t>
      </w:r>
      <w:r>
        <w:rPr>
          <w:rtl/>
        </w:rPr>
        <w:t xml:space="preserve"> אם תחפש דברי חכמים כמטמוניות</w:t>
      </w:r>
      <w:r>
        <w:rPr>
          <w:rFonts w:hint="cs"/>
          <w:rtl/>
        </w:rPr>
        <w:t>,</w:t>
      </w:r>
      <w:r>
        <w:rPr>
          <w:rtl/>
        </w:rPr>
        <w:t xml:space="preserve"> אז תמצא אוצר כלי חמדה אשר אצרו במטמוניהם</w:t>
      </w:r>
      <w:r>
        <w:rPr>
          <w:rFonts w:hint="cs"/>
          <w:rtl/>
        </w:rPr>
        <w:t>.</w:t>
      </w:r>
      <w:r>
        <w:rPr>
          <w:rtl/>
        </w:rPr>
        <w:t xml:space="preserve"> ואיש הפתי חושב אך דברי דרשה הם, לא אמרו כך אלא להרחבת הלשון</w:t>
      </w:r>
      <w:r>
        <w:rPr>
          <w:rFonts w:hint="cs"/>
          <w:rtl/>
        </w:rPr>
        <w:t>.</w:t>
      </w:r>
      <w:r>
        <w:rPr>
          <w:rtl/>
        </w:rPr>
        <w:t xml:space="preserve"> ואתה לא תחשוב כן, רק כי כל דבר מדבריהם שורש התורה</w:t>
      </w:r>
      <w:r>
        <w:rPr>
          <w:rFonts w:hint="cs"/>
          <w:rtl/>
        </w:rPr>
        <w:t>". ובגו"א שמות פי"ט אות כ [עג:] כתב: "</w:t>
      </w:r>
      <w:r>
        <w:rPr>
          <w:rtl/>
        </w:rPr>
        <w:t>אומר אני האומר כן טועה בדברי חכמים, שאם כן יהיה דברי חכמים רק עמל ויגיעה ואין בו ממש, שלפעמים מוציאים דבר מן המקרא על ידי למוד דרשות, ולא יהיה זה רק ליפות הדברים או לגנוב דעת הבריות כאילו הוא דרשה מן התורה, ולא נאה זהו לחכם, שהרי אין להם שום חלק ונחלה בתורה</w:t>
      </w:r>
      <w:r>
        <w:rPr>
          <w:rFonts w:hint="cs"/>
          <w:rtl/>
        </w:rPr>
        <w:t xml:space="preserve">". </w:t>
      </w:r>
      <w:r>
        <w:rPr>
          <w:rtl/>
        </w:rPr>
        <w:t>ובגו"א במדבר פכ"א סוף אות לג</w:t>
      </w:r>
      <w:r>
        <w:rPr>
          <w:rFonts w:hint="cs"/>
          <w:rtl/>
        </w:rPr>
        <w:t xml:space="preserve"> [שנט:] כתב</w:t>
      </w:r>
      <w:r>
        <w:rPr>
          <w:rtl/>
        </w:rPr>
        <w:t>: "כאשר תבין דבר זה אשר אמרנו, תמצא כי כל דברים אשר אמרנו בזה, הם דברים לא נאמרו באומד ובמחשבה, כדרך המפרשים דברי חכמים, אבל הם דברים ברורים אמתיים, אם יבין אדם את אלו הדברים"</w:t>
      </w:r>
      <w:r>
        <w:rPr>
          <w:rFonts w:hint="cs"/>
          <w:rtl/>
        </w:rPr>
        <w:t xml:space="preserve">. ובדר"ח </w:t>
      </w:r>
      <w:r>
        <w:rPr>
          <w:rtl/>
        </w:rPr>
        <w:t>בסוף ההקדמה [</w:t>
      </w:r>
      <w:r>
        <w:rPr>
          <w:rFonts w:hint="cs"/>
          <w:rtl/>
        </w:rPr>
        <w:t>נב.</w:t>
      </w:r>
      <w:r>
        <w:rPr>
          <w:rtl/>
        </w:rPr>
        <w:t>]</w:t>
      </w:r>
      <w:r>
        <w:rPr>
          <w:rFonts w:hint="cs"/>
          <w:rtl/>
        </w:rPr>
        <w:t xml:space="preserve"> כתב</w:t>
      </w:r>
      <w:r>
        <w:rPr>
          <w:rtl/>
        </w:rPr>
        <w:t>: "כי אין ספק כי דברי חכמים הם דברים עמוקים מאוד, ולא נאמרו דברי חכמים באומד הדעת ובסברא כמו שיש חושבים ומפרשים דברי חכמים, אבל כל דבור ודבור דברי חכמה עמוקה מאוד, ולכן פירוש דבריהם גם כן צריך הבנה ועיון רב, ולא בדעת הראשון כלל". ו</w:t>
      </w:r>
      <w:r>
        <w:rPr>
          <w:rFonts w:hint="cs"/>
          <w:rtl/>
        </w:rPr>
        <w:t>בדר"ח</w:t>
      </w:r>
      <w:r>
        <w:rPr>
          <w:rtl/>
        </w:rPr>
        <w:t xml:space="preserve"> פ"א מ"ה [</w:t>
      </w:r>
      <w:r>
        <w:rPr>
          <w:rFonts w:hint="cs"/>
          <w:rtl/>
        </w:rPr>
        <w:t>רנח.</w:t>
      </w:r>
      <w:r>
        <w:rPr>
          <w:rtl/>
        </w:rPr>
        <w:t xml:space="preserve">] כתב: "כך הם פירוש דברי חכמים באין ספק, ולא כמו שמפרשים דברי חכמים באומדנא ובסברא". </w:t>
      </w:r>
      <w:r>
        <w:rPr>
          <w:rFonts w:hint="cs"/>
          <w:rtl/>
        </w:rPr>
        <w:t xml:space="preserve">ושם פ"ב מ"ה [תקסו.] כתב: "כבר אמרנו </w:t>
      </w:r>
      <w:r>
        <w:rPr>
          <w:rFonts w:ascii="Times New Roman" w:hAnsi="Times New Roman"/>
          <w:snapToGrid/>
          <w:rtl/>
        </w:rPr>
        <w:t>פעמים הרבה, שאין דברי חכמים רק חכמה, ואינם דברי אנשים שהם מדברים דברים לפי סברות האדם</w:t>
      </w:r>
      <w:r>
        <w:rPr>
          <w:rFonts w:hint="cs"/>
          <w:rtl/>
        </w:rPr>
        <w:t xml:space="preserve">". </w:t>
      </w:r>
      <w:r>
        <w:rPr>
          <w:rtl/>
        </w:rPr>
        <w:t>ו</w:t>
      </w:r>
      <w:r>
        <w:rPr>
          <w:rFonts w:hint="cs"/>
          <w:rtl/>
        </w:rPr>
        <w:t>שם פ"ב מ"ט</w:t>
      </w:r>
      <w:r>
        <w:rPr>
          <w:rtl/>
        </w:rPr>
        <w:t xml:space="preserve"> [</w:t>
      </w:r>
      <w:r>
        <w:rPr>
          <w:rFonts w:hint="cs"/>
          <w:rtl/>
        </w:rPr>
        <w:t>תערב:</w:t>
      </w:r>
      <w:r>
        <w:rPr>
          <w:rtl/>
        </w:rPr>
        <w:t>] כתב: "לא כמו שבני אדם מבינים דברי חכמים שהם נאמרים באומדנא, אבל אין הדבר כך, כי כל דברי חכמים דברי חכמה גדולה". ו</w:t>
      </w:r>
      <w:r>
        <w:rPr>
          <w:rFonts w:hint="cs"/>
          <w:rtl/>
        </w:rPr>
        <w:t>שם</w:t>
      </w:r>
      <w:r>
        <w:rPr>
          <w:rtl/>
        </w:rPr>
        <w:t xml:space="preserve"> פ"ה מט"ו [</w:t>
      </w:r>
      <w:r>
        <w:rPr>
          <w:rFonts w:hint="cs"/>
          <w:rtl/>
        </w:rPr>
        <w:t>שנט:</w:t>
      </w:r>
      <w:r>
        <w:rPr>
          <w:rtl/>
        </w:rPr>
        <w:t xml:space="preserve">] כתב: "וכבר הזהרנו שאין לפרש דברי חכמים בדברי סברא ובאומדנא בלבד, כי מי שמעמיק בדברי חכמים ימצא בהם חכמה עמוקה". ובנתיב הענוה פ"ג [ב, ט:] כתב: "האדם כאשר יראה מה שדרש כאן רב אשי </w:t>
      </w:r>
      <w:r>
        <w:rPr>
          <w:rFonts w:hint="cs"/>
          <w:rtl/>
        </w:rPr>
        <w:t xml:space="preserve">[סוטה ה.] </w:t>
      </w:r>
      <w:r>
        <w:rPr>
          <w:rtl/>
        </w:rPr>
        <w:t xml:space="preserve">מן 'לשאת ולספחת' [ויקרא יד, נו], אשר הכתוב מדבר מן הנגעים ודרש זה על גסות רוח, יחשוב שאין דבר זה רק מליצה בלבד, ואינו כך, רק הוא דבר חכמה מאוד". </w:t>
      </w:r>
      <w:r>
        <w:rPr>
          <w:rFonts w:hint="cs"/>
          <w:rtl/>
        </w:rPr>
        <w:t>ו</w:t>
      </w:r>
      <w:r>
        <w:rPr>
          <w:rtl/>
        </w:rPr>
        <w:t xml:space="preserve">בבאר הגולה </w:t>
      </w:r>
      <w:r>
        <w:rPr>
          <w:rFonts w:hint="cs"/>
          <w:rtl/>
        </w:rPr>
        <w:t>באר הראשון [לג.] כתב: "ורבים טועים שסבורים לומר... כאילו היה זה מליצה בלבד. והאומרים כך טעו, לא הבינו דבריהם, כי חס ושלום שיהיה דבר אחד מדבריהם נאמר להרחבת הלשון ויפוי המליצה, רק כל דבריהם אמת". ושם ב</w:t>
      </w:r>
      <w:r>
        <w:rPr>
          <w:rtl/>
        </w:rPr>
        <w:t xml:space="preserve">באר הששי [קצה:] כתב: "באנו לפרש שלא נאמרו דברים אלו מאומד ומחשבה, רק כלם נאמרו בחכמה". </w:t>
      </w:r>
      <w:r>
        <w:rPr>
          <w:rFonts w:hint="cs"/>
          <w:rtl/>
        </w:rPr>
        <w:t>ולהלן בסוף הספר [ב"הלכות יין נסך ואיסורו"] כתב: "ואין דבר זה דברי מליצה, רק דברי אמת". וראה למעלה הקדמה שניה הערה 393, פ"ח הערה 192, פ"ט הערות 13, 26, 207, פ"י הערה 47, פל"ח הערה 20, פל"ט הערה 70, במבוא לדר"ח עמוד 16, ועוד.</w:t>
      </w:r>
    </w:p>
  </w:footnote>
  <w:footnote w:id="163">
    <w:p w:rsidR="08376477" w:rsidRDefault="08376477" w:rsidP="08A014CA">
      <w:pPr>
        <w:pStyle w:val="FootnoteText"/>
        <w:rPr>
          <w:rFonts w:hint="cs"/>
          <w:rtl/>
        </w:rPr>
      </w:pPr>
      <w:r>
        <w:rPr>
          <w:rtl/>
        </w:rPr>
        <w:t>&lt;</w:t>
      </w:r>
      <w:r>
        <w:rPr>
          <w:rStyle w:val="FootnoteReference"/>
        </w:rPr>
        <w:footnoteRef/>
      </w:r>
      <w:r>
        <w:rPr>
          <w:rtl/>
        </w:rPr>
        <w:t>&gt;</w:t>
      </w:r>
      <w:r>
        <w:rPr>
          <w:rFonts w:hint="cs"/>
          <w:rtl/>
        </w:rPr>
        <w:t xml:space="preserve"> "</w:t>
      </w:r>
      <w:r>
        <w:rPr>
          <w:rtl/>
        </w:rPr>
        <w:t>מקשים על זה</w:t>
      </w:r>
      <w:r>
        <w:rPr>
          <w:rFonts w:hint="cs"/>
          <w:rtl/>
        </w:rPr>
        <w:t>,</w:t>
      </w:r>
      <w:r>
        <w:rPr>
          <w:rtl/>
        </w:rPr>
        <w:t xml:space="preserve"> למה לא זכר תשובתו בצדו שנאמר בתורה </w:t>
      </w:r>
      <w:r>
        <w:rPr>
          <w:rFonts w:hint="cs"/>
          <w:rtl/>
        </w:rPr>
        <w:t>[שמות יב, כז] '</w:t>
      </w:r>
      <w:r>
        <w:rPr>
          <w:rtl/>
        </w:rPr>
        <w:t>ואמרתם זבח פסח הוא לה' וגו'</w:t>
      </w:r>
      <w:r>
        <w:rPr>
          <w:rFonts w:hint="cs"/>
          <w:rtl/>
        </w:rPr>
        <w:t>',</w:t>
      </w:r>
      <w:r>
        <w:rPr>
          <w:rtl/>
        </w:rPr>
        <w:t xml:space="preserve"> ולקח לו תשובה מן פסוק שאינו סמוך לו בתורה</w:t>
      </w:r>
      <w:r>
        <w:rPr>
          <w:rFonts w:hint="cs"/>
          <w:rtl/>
        </w:rPr>
        <w:t>" [לשון הכלי יקר (שמות יב, כו)]. ושתי שאלות אלו כבר שאל למעלה [לאחר ציון 95].</w:t>
      </w:r>
    </w:p>
  </w:footnote>
  <w:footnote w:id="164">
    <w:p w:rsidR="08376477" w:rsidRDefault="08376477" w:rsidP="08AB4E37">
      <w:pPr>
        <w:pStyle w:val="FootnoteText"/>
        <w:rPr>
          <w:rFonts w:hint="cs"/>
          <w:rtl/>
        </w:rPr>
      </w:pPr>
      <w:r>
        <w:rPr>
          <w:rtl/>
        </w:rPr>
        <w:t>&lt;</w:t>
      </w:r>
      <w:r>
        <w:rPr>
          <w:rStyle w:val="FootnoteReference"/>
        </w:rPr>
        <w:footnoteRef/>
      </w:r>
      <w:r>
        <w:rPr>
          <w:rtl/>
        </w:rPr>
        <w:t>&gt;</w:t>
      </w:r>
      <w:r>
        <w:rPr>
          <w:rFonts w:hint="cs"/>
          <w:rtl/>
        </w:rPr>
        <w:t xml:space="preserve"> כי שאלת תם היא של "תנוק טיפש שאינו יודע להעמיק שאלתו וסותם ושואל 'מה זאת'" [לשון רש"י שמות יג, יד], ואם מחובים להשיב לשאלה סתומה, ק"ו שחייבים לענות לשאלה חשובה יותר. </w:t>
      </w:r>
    </w:p>
  </w:footnote>
  <w:footnote w:id="165">
    <w:p w:rsidR="08376477" w:rsidRDefault="08376477" w:rsidP="08FD5454">
      <w:pPr>
        <w:pStyle w:val="FootnoteText"/>
        <w:rPr>
          <w:rFonts w:hint="cs"/>
          <w:rtl/>
        </w:rPr>
      </w:pPr>
      <w:r>
        <w:rPr>
          <w:rtl/>
        </w:rPr>
        <w:t>&lt;</w:t>
      </w:r>
      <w:r>
        <w:rPr>
          <w:rStyle w:val="FootnoteReference"/>
        </w:rPr>
        <w:footnoteRef/>
      </w:r>
      <w:r>
        <w:rPr>
          <w:rtl/>
        </w:rPr>
        <w:t>&gt;</w:t>
      </w:r>
      <w:r>
        <w:rPr>
          <w:rFonts w:hint="cs"/>
          <w:rtl/>
        </w:rPr>
        <w:t xml:space="preserve"> </w:t>
      </w:r>
      <w:r w:rsidRPr="08D26B25">
        <w:rPr>
          <w:rFonts w:hint="cs"/>
          <w:sz w:val="18"/>
          <w:rtl/>
        </w:rPr>
        <w:t>"</w:t>
      </w:r>
      <w:r w:rsidRPr="08D26B25">
        <w:rPr>
          <w:rStyle w:val="LatinChar"/>
          <w:sz w:val="18"/>
          <w:rtl/>
          <w:lang w:val="en-GB"/>
        </w:rPr>
        <w:t xml:space="preserve">ואם שדרכה </w:t>
      </w:r>
      <w:r>
        <w:rPr>
          <w:rStyle w:val="LatinChar"/>
          <w:rFonts w:hint="cs"/>
          <w:sz w:val="18"/>
          <w:rtl/>
          <w:lang w:val="en-GB"/>
        </w:rPr>
        <w:t xml:space="preserve">[של התורה] </w:t>
      </w:r>
      <w:r w:rsidRPr="08D26B25">
        <w:rPr>
          <w:rStyle w:val="LatinChar"/>
          <w:sz w:val="18"/>
          <w:rtl/>
          <w:lang w:val="en-GB"/>
        </w:rPr>
        <w:t>בכמה מקומות שלא להאריך בכמה דברים שהם גופי המצוה, כאן לא קצרה מלהשיב לכל אחד ואחד תשובה בפני עצמו</w:t>
      </w:r>
      <w:r>
        <w:rPr>
          <w:rFonts w:hint="cs"/>
          <w:rtl/>
        </w:rPr>
        <w:t>" [לשונו למעלה לאחר ציון 59]. ועל כך נאמר [משלי כב, ו] "חנוך לנער על פי דרכו וגו'", וכתב המלבי"ם [שם]: "</w:t>
      </w:r>
      <w:r>
        <w:rPr>
          <w:rtl/>
        </w:rPr>
        <w:t>כי כל אדם מסוגל מטבעו לענין אחר</w:t>
      </w:r>
      <w:r>
        <w:rPr>
          <w:rFonts w:hint="cs"/>
          <w:rtl/>
        </w:rPr>
        <w:t xml:space="preserve">... </w:t>
      </w:r>
      <w:r>
        <w:rPr>
          <w:rtl/>
        </w:rPr>
        <w:t>יש ששכלם ישר בלתי מחודד, וצריך ללמדם כפי ההכנה שנמצא בו, ובין במעשים, יש שמוכן לאומנות מיוחד, ולמדה מיוחדת, ויקבל אותה בקל, וזה יוכר בהנער לפי התשוקה, ולפי מה שמשתדל בעצמו באיזה דבר מיוחד, צריך לחנכו לפי דרכו</w:t>
      </w:r>
      <w:r>
        <w:rPr>
          <w:rFonts w:hint="cs"/>
          <w:rtl/>
        </w:rPr>
        <w:t>...</w:t>
      </w:r>
      <w:r>
        <w:rPr>
          <w:rtl/>
        </w:rPr>
        <w:t xml:space="preserve"> אל מה שהוא מוכן אליה</w:t>
      </w:r>
      <w:r>
        <w:rPr>
          <w:rFonts w:hint="cs"/>
          <w:rtl/>
        </w:rPr>
        <w:t xml:space="preserve">". </w:t>
      </w:r>
    </w:p>
  </w:footnote>
  <w:footnote w:id="166">
    <w:p w:rsidR="08376477" w:rsidRDefault="08376477" w:rsidP="08AE6C3E">
      <w:pPr>
        <w:pStyle w:val="FootnoteText"/>
        <w:rPr>
          <w:rFonts w:hint="cs"/>
        </w:rPr>
      </w:pPr>
      <w:r>
        <w:rPr>
          <w:rtl/>
        </w:rPr>
        <w:t>&lt;</w:t>
      </w:r>
      <w:r>
        <w:rPr>
          <w:rStyle w:val="FootnoteReference"/>
        </w:rPr>
        <w:footnoteRef/>
      </w:r>
      <w:r>
        <w:rPr>
          <w:rtl/>
        </w:rPr>
        <w:t>&gt;</w:t>
      </w:r>
      <w:r>
        <w:rPr>
          <w:rFonts w:hint="cs"/>
          <w:rtl/>
        </w:rPr>
        <w:t xml:space="preserve"> "</w:t>
      </w:r>
      <w:r>
        <w:rPr>
          <w:rtl/>
        </w:rPr>
        <w:t>ואף אתה אמור לו כהלכות הפסח</w:t>
      </w:r>
      <w:r>
        <w:rPr>
          <w:rFonts w:hint="cs"/>
          <w:rtl/>
        </w:rPr>
        <w:t>,</w:t>
      </w:r>
      <w:r>
        <w:rPr>
          <w:rtl/>
        </w:rPr>
        <w:t xml:space="preserve"> אין מפטירין אחר הפסח אפיקומן</w:t>
      </w:r>
      <w:r>
        <w:rPr>
          <w:rFonts w:hint="cs"/>
          <w:rtl/>
        </w:rPr>
        <w:t>" [לשון ההגדה].</w:t>
      </w:r>
    </w:p>
  </w:footnote>
  <w:footnote w:id="167">
    <w:p w:rsidR="08376477" w:rsidRDefault="08376477" w:rsidP="08833114">
      <w:pPr>
        <w:pStyle w:val="FootnoteText"/>
        <w:rPr>
          <w:rFonts w:hint="cs"/>
          <w:rtl/>
        </w:rPr>
      </w:pPr>
      <w:r>
        <w:rPr>
          <w:rtl/>
        </w:rPr>
        <w:t>&lt;</w:t>
      </w:r>
      <w:r>
        <w:rPr>
          <w:rStyle w:val="FootnoteReference"/>
        </w:rPr>
        <w:footnoteRef/>
      </w:r>
      <w:r>
        <w:rPr>
          <w:rtl/>
        </w:rPr>
        <w:t>&gt;</w:t>
      </w:r>
      <w:r>
        <w:rPr>
          <w:rFonts w:hint="cs"/>
          <w:rtl/>
        </w:rPr>
        <w:t xml:space="preserve"> לשונו בכת"י [שלג]: "'אף אתה אמור לו כהלכות הפסח', כל המצות אשר לא ידע כלל, עד המשנה האחרונה מן מסכתא פסחים [קיט:] 'אין מפטירין אחר הפסח אפיקומן'". וכן שאר ראשונים ביארו שאיירי שמלמד לחכם את כל הלכות פסח [רבי יהודה ב"ר יקר, ריטב"א, ועוד].</w:t>
      </w:r>
    </w:p>
  </w:footnote>
  <w:footnote w:id="168">
    <w:p w:rsidR="08376477" w:rsidRDefault="08376477" w:rsidP="08853105">
      <w:pPr>
        <w:pStyle w:val="FootnoteText"/>
        <w:rPr>
          <w:rFonts w:hint="cs"/>
        </w:rPr>
      </w:pPr>
      <w:r>
        <w:rPr>
          <w:rtl/>
        </w:rPr>
        <w:t>&lt;</w:t>
      </w:r>
      <w:r>
        <w:rPr>
          <w:rStyle w:val="FootnoteReference"/>
        </w:rPr>
        <w:footnoteRef/>
      </w:r>
      <w:r>
        <w:rPr>
          <w:rtl/>
        </w:rPr>
        <w:t>&gt;</w:t>
      </w:r>
      <w:r>
        <w:rPr>
          <w:rFonts w:hint="cs"/>
          <w:rtl/>
        </w:rPr>
        <w:t xml:space="preserve"> כמו שנאמר [משלי כו, ה] "</w:t>
      </w:r>
      <w:r>
        <w:rPr>
          <w:rtl/>
        </w:rPr>
        <w:t>ענה כסיל כאולתו</w:t>
      </w:r>
      <w:r>
        <w:rPr>
          <w:rFonts w:hint="cs"/>
          <w:rtl/>
        </w:rPr>
        <w:t xml:space="preserve">". ובדר"ח פ"ב מי"ד [תשעה:] כתב: "ואמר [אבות שם] </w:t>
      </w:r>
      <w:r>
        <w:rPr>
          <w:rFonts w:ascii="Times New Roman" w:hAnsi="Times New Roman"/>
          <w:snapToGrid/>
          <w:rtl/>
        </w:rPr>
        <w:t>שתהיה תורתו כדי שישיב לאפיקורס. כלומר, שכמו שיש מצוה שילמד האדם, ויקנה התורה, שהיא תורת אמת, כך ראוי הוא לבטל דעת השקר מן העולם, כדי שיתגדל האמת בעולם. שאם יניח השקר בעולם, סוף שיהיה השקר חס ושלום מאבד את האמת, ומבטל אותה, כאשר השקר גובר בעולם. ולכך הזהיר שאל יתן מקום אל השקר, רק ידע מה שישיב לאפיקורס</w:t>
      </w:r>
      <w:r>
        <w:rPr>
          <w:rFonts w:hint="cs"/>
          <w:rtl/>
        </w:rPr>
        <w:t>". והרמב"ן [ויקרא ג, ט] כתב: "</w:t>
      </w:r>
      <w:r>
        <w:rPr>
          <w:rtl/>
        </w:rPr>
        <w:t xml:space="preserve">והוצרכתי להאריך בזה, לסתום פיהם של צדוקים ימחה שמם, כי בדברי תורה נאמר </w:t>
      </w:r>
      <w:r>
        <w:rPr>
          <w:rFonts w:hint="cs"/>
          <w:rtl/>
        </w:rPr>
        <w:t>[משלי כו, ה] '</w:t>
      </w:r>
      <w:r>
        <w:rPr>
          <w:rtl/>
        </w:rPr>
        <w:t>ענה כסיל כאולתו</w:t>
      </w:r>
      <w:r>
        <w:rPr>
          <w:rFonts w:hint="cs"/>
          <w:rtl/>
        </w:rPr>
        <w:t>'.</w:t>
      </w:r>
      <w:r>
        <w:rPr>
          <w:rtl/>
        </w:rPr>
        <w:t xml:space="preserve"> ואמרו </w:t>
      </w:r>
      <w:r>
        <w:rPr>
          <w:rFonts w:hint="cs"/>
          <w:rtl/>
        </w:rPr>
        <w:t>[אבות פ"ב מי"ד] '</w:t>
      </w:r>
      <w:r>
        <w:rPr>
          <w:rtl/>
        </w:rPr>
        <w:t>הוי שקוד ללמוד תורה כדי שתשיב לאפיקורוס</w:t>
      </w:r>
      <w:r>
        <w:rPr>
          <w:rFonts w:hint="cs"/>
          <w:rtl/>
        </w:rPr>
        <w:t>'" [הובא למעלה הקדמה שניה הערה 20]. וראה להלן הערה 198.</w:t>
      </w:r>
    </w:p>
  </w:footnote>
  <w:footnote w:id="169">
    <w:p w:rsidR="08376477" w:rsidRDefault="08376477" w:rsidP="082B5B78">
      <w:pPr>
        <w:pStyle w:val="FootnoteText"/>
        <w:rPr>
          <w:rFonts w:hint="cs"/>
        </w:rPr>
      </w:pPr>
      <w:r>
        <w:rPr>
          <w:rtl/>
        </w:rPr>
        <w:t>&lt;</w:t>
      </w:r>
      <w:r>
        <w:rPr>
          <w:rStyle w:val="FootnoteReference"/>
        </w:rPr>
        <w:footnoteRef/>
      </w:r>
      <w:r>
        <w:rPr>
          <w:rtl/>
        </w:rPr>
        <w:t>&gt;</w:t>
      </w:r>
      <w:r>
        <w:rPr>
          <w:rFonts w:hint="cs"/>
          <w:rtl/>
        </w:rPr>
        <w:t xml:space="preserve"> דבשלמא החכם והרשע הם הפכים [כמו שכתב למעלה (ציון 87)], וברור שאין תשובה אחת להפכים. אך תם ואינו יודע לשאול דומים זה לזה, כי בשניהם אין כאן שאלה מיוחדת, ומה הצורך להשיב לכל אחד בפני עצמו</w:t>
      </w:r>
      <w:r w:rsidRPr="082B5B78">
        <w:rPr>
          <w:rFonts w:hint="cs"/>
          <w:sz w:val="18"/>
          <w:rtl/>
        </w:rPr>
        <w:t>. ומה ששאל בכיו</w:t>
      </w:r>
      <w:r>
        <w:rPr>
          <w:rFonts w:hint="cs"/>
          <w:sz w:val="18"/>
          <w:rtl/>
        </w:rPr>
        <w:t>ו</w:t>
      </w:r>
      <w:r w:rsidRPr="082B5B78">
        <w:rPr>
          <w:rFonts w:hint="cs"/>
          <w:sz w:val="18"/>
          <w:rtl/>
        </w:rPr>
        <w:t>ן הזה ["</w:t>
      </w:r>
      <w:r w:rsidRPr="082B5B78">
        <w:rPr>
          <w:rStyle w:val="LatinChar"/>
          <w:sz w:val="18"/>
          <w:rtl/>
          <w:lang w:val="en-GB"/>
        </w:rPr>
        <w:t>ללמוד תשובת התם מתשובת שאינו יודע לשאול</w:t>
      </w:r>
      <w:r>
        <w:rPr>
          <w:rFonts w:hint="cs"/>
          <w:rtl/>
        </w:rPr>
        <w:t xml:space="preserve">"], ולא לכיוון ההפוך [ללמוד תשובת שאינו יודע לשאול מתשובת התם], כי זה לא קשה, כי הייתי אומר שאם הבן אינו שואל כלום לא יהיה חיוב כלל להזקק אליו, ומנין נדע ש"את פתח לו". לכך בודאי שיש צורך לכתוב המענה לבן שאינו יודע לשאול, אך מדוע שתם לא ילמד ממנו בק"ו. </w:t>
      </w:r>
    </w:p>
  </w:footnote>
  <w:footnote w:id="170">
    <w:p w:rsidR="08376477" w:rsidRDefault="08376477" w:rsidP="08AA3E2D">
      <w:pPr>
        <w:pStyle w:val="FootnoteText"/>
        <w:rPr>
          <w:rFonts w:hint="cs"/>
          <w:rtl/>
        </w:rPr>
      </w:pPr>
      <w:r>
        <w:rPr>
          <w:rtl/>
        </w:rPr>
        <w:t>&lt;</w:t>
      </w:r>
      <w:r>
        <w:rPr>
          <w:rStyle w:val="FootnoteReference"/>
        </w:rPr>
        <w:footnoteRef/>
      </w:r>
      <w:r>
        <w:rPr>
          <w:rtl/>
        </w:rPr>
        <w:t>&gt;</w:t>
      </w:r>
      <w:r>
        <w:rPr>
          <w:rFonts w:hint="cs"/>
          <w:rtl/>
        </w:rPr>
        <w:t xml:space="preserve"> וכן מוסיף [שמות יג, טו] "</w:t>
      </w:r>
      <w:r>
        <w:rPr>
          <w:rtl/>
        </w:rPr>
        <w:t>ויהי כי הקשה פרעה לשלחנו ויהר</w:t>
      </w:r>
      <w:r>
        <w:rPr>
          <w:rFonts w:hint="cs"/>
          <w:rtl/>
        </w:rPr>
        <w:t>ו</w:t>
      </w:r>
      <w:r>
        <w:rPr>
          <w:rtl/>
        </w:rPr>
        <w:t>ג ה</w:t>
      </w:r>
      <w:r>
        <w:rPr>
          <w:rFonts w:hint="cs"/>
          <w:rtl/>
        </w:rPr>
        <w:t>'</w:t>
      </w:r>
      <w:r>
        <w:rPr>
          <w:rtl/>
        </w:rPr>
        <w:t xml:space="preserve"> כל בכור בארץ מצרים מבכ</w:t>
      </w:r>
      <w:r>
        <w:rPr>
          <w:rFonts w:hint="cs"/>
          <w:rtl/>
        </w:rPr>
        <w:t>ו</w:t>
      </w:r>
      <w:r>
        <w:rPr>
          <w:rtl/>
        </w:rPr>
        <w:t>ר אדם ועד בכור בהמה על כן אני זבח לה</w:t>
      </w:r>
      <w:r>
        <w:rPr>
          <w:rFonts w:hint="cs"/>
          <w:rtl/>
        </w:rPr>
        <w:t>'</w:t>
      </w:r>
      <w:r>
        <w:rPr>
          <w:rtl/>
        </w:rPr>
        <w:t xml:space="preserve"> כל פטר רחם הזכרים וכל בכור בני אפדה</w:t>
      </w:r>
      <w:r>
        <w:rPr>
          <w:rFonts w:hint="cs"/>
          <w:rtl/>
        </w:rPr>
        <w:t>".</w:t>
      </w:r>
    </w:p>
  </w:footnote>
  <w:footnote w:id="171">
    <w:p w:rsidR="08376477" w:rsidRDefault="08376477" w:rsidP="0884106B">
      <w:pPr>
        <w:pStyle w:val="FootnoteText"/>
        <w:rPr>
          <w:rFonts w:hint="cs"/>
          <w:rtl/>
        </w:rPr>
      </w:pPr>
      <w:r>
        <w:rPr>
          <w:rtl/>
        </w:rPr>
        <w:t>&lt;</w:t>
      </w:r>
      <w:r>
        <w:rPr>
          <w:rStyle w:val="FootnoteReference"/>
        </w:rPr>
        <w:footnoteRef/>
      </w:r>
      <w:r>
        <w:rPr>
          <w:rtl/>
        </w:rPr>
        <w:t>&gt;</w:t>
      </w:r>
      <w:r>
        <w:rPr>
          <w:rFonts w:hint="cs"/>
          <w:rtl/>
        </w:rPr>
        <w:t xml:space="preserve"> אלא אומר לו [שמות יג, ח] "</w:t>
      </w:r>
      <w:r>
        <w:rPr>
          <w:rtl/>
        </w:rPr>
        <w:t>והגדת לבנך ביום ההוא לאמ</w:t>
      </w:r>
      <w:r>
        <w:rPr>
          <w:rFonts w:hint="cs"/>
          <w:rtl/>
        </w:rPr>
        <w:t>ו</w:t>
      </w:r>
      <w:r>
        <w:rPr>
          <w:rtl/>
        </w:rPr>
        <w:t>ר בעבור זה עשה ה</w:t>
      </w:r>
      <w:r>
        <w:rPr>
          <w:rFonts w:hint="cs"/>
          <w:rtl/>
        </w:rPr>
        <w:t>'</w:t>
      </w:r>
      <w:r>
        <w:rPr>
          <w:rtl/>
        </w:rPr>
        <w:t xml:space="preserve"> לי בצאתי ממצרים</w:t>
      </w:r>
      <w:r>
        <w:rPr>
          <w:rFonts w:hint="cs"/>
          <w:rtl/>
        </w:rPr>
        <w:t xml:space="preserve">". </w:t>
      </w:r>
    </w:p>
  </w:footnote>
  <w:footnote w:id="172">
    <w:p w:rsidR="08376477" w:rsidRDefault="08376477" w:rsidP="08851166">
      <w:pPr>
        <w:pStyle w:val="FootnoteText"/>
        <w:rPr>
          <w:rFonts w:hint="cs"/>
          <w:rtl/>
        </w:rPr>
      </w:pPr>
      <w:r>
        <w:rPr>
          <w:rtl/>
        </w:rPr>
        <w:t>&lt;</w:t>
      </w:r>
      <w:r>
        <w:rPr>
          <w:rStyle w:val="FootnoteReference"/>
        </w:rPr>
        <w:footnoteRef/>
      </w:r>
      <w:r>
        <w:rPr>
          <w:rtl/>
        </w:rPr>
        <w:t>&gt;</w:t>
      </w:r>
      <w:r>
        <w:rPr>
          <w:rFonts w:hint="cs"/>
          <w:rtl/>
        </w:rPr>
        <w:t xml:space="preserve"> בא לבאר מדוע אצל חכם ורשע נאמר "ואף אתה"; אצל החכם נאמר "</w:t>
      </w:r>
      <w:r>
        <w:rPr>
          <w:rtl/>
        </w:rPr>
        <w:t>ואף אתה אמור לו כהלכות הפסח</w:t>
      </w:r>
      <w:r>
        <w:rPr>
          <w:rFonts w:hint="cs"/>
          <w:rtl/>
        </w:rPr>
        <w:t>", ואצל הרשע "</w:t>
      </w:r>
      <w:r>
        <w:rPr>
          <w:rtl/>
        </w:rPr>
        <w:t>ואף אתה הקהה את שניו ואמור לו</w:t>
      </w:r>
      <w:r>
        <w:rPr>
          <w:rFonts w:hint="cs"/>
          <w:rtl/>
        </w:rPr>
        <w:t>", ולא נאמר כן בתם ובאינו יודע לשאול.</w:t>
      </w:r>
    </w:p>
  </w:footnote>
  <w:footnote w:id="173">
    <w:p w:rsidR="08376477" w:rsidRDefault="08376477" w:rsidP="08616B4F">
      <w:pPr>
        <w:pStyle w:val="FootnoteText"/>
        <w:rPr>
          <w:rFonts w:hint="cs"/>
        </w:rPr>
      </w:pPr>
      <w:r>
        <w:rPr>
          <w:rtl/>
        </w:rPr>
        <w:t>&lt;</w:t>
      </w:r>
      <w:r>
        <w:rPr>
          <w:rStyle w:val="FootnoteReference"/>
        </w:rPr>
        <w:footnoteRef/>
      </w:r>
      <w:r>
        <w:rPr>
          <w:rtl/>
        </w:rPr>
        <w:t>&gt;</w:t>
      </w:r>
      <w:r>
        <w:rPr>
          <w:rFonts w:hint="cs"/>
          <w:rtl/>
        </w:rPr>
        <w:t xml:space="preserve"> כמו שנאמר [משלי א, ה] "ישמע חכם ויוסף לקח". וכן [משלי ט, ט] "תן לחכם ויחכם עוד".  ולמעלה פ"מ [קכא:] כתב: "והחכם יבין ויוסיף חכמה". והקנין המ"ג של תורה הוא [אבות פ"ו מ"ז] "שואל ומשיב, שומע ומוסיף", ובדר"ח שם [רז.] כתב: "כלומר שישים על לבו מה שחבירו מדבר, ויוסיף על דבריו, ובזה שישאל וישיב מרחיב התורה. וכן כאשר ישמע ויוסיף עוד, כל אלו דברים הם הרחבה והוספה לתורה". ולמעלה פמ"א [קסח.] כתב: "וישמע חכם ויוסף חכמה ובינה". ולהלן ס"פ נז כתב: "יוסיף המעיין בזה מדעתו". ובתפארת ישראל ס"פ כג [שמח] כתב: "והחכם יוסיף חכמה ודעת". ובנצח ישראל פי"ח [תד.] כתב: "ומה שאפשר לפרש פרשנו, והחכם יוסיף דעת ותבונה". ולמעלה פ"מ הערה 248 הובאו מקבילות רבות ליסוד זה. וראה למעלה הערה 75, ולהלן פנ"ו הערה 111, ופנ"ז הערות 211, 212.</w:t>
      </w:r>
    </w:p>
  </w:footnote>
  <w:footnote w:id="174">
    <w:p w:rsidR="08376477" w:rsidRDefault="08376477" w:rsidP="08BA402A">
      <w:pPr>
        <w:pStyle w:val="FootnoteText"/>
        <w:rPr>
          <w:rFonts w:hint="cs"/>
        </w:rPr>
      </w:pPr>
      <w:r>
        <w:rPr>
          <w:rtl/>
        </w:rPr>
        <w:t>&lt;</w:t>
      </w:r>
      <w:r>
        <w:rPr>
          <w:rStyle w:val="FootnoteReference"/>
        </w:rPr>
        <w:footnoteRef/>
      </w:r>
      <w:r>
        <w:rPr>
          <w:rtl/>
        </w:rPr>
        <w:t>&gt;</w:t>
      </w:r>
      <w:r>
        <w:rPr>
          <w:rFonts w:hint="cs"/>
          <w:rtl/>
        </w:rPr>
        <w:t xml:space="preserve"> לשונו למעל</w:t>
      </w:r>
      <w:r w:rsidRPr="08BA402A">
        <w:rPr>
          <w:rFonts w:hint="cs"/>
          <w:sz w:val="18"/>
          <w:rtl/>
        </w:rPr>
        <w:t>ה [לאחר ציון 73]: "</w:t>
      </w:r>
      <w:r w:rsidRPr="08BA402A">
        <w:rPr>
          <w:rStyle w:val="LatinChar"/>
          <w:sz w:val="18"/>
          <w:rtl/>
          <w:lang w:val="en-GB"/>
        </w:rPr>
        <w:t>כי יש בן שמוסיף חכמה ומדע</w:t>
      </w:r>
      <w:r w:rsidRPr="08BA402A">
        <w:rPr>
          <w:rStyle w:val="LatinChar"/>
          <w:rFonts w:hint="cs"/>
          <w:sz w:val="18"/>
          <w:rtl/>
          <w:lang w:val="en-GB"/>
        </w:rPr>
        <w:t>,</w:t>
      </w:r>
      <w:r w:rsidRPr="08BA402A">
        <w:rPr>
          <w:rStyle w:val="LatinChar"/>
          <w:sz w:val="18"/>
          <w:rtl/>
          <w:lang w:val="en-GB"/>
        </w:rPr>
        <w:t xml:space="preserve"> </w:t>
      </w:r>
      <w:r w:rsidRPr="08BA402A">
        <w:rPr>
          <w:rStyle w:val="LatinChar"/>
          <w:rFonts w:hint="cs"/>
          <w:sz w:val="18"/>
          <w:rtl/>
          <w:lang w:val="en-GB"/>
        </w:rPr>
        <w:t xml:space="preserve">וזה נקרא </w:t>
      </w:r>
      <w:r>
        <w:rPr>
          <w:rStyle w:val="LatinChar"/>
          <w:rFonts w:hint="cs"/>
          <w:sz w:val="18"/>
          <w:rtl/>
          <w:lang w:val="en-GB"/>
        </w:rPr>
        <w:t>'</w:t>
      </w:r>
      <w:r w:rsidRPr="08BA402A">
        <w:rPr>
          <w:rStyle w:val="LatinChar"/>
          <w:rFonts w:hint="cs"/>
          <w:sz w:val="18"/>
          <w:rtl/>
          <w:lang w:val="en-GB"/>
        </w:rPr>
        <w:t>חכם</w:t>
      </w:r>
      <w:r>
        <w:rPr>
          <w:rStyle w:val="LatinChar"/>
          <w:rFonts w:hint="cs"/>
          <w:sz w:val="18"/>
          <w:rtl/>
          <w:lang w:val="en-GB"/>
        </w:rPr>
        <w:t>'</w:t>
      </w:r>
      <w:r w:rsidRPr="08BA402A">
        <w:rPr>
          <w:rStyle w:val="LatinChar"/>
          <w:rFonts w:hint="cs"/>
          <w:sz w:val="18"/>
          <w:rtl/>
          <w:lang w:val="en-GB"/>
        </w:rPr>
        <w:t xml:space="preserve"> </w:t>
      </w:r>
      <w:r w:rsidRPr="08BA402A">
        <w:rPr>
          <w:rStyle w:val="LatinChar"/>
          <w:sz w:val="18"/>
          <w:rtl/>
          <w:lang w:val="en-GB"/>
        </w:rPr>
        <w:t>בעבור שהתחכם לדעת דברים שאינם לפניו</w:t>
      </w:r>
      <w:r w:rsidRPr="08BA402A">
        <w:rPr>
          <w:rStyle w:val="LatinChar"/>
          <w:rFonts w:hint="cs"/>
          <w:sz w:val="18"/>
          <w:rtl/>
          <w:lang w:val="en-GB"/>
        </w:rPr>
        <w:t>,</w:t>
      </w:r>
      <w:r w:rsidRPr="08BA402A">
        <w:rPr>
          <w:rStyle w:val="LatinChar"/>
          <w:sz w:val="18"/>
          <w:rtl/>
          <w:lang w:val="en-GB"/>
        </w:rPr>
        <w:t xml:space="preserve"> והוא מתחכם עליהם וק</w:t>
      </w:r>
      <w:r w:rsidRPr="08BA402A">
        <w:rPr>
          <w:rStyle w:val="LatinChar"/>
          <w:rFonts w:hint="cs"/>
          <w:sz w:val="18"/>
          <w:rtl/>
          <w:lang w:val="en-GB"/>
        </w:rPr>
        <w:t>ו</w:t>
      </w:r>
      <w:r w:rsidRPr="08BA402A">
        <w:rPr>
          <w:rStyle w:val="LatinChar"/>
          <w:sz w:val="18"/>
          <w:rtl/>
          <w:lang w:val="en-GB"/>
        </w:rPr>
        <w:t>נה חכמה</w:t>
      </w:r>
      <w:r w:rsidRPr="08BA402A">
        <w:rPr>
          <w:rStyle w:val="LatinChar"/>
          <w:rFonts w:hint="cs"/>
          <w:sz w:val="18"/>
          <w:rtl/>
          <w:lang w:val="en-GB"/>
        </w:rPr>
        <w:t>.</w:t>
      </w:r>
      <w:r w:rsidRPr="08BA402A">
        <w:rPr>
          <w:rStyle w:val="LatinChar"/>
          <w:sz w:val="18"/>
          <w:rtl/>
          <w:lang w:val="en-GB"/>
        </w:rPr>
        <w:t xml:space="preserve"> וזה נקרא </w:t>
      </w:r>
      <w:r>
        <w:rPr>
          <w:rStyle w:val="LatinChar"/>
          <w:rFonts w:hint="cs"/>
          <w:sz w:val="18"/>
          <w:rtl/>
          <w:lang w:val="en-GB"/>
        </w:rPr>
        <w:t>'</w:t>
      </w:r>
      <w:r w:rsidRPr="08BA402A">
        <w:rPr>
          <w:rStyle w:val="LatinChar"/>
          <w:sz w:val="18"/>
          <w:rtl/>
          <w:lang w:val="en-GB"/>
        </w:rPr>
        <w:t>חכם</w:t>
      </w:r>
      <w:r>
        <w:rPr>
          <w:rStyle w:val="LatinChar"/>
          <w:rFonts w:hint="cs"/>
          <w:sz w:val="18"/>
          <w:rtl/>
          <w:lang w:val="en-GB"/>
        </w:rPr>
        <w:t>'</w:t>
      </w:r>
      <w:r w:rsidRPr="08BA402A">
        <w:rPr>
          <w:rStyle w:val="LatinChar"/>
          <w:rFonts w:hint="cs"/>
          <w:sz w:val="18"/>
          <w:rtl/>
          <w:lang w:val="en-GB"/>
        </w:rPr>
        <w:t>,</w:t>
      </w:r>
      <w:r w:rsidRPr="08BA402A">
        <w:rPr>
          <w:rStyle w:val="LatinChar"/>
          <w:sz w:val="18"/>
          <w:rtl/>
          <w:lang w:val="en-GB"/>
        </w:rPr>
        <w:t xml:space="preserve"> בעבור שקנה חכמה</w:t>
      </w:r>
      <w:r w:rsidRPr="08BA402A">
        <w:rPr>
          <w:rStyle w:val="LatinChar"/>
          <w:rFonts w:hint="cs"/>
          <w:sz w:val="18"/>
          <w:rtl/>
          <w:lang w:val="en-GB"/>
        </w:rPr>
        <w:t>.</w:t>
      </w:r>
      <w:r w:rsidRPr="08BA402A">
        <w:rPr>
          <w:rStyle w:val="LatinChar"/>
          <w:sz w:val="18"/>
          <w:rtl/>
          <w:lang w:val="en-GB"/>
        </w:rPr>
        <w:t xml:space="preserve"> השני</w:t>
      </w:r>
      <w:r w:rsidRPr="08BA402A">
        <w:rPr>
          <w:rStyle w:val="LatinChar"/>
          <w:rFonts w:hint="cs"/>
          <w:sz w:val="18"/>
          <w:rtl/>
          <w:lang w:val="en-GB"/>
        </w:rPr>
        <w:t>,</w:t>
      </w:r>
      <w:r w:rsidRPr="08BA402A">
        <w:rPr>
          <w:rStyle w:val="LatinChar"/>
          <w:sz w:val="18"/>
          <w:rtl/>
          <w:lang w:val="en-GB"/>
        </w:rPr>
        <w:t xml:space="preserve"> שאין בו תוספות ואין בו מגרעת, וזה </w:t>
      </w:r>
      <w:r w:rsidRPr="08BA402A">
        <w:rPr>
          <w:rStyle w:val="LatinChar"/>
          <w:rFonts w:hint="cs"/>
          <w:sz w:val="18"/>
          <w:rtl/>
          <w:lang w:val="en-GB"/>
        </w:rPr>
        <w:t>הת</w:t>
      </w:r>
      <w:r w:rsidRPr="08BA402A">
        <w:rPr>
          <w:rStyle w:val="LatinChar"/>
          <w:sz w:val="18"/>
          <w:rtl/>
          <w:lang w:val="en-GB"/>
        </w:rPr>
        <w:t>ם</w:t>
      </w:r>
      <w:r w:rsidRPr="08BA402A">
        <w:rPr>
          <w:rStyle w:val="LatinChar"/>
          <w:rFonts w:hint="cs"/>
          <w:sz w:val="18"/>
          <w:rtl/>
          <w:lang w:val="en-GB"/>
        </w:rPr>
        <w:t>,</w:t>
      </w:r>
      <w:r w:rsidRPr="08BA402A">
        <w:rPr>
          <w:rStyle w:val="LatinChar"/>
          <w:sz w:val="18"/>
          <w:rtl/>
          <w:lang w:val="en-GB"/>
        </w:rPr>
        <w:t xml:space="preserve"> שאינו מתחכם בידיעה יתירה</w:t>
      </w:r>
      <w:r w:rsidRPr="08BA402A">
        <w:rPr>
          <w:rStyle w:val="LatinChar"/>
          <w:rFonts w:hint="cs"/>
          <w:sz w:val="18"/>
          <w:rtl/>
          <w:lang w:val="en-GB"/>
        </w:rPr>
        <w:t>,</w:t>
      </w:r>
      <w:r w:rsidRPr="08BA402A">
        <w:rPr>
          <w:rStyle w:val="LatinChar"/>
          <w:sz w:val="18"/>
          <w:rtl/>
          <w:lang w:val="en-GB"/>
        </w:rPr>
        <w:t xml:space="preserve"> רק לשאול על הדברים כאשר יראה שנוי</w:t>
      </w:r>
      <w:r w:rsidRPr="08BA402A">
        <w:rPr>
          <w:rStyle w:val="LatinChar"/>
          <w:rFonts w:hint="cs"/>
          <w:sz w:val="18"/>
          <w:rtl/>
          <w:lang w:val="en-GB"/>
        </w:rPr>
        <w:t>.</w:t>
      </w:r>
      <w:r w:rsidRPr="08BA402A">
        <w:rPr>
          <w:rStyle w:val="LatinChar"/>
          <w:sz w:val="18"/>
          <w:rtl/>
          <w:lang w:val="en-GB"/>
        </w:rPr>
        <w:t xml:space="preserve"> וזה מגדר תמימות הידיעה</w:t>
      </w:r>
      <w:r w:rsidRPr="08BA402A">
        <w:rPr>
          <w:rStyle w:val="LatinChar"/>
          <w:rFonts w:hint="cs"/>
          <w:sz w:val="18"/>
          <w:rtl/>
          <w:lang w:val="en-GB"/>
        </w:rPr>
        <w:t>,</w:t>
      </w:r>
      <w:r w:rsidRPr="08BA402A">
        <w:rPr>
          <w:rStyle w:val="LatinChar"/>
          <w:sz w:val="18"/>
          <w:rtl/>
          <w:lang w:val="en-GB"/>
        </w:rPr>
        <w:t xml:space="preserve"> שאינו מוסיף ואינו גורע</w:t>
      </w:r>
      <w:r>
        <w:rPr>
          <w:rFonts w:hint="cs"/>
          <w:rtl/>
        </w:rPr>
        <w:t>".</w:t>
      </w:r>
    </w:p>
  </w:footnote>
  <w:footnote w:id="175">
    <w:p w:rsidR="08376477" w:rsidRDefault="08376477" w:rsidP="08484906">
      <w:pPr>
        <w:pStyle w:val="FootnoteText"/>
        <w:rPr>
          <w:rFonts w:hint="cs"/>
          <w:rtl/>
        </w:rPr>
      </w:pPr>
      <w:r>
        <w:rPr>
          <w:rtl/>
        </w:rPr>
        <w:t>&lt;</w:t>
      </w:r>
      <w:r>
        <w:rPr>
          <w:rStyle w:val="FootnoteReference"/>
        </w:rPr>
        <w:footnoteRef/>
      </w:r>
      <w:r>
        <w:rPr>
          <w:rtl/>
        </w:rPr>
        <w:t>&gt;</w:t>
      </w:r>
      <w:r>
        <w:rPr>
          <w:rFonts w:hint="cs"/>
          <w:rtl/>
        </w:rPr>
        <w:t xml:space="preserve"> כפי שבעל ההגדה אומר עליו "</w:t>
      </w:r>
      <w:r>
        <w:rPr>
          <w:rtl/>
        </w:rPr>
        <w:t>ולפי שהוציא את עצמו מן הכלל כפר בע</w:t>
      </w:r>
      <w:r>
        <w:rPr>
          <w:rFonts w:hint="cs"/>
          <w:rtl/>
        </w:rPr>
        <w:t>י</w:t>
      </w:r>
      <w:r>
        <w:rPr>
          <w:rtl/>
        </w:rPr>
        <w:t>קר</w:t>
      </w:r>
      <w:r>
        <w:rPr>
          <w:rFonts w:hint="cs"/>
          <w:rtl/>
        </w:rPr>
        <w:t>". ולמעלה [לאחר ציון 79] כתב: "אמנם יש הפך החכם; כמו שהחכם מתחכם בידיעה יתירה ותוספת, יש כנגדו שהוא חכם להרע, לשאול דברי מינות, וזהו בודאי תוספת, כי כל מינות הוא דבר תוספת רע, שהוא חכם להרע".</w:t>
      </w:r>
    </w:p>
  </w:footnote>
  <w:footnote w:id="176">
    <w:p w:rsidR="08376477" w:rsidRDefault="08376477" w:rsidP="08FF0D84">
      <w:pPr>
        <w:pStyle w:val="FootnoteText"/>
        <w:rPr>
          <w:rFonts w:hint="cs"/>
        </w:rPr>
      </w:pPr>
      <w:r>
        <w:rPr>
          <w:rtl/>
        </w:rPr>
        <w:t>&lt;</w:t>
      </w:r>
      <w:r>
        <w:rPr>
          <w:rStyle w:val="FootnoteReference"/>
        </w:rPr>
        <w:footnoteRef/>
      </w:r>
      <w:r>
        <w:rPr>
          <w:rtl/>
        </w:rPr>
        <w:t>&gt;</w:t>
      </w:r>
      <w:r>
        <w:rPr>
          <w:rFonts w:hint="cs"/>
          <w:rtl/>
        </w:rPr>
        <w:t xml:space="preserve"> ניתן לבאר תיבות אלו ["דבר שאינו ראוי לשום בריה"] על פי דבריו למעלה פ"כ [רלד.], ש</w:t>
      </w:r>
      <w:r w:rsidRPr="08B35476">
        <w:rPr>
          <w:rFonts w:hint="cs"/>
          <w:sz w:val="18"/>
          <w:rtl/>
        </w:rPr>
        <w:t>כתב: "</w:t>
      </w:r>
      <w:r w:rsidRPr="08B35476">
        <w:rPr>
          <w:rStyle w:val="LatinChar"/>
          <w:sz w:val="18"/>
          <w:rtl/>
          <w:lang w:val="en-GB"/>
        </w:rPr>
        <w:t xml:space="preserve">כי הוא יתברך עיקר הכל, כמו שאמרו זכרונם לברכה </w:t>
      </w:r>
      <w:r>
        <w:rPr>
          <w:rStyle w:val="LatinChar"/>
          <w:rFonts w:hint="cs"/>
          <w:sz w:val="18"/>
          <w:rtl/>
          <w:lang w:val="en-GB"/>
        </w:rPr>
        <w:t>[</w:t>
      </w:r>
      <w:r w:rsidRPr="08B35476">
        <w:rPr>
          <w:rStyle w:val="LatinChar"/>
          <w:rFonts w:hint="cs"/>
          <w:sz w:val="18"/>
          <w:rtl/>
          <w:lang w:val="en-GB"/>
        </w:rPr>
        <w:t>סנהדרין לח:</w:t>
      </w:r>
      <w:r>
        <w:rPr>
          <w:rStyle w:val="LatinChar"/>
          <w:rFonts w:hint="cs"/>
          <w:sz w:val="18"/>
          <w:rtl/>
          <w:lang w:val="en-GB"/>
        </w:rPr>
        <w:t>]</w:t>
      </w:r>
      <w:r w:rsidRPr="08B35476">
        <w:rPr>
          <w:rStyle w:val="LatinChar"/>
          <w:rFonts w:hint="cs"/>
          <w:sz w:val="18"/>
          <w:rtl/>
          <w:lang w:val="en-GB"/>
        </w:rPr>
        <w:t xml:space="preserve"> </w:t>
      </w:r>
      <w:r>
        <w:rPr>
          <w:rStyle w:val="LatinChar"/>
          <w:rFonts w:hint="cs"/>
          <w:sz w:val="18"/>
          <w:rtl/>
          <w:lang w:val="en-GB"/>
        </w:rPr>
        <w:t>'</w:t>
      </w:r>
      <w:r w:rsidRPr="08B35476">
        <w:rPr>
          <w:rStyle w:val="LatinChar"/>
          <w:sz w:val="18"/>
          <w:rtl/>
          <w:lang w:val="en-GB"/>
        </w:rPr>
        <w:t>כופר בעיקר</w:t>
      </w:r>
      <w:r>
        <w:rPr>
          <w:rStyle w:val="LatinChar"/>
          <w:rFonts w:hint="cs"/>
          <w:sz w:val="18"/>
          <w:rtl/>
          <w:lang w:val="en-GB"/>
        </w:rPr>
        <w:t>'</w:t>
      </w:r>
      <w:r w:rsidRPr="08B35476">
        <w:rPr>
          <w:rStyle w:val="LatinChar"/>
          <w:rFonts w:hint="cs"/>
          <w:sz w:val="18"/>
          <w:rtl/>
          <w:lang w:val="en-GB"/>
        </w:rPr>
        <w:t>,</w:t>
      </w:r>
      <w:r w:rsidRPr="08B35476">
        <w:rPr>
          <w:rStyle w:val="LatinChar"/>
          <w:sz w:val="18"/>
          <w:rtl/>
          <w:lang w:val="en-GB"/>
        </w:rPr>
        <w:t xml:space="preserve"> בעבור שממנו הכל</w:t>
      </w:r>
      <w:r w:rsidRPr="08B35476">
        <w:rPr>
          <w:rStyle w:val="LatinChar"/>
          <w:rFonts w:hint="cs"/>
          <w:sz w:val="18"/>
          <w:rtl/>
          <w:lang w:val="en-GB"/>
        </w:rPr>
        <w:t>,</w:t>
      </w:r>
      <w:r w:rsidRPr="08B35476">
        <w:rPr>
          <w:rStyle w:val="LatinChar"/>
          <w:sz w:val="18"/>
          <w:rtl/>
          <w:lang w:val="en-GB"/>
        </w:rPr>
        <w:t xml:space="preserve"> כמו שמן העיקר נמצא הכל</w:t>
      </w:r>
      <w:r w:rsidRPr="08B35476">
        <w:rPr>
          <w:rStyle w:val="LatinChar"/>
          <w:rFonts w:hint="cs"/>
          <w:sz w:val="18"/>
          <w:rtl/>
          <w:lang w:val="en-GB"/>
        </w:rPr>
        <w:t>.</w:t>
      </w:r>
      <w:r w:rsidRPr="08B35476">
        <w:rPr>
          <w:rStyle w:val="LatinChar"/>
          <w:sz w:val="18"/>
          <w:rtl/>
          <w:lang w:val="en-GB"/>
        </w:rPr>
        <w:t xml:space="preserve"> וכמו שהעיקר הוא מפרנס הכל</w:t>
      </w:r>
      <w:r w:rsidRPr="08B35476">
        <w:rPr>
          <w:rStyle w:val="LatinChar"/>
          <w:rFonts w:hint="cs"/>
          <w:sz w:val="18"/>
          <w:rtl/>
          <w:lang w:val="en-GB"/>
        </w:rPr>
        <w:t>,</w:t>
      </w:r>
      <w:r w:rsidRPr="08B35476">
        <w:rPr>
          <w:rStyle w:val="LatinChar"/>
          <w:sz w:val="18"/>
          <w:rtl/>
          <w:lang w:val="en-GB"/>
        </w:rPr>
        <w:t xml:space="preserve"> כך הש</w:t>
      </w:r>
      <w:r w:rsidRPr="08B35476">
        <w:rPr>
          <w:rStyle w:val="LatinChar"/>
          <w:rFonts w:hint="cs"/>
          <w:sz w:val="18"/>
          <w:rtl/>
          <w:lang w:val="en-GB"/>
        </w:rPr>
        <w:t>ם יתברך</w:t>
      </w:r>
      <w:r w:rsidRPr="08B35476">
        <w:rPr>
          <w:rStyle w:val="LatinChar"/>
          <w:sz w:val="18"/>
          <w:rtl/>
          <w:lang w:val="en-GB"/>
        </w:rPr>
        <w:t xml:space="preserve"> מפרנס את הנמצאים כלם</w:t>
      </w:r>
      <w:r>
        <w:rPr>
          <w:rFonts w:hint="cs"/>
          <w:rtl/>
        </w:rPr>
        <w:t>". ובבאר הגולה באר החמישי [כה.] כתב: "</w:t>
      </w:r>
      <w:r>
        <w:rPr>
          <w:rtl/>
        </w:rPr>
        <w:t>דע כי העולם הזה דומה אל אילן אחד</w:t>
      </w:r>
      <w:r>
        <w:rPr>
          <w:rFonts w:hint="cs"/>
          <w:rtl/>
        </w:rPr>
        <w:t>,</w:t>
      </w:r>
      <w:r>
        <w:rPr>
          <w:rtl/>
        </w:rPr>
        <w:t xml:space="preserve"> שנמשך מן העיקר עד סוף האילן, ויש לו ענפים הרבה נמשכים זה אחר זה</w:t>
      </w:r>
      <w:r>
        <w:rPr>
          <w:rFonts w:hint="cs"/>
          <w:rtl/>
        </w:rPr>
        <w:t>.</w:t>
      </w:r>
      <w:r>
        <w:rPr>
          <w:rtl/>
        </w:rPr>
        <w:t xml:space="preserve"> וכן הוא העולם שנמשך מן הסבה הראשונה</w:t>
      </w:r>
      <w:r>
        <w:rPr>
          <w:rFonts w:hint="cs"/>
          <w:rtl/>
        </w:rPr>
        <w:t>,</w:t>
      </w:r>
      <w:r>
        <w:rPr>
          <w:rtl/>
        </w:rPr>
        <w:t xml:space="preserve"> והוא העיקר</w:t>
      </w:r>
      <w:r>
        <w:rPr>
          <w:rFonts w:hint="cs"/>
          <w:rtl/>
        </w:rPr>
        <w:t>.</w:t>
      </w:r>
      <w:r>
        <w:rPr>
          <w:rtl/>
        </w:rPr>
        <w:t xml:space="preserve"> וזהו אמרם </w:t>
      </w:r>
      <w:r>
        <w:rPr>
          <w:rFonts w:hint="cs"/>
          <w:rtl/>
        </w:rPr>
        <w:t>'</w:t>
      </w:r>
      <w:r>
        <w:rPr>
          <w:rtl/>
        </w:rPr>
        <w:t>כופר בעיקר</w:t>
      </w:r>
      <w:r>
        <w:rPr>
          <w:rFonts w:hint="cs"/>
          <w:rtl/>
        </w:rPr>
        <w:t>'</w:t>
      </w:r>
      <w:r>
        <w:rPr>
          <w:rtl/>
        </w:rPr>
        <w:t>, ומשתלשלים חלקיו זה אחר זה עד סוף השתלשלות חלקי המציאות</w:t>
      </w:r>
      <w:r>
        <w:rPr>
          <w:rFonts w:hint="cs"/>
          <w:rtl/>
        </w:rPr>
        <w:t xml:space="preserve">" [ראה להלן פ"ס הערה 12]. וכן הוא בח"א לסנהדרין קג: [ג, רמא:]. ובח"א למכות יב. [ד, ב:] כתב "הוא יתברך העיקר אשר הכל עומד בו, כמו שכל אילן עומד בעיקר שלו... כי הוא יתברך העיקר שקולט הכל". </w:t>
      </w:r>
      <w:r>
        <w:rPr>
          <w:rFonts w:hint="cs"/>
          <w:rtl/>
          <w:lang w:val="en-US"/>
        </w:rPr>
        <w:t xml:space="preserve">ולפי זה יוסבר מדוע דוקא לגבי כפירה נקרא הקב"ה "עיקר" ["כופר בעיקר"], ולא אמרו כן בקשר לאמונה ["מאמין בעיקר"], או בשאר מילי דמיטב. כי חז"ל באו להורות את הסתירה מיניה וביה שיש בכפירה, שהכופר מתכחש למקורו, ואינו שת לבו שהוא כורת עצמו מן השורש </w:t>
      </w:r>
      <w:r>
        <w:rPr>
          <w:rFonts w:hint="cs"/>
          <w:rtl/>
        </w:rPr>
        <w:t>שניזון ממנו. ובאור חדש פ"ד [תשעט:] כתב: "כאשר כופר בעיקר הנה נעקר מן העיקר לגמרי, וזהו כליון גמור" [הובא למעלה פ"ט הערה 228, פ"כ הערה 73, ולהלן פנ"ה הערה 81]. והרי על כך זועק הנביא [ישעיה א, ג] "</w:t>
      </w:r>
      <w:r>
        <w:rPr>
          <w:rtl/>
        </w:rPr>
        <w:t>ידע שור ק</w:t>
      </w:r>
      <w:r>
        <w:rPr>
          <w:rFonts w:hint="cs"/>
          <w:rtl/>
        </w:rPr>
        <w:t>ו</w:t>
      </w:r>
      <w:r>
        <w:rPr>
          <w:rtl/>
        </w:rPr>
        <w:t>נהו וחמור אבוס בעליו ישראל לא ידע עמי לא התבונן</w:t>
      </w:r>
      <w:r>
        <w:rPr>
          <w:rFonts w:hint="cs"/>
          <w:rtl/>
        </w:rPr>
        <w:t>", הרי גם בעלי החיים אינם מתכחשים למקור חיותם. וזהו מתק לשונו כאן "דבר שאינו ראוי &amp;</w:t>
      </w:r>
      <w:r w:rsidRPr="088F7A0B">
        <w:rPr>
          <w:rFonts w:hint="cs"/>
          <w:b/>
          <w:bCs/>
          <w:rtl/>
        </w:rPr>
        <w:t>לשום בריה</w:t>
      </w:r>
      <w:r>
        <w:rPr>
          <w:rFonts w:hint="cs"/>
          <w:rtl/>
        </w:rPr>
        <w:t>^", אף לבעלי החיים. וראה למעלה הערה 82.</w:t>
      </w:r>
    </w:p>
  </w:footnote>
  <w:footnote w:id="177">
    <w:p w:rsidR="08376477" w:rsidRDefault="08376477" w:rsidP="08F66B82">
      <w:pPr>
        <w:pStyle w:val="FootnoteText"/>
        <w:rPr>
          <w:rFonts w:hint="cs"/>
        </w:rPr>
      </w:pPr>
      <w:r>
        <w:rPr>
          <w:rtl/>
        </w:rPr>
        <w:t>&lt;</w:t>
      </w:r>
      <w:r>
        <w:rPr>
          <w:rStyle w:val="FootnoteReference"/>
        </w:rPr>
        <w:footnoteRef/>
      </w:r>
      <w:r>
        <w:rPr>
          <w:rtl/>
        </w:rPr>
        <w:t>&gt;</w:t>
      </w:r>
      <w:r>
        <w:rPr>
          <w:rFonts w:hint="cs"/>
          <w:rtl/>
        </w:rPr>
        <w:t xml:space="preserve"> אע"פ שבהגדה נאמר סתם "הקהה את שניו", ולא "שני רשעתו", אך דבריו מתבארים היטב על פי מה שכתב בגו"א במדבר פכ"א אות לג [שנה:], וז"ל: "</w:t>
      </w:r>
      <w:r>
        <w:rPr>
          <w:rtl/>
        </w:rPr>
        <w:t xml:space="preserve">זהו דרך הרשעים, כאשר לא יוכלו לעשות דבר ולפעול רע, מתחדש בהם התשוקה אל הרע יותר, ומבקשים לאכול בני אדם בשיניהם, כאשר לא יוכלו לפעול רע. ולכך אמר </w:t>
      </w:r>
      <w:r>
        <w:rPr>
          <w:rFonts w:hint="cs"/>
          <w:rtl/>
        </w:rPr>
        <w:t xml:space="preserve">[ברכות נד:] </w:t>
      </w:r>
      <w:r>
        <w:rPr>
          <w:rtl/>
        </w:rPr>
        <w:t xml:space="preserve">שנמשכו שיניו להך גיסא ולהך גיסא. פירוש 'שיניו' כח רשעתו אשר הוא לרע, ודבר זה נקרא </w:t>
      </w:r>
      <w:r>
        <w:rPr>
          <w:rFonts w:hint="cs"/>
          <w:rtl/>
        </w:rPr>
        <w:t>'</w:t>
      </w:r>
      <w:r>
        <w:rPr>
          <w:rtl/>
        </w:rPr>
        <w:t>שיני רשעים</w:t>
      </w:r>
      <w:r>
        <w:rPr>
          <w:rFonts w:hint="cs"/>
          <w:rtl/>
        </w:rPr>
        <w:t>'</w:t>
      </w:r>
      <w:r>
        <w:rPr>
          <w:rtl/>
        </w:rPr>
        <w:t xml:space="preserve"> </w:t>
      </w:r>
      <w:r>
        <w:rPr>
          <w:rFonts w:hint="cs"/>
          <w:rtl/>
        </w:rPr>
        <w:t>[</w:t>
      </w:r>
      <w:r>
        <w:rPr>
          <w:rtl/>
        </w:rPr>
        <w:t>תהלים ג, ח</w:t>
      </w:r>
      <w:r>
        <w:rPr>
          <w:rFonts w:hint="cs"/>
          <w:rtl/>
        </w:rPr>
        <w:t>]</w:t>
      </w:r>
      <w:r>
        <w:rPr>
          <w:rtl/>
        </w:rPr>
        <w:t>. וכן תמצא בכל מקום אמרו כך; 'ואף אתה הקהה את שיניו'</w:t>
      </w:r>
      <w:r>
        <w:rPr>
          <w:rFonts w:hint="cs"/>
          <w:rtl/>
        </w:rPr>
        <w:t xml:space="preserve"> [הגדה של פסח]</w:t>
      </w:r>
      <w:r>
        <w:rPr>
          <w:rtl/>
        </w:rPr>
        <w:t xml:space="preserve">, מפני שהרשע תמיד חפץ לאכול ולישך בני אדם מפני רשעותו, אמרו </w:t>
      </w:r>
      <w:r>
        <w:rPr>
          <w:rFonts w:hint="cs"/>
          <w:rtl/>
        </w:rPr>
        <w:t xml:space="preserve"> </w:t>
      </w:r>
      <w:r>
        <w:rPr>
          <w:rtl/>
        </w:rPr>
        <w:t xml:space="preserve">'הקהה את שיניו', אשר בם רוצה לאכול בני אדם. ואמר הכתוב </w:t>
      </w:r>
      <w:r>
        <w:rPr>
          <w:rFonts w:hint="cs"/>
          <w:rtl/>
        </w:rPr>
        <w:t>[</w:t>
      </w:r>
      <w:r>
        <w:rPr>
          <w:rtl/>
        </w:rPr>
        <w:t>תהלים קיב, י</w:t>
      </w:r>
      <w:r>
        <w:rPr>
          <w:rFonts w:hint="cs"/>
          <w:rtl/>
        </w:rPr>
        <w:t>]</w:t>
      </w:r>
      <w:r>
        <w:rPr>
          <w:rtl/>
        </w:rPr>
        <w:t xml:space="preserve"> </w:t>
      </w:r>
      <w:r>
        <w:rPr>
          <w:rFonts w:hint="cs"/>
          <w:rtl/>
        </w:rPr>
        <w:t>'</w:t>
      </w:r>
      <w:r>
        <w:rPr>
          <w:rtl/>
        </w:rPr>
        <w:t>רשע יראה וכעס שיניו יחרוק ונמס</w:t>
      </w:r>
      <w:r>
        <w:rPr>
          <w:rFonts w:hint="cs"/>
          <w:rtl/>
        </w:rPr>
        <w:t>'</w:t>
      </w:r>
      <w:r>
        <w:rPr>
          <w:rtl/>
        </w:rPr>
        <w:t>, הרי הרשע כשלא יכול לעשות</w:t>
      </w:r>
      <w:r>
        <w:rPr>
          <w:rFonts w:hint="cs"/>
          <w:rtl/>
        </w:rPr>
        <w:t>,</w:t>
      </w:r>
      <w:r>
        <w:rPr>
          <w:rtl/>
        </w:rPr>
        <w:t xml:space="preserve"> חורק שיני רשעתו, והדבר זה ידוע. והנה נתוסף כח השתוקקות אל הרשע, ונארכו שיני רשעו. וזה שאמר </w:t>
      </w:r>
      <w:r>
        <w:rPr>
          <w:rFonts w:hint="cs"/>
          <w:rtl/>
        </w:rPr>
        <w:t>'</w:t>
      </w:r>
      <w:r>
        <w:rPr>
          <w:rtl/>
        </w:rPr>
        <w:t>שיני רשעים שברת</w:t>
      </w:r>
      <w:r>
        <w:rPr>
          <w:rFonts w:hint="cs"/>
          <w:rtl/>
        </w:rPr>
        <w:t>'</w:t>
      </w:r>
      <w:r>
        <w:rPr>
          <w:rtl/>
        </w:rPr>
        <w:t>, כשלא יוכל הרשע למלאות רצונו</w:t>
      </w:r>
      <w:r>
        <w:rPr>
          <w:rFonts w:hint="cs"/>
          <w:rtl/>
        </w:rPr>
        <w:t>,</w:t>
      </w:r>
      <w:r>
        <w:rPr>
          <w:rtl/>
        </w:rPr>
        <w:t xml:space="preserve"> שיניו נשברים.</w:t>
      </w:r>
      <w:r>
        <w:rPr>
          <w:rFonts w:hint="cs"/>
          <w:rtl/>
        </w:rPr>
        <w:t>..</w:t>
      </w:r>
      <w:r>
        <w:rPr>
          <w:rtl/>
        </w:rPr>
        <w:t xml:space="preserve"> טבע הרשעים כאשר לא יוכלו לפעול רע, מאריכים לו השתוקקות הרשעות ביותר</w:t>
      </w:r>
      <w:r>
        <w:rPr>
          <w:rFonts w:hint="cs"/>
          <w:rtl/>
        </w:rPr>
        <w:t xml:space="preserve">" [הובא למעלה פי"ז הערה 102]. וכתב זאת דוקא כאן, כי הואיל ובא לבאר שתשובת האב היא בדיוק כנגד רשעת בנו ["כאשר עשה - כן תעשה"], לכך מזכיר שקהיית השנים היא כנגד "שני רשעתו" של הבן.  </w:t>
      </w:r>
    </w:p>
  </w:footnote>
  <w:footnote w:id="178">
    <w:p w:rsidR="08376477" w:rsidRDefault="08376477" w:rsidP="08E3287B">
      <w:pPr>
        <w:pStyle w:val="FootnoteText"/>
        <w:rPr>
          <w:rFonts w:hint="cs"/>
        </w:rPr>
      </w:pPr>
      <w:r>
        <w:rPr>
          <w:rtl/>
        </w:rPr>
        <w:t>&lt;</w:t>
      </w:r>
      <w:r>
        <w:rPr>
          <w:rStyle w:val="FootnoteReference"/>
        </w:rPr>
        <w:footnoteRef/>
      </w:r>
      <w:r>
        <w:rPr>
          <w:rtl/>
        </w:rPr>
        <w:t>&gt;</w:t>
      </w:r>
      <w:r>
        <w:rPr>
          <w:rFonts w:hint="cs"/>
          <w:rtl/>
        </w:rPr>
        <w:t xml:space="preserve"> כמובא למעלה 97, 101.</w:t>
      </w:r>
    </w:p>
  </w:footnote>
  <w:footnote w:id="179">
    <w:p w:rsidR="08376477" w:rsidRDefault="08376477" w:rsidP="08436620">
      <w:pPr>
        <w:pStyle w:val="FootnoteText"/>
        <w:rPr>
          <w:rFonts w:hint="cs"/>
          <w:rtl/>
        </w:rPr>
      </w:pPr>
      <w:r>
        <w:rPr>
          <w:rtl/>
        </w:rPr>
        <w:t>&lt;</w:t>
      </w:r>
      <w:r>
        <w:rPr>
          <w:rStyle w:val="FootnoteReference"/>
        </w:rPr>
        <w:footnoteRef/>
      </w:r>
      <w:r>
        <w:rPr>
          <w:rtl/>
        </w:rPr>
        <w:t>&gt;</w:t>
      </w:r>
      <w:r>
        <w:rPr>
          <w:rFonts w:hint="cs"/>
          <w:rtl/>
        </w:rPr>
        <w:t xml:space="preserve">פירוש - בודאי אומרים לבן החכם את התשובה הנאמרת בתורה, ורק בנוסף לכך אומרים לו את כל הלכות פסח. והתורה השיבה כפי מה שמתחייב מהשאלה ["התשובה שצריך להשיב"], ובעל ההגדה מוסיף על כך. וכן הריטב"א ביאר שאומרים לחכם את כל הלכות פסח, ובכלל זה גם את התשובה האמורה בתורה. </w:t>
      </w:r>
    </w:p>
  </w:footnote>
  <w:footnote w:id="180">
    <w:p w:rsidR="08376477" w:rsidRDefault="08376477" w:rsidP="08447CAB">
      <w:pPr>
        <w:pStyle w:val="FootnoteText"/>
        <w:rPr>
          <w:rFonts w:hint="cs"/>
          <w:rtl/>
        </w:rPr>
      </w:pPr>
      <w:r>
        <w:rPr>
          <w:rtl/>
        </w:rPr>
        <w:t>&lt;</w:t>
      </w:r>
      <w:r>
        <w:rPr>
          <w:rStyle w:val="FootnoteReference"/>
        </w:rPr>
        <w:footnoteRef/>
      </w:r>
      <w:r>
        <w:rPr>
          <w:rtl/>
        </w:rPr>
        <w:t>&gt;</w:t>
      </w:r>
      <w:r>
        <w:rPr>
          <w:rFonts w:hint="cs"/>
          <w:rtl/>
        </w:rPr>
        <w:t xml:space="preserve"> פירוש - הואיל והתורה הזכירה את בן החכם בפני עצמו, בזה היא הורתה שיש להתחשב בחכמתו המיוחדת של בן החכם, ולכך הוספת בעל ההגדה לבן החכם מבוססת על תשובת התורה לבן החכם, ולא באה במקומה, אלא כאמור בנוסף אליה. </w:t>
      </w:r>
    </w:p>
  </w:footnote>
  <w:footnote w:id="181">
    <w:p w:rsidR="08376477" w:rsidRDefault="08376477" w:rsidP="08A7283B">
      <w:pPr>
        <w:pStyle w:val="FootnoteText"/>
        <w:rPr>
          <w:rFonts w:hint="cs"/>
        </w:rPr>
      </w:pPr>
      <w:r>
        <w:rPr>
          <w:rtl/>
        </w:rPr>
        <w:t>&lt;</w:t>
      </w:r>
      <w:r>
        <w:rPr>
          <w:rStyle w:val="FootnoteReference"/>
        </w:rPr>
        <w:footnoteRef/>
      </w:r>
      <w:r>
        <w:rPr>
          <w:rtl/>
        </w:rPr>
        <w:t>&gt;</w:t>
      </w:r>
      <w:r>
        <w:rPr>
          <w:rFonts w:hint="cs"/>
          <w:rtl/>
        </w:rPr>
        <w:t xml:space="preserve"> "ועוד" זהו הסבר שני מנין ידע בעל ההגדה שיש להוסיף על תשובת התורה. ועד כה ביאר שלמד כן מ</w:t>
      </w:r>
      <w:r w:rsidRPr="083514C5">
        <w:rPr>
          <w:rFonts w:hint="cs"/>
          <w:sz w:val="18"/>
          <w:rtl/>
        </w:rPr>
        <w:t xml:space="preserve">מה שהתורה פירטה את תשובת החכם בפני עצמו, </w:t>
      </w:r>
      <w:r>
        <w:rPr>
          <w:rFonts w:hint="cs"/>
          <w:sz w:val="18"/>
          <w:rtl/>
        </w:rPr>
        <w:t>ד</w:t>
      </w:r>
      <w:r w:rsidRPr="083514C5">
        <w:rPr>
          <w:rFonts w:hint="cs"/>
          <w:sz w:val="18"/>
          <w:rtl/>
        </w:rPr>
        <w:t xml:space="preserve">זה מורה </w:t>
      </w:r>
      <w:r>
        <w:rPr>
          <w:rFonts w:hint="cs"/>
          <w:sz w:val="18"/>
          <w:rtl/>
        </w:rPr>
        <w:t>ש</w:t>
      </w:r>
      <w:r w:rsidRPr="083514C5">
        <w:rPr>
          <w:rFonts w:hint="cs"/>
          <w:sz w:val="18"/>
          <w:rtl/>
        </w:rPr>
        <w:t>"</w:t>
      </w:r>
      <w:r w:rsidRPr="083514C5">
        <w:rPr>
          <w:rStyle w:val="LatinChar"/>
          <w:sz w:val="18"/>
          <w:rtl/>
          <w:lang w:val="en-GB"/>
        </w:rPr>
        <w:t>יש לך ללמ</w:t>
      </w:r>
      <w:r w:rsidRPr="083514C5">
        <w:rPr>
          <w:rStyle w:val="LatinChar"/>
          <w:rFonts w:hint="cs"/>
          <w:sz w:val="18"/>
          <w:rtl/>
          <w:lang w:val="en-GB"/>
        </w:rPr>
        <w:t>ו</w:t>
      </w:r>
      <w:r w:rsidRPr="083514C5">
        <w:rPr>
          <w:rStyle w:val="LatinChar"/>
          <w:sz w:val="18"/>
          <w:rtl/>
          <w:lang w:val="en-GB"/>
        </w:rPr>
        <w:t>ד להשיב כפי חכמתו</w:t>
      </w:r>
      <w:r>
        <w:rPr>
          <w:rFonts w:hint="cs"/>
          <w:rtl/>
        </w:rPr>
        <w:t xml:space="preserve">" [לשונו כאן]. ומעתה יבאר שבעל ההגדה למד כן מתשובת התורה לבן הרשע, שבתוך התשובה עצמה נרמזת ההוספה ["לי ולא לו"]. וכשם שאצל הרשע ההוספות ["לכם ולא לא", "לי ולא לו"] אינן באות במקום תשובת התורה ["בעבור זה עשה ה' לי"], אלא בנוסף עליה, כך גם אצל החכם ההוספה ["הלכות פסח"] אינה באה במקום תשובת התורה, אלא בנוסף עליה. נמצא שתשובות התורה מתייחסות לשאלות עצמן, ותשובות בעל הגדה מתייחסות אל מעבר לכך.   </w:t>
      </w:r>
    </w:p>
  </w:footnote>
  <w:footnote w:id="182">
    <w:p w:rsidR="08376477" w:rsidRDefault="08376477" w:rsidP="086C3982">
      <w:pPr>
        <w:pStyle w:val="FootnoteText"/>
        <w:rPr>
          <w:rFonts w:hint="cs"/>
        </w:rPr>
      </w:pPr>
      <w:r>
        <w:rPr>
          <w:rtl/>
        </w:rPr>
        <w:t>&lt;</w:t>
      </w:r>
      <w:r>
        <w:rPr>
          <w:rStyle w:val="FootnoteReference"/>
        </w:rPr>
        <w:footnoteRef/>
      </w:r>
      <w:r>
        <w:rPr>
          <w:rtl/>
        </w:rPr>
        <w:t>&gt;</w:t>
      </w:r>
      <w:r>
        <w:rPr>
          <w:rFonts w:hint="cs"/>
          <w:rtl/>
        </w:rPr>
        <w:t xml:space="preserve"> לשונו בכת"י [שלד]: "וכן בבן הרשע אמר המגיד 'ואף אתה הקהה את שיניו', כי בשביל שהרשע הוציא עצמו מן הכלל לומר 'לכם', ולמה היה צריך בשאלתו לומר דבר זה, אין זה רק לכפור בעיקר. ואף אתה הקהה את שיניו כמו שעשה, כן תעשה להוסיף על התשובה, והקהה את שיניו בדבר שאינו תולה בתשובה, לומר 'לי' ולא 'לא'".</w:t>
      </w:r>
    </w:p>
  </w:footnote>
  <w:footnote w:id="183">
    <w:p w:rsidR="08376477" w:rsidRDefault="08376477" w:rsidP="08436620">
      <w:pPr>
        <w:pStyle w:val="FootnoteText"/>
        <w:rPr>
          <w:rFonts w:hint="cs"/>
        </w:rPr>
      </w:pPr>
      <w:r>
        <w:rPr>
          <w:rtl/>
        </w:rPr>
        <w:t>&lt;</w:t>
      </w:r>
      <w:r>
        <w:rPr>
          <w:rStyle w:val="FootnoteReference"/>
        </w:rPr>
        <w:footnoteRef/>
      </w:r>
      <w:r>
        <w:rPr>
          <w:rtl/>
        </w:rPr>
        <w:t>&gt;</w:t>
      </w:r>
      <w:r>
        <w:rPr>
          <w:rFonts w:hint="cs"/>
          <w:rtl/>
        </w:rPr>
        <w:t xml:space="preserve"> לשונו בכת"י [שלג]: "יש לו להשיב לבן החכם תשובה יותר ממה ששואל, כמו שהשיב לו 'ואף אתה אמור לו כהלכות הפסח'. ופירושו כך, כיון שהוא חכם והתחכם לשאול שאלה יותר מאשר ראוי לסתם בנים, כי סתם בנים תמימים, 'אף אתה אמור לו', כלומר אף אתה נוהג עמו כאשר ראוי לחכם ללמוד לו אף מה שלא שאל. כי הוא לא שאל רק על מהות המצוה לומר [דברים ד, כ] 'מה העדות והחקים', ואף אתה אמור לו כהלכות פסח, כל המצות אשר לא ידע כלל... לכך הניח הדורש [את] התשובה שנזכרה בתורה, שיש להשיב לשואל 'עבדים היינו לפרעה וכו''. שכך פירושו, לא מיבעיא התשובה שהשיבה בתורה לבן החכם, בודאי אחר ששואל 'מה העדות החקים והמשפטים' שיש לך להשיב לו על שאלתו. אלא כיון שהוא חכם והתחכם בשאלתו, כמו שעשה הוא אף תנהג עמו להשיב לו כהלכות פסח, יותר ממה ששואל".</w:t>
      </w:r>
    </w:p>
  </w:footnote>
  <w:footnote w:id="184">
    <w:p w:rsidR="08376477" w:rsidRDefault="08376477" w:rsidP="08496D45">
      <w:pPr>
        <w:pStyle w:val="FootnoteText"/>
        <w:rPr>
          <w:rFonts w:hint="cs"/>
          <w:rtl/>
        </w:rPr>
      </w:pPr>
      <w:r>
        <w:rPr>
          <w:rtl/>
        </w:rPr>
        <w:t>&lt;</w:t>
      </w:r>
      <w:r>
        <w:rPr>
          <w:rStyle w:val="FootnoteReference"/>
        </w:rPr>
        <w:footnoteRef/>
      </w:r>
      <w:r>
        <w:rPr>
          <w:rtl/>
        </w:rPr>
        <w:t>&gt;</w:t>
      </w:r>
      <w:r>
        <w:rPr>
          <w:rFonts w:hint="cs"/>
          <w:rtl/>
        </w:rPr>
        <w:t xml:space="preserve"> ולא אמר "אותנו", וא"כ לכאורה הוא הוציא עצמו מן הכלל כפי שהרשע הוציא עצמו מן הכלל, ומדוע לא גוערים בו כפי שגערו ברשע. וזו שאלתו הששית ששאל למעלה [לאחר ציון 103].</w:t>
      </w:r>
    </w:p>
  </w:footnote>
  <w:footnote w:id="185">
    <w:p w:rsidR="08376477" w:rsidRDefault="08376477" w:rsidP="082C3534">
      <w:pPr>
        <w:pStyle w:val="FootnoteText"/>
        <w:rPr>
          <w:rFonts w:hint="cs"/>
        </w:rPr>
      </w:pPr>
      <w:r>
        <w:rPr>
          <w:rtl/>
        </w:rPr>
        <w:t>&lt;</w:t>
      </w:r>
      <w:r>
        <w:rPr>
          <w:rStyle w:val="FootnoteReference"/>
        </w:rPr>
        <w:footnoteRef/>
      </w:r>
      <w:r>
        <w:rPr>
          <w:rtl/>
        </w:rPr>
        <w:t>&gt;</w:t>
      </w:r>
      <w:r>
        <w:rPr>
          <w:rFonts w:hint="cs"/>
          <w:rtl/>
        </w:rPr>
        <w:t xml:space="preserve"> </w:t>
      </w:r>
      <w:r w:rsidRPr="08D31596">
        <w:rPr>
          <w:rFonts w:hint="cs"/>
          <w:sz w:val="18"/>
          <w:rtl/>
        </w:rPr>
        <w:t>"</w:t>
      </w:r>
      <w:r>
        <w:rPr>
          <w:rFonts w:hint="cs"/>
          <w:rtl/>
        </w:rPr>
        <w:t>לפרש שהוציא עצמו מן הכלל" [הוספה בכת"י (שלד)].</w:t>
      </w:r>
    </w:p>
  </w:footnote>
  <w:footnote w:id="186">
    <w:p w:rsidR="08376477" w:rsidRDefault="08376477" w:rsidP="08017FC6">
      <w:pPr>
        <w:pStyle w:val="FootnoteText"/>
        <w:rPr>
          <w:rFonts w:hint="cs"/>
          <w:rtl/>
        </w:rPr>
      </w:pPr>
      <w:r>
        <w:rPr>
          <w:rtl/>
        </w:rPr>
        <w:t>&lt;</w:t>
      </w:r>
      <w:r>
        <w:rPr>
          <w:rStyle w:val="FootnoteReference"/>
        </w:rPr>
        <w:footnoteRef/>
      </w:r>
      <w:r>
        <w:rPr>
          <w:rtl/>
        </w:rPr>
        <w:t>&gt;</w:t>
      </w:r>
      <w:r>
        <w:rPr>
          <w:rFonts w:hint="cs"/>
          <w:rtl/>
        </w:rPr>
        <w:t xml:space="preserve"> כי אין אצל הקב"ה חילוק, וכמו שכתב למעלה פ"ה [ע</w:t>
      </w:r>
      <w:r w:rsidRPr="08882AAD">
        <w:rPr>
          <w:rFonts w:hint="cs"/>
          <w:sz w:val="18"/>
          <w:rtl/>
        </w:rPr>
        <w:t>דר.]: "</w:t>
      </w:r>
      <w:r w:rsidRPr="08882AAD">
        <w:rPr>
          <w:rStyle w:val="LatinChar"/>
          <w:sz w:val="18"/>
          <w:rtl/>
          <w:lang w:val="en-GB"/>
        </w:rPr>
        <w:t>תהיה הפעולה הנמשכת מן הפועל הוא השם יתברך</w:t>
      </w:r>
      <w:r w:rsidRPr="08882AAD">
        <w:rPr>
          <w:rStyle w:val="LatinChar"/>
          <w:rFonts w:hint="cs"/>
          <w:sz w:val="18"/>
          <w:rtl/>
          <w:lang w:val="en-GB"/>
        </w:rPr>
        <w:t>,</w:t>
      </w:r>
      <w:r w:rsidRPr="08882AAD">
        <w:rPr>
          <w:rStyle w:val="LatinChar"/>
          <w:sz w:val="18"/>
          <w:rtl/>
          <w:lang w:val="en-GB"/>
        </w:rPr>
        <w:t xml:space="preserve"> יש בה הכל, כמו שהפועל יש בו הכל במה שהוא אחד</w:t>
      </w:r>
      <w:r w:rsidRPr="08882AAD">
        <w:rPr>
          <w:rStyle w:val="LatinChar"/>
          <w:rFonts w:hint="cs"/>
          <w:sz w:val="18"/>
          <w:rtl/>
          <w:lang w:val="en-GB"/>
        </w:rPr>
        <w:t>.</w:t>
      </w:r>
      <w:r w:rsidRPr="08882AAD">
        <w:rPr>
          <w:rStyle w:val="LatinChar"/>
          <w:sz w:val="18"/>
          <w:rtl/>
          <w:lang w:val="en-GB"/>
        </w:rPr>
        <w:t xml:space="preserve"> ולפיכך מי שהוא אחד משלים להכל</w:t>
      </w:r>
      <w:r>
        <w:rPr>
          <w:rFonts w:hint="cs"/>
          <w:rtl/>
        </w:rPr>
        <w:t>". ולמעלה פט"ו [נא:] כתב: "אין פעולה מלמעלה לחצאין". ולמעלה פמ</w:t>
      </w:r>
      <w:r w:rsidRPr="08E7549D">
        <w:rPr>
          <w:rFonts w:hint="cs"/>
          <w:sz w:val="18"/>
          <w:rtl/>
        </w:rPr>
        <w:t>"ג [ריט:] כתב: "</w:t>
      </w:r>
      <w:r w:rsidRPr="08E7549D">
        <w:rPr>
          <w:rStyle w:val="LatinChar"/>
          <w:sz w:val="18"/>
          <w:rtl/>
          <w:lang w:val="en-GB"/>
        </w:rPr>
        <w:t>זה כבר התבאר פעמים הרבה בזה הספר</w:t>
      </w:r>
      <w:r>
        <w:rPr>
          <w:rStyle w:val="LatinChar"/>
          <w:rFonts w:hint="cs"/>
          <w:sz w:val="18"/>
          <w:rtl/>
          <w:lang w:val="en-GB"/>
        </w:rPr>
        <w:t>,</w:t>
      </w:r>
      <w:r w:rsidRPr="08E7549D">
        <w:rPr>
          <w:rStyle w:val="LatinChar"/>
          <w:sz w:val="18"/>
          <w:rtl/>
          <w:lang w:val="en-GB"/>
        </w:rPr>
        <w:t xml:space="preserve"> כי הח</w:t>
      </w:r>
      <w:r w:rsidRPr="08E7549D">
        <w:rPr>
          <w:rStyle w:val="LatinChar"/>
          <w:rFonts w:hint="cs"/>
          <w:sz w:val="18"/>
          <w:rtl/>
          <w:lang w:val="en-GB"/>
        </w:rPr>
        <w:t>י</w:t>
      </w:r>
      <w:r w:rsidRPr="08E7549D">
        <w:rPr>
          <w:rStyle w:val="LatinChar"/>
          <w:sz w:val="18"/>
          <w:rtl/>
          <w:lang w:val="en-GB"/>
        </w:rPr>
        <w:t>לוק הוא דבר גשמי</w:t>
      </w:r>
      <w:r w:rsidRPr="08E7549D">
        <w:rPr>
          <w:rStyle w:val="LatinChar"/>
          <w:rFonts w:hint="cs"/>
          <w:sz w:val="18"/>
          <w:rtl/>
          <w:lang w:val="en-GB"/>
        </w:rPr>
        <w:t>,</w:t>
      </w:r>
      <w:r w:rsidRPr="08E7549D">
        <w:rPr>
          <w:rStyle w:val="LatinChar"/>
          <w:sz w:val="18"/>
          <w:rtl/>
          <w:lang w:val="en-GB"/>
        </w:rPr>
        <w:t xml:space="preserve"> והאחדות הוא ענין אל</w:t>
      </w:r>
      <w:r w:rsidRPr="08E7549D">
        <w:rPr>
          <w:rStyle w:val="LatinChar"/>
          <w:rFonts w:hint="cs"/>
          <w:sz w:val="18"/>
          <w:rtl/>
          <w:lang w:val="en-GB"/>
        </w:rPr>
        <w:t>ק</w:t>
      </w:r>
      <w:r w:rsidRPr="08E7549D">
        <w:rPr>
          <w:rStyle w:val="LatinChar"/>
          <w:sz w:val="18"/>
          <w:rtl/>
          <w:lang w:val="en-GB"/>
        </w:rPr>
        <w:t>י, כי אחדות הוא שייך אל ענין נבדל מגשם</w:t>
      </w:r>
      <w:r w:rsidRPr="08E7549D">
        <w:rPr>
          <w:rStyle w:val="LatinChar"/>
          <w:rFonts w:hint="cs"/>
          <w:sz w:val="18"/>
          <w:rtl/>
          <w:lang w:val="en-GB"/>
        </w:rPr>
        <w:t>,</w:t>
      </w:r>
      <w:r w:rsidRPr="08E7549D">
        <w:rPr>
          <w:rStyle w:val="LatinChar"/>
          <w:sz w:val="18"/>
          <w:rtl/>
          <w:lang w:val="en-GB"/>
        </w:rPr>
        <w:t xml:space="preserve"> והח</w:t>
      </w:r>
      <w:r w:rsidRPr="08E7549D">
        <w:rPr>
          <w:rStyle w:val="LatinChar"/>
          <w:rFonts w:hint="cs"/>
          <w:sz w:val="18"/>
          <w:rtl/>
          <w:lang w:val="en-GB"/>
        </w:rPr>
        <w:t>י</w:t>
      </w:r>
      <w:r w:rsidRPr="08E7549D">
        <w:rPr>
          <w:rStyle w:val="LatinChar"/>
          <w:sz w:val="18"/>
          <w:rtl/>
          <w:lang w:val="en-GB"/>
        </w:rPr>
        <w:t>לוק והפירוד תמיד לגשמי</w:t>
      </w:r>
      <w:r>
        <w:rPr>
          <w:rFonts w:hint="cs"/>
          <w:rtl/>
        </w:rPr>
        <w:t>". ובגו"א דברים פ"ח אות</w:t>
      </w:r>
      <w:r w:rsidRPr="08C2485D">
        <w:rPr>
          <w:rFonts w:hint="cs"/>
          <w:sz w:val="18"/>
          <w:rtl/>
        </w:rPr>
        <w:t xml:space="preserve"> ג [קמו.] כתב: </w:t>
      </w:r>
      <w:r w:rsidRPr="08C2485D">
        <w:rPr>
          <w:sz w:val="18"/>
          <w:rtl/>
        </w:rPr>
        <w:t>"לא בא דבר בלתי שלם מן השם יתברך"</w:t>
      </w:r>
      <w:r w:rsidRPr="08C2485D">
        <w:rPr>
          <w:rFonts w:hint="cs"/>
          <w:sz w:val="18"/>
          <w:rtl/>
        </w:rPr>
        <w:t>.</w:t>
      </w:r>
      <w:r w:rsidRPr="08C2485D">
        <w:rPr>
          <w:sz w:val="18"/>
          <w:rtl/>
        </w:rPr>
        <w:t xml:space="preserve"> </w:t>
      </w:r>
      <w:r w:rsidRPr="08C2485D">
        <w:rPr>
          <w:rFonts w:hint="cs"/>
          <w:sz w:val="18"/>
          <w:rtl/>
        </w:rPr>
        <w:t>ובנתיב התורה פי"ח [תש:] כתב: "</w:t>
      </w:r>
      <w:r w:rsidRPr="08C2485D">
        <w:rPr>
          <w:sz w:val="18"/>
          <w:rtl/>
        </w:rPr>
        <w:t>המצוה היא אל</w:t>
      </w:r>
      <w:r w:rsidRPr="08C2485D">
        <w:rPr>
          <w:rFonts w:hint="cs"/>
          <w:sz w:val="18"/>
          <w:rtl/>
        </w:rPr>
        <w:t>ק</w:t>
      </w:r>
      <w:r w:rsidRPr="08C2485D">
        <w:rPr>
          <w:sz w:val="18"/>
          <w:rtl/>
        </w:rPr>
        <w:t>ית בלתי גשמי</w:t>
      </w:r>
      <w:r w:rsidRPr="08C2485D">
        <w:rPr>
          <w:rFonts w:hint="cs"/>
          <w:sz w:val="18"/>
          <w:rtl/>
        </w:rPr>
        <w:t>,</w:t>
      </w:r>
      <w:r w:rsidRPr="08C2485D">
        <w:rPr>
          <w:sz w:val="18"/>
          <w:rtl/>
        </w:rPr>
        <w:t xml:space="preserve"> והדבר שהוא בלתי גשמי לא יתחלק</w:t>
      </w:r>
      <w:r w:rsidRPr="08C2485D">
        <w:rPr>
          <w:rFonts w:hint="cs"/>
          <w:sz w:val="18"/>
          <w:rtl/>
        </w:rPr>
        <w:t>.</w:t>
      </w:r>
      <w:r w:rsidRPr="08C2485D">
        <w:rPr>
          <w:sz w:val="18"/>
          <w:rtl/>
        </w:rPr>
        <w:t xml:space="preserve"> כי הדבר שהוא גשמי</w:t>
      </w:r>
      <w:r w:rsidRPr="08C2485D">
        <w:rPr>
          <w:rFonts w:hint="cs"/>
          <w:sz w:val="18"/>
          <w:rtl/>
        </w:rPr>
        <w:t>,</w:t>
      </w:r>
      <w:r w:rsidRPr="08C2485D">
        <w:rPr>
          <w:sz w:val="18"/>
          <w:rtl/>
        </w:rPr>
        <w:t xml:space="preserve"> הוא מתחלק</w:t>
      </w:r>
      <w:r w:rsidRPr="08C2485D">
        <w:rPr>
          <w:rFonts w:hint="cs"/>
          <w:sz w:val="18"/>
          <w:rtl/>
        </w:rPr>
        <w:t>,</w:t>
      </w:r>
      <w:r w:rsidRPr="08C2485D">
        <w:rPr>
          <w:sz w:val="18"/>
          <w:rtl/>
        </w:rPr>
        <w:t xml:space="preserve"> אבל הדבר שהוא בלתי גשמי</w:t>
      </w:r>
      <w:r w:rsidRPr="08C2485D">
        <w:rPr>
          <w:rFonts w:hint="cs"/>
          <w:sz w:val="18"/>
          <w:rtl/>
        </w:rPr>
        <w:t>,</w:t>
      </w:r>
      <w:r w:rsidRPr="08C2485D">
        <w:rPr>
          <w:sz w:val="18"/>
          <w:rtl/>
        </w:rPr>
        <w:t xml:space="preserve"> אינו מתחלק כלל</w:t>
      </w:r>
      <w:r w:rsidRPr="08C2485D">
        <w:rPr>
          <w:rFonts w:hint="cs"/>
          <w:sz w:val="18"/>
          <w:rtl/>
        </w:rPr>
        <w:t>.</w:t>
      </w:r>
      <w:r w:rsidRPr="08C2485D">
        <w:rPr>
          <w:sz w:val="18"/>
          <w:rtl/>
        </w:rPr>
        <w:t xml:space="preserve"> ולפיכך כאשר התחיל המצוה</w:t>
      </w:r>
      <w:r w:rsidRPr="08C2485D">
        <w:rPr>
          <w:rFonts w:hint="cs"/>
          <w:sz w:val="18"/>
          <w:rtl/>
        </w:rPr>
        <w:t>,</w:t>
      </w:r>
      <w:r w:rsidRPr="08C2485D">
        <w:rPr>
          <w:sz w:val="18"/>
          <w:rtl/>
        </w:rPr>
        <w:t xml:space="preserve"> אומרין לו גמור המצוה</w:t>
      </w:r>
      <w:r w:rsidRPr="08C2485D">
        <w:rPr>
          <w:rFonts w:hint="cs"/>
          <w:sz w:val="18"/>
          <w:rtl/>
        </w:rPr>
        <w:t xml:space="preserve"> </w:t>
      </w:r>
      <w:r>
        <w:rPr>
          <w:rFonts w:hint="cs"/>
          <w:sz w:val="18"/>
          <w:rtl/>
        </w:rPr>
        <w:t>[</w:t>
      </w:r>
      <w:r w:rsidRPr="08C2485D">
        <w:rPr>
          <w:rFonts w:hint="cs"/>
          <w:sz w:val="18"/>
          <w:rtl/>
        </w:rPr>
        <w:t>ירושלמי פסחים פ"י ה"ה</w:t>
      </w:r>
      <w:r>
        <w:rPr>
          <w:rFonts w:hint="cs"/>
          <w:rtl/>
        </w:rPr>
        <w:t xml:space="preserve">]". </w:t>
      </w:r>
      <w:r>
        <w:rPr>
          <w:rStyle w:val="HebrewChar"/>
          <w:rFonts w:cs="Monotype Hadassah" w:hint="cs"/>
          <w:rtl/>
        </w:rPr>
        <w:t>ו</w:t>
      </w:r>
      <w:r>
        <w:rPr>
          <w:rStyle w:val="HebrewChar"/>
          <w:rFonts w:cs="Monotype Hadassah"/>
          <w:rtl/>
        </w:rPr>
        <w:t>בח"א לחולין צא: [ד, קו:]</w:t>
      </w:r>
      <w:r>
        <w:rPr>
          <w:rStyle w:val="HebrewChar"/>
          <w:rFonts w:cs="Monotype Hadassah" w:hint="cs"/>
          <w:rtl/>
        </w:rPr>
        <w:t xml:space="preserve"> כתב</w:t>
      </w:r>
      <w:r>
        <w:rPr>
          <w:rStyle w:val="HebrewChar"/>
          <w:rFonts w:cs="Monotype Hadassah"/>
          <w:rtl/>
        </w:rPr>
        <w:t xml:space="preserve">: "כי הנבדל לא יתכן בו חילוק, והחילוק הוא לגשם". </w:t>
      </w:r>
      <w:r>
        <w:rPr>
          <w:rStyle w:val="HebrewChar"/>
          <w:rFonts w:cs="Monotype Hadassah" w:hint="cs"/>
          <w:rtl/>
        </w:rPr>
        <w:t>@</w:t>
      </w:r>
      <w:r w:rsidRPr="08EA2683">
        <w:rPr>
          <w:rFonts w:hint="cs"/>
          <w:b/>
          <w:bCs/>
          <w:rtl/>
        </w:rPr>
        <w:t>וראיה מובהקת</w:t>
      </w:r>
      <w:r>
        <w:rPr>
          <w:rFonts w:hint="cs"/>
          <w:rtl/>
        </w:rPr>
        <w:t>^ לדבריו [שאצל הקב"ה אין פעולה חלקית] הם דברי הגמרא [יומא סט:], שאמרו שם "</w:t>
      </w:r>
      <w:r>
        <w:rPr>
          <w:rtl/>
        </w:rPr>
        <w:t xml:space="preserve">אמרו </w:t>
      </w:r>
      <w:r>
        <w:rPr>
          <w:rFonts w:hint="cs"/>
          <w:rtl/>
        </w:rPr>
        <w:t xml:space="preserve">[אנכה"ג] </w:t>
      </w:r>
      <w:r>
        <w:rPr>
          <w:rtl/>
        </w:rPr>
        <w:t>הואיל ועת רצון</w:t>
      </w:r>
      <w:r>
        <w:rPr>
          <w:rFonts w:hint="cs"/>
          <w:rtl/>
        </w:rPr>
        <w:t>,</w:t>
      </w:r>
      <w:r>
        <w:rPr>
          <w:rtl/>
        </w:rPr>
        <w:t xml:space="preserve"> הוא נבעי רחמי איצרא דעבירה</w:t>
      </w:r>
      <w:r>
        <w:rPr>
          <w:rFonts w:hint="cs"/>
          <w:rtl/>
        </w:rPr>
        <w:t xml:space="preserve"> [שיתבטל].</w:t>
      </w:r>
      <w:r>
        <w:rPr>
          <w:rtl/>
        </w:rPr>
        <w:t xml:space="preserve"> בעו רחמי</w:t>
      </w:r>
      <w:r>
        <w:rPr>
          <w:rFonts w:hint="cs"/>
          <w:rtl/>
        </w:rPr>
        <w:t>,</w:t>
      </w:r>
      <w:r>
        <w:rPr>
          <w:rtl/>
        </w:rPr>
        <w:t xml:space="preserve"> ואמסר בידייהו</w:t>
      </w:r>
      <w:r>
        <w:rPr>
          <w:rFonts w:hint="cs"/>
          <w:rtl/>
        </w:rPr>
        <w:t>.</w:t>
      </w:r>
      <w:r>
        <w:rPr>
          <w:rtl/>
        </w:rPr>
        <w:t xml:space="preserve"> אמר להו חזו דאי קטליתו ליה לההוא</w:t>
      </w:r>
      <w:r>
        <w:rPr>
          <w:rFonts w:hint="cs"/>
          <w:rtl/>
        </w:rPr>
        <w:t>,</w:t>
      </w:r>
      <w:r>
        <w:rPr>
          <w:rtl/>
        </w:rPr>
        <w:t xml:space="preserve"> כליא עלמא</w:t>
      </w:r>
      <w:r>
        <w:rPr>
          <w:rFonts w:hint="cs"/>
          <w:rtl/>
        </w:rPr>
        <w:t xml:space="preserve"> ["</w:t>
      </w:r>
      <w:r>
        <w:rPr>
          <w:rtl/>
        </w:rPr>
        <w:t>יכלה העולם, שלא תהא פריה ורביה</w:t>
      </w:r>
      <w:r>
        <w:rPr>
          <w:rFonts w:hint="cs"/>
          <w:rtl/>
        </w:rPr>
        <w:t>" (רש"י שם)]...</w:t>
      </w:r>
      <w:r>
        <w:rPr>
          <w:rtl/>
        </w:rPr>
        <w:t xml:space="preserve"> אמרי</w:t>
      </w:r>
      <w:r>
        <w:rPr>
          <w:rFonts w:hint="cs"/>
          <w:rtl/>
        </w:rPr>
        <w:t>,</w:t>
      </w:r>
      <w:r>
        <w:rPr>
          <w:rtl/>
        </w:rPr>
        <w:t xml:space="preserve"> היכי נעביד</w:t>
      </w:r>
      <w:r>
        <w:rPr>
          <w:rFonts w:hint="cs"/>
          <w:rtl/>
        </w:rPr>
        <w:t>.</w:t>
      </w:r>
      <w:r>
        <w:rPr>
          <w:rtl/>
        </w:rPr>
        <w:t xml:space="preserve"> נקטליה</w:t>
      </w:r>
      <w:r>
        <w:rPr>
          <w:rFonts w:hint="cs"/>
          <w:rtl/>
        </w:rPr>
        <w:t>,</w:t>
      </w:r>
      <w:r>
        <w:rPr>
          <w:rtl/>
        </w:rPr>
        <w:t xml:space="preserve"> כליא עלמא</w:t>
      </w:r>
      <w:r>
        <w:rPr>
          <w:rFonts w:hint="cs"/>
          <w:rtl/>
        </w:rPr>
        <w:t>.</w:t>
      </w:r>
      <w:r>
        <w:rPr>
          <w:rtl/>
        </w:rPr>
        <w:t xml:space="preserve"> ניבעי רחמי אפלגא </w:t>
      </w:r>
      <w:r>
        <w:rPr>
          <w:rFonts w:hint="cs"/>
          <w:rtl/>
        </w:rPr>
        <w:t>["</w:t>
      </w:r>
      <w:r>
        <w:rPr>
          <w:rtl/>
        </w:rPr>
        <w:t>שיהא שולט באדם ליזקק לאשתו ולא לאחרת</w:t>
      </w:r>
      <w:r>
        <w:rPr>
          <w:rFonts w:hint="cs"/>
          <w:rtl/>
        </w:rPr>
        <w:t xml:space="preserve">" (רש"י שם)], </w:t>
      </w:r>
      <w:r w:rsidRPr="080829D3">
        <w:rPr>
          <w:rtl/>
        </w:rPr>
        <w:t>פלגא ברקיעא לא יהבי</w:t>
      </w:r>
      <w:r>
        <w:rPr>
          <w:rFonts w:hint="cs"/>
          <w:rtl/>
        </w:rPr>
        <w:t>". הרי שאין דבר שאינו הכל אצל הרקיע. והם הם הדברים [הובא למעלה פ"ה הערות 117, 118, פט"ו הערה 119, פמ"ג הערה 75, להלן פנ"ה הערה 83, ופ"ס הערה 101]. @</w:t>
      </w:r>
      <w:r w:rsidRPr="0886259C">
        <w:rPr>
          <w:rFonts w:hint="cs"/>
          <w:b/>
          <w:bCs/>
          <w:rtl/>
        </w:rPr>
        <w:t>וכדאי לצרף</w:t>
      </w:r>
      <w:r>
        <w:rPr>
          <w:rFonts w:hint="cs"/>
          <w:rtl/>
        </w:rPr>
        <w:t>^ לכאן מה שכתב בספר מאורי שערים, סימן כה, וז"ל: "</w:t>
      </w:r>
      <w:r>
        <w:rPr>
          <w:rtl/>
        </w:rPr>
        <w:t xml:space="preserve">שמעתי בזה מהגה"צ מהר"י </w:t>
      </w:r>
      <w:r>
        <w:rPr>
          <w:rFonts w:hint="cs"/>
          <w:rtl/>
        </w:rPr>
        <w:t xml:space="preserve">לואוויץ </w:t>
      </w:r>
      <w:r>
        <w:rPr>
          <w:rtl/>
        </w:rPr>
        <w:t>זצ"ל ממיר שביאר</w:t>
      </w:r>
      <w:r>
        <w:rPr>
          <w:rFonts w:hint="cs"/>
          <w:rtl/>
        </w:rPr>
        <w:t>,</w:t>
      </w:r>
      <w:r>
        <w:rPr>
          <w:rtl/>
        </w:rPr>
        <w:t xml:space="preserve"> דהראי</w:t>
      </w:r>
      <w:r>
        <w:rPr>
          <w:rFonts w:hint="cs"/>
          <w:rtl/>
        </w:rPr>
        <w:t>ה</w:t>
      </w:r>
      <w:r>
        <w:rPr>
          <w:rtl/>
        </w:rPr>
        <w:t xml:space="preserve"> ה</w:t>
      </w:r>
      <w:r>
        <w:rPr>
          <w:rFonts w:hint="cs"/>
          <w:rtl/>
        </w:rPr>
        <w:t>י</w:t>
      </w:r>
      <w:r>
        <w:rPr>
          <w:rtl/>
        </w:rPr>
        <w:t xml:space="preserve">א מהתנאים </w:t>
      </w:r>
      <w:r>
        <w:rPr>
          <w:rFonts w:hint="cs"/>
          <w:rtl/>
        </w:rPr>
        <w:t xml:space="preserve">[יומא לה:, שהוכיחו מהתנאים שלמדו תורה למרות יסורין וקשיים] </w:t>
      </w:r>
      <w:r>
        <w:rPr>
          <w:rtl/>
        </w:rPr>
        <w:t>שיש בכוח האדם אף כשהוא בעל יסורין וחולה ליישב דעתו ולעסוק</w:t>
      </w:r>
      <w:r>
        <w:rPr>
          <w:rFonts w:hint="cs"/>
          <w:rtl/>
        </w:rPr>
        <w:t xml:space="preserve"> </w:t>
      </w:r>
      <w:r>
        <w:rPr>
          <w:rtl/>
        </w:rPr>
        <w:t>בתורה</w:t>
      </w:r>
      <w:r>
        <w:rPr>
          <w:rFonts w:hint="cs"/>
          <w:rtl/>
        </w:rPr>
        <w:t>.</w:t>
      </w:r>
      <w:r>
        <w:rPr>
          <w:rtl/>
        </w:rPr>
        <w:t xml:space="preserve"> ולזה אם מצינו שיש זה בכח האדם</w:t>
      </w:r>
      <w:r>
        <w:rPr>
          <w:rFonts w:hint="cs"/>
          <w:rtl/>
        </w:rPr>
        <w:t>,</w:t>
      </w:r>
      <w:r>
        <w:rPr>
          <w:rtl/>
        </w:rPr>
        <w:t xml:space="preserve"> אז פשוט שכ</w:t>
      </w:r>
      <w:r>
        <w:rPr>
          <w:rFonts w:hint="cs"/>
          <w:rtl/>
        </w:rPr>
        <w:t>ל אחד</w:t>
      </w:r>
      <w:r>
        <w:rPr>
          <w:rtl/>
        </w:rPr>
        <w:t xml:space="preserve"> חייב במצב כזה</w:t>
      </w:r>
      <w:r>
        <w:rPr>
          <w:rFonts w:hint="cs"/>
          <w:rtl/>
        </w:rPr>
        <w:t>,</w:t>
      </w:r>
      <w:r>
        <w:rPr>
          <w:rtl/>
        </w:rPr>
        <w:t xml:space="preserve"> כי</w:t>
      </w:r>
      <w:r>
        <w:rPr>
          <w:rFonts w:hint="cs"/>
          <w:rtl/>
        </w:rPr>
        <w:t xml:space="preserve"> </w:t>
      </w:r>
      <w:r>
        <w:rPr>
          <w:rtl/>
        </w:rPr>
        <w:t>לא פטרה תורה אלא במה שאינו בכח האדם</w:t>
      </w:r>
      <w:r>
        <w:rPr>
          <w:rFonts w:hint="cs"/>
          <w:rtl/>
        </w:rPr>
        <w:t>,</w:t>
      </w:r>
      <w:r>
        <w:rPr>
          <w:rtl/>
        </w:rPr>
        <w:t xml:space="preserve"> אבל כל שאנו רואים שהוא בכח</w:t>
      </w:r>
      <w:r>
        <w:rPr>
          <w:rFonts w:hint="cs"/>
          <w:rtl/>
        </w:rPr>
        <w:t xml:space="preserve"> </w:t>
      </w:r>
      <w:r>
        <w:rPr>
          <w:rtl/>
        </w:rPr>
        <w:t>האדם</w:t>
      </w:r>
      <w:r>
        <w:rPr>
          <w:rFonts w:hint="cs"/>
          <w:rtl/>
        </w:rPr>
        <w:t>,</w:t>
      </w:r>
      <w:r>
        <w:rPr>
          <w:rtl/>
        </w:rPr>
        <w:t xml:space="preserve"> כ</w:t>
      </w:r>
      <w:r>
        <w:rPr>
          <w:rFonts w:hint="cs"/>
          <w:rtl/>
        </w:rPr>
        <w:t>ל אחד</w:t>
      </w:r>
      <w:r>
        <w:rPr>
          <w:rtl/>
        </w:rPr>
        <w:t xml:space="preserve"> חייב בזה</w:t>
      </w:r>
      <w:r>
        <w:rPr>
          <w:rFonts w:hint="cs"/>
          <w:rtl/>
        </w:rPr>
        <w:t>.</w:t>
      </w:r>
      <w:r>
        <w:rPr>
          <w:rtl/>
        </w:rPr>
        <w:t xml:space="preserve"> ואין אומרים ע</w:t>
      </w:r>
      <w:r>
        <w:rPr>
          <w:rFonts w:hint="cs"/>
          <w:rtl/>
        </w:rPr>
        <w:t>ל זה</w:t>
      </w:r>
      <w:r>
        <w:rPr>
          <w:rtl/>
        </w:rPr>
        <w:t xml:space="preserve"> הראשונים היו כמלאכים</w:t>
      </w:r>
      <w:r>
        <w:rPr>
          <w:rFonts w:hint="cs"/>
          <w:rtl/>
        </w:rPr>
        <w:t xml:space="preserve"> [שבת קיב:],</w:t>
      </w:r>
      <w:r>
        <w:rPr>
          <w:rtl/>
        </w:rPr>
        <w:t xml:space="preserve"> והי</w:t>
      </w:r>
      <w:r>
        <w:rPr>
          <w:rFonts w:hint="cs"/>
          <w:rtl/>
        </w:rPr>
        <w:t>ה</w:t>
      </w:r>
      <w:r>
        <w:rPr>
          <w:rtl/>
        </w:rPr>
        <w:t xml:space="preserve"> ביכ</w:t>
      </w:r>
      <w:r>
        <w:rPr>
          <w:rFonts w:hint="cs"/>
          <w:rtl/>
        </w:rPr>
        <w:t>ו</w:t>
      </w:r>
      <w:r>
        <w:rPr>
          <w:rtl/>
        </w:rPr>
        <w:t>לת</w:t>
      </w:r>
      <w:r>
        <w:rPr>
          <w:rFonts w:hint="cs"/>
          <w:rtl/>
        </w:rPr>
        <w:t>ם,</w:t>
      </w:r>
      <w:r>
        <w:rPr>
          <w:rtl/>
        </w:rPr>
        <w:t xml:space="preserve"> לא</w:t>
      </w:r>
      <w:r>
        <w:rPr>
          <w:rFonts w:hint="cs"/>
          <w:rtl/>
        </w:rPr>
        <w:t xml:space="preserve"> </w:t>
      </w:r>
      <w:r>
        <w:rPr>
          <w:rtl/>
        </w:rPr>
        <w:t>כן אנחנו</w:t>
      </w:r>
      <w:r>
        <w:rPr>
          <w:rFonts w:hint="cs"/>
          <w:rtl/>
        </w:rPr>
        <w:t>,</w:t>
      </w:r>
      <w:r>
        <w:rPr>
          <w:rtl/>
        </w:rPr>
        <w:t xml:space="preserve"> אין אומרים זה</w:t>
      </w:r>
      <w:r>
        <w:rPr>
          <w:rFonts w:hint="cs"/>
          <w:rtl/>
        </w:rPr>
        <w:t>,</w:t>
      </w:r>
      <w:r>
        <w:rPr>
          <w:rtl/>
        </w:rPr>
        <w:t xml:space="preserve"> כי זאת התורה לא תשתנה</w:t>
      </w:r>
      <w:r>
        <w:rPr>
          <w:rFonts w:hint="cs"/>
          <w:rtl/>
        </w:rPr>
        <w:t>,</w:t>
      </w:r>
      <w:r>
        <w:rPr>
          <w:rtl/>
        </w:rPr>
        <w:t xml:space="preserve"> ונתנה לכל הדורות בשוה</w:t>
      </w:r>
      <w:r>
        <w:rPr>
          <w:rFonts w:hint="cs"/>
          <w:rtl/>
        </w:rPr>
        <w:t xml:space="preserve">, </w:t>
      </w:r>
      <w:r>
        <w:rPr>
          <w:rtl/>
        </w:rPr>
        <w:t>ומה שהי</w:t>
      </w:r>
      <w:r>
        <w:rPr>
          <w:rFonts w:hint="cs"/>
          <w:rtl/>
        </w:rPr>
        <w:t>ה</w:t>
      </w:r>
      <w:r>
        <w:rPr>
          <w:rtl/>
        </w:rPr>
        <w:t xml:space="preserve"> בחיוב אצל הראשונים</w:t>
      </w:r>
      <w:r>
        <w:rPr>
          <w:rFonts w:hint="cs"/>
          <w:rtl/>
        </w:rPr>
        <w:t>,</w:t>
      </w:r>
      <w:r>
        <w:rPr>
          <w:rtl/>
        </w:rPr>
        <w:t xml:space="preserve"> הוא חיוב גם עלינו</w:t>
      </w:r>
      <w:r>
        <w:rPr>
          <w:rFonts w:hint="cs"/>
          <w:rtl/>
        </w:rPr>
        <w:t xml:space="preserve">". </w:t>
      </w:r>
    </w:p>
  </w:footnote>
  <w:footnote w:id="187">
    <w:p w:rsidR="08376477" w:rsidRDefault="08376477" w:rsidP="08E602D3">
      <w:pPr>
        <w:pStyle w:val="FootnoteText"/>
        <w:rPr>
          <w:rFonts w:hint="cs"/>
          <w:rtl/>
        </w:rPr>
      </w:pPr>
      <w:r>
        <w:rPr>
          <w:rtl/>
        </w:rPr>
        <w:t>&lt;</w:t>
      </w:r>
      <w:r>
        <w:rPr>
          <w:rStyle w:val="FootnoteReference"/>
        </w:rPr>
        <w:footnoteRef/>
      </w:r>
      <w:r>
        <w:rPr>
          <w:rtl/>
        </w:rPr>
        <w:t>&gt;</w:t>
      </w:r>
      <w:r>
        <w:rPr>
          <w:rFonts w:hint="cs"/>
          <w:rtl/>
        </w:rPr>
        <w:t xml:space="preserve"> בכת"י [שלד] חידד נקודה זו יותר במה שהחכם מתמקד על הציווי ["אשר ציוה ה' אלקינו אתכם"], והרשע מתמקד על העבודה ["מה העבודה הזאת לכם"], וכלשונו: "החכם, במה שאמר 'אשר ציוה ה' אתכם', אי אפשר לפרש שהוציא עצמו מן הכלל, שדוקא 'מה העבודה הזאת לכם', כיון שאמר שהעבודה הזאת לכם, הוציא עצמו מן הכלל. אבל כשאמר 'אשר ציוה ה' אתכם', איך אפשר להוציא עצמו מן הכלל, שכיון שגם אליו נצטוה המצוה, אין בזה הוצאה מן הכלל במה שאמר 'אשר ציוה ה' אתכם', שהרי גם אליו נצטוה, ובזה אין כפירה. רק בזה [הרשע] שאומר 'מה העבודה הזאת לכם', שאומר שהוא אינו עושה המצוה והעבודה, רק אתם עושים העבודה, ובזה אפשר להוציא עצמו מן הכלל. אבל בדבר הצואה, שכיון שהאמת שלכולם ציוה, אין בזה הוצאה מן הכלל, שאם מודה שציוה להם, אם כן גם הוא נצטוה, דמאי שנא". </w:t>
      </w:r>
    </w:p>
  </w:footnote>
  <w:footnote w:id="188">
    <w:p w:rsidR="08376477" w:rsidRDefault="08376477" w:rsidP="08882AAD">
      <w:pPr>
        <w:pStyle w:val="FootnoteText"/>
        <w:rPr>
          <w:rFonts w:hint="cs"/>
        </w:rPr>
      </w:pPr>
      <w:r>
        <w:rPr>
          <w:rtl/>
        </w:rPr>
        <w:t>&lt;</w:t>
      </w:r>
      <w:r>
        <w:rPr>
          <w:rStyle w:val="FootnoteReference"/>
        </w:rPr>
        <w:footnoteRef/>
      </w:r>
      <w:r>
        <w:rPr>
          <w:rtl/>
        </w:rPr>
        <w:t>&gt;</w:t>
      </w:r>
      <w:r>
        <w:rPr>
          <w:rFonts w:hint="cs"/>
          <w:rtl/>
        </w:rPr>
        <w:t xml:space="preserve"> פירוש - כאשר אדם מתרעם על המצוות, זה יכול להיות מחמת שתי סבות; (א) המצוות קשות עליו, ואינו חפץ בהן. (ב) כופר באמיתתן, באומרו שהקב"ה לא ציוה אותן. אך כאשר החכם אומר "מה המצוות אשר צוה ה' אלקינו אתכם", שתי הסבות האלו אינן שייכות; אין לומר שמתרעם על קושי המצוות, כי איירי באחרים העושים את המצות, ולא הוא. גם אין לומר שמתרעם מחמת שכופר באמיתתן, שהרי החכם מודה שהמצות הם מהקב"ה.   </w:t>
      </w:r>
    </w:p>
  </w:footnote>
  <w:footnote w:id="189">
    <w:p w:rsidR="08376477" w:rsidRDefault="08376477" w:rsidP="08D17296">
      <w:pPr>
        <w:pStyle w:val="FootnoteText"/>
        <w:rPr>
          <w:rFonts w:hint="cs"/>
        </w:rPr>
      </w:pPr>
      <w:r>
        <w:rPr>
          <w:rtl/>
        </w:rPr>
        <w:t>&lt;</w:t>
      </w:r>
      <w:r>
        <w:rPr>
          <w:rStyle w:val="FootnoteReference"/>
        </w:rPr>
        <w:footnoteRef/>
      </w:r>
      <w:r>
        <w:rPr>
          <w:rtl/>
        </w:rPr>
        <w:t>&gt;</w:t>
      </w:r>
      <w:r>
        <w:rPr>
          <w:rFonts w:hint="cs"/>
          <w:rtl/>
        </w:rPr>
        <w:t xml:space="preserve"> ולא שייך שיאמר "אותנו", כי השאלה התחילה במה שרואה אחרים עושים מצוות שאינן מובנות לו.</w:t>
      </w:r>
    </w:p>
  </w:footnote>
  <w:footnote w:id="190">
    <w:p w:rsidR="08376477" w:rsidRDefault="08376477" w:rsidP="08805934">
      <w:pPr>
        <w:pStyle w:val="FootnoteText"/>
        <w:rPr>
          <w:rFonts w:hint="cs"/>
          <w:rtl/>
        </w:rPr>
      </w:pPr>
      <w:r>
        <w:rPr>
          <w:rtl/>
        </w:rPr>
        <w:t>&lt;</w:t>
      </w:r>
      <w:r>
        <w:rPr>
          <w:rStyle w:val="FootnoteReference"/>
        </w:rPr>
        <w:footnoteRef/>
      </w:r>
      <w:r>
        <w:rPr>
          <w:rtl/>
        </w:rPr>
        <w:t>&gt;</w:t>
      </w:r>
      <w:r>
        <w:rPr>
          <w:rFonts w:hint="cs"/>
          <w:rtl/>
        </w:rPr>
        <w:t xml:space="preserve"> פירוש - החכם הוצרך לומר "אתכם", שרק מחמת שאתם עושים את המצוות נודע לי שיש מצוות שה' ציוה, ולכך אני שואל על טעמי המצוה. </w:t>
      </w:r>
    </w:p>
  </w:footnote>
  <w:footnote w:id="191">
    <w:p w:rsidR="08376477" w:rsidRDefault="08376477" w:rsidP="08E00130">
      <w:pPr>
        <w:pStyle w:val="FootnoteText"/>
        <w:rPr>
          <w:rFonts w:hint="cs"/>
        </w:rPr>
      </w:pPr>
      <w:r>
        <w:rPr>
          <w:rtl/>
        </w:rPr>
        <w:t>&lt;</w:t>
      </w:r>
      <w:r>
        <w:rPr>
          <w:rStyle w:val="FootnoteReference"/>
        </w:rPr>
        <w:footnoteRef/>
      </w:r>
      <w:r>
        <w:rPr>
          <w:rtl/>
        </w:rPr>
        <w:t>&gt;</w:t>
      </w:r>
      <w:r>
        <w:rPr>
          <w:rFonts w:hint="cs"/>
          <w:rtl/>
        </w:rPr>
        <w:t xml:space="preserve"> פירוש - הרשע אינו משייך את העבודה אל הקב"ה [שהרי לא הזכיר את הקב"ה כלל], אלא תמה על בני האדם העובדים לפניו מה אתם עושים. לכך לא היה חסר כלום אם היה משמיט תיבת "לכם", ורק שואל "מה העבודה ה</w:t>
      </w:r>
      <w:r w:rsidRPr="08DB0139">
        <w:rPr>
          <w:rFonts w:hint="cs"/>
          <w:sz w:val="18"/>
          <w:rtl/>
        </w:rPr>
        <w:t>זאת", כי "</w:t>
      </w:r>
      <w:r w:rsidRPr="08DB0139">
        <w:rPr>
          <w:rStyle w:val="LatinChar"/>
          <w:sz w:val="18"/>
          <w:rtl/>
          <w:lang w:val="en-GB"/>
        </w:rPr>
        <w:t>מיד ששאל על העבודה הזאת</w:t>
      </w:r>
      <w:r>
        <w:rPr>
          <w:rStyle w:val="LatinChar"/>
          <w:rFonts w:hint="cs"/>
          <w:sz w:val="18"/>
          <w:rtl/>
          <w:lang w:val="en-GB"/>
        </w:rPr>
        <w:t>,</w:t>
      </w:r>
      <w:r w:rsidRPr="08DB0139">
        <w:rPr>
          <w:rStyle w:val="LatinChar"/>
          <w:sz w:val="18"/>
          <w:rtl/>
          <w:lang w:val="en-GB"/>
        </w:rPr>
        <w:t xml:space="preserve"> מעצמו ידוע שהיא להם</w:t>
      </w:r>
      <w:r w:rsidRPr="08DB0139">
        <w:rPr>
          <w:rStyle w:val="LatinChar"/>
          <w:rFonts w:hint="cs"/>
          <w:sz w:val="18"/>
          <w:rtl/>
          <w:lang w:val="en-GB"/>
        </w:rPr>
        <w:t>,</w:t>
      </w:r>
      <w:r w:rsidRPr="08DB0139">
        <w:rPr>
          <w:rStyle w:val="LatinChar"/>
          <w:sz w:val="18"/>
          <w:rtl/>
          <w:lang w:val="en-GB"/>
        </w:rPr>
        <w:t xml:space="preserve"> שהרי הם עושים העבודה</w:t>
      </w:r>
      <w:r>
        <w:rPr>
          <w:rFonts w:hint="cs"/>
          <w:rtl/>
        </w:rPr>
        <w:t>". מה שאין כן אצל החכם, הרי רק מחמת שמשייך את המצוות שנעשות לפניו אל הקב"ה הוא רוצ</w:t>
      </w:r>
      <w:r w:rsidRPr="08DB0139">
        <w:rPr>
          <w:rFonts w:hint="cs"/>
          <w:sz w:val="18"/>
          <w:rtl/>
        </w:rPr>
        <w:t xml:space="preserve">ה לדעת </w:t>
      </w:r>
      <w:r>
        <w:rPr>
          <w:rFonts w:hint="cs"/>
          <w:sz w:val="18"/>
          <w:rtl/>
        </w:rPr>
        <w:t>את טעמן</w:t>
      </w:r>
      <w:r w:rsidRPr="08DB0139">
        <w:rPr>
          <w:rFonts w:hint="cs"/>
          <w:sz w:val="18"/>
          <w:rtl/>
        </w:rPr>
        <w:t xml:space="preserve"> ומהותן. לכך אם </w:t>
      </w:r>
      <w:r>
        <w:rPr>
          <w:rFonts w:hint="cs"/>
          <w:sz w:val="18"/>
          <w:rtl/>
        </w:rPr>
        <w:t xml:space="preserve">הוא </w:t>
      </w:r>
      <w:r w:rsidRPr="08DB0139">
        <w:rPr>
          <w:rFonts w:hint="cs"/>
          <w:sz w:val="18"/>
          <w:rtl/>
        </w:rPr>
        <w:t>ישמיט תיבת "אתכם"</w:t>
      </w:r>
      <w:r>
        <w:rPr>
          <w:rFonts w:hint="cs"/>
          <w:sz w:val="18"/>
          <w:rtl/>
        </w:rPr>
        <w:t>,</w:t>
      </w:r>
      <w:r w:rsidRPr="08DB0139">
        <w:rPr>
          <w:rFonts w:hint="cs"/>
          <w:sz w:val="18"/>
          <w:rtl/>
        </w:rPr>
        <w:t xml:space="preserve"> יקשה </w:t>
      </w:r>
      <w:r>
        <w:rPr>
          <w:rFonts w:hint="cs"/>
          <w:sz w:val="18"/>
          <w:rtl/>
        </w:rPr>
        <w:t xml:space="preserve">עליו </w:t>
      </w:r>
      <w:r w:rsidRPr="08DB0139">
        <w:rPr>
          <w:rFonts w:hint="cs"/>
          <w:sz w:val="18"/>
          <w:rtl/>
        </w:rPr>
        <w:t>"</w:t>
      </w:r>
      <w:r w:rsidRPr="08DB0139">
        <w:rPr>
          <w:rStyle w:val="LatinChar"/>
          <w:sz w:val="18"/>
          <w:rtl/>
          <w:lang w:val="en-GB"/>
        </w:rPr>
        <w:t>ב</w:t>
      </w:r>
      <w:r w:rsidRPr="08DB0139">
        <w:rPr>
          <w:rStyle w:val="LatinChar"/>
          <w:rFonts w:hint="cs"/>
          <w:sz w:val="18"/>
          <w:rtl/>
          <w:lang w:val="en-GB"/>
        </w:rPr>
        <w:t>ַּ</w:t>
      </w:r>
      <w:r w:rsidRPr="08DB0139">
        <w:rPr>
          <w:rStyle w:val="LatinChar"/>
          <w:sz w:val="18"/>
          <w:rtl/>
          <w:lang w:val="en-GB"/>
        </w:rPr>
        <w:t>מ</w:t>
      </w:r>
      <w:r w:rsidRPr="08DB0139">
        <w:rPr>
          <w:rStyle w:val="LatinChar"/>
          <w:rFonts w:hint="cs"/>
          <w:sz w:val="18"/>
          <w:rtl/>
          <w:lang w:val="en-GB"/>
        </w:rPr>
        <w:t>ָּ</w:t>
      </w:r>
      <w:r w:rsidRPr="08DB0139">
        <w:rPr>
          <w:rStyle w:val="LatinChar"/>
          <w:sz w:val="18"/>
          <w:rtl/>
          <w:lang w:val="en-GB"/>
        </w:rPr>
        <w:t>ה ידע שיש מצות ה'</w:t>
      </w:r>
      <w:r>
        <w:rPr>
          <w:rFonts w:hint="cs"/>
          <w:rtl/>
        </w:rPr>
        <w:t xml:space="preserve">". ובקיצור, הרשע שואל על מה שעיניו רואות, ולכך אף ללא תיבת "לכם" נבין שהוא ראה עבודה ותמה עליה. אך החכם שואל על מה שמעבר למה שעיניו רואות, כי בסיס שאלתו הוא שהמצוות הן מה' [ומחמת כן רוצה לדעת את מהותן וטעמן]. לכך כל עוד שלא יאמר "אתכם" יקשה עליו מנין ידע מעיקרא שהמצוות הן מה' [עד שבא לשאול עליהן מה מהותן וטעמן]. ויישוב תמיה זו היא רק על ידי אמירת "אתכם", לאמור שדרך העושים נודע לו שהמצוות הן אלקיות.  </w:t>
      </w:r>
    </w:p>
  </w:footnote>
  <w:footnote w:id="192">
    <w:p w:rsidR="08376477" w:rsidRDefault="08376477" w:rsidP="08BF1325">
      <w:pPr>
        <w:pStyle w:val="FootnoteText"/>
        <w:rPr>
          <w:rFonts w:hint="cs"/>
        </w:rPr>
      </w:pPr>
      <w:r>
        <w:rPr>
          <w:rtl/>
        </w:rPr>
        <w:t>&lt;</w:t>
      </w:r>
      <w:r>
        <w:rPr>
          <w:rStyle w:val="FootnoteReference"/>
        </w:rPr>
        <w:footnoteRef/>
      </w:r>
      <w:r>
        <w:rPr>
          <w:rtl/>
        </w:rPr>
        <w:t>&gt;</w:t>
      </w:r>
      <w:r>
        <w:rPr>
          <w:rFonts w:hint="cs"/>
          <w:rtl/>
        </w:rPr>
        <w:t xml:space="preserve"> בכת"י [שלד] סלל לו דרך נוספת בישוב שאלה זו, והיא שהחכם שואל על החלק העיוני, ואילו הרשע שואל על החלק המעשי, וכלשונו: "לשון 'מה העדות' רצה לומר ששואל מה הם, ולאיזה תכלית ציוה אותם, ולמה דוקא לישראל ציוה ולא לאומה אחרת. וכיון שאינו שואל רק לאיזה תכלית, או למה לישראל ציוה המצות, לא שייך בזה ש'הוציא עצמו מן הכלל'. אבל בזה [אצל הרשע] שייך ש'מוציא עצמו מן הכלל' במה ששאל על המעשה, כי 'עבודה' רצה לומר מעשה, ורצה לומר שאתם עושים המעשה, ולא אני. וחילוק גדול יש בין שאלת החכם ושאלת הרשע; כי שאלת החכם אינו שואל על שום מעשה שרואה, רק שואל על המצות כך, בלי ראיית מעשה. אבל הרשע נזכר אצל מצוה מיוחדת, כשרואה המצוה ואומר 'מה העבודה הזאת לכם', ולפיכך מוציא עצמו מן הכלל, ולא כך החכם. ומה שאמר החכם 'אשר צוה ה' אתכם', היינו מפני כי האבות הם עיקר, שהם יודעי תורה וענין המצוות, ויאמר בזה שפיר 'מה העדות והחקים אשר צוה ה' אתכם'. אבל קיום המצוה הוא לכלל, גדולים וקטנים. לכך במה שאמר 'מה העבודה הזאת לכם' הוציא עצמו מן הכלל".</w:t>
      </w:r>
    </w:p>
  </w:footnote>
  <w:footnote w:id="193">
    <w:p w:rsidR="08376477" w:rsidRDefault="08376477" w:rsidP="083A7241">
      <w:pPr>
        <w:pStyle w:val="FootnoteText"/>
        <w:rPr>
          <w:rFonts w:hint="cs"/>
          <w:rtl/>
        </w:rPr>
      </w:pPr>
      <w:r>
        <w:rPr>
          <w:rtl/>
        </w:rPr>
        <w:t>&lt;</w:t>
      </w:r>
      <w:r>
        <w:rPr>
          <w:rStyle w:val="FootnoteReference"/>
        </w:rPr>
        <w:footnoteRef/>
      </w:r>
      <w:r>
        <w:rPr>
          <w:rtl/>
        </w:rPr>
        <w:t>&gt;</w:t>
      </w:r>
      <w:r>
        <w:rPr>
          <w:rFonts w:hint="cs"/>
          <w:rtl/>
        </w:rPr>
        <w:t xml:space="preserve"> הנה למעלה פי"ד [ו.] ביאר שתיבת "לי" [וממילא גם תיבת "לכם"] היא מילת מיעוט "שדרשו ז"ל בכל מקום למיעוט" [לשונו שם], עיי"ש. ולכאורה לפי זה שאלתו כאן [מה ההבדל בין "אתכם" של החכם ל"לכם" של הרשע] מתיישבת ברווחה, כי תיבת "לכם" היא תיבת מיעוט. לכך בעל ההגדה מיד מרגיש בזה ואומר לרשע "'לכם' ולא לו". אך החכם לא נקט בתיבת מיעוט, שאמר "אתכם" ולא "לכם", והראיה שאמרו חכמים [סוטה לד.] "</w:t>
      </w:r>
      <w:r>
        <w:rPr>
          <w:rtl/>
        </w:rPr>
        <w:t xml:space="preserve">מאי </w:t>
      </w:r>
      <w:r>
        <w:rPr>
          <w:rFonts w:hint="cs"/>
          <w:rtl/>
        </w:rPr>
        <w:t>'</w:t>
      </w:r>
      <w:r>
        <w:rPr>
          <w:rtl/>
        </w:rPr>
        <w:t>אותיכם</w:t>
      </w:r>
      <w:r>
        <w:rPr>
          <w:rFonts w:hint="cs"/>
          <w:rtl/>
        </w:rPr>
        <w:t>',</w:t>
      </w:r>
      <w:r>
        <w:rPr>
          <w:rtl/>
        </w:rPr>
        <w:t xml:space="preserve"> אותי ואתכם</w:t>
      </w:r>
      <w:r>
        <w:rPr>
          <w:rFonts w:hint="cs"/>
          <w:rtl/>
        </w:rPr>
        <w:t>". הרי תיבת "אתכם" לפעמים משמשת לכלול את עצמו [כשנכתבת "אותיכם", או "אותכם" (עיין מהרש"א שם)]. וכוונת החכם לשאול את אביו שיצא ממצרים "מה העדות וגו' אשר צוה ה' אלקינו אתכם", ואינו בא להוציא את עצמו מן הכלל, לכך אין מקום לגעור בו. וקצת קשה שאינו משתמש עם הכלל שקבע למעלה בכדי ליישב שאלתו כאן [הובא למעלה פי"ד הערה 33].</w:t>
      </w:r>
    </w:p>
  </w:footnote>
  <w:footnote w:id="194">
    <w:p w:rsidR="08376477" w:rsidRDefault="08376477" w:rsidP="08300B21">
      <w:pPr>
        <w:pStyle w:val="FootnoteText"/>
        <w:rPr>
          <w:rFonts w:hint="cs"/>
          <w:rtl/>
        </w:rPr>
      </w:pPr>
      <w:r>
        <w:rPr>
          <w:rtl/>
        </w:rPr>
        <w:t>&lt;</w:t>
      </w:r>
      <w:r>
        <w:rPr>
          <w:rStyle w:val="FootnoteReference"/>
        </w:rPr>
        <w:footnoteRef/>
      </w:r>
      <w:r>
        <w:rPr>
          <w:rtl/>
        </w:rPr>
        <w:t>&gt;</w:t>
      </w:r>
      <w:r>
        <w:rPr>
          <w:rFonts w:hint="cs"/>
          <w:rtl/>
        </w:rPr>
        <w:t xml:space="preserve"> שאלתו החמישית למעלה</w:t>
      </w:r>
      <w:r w:rsidRPr="08300B21">
        <w:rPr>
          <w:rFonts w:hint="cs"/>
          <w:sz w:val="18"/>
          <w:rtl/>
        </w:rPr>
        <w:t xml:space="preserve"> [לאחר ציון 101]: "</w:t>
      </w:r>
      <w:r w:rsidRPr="08300B21">
        <w:rPr>
          <w:rStyle w:val="LatinChar"/>
          <w:sz w:val="18"/>
          <w:rtl/>
          <w:lang w:val="en-GB"/>
        </w:rPr>
        <w:t>ועוד קשיא</w:t>
      </w:r>
      <w:r w:rsidRPr="08300B21">
        <w:rPr>
          <w:rStyle w:val="LatinChar"/>
          <w:rFonts w:hint="cs"/>
          <w:sz w:val="18"/>
          <w:rtl/>
          <w:lang w:val="en-GB"/>
        </w:rPr>
        <w:t>,</w:t>
      </w:r>
      <w:r w:rsidRPr="08300B21">
        <w:rPr>
          <w:rStyle w:val="LatinChar"/>
          <w:sz w:val="18"/>
          <w:rtl/>
          <w:lang w:val="en-GB"/>
        </w:rPr>
        <w:t xml:space="preserve"> אחר ש</w:t>
      </w:r>
      <w:r>
        <w:rPr>
          <w:rStyle w:val="LatinChar"/>
          <w:rFonts w:hint="cs"/>
          <w:sz w:val="18"/>
          <w:rtl/>
          <w:lang w:val="en-GB"/>
        </w:rPr>
        <w:t>'</w:t>
      </w:r>
      <w:r w:rsidRPr="08300B21">
        <w:rPr>
          <w:rStyle w:val="LatinChar"/>
          <w:sz w:val="18"/>
          <w:rtl/>
          <w:lang w:val="en-GB"/>
        </w:rPr>
        <w:t>בעבור זה עשה ה' לי</w:t>
      </w:r>
      <w:r>
        <w:rPr>
          <w:rStyle w:val="LatinChar"/>
          <w:rFonts w:hint="cs"/>
          <w:sz w:val="18"/>
          <w:rtl/>
          <w:lang w:val="en-GB"/>
        </w:rPr>
        <w:t>'</w:t>
      </w:r>
      <w:r w:rsidRPr="08300B21">
        <w:rPr>
          <w:rStyle w:val="LatinChar"/>
          <w:sz w:val="18"/>
          <w:rtl/>
          <w:lang w:val="en-GB"/>
        </w:rPr>
        <w:t xml:space="preserve"> נאמר על הרשע</w:t>
      </w:r>
      <w:r w:rsidRPr="08300B21">
        <w:rPr>
          <w:rStyle w:val="LatinChar"/>
          <w:rFonts w:hint="cs"/>
          <w:sz w:val="18"/>
          <w:rtl/>
          <w:lang w:val="en-GB"/>
        </w:rPr>
        <w:t>,</w:t>
      </w:r>
      <w:r w:rsidRPr="08300B21">
        <w:rPr>
          <w:rStyle w:val="LatinChar"/>
          <w:sz w:val="18"/>
          <w:rtl/>
          <w:lang w:val="en-GB"/>
        </w:rPr>
        <w:t xml:space="preserve"> למה לא נכתב בפרשה בא</w:t>
      </w:r>
      <w:r>
        <w:rPr>
          <w:rStyle w:val="LatinChar"/>
          <w:rFonts w:hint="cs"/>
          <w:sz w:val="18"/>
          <w:rtl/>
          <w:lang w:val="en-GB"/>
        </w:rPr>
        <w:t xml:space="preserve"> [אצל הבן שאינו יודע לשאול]</w:t>
      </w:r>
      <w:r w:rsidRPr="08300B21">
        <w:rPr>
          <w:rStyle w:val="LatinChar"/>
          <w:rFonts w:hint="cs"/>
          <w:sz w:val="18"/>
          <w:rtl/>
          <w:lang w:val="en-GB"/>
        </w:rPr>
        <w:t>,</w:t>
      </w:r>
      <w:r w:rsidRPr="08300B21">
        <w:rPr>
          <w:rStyle w:val="LatinChar"/>
          <w:sz w:val="18"/>
          <w:rtl/>
          <w:lang w:val="en-GB"/>
        </w:rPr>
        <w:t xml:space="preserve"> כי מה חטא שאינו יודע לשאול לכתוב אצלו </w:t>
      </w:r>
      <w:r>
        <w:rPr>
          <w:rStyle w:val="LatinChar"/>
          <w:rFonts w:hint="cs"/>
          <w:sz w:val="18"/>
          <w:rtl/>
          <w:lang w:val="en-GB"/>
        </w:rPr>
        <w:t>'</w:t>
      </w:r>
      <w:r w:rsidRPr="08300B21">
        <w:rPr>
          <w:rStyle w:val="LatinChar"/>
          <w:sz w:val="18"/>
          <w:rtl/>
          <w:lang w:val="en-GB"/>
        </w:rPr>
        <w:t>בעבור זה עשה ה' לי</w:t>
      </w:r>
      <w:r>
        <w:rPr>
          <w:rStyle w:val="LatinChar"/>
          <w:rFonts w:hint="cs"/>
          <w:sz w:val="18"/>
          <w:rtl/>
          <w:lang w:val="en-GB"/>
        </w:rPr>
        <w:t>'</w:t>
      </w:r>
      <w:r w:rsidRPr="08300B21">
        <w:rPr>
          <w:rStyle w:val="LatinChar"/>
          <w:rFonts w:hint="cs"/>
          <w:sz w:val="18"/>
          <w:rtl/>
          <w:lang w:val="en-GB"/>
        </w:rPr>
        <w:t>,</w:t>
      </w:r>
      <w:r w:rsidRPr="08300B21">
        <w:rPr>
          <w:rStyle w:val="LatinChar"/>
          <w:sz w:val="18"/>
          <w:rtl/>
          <w:lang w:val="en-GB"/>
        </w:rPr>
        <w:t xml:space="preserve"> ולא לו</w:t>
      </w:r>
      <w:r>
        <w:rPr>
          <w:rFonts w:hint="cs"/>
          <w:rtl/>
        </w:rPr>
        <w:t xml:space="preserve">". </w:t>
      </w:r>
    </w:p>
  </w:footnote>
  <w:footnote w:id="195">
    <w:p w:rsidR="08376477" w:rsidRDefault="08376477" w:rsidP="08F609CD">
      <w:pPr>
        <w:pStyle w:val="FootnoteText"/>
        <w:rPr>
          <w:rFonts w:hint="cs"/>
        </w:rPr>
      </w:pPr>
      <w:r>
        <w:rPr>
          <w:rtl/>
        </w:rPr>
        <w:t>&lt;</w:t>
      </w:r>
      <w:r>
        <w:rPr>
          <w:rStyle w:val="FootnoteReference"/>
        </w:rPr>
        <w:footnoteRef/>
      </w:r>
      <w:r>
        <w:rPr>
          <w:rtl/>
        </w:rPr>
        <w:t>&gt;</w:t>
      </w:r>
      <w:r>
        <w:rPr>
          <w:rFonts w:hint="cs"/>
          <w:rtl/>
        </w:rPr>
        <w:t xml:space="preserve"> כמאמר המפורסם "שאלת חכם חצי חכמה" [מבחר הפנינים שער א אות ג]. ובפחד יצחק [מאמר יז אות ד] כתב: "כל העוסק במושכלות יודע כי פעמים הרבה זקוק הוא התירוץ לעזרתה של הקושיא הרבה יותר מאשר הקושיא זקוקה לעזרתו של התירוץ". וראה נצח ישראל פל"ב הערה 151. </w:t>
      </w:r>
    </w:p>
  </w:footnote>
  <w:footnote w:id="196">
    <w:p w:rsidR="08376477" w:rsidRDefault="08376477" w:rsidP="08E20F2A">
      <w:pPr>
        <w:pStyle w:val="FootnoteText"/>
        <w:rPr>
          <w:rFonts w:hint="cs"/>
          <w:rtl/>
        </w:rPr>
      </w:pPr>
      <w:r>
        <w:rPr>
          <w:rtl/>
        </w:rPr>
        <w:t>&lt;</w:t>
      </w:r>
      <w:r>
        <w:rPr>
          <w:rStyle w:val="FootnoteReference"/>
        </w:rPr>
        <w:footnoteRef/>
      </w:r>
      <w:r>
        <w:rPr>
          <w:rtl/>
        </w:rPr>
        <w:t>&gt;</w:t>
      </w:r>
      <w:r>
        <w:rPr>
          <w:rFonts w:hint="cs"/>
          <w:rtl/>
        </w:rPr>
        <w:t xml:space="preserve"> כן כתב בגו"א שמות פי"ג אות ה [רנא.]: "</w:t>
      </w:r>
      <w:r>
        <w:rPr>
          <w:rtl/>
        </w:rPr>
        <w:t>ואם תאמר</w:t>
      </w:r>
      <w:r>
        <w:rPr>
          <w:rFonts w:hint="cs"/>
          <w:rtl/>
        </w:rPr>
        <w:t>,</w:t>
      </w:r>
      <w:r>
        <w:rPr>
          <w:rtl/>
        </w:rPr>
        <w:t xml:space="preserve"> מה ענין בן רשע לשאינו יודע </w:t>
      </w:r>
      <w:r>
        <w:rPr>
          <w:rFonts w:hint="cs"/>
          <w:rtl/>
        </w:rPr>
        <w:t xml:space="preserve">לשאול, </w:t>
      </w:r>
      <w:r>
        <w:rPr>
          <w:rtl/>
        </w:rPr>
        <w:t>לכלול תשובתו של בן רשע בהגדה של בן שאינו יודע לשאול</w:t>
      </w:r>
      <w:r>
        <w:rPr>
          <w:rFonts w:hint="cs"/>
          <w:rtl/>
        </w:rPr>
        <w:t>.</w:t>
      </w:r>
      <w:r>
        <w:rPr>
          <w:rtl/>
        </w:rPr>
        <w:t xml:space="preserve"> ויראה דאף לשאינו יודע לשאול שייך </w:t>
      </w:r>
      <w:r>
        <w:rPr>
          <w:rFonts w:hint="cs"/>
          <w:rtl/>
        </w:rPr>
        <w:t>'</w:t>
      </w:r>
      <w:r>
        <w:rPr>
          <w:rtl/>
        </w:rPr>
        <w:t>בעבור זה עשה ה' לי</w:t>
      </w:r>
      <w:r>
        <w:rPr>
          <w:rFonts w:hint="cs"/>
          <w:rtl/>
        </w:rPr>
        <w:t>',</w:t>
      </w:r>
      <w:r>
        <w:rPr>
          <w:rtl/>
        </w:rPr>
        <w:t xml:space="preserve"> לפי שאינו יודע לשאול אין לו שייך וצירוף כלל אל המצוה, שהרי אין בו דעת לשאול</w:t>
      </w:r>
      <w:r>
        <w:rPr>
          <w:rFonts w:hint="cs"/>
          <w:rtl/>
        </w:rPr>
        <w:t>.</w:t>
      </w:r>
      <w:r>
        <w:rPr>
          <w:rtl/>
        </w:rPr>
        <w:t xml:space="preserve"> לא כמו החכם אשר שואל</w:t>
      </w:r>
      <w:r>
        <w:rPr>
          <w:rFonts w:hint="cs"/>
          <w:rtl/>
        </w:rPr>
        <w:t>,</w:t>
      </w:r>
      <w:r>
        <w:rPr>
          <w:rtl/>
        </w:rPr>
        <w:t xml:space="preserve"> וכן התם ששואל </w:t>
      </w:r>
      <w:r>
        <w:rPr>
          <w:rFonts w:hint="cs"/>
          <w:rtl/>
        </w:rPr>
        <w:t>'</w:t>
      </w:r>
      <w:r>
        <w:rPr>
          <w:rtl/>
        </w:rPr>
        <w:t>מה זאת</w:t>
      </w:r>
      <w:r>
        <w:rPr>
          <w:rFonts w:hint="cs"/>
          <w:rtl/>
        </w:rPr>
        <w:t>'</w:t>
      </w:r>
      <w:r>
        <w:rPr>
          <w:rtl/>
        </w:rPr>
        <w:t>, הרי כלל עצמו במצות</w:t>
      </w:r>
      <w:r>
        <w:rPr>
          <w:rFonts w:hint="cs"/>
          <w:rtl/>
        </w:rPr>
        <w:t>,</w:t>
      </w:r>
      <w:r>
        <w:rPr>
          <w:rtl/>
        </w:rPr>
        <w:t xml:space="preserve"> ומבקש לדעת, אין לומר לו </w:t>
      </w:r>
      <w:r>
        <w:rPr>
          <w:rFonts w:hint="cs"/>
          <w:rtl/>
        </w:rPr>
        <w:t>'</w:t>
      </w:r>
      <w:r>
        <w:rPr>
          <w:rtl/>
        </w:rPr>
        <w:t>בעבור זה עשה ה' לי</w:t>
      </w:r>
      <w:r>
        <w:rPr>
          <w:rFonts w:hint="cs"/>
          <w:rtl/>
        </w:rPr>
        <w:t>'</w:t>
      </w:r>
      <w:r>
        <w:rPr>
          <w:rtl/>
        </w:rPr>
        <w:t xml:space="preserve">, כי למה </w:t>
      </w:r>
      <w:r>
        <w:rPr>
          <w:rFonts w:hint="cs"/>
          <w:rtl/>
        </w:rPr>
        <w:t>'</w:t>
      </w:r>
      <w:r>
        <w:rPr>
          <w:rtl/>
        </w:rPr>
        <w:t>לי</w:t>
      </w:r>
      <w:r>
        <w:rPr>
          <w:rFonts w:hint="cs"/>
          <w:rtl/>
        </w:rPr>
        <w:t>'</w:t>
      </w:r>
      <w:r>
        <w:rPr>
          <w:rtl/>
        </w:rPr>
        <w:t xml:space="preserve"> אחר שהוא שואל על המצוה ונותן לב עליה</w:t>
      </w:r>
      <w:r>
        <w:rPr>
          <w:rFonts w:hint="cs"/>
          <w:rtl/>
        </w:rPr>
        <w:t>". וכן כתב והמהר"י איסרלין [שמות יג, ח], וז"ל: "</w:t>
      </w:r>
      <w:r>
        <w:rPr>
          <w:rtl/>
        </w:rPr>
        <w:t xml:space="preserve">כתב רש"י </w:t>
      </w:r>
      <w:r>
        <w:rPr>
          <w:rFonts w:hint="cs"/>
          <w:rtl/>
        </w:rPr>
        <w:t>[שם] '</w:t>
      </w:r>
      <w:r>
        <w:rPr>
          <w:rtl/>
        </w:rPr>
        <w:t>עשה ה' לי</w:t>
      </w:r>
      <w:r>
        <w:rPr>
          <w:rFonts w:hint="cs"/>
          <w:rtl/>
        </w:rPr>
        <w:t>',</w:t>
      </w:r>
      <w:r>
        <w:rPr>
          <w:rtl/>
        </w:rPr>
        <w:t xml:space="preserve"> רמז תשובה לבן רשע. האי דלא כתב האי רמז בתשובת רשע גופו</w:t>
      </w:r>
      <w:r>
        <w:rPr>
          <w:rFonts w:hint="cs"/>
          <w:rtl/>
        </w:rPr>
        <w:t>,</w:t>
      </w:r>
      <w:r>
        <w:rPr>
          <w:rtl/>
        </w:rPr>
        <w:t xml:space="preserve"> י</w:t>
      </w:r>
      <w:r>
        <w:rPr>
          <w:rFonts w:hint="cs"/>
          <w:rtl/>
        </w:rPr>
        <w:t>ש לומר</w:t>
      </w:r>
      <w:r>
        <w:rPr>
          <w:rtl/>
        </w:rPr>
        <w:t xml:space="preserve"> דאשמעינן דמי שהוא גם כן גולם</w:t>
      </w:r>
      <w:r>
        <w:rPr>
          <w:rFonts w:hint="cs"/>
          <w:rtl/>
        </w:rPr>
        <w:t>,</w:t>
      </w:r>
      <w:r>
        <w:rPr>
          <w:rtl/>
        </w:rPr>
        <w:t xml:space="preserve"> שאינו יודע לשאול</w:t>
      </w:r>
      <w:r>
        <w:rPr>
          <w:rFonts w:hint="cs"/>
          <w:rtl/>
        </w:rPr>
        <w:t>,</w:t>
      </w:r>
      <w:r>
        <w:rPr>
          <w:rtl/>
        </w:rPr>
        <w:t xml:space="preserve"> נחשב כרשע</w:t>
      </w:r>
      <w:r>
        <w:rPr>
          <w:rFonts w:hint="cs"/>
          <w:rtl/>
        </w:rPr>
        <w:t>".</w:t>
      </w:r>
    </w:p>
  </w:footnote>
  <w:footnote w:id="197">
    <w:p w:rsidR="08376477" w:rsidRDefault="08376477" w:rsidP="084E7942">
      <w:pPr>
        <w:pStyle w:val="FootnoteText"/>
        <w:rPr>
          <w:rFonts w:hint="cs"/>
          <w:rtl/>
        </w:rPr>
      </w:pPr>
      <w:r>
        <w:rPr>
          <w:rtl/>
        </w:rPr>
        <w:t>&lt;</w:t>
      </w:r>
      <w:r>
        <w:rPr>
          <w:rStyle w:val="FootnoteReference"/>
        </w:rPr>
        <w:footnoteRef/>
      </w:r>
      <w:r>
        <w:rPr>
          <w:rtl/>
        </w:rPr>
        <w:t>&gt;</w:t>
      </w:r>
      <w:r>
        <w:rPr>
          <w:rFonts w:hint="cs"/>
          <w:rtl/>
        </w:rPr>
        <w:t xml:space="preserve"> וא"כ קשה מדוע התורה כתבה "בעבור זה עשה ה' לי", ולא "עשה ה' לנו", אם היה מדובר רק בבן שאינו יודע לשאול.</w:t>
      </w:r>
    </w:p>
  </w:footnote>
  <w:footnote w:id="198">
    <w:p w:rsidR="08376477" w:rsidRDefault="08376477" w:rsidP="08373D48">
      <w:pPr>
        <w:pStyle w:val="FootnoteText"/>
        <w:rPr>
          <w:rFonts w:hint="cs"/>
        </w:rPr>
      </w:pPr>
      <w:r>
        <w:rPr>
          <w:rtl/>
        </w:rPr>
        <w:t>&lt;</w:t>
      </w:r>
      <w:r>
        <w:rPr>
          <w:rStyle w:val="FootnoteReference"/>
        </w:rPr>
        <w:footnoteRef/>
      </w:r>
      <w:r>
        <w:rPr>
          <w:rtl/>
        </w:rPr>
        <w:t>&gt;</w:t>
      </w:r>
      <w:r>
        <w:rPr>
          <w:rFonts w:hint="cs"/>
          <w:rtl/>
        </w:rPr>
        <w:t xml:space="preserve"> כי אין לומר שעל ידי התשובה שנאמרה לרשע אזי הרשע יחזור בו מכפירתו, שעל כך אמרו חכמים [סנהדרין לח:] "</w:t>
      </w:r>
      <w:r>
        <w:rPr>
          <w:rtl/>
        </w:rPr>
        <w:t>תנן התם</w:t>
      </w:r>
      <w:r>
        <w:rPr>
          <w:rFonts w:hint="cs"/>
          <w:rtl/>
        </w:rPr>
        <w:t>,</w:t>
      </w:r>
      <w:r>
        <w:rPr>
          <w:rtl/>
        </w:rPr>
        <w:t xml:space="preserve"> רבי אליעזר אומר הוי שקוד ללמוד תורה</w:t>
      </w:r>
      <w:r>
        <w:rPr>
          <w:rFonts w:hint="cs"/>
          <w:rtl/>
        </w:rPr>
        <w:t>,</w:t>
      </w:r>
      <w:r>
        <w:rPr>
          <w:rtl/>
        </w:rPr>
        <w:t xml:space="preserve"> ודע מה שתשיב לאפיקורוס</w:t>
      </w:r>
      <w:r>
        <w:rPr>
          <w:rFonts w:hint="cs"/>
          <w:rtl/>
        </w:rPr>
        <w:t>.</w:t>
      </w:r>
      <w:r>
        <w:rPr>
          <w:rtl/>
        </w:rPr>
        <w:t xml:space="preserve"> אמר רבי יוחנן לא שנו אלא אפיקורוס עובדי כוכבים</w:t>
      </w:r>
      <w:r>
        <w:rPr>
          <w:rFonts w:hint="cs"/>
          <w:rtl/>
        </w:rPr>
        <w:t>,</w:t>
      </w:r>
      <w:r>
        <w:rPr>
          <w:rtl/>
        </w:rPr>
        <w:t xml:space="preserve"> אבל אפיקורוס ישראל כל שכן דפקר טפי</w:t>
      </w:r>
      <w:r>
        <w:rPr>
          <w:rFonts w:hint="cs"/>
          <w:rtl/>
        </w:rPr>
        <w:t>", ופירש רש"י [שם] "</w:t>
      </w:r>
      <w:r>
        <w:rPr>
          <w:rtl/>
        </w:rPr>
        <w:t>שהרי הכיר וכפר</w:t>
      </w:r>
      <w:r>
        <w:rPr>
          <w:rFonts w:hint="cs"/>
          <w:rtl/>
        </w:rPr>
        <w:t>,</w:t>
      </w:r>
      <w:r>
        <w:rPr>
          <w:rtl/>
        </w:rPr>
        <w:t xml:space="preserve"> ומתוך כך מדקדק</w:t>
      </w:r>
      <w:r>
        <w:rPr>
          <w:rFonts w:hint="cs"/>
          <w:rtl/>
        </w:rPr>
        <w:t>,</w:t>
      </w:r>
      <w:r>
        <w:rPr>
          <w:rtl/>
        </w:rPr>
        <w:t xml:space="preserve"> ולא תוכל להשיבו דבר המקובל לו</w:t>
      </w:r>
      <w:r>
        <w:rPr>
          <w:rFonts w:hint="cs"/>
          <w:rtl/>
        </w:rPr>
        <w:t>".</w:t>
      </w:r>
    </w:p>
  </w:footnote>
  <w:footnote w:id="199">
    <w:p w:rsidR="08376477" w:rsidRDefault="08376477" w:rsidP="084329C6">
      <w:pPr>
        <w:pStyle w:val="FootnoteText"/>
        <w:rPr>
          <w:rFonts w:hint="cs"/>
        </w:rPr>
      </w:pPr>
      <w:r>
        <w:rPr>
          <w:rtl/>
        </w:rPr>
        <w:t>&lt;</w:t>
      </w:r>
      <w:r>
        <w:rPr>
          <w:rStyle w:val="FootnoteReference"/>
        </w:rPr>
        <w:footnoteRef/>
      </w:r>
      <w:r>
        <w:rPr>
          <w:rtl/>
        </w:rPr>
        <w:t>&gt;</w:t>
      </w:r>
      <w:r>
        <w:rPr>
          <w:rFonts w:hint="cs"/>
          <w:rtl/>
        </w:rPr>
        <w:t xml:space="preserve"> כמבואר למעלה הערה 167. ואם כן קשה מדוע הוצרכנו שהתורה תלמדנו לגעור ברשע, הרי בלא"ה ידעינן שיש להשיב לרשע כרשעתו. וזו שאלה סמויה נגד דרשת חז"ל שדרשו שתשובה זו היא גם לבן הרשע, דכלפי הבן הרשע מקרא למה לי. </w:t>
      </w:r>
    </w:p>
  </w:footnote>
  <w:footnote w:id="200">
    <w:p w:rsidR="08376477" w:rsidRDefault="08376477" w:rsidP="08ED22FE">
      <w:pPr>
        <w:pStyle w:val="FootnoteText"/>
        <w:rPr>
          <w:rFonts w:hint="cs"/>
          <w:rtl/>
        </w:rPr>
      </w:pPr>
      <w:r>
        <w:rPr>
          <w:rtl/>
        </w:rPr>
        <w:t>&lt;</w:t>
      </w:r>
      <w:r>
        <w:rPr>
          <w:rStyle w:val="FootnoteReference"/>
        </w:rPr>
        <w:footnoteRef/>
      </w:r>
      <w:r>
        <w:rPr>
          <w:rtl/>
        </w:rPr>
        <w:t>&gt;</w:t>
      </w:r>
      <w:r w:rsidRPr="084329C6">
        <w:rPr>
          <w:rFonts w:hint="cs"/>
          <w:rtl/>
        </w:rPr>
        <w:t xml:space="preserve"> </w:t>
      </w:r>
      <w:r>
        <w:rPr>
          <w:rFonts w:hint="cs"/>
          <w:rtl/>
        </w:rPr>
        <w:t>כי האינו יודע לשאול קודם שלא ידע את המצוה הוא דומה לרשע, וממנו נלמד לרשע. וכן כתב בגו"א שמות פי"ג אות ה [רנא.]: "</w:t>
      </w:r>
      <w:r>
        <w:rPr>
          <w:rtl/>
        </w:rPr>
        <w:t>ומה שדרשו בכתוב שנכתב בשביל הרשע</w:t>
      </w:r>
      <w:r>
        <w:rPr>
          <w:rFonts w:hint="cs"/>
          <w:rtl/>
        </w:rPr>
        <w:t>,</w:t>
      </w:r>
      <w:r>
        <w:rPr>
          <w:rtl/>
        </w:rPr>
        <w:t xml:space="preserve"> ולא בשביל שאינו יודע לשאול, כי עד הנה לא היה לו </w:t>
      </w:r>
      <w:r>
        <w:rPr>
          <w:rFonts w:hint="cs"/>
          <w:rtl/>
        </w:rPr>
        <w:t xml:space="preserve">[לבן שאינו יודע לשאול] </w:t>
      </w:r>
      <w:r>
        <w:rPr>
          <w:rtl/>
        </w:rPr>
        <w:t>שום שייכות אל המצוה</w:t>
      </w:r>
      <w:r>
        <w:rPr>
          <w:rFonts w:hint="cs"/>
          <w:rtl/>
        </w:rPr>
        <w:t>.</w:t>
      </w:r>
      <w:r>
        <w:rPr>
          <w:rtl/>
        </w:rPr>
        <w:t xml:space="preserve"> כי אחר שההגדה הזאת היא באה להכניס את שאינו יודע לשאול בידיעת המצוה, אפשר לו גם כן לכלול את שאינו יודע לשאול ולומר לו 'בעבור זה עשה ה' לנו'</w:t>
      </w:r>
      <w:r>
        <w:rPr>
          <w:rFonts w:hint="cs"/>
          <w:rtl/>
        </w:rPr>
        <w:t>,</w:t>
      </w:r>
      <w:r>
        <w:rPr>
          <w:rtl/>
        </w:rPr>
        <w:t xml:space="preserve"> על שם שמעתה יהיה לו חלק גם כן במצוה, ולמה יאמר </w:t>
      </w:r>
      <w:r>
        <w:rPr>
          <w:rFonts w:hint="cs"/>
          <w:rtl/>
        </w:rPr>
        <w:t>'</w:t>
      </w:r>
      <w:r>
        <w:rPr>
          <w:rtl/>
        </w:rPr>
        <w:t>בעבור זה עשה ה' לי</w:t>
      </w:r>
      <w:r>
        <w:rPr>
          <w:rFonts w:hint="cs"/>
          <w:rtl/>
        </w:rPr>
        <w:t>'</w:t>
      </w:r>
      <w:r>
        <w:rPr>
          <w:rtl/>
        </w:rPr>
        <w:t xml:space="preserve"> לרמוז על קודם ההגדה, שעדיין לא היה חלק במצוה, יותר יש להשיב 'בעבור זה עשה ה' לנו'</w:t>
      </w:r>
      <w:r>
        <w:rPr>
          <w:rFonts w:hint="cs"/>
          <w:rtl/>
        </w:rPr>
        <w:t>,</w:t>
      </w:r>
      <w:r>
        <w:rPr>
          <w:rtl/>
        </w:rPr>
        <w:t xml:space="preserve"> שעתה ידע המצוה, ושייך גם כן אל המצוה</w:t>
      </w:r>
      <w:r>
        <w:rPr>
          <w:rFonts w:hint="cs"/>
          <w:rtl/>
        </w:rPr>
        <w:t>.</w:t>
      </w:r>
      <w:r>
        <w:rPr>
          <w:rtl/>
        </w:rPr>
        <w:t xml:space="preserve"> אלא דזה התשובה שייך לבן הרשע, דהוא בודאי הוציא את עצמו מן הכלל, ואין לו חלק לגמרי במצות, כתבה התורה התשובה הזאת ללמוד לרשע ולהשיב לו </w:t>
      </w:r>
      <w:r>
        <w:rPr>
          <w:rFonts w:hint="cs"/>
          <w:rtl/>
        </w:rPr>
        <w:t>'</w:t>
      </w:r>
      <w:r>
        <w:rPr>
          <w:rtl/>
        </w:rPr>
        <w:t>בעבור זה עשה ה' לי</w:t>
      </w:r>
      <w:r>
        <w:rPr>
          <w:rFonts w:hint="cs"/>
          <w:rtl/>
        </w:rPr>
        <w:t>'</w:t>
      </w:r>
      <w:r>
        <w:rPr>
          <w:rtl/>
        </w:rPr>
        <w:t xml:space="preserve"> ולא לו. לכך התורה מדבר עם מי שאינו יודע לשאול קודם שידע המצוה</w:t>
      </w:r>
      <w:r>
        <w:rPr>
          <w:rFonts w:hint="cs"/>
          <w:rtl/>
        </w:rPr>
        <w:t>,</w:t>
      </w:r>
      <w:r>
        <w:rPr>
          <w:rtl/>
        </w:rPr>
        <w:t xml:space="preserve"> כדי ללמוד התשובה לרשע גמור</w:t>
      </w:r>
      <w:r>
        <w:rPr>
          <w:rFonts w:hint="cs"/>
          <w:rtl/>
        </w:rPr>
        <w:t>". ולפי זה המיעוט "לי ולא לו" נאמר כלפי הבן שאינו יודע לשאול קודם שידע המצוה, אך הואיל ועל כך יוקשה מדוע התורה תפסה את הזמן הזה, ול</w:t>
      </w:r>
      <w:r w:rsidRPr="08730C4F">
        <w:rPr>
          <w:rFonts w:hint="cs"/>
          <w:sz w:val="18"/>
          <w:rtl/>
        </w:rPr>
        <w:t>א את הזמן שמגיד לו המצוה ["</w:t>
      </w:r>
      <w:r w:rsidRPr="08730C4F">
        <w:rPr>
          <w:rStyle w:val="LatinChar"/>
          <w:sz w:val="18"/>
          <w:rtl/>
          <w:lang w:val="en-GB"/>
        </w:rPr>
        <w:t>למה דברה תורה על זמן שלא ידע המצו</w:t>
      </w:r>
      <w:r w:rsidRPr="08730C4F">
        <w:rPr>
          <w:rStyle w:val="LatinChar"/>
          <w:rFonts w:hint="cs"/>
          <w:sz w:val="18"/>
          <w:rtl/>
          <w:lang w:val="en-GB"/>
        </w:rPr>
        <w:t>ה,</w:t>
      </w:r>
      <w:r w:rsidRPr="08730C4F">
        <w:rPr>
          <w:rStyle w:val="LatinChar"/>
          <w:sz w:val="18"/>
          <w:rtl/>
          <w:lang w:val="en-GB"/>
        </w:rPr>
        <w:t xml:space="preserve"> ויותר היה לדבר על זמן שהוא מגיד לו המצו</w:t>
      </w:r>
      <w:r w:rsidRPr="08730C4F">
        <w:rPr>
          <w:rStyle w:val="LatinChar"/>
          <w:rFonts w:hint="cs"/>
          <w:sz w:val="18"/>
          <w:rtl/>
          <w:lang w:val="en-GB"/>
        </w:rPr>
        <w:t>ה</w:t>
      </w:r>
      <w:r>
        <w:rPr>
          <w:rFonts w:hint="cs"/>
          <w:rtl/>
        </w:rPr>
        <w:t>" (לשונו כאן)], לכך הוכרחנו לומר שיש כאן רמז לבן הרשע גם כן, וזו הסבה שהתורה תפסה אצל הבן שאינו יודע לשאול את הזמן קודם שידע המצוה, כי רק אז ניתן ללמוד ממנו לבן הרשע. וראה בסמוך הערה 205.</w:t>
      </w:r>
    </w:p>
  </w:footnote>
  <w:footnote w:id="201">
    <w:p w:rsidR="08376477" w:rsidRDefault="08376477" w:rsidP="08950ED0">
      <w:pPr>
        <w:pStyle w:val="FootnoteText"/>
        <w:rPr>
          <w:rFonts w:hint="cs"/>
        </w:rPr>
      </w:pPr>
      <w:r>
        <w:rPr>
          <w:rtl/>
        </w:rPr>
        <w:t>&lt;</w:t>
      </w:r>
      <w:r>
        <w:rPr>
          <w:rStyle w:val="FootnoteReference"/>
        </w:rPr>
        <w:footnoteRef/>
      </w:r>
      <w:r>
        <w:rPr>
          <w:rtl/>
        </w:rPr>
        <w:t>&gt;</w:t>
      </w:r>
      <w:r>
        <w:rPr>
          <w:rFonts w:hint="cs"/>
          <w:rtl/>
        </w:rPr>
        <w:t xml:space="preserve"> קשה טובא, הרי הרשע גופא ש</w:t>
      </w:r>
      <w:r w:rsidRPr="08C44768">
        <w:rPr>
          <w:rFonts w:hint="cs"/>
          <w:sz w:val="18"/>
          <w:rtl/>
        </w:rPr>
        <w:t>אל [שמות יב, כו] "מה העבודה הזאת לכם", ומדוע כתב כאן ש</w:t>
      </w:r>
      <w:r>
        <w:rPr>
          <w:rFonts w:hint="cs"/>
          <w:sz w:val="18"/>
          <w:rtl/>
        </w:rPr>
        <w:t xml:space="preserve">אם התם </w:t>
      </w:r>
      <w:r w:rsidRPr="08C44768">
        <w:rPr>
          <w:rFonts w:hint="cs"/>
          <w:sz w:val="18"/>
          <w:rtl/>
        </w:rPr>
        <w:t>"</w:t>
      </w:r>
      <w:r w:rsidRPr="08C44768">
        <w:rPr>
          <w:rStyle w:val="LatinChar"/>
          <w:sz w:val="18"/>
          <w:rtl/>
          <w:lang w:val="en-GB"/>
        </w:rPr>
        <w:t>היה רשע לא היה שואל כלל</w:t>
      </w:r>
      <w:r>
        <w:rPr>
          <w:rFonts w:hint="cs"/>
          <w:rtl/>
        </w:rPr>
        <w:t>". אלא מוכח מכך שאכן הרשע באמת לא שאל כלום, שהרי נאמר אצלו [שמות יב, כו] "</w:t>
      </w:r>
      <w:r>
        <w:rPr>
          <w:rtl/>
        </w:rPr>
        <w:t>והיה כי יאמרו אליכם בניכם מה העב</w:t>
      </w:r>
      <w:r>
        <w:rPr>
          <w:rFonts w:hint="cs"/>
          <w:rtl/>
        </w:rPr>
        <w:t>ו</w:t>
      </w:r>
      <w:r>
        <w:rPr>
          <w:rtl/>
        </w:rPr>
        <w:t>דה הזאת לכם</w:t>
      </w:r>
      <w:r>
        <w:rPr>
          <w:rFonts w:hint="cs"/>
          <w:rtl/>
        </w:rPr>
        <w:t>", ולא נאמר "כי ישאלו אליכם" כפי שנאמר "כי ישאלך בנך" בתם [שמות יג, יד] ובחכם [דברים ו, כ]. וכבר עמד על זה המשך חכמה [שמות יג, יד], וז"ל: "</w:t>
      </w:r>
      <w:r>
        <w:rPr>
          <w:rtl/>
        </w:rPr>
        <w:t>התבונן נא ש</w:t>
      </w:r>
      <w:r>
        <w:rPr>
          <w:rFonts w:hint="cs"/>
          <w:rtl/>
        </w:rPr>
        <w:t xml:space="preserve">אצל </w:t>
      </w:r>
      <w:r>
        <w:rPr>
          <w:rtl/>
        </w:rPr>
        <w:t xml:space="preserve">הבנים כתיב </w:t>
      </w:r>
      <w:r>
        <w:rPr>
          <w:rFonts w:hint="cs"/>
          <w:rtl/>
        </w:rPr>
        <w:t>'</w:t>
      </w:r>
      <w:r>
        <w:rPr>
          <w:rtl/>
        </w:rPr>
        <w:t>כי ישאלך בנך לאמר</w:t>
      </w:r>
      <w:r>
        <w:rPr>
          <w:rFonts w:hint="cs"/>
          <w:rtl/>
        </w:rPr>
        <w:t>',</w:t>
      </w:r>
      <w:r>
        <w:rPr>
          <w:rtl/>
        </w:rPr>
        <w:t xml:space="preserve"> לבד בהבן הרשע כתיב </w:t>
      </w:r>
      <w:r>
        <w:rPr>
          <w:rFonts w:hint="cs"/>
          <w:rtl/>
        </w:rPr>
        <w:t>'</w:t>
      </w:r>
      <w:r>
        <w:rPr>
          <w:rtl/>
        </w:rPr>
        <w:t>והיה כי יאמרו אליכם בניכם</w:t>
      </w:r>
      <w:r>
        <w:rPr>
          <w:rFonts w:hint="cs"/>
          <w:rtl/>
        </w:rPr>
        <w:t>',</w:t>
      </w:r>
      <w:r>
        <w:rPr>
          <w:rtl/>
        </w:rPr>
        <w:t xml:space="preserve"> ולא כתיב </w:t>
      </w:r>
      <w:r>
        <w:rPr>
          <w:rFonts w:hint="cs"/>
          <w:rtl/>
        </w:rPr>
        <w:t>'</w:t>
      </w:r>
      <w:r>
        <w:rPr>
          <w:rtl/>
        </w:rPr>
        <w:t>לאמר</w:t>
      </w:r>
      <w:r>
        <w:rPr>
          <w:rFonts w:hint="cs"/>
          <w:rtl/>
        </w:rPr>
        <w:t>'.</w:t>
      </w:r>
      <w:r>
        <w:rPr>
          <w:rtl/>
        </w:rPr>
        <w:t xml:space="preserve"> והוא עפ"י דרשת הספרי ריש ואתחנן </w:t>
      </w:r>
      <w:r>
        <w:rPr>
          <w:rFonts w:hint="cs"/>
          <w:rtl/>
        </w:rPr>
        <w:t>[דברים ג, כג] '</w:t>
      </w:r>
      <w:r>
        <w:rPr>
          <w:rtl/>
        </w:rPr>
        <w:t>לאמר</w:t>
      </w:r>
      <w:r>
        <w:rPr>
          <w:rFonts w:hint="cs"/>
          <w:rtl/>
        </w:rPr>
        <w:t>,</w:t>
      </w:r>
      <w:r>
        <w:rPr>
          <w:rtl/>
        </w:rPr>
        <w:t xml:space="preserve"> השיבני תשובה כו'</w:t>
      </w:r>
      <w:r>
        <w:rPr>
          <w:rFonts w:hint="cs"/>
          <w:rtl/>
        </w:rPr>
        <w:t>'.</w:t>
      </w:r>
      <w:r>
        <w:rPr>
          <w:rtl/>
        </w:rPr>
        <w:t xml:space="preserve"> והנה החכם ששואל </w:t>
      </w:r>
      <w:r>
        <w:rPr>
          <w:rFonts w:hint="cs"/>
          <w:rtl/>
        </w:rPr>
        <w:t>'</w:t>
      </w:r>
      <w:r>
        <w:rPr>
          <w:rtl/>
        </w:rPr>
        <w:t>מה העדות</w:t>
      </w:r>
      <w:r>
        <w:rPr>
          <w:rFonts w:hint="cs"/>
          <w:rtl/>
        </w:rPr>
        <w:t>',</w:t>
      </w:r>
      <w:r>
        <w:rPr>
          <w:rtl/>
        </w:rPr>
        <w:t xml:space="preserve"> והתם ששואל </w:t>
      </w:r>
      <w:r>
        <w:rPr>
          <w:rFonts w:hint="cs"/>
          <w:rtl/>
        </w:rPr>
        <w:t>'</w:t>
      </w:r>
      <w:r>
        <w:rPr>
          <w:rtl/>
        </w:rPr>
        <w:t>מה זאת</w:t>
      </w:r>
      <w:r>
        <w:rPr>
          <w:rFonts w:hint="cs"/>
          <w:rtl/>
        </w:rPr>
        <w:t>',</w:t>
      </w:r>
      <w:r>
        <w:rPr>
          <w:rtl/>
        </w:rPr>
        <w:t xml:space="preserve"> רצונם לדעת ולשמוע תשובה</w:t>
      </w:r>
      <w:r>
        <w:rPr>
          <w:rFonts w:hint="cs"/>
          <w:rtl/>
        </w:rPr>
        <w:t>,</w:t>
      </w:r>
      <w:r>
        <w:rPr>
          <w:rtl/>
        </w:rPr>
        <w:t xml:space="preserve"> כי אותה הם מבקשים</w:t>
      </w:r>
      <w:r>
        <w:rPr>
          <w:rFonts w:hint="cs"/>
          <w:rtl/>
        </w:rPr>
        <w:t>.</w:t>
      </w:r>
      <w:r>
        <w:rPr>
          <w:rtl/>
        </w:rPr>
        <w:t xml:space="preserve"> לא כן הרשע</w:t>
      </w:r>
      <w:r>
        <w:rPr>
          <w:rFonts w:hint="cs"/>
          <w:rtl/>
        </w:rPr>
        <w:t>,</w:t>
      </w:r>
      <w:r>
        <w:rPr>
          <w:rtl/>
        </w:rPr>
        <w:t xml:space="preserve"> ששאלתו </w:t>
      </w:r>
      <w:r>
        <w:rPr>
          <w:rFonts w:hint="cs"/>
          <w:rtl/>
        </w:rPr>
        <w:t>'</w:t>
      </w:r>
      <w:r>
        <w:rPr>
          <w:rtl/>
        </w:rPr>
        <w:t>מה העבודה הזה לכם</w:t>
      </w:r>
      <w:r>
        <w:rPr>
          <w:rFonts w:hint="cs"/>
          <w:rtl/>
        </w:rPr>
        <w:t>'</w:t>
      </w:r>
      <w:r>
        <w:rPr>
          <w:rtl/>
        </w:rPr>
        <w:t xml:space="preserve"> הוא רק לועג על העבודה</w:t>
      </w:r>
      <w:r>
        <w:rPr>
          <w:rFonts w:hint="cs"/>
          <w:rtl/>
        </w:rPr>
        <w:t>,</w:t>
      </w:r>
      <w:r>
        <w:rPr>
          <w:rtl/>
        </w:rPr>
        <w:t xml:space="preserve"> שלדעתו הוא דבר בטל</w:t>
      </w:r>
      <w:r>
        <w:rPr>
          <w:rFonts w:hint="cs"/>
          <w:rtl/>
        </w:rPr>
        <w:t>,</w:t>
      </w:r>
      <w:r>
        <w:rPr>
          <w:rtl/>
        </w:rPr>
        <w:t xml:space="preserve"> ואין רצונו בתשובה להוסיף דעה</w:t>
      </w:r>
      <w:r>
        <w:rPr>
          <w:rFonts w:hint="cs"/>
          <w:rtl/>
        </w:rPr>
        <w:t>,</w:t>
      </w:r>
      <w:r>
        <w:rPr>
          <w:rtl/>
        </w:rPr>
        <w:t xml:space="preserve"> כי </w:t>
      </w:r>
      <w:r>
        <w:rPr>
          <w:rFonts w:hint="cs"/>
          <w:rtl/>
        </w:rPr>
        <w:t>'</w:t>
      </w:r>
      <w:r>
        <w:rPr>
          <w:rtl/>
        </w:rPr>
        <w:t>לא יחפוץ כסיל בתבונה</w:t>
      </w:r>
      <w:r>
        <w:rPr>
          <w:rFonts w:hint="cs"/>
          <w:rtl/>
        </w:rPr>
        <w:t>' [משלי יח, ב],</w:t>
      </w:r>
      <w:r>
        <w:rPr>
          <w:rtl/>
        </w:rPr>
        <w:t xml:space="preserve"> ורצונו הוא שיהיה הקושיא אלומה כדי שיהיה הלעג חזק</w:t>
      </w:r>
      <w:r>
        <w:rPr>
          <w:rFonts w:hint="cs"/>
          <w:rtl/>
        </w:rPr>
        <w:t>,</w:t>
      </w:r>
      <w:r>
        <w:rPr>
          <w:rtl/>
        </w:rPr>
        <w:t xml:space="preserve"> ולכן לא כתיב כאן לא שאלה ולא </w:t>
      </w:r>
      <w:r>
        <w:rPr>
          <w:rFonts w:hint="cs"/>
          <w:rtl/>
        </w:rPr>
        <w:t>'</w:t>
      </w:r>
      <w:r>
        <w:rPr>
          <w:rtl/>
        </w:rPr>
        <w:t>לאמר</w:t>
      </w:r>
      <w:r>
        <w:rPr>
          <w:rFonts w:hint="cs"/>
          <w:rtl/>
        </w:rPr>
        <w:t xml:space="preserve">'". וכן כתב הפחד יצחק פסח מאמר ד.  </w:t>
      </w:r>
    </w:p>
  </w:footnote>
  <w:footnote w:id="202">
    <w:p w:rsidR="08376477" w:rsidRDefault="08376477" w:rsidP="084B764F">
      <w:pPr>
        <w:pStyle w:val="FootnoteText"/>
        <w:rPr>
          <w:rFonts w:hint="cs"/>
        </w:rPr>
      </w:pPr>
      <w:r>
        <w:rPr>
          <w:rtl/>
        </w:rPr>
        <w:t>&lt;</w:t>
      </w:r>
      <w:r>
        <w:rPr>
          <w:rStyle w:val="FootnoteReference"/>
        </w:rPr>
        <w:footnoteRef/>
      </w:r>
      <w:r>
        <w:rPr>
          <w:rtl/>
        </w:rPr>
        <w:t>&gt;</w:t>
      </w:r>
      <w:r>
        <w:rPr>
          <w:rFonts w:hint="cs"/>
          <w:rtl/>
        </w:rPr>
        <w:t xml:space="preserve"> מעמיד ב"זה לעומת זה" את הרשע לעומת השואל שאלה. והביאור הוא שעצם השאלה</w:t>
      </w:r>
      <w:r w:rsidRPr="08122797">
        <w:rPr>
          <w:rFonts w:hint="cs"/>
          <w:sz w:val="18"/>
          <w:rtl/>
        </w:rPr>
        <w:t xml:space="preserve"> הוא מעשה של חבור לדבר שעליו שואלים, וכמו שכתב למעלה [לפני ציון 194] "</w:t>
      </w:r>
      <w:r w:rsidRPr="08122797">
        <w:rPr>
          <w:rStyle w:val="LatinChar"/>
          <w:sz w:val="18"/>
          <w:rtl/>
          <w:lang w:val="en-GB"/>
        </w:rPr>
        <w:t>התם כיון שנתן דעתו לשאול</w:t>
      </w:r>
      <w:r w:rsidRPr="08122797">
        <w:rPr>
          <w:rStyle w:val="LatinChar"/>
          <w:rFonts w:hint="cs"/>
          <w:sz w:val="18"/>
          <w:rtl/>
          <w:lang w:val="en-GB"/>
        </w:rPr>
        <w:t>,</w:t>
      </w:r>
      <w:r w:rsidRPr="08122797">
        <w:rPr>
          <w:rStyle w:val="LatinChar"/>
          <w:sz w:val="18"/>
          <w:rtl/>
          <w:lang w:val="en-GB"/>
        </w:rPr>
        <w:t xml:space="preserve"> ושאל </w:t>
      </w:r>
      <w:r>
        <w:rPr>
          <w:rStyle w:val="LatinChar"/>
          <w:rFonts w:hint="cs"/>
          <w:sz w:val="18"/>
          <w:rtl/>
          <w:lang w:val="en-GB"/>
        </w:rPr>
        <w:t>'</w:t>
      </w:r>
      <w:r w:rsidRPr="08122797">
        <w:rPr>
          <w:rStyle w:val="LatinChar"/>
          <w:sz w:val="18"/>
          <w:rtl/>
          <w:lang w:val="en-GB"/>
        </w:rPr>
        <w:t>מה זאת</w:t>
      </w:r>
      <w:r>
        <w:rPr>
          <w:rStyle w:val="LatinChar"/>
          <w:rFonts w:hint="cs"/>
          <w:sz w:val="18"/>
          <w:rtl/>
          <w:lang w:val="en-GB"/>
        </w:rPr>
        <w:t>'</w:t>
      </w:r>
      <w:r w:rsidRPr="08122797">
        <w:rPr>
          <w:rStyle w:val="LatinChar"/>
          <w:rFonts w:hint="cs"/>
          <w:sz w:val="18"/>
          <w:rtl/>
          <w:lang w:val="en-GB"/>
        </w:rPr>
        <w:t>,</w:t>
      </w:r>
      <w:r w:rsidRPr="08122797">
        <w:rPr>
          <w:rStyle w:val="LatinChar"/>
          <w:sz w:val="18"/>
          <w:rtl/>
          <w:lang w:val="en-GB"/>
        </w:rPr>
        <w:t xml:space="preserve"> והשאלה על הדבר הוא חצי חכמה, יש לתם חלק גם כן במצו</w:t>
      </w:r>
      <w:r w:rsidRPr="08122797">
        <w:rPr>
          <w:rStyle w:val="LatinChar"/>
          <w:rFonts w:hint="cs"/>
          <w:sz w:val="18"/>
          <w:rtl/>
          <w:lang w:val="en-GB"/>
        </w:rPr>
        <w:t>ה</w:t>
      </w:r>
      <w:r>
        <w:rPr>
          <w:rFonts w:hint="cs"/>
          <w:rtl/>
        </w:rPr>
        <w:t>". לעומת זאת הרשע הוא מואס במצוה, וברי שחבור ומאיסה הם דבר והיפוכו, וכמו שנאמר [במדבר יד, לא] "</w:t>
      </w:r>
      <w:r>
        <w:rPr>
          <w:rtl/>
        </w:rPr>
        <w:t>וטפכם אשר אמרתם לבז יהיה והבאתי א</w:t>
      </w:r>
      <w:r>
        <w:rPr>
          <w:rFonts w:hint="cs"/>
          <w:rtl/>
        </w:rPr>
        <w:t>ו</w:t>
      </w:r>
      <w:r>
        <w:rPr>
          <w:rtl/>
        </w:rPr>
        <w:t>תם וידעו את הארץ אשר מאסתם בה</w:t>
      </w:r>
      <w:r>
        <w:rPr>
          <w:rFonts w:hint="cs"/>
          <w:rtl/>
        </w:rPr>
        <w:t xml:space="preserve">". הרי שידיעת הארץ עומדת כנגד מאיסת הארץ, וידיעה היא חבור, וכמו שנאמר [בראשית ד, א] "והאדם ידע את חוה אשתו", ובנתיב התורה פט"ו [תרו:] הביא פסוק זה, וכתב: "נקרא החבור ידיעה, כי הידיעה הוא חבור היודע בידוע" [הובא למעלה פי"ד הערה 13, ופכ"א הערה 34. וראה נצח ישראל פי"ט הערה 64].     </w:t>
      </w:r>
    </w:p>
  </w:footnote>
  <w:footnote w:id="203">
    <w:p w:rsidR="08376477" w:rsidRDefault="08376477" w:rsidP="087F68DA">
      <w:pPr>
        <w:pStyle w:val="FootnoteText"/>
        <w:rPr>
          <w:rFonts w:hint="cs"/>
        </w:rPr>
      </w:pPr>
      <w:r>
        <w:rPr>
          <w:rtl/>
        </w:rPr>
        <w:t>&lt;</w:t>
      </w:r>
      <w:r>
        <w:rPr>
          <w:rStyle w:val="FootnoteReference"/>
        </w:rPr>
        <w:footnoteRef/>
      </w:r>
      <w:r>
        <w:rPr>
          <w:rtl/>
        </w:rPr>
        <w:t>&gt;</w:t>
      </w:r>
      <w:r>
        <w:rPr>
          <w:rFonts w:hint="cs"/>
          <w:rtl/>
        </w:rPr>
        <w:t xml:space="preserve"> צירוף המלים "מצות בוראך" או "מצות בוראו" מצוי מאוד בספריו. </w:t>
      </w:r>
      <w:r>
        <w:rPr>
          <w:rtl/>
        </w:rPr>
        <w:t>ונראה</w:t>
      </w:r>
      <w:r>
        <w:rPr>
          <w:rFonts w:hint="cs"/>
          <w:rtl/>
        </w:rPr>
        <w:t xml:space="preserve"> ביאורו</w:t>
      </w:r>
      <w:r>
        <w:rPr>
          <w:rtl/>
        </w:rPr>
        <w:t xml:space="preserve">, כי "בורא" מורה שהקב"ה הוא עילתו ["שהרי מצד העילה הוא נמצא ממנו, שלכך נקרא 'עילה'" (לשונו בנתיב יראת השם פ"א)]. וכאשר האדם הוא עלול גמור לה', אזי הוא מקבל על עצמו </w:t>
      </w:r>
      <w:r>
        <w:rPr>
          <w:rFonts w:hint="cs"/>
          <w:rtl/>
        </w:rPr>
        <w:t xml:space="preserve">עולו יתברך </w:t>
      </w:r>
      <w:r>
        <w:rPr>
          <w:rtl/>
        </w:rPr>
        <w:t>[באר הגולה באר הרביעי (תקנח.)]</w:t>
      </w:r>
      <w:r>
        <w:rPr>
          <w:rFonts w:hint="cs"/>
          <w:rtl/>
        </w:rPr>
        <w:t>. ובח"א לע"ז יז: [ד, מב.] כתב: "</w:t>
      </w:r>
      <w:r>
        <w:rPr>
          <w:rtl/>
        </w:rPr>
        <w:t>כל העוסק בתורה בלבד</w:t>
      </w:r>
      <w:r>
        <w:rPr>
          <w:rFonts w:hint="cs"/>
          <w:rtl/>
        </w:rPr>
        <w:t>,</w:t>
      </w:r>
      <w:r>
        <w:rPr>
          <w:rtl/>
        </w:rPr>
        <w:t xml:space="preserve"> דומה כמי שאין לו אלו</w:t>
      </w:r>
      <w:r>
        <w:rPr>
          <w:rFonts w:hint="cs"/>
          <w:rtl/>
        </w:rPr>
        <w:t xml:space="preserve">ק [שם]. </w:t>
      </w:r>
      <w:r>
        <w:rPr>
          <w:rtl/>
        </w:rPr>
        <w:t>כי התורה היא השכלה בלבד</w:t>
      </w:r>
      <w:r>
        <w:rPr>
          <w:rFonts w:hint="cs"/>
          <w:rtl/>
        </w:rPr>
        <w:t>,</w:t>
      </w:r>
      <w:r>
        <w:rPr>
          <w:rtl/>
        </w:rPr>
        <w:t xml:space="preserve"> ואין זה קבלה עליו מצות בוראו, שכל מצוה היא עול על האדם</w:t>
      </w:r>
      <w:r>
        <w:rPr>
          <w:rFonts w:hint="cs"/>
          <w:rtl/>
        </w:rPr>
        <w:t>,</w:t>
      </w:r>
      <w:r>
        <w:rPr>
          <w:rtl/>
        </w:rPr>
        <w:t xml:space="preserve"> ובזה הש</w:t>
      </w:r>
      <w:r>
        <w:rPr>
          <w:rFonts w:hint="cs"/>
          <w:rtl/>
        </w:rPr>
        <w:t>ם יתברך</w:t>
      </w:r>
      <w:r>
        <w:rPr>
          <w:rtl/>
        </w:rPr>
        <w:t xml:space="preserve"> הוא אלו</w:t>
      </w:r>
      <w:r>
        <w:rPr>
          <w:rFonts w:hint="cs"/>
          <w:rtl/>
        </w:rPr>
        <w:t>ק</w:t>
      </w:r>
      <w:r>
        <w:rPr>
          <w:rtl/>
        </w:rPr>
        <w:t xml:space="preserve"> שלו. אבל בלמוד תורה</w:t>
      </w:r>
      <w:r>
        <w:rPr>
          <w:rFonts w:hint="cs"/>
          <w:rtl/>
        </w:rPr>
        <w:t>,</w:t>
      </w:r>
      <w:r>
        <w:rPr>
          <w:rtl/>
        </w:rPr>
        <w:t xml:space="preserve"> שאינו אלא השכלה בלבד, דומה כמי שאין לו אלו</w:t>
      </w:r>
      <w:r>
        <w:rPr>
          <w:rFonts w:hint="cs"/>
          <w:rtl/>
        </w:rPr>
        <w:t>ק</w:t>
      </w:r>
      <w:r>
        <w:rPr>
          <w:rtl/>
        </w:rPr>
        <w:t>, כיון שאין בזה מעשה שהוא עושה כמו שצוה עליו הבורא</w:t>
      </w:r>
      <w:r>
        <w:rPr>
          <w:rFonts w:hint="cs"/>
          <w:rtl/>
        </w:rPr>
        <w:t>".</w:t>
      </w:r>
      <w:r>
        <w:rPr>
          <w:rtl/>
        </w:rPr>
        <w:t xml:space="preserve"> </w:t>
      </w:r>
      <w:r>
        <w:rPr>
          <w:rFonts w:hint="cs"/>
          <w:rtl/>
        </w:rPr>
        <w:t>הרי "בורא" מורה על יחס עלול לעלתו, וקיום המצוה הוא קבלת עול העילה על העלול, ו</w:t>
      </w:r>
      <w:r>
        <w:rPr>
          <w:rtl/>
        </w:rPr>
        <w:t>לכך נמצא צירוף המלים "מצות בוראו".</w:t>
      </w:r>
      <w:r>
        <w:rPr>
          <w:rFonts w:hint="cs"/>
          <w:rtl/>
        </w:rPr>
        <w:t xml:space="preserve"> וראה הקדמה לדר"ח הערה 27.</w:t>
      </w:r>
    </w:p>
  </w:footnote>
  <w:footnote w:id="204">
    <w:p w:rsidR="08376477" w:rsidRDefault="08376477" w:rsidP="08204609">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חזקה כשרות אומרת שאדם מישראל הוא כשר ואינו רשע, ו"כל ישראל בחזקת כשרות הם, עד שיוודע לך שזה פסול" [לשון הרמב"ם הלכות קידוש החודש פ"ב ה"ב]. ו</w:t>
      </w:r>
      <w:r w:rsidRPr="08416AC3">
        <w:rPr>
          <w:sz w:val="18"/>
          <w:rtl/>
        </w:rPr>
        <w:t>כל בן ישראל עשאו ה' בתחילת ברייתו ישר, ובחזקת כשר הוא עומד עד שיוודע לך בבירור שיצא מדרך האמת והיושר</w:t>
      </w:r>
      <w:r>
        <w:rPr>
          <w:rFonts w:hint="cs"/>
          <w:sz w:val="18"/>
          <w:rtl/>
        </w:rPr>
        <w:t xml:space="preserve"> [שו"ת מהרשד"ם חו"מ סימן שי]. וה</w:t>
      </w:r>
      <w:r w:rsidRPr="08B3215D">
        <w:rPr>
          <w:sz w:val="18"/>
          <w:rtl/>
        </w:rPr>
        <w:t xml:space="preserve">בית הלוי </w:t>
      </w:r>
      <w:r>
        <w:rPr>
          <w:rFonts w:hint="cs"/>
          <w:sz w:val="18"/>
          <w:rtl/>
        </w:rPr>
        <w:t>[</w:t>
      </w:r>
      <w:r w:rsidRPr="08B3215D">
        <w:rPr>
          <w:sz w:val="18"/>
          <w:rtl/>
        </w:rPr>
        <w:t>ח"ב סי</w:t>
      </w:r>
      <w:r>
        <w:rPr>
          <w:rFonts w:hint="cs"/>
          <w:sz w:val="18"/>
          <w:rtl/>
        </w:rPr>
        <w:t>מן</w:t>
      </w:r>
      <w:r w:rsidRPr="08B3215D">
        <w:rPr>
          <w:sz w:val="18"/>
          <w:rtl/>
        </w:rPr>
        <w:t xml:space="preserve"> ד</w:t>
      </w:r>
      <w:r>
        <w:rPr>
          <w:rFonts w:hint="cs"/>
          <w:sz w:val="18"/>
          <w:rtl/>
        </w:rPr>
        <w:t>]</w:t>
      </w:r>
      <w:r w:rsidRPr="08B3215D">
        <w:rPr>
          <w:sz w:val="18"/>
          <w:rtl/>
        </w:rPr>
        <w:t xml:space="preserve"> </w:t>
      </w:r>
      <w:r>
        <w:rPr>
          <w:rFonts w:hint="cs"/>
          <w:sz w:val="18"/>
          <w:rtl/>
        </w:rPr>
        <w:t xml:space="preserve">כתב </w:t>
      </w:r>
      <w:r w:rsidRPr="08B3215D">
        <w:rPr>
          <w:sz w:val="18"/>
          <w:rtl/>
        </w:rPr>
        <w:t>שחזקה זו עדיפה מרוב</w:t>
      </w:r>
      <w:r>
        <w:rPr>
          <w:rFonts w:hint="cs"/>
          <w:sz w:val="18"/>
          <w:rtl/>
        </w:rPr>
        <w:t>,</w:t>
      </w:r>
      <w:r w:rsidRPr="08B3215D">
        <w:rPr>
          <w:sz w:val="18"/>
          <w:rtl/>
        </w:rPr>
        <w:t xml:space="preserve"> והוא ודאי בלא שום ספק.</w:t>
      </w:r>
      <w:r>
        <w:rPr>
          <w:rFonts w:hint="cs"/>
          <w:sz w:val="18"/>
          <w:rtl/>
        </w:rPr>
        <w:t xml:space="preserve"> וראה הערה הבאה.</w:t>
      </w:r>
    </w:p>
  </w:footnote>
  <w:footnote w:id="205">
    <w:p w:rsidR="08376477" w:rsidRDefault="08376477" w:rsidP="08347821">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יש להעיר, שמבאר כאן שחזקת כשרות תועיל לעתיד [שלא נחשוש שיהיה רשע לעתיד], אך תוספות [גיטין יז: ד"ה זנות] כתבו ש</w:t>
      </w:r>
      <w:r w:rsidRPr="080E5013">
        <w:rPr>
          <w:sz w:val="18"/>
          <w:rtl/>
        </w:rPr>
        <w:t>אף על פי שחזקת כשרות מועילה לאשת איש שלא נחשוש שמא זינתה</w:t>
      </w:r>
      <w:r>
        <w:rPr>
          <w:rFonts w:hint="cs"/>
          <w:sz w:val="18"/>
          <w:rtl/>
        </w:rPr>
        <w:t xml:space="preserve"> [תוספות גיטין יז. ד"ה משום]</w:t>
      </w:r>
      <w:r w:rsidRPr="080E5013">
        <w:rPr>
          <w:sz w:val="18"/>
          <w:rtl/>
        </w:rPr>
        <w:t>, מכל מקום ח</w:t>
      </w:r>
      <w:r>
        <w:rPr>
          <w:rFonts w:hint="cs"/>
          <w:sz w:val="18"/>
          <w:rtl/>
        </w:rPr>
        <w:t>יישינן</w:t>
      </w:r>
      <w:r w:rsidRPr="080E5013">
        <w:rPr>
          <w:sz w:val="18"/>
          <w:rtl/>
        </w:rPr>
        <w:t xml:space="preserve"> שמא תזנה להבא, ו</w:t>
      </w:r>
      <w:r>
        <w:rPr>
          <w:rFonts w:hint="cs"/>
          <w:sz w:val="18"/>
          <w:rtl/>
        </w:rPr>
        <w:t xml:space="preserve">לכך </w:t>
      </w:r>
      <w:r w:rsidRPr="080E5013">
        <w:rPr>
          <w:sz w:val="18"/>
          <w:rtl/>
        </w:rPr>
        <w:t>תיקנו שבתולה תינשא ביום רביעי שמא ימצא אותה בעולה וישכים לבית דין</w:t>
      </w:r>
      <w:r>
        <w:rPr>
          <w:rFonts w:hint="cs"/>
          <w:sz w:val="18"/>
          <w:rtl/>
        </w:rPr>
        <w:t xml:space="preserve"> [כתובות ב.]. והמהר"ם שיף [גיטין יז:] כתב שזה כמו שאמרו [גיטין כח:] "</w:t>
      </w:r>
      <w:r w:rsidRPr="08FD027D">
        <w:rPr>
          <w:sz w:val="18"/>
          <w:rtl/>
        </w:rPr>
        <w:t>שמא מת לא חיישינן</w:t>
      </w:r>
      <w:r>
        <w:rPr>
          <w:rFonts w:hint="cs"/>
          <w:sz w:val="18"/>
          <w:rtl/>
        </w:rPr>
        <w:t>,</w:t>
      </w:r>
      <w:r w:rsidRPr="08FD027D">
        <w:rPr>
          <w:sz w:val="18"/>
          <w:rtl/>
        </w:rPr>
        <w:t xml:space="preserve"> שמא ימות חיישינן</w:t>
      </w:r>
      <w:r>
        <w:rPr>
          <w:rFonts w:hint="cs"/>
          <w:sz w:val="18"/>
          <w:rtl/>
        </w:rPr>
        <w:t xml:space="preserve">". אמנם יש שכתבו שאע"פ שחזקה לא מהני להבא [תוספות קידושין מה: ד"ה בפירוש], מ"מ חזקת כשרות מהני גם להבא [באר יצחק אבן העזר, סימן א ענף ד]. ויל"ע בזה. ומ"מ כוונתו כאן היא שיש לתמוה </w:t>
      </w:r>
      <w:r w:rsidRPr="08027B17">
        <w:rPr>
          <w:rFonts w:hint="cs"/>
          <w:sz w:val="18"/>
          <w:rtl/>
        </w:rPr>
        <w:t xml:space="preserve">מדוע </w:t>
      </w:r>
      <w:r>
        <w:rPr>
          <w:rFonts w:hint="cs"/>
          <w:sz w:val="18"/>
          <w:rtl/>
        </w:rPr>
        <w:t>התורה מעמידה את הציור ב</w:t>
      </w:r>
      <w:r w:rsidRPr="08027B17">
        <w:rPr>
          <w:rFonts w:hint="cs"/>
          <w:sz w:val="18"/>
          <w:rtl/>
        </w:rPr>
        <w:t xml:space="preserve">אב </w:t>
      </w:r>
      <w:r>
        <w:rPr>
          <w:rFonts w:hint="cs"/>
          <w:sz w:val="18"/>
          <w:rtl/>
        </w:rPr>
        <w:t>ש</w:t>
      </w:r>
      <w:r w:rsidRPr="08027B17">
        <w:rPr>
          <w:rFonts w:hint="cs"/>
          <w:sz w:val="18"/>
          <w:rtl/>
        </w:rPr>
        <w:t>מדבר עם ב</w:t>
      </w:r>
      <w:r>
        <w:rPr>
          <w:rFonts w:hint="cs"/>
          <w:sz w:val="18"/>
          <w:rtl/>
        </w:rPr>
        <w:t>ן</w:t>
      </w:r>
      <w:r w:rsidRPr="08027B17">
        <w:rPr>
          <w:rFonts w:hint="cs"/>
          <w:sz w:val="18"/>
          <w:rtl/>
        </w:rPr>
        <w:t xml:space="preserve"> שאינו יודע לשאול על ה</w:t>
      </w:r>
      <w:r>
        <w:rPr>
          <w:rFonts w:hint="cs"/>
          <w:sz w:val="18"/>
          <w:rtl/>
        </w:rPr>
        <w:t>צד</w:t>
      </w:r>
      <w:r w:rsidRPr="08027B17">
        <w:rPr>
          <w:rFonts w:hint="cs"/>
          <w:sz w:val="18"/>
          <w:rtl/>
        </w:rPr>
        <w:t xml:space="preserve"> ש"</w:t>
      </w:r>
      <w:r w:rsidRPr="08027B17">
        <w:rPr>
          <w:rStyle w:val="LatinChar"/>
          <w:sz w:val="18"/>
          <w:rtl/>
          <w:lang w:val="en-GB"/>
        </w:rPr>
        <w:t>אם אתה תהיה רשע</w:t>
      </w:r>
      <w:r w:rsidRPr="08027B17">
        <w:rPr>
          <w:rStyle w:val="LatinChar"/>
          <w:rFonts w:hint="cs"/>
          <w:sz w:val="18"/>
          <w:rtl/>
          <w:lang w:val="en-GB"/>
        </w:rPr>
        <w:t>,</w:t>
      </w:r>
      <w:r w:rsidRPr="08027B17">
        <w:rPr>
          <w:rStyle w:val="LatinChar"/>
          <w:sz w:val="18"/>
          <w:rtl/>
          <w:lang w:val="en-GB"/>
        </w:rPr>
        <w:t xml:space="preserve"> ולא תשגיח על מצות בוראך</w:t>
      </w:r>
      <w:r w:rsidRPr="08027B17">
        <w:rPr>
          <w:rStyle w:val="LatinChar"/>
          <w:rFonts w:hint="cs"/>
          <w:sz w:val="18"/>
          <w:rtl/>
          <w:lang w:val="en-GB"/>
        </w:rPr>
        <w:t>,</w:t>
      </w:r>
      <w:r w:rsidRPr="08027B17">
        <w:rPr>
          <w:rStyle w:val="LatinChar"/>
          <w:sz w:val="18"/>
          <w:rtl/>
          <w:lang w:val="en-GB"/>
        </w:rPr>
        <w:t xml:space="preserve"> הנה אם היית שם לא היית נגאל</w:t>
      </w:r>
      <w:r>
        <w:rPr>
          <w:rFonts w:hint="cs"/>
          <w:rtl/>
        </w:rPr>
        <w:t>", ולמה שהתורה תדבר על ציור כזה רחוק, שהרי מחמת חזקת כשרות אין לנו לחשוש שיהיה רשע.</w:t>
      </w:r>
    </w:p>
  </w:footnote>
  <w:footnote w:id="206">
    <w:p w:rsidR="08376477" w:rsidRDefault="08376477" w:rsidP="08C50744">
      <w:pPr>
        <w:pStyle w:val="FootnoteText"/>
        <w:rPr>
          <w:rFonts w:hint="cs"/>
        </w:rPr>
      </w:pPr>
      <w:r>
        <w:rPr>
          <w:rtl/>
        </w:rPr>
        <w:t>&lt;</w:t>
      </w:r>
      <w:r>
        <w:rPr>
          <w:rStyle w:val="FootnoteReference"/>
        </w:rPr>
        <w:footnoteRef/>
      </w:r>
      <w:r>
        <w:rPr>
          <w:rtl/>
        </w:rPr>
        <w:t>&gt;</w:t>
      </w:r>
      <w:r>
        <w:rPr>
          <w:rFonts w:hint="cs"/>
          <w:rtl/>
        </w:rPr>
        <w:t xml:space="preserve"> פירוש - התורה נקטה בציור דחוק [שהאב חושד בבנו שאינו יודע לשאול שמא יהיה רשע] כדי שנלמד מכך לרשע גמור. ומבואר מדבריו שהמיעוט "לי ולא לו" נאמר כלפי הבן שאינו יודע לשאול, אלא הואיל וזהו ציור דחוק, לכך בהכרח שהכוונה היא גם לבן הרשע. אמנם בגו"א שמות פי"ג אות [רנב.] כתב שאין זה ציור דחוק שהאב יחשוד בבנו שמא יהיה רשע, וכלשונו: "</w:t>
      </w:r>
      <w:r>
        <w:rPr>
          <w:rtl/>
        </w:rPr>
        <w:t>ועוד נראה כי כל אב אין לו להראות לבנו כי הוא מחזיק אותו כצדיק ואוהב אותו</w:t>
      </w:r>
      <w:r>
        <w:rPr>
          <w:rFonts w:hint="cs"/>
          <w:rtl/>
        </w:rPr>
        <w:t>.</w:t>
      </w:r>
      <w:r>
        <w:rPr>
          <w:rtl/>
        </w:rPr>
        <w:t xml:space="preserve"> והבן הזה שאינו שואל</w:t>
      </w:r>
      <w:r>
        <w:rPr>
          <w:rFonts w:hint="cs"/>
          <w:rtl/>
        </w:rPr>
        <w:t>,</w:t>
      </w:r>
      <w:r>
        <w:rPr>
          <w:rtl/>
        </w:rPr>
        <w:t xml:space="preserve"> אם היה הדבר הזה שאינו שואל בשביל שאינו חושש למצות השם יתברך</w:t>
      </w:r>
      <w:r>
        <w:rPr>
          <w:rFonts w:hint="cs"/>
          <w:rtl/>
        </w:rPr>
        <w:t>,</w:t>
      </w:r>
      <w:r>
        <w:rPr>
          <w:rtl/>
        </w:rPr>
        <w:t xml:space="preserve"> ואינו מקפיד על המצוה</w:t>
      </w:r>
      <w:r>
        <w:rPr>
          <w:rFonts w:hint="cs"/>
          <w:rtl/>
        </w:rPr>
        <w:t>,</w:t>
      </w:r>
      <w:r>
        <w:rPr>
          <w:rtl/>
        </w:rPr>
        <w:t xml:space="preserve"> ולכך אינו שואל</w:t>
      </w:r>
      <w:r>
        <w:rPr>
          <w:rFonts w:hint="cs"/>
          <w:rtl/>
        </w:rPr>
        <w:t>,</w:t>
      </w:r>
      <w:r>
        <w:rPr>
          <w:rtl/>
        </w:rPr>
        <w:t xml:space="preserve"> הוא רשע גמור, שאינו חושש למצות בוראו</w:t>
      </w:r>
      <w:r>
        <w:rPr>
          <w:rFonts w:hint="cs"/>
          <w:rtl/>
        </w:rPr>
        <w:t>.</w:t>
      </w:r>
      <w:r>
        <w:rPr>
          <w:rtl/>
        </w:rPr>
        <w:t xml:space="preserve"> ולפיכך יאמר לבנו</w:t>
      </w:r>
      <w:r>
        <w:rPr>
          <w:rFonts w:hint="cs"/>
          <w:rtl/>
        </w:rPr>
        <w:t>,</w:t>
      </w:r>
      <w:r>
        <w:rPr>
          <w:rtl/>
        </w:rPr>
        <w:t xml:space="preserve"> שאם אינו שואל בשביל שאינו חושש למצות בוראו</w:t>
      </w:r>
      <w:r>
        <w:rPr>
          <w:rFonts w:hint="cs"/>
          <w:rtl/>
        </w:rPr>
        <w:t>,</w:t>
      </w:r>
      <w:r>
        <w:rPr>
          <w:rtl/>
        </w:rPr>
        <w:t xml:space="preserve"> אינו ראוי לגאולה</w:t>
      </w:r>
      <w:r>
        <w:rPr>
          <w:rFonts w:hint="cs"/>
          <w:rtl/>
        </w:rPr>
        <w:t>.</w:t>
      </w:r>
      <w:r>
        <w:rPr>
          <w:rtl/>
        </w:rPr>
        <w:t xml:space="preserve"> וזה היה מוסר לבנו שיהיה ירא אל</w:t>
      </w:r>
      <w:r>
        <w:rPr>
          <w:rFonts w:hint="cs"/>
          <w:rtl/>
        </w:rPr>
        <w:t>ק</w:t>
      </w:r>
      <w:r>
        <w:rPr>
          <w:rtl/>
        </w:rPr>
        <w:t>ים וידקדק במצות בוראו</w:t>
      </w:r>
      <w:r>
        <w:rPr>
          <w:rFonts w:hint="cs"/>
          <w:rtl/>
        </w:rPr>
        <w:t>,</w:t>
      </w:r>
      <w:r>
        <w:rPr>
          <w:rtl/>
        </w:rPr>
        <w:t xml:space="preserve"> וישאל עליה. ומכל מקום למדנו תשובה לבן הרשע</w:t>
      </w:r>
      <w:r>
        <w:rPr>
          <w:rFonts w:hint="cs"/>
          <w:rtl/>
        </w:rPr>
        <w:t xml:space="preserve"> [פירוש, הואיל ויש לאב לחשוש גם לצד החובה ולהתייחס אליו, והצד חובה של האינו יודע לשאול (שאינו חושש למצות בוראו) הוא גדר הרשע]. </w:t>
      </w:r>
      <w:r>
        <w:rPr>
          <w:rtl/>
        </w:rPr>
        <w:t>והתורה מדברת בבן שהיה ראוי לשאול</w:t>
      </w:r>
      <w:r>
        <w:rPr>
          <w:rFonts w:hint="cs"/>
          <w:rtl/>
        </w:rPr>
        <w:t>,</w:t>
      </w:r>
      <w:r>
        <w:rPr>
          <w:rtl/>
        </w:rPr>
        <w:t xml:space="preserve"> שכבר הוא גדול</w:t>
      </w:r>
      <w:r>
        <w:rPr>
          <w:rFonts w:hint="cs"/>
          <w:rtl/>
        </w:rPr>
        <w:t>.</w:t>
      </w:r>
      <w:r>
        <w:rPr>
          <w:rtl/>
        </w:rPr>
        <w:t xml:space="preserve"> אבל אם הוא כל כך קטון, שאי אפשר לו לשאול, בודאי אל זה אין צריך להשיב אליו </w:t>
      </w:r>
      <w:r>
        <w:rPr>
          <w:rFonts w:hint="cs"/>
          <w:rtl/>
        </w:rPr>
        <w:t>'</w:t>
      </w:r>
      <w:r>
        <w:rPr>
          <w:rtl/>
        </w:rPr>
        <w:t>בעבור זה עשה ה' לי</w:t>
      </w:r>
      <w:r>
        <w:rPr>
          <w:rFonts w:hint="cs"/>
          <w:rtl/>
        </w:rPr>
        <w:t>'.</w:t>
      </w:r>
      <w:r>
        <w:rPr>
          <w:rtl/>
        </w:rPr>
        <w:t xml:space="preserve"> ואף אם הוא גדול</w:t>
      </w:r>
      <w:r>
        <w:rPr>
          <w:rFonts w:hint="cs"/>
          <w:rtl/>
        </w:rPr>
        <w:t>,</w:t>
      </w:r>
      <w:r>
        <w:rPr>
          <w:rtl/>
        </w:rPr>
        <w:t xml:space="preserve"> רק שחסר ידיעה</w:t>
      </w:r>
      <w:r>
        <w:rPr>
          <w:rFonts w:hint="cs"/>
          <w:rtl/>
        </w:rPr>
        <w:t>,</w:t>
      </w:r>
      <w:r>
        <w:rPr>
          <w:rtl/>
        </w:rPr>
        <w:t xml:space="preserve"> אין להשיב אליו 'לי ולא לו', וזה נכון</w:t>
      </w:r>
      <w:r>
        <w:rPr>
          <w:rFonts w:hint="cs"/>
          <w:rtl/>
        </w:rPr>
        <w:t xml:space="preserve">". וראה הערה הבאה. </w:t>
      </w:r>
    </w:p>
  </w:footnote>
  <w:footnote w:id="207">
    <w:p w:rsidR="08376477" w:rsidRDefault="08376477" w:rsidP="08795448">
      <w:pPr>
        <w:pStyle w:val="FootnoteText"/>
        <w:rPr>
          <w:rFonts w:hint="cs"/>
          <w:rtl/>
        </w:rPr>
      </w:pPr>
      <w:r>
        <w:rPr>
          <w:rtl/>
        </w:rPr>
        <w:t>&lt;</w:t>
      </w:r>
      <w:r>
        <w:rPr>
          <w:rStyle w:val="FootnoteReference"/>
        </w:rPr>
        <w:footnoteRef/>
      </w:r>
      <w:r>
        <w:rPr>
          <w:rtl/>
        </w:rPr>
        <w:t>&gt;</w:t>
      </w:r>
      <w:r>
        <w:rPr>
          <w:rFonts w:hint="cs"/>
          <w:rtl/>
        </w:rPr>
        <w:t xml:space="preserve"> פירוש - הואיל וביאר בשני הסבריו שהמיעוט "לי ולא לו" בבן שאינו יודע לשאול הוא בציור דחוק [להסברו הראשון משום שאיירי בזמן שלא ידע את המצוה. ולהסברו השני משום שלא מתחשבים בחזקת כשרות שיש לו], וזה נעשה בכדי ללמד לבן הרשע, לכך תמוה שהתורה תכתוב את המיעוט "לי ולא לו" אצל בן הרשע, ולא נצטרך להעמיד את הבן שאינו יודע לשאול בציור דחוק. אך לפי הסברו השני בגו"א [הובא בהערה הקודמת] לא יקשה כן, שאין שום דוחק בהעמדת המיעוט "לי ולא לו" בבן שאינו יודע לשאול [כי מוטל על האב לחשוד בבנו שמא יהיה רשע], לכך ברי הוא שאין מקום לשאול מדוע זה לא נכתב אצל הרשע, כי המיעוט אכן מתאים מאוד בבן שאינו יודע לשאול.   </w:t>
      </w:r>
    </w:p>
  </w:footnote>
  <w:footnote w:id="208">
    <w:p w:rsidR="08376477" w:rsidRDefault="08376477" w:rsidP="082F2FD4">
      <w:pPr>
        <w:pStyle w:val="FootnoteText"/>
        <w:rPr>
          <w:rFonts w:hint="cs"/>
        </w:rPr>
      </w:pPr>
      <w:r>
        <w:rPr>
          <w:rtl/>
        </w:rPr>
        <w:t>&lt;</w:t>
      </w:r>
      <w:r>
        <w:rPr>
          <w:rStyle w:val="FootnoteReference"/>
        </w:rPr>
        <w:footnoteRef/>
      </w:r>
      <w:r>
        <w:rPr>
          <w:rtl/>
        </w:rPr>
        <w:t>&gt;</w:t>
      </w:r>
      <w:r>
        <w:rPr>
          <w:rFonts w:hint="cs"/>
          <w:rtl/>
        </w:rPr>
        <w:t xml:space="preserve"> פירוש - אין זה מענין שאלתו לומר לו "לי ולא לו", וכמו שמבאר.</w:t>
      </w:r>
    </w:p>
  </w:footnote>
  <w:footnote w:id="209">
    <w:p w:rsidR="08376477" w:rsidRDefault="08376477" w:rsidP="085E6A9E">
      <w:pPr>
        <w:pStyle w:val="FootnoteText"/>
        <w:rPr>
          <w:rFonts w:hint="cs"/>
          <w:rtl/>
        </w:rPr>
      </w:pPr>
      <w:r>
        <w:rPr>
          <w:rtl/>
        </w:rPr>
        <w:t>&lt;</w:t>
      </w:r>
      <w:r>
        <w:rPr>
          <w:rStyle w:val="FootnoteReference"/>
        </w:rPr>
        <w:footnoteRef/>
      </w:r>
      <w:r>
        <w:rPr>
          <w:rtl/>
        </w:rPr>
        <w:t>&gt;</w:t>
      </w:r>
      <w:r>
        <w:rPr>
          <w:rFonts w:hint="cs"/>
          <w:rtl/>
        </w:rPr>
        <w:t xml:space="preserve"> ששאל [שמות יב, כו] "מה העבודה הזאת לכם", ונענה [שם פסוק כז] "</w:t>
      </w:r>
      <w:r>
        <w:rPr>
          <w:rtl/>
        </w:rPr>
        <w:t>ואמרתם זבח פסח הוא לה</w:t>
      </w:r>
      <w:r>
        <w:rPr>
          <w:rFonts w:hint="cs"/>
          <w:rtl/>
        </w:rPr>
        <w:t>'</w:t>
      </w:r>
      <w:r>
        <w:rPr>
          <w:rtl/>
        </w:rPr>
        <w:t xml:space="preserve"> אשר פסח על בתי בני ישראל במצרים בנגפו את מצרים ואת בתינו הציל ו</w:t>
      </w:r>
      <w:r>
        <w:rPr>
          <w:rFonts w:hint="cs"/>
          <w:rtl/>
        </w:rPr>
        <w:t>גו'".</w:t>
      </w:r>
    </w:p>
  </w:footnote>
  <w:footnote w:id="210">
    <w:p w:rsidR="08376477" w:rsidRDefault="08376477" w:rsidP="08F84997">
      <w:pPr>
        <w:pStyle w:val="FootnoteText"/>
        <w:rPr>
          <w:rFonts w:hint="cs"/>
        </w:rPr>
      </w:pPr>
      <w:r>
        <w:rPr>
          <w:rtl/>
        </w:rPr>
        <w:t>&lt;</w:t>
      </w:r>
      <w:r>
        <w:rPr>
          <w:rStyle w:val="FootnoteReference"/>
        </w:rPr>
        <w:footnoteRef/>
      </w:r>
      <w:r>
        <w:rPr>
          <w:rtl/>
        </w:rPr>
        <w:t>&gt;</w:t>
      </w:r>
      <w:r>
        <w:rPr>
          <w:rFonts w:hint="cs"/>
          <w:rtl/>
        </w:rPr>
        <w:t xml:space="preserve"> פירוש - דבר החורג מעבר לשאלה [כמו "לי ולא לו", "ואף אתה הקהה את שיניו"].</w:t>
      </w:r>
    </w:p>
  </w:footnote>
  <w:footnote w:id="211">
    <w:p w:rsidR="08376477" w:rsidRDefault="08376477" w:rsidP="08795884">
      <w:pPr>
        <w:pStyle w:val="FootnoteText"/>
        <w:rPr>
          <w:rFonts w:hint="cs"/>
        </w:rPr>
      </w:pPr>
      <w:r>
        <w:rPr>
          <w:rtl/>
        </w:rPr>
        <w:t>&lt;</w:t>
      </w:r>
      <w:r>
        <w:rPr>
          <w:rStyle w:val="FootnoteReference"/>
        </w:rPr>
        <w:footnoteRef/>
      </w:r>
      <w:r>
        <w:rPr>
          <w:rtl/>
        </w:rPr>
        <w:t>&gt;</w:t>
      </w:r>
      <w:r>
        <w:rPr>
          <w:rFonts w:hint="cs"/>
          <w:rtl/>
        </w:rPr>
        <w:t xml:space="preserve"> לא ברור מה רוצה להורות מהפסוק "והגדת לבנך וגו'". ואולי כוונתו כמו שכתב הריטב"א, וז"ל: "ושאינו יודע לשאול את פתח לו. כי לא אמר בפסוק הזה שאלת שום בן, אלא 'והגדת' מעצמך". והשבלי הלקט כתב: "</w:t>
      </w:r>
      <w:r w:rsidRPr="08795884">
        <w:rPr>
          <w:rtl/>
        </w:rPr>
        <w:t xml:space="preserve">שינוי הלשון </w:t>
      </w:r>
      <w:r>
        <w:rPr>
          <w:rFonts w:hint="cs"/>
          <w:rtl/>
        </w:rPr>
        <w:t>'</w:t>
      </w:r>
      <w:r w:rsidRPr="08795884">
        <w:rPr>
          <w:rtl/>
        </w:rPr>
        <w:t>והגדת</w:t>
      </w:r>
      <w:r>
        <w:rPr>
          <w:rFonts w:hint="cs"/>
          <w:rtl/>
        </w:rPr>
        <w:t>'</w:t>
      </w:r>
      <w:r w:rsidRPr="08795884">
        <w:rPr>
          <w:rtl/>
        </w:rPr>
        <w:t xml:space="preserve"> מוכיח שהיא פתיחת פתח והגדה למי שאינו יודע ואינו שואל</w:t>
      </w:r>
      <w:r>
        <w:rPr>
          <w:rFonts w:hint="cs"/>
          <w:rtl/>
        </w:rPr>
        <w:t>.</w:t>
      </w:r>
      <w:r w:rsidRPr="08795884">
        <w:rPr>
          <w:rtl/>
        </w:rPr>
        <w:t xml:space="preserve"> שבכל השאר שכתב בהן שאילה נאמר </w:t>
      </w:r>
      <w:r>
        <w:rPr>
          <w:rFonts w:hint="cs"/>
          <w:rtl/>
        </w:rPr>
        <w:t>[שמות יב, כז] '</w:t>
      </w:r>
      <w:r w:rsidRPr="08795884">
        <w:rPr>
          <w:rtl/>
        </w:rPr>
        <w:t>ואמרתם זבח פסח</w:t>
      </w:r>
      <w:r>
        <w:rPr>
          <w:rFonts w:hint="cs"/>
          <w:rtl/>
        </w:rPr>
        <w:t>',</w:t>
      </w:r>
      <w:r w:rsidRPr="08795884">
        <w:rPr>
          <w:rtl/>
        </w:rPr>
        <w:t xml:space="preserve"> </w:t>
      </w:r>
      <w:r>
        <w:rPr>
          <w:rFonts w:hint="cs"/>
          <w:rtl/>
        </w:rPr>
        <w:t>[שמות יג, יד] '</w:t>
      </w:r>
      <w:r w:rsidRPr="08795884">
        <w:rPr>
          <w:rtl/>
        </w:rPr>
        <w:t>ואמרת אליו</w:t>
      </w:r>
      <w:r>
        <w:rPr>
          <w:rFonts w:hint="cs"/>
          <w:rtl/>
        </w:rPr>
        <w:t>',</w:t>
      </w:r>
      <w:r w:rsidRPr="08795884">
        <w:rPr>
          <w:rtl/>
        </w:rPr>
        <w:t xml:space="preserve"> </w:t>
      </w:r>
      <w:r>
        <w:rPr>
          <w:rFonts w:hint="cs"/>
          <w:rtl/>
        </w:rPr>
        <w:t>[דברים ו, כא] '</w:t>
      </w:r>
      <w:r w:rsidRPr="08795884">
        <w:rPr>
          <w:rtl/>
        </w:rPr>
        <w:t>ואמרת לבנך</w:t>
      </w:r>
      <w:r>
        <w:rPr>
          <w:rFonts w:hint="cs"/>
          <w:rtl/>
        </w:rPr>
        <w:t>'.</w:t>
      </w:r>
      <w:r w:rsidRPr="08795884">
        <w:rPr>
          <w:rtl/>
        </w:rPr>
        <w:t xml:space="preserve"> וכאן נאמר </w:t>
      </w:r>
      <w:r>
        <w:rPr>
          <w:rFonts w:hint="cs"/>
          <w:rtl/>
        </w:rPr>
        <w:t>'</w:t>
      </w:r>
      <w:r w:rsidRPr="08795884">
        <w:rPr>
          <w:rtl/>
        </w:rPr>
        <w:t>והגדת</w:t>
      </w:r>
      <w:r>
        <w:rPr>
          <w:rFonts w:hint="cs"/>
          <w:rtl/>
        </w:rPr>
        <w:t>',</w:t>
      </w:r>
      <w:r w:rsidRPr="08795884">
        <w:rPr>
          <w:rtl/>
        </w:rPr>
        <w:t xml:space="preserve"> למי שאינו שואל</w:t>
      </w:r>
      <w:r>
        <w:rPr>
          <w:rFonts w:hint="cs"/>
          <w:rtl/>
        </w:rPr>
        <w:t>".</w:t>
      </w:r>
    </w:p>
  </w:footnote>
  <w:footnote w:id="212">
    <w:p w:rsidR="08376477" w:rsidRDefault="08376477" w:rsidP="083A033F">
      <w:pPr>
        <w:pStyle w:val="FootnoteText"/>
        <w:rPr>
          <w:rFonts w:hint="cs"/>
        </w:rPr>
      </w:pPr>
      <w:r>
        <w:rPr>
          <w:rtl/>
        </w:rPr>
        <w:t>&lt;</w:t>
      </w:r>
      <w:r>
        <w:rPr>
          <w:rStyle w:val="FootnoteReference"/>
        </w:rPr>
        <w:footnoteRef/>
      </w:r>
      <w:r>
        <w:rPr>
          <w:rtl/>
        </w:rPr>
        <w:t>&gt;</w:t>
      </w:r>
      <w:r>
        <w:rPr>
          <w:rFonts w:hint="cs"/>
          <w:rtl/>
        </w:rPr>
        <w:t xml:space="preserve"> פירוש - הואיל והאב של האינו יודע לשאול אינו מתייחס לשאלה מסויימת [שהרי לא נשאלה שום שאלה], לכך אין כאן שאלה שתגביל אותו לענין מסוים, אלא יאמר לבנו "כל מה שיגיד", ויספר לבנו את כל סיפור יצ"מ על כל פרטיו ומרכביו.  </w:t>
      </w:r>
    </w:p>
  </w:footnote>
  <w:footnote w:id="213">
    <w:p w:rsidR="08376477" w:rsidRDefault="08376477" w:rsidP="08950A2B">
      <w:pPr>
        <w:pStyle w:val="FootnoteText"/>
        <w:rPr>
          <w:rFonts w:hint="cs"/>
          <w:rtl/>
        </w:rPr>
      </w:pPr>
      <w:r>
        <w:rPr>
          <w:rtl/>
        </w:rPr>
        <w:t>&lt;</w:t>
      </w:r>
      <w:r>
        <w:rPr>
          <w:rStyle w:val="FootnoteReference"/>
        </w:rPr>
        <w:footnoteRef/>
      </w:r>
      <w:r>
        <w:rPr>
          <w:rtl/>
        </w:rPr>
        <w:t>&gt;</w:t>
      </w:r>
      <w:r>
        <w:rPr>
          <w:rFonts w:hint="cs"/>
          <w:rtl/>
        </w:rPr>
        <w:t xml:space="preserve"> בתורה, ובא לבאר סדרם בתורה. ובעל ההגדה לא כתבם כפי סדרם בתורה, וכמבואר למעלה [לאחר ציון 87]. </w:t>
      </w:r>
    </w:p>
  </w:footnote>
  <w:footnote w:id="214">
    <w:p w:rsidR="08376477" w:rsidRDefault="08376477" w:rsidP="08525DA2">
      <w:pPr>
        <w:pStyle w:val="FootnoteText"/>
        <w:rPr>
          <w:rFonts w:hint="cs"/>
        </w:rPr>
      </w:pPr>
      <w:r>
        <w:rPr>
          <w:rtl/>
        </w:rPr>
        <w:t>&lt;</w:t>
      </w:r>
      <w:r>
        <w:rPr>
          <w:rStyle w:val="FootnoteReference"/>
        </w:rPr>
        <w:footnoteRef/>
      </w:r>
      <w:r>
        <w:rPr>
          <w:rtl/>
        </w:rPr>
        <w:t>&gt;</w:t>
      </w:r>
      <w:r>
        <w:rPr>
          <w:rFonts w:hint="cs"/>
          <w:rtl/>
        </w:rPr>
        <w:t xml:space="preserve"> הרשע נכתב תחילה [שמות יב, כו], ולאחריו שאינו יודע לשאול [</w:t>
      </w:r>
      <w:r w:rsidRPr="08525DA2">
        <w:rPr>
          <w:rFonts w:hint="cs"/>
          <w:sz w:val="18"/>
          <w:rtl/>
        </w:rPr>
        <w:t>שמות יג, ח], ולבסוף התם [שם פסוק יד], וכולם בפרשת בא. ומה שכתב "</w:t>
      </w:r>
      <w:r w:rsidRPr="08525DA2">
        <w:rPr>
          <w:rStyle w:val="LatinChar"/>
          <w:sz w:val="18"/>
          <w:rtl/>
          <w:lang w:val="en-GB"/>
        </w:rPr>
        <w:t>בשלש פרשיות זו אחר זו</w:t>
      </w:r>
      <w:r>
        <w:rPr>
          <w:rFonts w:hint="cs"/>
          <w:rtl/>
        </w:rPr>
        <w:t xml:space="preserve">", אין כוונתו ששלש פרשיות אלו הן רצופות ודבוקות זו לזו, שזה אינו, כי ישנן שלש פרשיות אחרות בין פרשת הבן הרשע לפרשת הבן שאינו יודע לשאול. אלא כוונתו ששלש פרשיות אלו באו בסדר זה [רשע, אינו יודע לשאול, ותם]. </w:t>
      </w:r>
    </w:p>
  </w:footnote>
  <w:footnote w:id="215">
    <w:p w:rsidR="08376477" w:rsidRDefault="08376477" w:rsidP="081B745A">
      <w:pPr>
        <w:pStyle w:val="FootnoteText"/>
        <w:rPr>
          <w:rFonts w:hint="cs"/>
          <w:rtl/>
        </w:rPr>
      </w:pPr>
      <w:r>
        <w:rPr>
          <w:rtl/>
        </w:rPr>
        <w:t>&lt;</w:t>
      </w:r>
      <w:r>
        <w:rPr>
          <w:rStyle w:val="FootnoteReference"/>
        </w:rPr>
        <w:footnoteRef/>
      </w:r>
      <w:r>
        <w:rPr>
          <w:rtl/>
        </w:rPr>
        <w:t>&gt;</w:t>
      </w:r>
      <w:r>
        <w:rPr>
          <w:rFonts w:hint="cs"/>
          <w:rtl/>
        </w:rPr>
        <w:t xml:space="preserve"> "לכך יש להסיר תחלה דעת הכופר" [הוספה בכת"י (שלה)], והוא דעת הבן הרשע. ולמעלה פל"ה [תרכז</w:t>
      </w:r>
      <w:r w:rsidRPr="08EF68C1">
        <w:rPr>
          <w:rFonts w:hint="cs"/>
          <w:sz w:val="18"/>
          <w:rtl/>
        </w:rPr>
        <w:t>.]</w:t>
      </w:r>
      <w:r>
        <w:rPr>
          <w:rFonts w:hint="cs"/>
          <w:sz w:val="18"/>
          <w:rtl/>
        </w:rPr>
        <w:t xml:space="preserve"> כתב</w:t>
      </w:r>
      <w:r w:rsidRPr="08EF68C1">
        <w:rPr>
          <w:rFonts w:hint="cs"/>
          <w:sz w:val="18"/>
          <w:rtl/>
        </w:rPr>
        <w:t>: "</w:t>
      </w:r>
      <w:r w:rsidRPr="08EF68C1">
        <w:rPr>
          <w:rStyle w:val="LatinChar"/>
          <w:sz w:val="18"/>
          <w:rtl/>
          <w:lang w:val="en-GB"/>
        </w:rPr>
        <w:t xml:space="preserve">לכך </w:t>
      </w:r>
      <w:r>
        <w:rPr>
          <w:rStyle w:val="LatinChar"/>
          <w:rFonts w:hint="cs"/>
          <w:sz w:val="18"/>
          <w:rtl/>
          <w:lang w:val="en-GB"/>
        </w:rPr>
        <w:t xml:space="preserve">[הקב"ה] </w:t>
      </w:r>
      <w:r w:rsidRPr="08EF68C1">
        <w:rPr>
          <w:rStyle w:val="LatinChar"/>
          <w:sz w:val="18"/>
          <w:rtl/>
          <w:lang w:val="en-GB"/>
        </w:rPr>
        <w:t xml:space="preserve">נתן להם </w:t>
      </w:r>
      <w:r>
        <w:rPr>
          <w:rStyle w:val="LatinChar"/>
          <w:rFonts w:hint="cs"/>
          <w:sz w:val="18"/>
          <w:rtl/>
          <w:lang w:val="en-GB"/>
        </w:rPr>
        <w:t xml:space="preserve">[לישראל ביצ"מ] </w:t>
      </w:r>
      <w:r w:rsidRPr="08EF68C1">
        <w:rPr>
          <w:rStyle w:val="LatinChar"/>
          <w:sz w:val="18"/>
          <w:rtl/>
          <w:lang w:val="en-GB"/>
        </w:rPr>
        <w:t>שתי מצות אלו</w:t>
      </w:r>
      <w:r w:rsidRPr="08EF68C1">
        <w:rPr>
          <w:rStyle w:val="LatinChar"/>
          <w:rFonts w:hint="cs"/>
          <w:sz w:val="18"/>
          <w:rtl/>
          <w:lang w:val="en-GB"/>
        </w:rPr>
        <w:t>,</w:t>
      </w:r>
      <w:r w:rsidRPr="08EF68C1">
        <w:rPr>
          <w:rStyle w:val="LatinChar"/>
          <w:sz w:val="18"/>
          <w:rtl/>
          <w:lang w:val="en-GB"/>
        </w:rPr>
        <w:t xml:space="preserve"> דם פסח ודם מילה</w:t>
      </w:r>
      <w:r>
        <w:rPr>
          <w:rStyle w:val="LatinChar"/>
          <w:rFonts w:hint="cs"/>
          <w:sz w:val="18"/>
          <w:rtl/>
          <w:lang w:val="en-GB"/>
        </w:rPr>
        <w:t xml:space="preserve"> [מכילתא שמות יב, ו]</w:t>
      </w:r>
      <w:r w:rsidRPr="08EF68C1">
        <w:rPr>
          <w:rStyle w:val="LatinChar"/>
          <w:rFonts w:hint="cs"/>
          <w:sz w:val="18"/>
          <w:rtl/>
          <w:lang w:val="en-GB"/>
        </w:rPr>
        <w:t>.</w:t>
      </w:r>
      <w:r w:rsidRPr="08EF68C1">
        <w:rPr>
          <w:rStyle w:val="LatinChar"/>
          <w:sz w:val="18"/>
          <w:rtl/>
          <w:lang w:val="en-GB"/>
        </w:rPr>
        <w:t xml:space="preserve"> והיא הסרת הערלה</w:t>
      </w:r>
      <w:r w:rsidRPr="08EF68C1">
        <w:rPr>
          <w:rStyle w:val="LatinChar"/>
          <w:rFonts w:hint="cs"/>
          <w:sz w:val="18"/>
          <w:rtl/>
          <w:lang w:val="en-GB"/>
        </w:rPr>
        <w:t>,</w:t>
      </w:r>
      <w:r w:rsidRPr="08EF68C1">
        <w:rPr>
          <w:rStyle w:val="LatinChar"/>
          <w:sz w:val="18"/>
          <w:rtl/>
          <w:lang w:val="en-GB"/>
        </w:rPr>
        <w:t xml:space="preserve"> שהוא פחיתות וגנות האדם</w:t>
      </w:r>
      <w:r w:rsidRPr="08EF68C1">
        <w:rPr>
          <w:rStyle w:val="LatinChar"/>
          <w:rFonts w:hint="cs"/>
          <w:sz w:val="18"/>
          <w:rtl/>
          <w:lang w:val="en-GB"/>
        </w:rPr>
        <w:t>.</w:t>
      </w:r>
      <w:r w:rsidRPr="08EF68C1">
        <w:rPr>
          <w:rStyle w:val="LatinChar"/>
          <w:sz w:val="18"/>
          <w:rtl/>
          <w:lang w:val="en-GB"/>
        </w:rPr>
        <w:t xml:space="preserve"> ואין דבר גנות ופחיתות כמו הערלה</w:t>
      </w:r>
      <w:r w:rsidRPr="08EF68C1">
        <w:rPr>
          <w:rStyle w:val="LatinChar"/>
          <w:rFonts w:hint="cs"/>
          <w:sz w:val="18"/>
          <w:rtl/>
          <w:lang w:val="en-GB"/>
        </w:rPr>
        <w:t>,</w:t>
      </w:r>
      <w:r w:rsidRPr="08EF68C1">
        <w:rPr>
          <w:rStyle w:val="LatinChar"/>
          <w:sz w:val="18"/>
          <w:rtl/>
          <w:lang w:val="en-GB"/>
        </w:rPr>
        <w:t xml:space="preserve"> המבדיל בין השם יתברך ובין האדם</w:t>
      </w:r>
      <w:r w:rsidRPr="08EF68C1">
        <w:rPr>
          <w:rStyle w:val="LatinChar"/>
          <w:rFonts w:hint="cs"/>
          <w:sz w:val="18"/>
          <w:rtl/>
          <w:lang w:val="en-GB"/>
        </w:rPr>
        <w:t>.</w:t>
      </w:r>
      <w:r w:rsidRPr="08EF68C1">
        <w:rPr>
          <w:rStyle w:val="LatinChar"/>
          <w:sz w:val="18"/>
          <w:rtl/>
          <w:lang w:val="en-GB"/>
        </w:rPr>
        <w:t xml:space="preserve"> ואחר שהסיר פחיתות וגנות שלו</w:t>
      </w:r>
      <w:r w:rsidRPr="08EF68C1">
        <w:rPr>
          <w:rStyle w:val="LatinChar"/>
          <w:rFonts w:hint="cs"/>
          <w:sz w:val="18"/>
          <w:rtl/>
          <w:lang w:val="en-GB"/>
        </w:rPr>
        <w:t>,</w:t>
      </w:r>
      <w:r w:rsidRPr="08EF68C1">
        <w:rPr>
          <w:rStyle w:val="LatinChar"/>
          <w:sz w:val="18"/>
          <w:rtl/>
          <w:lang w:val="en-GB"/>
        </w:rPr>
        <w:t xml:space="preserve"> אז יעבוד לו בודאי</w:t>
      </w:r>
      <w:r w:rsidRPr="08EF68C1">
        <w:rPr>
          <w:rStyle w:val="LatinChar"/>
          <w:rFonts w:hint="cs"/>
          <w:sz w:val="18"/>
          <w:rtl/>
          <w:lang w:val="en-GB"/>
        </w:rPr>
        <w:t>,</w:t>
      </w:r>
      <w:r w:rsidRPr="08EF68C1">
        <w:rPr>
          <w:rStyle w:val="LatinChar"/>
          <w:sz w:val="18"/>
          <w:rtl/>
          <w:lang w:val="en-GB"/>
        </w:rPr>
        <w:t xml:space="preserve"> וזה דם פסח</w:t>
      </w:r>
      <w:r w:rsidRPr="08EF68C1">
        <w:rPr>
          <w:rStyle w:val="LatinChar"/>
          <w:rFonts w:hint="cs"/>
          <w:sz w:val="18"/>
          <w:rtl/>
          <w:lang w:val="en-GB"/>
        </w:rPr>
        <w:t>,</w:t>
      </w:r>
      <w:r w:rsidRPr="08EF68C1">
        <w:rPr>
          <w:rStyle w:val="LatinChar"/>
          <w:sz w:val="18"/>
          <w:rtl/>
          <w:lang w:val="en-GB"/>
        </w:rPr>
        <w:t xml:space="preserve"> שהפסח הוא עבודתו לו יתברך</w:t>
      </w:r>
      <w:r w:rsidRPr="08EF68C1">
        <w:rPr>
          <w:rStyle w:val="LatinChar"/>
          <w:rFonts w:hint="cs"/>
          <w:sz w:val="18"/>
          <w:rtl/>
          <w:lang w:val="en-GB"/>
        </w:rPr>
        <w:t>,</w:t>
      </w:r>
      <w:r w:rsidRPr="08EF68C1">
        <w:rPr>
          <w:rStyle w:val="LatinChar"/>
          <w:sz w:val="18"/>
          <w:rtl/>
          <w:lang w:val="en-GB"/>
        </w:rPr>
        <w:t xml:space="preserve"> ואז ראוים להגאל</w:t>
      </w:r>
      <w:r w:rsidRPr="08EF68C1">
        <w:rPr>
          <w:rStyle w:val="LatinChar"/>
          <w:rFonts w:hint="cs"/>
          <w:sz w:val="18"/>
          <w:rtl/>
          <w:lang w:val="en-GB"/>
        </w:rPr>
        <w:t>.</w:t>
      </w:r>
      <w:r w:rsidRPr="08EF68C1">
        <w:rPr>
          <w:rStyle w:val="LatinChar"/>
          <w:sz w:val="18"/>
          <w:rtl/>
          <w:lang w:val="en-GB"/>
        </w:rPr>
        <w:t xml:space="preserve"> אבל שיהיה עובד עם פחיתות וגנות שעדיין בו</w:t>
      </w:r>
      <w:r w:rsidRPr="08EF68C1">
        <w:rPr>
          <w:rStyle w:val="LatinChar"/>
          <w:rFonts w:hint="cs"/>
          <w:sz w:val="18"/>
          <w:rtl/>
          <w:lang w:val="en-GB"/>
        </w:rPr>
        <w:t>,</w:t>
      </w:r>
      <w:r w:rsidRPr="08EF68C1">
        <w:rPr>
          <w:rStyle w:val="LatinChar"/>
          <w:sz w:val="18"/>
          <w:rtl/>
          <w:lang w:val="en-GB"/>
        </w:rPr>
        <w:t xml:space="preserve"> אין זה עבודה</w:t>
      </w:r>
      <w:r>
        <w:rPr>
          <w:rFonts w:hint="cs"/>
          <w:rtl/>
        </w:rPr>
        <w:t>". @</w:t>
      </w:r>
      <w:r w:rsidRPr="0808196F">
        <w:rPr>
          <w:rFonts w:hint="cs"/>
          <w:b/>
          <w:bCs/>
          <w:rtl/>
        </w:rPr>
        <w:t>ואודות שהמעלה</w:t>
      </w:r>
      <w:r>
        <w:rPr>
          <w:rFonts w:hint="cs"/>
          <w:rtl/>
        </w:rPr>
        <w:t>^ יכולה לחול רק לאחר סילוק הגנות, ולא על גבי הגנות, כן כתב בנתיב התשובה פ"ב [כט.], וז"ל: "</w:t>
      </w:r>
      <w:r>
        <w:rPr>
          <w:rtl/>
        </w:rPr>
        <w:t xml:space="preserve">אמר שלמה </w:t>
      </w:r>
      <w:r>
        <w:rPr>
          <w:rFonts w:hint="cs"/>
          <w:rtl/>
        </w:rPr>
        <w:t>[קהלת ט, ח] '</w:t>
      </w:r>
      <w:r>
        <w:rPr>
          <w:rtl/>
        </w:rPr>
        <w:t>בכל עת יהיו בגדיך לבנים ושמן על ראשך אל יחסר</w:t>
      </w:r>
      <w:r>
        <w:rPr>
          <w:rFonts w:hint="cs"/>
          <w:rtl/>
        </w:rPr>
        <w:t>'.</w:t>
      </w:r>
      <w:r>
        <w:rPr>
          <w:rtl/>
        </w:rPr>
        <w:t xml:space="preserve"> נראה שאמר זה שלמה כנגד בני אדם שחטאו בעשה ולא תעשה</w:t>
      </w:r>
      <w:r>
        <w:rPr>
          <w:rFonts w:hint="cs"/>
          <w:rtl/>
        </w:rPr>
        <w:t>.</w:t>
      </w:r>
      <w:r>
        <w:rPr>
          <w:rtl/>
        </w:rPr>
        <w:t xml:space="preserve"> כי האדם החוטא בלא תעשה</w:t>
      </w:r>
      <w:r>
        <w:rPr>
          <w:rFonts w:hint="cs"/>
          <w:rtl/>
        </w:rPr>
        <w:t>,</w:t>
      </w:r>
      <w:r>
        <w:rPr>
          <w:rtl/>
        </w:rPr>
        <w:t xml:space="preserve"> הוא מתעב עצמו בעבירות</w:t>
      </w:r>
      <w:r>
        <w:rPr>
          <w:rFonts w:hint="cs"/>
          <w:rtl/>
        </w:rPr>
        <w:t>,</w:t>
      </w:r>
      <w:r>
        <w:rPr>
          <w:rtl/>
        </w:rPr>
        <w:t xml:space="preserve"> ונקרא שבגדים שלו מלוכלכים בצואה הרבה</w:t>
      </w:r>
      <w:r>
        <w:rPr>
          <w:rFonts w:hint="cs"/>
          <w:rtl/>
        </w:rPr>
        <w:t>.</w:t>
      </w:r>
      <w:r>
        <w:rPr>
          <w:rtl/>
        </w:rPr>
        <w:t xml:space="preserve"> ומי שלא קיים מצות עשה</w:t>
      </w:r>
      <w:r>
        <w:rPr>
          <w:rFonts w:hint="cs"/>
          <w:rtl/>
        </w:rPr>
        <w:t>,</w:t>
      </w:r>
      <w:r>
        <w:rPr>
          <w:rtl/>
        </w:rPr>
        <w:t xml:space="preserve"> לא נקרא שבגדים שלו מלוכלכים בחטא וצואה</w:t>
      </w:r>
      <w:r>
        <w:rPr>
          <w:rFonts w:hint="cs"/>
          <w:rtl/>
        </w:rPr>
        <w:t>,</w:t>
      </w:r>
      <w:r>
        <w:rPr>
          <w:rtl/>
        </w:rPr>
        <w:t xml:space="preserve"> שהרי לא עשה דבר</w:t>
      </w:r>
      <w:r>
        <w:rPr>
          <w:rFonts w:hint="cs"/>
          <w:rtl/>
        </w:rPr>
        <w:t>,</w:t>
      </w:r>
      <w:r>
        <w:rPr>
          <w:rtl/>
        </w:rPr>
        <w:t xml:space="preserve"> רק שנקרא שחסר עצמו מן הקדושה העליונה</w:t>
      </w:r>
      <w:r>
        <w:rPr>
          <w:rFonts w:hint="cs"/>
          <w:rtl/>
        </w:rPr>
        <w:t>,</w:t>
      </w:r>
      <w:r>
        <w:rPr>
          <w:rtl/>
        </w:rPr>
        <w:t xml:space="preserve"> הם המצות</w:t>
      </w:r>
      <w:r>
        <w:rPr>
          <w:rFonts w:hint="cs"/>
          <w:rtl/>
        </w:rPr>
        <w:t>,</w:t>
      </w:r>
      <w:r>
        <w:rPr>
          <w:rtl/>
        </w:rPr>
        <w:t xml:space="preserve"> ואז נקרא </w:t>
      </w:r>
      <w:r>
        <w:rPr>
          <w:rFonts w:hint="cs"/>
          <w:rtl/>
        </w:rPr>
        <w:t>'</w:t>
      </w:r>
      <w:r>
        <w:rPr>
          <w:rtl/>
        </w:rPr>
        <w:t>שמן מעל ראשך אל יחסר</w:t>
      </w:r>
      <w:r>
        <w:rPr>
          <w:rFonts w:hint="cs"/>
          <w:rtl/>
        </w:rPr>
        <w:t>'.</w:t>
      </w:r>
      <w:r>
        <w:rPr>
          <w:rtl/>
        </w:rPr>
        <w:t xml:space="preserve"> וזה כי השמן בו מקדשים את האדם עד שהוא קדוש</w:t>
      </w:r>
      <w:r>
        <w:rPr>
          <w:rFonts w:hint="cs"/>
          <w:rtl/>
        </w:rPr>
        <w:t>,</w:t>
      </w:r>
      <w:r>
        <w:rPr>
          <w:rtl/>
        </w:rPr>
        <w:t xml:space="preserve"> ועל ידי שמקיים המצות עשה נקרא שהאדם מקבל תוספות קדושה</w:t>
      </w:r>
      <w:r>
        <w:rPr>
          <w:rFonts w:hint="cs"/>
          <w:rtl/>
        </w:rPr>
        <w:t>.</w:t>
      </w:r>
      <w:r>
        <w:rPr>
          <w:rtl/>
        </w:rPr>
        <w:t xml:space="preserve"> ולפיכך אמר הכתוב שהאדם ירחץ את בגדיו שלא יהיה בהם לכלוך חטא</w:t>
      </w:r>
      <w:r>
        <w:rPr>
          <w:rFonts w:hint="cs"/>
          <w:rtl/>
        </w:rPr>
        <w:t>,</w:t>
      </w:r>
      <w:r>
        <w:rPr>
          <w:rtl/>
        </w:rPr>
        <w:t xml:space="preserve"> ואל יהא חסר מן הקדושה העליונה</w:t>
      </w:r>
      <w:r>
        <w:rPr>
          <w:rFonts w:hint="cs"/>
          <w:rtl/>
        </w:rPr>
        <w:t>,</w:t>
      </w:r>
      <w:r>
        <w:rPr>
          <w:rtl/>
        </w:rPr>
        <w:t xml:space="preserve"> היא קדושת המצות</w:t>
      </w:r>
      <w:r>
        <w:rPr>
          <w:rFonts w:hint="cs"/>
          <w:rtl/>
        </w:rPr>
        <w:t>.</w:t>
      </w:r>
      <w:r>
        <w:rPr>
          <w:rtl/>
        </w:rPr>
        <w:t xml:space="preserve"> ואין זה בלא זה</w:t>
      </w:r>
      <w:r>
        <w:rPr>
          <w:rFonts w:hint="cs"/>
          <w:rtl/>
        </w:rPr>
        <w:t>,</w:t>
      </w:r>
      <w:r>
        <w:rPr>
          <w:rtl/>
        </w:rPr>
        <w:t xml:space="preserve"> כי צריכים שניהם</w:t>
      </w:r>
      <w:r>
        <w:rPr>
          <w:rFonts w:hint="cs"/>
          <w:rtl/>
        </w:rPr>
        <w:t>;</w:t>
      </w:r>
      <w:r>
        <w:rPr>
          <w:rtl/>
        </w:rPr>
        <w:t xml:space="preserve"> ללבן את בגדיו שלא יהיה בהם לכלוך חטא</w:t>
      </w:r>
      <w:r>
        <w:rPr>
          <w:rFonts w:hint="cs"/>
          <w:rtl/>
        </w:rPr>
        <w:t>,</w:t>
      </w:r>
      <w:r>
        <w:rPr>
          <w:rtl/>
        </w:rPr>
        <w:t xml:space="preserve"> ויהיה לו קדושת המצות</w:t>
      </w:r>
      <w:r>
        <w:rPr>
          <w:rFonts w:hint="cs"/>
          <w:rtl/>
        </w:rPr>
        <w:t>,</w:t>
      </w:r>
      <w:r>
        <w:rPr>
          <w:rtl/>
        </w:rPr>
        <w:t xml:space="preserve"> ודבר זה מבואר</w:t>
      </w:r>
      <w:r>
        <w:rPr>
          <w:rFonts w:hint="cs"/>
          <w:rtl/>
        </w:rPr>
        <w:t>.</w:t>
      </w:r>
      <w:r>
        <w:rPr>
          <w:rtl/>
        </w:rPr>
        <w:t xml:space="preserve"> ומפני כך אמר הכתוב בזה הלשון </w:t>
      </w:r>
      <w:r>
        <w:rPr>
          <w:rFonts w:hint="cs"/>
          <w:rtl/>
        </w:rPr>
        <w:t>'</w:t>
      </w:r>
      <w:r>
        <w:rPr>
          <w:rtl/>
        </w:rPr>
        <w:t>בכל עת יהיו בגדיך לבנים ושמן על ראשך אל יחסר</w:t>
      </w:r>
      <w:r>
        <w:rPr>
          <w:rFonts w:hint="cs"/>
          <w:rtl/>
        </w:rPr>
        <w:t>'". וכן כתב בנתיב העבודה פט"ו [א, קכג.]. הרי שהכתוב נקט ברישא את סילוק הרע ["בכל עת יהיו בגדיך לבנים"], ובסיפא נקט קנית המעלה ["ושמן על ראשך אל יחסר"], כי כך הוא סדר הדברים. @</w:t>
      </w:r>
      <w:r w:rsidRPr="081B745A">
        <w:rPr>
          <w:rFonts w:hint="cs"/>
          <w:b/>
          <w:bCs/>
          <w:rtl/>
        </w:rPr>
        <w:t>דוגמה נוספת;</w:t>
      </w:r>
      <w:r>
        <w:rPr>
          <w:rFonts w:hint="cs"/>
          <w:rtl/>
        </w:rPr>
        <w:t xml:space="preserve">^ </w:t>
      </w:r>
      <w:r>
        <w:rPr>
          <w:rtl/>
        </w:rPr>
        <w:t>בנתיב העבודה פ"ה [א, פז.] כתב: "משלימות עבודה הזאת שם [ברכות ח.] אמר רבי חסדא, לעולם יכנס אדם שני פתחים. שני פתחים סלקא דעתך, אלא אימא שיעור שני פתחים, ואחר כך יתפלל. ופירוש זה, שאם יכנס שיעור פתח אחד, אין הפתח האחד מורה רק על הסלוק מבחוץ בלבד, דהיינו שהוא מסלק עצמו מכל עסקי העולם, ואין זה התייחדות לגמרי עם השם יתברך. שצריך אל זה שני דברים; האחד, הסלוק מכל הדברים. והשני, להתייחד עם השם יתברך אשר הוא מתפלל לפניו. ואין זה בלא זה, שאם אין מסלק עצמו מכל הדברים שהם בחוץ, אף שהוא פונה להשם יתברך ומתפלל לפניו, מכל מקום יש כאן עירוב המחשבה, והוא מעכב הדביקות עם השם יתברך. ואם מסלק עצמו מכל הדברים שהם בחוץ, עדיין צריך שיתחבר עם השם יתברך. ולפיכך צריך שיכנוס שעור שני פתחים, הכניסה בפתח האחת היא הסתלקות מבחוץ, והכניסה בשנית היא לפנים להתייחד עם השם יתברך. כי בפתח השנית אין כאן סלוק מבחוץ, רק כניסה בפנים. והפתח הראשון אינו רק הסילוק מבחוץ. ולפיכך אלו שני פתחים הם סלוק מבחוץ, וכניסה בפנים לגמרי, ודבר זה מבואר"</w:t>
      </w:r>
      <w:r>
        <w:rPr>
          <w:rFonts w:hint="cs"/>
          <w:rtl/>
        </w:rPr>
        <w:t xml:space="preserve"> [ראה להלן פנ"ד הערה 235]</w:t>
      </w:r>
      <w:r>
        <w:rPr>
          <w:rtl/>
        </w:rPr>
        <w:t xml:space="preserve">. </w:t>
      </w:r>
      <w:r>
        <w:rPr>
          <w:rFonts w:hint="cs"/>
          <w:rtl/>
        </w:rPr>
        <w:t>@</w:t>
      </w:r>
      <w:r w:rsidRPr="087C5A8B">
        <w:rPr>
          <w:rFonts w:hint="cs"/>
          <w:b/>
          <w:bCs/>
          <w:rtl/>
        </w:rPr>
        <w:t>וכן נאמר</w:t>
      </w:r>
      <w:r>
        <w:rPr>
          <w:rFonts w:hint="cs"/>
          <w:rtl/>
        </w:rPr>
        <w:t>^ [תהלים לד, טו] "סור מרע ועשה טוב". ובביאור ספר תהלים לרבי משה דוד וואלי [שם] כתב: "'</w:t>
      </w:r>
      <w:r w:rsidRPr="087C3C50">
        <w:rPr>
          <w:rtl/>
        </w:rPr>
        <w:t>סור מרע ועשה טוב</w:t>
      </w:r>
      <w:r>
        <w:rPr>
          <w:rFonts w:hint="cs"/>
          <w:rtl/>
        </w:rPr>
        <w:t>',</w:t>
      </w:r>
      <w:r w:rsidRPr="087C3C50">
        <w:rPr>
          <w:rtl/>
        </w:rPr>
        <w:t xml:space="preserve"> כי לא יקוה אל הטוב מי שלא יסור מן הרע</w:t>
      </w:r>
      <w:r>
        <w:rPr>
          <w:rFonts w:hint="cs"/>
          <w:rtl/>
        </w:rPr>
        <w:t>,</w:t>
      </w:r>
      <w:r w:rsidRPr="087C3C50">
        <w:rPr>
          <w:rtl/>
        </w:rPr>
        <w:t xml:space="preserve"> שהרי הטוב והרע לא יוכל</w:t>
      </w:r>
      <w:r>
        <w:rPr>
          <w:rFonts w:hint="cs"/>
          <w:rtl/>
        </w:rPr>
        <w:t>ו</w:t>
      </w:r>
      <w:r w:rsidRPr="087C3C50">
        <w:rPr>
          <w:rtl/>
        </w:rPr>
        <w:t xml:space="preserve"> לשבת יחדיו</w:t>
      </w:r>
      <w:r>
        <w:rPr>
          <w:rFonts w:hint="cs"/>
          <w:rtl/>
        </w:rPr>
        <w:t>.</w:t>
      </w:r>
      <w:r w:rsidRPr="087C3C50">
        <w:rPr>
          <w:rtl/>
        </w:rPr>
        <w:t xml:space="preserve"> ולכן אם לא יעזוב רשע דרכו</w:t>
      </w:r>
      <w:r>
        <w:rPr>
          <w:rFonts w:hint="cs"/>
          <w:rtl/>
        </w:rPr>
        <w:t>,</w:t>
      </w:r>
      <w:r w:rsidRPr="087C3C50">
        <w:rPr>
          <w:rtl/>
        </w:rPr>
        <w:t xml:space="preserve"> אפילו יעשה מעשים טובים</w:t>
      </w:r>
      <w:r>
        <w:rPr>
          <w:rFonts w:hint="cs"/>
          <w:rtl/>
        </w:rPr>
        <w:t>,</w:t>
      </w:r>
      <w:r w:rsidRPr="087C3C50">
        <w:rPr>
          <w:rtl/>
        </w:rPr>
        <w:t xml:space="preserve"> לא יצפה לקבל את הטוב</w:t>
      </w:r>
      <w:r>
        <w:rPr>
          <w:rFonts w:hint="cs"/>
          <w:rtl/>
        </w:rPr>
        <w:t>,</w:t>
      </w:r>
      <w:r w:rsidRPr="087C3C50">
        <w:rPr>
          <w:rtl/>
        </w:rPr>
        <w:t xml:space="preserve"> כי אינו רוצה לדור עם הרע בלי ספק</w:t>
      </w:r>
      <w:r>
        <w:rPr>
          <w:rFonts w:hint="cs"/>
          <w:rtl/>
        </w:rPr>
        <w:t>.</w:t>
      </w:r>
      <w:r w:rsidRPr="087C3C50">
        <w:rPr>
          <w:rtl/>
        </w:rPr>
        <w:t xml:space="preserve"> וכבר יש ב</w:t>
      </w:r>
      <w:r>
        <w:rPr>
          <w:rFonts w:hint="cs"/>
          <w:rtl/>
        </w:rPr>
        <w:t>ד</w:t>
      </w:r>
      <w:r w:rsidRPr="087C3C50">
        <w:rPr>
          <w:rtl/>
        </w:rPr>
        <w:t xml:space="preserve">ברי רז"ל </w:t>
      </w:r>
      <w:r>
        <w:rPr>
          <w:rFonts w:hint="cs"/>
          <w:rtl/>
        </w:rPr>
        <w:t xml:space="preserve">[תענית טז.] </w:t>
      </w:r>
      <w:r w:rsidRPr="087C3C50">
        <w:rPr>
          <w:rtl/>
        </w:rPr>
        <w:t>המשל של הטובל ושרץ בי</w:t>
      </w:r>
      <w:r>
        <w:rPr>
          <w:rFonts w:hint="cs"/>
          <w:rtl/>
        </w:rPr>
        <w:t>ד</w:t>
      </w:r>
      <w:r w:rsidRPr="087C3C50">
        <w:rPr>
          <w:rtl/>
        </w:rPr>
        <w:t>ו</w:t>
      </w:r>
      <w:r>
        <w:rPr>
          <w:rFonts w:hint="cs"/>
          <w:rtl/>
        </w:rPr>
        <w:t>,</w:t>
      </w:r>
      <w:r w:rsidRPr="087C3C50">
        <w:rPr>
          <w:rtl/>
        </w:rPr>
        <w:t xml:space="preserve"> שלא עלתה לו טבילה בשום פנים</w:t>
      </w:r>
      <w:r>
        <w:rPr>
          <w:rFonts w:hint="cs"/>
          <w:rtl/>
        </w:rPr>
        <w:t>.</w:t>
      </w:r>
      <w:r w:rsidRPr="087C3C50">
        <w:rPr>
          <w:rtl/>
        </w:rPr>
        <w:t xml:space="preserve"> וזהו הטעם שאמר המשורר </w:t>
      </w:r>
      <w:r>
        <w:rPr>
          <w:rFonts w:hint="cs"/>
          <w:rtl/>
        </w:rPr>
        <w:t>'</w:t>
      </w:r>
      <w:r w:rsidRPr="087C3C50">
        <w:rPr>
          <w:rtl/>
        </w:rPr>
        <w:t>סור מרע ועשה טוב</w:t>
      </w:r>
      <w:r>
        <w:rPr>
          <w:rFonts w:hint="cs"/>
          <w:rtl/>
        </w:rPr>
        <w:t>',</w:t>
      </w:r>
      <w:r w:rsidRPr="087C3C50">
        <w:rPr>
          <w:rtl/>
        </w:rPr>
        <w:t xml:space="preserve"> כלומר </w:t>
      </w:r>
      <w:r>
        <w:rPr>
          <w:rFonts w:hint="cs"/>
          <w:rtl/>
        </w:rPr>
        <w:t>'</w:t>
      </w:r>
      <w:r w:rsidRPr="087C3C50">
        <w:rPr>
          <w:rtl/>
        </w:rPr>
        <w:t>סור מרע</w:t>
      </w:r>
      <w:r>
        <w:rPr>
          <w:rFonts w:hint="cs"/>
          <w:rtl/>
        </w:rPr>
        <w:t>'</w:t>
      </w:r>
      <w:r w:rsidRPr="087C3C50">
        <w:rPr>
          <w:rtl/>
        </w:rPr>
        <w:t xml:space="preserve"> בתחלה</w:t>
      </w:r>
      <w:r>
        <w:rPr>
          <w:rFonts w:hint="cs"/>
          <w:rtl/>
        </w:rPr>
        <w:t>,</w:t>
      </w:r>
      <w:r w:rsidRPr="087C3C50">
        <w:rPr>
          <w:rtl/>
        </w:rPr>
        <w:t xml:space="preserve"> ואחר כך </w:t>
      </w:r>
      <w:r>
        <w:rPr>
          <w:rFonts w:hint="cs"/>
          <w:rtl/>
        </w:rPr>
        <w:t>'</w:t>
      </w:r>
      <w:r w:rsidRPr="087C3C50">
        <w:rPr>
          <w:rtl/>
        </w:rPr>
        <w:t>עשה טוב</w:t>
      </w:r>
      <w:r>
        <w:rPr>
          <w:rFonts w:hint="cs"/>
          <w:rtl/>
        </w:rPr>
        <w:t>',</w:t>
      </w:r>
      <w:r w:rsidRPr="087C3C50">
        <w:rPr>
          <w:rtl/>
        </w:rPr>
        <w:t xml:space="preserve"> כדי שיהיה מקום אל הטוב להתישב</w:t>
      </w:r>
      <w:r>
        <w:rPr>
          <w:rFonts w:hint="cs"/>
          <w:rtl/>
        </w:rPr>
        <w:t>.</w:t>
      </w:r>
      <w:r w:rsidRPr="087C3C50">
        <w:rPr>
          <w:rtl/>
        </w:rPr>
        <w:t xml:space="preserve"> והסימן לזה </w:t>
      </w:r>
      <w:r>
        <w:rPr>
          <w:rFonts w:hint="cs"/>
          <w:rtl/>
        </w:rPr>
        <w:t>[בראשית כד, לא] '</w:t>
      </w:r>
      <w:r w:rsidRPr="087C3C50">
        <w:rPr>
          <w:rtl/>
        </w:rPr>
        <w:t>וא</w:t>
      </w:r>
      <w:r>
        <w:rPr>
          <w:rtl/>
        </w:rPr>
        <w:t>נכי פניתי את הבית ומקום לגמלים</w:t>
      </w:r>
      <w:r>
        <w:rPr>
          <w:rFonts w:hint="cs"/>
          <w:rtl/>
        </w:rPr>
        <w:t>'". ובאוצרות יוסף דרוש ח קונטרס ב אות א [דף נ. ד"ה וי"ל] כתב: "</w:t>
      </w:r>
      <w:r w:rsidRPr="087535BF">
        <w:rPr>
          <w:rtl/>
        </w:rPr>
        <w:t>הקדושה אי אפשר לה להקלט כל זמן שיש הפחיתות</w:t>
      </w:r>
      <w:r>
        <w:rPr>
          <w:rFonts w:hint="cs"/>
          <w:rtl/>
        </w:rPr>
        <w:t>,</w:t>
      </w:r>
      <w:r w:rsidRPr="087535BF">
        <w:rPr>
          <w:rtl/>
        </w:rPr>
        <w:t xml:space="preserve"> כי מתחלה צריך להיות </w:t>
      </w:r>
      <w:r>
        <w:rPr>
          <w:rFonts w:hint="cs"/>
          <w:rtl/>
        </w:rPr>
        <w:t>'</w:t>
      </w:r>
      <w:r w:rsidRPr="087535BF">
        <w:rPr>
          <w:rtl/>
        </w:rPr>
        <w:t>סור מרע</w:t>
      </w:r>
      <w:r>
        <w:rPr>
          <w:rFonts w:hint="cs"/>
          <w:rtl/>
        </w:rPr>
        <w:t>',</w:t>
      </w:r>
      <w:r w:rsidRPr="087535BF">
        <w:rPr>
          <w:rtl/>
        </w:rPr>
        <w:t xml:space="preserve"> סילוק הפחיתות</w:t>
      </w:r>
      <w:r>
        <w:rPr>
          <w:rFonts w:hint="cs"/>
          <w:rtl/>
        </w:rPr>
        <w:t>,</w:t>
      </w:r>
      <w:r w:rsidRPr="087535BF">
        <w:rPr>
          <w:rtl/>
        </w:rPr>
        <w:t xml:space="preserve"> ואחר כך </w:t>
      </w:r>
      <w:r>
        <w:rPr>
          <w:rFonts w:hint="cs"/>
          <w:rtl/>
        </w:rPr>
        <w:t>'</w:t>
      </w:r>
      <w:r w:rsidRPr="087535BF">
        <w:rPr>
          <w:rtl/>
        </w:rPr>
        <w:t>עשה טוב</w:t>
      </w:r>
      <w:r>
        <w:rPr>
          <w:rFonts w:hint="cs"/>
          <w:rtl/>
        </w:rPr>
        <w:t>',</w:t>
      </w:r>
      <w:r w:rsidRPr="087535BF">
        <w:rPr>
          <w:rtl/>
        </w:rPr>
        <w:t xml:space="preserve"> קניית הקדושה</w:t>
      </w:r>
      <w:r>
        <w:rPr>
          <w:rFonts w:hint="cs"/>
          <w:rtl/>
        </w:rPr>
        <w:t>".</w:t>
      </w:r>
      <w:r w:rsidRPr="087535BF">
        <w:rPr>
          <w:rtl/>
        </w:rPr>
        <w:t xml:space="preserve"> וראה עוד שם דרוש ד אות מג </w:t>
      </w:r>
      <w:r>
        <w:rPr>
          <w:rFonts w:hint="cs"/>
          <w:rtl/>
        </w:rPr>
        <w:t xml:space="preserve">[דף כט:, </w:t>
      </w:r>
      <w:r w:rsidRPr="087535BF">
        <w:rPr>
          <w:rtl/>
        </w:rPr>
        <w:t>ד"ה עוי"ל</w:t>
      </w:r>
      <w:r>
        <w:rPr>
          <w:rFonts w:hint="cs"/>
          <w:rtl/>
        </w:rPr>
        <w:t>]</w:t>
      </w:r>
      <w:r w:rsidRPr="087535BF">
        <w:rPr>
          <w:rtl/>
        </w:rPr>
        <w:t xml:space="preserve"> דברים נפלאים בענין זה</w:t>
      </w:r>
      <w:r>
        <w:rPr>
          <w:rFonts w:hint="cs"/>
          <w:rtl/>
        </w:rPr>
        <w:t xml:space="preserve"> [הובא למעלה פל"ה הערה 35].</w:t>
      </w:r>
    </w:p>
  </w:footnote>
  <w:footnote w:id="216">
    <w:p w:rsidR="08376477" w:rsidRDefault="08376477" w:rsidP="08B37215">
      <w:pPr>
        <w:pStyle w:val="FootnoteText"/>
        <w:rPr>
          <w:rFonts w:hint="cs"/>
        </w:rPr>
      </w:pPr>
      <w:r>
        <w:rPr>
          <w:rtl/>
        </w:rPr>
        <w:t>&lt;</w:t>
      </w:r>
      <w:r>
        <w:rPr>
          <w:rStyle w:val="FootnoteReference"/>
        </w:rPr>
        <w:footnoteRef/>
      </w:r>
      <w:r>
        <w:rPr>
          <w:rtl/>
        </w:rPr>
        <w:t>&gt;</w:t>
      </w:r>
      <w:r>
        <w:rPr>
          <w:rFonts w:hint="cs"/>
          <w:rtl/>
        </w:rPr>
        <w:t xml:space="preserve"> על דרך מאמרם [יומא יב:] "מעלין בקודש ולא מורידין". ואודות הבדלי הדרגות שבין חכם תם</w:t>
      </w:r>
      <w:r w:rsidRPr="08223210">
        <w:rPr>
          <w:rFonts w:hint="cs"/>
          <w:sz w:val="18"/>
          <w:rtl/>
        </w:rPr>
        <w:t xml:space="preserve"> ואינו יודע לשאול, כן כתב למעלה [לאחר ציון 73]: "</w:t>
      </w:r>
      <w:r w:rsidRPr="08223210">
        <w:rPr>
          <w:rStyle w:val="LatinChar"/>
          <w:sz w:val="18"/>
          <w:rtl/>
          <w:lang w:val="en-GB"/>
        </w:rPr>
        <w:t>כי הבנים נחלקו דוקא לארבעה חלקים</w:t>
      </w:r>
      <w:r w:rsidRPr="08223210">
        <w:rPr>
          <w:rStyle w:val="LatinChar"/>
          <w:rFonts w:hint="cs"/>
          <w:sz w:val="18"/>
          <w:rtl/>
          <w:lang w:val="en-GB"/>
        </w:rPr>
        <w:t>;</w:t>
      </w:r>
      <w:r w:rsidRPr="08223210">
        <w:rPr>
          <w:rStyle w:val="LatinChar"/>
          <w:sz w:val="18"/>
          <w:rtl/>
          <w:lang w:val="en-GB"/>
        </w:rPr>
        <w:t xml:space="preserve"> כי יש בן שמוסיף חכמה ומדע</w:t>
      </w:r>
      <w:r w:rsidRPr="08223210">
        <w:rPr>
          <w:rStyle w:val="LatinChar"/>
          <w:rFonts w:hint="cs"/>
          <w:sz w:val="18"/>
          <w:rtl/>
          <w:lang w:val="en-GB"/>
        </w:rPr>
        <w:t>,</w:t>
      </w:r>
      <w:r w:rsidRPr="08223210">
        <w:rPr>
          <w:rStyle w:val="LatinChar"/>
          <w:sz w:val="18"/>
          <w:rtl/>
          <w:lang w:val="en-GB"/>
        </w:rPr>
        <w:t xml:space="preserve"> </w:t>
      </w:r>
      <w:r w:rsidRPr="08223210">
        <w:rPr>
          <w:rStyle w:val="LatinChar"/>
          <w:rFonts w:hint="cs"/>
          <w:sz w:val="18"/>
          <w:rtl/>
          <w:lang w:val="en-GB"/>
        </w:rPr>
        <w:t xml:space="preserve">וזה נקרא </w:t>
      </w:r>
      <w:r>
        <w:rPr>
          <w:rStyle w:val="LatinChar"/>
          <w:rFonts w:hint="cs"/>
          <w:sz w:val="18"/>
          <w:rtl/>
          <w:lang w:val="en-GB"/>
        </w:rPr>
        <w:t>'</w:t>
      </w:r>
      <w:r w:rsidRPr="08223210">
        <w:rPr>
          <w:rStyle w:val="LatinChar"/>
          <w:rFonts w:hint="cs"/>
          <w:sz w:val="18"/>
          <w:rtl/>
          <w:lang w:val="en-GB"/>
        </w:rPr>
        <w:t>חכם</w:t>
      </w:r>
      <w:r>
        <w:rPr>
          <w:rStyle w:val="LatinChar"/>
          <w:rFonts w:hint="cs"/>
          <w:sz w:val="18"/>
          <w:rtl/>
          <w:lang w:val="en-GB"/>
        </w:rPr>
        <w:t>'</w:t>
      </w:r>
      <w:r w:rsidRPr="08223210">
        <w:rPr>
          <w:rStyle w:val="LatinChar"/>
          <w:rFonts w:hint="cs"/>
          <w:sz w:val="18"/>
          <w:rtl/>
          <w:lang w:val="en-GB"/>
        </w:rPr>
        <w:t xml:space="preserve"> </w:t>
      </w:r>
      <w:r w:rsidRPr="08223210">
        <w:rPr>
          <w:rStyle w:val="LatinChar"/>
          <w:sz w:val="18"/>
          <w:rtl/>
          <w:lang w:val="en-GB"/>
        </w:rPr>
        <w:t>בעבור שהתחכם לדעת דברים שאינם לפניו</w:t>
      </w:r>
      <w:r w:rsidRPr="08223210">
        <w:rPr>
          <w:rStyle w:val="LatinChar"/>
          <w:rFonts w:hint="cs"/>
          <w:sz w:val="18"/>
          <w:rtl/>
          <w:lang w:val="en-GB"/>
        </w:rPr>
        <w:t>,</w:t>
      </w:r>
      <w:r w:rsidRPr="08223210">
        <w:rPr>
          <w:rStyle w:val="LatinChar"/>
          <w:sz w:val="18"/>
          <w:rtl/>
          <w:lang w:val="en-GB"/>
        </w:rPr>
        <w:t xml:space="preserve"> והוא מתחכם עליהם וק</w:t>
      </w:r>
      <w:r w:rsidRPr="08223210">
        <w:rPr>
          <w:rStyle w:val="LatinChar"/>
          <w:rFonts w:hint="cs"/>
          <w:sz w:val="18"/>
          <w:rtl/>
          <w:lang w:val="en-GB"/>
        </w:rPr>
        <w:t>ו</w:t>
      </w:r>
      <w:r w:rsidRPr="08223210">
        <w:rPr>
          <w:rStyle w:val="LatinChar"/>
          <w:sz w:val="18"/>
          <w:rtl/>
          <w:lang w:val="en-GB"/>
        </w:rPr>
        <w:t>נה חכמה</w:t>
      </w:r>
      <w:r w:rsidRPr="08223210">
        <w:rPr>
          <w:rStyle w:val="LatinChar"/>
          <w:rFonts w:hint="cs"/>
          <w:sz w:val="18"/>
          <w:rtl/>
          <w:lang w:val="en-GB"/>
        </w:rPr>
        <w:t>.</w:t>
      </w:r>
      <w:r w:rsidRPr="08223210">
        <w:rPr>
          <w:rStyle w:val="LatinChar"/>
          <w:sz w:val="18"/>
          <w:rtl/>
          <w:lang w:val="en-GB"/>
        </w:rPr>
        <w:t xml:space="preserve"> וזה נקרא </w:t>
      </w:r>
      <w:r>
        <w:rPr>
          <w:rStyle w:val="LatinChar"/>
          <w:rFonts w:hint="cs"/>
          <w:sz w:val="18"/>
          <w:rtl/>
          <w:lang w:val="en-GB"/>
        </w:rPr>
        <w:t>'</w:t>
      </w:r>
      <w:r w:rsidRPr="08223210">
        <w:rPr>
          <w:rStyle w:val="LatinChar"/>
          <w:sz w:val="18"/>
          <w:rtl/>
          <w:lang w:val="en-GB"/>
        </w:rPr>
        <w:t>חכם</w:t>
      </w:r>
      <w:r>
        <w:rPr>
          <w:rStyle w:val="LatinChar"/>
          <w:rFonts w:hint="cs"/>
          <w:sz w:val="18"/>
          <w:rtl/>
          <w:lang w:val="en-GB"/>
        </w:rPr>
        <w:t>'</w:t>
      </w:r>
      <w:r w:rsidRPr="08223210">
        <w:rPr>
          <w:rStyle w:val="LatinChar"/>
          <w:rFonts w:hint="cs"/>
          <w:sz w:val="18"/>
          <w:rtl/>
          <w:lang w:val="en-GB"/>
        </w:rPr>
        <w:t>,</w:t>
      </w:r>
      <w:r w:rsidRPr="08223210">
        <w:rPr>
          <w:rStyle w:val="LatinChar"/>
          <w:sz w:val="18"/>
          <w:rtl/>
          <w:lang w:val="en-GB"/>
        </w:rPr>
        <w:t xml:space="preserve"> בעבור שקנה חכמה</w:t>
      </w:r>
      <w:r w:rsidRPr="08223210">
        <w:rPr>
          <w:rStyle w:val="LatinChar"/>
          <w:rFonts w:hint="cs"/>
          <w:sz w:val="18"/>
          <w:rtl/>
          <w:lang w:val="en-GB"/>
        </w:rPr>
        <w:t>.</w:t>
      </w:r>
      <w:r w:rsidRPr="08223210">
        <w:rPr>
          <w:rStyle w:val="LatinChar"/>
          <w:sz w:val="18"/>
          <w:rtl/>
          <w:lang w:val="en-GB"/>
        </w:rPr>
        <w:t xml:space="preserve"> השני</w:t>
      </w:r>
      <w:r w:rsidRPr="08223210">
        <w:rPr>
          <w:rStyle w:val="LatinChar"/>
          <w:rFonts w:hint="cs"/>
          <w:sz w:val="18"/>
          <w:rtl/>
          <w:lang w:val="en-GB"/>
        </w:rPr>
        <w:t>,</w:t>
      </w:r>
      <w:r w:rsidRPr="08223210">
        <w:rPr>
          <w:rStyle w:val="LatinChar"/>
          <w:sz w:val="18"/>
          <w:rtl/>
          <w:lang w:val="en-GB"/>
        </w:rPr>
        <w:t xml:space="preserve"> שאין בו תוספות ואין בו מגרעת, וזה </w:t>
      </w:r>
      <w:r w:rsidRPr="08223210">
        <w:rPr>
          <w:rStyle w:val="LatinChar"/>
          <w:rFonts w:hint="cs"/>
          <w:sz w:val="18"/>
          <w:rtl/>
          <w:lang w:val="en-GB"/>
        </w:rPr>
        <w:t>הת</w:t>
      </w:r>
      <w:r w:rsidRPr="08223210">
        <w:rPr>
          <w:rStyle w:val="LatinChar"/>
          <w:sz w:val="18"/>
          <w:rtl/>
          <w:lang w:val="en-GB"/>
        </w:rPr>
        <w:t>ם</w:t>
      </w:r>
      <w:r w:rsidRPr="08223210">
        <w:rPr>
          <w:rStyle w:val="LatinChar"/>
          <w:rFonts w:hint="cs"/>
          <w:sz w:val="18"/>
          <w:rtl/>
          <w:lang w:val="en-GB"/>
        </w:rPr>
        <w:t>,</w:t>
      </w:r>
      <w:r w:rsidRPr="08223210">
        <w:rPr>
          <w:rStyle w:val="LatinChar"/>
          <w:sz w:val="18"/>
          <w:rtl/>
          <w:lang w:val="en-GB"/>
        </w:rPr>
        <w:t xml:space="preserve"> שאינו מתחכם בידיעה יתירה</w:t>
      </w:r>
      <w:r w:rsidRPr="08223210">
        <w:rPr>
          <w:rStyle w:val="LatinChar"/>
          <w:rFonts w:hint="cs"/>
          <w:sz w:val="18"/>
          <w:rtl/>
          <w:lang w:val="en-GB"/>
        </w:rPr>
        <w:t>,</w:t>
      </w:r>
      <w:r w:rsidRPr="08223210">
        <w:rPr>
          <w:rStyle w:val="LatinChar"/>
          <w:sz w:val="18"/>
          <w:rtl/>
          <w:lang w:val="en-GB"/>
        </w:rPr>
        <w:t xml:space="preserve"> רק לשאול על הדברים כאשר יראה שנוי</w:t>
      </w:r>
      <w:r w:rsidRPr="08223210">
        <w:rPr>
          <w:rStyle w:val="LatinChar"/>
          <w:rFonts w:hint="cs"/>
          <w:sz w:val="18"/>
          <w:rtl/>
          <w:lang w:val="en-GB"/>
        </w:rPr>
        <w:t>.</w:t>
      </w:r>
      <w:r w:rsidRPr="08223210">
        <w:rPr>
          <w:rStyle w:val="LatinChar"/>
          <w:sz w:val="18"/>
          <w:rtl/>
          <w:lang w:val="en-GB"/>
        </w:rPr>
        <w:t xml:space="preserve"> וזה מגדר תמימות הידיעה</w:t>
      </w:r>
      <w:r w:rsidRPr="08223210">
        <w:rPr>
          <w:rStyle w:val="LatinChar"/>
          <w:rFonts w:hint="cs"/>
          <w:sz w:val="18"/>
          <w:rtl/>
          <w:lang w:val="en-GB"/>
        </w:rPr>
        <w:t>,</w:t>
      </w:r>
      <w:r w:rsidRPr="08223210">
        <w:rPr>
          <w:rStyle w:val="LatinChar"/>
          <w:sz w:val="18"/>
          <w:rtl/>
          <w:lang w:val="en-GB"/>
        </w:rPr>
        <w:t xml:space="preserve"> שאינו מוסיף ואינו גורע</w:t>
      </w:r>
      <w:r w:rsidRPr="08223210">
        <w:rPr>
          <w:rStyle w:val="LatinChar"/>
          <w:rFonts w:hint="cs"/>
          <w:sz w:val="18"/>
          <w:rtl/>
          <w:lang w:val="en-GB"/>
        </w:rPr>
        <w:t>.</w:t>
      </w:r>
      <w:r w:rsidRPr="08223210">
        <w:rPr>
          <w:rStyle w:val="LatinChar"/>
          <w:sz w:val="18"/>
          <w:rtl/>
          <w:lang w:val="en-GB"/>
        </w:rPr>
        <w:t xml:space="preserve"> שכל מי שיראה שנוי ראוי לו לשאול</w:t>
      </w:r>
      <w:r w:rsidRPr="08223210">
        <w:rPr>
          <w:rStyle w:val="LatinChar"/>
          <w:rFonts w:hint="cs"/>
          <w:sz w:val="18"/>
          <w:rtl/>
          <w:lang w:val="en-GB"/>
        </w:rPr>
        <w:t>,</w:t>
      </w:r>
      <w:r w:rsidRPr="08223210">
        <w:rPr>
          <w:rStyle w:val="LatinChar"/>
          <w:sz w:val="18"/>
          <w:rtl/>
          <w:lang w:val="en-GB"/>
        </w:rPr>
        <w:t xml:space="preserve"> ואם אינו שואל חסר מן הידיעה</w:t>
      </w:r>
      <w:r w:rsidRPr="08223210">
        <w:rPr>
          <w:rStyle w:val="LatinChar"/>
          <w:rFonts w:hint="cs"/>
          <w:sz w:val="18"/>
          <w:rtl/>
          <w:lang w:val="en-GB"/>
        </w:rPr>
        <w:t>.</w:t>
      </w:r>
      <w:r w:rsidRPr="08223210">
        <w:rPr>
          <w:rStyle w:val="LatinChar"/>
          <w:sz w:val="18"/>
          <w:rtl/>
          <w:lang w:val="en-GB"/>
        </w:rPr>
        <w:t xml:space="preserve"> והג'</w:t>
      </w:r>
      <w:r w:rsidRPr="08223210">
        <w:rPr>
          <w:rStyle w:val="LatinChar"/>
          <w:rFonts w:hint="cs"/>
          <w:sz w:val="18"/>
          <w:rtl/>
          <w:lang w:val="en-GB"/>
        </w:rPr>
        <w:t>,</w:t>
      </w:r>
      <w:r w:rsidRPr="08223210">
        <w:rPr>
          <w:rStyle w:val="LatinChar"/>
          <w:sz w:val="18"/>
          <w:rtl/>
          <w:lang w:val="en-GB"/>
        </w:rPr>
        <w:t xml:space="preserve"> הוא שפוחת מן הידיעה</w:t>
      </w:r>
      <w:r w:rsidRPr="08223210">
        <w:rPr>
          <w:rStyle w:val="LatinChar"/>
          <w:rFonts w:hint="cs"/>
          <w:sz w:val="18"/>
          <w:rtl/>
          <w:lang w:val="en-GB"/>
        </w:rPr>
        <w:t>,</w:t>
      </w:r>
      <w:r w:rsidRPr="08223210">
        <w:rPr>
          <w:rStyle w:val="LatinChar"/>
          <w:sz w:val="18"/>
          <w:rtl/>
          <w:lang w:val="en-GB"/>
        </w:rPr>
        <w:t xml:space="preserve"> </w:t>
      </w:r>
      <w:r w:rsidRPr="08223210">
        <w:rPr>
          <w:rStyle w:val="LatinChar"/>
          <w:rFonts w:hint="cs"/>
          <w:sz w:val="18"/>
          <w:rtl/>
          <w:lang w:val="en-GB"/>
        </w:rPr>
        <w:t>ש</w:t>
      </w:r>
      <w:r w:rsidRPr="08223210">
        <w:rPr>
          <w:rStyle w:val="LatinChar"/>
          <w:sz w:val="18"/>
          <w:rtl/>
          <w:lang w:val="en-GB"/>
        </w:rPr>
        <w:t>אף על גב שהוא רואה שנוי</w:t>
      </w:r>
      <w:r w:rsidRPr="08223210">
        <w:rPr>
          <w:rStyle w:val="LatinChar"/>
          <w:rFonts w:hint="cs"/>
          <w:sz w:val="18"/>
          <w:rtl/>
          <w:lang w:val="en-GB"/>
        </w:rPr>
        <w:t>,</w:t>
      </w:r>
      <w:r w:rsidRPr="08223210">
        <w:rPr>
          <w:rStyle w:val="LatinChar"/>
          <w:sz w:val="18"/>
          <w:rtl/>
          <w:lang w:val="en-GB"/>
        </w:rPr>
        <w:t xml:space="preserve"> אינו שואל עליו</w:t>
      </w:r>
      <w:r w:rsidRPr="08223210">
        <w:rPr>
          <w:rStyle w:val="LatinChar"/>
          <w:rFonts w:hint="cs"/>
          <w:sz w:val="18"/>
          <w:rtl/>
          <w:lang w:val="en-GB"/>
        </w:rPr>
        <w:t>.</w:t>
      </w:r>
      <w:r w:rsidRPr="08223210">
        <w:rPr>
          <w:rStyle w:val="LatinChar"/>
          <w:sz w:val="18"/>
          <w:rtl/>
          <w:lang w:val="en-GB"/>
        </w:rPr>
        <w:t xml:space="preserve"> וזה חסר בודאי</w:t>
      </w:r>
      <w:r w:rsidRPr="08223210">
        <w:rPr>
          <w:rStyle w:val="LatinChar"/>
          <w:rFonts w:hint="cs"/>
          <w:sz w:val="18"/>
          <w:rtl/>
          <w:lang w:val="en-GB"/>
        </w:rPr>
        <w:t>,</w:t>
      </w:r>
      <w:r w:rsidRPr="08223210">
        <w:rPr>
          <w:rStyle w:val="LatinChar"/>
          <w:sz w:val="18"/>
          <w:rtl/>
          <w:lang w:val="en-GB"/>
        </w:rPr>
        <w:t xml:space="preserve"> ונקרא </w:t>
      </w:r>
      <w:r>
        <w:rPr>
          <w:rStyle w:val="LatinChar"/>
          <w:rFonts w:hint="cs"/>
          <w:sz w:val="18"/>
          <w:rtl/>
          <w:lang w:val="en-GB"/>
        </w:rPr>
        <w:t>'</w:t>
      </w:r>
      <w:r w:rsidRPr="08223210">
        <w:rPr>
          <w:rStyle w:val="LatinChar"/>
          <w:sz w:val="18"/>
          <w:rtl/>
          <w:lang w:val="en-GB"/>
        </w:rPr>
        <w:t>שאינו יודע לשאול</w:t>
      </w:r>
      <w:r>
        <w:rPr>
          <w:rFonts w:hint="cs"/>
          <w:rtl/>
        </w:rPr>
        <w:t>'".</w:t>
      </w:r>
    </w:p>
  </w:footnote>
  <w:footnote w:id="217">
    <w:p w:rsidR="08376477" w:rsidRDefault="08376477" w:rsidP="080E6D93">
      <w:pPr>
        <w:pStyle w:val="FootnoteText"/>
        <w:rPr>
          <w:rFonts w:hint="cs"/>
          <w:rtl/>
        </w:rPr>
      </w:pPr>
      <w:r>
        <w:rPr>
          <w:rtl/>
        </w:rPr>
        <w:t>&lt;</w:t>
      </w:r>
      <w:r>
        <w:rPr>
          <w:rStyle w:val="FootnoteReference"/>
        </w:rPr>
        <w:footnoteRef/>
      </w:r>
      <w:r>
        <w:rPr>
          <w:rtl/>
        </w:rPr>
        <w:t>&gt;</w:t>
      </w:r>
      <w:r>
        <w:rPr>
          <w:rFonts w:hint="cs"/>
          <w:rtl/>
        </w:rPr>
        <w:t xml:space="preserve"> כן העירו הריטב"א, כלי יקר [שמות יב, כו], ועוד.</w:t>
      </w:r>
    </w:p>
  </w:footnote>
  <w:footnote w:id="218">
    <w:p w:rsidR="08376477" w:rsidRDefault="08376477" w:rsidP="080E6D93">
      <w:pPr>
        <w:pStyle w:val="FootnoteText"/>
        <w:rPr>
          <w:rFonts w:hint="cs"/>
        </w:rPr>
      </w:pPr>
      <w:r>
        <w:rPr>
          <w:rtl/>
        </w:rPr>
        <w:t>&lt;</w:t>
      </w:r>
      <w:r>
        <w:rPr>
          <w:rStyle w:val="FootnoteReference"/>
        </w:rPr>
        <w:footnoteRef/>
      </w:r>
      <w:r>
        <w:rPr>
          <w:rtl/>
        </w:rPr>
        <w:t>&gt;</w:t>
      </w:r>
      <w:r>
        <w:rPr>
          <w:rFonts w:hint="cs"/>
          <w:rtl/>
        </w:rPr>
        <w:t xml:space="preserve"> פירוש - "בנך" הוזכר בלשון יחיד, כדי להורות שהוא חשוב בפני עצמו.</w:t>
      </w:r>
    </w:p>
  </w:footnote>
  <w:footnote w:id="219">
    <w:p w:rsidR="08376477" w:rsidRDefault="08376477" w:rsidP="086D16CA">
      <w:pPr>
        <w:pStyle w:val="FootnoteText"/>
        <w:rPr>
          <w:rFonts w:hint="cs"/>
          <w:rtl/>
        </w:rPr>
      </w:pPr>
      <w:r>
        <w:rPr>
          <w:rtl/>
        </w:rPr>
        <w:t>&lt;</w:t>
      </w:r>
      <w:r>
        <w:rPr>
          <w:rStyle w:val="FootnoteReference"/>
        </w:rPr>
        <w:footnoteRef/>
      </w:r>
      <w:r>
        <w:rPr>
          <w:rtl/>
        </w:rPr>
        <w:t>&gt;</w:t>
      </w:r>
      <w:r>
        <w:rPr>
          <w:rFonts w:hint="cs"/>
          <w:rtl/>
        </w:rPr>
        <w:t xml:space="preserve"> אודות שההכללה מפקיעה מחשיבות, כן כתב בפחד יצחק [שבועות, מאמר טז אות י]: "</w:t>
      </w:r>
      <w:r w:rsidRPr="082F5C18">
        <w:rPr>
          <w:rtl/>
        </w:rPr>
        <w:t>תאות הכבוד היא תאות ההתיחדות</w:t>
      </w:r>
      <w:r>
        <w:rPr>
          <w:rFonts w:hint="cs"/>
          <w:rtl/>
        </w:rPr>
        <w:t>.</w:t>
      </w:r>
      <w:r w:rsidRPr="082F5C18">
        <w:rPr>
          <w:rtl/>
        </w:rPr>
        <w:t xml:space="preserve"> האדם חש עלבון כשמתיח</w:t>
      </w:r>
      <w:r>
        <w:rPr>
          <w:rFonts w:hint="cs"/>
          <w:rtl/>
        </w:rPr>
        <w:t>ס</w:t>
      </w:r>
      <w:r w:rsidRPr="082F5C18">
        <w:rPr>
          <w:rtl/>
        </w:rPr>
        <w:t>ים אליו יחס אל אדם בכלל</w:t>
      </w:r>
      <w:r>
        <w:rPr>
          <w:rFonts w:hint="cs"/>
          <w:rtl/>
        </w:rPr>
        <w:t>,</w:t>
      </w:r>
      <w:r w:rsidRPr="082F5C18">
        <w:rPr>
          <w:rtl/>
        </w:rPr>
        <w:t xml:space="preserve"> ולא יח</w:t>
      </w:r>
      <w:r>
        <w:rPr>
          <w:rFonts w:hint="cs"/>
          <w:rtl/>
        </w:rPr>
        <w:t>ס</w:t>
      </w:r>
      <w:r w:rsidRPr="082F5C18">
        <w:rPr>
          <w:rtl/>
        </w:rPr>
        <w:t xml:space="preserve"> שאליו בפר</w:t>
      </w:r>
      <w:r>
        <w:rPr>
          <w:rFonts w:hint="cs"/>
          <w:rtl/>
        </w:rPr>
        <w:t>ט.</w:t>
      </w:r>
      <w:r w:rsidRPr="082F5C18">
        <w:rPr>
          <w:rtl/>
        </w:rPr>
        <w:t xml:space="preserve"> זה הוא עלבון יחודו</w:t>
      </w:r>
      <w:r>
        <w:rPr>
          <w:rFonts w:hint="cs"/>
          <w:rtl/>
        </w:rPr>
        <w:t>.</w:t>
      </w:r>
      <w:r w:rsidRPr="082F5C18">
        <w:rPr>
          <w:rtl/>
        </w:rPr>
        <w:t xml:space="preserve"> כל שהכללתו מרובה</w:t>
      </w:r>
      <w:r>
        <w:rPr>
          <w:rFonts w:hint="cs"/>
          <w:rtl/>
        </w:rPr>
        <w:t>,</w:t>
      </w:r>
      <w:r w:rsidRPr="082F5C18">
        <w:rPr>
          <w:rtl/>
        </w:rPr>
        <w:t xml:space="preserve"> עלבונו </w:t>
      </w:r>
      <w:r>
        <w:rPr>
          <w:rFonts w:hint="cs"/>
          <w:rtl/>
        </w:rPr>
        <w:t>מ</w:t>
      </w:r>
      <w:r w:rsidRPr="082F5C18">
        <w:rPr>
          <w:rtl/>
        </w:rPr>
        <w:t>רובה</w:t>
      </w:r>
      <w:r>
        <w:rPr>
          <w:rFonts w:hint="cs"/>
          <w:rtl/>
        </w:rPr>
        <w:t>.</w:t>
      </w:r>
      <w:r w:rsidRPr="082F5C18">
        <w:rPr>
          <w:rtl/>
        </w:rPr>
        <w:t xml:space="preserve"> כל מה שאתה מכללו יותר</w:t>
      </w:r>
      <w:r>
        <w:rPr>
          <w:rFonts w:hint="cs"/>
          <w:rtl/>
        </w:rPr>
        <w:t>,</w:t>
      </w:r>
      <w:r w:rsidRPr="082F5C18">
        <w:rPr>
          <w:rtl/>
        </w:rPr>
        <w:t xml:space="preserve"> אתה מחללו יותר</w:t>
      </w:r>
      <w:r>
        <w:rPr>
          <w:rFonts w:hint="cs"/>
          <w:rtl/>
        </w:rPr>
        <w:t>.</w:t>
      </w:r>
      <w:r w:rsidRPr="082F5C18">
        <w:rPr>
          <w:rtl/>
        </w:rPr>
        <w:t xml:space="preserve"> ולאידך גי</w:t>
      </w:r>
      <w:r>
        <w:rPr>
          <w:rFonts w:hint="cs"/>
          <w:rtl/>
        </w:rPr>
        <w:t>ס</w:t>
      </w:r>
      <w:r w:rsidRPr="082F5C18">
        <w:rPr>
          <w:rtl/>
        </w:rPr>
        <w:t>א</w:t>
      </w:r>
      <w:r>
        <w:rPr>
          <w:rFonts w:hint="cs"/>
          <w:rtl/>
        </w:rPr>
        <w:t>,</w:t>
      </w:r>
      <w:r w:rsidRPr="082F5C18">
        <w:rPr>
          <w:rtl/>
        </w:rPr>
        <w:t xml:space="preserve"> כל מה שאתה מיחדו יחוד על גבי יחוד</w:t>
      </w:r>
      <w:r>
        <w:rPr>
          <w:rFonts w:hint="cs"/>
          <w:rtl/>
        </w:rPr>
        <w:t>,</w:t>
      </w:r>
      <w:r w:rsidRPr="082F5C18">
        <w:rPr>
          <w:rtl/>
        </w:rPr>
        <w:t xml:space="preserve"> יותר אתה </w:t>
      </w:r>
      <w:r>
        <w:rPr>
          <w:rFonts w:hint="cs"/>
          <w:rtl/>
        </w:rPr>
        <w:t>מש</w:t>
      </w:r>
      <w:r w:rsidRPr="082F5C18">
        <w:rPr>
          <w:rtl/>
        </w:rPr>
        <w:t>ביע את תאות הכבוד שלו</w:t>
      </w:r>
      <w:r>
        <w:rPr>
          <w:rFonts w:hint="cs"/>
          <w:rtl/>
        </w:rPr>
        <w:t>" [הובא למעלה פמ"ז הערה 331]. וכן נאמר [משלי י, ז] "זכר צדיק לברכה ושם רשעים ירקב", הרי הזכיר הרשעים בלשון רבים והצדיק בלשון יחיד. וראה בנתיב הצדק ר"פ ב [ב, קלז.] מה שכתב על זה.</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376477" w:rsidRDefault="08376477" w:rsidP="08403A7F">
    <w:pPr>
      <w:pStyle w:val="Header"/>
      <w:jc w:val="right"/>
      <w:rPr>
        <w:rtl/>
      </w:rPr>
    </w:pPr>
    <w:r>
      <w:rPr>
        <w:rStyle w:val="PageNumber"/>
        <w:rFonts w:hint="cs"/>
        <w:rtl/>
      </w:rPr>
      <w:t xml:space="preserve">גבורות ה', פרק נג עמוד </w:t>
    </w:r>
    <w:r>
      <w:rPr>
        <w:rStyle w:val="PageNumber"/>
      </w:rPr>
      <w:fldChar w:fldCharType="begin"/>
    </w:r>
    <w:r>
      <w:rPr>
        <w:rStyle w:val="PageNumber"/>
      </w:rPr>
      <w:instrText xml:space="preserve"> PAGE </w:instrText>
    </w:r>
    <w:r>
      <w:rPr>
        <w:rStyle w:val="PageNumber"/>
      </w:rPr>
      <w:fldChar w:fldCharType="separate"/>
    </w:r>
    <w:r w:rsidR="08E30EC1">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D30E1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AA1D7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22E3C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990622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2E49C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0C2E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CC089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3ECDE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2EA5F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AEEF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5">
    <w:abstractNumId w:val="9"/>
  </w:num>
  <w:num w:numId="6">
    <w:abstractNumId w:val="8"/>
  </w:num>
  <w:num w:numId="7">
    <w:abstractNumId w:val="3"/>
  </w:num>
  <w:num w:numId="8">
    <w:abstractNumId w:val="2"/>
  </w:num>
  <w:num w:numId="9">
    <w:abstractNumId w:val="1"/>
  </w:num>
  <w:num w:numId="10">
    <w:abstractNumId w:val="0"/>
  </w:num>
  <w:num w:numId="11">
    <w:abstractNumId w:val="7"/>
  </w:num>
  <w:num w:numId="12">
    <w:abstractNumId w:val="6"/>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170"/>
    <w:rsid w:val="0800025C"/>
    <w:rsid w:val="08000317"/>
    <w:rsid w:val="08000318"/>
    <w:rsid w:val="08000359"/>
    <w:rsid w:val="08000423"/>
    <w:rsid w:val="0800043F"/>
    <w:rsid w:val="0800046C"/>
    <w:rsid w:val="080005AC"/>
    <w:rsid w:val="080005FA"/>
    <w:rsid w:val="08000613"/>
    <w:rsid w:val="080006DD"/>
    <w:rsid w:val="0800075C"/>
    <w:rsid w:val="08000798"/>
    <w:rsid w:val="08000972"/>
    <w:rsid w:val="08000980"/>
    <w:rsid w:val="08000BDF"/>
    <w:rsid w:val="08000C3C"/>
    <w:rsid w:val="08000C58"/>
    <w:rsid w:val="08000D91"/>
    <w:rsid w:val="08000DAC"/>
    <w:rsid w:val="08000DE3"/>
    <w:rsid w:val="08000ECB"/>
    <w:rsid w:val="08001036"/>
    <w:rsid w:val="08001106"/>
    <w:rsid w:val="0800112A"/>
    <w:rsid w:val="0800112C"/>
    <w:rsid w:val="08001174"/>
    <w:rsid w:val="080011D1"/>
    <w:rsid w:val="080012B6"/>
    <w:rsid w:val="080012BA"/>
    <w:rsid w:val="080012F7"/>
    <w:rsid w:val="080013AD"/>
    <w:rsid w:val="08001564"/>
    <w:rsid w:val="080015A2"/>
    <w:rsid w:val="08001764"/>
    <w:rsid w:val="08001784"/>
    <w:rsid w:val="0800179D"/>
    <w:rsid w:val="08001A71"/>
    <w:rsid w:val="08001BF9"/>
    <w:rsid w:val="08001C79"/>
    <w:rsid w:val="08001C8F"/>
    <w:rsid w:val="08001CCE"/>
    <w:rsid w:val="08001D07"/>
    <w:rsid w:val="08001D3B"/>
    <w:rsid w:val="08001D8A"/>
    <w:rsid w:val="08001E4E"/>
    <w:rsid w:val="08001E8A"/>
    <w:rsid w:val="08001F16"/>
    <w:rsid w:val="08001F3C"/>
    <w:rsid w:val="08001F6C"/>
    <w:rsid w:val="08001FBD"/>
    <w:rsid w:val="08002017"/>
    <w:rsid w:val="080020E6"/>
    <w:rsid w:val="0800211D"/>
    <w:rsid w:val="08002120"/>
    <w:rsid w:val="080022C1"/>
    <w:rsid w:val="080023C9"/>
    <w:rsid w:val="080024B5"/>
    <w:rsid w:val="080024CD"/>
    <w:rsid w:val="080024E8"/>
    <w:rsid w:val="080024F8"/>
    <w:rsid w:val="08002501"/>
    <w:rsid w:val="08002504"/>
    <w:rsid w:val="08002547"/>
    <w:rsid w:val="08002581"/>
    <w:rsid w:val="08002595"/>
    <w:rsid w:val="080027F2"/>
    <w:rsid w:val="08002898"/>
    <w:rsid w:val="080028A2"/>
    <w:rsid w:val="08002960"/>
    <w:rsid w:val="08002967"/>
    <w:rsid w:val="080029EB"/>
    <w:rsid w:val="08002A79"/>
    <w:rsid w:val="08002A81"/>
    <w:rsid w:val="08002A97"/>
    <w:rsid w:val="08002ABD"/>
    <w:rsid w:val="08002B42"/>
    <w:rsid w:val="08002BA3"/>
    <w:rsid w:val="08002CCF"/>
    <w:rsid w:val="08002D21"/>
    <w:rsid w:val="08002D73"/>
    <w:rsid w:val="08002DF5"/>
    <w:rsid w:val="08002DFB"/>
    <w:rsid w:val="08002EAE"/>
    <w:rsid w:val="08002EEA"/>
    <w:rsid w:val="08002F58"/>
    <w:rsid w:val="08003016"/>
    <w:rsid w:val="08003036"/>
    <w:rsid w:val="08003077"/>
    <w:rsid w:val="0800312F"/>
    <w:rsid w:val="0800315D"/>
    <w:rsid w:val="0800328D"/>
    <w:rsid w:val="080032FC"/>
    <w:rsid w:val="08003421"/>
    <w:rsid w:val="0800346F"/>
    <w:rsid w:val="0800358C"/>
    <w:rsid w:val="080035F9"/>
    <w:rsid w:val="080036DB"/>
    <w:rsid w:val="080036E9"/>
    <w:rsid w:val="08003730"/>
    <w:rsid w:val="0800373D"/>
    <w:rsid w:val="0800376A"/>
    <w:rsid w:val="08003795"/>
    <w:rsid w:val="080038BD"/>
    <w:rsid w:val="080038FA"/>
    <w:rsid w:val="08003919"/>
    <w:rsid w:val="08003A00"/>
    <w:rsid w:val="08003A47"/>
    <w:rsid w:val="08003BAC"/>
    <w:rsid w:val="08003CAF"/>
    <w:rsid w:val="08003D64"/>
    <w:rsid w:val="08003D9C"/>
    <w:rsid w:val="08003FA4"/>
    <w:rsid w:val="0800403C"/>
    <w:rsid w:val="08004043"/>
    <w:rsid w:val="08004078"/>
    <w:rsid w:val="080040BF"/>
    <w:rsid w:val="080040F3"/>
    <w:rsid w:val="080041FD"/>
    <w:rsid w:val="0800421F"/>
    <w:rsid w:val="08004227"/>
    <w:rsid w:val="0800423C"/>
    <w:rsid w:val="08004246"/>
    <w:rsid w:val="08004252"/>
    <w:rsid w:val="080042A1"/>
    <w:rsid w:val="0800446A"/>
    <w:rsid w:val="08004519"/>
    <w:rsid w:val="08004552"/>
    <w:rsid w:val="080046F7"/>
    <w:rsid w:val="0800482A"/>
    <w:rsid w:val="08004872"/>
    <w:rsid w:val="08004882"/>
    <w:rsid w:val="080048F1"/>
    <w:rsid w:val="08004903"/>
    <w:rsid w:val="08004A92"/>
    <w:rsid w:val="08004AAE"/>
    <w:rsid w:val="08004CD6"/>
    <w:rsid w:val="08004DB2"/>
    <w:rsid w:val="08004E13"/>
    <w:rsid w:val="08004E72"/>
    <w:rsid w:val="08004F3C"/>
    <w:rsid w:val="08004F78"/>
    <w:rsid w:val="08004FEA"/>
    <w:rsid w:val="0800510C"/>
    <w:rsid w:val="08005130"/>
    <w:rsid w:val="08005174"/>
    <w:rsid w:val="0800517F"/>
    <w:rsid w:val="080051A9"/>
    <w:rsid w:val="080051E6"/>
    <w:rsid w:val="080051EF"/>
    <w:rsid w:val="080052B7"/>
    <w:rsid w:val="080052D0"/>
    <w:rsid w:val="08005321"/>
    <w:rsid w:val="080053EC"/>
    <w:rsid w:val="080053F5"/>
    <w:rsid w:val="0800555F"/>
    <w:rsid w:val="080055E3"/>
    <w:rsid w:val="08005640"/>
    <w:rsid w:val="0800564A"/>
    <w:rsid w:val="080057F6"/>
    <w:rsid w:val="080058CC"/>
    <w:rsid w:val="08005963"/>
    <w:rsid w:val="0800597F"/>
    <w:rsid w:val="08005983"/>
    <w:rsid w:val="08005A58"/>
    <w:rsid w:val="08005B2D"/>
    <w:rsid w:val="08005B64"/>
    <w:rsid w:val="08005C2C"/>
    <w:rsid w:val="08005C67"/>
    <w:rsid w:val="08005C98"/>
    <w:rsid w:val="08005CA8"/>
    <w:rsid w:val="08005DD9"/>
    <w:rsid w:val="08005DF4"/>
    <w:rsid w:val="08005E97"/>
    <w:rsid w:val="08005EC7"/>
    <w:rsid w:val="08005F1A"/>
    <w:rsid w:val="08005F88"/>
    <w:rsid w:val="08005FC0"/>
    <w:rsid w:val="08006092"/>
    <w:rsid w:val="0800609E"/>
    <w:rsid w:val="080060AA"/>
    <w:rsid w:val="080060FE"/>
    <w:rsid w:val="08006224"/>
    <w:rsid w:val="08006245"/>
    <w:rsid w:val="08006260"/>
    <w:rsid w:val="080062C4"/>
    <w:rsid w:val="08006393"/>
    <w:rsid w:val="0800649F"/>
    <w:rsid w:val="080064AA"/>
    <w:rsid w:val="08006581"/>
    <w:rsid w:val="08006585"/>
    <w:rsid w:val="0800671A"/>
    <w:rsid w:val="08006728"/>
    <w:rsid w:val="080067D7"/>
    <w:rsid w:val="08006A6E"/>
    <w:rsid w:val="08006A7B"/>
    <w:rsid w:val="08006AD5"/>
    <w:rsid w:val="08006AEB"/>
    <w:rsid w:val="08006B1F"/>
    <w:rsid w:val="08006B3C"/>
    <w:rsid w:val="08006BFD"/>
    <w:rsid w:val="08006C1D"/>
    <w:rsid w:val="08006CAF"/>
    <w:rsid w:val="08006D0D"/>
    <w:rsid w:val="08006D85"/>
    <w:rsid w:val="08006DF0"/>
    <w:rsid w:val="08006E89"/>
    <w:rsid w:val="08006EE5"/>
    <w:rsid w:val="08006F0B"/>
    <w:rsid w:val="08006F0D"/>
    <w:rsid w:val="08006F12"/>
    <w:rsid w:val="08006F89"/>
    <w:rsid w:val="08006FDC"/>
    <w:rsid w:val="080072CA"/>
    <w:rsid w:val="08007475"/>
    <w:rsid w:val="080074C1"/>
    <w:rsid w:val="08007520"/>
    <w:rsid w:val="0800752B"/>
    <w:rsid w:val="080075F8"/>
    <w:rsid w:val="08007698"/>
    <w:rsid w:val="0800771E"/>
    <w:rsid w:val="08007868"/>
    <w:rsid w:val="08007947"/>
    <w:rsid w:val="08007948"/>
    <w:rsid w:val="08007982"/>
    <w:rsid w:val="08007B22"/>
    <w:rsid w:val="08007B25"/>
    <w:rsid w:val="08007B3F"/>
    <w:rsid w:val="08007B41"/>
    <w:rsid w:val="08007B4D"/>
    <w:rsid w:val="08007BA0"/>
    <w:rsid w:val="08007C0D"/>
    <w:rsid w:val="08007CEF"/>
    <w:rsid w:val="08007D42"/>
    <w:rsid w:val="08007DC3"/>
    <w:rsid w:val="08007E5E"/>
    <w:rsid w:val="08007EDA"/>
    <w:rsid w:val="08007F53"/>
    <w:rsid w:val="08007F8E"/>
    <w:rsid w:val="08010023"/>
    <w:rsid w:val="08010128"/>
    <w:rsid w:val="08010152"/>
    <w:rsid w:val="0801019F"/>
    <w:rsid w:val="08010205"/>
    <w:rsid w:val="08010221"/>
    <w:rsid w:val="0801023D"/>
    <w:rsid w:val="08010261"/>
    <w:rsid w:val="080102F2"/>
    <w:rsid w:val="08010340"/>
    <w:rsid w:val="0801036F"/>
    <w:rsid w:val="08010399"/>
    <w:rsid w:val="080104E9"/>
    <w:rsid w:val="0801052F"/>
    <w:rsid w:val="08010592"/>
    <w:rsid w:val="0801059D"/>
    <w:rsid w:val="080105BE"/>
    <w:rsid w:val="08010659"/>
    <w:rsid w:val="080106E1"/>
    <w:rsid w:val="08010717"/>
    <w:rsid w:val="0801077F"/>
    <w:rsid w:val="080107CE"/>
    <w:rsid w:val="0801080C"/>
    <w:rsid w:val="0801084E"/>
    <w:rsid w:val="08010933"/>
    <w:rsid w:val="080109D8"/>
    <w:rsid w:val="08010B63"/>
    <w:rsid w:val="08010B83"/>
    <w:rsid w:val="08010C00"/>
    <w:rsid w:val="08010C05"/>
    <w:rsid w:val="08010CE2"/>
    <w:rsid w:val="08010D01"/>
    <w:rsid w:val="08010D2E"/>
    <w:rsid w:val="08010D37"/>
    <w:rsid w:val="08010E5C"/>
    <w:rsid w:val="08010E7F"/>
    <w:rsid w:val="08010E9D"/>
    <w:rsid w:val="08010EA9"/>
    <w:rsid w:val="08010EFD"/>
    <w:rsid w:val="08011042"/>
    <w:rsid w:val="08011094"/>
    <w:rsid w:val="080110C5"/>
    <w:rsid w:val="08011199"/>
    <w:rsid w:val="0801135C"/>
    <w:rsid w:val="08011395"/>
    <w:rsid w:val="080113EC"/>
    <w:rsid w:val="0801141C"/>
    <w:rsid w:val="080114A3"/>
    <w:rsid w:val="080114C6"/>
    <w:rsid w:val="080114EC"/>
    <w:rsid w:val="0801159F"/>
    <w:rsid w:val="08011618"/>
    <w:rsid w:val="0801166A"/>
    <w:rsid w:val="08011705"/>
    <w:rsid w:val="0801179C"/>
    <w:rsid w:val="080117A3"/>
    <w:rsid w:val="08011942"/>
    <w:rsid w:val="08011946"/>
    <w:rsid w:val="08011AB6"/>
    <w:rsid w:val="08011ABB"/>
    <w:rsid w:val="08011B32"/>
    <w:rsid w:val="08011C82"/>
    <w:rsid w:val="08011D00"/>
    <w:rsid w:val="08011E18"/>
    <w:rsid w:val="08011F13"/>
    <w:rsid w:val="08011F23"/>
    <w:rsid w:val="08011F66"/>
    <w:rsid w:val="08011FB0"/>
    <w:rsid w:val="08011FD2"/>
    <w:rsid w:val="0801202F"/>
    <w:rsid w:val="08012035"/>
    <w:rsid w:val="0801209A"/>
    <w:rsid w:val="080120D0"/>
    <w:rsid w:val="08012107"/>
    <w:rsid w:val="0801213E"/>
    <w:rsid w:val="0801219E"/>
    <w:rsid w:val="08012288"/>
    <w:rsid w:val="080122CE"/>
    <w:rsid w:val="08012384"/>
    <w:rsid w:val="08012396"/>
    <w:rsid w:val="080123CF"/>
    <w:rsid w:val="0801246A"/>
    <w:rsid w:val="080124ED"/>
    <w:rsid w:val="08012556"/>
    <w:rsid w:val="08012570"/>
    <w:rsid w:val="08012744"/>
    <w:rsid w:val="08012760"/>
    <w:rsid w:val="0801278C"/>
    <w:rsid w:val="0801279A"/>
    <w:rsid w:val="0801285C"/>
    <w:rsid w:val="080128CA"/>
    <w:rsid w:val="080128D4"/>
    <w:rsid w:val="08012972"/>
    <w:rsid w:val="08012973"/>
    <w:rsid w:val="08012A2B"/>
    <w:rsid w:val="08012ADC"/>
    <w:rsid w:val="08012C7B"/>
    <w:rsid w:val="08012C98"/>
    <w:rsid w:val="08012CF9"/>
    <w:rsid w:val="08012D05"/>
    <w:rsid w:val="08012D72"/>
    <w:rsid w:val="08012E25"/>
    <w:rsid w:val="08012E3C"/>
    <w:rsid w:val="08012E3F"/>
    <w:rsid w:val="08013041"/>
    <w:rsid w:val="080131A4"/>
    <w:rsid w:val="08013262"/>
    <w:rsid w:val="08013264"/>
    <w:rsid w:val="0801331E"/>
    <w:rsid w:val="08013343"/>
    <w:rsid w:val="08013373"/>
    <w:rsid w:val="080133FD"/>
    <w:rsid w:val="08013511"/>
    <w:rsid w:val="0801354C"/>
    <w:rsid w:val="0801358E"/>
    <w:rsid w:val="080135DF"/>
    <w:rsid w:val="08013727"/>
    <w:rsid w:val="0801372D"/>
    <w:rsid w:val="08013783"/>
    <w:rsid w:val="08013814"/>
    <w:rsid w:val="08013848"/>
    <w:rsid w:val="0801389B"/>
    <w:rsid w:val="080138A2"/>
    <w:rsid w:val="08013959"/>
    <w:rsid w:val="0801397B"/>
    <w:rsid w:val="080139B7"/>
    <w:rsid w:val="08013A26"/>
    <w:rsid w:val="08013A2D"/>
    <w:rsid w:val="08013A4F"/>
    <w:rsid w:val="08013B25"/>
    <w:rsid w:val="08013B84"/>
    <w:rsid w:val="08013BC6"/>
    <w:rsid w:val="08013BEE"/>
    <w:rsid w:val="08013BF6"/>
    <w:rsid w:val="08013C38"/>
    <w:rsid w:val="08013CA7"/>
    <w:rsid w:val="08013D1E"/>
    <w:rsid w:val="08013D85"/>
    <w:rsid w:val="08013DAB"/>
    <w:rsid w:val="08013E05"/>
    <w:rsid w:val="08013E0A"/>
    <w:rsid w:val="08013E46"/>
    <w:rsid w:val="08013E4B"/>
    <w:rsid w:val="08013E5C"/>
    <w:rsid w:val="08013EE5"/>
    <w:rsid w:val="08013F3F"/>
    <w:rsid w:val="08013F8B"/>
    <w:rsid w:val="0801421E"/>
    <w:rsid w:val="0801422B"/>
    <w:rsid w:val="080142DF"/>
    <w:rsid w:val="08014358"/>
    <w:rsid w:val="0801441F"/>
    <w:rsid w:val="080145F7"/>
    <w:rsid w:val="08014639"/>
    <w:rsid w:val="080146ED"/>
    <w:rsid w:val="08014736"/>
    <w:rsid w:val="0801485E"/>
    <w:rsid w:val="080149F5"/>
    <w:rsid w:val="08014A29"/>
    <w:rsid w:val="08014BFF"/>
    <w:rsid w:val="08014C1A"/>
    <w:rsid w:val="08014C50"/>
    <w:rsid w:val="08014CE3"/>
    <w:rsid w:val="08014D4A"/>
    <w:rsid w:val="08014DAC"/>
    <w:rsid w:val="08014DEF"/>
    <w:rsid w:val="08014E4A"/>
    <w:rsid w:val="08014FAD"/>
    <w:rsid w:val="0801500F"/>
    <w:rsid w:val="0801504C"/>
    <w:rsid w:val="0801508D"/>
    <w:rsid w:val="0801516D"/>
    <w:rsid w:val="080151DE"/>
    <w:rsid w:val="080152A9"/>
    <w:rsid w:val="080152E4"/>
    <w:rsid w:val="080153B5"/>
    <w:rsid w:val="08015419"/>
    <w:rsid w:val="080154E1"/>
    <w:rsid w:val="0801550D"/>
    <w:rsid w:val="0801551B"/>
    <w:rsid w:val="08015584"/>
    <w:rsid w:val="080155EE"/>
    <w:rsid w:val="08015622"/>
    <w:rsid w:val="08015623"/>
    <w:rsid w:val="080156A6"/>
    <w:rsid w:val="080156C7"/>
    <w:rsid w:val="08015714"/>
    <w:rsid w:val="0801575A"/>
    <w:rsid w:val="080157EF"/>
    <w:rsid w:val="080159AF"/>
    <w:rsid w:val="08015B3F"/>
    <w:rsid w:val="08015B4E"/>
    <w:rsid w:val="08015B96"/>
    <w:rsid w:val="08015B9C"/>
    <w:rsid w:val="08015BBB"/>
    <w:rsid w:val="08015BCA"/>
    <w:rsid w:val="08015BD6"/>
    <w:rsid w:val="08015BD9"/>
    <w:rsid w:val="08015C5D"/>
    <w:rsid w:val="08015C96"/>
    <w:rsid w:val="08015CC4"/>
    <w:rsid w:val="08015CE2"/>
    <w:rsid w:val="08015D42"/>
    <w:rsid w:val="08015DA3"/>
    <w:rsid w:val="08015E4F"/>
    <w:rsid w:val="08015EF1"/>
    <w:rsid w:val="08015F1F"/>
    <w:rsid w:val="08015FD4"/>
    <w:rsid w:val="08016047"/>
    <w:rsid w:val="0801618F"/>
    <w:rsid w:val="080161FC"/>
    <w:rsid w:val="08016205"/>
    <w:rsid w:val="0801624E"/>
    <w:rsid w:val="080162F0"/>
    <w:rsid w:val="0801636B"/>
    <w:rsid w:val="080163C7"/>
    <w:rsid w:val="080163E8"/>
    <w:rsid w:val="0801642F"/>
    <w:rsid w:val="0801649C"/>
    <w:rsid w:val="08016567"/>
    <w:rsid w:val="0801658A"/>
    <w:rsid w:val="080165C7"/>
    <w:rsid w:val="080165FD"/>
    <w:rsid w:val="08016615"/>
    <w:rsid w:val="080166DB"/>
    <w:rsid w:val="0801671B"/>
    <w:rsid w:val="0801672B"/>
    <w:rsid w:val="08016753"/>
    <w:rsid w:val="080167A7"/>
    <w:rsid w:val="0801680B"/>
    <w:rsid w:val="0801686E"/>
    <w:rsid w:val="0801688C"/>
    <w:rsid w:val="080169BE"/>
    <w:rsid w:val="08016A06"/>
    <w:rsid w:val="08016A42"/>
    <w:rsid w:val="08016A6A"/>
    <w:rsid w:val="08016A71"/>
    <w:rsid w:val="08016B1D"/>
    <w:rsid w:val="08016B8E"/>
    <w:rsid w:val="08016BBD"/>
    <w:rsid w:val="08016CA2"/>
    <w:rsid w:val="08016CCC"/>
    <w:rsid w:val="08016D1F"/>
    <w:rsid w:val="08016E03"/>
    <w:rsid w:val="08016E44"/>
    <w:rsid w:val="08016EEB"/>
    <w:rsid w:val="08016EF0"/>
    <w:rsid w:val="080170D8"/>
    <w:rsid w:val="08017129"/>
    <w:rsid w:val="0801715D"/>
    <w:rsid w:val="08017195"/>
    <w:rsid w:val="0801725B"/>
    <w:rsid w:val="08017345"/>
    <w:rsid w:val="0801735F"/>
    <w:rsid w:val="080173D8"/>
    <w:rsid w:val="08017409"/>
    <w:rsid w:val="08017417"/>
    <w:rsid w:val="08017535"/>
    <w:rsid w:val="080176F5"/>
    <w:rsid w:val="08017783"/>
    <w:rsid w:val="08017892"/>
    <w:rsid w:val="080178AC"/>
    <w:rsid w:val="08017922"/>
    <w:rsid w:val="0801796F"/>
    <w:rsid w:val="08017994"/>
    <w:rsid w:val="080179AF"/>
    <w:rsid w:val="080179CC"/>
    <w:rsid w:val="08017A8A"/>
    <w:rsid w:val="08017AC2"/>
    <w:rsid w:val="08017BD9"/>
    <w:rsid w:val="08017BF4"/>
    <w:rsid w:val="08017C5C"/>
    <w:rsid w:val="08017CA1"/>
    <w:rsid w:val="08017FC6"/>
    <w:rsid w:val="08020039"/>
    <w:rsid w:val="080200AC"/>
    <w:rsid w:val="08020187"/>
    <w:rsid w:val="08020244"/>
    <w:rsid w:val="0802024C"/>
    <w:rsid w:val="080202CB"/>
    <w:rsid w:val="080202CF"/>
    <w:rsid w:val="08020311"/>
    <w:rsid w:val="080203DA"/>
    <w:rsid w:val="08020479"/>
    <w:rsid w:val="08020535"/>
    <w:rsid w:val="08020555"/>
    <w:rsid w:val="08020573"/>
    <w:rsid w:val="080205C6"/>
    <w:rsid w:val="0802071D"/>
    <w:rsid w:val="08020786"/>
    <w:rsid w:val="080207B0"/>
    <w:rsid w:val="080208A6"/>
    <w:rsid w:val="080208E2"/>
    <w:rsid w:val="08020A20"/>
    <w:rsid w:val="08020AB0"/>
    <w:rsid w:val="08020B1A"/>
    <w:rsid w:val="08020B5A"/>
    <w:rsid w:val="08020B99"/>
    <w:rsid w:val="08020BBF"/>
    <w:rsid w:val="08020BE3"/>
    <w:rsid w:val="08020CD5"/>
    <w:rsid w:val="08020DDD"/>
    <w:rsid w:val="08020E45"/>
    <w:rsid w:val="08020F14"/>
    <w:rsid w:val="08020F72"/>
    <w:rsid w:val="080210BB"/>
    <w:rsid w:val="080211DE"/>
    <w:rsid w:val="080212CA"/>
    <w:rsid w:val="08021329"/>
    <w:rsid w:val="08021446"/>
    <w:rsid w:val="08021479"/>
    <w:rsid w:val="08021555"/>
    <w:rsid w:val="08021668"/>
    <w:rsid w:val="080216DC"/>
    <w:rsid w:val="08021717"/>
    <w:rsid w:val="0802171B"/>
    <w:rsid w:val="080217E4"/>
    <w:rsid w:val="080217E5"/>
    <w:rsid w:val="08021810"/>
    <w:rsid w:val="0802189E"/>
    <w:rsid w:val="080218F7"/>
    <w:rsid w:val="080219AB"/>
    <w:rsid w:val="080219ED"/>
    <w:rsid w:val="08021A68"/>
    <w:rsid w:val="08021AB0"/>
    <w:rsid w:val="08021B20"/>
    <w:rsid w:val="08021B32"/>
    <w:rsid w:val="08021B65"/>
    <w:rsid w:val="08021C52"/>
    <w:rsid w:val="08021CE4"/>
    <w:rsid w:val="08021D5C"/>
    <w:rsid w:val="08021D6E"/>
    <w:rsid w:val="08021D82"/>
    <w:rsid w:val="08021EDC"/>
    <w:rsid w:val="08022002"/>
    <w:rsid w:val="0802208F"/>
    <w:rsid w:val="080220F9"/>
    <w:rsid w:val="08022147"/>
    <w:rsid w:val="08022197"/>
    <w:rsid w:val="080221F1"/>
    <w:rsid w:val="0802235D"/>
    <w:rsid w:val="08022432"/>
    <w:rsid w:val="08022537"/>
    <w:rsid w:val="08022606"/>
    <w:rsid w:val="08022649"/>
    <w:rsid w:val="080226C6"/>
    <w:rsid w:val="0802273D"/>
    <w:rsid w:val="08022752"/>
    <w:rsid w:val="08022799"/>
    <w:rsid w:val="080227BD"/>
    <w:rsid w:val="080227F9"/>
    <w:rsid w:val="08022881"/>
    <w:rsid w:val="080228AB"/>
    <w:rsid w:val="08022975"/>
    <w:rsid w:val="08022B39"/>
    <w:rsid w:val="08022D87"/>
    <w:rsid w:val="08022D94"/>
    <w:rsid w:val="08022DDB"/>
    <w:rsid w:val="08022E91"/>
    <w:rsid w:val="08022F48"/>
    <w:rsid w:val="080230FC"/>
    <w:rsid w:val="0802319D"/>
    <w:rsid w:val="080232B1"/>
    <w:rsid w:val="080232BD"/>
    <w:rsid w:val="080232C7"/>
    <w:rsid w:val="080232EA"/>
    <w:rsid w:val="080234B5"/>
    <w:rsid w:val="08023567"/>
    <w:rsid w:val="0802359F"/>
    <w:rsid w:val="08023664"/>
    <w:rsid w:val="080236EA"/>
    <w:rsid w:val="0802371E"/>
    <w:rsid w:val="0802376D"/>
    <w:rsid w:val="08023777"/>
    <w:rsid w:val="080237A6"/>
    <w:rsid w:val="080237D6"/>
    <w:rsid w:val="080237DD"/>
    <w:rsid w:val="080238C5"/>
    <w:rsid w:val="08023971"/>
    <w:rsid w:val="08023986"/>
    <w:rsid w:val="08023B3E"/>
    <w:rsid w:val="08023BB8"/>
    <w:rsid w:val="08023DEC"/>
    <w:rsid w:val="08023E70"/>
    <w:rsid w:val="08023F22"/>
    <w:rsid w:val="08024060"/>
    <w:rsid w:val="080240AE"/>
    <w:rsid w:val="080240F5"/>
    <w:rsid w:val="08024126"/>
    <w:rsid w:val="08024220"/>
    <w:rsid w:val="08024223"/>
    <w:rsid w:val="080242F9"/>
    <w:rsid w:val="08024318"/>
    <w:rsid w:val="080243B4"/>
    <w:rsid w:val="080244B2"/>
    <w:rsid w:val="080244E1"/>
    <w:rsid w:val="080245C0"/>
    <w:rsid w:val="08024606"/>
    <w:rsid w:val="080246C6"/>
    <w:rsid w:val="080247C4"/>
    <w:rsid w:val="0802487F"/>
    <w:rsid w:val="080248F7"/>
    <w:rsid w:val="08024A2F"/>
    <w:rsid w:val="08024A62"/>
    <w:rsid w:val="08024A6B"/>
    <w:rsid w:val="08024A85"/>
    <w:rsid w:val="08024AFB"/>
    <w:rsid w:val="08024B8B"/>
    <w:rsid w:val="08024BEB"/>
    <w:rsid w:val="08024C96"/>
    <w:rsid w:val="08024CC7"/>
    <w:rsid w:val="08024CED"/>
    <w:rsid w:val="08024D0C"/>
    <w:rsid w:val="08024D3B"/>
    <w:rsid w:val="08024E0E"/>
    <w:rsid w:val="08024EF0"/>
    <w:rsid w:val="08024F50"/>
    <w:rsid w:val="08024FD5"/>
    <w:rsid w:val="08025082"/>
    <w:rsid w:val="080250CF"/>
    <w:rsid w:val="08025109"/>
    <w:rsid w:val="08025245"/>
    <w:rsid w:val="08025287"/>
    <w:rsid w:val="0802534F"/>
    <w:rsid w:val="080253AD"/>
    <w:rsid w:val="080253C3"/>
    <w:rsid w:val="0802550B"/>
    <w:rsid w:val="080256AC"/>
    <w:rsid w:val="080256C8"/>
    <w:rsid w:val="080257E4"/>
    <w:rsid w:val="0802593F"/>
    <w:rsid w:val="0802594E"/>
    <w:rsid w:val="08025995"/>
    <w:rsid w:val="0802599C"/>
    <w:rsid w:val="080259F0"/>
    <w:rsid w:val="08025A84"/>
    <w:rsid w:val="08025B31"/>
    <w:rsid w:val="08025B93"/>
    <w:rsid w:val="08025C92"/>
    <w:rsid w:val="08025DC4"/>
    <w:rsid w:val="08025E58"/>
    <w:rsid w:val="08025F9A"/>
    <w:rsid w:val="0802606E"/>
    <w:rsid w:val="0802608F"/>
    <w:rsid w:val="0802615A"/>
    <w:rsid w:val="08026290"/>
    <w:rsid w:val="08026308"/>
    <w:rsid w:val="0802633A"/>
    <w:rsid w:val="0802637D"/>
    <w:rsid w:val="080264F2"/>
    <w:rsid w:val="0802668F"/>
    <w:rsid w:val="08026704"/>
    <w:rsid w:val="0802671C"/>
    <w:rsid w:val="0802679E"/>
    <w:rsid w:val="080267AB"/>
    <w:rsid w:val="0802689C"/>
    <w:rsid w:val="080268CF"/>
    <w:rsid w:val="08026964"/>
    <w:rsid w:val="08026969"/>
    <w:rsid w:val="080269AA"/>
    <w:rsid w:val="080269D3"/>
    <w:rsid w:val="080269F5"/>
    <w:rsid w:val="08026A2D"/>
    <w:rsid w:val="08026B51"/>
    <w:rsid w:val="08026BB2"/>
    <w:rsid w:val="08026C1D"/>
    <w:rsid w:val="08026C2F"/>
    <w:rsid w:val="08026DDE"/>
    <w:rsid w:val="08026E1C"/>
    <w:rsid w:val="08026E6A"/>
    <w:rsid w:val="08026E85"/>
    <w:rsid w:val="08026E9E"/>
    <w:rsid w:val="08026EB3"/>
    <w:rsid w:val="08026F40"/>
    <w:rsid w:val="08026FA1"/>
    <w:rsid w:val="08026FD5"/>
    <w:rsid w:val="08026FE3"/>
    <w:rsid w:val="0802717F"/>
    <w:rsid w:val="080272FA"/>
    <w:rsid w:val="0802738C"/>
    <w:rsid w:val="080274AA"/>
    <w:rsid w:val="0802753D"/>
    <w:rsid w:val="0802754A"/>
    <w:rsid w:val="08027551"/>
    <w:rsid w:val="0802756F"/>
    <w:rsid w:val="0802767A"/>
    <w:rsid w:val="0802768D"/>
    <w:rsid w:val="08027774"/>
    <w:rsid w:val="080277E4"/>
    <w:rsid w:val="0802790D"/>
    <w:rsid w:val="08027993"/>
    <w:rsid w:val="08027A34"/>
    <w:rsid w:val="08027B17"/>
    <w:rsid w:val="08027CCC"/>
    <w:rsid w:val="08027CD8"/>
    <w:rsid w:val="08027E81"/>
    <w:rsid w:val="08027EA2"/>
    <w:rsid w:val="08027F43"/>
    <w:rsid w:val="08027F56"/>
    <w:rsid w:val="08027FEC"/>
    <w:rsid w:val="080300FF"/>
    <w:rsid w:val="0803016D"/>
    <w:rsid w:val="08030183"/>
    <w:rsid w:val="080301FA"/>
    <w:rsid w:val="08030201"/>
    <w:rsid w:val="0803023B"/>
    <w:rsid w:val="0803023F"/>
    <w:rsid w:val="08030279"/>
    <w:rsid w:val="080302C1"/>
    <w:rsid w:val="0803035F"/>
    <w:rsid w:val="08030381"/>
    <w:rsid w:val="080303C5"/>
    <w:rsid w:val="080304F3"/>
    <w:rsid w:val="08030507"/>
    <w:rsid w:val="080305B3"/>
    <w:rsid w:val="080305CC"/>
    <w:rsid w:val="080306AA"/>
    <w:rsid w:val="0803074B"/>
    <w:rsid w:val="08030767"/>
    <w:rsid w:val="080307C6"/>
    <w:rsid w:val="0803086B"/>
    <w:rsid w:val="08030921"/>
    <w:rsid w:val="080309D8"/>
    <w:rsid w:val="08030AFD"/>
    <w:rsid w:val="08030B15"/>
    <w:rsid w:val="08030B22"/>
    <w:rsid w:val="08030B68"/>
    <w:rsid w:val="08030B92"/>
    <w:rsid w:val="08030ED2"/>
    <w:rsid w:val="08030EF4"/>
    <w:rsid w:val="08030F63"/>
    <w:rsid w:val="08030FA0"/>
    <w:rsid w:val="08030FC6"/>
    <w:rsid w:val="08031011"/>
    <w:rsid w:val="0803102C"/>
    <w:rsid w:val="080310A9"/>
    <w:rsid w:val="08031228"/>
    <w:rsid w:val="0803128C"/>
    <w:rsid w:val="08031350"/>
    <w:rsid w:val="08031590"/>
    <w:rsid w:val="08031670"/>
    <w:rsid w:val="080316B3"/>
    <w:rsid w:val="08031725"/>
    <w:rsid w:val="08031799"/>
    <w:rsid w:val="08031802"/>
    <w:rsid w:val="08031870"/>
    <w:rsid w:val="080318C3"/>
    <w:rsid w:val="0803195B"/>
    <w:rsid w:val="08031980"/>
    <w:rsid w:val="080319A6"/>
    <w:rsid w:val="08031AF1"/>
    <w:rsid w:val="08031B28"/>
    <w:rsid w:val="08031C02"/>
    <w:rsid w:val="08031C2B"/>
    <w:rsid w:val="08031CB5"/>
    <w:rsid w:val="08031D9F"/>
    <w:rsid w:val="08031E39"/>
    <w:rsid w:val="08031EFE"/>
    <w:rsid w:val="08031F5E"/>
    <w:rsid w:val="08031FAD"/>
    <w:rsid w:val="08032073"/>
    <w:rsid w:val="08032293"/>
    <w:rsid w:val="080324AE"/>
    <w:rsid w:val="0803260E"/>
    <w:rsid w:val="08032771"/>
    <w:rsid w:val="080328DC"/>
    <w:rsid w:val="08032B25"/>
    <w:rsid w:val="08032BD9"/>
    <w:rsid w:val="08032C33"/>
    <w:rsid w:val="08032C47"/>
    <w:rsid w:val="08032DB6"/>
    <w:rsid w:val="08032E02"/>
    <w:rsid w:val="08032FA3"/>
    <w:rsid w:val="08032FAE"/>
    <w:rsid w:val="08033029"/>
    <w:rsid w:val="08033096"/>
    <w:rsid w:val="080330B4"/>
    <w:rsid w:val="08033176"/>
    <w:rsid w:val="0803319B"/>
    <w:rsid w:val="0803323C"/>
    <w:rsid w:val="0803326A"/>
    <w:rsid w:val="080332EA"/>
    <w:rsid w:val="0803331D"/>
    <w:rsid w:val="0803338E"/>
    <w:rsid w:val="080333C4"/>
    <w:rsid w:val="080334CF"/>
    <w:rsid w:val="08033545"/>
    <w:rsid w:val="08033572"/>
    <w:rsid w:val="08033573"/>
    <w:rsid w:val="080335A9"/>
    <w:rsid w:val="08033668"/>
    <w:rsid w:val="080337E0"/>
    <w:rsid w:val="080337FD"/>
    <w:rsid w:val="080338D1"/>
    <w:rsid w:val="08033961"/>
    <w:rsid w:val="08033964"/>
    <w:rsid w:val="08033970"/>
    <w:rsid w:val="080339F8"/>
    <w:rsid w:val="08033AA7"/>
    <w:rsid w:val="08033B6C"/>
    <w:rsid w:val="08033B92"/>
    <w:rsid w:val="08033C26"/>
    <w:rsid w:val="08033C2F"/>
    <w:rsid w:val="08033D92"/>
    <w:rsid w:val="08033DA0"/>
    <w:rsid w:val="08033EE6"/>
    <w:rsid w:val="08033EE9"/>
    <w:rsid w:val="08033FA7"/>
    <w:rsid w:val="0803405B"/>
    <w:rsid w:val="080341B4"/>
    <w:rsid w:val="08034338"/>
    <w:rsid w:val="080343C0"/>
    <w:rsid w:val="08034445"/>
    <w:rsid w:val="0803445A"/>
    <w:rsid w:val="080344DE"/>
    <w:rsid w:val="0803460D"/>
    <w:rsid w:val="080346BD"/>
    <w:rsid w:val="080346FD"/>
    <w:rsid w:val="08034730"/>
    <w:rsid w:val="08034734"/>
    <w:rsid w:val="080347B0"/>
    <w:rsid w:val="08034998"/>
    <w:rsid w:val="08034A55"/>
    <w:rsid w:val="08034B11"/>
    <w:rsid w:val="08034BE5"/>
    <w:rsid w:val="08034BEA"/>
    <w:rsid w:val="08034C10"/>
    <w:rsid w:val="08034C7B"/>
    <w:rsid w:val="08034CA7"/>
    <w:rsid w:val="08034D05"/>
    <w:rsid w:val="08034DB3"/>
    <w:rsid w:val="08034E17"/>
    <w:rsid w:val="08034E96"/>
    <w:rsid w:val="08034EB8"/>
    <w:rsid w:val="08034F22"/>
    <w:rsid w:val="08034F83"/>
    <w:rsid w:val="08034FA0"/>
    <w:rsid w:val="0803511C"/>
    <w:rsid w:val="0803513C"/>
    <w:rsid w:val="08035231"/>
    <w:rsid w:val="080352CE"/>
    <w:rsid w:val="08035340"/>
    <w:rsid w:val="08035357"/>
    <w:rsid w:val="08035360"/>
    <w:rsid w:val="08035418"/>
    <w:rsid w:val="08035532"/>
    <w:rsid w:val="08035538"/>
    <w:rsid w:val="0803559F"/>
    <w:rsid w:val="080355F5"/>
    <w:rsid w:val="0803569C"/>
    <w:rsid w:val="080357E8"/>
    <w:rsid w:val="080357EA"/>
    <w:rsid w:val="08035822"/>
    <w:rsid w:val="0803583E"/>
    <w:rsid w:val="0803584C"/>
    <w:rsid w:val="080358A6"/>
    <w:rsid w:val="08035980"/>
    <w:rsid w:val="08035A6C"/>
    <w:rsid w:val="08035AEC"/>
    <w:rsid w:val="08035B34"/>
    <w:rsid w:val="08035C55"/>
    <w:rsid w:val="08035DAA"/>
    <w:rsid w:val="08035DF1"/>
    <w:rsid w:val="08035E17"/>
    <w:rsid w:val="08035E3E"/>
    <w:rsid w:val="08035EB8"/>
    <w:rsid w:val="08035FD3"/>
    <w:rsid w:val="08035FFB"/>
    <w:rsid w:val="0803600B"/>
    <w:rsid w:val="0803609F"/>
    <w:rsid w:val="080361BB"/>
    <w:rsid w:val="08036274"/>
    <w:rsid w:val="0803629B"/>
    <w:rsid w:val="0803632D"/>
    <w:rsid w:val="080363F1"/>
    <w:rsid w:val="080364BA"/>
    <w:rsid w:val="080365FD"/>
    <w:rsid w:val="08036625"/>
    <w:rsid w:val="08036692"/>
    <w:rsid w:val="080367AD"/>
    <w:rsid w:val="080369EF"/>
    <w:rsid w:val="08036A48"/>
    <w:rsid w:val="08036A89"/>
    <w:rsid w:val="08036AAB"/>
    <w:rsid w:val="08036B59"/>
    <w:rsid w:val="08036B95"/>
    <w:rsid w:val="08036BF2"/>
    <w:rsid w:val="08036C24"/>
    <w:rsid w:val="08036C25"/>
    <w:rsid w:val="08036CA1"/>
    <w:rsid w:val="08036CC0"/>
    <w:rsid w:val="08036D23"/>
    <w:rsid w:val="08036D94"/>
    <w:rsid w:val="08036DD4"/>
    <w:rsid w:val="08036F54"/>
    <w:rsid w:val="08037189"/>
    <w:rsid w:val="080371C6"/>
    <w:rsid w:val="0803722E"/>
    <w:rsid w:val="0803726B"/>
    <w:rsid w:val="080373E1"/>
    <w:rsid w:val="0803746C"/>
    <w:rsid w:val="0803767F"/>
    <w:rsid w:val="0803768C"/>
    <w:rsid w:val="08037698"/>
    <w:rsid w:val="0803775C"/>
    <w:rsid w:val="0803776B"/>
    <w:rsid w:val="0803777E"/>
    <w:rsid w:val="080377CF"/>
    <w:rsid w:val="0803781E"/>
    <w:rsid w:val="08037828"/>
    <w:rsid w:val="08037930"/>
    <w:rsid w:val="08037948"/>
    <w:rsid w:val="08037B52"/>
    <w:rsid w:val="08037BD5"/>
    <w:rsid w:val="08037C3C"/>
    <w:rsid w:val="08037C5B"/>
    <w:rsid w:val="08037C87"/>
    <w:rsid w:val="08037D11"/>
    <w:rsid w:val="08037D1A"/>
    <w:rsid w:val="08037D22"/>
    <w:rsid w:val="08037DC0"/>
    <w:rsid w:val="08037E23"/>
    <w:rsid w:val="08037E7D"/>
    <w:rsid w:val="08037F35"/>
    <w:rsid w:val="08037F38"/>
    <w:rsid w:val="08037F6F"/>
    <w:rsid w:val="08037FAA"/>
    <w:rsid w:val="08037FC8"/>
    <w:rsid w:val="08040052"/>
    <w:rsid w:val="0804005A"/>
    <w:rsid w:val="08040092"/>
    <w:rsid w:val="080401EF"/>
    <w:rsid w:val="08040260"/>
    <w:rsid w:val="080402C6"/>
    <w:rsid w:val="080402D7"/>
    <w:rsid w:val="080402DD"/>
    <w:rsid w:val="0804034C"/>
    <w:rsid w:val="080403FA"/>
    <w:rsid w:val="08040577"/>
    <w:rsid w:val="080405AF"/>
    <w:rsid w:val="08040655"/>
    <w:rsid w:val="080406D4"/>
    <w:rsid w:val="08040728"/>
    <w:rsid w:val="0804079C"/>
    <w:rsid w:val="080407A8"/>
    <w:rsid w:val="08040841"/>
    <w:rsid w:val="08040856"/>
    <w:rsid w:val="0804085A"/>
    <w:rsid w:val="080408DD"/>
    <w:rsid w:val="080409B9"/>
    <w:rsid w:val="08040A36"/>
    <w:rsid w:val="08040A67"/>
    <w:rsid w:val="08040A6D"/>
    <w:rsid w:val="08040A96"/>
    <w:rsid w:val="08040AA3"/>
    <w:rsid w:val="08040AC5"/>
    <w:rsid w:val="08040B20"/>
    <w:rsid w:val="08040C92"/>
    <w:rsid w:val="08040CBD"/>
    <w:rsid w:val="08040E25"/>
    <w:rsid w:val="08040EFC"/>
    <w:rsid w:val="08040F35"/>
    <w:rsid w:val="08040F39"/>
    <w:rsid w:val="08040F68"/>
    <w:rsid w:val="08040F6A"/>
    <w:rsid w:val="08040F8B"/>
    <w:rsid w:val="08040FEB"/>
    <w:rsid w:val="08041132"/>
    <w:rsid w:val="08041161"/>
    <w:rsid w:val="0804117C"/>
    <w:rsid w:val="0804120E"/>
    <w:rsid w:val="0804129A"/>
    <w:rsid w:val="080412B3"/>
    <w:rsid w:val="080412B8"/>
    <w:rsid w:val="080412E5"/>
    <w:rsid w:val="0804133D"/>
    <w:rsid w:val="0804135D"/>
    <w:rsid w:val="0804145D"/>
    <w:rsid w:val="0804146D"/>
    <w:rsid w:val="08041598"/>
    <w:rsid w:val="080415F7"/>
    <w:rsid w:val="08041618"/>
    <w:rsid w:val="0804164F"/>
    <w:rsid w:val="08041687"/>
    <w:rsid w:val="08041753"/>
    <w:rsid w:val="08041794"/>
    <w:rsid w:val="08041844"/>
    <w:rsid w:val="0804185A"/>
    <w:rsid w:val="080418CD"/>
    <w:rsid w:val="080418D1"/>
    <w:rsid w:val="08041B66"/>
    <w:rsid w:val="08041B8B"/>
    <w:rsid w:val="08041C28"/>
    <w:rsid w:val="08041C3A"/>
    <w:rsid w:val="08041C7D"/>
    <w:rsid w:val="08041D9E"/>
    <w:rsid w:val="08041DCD"/>
    <w:rsid w:val="08041E7D"/>
    <w:rsid w:val="08041E8E"/>
    <w:rsid w:val="08041F0E"/>
    <w:rsid w:val="080420D5"/>
    <w:rsid w:val="08042180"/>
    <w:rsid w:val="080421CB"/>
    <w:rsid w:val="08042269"/>
    <w:rsid w:val="080422DD"/>
    <w:rsid w:val="080422DF"/>
    <w:rsid w:val="08042487"/>
    <w:rsid w:val="080424AD"/>
    <w:rsid w:val="080424B6"/>
    <w:rsid w:val="08042548"/>
    <w:rsid w:val="08042565"/>
    <w:rsid w:val="08042589"/>
    <w:rsid w:val="0804265A"/>
    <w:rsid w:val="08042662"/>
    <w:rsid w:val="0804271E"/>
    <w:rsid w:val="08042749"/>
    <w:rsid w:val="08042882"/>
    <w:rsid w:val="0804289A"/>
    <w:rsid w:val="080428E3"/>
    <w:rsid w:val="08042951"/>
    <w:rsid w:val="080429F5"/>
    <w:rsid w:val="08042A39"/>
    <w:rsid w:val="08042A7D"/>
    <w:rsid w:val="08042A9A"/>
    <w:rsid w:val="08042AE7"/>
    <w:rsid w:val="08042B05"/>
    <w:rsid w:val="08042B5E"/>
    <w:rsid w:val="08042B61"/>
    <w:rsid w:val="08042BDB"/>
    <w:rsid w:val="08042C74"/>
    <w:rsid w:val="08042CC5"/>
    <w:rsid w:val="08042CDE"/>
    <w:rsid w:val="08042CE2"/>
    <w:rsid w:val="08042CF0"/>
    <w:rsid w:val="08042D60"/>
    <w:rsid w:val="08042DDC"/>
    <w:rsid w:val="08042E7E"/>
    <w:rsid w:val="08042E98"/>
    <w:rsid w:val="08042F22"/>
    <w:rsid w:val="08042F25"/>
    <w:rsid w:val="08042FD6"/>
    <w:rsid w:val="0804303E"/>
    <w:rsid w:val="08043131"/>
    <w:rsid w:val="0804319B"/>
    <w:rsid w:val="08043284"/>
    <w:rsid w:val="080432AA"/>
    <w:rsid w:val="080432C2"/>
    <w:rsid w:val="080433C3"/>
    <w:rsid w:val="0804340D"/>
    <w:rsid w:val="0804343D"/>
    <w:rsid w:val="08043519"/>
    <w:rsid w:val="080435BA"/>
    <w:rsid w:val="08043626"/>
    <w:rsid w:val="0804363C"/>
    <w:rsid w:val="0804368E"/>
    <w:rsid w:val="080436C5"/>
    <w:rsid w:val="080436C9"/>
    <w:rsid w:val="080436EF"/>
    <w:rsid w:val="08043738"/>
    <w:rsid w:val="080439BF"/>
    <w:rsid w:val="080439DC"/>
    <w:rsid w:val="08043A8C"/>
    <w:rsid w:val="08043AA5"/>
    <w:rsid w:val="08043B57"/>
    <w:rsid w:val="08043BD5"/>
    <w:rsid w:val="08043BF7"/>
    <w:rsid w:val="08043C5B"/>
    <w:rsid w:val="08043DE9"/>
    <w:rsid w:val="08043E8A"/>
    <w:rsid w:val="08043EB5"/>
    <w:rsid w:val="08043ED6"/>
    <w:rsid w:val="08044030"/>
    <w:rsid w:val="080441DB"/>
    <w:rsid w:val="0804422E"/>
    <w:rsid w:val="08044259"/>
    <w:rsid w:val="0804430C"/>
    <w:rsid w:val="080444DA"/>
    <w:rsid w:val="08044674"/>
    <w:rsid w:val="08044696"/>
    <w:rsid w:val="0804476D"/>
    <w:rsid w:val="080447DB"/>
    <w:rsid w:val="08044843"/>
    <w:rsid w:val="08044858"/>
    <w:rsid w:val="08044918"/>
    <w:rsid w:val="08044B64"/>
    <w:rsid w:val="08044C31"/>
    <w:rsid w:val="08044CEF"/>
    <w:rsid w:val="08044CF1"/>
    <w:rsid w:val="08044D6E"/>
    <w:rsid w:val="08044D9A"/>
    <w:rsid w:val="08044E1E"/>
    <w:rsid w:val="08044EAD"/>
    <w:rsid w:val="08045033"/>
    <w:rsid w:val="0804507F"/>
    <w:rsid w:val="08045133"/>
    <w:rsid w:val="08045134"/>
    <w:rsid w:val="0804521D"/>
    <w:rsid w:val="08045243"/>
    <w:rsid w:val="0804528E"/>
    <w:rsid w:val="08045327"/>
    <w:rsid w:val="0804533D"/>
    <w:rsid w:val="08045394"/>
    <w:rsid w:val="08045463"/>
    <w:rsid w:val="0804552C"/>
    <w:rsid w:val="080455CF"/>
    <w:rsid w:val="080456AB"/>
    <w:rsid w:val="080456CF"/>
    <w:rsid w:val="080456E3"/>
    <w:rsid w:val="0804570C"/>
    <w:rsid w:val="0804572F"/>
    <w:rsid w:val="080457B5"/>
    <w:rsid w:val="080457C8"/>
    <w:rsid w:val="080457D0"/>
    <w:rsid w:val="080457DA"/>
    <w:rsid w:val="080457FB"/>
    <w:rsid w:val="080459B5"/>
    <w:rsid w:val="080459CE"/>
    <w:rsid w:val="080459D8"/>
    <w:rsid w:val="08045A26"/>
    <w:rsid w:val="08045A2C"/>
    <w:rsid w:val="08045A84"/>
    <w:rsid w:val="08045A9A"/>
    <w:rsid w:val="08045AFF"/>
    <w:rsid w:val="08045B38"/>
    <w:rsid w:val="08045B75"/>
    <w:rsid w:val="08045C02"/>
    <w:rsid w:val="08045C42"/>
    <w:rsid w:val="08045CC0"/>
    <w:rsid w:val="08045CF8"/>
    <w:rsid w:val="08045CFB"/>
    <w:rsid w:val="08045EA1"/>
    <w:rsid w:val="08045F57"/>
    <w:rsid w:val="08045FBF"/>
    <w:rsid w:val="08045FDF"/>
    <w:rsid w:val="0804600A"/>
    <w:rsid w:val="080460CA"/>
    <w:rsid w:val="0804610F"/>
    <w:rsid w:val="08046147"/>
    <w:rsid w:val="080461B7"/>
    <w:rsid w:val="080461FF"/>
    <w:rsid w:val="08046310"/>
    <w:rsid w:val="0804638A"/>
    <w:rsid w:val="0804638D"/>
    <w:rsid w:val="080463D8"/>
    <w:rsid w:val="08046422"/>
    <w:rsid w:val="0804646E"/>
    <w:rsid w:val="080465A1"/>
    <w:rsid w:val="080465C1"/>
    <w:rsid w:val="0804667E"/>
    <w:rsid w:val="0804669D"/>
    <w:rsid w:val="0804678D"/>
    <w:rsid w:val="0804681D"/>
    <w:rsid w:val="08046849"/>
    <w:rsid w:val="08046909"/>
    <w:rsid w:val="0804693C"/>
    <w:rsid w:val="080469AC"/>
    <w:rsid w:val="080469C5"/>
    <w:rsid w:val="08046B08"/>
    <w:rsid w:val="08046B36"/>
    <w:rsid w:val="08046C5F"/>
    <w:rsid w:val="08046D16"/>
    <w:rsid w:val="08046D3C"/>
    <w:rsid w:val="08046D64"/>
    <w:rsid w:val="08046DC7"/>
    <w:rsid w:val="08046FE8"/>
    <w:rsid w:val="08047036"/>
    <w:rsid w:val="0804703D"/>
    <w:rsid w:val="080471F7"/>
    <w:rsid w:val="08047239"/>
    <w:rsid w:val="08047277"/>
    <w:rsid w:val="08047282"/>
    <w:rsid w:val="08047341"/>
    <w:rsid w:val="0804734D"/>
    <w:rsid w:val="08047399"/>
    <w:rsid w:val="0804739D"/>
    <w:rsid w:val="08047484"/>
    <w:rsid w:val="080474D6"/>
    <w:rsid w:val="080475FC"/>
    <w:rsid w:val="0804765A"/>
    <w:rsid w:val="080476E5"/>
    <w:rsid w:val="080477A5"/>
    <w:rsid w:val="0804786C"/>
    <w:rsid w:val="0804790B"/>
    <w:rsid w:val="08047915"/>
    <w:rsid w:val="08047999"/>
    <w:rsid w:val="08047AF3"/>
    <w:rsid w:val="08047C75"/>
    <w:rsid w:val="08047CF2"/>
    <w:rsid w:val="08047D55"/>
    <w:rsid w:val="08047D88"/>
    <w:rsid w:val="08047F0D"/>
    <w:rsid w:val="08047F1F"/>
    <w:rsid w:val="08047F59"/>
    <w:rsid w:val="08047FA1"/>
    <w:rsid w:val="08047FD4"/>
    <w:rsid w:val="08050068"/>
    <w:rsid w:val="080502C6"/>
    <w:rsid w:val="080502C8"/>
    <w:rsid w:val="080502EF"/>
    <w:rsid w:val="08050382"/>
    <w:rsid w:val="08050385"/>
    <w:rsid w:val="080503E3"/>
    <w:rsid w:val="08050428"/>
    <w:rsid w:val="08050478"/>
    <w:rsid w:val="080504AD"/>
    <w:rsid w:val="08050536"/>
    <w:rsid w:val="08050691"/>
    <w:rsid w:val="0805069F"/>
    <w:rsid w:val="080506B4"/>
    <w:rsid w:val="080506EF"/>
    <w:rsid w:val="0805074B"/>
    <w:rsid w:val="08050783"/>
    <w:rsid w:val="08050894"/>
    <w:rsid w:val="0805090F"/>
    <w:rsid w:val="08050977"/>
    <w:rsid w:val="08050978"/>
    <w:rsid w:val="080509AB"/>
    <w:rsid w:val="080509D5"/>
    <w:rsid w:val="08050A1B"/>
    <w:rsid w:val="08050A9B"/>
    <w:rsid w:val="08050AAE"/>
    <w:rsid w:val="08050AB3"/>
    <w:rsid w:val="08050AF1"/>
    <w:rsid w:val="08050C5B"/>
    <w:rsid w:val="08050C87"/>
    <w:rsid w:val="08050D14"/>
    <w:rsid w:val="08050D60"/>
    <w:rsid w:val="08050D7E"/>
    <w:rsid w:val="08050DED"/>
    <w:rsid w:val="08050E1F"/>
    <w:rsid w:val="08050E9B"/>
    <w:rsid w:val="08050FD0"/>
    <w:rsid w:val="08051060"/>
    <w:rsid w:val="08051078"/>
    <w:rsid w:val="08051182"/>
    <w:rsid w:val="080512C5"/>
    <w:rsid w:val="080512D9"/>
    <w:rsid w:val="08051360"/>
    <w:rsid w:val="0805137A"/>
    <w:rsid w:val="080513C7"/>
    <w:rsid w:val="080513EC"/>
    <w:rsid w:val="080514F6"/>
    <w:rsid w:val="0805151C"/>
    <w:rsid w:val="08051557"/>
    <w:rsid w:val="08051621"/>
    <w:rsid w:val="08051643"/>
    <w:rsid w:val="0805166D"/>
    <w:rsid w:val="080516EF"/>
    <w:rsid w:val="080517DD"/>
    <w:rsid w:val="08051812"/>
    <w:rsid w:val="0805185B"/>
    <w:rsid w:val="08051971"/>
    <w:rsid w:val="08051A42"/>
    <w:rsid w:val="08051A52"/>
    <w:rsid w:val="08051B17"/>
    <w:rsid w:val="08051C06"/>
    <w:rsid w:val="08051CC8"/>
    <w:rsid w:val="08051D13"/>
    <w:rsid w:val="08051DD3"/>
    <w:rsid w:val="08051F2D"/>
    <w:rsid w:val="08051F6B"/>
    <w:rsid w:val="0805205D"/>
    <w:rsid w:val="0805205E"/>
    <w:rsid w:val="0805214A"/>
    <w:rsid w:val="0805224F"/>
    <w:rsid w:val="080522AC"/>
    <w:rsid w:val="0805235E"/>
    <w:rsid w:val="080523BE"/>
    <w:rsid w:val="080523E8"/>
    <w:rsid w:val="0805249A"/>
    <w:rsid w:val="0805251F"/>
    <w:rsid w:val="08052527"/>
    <w:rsid w:val="080525AA"/>
    <w:rsid w:val="080526DE"/>
    <w:rsid w:val="080527C8"/>
    <w:rsid w:val="080527F5"/>
    <w:rsid w:val="08052888"/>
    <w:rsid w:val="080528A3"/>
    <w:rsid w:val="080529B5"/>
    <w:rsid w:val="080529BF"/>
    <w:rsid w:val="08052A23"/>
    <w:rsid w:val="08052AE7"/>
    <w:rsid w:val="08052B57"/>
    <w:rsid w:val="08052B71"/>
    <w:rsid w:val="08052BF1"/>
    <w:rsid w:val="08052C88"/>
    <w:rsid w:val="08052CB1"/>
    <w:rsid w:val="08052D91"/>
    <w:rsid w:val="08052DA0"/>
    <w:rsid w:val="08052E2A"/>
    <w:rsid w:val="08052F83"/>
    <w:rsid w:val="08052FD2"/>
    <w:rsid w:val="0805308B"/>
    <w:rsid w:val="08053095"/>
    <w:rsid w:val="080530C1"/>
    <w:rsid w:val="08053106"/>
    <w:rsid w:val="08053235"/>
    <w:rsid w:val="08053247"/>
    <w:rsid w:val="0805324D"/>
    <w:rsid w:val="080532A7"/>
    <w:rsid w:val="080532BA"/>
    <w:rsid w:val="080532DD"/>
    <w:rsid w:val="08053337"/>
    <w:rsid w:val="080533F6"/>
    <w:rsid w:val="08053441"/>
    <w:rsid w:val="0805346F"/>
    <w:rsid w:val="0805349C"/>
    <w:rsid w:val="08053536"/>
    <w:rsid w:val="08053578"/>
    <w:rsid w:val="08053787"/>
    <w:rsid w:val="08053794"/>
    <w:rsid w:val="08053798"/>
    <w:rsid w:val="080537CA"/>
    <w:rsid w:val="0805387D"/>
    <w:rsid w:val="080538EB"/>
    <w:rsid w:val="08053914"/>
    <w:rsid w:val="0805396D"/>
    <w:rsid w:val="080539EA"/>
    <w:rsid w:val="08053A3C"/>
    <w:rsid w:val="08053B3F"/>
    <w:rsid w:val="08053B80"/>
    <w:rsid w:val="08053C42"/>
    <w:rsid w:val="08053CEB"/>
    <w:rsid w:val="08053D6F"/>
    <w:rsid w:val="08053D9C"/>
    <w:rsid w:val="08053DA0"/>
    <w:rsid w:val="08053DD4"/>
    <w:rsid w:val="08053EB6"/>
    <w:rsid w:val="08053F03"/>
    <w:rsid w:val="0805401A"/>
    <w:rsid w:val="08054045"/>
    <w:rsid w:val="080540A3"/>
    <w:rsid w:val="0805414E"/>
    <w:rsid w:val="08054161"/>
    <w:rsid w:val="0805418C"/>
    <w:rsid w:val="08054246"/>
    <w:rsid w:val="0805426F"/>
    <w:rsid w:val="08054291"/>
    <w:rsid w:val="080542C0"/>
    <w:rsid w:val="0805434A"/>
    <w:rsid w:val="0805441A"/>
    <w:rsid w:val="080544E8"/>
    <w:rsid w:val="08054546"/>
    <w:rsid w:val="080545AD"/>
    <w:rsid w:val="08054609"/>
    <w:rsid w:val="08054697"/>
    <w:rsid w:val="08054699"/>
    <w:rsid w:val="0805476B"/>
    <w:rsid w:val="0805486A"/>
    <w:rsid w:val="080548CC"/>
    <w:rsid w:val="080548D2"/>
    <w:rsid w:val="080548DD"/>
    <w:rsid w:val="080549DB"/>
    <w:rsid w:val="08054A61"/>
    <w:rsid w:val="08054B6A"/>
    <w:rsid w:val="08054BAE"/>
    <w:rsid w:val="08054C33"/>
    <w:rsid w:val="08054C46"/>
    <w:rsid w:val="08054E1F"/>
    <w:rsid w:val="08054F48"/>
    <w:rsid w:val="08055045"/>
    <w:rsid w:val="0805513A"/>
    <w:rsid w:val="080551F6"/>
    <w:rsid w:val="08055310"/>
    <w:rsid w:val="08055327"/>
    <w:rsid w:val="0805535F"/>
    <w:rsid w:val="080553E7"/>
    <w:rsid w:val="08055475"/>
    <w:rsid w:val="08055554"/>
    <w:rsid w:val="0805555D"/>
    <w:rsid w:val="0805558F"/>
    <w:rsid w:val="080555B2"/>
    <w:rsid w:val="08055644"/>
    <w:rsid w:val="08055675"/>
    <w:rsid w:val="080556C7"/>
    <w:rsid w:val="080556ED"/>
    <w:rsid w:val="08055745"/>
    <w:rsid w:val="080558CF"/>
    <w:rsid w:val="0805597B"/>
    <w:rsid w:val="08055BBE"/>
    <w:rsid w:val="08055BDD"/>
    <w:rsid w:val="08055C01"/>
    <w:rsid w:val="08055CD3"/>
    <w:rsid w:val="08055D16"/>
    <w:rsid w:val="08055D25"/>
    <w:rsid w:val="08055DB2"/>
    <w:rsid w:val="08055DE2"/>
    <w:rsid w:val="08055DF5"/>
    <w:rsid w:val="08055EAE"/>
    <w:rsid w:val="08055ED9"/>
    <w:rsid w:val="08055F0E"/>
    <w:rsid w:val="08055F50"/>
    <w:rsid w:val="08055F75"/>
    <w:rsid w:val="08055FDF"/>
    <w:rsid w:val="08056029"/>
    <w:rsid w:val="080560DF"/>
    <w:rsid w:val="0805613F"/>
    <w:rsid w:val="08056146"/>
    <w:rsid w:val="0805617B"/>
    <w:rsid w:val="08056226"/>
    <w:rsid w:val="08056311"/>
    <w:rsid w:val="08056323"/>
    <w:rsid w:val="080563F2"/>
    <w:rsid w:val="080563F9"/>
    <w:rsid w:val="0805643B"/>
    <w:rsid w:val="0805644A"/>
    <w:rsid w:val="08056573"/>
    <w:rsid w:val="08056576"/>
    <w:rsid w:val="080565C6"/>
    <w:rsid w:val="08056A6E"/>
    <w:rsid w:val="08056AE7"/>
    <w:rsid w:val="08056BAD"/>
    <w:rsid w:val="08056C0E"/>
    <w:rsid w:val="08056C86"/>
    <w:rsid w:val="08056CA4"/>
    <w:rsid w:val="08056CF5"/>
    <w:rsid w:val="08056DB0"/>
    <w:rsid w:val="08056DCE"/>
    <w:rsid w:val="08056E7D"/>
    <w:rsid w:val="08056EBB"/>
    <w:rsid w:val="08056EC1"/>
    <w:rsid w:val="08056F80"/>
    <w:rsid w:val="08057112"/>
    <w:rsid w:val="0805713A"/>
    <w:rsid w:val="0805718D"/>
    <w:rsid w:val="080571DA"/>
    <w:rsid w:val="0805724D"/>
    <w:rsid w:val="0805727D"/>
    <w:rsid w:val="08057292"/>
    <w:rsid w:val="080572FE"/>
    <w:rsid w:val="08057317"/>
    <w:rsid w:val="080573A9"/>
    <w:rsid w:val="0805741C"/>
    <w:rsid w:val="08057502"/>
    <w:rsid w:val="080575BC"/>
    <w:rsid w:val="080575C6"/>
    <w:rsid w:val="08057636"/>
    <w:rsid w:val="080576B4"/>
    <w:rsid w:val="08057776"/>
    <w:rsid w:val="080577B7"/>
    <w:rsid w:val="0805781C"/>
    <w:rsid w:val="08057836"/>
    <w:rsid w:val="080578FB"/>
    <w:rsid w:val="08057926"/>
    <w:rsid w:val="0805792A"/>
    <w:rsid w:val="0805792D"/>
    <w:rsid w:val="0805797F"/>
    <w:rsid w:val="080579D1"/>
    <w:rsid w:val="08057A00"/>
    <w:rsid w:val="08057A69"/>
    <w:rsid w:val="08057ADE"/>
    <w:rsid w:val="08057CEA"/>
    <w:rsid w:val="08057F0A"/>
    <w:rsid w:val="08057F0C"/>
    <w:rsid w:val="08057F0D"/>
    <w:rsid w:val="08057F23"/>
    <w:rsid w:val="08060093"/>
    <w:rsid w:val="080600B3"/>
    <w:rsid w:val="080600F0"/>
    <w:rsid w:val="08060123"/>
    <w:rsid w:val="080602DE"/>
    <w:rsid w:val="0806035A"/>
    <w:rsid w:val="08060472"/>
    <w:rsid w:val="0806049E"/>
    <w:rsid w:val="08060511"/>
    <w:rsid w:val="080605DF"/>
    <w:rsid w:val="080605EB"/>
    <w:rsid w:val="08060606"/>
    <w:rsid w:val="08060620"/>
    <w:rsid w:val="08060716"/>
    <w:rsid w:val="0806084B"/>
    <w:rsid w:val="080608F5"/>
    <w:rsid w:val="0806097C"/>
    <w:rsid w:val="080609AC"/>
    <w:rsid w:val="08060A15"/>
    <w:rsid w:val="08060B28"/>
    <w:rsid w:val="08060B4B"/>
    <w:rsid w:val="08060BEA"/>
    <w:rsid w:val="08060C04"/>
    <w:rsid w:val="08060C6D"/>
    <w:rsid w:val="08060E3D"/>
    <w:rsid w:val="08060E58"/>
    <w:rsid w:val="08060FAC"/>
    <w:rsid w:val="08061020"/>
    <w:rsid w:val="0806106D"/>
    <w:rsid w:val="080610B7"/>
    <w:rsid w:val="08061107"/>
    <w:rsid w:val="0806116C"/>
    <w:rsid w:val="08061175"/>
    <w:rsid w:val="0806137E"/>
    <w:rsid w:val="080613B8"/>
    <w:rsid w:val="08061438"/>
    <w:rsid w:val="0806145C"/>
    <w:rsid w:val="080614E0"/>
    <w:rsid w:val="0806156D"/>
    <w:rsid w:val="080615B5"/>
    <w:rsid w:val="0806165D"/>
    <w:rsid w:val="080616BB"/>
    <w:rsid w:val="08061765"/>
    <w:rsid w:val="080617CB"/>
    <w:rsid w:val="0806190D"/>
    <w:rsid w:val="0806198E"/>
    <w:rsid w:val="08061A0C"/>
    <w:rsid w:val="08061A51"/>
    <w:rsid w:val="08061A6A"/>
    <w:rsid w:val="08061A80"/>
    <w:rsid w:val="08061C45"/>
    <w:rsid w:val="08061D4F"/>
    <w:rsid w:val="08061DD1"/>
    <w:rsid w:val="08061EDE"/>
    <w:rsid w:val="08062315"/>
    <w:rsid w:val="080624E0"/>
    <w:rsid w:val="080624FF"/>
    <w:rsid w:val="08062509"/>
    <w:rsid w:val="08062575"/>
    <w:rsid w:val="08062725"/>
    <w:rsid w:val="08062728"/>
    <w:rsid w:val="080627BB"/>
    <w:rsid w:val="080627F1"/>
    <w:rsid w:val="0806285F"/>
    <w:rsid w:val="08062861"/>
    <w:rsid w:val="080628CD"/>
    <w:rsid w:val="08062955"/>
    <w:rsid w:val="0806299B"/>
    <w:rsid w:val="080629DE"/>
    <w:rsid w:val="08062A1D"/>
    <w:rsid w:val="08062C23"/>
    <w:rsid w:val="08062C53"/>
    <w:rsid w:val="08062DF3"/>
    <w:rsid w:val="08062E55"/>
    <w:rsid w:val="0806314A"/>
    <w:rsid w:val="08063186"/>
    <w:rsid w:val="08063244"/>
    <w:rsid w:val="0806335C"/>
    <w:rsid w:val="08063371"/>
    <w:rsid w:val="0806341A"/>
    <w:rsid w:val="0806348B"/>
    <w:rsid w:val="0806348E"/>
    <w:rsid w:val="080635DB"/>
    <w:rsid w:val="08063790"/>
    <w:rsid w:val="080637A5"/>
    <w:rsid w:val="080637FB"/>
    <w:rsid w:val="0806386A"/>
    <w:rsid w:val="080638A6"/>
    <w:rsid w:val="080638BA"/>
    <w:rsid w:val="080638E5"/>
    <w:rsid w:val="080639B2"/>
    <w:rsid w:val="080639CA"/>
    <w:rsid w:val="08063AC0"/>
    <w:rsid w:val="08063AC5"/>
    <w:rsid w:val="08063AD6"/>
    <w:rsid w:val="08063C07"/>
    <w:rsid w:val="08063CA0"/>
    <w:rsid w:val="08063E0F"/>
    <w:rsid w:val="08063E1A"/>
    <w:rsid w:val="08063EE6"/>
    <w:rsid w:val="08063EF7"/>
    <w:rsid w:val="080640CA"/>
    <w:rsid w:val="0806410D"/>
    <w:rsid w:val="0806414B"/>
    <w:rsid w:val="08064277"/>
    <w:rsid w:val="08064350"/>
    <w:rsid w:val="08064375"/>
    <w:rsid w:val="080643C6"/>
    <w:rsid w:val="08064424"/>
    <w:rsid w:val="08064437"/>
    <w:rsid w:val="080644DD"/>
    <w:rsid w:val="08064557"/>
    <w:rsid w:val="08064927"/>
    <w:rsid w:val="0806493B"/>
    <w:rsid w:val="08064987"/>
    <w:rsid w:val="080649A6"/>
    <w:rsid w:val="08064A22"/>
    <w:rsid w:val="08064A6E"/>
    <w:rsid w:val="08064AD7"/>
    <w:rsid w:val="08064B8B"/>
    <w:rsid w:val="08064BAF"/>
    <w:rsid w:val="08064BFC"/>
    <w:rsid w:val="08064C29"/>
    <w:rsid w:val="08064C32"/>
    <w:rsid w:val="08064CAE"/>
    <w:rsid w:val="08064D14"/>
    <w:rsid w:val="08064DC3"/>
    <w:rsid w:val="08064E9B"/>
    <w:rsid w:val="08064FF8"/>
    <w:rsid w:val="0806505D"/>
    <w:rsid w:val="08065137"/>
    <w:rsid w:val="080651F5"/>
    <w:rsid w:val="0806531B"/>
    <w:rsid w:val="08065330"/>
    <w:rsid w:val="0806543F"/>
    <w:rsid w:val="0806557A"/>
    <w:rsid w:val="080655AA"/>
    <w:rsid w:val="080655BF"/>
    <w:rsid w:val="08065642"/>
    <w:rsid w:val="080656C9"/>
    <w:rsid w:val="08065712"/>
    <w:rsid w:val="08065819"/>
    <w:rsid w:val="080658D6"/>
    <w:rsid w:val="080659AC"/>
    <w:rsid w:val="08065ABC"/>
    <w:rsid w:val="08065B2B"/>
    <w:rsid w:val="08065D69"/>
    <w:rsid w:val="08065D88"/>
    <w:rsid w:val="08065E75"/>
    <w:rsid w:val="08065E97"/>
    <w:rsid w:val="08065EB2"/>
    <w:rsid w:val="08065EC4"/>
    <w:rsid w:val="0806610E"/>
    <w:rsid w:val="08066175"/>
    <w:rsid w:val="08066198"/>
    <w:rsid w:val="080661C0"/>
    <w:rsid w:val="080663D6"/>
    <w:rsid w:val="08066476"/>
    <w:rsid w:val="0806654B"/>
    <w:rsid w:val="080665E6"/>
    <w:rsid w:val="08066730"/>
    <w:rsid w:val="080667E6"/>
    <w:rsid w:val="08066810"/>
    <w:rsid w:val="08066871"/>
    <w:rsid w:val="080669A1"/>
    <w:rsid w:val="080669AE"/>
    <w:rsid w:val="080669CC"/>
    <w:rsid w:val="08066A48"/>
    <w:rsid w:val="08066B47"/>
    <w:rsid w:val="08066B68"/>
    <w:rsid w:val="08066CB5"/>
    <w:rsid w:val="08066D15"/>
    <w:rsid w:val="08066DB0"/>
    <w:rsid w:val="08066F3F"/>
    <w:rsid w:val="08066FC4"/>
    <w:rsid w:val="08067020"/>
    <w:rsid w:val="0806702D"/>
    <w:rsid w:val="08067047"/>
    <w:rsid w:val="080670CE"/>
    <w:rsid w:val="080670F9"/>
    <w:rsid w:val="08067123"/>
    <w:rsid w:val="08067260"/>
    <w:rsid w:val="0806726C"/>
    <w:rsid w:val="08067328"/>
    <w:rsid w:val="08067438"/>
    <w:rsid w:val="080674B5"/>
    <w:rsid w:val="080674BE"/>
    <w:rsid w:val="08067582"/>
    <w:rsid w:val="080675AB"/>
    <w:rsid w:val="08067608"/>
    <w:rsid w:val="08067659"/>
    <w:rsid w:val="08067665"/>
    <w:rsid w:val="0806768B"/>
    <w:rsid w:val="080676AC"/>
    <w:rsid w:val="08067719"/>
    <w:rsid w:val="08067744"/>
    <w:rsid w:val="08067809"/>
    <w:rsid w:val="0806781B"/>
    <w:rsid w:val="0806781F"/>
    <w:rsid w:val="08067844"/>
    <w:rsid w:val="080678B6"/>
    <w:rsid w:val="0806795F"/>
    <w:rsid w:val="080679FA"/>
    <w:rsid w:val="08067A40"/>
    <w:rsid w:val="08067B0A"/>
    <w:rsid w:val="08067CDA"/>
    <w:rsid w:val="08067D52"/>
    <w:rsid w:val="08067D63"/>
    <w:rsid w:val="08067D7E"/>
    <w:rsid w:val="08067E65"/>
    <w:rsid w:val="08067E70"/>
    <w:rsid w:val="08067EA2"/>
    <w:rsid w:val="08067EDD"/>
    <w:rsid w:val="08067F98"/>
    <w:rsid w:val="08067FA1"/>
    <w:rsid w:val="080700EC"/>
    <w:rsid w:val="08070131"/>
    <w:rsid w:val="08070150"/>
    <w:rsid w:val="080701DE"/>
    <w:rsid w:val="080701F5"/>
    <w:rsid w:val="0807023E"/>
    <w:rsid w:val="080702AD"/>
    <w:rsid w:val="08070302"/>
    <w:rsid w:val="08070365"/>
    <w:rsid w:val="08070628"/>
    <w:rsid w:val="08070669"/>
    <w:rsid w:val="08070681"/>
    <w:rsid w:val="08070742"/>
    <w:rsid w:val="08070899"/>
    <w:rsid w:val="080708D9"/>
    <w:rsid w:val="080708DA"/>
    <w:rsid w:val="080708F5"/>
    <w:rsid w:val="0807095A"/>
    <w:rsid w:val="08070A20"/>
    <w:rsid w:val="08070B1D"/>
    <w:rsid w:val="08070B3A"/>
    <w:rsid w:val="08070C03"/>
    <w:rsid w:val="08070D57"/>
    <w:rsid w:val="08070DE4"/>
    <w:rsid w:val="08071104"/>
    <w:rsid w:val="08071169"/>
    <w:rsid w:val="08071232"/>
    <w:rsid w:val="080712F2"/>
    <w:rsid w:val="08071339"/>
    <w:rsid w:val="08071375"/>
    <w:rsid w:val="080713FA"/>
    <w:rsid w:val="080714AB"/>
    <w:rsid w:val="08071506"/>
    <w:rsid w:val="08071518"/>
    <w:rsid w:val="08071542"/>
    <w:rsid w:val="080716C2"/>
    <w:rsid w:val="0807171F"/>
    <w:rsid w:val="08071767"/>
    <w:rsid w:val="08071810"/>
    <w:rsid w:val="0807186F"/>
    <w:rsid w:val="08071884"/>
    <w:rsid w:val="080718AE"/>
    <w:rsid w:val="08071918"/>
    <w:rsid w:val="08071930"/>
    <w:rsid w:val="08071940"/>
    <w:rsid w:val="080719A4"/>
    <w:rsid w:val="08071A8B"/>
    <w:rsid w:val="08071A96"/>
    <w:rsid w:val="08071B23"/>
    <w:rsid w:val="08071B34"/>
    <w:rsid w:val="08071B69"/>
    <w:rsid w:val="08071BB4"/>
    <w:rsid w:val="08071BC8"/>
    <w:rsid w:val="08071BD2"/>
    <w:rsid w:val="08071C25"/>
    <w:rsid w:val="08071C38"/>
    <w:rsid w:val="08071C62"/>
    <w:rsid w:val="08071CA7"/>
    <w:rsid w:val="08071D03"/>
    <w:rsid w:val="08071F37"/>
    <w:rsid w:val="08071F73"/>
    <w:rsid w:val="08072013"/>
    <w:rsid w:val="08072016"/>
    <w:rsid w:val="0807206F"/>
    <w:rsid w:val="080720A9"/>
    <w:rsid w:val="0807210E"/>
    <w:rsid w:val="0807212B"/>
    <w:rsid w:val="08072221"/>
    <w:rsid w:val="0807228D"/>
    <w:rsid w:val="080722A3"/>
    <w:rsid w:val="080722CC"/>
    <w:rsid w:val="08072302"/>
    <w:rsid w:val="080723C0"/>
    <w:rsid w:val="08072426"/>
    <w:rsid w:val="0807246D"/>
    <w:rsid w:val="080724F8"/>
    <w:rsid w:val="0807254F"/>
    <w:rsid w:val="08072617"/>
    <w:rsid w:val="0807262B"/>
    <w:rsid w:val="08072636"/>
    <w:rsid w:val="080726C5"/>
    <w:rsid w:val="080726D0"/>
    <w:rsid w:val="08072817"/>
    <w:rsid w:val="08072889"/>
    <w:rsid w:val="0807288D"/>
    <w:rsid w:val="08072905"/>
    <w:rsid w:val="0807291D"/>
    <w:rsid w:val="080729C4"/>
    <w:rsid w:val="08072B08"/>
    <w:rsid w:val="08072B0A"/>
    <w:rsid w:val="08072B16"/>
    <w:rsid w:val="08072B90"/>
    <w:rsid w:val="08072BF1"/>
    <w:rsid w:val="08072C73"/>
    <w:rsid w:val="08072CDF"/>
    <w:rsid w:val="08072CE8"/>
    <w:rsid w:val="08072CEB"/>
    <w:rsid w:val="08072D24"/>
    <w:rsid w:val="08072D25"/>
    <w:rsid w:val="08072E10"/>
    <w:rsid w:val="08072E46"/>
    <w:rsid w:val="08072EF5"/>
    <w:rsid w:val="08072FA7"/>
    <w:rsid w:val="0807302E"/>
    <w:rsid w:val="0807303D"/>
    <w:rsid w:val="08073132"/>
    <w:rsid w:val="08073152"/>
    <w:rsid w:val="08073184"/>
    <w:rsid w:val="08073289"/>
    <w:rsid w:val="0807328D"/>
    <w:rsid w:val="080732C0"/>
    <w:rsid w:val="080732D4"/>
    <w:rsid w:val="0807339F"/>
    <w:rsid w:val="0807345D"/>
    <w:rsid w:val="080734A1"/>
    <w:rsid w:val="080734F4"/>
    <w:rsid w:val="080735D1"/>
    <w:rsid w:val="08073742"/>
    <w:rsid w:val="0807375A"/>
    <w:rsid w:val="080737C0"/>
    <w:rsid w:val="080737E2"/>
    <w:rsid w:val="080737E3"/>
    <w:rsid w:val="0807380A"/>
    <w:rsid w:val="080738A4"/>
    <w:rsid w:val="080738BC"/>
    <w:rsid w:val="08073930"/>
    <w:rsid w:val="08073ADF"/>
    <w:rsid w:val="08073B3A"/>
    <w:rsid w:val="08073B41"/>
    <w:rsid w:val="08073C67"/>
    <w:rsid w:val="08073C80"/>
    <w:rsid w:val="08073D53"/>
    <w:rsid w:val="08073DB5"/>
    <w:rsid w:val="08073E53"/>
    <w:rsid w:val="08073E56"/>
    <w:rsid w:val="08073E72"/>
    <w:rsid w:val="08073EAE"/>
    <w:rsid w:val="08073F0F"/>
    <w:rsid w:val="08073F76"/>
    <w:rsid w:val="0807409A"/>
    <w:rsid w:val="08074175"/>
    <w:rsid w:val="080741FC"/>
    <w:rsid w:val="08074268"/>
    <w:rsid w:val="0807431B"/>
    <w:rsid w:val="0807432D"/>
    <w:rsid w:val="08074477"/>
    <w:rsid w:val="080744B0"/>
    <w:rsid w:val="080744BA"/>
    <w:rsid w:val="080744F4"/>
    <w:rsid w:val="080745F7"/>
    <w:rsid w:val="08074620"/>
    <w:rsid w:val="08074653"/>
    <w:rsid w:val="080746F8"/>
    <w:rsid w:val="080746FE"/>
    <w:rsid w:val="08074748"/>
    <w:rsid w:val="08074894"/>
    <w:rsid w:val="080748A0"/>
    <w:rsid w:val="0807494E"/>
    <w:rsid w:val="08074A2E"/>
    <w:rsid w:val="08074A6A"/>
    <w:rsid w:val="08074A6F"/>
    <w:rsid w:val="08074B1A"/>
    <w:rsid w:val="08074B4D"/>
    <w:rsid w:val="08074B70"/>
    <w:rsid w:val="08074BCC"/>
    <w:rsid w:val="08074C24"/>
    <w:rsid w:val="08074CAE"/>
    <w:rsid w:val="08074D91"/>
    <w:rsid w:val="08074DEA"/>
    <w:rsid w:val="08075097"/>
    <w:rsid w:val="080750D8"/>
    <w:rsid w:val="080751B3"/>
    <w:rsid w:val="080752E5"/>
    <w:rsid w:val="080752EE"/>
    <w:rsid w:val="0807534E"/>
    <w:rsid w:val="0807537B"/>
    <w:rsid w:val="080753EF"/>
    <w:rsid w:val="080753F6"/>
    <w:rsid w:val="08075643"/>
    <w:rsid w:val="08075648"/>
    <w:rsid w:val="08075786"/>
    <w:rsid w:val="08075814"/>
    <w:rsid w:val="0807581C"/>
    <w:rsid w:val="08075896"/>
    <w:rsid w:val="080758B9"/>
    <w:rsid w:val="080758D9"/>
    <w:rsid w:val="0807599C"/>
    <w:rsid w:val="08075A62"/>
    <w:rsid w:val="08075B7C"/>
    <w:rsid w:val="08075C49"/>
    <w:rsid w:val="08075C69"/>
    <w:rsid w:val="08075C6E"/>
    <w:rsid w:val="08075C99"/>
    <w:rsid w:val="08075D6D"/>
    <w:rsid w:val="08075D83"/>
    <w:rsid w:val="08075E42"/>
    <w:rsid w:val="08075E87"/>
    <w:rsid w:val="08075F82"/>
    <w:rsid w:val="0807602A"/>
    <w:rsid w:val="080760E4"/>
    <w:rsid w:val="08076121"/>
    <w:rsid w:val="08076189"/>
    <w:rsid w:val="080763BE"/>
    <w:rsid w:val="080764D3"/>
    <w:rsid w:val="08076635"/>
    <w:rsid w:val="08076673"/>
    <w:rsid w:val="08076756"/>
    <w:rsid w:val="08076778"/>
    <w:rsid w:val="0807679C"/>
    <w:rsid w:val="08076840"/>
    <w:rsid w:val="08076875"/>
    <w:rsid w:val="080769FC"/>
    <w:rsid w:val="08076A53"/>
    <w:rsid w:val="08076BD5"/>
    <w:rsid w:val="08076E83"/>
    <w:rsid w:val="08076FB5"/>
    <w:rsid w:val="08077083"/>
    <w:rsid w:val="080770CF"/>
    <w:rsid w:val="080770F4"/>
    <w:rsid w:val="0807713B"/>
    <w:rsid w:val="0807720F"/>
    <w:rsid w:val="08077403"/>
    <w:rsid w:val="0807741A"/>
    <w:rsid w:val="08077438"/>
    <w:rsid w:val="080774A6"/>
    <w:rsid w:val="080774EA"/>
    <w:rsid w:val="08077584"/>
    <w:rsid w:val="080776EA"/>
    <w:rsid w:val="0807775C"/>
    <w:rsid w:val="080777AD"/>
    <w:rsid w:val="080778A3"/>
    <w:rsid w:val="080778F2"/>
    <w:rsid w:val="080778FF"/>
    <w:rsid w:val="08077A71"/>
    <w:rsid w:val="08077A79"/>
    <w:rsid w:val="08077B1E"/>
    <w:rsid w:val="08077C92"/>
    <w:rsid w:val="08077CCC"/>
    <w:rsid w:val="08077CD9"/>
    <w:rsid w:val="08077CFC"/>
    <w:rsid w:val="08077D23"/>
    <w:rsid w:val="08077D24"/>
    <w:rsid w:val="08077DFD"/>
    <w:rsid w:val="08077E9D"/>
    <w:rsid w:val="08080020"/>
    <w:rsid w:val="0808004B"/>
    <w:rsid w:val="080802BD"/>
    <w:rsid w:val="080802C4"/>
    <w:rsid w:val="080802C7"/>
    <w:rsid w:val="08080335"/>
    <w:rsid w:val="080803B5"/>
    <w:rsid w:val="080803D0"/>
    <w:rsid w:val="080804FE"/>
    <w:rsid w:val="08080524"/>
    <w:rsid w:val="08080548"/>
    <w:rsid w:val="080805FB"/>
    <w:rsid w:val="08080661"/>
    <w:rsid w:val="08080668"/>
    <w:rsid w:val="08080702"/>
    <w:rsid w:val="0808072B"/>
    <w:rsid w:val="08080878"/>
    <w:rsid w:val="0808090F"/>
    <w:rsid w:val="08080979"/>
    <w:rsid w:val="08080A4C"/>
    <w:rsid w:val="08080AB6"/>
    <w:rsid w:val="08080B24"/>
    <w:rsid w:val="08080B5A"/>
    <w:rsid w:val="08080C98"/>
    <w:rsid w:val="08080CA9"/>
    <w:rsid w:val="08080D08"/>
    <w:rsid w:val="08080DBD"/>
    <w:rsid w:val="08080E05"/>
    <w:rsid w:val="08080F49"/>
    <w:rsid w:val="08081132"/>
    <w:rsid w:val="08081163"/>
    <w:rsid w:val="080811E1"/>
    <w:rsid w:val="0808124B"/>
    <w:rsid w:val="08081285"/>
    <w:rsid w:val="08081333"/>
    <w:rsid w:val="080813F8"/>
    <w:rsid w:val="08081480"/>
    <w:rsid w:val="080814E7"/>
    <w:rsid w:val="0808157F"/>
    <w:rsid w:val="080817B4"/>
    <w:rsid w:val="080817D2"/>
    <w:rsid w:val="08081810"/>
    <w:rsid w:val="080818BB"/>
    <w:rsid w:val="080818EF"/>
    <w:rsid w:val="08081941"/>
    <w:rsid w:val="0808196F"/>
    <w:rsid w:val="08081974"/>
    <w:rsid w:val="08081A1F"/>
    <w:rsid w:val="08081AE5"/>
    <w:rsid w:val="08081C0D"/>
    <w:rsid w:val="08081D94"/>
    <w:rsid w:val="08081E2F"/>
    <w:rsid w:val="08081E84"/>
    <w:rsid w:val="08081E9A"/>
    <w:rsid w:val="08081EFF"/>
    <w:rsid w:val="08082004"/>
    <w:rsid w:val="08082012"/>
    <w:rsid w:val="0808214E"/>
    <w:rsid w:val="08082165"/>
    <w:rsid w:val="080821EA"/>
    <w:rsid w:val="08082269"/>
    <w:rsid w:val="08082295"/>
    <w:rsid w:val="080822BF"/>
    <w:rsid w:val="08082385"/>
    <w:rsid w:val="08082486"/>
    <w:rsid w:val="0808248C"/>
    <w:rsid w:val="08082540"/>
    <w:rsid w:val="0808257D"/>
    <w:rsid w:val="08082587"/>
    <w:rsid w:val="0808258D"/>
    <w:rsid w:val="080825DB"/>
    <w:rsid w:val="08082721"/>
    <w:rsid w:val="0808273C"/>
    <w:rsid w:val="08082757"/>
    <w:rsid w:val="080827DC"/>
    <w:rsid w:val="0808284D"/>
    <w:rsid w:val="08082862"/>
    <w:rsid w:val="0808286D"/>
    <w:rsid w:val="08082902"/>
    <w:rsid w:val="0808291A"/>
    <w:rsid w:val="08082940"/>
    <w:rsid w:val="0808297F"/>
    <w:rsid w:val="08082A4A"/>
    <w:rsid w:val="08082A9E"/>
    <w:rsid w:val="08082C33"/>
    <w:rsid w:val="08082C4D"/>
    <w:rsid w:val="08082D3B"/>
    <w:rsid w:val="08082DB9"/>
    <w:rsid w:val="08082F07"/>
    <w:rsid w:val="08082F58"/>
    <w:rsid w:val="08082F88"/>
    <w:rsid w:val="08082FF8"/>
    <w:rsid w:val="08082FFA"/>
    <w:rsid w:val="08083142"/>
    <w:rsid w:val="080833A4"/>
    <w:rsid w:val="080833C9"/>
    <w:rsid w:val="08083450"/>
    <w:rsid w:val="080834CB"/>
    <w:rsid w:val="080834DE"/>
    <w:rsid w:val="080835A1"/>
    <w:rsid w:val="080835CB"/>
    <w:rsid w:val="080837DB"/>
    <w:rsid w:val="08083804"/>
    <w:rsid w:val="080839C6"/>
    <w:rsid w:val="08083AAA"/>
    <w:rsid w:val="08083AAB"/>
    <w:rsid w:val="08083B9E"/>
    <w:rsid w:val="08083BD1"/>
    <w:rsid w:val="08083BF1"/>
    <w:rsid w:val="08083BF7"/>
    <w:rsid w:val="08083D69"/>
    <w:rsid w:val="08083E4A"/>
    <w:rsid w:val="08083E59"/>
    <w:rsid w:val="08083F4A"/>
    <w:rsid w:val="0808401E"/>
    <w:rsid w:val="0808409C"/>
    <w:rsid w:val="080840A2"/>
    <w:rsid w:val="080840B1"/>
    <w:rsid w:val="080840D1"/>
    <w:rsid w:val="08084178"/>
    <w:rsid w:val="08084257"/>
    <w:rsid w:val="0808427A"/>
    <w:rsid w:val="080842A6"/>
    <w:rsid w:val="080842FE"/>
    <w:rsid w:val="0808433D"/>
    <w:rsid w:val="08084371"/>
    <w:rsid w:val="0808442F"/>
    <w:rsid w:val="08084597"/>
    <w:rsid w:val="080845E0"/>
    <w:rsid w:val="080846E0"/>
    <w:rsid w:val="08084734"/>
    <w:rsid w:val="080847AF"/>
    <w:rsid w:val="080847E0"/>
    <w:rsid w:val="080848B8"/>
    <w:rsid w:val="0808495F"/>
    <w:rsid w:val="08084963"/>
    <w:rsid w:val="080849BB"/>
    <w:rsid w:val="08084A46"/>
    <w:rsid w:val="08084AED"/>
    <w:rsid w:val="08084B03"/>
    <w:rsid w:val="08084C1D"/>
    <w:rsid w:val="08084C87"/>
    <w:rsid w:val="08084D4F"/>
    <w:rsid w:val="08084DB9"/>
    <w:rsid w:val="08084DC6"/>
    <w:rsid w:val="08084EA7"/>
    <w:rsid w:val="0808507A"/>
    <w:rsid w:val="0808516A"/>
    <w:rsid w:val="080851BF"/>
    <w:rsid w:val="080851F9"/>
    <w:rsid w:val="08085237"/>
    <w:rsid w:val="08085499"/>
    <w:rsid w:val="080854FC"/>
    <w:rsid w:val="08085513"/>
    <w:rsid w:val="08085534"/>
    <w:rsid w:val="0808554B"/>
    <w:rsid w:val="08085570"/>
    <w:rsid w:val="08085612"/>
    <w:rsid w:val="08085616"/>
    <w:rsid w:val="08085769"/>
    <w:rsid w:val="08085794"/>
    <w:rsid w:val="080857AF"/>
    <w:rsid w:val="080857F2"/>
    <w:rsid w:val="08085826"/>
    <w:rsid w:val="0808589C"/>
    <w:rsid w:val="080858C3"/>
    <w:rsid w:val="08085921"/>
    <w:rsid w:val="08085927"/>
    <w:rsid w:val="080859CC"/>
    <w:rsid w:val="08085A1D"/>
    <w:rsid w:val="08085AE9"/>
    <w:rsid w:val="08085BA5"/>
    <w:rsid w:val="08085BCD"/>
    <w:rsid w:val="08085BCF"/>
    <w:rsid w:val="08085C2F"/>
    <w:rsid w:val="08085CC8"/>
    <w:rsid w:val="08085EA8"/>
    <w:rsid w:val="08085EF3"/>
    <w:rsid w:val="08085F32"/>
    <w:rsid w:val="08085F6B"/>
    <w:rsid w:val="0808602B"/>
    <w:rsid w:val="0808606C"/>
    <w:rsid w:val="080860D1"/>
    <w:rsid w:val="080860EA"/>
    <w:rsid w:val="08086117"/>
    <w:rsid w:val="08086315"/>
    <w:rsid w:val="08086415"/>
    <w:rsid w:val="0808643C"/>
    <w:rsid w:val="08086451"/>
    <w:rsid w:val="08086553"/>
    <w:rsid w:val="0808655B"/>
    <w:rsid w:val="080865B1"/>
    <w:rsid w:val="0808660C"/>
    <w:rsid w:val="0808666F"/>
    <w:rsid w:val="08086690"/>
    <w:rsid w:val="080866C8"/>
    <w:rsid w:val="08086794"/>
    <w:rsid w:val="08086857"/>
    <w:rsid w:val="080868B9"/>
    <w:rsid w:val="08086977"/>
    <w:rsid w:val="080869EB"/>
    <w:rsid w:val="08086A5C"/>
    <w:rsid w:val="08086AB6"/>
    <w:rsid w:val="08086BB5"/>
    <w:rsid w:val="08086C06"/>
    <w:rsid w:val="08086C51"/>
    <w:rsid w:val="08086C67"/>
    <w:rsid w:val="08086CC1"/>
    <w:rsid w:val="08086CD1"/>
    <w:rsid w:val="08086CEF"/>
    <w:rsid w:val="08086D1D"/>
    <w:rsid w:val="08086D6F"/>
    <w:rsid w:val="08086DCD"/>
    <w:rsid w:val="08086F11"/>
    <w:rsid w:val="08086F51"/>
    <w:rsid w:val="08086FA3"/>
    <w:rsid w:val="08086FD9"/>
    <w:rsid w:val="08087008"/>
    <w:rsid w:val="0808713F"/>
    <w:rsid w:val="080871BF"/>
    <w:rsid w:val="080871CA"/>
    <w:rsid w:val="080871DB"/>
    <w:rsid w:val="08087208"/>
    <w:rsid w:val="08087226"/>
    <w:rsid w:val="08087245"/>
    <w:rsid w:val="080872E4"/>
    <w:rsid w:val="080872F5"/>
    <w:rsid w:val="08087396"/>
    <w:rsid w:val="08087445"/>
    <w:rsid w:val="08087448"/>
    <w:rsid w:val="080874DB"/>
    <w:rsid w:val="08087562"/>
    <w:rsid w:val="080875E7"/>
    <w:rsid w:val="08087626"/>
    <w:rsid w:val="0808766F"/>
    <w:rsid w:val="0808772C"/>
    <w:rsid w:val="08087780"/>
    <w:rsid w:val="080877C5"/>
    <w:rsid w:val="080877F4"/>
    <w:rsid w:val="080877F9"/>
    <w:rsid w:val="08087824"/>
    <w:rsid w:val="0808788F"/>
    <w:rsid w:val="080878B8"/>
    <w:rsid w:val="080878D5"/>
    <w:rsid w:val="080879C8"/>
    <w:rsid w:val="080879CA"/>
    <w:rsid w:val="08087AA4"/>
    <w:rsid w:val="08087ABF"/>
    <w:rsid w:val="08087B14"/>
    <w:rsid w:val="08087B5A"/>
    <w:rsid w:val="08087BB4"/>
    <w:rsid w:val="08087BCA"/>
    <w:rsid w:val="08087C12"/>
    <w:rsid w:val="08087C18"/>
    <w:rsid w:val="08087C63"/>
    <w:rsid w:val="08087DE7"/>
    <w:rsid w:val="08087EAF"/>
    <w:rsid w:val="08087ECA"/>
    <w:rsid w:val="08087F30"/>
    <w:rsid w:val="08087F5B"/>
    <w:rsid w:val="08087FED"/>
    <w:rsid w:val="08090038"/>
    <w:rsid w:val="0809005F"/>
    <w:rsid w:val="0809008F"/>
    <w:rsid w:val="080900DC"/>
    <w:rsid w:val="08090133"/>
    <w:rsid w:val="0809018E"/>
    <w:rsid w:val="080901A8"/>
    <w:rsid w:val="0809024C"/>
    <w:rsid w:val="08090256"/>
    <w:rsid w:val="080902C7"/>
    <w:rsid w:val="080903E2"/>
    <w:rsid w:val="0809052A"/>
    <w:rsid w:val="08090556"/>
    <w:rsid w:val="08090668"/>
    <w:rsid w:val="08090757"/>
    <w:rsid w:val="080907B2"/>
    <w:rsid w:val="080908B5"/>
    <w:rsid w:val="08090910"/>
    <w:rsid w:val="0809096F"/>
    <w:rsid w:val="080909E4"/>
    <w:rsid w:val="080909FB"/>
    <w:rsid w:val="08090A92"/>
    <w:rsid w:val="08090AA7"/>
    <w:rsid w:val="08090AA8"/>
    <w:rsid w:val="08090C22"/>
    <w:rsid w:val="08090C24"/>
    <w:rsid w:val="08090D0D"/>
    <w:rsid w:val="08090D9C"/>
    <w:rsid w:val="08090DDE"/>
    <w:rsid w:val="08090E0C"/>
    <w:rsid w:val="08090EA8"/>
    <w:rsid w:val="08090F66"/>
    <w:rsid w:val="08090FE7"/>
    <w:rsid w:val="0809104F"/>
    <w:rsid w:val="0809109C"/>
    <w:rsid w:val="080911ED"/>
    <w:rsid w:val="080913AD"/>
    <w:rsid w:val="0809149B"/>
    <w:rsid w:val="080914B7"/>
    <w:rsid w:val="080914DC"/>
    <w:rsid w:val="08091583"/>
    <w:rsid w:val="080915AB"/>
    <w:rsid w:val="080915ED"/>
    <w:rsid w:val="08091640"/>
    <w:rsid w:val="08091709"/>
    <w:rsid w:val="08091810"/>
    <w:rsid w:val="08091871"/>
    <w:rsid w:val="08091872"/>
    <w:rsid w:val="08091897"/>
    <w:rsid w:val="080918A9"/>
    <w:rsid w:val="08091A86"/>
    <w:rsid w:val="08091B1B"/>
    <w:rsid w:val="08091B52"/>
    <w:rsid w:val="08091B6F"/>
    <w:rsid w:val="08091BA1"/>
    <w:rsid w:val="08091C36"/>
    <w:rsid w:val="08091D28"/>
    <w:rsid w:val="08091D5D"/>
    <w:rsid w:val="08091D9B"/>
    <w:rsid w:val="08091DF2"/>
    <w:rsid w:val="08091E4A"/>
    <w:rsid w:val="08091EE7"/>
    <w:rsid w:val="08091FDC"/>
    <w:rsid w:val="08092030"/>
    <w:rsid w:val="0809204E"/>
    <w:rsid w:val="0809217D"/>
    <w:rsid w:val="080921BD"/>
    <w:rsid w:val="080921E6"/>
    <w:rsid w:val="080922C2"/>
    <w:rsid w:val="080924DB"/>
    <w:rsid w:val="080925C3"/>
    <w:rsid w:val="0809262D"/>
    <w:rsid w:val="08092755"/>
    <w:rsid w:val="080927D6"/>
    <w:rsid w:val="08092805"/>
    <w:rsid w:val="0809280E"/>
    <w:rsid w:val="08092841"/>
    <w:rsid w:val="08092874"/>
    <w:rsid w:val="080928D5"/>
    <w:rsid w:val="0809291F"/>
    <w:rsid w:val="080929D9"/>
    <w:rsid w:val="08092A35"/>
    <w:rsid w:val="08092A43"/>
    <w:rsid w:val="08092A87"/>
    <w:rsid w:val="08092B98"/>
    <w:rsid w:val="08092BD4"/>
    <w:rsid w:val="08092D09"/>
    <w:rsid w:val="08092DB7"/>
    <w:rsid w:val="08092DE6"/>
    <w:rsid w:val="08092FB7"/>
    <w:rsid w:val="08092FBC"/>
    <w:rsid w:val="08092FF1"/>
    <w:rsid w:val="08093052"/>
    <w:rsid w:val="0809312D"/>
    <w:rsid w:val="0809316F"/>
    <w:rsid w:val="080932DF"/>
    <w:rsid w:val="080932F9"/>
    <w:rsid w:val="08093317"/>
    <w:rsid w:val="08093328"/>
    <w:rsid w:val="08093496"/>
    <w:rsid w:val="08093509"/>
    <w:rsid w:val="08093582"/>
    <w:rsid w:val="080935C8"/>
    <w:rsid w:val="080936EA"/>
    <w:rsid w:val="0809370D"/>
    <w:rsid w:val="08093778"/>
    <w:rsid w:val="080937D2"/>
    <w:rsid w:val="08093818"/>
    <w:rsid w:val="080938F2"/>
    <w:rsid w:val="08093947"/>
    <w:rsid w:val="0809396E"/>
    <w:rsid w:val="0809398A"/>
    <w:rsid w:val="08093BBA"/>
    <w:rsid w:val="08093C25"/>
    <w:rsid w:val="08093C65"/>
    <w:rsid w:val="08093C9F"/>
    <w:rsid w:val="08093D2F"/>
    <w:rsid w:val="08093DEC"/>
    <w:rsid w:val="08093F48"/>
    <w:rsid w:val="08093F97"/>
    <w:rsid w:val="08093FC9"/>
    <w:rsid w:val="08094021"/>
    <w:rsid w:val="0809408B"/>
    <w:rsid w:val="0809409F"/>
    <w:rsid w:val="0809410A"/>
    <w:rsid w:val="08094255"/>
    <w:rsid w:val="08094276"/>
    <w:rsid w:val="0809429B"/>
    <w:rsid w:val="0809435E"/>
    <w:rsid w:val="08094387"/>
    <w:rsid w:val="08094590"/>
    <w:rsid w:val="08094613"/>
    <w:rsid w:val="08094707"/>
    <w:rsid w:val="08094843"/>
    <w:rsid w:val="0809488F"/>
    <w:rsid w:val="08094932"/>
    <w:rsid w:val="080949DB"/>
    <w:rsid w:val="08094A07"/>
    <w:rsid w:val="08094A09"/>
    <w:rsid w:val="08094ABB"/>
    <w:rsid w:val="08094B1C"/>
    <w:rsid w:val="08094B26"/>
    <w:rsid w:val="08094B2A"/>
    <w:rsid w:val="08094BC0"/>
    <w:rsid w:val="08094BF8"/>
    <w:rsid w:val="08094C57"/>
    <w:rsid w:val="08094C6F"/>
    <w:rsid w:val="08094C82"/>
    <w:rsid w:val="08094CEB"/>
    <w:rsid w:val="08094D17"/>
    <w:rsid w:val="08094D37"/>
    <w:rsid w:val="08094EF8"/>
    <w:rsid w:val="08094F88"/>
    <w:rsid w:val="0809501B"/>
    <w:rsid w:val="080951B2"/>
    <w:rsid w:val="08095287"/>
    <w:rsid w:val="080953ED"/>
    <w:rsid w:val="08095406"/>
    <w:rsid w:val="080954CC"/>
    <w:rsid w:val="080954E3"/>
    <w:rsid w:val="080954E8"/>
    <w:rsid w:val="08095505"/>
    <w:rsid w:val="08095556"/>
    <w:rsid w:val="080955B3"/>
    <w:rsid w:val="0809564C"/>
    <w:rsid w:val="080956C1"/>
    <w:rsid w:val="0809592C"/>
    <w:rsid w:val="080959C8"/>
    <w:rsid w:val="08095A69"/>
    <w:rsid w:val="08095AF7"/>
    <w:rsid w:val="08095B19"/>
    <w:rsid w:val="08095B2B"/>
    <w:rsid w:val="08095B98"/>
    <w:rsid w:val="08095BF5"/>
    <w:rsid w:val="08095C84"/>
    <w:rsid w:val="08095D83"/>
    <w:rsid w:val="08095E08"/>
    <w:rsid w:val="08095E2E"/>
    <w:rsid w:val="08095F78"/>
    <w:rsid w:val="08096021"/>
    <w:rsid w:val="080960BD"/>
    <w:rsid w:val="080960D1"/>
    <w:rsid w:val="080960E9"/>
    <w:rsid w:val="08096140"/>
    <w:rsid w:val="0809614B"/>
    <w:rsid w:val="0809627D"/>
    <w:rsid w:val="080963DE"/>
    <w:rsid w:val="080963EB"/>
    <w:rsid w:val="080963FA"/>
    <w:rsid w:val="08096455"/>
    <w:rsid w:val="08096479"/>
    <w:rsid w:val="0809647F"/>
    <w:rsid w:val="080964E6"/>
    <w:rsid w:val="08096570"/>
    <w:rsid w:val="080966C5"/>
    <w:rsid w:val="080967E0"/>
    <w:rsid w:val="08096810"/>
    <w:rsid w:val="0809693E"/>
    <w:rsid w:val="0809694D"/>
    <w:rsid w:val="080969CA"/>
    <w:rsid w:val="080969D8"/>
    <w:rsid w:val="08096A04"/>
    <w:rsid w:val="08096A12"/>
    <w:rsid w:val="08096ADE"/>
    <w:rsid w:val="08096B3A"/>
    <w:rsid w:val="08096B6B"/>
    <w:rsid w:val="08096BE5"/>
    <w:rsid w:val="08096D22"/>
    <w:rsid w:val="08096D25"/>
    <w:rsid w:val="08096E26"/>
    <w:rsid w:val="08096E27"/>
    <w:rsid w:val="08096E3F"/>
    <w:rsid w:val="08096F36"/>
    <w:rsid w:val="08096F44"/>
    <w:rsid w:val="08096F4F"/>
    <w:rsid w:val="08097059"/>
    <w:rsid w:val="08097063"/>
    <w:rsid w:val="0809707D"/>
    <w:rsid w:val="0809711B"/>
    <w:rsid w:val="08097241"/>
    <w:rsid w:val="0809757D"/>
    <w:rsid w:val="080975C0"/>
    <w:rsid w:val="080975DF"/>
    <w:rsid w:val="080975F7"/>
    <w:rsid w:val="080976C3"/>
    <w:rsid w:val="080976DA"/>
    <w:rsid w:val="08097711"/>
    <w:rsid w:val="080977DA"/>
    <w:rsid w:val="08097821"/>
    <w:rsid w:val="0809796C"/>
    <w:rsid w:val="08097A47"/>
    <w:rsid w:val="08097A5A"/>
    <w:rsid w:val="08097AC0"/>
    <w:rsid w:val="08097ADA"/>
    <w:rsid w:val="08097B5E"/>
    <w:rsid w:val="08097C15"/>
    <w:rsid w:val="08097DEE"/>
    <w:rsid w:val="08097E14"/>
    <w:rsid w:val="08097E55"/>
    <w:rsid w:val="08097E59"/>
    <w:rsid w:val="08097E97"/>
    <w:rsid w:val="08097F59"/>
    <w:rsid w:val="08097F5B"/>
    <w:rsid w:val="08097FE6"/>
    <w:rsid w:val="080A001D"/>
    <w:rsid w:val="080A00F0"/>
    <w:rsid w:val="080A0112"/>
    <w:rsid w:val="080A0143"/>
    <w:rsid w:val="080A015A"/>
    <w:rsid w:val="080A01D5"/>
    <w:rsid w:val="080A027D"/>
    <w:rsid w:val="080A02E1"/>
    <w:rsid w:val="080A02FA"/>
    <w:rsid w:val="080A0525"/>
    <w:rsid w:val="080A0527"/>
    <w:rsid w:val="080A056B"/>
    <w:rsid w:val="080A056C"/>
    <w:rsid w:val="080A0694"/>
    <w:rsid w:val="080A06ED"/>
    <w:rsid w:val="080A071B"/>
    <w:rsid w:val="080A0785"/>
    <w:rsid w:val="080A07F1"/>
    <w:rsid w:val="080A0869"/>
    <w:rsid w:val="080A08FB"/>
    <w:rsid w:val="080A0919"/>
    <w:rsid w:val="080A09E7"/>
    <w:rsid w:val="080A0A49"/>
    <w:rsid w:val="080A0C48"/>
    <w:rsid w:val="080A0D7A"/>
    <w:rsid w:val="080A0D91"/>
    <w:rsid w:val="080A0E36"/>
    <w:rsid w:val="080A0F6E"/>
    <w:rsid w:val="080A0FA5"/>
    <w:rsid w:val="080A10FB"/>
    <w:rsid w:val="080A118B"/>
    <w:rsid w:val="080A11B0"/>
    <w:rsid w:val="080A12BF"/>
    <w:rsid w:val="080A12DE"/>
    <w:rsid w:val="080A1369"/>
    <w:rsid w:val="080A13ED"/>
    <w:rsid w:val="080A1427"/>
    <w:rsid w:val="080A1609"/>
    <w:rsid w:val="080A1654"/>
    <w:rsid w:val="080A16F3"/>
    <w:rsid w:val="080A1765"/>
    <w:rsid w:val="080A177C"/>
    <w:rsid w:val="080A179B"/>
    <w:rsid w:val="080A1864"/>
    <w:rsid w:val="080A18C2"/>
    <w:rsid w:val="080A1918"/>
    <w:rsid w:val="080A19C4"/>
    <w:rsid w:val="080A19C7"/>
    <w:rsid w:val="080A19DD"/>
    <w:rsid w:val="080A1AD6"/>
    <w:rsid w:val="080A1BB2"/>
    <w:rsid w:val="080A1CA5"/>
    <w:rsid w:val="080A1D33"/>
    <w:rsid w:val="080A1D7C"/>
    <w:rsid w:val="080A1E05"/>
    <w:rsid w:val="080A1E90"/>
    <w:rsid w:val="080A1EA9"/>
    <w:rsid w:val="080A1EEA"/>
    <w:rsid w:val="080A2288"/>
    <w:rsid w:val="080A23F5"/>
    <w:rsid w:val="080A244B"/>
    <w:rsid w:val="080A246D"/>
    <w:rsid w:val="080A24A5"/>
    <w:rsid w:val="080A2591"/>
    <w:rsid w:val="080A25B4"/>
    <w:rsid w:val="080A25CA"/>
    <w:rsid w:val="080A25E4"/>
    <w:rsid w:val="080A2611"/>
    <w:rsid w:val="080A273E"/>
    <w:rsid w:val="080A2755"/>
    <w:rsid w:val="080A27F2"/>
    <w:rsid w:val="080A282E"/>
    <w:rsid w:val="080A283E"/>
    <w:rsid w:val="080A29B6"/>
    <w:rsid w:val="080A2AA0"/>
    <w:rsid w:val="080A2E8E"/>
    <w:rsid w:val="080A2F19"/>
    <w:rsid w:val="080A2FD1"/>
    <w:rsid w:val="080A3017"/>
    <w:rsid w:val="080A3050"/>
    <w:rsid w:val="080A30A9"/>
    <w:rsid w:val="080A30D9"/>
    <w:rsid w:val="080A31D1"/>
    <w:rsid w:val="080A3323"/>
    <w:rsid w:val="080A3543"/>
    <w:rsid w:val="080A35F5"/>
    <w:rsid w:val="080A3639"/>
    <w:rsid w:val="080A3640"/>
    <w:rsid w:val="080A3743"/>
    <w:rsid w:val="080A3772"/>
    <w:rsid w:val="080A3788"/>
    <w:rsid w:val="080A37BD"/>
    <w:rsid w:val="080A380C"/>
    <w:rsid w:val="080A3848"/>
    <w:rsid w:val="080A3896"/>
    <w:rsid w:val="080A39B5"/>
    <w:rsid w:val="080A39CF"/>
    <w:rsid w:val="080A3A55"/>
    <w:rsid w:val="080A3AB4"/>
    <w:rsid w:val="080A3B37"/>
    <w:rsid w:val="080A3B45"/>
    <w:rsid w:val="080A3B88"/>
    <w:rsid w:val="080A3BDB"/>
    <w:rsid w:val="080A3C1B"/>
    <w:rsid w:val="080A3CA1"/>
    <w:rsid w:val="080A3D2D"/>
    <w:rsid w:val="080A3D36"/>
    <w:rsid w:val="080A3DA1"/>
    <w:rsid w:val="080A3ECE"/>
    <w:rsid w:val="080A4000"/>
    <w:rsid w:val="080A4084"/>
    <w:rsid w:val="080A409A"/>
    <w:rsid w:val="080A41EF"/>
    <w:rsid w:val="080A4203"/>
    <w:rsid w:val="080A423B"/>
    <w:rsid w:val="080A42CA"/>
    <w:rsid w:val="080A42ED"/>
    <w:rsid w:val="080A43BB"/>
    <w:rsid w:val="080A441C"/>
    <w:rsid w:val="080A441E"/>
    <w:rsid w:val="080A4469"/>
    <w:rsid w:val="080A4486"/>
    <w:rsid w:val="080A462C"/>
    <w:rsid w:val="080A46DB"/>
    <w:rsid w:val="080A47E0"/>
    <w:rsid w:val="080A4813"/>
    <w:rsid w:val="080A491A"/>
    <w:rsid w:val="080A492E"/>
    <w:rsid w:val="080A4A55"/>
    <w:rsid w:val="080A4AA2"/>
    <w:rsid w:val="080A4B64"/>
    <w:rsid w:val="080A4C25"/>
    <w:rsid w:val="080A4CF3"/>
    <w:rsid w:val="080A4CF9"/>
    <w:rsid w:val="080A4D0B"/>
    <w:rsid w:val="080A4D40"/>
    <w:rsid w:val="080A4E67"/>
    <w:rsid w:val="080A4F14"/>
    <w:rsid w:val="080A4F63"/>
    <w:rsid w:val="080A4F66"/>
    <w:rsid w:val="080A502F"/>
    <w:rsid w:val="080A503C"/>
    <w:rsid w:val="080A5078"/>
    <w:rsid w:val="080A50AA"/>
    <w:rsid w:val="080A511E"/>
    <w:rsid w:val="080A513D"/>
    <w:rsid w:val="080A5233"/>
    <w:rsid w:val="080A535D"/>
    <w:rsid w:val="080A547F"/>
    <w:rsid w:val="080A5502"/>
    <w:rsid w:val="080A5524"/>
    <w:rsid w:val="080A554A"/>
    <w:rsid w:val="080A554E"/>
    <w:rsid w:val="080A5583"/>
    <w:rsid w:val="080A55C9"/>
    <w:rsid w:val="080A5628"/>
    <w:rsid w:val="080A5661"/>
    <w:rsid w:val="080A56F9"/>
    <w:rsid w:val="080A5737"/>
    <w:rsid w:val="080A58ED"/>
    <w:rsid w:val="080A59D8"/>
    <w:rsid w:val="080A5A98"/>
    <w:rsid w:val="080A5A9E"/>
    <w:rsid w:val="080A5B76"/>
    <w:rsid w:val="080A5CBD"/>
    <w:rsid w:val="080A5D01"/>
    <w:rsid w:val="080A5F05"/>
    <w:rsid w:val="080A5F61"/>
    <w:rsid w:val="080A602C"/>
    <w:rsid w:val="080A6083"/>
    <w:rsid w:val="080A6178"/>
    <w:rsid w:val="080A6195"/>
    <w:rsid w:val="080A62B2"/>
    <w:rsid w:val="080A63A0"/>
    <w:rsid w:val="080A64F4"/>
    <w:rsid w:val="080A650E"/>
    <w:rsid w:val="080A659A"/>
    <w:rsid w:val="080A659F"/>
    <w:rsid w:val="080A65E8"/>
    <w:rsid w:val="080A6627"/>
    <w:rsid w:val="080A669D"/>
    <w:rsid w:val="080A66B4"/>
    <w:rsid w:val="080A66D8"/>
    <w:rsid w:val="080A6876"/>
    <w:rsid w:val="080A6A09"/>
    <w:rsid w:val="080A6A9E"/>
    <w:rsid w:val="080A6BC0"/>
    <w:rsid w:val="080A6C01"/>
    <w:rsid w:val="080A6CA4"/>
    <w:rsid w:val="080A6D05"/>
    <w:rsid w:val="080A6E71"/>
    <w:rsid w:val="080A6EBF"/>
    <w:rsid w:val="080A6ED3"/>
    <w:rsid w:val="080A6ED5"/>
    <w:rsid w:val="080A6F11"/>
    <w:rsid w:val="080A6F44"/>
    <w:rsid w:val="080A7028"/>
    <w:rsid w:val="080A7062"/>
    <w:rsid w:val="080A70AF"/>
    <w:rsid w:val="080A7106"/>
    <w:rsid w:val="080A714D"/>
    <w:rsid w:val="080A71A5"/>
    <w:rsid w:val="080A720F"/>
    <w:rsid w:val="080A721C"/>
    <w:rsid w:val="080A72DA"/>
    <w:rsid w:val="080A739B"/>
    <w:rsid w:val="080A74BB"/>
    <w:rsid w:val="080A74EC"/>
    <w:rsid w:val="080A751B"/>
    <w:rsid w:val="080A75C4"/>
    <w:rsid w:val="080A75FE"/>
    <w:rsid w:val="080A7617"/>
    <w:rsid w:val="080A7675"/>
    <w:rsid w:val="080A7696"/>
    <w:rsid w:val="080A771B"/>
    <w:rsid w:val="080A77CC"/>
    <w:rsid w:val="080A77F3"/>
    <w:rsid w:val="080A787C"/>
    <w:rsid w:val="080A7947"/>
    <w:rsid w:val="080A7A41"/>
    <w:rsid w:val="080A7B4F"/>
    <w:rsid w:val="080A7B59"/>
    <w:rsid w:val="080A7B88"/>
    <w:rsid w:val="080A7D61"/>
    <w:rsid w:val="080A7E1E"/>
    <w:rsid w:val="080A7E6A"/>
    <w:rsid w:val="080A7F37"/>
    <w:rsid w:val="080B0070"/>
    <w:rsid w:val="080B00AB"/>
    <w:rsid w:val="080B00D3"/>
    <w:rsid w:val="080B0154"/>
    <w:rsid w:val="080B0162"/>
    <w:rsid w:val="080B0178"/>
    <w:rsid w:val="080B01BB"/>
    <w:rsid w:val="080B023F"/>
    <w:rsid w:val="080B026E"/>
    <w:rsid w:val="080B02C5"/>
    <w:rsid w:val="080B02F5"/>
    <w:rsid w:val="080B0341"/>
    <w:rsid w:val="080B0373"/>
    <w:rsid w:val="080B03A5"/>
    <w:rsid w:val="080B041B"/>
    <w:rsid w:val="080B044C"/>
    <w:rsid w:val="080B047E"/>
    <w:rsid w:val="080B0485"/>
    <w:rsid w:val="080B067D"/>
    <w:rsid w:val="080B07E9"/>
    <w:rsid w:val="080B0805"/>
    <w:rsid w:val="080B08A5"/>
    <w:rsid w:val="080B0A0D"/>
    <w:rsid w:val="080B0B7A"/>
    <w:rsid w:val="080B0BAC"/>
    <w:rsid w:val="080B0BB8"/>
    <w:rsid w:val="080B0BDD"/>
    <w:rsid w:val="080B0C4A"/>
    <w:rsid w:val="080B0C52"/>
    <w:rsid w:val="080B0D05"/>
    <w:rsid w:val="080B0D88"/>
    <w:rsid w:val="080B0D8A"/>
    <w:rsid w:val="080B0E94"/>
    <w:rsid w:val="080B0EB2"/>
    <w:rsid w:val="080B0F03"/>
    <w:rsid w:val="080B0FD3"/>
    <w:rsid w:val="080B1065"/>
    <w:rsid w:val="080B1087"/>
    <w:rsid w:val="080B1097"/>
    <w:rsid w:val="080B10DA"/>
    <w:rsid w:val="080B1175"/>
    <w:rsid w:val="080B1210"/>
    <w:rsid w:val="080B12A8"/>
    <w:rsid w:val="080B1447"/>
    <w:rsid w:val="080B1551"/>
    <w:rsid w:val="080B15B1"/>
    <w:rsid w:val="080B15D0"/>
    <w:rsid w:val="080B163C"/>
    <w:rsid w:val="080B17AD"/>
    <w:rsid w:val="080B1823"/>
    <w:rsid w:val="080B18BE"/>
    <w:rsid w:val="080B1949"/>
    <w:rsid w:val="080B19CD"/>
    <w:rsid w:val="080B1A80"/>
    <w:rsid w:val="080B1ADC"/>
    <w:rsid w:val="080B1B18"/>
    <w:rsid w:val="080B1B1B"/>
    <w:rsid w:val="080B1B9E"/>
    <w:rsid w:val="080B1C16"/>
    <w:rsid w:val="080B1C28"/>
    <w:rsid w:val="080B1C6F"/>
    <w:rsid w:val="080B1CE3"/>
    <w:rsid w:val="080B1DA5"/>
    <w:rsid w:val="080B1E72"/>
    <w:rsid w:val="080B1E92"/>
    <w:rsid w:val="080B1E9A"/>
    <w:rsid w:val="080B1EA1"/>
    <w:rsid w:val="080B1FE1"/>
    <w:rsid w:val="080B1FF3"/>
    <w:rsid w:val="080B2086"/>
    <w:rsid w:val="080B2138"/>
    <w:rsid w:val="080B21E4"/>
    <w:rsid w:val="080B21E8"/>
    <w:rsid w:val="080B2220"/>
    <w:rsid w:val="080B229C"/>
    <w:rsid w:val="080B2302"/>
    <w:rsid w:val="080B2398"/>
    <w:rsid w:val="080B2408"/>
    <w:rsid w:val="080B24B7"/>
    <w:rsid w:val="080B24C0"/>
    <w:rsid w:val="080B2501"/>
    <w:rsid w:val="080B25D7"/>
    <w:rsid w:val="080B25FB"/>
    <w:rsid w:val="080B260A"/>
    <w:rsid w:val="080B26BE"/>
    <w:rsid w:val="080B270B"/>
    <w:rsid w:val="080B275F"/>
    <w:rsid w:val="080B2762"/>
    <w:rsid w:val="080B276D"/>
    <w:rsid w:val="080B287E"/>
    <w:rsid w:val="080B29FB"/>
    <w:rsid w:val="080B2A13"/>
    <w:rsid w:val="080B2C44"/>
    <w:rsid w:val="080B2C55"/>
    <w:rsid w:val="080B2CEA"/>
    <w:rsid w:val="080B2D67"/>
    <w:rsid w:val="080B2DEF"/>
    <w:rsid w:val="080B2EAD"/>
    <w:rsid w:val="080B2ED3"/>
    <w:rsid w:val="080B2F50"/>
    <w:rsid w:val="080B2F62"/>
    <w:rsid w:val="080B2F82"/>
    <w:rsid w:val="080B2F93"/>
    <w:rsid w:val="080B2F9B"/>
    <w:rsid w:val="080B2FC6"/>
    <w:rsid w:val="080B2FD2"/>
    <w:rsid w:val="080B30C5"/>
    <w:rsid w:val="080B31C4"/>
    <w:rsid w:val="080B3273"/>
    <w:rsid w:val="080B34F9"/>
    <w:rsid w:val="080B35EE"/>
    <w:rsid w:val="080B35F3"/>
    <w:rsid w:val="080B36CB"/>
    <w:rsid w:val="080B3730"/>
    <w:rsid w:val="080B37B5"/>
    <w:rsid w:val="080B385F"/>
    <w:rsid w:val="080B3877"/>
    <w:rsid w:val="080B390C"/>
    <w:rsid w:val="080B398C"/>
    <w:rsid w:val="080B39C0"/>
    <w:rsid w:val="080B39E3"/>
    <w:rsid w:val="080B39FB"/>
    <w:rsid w:val="080B3A10"/>
    <w:rsid w:val="080B3A35"/>
    <w:rsid w:val="080B3AF5"/>
    <w:rsid w:val="080B3AFC"/>
    <w:rsid w:val="080B3BE4"/>
    <w:rsid w:val="080B3C14"/>
    <w:rsid w:val="080B3D6B"/>
    <w:rsid w:val="080B3DE8"/>
    <w:rsid w:val="080B3E0F"/>
    <w:rsid w:val="080B3EA6"/>
    <w:rsid w:val="080B3F20"/>
    <w:rsid w:val="080B3F7D"/>
    <w:rsid w:val="080B3F92"/>
    <w:rsid w:val="080B3FBC"/>
    <w:rsid w:val="080B40BB"/>
    <w:rsid w:val="080B4181"/>
    <w:rsid w:val="080B4204"/>
    <w:rsid w:val="080B428D"/>
    <w:rsid w:val="080B42C4"/>
    <w:rsid w:val="080B42D1"/>
    <w:rsid w:val="080B4416"/>
    <w:rsid w:val="080B4449"/>
    <w:rsid w:val="080B468E"/>
    <w:rsid w:val="080B46F0"/>
    <w:rsid w:val="080B46F1"/>
    <w:rsid w:val="080B4732"/>
    <w:rsid w:val="080B47A1"/>
    <w:rsid w:val="080B47A6"/>
    <w:rsid w:val="080B47DC"/>
    <w:rsid w:val="080B4837"/>
    <w:rsid w:val="080B4888"/>
    <w:rsid w:val="080B49A9"/>
    <w:rsid w:val="080B49C8"/>
    <w:rsid w:val="080B49FA"/>
    <w:rsid w:val="080B4AC4"/>
    <w:rsid w:val="080B4AE7"/>
    <w:rsid w:val="080B4BEA"/>
    <w:rsid w:val="080B4C71"/>
    <w:rsid w:val="080B4C72"/>
    <w:rsid w:val="080B4C78"/>
    <w:rsid w:val="080B4CA8"/>
    <w:rsid w:val="080B4CDC"/>
    <w:rsid w:val="080B4CF3"/>
    <w:rsid w:val="080B4D33"/>
    <w:rsid w:val="080B4D50"/>
    <w:rsid w:val="080B4D5A"/>
    <w:rsid w:val="080B4E05"/>
    <w:rsid w:val="080B4E32"/>
    <w:rsid w:val="080B4EE6"/>
    <w:rsid w:val="080B4F3F"/>
    <w:rsid w:val="080B5045"/>
    <w:rsid w:val="080B50A8"/>
    <w:rsid w:val="080B5161"/>
    <w:rsid w:val="080B518D"/>
    <w:rsid w:val="080B5198"/>
    <w:rsid w:val="080B51B8"/>
    <w:rsid w:val="080B51FB"/>
    <w:rsid w:val="080B524B"/>
    <w:rsid w:val="080B5294"/>
    <w:rsid w:val="080B52A3"/>
    <w:rsid w:val="080B5372"/>
    <w:rsid w:val="080B53A2"/>
    <w:rsid w:val="080B54E8"/>
    <w:rsid w:val="080B54F1"/>
    <w:rsid w:val="080B56D1"/>
    <w:rsid w:val="080B572C"/>
    <w:rsid w:val="080B59CE"/>
    <w:rsid w:val="080B5A0E"/>
    <w:rsid w:val="080B5AA0"/>
    <w:rsid w:val="080B5B20"/>
    <w:rsid w:val="080B5B84"/>
    <w:rsid w:val="080B5C04"/>
    <w:rsid w:val="080B5D85"/>
    <w:rsid w:val="080B5EA0"/>
    <w:rsid w:val="080B5EC4"/>
    <w:rsid w:val="080B5F0A"/>
    <w:rsid w:val="080B5F0C"/>
    <w:rsid w:val="080B5F6E"/>
    <w:rsid w:val="080B5FBC"/>
    <w:rsid w:val="080B6004"/>
    <w:rsid w:val="080B607A"/>
    <w:rsid w:val="080B60EC"/>
    <w:rsid w:val="080B6150"/>
    <w:rsid w:val="080B62F3"/>
    <w:rsid w:val="080B6491"/>
    <w:rsid w:val="080B6532"/>
    <w:rsid w:val="080B65A4"/>
    <w:rsid w:val="080B66B2"/>
    <w:rsid w:val="080B66E7"/>
    <w:rsid w:val="080B66F6"/>
    <w:rsid w:val="080B6757"/>
    <w:rsid w:val="080B6762"/>
    <w:rsid w:val="080B67CA"/>
    <w:rsid w:val="080B6860"/>
    <w:rsid w:val="080B6A29"/>
    <w:rsid w:val="080B6A8E"/>
    <w:rsid w:val="080B6AC2"/>
    <w:rsid w:val="080B6B28"/>
    <w:rsid w:val="080B6BCB"/>
    <w:rsid w:val="080B6BE6"/>
    <w:rsid w:val="080B6C85"/>
    <w:rsid w:val="080B6C99"/>
    <w:rsid w:val="080B6D99"/>
    <w:rsid w:val="080B6E07"/>
    <w:rsid w:val="080B6F7A"/>
    <w:rsid w:val="080B7004"/>
    <w:rsid w:val="080B7060"/>
    <w:rsid w:val="080B717C"/>
    <w:rsid w:val="080B71FF"/>
    <w:rsid w:val="080B72E6"/>
    <w:rsid w:val="080B7330"/>
    <w:rsid w:val="080B73B4"/>
    <w:rsid w:val="080B7497"/>
    <w:rsid w:val="080B74A4"/>
    <w:rsid w:val="080B74EC"/>
    <w:rsid w:val="080B752F"/>
    <w:rsid w:val="080B754C"/>
    <w:rsid w:val="080B759C"/>
    <w:rsid w:val="080B759F"/>
    <w:rsid w:val="080B7632"/>
    <w:rsid w:val="080B775D"/>
    <w:rsid w:val="080B7877"/>
    <w:rsid w:val="080B7988"/>
    <w:rsid w:val="080B79E0"/>
    <w:rsid w:val="080B79E6"/>
    <w:rsid w:val="080B7A89"/>
    <w:rsid w:val="080B7AC8"/>
    <w:rsid w:val="080B7B12"/>
    <w:rsid w:val="080B7BB7"/>
    <w:rsid w:val="080B7C03"/>
    <w:rsid w:val="080B7C13"/>
    <w:rsid w:val="080B7C79"/>
    <w:rsid w:val="080B7CD0"/>
    <w:rsid w:val="080B7D98"/>
    <w:rsid w:val="080B7E88"/>
    <w:rsid w:val="080B7FFD"/>
    <w:rsid w:val="080C003D"/>
    <w:rsid w:val="080C009A"/>
    <w:rsid w:val="080C01A6"/>
    <w:rsid w:val="080C01F7"/>
    <w:rsid w:val="080C0208"/>
    <w:rsid w:val="080C0284"/>
    <w:rsid w:val="080C02A5"/>
    <w:rsid w:val="080C034E"/>
    <w:rsid w:val="080C035A"/>
    <w:rsid w:val="080C03BF"/>
    <w:rsid w:val="080C0475"/>
    <w:rsid w:val="080C04E4"/>
    <w:rsid w:val="080C057E"/>
    <w:rsid w:val="080C05E7"/>
    <w:rsid w:val="080C0793"/>
    <w:rsid w:val="080C07C7"/>
    <w:rsid w:val="080C0804"/>
    <w:rsid w:val="080C0818"/>
    <w:rsid w:val="080C0849"/>
    <w:rsid w:val="080C0875"/>
    <w:rsid w:val="080C08DB"/>
    <w:rsid w:val="080C0901"/>
    <w:rsid w:val="080C0933"/>
    <w:rsid w:val="080C0964"/>
    <w:rsid w:val="080C0970"/>
    <w:rsid w:val="080C0973"/>
    <w:rsid w:val="080C099A"/>
    <w:rsid w:val="080C0A56"/>
    <w:rsid w:val="080C0A88"/>
    <w:rsid w:val="080C0AAB"/>
    <w:rsid w:val="080C0B66"/>
    <w:rsid w:val="080C0C2C"/>
    <w:rsid w:val="080C0CB9"/>
    <w:rsid w:val="080C0D7E"/>
    <w:rsid w:val="080C0DF6"/>
    <w:rsid w:val="080C0F01"/>
    <w:rsid w:val="080C0F6A"/>
    <w:rsid w:val="080C0F74"/>
    <w:rsid w:val="080C0FC4"/>
    <w:rsid w:val="080C1010"/>
    <w:rsid w:val="080C1015"/>
    <w:rsid w:val="080C1205"/>
    <w:rsid w:val="080C123A"/>
    <w:rsid w:val="080C133D"/>
    <w:rsid w:val="080C1392"/>
    <w:rsid w:val="080C13A1"/>
    <w:rsid w:val="080C1461"/>
    <w:rsid w:val="080C16C1"/>
    <w:rsid w:val="080C16C7"/>
    <w:rsid w:val="080C1715"/>
    <w:rsid w:val="080C1838"/>
    <w:rsid w:val="080C18F7"/>
    <w:rsid w:val="080C190E"/>
    <w:rsid w:val="080C1962"/>
    <w:rsid w:val="080C1999"/>
    <w:rsid w:val="080C1A44"/>
    <w:rsid w:val="080C1A85"/>
    <w:rsid w:val="080C1ABC"/>
    <w:rsid w:val="080C1B5F"/>
    <w:rsid w:val="080C1C0A"/>
    <w:rsid w:val="080C1C24"/>
    <w:rsid w:val="080C1C59"/>
    <w:rsid w:val="080C1C6B"/>
    <w:rsid w:val="080C1C83"/>
    <w:rsid w:val="080C1CFF"/>
    <w:rsid w:val="080C1D76"/>
    <w:rsid w:val="080C1DBC"/>
    <w:rsid w:val="080C1E41"/>
    <w:rsid w:val="080C1EB7"/>
    <w:rsid w:val="080C1ECD"/>
    <w:rsid w:val="080C1F14"/>
    <w:rsid w:val="080C1FF8"/>
    <w:rsid w:val="080C200A"/>
    <w:rsid w:val="080C2030"/>
    <w:rsid w:val="080C208B"/>
    <w:rsid w:val="080C20AD"/>
    <w:rsid w:val="080C2159"/>
    <w:rsid w:val="080C228E"/>
    <w:rsid w:val="080C22AC"/>
    <w:rsid w:val="080C24FD"/>
    <w:rsid w:val="080C251F"/>
    <w:rsid w:val="080C252A"/>
    <w:rsid w:val="080C258F"/>
    <w:rsid w:val="080C25AF"/>
    <w:rsid w:val="080C271C"/>
    <w:rsid w:val="080C2836"/>
    <w:rsid w:val="080C28B1"/>
    <w:rsid w:val="080C2B70"/>
    <w:rsid w:val="080C2C5A"/>
    <w:rsid w:val="080C2CAB"/>
    <w:rsid w:val="080C2D63"/>
    <w:rsid w:val="080C2D7F"/>
    <w:rsid w:val="080C2EE2"/>
    <w:rsid w:val="080C2F13"/>
    <w:rsid w:val="080C2FF2"/>
    <w:rsid w:val="080C3021"/>
    <w:rsid w:val="080C3168"/>
    <w:rsid w:val="080C3303"/>
    <w:rsid w:val="080C33C6"/>
    <w:rsid w:val="080C33D2"/>
    <w:rsid w:val="080C3440"/>
    <w:rsid w:val="080C3481"/>
    <w:rsid w:val="080C348E"/>
    <w:rsid w:val="080C34C2"/>
    <w:rsid w:val="080C3504"/>
    <w:rsid w:val="080C3514"/>
    <w:rsid w:val="080C355E"/>
    <w:rsid w:val="080C3563"/>
    <w:rsid w:val="080C35F4"/>
    <w:rsid w:val="080C3743"/>
    <w:rsid w:val="080C374C"/>
    <w:rsid w:val="080C384F"/>
    <w:rsid w:val="080C38AF"/>
    <w:rsid w:val="080C38D3"/>
    <w:rsid w:val="080C38F2"/>
    <w:rsid w:val="080C390B"/>
    <w:rsid w:val="080C390E"/>
    <w:rsid w:val="080C3929"/>
    <w:rsid w:val="080C39AD"/>
    <w:rsid w:val="080C3A38"/>
    <w:rsid w:val="080C3A8F"/>
    <w:rsid w:val="080C3A92"/>
    <w:rsid w:val="080C3ACA"/>
    <w:rsid w:val="080C3B00"/>
    <w:rsid w:val="080C3B4D"/>
    <w:rsid w:val="080C3B57"/>
    <w:rsid w:val="080C3BBE"/>
    <w:rsid w:val="080C3CA4"/>
    <w:rsid w:val="080C3D3E"/>
    <w:rsid w:val="080C3DDC"/>
    <w:rsid w:val="080C3E2F"/>
    <w:rsid w:val="080C3F5B"/>
    <w:rsid w:val="080C3F95"/>
    <w:rsid w:val="080C3FA2"/>
    <w:rsid w:val="080C3FB6"/>
    <w:rsid w:val="080C4021"/>
    <w:rsid w:val="080C4038"/>
    <w:rsid w:val="080C407D"/>
    <w:rsid w:val="080C40FE"/>
    <w:rsid w:val="080C416A"/>
    <w:rsid w:val="080C41A6"/>
    <w:rsid w:val="080C41B7"/>
    <w:rsid w:val="080C41D2"/>
    <w:rsid w:val="080C4242"/>
    <w:rsid w:val="080C425E"/>
    <w:rsid w:val="080C4294"/>
    <w:rsid w:val="080C42C2"/>
    <w:rsid w:val="080C43A6"/>
    <w:rsid w:val="080C43B0"/>
    <w:rsid w:val="080C4481"/>
    <w:rsid w:val="080C45DF"/>
    <w:rsid w:val="080C45E4"/>
    <w:rsid w:val="080C45EF"/>
    <w:rsid w:val="080C4742"/>
    <w:rsid w:val="080C4800"/>
    <w:rsid w:val="080C4847"/>
    <w:rsid w:val="080C4861"/>
    <w:rsid w:val="080C497F"/>
    <w:rsid w:val="080C499D"/>
    <w:rsid w:val="080C49B4"/>
    <w:rsid w:val="080C49E9"/>
    <w:rsid w:val="080C4A5B"/>
    <w:rsid w:val="080C4BC2"/>
    <w:rsid w:val="080C4C67"/>
    <w:rsid w:val="080C4CA7"/>
    <w:rsid w:val="080C4D29"/>
    <w:rsid w:val="080C4D88"/>
    <w:rsid w:val="080C4F28"/>
    <w:rsid w:val="080C4F37"/>
    <w:rsid w:val="080C4F73"/>
    <w:rsid w:val="080C4FB1"/>
    <w:rsid w:val="080C4FB6"/>
    <w:rsid w:val="080C5042"/>
    <w:rsid w:val="080C50D5"/>
    <w:rsid w:val="080C511E"/>
    <w:rsid w:val="080C5145"/>
    <w:rsid w:val="080C51B1"/>
    <w:rsid w:val="080C51FE"/>
    <w:rsid w:val="080C5204"/>
    <w:rsid w:val="080C5247"/>
    <w:rsid w:val="080C52A0"/>
    <w:rsid w:val="080C536E"/>
    <w:rsid w:val="080C53A6"/>
    <w:rsid w:val="080C53CF"/>
    <w:rsid w:val="080C5422"/>
    <w:rsid w:val="080C5453"/>
    <w:rsid w:val="080C5475"/>
    <w:rsid w:val="080C5517"/>
    <w:rsid w:val="080C552C"/>
    <w:rsid w:val="080C558B"/>
    <w:rsid w:val="080C5592"/>
    <w:rsid w:val="080C559D"/>
    <w:rsid w:val="080C55B8"/>
    <w:rsid w:val="080C5607"/>
    <w:rsid w:val="080C5732"/>
    <w:rsid w:val="080C5767"/>
    <w:rsid w:val="080C5797"/>
    <w:rsid w:val="080C57C0"/>
    <w:rsid w:val="080C5855"/>
    <w:rsid w:val="080C58BC"/>
    <w:rsid w:val="080C58CA"/>
    <w:rsid w:val="080C58FF"/>
    <w:rsid w:val="080C591C"/>
    <w:rsid w:val="080C5960"/>
    <w:rsid w:val="080C59E6"/>
    <w:rsid w:val="080C5A00"/>
    <w:rsid w:val="080C5B54"/>
    <w:rsid w:val="080C5B58"/>
    <w:rsid w:val="080C5D49"/>
    <w:rsid w:val="080C5D8B"/>
    <w:rsid w:val="080C5E10"/>
    <w:rsid w:val="080C5E38"/>
    <w:rsid w:val="080C5E42"/>
    <w:rsid w:val="080C5E5A"/>
    <w:rsid w:val="080C5EF2"/>
    <w:rsid w:val="080C5EFC"/>
    <w:rsid w:val="080C5F4F"/>
    <w:rsid w:val="080C6002"/>
    <w:rsid w:val="080C6060"/>
    <w:rsid w:val="080C60D7"/>
    <w:rsid w:val="080C62D4"/>
    <w:rsid w:val="080C62D7"/>
    <w:rsid w:val="080C63C8"/>
    <w:rsid w:val="080C63E5"/>
    <w:rsid w:val="080C64A9"/>
    <w:rsid w:val="080C6552"/>
    <w:rsid w:val="080C65CD"/>
    <w:rsid w:val="080C6650"/>
    <w:rsid w:val="080C66D4"/>
    <w:rsid w:val="080C670F"/>
    <w:rsid w:val="080C676D"/>
    <w:rsid w:val="080C676E"/>
    <w:rsid w:val="080C67FE"/>
    <w:rsid w:val="080C681A"/>
    <w:rsid w:val="080C685C"/>
    <w:rsid w:val="080C68EB"/>
    <w:rsid w:val="080C6A5A"/>
    <w:rsid w:val="080C6AA1"/>
    <w:rsid w:val="080C6B7C"/>
    <w:rsid w:val="080C6C17"/>
    <w:rsid w:val="080C6C5F"/>
    <w:rsid w:val="080C6C98"/>
    <w:rsid w:val="080C6D84"/>
    <w:rsid w:val="080C6E19"/>
    <w:rsid w:val="080C6E5A"/>
    <w:rsid w:val="080C6ED4"/>
    <w:rsid w:val="080C6EE8"/>
    <w:rsid w:val="080C6EF8"/>
    <w:rsid w:val="080C6F88"/>
    <w:rsid w:val="080C6FD5"/>
    <w:rsid w:val="080C7019"/>
    <w:rsid w:val="080C707A"/>
    <w:rsid w:val="080C70C4"/>
    <w:rsid w:val="080C71D3"/>
    <w:rsid w:val="080C71DF"/>
    <w:rsid w:val="080C7204"/>
    <w:rsid w:val="080C72F8"/>
    <w:rsid w:val="080C73D6"/>
    <w:rsid w:val="080C73F1"/>
    <w:rsid w:val="080C74E3"/>
    <w:rsid w:val="080C7582"/>
    <w:rsid w:val="080C75A8"/>
    <w:rsid w:val="080C75D7"/>
    <w:rsid w:val="080C7601"/>
    <w:rsid w:val="080C7686"/>
    <w:rsid w:val="080C7704"/>
    <w:rsid w:val="080C7723"/>
    <w:rsid w:val="080C774D"/>
    <w:rsid w:val="080C7868"/>
    <w:rsid w:val="080C78CF"/>
    <w:rsid w:val="080C799A"/>
    <w:rsid w:val="080C79E8"/>
    <w:rsid w:val="080C7BCF"/>
    <w:rsid w:val="080C7DD3"/>
    <w:rsid w:val="080C7DD5"/>
    <w:rsid w:val="080C7E2E"/>
    <w:rsid w:val="080C7ECA"/>
    <w:rsid w:val="080C7F15"/>
    <w:rsid w:val="080C7F2C"/>
    <w:rsid w:val="080C7FB8"/>
    <w:rsid w:val="080C7FE8"/>
    <w:rsid w:val="080D00CD"/>
    <w:rsid w:val="080D0205"/>
    <w:rsid w:val="080D022F"/>
    <w:rsid w:val="080D0284"/>
    <w:rsid w:val="080D02FC"/>
    <w:rsid w:val="080D0330"/>
    <w:rsid w:val="080D0399"/>
    <w:rsid w:val="080D03B4"/>
    <w:rsid w:val="080D041C"/>
    <w:rsid w:val="080D0422"/>
    <w:rsid w:val="080D0466"/>
    <w:rsid w:val="080D04DC"/>
    <w:rsid w:val="080D05B5"/>
    <w:rsid w:val="080D06F9"/>
    <w:rsid w:val="080D0782"/>
    <w:rsid w:val="080D07A8"/>
    <w:rsid w:val="080D0896"/>
    <w:rsid w:val="080D0A61"/>
    <w:rsid w:val="080D0B8F"/>
    <w:rsid w:val="080D0C97"/>
    <w:rsid w:val="080D0DB2"/>
    <w:rsid w:val="080D0DB9"/>
    <w:rsid w:val="080D0E11"/>
    <w:rsid w:val="080D0E90"/>
    <w:rsid w:val="080D0ECB"/>
    <w:rsid w:val="080D0EFA"/>
    <w:rsid w:val="080D0F6A"/>
    <w:rsid w:val="080D1026"/>
    <w:rsid w:val="080D1063"/>
    <w:rsid w:val="080D1131"/>
    <w:rsid w:val="080D1199"/>
    <w:rsid w:val="080D11B2"/>
    <w:rsid w:val="080D11F5"/>
    <w:rsid w:val="080D1209"/>
    <w:rsid w:val="080D12C3"/>
    <w:rsid w:val="080D1348"/>
    <w:rsid w:val="080D142A"/>
    <w:rsid w:val="080D1533"/>
    <w:rsid w:val="080D15E9"/>
    <w:rsid w:val="080D15F3"/>
    <w:rsid w:val="080D16AA"/>
    <w:rsid w:val="080D16E5"/>
    <w:rsid w:val="080D170A"/>
    <w:rsid w:val="080D1727"/>
    <w:rsid w:val="080D18FB"/>
    <w:rsid w:val="080D1944"/>
    <w:rsid w:val="080D1B09"/>
    <w:rsid w:val="080D1CE1"/>
    <w:rsid w:val="080D1D04"/>
    <w:rsid w:val="080D1D17"/>
    <w:rsid w:val="080D1DD5"/>
    <w:rsid w:val="080D1E1F"/>
    <w:rsid w:val="080D1E45"/>
    <w:rsid w:val="080D1ECE"/>
    <w:rsid w:val="080D1F2A"/>
    <w:rsid w:val="080D1FBE"/>
    <w:rsid w:val="080D2016"/>
    <w:rsid w:val="080D2054"/>
    <w:rsid w:val="080D214B"/>
    <w:rsid w:val="080D21BF"/>
    <w:rsid w:val="080D21DF"/>
    <w:rsid w:val="080D2202"/>
    <w:rsid w:val="080D2230"/>
    <w:rsid w:val="080D2238"/>
    <w:rsid w:val="080D2268"/>
    <w:rsid w:val="080D2279"/>
    <w:rsid w:val="080D22C4"/>
    <w:rsid w:val="080D22FC"/>
    <w:rsid w:val="080D2392"/>
    <w:rsid w:val="080D24C7"/>
    <w:rsid w:val="080D2564"/>
    <w:rsid w:val="080D2603"/>
    <w:rsid w:val="080D263C"/>
    <w:rsid w:val="080D2719"/>
    <w:rsid w:val="080D2730"/>
    <w:rsid w:val="080D2784"/>
    <w:rsid w:val="080D27FA"/>
    <w:rsid w:val="080D28B9"/>
    <w:rsid w:val="080D298F"/>
    <w:rsid w:val="080D29BB"/>
    <w:rsid w:val="080D2AFE"/>
    <w:rsid w:val="080D2C19"/>
    <w:rsid w:val="080D2CD0"/>
    <w:rsid w:val="080D2D87"/>
    <w:rsid w:val="080D2DCF"/>
    <w:rsid w:val="080D2DE9"/>
    <w:rsid w:val="080D3134"/>
    <w:rsid w:val="080D315B"/>
    <w:rsid w:val="080D33D1"/>
    <w:rsid w:val="080D33E2"/>
    <w:rsid w:val="080D35AD"/>
    <w:rsid w:val="080D3647"/>
    <w:rsid w:val="080D36A0"/>
    <w:rsid w:val="080D36E7"/>
    <w:rsid w:val="080D36F1"/>
    <w:rsid w:val="080D3777"/>
    <w:rsid w:val="080D38DC"/>
    <w:rsid w:val="080D38ED"/>
    <w:rsid w:val="080D3960"/>
    <w:rsid w:val="080D39ED"/>
    <w:rsid w:val="080D3BDD"/>
    <w:rsid w:val="080D3C0F"/>
    <w:rsid w:val="080D3C1B"/>
    <w:rsid w:val="080D3D95"/>
    <w:rsid w:val="080D3E0A"/>
    <w:rsid w:val="080D3E0E"/>
    <w:rsid w:val="080D3E19"/>
    <w:rsid w:val="080D3EC3"/>
    <w:rsid w:val="080D3F04"/>
    <w:rsid w:val="080D4159"/>
    <w:rsid w:val="080D4275"/>
    <w:rsid w:val="080D432F"/>
    <w:rsid w:val="080D4337"/>
    <w:rsid w:val="080D4480"/>
    <w:rsid w:val="080D44AF"/>
    <w:rsid w:val="080D450F"/>
    <w:rsid w:val="080D4632"/>
    <w:rsid w:val="080D4662"/>
    <w:rsid w:val="080D47E9"/>
    <w:rsid w:val="080D4801"/>
    <w:rsid w:val="080D48CE"/>
    <w:rsid w:val="080D4913"/>
    <w:rsid w:val="080D49FD"/>
    <w:rsid w:val="080D4A99"/>
    <w:rsid w:val="080D4AA3"/>
    <w:rsid w:val="080D4B16"/>
    <w:rsid w:val="080D4C11"/>
    <w:rsid w:val="080D4D8B"/>
    <w:rsid w:val="080D50A7"/>
    <w:rsid w:val="080D50AC"/>
    <w:rsid w:val="080D51C5"/>
    <w:rsid w:val="080D51DD"/>
    <w:rsid w:val="080D5240"/>
    <w:rsid w:val="080D52EC"/>
    <w:rsid w:val="080D5336"/>
    <w:rsid w:val="080D5370"/>
    <w:rsid w:val="080D53C7"/>
    <w:rsid w:val="080D5423"/>
    <w:rsid w:val="080D54AE"/>
    <w:rsid w:val="080D551D"/>
    <w:rsid w:val="080D562D"/>
    <w:rsid w:val="080D5663"/>
    <w:rsid w:val="080D5684"/>
    <w:rsid w:val="080D56C6"/>
    <w:rsid w:val="080D5798"/>
    <w:rsid w:val="080D57F2"/>
    <w:rsid w:val="080D5822"/>
    <w:rsid w:val="080D583A"/>
    <w:rsid w:val="080D589F"/>
    <w:rsid w:val="080D5995"/>
    <w:rsid w:val="080D59CE"/>
    <w:rsid w:val="080D5B9D"/>
    <w:rsid w:val="080D5C15"/>
    <w:rsid w:val="080D5CBC"/>
    <w:rsid w:val="080D5EA0"/>
    <w:rsid w:val="080D5ECA"/>
    <w:rsid w:val="080D5F49"/>
    <w:rsid w:val="080D5F89"/>
    <w:rsid w:val="080D62C7"/>
    <w:rsid w:val="080D62EC"/>
    <w:rsid w:val="080D635F"/>
    <w:rsid w:val="080D64A7"/>
    <w:rsid w:val="080D653B"/>
    <w:rsid w:val="080D658A"/>
    <w:rsid w:val="080D65F0"/>
    <w:rsid w:val="080D65F8"/>
    <w:rsid w:val="080D6652"/>
    <w:rsid w:val="080D68B0"/>
    <w:rsid w:val="080D6C08"/>
    <w:rsid w:val="080D6C2F"/>
    <w:rsid w:val="080D6CC6"/>
    <w:rsid w:val="080D6D4A"/>
    <w:rsid w:val="080D6DB8"/>
    <w:rsid w:val="080D6E1A"/>
    <w:rsid w:val="080D6E77"/>
    <w:rsid w:val="080D6E9F"/>
    <w:rsid w:val="080D6EDF"/>
    <w:rsid w:val="080D6F26"/>
    <w:rsid w:val="080D70F4"/>
    <w:rsid w:val="080D7195"/>
    <w:rsid w:val="080D71BA"/>
    <w:rsid w:val="080D71BE"/>
    <w:rsid w:val="080D723D"/>
    <w:rsid w:val="080D725A"/>
    <w:rsid w:val="080D736E"/>
    <w:rsid w:val="080D73D5"/>
    <w:rsid w:val="080D75CD"/>
    <w:rsid w:val="080D7601"/>
    <w:rsid w:val="080D7622"/>
    <w:rsid w:val="080D7685"/>
    <w:rsid w:val="080D774F"/>
    <w:rsid w:val="080D77E1"/>
    <w:rsid w:val="080D77F9"/>
    <w:rsid w:val="080D796D"/>
    <w:rsid w:val="080D7992"/>
    <w:rsid w:val="080D7A7A"/>
    <w:rsid w:val="080D7B4F"/>
    <w:rsid w:val="080D7BC9"/>
    <w:rsid w:val="080D7CC5"/>
    <w:rsid w:val="080D7D6D"/>
    <w:rsid w:val="080D7DBB"/>
    <w:rsid w:val="080D7E7F"/>
    <w:rsid w:val="080D7EBE"/>
    <w:rsid w:val="080D7F50"/>
    <w:rsid w:val="080D7FF8"/>
    <w:rsid w:val="080E008C"/>
    <w:rsid w:val="080E00AA"/>
    <w:rsid w:val="080E0278"/>
    <w:rsid w:val="080E02F1"/>
    <w:rsid w:val="080E02F4"/>
    <w:rsid w:val="080E044B"/>
    <w:rsid w:val="080E04CB"/>
    <w:rsid w:val="080E0522"/>
    <w:rsid w:val="080E059E"/>
    <w:rsid w:val="080E0607"/>
    <w:rsid w:val="080E0613"/>
    <w:rsid w:val="080E0680"/>
    <w:rsid w:val="080E06E2"/>
    <w:rsid w:val="080E0739"/>
    <w:rsid w:val="080E0753"/>
    <w:rsid w:val="080E07BA"/>
    <w:rsid w:val="080E08C7"/>
    <w:rsid w:val="080E08C8"/>
    <w:rsid w:val="080E08F7"/>
    <w:rsid w:val="080E09F5"/>
    <w:rsid w:val="080E0A47"/>
    <w:rsid w:val="080E0A68"/>
    <w:rsid w:val="080E0ACC"/>
    <w:rsid w:val="080E0B8B"/>
    <w:rsid w:val="080E0BA3"/>
    <w:rsid w:val="080E0BEF"/>
    <w:rsid w:val="080E0C4C"/>
    <w:rsid w:val="080E0E9F"/>
    <w:rsid w:val="080E0F84"/>
    <w:rsid w:val="080E0FF8"/>
    <w:rsid w:val="080E1161"/>
    <w:rsid w:val="080E118A"/>
    <w:rsid w:val="080E11CA"/>
    <w:rsid w:val="080E1235"/>
    <w:rsid w:val="080E1236"/>
    <w:rsid w:val="080E1290"/>
    <w:rsid w:val="080E1335"/>
    <w:rsid w:val="080E135A"/>
    <w:rsid w:val="080E146C"/>
    <w:rsid w:val="080E147C"/>
    <w:rsid w:val="080E168E"/>
    <w:rsid w:val="080E1765"/>
    <w:rsid w:val="080E17D8"/>
    <w:rsid w:val="080E189D"/>
    <w:rsid w:val="080E18A6"/>
    <w:rsid w:val="080E190B"/>
    <w:rsid w:val="080E191D"/>
    <w:rsid w:val="080E1A32"/>
    <w:rsid w:val="080E1AA2"/>
    <w:rsid w:val="080E1C25"/>
    <w:rsid w:val="080E1C8A"/>
    <w:rsid w:val="080E1CC3"/>
    <w:rsid w:val="080E1CC6"/>
    <w:rsid w:val="080E1D0F"/>
    <w:rsid w:val="080E1D4C"/>
    <w:rsid w:val="080E1F64"/>
    <w:rsid w:val="080E203F"/>
    <w:rsid w:val="080E2045"/>
    <w:rsid w:val="080E2054"/>
    <w:rsid w:val="080E207F"/>
    <w:rsid w:val="080E220D"/>
    <w:rsid w:val="080E222E"/>
    <w:rsid w:val="080E22BD"/>
    <w:rsid w:val="080E2545"/>
    <w:rsid w:val="080E2638"/>
    <w:rsid w:val="080E264D"/>
    <w:rsid w:val="080E273A"/>
    <w:rsid w:val="080E278D"/>
    <w:rsid w:val="080E27D6"/>
    <w:rsid w:val="080E27FB"/>
    <w:rsid w:val="080E29DA"/>
    <w:rsid w:val="080E2A7B"/>
    <w:rsid w:val="080E2B14"/>
    <w:rsid w:val="080E2B22"/>
    <w:rsid w:val="080E2B2F"/>
    <w:rsid w:val="080E2B92"/>
    <w:rsid w:val="080E2CE2"/>
    <w:rsid w:val="080E2D89"/>
    <w:rsid w:val="080E2DD4"/>
    <w:rsid w:val="080E2E37"/>
    <w:rsid w:val="080E2E4F"/>
    <w:rsid w:val="080E2F7B"/>
    <w:rsid w:val="080E3089"/>
    <w:rsid w:val="080E311C"/>
    <w:rsid w:val="080E317C"/>
    <w:rsid w:val="080E31AB"/>
    <w:rsid w:val="080E31D9"/>
    <w:rsid w:val="080E332B"/>
    <w:rsid w:val="080E3368"/>
    <w:rsid w:val="080E33BD"/>
    <w:rsid w:val="080E33E5"/>
    <w:rsid w:val="080E3436"/>
    <w:rsid w:val="080E3472"/>
    <w:rsid w:val="080E3494"/>
    <w:rsid w:val="080E34BE"/>
    <w:rsid w:val="080E34EA"/>
    <w:rsid w:val="080E3594"/>
    <w:rsid w:val="080E3641"/>
    <w:rsid w:val="080E36A5"/>
    <w:rsid w:val="080E37F4"/>
    <w:rsid w:val="080E3899"/>
    <w:rsid w:val="080E38AD"/>
    <w:rsid w:val="080E38CA"/>
    <w:rsid w:val="080E3A37"/>
    <w:rsid w:val="080E3B1C"/>
    <w:rsid w:val="080E3B9B"/>
    <w:rsid w:val="080E3BA2"/>
    <w:rsid w:val="080E3C47"/>
    <w:rsid w:val="080E3CB6"/>
    <w:rsid w:val="080E3CF3"/>
    <w:rsid w:val="080E3D85"/>
    <w:rsid w:val="080E3DD3"/>
    <w:rsid w:val="080E3E84"/>
    <w:rsid w:val="080E3F07"/>
    <w:rsid w:val="080E3FE5"/>
    <w:rsid w:val="080E400F"/>
    <w:rsid w:val="080E4038"/>
    <w:rsid w:val="080E40B5"/>
    <w:rsid w:val="080E4143"/>
    <w:rsid w:val="080E4220"/>
    <w:rsid w:val="080E4227"/>
    <w:rsid w:val="080E423F"/>
    <w:rsid w:val="080E4267"/>
    <w:rsid w:val="080E42E3"/>
    <w:rsid w:val="080E4360"/>
    <w:rsid w:val="080E4381"/>
    <w:rsid w:val="080E43D4"/>
    <w:rsid w:val="080E43F4"/>
    <w:rsid w:val="080E44D9"/>
    <w:rsid w:val="080E4526"/>
    <w:rsid w:val="080E453C"/>
    <w:rsid w:val="080E4737"/>
    <w:rsid w:val="080E475A"/>
    <w:rsid w:val="080E4787"/>
    <w:rsid w:val="080E47A0"/>
    <w:rsid w:val="080E47ED"/>
    <w:rsid w:val="080E489E"/>
    <w:rsid w:val="080E4985"/>
    <w:rsid w:val="080E49BF"/>
    <w:rsid w:val="080E4A07"/>
    <w:rsid w:val="080E4AAC"/>
    <w:rsid w:val="080E4B21"/>
    <w:rsid w:val="080E4B58"/>
    <w:rsid w:val="080E4B61"/>
    <w:rsid w:val="080E4CA4"/>
    <w:rsid w:val="080E4EED"/>
    <w:rsid w:val="080E4FB0"/>
    <w:rsid w:val="080E4FDE"/>
    <w:rsid w:val="080E5013"/>
    <w:rsid w:val="080E5026"/>
    <w:rsid w:val="080E5027"/>
    <w:rsid w:val="080E511F"/>
    <w:rsid w:val="080E5162"/>
    <w:rsid w:val="080E5195"/>
    <w:rsid w:val="080E51A1"/>
    <w:rsid w:val="080E51BD"/>
    <w:rsid w:val="080E524E"/>
    <w:rsid w:val="080E5253"/>
    <w:rsid w:val="080E525B"/>
    <w:rsid w:val="080E52EA"/>
    <w:rsid w:val="080E5315"/>
    <w:rsid w:val="080E548D"/>
    <w:rsid w:val="080E55A3"/>
    <w:rsid w:val="080E55BB"/>
    <w:rsid w:val="080E570C"/>
    <w:rsid w:val="080E57EA"/>
    <w:rsid w:val="080E580A"/>
    <w:rsid w:val="080E5818"/>
    <w:rsid w:val="080E59CE"/>
    <w:rsid w:val="080E5A3A"/>
    <w:rsid w:val="080E5C3F"/>
    <w:rsid w:val="080E5C75"/>
    <w:rsid w:val="080E5E1F"/>
    <w:rsid w:val="080E5E80"/>
    <w:rsid w:val="080E5EB1"/>
    <w:rsid w:val="080E5F19"/>
    <w:rsid w:val="080E5F1D"/>
    <w:rsid w:val="080E6049"/>
    <w:rsid w:val="080E60E5"/>
    <w:rsid w:val="080E6120"/>
    <w:rsid w:val="080E61FE"/>
    <w:rsid w:val="080E6211"/>
    <w:rsid w:val="080E6232"/>
    <w:rsid w:val="080E6234"/>
    <w:rsid w:val="080E6247"/>
    <w:rsid w:val="080E6339"/>
    <w:rsid w:val="080E63EE"/>
    <w:rsid w:val="080E6400"/>
    <w:rsid w:val="080E657A"/>
    <w:rsid w:val="080E65E6"/>
    <w:rsid w:val="080E665A"/>
    <w:rsid w:val="080E6688"/>
    <w:rsid w:val="080E66CA"/>
    <w:rsid w:val="080E66D2"/>
    <w:rsid w:val="080E6837"/>
    <w:rsid w:val="080E6897"/>
    <w:rsid w:val="080E6A98"/>
    <w:rsid w:val="080E6B26"/>
    <w:rsid w:val="080E6B5F"/>
    <w:rsid w:val="080E6B96"/>
    <w:rsid w:val="080E6BFC"/>
    <w:rsid w:val="080E6D2D"/>
    <w:rsid w:val="080E6D93"/>
    <w:rsid w:val="080E6E2F"/>
    <w:rsid w:val="080E6EFD"/>
    <w:rsid w:val="080E6F38"/>
    <w:rsid w:val="080E6F47"/>
    <w:rsid w:val="080E702D"/>
    <w:rsid w:val="080E706A"/>
    <w:rsid w:val="080E70AC"/>
    <w:rsid w:val="080E70C2"/>
    <w:rsid w:val="080E70C3"/>
    <w:rsid w:val="080E7182"/>
    <w:rsid w:val="080E72A0"/>
    <w:rsid w:val="080E745B"/>
    <w:rsid w:val="080E7463"/>
    <w:rsid w:val="080E7469"/>
    <w:rsid w:val="080E74AA"/>
    <w:rsid w:val="080E7505"/>
    <w:rsid w:val="080E7541"/>
    <w:rsid w:val="080E760D"/>
    <w:rsid w:val="080E76AB"/>
    <w:rsid w:val="080E76BA"/>
    <w:rsid w:val="080E76FD"/>
    <w:rsid w:val="080E77DE"/>
    <w:rsid w:val="080E7901"/>
    <w:rsid w:val="080E79D2"/>
    <w:rsid w:val="080E79F0"/>
    <w:rsid w:val="080E7AF8"/>
    <w:rsid w:val="080E7B82"/>
    <w:rsid w:val="080E7BEA"/>
    <w:rsid w:val="080E7BF7"/>
    <w:rsid w:val="080E7C26"/>
    <w:rsid w:val="080E7CF5"/>
    <w:rsid w:val="080E7D5D"/>
    <w:rsid w:val="080E7D5F"/>
    <w:rsid w:val="080E7D9B"/>
    <w:rsid w:val="080E7E14"/>
    <w:rsid w:val="080E7EDF"/>
    <w:rsid w:val="080E7F06"/>
    <w:rsid w:val="080E7F4D"/>
    <w:rsid w:val="080E7F83"/>
    <w:rsid w:val="080E7F8A"/>
    <w:rsid w:val="080F01F2"/>
    <w:rsid w:val="080F0243"/>
    <w:rsid w:val="080F03E5"/>
    <w:rsid w:val="080F05CC"/>
    <w:rsid w:val="080F05DB"/>
    <w:rsid w:val="080F0649"/>
    <w:rsid w:val="080F076D"/>
    <w:rsid w:val="080F07C3"/>
    <w:rsid w:val="080F07E5"/>
    <w:rsid w:val="080F07EA"/>
    <w:rsid w:val="080F080E"/>
    <w:rsid w:val="080F08CD"/>
    <w:rsid w:val="080F08F1"/>
    <w:rsid w:val="080F0923"/>
    <w:rsid w:val="080F0941"/>
    <w:rsid w:val="080F0994"/>
    <w:rsid w:val="080F0AEE"/>
    <w:rsid w:val="080F0B40"/>
    <w:rsid w:val="080F0B59"/>
    <w:rsid w:val="080F0B77"/>
    <w:rsid w:val="080F0CD0"/>
    <w:rsid w:val="080F0D7A"/>
    <w:rsid w:val="080F0F71"/>
    <w:rsid w:val="080F104E"/>
    <w:rsid w:val="080F139E"/>
    <w:rsid w:val="080F1520"/>
    <w:rsid w:val="080F1583"/>
    <w:rsid w:val="080F15E7"/>
    <w:rsid w:val="080F181D"/>
    <w:rsid w:val="080F1841"/>
    <w:rsid w:val="080F18B4"/>
    <w:rsid w:val="080F18D2"/>
    <w:rsid w:val="080F1942"/>
    <w:rsid w:val="080F1950"/>
    <w:rsid w:val="080F19C6"/>
    <w:rsid w:val="080F1B8D"/>
    <w:rsid w:val="080F1CF5"/>
    <w:rsid w:val="080F1D52"/>
    <w:rsid w:val="080F1D85"/>
    <w:rsid w:val="080F1E3F"/>
    <w:rsid w:val="080F1EE5"/>
    <w:rsid w:val="080F1EFF"/>
    <w:rsid w:val="080F1F41"/>
    <w:rsid w:val="080F2040"/>
    <w:rsid w:val="080F2072"/>
    <w:rsid w:val="080F20C9"/>
    <w:rsid w:val="080F2184"/>
    <w:rsid w:val="080F229F"/>
    <w:rsid w:val="080F22AF"/>
    <w:rsid w:val="080F2326"/>
    <w:rsid w:val="080F2379"/>
    <w:rsid w:val="080F245A"/>
    <w:rsid w:val="080F24C3"/>
    <w:rsid w:val="080F2529"/>
    <w:rsid w:val="080F268D"/>
    <w:rsid w:val="080F26AE"/>
    <w:rsid w:val="080F26CD"/>
    <w:rsid w:val="080F2703"/>
    <w:rsid w:val="080F2746"/>
    <w:rsid w:val="080F2752"/>
    <w:rsid w:val="080F2895"/>
    <w:rsid w:val="080F29A6"/>
    <w:rsid w:val="080F29E4"/>
    <w:rsid w:val="080F29FB"/>
    <w:rsid w:val="080F2AC6"/>
    <w:rsid w:val="080F2B71"/>
    <w:rsid w:val="080F2C56"/>
    <w:rsid w:val="080F2E2D"/>
    <w:rsid w:val="080F2E83"/>
    <w:rsid w:val="080F2EAE"/>
    <w:rsid w:val="080F2EC5"/>
    <w:rsid w:val="080F2ED9"/>
    <w:rsid w:val="080F2F52"/>
    <w:rsid w:val="080F2F9A"/>
    <w:rsid w:val="080F3190"/>
    <w:rsid w:val="080F31C0"/>
    <w:rsid w:val="080F321D"/>
    <w:rsid w:val="080F327B"/>
    <w:rsid w:val="080F337F"/>
    <w:rsid w:val="080F3404"/>
    <w:rsid w:val="080F3434"/>
    <w:rsid w:val="080F3496"/>
    <w:rsid w:val="080F3523"/>
    <w:rsid w:val="080F355C"/>
    <w:rsid w:val="080F35EB"/>
    <w:rsid w:val="080F3605"/>
    <w:rsid w:val="080F3654"/>
    <w:rsid w:val="080F36DE"/>
    <w:rsid w:val="080F3760"/>
    <w:rsid w:val="080F37BC"/>
    <w:rsid w:val="080F38D9"/>
    <w:rsid w:val="080F3C12"/>
    <w:rsid w:val="080F3C35"/>
    <w:rsid w:val="080F3CF8"/>
    <w:rsid w:val="080F3E29"/>
    <w:rsid w:val="080F3F85"/>
    <w:rsid w:val="080F3FD5"/>
    <w:rsid w:val="080F418E"/>
    <w:rsid w:val="080F4234"/>
    <w:rsid w:val="080F4306"/>
    <w:rsid w:val="080F438F"/>
    <w:rsid w:val="080F441B"/>
    <w:rsid w:val="080F44A0"/>
    <w:rsid w:val="080F450B"/>
    <w:rsid w:val="080F452C"/>
    <w:rsid w:val="080F453F"/>
    <w:rsid w:val="080F4585"/>
    <w:rsid w:val="080F46BA"/>
    <w:rsid w:val="080F4778"/>
    <w:rsid w:val="080F48E6"/>
    <w:rsid w:val="080F4923"/>
    <w:rsid w:val="080F4A20"/>
    <w:rsid w:val="080F4A2A"/>
    <w:rsid w:val="080F4AF4"/>
    <w:rsid w:val="080F4B8C"/>
    <w:rsid w:val="080F4DC8"/>
    <w:rsid w:val="080F4EC1"/>
    <w:rsid w:val="080F4F4B"/>
    <w:rsid w:val="080F5005"/>
    <w:rsid w:val="080F5064"/>
    <w:rsid w:val="080F50C4"/>
    <w:rsid w:val="080F51E9"/>
    <w:rsid w:val="080F521D"/>
    <w:rsid w:val="080F52A2"/>
    <w:rsid w:val="080F52C2"/>
    <w:rsid w:val="080F5472"/>
    <w:rsid w:val="080F5474"/>
    <w:rsid w:val="080F5482"/>
    <w:rsid w:val="080F54B4"/>
    <w:rsid w:val="080F5523"/>
    <w:rsid w:val="080F55A4"/>
    <w:rsid w:val="080F55BF"/>
    <w:rsid w:val="080F55C4"/>
    <w:rsid w:val="080F56E8"/>
    <w:rsid w:val="080F58D1"/>
    <w:rsid w:val="080F5AC3"/>
    <w:rsid w:val="080F5B90"/>
    <w:rsid w:val="080F5D16"/>
    <w:rsid w:val="080F5E35"/>
    <w:rsid w:val="080F5EEB"/>
    <w:rsid w:val="080F5F0F"/>
    <w:rsid w:val="080F5F8E"/>
    <w:rsid w:val="080F5FE7"/>
    <w:rsid w:val="080F600B"/>
    <w:rsid w:val="080F6265"/>
    <w:rsid w:val="080F6277"/>
    <w:rsid w:val="080F63A6"/>
    <w:rsid w:val="080F64B0"/>
    <w:rsid w:val="080F64C0"/>
    <w:rsid w:val="080F64F5"/>
    <w:rsid w:val="080F650A"/>
    <w:rsid w:val="080F651A"/>
    <w:rsid w:val="080F6529"/>
    <w:rsid w:val="080F6571"/>
    <w:rsid w:val="080F6687"/>
    <w:rsid w:val="080F690B"/>
    <w:rsid w:val="080F6B5D"/>
    <w:rsid w:val="080F6BF3"/>
    <w:rsid w:val="080F6CCA"/>
    <w:rsid w:val="080F6D28"/>
    <w:rsid w:val="080F6D46"/>
    <w:rsid w:val="080F6E4F"/>
    <w:rsid w:val="080F6EC8"/>
    <w:rsid w:val="080F7075"/>
    <w:rsid w:val="080F70C9"/>
    <w:rsid w:val="080F7151"/>
    <w:rsid w:val="080F7172"/>
    <w:rsid w:val="080F71C2"/>
    <w:rsid w:val="080F71E3"/>
    <w:rsid w:val="080F71F1"/>
    <w:rsid w:val="080F71F9"/>
    <w:rsid w:val="080F728E"/>
    <w:rsid w:val="080F72A4"/>
    <w:rsid w:val="080F72B8"/>
    <w:rsid w:val="080F736D"/>
    <w:rsid w:val="080F73D5"/>
    <w:rsid w:val="080F7470"/>
    <w:rsid w:val="080F74B0"/>
    <w:rsid w:val="080F74C0"/>
    <w:rsid w:val="080F7529"/>
    <w:rsid w:val="080F755B"/>
    <w:rsid w:val="080F75AE"/>
    <w:rsid w:val="080F7666"/>
    <w:rsid w:val="080F76CF"/>
    <w:rsid w:val="080F76D8"/>
    <w:rsid w:val="080F770B"/>
    <w:rsid w:val="080F7746"/>
    <w:rsid w:val="080F77DF"/>
    <w:rsid w:val="080F7837"/>
    <w:rsid w:val="080F7996"/>
    <w:rsid w:val="080F7A28"/>
    <w:rsid w:val="080F7A75"/>
    <w:rsid w:val="080F7B1E"/>
    <w:rsid w:val="080F7B89"/>
    <w:rsid w:val="080F7C6A"/>
    <w:rsid w:val="080F7D61"/>
    <w:rsid w:val="080F7D6D"/>
    <w:rsid w:val="080F7D83"/>
    <w:rsid w:val="080F7DDA"/>
    <w:rsid w:val="080F7F44"/>
    <w:rsid w:val="080F7FE1"/>
    <w:rsid w:val="0810008F"/>
    <w:rsid w:val="081000E9"/>
    <w:rsid w:val="081001AE"/>
    <w:rsid w:val="081001CA"/>
    <w:rsid w:val="0810026C"/>
    <w:rsid w:val="0810027E"/>
    <w:rsid w:val="081003B2"/>
    <w:rsid w:val="081003D8"/>
    <w:rsid w:val="08100450"/>
    <w:rsid w:val="081004FA"/>
    <w:rsid w:val="08100507"/>
    <w:rsid w:val="08100569"/>
    <w:rsid w:val="081005D9"/>
    <w:rsid w:val="0810060D"/>
    <w:rsid w:val="0810065D"/>
    <w:rsid w:val="08100694"/>
    <w:rsid w:val="081006C7"/>
    <w:rsid w:val="081007B9"/>
    <w:rsid w:val="081008F1"/>
    <w:rsid w:val="08100AB8"/>
    <w:rsid w:val="08100ADC"/>
    <w:rsid w:val="08100B29"/>
    <w:rsid w:val="08100B91"/>
    <w:rsid w:val="08100D90"/>
    <w:rsid w:val="08100F37"/>
    <w:rsid w:val="08100FCB"/>
    <w:rsid w:val="0810113F"/>
    <w:rsid w:val="0810130B"/>
    <w:rsid w:val="08101371"/>
    <w:rsid w:val="081013C7"/>
    <w:rsid w:val="0810141E"/>
    <w:rsid w:val="081014B7"/>
    <w:rsid w:val="081014FB"/>
    <w:rsid w:val="08101505"/>
    <w:rsid w:val="08101606"/>
    <w:rsid w:val="0810168B"/>
    <w:rsid w:val="08101843"/>
    <w:rsid w:val="081019AB"/>
    <w:rsid w:val="08101A3C"/>
    <w:rsid w:val="08101A66"/>
    <w:rsid w:val="08101B90"/>
    <w:rsid w:val="08101BBA"/>
    <w:rsid w:val="08101BCE"/>
    <w:rsid w:val="08101BEA"/>
    <w:rsid w:val="08101C85"/>
    <w:rsid w:val="08101D8A"/>
    <w:rsid w:val="08101D9F"/>
    <w:rsid w:val="08101DD3"/>
    <w:rsid w:val="08101E24"/>
    <w:rsid w:val="08101E77"/>
    <w:rsid w:val="08102006"/>
    <w:rsid w:val="0810200E"/>
    <w:rsid w:val="081020D2"/>
    <w:rsid w:val="0810227A"/>
    <w:rsid w:val="08102324"/>
    <w:rsid w:val="0810249E"/>
    <w:rsid w:val="081024DD"/>
    <w:rsid w:val="081024EA"/>
    <w:rsid w:val="081025F1"/>
    <w:rsid w:val="081026E2"/>
    <w:rsid w:val="08102701"/>
    <w:rsid w:val="0810273A"/>
    <w:rsid w:val="0810277D"/>
    <w:rsid w:val="08102790"/>
    <w:rsid w:val="08102842"/>
    <w:rsid w:val="08102901"/>
    <w:rsid w:val="08102987"/>
    <w:rsid w:val="08102A17"/>
    <w:rsid w:val="08102A29"/>
    <w:rsid w:val="08102A88"/>
    <w:rsid w:val="08102B4D"/>
    <w:rsid w:val="08102BAA"/>
    <w:rsid w:val="08102BB4"/>
    <w:rsid w:val="08102D35"/>
    <w:rsid w:val="08102D52"/>
    <w:rsid w:val="08102DC4"/>
    <w:rsid w:val="08102E06"/>
    <w:rsid w:val="08102EFC"/>
    <w:rsid w:val="08102F26"/>
    <w:rsid w:val="08102FFF"/>
    <w:rsid w:val="08103195"/>
    <w:rsid w:val="081032CB"/>
    <w:rsid w:val="0810330E"/>
    <w:rsid w:val="081034A6"/>
    <w:rsid w:val="08103578"/>
    <w:rsid w:val="08103642"/>
    <w:rsid w:val="08103674"/>
    <w:rsid w:val="08103776"/>
    <w:rsid w:val="081039E1"/>
    <w:rsid w:val="08103A01"/>
    <w:rsid w:val="08103A9F"/>
    <w:rsid w:val="08103B21"/>
    <w:rsid w:val="08103B4C"/>
    <w:rsid w:val="08103B98"/>
    <w:rsid w:val="08103D14"/>
    <w:rsid w:val="08103DC4"/>
    <w:rsid w:val="08103E1D"/>
    <w:rsid w:val="08103F31"/>
    <w:rsid w:val="0810406F"/>
    <w:rsid w:val="0810414B"/>
    <w:rsid w:val="0810425E"/>
    <w:rsid w:val="081042C2"/>
    <w:rsid w:val="08104348"/>
    <w:rsid w:val="081044D4"/>
    <w:rsid w:val="08104592"/>
    <w:rsid w:val="081045D6"/>
    <w:rsid w:val="08104622"/>
    <w:rsid w:val="081046A3"/>
    <w:rsid w:val="08104824"/>
    <w:rsid w:val="0810485F"/>
    <w:rsid w:val="08104882"/>
    <w:rsid w:val="08104891"/>
    <w:rsid w:val="081048FC"/>
    <w:rsid w:val="081049DD"/>
    <w:rsid w:val="08104A60"/>
    <w:rsid w:val="08104A99"/>
    <w:rsid w:val="08104B23"/>
    <w:rsid w:val="08104B6A"/>
    <w:rsid w:val="08104BCE"/>
    <w:rsid w:val="0810503F"/>
    <w:rsid w:val="0810514E"/>
    <w:rsid w:val="08105175"/>
    <w:rsid w:val="08105183"/>
    <w:rsid w:val="0810519B"/>
    <w:rsid w:val="081051B8"/>
    <w:rsid w:val="081051D4"/>
    <w:rsid w:val="081051E2"/>
    <w:rsid w:val="0810521A"/>
    <w:rsid w:val="08105227"/>
    <w:rsid w:val="081052C2"/>
    <w:rsid w:val="08105303"/>
    <w:rsid w:val="0810532D"/>
    <w:rsid w:val="08105486"/>
    <w:rsid w:val="081054A4"/>
    <w:rsid w:val="081054BB"/>
    <w:rsid w:val="081054E9"/>
    <w:rsid w:val="081055C0"/>
    <w:rsid w:val="08105649"/>
    <w:rsid w:val="08105652"/>
    <w:rsid w:val="0810569B"/>
    <w:rsid w:val="081056C8"/>
    <w:rsid w:val="08105808"/>
    <w:rsid w:val="08105856"/>
    <w:rsid w:val="0810588D"/>
    <w:rsid w:val="08105916"/>
    <w:rsid w:val="081059F4"/>
    <w:rsid w:val="08105ACA"/>
    <w:rsid w:val="08105ACC"/>
    <w:rsid w:val="08105AFF"/>
    <w:rsid w:val="08105B2A"/>
    <w:rsid w:val="08105CAD"/>
    <w:rsid w:val="08105D2A"/>
    <w:rsid w:val="08105D80"/>
    <w:rsid w:val="08105E8E"/>
    <w:rsid w:val="08105EC8"/>
    <w:rsid w:val="08105F26"/>
    <w:rsid w:val="08105F41"/>
    <w:rsid w:val="08105F48"/>
    <w:rsid w:val="08106003"/>
    <w:rsid w:val="08106331"/>
    <w:rsid w:val="08106345"/>
    <w:rsid w:val="08106416"/>
    <w:rsid w:val="0810641C"/>
    <w:rsid w:val="0810644C"/>
    <w:rsid w:val="0810647A"/>
    <w:rsid w:val="08106486"/>
    <w:rsid w:val="081064B5"/>
    <w:rsid w:val="08106597"/>
    <w:rsid w:val="0810661D"/>
    <w:rsid w:val="08106627"/>
    <w:rsid w:val="081067A3"/>
    <w:rsid w:val="08106851"/>
    <w:rsid w:val="08106857"/>
    <w:rsid w:val="0810686D"/>
    <w:rsid w:val="0810687D"/>
    <w:rsid w:val="0810693C"/>
    <w:rsid w:val="081069D2"/>
    <w:rsid w:val="08106A2C"/>
    <w:rsid w:val="08106AB7"/>
    <w:rsid w:val="08106B11"/>
    <w:rsid w:val="08106B69"/>
    <w:rsid w:val="08106C24"/>
    <w:rsid w:val="08106D95"/>
    <w:rsid w:val="08106DDC"/>
    <w:rsid w:val="08106E56"/>
    <w:rsid w:val="08106F05"/>
    <w:rsid w:val="08106F28"/>
    <w:rsid w:val="08106F3D"/>
    <w:rsid w:val="08106FF2"/>
    <w:rsid w:val="08107003"/>
    <w:rsid w:val="081070BA"/>
    <w:rsid w:val="0810719F"/>
    <w:rsid w:val="081071D0"/>
    <w:rsid w:val="081071E9"/>
    <w:rsid w:val="0810724A"/>
    <w:rsid w:val="08107254"/>
    <w:rsid w:val="0810734A"/>
    <w:rsid w:val="0810738B"/>
    <w:rsid w:val="081073B7"/>
    <w:rsid w:val="08107402"/>
    <w:rsid w:val="08107410"/>
    <w:rsid w:val="0810744B"/>
    <w:rsid w:val="081074BA"/>
    <w:rsid w:val="08107532"/>
    <w:rsid w:val="0810765B"/>
    <w:rsid w:val="081076EC"/>
    <w:rsid w:val="081076F0"/>
    <w:rsid w:val="08107829"/>
    <w:rsid w:val="0810787D"/>
    <w:rsid w:val="08107A1F"/>
    <w:rsid w:val="08107C90"/>
    <w:rsid w:val="08107CA2"/>
    <w:rsid w:val="08107E42"/>
    <w:rsid w:val="08107EB4"/>
    <w:rsid w:val="08107F30"/>
    <w:rsid w:val="081100C0"/>
    <w:rsid w:val="081100FF"/>
    <w:rsid w:val="0811013B"/>
    <w:rsid w:val="0811017A"/>
    <w:rsid w:val="0811019F"/>
    <w:rsid w:val="08110220"/>
    <w:rsid w:val="08110395"/>
    <w:rsid w:val="0811039F"/>
    <w:rsid w:val="081103A9"/>
    <w:rsid w:val="081103F3"/>
    <w:rsid w:val="081104DA"/>
    <w:rsid w:val="08110825"/>
    <w:rsid w:val="081108A8"/>
    <w:rsid w:val="08110ACA"/>
    <w:rsid w:val="08110B2A"/>
    <w:rsid w:val="08110C3E"/>
    <w:rsid w:val="08110C40"/>
    <w:rsid w:val="08110E13"/>
    <w:rsid w:val="08110F24"/>
    <w:rsid w:val="08110F8A"/>
    <w:rsid w:val="08111064"/>
    <w:rsid w:val="081111E1"/>
    <w:rsid w:val="08111231"/>
    <w:rsid w:val="0811130F"/>
    <w:rsid w:val="081113A1"/>
    <w:rsid w:val="0811140D"/>
    <w:rsid w:val="0811140F"/>
    <w:rsid w:val="0811146E"/>
    <w:rsid w:val="08111491"/>
    <w:rsid w:val="0811149B"/>
    <w:rsid w:val="081114AC"/>
    <w:rsid w:val="08111527"/>
    <w:rsid w:val="081115A9"/>
    <w:rsid w:val="081115BE"/>
    <w:rsid w:val="0811164B"/>
    <w:rsid w:val="08111700"/>
    <w:rsid w:val="081117A3"/>
    <w:rsid w:val="08111850"/>
    <w:rsid w:val="08111861"/>
    <w:rsid w:val="0811188F"/>
    <w:rsid w:val="081118E6"/>
    <w:rsid w:val="081118F7"/>
    <w:rsid w:val="08111905"/>
    <w:rsid w:val="0811198F"/>
    <w:rsid w:val="081119E0"/>
    <w:rsid w:val="08111A0F"/>
    <w:rsid w:val="08111A1F"/>
    <w:rsid w:val="08111A57"/>
    <w:rsid w:val="08111A86"/>
    <w:rsid w:val="08111AC0"/>
    <w:rsid w:val="08111BBC"/>
    <w:rsid w:val="08111D6D"/>
    <w:rsid w:val="08111DEF"/>
    <w:rsid w:val="08111E48"/>
    <w:rsid w:val="08111EBE"/>
    <w:rsid w:val="08111EF5"/>
    <w:rsid w:val="08111F4B"/>
    <w:rsid w:val="08111F81"/>
    <w:rsid w:val="08111FFB"/>
    <w:rsid w:val="08112039"/>
    <w:rsid w:val="08112096"/>
    <w:rsid w:val="0811209B"/>
    <w:rsid w:val="081121A0"/>
    <w:rsid w:val="081121CF"/>
    <w:rsid w:val="08112239"/>
    <w:rsid w:val="081123F1"/>
    <w:rsid w:val="08112430"/>
    <w:rsid w:val="081124E2"/>
    <w:rsid w:val="08112590"/>
    <w:rsid w:val="081125A8"/>
    <w:rsid w:val="08112629"/>
    <w:rsid w:val="081126AF"/>
    <w:rsid w:val="081127B8"/>
    <w:rsid w:val="0811289D"/>
    <w:rsid w:val="08112B52"/>
    <w:rsid w:val="08112BED"/>
    <w:rsid w:val="08112C0C"/>
    <w:rsid w:val="08112D2C"/>
    <w:rsid w:val="08112DE0"/>
    <w:rsid w:val="08112EBC"/>
    <w:rsid w:val="08112EE8"/>
    <w:rsid w:val="08112F02"/>
    <w:rsid w:val="08112F66"/>
    <w:rsid w:val="081130C0"/>
    <w:rsid w:val="081130C2"/>
    <w:rsid w:val="0811313B"/>
    <w:rsid w:val="08113263"/>
    <w:rsid w:val="08113278"/>
    <w:rsid w:val="08113388"/>
    <w:rsid w:val="08113427"/>
    <w:rsid w:val="08113435"/>
    <w:rsid w:val="0811343C"/>
    <w:rsid w:val="08113465"/>
    <w:rsid w:val="08113472"/>
    <w:rsid w:val="08113482"/>
    <w:rsid w:val="08113495"/>
    <w:rsid w:val="0811350B"/>
    <w:rsid w:val="081136E5"/>
    <w:rsid w:val="081136F7"/>
    <w:rsid w:val="08113885"/>
    <w:rsid w:val="081138C5"/>
    <w:rsid w:val="081138EC"/>
    <w:rsid w:val="0811390B"/>
    <w:rsid w:val="0811390F"/>
    <w:rsid w:val="08113970"/>
    <w:rsid w:val="0811398E"/>
    <w:rsid w:val="081139BE"/>
    <w:rsid w:val="08113B2F"/>
    <w:rsid w:val="08113B51"/>
    <w:rsid w:val="08113B9C"/>
    <w:rsid w:val="08113C12"/>
    <w:rsid w:val="08113C1C"/>
    <w:rsid w:val="08113C3B"/>
    <w:rsid w:val="08113C51"/>
    <w:rsid w:val="08113CAB"/>
    <w:rsid w:val="08113D54"/>
    <w:rsid w:val="08113D75"/>
    <w:rsid w:val="08113E8B"/>
    <w:rsid w:val="08113EC2"/>
    <w:rsid w:val="08113F54"/>
    <w:rsid w:val="08114279"/>
    <w:rsid w:val="0811437B"/>
    <w:rsid w:val="081143A9"/>
    <w:rsid w:val="0811453F"/>
    <w:rsid w:val="08114643"/>
    <w:rsid w:val="08114672"/>
    <w:rsid w:val="08114691"/>
    <w:rsid w:val="0811483A"/>
    <w:rsid w:val="08114919"/>
    <w:rsid w:val="08114A1C"/>
    <w:rsid w:val="08114A2A"/>
    <w:rsid w:val="08114A4F"/>
    <w:rsid w:val="08114B27"/>
    <w:rsid w:val="08114B5F"/>
    <w:rsid w:val="08114CDC"/>
    <w:rsid w:val="08114CF3"/>
    <w:rsid w:val="08114D1D"/>
    <w:rsid w:val="08114DFD"/>
    <w:rsid w:val="08114EBF"/>
    <w:rsid w:val="08114F15"/>
    <w:rsid w:val="08114F44"/>
    <w:rsid w:val="08115089"/>
    <w:rsid w:val="081150B8"/>
    <w:rsid w:val="081151AF"/>
    <w:rsid w:val="081151DE"/>
    <w:rsid w:val="0811525B"/>
    <w:rsid w:val="081152A5"/>
    <w:rsid w:val="08115382"/>
    <w:rsid w:val="08115411"/>
    <w:rsid w:val="081154A1"/>
    <w:rsid w:val="081154FF"/>
    <w:rsid w:val="0811550F"/>
    <w:rsid w:val="081155E9"/>
    <w:rsid w:val="08115628"/>
    <w:rsid w:val="08115688"/>
    <w:rsid w:val="08115814"/>
    <w:rsid w:val="08115850"/>
    <w:rsid w:val="0811587B"/>
    <w:rsid w:val="08115888"/>
    <w:rsid w:val="08115946"/>
    <w:rsid w:val="08115992"/>
    <w:rsid w:val="081159F5"/>
    <w:rsid w:val="08115AC5"/>
    <w:rsid w:val="08115AF3"/>
    <w:rsid w:val="08115B3A"/>
    <w:rsid w:val="08115B87"/>
    <w:rsid w:val="08115B9C"/>
    <w:rsid w:val="08115BB7"/>
    <w:rsid w:val="08115BBF"/>
    <w:rsid w:val="08115CB4"/>
    <w:rsid w:val="08115CDA"/>
    <w:rsid w:val="08115CE9"/>
    <w:rsid w:val="08115D36"/>
    <w:rsid w:val="08115D5F"/>
    <w:rsid w:val="08115D66"/>
    <w:rsid w:val="08115DC8"/>
    <w:rsid w:val="08115DEA"/>
    <w:rsid w:val="08115E0F"/>
    <w:rsid w:val="08115E50"/>
    <w:rsid w:val="08115EA2"/>
    <w:rsid w:val="08115EBF"/>
    <w:rsid w:val="08116029"/>
    <w:rsid w:val="081160DE"/>
    <w:rsid w:val="081160F9"/>
    <w:rsid w:val="08116366"/>
    <w:rsid w:val="081163AA"/>
    <w:rsid w:val="0811641A"/>
    <w:rsid w:val="08116459"/>
    <w:rsid w:val="081164F3"/>
    <w:rsid w:val="08116511"/>
    <w:rsid w:val="08116512"/>
    <w:rsid w:val="08116564"/>
    <w:rsid w:val="08116582"/>
    <w:rsid w:val="081166EF"/>
    <w:rsid w:val="0811671D"/>
    <w:rsid w:val="081167E1"/>
    <w:rsid w:val="081167F6"/>
    <w:rsid w:val="08116898"/>
    <w:rsid w:val="08116936"/>
    <w:rsid w:val="0811693E"/>
    <w:rsid w:val="08116947"/>
    <w:rsid w:val="081169BF"/>
    <w:rsid w:val="081169C3"/>
    <w:rsid w:val="081169F0"/>
    <w:rsid w:val="08116AC2"/>
    <w:rsid w:val="08116B5D"/>
    <w:rsid w:val="08116BF4"/>
    <w:rsid w:val="08116C63"/>
    <w:rsid w:val="08116CAD"/>
    <w:rsid w:val="08116CD6"/>
    <w:rsid w:val="08116CEE"/>
    <w:rsid w:val="08116D84"/>
    <w:rsid w:val="08116DFA"/>
    <w:rsid w:val="08116EC0"/>
    <w:rsid w:val="08116FF8"/>
    <w:rsid w:val="08117065"/>
    <w:rsid w:val="081170A7"/>
    <w:rsid w:val="081171A1"/>
    <w:rsid w:val="08117251"/>
    <w:rsid w:val="081172A0"/>
    <w:rsid w:val="081172DB"/>
    <w:rsid w:val="0811731A"/>
    <w:rsid w:val="081175A1"/>
    <w:rsid w:val="08117663"/>
    <w:rsid w:val="08117674"/>
    <w:rsid w:val="081176A2"/>
    <w:rsid w:val="081176F4"/>
    <w:rsid w:val="08117745"/>
    <w:rsid w:val="081177F9"/>
    <w:rsid w:val="081178B7"/>
    <w:rsid w:val="081178D1"/>
    <w:rsid w:val="0811791E"/>
    <w:rsid w:val="0811793A"/>
    <w:rsid w:val="081179FA"/>
    <w:rsid w:val="08117A01"/>
    <w:rsid w:val="08117A25"/>
    <w:rsid w:val="08117A71"/>
    <w:rsid w:val="08117A90"/>
    <w:rsid w:val="08117D6E"/>
    <w:rsid w:val="08117DB6"/>
    <w:rsid w:val="08117DC3"/>
    <w:rsid w:val="08117DDB"/>
    <w:rsid w:val="08117ED2"/>
    <w:rsid w:val="0812001E"/>
    <w:rsid w:val="0812008C"/>
    <w:rsid w:val="08120279"/>
    <w:rsid w:val="08120281"/>
    <w:rsid w:val="081202F3"/>
    <w:rsid w:val="08120470"/>
    <w:rsid w:val="08120472"/>
    <w:rsid w:val="0812047F"/>
    <w:rsid w:val="0812058F"/>
    <w:rsid w:val="08120616"/>
    <w:rsid w:val="0812068C"/>
    <w:rsid w:val="081207AE"/>
    <w:rsid w:val="08120952"/>
    <w:rsid w:val="08120A2F"/>
    <w:rsid w:val="08120B06"/>
    <w:rsid w:val="08120B1E"/>
    <w:rsid w:val="08120B5D"/>
    <w:rsid w:val="08120BD2"/>
    <w:rsid w:val="08120BFA"/>
    <w:rsid w:val="08120BFD"/>
    <w:rsid w:val="08120CC6"/>
    <w:rsid w:val="08120D31"/>
    <w:rsid w:val="08120D49"/>
    <w:rsid w:val="08120D5A"/>
    <w:rsid w:val="08120DB9"/>
    <w:rsid w:val="08120DBF"/>
    <w:rsid w:val="08120DD4"/>
    <w:rsid w:val="08120E59"/>
    <w:rsid w:val="08120E7F"/>
    <w:rsid w:val="08120EC4"/>
    <w:rsid w:val="08120F17"/>
    <w:rsid w:val="08120F5D"/>
    <w:rsid w:val="08121030"/>
    <w:rsid w:val="08121057"/>
    <w:rsid w:val="0812106E"/>
    <w:rsid w:val="08121103"/>
    <w:rsid w:val="08121184"/>
    <w:rsid w:val="081211CA"/>
    <w:rsid w:val="081211CB"/>
    <w:rsid w:val="081212F0"/>
    <w:rsid w:val="081212F7"/>
    <w:rsid w:val="0812138A"/>
    <w:rsid w:val="081213C6"/>
    <w:rsid w:val="081213FD"/>
    <w:rsid w:val="081214AC"/>
    <w:rsid w:val="0812153B"/>
    <w:rsid w:val="081215AF"/>
    <w:rsid w:val="081215CE"/>
    <w:rsid w:val="081215DC"/>
    <w:rsid w:val="0812164F"/>
    <w:rsid w:val="08121719"/>
    <w:rsid w:val="08121784"/>
    <w:rsid w:val="08121802"/>
    <w:rsid w:val="08121829"/>
    <w:rsid w:val="08121870"/>
    <w:rsid w:val="08121ACA"/>
    <w:rsid w:val="08121B3A"/>
    <w:rsid w:val="08121B6C"/>
    <w:rsid w:val="08121C46"/>
    <w:rsid w:val="08121DC1"/>
    <w:rsid w:val="08121DFA"/>
    <w:rsid w:val="08121E02"/>
    <w:rsid w:val="08121EA9"/>
    <w:rsid w:val="08121F00"/>
    <w:rsid w:val="08121F04"/>
    <w:rsid w:val="08121F32"/>
    <w:rsid w:val="08122164"/>
    <w:rsid w:val="08122185"/>
    <w:rsid w:val="081223DD"/>
    <w:rsid w:val="0812248E"/>
    <w:rsid w:val="0812250E"/>
    <w:rsid w:val="0812264A"/>
    <w:rsid w:val="08122664"/>
    <w:rsid w:val="0812272F"/>
    <w:rsid w:val="08122787"/>
    <w:rsid w:val="08122793"/>
    <w:rsid w:val="08122797"/>
    <w:rsid w:val="08122966"/>
    <w:rsid w:val="081229A8"/>
    <w:rsid w:val="081229EF"/>
    <w:rsid w:val="08122A5F"/>
    <w:rsid w:val="08122A76"/>
    <w:rsid w:val="08122A7C"/>
    <w:rsid w:val="08122A8D"/>
    <w:rsid w:val="08122A9F"/>
    <w:rsid w:val="08122B1B"/>
    <w:rsid w:val="08122B55"/>
    <w:rsid w:val="08122B77"/>
    <w:rsid w:val="08122BF2"/>
    <w:rsid w:val="08122C05"/>
    <w:rsid w:val="08122CE4"/>
    <w:rsid w:val="08122D4D"/>
    <w:rsid w:val="08122D61"/>
    <w:rsid w:val="08122E1D"/>
    <w:rsid w:val="08122E4C"/>
    <w:rsid w:val="08123031"/>
    <w:rsid w:val="08123171"/>
    <w:rsid w:val="08123226"/>
    <w:rsid w:val="08123231"/>
    <w:rsid w:val="08123245"/>
    <w:rsid w:val="08123281"/>
    <w:rsid w:val="0812333A"/>
    <w:rsid w:val="081233B9"/>
    <w:rsid w:val="081234B0"/>
    <w:rsid w:val="0812352A"/>
    <w:rsid w:val="08123561"/>
    <w:rsid w:val="0812356A"/>
    <w:rsid w:val="081235F7"/>
    <w:rsid w:val="081237B1"/>
    <w:rsid w:val="081237D5"/>
    <w:rsid w:val="081237F9"/>
    <w:rsid w:val="0812380F"/>
    <w:rsid w:val="081238D8"/>
    <w:rsid w:val="081238F3"/>
    <w:rsid w:val="08123A3B"/>
    <w:rsid w:val="08123AF2"/>
    <w:rsid w:val="08123B0B"/>
    <w:rsid w:val="08123BEF"/>
    <w:rsid w:val="08123C8A"/>
    <w:rsid w:val="08123CF2"/>
    <w:rsid w:val="08123CF9"/>
    <w:rsid w:val="08123E1A"/>
    <w:rsid w:val="08123E66"/>
    <w:rsid w:val="08123F0C"/>
    <w:rsid w:val="08124004"/>
    <w:rsid w:val="08124033"/>
    <w:rsid w:val="08124138"/>
    <w:rsid w:val="08124177"/>
    <w:rsid w:val="0812421F"/>
    <w:rsid w:val="0812434A"/>
    <w:rsid w:val="0812436E"/>
    <w:rsid w:val="081243DD"/>
    <w:rsid w:val="08124455"/>
    <w:rsid w:val="081244C2"/>
    <w:rsid w:val="081245B3"/>
    <w:rsid w:val="081245BB"/>
    <w:rsid w:val="0812463B"/>
    <w:rsid w:val="08124715"/>
    <w:rsid w:val="081249E0"/>
    <w:rsid w:val="08124A5C"/>
    <w:rsid w:val="08124AC6"/>
    <w:rsid w:val="08124AFC"/>
    <w:rsid w:val="08124D1A"/>
    <w:rsid w:val="08124E06"/>
    <w:rsid w:val="08124E4C"/>
    <w:rsid w:val="08124F10"/>
    <w:rsid w:val="08124F46"/>
    <w:rsid w:val="08124F90"/>
    <w:rsid w:val="08125116"/>
    <w:rsid w:val="0812514A"/>
    <w:rsid w:val="08125165"/>
    <w:rsid w:val="0812522A"/>
    <w:rsid w:val="08125257"/>
    <w:rsid w:val="08125284"/>
    <w:rsid w:val="081252C8"/>
    <w:rsid w:val="08125439"/>
    <w:rsid w:val="081254C7"/>
    <w:rsid w:val="081254C8"/>
    <w:rsid w:val="081255C4"/>
    <w:rsid w:val="081256C9"/>
    <w:rsid w:val="0812573C"/>
    <w:rsid w:val="0812574B"/>
    <w:rsid w:val="0812578C"/>
    <w:rsid w:val="081257D4"/>
    <w:rsid w:val="0812588E"/>
    <w:rsid w:val="08125894"/>
    <w:rsid w:val="081258F6"/>
    <w:rsid w:val="08125906"/>
    <w:rsid w:val="0812597D"/>
    <w:rsid w:val="08125981"/>
    <w:rsid w:val="08125AC4"/>
    <w:rsid w:val="08125AE3"/>
    <w:rsid w:val="08125B59"/>
    <w:rsid w:val="08125B76"/>
    <w:rsid w:val="08125C7D"/>
    <w:rsid w:val="08125C82"/>
    <w:rsid w:val="08125C94"/>
    <w:rsid w:val="08125D6B"/>
    <w:rsid w:val="08125E21"/>
    <w:rsid w:val="08125E87"/>
    <w:rsid w:val="08125EA0"/>
    <w:rsid w:val="08125EAE"/>
    <w:rsid w:val="08125EDA"/>
    <w:rsid w:val="08126158"/>
    <w:rsid w:val="081261B9"/>
    <w:rsid w:val="08126238"/>
    <w:rsid w:val="0812632F"/>
    <w:rsid w:val="08126456"/>
    <w:rsid w:val="0812649A"/>
    <w:rsid w:val="081264CB"/>
    <w:rsid w:val="081264EF"/>
    <w:rsid w:val="08126645"/>
    <w:rsid w:val="081266CC"/>
    <w:rsid w:val="08126702"/>
    <w:rsid w:val="08126774"/>
    <w:rsid w:val="081267F2"/>
    <w:rsid w:val="081267FC"/>
    <w:rsid w:val="08126858"/>
    <w:rsid w:val="0812691F"/>
    <w:rsid w:val="08126920"/>
    <w:rsid w:val="08126A78"/>
    <w:rsid w:val="08126B1A"/>
    <w:rsid w:val="08126B2A"/>
    <w:rsid w:val="08126BD4"/>
    <w:rsid w:val="08126C9B"/>
    <w:rsid w:val="08126C9D"/>
    <w:rsid w:val="08126CA1"/>
    <w:rsid w:val="08126D12"/>
    <w:rsid w:val="08126D1C"/>
    <w:rsid w:val="08126D92"/>
    <w:rsid w:val="08126EA8"/>
    <w:rsid w:val="08126EB4"/>
    <w:rsid w:val="08126EBC"/>
    <w:rsid w:val="08126EF6"/>
    <w:rsid w:val="081270A8"/>
    <w:rsid w:val="081270E0"/>
    <w:rsid w:val="08127120"/>
    <w:rsid w:val="08127341"/>
    <w:rsid w:val="0812749D"/>
    <w:rsid w:val="0812751A"/>
    <w:rsid w:val="08127561"/>
    <w:rsid w:val="081275E6"/>
    <w:rsid w:val="081275FE"/>
    <w:rsid w:val="08127601"/>
    <w:rsid w:val="0812763F"/>
    <w:rsid w:val="08127798"/>
    <w:rsid w:val="081277B5"/>
    <w:rsid w:val="081277C5"/>
    <w:rsid w:val="081278C2"/>
    <w:rsid w:val="081278E4"/>
    <w:rsid w:val="081278EE"/>
    <w:rsid w:val="08127974"/>
    <w:rsid w:val="081279AC"/>
    <w:rsid w:val="08127A94"/>
    <w:rsid w:val="08127ABF"/>
    <w:rsid w:val="08127AD2"/>
    <w:rsid w:val="08127B71"/>
    <w:rsid w:val="08127B7C"/>
    <w:rsid w:val="08127B82"/>
    <w:rsid w:val="08127BFE"/>
    <w:rsid w:val="08127C0E"/>
    <w:rsid w:val="08127C92"/>
    <w:rsid w:val="08127CDE"/>
    <w:rsid w:val="08127D59"/>
    <w:rsid w:val="08127D6A"/>
    <w:rsid w:val="08127DAD"/>
    <w:rsid w:val="08127E16"/>
    <w:rsid w:val="08127EAD"/>
    <w:rsid w:val="08127EEB"/>
    <w:rsid w:val="08127F56"/>
    <w:rsid w:val="08127F81"/>
    <w:rsid w:val="08127FB1"/>
    <w:rsid w:val="08130011"/>
    <w:rsid w:val="0813004E"/>
    <w:rsid w:val="0813006F"/>
    <w:rsid w:val="0813009F"/>
    <w:rsid w:val="081302C4"/>
    <w:rsid w:val="081302DF"/>
    <w:rsid w:val="081302F7"/>
    <w:rsid w:val="0813041A"/>
    <w:rsid w:val="0813041E"/>
    <w:rsid w:val="08130600"/>
    <w:rsid w:val="08130612"/>
    <w:rsid w:val="08130636"/>
    <w:rsid w:val="08130704"/>
    <w:rsid w:val="081307BB"/>
    <w:rsid w:val="0813082C"/>
    <w:rsid w:val="0813084C"/>
    <w:rsid w:val="08130951"/>
    <w:rsid w:val="08130A21"/>
    <w:rsid w:val="08130A26"/>
    <w:rsid w:val="08130B3E"/>
    <w:rsid w:val="08130B96"/>
    <w:rsid w:val="08130BBA"/>
    <w:rsid w:val="08130BE2"/>
    <w:rsid w:val="08130C2F"/>
    <w:rsid w:val="08130C5D"/>
    <w:rsid w:val="08130D3C"/>
    <w:rsid w:val="08130DDA"/>
    <w:rsid w:val="08130EBC"/>
    <w:rsid w:val="0813102D"/>
    <w:rsid w:val="08131094"/>
    <w:rsid w:val="081310FE"/>
    <w:rsid w:val="08131178"/>
    <w:rsid w:val="0813120D"/>
    <w:rsid w:val="08131220"/>
    <w:rsid w:val="0813124F"/>
    <w:rsid w:val="081312C5"/>
    <w:rsid w:val="081312EA"/>
    <w:rsid w:val="08131333"/>
    <w:rsid w:val="08131391"/>
    <w:rsid w:val="0813141C"/>
    <w:rsid w:val="08131420"/>
    <w:rsid w:val="08131422"/>
    <w:rsid w:val="08131428"/>
    <w:rsid w:val="0813144B"/>
    <w:rsid w:val="08131455"/>
    <w:rsid w:val="08131591"/>
    <w:rsid w:val="08131596"/>
    <w:rsid w:val="081315B4"/>
    <w:rsid w:val="08131669"/>
    <w:rsid w:val="08131686"/>
    <w:rsid w:val="081316D1"/>
    <w:rsid w:val="0813176F"/>
    <w:rsid w:val="081317A4"/>
    <w:rsid w:val="081317A7"/>
    <w:rsid w:val="081317FE"/>
    <w:rsid w:val="0813181A"/>
    <w:rsid w:val="081319D5"/>
    <w:rsid w:val="08131A19"/>
    <w:rsid w:val="08131A96"/>
    <w:rsid w:val="08131A9B"/>
    <w:rsid w:val="08131AFA"/>
    <w:rsid w:val="08131BC2"/>
    <w:rsid w:val="08131BF0"/>
    <w:rsid w:val="08131C71"/>
    <w:rsid w:val="08131CAD"/>
    <w:rsid w:val="08131D10"/>
    <w:rsid w:val="08131D5E"/>
    <w:rsid w:val="08131D66"/>
    <w:rsid w:val="08131EB1"/>
    <w:rsid w:val="08131EE7"/>
    <w:rsid w:val="08131F68"/>
    <w:rsid w:val="08131FF6"/>
    <w:rsid w:val="08132014"/>
    <w:rsid w:val="08132273"/>
    <w:rsid w:val="08132296"/>
    <w:rsid w:val="081322B9"/>
    <w:rsid w:val="0813239E"/>
    <w:rsid w:val="081323AF"/>
    <w:rsid w:val="08132488"/>
    <w:rsid w:val="081325B3"/>
    <w:rsid w:val="081325D0"/>
    <w:rsid w:val="081326E7"/>
    <w:rsid w:val="08132748"/>
    <w:rsid w:val="08132810"/>
    <w:rsid w:val="0813284A"/>
    <w:rsid w:val="081328A9"/>
    <w:rsid w:val="081328CA"/>
    <w:rsid w:val="08132934"/>
    <w:rsid w:val="08132BC9"/>
    <w:rsid w:val="08132CD9"/>
    <w:rsid w:val="08132D64"/>
    <w:rsid w:val="08132E79"/>
    <w:rsid w:val="08132F2B"/>
    <w:rsid w:val="08132F9B"/>
    <w:rsid w:val="08132FA2"/>
    <w:rsid w:val="08133068"/>
    <w:rsid w:val="0813311E"/>
    <w:rsid w:val="08133134"/>
    <w:rsid w:val="08133183"/>
    <w:rsid w:val="0813326B"/>
    <w:rsid w:val="08133366"/>
    <w:rsid w:val="08133426"/>
    <w:rsid w:val="08133479"/>
    <w:rsid w:val="0813349E"/>
    <w:rsid w:val="081334E5"/>
    <w:rsid w:val="08133542"/>
    <w:rsid w:val="0813364F"/>
    <w:rsid w:val="08133657"/>
    <w:rsid w:val="08133742"/>
    <w:rsid w:val="08133759"/>
    <w:rsid w:val="081337C0"/>
    <w:rsid w:val="08133869"/>
    <w:rsid w:val="08133879"/>
    <w:rsid w:val="0813387C"/>
    <w:rsid w:val="081338AF"/>
    <w:rsid w:val="081339E9"/>
    <w:rsid w:val="08133A5C"/>
    <w:rsid w:val="08133AE7"/>
    <w:rsid w:val="08133B34"/>
    <w:rsid w:val="08133B6F"/>
    <w:rsid w:val="08133E0D"/>
    <w:rsid w:val="08133E3C"/>
    <w:rsid w:val="08133E71"/>
    <w:rsid w:val="08133F2A"/>
    <w:rsid w:val="08133F3B"/>
    <w:rsid w:val="08133F4E"/>
    <w:rsid w:val="08133F58"/>
    <w:rsid w:val="08133FFF"/>
    <w:rsid w:val="08134008"/>
    <w:rsid w:val="0813400B"/>
    <w:rsid w:val="08134051"/>
    <w:rsid w:val="08134083"/>
    <w:rsid w:val="08134108"/>
    <w:rsid w:val="081341D8"/>
    <w:rsid w:val="081341F8"/>
    <w:rsid w:val="081342AD"/>
    <w:rsid w:val="081342EF"/>
    <w:rsid w:val="08134419"/>
    <w:rsid w:val="081344B7"/>
    <w:rsid w:val="08134596"/>
    <w:rsid w:val="08134597"/>
    <w:rsid w:val="081345A3"/>
    <w:rsid w:val="081345F7"/>
    <w:rsid w:val="08134669"/>
    <w:rsid w:val="08134682"/>
    <w:rsid w:val="08134731"/>
    <w:rsid w:val="08134743"/>
    <w:rsid w:val="081347C3"/>
    <w:rsid w:val="081347D2"/>
    <w:rsid w:val="081347F4"/>
    <w:rsid w:val="08134897"/>
    <w:rsid w:val="081348DE"/>
    <w:rsid w:val="0813493A"/>
    <w:rsid w:val="08134970"/>
    <w:rsid w:val="081349AB"/>
    <w:rsid w:val="081349C7"/>
    <w:rsid w:val="081349CC"/>
    <w:rsid w:val="08134AD5"/>
    <w:rsid w:val="08134B0A"/>
    <w:rsid w:val="08134B54"/>
    <w:rsid w:val="08134BA6"/>
    <w:rsid w:val="08134D1A"/>
    <w:rsid w:val="08134D87"/>
    <w:rsid w:val="08134DE7"/>
    <w:rsid w:val="08134EDC"/>
    <w:rsid w:val="08134F4C"/>
    <w:rsid w:val="08134FB7"/>
    <w:rsid w:val="081354F9"/>
    <w:rsid w:val="0813553C"/>
    <w:rsid w:val="08135567"/>
    <w:rsid w:val="08135570"/>
    <w:rsid w:val="081355BF"/>
    <w:rsid w:val="08135685"/>
    <w:rsid w:val="08135722"/>
    <w:rsid w:val="0813579B"/>
    <w:rsid w:val="0813581F"/>
    <w:rsid w:val="0813585A"/>
    <w:rsid w:val="081358F8"/>
    <w:rsid w:val="081359B0"/>
    <w:rsid w:val="08135A8C"/>
    <w:rsid w:val="08135A8F"/>
    <w:rsid w:val="08135AA3"/>
    <w:rsid w:val="08135AA6"/>
    <w:rsid w:val="08135AB0"/>
    <w:rsid w:val="08135AFE"/>
    <w:rsid w:val="08135B88"/>
    <w:rsid w:val="08135BC5"/>
    <w:rsid w:val="08135BF8"/>
    <w:rsid w:val="08135D06"/>
    <w:rsid w:val="08135D8D"/>
    <w:rsid w:val="08135DB6"/>
    <w:rsid w:val="08135DD7"/>
    <w:rsid w:val="08135E19"/>
    <w:rsid w:val="08135E59"/>
    <w:rsid w:val="08135E6F"/>
    <w:rsid w:val="08135F0A"/>
    <w:rsid w:val="0813600A"/>
    <w:rsid w:val="081360C1"/>
    <w:rsid w:val="0813623E"/>
    <w:rsid w:val="08136253"/>
    <w:rsid w:val="08136283"/>
    <w:rsid w:val="081362FD"/>
    <w:rsid w:val="081363B9"/>
    <w:rsid w:val="081364EB"/>
    <w:rsid w:val="0813653B"/>
    <w:rsid w:val="081365ED"/>
    <w:rsid w:val="08136617"/>
    <w:rsid w:val="081366BA"/>
    <w:rsid w:val="08136789"/>
    <w:rsid w:val="0813687C"/>
    <w:rsid w:val="08136931"/>
    <w:rsid w:val="0813696A"/>
    <w:rsid w:val="08136A29"/>
    <w:rsid w:val="08136A3D"/>
    <w:rsid w:val="08136A66"/>
    <w:rsid w:val="08136B19"/>
    <w:rsid w:val="08136B3E"/>
    <w:rsid w:val="08136C1F"/>
    <w:rsid w:val="08136C7F"/>
    <w:rsid w:val="08136CDE"/>
    <w:rsid w:val="08136D35"/>
    <w:rsid w:val="08136D5E"/>
    <w:rsid w:val="08136D9B"/>
    <w:rsid w:val="08136E02"/>
    <w:rsid w:val="08136E1F"/>
    <w:rsid w:val="08136FF6"/>
    <w:rsid w:val="0813708F"/>
    <w:rsid w:val="081370DF"/>
    <w:rsid w:val="08137120"/>
    <w:rsid w:val="08137180"/>
    <w:rsid w:val="08137355"/>
    <w:rsid w:val="081373A9"/>
    <w:rsid w:val="081373D0"/>
    <w:rsid w:val="081373E9"/>
    <w:rsid w:val="081374AE"/>
    <w:rsid w:val="081374DB"/>
    <w:rsid w:val="08137589"/>
    <w:rsid w:val="081375F7"/>
    <w:rsid w:val="081375FC"/>
    <w:rsid w:val="081376D7"/>
    <w:rsid w:val="08137719"/>
    <w:rsid w:val="0813772B"/>
    <w:rsid w:val="0813772C"/>
    <w:rsid w:val="0813777B"/>
    <w:rsid w:val="081377BA"/>
    <w:rsid w:val="08137950"/>
    <w:rsid w:val="081379B8"/>
    <w:rsid w:val="08137C25"/>
    <w:rsid w:val="08137C74"/>
    <w:rsid w:val="08137CB7"/>
    <w:rsid w:val="08137D31"/>
    <w:rsid w:val="08137D8D"/>
    <w:rsid w:val="08137DE8"/>
    <w:rsid w:val="08137F35"/>
    <w:rsid w:val="08137F55"/>
    <w:rsid w:val="08137F61"/>
    <w:rsid w:val="08140010"/>
    <w:rsid w:val="08140017"/>
    <w:rsid w:val="081401FD"/>
    <w:rsid w:val="08140248"/>
    <w:rsid w:val="081402C0"/>
    <w:rsid w:val="081402E7"/>
    <w:rsid w:val="08140366"/>
    <w:rsid w:val="0814036E"/>
    <w:rsid w:val="081403C1"/>
    <w:rsid w:val="081403DB"/>
    <w:rsid w:val="08140411"/>
    <w:rsid w:val="08140566"/>
    <w:rsid w:val="0814056A"/>
    <w:rsid w:val="08140575"/>
    <w:rsid w:val="081405D9"/>
    <w:rsid w:val="0814061F"/>
    <w:rsid w:val="0814064F"/>
    <w:rsid w:val="08140660"/>
    <w:rsid w:val="081406C3"/>
    <w:rsid w:val="0814070D"/>
    <w:rsid w:val="0814079E"/>
    <w:rsid w:val="08140800"/>
    <w:rsid w:val="08140801"/>
    <w:rsid w:val="0814081E"/>
    <w:rsid w:val="08140879"/>
    <w:rsid w:val="081409CC"/>
    <w:rsid w:val="08140A78"/>
    <w:rsid w:val="08140C29"/>
    <w:rsid w:val="08140C92"/>
    <w:rsid w:val="08140CF1"/>
    <w:rsid w:val="08140E43"/>
    <w:rsid w:val="08140EC5"/>
    <w:rsid w:val="08140F40"/>
    <w:rsid w:val="08141099"/>
    <w:rsid w:val="0814111B"/>
    <w:rsid w:val="081411CD"/>
    <w:rsid w:val="081411F4"/>
    <w:rsid w:val="08141262"/>
    <w:rsid w:val="0814126C"/>
    <w:rsid w:val="081412D5"/>
    <w:rsid w:val="08141314"/>
    <w:rsid w:val="08141428"/>
    <w:rsid w:val="08141445"/>
    <w:rsid w:val="08141460"/>
    <w:rsid w:val="08141600"/>
    <w:rsid w:val="0814160B"/>
    <w:rsid w:val="0814177E"/>
    <w:rsid w:val="081417EA"/>
    <w:rsid w:val="081417EB"/>
    <w:rsid w:val="0814180F"/>
    <w:rsid w:val="08141814"/>
    <w:rsid w:val="08141889"/>
    <w:rsid w:val="081418D8"/>
    <w:rsid w:val="081419F6"/>
    <w:rsid w:val="08141A15"/>
    <w:rsid w:val="08141AC0"/>
    <w:rsid w:val="08141BEC"/>
    <w:rsid w:val="08141C49"/>
    <w:rsid w:val="08141CDD"/>
    <w:rsid w:val="08141E0B"/>
    <w:rsid w:val="08141E31"/>
    <w:rsid w:val="08141E32"/>
    <w:rsid w:val="08141F96"/>
    <w:rsid w:val="081420EA"/>
    <w:rsid w:val="08142253"/>
    <w:rsid w:val="081422B9"/>
    <w:rsid w:val="081423D4"/>
    <w:rsid w:val="08142454"/>
    <w:rsid w:val="08142545"/>
    <w:rsid w:val="08142628"/>
    <w:rsid w:val="08142669"/>
    <w:rsid w:val="08142716"/>
    <w:rsid w:val="08142780"/>
    <w:rsid w:val="08142907"/>
    <w:rsid w:val="08142A1C"/>
    <w:rsid w:val="08142A7E"/>
    <w:rsid w:val="08142B18"/>
    <w:rsid w:val="08142BEE"/>
    <w:rsid w:val="08142CBC"/>
    <w:rsid w:val="08142D09"/>
    <w:rsid w:val="08142D48"/>
    <w:rsid w:val="08142DB6"/>
    <w:rsid w:val="08142EFB"/>
    <w:rsid w:val="08142F0D"/>
    <w:rsid w:val="08142FD8"/>
    <w:rsid w:val="08142FE6"/>
    <w:rsid w:val="081430C8"/>
    <w:rsid w:val="0814311F"/>
    <w:rsid w:val="0814316B"/>
    <w:rsid w:val="08143216"/>
    <w:rsid w:val="08143223"/>
    <w:rsid w:val="08143226"/>
    <w:rsid w:val="08143258"/>
    <w:rsid w:val="0814326F"/>
    <w:rsid w:val="08143333"/>
    <w:rsid w:val="0814334C"/>
    <w:rsid w:val="0814338C"/>
    <w:rsid w:val="0814339A"/>
    <w:rsid w:val="08143424"/>
    <w:rsid w:val="08143471"/>
    <w:rsid w:val="08143518"/>
    <w:rsid w:val="0814357F"/>
    <w:rsid w:val="081435B2"/>
    <w:rsid w:val="0814375F"/>
    <w:rsid w:val="08143896"/>
    <w:rsid w:val="08143918"/>
    <w:rsid w:val="0814397F"/>
    <w:rsid w:val="08143AEC"/>
    <w:rsid w:val="08143C01"/>
    <w:rsid w:val="08143C9A"/>
    <w:rsid w:val="08143CC3"/>
    <w:rsid w:val="08143CC6"/>
    <w:rsid w:val="08143D48"/>
    <w:rsid w:val="08143DED"/>
    <w:rsid w:val="08143FE0"/>
    <w:rsid w:val="081440C1"/>
    <w:rsid w:val="081440D7"/>
    <w:rsid w:val="0814416A"/>
    <w:rsid w:val="0814425C"/>
    <w:rsid w:val="081442B8"/>
    <w:rsid w:val="0814432E"/>
    <w:rsid w:val="081444EF"/>
    <w:rsid w:val="08144540"/>
    <w:rsid w:val="08144670"/>
    <w:rsid w:val="081446C5"/>
    <w:rsid w:val="08144753"/>
    <w:rsid w:val="0814476E"/>
    <w:rsid w:val="081447AF"/>
    <w:rsid w:val="08144808"/>
    <w:rsid w:val="0814483A"/>
    <w:rsid w:val="08144920"/>
    <w:rsid w:val="08144925"/>
    <w:rsid w:val="08144A68"/>
    <w:rsid w:val="08144D40"/>
    <w:rsid w:val="08144D8C"/>
    <w:rsid w:val="08144D92"/>
    <w:rsid w:val="08144E20"/>
    <w:rsid w:val="08144E8C"/>
    <w:rsid w:val="08144F0A"/>
    <w:rsid w:val="08144F1E"/>
    <w:rsid w:val="08144F2C"/>
    <w:rsid w:val="08144F72"/>
    <w:rsid w:val="08144F8B"/>
    <w:rsid w:val="08144FF8"/>
    <w:rsid w:val="0814517E"/>
    <w:rsid w:val="08145199"/>
    <w:rsid w:val="0814526C"/>
    <w:rsid w:val="0814526D"/>
    <w:rsid w:val="08145326"/>
    <w:rsid w:val="08145333"/>
    <w:rsid w:val="0814536D"/>
    <w:rsid w:val="08145501"/>
    <w:rsid w:val="0814558B"/>
    <w:rsid w:val="081455C6"/>
    <w:rsid w:val="0814565A"/>
    <w:rsid w:val="0814567A"/>
    <w:rsid w:val="0814576B"/>
    <w:rsid w:val="08145845"/>
    <w:rsid w:val="081458D1"/>
    <w:rsid w:val="08145907"/>
    <w:rsid w:val="08145926"/>
    <w:rsid w:val="08145A12"/>
    <w:rsid w:val="08145A4B"/>
    <w:rsid w:val="08145B29"/>
    <w:rsid w:val="08145BE7"/>
    <w:rsid w:val="08145D09"/>
    <w:rsid w:val="08145DDE"/>
    <w:rsid w:val="08145E69"/>
    <w:rsid w:val="08145EA9"/>
    <w:rsid w:val="08145F1B"/>
    <w:rsid w:val="08145F77"/>
    <w:rsid w:val="08145F9B"/>
    <w:rsid w:val="08146036"/>
    <w:rsid w:val="08146076"/>
    <w:rsid w:val="081461C6"/>
    <w:rsid w:val="081461DF"/>
    <w:rsid w:val="081461E8"/>
    <w:rsid w:val="081461F4"/>
    <w:rsid w:val="08146308"/>
    <w:rsid w:val="08146310"/>
    <w:rsid w:val="08146361"/>
    <w:rsid w:val="081463AB"/>
    <w:rsid w:val="08146425"/>
    <w:rsid w:val="0814667C"/>
    <w:rsid w:val="0814669D"/>
    <w:rsid w:val="0814675A"/>
    <w:rsid w:val="0814683F"/>
    <w:rsid w:val="08146849"/>
    <w:rsid w:val="08146862"/>
    <w:rsid w:val="081469AA"/>
    <w:rsid w:val="08146A1C"/>
    <w:rsid w:val="08146A79"/>
    <w:rsid w:val="08146B3C"/>
    <w:rsid w:val="08146BB4"/>
    <w:rsid w:val="08146D53"/>
    <w:rsid w:val="08146DA3"/>
    <w:rsid w:val="08146EFA"/>
    <w:rsid w:val="08146F2A"/>
    <w:rsid w:val="08146FCD"/>
    <w:rsid w:val="0814707B"/>
    <w:rsid w:val="08147145"/>
    <w:rsid w:val="08147163"/>
    <w:rsid w:val="08147190"/>
    <w:rsid w:val="081471A7"/>
    <w:rsid w:val="0814724B"/>
    <w:rsid w:val="0814734A"/>
    <w:rsid w:val="08147365"/>
    <w:rsid w:val="08147477"/>
    <w:rsid w:val="081474BB"/>
    <w:rsid w:val="08147525"/>
    <w:rsid w:val="0814762F"/>
    <w:rsid w:val="0814763B"/>
    <w:rsid w:val="0814764E"/>
    <w:rsid w:val="08147684"/>
    <w:rsid w:val="0814772F"/>
    <w:rsid w:val="0814781D"/>
    <w:rsid w:val="08147872"/>
    <w:rsid w:val="081478D1"/>
    <w:rsid w:val="08147975"/>
    <w:rsid w:val="08147981"/>
    <w:rsid w:val="08147989"/>
    <w:rsid w:val="081479CB"/>
    <w:rsid w:val="08147A41"/>
    <w:rsid w:val="08147B36"/>
    <w:rsid w:val="08147BA8"/>
    <w:rsid w:val="08147C2F"/>
    <w:rsid w:val="08147C7B"/>
    <w:rsid w:val="08147C8F"/>
    <w:rsid w:val="08147CFC"/>
    <w:rsid w:val="08147D27"/>
    <w:rsid w:val="08147DF3"/>
    <w:rsid w:val="08147DFD"/>
    <w:rsid w:val="08147E06"/>
    <w:rsid w:val="08147E2F"/>
    <w:rsid w:val="08147EBE"/>
    <w:rsid w:val="08147F83"/>
    <w:rsid w:val="08150219"/>
    <w:rsid w:val="0815021F"/>
    <w:rsid w:val="0815024E"/>
    <w:rsid w:val="081502D6"/>
    <w:rsid w:val="08150418"/>
    <w:rsid w:val="08150542"/>
    <w:rsid w:val="081505BC"/>
    <w:rsid w:val="081505C3"/>
    <w:rsid w:val="08150732"/>
    <w:rsid w:val="0815076F"/>
    <w:rsid w:val="081508E5"/>
    <w:rsid w:val="08150C75"/>
    <w:rsid w:val="08150C92"/>
    <w:rsid w:val="08150CF0"/>
    <w:rsid w:val="08150D12"/>
    <w:rsid w:val="08150DBF"/>
    <w:rsid w:val="08150DC2"/>
    <w:rsid w:val="08150FC8"/>
    <w:rsid w:val="08151003"/>
    <w:rsid w:val="0815107F"/>
    <w:rsid w:val="081510CF"/>
    <w:rsid w:val="08151102"/>
    <w:rsid w:val="081511DF"/>
    <w:rsid w:val="0815129B"/>
    <w:rsid w:val="081512D0"/>
    <w:rsid w:val="081513E7"/>
    <w:rsid w:val="081513FD"/>
    <w:rsid w:val="081514AD"/>
    <w:rsid w:val="081514D9"/>
    <w:rsid w:val="0815156D"/>
    <w:rsid w:val="0815157E"/>
    <w:rsid w:val="08151592"/>
    <w:rsid w:val="081515B2"/>
    <w:rsid w:val="081515EA"/>
    <w:rsid w:val="08151702"/>
    <w:rsid w:val="08151771"/>
    <w:rsid w:val="0815182A"/>
    <w:rsid w:val="0815182D"/>
    <w:rsid w:val="0815185C"/>
    <w:rsid w:val="08151A17"/>
    <w:rsid w:val="08151A32"/>
    <w:rsid w:val="08151AD4"/>
    <w:rsid w:val="08151BDC"/>
    <w:rsid w:val="08151C32"/>
    <w:rsid w:val="08151C90"/>
    <w:rsid w:val="08151CC2"/>
    <w:rsid w:val="08151D1E"/>
    <w:rsid w:val="08151DA0"/>
    <w:rsid w:val="08151E49"/>
    <w:rsid w:val="08151F72"/>
    <w:rsid w:val="08152091"/>
    <w:rsid w:val="081520AD"/>
    <w:rsid w:val="08152115"/>
    <w:rsid w:val="0815215B"/>
    <w:rsid w:val="08152179"/>
    <w:rsid w:val="081521E4"/>
    <w:rsid w:val="0815222B"/>
    <w:rsid w:val="081522B9"/>
    <w:rsid w:val="0815238E"/>
    <w:rsid w:val="081523CC"/>
    <w:rsid w:val="081524C6"/>
    <w:rsid w:val="081524D8"/>
    <w:rsid w:val="08152719"/>
    <w:rsid w:val="08152843"/>
    <w:rsid w:val="081528FE"/>
    <w:rsid w:val="081529DD"/>
    <w:rsid w:val="08152A1A"/>
    <w:rsid w:val="08152A4A"/>
    <w:rsid w:val="08152A8F"/>
    <w:rsid w:val="08152B90"/>
    <w:rsid w:val="08152B92"/>
    <w:rsid w:val="08152B96"/>
    <w:rsid w:val="08152BE8"/>
    <w:rsid w:val="08152C57"/>
    <w:rsid w:val="08152C7D"/>
    <w:rsid w:val="08152CD9"/>
    <w:rsid w:val="08152D9D"/>
    <w:rsid w:val="08152DB5"/>
    <w:rsid w:val="08152DC0"/>
    <w:rsid w:val="08152E01"/>
    <w:rsid w:val="08152ED8"/>
    <w:rsid w:val="08152F18"/>
    <w:rsid w:val="08152FD6"/>
    <w:rsid w:val="08153009"/>
    <w:rsid w:val="08153032"/>
    <w:rsid w:val="0815307C"/>
    <w:rsid w:val="081530BD"/>
    <w:rsid w:val="081530D8"/>
    <w:rsid w:val="08153137"/>
    <w:rsid w:val="08153238"/>
    <w:rsid w:val="08153351"/>
    <w:rsid w:val="08153372"/>
    <w:rsid w:val="081533FD"/>
    <w:rsid w:val="08153605"/>
    <w:rsid w:val="0815367B"/>
    <w:rsid w:val="081536BC"/>
    <w:rsid w:val="081536CB"/>
    <w:rsid w:val="0815372E"/>
    <w:rsid w:val="08153806"/>
    <w:rsid w:val="08153820"/>
    <w:rsid w:val="081538A1"/>
    <w:rsid w:val="08153931"/>
    <w:rsid w:val="08153983"/>
    <w:rsid w:val="081539B7"/>
    <w:rsid w:val="081539C3"/>
    <w:rsid w:val="08153A6A"/>
    <w:rsid w:val="08153B10"/>
    <w:rsid w:val="08153B66"/>
    <w:rsid w:val="08153BF7"/>
    <w:rsid w:val="08153C68"/>
    <w:rsid w:val="08153CAD"/>
    <w:rsid w:val="08153D3D"/>
    <w:rsid w:val="08153E3D"/>
    <w:rsid w:val="08153F69"/>
    <w:rsid w:val="08154077"/>
    <w:rsid w:val="08154080"/>
    <w:rsid w:val="081540C2"/>
    <w:rsid w:val="0815415F"/>
    <w:rsid w:val="0815416E"/>
    <w:rsid w:val="081541A2"/>
    <w:rsid w:val="08154207"/>
    <w:rsid w:val="081543A2"/>
    <w:rsid w:val="0815441F"/>
    <w:rsid w:val="08154472"/>
    <w:rsid w:val="0815459C"/>
    <w:rsid w:val="081545DF"/>
    <w:rsid w:val="081547B4"/>
    <w:rsid w:val="08154845"/>
    <w:rsid w:val="0815488F"/>
    <w:rsid w:val="08154984"/>
    <w:rsid w:val="08154A39"/>
    <w:rsid w:val="08154B12"/>
    <w:rsid w:val="08154B5B"/>
    <w:rsid w:val="08154C3F"/>
    <w:rsid w:val="08154C46"/>
    <w:rsid w:val="08154C7B"/>
    <w:rsid w:val="08154CC0"/>
    <w:rsid w:val="08154CD7"/>
    <w:rsid w:val="08154DD9"/>
    <w:rsid w:val="08154E8F"/>
    <w:rsid w:val="08154F33"/>
    <w:rsid w:val="08154FF2"/>
    <w:rsid w:val="0815509F"/>
    <w:rsid w:val="08155152"/>
    <w:rsid w:val="08155172"/>
    <w:rsid w:val="08155223"/>
    <w:rsid w:val="08155230"/>
    <w:rsid w:val="08155257"/>
    <w:rsid w:val="08155262"/>
    <w:rsid w:val="0815530B"/>
    <w:rsid w:val="08155319"/>
    <w:rsid w:val="08155330"/>
    <w:rsid w:val="0815539E"/>
    <w:rsid w:val="0815546A"/>
    <w:rsid w:val="0815549D"/>
    <w:rsid w:val="081554A4"/>
    <w:rsid w:val="081554D1"/>
    <w:rsid w:val="081554D2"/>
    <w:rsid w:val="081554EA"/>
    <w:rsid w:val="081555C8"/>
    <w:rsid w:val="08155841"/>
    <w:rsid w:val="08155884"/>
    <w:rsid w:val="081558A9"/>
    <w:rsid w:val="08155995"/>
    <w:rsid w:val="08155A15"/>
    <w:rsid w:val="08155A94"/>
    <w:rsid w:val="08155B02"/>
    <w:rsid w:val="08155BAB"/>
    <w:rsid w:val="08155C1A"/>
    <w:rsid w:val="08155DF7"/>
    <w:rsid w:val="08156007"/>
    <w:rsid w:val="0815607E"/>
    <w:rsid w:val="0815613A"/>
    <w:rsid w:val="08156267"/>
    <w:rsid w:val="08156282"/>
    <w:rsid w:val="08156286"/>
    <w:rsid w:val="0815629E"/>
    <w:rsid w:val="081562C3"/>
    <w:rsid w:val="081562EA"/>
    <w:rsid w:val="081562EB"/>
    <w:rsid w:val="08156400"/>
    <w:rsid w:val="0815644A"/>
    <w:rsid w:val="081564DB"/>
    <w:rsid w:val="081564F6"/>
    <w:rsid w:val="081565F5"/>
    <w:rsid w:val="08156883"/>
    <w:rsid w:val="081568A4"/>
    <w:rsid w:val="081568F9"/>
    <w:rsid w:val="0815697B"/>
    <w:rsid w:val="0815699E"/>
    <w:rsid w:val="08156AE7"/>
    <w:rsid w:val="08156B88"/>
    <w:rsid w:val="08156D84"/>
    <w:rsid w:val="08156E06"/>
    <w:rsid w:val="08156E42"/>
    <w:rsid w:val="08156E64"/>
    <w:rsid w:val="08156FA2"/>
    <w:rsid w:val="08156FDA"/>
    <w:rsid w:val="0815704C"/>
    <w:rsid w:val="081570FF"/>
    <w:rsid w:val="08157155"/>
    <w:rsid w:val="081571FD"/>
    <w:rsid w:val="08157234"/>
    <w:rsid w:val="08157467"/>
    <w:rsid w:val="08157471"/>
    <w:rsid w:val="08157525"/>
    <w:rsid w:val="081575BE"/>
    <w:rsid w:val="081575CF"/>
    <w:rsid w:val="081576FE"/>
    <w:rsid w:val="0815775F"/>
    <w:rsid w:val="081577E8"/>
    <w:rsid w:val="081577FB"/>
    <w:rsid w:val="081578AF"/>
    <w:rsid w:val="081579BA"/>
    <w:rsid w:val="081579C3"/>
    <w:rsid w:val="081579D3"/>
    <w:rsid w:val="08157AD3"/>
    <w:rsid w:val="08157B35"/>
    <w:rsid w:val="08157B9C"/>
    <w:rsid w:val="08157BE0"/>
    <w:rsid w:val="08157BE8"/>
    <w:rsid w:val="08157BF7"/>
    <w:rsid w:val="08157C8A"/>
    <w:rsid w:val="08157CFC"/>
    <w:rsid w:val="08157D8B"/>
    <w:rsid w:val="08157DF8"/>
    <w:rsid w:val="08157E52"/>
    <w:rsid w:val="08157E98"/>
    <w:rsid w:val="08160079"/>
    <w:rsid w:val="08160081"/>
    <w:rsid w:val="08160131"/>
    <w:rsid w:val="0816019B"/>
    <w:rsid w:val="081601ED"/>
    <w:rsid w:val="081601F7"/>
    <w:rsid w:val="08160288"/>
    <w:rsid w:val="08160293"/>
    <w:rsid w:val="08160565"/>
    <w:rsid w:val="08160569"/>
    <w:rsid w:val="081606D7"/>
    <w:rsid w:val="081606E2"/>
    <w:rsid w:val="08160774"/>
    <w:rsid w:val="081607CC"/>
    <w:rsid w:val="0816081F"/>
    <w:rsid w:val="0816093C"/>
    <w:rsid w:val="0816098B"/>
    <w:rsid w:val="081609B3"/>
    <w:rsid w:val="081609CB"/>
    <w:rsid w:val="081609E4"/>
    <w:rsid w:val="08160A98"/>
    <w:rsid w:val="08160B2C"/>
    <w:rsid w:val="08160B33"/>
    <w:rsid w:val="08160B5E"/>
    <w:rsid w:val="08160BEA"/>
    <w:rsid w:val="08160BF7"/>
    <w:rsid w:val="08160CC0"/>
    <w:rsid w:val="08160DB5"/>
    <w:rsid w:val="08160DBE"/>
    <w:rsid w:val="08160DC0"/>
    <w:rsid w:val="08160E91"/>
    <w:rsid w:val="08160E9F"/>
    <w:rsid w:val="0816104A"/>
    <w:rsid w:val="08161193"/>
    <w:rsid w:val="08161320"/>
    <w:rsid w:val="08161324"/>
    <w:rsid w:val="08161374"/>
    <w:rsid w:val="0816138C"/>
    <w:rsid w:val="081613FC"/>
    <w:rsid w:val="081615E9"/>
    <w:rsid w:val="0816172E"/>
    <w:rsid w:val="081617B7"/>
    <w:rsid w:val="081617D4"/>
    <w:rsid w:val="0816188F"/>
    <w:rsid w:val="081618CB"/>
    <w:rsid w:val="081618D5"/>
    <w:rsid w:val="0816192E"/>
    <w:rsid w:val="0816193E"/>
    <w:rsid w:val="08161990"/>
    <w:rsid w:val="08161A50"/>
    <w:rsid w:val="08161A58"/>
    <w:rsid w:val="08161A6F"/>
    <w:rsid w:val="08161AA0"/>
    <w:rsid w:val="08161AC6"/>
    <w:rsid w:val="08161C23"/>
    <w:rsid w:val="08161C4A"/>
    <w:rsid w:val="08161DD7"/>
    <w:rsid w:val="08161E90"/>
    <w:rsid w:val="08161E99"/>
    <w:rsid w:val="08161EDA"/>
    <w:rsid w:val="08161F88"/>
    <w:rsid w:val="08161F9E"/>
    <w:rsid w:val="08161FA4"/>
    <w:rsid w:val="08162042"/>
    <w:rsid w:val="081620D3"/>
    <w:rsid w:val="081620F5"/>
    <w:rsid w:val="08162139"/>
    <w:rsid w:val="0816219A"/>
    <w:rsid w:val="081621E8"/>
    <w:rsid w:val="08162218"/>
    <w:rsid w:val="08162279"/>
    <w:rsid w:val="0816230B"/>
    <w:rsid w:val="081623E9"/>
    <w:rsid w:val="0816241C"/>
    <w:rsid w:val="08162450"/>
    <w:rsid w:val="08162547"/>
    <w:rsid w:val="0816255D"/>
    <w:rsid w:val="0816256E"/>
    <w:rsid w:val="081625A5"/>
    <w:rsid w:val="081625BD"/>
    <w:rsid w:val="081626BD"/>
    <w:rsid w:val="081627B2"/>
    <w:rsid w:val="081627E1"/>
    <w:rsid w:val="081627F3"/>
    <w:rsid w:val="0816280B"/>
    <w:rsid w:val="081628DD"/>
    <w:rsid w:val="081628FF"/>
    <w:rsid w:val="08162980"/>
    <w:rsid w:val="08162A22"/>
    <w:rsid w:val="08162BB6"/>
    <w:rsid w:val="08162C95"/>
    <w:rsid w:val="08162D6B"/>
    <w:rsid w:val="08162DFC"/>
    <w:rsid w:val="08162E7C"/>
    <w:rsid w:val="08162E9A"/>
    <w:rsid w:val="08162F3B"/>
    <w:rsid w:val="081631CE"/>
    <w:rsid w:val="0816323B"/>
    <w:rsid w:val="08163257"/>
    <w:rsid w:val="081632E0"/>
    <w:rsid w:val="081634C8"/>
    <w:rsid w:val="08163554"/>
    <w:rsid w:val="08163579"/>
    <w:rsid w:val="081635E2"/>
    <w:rsid w:val="08163724"/>
    <w:rsid w:val="08163803"/>
    <w:rsid w:val="0816381D"/>
    <w:rsid w:val="081638F3"/>
    <w:rsid w:val="0816390B"/>
    <w:rsid w:val="08163910"/>
    <w:rsid w:val="08163993"/>
    <w:rsid w:val="0816399D"/>
    <w:rsid w:val="08163AB8"/>
    <w:rsid w:val="08163B04"/>
    <w:rsid w:val="08163B5D"/>
    <w:rsid w:val="08163BAB"/>
    <w:rsid w:val="08163BC3"/>
    <w:rsid w:val="08163C79"/>
    <w:rsid w:val="08163CCE"/>
    <w:rsid w:val="08163CFE"/>
    <w:rsid w:val="08163D1E"/>
    <w:rsid w:val="08163E2C"/>
    <w:rsid w:val="08163E6E"/>
    <w:rsid w:val="08163EA9"/>
    <w:rsid w:val="08163EE3"/>
    <w:rsid w:val="08163F93"/>
    <w:rsid w:val="08164050"/>
    <w:rsid w:val="081640B3"/>
    <w:rsid w:val="081642AD"/>
    <w:rsid w:val="081642B0"/>
    <w:rsid w:val="0816433F"/>
    <w:rsid w:val="0816436D"/>
    <w:rsid w:val="081643CC"/>
    <w:rsid w:val="0816440D"/>
    <w:rsid w:val="0816448D"/>
    <w:rsid w:val="081644C8"/>
    <w:rsid w:val="08164695"/>
    <w:rsid w:val="081646B4"/>
    <w:rsid w:val="081646F3"/>
    <w:rsid w:val="0816470F"/>
    <w:rsid w:val="08164744"/>
    <w:rsid w:val="0816474B"/>
    <w:rsid w:val="08164756"/>
    <w:rsid w:val="081647A5"/>
    <w:rsid w:val="081647F6"/>
    <w:rsid w:val="081649F2"/>
    <w:rsid w:val="08164BFA"/>
    <w:rsid w:val="08164C42"/>
    <w:rsid w:val="08164CAA"/>
    <w:rsid w:val="08164CC6"/>
    <w:rsid w:val="08164CC8"/>
    <w:rsid w:val="08164D01"/>
    <w:rsid w:val="08164D74"/>
    <w:rsid w:val="08164D79"/>
    <w:rsid w:val="08164F1E"/>
    <w:rsid w:val="0816505C"/>
    <w:rsid w:val="0816510C"/>
    <w:rsid w:val="08165301"/>
    <w:rsid w:val="0816536C"/>
    <w:rsid w:val="081653CE"/>
    <w:rsid w:val="08165421"/>
    <w:rsid w:val="08165484"/>
    <w:rsid w:val="081654DE"/>
    <w:rsid w:val="081654E6"/>
    <w:rsid w:val="08165548"/>
    <w:rsid w:val="08165690"/>
    <w:rsid w:val="081657FD"/>
    <w:rsid w:val="0816591B"/>
    <w:rsid w:val="0816592B"/>
    <w:rsid w:val="081659A2"/>
    <w:rsid w:val="081659BF"/>
    <w:rsid w:val="081659D7"/>
    <w:rsid w:val="081659E7"/>
    <w:rsid w:val="081659EE"/>
    <w:rsid w:val="08165A0F"/>
    <w:rsid w:val="08165A11"/>
    <w:rsid w:val="08165BD4"/>
    <w:rsid w:val="08165BEB"/>
    <w:rsid w:val="08165BF3"/>
    <w:rsid w:val="08165C99"/>
    <w:rsid w:val="08165CEE"/>
    <w:rsid w:val="08165D41"/>
    <w:rsid w:val="08165E0F"/>
    <w:rsid w:val="08165EDB"/>
    <w:rsid w:val="08166093"/>
    <w:rsid w:val="081660DA"/>
    <w:rsid w:val="08166163"/>
    <w:rsid w:val="081661EC"/>
    <w:rsid w:val="08166329"/>
    <w:rsid w:val="081664F6"/>
    <w:rsid w:val="0816652C"/>
    <w:rsid w:val="081665E0"/>
    <w:rsid w:val="08166665"/>
    <w:rsid w:val="081666C1"/>
    <w:rsid w:val="08166785"/>
    <w:rsid w:val="081668E1"/>
    <w:rsid w:val="08166963"/>
    <w:rsid w:val="08166A0F"/>
    <w:rsid w:val="08166A73"/>
    <w:rsid w:val="08166B14"/>
    <w:rsid w:val="08166C01"/>
    <w:rsid w:val="08166EA7"/>
    <w:rsid w:val="08166EAB"/>
    <w:rsid w:val="08166EBF"/>
    <w:rsid w:val="08166ED5"/>
    <w:rsid w:val="08166FDE"/>
    <w:rsid w:val="08166FDF"/>
    <w:rsid w:val="0816708A"/>
    <w:rsid w:val="08167131"/>
    <w:rsid w:val="081671B3"/>
    <w:rsid w:val="08167248"/>
    <w:rsid w:val="081672D0"/>
    <w:rsid w:val="081672E5"/>
    <w:rsid w:val="0816752B"/>
    <w:rsid w:val="08167535"/>
    <w:rsid w:val="08167546"/>
    <w:rsid w:val="08167560"/>
    <w:rsid w:val="08167619"/>
    <w:rsid w:val="0816778D"/>
    <w:rsid w:val="081677B6"/>
    <w:rsid w:val="08167896"/>
    <w:rsid w:val="08167954"/>
    <w:rsid w:val="0816795A"/>
    <w:rsid w:val="08167971"/>
    <w:rsid w:val="08167A62"/>
    <w:rsid w:val="08167A65"/>
    <w:rsid w:val="08167C80"/>
    <w:rsid w:val="08167E2A"/>
    <w:rsid w:val="08167E9D"/>
    <w:rsid w:val="08167EA2"/>
    <w:rsid w:val="08167F75"/>
    <w:rsid w:val="08167FB0"/>
    <w:rsid w:val="0817018C"/>
    <w:rsid w:val="081701B9"/>
    <w:rsid w:val="0817024D"/>
    <w:rsid w:val="08170256"/>
    <w:rsid w:val="0817026E"/>
    <w:rsid w:val="08170301"/>
    <w:rsid w:val="08170375"/>
    <w:rsid w:val="08170448"/>
    <w:rsid w:val="081704D0"/>
    <w:rsid w:val="081705B2"/>
    <w:rsid w:val="081705CD"/>
    <w:rsid w:val="081706A2"/>
    <w:rsid w:val="0817077E"/>
    <w:rsid w:val="08170783"/>
    <w:rsid w:val="08170865"/>
    <w:rsid w:val="08170875"/>
    <w:rsid w:val="0817099C"/>
    <w:rsid w:val="081709F4"/>
    <w:rsid w:val="08170A17"/>
    <w:rsid w:val="08170A26"/>
    <w:rsid w:val="08170AF7"/>
    <w:rsid w:val="08170B40"/>
    <w:rsid w:val="08170BE7"/>
    <w:rsid w:val="08170D15"/>
    <w:rsid w:val="08170D77"/>
    <w:rsid w:val="08170E57"/>
    <w:rsid w:val="08170E71"/>
    <w:rsid w:val="08170F2E"/>
    <w:rsid w:val="08171143"/>
    <w:rsid w:val="0817119A"/>
    <w:rsid w:val="081711C6"/>
    <w:rsid w:val="081711CE"/>
    <w:rsid w:val="081711D6"/>
    <w:rsid w:val="08171290"/>
    <w:rsid w:val="081712B6"/>
    <w:rsid w:val="081712C2"/>
    <w:rsid w:val="08171394"/>
    <w:rsid w:val="081714FB"/>
    <w:rsid w:val="0817155A"/>
    <w:rsid w:val="0817156E"/>
    <w:rsid w:val="081715F2"/>
    <w:rsid w:val="081716C4"/>
    <w:rsid w:val="081716F3"/>
    <w:rsid w:val="08171717"/>
    <w:rsid w:val="081718BE"/>
    <w:rsid w:val="08171901"/>
    <w:rsid w:val="08171960"/>
    <w:rsid w:val="081719C7"/>
    <w:rsid w:val="08171A25"/>
    <w:rsid w:val="08171A26"/>
    <w:rsid w:val="08171BED"/>
    <w:rsid w:val="08171C17"/>
    <w:rsid w:val="08171C28"/>
    <w:rsid w:val="08171CE6"/>
    <w:rsid w:val="08171D10"/>
    <w:rsid w:val="08171D3B"/>
    <w:rsid w:val="08171D42"/>
    <w:rsid w:val="08171DCF"/>
    <w:rsid w:val="08171E31"/>
    <w:rsid w:val="08171E6A"/>
    <w:rsid w:val="08171EA7"/>
    <w:rsid w:val="08171F07"/>
    <w:rsid w:val="08171F84"/>
    <w:rsid w:val="081720BF"/>
    <w:rsid w:val="081720FB"/>
    <w:rsid w:val="0817213D"/>
    <w:rsid w:val="0817220E"/>
    <w:rsid w:val="0817223E"/>
    <w:rsid w:val="0817229A"/>
    <w:rsid w:val="08172336"/>
    <w:rsid w:val="0817234B"/>
    <w:rsid w:val="0817247C"/>
    <w:rsid w:val="08172500"/>
    <w:rsid w:val="08172506"/>
    <w:rsid w:val="0817254B"/>
    <w:rsid w:val="081725F1"/>
    <w:rsid w:val="08172638"/>
    <w:rsid w:val="081726DC"/>
    <w:rsid w:val="08172767"/>
    <w:rsid w:val="08172785"/>
    <w:rsid w:val="081727AE"/>
    <w:rsid w:val="0817282A"/>
    <w:rsid w:val="08172894"/>
    <w:rsid w:val="081728D1"/>
    <w:rsid w:val="081728E7"/>
    <w:rsid w:val="08172921"/>
    <w:rsid w:val="08172AF6"/>
    <w:rsid w:val="08172B03"/>
    <w:rsid w:val="08172DBE"/>
    <w:rsid w:val="08172E30"/>
    <w:rsid w:val="08172E62"/>
    <w:rsid w:val="08172F70"/>
    <w:rsid w:val="08172FEF"/>
    <w:rsid w:val="08173010"/>
    <w:rsid w:val="0817305F"/>
    <w:rsid w:val="08173064"/>
    <w:rsid w:val="081730B0"/>
    <w:rsid w:val="08173219"/>
    <w:rsid w:val="08173227"/>
    <w:rsid w:val="08173259"/>
    <w:rsid w:val="08173347"/>
    <w:rsid w:val="081733B6"/>
    <w:rsid w:val="081734CE"/>
    <w:rsid w:val="0817352E"/>
    <w:rsid w:val="081735B1"/>
    <w:rsid w:val="081735BF"/>
    <w:rsid w:val="08173625"/>
    <w:rsid w:val="08173687"/>
    <w:rsid w:val="081736CC"/>
    <w:rsid w:val="08173710"/>
    <w:rsid w:val="081737AE"/>
    <w:rsid w:val="081737CB"/>
    <w:rsid w:val="08173924"/>
    <w:rsid w:val="08173ADD"/>
    <w:rsid w:val="08173C05"/>
    <w:rsid w:val="08173C84"/>
    <w:rsid w:val="08173C8F"/>
    <w:rsid w:val="08173D74"/>
    <w:rsid w:val="08173EE5"/>
    <w:rsid w:val="08173FF9"/>
    <w:rsid w:val="08174031"/>
    <w:rsid w:val="0817404E"/>
    <w:rsid w:val="08174065"/>
    <w:rsid w:val="08174086"/>
    <w:rsid w:val="081740A5"/>
    <w:rsid w:val="081740E2"/>
    <w:rsid w:val="081740E5"/>
    <w:rsid w:val="0817413B"/>
    <w:rsid w:val="0817416C"/>
    <w:rsid w:val="0817420A"/>
    <w:rsid w:val="08174303"/>
    <w:rsid w:val="08174353"/>
    <w:rsid w:val="081743B0"/>
    <w:rsid w:val="08174510"/>
    <w:rsid w:val="08174525"/>
    <w:rsid w:val="0817453A"/>
    <w:rsid w:val="081747C9"/>
    <w:rsid w:val="081748A8"/>
    <w:rsid w:val="081748FD"/>
    <w:rsid w:val="08174904"/>
    <w:rsid w:val="0817491C"/>
    <w:rsid w:val="081749A4"/>
    <w:rsid w:val="08174A09"/>
    <w:rsid w:val="08174D22"/>
    <w:rsid w:val="08174EED"/>
    <w:rsid w:val="08174F56"/>
    <w:rsid w:val="08174F9E"/>
    <w:rsid w:val="08175059"/>
    <w:rsid w:val="08175170"/>
    <w:rsid w:val="08175368"/>
    <w:rsid w:val="0817538C"/>
    <w:rsid w:val="081753C7"/>
    <w:rsid w:val="08175508"/>
    <w:rsid w:val="0817553C"/>
    <w:rsid w:val="08175586"/>
    <w:rsid w:val="0817558C"/>
    <w:rsid w:val="0817561A"/>
    <w:rsid w:val="08175624"/>
    <w:rsid w:val="081756CF"/>
    <w:rsid w:val="08175794"/>
    <w:rsid w:val="081757B1"/>
    <w:rsid w:val="081757F4"/>
    <w:rsid w:val="08175914"/>
    <w:rsid w:val="08175ABF"/>
    <w:rsid w:val="08175B41"/>
    <w:rsid w:val="08175B84"/>
    <w:rsid w:val="08175B85"/>
    <w:rsid w:val="08175BFD"/>
    <w:rsid w:val="08175C20"/>
    <w:rsid w:val="08175C23"/>
    <w:rsid w:val="08175C47"/>
    <w:rsid w:val="08175C4A"/>
    <w:rsid w:val="08175C72"/>
    <w:rsid w:val="08175CEB"/>
    <w:rsid w:val="08175D68"/>
    <w:rsid w:val="08175EB9"/>
    <w:rsid w:val="08175F06"/>
    <w:rsid w:val="08175F4D"/>
    <w:rsid w:val="08175F91"/>
    <w:rsid w:val="08175FA9"/>
    <w:rsid w:val="08176070"/>
    <w:rsid w:val="081760AB"/>
    <w:rsid w:val="081760EE"/>
    <w:rsid w:val="081761EE"/>
    <w:rsid w:val="08176224"/>
    <w:rsid w:val="0817629A"/>
    <w:rsid w:val="08176395"/>
    <w:rsid w:val="0817646B"/>
    <w:rsid w:val="0817659E"/>
    <w:rsid w:val="081765F0"/>
    <w:rsid w:val="08176678"/>
    <w:rsid w:val="08176874"/>
    <w:rsid w:val="081768B9"/>
    <w:rsid w:val="08176998"/>
    <w:rsid w:val="081769E8"/>
    <w:rsid w:val="08176A0B"/>
    <w:rsid w:val="08176AAD"/>
    <w:rsid w:val="08176ADE"/>
    <w:rsid w:val="08176BBC"/>
    <w:rsid w:val="08176C7D"/>
    <w:rsid w:val="08176D66"/>
    <w:rsid w:val="08176E1C"/>
    <w:rsid w:val="08176E88"/>
    <w:rsid w:val="08176E8F"/>
    <w:rsid w:val="08176EBA"/>
    <w:rsid w:val="08176EC4"/>
    <w:rsid w:val="08176F73"/>
    <w:rsid w:val="08176FDA"/>
    <w:rsid w:val="08177021"/>
    <w:rsid w:val="08177125"/>
    <w:rsid w:val="08177129"/>
    <w:rsid w:val="08177150"/>
    <w:rsid w:val="08177287"/>
    <w:rsid w:val="08177350"/>
    <w:rsid w:val="081773ED"/>
    <w:rsid w:val="0817750E"/>
    <w:rsid w:val="08177561"/>
    <w:rsid w:val="081775CD"/>
    <w:rsid w:val="08177615"/>
    <w:rsid w:val="081777EE"/>
    <w:rsid w:val="081778B4"/>
    <w:rsid w:val="081778F6"/>
    <w:rsid w:val="08177934"/>
    <w:rsid w:val="081779BC"/>
    <w:rsid w:val="08177A30"/>
    <w:rsid w:val="08177A6E"/>
    <w:rsid w:val="08177A85"/>
    <w:rsid w:val="08177AA5"/>
    <w:rsid w:val="08177BD3"/>
    <w:rsid w:val="08177D53"/>
    <w:rsid w:val="08177EA5"/>
    <w:rsid w:val="08177F37"/>
    <w:rsid w:val="08177F46"/>
    <w:rsid w:val="0818003F"/>
    <w:rsid w:val="08180040"/>
    <w:rsid w:val="08180086"/>
    <w:rsid w:val="081800B4"/>
    <w:rsid w:val="081800FB"/>
    <w:rsid w:val="0818016B"/>
    <w:rsid w:val="08180199"/>
    <w:rsid w:val="081801D6"/>
    <w:rsid w:val="0818025E"/>
    <w:rsid w:val="081802AE"/>
    <w:rsid w:val="08180389"/>
    <w:rsid w:val="08180393"/>
    <w:rsid w:val="0818039E"/>
    <w:rsid w:val="08180477"/>
    <w:rsid w:val="0818047D"/>
    <w:rsid w:val="0818055C"/>
    <w:rsid w:val="081805C4"/>
    <w:rsid w:val="0818062D"/>
    <w:rsid w:val="081806FC"/>
    <w:rsid w:val="081808AC"/>
    <w:rsid w:val="08180922"/>
    <w:rsid w:val="0818095E"/>
    <w:rsid w:val="08180AAD"/>
    <w:rsid w:val="08180AD7"/>
    <w:rsid w:val="08180C0E"/>
    <w:rsid w:val="08180C5D"/>
    <w:rsid w:val="08180D38"/>
    <w:rsid w:val="08180D4D"/>
    <w:rsid w:val="08180D8A"/>
    <w:rsid w:val="08180DD5"/>
    <w:rsid w:val="08180E2D"/>
    <w:rsid w:val="08180E8B"/>
    <w:rsid w:val="08180EF2"/>
    <w:rsid w:val="08180F14"/>
    <w:rsid w:val="08180F54"/>
    <w:rsid w:val="08180FB7"/>
    <w:rsid w:val="08180FBA"/>
    <w:rsid w:val="08180FF3"/>
    <w:rsid w:val="0818100B"/>
    <w:rsid w:val="0818100C"/>
    <w:rsid w:val="08181175"/>
    <w:rsid w:val="0818126D"/>
    <w:rsid w:val="081812C4"/>
    <w:rsid w:val="081813F4"/>
    <w:rsid w:val="08181436"/>
    <w:rsid w:val="081814D4"/>
    <w:rsid w:val="0818153B"/>
    <w:rsid w:val="0818156A"/>
    <w:rsid w:val="0818161A"/>
    <w:rsid w:val="0818163B"/>
    <w:rsid w:val="081816AD"/>
    <w:rsid w:val="08181833"/>
    <w:rsid w:val="0818188C"/>
    <w:rsid w:val="0818192F"/>
    <w:rsid w:val="08181983"/>
    <w:rsid w:val="08181A24"/>
    <w:rsid w:val="08181A38"/>
    <w:rsid w:val="08181A4A"/>
    <w:rsid w:val="08181A5E"/>
    <w:rsid w:val="08181A63"/>
    <w:rsid w:val="08181A6A"/>
    <w:rsid w:val="08181DF4"/>
    <w:rsid w:val="08181E1E"/>
    <w:rsid w:val="08181EA3"/>
    <w:rsid w:val="08181F83"/>
    <w:rsid w:val="08182014"/>
    <w:rsid w:val="0818207D"/>
    <w:rsid w:val="081820EA"/>
    <w:rsid w:val="08182167"/>
    <w:rsid w:val="08182185"/>
    <w:rsid w:val="08182313"/>
    <w:rsid w:val="08182374"/>
    <w:rsid w:val="081823D6"/>
    <w:rsid w:val="08182435"/>
    <w:rsid w:val="0818246C"/>
    <w:rsid w:val="08182562"/>
    <w:rsid w:val="0818256F"/>
    <w:rsid w:val="081825F7"/>
    <w:rsid w:val="0818260E"/>
    <w:rsid w:val="08182634"/>
    <w:rsid w:val="08182713"/>
    <w:rsid w:val="0818272B"/>
    <w:rsid w:val="08182731"/>
    <w:rsid w:val="0818278E"/>
    <w:rsid w:val="0818280C"/>
    <w:rsid w:val="081828CF"/>
    <w:rsid w:val="0818290A"/>
    <w:rsid w:val="0818295A"/>
    <w:rsid w:val="08182960"/>
    <w:rsid w:val="08182A0D"/>
    <w:rsid w:val="08182A83"/>
    <w:rsid w:val="08182AAC"/>
    <w:rsid w:val="08182B6B"/>
    <w:rsid w:val="08182B7A"/>
    <w:rsid w:val="08182BB2"/>
    <w:rsid w:val="08182C07"/>
    <w:rsid w:val="08182C19"/>
    <w:rsid w:val="08182C56"/>
    <w:rsid w:val="08182CA6"/>
    <w:rsid w:val="08182E04"/>
    <w:rsid w:val="08182E51"/>
    <w:rsid w:val="08182E56"/>
    <w:rsid w:val="08182F41"/>
    <w:rsid w:val="08182F46"/>
    <w:rsid w:val="08182F94"/>
    <w:rsid w:val="08182FF1"/>
    <w:rsid w:val="081830CF"/>
    <w:rsid w:val="0818315C"/>
    <w:rsid w:val="08183184"/>
    <w:rsid w:val="0818320E"/>
    <w:rsid w:val="08183219"/>
    <w:rsid w:val="0818323A"/>
    <w:rsid w:val="08183251"/>
    <w:rsid w:val="081832FE"/>
    <w:rsid w:val="081834F8"/>
    <w:rsid w:val="08183564"/>
    <w:rsid w:val="081835B4"/>
    <w:rsid w:val="0818365D"/>
    <w:rsid w:val="0818368B"/>
    <w:rsid w:val="081837B3"/>
    <w:rsid w:val="081837E7"/>
    <w:rsid w:val="081837F5"/>
    <w:rsid w:val="0818380B"/>
    <w:rsid w:val="0818382E"/>
    <w:rsid w:val="08183881"/>
    <w:rsid w:val="08183891"/>
    <w:rsid w:val="0818391D"/>
    <w:rsid w:val="081839D0"/>
    <w:rsid w:val="08183BF4"/>
    <w:rsid w:val="08183C99"/>
    <w:rsid w:val="08183CBB"/>
    <w:rsid w:val="08183CDC"/>
    <w:rsid w:val="08183DE6"/>
    <w:rsid w:val="08183E13"/>
    <w:rsid w:val="08183E24"/>
    <w:rsid w:val="08183F30"/>
    <w:rsid w:val="08183FC4"/>
    <w:rsid w:val="0818408B"/>
    <w:rsid w:val="081840EE"/>
    <w:rsid w:val="081841D6"/>
    <w:rsid w:val="081842BD"/>
    <w:rsid w:val="081842DB"/>
    <w:rsid w:val="081842E3"/>
    <w:rsid w:val="0818430E"/>
    <w:rsid w:val="0818436C"/>
    <w:rsid w:val="0818444B"/>
    <w:rsid w:val="0818449B"/>
    <w:rsid w:val="081844E6"/>
    <w:rsid w:val="0818465C"/>
    <w:rsid w:val="08184754"/>
    <w:rsid w:val="08184971"/>
    <w:rsid w:val="08184A0C"/>
    <w:rsid w:val="08184A97"/>
    <w:rsid w:val="08184AC4"/>
    <w:rsid w:val="08184B26"/>
    <w:rsid w:val="08184B5E"/>
    <w:rsid w:val="08184B7F"/>
    <w:rsid w:val="08184BC2"/>
    <w:rsid w:val="08184C37"/>
    <w:rsid w:val="08184C39"/>
    <w:rsid w:val="08184C7D"/>
    <w:rsid w:val="08184C87"/>
    <w:rsid w:val="08184D75"/>
    <w:rsid w:val="08184DBC"/>
    <w:rsid w:val="08184DBE"/>
    <w:rsid w:val="08184ED0"/>
    <w:rsid w:val="08184ED9"/>
    <w:rsid w:val="08184EDB"/>
    <w:rsid w:val="08184EFC"/>
    <w:rsid w:val="08184F74"/>
    <w:rsid w:val="081850F2"/>
    <w:rsid w:val="081850F4"/>
    <w:rsid w:val="08185100"/>
    <w:rsid w:val="08185107"/>
    <w:rsid w:val="081851AF"/>
    <w:rsid w:val="08185212"/>
    <w:rsid w:val="0818527E"/>
    <w:rsid w:val="081852E9"/>
    <w:rsid w:val="0818533F"/>
    <w:rsid w:val="0818538F"/>
    <w:rsid w:val="081853E9"/>
    <w:rsid w:val="08185444"/>
    <w:rsid w:val="081854E3"/>
    <w:rsid w:val="081855A5"/>
    <w:rsid w:val="08185744"/>
    <w:rsid w:val="08185757"/>
    <w:rsid w:val="081858A5"/>
    <w:rsid w:val="08185A85"/>
    <w:rsid w:val="08185AB7"/>
    <w:rsid w:val="08185AEC"/>
    <w:rsid w:val="08185C4D"/>
    <w:rsid w:val="08185C95"/>
    <w:rsid w:val="08185CD3"/>
    <w:rsid w:val="08185E30"/>
    <w:rsid w:val="08185EF0"/>
    <w:rsid w:val="08185F59"/>
    <w:rsid w:val="08185FA9"/>
    <w:rsid w:val="08185FE7"/>
    <w:rsid w:val="081860DB"/>
    <w:rsid w:val="081860EA"/>
    <w:rsid w:val="081861EE"/>
    <w:rsid w:val="0818626A"/>
    <w:rsid w:val="081862F9"/>
    <w:rsid w:val="0818638C"/>
    <w:rsid w:val="081863B3"/>
    <w:rsid w:val="081863B6"/>
    <w:rsid w:val="08186486"/>
    <w:rsid w:val="08186526"/>
    <w:rsid w:val="081865A4"/>
    <w:rsid w:val="081865BF"/>
    <w:rsid w:val="08186647"/>
    <w:rsid w:val="0818676B"/>
    <w:rsid w:val="0818679F"/>
    <w:rsid w:val="0818681C"/>
    <w:rsid w:val="081868F9"/>
    <w:rsid w:val="08186954"/>
    <w:rsid w:val="0818699E"/>
    <w:rsid w:val="08186B05"/>
    <w:rsid w:val="08186BA7"/>
    <w:rsid w:val="08186BCB"/>
    <w:rsid w:val="08186C3D"/>
    <w:rsid w:val="08186C70"/>
    <w:rsid w:val="08186D50"/>
    <w:rsid w:val="08186E58"/>
    <w:rsid w:val="08186EEA"/>
    <w:rsid w:val="08186EF8"/>
    <w:rsid w:val="08186F8E"/>
    <w:rsid w:val="08186FC1"/>
    <w:rsid w:val="08187023"/>
    <w:rsid w:val="0818703A"/>
    <w:rsid w:val="081870E2"/>
    <w:rsid w:val="081871AF"/>
    <w:rsid w:val="08187233"/>
    <w:rsid w:val="0818730D"/>
    <w:rsid w:val="08187488"/>
    <w:rsid w:val="08187497"/>
    <w:rsid w:val="081875A8"/>
    <w:rsid w:val="081875CB"/>
    <w:rsid w:val="081875E7"/>
    <w:rsid w:val="0818771E"/>
    <w:rsid w:val="08187795"/>
    <w:rsid w:val="0818783D"/>
    <w:rsid w:val="08187962"/>
    <w:rsid w:val="08187A95"/>
    <w:rsid w:val="08187AAE"/>
    <w:rsid w:val="08187B0F"/>
    <w:rsid w:val="08187B5C"/>
    <w:rsid w:val="08187B7B"/>
    <w:rsid w:val="08187BEF"/>
    <w:rsid w:val="08187CB6"/>
    <w:rsid w:val="08187D9F"/>
    <w:rsid w:val="08187DBC"/>
    <w:rsid w:val="08187F17"/>
    <w:rsid w:val="08187F38"/>
    <w:rsid w:val="08187F90"/>
    <w:rsid w:val="08190063"/>
    <w:rsid w:val="0819007D"/>
    <w:rsid w:val="081900B3"/>
    <w:rsid w:val="0819010D"/>
    <w:rsid w:val="08190216"/>
    <w:rsid w:val="08190317"/>
    <w:rsid w:val="081903F3"/>
    <w:rsid w:val="08190477"/>
    <w:rsid w:val="081904F0"/>
    <w:rsid w:val="081905FD"/>
    <w:rsid w:val="0819065E"/>
    <w:rsid w:val="081906BC"/>
    <w:rsid w:val="081906C3"/>
    <w:rsid w:val="08190779"/>
    <w:rsid w:val="081907F1"/>
    <w:rsid w:val="08190887"/>
    <w:rsid w:val="081908D0"/>
    <w:rsid w:val="08190903"/>
    <w:rsid w:val="08190956"/>
    <w:rsid w:val="081909BC"/>
    <w:rsid w:val="081909F8"/>
    <w:rsid w:val="08190A1A"/>
    <w:rsid w:val="08190AEF"/>
    <w:rsid w:val="08190B40"/>
    <w:rsid w:val="08190B8D"/>
    <w:rsid w:val="08190BD3"/>
    <w:rsid w:val="08190D16"/>
    <w:rsid w:val="08190D7F"/>
    <w:rsid w:val="08190E77"/>
    <w:rsid w:val="08190EA2"/>
    <w:rsid w:val="08190ED2"/>
    <w:rsid w:val="08190ED6"/>
    <w:rsid w:val="08190F8C"/>
    <w:rsid w:val="08190FB4"/>
    <w:rsid w:val="08190FBE"/>
    <w:rsid w:val="081910D1"/>
    <w:rsid w:val="0819112E"/>
    <w:rsid w:val="08191144"/>
    <w:rsid w:val="0819138B"/>
    <w:rsid w:val="0819139B"/>
    <w:rsid w:val="081913CE"/>
    <w:rsid w:val="081913E2"/>
    <w:rsid w:val="081913E3"/>
    <w:rsid w:val="0819145D"/>
    <w:rsid w:val="08191481"/>
    <w:rsid w:val="081915CB"/>
    <w:rsid w:val="08191676"/>
    <w:rsid w:val="081917CE"/>
    <w:rsid w:val="081918C6"/>
    <w:rsid w:val="081918E4"/>
    <w:rsid w:val="0819191E"/>
    <w:rsid w:val="08191963"/>
    <w:rsid w:val="08191984"/>
    <w:rsid w:val="08191B9A"/>
    <w:rsid w:val="08191BE2"/>
    <w:rsid w:val="08191C31"/>
    <w:rsid w:val="08191C5F"/>
    <w:rsid w:val="08191CF1"/>
    <w:rsid w:val="08191DC6"/>
    <w:rsid w:val="08191DF1"/>
    <w:rsid w:val="08191E79"/>
    <w:rsid w:val="08191F8A"/>
    <w:rsid w:val="08192016"/>
    <w:rsid w:val="0819205F"/>
    <w:rsid w:val="08192072"/>
    <w:rsid w:val="08192096"/>
    <w:rsid w:val="08192144"/>
    <w:rsid w:val="0819215D"/>
    <w:rsid w:val="08192178"/>
    <w:rsid w:val="08192210"/>
    <w:rsid w:val="08192242"/>
    <w:rsid w:val="08192249"/>
    <w:rsid w:val="08192299"/>
    <w:rsid w:val="081922CE"/>
    <w:rsid w:val="081922E6"/>
    <w:rsid w:val="081923CF"/>
    <w:rsid w:val="0819240C"/>
    <w:rsid w:val="08192431"/>
    <w:rsid w:val="081924D6"/>
    <w:rsid w:val="081926B2"/>
    <w:rsid w:val="08192727"/>
    <w:rsid w:val="081927B6"/>
    <w:rsid w:val="081927F8"/>
    <w:rsid w:val="08192876"/>
    <w:rsid w:val="0819299D"/>
    <w:rsid w:val="08192A71"/>
    <w:rsid w:val="08192B78"/>
    <w:rsid w:val="08192CD7"/>
    <w:rsid w:val="08192D00"/>
    <w:rsid w:val="08192D8D"/>
    <w:rsid w:val="08192E45"/>
    <w:rsid w:val="08192F04"/>
    <w:rsid w:val="08192F31"/>
    <w:rsid w:val="08192F57"/>
    <w:rsid w:val="081930F4"/>
    <w:rsid w:val="081931D5"/>
    <w:rsid w:val="08193370"/>
    <w:rsid w:val="08193387"/>
    <w:rsid w:val="08193532"/>
    <w:rsid w:val="08193574"/>
    <w:rsid w:val="08193633"/>
    <w:rsid w:val="0819388A"/>
    <w:rsid w:val="0819390B"/>
    <w:rsid w:val="081939FA"/>
    <w:rsid w:val="08193AC6"/>
    <w:rsid w:val="08193AF4"/>
    <w:rsid w:val="08193B37"/>
    <w:rsid w:val="08193B73"/>
    <w:rsid w:val="08193BE4"/>
    <w:rsid w:val="08193C16"/>
    <w:rsid w:val="08193E3E"/>
    <w:rsid w:val="08193E64"/>
    <w:rsid w:val="08193F24"/>
    <w:rsid w:val="08193FC1"/>
    <w:rsid w:val="081940A0"/>
    <w:rsid w:val="081940E0"/>
    <w:rsid w:val="081940E2"/>
    <w:rsid w:val="08194289"/>
    <w:rsid w:val="081943C1"/>
    <w:rsid w:val="08194493"/>
    <w:rsid w:val="081945DA"/>
    <w:rsid w:val="08194628"/>
    <w:rsid w:val="08194697"/>
    <w:rsid w:val="081946EA"/>
    <w:rsid w:val="08194712"/>
    <w:rsid w:val="0819476B"/>
    <w:rsid w:val="081947E5"/>
    <w:rsid w:val="08194811"/>
    <w:rsid w:val="08194863"/>
    <w:rsid w:val="08194880"/>
    <w:rsid w:val="081948F2"/>
    <w:rsid w:val="081948F9"/>
    <w:rsid w:val="08194918"/>
    <w:rsid w:val="08194964"/>
    <w:rsid w:val="08194AA7"/>
    <w:rsid w:val="08194AC7"/>
    <w:rsid w:val="08194AFF"/>
    <w:rsid w:val="08194B37"/>
    <w:rsid w:val="08194BE3"/>
    <w:rsid w:val="08194C9E"/>
    <w:rsid w:val="08194CD0"/>
    <w:rsid w:val="08194D23"/>
    <w:rsid w:val="08194D62"/>
    <w:rsid w:val="08194EF3"/>
    <w:rsid w:val="08194F69"/>
    <w:rsid w:val="0819501F"/>
    <w:rsid w:val="081950D6"/>
    <w:rsid w:val="08195116"/>
    <w:rsid w:val="081951DC"/>
    <w:rsid w:val="081951F7"/>
    <w:rsid w:val="08195216"/>
    <w:rsid w:val="0819524F"/>
    <w:rsid w:val="081952A1"/>
    <w:rsid w:val="0819535D"/>
    <w:rsid w:val="081953BD"/>
    <w:rsid w:val="081953CF"/>
    <w:rsid w:val="081953D9"/>
    <w:rsid w:val="08195572"/>
    <w:rsid w:val="08195685"/>
    <w:rsid w:val="081956E5"/>
    <w:rsid w:val="0819572C"/>
    <w:rsid w:val="081958BA"/>
    <w:rsid w:val="08195A39"/>
    <w:rsid w:val="08195A44"/>
    <w:rsid w:val="08195A8A"/>
    <w:rsid w:val="08195A8F"/>
    <w:rsid w:val="08195A92"/>
    <w:rsid w:val="08195ABD"/>
    <w:rsid w:val="08195B0E"/>
    <w:rsid w:val="08195B57"/>
    <w:rsid w:val="08195BA5"/>
    <w:rsid w:val="08195BE0"/>
    <w:rsid w:val="08195C09"/>
    <w:rsid w:val="08195C6A"/>
    <w:rsid w:val="08195CF1"/>
    <w:rsid w:val="08195D7C"/>
    <w:rsid w:val="08195E42"/>
    <w:rsid w:val="08195EB4"/>
    <w:rsid w:val="081962A2"/>
    <w:rsid w:val="0819630F"/>
    <w:rsid w:val="08196379"/>
    <w:rsid w:val="08196586"/>
    <w:rsid w:val="0819658F"/>
    <w:rsid w:val="081965B4"/>
    <w:rsid w:val="08196651"/>
    <w:rsid w:val="0819675E"/>
    <w:rsid w:val="08196788"/>
    <w:rsid w:val="081967DF"/>
    <w:rsid w:val="081967ED"/>
    <w:rsid w:val="0819683B"/>
    <w:rsid w:val="081968E5"/>
    <w:rsid w:val="08196964"/>
    <w:rsid w:val="08196994"/>
    <w:rsid w:val="081969B0"/>
    <w:rsid w:val="081969E8"/>
    <w:rsid w:val="08196A46"/>
    <w:rsid w:val="08196A60"/>
    <w:rsid w:val="08196B00"/>
    <w:rsid w:val="08196BBB"/>
    <w:rsid w:val="08196C03"/>
    <w:rsid w:val="08196C38"/>
    <w:rsid w:val="08196C5F"/>
    <w:rsid w:val="08196D1B"/>
    <w:rsid w:val="08196D1D"/>
    <w:rsid w:val="08196D20"/>
    <w:rsid w:val="08196D23"/>
    <w:rsid w:val="08196D48"/>
    <w:rsid w:val="08196E0E"/>
    <w:rsid w:val="08196E10"/>
    <w:rsid w:val="08196EEB"/>
    <w:rsid w:val="0819700F"/>
    <w:rsid w:val="081970D1"/>
    <w:rsid w:val="081970E5"/>
    <w:rsid w:val="081970F9"/>
    <w:rsid w:val="08197159"/>
    <w:rsid w:val="08197235"/>
    <w:rsid w:val="08197245"/>
    <w:rsid w:val="0819737A"/>
    <w:rsid w:val="0819742E"/>
    <w:rsid w:val="08197461"/>
    <w:rsid w:val="08197476"/>
    <w:rsid w:val="08197492"/>
    <w:rsid w:val="081974CA"/>
    <w:rsid w:val="08197505"/>
    <w:rsid w:val="08197516"/>
    <w:rsid w:val="08197538"/>
    <w:rsid w:val="08197585"/>
    <w:rsid w:val="0819758B"/>
    <w:rsid w:val="081975AB"/>
    <w:rsid w:val="08197624"/>
    <w:rsid w:val="0819773F"/>
    <w:rsid w:val="0819777D"/>
    <w:rsid w:val="081977A4"/>
    <w:rsid w:val="081977DE"/>
    <w:rsid w:val="0819785E"/>
    <w:rsid w:val="0819794D"/>
    <w:rsid w:val="0819798D"/>
    <w:rsid w:val="08197A35"/>
    <w:rsid w:val="08197A6F"/>
    <w:rsid w:val="08197ADA"/>
    <w:rsid w:val="08197B0D"/>
    <w:rsid w:val="08197C44"/>
    <w:rsid w:val="08197D7A"/>
    <w:rsid w:val="08197E07"/>
    <w:rsid w:val="08197E6A"/>
    <w:rsid w:val="08197ED6"/>
    <w:rsid w:val="081A002F"/>
    <w:rsid w:val="081A0048"/>
    <w:rsid w:val="081A00D4"/>
    <w:rsid w:val="081A013C"/>
    <w:rsid w:val="081A017B"/>
    <w:rsid w:val="081A0189"/>
    <w:rsid w:val="081A0300"/>
    <w:rsid w:val="081A038B"/>
    <w:rsid w:val="081A0468"/>
    <w:rsid w:val="081A0533"/>
    <w:rsid w:val="081A0595"/>
    <w:rsid w:val="081A070B"/>
    <w:rsid w:val="081A0735"/>
    <w:rsid w:val="081A087C"/>
    <w:rsid w:val="081A08B1"/>
    <w:rsid w:val="081A0905"/>
    <w:rsid w:val="081A092F"/>
    <w:rsid w:val="081A09B3"/>
    <w:rsid w:val="081A0B51"/>
    <w:rsid w:val="081A0B81"/>
    <w:rsid w:val="081A0B98"/>
    <w:rsid w:val="081A0CC1"/>
    <w:rsid w:val="081A0CCD"/>
    <w:rsid w:val="081A0D21"/>
    <w:rsid w:val="081A0D2B"/>
    <w:rsid w:val="081A0E3E"/>
    <w:rsid w:val="081A1042"/>
    <w:rsid w:val="081A105B"/>
    <w:rsid w:val="081A110A"/>
    <w:rsid w:val="081A1111"/>
    <w:rsid w:val="081A1158"/>
    <w:rsid w:val="081A11EC"/>
    <w:rsid w:val="081A1283"/>
    <w:rsid w:val="081A12B4"/>
    <w:rsid w:val="081A13DE"/>
    <w:rsid w:val="081A1418"/>
    <w:rsid w:val="081A14D0"/>
    <w:rsid w:val="081A1530"/>
    <w:rsid w:val="081A1543"/>
    <w:rsid w:val="081A1588"/>
    <w:rsid w:val="081A158F"/>
    <w:rsid w:val="081A15A2"/>
    <w:rsid w:val="081A1642"/>
    <w:rsid w:val="081A1657"/>
    <w:rsid w:val="081A1724"/>
    <w:rsid w:val="081A184C"/>
    <w:rsid w:val="081A1875"/>
    <w:rsid w:val="081A1A6A"/>
    <w:rsid w:val="081A1A73"/>
    <w:rsid w:val="081A1B78"/>
    <w:rsid w:val="081A1C44"/>
    <w:rsid w:val="081A1D3C"/>
    <w:rsid w:val="081A1DB5"/>
    <w:rsid w:val="081A1EC6"/>
    <w:rsid w:val="081A1F5F"/>
    <w:rsid w:val="081A200D"/>
    <w:rsid w:val="081A2055"/>
    <w:rsid w:val="081A2148"/>
    <w:rsid w:val="081A2177"/>
    <w:rsid w:val="081A2189"/>
    <w:rsid w:val="081A2279"/>
    <w:rsid w:val="081A2315"/>
    <w:rsid w:val="081A235A"/>
    <w:rsid w:val="081A238C"/>
    <w:rsid w:val="081A2443"/>
    <w:rsid w:val="081A249C"/>
    <w:rsid w:val="081A249D"/>
    <w:rsid w:val="081A256D"/>
    <w:rsid w:val="081A26CF"/>
    <w:rsid w:val="081A2765"/>
    <w:rsid w:val="081A27F7"/>
    <w:rsid w:val="081A2826"/>
    <w:rsid w:val="081A2A4C"/>
    <w:rsid w:val="081A2A66"/>
    <w:rsid w:val="081A2B00"/>
    <w:rsid w:val="081A2B1B"/>
    <w:rsid w:val="081A2CA0"/>
    <w:rsid w:val="081A2D30"/>
    <w:rsid w:val="081A2D56"/>
    <w:rsid w:val="081A2D9D"/>
    <w:rsid w:val="081A2DD7"/>
    <w:rsid w:val="081A2DD8"/>
    <w:rsid w:val="081A2F35"/>
    <w:rsid w:val="081A2F3E"/>
    <w:rsid w:val="081A2FA9"/>
    <w:rsid w:val="081A3009"/>
    <w:rsid w:val="081A3091"/>
    <w:rsid w:val="081A3252"/>
    <w:rsid w:val="081A3394"/>
    <w:rsid w:val="081A33FD"/>
    <w:rsid w:val="081A3442"/>
    <w:rsid w:val="081A34B2"/>
    <w:rsid w:val="081A3507"/>
    <w:rsid w:val="081A350D"/>
    <w:rsid w:val="081A3592"/>
    <w:rsid w:val="081A370D"/>
    <w:rsid w:val="081A3752"/>
    <w:rsid w:val="081A37FC"/>
    <w:rsid w:val="081A3925"/>
    <w:rsid w:val="081A3A3E"/>
    <w:rsid w:val="081A3A5C"/>
    <w:rsid w:val="081A3AE1"/>
    <w:rsid w:val="081A3B51"/>
    <w:rsid w:val="081A3BE7"/>
    <w:rsid w:val="081A3BFE"/>
    <w:rsid w:val="081A3D9D"/>
    <w:rsid w:val="081A3E3D"/>
    <w:rsid w:val="081A3EC6"/>
    <w:rsid w:val="081A3F1C"/>
    <w:rsid w:val="081A3F53"/>
    <w:rsid w:val="081A3F59"/>
    <w:rsid w:val="081A3F63"/>
    <w:rsid w:val="081A3F8F"/>
    <w:rsid w:val="081A400B"/>
    <w:rsid w:val="081A4010"/>
    <w:rsid w:val="081A4085"/>
    <w:rsid w:val="081A40F2"/>
    <w:rsid w:val="081A40F5"/>
    <w:rsid w:val="081A414B"/>
    <w:rsid w:val="081A41DA"/>
    <w:rsid w:val="081A4337"/>
    <w:rsid w:val="081A43A1"/>
    <w:rsid w:val="081A43A8"/>
    <w:rsid w:val="081A43FD"/>
    <w:rsid w:val="081A4418"/>
    <w:rsid w:val="081A4446"/>
    <w:rsid w:val="081A44EC"/>
    <w:rsid w:val="081A4517"/>
    <w:rsid w:val="081A4518"/>
    <w:rsid w:val="081A4525"/>
    <w:rsid w:val="081A457E"/>
    <w:rsid w:val="081A4673"/>
    <w:rsid w:val="081A4702"/>
    <w:rsid w:val="081A4729"/>
    <w:rsid w:val="081A47E9"/>
    <w:rsid w:val="081A480C"/>
    <w:rsid w:val="081A4953"/>
    <w:rsid w:val="081A4964"/>
    <w:rsid w:val="081A4990"/>
    <w:rsid w:val="081A4B61"/>
    <w:rsid w:val="081A4BCD"/>
    <w:rsid w:val="081A4C38"/>
    <w:rsid w:val="081A4D08"/>
    <w:rsid w:val="081A4DFF"/>
    <w:rsid w:val="081A4E48"/>
    <w:rsid w:val="081A4EB5"/>
    <w:rsid w:val="081A4F59"/>
    <w:rsid w:val="081A4FEB"/>
    <w:rsid w:val="081A5129"/>
    <w:rsid w:val="081A5141"/>
    <w:rsid w:val="081A51E3"/>
    <w:rsid w:val="081A5371"/>
    <w:rsid w:val="081A545C"/>
    <w:rsid w:val="081A54A2"/>
    <w:rsid w:val="081A54E3"/>
    <w:rsid w:val="081A54F8"/>
    <w:rsid w:val="081A5613"/>
    <w:rsid w:val="081A566B"/>
    <w:rsid w:val="081A567A"/>
    <w:rsid w:val="081A56DC"/>
    <w:rsid w:val="081A573F"/>
    <w:rsid w:val="081A5751"/>
    <w:rsid w:val="081A576D"/>
    <w:rsid w:val="081A57F4"/>
    <w:rsid w:val="081A58ED"/>
    <w:rsid w:val="081A5939"/>
    <w:rsid w:val="081A5955"/>
    <w:rsid w:val="081A5A10"/>
    <w:rsid w:val="081A5A83"/>
    <w:rsid w:val="081A5A8C"/>
    <w:rsid w:val="081A5BB0"/>
    <w:rsid w:val="081A5C0C"/>
    <w:rsid w:val="081A5C7B"/>
    <w:rsid w:val="081A5CED"/>
    <w:rsid w:val="081A5DAE"/>
    <w:rsid w:val="081A5F05"/>
    <w:rsid w:val="081A5F1E"/>
    <w:rsid w:val="081A6055"/>
    <w:rsid w:val="081A606D"/>
    <w:rsid w:val="081A6174"/>
    <w:rsid w:val="081A61B9"/>
    <w:rsid w:val="081A624E"/>
    <w:rsid w:val="081A64AE"/>
    <w:rsid w:val="081A6634"/>
    <w:rsid w:val="081A666C"/>
    <w:rsid w:val="081A6694"/>
    <w:rsid w:val="081A6789"/>
    <w:rsid w:val="081A6842"/>
    <w:rsid w:val="081A6988"/>
    <w:rsid w:val="081A698D"/>
    <w:rsid w:val="081A69BF"/>
    <w:rsid w:val="081A69C2"/>
    <w:rsid w:val="081A6A3B"/>
    <w:rsid w:val="081A6B15"/>
    <w:rsid w:val="081A6C24"/>
    <w:rsid w:val="081A6C86"/>
    <w:rsid w:val="081A6D0A"/>
    <w:rsid w:val="081A6DE8"/>
    <w:rsid w:val="081A6F52"/>
    <w:rsid w:val="081A6F53"/>
    <w:rsid w:val="081A6FDD"/>
    <w:rsid w:val="081A7024"/>
    <w:rsid w:val="081A7202"/>
    <w:rsid w:val="081A7222"/>
    <w:rsid w:val="081A725A"/>
    <w:rsid w:val="081A726A"/>
    <w:rsid w:val="081A727E"/>
    <w:rsid w:val="081A72F1"/>
    <w:rsid w:val="081A7313"/>
    <w:rsid w:val="081A734A"/>
    <w:rsid w:val="081A73A2"/>
    <w:rsid w:val="081A7419"/>
    <w:rsid w:val="081A7438"/>
    <w:rsid w:val="081A76DF"/>
    <w:rsid w:val="081A775D"/>
    <w:rsid w:val="081A7836"/>
    <w:rsid w:val="081A7988"/>
    <w:rsid w:val="081A7A59"/>
    <w:rsid w:val="081A7A68"/>
    <w:rsid w:val="081A7B7C"/>
    <w:rsid w:val="081A7D7C"/>
    <w:rsid w:val="081A7DA3"/>
    <w:rsid w:val="081A7DE0"/>
    <w:rsid w:val="081A7EF4"/>
    <w:rsid w:val="081A7F16"/>
    <w:rsid w:val="081B006C"/>
    <w:rsid w:val="081B00B5"/>
    <w:rsid w:val="081B019D"/>
    <w:rsid w:val="081B02A0"/>
    <w:rsid w:val="081B0316"/>
    <w:rsid w:val="081B035F"/>
    <w:rsid w:val="081B041C"/>
    <w:rsid w:val="081B0476"/>
    <w:rsid w:val="081B0542"/>
    <w:rsid w:val="081B05CB"/>
    <w:rsid w:val="081B05F6"/>
    <w:rsid w:val="081B0628"/>
    <w:rsid w:val="081B06B3"/>
    <w:rsid w:val="081B06D3"/>
    <w:rsid w:val="081B0735"/>
    <w:rsid w:val="081B083B"/>
    <w:rsid w:val="081B08DC"/>
    <w:rsid w:val="081B0977"/>
    <w:rsid w:val="081B09AA"/>
    <w:rsid w:val="081B09CD"/>
    <w:rsid w:val="081B0A30"/>
    <w:rsid w:val="081B0BE0"/>
    <w:rsid w:val="081B0BEC"/>
    <w:rsid w:val="081B0C77"/>
    <w:rsid w:val="081B0CC8"/>
    <w:rsid w:val="081B0D0C"/>
    <w:rsid w:val="081B0DB9"/>
    <w:rsid w:val="081B0E4D"/>
    <w:rsid w:val="081B0EB4"/>
    <w:rsid w:val="081B0F1C"/>
    <w:rsid w:val="081B0FDE"/>
    <w:rsid w:val="081B1013"/>
    <w:rsid w:val="081B1198"/>
    <w:rsid w:val="081B11E4"/>
    <w:rsid w:val="081B11F0"/>
    <w:rsid w:val="081B1214"/>
    <w:rsid w:val="081B1316"/>
    <w:rsid w:val="081B13B3"/>
    <w:rsid w:val="081B141A"/>
    <w:rsid w:val="081B141D"/>
    <w:rsid w:val="081B147D"/>
    <w:rsid w:val="081B171C"/>
    <w:rsid w:val="081B174F"/>
    <w:rsid w:val="081B1758"/>
    <w:rsid w:val="081B1804"/>
    <w:rsid w:val="081B1820"/>
    <w:rsid w:val="081B1824"/>
    <w:rsid w:val="081B185D"/>
    <w:rsid w:val="081B186E"/>
    <w:rsid w:val="081B18D7"/>
    <w:rsid w:val="081B18F1"/>
    <w:rsid w:val="081B1938"/>
    <w:rsid w:val="081B1979"/>
    <w:rsid w:val="081B19B5"/>
    <w:rsid w:val="081B1AA7"/>
    <w:rsid w:val="081B1B65"/>
    <w:rsid w:val="081B1BB9"/>
    <w:rsid w:val="081B1BC2"/>
    <w:rsid w:val="081B1BD9"/>
    <w:rsid w:val="081B1C46"/>
    <w:rsid w:val="081B1E26"/>
    <w:rsid w:val="081B1F4F"/>
    <w:rsid w:val="081B204C"/>
    <w:rsid w:val="081B21DD"/>
    <w:rsid w:val="081B21E3"/>
    <w:rsid w:val="081B224E"/>
    <w:rsid w:val="081B2261"/>
    <w:rsid w:val="081B2285"/>
    <w:rsid w:val="081B246F"/>
    <w:rsid w:val="081B24CA"/>
    <w:rsid w:val="081B24EA"/>
    <w:rsid w:val="081B251D"/>
    <w:rsid w:val="081B251E"/>
    <w:rsid w:val="081B254B"/>
    <w:rsid w:val="081B2584"/>
    <w:rsid w:val="081B25BF"/>
    <w:rsid w:val="081B25FF"/>
    <w:rsid w:val="081B2605"/>
    <w:rsid w:val="081B2612"/>
    <w:rsid w:val="081B268B"/>
    <w:rsid w:val="081B28FC"/>
    <w:rsid w:val="081B2925"/>
    <w:rsid w:val="081B294C"/>
    <w:rsid w:val="081B295F"/>
    <w:rsid w:val="081B2A0F"/>
    <w:rsid w:val="081B2A7B"/>
    <w:rsid w:val="081B2B67"/>
    <w:rsid w:val="081B2B96"/>
    <w:rsid w:val="081B2C47"/>
    <w:rsid w:val="081B2C82"/>
    <w:rsid w:val="081B2C8C"/>
    <w:rsid w:val="081B2F2C"/>
    <w:rsid w:val="081B2F59"/>
    <w:rsid w:val="081B301F"/>
    <w:rsid w:val="081B3085"/>
    <w:rsid w:val="081B3164"/>
    <w:rsid w:val="081B3184"/>
    <w:rsid w:val="081B31A7"/>
    <w:rsid w:val="081B31DA"/>
    <w:rsid w:val="081B3289"/>
    <w:rsid w:val="081B33FA"/>
    <w:rsid w:val="081B3400"/>
    <w:rsid w:val="081B34FF"/>
    <w:rsid w:val="081B3506"/>
    <w:rsid w:val="081B355F"/>
    <w:rsid w:val="081B359A"/>
    <w:rsid w:val="081B359F"/>
    <w:rsid w:val="081B3656"/>
    <w:rsid w:val="081B3705"/>
    <w:rsid w:val="081B373F"/>
    <w:rsid w:val="081B37EE"/>
    <w:rsid w:val="081B380E"/>
    <w:rsid w:val="081B3841"/>
    <w:rsid w:val="081B38B3"/>
    <w:rsid w:val="081B396E"/>
    <w:rsid w:val="081B3996"/>
    <w:rsid w:val="081B3A31"/>
    <w:rsid w:val="081B3A6D"/>
    <w:rsid w:val="081B3A8E"/>
    <w:rsid w:val="081B3AF8"/>
    <w:rsid w:val="081B3B7D"/>
    <w:rsid w:val="081B3BC6"/>
    <w:rsid w:val="081B3C1D"/>
    <w:rsid w:val="081B3C8B"/>
    <w:rsid w:val="081B3D2A"/>
    <w:rsid w:val="081B3D49"/>
    <w:rsid w:val="081B3D85"/>
    <w:rsid w:val="081B3DE5"/>
    <w:rsid w:val="081B3ED5"/>
    <w:rsid w:val="081B3F5A"/>
    <w:rsid w:val="081B3FCE"/>
    <w:rsid w:val="081B413D"/>
    <w:rsid w:val="081B4151"/>
    <w:rsid w:val="081B4164"/>
    <w:rsid w:val="081B424D"/>
    <w:rsid w:val="081B42D3"/>
    <w:rsid w:val="081B435D"/>
    <w:rsid w:val="081B43B0"/>
    <w:rsid w:val="081B4561"/>
    <w:rsid w:val="081B45ED"/>
    <w:rsid w:val="081B4674"/>
    <w:rsid w:val="081B46F2"/>
    <w:rsid w:val="081B4764"/>
    <w:rsid w:val="081B47F3"/>
    <w:rsid w:val="081B4807"/>
    <w:rsid w:val="081B4985"/>
    <w:rsid w:val="081B4A66"/>
    <w:rsid w:val="081B4A70"/>
    <w:rsid w:val="081B4AB4"/>
    <w:rsid w:val="081B4B13"/>
    <w:rsid w:val="081B4C42"/>
    <w:rsid w:val="081B4D03"/>
    <w:rsid w:val="081B4D63"/>
    <w:rsid w:val="081B4DDF"/>
    <w:rsid w:val="081B4E53"/>
    <w:rsid w:val="081B4ECC"/>
    <w:rsid w:val="081B50E2"/>
    <w:rsid w:val="081B50EB"/>
    <w:rsid w:val="081B5176"/>
    <w:rsid w:val="081B523A"/>
    <w:rsid w:val="081B5308"/>
    <w:rsid w:val="081B5357"/>
    <w:rsid w:val="081B544E"/>
    <w:rsid w:val="081B5454"/>
    <w:rsid w:val="081B5462"/>
    <w:rsid w:val="081B55D3"/>
    <w:rsid w:val="081B5629"/>
    <w:rsid w:val="081B56C6"/>
    <w:rsid w:val="081B5747"/>
    <w:rsid w:val="081B57EC"/>
    <w:rsid w:val="081B58B0"/>
    <w:rsid w:val="081B58B4"/>
    <w:rsid w:val="081B5901"/>
    <w:rsid w:val="081B596B"/>
    <w:rsid w:val="081B5982"/>
    <w:rsid w:val="081B5A14"/>
    <w:rsid w:val="081B5A93"/>
    <w:rsid w:val="081B5B28"/>
    <w:rsid w:val="081B5B4D"/>
    <w:rsid w:val="081B5B59"/>
    <w:rsid w:val="081B5B5D"/>
    <w:rsid w:val="081B5B60"/>
    <w:rsid w:val="081B5B86"/>
    <w:rsid w:val="081B5D1F"/>
    <w:rsid w:val="081B5E96"/>
    <w:rsid w:val="081B5F36"/>
    <w:rsid w:val="081B5F77"/>
    <w:rsid w:val="081B5FD2"/>
    <w:rsid w:val="081B6082"/>
    <w:rsid w:val="081B6187"/>
    <w:rsid w:val="081B6465"/>
    <w:rsid w:val="081B64D2"/>
    <w:rsid w:val="081B65E9"/>
    <w:rsid w:val="081B6663"/>
    <w:rsid w:val="081B66BF"/>
    <w:rsid w:val="081B66DD"/>
    <w:rsid w:val="081B6723"/>
    <w:rsid w:val="081B6773"/>
    <w:rsid w:val="081B679D"/>
    <w:rsid w:val="081B6882"/>
    <w:rsid w:val="081B692C"/>
    <w:rsid w:val="081B6A60"/>
    <w:rsid w:val="081B6AAB"/>
    <w:rsid w:val="081B6AD1"/>
    <w:rsid w:val="081B6ADE"/>
    <w:rsid w:val="081B6AEC"/>
    <w:rsid w:val="081B6C74"/>
    <w:rsid w:val="081B6D1C"/>
    <w:rsid w:val="081B6D3D"/>
    <w:rsid w:val="081B6D49"/>
    <w:rsid w:val="081B6D61"/>
    <w:rsid w:val="081B6D63"/>
    <w:rsid w:val="081B6DD0"/>
    <w:rsid w:val="081B6EAE"/>
    <w:rsid w:val="081B6F84"/>
    <w:rsid w:val="081B6FE5"/>
    <w:rsid w:val="081B702D"/>
    <w:rsid w:val="081B705B"/>
    <w:rsid w:val="081B705C"/>
    <w:rsid w:val="081B706D"/>
    <w:rsid w:val="081B70CD"/>
    <w:rsid w:val="081B70E4"/>
    <w:rsid w:val="081B70ED"/>
    <w:rsid w:val="081B7153"/>
    <w:rsid w:val="081B7251"/>
    <w:rsid w:val="081B72BB"/>
    <w:rsid w:val="081B738B"/>
    <w:rsid w:val="081B744B"/>
    <w:rsid w:val="081B745A"/>
    <w:rsid w:val="081B74C5"/>
    <w:rsid w:val="081B76C0"/>
    <w:rsid w:val="081B782E"/>
    <w:rsid w:val="081B7868"/>
    <w:rsid w:val="081B79CA"/>
    <w:rsid w:val="081B7BBB"/>
    <w:rsid w:val="081B7C90"/>
    <w:rsid w:val="081B7CB5"/>
    <w:rsid w:val="081B7DB1"/>
    <w:rsid w:val="081B7E5D"/>
    <w:rsid w:val="081B7F3B"/>
    <w:rsid w:val="081B7F3D"/>
    <w:rsid w:val="081B7F89"/>
    <w:rsid w:val="081B7FB9"/>
    <w:rsid w:val="081C0081"/>
    <w:rsid w:val="081C008D"/>
    <w:rsid w:val="081C00C8"/>
    <w:rsid w:val="081C0124"/>
    <w:rsid w:val="081C019A"/>
    <w:rsid w:val="081C01E7"/>
    <w:rsid w:val="081C01F9"/>
    <w:rsid w:val="081C0313"/>
    <w:rsid w:val="081C03AB"/>
    <w:rsid w:val="081C03CF"/>
    <w:rsid w:val="081C0529"/>
    <w:rsid w:val="081C06C9"/>
    <w:rsid w:val="081C06E3"/>
    <w:rsid w:val="081C07AA"/>
    <w:rsid w:val="081C099A"/>
    <w:rsid w:val="081C09B2"/>
    <w:rsid w:val="081C09F1"/>
    <w:rsid w:val="081C0A51"/>
    <w:rsid w:val="081C0A55"/>
    <w:rsid w:val="081C0C20"/>
    <w:rsid w:val="081C0D89"/>
    <w:rsid w:val="081C0E16"/>
    <w:rsid w:val="081C0E20"/>
    <w:rsid w:val="081C0E53"/>
    <w:rsid w:val="081C0E80"/>
    <w:rsid w:val="081C0EBC"/>
    <w:rsid w:val="081C0EC7"/>
    <w:rsid w:val="081C0F92"/>
    <w:rsid w:val="081C1034"/>
    <w:rsid w:val="081C1037"/>
    <w:rsid w:val="081C1133"/>
    <w:rsid w:val="081C121C"/>
    <w:rsid w:val="081C12CD"/>
    <w:rsid w:val="081C131B"/>
    <w:rsid w:val="081C135C"/>
    <w:rsid w:val="081C13BB"/>
    <w:rsid w:val="081C14A3"/>
    <w:rsid w:val="081C14B9"/>
    <w:rsid w:val="081C14E8"/>
    <w:rsid w:val="081C1561"/>
    <w:rsid w:val="081C171D"/>
    <w:rsid w:val="081C1721"/>
    <w:rsid w:val="081C1754"/>
    <w:rsid w:val="081C183D"/>
    <w:rsid w:val="081C1845"/>
    <w:rsid w:val="081C18B6"/>
    <w:rsid w:val="081C18E3"/>
    <w:rsid w:val="081C18ED"/>
    <w:rsid w:val="081C1933"/>
    <w:rsid w:val="081C1934"/>
    <w:rsid w:val="081C197D"/>
    <w:rsid w:val="081C1A18"/>
    <w:rsid w:val="081C1AE5"/>
    <w:rsid w:val="081C1C23"/>
    <w:rsid w:val="081C1C81"/>
    <w:rsid w:val="081C1D08"/>
    <w:rsid w:val="081C1D0A"/>
    <w:rsid w:val="081C1DB9"/>
    <w:rsid w:val="081C1ECC"/>
    <w:rsid w:val="081C20B6"/>
    <w:rsid w:val="081C20FD"/>
    <w:rsid w:val="081C2119"/>
    <w:rsid w:val="081C21C7"/>
    <w:rsid w:val="081C2209"/>
    <w:rsid w:val="081C223C"/>
    <w:rsid w:val="081C2256"/>
    <w:rsid w:val="081C22F6"/>
    <w:rsid w:val="081C2312"/>
    <w:rsid w:val="081C2370"/>
    <w:rsid w:val="081C24A3"/>
    <w:rsid w:val="081C24A8"/>
    <w:rsid w:val="081C24CC"/>
    <w:rsid w:val="081C2549"/>
    <w:rsid w:val="081C25E5"/>
    <w:rsid w:val="081C264B"/>
    <w:rsid w:val="081C2785"/>
    <w:rsid w:val="081C27E0"/>
    <w:rsid w:val="081C28A8"/>
    <w:rsid w:val="081C28E4"/>
    <w:rsid w:val="081C28EB"/>
    <w:rsid w:val="081C2907"/>
    <w:rsid w:val="081C2935"/>
    <w:rsid w:val="081C299F"/>
    <w:rsid w:val="081C2A49"/>
    <w:rsid w:val="081C2AEF"/>
    <w:rsid w:val="081C2B96"/>
    <w:rsid w:val="081C2CA1"/>
    <w:rsid w:val="081C2CE6"/>
    <w:rsid w:val="081C2E14"/>
    <w:rsid w:val="081C2E41"/>
    <w:rsid w:val="081C2E4B"/>
    <w:rsid w:val="081C2ED6"/>
    <w:rsid w:val="081C2FB2"/>
    <w:rsid w:val="081C32AF"/>
    <w:rsid w:val="081C32D1"/>
    <w:rsid w:val="081C32D5"/>
    <w:rsid w:val="081C335F"/>
    <w:rsid w:val="081C33F6"/>
    <w:rsid w:val="081C3461"/>
    <w:rsid w:val="081C34DA"/>
    <w:rsid w:val="081C3556"/>
    <w:rsid w:val="081C35E0"/>
    <w:rsid w:val="081C38FB"/>
    <w:rsid w:val="081C3904"/>
    <w:rsid w:val="081C3943"/>
    <w:rsid w:val="081C394F"/>
    <w:rsid w:val="081C3984"/>
    <w:rsid w:val="081C398F"/>
    <w:rsid w:val="081C3995"/>
    <w:rsid w:val="081C3A04"/>
    <w:rsid w:val="081C3A3B"/>
    <w:rsid w:val="081C3A9A"/>
    <w:rsid w:val="081C3AA0"/>
    <w:rsid w:val="081C3AB3"/>
    <w:rsid w:val="081C3B2C"/>
    <w:rsid w:val="081C3B3A"/>
    <w:rsid w:val="081C3B52"/>
    <w:rsid w:val="081C3C2F"/>
    <w:rsid w:val="081C3D79"/>
    <w:rsid w:val="081C3EAB"/>
    <w:rsid w:val="081C3EBC"/>
    <w:rsid w:val="081C3F20"/>
    <w:rsid w:val="081C3F21"/>
    <w:rsid w:val="081C3F76"/>
    <w:rsid w:val="081C3F9F"/>
    <w:rsid w:val="081C4002"/>
    <w:rsid w:val="081C4004"/>
    <w:rsid w:val="081C40F8"/>
    <w:rsid w:val="081C411D"/>
    <w:rsid w:val="081C413C"/>
    <w:rsid w:val="081C41B8"/>
    <w:rsid w:val="081C4241"/>
    <w:rsid w:val="081C43C3"/>
    <w:rsid w:val="081C4423"/>
    <w:rsid w:val="081C44FF"/>
    <w:rsid w:val="081C4518"/>
    <w:rsid w:val="081C4680"/>
    <w:rsid w:val="081C46DB"/>
    <w:rsid w:val="081C479F"/>
    <w:rsid w:val="081C488A"/>
    <w:rsid w:val="081C48C1"/>
    <w:rsid w:val="081C4A58"/>
    <w:rsid w:val="081C4B04"/>
    <w:rsid w:val="081C4CA3"/>
    <w:rsid w:val="081C4CB4"/>
    <w:rsid w:val="081C4CC2"/>
    <w:rsid w:val="081C4D6D"/>
    <w:rsid w:val="081C4D96"/>
    <w:rsid w:val="081C4EDD"/>
    <w:rsid w:val="081C4F0D"/>
    <w:rsid w:val="081C4F1A"/>
    <w:rsid w:val="081C503D"/>
    <w:rsid w:val="081C508B"/>
    <w:rsid w:val="081C50A2"/>
    <w:rsid w:val="081C50CE"/>
    <w:rsid w:val="081C50F3"/>
    <w:rsid w:val="081C517C"/>
    <w:rsid w:val="081C51C8"/>
    <w:rsid w:val="081C5212"/>
    <w:rsid w:val="081C52B3"/>
    <w:rsid w:val="081C5477"/>
    <w:rsid w:val="081C549F"/>
    <w:rsid w:val="081C54FB"/>
    <w:rsid w:val="081C560A"/>
    <w:rsid w:val="081C566A"/>
    <w:rsid w:val="081C5782"/>
    <w:rsid w:val="081C5852"/>
    <w:rsid w:val="081C58A7"/>
    <w:rsid w:val="081C58D4"/>
    <w:rsid w:val="081C5936"/>
    <w:rsid w:val="081C5A63"/>
    <w:rsid w:val="081C5C64"/>
    <w:rsid w:val="081C5F29"/>
    <w:rsid w:val="081C5F46"/>
    <w:rsid w:val="081C6031"/>
    <w:rsid w:val="081C6256"/>
    <w:rsid w:val="081C625B"/>
    <w:rsid w:val="081C6490"/>
    <w:rsid w:val="081C64A9"/>
    <w:rsid w:val="081C651F"/>
    <w:rsid w:val="081C6725"/>
    <w:rsid w:val="081C6757"/>
    <w:rsid w:val="081C687B"/>
    <w:rsid w:val="081C68FB"/>
    <w:rsid w:val="081C6B2E"/>
    <w:rsid w:val="081C6B52"/>
    <w:rsid w:val="081C6B8A"/>
    <w:rsid w:val="081C6C4F"/>
    <w:rsid w:val="081C6C6B"/>
    <w:rsid w:val="081C6C72"/>
    <w:rsid w:val="081C6D28"/>
    <w:rsid w:val="081C6D86"/>
    <w:rsid w:val="081C6E40"/>
    <w:rsid w:val="081C6EDB"/>
    <w:rsid w:val="081C6F00"/>
    <w:rsid w:val="081C722F"/>
    <w:rsid w:val="081C72D8"/>
    <w:rsid w:val="081C7309"/>
    <w:rsid w:val="081C739F"/>
    <w:rsid w:val="081C73FA"/>
    <w:rsid w:val="081C7492"/>
    <w:rsid w:val="081C74C3"/>
    <w:rsid w:val="081C751F"/>
    <w:rsid w:val="081C76E0"/>
    <w:rsid w:val="081C77E4"/>
    <w:rsid w:val="081C7802"/>
    <w:rsid w:val="081C7844"/>
    <w:rsid w:val="081C78F1"/>
    <w:rsid w:val="081C7958"/>
    <w:rsid w:val="081C796C"/>
    <w:rsid w:val="081C79CD"/>
    <w:rsid w:val="081C7B42"/>
    <w:rsid w:val="081C7BB9"/>
    <w:rsid w:val="081C7BBF"/>
    <w:rsid w:val="081C7BF4"/>
    <w:rsid w:val="081C7D39"/>
    <w:rsid w:val="081C7D4E"/>
    <w:rsid w:val="081C7E54"/>
    <w:rsid w:val="081C7E7D"/>
    <w:rsid w:val="081C7ED4"/>
    <w:rsid w:val="081C7EF0"/>
    <w:rsid w:val="081C7F64"/>
    <w:rsid w:val="081C7FC2"/>
    <w:rsid w:val="081D00CF"/>
    <w:rsid w:val="081D019F"/>
    <w:rsid w:val="081D0303"/>
    <w:rsid w:val="081D03EA"/>
    <w:rsid w:val="081D0424"/>
    <w:rsid w:val="081D048C"/>
    <w:rsid w:val="081D04A4"/>
    <w:rsid w:val="081D05EB"/>
    <w:rsid w:val="081D0605"/>
    <w:rsid w:val="081D06EF"/>
    <w:rsid w:val="081D07A0"/>
    <w:rsid w:val="081D0818"/>
    <w:rsid w:val="081D084E"/>
    <w:rsid w:val="081D0854"/>
    <w:rsid w:val="081D08A5"/>
    <w:rsid w:val="081D095A"/>
    <w:rsid w:val="081D09AD"/>
    <w:rsid w:val="081D0A35"/>
    <w:rsid w:val="081D0AF8"/>
    <w:rsid w:val="081D0B05"/>
    <w:rsid w:val="081D0B23"/>
    <w:rsid w:val="081D0B57"/>
    <w:rsid w:val="081D0CBF"/>
    <w:rsid w:val="081D0CC4"/>
    <w:rsid w:val="081D0D59"/>
    <w:rsid w:val="081D0D69"/>
    <w:rsid w:val="081D0D97"/>
    <w:rsid w:val="081D0E1A"/>
    <w:rsid w:val="081D0E95"/>
    <w:rsid w:val="081D0EB6"/>
    <w:rsid w:val="081D0F36"/>
    <w:rsid w:val="081D0F73"/>
    <w:rsid w:val="081D105E"/>
    <w:rsid w:val="081D1081"/>
    <w:rsid w:val="081D10B3"/>
    <w:rsid w:val="081D10F6"/>
    <w:rsid w:val="081D1163"/>
    <w:rsid w:val="081D11AE"/>
    <w:rsid w:val="081D13D5"/>
    <w:rsid w:val="081D1408"/>
    <w:rsid w:val="081D1492"/>
    <w:rsid w:val="081D150E"/>
    <w:rsid w:val="081D15BC"/>
    <w:rsid w:val="081D161B"/>
    <w:rsid w:val="081D193F"/>
    <w:rsid w:val="081D19B1"/>
    <w:rsid w:val="081D19C2"/>
    <w:rsid w:val="081D1A54"/>
    <w:rsid w:val="081D1A6E"/>
    <w:rsid w:val="081D1AEB"/>
    <w:rsid w:val="081D1B15"/>
    <w:rsid w:val="081D1BA5"/>
    <w:rsid w:val="081D1C99"/>
    <w:rsid w:val="081D1CD8"/>
    <w:rsid w:val="081D1DD2"/>
    <w:rsid w:val="081D1DDD"/>
    <w:rsid w:val="081D1DED"/>
    <w:rsid w:val="081D1E08"/>
    <w:rsid w:val="081D1E5C"/>
    <w:rsid w:val="081D1F58"/>
    <w:rsid w:val="081D1FBD"/>
    <w:rsid w:val="081D208A"/>
    <w:rsid w:val="081D20D4"/>
    <w:rsid w:val="081D20E5"/>
    <w:rsid w:val="081D2114"/>
    <w:rsid w:val="081D24FB"/>
    <w:rsid w:val="081D2508"/>
    <w:rsid w:val="081D266A"/>
    <w:rsid w:val="081D26C2"/>
    <w:rsid w:val="081D26CA"/>
    <w:rsid w:val="081D26CF"/>
    <w:rsid w:val="081D27AA"/>
    <w:rsid w:val="081D27D2"/>
    <w:rsid w:val="081D287A"/>
    <w:rsid w:val="081D2927"/>
    <w:rsid w:val="081D2954"/>
    <w:rsid w:val="081D2AE5"/>
    <w:rsid w:val="081D2B21"/>
    <w:rsid w:val="081D2BFE"/>
    <w:rsid w:val="081D2C7C"/>
    <w:rsid w:val="081D2DB0"/>
    <w:rsid w:val="081D2E10"/>
    <w:rsid w:val="081D2E90"/>
    <w:rsid w:val="081D2FBD"/>
    <w:rsid w:val="081D2FDB"/>
    <w:rsid w:val="081D30A3"/>
    <w:rsid w:val="081D30B8"/>
    <w:rsid w:val="081D315E"/>
    <w:rsid w:val="081D3203"/>
    <w:rsid w:val="081D32A9"/>
    <w:rsid w:val="081D332A"/>
    <w:rsid w:val="081D33C4"/>
    <w:rsid w:val="081D33E2"/>
    <w:rsid w:val="081D3472"/>
    <w:rsid w:val="081D347F"/>
    <w:rsid w:val="081D349A"/>
    <w:rsid w:val="081D34C6"/>
    <w:rsid w:val="081D351C"/>
    <w:rsid w:val="081D3549"/>
    <w:rsid w:val="081D355A"/>
    <w:rsid w:val="081D36C0"/>
    <w:rsid w:val="081D3867"/>
    <w:rsid w:val="081D3889"/>
    <w:rsid w:val="081D3B6E"/>
    <w:rsid w:val="081D3BAE"/>
    <w:rsid w:val="081D3BC3"/>
    <w:rsid w:val="081D3BD0"/>
    <w:rsid w:val="081D3CAB"/>
    <w:rsid w:val="081D3D46"/>
    <w:rsid w:val="081D3D82"/>
    <w:rsid w:val="081D3E20"/>
    <w:rsid w:val="081D3F45"/>
    <w:rsid w:val="081D407D"/>
    <w:rsid w:val="081D4165"/>
    <w:rsid w:val="081D41A6"/>
    <w:rsid w:val="081D41B6"/>
    <w:rsid w:val="081D41E7"/>
    <w:rsid w:val="081D4230"/>
    <w:rsid w:val="081D4283"/>
    <w:rsid w:val="081D436C"/>
    <w:rsid w:val="081D4465"/>
    <w:rsid w:val="081D4889"/>
    <w:rsid w:val="081D493B"/>
    <w:rsid w:val="081D4952"/>
    <w:rsid w:val="081D4955"/>
    <w:rsid w:val="081D4991"/>
    <w:rsid w:val="081D4A54"/>
    <w:rsid w:val="081D4AF0"/>
    <w:rsid w:val="081D4B54"/>
    <w:rsid w:val="081D4BE7"/>
    <w:rsid w:val="081D4C40"/>
    <w:rsid w:val="081D4C5C"/>
    <w:rsid w:val="081D4D01"/>
    <w:rsid w:val="081D4D76"/>
    <w:rsid w:val="081D4E63"/>
    <w:rsid w:val="081D4FCC"/>
    <w:rsid w:val="081D4FD5"/>
    <w:rsid w:val="081D50F2"/>
    <w:rsid w:val="081D519A"/>
    <w:rsid w:val="081D51B1"/>
    <w:rsid w:val="081D53A4"/>
    <w:rsid w:val="081D540E"/>
    <w:rsid w:val="081D5491"/>
    <w:rsid w:val="081D54A8"/>
    <w:rsid w:val="081D550F"/>
    <w:rsid w:val="081D5514"/>
    <w:rsid w:val="081D5566"/>
    <w:rsid w:val="081D5570"/>
    <w:rsid w:val="081D55CA"/>
    <w:rsid w:val="081D5692"/>
    <w:rsid w:val="081D56A9"/>
    <w:rsid w:val="081D571D"/>
    <w:rsid w:val="081D5741"/>
    <w:rsid w:val="081D57AF"/>
    <w:rsid w:val="081D57C4"/>
    <w:rsid w:val="081D57E3"/>
    <w:rsid w:val="081D583D"/>
    <w:rsid w:val="081D58E8"/>
    <w:rsid w:val="081D5923"/>
    <w:rsid w:val="081D593F"/>
    <w:rsid w:val="081D59B6"/>
    <w:rsid w:val="081D59E7"/>
    <w:rsid w:val="081D59FE"/>
    <w:rsid w:val="081D5A74"/>
    <w:rsid w:val="081D5AB4"/>
    <w:rsid w:val="081D5BD4"/>
    <w:rsid w:val="081D5DA1"/>
    <w:rsid w:val="081D5DCD"/>
    <w:rsid w:val="081D5F71"/>
    <w:rsid w:val="081D5F7E"/>
    <w:rsid w:val="081D5FAD"/>
    <w:rsid w:val="081D5FEA"/>
    <w:rsid w:val="081D6091"/>
    <w:rsid w:val="081D6237"/>
    <w:rsid w:val="081D6243"/>
    <w:rsid w:val="081D62F7"/>
    <w:rsid w:val="081D6353"/>
    <w:rsid w:val="081D63C2"/>
    <w:rsid w:val="081D643A"/>
    <w:rsid w:val="081D6478"/>
    <w:rsid w:val="081D6481"/>
    <w:rsid w:val="081D6513"/>
    <w:rsid w:val="081D6535"/>
    <w:rsid w:val="081D65BE"/>
    <w:rsid w:val="081D6717"/>
    <w:rsid w:val="081D6722"/>
    <w:rsid w:val="081D6728"/>
    <w:rsid w:val="081D67AD"/>
    <w:rsid w:val="081D67CD"/>
    <w:rsid w:val="081D680B"/>
    <w:rsid w:val="081D683B"/>
    <w:rsid w:val="081D6865"/>
    <w:rsid w:val="081D6956"/>
    <w:rsid w:val="081D6A82"/>
    <w:rsid w:val="081D6AA6"/>
    <w:rsid w:val="081D6B1B"/>
    <w:rsid w:val="081D6B66"/>
    <w:rsid w:val="081D6B96"/>
    <w:rsid w:val="081D6C37"/>
    <w:rsid w:val="081D6C56"/>
    <w:rsid w:val="081D6CDC"/>
    <w:rsid w:val="081D6CE2"/>
    <w:rsid w:val="081D6D28"/>
    <w:rsid w:val="081D6DA1"/>
    <w:rsid w:val="081D6E03"/>
    <w:rsid w:val="081D6F7B"/>
    <w:rsid w:val="081D6FAD"/>
    <w:rsid w:val="081D6FB8"/>
    <w:rsid w:val="081D6FF9"/>
    <w:rsid w:val="081D700F"/>
    <w:rsid w:val="081D702B"/>
    <w:rsid w:val="081D7069"/>
    <w:rsid w:val="081D718D"/>
    <w:rsid w:val="081D71C1"/>
    <w:rsid w:val="081D723F"/>
    <w:rsid w:val="081D7253"/>
    <w:rsid w:val="081D7271"/>
    <w:rsid w:val="081D72A2"/>
    <w:rsid w:val="081D7372"/>
    <w:rsid w:val="081D73E0"/>
    <w:rsid w:val="081D73F8"/>
    <w:rsid w:val="081D756E"/>
    <w:rsid w:val="081D75D9"/>
    <w:rsid w:val="081D7664"/>
    <w:rsid w:val="081D76B4"/>
    <w:rsid w:val="081D76C8"/>
    <w:rsid w:val="081D774D"/>
    <w:rsid w:val="081D7763"/>
    <w:rsid w:val="081D790D"/>
    <w:rsid w:val="081D799B"/>
    <w:rsid w:val="081D7A12"/>
    <w:rsid w:val="081D7AEB"/>
    <w:rsid w:val="081D7AFD"/>
    <w:rsid w:val="081D7BB2"/>
    <w:rsid w:val="081D7CD2"/>
    <w:rsid w:val="081D7CE0"/>
    <w:rsid w:val="081D7D31"/>
    <w:rsid w:val="081D7D48"/>
    <w:rsid w:val="081D7D85"/>
    <w:rsid w:val="081D7DF1"/>
    <w:rsid w:val="081D7DF8"/>
    <w:rsid w:val="081D7E6C"/>
    <w:rsid w:val="081D7EF7"/>
    <w:rsid w:val="081D7F45"/>
    <w:rsid w:val="081D7F56"/>
    <w:rsid w:val="081E0023"/>
    <w:rsid w:val="081E00A6"/>
    <w:rsid w:val="081E0108"/>
    <w:rsid w:val="081E0148"/>
    <w:rsid w:val="081E01DD"/>
    <w:rsid w:val="081E02C4"/>
    <w:rsid w:val="081E032D"/>
    <w:rsid w:val="081E0362"/>
    <w:rsid w:val="081E040E"/>
    <w:rsid w:val="081E0454"/>
    <w:rsid w:val="081E04F0"/>
    <w:rsid w:val="081E056B"/>
    <w:rsid w:val="081E05DE"/>
    <w:rsid w:val="081E063B"/>
    <w:rsid w:val="081E069B"/>
    <w:rsid w:val="081E06C6"/>
    <w:rsid w:val="081E06D9"/>
    <w:rsid w:val="081E078B"/>
    <w:rsid w:val="081E083C"/>
    <w:rsid w:val="081E08A2"/>
    <w:rsid w:val="081E092C"/>
    <w:rsid w:val="081E09A9"/>
    <w:rsid w:val="081E0AEF"/>
    <w:rsid w:val="081E0C75"/>
    <w:rsid w:val="081E0CD8"/>
    <w:rsid w:val="081E0CE7"/>
    <w:rsid w:val="081E0DDD"/>
    <w:rsid w:val="081E0DF6"/>
    <w:rsid w:val="081E0FEA"/>
    <w:rsid w:val="081E109C"/>
    <w:rsid w:val="081E1160"/>
    <w:rsid w:val="081E11A2"/>
    <w:rsid w:val="081E11BE"/>
    <w:rsid w:val="081E129A"/>
    <w:rsid w:val="081E138F"/>
    <w:rsid w:val="081E13CF"/>
    <w:rsid w:val="081E1463"/>
    <w:rsid w:val="081E1476"/>
    <w:rsid w:val="081E157B"/>
    <w:rsid w:val="081E15F9"/>
    <w:rsid w:val="081E1616"/>
    <w:rsid w:val="081E1617"/>
    <w:rsid w:val="081E16A0"/>
    <w:rsid w:val="081E16FE"/>
    <w:rsid w:val="081E174A"/>
    <w:rsid w:val="081E176B"/>
    <w:rsid w:val="081E1804"/>
    <w:rsid w:val="081E18E5"/>
    <w:rsid w:val="081E1ACD"/>
    <w:rsid w:val="081E1B9F"/>
    <w:rsid w:val="081E1CA5"/>
    <w:rsid w:val="081E1D86"/>
    <w:rsid w:val="081E1F37"/>
    <w:rsid w:val="081E1F87"/>
    <w:rsid w:val="081E2015"/>
    <w:rsid w:val="081E201B"/>
    <w:rsid w:val="081E203B"/>
    <w:rsid w:val="081E2061"/>
    <w:rsid w:val="081E20B8"/>
    <w:rsid w:val="081E20C5"/>
    <w:rsid w:val="081E2148"/>
    <w:rsid w:val="081E22CF"/>
    <w:rsid w:val="081E232F"/>
    <w:rsid w:val="081E2398"/>
    <w:rsid w:val="081E24A6"/>
    <w:rsid w:val="081E253F"/>
    <w:rsid w:val="081E25A6"/>
    <w:rsid w:val="081E263B"/>
    <w:rsid w:val="081E269A"/>
    <w:rsid w:val="081E26FA"/>
    <w:rsid w:val="081E273B"/>
    <w:rsid w:val="081E274C"/>
    <w:rsid w:val="081E2792"/>
    <w:rsid w:val="081E279C"/>
    <w:rsid w:val="081E27C3"/>
    <w:rsid w:val="081E2857"/>
    <w:rsid w:val="081E2875"/>
    <w:rsid w:val="081E28EC"/>
    <w:rsid w:val="081E2A08"/>
    <w:rsid w:val="081E2A4D"/>
    <w:rsid w:val="081E2A60"/>
    <w:rsid w:val="081E2AD9"/>
    <w:rsid w:val="081E2B06"/>
    <w:rsid w:val="081E2B3B"/>
    <w:rsid w:val="081E2B7B"/>
    <w:rsid w:val="081E2BAE"/>
    <w:rsid w:val="081E2C55"/>
    <w:rsid w:val="081E2C7E"/>
    <w:rsid w:val="081E2C8F"/>
    <w:rsid w:val="081E2CA2"/>
    <w:rsid w:val="081E2CE6"/>
    <w:rsid w:val="081E2D33"/>
    <w:rsid w:val="081E2E3B"/>
    <w:rsid w:val="081E2E5E"/>
    <w:rsid w:val="081E2E6C"/>
    <w:rsid w:val="081E3050"/>
    <w:rsid w:val="081E31D5"/>
    <w:rsid w:val="081E32E6"/>
    <w:rsid w:val="081E3368"/>
    <w:rsid w:val="081E336C"/>
    <w:rsid w:val="081E346C"/>
    <w:rsid w:val="081E35A6"/>
    <w:rsid w:val="081E3622"/>
    <w:rsid w:val="081E3627"/>
    <w:rsid w:val="081E365A"/>
    <w:rsid w:val="081E3741"/>
    <w:rsid w:val="081E3746"/>
    <w:rsid w:val="081E3777"/>
    <w:rsid w:val="081E3812"/>
    <w:rsid w:val="081E3820"/>
    <w:rsid w:val="081E391A"/>
    <w:rsid w:val="081E3934"/>
    <w:rsid w:val="081E394B"/>
    <w:rsid w:val="081E39B7"/>
    <w:rsid w:val="081E3A54"/>
    <w:rsid w:val="081E3B43"/>
    <w:rsid w:val="081E3BA3"/>
    <w:rsid w:val="081E3C6B"/>
    <w:rsid w:val="081E3D60"/>
    <w:rsid w:val="081E3D71"/>
    <w:rsid w:val="081E3E10"/>
    <w:rsid w:val="081E3FFE"/>
    <w:rsid w:val="081E4061"/>
    <w:rsid w:val="081E40CF"/>
    <w:rsid w:val="081E40D4"/>
    <w:rsid w:val="081E4180"/>
    <w:rsid w:val="081E418C"/>
    <w:rsid w:val="081E42F2"/>
    <w:rsid w:val="081E4484"/>
    <w:rsid w:val="081E450A"/>
    <w:rsid w:val="081E4559"/>
    <w:rsid w:val="081E456F"/>
    <w:rsid w:val="081E45BC"/>
    <w:rsid w:val="081E4697"/>
    <w:rsid w:val="081E46BA"/>
    <w:rsid w:val="081E4A69"/>
    <w:rsid w:val="081E4A90"/>
    <w:rsid w:val="081E4A93"/>
    <w:rsid w:val="081E4AE5"/>
    <w:rsid w:val="081E4B07"/>
    <w:rsid w:val="081E4B9D"/>
    <w:rsid w:val="081E4C00"/>
    <w:rsid w:val="081E4C29"/>
    <w:rsid w:val="081E4D92"/>
    <w:rsid w:val="081E4D98"/>
    <w:rsid w:val="081E4F3F"/>
    <w:rsid w:val="081E5159"/>
    <w:rsid w:val="081E51D6"/>
    <w:rsid w:val="081E51E9"/>
    <w:rsid w:val="081E524B"/>
    <w:rsid w:val="081E5269"/>
    <w:rsid w:val="081E5287"/>
    <w:rsid w:val="081E52A5"/>
    <w:rsid w:val="081E530D"/>
    <w:rsid w:val="081E5529"/>
    <w:rsid w:val="081E5835"/>
    <w:rsid w:val="081E5A44"/>
    <w:rsid w:val="081E5A67"/>
    <w:rsid w:val="081E5BD1"/>
    <w:rsid w:val="081E5C5F"/>
    <w:rsid w:val="081E5C85"/>
    <w:rsid w:val="081E5CDC"/>
    <w:rsid w:val="081E5CDE"/>
    <w:rsid w:val="081E5F21"/>
    <w:rsid w:val="081E5F31"/>
    <w:rsid w:val="081E5F68"/>
    <w:rsid w:val="081E5F91"/>
    <w:rsid w:val="081E5F99"/>
    <w:rsid w:val="081E5FED"/>
    <w:rsid w:val="081E60B9"/>
    <w:rsid w:val="081E60D6"/>
    <w:rsid w:val="081E6110"/>
    <w:rsid w:val="081E611F"/>
    <w:rsid w:val="081E61C5"/>
    <w:rsid w:val="081E6219"/>
    <w:rsid w:val="081E6223"/>
    <w:rsid w:val="081E6287"/>
    <w:rsid w:val="081E633E"/>
    <w:rsid w:val="081E63B2"/>
    <w:rsid w:val="081E6420"/>
    <w:rsid w:val="081E64B3"/>
    <w:rsid w:val="081E65D7"/>
    <w:rsid w:val="081E6682"/>
    <w:rsid w:val="081E66E3"/>
    <w:rsid w:val="081E671D"/>
    <w:rsid w:val="081E68AC"/>
    <w:rsid w:val="081E699D"/>
    <w:rsid w:val="081E69DB"/>
    <w:rsid w:val="081E6B1F"/>
    <w:rsid w:val="081E6B33"/>
    <w:rsid w:val="081E6C19"/>
    <w:rsid w:val="081E6C9D"/>
    <w:rsid w:val="081E6D86"/>
    <w:rsid w:val="081E6DD5"/>
    <w:rsid w:val="081E6E34"/>
    <w:rsid w:val="081E6ECE"/>
    <w:rsid w:val="081E7063"/>
    <w:rsid w:val="081E70BD"/>
    <w:rsid w:val="081E7108"/>
    <w:rsid w:val="081E718E"/>
    <w:rsid w:val="081E72B9"/>
    <w:rsid w:val="081E7331"/>
    <w:rsid w:val="081E7365"/>
    <w:rsid w:val="081E7464"/>
    <w:rsid w:val="081E7536"/>
    <w:rsid w:val="081E7560"/>
    <w:rsid w:val="081E75A9"/>
    <w:rsid w:val="081E7644"/>
    <w:rsid w:val="081E7760"/>
    <w:rsid w:val="081E7772"/>
    <w:rsid w:val="081E77A1"/>
    <w:rsid w:val="081E77A6"/>
    <w:rsid w:val="081E77AC"/>
    <w:rsid w:val="081E78A7"/>
    <w:rsid w:val="081E79F0"/>
    <w:rsid w:val="081E7A0C"/>
    <w:rsid w:val="081E7A21"/>
    <w:rsid w:val="081E7A63"/>
    <w:rsid w:val="081E7AC7"/>
    <w:rsid w:val="081E7B7E"/>
    <w:rsid w:val="081E7C50"/>
    <w:rsid w:val="081E7C56"/>
    <w:rsid w:val="081E7CC0"/>
    <w:rsid w:val="081E7DA8"/>
    <w:rsid w:val="081E7DCE"/>
    <w:rsid w:val="081E7E18"/>
    <w:rsid w:val="081E7F02"/>
    <w:rsid w:val="081E7F12"/>
    <w:rsid w:val="081E7F84"/>
    <w:rsid w:val="081E7FF5"/>
    <w:rsid w:val="081F0282"/>
    <w:rsid w:val="081F0284"/>
    <w:rsid w:val="081F02DE"/>
    <w:rsid w:val="081F0300"/>
    <w:rsid w:val="081F0313"/>
    <w:rsid w:val="081F0315"/>
    <w:rsid w:val="081F0392"/>
    <w:rsid w:val="081F03EE"/>
    <w:rsid w:val="081F03F2"/>
    <w:rsid w:val="081F04B1"/>
    <w:rsid w:val="081F04B4"/>
    <w:rsid w:val="081F052C"/>
    <w:rsid w:val="081F0544"/>
    <w:rsid w:val="081F05BE"/>
    <w:rsid w:val="081F0614"/>
    <w:rsid w:val="081F0616"/>
    <w:rsid w:val="081F065E"/>
    <w:rsid w:val="081F078D"/>
    <w:rsid w:val="081F0832"/>
    <w:rsid w:val="081F0850"/>
    <w:rsid w:val="081F08C6"/>
    <w:rsid w:val="081F0926"/>
    <w:rsid w:val="081F0928"/>
    <w:rsid w:val="081F09C0"/>
    <w:rsid w:val="081F09D4"/>
    <w:rsid w:val="081F09E6"/>
    <w:rsid w:val="081F0B38"/>
    <w:rsid w:val="081F0B82"/>
    <w:rsid w:val="081F0BEF"/>
    <w:rsid w:val="081F0C44"/>
    <w:rsid w:val="081F0CC0"/>
    <w:rsid w:val="081F0CF8"/>
    <w:rsid w:val="081F0D5B"/>
    <w:rsid w:val="081F0F04"/>
    <w:rsid w:val="081F0F3D"/>
    <w:rsid w:val="081F1086"/>
    <w:rsid w:val="081F1123"/>
    <w:rsid w:val="081F11DE"/>
    <w:rsid w:val="081F1216"/>
    <w:rsid w:val="081F1226"/>
    <w:rsid w:val="081F1239"/>
    <w:rsid w:val="081F1255"/>
    <w:rsid w:val="081F143E"/>
    <w:rsid w:val="081F14A1"/>
    <w:rsid w:val="081F152F"/>
    <w:rsid w:val="081F158F"/>
    <w:rsid w:val="081F15B9"/>
    <w:rsid w:val="081F15DB"/>
    <w:rsid w:val="081F15E2"/>
    <w:rsid w:val="081F160A"/>
    <w:rsid w:val="081F1628"/>
    <w:rsid w:val="081F1653"/>
    <w:rsid w:val="081F166E"/>
    <w:rsid w:val="081F16DF"/>
    <w:rsid w:val="081F16F8"/>
    <w:rsid w:val="081F1716"/>
    <w:rsid w:val="081F1802"/>
    <w:rsid w:val="081F1826"/>
    <w:rsid w:val="081F182D"/>
    <w:rsid w:val="081F1848"/>
    <w:rsid w:val="081F1852"/>
    <w:rsid w:val="081F18D9"/>
    <w:rsid w:val="081F1945"/>
    <w:rsid w:val="081F1A30"/>
    <w:rsid w:val="081F1A86"/>
    <w:rsid w:val="081F1AB9"/>
    <w:rsid w:val="081F1AD6"/>
    <w:rsid w:val="081F1C45"/>
    <w:rsid w:val="081F1C47"/>
    <w:rsid w:val="081F1C8A"/>
    <w:rsid w:val="081F1E0B"/>
    <w:rsid w:val="081F1E18"/>
    <w:rsid w:val="081F1EDB"/>
    <w:rsid w:val="081F1EEE"/>
    <w:rsid w:val="081F1F7D"/>
    <w:rsid w:val="081F2164"/>
    <w:rsid w:val="081F21DA"/>
    <w:rsid w:val="081F2341"/>
    <w:rsid w:val="081F2390"/>
    <w:rsid w:val="081F241D"/>
    <w:rsid w:val="081F24DB"/>
    <w:rsid w:val="081F256C"/>
    <w:rsid w:val="081F259D"/>
    <w:rsid w:val="081F25D9"/>
    <w:rsid w:val="081F2611"/>
    <w:rsid w:val="081F2616"/>
    <w:rsid w:val="081F2686"/>
    <w:rsid w:val="081F273D"/>
    <w:rsid w:val="081F274A"/>
    <w:rsid w:val="081F278D"/>
    <w:rsid w:val="081F279F"/>
    <w:rsid w:val="081F282B"/>
    <w:rsid w:val="081F2871"/>
    <w:rsid w:val="081F2876"/>
    <w:rsid w:val="081F294C"/>
    <w:rsid w:val="081F297F"/>
    <w:rsid w:val="081F29D7"/>
    <w:rsid w:val="081F2A79"/>
    <w:rsid w:val="081F2B7C"/>
    <w:rsid w:val="081F2BCC"/>
    <w:rsid w:val="081F2C53"/>
    <w:rsid w:val="081F2CD2"/>
    <w:rsid w:val="081F2CF0"/>
    <w:rsid w:val="081F2CFB"/>
    <w:rsid w:val="081F2D7E"/>
    <w:rsid w:val="081F2E3B"/>
    <w:rsid w:val="081F2E76"/>
    <w:rsid w:val="081F2E95"/>
    <w:rsid w:val="081F2EFA"/>
    <w:rsid w:val="081F2FCB"/>
    <w:rsid w:val="081F3020"/>
    <w:rsid w:val="081F305C"/>
    <w:rsid w:val="081F311E"/>
    <w:rsid w:val="081F32C3"/>
    <w:rsid w:val="081F32E5"/>
    <w:rsid w:val="081F33CF"/>
    <w:rsid w:val="081F345A"/>
    <w:rsid w:val="081F34D1"/>
    <w:rsid w:val="081F3517"/>
    <w:rsid w:val="081F3607"/>
    <w:rsid w:val="081F366A"/>
    <w:rsid w:val="081F36CB"/>
    <w:rsid w:val="081F3794"/>
    <w:rsid w:val="081F3798"/>
    <w:rsid w:val="081F38F5"/>
    <w:rsid w:val="081F38FF"/>
    <w:rsid w:val="081F393F"/>
    <w:rsid w:val="081F396B"/>
    <w:rsid w:val="081F39FC"/>
    <w:rsid w:val="081F3A4E"/>
    <w:rsid w:val="081F3A9F"/>
    <w:rsid w:val="081F3AAE"/>
    <w:rsid w:val="081F3ABC"/>
    <w:rsid w:val="081F3B3B"/>
    <w:rsid w:val="081F3B8F"/>
    <w:rsid w:val="081F3C07"/>
    <w:rsid w:val="081F3C88"/>
    <w:rsid w:val="081F3CF1"/>
    <w:rsid w:val="081F3D3D"/>
    <w:rsid w:val="081F3D41"/>
    <w:rsid w:val="081F3DCD"/>
    <w:rsid w:val="081F3DEE"/>
    <w:rsid w:val="081F3E1D"/>
    <w:rsid w:val="081F3F94"/>
    <w:rsid w:val="081F4071"/>
    <w:rsid w:val="081F40EF"/>
    <w:rsid w:val="081F41C4"/>
    <w:rsid w:val="081F41F2"/>
    <w:rsid w:val="081F42AD"/>
    <w:rsid w:val="081F42AF"/>
    <w:rsid w:val="081F439D"/>
    <w:rsid w:val="081F43B2"/>
    <w:rsid w:val="081F4655"/>
    <w:rsid w:val="081F46CD"/>
    <w:rsid w:val="081F46E4"/>
    <w:rsid w:val="081F47B8"/>
    <w:rsid w:val="081F48EB"/>
    <w:rsid w:val="081F4925"/>
    <w:rsid w:val="081F4940"/>
    <w:rsid w:val="081F4AD1"/>
    <w:rsid w:val="081F4B75"/>
    <w:rsid w:val="081F4B8C"/>
    <w:rsid w:val="081F4C46"/>
    <w:rsid w:val="081F4C63"/>
    <w:rsid w:val="081F4CFE"/>
    <w:rsid w:val="081F4D1B"/>
    <w:rsid w:val="081F4D5F"/>
    <w:rsid w:val="081F4D63"/>
    <w:rsid w:val="081F4D87"/>
    <w:rsid w:val="081F4ECF"/>
    <w:rsid w:val="081F4F27"/>
    <w:rsid w:val="081F5034"/>
    <w:rsid w:val="081F508B"/>
    <w:rsid w:val="081F52BC"/>
    <w:rsid w:val="081F5394"/>
    <w:rsid w:val="081F53AD"/>
    <w:rsid w:val="081F53F5"/>
    <w:rsid w:val="081F5685"/>
    <w:rsid w:val="081F57BA"/>
    <w:rsid w:val="081F57D3"/>
    <w:rsid w:val="081F57ED"/>
    <w:rsid w:val="081F584C"/>
    <w:rsid w:val="081F587B"/>
    <w:rsid w:val="081F596E"/>
    <w:rsid w:val="081F59B5"/>
    <w:rsid w:val="081F59CC"/>
    <w:rsid w:val="081F5A73"/>
    <w:rsid w:val="081F5AE1"/>
    <w:rsid w:val="081F5B5B"/>
    <w:rsid w:val="081F5B6D"/>
    <w:rsid w:val="081F5BAA"/>
    <w:rsid w:val="081F5C39"/>
    <w:rsid w:val="081F5D8D"/>
    <w:rsid w:val="081F5DED"/>
    <w:rsid w:val="081F5DFA"/>
    <w:rsid w:val="081F5F89"/>
    <w:rsid w:val="081F606B"/>
    <w:rsid w:val="081F6218"/>
    <w:rsid w:val="081F6230"/>
    <w:rsid w:val="081F6271"/>
    <w:rsid w:val="081F6398"/>
    <w:rsid w:val="081F63AF"/>
    <w:rsid w:val="081F63D8"/>
    <w:rsid w:val="081F6475"/>
    <w:rsid w:val="081F649B"/>
    <w:rsid w:val="081F657A"/>
    <w:rsid w:val="081F65AC"/>
    <w:rsid w:val="081F65E5"/>
    <w:rsid w:val="081F6662"/>
    <w:rsid w:val="081F66EC"/>
    <w:rsid w:val="081F674F"/>
    <w:rsid w:val="081F6830"/>
    <w:rsid w:val="081F6A18"/>
    <w:rsid w:val="081F6A79"/>
    <w:rsid w:val="081F6A9E"/>
    <w:rsid w:val="081F6AC4"/>
    <w:rsid w:val="081F6B3D"/>
    <w:rsid w:val="081F6C18"/>
    <w:rsid w:val="081F6C2C"/>
    <w:rsid w:val="081F6CB5"/>
    <w:rsid w:val="081F6CBB"/>
    <w:rsid w:val="081F6D67"/>
    <w:rsid w:val="081F6D80"/>
    <w:rsid w:val="081F6D98"/>
    <w:rsid w:val="081F6DD1"/>
    <w:rsid w:val="081F6E03"/>
    <w:rsid w:val="081F6E90"/>
    <w:rsid w:val="081F6E92"/>
    <w:rsid w:val="081F6F44"/>
    <w:rsid w:val="081F6F95"/>
    <w:rsid w:val="081F6FF6"/>
    <w:rsid w:val="081F7194"/>
    <w:rsid w:val="081F71CF"/>
    <w:rsid w:val="081F71EE"/>
    <w:rsid w:val="081F723C"/>
    <w:rsid w:val="081F72EF"/>
    <w:rsid w:val="081F73A5"/>
    <w:rsid w:val="081F73FA"/>
    <w:rsid w:val="081F7489"/>
    <w:rsid w:val="081F74A1"/>
    <w:rsid w:val="081F7588"/>
    <w:rsid w:val="081F7611"/>
    <w:rsid w:val="081F7662"/>
    <w:rsid w:val="081F7671"/>
    <w:rsid w:val="081F7672"/>
    <w:rsid w:val="081F78E0"/>
    <w:rsid w:val="081F79DE"/>
    <w:rsid w:val="081F7A20"/>
    <w:rsid w:val="081F7A4D"/>
    <w:rsid w:val="081F7A5B"/>
    <w:rsid w:val="081F7AC1"/>
    <w:rsid w:val="081F7B88"/>
    <w:rsid w:val="081F7C3E"/>
    <w:rsid w:val="081F7C57"/>
    <w:rsid w:val="081F7D50"/>
    <w:rsid w:val="081F7DAC"/>
    <w:rsid w:val="081F7E8D"/>
    <w:rsid w:val="081F7ECA"/>
    <w:rsid w:val="081F7FCF"/>
    <w:rsid w:val="081F7FD9"/>
    <w:rsid w:val="08200113"/>
    <w:rsid w:val="0820015E"/>
    <w:rsid w:val="08200372"/>
    <w:rsid w:val="08200383"/>
    <w:rsid w:val="0820044B"/>
    <w:rsid w:val="0820045E"/>
    <w:rsid w:val="0820049C"/>
    <w:rsid w:val="082004CD"/>
    <w:rsid w:val="082005EA"/>
    <w:rsid w:val="08200641"/>
    <w:rsid w:val="08200728"/>
    <w:rsid w:val="0820079E"/>
    <w:rsid w:val="0820080A"/>
    <w:rsid w:val="0820084A"/>
    <w:rsid w:val="082008B5"/>
    <w:rsid w:val="08200A20"/>
    <w:rsid w:val="08200A24"/>
    <w:rsid w:val="08200A80"/>
    <w:rsid w:val="08200B7F"/>
    <w:rsid w:val="08200BB5"/>
    <w:rsid w:val="08200D86"/>
    <w:rsid w:val="08200E82"/>
    <w:rsid w:val="08200EDB"/>
    <w:rsid w:val="08200F8B"/>
    <w:rsid w:val="08200FA6"/>
    <w:rsid w:val="0820108A"/>
    <w:rsid w:val="0820108D"/>
    <w:rsid w:val="08201261"/>
    <w:rsid w:val="08201291"/>
    <w:rsid w:val="0820136F"/>
    <w:rsid w:val="0820139D"/>
    <w:rsid w:val="08201443"/>
    <w:rsid w:val="08201505"/>
    <w:rsid w:val="082015CE"/>
    <w:rsid w:val="082015F5"/>
    <w:rsid w:val="08201644"/>
    <w:rsid w:val="082016DE"/>
    <w:rsid w:val="08201748"/>
    <w:rsid w:val="08201758"/>
    <w:rsid w:val="0820176B"/>
    <w:rsid w:val="08201792"/>
    <w:rsid w:val="08201803"/>
    <w:rsid w:val="08201879"/>
    <w:rsid w:val="0820199C"/>
    <w:rsid w:val="08201A75"/>
    <w:rsid w:val="08201AE3"/>
    <w:rsid w:val="08201C64"/>
    <w:rsid w:val="08201CE5"/>
    <w:rsid w:val="08201DC9"/>
    <w:rsid w:val="08201E1F"/>
    <w:rsid w:val="08201E36"/>
    <w:rsid w:val="08201E5F"/>
    <w:rsid w:val="08201EBB"/>
    <w:rsid w:val="08201EEE"/>
    <w:rsid w:val="08201F0F"/>
    <w:rsid w:val="08201FC8"/>
    <w:rsid w:val="08201FFF"/>
    <w:rsid w:val="082020C2"/>
    <w:rsid w:val="082020C9"/>
    <w:rsid w:val="08202133"/>
    <w:rsid w:val="08202272"/>
    <w:rsid w:val="082023A8"/>
    <w:rsid w:val="082023D7"/>
    <w:rsid w:val="082023E2"/>
    <w:rsid w:val="082024A1"/>
    <w:rsid w:val="082024A6"/>
    <w:rsid w:val="082024CF"/>
    <w:rsid w:val="0820251F"/>
    <w:rsid w:val="0820259E"/>
    <w:rsid w:val="082025FC"/>
    <w:rsid w:val="082026B8"/>
    <w:rsid w:val="082026D3"/>
    <w:rsid w:val="082026D7"/>
    <w:rsid w:val="08202717"/>
    <w:rsid w:val="0820273F"/>
    <w:rsid w:val="082027A1"/>
    <w:rsid w:val="0820281F"/>
    <w:rsid w:val="08202825"/>
    <w:rsid w:val="082028FC"/>
    <w:rsid w:val="082029EE"/>
    <w:rsid w:val="08202A1F"/>
    <w:rsid w:val="08202BCE"/>
    <w:rsid w:val="08202C4E"/>
    <w:rsid w:val="08202C53"/>
    <w:rsid w:val="08202C7B"/>
    <w:rsid w:val="08202D49"/>
    <w:rsid w:val="08202D6D"/>
    <w:rsid w:val="08202E13"/>
    <w:rsid w:val="08202E8E"/>
    <w:rsid w:val="08202E91"/>
    <w:rsid w:val="08202EDF"/>
    <w:rsid w:val="08202F9D"/>
    <w:rsid w:val="08202FBE"/>
    <w:rsid w:val="08202FF9"/>
    <w:rsid w:val="082030FF"/>
    <w:rsid w:val="08203119"/>
    <w:rsid w:val="0820312F"/>
    <w:rsid w:val="0820314F"/>
    <w:rsid w:val="08203249"/>
    <w:rsid w:val="0820326C"/>
    <w:rsid w:val="0820326F"/>
    <w:rsid w:val="082032F8"/>
    <w:rsid w:val="08203317"/>
    <w:rsid w:val="082033A7"/>
    <w:rsid w:val="08203499"/>
    <w:rsid w:val="0820386D"/>
    <w:rsid w:val="08203A75"/>
    <w:rsid w:val="08203A95"/>
    <w:rsid w:val="08203A98"/>
    <w:rsid w:val="08203AC5"/>
    <w:rsid w:val="08203B53"/>
    <w:rsid w:val="08203BB5"/>
    <w:rsid w:val="08203C3D"/>
    <w:rsid w:val="08203D3A"/>
    <w:rsid w:val="08203D94"/>
    <w:rsid w:val="08203F6B"/>
    <w:rsid w:val="08204042"/>
    <w:rsid w:val="082040E3"/>
    <w:rsid w:val="082040FF"/>
    <w:rsid w:val="08204137"/>
    <w:rsid w:val="0820428F"/>
    <w:rsid w:val="0820429A"/>
    <w:rsid w:val="08204381"/>
    <w:rsid w:val="08204473"/>
    <w:rsid w:val="082044A9"/>
    <w:rsid w:val="082044D3"/>
    <w:rsid w:val="082044F1"/>
    <w:rsid w:val="08204569"/>
    <w:rsid w:val="08204609"/>
    <w:rsid w:val="082046EC"/>
    <w:rsid w:val="08204703"/>
    <w:rsid w:val="08204777"/>
    <w:rsid w:val="0820494D"/>
    <w:rsid w:val="08204A42"/>
    <w:rsid w:val="08204AE7"/>
    <w:rsid w:val="08204B9A"/>
    <w:rsid w:val="08204BCB"/>
    <w:rsid w:val="08204C2F"/>
    <w:rsid w:val="08204CED"/>
    <w:rsid w:val="08204CF3"/>
    <w:rsid w:val="08204CFF"/>
    <w:rsid w:val="08204D44"/>
    <w:rsid w:val="08204E96"/>
    <w:rsid w:val="08204EE6"/>
    <w:rsid w:val="08204F5B"/>
    <w:rsid w:val="08204FC2"/>
    <w:rsid w:val="08204FCA"/>
    <w:rsid w:val="08205000"/>
    <w:rsid w:val="08205090"/>
    <w:rsid w:val="082050D0"/>
    <w:rsid w:val="08205114"/>
    <w:rsid w:val="082051B1"/>
    <w:rsid w:val="082051C0"/>
    <w:rsid w:val="0820528F"/>
    <w:rsid w:val="082054AD"/>
    <w:rsid w:val="082054ED"/>
    <w:rsid w:val="0820553D"/>
    <w:rsid w:val="0820554D"/>
    <w:rsid w:val="08205643"/>
    <w:rsid w:val="0820564A"/>
    <w:rsid w:val="08205782"/>
    <w:rsid w:val="08205907"/>
    <w:rsid w:val="08205A74"/>
    <w:rsid w:val="08205ACE"/>
    <w:rsid w:val="08205AF3"/>
    <w:rsid w:val="08205B43"/>
    <w:rsid w:val="08205B69"/>
    <w:rsid w:val="08205B7D"/>
    <w:rsid w:val="08205BB6"/>
    <w:rsid w:val="08205CBE"/>
    <w:rsid w:val="08205CE1"/>
    <w:rsid w:val="08205D0E"/>
    <w:rsid w:val="08205D64"/>
    <w:rsid w:val="08205DDC"/>
    <w:rsid w:val="08205E02"/>
    <w:rsid w:val="08205E49"/>
    <w:rsid w:val="08205E5D"/>
    <w:rsid w:val="08206011"/>
    <w:rsid w:val="08206216"/>
    <w:rsid w:val="08206350"/>
    <w:rsid w:val="08206387"/>
    <w:rsid w:val="08206407"/>
    <w:rsid w:val="0820651E"/>
    <w:rsid w:val="08206537"/>
    <w:rsid w:val="08206556"/>
    <w:rsid w:val="08206576"/>
    <w:rsid w:val="08206641"/>
    <w:rsid w:val="0820668D"/>
    <w:rsid w:val="08206728"/>
    <w:rsid w:val="0820673C"/>
    <w:rsid w:val="082067A4"/>
    <w:rsid w:val="082067F3"/>
    <w:rsid w:val="08206819"/>
    <w:rsid w:val="08206829"/>
    <w:rsid w:val="0820686F"/>
    <w:rsid w:val="08206910"/>
    <w:rsid w:val="08206986"/>
    <w:rsid w:val="082069ED"/>
    <w:rsid w:val="082069FF"/>
    <w:rsid w:val="08206A0A"/>
    <w:rsid w:val="08206A4B"/>
    <w:rsid w:val="08206AA6"/>
    <w:rsid w:val="08206B20"/>
    <w:rsid w:val="08206BF5"/>
    <w:rsid w:val="08206C09"/>
    <w:rsid w:val="08206CF9"/>
    <w:rsid w:val="08206D27"/>
    <w:rsid w:val="08206D66"/>
    <w:rsid w:val="08206DB3"/>
    <w:rsid w:val="08206E35"/>
    <w:rsid w:val="08207092"/>
    <w:rsid w:val="08207179"/>
    <w:rsid w:val="08207204"/>
    <w:rsid w:val="08207265"/>
    <w:rsid w:val="082072B0"/>
    <w:rsid w:val="082072DF"/>
    <w:rsid w:val="082073BF"/>
    <w:rsid w:val="08207406"/>
    <w:rsid w:val="08207419"/>
    <w:rsid w:val="08207471"/>
    <w:rsid w:val="08207533"/>
    <w:rsid w:val="08207584"/>
    <w:rsid w:val="082075C5"/>
    <w:rsid w:val="08207798"/>
    <w:rsid w:val="082078BF"/>
    <w:rsid w:val="082078FB"/>
    <w:rsid w:val="0820797C"/>
    <w:rsid w:val="082079C2"/>
    <w:rsid w:val="08207ADA"/>
    <w:rsid w:val="08207C20"/>
    <w:rsid w:val="08207C77"/>
    <w:rsid w:val="08207D81"/>
    <w:rsid w:val="08207DA5"/>
    <w:rsid w:val="08207E85"/>
    <w:rsid w:val="08207EAF"/>
    <w:rsid w:val="08207ED7"/>
    <w:rsid w:val="08207F01"/>
    <w:rsid w:val="08207F0C"/>
    <w:rsid w:val="08207F11"/>
    <w:rsid w:val="08207F64"/>
    <w:rsid w:val="08207FF2"/>
    <w:rsid w:val="08210246"/>
    <w:rsid w:val="082102C2"/>
    <w:rsid w:val="08210303"/>
    <w:rsid w:val="08210331"/>
    <w:rsid w:val="08210391"/>
    <w:rsid w:val="082103F1"/>
    <w:rsid w:val="082104E0"/>
    <w:rsid w:val="082104ED"/>
    <w:rsid w:val="08210556"/>
    <w:rsid w:val="08210561"/>
    <w:rsid w:val="08210572"/>
    <w:rsid w:val="082105AC"/>
    <w:rsid w:val="08210624"/>
    <w:rsid w:val="08210760"/>
    <w:rsid w:val="0821077D"/>
    <w:rsid w:val="082107C5"/>
    <w:rsid w:val="082107D8"/>
    <w:rsid w:val="08210829"/>
    <w:rsid w:val="082108E1"/>
    <w:rsid w:val="08210971"/>
    <w:rsid w:val="08210A51"/>
    <w:rsid w:val="08210B09"/>
    <w:rsid w:val="08210BA6"/>
    <w:rsid w:val="08210C2D"/>
    <w:rsid w:val="08210CE3"/>
    <w:rsid w:val="08210D0E"/>
    <w:rsid w:val="08210D83"/>
    <w:rsid w:val="08210E0A"/>
    <w:rsid w:val="08210E39"/>
    <w:rsid w:val="08210EE3"/>
    <w:rsid w:val="08211017"/>
    <w:rsid w:val="082110B2"/>
    <w:rsid w:val="08211114"/>
    <w:rsid w:val="082111CA"/>
    <w:rsid w:val="082111E1"/>
    <w:rsid w:val="08211209"/>
    <w:rsid w:val="082112F5"/>
    <w:rsid w:val="082112F7"/>
    <w:rsid w:val="08211384"/>
    <w:rsid w:val="082113DA"/>
    <w:rsid w:val="0821143B"/>
    <w:rsid w:val="0821147B"/>
    <w:rsid w:val="082114D1"/>
    <w:rsid w:val="0821158C"/>
    <w:rsid w:val="082115B3"/>
    <w:rsid w:val="082117D6"/>
    <w:rsid w:val="08211862"/>
    <w:rsid w:val="08211869"/>
    <w:rsid w:val="0821187B"/>
    <w:rsid w:val="08211961"/>
    <w:rsid w:val="08211995"/>
    <w:rsid w:val="082119FB"/>
    <w:rsid w:val="08211A62"/>
    <w:rsid w:val="08211A83"/>
    <w:rsid w:val="08211AC9"/>
    <w:rsid w:val="08211AF5"/>
    <w:rsid w:val="08211C84"/>
    <w:rsid w:val="08211C93"/>
    <w:rsid w:val="08211CC9"/>
    <w:rsid w:val="08211D26"/>
    <w:rsid w:val="08211D9A"/>
    <w:rsid w:val="08211EEB"/>
    <w:rsid w:val="08211F80"/>
    <w:rsid w:val="08212020"/>
    <w:rsid w:val="08212021"/>
    <w:rsid w:val="082120BB"/>
    <w:rsid w:val="082121CA"/>
    <w:rsid w:val="08212239"/>
    <w:rsid w:val="08212275"/>
    <w:rsid w:val="08212314"/>
    <w:rsid w:val="0821237F"/>
    <w:rsid w:val="082124C3"/>
    <w:rsid w:val="082124D2"/>
    <w:rsid w:val="08212639"/>
    <w:rsid w:val="0821265A"/>
    <w:rsid w:val="0821266E"/>
    <w:rsid w:val="08212685"/>
    <w:rsid w:val="08212702"/>
    <w:rsid w:val="0821270D"/>
    <w:rsid w:val="08212759"/>
    <w:rsid w:val="0821278F"/>
    <w:rsid w:val="0821279B"/>
    <w:rsid w:val="082127EE"/>
    <w:rsid w:val="08212859"/>
    <w:rsid w:val="0821286C"/>
    <w:rsid w:val="0821287F"/>
    <w:rsid w:val="08212977"/>
    <w:rsid w:val="082129CF"/>
    <w:rsid w:val="082129E8"/>
    <w:rsid w:val="08212A8A"/>
    <w:rsid w:val="08212AB0"/>
    <w:rsid w:val="08212B33"/>
    <w:rsid w:val="08212B37"/>
    <w:rsid w:val="08212CB9"/>
    <w:rsid w:val="08212DE1"/>
    <w:rsid w:val="08212DEC"/>
    <w:rsid w:val="08212F3A"/>
    <w:rsid w:val="08212F6B"/>
    <w:rsid w:val="08212FBC"/>
    <w:rsid w:val="0821302C"/>
    <w:rsid w:val="08213142"/>
    <w:rsid w:val="08213203"/>
    <w:rsid w:val="08213261"/>
    <w:rsid w:val="0821341B"/>
    <w:rsid w:val="08213643"/>
    <w:rsid w:val="08213651"/>
    <w:rsid w:val="082136A6"/>
    <w:rsid w:val="08213822"/>
    <w:rsid w:val="08213904"/>
    <w:rsid w:val="08213991"/>
    <w:rsid w:val="082139B0"/>
    <w:rsid w:val="08213A0E"/>
    <w:rsid w:val="08213B45"/>
    <w:rsid w:val="08213B7C"/>
    <w:rsid w:val="08213BC6"/>
    <w:rsid w:val="08213BE3"/>
    <w:rsid w:val="08213C05"/>
    <w:rsid w:val="08213CBF"/>
    <w:rsid w:val="08213E41"/>
    <w:rsid w:val="08213E8B"/>
    <w:rsid w:val="08213F5F"/>
    <w:rsid w:val="08213F75"/>
    <w:rsid w:val="08214005"/>
    <w:rsid w:val="0821401C"/>
    <w:rsid w:val="08214045"/>
    <w:rsid w:val="082141C2"/>
    <w:rsid w:val="082141E1"/>
    <w:rsid w:val="082142A7"/>
    <w:rsid w:val="082142BC"/>
    <w:rsid w:val="082142CC"/>
    <w:rsid w:val="08214452"/>
    <w:rsid w:val="0821447A"/>
    <w:rsid w:val="08214491"/>
    <w:rsid w:val="0821449B"/>
    <w:rsid w:val="082144FA"/>
    <w:rsid w:val="082144FC"/>
    <w:rsid w:val="08214533"/>
    <w:rsid w:val="082145B9"/>
    <w:rsid w:val="082145FD"/>
    <w:rsid w:val="0821478C"/>
    <w:rsid w:val="082147D3"/>
    <w:rsid w:val="082148F6"/>
    <w:rsid w:val="08214902"/>
    <w:rsid w:val="08214953"/>
    <w:rsid w:val="082149E5"/>
    <w:rsid w:val="082149FC"/>
    <w:rsid w:val="08214A78"/>
    <w:rsid w:val="08214ABA"/>
    <w:rsid w:val="08214BA4"/>
    <w:rsid w:val="08214C2D"/>
    <w:rsid w:val="08214C54"/>
    <w:rsid w:val="08214CB3"/>
    <w:rsid w:val="08214D48"/>
    <w:rsid w:val="08214EA9"/>
    <w:rsid w:val="08214EBC"/>
    <w:rsid w:val="08214F6D"/>
    <w:rsid w:val="08214F98"/>
    <w:rsid w:val="0821504A"/>
    <w:rsid w:val="0821506F"/>
    <w:rsid w:val="0821508B"/>
    <w:rsid w:val="0821511C"/>
    <w:rsid w:val="08215132"/>
    <w:rsid w:val="0821514A"/>
    <w:rsid w:val="082152A1"/>
    <w:rsid w:val="0821533E"/>
    <w:rsid w:val="08215420"/>
    <w:rsid w:val="082154CE"/>
    <w:rsid w:val="082155B2"/>
    <w:rsid w:val="0821566F"/>
    <w:rsid w:val="08215704"/>
    <w:rsid w:val="08215725"/>
    <w:rsid w:val="08215771"/>
    <w:rsid w:val="082157B5"/>
    <w:rsid w:val="08215806"/>
    <w:rsid w:val="082158B9"/>
    <w:rsid w:val="0821592A"/>
    <w:rsid w:val="082159CC"/>
    <w:rsid w:val="08215A65"/>
    <w:rsid w:val="08215AD6"/>
    <w:rsid w:val="08215B03"/>
    <w:rsid w:val="08215B32"/>
    <w:rsid w:val="08215C33"/>
    <w:rsid w:val="08215C52"/>
    <w:rsid w:val="08215C62"/>
    <w:rsid w:val="08215D40"/>
    <w:rsid w:val="08215FC6"/>
    <w:rsid w:val="08216087"/>
    <w:rsid w:val="082160A4"/>
    <w:rsid w:val="082160F1"/>
    <w:rsid w:val="08216277"/>
    <w:rsid w:val="0821627D"/>
    <w:rsid w:val="08216291"/>
    <w:rsid w:val="08216351"/>
    <w:rsid w:val="08216373"/>
    <w:rsid w:val="08216390"/>
    <w:rsid w:val="082163FD"/>
    <w:rsid w:val="0821642A"/>
    <w:rsid w:val="0821643D"/>
    <w:rsid w:val="0821647D"/>
    <w:rsid w:val="082164E1"/>
    <w:rsid w:val="082165CE"/>
    <w:rsid w:val="0821662E"/>
    <w:rsid w:val="08216648"/>
    <w:rsid w:val="08216655"/>
    <w:rsid w:val="082166DF"/>
    <w:rsid w:val="08216712"/>
    <w:rsid w:val="0821678C"/>
    <w:rsid w:val="082167B8"/>
    <w:rsid w:val="08216800"/>
    <w:rsid w:val="08216817"/>
    <w:rsid w:val="08216845"/>
    <w:rsid w:val="082168D7"/>
    <w:rsid w:val="082168EC"/>
    <w:rsid w:val="08216A7E"/>
    <w:rsid w:val="08216B3F"/>
    <w:rsid w:val="08216DDE"/>
    <w:rsid w:val="08216EBC"/>
    <w:rsid w:val="08216F44"/>
    <w:rsid w:val="08216F89"/>
    <w:rsid w:val="08217011"/>
    <w:rsid w:val="082170A4"/>
    <w:rsid w:val="08217106"/>
    <w:rsid w:val="08217111"/>
    <w:rsid w:val="0821719B"/>
    <w:rsid w:val="08217202"/>
    <w:rsid w:val="08217251"/>
    <w:rsid w:val="082172E7"/>
    <w:rsid w:val="08217319"/>
    <w:rsid w:val="08217368"/>
    <w:rsid w:val="082174BB"/>
    <w:rsid w:val="082174FE"/>
    <w:rsid w:val="0821756B"/>
    <w:rsid w:val="0821758F"/>
    <w:rsid w:val="0821759E"/>
    <w:rsid w:val="08217616"/>
    <w:rsid w:val="08217669"/>
    <w:rsid w:val="0821767E"/>
    <w:rsid w:val="0821768D"/>
    <w:rsid w:val="08217785"/>
    <w:rsid w:val="082177B0"/>
    <w:rsid w:val="08217830"/>
    <w:rsid w:val="08217CCC"/>
    <w:rsid w:val="08217D53"/>
    <w:rsid w:val="08217D59"/>
    <w:rsid w:val="08217E10"/>
    <w:rsid w:val="08217E1D"/>
    <w:rsid w:val="08217EE7"/>
    <w:rsid w:val="08217F20"/>
    <w:rsid w:val="08217F39"/>
    <w:rsid w:val="08217FEB"/>
    <w:rsid w:val="08220044"/>
    <w:rsid w:val="08220063"/>
    <w:rsid w:val="08220085"/>
    <w:rsid w:val="082200BB"/>
    <w:rsid w:val="082200F0"/>
    <w:rsid w:val="082201C6"/>
    <w:rsid w:val="082201E6"/>
    <w:rsid w:val="082201F9"/>
    <w:rsid w:val="08220210"/>
    <w:rsid w:val="08220243"/>
    <w:rsid w:val="08220281"/>
    <w:rsid w:val="08220298"/>
    <w:rsid w:val="082202B1"/>
    <w:rsid w:val="082202B3"/>
    <w:rsid w:val="082202DA"/>
    <w:rsid w:val="082202DB"/>
    <w:rsid w:val="08220305"/>
    <w:rsid w:val="082203B8"/>
    <w:rsid w:val="0822049E"/>
    <w:rsid w:val="08220515"/>
    <w:rsid w:val="0822054A"/>
    <w:rsid w:val="0822058D"/>
    <w:rsid w:val="0822058F"/>
    <w:rsid w:val="082205A1"/>
    <w:rsid w:val="08220654"/>
    <w:rsid w:val="08220664"/>
    <w:rsid w:val="0822072E"/>
    <w:rsid w:val="0822078A"/>
    <w:rsid w:val="0822079B"/>
    <w:rsid w:val="08220870"/>
    <w:rsid w:val="082208B2"/>
    <w:rsid w:val="0822098F"/>
    <w:rsid w:val="082209A1"/>
    <w:rsid w:val="082209ED"/>
    <w:rsid w:val="08220A7D"/>
    <w:rsid w:val="08220AB8"/>
    <w:rsid w:val="08220AC0"/>
    <w:rsid w:val="08220B30"/>
    <w:rsid w:val="08220B9F"/>
    <w:rsid w:val="08220BE3"/>
    <w:rsid w:val="08220C1E"/>
    <w:rsid w:val="08220C3F"/>
    <w:rsid w:val="08220CB4"/>
    <w:rsid w:val="08220DC4"/>
    <w:rsid w:val="08220E7D"/>
    <w:rsid w:val="08220EB4"/>
    <w:rsid w:val="08220ED9"/>
    <w:rsid w:val="08220F04"/>
    <w:rsid w:val="08220F9F"/>
    <w:rsid w:val="08220FDA"/>
    <w:rsid w:val="0822111C"/>
    <w:rsid w:val="0822115E"/>
    <w:rsid w:val="08221243"/>
    <w:rsid w:val="08221288"/>
    <w:rsid w:val="082212A9"/>
    <w:rsid w:val="0822132F"/>
    <w:rsid w:val="082213A9"/>
    <w:rsid w:val="0822148E"/>
    <w:rsid w:val="08221494"/>
    <w:rsid w:val="08221529"/>
    <w:rsid w:val="08221594"/>
    <w:rsid w:val="082215DE"/>
    <w:rsid w:val="0822163B"/>
    <w:rsid w:val="082216A9"/>
    <w:rsid w:val="08221766"/>
    <w:rsid w:val="08221787"/>
    <w:rsid w:val="08221812"/>
    <w:rsid w:val="0822183D"/>
    <w:rsid w:val="082218C6"/>
    <w:rsid w:val="0822198D"/>
    <w:rsid w:val="08221A9B"/>
    <w:rsid w:val="08221B15"/>
    <w:rsid w:val="08221B20"/>
    <w:rsid w:val="08221BAC"/>
    <w:rsid w:val="08221C71"/>
    <w:rsid w:val="08221CF2"/>
    <w:rsid w:val="08221DE2"/>
    <w:rsid w:val="08221E28"/>
    <w:rsid w:val="08221E5C"/>
    <w:rsid w:val="0822204D"/>
    <w:rsid w:val="08222064"/>
    <w:rsid w:val="082220A9"/>
    <w:rsid w:val="0822210B"/>
    <w:rsid w:val="0822210E"/>
    <w:rsid w:val="082221BA"/>
    <w:rsid w:val="082221F4"/>
    <w:rsid w:val="08222416"/>
    <w:rsid w:val="08222417"/>
    <w:rsid w:val="08222445"/>
    <w:rsid w:val="08222484"/>
    <w:rsid w:val="082225F0"/>
    <w:rsid w:val="08222648"/>
    <w:rsid w:val="08222665"/>
    <w:rsid w:val="08222720"/>
    <w:rsid w:val="08222734"/>
    <w:rsid w:val="08222736"/>
    <w:rsid w:val="082228A1"/>
    <w:rsid w:val="08222A53"/>
    <w:rsid w:val="08222AAA"/>
    <w:rsid w:val="08222B34"/>
    <w:rsid w:val="08222C58"/>
    <w:rsid w:val="08222C6D"/>
    <w:rsid w:val="08222CF0"/>
    <w:rsid w:val="08222D52"/>
    <w:rsid w:val="08222D54"/>
    <w:rsid w:val="08222D59"/>
    <w:rsid w:val="08222EB6"/>
    <w:rsid w:val="08222F0E"/>
    <w:rsid w:val="0822308A"/>
    <w:rsid w:val="0822309A"/>
    <w:rsid w:val="08223135"/>
    <w:rsid w:val="08223210"/>
    <w:rsid w:val="08223244"/>
    <w:rsid w:val="08223296"/>
    <w:rsid w:val="08223342"/>
    <w:rsid w:val="082233D6"/>
    <w:rsid w:val="082234D6"/>
    <w:rsid w:val="0822354F"/>
    <w:rsid w:val="082235DD"/>
    <w:rsid w:val="08223627"/>
    <w:rsid w:val="0822366B"/>
    <w:rsid w:val="08223718"/>
    <w:rsid w:val="0822375A"/>
    <w:rsid w:val="08223767"/>
    <w:rsid w:val="082237D8"/>
    <w:rsid w:val="08223A10"/>
    <w:rsid w:val="08223AAA"/>
    <w:rsid w:val="08223ADA"/>
    <w:rsid w:val="08223B7A"/>
    <w:rsid w:val="08223CD1"/>
    <w:rsid w:val="08223DC0"/>
    <w:rsid w:val="08223DC7"/>
    <w:rsid w:val="08223E7C"/>
    <w:rsid w:val="08223EB4"/>
    <w:rsid w:val="08223F74"/>
    <w:rsid w:val="08223FAB"/>
    <w:rsid w:val="08223FE9"/>
    <w:rsid w:val="0822400C"/>
    <w:rsid w:val="0822406C"/>
    <w:rsid w:val="082240E7"/>
    <w:rsid w:val="0822420B"/>
    <w:rsid w:val="082242A0"/>
    <w:rsid w:val="08224378"/>
    <w:rsid w:val="0822438B"/>
    <w:rsid w:val="082243EA"/>
    <w:rsid w:val="08224423"/>
    <w:rsid w:val="08224474"/>
    <w:rsid w:val="08224604"/>
    <w:rsid w:val="082246EE"/>
    <w:rsid w:val="0822470B"/>
    <w:rsid w:val="082248A3"/>
    <w:rsid w:val="08224965"/>
    <w:rsid w:val="08224985"/>
    <w:rsid w:val="08224A7F"/>
    <w:rsid w:val="08224B3D"/>
    <w:rsid w:val="08224BD3"/>
    <w:rsid w:val="08224C61"/>
    <w:rsid w:val="08224C63"/>
    <w:rsid w:val="08224D42"/>
    <w:rsid w:val="08224D93"/>
    <w:rsid w:val="08224E32"/>
    <w:rsid w:val="08224E7C"/>
    <w:rsid w:val="08224ED8"/>
    <w:rsid w:val="08224F0D"/>
    <w:rsid w:val="08224F70"/>
    <w:rsid w:val="082250C4"/>
    <w:rsid w:val="0822514C"/>
    <w:rsid w:val="082251D7"/>
    <w:rsid w:val="08225215"/>
    <w:rsid w:val="08225247"/>
    <w:rsid w:val="08225313"/>
    <w:rsid w:val="08225380"/>
    <w:rsid w:val="082254B9"/>
    <w:rsid w:val="082254C6"/>
    <w:rsid w:val="08225868"/>
    <w:rsid w:val="08225930"/>
    <w:rsid w:val="08225931"/>
    <w:rsid w:val="08225999"/>
    <w:rsid w:val="082259AE"/>
    <w:rsid w:val="082259B7"/>
    <w:rsid w:val="08225A17"/>
    <w:rsid w:val="08225A59"/>
    <w:rsid w:val="08225B66"/>
    <w:rsid w:val="08225B84"/>
    <w:rsid w:val="08225BD9"/>
    <w:rsid w:val="08225BEC"/>
    <w:rsid w:val="08225C9B"/>
    <w:rsid w:val="08225D02"/>
    <w:rsid w:val="08225D6D"/>
    <w:rsid w:val="08225E5E"/>
    <w:rsid w:val="08226021"/>
    <w:rsid w:val="08226053"/>
    <w:rsid w:val="082260A3"/>
    <w:rsid w:val="08226110"/>
    <w:rsid w:val="08226159"/>
    <w:rsid w:val="082261B3"/>
    <w:rsid w:val="0822626F"/>
    <w:rsid w:val="082262C6"/>
    <w:rsid w:val="082263AC"/>
    <w:rsid w:val="082263E1"/>
    <w:rsid w:val="082263E9"/>
    <w:rsid w:val="082264A3"/>
    <w:rsid w:val="082264B3"/>
    <w:rsid w:val="082264D0"/>
    <w:rsid w:val="082265B2"/>
    <w:rsid w:val="08226605"/>
    <w:rsid w:val="082266F3"/>
    <w:rsid w:val="08226753"/>
    <w:rsid w:val="0822678A"/>
    <w:rsid w:val="0822684A"/>
    <w:rsid w:val="082268B6"/>
    <w:rsid w:val="082269B3"/>
    <w:rsid w:val="08226A9C"/>
    <w:rsid w:val="08226B88"/>
    <w:rsid w:val="08226BE0"/>
    <w:rsid w:val="08226C69"/>
    <w:rsid w:val="08226E18"/>
    <w:rsid w:val="08226E3B"/>
    <w:rsid w:val="08226E85"/>
    <w:rsid w:val="08226FFC"/>
    <w:rsid w:val="0822702A"/>
    <w:rsid w:val="082270E8"/>
    <w:rsid w:val="082271FE"/>
    <w:rsid w:val="08227277"/>
    <w:rsid w:val="082273AE"/>
    <w:rsid w:val="082273E5"/>
    <w:rsid w:val="08227569"/>
    <w:rsid w:val="082276DF"/>
    <w:rsid w:val="0822780B"/>
    <w:rsid w:val="0822786C"/>
    <w:rsid w:val="0822798B"/>
    <w:rsid w:val="08227998"/>
    <w:rsid w:val="082279DB"/>
    <w:rsid w:val="082279F3"/>
    <w:rsid w:val="08227A2E"/>
    <w:rsid w:val="08227A81"/>
    <w:rsid w:val="08227B6B"/>
    <w:rsid w:val="08227BF6"/>
    <w:rsid w:val="08227C33"/>
    <w:rsid w:val="08227C5B"/>
    <w:rsid w:val="08227CB9"/>
    <w:rsid w:val="08227CBC"/>
    <w:rsid w:val="08227D23"/>
    <w:rsid w:val="08230001"/>
    <w:rsid w:val="08230078"/>
    <w:rsid w:val="082300A4"/>
    <w:rsid w:val="082300B2"/>
    <w:rsid w:val="08230164"/>
    <w:rsid w:val="082301C5"/>
    <w:rsid w:val="082301F0"/>
    <w:rsid w:val="082301F7"/>
    <w:rsid w:val="0823022A"/>
    <w:rsid w:val="0823032C"/>
    <w:rsid w:val="08230333"/>
    <w:rsid w:val="0823039A"/>
    <w:rsid w:val="082303D0"/>
    <w:rsid w:val="082304F8"/>
    <w:rsid w:val="08230688"/>
    <w:rsid w:val="08230689"/>
    <w:rsid w:val="08230783"/>
    <w:rsid w:val="08230788"/>
    <w:rsid w:val="082308A9"/>
    <w:rsid w:val="08230943"/>
    <w:rsid w:val="0823097D"/>
    <w:rsid w:val="082309AE"/>
    <w:rsid w:val="082309BE"/>
    <w:rsid w:val="08230AAE"/>
    <w:rsid w:val="08230ADF"/>
    <w:rsid w:val="08230BA6"/>
    <w:rsid w:val="08230C16"/>
    <w:rsid w:val="08230CCA"/>
    <w:rsid w:val="08230D4A"/>
    <w:rsid w:val="08230EF0"/>
    <w:rsid w:val="08230F0B"/>
    <w:rsid w:val="08230FD9"/>
    <w:rsid w:val="082311D6"/>
    <w:rsid w:val="082311E8"/>
    <w:rsid w:val="0823126B"/>
    <w:rsid w:val="082313A1"/>
    <w:rsid w:val="082314D0"/>
    <w:rsid w:val="08231613"/>
    <w:rsid w:val="08231793"/>
    <w:rsid w:val="082317B1"/>
    <w:rsid w:val="08231872"/>
    <w:rsid w:val="0823189D"/>
    <w:rsid w:val="0823194F"/>
    <w:rsid w:val="0823197E"/>
    <w:rsid w:val="082319F2"/>
    <w:rsid w:val="08231A1C"/>
    <w:rsid w:val="08231AA2"/>
    <w:rsid w:val="08231BE9"/>
    <w:rsid w:val="08231C27"/>
    <w:rsid w:val="08231C5A"/>
    <w:rsid w:val="08231C6E"/>
    <w:rsid w:val="08231D85"/>
    <w:rsid w:val="08231D9B"/>
    <w:rsid w:val="08231DA3"/>
    <w:rsid w:val="08231DC5"/>
    <w:rsid w:val="08231DE9"/>
    <w:rsid w:val="08231E60"/>
    <w:rsid w:val="08231EC2"/>
    <w:rsid w:val="08231EFA"/>
    <w:rsid w:val="08231F9C"/>
    <w:rsid w:val="08231F9D"/>
    <w:rsid w:val="08231FF5"/>
    <w:rsid w:val="082322D6"/>
    <w:rsid w:val="0823234D"/>
    <w:rsid w:val="08232362"/>
    <w:rsid w:val="08232413"/>
    <w:rsid w:val="0823242F"/>
    <w:rsid w:val="08232467"/>
    <w:rsid w:val="0823249A"/>
    <w:rsid w:val="0823249B"/>
    <w:rsid w:val="082325A5"/>
    <w:rsid w:val="082325D7"/>
    <w:rsid w:val="08232691"/>
    <w:rsid w:val="082326BE"/>
    <w:rsid w:val="08232771"/>
    <w:rsid w:val="08232777"/>
    <w:rsid w:val="082327FC"/>
    <w:rsid w:val="0823283F"/>
    <w:rsid w:val="082328F7"/>
    <w:rsid w:val="0823290A"/>
    <w:rsid w:val="08232911"/>
    <w:rsid w:val="082329DE"/>
    <w:rsid w:val="08232AD0"/>
    <w:rsid w:val="08232B8C"/>
    <w:rsid w:val="08232B99"/>
    <w:rsid w:val="08232C2A"/>
    <w:rsid w:val="08232C5F"/>
    <w:rsid w:val="08232C76"/>
    <w:rsid w:val="08232D67"/>
    <w:rsid w:val="08232DF6"/>
    <w:rsid w:val="08232E05"/>
    <w:rsid w:val="08232E3A"/>
    <w:rsid w:val="08232E96"/>
    <w:rsid w:val="08232EA4"/>
    <w:rsid w:val="08233006"/>
    <w:rsid w:val="0823305D"/>
    <w:rsid w:val="08233068"/>
    <w:rsid w:val="082330AC"/>
    <w:rsid w:val="08233130"/>
    <w:rsid w:val="08233157"/>
    <w:rsid w:val="08233188"/>
    <w:rsid w:val="08233231"/>
    <w:rsid w:val="082332A2"/>
    <w:rsid w:val="082332F3"/>
    <w:rsid w:val="08233318"/>
    <w:rsid w:val="082334A0"/>
    <w:rsid w:val="082334C5"/>
    <w:rsid w:val="08233584"/>
    <w:rsid w:val="0823367B"/>
    <w:rsid w:val="082336B2"/>
    <w:rsid w:val="082338D5"/>
    <w:rsid w:val="082338E4"/>
    <w:rsid w:val="082338F7"/>
    <w:rsid w:val="08233B62"/>
    <w:rsid w:val="08233B73"/>
    <w:rsid w:val="08233C21"/>
    <w:rsid w:val="08233C6C"/>
    <w:rsid w:val="08233C7A"/>
    <w:rsid w:val="08233CBD"/>
    <w:rsid w:val="08233CE9"/>
    <w:rsid w:val="08233DD7"/>
    <w:rsid w:val="08233EA1"/>
    <w:rsid w:val="08233EDC"/>
    <w:rsid w:val="08233FA2"/>
    <w:rsid w:val="08233FDC"/>
    <w:rsid w:val="0823408F"/>
    <w:rsid w:val="08234297"/>
    <w:rsid w:val="0823435C"/>
    <w:rsid w:val="08234417"/>
    <w:rsid w:val="08234464"/>
    <w:rsid w:val="08234569"/>
    <w:rsid w:val="08234668"/>
    <w:rsid w:val="082346AB"/>
    <w:rsid w:val="082346C7"/>
    <w:rsid w:val="082346F5"/>
    <w:rsid w:val="082347A0"/>
    <w:rsid w:val="08234880"/>
    <w:rsid w:val="082348DC"/>
    <w:rsid w:val="0823491A"/>
    <w:rsid w:val="082349A2"/>
    <w:rsid w:val="08234A7E"/>
    <w:rsid w:val="08234AA2"/>
    <w:rsid w:val="08234B7F"/>
    <w:rsid w:val="08234CA6"/>
    <w:rsid w:val="08234CA8"/>
    <w:rsid w:val="08234DE5"/>
    <w:rsid w:val="08234F30"/>
    <w:rsid w:val="08235022"/>
    <w:rsid w:val="08235038"/>
    <w:rsid w:val="08235067"/>
    <w:rsid w:val="08235144"/>
    <w:rsid w:val="08235159"/>
    <w:rsid w:val="08235204"/>
    <w:rsid w:val="08235273"/>
    <w:rsid w:val="08235309"/>
    <w:rsid w:val="0823538C"/>
    <w:rsid w:val="08235390"/>
    <w:rsid w:val="082353B3"/>
    <w:rsid w:val="082353B5"/>
    <w:rsid w:val="0823540F"/>
    <w:rsid w:val="0823545F"/>
    <w:rsid w:val="0823549C"/>
    <w:rsid w:val="08235624"/>
    <w:rsid w:val="08235662"/>
    <w:rsid w:val="082356E2"/>
    <w:rsid w:val="08235760"/>
    <w:rsid w:val="082357AE"/>
    <w:rsid w:val="08235868"/>
    <w:rsid w:val="082358E0"/>
    <w:rsid w:val="08235943"/>
    <w:rsid w:val="08235969"/>
    <w:rsid w:val="08235A4D"/>
    <w:rsid w:val="08235A65"/>
    <w:rsid w:val="08235A7B"/>
    <w:rsid w:val="08235BEB"/>
    <w:rsid w:val="08235C4E"/>
    <w:rsid w:val="08235CE2"/>
    <w:rsid w:val="08235D26"/>
    <w:rsid w:val="08235D2B"/>
    <w:rsid w:val="08235F7C"/>
    <w:rsid w:val="08236018"/>
    <w:rsid w:val="08236039"/>
    <w:rsid w:val="082360AA"/>
    <w:rsid w:val="08236300"/>
    <w:rsid w:val="08236313"/>
    <w:rsid w:val="0823632E"/>
    <w:rsid w:val="0823633E"/>
    <w:rsid w:val="0823634A"/>
    <w:rsid w:val="082363E3"/>
    <w:rsid w:val="082363FD"/>
    <w:rsid w:val="08236480"/>
    <w:rsid w:val="082364D2"/>
    <w:rsid w:val="08236506"/>
    <w:rsid w:val="0823657D"/>
    <w:rsid w:val="082365A7"/>
    <w:rsid w:val="08236669"/>
    <w:rsid w:val="08236696"/>
    <w:rsid w:val="0823669D"/>
    <w:rsid w:val="08236766"/>
    <w:rsid w:val="08236778"/>
    <w:rsid w:val="082368CD"/>
    <w:rsid w:val="0823694B"/>
    <w:rsid w:val="08236B75"/>
    <w:rsid w:val="08236C04"/>
    <w:rsid w:val="08236D20"/>
    <w:rsid w:val="08236D3C"/>
    <w:rsid w:val="08236E2F"/>
    <w:rsid w:val="08236E7A"/>
    <w:rsid w:val="08236ECB"/>
    <w:rsid w:val="08236F04"/>
    <w:rsid w:val="08236F66"/>
    <w:rsid w:val="0823708D"/>
    <w:rsid w:val="082370EC"/>
    <w:rsid w:val="082371A6"/>
    <w:rsid w:val="08237241"/>
    <w:rsid w:val="08237293"/>
    <w:rsid w:val="0823729B"/>
    <w:rsid w:val="082372B8"/>
    <w:rsid w:val="082372E5"/>
    <w:rsid w:val="0823740F"/>
    <w:rsid w:val="0823748F"/>
    <w:rsid w:val="082374E6"/>
    <w:rsid w:val="08237531"/>
    <w:rsid w:val="0823754D"/>
    <w:rsid w:val="082375D4"/>
    <w:rsid w:val="082375E6"/>
    <w:rsid w:val="082375EF"/>
    <w:rsid w:val="08237611"/>
    <w:rsid w:val="08237650"/>
    <w:rsid w:val="08237774"/>
    <w:rsid w:val="082377F5"/>
    <w:rsid w:val="0823787D"/>
    <w:rsid w:val="0823790D"/>
    <w:rsid w:val="0823794A"/>
    <w:rsid w:val="08237985"/>
    <w:rsid w:val="08237BDE"/>
    <w:rsid w:val="08237BE1"/>
    <w:rsid w:val="08237C01"/>
    <w:rsid w:val="08237CCE"/>
    <w:rsid w:val="08237CE6"/>
    <w:rsid w:val="08237D0A"/>
    <w:rsid w:val="08237D2B"/>
    <w:rsid w:val="08237D4F"/>
    <w:rsid w:val="08237E49"/>
    <w:rsid w:val="0824014E"/>
    <w:rsid w:val="08240206"/>
    <w:rsid w:val="08240385"/>
    <w:rsid w:val="082403C4"/>
    <w:rsid w:val="082403CD"/>
    <w:rsid w:val="082403D9"/>
    <w:rsid w:val="0824046E"/>
    <w:rsid w:val="08240546"/>
    <w:rsid w:val="0824060E"/>
    <w:rsid w:val="08240622"/>
    <w:rsid w:val="08240669"/>
    <w:rsid w:val="08240718"/>
    <w:rsid w:val="08240754"/>
    <w:rsid w:val="082407C7"/>
    <w:rsid w:val="0824085E"/>
    <w:rsid w:val="082408A6"/>
    <w:rsid w:val="082409D3"/>
    <w:rsid w:val="08240CA5"/>
    <w:rsid w:val="08240CEF"/>
    <w:rsid w:val="08240D34"/>
    <w:rsid w:val="08240D8C"/>
    <w:rsid w:val="08240E6A"/>
    <w:rsid w:val="08240EDF"/>
    <w:rsid w:val="08240F40"/>
    <w:rsid w:val="08240F67"/>
    <w:rsid w:val="08240F84"/>
    <w:rsid w:val="08241012"/>
    <w:rsid w:val="08241035"/>
    <w:rsid w:val="082410D8"/>
    <w:rsid w:val="082410F8"/>
    <w:rsid w:val="08241183"/>
    <w:rsid w:val="08241269"/>
    <w:rsid w:val="082412FD"/>
    <w:rsid w:val="08241318"/>
    <w:rsid w:val="08241337"/>
    <w:rsid w:val="08241369"/>
    <w:rsid w:val="08241395"/>
    <w:rsid w:val="0824144D"/>
    <w:rsid w:val="082414DD"/>
    <w:rsid w:val="082415CB"/>
    <w:rsid w:val="08241613"/>
    <w:rsid w:val="08241701"/>
    <w:rsid w:val="082417C3"/>
    <w:rsid w:val="08241996"/>
    <w:rsid w:val="082419DC"/>
    <w:rsid w:val="082419F1"/>
    <w:rsid w:val="08241A31"/>
    <w:rsid w:val="08241A74"/>
    <w:rsid w:val="08241AAA"/>
    <w:rsid w:val="08241BD9"/>
    <w:rsid w:val="08241C4E"/>
    <w:rsid w:val="08241C76"/>
    <w:rsid w:val="08241CB9"/>
    <w:rsid w:val="08241CF9"/>
    <w:rsid w:val="08241D28"/>
    <w:rsid w:val="08241DF4"/>
    <w:rsid w:val="08241E9D"/>
    <w:rsid w:val="08241EEC"/>
    <w:rsid w:val="08241F35"/>
    <w:rsid w:val="08242121"/>
    <w:rsid w:val="08242170"/>
    <w:rsid w:val="082421E0"/>
    <w:rsid w:val="082421F9"/>
    <w:rsid w:val="08242227"/>
    <w:rsid w:val="0824224F"/>
    <w:rsid w:val="0824225D"/>
    <w:rsid w:val="0824234D"/>
    <w:rsid w:val="0824237C"/>
    <w:rsid w:val="082423FB"/>
    <w:rsid w:val="0824249D"/>
    <w:rsid w:val="082424C1"/>
    <w:rsid w:val="08242637"/>
    <w:rsid w:val="08242831"/>
    <w:rsid w:val="0824283B"/>
    <w:rsid w:val="0824284B"/>
    <w:rsid w:val="08242862"/>
    <w:rsid w:val="0824286C"/>
    <w:rsid w:val="082428B0"/>
    <w:rsid w:val="082428BD"/>
    <w:rsid w:val="082428F4"/>
    <w:rsid w:val="082429B9"/>
    <w:rsid w:val="08242B37"/>
    <w:rsid w:val="08242B79"/>
    <w:rsid w:val="08242BAA"/>
    <w:rsid w:val="08242CC4"/>
    <w:rsid w:val="08242CD3"/>
    <w:rsid w:val="08242D11"/>
    <w:rsid w:val="08242D75"/>
    <w:rsid w:val="0824303D"/>
    <w:rsid w:val="08243096"/>
    <w:rsid w:val="082430D0"/>
    <w:rsid w:val="08243110"/>
    <w:rsid w:val="082431A9"/>
    <w:rsid w:val="082431D1"/>
    <w:rsid w:val="082431F5"/>
    <w:rsid w:val="08243204"/>
    <w:rsid w:val="0824326B"/>
    <w:rsid w:val="08243382"/>
    <w:rsid w:val="08243454"/>
    <w:rsid w:val="082434A8"/>
    <w:rsid w:val="082434B4"/>
    <w:rsid w:val="08243501"/>
    <w:rsid w:val="0824352B"/>
    <w:rsid w:val="08243565"/>
    <w:rsid w:val="082435BC"/>
    <w:rsid w:val="082435C8"/>
    <w:rsid w:val="08243660"/>
    <w:rsid w:val="0824366D"/>
    <w:rsid w:val="08243717"/>
    <w:rsid w:val="082438FB"/>
    <w:rsid w:val="082439A4"/>
    <w:rsid w:val="08243A06"/>
    <w:rsid w:val="08243AD8"/>
    <w:rsid w:val="08243B3D"/>
    <w:rsid w:val="08243BA8"/>
    <w:rsid w:val="08243BE8"/>
    <w:rsid w:val="08243BEC"/>
    <w:rsid w:val="08243CE7"/>
    <w:rsid w:val="08243D4F"/>
    <w:rsid w:val="08243D51"/>
    <w:rsid w:val="08243D57"/>
    <w:rsid w:val="08243D88"/>
    <w:rsid w:val="08243F19"/>
    <w:rsid w:val="08243F88"/>
    <w:rsid w:val="08244002"/>
    <w:rsid w:val="08244019"/>
    <w:rsid w:val="082440BD"/>
    <w:rsid w:val="0824436B"/>
    <w:rsid w:val="0824438B"/>
    <w:rsid w:val="082443AD"/>
    <w:rsid w:val="082443BF"/>
    <w:rsid w:val="082443F2"/>
    <w:rsid w:val="08244409"/>
    <w:rsid w:val="08244469"/>
    <w:rsid w:val="082444E3"/>
    <w:rsid w:val="0824454C"/>
    <w:rsid w:val="0824457A"/>
    <w:rsid w:val="082445DD"/>
    <w:rsid w:val="08244608"/>
    <w:rsid w:val="08244692"/>
    <w:rsid w:val="082446B9"/>
    <w:rsid w:val="0824476E"/>
    <w:rsid w:val="08244819"/>
    <w:rsid w:val="0824481E"/>
    <w:rsid w:val="082448AF"/>
    <w:rsid w:val="0824491E"/>
    <w:rsid w:val="082449A3"/>
    <w:rsid w:val="08244E8E"/>
    <w:rsid w:val="08244F10"/>
    <w:rsid w:val="08244F21"/>
    <w:rsid w:val="08244FBB"/>
    <w:rsid w:val="08244FCB"/>
    <w:rsid w:val="08245006"/>
    <w:rsid w:val="08245062"/>
    <w:rsid w:val="08245252"/>
    <w:rsid w:val="0824529A"/>
    <w:rsid w:val="082452BB"/>
    <w:rsid w:val="082452F6"/>
    <w:rsid w:val="08245336"/>
    <w:rsid w:val="082454D9"/>
    <w:rsid w:val="082454E2"/>
    <w:rsid w:val="082454FA"/>
    <w:rsid w:val="08245515"/>
    <w:rsid w:val="0824554E"/>
    <w:rsid w:val="08245566"/>
    <w:rsid w:val="082456D1"/>
    <w:rsid w:val="0824570F"/>
    <w:rsid w:val="08245864"/>
    <w:rsid w:val="0824589E"/>
    <w:rsid w:val="08245A66"/>
    <w:rsid w:val="08245C25"/>
    <w:rsid w:val="08245CA0"/>
    <w:rsid w:val="08245CD3"/>
    <w:rsid w:val="08245CD6"/>
    <w:rsid w:val="08245E36"/>
    <w:rsid w:val="08245E67"/>
    <w:rsid w:val="08245F26"/>
    <w:rsid w:val="08245F92"/>
    <w:rsid w:val="08245FCF"/>
    <w:rsid w:val="08246006"/>
    <w:rsid w:val="08246046"/>
    <w:rsid w:val="082460E2"/>
    <w:rsid w:val="082461A8"/>
    <w:rsid w:val="082461EC"/>
    <w:rsid w:val="08246225"/>
    <w:rsid w:val="082462C7"/>
    <w:rsid w:val="08246373"/>
    <w:rsid w:val="082463AD"/>
    <w:rsid w:val="082464A5"/>
    <w:rsid w:val="082464ED"/>
    <w:rsid w:val="08246799"/>
    <w:rsid w:val="08246860"/>
    <w:rsid w:val="082468F1"/>
    <w:rsid w:val="0824697C"/>
    <w:rsid w:val="08246985"/>
    <w:rsid w:val="08246A10"/>
    <w:rsid w:val="08246A7D"/>
    <w:rsid w:val="08246B4D"/>
    <w:rsid w:val="08246B5A"/>
    <w:rsid w:val="08246B60"/>
    <w:rsid w:val="08246B7A"/>
    <w:rsid w:val="08246DD7"/>
    <w:rsid w:val="08247021"/>
    <w:rsid w:val="0824706D"/>
    <w:rsid w:val="0824712E"/>
    <w:rsid w:val="08247173"/>
    <w:rsid w:val="08247300"/>
    <w:rsid w:val="082473EC"/>
    <w:rsid w:val="0824741F"/>
    <w:rsid w:val="082474A0"/>
    <w:rsid w:val="082474BE"/>
    <w:rsid w:val="08247582"/>
    <w:rsid w:val="082476BD"/>
    <w:rsid w:val="082476C4"/>
    <w:rsid w:val="082476E6"/>
    <w:rsid w:val="0824773C"/>
    <w:rsid w:val="08247854"/>
    <w:rsid w:val="082478A6"/>
    <w:rsid w:val="082478B1"/>
    <w:rsid w:val="082478B3"/>
    <w:rsid w:val="0824795E"/>
    <w:rsid w:val="08247AB0"/>
    <w:rsid w:val="08247B24"/>
    <w:rsid w:val="08247B77"/>
    <w:rsid w:val="08247CA9"/>
    <w:rsid w:val="08247CEC"/>
    <w:rsid w:val="08247EC5"/>
    <w:rsid w:val="08247EF4"/>
    <w:rsid w:val="08247F0D"/>
    <w:rsid w:val="08247F7B"/>
    <w:rsid w:val="08250062"/>
    <w:rsid w:val="082500B8"/>
    <w:rsid w:val="08250157"/>
    <w:rsid w:val="08250167"/>
    <w:rsid w:val="0825019F"/>
    <w:rsid w:val="08250260"/>
    <w:rsid w:val="082503F1"/>
    <w:rsid w:val="0825041B"/>
    <w:rsid w:val="082504D9"/>
    <w:rsid w:val="08250522"/>
    <w:rsid w:val="08250545"/>
    <w:rsid w:val="0825084A"/>
    <w:rsid w:val="0825086B"/>
    <w:rsid w:val="08250884"/>
    <w:rsid w:val="08250901"/>
    <w:rsid w:val="08250914"/>
    <w:rsid w:val="08250961"/>
    <w:rsid w:val="08250AD7"/>
    <w:rsid w:val="08250B04"/>
    <w:rsid w:val="08250B33"/>
    <w:rsid w:val="08250CEA"/>
    <w:rsid w:val="08250D9F"/>
    <w:rsid w:val="08250DF2"/>
    <w:rsid w:val="08250E1E"/>
    <w:rsid w:val="08250E98"/>
    <w:rsid w:val="08250F97"/>
    <w:rsid w:val="08251151"/>
    <w:rsid w:val="0825127A"/>
    <w:rsid w:val="08251293"/>
    <w:rsid w:val="082512C9"/>
    <w:rsid w:val="082512FC"/>
    <w:rsid w:val="08251397"/>
    <w:rsid w:val="082514F6"/>
    <w:rsid w:val="08251517"/>
    <w:rsid w:val="0825164B"/>
    <w:rsid w:val="08251673"/>
    <w:rsid w:val="082516BC"/>
    <w:rsid w:val="08251773"/>
    <w:rsid w:val="08251821"/>
    <w:rsid w:val="08251863"/>
    <w:rsid w:val="082519F7"/>
    <w:rsid w:val="08251A34"/>
    <w:rsid w:val="08251A5B"/>
    <w:rsid w:val="08251B32"/>
    <w:rsid w:val="08251B5F"/>
    <w:rsid w:val="08251BA3"/>
    <w:rsid w:val="08251BE0"/>
    <w:rsid w:val="08251C6C"/>
    <w:rsid w:val="08251CAE"/>
    <w:rsid w:val="08251D0D"/>
    <w:rsid w:val="08251D57"/>
    <w:rsid w:val="08251DC7"/>
    <w:rsid w:val="08251DFC"/>
    <w:rsid w:val="08251E04"/>
    <w:rsid w:val="08251E81"/>
    <w:rsid w:val="08251F3F"/>
    <w:rsid w:val="08251F99"/>
    <w:rsid w:val="08252050"/>
    <w:rsid w:val="08252154"/>
    <w:rsid w:val="08252161"/>
    <w:rsid w:val="0825222A"/>
    <w:rsid w:val="08252294"/>
    <w:rsid w:val="08252313"/>
    <w:rsid w:val="082524E2"/>
    <w:rsid w:val="082524FD"/>
    <w:rsid w:val="082525B2"/>
    <w:rsid w:val="082525E2"/>
    <w:rsid w:val="082525F7"/>
    <w:rsid w:val="08252729"/>
    <w:rsid w:val="08252831"/>
    <w:rsid w:val="082528AE"/>
    <w:rsid w:val="082528E3"/>
    <w:rsid w:val="08252907"/>
    <w:rsid w:val="0825299D"/>
    <w:rsid w:val="082529B8"/>
    <w:rsid w:val="08252A90"/>
    <w:rsid w:val="08252A97"/>
    <w:rsid w:val="08252B2D"/>
    <w:rsid w:val="08252BA9"/>
    <w:rsid w:val="08252C18"/>
    <w:rsid w:val="08252C3D"/>
    <w:rsid w:val="08252C8B"/>
    <w:rsid w:val="08252CFD"/>
    <w:rsid w:val="08252DF1"/>
    <w:rsid w:val="08252DF6"/>
    <w:rsid w:val="08252E0E"/>
    <w:rsid w:val="08252E62"/>
    <w:rsid w:val="08252ECA"/>
    <w:rsid w:val="08252F6D"/>
    <w:rsid w:val="0825301A"/>
    <w:rsid w:val="0825303D"/>
    <w:rsid w:val="08253168"/>
    <w:rsid w:val="0825316E"/>
    <w:rsid w:val="082531CE"/>
    <w:rsid w:val="08253367"/>
    <w:rsid w:val="0825338D"/>
    <w:rsid w:val="082533BC"/>
    <w:rsid w:val="082533F3"/>
    <w:rsid w:val="08253451"/>
    <w:rsid w:val="08253468"/>
    <w:rsid w:val="082534AF"/>
    <w:rsid w:val="082536A2"/>
    <w:rsid w:val="082536EF"/>
    <w:rsid w:val="08253778"/>
    <w:rsid w:val="0825397D"/>
    <w:rsid w:val="08253CDF"/>
    <w:rsid w:val="08253CFE"/>
    <w:rsid w:val="08253D24"/>
    <w:rsid w:val="08253D4A"/>
    <w:rsid w:val="08253D6D"/>
    <w:rsid w:val="08253DCA"/>
    <w:rsid w:val="08253DFD"/>
    <w:rsid w:val="08253EF6"/>
    <w:rsid w:val="08253F76"/>
    <w:rsid w:val="08254024"/>
    <w:rsid w:val="08254154"/>
    <w:rsid w:val="082541AF"/>
    <w:rsid w:val="08254219"/>
    <w:rsid w:val="0825422B"/>
    <w:rsid w:val="08254239"/>
    <w:rsid w:val="082542D4"/>
    <w:rsid w:val="082542F6"/>
    <w:rsid w:val="08254303"/>
    <w:rsid w:val="08254485"/>
    <w:rsid w:val="082544FA"/>
    <w:rsid w:val="0825457C"/>
    <w:rsid w:val="082545E1"/>
    <w:rsid w:val="082545E8"/>
    <w:rsid w:val="08254617"/>
    <w:rsid w:val="082546DA"/>
    <w:rsid w:val="08254726"/>
    <w:rsid w:val="08254736"/>
    <w:rsid w:val="082547AF"/>
    <w:rsid w:val="082547F7"/>
    <w:rsid w:val="08254833"/>
    <w:rsid w:val="082548E3"/>
    <w:rsid w:val="08254927"/>
    <w:rsid w:val="08254994"/>
    <w:rsid w:val="08254AEC"/>
    <w:rsid w:val="08254B1C"/>
    <w:rsid w:val="08254B49"/>
    <w:rsid w:val="08254D56"/>
    <w:rsid w:val="08254D78"/>
    <w:rsid w:val="08254FC4"/>
    <w:rsid w:val="08255087"/>
    <w:rsid w:val="082550B2"/>
    <w:rsid w:val="082550E5"/>
    <w:rsid w:val="082551ED"/>
    <w:rsid w:val="082552C7"/>
    <w:rsid w:val="08255315"/>
    <w:rsid w:val="082553FD"/>
    <w:rsid w:val="08255525"/>
    <w:rsid w:val="08255569"/>
    <w:rsid w:val="0825581E"/>
    <w:rsid w:val="0825594E"/>
    <w:rsid w:val="082559FD"/>
    <w:rsid w:val="08255A59"/>
    <w:rsid w:val="08255B99"/>
    <w:rsid w:val="08255C2F"/>
    <w:rsid w:val="08255CC4"/>
    <w:rsid w:val="08255CC6"/>
    <w:rsid w:val="08255CE6"/>
    <w:rsid w:val="08255D3F"/>
    <w:rsid w:val="08255D9F"/>
    <w:rsid w:val="08255EF4"/>
    <w:rsid w:val="08255F79"/>
    <w:rsid w:val="08256019"/>
    <w:rsid w:val="0825605E"/>
    <w:rsid w:val="082561D0"/>
    <w:rsid w:val="08256245"/>
    <w:rsid w:val="08256277"/>
    <w:rsid w:val="0825630C"/>
    <w:rsid w:val="08256398"/>
    <w:rsid w:val="08256408"/>
    <w:rsid w:val="082564C5"/>
    <w:rsid w:val="08256611"/>
    <w:rsid w:val="082566CA"/>
    <w:rsid w:val="0825670E"/>
    <w:rsid w:val="0825677E"/>
    <w:rsid w:val="08256785"/>
    <w:rsid w:val="082567A6"/>
    <w:rsid w:val="082567CA"/>
    <w:rsid w:val="082567CD"/>
    <w:rsid w:val="082567D7"/>
    <w:rsid w:val="082567F0"/>
    <w:rsid w:val="082568D3"/>
    <w:rsid w:val="082568EB"/>
    <w:rsid w:val="08256923"/>
    <w:rsid w:val="08256A4A"/>
    <w:rsid w:val="08256B94"/>
    <w:rsid w:val="08256CA3"/>
    <w:rsid w:val="08256D57"/>
    <w:rsid w:val="08256D85"/>
    <w:rsid w:val="08256DC1"/>
    <w:rsid w:val="08256DF0"/>
    <w:rsid w:val="08256F1A"/>
    <w:rsid w:val="08256FB7"/>
    <w:rsid w:val="08257007"/>
    <w:rsid w:val="08257021"/>
    <w:rsid w:val="082570DD"/>
    <w:rsid w:val="08257149"/>
    <w:rsid w:val="0825716C"/>
    <w:rsid w:val="0825717C"/>
    <w:rsid w:val="0825733B"/>
    <w:rsid w:val="082573C2"/>
    <w:rsid w:val="08257407"/>
    <w:rsid w:val="082574F7"/>
    <w:rsid w:val="082575A0"/>
    <w:rsid w:val="082575B9"/>
    <w:rsid w:val="0825762F"/>
    <w:rsid w:val="08257673"/>
    <w:rsid w:val="0825767C"/>
    <w:rsid w:val="08257733"/>
    <w:rsid w:val="08257762"/>
    <w:rsid w:val="08257796"/>
    <w:rsid w:val="08257813"/>
    <w:rsid w:val="08257829"/>
    <w:rsid w:val="0825782A"/>
    <w:rsid w:val="082578B0"/>
    <w:rsid w:val="08257925"/>
    <w:rsid w:val="08257A7A"/>
    <w:rsid w:val="08257A9A"/>
    <w:rsid w:val="08257AAE"/>
    <w:rsid w:val="08257B53"/>
    <w:rsid w:val="08257C52"/>
    <w:rsid w:val="08257CD6"/>
    <w:rsid w:val="08257DC3"/>
    <w:rsid w:val="08257E5F"/>
    <w:rsid w:val="08257F27"/>
    <w:rsid w:val="0826002F"/>
    <w:rsid w:val="082600CD"/>
    <w:rsid w:val="0826011C"/>
    <w:rsid w:val="082601A9"/>
    <w:rsid w:val="08260421"/>
    <w:rsid w:val="08260456"/>
    <w:rsid w:val="08260459"/>
    <w:rsid w:val="08260492"/>
    <w:rsid w:val="0826056A"/>
    <w:rsid w:val="082605B9"/>
    <w:rsid w:val="0826066A"/>
    <w:rsid w:val="082606D2"/>
    <w:rsid w:val="082607A9"/>
    <w:rsid w:val="08260826"/>
    <w:rsid w:val="0826084B"/>
    <w:rsid w:val="08260888"/>
    <w:rsid w:val="08260894"/>
    <w:rsid w:val="082609EF"/>
    <w:rsid w:val="08260A0B"/>
    <w:rsid w:val="08260A1F"/>
    <w:rsid w:val="08260AB4"/>
    <w:rsid w:val="08260AF3"/>
    <w:rsid w:val="08260B19"/>
    <w:rsid w:val="08260B62"/>
    <w:rsid w:val="08260BA8"/>
    <w:rsid w:val="08260CF8"/>
    <w:rsid w:val="08260D2E"/>
    <w:rsid w:val="08260D67"/>
    <w:rsid w:val="08260F40"/>
    <w:rsid w:val="08260F9A"/>
    <w:rsid w:val="08261063"/>
    <w:rsid w:val="08261208"/>
    <w:rsid w:val="08261250"/>
    <w:rsid w:val="082612D1"/>
    <w:rsid w:val="08261376"/>
    <w:rsid w:val="082613CE"/>
    <w:rsid w:val="08261460"/>
    <w:rsid w:val="082614E9"/>
    <w:rsid w:val="0826150E"/>
    <w:rsid w:val="08261511"/>
    <w:rsid w:val="082615D1"/>
    <w:rsid w:val="08261621"/>
    <w:rsid w:val="08261651"/>
    <w:rsid w:val="082616EF"/>
    <w:rsid w:val="082616FD"/>
    <w:rsid w:val="08261790"/>
    <w:rsid w:val="08261930"/>
    <w:rsid w:val="082619A6"/>
    <w:rsid w:val="082619E4"/>
    <w:rsid w:val="08261BAB"/>
    <w:rsid w:val="08261CE7"/>
    <w:rsid w:val="08261D48"/>
    <w:rsid w:val="08261EC2"/>
    <w:rsid w:val="08261F1F"/>
    <w:rsid w:val="08261F90"/>
    <w:rsid w:val="08261F94"/>
    <w:rsid w:val="08261F99"/>
    <w:rsid w:val="08261FBC"/>
    <w:rsid w:val="08262018"/>
    <w:rsid w:val="0826214C"/>
    <w:rsid w:val="08262225"/>
    <w:rsid w:val="08262352"/>
    <w:rsid w:val="082624DA"/>
    <w:rsid w:val="082624E0"/>
    <w:rsid w:val="08262532"/>
    <w:rsid w:val="082625B6"/>
    <w:rsid w:val="08262617"/>
    <w:rsid w:val="08262699"/>
    <w:rsid w:val="0826281A"/>
    <w:rsid w:val="0826281C"/>
    <w:rsid w:val="082629A6"/>
    <w:rsid w:val="082629F3"/>
    <w:rsid w:val="08262ACD"/>
    <w:rsid w:val="08262BEC"/>
    <w:rsid w:val="08262C33"/>
    <w:rsid w:val="08262D67"/>
    <w:rsid w:val="08262E07"/>
    <w:rsid w:val="08262E1F"/>
    <w:rsid w:val="08262F40"/>
    <w:rsid w:val="08262F42"/>
    <w:rsid w:val="08262FB8"/>
    <w:rsid w:val="08262FB9"/>
    <w:rsid w:val="082630A5"/>
    <w:rsid w:val="082630E8"/>
    <w:rsid w:val="0826324F"/>
    <w:rsid w:val="08263258"/>
    <w:rsid w:val="082632C3"/>
    <w:rsid w:val="082632D0"/>
    <w:rsid w:val="08263303"/>
    <w:rsid w:val="08263325"/>
    <w:rsid w:val="08263349"/>
    <w:rsid w:val="0826340A"/>
    <w:rsid w:val="0826362B"/>
    <w:rsid w:val="0826362C"/>
    <w:rsid w:val="08263656"/>
    <w:rsid w:val="0826366B"/>
    <w:rsid w:val="08263697"/>
    <w:rsid w:val="082636F5"/>
    <w:rsid w:val="08263781"/>
    <w:rsid w:val="082637E3"/>
    <w:rsid w:val="082638CA"/>
    <w:rsid w:val="08263A26"/>
    <w:rsid w:val="08263A30"/>
    <w:rsid w:val="08263A8E"/>
    <w:rsid w:val="08263C22"/>
    <w:rsid w:val="08263C5D"/>
    <w:rsid w:val="08263CFB"/>
    <w:rsid w:val="08263DE3"/>
    <w:rsid w:val="08263E68"/>
    <w:rsid w:val="08263F5B"/>
    <w:rsid w:val="08263FB8"/>
    <w:rsid w:val="0826402A"/>
    <w:rsid w:val="082641C5"/>
    <w:rsid w:val="082642A1"/>
    <w:rsid w:val="0826435E"/>
    <w:rsid w:val="08264380"/>
    <w:rsid w:val="082643C1"/>
    <w:rsid w:val="082643EA"/>
    <w:rsid w:val="0826443D"/>
    <w:rsid w:val="082644A2"/>
    <w:rsid w:val="08264578"/>
    <w:rsid w:val="082645B6"/>
    <w:rsid w:val="082645C3"/>
    <w:rsid w:val="082645F8"/>
    <w:rsid w:val="0826465F"/>
    <w:rsid w:val="082646ED"/>
    <w:rsid w:val="082647FF"/>
    <w:rsid w:val="08264806"/>
    <w:rsid w:val="0826480C"/>
    <w:rsid w:val="08264A3F"/>
    <w:rsid w:val="08264A78"/>
    <w:rsid w:val="08264B03"/>
    <w:rsid w:val="08264C24"/>
    <w:rsid w:val="08264CDE"/>
    <w:rsid w:val="08264D83"/>
    <w:rsid w:val="08264E31"/>
    <w:rsid w:val="08264E41"/>
    <w:rsid w:val="08264E85"/>
    <w:rsid w:val="08264EA1"/>
    <w:rsid w:val="08264FDE"/>
    <w:rsid w:val="0826509E"/>
    <w:rsid w:val="082650D9"/>
    <w:rsid w:val="08265114"/>
    <w:rsid w:val="08265149"/>
    <w:rsid w:val="08265180"/>
    <w:rsid w:val="082651AB"/>
    <w:rsid w:val="082651ED"/>
    <w:rsid w:val="08265270"/>
    <w:rsid w:val="0826529F"/>
    <w:rsid w:val="082653F6"/>
    <w:rsid w:val="082655AA"/>
    <w:rsid w:val="082655BE"/>
    <w:rsid w:val="08265608"/>
    <w:rsid w:val="08265660"/>
    <w:rsid w:val="08265732"/>
    <w:rsid w:val="0826574E"/>
    <w:rsid w:val="08265883"/>
    <w:rsid w:val="082658F7"/>
    <w:rsid w:val="08265984"/>
    <w:rsid w:val="082659D9"/>
    <w:rsid w:val="08265AA4"/>
    <w:rsid w:val="08265B33"/>
    <w:rsid w:val="08265BC5"/>
    <w:rsid w:val="08265BD4"/>
    <w:rsid w:val="08265CE1"/>
    <w:rsid w:val="08265D0B"/>
    <w:rsid w:val="08265DE5"/>
    <w:rsid w:val="08265E12"/>
    <w:rsid w:val="08265EBE"/>
    <w:rsid w:val="08265ED6"/>
    <w:rsid w:val="08265F1D"/>
    <w:rsid w:val="08265F65"/>
    <w:rsid w:val="08265FBE"/>
    <w:rsid w:val="082660BB"/>
    <w:rsid w:val="082661D1"/>
    <w:rsid w:val="082662A8"/>
    <w:rsid w:val="082662BF"/>
    <w:rsid w:val="0826635B"/>
    <w:rsid w:val="08266413"/>
    <w:rsid w:val="08266478"/>
    <w:rsid w:val="082664D5"/>
    <w:rsid w:val="082665A2"/>
    <w:rsid w:val="082665B3"/>
    <w:rsid w:val="082666FD"/>
    <w:rsid w:val="082667A2"/>
    <w:rsid w:val="08266854"/>
    <w:rsid w:val="08266865"/>
    <w:rsid w:val="0826689F"/>
    <w:rsid w:val="082668A4"/>
    <w:rsid w:val="08266944"/>
    <w:rsid w:val="08266989"/>
    <w:rsid w:val="08266994"/>
    <w:rsid w:val="08266A00"/>
    <w:rsid w:val="08266A21"/>
    <w:rsid w:val="08266B90"/>
    <w:rsid w:val="08266CCE"/>
    <w:rsid w:val="08266D2A"/>
    <w:rsid w:val="08266DB7"/>
    <w:rsid w:val="08266E32"/>
    <w:rsid w:val="08266E45"/>
    <w:rsid w:val="08266E86"/>
    <w:rsid w:val="08266ED1"/>
    <w:rsid w:val="08266ED2"/>
    <w:rsid w:val="08266F32"/>
    <w:rsid w:val="08266F6D"/>
    <w:rsid w:val="08266FFA"/>
    <w:rsid w:val="08267033"/>
    <w:rsid w:val="082670B2"/>
    <w:rsid w:val="0826720E"/>
    <w:rsid w:val="08267222"/>
    <w:rsid w:val="082672AE"/>
    <w:rsid w:val="082673AF"/>
    <w:rsid w:val="08267482"/>
    <w:rsid w:val="08267494"/>
    <w:rsid w:val="0826749D"/>
    <w:rsid w:val="082674A9"/>
    <w:rsid w:val="082674E4"/>
    <w:rsid w:val="082674E9"/>
    <w:rsid w:val="082674EB"/>
    <w:rsid w:val="08267541"/>
    <w:rsid w:val="082675D6"/>
    <w:rsid w:val="08267615"/>
    <w:rsid w:val="0826770D"/>
    <w:rsid w:val="08267758"/>
    <w:rsid w:val="082677BA"/>
    <w:rsid w:val="082677E1"/>
    <w:rsid w:val="0826780B"/>
    <w:rsid w:val="0826782D"/>
    <w:rsid w:val="082679CC"/>
    <w:rsid w:val="08267A52"/>
    <w:rsid w:val="08267BBD"/>
    <w:rsid w:val="08267BEC"/>
    <w:rsid w:val="08267C1E"/>
    <w:rsid w:val="08267C5B"/>
    <w:rsid w:val="08267CD0"/>
    <w:rsid w:val="08267CDA"/>
    <w:rsid w:val="08267D46"/>
    <w:rsid w:val="08267D71"/>
    <w:rsid w:val="08267D8C"/>
    <w:rsid w:val="08267ED0"/>
    <w:rsid w:val="08267F97"/>
    <w:rsid w:val="08267FD1"/>
    <w:rsid w:val="08267FD8"/>
    <w:rsid w:val="08270512"/>
    <w:rsid w:val="0827058B"/>
    <w:rsid w:val="082705D5"/>
    <w:rsid w:val="082705F0"/>
    <w:rsid w:val="08270610"/>
    <w:rsid w:val="08270622"/>
    <w:rsid w:val="0827066B"/>
    <w:rsid w:val="08270840"/>
    <w:rsid w:val="082708D8"/>
    <w:rsid w:val="08270912"/>
    <w:rsid w:val="082709FA"/>
    <w:rsid w:val="08270A40"/>
    <w:rsid w:val="08270B98"/>
    <w:rsid w:val="08270BD3"/>
    <w:rsid w:val="08270C00"/>
    <w:rsid w:val="08270CEB"/>
    <w:rsid w:val="08270DCB"/>
    <w:rsid w:val="08270E2C"/>
    <w:rsid w:val="08270EDC"/>
    <w:rsid w:val="08270F98"/>
    <w:rsid w:val="08270FDE"/>
    <w:rsid w:val="08270FEF"/>
    <w:rsid w:val="08271255"/>
    <w:rsid w:val="0827129E"/>
    <w:rsid w:val="082712EC"/>
    <w:rsid w:val="0827132A"/>
    <w:rsid w:val="0827137A"/>
    <w:rsid w:val="082713E0"/>
    <w:rsid w:val="0827141C"/>
    <w:rsid w:val="0827146E"/>
    <w:rsid w:val="08271552"/>
    <w:rsid w:val="08271632"/>
    <w:rsid w:val="0827169F"/>
    <w:rsid w:val="082716D8"/>
    <w:rsid w:val="08271789"/>
    <w:rsid w:val="08271810"/>
    <w:rsid w:val="0827181E"/>
    <w:rsid w:val="08271916"/>
    <w:rsid w:val="0827191E"/>
    <w:rsid w:val="08271A98"/>
    <w:rsid w:val="08271A99"/>
    <w:rsid w:val="08271AD5"/>
    <w:rsid w:val="08271B39"/>
    <w:rsid w:val="08271BD7"/>
    <w:rsid w:val="08271BE0"/>
    <w:rsid w:val="08271C7B"/>
    <w:rsid w:val="08271CF4"/>
    <w:rsid w:val="08271DAC"/>
    <w:rsid w:val="08271DB9"/>
    <w:rsid w:val="08271E1D"/>
    <w:rsid w:val="08271E57"/>
    <w:rsid w:val="08271F91"/>
    <w:rsid w:val="0827205F"/>
    <w:rsid w:val="082720A8"/>
    <w:rsid w:val="08272393"/>
    <w:rsid w:val="0827243A"/>
    <w:rsid w:val="08272480"/>
    <w:rsid w:val="082724AA"/>
    <w:rsid w:val="08272538"/>
    <w:rsid w:val="08272649"/>
    <w:rsid w:val="0827291E"/>
    <w:rsid w:val="08272A8F"/>
    <w:rsid w:val="08272AC4"/>
    <w:rsid w:val="08272ACF"/>
    <w:rsid w:val="08272BB5"/>
    <w:rsid w:val="08272C79"/>
    <w:rsid w:val="08272C7E"/>
    <w:rsid w:val="08272D7D"/>
    <w:rsid w:val="08272DFE"/>
    <w:rsid w:val="08272EB5"/>
    <w:rsid w:val="08272EC9"/>
    <w:rsid w:val="08273013"/>
    <w:rsid w:val="0827301F"/>
    <w:rsid w:val="082730E8"/>
    <w:rsid w:val="0827314E"/>
    <w:rsid w:val="082731CC"/>
    <w:rsid w:val="082731F3"/>
    <w:rsid w:val="08273241"/>
    <w:rsid w:val="082732AF"/>
    <w:rsid w:val="082732CB"/>
    <w:rsid w:val="08273313"/>
    <w:rsid w:val="0827332C"/>
    <w:rsid w:val="0827345A"/>
    <w:rsid w:val="08273496"/>
    <w:rsid w:val="082734DD"/>
    <w:rsid w:val="082734E8"/>
    <w:rsid w:val="0827363F"/>
    <w:rsid w:val="0827365A"/>
    <w:rsid w:val="0827367A"/>
    <w:rsid w:val="082736E1"/>
    <w:rsid w:val="0827371E"/>
    <w:rsid w:val="0827376F"/>
    <w:rsid w:val="0827378E"/>
    <w:rsid w:val="082737A3"/>
    <w:rsid w:val="0827381B"/>
    <w:rsid w:val="082738D7"/>
    <w:rsid w:val="082738F9"/>
    <w:rsid w:val="08273901"/>
    <w:rsid w:val="08273928"/>
    <w:rsid w:val="082739FD"/>
    <w:rsid w:val="08273A28"/>
    <w:rsid w:val="08273AA3"/>
    <w:rsid w:val="08273AD5"/>
    <w:rsid w:val="08273B05"/>
    <w:rsid w:val="08273C0B"/>
    <w:rsid w:val="08273C18"/>
    <w:rsid w:val="08273C5E"/>
    <w:rsid w:val="08273C6E"/>
    <w:rsid w:val="08273DFA"/>
    <w:rsid w:val="08273E2D"/>
    <w:rsid w:val="08273F89"/>
    <w:rsid w:val="082740B1"/>
    <w:rsid w:val="08274203"/>
    <w:rsid w:val="082742AB"/>
    <w:rsid w:val="082743FD"/>
    <w:rsid w:val="08274432"/>
    <w:rsid w:val="08274543"/>
    <w:rsid w:val="082745A7"/>
    <w:rsid w:val="082745BA"/>
    <w:rsid w:val="08274716"/>
    <w:rsid w:val="0827471E"/>
    <w:rsid w:val="08274720"/>
    <w:rsid w:val="08274765"/>
    <w:rsid w:val="08274771"/>
    <w:rsid w:val="08274A15"/>
    <w:rsid w:val="08274A27"/>
    <w:rsid w:val="08274A36"/>
    <w:rsid w:val="08274BBC"/>
    <w:rsid w:val="08274BCB"/>
    <w:rsid w:val="08274BE2"/>
    <w:rsid w:val="08274D00"/>
    <w:rsid w:val="08274D7E"/>
    <w:rsid w:val="08274E4B"/>
    <w:rsid w:val="08274EB2"/>
    <w:rsid w:val="08274EE6"/>
    <w:rsid w:val="08274F72"/>
    <w:rsid w:val="08274F81"/>
    <w:rsid w:val="08275016"/>
    <w:rsid w:val="0827507B"/>
    <w:rsid w:val="08275094"/>
    <w:rsid w:val="08275109"/>
    <w:rsid w:val="0827513B"/>
    <w:rsid w:val="082751BC"/>
    <w:rsid w:val="0827523D"/>
    <w:rsid w:val="0827525F"/>
    <w:rsid w:val="08275405"/>
    <w:rsid w:val="08275581"/>
    <w:rsid w:val="08275629"/>
    <w:rsid w:val="08275634"/>
    <w:rsid w:val="0827568F"/>
    <w:rsid w:val="0827575E"/>
    <w:rsid w:val="08275879"/>
    <w:rsid w:val="082758F1"/>
    <w:rsid w:val="08275AFF"/>
    <w:rsid w:val="08275BD7"/>
    <w:rsid w:val="08275C67"/>
    <w:rsid w:val="08275C97"/>
    <w:rsid w:val="08275D7B"/>
    <w:rsid w:val="08275D94"/>
    <w:rsid w:val="08275EEF"/>
    <w:rsid w:val="08276002"/>
    <w:rsid w:val="0827600D"/>
    <w:rsid w:val="082760B8"/>
    <w:rsid w:val="0827612D"/>
    <w:rsid w:val="08276261"/>
    <w:rsid w:val="082762AC"/>
    <w:rsid w:val="082762EB"/>
    <w:rsid w:val="0827633F"/>
    <w:rsid w:val="08276488"/>
    <w:rsid w:val="0827659D"/>
    <w:rsid w:val="082765AC"/>
    <w:rsid w:val="082765C1"/>
    <w:rsid w:val="082765DF"/>
    <w:rsid w:val="08276660"/>
    <w:rsid w:val="082766A3"/>
    <w:rsid w:val="0827675E"/>
    <w:rsid w:val="082768B9"/>
    <w:rsid w:val="0827695D"/>
    <w:rsid w:val="082769FA"/>
    <w:rsid w:val="08276ABB"/>
    <w:rsid w:val="08276AED"/>
    <w:rsid w:val="08276B41"/>
    <w:rsid w:val="08276C3D"/>
    <w:rsid w:val="08276C79"/>
    <w:rsid w:val="08276D01"/>
    <w:rsid w:val="08276D29"/>
    <w:rsid w:val="08276DCA"/>
    <w:rsid w:val="08276EDB"/>
    <w:rsid w:val="08276FD2"/>
    <w:rsid w:val="08276FE9"/>
    <w:rsid w:val="08277020"/>
    <w:rsid w:val="08277026"/>
    <w:rsid w:val="08277057"/>
    <w:rsid w:val="0827714E"/>
    <w:rsid w:val="08277224"/>
    <w:rsid w:val="0827722F"/>
    <w:rsid w:val="08277283"/>
    <w:rsid w:val="082772AF"/>
    <w:rsid w:val="08277395"/>
    <w:rsid w:val="08277468"/>
    <w:rsid w:val="08277639"/>
    <w:rsid w:val="0827774C"/>
    <w:rsid w:val="082779D9"/>
    <w:rsid w:val="08277A27"/>
    <w:rsid w:val="08277A65"/>
    <w:rsid w:val="08277AC5"/>
    <w:rsid w:val="08277B55"/>
    <w:rsid w:val="08277B86"/>
    <w:rsid w:val="08277C38"/>
    <w:rsid w:val="08277C89"/>
    <w:rsid w:val="08277D01"/>
    <w:rsid w:val="08277D59"/>
    <w:rsid w:val="08277D69"/>
    <w:rsid w:val="08277D8E"/>
    <w:rsid w:val="08277ED8"/>
    <w:rsid w:val="08277F0F"/>
    <w:rsid w:val="08277FAF"/>
    <w:rsid w:val="08277FF6"/>
    <w:rsid w:val="08280130"/>
    <w:rsid w:val="08280191"/>
    <w:rsid w:val="082801C4"/>
    <w:rsid w:val="08280224"/>
    <w:rsid w:val="0828030B"/>
    <w:rsid w:val="08280317"/>
    <w:rsid w:val="08280371"/>
    <w:rsid w:val="082803CA"/>
    <w:rsid w:val="08280493"/>
    <w:rsid w:val="08280505"/>
    <w:rsid w:val="0828059C"/>
    <w:rsid w:val="082805AF"/>
    <w:rsid w:val="082806C7"/>
    <w:rsid w:val="082806F0"/>
    <w:rsid w:val="08280873"/>
    <w:rsid w:val="08280877"/>
    <w:rsid w:val="082808BC"/>
    <w:rsid w:val="08280900"/>
    <w:rsid w:val="0828093D"/>
    <w:rsid w:val="082809B9"/>
    <w:rsid w:val="082809CB"/>
    <w:rsid w:val="082809EB"/>
    <w:rsid w:val="08280A0C"/>
    <w:rsid w:val="08280A3A"/>
    <w:rsid w:val="08280AE9"/>
    <w:rsid w:val="08280BA1"/>
    <w:rsid w:val="08280BC0"/>
    <w:rsid w:val="08280CF1"/>
    <w:rsid w:val="08280D4D"/>
    <w:rsid w:val="08280D94"/>
    <w:rsid w:val="08280DDF"/>
    <w:rsid w:val="08280E7C"/>
    <w:rsid w:val="08280ED7"/>
    <w:rsid w:val="08280F85"/>
    <w:rsid w:val="082810AB"/>
    <w:rsid w:val="082810FA"/>
    <w:rsid w:val="0828119E"/>
    <w:rsid w:val="0828122A"/>
    <w:rsid w:val="082813F6"/>
    <w:rsid w:val="0828142E"/>
    <w:rsid w:val="08281588"/>
    <w:rsid w:val="082815EA"/>
    <w:rsid w:val="08281675"/>
    <w:rsid w:val="08281697"/>
    <w:rsid w:val="0828170D"/>
    <w:rsid w:val="08281740"/>
    <w:rsid w:val="08281753"/>
    <w:rsid w:val="08281761"/>
    <w:rsid w:val="08281808"/>
    <w:rsid w:val="0828188E"/>
    <w:rsid w:val="08281968"/>
    <w:rsid w:val="08281A09"/>
    <w:rsid w:val="08281AC8"/>
    <w:rsid w:val="08281B06"/>
    <w:rsid w:val="08281BDA"/>
    <w:rsid w:val="08281C65"/>
    <w:rsid w:val="08281CCE"/>
    <w:rsid w:val="08281D5C"/>
    <w:rsid w:val="08281D79"/>
    <w:rsid w:val="08281D83"/>
    <w:rsid w:val="08281DEB"/>
    <w:rsid w:val="08281EBD"/>
    <w:rsid w:val="08281F01"/>
    <w:rsid w:val="08281F15"/>
    <w:rsid w:val="08281F35"/>
    <w:rsid w:val="08281F6F"/>
    <w:rsid w:val="08281FD0"/>
    <w:rsid w:val="0828214A"/>
    <w:rsid w:val="082822EA"/>
    <w:rsid w:val="08282347"/>
    <w:rsid w:val="08282366"/>
    <w:rsid w:val="082824B4"/>
    <w:rsid w:val="082824D7"/>
    <w:rsid w:val="082824DA"/>
    <w:rsid w:val="082824F4"/>
    <w:rsid w:val="08282520"/>
    <w:rsid w:val="0828257D"/>
    <w:rsid w:val="08282651"/>
    <w:rsid w:val="082826CB"/>
    <w:rsid w:val="082828F1"/>
    <w:rsid w:val="082828FD"/>
    <w:rsid w:val="0828297C"/>
    <w:rsid w:val="08282A84"/>
    <w:rsid w:val="08282B1C"/>
    <w:rsid w:val="08282B7F"/>
    <w:rsid w:val="08282C22"/>
    <w:rsid w:val="08282CF9"/>
    <w:rsid w:val="08282E3E"/>
    <w:rsid w:val="08282F17"/>
    <w:rsid w:val="0828302B"/>
    <w:rsid w:val="082830A6"/>
    <w:rsid w:val="08283142"/>
    <w:rsid w:val="08283251"/>
    <w:rsid w:val="08283291"/>
    <w:rsid w:val="08283364"/>
    <w:rsid w:val="0828339C"/>
    <w:rsid w:val="082833BB"/>
    <w:rsid w:val="082833E5"/>
    <w:rsid w:val="082833E7"/>
    <w:rsid w:val="082833F6"/>
    <w:rsid w:val="082835A6"/>
    <w:rsid w:val="082835C2"/>
    <w:rsid w:val="0828361A"/>
    <w:rsid w:val="082836B9"/>
    <w:rsid w:val="0828370D"/>
    <w:rsid w:val="0828382B"/>
    <w:rsid w:val="08283909"/>
    <w:rsid w:val="0828391F"/>
    <w:rsid w:val="08283979"/>
    <w:rsid w:val="08283991"/>
    <w:rsid w:val="082839D3"/>
    <w:rsid w:val="08283A6D"/>
    <w:rsid w:val="08283A8B"/>
    <w:rsid w:val="08283B1D"/>
    <w:rsid w:val="08283B77"/>
    <w:rsid w:val="08283C1B"/>
    <w:rsid w:val="08283C36"/>
    <w:rsid w:val="08283C75"/>
    <w:rsid w:val="08283C78"/>
    <w:rsid w:val="08283D12"/>
    <w:rsid w:val="08283DD7"/>
    <w:rsid w:val="08283E82"/>
    <w:rsid w:val="08283EA3"/>
    <w:rsid w:val="08283FCF"/>
    <w:rsid w:val="08284049"/>
    <w:rsid w:val="0828411E"/>
    <w:rsid w:val="08284138"/>
    <w:rsid w:val="0828418B"/>
    <w:rsid w:val="082841A2"/>
    <w:rsid w:val="082841EC"/>
    <w:rsid w:val="082841F5"/>
    <w:rsid w:val="08284226"/>
    <w:rsid w:val="08284327"/>
    <w:rsid w:val="082843BA"/>
    <w:rsid w:val="08284411"/>
    <w:rsid w:val="08284429"/>
    <w:rsid w:val="08284497"/>
    <w:rsid w:val="0828456C"/>
    <w:rsid w:val="0828472B"/>
    <w:rsid w:val="082847C3"/>
    <w:rsid w:val="08284815"/>
    <w:rsid w:val="0828485D"/>
    <w:rsid w:val="082848DE"/>
    <w:rsid w:val="0828490C"/>
    <w:rsid w:val="0828497A"/>
    <w:rsid w:val="082849D3"/>
    <w:rsid w:val="08284B4E"/>
    <w:rsid w:val="08284BC5"/>
    <w:rsid w:val="08284C68"/>
    <w:rsid w:val="08284CDD"/>
    <w:rsid w:val="08284CFD"/>
    <w:rsid w:val="08284D1F"/>
    <w:rsid w:val="08284D6F"/>
    <w:rsid w:val="08284D87"/>
    <w:rsid w:val="08284DC8"/>
    <w:rsid w:val="08284DE9"/>
    <w:rsid w:val="08284DED"/>
    <w:rsid w:val="08284E0B"/>
    <w:rsid w:val="08284F7C"/>
    <w:rsid w:val="08284FBD"/>
    <w:rsid w:val="08285148"/>
    <w:rsid w:val="082852E5"/>
    <w:rsid w:val="0828535F"/>
    <w:rsid w:val="08285479"/>
    <w:rsid w:val="0828559A"/>
    <w:rsid w:val="08285693"/>
    <w:rsid w:val="082856E2"/>
    <w:rsid w:val="08285782"/>
    <w:rsid w:val="08285836"/>
    <w:rsid w:val="0828585D"/>
    <w:rsid w:val="082858AA"/>
    <w:rsid w:val="0828592E"/>
    <w:rsid w:val="0828596F"/>
    <w:rsid w:val="082859AC"/>
    <w:rsid w:val="082859D8"/>
    <w:rsid w:val="08285ABD"/>
    <w:rsid w:val="08285B4E"/>
    <w:rsid w:val="08285BC5"/>
    <w:rsid w:val="08285C1D"/>
    <w:rsid w:val="08285CA0"/>
    <w:rsid w:val="08285CAD"/>
    <w:rsid w:val="08285D5F"/>
    <w:rsid w:val="08285EEB"/>
    <w:rsid w:val="08285FCB"/>
    <w:rsid w:val="0828608C"/>
    <w:rsid w:val="0828621A"/>
    <w:rsid w:val="08286242"/>
    <w:rsid w:val="08286291"/>
    <w:rsid w:val="082862B3"/>
    <w:rsid w:val="082862C9"/>
    <w:rsid w:val="08286348"/>
    <w:rsid w:val="08286354"/>
    <w:rsid w:val="08286363"/>
    <w:rsid w:val="0828639E"/>
    <w:rsid w:val="082863A3"/>
    <w:rsid w:val="082864A2"/>
    <w:rsid w:val="082865BE"/>
    <w:rsid w:val="08286644"/>
    <w:rsid w:val="0828664A"/>
    <w:rsid w:val="08286791"/>
    <w:rsid w:val="08286829"/>
    <w:rsid w:val="08286984"/>
    <w:rsid w:val="082869D2"/>
    <w:rsid w:val="08286A25"/>
    <w:rsid w:val="08286A4A"/>
    <w:rsid w:val="08286A52"/>
    <w:rsid w:val="08286AB3"/>
    <w:rsid w:val="08286C8E"/>
    <w:rsid w:val="08286CFB"/>
    <w:rsid w:val="08286D70"/>
    <w:rsid w:val="08286D9D"/>
    <w:rsid w:val="08286DFB"/>
    <w:rsid w:val="08286E3F"/>
    <w:rsid w:val="08286EDA"/>
    <w:rsid w:val="08287018"/>
    <w:rsid w:val="0828705A"/>
    <w:rsid w:val="082870B6"/>
    <w:rsid w:val="082871AF"/>
    <w:rsid w:val="0828721B"/>
    <w:rsid w:val="08287306"/>
    <w:rsid w:val="08287398"/>
    <w:rsid w:val="082873FC"/>
    <w:rsid w:val="08287528"/>
    <w:rsid w:val="08287577"/>
    <w:rsid w:val="082876A0"/>
    <w:rsid w:val="08287777"/>
    <w:rsid w:val="0828788E"/>
    <w:rsid w:val="08287900"/>
    <w:rsid w:val="08287938"/>
    <w:rsid w:val="082879A7"/>
    <w:rsid w:val="08287A02"/>
    <w:rsid w:val="08287A83"/>
    <w:rsid w:val="08287A92"/>
    <w:rsid w:val="08287AB4"/>
    <w:rsid w:val="08287B99"/>
    <w:rsid w:val="08287C1E"/>
    <w:rsid w:val="08287C3A"/>
    <w:rsid w:val="08287C45"/>
    <w:rsid w:val="08287D12"/>
    <w:rsid w:val="08287E77"/>
    <w:rsid w:val="08287E94"/>
    <w:rsid w:val="08287FCC"/>
    <w:rsid w:val="08287FF6"/>
    <w:rsid w:val="08290142"/>
    <w:rsid w:val="082902D3"/>
    <w:rsid w:val="08290357"/>
    <w:rsid w:val="082903C8"/>
    <w:rsid w:val="082903DC"/>
    <w:rsid w:val="082903FB"/>
    <w:rsid w:val="08290435"/>
    <w:rsid w:val="08290549"/>
    <w:rsid w:val="08290607"/>
    <w:rsid w:val="08290618"/>
    <w:rsid w:val="08290650"/>
    <w:rsid w:val="08290683"/>
    <w:rsid w:val="08290829"/>
    <w:rsid w:val="08290832"/>
    <w:rsid w:val="08290853"/>
    <w:rsid w:val="08290907"/>
    <w:rsid w:val="082909BB"/>
    <w:rsid w:val="08290A59"/>
    <w:rsid w:val="08290AC2"/>
    <w:rsid w:val="08290C2E"/>
    <w:rsid w:val="08290DB3"/>
    <w:rsid w:val="08290E6D"/>
    <w:rsid w:val="08290EB3"/>
    <w:rsid w:val="08290EB7"/>
    <w:rsid w:val="08291051"/>
    <w:rsid w:val="08291113"/>
    <w:rsid w:val="08291149"/>
    <w:rsid w:val="08291185"/>
    <w:rsid w:val="08291211"/>
    <w:rsid w:val="0829122B"/>
    <w:rsid w:val="082914EF"/>
    <w:rsid w:val="0829150F"/>
    <w:rsid w:val="08291542"/>
    <w:rsid w:val="08291544"/>
    <w:rsid w:val="0829158A"/>
    <w:rsid w:val="08291596"/>
    <w:rsid w:val="08291655"/>
    <w:rsid w:val="082916FE"/>
    <w:rsid w:val="08291714"/>
    <w:rsid w:val="08291824"/>
    <w:rsid w:val="0829183B"/>
    <w:rsid w:val="082918BE"/>
    <w:rsid w:val="08291ABF"/>
    <w:rsid w:val="08291BE9"/>
    <w:rsid w:val="08291C13"/>
    <w:rsid w:val="08291C78"/>
    <w:rsid w:val="08291C8F"/>
    <w:rsid w:val="08291FA7"/>
    <w:rsid w:val="08291FC3"/>
    <w:rsid w:val="08292005"/>
    <w:rsid w:val="0829203B"/>
    <w:rsid w:val="08292051"/>
    <w:rsid w:val="082920A1"/>
    <w:rsid w:val="082920E2"/>
    <w:rsid w:val="082920F7"/>
    <w:rsid w:val="08292143"/>
    <w:rsid w:val="082922B3"/>
    <w:rsid w:val="082922C5"/>
    <w:rsid w:val="0829237B"/>
    <w:rsid w:val="082923B8"/>
    <w:rsid w:val="0829249B"/>
    <w:rsid w:val="082924A4"/>
    <w:rsid w:val="082924FD"/>
    <w:rsid w:val="082925CA"/>
    <w:rsid w:val="082925E5"/>
    <w:rsid w:val="08292640"/>
    <w:rsid w:val="08292659"/>
    <w:rsid w:val="08292667"/>
    <w:rsid w:val="08292720"/>
    <w:rsid w:val="082927A2"/>
    <w:rsid w:val="082927DB"/>
    <w:rsid w:val="08292868"/>
    <w:rsid w:val="082928A1"/>
    <w:rsid w:val="082928B2"/>
    <w:rsid w:val="082928D4"/>
    <w:rsid w:val="08292917"/>
    <w:rsid w:val="082929F5"/>
    <w:rsid w:val="08292A0E"/>
    <w:rsid w:val="08292B6B"/>
    <w:rsid w:val="08292C7B"/>
    <w:rsid w:val="08292CC5"/>
    <w:rsid w:val="08292D10"/>
    <w:rsid w:val="08292D31"/>
    <w:rsid w:val="08292D56"/>
    <w:rsid w:val="08292D72"/>
    <w:rsid w:val="08292DA2"/>
    <w:rsid w:val="08292DD1"/>
    <w:rsid w:val="08292DD8"/>
    <w:rsid w:val="08292E26"/>
    <w:rsid w:val="08292E44"/>
    <w:rsid w:val="08292F3D"/>
    <w:rsid w:val="08292F51"/>
    <w:rsid w:val="08292F58"/>
    <w:rsid w:val="08292F76"/>
    <w:rsid w:val="08292FEC"/>
    <w:rsid w:val="082930AC"/>
    <w:rsid w:val="082930C0"/>
    <w:rsid w:val="08293153"/>
    <w:rsid w:val="082931D2"/>
    <w:rsid w:val="0829326D"/>
    <w:rsid w:val="082932F0"/>
    <w:rsid w:val="08293302"/>
    <w:rsid w:val="0829335D"/>
    <w:rsid w:val="08293416"/>
    <w:rsid w:val="0829360C"/>
    <w:rsid w:val="0829365D"/>
    <w:rsid w:val="08293800"/>
    <w:rsid w:val="08293896"/>
    <w:rsid w:val="08293992"/>
    <w:rsid w:val="08293A2B"/>
    <w:rsid w:val="08293B6E"/>
    <w:rsid w:val="08293B8F"/>
    <w:rsid w:val="08293C0F"/>
    <w:rsid w:val="08293C14"/>
    <w:rsid w:val="08293E24"/>
    <w:rsid w:val="08293E50"/>
    <w:rsid w:val="0829400F"/>
    <w:rsid w:val="08294063"/>
    <w:rsid w:val="08294132"/>
    <w:rsid w:val="08294188"/>
    <w:rsid w:val="08294197"/>
    <w:rsid w:val="082941A7"/>
    <w:rsid w:val="082941CB"/>
    <w:rsid w:val="08294209"/>
    <w:rsid w:val="08294267"/>
    <w:rsid w:val="08294583"/>
    <w:rsid w:val="0829458E"/>
    <w:rsid w:val="08294610"/>
    <w:rsid w:val="0829463B"/>
    <w:rsid w:val="082946A4"/>
    <w:rsid w:val="082946AF"/>
    <w:rsid w:val="08294802"/>
    <w:rsid w:val="08294991"/>
    <w:rsid w:val="0829499F"/>
    <w:rsid w:val="08294A92"/>
    <w:rsid w:val="08294BA2"/>
    <w:rsid w:val="08294BB2"/>
    <w:rsid w:val="08294BF0"/>
    <w:rsid w:val="08294CE6"/>
    <w:rsid w:val="08294E9A"/>
    <w:rsid w:val="08294F47"/>
    <w:rsid w:val="08294F87"/>
    <w:rsid w:val="0829512F"/>
    <w:rsid w:val="082951C0"/>
    <w:rsid w:val="0829526F"/>
    <w:rsid w:val="0829536D"/>
    <w:rsid w:val="0829549C"/>
    <w:rsid w:val="082954E6"/>
    <w:rsid w:val="08295558"/>
    <w:rsid w:val="0829557C"/>
    <w:rsid w:val="08295589"/>
    <w:rsid w:val="08295611"/>
    <w:rsid w:val="0829569B"/>
    <w:rsid w:val="082956C7"/>
    <w:rsid w:val="082957B8"/>
    <w:rsid w:val="082958F2"/>
    <w:rsid w:val="0829590A"/>
    <w:rsid w:val="08295B14"/>
    <w:rsid w:val="08295CC3"/>
    <w:rsid w:val="08295D5C"/>
    <w:rsid w:val="08295E6B"/>
    <w:rsid w:val="08295EE9"/>
    <w:rsid w:val="08295FA0"/>
    <w:rsid w:val="08295FFF"/>
    <w:rsid w:val="082960D5"/>
    <w:rsid w:val="082960D6"/>
    <w:rsid w:val="08296121"/>
    <w:rsid w:val="08296149"/>
    <w:rsid w:val="082961B7"/>
    <w:rsid w:val="082962C8"/>
    <w:rsid w:val="082962F9"/>
    <w:rsid w:val="082963B8"/>
    <w:rsid w:val="082963D0"/>
    <w:rsid w:val="082964F0"/>
    <w:rsid w:val="08296517"/>
    <w:rsid w:val="0829654E"/>
    <w:rsid w:val="08296619"/>
    <w:rsid w:val="08296629"/>
    <w:rsid w:val="08296639"/>
    <w:rsid w:val="08296689"/>
    <w:rsid w:val="08296891"/>
    <w:rsid w:val="082969C0"/>
    <w:rsid w:val="08296A1F"/>
    <w:rsid w:val="08296A30"/>
    <w:rsid w:val="08296BCD"/>
    <w:rsid w:val="08296CCC"/>
    <w:rsid w:val="08296D5B"/>
    <w:rsid w:val="08296E4A"/>
    <w:rsid w:val="08296E5F"/>
    <w:rsid w:val="08296E9A"/>
    <w:rsid w:val="08297004"/>
    <w:rsid w:val="0829705F"/>
    <w:rsid w:val="082971F6"/>
    <w:rsid w:val="08297243"/>
    <w:rsid w:val="08297396"/>
    <w:rsid w:val="08297431"/>
    <w:rsid w:val="08297474"/>
    <w:rsid w:val="08297509"/>
    <w:rsid w:val="0829757C"/>
    <w:rsid w:val="082975C9"/>
    <w:rsid w:val="08297722"/>
    <w:rsid w:val="082977EB"/>
    <w:rsid w:val="082978FC"/>
    <w:rsid w:val="0829790C"/>
    <w:rsid w:val="082979B7"/>
    <w:rsid w:val="08297A34"/>
    <w:rsid w:val="08297B26"/>
    <w:rsid w:val="08297D0E"/>
    <w:rsid w:val="08297D0F"/>
    <w:rsid w:val="08297D64"/>
    <w:rsid w:val="08297D66"/>
    <w:rsid w:val="08297D8C"/>
    <w:rsid w:val="08297DF2"/>
    <w:rsid w:val="08297E52"/>
    <w:rsid w:val="08297F12"/>
    <w:rsid w:val="08297F9B"/>
    <w:rsid w:val="08297FAF"/>
    <w:rsid w:val="08297FD7"/>
    <w:rsid w:val="082A00BD"/>
    <w:rsid w:val="082A0114"/>
    <w:rsid w:val="082A015C"/>
    <w:rsid w:val="082A01B1"/>
    <w:rsid w:val="082A01B7"/>
    <w:rsid w:val="082A01DE"/>
    <w:rsid w:val="082A01E7"/>
    <w:rsid w:val="082A0209"/>
    <w:rsid w:val="082A0236"/>
    <w:rsid w:val="082A02D4"/>
    <w:rsid w:val="082A02F4"/>
    <w:rsid w:val="082A0419"/>
    <w:rsid w:val="082A047E"/>
    <w:rsid w:val="082A04E9"/>
    <w:rsid w:val="082A05AB"/>
    <w:rsid w:val="082A05E1"/>
    <w:rsid w:val="082A060E"/>
    <w:rsid w:val="082A06A4"/>
    <w:rsid w:val="082A095C"/>
    <w:rsid w:val="082A09C3"/>
    <w:rsid w:val="082A0A07"/>
    <w:rsid w:val="082A0A12"/>
    <w:rsid w:val="082A0A2A"/>
    <w:rsid w:val="082A0A40"/>
    <w:rsid w:val="082A0AB9"/>
    <w:rsid w:val="082A0AD5"/>
    <w:rsid w:val="082A0B0D"/>
    <w:rsid w:val="082A0B11"/>
    <w:rsid w:val="082A0B7A"/>
    <w:rsid w:val="082A0B80"/>
    <w:rsid w:val="082A0BB8"/>
    <w:rsid w:val="082A0BBE"/>
    <w:rsid w:val="082A0C0C"/>
    <w:rsid w:val="082A0CB4"/>
    <w:rsid w:val="082A0CD5"/>
    <w:rsid w:val="082A0D47"/>
    <w:rsid w:val="082A0E4F"/>
    <w:rsid w:val="082A0E57"/>
    <w:rsid w:val="082A0EC4"/>
    <w:rsid w:val="082A0F0F"/>
    <w:rsid w:val="082A1073"/>
    <w:rsid w:val="082A10D4"/>
    <w:rsid w:val="082A111A"/>
    <w:rsid w:val="082A117E"/>
    <w:rsid w:val="082A121C"/>
    <w:rsid w:val="082A1278"/>
    <w:rsid w:val="082A1320"/>
    <w:rsid w:val="082A1368"/>
    <w:rsid w:val="082A1448"/>
    <w:rsid w:val="082A14E9"/>
    <w:rsid w:val="082A1511"/>
    <w:rsid w:val="082A15B8"/>
    <w:rsid w:val="082A1642"/>
    <w:rsid w:val="082A16BA"/>
    <w:rsid w:val="082A17A1"/>
    <w:rsid w:val="082A1896"/>
    <w:rsid w:val="082A18E0"/>
    <w:rsid w:val="082A1A64"/>
    <w:rsid w:val="082A1ACB"/>
    <w:rsid w:val="082A1B02"/>
    <w:rsid w:val="082A1B13"/>
    <w:rsid w:val="082A1B55"/>
    <w:rsid w:val="082A1BA6"/>
    <w:rsid w:val="082A1BD6"/>
    <w:rsid w:val="082A1C00"/>
    <w:rsid w:val="082A1C0D"/>
    <w:rsid w:val="082A1C35"/>
    <w:rsid w:val="082A1D20"/>
    <w:rsid w:val="082A1D70"/>
    <w:rsid w:val="082A1DAD"/>
    <w:rsid w:val="082A1E2F"/>
    <w:rsid w:val="082A1E8E"/>
    <w:rsid w:val="082A1F5F"/>
    <w:rsid w:val="082A2084"/>
    <w:rsid w:val="082A2207"/>
    <w:rsid w:val="082A2256"/>
    <w:rsid w:val="082A2289"/>
    <w:rsid w:val="082A2328"/>
    <w:rsid w:val="082A24FD"/>
    <w:rsid w:val="082A2551"/>
    <w:rsid w:val="082A25E3"/>
    <w:rsid w:val="082A27B7"/>
    <w:rsid w:val="082A27D8"/>
    <w:rsid w:val="082A282A"/>
    <w:rsid w:val="082A297E"/>
    <w:rsid w:val="082A2A10"/>
    <w:rsid w:val="082A2B6D"/>
    <w:rsid w:val="082A2D0C"/>
    <w:rsid w:val="082A2D3B"/>
    <w:rsid w:val="082A2D98"/>
    <w:rsid w:val="082A2EBD"/>
    <w:rsid w:val="082A2EF8"/>
    <w:rsid w:val="082A2F25"/>
    <w:rsid w:val="082A2F35"/>
    <w:rsid w:val="082A2FC1"/>
    <w:rsid w:val="082A3133"/>
    <w:rsid w:val="082A31D1"/>
    <w:rsid w:val="082A322A"/>
    <w:rsid w:val="082A323E"/>
    <w:rsid w:val="082A3270"/>
    <w:rsid w:val="082A32ED"/>
    <w:rsid w:val="082A3302"/>
    <w:rsid w:val="082A33CB"/>
    <w:rsid w:val="082A33D2"/>
    <w:rsid w:val="082A33F7"/>
    <w:rsid w:val="082A3545"/>
    <w:rsid w:val="082A35A1"/>
    <w:rsid w:val="082A36A7"/>
    <w:rsid w:val="082A3700"/>
    <w:rsid w:val="082A371B"/>
    <w:rsid w:val="082A3790"/>
    <w:rsid w:val="082A3792"/>
    <w:rsid w:val="082A37F0"/>
    <w:rsid w:val="082A3862"/>
    <w:rsid w:val="082A38AE"/>
    <w:rsid w:val="082A38B9"/>
    <w:rsid w:val="082A3A68"/>
    <w:rsid w:val="082A3BC8"/>
    <w:rsid w:val="082A3C36"/>
    <w:rsid w:val="082A3CE4"/>
    <w:rsid w:val="082A3D04"/>
    <w:rsid w:val="082A3D67"/>
    <w:rsid w:val="082A3E30"/>
    <w:rsid w:val="082A3EFE"/>
    <w:rsid w:val="082A4008"/>
    <w:rsid w:val="082A402D"/>
    <w:rsid w:val="082A4031"/>
    <w:rsid w:val="082A403F"/>
    <w:rsid w:val="082A40DC"/>
    <w:rsid w:val="082A4208"/>
    <w:rsid w:val="082A4243"/>
    <w:rsid w:val="082A4424"/>
    <w:rsid w:val="082A4441"/>
    <w:rsid w:val="082A464D"/>
    <w:rsid w:val="082A4681"/>
    <w:rsid w:val="082A4714"/>
    <w:rsid w:val="082A4752"/>
    <w:rsid w:val="082A483C"/>
    <w:rsid w:val="082A485B"/>
    <w:rsid w:val="082A48A4"/>
    <w:rsid w:val="082A4A90"/>
    <w:rsid w:val="082A4C2E"/>
    <w:rsid w:val="082A4CC9"/>
    <w:rsid w:val="082A4D44"/>
    <w:rsid w:val="082A4DC3"/>
    <w:rsid w:val="082A4E13"/>
    <w:rsid w:val="082A4E31"/>
    <w:rsid w:val="082A4F40"/>
    <w:rsid w:val="082A4F5C"/>
    <w:rsid w:val="082A4F6B"/>
    <w:rsid w:val="082A4F7F"/>
    <w:rsid w:val="082A4FE8"/>
    <w:rsid w:val="082A501D"/>
    <w:rsid w:val="082A5081"/>
    <w:rsid w:val="082A50C6"/>
    <w:rsid w:val="082A511F"/>
    <w:rsid w:val="082A5285"/>
    <w:rsid w:val="082A5291"/>
    <w:rsid w:val="082A5306"/>
    <w:rsid w:val="082A532D"/>
    <w:rsid w:val="082A5431"/>
    <w:rsid w:val="082A5568"/>
    <w:rsid w:val="082A5571"/>
    <w:rsid w:val="082A5603"/>
    <w:rsid w:val="082A565B"/>
    <w:rsid w:val="082A5676"/>
    <w:rsid w:val="082A5786"/>
    <w:rsid w:val="082A578B"/>
    <w:rsid w:val="082A5813"/>
    <w:rsid w:val="082A58A4"/>
    <w:rsid w:val="082A5938"/>
    <w:rsid w:val="082A5961"/>
    <w:rsid w:val="082A596C"/>
    <w:rsid w:val="082A5A86"/>
    <w:rsid w:val="082A5AD7"/>
    <w:rsid w:val="082A5B05"/>
    <w:rsid w:val="082A5B8B"/>
    <w:rsid w:val="082A5B8C"/>
    <w:rsid w:val="082A5C54"/>
    <w:rsid w:val="082A5C7B"/>
    <w:rsid w:val="082A5C89"/>
    <w:rsid w:val="082A5E1B"/>
    <w:rsid w:val="082A5E41"/>
    <w:rsid w:val="082A5EF7"/>
    <w:rsid w:val="082A5F63"/>
    <w:rsid w:val="082A5F93"/>
    <w:rsid w:val="082A60B7"/>
    <w:rsid w:val="082A60CD"/>
    <w:rsid w:val="082A616A"/>
    <w:rsid w:val="082A61CC"/>
    <w:rsid w:val="082A620E"/>
    <w:rsid w:val="082A6239"/>
    <w:rsid w:val="082A6379"/>
    <w:rsid w:val="082A63FA"/>
    <w:rsid w:val="082A645E"/>
    <w:rsid w:val="082A646D"/>
    <w:rsid w:val="082A64A9"/>
    <w:rsid w:val="082A64C9"/>
    <w:rsid w:val="082A667F"/>
    <w:rsid w:val="082A6681"/>
    <w:rsid w:val="082A67A5"/>
    <w:rsid w:val="082A67D6"/>
    <w:rsid w:val="082A67E4"/>
    <w:rsid w:val="082A681E"/>
    <w:rsid w:val="082A685D"/>
    <w:rsid w:val="082A6880"/>
    <w:rsid w:val="082A690D"/>
    <w:rsid w:val="082A6936"/>
    <w:rsid w:val="082A6973"/>
    <w:rsid w:val="082A69B3"/>
    <w:rsid w:val="082A6A46"/>
    <w:rsid w:val="082A6ABA"/>
    <w:rsid w:val="082A6B33"/>
    <w:rsid w:val="082A6B68"/>
    <w:rsid w:val="082A6C24"/>
    <w:rsid w:val="082A6CAF"/>
    <w:rsid w:val="082A6D34"/>
    <w:rsid w:val="082A6E5B"/>
    <w:rsid w:val="082A6FBA"/>
    <w:rsid w:val="082A70B0"/>
    <w:rsid w:val="082A71B9"/>
    <w:rsid w:val="082A7205"/>
    <w:rsid w:val="082A7257"/>
    <w:rsid w:val="082A733F"/>
    <w:rsid w:val="082A7355"/>
    <w:rsid w:val="082A735A"/>
    <w:rsid w:val="082A7381"/>
    <w:rsid w:val="082A7406"/>
    <w:rsid w:val="082A7466"/>
    <w:rsid w:val="082A74C7"/>
    <w:rsid w:val="082A756D"/>
    <w:rsid w:val="082A75B2"/>
    <w:rsid w:val="082A76E4"/>
    <w:rsid w:val="082A77D0"/>
    <w:rsid w:val="082A78F7"/>
    <w:rsid w:val="082A7919"/>
    <w:rsid w:val="082A79A9"/>
    <w:rsid w:val="082A7A29"/>
    <w:rsid w:val="082A7A55"/>
    <w:rsid w:val="082A7AA4"/>
    <w:rsid w:val="082A7B7D"/>
    <w:rsid w:val="082A7BF3"/>
    <w:rsid w:val="082A7C26"/>
    <w:rsid w:val="082A7C56"/>
    <w:rsid w:val="082A7CBC"/>
    <w:rsid w:val="082A7CC7"/>
    <w:rsid w:val="082A7CFD"/>
    <w:rsid w:val="082A7D29"/>
    <w:rsid w:val="082A7DF1"/>
    <w:rsid w:val="082A7E7F"/>
    <w:rsid w:val="082A7FE5"/>
    <w:rsid w:val="082A7FEA"/>
    <w:rsid w:val="082B0072"/>
    <w:rsid w:val="082B00D4"/>
    <w:rsid w:val="082B0120"/>
    <w:rsid w:val="082B019D"/>
    <w:rsid w:val="082B02A0"/>
    <w:rsid w:val="082B0323"/>
    <w:rsid w:val="082B040F"/>
    <w:rsid w:val="082B0471"/>
    <w:rsid w:val="082B052C"/>
    <w:rsid w:val="082B0621"/>
    <w:rsid w:val="082B0625"/>
    <w:rsid w:val="082B071F"/>
    <w:rsid w:val="082B0793"/>
    <w:rsid w:val="082B07C0"/>
    <w:rsid w:val="082B090C"/>
    <w:rsid w:val="082B09DD"/>
    <w:rsid w:val="082B09E0"/>
    <w:rsid w:val="082B09E5"/>
    <w:rsid w:val="082B0A01"/>
    <w:rsid w:val="082B0B7E"/>
    <w:rsid w:val="082B0C38"/>
    <w:rsid w:val="082B0C73"/>
    <w:rsid w:val="082B0D2C"/>
    <w:rsid w:val="082B0F09"/>
    <w:rsid w:val="082B0F3F"/>
    <w:rsid w:val="082B10D8"/>
    <w:rsid w:val="082B1142"/>
    <w:rsid w:val="082B1184"/>
    <w:rsid w:val="082B11B7"/>
    <w:rsid w:val="082B120B"/>
    <w:rsid w:val="082B122E"/>
    <w:rsid w:val="082B125A"/>
    <w:rsid w:val="082B127F"/>
    <w:rsid w:val="082B137B"/>
    <w:rsid w:val="082B13DB"/>
    <w:rsid w:val="082B13F4"/>
    <w:rsid w:val="082B1658"/>
    <w:rsid w:val="082B1709"/>
    <w:rsid w:val="082B188B"/>
    <w:rsid w:val="082B1AC1"/>
    <w:rsid w:val="082B1B19"/>
    <w:rsid w:val="082B1B42"/>
    <w:rsid w:val="082B1B92"/>
    <w:rsid w:val="082B1C04"/>
    <w:rsid w:val="082B1D1F"/>
    <w:rsid w:val="082B1D3C"/>
    <w:rsid w:val="082B1DCE"/>
    <w:rsid w:val="082B1DF5"/>
    <w:rsid w:val="082B1F25"/>
    <w:rsid w:val="082B1F2D"/>
    <w:rsid w:val="082B1F3B"/>
    <w:rsid w:val="082B1F73"/>
    <w:rsid w:val="082B1F87"/>
    <w:rsid w:val="082B1FAE"/>
    <w:rsid w:val="082B1FCD"/>
    <w:rsid w:val="082B2015"/>
    <w:rsid w:val="082B2022"/>
    <w:rsid w:val="082B20A0"/>
    <w:rsid w:val="082B20C2"/>
    <w:rsid w:val="082B212D"/>
    <w:rsid w:val="082B217E"/>
    <w:rsid w:val="082B226F"/>
    <w:rsid w:val="082B2279"/>
    <w:rsid w:val="082B22D1"/>
    <w:rsid w:val="082B23C5"/>
    <w:rsid w:val="082B24AA"/>
    <w:rsid w:val="082B24DE"/>
    <w:rsid w:val="082B25A0"/>
    <w:rsid w:val="082B25DD"/>
    <w:rsid w:val="082B264F"/>
    <w:rsid w:val="082B26CF"/>
    <w:rsid w:val="082B2729"/>
    <w:rsid w:val="082B2776"/>
    <w:rsid w:val="082B27EC"/>
    <w:rsid w:val="082B2969"/>
    <w:rsid w:val="082B2996"/>
    <w:rsid w:val="082B2A02"/>
    <w:rsid w:val="082B2ACF"/>
    <w:rsid w:val="082B2C35"/>
    <w:rsid w:val="082B2CA1"/>
    <w:rsid w:val="082B2CA4"/>
    <w:rsid w:val="082B2CD2"/>
    <w:rsid w:val="082B2D9F"/>
    <w:rsid w:val="082B2DE5"/>
    <w:rsid w:val="082B2E17"/>
    <w:rsid w:val="082B2E69"/>
    <w:rsid w:val="082B2EDD"/>
    <w:rsid w:val="082B2EF1"/>
    <w:rsid w:val="082B2F18"/>
    <w:rsid w:val="082B3088"/>
    <w:rsid w:val="082B30DE"/>
    <w:rsid w:val="082B311B"/>
    <w:rsid w:val="082B3299"/>
    <w:rsid w:val="082B32B9"/>
    <w:rsid w:val="082B32BE"/>
    <w:rsid w:val="082B3300"/>
    <w:rsid w:val="082B3307"/>
    <w:rsid w:val="082B33BB"/>
    <w:rsid w:val="082B345A"/>
    <w:rsid w:val="082B350A"/>
    <w:rsid w:val="082B3584"/>
    <w:rsid w:val="082B35AC"/>
    <w:rsid w:val="082B363B"/>
    <w:rsid w:val="082B38CA"/>
    <w:rsid w:val="082B390D"/>
    <w:rsid w:val="082B3957"/>
    <w:rsid w:val="082B3A3F"/>
    <w:rsid w:val="082B3B5E"/>
    <w:rsid w:val="082B3C6D"/>
    <w:rsid w:val="082B3D37"/>
    <w:rsid w:val="082B3D98"/>
    <w:rsid w:val="082B3DF2"/>
    <w:rsid w:val="082B3E69"/>
    <w:rsid w:val="082B3E88"/>
    <w:rsid w:val="082B3EA2"/>
    <w:rsid w:val="082B3F1C"/>
    <w:rsid w:val="082B3F30"/>
    <w:rsid w:val="082B3FA2"/>
    <w:rsid w:val="082B4142"/>
    <w:rsid w:val="082B421D"/>
    <w:rsid w:val="082B4227"/>
    <w:rsid w:val="082B42DA"/>
    <w:rsid w:val="082B42ED"/>
    <w:rsid w:val="082B4314"/>
    <w:rsid w:val="082B434D"/>
    <w:rsid w:val="082B445A"/>
    <w:rsid w:val="082B44E7"/>
    <w:rsid w:val="082B4588"/>
    <w:rsid w:val="082B4608"/>
    <w:rsid w:val="082B4633"/>
    <w:rsid w:val="082B4637"/>
    <w:rsid w:val="082B4662"/>
    <w:rsid w:val="082B4749"/>
    <w:rsid w:val="082B4771"/>
    <w:rsid w:val="082B47CA"/>
    <w:rsid w:val="082B49AB"/>
    <w:rsid w:val="082B4A50"/>
    <w:rsid w:val="082B4ACB"/>
    <w:rsid w:val="082B4B8C"/>
    <w:rsid w:val="082B4C2E"/>
    <w:rsid w:val="082B4CAE"/>
    <w:rsid w:val="082B4D29"/>
    <w:rsid w:val="082B4E05"/>
    <w:rsid w:val="082B4E5D"/>
    <w:rsid w:val="082B4E81"/>
    <w:rsid w:val="082B4F9F"/>
    <w:rsid w:val="082B4FFD"/>
    <w:rsid w:val="082B5147"/>
    <w:rsid w:val="082B5167"/>
    <w:rsid w:val="082B519A"/>
    <w:rsid w:val="082B5284"/>
    <w:rsid w:val="082B52A1"/>
    <w:rsid w:val="082B52FC"/>
    <w:rsid w:val="082B5367"/>
    <w:rsid w:val="082B5380"/>
    <w:rsid w:val="082B53B1"/>
    <w:rsid w:val="082B558F"/>
    <w:rsid w:val="082B55DF"/>
    <w:rsid w:val="082B5718"/>
    <w:rsid w:val="082B5745"/>
    <w:rsid w:val="082B5747"/>
    <w:rsid w:val="082B57DD"/>
    <w:rsid w:val="082B57EF"/>
    <w:rsid w:val="082B580C"/>
    <w:rsid w:val="082B58DD"/>
    <w:rsid w:val="082B594C"/>
    <w:rsid w:val="082B5987"/>
    <w:rsid w:val="082B5A8B"/>
    <w:rsid w:val="082B5B78"/>
    <w:rsid w:val="082B5C12"/>
    <w:rsid w:val="082B5C38"/>
    <w:rsid w:val="082B5C51"/>
    <w:rsid w:val="082B5C59"/>
    <w:rsid w:val="082B5E1E"/>
    <w:rsid w:val="082B5E66"/>
    <w:rsid w:val="082B5E6C"/>
    <w:rsid w:val="082B6020"/>
    <w:rsid w:val="082B603A"/>
    <w:rsid w:val="082B6234"/>
    <w:rsid w:val="082B629D"/>
    <w:rsid w:val="082B62D0"/>
    <w:rsid w:val="082B64AC"/>
    <w:rsid w:val="082B64F2"/>
    <w:rsid w:val="082B6516"/>
    <w:rsid w:val="082B65E0"/>
    <w:rsid w:val="082B66AD"/>
    <w:rsid w:val="082B6774"/>
    <w:rsid w:val="082B6777"/>
    <w:rsid w:val="082B6821"/>
    <w:rsid w:val="082B6827"/>
    <w:rsid w:val="082B684C"/>
    <w:rsid w:val="082B6868"/>
    <w:rsid w:val="082B68D9"/>
    <w:rsid w:val="082B6A9A"/>
    <w:rsid w:val="082B6AB5"/>
    <w:rsid w:val="082B6BA5"/>
    <w:rsid w:val="082B6C15"/>
    <w:rsid w:val="082B6C5A"/>
    <w:rsid w:val="082B6C8A"/>
    <w:rsid w:val="082B6E47"/>
    <w:rsid w:val="082B7010"/>
    <w:rsid w:val="082B7177"/>
    <w:rsid w:val="082B71DD"/>
    <w:rsid w:val="082B72C5"/>
    <w:rsid w:val="082B731D"/>
    <w:rsid w:val="082B735C"/>
    <w:rsid w:val="082B744F"/>
    <w:rsid w:val="082B74A0"/>
    <w:rsid w:val="082B74F1"/>
    <w:rsid w:val="082B7600"/>
    <w:rsid w:val="082B7698"/>
    <w:rsid w:val="082B7735"/>
    <w:rsid w:val="082B776F"/>
    <w:rsid w:val="082B779B"/>
    <w:rsid w:val="082B7991"/>
    <w:rsid w:val="082B79BA"/>
    <w:rsid w:val="082B7A8F"/>
    <w:rsid w:val="082B7C32"/>
    <w:rsid w:val="082B7C33"/>
    <w:rsid w:val="082B7C75"/>
    <w:rsid w:val="082B7CBB"/>
    <w:rsid w:val="082B7CE3"/>
    <w:rsid w:val="082B7D74"/>
    <w:rsid w:val="082B7DD1"/>
    <w:rsid w:val="082B7DF4"/>
    <w:rsid w:val="082B7E31"/>
    <w:rsid w:val="082B7FAC"/>
    <w:rsid w:val="082C0123"/>
    <w:rsid w:val="082C0174"/>
    <w:rsid w:val="082C01D1"/>
    <w:rsid w:val="082C01E2"/>
    <w:rsid w:val="082C01E3"/>
    <w:rsid w:val="082C0205"/>
    <w:rsid w:val="082C0276"/>
    <w:rsid w:val="082C027B"/>
    <w:rsid w:val="082C047F"/>
    <w:rsid w:val="082C0550"/>
    <w:rsid w:val="082C067D"/>
    <w:rsid w:val="082C069E"/>
    <w:rsid w:val="082C06B3"/>
    <w:rsid w:val="082C06C2"/>
    <w:rsid w:val="082C06E1"/>
    <w:rsid w:val="082C07F2"/>
    <w:rsid w:val="082C08D2"/>
    <w:rsid w:val="082C093A"/>
    <w:rsid w:val="082C094C"/>
    <w:rsid w:val="082C098B"/>
    <w:rsid w:val="082C0993"/>
    <w:rsid w:val="082C09E8"/>
    <w:rsid w:val="082C0A58"/>
    <w:rsid w:val="082C0B80"/>
    <w:rsid w:val="082C0BC9"/>
    <w:rsid w:val="082C0D5A"/>
    <w:rsid w:val="082C0D60"/>
    <w:rsid w:val="082C0DB5"/>
    <w:rsid w:val="082C0EDD"/>
    <w:rsid w:val="082C0F9F"/>
    <w:rsid w:val="082C0FC3"/>
    <w:rsid w:val="082C10E0"/>
    <w:rsid w:val="082C10ED"/>
    <w:rsid w:val="082C10F0"/>
    <w:rsid w:val="082C1160"/>
    <w:rsid w:val="082C1400"/>
    <w:rsid w:val="082C140F"/>
    <w:rsid w:val="082C1455"/>
    <w:rsid w:val="082C15ED"/>
    <w:rsid w:val="082C1608"/>
    <w:rsid w:val="082C167C"/>
    <w:rsid w:val="082C168F"/>
    <w:rsid w:val="082C16D0"/>
    <w:rsid w:val="082C17FF"/>
    <w:rsid w:val="082C184B"/>
    <w:rsid w:val="082C189A"/>
    <w:rsid w:val="082C18D9"/>
    <w:rsid w:val="082C1A30"/>
    <w:rsid w:val="082C1ACF"/>
    <w:rsid w:val="082C1AF7"/>
    <w:rsid w:val="082C1AFC"/>
    <w:rsid w:val="082C1B02"/>
    <w:rsid w:val="082C1B67"/>
    <w:rsid w:val="082C1D16"/>
    <w:rsid w:val="082C1D28"/>
    <w:rsid w:val="082C1DD3"/>
    <w:rsid w:val="082C1EE4"/>
    <w:rsid w:val="082C207D"/>
    <w:rsid w:val="082C20CD"/>
    <w:rsid w:val="082C20DD"/>
    <w:rsid w:val="082C22C3"/>
    <w:rsid w:val="082C235C"/>
    <w:rsid w:val="082C23E1"/>
    <w:rsid w:val="082C242D"/>
    <w:rsid w:val="082C24FF"/>
    <w:rsid w:val="082C2500"/>
    <w:rsid w:val="082C258E"/>
    <w:rsid w:val="082C25B8"/>
    <w:rsid w:val="082C26E1"/>
    <w:rsid w:val="082C26F2"/>
    <w:rsid w:val="082C2711"/>
    <w:rsid w:val="082C27FC"/>
    <w:rsid w:val="082C2874"/>
    <w:rsid w:val="082C288F"/>
    <w:rsid w:val="082C28B1"/>
    <w:rsid w:val="082C2929"/>
    <w:rsid w:val="082C2A3C"/>
    <w:rsid w:val="082C2A72"/>
    <w:rsid w:val="082C2B5F"/>
    <w:rsid w:val="082C2B99"/>
    <w:rsid w:val="082C2BC3"/>
    <w:rsid w:val="082C2BE0"/>
    <w:rsid w:val="082C2BFC"/>
    <w:rsid w:val="082C2C03"/>
    <w:rsid w:val="082C2C71"/>
    <w:rsid w:val="082C2CBC"/>
    <w:rsid w:val="082C2D46"/>
    <w:rsid w:val="082C2D64"/>
    <w:rsid w:val="082C2D82"/>
    <w:rsid w:val="082C2D85"/>
    <w:rsid w:val="082C2E7C"/>
    <w:rsid w:val="082C2E91"/>
    <w:rsid w:val="082C2ECD"/>
    <w:rsid w:val="082C2F27"/>
    <w:rsid w:val="082C2F92"/>
    <w:rsid w:val="082C2FEA"/>
    <w:rsid w:val="082C3051"/>
    <w:rsid w:val="082C3141"/>
    <w:rsid w:val="082C3178"/>
    <w:rsid w:val="082C3380"/>
    <w:rsid w:val="082C3485"/>
    <w:rsid w:val="082C34DF"/>
    <w:rsid w:val="082C3534"/>
    <w:rsid w:val="082C3562"/>
    <w:rsid w:val="082C3591"/>
    <w:rsid w:val="082C35AC"/>
    <w:rsid w:val="082C35E5"/>
    <w:rsid w:val="082C35FA"/>
    <w:rsid w:val="082C3603"/>
    <w:rsid w:val="082C3747"/>
    <w:rsid w:val="082C3760"/>
    <w:rsid w:val="082C3887"/>
    <w:rsid w:val="082C3892"/>
    <w:rsid w:val="082C390A"/>
    <w:rsid w:val="082C39E3"/>
    <w:rsid w:val="082C39FC"/>
    <w:rsid w:val="082C3A1C"/>
    <w:rsid w:val="082C3AB7"/>
    <w:rsid w:val="082C3B30"/>
    <w:rsid w:val="082C3B92"/>
    <w:rsid w:val="082C3C0B"/>
    <w:rsid w:val="082C3CBB"/>
    <w:rsid w:val="082C3D17"/>
    <w:rsid w:val="082C3D5B"/>
    <w:rsid w:val="082C3D7D"/>
    <w:rsid w:val="082C3DC5"/>
    <w:rsid w:val="082C3E04"/>
    <w:rsid w:val="082C3E41"/>
    <w:rsid w:val="082C3EA8"/>
    <w:rsid w:val="082C3EFD"/>
    <w:rsid w:val="082C4017"/>
    <w:rsid w:val="082C4068"/>
    <w:rsid w:val="082C406C"/>
    <w:rsid w:val="082C4109"/>
    <w:rsid w:val="082C4194"/>
    <w:rsid w:val="082C420C"/>
    <w:rsid w:val="082C4315"/>
    <w:rsid w:val="082C4331"/>
    <w:rsid w:val="082C441D"/>
    <w:rsid w:val="082C4506"/>
    <w:rsid w:val="082C46D6"/>
    <w:rsid w:val="082C46E7"/>
    <w:rsid w:val="082C47B2"/>
    <w:rsid w:val="082C47E5"/>
    <w:rsid w:val="082C482E"/>
    <w:rsid w:val="082C4833"/>
    <w:rsid w:val="082C489D"/>
    <w:rsid w:val="082C4A12"/>
    <w:rsid w:val="082C4A39"/>
    <w:rsid w:val="082C4AEE"/>
    <w:rsid w:val="082C4B3D"/>
    <w:rsid w:val="082C4BB0"/>
    <w:rsid w:val="082C4BE7"/>
    <w:rsid w:val="082C4C3E"/>
    <w:rsid w:val="082C4D48"/>
    <w:rsid w:val="082C4D92"/>
    <w:rsid w:val="082C4DC8"/>
    <w:rsid w:val="082C4EDF"/>
    <w:rsid w:val="082C4F59"/>
    <w:rsid w:val="082C4F83"/>
    <w:rsid w:val="082C4FA9"/>
    <w:rsid w:val="082C4FB8"/>
    <w:rsid w:val="082C4FD0"/>
    <w:rsid w:val="082C50C6"/>
    <w:rsid w:val="082C50EA"/>
    <w:rsid w:val="082C51CE"/>
    <w:rsid w:val="082C5243"/>
    <w:rsid w:val="082C5384"/>
    <w:rsid w:val="082C538B"/>
    <w:rsid w:val="082C5476"/>
    <w:rsid w:val="082C553F"/>
    <w:rsid w:val="082C55EA"/>
    <w:rsid w:val="082C5691"/>
    <w:rsid w:val="082C5768"/>
    <w:rsid w:val="082C57F1"/>
    <w:rsid w:val="082C5835"/>
    <w:rsid w:val="082C5932"/>
    <w:rsid w:val="082C5957"/>
    <w:rsid w:val="082C59F0"/>
    <w:rsid w:val="082C5A0B"/>
    <w:rsid w:val="082C5C4A"/>
    <w:rsid w:val="082C5DD7"/>
    <w:rsid w:val="082C5E56"/>
    <w:rsid w:val="082C5E69"/>
    <w:rsid w:val="082C5ECF"/>
    <w:rsid w:val="082C5F15"/>
    <w:rsid w:val="082C5FEF"/>
    <w:rsid w:val="082C61A3"/>
    <w:rsid w:val="082C62E9"/>
    <w:rsid w:val="082C62FD"/>
    <w:rsid w:val="082C637C"/>
    <w:rsid w:val="082C63E1"/>
    <w:rsid w:val="082C6478"/>
    <w:rsid w:val="082C650B"/>
    <w:rsid w:val="082C6525"/>
    <w:rsid w:val="082C65A4"/>
    <w:rsid w:val="082C65C9"/>
    <w:rsid w:val="082C6650"/>
    <w:rsid w:val="082C668F"/>
    <w:rsid w:val="082C66B7"/>
    <w:rsid w:val="082C66BF"/>
    <w:rsid w:val="082C678E"/>
    <w:rsid w:val="082C681F"/>
    <w:rsid w:val="082C6840"/>
    <w:rsid w:val="082C6866"/>
    <w:rsid w:val="082C6A58"/>
    <w:rsid w:val="082C6B32"/>
    <w:rsid w:val="082C6BC8"/>
    <w:rsid w:val="082C6BF4"/>
    <w:rsid w:val="082C6CE0"/>
    <w:rsid w:val="082C6FF7"/>
    <w:rsid w:val="082C7017"/>
    <w:rsid w:val="082C7021"/>
    <w:rsid w:val="082C73AC"/>
    <w:rsid w:val="082C73F1"/>
    <w:rsid w:val="082C7440"/>
    <w:rsid w:val="082C7520"/>
    <w:rsid w:val="082C7589"/>
    <w:rsid w:val="082C75E9"/>
    <w:rsid w:val="082C75F7"/>
    <w:rsid w:val="082C7684"/>
    <w:rsid w:val="082C7776"/>
    <w:rsid w:val="082C7978"/>
    <w:rsid w:val="082C797E"/>
    <w:rsid w:val="082C7982"/>
    <w:rsid w:val="082C7A15"/>
    <w:rsid w:val="082C7A70"/>
    <w:rsid w:val="082C7A94"/>
    <w:rsid w:val="082C7AB2"/>
    <w:rsid w:val="082C7BBC"/>
    <w:rsid w:val="082C7C34"/>
    <w:rsid w:val="082C7C6E"/>
    <w:rsid w:val="082C7D3B"/>
    <w:rsid w:val="082C7DEA"/>
    <w:rsid w:val="082C7DF0"/>
    <w:rsid w:val="082C7DFF"/>
    <w:rsid w:val="082C7E01"/>
    <w:rsid w:val="082C7E16"/>
    <w:rsid w:val="082C7E5E"/>
    <w:rsid w:val="082C7FB7"/>
    <w:rsid w:val="082C7FE7"/>
    <w:rsid w:val="082D00C6"/>
    <w:rsid w:val="082D0123"/>
    <w:rsid w:val="082D01A1"/>
    <w:rsid w:val="082D01AF"/>
    <w:rsid w:val="082D01D7"/>
    <w:rsid w:val="082D02B9"/>
    <w:rsid w:val="082D0345"/>
    <w:rsid w:val="082D03AA"/>
    <w:rsid w:val="082D04A5"/>
    <w:rsid w:val="082D04D0"/>
    <w:rsid w:val="082D0532"/>
    <w:rsid w:val="082D0586"/>
    <w:rsid w:val="082D0690"/>
    <w:rsid w:val="082D07F9"/>
    <w:rsid w:val="082D0837"/>
    <w:rsid w:val="082D0890"/>
    <w:rsid w:val="082D0897"/>
    <w:rsid w:val="082D092E"/>
    <w:rsid w:val="082D0952"/>
    <w:rsid w:val="082D0977"/>
    <w:rsid w:val="082D09B8"/>
    <w:rsid w:val="082D0AB4"/>
    <w:rsid w:val="082D0C5E"/>
    <w:rsid w:val="082D0C88"/>
    <w:rsid w:val="082D0CAE"/>
    <w:rsid w:val="082D0D0E"/>
    <w:rsid w:val="082D0F10"/>
    <w:rsid w:val="082D0F21"/>
    <w:rsid w:val="082D0F24"/>
    <w:rsid w:val="082D0F2E"/>
    <w:rsid w:val="082D0F59"/>
    <w:rsid w:val="082D103D"/>
    <w:rsid w:val="082D11FB"/>
    <w:rsid w:val="082D139D"/>
    <w:rsid w:val="082D13B7"/>
    <w:rsid w:val="082D1440"/>
    <w:rsid w:val="082D14CA"/>
    <w:rsid w:val="082D1552"/>
    <w:rsid w:val="082D1604"/>
    <w:rsid w:val="082D17E8"/>
    <w:rsid w:val="082D180E"/>
    <w:rsid w:val="082D1841"/>
    <w:rsid w:val="082D1866"/>
    <w:rsid w:val="082D1921"/>
    <w:rsid w:val="082D196B"/>
    <w:rsid w:val="082D196C"/>
    <w:rsid w:val="082D1A13"/>
    <w:rsid w:val="082D1A4A"/>
    <w:rsid w:val="082D1A57"/>
    <w:rsid w:val="082D1AE1"/>
    <w:rsid w:val="082D1B5A"/>
    <w:rsid w:val="082D1C66"/>
    <w:rsid w:val="082D1CAB"/>
    <w:rsid w:val="082D1D45"/>
    <w:rsid w:val="082D1DF9"/>
    <w:rsid w:val="082D1E98"/>
    <w:rsid w:val="082D1EA6"/>
    <w:rsid w:val="082D1F75"/>
    <w:rsid w:val="082D2081"/>
    <w:rsid w:val="082D2103"/>
    <w:rsid w:val="082D21A1"/>
    <w:rsid w:val="082D223D"/>
    <w:rsid w:val="082D231E"/>
    <w:rsid w:val="082D235A"/>
    <w:rsid w:val="082D23BF"/>
    <w:rsid w:val="082D23D8"/>
    <w:rsid w:val="082D23E4"/>
    <w:rsid w:val="082D251C"/>
    <w:rsid w:val="082D2625"/>
    <w:rsid w:val="082D2709"/>
    <w:rsid w:val="082D27B0"/>
    <w:rsid w:val="082D280C"/>
    <w:rsid w:val="082D28BE"/>
    <w:rsid w:val="082D2A1B"/>
    <w:rsid w:val="082D2A9F"/>
    <w:rsid w:val="082D2B58"/>
    <w:rsid w:val="082D2B6B"/>
    <w:rsid w:val="082D2B78"/>
    <w:rsid w:val="082D2BF3"/>
    <w:rsid w:val="082D2C58"/>
    <w:rsid w:val="082D2CD6"/>
    <w:rsid w:val="082D2CE4"/>
    <w:rsid w:val="082D2CEC"/>
    <w:rsid w:val="082D2D58"/>
    <w:rsid w:val="082D2E69"/>
    <w:rsid w:val="082D2F2A"/>
    <w:rsid w:val="082D2F33"/>
    <w:rsid w:val="082D2FA0"/>
    <w:rsid w:val="082D2FC7"/>
    <w:rsid w:val="082D2FDA"/>
    <w:rsid w:val="082D3059"/>
    <w:rsid w:val="082D30EE"/>
    <w:rsid w:val="082D324B"/>
    <w:rsid w:val="082D32CF"/>
    <w:rsid w:val="082D3341"/>
    <w:rsid w:val="082D339B"/>
    <w:rsid w:val="082D33BF"/>
    <w:rsid w:val="082D3420"/>
    <w:rsid w:val="082D3449"/>
    <w:rsid w:val="082D344E"/>
    <w:rsid w:val="082D34BF"/>
    <w:rsid w:val="082D3581"/>
    <w:rsid w:val="082D370D"/>
    <w:rsid w:val="082D3761"/>
    <w:rsid w:val="082D37F8"/>
    <w:rsid w:val="082D381D"/>
    <w:rsid w:val="082D3866"/>
    <w:rsid w:val="082D387B"/>
    <w:rsid w:val="082D3893"/>
    <w:rsid w:val="082D39CF"/>
    <w:rsid w:val="082D3A35"/>
    <w:rsid w:val="082D3B24"/>
    <w:rsid w:val="082D3BC6"/>
    <w:rsid w:val="082D3BF8"/>
    <w:rsid w:val="082D3C4B"/>
    <w:rsid w:val="082D3C66"/>
    <w:rsid w:val="082D3F1C"/>
    <w:rsid w:val="082D410E"/>
    <w:rsid w:val="082D415F"/>
    <w:rsid w:val="082D418C"/>
    <w:rsid w:val="082D4207"/>
    <w:rsid w:val="082D4239"/>
    <w:rsid w:val="082D42A1"/>
    <w:rsid w:val="082D4311"/>
    <w:rsid w:val="082D437E"/>
    <w:rsid w:val="082D44BA"/>
    <w:rsid w:val="082D44EC"/>
    <w:rsid w:val="082D44F7"/>
    <w:rsid w:val="082D44F9"/>
    <w:rsid w:val="082D4525"/>
    <w:rsid w:val="082D4591"/>
    <w:rsid w:val="082D460D"/>
    <w:rsid w:val="082D461F"/>
    <w:rsid w:val="082D46D1"/>
    <w:rsid w:val="082D4863"/>
    <w:rsid w:val="082D496E"/>
    <w:rsid w:val="082D4982"/>
    <w:rsid w:val="082D4A8C"/>
    <w:rsid w:val="082D4B7A"/>
    <w:rsid w:val="082D4BBF"/>
    <w:rsid w:val="082D4BE7"/>
    <w:rsid w:val="082D4C4E"/>
    <w:rsid w:val="082D4CFD"/>
    <w:rsid w:val="082D4D11"/>
    <w:rsid w:val="082D4D34"/>
    <w:rsid w:val="082D4E91"/>
    <w:rsid w:val="082D4F03"/>
    <w:rsid w:val="082D50FD"/>
    <w:rsid w:val="082D5114"/>
    <w:rsid w:val="082D5193"/>
    <w:rsid w:val="082D52CC"/>
    <w:rsid w:val="082D5388"/>
    <w:rsid w:val="082D53D2"/>
    <w:rsid w:val="082D54E3"/>
    <w:rsid w:val="082D5510"/>
    <w:rsid w:val="082D557F"/>
    <w:rsid w:val="082D55AF"/>
    <w:rsid w:val="082D55F4"/>
    <w:rsid w:val="082D55FC"/>
    <w:rsid w:val="082D570D"/>
    <w:rsid w:val="082D572E"/>
    <w:rsid w:val="082D576C"/>
    <w:rsid w:val="082D5847"/>
    <w:rsid w:val="082D587E"/>
    <w:rsid w:val="082D5982"/>
    <w:rsid w:val="082D59A0"/>
    <w:rsid w:val="082D59D5"/>
    <w:rsid w:val="082D59DA"/>
    <w:rsid w:val="082D5AC2"/>
    <w:rsid w:val="082D5ADF"/>
    <w:rsid w:val="082D5BE9"/>
    <w:rsid w:val="082D5C0C"/>
    <w:rsid w:val="082D5CCF"/>
    <w:rsid w:val="082D5D75"/>
    <w:rsid w:val="082D5DDA"/>
    <w:rsid w:val="082D5E3C"/>
    <w:rsid w:val="082D5F16"/>
    <w:rsid w:val="082D603C"/>
    <w:rsid w:val="082D6169"/>
    <w:rsid w:val="082D6206"/>
    <w:rsid w:val="082D6293"/>
    <w:rsid w:val="082D643C"/>
    <w:rsid w:val="082D6443"/>
    <w:rsid w:val="082D647A"/>
    <w:rsid w:val="082D64EE"/>
    <w:rsid w:val="082D6677"/>
    <w:rsid w:val="082D67D6"/>
    <w:rsid w:val="082D68BD"/>
    <w:rsid w:val="082D696A"/>
    <w:rsid w:val="082D698B"/>
    <w:rsid w:val="082D69FD"/>
    <w:rsid w:val="082D6A48"/>
    <w:rsid w:val="082D6C66"/>
    <w:rsid w:val="082D6C72"/>
    <w:rsid w:val="082D6D8E"/>
    <w:rsid w:val="082D6D95"/>
    <w:rsid w:val="082D6E24"/>
    <w:rsid w:val="082D6E68"/>
    <w:rsid w:val="082D6E74"/>
    <w:rsid w:val="082D6F1A"/>
    <w:rsid w:val="082D6F91"/>
    <w:rsid w:val="082D6FC9"/>
    <w:rsid w:val="082D7072"/>
    <w:rsid w:val="082D7199"/>
    <w:rsid w:val="082D722E"/>
    <w:rsid w:val="082D72EE"/>
    <w:rsid w:val="082D732F"/>
    <w:rsid w:val="082D7372"/>
    <w:rsid w:val="082D739B"/>
    <w:rsid w:val="082D73CC"/>
    <w:rsid w:val="082D73FA"/>
    <w:rsid w:val="082D745C"/>
    <w:rsid w:val="082D74D3"/>
    <w:rsid w:val="082D7601"/>
    <w:rsid w:val="082D76B0"/>
    <w:rsid w:val="082D7796"/>
    <w:rsid w:val="082D7843"/>
    <w:rsid w:val="082D788A"/>
    <w:rsid w:val="082D78BE"/>
    <w:rsid w:val="082D79AE"/>
    <w:rsid w:val="082D79FC"/>
    <w:rsid w:val="082D7AB7"/>
    <w:rsid w:val="082D7ACC"/>
    <w:rsid w:val="082D7B33"/>
    <w:rsid w:val="082D7BB7"/>
    <w:rsid w:val="082D7BFD"/>
    <w:rsid w:val="082D7E05"/>
    <w:rsid w:val="082D7E07"/>
    <w:rsid w:val="082D7F45"/>
    <w:rsid w:val="082E0004"/>
    <w:rsid w:val="082E00D7"/>
    <w:rsid w:val="082E01C9"/>
    <w:rsid w:val="082E022A"/>
    <w:rsid w:val="082E03CA"/>
    <w:rsid w:val="082E0497"/>
    <w:rsid w:val="082E04F3"/>
    <w:rsid w:val="082E0835"/>
    <w:rsid w:val="082E0896"/>
    <w:rsid w:val="082E0971"/>
    <w:rsid w:val="082E0ABA"/>
    <w:rsid w:val="082E0B15"/>
    <w:rsid w:val="082E0B36"/>
    <w:rsid w:val="082E0BEB"/>
    <w:rsid w:val="082E0C29"/>
    <w:rsid w:val="082E0C89"/>
    <w:rsid w:val="082E0D71"/>
    <w:rsid w:val="082E0E70"/>
    <w:rsid w:val="082E0E9A"/>
    <w:rsid w:val="082E0F3C"/>
    <w:rsid w:val="082E0F86"/>
    <w:rsid w:val="082E0FD7"/>
    <w:rsid w:val="082E0FD8"/>
    <w:rsid w:val="082E108A"/>
    <w:rsid w:val="082E10C1"/>
    <w:rsid w:val="082E10D1"/>
    <w:rsid w:val="082E126B"/>
    <w:rsid w:val="082E127A"/>
    <w:rsid w:val="082E12E3"/>
    <w:rsid w:val="082E140B"/>
    <w:rsid w:val="082E15E9"/>
    <w:rsid w:val="082E1609"/>
    <w:rsid w:val="082E166F"/>
    <w:rsid w:val="082E16D0"/>
    <w:rsid w:val="082E170A"/>
    <w:rsid w:val="082E1767"/>
    <w:rsid w:val="082E176E"/>
    <w:rsid w:val="082E185E"/>
    <w:rsid w:val="082E18D5"/>
    <w:rsid w:val="082E1AD3"/>
    <w:rsid w:val="082E1B18"/>
    <w:rsid w:val="082E1B23"/>
    <w:rsid w:val="082E1B6B"/>
    <w:rsid w:val="082E1BE7"/>
    <w:rsid w:val="082E1C4B"/>
    <w:rsid w:val="082E1C6E"/>
    <w:rsid w:val="082E1C76"/>
    <w:rsid w:val="082E1CB4"/>
    <w:rsid w:val="082E1F1C"/>
    <w:rsid w:val="082E1F4F"/>
    <w:rsid w:val="082E1F6E"/>
    <w:rsid w:val="082E1F70"/>
    <w:rsid w:val="082E1F87"/>
    <w:rsid w:val="082E2058"/>
    <w:rsid w:val="082E2093"/>
    <w:rsid w:val="082E21DC"/>
    <w:rsid w:val="082E22D2"/>
    <w:rsid w:val="082E22D4"/>
    <w:rsid w:val="082E22F8"/>
    <w:rsid w:val="082E230F"/>
    <w:rsid w:val="082E23D0"/>
    <w:rsid w:val="082E2434"/>
    <w:rsid w:val="082E243D"/>
    <w:rsid w:val="082E24C0"/>
    <w:rsid w:val="082E2762"/>
    <w:rsid w:val="082E2772"/>
    <w:rsid w:val="082E2786"/>
    <w:rsid w:val="082E27AD"/>
    <w:rsid w:val="082E283D"/>
    <w:rsid w:val="082E2854"/>
    <w:rsid w:val="082E28D5"/>
    <w:rsid w:val="082E290E"/>
    <w:rsid w:val="082E2ABA"/>
    <w:rsid w:val="082E2AF9"/>
    <w:rsid w:val="082E2C7D"/>
    <w:rsid w:val="082E2C85"/>
    <w:rsid w:val="082E2E39"/>
    <w:rsid w:val="082E2E85"/>
    <w:rsid w:val="082E2E95"/>
    <w:rsid w:val="082E2EC0"/>
    <w:rsid w:val="082E2ECF"/>
    <w:rsid w:val="082E2EED"/>
    <w:rsid w:val="082E2F1A"/>
    <w:rsid w:val="082E3066"/>
    <w:rsid w:val="082E3077"/>
    <w:rsid w:val="082E30A4"/>
    <w:rsid w:val="082E314A"/>
    <w:rsid w:val="082E31A1"/>
    <w:rsid w:val="082E3219"/>
    <w:rsid w:val="082E3291"/>
    <w:rsid w:val="082E340B"/>
    <w:rsid w:val="082E3418"/>
    <w:rsid w:val="082E355A"/>
    <w:rsid w:val="082E35AD"/>
    <w:rsid w:val="082E35F9"/>
    <w:rsid w:val="082E35FC"/>
    <w:rsid w:val="082E362D"/>
    <w:rsid w:val="082E3685"/>
    <w:rsid w:val="082E36ED"/>
    <w:rsid w:val="082E3775"/>
    <w:rsid w:val="082E3809"/>
    <w:rsid w:val="082E38E9"/>
    <w:rsid w:val="082E3911"/>
    <w:rsid w:val="082E3B86"/>
    <w:rsid w:val="082E3BAC"/>
    <w:rsid w:val="082E3C49"/>
    <w:rsid w:val="082E3C6B"/>
    <w:rsid w:val="082E3CBB"/>
    <w:rsid w:val="082E3DD1"/>
    <w:rsid w:val="082E3DEC"/>
    <w:rsid w:val="082E3DF2"/>
    <w:rsid w:val="082E3E38"/>
    <w:rsid w:val="082E3F47"/>
    <w:rsid w:val="082E3FBD"/>
    <w:rsid w:val="082E406B"/>
    <w:rsid w:val="082E4094"/>
    <w:rsid w:val="082E40AD"/>
    <w:rsid w:val="082E40F1"/>
    <w:rsid w:val="082E4144"/>
    <w:rsid w:val="082E424A"/>
    <w:rsid w:val="082E4440"/>
    <w:rsid w:val="082E44CC"/>
    <w:rsid w:val="082E44E6"/>
    <w:rsid w:val="082E4540"/>
    <w:rsid w:val="082E454C"/>
    <w:rsid w:val="082E456F"/>
    <w:rsid w:val="082E4603"/>
    <w:rsid w:val="082E46E6"/>
    <w:rsid w:val="082E4762"/>
    <w:rsid w:val="082E47C3"/>
    <w:rsid w:val="082E47EF"/>
    <w:rsid w:val="082E488C"/>
    <w:rsid w:val="082E48D3"/>
    <w:rsid w:val="082E4946"/>
    <w:rsid w:val="082E497D"/>
    <w:rsid w:val="082E4A26"/>
    <w:rsid w:val="082E4AEF"/>
    <w:rsid w:val="082E4B8A"/>
    <w:rsid w:val="082E4BAB"/>
    <w:rsid w:val="082E4BDF"/>
    <w:rsid w:val="082E4C21"/>
    <w:rsid w:val="082E4CE2"/>
    <w:rsid w:val="082E4D71"/>
    <w:rsid w:val="082E4E91"/>
    <w:rsid w:val="082E4E98"/>
    <w:rsid w:val="082E4F0A"/>
    <w:rsid w:val="082E4F86"/>
    <w:rsid w:val="082E5081"/>
    <w:rsid w:val="082E51A5"/>
    <w:rsid w:val="082E521A"/>
    <w:rsid w:val="082E5247"/>
    <w:rsid w:val="082E5286"/>
    <w:rsid w:val="082E5330"/>
    <w:rsid w:val="082E53BB"/>
    <w:rsid w:val="082E5410"/>
    <w:rsid w:val="082E5431"/>
    <w:rsid w:val="082E54BD"/>
    <w:rsid w:val="082E54E4"/>
    <w:rsid w:val="082E5515"/>
    <w:rsid w:val="082E5576"/>
    <w:rsid w:val="082E5585"/>
    <w:rsid w:val="082E55C5"/>
    <w:rsid w:val="082E55D6"/>
    <w:rsid w:val="082E5672"/>
    <w:rsid w:val="082E56F8"/>
    <w:rsid w:val="082E57A6"/>
    <w:rsid w:val="082E5971"/>
    <w:rsid w:val="082E5A05"/>
    <w:rsid w:val="082E5A0C"/>
    <w:rsid w:val="082E5A26"/>
    <w:rsid w:val="082E5A77"/>
    <w:rsid w:val="082E5ADD"/>
    <w:rsid w:val="082E5AE7"/>
    <w:rsid w:val="082E5BAD"/>
    <w:rsid w:val="082E5BCE"/>
    <w:rsid w:val="082E5C1A"/>
    <w:rsid w:val="082E5D1C"/>
    <w:rsid w:val="082E5D2B"/>
    <w:rsid w:val="082E5D68"/>
    <w:rsid w:val="082E5DAD"/>
    <w:rsid w:val="082E5E01"/>
    <w:rsid w:val="082E5E0D"/>
    <w:rsid w:val="082E5EE3"/>
    <w:rsid w:val="082E5F3E"/>
    <w:rsid w:val="082E5F5F"/>
    <w:rsid w:val="082E6020"/>
    <w:rsid w:val="082E605D"/>
    <w:rsid w:val="082E60CC"/>
    <w:rsid w:val="082E6170"/>
    <w:rsid w:val="082E62A9"/>
    <w:rsid w:val="082E62B4"/>
    <w:rsid w:val="082E64CF"/>
    <w:rsid w:val="082E650F"/>
    <w:rsid w:val="082E655F"/>
    <w:rsid w:val="082E656C"/>
    <w:rsid w:val="082E669E"/>
    <w:rsid w:val="082E678E"/>
    <w:rsid w:val="082E67FD"/>
    <w:rsid w:val="082E687D"/>
    <w:rsid w:val="082E68F6"/>
    <w:rsid w:val="082E6917"/>
    <w:rsid w:val="082E6B2C"/>
    <w:rsid w:val="082E6B3E"/>
    <w:rsid w:val="082E6B80"/>
    <w:rsid w:val="082E6BEC"/>
    <w:rsid w:val="082E6C86"/>
    <w:rsid w:val="082E6CB7"/>
    <w:rsid w:val="082E6D37"/>
    <w:rsid w:val="082E6D54"/>
    <w:rsid w:val="082E6E0D"/>
    <w:rsid w:val="082E6F55"/>
    <w:rsid w:val="082E6F58"/>
    <w:rsid w:val="082E6FB4"/>
    <w:rsid w:val="082E7045"/>
    <w:rsid w:val="082E704E"/>
    <w:rsid w:val="082E70E1"/>
    <w:rsid w:val="082E7222"/>
    <w:rsid w:val="082E7264"/>
    <w:rsid w:val="082E72CB"/>
    <w:rsid w:val="082E7410"/>
    <w:rsid w:val="082E7472"/>
    <w:rsid w:val="082E7565"/>
    <w:rsid w:val="082E7698"/>
    <w:rsid w:val="082E77FE"/>
    <w:rsid w:val="082E7854"/>
    <w:rsid w:val="082E78DD"/>
    <w:rsid w:val="082E7936"/>
    <w:rsid w:val="082E7941"/>
    <w:rsid w:val="082E7954"/>
    <w:rsid w:val="082E7AF2"/>
    <w:rsid w:val="082E7B5D"/>
    <w:rsid w:val="082E7C3A"/>
    <w:rsid w:val="082E7CAC"/>
    <w:rsid w:val="082E7D0B"/>
    <w:rsid w:val="082E7DDF"/>
    <w:rsid w:val="082E7E96"/>
    <w:rsid w:val="082E7EE5"/>
    <w:rsid w:val="082E7F6C"/>
    <w:rsid w:val="082F00AF"/>
    <w:rsid w:val="082F01C1"/>
    <w:rsid w:val="082F01EE"/>
    <w:rsid w:val="082F0236"/>
    <w:rsid w:val="082F0368"/>
    <w:rsid w:val="082F036F"/>
    <w:rsid w:val="082F03E6"/>
    <w:rsid w:val="082F043F"/>
    <w:rsid w:val="082F047D"/>
    <w:rsid w:val="082F048B"/>
    <w:rsid w:val="082F04A8"/>
    <w:rsid w:val="082F0531"/>
    <w:rsid w:val="082F057A"/>
    <w:rsid w:val="082F0632"/>
    <w:rsid w:val="082F063B"/>
    <w:rsid w:val="082F06B7"/>
    <w:rsid w:val="082F06E9"/>
    <w:rsid w:val="082F06FF"/>
    <w:rsid w:val="082F07CB"/>
    <w:rsid w:val="082F08BE"/>
    <w:rsid w:val="082F0A8E"/>
    <w:rsid w:val="082F0A9A"/>
    <w:rsid w:val="082F0BC9"/>
    <w:rsid w:val="082F0C54"/>
    <w:rsid w:val="082F0CB7"/>
    <w:rsid w:val="082F0D53"/>
    <w:rsid w:val="082F0DB6"/>
    <w:rsid w:val="082F0DC5"/>
    <w:rsid w:val="082F0F96"/>
    <w:rsid w:val="082F116B"/>
    <w:rsid w:val="082F1221"/>
    <w:rsid w:val="082F1435"/>
    <w:rsid w:val="082F157A"/>
    <w:rsid w:val="082F159F"/>
    <w:rsid w:val="082F166F"/>
    <w:rsid w:val="082F1717"/>
    <w:rsid w:val="082F1850"/>
    <w:rsid w:val="082F18C7"/>
    <w:rsid w:val="082F1A00"/>
    <w:rsid w:val="082F1A08"/>
    <w:rsid w:val="082F1A1E"/>
    <w:rsid w:val="082F1A1F"/>
    <w:rsid w:val="082F1A48"/>
    <w:rsid w:val="082F1A71"/>
    <w:rsid w:val="082F1A92"/>
    <w:rsid w:val="082F1AA6"/>
    <w:rsid w:val="082F1ABD"/>
    <w:rsid w:val="082F1BD2"/>
    <w:rsid w:val="082F1BDE"/>
    <w:rsid w:val="082F1C10"/>
    <w:rsid w:val="082F1CE9"/>
    <w:rsid w:val="082F1DA0"/>
    <w:rsid w:val="082F1E7E"/>
    <w:rsid w:val="082F1F7C"/>
    <w:rsid w:val="082F1FF0"/>
    <w:rsid w:val="082F211E"/>
    <w:rsid w:val="082F217C"/>
    <w:rsid w:val="082F22B1"/>
    <w:rsid w:val="082F2321"/>
    <w:rsid w:val="082F2417"/>
    <w:rsid w:val="082F249B"/>
    <w:rsid w:val="082F2519"/>
    <w:rsid w:val="082F25BA"/>
    <w:rsid w:val="082F2779"/>
    <w:rsid w:val="082F277D"/>
    <w:rsid w:val="082F2784"/>
    <w:rsid w:val="082F281F"/>
    <w:rsid w:val="082F28DE"/>
    <w:rsid w:val="082F2903"/>
    <w:rsid w:val="082F29D9"/>
    <w:rsid w:val="082F2A5E"/>
    <w:rsid w:val="082F2A8D"/>
    <w:rsid w:val="082F2AA9"/>
    <w:rsid w:val="082F2B1E"/>
    <w:rsid w:val="082F2BE1"/>
    <w:rsid w:val="082F2C3F"/>
    <w:rsid w:val="082F2D57"/>
    <w:rsid w:val="082F2DA2"/>
    <w:rsid w:val="082F2DE5"/>
    <w:rsid w:val="082F2EA8"/>
    <w:rsid w:val="082F2F3A"/>
    <w:rsid w:val="082F2F68"/>
    <w:rsid w:val="082F2FD4"/>
    <w:rsid w:val="082F309D"/>
    <w:rsid w:val="082F30BD"/>
    <w:rsid w:val="082F312B"/>
    <w:rsid w:val="082F3149"/>
    <w:rsid w:val="082F3199"/>
    <w:rsid w:val="082F319C"/>
    <w:rsid w:val="082F31D3"/>
    <w:rsid w:val="082F3414"/>
    <w:rsid w:val="082F344A"/>
    <w:rsid w:val="082F35FA"/>
    <w:rsid w:val="082F3617"/>
    <w:rsid w:val="082F38D5"/>
    <w:rsid w:val="082F38E5"/>
    <w:rsid w:val="082F38FC"/>
    <w:rsid w:val="082F3910"/>
    <w:rsid w:val="082F39C2"/>
    <w:rsid w:val="082F3A04"/>
    <w:rsid w:val="082F3A5A"/>
    <w:rsid w:val="082F3ADF"/>
    <w:rsid w:val="082F3AF7"/>
    <w:rsid w:val="082F3B8C"/>
    <w:rsid w:val="082F3CA8"/>
    <w:rsid w:val="082F3D2A"/>
    <w:rsid w:val="082F3F61"/>
    <w:rsid w:val="082F3F9B"/>
    <w:rsid w:val="082F4130"/>
    <w:rsid w:val="082F41A3"/>
    <w:rsid w:val="082F421C"/>
    <w:rsid w:val="082F4468"/>
    <w:rsid w:val="082F4473"/>
    <w:rsid w:val="082F44C8"/>
    <w:rsid w:val="082F44EB"/>
    <w:rsid w:val="082F44EF"/>
    <w:rsid w:val="082F4509"/>
    <w:rsid w:val="082F4562"/>
    <w:rsid w:val="082F45AD"/>
    <w:rsid w:val="082F45C7"/>
    <w:rsid w:val="082F4711"/>
    <w:rsid w:val="082F471E"/>
    <w:rsid w:val="082F478F"/>
    <w:rsid w:val="082F47CF"/>
    <w:rsid w:val="082F48C0"/>
    <w:rsid w:val="082F4945"/>
    <w:rsid w:val="082F4947"/>
    <w:rsid w:val="082F4AE2"/>
    <w:rsid w:val="082F4AF9"/>
    <w:rsid w:val="082F4B38"/>
    <w:rsid w:val="082F4B51"/>
    <w:rsid w:val="082F4BF6"/>
    <w:rsid w:val="082F4C0D"/>
    <w:rsid w:val="082F4C3B"/>
    <w:rsid w:val="082F4C50"/>
    <w:rsid w:val="082F4CBC"/>
    <w:rsid w:val="082F4D38"/>
    <w:rsid w:val="082F4D66"/>
    <w:rsid w:val="082F4DB5"/>
    <w:rsid w:val="082F4E5E"/>
    <w:rsid w:val="082F4E9C"/>
    <w:rsid w:val="082F4ED7"/>
    <w:rsid w:val="082F4F03"/>
    <w:rsid w:val="082F4F21"/>
    <w:rsid w:val="082F4F2C"/>
    <w:rsid w:val="082F5188"/>
    <w:rsid w:val="082F53D4"/>
    <w:rsid w:val="082F53F2"/>
    <w:rsid w:val="082F5459"/>
    <w:rsid w:val="082F5519"/>
    <w:rsid w:val="082F55B5"/>
    <w:rsid w:val="082F56BE"/>
    <w:rsid w:val="082F56FE"/>
    <w:rsid w:val="082F57E7"/>
    <w:rsid w:val="082F5840"/>
    <w:rsid w:val="082F5856"/>
    <w:rsid w:val="082F5857"/>
    <w:rsid w:val="082F58F9"/>
    <w:rsid w:val="082F58FE"/>
    <w:rsid w:val="082F5927"/>
    <w:rsid w:val="082F5976"/>
    <w:rsid w:val="082F5ADC"/>
    <w:rsid w:val="082F5B0B"/>
    <w:rsid w:val="082F5BDF"/>
    <w:rsid w:val="082F5C17"/>
    <w:rsid w:val="082F5C18"/>
    <w:rsid w:val="082F5C74"/>
    <w:rsid w:val="082F5D4E"/>
    <w:rsid w:val="082F5D9F"/>
    <w:rsid w:val="082F5DF8"/>
    <w:rsid w:val="082F5E42"/>
    <w:rsid w:val="082F5E46"/>
    <w:rsid w:val="082F5FAE"/>
    <w:rsid w:val="082F6034"/>
    <w:rsid w:val="082F616E"/>
    <w:rsid w:val="082F6172"/>
    <w:rsid w:val="082F6190"/>
    <w:rsid w:val="082F636A"/>
    <w:rsid w:val="082F638B"/>
    <w:rsid w:val="082F63E3"/>
    <w:rsid w:val="082F64C5"/>
    <w:rsid w:val="082F660E"/>
    <w:rsid w:val="082F6613"/>
    <w:rsid w:val="082F6688"/>
    <w:rsid w:val="082F671D"/>
    <w:rsid w:val="082F6734"/>
    <w:rsid w:val="082F684F"/>
    <w:rsid w:val="082F685C"/>
    <w:rsid w:val="082F6966"/>
    <w:rsid w:val="082F6985"/>
    <w:rsid w:val="082F69C0"/>
    <w:rsid w:val="082F69EA"/>
    <w:rsid w:val="082F6A3C"/>
    <w:rsid w:val="082F6AF1"/>
    <w:rsid w:val="082F6CC0"/>
    <w:rsid w:val="082F6D13"/>
    <w:rsid w:val="082F6D26"/>
    <w:rsid w:val="082F6DFE"/>
    <w:rsid w:val="082F6DFF"/>
    <w:rsid w:val="082F6E3D"/>
    <w:rsid w:val="082F6E61"/>
    <w:rsid w:val="082F6E7D"/>
    <w:rsid w:val="082F6EBF"/>
    <w:rsid w:val="082F6F03"/>
    <w:rsid w:val="082F6F05"/>
    <w:rsid w:val="082F7027"/>
    <w:rsid w:val="082F7045"/>
    <w:rsid w:val="082F7085"/>
    <w:rsid w:val="082F70EC"/>
    <w:rsid w:val="082F7151"/>
    <w:rsid w:val="082F722D"/>
    <w:rsid w:val="082F7244"/>
    <w:rsid w:val="082F726D"/>
    <w:rsid w:val="082F73B8"/>
    <w:rsid w:val="082F73D7"/>
    <w:rsid w:val="082F73DC"/>
    <w:rsid w:val="082F742F"/>
    <w:rsid w:val="082F7437"/>
    <w:rsid w:val="082F74FB"/>
    <w:rsid w:val="082F75AF"/>
    <w:rsid w:val="082F767B"/>
    <w:rsid w:val="082F7702"/>
    <w:rsid w:val="082F7830"/>
    <w:rsid w:val="082F7861"/>
    <w:rsid w:val="082F78FC"/>
    <w:rsid w:val="082F7A62"/>
    <w:rsid w:val="082F7AA9"/>
    <w:rsid w:val="082F7AB0"/>
    <w:rsid w:val="082F7B1B"/>
    <w:rsid w:val="082F7B81"/>
    <w:rsid w:val="082F7C34"/>
    <w:rsid w:val="082F7DBA"/>
    <w:rsid w:val="082F7EE5"/>
    <w:rsid w:val="082F7F19"/>
    <w:rsid w:val="082F7F6E"/>
    <w:rsid w:val="08300031"/>
    <w:rsid w:val="083000A4"/>
    <w:rsid w:val="083001A4"/>
    <w:rsid w:val="083001F4"/>
    <w:rsid w:val="08300368"/>
    <w:rsid w:val="083003AB"/>
    <w:rsid w:val="083003D7"/>
    <w:rsid w:val="083004A7"/>
    <w:rsid w:val="08300541"/>
    <w:rsid w:val="0830055F"/>
    <w:rsid w:val="08300752"/>
    <w:rsid w:val="0830075B"/>
    <w:rsid w:val="0830084E"/>
    <w:rsid w:val="083008DE"/>
    <w:rsid w:val="08300920"/>
    <w:rsid w:val="08300976"/>
    <w:rsid w:val="083009B3"/>
    <w:rsid w:val="08300A30"/>
    <w:rsid w:val="08300A43"/>
    <w:rsid w:val="08300AEC"/>
    <w:rsid w:val="08300B08"/>
    <w:rsid w:val="08300B21"/>
    <w:rsid w:val="08300B56"/>
    <w:rsid w:val="08300BE9"/>
    <w:rsid w:val="08300BF7"/>
    <w:rsid w:val="08300CDB"/>
    <w:rsid w:val="08300CED"/>
    <w:rsid w:val="08300DA7"/>
    <w:rsid w:val="08300EE8"/>
    <w:rsid w:val="08300F50"/>
    <w:rsid w:val="08300F90"/>
    <w:rsid w:val="08301059"/>
    <w:rsid w:val="08301077"/>
    <w:rsid w:val="083010C3"/>
    <w:rsid w:val="08301145"/>
    <w:rsid w:val="08301167"/>
    <w:rsid w:val="083011EC"/>
    <w:rsid w:val="083012AC"/>
    <w:rsid w:val="0830137D"/>
    <w:rsid w:val="083013A7"/>
    <w:rsid w:val="08301430"/>
    <w:rsid w:val="083014B7"/>
    <w:rsid w:val="083015A4"/>
    <w:rsid w:val="083018A1"/>
    <w:rsid w:val="083018FD"/>
    <w:rsid w:val="083019CC"/>
    <w:rsid w:val="08301A12"/>
    <w:rsid w:val="08301A34"/>
    <w:rsid w:val="08301A40"/>
    <w:rsid w:val="08301A62"/>
    <w:rsid w:val="08301A93"/>
    <w:rsid w:val="08301B4C"/>
    <w:rsid w:val="08301B80"/>
    <w:rsid w:val="08301C9C"/>
    <w:rsid w:val="08301DC3"/>
    <w:rsid w:val="08301E36"/>
    <w:rsid w:val="08301E54"/>
    <w:rsid w:val="08301EE5"/>
    <w:rsid w:val="08301F53"/>
    <w:rsid w:val="08301FE0"/>
    <w:rsid w:val="083020C4"/>
    <w:rsid w:val="08302191"/>
    <w:rsid w:val="083021E0"/>
    <w:rsid w:val="08302215"/>
    <w:rsid w:val="08302305"/>
    <w:rsid w:val="083023B0"/>
    <w:rsid w:val="083023F5"/>
    <w:rsid w:val="083023F9"/>
    <w:rsid w:val="0830245C"/>
    <w:rsid w:val="08302496"/>
    <w:rsid w:val="083024C9"/>
    <w:rsid w:val="08302523"/>
    <w:rsid w:val="0830253C"/>
    <w:rsid w:val="08302545"/>
    <w:rsid w:val="083025B8"/>
    <w:rsid w:val="08302643"/>
    <w:rsid w:val="0830269C"/>
    <w:rsid w:val="0830269E"/>
    <w:rsid w:val="08302735"/>
    <w:rsid w:val="0830286C"/>
    <w:rsid w:val="08302936"/>
    <w:rsid w:val="0830295C"/>
    <w:rsid w:val="0830299F"/>
    <w:rsid w:val="08302A82"/>
    <w:rsid w:val="08302AA2"/>
    <w:rsid w:val="08302AA9"/>
    <w:rsid w:val="08302C03"/>
    <w:rsid w:val="08302C06"/>
    <w:rsid w:val="08302C41"/>
    <w:rsid w:val="08302C4E"/>
    <w:rsid w:val="08302E4D"/>
    <w:rsid w:val="08302E5A"/>
    <w:rsid w:val="08302E6D"/>
    <w:rsid w:val="08302F16"/>
    <w:rsid w:val="08302F73"/>
    <w:rsid w:val="08302F8F"/>
    <w:rsid w:val="08302FC3"/>
    <w:rsid w:val="083030B5"/>
    <w:rsid w:val="0830310C"/>
    <w:rsid w:val="083032C5"/>
    <w:rsid w:val="08303568"/>
    <w:rsid w:val="08303662"/>
    <w:rsid w:val="083036EE"/>
    <w:rsid w:val="083036F2"/>
    <w:rsid w:val="0830378C"/>
    <w:rsid w:val="08303832"/>
    <w:rsid w:val="083038B8"/>
    <w:rsid w:val="083038BF"/>
    <w:rsid w:val="083038C3"/>
    <w:rsid w:val="0830394B"/>
    <w:rsid w:val="083039DC"/>
    <w:rsid w:val="083039E0"/>
    <w:rsid w:val="08303A4A"/>
    <w:rsid w:val="08303A4E"/>
    <w:rsid w:val="08303A53"/>
    <w:rsid w:val="08303AA2"/>
    <w:rsid w:val="08303B7C"/>
    <w:rsid w:val="08303BEC"/>
    <w:rsid w:val="08303C74"/>
    <w:rsid w:val="08303CFA"/>
    <w:rsid w:val="08303DB7"/>
    <w:rsid w:val="08303EA1"/>
    <w:rsid w:val="08303ED8"/>
    <w:rsid w:val="08303F08"/>
    <w:rsid w:val="08303F5C"/>
    <w:rsid w:val="08303F5D"/>
    <w:rsid w:val="08303F87"/>
    <w:rsid w:val="08303F9F"/>
    <w:rsid w:val="08303FA1"/>
    <w:rsid w:val="08304058"/>
    <w:rsid w:val="08304070"/>
    <w:rsid w:val="083040A1"/>
    <w:rsid w:val="083041F9"/>
    <w:rsid w:val="08304265"/>
    <w:rsid w:val="083042C2"/>
    <w:rsid w:val="083042D2"/>
    <w:rsid w:val="0830431A"/>
    <w:rsid w:val="0830433D"/>
    <w:rsid w:val="08304412"/>
    <w:rsid w:val="08304415"/>
    <w:rsid w:val="08304444"/>
    <w:rsid w:val="08304574"/>
    <w:rsid w:val="08304590"/>
    <w:rsid w:val="08304669"/>
    <w:rsid w:val="083046BD"/>
    <w:rsid w:val="083046CB"/>
    <w:rsid w:val="08304737"/>
    <w:rsid w:val="0830474B"/>
    <w:rsid w:val="083047A7"/>
    <w:rsid w:val="083047B8"/>
    <w:rsid w:val="08304804"/>
    <w:rsid w:val="0830480B"/>
    <w:rsid w:val="0830483E"/>
    <w:rsid w:val="083048B6"/>
    <w:rsid w:val="08304A14"/>
    <w:rsid w:val="08304A23"/>
    <w:rsid w:val="08304AB5"/>
    <w:rsid w:val="08304AE0"/>
    <w:rsid w:val="08304B80"/>
    <w:rsid w:val="08304B99"/>
    <w:rsid w:val="08304BEE"/>
    <w:rsid w:val="08304BFE"/>
    <w:rsid w:val="08304C00"/>
    <w:rsid w:val="08304C20"/>
    <w:rsid w:val="08304C40"/>
    <w:rsid w:val="08304CD4"/>
    <w:rsid w:val="08304D0A"/>
    <w:rsid w:val="08304DDE"/>
    <w:rsid w:val="08304EAF"/>
    <w:rsid w:val="08304EEA"/>
    <w:rsid w:val="08304EF6"/>
    <w:rsid w:val="08304F6A"/>
    <w:rsid w:val="08304FD9"/>
    <w:rsid w:val="083050C3"/>
    <w:rsid w:val="08305120"/>
    <w:rsid w:val="083051AD"/>
    <w:rsid w:val="083051EF"/>
    <w:rsid w:val="08305258"/>
    <w:rsid w:val="08305298"/>
    <w:rsid w:val="083053BD"/>
    <w:rsid w:val="083054D8"/>
    <w:rsid w:val="083055B6"/>
    <w:rsid w:val="083056CA"/>
    <w:rsid w:val="083056E3"/>
    <w:rsid w:val="08305773"/>
    <w:rsid w:val="083057B0"/>
    <w:rsid w:val="083057F1"/>
    <w:rsid w:val="083058E4"/>
    <w:rsid w:val="083058F5"/>
    <w:rsid w:val="08305912"/>
    <w:rsid w:val="08305953"/>
    <w:rsid w:val="08305954"/>
    <w:rsid w:val="08305A66"/>
    <w:rsid w:val="08305B3D"/>
    <w:rsid w:val="08305B53"/>
    <w:rsid w:val="08305B7C"/>
    <w:rsid w:val="08305B89"/>
    <w:rsid w:val="08305BA0"/>
    <w:rsid w:val="08305E00"/>
    <w:rsid w:val="08305E38"/>
    <w:rsid w:val="08305E59"/>
    <w:rsid w:val="08305EA3"/>
    <w:rsid w:val="08305FE4"/>
    <w:rsid w:val="08306042"/>
    <w:rsid w:val="08306061"/>
    <w:rsid w:val="08306088"/>
    <w:rsid w:val="083060F5"/>
    <w:rsid w:val="0830613D"/>
    <w:rsid w:val="08306171"/>
    <w:rsid w:val="083061E7"/>
    <w:rsid w:val="08306251"/>
    <w:rsid w:val="08306257"/>
    <w:rsid w:val="08306372"/>
    <w:rsid w:val="083063E0"/>
    <w:rsid w:val="08306400"/>
    <w:rsid w:val="08306410"/>
    <w:rsid w:val="0830642B"/>
    <w:rsid w:val="08306492"/>
    <w:rsid w:val="08306526"/>
    <w:rsid w:val="0830666C"/>
    <w:rsid w:val="083066EC"/>
    <w:rsid w:val="08306757"/>
    <w:rsid w:val="0830680D"/>
    <w:rsid w:val="0830684E"/>
    <w:rsid w:val="08306887"/>
    <w:rsid w:val="08306944"/>
    <w:rsid w:val="08306995"/>
    <w:rsid w:val="08306A08"/>
    <w:rsid w:val="08306B0A"/>
    <w:rsid w:val="08306CCB"/>
    <w:rsid w:val="08306DB6"/>
    <w:rsid w:val="08306DFF"/>
    <w:rsid w:val="08306F09"/>
    <w:rsid w:val="08306F3E"/>
    <w:rsid w:val="08306F89"/>
    <w:rsid w:val="08306FA5"/>
    <w:rsid w:val="08306FFD"/>
    <w:rsid w:val="08307087"/>
    <w:rsid w:val="083070E4"/>
    <w:rsid w:val="0830714F"/>
    <w:rsid w:val="083071BE"/>
    <w:rsid w:val="083071CB"/>
    <w:rsid w:val="083071E3"/>
    <w:rsid w:val="08307328"/>
    <w:rsid w:val="08307420"/>
    <w:rsid w:val="0830757A"/>
    <w:rsid w:val="08307590"/>
    <w:rsid w:val="08307681"/>
    <w:rsid w:val="0830769C"/>
    <w:rsid w:val="083076F7"/>
    <w:rsid w:val="08307702"/>
    <w:rsid w:val="08307734"/>
    <w:rsid w:val="08307766"/>
    <w:rsid w:val="0830784E"/>
    <w:rsid w:val="0830785A"/>
    <w:rsid w:val="08307862"/>
    <w:rsid w:val="08307973"/>
    <w:rsid w:val="08307975"/>
    <w:rsid w:val="083079B5"/>
    <w:rsid w:val="08307A22"/>
    <w:rsid w:val="08307A3D"/>
    <w:rsid w:val="08307AB9"/>
    <w:rsid w:val="08307ADF"/>
    <w:rsid w:val="08307B16"/>
    <w:rsid w:val="08307B3E"/>
    <w:rsid w:val="08307D40"/>
    <w:rsid w:val="08307D64"/>
    <w:rsid w:val="08307F39"/>
    <w:rsid w:val="08307F6B"/>
    <w:rsid w:val="0831005B"/>
    <w:rsid w:val="0831006A"/>
    <w:rsid w:val="0831009A"/>
    <w:rsid w:val="08310187"/>
    <w:rsid w:val="0831024F"/>
    <w:rsid w:val="083103B8"/>
    <w:rsid w:val="08310420"/>
    <w:rsid w:val="08310461"/>
    <w:rsid w:val="0831052F"/>
    <w:rsid w:val="083105F8"/>
    <w:rsid w:val="08310679"/>
    <w:rsid w:val="08310700"/>
    <w:rsid w:val="08310845"/>
    <w:rsid w:val="0831088C"/>
    <w:rsid w:val="083108A4"/>
    <w:rsid w:val="083108EB"/>
    <w:rsid w:val="0831092A"/>
    <w:rsid w:val="08310A27"/>
    <w:rsid w:val="08310A87"/>
    <w:rsid w:val="08310A8B"/>
    <w:rsid w:val="08310AC6"/>
    <w:rsid w:val="08310AC8"/>
    <w:rsid w:val="08310AED"/>
    <w:rsid w:val="08310B5C"/>
    <w:rsid w:val="08310C2C"/>
    <w:rsid w:val="08310DEE"/>
    <w:rsid w:val="08310E54"/>
    <w:rsid w:val="08310F1D"/>
    <w:rsid w:val="08310F31"/>
    <w:rsid w:val="08310F70"/>
    <w:rsid w:val="08310FAA"/>
    <w:rsid w:val="08310FEF"/>
    <w:rsid w:val="08311001"/>
    <w:rsid w:val="083110BA"/>
    <w:rsid w:val="083110E0"/>
    <w:rsid w:val="083111FD"/>
    <w:rsid w:val="083112AA"/>
    <w:rsid w:val="083114B5"/>
    <w:rsid w:val="08311588"/>
    <w:rsid w:val="0831158A"/>
    <w:rsid w:val="083115B0"/>
    <w:rsid w:val="083115FD"/>
    <w:rsid w:val="08311605"/>
    <w:rsid w:val="0831160A"/>
    <w:rsid w:val="08311656"/>
    <w:rsid w:val="083116F3"/>
    <w:rsid w:val="083117AC"/>
    <w:rsid w:val="083117B1"/>
    <w:rsid w:val="083118FD"/>
    <w:rsid w:val="083119CD"/>
    <w:rsid w:val="08311A54"/>
    <w:rsid w:val="08311AFC"/>
    <w:rsid w:val="08311B5E"/>
    <w:rsid w:val="08311B69"/>
    <w:rsid w:val="08311CBF"/>
    <w:rsid w:val="08311CE3"/>
    <w:rsid w:val="08311CF4"/>
    <w:rsid w:val="08311CF5"/>
    <w:rsid w:val="08311DA2"/>
    <w:rsid w:val="08311DA5"/>
    <w:rsid w:val="08311DAB"/>
    <w:rsid w:val="08311E57"/>
    <w:rsid w:val="08311E9F"/>
    <w:rsid w:val="08311EF3"/>
    <w:rsid w:val="08311F03"/>
    <w:rsid w:val="08311F34"/>
    <w:rsid w:val="08311F9F"/>
    <w:rsid w:val="08311FF2"/>
    <w:rsid w:val="083120FD"/>
    <w:rsid w:val="08312110"/>
    <w:rsid w:val="08312159"/>
    <w:rsid w:val="083121D6"/>
    <w:rsid w:val="083122C9"/>
    <w:rsid w:val="0831232F"/>
    <w:rsid w:val="08312364"/>
    <w:rsid w:val="0831238C"/>
    <w:rsid w:val="0831238E"/>
    <w:rsid w:val="08312458"/>
    <w:rsid w:val="0831248C"/>
    <w:rsid w:val="083124CA"/>
    <w:rsid w:val="08312634"/>
    <w:rsid w:val="08312670"/>
    <w:rsid w:val="083126EA"/>
    <w:rsid w:val="08312753"/>
    <w:rsid w:val="08312781"/>
    <w:rsid w:val="0831290D"/>
    <w:rsid w:val="0831291D"/>
    <w:rsid w:val="08312960"/>
    <w:rsid w:val="0831297A"/>
    <w:rsid w:val="08312982"/>
    <w:rsid w:val="08312993"/>
    <w:rsid w:val="08312A29"/>
    <w:rsid w:val="08312A31"/>
    <w:rsid w:val="08312A45"/>
    <w:rsid w:val="08312A6F"/>
    <w:rsid w:val="08312A84"/>
    <w:rsid w:val="08312A8E"/>
    <w:rsid w:val="08312A98"/>
    <w:rsid w:val="08312C0F"/>
    <w:rsid w:val="08312D6D"/>
    <w:rsid w:val="08312DD0"/>
    <w:rsid w:val="08312E3D"/>
    <w:rsid w:val="08312F2B"/>
    <w:rsid w:val="083130BE"/>
    <w:rsid w:val="083130EE"/>
    <w:rsid w:val="0831311A"/>
    <w:rsid w:val="08313379"/>
    <w:rsid w:val="083133A2"/>
    <w:rsid w:val="08313437"/>
    <w:rsid w:val="08313481"/>
    <w:rsid w:val="0831349C"/>
    <w:rsid w:val="083135C2"/>
    <w:rsid w:val="08313647"/>
    <w:rsid w:val="0831369D"/>
    <w:rsid w:val="083136E8"/>
    <w:rsid w:val="083138C6"/>
    <w:rsid w:val="0831395F"/>
    <w:rsid w:val="08313980"/>
    <w:rsid w:val="08313A1D"/>
    <w:rsid w:val="08313AB9"/>
    <w:rsid w:val="08313B4D"/>
    <w:rsid w:val="08313CC2"/>
    <w:rsid w:val="08313CD0"/>
    <w:rsid w:val="08313D08"/>
    <w:rsid w:val="08313E2D"/>
    <w:rsid w:val="08313F77"/>
    <w:rsid w:val="08313F82"/>
    <w:rsid w:val="0831407C"/>
    <w:rsid w:val="083140AD"/>
    <w:rsid w:val="083140B7"/>
    <w:rsid w:val="08314135"/>
    <w:rsid w:val="0831414C"/>
    <w:rsid w:val="08314151"/>
    <w:rsid w:val="0831416D"/>
    <w:rsid w:val="08314180"/>
    <w:rsid w:val="0831419F"/>
    <w:rsid w:val="0831424E"/>
    <w:rsid w:val="08314380"/>
    <w:rsid w:val="083143F7"/>
    <w:rsid w:val="083144B6"/>
    <w:rsid w:val="083144B7"/>
    <w:rsid w:val="083144C8"/>
    <w:rsid w:val="0831457C"/>
    <w:rsid w:val="08314693"/>
    <w:rsid w:val="0831471D"/>
    <w:rsid w:val="0831474F"/>
    <w:rsid w:val="08314862"/>
    <w:rsid w:val="083148D3"/>
    <w:rsid w:val="083149DC"/>
    <w:rsid w:val="08314B11"/>
    <w:rsid w:val="08314B87"/>
    <w:rsid w:val="08314C90"/>
    <w:rsid w:val="08314D2B"/>
    <w:rsid w:val="08314D85"/>
    <w:rsid w:val="08314D9C"/>
    <w:rsid w:val="08314E1C"/>
    <w:rsid w:val="08314E87"/>
    <w:rsid w:val="08314FC2"/>
    <w:rsid w:val="08314FDF"/>
    <w:rsid w:val="08315120"/>
    <w:rsid w:val="08315193"/>
    <w:rsid w:val="0831529B"/>
    <w:rsid w:val="08315338"/>
    <w:rsid w:val="083153C5"/>
    <w:rsid w:val="0831543C"/>
    <w:rsid w:val="083157E2"/>
    <w:rsid w:val="08315A11"/>
    <w:rsid w:val="08315A21"/>
    <w:rsid w:val="08315A80"/>
    <w:rsid w:val="08315AE9"/>
    <w:rsid w:val="08315BB6"/>
    <w:rsid w:val="08315BEA"/>
    <w:rsid w:val="08315C0E"/>
    <w:rsid w:val="08315C61"/>
    <w:rsid w:val="08315C81"/>
    <w:rsid w:val="08315C82"/>
    <w:rsid w:val="08315D6C"/>
    <w:rsid w:val="08315DA2"/>
    <w:rsid w:val="08315E34"/>
    <w:rsid w:val="08315E75"/>
    <w:rsid w:val="08316150"/>
    <w:rsid w:val="083161D6"/>
    <w:rsid w:val="0831626B"/>
    <w:rsid w:val="08316316"/>
    <w:rsid w:val="08316324"/>
    <w:rsid w:val="08316456"/>
    <w:rsid w:val="083165A8"/>
    <w:rsid w:val="083165FF"/>
    <w:rsid w:val="08316648"/>
    <w:rsid w:val="083166A0"/>
    <w:rsid w:val="083166A5"/>
    <w:rsid w:val="083166B2"/>
    <w:rsid w:val="083166B9"/>
    <w:rsid w:val="08316781"/>
    <w:rsid w:val="08316817"/>
    <w:rsid w:val="0831698A"/>
    <w:rsid w:val="083169C3"/>
    <w:rsid w:val="08316AC5"/>
    <w:rsid w:val="08316B93"/>
    <w:rsid w:val="08316BDD"/>
    <w:rsid w:val="08316C34"/>
    <w:rsid w:val="08316CC7"/>
    <w:rsid w:val="08316D51"/>
    <w:rsid w:val="08316DA2"/>
    <w:rsid w:val="08316E16"/>
    <w:rsid w:val="08316FC7"/>
    <w:rsid w:val="0831707D"/>
    <w:rsid w:val="083170F6"/>
    <w:rsid w:val="0831710E"/>
    <w:rsid w:val="0831713D"/>
    <w:rsid w:val="083171CB"/>
    <w:rsid w:val="083171D8"/>
    <w:rsid w:val="08317260"/>
    <w:rsid w:val="08317304"/>
    <w:rsid w:val="083173AB"/>
    <w:rsid w:val="083173DF"/>
    <w:rsid w:val="083174B1"/>
    <w:rsid w:val="0831777B"/>
    <w:rsid w:val="083177FC"/>
    <w:rsid w:val="083178CC"/>
    <w:rsid w:val="0831792C"/>
    <w:rsid w:val="0831794C"/>
    <w:rsid w:val="08317971"/>
    <w:rsid w:val="08317A2C"/>
    <w:rsid w:val="08317B1A"/>
    <w:rsid w:val="08317C04"/>
    <w:rsid w:val="08317C47"/>
    <w:rsid w:val="08317C60"/>
    <w:rsid w:val="08317E65"/>
    <w:rsid w:val="08317F08"/>
    <w:rsid w:val="08317F26"/>
    <w:rsid w:val="08317F43"/>
    <w:rsid w:val="08317F5D"/>
    <w:rsid w:val="08320015"/>
    <w:rsid w:val="08320034"/>
    <w:rsid w:val="08320058"/>
    <w:rsid w:val="0832010A"/>
    <w:rsid w:val="08320183"/>
    <w:rsid w:val="0832032F"/>
    <w:rsid w:val="083203C5"/>
    <w:rsid w:val="08320416"/>
    <w:rsid w:val="08320691"/>
    <w:rsid w:val="0832069E"/>
    <w:rsid w:val="08320702"/>
    <w:rsid w:val="0832070E"/>
    <w:rsid w:val="08320719"/>
    <w:rsid w:val="08320778"/>
    <w:rsid w:val="0832087B"/>
    <w:rsid w:val="0832089C"/>
    <w:rsid w:val="0832089F"/>
    <w:rsid w:val="083208C0"/>
    <w:rsid w:val="083208F3"/>
    <w:rsid w:val="083209B4"/>
    <w:rsid w:val="08320A74"/>
    <w:rsid w:val="08320A8C"/>
    <w:rsid w:val="08320C49"/>
    <w:rsid w:val="08320CF2"/>
    <w:rsid w:val="08320D42"/>
    <w:rsid w:val="08320DE4"/>
    <w:rsid w:val="08320EF7"/>
    <w:rsid w:val="08320F07"/>
    <w:rsid w:val="08320F1D"/>
    <w:rsid w:val="08320F77"/>
    <w:rsid w:val="08321046"/>
    <w:rsid w:val="08321147"/>
    <w:rsid w:val="08321163"/>
    <w:rsid w:val="08321168"/>
    <w:rsid w:val="08321192"/>
    <w:rsid w:val="083212B8"/>
    <w:rsid w:val="083212D5"/>
    <w:rsid w:val="083212EB"/>
    <w:rsid w:val="0832131C"/>
    <w:rsid w:val="08321371"/>
    <w:rsid w:val="083213D3"/>
    <w:rsid w:val="0832141A"/>
    <w:rsid w:val="0832144A"/>
    <w:rsid w:val="08321468"/>
    <w:rsid w:val="083214C7"/>
    <w:rsid w:val="0832150B"/>
    <w:rsid w:val="083215EF"/>
    <w:rsid w:val="08321634"/>
    <w:rsid w:val="08321669"/>
    <w:rsid w:val="08321768"/>
    <w:rsid w:val="08321795"/>
    <w:rsid w:val="083217D7"/>
    <w:rsid w:val="083217F8"/>
    <w:rsid w:val="08321930"/>
    <w:rsid w:val="083219AC"/>
    <w:rsid w:val="08321AD5"/>
    <w:rsid w:val="08321BC8"/>
    <w:rsid w:val="08321C67"/>
    <w:rsid w:val="08321D7F"/>
    <w:rsid w:val="08321E27"/>
    <w:rsid w:val="08321E69"/>
    <w:rsid w:val="08321E6D"/>
    <w:rsid w:val="08321E75"/>
    <w:rsid w:val="08321EAE"/>
    <w:rsid w:val="08321EDC"/>
    <w:rsid w:val="08321F60"/>
    <w:rsid w:val="08321FDD"/>
    <w:rsid w:val="083221D3"/>
    <w:rsid w:val="083221DB"/>
    <w:rsid w:val="083221F2"/>
    <w:rsid w:val="083221FC"/>
    <w:rsid w:val="083223B4"/>
    <w:rsid w:val="0832245B"/>
    <w:rsid w:val="08322474"/>
    <w:rsid w:val="0832249C"/>
    <w:rsid w:val="083225B0"/>
    <w:rsid w:val="083225CB"/>
    <w:rsid w:val="08322796"/>
    <w:rsid w:val="083227B5"/>
    <w:rsid w:val="08322836"/>
    <w:rsid w:val="08322889"/>
    <w:rsid w:val="0832288A"/>
    <w:rsid w:val="083228F7"/>
    <w:rsid w:val="0832293F"/>
    <w:rsid w:val="08322955"/>
    <w:rsid w:val="08322999"/>
    <w:rsid w:val="0832299B"/>
    <w:rsid w:val="083229BB"/>
    <w:rsid w:val="08322A3B"/>
    <w:rsid w:val="08322ADA"/>
    <w:rsid w:val="08322B0C"/>
    <w:rsid w:val="08322B54"/>
    <w:rsid w:val="08322B9A"/>
    <w:rsid w:val="08322BD9"/>
    <w:rsid w:val="08322CC1"/>
    <w:rsid w:val="08322D89"/>
    <w:rsid w:val="08322ED3"/>
    <w:rsid w:val="08322EE2"/>
    <w:rsid w:val="08322F7C"/>
    <w:rsid w:val="0832305D"/>
    <w:rsid w:val="08323114"/>
    <w:rsid w:val="0832312D"/>
    <w:rsid w:val="0832315E"/>
    <w:rsid w:val="08323166"/>
    <w:rsid w:val="083231BD"/>
    <w:rsid w:val="0832328D"/>
    <w:rsid w:val="083232A1"/>
    <w:rsid w:val="08323303"/>
    <w:rsid w:val="08323341"/>
    <w:rsid w:val="0832336E"/>
    <w:rsid w:val="083233DB"/>
    <w:rsid w:val="08323413"/>
    <w:rsid w:val="08323527"/>
    <w:rsid w:val="0832357F"/>
    <w:rsid w:val="0832367C"/>
    <w:rsid w:val="083236A2"/>
    <w:rsid w:val="0832372C"/>
    <w:rsid w:val="0832373A"/>
    <w:rsid w:val="08323788"/>
    <w:rsid w:val="083238F5"/>
    <w:rsid w:val="08323951"/>
    <w:rsid w:val="08323965"/>
    <w:rsid w:val="08323A2D"/>
    <w:rsid w:val="08323A74"/>
    <w:rsid w:val="08323A9C"/>
    <w:rsid w:val="08323AB8"/>
    <w:rsid w:val="08323C6E"/>
    <w:rsid w:val="08323CA8"/>
    <w:rsid w:val="08323D70"/>
    <w:rsid w:val="08323DA7"/>
    <w:rsid w:val="08323DAB"/>
    <w:rsid w:val="08323DD4"/>
    <w:rsid w:val="08323E6F"/>
    <w:rsid w:val="08323EAB"/>
    <w:rsid w:val="08323F73"/>
    <w:rsid w:val="08323F9E"/>
    <w:rsid w:val="08323FB1"/>
    <w:rsid w:val="08323FBF"/>
    <w:rsid w:val="08324107"/>
    <w:rsid w:val="08324186"/>
    <w:rsid w:val="08324208"/>
    <w:rsid w:val="08324209"/>
    <w:rsid w:val="08324321"/>
    <w:rsid w:val="0832439E"/>
    <w:rsid w:val="083243A4"/>
    <w:rsid w:val="08324409"/>
    <w:rsid w:val="08324419"/>
    <w:rsid w:val="0832441A"/>
    <w:rsid w:val="08324438"/>
    <w:rsid w:val="08324472"/>
    <w:rsid w:val="08324476"/>
    <w:rsid w:val="0832465E"/>
    <w:rsid w:val="08324668"/>
    <w:rsid w:val="08324699"/>
    <w:rsid w:val="083246AD"/>
    <w:rsid w:val="08324880"/>
    <w:rsid w:val="083248E3"/>
    <w:rsid w:val="0832493F"/>
    <w:rsid w:val="08324948"/>
    <w:rsid w:val="08324A97"/>
    <w:rsid w:val="08324B68"/>
    <w:rsid w:val="08324C47"/>
    <w:rsid w:val="08324C85"/>
    <w:rsid w:val="08324DC4"/>
    <w:rsid w:val="08324DF0"/>
    <w:rsid w:val="08324F73"/>
    <w:rsid w:val="0832503F"/>
    <w:rsid w:val="083250CD"/>
    <w:rsid w:val="0832524B"/>
    <w:rsid w:val="08325288"/>
    <w:rsid w:val="0832528F"/>
    <w:rsid w:val="08325339"/>
    <w:rsid w:val="08325401"/>
    <w:rsid w:val="083254C5"/>
    <w:rsid w:val="083255DF"/>
    <w:rsid w:val="08325638"/>
    <w:rsid w:val="08325645"/>
    <w:rsid w:val="08325705"/>
    <w:rsid w:val="083257BD"/>
    <w:rsid w:val="083257C3"/>
    <w:rsid w:val="0832581E"/>
    <w:rsid w:val="08325823"/>
    <w:rsid w:val="083258BD"/>
    <w:rsid w:val="083258DE"/>
    <w:rsid w:val="08325909"/>
    <w:rsid w:val="0832593E"/>
    <w:rsid w:val="083259C1"/>
    <w:rsid w:val="08325A2D"/>
    <w:rsid w:val="08325B1E"/>
    <w:rsid w:val="08325B72"/>
    <w:rsid w:val="08325B76"/>
    <w:rsid w:val="08325B89"/>
    <w:rsid w:val="08325C98"/>
    <w:rsid w:val="08325D3A"/>
    <w:rsid w:val="08325D75"/>
    <w:rsid w:val="08325DF8"/>
    <w:rsid w:val="08325E43"/>
    <w:rsid w:val="08325E52"/>
    <w:rsid w:val="08325F16"/>
    <w:rsid w:val="08325FFA"/>
    <w:rsid w:val="0832604A"/>
    <w:rsid w:val="08326050"/>
    <w:rsid w:val="08326145"/>
    <w:rsid w:val="08326269"/>
    <w:rsid w:val="08326310"/>
    <w:rsid w:val="08326392"/>
    <w:rsid w:val="0832649D"/>
    <w:rsid w:val="0832653E"/>
    <w:rsid w:val="083265BC"/>
    <w:rsid w:val="083265EF"/>
    <w:rsid w:val="08326923"/>
    <w:rsid w:val="083269AC"/>
    <w:rsid w:val="08326A08"/>
    <w:rsid w:val="08326AA7"/>
    <w:rsid w:val="08326ACD"/>
    <w:rsid w:val="08326ADC"/>
    <w:rsid w:val="08326BBD"/>
    <w:rsid w:val="08326BCB"/>
    <w:rsid w:val="08326BE3"/>
    <w:rsid w:val="08326C85"/>
    <w:rsid w:val="08326C88"/>
    <w:rsid w:val="08326D29"/>
    <w:rsid w:val="08326D9E"/>
    <w:rsid w:val="08326DB7"/>
    <w:rsid w:val="08326E88"/>
    <w:rsid w:val="08326EA2"/>
    <w:rsid w:val="08326EB5"/>
    <w:rsid w:val="08327096"/>
    <w:rsid w:val="083270B3"/>
    <w:rsid w:val="08327155"/>
    <w:rsid w:val="0832722F"/>
    <w:rsid w:val="0832725D"/>
    <w:rsid w:val="0832739E"/>
    <w:rsid w:val="083273A4"/>
    <w:rsid w:val="08327447"/>
    <w:rsid w:val="08327458"/>
    <w:rsid w:val="0832753C"/>
    <w:rsid w:val="083275CB"/>
    <w:rsid w:val="083276F9"/>
    <w:rsid w:val="08327783"/>
    <w:rsid w:val="083277CC"/>
    <w:rsid w:val="083277EB"/>
    <w:rsid w:val="0832784D"/>
    <w:rsid w:val="083278B7"/>
    <w:rsid w:val="083278EA"/>
    <w:rsid w:val="08327900"/>
    <w:rsid w:val="08327921"/>
    <w:rsid w:val="0832795C"/>
    <w:rsid w:val="083279C1"/>
    <w:rsid w:val="083279C3"/>
    <w:rsid w:val="083279D4"/>
    <w:rsid w:val="08327AF0"/>
    <w:rsid w:val="08327B61"/>
    <w:rsid w:val="08327C1D"/>
    <w:rsid w:val="08327D8D"/>
    <w:rsid w:val="08327DB6"/>
    <w:rsid w:val="08327DD9"/>
    <w:rsid w:val="08327E16"/>
    <w:rsid w:val="08327ED2"/>
    <w:rsid w:val="08327F99"/>
    <w:rsid w:val="083301C4"/>
    <w:rsid w:val="083302E3"/>
    <w:rsid w:val="0833039C"/>
    <w:rsid w:val="08330551"/>
    <w:rsid w:val="08330558"/>
    <w:rsid w:val="083305AD"/>
    <w:rsid w:val="08330606"/>
    <w:rsid w:val="08330614"/>
    <w:rsid w:val="083306B7"/>
    <w:rsid w:val="083306FE"/>
    <w:rsid w:val="083307D3"/>
    <w:rsid w:val="08330833"/>
    <w:rsid w:val="08330839"/>
    <w:rsid w:val="083308B6"/>
    <w:rsid w:val="083308D7"/>
    <w:rsid w:val="08330924"/>
    <w:rsid w:val="0833092F"/>
    <w:rsid w:val="08330963"/>
    <w:rsid w:val="08330AF7"/>
    <w:rsid w:val="08330C1F"/>
    <w:rsid w:val="08330C2D"/>
    <w:rsid w:val="08330C3C"/>
    <w:rsid w:val="08330CF3"/>
    <w:rsid w:val="08330D09"/>
    <w:rsid w:val="08330DDE"/>
    <w:rsid w:val="08330E14"/>
    <w:rsid w:val="08330E86"/>
    <w:rsid w:val="08330EF8"/>
    <w:rsid w:val="08330F63"/>
    <w:rsid w:val="083310CF"/>
    <w:rsid w:val="0833117C"/>
    <w:rsid w:val="08331192"/>
    <w:rsid w:val="0833129F"/>
    <w:rsid w:val="083313DA"/>
    <w:rsid w:val="083314BE"/>
    <w:rsid w:val="08331674"/>
    <w:rsid w:val="083316AE"/>
    <w:rsid w:val="083316F9"/>
    <w:rsid w:val="08331792"/>
    <w:rsid w:val="08331805"/>
    <w:rsid w:val="0833181B"/>
    <w:rsid w:val="083318AD"/>
    <w:rsid w:val="083318F2"/>
    <w:rsid w:val="083318FA"/>
    <w:rsid w:val="0833190B"/>
    <w:rsid w:val="0833191E"/>
    <w:rsid w:val="08331950"/>
    <w:rsid w:val="0833196B"/>
    <w:rsid w:val="08331993"/>
    <w:rsid w:val="08331A45"/>
    <w:rsid w:val="08331A95"/>
    <w:rsid w:val="08331AF1"/>
    <w:rsid w:val="08331BCC"/>
    <w:rsid w:val="08331BFC"/>
    <w:rsid w:val="08331CCD"/>
    <w:rsid w:val="08331E03"/>
    <w:rsid w:val="08331EA9"/>
    <w:rsid w:val="08331F1D"/>
    <w:rsid w:val="08331F2F"/>
    <w:rsid w:val="08331F38"/>
    <w:rsid w:val="08331F8B"/>
    <w:rsid w:val="08332029"/>
    <w:rsid w:val="0833206A"/>
    <w:rsid w:val="0833209E"/>
    <w:rsid w:val="08332214"/>
    <w:rsid w:val="083322F3"/>
    <w:rsid w:val="083322F9"/>
    <w:rsid w:val="083323B0"/>
    <w:rsid w:val="083323C4"/>
    <w:rsid w:val="083323E4"/>
    <w:rsid w:val="083324C3"/>
    <w:rsid w:val="08332545"/>
    <w:rsid w:val="0833254A"/>
    <w:rsid w:val="08332558"/>
    <w:rsid w:val="0833259C"/>
    <w:rsid w:val="083325B6"/>
    <w:rsid w:val="0833260C"/>
    <w:rsid w:val="08332650"/>
    <w:rsid w:val="08332682"/>
    <w:rsid w:val="083326E9"/>
    <w:rsid w:val="08332728"/>
    <w:rsid w:val="08332764"/>
    <w:rsid w:val="08332818"/>
    <w:rsid w:val="08332848"/>
    <w:rsid w:val="083328BA"/>
    <w:rsid w:val="08332928"/>
    <w:rsid w:val="083329F8"/>
    <w:rsid w:val="08332B7F"/>
    <w:rsid w:val="08332B84"/>
    <w:rsid w:val="08332BA0"/>
    <w:rsid w:val="08332C4F"/>
    <w:rsid w:val="08332C63"/>
    <w:rsid w:val="08332C6A"/>
    <w:rsid w:val="08332D10"/>
    <w:rsid w:val="08332EC8"/>
    <w:rsid w:val="08332FB4"/>
    <w:rsid w:val="083330B0"/>
    <w:rsid w:val="08333259"/>
    <w:rsid w:val="083332AE"/>
    <w:rsid w:val="083332E2"/>
    <w:rsid w:val="0833339C"/>
    <w:rsid w:val="083333AF"/>
    <w:rsid w:val="0833348B"/>
    <w:rsid w:val="083335DE"/>
    <w:rsid w:val="0833362D"/>
    <w:rsid w:val="083336F9"/>
    <w:rsid w:val="0833374C"/>
    <w:rsid w:val="08333757"/>
    <w:rsid w:val="083337EF"/>
    <w:rsid w:val="08333822"/>
    <w:rsid w:val="0833384D"/>
    <w:rsid w:val="08333938"/>
    <w:rsid w:val="083339D1"/>
    <w:rsid w:val="08333A34"/>
    <w:rsid w:val="08333A5F"/>
    <w:rsid w:val="08333A75"/>
    <w:rsid w:val="08333A9F"/>
    <w:rsid w:val="08333B6B"/>
    <w:rsid w:val="08333BEC"/>
    <w:rsid w:val="08333C94"/>
    <w:rsid w:val="08333CBB"/>
    <w:rsid w:val="08333D9D"/>
    <w:rsid w:val="08333DD9"/>
    <w:rsid w:val="08333E54"/>
    <w:rsid w:val="08333F64"/>
    <w:rsid w:val="08333FBB"/>
    <w:rsid w:val="08334076"/>
    <w:rsid w:val="083340E5"/>
    <w:rsid w:val="0833411B"/>
    <w:rsid w:val="083341BB"/>
    <w:rsid w:val="083341FE"/>
    <w:rsid w:val="0833425A"/>
    <w:rsid w:val="08334276"/>
    <w:rsid w:val="08334280"/>
    <w:rsid w:val="083342C5"/>
    <w:rsid w:val="08334313"/>
    <w:rsid w:val="08334314"/>
    <w:rsid w:val="08334373"/>
    <w:rsid w:val="083343E5"/>
    <w:rsid w:val="0833444A"/>
    <w:rsid w:val="083344D2"/>
    <w:rsid w:val="083345A0"/>
    <w:rsid w:val="083346DB"/>
    <w:rsid w:val="083347E1"/>
    <w:rsid w:val="08334838"/>
    <w:rsid w:val="0833486F"/>
    <w:rsid w:val="083348A9"/>
    <w:rsid w:val="083348AD"/>
    <w:rsid w:val="083348C2"/>
    <w:rsid w:val="083348E9"/>
    <w:rsid w:val="08334931"/>
    <w:rsid w:val="08334949"/>
    <w:rsid w:val="08334957"/>
    <w:rsid w:val="083349F6"/>
    <w:rsid w:val="08334A3E"/>
    <w:rsid w:val="08334A58"/>
    <w:rsid w:val="08334AA6"/>
    <w:rsid w:val="08334BEC"/>
    <w:rsid w:val="08334CC8"/>
    <w:rsid w:val="08334E01"/>
    <w:rsid w:val="08334E5C"/>
    <w:rsid w:val="08334ECF"/>
    <w:rsid w:val="08334FE2"/>
    <w:rsid w:val="08334FE9"/>
    <w:rsid w:val="08334FEC"/>
    <w:rsid w:val="08335100"/>
    <w:rsid w:val="08335154"/>
    <w:rsid w:val="08335160"/>
    <w:rsid w:val="0833519C"/>
    <w:rsid w:val="08335324"/>
    <w:rsid w:val="083353BD"/>
    <w:rsid w:val="083353CF"/>
    <w:rsid w:val="083353F1"/>
    <w:rsid w:val="08335459"/>
    <w:rsid w:val="083354D8"/>
    <w:rsid w:val="083355DA"/>
    <w:rsid w:val="08335689"/>
    <w:rsid w:val="083356F5"/>
    <w:rsid w:val="0833570F"/>
    <w:rsid w:val="08335714"/>
    <w:rsid w:val="0833580D"/>
    <w:rsid w:val="083358D5"/>
    <w:rsid w:val="08335A39"/>
    <w:rsid w:val="08335A72"/>
    <w:rsid w:val="08335A82"/>
    <w:rsid w:val="08335AFB"/>
    <w:rsid w:val="08335B09"/>
    <w:rsid w:val="08335D7E"/>
    <w:rsid w:val="08335DFD"/>
    <w:rsid w:val="08335E1E"/>
    <w:rsid w:val="08335E36"/>
    <w:rsid w:val="08335E63"/>
    <w:rsid w:val="08335E66"/>
    <w:rsid w:val="08335E7A"/>
    <w:rsid w:val="08335F1F"/>
    <w:rsid w:val="08335F36"/>
    <w:rsid w:val="08335FB8"/>
    <w:rsid w:val="08336148"/>
    <w:rsid w:val="08336162"/>
    <w:rsid w:val="083361CD"/>
    <w:rsid w:val="08336352"/>
    <w:rsid w:val="083363FC"/>
    <w:rsid w:val="0833649D"/>
    <w:rsid w:val="0833657E"/>
    <w:rsid w:val="08336604"/>
    <w:rsid w:val="0833666B"/>
    <w:rsid w:val="083367EE"/>
    <w:rsid w:val="083368CE"/>
    <w:rsid w:val="083368E4"/>
    <w:rsid w:val="0833693E"/>
    <w:rsid w:val="08336962"/>
    <w:rsid w:val="08336978"/>
    <w:rsid w:val="08336B0A"/>
    <w:rsid w:val="08336B84"/>
    <w:rsid w:val="08336B9E"/>
    <w:rsid w:val="08336BA5"/>
    <w:rsid w:val="08336BDD"/>
    <w:rsid w:val="08336CA6"/>
    <w:rsid w:val="08336D17"/>
    <w:rsid w:val="08336D5E"/>
    <w:rsid w:val="08336DAC"/>
    <w:rsid w:val="08336E7B"/>
    <w:rsid w:val="08336EA2"/>
    <w:rsid w:val="08336FA5"/>
    <w:rsid w:val="08336FF4"/>
    <w:rsid w:val="08337009"/>
    <w:rsid w:val="08337052"/>
    <w:rsid w:val="083370D5"/>
    <w:rsid w:val="083370E9"/>
    <w:rsid w:val="0833717F"/>
    <w:rsid w:val="08337246"/>
    <w:rsid w:val="083372BC"/>
    <w:rsid w:val="0833738D"/>
    <w:rsid w:val="083373C2"/>
    <w:rsid w:val="0833750B"/>
    <w:rsid w:val="08337547"/>
    <w:rsid w:val="083376C6"/>
    <w:rsid w:val="083376EA"/>
    <w:rsid w:val="0833770D"/>
    <w:rsid w:val="08337884"/>
    <w:rsid w:val="08337897"/>
    <w:rsid w:val="08337928"/>
    <w:rsid w:val="08337978"/>
    <w:rsid w:val="083379B7"/>
    <w:rsid w:val="083379BE"/>
    <w:rsid w:val="08337A2F"/>
    <w:rsid w:val="08337A3C"/>
    <w:rsid w:val="08337A47"/>
    <w:rsid w:val="08337B53"/>
    <w:rsid w:val="08337BEA"/>
    <w:rsid w:val="08337C0D"/>
    <w:rsid w:val="08337C80"/>
    <w:rsid w:val="08337C94"/>
    <w:rsid w:val="08337CA3"/>
    <w:rsid w:val="08337E14"/>
    <w:rsid w:val="08337E97"/>
    <w:rsid w:val="08337EE2"/>
    <w:rsid w:val="0834011D"/>
    <w:rsid w:val="08340159"/>
    <w:rsid w:val="0834024A"/>
    <w:rsid w:val="0834024D"/>
    <w:rsid w:val="083402EC"/>
    <w:rsid w:val="0834030E"/>
    <w:rsid w:val="08340333"/>
    <w:rsid w:val="083403CD"/>
    <w:rsid w:val="083403E5"/>
    <w:rsid w:val="0834042C"/>
    <w:rsid w:val="083405BF"/>
    <w:rsid w:val="08340789"/>
    <w:rsid w:val="0834081D"/>
    <w:rsid w:val="0834085F"/>
    <w:rsid w:val="083408E7"/>
    <w:rsid w:val="083408F4"/>
    <w:rsid w:val="08340923"/>
    <w:rsid w:val="083409A5"/>
    <w:rsid w:val="083409C3"/>
    <w:rsid w:val="083409F8"/>
    <w:rsid w:val="08340A3E"/>
    <w:rsid w:val="08340B2A"/>
    <w:rsid w:val="08340B3A"/>
    <w:rsid w:val="08340B55"/>
    <w:rsid w:val="08340C80"/>
    <w:rsid w:val="08340C8B"/>
    <w:rsid w:val="08340D27"/>
    <w:rsid w:val="08340D4A"/>
    <w:rsid w:val="08340D52"/>
    <w:rsid w:val="08340D63"/>
    <w:rsid w:val="08340D78"/>
    <w:rsid w:val="08340DA0"/>
    <w:rsid w:val="08340E64"/>
    <w:rsid w:val="08340EF0"/>
    <w:rsid w:val="08340F6C"/>
    <w:rsid w:val="08340FCA"/>
    <w:rsid w:val="08341079"/>
    <w:rsid w:val="08341133"/>
    <w:rsid w:val="08341157"/>
    <w:rsid w:val="08341162"/>
    <w:rsid w:val="08341165"/>
    <w:rsid w:val="0834118A"/>
    <w:rsid w:val="08341231"/>
    <w:rsid w:val="08341257"/>
    <w:rsid w:val="08341296"/>
    <w:rsid w:val="0834133F"/>
    <w:rsid w:val="08341341"/>
    <w:rsid w:val="08341369"/>
    <w:rsid w:val="083413E5"/>
    <w:rsid w:val="08341432"/>
    <w:rsid w:val="08341599"/>
    <w:rsid w:val="083415B2"/>
    <w:rsid w:val="0834160C"/>
    <w:rsid w:val="083417A4"/>
    <w:rsid w:val="083417B4"/>
    <w:rsid w:val="08341928"/>
    <w:rsid w:val="08341942"/>
    <w:rsid w:val="0834198B"/>
    <w:rsid w:val="083419CD"/>
    <w:rsid w:val="08341A30"/>
    <w:rsid w:val="08341A53"/>
    <w:rsid w:val="08341AC9"/>
    <w:rsid w:val="08341B6B"/>
    <w:rsid w:val="08341B6E"/>
    <w:rsid w:val="08341B9B"/>
    <w:rsid w:val="08341DBB"/>
    <w:rsid w:val="08341DFE"/>
    <w:rsid w:val="08341F19"/>
    <w:rsid w:val="08341F86"/>
    <w:rsid w:val="08342143"/>
    <w:rsid w:val="0834232C"/>
    <w:rsid w:val="0834234B"/>
    <w:rsid w:val="08342355"/>
    <w:rsid w:val="083423C6"/>
    <w:rsid w:val="083424C6"/>
    <w:rsid w:val="08342563"/>
    <w:rsid w:val="08342605"/>
    <w:rsid w:val="083426EF"/>
    <w:rsid w:val="083427D4"/>
    <w:rsid w:val="08342802"/>
    <w:rsid w:val="08342853"/>
    <w:rsid w:val="083429E1"/>
    <w:rsid w:val="08342A77"/>
    <w:rsid w:val="08342B10"/>
    <w:rsid w:val="08342B8A"/>
    <w:rsid w:val="08342BEB"/>
    <w:rsid w:val="08342C07"/>
    <w:rsid w:val="08342C5D"/>
    <w:rsid w:val="08342CC2"/>
    <w:rsid w:val="08342CF6"/>
    <w:rsid w:val="08342D81"/>
    <w:rsid w:val="08342E37"/>
    <w:rsid w:val="08342F27"/>
    <w:rsid w:val="08342F6C"/>
    <w:rsid w:val="08343068"/>
    <w:rsid w:val="0834314B"/>
    <w:rsid w:val="083433AE"/>
    <w:rsid w:val="083434BB"/>
    <w:rsid w:val="08343550"/>
    <w:rsid w:val="083435F8"/>
    <w:rsid w:val="08343664"/>
    <w:rsid w:val="083436BF"/>
    <w:rsid w:val="083436CD"/>
    <w:rsid w:val="0834371F"/>
    <w:rsid w:val="083437E9"/>
    <w:rsid w:val="08343907"/>
    <w:rsid w:val="08343A6F"/>
    <w:rsid w:val="08343ACD"/>
    <w:rsid w:val="08343B17"/>
    <w:rsid w:val="08343BC8"/>
    <w:rsid w:val="08343C6A"/>
    <w:rsid w:val="08343C85"/>
    <w:rsid w:val="08343C8B"/>
    <w:rsid w:val="08343D04"/>
    <w:rsid w:val="08343D3D"/>
    <w:rsid w:val="08343D4F"/>
    <w:rsid w:val="08343D5D"/>
    <w:rsid w:val="08343D76"/>
    <w:rsid w:val="08343DB2"/>
    <w:rsid w:val="08343DFD"/>
    <w:rsid w:val="08343E90"/>
    <w:rsid w:val="08343ED7"/>
    <w:rsid w:val="08344092"/>
    <w:rsid w:val="083440EF"/>
    <w:rsid w:val="0834419D"/>
    <w:rsid w:val="083443C2"/>
    <w:rsid w:val="08344424"/>
    <w:rsid w:val="083444C9"/>
    <w:rsid w:val="08344647"/>
    <w:rsid w:val="083446B9"/>
    <w:rsid w:val="08344701"/>
    <w:rsid w:val="0834476F"/>
    <w:rsid w:val="08344771"/>
    <w:rsid w:val="08344788"/>
    <w:rsid w:val="083447C0"/>
    <w:rsid w:val="08344864"/>
    <w:rsid w:val="0834489C"/>
    <w:rsid w:val="08344906"/>
    <w:rsid w:val="08344922"/>
    <w:rsid w:val="0834492D"/>
    <w:rsid w:val="0834494B"/>
    <w:rsid w:val="08344957"/>
    <w:rsid w:val="08344974"/>
    <w:rsid w:val="083449EC"/>
    <w:rsid w:val="08344ADB"/>
    <w:rsid w:val="08344AF8"/>
    <w:rsid w:val="08344BA1"/>
    <w:rsid w:val="08344C45"/>
    <w:rsid w:val="08344C81"/>
    <w:rsid w:val="08344CF2"/>
    <w:rsid w:val="08344D86"/>
    <w:rsid w:val="08344DFF"/>
    <w:rsid w:val="08344E7F"/>
    <w:rsid w:val="08344F0C"/>
    <w:rsid w:val="08344FE3"/>
    <w:rsid w:val="08344FEE"/>
    <w:rsid w:val="083450BC"/>
    <w:rsid w:val="08345147"/>
    <w:rsid w:val="08345196"/>
    <w:rsid w:val="083451E1"/>
    <w:rsid w:val="08345220"/>
    <w:rsid w:val="083453AF"/>
    <w:rsid w:val="0834541D"/>
    <w:rsid w:val="083454F1"/>
    <w:rsid w:val="0834554B"/>
    <w:rsid w:val="0834556C"/>
    <w:rsid w:val="08345591"/>
    <w:rsid w:val="083455F7"/>
    <w:rsid w:val="08345670"/>
    <w:rsid w:val="083456A9"/>
    <w:rsid w:val="0834573F"/>
    <w:rsid w:val="083457AC"/>
    <w:rsid w:val="08345838"/>
    <w:rsid w:val="08345849"/>
    <w:rsid w:val="083458A0"/>
    <w:rsid w:val="08345941"/>
    <w:rsid w:val="0834599C"/>
    <w:rsid w:val="083459BE"/>
    <w:rsid w:val="08345AC4"/>
    <w:rsid w:val="08345B23"/>
    <w:rsid w:val="08345B7D"/>
    <w:rsid w:val="08345BB6"/>
    <w:rsid w:val="08345C03"/>
    <w:rsid w:val="08345CD2"/>
    <w:rsid w:val="08345DD0"/>
    <w:rsid w:val="08345DDF"/>
    <w:rsid w:val="08345FA1"/>
    <w:rsid w:val="083460B3"/>
    <w:rsid w:val="083460FE"/>
    <w:rsid w:val="0834626A"/>
    <w:rsid w:val="08346288"/>
    <w:rsid w:val="083462AE"/>
    <w:rsid w:val="08346305"/>
    <w:rsid w:val="0834643B"/>
    <w:rsid w:val="08346466"/>
    <w:rsid w:val="0834671D"/>
    <w:rsid w:val="08346771"/>
    <w:rsid w:val="083467A7"/>
    <w:rsid w:val="083467D3"/>
    <w:rsid w:val="083467E6"/>
    <w:rsid w:val="0834686C"/>
    <w:rsid w:val="083468CA"/>
    <w:rsid w:val="0834695A"/>
    <w:rsid w:val="08346A91"/>
    <w:rsid w:val="08346B42"/>
    <w:rsid w:val="08346B97"/>
    <w:rsid w:val="08346B9B"/>
    <w:rsid w:val="08346BDF"/>
    <w:rsid w:val="08346C18"/>
    <w:rsid w:val="08346C47"/>
    <w:rsid w:val="08346D68"/>
    <w:rsid w:val="08346DC3"/>
    <w:rsid w:val="08346DCE"/>
    <w:rsid w:val="08346E2A"/>
    <w:rsid w:val="08346E3E"/>
    <w:rsid w:val="08346E52"/>
    <w:rsid w:val="08347032"/>
    <w:rsid w:val="08347057"/>
    <w:rsid w:val="083470E6"/>
    <w:rsid w:val="083470FB"/>
    <w:rsid w:val="08347151"/>
    <w:rsid w:val="08347175"/>
    <w:rsid w:val="0834719F"/>
    <w:rsid w:val="083471A5"/>
    <w:rsid w:val="0834724E"/>
    <w:rsid w:val="08347336"/>
    <w:rsid w:val="08347390"/>
    <w:rsid w:val="08347396"/>
    <w:rsid w:val="08347589"/>
    <w:rsid w:val="0834761F"/>
    <w:rsid w:val="083476A2"/>
    <w:rsid w:val="08347725"/>
    <w:rsid w:val="083477A3"/>
    <w:rsid w:val="083477B3"/>
    <w:rsid w:val="08347821"/>
    <w:rsid w:val="083479ED"/>
    <w:rsid w:val="083479F8"/>
    <w:rsid w:val="08347BFB"/>
    <w:rsid w:val="08347D1C"/>
    <w:rsid w:val="08347D72"/>
    <w:rsid w:val="08347DBE"/>
    <w:rsid w:val="08347E04"/>
    <w:rsid w:val="08347E1C"/>
    <w:rsid w:val="08347ED5"/>
    <w:rsid w:val="08347F63"/>
    <w:rsid w:val="08347F92"/>
    <w:rsid w:val="08347FD7"/>
    <w:rsid w:val="08350026"/>
    <w:rsid w:val="08350140"/>
    <w:rsid w:val="08350160"/>
    <w:rsid w:val="08350175"/>
    <w:rsid w:val="083501EF"/>
    <w:rsid w:val="08350251"/>
    <w:rsid w:val="083502B4"/>
    <w:rsid w:val="083502D6"/>
    <w:rsid w:val="08350418"/>
    <w:rsid w:val="08350441"/>
    <w:rsid w:val="08350512"/>
    <w:rsid w:val="0835051A"/>
    <w:rsid w:val="08350585"/>
    <w:rsid w:val="08350599"/>
    <w:rsid w:val="083505BF"/>
    <w:rsid w:val="08350600"/>
    <w:rsid w:val="0835061C"/>
    <w:rsid w:val="08350657"/>
    <w:rsid w:val="083506E7"/>
    <w:rsid w:val="08350786"/>
    <w:rsid w:val="083508E5"/>
    <w:rsid w:val="08350A69"/>
    <w:rsid w:val="08350AAA"/>
    <w:rsid w:val="08350B1C"/>
    <w:rsid w:val="08350B32"/>
    <w:rsid w:val="08350B3F"/>
    <w:rsid w:val="08350BFB"/>
    <w:rsid w:val="08350C33"/>
    <w:rsid w:val="08350CB9"/>
    <w:rsid w:val="08350E56"/>
    <w:rsid w:val="08350E8D"/>
    <w:rsid w:val="08350EB4"/>
    <w:rsid w:val="08350EDB"/>
    <w:rsid w:val="08350EF2"/>
    <w:rsid w:val="08350F04"/>
    <w:rsid w:val="08350F50"/>
    <w:rsid w:val="08350FA2"/>
    <w:rsid w:val="08350FAE"/>
    <w:rsid w:val="0835104A"/>
    <w:rsid w:val="0835106B"/>
    <w:rsid w:val="083510D2"/>
    <w:rsid w:val="08351189"/>
    <w:rsid w:val="083511E6"/>
    <w:rsid w:val="0835123A"/>
    <w:rsid w:val="08351254"/>
    <w:rsid w:val="08351273"/>
    <w:rsid w:val="0835134D"/>
    <w:rsid w:val="0835144B"/>
    <w:rsid w:val="08351457"/>
    <w:rsid w:val="0835148A"/>
    <w:rsid w:val="083514C5"/>
    <w:rsid w:val="083516C7"/>
    <w:rsid w:val="08351817"/>
    <w:rsid w:val="083518C3"/>
    <w:rsid w:val="08351962"/>
    <w:rsid w:val="08351A47"/>
    <w:rsid w:val="08351C32"/>
    <w:rsid w:val="08351CDC"/>
    <w:rsid w:val="08351E1B"/>
    <w:rsid w:val="08351F78"/>
    <w:rsid w:val="08351F94"/>
    <w:rsid w:val="08351FF2"/>
    <w:rsid w:val="08351FF8"/>
    <w:rsid w:val="083520B3"/>
    <w:rsid w:val="08352181"/>
    <w:rsid w:val="0835218F"/>
    <w:rsid w:val="083521B3"/>
    <w:rsid w:val="08352241"/>
    <w:rsid w:val="08352252"/>
    <w:rsid w:val="08352377"/>
    <w:rsid w:val="08352385"/>
    <w:rsid w:val="083523C7"/>
    <w:rsid w:val="0835247F"/>
    <w:rsid w:val="08352656"/>
    <w:rsid w:val="08352677"/>
    <w:rsid w:val="0835271C"/>
    <w:rsid w:val="08352796"/>
    <w:rsid w:val="08352943"/>
    <w:rsid w:val="08352A96"/>
    <w:rsid w:val="08352ABB"/>
    <w:rsid w:val="08352B19"/>
    <w:rsid w:val="08352C05"/>
    <w:rsid w:val="08352C9D"/>
    <w:rsid w:val="08352CEE"/>
    <w:rsid w:val="08352DA5"/>
    <w:rsid w:val="08352FAB"/>
    <w:rsid w:val="0835355F"/>
    <w:rsid w:val="08353575"/>
    <w:rsid w:val="08353695"/>
    <w:rsid w:val="083536A9"/>
    <w:rsid w:val="083537B4"/>
    <w:rsid w:val="08353838"/>
    <w:rsid w:val="083539C8"/>
    <w:rsid w:val="08353A63"/>
    <w:rsid w:val="08353A7E"/>
    <w:rsid w:val="08353AA4"/>
    <w:rsid w:val="08353AAB"/>
    <w:rsid w:val="08353B95"/>
    <w:rsid w:val="08353EA4"/>
    <w:rsid w:val="08353F15"/>
    <w:rsid w:val="08353F43"/>
    <w:rsid w:val="08353F6A"/>
    <w:rsid w:val="08353FE6"/>
    <w:rsid w:val="083540CA"/>
    <w:rsid w:val="08354117"/>
    <w:rsid w:val="0835415E"/>
    <w:rsid w:val="08354359"/>
    <w:rsid w:val="0835438B"/>
    <w:rsid w:val="083545A4"/>
    <w:rsid w:val="083545E0"/>
    <w:rsid w:val="08354635"/>
    <w:rsid w:val="08354793"/>
    <w:rsid w:val="083547EE"/>
    <w:rsid w:val="08354911"/>
    <w:rsid w:val="083549D8"/>
    <w:rsid w:val="08354A95"/>
    <w:rsid w:val="08354B29"/>
    <w:rsid w:val="08354B71"/>
    <w:rsid w:val="08354B9A"/>
    <w:rsid w:val="08354BB2"/>
    <w:rsid w:val="08354C9B"/>
    <w:rsid w:val="08354D6D"/>
    <w:rsid w:val="08354D8E"/>
    <w:rsid w:val="08354ECE"/>
    <w:rsid w:val="08354F84"/>
    <w:rsid w:val="08354FB9"/>
    <w:rsid w:val="0835500A"/>
    <w:rsid w:val="0835519A"/>
    <w:rsid w:val="083551DE"/>
    <w:rsid w:val="08355282"/>
    <w:rsid w:val="083552EC"/>
    <w:rsid w:val="08355388"/>
    <w:rsid w:val="083553D8"/>
    <w:rsid w:val="08355458"/>
    <w:rsid w:val="0835548A"/>
    <w:rsid w:val="0835550B"/>
    <w:rsid w:val="083555AC"/>
    <w:rsid w:val="083555BA"/>
    <w:rsid w:val="08355611"/>
    <w:rsid w:val="08355778"/>
    <w:rsid w:val="0835577A"/>
    <w:rsid w:val="083558B7"/>
    <w:rsid w:val="083559CE"/>
    <w:rsid w:val="08355A98"/>
    <w:rsid w:val="08355AC8"/>
    <w:rsid w:val="08355AC9"/>
    <w:rsid w:val="08355B96"/>
    <w:rsid w:val="08355C00"/>
    <w:rsid w:val="08355CB6"/>
    <w:rsid w:val="08355D23"/>
    <w:rsid w:val="08355D5B"/>
    <w:rsid w:val="08355D85"/>
    <w:rsid w:val="08355D96"/>
    <w:rsid w:val="08355ECF"/>
    <w:rsid w:val="08355EEA"/>
    <w:rsid w:val="08355EEF"/>
    <w:rsid w:val="08355F39"/>
    <w:rsid w:val="08356018"/>
    <w:rsid w:val="08356096"/>
    <w:rsid w:val="08356099"/>
    <w:rsid w:val="083560B8"/>
    <w:rsid w:val="08356103"/>
    <w:rsid w:val="08356110"/>
    <w:rsid w:val="08356233"/>
    <w:rsid w:val="08356248"/>
    <w:rsid w:val="08356305"/>
    <w:rsid w:val="08356354"/>
    <w:rsid w:val="083563E6"/>
    <w:rsid w:val="08356427"/>
    <w:rsid w:val="083564C6"/>
    <w:rsid w:val="083564F2"/>
    <w:rsid w:val="083565CB"/>
    <w:rsid w:val="083565DB"/>
    <w:rsid w:val="0835661A"/>
    <w:rsid w:val="08356677"/>
    <w:rsid w:val="08356726"/>
    <w:rsid w:val="0835686A"/>
    <w:rsid w:val="08356950"/>
    <w:rsid w:val="08356AA2"/>
    <w:rsid w:val="08356B02"/>
    <w:rsid w:val="08356B2E"/>
    <w:rsid w:val="08356BA6"/>
    <w:rsid w:val="08356D57"/>
    <w:rsid w:val="08356E9C"/>
    <w:rsid w:val="08356EBD"/>
    <w:rsid w:val="08356F18"/>
    <w:rsid w:val="08357078"/>
    <w:rsid w:val="08357083"/>
    <w:rsid w:val="08357088"/>
    <w:rsid w:val="0835717E"/>
    <w:rsid w:val="0835723F"/>
    <w:rsid w:val="0835726E"/>
    <w:rsid w:val="08357285"/>
    <w:rsid w:val="083572F6"/>
    <w:rsid w:val="0835735D"/>
    <w:rsid w:val="083573EC"/>
    <w:rsid w:val="083573FC"/>
    <w:rsid w:val="0835744A"/>
    <w:rsid w:val="08357462"/>
    <w:rsid w:val="083574AF"/>
    <w:rsid w:val="083575D7"/>
    <w:rsid w:val="08357670"/>
    <w:rsid w:val="0835768A"/>
    <w:rsid w:val="08357732"/>
    <w:rsid w:val="08357809"/>
    <w:rsid w:val="08357953"/>
    <w:rsid w:val="0835795F"/>
    <w:rsid w:val="083579BC"/>
    <w:rsid w:val="08357A75"/>
    <w:rsid w:val="08357A94"/>
    <w:rsid w:val="08357BA3"/>
    <w:rsid w:val="08357D83"/>
    <w:rsid w:val="08357DA7"/>
    <w:rsid w:val="08357DBE"/>
    <w:rsid w:val="08357E8D"/>
    <w:rsid w:val="08357EC3"/>
    <w:rsid w:val="08357F58"/>
    <w:rsid w:val="08357FDA"/>
    <w:rsid w:val="083600BE"/>
    <w:rsid w:val="0836010D"/>
    <w:rsid w:val="0836015D"/>
    <w:rsid w:val="08360204"/>
    <w:rsid w:val="0836033E"/>
    <w:rsid w:val="08360354"/>
    <w:rsid w:val="083603E3"/>
    <w:rsid w:val="083604DD"/>
    <w:rsid w:val="08360564"/>
    <w:rsid w:val="083605EC"/>
    <w:rsid w:val="08360604"/>
    <w:rsid w:val="08360643"/>
    <w:rsid w:val="0836069E"/>
    <w:rsid w:val="083606CD"/>
    <w:rsid w:val="083607DD"/>
    <w:rsid w:val="083607FA"/>
    <w:rsid w:val="083608DE"/>
    <w:rsid w:val="08360A49"/>
    <w:rsid w:val="08360AFE"/>
    <w:rsid w:val="08360C25"/>
    <w:rsid w:val="08360CD1"/>
    <w:rsid w:val="08360D35"/>
    <w:rsid w:val="08360DC5"/>
    <w:rsid w:val="08360DCC"/>
    <w:rsid w:val="08360EC0"/>
    <w:rsid w:val="08360F21"/>
    <w:rsid w:val="08360F33"/>
    <w:rsid w:val="08360FBE"/>
    <w:rsid w:val="08360FDF"/>
    <w:rsid w:val="0836104A"/>
    <w:rsid w:val="08361223"/>
    <w:rsid w:val="0836122B"/>
    <w:rsid w:val="0836128C"/>
    <w:rsid w:val="08361307"/>
    <w:rsid w:val="08361326"/>
    <w:rsid w:val="083613F8"/>
    <w:rsid w:val="08361566"/>
    <w:rsid w:val="083615CA"/>
    <w:rsid w:val="083616E9"/>
    <w:rsid w:val="08361847"/>
    <w:rsid w:val="08361996"/>
    <w:rsid w:val="08361A23"/>
    <w:rsid w:val="08361A52"/>
    <w:rsid w:val="08361A7B"/>
    <w:rsid w:val="08361A99"/>
    <w:rsid w:val="08361AA4"/>
    <w:rsid w:val="08361AC7"/>
    <w:rsid w:val="08361CA9"/>
    <w:rsid w:val="08361CF0"/>
    <w:rsid w:val="08361D33"/>
    <w:rsid w:val="08361DC1"/>
    <w:rsid w:val="08361DE2"/>
    <w:rsid w:val="08361F41"/>
    <w:rsid w:val="08361F60"/>
    <w:rsid w:val="08361FCC"/>
    <w:rsid w:val="08362009"/>
    <w:rsid w:val="08362033"/>
    <w:rsid w:val="0836203A"/>
    <w:rsid w:val="0836213A"/>
    <w:rsid w:val="083621A1"/>
    <w:rsid w:val="083623AF"/>
    <w:rsid w:val="083623FA"/>
    <w:rsid w:val="08362632"/>
    <w:rsid w:val="08362656"/>
    <w:rsid w:val="0836270A"/>
    <w:rsid w:val="083627F0"/>
    <w:rsid w:val="0836281F"/>
    <w:rsid w:val="0836285D"/>
    <w:rsid w:val="0836293D"/>
    <w:rsid w:val="08362957"/>
    <w:rsid w:val="08362A81"/>
    <w:rsid w:val="08362AC5"/>
    <w:rsid w:val="08362B27"/>
    <w:rsid w:val="08362BB9"/>
    <w:rsid w:val="08362D3F"/>
    <w:rsid w:val="08362D60"/>
    <w:rsid w:val="08362DC9"/>
    <w:rsid w:val="08362E39"/>
    <w:rsid w:val="08362F87"/>
    <w:rsid w:val="08362FA6"/>
    <w:rsid w:val="08362FF3"/>
    <w:rsid w:val="08363045"/>
    <w:rsid w:val="0836315F"/>
    <w:rsid w:val="0836317E"/>
    <w:rsid w:val="08363193"/>
    <w:rsid w:val="083631BB"/>
    <w:rsid w:val="08363225"/>
    <w:rsid w:val="08363249"/>
    <w:rsid w:val="08363327"/>
    <w:rsid w:val="0836337D"/>
    <w:rsid w:val="083633EC"/>
    <w:rsid w:val="08363480"/>
    <w:rsid w:val="083636A0"/>
    <w:rsid w:val="0836383A"/>
    <w:rsid w:val="0836384B"/>
    <w:rsid w:val="08363874"/>
    <w:rsid w:val="0836399F"/>
    <w:rsid w:val="08363A8E"/>
    <w:rsid w:val="08363B14"/>
    <w:rsid w:val="08363B1F"/>
    <w:rsid w:val="08363B47"/>
    <w:rsid w:val="08363CAD"/>
    <w:rsid w:val="08363D65"/>
    <w:rsid w:val="08363DC9"/>
    <w:rsid w:val="08363E23"/>
    <w:rsid w:val="08363E85"/>
    <w:rsid w:val="08363EE9"/>
    <w:rsid w:val="08363EF2"/>
    <w:rsid w:val="08363F39"/>
    <w:rsid w:val="08364071"/>
    <w:rsid w:val="083640D8"/>
    <w:rsid w:val="08364142"/>
    <w:rsid w:val="083641BB"/>
    <w:rsid w:val="0836420D"/>
    <w:rsid w:val="0836424C"/>
    <w:rsid w:val="0836425F"/>
    <w:rsid w:val="083642B5"/>
    <w:rsid w:val="08364333"/>
    <w:rsid w:val="083643AB"/>
    <w:rsid w:val="083643B3"/>
    <w:rsid w:val="083647CF"/>
    <w:rsid w:val="083648BB"/>
    <w:rsid w:val="083648F5"/>
    <w:rsid w:val="08364961"/>
    <w:rsid w:val="08364A52"/>
    <w:rsid w:val="08364A5A"/>
    <w:rsid w:val="08364A85"/>
    <w:rsid w:val="08364B08"/>
    <w:rsid w:val="08364B7B"/>
    <w:rsid w:val="08364C14"/>
    <w:rsid w:val="08364D9B"/>
    <w:rsid w:val="08364DAD"/>
    <w:rsid w:val="08364DD8"/>
    <w:rsid w:val="08364E5E"/>
    <w:rsid w:val="08364E76"/>
    <w:rsid w:val="08365081"/>
    <w:rsid w:val="08365120"/>
    <w:rsid w:val="0836519A"/>
    <w:rsid w:val="0836521D"/>
    <w:rsid w:val="08365238"/>
    <w:rsid w:val="08365249"/>
    <w:rsid w:val="083652E1"/>
    <w:rsid w:val="083652FC"/>
    <w:rsid w:val="08365399"/>
    <w:rsid w:val="08365496"/>
    <w:rsid w:val="083654E0"/>
    <w:rsid w:val="083656B3"/>
    <w:rsid w:val="08365786"/>
    <w:rsid w:val="083657DF"/>
    <w:rsid w:val="08365827"/>
    <w:rsid w:val="08365837"/>
    <w:rsid w:val="0836585A"/>
    <w:rsid w:val="083658F7"/>
    <w:rsid w:val="0836595F"/>
    <w:rsid w:val="08365983"/>
    <w:rsid w:val="08365ADC"/>
    <w:rsid w:val="08365B14"/>
    <w:rsid w:val="08365B49"/>
    <w:rsid w:val="08365B61"/>
    <w:rsid w:val="08365C2A"/>
    <w:rsid w:val="08365CED"/>
    <w:rsid w:val="08365CFE"/>
    <w:rsid w:val="08365D1A"/>
    <w:rsid w:val="08365D49"/>
    <w:rsid w:val="08365D4A"/>
    <w:rsid w:val="08365D75"/>
    <w:rsid w:val="08365D93"/>
    <w:rsid w:val="08365E69"/>
    <w:rsid w:val="08365F11"/>
    <w:rsid w:val="08365F14"/>
    <w:rsid w:val="08365F20"/>
    <w:rsid w:val="08365F83"/>
    <w:rsid w:val="08365FBB"/>
    <w:rsid w:val="08365FED"/>
    <w:rsid w:val="083660B1"/>
    <w:rsid w:val="083660D4"/>
    <w:rsid w:val="0836610E"/>
    <w:rsid w:val="08366195"/>
    <w:rsid w:val="08366233"/>
    <w:rsid w:val="08366240"/>
    <w:rsid w:val="083662DB"/>
    <w:rsid w:val="083662EA"/>
    <w:rsid w:val="083663C5"/>
    <w:rsid w:val="083664E3"/>
    <w:rsid w:val="08366537"/>
    <w:rsid w:val="083665F6"/>
    <w:rsid w:val="083666BE"/>
    <w:rsid w:val="08366739"/>
    <w:rsid w:val="08366753"/>
    <w:rsid w:val="08366755"/>
    <w:rsid w:val="08366763"/>
    <w:rsid w:val="083667AC"/>
    <w:rsid w:val="08366801"/>
    <w:rsid w:val="083668CE"/>
    <w:rsid w:val="08366928"/>
    <w:rsid w:val="0836695B"/>
    <w:rsid w:val="08366999"/>
    <w:rsid w:val="083669CB"/>
    <w:rsid w:val="08366ABC"/>
    <w:rsid w:val="08366B4F"/>
    <w:rsid w:val="08366BEA"/>
    <w:rsid w:val="08366BF2"/>
    <w:rsid w:val="08366BF7"/>
    <w:rsid w:val="08366C06"/>
    <w:rsid w:val="08366C1C"/>
    <w:rsid w:val="08366C97"/>
    <w:rsid w:val="08366DE8"/>
    <w:rsid w:val="08366E2D"/>
    <w:rsid w:val="08366F2F"/>
    <w:rsid w:val="08366FB5"/>
    <w:rsid w:val="08366FC6"/>
    <w:rsid w:val="0836709A"/>
    <w:rsid w:val="08367135"/>
    <w:rsid w:val="08367260"/>
    <w:rsid w:val="08367276"/>
    <w:rsid w:val="0836729E"/>
    <w:rsid w:val="083672C7"/>
    <w:rsid w:val="083672FB"/>
    <w:rsid w:val="0836731A"/>
    <w:rsid w:val="083673B1"/>
    <w:rsid w:val="08367486"/>
    <w:rsid w:val="0836748A"/>
    <w:rsid w:val="0836756E"/>
    <w:rsid w:val="08367641"/>
    <w:rsid w:val="08367645"/>
    <w:rsid w:val="0836765E"/>
    <w:rsid w:val="083676C6"/>
    <w:rsid w:val="083677A9"/>
    <w:rsid w:val="08367900"/>
    <w:rsid w:val="08367A0A"/>
    <w:rsid w:val="08367A68"/>
    <w:rsid w:val="08367B37"/>
    <w:rsid w:val="08367B41"/>
    <w:rsid w:val="08367B67"/>
    <w:rsid w:val="08367B92"/>
    <w:rsid w:val="08367BDE"/>
    <w:rsid w:val="08367CD4"/>
    <w:rsid w:val="08367DA6"/>
    <w:rsid w:val="08367DDE"/>
    <w:rsid w:val="08367E39"/>
    <w:rsid w:val="08367E56"/>
    <w:rsid w:val="08367E5A"/>
    <w:rsid w:val="08367EF1"/>
    <w:rsid w:val="08367F50"/>
    <w:rsid w:val="08367FC5"/>
    <w:rsid w:val="08367FE7"/>
    <w:rsid w:val="0837001C"/>
    <w:rsid w:val="08370036"/>
    <w:rsid w:val="08370082"/>
    <w:rsid w:val="08370215"/>
    <w:rsid w:val="083702F6"/>
    <w:rsid w:val="08370380"/>
    <w:rsid w:val="083706C9"/>
    <w:rsid w:val="08370755"/>
    <w:rsid w:val="08370839"/>
    <w:rsid w:val="083708E2"/>
    <w:rsid w:val="08370954"/>
    <w:rsid w:val="08370A1E"/>
    <w:rsid w:val="08370A3D"/>
    <w:rsid w:val="08370C22"/>
    <w:rsid w:val="08370CB2"/>
    <w:rsid w:val="08370CBA"/>
    <w:rsid w:val="08370CBB"/>
    <w:rsid w:val="08370CBC"/>
    <w:rsid w:val="08370CC6"/>
    <w:rsid w:val="08370CCE"/>
    <w:rsid w:val="08370E51"/>
    <w:rsid w:val="08370FAB"/>
    <w:rsid w:val="08371007"/>
    <w:rsid w:val="08371036"/>
    <w:rsid w:val="0837104F"/>
    <w:rsid w:val="083710E0"/>
    <w:rsid w:val="0837113E"/>
    <w:rsid w:val="08371205"/>
    <w:rsid w:val="0837128C"/>
    <w:rsid w:val="083713E1"/>
    <w:rsid w:val="083715AD"/>
    <w:rsid w:val="083716EB"/>
    <w:rsid w:val="083716F2"/>
    <w:rsid w:val="0837175A"/>
    <w:rsid w:val="0837181F"/>
    <w:rsid w:val="08371912"/>
    <w:rsid w:val="083719E7"/>
    <w:rsid w:val="08371A26"/>
    <w:rsid w:val="08371ADF"/>
    <w:rsid w:val="08371BF2"/>
    <w:rsid w:val="08371C66"/>
    <w:rsid w:val="08371CB9"/>
    <w:rsid w:val="08371D3D"/>
    <w:rsid w:val="08371DB0"/>
    <w:rsid w:val="08371E27"/>
    <w:rsid w:val="08371E37"/>
    <w:rsid w:val="08371E44"/>
    <w:rsid w:val="0837202C"/>
    <w:rsid w:val="083720F4"/>
    <w:rsid w:val="0837212D"/>
    <w:rsid w:val="08372169"/>
    <w:rsid w:val="0837227A"/>
    <w:rsid w:val="083722B6"/>
    <w:rsid w:val="083723AE"/>
    <w:rsid w:val="083724EE"/>
    <w:rsid w:val="0837252F"/>
    <w:rsid w:val="08372547"/>
    <w:rsid w:val="08372663"/>
    <w:rsid w:val="083726E2"/>
    <w:rsid w:val="08372780"/>
    <w:rsid w:val="083727D4"/>
    <w:rsid w:val="083727F6"/>
    <w:rsid w:val="083728AE"/>
    <w:rsid w:val="083728B5"/>
    <w:rsid w:val="083728F2"/>
    <w:rsid w:val="0837298A"/>
    <w:rsid w:val="083729D0"/>
    <w:rsid w:val="08372A0C"/>
    <w:rsid w:val="08372A51"/>
    <w:rsid w:val="08372AA1"/>
    <w:rsid w:val="08372B04"/>
    <w:rsid w:val="08372B14"/>
    <w:rsid w:val="08372B3B"/>
    <w:rsid w:val="08372C32"/>
    <w:rsid w:val="08372C45"/>
    <w:rsid w:val="08372C72"/>
    <w:rsid w:val="08372C84"/>
    <w:rsid w:val="08372C9C"/>
    <w:rsid w:val="08372CD5"/>
    <w:rsid w:val="08372E19"/>
    <w:rsid w:val="08372ECA"/>
    <w:rsid w:val="08372EEB"/>
    <w:rsid w:val="08372F22"/>
    <w:rsid w:val="08372F25"/>
    <w:rsid w:val="083730A5"/>
    <w:rsid w:val="08373173"/>
    <w:rsid w:val="083731F6"/>
    <w:rsid w:val="083732B0"/>
    <w:rsid w:val="083732B6"/>
    <w:rsid w:val="08373402"/>
    <w:rsid w:val="083734CA"/>
    <w:rsid w:val="083735C5"/>
    <w:rsid w:val="08373620"/>
    <w:rsid w:val="0837365F"/>
    <w:rsid w:val="083736AB"/>
    <w:rsid w:val="083736FB"/>
    <w:rsid w:val="08373718"/>
    <w:rsid w:val="0837376C"/>
    <w:rsid w:val="083737F9"/>
    <w:rsid w:val="083737FC"/>
    <w:rsid w:val="08373995"/>
    <w:rsid w:val="083739D2"/>
    <w:rsid w:val="08373A5F"/>
    <w:rsid w:val="08373A71"/>
    <w:rsid w:val="08373A9D"/>
    <w:rsid w:val="08373CF5"/>
    <w:rsid w:val="08373D20"/>
    <w:rsid w:val="08373D43"/>
    <w:rsid w:val="08373D48"/>
    <w:rsid w:val="08373D57"/>
    <w:rsid w:val="08373D70"/>
    <w:rsid w:val="08373E53"/>
    <w:rsid w:val="08373E98"/>
    <w:rsid w:val="08373EB0"/>
    <w:rsid w:val="08373F41"/>
    <w:rsid w:val="08373F45"/>
    <w:rsid w:val="08373FC6"/>
    <w:rsid w:val="08374072"/>
    <w:rsid w:val="08374175"/>
    <w:rsid w:val="083741CB"/>
    <w:rsid w:val="08374273"/>
    <w:rsid w:val="08374290"/>
    <w:rsid w:val="083742D5"/>
    <w:rsid w:val="08374317"/>
    <w:rsid w:val="08374443"/>
    <w:rsid w:val="083744AA"/>
    <w:rsid w:val="083744AB"/>
    <w:rsid w:val="0837462E"/>
    <w:rsid w:val="083746B6"/>
    <w:rsid w:val="083746C8"/>
    <w:rsid w:val="0837485B"/>
    <w:rsid w:val="083749E4"/>
    <w:rsid w:val="08374C20"/>
    <w:rsid w:val="08374C4B"/>
    <w:rsid w:val="08374CFA"/>
    <w:rsid w:val="08374D2D"/>
    <w:rsid w:val="08374D4C"/>
    <w:rsid w:val="08374D96"/>
    <w:rsid w:val="08374DA2"/>
    <w:rsid w:val="08374DB1"/>
    <w:rsid w:val="08374E94"/>
    <w:rsid w:val="08374F9D"/>
    <w:rsid w:val="08375019"/>
    <w:rsid w:val="083750BA"/>
    <w:rsid w:val="0837510E"/>
    <w:rsid w:val="08375328"/>
    <w:rsid w:val="083753FE"/>
    <w:rsid w:val="083754B3"/>
    <w:rsid w:val="08375502"/>
    <w:rsid w:val="0837551A"/>
    <w:rsid w:val="083755E2"/>
    <w:rsid w:val="083756AE"/>
    <w:rsid w:val="083757E5"/>
    <w:rsid w:val="083757EB"/>
    <w:rsid w:val="08375871"/>
    <w:rsid w:val="08375937"/>
    <w:rsid w:val="08375964"/>
    <w:rsid w:val="0837597D"/>
    <w:rsid w:val="08375A8A"/>
    <w:rsid w:val="08375B28"/>
    <w:rsid w:val="08375C1E"/>
    <w:rsid w:val="08375D1C"/>
    <w:rsid w:val="08375D25"/>
    <w:rsid w:val="08375DB4"/>
    <w:rsid w:val="08375E15"/>
    <w:rsid w:val="08375E33"/>
    <w:rsid w:val="08375F5D"/>
    <w:rsid w:val="08375F73"/>
    <w:rsid w:val="08375F87"/>
    <w:rsid w:val="08375F93"/>
    <w:rsid w:val="08376080"/>
    <w:rsid w:val="08376199"/>
    <w:rsid w:val="08376429"/>
    <w:rsid w:val="08376477"/>
    <w:rsid w:val="08376487"/>
    <w:rsid w:val="083764A1"/>
    <w:rsid w:val="083764A8"/>
    <w:rsid w:val="083765A9"/>
    <w:rsid w:val="0837661E"/>
    <w:rsid w:val="0837668D"/>
    <w:rsid w:val="08376698"/>
    <w:rsid w:val="0837673C"/>
    <w:rsid w:val="083767A6"/>
    <w:rsid w:val="083767D9"/>
    <w:rsid w:val="083768AE"/>
    <w:rsid w:val="08376B89"/>
    <w:rsid w:val="08376BBC"/>
    <w:rsid w:val="08376BF9"/>
    <w:rsid w:val="08376C74"/>
    <w:rsid w:val="08376D29"/>
    <w:rsid w:val="08376E06"/>
    <w:rsid w:val="08376E7F"/>
    <w:rsid w:val="08376E90"/>
    <w:rsid w:val="08376EA9"/>
    <w:rsid w:val="08376EF6"/>
    <w:rsid w:val="08376F0B"/>
    <w:rsid w:val="08376F0E"/>
    <w:rsid w:val="08376FE1"/>
    <w:rsid w:val="08377071"/>
    <w:rsid w:val="08377112"/>
    <w:rsid w:val="08377142"/>
    <w:rsid w:val="08377156"/>
    <w:rsid w:val="083771B0"/>
    <w:rsid w:val="083771C9"/>
    <w:rsid w:val="08377222"/>
    <w:rsid w:val="0837730A"/>
    <w:rsid w:val="083773AF"/>
    <w:rsid w:val="08377539"/>
    <w:rsid w:val="08377733"/>
    <w:rsid w:val="0837776E"/>
    <w:rsid w:val="08377772"/>
    <w:rsid w:val="083777D5"/>
    <w:rsid w:val="08377839"/>
    <w:rsid w:val="0837786D"/>
    <w:rsid w:val="083778C7"/>
    <w:rsid w:val="083778D9"/>
    <w:rsid w:val="083778E1"/>
    <w:rsid w:val="08377A13"/>
    <w:rsid w:val="08377A48"/>
    <w:rsid w:val="08377AD8"/>
    <w:rsid w:val="08377ADB"/>
    <w:rsid w:val="08377B77"/>
    <w:rsid w:val="08377B91"/>
    <w:rsid w:val="08377BAA"/>
    <w:rsid w:val="08377C40"/>
    <w:rsid w:val="08377C9B"/>
    <w:rsid w:val="08377D36"/>
    <w:rsid w:val="08377DEB"/>
    <w:rsid w:val="08377E78"/>
    <w:rsid w:val="08377F4B"/>
    <w:rsid w:val="083800AB"/>
    <w:rsid w:val="083800DF"/>
    <w:rsid w:val="08380100"/>
    <w:rsid w:val="083801DE"/>
    <w:rsid w:val="08380391"/>
    <w:rsid w:val="083803F1"/>
    <w:rsid w:val="0838051A"/>
    <w:rsid w:val="08380566"/>
    <w:rsid w:val="083805BF"/>
    <w:rsid w:val="08380633"/>
    <w:rsid w:val="08380749"/>
    <w:rsid w:val="083807CC"/>
    <w:rsid w:val="083808F2"/>
    <w:rsid w:val="083809D9"/>
    <w:rsid w:val="083809F7"/>
    <w:rsid w:val="08380A8C"/>
    <w:rsid w:val="08380B6D"/>
    <w:rsid w:val="08380BC8"/>
    <w:rsid w:val="08380BCF"/>
    <w:rsid w:val="08380BDC"/>
    <w:rsid w:val="08380BF7"/>
    <w:rsid w:val="08380D1F"/>
    <w:rsid w:val="08380D9F"/>
    <w:rsid w:val="08380DB8"/>
    <w:rsid w:val="08380DEF"/>
    <w:rsid w:val="08381043"/>
    <w:rsid w:val="083810D3"/>
    <w:rsid w:val="08381136"/>
    <w:rsid w:val="0838119A"/>
    <w:rsid w:val="0838121F"/>
    <w:rsid w:val="08381225"/>
    <w:rsid w:val="08381307"/>
    <w:rsid w:val="0838144F"/>
    <w:rsid w:val="083814E9"/>
    <w:rsid w:val="083814EA"/>
    <w:rsid w:val="08381521"/>
    <w:rsid w:val="08381590"/>
    <w:rsid w:val="083815C4"/>
    <w:rsid w:val="083815F1"/>
    <w:rsid w:val="0838162B"/>
    <w:rsid w:val="0838163A"/>
    <w:rsid w:val="08381642"/>
    <w:rsid w:val="08381644"/>
    <w:rsid w:val="08381667"/>
    <w:rsid w:val="08381694"/>
    <w:rsid w:val="083816DA"/>
    <w:rsid w:val="0838172B"/>
    <w:rsid w:val="083817A3"/>
    <w:rsid w:val="083817C8"/>
    <w:rsid w:val="083817C9"/>
    <w:rsid w:val="0838194B"/>
    <w:rsid w:val="083819E6"/>
    <w:rsid w:val="08381A04"/>
    <w:rsid w:val="08381AF8"/>
    <w:rsid w:val="08381BAB"/>
    <w:rsid w:val="08381BAF"/>
    <w:rsid w:val="08381D0C"/>
    <w:rsid w:val="08381D9D"/>
    <w:rsid w:val="08381DAF"/>
    <w:rsid w:val="08381F8F"/>
    <w:rsid w:val="08381FF9"/>
    <w:rsid w:val="08382059"/>
    <w:rsid w:val="083821F0"/>
    <w:rsid w:val="08382334"/>
    <w:rsid w:val="08382337"/>
    <w:rsid w:val="0838234B"/>
    <w:rsid w:val="08382404"/>
    <w:rsid w:val="0838241E"/>
    <w:rsid w:val="08382443"/>
    <w:rsid w:val="08382508"/>
    <w:rsid w:val="08382517"/>
    <w:rsid w:val="0838251A"/>
    <w:rsid w:val="083825B6"/>
    <w:rsid w:val="08382633"/>
    <w:rsid w:val="08382641"/>
    <w:rsid w:val="08382674"/>
    <w:rsid w:val="08382792"/>
    <w:rsid w:val="083827A3"/>
    <w:rsid w:val="08382817"/>
    <w:rsid w:val="08382820"/>
    <w:rsid w:val="08382843"/>
    <w:rsid w:val="08382899"/>
    <w:rsid w:val="0838290D"/>
    <w:rsid w:val="08382989"/>
    <w:rsid w:val="083829FF"/>
    <w:rsid w:val="08382A0C"/>
    <w:rsid w:val="08382A74"/>
    <w:rsid w:val="08382BB6"/>
    <w:rsid w:val="08382BC7"/>
    <w:rsid w:val="08382CA3"/>
    <w:rsid w:val="08382CB4"/>
    <w:rsid w:val="08382E7D"/>
    <w:rsid w:val="08382E8D"/>
    <w:rsid w:val="08382EB6"/>
    <w:rsid w:val="08382ED5"/>
    <w:rsid w:val="083830E0"/>
    <w:rsid w:val="08383143"/>
    <w:rsid w:val="083831F1"/>
    <w:rsid w:val="0838327D"/>
    <w:rsid w:val="083832DD"/>
    <w:rsid w:val="08383375"/>
    <w:rsid w:val="08383389"/>
    <w:rsid w:val="0838348A"/>
    <w:rsid w:val="08383503"/>
    <w:rsid w:val="08383572"/>
    <w:rsid w:val="083836CF"/>
    <w:rsid w:val="08383740"/>
    <w:rsid w:val="08383790"/>
    <w:rsid w:val="083837EF"/>
    <w:rsid w:val="083838F7"/>
    <w:rsid w:val="083838F9"/>
    <w:rsid w:val="08383AA7"/>
    <w:rsid w:val="08383C8C"/>
    <w:rsid w:val="08383D36"/>
    <w:rsid w:val="08383D67"/>
    <w:rsid w:val="08383D8E"/>
    <w:rsid w:val="08383F7D"/>
    <w:rsid w:val="08384055"/>
    <w:rsid w:val="08384109"/>
    <w:rsid w:val="0838410A"/>
    <w:rsid w:val="08384146"/>
    <w:rsid w:val="0838424A"/>
    <w:rsid w:val="08384345"/>
    <w:rsid w:val="083843DA"/>
    <w:rsid w:val="08384428"/>
    <w:rsid w:val="08384517"/>
    <w:rsid w:val="08384563"/>
    <w:rsid w:val="08384616"/>
    <w:rsid w:val="08384643"/>
    <w:rsid w:val="0838470E"/>
    <w:rsid w:val="08384715"/>
    <w:rsid w:val="08384736"/>
    <w:rsid w:val="0838477B"/>
    <w:rsid w:val="083847E6"/>
    <w:rsid w:val="0838483B"/>
    <w:rsid w:val="083848B5"/>
    <w:rsid w:val="08384920"/>
    <w:rsid w:val="08384935"/>
    <w:rsid w:val="083849F0"/>
    <w:rsid w:val="08384A1A"/>
    <w:rsid w:val="08384D26"/>
    <w:rsid w:val="08384D36"/>
    <w:rsid w:val="08384D79"/>
    <w:rsid w:val="08384E61"/>
    <w:rsid w:val="08384E7D"/>
    <w:rsid w:val="08384EC1"/>
    <w:rsid w:val="08384F49"/>
    <w:rsid w:val="08384FCC"/>
    <w:rsid w:val="08385078"/>
    <w:rsid w:val="08385083"/>
    <w:rsid w:val="083850F3"/>
    <w:rsid w:val="08385138"/>
    <w:rsid w:val="083851C1"/>
    <w:rsid w:val="083852A1"/>
    <w:rsid w:val="083852C7"/>
    <w:rsid w:val="08385345"/>
    <w:rsid w:val="08385373"/>
    <w:rsid w:val="08385443"/>
    <w:rsid w:val="083854C5"/>
    <w:rsid w:val="083854F8"/>
    <w:rsid w:val="08385534"/>
    <w:rsid w:val="083855EC"/>
    <w:rsid w:val="083855FF"/>
    <w:rsid w:val="08385632"/>
    <w:rsid w:val="083856B7"/>
    <w:rsid w:val="0838573C"/>
    <w:rsid w:val="0838575C"/>
    <w:rsid w:val="08385857"/>
    <w:rsid w:val="083859F4"/>
    <w:rsid w:val="08385A61"/>
    <w:rsid w:val="08385B72"/>
    <w:rsid w:val="08385BA6"/>
    <w:rsid w:val="08385BBC"/>
    <w:rsid w:val="08385BDE"/>
    <w:rsid w:val="08385C07"/>
    <w:rsid w:val="08385C5F"/>
    <w:rsid w:val="08385CF1"/>
    <w:rsid w:val="08385D88"/>
    <w:rsid w:val="08385D9F"/>
    <w:rsid w:val="08385DA2"/>
    <w:rsid w:val="08385E2A"/>
    <w:rsid w:val="08385F2A"/>
    <w:rsid w:val="08385F9D"/>
    <w:rsid w:val="08385FC6"/>
    <w:rsid w:val="08386187"/>
    <w:rsid w:val="08386316"/>
    <w:rsid w:val="08386345"/>
    <w:rsid w:val="08386372"/>
    <w:rsid w:val="083863F2"/>
    <w:rsid w:val="08386467"/>
    <w:rsid w:val="0838648F"/>
    <w:rsid w:val="083864A5"/>
    <w:rsid w:val="083864B3"/>
    <w:rsid w:val="08386562"/>
    <w:rsid w:val="0838664D"/>
    <w:rsid w:val="0838679A"/>
    <w:rsid w:val="083867A0"/>
    <w:rsid w:val="08386842"/>
    <w:rsid w:val="083868A2"/>
    <w:rsid w:val="083868E2"/>
    <w:rsid w:val="0838694E"/>
    <w:rsid w:val="08386A39"/>
    <w:rsid w:val="08386A6F"/>
    <w:rsid w:val="08386C2D"/>
    <w:rsid w:val="08386C6D"/>
    <w:rsid w:val="08386CB2"/>
    <w:rsid w:val="08386D88"/>
    <w:rsid w:val="08386D9B"/>
    <w:rsid w:val="08386DBF"/>
    <w:rsid w:val="08386E99"/>
    <w:rsid w:val="08386F28"/>
    <w:rsid w:val="08386FB6"/>
    <w:rsid w:val="083870A6"/>
    <w:rsid w:val="0838715D"/>
    <w:rsid w:val="083871C1"/>
    <w:rsid w:val="08387210"/>
    <w:rsid w:val="0838723D"/>
    <w:rsid w:val="08387254"/>
    <w:rsid w:val="08387298"/>
    <w:rsid w:val="0838729D"/>
    <w:rsid w:val="0838742F"/>
    <w:rsid w:val="08387442"/>
    <w:rsid w:val="083874C1"/>
    <w:rsid w:val="08387520"/>
    <w:rsid w:val="08387556"/>
    <w:rsid w:val="08387587"/>
    <w:rsid w:val="083875A3"/>
    <w:rsid w:val="08387622"/>
    <w:rsid w:val="083876BD"/>
    <w:rsid w:val="083876C7"/>
    <w:rsid w:val="083876EA"/>
    <w:rsid w:val="08387704"/>
    <w:rsid w:val="08387729"/>
    <w:rsid w:val="0838778F"/>
    <w:rsid w:val="083877EC"/>
    <w:rsid w:val="083879DC"/>
    <w:rsid w:val="083879E8"/>
    <w:rsid w:val="08387AC5"/>
    <w:rsid w:val="08387B83"/>
    <w:rsid w:val="08387CBD"/>
    <w:rsid w:val="08387E0E"/>
    <w:rsid w:val="08387EB7"/>
    <w:rsid w:val="08387EFD"/>
    <w:rsid w:val="08387F74"/>
    <w:rsid w:val="083900EF"/>
    <w:rsid w:val="08390118"/>
    <w:rsid w:val="0839013B"/>
    <w:rsid w:val="0839021D"/>
    <w:rsid w:val="08390339"/>
    <w:rsid w:val="0839040C"/>
    <w:rsid w:val="08390435"/>
    <w:rsid w:val="083904B8"/>
    <w:rsid w:val="083904CC"/>
    <w:rsid w:val="0839052E"/>
    <w:rsid w:val="083905AB"/>
    <w:rsid w:val="083906C2"/>
    <w:rsid w:val="0839086D"/>
    <w:rsid w:val="083908B2"/>
    <w:rsid w:val="0839091E"/>
    <w:rsid w:val="08390946"/>
    <w:rsid w:val="08390ACA"/>
    <w:rsid w:val="08390AEA"/>
    <w:rsid w:val="08390B20"/>
    <w:rsid w:val="08390B5B"/>
    <w:rsid w:val="08390BB3"/>
    <w:rsid w:val="08390D81"/>
    <w:rsid w:val="08390E0C"/>
    <w:rsid w:val="08390E95"/>
    <w:rsid w:val="0839103C"/>
    <w:rsid w:val="0839110C"/>
    <w:rsid w:val="0839122A"/>
    <w:rsid w:val="0839141C"/>
    <w:rsid w:val="083915BA"/>
    <w:rsid w:val="083915F7"/>
    <w:rsid w:val="083917CD"/>
    <w:rsid w:val="0839180E"/>
    <w:rsid w:val="0839182C"/>
    <w:rsid w:val="08391884"/>
    <w:rsid w:val="083918A2"/>
    <w:rsid w:val="0839197F"/>
    <w:rsid w:val="083919AE"/>
    <w:rsid w:val="08391A20"/>
    <w:rsid w:val="08391BA7"/>
    <w:rsid w:val="08391C99"/>
    <w:rsid w:val="08391D62"/>
    <w:rsid w:val="08391D8A"/>
    <w:rsid w:val="08391E9C"/>
    <w:rsid w:val="08391EB6"/>
    <w:rsid w:val="08391F1A"/>
    <w:rsid w:val="08391F60"/>
    <w:rsid w:val="08392082"/>
    <w:rsid w:val="0839215E"/>
    <w:rsid w:val="083921A3"/>
    <w:rsid w:val="083922AF"/>
    <w:rsid w:val="0839234D"/>
    <w:rsid w:val="083923B8"/>
    <w:rsid w:val="083923CD"/>
    <w:rsid w:val="0839264E"/>
    <w:rsid w:val="083926A6"/>
    <w:rsid w:val="083926E8"/>
    <w:rsid w:val="0839276D"/>
    <w:rsid w:val="08392783"/>
    <w:rsid w:val="083927DE"/>
    <w:rsid w:val="08392924"/>
    <w:rsid w:val="08392947"/>
    <w:rsid w:val="08392952"/>
    <w:rsid w:val="08392955"/>
    <w:rsid w:val="08392B8F"/>
    <w:rsid w:val="08392BC5"/>
    <w:rsid w:val="08392BD3"/>
    <w:rsid w:val="08392BF0"/>
    <w:rsid w:val="08392C13"/>
    <w:rsid w:val="08392F65"/>
    <w:rsid w:val="08392F88"/>
    <w:rsid w:val="08392FD2"/>
    <w:rsid w:val="08392FFA"/>
    <w:rsid w:val="08393105"/>
    <w:rsid w:val="08393107"/>
    <w:rsid w:val="08393199"/>
    <w:rsid w:val="08393227"/>
    <w:rsid w:val="0839324C"/>
    <w:rsid w:val="0839325C"/>
    <w:rsid w:val="083932CC"/>
    <w:rsid w:val="08393373"/>
    <w:rsid w:val="08393459"/>
    <w:rsid w:val="08393471"/>
    <w:rsid w:val="08393533"/>
    <w:rsid w:val="0839358B"/>
    <w:rsid w:val="0839368D"/>
    <w:rsid w:val="08393690"/>
    <w:rsid w:val="08393777"/>
    <w:rsid w:val="083937F3"/>
    <w:rsid w:val="08393852"/>
    <w:rsid w:val="08393978"/>
    <w:rsid w:val="08393A49"/>
    <w:rsid w:val="08393B29"/>
    <w:rsid w:val="08393B4A"/>
    <w:rsid w:val="08393B57"/>
    <w:rsid w:val="08393C36"/>
    <w:rsid w:val="08393C83"/>
    <w:rsid w:val="08393D90"/>
    <w:rsid w:val="08393DC1"/>
    <w:rsid w:val="08393E76"/>
    <w:rsid w:val="08393F2E"/>
    <w:rsid w:val="08393F4A"/>
    <w:rsid w:val="0839413D"/>
    <w:rsid w:val="083941FC"/>
    <w:rsid w:val="083942D1"/>
    <w:rsid w:val="0839435A"/>
    <w:rsid w:val="083943AC"/>
    <w:rsid w:val="0839453A"/>
    <w:rsid w:val="083946C1"/>
    <w:rsid w:val="08394774"/>
    <w:rsid w:val="08394796"/>
    <w:rsid w:val="0839483B"/>
    <w:rsid w:val="083949AA"/>
    <w:rsid w:val="083949C8"/>
    <w:rsid w:val="08394B76"/>
    <w:rsid w:val="08394BE0"/>
    <w:rsid w:val="08394C43"/>
    <w:rsid w:val="08394C7B"/>
    <w:rsid w:val="08394DAD"/>
    <w:rsid w:val="08394DC3"/>
    <w:rsid w:val="08394DCB"/>
    <w:rsid w:val="08394E42"/>
    <w:rsid w:val="08394E7A"/>
    <w:rsid w:val="08394E9B"/>
    <w:rsid w:val="08394F0E"/>
    <w:rsid w:val="08394FA3"/>
    <w:rsid w:val="08395009"/>
    <w:rsid w:val="0839504A"/>
    <w:rsid w:val="083950B4"/>
    <w:rsid w:val="08395159"/>
    <w:rsid w:val="08395281"/>
    <w:rsid w:val="0839533D"/>
    <w:rsid w:val="0839546F"/>
    <w:rsid w:val="083954FD"/>
    <w:rsid w:val="08395539"/>
    <w:rsid w:val="08395577"/>
    <w:rsid w:val="0839578F"/>
    <w:rsid w:val="0839581B"/>
    <w:rsid w:val="08395858"/>
    <w:rsid w:val="08395876"/>
    <w:rsid w:val="08395925"/>
    <w:rsid w:val="083959E4"/>
    <w:rsid w:val="08395A63"/>
    <w:rsid w:val="08395AAC"/>
    <w:rsid w:val="08395B31"/>
    <w:rsid w:val="08395B67"/>
    <w:rsid w:val="08395BBA"/>
    <w:rsid w:val="08395D31"/>
    <w:rsid w:val="08395D81"/>
    <w:rsid w:val="08395E4E"/>
    <w:rsid w:val="08395E63"/>
    <w:rsid w:val="08395EF3"/>
    <w:rsid w:val="08396101"/>
    <w:rsid w:val="08396154"/>
    <w:rsid w:val="083961D6"/>
    <w:rsid w:val="08396287"/>
    <w:rsid w:val="083963CB"/>
    <w:rsid w:val="0839642D"/>
    <w:rsid w:val="0839648B"/>
    <w:rsid w:val="0839660F"/>
    <w:rsid w:val="0839666D"/>
    <w:rsid w:val="0839668F"/>
    <w:rsid w:val="083966FE"/>
    <w:rsid w:val="083969C7"/>
    <w:rsid w:val="08396A33"/>
    <w:rsid w:val="08396AE8"/>
    <w:rsid w:val="08396B14"/>
    <w:rsid w:val="08396B53"/>
    <w:rsid w:val="08396B65"/>
    <w:rsid w:val="08396C27"/>
    <w:rsid w:val="08396D64"/>
    <w:rsid w:val="08396EBD"/>
    <w:rsid w:val="08396F14"/>
    <w:rsid w:val="08396FEA"/>
    <w:rsid w:val="08397249"/>
    <w:rsid w:val="0839724E"/>
    <w:rsid w:val="08397306"/>
    <w:rsid w:val="08397375"/>
    <w:rsid w:val="083973F0"/>
    <w:rsid w:val="08397475"/>
    <w:rsid w:val="08397520"/>
    <w:rsid w:val="08397601"/>
    <w:rsid w:val="08397750"/>
    <w:rsid w:val="08397770"/>
    <w:rsid w:val="0839777F"/>
    <w:rsid w:val="083977BE"/>
    <w:rsid w:val="083977D9"/>
    <w:rsid w:val="083977FF"/>
    <w:rsid w:val="083979D0"/>
    <w:rsid w:val="083979E0"/>
    <w:rsid w:val="08397AD6"/>
    <w:rsid w:val="08397D8A"/>
    <w:rsid w:val="08397D91"/>
    <w:rsid w:val="08397DB3"/>
    <w:rsid w:val="08397E0D"/>
    <w:rsid w:val="08397E86"/>
    <w:rsid w:val="08397F2A"/>
    <w:rsid w:val="08397FA7"/>
    <w:rsid w:val="08397FCB"/>
    <w:rsid w:val="083A02D0"/>
    <w:rsid w:val="083A033F"/>
    <w:rsid w:val="083A0344"/>
    <w:rsid w:val="083A0432"/>
    <w:rsid w:val="083A0453"/>
    <w:rsid w:val="083A0562"/>
    <w:rsid w:val="083A0579"/>
    <w:rsid w:val="083A05C0"/>
    <w:rsid w:val="083A06F2"/>
    <w:rsid w:val="083A07A9"/>
    <w:rsid w:val="083A0822"/>
    <w:rsid w:val="083A0873"/>
    <w:rsid w:val="083A0886"/>
    <w:rsid w:val="083A08ED"/>
    <w:rsid w:val="083A0A2B"/>
    <w:rsid w:val="083A0BD7"/>
    <w:rsid w:val="083A0C18"/>
    <w:rsid w:val="083A0C7D"/>
    <w:rsid w:val="083A0E5A"/>
    <w:rsid w:val="083A0E78"/>
    <w:rsid w:val="083A0E80"/>
    <w:rsid w:val="083A0ECE"/>
    <w:rsid w:val="083A0F43"/>
    <w:rsid w:val="083A0FAE"/>
    <w:rsid w:val="083A0FBD"/>
    <w:rsid w:val="083A1039"/>
    <w:rsid w:val="083A1040"/>
    <w:rsid w:val="083A10DB"/>
    <w:rsid w:val="083A1116"/>
    <w:rsid w:val="083A11A0"/>
    <w:rsid w:val="083A124F"/>
    <w:rsid w:val="083A1279"/>
    <w:rsid w:val="083A12E3"/>
    <w:rsid w:val="083A142A"/>
    <w:rsid w:val="083A1498"/>
    <w:rsid w:val="083A1523"/>
    <w:rsid w:val="083A16AD"/>
    <w:rsid w:val="083A1784"/>
    <w:rsid w:val="083A18CD"/>
    <w:rsid w:val="083A198E"/>
    <w:rsid w:val="083A1ACB"/>
    <w:rsid w:val="083A1C35"/>
    <w:rsid w:val="083A1D12"/>
    <w:rsid w:val="083A1D85"/>
    <w:rsid w:val="083A1E41"/>
    <w:rsid w:val="083A1F0E"/>
    <w:rsid w:val="083A1F26"/>
    <w:rsid w:val="083A1F3E"/>
    <w:rsid w:val="083A1F8F"/>
    <w:rsid w:val="083A1FDC"/>
    <w:rsid w:val="083A2026"/>
    <w:rsid w:val="083A21A8"/>
    <w:rsid w:val="083A21E5"/>
    <w:rsid w:val="083A228A"/>
    <w:rsid w:val="083A2395"/>
    <w:rsid w:val="083A23A1"/>
    <w:rsid w:val="083A23BD"/>
    <w:rsid w:val="083A2431"/>
    <w:rsid w:val="083A254E"/>
    <w:rsid w:val="083A2583"/>
    <w:rsid w:val="083A2596"/>
    <w:rsid w:val="083A2607"/>
    <w:rsid w:val="083A2662"/>
    <w:rsid w:val="083A2713"/>
    <w:rsid w:val="083A27A3"/>
    <w:rsid w:val="083A28A0"/>
    <w:rsid w:val="083A296E"/>
    <w:rsid w:val="083A2A7B"/>
    <w:rsid w:val="083A2AF6"/>
    <w:rsid w:val="083A2B1A"/>
    <w:rsid w:val="083A2B82"/>
    <w:rsid w:val="083A2BBB"/>
    <w:rsid w:val="083A2BFB"/>
    <w:rsid w:val="083A2D65"/>
    <w:rsid w:val="083A2E86"/>
    <w:rsid w:val="083A2E91"/>
    <w:rsid w:val="083A2EA1"/>
    <w:rsid w:val="083A2FA8"/>
    <w:rsid w:val="083A313C"/>
    <w:rsid w:val="083A31D8"/>
    <w:rsid w:val="083A3271"/>
    <w:rsid w:val="083A334D"/>
    <w:rsid w:val="083A33BD"/>
    <w:rsid w:val="083A34E0"/>
    <w:rsid w:val="083A3571"/>
    <w:rsid w:val="083A35EF"/>
    <w:rsid w:val="083A365F"/>
    <w:rsid w:val="083A3662"/>
    <w:rsid w:val="083A376E"/>
    <w:rsid w:val="083A3772"/>
    <w:rsid w:val="083A37FE"/>
    <w:rsid w:val="083A3830"/>
    <w:rsid w:val="083A38DD"/>
    <w:rsid w:val="083A392A"/>
    <w:rsid w:val="083A398E"/>
    <w:rsid w:val="083A39A2"/>
    <w:rsid w:val="083A39DD"/>
    <w:rsid w:val="083A39F3"/>
    <w:rsid w:val="083A3B7E"/>
    <w:rsid w:val="083A3B97"/>
    <w:rsid w:val="083A3BAE"/>
    <w:rsid w:val="083A3C05"/>
    <w:rsid w:val="083A3C69"/>
    <w:rsid w:val="083A3C95"/>
    <w:rsid w:val="083A3CC3"/>
    <w:rsid w:val="083A3DB1"/>
    <w:rsid w:val="083A3DC1"/>
    <w:rsid w:val="083A3E1F"/>
    <w:rsid w:val="083A3ED5"/>
    <w:rsid w:val="083A3FF2"/>
    <w:rsid w:val="083A400E"/>
    <w:rsid w:val="083A402E"/>
    <w:rsid w:val="083A4039"/>
    <w:rsid w:val="083A40B4"/>
    <w:rsid w:val="083A4194"/>
    <w:rsid w:val="083A422E"/>
    <w:rsid w:val="083A4266"/>
    <w:rsid w:val="083A42DC"/>
    <w:rsid w:val="083A44A7"/>
    <w:rsid w:val="083A44E7"/>
    <w:rsid w:val="083A4564"/>
    <w:rsid w:val="083A4692"/>
    <w:rsid w:val="083A46AF"/>
    <w:rsid w:val="083A470F"/>
    <w:rsid w:val="083A4717"/>
    <w:rsid w:val="083A47F6"/>
    <w:rsid w:val="083A48DE"/>
    <w:rsid w:val="083A4A62"/>
    <w:rsid w:val="083A4ACC"/>
    <w:rsid w:val="083A4AE1"/>
    <w:rsid w:val="083A4AF5"/>
    <w:rsid w:val="083A4B30"/>
    <w:rsid w:val="083A4B4A"/>
    <w:rsid w:val="083A4B6D"/>
    <w:rsid w:val="083A4B93"/>
    <w:rsid w:val="083A4B9C"/>
    <w:rsid w:val="083A4BF5"/>
    <w:rsid w:val="083A4C17"/>
    <w:rsid w:val="083A4C23"/>
    <w:rsid w:val="083A4CF1"/>
    <w:rsid w:val="083A4D94"/>
    <w:rsid w:val="083A4DDA"/>
    <w:rsid w:val="083A4DF2"/>
    <w:rsid w:val="083A4ED7"/>
    <w:rsid w:val="083A4F36"/>
    <w:rsid w:val="083A4F84"/>
    <w:rsid w:val="083A5031"/>
    <w:rsid w:val="083A5032"/>
    <w:rsid w:val="083A506C"/>
    <w:rsid w:val="083A50A1"/>
    <w:rsid w:val="083A50D8"/>
    <w:rsid w:val="083A5179"/>
    <w:rsid w:val="083A51D9"/>
    <w:rsid w:val="083A5302"/>
    <w:rsid w:val="083A5357"/>
    <w:rsid w:val="083A538F"/>
    <w:rsid w:val="083A53D4"/>
    <w:rsid w:val="083A53F6"/>
    <w:rsid w:val="083A5412"/>
    <w:rsid w:val="083A5484"/>
    <w:rsid w:val="083A54A4"/>
    <w:rsid w:val="083A54AD"/>
    <w:rsid w:val="083A54D9"/>
    <w:rsid w:val="083A55B0"/>
    <w:rsid w:val="083A5713"/>
    <w:rsid w:val="083A5876"/>
    <w:rsid w:val="083A589F"/>
    <w:rsid w:val="083A58A0"/>
    <w:rsid w:val="083A595C"/>
    <w:rsid w:val="083A5C03"/>
    <w:rsid w:val="083A5C39"/>
    <w:rsid w:val="083A5C90"/>
    <w:rsid w:val="083A5CC2"/>
    <w:rsid w:val="083A5CCA"/>
    <w:rsid w:val="083A5CDB"/>
    <w:rsid w:val="083A5DB8"/>
    <w:rsid w:val="083A5E20"/>
    <w:rsid w:val="083A5E47"/>
    <w:rsid w:val="083A5E7A"/>
    <w:rsid w:val="083A5F17"/>
    <w:rsid w:val="083A5F3D"/>
    <w:rsid w:val="083A5F3E"/>
    <w:rsid w:val="083A5F8E"/>
    <w:rsid w:val="083A608A"/>
    <w:rsid w:val="083A60E5"/>
    <w:rsid w:val="083A617F"/>
    <w:rsid w:val="083A6194"/>
    <w:rsid w:val="083A61D9"/>
    <w:rsid w:val="083A61EC"/>
    <w:rsid w:val="083A62E2"/>
    <w:rsid w:val="083A62EF"/>
    <w:rsid w:val="083A6300"/>
    <w:rsid w:val="083A63BA"/>
    <w:rsid w:val="083A654B"/>
    <w:rsid w:val="083A65C1"/>
    <w:rsid w:val="083A65C2"/>
    <w:rsid w:val="083A689C"/>
    <w:rsid w:val="083A6B73"/>
    <w:rsid w:val="083A6E87"/>
    <w:rsid w:val="083A6ED0"/>
    <w:rsid w:val="083A6F0B"/>
    <w:rsid w:val="083A6FD5"/>
    <w:rsid w:val="083A7088"/>
    <w:rsid w:val="083A71A2"/>
    <w:rsid w:val="083A71AC"/>
    <w:rsid w:val="083A7241"/>
    <w:rsid w:val="083A7253"/>
    <w:rsid w:val="083A72A3"/>
    <w:rsid w:val="083A7303"/>
    <w:rsid w:val="083A7359"/>
    <w:rsid w:val="083A73B1"/>
    <w:rsid w:val="083A73CB"/>
    <w:rsid w:val="083A7400"/>
    <w:rsid w:val="083A7434"/>
    <w:rsid w:val="083A7452"/>
    <w:rsid w:val="083A7457"/>
    <w:rsid w:val="083A7472"/>
    <w:rsid w:val="083A747D"/>
    <w:rsid w:val="083A74C9"/>
    <w:rsid w:val="083A75D8"/>
    <w:rsid w:val="083A75E4"/>
    <w:rsid w:val="083A75EF"/>
    <w:rsid w:val="083A767B"/>
    <w:rsid w:val="083A77CB"/>
    <w:rsid w:val="083A77E7"/>
    <w:rsid w:val="083A78D6"/>
    <w:rsid w:val="083A7996"/>
    <w:rsid w:val="083A79AC"/>
    <w:rsid w:val="083A79D9"/>
    <w:rsid w:val="083A7A1F"/>
    <w:rsid w:val="083A7A97"/>
    <w:rsid w:val="083A7B7F"/>
    <w:rsid w:val="083A7BD7"/>
    <w:rsid w:val="083A7C89"/>
    <w:rsid w:val="083A7C9D"/>
    <w:rsid w:val="083A7CA8"/>
    <w:rsid w:val="083A7D11"/>
    <w:rsid w:val="083A7E58"/>
    <w:rsid w:val="083A7F50"/>
    <w:rsid w:val="083A7F69"/>
    <w:rsid w:val="083A7FD2"/>
    <w:rsid w:val="083B009D"/>
    <w:rsid w:val="083B00F7"/>
    <w:rsid w:val="083B0173"/>
    <w:rsid w:val="083B029F"/>
    <w:rsid w:val="083B043C"/>
    <w:rsid w:val="083B044D"/>
    <w:rsid w:val="083B04D1"/>
    <w:rsid w:val="083B0507"/>
    <w:rsid w:val="083B0601"/>
    <w:rsid w:val="083B0605"/>
    <w:rsid w:val="083B0646"/>
    <w:rsid w:val="083B0728"/>
    <w:rsid w:val="083B07AE"/>
    <w:rsid w:val="083B0885"/>
    <w:rsid w:val="083B08BF"/>
    <w:rsid w:val="083B0ADF"/>
    <w:rsid w:val="083B0B09"/>
    <w:rsid w:val="083B0BE5"/>
    <w:rsid w:val="083B0C02"/>
    <w:rsid w:val="083B0CAE"/>
    <w:rsid w:val="083B0CFC"/>
    <w:rsid w:val="083B0D03"/>
    <w:rsid w:val="083B0DF0"/>
    <w:rsid w:val="083B0F01"/>
    <w:rsid w:val="083B0F9C"/>
    <w:rsid w:val="083B1056"/>
    <w:rsid w:val="083B111C"/>
    <w:rsid w:val="083B114A"/>
    <w:rsid w:val="083B115B"/>
    <w:rsid w:val="083B116C"/>
    <w:rsid w:val="083B11AC"/>
    <w:rsid w:val="083B11DF"/>
    <w:rsid w:val="083B1211"/>
    <w:rsid w:val="083B1218"/>
    <w:rsid w:val="083B1415"/>
    <w:rsid w:val="083B1464"/>
    <w:rsid w:val="083B146A"/>
    <w:rsid w:val="083B1478"/>
    <w:rsid w:val="083B155D"/>
    <w:rsid w:val="083B1691"/>
    <w:rsid w:val="083B16F1"/>
    <w:rsid w:val="083B172F"/>
    <w:rsid w:val="083B173C"/>
    <w:rsid w:val="083B17B7"/>
    <w:rsid w:val="083B17C1"/>
    <w:rsid w:val="083B17DD"/>
    <w:rsid w:val="083B181E"/>
    <w:rsid w:val="083B1833"/>
    <w:rsid w:val="083B1A04"/>
    <w:rsid w:val="083B1A3D"/>
    <w:rsid w:val="083B1C51"/>
    <w:rsid w:val="083B1DCB"/>
    <w:rsid w:val="083B1E8F"/>
    <w:rsid w:val="083B1F39"/>
    <w:rsid w:val="083B1F5E"/>
    <w:rsid w:val="083B205E"/>
    <w:rsid w:val="083B2140"/>
    <w:rsid w:val="083B221A"/>
    <w:rsid w:val="083B2305"/>
    <w:rsid w:val="083B2374"/>
    <w:rsid w:val="083B23F4"/>
    <w:rsid w:val="083B2580"/>
    <w:rsid w:val="083B25A7"/>
    <w:rsid w:val="083B2614"/>
    <w:rsid w:val="083B2644"/>
    <w:rsid w:val="083B2673"/>
    <w:rsid w:val="083B277B"/>
    <w:rsid w:val="083B27A6"/>
    <w:rsid w:val="083B2868"/>
    <w:rsid w:val="083B2872"/>
    <w:rsid w:val="083B28D5"/>
    <w:rsid w:val="083B2909"/>
    <w:rsid w:val="083B298E"/>
    <w:rsid w:val="083B2A0B"/>
    <w:rsid w:val="083B2A3A"/>
    <w:rsid w:val="083B2B29"/>
    <w:rsid w:val="083B2B9F"/>
    <w:rsid w:val="083B2BEF"/>
    <w:rsid w:val="083B2C3C"/>
    <w:rsid w:val="083B2C64"/>
    <w:rsid w:val="083B2D82"/>
    <w:rsid w:val="083B2E1B"/>
    <w:rsid w:val="083B2F13"/>
    <w:rsid w:val="083B2F43"/>
    <w:rsid w:val="083B2F49"/>
    <w:rsid w:val="083B2F5F"/>
    <w:rsid w:val="083B3054"/>
    <w:rsid w:val="083B30A4"/>
    <w:rsid w:val="083B311F"/>
    <w:rsid w:val="083B3160"/>
    <w:rsid w:val="083B3164"/>
    <w:rsid w:val="083B3198"/>
    <w:rsid w:val="083B322D"/>
    <w:rsid w:val="083B332D"/>
    <w:rsid w:val="083B3419"/>
    <w:rsid w:val="083B3433"/>
    <w:rsid w:val="083B346C"/>
    <w:rsid w:val="083B34BF"/>
    <w:rsid w:val="083B34FA"/>
    <w:rsid w:val="083B35A6"/>
    <w:rsid w:val="083B3692"/>
    <w:rsid w:val="083B3711"/>
    <w:rsid w:val="083B37F7"/>
    <w:rsid w:val="083B38FE"/>
    <w:rsid w:val="083B3939"/>
    <w:rsid w:val="083B397F"/>
    <w:rsid w:val="083B3988"/>
    <w:rsid w:val="083B3A07"/>
    <w:rsid w:val="083B3A2C"/>
    <w:rsid w:val="083B3A9E"/>
    <w:rsid w:val="083B3AC1"/>
    <w:rsid w:val="083B3AD0"/>
    <w:rsid w:val="083B3B0D"/>
    <w:rsid w:val="083B3B4D"/>
    <w:rsid w:val="083B3B6C"/>
    <w:rsid w:val="083B3E36"/>
    <w:rsid w:val="083B3F66"/>
    <w:rsid w:val="083B3F88"/>
    <w:rsid w:val="083B3F92"/>
    <w:rsid w:val="083B4025"/>
    <w:rsid w:val="083B4035"/>
    <w:rsid w:val="083B40A7"/>
    <w:rsid w:val="083B40C5"/>
    <w:rsid w:val="083B40DA"/>
    <w:rsid w:val="083B410A"/>
    <w:rsid w:val="083B4155"/>
    <w:rsid w:val="083B419E"/>
    <w:rsid w:val="083B429B"/>
    <w:rsid w:val="083B42C9"/>
    <w:rsid w:val="083B431F"/>
    <w:rsid w:val="083B4469"/>
    <w:rsid w:val="083B4539"/>
    <w:rsid w:val="083B4705"/>
    <w:rsid w:val="083B4708"/>
    <w:rsid w:val="083B4788"/>
    <w:rsid w:val="083B47C1"/>
    <w:rsid w:val="083B4804"/>
    <w:rsid w:val="083B4965"/>
    <w:rsid w:val="083B499A"/>
    <w:rsid w:val="083B49B5"/>
    <w:rsid w:val="083B4B23"/>
    <w:rsid w:val="083B4BC6"/>
    <w:rsid w:val="083B4C2B"/>
    <w:rsid w:val="083B4C95"/>
    <w:rsid w:val="083B4CFA"/>
    <w:rsid w:val="083B4D4C"/>
    <w:rsid w:val="083B4D6D"/>
    <w:rsid w:val="083B4E62"/>
    <w:rsid w:val="083B4F8B"/>
    <w:rsid w:val="083B50FC"/>
    <w:rsid w:val="083B5204"/>
    <w:rsid w:val="083B526A"/>
    <w:rsid w:val="083B52B5"/>
    <w:rsid w:val="083B531D"/>
    <w:rsid w:val="083B532D"/>
    <w:rsid w:val="083B5358"/>
    <w:rsid w:val="083B539E"/>
    <w:rsid w:val="083B53A1"/>
    <w:rsid w:val="083B54FD"/>
    <w:rsid w:val="083B55BF"/>
    <w:rsid w:val="083B56B3"/>
    <w:rsid w:val="083B579A"/>
    <w:rsid w:val="083B5812"/>
    <w:rsid w:val="083B586E"/>
    <w:rsid w:val="083B59C6"/>
    <w:rsid w:val="083B59E5"/>
    <w:rsid w:val="083B5A84"/>
    <w:rsid w:val="083B5B99"/>
    <w:rsid w:val="083B5D8C"/>
    <w:rsid w:val="083B5DA3"/>
    <w:rsid w:val="083B5E7D"/>
    <w:rsid w:val="083B5EC5"/>
    <w:rsid w:val="083B5ED1"/>
    <w:rsid w:val="083B5EDD"/>
    <w:rsid w:val="083B5F53"/>
    <w:rsid w:val="083B5FE6"/>
    <w:rsid w:val="083B6028"/>
    <w:rsid w:val="083B6037"/>
    <w:rsid w:val="083B603F"/>
    <w:rsid w:val="083B6057"/>
    <w:rsid w:val="083B611B"/>
    <w:rsid w:val="083B6189"/>
    <w:rsid w:val="083B61CB"/>
    <w:rsid w:val="083B6334"/>
    <w:rsid w:val="083B63F0"/>
    <w:rsid w:val="083B646A"/>
    <w:rsid w:val="083B6497"/>
    <w:rsid w:val="083B655B"/>
    <w:rsid w:val="083B6604"/>
    <w:rsid w:val="083B661F"/>
    <w:rsid w:val="083B6684"/>
    <w:rsid w:val="083B66EA"/>
    <w:rsid w:val="083B6763"/>
    <w:rsid w:val="083B67BE"/>
    <w:rsid w:val="083B6805"/>
    <w:rsid w:val="083B685D"/>
    <w:rsid w:val="083B6986"/>
    <w:rsid w:val="083B698F"/>
    <w:rsid w:val="083B6B66"/>
    <w:rsid w:val="083B6B69"/>
    <w:rsid w:val="083B6CCA"/>
    <w:rsid w:val="083B6CF3"/>
    <w:rsid w:val="083B6D4C"/>
    <w:rsid w:val="083B6D68"/>
    <w:rsid w:val="083B6DD2"/>
    <w:rsid w:val="083B6E09"/>
    <w:rsid w:val="083B6E36"/>
    <w:rsid w:val="083B6EFB"/>
    <w:rsid w:val="083B6F22"/>
    <w:rsid w:val="083B6F54"/>
    <w:rsid w:val="083B7030"/>
    <w:rsid w:val="083B707B"/>
    <w:rsid w:val="083B712B"/>
    <w:rsid w:val="083B71C5"/>
    <w:rsid w:val="083B721D"/>
    <w:rsid w:val="083B724A"/>
    <w:rsid w:val="083B7372"/>
    <w:rsid w:val="083B73FA"/>
    <w:rsid w:val="083B7428"/>
    <w:rsid w:val="083B7486"/>
    <w:rsid w:val="083B763C"/>
    <w:rsid w:val="083B7649"/>
    <w:rsid w:val="083B767D"/>
    <w:rsid w:val="083B784A"/>
    <w:rsid w:val="083B7895"/>
    <w:rsid w:val="083B7A36"/>
    <w:rsid w:val="083B7B01"/>
    <w:rsid w:val="083B7BF4"/>
    <w:rsid w:val="083B7C59"/>
    <w:rsid w:val="083B7D31"/>
    <w:rsid w:val="083B7DA5"/>
    <w:rsid w:val="083B7DA9"/>
    <w:rsid w:val="083B7E06"/>
    <w:rsid w:val="083B7EDD"/>
    <w:rsid w:val="083B7F1F"/>
    <w:rsid w:val="083B7F98"/>
    <w:rsid w:val="083C0042"/>
    <w:rsid w:val="083C00A4"/>
    <w:rsid w:val="083C0129"/>
    <w:rsid w:val="083C0187"/>
    <w:rsid w:val="083C0277"/>
    <w:rsid w:val="083C0397"/>
    <w:rsid w:val="083C0478"/>
    <w:rsid w:val="083C05CA"/>
    <w:rsid w:val="083C062C"/>
    <w:rsid w:val="083C06C9"/>
    <w:rsid w:val="083C06DA"/>
    <w:rsid w:val="083C0701"/>
    <w:rsid w:val="083C086A"/>
    <w:rsid w:val="083C08AD"/>
    <w:rsid w:val="083C091F"/>
    <w:rsid w:val="083C092A"/>
    <w:rsid w:val="083C0953"/>
    <w:rsid w:val="083C0A3B"/>
    <w:rsid w:val="083C0AF4"/>
    <w:rsid w:val="083C0B27"/>
    <w:rsid w:val="083C0B30"/>
    <w:rsid w:val="083C0B6A"/>
    <w:rsid w:val="083C0BEE"/>
    <w:rsid w:val="083C0C18"/>
    <w:rsid w:val="083C0CE6"/>
    <w:rsid w:val="083C0D4A"/>
    <w:rsid w:val="083C0D81"/>
    <w:rsid w:val="083C0E8F"/>
    <w:rsid w:val="083C0F09"/>
    <w:rsid w:val="083C0F42"/>
    <w:rsid w:val="083C0F46"/>
    <w:rsid w:val="083C0F78"/>
    <w:rsid w:val="083C0F7C"/>
    <w:rsid w:val="083C0FC4"/>
    <w:rsid w:val="083C1053"/>
    <w:rsid w:val="083C112D"/>
    <w:rsid w:val="083C1131"/>
    <w:rsid w:val="083C1157"/>
    <w:rsid w:val="083C11CE"/>
    <w:rsid w:val="083C120E"/>
    <w:rsid w:val="083C12C6"/>
    <w:rsid w:val="083C1339"/>
    <w:rsid w:val="083C13D4"/>
    <w:rsid w:val="083C1480"/>
    <w:rsid w:val="083C1495"/>
    <w:rsid w:val="083C15F5"/>
    <w:rsid w:val="083C16F6"/>
    <w:rsid w:val="083C173A"/>
    <w:rsid w:val="083C184B"/>
    <w:rsid w:val="083C188F"/>
    <w:rsid w:val="083C18E3"/>
    <w:rsid w:val="083C18F3"/>
    <w:rsid w:val="083C19F4"/>
    <w:rsid w:val="083C1A20"/>
    <w:rsid w:val="083C1AB6"/>
    <w:rsid w:val="083C1B1B"/>
    <w:rsid w:val="083C1B21"/>
    <w:rsid w:val="083C1B8F"/>
    <w:rsid w:val="083C1C24"/>
    <w:rsid w:val="083C1C92"/>
    <w:rsid w:val="083C1C9D"/>
    <w:rsid w:val="083C1D2A"/>
    <w:rsid w:val="083C1DBF"/>
    <w:rsid w:val="083C1E1C"/>
    <w:rsid w:val="083C1E3B"/>
    <w:rsid w:val="083C1F20"/>
    <w:rsid w:val="083C204C"/>
    <w:rsid w:val="083C20B8"/>
    <w:rsid w:val="083C20CE"/>
    <w:rsid w:val="083C21EF"/>
    <w:rsid w:val="083C2224"/>
    <w:rsid w:val="083C2249"/>
    <w:rsid w:val="083C23A9"/>
    <w:rsid w:val="083C23E0"/>
    <w:rsid w:val="083C242A"/>
    <w:rsid w:val="083C248F"/>
    <w:rsid w:val="083C25F5"/>
    <w:rsid w:val="083C26E3"/>
    <w:rsid w:val="083C273B"/>
    <w:rsid w:val="083C27A6"/>
    <w:rsid w:val="083C282E"/>
    <w:rsid w:val="083C28D0"/>
    <w:rsid w:val="083C2928"/>
    <w:rsid w:val="083C29DF"/>
    <w:rsid w:val="083C2A17"/>
    <w:rsid w:val="083C2A1B"/>
    <w:rsid w:val="083C2A63"/>
    <w:rsid w:val="083C2B4D"/>
    <w:rsid w:val="083C2C70"/>
    <w:rsid w:val="083C2D1B"/>
    <w:rsid w:val="083C2E47"/>
    <w:rsid w:val="083C2E6E"/>
    <w:rsid w:val="083C2F3B"/>
    <w:rsid w:val="083C2F87"/>
    <w:rsid w:val="083C2FDD"/>
    <w:rsid w:val="083C305C"/>
    <w:rsid w:val="083C3085"/>
    <w:rsid w:val="083C30DD"/>
    <w:rsid w:val="083C31B9"/>
    <w:rsid w:val="083C32D0"/>
    <w:rsid w:val="083C32D5"/>
    <w:rsid w:val="083C33B7"/>
    <w:rsid w:val="083C33D5"/>
    <w:rsid w:val="083C342F"/>
    <w:rsid w:val="083C34E8"/>
    <w:rsid w:val="083C358D"/>
    <w:rsid w:val="083C3687"/>
    <w:rsid w:val="083C36E0"/>
    <w:rsid w:val="083C370E"/>
    <w:rsid w:val="083C3834"/>
    <w:rsid w:val="083C3851"/>
    <w:rsid w:val="083C3894"/>
    <w:rsid w:val="083C3A66"/>
    <w:rsid w:val="083C3C97"/>
    <w:rsid w:val="083C3C9F"/>
    <w:rsid w:val="083C3CAA"/>
    <w:rsid w:val="083C3CB6"/>
    <w:rsid w:val="083C3CDB"/>
    <w:rsid w:val="083C3E34"/>
    <w:rsid w:val="083C3FAE"/>
    <w:rsid w:val="083C3FD1"/>
    <w:rsid w:val="083C40F0"/>
    <w:rsid w:val="083C416F"/>
    <w:rsid w:val="083C4204"/>
    <w:rsid w:val="083C4205"/>
    <w:rsid w:val="083C42A8"/>
    <w:rsid w:val="083C42FF"/>
    <w:rsid w:val="083C4382"/>
    <w:rsid w:val="083C4386"/>
    <w:rsid w:val="083C43A8"/>
    <w:rsid w:val="083C46CE"/>
    <w:rsid w:val="083C47F3"/>
    <w:rsid w:val="083C483A"/>
    <w:rsid w:val="083C4878"/>
    <w:rsid w:val="083C492A"/>
    <w:rsid w:val="083C4A22"/>
    <w:rsid w:val="083C4A65"/>
    <w:rsid w:val="083C4B9B"/>
    <w:rsid w:val="083C4C45"/>
    <w:rsid w:val="083C4DF5"/>
    <w:rsid w:val="083C4F5B"/>
    <w:rsid w:val="083C508A"/>
    <w:rsid w:val="083C5135"/>
    <w:rsid w:val="083C5176"/>
    <w:rsid w:val="083C521E"/>
    <w:rsid w:val="083C534E"/>
    <w:rsid w:val="083C544A"/>
    <w:rsid w:val="083C54B7"/>
    <w:rsid w:val="083C5596"/>
    <w:rsid w:val="083C560C"/>
    <w:rsid w:val="083C564B"/>
    <w:rsid w:val="083C56A3"/>
    <w:rsid w:val="083C56CA"/>
    <w:rsid w:val="083C56E2"/>
    <w:rsid w:val="083C56EA"/>
    <w:rsid w:val="083C581D"/>
    <w:rsid w:val="083C582D"/>
    <w:rsid w:val="083C58D8"/>
    <w:rsid w:val="083C593F"/>
    <w:rsid w:val="083C599D"/>
    <w:rsid w:val="083C5ACF"/>
    <w:rsid w:val="083C5ADC"/>
    <w:rsid w:val="083C5AEF"/>
    <w:rsid w:val="083C5B0B"/>
    <w:rsid w:val="083C5C74"/>
    <w:rsid w:val="083C5C75"/>
    <w:rsid w:val="083C5CA9"/>
    <w:rsid w:val="083C5CCC"/>
    <w:rsid w:val="083C5CE6"/>
    <w:rsid w:val="083C5D7C"/>
    <w:rsid w:val="083C5E77"/>
    <w:rsid w:val="083C5E9B"/>
    <w:rsid w:val="083C5F54"/>
    <w:rsid w:val="083C5F62"/>
    <w:rsid w:val="083C5F66"/>
    <w:rsid w:val="083C5F71"/>
    <w:rsid w:val="083C5FEA"/>
    <w:rsid w:val="083C614E"/>
    <w:rsid w:val="083C61AA"/>
    <w:rsid w:val="083C629A"/>
    <w:rsid w:val="083C62A2"/>
    <w:rsid w:val="083C62CF"/>
    <w:rsid w:val="083C632D"/>
    <w:rsid w:val="083C6373"/>
    <w:rsid w:val="083C64A8"/>
    <w:rsid w:val="083C64C3"/>
    <w:rsid w:val="083C65A6"/>
    <w:rsid w:val="083C65D8"/>
    <w:rsid w:val="083C65ED"/>
    <w:rsid w:val="083C65F2"/>
    <w:rsid w:val="083C679F"/>
    <w:rsid w:val="083C6850"/>
    <w:rsid w:val="083C6872"/>
    <w:rsid w:val="083C68BA"/>
    <w:rsid w:val="083C69F4"/>
    <w:rsid w:val="083C69FF"/>
    <w:rsid w:val="083C6A1F"/>
    <w:rsid w:val="083C6A4A"/>
    <w:rsid w:val="083C6A79"/>
    <w:rsid w:val="083C6A7B"/>
    <w:rsid w:val="083C6A8E"/>
    <w:rsid w:val="083C6BD6"/>
    <w:rsid w:val="083C6C07"/>
    <w:rsid w:val="083C6CDF"/>
    <w:rsid w:val="083C6D92"/>
    <w:rsid w:val="083C6E39"/>
    <w:rsid w:val="083C6F00"/>
    <w:rsid w:val="083C7052"/>
    <w:rsid w:val="083C70F8"/>
    <w:rsid w:val="083C711B"/>
    <w:rsid w:val="083C714A"/>
    <w:rsid w:val="083C714E"/>
    <w:rsid w:val="083C7156"/>
    <w:rsid w:val="083C724E"/>
    <w:rsid w:val="083C72BE"/>
    <w:rsid w:val="083C72E2"/>
    <w:rsid w:val="083C731E"/>
    <w:rsid w:val="083C7358"/>
    <w:rsid w:val="083C737B"/>
    <w:rsid w:val="083C7498"/>
    <w:rsid w:val="083C74C2"/>
    <w:rsid w:val="083C75C4"/>
    <w:rsid w:val="083C75CE"/>
    <w:rsid w:val="083C75D3"/>
    <w:rsid w:val="083C75EA"/>
    <w:rsid w:val="083C766A"/>
    <w:rsid w:val="083C76E9"/>
    <w:rsid w:val="083C77E3"/>
    <w:rsid w:val="083C7807"/>
    <w:rsid w:val="083C78DB"/>
    <w:rsid w:val="083C78E8"/>
    <w:rsid w:val="083C7918"/>
    <w:rsid w:val="083C7972"/>
    <w:rsid w:val="083C79FB"/>
    <w:rsid w:val="083C7AA8"/>
    <w:rsid w:val="083C7B05"/>
    <w:rsid w:val="083C7BBC"/>
    <w:rsid w:val="083C7C22"/>
    <w:rsid w:val="083C7C93"/>
    <w:rsid w:val="083C7CB6"/>
    <w:rsid w:val="083C7CC4"/>
    <w:rsid w:val="083C7D36"/>
    <w:rsid w:val="083C7DBE"/>
    <w:rsid w:val="083C7E9C"/>
    <w:rsid w:val="083C7F59"/>
    <w:rsid w:val="083D009B"/>
    <w:rsid w:val="083D01E8"/>
    <w:rsid w:val="083D0204"/>
    <w:rsid w:val="083D02D2"/>
    <w:rsid w:val="083D0346"/>
    <w:rsid w:val="083D03F6"/>
    <w:rsid w:val="083D0476"/>
    <w:rsid w:val="083D04AB"/>
    <w:rsid w:val="083D04CD"/>
    <w:rsid w:val="083D0577"/>
    <w:rsid w:val="083D05EE"/>
    <w:rsid w:val="083D066E"/>
    <w:rsid w:val="083D06EC"/>
    <w:rsid w:val="083D0756"/>
    <w:rsid w:val="083D0814"/>
    <w:rsid w:val="083D0817"/>
    <w:rsid w:val="083D0988"/>
    <w:rsid w:val="083D09C3"/>
    <w:rsid w:val="083D0AD4"/>
    <w:rsid w:val="083D0ADF"/>
    <w:rsid w:val="083D0B85"/>
    <w:rsid w:val="083D0C24"/>
    <w:rsid w:val="083D0D03"/>
    <w:rsid w:val="083D0D29"/>
    <w:rsid w:val="083D0DA3"/>
    <w:rsid w:val="083D0E06"/>
    <w:rsid w:val="083D0E0C"/>
    <w:rsid w:val="083D0E16"/>
    <w:rsid w:val="083D0E40"/>
    <w:rsid w:val="083D0EE9"/>
    <w:rsid w:val="083D0EFB"/>
    <w:rsid w:val="083D0F99"/>
    <w:rsid w:val="083D0FD2"/>
    <w:rsid w:val="083D0FFC"/>
    <w:rsid w:val="083D10A3"/>
    <w:rsid w:val="083D10D4"/>
    <w:rsid w:val="083D11C3"/>
    <w:rsid w:val="083D1212"/>
    <w:rsid w:val="083D121A"/>
    <w:rsid w:val="083D1224"/>
    <w:rsid w:val="083D1308"/>
    <w:rsid w:val="083D135F"/>
    <w:rsid w:val="083D13A7"/>
    <w:rsid w:val="083D13B0"/>
    <w:rsid w:val="083D13CF"/>
    <w:rsid w:val="083D1514"/>
    <w:rsid w:val="083D154B"/>
    <w:rsid w:val="083D1591"/>
    <w:rsid w:val="083D15CC"/>
    <w:rsid w:val="083D15F1"/>
    <w:rsid w:val="083D172A"/>
    <w:rsid w:val="083D174A"/>
    <w:rsid w:val="083D17CB"/>
    <w:rsid w:val="083D181A"/>
    <w:rsid w:val="083D1823"/>
    <w:rsid w:val="083D1846"/>
    <w:rsid w:val="083D1848"/>
    <w:rsid w:val="083D18EF"/>
    <w:rsid w:val="083D1944"/>
    <w:rsid w:val="083D19A3"/>
    <w:rsid w:val="083D19F9"/>
    <w:rsid w:val="083D1A56"/>
    <w:rsid w:val="083D1BCF"/>
    <w:rsid w:val="083D1BDA"/>
    <w:rsid w:val="083D1C21"/>
    <w:rsid w:val="083D1C70"/>
    <w:rsid w:val="083D1D46"/>
    <w:rsid w:val="083D1D51"/>
    <w:rsid w:val="083D1D81"/>
    <w:rsid w:val="083D1DB1"/>
    <w:rsid w:val="083D1EB8"/>
    <w:rsid w:val="083D20E1"/>
    <w:rsid w:val="083D2279"/>
    <w:rsid w:val="083D22BC"/>
    <w:rsid w:val="083D232B"/>
    <w:rsid w:val="083D2389"/>
    <w:rsid w:val="083D241C"/>
    <w:rsid w:val="083D2490"/>
    <w:rsid w:val="083D24C3"/>
    <w:rsid w:val="083D24E5"/>
    <w:rsid w:val="083D25A8"/>
    <w:rsid w:val="083D25AC"/>
    <w:rsid w:val="083D25ED"/>
    <w:rsid w:val="083D278D"/>
    <w:rsid w:val="083D29FB"/>
    <w:rsid w:val="083D2B32"/>
    <w:rsid w:val="083D2BF2"/>
    <w:rsid w:val="083D2D44"/>
    <w:rsid w:val="083D2E85"/>
    <w:rsid w:val="083D2F27"/>
    <w:rsid w:val="083D2F3B"/>
    <w:rsid w:val="083D2F71"/>
    <w:rsid w:val="083D2FA4"/>
    <w:rsid w:val="083D30A5"/>
    <w:rsid w:val="083D321E"/>
    <w:rsid w:val="083D3250"/>
    <w:rsid w:val="083D328C"/>
    <w:rsid w:val="083D32A0"/>
    <w:rsid w:val="083D336A"/>
    <w:rsid w:val="083D3419"/>
    <w:rsid w:val="083D3565"/>
    <w:rsid w:val="083D35AF"/>
    <w:rsid w:val="083D35E3"/>
    <w:rsid w:val="083D35F0"/>
    <w:rsid w:val="083D3817"/>
    <w:rsid w:val="083D389C"/>
    <w:rsid w:val="083D38B4"/>
    <w:rsid w:val="083D3960"/>
    <w:rsid w:val="083D3990"/>
    <w:rsid w:val="083D3993"/>
    <w:rsid w:val="083D39A1"/>
    <w:rsid w:val="083D39AD"/>
    <w:rsid w:val="083D39C2"/>
    <w:rsid w:val="083D3A15"/>
    <w:rsid w:val="083D3A2A"/>
    <w:rsid w:val="083D3B13"/>
    <w:rsid w:val="083D3B77"/>
    <w:rsid w:val="083D3BB4"/>
    <w:rsid w:val="083D3BB5"/>
    <w:rsid w:val="083D3C38"/>
    <w:rsid w:val="083D3E69"/>
    <w:rsid w:val="083D3EB2"/>
    <w:rsid w:val="083D3EC0"/>
    <w:rsid w:val="083D3F91"/>
    <w:rsid w:val="083D3FAA"/>
    <w:rsid w:val="083D40F0"/>
    <w:rsid w:val="083D414B"/>
    <w:rsid w:val="083D414C"/>
    <w:rsid w:val="083D4225"/>
    <w:rsid w:val="083D42A8"/>
    <w:rsid w:val="083D4389"/>
    <w:rsid w:val="083D43EC"/>
    <w:rsid w:val="083D44B8"/>
    <w:rsid w:val="083D44D4"/>
    <w:rsid w:val="083D465D"/>
    <w:rsid w:val="083D4677"/>
    <w:rsid w:val="083D46F3"/>
    <w:rsid w:val="083D4767"/>
    <w:rsid w:val="083D4779"/>
    <w:rsid w:val="083D492E"/>
    <w:rsid w:val="083D4931"/>
    <w:rsid w:val="083D498F"/>
    <w:rsid w:val="083D4992"/>
    <w:rsid w:val="083D4A5E"/>
    <w:rsid w:val="083D4A6A"/>
    <w:rsid w:val="083D4B19"/>
    <w:rsid w:val="083D4B5E"/>
    <w:rsid w:val="083D4B9D"/>
    <w:rsid w:val="083D4BDC"/>
    <w:rsid w:val="083D4CC4"/>
    <w:rsid w:val="083D4D3A"/>
    <w:rsid w:val="083D4E40"/>
    <w:rsid w:val="083D4EEF"/>
    <w:rsid w:val="083D4F5E"/>
    <w:rsid w:val="083D506F"/>
    <w:rsid w:val="083D519B"/>
    <w:rsid w:val="083D522C"/>
    <w:rsid w:val="083D53B0"/>
    <w:rsid w:val="083D548D"/>
    <w:rsid w:val="083D559F"/>
    <w:rsid w:val="083D563E"/>
    <w:rsid w:val="083D5696"/>
    <w:rsid w:val="083D57D1"/>
    <w:rsid w:val="083D586F"/>
    <w:rsid w:val="083D5A43"/>
    <w:rsid w:val="083D5A48"/>
    <w:rsid w:val="083D5ACB"/>
    <w:rsid w:val="083D5BD2"/>
    <w:rsid w:val="083D5BD5"/>
    <w:rsid w:val="083D5BF4"/>
    <w:rsid w:val="083D5C0C"/>
    <w:rsid w:val="083D5C96"/>
    <w:rsid w:val="083D5D0F"/>
    <w:rsid w:val="083D5D23"/>
    <w:rsid w:val="083D5DA1"/>
    <w:rsid w:val="083D5DAB"/>
    <w:rsid w:val="083D5EA1"/>
    <w:rsid w:val="083D5F23"/>
    <w:rsid w:val="083D5FCF"/>
    <w:rsid w:val="083D60C2"/>
    <w:rsid w:val="083D6142"/>
    <w:rsid w:val="083D616E"/>
    <w:rsid w:val="083D63E4"/>
    <w:rsid w:val="083D63F0"/>
    <w:rsid w:val="083D642A"/>
    <w:rsid w:val="083D648E"/>
    <w:rsid w:val="083D648F"/>
    <w:rsid w:val="083D657E"/>
    <w:rsid w:val="083D65A9"/>
    <w:rsid w:val="083D65DE"/>
    <w:rsid w:val="083D65F7"/>
    <w:rsid w:val="083D66A6"/>
    <w:rsid w:val="083D6764"/>
    <w:rsid w:val="083D6993"/>
    <w:rsid w:val="083D69A6"/>
    <w:rsid w:val="083D69FF"/>
    <w:rsid w:val="083D6A52"/>
    <w:rsid w:val="083D6BDD"/>
    <w:rsid w:val="083D6C02"/>
    <w:rsid w:val="083D6C5A"/>
    <w:rsid w:val="083D6CC9"/>
    <w:rsid w:val="083D6CD5"/>
    <w:rsid w:val="083D6CF2"/>
    <w:rsid w:val="083D6E46"/>
    <w:rsid w:val="083D6EAB"/>
    <w:rsid w:val="083D6EC0"/>
    <w:rsid w:val="083D6F47"/>
    <w:rsid w:val="083D6F54"/>
    <w:rsid w:val="083D701A"/>
    <w:rsid w:val="083D7224"/>
    <w:rsid w:val="083D7232"/>
    <w:rsid w:val="083D72A5"/>
    <w:rsid w:val="083D7335"/>
    <w:rsid w:val="083D7428"/>
    <w:rsid w:val="083D74B5"/>
    <w:rsid w:val="083D753E"/>
    <w:rsid w:val="083D7592"/>
    <w:rsid w:val="083D75B0"/>
    <w:rsid w:val="083D75F5"/>
    <w:rsid w:val="083D7608"/>
    <w:rsid w:val="083D775F"/>
    <w:rsid w:val="083D77A2"/>
    <w:rsid w:val="083D77D5"/>
    <w:rsid w:val="083D79FB"/>
    <w:rsid w:val="083D7A5A"/>
    <w:rsid w:val="083D7AAD"/>
    <w:rsid w:val="083D7AF1"/>
    <w:rsid w:val="083D7C49"/>
    <w:rsid w:val="083D7D7C"/>
    <w:rsid w:val="083D7DB2"/>
    <w:rsid w:val="083D7F2F"/>
    <w:rsid w:val="083D7FE5"/>
    <w:rsid w:val="083D7FEC"/>
    <w:rsid w:val="083E0095"/>
    <w:rsid w:val="083E013D"/>
    <w:rsid w:val="083E0186"/>
    <w:rsid w:val="083E01D1"/>
    <w:rsid w:val="083E028D"/>
    <w:rsid w:val="083E02A5"/>
    <w:rsid w:val="083E02F3"/>
    <w:rsid w:val="083E0366"/>
    <w:rsid w:val="083E03BD"/>
    <w:rsid w:val="083E07F0"/>
    <w:rsid w:val="083E0880"/>
    <w:rsid w:val="083E088C"/>
    <w:rsid w:val="083E08A5"/>
    <w:rsid w:val="083E0996"/>
    <w:rsid w:val="083E09DE"/>
    <w:rsid w:val="083E0A04"/>
    <w:rsid w:val="083E0A37"/>
    <w:rsid w:val="083E0A4B"/>
    <w:rsid w:val="083E0B63"/>
    <w:rsid w:val="083E0B90"/>
    <w:rsid w:val="083E0B92"/>
    <w:rsid w:val="083E0BE1"/>
    <w:rsid w:val="083E0D95"/>
    <w:rsid w:val="083E0EAC"/>
    <w:rsid w:val="083E10B7"/>
    <w:rsid w:val="083E1186"/>
    <w:rsid w:val="083E11CC"/>
    <w:rsid w:val="083E11ED"/>
    <w:rsid w:val="083E136B"/>
    <w:rsid w:val="083E13CD"/>
    <w:rsid w:val="083E13F2"/>
    <w:rsid w:val="083E1423"/>
    <w:rsid w:val="083E1427"/>
    <w:rsid w:val="083E1497"/>
    <w:rsid w:val="083E14DC"/>
    <w:rsid w:val="083E1525"/>
    <w:rsid w:val="083E156F"/>
    <w:rsid w:val="083E15BF"/>
    <w:rsid w:val="083E15E9"/>
    <w:rsid w:val="083E16AD"/>
    <w:rsid w:val="083E16CD"/>
    <w:rsid w:val="083E17B7"/>
    <w:rsid w:val="083E18BA"/>
    <w:rsid w:val="083E1986"/>
    <w:rsid w:val="083E19EF"/>
    <w:rsid w:val="083E1B9A"/>
    <w:rsid w:val="083E1BA7"/>
    <w:rsid w:val="083E1C56"/>
    <w:rsid w:val="083E1C59"/>
    <w:rsid w:val="083E1CBC"/>
    <w:rsid w:val="083E1D09"/>
    <w:rsid w:val="083E1DF7"/>
    <w:rsid w:val="083E1E3C"/>
    <w:rsid w:val="083E1E82"/>
    <w:rsid w:val="083E1EE8"/>
    <w:rsid w:val="083E1FAF"/>
    <w:rsid w:val="083E2046"/>
    <w:rsid w:val="083E2185"/>
    <w:rsid w:val="083E219A"/>
    <w:rsid w:val="083E228A"/>
    <w:rsid w:val="083E2299"/>
    <w:rsid w:val="083E2366"/>
    <w:rsid w:val="083E23DD"/>
    <w:rsid w:val="083E23F1"/>
    <w:rsid w:val="083E24F0"/>
    <w:rsid w:val="083E27D4"/>
    <w:rsid w:val="083E2820"/>
    <w:rsid w:val="083E294F"/>
    <w:rsid w:val="083E298E"/>
    <w:rsid w:val="083E299F"/>
    <w:rsid w:val="083E29C1"/>
    <w:rsid w:val="083E2BAA"/>
    <w:rsid w:val="083E2BE0"/>
    <w:rsid w:val="083E2C19"/>
    <w:rsid w:val="083E2CB8"/>
    <w:rsid w:val="083E2EBD"/>
    <w:rsid w:val="083E2FD1"/>
    <w:rsid w:val="083E3156"/>
    <w:rsid w:val="083E3239"/>
    <w:rsid w:val="083E3248"/>
    <w:rsid w:val="083E3290"/>
    <w:rsid w:val="083E329A"/>
    <w:rsid w:val="083E336B"/>
    <w:rsid w:val="083E33DD"/>
    <w:rsid w:val="083E3446"/>
    <w:rsid w:val="083E3498"/>
    <w:rsid w:val="083E34B2"/>
    <w:rsid w:val="083E34C8"/>
    <w:rsid w:val="083E3578"/>
    <w:rsid w:val="083E35A1"/>
    <w:rsid w:val="083E35A5"/>
    <w:rsid w:val="083E35BD"/>
    <w:rsid w:val="083E3689"/>
    <w:rsid w:val="083E36BB"/>
    <w:rsid w:val="083E36BE"/>
    <w:rsid w:val="083E36ED"/>
    <w:rsid w:val="083E3724"/>
    <w:rsid w:val="083E3764"/>
    <w:rsid w:val="083E3808"/>
    <w:rsid w:val="083E3815"/>
    <w:rsid w:val="083E3992"/>
    <w:rsid w:val="083E3AB5"/>
    <w:rsid w:val="083E3B09"/>
    <w:rsid w:val="083E3C44"/>
    <w:rsid w:val="083E3D90"/>
    <w:rsid w:val="083E3E2B"/>
    <w:rsid w:val="083E3E90"/>
    <w:rsid w:val="083E3FD1"/>
    <w:rsid w:val="083E404F"/>
    <w:rsid w:val="083E40CF"/>
    <w:rsid w:val="083E412F"/>
    <w:rsid w:val="083E4161"/>
    <w:rsid w:val="083E42BF"/>
    <w:rsid w:val="083E436F"/>
    <w:rsid w:val="083E438F"/>
    <w:rsid w:val="083E4397"/>
    <w:rsid w:val="083E43A5"/>
    <w:rsid w:val="083E43AE"/>
    <w:rsid w:val="083E44F4"/>
    <w:rsid w:val="083E45A7"/>
    <w:rsid w:val="083E461D"/>
    <w:rsid w:val="083E4681"/>
    <w:rsid w:val="083E468B"/>
    <w:rsid w:val="083E4697"/>
    <w:rsid w:val="083E47C4"/>
    <w:rsid w:val="083E47ED"/>
    <w:rsid w:val="083E4925"/>
    <w:rsid w:val="083E49CC"/>
    <w:rsid w:val="083E49CF"/>
    <w:rsid w:val="083E4A08"/>
    <w:rsid w:val="083E4A51"/>
    <w:rsid w:val="083E4AE7"/>
    <w:rsid w:val="083E4B09"/>
    <w:rsid w:val="083E4B62"/>
    <w:rsid w:val="083E4D70"/>
    <w:rsid w:val="083E4DE6"/>
    <w:rsid w:val="083E4E3C"/>
    <w:rsid w:val="083E4F72"/>
    <w:rsid w:val="083E505F"/>
    <w:rsid w:val="083E5088"/>
    <w:rsid w:val="083E50BD"/>
    <w:rsid w:val="083E5172"/>
    <w:rsid w:val="083E51C8"/>
    <w:rsid w:val="083E52B3"/>
    <w:rsid w:val="083E52C2"/>
    <w:rsid w:val="083E530D"/>
    <w:rsid w:val="083E5482"/>
    <w:rsid w:val="083E564A"/>
    <w:rsid w:val="083E564B"/>
    <w:rsid w:val="083E571D"/>
    <w:rsid w:val="083E5769"/>
    <w:rsid w:val="083E58B4"/>
    <w:rsid w:val="083E58E4"/>
    <w:rsid w:val="083E5919"/>
    <w:rsid w:val="083E5964"/>
    <w:rsid w:val="083E5989"/>
    <w:rsid w:val="083E59B2"/>
    <w:rsid w:val="083E5B37"/>
    <w:rsid w:val="083E5C0C"/>
    <w:rsid w:val="083E5E0B"/>
    <w:rsid w:val="083E5E43"/>
    <w:rsid w:val="083E5EB4"/>
    <w:rsid w:val="083E5EF4"/>
    <w:rsid w:val="083E5F0E"/>
    <w:rsid w:val="083E605D"/>
    <w:rsid w:val="083E6068"/>
    <w:rsid w:val="083E6138"/>
    <w:rsid w:val="083E6170"/>
    <w:rsid w:val="083E6193"/>
    <w:rsid w:val="083E6199"/>
    <w:rsid w:val="083E624C"/>
    <w:rsid w:val="083E62AE"/>
    <w:rsid w:val="083E62B3"/>
    <w:rsid w:val="083E642B"/>
    <w:rsid w:val="083E644D"/>
    <w:rsid w:val="083E6459"/>
    <w:rsid w:val="083E650D"/>
    <w:rsid w:val="083E65D3"/>
    <w:rsid w:val="083E668D"/>
    <w:rsid w:val="083E66DC"/>
    <w:rsid w:val="083E66DD"/>
    <w:rsid w:val="083E673B"/>
    <w:rsid w:val="083E67E5"/>
    <w:rsid w:val="083E682C"/>
    <w:rsid w:val="083E6870"/>
    <w:rsid w:val="083E68FD"/>
    <w:rsid w:val="083E6908"/>
    <w:rsid w:val="083E6912"/>
    <w:rsid w:val="083E6A34"/>
    <w:rsid w:val="083E6A52"/>
    <w:rsid w:val="083E6AC0"/>
    <w:rsid w:val="083E6B1B"/>
    <w:rsid w:val="083E6BAF"/>
    <w:rsid w:val="083E6CB2"/>
    <w:rsid w:val="083E6CBC"/>
    <w:rsid w:val="083E6DAD"/>
    <w:rsid w:val="083E6E89"/>
    <w:rsid w:val="083E6FF3"/>
    <w:rsid w:val="083E7005"/>
    <w:rsid w:val="083E7013"/>
    <w:rsid w:val="083E701C"/>
    <w:rsid w:val="083E701E"/>
    <w:rsid w:val="083E709F"/>
    <w:rsid w:val="083E70F2"/>
    <w:rsid w:val="083E7136"/>
    <w:rsid w:val="083E71BA"/>
    <w:rsid w:val="083E721E"/>
    <w:rsid w:val="083E721F"/>
    <w:rsid w:val="083E7225"/>
    <w:rsid w:val="083E7237"/>
    <w:rsid w:val="083E72A6"/>
    <w:rsid w:val="083E73B9"/>
    <w:rsid w:val="083E7446"/>
    <w:rsid w:val="083E7448"/>
    <w:rsid w:val="083E746F"/>
    <w:rsid w:val="083E7493"/>
    <w:rsid w:val="083E751B"/>
    <w:rsid w:val="083E7525"/>
    <w:rsid w:val="083E763D"/>
    <w:rsid w:val="083E7686"/>
    <w:rsid w:val="083E778C"/>
    <w:rsid w:val="083E77A4"/>
    <w:rsid w:val="083E77CC"/>
    <w:rsid w:val="083E789C"/>
    <w:rsid w:val="083E78E5"/>
    <w:rsid w:val="083E78EC"/>
    <w:rsid w:val="083E7998"/>
    <w:rsid w:val="083E7A85"/>
    <w:rsid w:val="083E7ACA"/>
    <w:rsid w:val="083E7BC7"/>
    <w:rsid w:val="083E7BFC"/>
    <w:rsid w:val="083E7D45"/>
    <w:rsid w:val="083E7E08"/>
    <w:rsid w:val="083E7EAF"/>
    <w:rsid w:val="083E7EB3"/>
    <w:rsid w:val="083E7F1D"/>
    <w:rsid w:val="083E7F40"/>
    <w:rsid w:val="083F0088"/>
    <w:rsid w:val="083F01F7"/>
    <w:rsid w:val="083F0205"/>
    <w:rsid w:val="083F025B"/>
    <w:rsid w:val="083F02B9"/>
    <w:rsid w:val="083F0301"/>
    <w:rsid w:val="083F03D0"/>
    <w:rsid w:val="083F040B"/>
    <w:rsid w:val="083F040E"/>
    <w:rsid w:val="083F047F"/>
    <w:rsid w:val="083F04AE"/>
    <w:rsid w:val="083F0572"/>
    <w:rsid w:val="083F05CE"/>
    <w:rsid w:val="083F05F4"/>
    <w:rsid w:val="083F0621"/>
    <w:rsid w:val="083F0741"/>
    <w:rsid w:val="083F0819"/>
    <w:rsid w:val="083F08F8"/>
    <w:rsid w:val="083F0911"/>
    <w:rsid w:val="083F094B"/>
    <w:rsid w:val="083F0956"/>
    <w:rsid w:val="083F09F8"/>
    <w:rsid w:val="083F0A1E"/>
    <w:rsid w:val="083F0A35"/>
    <w:rsid w:val="083F0A39"/>
    <w:rsid w:val="083F0A46"/>
    <w:rsid w:val="083F0AA6"/>
    <w:rsid w:val="083F0AB9"/>
    <w:rsid w:val="083F0B34"/>
    <w:rsid w:val="083F0B53"/>
    <w:rsid w:val="083F0BDB"/>
    <w:rsid w:val="083F0C05"/>
    <w:rsid w:val="083F0CA4"/>
    <w:rsid w:val="083F0CBE"/>
    <w:rsid w:val="083F0D3B"/>
    <w:rsid w:val="083F0D7E"/>
    <w:rsid w:val="083F0DAA"/>
    <w:rsid w:val="083F0DB9"/>
    <w:rsid w:val="083F0EB7"/>
    <w:rsid w:val="083F0EE6"/>
    <w:rsid w:val="083F0F80"/>
    <w:rsid w:val="083F1062"/>
    <w:rsid w:val="083F1156"/>
    <w:rsid w:val="083F11A7"/>
    <w:rsid w:val="083F127D"/>
    <w:rsid w:val="083F13EB"/>
    <w:rsid w:val="083F1499"/>
    <w:rsid w:val="083F1715"/>
    <w:rsid w:val="083F1835"/>
    <w:rsid w:val="083F18F1"/>
    <w:rsid w:val="083F1928"/>
    <w:rsid w:val="083F1972"/>
    <w:rsid w:val="083F19E1"/>
    <w:rsid w:val="083F19F6"/>
    <w:rsid w:val="083F1A33"/>
    <w:rsid w:val="083F1A51"/>
    <w:rsid w:val="083F1A5A"/>
    <w:rsid w:val="083F1A9F"/>
    <w:rsid w:val="083F1AC5"/>
    <w:rsid w:val="083F1B58"/>
    <w:rsid w:val="083F1BDB"/>
    <w:rsid w:val="083F1BFE"/>
    <w:rsid w:val="083F1C19"/>
    <w:rsid w:val="083F1C66"/>
    <w:rsid w:val="083F1CB7"/>
    <w:rsid w:val="083F1D5D"/>
    <w:rsid w:val="083F1DB7"/>
    <w:rsid w:val="083F1DF0"/>
    <w:rsid w:val="083F1E09"/>
    <w:rsid w:val="083F1ED4"/>
    <w:rsid w:val="083F1F78"/>
    <w:rsid w:val="083F1FCA"/>
    <w:rsid w:val="083F1FFE"/>
    <w:rsid w:val="083F2069"/>
    <w:rsid w:val="083F2085"/>
    <w:rsid w:val="083F20B2"/>
    <w:rsid w:val="083F2152"/>
    <w:rsid w:val="083F21C8"/>
    <w:rsid w:val="083F21E2"/>
    <w:rsid w:val="083F22F8"/>
    <w:rsid w:val="083F23EA"/>
    <w:rsid w:val="083F2674"/>
    <w:rsid w:val="083F2778"/>
    <w:rsid w:val="083F27A8"/>
    <w:rsid w:val="083F27DA"/>
    <w:rsid w:val="083F280E"/>
    <w:rsid w:val="083F2864"/>
    <w:rsid w:val="083F28BD"/>
    <w:rsid w:val="083F2957"/>
    <w:rsid w:val="083F29D7"/>
    <w:rsid w:val="083F2B00"/>
    <w:rsid w:val="083F2B2C"/>
    <w:rsid w:val="083F2C49"/>
    <w:rsid w:val="083F2CA5"/>
    <w:rsid w:val="083F2D1A"/>
    <w:rsid w:val="083F2D83"/>
    <w:rsid w:val="083F2DCA"/>
    <w:rsid w:val="083F2E0A"/>
    <w:rsid w:val="083F2E4A"/>
    <w:rsid w:val="083F2E54"/>
    <w:rsid w:val="083F2E67"/>
    <w:rsid w:val="083F2EC2"/>
    <w:rsid w:val="083F2F40"/>
    <w:rsid w:val="083F2F93"/>
    <w:rsid w:val="083F31BE"/>
    <w:rsid w:val="083F31F2"/>
    <w:rsid w:val="083F32C8"/>
    <w:rsid w:val="083F334B"/>
    <w:rsid w:val="083F3441"/>
    <w:rsid w:val="083F3460"/>
    <w:rsid w:val="083F355D"/>
    <w:rsid w:val="083F3596"/>
    <w:rsid w:val="083F36C3"/>
    <w:rsid w:val="083F36DA"/>
    <w:rsid w:val="083F36F9"/>
    <w:rsid w:val="083F3809"/>
    <w:rsid w:val="083F38BB"/>
    <w:rsid w:val="083F39D3"/>
    <w:rsid w:val="083F39F1"/>
    <w:rsid w:val="083F3A36"/>
    <w:rsid w:val="083F3ADC"/>
    <w:rsid w:val="083F3AE4"/>
    <w:rsid w:val="083F3B81"/>
    <w:rsid w:val="083F3C09"/>
    <w:rsid w:val="083F3D6F"/>
    <w:rsid w:val="083F3DD8"/>
    <w:rsid w:val="083F3E29"/>
    <w:rsid w:val="083F3E51"/>
    <w:rsid w:val="083F3E53"/>
    <w:rsid w:val="083F3EED"/>
    <w:rsid w:val="083F3F39"/>
    <w:rsid w:val="083F3FC5"/>
    <w:rsid w:val="083F406D"/>
    <w:rsid w:val="083F41DE"/>
    <w:rsid w:val="083F42AB"/>
    <w:rsid w:val="083F4399"/>
    <w:rsid w:val="083F43A1"/>
    <w:rsid w:val="083F43EC"/>
    <w:rsid w:val="083F4403"/>
    <w:rsid w:val="083F4467"/>
    <w:rsid w:val="083F450C"/>
    <w:rsid w:val="083F4620"/>
    <w:rsid w:val="083F4654"/>
    <w:rsid w:val="083F46C1"/>
    <w:rsid w:val="083F470D"/>
    <w:rsid w:val="083F473A"/>
    <w:rsid w:val="083F474E"/>
    <w:rsid w:val="083F4848"/>
    <w:rsid w:val="083F4892"/>
    <w:rsid w:val="083F48C1"/>
    <w:rsid w:val="083F48F7"/>
    <w:rsid w:val="083F493A"/>
    <w:rsid w:val="083F4984"/>
    <w:rsid w:val="083F49B4"/>
    <w:rsid w:val="083F49B5"/>
    <w:rsid w:val="083F49F8"/>
    <w:rsid w:val="083F4A52"/>
    <w:rsid w:val="083F4A7C"/>
    <w:rsid w:val="083F4B7C"/>
    <w:rsid w:val="083F4BA2"/>
    <w:rsid w:val="083F4C3C"/>
    <w:rsid w:val="083F4C94"/>
    <w:rsid w:val="083F4C95"/>
    <w:rsid w:val="083F4CA9"/>
    <w:rsid w:val="083F4CD9"/>
    <w:rsid w:val="083F4E29"/>
    <w:rsid w:val="083F5038"/>
    <w:rsid w:val="083F5100"/>
    <w:rsid w:val="083F5120"/>
    <w:rsid w:val="083F5289"/>
    <w:rsid w:val="083F54C9"/>
    <w:rsid w:val="083F55D7"/>
    <w:rsid w:val="083F5637"/>
    <w:rsid w:val="083F5646"/>
    <w:rsid w:val="083F5773"/>
    <w:rsid w:val="083F587E"/>
    <w:rsid w:val="083F5894"/>
    <w:rsid w:val="083F5996"/>
    <w:rsid w:val="083F59B3"/>
    <w:rsid w:val="083F59F1"/>
    <w:rsid w:val="083F5A0B"/>
    <w:rsid w:val="083F5B12"/>
    <w:rsid w:val="083F5B1E"/>
    <w:rsid w:val="083F5B36"/>
    <w:rsid w:val="083F5BB4"/>
    <w:rsid w:val="083F5C44"/>
    <w:rsid w:val="083F5C4D"/>
    <w:rsid w:val="083F5D23"/>
    <w:rsid w:val="083F5D3F"/>
    <w:rsid w:val="083F5EE8"/>
    <w:rsid w:val="083F6061"/>
    <w:rsid w:val="083F60CA"/>
    <w:rsid w:val="083F60DA"/>
    <w:rsid w:val="083F617D"/>
    <w:rsid w:val="083F61D0"/>
    <w:rsid w:val="083F61EE"/>
    <w:rsid w:val="083F628C"/>
    <w:rsid w:val="083F630C"/>
    <w:rsid w:val="083F641A"/>
    <w:rsid w:val="083F64DE"/>
    <w:rsid w:val="083F64FD"/>
    <w:rsid w:val="083F6581"/>
    <w:rsid w:val="083F65E9"/>
    <w:rsid w:val="083F66F7"/>
    <w:rsid w:val="083F6717"/>
    <w:rsid w:val="083F684D"/>
    <w:rsid w:val="083F6860"/>
    <w:rsid w:val="083F68B4"/>
    <w:rsid w:val="083F695A"/>
    <w:rsid w:val="083F6AF5"/>
    <w:rsid w:val="083F6BA9"/>
    <w:rsid w:val="083F6C24"/>
    <w:rsid w:val="083F6C89"/>
    <w:rsid w:val="083F6CCF"/>
    <w:rsid w:val="083F6D96"/>
    <w:rsid w:val="083F6DC0"/>
    <w:rsid w:val="083F6DDA"/>
    <w:rsid w:val="083F6E3E"/>
    <w:rsid w:val="083F6E93"/>
    <w:rsid w:val="083F6FCD"/>
    <w:rsid w:val="083F7016"/>
    <w:rsid w:val="083F7051"/>
    <w:rsid w:val="083F70A9"/>
    <w:rsid w:val="083F716A"/>
    <w:rsid w:val="083F7249"/>
    <w:rsid w:val="083F725E"/>
    <w:rsid w:val="083F7340"/>
    <w:rsid w:val="083F743E"/>
    <w:rsid w:val="083F74BD"/>
    <w:rsid w:val="083F753C"/>
    <w:rsid w:val="083F7673"/>
    <w:rsid w:val="083F7803"/>
    <w:rsid w:val="083F78BB"/>
    <w:rsid w:val="083F78F4"/>
    <w:rsid w:val="083F79CA"/>
    <w:rsid w:val="083F7A42"/>
    <w:rsid w:val="083F7ADF"/>
    <w:rsid w:val="083F7B55"/>
    <w:rsid w:val="083F7B5B"/>
    <w:rsid w:val="083F7BBD"/>
    <w:rsid w:val="083F7D41"/>
    <w:rsid w:val="083F7D51"/>
    <w:rsid w:val="083F7D7E"/>
    <w:rsid w:val="083F7DB6"/>
    <w:rsid w:val="083F7E0D"/>
    <w:rsid w:val="083F7E2B"/>
    <w:rsid w:val="083F7E91"/>
    <w:rsid w:val="083F7EBC"/>
    <w:rsid w:val="0840001A"/>
    <w:rsid w:val="08400106"/>
    <w:rsid w:val="08400161"/>
    <w:rsid w:val="084001DF"/>
    <w:rsid w:val="084001F3"/>
    <w:rsid w:val="084002F0"/>
    <w:rsid w:val="0840039E"/>
    <w:rsid w:val="08400447"/>
    <w:rsid w:val="0840044B"/>
    <w:rsid w:val="084004CD"/>
    <w:rsid w:val="084005C7"/>
    <w:rsid w:val="0840062D"/>
    <w:rsid w:val="0840070D"/>
    <w:rsid w:val="08400748"/>
    <w:rsid w:val="08400778"/>
    <w:rsid w:val="084007D7"/>
    <w:rsid w:val="084008E4"/>
    <w:rsid w:val="08400936"/>
    <w:rsid w:val="08400956"/>
    <w:rsid w:val="08400985"/>
    <w:rsid w:val="084009D8"/>
    <w:rsid w:val="08400A54"/>
    <w:rsid w:val="08400A87"/>
    <w:rsid w:val="08400B16"/>
    <w:rsid w:val="08400B92"/>
    <w:rsid w:val="08400BE1"/>
    <w:rsid w:val="08400C39"/>
    <w:rsid w:val="08400CAF"/>
    <w:rsid w:val="08400D64"/>
    <w:rsid w:val="08400D7C"/>
    <w:rsid w:val="08400E26"/>
    <w:rsid w:val="08400EE1"/>
    <w:rsid w:val="08400F25"/>
    <w:rsid w:val="08400FCF"/>
    <w:rsid w:val="0840105A"/>
    <w:rsid w:val="0840117A"/>
    <w:rsid w:val="084011E8"/>
    <w:rsid w:val="08401221"/>
    <w:rsid w:val="08401253"/>
    <w:rsid w:val="084012D5"/>
    <w:rsid w:val="0840130F"/>
    <w:rsid w:val="08401316"/>
    <w:rsid w:val="08401513"/>
    <w:rsid w:val="0840151F"/>
    <w:rsid w:val="084015BB"/>
    <w:rsid w:val="08401648"/>
    <w:rsid w:val="084016AF"/>
    <w:rsid w:val="084016CF"/>
    <w:rsid w:val="0840179C"/>
    <w:rsid w:val="084017BE"/>
    <w:rsid w:val="0840193E"/>
    <w:rsid w:val="084019C6"/>
    <w:rsid w:val="08401D03"/>
    <w:rsid w:val="08401D0B"/>
    <w:rsid w:val="08401DC8"/>
    <w:rsid w:val="08401EA5"/>
    <w:rsid w:val="08401F48"/>
    <w:rsid w:val="08402094"/>
    <w:rsid w:val="084020DC"/>
    <w:rsid w:val="084021C0"/>
    <w:rsid w:val="084023D6"/>
    <w:rsid w:val="08402429"/>
    <w:rsid w:val="0840246F"/>
    <w:rsid w:val="084025CD"/>
    <w:rsid w:val="084025E5"/>
    <w:rsid w:val="0840268C"/>
    <w:rsid w:val="08402691"/>
    <w:rsid w:val="08402808"/>
    <w:rsid w:val="0840285E"/>
    <w:rsid w:val="08402B39"/>
    <w:rsid w:val="08402B3B"/>
    <w:rsid w:val="08402BB3"/>
    <w:rsid w:val="08402D9B"/>
    <w:rsid w:val="08402DD8"/>
    <w:rsid w:val="08402E69"/>
    <w:rsid w:val="08402EA3"/>
    <w:rsid w:val="08402EE4"/>
    <w:rsid w:val="08402EF9"/>
    <w:rsid w:val="08402F03"/>
    <w:rsid w:val="08402F25"/>
    <w:rsid w:val="08402FC8"/>
    <w:rsid w:val="084030BB"/>
    <w:rsid w:val="084030BE"/>
    <w:rsid w:val="0840316B"/>
    <w:rsid w:val="08403177"/>
    <w:rsid w:val="08403293"/>
    <w:rsid w:val="084032B0"/>
    <w:rsid w:val="08403329"/>
    <w:rsid w:val="084033F0"/>
    <w:rsid w:val="0840340F"/>
    <w:rsid w:val="08403410"/>
    <w:rsid w:val="0840344E"/>
    <w:rsid w:val="084034FF"/>
    <w:rsid w:val="08403536"/>
    <w:rsid w:val="084035BD"/>
    <w:rsid w:val="0840361C"/>
    <w:rsid w:val="084036C0"/>
    <w:rsid w:val="084036E7"/>
    <w:rsid w:val="084037E8"/>
    <w:rsid w:val="08403823"/>
    <w:rsid w:val="08403872"/>
    <w:rsid w:val="08403894"/>
    <w:rsid w:val="084038F2"/>
    <w:rsid w:val="084038FC"/>
    <w:rsid w:val="0840396D"/>
    <w:rsid w:val="08403A79"/>
    <w:rsid w:val="08403A7F"/>
    <w:rsid w:val="08403C34"/>
    <w:rsid w:val="08403C74"/>
    <w:rsid w:val="08403CCD"/>
    <w:rsid w:val="08403D31"/>
    <w:rsid w:val="08403DB9"/>
    <w:rsid w:val="08403DDF"/>
    <w:rsid w:val="08403DFE"/>
    <w:rsid w:val="08403E89"/>
    <w:rsid w:val="08403FA6"/>
    <w:rsid w:val="08403FAC"/>
    <w:rsid w:val="08403FE1"/>
    <w:rsid w:val="08403FE5"/>
    <w:rsid w:val="084040A5"/>
    <w:rsid w:val="0840425A"/>
    <w:rsid w:val="0840425B"/>
    <w:rsid w:val="0840429B"/>
    <w:rsid w:val="084042AF"/>
    <w:rsid w:val="084043D1"/>
    <w:rsid w:val="084044F8"/>
    <w:rsid w:val="084045D4"/>
    <w:rsid w:val="084046C0"/>
    <w:rsid w:val="0840472E"/>
    <w:rsid w:val="08404833"/>
    <w:rsid w:val="08404909"/>
    <w:rsid w:val="08404930"/>
    <w:rsid w:val="0840496A"/>
    <w:rsid w:val="08404A85"/>
    <w:rsid w:val="08404B0E"/>
    <w:rsid w:val="08404B24"/>
    <w:rsid w:val="08404B27"/>
    <w:rsid w:val="08404C4A"/>
    <w:rsid w:val="08404D2F"/>
    <w:rsid w:val="08404D34"/>
    <w:rsid w:val="08404DF5"/>
    <w:rsid w:val="08404F8A"/>
    <w:rsid w:val="0840506E"/>
    <w:rsid w:val="0840508B"/>
    <w:rsid w:val="084050A1"/>
    <w:rsid w:val="084050CF"/>
    <w:rsid w:val="08405140"/>
    <w:rsid w:val="084051B5"/>
    <w:rsid w:val="084051F9"/>
    <w:rsid w:val="0840521D"/>
    <w:rsid w:val="08405286"/>
    <w:rsid w:val="084052D7"/>
    <w:rsid w:val="084052DC"/>
    <w:rsid w:val="0840530F"/>
    <w:rsid w:val="084054BE"/>
    <w:rsid w:val="0840558E"/>
    <w:rsid w:val="08405687"/>
    <w:rsid w:val="084056BA"/>
    <w:rsid w:val="08405702"/>
    <w:rsid w:val="0840570F"/>
    <w:rsid w:val="08405718"/>
    <w:rsid w:val="08405728"/>
    <w:rsid w:val="084057AD"/>
    <w:rsid w:val="084057BC"/>
    <w:rsid w:val="084057DB"/>
    <w:rsid w:val="08405874"/>
    <w:rsid w:val="08405893"/>
    <w:rsid w:val="084058E6"/>
    <w:rsid w:val="08405906"/>
    <w:rsid w:val="08405A0C"/>
    <w:rsid w:val="08405AA8"/>
    <w:rsid w:val="08405C4C"/>
    <w:rsid w:val="08405C7D"/>
    <w:rsid w:val="08405DB7"/>
    <w:rsid w:val="08405DC7"/>
    <w:rsid w:val="08405E40"/>
    <w:rsid w:val="08405E76"/>
    <w:rsid w:val="08405EA3"/>
    <w:rsid w:val="08405F0A"/>
    <w:rsid w:val="08405F0F"/>
    <w:rsid w:val="08405F56"/>
    <w:rsid w:val="084060FD"/>
    <w:rsid w:val="0840614C"/>
    <w:rsid w:val="08406170"/>
    <w:rsid w:val="0840623F"/>
    <w:rsid w:val="08406243"/>
    <w:rsid w:val="084062FD"/>
    <w:rsid w:val="08406367"/>
    <w:rsid w:val="08406370"/>
    <w:rsid w:val="0840642C"/>
    <w:rsid w:val="0840645F"/>
    <w:rsid w:val="0840649D"/>
    <w:rsid w:val="084064DF"/>
    <w:rsid w:val="084065A4"/>
    <w:rsid w:val="084065C2"/>
    <w:rsid w:val="084065F5"/>
    <w:rsid w:val="084065FC"/>
    <w:rsid w:val="084067B0"/>
    <w:rsid w:val="08406847"/>
    <w:rsid w:val="0840688F"/>
    <w:rsid w:val="084068D2"/>
    <w:rsid w:val="084068E3"/>
    <w:rsid w:val="08406961"/>
    <w:rsid w:val="084069F7"/>
    <w:rsid w:val="08406A37"/>
    <w:rsid w:val="08406B6B"/>
    <w:rsid w:val="08406BE6"/>
    <w:rsid w:val="08406C4F"/>
    <w:rsid w:val="08406C5A"/>
    <w:rsid w:val="08406C86"/>
    <w:rsid w:val="08406C8D"/>
    <w:rsid w:val="08406CA2"/>
    <w:rsid w:val="08406CE0"/>
    <w:rsid w:val="08406EE2"/>
    <w:rsid w:val="08406EE8"/>
    <w:rsid w:val="08406EEA"/>
    <w:rsid w:val="08406EFC"/>
    <w:rsid w:val="08406F56"/>
    <w:rsid w:val="08406F5C"/>
    <w:rsid w:val="08406F91"/>
    <w:rsid w:val="084070C3"/>
    <w:rsid w:val="084070E0"/>
    <w:rsid w:val="084070E4"/>
    <w:rsid w:val="08407132"/>
    <w:rsid w:val="0840718F"/>
    <w:rsid w:val="084071E9"/>
    <w:rsid w:val="0840721E"/>
    <w:rsid w:val="0840733C"/>
    <w:rsid w:val="084073A4"/>
    <w:rsid w:val="08407484"/>
    <w:rsid w:val="08407671"/>
    <w:rsid w:val="08407675"/>
    <w:rsid w:val="084076EE"/>
    <w:rsid w:val="08407808"/>
    <w:rsid w:val="08407A06"/>
    <w:rsid w:val="08407A36"/>
    <w:rsid w:val="08407A82"/>
    <w:rsid w:val="08407B08"/>
    <w:rsid w:val="08407C22"/>
    <w:rsid w:val="08407C49"/>
    <w:rsid w:val="08407C75"/>
    <w:rsid w:val="08407EA1"/>
    <w:rsid w:val="084100F1"/>
    <w:rsid w:val="084101C8"/>
    <w:rsid w:val="084101D2"/>
    <w:rsid w:val="084102C9"/>
    <w:rsid w:val="0841036B"/>
    <w:rsid w:val="0841043D"/>
    <w:rsid w:val="0841044B"/>
    <w:rsid w:val="08410539"/>
    <w:rsid w:val="08410626"/>
    <w:rsid w:val="084106CB"/>
    <w:rsid w:val="084107E3"/>
    <w:rsid w:val="08410A2E"/>
    <w:rsid w:val="08410A39"/>
    <w:rsid w:val="08410B4C"/>
    <w:rsid w:val="08410BFC"/>
    <w:rsid w:val="08410CEF"/>
    <w:rsid w:val="08410D33"/>
    <w:rsid w:val="08410DC6"/>
    <w:rsid w:val="08410EC7"/>
    <w:rsid w:val="08410F4C"/>
    <w:rsid w:val="0841102C"/>
    <w:rsid w:val="08411064"/>
    <w:rsid w:val="0841107E"/>
    <w:rsid w:val="08411099"/>
    <w:rsid w:val="084110CA"/>
    <w:rsid w:val="08411132"/>
    <w:rsid w:val="084111AC"/>
    <w:rsid w:val="084111C3"/>
    <w:rsid w:val="08411308"/>
    <w:rsid w:val="084113BB"/>
    <w:rsid w:val="084114E3"/>
    <w:rsid w:val="08411502"/>
    <w:rsid w:val="0841150B"/>
    <w:rsid w:val="084115C1"/>
    <w:rsid w:val="0841169B"/>
    <w:rsid w:val="084116C8"/>
    <w:rsid w:val="084116E4"/>
    <w:rsid w:val="0841184E"/>
    <w:rsid w:val="08411852"/>
    <w:rsid w:val="084118AA"/>
    <w:rsid w:val="08411917"/>
    <w:rsid w:val="084119CA"/>
    <w:rsid w:val="08411A2C"/>
    <w:rsid w:val="08411A87"/>
    <w:rsid w:val="08411C4A"/>
    <w:rsid w:val="08411C96"/>
    <w:rsid w:val="08411CA0"/>
    <w:rsid w:val="08411CDA"/>
    <w:rsid w:val="08411D51"/>
    <w:rsid w:val="08411E5E"/>
    <w:rsid w:val="08411E63"/>
    <w:rsid w:val="08411E72"/>
    <w:rsid w:val="08411EF0"/>
    <w:rsid w:val="08411FC4"/>
    <w:rsid w:val="08412079"/>
    <w:rsid w:val="0841209A"/>
    <w:rsid w:val="084120D4"/>
    <w:rsid w:val="084120F6"/>
    <w:rsid w:val="08412189"/>
    <w:rsid w:val="0841218D"/>
    <w:rsid w:val="084121A0"/>
    <w:rsid w:val="0841227D"/>
    <w:rsid w:val="084122B5"/>
    <w:rsid w:val="0841235C"/>
    <w:rsid w:val="08412443"/>
    <w:rsid w:val="08412463"/>
    <w:rsid w:val="084124E1"/>
    <w:rsid w:val="08412575"/>
    <w:rsid w:val="0841259A"/>
    <w:rsid w:val="0841262B"/>
    <w:rsid w:val="084126C5"/>
    <w:rsid w:val="084127DB"/>
    <w:rsid w:val="08412824"/>
    <w:rsid w:val="08412A3E"/>
    <w:rsid w:val="08412BB4"/>
    <w:rsid w:val="08412BC1"/>
    <w:rsid w:val="08412BE5"/>
    <w:rsid w:val="08412C16"/>
    <w:rsid w:val="08412C5A"/>
    <w:rsid w:val="08412C85"/>
    <w:rsid w:val="08412D07"/>
    <w:rsid w:val="08412D49"/>
    <w:rsid w:val="08412D52"/>
    <w:rsid w:val="08412D66"/>
    <w:rsid w:val="08412E15"/>
    <w:rsid w:val="08412EA3"/>
    <w:rsid w:val="08412F2B"/>
    <w:rsid w:val="0841310F"/>
    <w:rsid w:val="084131EA"/>
    <w:rsid w:val="084133EA"/>
    <w:rsid w:val="0841340F"/>
    <w:rsid w:val="084134D4"/>
    <w:rsid w:val="084134E1"/>
    <w:rsid w:val="08413536"/>
    <w:rsid w:val="08413569"/>
    <w:rsid w:val="084136CD"/>
    <w:rsid w:val="084136F3"/>
    <w:rsid w:val="0841376A"/>
    <w:rsid w:val="08413780"/>
    <w:rsid w:val="08413787"/>
    <w:rsid w:val="08413797"/>
    <w:rsid w:val="084137B0"/>
    <w:rsid w:val="08413874"/>
    <w:rsid w:val="084138C5"/>
    <w:rsid w:val="08413913"/>
    <w:rsid w:val="0841396A"/>
    <w:rsid w:val="0841396C"/>
    <w:rsid w:val="08413992"/>
    <w:rsid w:val="08413B08"/>
    <w:rsid w:val="08413C7C"/>
    <w:rsid w:val="08413D3D"/>
    <w:rsid w:val="08413D68"/>
    <w:rsid w:val="08413E15"/>
    <w:rsid w:val="08413E56"/>
    <w:rsid w:val="08413E8A"/>
    <w:rsid w:val="08413EA1"/>
    <w:rsid w:val="08413EC4"/>
    <w:rsid w:val="08413F35"/>
    <w:rsid w:val="08413F61"/>
    <w:rsid w:val="08413FA7"/>
    <w:rsid w:val="08414064"/>
    <w:rsid w:val="08414155"/>
    <w:rsid w:val="08414182"/>
    <w:rsid w:val="0841419C"/>
    <w:rsid w:val="0841422B"/>
    <w:rsid w:val="0841429B"/>
    <w:rsid w:val="084142D4"/>
    <w:rsid w:val="084142F0"/>
    <w:rsid w:val="0841436F"/>
    <w:rsid w:val="084144BD"/>
    <w:rsid w:val="084145B1"/>
    <w:rsid w:val="08414618"/>
    <w:rsid w:val="08414677"/>
    <w:rsid w:val="084146CE"/>
    <w:rsid w:val="084146E1"/>
    <w:rsid w:val="0841473F"/>
    <w:rsid w:val="08414795"/>
    <w:rsid w:val="0841484D"/>
    <w:rsid w:val="084148B9"/>
    <w:rsid w:val="08414A88"/>
    <w:rsid w:val="08414A8B"/>
    <w:rsid w:val="08414AAB"/>
    <w:rsid w:val="08414AD0"/>
    <w:rsid w:val="08414B4A"/>
    <w:rsid w:val="08414BF9"/>
    <w:rsid w:val="08414C77"/>
    <w:rsid w:val="08414C89"/>
    <w:rsid w:val="08414CAD"/>
    <w:rsid w:val="08414F1C"/>
    <w:rsid w:val="08414F6C"/>
    <w:rsid w:val="08414F8A"/>
    <w:rsid w:val="0841506A"/>
    <w:rsid w:val="084150E1"/>
    <w:rsid w:val="0841513E"/>
    <w:rsid w:val="08415145"/>
    <w:rsid w:val="084151DF"/>
    <w:rsid w:val="084151F9"/>
    <w:rsid w:val="0841521C"/>
    <w:rsid w:val="08415254"/>
    <w:rsid w:val="08415258"/>
    <w:rsid w:val="084152C6"/>
    <w:rsid w:val="0841530C"/>
    <w:rsid w:val="0841541E"/>
    <w:rsid w:val="084154B5"/>
    <w:rsid w:val="084155E7"/>
    <w:rsid w:val="084156A6"/>
    <w:rsid w:val="084156CC"/>
    <w:rsid w:val="08415759"/>
    <w:rsid w:val="08415781"/>
    <w:rsid w:val="084157AD"/>
    <w:rsid w:val="08415974"/>
    <w:rsid w:val="08415A78"/>
    <w:rsid w:val="08415A8C"/>
    <w:rsid w:val="08415C53"/>
    <w:rsid w:val="08415C83"/>
    <w:rsid w:val="08415DBA"/>
    <w:rsid w:val="08415DDB"/>
    <w:rsid w:val="08415DFA"/>
    <w:rsid w:val="08415E8F"/>
    <w:rsid w:val="08415E98"/>
    <w:rsid w:val="084160E4"/>
    <w:rsid w:val="08416132"/>
    <w:rsid w:val="0841621B"/>
    <w:rsid w:val="08416273"/>
    <w:rsid w:val="08416274"/>
    <w:rsid w:val="0841631D"/>
    <w:rsid w:val="08416432"/>
    <w:rsid w:val="084164EF"/>
    <w:rsid w:val="0841654C"/>
    <w:rsid w:val="084165E2"/>
    <w:rsid w:val="084165E9"/>
    <w:rsid w:val="08416653"/>
    <w:rsid w:val="0841665B"/>
    <w:rsid w:val="084166FB"/>
    <w:rsid w:val="08416753"/>
    <w:rsid w:val="084167A9"/>
    <w:rsid w:val="084167D8"/>
    <w:rsid w:val="084168A5"/>
    <w:rsid w:val="08416906"/>
    <w:rsid w:val="08416AC3"/>
    <w:rsid w:val="08416BB4"/>
    <w:rsid w:val="08416C15"/>
    <w:rsid w:val="08416C84"/>
    <w:rsid w:val="08416CE3"/>
    <w:rsid w:val="08416ECA"/>
    <w:rsid w:val="08416ED1"/>
    <w:rsid w:val="08416EDA"/>
    <w:rsid w:val="08416F4B"/>
    <w:rsid w:val="08416F7C"/>
    <w:rsid w:val="08417045"/>
    <w:rsid w:val="08417163"/>
    <w:rsid w:val="0841716A"/>
    <w:rsid w:val="08417205"/>
    <w:rsid w:val="08417211"/>
    <w:rsid w:val="08417251"/>
    <w:rsid w:val="08417322"/>
    <w:rsid w:val="08417370"/>
    <w:rsid w:val="084173D4"/>
    <w:rsid w:val="084173D5"/>
    <w:rsid w:val="084176CD"/>
    <w:rsid w:val="084176E6"/>
    <w:rsid w:val="08417756"/>
    <w:rsid w:val="084177F8"/>
    <w:rsid w:val="0841781C"/>
    <w:rsid w:val="08417822"/>
    <w:rsid w:val="08417872"/>
    <w:rsid w:val="08417906"/>
    <w:rsid w:val="0841795F"/>
    <w:rsid w:val="084179FC"/>
    <w:rsid w:val="08417A9D"/>
    <w:rsid w:val="08417AA7"/>
    <w:rsid w:val="08417B16"/>
    <w:rsid w:val="08417D9B"/>
    <w:rsid w:val="08417ED7"/>
    <w:rsid w:val="08417EE6"/>
    <w:rsid w:val="08417FC1"/>
    <w:rsid w:val="08417FCF"/>
    <w:rsid w:val="08417FDE"/>
    <w:rsid w:val="084201AD"/>
    <w:rsid w:val="08420317"/>
    <w:rsid w:val="08420443"/>
    <w:rsid w:val="0842058C"/>
    <w:rsid w:val="0842073D"/>
    <w:rsid w:val="084208C2"/>
    <w:rsid w:val="08420A4D"/>
    <w:rsid w:val="08420A68"/>
    <w:rsid w:val="08420B67"/>
    <w:rsid w:val="08420BCE"/>
    <w:rsid w:val="08420BD7"/>
    <w:rsid w:val="08420C30"/>
    <w:rsid w:val="08420C36"/>
    <w:rsid w:val="08420D1A"/>
    <w:rsid w:val="08420D33"/>
    <w:rsid w:val="08420D5D"/>
    <w:rsid w:val="08420DAC"/>
    <w:rsid w:val="08420DC4"/>
    <w:rsid w:val="08420DCD"/>
    <w:rsid w:val="08420E87"/>
    <w:rsid w:val="08420EA0"/>
    <w:rsid w:val="08420ED9"/>
    <w:rsid w:val="08420EDD"/>
    <w:rsid w:val="08420F16"/>
    <w:rsid w:val="08420F34"/>
    <w:rsid w:val="08421166"/>
    <w:rsid w:val="08421168"/>
    <w:rsid w:val="084211A6"/>
    <w:rsid w:val="084212BB"/>
    <w:rsid w:val="084212C6"/>
    <w:rsid w:val="08421310"/>
    <w:rsid w:val="08421470"/>
    <w:rsid w:val="0842147E"/>
    <w:rsid w:val="084214E6"/>
    <w:rsid w:val="084214FB"/>
    <w:rsid w:val="08421514"/>
    <w:rsid w:val="08421584"/>
    <w:rsid w:val="084216B3"/>
    <w:rsid w:val="084216BB"/>
    <w:rsid w:val="084216C2"/>
    <w:rsid w:val="08421726"/>
    <w:rsid w:val="08421840"/>
    <w:rsid w:val="08421856"/>
    <w:rsid w:val="084218AA"/>
    <w:rsid w:val="08421951"/>
    <w:rsid w:val="08421954"/>
    <w:rsid w:val="084219CB"/>
    <w:rsid w:val="084219D1"/>
    <w:rsid w:val="08421ABC"/>
    <w:rsid w:val="08421C60"/>
    <w:rsid w:val="08421C67"/>
    <w:rsid w:val="08421D6C"/>
    <w:rsid w:val="08421D6F"/>
    <w:rsid w:val="08421DD5"/>
    <w:rsid w:val="08421E56"/>
    <w:rsid w:val="08421ED2"/>
    <w:rsid w:val="0842204E"/>
    <w:rsid w:val="084220D9"/>
    <w:rsid w:val="084220DD"/>
    <w:rsid w:val="084220E2"/>
    <w:rsid w:val="08422119"/>
    <w:rsid w:val="08422122"/>
    <w:rsid w:val="0842215D"/>
    <w:rsid w:val="08422164"/>
    <w:rsid w:val="084221AA"/>
    <w:rsid w:val="08422270"/>
    <w:rsid w:val="08422272"/>
    <w:rsid w:val="084222F9"/>
    <w:rsid w:val="084223CA"/>
    <w:rsid w:val="084223E5"/>
    <w:rsid w:val="08422452"/>
    <w:rsid w:val="084224DD"/>
    <w:rsid w:val="08422506"/>
    <w:rsid w:val="084225DA"/>
    <w:rsid w:val="084226E3"/>
    <w:rsid w:val="0842272C"/>
    <w:rsid w:val="084229A4"/>
    <w:rsid w:val="084229DC"/>
    <w:rsid w:val="084229EA"/>
    <w:rsid w:val="08422A60"/>
    <w:rsid w:val="08422BDD"/>
    <w:rsid w:val="08422CC2"/>
    <w:rsid w:val="08422DCF"/>
    <w:rsid w:val="08422E92"/>
    <w:rsid w:val="08422F0D"/>
    <w:rsid w:val="08422F30"/>
    <w:rsid w:val="08422FB1"/>
    <w:rsid w:val="08422FFC"/>
    <w:rsid w:val="08423003"/>
    <w:rsid w:val="0842303C"/>
    <w:rsid w:val="0842307E"/>
    <w:rsid w:val="0842322F"/>
    <w:rsid w:val="08423255"/>
    <w:rsid w:val="084232BD"/>
    <w:rsid w:val="084232D4"/>
    <w:rsid w:val="08423337"/>
    <w:rsid w:val="0842341C"/>
    <w:rsid w:val="08423420"/>
    <w:rsid w:val="0842342F"/>
    <w:rsid w:val="084234DE"/>
    <w:rsid w:val="08423512"/>
    <w:rsid w:val="08423516"/>
    <w:rsid w:val="084235F8"/>
    <w:rsid w:val="08423602"/>
    <w:rsid w:val="08423634"/>
    <w:rsid w:val="08423647"/>
    <w:rsid w:val="0842368E"/>
    <w:rsid w:val="0842369B"/>
    <w:rsid w:val="08423714"/>
    <w:rsid w:val="08423782"/>
    <w:rsid w:val="084238E6"/>
    <w:rsid w:val="08423973"/>
    <w:rsid w:val="08423B65"/>
    <w:rsid w:val="08423B96"/>
    <w:rsid w:val="08423BC5"/>
    <w:rsid w:val="08423BDC"/>
    <w:rsid w:val="08423CC0"/>
    <w:rsid w:val="08423CFD"/>
    <w:rsid w:val="08423E08"/>
    <w:rsid w:val="08423E17"/>
    <w:rsid w:val="08423EAA"/>
    <w:rsid w:val="08423EFD"/>
    <w:rsid w:val="08423F5C"/>
    <w:rsid w:val="08423F85"/>
    <w:rsid w:val="0842401A"/>
    <w:rsid w:val="08424026"/>
    <w:rsid w:val="084240CD"/>
    <w:rsid w:val="084240E6"/>
    <w:rsid w:val="0842423C"/>
    <w:rsid w:val="084242C0"/>
    <w:rsid w:val="084242D5"/>
    <w:rsid w:val="0842431C"/>
    <w:rsid w:val="08424327"/>
    <w:rsid w:val="08424469"/>
    <w:rsid w:val="084247CD"/>
    <w:rsid w:val="08424817"/>
    <w:rsid w:val="0842483C"/>
    <w:rsid w:val="084248A3"/>
    <w:rsid w:val="08424904"/>
    <w:rsid w:val="08424959"/>
    <w:rsid w:val="084249F9"/>
    <w:rsid w:val="08424A6B"/>
    <w:rsid w:val="08424BCE"/>
    <w:rsid w:val="08424BCF"/>
    <w:rsid w:val="08424BFE"/>
    <w:rsid w:val="08424CDA"/>
    <w:rsid w:val="08424E76"/>
    <w:rsid w:val="08424EB7"/>
    <w:rsid w:val="08424F46"/>
    <w:rsid w:val="08424F64"/>
    <w:rsid w:val="08424FB6"/>
    <w:rsid w:val="0842506B"/>
    <w:rsid w:val="084250A3"/>
    <w:rsid w:val="08425137"/>
    <w:rsid w:val="08425146"/>
    <w:rsid w:val="08425274"/>
    <w:rsid w:val="08425372"/>
    <w:rsid w:val="084253BE"/>
    <w:rsid w:val="084253DF"/>
    <w:rsid w:val="08425417"/>
    <w:rsid w:val="0842545F"/>
    <w:rsid w:val="084254A1"/>
    <w:rsid w:val="08425544"/>
    <w:rsid w:val="08425593"/>
    <w:rsid w:val="0842559F"/>
    <w:rsid w:val="08425670"/>
    <w:rsid w:val="084256D6"/>
    <w:rsid w:val="084257A6"/>
    <w:rsid w:val="084257D7"/>
    <w:rsid w:val="08425800"/>
    <w:rsid w:val="08425885"/>
    <w:rsid w:val="084258C9"/>
    <w:rsid w:val="08425A75"/>
    <w:rsid w:val="08425AED"/>
    <w:rsid w:val="08425B91"/>
    <w:rsid w:val="08425BF6"/>
    <w:rsid w:val="08425C4A"/>
    <w:rsid w:val="08425C68"/>
    <w:rsid w:val="08425D3C"/>
    <w:rsid w:val="08425D5B"/>
    <w:rsid w:val="08425E1D"/>
    <w:rsid w:val="08425E53"/>
    <w:rsid w:val="08425EED"/>
    <w:rsid w:val="08426009"/>
    <w:rsid w:val="08426020"/>
    <w:rsid w:val="08426082"/>
    <w:rsid w:val="084260C8"/>
    <w:rsid w:val="08426144"/>
    <w:rsid w:val="084262C1"/>
    <w:rsid w:val="0842631B"/>
    <w:rsid w:val="0842631D"/>
    <w:rsid w:val="08426357"/>
    <w:rsid w:val="08426374"/>
    <w:rsid w:val="084265BF"/>
    <w:rsid w:val="08426643"/>
    <w:rsid w:val="08426665"/>
    <w:rsid w:val="0842669A"/>
    <w:rsid w:val="084266FF"/>
    <w:rsid w:val="084267A9"/>
    <w:rsid w:val="0842696A"/>
    <w:rsid w:val="08426A4A"/>
    <w:rsid w:val="08426A81"/>
    <w:rsid w:val="08426A91"/>
    <w:rsid w:val="08426A94"/>
    <w:rsid w:val="08426A9E"/>
    <w:rsid w:val="08426B76"/>
    <w:rsid w:val="08426C1B"/>
    <w:rsid w:val="08426C66"/>
    <w:rsid w:val="08426C67"/>
    <w:rsid w:val="08426D7A"/>
    <w:rsid w:val="08426D83"/>
    <w:rsid w:val="08426DAE"/>
    <w:rsid w:val="08426DE0"/>
    <w:rsid w:val="08426FFF"/>
    <w:rsid w:val="08427086"/>
    <w:rsid w:val="084270DB"/>
    <w:rsid w:val="08427198"/>
    <w:rsid w:val="084272DA"/>
    <w:rsid w:val="08427327"/>
    <w:rsid w:val="0842742F"/>
    <w:rsid w:val="084274AA"/>
    <w:rsid w:val="0842760F"/>
    <w:rsid w:val="08427625"/>
    <w:rsid w:val="08427766"/>
    <w:rsid w:val="084277AD"/>
    <w:rsid w:val="08427928"/>
    <w:rsid w:val="08427B71"/>
    <w:rsid w:val="08427BDB"/>
    <w:rsid w:val="08427CD4"/>
    <w:rsid w:val="08427CF3"/>
    <w:rsid w:val="08427E09"/>
    <w:rsid w:val="08427F85"/>
    <w:rsid w:val="08427FC3"/>
    <w:rsid w:val="08430037"/>
    <w:rsid w:val="0843005A"/>
    <w:rsid w:val="084300E9"/>
    <w:rsid w:val="0843011B"/>
    <w:rsid w:val="0843017B"/>
    <w:rsid w:val="084301B1"/>
    <w:rsid w:val="08430239"/>
    <w:rsid w:val="084305C1"/>
    <w:rsid w:val="08430643"/>
    <w:rsid w:val="08430651"/>
    <w:rsid w:val="084306AF"/>
    <w:rsid w:val="0843077A"/>
    <w:rsid w:val="08430796"/>
    <w:rsid w:val="084307E2"/>
    <w:rsid w:val="084308A3"/>
    <w:rsid w:val="08430DB3"/>
    <w:rsid w:val="08431056"/>
    <w:rsid w:val="084310C2"/>
    <w:rsid w:val="084312AD"/>
    <w:rsid w:val="08431321"/>
    <w:rsid w:val="084313EF"/>
    <w:rsid w:val="084314F5"/>
    <w:rsid w:val="08431828"/>
    <w:rsid w:val="0843194E"/>
    <w:rsid w:val="0843198C"/>
    <w:rsid w:val="084319F3"/>
    <w:rsid w:val="08431AC8"/>
    <w:rsid w:val="08431BC2"/>
    <w:rsid w:val="08431C5C"/>
    <w:rsid w:val="08431D31"/>
    <w:rsid w:val="08431DA9"/>
    <w:rsid w:val="08431DFA"/>
    <w:rsid w:val="08431EAE"/>
    <w:rsid w:val="08431F38"/>
    <w:rsid w:val="08431F45"/>
    <w:rsid w:val="08431F90"/>
    <w:rsid w:val="08431FEC"/>
    <w:rsid w:val="08432002"/>
    <w:rsid w:val="0843204C"/>
    <w:rsid w:val="084320C9"/>
    <w:rsid w:val="0843212A"/>
    <w:rsid w:val="08432210"/>
    <w:rsid w:val="08432285"/>
    <w:rsid w:val="084322ED"/>
    <w:rsid w:val="084324A8"/>
    <w:rsid w:val="084324EB"/>
    <w:rsid w:val="08432512"/>
    <w:rsid w:val="08432547"/>
    <w:rsid w:val="08432548"/>
    <w:rsid w:val="08432569"/>
    <w:rsid w:val="084326D1"/>
    <w:rsid w:val="084326F6"/>
    <w:rsid w:val="084327B1"/>
    <w:rsid w:val="084327BF"/>
    <w:rsid w:val="084327D2"/>
    <w:rsid w:val="08432888"/>
    <w:rsid w:val="084328DA"/>
    <w:rsid w:val="08432923"/>
    <w:rsid w:val="08432986"/>
    <w:rsid w:val="08432989"/>
    <w:rsid w:val="084329C6"/>
    <w:rsid w:val="08432B19"/>
    <w:rsid w:val="08432B59"/>
    <w:rsid w:val="08432C89"/>
    <w:rsid w:val="08432C8F"/>
    <w:rsid w:val="08432D56"/>
    <w:rsid w:val="08432F1E"/>
    <w:rsid w:val="08432FB2"/>
    <w:rsid w:val="08433040"/>
    <w:rsid w:val="08433049"/>
    <w:rsid w:val="08433056"/>
    <w:rsid w:val="08433134"/>
    <w:rsid w:val="084331AE"/>
    <w:rsid w:val="08433252"/>
    <w:rsid w:val="0843329C"/>
    <w:rsid w:val="084332A1"/>
    <w:rsid w:val="084332D4"/>
    <w:rsid w:val="084333EF"/>
    <w:rsid w:val="08433446"/>
    <w:rsid w:val="084334B4"/>
    <w:rsid w:val="08433567"/>
    <w:rsid w:val="08433596"/>
    <w:rsid w:val="084335C0"/>
    <w:rsid w:val="0843369A"/>
    <w:rsid w:val="084336E9"/>
    <w:rsid w:val="08433763"/>
    <w:rsid w:val="08433A84"/>
    <w:rsid w:val="08433B35"/>
    <w:rsid w:val="08433B43"/>
    <w:rsid w:val="08433C35"/>
    <w:rsid w:val="08433C47"/>
    <w:rsid w:val="08433DCE"/>
    <w:rsid w:val="08433DF8"/>
    <w:rsid w:val="08433E22"/>
    <w:rsid w:val="08433EE9"/>
    <w:rsid w:val="08433F83"/>
    <w:rsid w:val="08433F9D"/>
    <w:rsid w:val="08434045"/>
    <w:rsid w:val="08434182"/>
    <w:rsid w:val="08434273"/>
    <w:rsid w:val="084342F6"/>
    <w:rsid w:val="084343A3"/>
    <w:rsid w:val="08434565"/>
    <w:rsid w:val="08434569"/>
    <w:rsid w:val="0843461B"/>
    <w:rsid w:val="0843468F"/>
    <w:rsid w:val="08434726"/>
    <w:rsid w:val="0843472E"/>
    <w:rsid w:val="08434793"/>
    <w:rsid w:val="08434A1A"/>
    <w:rsid w:val="08434B46"/>
    <w:rsid w:val="08434B8C"/>
    <w:rsid w:val="08434BBB"/>
    <w:rsid w:val="08434CF1"/>
    <w:rsid w:val="08434D5A"/>
    <w:rsid w:val="08434EE2"/>
    <w:rsid w:val="08434F1B"/>
    <w:rsid w:val="08434F89"/>
    <w:rsid w:val="084350D8"/>
    <w:rsid w:val="08435116"/>
    <w:rsid w:val="08435157"/>
    <w:rsid w:val="08435209"/>
    <w:rsid w:val="08435221"/>
    <w:rsid w:val="08435246"/>
    <w:rsid w:val="08435260"/>
    <w:rsid w:val="0843535D"/>
    <w:rsid w:val="08435389"/>
    <w:rsid w:val="08435396"/>
    <w:rsid w:val="0843547D"/>
    <w:rsid w:val="0843548D"/>
    <w:rsid w:val="0843548F"/>
    <w:rsid w:val="084354A3"/>
    <w:rsid w:val="0843555E"/>
    <w:rsid w:val="08435576"/>
    <w:rsid w:val="084355D9"/>
    <w:rsid w:val="08435689"/>
    <w:rsid w:val="08435746"/>
    <w:rsid w:val="084357BC"/>
    <w:rsid w:val="0843584E"/>
    <w:rsid w:val="08435871"/>
    <w:rsid w:val="084358ED"/>
    <w:rsid w:val="0843590C"/>
    <w:rsid w:val="08435959"/>
    <w:rsid w:val="08435A91"/>
    <w:rsid w:val="08435C85"/>
    <w:rsid w:val="08435CF0"/>
    <w:rsid w:val="08435D33"/>
    <w:rsid w:val="08435D62"/>
    <w:rsid w:val="08435DC4"/>
    <w:rsid w:val="08435E3A"/>
    <w:rsid w:val="08435F91"/>
    <w:rsid w:val="08436077"/>
    <w:rsid w:val="084360A6"/>
    <w:rsid w:val="084360F8"/>
    <w:rsid w:val="0843631F"/>
    <w:rsid w:val="08436323"/>
    <w:rsid w:val="0843635A"/>
    <w:rsid w:val="0843647F"/>
    <w:rsid w:val="084364CC"/>
    <w:rsid w:val="084364F1"/>
    <w:rsid w:val="084364F6"/>
    <w:rsid w:val="0843650C"/>
    <w:rsid w:val="08436603"/>
    <w:rsid w:val="08436620"/>
    <w:rsid w:val="08436689"/>
    <w:rsid w:val="0843668B"/>
    <w:rsid w:val="084367B2"/>
    <w:rsid w:val="084367CB"/>
    <w:rsid w:val="08436849"/>
    <w:rsid w:val="08436867"/>
    <w:rsid w:val="08436941"/>
    <w:rsid w:val="08436A48"/>
    <w:rsid w:val="08436AF7"/>
    <w:rsid w:val="08436C8F"/>
    <w:rsid w:val="08436ECF"/>
    <w:rsid w:val="08436F2A"/>
    <w:rsid w:val="08436F3D"/>
    <w:rsid w:val="08436F85"/>
    <w:rsid w:val="0843703B"/>
    <w:rsid w:val="08437077"/>
    <w:rsid w:val="08437078"/>
    <w:rsid w:val="084370A2"/>
    <w:rsid w:val="084370C0"/>
    <w:rsid w:val="084371DA"/>
    <w:rsid w:val="0843722D"/>
    <w:rsid w:val="0843724F"/>
    <w:rsid w:val="0843725C"/>
    <w:rsid w:val="084372ED"/>
    <w:rsid w:val="0843734D"/>
    <w:rsid w:val="08437368"/>
    <w:rsid w:val="08437458"/>
    <w:rsid w:val="084374E6"/>
    <w:rsid w:val="08437576"/>
    <w:rsid w:val="0843769C"/>
    <w:rsid w:val="084376CF"/>
    <w:rsid w:val="084376FE"/>
    <w:rsid w:val="0843788F"/>
    <w:rsid w:val="0843789A"/>
    <w:rsid w:val="084379C9"/>
    <w:rsid w:val="08437A41"/>
    <w:rsid w:val="08437B49"/>
    <w:rsid w:val="08437B5F"/>
    <w:rsid w:val="08437C23"/>
    <w:rsid w:val="08437C77"/>
    <w:rsid w:val="08437D7C"/>
    <w:rsid w:val="08437D89"/>
    <w:rsid w:val="08437E79"/>
    <w:rsid w:val="08437F04"/>
    <w:rsid w:val="08440039"/>
    <w:rsid w:val="0844009B"/>
    <w:rsid w:val="084400D1"/>
    <w:rsid w:val="084400F1"/>
    <w:rsid w:val="084402E1"/>
    <w:rsid w:val="084402E4"/>
    <w:rsid w:val="084402ED"/>
    <w:rsid w:val="084403AE"/>
    <w:rsid w:val="084403EF"/>
    <w:rsid w:val="08440421"/>
    <w:rsid w:val="08440497"/>
    <w:rsid w:val="084405AB"/>
    <w:rsid w:val="08440645"/>
    <w:rsid w:val="084406D5"/>
    <w:rsid w:val="084406DF"/>
    <w:rsid w:val="08440752"/>
    <w:rsid w:val="08440793"/>
    <w:rsid w:val="084407F5"/>
    <w:rsid w:val="08440878"/>
    <w:rsid w:val="08440920"/>
    <w:rsid w:val="0844094F"/>
    <w:rsid w:val="08440A1B"/>
    <w:rsid w:val="08440A21"/>
    <w:rsid w:val="08440A83"/>
    <w:rsid w:val="08440AD2"/>
    <w:rsid w:val="08440ADE"/>
    <w:rsid w:val="08440B14"/>
    <w:rsid w:val="08440B39"/>
    <w:rsid w:val="08440B9B"/>
    <w:rsid w:val="08440BE7"/>
    <w:rsid w:val="08440C73"/>
    <w:rsid w:val="08440C88"/>
    <w:rsid w:val="08440C9F"/>
    <w:rsid w:val="08440CA0"/>
    <w:rsid w:val="08440D3C"/>
    <w:rsid w:val="08440DBB"/>
    <w:rsid w:val="08440DEE"/>
    <w:rsid w:val="08440E50"/>
    <w:rsid w:val="08440EA9"/>
    <w:rsid w:val="08440F1A"/>
    <w:rsid w:val="08440F5C"/>
    <w:rsid w:val="08440F6C"/>
    <w:rsid w:val="08440FE2"/>
    <w:rsid w:val="0844104F"/>
    <w:rsid w:val="0844106C"/>
    <w:rsid w:val="0844108F"/>
    <w:rsid w:val="084410DA"/>
    <w:rsid w:val="08441102"/>
    <w:rsid w:val="084411FB"/>
    <w:rsid w:val="0844122C"/>
    <w:rsid w:val="08441241"/>
    <w:rsid w:val="08441463"/>
    <w:rsid w:val="0844149F"/>
    <w:rsid w:val="084414CB"/>
    <w:rsid w:val="084414FE"/>
    <w:rsid w:val="08441665"/>
    <w:rsid w:val="08441724"/>
    <w:rsid w:val="08441805"/>
    <w:rsid w:val="08441897"/>
    <w:rsid w:val="08441964"/>
    <w:rsid w:val="08441A19"/>
    <w:rsid w:val="08441AD5"/>
    <w:rsid w:val="08441AF6"/>
    <w:rsid w:val="08441BB2"/>
    <w:rsid w:val="08441C04"/>
    <w:rsid w:val="08441C92"/>
    <w:rsid w:val="08441DE6"/>
    <w:rsid w:val="08441E3E"/>
    <w:rsid w:val="08441FD3"/>
    <w:rsid w:val="08442033"/>
    <w:rsid w:val="08442199"/>
    <w:rsid w:val="0844224C"/>
    <w:rsid w:val="084422CA"/>
    <w:rsid w:val="084422DB"/>
    <w:rsid w:val="084423A2"/>
    <w:rsid w:val="08442405"/>
    <w:rsid w:val="08442406"/>
    <w:rsid w:val="0844243B"/>
    <w:rsid w:val="084424A4"/>
    <w:rsid w:val="08442543"/>
    <w:rsid w:val="0844254F"/>
    <w:rsid w:val="08442569"/>
    <w:rsid w:val="0844260C"/>
    <w:rsid w:val="08442634"/>
    <w:rsid w:val="08442635"/>
    <w:rsid w:val="0844266E"/>
    <w:rsid w:val="08442703"/>
    <w:rsid w:val="08442829"/>
    <w:rsid w:val="0844284E"/>
    <w:rsid w:val="08442883"/>
    <w:rsid w:val="084428B4"/>
    <w:rsid w:val="084428C6"/>
    <w:rsid w:val="0844297F"/>
    <w:rsid w:val="08442981"/>
    <w:rsid w:val="08442993"/>
    <w:rsid w:val="084429BD"/>
    <w:rsid w:val="08442A02"/>
    <w:rsid w:val="08442A4E"/>
    <w:rsid w:val="08442A4F"/>
    <w:rsid w:val="08442A93"/>
    <w:rsid w:val="08442AB4"/>
    <w:rsid w:val="08442AF7"/>
    <w:rsid w:val="08442B3A"/>
    <w:rsid w:val="08442B72"/>
    <w:rsid w:val="08442B87"/>
    <w:rsid w:val="08442B8E"/>
    <w:rsid w:val="08442BF8"/>
    <w:rsid w:val="08442C62"/>
    <w:rsid w:val="08442C99"/>
    <w:rsid w:val="08442CB2"/>
    <w:rsid w:val="08442DAC"/>
    <w:rsid w:val="08442E5D"/>
    <w:rsid w:val="08442E8B"/>
    <w:rsid w:val="08442E9A"/>
    <w:rsid w:val="08442F37"/>
    <w:rsid w:val="08442F4D"/>
    <w:rsid w:val="08442FE1"/>
    <w:rsid w:val="08443042"/>
    <w:rsid w:val="084430A8"/>
    <w:rsid w:val="084430AE"/>
    <w:rsid w:val="08443152"/>
    <w:rsid w:val="08443231"/>
    <w:rsid w:val="08443267"/>
    <w:rsid w:val="084433ED"/>
    <w:rsid w:val="084433FD"/>
    <w:rsid w:val="08443451"/>
    <w:rsid w:val="084434F9"/>
    <w:rsid w:val="08443539"/>
    <w:rsid w:val="08443553"/>
    <w:rsid w:val="08443674"/>
    <w:rsid w:val="084438AD"/>
    <w:rsid w:val="08443A2D"/>
    <w:rsid w:val="08443AC3"/>
    <w:rsid w:val="08443C53"/>
    <w:rsid w:val="08443C9C"/>
    <w:rsid w:val="08443D4A"/>
    <w:rsid w:val="08443DAD"/>
    <w:rsid w:val="08443DB9"/>
    <w:rsid w:val="08443DC8"/>
    <w:rsid w:val="08443E42"/>
    <w:rsid w:val="08443E7A"/>
    <w:rsid w:val="08443E90"/>
    <w:rsid w:val="08443E91"/>
    <w:rsid w:val="08443FC9"/>
    <w:rsid w:val="08444010"/>
    <w:rsid w:val="0844404B"/>
    <w:rsid w:val="08444063"/>
    <w:rsid w:val="0844410C"/>
    <w:rsid w:val="08444142"/>
    <w:rsid w:val="084441D9"/>
    <w:rsid w:val="08444224"/>
    <w:rsid w:val="0844429C"/>
    <w:rsid w:val="084442AD"/>
    <w:rsid w:val="084442FB"/>
    <w:rsid w:val="084443BB"/>
    <w:rsid w:val="084443F9"/>
    <w:rsid w:val="0844441A"/>
    <w:rsid w:val="08444436"/>
    <w:rsid w:val="08444440"/>
    <w:rsid w:val="08444484"/>
    <w:rsid w:val="084444B3"/>
    <w:rsid w:val="08444578"/>
    <w:rsid w:val="084446AF"/>
    <w:rsid w:val="084446ED"/>
    <w:rsid w:val="08444702"/>
    <w:rsid w:val="08444712"/>
    <w:rsid w:val="0844473C"/>
    <w:rsid w:val="0844477B"/>
    <w:rsid w:val="084447E9"/>
    <w:rsid w:val="0844482D"/>
    <w:rsid w:val="08444B07"/>
    <w:rsid w:val="08444B14"/>
    <w:rsid w:val="08444B4F"/>
    <w:rsid w:val="08444B7F"/>
    <w:rsid w:val="08444CE1"/>
    <w:rsid w:val="08444D79"/>
    <w:rsid w:val="08444E36"/>
    <w:rsid w:val="08444EC6"/>
    <w:rsid w:val="08444F62"/>
    <w:rsid w:val="08444F71"/>
    <w:rsid w:val="08444F7F"/>
    <w:rsid w:val="08444FE1"/>
    <w:rsid w:val="08444FF6"/>
    <w:rsid w:val="0844510C"/>
    <w:rsid w:val="084451D3"/>
    <w:rsid w:val="084453A4"/>
    <w:rsid w:val="084453DD"/>
    <w:rsid w:val="0844543F"/>
    <w:rsid w:val="08445496"/>
    <w:rsid w:val="0844572D"/>
    <w:rsid w:val="08445746"/>
    <w:rsid w:val="0844582E"/>
    <w:rsid w:val="0844582F"/>
    <w:rsid w:val="08445867"/>
    <w:rsid w:val="08445886"/>
    <w:rsid w:val="08445919"/>
    <w:rsid w:val="08445998"/>
    <w:rsid w:val="08445BC0"/>
    <w:rsid w:val="08445D17"/>
    <w:rsid w:val="08445E4D"/>
    <w:rsid w:val="08445EDD"/>
    <w:rsid w:val="08445EF1"/>
    <w:rsid w:val="08445F57"/>
    <w:rsid w:val="08445F6D"/>
    <w:rsid w:val="08445FD0"/>
    <w:rsid w:val="08446035"/>
    <w:rsid w:val="0844604D"/>
    <w:rsid w:val="084460F2"/>
    <w:rsid w:val="0844612A"/>
    <w:rsid w:val="08446163"/>
    <w:rsid w:val="084461A9"/>
    <w:rsid w:val="084461BD"/>
    <w:rsid w:val="08446264"/>
    <w:rsid w:val="084462A2"/>
    <w:rsid w:val="08446313"/>
    <w:rsid w:val="084464EE"/>
    <w:rsid w:val="08446511"/>
    <w:rsid w:val="0844652E"/>
    <w:rsid w:val="08446668"/>
    <w:rsid w:val="084467F4"/>
    <w:rsid w:val="08446832"/>
    <w:rsid w:val="08446861"/>
    <w:rsid w:val="08446948"/>
    <w:rsid w:val="08446A23"/>
    <w:rsid w:val="08446AB3"/>
    <w:rsid w:val="08446B41"/>
    <w:rsid w:val="08446D4F"/>
    <w:rsid w:val="08446D81"/>
    <w:rsid w:val="08446ED7"/>
    <w:rsid w:val="08446EF5"/>
    <w:rsid w:val="08446F22"/>
    <w:rsid w:val="08446F85"/>
    <w:rsid w:val="08446FA8"/>
    <w:rsid w:val="08447015"/>
    <w:rsid w:val="08447017"/>
    <w:rsid w:val="0844703A"/>
    <w:rsid w:val="0844704B"/>
    <w:rsid w:val="0844705C"/>
    <w:rsid w:val="084470EE"/>
    <w:rsid w:val="08447109"/>
    <w:rsid w:val="08447172"/>
    <w:rsid w:val="08447198"/>
    <w:rsid w:val="084472EC"/>
    <w:rsid w:val="0844735D"/>
    <w:rsid w:val="084473A6"/>
    <w:rsid w:val="084473EA"/>
    <w:rsid w:val="08447433"/>
    <w:rsid w:val="0844747A"/>
    <w:rsid w:val="084476B6"/>
    <w:rsid w:val="084476EC"/>
    <w:rsid w:val="08447735"/>
    <w:rsid w:val="08447740"/>
    <w:rsid w:val="0844777F"/>
    <w:rsid w:val="08447789"/>
    <w:rsid w:val="084477A4"/>
    <w:rsid w:val="08447859"/>
    <w:rsid w:val="084478D7"/>
    <w:rsid w:val="084478F6"/>
    <w:rsid w:val="08447A03"/>
    <w:rsid w:val="08447AF0"/>
    <w:rsid w:val="08447B1E"/>
    <w:rsid w:val="08447B60"/>
    <w:rsid w:val="08447B65"/>
    <w:rsid w:val="08447B6C"/>
    <w:rsid w:val="08447C42"/>
    <w:rsid w:val="08447CAB"/>
    <w:rsid w:val="08447EC1"/>
    <w:rsid w:val="08447EC5"/>
    <w:rsid w:val="08447EEF"/>
    <w:rsid w:val="08447F11"/>
    <w:rsid w:val="08447F4A"/>
    <w:rsid w:val="08447FA2"/>
    <w:rsid w:val="08447FBC"/>
    <w:rsid w:val="08447FC1"/>
    <w:rsid w:val="08450054"/>
    <w:rsid w:val="084500BB"/>
    <w:rsid w:val="084501E8"/>
    <w:rsid w:val="08450222"/>
    <w:rsid w:val="08450257"/>
    <w:rsid w:val="08450267"/>
    <w:rsid w:val="084502DC"/>
    <w:rsid w:val="08450345"/>
    <w:rsid w:val="0845040E"/>
    <w:rsid w:val="084504B6"/>
    <w:rsid w:val="084505CB"/>
    <w:rsid w:val="08450621"/>
    <w:rsid w:val="084506E2"/>
    <w:rsid w:val="084506EA"/>
    <w:rsid w:val="08450788"/>
    <w:rsid w:val="084508C2"/>
    <w:rsid w:val="084508EB"/>
    <w:rsid w:val="0845090A"/>
    <w:rsid w:val="0845090C"/>
    <w:rsid w:val="08450A2C"/>
    <w:rsid w:val="08450A91"/>
    <w:rsid w:val="08450AD4"/>
    <w:rsid w:val="08450AFF"/>
    <w:rsid w:val="08450CFA"/>
    <w:rsid w:val="08450E2F"/>
    <w:rsid w:val="08450FB5"/>
    <w:rsid w:val="0845107B"/>
    <w:rsid w:val="08451155"/>
    <w:rsid w:val="08451195"/>
    <w:rsid w:val="084512F0"/>
    <w:rsid w:val="0845134F"/>
    <w:rsid w:val="0845139C"/>
    <w:rsid w:val="084513A6"/>
    <w:rsid w:val="084513BC"/>
    <w:rsid w:val="084513DF"/>
    <w:rsid w:val="0845144E"/>
    <w:rsid w:val="08451470"/>
    <w:rsid w:val="084514A5"/>
    <w:rsid w:val="084515E9"/>
    <w:rsid w:val="08451785"/>
    <w:rsid w:val="0845179B"/>
    <w:rsid w:val="08451800"/>
    <w:rsid w:val="08451810"/>
    <w:rsid w:val="0845187F"/>
    <w:rsid w:val="084519BD"/>
    <w:rsid w:val="084519C7"/>
    <w:rsid w:val="08451A18"/>
    <w:rsid w:val="08451AA8"/>
    <w:rsid w:val="08451AD9"/>
    <w:rsid w:val="08451AE0"/>
    <w:rsid w:val="08451B44"/>
    <w:rsid w:val="08451BE2"/>
    <w:rsid w:val="08451C84"/>
    <w:rsid w:val="08451CB7"/>
    <w:rsid w:val="08451D61"/>
    <w:rsid w:val="08451DA9"/>
    <w:rsid w:val="08451E76"/>
    <w:rsid w:val="08451EB6"/>
    <w:rsid w:val="08451F4E"/>
    <w:rsid w:val="08451FBD"/>
    <w:rsid w:val="084520AA"/>
    <w:rsid w:val="0845212E"/>
    <w:rsid w:val="08452276"/>
    <w:rsid w:val="084523FE"/>
    <w:rsid w:val="08452443"/>
    <w:rsid w:val="08452565"/>
    <w:rsid w:val="084525B5"/>
    <w:rsid w:val="084525EC"/>
    <w:rsid w:val="08452622"/>
    <w:rsid w:val="0845266C"/>
    <w:rsid w:val="084527C2"/>
    <w:rsid w:val="084528B9"/>
    <w:rsid w:val="0845292E"/>
    <w:rsid w:val="0845296E"/>
    <w:rsid w:val="084529A8"/>
    <w:rsid w:val="084529F0"/>
    <w:rsid w:val="08452B10"/>
    <w:rsid w:val="08452C2E"/>
    <w:rsid w:val="08452CD1"/>
    <w:rsid w:val="08452D2E"/>
    <w:rsid w:val="08452D56"/>
    <w:rsid w:val="08452D65"/>
    <w:rsid w:val="08452E41"/>
    <w:rsid w:val="08452E8B"/>
    <w:rsid w:val="08452ED5"/>
    <w:rsid w:val="08452F2C"/>
    <w:rsid w:val="08452F2D"/>
    <w:rsid w:val="084530A3"/>
    <w:rsid w:val="084530BF"/>
    <w:rsid w:val="084530E3"/>
    <w:rsid w:val="084532F5"/>
    <w:rsid w:val="08453439"/>
    <w:rsid w:val="084534A2"/>
    <w:rsid w:val="08453601"/>
    <w:rsid w:val="08453867"/>
    <w:rsid w:val="084538C1"/>
    <w:rsid w:val="084538C6"/>
    <w:rsid w:val="08453982"/>
    <w:rsid w:val="08453AC7"/>
    <w:rsid w:val="08453B02"/>
    <w:rsid w:val="08453B9A"/>
    <w:rsid w:val="08453BB8"/>
    <w:rsid w:val="08453BEB"/>
    <w:rsid w:val="08453C66"/>
    <w:rsid w:val="08453E3C"/>
    <w:rsid w:val="08453E80"/>
    <w:rsid w:val="08453F03"/>
    <w:rsid w:val="08453F24"/>
    <w:rsid w:val="08453F46"/>
    <w:rsid w:val="08453F70"/>
    <w:rsid w:val="08453F80"/>
    <w:rsid w:val="08454018"/>
    <w:rsid w:val="084541A3"/>
    <w:rsid w:val="084541D8"/>
    <w:rsid w:val="084542CC"/>
    <w:rsid w:val="084542F0"/>
    <w:rsid w:val="08454348"/>
    <w:rsid w:val="084543A2"/>
    <w:rsid w:val="08454481"/>
    <w:rsid w:val="084544D8"/>
    <w:rsid w:val="084544F3"/>
    <w:rsid w:val="084545C6"/>
    <w:rsid w:val="084545E7"/>
    <w:rsid w:val="08454652"/>
    <w:rsid w:val="084546B3"/>
    <w:rsid w:val="084546E9"/>
    <w:rsid w:val="08454779"/>
    <w:rsid w:val="084547CE"/>
    <w:rsid w:val="084548CF"/>
    <w:rsid w:val="084549EA"/>
    <w:rsid w:val="084549FE"/>
    <w:rsid w:val="08454A29"/>
    <w:rsid w:val="08454A70"/>
    <w:rsid w:val="08454A7E"/>
    <w:rsid w:val="08454A83"/>
    <w:rsid w:val="08454B0F"/>
    <w:rsid w:val="08454C53"/>
    <w:rsid w:val="08454C5B"/>
    <w:rsid w:val="08454C91"/>
    <w:rsid w:val="08454CA4"/>
    <w:rsid w:val="08454E26"/>
    <w:rsid w:val="08454E32"/>
    <w:rsid w:val="08454F2B"/>
    <w:rsid w:val="08454F3B"/>
    <w:rsid w:val="08454FFE"/>
    <w:rsid w:val="084550A4"/>
    <w:rsid w:val="084550BB"/>
    <w:rsid w:val="0845524B"/>
    <w:rsid w:val="08455282"/>
    <w:rsid w:val="084552CE"/>
    <w:rsid w:val="0845535F"/>
    <w:rsid w:val="08455368"/>
    <w:rsid w:val="084553CD"/>
    <w:rsid w:val="0845541B"/>
    <w:rsid w:val="08455428"/>
    <w:rsid w:val="08455435"/>
    <w:rsid w:val="084554BD"/>
    <w:rsid w:val="084554C5"/>
    <w:rsid w:val="08455571"/>
    <w:rsid w:val="08455601"/>
    <w:rsid w:val="08455656"/>
    <w:rsid w:val="08455664"/>
    <w:rsid w:val="08455773"/>
    <w:rsid w:val="0845591B"/>
    <w:rsid w:val="08455978"/>
    <w:rsid w:val="08455AFA"/>
    <w:rsid w:val="08455B17"/>
    <w:rsid w:val="08455C21"/>
    <w:rsid w:val="08455C33"/>
    <w:rsid w:val="08455C86"/>
    <w:rsid w:val="08455D20"/>
    <w:rsid w:val="08455D34"/>
    <w:rsid w:val="08455D67"/>
    <w:rsid w:val="08455E4F"/>
    <w:rsid w:val="08455F2F"/>
    <w:rsid w:val="08455FE5"/>
    <w:rsid w:val="08456009"/>
    <w:rsid w:val="084561C5"/>
    <w:rsid w:val="0845623F"/>
    <w:rsid w:val="08456309"/>
    <w:rsid w:val="0845630C"/>
    <w:rsid w:val="08456459"/>
    <w:rsid w:val="08456551"/>
    <w:rsid w:val="0845664F"/>
    <w:rsid w:val="0845673F"/>
    <w:rsid w:val="08456790"/>
    <w:rsid w:val="084567A8"/>
    <w:rsid w:val="0845680F"/>
    <w:rsid w:val="084568F5"/>
    <w:rsid w:val="0845694D"/>
    <w:rsid w:val="08456A35"/>
    <w:rsid w:val="08456AC8"/>
    <w:rsid w:val="08456ADE"/>
    <w:rsid w:val="08456C14"/>
    <w:rsid w:val="08456C65"/>
    <w:rsid w:val="08456CC0"/>
    <w:rsid w:val="08456D6E"/>
    <w:rsid w:val="08456E74"/>
    <w:rsid w:val="08456ED1"/>
    <w:rsid w:val="08456F0F"/>
    <w:rsid w:val="08456F48"/>
    <w:rsid w:val="08456F9B"/>
    <w:rsid w:val="084570E2"/>
    <w:rsid w:val="08457133"/>
    <w:rsid w:val="08457183"/>
    <w:rsid w:val="08457230"/>
    <w:rsid w:val="084574BF"/>
    <w:rsid w:val="084574E1"/>
    <w:rsid w:val="084574E8"/>
    <w:rsid w:val="084576E2"/>
    <w:rsid w:val="08457758"/>
    <w:rsid w:val="084577D4"/>
    <w:rsid w:val="0845785E"/>
    <w:rsid w:val="08457956"/>
    <w:rsid w:val="084579B3"/>
    <w:rsid w:val="08457AD7"/>
    <w:rsid w:val="08457ADD"/>
    <w:rsid w:val="08457D1B"/>
    <w:rsid w:val="08457D37"/>
    <w:rsid w:val="08457D7B"/>
    <w:rsid w:val="08457DE0"/>
    <w:rsid w:val="08457E21"/>
    <w:rsid w:val="08457E97"/>
    <w:rsid w:val="08457F74"/>
    <w:rsid w:val="08457FEA"/>
    <w:rsid w:val="0846002B"/>
    <w:rsid w:val="0846008C"/>
    <w:rsid w:val="0846009C"/>
    <w:rsid w:val="08460132"/>
    <w:rsid w:val="08460360"/>
    <w:rsid w:val="08460428"/>
    <w:rsid w:val="084604E9"/>
    <w:rsid w:val="08460530"/>
    <w:rsid w:val="08460562"/>
    <w:rsid w:val="084606A2"/>
    <w:rsid w:val="084606CB"/>
    <w:rsid w:val="084606E5"/>
    <w:rsid w:val="08460768"/>
    <w:rsid w:val="084607CA"/>
    <w:rsid w:val="084607D0"/>
    <w:rsid w:val="08460847"/>
    <w:rsid w:val="08460916"/>
    <w:rsid w:val="084609AE"/>
    <w:rsid w:val="084609F9"/>
    <w:rsid w:val="08460AEB"/>
    <w:rsid w:val="08460B61"/>
    <w:rsid w:val="08460B7A"/>
    <w:rsid w:val="08460BA5"/>
    <w:rsid w:val="08460CA8"/>
    <w:rsid w:val="08460DB7"/>
    <w:rsid w:val="08460DBF"/>
    <w:rsid w:val="08460EB0"/>
    <w:rsid w:val="08460EF2"/>
    <w:rsid w:val="08460F00"/>
    <w:rsid w:val="08460FFC"/>
    <w:rsid w:val="0846102D"/>
    <w:rsid w:val="084610B1"/>
    <w:rsid w:val="08461239"/>
    <w:rsid w:val="08461491"/>
    <w:rsid w:val="08461589"/>
    <w:rsid w:val="08461726"/>
    <w:rsid w:val="0846175C"/>
    <w:rsid w:val="08461838"/>
    <w:rsid w:val="08461892"/>
    <w:rsid w:val="08461929"/>
    <w:rsid w:val="08461A7F"/>
    <w:rsid w:val="08461A9C"/>
    <w:rsid w:val="08461B21"/>
    <w:rsid w:val="08461B39"/>
    <w:rsid w:val="08461B78"/>
    <w:rsid w:val="08461B8F"/>
    <w:rsid w:val="08461D1A"/>
    <w:rsid w:val="08461D7E"/>
    <w:rsid w:val="08461D9D"/>
    <w:rsid w:val="08461E8C"/>
    <w:rsid w:val="08461F12"/>
    <w:rsid w:val="08461F1A"/>
    <w:rsid w:val="08461FB6"/>
    <w:rsid w:val="08462027"/>
    <w:rsid w:val="08462056"/>
    <w:rsid w:val="084620B1"/>
    <w:rsid w:val="084620D2"/>
    <w:rsid w:val="084620FA"/>
    <w:rsid w:val="084621B8"/>
    <w:rsid w:val="084621E0"/>
    <w:rsid w:val="08462265"/>
    <w:rsid w:val="0846247B"/>
    <w:rsid w:val="084624BB"/>
    <w:rsid w:val="084624D6"/>
    <w:rsid w:val="084624DD"/>
    <w:rsid w:val="0846254E"/>
    <w:rsid w:val="084625C1"/>
    <w:rsid w:val="08462782"/>
    <w:rsid w:val="084628FE"/>
    <w:rsid w:val="08462930"/>
    <w:rsid w:val="08462952"/>
    <w:rsid w:val="084629EA"/>
    <w:rsid w:val="08462A16"/>
    <w:rsid w:val="08462B09"/>
    <w:rsid w:val="08462B12"/>
    <w:rsid w:val="08462C13"/>
    <w:rsid w:val="08462C26"/>
    <w:rsid w:val="08462C4C"/>
    <w:rsid w:val="08462DAA"/>
    <w:rsid w:val="08462DC1"/>
    <w:rsid w:val="08462E29"/>
    <w:rsid w:val="08462E48"/>
    <w:rsid w:val="08462E50"/>
    <w:rsid w:val="08462FDF"/>
    <w:rsid w:val="08462FFE"/>
    <w:rsid w:val="08463115"/>
    <w:rsid w:val="08463185"/>
    <w:rsid w:val="084631CC"/>
    <w:rsid w:val="08463469"/>
    <w:rsid w:val="084634B4"/>
    <w:rsid w:val="084634C5"/>
    <w:rsid w:val="084635B4"/>
    <w:rsid w:val="084635FD"/>
    <w:rsid w:val="08463687"/>
    <w:rsid w:val="084636B6"/>
    <w:rsid w:val="084637AE"/>
    <w:rsid w:val="084637B4"/>
    <w:rsid w:val="0846388F"/>
    <w:rsid w:val="0846399F"/>
    <w:rsid w:val="08463A0A"/>
    <w:rsid w:val="08463ADA"/>
    <w:rsid w:val="08463B14"/>
    <w:rsid w:val="08463BCE"/>
    <w:rsid w:val="08463C3F"/>
    <w:rsid w:val="08463C6E"/>
    <w:rsid w:val="08463D35"/>
    <w:rsid w:val="08463FF5"/>
    <w:rsid w:val="08464009"/>
    <w:rsid w:val="08464106"/>
    <w:rsid w:val="084641CB"/>
    <w:rsid w:val="084641D6"/>
    <w:rsid w:val="084642AF"/>
    <w:rsid w:val="08464392"/>
    <w:rsid w:val="084643CE"/>
    <w:rsid w:val="08464414"/>
    <w:rsid w:val="084644CA"/>
    <w:rsid w:val="0846454C"/>
    <w:rsid w:val="0846470A"/>
    <w:rsid w:val="084647C9"/>
    <w:rsid w:val="084648B4"/>
    <w:rsid w:val="084649EB"/>
    <w:rsid w:val="08464AB4"/>
    <w:rsid w:val="08464B1A"/>
    <w:rsid w:val="08464B1F"/>
    <w:rsid w:val="08464D4E"/>
    <w:rsid w:val="08464D87"/>
    <w:rsid w:val="08464EC8"/>
    <w:rsid w:val="0846508A"/>
    <w:rsid w:val="084650C7"/>
    <w:rsid w:val="084651B8"/>
    <w:rsid w:val="084651F6"/>
    <w:rsid w:val="0846523B"/>
    <w:rsid w:val="084652D7"/>
    <w:rsid w:val="08465413"/>
    <w:rsid w:val="08465462"/>
    <w:rsid w:val="08465582"/>
    <w:rsid w:val="084656D0"/>
    <w:rsid w:val="08465726"/>
    <w:rsid w:val="084657A1"/>
    <w:rsid w:val="08465806"/>
    <w:rsid w:val="08465818"/>
    <w:rsid w:val="0846583B"/>
    <w:rsid w:val="084658BB"/>
    <w:rsid w:val="084658F4"/>
    <w:rsid w:val="0846591F"/>
    <w:rsid w:val="08465924"/>
    <w:rsid w:val="084659A1"/>
    <w:rsid w:val="084659C2"/>
    <w:rsid w:val="08465A14"/>
    <w:rsid w:val="08465A59"/>
    <w:rsid w:val="08465BD0"/>
    <w:rsid w:val="08465C93"/>
    <w:rsid w:val="08465CF6"/>
    <w:rsid w:val="08465D01"/>
    <w:rsid w:val="08465E1F"/>
    <w:rsid w:val="08465E71"/>
    <w:rsid w:val="08465E98"/>
    <w:rsid w:val="08465F0D"/>
    <w:rsid w:val="08465F47"/>
    <w:rsid w:val="08465FAA"/>
    <w:rsid w:val="08466035"/>
    <w:rsid w:val="08466036"/>
    <w:rsid w:val="0846603B"/>
    <w:rsid w:val="0846603C"/>
    <w:rsid w:val="08466092"/>
    <w:rsid w:val="0846610C"/>
    <w:rsid w:val="08466162"/>
    <w:rsid w:val="084661B5"/>
    <w:rsid w:val="08466205"/>
    <w:rsid w:val="08466257"/>
    <w:rsid w:val="084662A9"/>
    <w:rsid w:val="084662B9"/>
    <w:rsid w:val="084662C2"/>
    <w:rsid w:val="0846632F"/>
    <w:rsid w:val="0846645C"/>
    <w:rsid w:val="084664B3"/>
    <w:rsid w:val="084664C9"/>
    <w:rsid w:val="084664F1"/>
    <w:rsid w:val="084665B7"/>
    <w:rsid w:val="084665DE"/>
    <w:rsid w:val="08466679"/>
    <w:rsid w:val="084666D8"/>
    <w:rsid w:val="08466700"/>
    <w:rsid w:val="084667C8"/>
    <w:rsid w:val="084667EE"/>
    <w:rsid w:val="0846683B"/>
    <w:rsid w:val="084668A6"/>
    <w:rsid w:val="08466A41"/>
    <w:rsid w:val="08466A53"/>
    <w:rsid w:val="08466AD8"/>
    <w:rsid w:val="08466BDA"/>
    <w:rsid w:val="08466CAB"/>
    <w:rsid w:val="08466CE7"/>
    <w:rsid w:val="08466D53"/>
    <w:rsid w:val="08466D6F"/>
    <w:rsid w:val="08466DDC"/>
    <w:rsid w:val="08466E38"/>
    <w:rsid w:val="08466E64"/>
    <w:rsid w:val="08466E92"/>
    <w:rsid w:val="08466EA1"/>
    <w:rsid w:val="08466EFF"/>
    <w:rsid w:val="08466F46"/>
    <w:rsid w:val="08466FB3"/>
    <w:rsid w:val="084670DF"/>
    <w:rsid w:val="084670F0"/>
    <w:rsid w:val="08467174"/>
    <w:rsid w:val="084671A9"/>
    <w:rsid w:val="084671E6"/>
    <w:rsid w:val="08467269"/>
    <w:rsid w:val="084672E9"/>
    <w:rsid w:val="08467341"/>
    <w:rsid w:val="0846736B"/>
    <w:rsid w:val="08467480"/>
    <w:rsid w:val="084674B5"/>
    <w:rsid w:val="084674E2"/>
    <w:rsid w:val="0846751F"/>
    <w:rsid w:val="0846759E"/>
    <w:rsid w:val="084675C8"/>
    <w:rsid w:val="084675D3"/>
    <w:rsid w:val="08467611"/>
    <w:rsid w:val="08467698"/>
    <w:rsid w:val="084676E0"/>
    <w:rsid w:val="0846774D"/>
    <w:rsid w:val="084677B2"/>
    <w:rsid w:val="084677D5"/>
    <w:rsid w:val="08467831"/>
    <w:rsid w:val="08467858"/>
    <w:rsid w:val="084678DF"/>
    <w:rsid w:val="0846791C"/>
    <w:rsid w:val="084679AE"/>
    <w:rsid w:val="08467A54"/>
    <w:rsid w:val="08467A69"/>
    <w:rsid w:val="08467ACA"/>
    <w:rsid w:val="08467AF8"/>
    <w:rsid w:val="08467C86"/>
    <w:rsid w:val="08467CB9"/>
    <w:rsid w:val="08467DB7"/>
    <w:rsid w:val="08467DD9"/>
    <w:rsid w:val="08467E3F"/>
    <w:rsid w:val="08467EB6"/>
    <w:rsid w:val="08467F0A"/>
    <w:rsid w:val="08467F8B"/>
    <w:rsid w:val="08467FB7"/>
    <w:rsid w:val="08470168"/>
    <w:rsid w:val="0847016B"/>
    <w:rsid w:val="08470180"/>
    <w:rsid w:val="0847027B"/>
    <w:rsid w:val="0847031B"/>
    <w:rsid w:val="0847038C"/>
    <w:rsid w:val="08470492"/>
    <w:rsid w:val="08470540"/>
    <w:rsid w:val="084705DF"/>
    <w:rsid w:val="084706C2"/>
    <w:rsid w:val="084706D8"/>
    <w:rsid w:val="0847073E"/>
    <w:rsid w:val="0847077D"/>
    <w:rsid w:val="084707B5"/>
    <w:rsid w:val="084707D5"/>
    <w:rsid w:val="084707D9"/>
    <w:rsid w:val="08470804"/>
    <w:rsid w:val="0847091D"/>
    <w:rsid w:val="0847097F"/>
    <w:rsid w:val="08470A16"/>
    <w:rsid w:val="08470AE4"/>
    <w:rsid w:val="08470B34"/>
    <w:rsid w:val="08470BC1"/>
    <w:rsid w:val="08470BC4"/>
    <w:rsid w:val="08470BEC"/>
    <w:rsid w:val="08470C9A"/>
    <w:rsid w:val="08470DC2"/>
    <w:rsid w:val="08470E31"/>
    <w:rsid w:val="08470F08"/>
    <w:rsid w:val="08470F0E"/>
    <w:rsid w:val="08470F55"/>
    <w:rsid w:val="08470FA0"/>
    <w:rsid w:val="08470FD8"/>
    <w:rsid w:val="084710DF"/>
    <w:rsid w:val="08471115"/>
    <w:rsid w:val="08471190"/>
    <w:rsid w:val="084711D7"/>
    <w:rsid w:val="0847123E"/>
    <w:rsid w:val="08471331"/>
    <w:rsid w:val="08471371"/>
    <w:rsid w:val="084713BA"/>
    <w:rsid w:val="084713C7"/>
    <w:rsid w:val="0847157D"/>
    <w:rsid w:val="084715DD"/>
    <w:rsid w:val="084715FD"/>
    <w:rsid w:val="08471624"/>
    <w:rsid w:val="08471635"/>
    <w:rsid w:val="08471683"/>
    <w:rsid w:val="084716EE"/>
    <w:rsid w:val="08471705"/>
    <w:rsid w:val="084717FD"/>
    <w:rsid w:val="08471853"/>
    <w:rsid w:val="08471875"/>
    <w:rsid w:val="0847196E"/>
    <w:rsid w:val="084719E2"/>
    <w:rsid w:val="08471A12"/>
    <w:rsid w:val="08471A88"/>
    <w:rsid w:val="08471CE9"/>
    <w:rsid w:val="08471D39"/>
    <w:rsid w:val="08471DA9"/>
    <w:rsid w:val="08471E8F"/>
    <w:rsid w:val="08471E9E"/>
    <w:rsid w:val="08471EEC"/>
    <w:rsid w:val="08471F31"/>
    <w:rsid w:val="08471F7A"/>
    <w:rsid w:val="0847206B"/>
    <w:rsid w:val="08472073"/>
    <w:rsid w:val="084720B4"/>
    <w:rsid w:val="084720F4"/>
    <w:rsid w:val="084721B9"/>
    <w:rsid w:val="0847223B"/>
    <w:rsid w:val="08472248"/>
    <w:rsid w:val="08472290"/>
    <w:rsid w:val="08472291"/>
    <w:rsid w:val="0847238E"/>
    <w:rsid w:val="084723A9"/>
    <w:rsid w:val="084723DB"/>
    <w:rsid w:val="08472503"/>
    <w:rsid w:val="0847279F"/>
    <w:rsid w:val="0847282C"/>
    <w:rsid w:val="08472986"/>
    <w:rsid w:val="084729F2"/>
    <w:rsid w:val="08472AC0"/>
    <w:rsid w:val="08472ACF"/>
    <w:rsid w:val="08472AF8"/>
    <w:rsid w:val="08472DBD"/>
    <w:rsid w:val="08472E28"/>
    <w:rsid w:val="08472F57"/>
    <w:rsid w:val="08472F6F"/>
    <w:rsid w:val="08472FE1"/>
    <w:rsid w:val="08472FFD"/>
    <w:rsid w:val="08473014"/>
    <w:rsid w:val="0847303F"/>
    <w:rsid w:val="0847310D"/>
    <w:rsid w:val="08473164"/>
    <w:rsid w:val="084731E7"/>
    <w:rsid w:val="08473203"/>
    <w:rsid w:val="0847326F"/>
    <w:rsid w:val="084733CD"/>
    <w:rsid w:val="08473584"/>
    <w:rsid w:val="084735F7"/>
    <w:rsid w:val="0847361D"/>
    <w:rsid w:val="0847362D"/>
    <w:rsid w:val="08473643"/>
    <w:rsid w:val="084736C0"/>
    <w:rsid w:val="084736E7"/>
    <w:rsid w:val="0847373B"/>
    <w:rsid w:val="0847378B"/>
    <w:rsid w:val="08473841"/>
    <w:rsid w:val="084738F0"/>
    <w:rsid w:val="084739EE"/>
    <w:rsid w:val="08473A23"/>
    <w:rsid w:val="08473A2B"/>
    <w:rsid w:val="08473A2F"/>
    <w:rsid w:val="08473B55"/>
    <w:rsid w:val="08473B83"/>
    <w:rsid w:val="08473C39"/>
    <w:rsid w:val="08473CDE"/>
    <w:rsid w:val="08473D00"/>
    <w:rsid w:val="08473D5E"/>
    <w:rsid w:val="08473E67"/>
    <w:rsid w:val="08473F04"/>
    <w:rsid w:val="08473F8F"/>
    <w:rsid w:val="08473FBF"/>
    <w:rsid w:val="0847404F"/>
    <w:rsid w:val="0847416A"/>
    <w:rsid w:val="0847424C"/>
    <w:rsid w:val="084742AA"/>
    <w:rsid w:val="084742E9"/>
    <w:rsid w:val="084743D0"/>
    <w:rsid w:val="0847444E"/>
    <w:rsid w:val="08474483"/>
    <w:rsid w:val="0847449D"/>
    <w:rsid w:val="084744E9"/>
    <w:rsid w:val="084744EC"/>
    <w:rsid w:val="08474599"/>
    <w:rsid w:val="08474602"/>
    <w:rsid w:val="084746F6"/>
    <w:rsid w:val="0847479F"/>
    <w:rsid w:val="084747E3"/>
    <w:rsid w:val="0847484D"/>
    <w:rsid w:val="084748D7"/>
    <w:rsid w:val="084748DE"/>
    <w:rsid w:val="08474915"/>
    <w:rsid w:val="0847497C"/>
    <w:rsid w:val="08474982"/>
    <w:rsid w:val="08474C9F"/>
    <w:rsid w:val="08474CC7"/>
    <w:rsid w:val="08474D6D"/>
    <w:rsid w:val="08474D90"/>
    <w:rsid w:val="08474DA1"/>
    <w:rsid w:val="08474DF4"/>
    <w:rsid w:val="08474E87"/>
    <w:rsid w:val="08474EEE"/>
    <w:rsid w:val="08474F1D"/>
    <w:rsid w:val="08474F7D"/>
    <w:rsid w:val="08474FBF"/>
    <w:rsid w:val="084751D2"/>
    <w:rsid w:val="084751FE"/>
    <w:rsid w:val="08475260"/>
    <w:rsid w:val="08475280"/>
    <w:rsid w:val="084752AF"/>
    <w:rsid w:val="0847533D"/>
    <w:rsid w:val="08475396"/>
    <w:rsid w:val="08475457"/>
    <w:rsid w:val="08475490"/>
    <w:rsid w:val="0847554F"/>
    <w:rsid w:val="0847557A"/>
    <w:rsid w:val="084755B3"/>
    <w:rsid w:val="084755EC"/>
    <w:rsid w:val="08475618"/>
    <w:rsid w:val="08475672"/>
    <w:rsid w:val="08475740"/>
    <w:rsid w:val="0847589E"/>
    <w:rsid w:val="08475946"/>
    <w:rsid w:val="084759AF"/>
    <w:rsid w:val="08475A70"/>
    <w:rsid w:val="08475AC9"/>
    <w:rsid w:val="08475AD4"/>
    <w:rsid w:val="08475AED"/>
    <w:rsid w:val="08475BD0"/>
    <w:rsid w:val="08475C07"/>
    <w:rsid w:val="08475C4C"/>
    <w:rsid w:val="08475D5B"/>
    <w:rsid w:val="08475E04"/>
    <w:rsid w:val="08475E25"/>
    <w:rsid w:val="08475E6E"/>
    <w:rsid w:val="08475E9A"/>
    <w:rsid w:val="08475FBF"/>
    <w:rsid w:val="08476061"/>
    <w:rsid w:val="08476080"/>
    <w:rsid w:val="08476185"/>
    <w:rsid w:val="08476456"/>
    <w:rsid w:val="08476491"/>
    <w:rsid w:val="08476501"/>
    <w:rsid w:val="08476531"/>
    <w:rsid w:val="0847655C"/>
    <w:rsid w:val="084765B3"/>
    <w:rsid w:val="084765BC"/>
    <w:rsid w:val="08476735"/>
    <w:rsid w:val="084767A0"/>
    <w:rsid w:val="084767B5"/>
    <w:rsid w:val="08476830"/>
    <w:rsid w:val="08476833"/>
    <w:rsid w:val="0847686B"/>
    <w:rsid w:val="0847688F"/>
    <w:rsid w:val="084768BE"/>
    <w:rsid w:val="0847694C"/>
    <w:rsid w:val="08476B14"/>
    <w:rsid w:val="08476BE0"/>
    <w:rsid w:val="08476BFE"/>
    <w:rsid w:val="08476C93"/>
    <w:rsid w:val="08476EEC"/>
    <w:rsid w:val="08476F77"/>
    <w:rsid w:val="08476FC6"/>
    <w:rsid w:val="08476FF4"/>
    <w:rsid w:val="084771DA"/>
    <w:rsid w:val="084771FE"/>
    <w:rsid w:val="084772A7"/>
    <w:rsid w:val="08477405"/>
    <w:rsid w:val="08477467"/>
    <w:rsid w:val="084774EE"/>
    <w:rsid w:val="0847757B"/>
    <w:rsid w:val="084776FD"/>
    <w:rsid w:val="0847773B"/>
    <w:rsid w:val="08477882"/>
    <w:rsid w:val="0847789E"/>
    <w:rsid w:val="084778AE"/>
    <w:rsid w:val="084778CB"/>
    <w:rsid w:val="084778ED"/>
    <w:rsid w:val="08477929"/>
    <w:rsid w:val="0847793E"/>
    <w:rsid w:val="08477963"/>
    <w:rsid w:val="08477A42"/>
    <w:rsid w:val="08477A4B"/>
    <w:rsid w:val="08477AF3"/>
    <w:rsid w:val="08477B8C"/>
    <w:rsid w:val="08477BA0"/>
    <w:rsid w:val="08477C65"/>
    <w:rsid w:val="08477D12"/>
    <w:rsid w:val="08477D21"/>
    <w:rsid w:val="08477D24"/>
    <w:rsid w:val="08477F43"/>
    <w:rsid w:val="08480073"/>
    <w:rsid w:val="0848008F"/>
    <w:rsid w:val="084800F6"/>
    <w:rsid w:val="084801D3"/>
    <w:rsid w:val="08480297"/>
    <w:rsid w:val="084802EE"/>
    <w:rsid w:val="08480364"/>
    <w:rsid w:val="08480368"/>
    <w:rsid w:val="084803FD"/>
    <w:rsid w:val="084805AC"/>
    <w:rsid w:val="0848062F"/>
    <w:rsid w:val="08480630"/>
    <w:rsid w:val="08480743"/>
    <w:rsid w:val="084807A2"/>
    <w:rsid w:val="084807F5"/>
    <w:rsid w:val="08480894"/>
    <w:rsid w:val="084808B5"/>
    <w:rsid w:val="08480917"/>
    <w:rsid w:val="08480A35"/>
    <w:rsid w:val="08480A8E"/>
    <w:rsid w:val="08480B57"/>
    <w:rsid w:val="08480D26"/>
    <w:rsid w:val="08480DD2"/>
    <w:rsid w:val="08480E35"/>
    <w:rsid w:val="08480ECC"/>
    <w:rsid w:val="08480EDD"/>
    <w:rsid w:val="08481163"/>
    <w:rsid w:val="084811A5"/>
    <w:rsid w:val="084812C0"/>
    <w:rsid w:val="084812DF"/>
    <w:rsid w:val="084813FE"/>
    <w:rsid w:val="08481423"/>
    <w:rsid w:val="084814CF"/>
    <w:rsid w:val="08481649"/>
    <w:rsid w:val="08481739"/>
    <w:rsid w:val="084817DE"/>
    <w:rsid w:val="084817ED"/>
    <w:rsid w:val="0848199E"/>
    <w:rsid w:val="08481A3D"/>
    <w:rsid w:val="08481BB4"/>
    <w:rsid w:val="08481D16"/>
    <w:rsid w:val="08481D3B"/>
    <w:rsid w:val="08481DD5"/>
    <w:rsid w:val="08481DDA"/>
    <w:rsid w:val="08481F55"/>
    <w:rsid w:val="08481FBF"/>
    <w:rsid w:val="08482099"/>
    <w:rsid w:val="08482101"/>
    <w:rsid w:val="0848213C"/>
    <w:rsid w:val="084821C6"/>
    <w:rsid w:val="084822B4"/>
    <w:rsid w:val="084822B5"/>
    <w:rsid w:val="08482370"/>
    <w:rsid w:val="0848238E"/>
    <w:rsid w:val="0848245F"/>
    <w:rsid w:val="084824A2"/>
    <w:rsid w:val="08482654"/>
    <w:rsid w:val="08482669"/>
    <w:rsid w:val="084826E2"/>
    <w:rsid w:val="084827BC"/>
    <w:rsid w:val="084827D6"/>
    <w:rsid w:val="0848284F"/>
    <w:rsid w:val="08482893"/>
    <w:rsid w:val="08482A01"/>
    <w:rsid w:val="08482AC2"/>
    <w:rsid w:val="08482AD5"/>
    <w:rsid w:val="08482AE5"/>
    <w:rsid w:val="08482B15"/>
    <w:rsid w:val="08482BC1"/>
    <w:rsid w:val="08482D2C"/>
    <w:rsid w:val="08482DC3"/>
    <w:rsid w:val="084830A1"/>
    <w:rsid w:val="0848327E"/>
    <w:rsid w:val="0848333A"/>
    <w:rsid w:val="0848339F"/>
    <w:rsid w:val="084833C5"/>
    <w:rsid w:val="08483400"/>
    <w:rsid w:val="08483404"/>
    <w:rsid w:val="08483413"/>
    <w:rsid w:val="0848352A"/>
    <w:rsid w:val="08483565"/>
    <w:rsid w:val="084835DB"/>
    <w:rsid w:val="08483619"/>
    <w:rsid w:val="08483620"/>
    <w:rsid w:val="08483672"/>
    <w:rsid w:val="084837B3"/>
    <w:rsid w:val="084837E3"/>
    <w:rsid w:val="084837FC"/>
    <w:rsid w:val="08483802"/>
    <w:rsid w:val="0848383A"/>
    <w:rsid w:val="08483852"/>
    <w:rsid w:val="084838FA"/>
    <w:rsid w:val="08483911"/>
    <w:rsid w:val="08483AA0"/>
    <w:rsid w:val="08483ACD"/>
    <w:rsid w:val="08483BD2"/>
    <w:rsid w:val="08483C4F"/>
    <w:rsid w:val="08483CC7"/>
    <w:rsid w:val="08483CE2"/>
    <w:rsid w:val="08483CF6"/>
    <w:rsid w:val="08483D7A"/>
    <w:rsid w:val="08483D97"/>
    <w:rsid w:val="08483DF3"/>
    <w:rsid w:val="08483E50"/>
    <w:rsid w:val="08483EB7"/>
    <w:rsid w:val="08483F9B"/>
    <w:rsid w:val="08483FC5"/>
    <w:rsid w:val="08483FCA"/>
    <w:rsid w:val="08484166"/>
    <w:rsid w:val="08484179"/>
    <w:rsid w:val="08484205"/>
    <w:rsid w:val="08484236"/>
    <w:rsid w:val="084842D4"/>
    <w:rsid w:val="08484429"/>
    <w:rsid w:val="0848443D"/>
    <w:rsid w:val="08484459"/>
    <w:rsid w:val="08484460"/>
    <w:rsid w:val="08484464"/>
    <w:rsid w:val="08484467"/>
    <w:rsid w:val="0848449B"/>
    <w:rsid w:val="084844E0"/>
    <w:rsid w:val="08484521"/>
    <w:rsid w:val="084845A6"/>
    <w:rsid w:val="084845FF"/>
    <w:rsid w:val="08484695"/>
    <w:rsid w:val="08484884"/>
    <w:rsid w:val="08484906"/>
    <w:rsid w:val="084849BF"/>
    <w:rsid w:val="08484A9C"/>
    <w:rsid w:val="08484AC7"/>
    <w:rsid w:val="08484B1B"/>
    <w:rsid w:val="08484B27"/>
    <w:rsid w:val="08484BB9"/>
    <w:rsid w:val="08484C01"/>
    <w:rsid w:val="08484D2B"/>
    <w:rsid w:val="08484D9E"/>
    <w:rsid w:val="08484E1B"/>
    <w:rsid w:val="08484EEA"/>
    <w:rsid w:val="0848506B"/>
    <w:rsid w:val="084850BD"/>
    <w:rsid w:val="08485129"/>
    <w:rsid w:val="0848512A"/>
    <w:rsid w:val="08485270"/>
    <w:rsid w:val="084852D7"/>
    <w:rsid w:val="084853C5"/>
    <w:rsid w:val="084854A9"/>
    <w:rsid w:val="08485543"/>
    <w:rsid w:val="084855A4"/>
    <w:rsid w:val="084856F2"/>
    <w:rsid w:val="08485734"/>
    <w:rsid w:val="084857B2"/>
    <w:rsid w:val="08485962"/>
    <w:rsid w:val="08485B69"/>
    <w:rsid w:val="08485C17"/>
    <w:rsid w:val="08485C1A"/>
    <w:rsid w:val="08485CCE"/>
    <w:rsid w:val="08485CD9"/>
    <w:rsid w:val="08485D55"/>
    <w:rsid w:val="08485E26"/>
    <w:rsid w:val="08485F3D"/>
    <w:rsid w:val="08485F81"/>
    <w:rsid w:val="08485FCE"/>
    <w:rsid w:val="08486017"/>
    <w:rsid w:val="08486091"/>
    <w:rsid w:val="084861F9"/>
    <w:rsid w:val="084863AC"/>
    <w:rsid w:val="08486454"/>
    <w:rsid w:val="084864EF"/>
    <w:rsid w:val="0848651F"/>
    <w:rsid w:val="08486542"/>
    <w:rsid w:val="08486631"/>
    <w:rsid w:val="0848668A"/>
    <w:rsid w:val="0848673A"/>
    <w:rsid w:val="08486861"/>
    <w:rsid w:val="084869E7"/>
    <w:rsid w:val="08486A3D"/>
    <w:rsid w:val="08486A44"/>
    <w:rsid w:val="08486A55"/>
    <w:rsid w:val="08486B16"/>
    <w:rsid w:val="08486B2A"/>
    <w:rsid w:val="08486BCA"/>
    <w:rsid w:val="08486D27"/>
    <w:rsid w:val="08486D2F"/>
    <w:rsid w:val="08486D6B"/>
    <w:rsid w:val="08486F54"/>
    <w:rsid w:val="08486F5E"/>
    <w:rsid w:val="08486FF1"/>
    <w:rsid w:val="08487030"/>
    <w:rsid w:val="08487055"/>
    <w:rsid w:val="0848707C"/>
    <w:rsid w:val="08487082"/>
    <w:rsid w:val="084870C6"/>
    <w:rsid w:val="084870CB"/>
    <w:rsid w:val="084870D1"/>
    <w:rsid w:val="084870F7"/>
    <w:rsid w:val="08487190"/>
    <w:rsid w:val="0848722D"/>
    <w:rsid w:val="084872CE"/>
    <w:rsid w:val="0848730B"/>
    <w:rsid w:val="08487327"/>
    <w:rsid w:val="0848741C"/>
    <w:rsid w:val="08487584"/>
    <w:rsid w:val="0848758F"/>
    <w:rsid w:val="0848766D"/>
    <w:rsid w:val="084876B7"/>
    <w:rsid w:val="08487708"/>
    <w:rsid w:val="08487878"/>
    <w:rsid w:val="084878E6"/>
    <w:rsid w:val="08487917"/>
    <w:rsid w:val="08487B26"/>
    <w:rsid w:val="08487B30"/>
    <w:rsid w:val="08487B86"/>
    <w:rsid w:val="08487C79"/>
    <w:rsid w:val="08487C91"/>
    <w:rsid w:val="08487D77"/>
    <w:rsid w:val="08487E45"/>
    <w:rsid w:val="08487EC1"/>
    <w:rsid w:val="08487F35"/>
    <w:rsid w:val="08487FCF"/>
    <w:rsid w:val="0849007B"/>
    <w:rsid w:val="08490085"/>
    <w:rsid w:val="084900C9"/>
    <w:rsid w:val="084901C7"/>
    <w:rsid w:val="084901FA"/>
    <w:rsid w:val="08490252"/>
    <w:rsid w:val="084902C8"/>
    <w:rsid w:val="0849033B"/>
    <w:rsid w:val="084904F1"/>
    <w:rsid w:val="084905B6"/>
    <w:rsid w:val="084905CF"/>
    <w:rsid w:val="0849067B"/>
    <w:rsid w:val="08490693"/>
    <w:rsid w:val="084906E4"/>
    <w:rsid w:val="08490884"/>
    <w:rsid w:val="0849088A"/>
    <w:rsid w:val="08490891"/>
    <w:rsid w:val="084908B2"/>
    <w:rsid w:val="08490942"/>
    <w:rsid w:val="08490AF0"/>
    <w:rsid w:val="08490CDC"/>
    <w:rsid w:val="08490D13"/>
    <w:rsid w:val="08490D72"/>
    <w:rsid w:val="08490DF8"/>
    <w:rsid w:val="08490E65"/>
    <w:rsid w:val="08490F2E"/>
    <w:rsid w:val="08490F73"/>
    <w:rsid w:val="08491002"/>
    <w:rsid w:val="0849100A"/>
    <w:rsid w:val="0849112B"/>
    <w:rsid w:val="084911F2"/>
    <w:rsid w:val="08491211"/>
    <w:rsid w:val="084912B9"/>
    <w:rsid w:val="0849132D"/>
    <w:rsid w:val="0849147E"/>
    <w:rsid w:val="08491523"/>
    <w:rsid w:val="084915E0"/>
    <w:rsid w:val="08491797"/>
    <w:rsid w:val="08491889"/>
    <w:rsid w:val="08491929"/>
    <w:rsid w:val="08491B45"/>
    <w:rsid w:val="08491D0A"/>
    <w:rsid w:val="08491E2B"/>
    <w:rsid w:val="08491E4E"/>
    <w:rsid w:val="08491EF6"/>
    <w:rsid w:val="08491F3E"/>
    <w:rsid w:val="08491F43"/>
    <w:rsid w:val="08491F55"/>
    <w:rsid w:val="08491F61"/>
    <w:rsid w:val="08491FA4"/>
    <w:rsid w:val="08491FAB"/>
    <w:rsid w:val="0849203D"/>
    <w:rsid w:val="08492086"/>
    <w:rsid w:val="0849210C"/>
    <w:rsid w:val="084921D0"/>
    <w:rsid w:val="084921F0"/>
    <w:rsid w:val="084921F3"/>
    <w:rsid w:val="08492236"/>
    <w:rsid w:val="08492276"/>
    <w:rsid w:val="084922A7"/>
    <w:rsid w:val="0849239D"/>
    <w:rsid w:val="084924A4"/>
    <w:rsid w:val="084924F6"/>
    <w:rsid w:val="0849254E"/>
    <w:rsid w:val="08492570"/>
    <w:rsid w:val="084925DB"/>
    <w:rsid w:val="08492642"/>
    <w:rsid w:val="0849267A"/>
    <w:rsid w:val="084926E3"/>
    <w:rsid w:val="0849289E"/>
    <w:rsid w:val="084928C0"/>
    <w:rsid w:val="084928D7"/>
    <w:rsid w:val="084928F3"/>
    <w:rsid w:val="084929A5"/>
    <w:rsid w:val="08492A1E"/>
    <w:rsid w:val="08492C31"/>
    <w:rsid w:val="08492CC1"/>
    <w:rsid w:val="08492DE2"/>
    <w:rsid w:val="08492EF6"/>
    <w:rsid w:val="08492F0F"/>
    <w:rsid w:val="08492F9F"/>
    <w:rsid w:val="08492FFC"/>
    <w:rsid w:val="08493036"/>
    <w:rsid w:val="0849306E"/>
    <w:rsid w:val="08493163"/>
    <w:rsid w:val="084931F7"/>
    <w:rsid w:val="084932CB"/>
    <w:rsid w:val="0849331D"/>
    <w:rsid w:val="084933CE"/>
    <w:rsid w:val="0849359C"/>
    <w:rsid w:val="084935E7"/>
    <w:rsid w:val="08493662"/>
    <w:rsid w:val="08493679"/>
    <w:rsid w:val="084936AA"/>
    <w:rsid w:val="084936B6"/>
    <w:rsid w:val="084936BA"/>
    <w:rsid w:val="08493833"/>
    <w:rsid w:val="0849395D"/>
    <w:rsid w:val="08493ABE"/>
    <w:rsid w:val="08493B8C"/>
    <w:rsid w:val="08493C3D"/>
    <w:rsid w:val="08493D42"/>
    <w:rsid w:val="08493DCC"/>
    <w:rsid w:val="08493E44"/>
    <w:rsid w:val="084940B6"/>
    <w:rsid w:val="084940D2"/>
    <w:rsid w:val="0849419C"/>
    <w:rsid w:val="084941BA"/>
    <w:rsid w:val="084941DF"/>
    <w:rsid w:val="08494260"/>
    <w:rsid w:val="08494266"/>
    <w:rsid w:val="084942A3"/>
    <w:rsid w:val="084942A9"/>
    <w:rsid w:val="08494473"/>
    <w:rsid w:val="0849451F"/>
    <w:rsid w:val="08494643"/>
    <w:rsid w:val="084946D1"/>
    <w:rsid w:val="0849480B"/>
    <w:rsid w:val="08494863"/>
    <w:rsid w:val="08494895"/>
    <w:rsid w:val="08494910"/>
    <w:rsid w:val="0849493E"/>
    <w:rsid w:val="084949BE"/>
    <w:rsid w:val="084949D4"/>
    <w:rsid w:val="08494A8E"/>
    <w:rsid w:val="08494BBE"/>
    <w:rsid w:val="08494BE0"/>
    <w:rsid w:val="08494CA4"/>
    <w:rsid w:val="08494D20"/>
    <w:rsid w:val="08494DC3"/>
    <w:rsid w:val="08494EC8"/>
    <w:rsid w:val="08494F52"/>
    <w:rsid w:val="08494FA8"/>
    <w:rsid w:val="08494FBB"/>
    <w:rsid w:val="08494FEF"/>
    <w:rsid w:val="08494FFE"/>
    <w:rsid w:val="08495089"/>
    <w:rsid w:val="084950F6"/>
    <w:rsid w:val="08495142"/>
    <w:rsid w:val="084952E6"/>
    <w:rsid w:val="08495359"/>
    <w:rsid w:val="08495437"/>
    <w:rsid w:val="08495455"/>
    <w:rsid w:val="0849549A"/>
    <w:rsid w:val="084954C4"/>
    <w:rsid w:val="084954EB"/>
    <w:rsid w:val="08495609"/>
    <w:rsid w:val="0849578E"/>
    <w:rsid w:val="084958A1"/>
    <w:rsid w:val="0849593A"/>
    <w:rsid w:val="08495960"/>
    <w:rsid w:val="084959D0"/>
    <w:rsid w:val="084959E1"/>
    <w:rsid w:val="08495A42"/>
    <w:rsid w:val="08495C73"/>
    <w:rsid w:val="08495C83"/>
    <w:rsid w:val="08495CAB"/>
    <w:rsid w:val="08495CB8"/>
    <w:rsid w:val="08495D20"/>
    <w:rsid w:val="08495DB7"/>
    <w:rsid w:val="08495E21"/>
    <w:rsid w:val="08495F74"/>
    <w:rsid w:val="0849618B"/>
    <w:rsid w:val="08496301"/>
    <w:rsid w:val="08496326"/>
    <w:rsid w:val="08496388"/>
    <w:rsid w:val="084963A1"/>
    <w:rsid w:val="0849641A"/>
    <w:rsid w:val="0849644A"/>
    <w:rsid w:val="08496490"/>
    <w:rsid w:val="084964A7"/>
    <w:rsid w:val="084964D6"/>
    <w:rsid w:val="08496561"/>
    <w:rsid w:val="08496612"/>
    <w:rsid w:val="08496643"/>
    <w:rsid w:val="084967B6"/>
    <w:rsid w:val="084967D7"/>
    <w:rsid w:val="0849683E"/>
    <w:rsid w:val="084968DA"/>
    <w:rsid w:val="084968FA"/>
    <w:rsid w:val="08496971"/>
    <w:rsid w:val="08496972"/>
    <w:rsid w:val="084969C5"/>
    <w:rsid w:val="08496A35"/>
    <w:rsid w:val="08496A3C"/>
    <w:rsid w:val="08496A81"/>
    <w:rsid w:val="08496AB6"/>
    <w:rsid w:val="08496B7E"/>
    <w:rsid w:val="08496BCF"/>
    <w:rsid w:val="08496C81"/>
    <w:rsid w:val="08496D45"/>
    <w:rsid w:val="08496DD0"/>
    <w:rsid w:val="08496EC7"/>
    <w:rsid w:val="08496EC9"/>
    <w:rsid w:val="08496EDC"/>
    <w:rsid w:val="08496F86"/>
    <w:rsid w:val="084970B2"/>
    <w:rsid w:val="0849712D"/>
    <w:rsid w:val="084971BB"/>
    <w:rsid w:val="0849722B"/>
    <w:rsid w:val="0849726B"/>
    <w:rsid w:val="084972B4"/>
    <w:rsid w:val="084972D9"/>
    <w:rsid w:val="0849730C"/>
    <w:rsid w:val="08497380"/>
    <w:rsid w:val="08497393"/>
    <w:rsid w:val="084975B0"/>
    <w:rsid w:val="08497630"/>
    <w:rsid w:val="084976A6"/>
    <w:rsid w:val="08497700"/>
    <w:rsid w:val="0849770A"/>
    <w:rsid w:val="08497944"/>
    <w:rsid w:val="08497C06"/>
    <w:rsid w:val="08497E82"/>
    <w:rsid w:val="08497EB0"/>
    <w:rsid w:val="08497F68"/>
    <w:rsid w:val="08497F8E"/>
    <w:rsid w:val="084A0021"/>
    <w:rsid w:val="084A0077"/>
    <w:rsid w:val="084A008C"/>
    <w:rsid w:val="084A01BD"/>
    <w:rsid w:val="084A01C4"/>
    <w:rsid w:val="084A01C7"/>
    <w:rsid w:val="084A02D0"/>
    <w:rsid w:val="084A03CE"/>
    <w:rsid w:val="084A03F4"/>
    <w:rsid w:val="084A06BC"/>
    <w:rsid w:val="084A06BE"/>
    <w:rsid w:val="084A077C"/>
    <w:rsid w:val="084A0870"/>
    <w:rsid w:val="084A0878"/>
    <w:rsid w:val="084A08DB"/>
    <w:rsid w:val="084A08EC"/>
    <w:rsid w:val="084A0941"/>
    <w:rsid w:val="084A0A30"/>
    <w:rsid w:val="084A0AAF"/>
    <w:rsid w:val="084A0AEE"/>
    <w:rsid w:val="084A0AF8"/>
    <w:rsid w:val="084A0B4B"/>
    <w:rsid w:val="084A0B96"/>
    <w:rsid w:val="084A0CC5"/>
    <w:rsid w:val="084A0CE9"/>
    <w:rsid w:val="084A0DB1"/>
    <w:rsid w:val="084A0EC0"/>
    <w:rsid w:val="084A0F02"/>
    <w:rsid w:val="084A0F0A"/>
    <w:rsid w:val="084A0F96"/>
    <w:rsid w:val="084A100D"/>
    <w:rsid w:val="084A1056"/>
    <w:rsid w:val="084A113A"/>
    <w:rsid w:val="084A11A4"/>
    <w:rsid w:val="084A11B8"/>
    <w:rsid w:val="084A12BD"/>
    <w:rsid w:val="084A12C9"/>
    <w:rsid w:val="084A1354"/>
    <w:rsid w:val="084A145A"/>
    <w:rsid w:val="084A14D1"/>
    <w:rsid w:val="084A14EA"/>
    <w:rsid w:val="084A16EB"/>
    <w:rsid w:val="084A1738"/>
    <w:rsid w:val="084A185A"/>
    <w:rsid w:val="084A1936"/>
    <w:rsid w:val="084A194D"/>
    <w:rsid w:val="084A1B5C"/>
    <w:rsid w:val="084A1F52"/>
    <w:rsid w:val="084A2081"/>
    <w:rsid w:val="084A20BE"/>
    <w:rsid w:val="084A20D6"/>
    <w:rsid w:val="084A210C"/>
    <w:rsid w:val="084A2171"/>
    <w:rsid w:val="084A217B"/>
    <w:rsid w:val="084A2188"/>
    <w:rsid w:val="084A2264"/>
    <w:rsid w:val="084A22BF"/>
    <w:rsid w:val="084A2325"/>
    <w:rsid w:val="084A2446"/>
    <w:rsid w:val="084A24D2"/>
    <w:rsid w:val="084A2500"/>
    <w:rsid w:val="084A25F5"/>
    <w:rsid w:val="084A2764"/>
    <w:rsid w:val="084A2830"/>
    <w:rsid w:val="084A285C"/>
    <w:rsid w:val="084A292A"/>
    <w:rsid w:val="084A295D"/>
    <w:rsid w:val="084A2985"/>
    <w:rsid w:val="084A2A12"/>
    <w:rsid w:val="084A2A35"/>
    <w:rsid w:val="084A2A73"/>
    <w:rsid w:val="084A2AE5"/>
    <w:rsid w:val="084A2AE9"/>
    <w:rsid w:val="084A2B46"/>
    <w:rsid w:val="084A2BBD"/>
    <w:rsid w:val="084A2BE6"/>
    <w:rsid w:val="084A2C8F"/>
    <w:rsid w:val="084A2D28"/>
    <w:rsid w:val="084A2DA7"/>
    <w:rsid w:val="084A2E33"/>
    <w:rsid w:val="084A2E94"/>
    <w:rsid w:val="084A3052"/>
    <w:rsid w:val="084A3095"/>
    <w:rsid w:val="084A30C1"/>
    <w:rsid w:val="084A30CC"/>
    <w:rsid w:val="084A30E0"/>
    <w:rsid w:val="084A31D1"/>
    <w:rsid w:val="084A3234"/>
    <w:rsid w:val="084A323B"/>
    <w:rsid w:val="084A3260"/>
    <w:rsid w:val="084A32F1"/>
    <w:rsid w:val="084A347E"/>
    <w:rsid w:val="084A34F0"/>
    <w:rsid w:val="084A350C"/>
    <w:rsid w:val="084A35D7"/>
    <w:rsid w:val="084A3612"/>
    <w:rsid w:val="084A361D"/>
    <w:rsid w:val="084A365C"/>
    <w:rsid w:val="084A36A5"/>
    <w:rsid w:val="084A3748"/>
    <w:rsid w:val="084A376E"/>
    <w:rsid w:val="084A3776"/>
    <w:rsid w:val="084A37BD"/>
    <w:rsid w:val="084A382D"/>
    <w:rsid w:val="084A3856"/>
    <w:rsid w:val="084A3895"/>
    <w:rsid w:val="084A390D"/>
    <w:rsid w:val="084A399C"/>
    <w:rsid w:val="084A39CA"/>
    <w:rsid w:val="084A3A71"/>
    <w:rsid w:val="084A3AA8"/>
    <w:rsid w:val="084A3B8B"/>
    <w:rsid w:val="084A3BB2"/>
    <w:rsid w:val="084A3C29"/>
    <w:rsid w:val="084A3C32"/>
    <w:rsid w:val="084A3C78"/>
    <w:rsid w:val="084A3CDD"/>
    <w:rsid w:val="084A3DAB"/>
    <w:rsid w:val="084A3E1D"/>
    <w:rsid w:val="084A3FB8"/>
    <w:rsid w:val="084A4006"/>
    <w:rsid w:val="084A4094"/>
    <w:rsid w:val="084A4097"/>
    <w:rsid w:val="084A410A"/>
    <w:rsid w:val="084A4263"/>
    <w:rsid w:val="084A436B"/>
    <w:rsid w:val="084A43D7"/>
    <w:rsid w:val="084A4483"/>
    <w:rsid w:val="084A452A"/>
    <w:rsid w:val="084A4597"/>
    <w:rsid w:val="084A45A2"/>
    <w:rsid w:val="084A462A"/>
    <w:rsid w:val="084A46D2"/>
    <w:rsid w:val="084A47FE"/>
    <w:rsid w:val="084A489D"/>
    <w:rsid w:val="084A48FB"/>
    <w:rsid w:val="084A49EC"/>
    <w:rsid w:val="084A4A75"/>
    <w:rsid w:val="084A4B14"/>
    <w:rsid w:val="084A4BA3"/>
    <w:rsid w:val="084A4C1F"/>
    <w:rsid w:val="084A4C2C"/>
    <w:rsid w:val="084A4DCD"/>
    <w:rsid w:val="084A4E0F"/>
    <w:rsid w:val="084A4E85"/>
    <w:rsid w:val="084A4E9E"/>
    <w:rsid w:val="084A4F1C"/>
    <w:rsid w:val="084A4F4F"/>
    <w:rsid w:val="084A4F8E"/>
    <w:rsid w:val="084A5000"/>
    <w:rsid w:val="084A5066"/>
    <w:rsid w:val="084A527B"/>
    <w:rsid w:val="084A52CE"/>
    <w:rsid w:val="084A5344"/>
    <w:rsid w:val="084A5366"/>
    <w:rsid w:val="084A5396"/>
    <w:rsid w:val="084A5404"/>
    <w:rsid w:val="084A54A2"/>
    <w:rsid w:val="084A5508"/>
    <w:rsid w:val="084A5589"/>
    <w:rsid w:val="084A55D7"/>
    <w:rsid w:val="084A56F3"/>
    <w:rsid w:val="084A5721"/>
    <w:rsid w:val="084A57ED"/>
    <w:rsid w:val="084A5861"/>
    <w:rsid w:val="084A5980"/>
    <w:rsid w:val="084A599C"/>
    <w:rsid w:val="084A599E"/>
    <w:rsid w:val="084A5A78"/>
    <w:rsid w:val="084A5A81"/>
    <w:rsid w:val="084A5A93"/>
    <w:rsid w:val="084A5A9C"/>
    <w:rsid w:val="084A5B27"/>
    <w:rsid w:val="084A5C09"/>
    <w:rsid w:val="084A5C0D"/>
    <w:rsid w:val="084A5E44"/>
    <w:rsid w:val="084A5FE1"/>
    <w:rsid w:val="084A5FF8"/>
    <w:rsid w:val="084A606B"/>
    <w:rsid w:val="084A6070"/>
    <w:rsid w:val="084A6195"/>
    <w:rsid w:val="084A61A6"/>
    <w:rsid w:val="084A64DC"/>
    <w:rsid w:val="084A6529"/>
    <w:rsid w:val="084A657D"/>
    <w:rsid w:val="084A6608"/>
    <w:rsid w:val="084A66C0"/>
    <w:rsid w:val="084A674F"/>
    <w:rsid w:val="084A68B6"/>
    <w:rsid w:val="084A6A75"/>
    <w:rsid w:val="084A6BCA"/>
    <w:rsid w:val="084A6C33"/>
    <w:rsid w:val="084A6CD5"/>
    <w:rsid w:val="084A6D50"/>
    <w:rsid w:val="084A6DF2"/>
    <w:rsid w:val="084A6E25"/>
    <w:rsid w:val="084A6E57"/>
    <w:rsid w:val="084A6E6A"/>
    <w:rsid w:val="084A6F4F"/>
    <w:rsid w:val="084A6F62"/>
    <w:rsid w:val="084A6F78"/>
    <w:rsid w:val="084A7006"/>
    <w:rsid w:val="084A702F"/>
    <w:rsid w:val="084A7036"/>
    <w:rsid w:val="084A70C5"/>
    <w:rsid w:val="084A70CF"/>
    <w:rsid w:val="084A71D2"/>
    <w:rsid w:val="084A737E"/>
    <w:rsid w:val="084A73A3"/>
    <w:rsid w:val="084A7459"/>
    <w:rsid w:val="084A74BC"/>
    <w:rsid w:val="084A776B"/>
    <w:rsid w:val="084A77B0"/>
    <w:rsid w:val="084A7803"/>
    <w:rsid w:val="084A78B8"/>
    <w:rsid w:val="084A7918"/>
    <w:rsid w:val="084A7958"/>
    <w:rsid w:val="084A7A46"/>
    <w:rsid w:val="084A7AAC"/>
    <w:rsid w:val="084A7B7E"/>
    <w:rsid w:val="084A7BFD"/>
    <w:rsid w:val="084A7C25"/>
    <w:rsid w:val="084A7CDD"/>
    <w:rsid w:val="084A7CE6"/>
    <w:rsid w:val="084A7D75"/>
    <w:rsid w:val="084A7DF9"/>
    <w:rsid w:val="084A7EB6"/>
    <w:rsid w:val="084A7ED3"/>
    <w:rsid w:val="084B0232"/>
    <w:rsid w:val="084B045A"/>
    <w:rsid w:val="084B049C"/>
    <w:rsid w:val="084B04AF"/>
    <w:rsid w:val="084B04D0"/>
    <w:rsid w:val="084B0557"/>
    <w:rsid w:val="084B062E"/>
    <w:rsid w:val="084B06C7"/>
    <w:rsid w:val="084B071C"/>
    <w:rsid w:val="084B0760"/>
    <w:rsid w:val="084B0789"/>
    <w:rsid w:val="084B0794"/>
    <w:rsid w:val="084B07CA"/>
    <w:rsid w:val="084B07DE"/>
    <w:rsid w:val="084B0803"/>
    <w:rsid w:val="084B086E"/>
    <w:rsid w:val="084B0AB8"/>
    <w:rsid w:val="084B0BD8"/>
    <w:rsid w:val="084B0EF9"/>
    <w:rsid w:val="084B0F30"/>
    <w:rsid w:val="084B0FCA"/>
    <w:rsid w:val="084B1088"/>
    <w:rsid w:val="084B11E2"/>
    <w:rsid w:val="084B1238"/>
    <w:rsid w:val="084B1289"/>
    <w:rsid w:val="084B131A"/>
    <w:rsid w:val="084B136C"/>
    <w:rsid w:val="084B1390"/>
    <w:rsid w:val="084B13F0"/>
    <w:rsid w:val="084B15FD"/>
    <w:rsid w:val="084B160D"/>
    <w:rsid w:val="084B16D4"/>
    <w:rsid w:val="084B16E5"/>
    <w:rsid w:val="084B172C"/>
    <w:rsid w:val="084B182A"/>
    <w:rsid w:val="084B189E"/>
    <w:rsid w:val="084B18D9"/>
    <w:rsid w:val="084B1A4C"/>
    <w:rsid w:val="084B1B8C"/>
    <w:rsid w:val="084B1D13"/>
    <w:rsid w:val="084B1D5A"/>
    <w:rsid w:val="084B1D96"/>
    <w:rsid w:val="084B1DAC"/>
    <w:rsid w:val="084B1DCD"/>
    <w:rsid w:val="084B1F47"/>
    <w:rsid w:val="084B2012"/>
    <w:rsid w:val="084B206A"/>
    <w:rsid w:val="084B20B6"/>
    <w:rsid w:val="084B20ED"/>
    <w:rsid w:val="084B2135"/>
    <w:rsid w:val="084B21EB"/>
    <w:rsid w:val="084B239D"/>
    <w:rsid w:val="084B23B0"/>
    <w:rsid w:val="084B245A"/>
    <w:rsid w:val="084B24EF"/>
    <w:rsid w:val="084B2573"/>
    <w:rsid w:val="084B2669"/>
    <w:rsid w:val="084B26A6"/>
    <w:rsid w:val="084B273A"/>
    <w:rsid w:val="084B279C"/>
    <w:rsid w:val="084B2958"/>
    <w:rsid w:val="084B29A1"/>
    <w:rsid w:val="084B2AA9"/>
    <w:rsid w:val="084B2AD4"/>
    <w:rsid w:val="084B2C50"/>
    <w:rsid w:val="084B2D64"/>
    <w:rsid w:val="084B2DE4"/>
    <w:rsid w:val="084B2EC9"/>
    <w:rsid w:val="084B2EE5"/>
    <w:rsid w:val="084B2FF3"/>
    <w:rsid w:val="084B3039"/>
    <w:rsid w:val="084B3103"/>
    <w:rsid w:val="084B3144"/>
    <w:rsid w:val="084B3261"/>
    <w:rsid w:val="084B32A2"/>
    <w:rsid w:val="084B34AE"/>
    <w:rsid w:val="084B3554"/>
    <w:rsid w:val="084B358B"/>
    <w:rsid w:val="084B35BA"/>
    <w:rsid w:val="084B3649"/>
    <w:rsid w:val="084B365D"/>
    <w:rsid w:val="084B371F"/>
    <w:rsid w:val="084B37AB"/>
    <w:rsid w:val="084B3813"/>
    <w:rsid w:val="084B3873"/>
    <w:rsid w:val="084B38EE"/>
    <w:rsid w:val="084B39B8"/>
    <w:rsid w:val="084B3A0D"/>
    <w:rsid w:val="084B3A9C"/>
    <w:rsid w:val="084B3B6A"/>
    <w:rsid w:val="084B3B77"/>
    <w:rsid w:val="084B3BC2"/>
    <w:rsid w:val="084B3C37"/>
    <w:rsid w:val="084B3C74"/>
    <w:rsid w:val="084B3CD1"/>
    <w:rsid w:val="084B3D2B"/>
    <w:rsid w:val="084B3F47"/>
    <w:rsid w:val="084B411E"/>
    <w:rsid w:val="084B4192"/>
    <w:rsid w:val="084B4379"/>
    <w:rsid w:val="084B438D"/>
    <w:rsid w:val="084B43BF"/>
    <w:rsid w:val="084B44AB"/>
    <w:rsid w:val="084B453F"/>
    <w:rsid w:val="084B4576"/>
    <w:rsid w:val="084B4679"/>
    <w:rsid w:val="084B4727"/>
    <w:rsid w:val="084B4757"/>
    <w:rsid w:val="084B4766"/>
    <w:rsid w:val="084B4836"/>
    <w:rsid w:val="084B48C2"/>
    <w:rsid w:val="084B49A5"/>
    <w:rsid w:val="084B4AFB"/>
    <w:rsid w:val="084B4B05"/>
    <w:rsid w:val="084B4DC8"/>
    <w:rsid w:val="084B4E86"/>
    <w:rsid w:val="084B4F32"/>
    <w:rsid w:val="084B4F70"/>
    <w:rsid w:val="084B4FEB"/>
    <w:rsid w:val="084B506A"/>
    <w:rsid w:val="084B5279"/>
    <w:rsid w:val="084B5297"/>
    <w:rsid w:val="084B52E2"/>
    <w:rsid w:val="084B5585"/>
    <w:rsid w:val="084B5656"/>
    <w:rsid w:val="084B5696"/>
    <w:rsid w:val="084B56B3"/>
    <w:rsid w:val="084B5735"/>
    <w:rsid w:val="084B5792"/>
    <w:rsid w:val="084B57B4"/>
    <w:rsid w:val="084B5812"/>
    <w:rsid w:val="084B5844"/>
    <w:rsid w:val="084B58C2"/>
    <w:rsid w:val="084B5910"/>
    <w:rsid w:val="084B5A67"/>
    <w:rsid w:val="084B5A94"/>
    <w:rsid w:val="084B5AE9"/>
    <w:rsid w:val="084B5C4D"/>
    <w:rsid w:val="084B5CD3"/>
    <w:rsid w:val="084B5D72"/>
    <w:rsid w:val="084B5DE9"/>
    <w:rsid w:val="084B5EC1"/>
    <w:rsid w:val="084B607A"/>
    <w:rsid w:val="084B60C8"/>
    <w:rsid w:val="084B626A"/>
    <w:rsid w:val="084B630B"/>
    <w:rsid w:val="084B6368"/>
    <w:rsid w:val="084B6380"/>
    <w:rsid w:val="084B6445"/>
    <w:rsid w:val="084B656D"/>
    <w:rsid w:val="084B6596"/>
    <w:rsid w:val="084B66E6"/>
    <w:rsid w:val="084B674A"/>
    <w:rsid w:val="084B67FA"/>
    <w:rsid w:val="084B6820"/>
    <w:rsid w:val="084B68D3"/>
    <w:rsid w:val="084B695B"/>
    <w:rsid w:val="084B6CB4"/>
    <w:rsid w:val="084B6CBB"/>
    <w:rsid w:val="084B6D48"/>
    <w:rsid w:val="084B6DD6"/>
    <w:rsid w:val="084B6E8E"/>
    <w:rsid w:val="084B6F27"/>
    <w:rsid w:val="084B70A8"/>
    <w:rsid w:val="084B70B3"/>
    <w:rsid w:val="084B7108"/>
    <w:rsid w:val="084B71D9"/>
    <w:rsid w:val="084B71F2"/>
    <w:rsid w:val="084B72AD"/>
    <w:rsid w:val="084B72FE"/>
    <w:rsid w:val="084B7329"/>
    <w:rsid w:val="084B7341"/>
    <w:rsid w:val="084B73F9"/>
    <w:rsid w:val="084B7477"/>
    <w:rsid w:val="084B7492"/>
    <w:rsid w:val="084B75F3"/>
    <w:rsid w:val="084B7628"/>
    <w:rsid w:val="084B764F"/>
    <w:rsid w:val="084B76FD"/>
    <w:rsid w:val="084B77B5"/>
    <w:rsid w:val="084B7802"/>
    <w:rsid w:val="084B7829"/>
    <w:rsid w:val="084B7888"/>
    <w:rsid w:val="084B7937"/>
    <w:rsid w:val="084B7A18"/>
    <w:rsid w:val="084B7A99"/>
    <w:rsid w:val="084B7B40"/>
    <w:rsid w:val="084B7B55"/>
    <w:rsid w:val="084B7B8F"/>
    <w:rsid w:val="084B7DA6"/>
    <w:rsid w:val="084B7DCD"/>
    <w:rsid w:val="084B7E12"/>
    <w:rsid w:val="084B7E77"/>
    <w:rsid w:val="084B7ED0"/>
    <w:rsid w:val="084C000E"/>
    <w:rsid w:val="084C001A"/>
    <w:rsid w:val="084C00D5"/>
    <w:rsid w:val="084C0139"/>
    <w:rsid w:val="084C014E"/>
    <w:rsid w:val="084C02AF"/>
    <w:rsid w:val="084C03C2"/>
    <w:rsid w:val="084C03F8"/>
    <w:rsid w:val="084C0422"/>
    <w:rsid w:val="084C04F6"/>
    <w:rsid w:val="084C0586"/>
    <w:rsid w:val="084C05B0"/>
    <w:rsid w:val="084C06EF"/>
    <w:rsid w:val="084C071A"/>
    <w:rsid w:val="084C0855"/>
    <w:rsid w:val="084C086B"/>
    <w:rsid w:val="084C08B0"/>
    <w:rsid w:val="084C0973"/>
    <w:rsid w:val="084C099A"/>
    <w:rsid w:val="084C09EF"/>
    <w:rsid w:val="084C0A2B"/>
    <w:rsid w:val="084C0A61"/>
    <w:rsid w:val="084C0A75"/>
    <w:rsid w:val="084C0B17"/>
    <w:rsid w:val="084C0B2E"/>
    <w:rsid w:val="084C0BAF"/>
    <w:rsid w:val="084C0C25"/>
    <w:rsid w:val="084C0C41"/>
    <w:rsid w:val="084C0D41"/>
    <w:rsid w:val="084C0D9D"/>
    <w:rsid w:val="084C0DC3"/>
    <w:rsid w:val="084C0EEA"/>
    <w:rsid w:val="084C0F1D"/>
    <w:rsid w:val="084C0F63"/>
    <w:rsid w:val="084C0FF6"/>
    <w:rsid w:val="084C12C6"/>
    <w:rsid w:val="084C1608"/>
    <w:rsid w:val="084C16D5"/>
    <w:rsid w:val="084C17CF"/>
    <w:rsid w:val="084C18B7"/>
    <w:rsid w:val="084C1A3D"/>
    <w:rsid w:val="084C1ACA"/>
    <w:rsid w:val="084C1ADE"/>
    <w:rsid w:val="084C1AF4"/>
    <w:rsid w:val="084C1B5D"/>
    <w:rsid w:val="084C1D57"/>
    <w:rsid w:val="084C1D6E"/>
    <w:rsid w:val="084C1E32"/>
    <w:rsid w:val="084C1F35"/>
    <w:rsid w:val="084C204D"/>
    <w:rsid w:val="084C2123"/>
    <w:rsid w:val="084C21E8"/>
    <w:rsid w:val="084C2217"/>
    <w:rsid w:val="084C221B"/>
    <w:rsid w:val="084C2322"/>
    <w:rsid w:val="084C23B3"/>
    <w:rsid w:val="084C23D1"/>
    <w:rsid w:val="084C247F"/>
    <w:rsid w:val="084C24F7"/>
    <w:rsid w:val="084C24FA"/>
    <w:rsid w:val="084C2532"/>
    <w:rsid w:val="084C269C"/>
    <w:rsid w:val="084C2878"/>
    <w:rsid w:val="084C2893"/>
    <w:rsid w:val="084C28C4"/>
    <w:rsid w:val="084C2931"/>
    <w:rsid w:val="084C2A3F"/>
    <w:rsid w:val="084C2BD6"/>
    <w:rsid w:val="084C2C65"/>
    <w:rsid w:val="084C2C99"/>
    <w:rsid w:val="084C2D05"/>
    <w:rsid w:val="084C2D16"/>
    <w:rsid w:val="084C2EEF"/>
    <w:rsid w:val="084C2EF2"/>
    <w:rsid w:val="084C2F8A"/>
    <w:rsid w:val="084C2FDB"/>
    <w:rsid w:val="084C3044"/>
    <w:rsid w:val="084C3067"/>
    <w:rsid w:val="084C31BA"/>
    <w:rsid w:val="084C3203"/>
    <w:rsid w:val="084C3221"/>
    <w:rsid w:val="084C3282"/>
    <w:rsid w:val="084C3384"/>
    <w:rsid w:val="084C33C2"/>
    <w:rsid w:val="084C34B5"/>
    <w:rsid w:val="084C35BF"/>
    <w:rsid w:val="084C3721"/>
    <w:rsid w:val="084C3765"/>
    <w:rsid w:val="084C3788"/>
    <w:rsid w:val="084C378C"/>
    <w:rsid w:val="084C37B1"/>
    <w:rsid w:val="084C37B3"/>
    <w:rsid w:val="084C37CB"/>
    <w:rsid w:val="084C3A02"/>
    <w:rsid w:val="084C3C19"/>
    <w:rsid w:val="084C3C1D"/>
    <w:rsid w:val="084C3C34"/>
    <w:rsid w:val="084C3CAC"/>
    <w:rsid w:val="084C3CD0"/>
    <w:rsid w:val="084C3CEC"/>
    <w:rsid w:val="084C3D8A"/>
    <w:rsid w:val="084C3D9E"/>
    <w:rsid w:val="084C3E57"/>
    <w:rsid w:val="084C3F1B"/>
    <w:rsid w:val="084C3F3C"/>
    <w:rsid w:val="084C3FE8"/>
    <w:rsid w:val="084C41C0"/>
    <w:rsid w:val="084C41D1"/>
    <w:rsid w:val="084C4297"/>
    <w:rsid w:val="084C42B0"/>
    <w:rsid w:val="084C42BD"/>
    <w:rsid w:val="084C43C6"/>
    <w:rsid w:val="084C43D5"/>
    <w:rsid w:val="084C44A6"/>
    <w:rsid w:val="084C44B0"/>
    <w:rsid w:val="084C456C"/>
    <w:rsid w:val="084C4577"/>
    <w:rsid w:val="084C45AC"/>
    <w:rsid w:val="084C45C8"/>
    <w:rsid w:val="084C45FF"/>
    <w:rsid w:val="084C460A"/>
    <w:rsid w:val="084C4621"/>
    <w:rsid w:val="084C46B2"/>
    <w:rsid w:val="084C4780"/>
    <w:rsid w:val="084C47BF"/>
    <w:rsid w:val="084C49BE"/>
    <w:rsid w:val="084C4A68"/>
    <w:rsid w:val="084C4CA0"/>
    <w:rsid w:val="084C4CC4"/>
    <w:rsid w:val="084C4D30"/>
    <w:rsid w:val="084C4DA3"/>
    <w:rsid w:val="084C4DE1"/>
    <w:rsid w:val="084C4E1D"/>
    <w:rsid w:val="084C4EEF"/>
    <w:rsid w:val="084C4F31"/>
    <w:rsid w:val="084C4FB0"/>
    <w:rsid w:val="084C4FEC"/>
    <w:rsid w:val="084C5110"/>
    <w:rsid w:val="084C5117"/>
    <w:rsid w:val="084C51F8"/>
    <w:rsid w:val="084C53FA"/>
    <w:rsid w:val="084C5455"/>
    <w:rsid w:val="084C54D8"/>
    <w:rsid w:val="084C553F"/>
    <w:rsid w:val="084C554C"/>
    <w:rsid w:val="084C5572"/>
    <w:rsid w:val="084C5649"/>
    <w:rsid w:val="084C56CB"/>
    <w:rsid w:val="084C5834"/>
    <w:rsid w:val="084C597A"/>
    <w:rsid w:val="084C59C2"/>
    <w:rsid w:val="084C5A2B"/>
    <w:rsid w:val="084C5AFA"/>
    <w:rsid w:val="084C5CFE"/>
    <w:rsid w:val="084C5D50"/>
    <w:rsid w:val="084C5DF0"/>
    <w:rsid w:val="084C5EC7"/>
    <w:rsid w:val="084C5F33"/>
    <w:rsid w:val="084C5F98"/>
    <w:rsid w:val="084C5F9B"/>
    <w:rsid w:val="084C5FD4"/>
    <w:rsid w:val="084C6006"/>
    <w:rsid w:val="084C6038"/>
    <w:rsid w:val="084C608A"/>
    <w:rsid w:val="084C61CC"/>
    <w:rsid w:val="084C61CF"/>
    <w:rsid w:val="084C61EF"/>
    <w:rsid w:val="084C6228"/>
    <w:rsid w:val="084C6260"/>
    <w:rsid w:val="084C627D"/>
    <w:rsid w:val="084C62DE"/>
    <w:rsid w:val="084C6368"/>
    <w:rsid w:val="084C63C0"/>
    <w:rsid w:val="084C6410"/>
    <w:rsid w:val="084C6464"/>
    <w:rsid w:val="084C6539"/>
    <w:rsid w:val="084C6559"/>
    <w:rsid w:val="084C682F"/>
    <w:rsid w:val="084C699A"/>
    <w:rsid w:val="084C6A25"/>
    <w:rsid w:val="084C6B92"/>
    <w:rsid w:val="084C6C34"/>
    <w:rsid w:val="084C6C50"/>
    <w:rsid w:val="084C6C9A"/>
    <w:rsid w:val="084C6DE4"/>
    <w:rsid w:val="084C6E29"/>
    <w:rsid w:val="084C6EF6"/>
    <w:rsid w:val="084C6F59"/>
    <w:rsid w:val="084C70A6"/>
    <w:rsid w:val="084C7220"/>
    <w:rsid w:val="084C7275"/>
    <w:rsid w:val="084C7385"/>
    <w:rsid w:val="084C73C3"/>
    <w:rsid w:val="084C762C"/>
    <w:rsid w:val="084C764A"/>
    <w:rsid w:val="084C7692"/>
    <w:rsid w:val="084C7712"/>
    <w:rsid w:val="084C7735"/>
    <w:rsid w:val="084C77EA"/>
    <w:rsid w:val="084C7809"/>
    <w:rsid w:val="084C780A"/>
    <w:rsid w:val="084C7862"/>
    <w:rsid w:val="084C7881"/>
    <w:rsid w:val="084C7949"/>
    <w:rsid w:val="084C7982"/>
    <w:rsid w:val="084C79EA"/>
    <w:rsid w:val="084C7A16"/>
    <w:rsid w:val="084C7A17"/>
    <w:rsid w:val="084C7A1A"/>
    <w:rsid w:val="084C7ADA"/>
    <w:rsid w:val="084C7B75"/>
    <w:rsid w:val="084C7BD3"/>
    <w:rsid w:val="084C7BE4"/>
    <w:rsid w:val="084C7BEE"/>
    <w:rsid w:val="084C7C0F"/>
    <w:rsid w:val="084C7C35"/>
    <w:rsid w:val="084C7D4B"/>
    <w:rsid w:val="084C7DAE"/>
    <w:rsid w:val="084D001B"/>
    <w:rsid w:val="084D0033"/>
    <w:rsid w:val="084D0043"/>
    <w:rsid w:val="084D0056"/>
    <w:rsid w:val="084D006D"/>
    <w:rsid w:val="084D00A5"/>
    <w:rsid w:val="084D014D"/>
    <w:rsid w:val="084D016B"/>
    <w:rsid w:val="084D01D7"/>
    <w:rsid w:val="084D01DD"/>
    <w:rsid w:val="084D0241"/>
    <w:rsid w:val="084D02C5"/>
    <w:rsid w:val="084D02F1"/>
    <w:rsid w:val="084D0396"/>
    <w:rsid w:val="084D0428"/>
    <w:rsid w:val="084D044F"/>
    <w:rsid w:val="084D04BA"/>
    <w:rsid w:val="084D050F"/>
    <w:rsid w:val="084D06FE"/>
    <w:rsid w:val="084D0728"/>
    <w:rsid w:val="084D076C"/>
    <w:rsid w:val="084D07F2"/>
    <w:rsid w:val="084D086B"/>
    <w:rsid w:val="084D08E8"/>
    <w:rsid w:val="084D098A"/>
    <w:rsid w:val="084D09C8"/>
    <w:rsid w:val="084D0A7B"/>
    <w:rsid w:val="084D0AA2"/>
    <w:rsid w:val="084D0AEB"/>
    <w:rsid w:val="084D0BE5"/>
    <w:rsid w:val="084D0C56"/>
    <w:rsid w:val="084D0D7D"/>
    <w:rsid w:val="084D0D99"/>
    <w:rsid w:val="084D0DBD"/>
    <w:rsid w:val="084D0F07"/>
    <w:rsid w:val="084D114D"/>
    <w:rsid w:val="084D119E"/>
    <w:rsid w:val="084D1233"/>
    <w:rsid w:val="084D1341"/>
    <w:rsid w:val="084D14BC"/>
    <w:rsid w:val="084D158B"/>
    <w:rsid w:val="084D16A3"/>
    <w:rsid w:val="084D16EB"/>
    <w:rsid w:val="084D170F"/>
    <w:rsid w:val="084D1785"/>
    <w:rsid w:val="084D1793"/>
    <w:rsid w:val="084D17C1"/>
    <w:rsid w:val="084D1816"/>
    <w:rsid w:val="084D1882"/>
    <w:rsid w:val="084D192F"/>
    <w:rsid w:val="084D199F"/>
    <w:rsid w:val="084D19D5"/>
    <w:rsid w:val="084D1A06"/>
    <w:rsid w:val="084D1A69"/>
    <w:rsid w:val="084D1A8F"/>
    <w:rsid w:val="084D1B56"/>
    <w:rsid w:val="084D1C10"/>
    <w:rsid w:val="084D1C9B"/>
    <w:rsid w:val="084D1D34"/>
    <w:rsid w:val="084D1E42"/>
    <w:rsid w:val="084D1E95"/>
    <w:rsid w:val="084D1E97"/>
    <w:rsid w:val="084D1EDA"/>
    <w:rsid w:val="084D1EE8"/>
    <w:rsid w:val="084D1FE0"/>
    <w:rsid w:val="084D1FE3"/>
    <w:rsid w:val="084D2001"/>
    <w:rsid w:val="084D2020"/>
    <w:rsid w:val="084D20D8"/>
    <w:rsid w:val="084D228B"/>
    <w:rsid w:val="084D22B3"/>
    <w:rsid w:val="084D2330"/>
    <w:rsid w:val="084D23A7"/>
    <w:rsid w:val="084D2466"/>
    <w:rsid w:val="084D2519"/>
    <w:rsid w:val="084D2549"/>
    <w:rsid w:val="084D259B"/>
    <w:rsid w:val="084D25B4"/>
    <w:rsid w:val="084D2609"/>
    <w:rsid w:val="084D2625"/>
    <w:rsid w:val="084D2667"/>
    <w:rsid w:val="084D267D"/>
    <w:rsid w:val="084D26CB"/>
    <w:rsid w:val="084D27B6"/>
    <w:rsid w:val="084D280E"/>
    <w:rsid w:val="084D28F6"/>
    <w:rsid w:val="084D2952"/>
    <w:rsid w:val="084D296A"/>
    <w:rsid w:val="084D297E"/>
    <w:rsid w:val="084D29AE"/>
    <w:rsid w:val="084D2B12"/>
    <w:rsid w:val="084D2BB7"/>
    <w:rsid w:val="084D2BBF"/>
    <w:rsid w:val="084D2C8D"/>
    <w:rsid w:val="084D2DE6"/>
    <w:rsid w:val="084D2E27"/>
    <w:rsid w:val="084D2E4F"/>
    <w:rsid w:val="084D2FA7"/>
    <w:rsid w:val="084D2FD5"/>
    <w:rsid w:val="084D308A"/>
    <w:rsid w:val="084D30AF"/>
    <w:rsid w:val="084D30B3"/>
    <w:rsid w:val="084D31A6"/>
    <w:rsid w:val="084D31BF"/>
    <w:rsid w:val="084D325B"/>
    <w:rsid w:val="084D32DD"/>
    <w:rsid w:val="084D3411"/>
    <w:rsid w:val="084D343E"/>
    <w:rsid w:val="084D3529"/>
    <w:rsid w:val="084D3552"/>
    <w:rsid w:val="084D36CE"/>
    <w:rsid w:val="084D36DC"/>
    <w:rsid w:val="084D36F5"/>
    <w:rsid w:val="084D3700"/>
    <w:rsid w:val="084D3704"/>
    <w:rsid w:val="084D3758"/>
    <w:rsid w:val="084D3799"/>
    <w:rsid w:val="084D38B2"/>
    <w:rsid w:val="084D38DC"/>
    <w:rsid w:val="084D3B44"/>
    <w:rsid w:val="084D3BAC"/>
    <w:rsid w:val="084D3BE7"/>
    <w:rsid w:val="084D3C6B"/>
    <w:rsid w:val="084D3C96"/>
    <w:rsid w:val="084D3D32"/>
    <w:rsid w:val="084D3D9B"/>
    <w:rsid w:val="084D3ED8"/>
    <w:rsid w:val="084D3F61"/>
    <w:rsid w:val="084D3F95"/>
    <w:rsid w:val="084D3FC5"/>
    <w:rsid w:val="084D3FF4"/>
    <w:rsid w:val="084D4062"/>
    <w:rsid w:val="084D40AA"/>
    <w:rsid w:val="084D411B"/>
    <w:rsid w:val="084D41B8"/>
    <w:rsid w:val="084D41C3"/>
    <w:rsid w:val="084D4261"/>
    <w:rsid w:val="084D42E4"/>
    <w:rsid w:val="084D43B6"/>
    <w:rsid w:val="084D43BA"/>
    <w:rsid w:val="084D43FB"/>
    <w:rsid w:val="084D4410"/>
    <w:rsid w:val="084D4423"/>
    <w:rsid w:val="084D45F0"/>
    <w:rsid w:val="084D4604"/>
    <w:rsid w:val="084D4668"/>
    <w:rsid w:val="084D46C8"/>
    <w:rsid w:val="084D4705"/>
    <w:rsid w:val="084D4712"/>
    <w:rsid w:val="084D47F6"/>
    <w:rsid w:val="084D495B"/>
    <w:rsid w:val="084D49CB"/>
    <w:rsid w:val="084D4A81"/>
    <w:rsid w:val="084D4A89"/>
    <w:rsid w:val="084D4AC5"/>
    <w:rsid w:val="084D4AE8"/>
    <w:rsid w:val="084D4B8A"/>
    <w:rsid w:val="084D4C1A"/>
    <w:rsid w:val="084D4C30"/>
    <w:rsid w:val="084D4D8B"/>
    <w:rsid w:val="084D4DC6"/>
    <w:rsid w:val="084D4EBD"/>
    <w:rsid w:val="084D4F49"/>
    <w:rsid w:val="084D5022"/>
    <w:rsid w:val="084D5028"/>
    <w:rsid w:val="084D506E"/>
    <w:rsid w:val="084D514E"/>
    <w:rsid w:val="084D51D7"/>
    <w:rsid w:val="084D51DB"/>
    <w:rsid w:val="084D52E7"/>
    <w:rsid w:val="084D5318"/>
    <w:rsid w:val="084D53ED"/>
    <w:rsid w:val="084D53FB"/>
    <w:rsid w:val="084D54BC"/>
    <w:rsid w:val="084D5544"/>
    <w:rsid w:val="084D56B8"/>
    <w:rsid w:val="084D5706"/>
    <w:rsid w:val="084D57B9"/>
    <w:rsid w:val="084D57DE"/>
    <w:rsid w:val="084D5926"/>
    <w:rsid w:val="084D594F"/>
    <w:rsid w:val="084D597F"/>
    <w:rsid w:val="084D5A28"/>
    <w:rsid w:val="084D5B3D"/>
    <w:rsid w:val="084D5C86"/>
    <w:rsid w:val="084D5CF6"/>
    <w:rsid w:val="084D5D25"/>
    <w:rsid w:val="084D5D75"/>
    <w:rsid w:val="084D5D76"/>
    <w:rsid w:val="084D5DE9"/>
    <w:rsid w:val="084D5E2B"/>
    <w:rsid w:val="084D5EA5"/>
    <w:rsid w:val="084D5EE7"/>
    <w:rsid w:val="084D5F1B"/>
    <w:rsid w:val="084D6000"/>
    <w:rsid w:val="084D6015"/>
    <w:rsid w:val="084D6018"/>
    <w:rsid w:val="084D60DE"/>
    <w:rsid w:val="084D613D"/>
    <w:rsid w:val="084D6149"/>
    <w:rsid w:val="084D61AC"/>
    <w:rsid w:val="084D62BA"/>
    <w:rsid w:val="084D62D2"/>
    <w:rsid w:val="084D6310"/>
    <w:rsid w:val="084D6346"/>
    <w:rsid w:val="084D6348"/>
    <w:rsid w:val="084D639C"/>
    <w:rsid w:val="084D639D"/>
    <w:rsid w:val="084D63B6"/>
    <w:rsid w:val="084D6449"/>
    <w:rsid w:val="084D6458"/>
    <w:rsid w:val="084D649D"/>
    <w:rsid w:val="084D6522"/>
    <w:rsid w:val="084D6549"/>
    <w:rsid w:val="084D65D3"/>
    <w:rsid w:val="084D6913"/>
    <w:rsid w:val="084D6949"/>
    <w:rsid w:val="084D694F"/>
    <w:rsid w:val="084D6959"/>
    <w:rsid w:val="084D6A14"/>
    <w:rsid w:val="084D6A9D"/>
    <w:rsid w:val="084D6C95"/>
    <w:rsid w:val="084D6E03"/>
    <w:rsid w:val="084D6EC7"/>
    <w:rsid w:val="084D6F31"/>
    <w:rsid w:val="084D7099"/>
    <w:rsid w:val="084D711C"/>
    <w:rsid w:val="084D720E"/>
    <w:rsid w:val="084D72A3"/>
    <w:rsid w:val="084D72C2"/>
    <w:rsid w:val="084D7346"/>
    <w:rsid w:val="084D7374"/>
    <w:rsid w:val="084D73E8"/>
    <w:rsid w:val="084D7428"/>
    <w:rsid w:val="084D7429"/>
    <w:rsid w:val="084D748F"/>
    <w:rsid w:val="084D75FD"/>
    <w:rsid w:val="084D7675"/>
    <w:rsid w:val="084D7800"/>
    <w:rsid w:val="084D780D"/>
    <w:rsid w:val="084D7821"/>
    <w:rsid w:val="084D7857"/>
    <w:rsid w:val="084D78A4"/>
    <w:rsid w:val="084D78DA"/>
    <w:rsid w:val="084D78DB"/>
    <w:rsid w:val="084D79C7"/>
    <w:rsid w:val="084D79F2"/>
    <w:rsid w:val="084D79FA"/>
    <w:rsid w:val="084D7A25"/>
    <w:rsid w:val="084D7BC7"/>
    <w:rsid w:val="084D7CBC"/>
    <w:rsid w:val="084D7D0A"/>
    <w:rsid w:val="084D7D1B"/>
    <w:rsid w:val="084D7D46"/>
    <w:rsid w:val="084D7D85"/>
    <w:rsid w:val="084D7E49"/>
    <w:rsid w:val="084D7E61"/>
    <w:rsid w:val="084D7F24"/>
    <w:rsid w:val="084D7F73"/>
    <w:rsid w:val="084D7FB8"/>
    <w:rsid w:val="084E006A"/>
    <w:rsid w:val="084E0114"/>
    <w:rsid w:val="084E01D7"/>
    <w:rsid w:val="084E020E"/>
    <w:rsid w:val="084E021A"/>
    <w:rsid w:val="084E0246"/>
    <w:rsid w:val="084E02A7"/>
    <w:rsid w:val="084E02EE"/>
    <w:rsid w:val="084E032D"/>
    <w:rsid w:val="084E0365"/>
    <w:rsid w:val="084E03B6"/>
    <w:rsid w:val="084E03C9"/>
    <w:rsid w:val="084E03FC"/>
    <w:rsid w:val="084E0499"/>
    <w:rsid w:val="084E05BB"/>
    <w:rsid w:val="084E05DF"/>
    <w:rsid w:val="084E0602"/>
    <w:rsid w:val="084E0635"/>
    <w:rsid w:val="084E0705"/>
    <w:rsid w:val="084E0863"/>
    <w:rsid w:val="084E08F8"/>
    <w:rsid w:val="084E0AA2"/>
    <w:rsid w:val="084E0AF6"/>
    <w:rsid w:val="084E0B7C"/>
    <w:rsid w:val="084E0BA9"/>
    <w:rsid w:val="084E0CCD"/>
    <w:rsid w:val="084E0D69"/>
    <w:rsid w:val="084E0D72"/>
    <w:rsid w:val="084E0D8B"/>
    <w:rsid w:val="084E0DC9"/>
    <w:rsid w:val="084E0E33"/>
    <w:rsid w:val="084E0EA1"/>
    <w:rsid w:val="084E0F3C"/>
    <w:rsid w:val="084E1024"/>
    <w:rsid w:val="084E103B"/>
    <w:rsid w:val="084E1046"/>
    <w:rsid w:val="084E10CB"/>
    <w:rsid w:val="084E10D8"/>
    <w:rsid w:val="084E113B"/>
    <w:rsid w:val="084E117B"/>
    <w:rsid w:val="084E1396"/>
    <w:rsid w:val="084E1448"/>
    <w:rsid w:val="084E145E"/>
    <w:rsid w:val="084E154D"/>
    <w:rsid w:val="084E16FF"/>
    <w:rsid w:val="084E17A1"/>
    <w:rsid w:val="084E181E"/>
    <w:rsid w:val="084E18AA"/>
    <w:rsid w:val="084E18E0"/>
    <w:rsid w:val="084E19D1"/>
    <w:rsid w:val="084E19F9"/>
    <w:rsid w:val="084E1A61"/>
    <w:rsid w:val="084E1C79"/>
    <w:rsid w:val="084E1DF6"/>
    <w:rsid w:val="084E1E68"/>
    <w:rsid w:val="084E1EE9"/>
    <w:rsid w:val="084E1F00"/>
    <w:rsid w:val="084E201C"/>
    <w:rsid w:val="084E2150"/>
    <w:rsid w:val="084E218D"/>
    <w:rsid w:val="084E21C2"/>
    <w:rsid w:val="084E2237"/>
    <w:rsid w:val="084E2257"/>
    <w:rsid w:val="084E2281"/>
    <w:rsid w:val="084E22A3"/>
    <w:rsid w:val="084E22A7"/>
    <w:rsid w:val="084E22B1"/>
    <w:rsid w:val="084E22C9"/>
    <w:rsid w:val="084E2335"/>
    <w:rsid w:val="084E23E9"/>
    <w:rsid w:val="084E240F"/>
    <w:rsid w:val="084E2452"/>
    <w:rsid w:val="084E258E"/>
    <w:rsid w:val="084E264E"/>
    <w:rsid w:val="084E265A"/>
    <w:rsid w:val="084E26AF"/>
    <w:rsid w:val="084E2769"/>
    <w:rsid w:val="084E289C"/>
    <w:rsid w:val="084E28E7"/>
    <w:rsid w:val="084E2906"/>
    <w:rsid w:val="084E291B"/>
    <w:rsid w:val="084E2A19"/>
    <w:rsid w:val="084E2BC8"/>
    <w:rsid w:val="084E2BD2"/>
    <w:rsid w:val="084E2C01"/>
    <w:rsid w:val="084E2D17"/>
    <w:rsid w:val="084E2DEA"/>
    <w:rsid w:val="084E2EBA"/>
    <w:rsid w:val="084E2F4F"/>
    <w:rsid w:val="084E2F78"/>
    <w:rsid w:val="084E2F99"/>
    <w:rsid w:val="084E2FC9"/>
    <w:rsid w:val="084E2FF8"/>
    <w:rsid w:val="084E3077"/>
    <w:rsid w:val="084E30F9"/>
    <w:rsid w:val="084E312B"/>
    <w:rsid w:val="084E31D8"/>
    <w:rsid w:val="084E3209"/>
    <w:rsid w:val="084E3297"/>
    <w:rsid w:val="084E330C"/>
    <w:rsid w:val="084E335E"/>
    <w:rsid w:val="084E33E9"/>
    <w:rsid w:val="084E346B"/>
    <w:rsid w:val="084E3544"/>
    <w:rsid w:val="084E35D1"/>
    <w:rsid w:val="084E35F2"/>
    <w:rsid w:val="084E3682"/>
    <w:rsid w:val="084E369E"/>
    <w:rsid w:val="084E36BC"/>
    <w:rsid w:val="084E37BD"/>
    <w:rsid w:val="084E37E9"/>
    <w:rsid w:val="084E3810"/>
    <w:rsid w:val="084E390F"/>
    <w:rsid w:val="084E3919"/>
    <w:rsid w:val="084E39FB"/>
    <w:rsid w:val="084E3A2A"/>
    <w:rsid w:val="084E3A79"/>
    <w:rsid w:val="084E3C0E"/>
    <w:rsid w:val="084E3C36"/>
    <w:rsid w:val="084E3C48"/>
    <w:rsid w:val="084E3CCC"/>
    <w:rsid w:val="084E3D6A"/>
    <w:rsid w:val="084E3E3D"/>
    <w:rsid w:val="084E3FA3"/>
    <w:rsid w:val="084E4069"/>
    <w:rsid w:val="084E40F0"/>
    <w:rsid w:val="084E4252"/>
    <w:rsid w:val="084E4286"/>
    <w:rsid w:val="084E433F"/>
    <w:rsid w:val="084E44C1"/>
    <w:rsid w:val="084E45C0"/>
    <w:rsid w:val="084E45DB"/>
    <w:rsid w:val="084E4624"/>
    <w:rsid w:val="084E4634"/>
    <w:rsid w:val="084E4739"/>
    <w:rsid w:val="084E47BA"/>
    <w:rsid w:val="084E47C1"/>
    <w:rsid w:val="084E4889"/>
    <w:rsid w:val="084E489C"/>
    <w:rsid w:val="084E491C"/>
    <w:rsid w:val="084E4927"/>
    <w:rsid w:val="084E4B28"/>
    <w:rsid w:val="084E4B65"/>
    <w:rsid w:val="084E4B75"/>
    <w:rsid w:val="084E4B79"/>
    <w:rsid w:val="084E4C02"/>
    <w:rsid w:val="084E4C77"/>
    <w:rsid w:val="084E4D24"/>
    <w:rsid w:val="084E4D49"/>
    <w:rsid w:val="084E4DE5"/>
    <w:rsid w:val="084E4FB0"/>
    <w:rsid w:val="084E5019"/>
    <w:rsid w:val="084E505B"/>
    <w:rsid w:val="084E50C0"/>
    <w:rsid w:val="084E50C1"/>
    <w:rsid w:val="084E5311"/>
    <w:rsid w:val="084E5385"/>
    <w:rsid w:val="084E558B"/>
    <w:rsid w:val="084E5598"/>
    <w:rsid w:val="084E55AC"/>
    <w:rsid w:val="084E5724"/>
    <w:rsid w:val="084E5BC7"/>
    <w:rsid w:val="084E5BE3"/>
    <w:rsid w:val="084E5C52"/>
    <w:rsid w:val="084E5CA1"/>
    <w:rsid w:val="084E5CB1"/>
    <w:rsid w:val="084E5D10"/>
    <w:rsid w:val="084E5D6B"/>
    <w:rsid w:val="084E5DAC"/>
    <w:rsid w:val="084E5E56"/>
    <w:rsid w:val="084E5EC7"/>
    <w:rsid w:val="084E6061"/>
    <w:rsid w:val="084E609B"/>
    <w:rsid w:val="084E60A4"/>
    <w:rsid w:val="084E60B1"/>
    <w:rsid w:val="084E61A0"/>
    <w:rsid w:val="084E6219"/>
    <w:rsid w:val="084E622B"/>
    <w:rsid w:val="084E6275"/>
    <w:rsid w:val="084E62BF"/>
    <w:rsid w:val="084E62D7"/>
    <w:rsid w:val="084E634E"/>
    <w:rsid w:val="084E64FC"/>
    <w:rsid w:val="084E6556"/>
    <w:rsid w:val="084E6563"/>
    <w:rsid w:val="084E65F6"/>
    <w:rsid w:val="084E66BB"/>
    <w:rsid w:val="084E67EF"/>
    <w:rsid w:val="084E6952"/>
    <w:rsid w:val="084E69E0"/>
    <w:rsid w:val="084E6A31"/>
    <w:rsid w:val="084E6A85"/>
    <w:rsid w:val="084E6A88"/>
    <w:rsid w:val="084E6BBB"/>
    <w:rsid w:val="084E6C22"/>
    <w:rsid w:val="084E6C8B"/>
    <w:rsid w:val="084E6DFC"/>
    <w:rsid w:val="084E6E2E"/>
    <w:rsid w:val="084E6EC2"/>
    <w:rsid w:val="084E6EF7"/>
    <w:rsid w:val="084E7033"/>
    <w:rsid w:val="084E7072"/>
    <w:rsid w:val="084E7152"/>
    <w:rsid w:val="084E717A"/>
    <w:rsid w:val="084E7208"/>
    <w:rsid w:val="084E754C"/>
    <w:rsid w:val="084E7579"/>
    <w:rsid w:val="084E7591"/>
    <w:rsid w:val="084E765D"/>
    <w:rsid w:val="084E770B"/>
    <w:rsid w:val="084E7739"/>
    <w:rsid w:val="084E77EA"/>
    <w:rsid w:val="084E78C5"/>
    <w:rsid w:val="084E7926"/>
    <w:rsid w:val="084E7941"/>
    <w:rsid w:val="084E7942"/>
    <w:rsid w:val="084E79C7"/>
    <w:rsid w:val="084E79EA"/>
    <w:rsid w:val="084E7A29"/>
    <w:rsid w:val="084E7A71"/>
    <w:rsid w:val="084E7A97"/>
    <w:rsid w:val="084E7AE4"/>
    <w:rsid w:val="084E7B62"/>
    <w:rsid w:val="084E7B68"/>
    <w:rsid w:val="084E7BE4"/>
    <w:rsid w:val="084E7C9C"/>
    <w:rsid w:val="084E7CB2"/>
    <w:rsid w:val="084E7F09"/>
    <w:rsid w:val="084E7F3C"/>
    <w:rsid w:val="084F002E"/>
    <w:rsid w:val="084F0051"/>
    <w:rsid w:val="084F00DB"/>
    <w:rsid w:val="084F00E0"/>
    <w:rsid w:val="084F00FA"/>
    <w:rsid w:val="084F0159"/>
    <w:rsid w:val="084F01C7"/>
    <w:rsid w:val="084F0222"/>
    <w:rsid w:val="084F02A5"/>
    <w:rsid w:val="084F02BC"/>
    <w:rsid w:val="084F036B"/>
    <w:rsid w:val="084F03BA"/>
    <w:rsid w:val="084F03CF"/>
    <w:rsid w:val="084F03DA"/>
    <w:rsid w:val="084F045C"/>
    <w:rsid w:val="084F0475"/>
    <w:rsid w:val="084F052B"/>
    <w:rsid w:val="084F0613"/>
    <w:rsid w:val="084F063E"/>
    <w:rsid w:val="084F071C"/>
    <w:rsid w:val="084F0760"/>
    <w:rsid w:val="084F077B"/>
    <w:rsid w:val="084F07A7"/>
    <w:rsid w:val="084F07BE"/>
    <w:rsid w:val="084F07DE"/>
    <w:rsid w:val="084F0928"/>
    <w:rsid w:val="084F093C"/>
    <w:rsid w:val="084F0981"/>
    <w:rsid w:val="084F0991"/>
    <w:rsid w:val="084F09CF"/>
    <w:rsid w:val="084F0AC0"/>
    <w:rsid w:val="084F0B50"/>
    <w:rsid w:val="084F0B6B"/>
    <w:rsid w:val="084F0BA9"/>
    <w:rsid w:val="084F0BD3"/>
    <w:rsid w:val="084F0D44"/>
    <w:rsid w:val="084F0DA8"/>
    <w:rsid w:val="084F0DEC"/>
    <w:rsid w:val="084F0DF2"/>
    <w:rsid w:val="084F0EE1"/>
    <w:rsid w:val="084F0F41"/>
    <w:rsid w:val="084F0FB9"/>
    <w:rsid w:val="084F1037"/>
    <w:rsid w:val="084F105B"/>
    <w:rsid w:val="084F1076"/>
    <w:rsid w:val="084F1100"/>
    <w:rsid w:val="084F11B2"/>
    <w:rsid w:val="084F12E1"/>
    <w:rsid w:val="084F142E"/>
    <w:rsid w:val="084F1750"/>
    <w:rsid w:val="084F17BA"/>
    <w:rsid w:val="084F1838"/>
    <w:rsid w:val="084F18A4"/>
    <w:rsid w:val="084F18C1"/>
    <w:rsid w:val="084F18F6"/>
    <w:rsid w:val="084F18FD"/>
    <w:rsid w:val="084F190D"/>
    <w:rsid w:val="084F1910"/>
    <w:rsid w:val="084F1A80"/>
    <w:rsid w:val="084F1AF9"/>
    <w:rsid w:val="084F1B05"/>
    <w:rsid w:val="084F1B37"/>
    <w:rsid w:val="084F1CCA"/>
    <w:rsid w:val="084F1D17"/>
    <w:rsid w:val="084F1D55"/>
    <w:rsid w:val="084F1DA9"/>
    <w:rsid w:val="084F1E06"/>
    <w:rsid w:val="084F1E9F"/>
    <w:rsid w:val="084F1EC0"/>
    <w:rsid w:val="084F1ED9"/>
    <w:rsid w:val="084F1F3B"/>
    <w:rsid w:val="084F205F"/>
    <w:rsid w:val="084F2060"/>
    <w:rsid w:val="084F21AB"/>
    <w:rsid w:val="084F21D0"/>
    <w:rsid w:val="084F21F1"/>
    <w:rsid w:val="084F22EC"/>
    <w:rsid w:val="084F236B"/>
    <w:rsid w:val="084F23BA"/>
    <w:rsid w:val="084F2577"/>
    <w:rsid w:val="084F25B5"/>
    <w:rsid w:val="084F26E5"/>
    <w:rsid w:val="084F282D"/>
    <w:rsid w:val="084F28B4"/>
    <w:rsid w:val="084F2919"/>
    <w:rsid w:val="084F2979"/>
    <w:rsid w:val="084F29FC"/>
    <w:rsid w:val="084F2AB3"/>
    <w:rsid w:val="084F2B2D"/>
    <w:rsid w:val="084F2C4B"/>
    <w:rsid w:val="084F2D87"/>
    <w:rsid w:val="084F2EE6"/>
    <w:rsid w:val="084F2F0B"/>
    <w:rsid w:val="084F2F7D"/>
    <w:rsid w:val="084F3148"/>
    <w:rsid w:val="084F315E"/>
    <w:rsid w:val="084F3280"/>
    <w:rsid w:val="084F335B"/>
    <w:rsid w:val="084F33F5"/>
    <w:rsid w:val="084F3412"/>
    <w:rsid w:val="084F34C6"/>
    <w:rsid w:val="084F34E1"/>
    <w:rsid w:val="084F34E9"/>
    <w:rsid w:val="084F352A"/>
    <w:rsid w:val="084F3583"/>
    <w:rsid w:val="084F358B"/>
    <w:rsid w:val="084F35C5"/>
    <w:rsid w:val="084F37A9"/>
    <w:rsid w:val="084F37DE"/>
    <w:rsid w:val="084F382D"/>
    <w:rsid w:val="084F389F"/>
    <w:rsid w:val="084F38E8"/>
    <w:rsid w:val="084F3966"/>
    <w:rsid w:val="084F39FF"/>
    <w:rsid w:val="084F3A08"/>
    <w:rsid w:val="084F3AE9"/>
    <w:rsid w:val="084F3B47"/>
    <w:rsid w:val="084F3B49"/>
    <w:rsid w:val="084F3B85"/>
    <w:rsid w:val="084F3BFB"/>
    <w:rsid w:val="084F3CDD"/>
    <w:rsid w:val="084F3D25"/>
    <w:rsid w:val="084F3DE0"/>
    <w:rsid w:val="084F3E76"/>
    <w:rsid w:val="084F3F1D"/>
    <w:rsid w:val="084F3F4A"/>
    <w:rsid w:val="084F3FBA"/>
    <w:rsid w:val="084F40FF"/>
    <w:rsid w:val="084F411C"/>
    <w:rsid w:val="084F4137"/>
    <w:rsid w:val="084F4145"/>
    <w:rsid w:val="084F419A"/>
    <w:rsid w:val="084F4275"/>
    <w:rsid w:val="084F42E7"/>
    <w:rsid w:val="084F43AC"/>
    <w:rsid w:val="084F4463"/>
    <w:rsid w:val="084F4501"/>
    <w:rsid w:val="084F4550"/>
    <w:rsid w:val="084F458E"/>
    <w:rsid w:val="084F462F"/>
    <w:rsid w:val="084F4744"/>
    <w:rsid w:val="084F47B5"/>
    <w:rsid w:val="084F48CD"/>
    <w:rsid w:val="084F4920"/>
    <w:rsid w:val="084F4A01"/>
    <w:rsid w:val="084F4A60"/>
    <w:rsid w:val="084F4B39"/>
    <w:rsid w:val="084F4C62"/>
    <w:rsid w:val="084F4C76"/>
    <w:rsid w:val="084F4D70"/>
    <w:rsid w:val="084F4DD6"/>
    <w:rsid w:val="084F4E4B"/>
    <w:rsid w:val="084F4E67"/>
    <w:rsid w:val="084F4E96"/>
    <w:rsid w:val="084F4ED3"/>
    <w:rsid w:val="084F5055"/>
    <w:rsid w:val="084F5090"/>
    <w:rsid w:val="084F50BC"/>
    <w:rsid w:val="084F5191"/>
    <w:rsid w:val="084F5337"/>
    <w:rsid w:val="084F53D0"/>
    <w:rsid w:val="084F5462"/>
    <w:rsid w:val="084F54CC"/>
    <w:rsid w:val="084F5580"/>
    <w:rsid w:val="084F558E"/>
    <w:rsid w:val="084F55F6"/>
    <w:rsid w:val="084F5658"/>
    <w:rsid w:val="084F566E"/>
    <w:rsid w:val="084F574F"/>
    <w:rsid w:val="084F577A"/>
    <w:rsid w:val="084F58FE"/>
    <w:rsid w:val="084F599C"/>
    <w:rsid w:val="084F59D3"/>
    <w:rsid w:val="084F59E9"/>
    <w:rsid w:val="084F5A4C"/>
    <w:rsid w:val="084F5A87"/>
    <w:rsid w:val="084F5AD1"/>
    <w:rsid w:val="084F5B9E"/>
    <w:rsid w:val="084F5C22"/>
    <w:rsid w:val="084F5C71"/>
    <w:rsid w:val="084F5CFC"/>
    <w:rsid w:val="084F5D9A"/>
    <w:rsid w:val="084F5E05"/>
    <w:rsid w:val="084F604A"/>
    <w:rsid w:val="084F6076"/>
    <w:rsid w:val="084F60AD"/>
    <w:rsid w:val="084F617A"/>
    <w:rsid w:val="084F61BB"/>
    <w:rsid w:val="084F6305"/>
    <w:rsid w:val="084F6527"/>
    <w:rsid w:val="084F652F"/>
    <w:rsid w:val="084F6572"/>
    <w:rsid w:val="084F6587"/>
    <w:rsid w:val="084F667E"/>
    <w:rsid w:val="084F6696"/>
    <w:rsid w:val="084F66C2"/>
    <w:rsid w:val="084F66FC"/>
    <w:rsid w:val="084F6795"/>
    <w:rsid w:val="084F67BE"/>
    <w:rsid w:val="084F68C1"/>
    <w:rsid w:val="084F68CC"/>
    <w:rsid w:val="084F68DC"/>
    <w:rsid w:val="084F6939"/>
    <w:rsid w:val="084F6A1A"/>
    <w:rsid w:val="084F6A3F"/>
    <w:rsid w:val="084F6AAA"/>
    <w:rsid w:val="084F6B9D"/>
    <w:rsid w:val="084F6C36"/>
    <w:rsid w:val="084F6D40"/>
    <w:rsid w:val="084F6E89"/>
    <w:rsid w:val="084F6EAD"/>
    <w:rsid w:val="084F6EB9"/>
    <w:rsid w:val="084F6EC0"/>
    <w:rsid w:val="084F6EC7"/>
    <w:rsid w:val="084F6F4E"/>
    <w:rsid w:val="084F6F51"/>
    <w:rsid w:val="084F6F8B"/>
    <w:rsid w:val="084F6FA0"/>
    <w:rsid w:val="084F7025"/>
    <w:rsid w:val="084F702C"/>
    <w:rsid w:val="084F71C7"/>
    <w:rsid w:val="084F73AE"/>
    <w:rsid w:val="084F744F"/>
    <w:rsid w:val="084F74A8"/>
    <w:rsid w:val="084F74FC"/>
    <w:rsid w:val="084F7560"/>
    <w:rsid w:val="084F7684"/>
    <w:rsid w:val="084F799B"/>
    <w:rsid w:val="084F7A5F"/>
    <w:rsid w:val="084F7ADC"/>
    <w:rsid w:val="084F7B08"/>
    <w:rsid w:val="084F7BD0"/>
    <w:rsid w:val="084F7BD9"/>
    <w:rsid w:val="084F7BFB"/>
    <w:rsid w:val="084F7C03"/>
    <w:rsid w:val="084F7C68"/>
    <w:rsid w:val="084F7C9B"/>
    <w:rsid w:val="084F7CA9"/>
    <w:rsid w:val="084F7D0F"/>
    <w:rsid w:val="084F7E38"/>
    <w:rsid w:val="084F7ECB"/>
    <w:rsid w:val="084F7F87"/>
    <w:rsid w:val="0850007B"/>
    <w:rsid w:val="085001B8"/>
    <w:rsid w:val="08500281"/>
    <w:rsid w:val="08500339"/>
    <w:rsid w:val="08500381"/>
    <w:rsid w:val="085003A9"/>
    <w:rsid w:val="0850048C"/>
    <w:rsid w:val="085004DD"/>
    <w:rsid w:val="085004FD"/>
    <w:rsid w:val="085005A9"/>
    <w:rsid w:val="0850060E"/>
    <w:rsid w:val="0850061C"/>
    <w:rsid w:val="085006DE"/>
    <w:rsid w:val="08500760"/>
    <w:rsid w:val="08500791"/>
    <w:rsid w:val="085007E9"/>
    <w:rsid w:val="08500873"/>
    <w:rsid w:val="0850088D"/>
    <w:rsid w:val="08500893"/>
    <w:rsid w:val="085009EF"/>
    <w:rsid w:val="08500A09"/>
    <w:rsid w:val="08500AC2"/>
    <w:rsid w:val="08500AF8"/>
    <w:rsid w:val="08500B26"/>
    <w:rsid w:val="08500B6A"/>
    <w:rsid w:val="08500B83"/>
    <w:rsid w:val="08500C63"/>
    <w:rsid w:val="08500CF6"/>
    <w:rsid w:val="08500CFA"/>
    <w:rsid w:val="08500DBC"/>
    <w:rsid w:val="08500E63"/>
    <w:rsid w:val="08500E9E"/>
    <w:rsid w:val="08500ED9"/>
    <w:rsid w:val="085010C7"/>
    <w:rsid w:val="08501223"/>
    <w:rsid w:val="085012EA"/>
    <w:rsid w:val="085012F7"/>
    <w:rsid w:val="08501319"/>
    <w:rsid w:val="08501385"/>
    <w:rsid w:val="08501446"/>
    <w:rsid w:val="085015FB"/>
    <w:rsid w:val="0850166E"/>
    <w:rsid w:val="08501AA0"/>
    <w:rsid w:val="08501AB2"/>
    <w:rsid w:val="08501C53"/>
    <w:rsid w:val="08501C99"/>
    <w:rsid w:val="08501CE1"/>
    <w:rsid w:val="08501E08"/>
    <w:rsid w:val="08501E27"/>
    <w:rsid w:val="08501E6E"/>
    <w:rsid w:val="08501F06"/>
    <w:rsid w:val="08501FDC"/>
    <w:rsid w:val="08502327"/>
    <w:rsid w:val="0850238A"/>
    <w:rsid w:val="08502442"/>
    <w:rsid w:val="085024F6"/>
    <w:rsid w:val="085024FD"/>
    <w:rsid w:val="08502504"/>
    <w:rsid w:val="08502612"/>
    <w:rsid w:val="0850271F"/>
    <w:rsid w:val="085027B2"/>
    <w:rsid w:val="085027C0"/>
    <w:rsid w:val="085027E6"/>
    <w:rsid w:val="085027FE"/>
    <w:rsid w:val="08502858"/>
    <w:rsid w:val="0850285B"/>
    <w:rsid w:val="085028D8"/>
    <w:rsid w:val="08502989"/>
    <w:rsid w:val="085029EC"/>
    <w:rsid w:val="085029F6"/>
    <w:rsid w:val="08502A54"/>
    <w:rsid w:val="08502BAE"/>
    <w:rsid w:val="08502BEF"/>
    <w:rsid w:val="08502C01"/>
    <w:rsid w:val="08502C66"/>
    <w:rsid w:val="08502CDB"/>
    <w:rsid w:val="08502CEB"/>
    <w:rsid w:val="08502E28"/>
    <w:rsid w:val="08502E86"/>
    <w:rsid w:val="08502ED6"/>
    <w:rsid w:val="08502F19"/>
    <w:rsid w:val="08502F4D"/>
    <w:rsid w:val="08503010"/>
    <w:rsid w:val="085030B2"/>
    <w:rsid w:val="085030C3"/>
    <w:rsid w:val="0850311E"/>
    <w:rsid w:val="08503182"/>
    <w:rsid w:val="08503191"/>
    <w:rsid w:val="08503360"/>
    <w:rsid w:val="0850344A"/>
    <w:rsid w:val="0850345B"/>
    <w:rsid w:val="085034B9"/>
    <w:rsid w:val="08503540"/>
    <w:rsid w:val="085035D3"/>
    <w:rsid w:val="08503606"/>
    <w:rsid w:val="08503704"/>
    <w:rsid w:val="0850381B"/>
    <w:rsid w:val="08503882"/>
    <w:rsid w:val="085038BE"/>
    <w:rsid w:val="08503B5F"/>
    <w:rsid w:val="08503B61"/>
    <w:rsid w:val="08503BA7"/>
    <w:rsid w:val="08503BB8"/>
    <w:rsid w:val="08503BEB"/>
    <w:rsid w:val="08503C26"/>
    <w:rsid w:val="08503C61"/>
    <w:rsid w:val="08503CA7"/>
    <w:rsid w:val="08503DA5"/>
    <w:rsid w:val="08503DF3"/>
    <w:rsid w:val="08503E1F"/>
    <w:rsid w:val="08503E50"/>
    <w:rsid w:val="08503F37"/>
    <w:rsid w:val="08503F56"/>
    <w:rsid w:val="08504011"/>
    <w:rsid w:val="085040B9"/>
    <w:rsid w:val="08504104"/>
    <w:rsid w:val="08504111"/>
    <w:rsid w:val="08504121"/>
    <w:rsid w:val="085041CC"/>
    <w:rsid w:val="0850432C"/>
    <w:rsid w:val="08504357"/>
    <w:rsid w:val="08504375"/>
    <w:rsid w:val="08504444"/>
    <w:rsid w:val="08504460"/>
    <w:rsid w:val="085044AE"/>
    <w:rsid w:val="085044EA"/>
    <w:rsid w:val="08504525"/>
    <w:rsid w:val="08504561"/>
    <w:rsid w:val="08504627"/>
    <w:rsid w:val="08504726"/>
    <w:rsid w:val="0850472E"/>
    <w:rsid w:val="0850473D"/>
    <w:rsid w:val="085047BF"/>
    <w:rsid w:val="085047DE"/>
    <w:rsid w:val="0850487E"/>
    <w:rsid w:val="08504A7C"/>
    <w:rsid w:val="08504BB2"/>
    <w:rsid w:val="08504C22"/>
    <w:rsid w:val="08504CDF"/>
    <w:rsid w:val="08504D12"/>
    <w:rsid w:val="08504DE0"/>
    <w:rsid w:val="08504DEE"/>
    <w:rsid w:val="08504E19"/>
    <w:rsid w:val="08504EAA"/>
    <w:rsid w:val="08504F03"/>
    <w:rsid w:val="08504F8D"/>
    <w:rsid w:val="08504FD4"/>
    <w:rsid w:val="08505145"/>
    <w:rsid w:val="08505180"/>
    <w:rsid w:val="08505314"/>
    <w:rsid w:val="085053B1"/>
    <w:rsid w:val="08505444"/>
    <w:rsid w:val="08505475"/>
    <w:rsid w:val="085054EB"/>
    <w:rsid w:val="085054EE"/>
    <w:rsid w:val="08505594"/>
    <w:rsid w:val="08505629"/>
    <w:rsid w:val="085056B6"/>
    <w:rsid w:val="085056D5"/>
    <w:rsid w:val="0850570E"/>
    <w:rsid w:val="085057A1"/>
    <w:rsid w:val="08505803"/>
    <w:rsid w:val="08505871"/>
    <w:rsid w:val="08505872"/>
    <w:rsid w:val="085058D8"/>
    <w:rsid w:val="085058EB"/>
    <w:rsid w:val="0850598C"/>
    <w:rsid w:val="085059E4"/>
    <w:rsid w:val="08505B37"/>
    <w:rsid w:val="08505B78"/>
    <w:rsid w:val="08505C79"/>
    <w:rsid w:val="08505D07"/>
    <w:rsid w:val="08505E90"/>
    <w:rsid w:val="0850613A"/>
    <w:rsid w:val="08506164"/>
    <w:rsid w:val="08506245"/>
    <w:rsid w:val="0850625C"/>
    <w:rsid w:val="085062D6"/>
    <w:rsid w:val="085062F8"/>
    <w:rsid w:val="08506338"/>
    <w:rsid w:val="0850634A"/>
    <w:rsid w:val="0850637D"/>
    <w:rsid w:val="085063E2"/>
    <w:rsid w:val="08506568"/>
    <w:rsid w:val="085065A3"/>
    <w:rsid w:val="085065C7"/>
    <w:rsid w:val="085065CF"/>
    <w:rsid w:val="08506617"/>
    <w:rsid w:val="08506637"/>
    <w:rsid w:val="08506802"/>
    <w:rsid w:val="08506831"/>
    <w:rsid w:val="08506920"/>
    <w:rsid w:val="08506AE0"/>
    <w:rsid w:val="08506B6F"/>
    <w:rsid w:val="08506BC6"/>
    <w:rsid w:val="08506C22"/>
    <w:rsid w:val="08506C4F"/>
    <w:rsid w:val="08506C7A"/>
    <w:rsid w:val="08506E67"/>
    <w:rsid w:val="08506F3A"/>
    <w:rsid w:val="08506FD9"/>
    <w:rsid w:val="08506FED"/>
    <w:rsid w:val="08507028"/>
    <w:rsid w:val="085070B1"/>
    <w:rsid w:val="085070F2"/>
    <w:rsid w:val="085071C6"/>
    <w:rsid w:val="08507214"/>
    <w:rsid w:val="08507261"/>
    <w:rsid w:val="08507362"/>
    <w:rsid w:val="0850737C"/>
    <w:rsid w:val="085073BB"/>
    <w:rsid w:val="085074D5"/>
    <w:rsid w:val="0850759E"/>
    <w:rsid w:val="085075E7"/>
    <w:rsid w:val="085078E0"/>
    <w:rsid w:val="08507939"/>
    <w:rsid w:val="0850796C"/>
    <w:rsid w:val="08507A83"/>
    <w:rsid w:val="08507B0C"/>
    <w:rsid w:val="08507C56"/>
    <w:rsid w:val="08507C8D"/>
    <w:rsid w:val="08507CE1"/>
    <w:rsid w:val="08507EF6"/>
    <w:rsid w:val="08507F0C"/>
    <w:rsid w:val="08507FBE"/>
    <w:rsid w:val="08510165"/>
    <w:rsid w:val="08510286"/>
    <w:rsid w:val="0851049F"/>
    <w:rsid w:val="085104E4"/>
    <w:rsid w:val="0851059D"/>
    <w:rsid w:val="085105B9"/>
    <w:rsid w:val="085106D1"/>
    <w:rsid w:val="08510831"/>
    <w:rsid w:val="085108A3"/>
    <w:rsid w:val="0851099F"/>
    <w:rsid w:val="085109D4"/>
    <w:rsid w:val="08510B0F"/>
    <w:rsid w:val="08510B81"/>
    <w:rsid w:val="08510CC6"/>
    <w:rsid w:val="08510D67"/>
    <w:rsid w:val="08510D76"/>
    <w:rsid w:val="08510E6F"/>
    <w:rsid w:val="08510EAD"/>
    <w:rsid w:val="08510F1C"/>
    <w:rsid w:val="08510F52"/>
    <w:rsid w:val="0851100F"/>
    <w:rsid w:val="08511040"/>
    <w:rsid w:val="085110AC"/>
    <w:rsid w:val="0851112A"/>
    <w:rsid w:val="085111A6"/>
    <w:rsid w:val="0851123B"/>
    <w:rsid w:val="0851138B"/>
    <w:rsid w:val="085113D2"/>
    <w:rsid w:val="085113EB"/>
    <w:rsid w:val="08511450"/>
    <w:rsid w:val="0851163C"/>
    <w:rsid w:val="0851165D"/>
    <w:rsid w:val="085116AD"/>
    <w:rsid w:val="0851174F"/>
    <w:rsid w:val="085117BD"/>
    <w:rsid w:val="085117F2"/>
    <w:rsid w:val="085117FD"/>
    <w:rsid w:val="0851185B"/>
    <w:rsid w:val="085118DE"/>
    <w:rsid w:val="085118F5"/>
    <w:rsid w:val="085119C2"/>
    <w:rsid w:val="08511AA9"/>
    <w:rsid w:val="08511B1D"/>
    <w:rsid w:val="08511B3E"/>
    <w:rsid w:val="08511C14"/>
    <w:rsid w:val="08511C6F"/>
    <w:rsid w:val="08511C94"/>
    <w:rsid w:val="08511DDC"/>
    <w:rsid w:val="08511E79"/>
    <w:rsid w:val="08511EFA"/>
    <w:rsid w:val="08511F3F"/>
    <w:rsid w:val="08511F8A"/>
    <w:rsid w:val="08511FB2"/>
    <w:rsid w:val="08511FD5"/>
    <w:rsid w:val="0851215E"/>
    <w:rsid w:val="0851216F"/>
    <w:rsid w:val="08512201"/>
    <w:rsid w:val="08512245"/>
    <w:rsid w:val="0851226A"/>
    <w:rsid w:val="08512280"/>
    <w:rsid w:val="08512362"/>
    <w:rsid w:val="08512396"/>
    <w:rsid w:val="085123B6"/>
    <w:rsid w:val="0851264E"/>
    <w:rsid w:val="0851265E"/>
    <w:rsid w:val="0851269A"/>
    <w:rsid w:val="085126AC"/>
    <w:rsid w:val="0851272A"/>
    <w:rsid w:val="0851278D"/>
    <w:rsid w:val="085127C7"/>
    <w:rsid w:val="08512940"/>
    <w:rsid w:val="08512A03"/>
    <w:rsid w:val="08512AA2"/>
    <w:rsid w:val="08512ACB"/>
    <w:rsid w:val="08512AD4"/>
    <w:rsid w:val="08512B96"/>
    <w:rsid w:val="08512BB0"/>
    <w:rsid w:val="08512BB2"/>
    <w:rsid w:val="08512C3F"/>
    <w:rsid w:val="08512CA3"/>
    <w:rsid w:val="08512CB5"/>
    <w:rsid w:val="08512CB9"/>
    <w:rsid w:val="08512CE2"/>
    <w:rsid w:val="08512D98"/>
    <w:rsid w:val="08512F0F"/>
    <w:rsid w:val="08512F9F"/>
    <w:rsid w:val="08512FDB"/>
    <w:rsid w:val="085131C7"/>
    <w:rsid w:val="085132E2"/>
    <w:rsid w:val="085132E3"/>
    <w:rsid w:val="08513312"/>
    <w:rsid w:val="08513335"/>
    <w:rsid w:val="08513423"/>
    <w:rsid w:val="0851348D"/>
    <w:rsid w:val="085134A0"/>
    <w:rsid w:val="085135C2"/>
    <w:rsid w:val="08513627"/>
    <w:rsid w:val="085137EB"/>
    <w:rsid w:val="085137FA"/>
    <w:rsid w:val="0851384A"/>
    <w:rsid w:val="08513872"/>
    <w:rsid w:val="08513929"/>
    <w:rsid w:val="08513943"/>
    <w:rsid w:val="085139DB"/>
    <w:rsid w:val="08513A9C"/>
    <w:rsid w:val="08513ACE"/>
    <w:rsid w:val="08513B16"/>
    <w:rsid w:val="08513C92"/>
    <w:rsid w:val="08513D40"/>
    <w:rsid w:val="08513D86"/>
    <w:rsid w:val="08513DD0"/>
    <w:rsid w:val="08513E0C"/>
    <w:rsid w:val="08513EA5"/>
    <w:rsid w:val="08513EAE"/>
    <w:rsid w:val="08513ED0"/>
    <w:rsid w:val="08513F4C"/>
    <w:rsid w:val="08514010"/>
    <w:rsid w:val="085140A2"/>
    <w:rsid w:val="0851422A"/>
    <w:rsid w:val="08514235"/>
    <w:rsid w:val="08514262"/>
    <w:rsid w:val="08514267"/>
    <w:rsid w:val="085143F0"/>
    <w:rsid w:val="0851441D"/>
    <w:rsid w:val="0851443A"/>
    <w:rsid w:val="0851451F"/>
    <w:rsid w:val="08514551"/>
    <w:rsid w:val="085145C4"/>
    <w:rsid w:val="08514652"/>
    <w:rsid w:val="08514688"/>
    <w:rsid w:val="0851477B"/>
    <w:rsid w:val="0851478A"/>
    <w:rsid w:val="085148A6"/>
    <w:rsid w:val="085148EC"/>
    <w:rsid w:val="08514979"/>
    <w:rsid w:val="085149B6"/>
    <w:rsid w:val="08514A09"/>
    <w:rsid w:val="08514BDA"/>
    <w:rsid w:val="08514C06"/>
    <w:rsid w:val="08514E15"/>
    <w:rsid w:val="08514E9F"/>
    <w:rsid w:val="08514EED"/>
    <w:rsid w:val="08514FBF"/>
    <w:rsid w:val="08515073"/>
    <w:rsid w:val="0851513A"/>
    <w:rsid w:val="08515242"/>
    <w:rsid w:val="08515263"/>
    <w:rsid w:val="085152A4"/>
    <w:rsid w:val="08515519"/>
    <w:rsid w:val="08515565"/>
    <w:rsid w:val="085156C3"/>
    <w:rsid w:val="08515744"/>
    <w:rsid w:val="08515832"/>
    <w:rsid w:val="0851584A"/>
    <w:rsid w:val="08515924"/>
    <w:rsid w:val="08515A24"/>
    <w:rsid w:val="08515A4C"/>
    <w:rsid w:val="08515B26"/>
    <w:rsid w:val="08515BD0"/>
    <w:rsid w:val="08515C13"/>
    <w:rsid w:val="08515C97"/>
    <w:rsid w:val="08515D27"/>
    <w:rsid w:val="08515FA7"/>
    <w:rsid w:val="08516028"/>
    <w:rsid w:val="08516144"/>
    <w:rsid w:val="08516149"/>
    <w:rsid w:val="0851615A"/>
    <w:rsid w:val="08516187"/>
    <w:rsid w:val="085161C7"/>
    <w:rsid w:val="085161E9"/>
    <w:rsid w:val="0851622E"/>
    <w:rsid w:val="085163EB"/>
    <w:rsid w:val="0851640D"/>
    <w:rsid w:val="08516417"/>
    <w:rsid w:val="085164E3"/>
    <w:rsid w:val="085166C1"/>
    <w:rsid w:val="085167D4"/>
    <w:rsid w:val="085168B8"/>
    <w:rsid w:val="0851690D"/>
    <w:rsid w:val="08516B29"/>
    <w:rsid w:val="08516BD6"/>
    <w:rsid w:val="08516C49"/>
    <w:rsid w:val="08516D87"/>
    <w:rsid w:val="0851707F"/>
    <w:rsid w:val="085170C4"/>
    <w:rsid w:val="08517164"/>
    <w:rsid w:val="085171E2"/>
    <w:rsid w:val="0851720C"/>
    <w:rsid w:val="0851728B"/>
    <w:rsid w:val="085172BC"/>
    <w:rsid w:val="085173A6"/>
    <w:rsid w:val="085173B9"/>
    <w:rsid w:val="085173F1"/>
    <w:rsid w:val="085174B8"/>
    <w:rsid w:val="085174EF"/>
    <w:rsid w:val="085174F9"/>
    <w:rsid w:val="08517599"/>
    <w:rsid w:val="08517624"/>
    <w:rsid w:val="0851766B"/>
    <w:rsid w:val="08517784"/>
    <w:rsid w:val="085177E4"/>
    <w:rsid w:val="085177FE"/>
    <w:rsid w:val="08517830"/>
    <w:rsid w:val="0851783C"/>
    <w:rsid w:val="08517875"/>
    <w:rsid w:val="08517876"/>
    <w:rsid w:val="0851787C"/>
    <w:rsid w:val="08517A15"/>
    <w:rsid w:val="08517AB3"/>
    <w:rsid w:val="08517B3B"/>
    <w:rsid w:val="08517CA1"/>
    <w:rsid w:val="08517CE8"/>
    <w:rsid w:val="08517D02"/>
    <w:rsid w:val="08517D46"/>
    <w:rsid w:val="08517EA0"/>
    <w:rsid w:val="08517F4E"/>
    <w:rsid w:val="0852005F"/>
    <w:rsid w:val="08520105"/>
    <w:rsid w:val="08520233"/>
    <w:rsid w:val="08520318"/>
    <w:rsid w:val="0852038D"/>
    <w:rsid w:val="085203BA"/>
    <w:rsid w:val="0852048E"/>
    <w:rsid w:val="085204D6"/>
    <w:rsid w:val="08520526"/>
    <w:rsid w:val="08520549"/>
    <w:rsid w:val="08520657"/>
    <w:rsid w:val="08520667"/>
    <w:rsid w:val="085206CC"/>
    <w:rsid w:val="08520770"/>
    <w:rsid w:val="085207C5"/>
    <w:rsid w:val="08520A98"/>
    <w:rsid w:val="08520AA4"/>
    <w:rsid w:val="08520B18"/>
    <w:rsid w:val="08520B41"/>
    <w:rsid w:val="08520B50"/>
    <w:rsid w:val="08520C06"/>
    <w:rsid w:val="08520CE8"/>
    <w:rsid w:val="08520D93"/>
    <w:rsid w:val="08520E48"/>
    <w:rsid w:val="085210EC"/>
    <w:rsid w:val="08521113"/>
    <w:rsid w:val="0852115B"/>
    <w:rsid w:val="085211E1"/>
    <w:rsid w:val="085212F8"/>
    <w:rsid w:val="08521335"/>
    <w:rsid w:val="08521349"/>
    <w:rsid w:val="08521370"/>
    <w:rsid w:val="0852177A"/>
    <w:rsid w:val="085217B7"/>
    <w:rsid w:val="08521842"/>
    <w:rsid w:val="08521881"/>
    <w:rsid w:val="08521884"/>
    <w:rsid w:val="08521909"/>
    <w:rsid w:val="08521919"/>
    <w:rsid w:val="08521949"/>
    <w:rsid w:val="08521A2F"/>
    <w:rsid w:val="08521B6B"/>
    <w:rsid w:val="08521BDD"/>
    <w:rsid w:val="08521D3A"/>
    <w:rsid w:val="08521D8A"/>
    <w:rsid w:val="08521D90"/>
    <w:rsid w:val="08521DC0"/>
    <w:rsid w:val="08521DC8"/>
    <w:rsid w:val="08521E4C"/>
    <w:rsid w:val="08521F5F"/>
    <w:rsid w:val="08521FAA"/>
    <w:rsid w:val="08522152"/>
    <w:rsid w:val="0852218F"/>
    <w:rsid w:val="0852224D"/>
    <w:rsid w:val="08522308"/>
    <w:rsid w:val="0852231B"/>
    <w:rsid w:val="085223E5"/>
    <w:rsid w:val="08522402"/>
    <w:rsid w:val="085224A4"/>
    <w:rsid w:val="085224D6"/>
    <w:rsid w:val="08522509"/>
    <w:rsid w:val="08522551"/>
    <w:rsid w:val="085227B6"/>
    <w:rsid w:val="085227CB"/>
    <w:rsid w:val="085228B6"/>
    <w:rsid w:val="08522927"/>
    <w:rsid w:val="08522949"/>
    <w:rsid w:val="08522A44"/>
    <w:rsid w:val="08522A80"/>
    <w:rsid w:val="08522A91"/>
    <w:rsid w:val="08522AEB"/>
    <w:rsid w:val="08522B28"/>
    <w:rsid w:val="08522B62"/>
    <w:rsid w:val="08522C4C"/>
    <w:rsid w:val="08522CC1"/>
    <w:rsid w:val="08522CDB"/>
    <w:rsid w:val="08522D6A"/>
    <w:rsid w:val="08522E6E"/>
    <w:rsid w:val="08522F03"/>
    <w:rsid w:val="08523001"/>
    <w:rsid w:val="08523158"/>
    <w:rsid w:val="0852315F"/>
    <w:rsid w:val="085231E0"/>
    <w:rsid w:val="0852327F"/>
    <w:rsid w:val="08523313"/>
    <w:rsid w:val="08523367"/>
    <w:rsid w:val="085233EF"/>
    <w:rsid w:val="08523446"/>
    <w:rsid w:val="085234B5"/>
    <w:rsid w:val="085234E2"/>
    <w:rsid w:val="0852350C"/>
    <w:rsid w:val="0852352E"/>
    <w:rsid w:val="085235B4"/>
    <w:rsid w:val="0852366F"/>
    <w:rsid w:val="08523686"/>
    <w:rsid w:val="085236CA"/>
    <w:rsid w:val="08523705"/>
    <w:rsid w:val="0852397D"/>
    <w:rsid w:val="08523994"/>
    <w:rsid w:val="0852399D"/>
    <w:rsid w:val="08523A06"/>
    <w:rsid w:val="08523A22"/>
    <w:rsid w:val="08523B25"/>
    <w:rsid w:val="08523C8F"/>
    <w:rsid w:val="08523CBC"/>
    <w:rsid w:val="08523CFE"/>
    <w:rsid w:val="08523D05"/>
    <w:rsid w:val="08523D2A"/>
    <w:rsid w:val="08523D67"/>
    <w:rsid w:val="08523D6E"/>
    <w:rsid w:val="08523DCB"/>
    <w:rsid w:val="08523E93"/>
    <w:rsid w:val="08523ECC"/>
    <w:rsid w:val="085240BD"/>
    <w:rsid w:val="085240DE"/>
    <w:rsid w:val="085240F7"/>
    <w:rsid w:val="08524110"/>
    <w:rsid w:val="0852416B"/>
    <w:rsid w:val="085241A3"/>
    <w:rsid w:val="08524362"/>
    <w:rsid w:val="085243CB"/>
    <w:rsid w:val="08524556"/>
    <w:rsid w:val="08524565"/>
    <w:rsid w:val="085246EB"/>
    <w:rsid w:val="08524701"/>
    <w:rsid w:val="0852475B"/>
    <w:rsid w:val="08524868"/>
    <w:rsid w:val="0852488A"/>
    <w:rsid w:val="085248AA"/>
    <w:rsid w:val="085248B5"/>
    <w:rsid w:val="08524982"/>
    <w:rsid w:val="08524989"/>
    <w:rsid w:val="08524A39"/>
    <w:rsid w:val="08524A48"/>
    <w:rsid w:val="08524A9E"/>
    <w:rsid w:val="08524AD6"/>
    <w:rsid w:val="08524B3C"/>
    <w:rsid w:val="08524B90"/>
    <w:rsid w:val="08524C07"/>
    <w:rsid w:val="08524C94"/>
    <w:rsid w:val="08524CB9"/>
    <w:rsid w:val="08524CC4"/>
    <w:rsid w:val="08524D2D"/>
    <w:rsid w:val="08524D5D"/>
    <w:rsid w:val="08524EA4"/>
    <w:rsid w:val="08524EF1"/>
    <w:rsid w:val="08524F73"/>
    <w:rsid w:val="0852505C"/>
    <w:rsid w:val="085250E7"/>
    <w:rsid w:val="0852531E"/>
    <w:rsid w:val="0852567E"/>
    <w:rsid w:val="085258A6"/>
    <w:rsid w:val="085258E4"/>
    <w:rsid w:val="085258F3"/>
    <w:rsid w:val="08525905"/>
    <w:rsid w:val="08525906"/>
    <w:rsid w:val="08525996"/>
    <w:rsid w:val="08525999"/>
    <w:rsid w:val="08525A5E"/>
    <w:rsid w:val="08525A6E"/>
    <w:rsid w:val="08525B34"/>
    <w:rsid w:val="08525BF1"/>
    <w:rsid w:val="08525C20"/>
    <w:rsid w:val="08525C3B"/>
    <w:rsid w:val="08525C79"/>
    <w:rsid w:val="08525D20"/>
    <w:rsid w:val="08525DA2"/>
    <w:rsid w:val="08525DB8"/>
    <w:rsid w:val="08525DF2"/>
    <w:rsid w:val="08525E04"/>
    <w:rsid w:val="08525E68"/>
    <w:rsid w:val="08525E8D"/>
    <w:rsid w:val="08525F77"/>
    <w:rsid w:val="0852604D"/>
    <w:rsid w:val="0852615F"/>
    <w:rsid w:val="08526348"/>
    <w:rsid w:val="08526355"/>
    <w:rsid w:val="085263EE"/>
    <w:rsid w:val="08526408"/>
    <w:rsid w:val="08526468"/>
    <w:rsid w:val="0852649D"/>
    <w:rsid w:val="0852650D"/>
    <w:rsid w:val="08526552"/>
    <w:rsid w:val="085265A5"/>
    <w:rsid w:val="085265EE"/>
    <w:rsid w:val="08526680"/>
    <w:rsid w:val="085266BB"/>
    <w:rsid w:val="085266C0"/>
    <w:rsid w:val="08526809"/>
    <w:rsid w:val="08526835"/>
    <w:rsid w:val="08526898"/>
    <w:rsid w:val="085268B3"/>
    <w:rsid w:val="08526A18"/>
    <w:rsid w:val="08526ADA"/>
    <w:rsid w:val="08526BA0"/>
    <w:rsid w:val="08526CD7"/>
    <w:rsid w:val="08526CF5"/>
    <w:rsid w:val="08526D74"/>
    <w:rsid w:val="08526D98"/>
    <w:rsid w:val="08527040"/>
    <w:rsid w:val="08527078"/>
    <w:rsid w:val="08527088"/>
    <w:rsid w:val="085270AC"/>
    <w:rsid w:val="085270D3"/>
    <w:rsid w:val="085270F3"/>
    <w:rsid w:val="085271C2"/>
    <w:rsid w:val="08527316"/>
    <w:rsid w:val="08527409"/>
    <w:rsid w:val="085274B9"/>
    <w:rsid w:val="08527756"/>
    <w:rsid w:val="08527760"/>
    <w:rsid w:val="08527825"/>
    <w:rsid w:val="08527846"/>
    <w:rsid w:val="08527923"/>
    <w:rsid w:val="0852794D"/>
    <w:rsid w:val="08527B3D"/>
    <w:rsid w:val="08527B4C"/>
    <w:rsid w:val="08527B5E"/>
    <w:rsid w:val="08527B98"/>
    <w:rsid w:val="08527BE3"/>
    <w:rsid w:val="08527BE8"/>
    <w:rsid w:val="08527BEA"/>
    <w:rsid w:val="08527C79"/>
    <w:rsid w:val="08527D2D"/>
    <w:rsid w:val="08527D80"/>
    <w:rsid w:val="08527DC8"/>
    <w:rsid w:val="08527E08"/>
    <w:rsid w:val="08527E59"/>
    <w:rsid w:val="08527FC9"/>
    <w:rsid w:val="08527FDF"/>
    <w:rsid w:val="08530083"/>
    <w:rsid w:val="085301D2"/>
    <w:rsid w:val="085301ED"/>
    <w:rsid w:val="0853023D"/>
    <w:rsid w:val="0853025A"/>
    <w:rsid w:val="08530383"/>
    <w:rsid w:val="0853042F"/>
    <w:rsid w:val="08530433"/>
    <w:rsid w:val="0853044A"/>
    <w:rsid w:val="08530461"/>
    <w:rsid w:val="085305DF"/>
    <w:rsid w:val="085305E5"/>
    <w:rsid w:val="085305FB"/>
    <w:rsid w:val="08530613"/>
    <w:rsid w:val="0853066C"/>
    <w:rsid w:val="085306B7"/>
    <w:rsid w:val="0853072F"/>
    <w:rsid w:val="085307F9"/>
    <w:rsid w:val="08530862"/>
    <w:rsid w:val="085308A0"/>
    <w:rsid w:val="085308BF"/>
    <w:rsid w:val="0853093C"/>
    <w:rsid w:val="08530A08"/>
    <w:rsid w:val="08530A30"/>
    <w:rsid w:val="08530AC5"/>
    <w:rsid w:val="08530AEF"/>
    <w:rsid w:val="08530B6E"/>
    <w:rsid w:val="08530D33"/>
    <w:rsid w:val="08530D91"/>
    <w:rsid w:val="08530EBE"/>
    <w:rsid w:val="08530EBF"/>
    <w:rsid w:val="08531016"/>
    <w:rsid w:val="08531120"/>
    <w:rsid w:val="08531171"/>
    <w:rsid w:val="085311C9"/>
    <w:rsid w:val="08531204"/>
    <w:rsid w:val="08531277"/>
    <w:rsid w:val="08531307"/>
    <w:rsid w:val="08531462"/>
    <w:rsid w:val="085314BB"/>
    <w:rsid w:val="08531595"/>
    <w:rsid w:val="08531602"/>
    <w:rsid w:val="08531708"/>
    <w:rsid w:val="08531A13"/>
    <w:rsid w:val="08531AF1"/>
    <w:rsid w:val="08531B6C"/>
    <w:rsid w:val="08531C05"/>
    <w:rsid w:val="08531C24"/>
    <w:rsid w:val="08531C5D"/>
    <w:rsid w:val="08531C61"/>
    <w:rsid w:val="08531FAE"/>
    <w:rsid w:val="08531FDC"/>
    <w:rsid w:val="08532011"/>
    <w:rsid w:val="08532055"/>
    <w:rsid w:val="085321ED"/>
    <w:rsid w:val="08532307"/>
    <w:rsid w:val="08532337"/>
    <w:rsid w:val="085323D1"/>
    <w:rsid w:val="08532431"/>
    <w:rsid w:val="08532475"/>
    <w:rsid w:val="0853248B"/>
    <w:rsid w:val="085324F3"/>
    <w:rsid w:val="08532587"/>
    <w:rsid w:val="085326A9"/>
    <w:rsid w:val="0853293A"/>
    <w:rsid w:val="085329C6"/>
    <w:rsid w:val="08532BF0"/>
    <w:rsid w:val="08532C77"/>
    <w:rsid w:val="08532CF7"/>
    <w:rsid w:val="08532D08"/>
    <w:rsid w:val="08532D59"/>
    <w:rsid w:val="08532D85"/>
    <w:rsid w:val="08532E00"/>
    <w:rsid w:val="08532E5E"/>
    <w:rsid w:val="08532FFA"/>
    <w:rsid w:val="08533024"/>
    <w:rsid w:val="0853308B"/>
    <w:rsid w:val="085331E5"/>
    <w:rsid w:val="085332F3"/>
    <w:rsid w:val="08533444"/>
    <w:rsid w:val="08533483"/>
    <w:rsid w:val="085334B2"/>
    <w:rsid w:val="085335E2"/>
    <w:rsid w:val="08533663"/>
    <w:rsid w:val="085336EB"/>
    <w:rsid w:val="0853370E"/>
    <w:rsid w:val="085337B3"/>
    <w:rsid w:val="085337E7"/>
    <w:rsid w:val="0853381E"/>
    <w:rsid w:val="08533844"/>
    <w:rsid w:val="0853386A"/>
    <w:rsid w:val="085338DC"/>
    <w:rsid w:val="0853395E"/>
    <w:rsid w:val="0853396F"/>
    <w:rsid w:val="085339A1"/>
    <w:rsid w:val="08533A1B"/>
    <w:rsid w:val="08533AE2"/>
    <w:rsid w:val="08533B41"/>
    <w:rsid w:val="08533B67"/>
    <w:rsid w:val="08533C4E"/>
    <w:rsid w:val="08533CD7"/>
    <w:rsid w:val="08533CEC"/>
    <w:rsid w:val="08533F3B"/>
    <w:rsid w:val="08533F43"/>
    <w:rsid w:val="0853408B"/>
    <w:rsid w:val="085340E4"/>
    <w:rsid w:val="085340E8"/>
    <w:rsid w:val="08534179"/>
    <w:rsid w:val="0853419D"/>
    <w:rsid w:val="085341E7"/>
    <w:rsid w:val="08534312"/>
    <w:rsid w:val="0853446D"/>
    <w:rsid w:val="08534479"/>
    <w:rsid w:val="085344B3"/>
    <w:rsid w:val="08534581"/>
    <w:rsid w:val="085345E5"/>
    <w:rsid w:val="0853467F"/>
    <w:rsid w:val="085346BA"/>
    <w:rsid w:val="08534778"/>
    <w:rsid w:val="085347CB"/>
    <w:rsid w:val="085347D4"/>
    <w:rsid w:val="085347D8"/>
    <w:rsid w:val="08534923"/>
    <w:rsid w:val="085349D2"/>
    <w:rsid w:val="085349E0"/>
    <w:rsid w:val="085349E6"/>
    <w:rsid w:val="08534A2B"/>
    <w:rsid w:val="08534B68"/>
    <w:rsid w:val="08534BFD"/>
    <w:rsid w:val="08534DCC"/>
    <w:rsid w:val="08534DDC"/>
    <w:rsid w:val="08534E28"/>
    <w:rsid w:val="08534E3E"/>
    <w:rsid w:val="08534F45"/>
    <w:rsid w:val="08534FE5"/>
    <w:rsid w:val="08535003"/>
    <w:rsid w:val="085350F2"/>
    <w:rsid w:val="08535110"/>
    <w:rsid w:val="08535153"/>
    <w:rsid w:val="085351F4"/>
    <w:rsid w:val="0853530B"/>
    <w:rsid w:val="085353B3"/>
    <w:rsid w:val="0853556F"/>
    <w:rsid w:val="08535582"/>
    <w:rsid w:val="0853561A"/>
    <w:rsid w:val="08535682"/>
    <w:rsid w:val="0853568E"/>
    <w:rsid w:val="085356BB"/>
    <w:rsid w:val="08535914"/>
    <w:rsid w:val="08535965"/>
    <w:rsid w:val="085359C0"/>
    <w:rsid w:val="08535ACE"/>
    <w:rsid w:val="08535CE1"/>
    <w:rsid w:val="08535D58"/>
    <w:rsid w:val="08535DDC"/>
    <w:rsid w:val="08535DE5"/>
    <w:rsid w:val="08535DE8"/>
    <w:rsid w:val="08535E13"/>
    <w:rsid w:val="08535E9B"/>
    <w:rsid w:val="08535EA9"/>
    <w:rsid w:val="08535F98"/>
    <w:rsid w:val="08536035"/>
    <w:rsid w:val="085361CF"/>
    <w:rsid w:val="0853626C"/>
    <w:rsid w:val="085362A6"/>
    <w:rsid w:val="085363A9"/>
    <w:rsid w:val="085364C4"/>
    <w:rsid w:val="085365CB"/>
    <w:rsid w:val="08536678"/>
    <w:rsid w:val="0853669A"/>
    <w:rsid w:val="0853672A"/>
    <w:rsid w:val="08536806"/>
    <w:rsid w:val="08536935"/>
    <w:rsid w:val="08536957"/>
    <w:rsid w:val="0853697E"/>
    <w:rsid w:val="085369F7"/>
    <w:rsid w:val="08536B1D"/>
    <w:rsid w:val="08536B7B"/>
    <w:rsid w:val="08536BB3"/>
    <w:rsid w:val="08536BB4"/>
    <w:rsid w:val="08536D16"/>
    <w:rsid w:val="08536DCB"/>
    <w:rsid w:val="08537056"/>
    <w:rsid w:val="08537068"/>
    <w:rsid w:val="0853722C"/>
    <w:rsid w:val="085372F8"/>
    <w:rsid w:val="085372FB"/>
    <w:rsid w:val="08537334"/>
    <w:rsid w:val="08537343"/>
    <w:rsid w:val="0853737C"/>
    <w:rsid w:val="085374D4"/>
    <w:rsid w:val="085374F0"/>
    <w:rsid w:val="08537616"/>
    <w:rsid w:val="08537663"/>
    <w:rsid w:val="08537667"/>
    <w:rsid w:val="085376A6"/>
    <w:rsid w:val="08537715"/>
    <w:rsid w:val="08537784"/>
    <w:rsid w:val="08537795"/>
    <w:rsid w:val="085377E2"/>
    <w:rsid w:val="08537802"/>
    <w:rsid w:val="0853782F"/>
    <w:rsid w:val="0853785A"/>
    <w:rsid w:val="0853788D"/>
    <w:rsid w:val="085379E8"/>
    <w:rsid w:val="08537BDA"/>
    <w:rsid w:val="08537C99"/>
    <w:rsid w:val="08537D37"/>
    <w:rsid w:val="08537D4A"/>
    <w:rsid w:val="08537E43"/>
    <w:rsid w:val="08537F0C"/>
    <w:rsid w:val="08537F16"/>
    <w:rsid w:val="08537F24"/>
    <w:rsid w:val="08537F5B"/>
    <w:rsid w:val="085400F1"/>
    <w:rsid w:val="0854010A"/>
    <w:rsid w:val="08540151"/>
    <w:rsid w:val="08540351"/>
    <w:rsid w:val="08540364"/>
    <w:rsid w:val="0854038C"/>
    <w:rsid w:val="085403AD"/>
    <w:rsid w:val="08540441"/>
    <w:rsid w:val="0854050B"/>
    <w:rsid w:val="08540536"/>
    <w:rsid w:val="0854056E"/>
    <w:rsid w:val="085406C8"/>
    <w:rsid w:val="0854072E"/>
    <w:rsid w:val="0854074D"/>
    <w:rsid w:val="0854081F"/>
    <w:rsid w:val="08540845"/>
    <w:rsid w:val="085408D7"/>
    <w:rsid w:val="08540934"/>
    <w:rsid w:val="085409FB"/>
    <w:rsid w:val="08540A64"/>
    <w:rsid w:val="08540AD4"/>
    <w:rsid w:val="08540AF0"/>
    <w:rsid w:val="08540B06"/>
    <w:rsid w:val="08540B71"/>
    <w:rsid w:val="08540BF6"/>
    <w:rsid w:val="08540CA6"/>
    <w:rsid w:val="08540CCD"/>
    <w:rsid w:val="08540D2C"/>
    <w:rsid w:val="08540DB6"/>
    <w:rsid w:val="08540DD5"/>
    <w:rsid w:val="08540E7A"/>
    <w:rsid w:val="08540ECA"/>
    <w:rsid w:val="08540F14"/>
    <w:rsid w:val="08540FCD"/>
    <w:rsid w:val="08540FDD"/>
    <w:rsid w:val="08541013"/>
    <w:rsid w:val="0854114A"/>
    <w:rsid w:val="085411EC"/>
    <w:rsid w:val="085411F5"/>
    <w:rsid w:val="0854123F"/>
    <w:rsid w:val="0854127E"/>
    <w:rsid w:val="08541299"/>
    <w:rsid w:val="085412B3"/>
    <w:rsid w:val="0854133C"/>
    <w:rsid w:val="085413D5"/>
    <w:rsid w:val="085413DF"/>
    <w:rsid w:val="08541425"/>
    <w:rsid w:val="08541534"/>
    <w:rsid w:val="08541549"/>
    <w:rsid w:val="085415F0"/>
    <w:rsid w:val="08541602"/>
    <w:rsid w:val="08541639"/>
    <w:rsid w:val="08541662"/>
    <w:rsid w:val="0854167A"/>
    <w:rsid w:val="085416AB"/>
    <w:rsid w:val="085416BE"/>
    <w:rsid w:val="085417E3"/>
    <w:rsid w:val="08541833"/>
    <w:rsid w:val="08541870"/>
    <w:rsid w:val="085418EA"/>
    <w:rsid w:val="0854197C"/>
    <w:rsid w:val="08541981"/>
    <w:rsid w:val="085419DF"/>
    <w:rsid w:val="08541A13"/>
    <w:rsid w:val="08541A1B"/>
    <w:rsid w:val="08541AF7"/>
    <w:rsid w:val="08541B81"/>
    <w:rsid w:val="08541C7F"/>
    <w:rsid w:val="08541D75"/>
    <w:rsid w:val="08541D77"/>
    <w:rsid w:val="08541D89"/>
    <w:rsid w:val="08541DE9"/>
    <w:rsid w:val="08541E3A"/>
    <w:rsid w:val="08541FA3"/>
    <w:rsid w:val="08541FAB"/>
    <w:rsid w:val="08541FB8"/>
    <w:rsid w:val="0854201F"/>
    <w:rsid w:val="085420EC"/>
    <w:rsid w:val="0854215D"/>
    <w:rsid w:val="085421B9"/>
    <w:rsid w:val="08542221"/>
    <w:rsid w:val="08542396"/>
    <w:rsid w:val="0854239E"/>
    <w:rsid w:val="085423B9"/>
    <w:rsid w:val="085423F0"/>
    <w:rsid w:val="08542402"/>
    <w:rsid w:val="0854241E"/>
    <w:rsid w:val="0854250A"/>
    <w:rsid w:val="085425DC"/>
    <w:rsid w:val="08542627"/>
    <w:rsid w:val="0854267D"/>
    <w:rsid w:val="0854270E"/>
    <w:rsid w:val="08542794"/>
    <w:rsid w:val="085428F2"/>
    <w:rsid w:val="08542919"/>
    <w:rsid w:val="085429B0"/>
    <w:rsid w:val="08542AA5"/>
    <w:rsid w:val="08542B0B"/>
    <w:rsid w:val="08542B9F"/>
    <w:rsid w:val="08542C06"/>
    <w:rsid w:val="08542CA0"/>
    <w:rsid w:val="08542EBF"/>
    <w:rsid w:val="08542F1E"/>
    <w:rsid w:val="08543043"/>
    <w:rsid w:val="08543070"/>
    <w:rsid w:val="085430BB"/>
    <w:rsid w:val="08543206"/>
    <w:rsid w:val="0854332A"/>
    <w:rsid w:val="08543423"/>
    <w:rsid w:val="08543624"/>
    <w:rsid w:val="08543671"/>
    <w:rsid w:val="08543878"/>
    <w:rsid w:val="085438F0"/>
    <w:rsid w:val="08543A48"/>
    <w:rsid w:val="08543A99"/>
    <w:rsid w:val="08543ABD"/>
    <w:rsid w:val="08543B48"/>
    <w:rsid w:val="08543B70"/>
    <w:rsid w:val="08543BF1"/>
    <w:rsid w:val="08543BFE"/>
    <w:rsid w:val="08543CA3"/>
    <w:rsid w:val="08543D06"/>
    <w:rsid w:val="08543DE8"/>
    <w:rsid w:val="08543EF7"/>
    <w:rsid w:val="08543F6D"/>
    <w:rsid w:val="08544113"/>
    <w:rsid w:val="085441DF"/>
    <w:rsid w:val="08544248"/>
    <w:rsid w:val="08544268"/>
    <w:rsid w:val="08544278"/>
    <w:rsid w:val="085442EB"/>
    <w:rsid w:val="08544481"/>
    <w:rsid w:val="08544483"/>
    <w:rsid w:val="0854458B"/>
    <w:rsid w:val="085445C0"/>
    <w:rsid w:val="085445D3"/>
    <w:rsid w:val="085445E3"/>
    <w:rsid w:val="08544697"/>
    <w:rsid w:val="0854479B"/>
    <w:rsid w:val="08544819"/>
    <w:rsid w:val="08544889"/>
    <w:rsid w:val="08544890"/>
    <w:rsid w:val="08544915"/>
    <w:rsid w:val="08544981"/>
    <w:rsid w:val="0854499F"/>
    <w:rsid w:val="08544A6A"/>
    <w:rsid w:val="08544B0A"/>
    <w:rsid w:val="08544C03"/>
    <w:rsid w:val="08544C0E"/>
    <w:rsid w:val="08544C50"/>
    <w:rsid w:val="08544C79"/>
    <w:rsid w:val="08544FA0"/>
    <w:rsid w:val="08545062"/>
    <w:rsid w:val="0854507B"/>
    <w:rsid w:val="085450DE"/>
    <w:rsid w:val="085450FA"/>
    <w:rsid w:val="0854510B"/>
    <w:rsid w:val="08545172"/>
    <w:rsid w:val="085451A3"/>
    <w:rsid w:val="085451CC"/>
    <w:rsid w:val="0854532C"/>
    <w:rsid w:val="08545386"/>
    <w:rsid w:val="085454D1"/>
    <w:rsid w:val="08545574"/>
    <w:rsid w:val="08545594"/>
    <w:rsid w:val="08545609"/>
    <w:rsid w:val="0854561B"/>
    <w:rsid w:val="085457C8"/>
    <w:rsid w:val="085457EF"/>
    <w:rsid w:val="08545816"/>
    <w:rsid w:val="0854589F"/>
    <w:rsid w:val="085458E4"/>
    <w:rsid w:val="08545946"/>
    <w:rsid w:val="08545A0E"/>
    <w:rsid w:val="08545A15"/>
    <w:rsid w:val="08545A23"/>
    <w:rsid w:val="08545AB5"/>
    <w:rsid w:val="08545B25"/>
    <w:rsid w:val="08545B73"/>
    <w:rsid w:val="08545B7F"/>
    <w:rsid w:val="08545BFA"/>
    <w:rsid w:val="08545D77"/>
    <w:rsid w:val="08545D89"/>
    <w:rsid w:val="08545DD9"/>
    <w:rsid w:val="08545E35"/>
    <w:rsid w:val="08545E44"/>
    <w:rsid w:val="08545E84"/>
    <w:rsid w:val="08545F85"/>
    <w:rsid w:val="0854604B"/>
    <w:rsid w:val="0854608A"/>
    <w:rsid w:val="08546099"/>
    <w:rsid w:val="085460E2"/>
    <w:rsid w:val="085460ED"/>
    <w:rsid w:val="08546101"/>
    <w:rsid w:val="08546134"/>
    <w:rsid w:val="08546187"/>
    <w:rsid w:val="0854618E"/>
    <w:rsid w:val="085461BE"/>
    <w:rsid w:val="085461EF"/>
    <w:rsid w:val="0854621E"/>
    <w:rsid w:val="085464E7"/>
    <w:rsid w:val="08546574"/>
    <w:rsid w:val="085465BC"/>
    <w:rsid w:val="085465CC"/>
    <w:rsid w:val="08546626"/>
    <w:rsid w:val="0854673D"/>
    <w:rsid w:val="08546818"/>
    <w:rsid w:val="0854697E"/>
    <w:rsid w:val="08546986"/>
    <w:rsid w:val="085469D6"/>
    <w:rsid w:val="08546B02"/>
    <w:rsid w:val="08546B27"/>
    <w:rsid w:val="08546B56"/>
    <w:rsid w:val="08546BC8"/>
    <w:rsid w:val="08546C17"/>
    <w:rsid w:val="08546C39"/>
    <w:rsid w:val="08546CED"/>
    <w:rsid w:val="08546D0D"/>
    <w:rsid w:val="08546E0E"/>
    <w:rsid w:val="08546E61"/>
    <w:rsid w:val="08546F1E"/>
    <w:rsid w:val="08546F6D"/>
    <w:rsid w:val="08546FD3"/>
    <w:rsid w:val="08546FD9"/>
    <w:rsid w:val="085470B9"/>
    <w:rsid w:val="085470F1"/>
    <w:rsid w:val="08547123"/>
    <w:rsid w:val="085471DB"/>
    <w:rsid w:val="085471EF"/>
    <w:rsid w:val="08547321"/>
    <w:rsid w:val="0854732B"/>
    <w:rsid w:val="0854758A"/>
    <w:rsid w:val="085477C9"/>
    <w:rsid w:val="0854786B"/>
    <w:rsid w:val="08547888"/>
    <w:rsid w:val="085478A5"/>
    <w:rsid w:val="0854790D"/>
    <w:rsid w:val="08547930"/>
    <w:rsid w:val="085479E4"/>
    <w:rsid w:val="085479F6"/>
    <w:rsid w:val="08547BB3"/>
    <w:rsid w:val="08547BC6"/>
    <w:rsid w:val="08547BCC"/>
    <w:rsid w:val="08547D8C"/>
    <w:rsid w:val="08547DCE"/>
    <w:rsid w:val="08547ED8"/>
    <w:rsid w:val="08547F06"/>
    <w:rsid w:val="08547F15"/>
    <w:rsid w:val="08547FBC"/>
    <w:rsid w:val="0855001C"/>
    <w:rsid w:val="08550088"/>
    <w:rsid w:val="085501F5"/>
    <w:rsid w:val="08550265"/>
    <w:rsid w:val="085502D6"/>
    <w:rsid w:val="085502DA"/>
    <w:rsid w:val="0855030D"/>
    <w:rsid w:val="08550310"/>
    <w:rsid w:val="08550374"/>
    <w:rsid w:val="08550389"/>
    <w:rsid w:val="08550397"/>
    <w:rsid w:val="085503A4"/>
    <w:rsid w:val="08550422"/>
    <w:rsid w:val="08550465"/>
    <w:rsid w:val="085504D9"/>
    <w:rsid w:val="0855061B"/>
    <w:rsid w:val="08550691"/>
    <w:rsid w:val="085506A4"/>
    <w:rsid w:val="085506B4"/>
    <w:rsid w:val="085506EF"/>
    <w:rsid w:val="08550720"/>
    <w:rsid w:val="085509A7"/>
    <w:rsid w:val="085509C9"/>
    <w:rsid w:val="08550B37"/>
    <w:rsid w:val="08550D91"/>
    <w:rsid w:val="08550DB8"/>
    <w:rsid w:val="08550DDF"/>
    <w:rsid w:val="08550E19"/>
    <w:rsid w:val="08550E7E"/>
    <w:rsid w:val="08550EE0"/>
    <w:rsid w:val="08550EE2"/>
    <w:rsid w:val="08551082"/>
    <w:rsid w:val="0855108F"/>
    <w:rsid w:val="085510AF"/>
    <w:rsid w:val="085510D6"/>
    <w:rsid w:val="085510F8"/>
    <w:rsid w:val="085510F9"/>
    <w:rsid w:val="0855116F"/>
    <w:rsid w:val="08551175"/>
    <w:rsid w:val="085511A0"/>
    <w:rsid w:val="0855120B"/>
    <w:rsid w:val="08551326"/>
    <w:rsid w:val="085514A5"/>
    <w:rsid w:val="0855153F"/>
    <w:rsid w:val="085515D0"/>
    <w:rsid w:val="085515D8"/>
    <w:rsid w:val="085516C5"/>
    <w:rsid w:val="0855183B"/>
    <w:rsid w:val="0855186D"/>
    <w:rsid w:val="08551A18"/>
    <w:rsid w:val="08551A44"/>
    <w:rsid w:val="08551B19"/>
    <w:rsid w:val="08551BC5"/>
    <w:rsid w:val="08551C90"/>
    <w:rsid w:val="08551CAE"/>
    <w:rsid w:val="08551CDE"/>
    <w:rsid w:val="08551D2C"/>
    <w:rsid w:val="08551D65"/>
    <w:rsid w:val="08551ED3"/>
    <w:rsid w:val="08551FF4"/>
    <w:rsid w:val="0855208F"/>
    <w:rsid w:val="085520D0"/>
    <w:rsid w:val="0855215F"/>
    <w:rsid w:val="08552186"/>
    <w:rsid w:val="085521BC"/>
    <w:rsid w:val="0855228A"/>
    <w:rsid w:val="085522B9"/>
    <w:rsid w:val="085523BE"/>
    <w:rsid w:val="085523F4"/>
    <w:rsid w:val="08552586"/>
    <w:rsid w:val="0855258E"/>
    <w:rsid w:val="08552784"/>
    <w:rsid w:val="08552852"/>
    <w:rsid w:val="08552911"/>
    <w:rsid w:val="08552987"/>
    <w:rsid w:val="085529C1"/>
    <w:rsid w:val="08552B15"/>
    <w:rsid w:val="08552B2C"/>
    <w:rsid w:val="08552B85"/>
    <w:rsid w:val="08552BDE"/>
    <w:rsid w:val="08552BF6"/>
    <w:rsid w:val="08552C11"/>
    <w:rsid w:val="08552CFF"/>
    <w:rsid w:val="08552D17"/>
    <w:rsid w:val="08552D24"/>
    <w:rsid w:val="08552D32"/>
    <w:rsid w:val="08552D9C"/>
    <w:rsid w:val="08552E1D"/>
    <w:rsid w:val="08552E73"/>
    <w:rsid w:val="08552F4A"/>
    <w:rsid w:val="08552F94"/>
    <w:rsid w:val="08552FB9"/>
    <w:rsid w:val="085530C5"/>
    <w:rsid w:val="08553173"/>
    <w:rsid w:val="085533C1"/>
    <w:rsid w:val="08553478"/>
    <w:rsid w:val="08553489"/>
    <w:rsid w:val="08553493"/>
    <w:rsid w:val="085534D4"/>
    <w:rsid w:val="0855382E"/>
    <w:rsid w:val="085538E4"/>
    <w:rsid w:val="08553952"/>
    <w:rsid w:val="0855395A"/>
    <w:rsid w:val="08553963"/>
    <w:rsid w:val="08553B2E"/>
    <w:rsid w:val="08553BC6"/>
    <w:rsid w:val="08553C07"/>
    <w:rsid w:val="08553C56"/>
    <w:rsid w:val="08553C90"/>
    <w:rsid w:val="08553D15"/>
    <w:rsid w:val="08553D37"/>
    <w:rsid w:val="08553E32"/>
    <w:rsid w:val="08553F9E"/>
    <w:rsid w:val="08553FC5"/>
    <w:rsid w:val="08554103"/>
    <w:rsid w:val="0855411E"/>
    <w:rsid w:val="085541B5"/>
    <w:rsid w:val="0855429B"/>
    <w:rsid w:val="08554390"/>
    <w:rsid w:val="08554471"/>
    <w:rsid w:val="085544B0"/>
    <w:rsid w:val="085545A7"/>
    <w:rsid w:val="085546F1"/>
    <w:rsid w:val="0855475C"/>
    <w:rsid w:val="0855486C"/>
    <w:rsid w:val="085549B8"/>
    <w:rsid w:val="08554A19"/>
    <w:rsid w:val="08554B4C"/>
    <w:rsid w:val="08554BB7"/>
    <w:rsid w:val="08554BDA"/>
    <w:rsid w:val="08554D6D"/>
    <w:rsid w:val="08554D8A"/>
    <w:rsid w:val="08554DE5"/>
    <w:rsid w:val="08554E0B"/>
    <w:rsid w:val="08554E4E"/>
    <w:rsid w:val="08554F47"/>
    <w:rsid w:val="08554F5F"/>
    <w:rsid w:val="08554FEA"/>
    <w:rsid w:val="085550C3"/>
    <w:rsid w:val="0855511A"/>
    <w:rsid w:val="0855519D"/>
    <w:rsid w:val="085551F8"/>
    <w:rsid w:val="085552F7"/>
    <w:rsid w:val="0855530F"/>
    <w:rsid w:val="0855538A"/>
    <w:rsid w:val="0855538F"/>
    <w:rsid w:val="085553BD"/>
    <w:rsid w:val="0855545C"/>
    <w:rsid w:val="085555BF"/>
    <w:rsid w:val="085557EF"/>
    <w:rsid w:val="0855586C"/>
    <w:rsid w:val="0855597B"/>
    <w:rsid w:val="08555A4D"/>
    <w:rsid w:val="08555A8D"/>
    <w:rsid w:val="08555B3E"/>
    <w:rsid w:val="08555B64"/>
    <w:rsid w:val="08555B8E"/>
    <w:rsid w:val="08555C75"/>
    <w:rsid w:val="08555CD1"/>
    <w:rsid w:val="08555DF3"/>
    <w:rsid w:val="08555E7C"/>
    <w:rsid w:val="08555EC8"/>
    <w:rsid w:val="08555ED6"/>
    <w:rsid w:val="08555F13"/>
    <w:rsid w:val="08555F17"/>
    <w:rsid w:val="08555FCB"/>
    <w:rsid w:val="08556010"/>
    <w:rsid w:val="08556089"/>
    <w:rsid w:val="085561BF"/>
    <w:rsid w:val="0855631B"/>
    <w:rsid w:val="085563A5"/>
    <w:rsid w:val="0855641E"/>
    <w:rsid w:val="085564BD"/>
    <w:rsid w:val="085564C1"/>
    <w:rsid w:val="0855658F"/>
    <w:rsid w:val="085565CA"/>
    <w:rsid w:val="085565E0"/>
    <w:rsid w:val="0855662B"/>
    <w:rsid w:val="085566D3"/>
    <w:rsid w:val="08556700"/>
    <w:rsid w:val="08556889"/>
    <w:rsid w:val="08556892"/>
    <w:rsid w:val="085568FA"/>
    <w:rsid w:val="0855690A"/>
    <w:rsid w:val="08556A51"/>
    <w:rsid w:val="08556C04"/>
    <w:rsid w:val="08556C2A"/>
    <w:rsid w:val="08556CC0"/>
    <w:rsid w:val="08556CC1"/>
    <w:rsid w:val="08556CE2"/>
    <w:rsid w:val="08556D62"/>
    <w:rsid w:val="08556EC9"/>
    <w:rsid w:val="08557053"/>
    <w:rsid w:val="085570CD"/>
    <w:rsid w:val="085570D4"/>
    <w:rsid w:val="08557170"/>
    <w:rsid w:val="08557216"/>
    <w:rsid w:val="08557245"/>
    <w:rsid w:val="08557294"/>
    <w:rsid w:val="085572A8"/>
    <w:rsid w:val="085572C7"/>
    <w:rsid w:val="085573C9"/>
    <w:rsid w:val="085573E3"/>
    <w:rsid w:val="08557513"/>
    <w:rsid w:val="08557563"/>
    <w:rsid w:val="085575AB"/>
    <w:rsid w:val="08557614"/>
    <w:rsid w:val="085578D5"/>
    <w:rsid w:val="085578EA"/>
    <w:rsid w:val="0855796C"/>
    <w:rsid w:val="08557A1A"/>
    <w:rsid w:val="08557AAA"/>
    <w:rsid w:val="08557B10"/>
    <w:rsid w:val="08557B12"/>
    <w:rsid w:val="08557B65"/>
    <w:rsid w:val="08557B91"/>
    <w:rsid w:val="08557BEF"/>
    <w:rsid w:val="08557CF4"/>
    <w:rsid w:val="08557D19"/>
    <w:rsid w:val="08557D31"/>
    <w:rsid w:val="08557D63"/>
    <w:rsid w:val="08557D6C"/>
    <w:rsid w:val="08557EBA"/>
    <w:rsid w:val="08557F51"/>
    <w:rsid w:val="08557F8A"/>
    <w:rsid w:val="08557FEA"/>
    <w:rsid w:val="08560001"/>
    <w:rsid w:val="085600EB"/>
    <w:rsid w:val="08560258"/>
    <w:rsid w:val="08560275"/>
    <w:rsid w:val="0856029B"/>
    <w:rsid w:val="085602B1"/>
    <w:rsid w:val="08560312"/>
    <w:rsid w:val="08560331"/>
    <w:rsid w:val="0856047A"/>
    <w:rsid w:val="085604B1"/>
    <w:rsid w:val="0856058C"/>
    <w:rsid w:val="085605B5"/>
    <w:rsid w:val="0856061C"/>
    <w:rsid w:val="08560636"/>
    <w:rsid w:val="08560717"/>
    <w:rsid w:val="08560780"/>
    <w:rsid w:val="08560812"/>
    <w:rsid w:val="08560942"/>
    <w:rsid w:val="085609CF"/>
    <w:rsid w:val="085609ED"/>
    <w:rsid w:val="08560A0C"/>
    <w:rsid w:val="08560A74"/>
    <w:rsid w:val="08560AA4"/>
    <w:rsid w:val="08560AF5"/>
    <w:rsid w:val="08560B07"/>
    <w:rsid w:val="08560B12"/>
    <w:rsid w:val="08560B1B"/>
    <w:rsid w:val="08560BCE"/>
    <w:rsid w:val="08560E0A"/>
    <w:rsid w:val="08560ECD"/>
    <w:rsid w:val="08560EF4"/>
    <w:rsid w:val="08561036"/>
    <w:rsid w:val="08561189"/>
    <w:rsid w:val="0856132B"/>
    <w:rsid w:val="0856136C"/>
    <w:rsid w:val="085613ED"/>
    <w:rsid w:val="0856142C"/>
    <w:rsid w:val="08561463"/>
    <w:rsid w:val="08561550"/>
    <w:rsid w:val="085615F8"/>
    <w:rsid w:val="085616BA"/>
    <w:rsid w:val="085616F5"/>
    <w:rsid w:val="085618C2"/>
    <w:rsid w:val="0856196D"/>
    <w:rsid w:val="085619C9"/>
    <w:rsid w:val="08561A95"/>
    <w:rsid w:val="08561AA1"/>
    <w:rsid w:val="08561B18"/>
    <w:rsid w:val="08561B97"/>
    <w:rsid w:val="08561B9E"/>
    <w:rsid w:val="08561C0C"/>
    <w:rsid w:val="08561C6C"/>
    <w:rsid w:val="08561D10"/>
    <w:rsid w:val="08561F03"/>
    <w:rsid w:val="08561F26"/>
    <w:rsid w:val="0856206D"/>
    <w:rsid w:val="085620AC"/>
    <w:rsid w:val="0856212F"/>
    <w:rsid w:val="085621BA"/>
    <w:rsid w:val="085621C9"/>
    <w:rsid w:val="0856226B"/>
    <w:rsid w:val="08562290"/>
    <w:rsid w:val="085623BE"/>
    <w:rsid w:val="08562530"/>
    <w:rsid w:val="085625C2"/>
    <w:rsid w:val="085626A5"/>
    <w:rsid w:val="085626AD"/>
    <w:rsid w:val="0856272C"/>
    <w:rsid w:val="0856273C"/>
    <w:rsid w:val="08562747"/>
    <w:rsid w:val="08562811"/>
    <w:rsid w:val="08562826"/>
    <w:rsid w:val="0856288A"/>
    <w:rsid w:val="085628D8"/>
    <w:rsid w:val="085629FF"/>
    <w:rsid w:val="08562A23"/>
    <w:rsid w:val="08562A6C"/>
    <w:rsid w:val="08562A95"/>
    <w:rsid w:val="08562B3E"/>
    <w:rsid w:val="08562CA0"/>
    <w:rsid w:val="08562E3C"/>
    <w:rsid w:val="08562E44"/>
    <w:rsid w:val="08562F96"/>
    <w:rsid w:val="08562FB5"/>
    <w:rsid w:val="08563040"/>
    <w:rsid w:val="085631FB"/>
    <w:rsid w:val="08563226"/>
    <w:rsid w:val="0856329D"/>
    <w:rsid w:val="085632C6"/>
    <w:rsid w:val="08563318"/>
    <w:rsid w:val="0856333D"/>
    <w:rsid w:val="08563385"/>
    <w:rsid w:val="085633AF"/>
    <w:rsid w:val="0856355E"/>
    <w:rsid w:val="08563564"/>
    <w:rsid w:val="08563652"/>
    <w:rsid w:val="08563683"/>
    <w:rsid w:val="0856369A"/>
    <w:rsid w:val="085636C1"/>
    <w:rsid w:val="0856371B"/>
    <w:rsid w:val="08563740"/>
    <w:rsid w:val="0856374F"/>
    <w:rsid w:val="085637DC"/>
    <w:rsid w:val="0856388F"/>
    <w:rsid w:val="0856392A"/>
    <w:rsid w:val="0856399F"/>
    <w:rsid w:val="08563A36"/>
    <w:rsid w:val="08563C46"/>
    <w:rsid w:val="08563ECE"/>
    <w:rsid w:val="08563ED3"/>
    <w:rsid w:val="08563F16"/>
    <w:rsid w:val="08563FAF"/>
    <w:rsid w:val="08563FD0"/>
    <w:rsid w:val="08564086"/>
    <w:rsid w:val="085640DE"/>
    <w:rsid w:val="08564197"/>
    <w:rsid w:val="085641B5"/>
    <w:rsid w:val="085641C9"/>
    <w:rsid w:val="085641DE"/>
    <w:rsid w:val="08564279"/>
    <w:rsid w:val="085642AD"/>
    <w:rsid w:val="085642E6"/>
    <w:rsid w:val="08564300"/>
    <w:rsid w:val="0856438B"/>
    <w:rsid w:val="08564492"/>
    <w:rsid w:val="08564642"/>
    <w:rsid w:val="08564646"/>
    <w:rsid w:val="08564663"/>
    <w:rsid w:val="085647D0"/>
    <w:rsid w:val="085647DC"/>
    <w:rsid w:val="085647E8"/>
    <w:rsid w:val="08564953"/>
    <w:rsid w:val="0856495C"/>
    <w:rsid w:val="08564984"/>
    <w:rsid w:val="08564AE5"/>
    <w:rsid w:val="08564B42"/>
    <w:rsid w:val="08564B4E"/>
    <w:rsid w:val="08564B6B"/>
    <w:rsid w:val="08564CF9"/>
    <w:rsid w:val="08564D0F"/>
    <w:rsid w:val="08564D2F"/>
    <w:rsid w:val="08564D4C"/>
    <w:rsid w:val="08564D8D"/>
    <w:rsid w:val="08564DA9"/>
    <w:rsid w:val="08564EFC"/>
    <w:rsid w:val="08564F1E"/>
    <w:rsid w:val="08564F4D"/>
    <w:rsid w:val="08564F63"/>
    <w:rsid w:val="08564F9D"/>
    <w:rsid w:val="08564FBF"/>
    <w:rsid w:val="08564FD7"/>
    <w:rsid w:val="085650F0"/>
    <w:rsid w:val="0856511E"/>
    <w:rsid w:val="08565189"/>
    <w:rsid w:val="0856522F"/>
    <w:rsid w:val="0856532A"/>
    <w:rsid w:val="0856535A"/>
    <w:rsid w:val="085653E9"/>
    <w:rsid w:val="08565484"/>
    <w:rsid w:val="08565496"/>
    <w:rsid w:val="085654A6"/>
    <w:rsid w:val="085654D6"/>
    <w:rsid w:val="08565626"/>
    <w:rsid w:val="085656D4"/>
    <w:rsid w:val="0856571E"/>
    <w:rsid w:val="08565724"/>
    <w:rsid w:val="0856575B"/>
    <w:rsid w:val="085657CF"/>
    <w:rsid w:val="08565A5E"/>
    <w:rsid w:val="08565A7D"/>
    <w:rsid w:val="08565AA5"/>
    <w:rsid w:val="08565ADE"/>
    <w:rsid w:val="08565B28"/>
    <w:rsid w:val="08565BCF"/>
    <w:rsid w:val="08565D67"/>
    <w:rsid w:val="08565DE7"/>
    <w:rsid w:val="08565F33"/>
    <w:rsid w:val="08565F4B"/>
    <w:rsid w:val="08565F52"/>
    <w:rsid w:val="08565FDB"/>
    <w:rsid w:val="08566008"/>
    <w:rsid w:val="08566086"/>
    <w:rsid w:val="085660A4"/>
    <w:rsid w:val="085660B2"/>
    <w:rsid w:val="085660DF"/>
    <w:rsid w:val="085660FF"/>
    <w:rsid w:val="08566252"/>
    <w:rsid w:val="085662F2"/>
    <w:rsid w:val="0856636A"/>
    <w:rsid w:val="08566395"/>
    <w:rsid w:val="085663B2"/>
    <w:rsid w:val="08566419"/>
    <w:rsid w:val="085664A5"/>
    <w:rsid w:val="085664AF"/>
    <w:rsid w:val="085664BF"/>
    <w:rsid w:val="085664D8"/>
    <w:rsid w:val="0856666D"/>
    <w:rsid w:val="085666B6"/>
    <w:rsid w:val="0856682F"/>
    <w:rsid w:val="08566837"/>
    <w:rsid w:val="08566889"/>
    <w:rsid w:val="0856689F"/>
    <w:rsid w:val="085668B7"/>
    <w:rsid w:val="085669BA"/>
    <w:rsid w:val="085669FB"/>
    <w:rsid w:val="08566A3D"/>
    <w:rsid w:val="08566B3C"/>
    <w:rsid w:val="08566B4D"/>
    <w:rsid w:val="08566D9B"/>
    <w:rsid w:val="08566E02"/>
    <w:rsid w:val="08566EB4"/>
    <w:rsid w:val="08566EF2"/>
    <w:rsid w:val="08566F0B"/>
    <w:rsid w:val="08566F24"/>
    <w:rsid w:val="08566FAC"/>
    <w:rsid w:val="0856703B"/>
    <w:rsid w:val="0856726A"/>
    <w:rsid w:val="085672C4"/>
    <w:rsid w:val="08567324"/>
    <w:rsid w:val="085674EF"/>
    <w:rsid w:val="08567510"/>
    <w:rsid w:val="0856753C"/>
    <w:rsid w:val="08567607"/>
    <w:rsid w:val="08567638"/>
    <w:rsid w:val="08567656"/>
    <w:rsid w:val="085677A6"/>
    <w:rsid w:val="08567804"/>
    <w:rsid w:val="085678AB"/>
    <w:rsid w:val="085678F6"/>
    <w:rsid w:val="08567938"/>
    <w:rsid w:val="085679D7"/>
    <w:rsid w:val="08567AC1"/>
    <w:rsid w:val="08567AC6"/>
    <w:rsid w:val="08567AE5"/>
    <w:rsid w:val="08567B5D"/>
    <w:rsid w:val="08567CA8"/>
    <w:rsid w:val="08567D6F"/>
    <w:rsid w:val="08567DF1"/>
    <w:rsid w:val="08567E04"/>
    <w:rsid w:val="08567EA3"/>
    <w:rsid w:val="08567F4C"/>
    <w:rsid w:val="08567F78"/>
    <w:rsid w:val="08567FF0"/>
    <w:rsid w:val="085700C5"/>
    <w:rsid w:val="08570102"/>
    <w:rsid w:val="08570109"/>
    <w:rsid w:val="08570144"/>
    <w:rsid w:val="08570184"/>
    <w:rsid w:val="085701DA"/>
    <w:rsid w:val="0857023C"/>
    <w:rsid w:val="085703BD"/>
    <w:rsid w:val="085703E2"/>
    <w:rsid w:val="085704A8"/>
    <w:rsid w:val="08570586"/>
    <w:rsid w:val="08570633"/>
    <w:rsid w:val="08570674"/>
    <w:rsid w:val="0857074A"/>
    <w:rsid w:val="085708A9"/>
    <w:rsid w:val="085708EF"/>
    <w:rsid w:val="0857097B"/>
    <w:rsid w:val="08570A66"/>
    <w:rsid w:val="08570A71"/>
    <w:rsid w:val="08570AF7"/>
    <w:rsid w:val="08570B18"/>
    <w:rsid w:val="08570B83"/>
    <w:rsid w:val="08570CAE"/>
    <w:rsid w:val="08570D34"/>
    <w:rsid w:val="08570E99"/>
    <w:rsid w:val="085710C5"/>
    <w:rsid w:val="085710E5"/>
    <w:rsid w:val="08571199"/>
    <w:rsid w:val="08571273"/>
    <w:rsid w:val="085712CB"/>
    <w:rsid w:val="085714F4"/>
    <w:rsid w:val="08571505"/>
    <w:rsid w:val="0857153A"/>
    <w:rsid w:val="085715F8"/>
    <w:rsid w:val="08571724"/>
    <w:rsid w:val="085717F4"/>
    <w:rsid w:val="08571903"/>
    <w:rsid w:val="0857192E"/>
    <w:rsid w:val="08571AEE"/>
    <w:rsid w:val="08571B01"/>
    <w:rsid w:val="08571B33"/>
    <w:rsid w:val="08571B74"/>
    <w:rsid w:val="08571B8A"/>
    <w:rsid w:val="08571B96"/>
    <w:rsid w:val="08571CC3"/>
    <w:rsid w:val="08571D8C"/>
    <w:rsid w:val="08571DDD"/>
    <w:rsid w:val="08571EE4"/>
    <w:rsid w:val="08571FEE"/>
    <w:rsid w:val="08572064"/>
    <w:rsid w:val="08572103"/>
    <w:rsid w:val="085721BA"/>
    <w:rsid w:val="08572320"/>
    <w:rsid w:val="08572356"/>
    <w:rsid w:val="08572368"/>
    <w:rsid w:val="085723C7"/>
    <w:rsid w:val="085723C9"/>
    <w:rsid w:val="0857249F"/>
    <w:rsid w:val="08572535"/>
    <w:rsid w:val="08572546"/>
    <w:rsid w:val="0857259B"/>
    <w:rsid w:val="085725D5"/>
    <w:rsid w:val="0857269B"/>
    <w:rsid w:val="0857273D"/>
    <w:rsid w:val="0857274F"/>
    <w:rsid w:val="08572884"/>
    <w:rsid w:val="08572896"/>
    <w:rsid w:val="085728C0"/>
    <w:rsid w:val="085728DA"/>
    <w:rsid w:val="085728DC"/>
    <w:rsid w:val="08572928"/>
    <w:rsid w:val="08572983"/>
    <w:rsid w:val="085729E0"/>
    <w:rsid w:val="08572A98"/>
    <w:rsid w:val="08572AEB"/>
    <w:rsid w:val="08572B4E"/>
    <w:rsid w:val="08572BA6"/>
    <w:rsid w:val="08572C58"/>
    <w:rsid w:val="08572D28"/>
    <w:rsid w:val="08572D40"/>
    <w:rsid w:val="08572DA4"/>
    <w:rsid w:val="08572E11"/>
    <w:rsid w:val="08572ED2"/>
    <w:rsid w:val="085730CE"/>
    <w:rsid w:val="085730E0"/>
    <w:rsid w:val="0857336B"/>
    <w:rsid w:val="085733C2"/>
    <w:rsid w:val="085734E2"/>
    <w:rsid w:val="085734E3"/>
    <w:rsid w:val="085735EE"/>
    <w:rsid w:val="08573634"/>
    <w:rsid w:val="08573714"/>
    <w:rsid w:val="08573734"/>
    <w:rsid w:val="085737A5"/>
    <w:rsid w:val="085738AD"/>
    <w:rsid w:val="085738B0"/>
    <w:rsid w:val="085738B6"/>
    <w:rsid w:val="08573912"/>
    <w:rsid w:val="08573915"/>
    <w:rsid w:val="0857392F"/>
    <w:rsid w:val="08573950"/>
    <w:rsid w:val="08573A56"/>
    <w:rsid w:val="08573A5E"/>
    <w:rsid w:val="08573A61"/>
    <w:rsid w:val="08573AA1"/>
    <w:rsid w:val="08573B50"/>
    <w:rsid w:val="08573B92"/>
    <w:rsid w:val="08573D81"/>
    <w:rsid w:val="08573E58"/>
    <w:rsid w:val="08574000"/>
    <w:rsid w:val="08574043"/>
    <w:rsid w:val="085740A7"/>
    <w:rsid w:val="0857412E"/>
    <w:rsid w:val="08574182"/>
    <w:rsid w:val="08574205"/>
    <w:rsid w:val="0857439C"/>
    <w:rsid w:val="085743E6"/>
    <w:rsid w:val="0857445F"/>
    <w:rsid w:val="085744B9"/>
    <w:rsid w:val="085744FA"/>
    <w:rsid w:val="08574506"/>
    <w:rsid w:val="0857454A"/>
    <w:rsid w:val="08574623"/>
    <w:rsid w:val="08574643"/>
    <w:rsid w:val="08574653"/>
    <w:rsid w:val="0857479D"/>
    <w:rsid w:val="08574805"/>
    <w:rsid w:val="08574814"/>
    <w:rsid w:val="08574817"/>
    <w:rsid w:val="0857482C"/>
    <w:rsid w:val="08574894"/>
    <w:rsid w:val="085748B2"/>
    <w:rsid w:val="085748E9"/>
    <w:rsid w:val="085748F8"/>
    <w:rsid w:val="085748FF"/>
    <w:rsid w:val="0857492B"/>
    <w:rsid w:val="08574A20"/>
    <w:rsid w:val="08574A62"/>
    <w:rsid w:val="08574AD8"/>
    <w:rsid w:val="08574B36"/>
    <w:rsid w:val="08574B66"/>
    <w:rsid w:val="08574BC1"/>
    <w:rsid w:val="08574BC3"/>
    <w:rsid w:val="08574D41"/>
    <w:rsid w:val="08574DD6"/>
    <w:rsid w:val="08574DE1"/>
    <w:rsid w:val="08574DE5"/>
    <w:rsid w:val="08574F3A"/>
    <w:rsid w:val="0857520D"/>
    <w:rsid w:val="08575287"/>
    <w:rsid w:val="0857546D"/>
    <w:rsid w:val="0857564C"/>
    <w:rsid w:val="085757C5"/>
    <w:rsid w:val="08575826"/>
    <w:rsid w:val="08575926"/>
    <w:rsid w:val="0857597A"/>
    <w:rsid w:val="0857597E"/>
    <w:rsid w:val="08575A20"/>
    <w:rsid w:val="08575B00"/>
    <w:rsid w:val="08575C29"/>
    <w:rsid w:val="08575C31"/>
    <w:rsid w:val="08575C81"/>
    <w:rsid w:val="08575DA2"/>
    <w:rsid w:val="085760DD"/>
    <w:rsid w:val="08576174"/>
    <w:rsid w:val="08576242"/>
    <w:rsid w:val="08576295"/>
    <w:rsid w:val="08576359"/>
    <w:rsid w:val="085763A1"/>
    <w:rsid w:val="08576483"/>
    <w:rsid w:val="085764A6"/>
    <w:rsid w:val="085764B5"/>
    <w:rsid w:val="085765C1"/>
    <w:rsid w:val="08576662"/>
    <w:rsid w:val="08576715"/>
    <w:rsid w:val="08576753"/>
    <w:rsid w:val="085767BD"/>
    <w:rsid w:val="0857688F"/>
    <w:rsid w:val="085768AF"/>
    <w:rsid w:val="085768D4"/>
    <w:rsid w:val="0857692D"/>
    <w:rsid w:val="08576946"/>
    <w:rsid w:val="08576B01"/>
    <w:rsid w:val="08576B1C"/>
    <w:rsid w:val="08576BB5"/>
    <w:rsid w:val="08576C90"/>
    <w:rsid w:val="08576D7D"/>
    <w:rsid w:val="08576FE4"/>
    <w:rsid w:val="08577035"/>
    <w:rsid w:val="08577055"/>
    <w:rsid w:val="085770EC"/>
    <w:rsid w:val="08577122"/>
    <w:rsid w:val="08577281"/>
    <w:rsid w:val="085772C5"/>
    <w:rsid w:val="085772CB"/>
    <w:rsid w:val="08577333"/>
    <w:rsid w:val="0857733D"/>
    <w:rsid w:val="085773D2"/>
    <w:rsid w:val="0857741A"/>
    <w:rsid w:val="085774F9"/>
    <w:rsid w:val="08577521"/>
    <w:rsid w:val="08577541"/>
    <w:rsid w:val="08577613"/>
    <w:rsid w:val="08577621"/>
    <w:rsid w:val="08577803"/>
    <w:rsid w:val="08577827"/>
    <w:rsid w:val="0857782D"/>
    <w:rsid w:val="0857785C"/>
    <w:rsid w:val="08577A25"/>
    <w:rsid w:val="08577A86"/>
    <w:rsid w:val="08577B1B"/>
    <w:rsid w:val="08577B25"/>
    <w:rsid w:val="08577B4D"/>
    <w:rsid w:val="08577C14"/>
    <w:rsid w:val="08577C26"/>
    <w:rsid w:val="08577D85"/>
    <w:rsid w:val="08577D92"/>
    <w:rsid w:val="08577DD0"/>
    <w:rsid w:val="08577E45"/>
    <w:rsid w:val="08577ED3"/>
    <w:rsid w:val="08577EF3"/>
    <w:rsid w:val="08577F4E"/>
    <w:rsid w:val="08580011"/>
    <w:rsid w:val="0858009C"/>
    <w:rsid w:val="085801EE"/>
    <w:rsid w:val="08580227"/>
    <w:rsid w:val="085802A1"/>
    <w:rsid w:val="0858034C"/>
    <w:rsid w:val="0858045D"/>
    <w:rsid w:val="085804F5"/>
    <w:rsid w:val="085804FB"/>
    <w:rsid w:val="0858050F"/>
    <w:rsid w:val="085805A6"/>
    <w:rsid w:val="085805D3"/>
    <w:rsid w:val="0858070E"/>
    <w:rsid w:val="08580757"/>
    <w:rsid w:val="08580821"/>
    <w:rsid w:val="0858084F"/>
    <w:rsid w:val="08580856"/>
    <w:rsid w:val="08580857"/>
    <w:rsid w:val="085808AE"/>
    <w:rsid w:val="0858094B"/>
    <w:rsid w:val="085809E8"/>
    <w:rsid w:val="08580BA4"/>
    <w:rsid w:val="08580C34"/>
    <w:rsid w:val="08580C59"/>
    <w:rsid w:val="08580CD0"/>
    <w:rsid w:val="08580CDC"/>
    <w:rsid w:val="08580D79"/>
    <w:rsid w:val="08580E78"/>
    <w:rsid w:val="08580FAC"/>
    <w:rsid w:val="08581027"/>
    <w:rsid w:val="085811C4"/>
    <w:rsid w:val="08581219"/>
    <w:rsid w:val="08581324"/>
    <w:rsid w:val="085814FA"/>
    <w:rsid w:val="08581504"/>
    <w:rsid w:val="08581549"/>
    <w:rsid w:val="0858156B"/>
    <w:rsid w:val="0858158F"/>
    <w:rsid w:val="0858172A"/>
    <w:rsid w:val="0858172B"/>
    <w:rsid w:val="0858173C"/>
    <w:rsid w:val="085817D6"/>
    <w:rsid w:val="08581901"/>
    <w:rsid w:val="08581A00"/>
    <w:rsid w:val="08581AE3"/>
    <w:rsid w:val="08581AEA"/>
    <w:rsid w:val="08581AF0"/>
    <w:rsid w:val="08581C04"/>
    <w:rsid w:val="08581C0D"/>
    <w:rsid w:val="08581CFA"/>
    <w:rsid w:val="08581D18"/>
    <w:rsid w:val="08581E3E"/>
    <w:rsid w:val="08581F67"/>
    <w:rsid w:val="08582010"/>
    <w:rsid w:val="085820EF"/>
    <w:rsid w:val="08582124"/>
    <w:rsid w:val="08582288"/>
    <w:rsid w:val="085823CF"/>
    <w:rsid w:val="085823D2"/>
    <w:rsid w:val="08582496"/>
    <w:rsid w:val="0858249D"/>
    <w:rsid w:val="085824B9"/>
    <w:rsid w:val="085825E4"/>
    <w:rsid w:val="0858263D"/>
    <w:rsid w:val="08582782"/>
    <w:rsid w:val="085827DF"/>
    <w:rsid w:val="085827FC"/>
    <w:rsid w:val="085828E7"/>
    <w:rsid w:val="0858298B"/>
    <w:rsid w:val="085829A3"/>
    <w:rsid w:val="085829B0"/>
    <w:rsid w:val="08582AE3"/>
    <w:rsid w:val="08582B8D"/>
    <w:rsid w:val="08582C29"/>
    <w:rsid w:val="08582C8F"/>
    <w:rsid w:val="08582DF0"/>
    <w:rsid w:val="08582E11"/>
    <w:rsid w:val="08582E21"/>
    <w:rsid w:val="08582E4F"/>
    <w:rsid w:val="08582E52"/>
    <w:rsid w:val="08582E57"/>
    <w:rsid w:val="08582E5F"/>
    <w:rsid w:val="08582E75"/>
    <w:rsid w:val="08582FC7"/>
    <w:rsid w:val="0858303C"/>
    <w:rsid w:val="08583080"/>
    <w:rsid w:val="08583091"/>
    <w:rsid w:val="085830C8"/>
    <w:rsid w:val="0858329D"/>
    <w:rsid w:val="08583324"/>
    <w:rsid w:val="085833A5"/>
    <w:rsid w:val="085833D7"/>
    <w:rsid w:val="0858346D"/>
    <w:rsid w:val="0858347F"/>
    <w:rsid w:val="085834EF"/>
    <w:rsid w:val="085835C9"/>
    <w:rsid w:val="08583696"/>
    <w:rsid w:val="08583830"/>
    <w:rsid w:val="085838A6"/>
    <w:rsid w:val="08583939"/>
    <w:rsid w:val="08583983"/>
    <w:rsid w:val="085839EA"/>
    <w:rsid w:val="08583A49"/>
    <w:rsid w:val="08583A79"/>
    <w:rsid w:val="08583B02"/>
    <w:rsid w:val="08583BCE"/>
    <w:rsid w:val="08583BE3"/>
    <w:rsid w:val="08583BEC"/>
    <w:rsid w:val="08583C06"/>
    <w:rsid w:val="08583C85"/>
    <w:rsid w:val="08583CB4"/>
    <w:rsid w:val="08583CD9"/>
    <w:rsid w:val="08583CEA"/>
    <w:rsid w:val="08583D50"/>
    <w:rsid w:val="08583D73"/>
    <w:rsid w:val="08583DA5"/>
    <w:rsid w:val="08583E23"/>
    <w:rsid w:val="08583E2F"/>
    <w:rsid w:val="08583EA9"/>
    <w:rsid w:val="08583FA6"/>
    <w:rsid w:val="08583FC3"/>
    <w:rsid w:val="08584007"/>
    <w:rsid w:val="08584035"/>
    <w:rsid w:val="085840BF"/>
    <w:rsid w:val="085841C5"/>
    <w:rsid w:val="085841CD"/>
    <w:rsid w:val="0858421A"/>
    <w:rsid w:val="08584306"/>
    <w:rsid w:val="08584349"/>
    <w:rsid w:val="08584386"/>
    <w:rsid w:val="085844AB"/>
    <w:rsid w:val="0858453B"/>
    <w:rsid w:val="085845BA"/>
    <w:rsid w:val="08584794"/>
    <w:rsid w:val="085848BD"/>
    <w:rsid w:val="0858499D"/>
    <w:rsid w:val="085849B2"/>
    <w:rsid w:val="08584A83"/>
    <w:rsid w:val="08584A9C"/>
    <w:rsid w:val="08584AA6"/>
    <w:rsid w:val="08584B36"/>
    <w:rsid w:val="08584B6A"/>
    <w:rsid w:val="08584B7D"/>
    <w:rsid w:val="08584BBB"/>
    <w:rsid w:val="08584BBD"/>
    <w:rsid w:val="08584BDA"/>
    <w:rsid w:val="08584CDA"/>
    <w:rsid w:val="08584D4D"/>
    <w:rsid w:val="08584DA5"/>
    <w:rsid w:val="08584DCB"/>
    <w:rsid w:val="08584E0F"/>
    <w:rsid w:val="08584E2C"/>
    <w:rsid w:val="08584E50"/>
    <w:rsid w:val="08584F6F"/>
    <w:rsid w:val="0858503E"/>
    <w:rsid w:val="085851E3"/>
    <w:rsid w:val="08585220"/>
    <w:rsid w:val="085852BC"/>
    <w:rsid w:val="085853B5"/>
    <w:rsid w:val="08585439"/>
    <w:rsid w:val="0858545A"/>
    <w:rsid w:val="085854AC"/>
    <w:rsid w:val="0858550C"/>
    <w:rsid w:val="0858557A"/>
    <w:rsid w:val="08585583"/>
    <w:rsid w:val="085855CB"/>
    <w:rsid w:val="085858FE"/>
    <w:rsid w:val="08585918"/>
    <w:rsid w:val="085859C8"/>
    <w:rsid w:val="08585A76"/>
    <w:rsid w:val="08585B0E"/>
    <w:rsid w:val="08585B16"/>
    <w:rsid w:val="08585D32"/>
    <w:rsid w:val="08585DEE"/>
    <w:rsid w:val="08585DF3"/>
    <w:rsid w:val="08585EEB"/>
    <w:rsid w:val="08585F82"/>
    <w:rsid w:val="085860A7"/>
    <w:rsid w:val="085861D1"/>
    <w:rsid w:val="085861D6"/>
    <w:rsid w:val="08586307"/>
    <w:rsid w:val="0858633D"/>
    <w:rsid w:val="0858636C"/>
    <w:rsid w:val="0858648B"/>
    <w:rsid w:val="0858655D"/>
    <w:rsid w:val="08586603"/>
    <w:rsid w:val="08586617"/>
    <w:rsid w:val="085867C0"/>
    <w:rsid w:val="08586819"/>
    <w:rsid w:val="0858688B"/>
    <w:rsid w:val="08586AE9"/>
    <w:rsid w:val="08586B21"/>
    <w:rsid w:val="08586E22"/>
    <w:rsid w:val="08586E63"/>
    <w:rsid w:val="08586F51"/>
    <w:rsid w:val="08587083"/>
    <w:rsid w:val="08587151"/>
    <w:rsid w:val="085871D1"/>
    <w:rsid w:val="08587284"/>
    <w:rsid w:val="085872A5"/>
    <w:rsid w:val="0858736B"/>
    <w:rsid w:val="08587456"/>
    <w:rsid w:val="08587466"/>
    <w:rsid w:val="085874B5"/>
    <w:rsid w:val="085875FF"/>
    <w:rsid w:val="08587753"/>
    <w:rsid w:val="085877EF"/>
    <w:rsid w:val="085877FD"/>
    <w:rsid w:val="085878B8"/>
    <w:rsid w:val="08587956"/>
    <w:rsid w:val="08587AE0"/>
    <w:rsid w:val="08587BBC"/>
    <w:rsid w:val="08587BCD"/>
    <w:rsid w:val="08587C40"/>
    <w:rsid w:val="08587DEF"/>
    <w:rsid w:val="08587E28"/>
    <w:rsid w:val="08587EB4"/>
    <w:rsid w:val="08587F42"/>
    <w:rsid w:val="0859007B"/>
    <w:rsid w:val="08590174"/>
    <w:rsid w:val="08590183"/>
    <w:rsid w:val="08590237"/>
    <w:rsid w:val="085902FA"/>
    <w:rsid w:val="08590432"/>
    <w:rsid w:val="0859045C"/>
    <w:rsid w:val="085905B1"/>
    <w:rsid w:val="085906DE"/>
    <w:rsid w:val="085907B2"/>
    <w:rsid w:val="0859088A"/>
    <w:rsid w:val="08590894"/>
    <w:rsid w:val="0859089B"/>
    <w:rsid w:val="085908D1"/>
    <w:rsid w:val="08590920"/>
    <w:rsid w:val="085909C8"/>
    <w:rsid w:val="08590A01"/>
    <w:rsid w:val="08590A0B"/>
    <w:rsid w:val="08590A1F"/>
    <w:rsid w:val="08590A76"/>
    <w:rsid w:val="08590B20"/>
    <w:rsid w:val="08590BB2"/>
    <w:rsid w:val="08590C7A"/>
    <w:rsid w:val="08590CFD"/>
    <w:rsid w:val="08590D6A"/>
    <w:rsid w:val="08590D86"/>
    <w:rsid w:val="08590DB5"/>
    <w:rsid w:val="08590E94"/>
    <w:rsid w:val="08590E98"/>
    <w:rsid w:val="08590F15"/>
    <w:rsid w:val="08590F4F"/>
    <w:rsid w:val="08590F9E"/>
    <w:rsid w:val="08590FBD"/>
    <w:rsid w:val="08591141"/>
    <w:rsid w:val="0859114A"/>
    <w:rsid w:val="08591230"/>
    <w:rsid w:val="085912B9"/>
    <w:rsid w:val="08591301"/>
    <w:rsid w:val="08591452"/>
    <w:rsid w:val="0859146D"/>
    <w:rsid w:val="08591517"/>
    <w:rsid w:val="085915E1"/>
    <w:rsid w:val="08591602"/>
    <w:rsid w:val="08591647"/>
    <w:rsid w:val="085916A1"/>
    <w:rsid w:val="08591713"/>
    <w:rsid w:val="085918BE"/>
    <w:rsid w:val="085918DD"/>
    <w:rsid w:val="0859192E"/>
    <w:rsid w:val="08591A76"/>
    <w:rsid w:val="08591A80"/>
    <w:rsid w:val="08591A83"/>
    <w:rsid w:val="08591AA4"/>
    <w:rsid w:val="08591B09"/>
    <w:rsid w:val="08591B91"/>
    <w:rsid w:val="08591BD8"/>
    <w:rsid w:val="08591C0F"/>
    <w:rsid w:val="08591C2A"/>
    <w:rsid w:val="08591C35"/>
    <w:rsid w:val="08591D13"/>
    <w:rsid w:val="08591D4B"/>
    <w:rsid w:val="08591D68"/>
    <w:rsid w:val="08591DB3"/>
    <w:rsid w:val="08591F3E"/>
    <w:rsid w:val="08591F47"/>
    <w:rsid w:val="08591F85"/>
    <w:rsid w:val="08591FE8"/>
    <w:rsid w:val="08591FFD"/>
    <w:rsid w:val="08592038"/>
    <w:rsid w:val="085920D6"/>
    <w:rsid w:val="08592111"/>
    <w:rsid w:val="08592139"/>
    <w:rsid w:val="085921A7"/>
    <w:rsid w:val="08592286"/>
    <w:rsid w:val="08592294"/>
    <w:rsid w:val="085923CF"/>
    <w:rsid w:val="08592420"/>
    <w:rsid w:val="08592459"/>
    <w:rsid w:val="085924BE"/>
    <w:rsid w:val="085924CA"/>
    <w:rsid w:val="0859254A"/>
    <w:rsid w:val="0859260C"/>
    <w:rsid w:val="08592620"/>
    <w:rsid w:val="0859266E"/>
    <w:rsid w:val="085926BD"/>
    <w:rsid w:val="08592757"/>
    <w:rsid w:val="085928B1"/>
    <w:rsid w:val="08592A19"/>
    <w:rsid w:val="08592A6C"/>
    <w:rsid w:val="08592ACC"/>
    <w:rsid w:val="08592BCD"/>
    <w:rsid w:val="08592BDD"/>
    <w:rsid w:val="08592C66"/>
    <w:rsid w:val="08592C99"/>
    <w:rsid w:val="08592D01"/>
    <w:rsid w:val="08592E74"/>
    <w:rsid w:val="08592FFE"/>
    <w:rsid w:val="0859308A"/>
    <w:rsid w:val="08593109"/>
    <w:rsid w:val="08593125"/>
    <w:rsid w:val="08593136"/>
    <w:rsid w:val="08593188"/>
    <w:rsid w:val="0859328E"/>
    <w:rsid w:val="085932BA"/>
    <w:rsid w:val="085933E6"/>
    <w:rsid w:val="085933F6"/>
    <w:rsid w:val="085933FC"/>
    <w:rsid w:val="08593481"/>
    <w:rsid w:val="085934FA"/>
    <w:rsid w:val="0859359F"/>
    <w:rsid w:val="085935A2"/>
    <w:rsid w:val="08593725"/>
    <w:rsid w:val="085937BD"/>
    <w:rsid w:val="085937DB"/>
    <w:rsid w:val="08593804"/>
    <w:rsid w:val="08593893"/>
    <w:rsid w:val="085939D4"/>
    <w:rsid w:val="08593B8F"/>
    <w:rsid w:val="08593D2D"/>
    <w:rsid w:val="08593D53"/>
    <w:rsid w:val="08593E5E"/>
    <w:rsid w:val="08593E78"/>
    <w:rsid w:val="08593E90"/>
    <w:rsid w:val="08593EDF"/>
    <w:rsid w:val="08593FFA"/>
    <w:rsid w:val="08594024"/>
    <w:rsid w:val="085940A7"/>
    <w:rsid w:val="08594126"/>
    <w:rsid w:val="085941F4"/>
    <w:rsid w:val="08594325"/>
    <w:rsid w:val="08594365"/>
    <w:rsid w:val="0859438C"/>
    <w:rsid w:val="08594396"/>
    <w:rsid w:val="0859442D"/>
    <w:rsid w:val="085944CA"/>
    <w:rsid w:val="085944D0"/>
    <w:rsid w:val="08594507"/>
    <w:rsid w:val="08594530"/>
    <w:rsid w:val="08594553"/>
    <w:rsid w:val="08594674"/>
    <w:rsid w:val="08594684"/>
    <w:rsid w:val="085947FD"/>
    <w:rsid w:val="0859488B"/>
    <w:rsid w:val="085948A5"/>
    <w:rsid w:val="085948AC"/>
    <w:rsid w:val="085948B1"/>
    <w:rsid w:val="085949DD"/>
    <w:rsid w:val="08594A35"/>
    <w:rsid w:val="08594A92"/>
    <w:rsid w:val="08594A98"/>
    <w:rsid w:val="08594B24"/>
    <w:rsid w:val="08594BC9"/>
    <w:rsid w:val="08594BE7"/>
    <w:rsid w:val="08594C59"/>
    <w:rsid w:val="08594CF7"/>
    <w:rsid w:val="08594DBE"/>
    <w:rsid w:val="08594E34"/>
    <w:rsid w:val="085950C4"/>
    <w:rsid w:val="08595188"/>
    <w:rsid w:val="08595228"/>
    <w:rsid w:val="085952A4"/>
    <w:rsid w:val="085952B9"/>
    <w:rsid w:val="0859534C"/>
    <w:rsid w:val="08595382"/>
    <w:rsid w:val="08595392"/>
    <w:rsid w:val="08595415"/>
    <w:rsid w:val="0859542E"/>
    <w:rsid w:val="08595453"/>
    <w:rsid w:val="08595469"/>
    <w:rsid w:val="0859548C"/>
    <w:rsid w:val="08595513"/>
    <w:rsid w:val="085955FD"/>
    <w:rsid w:val="085956BE"/>
    <w:rsid w:val="08595728"/>
    <w:rsid w:val="085958E3"/>
    <w:rsid w:val="08595928"/>
    <w:rsid w:val="085959D7"/>
    <w:rsid w:val="08595ABA"/>
    <w:rsid w:val="08595AD0"/>
    <w:rsid w:val="08595B2A"/>
    <w:rsid w:val="08595BA4"/>
    <w:rsid w:val="08595BF6"/>
    <w:rsid w:val="08595C25"/>
    <w:rsid w:val="08595CA5"/>
    <w:rsid w:val="08595D07"/>
    <w:rsid w:val="08595DA3"/>
    <w:rsid w:val="08595E36"/>
    <w:rsid w:val="0859601A"/>
    <w:rsid w:val="0859605E"/>
    <w:rsid w:val="0859615F"/>
    <w:rsid w:val="08596181"/>
    <w:rsid w:val="085961A9"/>
    <w:rsid w:val="085961BA"/>
    <w:rsid w:val="085961C3"/>
    <w:rsid w:val="0859620B"/>
    <w:rsid w:val="08596231"/>
    <w:rsid w:val="0859623E"/>
    <w:rsid w:val="0859626D"/>
    <w:rsid w:val="085962C4"/>
    <w:rsid w:val="0859639A"/>
    <w:rsid w:val="0859647E"/>
    <w:rsid w:val="0859648C"/>
    <w:rsid w:val="0859654B"/>
    <w:rsid w:val="08596556"/>
    <w:rsid w:val="085965C3"/>
    <w:rsid w:val="085965DE"/>
    <w:rsid w:val="08596614"/>
    <w:rsid w:val="08596665"/>
    <w:rsid w:val="085966CB"/>
    <w:rsid w:val="085966F4"/>
    <w:rsid w:val="0859673F"/>
    <w:rsid w:val="08596870"/>
    <w:rsid w:val="085968F7"/>
    <w:rsid w:val="08596959"/>
    <w:rsid w:val="085969F1"/>
    <w:rsid w:val="08596AC9"/>
    <w:rsid w:val="08596ADA"/>
    <w:rsid w:val="08596B3F"/>
    <w:rsid w:val="08596BC8"/>
    <w:rsid w:val="08596BD8"/>
    <w:rsid w:val="08596C35"/>
    <w:rsid w:val="08596C7E"/>
    <w:rsid w:val="08596D74"/>
    <w:rsid w:val="08596F15"/>
    <w:rsid w:val="08596FCC"/>
    <w:rsid w:val="08597062"/>
    <w:rsid w:val="085972FD"/>
    <w:rsid w:val="085973CD"/>
    <w:rsid w:val="085974F0"/>
    <w:rsid w:val="085974F4"/>
    <w:rsid w:val="0859756E"/>
    <w:rsid w:val="08597578"/>
    <w:rsid w:val="08597582"/>
    <w:rsid w:val="085975B2"/>
    <w:rsid w:val="08597666"/>
    <w:rsid w:val="08597696"/>
    <w:rsid w:val="08597783"/>
    <w:rsid w:val="085977C1"/>
    <w:rsid w:val="085978B7"/>
    <w:rsid w:val="08597A00"/>
    <w:rsid w:val="08597A55"/>
    <w:rsid w:val="08597A9E"/>
    <w:rsid w:val="08597AA0"/>
    <w:rsid w:val="08597B55"/>
    <w:rsid w:val="08597BC6"/>
    <w:rsid w:val="08597D5D"/>
    <w:rsid w:val="08597E4A"/>
    <w:rsid w:val="08597ED6"/>
    <w:rsid w:val="085A0054"/>
    <w:rsid w:val="085A0077"/>
    <w:rsid w:val="085A00C0"/>
    <w:rsid w:val="085A014D"/>
    <w:rsid w:val="085A0226"/>
    <w:rsid w:val="085A024D"/>
    <w:rsid w:val="085A03F9"/>
    <w:rsid w:val="085A03FA"/>
    <w:rsid w:val="085A0476"/>
    <w:rsid w:val="085A0556"/>
    <w:rsid w:val="085A059F"/>
    <w:rsid w:val="085A0629"/>
    <w:rsid w:val="085A0642"/>
    <w:rsid w:val="085A0732"/>
    <w:rsid w:val="085A073C"/>
    <w:rsid w:val="085A07E2"/>
    <w:rsid w:val="085A0884"/>
    <w:rsid w:val="085A08BA"/>
    <w:rsid w:val="085A08D4"/>
    <w:rsid w:val="085A09B1"/>
    <w:rsid w:val="085A0A5B"/>
    <w:rsid w:val="085A0A8F"/>
    <w:rsid w:val="085A0A98"/>
    <w:rsid w:val="085A0B37"/>
    <w:rsid w:val="085A0B68"/>
    <w:rsid w:val="085A0B99"/>
    <w:rsid w:val="085A0BB6"/>
    <w:rsid w:val="085A0C47"/>
    <w:rsid w:val="085A0CBB"/>
    <w:rsid w:val="085A0E1C"/>
    <w:rsid w:val="085A0EC0"/>
    <w:rsid w:val="085A0F40"/>
    <w:rsid w:val="085A0F70"/>
    <w:rsid w:val="085A0F93"/>
    <w:rsid w:val="085A0FA3"/>
    <w:rsid w:val="085A0FC1"/>
    <w:rsid w:val="085A10F3"/>
    <w:rsid w:val="085A11C6"/>
    <w:rsid w:val="085A1231"/>
    <w:rsid w:val="085A124D"/>
    <w:rsid w:val="085A13EE"/>
    <w:rsid w:val="085A1433"/>
    <w:rsid w:val="085A143A"/>
    <w:rsid w:val="085A154D"/>
    <w:rsid w:val="085A15BC"/>
    <w:rsid w:val="085A166E"/>
    <w:rsid w:val="085A1689"/>
    <w:rsid w:val="085A1746"/>
    <w:rsid w:val="085A17EE"/>
    <w:rsid w:val="085A192C"/>
    <w:rsid w:val="085A1987"/>
    <w:rsid w:val="085A19B1"/>
    <w:rsid w:val="085A1B2B"/>
    <w:rsid w:val="085A1B53"/>
    <w:rsid w:val="085A1B56"/>
    <w:rsid w:val="085A1C6C"/>
    <w:rsid w:val="085A1C84"/>
    <w:rsid w:val="085A1C97"/>
    <w:rsid w:val="085A1D03"/>
    <w:rsid w:val="085A1D90"/>
    <w:rsid w:val="085A1E67"/>
    <w:rsid w:val="085A1F10"/>
    <w:rsid w:val="085A1F71"/>
    <w:rsid w:val="085A1F89"/>
    <w:rsid w:val="085A1F9D"/>
    <w:rsid w:val="085A1FAF"/>
    <w:rsid w:val="085A1FB5"/>
    <w:rsid w:val="085A2126"/>
    <w:rsid w:val="085A21DB"/>
    <w:rsid w:val="085A2356"/>
    <w:rsid w:val="085A2421"/>
    <w:rsid w:val="085A249C"/>
    <w:rsid w:val="085A24AC"/>
    <w:rsid w:val="085A2527"/>
    <w:rsid w:val="085A2692"/>
    <w:rsid w:val="085A26A8"/>
    <w:rsid w:val="085A26A9"/>
    <w:rsid w:val="085A271C"/>
    <w:rsid w:val="085A27B0"/>
    <w:rsid w:val="085A284F"/>
    <w:rsid w:val="085A28C9"/>
    <w:rsid w:val="085A28E8"/>
    <w:rsid w:val="085A293A"/>
    <w:rsid w:val="085A2A22"/>
    <w:rsid w:val="085A2A43"/>
    <w:rsid w:val="085A2B3E"/>
    <w:rsid w:val="085A2CAF"/>
    <w:rsid w:val="085A2CF8"/>
    <w:rsid w:val="085A2CFE"/>
    <w:rsid w:val="085A2CFF"/>
    <w:rsid w:val="085A2D52"/>
    <w:rsid w:val="085A2D71"/>
    <w:rsid w:val="085A2EE5"/>
    <w:rsid w:val="085A2F16"/>
    <w:rsid w:val="085A303A"/>
    <w:rsid w:val="085A3077"/>
    <w:rsid w:val="085A30AF"/>
    <w:rsid w:val="085A31AE"/>
    <w:rsid w:val="085A320E"/>
    <w:rsid w:val="085A3225"/>
    <w:rsid w:val="085A3277"/>
    <w:rsid w:val="085A33F1"/>
    <w:rsid w:val="085A3453"/>
    <w:rsid w:val="085A34C4"/>
    <w:rsid w:val="085A34DA"/>
    <w:rsid w:val="085A3517"/>
    <w:rsid w:val="085A3522"/>
    <w:rsid w:val="085A352F"/>
    <w:rsid w:val="085A3574"/>
    <w:rsid w:val="085A35C5"/>
    <w:rsid w:val="085A363E"/>
    <w:rsid w:val="085A3664"/>
    <w:rsid w:val="085A3688"/>
    <w:rsid w:val="085A36BC"/>
    <w:rsid w:val="085A36EB"/>
    <w:rsid w:val="085A3866"/>
    <w:rsid w:val="085A3885"/>
    <w:rsid w:val="085A388D"/>
    <w:rsid w:val="085A38BA"/>
    <w:rsid w:val="085A3962"/>
    <w:rsid w:val="085A39E9"/>
    <w:rsid w:val="085A3A55"/>
    <w:rsid w:val="085A3AE7"/>
    <w:rsid w:val="085A3B5F"/>
    <w:rsid w:val="085A3BCC"/>
    <w:rsid w:val="085A3C4A"/>
    <w:rsid w:val="085A3C51"/>
    <w:rsid w:val="085A3CE9"/>
    <w:rsid w:val="085A3CEE"/>
    <w:rsid w:val="085A3D56"/>
    <w:rsid w:val="085A3D62"/>
    <w:rsid w:val="085A3DA4"/>
    <w:rsid w:val="085A3E18"/>
    <w:rsid w:val="085A3EBD"/>
    <w:rsid w:val="085A4160"/>
    <w:rsid w:val="085A41AF"/>
    <w:rsid w:val="085A4205"/>
    <w:rsid w:val="085A42F9"/>
    <w:rsid w:val="085A431D"/>
    <w:rsid w:val="085A4340"/>
    <w:rsid w:val="085A436F"/>
    <w:rsid w:val="085A4475"/>
    <w:rsid w:val="085A45F8"/>
    <w:rsid w:val="085A4639"/>
    <w:rsid w:val="085A466C"/>
    <w:rsid w:val="085A4671"/>
    <w:rsid w:val="085A46A8"/>
    <w:rsid w:val="085A473D"/>
    <w:rsid w:val="085A4740"/>
    <w:rsid w:val="085A47F2"/>
    <w:rsid w:val="085A4860"/>
    <w:rsid w:val="085A486A"/>
    <w:rsid w:val="085A48BB"/>
    <w:rsid w:val="085A497A"/>
    <w:rsid w:val="085A49B2"/>
    <w:rsid w:val="085A49D9"/>
    <w:rsid w:val="085A4A37"/>
    <w:rsid w:val="085A4B3D"/>
    <w:rsid w:val="085A4BBC"/>
    <w:rsid w:val="085A4E4F"/>
    <w:rsid w:val="085A4FF8"/>
    <w:rsid w:val="085A50FD"/>
    <w:rsid w:val="085A511E"/>
    <w:rsid w:val="085A5165"/>
    <w:rsid w:val="085A526D"/>
    <w:rsid w:val="085A52A5"/>
    <w:rsid w:val="085A52A8"/>
    <w:rsid w:val="085A53D4"/>
    <w:rsid w:val="085A552D"/>
    <w:rsid w:val="085A5560"/>
    <w:rsid w:val="085A5639"/>
    <w:rsid w:val="085A5770"/>
    <w:rsid w:val="085A57B1"/>
    <w:rsid w:val="085A57D7"/>
    <w:rsid w:val="085A57F1"/>
    <w:rsid w:val="085A5931"/>
    <w:rsid w:val="085A59F7"/>
    <w:rsid w:val="085A5AA4"/>
    <w:rsid w:val="085A5AF9"/>
    <w:rsid w:val="085A5B8B"/>
    <w:rsid w:val="085A5C65"/>
    <w:rsid w:val="085A5C6C"/>
    <w:rsid w:val="085A5D72"/>
    <w:rsid w:val="085A5D92"/>
    <w:rsid w:val="085A5DA2"/>
    <w:rsid w:val="085A5E27"/>
    <w:rsid w:val="085A5EA0"/>
    <w:rsid w:val="085A5F63"/>
    <w:rsid w:val="085A5FAC"/>
    <w:rsid w:val="085A6029"/>
    <w:rsid w:val="085A605E"/>
    <w:rsid w:val="085A619A"/>
    <w:rsid w:val="085A62D2"/>
    <w:rsid w:val="085A63DB"/>
    <w:rsid w:val="085A65B0"/>
    <w:rsid w:val="085A666C"/>
    <w:rsid w:val="085A6692"/>
    <w:rsid w:val="085A690C"/>
    <w:rsid w:val="085A693A"/>
    <w:rsid w:val="085A6948"/>
    <w:rsid w:val="085A6A92"/>
    <w:rsid w:val="085A6B88"/>
    <w:rsid w:val="085A6BDD"/>
    <w:rsid w:val="085A6C04"/>
    <w:rsid w:val="085A6C84"/>
    <w:rsid w:val="085A6D1B"/>
    <w:rsid w:val="085A6EB4"/>
    <w:rsid w:val="085A6EC3"/>
    <w:rsid w:val="085A6EEF"/>
    <w:rsid w:val="085A6F1E"/>
    <w:rsid w:val="085A6FB3"/>
    <w:rsid w:val="085A6FC0"/>
    <w:rsid w:val="085A6FD9"/>
    <w:rsid w:val="085A6FE8"/>
    <w:rsid w:val="085A7076"/>
    <w:rsid w:val="085A70D9"/>
    <w:rsid w:val="085A7157"/>
    <w:rsid w:val="085A71A5"/>
    <w:rsid w:val="085A73E9"/>
    <w:rsid w:val="085A745E"/>
    <w:rsid w:val="085A749A"/>
    <w:rsid w:val="085A74FA"/>
    <w:rsid w:val="085A7625"/>
    <w:rsid w:val="085A76D2"/>
    <w:rsid w:val="085A7966"/>
    <w:rsid w:val="085A79AA"/>
    <w:rsid w:val="085A79C2"/>
    <w:rsid w:val="085A7B91"/>
    <w:rsid w:val="085A7C29"/>
    <w:rsid w:val="085A7CE3"/>
    <w:rsid w:val="085A7D17"/>
    <w:rsid w:val="085A7D25"/>
    <w:rsid w:val="085A7D83"/>
    <w:rsid w:val="085A7FB1"/>
    <w:rsid w:val="085A7FB2"/>
    <w:rsid w:val="085B00DE"/>
    <w:rsid w:val="085B013F"/>
    <w:rsid w:val="085B01A5"/>
    <w:rsid w:val="085B01DD"/>
    <w:rsid w:val="085B02AD"/>
    <w:rsid w:val="085B02C5"/>
    <w:rsid w:val="085B02D5"/>
    <w:rsid w:val="085B0486"/>
    <w:rsid w:val="085B04A2"/>
    <w:rsid w:val="085B04B9"/>
    <w:rsid w:val="085B058A"/>
    <w:rsid w:val="085B05DD"/>
    <w:rsid w:val="085B062F"/>
    <w:rsid w:val="085B07DE"/>
    <w:rsid w:val="085B0801"/>
    <w:rsid w:val="085B0823"/>
    <w:rsid w:val="085B09B1"/>
    <w:rsid w:val="085B0BFC"/>
    <w:rsid w:val="085B0C54"/>
    <w:rsid w:val="085B0C87"/>
    <w:rsid w:val="085B0C9F"/>
    <w:rsid w:val="085B0CE2"/>
    <w:rsid w:val="085B0D2C"/>
    <w:rsid w:val="085B0DFA"/>
    <w:rsid w:val="085B0F6C"/>
    <w:rsid w:val="085B0FBA"/>
    <w:rsid w:val="085B0FDD"/>
    <w:rsid w:val="085B0FE6"/>
    <w:rsid w:val="085B10EF"/>
    <w:rsid w:val="085B11CE"/>
    <w:rsid w:val="085B123B"/>
    <w:rsid w:val="085B12CE"/>
    <w:rsid w:val="085B13DF"/>
    <w:rsid w:val="085B1403"/>
    <w:rsid w:val="085B1420"/>
    <w:rsid w:val="085B1485"/>
    <w:rsid w:val="085B1496"/>
    <w:rsid w:val="085B14B5"/>
    <w:rsid w:val="085B1566"/>
    <w:rsid w:val="085B1614"/>
    <w:rsid w:val="085B1617"/>
    <w:rsid w:val="085B1653"/>
    <w:rsid w:val="085B166B"/>
    <w:rsid w:val="085B1773"/>
    <w:rsid w:val="085B1799"/>
    <w:rsid w:val="085B18D7"/>
    <w:rsid w:val="085B195C"/>
    <w:rsid w:val="085B1A39"/>
    <w:rsid w:val="085B1A4A"/>
    <w:rsid w:val="085B1A7B"/>
    <w:rsid w:val="085B1C71"/>
    <w:rsid w:val="085B1CA2"/>
    <w:rsid w:val="085B1D46"/>
    <w:rsid w:val="085B1E4B"/>
    <w:rsid w:val="085B1E4E"/>
    <w:rsid w:val="085B1EAF"/>
    <w:rsid w:val="085B1EF1"/>
    <w:rsid w:val="085B1F68"/>
    <w:rsid w:val="085B1F6B"/>
    <w:rsid w:val="085B1F6E"/>
    <w:rsid w:val="085B1FE0"/>
    <w:rsid w:val="085B1FF3"/>
    <w:rsid w:val="085B20CF"/>
    <w:rsid w:val="085B22D4"/>
    <w:rsid w:val="085B233A"/>
    <w:rsid w:val="085B2409"/>
    <w:rsid w:val="085B246F"/>
    <w:rsid w:val="085B24B2"/>
    <w:rsid w:val="085B2515"/>
    <w:rsid w:val="085B2567"/>
    <w:rsid w:val="085B2599"/>
    <w:rsid w:val="085B259E"/>
    <w:rsid w:val="085B2600"/>
    <w:rsid w:val="085B279D"/>
    <w:rsid w:val="085B281E"/>
    <w:rsid w:val="085B285F"/>
    <w:rsid w:val="085B2868"/>
    <w:rsid w:val="085B28A3"/>
    <w:rsid w:val="085B28F4"/>
    <w:rsid w:val="085B29ED"/>
    <w:rsid w:val="085B2A9C"/>
    <w:rsid w:val="085B2B20"/>
    <w:rsid w:val="085B2CC3"/>
    <w:rsid w:val="085B2D4F"/>
    <w:rsid w:val="085B2DB4"/>
    <w:rsid w:val="085B2F69"/>
    <w:rsid w:val="085B2FF9"/>
    <w:rsid w:val="085B30B3"/>
    <w:rsid w:val="085B30E8"/>
    <w:rsid w:val="085B315B"/>
    <w:rsid w:val="085B31E8"/>
    <w:rsid w:val="085B3273"/>
    <w:rsid w:val="085B32B8"/>
    <w:rsid w:val="085B32ED"/>
    <w:rsid w:val="085B3352"/>
    <w:rsid w:val="085B3509"/>
    <w:rsid w:val="085B35C3"/>
    <w:rsid w:val="085B3628"/>
    <w:rsid w:val="085B3741"/>
    <w:rsid w:val="085B3750"/>
    <w:rsid w:val="085B3792"/>
    <w:rsid w:val="085B37FB"/>
    <w:rsid w:val="085B38CB"/>
    <w:rsid w:val="085B3941"/>
    <w:rsid w:val="085B39A1"/>
    <w:rsid w:val="085B3A4E"/>
    <w:rsid w:val="085B3A54"/>
    <w:rsid w:val="085B3AA4"/>
    <w:rsid w:val="085B3AB0"/>
    <w:rsid w:val="085B3AE2"/>
    <w:rsid w:val="085B3AEF"/>
    <w:rsid w:val="085B3B5A"/>
    <w:rsid w:val="085B3C4C"/>
    <w:rsid w:val="085B3C85"/>
    <w:rsid w:val="085B3E5C"/>
    <w:rsid w:val="085B3ECB"/>
    <w:rsid w:val="085B3ED5"/>
    <w:rsid w:val="085B3FF8"/>
    <w:rsid w:val="085B4058"/>
    <w:rsid w:val="085B4059"/>
    <w:rsid w:val="085B40CD"/>
    <w:rsid w:val="085B417B"/>
    <w:rsid w:val="085B419B"/>
    <w:rsid w:val="085B41A9"/>
    <w:rsid w:val="085B4209"/>
    <w:rsid w:val="085B42D0"/>
    <w:rsid w:val="085B4312"/>
    <w:rsid w:val="085B4335"/>
    <w:rsid w:val="085B43D5"/>
    <w:rsid w:val="085B43DA"/>
    <w:rsid w:val="085B441F"/>
    <w:rsid w:val="085B44FD"/>
    <w:rsid w:val="085B45CF"/>
    <w:rsid w:val="085B4662"/>
    <w:rsid w:val="085B471D"/>
    <w:rsid w:val="085B4756"/>
    <w:rsid w:val="085B484D"/>
    <w:rsid w:val="085B48E3"/>
    <w:rsid w:val="085B494A"/>
    <w:rsid w:val="085B4A30"/>
    <w:rsid w:val="085B4A33"/>
    <w:rsid w:val="085B4AD7"/>
    <w:rsid w:val="085B4B2A"/>
    <w:rsid w:val="085B4B7A"/>
    <w:rsid w:val="085B4C6F"/>
    <w:rsid w:val="085B4C72"/>
    <w:rsid w:val="085B4CE1"/>
    <w:rsid w:val="085B4D29"/>
    <w:rsid w:val="085B4D2A"/>
    <w:rsid w:val="085B4E2F"/>
    <w:rsid w:val="085B4E41"/>
    <w:rsid w:val="085B4E68"/>
    <w:rsid w:val="085B4EFE"/>
    <w:rsid w:val="085B4FFB"/>
    <w:rsid w:val="085B4FFE"/>
    <w:rsid w:val="085B50E7"/>
    <w:rsid w:val="085B51EA"/>
    <w:rsid w:val="085B521A"/>
    <w:rsid w:val="085B521B"/>
    <w:rsid w:val="085B5231"/>
    <w:rsid w:val="085B5279"/>
    <w:rsid w:val="085B5425"/>
    <w:rsid w:val="085B5474"/>
    <w:rsid w:val="085B5794"/>
    <w:rsid w:val="085B57AA"/>
    <w:rsid w:val="085B57D1"/>
    <w:rsid w:val="085B57E2"/>
    <w:rsid w:val="085B5800"/>
    <w:rsid w:val="085B5914"/>
    <w:rsid w:val="085B59A5"/>
    <w:rsid w:val="085B5A84"/>
    <w:rsid w:val="085B5AD2"/>
    <w:rsid w:val="085B5AF4"/>
    <w:rsid w:val="085B5B94"/>
    <w:rsid w:val="085B5BC3"/>
    <w:rsid w:val="085B5C76"/>
    <w:rsid w:val="085B5D3E"/>
    <w:rsid w:val="085B5D6E"/>
    <w:rsid w:val="085B5DAB"/>
    <w:rsid w:val="085B5EC8"/>
    <w:rsid w:val="085B5EEE"/>
    <w:rsid w:val="085B5F67"/>
    <w:rsid w:val="085B6102"/>
    <w:rsid w:val="085B6127"/>
    <w:rsid w:val="085B612D"/>
    <w:rsid w:val="085B61B4"/>
    <w:rsid w:val="085B61C3"/>
    <w:rsid w:val="085B61DA"/>
    <w:rsid w:val="085B621E"/>
    <w:rsid w:val="085B6285"/>
    <w:rsid w:val="085B62D9"/>
    <w:rsid w:val="085B6320"/>
    <w:rsid w:val="085B638A"/>
    <w:rsid w:val="085B642D"/>
    <w:rsid w:val="085B6448"/>
    <w:rsid w:val="085B645F"/>
    <w:rsid w:val="085B64B8"/>
    <w:rsid w:val="085B665E"/>
    <w:rsid w:val="085B682C"/>
    <w:rsid w:val="085B684B"/>
    <w:rsid w:val="085B69EB"/>
    <w:rsid w:val="085B69EF"/>
    <w:rsid w:val="085B6B3B"/>
    <w:rsid w:val="085B6C44"/>
    <w:rsid w:val="085B6CE3"/>
    <w:rsid w:val="085B6E65"/>
    <w:rsid w:val="085B6EAC"/>
    <w:rsid w:val="085B6EED"/>
    <w:rsid w:val="085B6F04"/>
    <w:rsid w:val="085B6F2A"/>
    <w:rsid w:val="085B710E"/>
    <w:rsid w:val="085B713A"/>
    <w:rsid w:val="085B7159"/>
    <w:rsid w:val="085B71D7"/>
    <w:rsid w:val="085B71ED"/>
    <w:rsid w:val="085B7204"/>
    <w:rsid w:val="085B720D"/>
    <w:rsid w:val="085B7234"/>
    <w:rsid w:val="085B7297"/>
    <w:rsid w:val="085B738A"/>
    <w:rsid w:val="085B73D0"/>
    <w:rsid w:val="085B745E"/>
    <w:rsid w:val="085B76EE"/>
    <w:rsid w:val="085B7719"/>
    <w:rsid w:val="085B771C"/>
    <w:rsid w:val="085B7738"/>
    <w:rsid w:val="085B77E0"/>
    <w:rsid w:val="085B7877"/>
    <w:rsid w:val="085B7889"/>
    <w:rsid w:val="085B79C5"/>
    <w:rsid w:val="085B79EE"/>
    <w:rsid w:val="085B7A48"/>
    <w:rsid w:val="085B7B86"/>
    <w:rsid w:val="085B7C96"/>
    <w:rsid w:val="085B7CAA"/>
    <w:rsid w:val="085B7DC3"/>
    <w:rsid w:val="085B7DE9"/>
    <w:rsid w:val="085C0029"/>
    <w:rsid w:val="085C0098"/>
    <w:rsid w:val="085C00B3"/>
    <w:rsid w:val="085C00F9"/>
    <w:rsid w:val="085C0119"/>
    <w:rsid w:val="085C0197"/>
    <w:rsid w:val="085C02B7"/>
    <w:rsid w:val="085C02F7"/>
    <w:rsid w:val="085C0351"/>
    <w:rsid w:val="085C03EC"/>
    <w:rsid w:val="085C0428"/>
    <w:rsid w:val="085C042E"/>
    <w:rsid w:val="085C04C2"/>
    <w:rsid w:val="085C04F9"/>
    <w:rsid w:val="085C0591"/>
    <w:rsid w:val="085C05CD"/>
    <w:rsid w:val="085C0642"/>
    <w:rsid w:val="085C06BB"/>
    <w:rsid w:val="085C07F0"/>
    <w:rsid w:val="085C08FA"/>
    <w:rsid w:val="085C0963"/>
    <w:rsid w:val="085C0980"/>
    <w:rsid w:val="085C0991"/>
    <w:rsid w:val="085C09AF"/>
    <w:rsid w:val="085C0A92"/>
    <w:rsid w:val="085C0AF3"/>
    <w:rsid w:val="085C0B60"/>
    <w:rsid w:val="085C0C0F"/>
    <w:rsid w:val="085C0CB3"/>
    <w:rsid w:val="085C0CB5"/>
    <w:rsid w:val="085C0D92"/>
    <w:rsid w:val="085C0DFF"/>
    <w:rsid w:val="085C0E7C"/>
    <w:rsid w:val="085C0E98"/>
    <w:rsid w:val="085C0F30"/>
    <w:rsid w:val="085C0F49"/>
    <w:rsid w:val="085C0FB5"/>
    <w:rsid w:val="085C102F"/>
    <w:rsid w:val="085C1081"/>
    <w:rsid w:val="085C1169"/>
    <w:rsid w:val="085C11C1"/>
    <w:rsid w:val="085C11FE"/>
    <w:rsid w:val="085C1293"/>
    <w:rsid w:val="085C1298"/>
    <w:rsid w:val="085C13A7"/>
    <w:rsid w:val="085C13AF"/>
    <w:rsid w:val="085C1413"/>
    <w:rsid w:val="085C149B"/>
    <w:rsid w:val="085C151A"/>
    <w:rsid w:val="085C1552"/>
    <w:rsid w:val="085C15E2"/>
    <w:rsid w:val="085C163E"/>
    <w:rsid w:val="085C16B7"/>
    <w:rsid w:val="085C1796"/>
    <w:rsid w:val="085C17CF"/>
    <w:rsid w:val="085C17E3"/>
    <w:rsid w:val="085C186A"/>
    <w:rsid w:val="085C18DE"/>
    <w:rsid w:val="085C1974"/>
    <w:rsid w:val="085C1AC3"/>
    <w:rsid w:val="085C1AFF"/>
    <w:rsid w:val="085C1B96"/>
    <w:rsid w:val="085C1BA7"/>
    <w:rsid w:val="085C1C12"/>
    <w:rsid w:val="085C1C18"/>
    <w:rsid w:val="085C1D2E"/>
    <w:rsid w:val="085C1E4F"/>
    <w:rsid w:val="085C1E75"/>
    <w:rsid w:val="085C1F48"/>
    <w:rsid w:val="085C1F66"/>
    <w:rsid w:val="085C200B"/>
    <w:rsid w:val="085C20CC"/>
    <w:rsid w:val="085C211A"/>
    <w:rsid w:val="085C2181"/>
    <w:rsid w:val="085C2351"/>
    <w:rsid w:val="085C2376"/>
    <w:rsid w:val="085C23F8"/>
    <w:rsid w:val="085C24AC"/>
    <w:rsid w:val="085C24E6"/>
    <w:rsid w:val="085C250F"/>
    <w:rsid w:val="085C2545"/>
    <w:rsid w:val="085C2583"/>
    <w:rsid w:val="085C2690"/>
    <w:rsid w:val="085C289F"/>
    <w:rsid w:val="085C294D"/>
    <w:rsid w:val="085C2974"/>
    <w:rsid w:val="085C2993"/>
    <w:rsid w:val="085C29D1"/>
    <w:rsid w:val="085C2B5D"/>
    <w:rsid w:val="085C2DAA"/>
    <w:rsid w:val="085C2FFF"/>
    <w:rsid w:val="085C312B"/>
    <w:rsid w:val="085C315C"/>
    <w:rsid w:val="085C3191"/>
    <w:rsid w:val="085C3194"/>
    <w:rsid w:val="085C31B4"/>
    <w:rsid w:val="085C3323"/>
    <w:rsid w:val="085C336C"/>
    <w:rsid w:val="085C34A9"/>
    <w:rsid w:val="085C34B3"/>
    <w:rsid w:val="085C34BF"/>
    <w:rsid w:val="085C351D"/>
    <w:rsid w:val="085C353E"/>
    <w:rsid w:val="085C3587"/>
    <w:rsid w:val="085C35B7"/>
    <w:rsid w:val="085C36B1"/>
    <w:rsid w:val="085C36CD"/>
    <w:rsid w:val="085C37B4"/>
    <w:rsid w:val="085C3820"/>
    <w:rsid w:val="085C3933"/>
    <w:rsid w:val="085C3939"/>
    <w:rsid w:val="085C396A"/>
    <w:rsid w:val="085C39A8"/>
    <w:rsid w:val="085C3A22"/>
    <w:rsid w:val="085C3BB2"/>
    <w:rsid w:val="085C3BC1"/>
    <w:rsid w:val="085C3C1C"/>
    <w:rsid w:val="085C3CC3"/>
    <w:rsid w:val="085C3D32"/>
    <w:rsid w:val="085C3D3C"/>
    <w:rsid w:val="085C3D5D"/>
    <w:rsid w:val="085C3DC0"/>
    <w:rsid w:val="085C3E15"/>
    <w:rsid w:val="085C3ED2"/>
    <w:rsid w:val="085C3F4E"/>
    <w:rsid w:val="085C3F72"/>
    <w:rsid w:val="085C3FB9"/>
    <w:rsid w:val="085C4008"/>
    <w:rsid w:val="085C4159"/>
    <w:rsid w:val="085C41AA"/>
    <w:rsid w:val="085C41B6"/>
    <w:rsid w:val="085C4211"/>
    <w:rsid w:val="085C423C"/>
    <w:rsid w:val="085C425F"/>
    <w:rsid w:val="085C42C7"/>
    <w:rsid w:val="085C4346"/>
    <w:rsid w:val="085C434A"/>
    <w:rsid w:val="085C4400"/>
    <w:rsid w:val="085C440A"/>
    <w:rsid w:val="085C440F"/>
    <w:rsid w:val="085C4475"/>
    <w:rsid w:val="085C45AC"/>
    <w:rsid w:val="085C45B9"/>
    <w:rsid w:val="085C45D5"/>
    <w:rsid w:val="085C4603"/>
    <w:rsid w:val="085C4660"/>
    <w:rsid w:val="085C4723"/>
    <w:rsid w:val="085C47C3"/>
    <w:rsid w:val="085C4820"/>
    <w:rsid w:val="085C483D"/>
    <w:rsid w:val="085C483E"/>
    <w:rsid w:val="085C492C"/>
    <w:rsid w:val="085C4964"/>
    <w:rsid w:val="085C4A45"/>
    <w:rsid w:val="085C4AC9"/>
    <w:rsid w:val="085C4CD6"/>
    <w:rsid w:val="085C4CEB"/>
    <w:rsid w:val="085C4DF8"/>
    <w:rsid w:val="085C4EBB"/>
    <w:rsid w:val="085C4F97"/>
    <w:rsid w:val="085C503F"/>
    <w:rsid w:val="085C50A3"/>
    <w:rsid w:val="085C50F5"/>
    <w:rsid w:val="085C5101"/>
    <w:rsid w:val="085C510D"/>
    <w:rsid w:val="085C511E"/>
    <w:rsid w:val="085C5131"/>
    <w:rsid w:val="085C51E7"/>
    <w:rsid w:val="085C5332"/>
    <w:rsid w:val="085C536D"/>
    <w:rsid w:val="085C53B8"/>
    <w:rsid w:val="085C53CD"/>
    <w:rsid w:val="085C5444"/>
    <w:rsid w:val="085C54A7"/>
    <w:rsid w:val="085C54F7"/>
    <w:rsid w:val="085C5567"/>
    <w:rsid w:val="085C5597"/>
    <w:rsid w:val="085C55BF"/>
    <w:rsid w:val="085C5656"/>
    <w:rsid w:val="085C5683"/>
    <w:rsid w:val="085C580D"/>
    <w:rsid w:val="085C583D"/>
    <w:rsid w:val="085C58A2"/>
    <w:rsid w:val="085C58B9"/>
    <w:rsid w:val="085C58DC"/>
    <w:rsid w:val="085C5991"/>
    <w:rsid w:val="085C59A8"/>
    <w:rsid w:val="085C5A34"/>
    <w:rsid w:val="085C5A69"/>
    <w:rsid w:val="085C5A9D"/>
    <w:rsid w:val="085C5DAC"/>
    <w:rsid w:val="085C5E61"/>
    <w:rsid w:val="085C5ED7"/>
    <w:rsid w:val="085C5EFE"/>
    <w:rsid w:val="085C5F25"/>
    <w:rsid w:val="085C5F4C"/>
    <w:rsid w:val="085C5F91"/>
    <w:rsid w:val="085C600C"/>
    <w:rsid w:val="085C611A"/>
    <w:rsid w:val="085C615F"/>
    <w:rsid w:val="085C6198"/>
    <w:rsid w:val="085C61F1"/>
    <w:rsid w:val="085C6273"/>
    <w:rsid w:val="085C6321"/>
    <w:rsid w:val="085C65E4"/>
    <w:rsid w:val="085C66B6"/>
    <w:rsid w:val="085C6709"/>
    <w:rsid w:val="085C677A"/>
    <w:rsid w:val="085C6781"/>
    <w:rsid w:val="085C67F0"/>
    <w:rsid w:val="085C683A"/>
    <w:rsid w:val="085C685E"/>
    <w:rsid w:val="085C68E4"/>
    <w:rsid w:val="085C68F0"/>
    <w:rsid w:val="085C69CF"/>
    <w:rsid w:val="085C6A26"/>
    <w:rsid w:val="085C6A7E"/>
    <w:rsid w:val="085C6AB1"/>
    <w:rsid w:val="085C6AE4"/>
    <w:rsid w:val="085C6AFD"/>
    <w:rsid w:val="085C6B61"/>
    <w:rsid w:val="085C6B63"/>
    <w:rsid w:val="085C6B64"/>
    <w:rsid w:val="085C6B8E"/>
    <w:rsid w:val="085C6BF3"/>
    <w:rsid w:val="085C6D42"/>
    <w:rsid w:val="085C6DA1"/>
    <w:rsid w:val="085C6E97"/>
    <w:rsid w:val="085C6FD6"/>
    <w:rsid w:val="085C6FEF"/>
    <w:rsid w:val="085C6FFA"/>
    <w:rsid w:val="085C7025"/>
    <w:rsid w:val="085C703F"/>
    <w:rsid w:val="085C705F"/>
    <w:rsid w:val="085C709B"/>
    <w:rsid w:val="085C70C5"/>
    <w:rsid w:val="085C71EA"/>
    <w:rsid w:val="085C721E"/>
    <w:rsid w:val="085C735E"/>
    <w:rsid w:val="085C73AD"/>
    <w:rsid w:val="085C7441"/>
    <w:rsid w:val="085C7479"/>
    <w:rsid w:val="085C7513"/>
    <w:rsid w:val="085C766F"/>
    <w:rsid w:val="085C7691"/>
    <w:rsid w:val="085C7710"/>
    <w:rsid w:val="085C77A5"/>
    <w:rsid w:val="085C77CE"/>
    <w:rsid w:val="085C7840"/>
    <w:rsid w:val="085C78A5"/>
    <w:rsid w:val="085C78E9"/>
    <w:rsid w:val="085C78ED"/>
    <w:rsid w:val="085C78F1"/>
    <w:rsid w:val="085C78F2"/>
    <w:rsid w:val="085C7937"/>
    <w:rsid w:val="085C7963"/>
    <w:rsid w:val="085C7ADA"/>
    <w:rsid w:val="085C7B67"/>
    <w:rsid w:val="085C7BF7"/>
    <w:rsid w:val="085C7C1B"/>
    <w:rsid w:val="085C7C96"/>
    <w:rsid w:val="085C7CF4"/>
    <w:rsid w:val="085C7D1F"/>
    <w:rsid w:val="085C7DA6"/>
    <w:rsid w:val="085C7E10"/>
    <w:rsid w:val="085C7E58"/>
    <w:rsid w:val="085C7E6A"/>
    <w:rsid w:val="085C7E7E"/>
    <w:rsid w:val="085C7E97"/>
    <w:rsid w:val="085C7FB7"/>
    <w:rsid w:val="085C7FE2"/>
    <w:rsid w:val="085D00D5"/>
    <w:rsid w:val="085D00D8"/>
    <w:rsid w:val="085D011B"/>
    <w:rsid w:val="085D0190"/>
    <w:rsid w:val="085D01C6"/>
    <w:rsid w:val="085D01EA"/>
    <w:rsid w:val="085D02B1"/>
    <w:rsid w:val="085D036F"/>
    <w:rsid w:val="085D038C"/>
    <w:rsid w:val="085D03D6"/>
    <w:rsid w:val="085D061E"/>
    <w:rsid w:val="085D06F7"/>
    <w:rsid w:val="085D076E"/>
    <w:rsid w:val="085D0919"/>
    <w:rsid w:val="085D0971"/>
    <w:rsid w:val="085D0C2E"/>
    <w:rsid w:val="085D0DD6"/>
    <w:rsid w:val="085D0EBA"/>
    <w:rsid w:val="085D0F1F"/>
    <w:rsid w:val="085D0F8E"/>
    <w:rsid w:val="085D0FED"/>
    <w:rsid w:val="085D0FF2"/>
    <w:rsid w:val="085D10DF"/>
    <w:rsid w:val="085D1224"/>
    <w:rsid w:val="085D13B8"/>
    <w:rsid w:val="085D14C1"/>
    <w:rsid w:val="085D14C3"/>
    <w:rsid w:val="085D161A"/>
    <w:rsid w:val="085D1651"/>
    <w:rsid w:val="085D16A3"/>
    <w:rsid w:val="085D1798"/>
    <w:rsid w:val="085D1881"/>
    <w:rsid w:val="085D1888"/>
    <w:rsid w:val="085D19C7"/>
    <w:rsid w:val="085D1A02"/>
    <w:rsid w:val="085D1AAE"/>
    <w:rsid w:val="085D1AE2"/>
    <w:rsid w:val="085D1AE3"/>
    <w:rsid w:val="085D1B81"/>
    <w:rsid w:val="085D1C0E"/>
    <w:rsid w:val="085D1C21"/>
    <w:rsid w:val="085D1CB0"/>
    <w:rsid w:val="085D1D8A"/>
    <w:rsid w:val="085D1DFE"/>
    <w:rsid w:val="085D1E06"/>
    <w:rsid w:val="085D1E84"/>
    <w:rsid w:val="085D1EB6"/>
    <w:rsid w:val="085D1F61"/>
    <w:rsid w:val="085D1FA9"/>
    <w:rsid w:val="085D1FB9"/>
    <w:rsid w:val="085D1FCC"/>
    <w:rsid w:val="085D1FE7"/>
    <w:rsid w:val="085D200D"/>
    <w:rsid w:val="085D204C"/>
    <w:rsid w:val="085D2057"/>
    <w:rsid w:val="085D217E"/>
    <w:rsid w:val="085D2186"/>
    <w:rsid w:val="085D21C1"/>
    <w:rsid w:val="085D220C"/>
    <w:rsid w:val="085D221C"/>
    <w:rsid w:val="085D2244"/>
    <w:rsid w:val="085D23F7"/>
    <w:rsid w:val="085D244E"/>
    <w:rsid w:val="085D24BE"/>
    <w:rsid w:val="085D24CB"/>
    <w:rsid w:val="085D2513"/>
    <w:rsid w:val="085D251D"/>
    <w:rsid w:val="085D2662"/>
    <w:rsid w:val="085D2844"/>
    <w:rsid w:val="085D284D"/>
    <w:rsid w:val="085D2AA7"/>
    <w:rsid w:val="085D2AD9"/>
    <w:rsid w:val="085D2B44"/>
    <w:rsid w:val="085D2C49"/>
    <w:rsid w:val="085D2CE3"/>
    <w:rsid w:val="085D2E36"/>
    <w:rsid w:val="085D2E94"/>
    <w:rsid w:val="085D2E95"/>
    <w:rsid w:val="085D2EF3"/>
    <w:rsid w:val="085D303E"/>
    <w:rsid w:val="085D30F3"/>
    <w:rsid w:val="085D3113"/>
    <w:rsid w:val="085D312A"/>
    <w:rsid w:val="085D313D"/>
    <w:rsid w:val="085D3148"/>
    <w:rsid w:val="085D31B3"/>
    <w:rsid w:val="085D31EA"/>
    <w:rsid w:val="085D3229"/>
    <w:rsid w:val="085D325F"/>
    <w:rsid w:val="085D330F"/>
    <w:rsid w:val="085D331D"/>
    <w:rsid w:val="085D3604"/>
    <w:rsid w:val="085D36BD"/>
    <w:rsid w:val="085D374D"/>
    <w:rsid w:val="085D37B9"/>
    <w:rsid w:val="085D384D"/>
    <w:rsid w:val="085D38EF"/>
    <w:rsid w:val="085D3905"/>
    <w:rsid w:val="085D3932"/>
    <w:rsid w:val="085D3A09"/>
    <w:rsid w:val="085D3AF3"/>
    <w:rsid w:val="085D3AF7"/>
    <w:rsid w:val="085D3B17"/>
    <w:rsid w:val="085D3B20"/>
    <w:rsid w:val="085D3B29"/>
    <w:rsid w:val="085D3D86"/>
    <w:rsid w:val="085D3DB2"/>
    <w:rsid w:val="085D3E4F"/>
    <w:rsid w:val="085D3E8C"/>
    <w:rsid w:val="085D3F11"/>
    <w:rsid w:val="085D3FAF"/>
    <w:rsid w:val="085D3FDD"/>
    <w:rsid w:val="085D3FFE"/>
    <w:rsid w:val="085D4057"/>
    <w:rsid w:val="085D41B6"/>
    <w:rsid w:val="085D41CC"/>
    <w:rsid w:val="085D429B"/>
    <w:rsid w:val="085D42F9"/>
    <w:rsid w:val="085D4317"/>
    <w:rsid w:val="085D43BA"/>
    <w:rsid w:val="085D43FC"/>
    <w:rsid w:val="085D43FE"/>
    <w:rsid w:val="085D440A"/>
    <w:rsid w:val="085D4432"/>
    <w:rsid w:val="085D44A1"/>
    <w:rsid w:val="085D4553"/>
    <w:rsid w:val="085D456B"/>
    <w:rsid w:val="085D474F"/>
    <w:rsid w:val="085D482E"/>
    <w:rsid w:val="085D485C"/>
    <w:rsid w:val="085D4909"/>
    <w:rsid w:val="085D4A66"/>
    <w:rsid w:val="085D4B24"/>
    <w:rsid w:val="085D4C03"/>
    <w:rsid w:val="085D4C0E"/>
    <w:rsid w:val="085D4CEF"/>
    <w:rsid w:val="085D4D45"/>
    <w:rsid w:val="085D4D80"/>
    <w:rsid w:val="085D4E6F"/>
    <w:rsid w:val="085D4F06"/>
    <w:rsid w:val="085D4F18"/>
    <w:rsid w:val="085D4FF5"/>
    <w:rsid w:val="085D4FF7"/>
    <w:rsid w:val="085D506A"/>
    <w:rsid w:val="085D5116"/>
    <w:rsid w:val="085D5131"/>
    <w:rsid w:val="085D5325"/>
    <w:rsid w:val="085D539E"/>
    <w:rsid w:val="085D539F"/>
    <w:rsid w:val="085D53E1"/>
    <w:rsid w:val="085D547C"/>
    <w:rsid w:val="085D5506"/>
    <w:rsid w:val="085D5522"/>
    <w:rsid w:val="085D5535"/>
    <w:rsid w:val="085D554A"/>
    <w:rsid w:val="085D5798"/>
    <w:rsid w:val="085D5808"/>
    <w:rsid w:val="085D580F"/>
    <w:rsid w:val="085D58B2"/>
    <w:rsid w:val="085D592B"/>
    <w:rsid w:val="085D5A54"/>
    <w:rsid w:val="085D5A9F"/>
    <w:rsid w:val="085D5AF3"/>
    <w:rsid w:val="085D5B61"/>
    <w:rsid w:val="085D5B88"/>
    <w:rsid w:val="085D5BC8"/>
    <w:rsid w:val="085D5C02"/>
    <w:rsid w:val="085D5C32"/>
    <w:rsid w:val="085D5C89"/>
    <w:rsid w:val="085D5D6B"/>
    <w:rsid w:val="085D5D7B"/>
    <w:rsid w:val="085D5E58"/>
    <w:rsid w:val="085D5EE8"/>
    <w:rsid w:val="085D5F1D"/>
    <w:rsid w:val="085D5F2F"/>
    <w:rsid w:val="085D603A"/>
    <w:rsid w:val="085D60B4"/>
    <w:rsid w:val="085D62FE"/>
    <w:rsid w:val="085D6360"/>
    <w:rsid w:val="085D63C9"/>
    <w:rsid w:val="085D6442"/>
    <w:rsid w:val="085D6461"/>
    <w:rsid w:val="085D6634"/>
    <w:rsid w:val="085D66F9"/>
    <w:rsid w:val="085D6770"/>
    <w:rsid w:val="085D68A7"/>
    <w:rsid w:val="085D697B"/>
    <w:rsid w:val="085D69B3"/>
    <w:rsid w:val="085D6B23"/>
    <w:rsid w:val="085D6C1D"/>
    <w:rsid w:val="085D6C32"/>
    <w:rsid w:val="085D6CC2"/>
    <w:rsid w:val="085D6CDE"/>
    <w:rsid w:val="085D6DE0"/>
    <w:rsid w:val="085D6E81"/>
    <w:rsid w:val="085D6F55"/>
    <w:rsid w:val="085D710A"/>
    <w:rsid w:val="085D71DE"/>
    <w:rsid w:val="085D7228"/>
    <w:rsid w:val="085D72A3"/>
    <w:rsid w:val="085D72D9"/>
    <w:rsid w:val="085D7338"/>
    <w:rsid w:val="085D73E5"/>
    <w:rsid w:val="085D7441"/>
    <w:rsid w:val="085D7455"/>
    <w:rsid w:val="085D7477"/>
    <w:rsid w:val="085D76BA"/>
    <w:rsid w:val="085D780B"/>
    <w:rsid w:val="085D78BC"/>
    <w:rsid w:val="085D7989"/>
    <w:rsid w:val="085D799C"/>
    <w:rsid w:val="085D7A4E"/>
    <w:rsid w:val="085D7A81"/>
    <w:rsid w:val="085D7CD5"/>
    <w:rsid w:val="085D7DF7"/>
    <w:rsid w:val="085D7E57"/>
    <w:rsid w:val="085D7F09"/>
    <w:rsid w:val="085D7F4F"/>
    <w:rsid w:val="085E018F"/>
    <w:rsid w:val="085E020A"/>
    <w:rsid w:val="085E02CD"/>
    <w:rsid w:val="085E0323"/>
    <w:rsid w:val="085E036C"/>
    <w:rsid w:val="085E03B5"/>
    <w:rsid w:val="085E03DE"/>
    <w:rsid w:val="085E04D8"/>
    <w:rsid w:val="085E04E5"/>
    <w:rsid w:val="085E064C"/>
    <w:rsid w:val="085E0785"/>
    <w:rsid w:val="085E078B"/>
    <w:rsid w:val="085E083F"/>
    <w:rsid w:val="085E0B9D"/>
    <w:rsid w:val="085E0CC0"/>
    <w:rsid w:val="085E0CE7"/>
    <w:rsid w:val="085E0D3A"/>
    <w:rsid w:val="085E0D57"/>
    <w:rsid w:val="085E0D80"/>
    <w:rsid w:val="085E0DBA"/>
    <w:rsid w:val="085E0E2E"/>
    <w:rsid w:val="085E0E3D"/>
    <w:rsid w:val="085E10BA"/>
    <w:rsid w:val="085E117F"/>
    <w:rsid w:val="085E11FC"/>
    <w:rsid w:val="085E1256"/>
    <w:rsid w:val="085E1287"/>
    <w:rsid w:val="085E12BE"/>
    <w:rsid w:val="085E1395"/>
    <w:rsid w:val="085E14C9"/>
    <w:rsid w:val="085E1577"/>
    <w:rsid w:val="085E17CD"/>
    <w:rsid w:val="085E1802"/>
    <w:rsid w:val="085E1819"/>
    <w:rsid w:val="085E188C"/>
    <w:rsid w:val="085E18F2"/>
    <w:rsid w:val="085E198A"/>
    <w:rsid w:val="085E19FC"/>
    <w:rsid w:val="085E1A3E"/>
    <w:rsid w:val="085E1A62"/>
    <w:rsid w:val="085E1AD7"/>
    <w:rsid w:val="085E1BC4"/>
    <w:rsid w:val="085E1D26"/>
    <w:rsid w:val="085E1D60"/>
    <w:rsid w:val="085E1DD9"/>
    <w:rsid w:val="085E1DFC"/>
    <w:rsid w:val="085E1E76"/>
    <w:rsid w:val="085E1FD1"/>
    <w:rsid w:val="085E1FFA"/>
    <w:rsid w:val="085E201C"/>
    <w:rsid w:val="085E203F"/>
    <w:rsid w:val="085E209C"/>
    <w:rsid w:val="085E2135"/>
    <w:rsid w:val="085E215E"/>
    <w:rsid w:val="085E2434"/>
    <w:rsid w:val="085E24A7"/>
    <w:rsid w:val="085E2500"/>
    <w:rsid w:val="085E2560"/>
    <w:rsid w:val="085E257C"/>
    <w:rsid w:val="085E2585"/>
    <w:rsid w:val="085E25F6"/>
    <w:rsid w:val="085E2628"/>
    <w:rsid w:val="085E26E7"/>
    <w:rsid w:val="085E28A2"/>
    <w:rsid w:val="085E28F2"/>
    <w:rsid w:val="085E2901"/>
    <w:rsid w:val="085E295C"/>
    <w:rsid w:val="085E29C1"/>
    <w:rsid w:val="085E2AF5"/>
    <w:rsid w:val="085E2C48"/>
    <w:rsid w:val="085E2CE6"/>
    <w:rsid w:val="085E2D1B"/>
    <w:rsid w:val="085E2DD9"/>
    <w:rsid w:val="085E2DE3"/>
    <w:rsid w:val="085E2E6F"/>
    <w:rsid w:val="085E2E81"/>
    <w:rsid w:val="085E2F10"/>
    <w:rsid w:val="085E2F74"/>
    <w:rsid w:val="085E2FE5"/>
    <w:rsid w:val="085E3039"/>
    <w:rsid w:val="085E306D"/>
    <w:rsid w:val="085E30D9"/>
    <w:rsid w:val="085E31B4"/>
    <w:rsid w:val="085E329A"/>
    <w:rsid w:val="085E32C7"/>
    <w:rsid w:val="085E3421"/>
    <w:rsid w:val="085E3497"/>
    <w:rsid w:val="085E3529"/>
    <w:rsid w:val="085E356A"/>
    <w:rsid w:val="085E357A"/>
    <w:rsid w:val="085E35B0"/>
    <w:rsid w:val="085E3633"/>
    <w:rsid w:val="085E3651"/>
    <w:rsid w:val="085E366E"/>
    <w:rsid w:val="085E368F"/>
    <w:rsid w:val="085E370E"/>
    <w:rsid w:val="085E377B"/>
    <w:rsid w:val="085E37D0"/>
    <w:rsid w:val="085E386A"/>
    <w:rsid w:val="085E393F"/>
    <w:rsid w:val="085E3954"/>
    <w:rsid w:val="085E3A22"/>
    <w:rsid w:val="085E3A47"/>
    <w:rsid w:val="085E3A68"/>
    <w:rsid w:val="085E3A91"/>
    <w:rsid w:val="085E3ABC"/>
    <w:rsid w:val="085E3AEE"/>
    <w:rsid w:val="085E3B00"/>
    <w:rsid w:val="085E3B34"/>
    <w:rsid w:val="085E3D3E"/>
    <w:rsid w:val="085E3D54"/>
    <w:rsid w:val="085E3D7A"/>
    <w:rsid w:val="085E3DC6"/>
    <w:rsid w:val="085E3DFA"/>
    <w:rsid w:val="085E3F03"/>
    <w:rsid w:val="085E4004"/>
    <w:rsid w:val="085E4070"/>
    <w:rsid w:val="085E4087"/>
    <w:rsid w:val="085E40A9"/>
    <w:rsid w:val="085E40DB"/>
    <w:rsid w:val="085E40FB"/>
    <w:rsid w:val="085E4190"/>
    <w:rsid w:val="085E41EA"/>
    <w:rsid w:val="085E422C"/>
    <w:rsid w:val="085E431A"/>
    <w:rsid w:val="085E4435"/>
    <w:rsid w:val="085E445C"/>
    <w:rsid w:val="085E4557"/>
    <w:rsid w:val="085E45A7"/>
    <w:rsid w:val="085E45CB"/>
    <w:rsid w:val="085E45EA"/>
    <w:rsid w:val="085E4617"/>
    <w:rsid w:val="085E4628"/>
    <w:rsid w:val="085E46E9"/>
    <w:rsid w:val="085E4794"/>
    <w:rsid w:val="085E47BD"/>
    <w:rsid w:val="085E4A04"/>
    <w:rsid w:val="085E4A5C"/>
    <w:rsid w:val="085E4B20"/>
    <w:rsid w:val="085E4B5E"/>
    <w:rsid w:val="085E4B7A"/>
    <w:rsid w:val="085E4B7E"/>
    <w:rsid w:val="085E4D27"/>
    <w:rsid w:val="085E4D3A"/>
    <w:rsid w:val="085E4E1B"/>
    <w:rsid w:val="085E4F28"/>
    <w:rsid w:val="085E501A"/>
    <w:rsid w:val="085E5080"/>
    <w:rsid w:val="085E50E0"/>
    <w:rsid w:val="085E5129"/>
    <w:rsid w:val="085E51DA"/>
    <w:rsid w:val="085E528D"/>
    <w:rsid w:val="085E529D"/>
    <w:rsid w:val="085E52ED"/>
    <w:rsid w:val="085E5304"/>
    <w:rsid w:val="085E533A"/>
    <w:rsid w:val="085E5450"/>
    <w:rsid w:val="085E54AB"/>
    <w:rsid w:val="085E5527"/>
    <w:rsid w:val="085E5531"/>
    <w:rsid w:val="085E55AB"/>
    <w:rsid w:val="085E566E"/>
    <w:rsid w:val="085E58C0"/>
    <w:rsid w:val="085E58D8"/>
    <w:rsid w:val="085E5958"/>
    <w:rsid w:val="085E5999"/>
    <w:rsid w:val="085E5A2C"/>
    <w:rsid w:val="085E5A4F"/>
    <w:rsid w:val="085E5A63"/>
    <w:rsid w:val="085E5AEE"/>
    <w:rsid w:val="085E5AF9"/>
    <w:rsid w:val="085E5B78"/>
    <w:rsid w:val="085E5BA1"/>
    <w:rsid w:val="085E5BAB"/>
    <w:rsid w:val="085E5BCC"/>
    <w:rsid w:val="085E5C1C"/>
    <w:rsid w:val="085E5C5C"/>
    <w:rsid w:val="085E5CD2"/>
    <w:rsid w:val="085E5CD5"/>
    <w:rsid w:val="085E5D0F"/>
    <w:rsid w:val="085E5D8D"/>
    <w:rsid w:val="085E5DDE"/>
    <w:rsid w:val="085E5E13"/>
    <w:rsid w:val="085E5E61"/>
    <w:rsid w:val="085E5E91"/>
    <w:rsid w:val="085E5ED4"/>
    <w:rsid w:val="085E60EB"/>
    <w:rsid w:val="085E6150"/>
    <w:rsid w:val="085E6182"/>
    <w:rsid w:val="085E61D7"/>
    <w:rsid w:val="085E6257"/>
    <w:rsid w:val="085E62CE"/>
    <w:rsid w:val="085E648C"/>
    <w:rsid w:val="085E6579"/>
    <w:rsid w:val="085E658A"/>
    <w:rsid w:val="085E660B"/>
    <w:rsid w:val="085E66DC"/>
    <w:rsid w:val="085E6804"/>
    <w:rsid w:val="085E6840"/>
    <w:rsid w:val="085E68DA"/>
    <w:rsid w:val="085E6977"/>
    <w:rsid w:val="085E699B"/>
    <w:rsid w:val="085E699D"/>
    <w:rsid w:val="085E69B7"/>
    <w:rsid w:val="085E6A9E"/>
    <w:rsid w:val="085E6AA6"/>
    <w:rsid w:val="085E6B32"/>
    <w:rsid w:val="085E6C10"/>
    <w:rsid w:val="085E6DEF"/>
    <w:rsid w:val="085E6E08"/>
    <w:rsid w:val="085E6E66"/>
    <w:rsid w:val="085E6F2D"/>
    <w:rsid w:val="085E7140"/>
    <w:rsid w:val="085E71E4"/>
    <w:rsid w:val="085E73A6"/>
    <w:rsid w:val="085E73ED"/>
    <w:rsid w:val="085E74C5"/>
    <w:rsid w:val="085E74E8"/>
    <w:rsid w:val="085E752A"/>
    <w:rsid w:val="085E75AB"/>
    <w:rsid w:val="085E75F1"/>
    <w:rsid w:val="085E772E"/>
    <w:rsid w:val="085E7846"/>
    <w:rsid w:val="085E7894"/>
    <w:rsid w:val="085E78FA"/>
    <w:rsid w:val="085E7969"/>
    <w:rsid w:val="085E7981"/>
    <w:rsid w:val="085E7A8F"/>
    <w:rsid w:val="085E7B53"/>
    <w:rsid w:val="085E7BA2"/>
    <w:rsid w:val="085E7BC0"/>
    <w:rsid w:val="085E7C83"/>
    <w:rsid w:val="085E7CC6"/>
    <w:rsid w:val="085E7CEA"/>
    <w:rsid w:val="085E7D6D"/>
    <w:rsid w:val="085E7D75"/>
    <w:rsid w:val="085E7EC5"/>
    <w:rsid w:val="085E7F2C"/>
    <w:rsid w:val="085E7FDE"/>
    <w:rsid w:val="085F0323"/>
    <w:rsid w:val="085F0429"/>
    <w:rsid w:val="085F04FD"/>
    <w:rsid w:val="085F050D"/>
    <w:rsid w:val="085F0553"/>
    <w:rsid w:val="085F05B6"/>
    <w:rsid w:val="085F060D"/>
    <w:rsid w:val="085F0614"/>
    <w:rsid w:val="085F068A"/>
    <w:rsid w:val="085F07EC"/>
    <w:rsid w:val="085F08AF"/>
    <w:rsid w:val="085F09EB"/>
    <w:rsid w:val="085F0A4D"/>
    <w:rsid w:val="085F0B13"/>
    <w:rsid w:val="085F0B3D"/>
    <w:rsid w:val="085F0C28"/>
    <w:rsid w:val="085F0D00"/>
    <w:rsid w:val="085F0D73"/>
    <w:rsid w:val="085F0D99"/>
    <w:rsid w:val="085F0E9E"/>
    <w:rsid w:val="085F10D3"/>
    <w:rsid w:val="085F1108"/>
    <w:rsid w:val="085F1186"/>
    <w:rsid w:val="085F11A9"/>
    <w:rsid w:val="085F123E"/>
    <w:rsid w:val="085F1266"/>
    <w:rsid w:val="085F139C"/>
    <w:rsid w:val="085F13AE"/>
    <w:rsid w:val="085F140D"/>
    <w:rsid w:val="085F1412"/>
    <w:rsid w:val="085F1420"/>
    <w:rsid w:val="085F1572"/>
    <w:rsid w:val="085F15B9"/>
    <w:rsid w:val="085F16C1"/>
    <w:rsid w:val="085F1702"/>
    <w:rsid w:val="085F1719"/>
    <w:rsid w:val="085F17C1"/>
    <w:rsid w:val="085F17C5"/>
    <w:rsid w:val="085F17D0"/>
    <w:rsid w:val="085F186F"/>
    <w:rsid w:val="085F1877"/>
    <w:rsid w:val="085F198F"/>
    <w:rsid w:val="085F19E9"/>
    <w:rsid w:val="085F1A0F"/>
    <w:rsid w:val="085F1A55"/>
    <w:rsid w:val="085F1ABB"/>
    <w:rsid w:val="085F1ADB"/>
    <w:rsid w:val="085F1BBE"/>
    <w:rsid w:val="085F1C76"/>
    <w:rsid w:val="085F1D41"/>
    <w:rsid w:val="085F1DBB"/>
    <w:rsid w:val="085F1E14"/>
    <w:rsid w:val="085F1E2B"/>
    <w:rsid w:val="085F1EF4"/>
    <w:rsid w:val="085F1FAA"/>
    <w:rsid w:val="085F2253"/>
    <w:rsid w:val="085F225B"/>
    <w:rsid w:val="085F2391"/>
    <w:rsid w:val="085F24F6"/>
    <w:rsid w:val="085F2543"/>
    <w:rsid w:val="085F25B8"/>
    <w:rsid w:val="085F2727"/>
    <w:rsid w:val="085F2729"/>
    <w:rsid w:val="085F2730"/>
    <w:rsid w:val="085F2828"/>
    <w:rsid w:val="085F2870"/>
    <w:rsid w:val="085F2926"/>
    <w:rsid w:val="085F2972"/>
    <w:rsid w:val="085F29AF"/>
    <w:rsid w:val="085F29DF"/>
    <w:rsid w:val="085F2A04"/>
    <w:rsid w:val="085F2A3C"/>
    <w:rsid w:val="085F2C79"/>
    <w:rsid w:val="085F2C86"/>
    <w:rsid w:val="085F2C9D"/>
    <w:rsid w:val="085F2CD9"/>
    <w:rsid w:val="085F2D15"/>
    <w:rsid w:val="085F2D9D"/>
    <w:rsid w:val="085F2E5C"/>
    <w:rsid w:val="085F2EA9"/>
    <w:rsid w:val="085F2EF5"/>
    <w:rsid w:val="085F2EF8"/>
    <w:rsid w:val="085F2F4D"/>
    <w:rsid w:val="085F2FBD"/>
    <w:rsid w:val="085F30F1"/>
    <w:rsid w:val="085F3183"/>
    <w:rsid w:val="085F3194"/>
    <w:rsid w:val="085F31D7"/>
    <w:rsid w:val="085F3254"/>
    <w:rsid w:val="085F32C7"/>
    <w:rsid w:val="085F3303"/>
    <w:rsid w:val="085F3459"/>
    <w:rsid w:val="085F3572"/>
    <w:rsid w:val="085F358B"/>
    <w:rsid w:val="085F35C1"/>
    <w:rsid w:val="085F360B"/>
    <w:rsid w:val="085F365A"/>
    <w:rsid w:val="085F3862"/>
    <w:rsid w:val="085F39BE"/>
    <w:rsid w:val="085F3A22"/>
    <w:rsid w:val="085F3A34"/>
    <w:rsid w:val="085F3AE5"/>
    <w:rsid w:val="085F3BC4"/>
    <w:rsid w:val="085F3C24"/>
    <w:rsid w:val="085F3CEF"/>
    <w:rsid w:val="085F3D64"/>
    <w:rsid w:val="085F3D7A"/>
    <w:rsid w:val="085F3DA3"/>
    <w:rsid w:val="085F3DFC"/>
    <w:rsid w:val="085F3E9B"/>
    <w:rsid w:val="085F3EED"/>
    <w:rsid w:val="085F3F50"/>
    <w:rsid w:val="085F3F5B"/>
    <w:rsid w:val="085F3F8B"/>
    <w:rsid w:val="085F4063"/>
    <w:rsid w:val="085F4093"/>
    <w:rsid w:val="085F4094"/>
    <w:rsid w:val="085F4146"/>
    <w:rsid w:val="085F427A"/>
    <w:rsid w:val="085F433D"/>
    <w:rsid w:val="085F4420"/>
    <w:rsid w:val="085F4442"/>
    <w:rsid w:val="085F44AF"/>
    <w:rsid w:val="085F44EA"/>
    <w:rsid w:val="085F457D"/>
    <w:rsid w:val="085F4584"/>
    <w:rsid w:val="085F45F6"/>
    <w:rsid w:val="085F46D6"/>
    <w:rsid w:val="085F4856"/>
    <w:rsid w:val="085F48AA"/>
    <w:rsid w:val="085F48B9"/>
    <w:rsid w:val="085F48F2"/>
    <w:rsid w:val="085F4983"/>
    <w:rsid w:val="085F49A0"/>
    <w:rsid w:val="085F4A4D"/>
    <w:rsid w:val="085F4A66"/>
    <w:rsid w:val="085F4A7F"/>
    <w:rsid w:val="085F4B0E"/>
    <w:rsid w:val="085F4B82"/>
    <w:rsid w:val="085F4C8A"/>
    <w:rsid w:val="085F4D06"/>
    <w:rsid w:val="085F4F8B"/>
    <w:rsid w:val="085F4FF4"/>
    <w:rsid w:val="085F5067"/>
    <w:rsid w:val="085F513E"/>
    <w:rsid w:val="085F51ED"/>
    <w:rsid w:val="085F534D"/>
    <w:rsid w:val="085F5492"/>
    <w:rsid w:val="085F5619"/>
    <w:rsid w:val="085F5643"/>
    <w:rsid w:val="085F57FF"/>
    <w:rsid w:val="085F580F"/>
    <w:rsid w:val="085F583D"/>
    <w:rsid w:val="085F58BA"/>
    <w:rsid w:val="085F58F0"/>
    <w:rsid w:val="085F5A42"/>
    <w:rsid w:val="085F5AF7"/>
    <w:rsid w:val="085F5BE3"/>
    <w:rsid w:val="085F5C1E"/>
    <w:rsid w:val="085F5D43"/>
    <w:rsid w:val="085F5D8D"/>
    <w:rsid w:val="085F5DA4"/>
    <w:rsid w:val="085F5E7A"/>
    <w:rsid w:val="085F5E9C"/>
    <w:rsid w:val="085F5EE7"/>
    <w:rsid w:val="085F6031"/>
    <w:rsid w:val="085F61A7"/>
    <w:rsid w:val="085F61BB"/>
    <w:rsid w:val="085F623A"/>
    <w:rsid w:val="085F62FE"/>
    <w:rsid w:val="085F64AA"/>
    <w:rsid w:val="085F656A"/>
    <w:rsid w:val="085F665C"/>
    <w:rsid w:val="085F67FE"/>
    <w:rsid w:val="085F68C0"/>
    <w:rsid w:val="085F68C6"/>
    <w:rsid w:val="085F6917"/>
    <w:rsid w:val="085F6A64"/>
    <w:rsid w:val="085F6AA9"/>
    <w:rsid w:val="085F6AEE"/>
    <w:rsid w:val="085F6D81"/>
    <w:rsid w:val="085F6DDC"/>
    <w:rsid w:val="085F6DEE"/>
    <w:rsid w:val="085F6E2D"/>
    <w:rsid w:val="085F6F0C"/>
    <w:rsid w:val="085F6F77"/>
    <w:rsid w:val="085F703D"/>
    <w:rsid w:val="085F7286"/>
    <w:rsid w:val="085F7287"/>
    <w:rsid w:val="085F729E"/>
    <w:rsid w:val="085F743D"/>
    <w:rsid w:val="085F750A"/>
    <w:rsid w:val="085F75F3"/>
    <w:rsid w:val="085F7650"/>
    <w:rsid w:val="085F76C1"/>
    <w:rsid w:val="085F7721"/>
    <w:rsid w:val="085F7722"/>
    <w:rsid w:val="085F773C"/>
    <w:rsid w:val="085F7787"/>
    <w:rsid w:val="085F7821"/>
    <w:rsid w:val="085F7871"/>
    <w:rsid w:val="085F7969"/>
    <w:rsid w:val="085F79C3"/>
    <w:rsid w:val="085F79C4"/>
    <w:rsid w:val="085F7AD7"/>
    <w:rsid w:val="085F7AF8"/>
    <w:rsid w:val="085F7CF1"/>
    <w:rsid w:val="085F7D9F"/>
    <w:rsid w:val="085F7DDD"/>
    <w:rsid w:val="085F7F6B"/>
    <w:rsid w:val="086000C3"/>
    <w:rsid w:val="086000CE"/>
    <w:rsid w:val="0860014D"/>
    <w:rsid w:val="08600171"/>
    <w:rsid w:val="086001E4"/>
    <w:rsid w:val="08600203"/>
    <w:rsid w:val="0860023D"/>
    <w:rsid w:val="086002AD"/>
    <w:rsid w:val="086002C9"/>
    <w:rsid w:val="0860032C"/>
    <w:rsid w:val="08600457"/>
    <w:rsid w:val="086004EC"/>
    <w:rsid w:val="0860058A"/>
    <w:rsid w:val="08600687"/>
    <w:rsid w:val="086006CE"/>
    <w:rsid w:val="086007FD"/>
    <w:rsid w:val="086007FE"/>
    <w:rsid w:val="08600849"/>
    <w:rsid w:val="086008EF"/>
    <w:rsid w:val="08600928"/>
    <w:rsid w:val="086009A3"/>
    <w:rsid w:val="08600B07"/>
    <w:rsid w:val="08600BD3"/>
    <w:rsid w:val="08600D07"/>
    <w:rsid w:val="08600E82"/>
    <w:rsid w:val="08600FC3"/>
    <w:rsid w:val="086010C1"/>
    <w:rsid w:val="086010F3"/>
    <w:rsid w:val="08601106"/>
    <w:rsid w:val="08601108"/>
    <w:rsid w:val="086011A7"/>
    <w:rsid w:val="086011A9"/>
    <w:rsid w:val="086011DB"/>
    <w:rsid w:val="086012A3"/>
    <w:rsid w:val="086012DD"/>
    <w:rsid w:val="0860139B"/>
    <w:rsid w:val="086013A0"/>
    <w:rsid w:val="08601486"/>
    <w:rsid w:val="086014B6"/>
    <w:rsid w:val="086014CA"/>
    <w:rsid w:val="08601508"/>
    <w:rsid w:val="0860174C"/>
    <w:rsid w:val="08601755"/>
    <w:rsid w:val="0860186E"/>
    <w:rsid w:val="08601B57"/>
    <w:rsid w:val="08601D01"/>
    <w:rsid w:val="08601D06"/>
    <w:rsid w:val="08601D4C"/>
    <w:rsid w:val="08601D7C"/>
    <w:rsid w:val="08601E5A"/>
    <w:rsid w:val="08601E72"/>
    <w:rsid w:val="08601E80"/>
    <w:rsid w:val="08601EB9"/>
    <w:rsid w:val="08601EE2"/>
    <w:rsid w:val="08602087"/>
    <w:rsid w:val="086021E6"/>
    <w:rsid w:val="08602365"/>
    <w:rsid w:val="086023E5"/>
    <w:rsid w:val="08602474"/>
    <w:rsid w:val="08602476"/>
    <w:rsid w:val="08602536"/>
    <w:rsid w:val="08602574"/>
    <w:rsid w:val="08602688"/>
    <w:rsid w:val="0860269A"/>
    <w:rsid w:val="0860276C"/>
    <w:rsid w:val="0860276F"/>
    <w:rsid w:val="0860283F"/>
    <w:rsid w:val="086028A8"/>
    <w:rsid w:val="086029A1"/>
    <w:rsid w:val="08602A93"/>
    <w:rsid w:val="08602B93"/>
    <w:rsid w:val="08602BF5"/>
    <w:rsid w:val="08602C45"/>
    <w:rsid w:val="08602C52"/>
    <w:rsid w:val="08602C68"/>
    <w:rsid w:val="08602D97"/>
    <w:rsid w:val="08602E27"/>
    <w:rsid w:val="08602EDA"/>
    <w:rsid w:val="08602EED"/>
    <w:rsid w:val="08602F56"/>
    <w:rsid w:val="08603000"/>
    <w:rsid w:val="0860311B"/>
    <w:rsid w:val="08603157"/>
    <w:rsid w:val="086031D6"/>
    <w:rsid w:val="086031E7"/>
    <w:rsid w:val="086031FA"/>
    <w:rsid w:val="08603250"/>
    <w:rsid w:val="086033AD"/>
    <w:rsid w:val="08603490"/>
    <w:rsid w:val="0860363F"/>
    <w:rsid w:val="08603764"/>
    <w:rsid w:val="08603854"/>
    <w:rsid w:val="086038CE"/>
    <w:rsid w:val="086038D8"/>
    <w:rsid w:val="086039DE"/>
    <w:rsid w:val="08603A38"/>
    <w:rsid w:val="08603AE2"/>
    <w:rsid w:val="08603C17"/>
    <w:rsid w:val="08603CFB"/>
    <w:rsid w:val="08603D41"/>
    <w:rsid w:val="08603DAB"/>
    <w:rsid w:val="08603E0B"/>
    <w:rsid w:val="08603E32"/>
    <w:rsid w:val="08603EDA"/>
    <w:rsid w:val="08603F97"/>
    <w:rsid w:val="08604041"/>
    <w:rsid w:val="08604073"/>
    <w:rsid w:val="086040AF"/>
    <w:rsid w:val="08604111"/>
    <w:rsid w:val="0860411F"/>
    <w:rsid w:val="08604165"/>
    <w:rsid w:val="0860419D"/>
    <w:rsid w:val="086041EA"/>
    <w:rsid w:val="08604293"/>
    <w:rsid w:val="08604349"/>
    <w:rsid w:val="08604369"/>
    <w:rsid w:val="086043C7"/>
    <w:rsid w:val="086044EB"/>
    <w:rsid w:val="08604505"/>
    <w:rsid w:val="0860454C"/>
    <w:rsid w:val="08604570"/>
    <w:rsid w:val="086045FD"/>
    <w:rsid w:val="08604745"/>
    <w:rsid w:val="0860476A"/>
    <w:rsid w:val="086047AE"/>
    <w:rsid w:val="086047F8"/>
    <w:rsid w:val="08604876"/>
    <w:rsid w:val="08604898"/>
    <w:rsid w:val="08604914"/>
    <w:rsid w:val="08604999"/>
    <w:rsid w:val="08604AE5"/>
    <w:rsid w:val="08604AE8"/>
    <w:rsid w:val="08604B2A"/>
    <w:rsid w:val="08604DEB"/>
    <w:rsid w:val="08604F96"/>
    <w:rsid w:val="08605084"/>
    <w:rsid w:val="0860509F"/>
    <w:rsid w:val="086050C8"/>
    <w:rsid w:val="086050F9"/>
    <w:rsid w:val="0860518B"/>
    <w:rsid w:val="086053E5"/>
    <w:rsid w:val="0860555D"/>
    <w:rsid w:val="08605568"/>
    <w:rsid w:val="0860567F"/>
    <w:rsid w:val="086056C7"/>
    <w:rsid w:val="086057ED"/>
    <w:rsid w:val="08605875"/>
    <w:rsid w:val="08605999"/>
    <w:rsid w:val="086059DB"/>
    <w:rsid w:val="08605A70"/>
    <w:rsid w:val="08605B71"/>
    <w:rsid w:val="08605BD7"/>
    <w:rsid w:val="08605C30"/>
    <w:rsid w:val="08605C91"/>
    <w:rsid w:val="08605CC6"/>
    <w:rsid w:val="08605D17"/>
    <w:rsid w:val="08605D73"/>
    <w:rsid w:val="08605D7A"/>
    <w:rsid w:val="08605D8E"/>
    <w:rsid w:val="08605DBD"/>
    <w:rsid w:val="08605E64"/>
    <w:rsid w:val="08605F51"/>
    <w:rsid w:val="08605F6D"/>
    <w:rsid w:val="08605FEC"/>
    <w:rsid w:val="086060A8"/>
    <w:rsid w:val="086061C8"/>
    <w:rsid w:val="08606206"/>
    <w:rsid w:val="0860626B"/>
    <w:rsid w:val="0860636C"/>
    <w:rsid w:val="086063D5"/>
    <w:rsid w:val="08606424"/>
    <w:rsid w:val="08606510"/>
    <w:rsid w:val="08606616"/>
    <w:rsid w:val="086066C4"/>
    <w:rsid w:val="086066E0"/>
    <w:rsid w:val="086066E8"/>
    <w:rsid w:val="08606759"/>
    <w:rsid w:val="08606775"/>
    <w:rsid w:val="08606778"/>
    <w:rsid w:val="086067CB"/>
    <w:rsid w:val="086067FC"/>
    <w:rsid w:val="08606802"/>
    <w:rsid w:val="086068EE"/>
    <w:rsid w:val="0860696F"/>
    <w:rsid w:val="08606A53"/>
    <w:rsid w:val="08606A6D"/>
    <w:rsid w:val="08606AE2"/>
    <w:rsid w:val="08606B34"/>
    <w:rsid w:val="08606B68"/>
    <w:rsid w:val="08606BA7"/>
    <w:rsid w:val="08606C1E"/>
    <w:rsid w:val="08606C58"/>
    <w:rsid w:val="08606C64"/>
    <w:rsid w:val="08606CBC"/>
    <w:rsid w:val="08606CC3"/>
    <w:rsid w:val="08606D92"/>
    <w:rsid w:val="08606E45"/>
    <w:rsid w:val="08606E82"/>
    <w:rsid w:val="08606E93"/>
    <w:rsid w:val="08606EA1"/>
    <w:rsid w:val="08606EB0"/>
    <w:rsid w:val="08607077"/>
    <w:rsid w:val="08607180"/>
    <w:rsid w:val="08607269"/>
    <w:rsid w:val="0860727E"/>
    <w:rsid w:val="08607291"/>
    <w:rsid w:val="0860734F"/>
    <w:rsid w:val="0860745D"/>
    <w:rsid w:val="0860747D"/>
    <w:rsid w:val="08607489"/>
    <w:rsid w:val="086074B3"/>
    <w:rsid w:val="086075B9"/>
    <w:rsid w:val="0860776D"/>
    <w:rsid w:val="086077E0"/>
    <w:rsid w:val="086078A0"/>
    <w:rsid w:val="0860790C"/>
    <w:rsid w:val="0860793E"/>
    <w:rsid w:val="08607941"/>
    <w:rsid w:val="08607988"/>
    <w:rsid w:val="08607BFC"/>
    <w:rsid w:val="08607C9E"/>
    <w:rsid w:val="08607CCA"/>
    <w:rsid w:val="08607EEA"/>
    <w:rsid w:val="08607F11"/>
    <w:rsid w:val="08607F47"/>
    <w:rsid w:val="08607FBE"/>
    <w:rsid w:val="0861006E"/>
    <w:rsid w:val="086100DB"/>
    <w:rsid w:val="0861019D"/>
    <w:rsid w:val="086101BF"/>
    <w:rsid w:val="0861028E"/>
    <w:rsid w:val="086102F5"/>
    <w:rsid w:val="08610314"/>
    <w:rsid w:val="08610398"/>
    <w:rsid w:val="08610437"/>
    <w:rsid w:val="08610543"/>
    <w:rsid w:val="086105AE"/>
    <w:rsid w:val="0861064E"/>
    <w:rsid w:val="08610754"/>
    <w:rsid w:val="086107BA"/>
    <w:rsid w:val="086107CF"/>
    <w:rsid w:val="08610828"/>
    <w:rsid w:val="086108CA"/>
    <w:rsid w:val="08610A2A"/>
    <w:rsid w:val="08610AF3"/>
    <w:rsid w:val="08610B53"/>
    <w:rsid w:val="08610B69"/>
    <w:rsid w:val="08610C7F"/>
    <w:rsid w:val="08610E0D"/>
    <w:rsid w:val="08610E22"/>
    <w:rsid w:val="08610FE9"/>
    <w:rsid w:val="0861105A"/>
    <w:rsid w:val="086110CA"/>
    <w:rsid w:val="086110FC"/>
    <w:rsid w:val="0861118B"/>
    <w:rsid w:val="086111F1"/>
    <w:rsid w:val="08611243"/>
    <w:rsid w:val="0861128E"/>
    <w:rsid w:val="086112D1"/>
    <w:rsid w:val="08611325"/>
    <w:rsid w:val="0861132D"/>
    <w:rsid w:val="08611344"/>
    <w:rsid w:val="086113EA"/>
    <w:rsid w:val="086113FB"/>
    <w:rsid w:val="086114D6"/>
    <w:rsid w:val="08611543"/>
    <w:rsid w:val="0861155A"/>
    <w:rsid w:val="08611619"/>
    <w:rsid w:val="086116B4"/>
    <w:rsid w:val="08611765"/>
    <w:rsid w:val="08611857"/>
    <w:rsid w:val="08611867"/>
    <w:rsid w:val="0861187D"/>
    <w:rsid w:val="08611882"/>
    <w:rsid w:val="086118D3"/>
    <w:rsid w:val="086118E7"/>
    <w:rsid w:val="0861198B"/>
    <w:rsid w:val="086119AD"/>
    <w:rsid w:val="08611B25"/>
    <w:rsid w:val="08611B81"/>
    <w:rsid w:val="08611BE5"/>
    <w:rsid w:val="08611BEB"/>
    <w:rsid w:val="08611C20"/>
    <w:rsid w:val="08611C3C"/>
    <w:rsid w:val="08611CF7"/>
    <w:rsid w:val="08611D3C"/>
    <w:rsid w:val="08611DAC"/>
    <w:rsid w:val="08611E84"/>
    <w:rsid w:val="08611E9A"/>
    <w:rsid w:val="08611F16"/>
    <w:rsid w:val="08611F58"/>
    <w:rsid w:val="08612048"/>
    <w:rsid w:val="08612059"/>
    <w:rsid w:val="08612072"/>
    <w:rsid w:val="086121B6"/>
    <w:rsid w:val="08612207"/>
    <w:rsid w:val="08612228"/>
    <w:rsid w:val="08612238"/>
    <w:rsid w:val="0861225D"/>
    <w:rsid w:val="086122E7"/>
    <w:rsid w:val="0861244A"/>
    <w:rsid w:val="0861246A"/>
    <w:rsid w:val="086126FF"/>
    <w:rsid w:val="0861292B"/>
    <w:rsid w:val="0861293F"/>
    <w:rsid w:val="08612A18"/>
    <w:rsid w:val="08612A23"/>
    <w:rsid w:val="08612C15"/>
    <w:rsid w:val="08612C61"/>
    <w:rsid w:val="08612D37"/>
    <w:rsid w:val="08612E85"/>
    <w:rsid w:val="08612FC9"/>
    <w:rsid w:val="0861310B"/>
    <w:rsid w:val="08613222"/>
    <w:rsid w:val="086132BB"/>
    <w:rsid w:val="0861346E"/>
    <w:rsid w:val="086134D1"/>
    <w:rsid w:val="086135D4"/>
    <w:rsid w:val="08613600"/>
    <w:rsid w:val="08613685"/>
    <w:rsid w:val="08613917"/>
    <w:rsid w:val="08613921"/>
    <w:rsid w:val="08613953"/>
    <w:rsid w:val="0861397A"/>
    <w:rsid w:val="086139C2"/>
    <w:rsid w:val="086139EF"/>
    <w:rsid w:val="08613AE3"/>
    <w:rsid w:val="08613B36"/>
    <w:rsid w:val="08613B4C"/>
    <w:rsid w:val="08613B51"/>
    <w:rsid w:val="08613B6F"/>
    <w:rsid w:val="08613B72"/>
    <w:rsid w:val="08613C09"/>
    <w:rsid w:val="08613C0E"/>
    <w:rsid w:val="08613C29"/>
    <w:rsid w:val="08613C60"/>
    <w:rsid w:val="08613C82"/>
    <w:rsid w:val="08613D2C"/>
    <w:rsid w:val="08613E5B"/>
    <w:rsid w:val="08613F6C"/>
    <w:rsid w:val="08613F90"/>
    <w:rsid w:val="08613FAC"/>
    <w:rsid w:val="08614006"/>
    <w:rsid w:val="086140A6"/>
    <w:rsid w:val="08614365"/>
    <w:rsid w:val="08614407"/>
    <w:rsid w:val="08614408"/>
    <w:rsid w:val="08614428"/>
    <w:rsid w:val="08614437"/>
    <w:rsid w:val="08614455"/>
    <w:rsid w:val="086144B2"/>
    <w:rsid w:val="08614556"/>
    <w:rsid w:val="08614763"/>
    <w:rsid w:val="08614785"/>
    <w:rsid w:val="08614812"/>
    <w:rsid w:val="08614835"/>
    <w:rsid w:val="0861487C"/>
    <w:rsid w:val="0861491F"/>
    <w:rsid w:val="08614992"/>
    <w:rsid w:val="08614A2F"/>
    <w:rsid w:val="08614A4F"/>
    <w:rsid w:val="08614CCB"/>
    <w:rsid w:val="08614D41"/>
    <w:rsid w:val="08614E4B"/>
    <w:rsid w:val="08614EC6"/>
    <w:rsid w:val="08614F38"/>
    <w:rsid w:val="0861513D"/>
    <w:rsid w:val="08615173"/>
    <w:rsid w:val="086151EB"/>
    <w:rsid w:val="086152BC"/>
    <w:rsid w:val="086152F3"/>
    <w:rsid w:val="08615361"/>
    <w:rsid w:val="08615377"/>
    <w:rsid w:val="086155BC"/>
    <w:rsid w:val="08615607"/>
    <w:rsid w:val="08615662"/>
    <w:rsid w:val="08615691"/>
    <w:rsid w:val="08615725"/>
    <w:rsid w:val="086157FF"/>
    <w:rsid w:val="08615824"/>
    <w:rsid w:val="08615835"/>
    <w:rsid w:val="086158B5"/>
    <w:rsid w:val="086158EB"/>
    <w:rsid w:val="08615A21"/>
    <w:rsid w:val="08615A37"/>
    <w:rsid w:val="08615A94"/>
    <w:rsid w:val="08615AB9"/>
    <w:rsid w:val="08615B13"/>
    <w:rsid w:val="08615B5B"/>
    <w:rsid w:val="08615B85"/>
    <w:rsid w:val="08615B91"/>
    <w:rsid w:val="08615BFC"/>
    <w:rsid w:val="08615C49"/>
    <w:rsid w:val="08615D5D"/>
    <w:rsid w:val="08615F01"/>
    <w:rsid w:val="08615F9F"/>
    <w:rsid w:val="0861610E"/>
    <w:rsid w:val="086161AC"/>
    <w:rsid w:val="086161C7"/>
    <w:rsid w:val="08616252"/>
    <w:rsid w:val="08616350"/>
    <w:rsid w:val="086163BE"/>
    <w:rsid w:val="08616468"/>
    <w:rsid w:val="08616472"/>
    <w:rsid w:val="08616477"/>
    <w:rsid w:val="08616517"/>
    <w:rsid w:val="0861654B"/>
    <w:rsid w:val="086165BC"/>
    <w:rsid w:val="0861668F"/>
    <w:rsid w:val="08616815"/>
    <w:rsid w:val="08616995"/>
    <w:rsid w:val="086169B1"/>
    <w:rsid w:val="086169C3"/>
    <w:rsid w:val="08616A02"/>
    <w:rsid w:val="08616A49"/>
    <w:rsid w:val="08616A7E"/>
    <w:rsid w:val="08616A7F"/>
    <w:rsid w:val="08616B4F"/>
    <w:rsid w:val="08616BA4"/>
    <w:rsid w:val="08616C74"/>
    <w:rsid w:val="08616C75"/>
    <w:rsid w:val="08616CDA"/>
    <w:rsid w:val="08616D31"/>
    <w:rsid w:val="08616D8D"/>
    <w:rsid w:val="08616DAF"/>
    <w:rsid w:val="08616E7B"/>
    <w:rsid w:val="08616ED1"/>
    <w:rsid w:val="08616EF8"/>
    <w:rsid w:val="08617040"/>
    <w:rsid w:val="08617044"/>
    <w:rsid w:val="0861708E"/>
    <w:rsid w:val="086170AD"/>
    <w:rsid w:val="08617104"/>
    <w:rsid w:val="0861714E"/>
    <w:rsid w:val="086171D1"/>
    <w:rsid w:val="086173A1"/>
    <w:rsid w:val="0861742E"/>
    <w:rsid w:val="086174DB"/>
    <w:rsid w:val="0861750F"/>
    <w:rsid w:val="0861753E"/>
    <w:rsid w:val="086175BF"/>
    <w:rsid w:val="086175F6"/>
    <w:rsid w:val="08617781"/>
    <w:rsid w:val="08617804"/>
    <w:rsid w:val="08617939"/>
    <w:rsid w:val="086179A7"/>
    <w:rsid w:val="08617AA5"/>
    <w:rsid w:val="08617C03"/>
    <w:rsid w:val="08617C58"/>
    <w:rsid w:val="08617C62"/>
    <w:rsid w:val="08617D7B"/>
    <w:rsid w:val="08617DEA"/>
    <w:rsid w:val="08617F04"/>
    <w:rsid w:val="08617F5B"/>
    <w:rsid w:val="08617FE8"/>
    <w:rsid w:val="0862016D"/>
    <w:rsid w:val="08620183"/>
    <w:rsid w:val="086202AB"/>
    <w:rsid w:val="08620316"/>
    <w:rsid w:val="08620394"/>
    <w:rsid w:val="086204C0"/>
    <w:rsid w:val="086204D0"/>
    <w:rsid w:val="086204EE"/>
    <w:rsid w:val="08620519"/>
    <w:rsid w:val="086206DC"/>
    <w:rsid w:val="08620773"/>
    <w:rsid w:val="086208E0"/>
    <w:rsid w:val="0862095D"/>
    <w:rsid w:val="086209BF"/>
    <w:rsid w:val="08620AEF"/>
    <w:rsid w:val="08620AF2"/>
    <w:rsid w:val="08620B22"/>
    <w:rsid w:val="08620B5C"/>
    <w:rsid w:val="08620B67"/>
    <w:rsid w:val="08620D40"/>
    <w:rsid w:val="08620DE7"/>
    <w:rsid w:val="08620FEF"/>
    <w:rsid w:val="08621157"/>
    <w:rsid w:val="0862116C"/>
    <w:rsid w:val="0862117C"/>
    <w:rsid w:val="086211D5"/>
    <w:rsid w:val="086211FA"/>
    <w:rsid w:val="086213EB"/>
    <w:rsid w:val="086213F8"/>
    <w:rsid w:val="0862142A"/>
    <w:rsid w:val="086214C0"/>
    <w:rsid w:val="086214EC"/>
    <w:rsid w:val="0862156C"/>
    <w:rsid w:val="08621575"/>
    <w:rsid w:val="086215B0"/>
    <w:rsid w:val="086215EC"/>
    <w:rsid w:val="08621601"/>
    <w:rsid w:val="08621636"/>
    <w:rsid w:val="086216FA"/>
    <w:rsid w:val="086218F5"/>
    <w:rsid w:val="08621949"/>
    <w:rsid w:val="086219DC"/>
    <w:rsid w:val="08621B4E"/>
    <w:rsid w:val="08621BC2"/>
    <w:rsid w:val="08621C98"/>
    <w:rsid w:val="08621F02"/>
    <w:rsid w:val="08621F2E"/>
    <w:rsid w:val="08621F36"/>
    <w:rsid w:val="08621FEE"/>
    <w:rsid w:val="08622083"/>
    <w:rsid w:val="08622195"/>
    <w:rsid w:val="086221F9"/>
    <w:rsid w:val="08622214"/>
    <w:rsid w:val="08622268"/>
    <w:rsid w:val="0862233B"/>
    <w:rsid w:val="086223B1"/>
    <w:rsid w:val="086223EF"/>
    <w:rsid w:val="0862245A"/>
    <w:rsid w:val="086224A5"/>
    <w:rsid w:val="086224E7"/>
    <w:rsid w:val="086224FD"/>
    <w:rsid w:val="08622509"/>
    <w:rsid w:val="086225AD"/>
    <w:rsid w:val="08622632"/>
    <w:rsid w:val="086226A7"/>
    <w:rsid w:val="0862271E"/>
    <w:rsid w:val="08622737"/>
    <w:rsid w:val="08622757"/>
    <w:rsid w:val="08622765"/>
    <w:rsid w:val="08622798"/>
    <w:rsid w:val="086227DB"/>
    <w:rsid w:val="08622825"/>
    <w:rsid w:val="08622966"/>
    <w:rsid w:val="08622A8F"/>
    <w:rsid w:val="08622BAF"/>
    <w:rsid w:val="08622BFB"/>
    <w:rsid w:val="08622C66"/>
    <w:rsid w:val="08622D10"/>
    <w:rsid w:val="08622F8F"/>
    <w:rsid w:val="0862300A"/>
    <w:rsid w:val="08623039"/>
    <w:rsid w:val="086230A7"/>
    <w:rsid w:val="086230C2"/>
    <w:rsid w:val="086230ED"/>
    <w:rsid w:val="0862315A"/>
    <w:rsid w:val="08623163"/>
    <w:rsid w:val="086231B6"/>
    <w:rsid w:val="086232B0"/>
    <w:rsid w:val="08623310"/>
    <w:rsid w:val="0862331C"/>
    <w:rsid w:val="0862347E"/>
    <w:rsid w:val="08623573"/>
    <w:rsid w:val="08623589"/>
    <w:rsid w:val="086235CA"/>
    <w:rsid w:val="086235CB"/>
    <w:rsid w:val="08623640"/>
    <w:rsid w:val="08623680"/>
    <w:rsid w:val="0862369E"/>
    <w:rsid w:val="0862370B"/>
    <w:rsid w:val="086237C0"/>
    <w:rsid w:val="08623A81"/>
    <w:rsid w:val="08623B6B"/>
    <w:rsid w:val="08623BB0"/>
    <w:rsid w:val="08623BC6"/>
    <w:rsid w:val="08623D55"/>
    <w:rsid w:val="08623D68"/>
    <w:rsid w:val="08623DE2"/>
    <w:rsid w:val="08623E1F"/>
    <w:rsid w:val="08623E45"/>
    <w:rsid w:val="08623EFB"/>
    <w:rsid w:val="08623F9A"/>
    <w:rsid w:val="0862401A"/>
    <w:rsid w:val="08624038"/>
    <w:rsid w:val="08624111"/>
    <w:rsid w:val="0862411A"/>
    <w:rsid w:val="0862413E"/>
    <w:rsid w:val="08624392"/>
    <w:rsid w:val="086244AB"/>
    <w:rsid w:val="086244BC"/>
    <w:rsid w:val="086245E6"/>
    <w:rsid w:val="08624725"/>
    <w:rsid w:val="0862475E"/>
    <w:rsid w:val="086248E5"/>
    <w:rsid w:val="08624957"/>
    <w:rsid w:val="08624AAA"/>
    <w:rsid w:val="08624AF4"/>
    <w:rsid w:val="08624BC1"/>
    <w:rsid w:val="08624BFB"/>
    <w:rsid w:val="08624E36"/>
    <w:rsid w:val="08624E81"/>
    <w:rsid w:val="08624EA3"/>
    <w:rsid w:val="08624EBB"/>
    <w:rsid w:val="08624F4A"/>
    <w:rsid w:val="086250A6"/>
    <w:rsid w:val="086250F9"/>
    <w:rsid w:val="08625167"/>
    <w:rsid w:val="08625168"/>
    <w:rsid w:val="08625283"/>
    <w:rsid w:val="086252D9"/>
    <w:rsid w:val="086252E3"/>
    <w:rsid w:val="0862530A"/>
    <w:rsid w:val="086253BD"/>
    <w:rsid w:val="0862547C"/>
    <w:rsid w:val="086254C2"/>
    <w:rsid w:val="086254CA"/>
    <w:rsid w:val="08625538"/>
    <w:rsid w:val="08625581"/>
    <w:rsid w:val="086256D0"/>
    <w:rsid w:val="086257F1"/>
    <w:rsid w:val="08625806"/>
    <w:rsid w:val="08625849"/>
    <w:rsid w:val="0862587A"/>
    <w:rsid w:val="08625A12"/>
    <w:rsid w:val="08625A96"/>
    <w:rsid w:val="08625B58"/>
    <w:rsid w:val="08625C0D"/>
    <w:rsid w:val="08625D12"/>
    <w:rsid w:val="08625D75"/>
    <w:rsid w:val="08625F86"/>
    <w:rsid w:val="08626042"/>
    <w:rsid w:val="08626267"/>
    <w:rsid w:val="08626324"/>
    <w:rsid w:val="08626347"/>
    <w:rsid w:val="08626399"/>
    <w:rsid w:val="08626519"/>
    <w:rsid w:val="0862656B"/>
    <w:rsid w:val="086265F3"/>
    <w:rsid w:val="0862670E"/>
    <w:rsid w:val="0862679E"/>
    <w:rsid w:val="086267A3"/>
    <w:rsid w:val="0862680A"/>
    <w:rsid w:val="086268C6"/>
    <w:rsid w:val="086268C9"/>
    <w:rsid w:val="0862692D"/>
    <w:rsid w:val="08626A38"/>
    <w:rsid w:val="08626AD9"/>
    <w:rsid w:val="08626ADF"/>
    <w:rsid w:val="08626BA7"/>
    <w:rsid w:val="08626C73"/>
    <w:rsid w:val="08626CFA"/>
    <w:rsid w:val="08626D3F"/>
    <w:rsid w:val="08626DBE"/>
    <w:rsid w:val="08626DFF"/>
    <w:rsid w:val="08626E14"/>
    <w:rsid w:val="08626E7C"/>
    <w:rsid w:val="08626F1D"/>
    <w:rsid w:val="086271D7"/>
    <w:rsid w:val="08627264"/>
    <w:rsid w:val="08627397"/>
    <w:rsid w:val="086274A0"/>
    <w:rsid w:val="08627520"/>
    <w:rsid w:val="086275AC"/>
    <w:rsid w:val="086276B8"/>
    <w:rsid w:val="086277DE"/>
    <w:rsid w:val="08627819"/>
    <w:rsid w:val="08627847"/>
    <w:rsid w:val="086278F6"/>
    <w:rsid w:val="08627950"/>
    <w:rsid w:val="08627964"/>
    <w:rsid w:val="086279AC"/>
    <w:rsid w:val="08627B76"/>
    <w:rsid w:val="08627B9A"/>
    <w:rsid w:val="08627C10"/>
    <w:rsid w:val="08627C8C"/>
    <w:rsid w:val="08627C95"/>
    <w:rsid w:val="08627CAC"/>
    <w:rsid w:val="08627CB6"/>
    <w:rsid w:val="08627CB9"/>
    <w:rsid w:val="08627D0F"/>
    <w:rsid w:val="08627D47"/>
    <w:rsid w:val="08627D70"/>
    <w:rsid w:val="08627D76"/>
    <w:rsid w:val="08627D89"/>
    <w:rsid w:val="08627E00"/>
    <w:rsid w:val="08627E26"/>
    <w:rsid w:val="08627E2A"/>
    <w:rsid w:val="08627EB2"/>
    <w:rsid w:val="08627FA1"/>
    <w:rsid w:val="0863004D"/>
    <w:rsid w:val="0863005F"/>
    <w:rsid w:val="08630070"/>
    <w:rsid w:val="08630077"/>
    <w:rsid w:val="08630095"/>
    <w:rsid w:val="086300A6"/>
    <w:rsid w:val="086300CC"/>
    <w:rsid w:val="086300E0"/>
    <w:rsid w:val="0863013D"/>
    <w:rsid w:val="08630184"/>
    <w:rsid w:val="086301D3"/>
    <w:rsid w:val="086301E1"/>
    <w:rsid w:val="086302F2"/>
    <w:rsid w:val="08630368"/>
    <w:rsid w:val="08630376"/>
    <w:rsid w:val="08630487"/>
    <w:rsid w:val="086304BB"/>
    <w:rsid w:val="08630507"/>
    <w:rsid w:val="08630557"/>
    <w:rsid w:val="08630603"/>
    <w:rsid w:val="0863066B"/>
    <w:rsid w:val="08630727"/>
    <w:rsid w:val="08630943"/>
    <w:rsid w:val="08630965"/>
    <w:rsid w:val="086309DD"/>
    <w:rsid w:val="08630A5A"/>
    <w:rsid w:val="08630D31"/>
    <w:rsid w:val="08630D87"/>
    <w:rsid w:val="08630DEB"/>
    <w:rsid w:val="08630EB8"/>
    <w:rsid w:val="08630FB8"/>
    <w:rsid w:val="086311C0"/>
    <w:rsid w:val="086312B9"/>
    <w:rsid w:val="08631324"/>
    <w:rsid w:val="086313CB"/>
    <w:rsid w:val="086313ED"/>
    <w:rsid w:val="08631530"/>
    <w:rsid w:val="086315F1"/>
    <w:rsid w:val="0863166F"/>
    <w:rsid w:val="086316F6"/>
    <w:rsid w:val="08631715"/>
    <w:rsid w:val="08631799"/>
    <w:rsid w:val="086317B5"/>
    <w:rsid w:val="08631813"/>
    <w:rsid w:val="08631822"/>
    <w:rsid w:val="08631879"/>
    <w:rsid w:val="08631919"/>
    <w:rsid w:val="0863197F"/>
    <w:rsid w:val="08631A62"/>
    <w:rsid w:val="08631C17"/>
    <w:rsid w:val="08631C2D"/>
    <w:rsid w:val="08631C58"/>
    <w:rsid w:val="08631E2B"/>
    <w:rsid w:val="08631E59"/>
    <w:rsid w:val="08631F52"/>
    <w:rsid w:val="08631F8F"/>
    <w:rsid w:val="086321D0"/>
    <w:rsid w:val="086321DB"/>
    <w:rsid w:val="0863227C"/>
    <w:rsid w:val="0863229C"/>
    <w:rsid w:val="086323BB"/>
    <w:rsid w:val="08632476"/>
    <w:rsid w:val="086324DA"/>
    <w:rsid w:val="086325D5"/>
    <w:rsid w:val="0863260E"/>
    <w:rsid w:val="0863263A"/>
    <w:rsid w:val="086326A2"/>
    <w:rsid w:val="08632887"/>
    <w:rsid w:val="086328BE"/>
    <w:rsid w:val="08632932"/>
    <w:rsid w:val="0863299A"/>
    <w:rsid w:val="0863299C"/>
    <w:rsid w:val="08632AAB"/>
    <w:rsid w:val="08632B37"/>
    <w:rsid w:val="08632B6B"/>
    <w:rsid w:val="08632B91"/>
    <w:rsid w:val="08632C2F"/>
    <w:rsid w:val="08632C8D"/>
    <w:rsid w:val="08632CED"/>
    <w:rsid w:val="08632DCF"/>
    <w:rsid w:val="08633040"/>
    <w:rsid w:val="086330E1"/>
    <w:rsid w:val="08633105"/>
    <w:rsid w:val="0863316E"/>
    <w:rsid w:val="0863318C"/>
    <w:rsid w:val="086331E4"/>
    <w:rsid w:val="0863327D"/>
    <w:rsid w:val="086332DE"/>
    <w:rsid w:val="086332E4"/>
    <w:rsid w:val="08633304"/>
    <w:rsid w:val="08633329"/>
    <w:rsid w:val="086333D1"/>
    <w:rsid w:val="0863348B"/>
    <w:rsid w:val="086334DA"/>
    <w:rsid w:val="086334FB"/>
    <w:rsid w:val="086335E8"/>
    <w:rsid w:val="08633743"/>
    <w:rsid w:val="086339AE"/>
    <w:rsid w:val="086339D0"/>
    <w:rsid w:val="08633A86"/>
    <w:rsid w:val="08633ABA"/>
    <w:rsid w:val="08633B3C"/>
    <w:rsid w:val="08633BF9"/>
    <w:rsid w:val="08633C20"/>
    <w:rsid w:val="08633C28"/>
    <w:rsid w:val="08633CA2"/>
    <w:rsid w:val="08633CD3"/>
    <w:rsid w:val="08633DAB"/>
    <w:rsid w:val="08633DD4"/>
    <w:rsid w:val="08633DE4"/>
    <w:rsid w:val="08633E0A"/>
    <w:rsid w:val="08633E5B"/>
    <w:rsid w:val="08633E5E"/>
    <w:rsid w:val="08633E9E"/>
    <w:rsid w:val="08633EFC"/>
    <w:rsid w:val="08633EFD"/>
    <w:rsid w:val="08633F81"/>
    <w:rsid w:val="08634059"/>
    <w:rsid w:val="086340FC"/>
    <w:rsid w:val="08634117"/>
    <w:rsid w:val="086341AB"/>
    <w:rsid w:val="0863421B"/>
    <w:rsid w:val="086342A1"/>
    <w:rsid w:val="086342A2"/>
    <w:rsid w:val="086342EC"/>
    <w:rsid w:val="08634430"/>
    <w:rsid w:val="08634546"/>
    <w:rsid w:val="08634559"/>
    <w:rsid w:val="08634590"/>
    <w:rsid w:val="08634745"/>
    <w:rsid w:val="086347F5"/>
    <w:rsid w:val="0863484B"/>
    <w:rsid w:val="0863486A"/>
    <w:rsid w:val="0863493B"/>
    <w:rsid w:val="086349CB"/>
    <w:rsid w:val="086349F8"/>
    <w:rsid w:val="08634A2C"/>
    <w:rsid w:val="08634B3D"/>
    <w:rsid w:val="08634B55"/>
    <w:rsid w:val="08634BF6"/>
    <w:rsid w:val="08634C09"/>
    <w:rsid w:val="08634C0E"/>
    <w:rsid w:val="08634C69"/>
    <w:rsid w:val="08634D1E"/>
    <w:rsid w:val="08634EE3"/>
    <w:rsid w:val="08634EFC"/>
    <w:rsid w:val="08634F47"/>
    <w:rsid w:val="08634F4E"/>
    <w:rsid w:val="08634F7C"/>
    <w:rsid w:val="08634FD1"/>
    <w:rsid w:val="0863506F"/>
    <w:rsid w:val="086350E5"/>
    <w:rsid w:val="086350EA"/>
    <w:rsid w:val="086350F7"/>
    <w:rsid w:val="08635149"/>
    <w:rsid w:val="086351D9"/>
    <w:rsid w:val="086351F3"/>
    <w:rsid w:val="08635232"/>
    <w:rsid w:val="0863531B"/>
    <w:rsid w:val="08635394"/>
    <w:rsid w:val="086353F9"/>
    <w:rsid w:val="0863540C"/>
    <w:rsid w:val="08635420"/>
    <w:rsid w:val="086354C9"/>
    <w:rsid w:val="08635622"/>
    <w:rsid w:val="08635677"/>
    <w:rsid w:val="08635685"/>
    <w:rsid w:val="086356B0"/>
    <w:rsid w:val="086356CA"/>
    <w:rsid w:val="08635710"/>
    <w:rsid w:val="08635721"/>
    <w:rsid w:val="0863581A"/>
    <w:rsid w:val="086358F9"/>
    <w:rsid w:val="08635939"/>
    <w:rsid w:val="086359F4"/>
    <w:rsid w:val="08635A30"/>
    <w:rsid w:val="08635B2E"/>
    <w:rsid w:val="08635B3B"/>
    <w:rsid w:val="08635B59"/>
    <w:rsid w:val="08635C0A"/>
    <w:rsid w:val="08635C1E"/>
    <w:rsid w:val="08635C40"/>
    <w:rsid w:val="08635CA4"/>
    <w:rsid w:val="08635CDE"/>
    <w:rsid w:val="08635EAF"/>
    <w:rsid w:val="08635F95"/>
    <w:rsid w:val="08636019"/>
    <w:rsid w:val="086360D3"/>
    <w:rsid w:val="086360F4"/>
    <w:rsid w:val="08636138"/>
    <w:rsid w:val="08636168"/>
    <w:rsid w:val="08636223"/>
    <w:rsid w:val="08636252"/>
    <w:rsid w:val="086362E0"/>
    <w:rsid w:val="086362FE"/>
    <w:rsid w:val="08636364"/>
    <w:rsid w:val="08636386"/>
    <w:rsid w:val="08636432"/>
    <w:rsid w:val="086364A7"/>
    <w:rsid w:val="086365D2"/>
    <w:rsid w:val="0863662C"/>
    <w:rsid w:val="0863663D"/>
    <w:rsid w:val="0863668D"/>
    <w:rsid w:val="086367BC"/>
    <w:rsid w:val="086367E3"/>
    <w:rsid w:val="0863684B"/>
    <w:rsid w:val="08636875"/>
    <w:rsid w:val="086368B2"/>
    <w:rsid w:val="086368CF"/>
    <w:rsid w:val="08636922"/>
    <w:rsid w:val="08636ACB"/>
    <w:rsid w:val="08636C12"/>
    <w:rsid w:val="08636C52"/>
    <w:rsid w:val="08636C5C"/>
    <w:rsid w:val="08636CE2"/>
    <w:rsid w:val="08636D19"/>
    <w:rsid w:val="08636D9A"/>
    <w:rsid w:val="08636DE8"/>
    <w:rsid w:val="08636FBD"/>
    <w:rsid w:val="0863705B"/>
    <w:rsid w:val="08637064"/>
    <w:rsid w:val="086370BF"/>
    <w:rsid w:val="0863711D"/>
    <w:rsid w:val="086371A5"/>
    <w:rsid w:val="086371BE"/>
    <w:rsid w:val="0863726A"/>
    <w:rsid w:val="086372EB"/>
    <w:rsid w:val="08637339"/>
    <w:rsid w:val="08637440"/>
    <w:rsid w:val="086374FA"/>
    <w:rsid w:val="08637584"/>
    <w:rsid w:val="08637615"/>
    <w:rsid w:val="0863762C"/>
    <w:rsid w:val="086378A6"/>
    <w:rsid w:val="086378E3"/>
    <w:rsid w:val="0863790C"/>
    <w:rsid w:val="08637B56"/>
    <w:rsid w:val="08637B96"/>
    <w:rsid w:val="08637C0A"/>
    <w:rsid w:val="08637D69"/>
    <w:rsid w:val="08637DB2"/>
    <w:rsid w:val="08637FB6"/>
    <w:rsid w:val="08637FD7"/>
    <w:rsid w:val="0864011A"/>
    <w:rsid w:val="08640196"/>
    <w:rsid w:val="086402B4"/>
    <w:rsid w:val="086402F0"/>
    <w:rsid w:val="08640354"/>
    <w:rsid w:val="0864036C"/>
    <w:rsid w:val="0864042E"/>
    <w:rsid w:val="0864044D"/>
    <w:rsid w:val="08640498"/>
    <w:rsid w:val="086404E8"/>
    <w:rsid w:val="08640562"/>
    <w:rsid w:val="0864058E"/>
    <w:rsid w:val="0864061F"/>
    <w:rsid w:val="08640656"/>
    <w:rsid w:val="08640778"/>
    <w:rsid w:val="086407AA"/>
    <w:rsid w:val="08640818"/>
    <w:rsid w:val="0864082B"/>
    <w:rsid w:val="0864082D"/>
    <w:rsid w:val="086408A6"/>
    <w:rsid w:val="086409C0"/>
    <w:rsid w:val="08640AFF"/>
    <w:rsid w:val="08640B49"/>
    <w:rsid w:val="08640B8D"/>
    <w:rsid w:val="08640C4D"/>
    <w:rsid w:val="08640DD3"/>
    <w:rsid w:val="08640E3D"/>
    <w:rsid w:val="08640E74"/>
    <w:rsid w:val="08640F02"/>
    <w:rsid w:val="0864101A"/>
    <w:rsid w:val="0864110D"/>
    <w:rsid w:val="08641231"/>
    <w:rsid w:val="0864125F"/>
    <w:rsid w:val="08641268"/>
    <w:rsid w:val="0864131A"/>
    <w:rsid w:val="086413D9"/>
    <w:rsid w:val="086413E8"/>
    <w:rsid w:val="086414FB"/>
    <w:rsid w:val="08641527"/>
    <w:rsid w:val="086415D6"/>
    <w:rsid w:val="0864169E"/>
    <w:rsid w:val="0864183A"/>
    <w:rsid w:val="08641876"/>
    <w:rsid w:val="086419CD"/>
    <w:rsid w:val="08641A2E"/>
    <w:rsid w:val="08641AF8"/>
    <w:rsid w:val="08641B42"/>
    <w:rsid w:val="08641B78"/>
    <w:rsid w:val="08641C0F"/>
    <w:rsid w:val="08641EFE"/>
    <w:rsid w:val="08641F28"/>
    <w:rsid w:val="08641F53"/>
    <w:rsid w:val="08641F8E"/>
    <w:rsid w:val="08641FDC"/>
    <w:rsid w:val="0864200F"/>
    <w:rsid w:val="0864205C"/>
    <w:rsid w:val="0864214F"/>
    <w:rsid w:val="08642176"/>
    <w:rsid w:val="0864219E"/>
    <w:rsid w:val="086421FD"/>
    <w:rsid w:val="08642329"/>
    <w:rsid w:val="086423B4"/>
    <w:rsid w:val="086423B7"/>
    <w:rsid w:val="086423BA"/>
    <w:rsid w:val="086423C3"/>
    <w:rsid w:val="08642557"/>
    <w:rsid w:val="086425D2"/>
    <w:rsid w:val="0864260C"/>
    <w:rsid w:val="0864266B"/>
    <w:rsid w:val="08642697"/>
    <w:rsid w:val="0864269D"/>
    <w:rsid w:val="086426B6"/>
    <w:rsid w:val="086428F6"/>
    <w:rsid w:val="0864291D"/>
    <w:rsid w:val="0864296C"/>
    <w:rsid w:val="08642A42"/>
    <w:rsid w:val="08642B2D"/>
    <w:rsid w:val="08642B87"/>
    <w:rsid w:val="08642C00"/>
    <w:rsid w:val="08642CCE"/>
    <w:rsid w:val="08642CD7"/>
    <w:rsid w:val="08642CE8"/>
    <w:rsid w:val="08642D3F"/>
    <w:rsid w:val="08642DCF"/>
    <w:rsid w:val="08642E34"/>
    <w:rsid w:val="08642EE9"/>
    <w:rsid w:val="08642F14"/>
    <w:rsid w:val="08642F4B"/>
    <w:rsid w:val="0864301D"/>
    <w:rsid w:val="086430E2"/>
    <w:rsid w:val="08643268"/>
    <w:rsid w:val="08643288"/>
    <w:rsid w:val="086432CA"/>
    <w:rsid w:val="0864334D"/>
    <w:rsid w:val="086433C7"/>
    <w:rsid w:val="086434B3"/>
    <w:rsid w:val="086434CE"/>
    <w:rsid w:val="08643516"/>
    <w:rsid w:val="0864355D"/>
    <w:rsid w:val="08643650"/>
    <w:rsid w:val="086437D1"/>
    <w:rsid w:val="08643896"/>
    <w:rsid w:val="086439AB"/>
    <w:rsid w:val="086439CC"/>
    <w:rsid w:val="08643A44"/>
    <w:rsid w:val="08643AAC"/>
    <w:rsid w:val="08643ACC"/>
    <w:rsid w:val="08643AD0"/>
    <w:rsid w:val="08643ADC"/>
    <w:rsid w:val="08643B9E"/>
    <w:rsid w:val="08643CB2"/>
    <w:rsid w:val="08643E56"/>
    <w:rsid w:val="08643E9E"/>
    <w:rsid w:val="08643F94"/>
    <w:rsid w:val="08643FAD"/>
    <w:rsid w:val="08643FB8"/>
    <w:rsid w:val="08644004"/>
    <w:rsid w:val="08644042"/>
    <w:rsid w:val="08644113"/>
    <w:rsid w:val="086441AD"/>
    <w:rsid w:val="086441B5"/>
    <w:rsid w:val="086441CC"/>
    <w:rsid w:val="08644298"/>
    <w:rsid w:val="086444B3"/>
    <w:rsid w:val="086445D1"/>
    <w:rsid w:val="08644630"/>
    <w:rsid w:val="08644633"/>
    <w:rsid w:val="086446AE"/>
    <w:rsid w:val="086446CB"/>
    <w:rsid w:val="086447D1"/>
    <w:rsid w:val="0864482A"/>
    <w:rsid w:val="086448E7"/>
    <w:rsid w:val="086449B3"/>
    <w:rsid w:val="086449FA"/>
    <w:rsid w:val="08644A82"/>
    <w:rsid w:val="08644AB9"/>
    <w:rsid w:val="08644ABA"/>
    <w:rsid w:val="08644ADB"/>
    <w:rsid w:val="08644B10"/>
    <w:rsid w:val="08644B88"/>
    <w:rsid w:val="08644BF0"/>
    <w:rsid w:val="08644C06"/>
    <w:rsid w:val="08644C89"/>
    <w:rsid w:val="08644D1E"/>
    <w:rsid w:val="08644D3C"/>
    <w:rsid w:val="08644D4A"/>
    <w:rsid w:val="08644E4E"/>
    <w:rsid w:val="08644E7D"/>
    <w:rsid w:val="08644E91"/>
    <w:rsid w:val="08644E9C"/>
    <w:rsid w:val="08644EEF"/>
    <w:rsid w:val="08644F3D"/>
    <w:rsid w:val="08644F6C"/>
    <w:rsid w:val="08644F7F"/>
    <w:rsid w:val="08644FC5"/>
    <w:rsid w:val="08645125"/>
    <w:rsid w:val="0864512A"/>
    <w:rsid w:val="086451A4"/>
    <w:rsid w:val="086451FC"/>
    <w:rsid w:val="0864521A"/>
    <w:rsid w:val="086452F2"/>
    <w:rsid w:val="08645316"/>
    <w:rsid w:val="086453E0"/>
    <w:rsid w:val="0864553A"/>
    <w:rsid w:val="08645565"/>
    <w:rsid w:val="08645567"/>
    <w:rsid w:val="086455AF"/>
    <w:rsid w:val="08645651"/>
    <w:rsid w:val="086456C5"/>
    <w:rsid w:val="086457CE"/>
    <w:rsid w:val="08645834"/>
    <w:rsid w:val="086458CF"/>
    <w:rsid w:val="086458D1"/>
    <w:rsid w:val="0864590D"/>
    <w:rsid w:val="08645943"/>
    <w:rsid w:val="086459F1"/>
    <w:rsid w:val="08645AF2"/>
    <w:rsid w:val="08645AF7"/>
    <w:rsid w:val="08645B62"/>
    <w:rsid w:val="08645B6B"/>
    <w:rsid w:val="08645CAC"/>
    <w:rsid w:val="08645DB9"/>
    <w:rsid w:val="08645E67"/>
    <w:rsid w:val="08646075"/>
    <w:rsid w:val="086460DC"/>
    <w:rsid w:val="08646352"/>
    <w:rsid w:val="08646429"/>
    <w:rsid w:val="086464C1"/>
    <w:rsid w:val="086465C7"/>
    <w:rsid w:val="086465FC"/>
    <w:rsid w:val="08646613"/>
    <w:rsid w:val="086466CF"/>
    <w:rsid w:val="0864670B"/>
    <w:rsid w:val="08646781"/>
    <w:rsid w:val="086468CE"/>
    <w:rsid w:val="0864695D"/>
    <w:rsid w:val="08646984"/>
    <w:rsid w:val="08646992"/>
    <w:rsid w:val="086469C5"/>
    <w:rsid w:val="08646A30"/>
    <w:rsid w:val="08646AB4"/>
    <w:rsid w:val="08646B1F"/>
    <w:rsid w:val="08646B55"/>
    <w:rsid w:val="08646B57"/>
    <w:rsid w:val="08646B9D"/>
    <w:rsid w:val="08646BE7"/>
    <w:rsid w:val="08646C39"/>
    <w:rsid w:val="08646CB2"/>
    <w:rsid w:val="08646D1D"/>
    <w:rsid w:val="08646DA5"/>
    <w:rsid w:val="08646E18"/>
    <w:rsid w:val="08646E1C"/>
    <w:rsid w:val="08646E55"/>
    <w:rsid w:val="08646EDA"/>
    <w:rsid w:val="08646F0C"/>
    <w:rsid w:val="08646FA2"/>
    <w:rsid w:val="08646FA8"/>
    <w:rsid w:val="08647046"/>
    <w:rsid w:val="0864712E"/>
    <w:rsid w:val="086471AA"/>
    <w:rsid w:val="086471B4"/>
    <w:rsid w:val="086471D9"/>
    <w:rsid w:val="086471E7"/>
    <w:rsid w:val="0864726C"/>
    <w:rsid w:val="08647357"/>
    <w:rsid w:val="086473B1"/>
    <w:rsid w:val="086473C5"/>
    <w:rsid w:val="0864743A"/>
    <w:rsid w:val="086474D8"/>
    <w:rsid w:val="086474DA"/>
    <w:rsid w:val="0864752E"/>
    <w:rsid w:val="08647666"/>
    <w:rsid w:val="08647771"/>
    <w:rsid w:val="086477BE"/>
    <w:rsid w:val="086477F1"/>
    <w:rsid w:val="086477FD"/>
    <w:rsid w:val="08647829"/>
    <w:rsid w:val="08647851"/>
    <w:rsid w:val="08647860"/>
    <w:rsid w:val="08647881"/>
    <w:rsid w:val="08647938"/>
    <w:rsid w:val="0864795C"/>
    <w:rsid w:val="086479E9"/>
    <w:rsid w:val="08647A74"/>
    <w:rsid w:val="08647AA8"/>
    <w:rsid w:val="08647AD6"/>
    <w:rsid w:val="08647BEC"/>
    <w:rsid w:val="08647C1F"/>
    <w:rsid w:val="08647CBF"/>
    <w:rsid w:val="08647CC8"/>
    <w:rsid w:val="08647D5E"/>
    <w:rsid w:val="08647E07"/>
    <w:rsid w:val="08647E3C"/>
    <w:rsid w:val="08647E57"/>
    <w:rsid w:val="08647E64"/>
    <w:rsid w:val="08647F14"/>
    <w:rsid w:val="08647F4A"/>
    <w:rsid w:val="08647FDE"/>
    <w:rsid w:val="0865009E"/>
    <w:rsid w:val="0865019F"/>
    <w:rsid w:val="086501FA"/>
    <w:rsid w:val="0865032B"/>
    <w:rsid w:val="08650406"/>
    <w:rsid w:val="086504F1"/>
    <w:rsid w:val="08650522"/>
    <w:rsid w:val="08650543"/>
    <w:rsid w:val="08650590"/>
    <w:rsid w:val="086505B2"/>
    <w:rsid w:val="086505B5"/>
    <w:rsid w:val="086506AB"/>
    <w:rsid w:val="086506D8"/>
    <w:rsid w:val="08650A2E"/>
    <w:rsid w:val="08650C22"/>
    <w:rsid w:val="08650C23"/>
    <w:rsid w:val="08650C96"/>
    <w:rsid w:val="08650CC3"/>
    <w:rsid w:val="08650E4A"/>
    <w:rsid w:val="08651029"/>
    <w:rsid w:val="086510E7"/>
    <w:rsid w:val="08651154"/>
    <w:rsid w:val="08651155"/>
    <w:rsid w:val="0865116C"/>
    <w:rsid w:val="0865119B"/>
    <w:rsid w:val="0865127A"/>
    <w:rsid w:val="086513A7"/>
    <w:rsid w:val="08651459"/>
    <w:rsid w:val="08651482"/>
    <w:rsid w:val="08651590"/>
    <w:rsid w:val="08651877"/>
    <w:rsid w:val="086518C8"/>
    <w:rsid w:val="086518DD"/>
    <w:rsid w:val="086518F3"/>
    <w:rsid w:val="0865195F"/>
    <w:rsid w:val="08651A6A"/>
    <w:rsid w:val="08651B93"/>
    <w:rsid w:val="08651BD6"/>
    <w:rsid w:val="08651BF5"/>
    <w:rsid w:val="08651C43"/>
    <w:rsid w:val="08651CE8"/>
    <w:rsid w:val="08651D09"/>
    <w:rsid w:val="08651D8B"/>
    <w:rsid w:val="08651E28"/>
    <w:rsid w:val="08651EFC"/>
    <w:rsid w:val="08651F84"/>
    <w:rsid w:val="08651F8C"/>
    <w:rsid w:val="08651F98"/>
    <w:rsid w:val="08651FB1"/>
    <w:rsid w:val="08651FB9"/>
    <w:rsid w:val="08651FD6"/>
    <w:rsid w:val="08652041"/>
    <w:rsid w:val="0865208C"/>
    <w:rsid w:val="086520AA"/>
    <w:rsid w:val="086520BB"/>
    <w:rsid w:val="086521B7"/>
    <w:rsid w:val="0865229F"/>
    <w:rsid w:val="086522DF"/>
    <w:rsid w:val="08652428"/>
    <w:rsid w:val="0865242D"/>
    <w:rsid w:val="0865247B"/>
    <w:rsid w:val="086524D0"/>
    <w:rsid w:val="086524FB"/>
    <w:rsid w:val="08652507"/>
    <w:rsid w:val="08652550"/>
    <w:rsid w:val="08652577"/>
    <w:rsid w:val="0865260F"/>
    <w:rsid w:val="0865289F"/>
    <w:rsid w:val="086528E7"/>
    <w:rsid w:val="08652A3C"/>
    <w:rsid w:val="08652A55"/>
    <w:rsid w:val="08652A96"/>
    <w:rsid w:val="08652AAE"/>
    <w:rsid w:val="08652B48"/>
    <w:rsid w:val="08652B9A"/>
    <w:rsid w:val="08652BFB"/>
    <w:rsid w:val="08652C85"/>
    <w:rsid w:val="08652CA7"/>
    <w:rsid w:val="08652E71"/>
    <w:rsid w:val="08652E99"/>
    <w:rsid w:val="08652F30"/>
    <w:rsid w:val="08652F64"/>
    <w:rsid w:val="0865311D"/>
    <w:rsid w:val="086531CF"/>
    <w:rsid w:val="086532EC"/>
    <w:rsid w:val="086532EF"/>
    <w:rsid w:val="086532F4"/>
    <w:rsid w:val="0865334B"/>
    <w:rsid w:val="086533C6"/>
    <w:rsid w:val="08653404"/>
    <w:rsid w:val="086534FC"/>
    <w:rsid w:val="08653536"/>
    <w:rsid w:val="0865360F"/>
    <w:rsid w:val="086536E2"/>
    <w:rsid w:val="086538A6"/>
    <w:rsid w:val="086538D5"/>
    <w:rsid w:val="086538E5"/>
    <w:rsid w:val="08653998"/>
    <w:rsid w:val="08653A69"/>
    <w:rsid w:val="08653AB8"/>
    <w:rsid w:val="08653B8B"/>
    <w:rsid w:val="08653BCC"/>
    <w:rsid w:val="08653BD3"/>
    <w:rsid w:val="08653C61"/>
    <w:rsid w:val="08653CB3"/>
    <w:rsid w:val="08653D95"/>
    <w:rsid w:val="08653DAC"/>
    <w:rsid w:val="08653E8E"/>
    <w:rsid w:val="08653F25"/>
    <w:rsid w:val="08653F5B"/>
    <w:rsid w:val="08654076"/>
    <w:rsid w:val="0865409A"/>
    <w:rsid w:val="086540BD"/>
    <w:rsid w:val="08654126"/>
    <w:rsid w:val="0865415C"/>
    <w:rsid w:val="086541AC"/>
    <w:rsid w:val="086541B6"/>
    <w:rsid w:val="08654257"/>
    <w:rsid w:val="08654336"/>
    <w:rsid w:val="08654355"/>
    <w:rsid w:val="08654384"/>
    <w:rsid w:val="086544BA"/>
    <w:rsid w:val="086544C9"/>
    <w:rsid w:val="086544FB"/>
    <w:rsid w:val="08654536"/>
    <w:rsid w:val="0865458D"/>
    <w:rsid w:val="0865473D"/>
    <w:rsid w:val="086547FA"/>
    <w:rsid w:val="086548C5"/>
    <w:rsid w:val="08654909"/>
    <w:rsid w:val="086549CB"/>
    <w:rsid w:val="086549D1"/>
    <w:rsid w:val="08654A35"/>
    <w:rsid w:val="08654A53"/>
    <w:rsid w:val="08654A61"/>
    <w:rsid w:val="08654AA8"/>
    <w:rsid w:val="08654AAC"/>
    <w:rsid w:val="08654B36"/>
    <w:rsid w:val="08654BD5"/>
    <w:rsid w:val="08654C33"/>
    <w:rsid w:val="08654C39"/>
    <w:rsid w:val="08654F1E"/>
    <w:rsid w:val="08654F87"/>
    <w:rsid w:val="086550D6"/>
    <w:rsid w:val="086551A9"/>
    <w:rsid w:val="0865522B"/>
    <w:rsid w:val="0865525B"/>
    <w:rsid w:val="0865535B"/>
    <w:rsid w:val="086553B4"/>
    <w:rsid w:val="0865541D"/>
    <w:rsid w:val="08655647"/>
    <w:rsid w:val="086556CB"/>
    <w:rsid w:val="08655731"/>
    <w:rsid w:val="086557CF"/>
    <w:rsid w:val="086557D7"/>
    <w:rsid w:val="08655847"/>
    <w:rsid w:val="0865587B"/>
    <w:rsid w:val="086558F0"/>
    <w:rsid w:val="08655975"/>
    <w:rsid w:val="086559C5"/>
    <w:rsid w:val="08655A33"/>
    <w:rsid w:val="08655AFE"/>
    <w:rsid w:val="08655B56"/>
    <w:rsid w:val="08655B64"/>
    <w:rsid w:val="08655C6E"/>
    <w:rsid w:val="08655E05"/>
    <w:rsid w:val="08655E5C"/>
    <w:rsid w:val="08655E7B"/>
    <w:rsid w:val="08655ECB"/>
    <w:rsid w:val="08655F23"/>
    <w:rsid w:val="08655F9F"/>
    <w:rsid w:val="08656052"/>
    <w:rsid w:val="0865606D"/>
    <w:rsid w:val="086560A5"/>
    <w:rsid w:val="0865610C"/>
    <w:rsid w:val="0865610D"/>
    <w:rsid w:val="08656158"/>
    <w:rsid w:val="0865624E"/>
    <w:rsid w:val="08656367"/>
    <w:rsid w:val="08656390"/>
    <w:rsid w:val="086563EF"/>
    <w:rsid w:val="0865641B"/>
    <w:rsid w:val="08656564"/>
    <w:rsid w:val="08656603"/>
    <w:rsid w:val="08656652"/>
    <w:rsid w:val="086566B4"/>
    <w:rsid w:val="08656732"/>
    <w:rsid w:val="08656741"/>
    <w:rsid w:val="08656893"/>
    <w:rsid w:val="08656897"/>
    <w:rsid w:val="0865692A"/>
    <w:rsid w:val="0865692E"/>
    <w:rsid w:val="086569A8"/>
    <w:rsid w:val="086569AE"/>
    <w:rsid w:val="086569E7"/>
    <w:rsid w:val="08656A77"/>
    <w:rsid w:val="08656B71"/>
    <w:rsid w:val="08656B8D"/>
    <w:rsid w:val="08656C17"/>
    <w:rsid w:val="08656D2D"/>
    <w:rsid w:val="08656D3B"/>
    <w:rsid w:val="08656D58"/>
    <w:rsid w:val="08656DC9"/>
    <w:rsid w:val="08656DE6"/>
    <w:rsid w:val="08657033"/>
    <w:rsid w:val="08657046"/>
    <w:rsid w:val="08657089"/>
    <w:rsid w:val="086570D0"/>
    <w:rsid w:val="086571B1"/>
    <w:rsid w:val="08657210"/>
    <w:rsid w:val="08657212"/>
    <w:rsid w:val="0865724C"/>
    <w:rsid w:val="08657254"/>
    <w:rsid w:val="0865725A"/>
    <w:rsid w:val="08657297"/>
    <w:rsid w:val="086572E4"/>
    <w:rsid w:val="08657340"/>
    <w:rsid w:val="0865751E"/>
    <w:rsid w:val="086575C6"/>
    <w:rsid w:val="086576B9"/>
    <w:rsid w:val="086576E6"/>
    <w:rsid w:val="08657701"/>
    <w:rsid w:val="08657734"/>
    <w:rsid w:val="086577CC"/>
    <w:rsid w:val="08657809"/>
    <w:rsid w:val="0865785D"/>
    <w:rsid w:val="08657926"/>
    <w:rsid w:val="0865795D"/>
    <w:rsid w:val="08657978"/>
    <w:rsid w:val="086579C5"/>
    <w:rsid w:val="08657A6E"/>
    <w:rsid w:val="08657ACC"/>
    <w:rsid w:val="08657C19"/>
    <w:rsid w:val="08657CA6"/>
    <w:rsid w:val="08657D74"/>
    <w:rsid w:val="08657DB6"/>
    <w:rsid w:val="08657EEC"/>
    <w:rsid w:val="08657F6D"/>
    <w:rsid w:val="08657F7E"/>
    <w:rsid w:val="08657FDE"/>
    <w:rsid w:val="0866004B"/>
    <w:rsid w:val="086600DB"/>
    <w:rsid w:val="086601F2"/>
    <w:rsid w:val="0866026D"/>
    <w:rsid w:val="08660285"/>
    <w:rsid w:val="086602C8"/>
    <w:rsid w:val="0866032E"/>
    <w:rsid w:val="08660336"/>
    <w:rsid w:val="0866036D"/>
    <w:rsid w:val="0866040A"/>
    <w:rsid w:val="08660469"/>
    <w:rsid w:val="08660586"/>
    <w:rsid w:val="086606FB"/>
    <w:rsid w:val="08660792"/>
    <w:rsid w:val="086607E9"/>
    <w:rsid w:val="086608C0"/>
    <w:rsid w:val="086608FA"/>
    <w:rsid w:val="08660A3C"/>
    <w:rsid w:val="08660ADE"/>
    <w:rsid w:val="08660CE0"/>
    <w:rsid w:val="08660D00"/>
    <w:rsid w:val="08660D26"/>
    <w:rsid w:val="08660E2E"/>
    <w:rsid w:val="08660E3F"/>
    <w:rsid w:val="08660E96"/>
    <w:rsid w:val="08660F48"/>
    <w:rsid w:val="08661125"/>
    <w:rsid w:val="0866116D"/>
    <w:rsid w:val="0866129F"/>
    <w:rsid w:val="08661551"/>
    <w:rsid w:val="086615DA"/>
    <w:rsid w:val="08661653"/>
    <w:rsid w:val="086616B7"/>
    <w:rsid w:val="086617C5"/>
    <w:rsid w:val="086617ED"/>
    <w:rsid w:val="086618A5"/>
    <w:rsid w:val="0866194C"/>
    <w:rsid w:val="086619A8"/>
    <w:rsid w:val="08661A0B"/>
    <w:rsid w:val="08661A44"/>
    <w:rsid w:val="08661A8D"/>
    <w:rsid w:val="08661B8B"/>
    <w:rsid w:val="08661BDB"/>
    <w:rsid w:val="08661CC0"/>
    <w:rsid w:val="08661CD7"/>
    <w:rsid w:val="08661DD1"/>
    <w:rsid w:val="08661E7F"/>
    <w:rsid w:val="08661EEA"/>
    <w:rsid w:val="08661F2C"/>
    <w:rsid w:val="08662041"/>
    <w:rsid w:val="0866213A"/>
    <w:rsid w:val="086621F0"/>
    <w:rsid w:val="086622CA"/>
    <w:rsid w:val="0866239E"/>
    <w:rsid w:val="086624CC"/>
    <w:rsid w:val="08662540"/>
    <w:rsid w:val="08662554"/>
    <w:rsid w:val="08662618"/>
    <w:rsid w:val="086626B8"/>
    <w:rsid w:val="086626EC"/>
    <w:rsid w:val="0866276A"/>
    <w:rsid w:val="086628B3"/>
    <w:rsid w:val="08662C4E"/>
    <w:rsid w:val="08662C4F"/>
    <w:rsid w:val="08662C99"/>
    <w:rsid w:val="08662CAA"/>
    <w:rsid w:val="08662CD2"/>
    <w:rsid w:val="08662CD6"/>
    <w:rsid w:val="08662D30"/>
    <w:rsid w:val="08662DE0"/>
    <w:rsid w:val="08662E5C"/>
    <w:rsid w:val="08662E61"/>
    <w:rsid w:val="08662E91"/>
    <w:rsid w:val="08662EF0"/>
    <w:rsid w:val="08662FB6"/>
    <w:rsid w:val="08663062"/>
    <w:rsid w:val="086630DC"/>
    <w:rsid w:val="08663105"/>
    <w:rsid w:val="08663138"/>
    <w:rsid w:val="086631A1"/>
    <w:rsid w:val="086631C3"/>
    <w:rsid w:val="08663206"/>
    <w:rsid w:val="086632EC"/>
    <w:rsid w:val="08663389"/>
    <w:rsid w:val="086633A6"/>
    <w:rsid w:val="08663440"/>
    <w:rsid w:val="08663448"/>
    <w:rsid w:val="08663690"/>
    <w:rsid w:val="086637DE"/>
    <w:rsid w:val="086637FF"/>
    <w:rsid w:val="0866388F"/>
    <w:rsid w:val="08663924"/>
    <w:rsid w:val="08663946"/>
    <w:rsid w:val="08663AD5"/>
    <w:rsid w:val="08663ADF"/>
    <w:rsid w:val="08663B69"/>
    <w:rsid w:val="08663CE4"/>
    <w:rsid w:val="08663D30"/>
    <w:rsid w:val="08663DE4"/>
    <w:rsid w:val="08663E09"/>
    <w:rsid w:val="08663E42"/>
    <w:rsid w:val="08663E4A"/>
    <w:rsid w:val="08663F37"/>
    <w:rsid w:val="08664018"/>
    <w:rsid w:val="08664069"/>
    <w:rsid w:val="086640CE"/>
    <w:rsid w:val="08664106"/>
    <w:rsid w:val="086641A9"/>
    <w:rsid w:val="08664242"/>
    <w:rsid w:val="086642A3"/>
    <w:rsid w:val="086643F2"/>
    <w:rsid w:val="0866442A"/>
    <w:rsid w:val="086644D0"/>
    <w:rsid w:val="08664573"/>
    <w:rsid w:val="0866464A"/>
    <w:rsid w:val="0866465B"/>
    <w:rsid w:val="086646EE"/>
    <w:rsid w:val="08664746"/>
    <w:rsid w:val="08664760"/>
    <w:rsid w:val="0866478A"/>
    <w:rsid w:val="08664807"/>
    <w:rsid w:val="0866486B"/>
    <w:rsid w:val="08664959"/>
    <w:rsid w:val="08664AF8"/>
    <w:rsid w:val="08664CFD"/>
    <w:rsid w:val="08664D83"/>
    <w:rsid w:val="08664DA3"/>
    <w:rsid w:val="08664DAD"/>
    <w:rsid w:val="08664E02"/>
    <w:rsid w:val="08664E05"/>
    <w:rsid w:val="08664E34"/>
    <w:rsid w:val="08664EA7"/>
    <w:rsid w:val="08664FC4"/>
    <w:rsid w:val="08664FDA"/>
    <w:rsid w:val="08664FF5"/>
    <w:rsid w:val="086650E3"/>
    <w:rsid w:val="0866521E"/>
    <w:rsid w:val="08665266"/>
    <w:rsid w:val="0866527B"/>
    <w:rsid w:val="0866533F"/>
    <w:rsid w:val="086653DD"/>
    <w:rsid w:val="086653F0"/>
    <w:rsid w:val="08665456"/>
    <w:rsid w:val="08665609"/>
    <w:rsid w:val="08665639"/>
    <w:rsid w:val="08665726"/>
    <w:rsid w:val="08665754"/>
    <w:rsid w:val="0866584C"/>
    <w:rsid w:val="08665856"/>
    <w:rsid w:val="0866587C"/>
    <w:rsid w:val="08665956"/>
    <w:rsid w:val="086659A7"/>
    <w:rsid w:val="086659DF"/>
    <w:rsid w:val="086659F6"/>
    <w:rsid w:val="08665AB7"/>
    <w:rsid w:val="08665B6B"/>
    <w:rsid w:val="08665BA8"/>
    <w:rsid w:val="08665C02"/>
    <w:rsid w:val="08665DB5"/>
    <w:rsid w:val="08665DCA"/>
    <w:rsid w:val="08665E23"/>
    <w:rsid w:val="08665E75"/>
    <w:rsid w:val="08665EF2"/>
    <w:rsid w:val="08665FFB"/>
    <w:rsid w:val="08666052"/>
    <w:rsid w:val="086660DC"/>
    <w:rsid w:val="086661A2"/>
    <w:rsid w:val="086661B7"/>
    <w:rsid w:val="086661EB"/>
    <w:rsid w:val="0866622A"/>
    <w:rsid w:val="086662B6"/>
    <w:rsid w:val="08666340"/>
    <w:rsid w:val="08666404"/>
    <w:rsid w:val="0866651D"/>
    <w:rsid w:val="08666530"/>
    <w:rsid w:val="0866653E"/>
    <w:rsid w:val="0866659D"/>
    <w:rsid w:val="086665FA"/>
    <w:rsid w:val="08666680"/>
    <w:rsid w:val="08666697"/>
    <w:rsid w:val="0866677B"/>
    <w:rsid w:val="08666889"/>
    <w:rsid w:val="086668CE"/>
    <w:rsid w:val="086669E3"/>
    <w:rsid w:val="086669EA"/>
    <w:rsid w:val="08666A07"/>
    <w:rsid w:val="08666A3E"/>
    <w:rsid w:val="08666A6F"/>
    <w:rsid w:val="08666AE5"/>
    <w:rsid w:val="08666B45"/>
    <w:rsid w:val="08666BA1"/>
    <w:rsid w:val="08666C51"/>
    <w:rsid w:val="08666D16"/>
    <w:rsid w:val="08666D3D"/>
    <w:rsid w:val="08666D92"/>
    <w:rsid w:val="08666E00"/>
    <w:rsid w:val="08666E81"/>
    <w:rsid w:val="08666ECD"/>
    <w:rsid w:val="08666F2F"/>
    <w:rsid w:val="08666F47"/>
    <w:rsid w:val="08666FC6"/>
    <w:rsid w:val="0866703D"/>
    <w:rsid w:val="086670C5"/>
    <w:rsid w:val="08667183"/>
    <w:rsid w:val="08667232"/>
    <w:rsid w:val="086673EB"/>
    <w:rsid w:val="08667484"/>
    <w:rsid w:val="086674BE"/>
    <w:rsid w:val="0866753C"/>
    <w:rsid w:val="08667542"/>
    <w:rsid w:val="086678F8"/>
    <w:rsid w:val="08667A57"/>
    <w:rsid w:val="08667B2A"/>
    <w:rsid w:val="08667B41"/>
    <w:rsid w:val="08667BF3"/>
    <w:rsid w:val="08667C03"/>
    <w:rsid w:val="08667C07"/>
    <w:rsid w:val="08667EE3"/>
    <w:rsid w:val="08667F1D"/>
    <w:rsid w:val="08667F54"/>
    <w:rsid w:val="08667FC4"/>
    <w:rsid w:val="08667FDD"/>
    <w:rsid w:val="0867008D"/>
    <w:rsid w:val="086700B9"/>
    <w:rsid w:val="086700BE"/>
    <w:rsid w:val="08670170"/>
    <w:rsid w:val="086701F6"/>
    <w:rsid w:val="08670250"/>
    <w:rsid w:val="08670379"/>
    <w:rsid w:val="08670382"/>
    <w:rsid w:val="0867047B"/>
    <w:rsid w:val="086705EA"/>
    <w:rsid w:val="08670710"/>
    <w:rsid w:val="08670749"/>
    <w:rsid w:val="08670762"/>
    <w:rsid w:val="0867077E"/>
    <w:rsid w:val="08670791"/>
    <w:rsid w:val="086707B7"/>
    <w:rsid w:val="0867082F"/>
    <w:rsid w:val="08670871"/>
    <w:rsid w:val="08670877"/>
    <w:rsid w:val="086709AE"/>
    <w:rsid w:val="08670AD0"/>
    <w:rsid w:val="08670B25"/>
    <w:rsid w:val="08670DB5"/>
    <w:rsid w:val="08670E98"/>
    <w:rsid w:val="08670F1C"/>
    <w:rsid w:val="08670F3D"/>
    <w:rsid w:val="0867102C"/>
    <w:rsid w:val="08671174"/>
    <w:rsid w:val="08671246"/>
    <w:rsid w:val="08671274"/>
    <w:rsid w:val="086712AF"/>
    <w:rsid w:val="08671325"/>
    <w:rsid w:val="086714C6"/>
    <w:rsid w:val="08671617"/>
    <w:rsid w:val="08671770"/>
    <w:rsid w:val="08671782"/>
    <w:rsid w:val="08671922"/>
    <w:rsid w:val="08671954"/>
    <w:rsid w:val="08671998"/>
    <w:rsid w:val="086719B5"/>
    <w:rsid w:val="08671B3B"/>
    <w:rsid w:val="08671B6C"/>
    <w:rsid w:val="08671BE4"/>
    <w:rsid w:val="08671C07"/>
    <w:rsid w:val="08671CCD"/>
    <w:rsid w:val="08671D0C"/>
    <w:rsid w:val="08671D60"/>
    <w:rsid w:val="08671FC0"/>
    <w:rsid w:val="08672001"/>
    <w:rsid w:val="08672091"/>
    <w:rsid w:val="086720B2"/>
    <w:rsid w:val="08672107"/>
    <w:rsid w:val="08672294"/>
    <w:rsid w:val="08672369"/>
    <w:rsid w:val="08672556"/>
    <w:rsid w:val="086726E3"/>
    <w:rsid w:val="08672724"/>
    <w:rsid w:val="086727C1"/>
    <w:rsid w:val="086727D3"/>
    <w:rsid w:val="0867299B"/>
    <w:rsid w:val="086729A2"/>
    <w:rsid w:val="08672A4F"/>
    <w:rsid w:val="08672ACC"/>
    <w:rsid w:val="08672AFA"/>
    <w:rsid w:val="08672B6C"/>
    <w:rsid w:val="08672C4B"/>
    <w:rsid w:val="08672C83"/>
    <w:rsid w:val="08672CA9"/>
    <w:rsid w:val="08672EAC"/>
    <w:rsid w:val="08672EAF"/>
    <w:rsid w:val="08672EE4"/>
    <w:rsid w:val="08672F37"/>
    <w:rsid w:val="08672F78"/>
    <w:rsid w:val="08672F92"/>
    <w:rsid w:val="08672FBA"/>
    <w:rsid w:val="08672FC3"/>
    <w:rsid w:val="08672FD4"/>
    <w:rsid w:val="0867301D"/>
    <w:rsid w:val="0867304B"/>
    <w:rsid w:val="08673130"/>
    <w:rsid w:val="08673179"/>
    <w:rsid w:val="08673198"/>
    <w:rsid w:val="086731AA"/>
    <w:rsid w:val="086731ED"/>
    <w:rsid w:val="086732D4"/>
    <w:rsid w:val="08673339"/>
    <w:rsid w:val="08673356"/>
    <w:rsid w:val="0867337E"/>
    <w:rsid w:val="086733D5"/>
    <w:rsid w:val="08673401"/>
    <w:rsid w:val="086734F3"/>
    <w:rsid w:val="0867352A"/>
    <w:rsid w:val="08673539"/>
    <w:rsid w:val="08673548"/>
    <w:rsid w:val="086735D4"/>
    <w:rsid w:val="086735E2"/>
    <w:rsid w:val="08673600"/>
    <w:rsid w:val="08673624"/>
    <w:rsid w:val="086736FA"/>
    <w:rsid w:val="08673979"/>
    <w:rsid w:val="0867398D"/>
    <w:rsid w:val="086739E9"/>
    <w:rsid w:val="086739EC"/>
    <w:rsid w:val="086739FF"/>
    <w:rsid w:val="08673A39"/>
    <w:rsid w:val="08673A74"/>
    <w:rsid w:val="08673B0E"/>
    <w:rsid w:val="08673B9A"/>
    <w:rsid w:val="08673C7B"/>
    <w:rsid w:val="08673DF0"/>
    <w:rsid w:val="08673DFA"/>
    <w:rsid w:val="08673E6E"/>
    <w:rsid w:val="08673E94"/>
    <w:rsid w:val="08673FBB"/>
    <w:rsid w:val="08673FED"/>
    <w:rsid w:val="08674008"/>
    <w:rsid w:val="08674022"/>
    <w:rsid w:val="0867410F"/>
    <w:rsid w:val="08674149"/>
    <w:rsid w:val="08674183"/>
    <w:rsid w:val="08674192"/>
    <w:rsid w:val="0867428E"/>
    <w:rsid w:val="08674365"/>
    <w:rsid w:val="08674386"/>
    <w:rsid w:val="086744D6"/>
    <w:rsid w:val="086745C7"/>
    <w:rsid w:val="086745CF"/>
    <w:rsid w:val="086745E6"/>
    <w:rsid w:val="086746BF"/>
    <w:rsid w:val="086746E9"/>
    <w:rsid w:val="08674775"/>
    <w:rsid w:val="086747F0"/>
    <w:rsid w:val="086747FB"/>
    <w:rsid w:val="08674865"/>
    <w:rsid w:val="0867486C"/>
    <w:rsid w:val="0867491C"/>
    <w:rsid w:val="08674AF7"/>
    <w:rsid w:val="08674C90"/>
    <w:rsid w:val="08674CC4"/>
    <w:rsid w:val="08674CFA"/>
    <w:rsid w:val="08674E8C"/>
    <w:rsid w:val="08674E97"/>
    <w:rsid w:val="08674FC2"/>
    <w:rsid w:val="0867510D"/>
    <w:rsid w:val="08675160"/>
    <w:rsid w:val="08675172"/>
    <w:rsid w:val="086752C1"/>
    <w:rsid w:val="086752E6"/>
    <w:rsid w:val="08675317"/>
    <w:rsid w:val="0867539F"/>
    <w:rsid w:val="08675536"/>
    <w:rsid w:val="08675595"/>
    <w:rsid w:val="08675665"/>
    <w:rsid w:val="0867569B"/>
    <w:rsid w:val="08675838"/>
    <w:rsid w:val="08675954"/>
    <w:rsid w:val="08675A6A"/>
    <w:rsid w:val="08675B11"/>
    <w:rsid w:val="08675C8C"/>
    <w:rsid w:val="08675F54"/>
    <w:rsid w:val="08675F68"/>
    <w:rsid w:val="08675FFB"/>
    <w:rsid w:val="086760AC"/>
    <w:rsid w:val="08676212"/>
    <w:rsid w:val="0867622E"/>
    <w:rsid w:val="0867636C"/>
    <w:rsid w:val="086763BB"/>
    <w:rsid w:val="086763C6"/>
    <w:rsid w:val="086763F5"/>
    <w:rsid w:val="08676440"/>
    <w:rsid w:val="086764CF"/>
    <w:rsid w:val="086765BC"/>
    <w:rsid w:val="08676755"/>
    <w:rsid w:val="0867693A"/>
    <w:rsid w:val="08676964"/>
    <w:rsid w:val="08676965"/>
    <w:rsid w:val="086769BC"/>
    <w:rsid w:val="086769D8"/>
    <w:rsid w:val="08676AF6"/>
    <w:rsid w:val="08676AFB"/>
    <w:rsid w:val="08676BE3"/>
    <w:rsid w:val="08676C01"/>
    <w:rsid w:val="08676C34"/>
    <w:rsid w:val="08676C59"/>
    <w:rsid w:val="08676E3A"/>
    <w:rsid w:val="08676E61"/>
    <w:rsid w:val="08676EA4"/>
    <w:rsid w:val="08676F71"/>
    <w:rsid w:val="08676FDC"/>
    <w:rsid w:val="086770AD"/>
    <w:rsid w:val="0867714C"/>
    <w:rsid w:val="0867719A"/>
    <w:rsid w:val="086771FC"/>
    <w:rsid w:val="086772CC"/>
    <w:rsid w:val="08677310"/>
    <w:rsid w:val="086773E2"/>
    <w:rsid w:val="0867746C"/>
    <w:rsid w:val="0867749A"/>
    <w:rsid w:val="08677574"/>
    <w:rsid w:val="0867757D"/>
    <w:rsid w:val="086775AC"/>
    <w:rsid w:val="0867766A"/>
    <w:rsid w:val="0867779B"/>
    <w:rsid w:val="08677854"/>
    <w:rsid w:val="08677988"/>
    <w:rsid w:val="08677A49"/>
    <w:rsid w:val="08677AD9"/>
    <w:rsid w:val="08677AEE"/>
    <w:rsid w:val="08677B3E"/>
    <w:rsid w:val="08677B98"/>
    <w:rsid w:val="08677C91"/>
    <w:rsid w:val="08677CEC"/>
    <w:rsid w:val="08677CF9"/>
    <w:rsid w:val="08677D2F"/>
    <w:rsid w:val="08677D81"/>
    <w:rsid w:val="08677D9A"/>
    <w:rsid w:val="08677DA6"/>
    <w:rsid w:val="08677DC8"/>
    <w:rsid w:val="08677EB6"/>
    <w:rsid w:val="08677F70"/>
    <w:rsid w:val="0868015C"/>
    <w:rsid w:val="08680293"/>
    <w:rsid w:val="08680350"/>
    <w:rsid w:val="0868038C"/>
    <w:rsid w:val="0868039B"/>
    <w:rsid w:val="086804B2"/>
    <w:rsid w:val="086804E3"/>
    <w:rsid w:val="086804E8"/>
    <w:rsid w:val="08680536"/>
    <w:rsid w:val="08680545"/>
    <w:rsid w:val="08680586"/>
    <w:rsid w:val="08680593"/>
    <w:rsid w:val="086805A7"/>
    <w:rsid w:val="086805AF"/>
    <w:rsid w:val="086805E6"/>
    <w:rsid w:val="0868063D"/>
    <w:rsid w:val="08680694"/>
    <w:rsid w:val="086806E7"/>
    <w:rsid w:val="08680716"/>
    <w:rsid w:val="0868086D"/>
    <w:rsid w:val="086809EC"/>
    <w:rsid w:val="08680A8C"/>
    <w:rsid w:val="08680B93"/>
    <w:rsid w:val="08680BFF"/>
    <w:rsid w:val="08680C48"/>
    <w:rsid w:val="08680CAD"/>
    <w:rsid w:val="08680CB7"/>
    <w:rsid w:val="08680DF7"/>
    <w:rsid w:val="08680E1D"/>
    <w:rsid w:val="08680E3B"/>
    <w:rsid w:val="08680E46"/>
    <w:rsid w:val="08680EC8"/>
    <w:rsid w:val="08680F27"/>
    <w:rsid w:val="08680F2C"/>
    <w:rsid w:val="08680F31"/>
    <w:rsid w:val="08680FAF"/>
    <w:rsid w:val="08680FCE"/>
    <w:rsid w:val="08680FEA"/>
    <w:rsid w:val="086810A7"/>
    <w:rsid w:val="0868111D"/>
    <w:rsid w:val="086811EB"/>
    <w:rsid w:val="08681253"/>
    <w:rsid w:val="08681274"/>
    <w:rsid w:val="08681276"/>
    <w:rsid w:val="0868128A"/>
    <w:rsid w:val="08681292"/>
    <w:rsid w:val="08681363"/>
    <w:rsid w:val="0868149A"/>
    <w:rsid w:val="086814C1"/>
    <w:rsid w:val="08681540"/>
    <w:rsid w:val="0868154C"/>
    <w:rsid w:val="08681719"/>
    <w:rsid w:val="086817ED"/>
    <w:rsid w:val="086817FB"/>
    <w:rsid w:val="0868189F"/>
    <w:rsid w:val="086819EE"/>
    <w:rsid w:val="086819FE"/>
    <w:rsid w:val="08681B8F"/>
    <w:rsid w:val="08681BF0"/>
    <w:rsid w:val="08681CA0"/>
    <w:rsid w:val="08681CCC"/>
    <w:rsid w:val="08681CFF"/>
    <w:rsid w:val="08681D21"/>
    <w:rsid w:val="08681E54"/>
    <w:rsid w:val="08681EA1"/>
    <w:rsid w:val="08681F3E"/>
    <w:rsid w:val="08682034"/>
    <w:rsid w:val="086820C9"/>
    <w:rsid w:val="0868225B"/>
    <w:rsid w:val="08682297"/>
    <w:rsid w:val="0868231B"/>
    <w:rsid w:val="08682402"/>
    <w:rsid w:val="08682525"/>
    <w:rsid w:val="0868255B"/>
    <w:rsid w:val="086825BC"/>
    <w:rsid w:val="086826F3"/>
    <w:rsid w:val="0868284B"/>
    <w:rsid w:val="08682866"/>
    <w:rsid w:val="08682896"/>
    <w:rsid w:val="086828F1"/>
    <w:rsid w:val="086828F9"/>
    <w:rsid w:val="08682A55"/>
    <w:rsid w:val="08682A98"/>
    <w:rsid w:val="08682AA5"/>
    <w:rsid w:val="08682C99"/>
    <w:rsid w:val="08682CDA"/>
    <w:rsid w:val="08682DA6"/>
    <w:rsid w:val="08682DAF"/>
    <w:rsid w:val="08682DF3"/>
    <w:rsid w:val="08682E85"/>
    <w:rsid w:val="08682EB8"/>
    <w:rsid w:val="08682EDC"/>
    <w:rsid w:val="08682F54"/>
    <w:rsid w:val="08682FD8"/>
    <w:rsid w:val="08683014"/>
    <w:rsid w:val="086830AF"/>
    <w:rsid w:val="086830BF"/>
    <w:rsid w:val="08683153"/>
    <w:rsid w:val="08683199"/>
    <w:rsid w:val="086831F2"/>
    <w:rsid w:val="08683229"/>
    <w:rsid w:val="086832FC"/>
    <w:rsid w:val="086833A4"/>
    <w:rsid w:val="08683576"/>
    <w:rsid w:val="086837CF"/>
    <w:rsid w:val="086837DE"/>
    <w:rsid w:val="08683918"/>
    <w:rsid w:val="0868393F"/>
    <w:rsid w:val="0868396D"/>
    <w:rsid w:val="086839E6"/>
    <w:rsid w:val="08683A2A"/>
    <w:rsid w:val="08683A99"/>
    <w:rsid w:val="08683B6C"/>
    <w:rsid w:val="08683CB6"/>
    <w:rsid w:val="08683DA8"/>
    <w:rsid w:val="08683F76"/>
    <w:rsid w:val="08683FCE"/>
    <w:rsid w:val="0868405E"/>
    <w:rsid w:val="08684137"/>
    <w:rsid w:val="086841AD"/>
    <w:rsid w:val="086841FE"/>
    <w:rsid w:val="08684263"/>
    <w:rsid w:val="086842FD"/>
    <w:rsid w:val="0868436E"/>
    <w:rsid w:val="08684379"/>
    <w:rsid w:val="0868444C"/>
    <w:rsid w:val="08684485"/>
    <w:rsid w:val="0868450E"/>
    <w:rsid w:val="08684660"/>
    <w:rsid w:val="08684671"/>
    <w:rsid w:val="086846D8"/>
    <w:rsid w:val="0868472C"/>
    <w:rsid w:val="086848F1"/>
    <w:rsid w:val="0868494A"/>
    <w:rsid w:val="08684A4C"/>
    <w:rsid w:val="08684A59"/>
    <w:rsid w:val="08684AB7"/>
    <w:rsid w:val="08684AEF"/>
    <w:rsid w:val="08684B24"/>
    <w:rsid w:val="08684B4A"/>
    <w:rsid w:val="08684B75"/>
    <w:rsid w:val="08684D02"/>
    <w:rsid w:val="08684D70"/>
    <w:rsid w:val="08684E0F"/>
    <w:rsid w:val="08684E5D"/>
    <w:rsid w:val="08684EA6"/>
    <w:rsid w:val="08684F1D"/>
    <w:rsid w:val="08684FCB"/>
    <w:rsid w:val="0868515D"/>
    <w:rsid w:val="08685172"/>
    <w:rsid w:val="08685194"/>
    <w:rsid w:val="08685264"/>
    <w:rsid w:val="08685271"/>
    <w:rsid w:val="086852BB"/>
    <w:rsid w:val="086852E6"/>
    <w:rsid w:val="08685379"/>
    <w:rsid w:val="086854D1"/>
    <w:rsid w:val="08685668"/>
    <w:rsid w:val="08685939"/>
    <w:rsid w:val="08685941"/>
    <w:rsid w:val="08685948"/>
    <w:rsid w:val="08685951"/>
    <w:rsid w:val="086859DE"/>
    <w:rsid w:val="08685A78"/>
    <w:rsid w:val="08685A9A"/>
    <w:rsid w:val="08685AE9"/>
    <w:rsid w:val="08685B7F"/>
    <w:rsid w:val="08685BAE"/>
    <w:rsid w:val="08685C36"/>
    <w:rsid w:val="08685C63"/>
    <w:rsid w:val="08685C97"/>
    <w:rsid w:val="08685CA1"/>
    <w:rsid w:val="08685CB0"/>
    <w:rsid w:val="08685CDE"/>
    <w:rsid w:val="08685EE0"/>
    <w:rsid w:val="08685F13"/>
    <w:rsid w:val="08685F51"/>
    <w:rsid w:val="08685F74"/>
    <w:rsid w:val="086860D6"/>
    <w:rsid w:val="086860DF"/>
    <w:rsid w:val="086860EA"/>
    <w:rsid w:val="086861C1"/>
    <w:rsid w:val="08686344"/>
    <w:rsid w:val="08686359"/>
    <w:rsid w:val="086863AC"/>
    <w:rsid w:val="086863F8"/>
    <w:rsid w:val="0868642A"/>
    <w:rsid w:val="08686433"/>
    <w:rsid w:val="0868649A"/>
    <w:rsid w:val="086864B2"/>
    <w:rsid w:val="086865A9"/>
    <w:rsid w:val="086865B0"/>
    <w:rsid w:val="0868666C"/>
    <w:rsid w:val="086866F4"/>
    <w:rsid w:val="08686883"/>
    <w:rsid w:val="0868691D"/>
    <w:rsid w:val="08686952"/>
    <w:rsid w:val="08686AD3"/>
    <w:rsid w:val="08686BD8"/>
    <w:rsid w:val="08686C07"/>
    <w:rsid w:val="08686C23"/>
    <w:rsid w:val="08686D4C"/>
    <w:rsid w:val="08686D51"/>
    <w:rsid w:val="08686D7B"/>
    <w:rsid w:val="08686E30"/>
    <w:rsid w:val="08686E72"/>
    <w:rsid w:val="08686E8B"/>
    <w:rsid w:val="08686EA0"/>
    <w:rsid w:val="08686EDE"/>
    <w:rsid w:val="08686F3D"/>
    <w:rsid w:val="08686F6A"/>
    <w:rsid w:val="08686FDA"/>
    <w:rsid w:val="08686FFC"/>
    <w:rsid w:val="0868700A"/>
    <w:rsid w:val="0868705A"/>
    <w:rsid w:val="08687122"/>
    <w:rsid w:val="086871B0"/>
    <w:rsid w:val="086871E5"/>
    <w:rsid w:val="08687206"/>
    <w:rsid w:val="08687250"/>
    <w:rsid w:val="0868727E"/>
    <w:rsid w:val="0868729D"/>
    <w:rsid w:val="086872F3"/>
    <w:rsid w:val="08687345"/>
    <w:rsid w:val="08687376"/>
    <w:rsid w:val="086874D7"/>
    <w:rsid w:val="08687524"/>
    <w:rsid w:val="08687613"/>
    <w:rsid w:val="0868768C"/>
    <w:rsid w:val="086876A1"/>
    <w:rsid w:val="086876F9"/>
    <w:rsid w:val="08687703"/>
    <w:rsid w:val="08687780"/>
    <w:rsid w:val="08687796"/>
    <w:rsid w:val="0868779E"/>
    <w:rsid w:val="08687828"/>
    <w:rsid w:val="086878E7"/>
    <w:rsid w:val="08687932"/>
    <w:rsid w:val="08687941"/>
    <w:rsid w:val="0868797A"/>
    <w:rsid w:val="08687998"/>
    <w:rsid w:val="08687B4D"/>
    <w:rsid w:val="08687B70"/>
    <w:rsid w:val="08687B7C"/>
    <w:rsid w:val="08687C0C"/>
    <w:rsid w:val="08687C10"/>
    <w:rsid w:val="08687C13"/>
    <w:rsid w:val="08687CBF"/>
    <w:rsid w:val="08687CED"/>
    <w:rsid w:val="08687D50"/>
    <w:rsid w:val="08687F26"/>
    <w:rsid w:val="08687F4B"/>
    <w:rsid w:val="08687FB7"/>
    <w:rsid w:val="08687FB8"/>
    <w:rsid w:val="08687FEE"/>
    <w:rsid w:val="08690035"/>
    <w:rsid w:val="0869011D"/>
    <w:rsid w:val="0869014C"/>
    <w:rsid w:val="086901CF"/>
    <w:rsid w:val="08690397"/>
    <w:rsid w:val="08690416"/>
    <w:rsid w:val="0869043C"/>
    <w:rsid w:val="0869049B"/>
    <w:rsid w:val="086904C1"/>
    <w:rsid w:val="086904DB"/>
    <w:rsid w:val="086905C5"/>
    <w:rsid w:val="08690636"/>
    <w:rsid w:val="08690689"/>
    <w:rsid w:val="0869069C"/>
    <w:rsid w:val="086906CE"/>
    <w:rsid w:val="08690772"/>
    <w:rsid w:val="086909D4"/>
    <w:rsid w:val="08690A1E"/>
    <w:rsid w:val="08690AA6"/>
    <w:rsid w:val="08690C25"/>
    <w:rsid w:val="08690C41"/>
    <w:rsid w:val="08690EF4"/>
    <w:rsid w:val="086910FA"/>
    <w:rsid w:val="0869117C"/>
    <w:rsid w:val="086911F0"/>
    <w:rsid w:val="0869131D"/>
    <w:rsid w:val="08691422"/>
    <w:rsid w:val="08691485"/>
    <w:rsid w:val="0869149B"/>
    <w:rsid w:val="0869153C"/>
    <w:rsid w:val="086915A4"/>
    <w:rsid w:val="086916BF"/>
    <w:rsid w:val="086916D1"/>
    <w:rsid w:val="086916D7"/>
    <w:rsid w:val="086916DA"/>
    <w:rsid w:val="086917AA"/>
    <w:rsid w:val="08691969"/>
    <w:rsid w:val="0869196A"/>
    <w:rsid w:val="0869199B"/>
    <w:rsid w:val="08691A64"/>
    <w:rsid w:val="08691AA2"/>
    <w:rsid w:val="08691AB0"/>
    <w:rsid w:val="08691AB9"/>
    <w:rsid w:val="08691B1A"/>
    <w:rsid w:val="08691B96"/>
    <w:rsid w:val="08691C19"/>
    <w:rsid w:val="08691C42"/>
    <w:rsid w:val="08691C45"/>
    <w:rsid w:val="08691CBB"/>
    <w:rsid w:val="08691DD9"/>
    <w:rsid w:val="08691E70"/>
    <w:rsid w:val="08691E80"/>
    <w:rsid w:val="08691F39"/>
    <w:rsid w:val="08691F54"/>
    <w:rsid w:val="08691FCE"/>
    <w:rsid w:val="0869209C"/>
    <w:rsid w:val="086920CB"/>
    <w:rsid w:val="0869215B"/>
    <w:rsid w:val="08692174"/>
    <w:rsid w:val="08692199"/>
    <w:rsid w:val="086921A4"/>
    <w:rsid w:val="086921C4"/>
    <w:rsid w:val="08692263"/>
    <w:rsid w:val="08692359"/>
    <w:rsid w:val="086923DF"/>
    <w:rsid w:val="086923F5"/>
    <w:rsid w:val="0869240F"/>
    <w:rsid w:val="08692417"/>
    <w:rsid w:val="08692449"/>
    <w:rsid w:val="086924DC"/>
    <w:rsid w:val="08692515"/>
    <w:rsid w:val="086925D5"/>
    <w:rsid w:val="08692719"/>
    <w:rsid w:val="086927AE"/>
    <w:rsid w:val="086927E6"/>
    <w:rsid w:val="0869281C"/>
    <w:rsid w:val="08692822"/>
    <w:rsid w:val="086928B2"/>
    <w:rsid w:val="08692979"/>
    <w:rsid w:val="086929DD"/>
    <w:rsid w:val="08692A3E"/>
    <w:rsid w:val="08692AC6"/>
    <w:rsid w:val="08692C42"/>
    <w:rsid w:val="08692C4D"/>
    <w:rsid w:val="08692D67"/>
    <w:rsid w:val="08692DE6"/>
    <w:rsid w:val="08692E7D"/>
    <w:rsid w:val="08692E8A"/>
    <w:rsid w:val="08692F1E"/>
    <w:rsid w:val="08692F53"/>
    <w:rsid w:val="08693153"/>
    <w:rsid w:val="08693174"/>
    <w:rsid w:val="086931A1"/>
    <w:rsid w:val="08693211"/>
    <w:rsid w:val="0869336C"/>
    <w:rsid w:val="086934B7"/>
    <w:rsid w:val="086934C4"/>
    <w:rsid w:val="086934CD"/>
    <w:rsid w:val="086935AA"/>
    <w:rsid w:val="086935B3"/>
    <w:rsid w:val="086935FE"/>
    <w:rsid w:val="08693650"/>
    <w:rsid w:val="0869369B"/>
    <w:rsid w:val="086938B9"/>
    <w:rsid w:val="08693954"/>
    <w:rsid w:val="086939FA"/>
    <w:rsid w:val="08693A26"/>
    <w:rsid w:val="08693B22"/>
    <w:rsid w:val="08693B5E"/>
    <w:rsid w:val="08693B61"/>
    <w:rsid w:val="08693B71"/>
    <w:rsid w:val="08693C17"/>
    <w:rsid w:val="08693C2A"/>
    <w:rsid w:val="08693C6F"/>
    <w:rsid w:val="08693CEA"/>
    <w:rsid w:val="08693DBC"/>
    <w:rsid w:val="08693E23"/>
    <w:rsid w:val="08693E8F"/>
    <w:rsid w:val="08693E95"/>
    <w:rsid w:val="08693EF5"/>
    <w:rsid w:val="08693F65"/>
    <w:rsid w:val="08693F8D"/>
    <w:rsid w:val="08694063"/>
    <w:rsid w:val="08694088"/>
    <w:rsid w:val="086941B9"/>
    <w:rsid w:val="08694235"/>
    <w:rsid w:val="08694437"/>
    <w:rsid w:val="08694496"/>
    <w:rsid w:val="08694505"/>
    <w:rsid w:val="086946E3"/>
    <w:rsid w:val="086947C9"/>
    <w:rsid w:val="0869481C"/>
    <w:rsid w:val="08694830"/>
    <w:rsid w:val="0869487D"/>
    <w:rsid w:val="086948A1"/>
    <w:rsid w:val="0869491E"/>
    <w:rsid w:val="08694B00"/>
    <w:rsid w:val="08694B29"/>
    <w:rsid w:val="08694B86"/>
    <w:rsid w:val="08694BD8"/>
    <w:rsid w:val="08694D50"/>
    <w:rsid w:val="08694DC0"/>
    <w:rsid w:val="08694DD7"/>
    <w:rsid w:val="08694DF0"/>
    <w:rsid w:val="08694DFA"/>
    <w:rsid w:val="08694EDE"/>
    <w:rsid w:val="08694F92"/>
    <w:rsid w:val="08695029"/>
    <w:rsid w:val="0869503A"/>
    <w:rsid w:val="08695058"/>
    <w:rsid w:val="08695069"/>
    <w:rsid w:val="08695091"/>
    <w:rsid w:val="086950A2"/>
    <w:rsid w:val="08695127"/>
    <w:rsid w:val="08695131"/>
    <w:rsid w:val="0869514B"/>
    <w:rsid w:val="08695151"/>
    <w:rsid w:val="08695185"/>
    <w:rsid w:val="086952C3"/>
    <w:rsid w:val="086953B9"/>
    <w:rsid w:val="08695452"/>
    <w:rsid w:val="0869547C"/>
    <w:rsid w:val="086954C2"/>
    <w:rsid w:val="08695530"/>
    <w:rsid w:val="08695539"/>
    <w:rsid w:val="08695590"/>
    <w:rsid w:val="086955D8"/>
    <w:rsid w:val="08695600"/>
    <w:rsid w:val="0869560C"/>
    <w:rsid w:val="08695667"/>
    <w:rsid w:val="08695718"/>
    <w:rsid w:val="08695781"/>
    <w:rsid w:val="086957C1"/>
    <w:rsid w:val="0869586D"/>
    <w:rsid w:val="08695885"/>
    <w:rsid w:val="086958D1"/>
    <w:rsid w:val="086959BD"/>
    <w:rsid w:val="08695A5D"/>
    <w:rsid w:val="08695AC6"/>
    <w:rsid w:val="08695BA1"/>
    <w:rsid w:val="08695BA6"/>
    <w:rsid w:val="08695CB7"/>
    <w:rsid w:val="08695CC9"/>
    <w:rsid w:val="08695D38"/>
    <w:rsid w:val="08695D6F"/>
    <w:rsid w:val="08695E53"/>
    <w:rsid w:val="08695F31"/>
    <w:rsid w:val="08696071"/>
    <w:rsid w:val="086960D6"/>
    <w:rsid w:val="086961A5"/>
    <w:rsid w:val="08696308"/>
    <w:rsid w:val="08696336"/>
    <w:rsid w:val="08696482"/>
    <w:rsid w:val="0869648F"/>
    <w:rsid w:val="0869649B"/>
    <w:rsid w:val="08696554"/>
    <w:rsid w:val="08696724"/>
    <w:rsid w:val="08696741"/>
    <w:rsid w:val="08696810"/>
    <w:rsid w:val="08696873"/>
    <w:rsid w:val="086968D4"/>
    <w:rsid w:val="0869695C"/>
    <w:rsid w:val="08696971"/>
    <w:rsid w:val="086969EF"/>
    <w:rsid w:val="08696A92"/>
    <w:rsid w:val="08696B23"/>
    <w:rsid w:val="08696B79"/>
    <w:rsid w:val="08696D06"/>
    <w:rsid w:val="08696D1C"/>
    <w:rsid w:val="08696DF0"/>
    <w:rsid w:val="08696E1A"/>
    <w:rsid w:val="08696ECA"/>
    <w:rsid w:val="08696F1D"/>
    <w:rsid w:val="08696F6F"/>
    <w:rsid w:val="086970A1"/>
    <w:rsid w:val="086970A4"/>
    <w:rsid w:val="086970BC"/>
    <w:rsid w:val="0869716A"/>
    <w:rsid w:val="086971E3"/>
    <w:rsid w:val="086972BA"/>
    <w:rsid w:val="086973D4"/>
    <w:rsid w:val="086973EA"/>
    <w:rsid w:val="086974AB"/>
    <w:rsid w:val="0869750F"/>
    <w:rsid w:val="086975D0"/>
    <w:rsid w:val="08697828"/>
    <w:rsid w:val="0869785F"/>
    <w:rsid w:val="086978E0"/>
    <w:rsid w:val="08697990"/>
    <w:rsid w:val="086979AB"/>
    <w:rsid w:val="08697A42"/>
    <w:rsid w:val="08697AFF"/>
    <w:rsid w:val="08697BE1"/>
    <w:rsid w:val="08697C6E"/>
    <w:rsid w:val="08697EB8"/>
    <w:rsid w:val="08697EE7"/>
    <w:rsid w:val="086A0023"/>
    <w:rsid w:val="086A0048"/>
    <w:rsid w:val="086A0063"/>
    <w:rsid w:val="086A01CF"/>
    <w:rsid w:val="086A01EB"/>
    <w:rsid w:val="086A02DD"/>
    <w:rsid w:val="086A0309"/>
    <w:rsid w:val="086A030E"/>
    <w:rsid w:val="086A0389"/>
    <w:rsid w:val="086A03AD"/>
    <w:rsid w:val="086A03C9"/>
    <w:rsid w:val="086A03CF"/>
    <w:rsid w:val="086A0460"/>
    <w:rsid w:val="086A05CD"/>
    <w:rsid w:val="086A0642"/>
    <w:rsid w:val="086A06ED"/>
    <w:rsid w:val="086A0718"/>
    <w:rsid w:val="086A0848"/>
    <w:rsid w:val="086A0921"/>
    <w:rsid w:val="086A099B"/>
    <w:rsid w:val="086A09B2"/>
    <w:rsid w:val="086A0A08"/>
    <w:rsid w:val="086A0BEF"/>
    <w:rsid w:val="086A0C19"/>
    <w:rsid w:val="086A0C70"/>
    <w:rsid w:val="086A0CBA"/>
    <w:rsid w:val="086A0CEB"/>
    <w:rsid w:val="086A0D4D"/>
    <w:rsid w:val="086A0E4E"/>
    <w:rsid w:val="086A0F50"/>
    <w:rsid w:val="086A0F5D"/>
    <w:rsid w:val="086A1118"/>
    <w:rsid w:val="086A1123"/>
    <w:rsid w:val="086A113E"/>
    <w:rsid w:val="086A11EF"/>
    <w:rsid w:val="086A1208"/>
    <w:rsid w:val="086A1242"/>
    <w:rsid w:val="086A12C9"/>
    <w:rsid w:val="086A12FF"/>
    <w:rsid w:val="086A139F"/>
    <w:rsid w:val="086A146B"/>
    <w:rsid w:val="086A1566"/>
    <w:rsid w:val="086A15A9"/>
    <w:rsid w:val="086A15AB"/>
    <w:rsid w:val="086A15FC"/>
    <w:rsid w:val="086A1792"/>
    <w:rsid w:val="086A17AA"/>
    <w:rsid w:val="086A1845"/>
    <w:rsid w:val="086A18B0"/>
    <w:rsid w:val="086A19FD"/>
    <w:rsid w:val="086A1A1C"/>
    <w:rsid w:val="086A1AE1"/>
    <w:rsid w:val="086A1B35"/>
    <w:rsid w:val="086A1CB6"/>
    <w:rsid w:val="086A1CBC"/>
    <w:rsid w:val="086A1CE1"/>
    <w:rsid w:val="086A1CF9"/>
    <w:rsid w:val="086A200C"/>
    <w:rsid w:val="086A2030"/>
    <w:rsid w:val="086A20E3"/>
    <w:rsid w:val="086A21A9"/>
    <w:rsid w:val="086A21FD"/>
    <w:rsid w:val="086A2293"/>
    <w:rsid w:val="086A2365"/>
    <w:rsid w:val="086A25F6"/>
    <w:rsid w:val="086A2651"/>
    <w:rsid w:val="086A2774"/>
    <w:rsid w:val="086A277A"/>
    <w:rsid w:val="086A27F2"/>
    <w:rsid w:val="086A28AE"/>
    <w:rsid w:val="086A2B1C"/>
    <w:rsid w:val="086A2C04"/>
    <w:rsid w:val="086A2CB5"/>
    <w:rsid w:val="086A2E4A"/>
    <w:rsid w:val="086A2F06"/>
    <w:rsid w:val="086A2F14"/>
    <w:rsid w:val="086A2FB0"/>
    <w:rsid w:val="086A3048"/>
    <w:rsid w:val="086A30BA"/>
    <w:rsid w:val="086A30E9"/>
    <w:rsid w:val="086A3122"/>
    <w:rsid w:val="086A3168"/>
    <w:rsid w:val="086A3198"/>
    <w:rsid w:val="086A3210"/>
    <w:rsid w:val="086A323E"/>
    <w:rsid w:val="086A3293"/>
    <w:rsid w:val="086A32FC"/>
    <w:rsid w:val="086A3389"/>
    <w:rsid w:val="086A338E"/>
    <w:rsid w:val="086A33C9"/>
    <w:rsid w:val="086A33D5"/>
    <w:rsid w:val="086A39E2"/>
    <w:rsid w:val="086A3A49"/>
    <w:rsid w:val="086A3A92"/>
    <w:rsid w:val="086A3B7D"/>
    <w:rsid w:val="086A3C07"/>
    <w:rsid w:val="086A3CB8"/>
    <w:rsid w:val="086A3CC6"/>
    <w:rsid w:val="086A3D9D"/>
    <w:rsid w:val="086A3E38"/>
    <w:rsid w:val="086A3EF2"/>
    <w:rsid w:val="086A3F12"/>
    <w:rsid w:val="086A40AD"/>
    <w:rsid w:val="086A41CF"/>
    <w:rsid w:val="086A424E"/>
    <w:rsid w:val="086A42E1"/>
    <w:rsid w:val="086A431A"/>
    <w:rsid w:val="086A4341"/>
    <w:rsid w:val="086A436D"/>
    <w:rsid w:val="086A4376"/>
    <w:rsid w:val="086A4385"/>
    <w:rsid w:val="086A4399"/>
    <w:rsid w:val="086A4597"/>
    <w:rsid w:val="086A45C4"/>
    <w:rsid w:val="086A46F4"/>
    <w:rsid w:val="086A480C"/>
    <w:rsid w:val="086A4894"/>
    <w:rsid w:val="086A48D4"/>
    <w:rsid w:val="086A4923"/>
    <w:rsid w:val="086A4B01"/>
    <w:rsid w:val="086A4B3C"/>
    <w:rsid w:val="086A4B84"/>
    <w:rsid w:val="086A4B9F"/>
    <w:rsid w:val="086A4BCA"/>
    <w:rsid w:val="086A4CAF"/>
    <w:rsid w:val="086A4CB6"/>
    <w:rsid w:val="086A4CD8"/>
    <w:rsid w:val="086A4CE0"/>
    <w:rsid w:val="086A4E93"/>
    <w:rsid w:val="086A5088"/>
    <w:rsid w:val="086A50A2"/>
    <w:rsid w:val="086A50D8"/>
    <w:rsid w:val="086A5158"/>
    <w:rsid w:val="086A51A6"/>
    <w:rsid w:val="086A5231"/>
    <w:rsid w:val="086A524F"/>
    <w:rsid w:val="086A529F"/>
    <w:rsid w:val="086A5383"/>
    <w:rsid w:val="086A5460"/>
    <w:rsid w:val="086A5484"/>
    <w:rsid w:val="086A54B1"/>
    <w:rsid w:val="086A559E"/>
    <w:rsid w:val="086A56D7"/>
    <w:rsid w:val="086A57A2"/>
    <w:rsid w:val="086A584E"/>
    <w:rsid w:val="086A5856"/>
    <w:rsid w:val="086A587A"/>
    <w:rsid w:val="086A58DA"/>
    <w:rsid w:val="086A58DD"/>
    <w:rsid w:val="086A5935"/>
    <w:rsid w:val="086A59A1"/>
    <w:rsid w:val="086A59B4"/>
    <w:rsid w:val="086A5A7C"/>
    <w:rsid w:val="086A5D35"/>
    <w:rsid w:val="086A5D39"/>
    <w:rsid w:val="086A5D72"/>
    <w:rsid w:val="086A5EE4"/>
    <w:rsid w:val="086A6109"/>
    <w:rsid w:val="086A613D"/>
    <w:rsid w:val="086A6172"/>
    <w:rsid w:val="086A61D7"/>
    <w:rsid w:val="086A61F3"/>
    <w:rsid w:val="086A6231"/>
    <w:rsid w:val="086A62A6"/>
    <w:rsid w:val="086A62C2"/>
    <w:rsid w:val="086A6445"/>
    <w:rsid w:val="086A646F"/>
    <w:rsid w:val="086A64DE"/>
    <w:rsid w:val="086A6586"/>
    <w:rsid w:val="086A664C"/>
    <w:rsid w:val="086A66F4"/>
    <w:rsid w:val="086A6736"/>
    <w:rsid w:val="086A67E4"/>
    <w:rsid w:val="086A6837"/>
    <w:rsid w:val="086A6B04"/>
    <w:rsid w:val="086A6B99"/>
    <w:rsid w:val="086A6C0E"/>
    <w:rsid w:val="086A6CBF"/>
    <w:rsid w:val="086A6CC6"/>
    <w:rsid w:val="086A6DB3"/>
    <w:rsid w:val="086A6E32"/>
    <w:rsid w:val="086A6E81"/>
    <w:rsid w:val="086A7099"/>
    <w:rsid w:val="086A7130"/>
    <w:rsid w:val="086A71F6"/>
    <w:rsid w:val="086A71FC"/>
    <w:rsid w:val="086A7242"/>
    <w:rsid w:val="086A7295"/>
    <w:rsid w:val="086A7416"/>
    <w:rsid w:val="086A7481"/>
    <w:rsid w:val="086A7555"/>
    <w:rsid w:val="086A7561"/>
    <w:rsid w:val="086A75BD"/>
    <w:rsid w:val="086A75DC"/>
    <w:rsid w:val="086A75FA"/>
    <w:rsid w:val="086A7689"/>
    <w:rsid w:val="086A76F6"/>
    <w:rsid w:val="086A7795"/>
    <w:rsid w:val="086A7817"/>
    <w:rsid w:val="086A7A36"/>
    <w:rsid w:val="086A7A53"/>
    <w:rsid w:val="086A7AD3"/>
    <w:rsid w:val="086A7B51"/>
    <w:rsid w:val="086A7B89"/>
    <w:rsid w:val="086A7CDC"/>
    <w:rsid w:val="086A7D6B"/>
    <w:rsid w:val="086A7D79"/>
    <w:rsid w:val="086A7DA8"/>
    <w:rsid w:val="086A7DB5"/>
    <w:rsid w:val="086A7E83"/>
    <w:rsid w:val="086A7EC5"/>
    <w:rsid w:val="086A7F05"/>
    <w:rsid w:val="086B00F7"/>
    <w:rsid w:val="086B02B1"/>
    <w:rsid w:val="086B02B3"/>
    <w:rsid w:val="086B0381"/>
    <w:rsid w:val="086B0382"/>
    <w:rsid w:val="086B03C9"/>
    <w:rsid w:val="086B0435"/>
    <w:rsid w:val="086B043A"/>
    <w:rsid w:val="086B0458"/>
    <w:rsid w:val="086B0694"/>
    <w:rsid w:val="086B07BE"/>
    <w:rsid w:val="086B07EA"/>
    <w:rsid w:val="086B0823"/>
    <w:rsid w:val="086B08D5"/>
    <w:rsid w:val="086B08E5"/>
    <w:rsid w:val="086B098F"/>
    <w:rsid w:val="086B09D2"/>
    <w:rsid w:val="086B0A27"/>
    <w:rsid w:val="086B0BC4"/>
    <w:rsid w:val="086B0C99"/>
    <w:rsid w:val="086B0CB4"/>
    <w:rsid w:val="086B0D37"/>
    <w:rsid w:val="086B0D72"/>
    <w:rsid w:val="086B0E8A"/>
    <w:rsid w:val="086B0FB7"/>
    <w:rsid w:val="086B1062"/>
    <w:rsid w:val="086B1089"/>
    <w:rsid w:val="086B10D4"/>
    <w:rsid w:val="086B121A"/>
    <w:rsid w:val="086B1252"/>
    <w:rsid w:val="086B12DD"/>
    <w:rsid w:val="086B13A1"/>
    <w:rsid w:val="086B13B9"/>
    <w:rsid w:val="086B13CF"/>
    <w:rsid w:val="086B13E8"/>
    <w:rsid w:val="086B1530"/>
    <w:rsid w:val="086B15FD"/>
    <w:rsid w:val="086B1615"/>
    <w:rsid w:val="086B1631"/>
    <w:rsid w:val="086B177B"/>
    <w:rsid w:val="086B1789"/>
    <w:rsid w:val="086B1949"/>
    <w:rsid w:val="086B19DC"/>
    <w:rsid w:val="086B1A76"/>
    <w:rsid w:val="086B1ACF"/>
    <w:rsid w:val="086B1B33"/>
    <w:rsid w:val="086B1B73"/>
    <w:rsid w:val="086B1BCB"/>
    <w:rsid w:val="086B1BF0"/>
    <w:rsid w:val="086B1C3D"/>
    <w:rsid w:val="086B1C3E"/>
    <w:rsid w:val="086B1C8C"/>
    <w:rsid w:val="086B1D41"/>
    <w:rsid w:val="086B1DA2"/>
    <w:rsid w:val="086B1DC6"/>
    <w:rsid w:val="086B1E01"/>
    <w:rsid w:val="086B1E5B"/>
    <w:rsid w:val="086B1E71"/>
    <w:rsid w:val="086B1E74"/>
    <w:rsid w:val="086B208E"/>
    <w:rsid w:val="086B216E"/>
    <w:rsid w:val="086B21ED"/>
    <w:rsid w:val="086B23FE"/>
    <w:rsid w:val="086B241E"/>
    <w:rsid w:val="086B24E5"/>
    <w:rsid w:val="086B256D"/>
    <w:rsid w:val="086B25D1"/>
    <w:rsid w:val="086B25DA"/>
    <w:rsid w:val="086B2688"/>
    <w:rsid w:val="086B279A"/>
    <w:rsid w:val="086B2836"/>
    <w:rsid w:val="086B2837"/>
    <w:rsid w:val="086B288E"/>
    <w:rsid w:val="086B29AF"/>
    <w:rsid w:val="086B2A3A"/>
    <w:rsid w:val="086B2A42"/>
    <w:rsid w:val="086B2AB1"/>
    <w:rsid w:val="086B2B49"/>
    <w:rsid w:val="086B2BD8"/>
    <w:rsid w:val="086B2C2E"/>
    <w:rsid w:val="086B2C6B"/>
    <w:rsid w:val="086B2C9B"/>
    <w:rsid w:val="086B2CF7"/>
    <w:rsid w:val="086B2D05"/>
    <w:rsid w:val="086B2D18"/>
    <w:rsid w:val="086B2D2B"/>
    <w:rsid w:val="086B2D98"/>
    <w:rsid w:val="086B2E01"/>
    <w:rsid w:val="086B2ED0"/>
    <w:rsid w:val="086B2F0D"/>
    <w:rsid w:val="086B2F6F"/>
    <w:rsid w:val="086B3087"/>
    <w:rsid w:val="086B30AF"/>
    <w:rsid w:val="086B30EF"/>
    <w:rsid w:val="086B31BD"/>
    <w:rsid w:val="086B321A"/>
    <w:rsid w:val="086B32FF"/>
    <w:rsid w:val="086B3378"/>
    <w:rsid w:val="086B343C"/>
    <w:rsid w:val="086B3467"/>
    <w:rsid w:val="086B34A2"/>
    <w:rsid w:val="086B3570"/>
    <w:rsid w:val="086B3605"/>
    <w:rsid w:val="086B360C"/>
    <w:rsid w:val="086B371F"/>
    <w:rsid w:val="086B3940"/>
    <w:rsid w:val="086B394C"/>
    <w:rsid w:val="086B395E"/>
    <w:rsid w:val="086B39DE"/>
    <w:rsid w:val="086B3A9E"/>
    <w:rsid w:val="086B3ABC"/>
    <w:rsid w:val="086B3AFB"/>
    <w:rsid w:val="086B3B57"/>
    <w:rsid w:val="086B3BBD"/>
    <w:rsid w:val="086B3C34"/>
    <w:rsid w:val="086B3CB8"/>
    <w:rsid w:val="086B3D59"/>
    <w:rsid w:val="086B3D6D"/>
    <w:rsid w:val="086B3D9E"/>
    <w:rsid w:val="086B3DB8"/>
    <w:rsid w:val="086B3DDB"/>
    <w:rsid w:val="086B3E44"/>
    <w:rsid w:val="086B3F2D"/>
    <w:rsid w:val="086B402B"/>
    <w:rsid w:val="086B4073"/>
    <w:rsid w:val="086B40D4"/>
    <w:rsid w:val="086B40F0"/>
    <w:rsid w:val="086B417A"/>
    <w:rsid w:val="086B42D8"/>
    <w:rsid w:val="086B430D"/>
    <w:rsid w:val="086B434E"/>
    <w:rsid w:val="086B43F9"/>
    <w:rsid w:val="086B4420"/>
    <w:rsid w:val="086B4422"/>
    <w:rsid w:val="086B4439"/>
    <w:rsid w:val="086B44FB"/>
    <w:rsid w:val="086B44FF"/>
    <w:rsid w:val="086B452D"/>
    <w:rsid w:val="086B4534"/>
    <w:rsid w:val="086B45C1"/>
    <w:rsid w:val="086B45CA"/>
    <w:rsid w:val="086B45D4"/>
    <w:rsid w:val="086B4623"/>
    <w:rsid w:val="086B4669"/>
    <w:rsid w:val="086B474E"/>
    <w:rsid w:val="086B4763"/>
    <w:rsid w:val="086B485E"/>
    <w:rsid w:val="086B4A3B"/>
    <w:rsid w:val="086B4B01"/>
    <w:rsid w:val="086B4B5C"/>
    <w:rsid w:val="086B4B62"/>
    <w:rsid w:val="086B4BB7"/>
    <w:rsid w:val="086B4BC2"/>
    <w:rsid w:val="086B4D3B"/>
    <w:rsid w:val="086B4D4E"/>
    <w:rsid w:val="086B4E86"/>
    <w:rsid w:val="086B4FAF"/>
    <w:rsid w:val="086B4FF0"/>
    <w:rsid w:val="086B5014"/>
    <w:rsid w:val="086B5056"/>
    <w:rsid w:val="086B5184"/>
    <w:rsid w:val="086B524E"/>
    <w:rsid w:val="086B52AE"/>
    <w:rsid w:val="086B52EA"/>
    <w:rsid w:val="086B531E"/>
    <w:rsid w:val="086B5346"/>
    <w:rsid w:val="086B5439"/>
    <w:rsid w:val="086B548A"/>
    <w:rsid w:val="086B55DE"/>
    <w:rsid w:val="086B55FC"/>
    <w:rsid w:val="086B5660"/>
    <w:rsid w:val="086B56FF"/>
    <w:rsid w:val="086B573C"/>
    <w:rsid w:val="086B57A1"/>
    <w:rsid w:val="086B57D2"/>
    <w:rsid w:val="086B5862"/>
    <w:rsid w:val="086B59A4"/>
    <w:rsid w:val="086B59ED"/>
    <w:rsid w:val="086B5A36"/>
    <w:rsid w:val="086B5A5D"/>
    <w:rsid w:val="086B5AA8"/>
    <w:rsid w:val="086B5B17"/>
    <w:rsid w:val="086B5B5D"/>
    <w:rsid w:val="086B5BD3"/>
    <w:rsid w:val="086B5C9B"/>
    <w:rsid w:val="086B5E3B"/>
    <w:rsid w:val="086B5E73"/>
    <w:rsid w:val="086B5F5C"/>
    <w:rsid w:val="086B6004"/>
    <w:rsid w:val="086B603F"/>
    <w:rsid w:val="086B6046"/>
    <w:rsid w:val="086B6089"/>
    <w:rsid w:val="086B613E"/>
    <w:rsid w:val="086B616F"/>
    <w:rsid w:val="086B6190"/>
    <w:rsid w:val="086B6285"/>
    <w:rsid w:val="086B6315"/>
    <w:rsid w:val="086B633B"/>
    <w:rsid w:val="086B635B"/>
    <w:rsid w:val="086B644B"/>
    <w:rsid w:val="086B659C"/>
    <w:rsid w:val="086B6713"/>
    <w:rsid w:val="086B67BD"/>
    <w:rsid w:val="086B67DF"/>
    <w:rsid w:val="086B67EA"/>
    <w:rsid w:val="086B6855"/>
    <w:rsid w:val="086B6949"/>
    <w:rsid w:val="086B6A21"/>
    <w:rsid w:val="086B6A3A"/>
    <w:rsid w:val="086B6AA7"/>
    <w:rsid w:val="086B6AE2"/>
    <w:rsid w:val="086B6C43"/>
    <w:rsid w:val="086B6CE7"/>
    <w:rsid w:val="086B6D70"/>
    <w:rsid w:val="086B6DAB"/>
    <w:rsid w:val="086B6DE1"/>
    <w:rsid w:val="086B6E6E"/>
    <w:rsid w:val="086B6F56"/>
    <w:rsid w:val="086B7018"/>
    <w:rsid w:val="086B70D3"/>
    <w:rsid w:val="086B71A3"/>
    <w:rsid w:val="086B732A"/>
    <w:rsid w:val="086B7349"/>
    <w:rsid w:val="086B7355"/>
    <w:rsid w:val="086B738B"/>
    <w:rsid w:val="086B74EB"/>
    <w:rsid w:val="086B7593"/>
    <w:rsid w:val="086B7611"/>
    <w:rsid w:val="086B768D"/>
    <w:rsid w:val="086B76BE"/>
    <w:rsid w:val="086B775F"/>
    <w:rsid w:val="086B7809"/>
    <w:rsid w:val="086B7903"/>
    <w:rsid w:val="086B7A04"/>
    <w:rsid w:val="086B7A1A"/>
    <w:rsid w:val="086B7A9E"/>
    <w:rsid w:val="086B7B37"/>
    <w:rsid w:val="086B7BFC"/>
    <w:rsid w:val="086B7C18"/>
    <w:rsid w:val="086B7C1A"/>
    <w:rsid w:val="086B7C46"/>
    <w:rsid w:val="086B7CA4"/>
    <w:rsid w:val="086B7CEB"/>
    <w:rsid w:val="086B7D06"/>
    <w:rsid w:val="086B7D14"/>
    <w:rsid w:val="086B7E97"/>
    <w:rsid w:val="086C012E"/>
    <w:rsid w:val="086C0282"/>
    <w:rsid w:val="086C0289"/>
    <w:rsid w:val="086C02A5"/>
    <w:rsid w:val="086C0331"/>
    <w:rsid w:val="086C040F"/>
    <w:rsid w:val="086C0470"/>
    <w:rsid w:val="086C0472"/>
    <w:rsid w:val="086C055B"/>
    <w:rsid w:val="086C07DE"/>
    <w:rsid w:val="086C08DE"/>
    <w:rsid w:val="086C0903"/>
    <w:rsid w:val="086C0938"/>
    <w:rsid w:val="086C097C"/>
    <w:rsid w:val="086C09DB"/>
    <w:rsid w:val="086C0A94"/>
    <w:rsid w:val="086C0AAE"/>
    <w:rsid w:val="086C0AB3"/>
    <w:rsid w:val="086C0B29"/>
    <w:rsid w:val="086C0B52"/>
    <w:rsid w:val="086C0B73"/>
    <w:rsid w:val="086C0C21"/>
    <w:rsid w:val="086C0C88"/>
    <w:rsid w:val="086C0DCC"/>
    <w:rsid w:val="086C0EB0"/>
    <w:rsid w:val="086C0EC3"/>
    <w:rsid w:val="086C0F60"/>
    <w:rsid w:val="086C0F6C"/>
    <w:rsid w:val="086C10B0"/>
    <w:rsid w:val="086C10C1"/>
    <w:rsid w:val="086C10F2"/>
    <w:rsid w:val="086C1153"/>
    <w:rsid w:val="086C11DE"/>
    <w:rsid w:val="086C1233"/>
    <w:rsid w:val="086C128C"/>
    <w:rsid w:val="086C1297"/>
    <w:rsid w:val="086C1387"/>
    <w:rsid w:val="086C1436"/>
    <w:rsid w:val="086C147F"/>
    <w:rsid w:val="086C14AB"/>
    <w:rsid w:val="086C14AE"/>
    <w:rsid w:val="086C14AF"/>
    <w:rsid w:val="086C14CF"/>
    <w:rsid w:val="086C14EA"/>
    <w:rsid w:val="086C15F8"/>
    <w:rsid w:val="086C160B"/>
    <w:rsid w:val="086C181C"/>
    <w:rsid w:val="086C1850"/>
    <w:rsid w:val="086C1876"/>
    <w:rsid w:val="086C187B"/>
    <w:rsid w:val="086C18AE"/>
    <w:rsid w:val="086C195C"/>
    <w:rsid w:val="086C1A4E"/>
    <w:rsid w:val="086C1A92"/>
    <w:rsid w:val="086C1AF8"/>
    <w:rsid w:val="086C1CAF"/>
    <w:rsid w:val="086C1D31"/>
    <w:rsid w:val="086C1DBA"/>
    <w:rsid w:val="086C1DEB"/>
    <w:rsid w:val="086C1EE0"/>
    <w:rsid w:val="086C1FB1"/>
    <w:rsid w:val="086C1FD8"/>
    <w:rsid w:val="086C2000"/>
    <w:rsid w:val="086C2049"/>
    <w:rsid w:val="086C219A"/>
    <w:rsid w:val="086C2361"/>
    <w:rsid w:val="086C24F5"/>
    <w:rsid w:val="086C2526"/>
    <w:rsid w:val="086C25B4"/>
    <w:rsid w:val="086C26D1"/>
    <w:rsid w:val="086C2711"/>
    <w:rsid w:val="086C279D"/>
    <w:rsid w:val="086C27B2"/>
    <w:rsid w:val="086C2830"/>
    <w:rsid w:val="086C2837"/>
    <w:rsid w:val="086C2872"/>
    <w:rsid w:val="086C28B9"/>
    <w:rsid w:val="086C29C9"/>
    <w:rsid w:val="086C29E1"/>
    <w:rsid w:val="086C2A2F"/>
    <w:rsid w:val="086C2BD4"/>
    <w:rsid w:val="086C2D44"/>
    <w:rsid w:val="086C2DB9"/>
    <w:rsid w:val="086C2E1F"/>
    <w:rsid w:val="086C2E50"/>
    <w:rsid w:val="086C2FA0"/>
    <w:rsid w:val="086C3014"/>
    <w:rsid w:val="086C30C4"/>
    <w:rsid w:val="086C3122"/>
    <w:rsid w:val="086C3154"/>
    <w:rsid w:val="086C3166"/>
    <w:rsid w:val="086C3198"/>
    <w:rsid w:val="086C31A5"/>
    <w:rsid w:val="086C31DB"/>
    <w:rsid w:val="086C33B7"/>
    <w:rsid w:val="086C33C7"/>
    <w:rsid w:val="086C346A"/>
    <w:rsid w:val="086C347B"/>
    <w:rsid w:val="086C35EF"/>
    <w:rsid w:val="086C36BB"/>
    <w:rsid w:val="086C36FE"/>
    <w:rsid w:val="086C3747"/>
    <w:rsid w:val="086C38A6"/>
    <w:rsid w:val="086C38BE"/>
    <w:rsid w:val="086C38DB"/>
    <w:rsid w:val="086C3924"/>
    <w:rsid w:val="086C396A"/>
    <w:rsid w:val="086C3976"/>
    <w:rsid w:val="086C3982"/>
    <w:rsid w:val="086C399D"/>
    <w:rsid w:val="086C39BC"/>
    <w:rsid w:val="086C3A1B"/>
    <w:rsid w:val="086C3A6B"/>
    <w:rsid w:val="086C3B0C"/>
    <w:rsid w:val="086C3B65"/>
    <w:rsid w:val="086C3B9A"/>
    <w:rsid w:val="086C3CF8"/>
    <w:rsid w:val="086C3D3C"/>
    <w:rsid w:val="086C3D89"/>
    <w:rsid w:val="086C3DB0"/>
    <w:rsid w:val="086C3DCF"/>
    <w:rsid w:val="086C3F1E"/>
    <w:rsid w:val="086C3F3D"/>
    <w:rsid w:val="086C3F6B"/>
    <w:rsid w:val="086C3FEF"/>
    <w:rsid w:val="086C405F"/>
    <w:rsid w:val="086C4060"/>
    <w:rsid w:val="086C40C9"/>
    <w:rsid w:val="086C4167"/>
    <w:rsid w:val="086C4173"/>
    <w:rsid w:val="086C41DD"/>
    <w:rsid w:val="086C426B"/>
    <w:rsid w:val="086C435B"/>
    <w:rsid w:val="086C43A2"/>
    <w:rsid w:val="086C444D"/>
    <w:rsid w:val="086C446E"/>
    <w:rsid w:val="086C449F"/>
    <w:rsid w:val="086C4532"/>
    <w:rsid w:val="086C4534"/>
    <w:rsid w:val="086C456E"/>
    <w:rsid w:val="086C4619"/>
    <w:rsid w:val="086C46A9"/>
    <w:rsid w:val="086C46E9"/>
    <w:rsid w:val="086C47E4"/>
    <w:rsid w:val="086C4863"/>
    <w:rsid w:val="086C48AA"/>
    <w:rsid w:val="086C4905"/>
    <w:rsid w:val="086C490A"/>
    <w:rsid w:val="086C4A79"/>
    <w:rsid w:val="086C4AB8"/>
    <w:rsid w:val="086C4B52"/>
    <w:rsid w:val="086C4C20"/>
    <w:rsid w:val="086C4C76"/>
    <w:rsid w:val="086C4CB6"/>
    <w:rsid w:val="086C4CCE"/>
    <w:rsid w:val="086C4CE0"/>
    <w:rsid w:val="086C4D5A"/>
    <w:rsid w:val="086C4E18"/>
    <w:rsid w:val="086C4E6B"/>
    <w:rsid w:val="086C4E6C"/>
    <w:rsid w:val="086C4EE8"/>
    <w:rsid w:val="086C4F85"/>
    <w:rsid w:val="086C4FB7"/>
    <w:rsid w:val="086C4FF1"/>
    <w:rsid w:val="086C5145"/>
    <w:rsid w:val="086C5278"/>
    <w:rsid w:val="086C531A"/>
    <w:rsid w:val="086C53C8"/>
    <w:rsid w:val="086C53FD"/>
    <w:rsid w:val="086C54F1"/>
    <w:rsid w:val="086C5511"/>
    <w:rsid w:val="086C5568"/>
    <w:rsid w:val="086C5578"/>
    <w:rsid w:val="086C5675"/>
    <w:rsid w:val="086C56B6"/>
    <w:rsid w:val="086C56F1"/>
    <w:rsid w:val="086C56F8"/>
    <w:rsid w:val="086C5711"/>
    <w:rsid w:val="086C5762"/>
    <w:rsid w:val="086C576A"/>
    <w:rsid w:val="086C577E"/>
    <w:rsid w:val="086C57D8"/>
    <w:rsid w:val="086C5822"/>
    <w:rsid w:val="086C58A2"/>
    <w:rsid w:val="086C58EF"/>
    <w:rsid w:val="086C59A9"/>
    <w:rsid w:val="086C5AF7"/>
    <w:rsid w:val="086C5B57"/>
    <w:rsid w:val="086C5B73"/>
    <w:rsid w:val="086C5C2B"/>
    <w:rsid w:val="086C5C3E"/>
    <w:rsid w:val="086C5CAC"/>
    <w:rsid w:val="086C5CBF"/>
    <w:rsid w:val="086C5CE1"/>
    <w:rsid w:val="086C5D7A"/>
    <w:rsid w:val="086C5E36"/>
    <w:rsid w:val="086C5E38"/>
    <w:rsid w:val="086C5E8A"/>
    <w:rsid w:val="086C5FDE"/>
    <w:rsid w:val="086C603A"/>
    <w:rsid w:val="086C60A4"/>
    <w:rsid w:val="086C60D2"/>
    <w:rsid w:val="086C6175"/>
    <w:rsid w:val="086C6198"/>
    <w:rsid w:val="086C6244"/>
    <w:rsid w:val="086C62D6"/>
    <w:rsid w:val="086C63F2"/>
    <w:rsid w:val="086C652F"/>
    <w:rsid w:val="086C653A"/>
    <w:rsid w:val="086C6551"/>
    <w:rsid w:val="086C6575"/>
    <w:rsid w:val="086C6627"/>
    <w:rsid w:val="086C662E"/>
    <w:rsid w:val="086C6697"/>
    <w:rsid w:val="086C6699"/>
    <w:rsid w:val="086C6717"/>
    <w:rsid w:val="086C673E"/>
    <w:rsid w:val="086C6751"/>
    <w:rsid w:val="086C6853"/>
    <w:rsid w:val="086C686A"/>
    <w:rsid w:val="086C687B"/>
    <w:rsid w:val="086C69AD"/>
    <w:rsid w:val="086C69D9"/>
    <w:rsid w:val="086C6A3B"/>
    <w:rsid w:val="086C6A64"/>
    <w:rsid w:val="086C6ABB"/>
    <w:rsid w:val="086C6BFA"/>
    <w:rsid w:val="086C6C3A"/>
    <w:rsid w:val="086C6CBC"/>
    <w:rsid w:val="086C6CD7"/>
    <w:rsid w:val="086C6DB8"/>
    <w:rsid w:val="086C6E99"/>
    <w:rsid w:val="086C6EC0"/>
    <w:rsid w:val="086C6EFE"/>
    <w:rsid w:val="086C6F37"/>
    <w:rsid w:val="086C6F7E"/>
    <w:rsid w:val="086C7053"/>
    <w:rsid w:val="086C7232"/>
    <w:rsid w:val="086C7336"/>
    <w:rsid w:val="086C736E"/>
    <w:rsid w:val="086C73EB"/>
    <w:rsid w:val="086C7454"/>
    <w:rsid w:val="086C74B8"/>
    <w:rsid w:val="086C75EC"/>
    <w:rsid w:val="086C75ED"/>
    <w:rsid w:val="086C77E9"/>
    <w:rsid w:val="086C77F4"/>
    <w:rsid w:val="086C78BA"/>
    <w:rsid w:val="086C78D8"/>
    <w:rsid w:val="086C79F0"/>
    <w:rsid w:val="086C7A0B"/>
    <w:rsid w:val="086C7A40"/>
    <w:rsid w:val="086C7AA0"/>
    <w:rsid w:val="086C7AF9"/>
    <w:rsid w:val="086C7BA5"/>
    <w:rsid w:val="086C7C1D"/>
    <w:rsid w:val="086C7C71"/>
    <w:rsid w:val="086C7C8D"/>
    <w:rsid w:val="086C7C97"/>
    <w:rsid w:val="086C7D67"/>
    <w:rsid w:val="086C7D77"/>
    <w:rsid w:val="086C7DDB"/>
    <w:rsid w:val="086C7E4C"/>
    <w:rsid w:val="086C7E5F"/>
    <w:rsid w:val="086C7EF4"/>
    <w:rsid w:val="086C7F19"/>
    <w:rsid w:val="086C7F35"/>
    <w:rsid w:val="086D0048"/>
    <w:rsid w:val="086D0058"/>
    <w:rsid w:val="086D0059"/>
    <w:rsid w:val="086D0080"/>
    <w:rsid w:val="086D00D6"/>
    <w:rsid w:val="086D0117"/>
    <w:rsid w:val="086D014D"/>
    <w:rsid w:val="086D01A4"/>
    <w:rsid w:val="086D0244"/>
    <w:rsid w:val="086D02C7"/>
    <w:rsid w:val="086D03AC"/>
    <w:rsid w:val="086D04CF"/>
    <w:rsid w:val="086D0535"/>
    <w:rsid w:val="086D062C"/>
    <w:rsid w:val="086D062E"/>
    <w:rsid w:val="086D06D1"/>
    <w:rsid w:val="086D0896"/>
    <w:rsid w:val="086D08D9"/>
    <w:rsid w:val="086D0989"/>
    <w:rsid w:val="086D0995"/>
    <w:rsid w:val="086D0AC2"/>
    <w:rsid w:val="086D0B09"/>
    <w:rsid w:val="086D0B20"/>
    <w:rsid w:val="086D0B63"/>
    <w:rsid w:val="086D0BC2"/>
    <w:rsid w:val="086D0BE7"/>
    <w:rsid w:val="086D0C30"/>
    <w:rsid w:val="086D0C8E"/>
    <w:rsid w:val="086D0E15"/>
    <w:rsid w:val="086D0EB3"/>
    <w:rsid w:val="086D0F34"/>
    <w:rsid w:val="086D0F42"/>
    <w:rsid w:val="086D1044"/>
    <w:rsid w:val="086D107D"/>
    <w:rsid w:val="086D10F7"/>
    <w:rsid w:val="086D118E"/>
    <w:rsid w:val="086D11BA"/>
    <w:rsid w:val="086D11CA"/>
    <w:rsid w:val="086D122A"/>
    <w:rsid w:val="086D1267"/>
    <w:rsid w:val="086D1287"/>
    <w:rsid w:val="086D12F6"/>
    <w:rsid w:val="086D1470"/>
    <w:rsid w:val="086D1620"/>
    <w:rsid w:val="086D16BD"/>
    <w:rsid w:val="086D16CA"/>
    <w:rsid w:val="086D184A"/>
    <w:rsid w:val="086D19B9"/>
    <w:rsid w:val="086D1AD3"/>
    <w:rsid w:val="086D1B30"/>
    <w:rsid w:val="086D1C0A"/>
    <w:rsid w:val="086D1C4D"/>
    <w:rsid w:val="086D1C9F"/>
    <w:rsid w:val="086D1ED8"/>
    <w:rsid w:val="086D1F7E"/>
    <w:rsid w:val="086D1F9F"/>
    <w:rsid w:val="086D20AA"/>
    <w:rsid w:val="086D218A"/>
    <w:rsid w:val="086D22CE"/>
    <w:rsid w:val="086D2335"/>
    <w:rsid w:val="086D2469"/>
    <w:rsid w:val="086D24A5"/>
    <w:rsid w:val="086D24F6"/>
    <w:rsid w:val="086D2573"/>
    <w:rsid w:val="086D2592"/>
    <w:rsid w:val="086D2685"/>
    <w:rsid w:val="086D269F"/>
    <w:rsid w:val="086D2725"/>
    <w:rsid w:val="086D2777"/>
    <w:rsid w:val="086D2783"/>
    <w:rsid w:val="086D27E1"/>
    <w:rsid w:val="086D286C"/>
    <w:rsid w:val="086D28D8"/>
    <w:rsid w:val="086D28E5"/>
    <w:rsid w:val="086D2909"/>
    <w:rsid w:val="086D2A1F"/>
    <w:rsid w:val="086D2A21"/>
    <w:rsid w:val="086D2AC7"/>
    <w:rsid w:val="086D2B0F"/>
    <w:rsid w:val="086D2BA9"/>
    <w:rsid w:val="086D2C0A"/>
    <w:rsid w:val="086D2C62"/>
    <w:rsid w:val="086D2C93"/>
    <w:rsid w:val="086D2CB7"/>
    <w:rsid w:val="086D2D24"/>
    <w:rsid w:val="086D2D30"/>
    <w:rsid w:val="086D2DAA"/>
    <w:rsid w:val="086D2DF3"/>
    <w:rsid w:val="086D2DF7"/>
    <w:rsid w:val="086D2E75"/>
    <w:rsid w:val="086D2EBC"/>
    <w:rsid w:val="086D2EC2"/>
    <w:rsid w:val="086D2EF5"/>
    <w:rsid w:val="086D2F9B"/>
    <w:rsid w:val="086D3004"/>
    <w:rsid w:val="086D300F"/>
    <w:rsid w:val="086D315F"/>
    <w:rsid w:val="086D318B"/>
    <w:rsid w:val="086D318C"/>
    <w:rsid w:val="086D32E8"/>
    <w:rsid w:val="086D3383"/>
    <w:rsid w:val="086D33CB"/>
    <w:rsid w:val="086D3412"/>
    <w:rsid w:val="086D3487"/>
    <w:rsid w:val="086D3489"/>
    <w:rsid w:val="086D35F0"/>
    <w:rsid w:val="086D3619"/>
    <w:rsid w:val="086D3625"/>
    <w:rsid w:val="086D3630"/>
    <w:rsid w:val="086D36CC"/>
    <w:rsid w:val="086D37D1"/>
    <w:rsid w:val="086D388F"/>
    <w:rsid w:val="086D38C2"/>
    <w:rsid w:val="086D39B7"/>
    <w:rsid w:val="086D39D9"/>
    <w:rsid w:val="086D3A61"/>
    <w:rsid w:val="086D3A8F"/>
    <w:rsid w:val="086D3AB9"/>
    <w:rsid w:val="086D3BA1"/>
    <w:rsid w:val="086D3C1A"/>
    <w:rsid w:val="086D3C2D"/>
    <w:rsid w:val="086D3DA6"/>
    <w:rsid w:val="086D3DB7"/>
    <w:rsid w:val="086D3DC7"/>
    <w:rsid w:val="086D3DD1"/>
    <w:rsid w:val="086D3DFB"/>
    <w:rsid w:val="086D3E93"/>
    <w:rsid w:val="086D3F11"/>
    <w:rsid w:val="086D3FDF"/>
    <w:rsid w:val="086D421E"/>
    <w:rsid w:val="086D4244"/>
    <w:rsid w:val="086D42AB"/>
    <w:rsid w:val="086D42F0"/>
    <w:rsid w:val="086D4371"/>
    <w:rsid w:val="086D437D"/>
    <w:rsid w:val="086D43A7"/>
    <w:rsid w:val="086D43CF"/>
    <w:rsid w:val="086D4416"/>
    <w:rsid w:val="086D4460"/>
    <w:rsid w:val="086D4497"/>
    <w:rsid w:val="086D453A"/>
    <w:rsid w:val="086D4540"/>
    <w:rsid w:val="086D45E8"/>
    <w:rsid w:val="086D461C"/>
    <w:rsid w:val="086D4670"/>
    <w:rsid w:val="086D46B3"/>
    <w:rsid w:val="086D46C5"/>
    <w:rsid w:val="086D46F2"/>
    <w:rsid w:val="086D4794"/>
    <w:rsid w:val="086D484B"/>
    <w:rsid w:val="086D4871"/>
    <w:rsid w:val="086D4931"/>
    <w:rsid w:val="086D4A8C"/>
    <w:rsid w:val="086D4B51"/>
    <w:rsid w:val="086D4C66"/>
    <w:rsid w:val="086D4C9E"/>
    <w:rsid w:val="086D4DD1"/>
    <w:rsid w:val="086D4F52"/>
    <w:rsid w:val="086D4FED"/>
    <w:rsid w:val="086D508A"/>
    <w:rsid w:val="086D508F"/>
    <w:rsid w:val="086D50AE"/>
    <w:rsid w:val="086D50ED"/>
    <w:rsid w:val="086D5110"/>
    <w:rsid w:val="086D5148"/>
    <w:rsid w:val="086D53B3"/>
    <w:rsid w:val="086D53C1"/>
    <w:rsid w:val="086D53FC"/>
    <w:rsid w:val="086D5667"/>
    <w:rsid w:val="086D56D9"/>
    <w:rsid w:val="086D56F9"/>
    <w:rsid w:val="086D57BC"/>
    <w:rsid w:val="086D5847"/>
    <w:rsid w:val="086D585D"/>
    <w:rsid w:val="086D5886"/>
    <w:rsid w:val="086D588C"/>
    <w:rsid w:val="086D5906"/>
    <w:rsid w:val="086D59DD"/>
    <w:rsid w:val="086D5A82"/>
    <w:rsid w:val="086D5AE2"/>
    <w:rsid w:val="086D5AE5"/>
    <w:rsid w:val="086D5B40"/>
    <w:rsid w:val="086D5B46"/>
    <w:rsid w:val="086D5B67"/>
    <w:rsid w:val="086D5B72"/>
    <w:rsid w:val="086D5C46"/>
    <w:rsid w:val="086D5C4D"/>
    <w:rsid w:val="086D5D7D"/>
    <w:rsid w:val="086D5DF0"/>
    <w:rsid w:val="086D5E75"/>
    <w:rsid w:val="086D5F3B"/>
    <w:rsid w:val="086D5F62"/>
    <w:rsid w:val="086D5FCA"/>
    <w:rsid w:val="086D600F"/>
    <w:rsid w:val="086D601D"/>
    <w:rsid w:val="086D6086"/>
    <w:rsid w:val="086D61BF"/>
    <w:rsid w:val="086D6215"/>
    <w:rsid w:val="086D6385"/>
    <w:rsid w:val="086D6425"/>
    <w:rsid w:val="086D644E"/>
    <w:rsid w:val="086D649B"/>
    <w:rsid w:val="086D64A2"/>
    <w:rsid w:val="086D64AA"/>
    <w:rsid w:val="086D6516"/>
    <w:rsid w:val="086D651A"/>
    <w:rsid w:val="086D658F"/>
    <w:rsid w:val="086D667C"/>
    <w:rsid w:val="086D667D"/>
    <w:rsid w:val="086D675B"/>
    <w:rsid w:val="086D678A"/>
    <w:rsid w:val="086D67AA"/>
    <w:rsid w:val="086D68B9"/>
    <w:rsid w:val="086D69F0"/>
    <w:rsid w:val="086D6A44"/>
    <w:rsid w:val="086D6A5C"/>
    <w:rsid w:val="086D6ADC"/>
    <w:rsid w:val="086D6B87"/>
    <w:rsid w:val="086D6C69"/>
    <w:rsid w:val="086D6D69"/>
    <w:rsid w:val="086D6DA5"/>
    <w:rsid w:val="086D6DA9"/>
    <w:rsid w:val="086D6E13"/>
    <w:rsid w:val="086D6E20"/>
    <w:rsid w:val="086D6E73"/>
    <w:rsid w:val="086D6EF5"/>
    <w:rsid w:val="086D6F10"/>
    <w:rsid w:val="086D6F3D"/>
    <w:rsid w:val="086D6F8D"/>
    <w:rsid w:val="086D6FC5"/>
    <w:rsid w:val="086D702F"/>
    <w:rsid w:val="086D703D"/>
    <w:rsid w:val="086D704B"/>
    <w:rsid w:val="086D7084"/>
    <w:rsid w:val="086D70AC"/>
    <w:rsid w:val="086D70FF"/>
    <w:rsid w:val="086D71B3"/>
    <w:rsid w:val="086D71BF"/>
    <w:rsid w:val="086D7214"/>
    <w:rsid w:val="086D72B6"/>
    <w:rsid w:val="086D72F9"/>
    <w:rsid w:val="086D7329"/>
    <w:rsid w:val="086D7337"/>
    <w:rsid w:val="086D74CB"/>
    <w:rsid w:val="086D7516"/>
    <w:rsid w:val="086D7564"/>
    <w:rsid w:val="086D75E1"/>
    <w:rsid w:val="086D75F2"/>
    <w:rsid w:val="086D7640"/>
    <w:rsid w:val="086D7649"/>
    <w:rsid w:val="086D76A4"/>
    <w:rsid w:val="086D76AB"/>
    <w:rsid w:val="086D7770"/>
    <w:rsid w:val="086D77EE"/>
    <w:rsid w:val="086D7825"/>
    <w:rsid w:val="086D7861"/>
    <w:rsid w:val="086D7887"/>
    <w:rsid w:val="086D7988"/>
    <w:rsid w:val="086D7A10"/>
    <w:rsid w:val="086D7A16"/>
    <w:rsid w:val="086D7A48"/>
    <w:rsid w:val="086D7AAF"/>
    <w:rsid w:val="086D7BB2"/>
    <w:rsid w:val="086D7C2B"/>
    <w:rsid w:val="086D7C63"/>
    <w:rsid w:val="086D7D4B"/>
    <w:rsid w:val="086D7DA2"/>
    <w:rsid w:val="086D7DFA"/>
    <w:rsid w:val="086D7EB4"/>
    <w:rsid w:val="086D7F23"/>
    <w:rsid w:val="086D7F6C"/>
    <w:rsid w:val="086D7FBD"/>
    <w:rsid w:val="086E0054"/>
    <w:rsid w:val="086E00B6"/>
    <w:rsid w:val="086E00DD"/>
    <w:rsid w:val="086E0120"/>
    <w:rsid w:val="086E0178"/>
    <w:rsid w:val="086E01EB"/>
    <w:rsid w:val="086E0239"/>
    <w:rsid w:val="086E02DC"/>
    <w:rsid w:val="086E02FE"/>
    <w:rsid w:val="086E0370"/>
    <w:rsid w:val="086E03A8"/>
    <w:rsid w:val="086E03EC"/>
    <w:rsid w:val="086E0494"/>
    <w:rsid w:val="086E057F"/>
    <w:rsid w:val="086E05AC"/>
    <w:rsid w:val="086E06B0"/>
    <w:rsid w:val="086E06BD"/>
    <w:rsid w:val="086E06FB"/>
    <w:rsid w:val="086E0745"/>
    <w:rsid w:val="086E079E"/>
    <w:rsid w:val="086E07A4"/>
    <w:rsid w:val="086E07AD"/>
    <w:rsid w:val="086E086A"/>
    <w:rsid w:val="086E089E"/>
    <w:rsid w:val="086E09D9"/>
    <w:rsid w:val="086E0A12"/>
    <w:rsid w:val="086E0A58"/>
    <w:rsid w:val="086E0B05"/>
    <w:rsid w:val="086E0BD7"/>
    <w:rsid w:val="086E0C88"/>
    <w:rsid w:val="086E0C9C"/>
    <w:rsid w:val="086E0C9D"/>
    <w:rsid w:val="086E0CB1"/>
    <w:rsid w:val="086E0ED8"/>
    <w:rsid w:val="086E0F41"/>
    <w:rsid w:val="086E0F5E"/>
    <w:rsid w:val="086E1032"/>
    <w:rsid w:val="086E103A"/>
    <w:rsid w:val="086E10FC"/>
    <w:rsid w:val="086E1172"/>
    <w:rsid w:val="086E1198"/>
    <w:rsid w:val="086E11E7"/>
    <w:rsid w:val="086E1215"/>
    <w:rsid w:val="086E13A9"/>
    <w:rsid w:val="086E13ED"/>
    <w:rsid w:val="086E156E"/>
    <w:rsid w:val="086E15DD"/>
    <w:rsid w:val="086E1601"/>
    <w:rsid w:val="086E1647"/>
    <w:rsid w:val="086E1758"/>
    <w:rsid w:val="086E17FD"/>
    <w:rsid w:val="086E1986"/>
    <w:rsid w:val="086E1A24"/>
    <w:rsid w:val="086E1B27"/>
    <w:rsid w:val="086E1BC6"/>
    <w:rsid w:val="086E1BCF"/>
    <w:rsid w:val="086E1C4F"/>
    <w:rsid w:val="086E1D52"/>
    <w:rsid w:val="086E1D83"/>
    <w:rsid w:val="086E1E11"/>
    <w:rsid w:val="086E1E2E"/>
    <w:rsid w:val="086E1E5D"/>
    <w:rsid w:val="086E1EDD"/>
    <w:rsid w:val="086E1EE1"/>
    <w:rsid w:val="086E1F5C"/>
    <w:rsid w:val="086E20B5"/>
    <w:rsid w:val="086E2365"/>
    <w:rsid w:val="086E238C"/>
    <w:rsid w:val="086E2454"/>
    <w:rsid w:val="086E2484"/>
    <w:rsid w:val="086E248F"/>
    <w:rsid w:val="086E25AC"/>
    <w:rsid w:val="086E25E0"/>
    <w:rsid w:val="086E266A"/>
    <w:rsid w:val="086E2938"/>
    <w:rsid w:val="086E2958"/>
    <w:rsid w:val="086E29F2"/>
    <w:rsid w:val="086E2A23"/>
    <w:rsid w:val="086E2AC9"/>
    <w:rsid w:val="086E2AD9"/>
    <w:rsid w:val="086E2B4C"/>
    <w:rsid w:val="086E2B6F"/>
    <w:rsid w:val="086E2B73"/>
    <w:rsid w:val="086E2BD4"/>
    <w:rsid w:val="086E2D70"/>
    <w:rsid w:val="086E2D78"/>
    <w:rsid w:val="086E2E02"/>
    <w:rsid w:val="086E2E2B"/>
    <w:rsid w:val="086E307E"/>
    <w:rsid w:val="086E30A4"/>
    <w:rsid w:val="086E3147"/>
    <w:rsid w:val="086E3172"/>
    <w:rsid w:val="086E31E8"/>
    <w:rsid w:val="086E32F5"/>
    <w:rsid w:val="086E3319"/>
    <w:rsid w:val="086E3325"/>
    <w:rsid w:val="086E33E9"/>
    <w:rsid w:val="086E3404"/>
    <w:rsid w:val="086E347D"/>
    <w:rsid w:val="086E364C"/>
    <w:rsid w:val="086E366B"/>
    <w:rsid w:val="086E3693"/>
    <w:rsid w:val="086E369C"/>
    <w:rsid w:val="086E369E"/>
    <w:rsid w:val="086E36C0"/>
    <w:rsid w:val="086E3704"/>
    <w:rsid w:val="086E38A4"/>
    <w:rsid w:val="086E38FB"/>
    <w:rsid w:val="086E397E"/>
    <w:rsid w:val="086E39F0"/>
    <w:rsid w:val="086E3A79"/>
    <w:rsid w:val="086E3B73"/>
    <w:rsid w:val="086E3BD6"/>
    <w:rsid w:val="086E3C42"/>
    <w:rsid w:val="086E3C98"/>
    <w:rsid w:val="086E3E28"/>
    <w:rsid w:val="086E3E52"/>
    <w:rsid w:val="086E3EE5"/>
    <w:rsid w:val="086E3EF9"/>
    <w:rsid w:val="086E3FEE"/>
    <w:rsid w:val="086E400C"/>
    <w:rsid w:val="086E4149"/>
    <w:rsid w:val="086E4163"/>
    <w:rsid w:val="086E4195"/>
    <w:rsid w:val="086E4207"/>
    <w:rsid w:val="086E428D"/>
    <w:rsid w:val="086E428E"/>
    <w:rsid w:val="086E439F"/>
    <w:rsid w:val="086E43E6"/>
    <w:rsid w:val="086E46CB"/>
    <w:rsid w:val="086E472B"/>
    <w:rsid w:val="086E4776"/>
    <w:rsid w:val="086E4787"/>
    <w:rsid w:val="086E4A3A"/>
    <w:rsid w:val="086E4A57"/>
    <w:rsid w:val="086E4A9B"/>
    <w:rsid w:val="086E4ADC"/>
    <w:rsid w:val="086E4B6F"/>
    <w:rsid w:val="086E4C31"/>
    <w:rsid w:val="086E4C37"/>
    <w:rsid w:val="086E4CD6"/>
    <w:rsid w:val="086E4CDC"/>
    <w:rsid w:val="086E4CF8"/>
    <w:rsid w:val="086E4D1C"/>
    <w:rsid w:val="086E4DAA"/>
    <w:rsid w:val="086E4DC8"/>
    <w:rsid w:val="086E4DD5"/>
    <w:rsid w:val="086E4E12"/>
    <w:rsid w:val="086E4EBE"/>
    <w:rsid w:val="086E4EFF"/>
    <w:rsid w:val="086E4F3F"/>
    <w:rsid w:val="086E4F55"/>
    <w:rsid w:val="086E4FAA"/>
    <w:rsid w:val="086E5039"/>
    <w:rsid w:val="086E5047"/>
    <w:rsid w:val="086E5114"/>
    <w:rsid w:val="086E5243"/>
    <w:rsid w:val="086E5314"/>
    <w:rsid w:val="086E5336"/>
    <w:rsid w:val="086E53DE"/>
    <w:rsid w:val="086E5463"/>
    <w:rsid w:val="086E547E"/>
    <w:rsid w:val="086E549C"/>
    <w:rsid w:val="086E554B"/>
    <w:rsid w:val="086E5611"/>
    <w:rsid w:val="086E5624"/>
    <w:rsid w:val="086E5641"/>
    <w:rsid w:val="086E568C"/>
    <w:rsid w:val="086E56C6"/>
    <w:rsid w:val="086E5782"/>
    <w:rsid w:val="086E587D"/>
    <w:rsid w:val="086E58A5"/>
    <w:rsid w:val="086E58DD"/>
    <w:rsid w:val="086E5A35"/>
    <w:rsid w:val="086E5A7D"/>
    <w:rsid w:val="086E5AF1"/>
    <w:rsid w:val="086E5CFC"/>
    <w:rsid w:val="086E5DA2"/>
    <w:rsid w:val="086E5E96"/>
    <w:rsid w:val="086E5F65"/>
    <w:rsid w:val="086E6030"/>
    <w:rsid w:val="086E60F3"/>
    <w:rsid w:val="086E60F5"/>
    <w:rsid w:val="086E6159"/>
    <w:rsid w:val="086E6179"/>
    <w:rsid w:val="086E61CE"/>
    <w:rsid w:val="086E6281"/>
    <w:rsid w:val="086E632D"/>
    <w:rsid w:val="086E641C"/>
    <w:rsid w:val="086E647A"/>
    <w:rsid w:val="086E64A9"/>
    <w:rsid w:val="086E6522"/>
    <w:rsid w:val="086E65C2"/>
    <w:rsid w:val="086E66D9"/>
    <w:rsid w:val="086E67C3"/>
    <w:rsid w:val="086E67C7"/>
    <w:rsid w:val="086E6814"/>
    <w:rsid w:val="086E688E"/>
    <w:rsid w:val="086E691D"/>
    <w:rsid w:val="086E69BA"/>
    <w:rsid w:val="086E6BF5"/>
    <w:rsid w:val="086E6C39"/>
    <w:rsid w:val="086E6C64"/>
    <w:rsid w:val="086E6CD1"/>
    <w:rsid w:val="086E6D66"/>
    <w:rsid w:val="086E6E0B"/>
    <w:rsid w:val="086E6ECE"/>
    <w:rsid w:val="086E710F"/>
    <w:rsid w:val="086E719B"/>
    <w:rsid w:val="086E71E4"/>
    <w:rsid w:val="086E7215"/>
    <w:rsid w:val="086E72C4"/>
    <w:rsid w:val="086E72FB"/>
    <w:rsid w:val="086E7334"/>
    <w:rsid w:val="086E733D"/>
    <w:rsid w:val="086E73F2"/>
    <w:rsid w:val="086E74D8"/>
    <w:rsid w:val="086E7557"/>
    <w:rsid w:val="086E755C"/>
    <w:rsid w:val="086E75F7"/>
    <w:rsid w:val="086E7618"/>
    <w:rsid w:val="086E7766"/>
    <w:rsid w:val="086E784A"/>
    <w:rsid w:val="086E7A42"/>
    <w:rsid w:val="086E7A4C"/>
    <w:rsid w:val="086E7B9D"/>
    <w:rsid w:val="086E7BE8"/>
    <w:rsid w:val="086E7C13"/>
    <w:rsid w:val="086E7CF7"/>
    <w:rsid w:val="086E7E32"/>
    <w:rsid w:val="086E7FEA"/>
    <w:rsid w:val="086F0001"/>
    <w:rsid w:val="086F00A5"/>
    <w:rsid w:val="086F0124"/>
    <w:rsid w:val="086F0218"/>
    <w:rsid w:val="086F03B2"/>
    <w:rsid w:val="086F03E8"/>
    <w:rsid w:val="086F0455"/>
    <w:rsid w:val="086F0469"/>
    <w:rsid w:val="086F0581"/>
    <w:rsid w:val="086F0712"/>
    <w:rsid w:val="086F07F0"/>
    <w:rsid w:val="086F084A"/>
    <w:rsid w:val="086F084F"/>
    <w:rsid w:val="086F091D"/>
    <w:rsid w:val="086F091F"/>
    <w:rsid w:val="086F09B8"/>
    <w:rsid w:val="086F0B46"/>
    <w:rsid w:val="086F0D0F"/>
    <w:rsid w:val="086F0DA5"/>
    <w:rsid w:val="086F0DF6"/>
    <w:rsid w:val="086F0F4F"/>
    <w:rsid w:val="086F0F72"/>
    <w:rsid w:val="086F0F9C"/>
    <w:rsid w:val="086F10F1"/>
    <w:rsid w:val="086F1181"/>
    <w:rsid w:val="086F11EF"/>
    <w:rsid w:val="086F122C"/>
    <w:rsid w:val="086F1327"/>
    <w:rsid w:val="086F133E"/>
    <w:rsid w:val="086F14E7"/>
    <w:rsid w:val="086F1593"/>
    <w:rsid w:val="086F1599"/>
    <w:rsid w:val="086F15EC"/>
    <w:rsid w:val="086F15FF"/>
    <w:rsid w:val="086F1716"/>
    <w:rsid w:val="086F17A2"/>
    <w:rsid w:val="086F17CB"/>
    <w:rsid w:val="086F1842"/>
    <w:rsid w:val="086F1947"/>
    <w:rsid w:val="086F1A7C"/>
    <w:rsid w:val="086F1B95"/>
    <w:rsid w:val="086F1BB2"/>
    <w:rsid w:val="086F1CAE"/>
    <w:rsid w:val="086F1CE6"/>
    <w:rsid w:val="086F1D07"/>
    <w:rsid w:val="086F1D5D"/>
    <w:rsid w:val="086F1D5E"/>
    <w:rsid w:val="086F1DD3"/>
    <w:rsid w:val="086F1DDD"/>
    <w:rsid w:val="086F1E27"/>
    <w:rsid w:val="086F2005"/>
    <w:rsid w:val="086F2018"/>
    <w:rsid w:val="086F2198"/>
    <w:rsid w:val="086F21B2"/>
    <w:rsid w:val="086F21F7"/>
    <w:rsid w:val="086F220B"/>
    <w:rsid w:val="086F2276"/>
    <w:rsid w:val="086F22AD"/>
    <w:rsid w:val="086F23D2"/>
    <w:rsid w:val="086F2488"/>
    <w:rsid w:val="086F251A"/>
    <w:rsid w:val="086F260A"/>
    <w:rsid w:val="086F2640"/>
    <w:rsid w:val="086F26CE"/>
    <w:rsid w:val="086F278A"/>
    <w:rsid w:val="086F2790"/>
    <w:rsid w:val="086F28BE"/>
    <w:rsid w:val="086F2954"/>
    <w:rsid w:val="086F29AA"/>
    <w:rsid w:val="086F2A8C"/>
    <w:rsid w:val="086F2AC3"/>
    <w:rsid w:val="086F2AC9"/>
    <w:rsid w:val="086F2B87"/>
    <w:rsid w:val="086F2BE8"/>
    <w:rsid w:val="086F2C2C"/>
    <w:rsid w:val="086F2C36"/>
    <w:rsid w:val="086F2D39"/>
    <w:rsid w:val="086F2F0D"/>
    <w:rsid w:val="086F30D9"/>
    <w:rsid w:val="086F315D"/>
    <w:rsid w:val="086F318E"/>
    <w:rsid w:val="086F31C1"/>
    <w:rsid w:val="086F31CC"/>
    <w:rsid w:val="086F328A"/>
    <w:rsid w:val="086F3354"/>
    <w:rsid w:val="086F345C"/>
    <w:rsid w:val="086F34DD"/>
    <w:rsid w:val="086F350C"/>
    <w:rsid w:val="086F359E"/>
    <w:rsid w:val="086F3792"/>
    <w:rsid w:val="086F37BA"/>
    <w:rsid w:val="086F3806"/>
    <w:rsid w:val="086F38A9"/>
    <w:rsid w:val="086F38CE"/>
    <w:rsid w:val="086F3903"/>
    <w:rsid w:val="086F39D0"/>
    <w:rsid w:val="086F39E5"/>
    <w:rsid w:val="086F3A2F"/>
    <w:rsid w:val="086F3A70"/>
    <w:rsid w:val="086F3B68"/>
    <w:rsid w:val="086F3BCC"/>
    <w:rsid w:val="086F3C84"/>
    <w:rsid w:val="086F3CDB"/>
    <w:rsid w:val="086F3D38"/>
    <w:rsid w:val="086F3DA2"/>
    <w:rsid w:val="086F3DDC"/>
    <w:rsid w:val="086F3F54"/>
    <w:rsid w:val="086F3FA7"/>
    <w:rsid w:val="086F4113"/>
    <w:rsid w:val="086F41EB"/>
    <w:rsid w:val="086F42F3"/>
    <w:rsid w:val="086F42FE"/>
    <w:rsid w:val="086F4353"/>
    <w:rsid w:val="086F4532"/>
    <w:rsid w:val="086F453E"/>
    <w:rsid w:val="086F45A8"/>
    <w:rsid w:val="086F45D1"/>
    <w:rsid w:val="086F4637"/>
    <w:rsid w:val="086F485E"/>
    <w:rsid w:val="086F4A21"/>
    <w:rsid w:val="086F4A5D"/>
    <w:rsid w:val="086F4ACB"/>
    <w:rsid w:val="086F4AD0"/>
    <w:rsid w:val="086F4B12"/>
    <w:rsid w:val="086F4BE6"/>
    <w:rsid w:val="086F4CB5"/>
    <w:rsid w:val="086F4E11"/>
    <w:rsid w:val="086F4E12"/>
    <w:rsid w:val="086F4F21"/>
    <w:rsid w:val="086F4F5C"/>
    <w:rsid w:val="086F4FAE"/>
    <w:rsid w:val="086F5015"/>
    <w:rsid w:val="086F502C"/>
    <w:rsid w:val="086F521C"/>
    <w:rsid w:val="086F523B"/>
    <w:rsid w:val="086F523D"/>
    <w:rsid w:val="086F5256"/>
    <w:rsid w:val="086F53F8"/>
    <w:rsid w:val="086F5794"/>
    <w:rsid w:val="086F5821"/>
    <w:rsid w:val="086F5954"/>
    <w:rsid w:val="086F5967"/>
    <w:rsid w:val="086F59E8"/>
    <w:rsid w:val="086F5A09"/>
    <w:rsid w:val="086F5A22"/>
    <w:rsid w:val="086F5AA5"/>
    <w:rsid w:val="086F5AB1"/>
    <w:rsid w:val="086F5BFA"/>
    <w:rsid w:val="086F5C1C"/>
    <w:rsid w:val="086F5D49"/>
    <w:rsid w:val="086F5DE5"/>
    <w:rsid w:val="086F5F67"/>
    <w:rsid w:val="086F60F7"/>
    <w:rsid w:val="086F6145"/>
    <w:rsid w:val="086F6175"/>
    <w:rsid w:val="086F61D5"/>
    <w:rsid w:val="086F6246"/>
    <w:rsid w:val="086F6262"/>
    <w:rsid w:val="086F6289"/>
    <w:rsid w:val="086F62CB"/>
    <w:rsid w:val="086F6307"/>
    <w:rsid w:val="086F6335"/>
    <w:rsid w:val="086F633E"/>
    <w:rsid w:val="086F668F"/>
    <w:rsid w:val="086F6916"/>
    <w:rsid w:val="086F6972"/>
    <w:rsid w:val="086F6A84"/>
    <w:rsid w:val="086F6CBF"/>
    <w:rsid w:val="086F6D60"/>
    <w:rsid w:val="086F6E58"/>
    <w:rsid w:val="086F7028"/>
    <w:rsid w:val="086F70EF"/>
    <w:rsid w:val="086F7173"/>
    <w:rsid w:val="086F7206"/>
    <w:rsid w:val="086F7226"/>
    <w:rsid w:val="086F722E"/>
    <w:rsid w:val="086F72B5"/>
    <w:rsid w:val="086F733C"/>
    <w:rsid w:val="086F73B4"/>
    <w:rsid w:val="086F757D"/>
    <w:rsid w:val="086F775D"/>
    <w:rsid w:val="086F7766"/>
    <w:rsid w:val="086F778D"/>
    <w:rsid w:val="086F77BC"/>
    <w:rsid w:val="086F77E4"/>
    <w:rsid w:val="086F77FB"/>
    <w:rsid w:val="086F78B7"/>
    <w:rsid w:val="086F797F"/>
    <w:rsid w:val="086F79AD"/>
    <w:rsid w:val="086F7A1B"/>
    <w:rsid w:val="086F7A5D"/>
    <w:rsid w:val="086F7A94"/>
    <w:rsid w:val="086F7AA1"/>
    <w:rsid w:val="086F7B34"/>
    <w:rsid w:val="086F7B71"/>
    <w:rsid w:val="086F7C26"/>
    <w:rsid w:val="086F7C65"/>
    <w:rsid w:val="086F7C75"/>
    <w:rsid w:val="086F7CCD"/>
    <w:rsid w:val="086F7CDE"/>
    <w:rsid w:val="086F7D5D"/>
    <w:rsid w:val="086F7D7D"/>
    <w:rsid w:val="086F7EC7"/>
    <w:rsid w:val="086F7FAA"/>
    <w:rsid w:val="087000A3"/>
    <w:rsid w:val="087001D1"/>
    <w:rsid w:val="087002AB"/>
    <w:rsid w:val="087002D5"/>
    <w:rsid w:val="08700321"/>
    <w:rsid w:val="087004C7"/>
    <w:rsid w:val="087005AD"/>
    <w:rsid w:val="087005E1"/>
    <w:rsid w:val="087005E3"/>
    <w:rsid w:val="08700623"/>
    <w:rsid w:val="08700661"/>
    <w:rsid w:val="0870067E"/>
    <w:rsid w:val="08700697"/>
    <w:rsid w:val="08700884"/>
    <w:rsid w:val="08700985"/>
    <w:rsid w:val="08700991"/>
    <w:rsid w:val="087009D9"/>
    <w:rsid w:val="08700A66"/>
    <w:rsid w:val="08700A85"/>
    <w:rsid w:val="08700B16"/>
    <w:rsid w:val="08700E36"/>
    <w:rsid w:val="08700E5C"/>
    <w:rsid w:val="08700E70"/>
    <w:rsid w:val="08700F06"/>
    <w:rsid w:val="08700F43"/>
    <w:rsid w:val="08700F4E"/>
    <w:rsid w:val="08700F60"/>
    <w:rsid w:val="08700F62"/>
    <w:rsid w:val="08700F6B"/>
    <w:rsid w:val="08701003"/>
    <w:rsid w:val="0870103D"/>
    <w:rsid w:val="087010B3"/>
    <w:rsid w:val="087010BD"/>
    <w:rsid w:val="0870119F"/>
    <w:rsid w:val="087011A5"/>
    <w:rsid w:val="087011E6"/>
    <w:rsid w:val="08701229"/>
    <w:rsid w:val="08701232"/>
    <w:rsid w:val="08701337"/>
    <w:rsid w:val="0870135A"/>
    <w:rsid w:val="08701361"/>
    <w:rsid w:val="08701408"/>
    <w:rsid w:val="0870147C"/>
    <w:rsid w:val="0870148D"/>
    <w:rsid w:val="08701495"/>
    <w:rsid w:val="087014F3"/>
    <w:rsid w:val="08701523"/>
    <w:rsid w:val="087015D5"/>
    <w:rsid w:val="0870160C"/>
    <w:rsid w:val="087016DF"/>
    <w:rsid w:val="08701744"/>
    <w:rsid w:val="0870178A"/>
    <w:rsid w:val="087017FB"/>
    <w:rsid w:val="08701811"/>
    <w:rsid w:val="08701857"/>
    <w:rsid w:val="087018BD"/>
    <w:rsid w:val="08701943"/>
    <w:rsid w:val="0870197F"/>
    <w:rsid w:val="08701AFD"/>
    <w:rsid w:val="08701B88"/>
    <w:rsid w:val="08701BB6"/>
    <w:rsid w:val="08701C1B"/>
    <w:rsid w:val="08701D2F"/>
    <w:rsid w:val="08701D44"/>
    <w:rsid w:val="08701D45"/>
    <w:rsid w:val="08701D7B"/>
    <w:rsid w:val="08701E15"/>
    <w:rsid w:val="08701E66"/>
    <w:rsid w:val="08701F00"/>
    <w:rsid w:val="08701FB5"/>
    <w:rsid w:val="08702012"/>
    <w:rsid w:val="087020F3"/>
    <w:rsid w:val="087020F9"/>
    <w:rsid w:val="08702134"/>
    <w:rsid w:val="08702173"/>
    <w:rsid w:val="0870217E"/>
    <w:rsid w:val="087021DB"/>
    <w:rsid w:val="087023B6"/>
    <w:rsid w:val="08702473"/>
    <w:rsid w:val="08702492"/>
    <w:rsid w:val="087024C0"/>
    <w:rsid w:val="087024C8"/>
    <w:rsid w:val="08702537"/>
    <w:rsid w:val="08702587"/>
    <w:rsid w:val="08702611"/>
    <w:rsid w:val="087026A9"/>
    <w:rsid w:val="087027E3"/>
    <w:rsid w:val="0870299B"/>
    <w:rsid w:val="087029AF"/>
    <w:rsid w:val="08702B19"/>
    <w:rsid w:val="08702B22"/>
    <w:rsid w:val="08702B64"/>
    <w:rsid w:val="08702B7C"/>
    <w:rsid w:val="08702C49"/>
    <w:rsid w:val="08702D4F"/>
    <w:rsid w:val="08702E09"/>
    <w:rsid w:val="08702E84"/>
    <w:rsid w:val="08702EA2"/>
    <w:rsid w:val="08702F73"/>
    <w:rsid w:val="08702FA0"/>
    <w:rsid w:val="08703023"/>
    <w:rsid w:val="0870302C"/>
    <w:rsid w:val="0870304E"/>
    <w:rsid w:val="087030F1"/>
    <w:rsid w:val="08703135"/>
    <w:rsid w:val="08703168"/>
    <w:rsid w:val="08703294"/>
    <w:rsid w:val="0870332B"/>
    <w:rsid w:val="08703397"/>
    <w:rsid w:val="08703584"/>
    <w:rsid w:val="0870369E"/>
    <w:rsid w:val="08703735"/>
    <w:rsid w:val="08703784"/>
    <w:rsid w:val="0870378A"/>
    <w:rsid w:val="087037D7"/>
    <w:rsid w:val="087037DC"/>
    <w:rsid w:val="08703832"/>
    <w:rsid w:val="08703B59"/>
    <w:rsid w:val="08703B5A"/>
    <w:rsid w:val="08703B9D"/>
    <w:rsid w:val="08703BFD"/>
    <w:rsid w:val="08703C82"/>
    <w:rsid w:val="08703D68"/>
    <w:rsid w:val="08703D74"/>
    <w:rsid w:val="08703D83"/>
    <w:rsid w:val="08703D8C"/>
    <w:rsid w:val="08703D9C"/>
    <w:rsid w:val="08703DF8"/>
    <w:rsid w:val="08703DFC"/>
    <w:rsid w:val="08703E21"/>
    <w:rsid w:val="08703ED0"/>
    <w:rsid w:val="08703F0A"/>
    <w:rsid w:val="08703F4D"/>
    <w:rsid w:val="08703F57"/>
    <w:rsid w:val="0870406A"/>
    <w:rsid w:val="08704085"/>
    <w:rsid w:val="0870409F"/>
    <w:rsid w:val="087040AB"/>
    <w:rsid w:val="087040E9"/>
    <w:rsid w:val="0870411D"/>
    <w:rsid w:val="0870416B"/>
    <w:rsid w:val="0870421A"/>
    <w:rsid w:val="08704318"/>
    <w:rsid w:val="087043D1"/>
    <w:rsid w:val="08704494"/>
    <w:rsid w:val="087044D4"/>
    <w:rsid w:val="087046EA"/>
    <w:rsid w:val="087047EA"/>
    <w:rsid w:val="08704898"/>
    <w:rsid w:val="087048CB"/>
    <w:rsid w:val="08704994"/>
    <w:rsid w:val="087049A1"/>
    <w:rsid w:val="08704A3B"/>
    <w:rsid w:val="08704AAA"/>
    <w:rsid w:val="08704B59"/>
    <w:rsid w:val="08704B7E"/>
    <w:rsid w:val="08704BFC"/>
    <w:rsid w:val="08704C6F"/>
    <w:rsid w:val="08704CE2"/>
    <w:rsid w:val="08704D9D"/>
    <w:rsid w:val="08704DDD"/>
    <w:rsid w:val="08704EAA"/>
    <w:rsid w:val="08704EAE"/>
    <w:rsid w:val="08704F1B"/>
    <w:rsid w:val="08704F74"/>
    <w:rsid w:val="08704FA5"/>
    <w:rsid w:val="08704FC2"/>
    <w:rsid w:val="08705009"/>
    <w:rsid w:val="0870504C"/>
    <w:rsid w:val="087050F7"/>
    <w:rsid w:val="0870512D"/>
    <w:rsid w:val="08705163"/>
    <w:rsid w:val="08705171"/>
    <w:rsid w:val="08705227"/>
    <w:rsid w:val="087052B8"/>
    <w:rsid w:val="08705323"/>
    <w:rsid w:val="087053C9"/>
    <w:rsid w:val="087053CF"/>
    <w:rsid w:val="087053D4"/>
    <w:rsid w:val="087053E5"/>
    <w:rsid w:val="0870558B"/>
    <w:rsid w:val="087055ED"/>
    <w:rsid w:val="087055F7"/>
    <w:rsid w:val="087056D6"/>
    <w:rsid w:val="0870575E"/>
    <w:rsid w:val="0870577C"/>
    <w:rsid w:val="087057E6"/>
    <w:rsid w:val="087057EC"/>
    <w:rsid w:val="08705926"/>
    <w:rsid w:val="08705957"/>
    <w:rsid w:val="087059FD"/>
    <w:rsid w:val="08705A0D"/>
    <w:rsid w:val="08705BD7"/>
    <w:rsid w:val="08705CB7"/>
    <w:rsid w:val="08705DCB"/>
    <w:rsid w:val="08705E6D"/>
    <w:rsid w:val="08705F35"/>
    <w:rsid w:val="08706080"/>
    <w:rsid w:val="087060D3"/>
    <w:rsid w:val="08706197"/>
    <w:rsid w:val="08706351"/>
    <w:rsid w:val="08706360"/>
    <w:rsid w:val="087064BE"/>
    <w:rsid w:val="087064F6"/>
    <w:rsid w:val="08706534"/>
    <w:rsid w:val="087065C7"/>
    <w:rsid w:val="087066C0"/>
    <w:rsid w:val="087066C9"/>
    <w:rsid w:val="087066ED"/>
    <w:rsid w:val="08706702"/>
    <w:rsid w:val="087067D3"/>
    <w:rsid w:val="087068C9"/>
    <w:rsid w:val="087068D2"/>
    <w:rsid w:val="087068F0"/>
    <w:rsid w:val="0870691D"/>
    <w:rsid w:val="08706932"/>
    <w:rsid w:val="087069F2"/>
    <w:rsid w:val="08706AC8"/>
    <w:rsid w:val="08706B3F"/>
    <w:rsid w:val="08706B89"/>
    <w:rsid w:val="08706BB8"/>
    <w:rsid w:val="08706C0E"/>
    <w:rsid w:val="08706C21"/>
    <w:rsid w:val="08706C98"/>
    <w:rsid w:val="08706CD2"/>
    <w:rsid w:val="08706D5B"/>
    <w:rsid w:val="08706D76"/>
    <w:rsid w:val="08706E3C"/>
    <w:rsid w:val="08706E5C"/>
    <w:rsid w:val="08706E7D"/>
    <w:rsid w:val="08706E8A"/>
    <w:rsid w:val="08706EB3"/>
    <w:rsid w:val="08706EB8"/>
    <w:rsid w:val="08706EBC"/>
    <w:rsid w:val="08706FD2"/>
    <w:rsid w:val="08706FDE"/>
    <w:rsid w:val="08707028"/>
    <w:rsid w:val="0870707F"/>
    <w:rsid w:val="0870709D"/>
    <w:rsid w:val="087070B1"/>
    <w:rsid w:val="08707193"/>
    <w:rsid w:val="08707239"/>
    <w:rsid w:val="08707243"/>
    <w:rsid w:val="08707256"/>
    <w:rsid w:val="087072D0"/>
    <w:rsid w:val="0870731A"/>
    <w:rsid w:val="08707323"/>
    <w:rsid w:val="08707338"/>
    <w:rsid w:val="0870737E"/>
    <w:rsid w:val="0870738C"/>
    <w:rsid w:val="08707450"/>
    <w:rsid w:val="087075B3"/>
    <w:rsid w:val="0870763C"/>
    <w:rsid w:val="08707659"/>
    <w:rsid w:val="087076A1"/>
    <w:rsid w:val="0870776C"/>
    <w:rsid w:val="087077E8"/>
    <w:rsid w:val="08707904"/>
    <w:rsid w:val="0870794A"/>
    <w:rsid w:val="08707969"/>
    <w:rsid w:val="08707A0F"/>
    <w:rsid w:val="08707B02"/>
    <w:rsid w:val="08707B46"/>
    <w:rsid w:val="08707C20"/>
    <w:rsid w:val="08707C33"/>
    <w:rsid w:val="08707C5A"/>
    <w:rsid w:val="08707D5C"/>
    <w:rsid w:val="08707DBE"/>
    <w:rsid w:val="08707DDF"/>
    <w:rsid w:val="08707ED3"/>
    <w:rsid w:val="08707EF0"/>
    <w:rsid w:val="087100EE"/>
    <w:rsid w:val="087101A4"/>
    <w:rsid w:val="087101B6"/>
    <w:rsid w:val="0871020C"/>
    <w:rsid w:val="087102E4"/>
    <w:rsid w:val="087103B3"/>
    <w:rsid w:val="08710496"/>
    <w:rsid w:val="08710528"/>
    <w:rsid w:val="087106CE"/>
    <w:rsid w:val="087106D7"/>
    <w:rsid w:val="08710734"/>
    <w:rsid w:val="0871074A"/>
    <w:rsid w:val="087107AC"/>
    <w:rsid w:val="087108FA"/>
    <w:rsid w:val="08710B19"/>
    <w:rsid w:val="08710B5E"/>
    <w:rsid w:val="08710BA5"/>
    <w:rsid w:val="08710D06"/>
    <w:rsid w:val="08710D2C"/>
    <w:rsid w:val="08710D5E"/>
    <w:rsid w:val="08710D6B"/>
    <w:rsid w:val="08710D7C"/>
    <w:rsid w:val="08710D84"/>
    <w:rsid w:val="08710DDE"/>
    <w:rsid w:val="08710DF5"/>
    <w:rsid w:val="08710E9F"/>
    <w:rsid w:val="08710EE9"/>
    <w:rsid w:val="08710EED"/>
    <w:rsid w:val="08710FAE"/>
    <w:rsid w:val="08710FC3"/>
    <w:rsid w:val="0871110C"/>
    <w:rsid w:val="087111A2"/>
    <w:rsid w:val="0871124E"/>
    <w:rsid w:val="08711293"/>
    <w:rsid w:val="08711375"/>
    <w:rsid w:val="08711396"/>
    <w:rsid w:val="0871141A"/>
    <w:rsid w:val="08711451"/>
    <w:rsid w:val="087114B8"/>
    <w:rsid w:val="087114C5"/>
    <w:rsid w:val="087114D6"/>
    <w:rsid w:val="0871157E"/>
    <w:rsid w:val="087115A9"/>
    <w:rsid w:val="08711613"/>
    <w:rsid w:val="08711685"/>
    <w:rsid w:val="0871186A"/>
    <w:rsid w:val="08711881"/>
    <w:rsid w:val="08711A36"/>
    <w:rsid w:val="08711A40"/>
    <w:rsid w:val="08711A7B"/>
    <w:rsid w:val="08711B16"/>
    <w:rsid w:val="08711D68"/>
    <w:rsid w:val="08711D6C"/>
    <w:rsid w:val="08711ED2"/>
    <w:rsid w:val="08711F18"/>
    <w:rsid w:val="08711F53"/>
    <w:rsid w:val="08711FCF"/>
    <w:rsid w:val="08711FE4"/>
    <w:rsid w:val="08712027"/>
    <w:rsid w:val="0871205A"/>
    <w:rsid w:val="087120F2"/>
    <w:rsid w:val="08712112"/>
    <w:rsid w:val="087121A1"/>
    <w:rsid w:val="087121BA"/>
    <w:rsid w:val="087121FC"/>
    <w:rsid w:val="08712400"/>
    <w:rsid w:val="087124AC"/>
    <w:rsid w:val="087124EB"/>
    <w:rsid w:val="08712521"/>
    <w:rsid w:val="087125A5"/>
    <w:rsid w:val="087125C0"/>
    <w:rsid w:val="087125DC"/>
    <w:rsid w:val="0871262E"/>
    <w:rsid w:val="08712661"/>
    <w:rsid w:val="087126A3"/>
    <w:rsid w:val="087126F7"/>
    <w:rsid w:val="0871274A"/>
    <w:rsid w:val="08712896"/>
    <w:rsid w:val="08712AC8"/>
    <w:rsid w:val="08712B21"/>
    <w:rsid w:val="08712B85"/>
    <w:rsid w:val="08712CDA"/>
    <w:rsid w:val="08712D63"/>
    <w:rsid w:val="08712D86"/>
    <w:rsid w:val="08712EC4"/>
    <w:rsid w:val="08712F70"/>
    <w:rsid w:val="08713006"/>
    <w:rsid w:val="087130E3"/>
    <w:rsid w:val="087130EB"/>
    <w:rsid w:val="087130F1"/>
    <w:rsid w:val="08713232"/>
    <w:rsid w:val="0871328E"/>
    <w:rsid w:val="08713347"/>
    <w:rsid w:val="087133A6"/>
    <w:rsid w:val="08713437"/>
    <w:rsid w:val="08713516"/>
    <w:rsid w:val="08713533"/>
    <w:rsid w:val="08713655"/>
    <w:rsid w:val="08713656"/>
    <w:rsid w:val="08713693"/>
    <w:rsid w:val="087136D9"/>
    <w:rsid w:val="0871380C"/>
    <w:rsid w:val="087139D8"/>
    <w:rsid w:val="08713A92"/>
    <w:rsid w:val="08713C85"/>
    <w:rsid w:val="08713D30"/>
    <w:rsid w:val="08713D41"/>
    <w:rsid w:val="08713D64"/>
    <w:rsid w:val="08713D79"/>
    <w:rsid w:val="08713DE8"/>
    <w:rsid w:val="08713FE3"/>
    <w:rsid w:val="0871421B"/>
    <w:rsid w:val="087142B2"/>
    <w:rsid w:val="0871437D"/>
    <w:rsid w:val="0871441D"/>
    <w:rsid w:val="08714453"/>
    <w:rsid w:val="08714461"/>
    <w:rsid w:val="08714540"/>
    <w:rsid w:val="0871454C"/>
    <w:rsid w:val="087145B2"/>
    <w:rsid w:val="087145B7"/>
    <w:rsid w:val="0871465A"/>
    <w:rsid w:val="087146C1"/>
    <w:rsid w:val="087146DA"/>
    <w:rsid w:val="0871470A"/>
    <w:rsid w:val="08714790"/>
    <w:rsid w:val="0871479C"/>
    <w:rsid w:val="08714865"/>
    <w:rsid w:val="087148FE"/>
    <w:rsid w:val="08714944"/>
    <w:rsid w:val="08714970"/>
    <w:rsid w:val="087149F6"/>
    <w:rsid w:val="08714A08"/>
    <w:rsid w:val="08714C50"/>
    <w:rsid w:val="08714C59"/>
    <w:rsid w:val="08714CC5"/>
    <w:rsid w:val="08714D5E"/>
    <w:rsid w:val="08714E45"/>
    <w:rsid w:val="08714F5E"/>
    <w:rsid w:val="08715135"/>
    <w:rsid w:val="087153D9"/>
    <w:rsid w:val="08715499"/>
    <w:rsid w:val="087154C7"/>
    <w:rsid w:val="087154D2"/>
    <w:rsid w:val="08715555"/>
    <w:rsid w:val="08715583"/>
    <w:rsid w:val="0871571A"/>
    <w:rsid w:val="0871575F"/>
    <w:rsid w:val="08715860"/>
    <w:rsid w:val="08715986"/>
    <w:rsid w:val="08715A44"/>
    <w:rsid w:val="08715AA5"/>
    <w:rsid w:val="08715AAC"/>
    <w:rsid w:val="08715AC3"/>
    <w:rsid w:val="08715B41"/>
    <w:rsid w:val="08715CD5"/>
    <w:rsid w:val="08715D7E"/>
    <w:rsid w:val="08715D85"/>
    <w:rsid w:val="08715E04"/>
    <w:rsid w:val="08715E34"/>
    <w:rsid w:val="08715E5A"/>
    <w:rsid w:val="08716029"/>
    <w:rsid w:val="0871608D"/>
    <w:rsid w:val="0871609E"/>
    <w:rsid w:val="08716115"/>
    <w:rsid w:val="087161AD"/>
    <w:rsid w:val="087161D6"/>
    <w:rsid w:val="087161DA"/>
    <w:rsid w:val="08716281"/>
    <w:rsid w:val="0871628C"/>
    <w:rsid w:val="087162FE"/>
    <w:rsid w:val="0871633F"/>
    <w:rsid w:val="087163B1"/>
    <w:rsid w:val="087163B5"/>
    <w:rsid w:val="0871641A"/>
    <w:rsid w:val="08716550"/>
    <w:rsid w:val="08716563"/>
    <w:rsid w:val="087165A5"/>
    <w:rsid w:val="08716683"/>
    <w:rsid w:val="087166E0"/>
    <w:rsid w:val="0871672F"/>
    <w:rsid w:val="08716840"/>
    <w:rsid w:val="08716877"/>
    <w:rsid w:val="087168CF"/>
    <w:rsid w:val="087168E0"/>
    <w:rsid w:val="087169C7"/>
    <w:rsid w:val="087169DD"/>
    <w:rsid w:val="08716A30"/>
    <w:rsid w:val="08716A9B"/>
    <w:rsid w:val="08716AB1"/>
    <w:rsid w:val="08716B81"/>
    <w:rsid w:val="08716BC0"/>
    <w:rsid w:val="08716BF1"/>
    <w:rsid w:val="08716C00"/>
    <w:rsid w:val="08716C39"/>
    <w:rsid w:val="08716C69"/>
    <w:rsid w:val="08716F5C"/>
    <w:rsid w:val="087170F6"/>
    <w:rsid w:val="08717190"/>
    <w:rsid w:val="0871723C"/>
    <w:rsid w:val="087172D0"/>
    <w:rsid w:val="087172F4"/>
    <w:rsid w:val="0871735E"/>
    <w:rsid w:val="087173C1"/>
    <w:rsid w:val="087174E1"/>
    <w:rsid w:val="087174FE"/>
    <w:rsid w:val="08717632"/>
    <w:rsid w:val="0871766C"/>
    <w:rsid w:val="087176A4"/>
    <w:rsid w:val="0871770D"/>
    <w:rsid w:val="0871771B"/>
    <w:rsid w:val="0871773B"/>
    <w:rsid w:val="0871774F"/>
    <w:rsid w:val="08717765"/>
    <w:rsid w:val="08717810"/>
    <w:rsid w:val="087178C0"/>
    <w:rsid w:val="08717AA5"/>
    <w:rsid w:val="08717BAE"/>
    <w:rsid w:val="08717D2C"/>
    <w:rsid w:val="08717D6F"/>
    <w:rsid w:val="08717DA2"/>
    <w:rsid w:val="08717F48"/>
    <w:rsid w:val="08717FA8"/>
    <w:rsid w:val="0872000F"/>
    <w:rsid w:val="08720084"/>
    <w:rsid w:val="087200A8"/>
    <w:rsid w:val="08720135"/>
    <w:rsid w:val="08720136"/>
    <w:rsid w:val="0872029B"/>
    <w:rsid w:val="08720348"/>
    <w:rsid w:val="08720367"/>
    <w:rsid w:val="0872037D"/>
    <w:rsid w:val="087203A5"/>
    <w:rsid w:val="08720465"/>
    <w:rsid w:val="087204C4"/>
    <w:rsid w:val="0872058E"/>
    <w:rsid w:val="087205DE"/>
    <w:rsid w:val="08720685"/>
    <w:rsid w:val="08720696"/>
    <w:rsid w:val="0872074F"/>
    <w:rsid w:val="087207A3"/>
    <w:rsid w:val="087207D8"/>
    <w:rsid w:val="087208E2"/>
    <w:rsid w:val="087208FA"/>
    <w:rsid w:val="0872091E"/>
    <w:rsid w:val="08720947"/>
    <w:rsid w:val="087209A7"/>
    <w:rsid w:val="087209ED"/>
    <w:rsid w:val="08720AD9"/>
    <w:rsid w:val="08720B78"/>
    <w:rsid w:val="08720BD2"/>
    <w:rsid w:val="08720C3C"/>
    <w:rsid w:val="08720C96"/>
    <w:rsid w:val="08720CB4"/>
    <w:rsid w:val="08720D02"/>
    <w:rsid w:val="08720D4D"/>
    <w:rsid w:val="08720DD1"/>
    <w:rsid w:val="08720EF7"/>
    <w:rsid w:val="08720F0B"/>
    <w:rsid w:val="08720F72"/>
    <w:rsid w:val="08720FD3"/>
    <w:rsid w:val="08721097"/>
    <w:rsid w:val="087210B3"/>
    <w:rsid w:val="087210E0"/>
    <w:rsid w:val="08721114"/>
    <w:rsid w:val="08721148"/>
    <w:rsid w:val="0872116E"/>
    <w:rsid w:val="08721223"/>
    <w:rsid w:val="08721250"/>
    <w:rsid w:val="0872145D"/>
    <w:rsid w:val="08721555"/>
    <w:rsid w:val="08721590"/>
    <w:rsid w:val="0872159E"/>
    <w:rsid w:val="087215F4"/>
    <w:rsid w:val="087216C9"/>
    <w:rsid w:val="08721720"/>
    <w:rsid w:val="0872172F"/>
    <w:rsid w:val="08721758"/>
    <w:rsid w:val="087219F3"/>
    <w:rsid w:val="087219FC"/>
    <w:rsid w:val="08721A35"/>
    <w:rsid w:val="08721A58"/>
    <w:rsid w:val="08721A9F"/>
    <w:rsid w:val="08721C61"/>
    <w:rsid w:val="08721CBD"/>
    <w:rsid w:val="08721D18"/>
    <w:rsid w:val="08721DBB"/>
    <w:rsid w:val="08721E24"/>
    <w:rsid w:val="08721EC9"/>
    <w:rsid w:val="08722131"/>
    <w:rsid w:val="0872218C"/>
    <w:rsid w:val="087222CA"/>
    <w:rsid w:val="08722335"/>
    <w:rsid w:val="0872240A"/>
    <w:rsid w:val="0872240C"/>
    <w:rsid w:val="0872245E"/>
    <w:rsid w:val="08722496"/>
    <w:rsid w:val="08722549"/>
    <w:rsid w:val="0872275F"/>
    <w:rsid w:val="08722788"/>
    <w:rsid w:val="087227A8"/>
    <w:rsid w:val="08722834"/>
    <w:rsid w:val="087228B1"/>
    <w:rsid w:val="08722952"/>
    <w:rsid w:val="0872297A"/>
    <w:rsid w:val="087229CB"/>
    <w:rsid w:val="08722A40"/>
    <w:rsid w:val="08722AFD"/>
    <w:rsid w:val="08722C66"/>
    <w:rsid w:val="08722C87"/>
    <w:rsid w:val="08722C97"/>
    <w:rsid w:val="08722D4E"/>
    <w:rsid w:val="08722E31"/>
    <w:rsid w:val="08722E6A"/>
    <w:rsid w:val="08722E85"/>
    <w:rsid w:val="08722E96"/>
    <w:rsid w:val="08722FA3"/>
    <w:rsid w:val="08723052"/>
    <w:rsid w:val="087230C2"/>
    <w:rsid w:val="08723159"/>
    <w:rsid w:val="087231C8"/>
    <w:rsid w:val="087231EF"/>
    <w:rsid w:val="08723311"/>
    <w:rsid w:val="0872331E"/>
    <w:rsid w:val="0872342E"/>
    <w:rsid w:val="0872348B"/>
    <w:rsid w:val="0872359A"/>
    <w:rsid w:val="08723608"/>
    <w:rsid w:val="08723675"/>
    <w:rsid w:val="087236A9"/>
    <w:rsid w:val="08723746"/>
    <w:rsid w:val="08723793"/>
    <w:rsid w:val="08723797"/>
    <w:rsid w:val="087238D3"/>
    <w:rsid w:val="0872390C"/>
    <w:rsid w:val="08723973"/>
    <w:rsid w:val="087239D4"/>
    <w:rsid w:val="08723A73"/>
    <w:rsid w:val="08723B2A"/>
    <w:rsid w:val="08723BB8"/>
    <w:rsid w:val="08723BE0"/>
    <w:rsid w:val="08723C34"/>
    <w:rsid w:val="08723E04"/>
    <w:rsid w:val="08723F40"/>
    <w:rsid w:val="08723F95"/>
    <w:rsid w:val="08723FFE"/>
    <w:rsid w:val="08724104"/>
    <w:rsid w:val="08724165"/>
    <w:rsid w:val="08724274"/>
    <w:rsid w:val="08724342"/>
    <w:rsid w:val="0872441F"/>
    <w:rsid w:val="08724463"/>
    <w:rsid w:val="08724477"/>
    <w:rsid w:val="08724495"/>
    <w:rsid w:val="08724579"/>
    <w:rsid w:val="087245B7"/>
    <w:rsid w:val="087245BF"/>
    <w:rsid w:val="08724640"/>
    <w:rsid w:val="0872475E"/>
    <w:rsid w:val="08724798"/>
    <w:rsid w:val="08724885"/>
    <w:rsid w:val="087248E9"/>
    <w:rsid w:val="08724982"/>
    <w:rsid w:val="08724A02"/>
    <w:rsid w:val="08724A47"/>
    <w:rsid w:val="08724AB2"/>
    <w:rsid w:val="08724AE8"/>
    <w:rsid w:val="08724B95"/>
    <w:rsid w:val="08724B97"/>
    <w:rsid w:val="08724C09"/>
    <w:rsid w:val="08724C6E"/>
    <w:rsid w:val="08724CA2"/>
    <w:rsid w:val="08724CC7"/>
    <w:rsid w:val="08724DA4"/>
    <w:rsid w:val="08724DAD"/>
    <w:rsid w:val="08724E13"/>
    <w:rsid w:val="08724E32"/>
    <w:rsid w:val="08724E66"/>
    <w:rsid w:val="08724E70"/>
    <w:rsid w:val="08724EFA"/>
    <w:rsid w:val="08724F90"/>
    <w:rsid w:val="08724FB5"/>
    <w:rsid w:val="08724FE7"/>
    <w:rsid w:val="08725163"/>
    <w:rsid w:val="087252DC"/>
    <w:rsid w:val="087253C9"/>
    <w:rsid w:val="08725459"/>
    <w:rsid w:val="08725492"/>
    <w:rsid w:val="087254D6"/>
    <w:rsid w:val="08725507"/>
    <w:rsid w:val="0872551A"/>
    <w:rsid w:val="08725551"/>
    <w:rsid w:val="087255D4"/>
    <w:rsid w:val="087256B0"/>
    <w:rsid w:val="087256BE"/>
    <w:rsid w:val="08725742"/>
    <w:rsid w:val="08725806"/>
    <w:rsid w:val="0872581A"/>
    <w:rsid w:val="0872587E"/>
    <w:rsid w:val="08725937"/>
    <w:rsid w:val="087259B3"/>
    <w:rsid w:val="08725B8C"/>
    <w:rsid w:val="08725B8F"/>
    <w:rsid w:val="08725BB5"/>
    <w:rsid w:val="08725BB9"/>
    <w:rsid w:val="08725C89"/>
    <w:rsid w:val="08725D3B"/>
    <w:rsid w:val="08725E09"/>
    <w:rsid w:val="08725E64"/>
    <w:rsid w:val="08725E88"/>
    <w:rsid w:val="08725EDF"/>
    <w:rsid w:val="08725F28"/>
    <w:rsid w:val="08725FF1"/>
    <w:rsid w:val="087261C2"/>
    <w:rsid w:val="08726334"/>
    <w:rsid w:val="08726440"/>
    <w:rsid w:val="08726467"/>
    <w:rsid w:val="087264A9"/>
    <w:rsid w:val="087264BE"/>
    <w:rsid w:val="08726567"/>
    <w:rsid w:val="0872656E"/>
    <w:rsid w:val="087265BA"/>
    <w:rsid w:val="087265F1"/>
    <w:rsid w:val="08726678"/>
    <w:rsid w:val="08726688"/>
    <w:rsid w:val="087266B3"/>
    <w:rsid w:val="08726753"/>
    <w:rsid w:val="087267AC"/>
    <w:rsid w:val="08726894"/>
    <w:rsid w:val="087268D2"/>
    <w:rsid w:val="08726911"/>
    <w:rsid w:val="08726A49"/>
    <w:rsid w:val="08726B8E"/>
    <w:rsid w:val="08726C28"/>
    <w:rsid w:val="08726E49"/>
    <w:rsid w:val="08726EAC"/>
    <w:rsid w:val="08727079"/>
    <w:rsid w:val="087270F9"/>
    <w:rsid w:val="08727125"/>
    <w:rsid w:val="087271BE"/>
    <w:rsid w:val="087272B5"/>
    <w:rsid w:val="087272BF"/>
    <w:rsid w:val="087272CA"/>
    <w:rsid w:val="087272CC"/>
    <w:rsid w:val="08727340"/>
    <w:rsid w:val="087273CF"/>
    <w:rsid w:val="08727506"/>
    <w:rsid w:val="08727553"/>
    <w:rsid w:val="087275CE"/>
    <w:rsid w:val="0872772B"/>
    <w:rsid w:val="08727758"/>
    <w:rsid w:val="087277B1"/>
    <w:rsid w:val="087279B5"/>
    <w:rsid w:val="087279D2"/>
    <w:rsid w:val="087279E0"/>
    <w:rsid w:val="08727BAF"/>
    <w:rsid w:val="08727BE3"/>
    <w:rsid w:val="08727BF3"/>
    <w:rsid w:val="08727DDE"/>
    <w:rsid w:val="08727E14"/>
    <w:rsid w:val="08727EAF"/>
    <w:rsid w:val="08727EF4"/>
    <w:rsid w:val="08727EF5"/>
    <w:rsid w:val="08727F17"/>
    <w:rsid w:val="0873002A"/>
    <w:rsid w:val="087300A4"/>
    <w:rsid w:val="08730125"/>
    <w:rsid w:val="087301D1"/>
    <w:rsid w:val="0873023C"/>
    <w:rsid w:val="08730241"/>
    <w:rsid w:val="0873031A"/>
    <w:rsid w:val="08730324"/>
    <w:rsid w:val="087303C9"/>
    <w:rsid w:val="087303F5"/>
    <w:rsid w:val="08730428"/>
    <w:rsid w:val="087304C7"/>
    <w:rsid w:val="087304C8"/>
    <w:rsid w:val="08730556"/>
    <w:rsid w:val="087305A5"/>
    <w:rsid w:val="087305F8"/>
    <w:rsid w:val="08730627"/>
    <w:rsid w:val="08730697"/>
    <w:rsid w:val="0873071C"/>
    <w:rsid w:val="08730782"/>
    <w:rsid w:val="087307A2"/>
    <w:rsid w:val="087307CB"/>
    <w:rsid w:val="087307F5"/>
    <w:rsid w:val="0873080B"/>
    <w:rsid w:val="08730814"/>
    <w:rsid w:val="08730905"/>
    <w:rsid w:val="087309C9"/>
    <w:rsid w:val="087309F7"/>
    <w:rsid w:val="08730A25"/>
    <w:rsid w:val="08730A74"/>
    <w:rsid w:val="08730B9D"/>
    <w:rsid w:val="08730C4F"/>
    <w:rsid w:val="08730C5B"/>
    <w:rsid w:val="08730D7E"/>
    <w:rsid w:val="08730D8A"/>
    <w:rsid w:val="08730DE9"/>
    <w:rsid w:val="08730EBA"/>
    <w:rsid w:val="08730F38"/>
    <w:rsid w:val="08730F98"/>
    <w:rsid w:val="08731002"/>
    <w:rsid w:val="08731011"/>
    <w:rsid w:val="08731101"/>
    <w:rsid w:val="08731166"/>
    <w:rsid w:val="087311A8"/>
    <w:rsid w:val="087311E2"/>
    <w:rsid w:val="08731275"/>
    <w:rsid w:val="087312D1"/>
    <w:rsid w:val="087312EF"/>
    <w:rsid w:val="08731355"/>
    <w:rsid w:val="08731368"/>
    <w:rsid w:val="0873139C"/>
    <w:rsid w:val="087313AC"/>
    <w:rsid w:val="0873140A"/>
    <w:rsid w:val="08731689"/>
    <w:rsid w:val="087316DD"/>
    <w:rsid w:val="0873177D"/>
    <w:rsid w:val="0873178A"/>
    <w:rsid w:val="087317D9"/>
    <w:rsid w:val="08731995"/>
    <w:rsid w:val="087319D8"/>
    <w:rsid w:val="08731A59"/>
    <w:rsid w:val="08731AAF"/>
    <w:rsid w:val="08731B00"/>
    <w:rsid w:val="08731B21"/>
    <w:rsid w:val="08731B2D"/>
    <w:rsid w:val="08731BFF"/>
    <w:rsid w:val="08731C2F"/>
    <w:rsid w:val="08731C7F"/>
    <w:rsid w:val="08731CA3"/>
    <w:rsid w:val="08731D9D"/>
    <w:rsid w:val="08731DD4"/>
    <w:rsid w:val="08731E84"/>
    <w:rsid w:val="08731EE4"/>
    <w:rsid w:val="087320D3"/>
    <w:rsid w:val="087320DE"/>
    <w:rsid w:val="08732133"/>
    <w:rsid w:val="08732228"/>
    <w:rsid w:val="087322C5"/>
    <w:rsid w:val="087322EF"/>
    <w:rsid w:val="087322F5"/>
    <w:rsid w:val="08732366"/>
    <w:rsid w:val="08732397"/>
    <w:rsid w:val="087323E8"/>
    <w:rsid w:val="08732649"/>
    <w:rsid w:val="08732742"/>
    <w:rsid w:val="08732759"/>
    <w:rsid w:val="08732875"/>
    <w:rsid w:val="087328DD"/>
    <w:rsid w:val="087328F4"/>
    <w:rsid w:val="0873298A"/>
    <w:rsid w:val="08732B29"/>
    <w:rsid w:val="08732B35"/>
    <w:rsid w:val="08732BAD"/>
    <w:rsid w:val="08732C84"/>
    <w:rsid w:val="08732CB6"/>
    <w:rsid w:val="08732DB7"/>
    <w:rsid w:val="08732E14"/>
    <w:rsid w:val="08732EA6"/>
    <w:rsid w:val="08732F92"/>
    <w:rsid w:val="08732FF6"/>
    <w:rsid w:val="0873311E"/>
    <w:rsid w:val="08733171"/>
    <w:rsid w:val="087331CF"/>
    <w:rsid w:val="08733236"/>
    <w:rsid w:val="08733365"/>
    <w:rsid w:val="087333BF"/>
    <w:rsid w:val="08733487"/>
    <w:rsid w:val="0873348A"/>
    <w:rsid w:val="0873351D"/>
    <w:rsid w:val="0873352E"/>
    <w:rsid w:val="087336A8"/>
    <w:rsid w:val="087336EF"/>
    <w:rsid w:val="08733798"/>
    <w:rsid w:val="0873379C"/>
    <w:rsid w:val="087337ED"/>
    <w:rsid w:val="087338D1"/>
    <w:rsid w:val="087338DC"/>
    <w:rsid w:val="08733907"/>
    <w:rsid w:val="08733908"/>
    <w:rsid w:val="0873390B"/>
    <w:rsid w:val="087339B3"/>
    <w:rsid w:val="08733A33"/>
    <w:rsid w:val="08733B37"/>
    <w:rsid w:val="08733C6B"/>
    <w:rsid w:val="08733CB3"/>
    <w:rsid w:val="08733D14"/>
    <w:rsid w:val="08733D79"/>
    <w:rsid w:val="08733DAC"/>
    <w:rsid w:val="08733E86"/>
    <w:rsid w:val="08733F3B"/>
    <w:rsid w:val="08733F45"/>
    <w:rsid w:val="08733FFB"/>
    <w:rsid w:val="0873404E"/>
    <w:rsid w:val="087340B0"/>
    <w:rsid w:val="087340F0"/>
    <w:rsid w:val="087340F1"/>
    <w:rsid w:val="08734122"/>
    <w:rsid w:val="087341D4"/>
    <w:rsid w:val="087341DF"/>
    <w:rsid w:val="08734227"/>
    <w:rsid w:val="0873427C"/>
    <w:rsid w:val="087343DA"/>
    <w:rsid w:val="0873442F"/>
    <w:rsid w:val="08734476"/>
    <w:rsid w:val="0873447D"/>
    <w:rsid w:val="087344D8"/>
    <w:rsid w:val="08734549"/>
    <w:rsid w:val="0873455B"/>
    <w:rsid w:val="087346F5"/>
    <w:rsid w:val="08734745"/>
    <w:rsid w:val="0873474C"/>
    <w:rsid w:val="08734752"/>
    <w:rsid w:val="08734775"/>
    <w:rsid w:val="087348CD"/>
    <w:rsid w:val="0873496E"/>
    <w:rsid w:val="08734A16"/>
    <w:rsid w:val="08734B44"/>
    <w:rsid w:val="08734B95"/>
    <w:rsid w:val="08734C6D"/>
    <w:rsid w:val="08734CE6"/>
    <w:rsid w:val="08734D3D"/>
    <w:rsid w:val="08734D92"/>
    <w:rsid w:val="08734D9E"/>
    <w:rsid w:val="08734F85"/>
    <w:rsid w:val="08734FE1"/>
    <w:rsid w:val="08735068"/>
    <w:rsid w:val="08735095"/>
    <w:rsid w:val="087350ED"/>
    <w:rsid w:val="0873516C"/>
    <w:rsid w:val="087351CD"/>
    <w:rsid w:val="0873538B"/>
    <w:rsid w:val="08735491"/>
    <w:rsid w:val="087354AF"/>
    <w:rsid w:val="08735556"/>
    <w:rsid w:val="08735635"/>
    <w:rsid w:val="0873564A"/>
    <w:rsid w:val="087356B1"/>
    <w:rsid w:val="087356BD"/>
    <w:rsid w:val="08735729"/>
    <w:rsid w:val="087357C1"/>
    <w:rsid w:val="087357F5"/>
    <w:rsid w:val="08735819"/>
    <w:rsid w:val="08735843"/>
    <w:rsid w:val="087358D7"/>
    <w:rsid w:val="08735A01"/>
    <w:rsid w:val="08735A9A"/>
    <w:rsid w:val="08735B25"/>
    <w:rsid w:val="08735B97"/>
    <w:rsid w:val="08735C0C"/>
    <w:rsid w:val="08735C0D"/>
    <w:rsid w:val="08735CD2"/>
    <w:rsid w:val="08735D6F"/>
    <w:rsid w:val="08735D85"/>
    <w:rsid w:val="08735DF1"/>
    <w:rsid w:val="08735E49"/>
    <w:rsid w:val="08735FDA"/>
    <w:rsid w:val="08736081"/>
    <w:rsid w:val="087360EE"/>
    <w:rsid w:val="087360FD"/>
    <w:rsid w:val="08736155"/>
    <w:rsid w:val="0873617A"/>
    <w:rsid w:val="087361C7"/>
    <w:rsid w:val="08736246"/>
    <w:rsid w:val="0873624E"/>
    <w:rsid w:val="08736320"/>
    <w:rsid w:val="0873640C"/>
    <w:rsid w:val="0873647C"/>
    <w:rsid w:val="0873659D"/>
    <w:rsid w:val="087366C6"/>
    <w:rsid w:val="087366E3"/>
    <w:rsid w:val="08736761"/>
    <w:rsid w:val="0873677F"/>
    <w:rsid w:val="087368BD"/>
    <w:rsid w:val="087368C3"/>
    <w:rsid w:val="087368C4"/>
    <w:rsid w:val="087368C9"/>
    <w:rsid w:val="087369BF"/>
    <w:rsid w:val="08736A00"/>
    <w:rsid w:val="08736BE0"/>
    <w:rsid w:val="08736CA9"/>
    <w:rsid w:val="08736D1E"/>
    <w:rsid w:val="08736D42"/>
    <w:rsid w:val="08736D62"/>
    <w:rsid w:val="08736D65"/>
    <w:rsid w:val="08736D92"/>
    <w:rsid w:val="08736E59"/>
    <w:rsid w:val="08736F25"/>
    <w:rsid w:val="08737054"/>
    <w:rsid w:val="087370FA"/>
    <w:rsid w:val="087371E8"/>
    <w:rsid w:val="08737207"/>
    <w:rsid w:val="087372AD"/>
    <w:rsid w:val="0873740F"/>
    <w:rsid w:val="08737444"/>
    <w:rsid w:val="08737558"/>
    <w:rsid w:val="08737666"/>
    <w:rsid w:val="0873779C"/>
    <w:rsid w:val="08737943"/>
    <w:rsid w:val="08737945"/>
    <w:rsid w:val="0873799C"/>
    <w:rsid w:val="087379FE"/>
    <w:rsid w:val="08737AAE"/>
    <w:rsid w:val="08737ACE"/>
    <w:rsid w:val="08737AF8"/>
    <w:rsid w:val="08737B7D"/>
    <w:rsid w:val="08737B84"/>
    <w:rsid w:val="08737BAF"/>
    <w:rsid w:val="08737C18"/>
    <w:rsid w:val="08737C5D"/>
    <w:rsid w:val="08737D45"/>
    <w:rsid w:val="08737D46"/>
    <w:rsid w:val="08737D64"/>
    <w:rsid w:val="08737F53"/>
    <w:rsid w:val="08737F82"/>
    <w:rsid w:val="08740018"/>
    <w:rsid w:val="08740026"/>
    <w:rsid w:val="0874002B"/>
    <w:rsid w:val="087400A0"/>
    <w:rsid w:val="087400E0"/>
    <w:rsid w:val="0874021E"/>
    <w:rsid w:val="0874023E"/>
    <w:rsid w:val="087402F9"/>
    <w:rsid w:val="0874031E"/>
    <w:rsid w:val="0874034B"/>
    <w:rsid w:val="08740391"/>
    <w:rsid w:val="087403A2"/>
    <w:rsid w:val="087403B6"/>
    <w:rsid w:val="0874053C"/>
    <w:rsid w:val="087405A3"/>
    <w:rsid w:val="08740625"/>
    <w:rsid w:val="0874065D"/>
    <w:rsid w:val="087407AE"/>
    <w:rsid w:val="087407CB"/>
    <w:rsid w:val="08740837"/>
    <w:rsid w:val="08740868"/>
    <w:rsid w:val="08740895"/>
    <w:rsid w:val="087408B9"/>
    <w:rsid w:val="08740904"/>
    <w:rsid w:val="08740929"/>
    <w:rsid w:val="087409FD"/>
    <w:rsid w:val="08740A68"/>
    <w:rsid w:val="08740AEA"/>
    <w:rsid w:val="08740B45"/>
    <w:rsid w:val="08740BAC"/>
    <w:rsid w:val="08740BC9"/>
    <w:rsid w:val="08740C2A"/>
    <w:rsid w:val="08740CD4"/>
    <w:rsid w:val="08740D3D"/>
    <w:rsid w:val="08740D9D"/>
    <w:rsid w:val="08740EF4"/>
    <w:rsid w:val="08740FE5"/>
    <w:rsid w:val="08741059"/>
    <w:rsid w:val="087410B3"/>
    <w:rsid w:val="087410CB"/>
    <w:rsid w:val="087412BE"/>
    <w:rsid w:val="08741438"/>
    <w:rsid w:val="08741495"/>
    <w:rsid w:val="0874150F"/>
    <w:rsid w:val="0874151E"/>
    <w:rsid w:val="08741571"/>
    <w:rsid w:val="08741646"/>
    <w:rsid w:val="08741653"/>
    <w:rsid w:val="087416FA"/>
    <w:rsid w:val="08741722"/>
    <w:rsid w:val="0874179F"/>
    <w:rsid w:val="08741825"/>
    <w:rsid w:val="08741843"/>
    <w:rsid w:val="087418E6"/>
    <w:rsid w:val="087418F7"/>
    <w:rsid w:val="08741923"/>
    <w:rsid w:val="087419D4"/>
    <w:rsid w:val="08741A26"/>
    <w:rsid w:val="08741BAA"/>
    <w:rsid w:val="08741CC0"/>
    <w:rsid w:val="08741D43"/>
    <w:rsid w:val="08741E7B"/>
    <w:rsid w:val="08741EE0"/>
    <w:rsid w:val="087420CF"/>
    <w:rsid w:val="0874213F"/>
    <w:rsid w:val="087421FB"/>
    <w:rsid w:val="08742218"/>
    <w:rsid w:val="08742231"/>
    <w:rsid w:val="0874224B"/>
    <w:rsid w:val="0874224E"/>
    <w:rsid w:val="087423DB"/>
    <w:rsid w:val="08742437"/>
    <w:rsid w:val="0874247B"/>
    <w:rsid w:val="087425E7"/>
    <w:rsid w:val="087426B5"/>
    <w:rsid w:val="087427F3"/>
    <w:rsid w:val="08742B0E"/>
    <w:rsid w:val="08742B34"/>
    <w:rsid w:val="08742B42"/>
    <w:rsid w:val="08742B53"/>
    <w:rsid w:val="08742BE1"/>
    <w:rsid w:val="08742C30"/>
    <w:rsid w:val="08742CBA"/>
    <w:rsid w:val="08742D3B"/>
    <w:rsid w:val="08742DA0"/>
    <w:rsid w:val="08742DD9"/>
    <w:rsid w:val="08742DDE"/>
    <w:rsid w:val="08742E36"/>
    <w:rsid w:val="08742F56"/>
    <w:rsid w:val="08743041"/>
    <w:rsid w:val="08743086"/>
    <w:rsid w:val="087430E2"/>
    <w:rsid w:val="08743122"/>
    <w:rsid w:val="08743211"/>
    <w:rsid w:val="087432A8"/>
    <w:rsid w:val="087435BA"/>
    <w:rsid w:val="087435CE"/>
    <w:rsid w:val="08743633"/>
    <w:rsid w:val="0874367F"/>
    <w:rsid w:val="08743849"/>
    <w:rsid w:val="08743942"/>
    <w:rsid w:val="08743969"/>
    <w:rsid w:val="08743980"/>
    <w:rsid w:val="08743981"/>
    <w:rsid w:val="0874398B"/>
    <w:rsid w:val="08743BAC"/>
    <w:rsid w:val="08743BE7"/>
    <w:rsid w:val="08743C7E"/>
    <w:rsid w:val="08743D75"/>
    <w:rsid w:val="08743DD8"/>
    <w:rsid w:val="08743E1C"/>
    <w:rsid w:val="08743E58"/>
    <w:rsid w:val="08743F0B"/>
    <w:rsid w:val="08743FC0"/>
    <w:rsid w:val="08743FC5"/>
    <w:rsid w:val="08744011"/>
    <w:rsid w:val="08744118"/>
    <w:rsid w:val="0874411C"/>
    <w:rsid w:val="087442D2"/>
    <w:rsid w:val="0874436E"/>
    <w:rsid w:val="08744497"/>
    <w:rsid w:val="087444C0"/>
    <w:rsid w:val="08744520"/>
    <w:rsid w:val="08744593"/>
    <w:rsid w:val="087445CF"/>
    <w:rsid w:val="087445FA"/>
    <w:rsid w:val="08744615"/>
    <w:rsid w:val="08744669"/>
    <w:rsid w:val="08744678"/>
    <w:rsid w:val="087446B7"/>
    <w:rsid w:val="0874478F"/>
    <w:rsid w:val="08744923"/>
    <w:rsid w:val="0874492D"/>
    <w:rsid w:val="08744940"/>
    <w:rsid w:val="08744967"/>
    <w:rsid w:val="08744992"/>
    <w:rsid w:val="087449D2"/>
    <w:rsid w:val="08744A95"/>
    <w:rsid w:val="08744AF0"/>
    <w:rsid w:val="08744B13"/>
    <w:rsid w:val="08744B5F"/>
    <w:rsid w:val="08744BDF"/>
    <w:rsid w:val="08744BF5"/>
    <w:rsid w:val="08744C11"/>
    <w:rsid w:val="08744C6C"/>
    <w:rsid w:val="08744CE3"/>
    <w:rsid w:val="08744D1B"/>
    <w:rsid w:val="08744D83"/>
    <w:rsid w:val="08744D8B"/>
    <w:rsid w:val="08744E30"/>
    <w:rsid w:val="08744EFB"/>
    <w:rsid w:val="08744F56"/>
    <w:rsid w:val="08744F5C"/>
    <w:rsid w:val="08744F74"/>
    <w:rsid w:val="08744F77"/>
    <w:rsid w:val="0874504D"/>
    <w:rsid w:val="08745057"/>
    <w:rsid w:val="087450CB"/>
    <w:rsid w:val="087451B8"/>
    <w:rsid w:val="08745202"/>
    <w:rsid w:val="0874525C"/>
    <w:rsid w:val="087452FE"/>
    <w:rsid w:val="0874536C"/>
    <w:rsid w:val="08745394"/>
    <w:rsid w:val="087453E2"/>
    <w:rsid w:val="087453F0"/>
    <w:rsid w:val="087454B7"/>
    <w:rsid w:val="087454C2"/>
    <w:rsid w:val="087455B9"/>
    <w:rsid w:val="0874562F"/>
    <w:rsid w:val="0874565C"/>
    <w:rsid w:val="087456A4"/>
    <w:rsid w:val="0874583D"/>
    <w:rsid w:val="08745897"/>
    <w:rsid w:val="087458B3"/>
    <w:rsid w:val="087458CB"/>
    <w:rsid w:val="08745904"/>
    <w:rsid w:val="08745A1B"/>
    <w:rsid w:val="08745A41"/>
    <w:rsid w:val="08745A49"/>
    <w:rsid w:val="08745AC7"/>
    <w:rsid w:val="08745AD4"/>
    <w:rsid w:val="08745B5C"/>
    <w:rsid w:val="08745BBA"/>
    <w:rsid w:val="08745BBB"/>
    <w:rsid w:val="08745C54"/>
    <w:rsid w:val="08745D44"/>
    <w:rsid w:val="08745DA6"/>
    <w:rsid w:val="08745E26"/>
    <w:rsid w:val="08745EAD"/>
    <w:rsid w:val="08745F83"/>
    <w:rsid w:val="08745FF7"/>
    <w:rsid w:val="0874604F"/>
    <w:rsid w:val="087460E7"/>
    <w:rsid w:val="087461FC"/>
    <w:rsid w:val="08746234"/>
    <w:rsid w:val="08746274"/>
    <w:rsid w:val="08746350"/>
    <w:rsid w:val="08746388"/>
    <w:rsid w:val="087463D6"/>
    <w:rsid w:val="0874644E"/>
    <w:rsid w:val="08746581"/>
    <w:rsid w:val="087465C8"/>
    <w:rsid w:val="0874663A"/>
    <w:rsid w:val="0874671D"/>
    <w:rsid w:val="087467D5"/>
    <w:rsid w:val="087467D6"/>
    <w:rsid w:val="087467EF"/>
    <w:rsid w:val="087468BB"/>
    <w:rsid w:val="08746A4C"/>
    <w:rsid w:val="08746AB1"/>
    <w:rsid w:val="08746B82"/>
    <w:rsid w:val="08746C3D"/>
    <w:rsid w:val="08746CCE"/>
    <w:rsid w:val="08746DD2"/>
    <w:rsid w:val="08746EE0"/>
    <w:rsid w:val="08746EE1"/>
    <w:rsid w:val="087470A3"/>
    <w:rsid w:val="087471A3"/>
    <w:rsid w:val="0874735C"/>
    <w:rsid w:val="08747390"/>
    <w:rsid w:val="08747398"/>
    <w:rsid w:val="087473A9"/>
    <w:rsid w:val="0874751A"/>
    <w:rsid w:val="087475CF"/>
    <w:rsid w:val="08747609"/>
    <w:rsid w:val="08747698"/>
    <w:rsid w:val="087476DE"/>
    <w:rsid w:val="0874774F"/>
    <w:rsid w:val="08747ADA"/>
    <w:rsid w:val="08747BE0"/>
    <w:rsid w:val="08747CFA"/>
    <w:rsid w:val="08747D3D"/>
    <w:rsid w:val="08747D6C"/>
    <w:rsid w:val="08747DED"/>
    <w:rsid w:val="08747E1C"/>
    <w:rsid w:val="087500F0"/>
    <w:rsid w:val="0875010B"/>
    <w:rsid w:val="0875013B"/>
    <w:rsid w:val="08750215"/>
    <w:rsid w:val="08750229"/>
    <w:rsid w:val="08750297"/>
    <w:rsid w:val="087502BB"/>
    <w:rsid w:val="087502D5"/>
    <w:rsid w:val="087505E2"/>
    <w:rsid w:val="087505E9"/>
    <w:rsid w:val="087506CB"/>
    <w:rsid w:val="08750830"/>
    <w:rsid w:val="0875087B"/>
    <w:rsid w:val="087508F7"/>
    <w:rsid w:val="08750918"/>
    <w:rsid w:val="0875097F"/>
    <w:rsid w:val="08750A8B"/>
    <w:rsid w:val="08750B84"/>
    <w:rsid w:val="08750CD1"/>
    <w:rsid w:val="08750DF7"/>
    <w:rsid w:val="08750E5D"/>
    <w:rsid w:val="08750E66"/>
    <w:rsid w:val="08750F7A"/>
    <w:rsid w:val="08750F7F"/>
    <w:rsid w:val="08750F9A"/>
    <w:rsid w:val="08750FFB"/>
    <w:rsid w:val="0875108F"/>
    <w:rsid w:val="087511AB"/>
    <w:rsid w:val="08751214"/>
    <w:rsid w:val="08751237"/>
    <w:rsid w:val="0875149D"/>
    <w:rsid w:val="08751503"/>
    <w:rsid w:val="08751639"/>
    <w:rsid w:val="0875169F"/>
    <w:rsid w:val="0875179B"/>
    <w:rsid w:val="087517F8"/>
    <w:rsid w:val="0875181B"/>
    <w:rsid w:val="08751840"/>
    <w:rsid w:val="087519B5"/>
    <w:rsid w:val="087519CA"/>
    <w:rsid w:val="087519E9"/>
    <w:rsid w:val="087519FD"/>
    <w:rsid w:val="08751AA5"/>
    <w:rsid w:val="08751AC4"/>
    <w:rsid w:val="08751AC9"/>
    <w:rsid w:val="08751BCB"/>
    <w:rsid w:val="08751DC7"/>
    <w:rsid w:val="08751E3D"/>
    <w:rsid w:val="0875209A"/>
    <w:rsid w:val="08752131"/>
    <w:rsid w:val="0875214C"/>
    <w:rsid w:val="087521D4"/>
    <w:rsid w:val="08752314"/>
    <w:rsid w:val="0875232E"/>
    <w:rsid w:val="08752348"/>
    <w:rsid w:val="08752384"/>
    <w:rsid w:val="08752471"/>
    <w:rsid w:val="087524CE"/>
    <w:rsid w:val="0875259E"/>
    <w:rsid w:val="0875260C"/>
    <w:rsid w:val="087526CE"/>
    <w:rsid w:val="0875270D"/>
    <w:rsid w:val="0875274F"/>
    <w:rsid w:val="08752771"/>
    <w:rsid w:val="08752A12"/>
    <w:rsid w:val="08752A4F"/>
    <w:rsid w:val="08752AF9"/>
    <w:rsid w:val="08752B04"/>
    <w:rsid w:val="08752B9C"/>
    <w:rsid w:val="08752BFD"/>
    <w:rsid w:val="08752D86"/>
    <w:rsid w:val="08752EF9"/>
    <w:rsid w:val="08752F6D"/>
    <w:rsid w:val="08752F7E"/>
    <w:rsid w:val="08752FBB"/>
    <w:rsid w:val="08752FBF"/>
    <w:rsid w:val="0875316E"/>
    <w:rsid w:val="0875317B"/>
    <w:rsid w:val="087531A6"/>
    <w:rsid w:val="0875328C"/>
    <w:rsid w:val="08753294"/>
    <w:rsid w:val="087533D0"/>
    <w:rsid w:val="0875341F"/>
    <w:rsid w:val="08753457"/>
    <w:rsid w:val="08753471"/>
    <w:rsid w:val="087534FC"/>
    <w:rsid w:val="087535BF"/>
    <w:rsid w:val="08753654"/>
    <w:rsid w:val="087536A2"/>
    <w:rsid w:val="087536B3"/>
    <w:rsid w:val="087536E5"/>
    <w:rsid w:val="08753877"/>
    <w:rsid w:val="087538CD"/>
    <w:rsid w:val="0875390E"/>
    <w:rsid w:val="08753992"/>
    <w:rsid w:val="08753A42"/>
    <w:rsid w:val="08753A6C"/>
    <w:rsid w:val="08753A82"/>
    <w:rsid w:val="08753B96"/>
    <w:rsid w:val="08753C09"/>
    <w:rsid w:val="08753D52"/>
    <w:rsid w:val="08753E3A"/>
    <w:rsid w:val="08753F24"/>
    <w:rsid w:val="08753FEB"/>
    <w:rsid w:val="08753FFB"/>
    <w:rsid w:val="0875412C"/>
    <w:rsid w:val="08754181"/>
    <w:rsid w:val="0875422A"/>
    <w:rsid w:val="08754234"/>
    <w:rsid w:val="087542D9"/>
    <w:rsid w:val="08754327"/>
    <w:rsid w:val="08754346"/>
    <w:rsid w:val="0875437C"/>
    <w:rsid w:val="087543AC"/>
    <w:rsid w:val="087544CC"/>
    <w:rsid w:val="0875458C"/>
    <w:rsid w:val="08754679"/>
    <w:rsid w:val="087546F6"/>
    <w:rsid w:val="0875475C"/>
    <w:rsid w:val="08754769"/>
    <w:rsid w:val="087547C1"/>
    <w:rsid w:val="0875488D"/>
    <w:rsid w:val="08754976"/>
    <w:rsid w:val="087549CB"/>
    <w:rsid w:val="08754A1F"/>
    <w:rsid w:val="08754B06"/>
    <w:rsid w:val="08754C3B"/>
    <w:rsid w:val="08754CC0"/>
    <w:rsid w:val="08754CDA"/>
    <w:rsid w:val="08754CE3"/>
    <w:rsid w:val="08754D6F"/>
    <w:rsid w:val="08754DBB"/>
    <w:rsid w:val="08754E12"/>
    <w:rsid w:val="08754EDF"/>
    <w:rsid w:val="08754F22"/>
    <w:rsid w:val="08754FA5"/>
    <w:rsid w:val="08754FC0"/>
    <w:rsid w:val="08754FD9"/>
    <w:rsid w:val="0875502B"/>
    <w:rsid w:val="087550C7"/>
    <w:rsid w:val="08755106"/>
    <w:rsid w:val="08755120"/>
    <w:rsid w:val="087552C0"/>
    <w:rsid w:val="08755329"/>
    <w:rsid w:val="08755377"/>
    <w:rsid w:val="0875542F"/>
    <w:rsid w:val="087554B3"/>
    <w:rsid w:val="087555B7"/>
    <w:rsid w:val="087555D0"/>
    <w:rsid w:val="087556FA"/>
    <w:rsid w:val="0875573D"/>
    <w:rsid w:val="08755791"/>
    <w:rsid w:val="08755798"/>
    <w:rsid w:val="087557BF"/>
    <w:rsid w:val="08755A4C"/>
    <w:rsid w:val="08755B2C"/>
    <w:rsid w:val="08755BD6"/>
    <w:rsid w:val="08755CC3"/>
    <w:rsid w:val="08755CC6"/>
    <w:rsid w:val="08755D50"/>
    <w:rsid w:val="08755D85"/>
    <w:rsid w:val="08755DBD"/>
    <w:rsid w:val="08755DCA"/>
    <w:rsid w:val="08755E7F"/>
    <w:rsid w:val="0875602A"/>
    <w:rsid w:val="087560B3"/>
    <w:rsid w:val="0875627C"/>
    <w:rsid w:val="0875628D"/>
    <w:rsid w:val="087562BE"/>
    <w:rsid w:val="08756354"/>
    <w:rsid w:val="0875637E"/>
    <w:rsid w:val="0875657A"/>
    <w:rsid w:val="087565E6"/>
    <w:rsid w:val="08756650"/>
    <w:rsid w:val="087566EF"/>
    <w:rsid w:val="0875676A"/>
    <w:rsid w:val="0875680C"/>
    <w:rsid w:val="08756822"/>
    <w:rsid w:val="08756872"/>
    <w:rsid w:val="0875694C"/>
    <w:rsid w:val="087569F6"/>
    <w:rsid w:val="08756A0C"/>
    <w:rsid w:val="08756A11"/>
    <w:rsid w:val="08756ACE"/>
    <w:rsid w:val="08756B10"/>
    <w:rsid w:val="08756B60"/>
    <w:rsid w:val="08756D89"/>
    <w:rsid w:val="08756DA2"/>
    <w:rsid w:val="08756E6C"/>
    <w:rsid w:val="08756E71"/>
    <w:rsid w:val="08756E84"/>
    <w:rsid w:val="08756E98"/>
    <w:rsid w:val="08756EE4"/>
    <w:rsid w:val="087570BD"/>
    <w:rsid w:val="087571E7"/>
    <w:rsid w:val="087573A0"/>
    <w:rsid w:val="087573ED"/>
    <w:rsid w:val="08757406"/>
    <w:rsid w:val="0875746D"/>
    <w:rsid w:val="087574E7"/>
    <w:rsid w:val="0875752A"/>
    <w:rsid w:val="08757568"/>
    <w:rsid w:val="087576A4"/>
    <w:rsid w:val="0875786B"/>
    <w:rsid w:val="08757957"/>
    <w:rsid w:val="0875798D"/>
    <w:rsid w:val="087579EF"/>
    <w:rsid w:val="08757B23"/>
    <w:rsid w:val="08757B5F"/>
    <w:rsid w:val="08757C57"/>
    <w:rsid w:val="08757D3C"/>
    <w:rsid w:val="08757D58"/>
    <w:rsid w:val="08757D71"/>
    <w:rsid w:val="08757DE9"/>
    <w:rsid w:val="08757E0D"/>
    <w:rsid w:val="08757EDA"/>
    <w:rsid w:val="08757FDB"/>
    <w:rsid w:val="087600EA"/>
    <w:rsid w:val="087600FB"/>
    <w:rsid w:val="087601C0"/>
    <w:rsid w:val="08760246"/>
    <w:rsid w:val="087602E1"/>
    <w:rsid w:val="087602F4"/>
    <w:rsid w:val="0876030B"/>
    <w:rsid w:val="0876033D"/>
    <w:rsid w:val="08760428"/>
    <w:rsid w:val="08760614"/>
    <w:rsid w:val="08760713"/>
    <w:rsid w:val="08760793"/>
    <w:rsid w:val="087608A9"/>
    <w:rsid w:val="08760903"/>
    <w:rsid w:val="08760919"/>
    <w:rsid w:val="0876095C"/>
    <w:rsid w:val="08760B06"/>
    <w:rsid w:val="08760B5E"/>
    <w:rsid w:val="08760CC9"/>
    <w:rsid w:val="08760DE0"/>
    <w:rsid w:val="08760E08"/>
    <w:rsid w:val="08760E15"/>
    <w:rsid w:val="087610AB"/>
    <w:rsid w:val="087610AC"/>
    <w:rsid w:val="087612A7"/>
    <w:rsid w:val="087612A9"/>
    <w:rsid w:val="087613E5"/>
    <w:rsid w:val="087614B0"/>
    <w:rsid w:val="08761740"/>
    <w:rsid w:val="0876179A"/>
    <w:rsid w:val="08761847"/>
    <w:rsid w:val="087618D4"/>
    <w:rsid w:val="08761993"/>
    <w:rsid w:val="08761C4D"/>
    <w:rsid w:val="08761CB3"/>
    <w:rsid w:val="08761D7B"/>
    <w:rsid w:val="08761E4A"/>
    <w:rsid w:val="08761F5C"/>
    <w:rsid w:val="08761F72"/>
    <w:rsid w:val="08761F89"/>
    <w:rsid w:val="08761FB4"/>
    <w:rsid w:val="087620E5"/>
    <w:rsid w:val="087620EE"/>
    <w:rsid w:val="08762158"/>
    <w:rsid w:val="0876216B"/>
    <w:rsid w:val="0876217A"/>
    <w:rsid w:val="087621E6"/>
    <w:rsid w:val="087622F1"/>
    <w:rsid w:val="0876230D"/>
    <w:rsid w:val="0876251F"/>
    <w:rsid w:val="0876254C"/>
    <w:rsid w:val="08762561"/>
    <w:rsid w:val="08762661"/>
    <w:rsid w:val="08762706"/>
    <w:rsid w:val="08762757"/>
    <w:rsid w:val="0876275A"/>
    <w:rsid w:val="08762772"/>
    <w:rsid w:val="0876277A"/>
    <w:rsid w:val="087627D7"/>
    <w:rsid w:val="087627FB"/>
    <w:rsid w:val="0876288D"/>
    <w:rsid w:val="08762980"/>
    <w:rsid w:val="08762AA6"/>
    <w:rsid w:val="08762B06"/>
    <w:rsid w:val="08762B6A"/>
    <w:rsid w:val="08762BF0"/>
    <w:rsid w:val="08762DEB"/>
    <w:rsid w:val="08762E7D"/>
    <w:rsid w:val="08762E92"/>
    <w:rsid w:val="08762EB3"/>
    <w:rsid w:val="08762EB5"/>
    <w:rsid w:val="08762EFC"/>
    <w:rsid w:val="08762F0F"/>
    <w:rsid w:val="0876310D"/>
    <w:rsid w:val="0876313A"/>
    <w:rsid w:val="08763320"/>
    <w:rsid w:val="087633C6"/>
    <w:rsid w:val="087633F0"/>
    <w:rsid w:val="08763419"/>
    <w:rsid w:val="08763424"/>
    <w:rsid w:val="08763460"/>
    <w:rsid w:val="0876347B"/>
    <w:rsid w:val="087634B5"/>
    <w:rsid w:val="0876355C"/>
    <w:rsid w:val="0876356A"/>
    <w:rsid w:val="087635BC"/>
    <w:rsid w:val="087635DF"/>
    <w:rsid w:val="08763647"/>
    <w:rsid w:val="08763661"/>
    <w:rsid w:val="087636D7"/>
    <w:rsid w:val="08763788"/>
    <w:rsid w:val="087637F4"/>
    <w:rsid w:val="0876390F"/>
    <w:rsid w:val="087639E3"/>
    <w:rsid w:val="087639F9"/>
    <w:rsid w:val="08763A7C"/>
    <w:rsid w:val="08763C1D"/>
    <w:rsid w:val="08763D32"/>
    <w:rsid w:val="08763E45"/>
    <w:rsid w:val="08763EB0"/>
    <w:rsid w:val="08763F7A"/>
    <w:rsid w:val="087640A6"/>
    <w:rsid w:val="08764155"/>
    <w:rsid w:val="08764164"/>
    <w:rsid w:val="087641AB"/>
    <w:rsid w:val="087641E9"/>
    <w:rsid w:val="0876420D"/>
    <w:rsid w:val="087642A9"/>
    <w:rsid w:val="08764569"/>
    <w:rsid w:val="08764637"/>
    <w:rsid w:val="08764680"/>
    <w:rsid w:val="087646A0"/>
    <w:rsid w:val="087646C5"/>
    <w:rsid w:val="087647B9"/>
    <w:rsid w:val="08764929"/>
    <w:rsid w:val="08764951"/>
    <w:rsid w:val="08764985"/>
    <w:rsid w:val="087649EF"/>
    <w:rsid w:val="08764A7A"/>
    <w:rsid w:val="08764AB6"/>
    <w:rsid w:val="08764C15"/>
    <w:rsid w:val="08764C58"/>
    <w:rsid w:val="08764D0D"/>
    <w:rsid w:val="08764D77"/>
    <w:rsid w:val="08764D9A"/>
    <w:rsid w:val="08764E6D"/>
    <w:rsid w:val="08764E85"/>
    <w:rsid w:val="08764EC7"/>
    <w:rsid w:val="08764F0B"/>
    <w:rsid w:val="08764F8E"/>
    <w:rsid w:val="08764FA5"/>
    <w:rsid w:val="0876503D"/>
    <w:rsid w:val="087650A4"/>
    <w:rsid w:val="08765156"/>
    <w:rsid w:val="08765216"/>
    <w:rsid w:val="0876526F"/>
    <w:rsid w:val="08765313"/>
    <w:rsid w:val="08765350"/>
    <w:rsid w:val="08765383"/>
    <w:rsid w:val="08765398"/>
    <w:rsid w:val="087653D4"/>
    <w:rsid w:val="087653EE"/>
    <w:rsid w:val="08765401"/>
    <w:rsid w:val="0876543B"/>
    <w:rsid w:val="08765480"/>
    <w:rsid w:val="087654BA"/>
    <w:rsid w:val="08765528"/>
    <w:rsid w:val="0876557C"/>
    <w:rsid w:val="087655CD"/>
    <w:rsid w:val="087655E7"/>
    <w:rsid w:val="08765603"/>
    <w:rsid w:val="08765643"/>
    <w:rsid w:val="0876564D"/>
    <w:rsid w:val="087656ED"/>
    <w:rsid w:val="0876573B"/>
    <w:rsid w:val="0876578B"/>
    <w:rsid w:val="08765825"/>
    <w:rsid w:val="08765912"/>
    <w:rsid w:val="087659C1"/>
    <w:rsid w:val="08765A3D"/>
    <w:rsid w:val="08765ABA"/>
    <w:rsid w:val="08765B06"/>
    <w:rsid w:val="08765B9A"/>
    <w:rsid w:val="08765D18"/>
    <w:rsid w:val="08765D63"/>
    <w:rsid w:val="08765DBA"/>
    <w:rsid w:val="08765E1E"/>
    <w:rsid w:val="08765E45"/>
    <w:rsid w:val="08765E51"/>
    <w:rsid w:val="0876617A"/>
    <w:rsid w:val="0876622F"/>
    <w:rsid w:val="08766289"/>
    <w:rsid w:val="087662C7"/>
    <w:rsid w:val="08766374"/>
    <w:rsid w:val="08766467"/>
    <w:rsid w:val="087664D9"/>
    <w:rsid w:val="087664EB"/>
    <w:rsid w:val="087665B7"/>
    <w:rsid w:val="08766695"/>
    <w:rsid w:val="087667E4"/>
    <w:rsid w:val="087668AB"/>
    <w:rsid w:val="087668B1"/>
    <w:rsid w:val="08766934"/>
    <w:rsid w:val="087669D6"/>
    <w:rsid w:val="08766A4B"/>
    <w:rsid w:val="08766B88"/>
    <w:rsid w:val="08766D6B"/>
    <w:rsid w:val="08766DC1"/>
    <w:rsid w:val="08766E76"/>
    <w:rsid w:val="08766F01"/>
    <w:rsid w:val="08766F07"/>
    <w:rsid w:val="08766F75"/>
    <w:rsid w:val="0876703B"/>
    <w:rsid w:val="087670D6"/>
    <w:rsid w:val="08767180"/>
    <w:rsid w:val="08767185"/>
    <w:rsid w:val="0876729C"/>
    <w:rsid w:val="087672BA"/>
    <w:rsid w:val="087672EA"/>
    <w:rsid w:val="087673EC"/>
    <w:rsid w:val="087675F0"/>
    <w:rsid w:val="087675FB"/>
    <w:rsid w:val="0876762D"/>
    <w:rsid w:val="087678BB"/>
    <w:rsid w:val="087678F3"/>
    <w:rsid w:val="08767989"/>
    <w:rsid w:val="08767BC4"/>
    <w:rsid w:val="08767C0E"/>
    <w:rsid w:val="08767D00"/>
    <w:rsid w:val="08767DB9"/>
    <w:rsid w:val="08767E01"/>
    <w:rsid w:val="08767E33"/>
    <w:rsid w:val="08767F1F"/>
    <w:rsid w:val="08770296"/>
    <w:rsid w:val="08770316"/>
    <w:rsid w:val="0877032D"/>
    <w:rsid w:val="087703A7"/>
    <w:rsid w:val="087703B6"/>
    <w:rsid w:val="087704A2"/>
    <w:rsid w:val="08770518"/>
    <w:rsid w:val="087705E6"/>
    <w:rsid w:val="08770729"/>
    <w:rsid w:val="0877080F"/>
    <w:rsid w:val="0877082C"/>
    <w:rsid w:val="08770873"/>
    <w:rsid w:val="08770898"/>
    <w:rsid w:val="087708AA"/>
    <w:rsid w:val="087708D2"/>
    <w:rsid w:val="087708ED"/>
    <w:rsid w:val="087709DA"/>
    <w:rsid w:val="087709E9"/>
    <w:rsid w:val="087709F8"/>
    <w:rsid w:val="08770B40"/>
    <w:rsid w:val="08770B76"/>
    <w:rsid w:val="08770B8E"/>
    <w:rsid w:val="08770BEE"/>
    <w:rsid w:val="08770C19"/>
    <w:rsid w:val="08770E04"/>
    <w:rsid w:val="08770E2B"/>
    <w:rsid w:val="08770E9B"/>
    <w:rsid w:val="08770ED6"/>
    <w:rsid w:val="08770F0B"/>
    <w:rsid w:val="08770FAA"/>
    <w:rsid w:val="0877104C"/>
    <w:rsid w:val="08771180"/>
    <w:rsid w:val="08771194"/>
    <w:rsid w:val="087711C6"/>
    <w:rsid w:val="087712A5"/>
    <w:rsid w:val="087713D0"/>
    <w:rsid w:val="08771417"/>
    <w:rsid w:val="0877146F"/>
    <w:rsid w:val="087714A8"/>
    <w:rsid w:val="087714F1"/>
    <w:rsid w:val="0877153E"/>
    <w:rsid w:val="0877156F"/>
    <w:rsid w:val="0877162D"/>
    <w:rsid w:val="0877170B"/>
    <w:rsid w:val="08771840"/>
    <w:rsid w:val="08771872"/>
    <w:rsid w:val="08771918"/>
    <w:rsid w:val="0877196A"/>
    <w:rsid w:val="08771A46"/>
    <w:rsid w:val="08771A78"/>
    <w:rsid w:val="08771AD9"/>
    <w:rsid w:val="08771AE0"/>
    <w:rsid w:val="08771AEB"/>
    <w:rsid w:val="08771C81"/>
    <w:rsid w:val="08771DA2"/>
    <w:rsid w:val="08771FC4"/>
    <w:rsid w:val="08772004"/>
    <w:rsid w:val="08772101"/>
    <w:rsid w:val="08772117"/>
    <w:rsid w:val="08772274"/>
    <w:rsid w:val="087722C1"/>
    <w:rsid w:val="08772300"/>
    <w:rsid w:val="08772306"/>
    <w:rsid w:val="08772319"/>
    <w:rsid w:val="0877248B"/>
    <w:rsid w:val="08772565"/>
    <w:rsid w:val="08772611"/>
    <w:rsid w:val="08772612"/>
    <w:rsid w:val="08772789"/>
    <w:rsid w:val="08772A4D"/>
    <w:rsid w:val="08772AA0"/>
    <w:rsid w:val="08772AAE"/>
    <w:rsid w:val="08772BFB"/>
    <w:rsid w:val="08772C69"/>
    <w:rsid w:val="08772CC3"/>
    <w:rsid w:val="08772D4E"/>
    <w:rsid w:val="08772DC0"/>
    <w:rsid w:val="08772F18"/>
    <w:rsid w:val="08773037"/>
    <w:rsid w:val="087730A1"/>
    <w:rsid w:val="0877319A"/>
    <w:rsid w:val="087731C7"/>
    <w:rsid w:val="0877361F"/>
    <w:rsid w:val="08773678"/>
    <w:rsid w:val="0877367C"/>
    <w:rsid w:val="0877368D"/>
    <w:rsid w:val="0877386E"/>
    <w:rsid w:val="0877388B"/>
    <w:rsid w:val="087738AD"/>
    <w:rsid w:val="087739DA"/>
    <w:rsid w:val="08773A51"/>
    <w:rsid w:val="08773B78"/>
    <w:rsid w:val="08773BC6"/>
    <w:rsid w:val="08773CC3"/>
    <w:rsid w:val="08773D2E"/>
    <w:rsid w:val="08773DB7"/>
    <w:rsid w:val="08773FFE"/>
    <w:rsid w:val="087740BD"/>
    <w:rsid w:val="08774110"/>
    <w:rsid w:val="08774165"/>
    <w:rsid w:val="0877418B"/>
    <w:rsid w:val="087741AE"/>
    <w:rsid w:val="0877425E"/>
    <w:rsid w:val="087742D2"/>
    <w:rsid w:val="087742DC"/>
    <w:rsid w:val="08774473"/>
    <w:rsid w:val="087744AC"/>
    <w:rsid w:val="08774564"/>
    <w:rsid w:val="087746B3"/>
    <w:rsid w:val="08774811"/>
    <w:rsid w:val="08774917"/>
    <w:rsid w:val="08774A10"/>
    <w:rsid w:val="08774A2C"/>
    <w:rsid w:val="08774A6C"/>
    <w:rsid w:val="08774A92"/>
    <w:rsid w:val="08774AB1"/>
    <w:rsid w:val="08774B84"/>
    <w:rsid w:val="08774BB9"/>
    <w:rsid w:val="08774C50"/>
    <w:rsid w:val="08774D8C"/>
    <w:rsid w:val="08774DE8"/>
    <w:rsid w:val="08774E0C"/>
    <w:rsid w:val="08774E53"/>
    <w:rsid w:val="08774EEA"/>
    <w:rsid w:val="08774F34"/>
    <w:rsid w:val="08774F57"/>
    <w:rsid w:val="08774FCD"/>
    <w:rsid w:val="08775006"/>
    <w:rsid w:val="087750BA"/>
    <w:rsid w:val="08775127"/>
    <w:rsid w:val="087751B6"/>
    <w:rsid w:val="087752A3"/>
    <w:rsid w:val="087752AA"/>
    <w:rsid w:val="087752BE"/>
    <w:rsid w:val="087752D6"/>
    <w:rsid w:val="087752D8"/>
    <w:rsid w:val="08775341"/>
    <w:rsid w:val="08775375"/>
    <w:rsid w:val="08775401"/>
    <w:rsid w:val="087754CC"/>
    <w:rsid w:val="087755E6"/>
    <w:rsid w:val="08775626"/>
    <w:rsid w:val="08775655"/>
    <w:rsid w:val="087756AD"/>
    <w:rsid w:val="087756C4"/>
    <w:rsid w:val="0877574C"/>
    <w:rsid w:val="08775755"/>
    <w:rsid w:val="08775939"/>
    <w:rsid w:val="087759C3"/>
    <w:rsid w:val="08775A36"/>
    <w:rsid w:val="08775A47"/>
    <w:rsid w:val="08775B2E"/>
    <w:rsid w:val="08775B81"/>
    <w:rsid w:val="08775B99"/>
    <w:rsid w:val="08775D14"/>
    <w:rsid w:val="08775DE0"/>
    <w:rsid w:val="08775E03"/>
    <w:rsid w:val="08775E33"/>
    <w:rsid w:val="08775F3A"/>
    <w:rsid w:val="08775F41"/>
    <w:rsid w:val="08775F42"/>
    <w:rsid w:val="08775F83"/>
    <w:rsid w:val="08775FAE"/>
    <w:rsid w:val="0877600B"/>
    <w:rsid w:val="08776123"/>
    <w:rsid w:val="08776181"/>
    <w:rsid w:val="087761BC"/>
    <w:rsid w:val="0877620C"/>
    <w:rsid w:val="087762BC"/>
    <w:rsid w:val="087762EE"/>
    <w:rsid w:val="0877630F"/>
    <w:rsid w:val="087764D2"/>
    <w:rsid w:val="08776544"/>
    <w:rsid w:val="08776562"/>
    <w:rsid w:val="08776576"/>
    <w:rsid w:val="087765E8"/>
    <w:rsid w:val="087765EC"/>
    <w:rsid w:val="087765F2"/>
    <w:rsid w:val="0877661D"/>
    <w:rsid w:val="08776716"/>
    <w:rsid w:val="0877674A"/>
    <w:rsid w:val="087767C6"/>
    <w:rsid w:val="0877682E"/>
    <w:rsid w:val="08776894"/>
    <w:rsid w:val="087768B7"/>
    <w:rsid w:val="087769E4"/>
    <w:rsid w:val="08776A7C"/>
    <w:rsid w:val="08776AAB"/>
    <w:rsid w:val="08776C0B"/>
    <w:rsid w:val="08776C17"/>
    <w:rsid w:val="08776C21"/>
    <w:rsid w:val="08776C45"/>
    <w:rsid w:val="08776CC3"/>
    <w:rsid w:val="08776CFA"/>
    <w:rsid w:val="08776D32"/>
    <w:rsid w:val="08776D50"/>
    <w:rsid w:val="08776E13"/>
    <w:rsid w:val="08776E48"/>
    <w:rsid w:val="08777137"/>
    <w:rsid w:val="0877716C"/>
    <w:rsid w:val="08777214"/>
    <w:rsid w:val="087772C0"/>
    <w:rsid w:val="08777344"/>
    <w:rsid w:val="0877739E"/>
    <w:rsid w:val="087773CB"/>
    <w:rsid w:val="0877740D"/>
    <w:rsid w:val="0877744C"/>
    <w:rsid w:val="087774A6"/>
    <w:rsid w:val="08777591"/>
    <w:rsid w:val="087775E0"/>
    <w:rsid w:val="0877764E"/>
    <w:rsid w:val="08777745"/>
    <w:rsid w:val="0877774B"/>
    <w:rsid w:val="0877779D"/>
    <w:rsid w:val="08777887"/>
    <w:rsid w:val="0877789C"/>
    <w:rsid w:val="08777924"/>
    <w:rsid w:val="087779EA"/>
    <w:rsid w:val="08777A4E"/>
    <w:rsid w:val="08777A5D"/>
    <w:rsid w:val="08777A8E"/>
    <w:rsid w:val="08777A95"/>
    <w:rsid w:val="08777AE8"/>
    <w:rsid w:val="08777B21"/>
    <w:rsid w:val="08777C7E"/>
    <w:rsid w:val="08777D74"/>
    <w:rsid w:val="08777E75"/>
    <w:rsid w:val="08777E9C"/>
    <w:rsid w:val="08777EA5"/>
    <w:rsid w:val="08777F73"/>
    <w:rsid w:val="08777FFE"/>
    <w:rsid w:val="08780029"/>
    <w:rsid w:val="08780042"/>
    <w:rsid w:val="08780078"/>
    <w:rsid w:val="087800AB"/>
    <w:rsid w:val="08780111"/>
    <w:rsid w:val="087802CC"/>
    <w:rsid w:val="087803FF"/>
    <w:rsid w:val="087804D0"/>
    <w:rsid w:val="0878052E"/>
    <w:rsid w:val="0878055A"/>
    <w:rsid w:val="087806DA"/>
    <w:rsid w:val="087807A8"/>
    <w:rsid w:val="087807CE"/>
    <w:rsid w:val="087807E4"/>
    <w:rsid w:val="08780843"/>
    <w:rsid w:val="08780911"/>
    <w:rsid w:val="08780936"/>
    <w:rsid w:val="087809C2"/>
    <w:rsid w:val="087809E6"/>
    <w:rsid w:val="08780A9D"/>
    <w:rsid w:val="08780BEC"/>
    <w:rsid w:val="08780C53"/>
    <w:rsid w:val="08780D3B"/>
    <w:rsid w:val="08780DA8"/>
    <w:rsid w:val="08780EA2"/>
    <w:rsid w:val="08780ECB"/>
    <w:rsid w:val="08780F8D"/>
    <w:rsid w:val="08780FF7"/>
    <w:rsid w:val="0878107C"/>
    <w:rsid w:val="08781205"/>
    <w:rsid w:val="08781212"/>
    <w:rsid w:val="08781256"/>
    <w:rsid w:val="08781324"/>
    <w:rsid w:val="08781423"/>
    <w:rsid w:val="08781482"/>
    <w:rsid w:val="08781564"/>
    <w:rsid w:val="087817BC"/>
    <w:rsid w:val="087817C8"/>
    <w:rsid w:val="087818DB"/>
    <w:rsid w:val="0878191F"/>
    <w:rsid w:val="087819E8"/>
    <w:rsid w:val="08781C5B"/>
    <w:rsid w:val="08781D36"/>
    <w:rsid w:val="08781DCD"/>
    <w:rsid w:val="08781E3C"/>
    <w:rsid w:val="08781ED7"/>
    <w:rsid w:val="08781F34"/>
    <w:rsid w:val="08781F67"/>
    <w:rsid w:val="08781FAC"/>
    <w:rsid w:val="08782206"/>
    <w:rsid w:val="0878220A"/>
    <w:rsid w:val="08782255"/>
    <w:rsid w:val="087822C0"/>
    <w:rsid w:val="0878239B"/>
    <w:rsid w:val="08782409"/>
    <w:rsid w:val="08782414"/>
    <w:rsid w:val="08782475"/>
    <w:rsid w:val="087824AC"/>
    <w:rsid w:val="087824BE"/>
    <w:rsid w:val="08782736"/>
    <w:rsid w:val="08782836"/>
    <w:rsid w:val="0878299E"/>
    <w:rsid w:val="087829A0"/>
    <w:rsid w:val="087829E9"/>
    <w:rsid w:val="08782A10"/>
    <w:rsid w:val="08782AC8"/>
    <w:rsid w:val="08782AED"/>
    <w:rsid w:val="08782B97"/>
    <w:rsid w:val="08782CE7"/>
    <w:rsid w:val="08782D10"/>
    <w:rsid w:val="08782EC9"/>
    <w:rsid w:val="08782FE4"/>
    <w:rsid w:val="08783126"/>
    <w:rsid w:val="0878317B"/>
    <w:rsid w:val="08783248"/>
    <w:rsid w:val="08783290"/>
    <w:rsid w:val="087832AE"/>
    <w:rsid w:val="087832DC"/>
    <w:rsid w:val="0878344E"/>
    <w:rsid w:val="087834AE"/>
    <w:rsid w:val="087834CF"/>
    <w:rsid w:val="08783519"/>
    <w:rsid w:val="08783674"/>
    <w:rsid w:val="087836B8"/>
    <w:rsid w:val="08783777"/>
    <w:rsid w:val="087838E6"/>
    <w:rsid w:val="0878396B"/>
    <w:rsid w:val="087839C6"/>
    <w:rsid w:val="08783A76"/>
    <w:rsid w:val="08783B52"/>
    <w:rsid w:val="08783BC5"/>
    <w:rsid w:val="08783BF4"/>
    <w:rsid w:val="08783C18"/>
    <w:rsid w:val="08783C34"/>
    <w:rsid w:val="08783C64"/>
    <w:rsid w:val="08783CB7"/>
    <w:rsid w:val="08783CD3"/>
    <w:rsid w:val="08783D81"/>
    <w:rsid w:val="08783DCB"/>
    <w:rsid w:val="08783DF6"/>
    <w:rsid w:val="08783E63"/>
    <w:rsid w:val="08783EED"/>
    <w:rsid w:val="08783F74"/>
    <w:rsid w:val="087840D4"/>
    <w:rsid w:val="08784103"/>
    <w:rsid w:val="0878423E"/>
    <w:rsid w:val="08784265"/>
    <w:rsid w:val="08784292"/>
    <w:rsid w:val="087842CC"/>
    <w:rsid w:val="08784408"/>
    <w:rsid w:val="087844AF"/>
    <w:rsid w:val="0878469D"/>
    <w:rsid w:val="08784732"/>
    <w:rsid w:val="08784841"/>
    <w:rsid w:val="08784864"/>
    <w:rsid w:val="087848AC"/>
    <w:rsid w:val="087848BF"/>
    <w:rsid w:val="08784981"/>
    <w:rsid w:val="087849FE"/>
    <w:rsid w:val="08784A3E"/>
    <w:rsid w:val="08784A61"/>
    <w:rsid w:val="08784AD7"/>
    <w:rsid w:val="08784B5C"/>
    <w:rsid w:val="08784BD1"/>
    <w:rsid w:val="08784F6C"/>
    <w:rsid w:val="08784FF8"/>
    <w:rsid w:val="08785087"/>
    <w:rsid w:val="087850AC"/>
    <w:rsid w:val="087852C2"/>
    <w:rsid w:val="08785340"/>
    <w:rsid w:val="087853F4"/>
    <w:rsid w:val="08785543"/>
    <w:rsid w:val="08785582"/>
    <w:rsid w:val="087855E4"/>
    <w:rsid w:val="0878561F"/>
    <w:rsid w:val="087856A9"/>
    <w:rsid w:val="0878575B"/>
    <w:rsid w:val="08785855"/>
    <w:rsid w:val="0878586D"/>
    <w:rsid w:val="087858A8"/>
    <w:rsid w:val="0878598F"/>
    <w:rsid w:val="087859B2"/>
    <w:rsid w:val="08785A99"/>
    <w:rsid w:val="08785B4F"/>
    <w:rsid w:val="08785B54"/>
    <w:rsid w:val="08785C17"/>
    <w:rsid w:val="08785C50"/>
    <w:rsid w:val="08785D20"/>
    <w:rsid w:val="08785D66"/>
    <w:rsid w:val="08785DD2"/>
    <w:rsid w:val="08785DE4"/>
    <w:rsid w:val="08785E36"/>
    <w:rsid w:val="08785E40"/>
    <w:rsid w:val="08785EAA"/>
    <w:rsid w:val="08785EB6"/>
    <w:rsid w:val="08785F04"/>
    <w:rsid w:val="0878613C"/>
    <w:rsid w:val="08786270"/>
    <w:rsid w:val="08786286"/>
    <w:rsid w:val="08786344"/>
    <w:rsid w:val="08786364"/>
    <w:rsid w:val="087863CE"/>
    <w:rsid w:val="087864FB"/>
    <w:rsid w:val="08786549"/>
    <w:rsid w:val="0878661C"/>
    <w:rsid w:val="087867B4"/>
    <w:rsid w:val="087867B5"/>
    <w:rsid w:val="08786820"/>
    <w:rsid w:val="0878688E"/>
    <w:rsid w:val="087868E1"/>
    <w:rsid w:val="087868EE"/>
    <w:rsid w:val="08786984"/>
    <w:rsid w:val="08786A83"/>
    <w:rsid w:val="08786B18"/>
    <w:rsid w:val="08786B8E"/>
    <w:rsid w:val="08786BAE"/>
    <w:rsid w:val="08786BB4"/>
    <w:rsid w:val="08786C71"/>
    <w:rsid w:val="08786D47"/>
    <w:rsid w:val="08786D5E"/>
    <w:rsid w:val="08786FEC"/>
    <w:rsid w:val="08787072"/>
    <w:rsid w:val="0878713F"/>
    <w:rsid w:val="0878721F"/>
    <w:rsid w:val="087872B9"/>
    <w:rsid w:val="087872CB"/>
    <w:rsid w:val="0878732D"/>
    <w:rsid w:val="087873EB"/>
    <w:rsid w:val="08787481"/>
    <w:rsid w:val="087874C0"/>
    <w:rsid w:val="087874CC"/>
    <w:rsid w:val="087874DE"/>
    <w:rsid w:val="08787547"/>
    <w:rsid w:val="087876AD"/>
    <w:rsid w:val="08787762"/>
    <w:rsid w:val="0878777F"/>
    <w:rsid w:val="0878779B"/>
    <w:rsid w:val="08787874"/>
    <w:rsid w:val="0878787F"/>
    <w:rsid w:val="08787901"/>
    <w:rsid w:val="0878797D"/>
    <w:rsid w:val="08787B2B"/>
    <w:rsid w:val="08787B2E"/>
    <w:rsid w:val="08787B52"/>
    <w:rsid w:val="08787B82"/>
    <w:rsid w:val="08787CDD"/>
    <w:rsid w:val="08787E7B"/>
    <w:rsid w:val="08790045"/>
    <w:rsid w:val="0879006A"/>
    <w:rsid w:val="0879014D"/>
    <w:rsid w:val="08790296"/>
    <w:rsid w:val="0879033E"/>
    <w:rsid w:val="0879038E"/>
    <w:rsid w:val="08790459"/>
    <w:rsid w:val="08790495"/>
    <w:rsid w:val="087904FA"/>
    <w:rsid w:val="087905BB"/>
    <w:rsid w:val="087906DF"/>
    <w:rsid w:val="08790862"/>
    <w:rsid w:val="087908DA"/>
    <w:rsid w:val="087908FA"/>
    <w:rsid w:val="08790921"/>
    <w:rsid w:val="0879099A"/>
    <w:rsid w:val="087909C7"/>
    <w:rsid w:val="08790A4D"/>
    <w:rsid w:val="08790ACE"/>
    <w:rsid w:val="08790BE2"/>
    <w:rsid w:val="08790C2F"/>
    <w:rsid w:val="08790C55"/>
    <w:rsid w:val="08790C5F"/>
    <w:rsid w:val="08790C7F"/>
    <w:rsid w:val="08790CA6"/>
    <w:rsid w:val="087910AA"/>
    <w:rsid w:val="087911A7"/>
    <w:rsid w:val="08791231"/>
    <w:rsid w:val="087912C0"/>
    <w:rsid w:val="087912E8"/>
    <w:rsid w:val="087912F5"/>
    <w:rsid w:val="08791447"/>
    <w:rsid w:val="087914A5"/>
    <w:rsid w:val="087914EB"/>
    <w:rsid w:val="087914F8"/>
    <w:rsid w:val="08791514"/>
    <w:rsid w:val="08791568"/>
    <w:rsid w:val="0879159A"/>
    <w:rsid w:val="0879159E"/>
    <w:rsid w:val="087915B0"/>
    <w:rsid w:val="087915EF"/>
    <w:rsid w:val="08791713"/>
    <w:rsid w:val="08791738"/>
    <w:rsid w:val="08791786"/>
    <w:rsid w:val="087917C7"/>
    <w:rsid w:val="087917F9"/>
    <w:rsid w:val="08791801"/>
    <w:rsid w:val="08791832"/>
    <w:rsid w:val="087919EF"/>
    <w:rsid w:val="08791A00"/>
    <w:rsid w:val="08791A12"/>
    <w:rsid w:val="08791BE1"/>
    <w:rsid w:val="08791C61"/>
    <w:rsid w:val="08791D3B"/>
    <w:rsid w:val="08791E31"/>
    <w:rsid w:val="08791E4D"/>
    <w:rsid w:val="08791E5D"/>
    <w:rsid w:val="08791EC9"/>
    <w:rsid w:val="08791F46"/>
    <w:rsid w:val="08791FD3"/>
    <w:rsid w:val="08792198"/>
    <w:rsid w:val="08792241"/>
    <w:rsid w:val="0879226B"/>
    <w:rsid w:val="08792326"/>
    <w:rsid w:val="0879240B"/>
    <w:rsid w:val="08792572"/>
    <w:rsid w:val="08792588"/>
    <w:rsid w:val="08792600"/>
    <w:rsid w:val="0879262E"/>
    <w:rsid w:val="0879263A"/>
    <w:rsid w:val="08792665"/>
    <w:rsid w:val="08792682"/>
    <w:rsid w:val="087927CC"/>
    <w:rsid w:val="087927D7"/>
    <w:rsid w:val="08792808"/>
    <w:rsid w:val="087928EF"/>
    <w:rsid w:val="087929A8"/>
    <w:rsid w:val="087929D7"/>
    <w:rsid w:val="08792A22"/>
    <w:rsid w:val="08792A6C"/>
    <w:rsid w:val="08792A79"/>
    <w:rsid w:val="08792A8E"/>
    <w:rsid w:val="08792B3D"/>
    <w:rsid w:val="08792B49"/>
    <w:rsid w:val="08792B53"/>
    <w:rsid w:val="08792BE5"/>
    <w:rsid w:val="08792C2B"/>
    <w:rsid w:val="08792C81"/>
    <w:rsid w:val="08792D2D"/>
    <w:rsid w:val="08792DAE"/>
    <w:rsid w:val="08792DF9"/>
    <w:rsid w:val="08792E20"/>
    <w:rsid w:val="08792E44"/>
    <w:rsid w:val="08792E4D"/>
    <w:rsid w:val="08792E75"/>
    <w:rsid w:val="08792F63"/>
    <w:rsid w:val="08793058"/>
    <w:rsid w:val="087930F2"/>
    <w:rsid w:val="08793147"/>
    <w:rsid w:val="08793245"/>
    <w:rsid w:val="08793263"/>
    <w:rsid w:val="08793300"/>
    <w:rsid w:val="08793398"/>
    <w:rsid w:val="087933C4"/>
    <w:rsid w:val="08793433"/>
    <w:rsid w:val="0879357D"/>
    <w:rsid w:val="08793607"/>
    <w:rsid w:val="08793634"/>
    <w:rsid w:val="08793825"/>
    <w:rsid w:val="0879391D"/>
    <w:rsid w:val="087939CB"/>
    <w:rsid w:val="087939EE"/>
    <w:rsid w:val="08793A12"/>
    <w:rsid w:val="08793AA6"/>
    <w:rsid w:val="08793B1E"/>
    <w:rsid w:val="08793B25"/>
    <w:rsid w:val="08793C23"/>
    <w:rsid w:val="08793C35"/>
    <w:rsid w:val="08793CD7"/>
    <w:rsid w:val="08793D81"/>
    <w:rsid w:val="08793E40"/>
    <w:rsid w:val="08793EB4"/>
    <w:rsid w:val="08793EED"/>
    <w:rsid w:val="08793F06"/>
    <w:rsid w:val="08793F46"/>
    <w:rsid w:val="08793F87"/>
    <w:rsid w:val="0879402E"/>
    <w:rsid w:val="0879403B"/>
    <w:rsid w:val="087940C1"/>
    <w:rsid w:val="087940EE"/>
    <w:rsid w:val="0879422D"/>
    <w:rsid w:val="0879426E"/>
    <w:rsid w:val="0879429A"/>
    <w:rsid w:val="08794381"/>
    <w:rsid w:val="087943D0"/>
    <w:rsid w:val="087943D8"/>
    <w:rsid w:val="0879443B"/>
    <w:rsid w:val="08794461"/>
    <w:rsid w:val="087944F5"/>
    <w:rsid w:val="087946E5"/>
    <w:rsid w:val="087947D9"/>
    <w:rsid w:val="087948CE"/>
    <w:rsid w:val="0879493C"/>
    <w:rsid w:val="087949BB"/>
    <w:rsid w:val="08794A36"/>
    <w:rsid w:val="08794A5E"/>
    <w:rsid w:val="08794C0C"/>
    <w:rsid w:val="08794C7B"/>
    <w:rsid w:val="08794CA1"/>
    <w:rsid w:val="08794D0F"/>
    <w:rsid w:val="08794D5B"/>
    <w:rsid w:val="08794F04"/>
    <w:rsid w:val="08794FD8"/>
    <w:rsid w:val="08795010"/>
    <w:rsid w:val="08795163"/>
    <w:rsid w:val="08795231"/>
    <w:rsid w:val="0879526D"/>
    <w:rsid w:val="087952D3"/>
    <w:rsid w:val="087952D9"/>
    <w:rsid w:val="08795315"/>
    <w:rsid w:val="087953BD"/>
    <w:rsid w:val="08795411"/>
    <w:rsid w:val="08795448"/>
    <w:rsid w:val="087954A2"/>
    <w:rsid w:val="087954B5"/>
    <w:rsid w:val="08795527"/>
    <w:rsid w:val="08795596"/>
    <w:rsid w:val="08795650"/>
    <w:rsid w:val="087956F3"/>
    <w:rsid w:val="0879570B"/>
    <w:rsid w:val="08795730"/>
    <w:rsid w:val="087957D1"/>
    <w:rsid w:val="087957E9"/>
    <w:rsid w:val="08795808"/>
    <w:rsid w:val="08795884"/>
    <w:rsid w:val="087958E3"/>
    <w:rsid w:val="08795B43"/>
    <w:rsid w:val="08795B5D"/>
    <w:rsid w:val="08795BB5"/>
    <w:rsid w:val="08795BBB"/>
    <w:rsid w:val="08795D52"/>
    <w:rsid w:val="08795DA7"/>
    <w:rsid w:val="08795F57"/>
    <w:rsid w:val="08795FA1"/>
    <w:rsid w:val="08796020"/>
    <w:rsid w:val="087960EE"/>
    <w:rsid w:val="0879610D"/>
    <w:rsid w:val="087962A9"/>
    <w:rsid w:val="087962EA"/>
    <w:rsid w:val="0879639B"/>
    <w:rsid w:val="0879639F"/>
    <w:rsid w:val="08796418"/>
    <w:rsid w:val="08796543"/>
    <w:rsid w:val="087965C8"/>
    <w:rsid w:val="087966A3"/>
    <w:rsid w:val="087966FD"/>
    <w:rsid w:val="0879683B"/>
    <w:rsid w:val="08796876"/>
    <w:rsid w:val="087968BD"/>
    <w:rsid w:val="08796953"/>
    <w:rsid w:val="08796965"/>
    <w:rsid w:val="08796A20"/>
    <w:rsid w:val="08796AAF"/>
    <w:rsid w:val="08796AB3"/>
    <w:rsid w:val="08796BA7"/>
    <w:rsid w:val="08796BCA"/>
    <w:rsid w:val="08796C8F"/>
    <w:rsid w:val="08796D18"/>
    <w:rsid w:val="08796D1A"/>
    <w:rsid w:val="08796D9B"/>
    <w:rsid w:val="08796FAA"/>
    <w:rsid w:val="08796FBD"/>
    <w:rsid w:val="08796FC2"/>
    <w:rsid w:val="08796FDD"/>
    <w:rsid w:val="08796FF2"/>
    <w:rsid w:val="08797058"/>
    <w:rsid w:val="08797062"/>
    <w:rsid w:val="08797156"/>
    <w:rsid w:val="087972FA"/>
    <w:rsid w:val="08797389"/>
    <w:rsid w:val="087973D9"/>
    <w:rsid w:val="0879743D"/>
    <w:rsid w:val="08797478"/>
    <w:rsid w:val="087974D1"/>
    <w:rsid w:val="087974E7"/>
    <w:rsid w:val="0879759E"/>
    <w:rsid w:val="08797635"/>
    <w:rsid w:val="087976A8"/>
    <w:rsid w:val="087977BD"/>
    <w:rsid w:val="087977C8"/>
    <w:rsid w:val="08797870"/>
    <w:rsid w:val="08797885"/>
    <w:rsid w:val="087978B0"/>
    <w:rsid w:val="08797A20"/>
    <w:rsid w:val="08797B01"/>
    <w:rsid w:val="08797B51"/>
    <w:rsid w:val="08797BC6"/>
    <w:rsid w:val="08797BF5"/>
    <w:rsid w:val="08797C32"/>
    <w:rsid w:val="08797C98"/>
    <w:rsid w:val="08797E68"/>
    <w:rsid w:val="08797E7C"/>
    <w:rsid w:val="08797EB0"/>
    <w:rsid w:val="08797FA8"/>
    <w:rsid w:val="08797FC6"/>
    <w:rsid w:val="087A00EC"/>
    <w:rsid w:val="087A00FF"/>
    <w:rsid w:val="087A0114"/>
    <w:rsid w:val="087A0186"/>
    <w:rsid w:val="087A0252"/>
    <w:rsid w:val="087A0295"/>
    <w:rsid w:val="087A0328"/>
    <w:rsid w:val="087A0393"/>
    <w:rsid w:val="087A03BD"/>
    <w:rsid w:val="087A040F"/>
    <w:rsid w:val="087A04A7"/>
    <w:rsid w:val="087A051D"/>
    <w:rsid w:val="087A0532"/>
    <w:rsid w:val="087A0663"/>
    <w:rsid w:val="087A066E"/>
    <w:rsid w:val="087A06D5"/>
    <w:rsid w:val="087A073C"/>
    <w:rsid w:val="087A0780"/>
    <w:rsid w:val="087A0784"/>
    <w:rsid w:val="087A0789"/>
    <w:rsid w:val="087A081D"/>
    <w:rsid w:val="087A084F"/>
    <w:rsid w:val="087A08C1"/>
    <w:rsid w:val="087A08F2"/>
    <w:rsid w:val="087A09F7"/>
    <w:rsid w:val="087A0A04"/>
    <w:rsid w:val="087A0A14"/>
    <w:rsid w:val="087A0AAD"/>
    <w:rsid w:val="087A0B65"/>
    <w:rsid w:val="087A0CE7"/>
    <w:rsid w:val="087A0DA9"/>
    <w:rsid w:val="087A0DC4"/>
    <w:rsid w:val="087A0E1B"/>
    <w:rsid w:val="087A0EB0"/>
    <w:rsid w:val="087A0F4F"/>
    <w:rsid w:val="087A0FF2"/>
    <w:rsid w:val="087A1033"/>
    <w:rsid w:val="087A10F7"/>
    <w:rsid w:val="087A117D"/>
    <w:rsid w:val="087A12B8"/>
    <w:rsid w:val="087A1372"/>
    <w:rsid w:val="087A1390"/>
    <w:rsid w:val="087A1406"/>
    <w:rsid w:val="087A151D"/>
    <w:rsid w:val="087A1547"/>
    <w:rsid w:val="087A1590"/>
    <w:rsid w:val="087A16BD"/>
    <w:rsid w:val="087A16DD"/>
    <w:rsid w:val="087A1801"/>
    <w:rsid w:val="087A1874"/>
    <w:rsid w:val="087A19C2"/>
    <w:rsid w:val="087A19CA"/>
    <w:rsid w:val="087A1A84"/>
    <w:rsid w:val="087A1B32"/>
    <w:rsid w:val="087A1DA1"/>
    <w:rsid w:val="087A1DE1"/>
    <w:rsid w:val="087A1E05"/>
    <w:rsid w:val="087A1F40"/>
    <w:rsid w:val="087A2095"/>
    <w:rsid w:val="087A20D6"/>
    <w:rsid w:val="087A2275"/>
    <w:rsid w:val="087A23AE"/>
    <w:rsid w:val="087A24A1"/>
    <w:rsid w:val="087A24A7"/>
    <w:rsid w:val="087A250E"/>
    <w:rsid w:val="087A2557"/>
    <w:rsid w:val="087A25A4"/>
    <w:rsid w:val="087A2612"/>
    <w:rsid w:val="087A267F"/>
    <w:rsid w:val="087A26E7"/>
    <w:rsid w:val="087A270B"/>
    <w:rsid w:val="087A27E2"/>
    <w:rsid w:val="087A2894"/>
    <w:rsid w:val="087A28AA"/>
    <w:rsid w:val="087A293D"/>
    <w:rsid w:val="087A2A46"/>
    <w:rsid w:val="087A2A58"/>
    <w:rsid w:val="087A2A5E"/>
    <w:rsid w:val="087A2A73"/>
    <w:rsid w:val="087A2A99"/>
    <w:rsid w:val="087A2B9F"/>
    <w:rsid w:val="087A2C7C"/>
    <w:rsid w:val="087A2CB9"/>
    <w:rsid w:val="087A2D4D"/>
    <w:rsid w:val="087A2DB5"/>
    <w:rsid w:val="087A2DEE"/>
    <w:rsid w:val="087A2DF3"/>
    <w:rsid w:val="087A2F8D"/>
    <w:rsid w:val="087A2FC3"/>
    <w:rsid w:val="087A2FD9"/>
    <w:rsid w:val="087A3032"/>
    <w:rsid w:val="087A31C9"/>
    <w:rsid w:val="087A32F7"/>
    <w:rsid w:val="087A3376"/>
    <w:rsid w:val="087A3432"/>
    <w:rsid w:val="087A3471"/>
    <w:rsid w:val="087A3610"/>
    <w:rsid w:val="087A3658"/>
    <w:rsid w:val="087A3754"/>
    <w:rsid w:val="087A376F"/>
    <w:rsid w:val="087A3800"/>
    <w:rsid w:val="087A3835"/>
    <w:rsid w:val="087A39B1"/>
    <w:rsid w:val="087A39EA"/>
    <w:rsid w:val="087A3A3F"/>
    <w:rsid w:val="087A3AA1"/>
    <w:rsid w:val="087A3AD5"/>
    <w:rsid w:val="087A3B4A"/>
    <w:rsid w:val="087A3BC1"/>
    <w:rsid w:val="087A3BF8"/>
    <w:rsid w:val="087A3CBB"/>
    <w:rsid w:val="087A3CE5"/>
    <w:rsid w:val="087A3D2E"/>
    <w:rsid w:val="087A3DAF"/>
    <w:rsid w:val="087A3E84"/>
    <w:rsid w:val="087A3F7D"/>
    <w:rsid w:val="087A3F86"/>
    <w:rsid w:val="087A3FF3"/>
    <w:rsid w:val="087A4020"/>
    <w:rsid w:val="087A412F"/>
    <w:rsid w:val="087A4143"/>
    <w:rsid w:val="087A4145"/>
    <w:rsid w:val="087A4280"/>
    <w:rsid w:val="087A4298"/>
    <w:rsid w:val="087A429C"/>
    <w:rsid w:val="087A430A"/>
    <w:rsid w:val="087A4459"/>
    <w:rsid w:val="087A4490"/>
    <w:rsid w:val="087A4583"/>
    <w:rsid w:val="087A4647"/>
    <w:rsid w:val="087A468D"/>
    <w:rsid w:val="087A4847"/>
    <w:rsid w:val="087A489F"/>
    <w:rsid w:val="087A48D0"/>
    <w:rsid w:val="087A4928"/>
    <w:rsid w:val="087A493F"/>
    <w:rsid w:val="087A49FA"/>
    <w:rsid w:val="087A4ACB"/>
    <w:rsid w:val="087A4AD9"/>
    <w:rsid w:val="087A4C72"/>
    <w:rsid w:val="087A4CE2"/>
    <w:rsid w:val="087A4D51"/>
    <w:rsid w:val="087A4DC8"/>
    <w:rsid w:val="087A4E6F"/>
    <w:rsid w:val="087A4F17"/>
    <w:rsid w:val="087A4FBA"/>
    <w:rsid w:val="087A5270"/>
    <w:rsid w:val="087A5363"/>
    <w:rsid w:val="087A5462"/>
    <w:rsid w:val="087A54A4"/>
    <w:rsid w:val="087A54BA"/>
    <w:rsid w:val="087A5515"/>
    <w:rsid w:val="087A568F"/>
    <w:rsid w:val="087A5783"/>
    <w:rsid w:val="087A586B"/>
    <w:rsid w:val="087A5899"/>
    <w:rsid w:val="087A597D"/>
    <w:rsid w:val="087A5A7F"/>
    <w:rsid w:val="087A5A86"/>
    <w:rsid w:val="087A5C77"/>
    <w:rsid w:val="087A5C8D"/>
    <w:rsid w:val="087A5C97"/>
    <w:rsid w:val="087A5FA0"/>
    <w:rsid w:val="087A5FC3"/>
    <w:rsid w:val="087A5FF0"/>
    <w:rsid w:val="087A6016"/>
    <w:rsid w:val="087A602D"/>
    <w:rsid w:val="087A60EF"/>
    <w:rsid w:val="087A6153"/>
    <w:rsid w:val="087A6186"/>
    <w:rsid w:val="087A622A"/>
    <w:rsid w:val="087A6259"/>
    <w:rsid w:val="087A627E"/>
    <w:rsid w:val="087A62F1"/>
    <w:rsid w:val="087A631D"/>
    <w:rsid w:val="087A6368"/>
    <w:rsid w:val="087A637B"/>
    <w:rsid w:val="087A6549"/>
    <w:rsid w:val="087A656E"/>
    <w:rsid w:val="087A65A8"/>
    <w:rsid w:val="087A6697"/>
    <w:rsid w:val="087A66AA"/>
    <w:rsid w:val="087A6764"/>
    <w:rsid w:val="087A67CA"/>
    <w:rsid w:val="087A67E4"/>
    <w:rsid w:val="087A6920"/>
    <w:rsid w:val="087A696A"/>
    <w:rsid w:val="087A699E"/>
    <w:rsid w:val="087A6AAF"/>
    <w:rsid w:val="087A6B02"/>
    <w:rsid w:val="087A6B0E"/>
    <w:rsid w:val="087A6B56"/>
    <w:rsid w:val="087A6BAD"/>
    <w:rsid w:val="087A6C56"/>
    <w:rsid w:val="087A6CF9"/>
    <w:rsid w:val="087A6D10"/>
    <w:rsid w:val="087A6E4B"/>
    <w:rsid w:val="087A6F74"/>
    <w:rsid w:val="087A7054"/>
    <w:rsid w:val="087A7105"/>
    <w:rsid w:val="087A7124"/>
    <w:rsid w:val="087A7175"/>
    <w:rsid w:val="087A72C0"/>
    <w:rsid w:val="087A7328"/>
    <w:rsid w:val="087A739D"/>
    <w:rsid w:val="087A73C6"/>
    <w:rsid w:val="087A74D7"/>
    <w:rsid w:val="087A74F2"/>
    <w:rsid w:val="087A750E"/>
    <w:rsid w:val="087A7560"/>
    <w:rsid w:val="087A75B5"/>
    <w:rsid w:val="087A75E6"/>
    <w:rsid w:val="087A7657"/>
    <w:rsid w:val="087A7689"/>
    <w:rsid w:val="087A76A7"/>
    <w:rsid w:val="087A7792"/>
    <w:rsid w:val="087A7811"/>
    <w:rsid w:val="087A7877"/>
    <w:rsid w:val="087A787B"/>
    <w:rsid w:val="087A7A47"/>
    <w:rsid w:val="087A7A8B"/>
    <w:rsid w:val="087A7B8D"/>
    <w:rsid w:val="087A7BD6"/>
    <w:rsid w:val="087A7CB0"/>
    <w:rsid w:val="087A7EC8"/>
    <w:rsid w:val="087A7F08"/>
    <w:rsid w:val="087A7F7D"/>
    <w:rsid w:val="087B002B"/>
    <w:rsid w:val="087B0064"/>
    <w:rsid w:val="087B0076"/>
    <w:rsid w:val="087B0120"/>
    <w:rsid w:val="087B013F"/>
    <w:rsid w:val="087B01A0"/>
    <w:rsid w:val="087B02AF"/>
    <w:rsid w:val="087B02EA"/>
    <w:rsid w:val="087B03FB"/>
    <w:rsid w:val="087B0425"/>
    <w:rsid w:val="087B0450"/>
    <w:rsid w:val="087B04B5"/>
    <w:rsid w:val="087B04F7"/>
    <w:rsid w:val="087B0506"/>
    <w:rsid w:val="087B055D"/>
    <w:rsid w:val="087B055F"/>
    <w:rsid w:val="087B056A"/>
    <w:rsid w:val="087B05F3"/>
    <w:rsid w:val="087B061B"/>
    <w:rsid w:val="087B0739"/>
    <w:rsid w:val="087B07B1"/>
    <w:rsid w:val="087B080B"/>
    <w:rsid w:val="087B08FC"/>
    <w:rsid w:val="087B0931"/>
    <w:rsid w:val="087B09B4"/>
    <w:rsid w:val="087B0A0F"/>
    <w:rsid w:val="087B0AFD"/>
    <w:rsid w:val="087B0BFE"/>
    <w:rsid w:val="087B0CCA"/>
    <w:rsid w:val="087B0DAC"/>
    <w:rsid w:val="087B0E25"/>
    <w:rsid w:val="087B0F78"/>
    <w:rsid w:val="087B0F9D"/>
    <w:rsid w:val="087B0FB6"/>
    <w:rsid w:val="087B1069"/>
    <w:rsid w:val="087B12A8"/>
    <w:rsid w:val="087B12F0"/>
    <w:rsid w:val="087B1338"/>
    <w:rsid w:val="087B13B0"/>
    <w:rsid w:val="087B14E9"/>
    <w:rsid w:val="087B171A"/>
    <w:rsid w:val="087B17B5"/>
    <w:rsid w:val="087B1849"/>
    <w:rsid w:val="087B18BA"/>
    <w:rsid w:val="087B194C"/>
    <w:rsid w:val="087B19C4"/>
    <w:rsid w:val="087B19C7"/>
    <w:rsid w:val="087B1A12"/>
    <w:rsid w:val="087B1AE3"/>
    <w:rsid w:val="087B1AFF"/>
    <w:rsid w:val="087B1BB0"/>
    <w:rsid w:val="087B1C0A"/>
    <w:rsid w:val="087B1D21"/>
    <w:rsid w:val="087B1DF1"/>
    <w:rsid w:val="087B1E18"/>
    <w:rsid w:val="087B1EC8"/>
    <w:rsid w:val="087B1ED3"/>
    <w:rsid w:val="087B1EFB"/>
    <w:rsid w:val="087B1F00"/>
    <w:rsid w:val="087B1F79"/>
    <w:rsid w:val="087B1F94"/>
    <w:rsid w:val="087B204A"/>
    <w:rsid w:val="087B2085"/>
    <w:rsid w:val="087B20AF"/>
    <w:rsid w:val="087B20D0"/>
    <w:rsid w:val="087B20D1"/>
    <w:rsid w:val="087B2392"/>
    <w:rsid w:val="087B247C"/>
    <w:rsid w:val="087B2596"/>
    <w:rsid w:val="087B262A"/>
    <w:rsid w:val="087B281F"/>
    <w:rsid w:val="087B2881"/>
    <w:rsid w:val="087B28C6"/>
    <w:rsid w:val="087B2982"/>
    <w:rsid w:val="087B29AB"/>
    <w:rsid w:val="087B2A14"/>
    <w:rsid w:val="087B2ADB"/>
    <w:rsid w:val="087B2B4E"/>
    <w:rsid w:val="087B2B7E"/>
    <w:rsid w:val="087B2BAE"/>
    <w:rsid w:val="087B2BD3"/>
    <w:rsid w:val="087B2C3C"/>
    <w:rsid w:val="087B2C91"/>
    <w:rsid w:val="087B2D33"/>
    <w:rsid w:val="087B2DBB"/>
    <w:rsid w:val="087B2DCD"/>
    <w:rsid w:val="087B2F25"/>
    <w:rsid w:val="087B2F3C"/>
    <w:rsid w:val="087B303E"/>
    <w:rsid w:val="087B30AF"/>
    <w:rsid w:val="087B3105"/>
    <w:rsid w:val="087B3168"/>
    <w:rsid w:val="087B31C5"/>
    <w:rsid w:val="087B32E5"/>
    <w:rsid w:val="087B3304"/>
    <w:rsid w:val="087B3403"/>
    <w:rsid w:val="087B348C"/>
    <w:rsid w:val="087B35DA"/>
    <w:rsid w:val="087B360C"/>
    <w:rsid w:val="087B3673"/>
    <w:rsid w:val="087B368A"/>
    <w:rsid w:val="087B368C"/>
    <w:rsid w:val="087B36A2"/>
    <w:rsid w:val="087B384D"/>
    <w:rsid w:val="087B38D8"/>
    <w:rsid w:val="087B3988"/>
    <w:rsid w:val="087B39C8"/>
    <w:rsid w:val="087B39D2"/>
    <w:rsid w:val="087B39F6"/>
    <w:rsid w:val="087B3A0F"/>
    <w:rsid w:val="087B3A55"/>
    <w:rsid w:val="087B3A5A"/>
    <w:rsid w:val="087B3C08"/>
    <w:rsid w:val="087B3C65"/>
    <w:rsid w:val="087B3C9E"/>
    <w:rsid w:val="087B3CC1"/>
    <w:rsid w:val="087B3D04"/>
    <w:rsid w:val="087B3D8E"/>
    <w:rsid w:val="087B3DE1"/>
    <w:rsid w:val="087B3F85"/>
    <w:rsid w:val="087B4001"/>
    <w:rsid w:val="087B4006"/>
    <w:rsid w:val="087B41B8"/>
    <w:rsid w:val="087B428B"/>
    <w:rsid w:val="087B436F"/>
    <w:rsid w:val="087B44D8"/>
    <w:rsid w:val="087B4637"/>
    <w:rsid w:val="087B4699"/>
    <w:rsid w:val="087B472D"/>
    <w:rsid w:val="087B475A"/>
    <w:rsid w:val="087B47CC"/>
    <w:rsid w:val="087B4810"/>
    <w:rsid w:val="087B483D"/>
    <w:rsid w:val="087B4842"/>
    <w:rsid w:val="087B48E3"/>
    <w:rsid w:val="087B499F"/>
    <w:rsid w:val="087B49BF"/>
    <w:rsid w:val="087B49D0"/>
    <w:rsid w:val="087B4A41"/>
    <w:rsid w:val="087B4A9B"/>
    <w:rsid w:val="087B4B26"/>
    <w:rsid w:val="087B4B30"/>
    <w:rsid w:val="087B4BBE"/>
    <w:rsid w:val="087B4BE6"/>
    <w:rsid w:val="087B4C05"/>
    <w:rsid w:val="087B4C38"/>
    <w:rsid w:val="087B4CAA"/>
    <w:rsid w:val="087B4D11"/>
    <w:rsid w:val="087B4D12"/>
    <w:rsid w:val="087B4D4F"/>
    <w:rsid w:val="087B4E7C"/>
    <w:rsid w:val="087B505A"/>
    <w:rsid w:val="087B50CD"/>
    <w:rsid w:val="087B50FE"/>
    <w:rsid w:val="087B5111"/>
    <w:rsid w:val="087B5134"/>
    <w:rsid w:val="087B514C"/>
    <w:rsid w:val="087B5272"/>
    <w:rsid w:val="087B545F"/>
    <w:rsid w:val="087B5460"/>
    <w:rsid w:val="087B55C5"/>
    <w:rsid w:val="087B565E"/>
    <w:rsid w:val="087B56B6"/>
    <w:rsid w:val="087B5721"/>
    <w:rsid w:val="087B5984"/>
    <w:rsid w:val="087B5989"/>
    <w:rsid w:val="087B5A8F"/>
    <w:rsid w:val="087B5AA9"/>
    <w:rsid w:val="087B5D22"/>
    <w:rsid w:val="087B5D49"/>
    <w:rsid w:val="087B5DF3"/>
    <w:rsid w:val="087B5E42"/>
    <w:rsid w:val="087B5F20"/>
    <w:rsid w:val="087B5F95"/>
    <w:rsid w:val="087B613E"/>
    <w:rsid w:val="087B62EC"/>
    <w:rsid w:val="087B634A"/>
    <w:rsid w:val="087B637A"/>
    <w:rsid w:val="087B63E6"/>
    <w:rsid w:val="087B644F"/>
    <w:rsid w:val="087B64C4"/>
    <w:rsid w:val="087B64F0"/>
    <w:rsid w:val="087B65DB"/>
    <w:rsid w:val="087B6676"/>
    <w:rsid w:val="087B6678"/>
    <w:rsid w:val="087B66BA"/>
    <w:rsid w:val="087B6748"/>
    <w:rsid w:val="087B699D"/>
    <w:rsid w:val="087B6A44"/>
    <w:rsid w:val="087B6A4B"/>
    <w:rsid w:val="087B6A7B"/>
    <w:rsid w:val="087B6AA3"/>
    <w:rsid w:val="087B6B81"/>
    <w:rsid w:val="087B6B9B"/>
    <w:rsid w:val="087B6C42"/>
    <w:rsid w:val="087B6D0A"/>
    <w:rsid w:val="087B6DCB"/>
    <w:rsid w:val="087B6E01"/>
    <w:rsid w:val="087B6EF6"/>
    <w:rsid w:val="087B6FBE"/>
    <w:rsid w:val="087B7020"/>
    <w:rsid w:val="087B7049"/>
    <w:rsid w:val="087B70D6"/>
    <w:rsid w:val="087B7137"/>
    <w:rsid w:val="087B71A8"/>
    <w:rsid w:val="087B71B7"/>
    <w:rsid w:val="087B7231"/>
    <w:rsid w:val="087B732B"/>
    <w:rsid w:val="087B73A8"/>
    <w:rsid w:val="087B7404"/>
    <w:rsid w:val="087B743B"/>
    <w:rsid w:val="087B748F"/>
    <w:rsid w:val="087B74BD"/>
    <w:rsid w:val="087B7583"/>
    <w:rsid w:val="087B75A0"/>
    <w:rsid w:val="087B75B4"/>
    <w:rsid w:val="087B7640"/>
    <w:rsid w:val="087B769B"/>
    <w:rsid w:val="087B76CB"/>
    <w:rsid w:val="087B7722"/>
    <w:rsid w:val="087B7770"/>
    <w:rsid w:val="087B7815"/>
    <w:rsid w:val="087B784D"/>
    <w:rsid w:val="087B78F3"/>
    <w:rsid w:val="087B7908"/>
    <w:rsid w:val="087B7915"/>
    <w:rsid w:val="087B79AB"/>
    <w:rsid w:val="087B79E4"/>
    <w:rsid w:val="087B7AE0"/>
    <w:rsid w:val="087B7AE9"/>
    <w:rsid w:val="087B7B8D"/>
    <w:rsid w:val="087B7BB8"/>
    <w:rsid w:val="087B7BFA"/>
    <w:rsid w:val="087B7C14"/>
    <w:rsid w:val="087B7C1A"/>
    <w:rsid w:val="087B7C24"/>
    <w:rsid w:val="087B7CDD"/>
    <w:rsid w:val="087B7D60"/>
    <w:rsid w:val="087B7D6B"/>
    <w:rsid w:val="087B7D6D"/>
    <w:rsid w:val="087B7DEF"/>
    <w:rsid w:val="087B7DF3"/>
    <w:rsid w:val="087B7EB8"/>
    <w:rsid w:val="087B7F38"/>
    <w:rsid w:val="087B7F60"/>
    <w:rsid w:val="087B7FBF"/>
    <w:rsid w:val="087B7FE2"/>
    <w:rsid w:val="087C00DE"/>
    <w:rsid w:val="087C012A"/>
    <w:rsid w:val="087C0201"/>
    <w:rsid w:val="087C03BC"/>
    <w:rsid w:val="087C03DA"/>
    <w:rsid w:val="087C0603"/>
    <w:rsid w:val="087C065E"/>
    <w:rsid w:val="087C0829"/>
    <w:rsid w:val="087C085F"/>
    <w:rsid w:val="087C096C"/>
    <w:rsid w:val="087C097C"/>
    <w:rsid w:val="087C0A6F"/>
    <w:rsid w:val="087C0ABC"/>
    <w:rsid w:val="087C0BA7"/>
    <w:rsid w:val="087C0C0A"/>
    <w:rsid w:val="087C0C2E"/>
    <w:rsid w:val="087C0D99"/>
    <w:rsid w:val="087C0DAF"/>
    <w:rsid w:val="087C0DC7"/>
    <w:rsid w:val="087C0DF0"/>
    <w:rsid w:val="087C0E47"/>
    <w:rsid w:val="087C0E92"/>
    <w:rsid w:val="087C0EA9"/>
    <w:rsid w:val="087C0EE7"/>
    <w:rsid w:val="087C0F4A"/>
    <w:rsid w:val="087C0F93"/>
    <w:rsid w:val="087C0FFE"/>
    <w:rsid w:val="087C104D"/>
    <w:rsid w:val="087C113C"/>
    <w:rsid w:val="087C1152"/>
    <w:rsid w:val="087C1264"/>
    <w:rsid w:val="087C1506"/>
    <w:rsid w:val="087C16FD"/>
    <w:rsid w:val="087C175D"/>
    <w:rsid w:val="087C1762"/>
    <w:rsid w:val="087C177A"/>
    <w:rsid w:val="087C1819"/>
    <w:rsid w:val="087C18D4"/>
    <w:rsid w:val="087C1968"/>
    <w:rsid w:val="087C19E1"/>
    <w:rsid w:val="087C1A94"/>
    <w:rsid w:val="087C1B2A"/>
    <w:rsid w:val="087C1CAA"/>
    <w:rsid w:val="087C1DAD"/>
    <w:rsid w:val="087C1E44"/>
    <w:rsid w:val="087C1F15"/>
    <w:rsid w:val="087C1F2E"/>
    <w:rsid w:val="087C2127"/>
    <w:rsid w:val="087C2160"/>
    <w:rsid w:val="087C2178"/>
    <w:rsid w:val="087C21A0"/>
    <w:rsid w:val="087C21AE"/>
    <w:rsid w:val="087C2201"/>
    <w:rsid w:val="087C231D"/>
    <w:rsid w:val="087C23EC"/>
    <w:rsid w:val="087C25D9"/>
    <w:rsid w:val="087C25F1"/>
    <w:rsid w:val="087C2678"/>
    <w:rsid w:val="087C2688"/>
    <w:rsid w:val="087C26EE"/>
    <w:rsid w:val="087C26F6"/>
    <w:rsid w:val="087C27C1"/>
    <w:rsid w:val="087C2873"/>
    <w:rsid w:val="087C293B"/>
    <w:rsid w:val="087C2946"/>
    <w:rsid w:val="087C2981"/>
    <w:rsid w:val="087C29D6"/>
    <w:rsid w:val="087C29ED"/>
    <w:rsid w:val="087C2ABC"/>
    <w:rsid w:val="087C2B72"/>
    <w:rsid w:val="087C2B8C"/>
    <w:rsid w:val="087C2BC4"/>
    <w:rsid w:val="087C2C8A"/>
    <w:rsid w:val="087C2DC6"/>
    <w:rsid w:val="087C2DD7"/>
    <w:rsid w:val="087C2DED"/>
    <w:rsid w:val="087C2ECB"/>
    <w:rsid w:val="087C2F7C"/>
    <w:rsid w:val="087C2F9E"/>
    <w:rsid w:val="087C321E"/>
    <w:rsid w:val="087C328E"/>
    <w:rsid w:val="087C32D3"/>
    <w:rsid w:val="087C32D4"/>
    <w:rsid w:val="087C3398"/>
    <w:rsid w:val="087C33DE"/>
    <w:rsid w:val="087C362D"/>
    <w:rsid w:val="087C370A"/>
    <w:rsid w:val="087C3761"/>
    <w:rsid w:val="087C37FD"/>
    <w:rsid w:val="087C38B8"/>
    <w:rsid w:val="087C38BA"/>
    <w:rsid w:val="087C38E6"/>
    <w:rsid w:val="087C38E7"/>
    <w:rsid w:val="087C3965"/>
    <w:rsid w:val="087C3A07"/>
    <w:rsid w:val="087C3A70"/>
    <w:rsid w:val="087C3A81"/>
    <w:rsid w:val="087C3AEF"/>
    <w:rsid w:val="087C3B2A"/>
    <w:rsid w:val="087C3C50"/>
    <w:rsid w:val="087C3C9A"/>
    <w:rsid w:val="087C3D02"/>
    <w:rsid w:val="087C3DC5"/>
    <w:rsid w:val="087C3E27"/>
    <w:rsid w:val="087C3F2C"/>
    <w:rsid w:val="087C3FAD"/>
    <w:rsid w:val="087C409C"/>
    <w:rsid w:val="087C4119"/>
    <w:rsid w:val="087C415A"/>
    <w:rsid w:val="087C417E"/>
    <w:rsid w:val="087C41A5"/>
    <w:rsid w:val="087C4257"/>
    <w:rsid w:val="087C4296"/>
    <w:rsid w:val="087C4319"/>
    <w:rsid w:val="087C436B"/>
    <w:rsid w:val="087C437B"/>
    <w:rsid w:val="087C439C"/>
    <w:rsid w:val="087C456D"/>
    <w:rsid w:val="087C45F6"/>
    <w:rsid w:val="087C4606"/>
    <w:rsid w:val="087C48E6"/>
    <w:rsid w:val="087C4961"/>
    <w:rsid w:val="087C4A0D"/>
    <w:rsid w:val="087C4AE1"/>
    <w:rsid w:val="087C4B00"/>
    <w:rsid w:val="087C4B95"/>
    <w:rsid w:val="087C4D0A"/>
    <w:rsid w:val="087C4D4D"/>
    <w:rsid w:val="087C4E5B"/>
    <w:rsid w:val="087C4E9C"/>
    <w:rsid w:val="087C4F20"/>
    <w:rsid w:val="087C4F42"/>
    <w:rsid w:val="087C4F6D"/>
    <w:rsid w:val="087C5020"/>
    <w:rsid w:val="087C5065"/>
    <w:rsid w:val="087C50AD"/>
    <w:rsid w:val="087C50D5"/>
    <w:rsid w:val="087C513D"/>
    <w:rsid w:val="087C51C6"/>
    <w:rsid w:val="087C5270"/>
    <w:rsid w:val="087C5323"/>
    <w:rsid w:val="087C5375"/>
    <w:rsid w:val="087C537E"/>
    <w:rsid w:val="087C53D7"/>
    <w:rsid w:val="087C540D"/>
    <w:rsid w:val="087C54CE"/>
    <w:rsid w:val="087C5502"/>
    <w:rsid w:val="087C555F"/>
    <w:rsid w:val="087C564C"/>
    <w:rsid w:val="087C56A7"/>
    <w:rsid w:val="087C56F3"/>
    <w:rsid w:val="087C56F9"/>
    <w:rsid w:val="087C573D"/>
    <w:rsid w:val="087C5757"/>
    <w:rsid w:val="087C587C"/>
    <w:rsid w:val="087C58C0"/>
    <w:rsid w:val="087C58D0"/>
    <w:rsid w:val="087C58D1"/>
    <w:rsid w:val="087C591C"/>
    <w:rsid w:val="087C5963"/>
    <w:rsid w:val="087C5973"/>
    <w:rsid w:val="087C5A1C"/>
    <w:rsid w:val="087C5A8B"/>
    <w:rsid w:val="087C5ABA"/>
    <w:rsid w:val="087C5AE6"/>
    <w:rsid w:val="087C5D3D"/>
    <w:rsid w:val="087C5D55"/>
    <w:rsid w:val="087C5DEB"/>
    <w:rsid w:val="087C5DFB"/>
    <w:rsid w:val="087C5E05"/>
    <w:rsid w:val="087C5E7A"/>
    <w:rsid w:val="087C5F03"/>
    <w:rsid w:val="087C5F38"/>
    <w:rsid w:val="087C5F7A"/>
    <w:rsid w:val="087C5FB6"/>
    <w:rsid w:val="087C5FF4"/>
    <w:rsid w:val="087C6080"/>
    <w:rsid w:val="087C6186"/>
    <w:rsid w:val="087C62B1"/>
    <w:rsid w:val="087C62C5"/>
    <w:rsid w:val="087C636C"/>
    <w:rsid w:val="087C6393"/>
    <w:rsid w:val="087C6430"/>
    <w:rsid w:val="087C6451"/>
    <w:rsid w:val="087C6458"/>
    <w:rsid w:val="087C64E7"/>
    <w:rsid w:val="087C650E"/>
    <w:rsid w:val="087C651E"/>
    <w:rsid w:val="087C664F"/>
    <w:rsid w:val="087C66B6"/>
    <w:rsid w:val="087C66CA"/>
    <w:rsid w:val="087C6786"/>
    <w:rsid w:val="087C6797"/>
    <w:rsid w:val="087C67A1"/>
    <w:rsid w:val="087C69B5"/>
    <w:rsid w:val="087C6A39"/>
    <w:rsid w:val="087C6A43"/>
    <w:rsid w:val="087C6A5D"/>
    <w:rsid w:val="087C6AE4"/>
    <w:rsid w:val="087C6B04"/>
    <w:rsid w:val="087C6B46"/>
    <w:rsid w:val="087C6B83"/>
    <w:rsid w:val="087C6C1C"/>
    <w:rsid w:val="087C6D6A"/>
    <w:rsid w:val="087C6D91"/>
    <w:rsid w:val="087C6E6D"/>
    <w:rsid w:val="087C6EA2"/>
    <w:rsid w:val="087C6EBA"/>
    <w:rsid w:val="087C6F1B"/>
    <w:rsid w:val="087C6F26"/>
    <w:rsid w:val="087C6F46"/>
    <w:rsid w:val="087C6F5E"/>
    <w:rsid w:val="087C7148"/>
    <w:rsid w:val="087C7152"/>
    <w:rsid w:val="087C7172"/>
    <w:rsid w:val="087C7174"/>
    <w:rsid w:val="087C72D6"/>
    <w:rsid w:val="087C73AE"/>
    <w:rsid w:val="087C741C"/>
    <w:rsid w:val="087C746D"/>
    <w:rsid w:val="087C7472"/>
    <w:rsid w:val="087C7672"/>
    <w:rsid w:val="087C76B3"/>
    <w:rsid w:val="087C76E4"/>
    <w:rsid w:val="087C784C"/>
    <w:rsid w:val="087C7871"/>
    <w:rsid w:val="087C78E2"/>
    <w:rsid w:val="087C7AB6"/>
    <w:rsid w:val="087C7AE4"/>
    <w:rsid w:val="087C7B03"/>
    <w:rsid w:val="087C7B2B"/>
    <w:rsid w:val="087C7B83"/>
    <w:rsid w:val="087C7C2D"/>
    <w:rsid w:val="087C7C45"/>
    <w:rsid w:val="087C7C82"/>
    <w:rsid w:val="087C7D06"/>
    <w:rsid w:val="087C7D59"/>
    <w:rsid w:val="087C7D96"/>
    <w:rsid w:val="087C7DF9"/>
    <w:rsid w:val="087C7E8B"/>
    <w:rsid w:val="087C7E8F"/>
    <w:rsid w:val="087C7EB0"/>
    <w:rsid w:val="087C7EC7"/>
    <w:rsid w:val="087C7FE6"/>
    <w:rsid w:val="087D0009"/>
    <w:rsid w:val="087D006D"/>
    <w:rsid w:val="087D0131"/>
    <w:rsid w:val="087D0408"/>
    <w:rsid w:val="087D044A"/>
    <w:rsid w:val="087D04FF"/>
    <w:rsid w:val="087D0526"/>
    <w:rsid w:val="087D05DA"/>
    <w:rsid w:val="087D0662"/>
    <w:rsid w:val="087D0718"/>
    <w:rsid w:val="087D078D"/>
    <w:rsid w:val="087D084C"/>
    <w:rsid w:val="087D0AF4"/>
    <w:rsid w:val="087D0B68"/>
    <w:rsid w:val="087D0B97"/>
    <w:rsid w:val="087D0BF2"/>
    <w:rsid w:val="087D0C28"/>
    <w:rsid w:val="087D0C79"/>
    <w:rsid w:val="087D0CD5"/>
    <w:rsid w:val="087D0CE0"/>
    <w:rsid w:val="087D0D5B"/>
    <w:rsid w:val="087D0E8B"/>
    <w:rsid w:val="087D0EA1"/>
    <w:rsid w:val="087D0F86"/>
    <w:rsid w:val="087D0FB9"/>
    <w:rsid w:val="087D0FE4"/>
    <w:rsid w:val="087D100E"/>
    <w:rsid w:val="087D1016"/>
    <w:rsid w:val="087D1082"/>
    <w:rsid w:val="087D1160"/>
    <w:rsid w:val="087D1301"/>
    <w:rsid w:val="087D1306"/>
    <w:rsid w:val="087D15ED"/>
    <w:rsid w:val="087D161B"/>
    <w:rsid w:val="087D1625"/>
    <w:rsid w:val="087D1675"/>
    <w:rsid w:val="087D169A"/>
    <w:rsid w:val="087D171A"/>
    <w:rsid w:val="087D178C"/>
    <w:rsid w:val="087D17F4"/>
    <w:rsid w:val="087D1853"/>
    <w:rsid w:val="087D191B"/>
    <w:rsid w:val="087D1B00"/>
    <w:rsid w:val="087D1B07"/>
    <w:rsid w:val="087D1BE7"/>
    <w:rsid w:val="087D1CFE"/>
    <w:rsid w:val="087D1D2C"/>
    <w:rsid w:val="087D1D4F"/>
    <w:rsid w:val="087D1D83"/>
    <w:rsid w:val="087D1FDA"/>
    <w:rsid w:val="087D2016"/>
    <w:rsid w:val="087D2051"/>
    <w:rsid w:val="087D2090"/>
    <w:rsid w:val="087D2121"/>
    <w:rsid w:val="087D2180"/>
    <w:rsid w:val="087D21FD"/>
    <w:rsid w:val="087D2268"/>
    <w:rsid w:val="087D22D2"/>
    <w:rsid w:val="087D22F0"/>
    <w:rsid w:val="087D2343"/>
    <w:rsid w:val="087D250E"/>
    <w:rsid w:val="087D25A5"/>
    <w:rsid w:val="087D2770"/>
    <w:rsid w:val="087D28B1"/>
    <w:rsid w:val="087D2A0A"/>
    <w:rsid w:val="087D2A29"/>
    <w:rsid w:val="087D2A5E"/>
    <w:rsid w:val="087D2AB2"/>
    <w:rsid w:val="087D2ABA"/>
    <w:rsid w:val="087D2C2E"/>
    <w:rsid w:val="087D2CDB"/>
    <w:rsid w:val="087D2D4B"/>
    <w:rsid w:val="087D2EA5"/>
    <w:rsid w:val="087D2ECD"/>
    <w:rsid w:val="087D2F1B"/>
    <w:rsid w:val="087D2FF5"/>
    <w:rsid w:val="087D3110"/>
    <w:rsid w:val="087D32B8"/>
    <w:rsid w:val="087D3379"/>
    <w:rsid w:val="087D33A1"/>
    <w:rsid w:val="087D34FC"/>
    <w:rsid w:val="087D3537"/>
    <w:rsid w:val="087D35E9"/>
    <w:rsid w:val="087D37D1"/>
    <w:rsid w:val="087D38E8"/>
    <w:rsid w:val="087D3951"/>
    <w:rsid w:val="087D3992"/>
    <w:rsid w:val="087D39A3"/>
    <w:rsid w:val="087D39CF"/>
    <w:rsid w:val="087D3AD0"/>
    <w:rsid w:val="087D3BCC"/>
    <w:rsid w:val="087D3BF7"/>
    <w:rsid w:val="087D3C4F"/>
    <w:rsid w:val="087D3CB7"/>
    <w:rsid w:val="087D3CBE"/>
    <w:rsid w:val="087D3D8E"/>
    <w:rsid w:val="087D3DD4"/>
    <w:rsid w:val="087D3E65"/>
    <w:rsid w:val="087D3E75"/>
    <w:rsid w:val="087D3EB3"/>
    <w:rsid w:val="087D3F87"/>
    <w:rsid w:val="087D3F9E"/>
    <w:rsid w:val="087D406C"/>
    <w:rsid w:val="087D4079"/>
    <w:rsid w:val="087D41C5"/>
    <w:rsid w:val="087D41DE"/>
    <w:rsid w:val="087D41E3"/>
    <w:rsid w:val="087D4266"/>
    <w:rsid w:val="087D4395"/>
    <w:rsid w:val="087D43CF"/>
    <w:rsid w:val="087D43FA"/>
    <w:rsid w:val="087D447D"/>
    <w:rsid w:val="087D458F"/>
    <w:rsid w:val="087D4601"/>
    <w:rsid w:val="087D4617"/>
    <w:rsid w:val="087D474B"/>
    <w:rsid w:val="087D477F"/>
    <w:rsid w:val="087D47B4"/>
    <w:rsid w:val="087D47BF"/>
    <w:rsid w:val="087D498F"/>
    <w:rsid w:val="087D49F0"/>
    <w:rsid w:val="087D4A82"/>
    <w:rsid w:val="087D4AC7"/>
    <w:rsid w:val="087D4C4E"/>
    <w:rsid w:val="087D4C8B"/>
    <w:rsid w:val="087D4CA7"/>
    <w:rsid w:val="087D4CAB"/>
    <w:rsid w:val="087D4D4E"/>
    <w:rsid w:val="087D4E6A"/>
    <w:rsid w:val="087D4EBD"/>
    <w:rsid w:val="087D4F74"/>
    <w:rsid w:val="087D4F92"/>
    <w:rsid w:val="087D5012"/>
    <w:rsid w:val="087D5076"/>
    <w:rsid w:val="087D50B3"/>
    <w:rsid w:val="087D50D6"/>
    <w:rsid w:val="087D514C"/>
    <w:rsid w:val="087D51BB"/>
    <w:rsid w:val="087D51DD"/>
    <w:rsid w:val="087D529D"/>
    <w:rsid w:val="087D52CF"/>
    <w:rsid w:val="087D5396"/>
    <w:rsid w:val="087D5600"/>
    <w:rsid w:val="087D56A8"/>
    <w:rsid w:val="087D57A9"/>
    <w:rsid w:val="087D5873"/>
    <w:rsid w:val="087D58B2"/>
    <w:rsid w:val="087D592F"/>
    <w:rsid w:val="087D59EA"/>
    <w:rsid w:val="087D5A09"/>
    <w:rsid w:val="087D5AD5"/>
    <w:rsid w:val="087D5B60"/>
    <w:rsid w:val="087D5CF9"/>
    <w:rsid w:val="087D5CFF"/>
    <w:rsid w:val="087D6084"/>
    <w:rsid w:val="087D611B"/>
    <w:rsid w:val="087D6229"/>
    <w:rsid w:val="087D626E"/>
    <w:rsid w:val="087D637B"/>
    <w:rsid w:val="087D63FC"/>
    <w:rsid w:val="087D64B3"/>
    <w:rsid w:val="087D64B7"/>
    <w:rsid w:val="087D64D6"/>
    <w:rsid w:val="087D650C"/>
    <w:rsid w:val="087D654E"/>
    <w:rsid w:val="087D657B"/>
    <w:rsid w:val="087D65B6"/>
    <w:rsid w:val="087D66AF"/>
    <w:rsid w:val="087D6798"/>
    <w:rsid w:val="087D680C"/>
    <w:rsid w:val="087D6867"/>
    <w:rsid w:val="087D68A3"/>
    <w:rsid w:val="087D69D1"/>
    <w:rsid w:val="087D6A4E"/>
    <w:rsid w:val="087D6B3B"/>
    <w:rsid w:val="087D6C85"/>
    <w:rsid w:val="087D6E3E"/>
    <w:rsid w:val="087D6FCD"/>
    <w:rsid w:val="087D7082"/>
    <w:rsid w:val="087D70E4"/>
    <w:rsid w:val="087D7285"/>
    <w:rsid w:val="087D72AA"/>
    <w:rsid w:val="087D734A"/>
    <w:rsid w:val="087D7402"/>
    <w:rsid w:val="087D7407"/>
    <w:rsid w:val="087D743D"/>
    <w:rsid w:val="087D74BF"/>
    <w:rsid w:val="087D76DD"/>
    <w:rsid w:val="087D76EB"/>
    <w:rsid w:val="087D78A1"/>
    <w:rsid w:val="087D78E5"/>
    <w:rsid w:val="087D7937"/>
    <w:rsid w:val="087D7974"/>
    <w:rsid w:val="087D7ABA"/>
    <w:rsid w:val="087D7B12"/>
    <w:rsid w:val="087D7B29"/>
    <w:rsid w:val="087D7B59"/>
    <w:rsid w:val="087D7B66"/>
    <w:rsid w:val="087D7BE7"/>
    <w:rsid w:val="087D7BF4"/>
    <w:rsid w:val="087D7DAD"/>
    <w:rsid w:val="087D7DC9"/>
    <w:rsid w:val="087D7E6C"/>
    <w:rsid w:val="087D7EA6"/>
    <w:rsid w:val="087D7EFF"/>
    <w:rsid w:val="087D7F6D"/>
    <w:rsid w:val="087E00C6"/>
    <w:rsid w:val="087E0157"/>
    <w:rsid w:val="087E021C"/>
    <w:rsid w:val="087E028D"/>
    <w:rsid w:val="087E02EC"/>
    <w:rsid w:val="087E0317"/>
    <w:rsid w:val="087E04BC"/>
    <w:rsid w:val="087E066B"/>
    <w:rsid w:val="087E06EC"/>
    <w:rsid w:val="087E0999"/>
    <w:rsid w:val="087E0AA5"/>
    <w:rsid w:val="087E0B23"/>
    <w:rsid w:val="087E0B5F"/>
    <w:rsid w:val="087E0ECB"/>
    <w:rsid w:val="087E0F66"/>
    <w:rsid w:val="087E0F91"/>
    <w:rsid w:val="087E0FEB"/>
    <w:rsid w:val="087E100E"/>
    <w:rsid w:val="087E111C"/>
    <w:rsid w:val="087E112B"/>
    <w:rsid w:val="087E1150"/>
    <w:rsid w:val="087E11B0"/>
    <w:rsid w:val="087E1284"/>
    <w:rsid w:val="087E12F3"/>
    <w:rsid w:val="087E131D"/>
    <w:rsid w:val="087E1372"/>
    <w:rsid w:val="087E1390"/>
    <w:rsid w:val="087E13E9"/>
    <w:rsid w:val="087E1599"/>
    <w:rsid w:val="087E15DE"/>
    <w:rsid w:val="087E1614"/>
    <w:rsid w:val="087E165D"/>
    <w:rsid w:val="087E16AE"/>
    <w:rsid w:val="087E17AA"/>
    <w:rsid w:val="087E183B"/>
    <w:rsid w:val="087E1A71"/>
    <w:rsid w:val="087E1BD2"/>
    <w:rsid w:val="087E1C01"/>
    <w:rsid w:val="087E1CDB"/>
    <w:rsid w:val="087E1CDE"/>
    <w:rsid w:val="087E1D64"/>
    <w:rsid w:val="087E1F58"/>
    <w:rsid w:val="087E206C"/>
    <w:rsid w:val="087E2133"/>
    <w:rsid w:val="087E223A"/>
    <w:rsid w:val="087E2243"/>
    <w:rsid w:val="087E22D7"/>
    <w:rsid w:val="087E235E"/>
    <w:rsid w:val="087E2364"/>
    <w:rsid w:val="087E2386"/>
    <w:rsid w:val="087E23B1"/>
    <w:rsid w:val="087E242C"/>
    <w:rsid w:val="087E2432"/>
    <w:rsid w:val="087E258F"/>
    <w:rsid w:val="087E26F4"/>
    <w:rsid w:val="087E272B"/>
    <w:rsid w:val="087E2738"/>
    <w:rsid w:val="087E2785"/>
    <w:rsid w:val="087E27F3"/>
    <w:rsid w:val="087E28A8"/>
    <w:rsid w:val="087E29F2"/>
    <w:rsid w:val="087E29F7"/>
    <w:rsid w:val="087E2A52"/>
    <w:rsid w:val="087E2AF6"/>
    <w:rsid w:val="087E2C07"/>
    <w:rsid w:val="087E2D44"/>
    <w:rsid w:val="087E2D8A"/>
    <w:rsid w:val="087E2F92"/>
    <w:rsid w:val="087E2FCF"/>
    <w:rsid w:val="087E32A8"/>
    <w:rsid w:val="087E332C"/>
    <w:rsid w:val="087E336D"/>
    <w:rsid w:val="087E342A"/>
    <w:rsid w:val="087E359C"/>
    <w:rsid w:val="087E3671"/>
    <w:rsid w:val="087E36DE"/>
    <w:rsid w:val="087E3703"/>
    <w:rsid w:val="087E377C"/>
    <w:rsid w:val="087E3993"/>
    <w:rsid w:val="087E39C3"/>
    <w:rsid w:val="087E39F7"/>
    <w:rsid w:val="087E3A9C"/>
    <w:rsid w:val="087E3B61"/>
    <w:rsid w:val="087E3BE3"/>
    <w:rsid w:val="087E3C03"/>
    <w:rsid w:val="087E3C3F"/>
    <w:rsid w:val="087E3D36"/>
    <w:rsid w:val="087E3DCB"/>
    <w:rsid w:val="087E3DE0"/>
    <w:rsid w:val="087E3F1C"/>
    <w:rsid w:val="087E3F8C"/>
    <w:rsid w:val="087E3F96"/>
    <w:rsid w:val="087E3FE9"/>
    <w:rsid w:val="087E401B"/>
    <w:rsid w:val="087E4066"/>
    <w:rsid w:val="087E4103"/>
    <w:rsid w:val="087E4147"/>
    <w:rsid w:val="087E41F1"/>
    <w:rsid w:val="087E421B"/>
    <w:rsid w:val="087E42E5"/>
    <w:rsid w:val="087E43BD"/>
    <w:rsid w:val="087E447C"/>
    <w:rsid w:val="087E4490"/>
    <w:rsid w:val="087E4630"/>
    <w:rsid w:val="087E46C7"/>
    <w:rsid w:val="087E46F9"/>
    <w:rsid w:val="087E470D"/>
    <w:rsid w:val="087E471C"/>
    <w:rsid w:val="087E474D"/>
    <w:rsid w:val="087E4767"/>
    <w:rsid w:val="087E4797"/>
    <w:rsid w:val="087E48F5"/>
    <w:rsid w:val="087E490B"/>
    <w:rsid w:val="087E4965"/>
    <w:rsid w:val="087E4981"/>
    <w:rsid w:val="087E4A65"/>
    <w:rsid w:val="087E4A70"/>
    <w:rsid w:val="087E4A8F"/>
    <w:rsid w:val="087E4BCB"/>
    <w:rsid w:val="087E4C7F"/>
    <w:rsid w:val="087E4CDC"/>
    <w:rsid w:val="087E4CE6"/>
    <w:rsid w:val="087E4D06"/>
    <w:rsid w:val="087E4D82"/>
    <w:rsid w:val="087E4F01"/>
    <w:rsid w:val="087E4F53"/>
    <w:rsid w:val="087E5043"/>
    <w:rsid w:val="087E5061"/>
    <w:rsid w:val="087E507D"/>
    <w:rsid w:val="087E516A"/>
    <w:rsid w:val="087E51C7"/>
    <w:rsid w:val="087E51F9"/>
    <w:rsid w:val="087E529E"/>
    <w:rsid w:val="087E52A3"/>
    <w:rsid w:val="087E52C8"/>
    <w:rsid w:val="087E5310"/>
    <w:rsid w:val="087E5372"/>
    <w:rsid w:val="087E53C6"/>
    <w:rsid w:val="087E53CB"/>
    <w:rsid w:val="087E53E6"/>
    <w:rsid w:val="087E5479"/>
    <w:rsid w:val="087E5490"/>
    <w:rsid w:val="087E549F"/>
    <w:rsid w:val="087E54AA"/>
    <w:rsid w:val="087E553A"/>
    <w:rsid w:val="087E55FF"/>
    <w:rsid w:val="087E56B5"/>
    <w:rsid w:val="087E58CD"/>
    <w:rsid w:val="087E597E"/>
    <w:rsid w:val="087E59C7"/>
    <w:rsid w:val="087E5A89"/>
    <w:rsid w:val="087E5A94"/>
    <w:rsid w:val="087E5B46"/>
    <w:rsid w:val="087E5B5B"/>
    <w:rsid w:val="087E5BC6"/>
    <w:rsid w:val="087E5C2F"/>
    <w:rsid w:val="087E5C9B"/>
    <w:rsid w:val="087E5CFB"/>
    <w:rsid w:val="087E5D4E"/>
    <w:rsid w:val="087E5DD4"/>
    <w:rsid w:val="087E5E50"/>
    <w:rsid w:val="087E5EB7"/>
    <w:rsid w:val="087E5FB4"/>
    <w:rsid w:val="087E60C2"/>
    <w:rsid w:val="087E6133"/>
    <w:rsid w:val="087E6160"/>
    <w:rsid w:val="087E618A"/>
    <w:rsid w:val="087E6267"/>
    <w:rsid w:val="087E627D"/>
    <w:rsid w:val="087E62AD"/>
    <w:rsid w:val="087E62C4"/>
    <w:rsid w:val="087E62FD"/>
    <w:rsid w:val="087E6367"/>
    <w:rsid w:val="087E64AE"/>
    <w:rsid w:val="087E64BB"/>
    <w:rsid w:val="087E6526"/>
    <w:rsid w:val="087E65BC"/>
    <w:rsid w:val="087E66E5"/>
    <w:rsid w:val="087E670A"/>
    <w:rsid w:val="087E6773"/>
    <w:rsid w:val="087E67AA"/>
    <w:rsid w:val="087E6892"/>
    <w:rsid w:val="087E68E0"/>
    <w:rsid w:val="087E692D"/>
    <w:rsid w:val="087E6973"/>
    <w:rsid w:val="087E69D8"/>
    <w:rsid w:val="087E6AE9"/>
    <w:rsid w:val="087E6B13"/>
    <w:rsid w:val="087E6BFB"/>
    <w:rsid w:val="087E6CB0"/>
    <w:rsid w:val="087E6CC3"/>
    <w:rsid w:val="087E6D0E"/>
    <w:rsid w:val="087E6D32"/>
    <w:rsid w:val="087E6D45"/>
    <w:rsid w:val="087E6DE2"/>
    <w:rsid w:val="087E6ED7"/>
    <w:rsid w:val="087E6F66"/>
    <w:rsid w:val="087E6F70"/>
    <w:rsid w:val="087E6FBD"/>
    <w:rsid w:val="087E702F"/>
    <w:rsid w:val="087E7064"/>
    <w:rsid w:val="087E70CC"/>
    <w:rsid w:val="087E719C"/>
    <w:rsid w:val="087E7219"/>
    <w:rsid w:val="087E726A"/>
    <w:rsid w:val="087E7281"/>
    <w:rsid w:val="087E7329"/>
    <w:rsid w:val="087E7351"/>
    <w:rsid w:val="087E7406"/>
    <w:rsid w:val="087E7551"/>
    <w:rsid w:val="087E758B"/>
    <w:rsid w:val="087E7598"/>
    <w:rsid w:val="087E763F"/>
    <w:rsid w:val="087E766E"/>
    <w:rsid w:val="087E76E9"/>
    <w:rsid w:val="087E76F8"/>
    <w:rsid w:val="087E792D"/>
    <w:rsid w:val="087E7A30"/>
    <w:rsid w:val="087E7A3C"/>
    <w:rsid w:val="087E7AB5"/>
    <w:rsid w:val="087E7B22"/>
    <w:rsid w:val="087E7B3F"/>
    <w:rsid w:val="087E7C8D"/>
    <w:rsid w:val="087E7CF7"/>
    <w:rsid w:val="087E7D4A"/>
    <w:rsid w:val="087E7DAC"/>
    <w:rsid w:val="087E7E07"/>
    <w:rsid w:val="087E7E10"/>
    <w:rsid w:val="087F004A"/>
    <w:rsid w:val="087F00D0"/>
    <w:rsid w:val="087F019A"/>
    <w:rsid w:val="087F01AB"/>
    <w:rsid w:val="087F01F6"/>
    <w:rsid w:val="087F0385"/>
    <w:rsid w:val="087F03B7"/>
    <w:rsid w:val="087F03E2"/>
    <w:rsid w:val="087F047F"/>
    <w:rsid w:val="087F04EA"/>
    <w:rsid w:val="087F04EB"/>
    <w:rsid w:val="087F05BB"/>
    <w:rsid w:val="087F05BD"/>
    <w:rsid w:val="087F060D"/>
    <w:rsid w:val="087F0640"/>
    <w:rsid w:val="087F064D"/>
    <w:rsid w:val="087F06DF"/>
    <w:rsid w:val="087F0704"/>
    <w:rsid w:val="087F070D"/>
    <w:rsid w:val="087F07DD"/>
    <w:rsid w:val="087F08D3"/>
    <w:rsid w:val="087F08FD"/>
    <w:rsid w:val="087F0927"/>
    <w:rsid w:val="087F095F"/>
    <w:rsid w:val="087F09DB"/>
    <w:rsid w:val="087F0B0E"/>
    <w:rsid w:val="087F0B61"/>
    <w:rsid w:val="087F0BE3"/>
    <w:rsid w:val="087F0C0D"/>
    <w:rsid w:val="087F0E7D"/>
    <w:rsid w:val="087F0E8F"/>
    <w:rsid w:val="087F0EA3"/>
    <w:rsid w:val="087F0EDA"/>
    <w:rsid w:val="087F0FA8"/>
    <w:rsid w:val="087F0FD9"/>
    <w:rsid w:val="087F109D"/>
    <w:rsid w:val="087F1109"/>
    <w:rsid w:val="087F1116"/>
    <w:rsid w:val="087F1117"/>
    <w:rsid w:val="087F1132"/>
    <w:rsid w:val="087F1146"/>
    <w:rsid w:val="087F1148"/>
    <w:rsid w:val="087F12AA"/>
    <w:rsid w:val="087F12BC"/>
    <w:rsid w:val="087F1314"/>
    <w:rsid w:val="087F136E"/>
    <w:rsid w:val="087F13AB"/>
    <w:rsid w:val="087F13C8"/>
    <w:rsid w:val="087F1405"/>
    <w:rsid w:val="087F147A"/>
    <w:rsid w:val="087F14C5"/>
    <w:rsid w:val="087F14FB"/>
    <w:rsid w:val="087F157A"/>
    <w:rsid w:val="087F15BA"/>
    <w:rsid w:val="087F15FE"/>
    <w:rsid w:val="087F1679"/>
    <w:rsid w:val="087F16AE"/>
    <w:rsid w:val="087F175E"/>
    <w:rsid w:val="087F17E8"/>
    <w:rsid w:val="087F17F6"/>
    <w:rsid w:val="087F1827"/>
    <w:rsid w:val="087F1866"/>
    <w:rsid w:val="087F18D5"/>
    <w:rsid w:val="087F1975"/>
    <w:rsid w:val="087F197F"/>
    <w:rsid w:val="087F1A43"/>
    <w:rsid w:val="087F1B0B"/>
    <w:rsid w:val="087F1B40"/>
    <w:rsid w:val="087F1C26"/>
    <w:rsid w:val="087F1C45"/>
    <w:rsid w:val="087F1D45"/>
    <w:rsid w:val="087F1D6E"/>
    <w:rsid w:val="087F1DD6"/>
    <w:rsid w:val="087F1E4F"/>
    <w:rsid w:val="087F1FF4"/>
    <w:rsid w:val="087F2078"/>
    <w:rsid w:val="087F2184"/>
    <w:rsid w:val="087F218E"/>
    <w:rsid w:val="087F219C"/>
    <w:rsid w:val="087F21CF"/>
    <w:rsid w:val="087F223E"/>
    <w:rsid w:val="087F2335"/>
    <w:rsid w:val="087F2375"/>
    <w:rsid w:val="087F2434"/>
    <w:rsid w:val="087F2479"/>
    <w:rsid w:val="087F24EF"/>
    <w:rsid w:val="087F257C"/>
    <w:rsid w:val="087F2599"/>
    <w:rsid w:val="087F25A8"/>
    <w:rsid w:val="087F25B4"/>
    <w:rsid w:val="087F25E3"/>
    <w:rsid w:val="087F273B"/>
    <w:rsid w:val="087F286C"/>
    <w:rsid w:val="087F2875"/>
    <w:rsid w:val="087F287C"/>
    <w:rsid w:val="087F2883"/>
    <w:rsid w:val="087F2916"/>
    <w:rsid w:val="087F2ABD"/>
    <w:rsid w:val="087F2AD2"/>
    <w:rsid w:val="087F2B26"/>
    <w:rsid w:val="087F2B78"/>
    <w:rsid w:val="087F2BDF"/>
    <w:rsid w:val="087F2C6A"/>
    <w:rsid w:val="087F2CA0"/>
    <w:rsid w:val="087F2CCF"/>
    <w:rsid w:val="087F2D65"/>
    <w:rsid w:val="087F2E46"/>
    <w:rsid w:val="087F2E4B"/>
    <w:rsid w:val="087F2E59"/>
    <w:rsid w:val="087F2F85"/>
    <w:rsid w:val="087F2FCC"/>
    <w:rsid w:val="087F316C"/>
    <w:rsid w:val="087F31B4"/>
    <w:rsid w:val="087F321D"/>
    <w:rsid w:val="087F3222"/>
    <w:rsid w:val="087F322C"/>
    <w:rsid w:val="087F322D"/>
    <w:rsid w:val="087F3281"/>
    <w:rsid w:val="087F32B6"/>
    <w:rsid w:val="087F34B2"/>
    <w:rsid w:val="087F34F1"/>
    <w:rsid w:val="087F3552"/>
    <w:rsid w:val="087F3555"/>
    <w:rsid w:val="087F3642"/>
    <w:rsid w:val="087F3675"/>
    <w:rsid w:val="087F36A1"/>
    <w:rsid w:val="087F37B0"/>
    <w:rsid w:val="087F3898"/>
    <w:rsid w:val="087F3920"/>
    <w:rsid w:val="087F39F4"/>
    <w:rsid w:val="087F3A14"/>
    <w:rsid w:val="087F3A76"/>
    <w:rsid w:val="087F3B0A"/>
    <w:rsid w:val="087F3C46"/>
    <w:rsid w:val="087F3C4D"/>
    <w:rsid w:val="087F3C80"/>
    <w:rsid w:val="087F3CB6"/>
    <w:rsid w:val="087F3DD3"/>
    <w:rsid w:val="087F3E06"/>
    <w:rsid w:val="087F3F35"/>
    <w:rsid w:val="087F3F7C"/>
    <w:rsid w:val="087F40A0"/>
    <w:rsid w:val="087F40AD"/>
    <w:rsid w:val="087F40B8"/>
    <w:rsid w:val="087F40F4"/>
    <w:rsid w:val="087F410C"/>
    <w:rsid w:val="087F4190"/>
    <w:rsid w:val="087F41AF"/>
    <w:rsid w:val="087F4223"/>
    <w:rsid w:val="087F4227"/>
    <w:rsid w:val="087F4404"/>
    <w:rsid w:val="087F4452"/>
    <w:rsid w:val="087F44C4"/>
    <w:rsid w:val="087F4519"/>
    <w:rsid w:val="087F45BB"/>
    <w:rsid w:val="087F45BC"/>
    <w:rsid w:val="087F45D1"/>
    <w:rsid w:val="087F4679"/>
    <w:rsid w:val="087F4698"/>
    <w:rsid w:val="087F46AC"/>
    <w:rsid w:val="087F4798"/>
    <w:rsid w:val="087F4829"/>
    <w:rsid w:val="087F49C0"/>
    <w:rsid w:val="087F49C6"/>
    <w:rsid w:val="087F4A84"/>
    <w:rsid w:val="087F4AC8"/>
    <w:rsid w:val="087F4C21"/>
    <w:rsid w:val="087F4C27"/>
    <w:rsid w:val="087F4D9E"/>
    <w:rsid w:val="087F4DA4"/>
    <w:rsid w:val="087F4E16"/>
    <w:rsid w:val="087F4F14"/>
    <w:rsid w:val="087F4FC2"/>
    <w:rsid w:val="087F5079"/>
    <w:rsid w:val="087F50ED"/>
    <w:rsid w:val="087F51A3"/>
    <w:rsid w:val="087F51CF"/>
    <w:rsid w:val="087F5238"/>
    <w:rsid w:val="087F529D"/>
    <w:rsid w:val="087F52D5"/>
    <w:rsid w:val="087F52D8"/>
    <w:rsid w:val="087F5383"/>
    <w:rsid w:val="087F5388"/>
    <w:rsid w:val="087F53DE"/>
    <w:rsid w:val="087F5439"/>
    <w:rsid w:val="087F5726"/>
    <w:rsid w:val="087F573A"/>
    <w:rsid w:val="087F58A9"/>
    <w:rsid w:val="087F5903"/>
    <w:rsid w:val="087F5926"/>
    <w:rsid w:val="087F5936"/>
    <w:rsid w:val="087F59E9"/>
    <w:rsid w:val="087F5B02"/>
    <w:rsid w:val="087F5DB9"/>
    <w:rsid w:val="087F5DE0"/>
    <w:rsid w:val="087F5E4E"/>
    <w:rsid w:val="087F5ECF"/>
    <w:rsid w:val="087F5EF6"/>
    <w:rsid w:val="087F5F1A"/>
    <w:rsid w:val="087F6102"/>
    <w:rsid w:val="087F6110"/>
    <w:rsid w:val="087F61C7"/>
    <w:rsid w:val="087F61F5"/>
    <w:rsid w:val="087F6264"/>
    <w:rsid w:val="087F6268"/>
    <w:rsid w:val="087F62FB"/>
    <w:rsid w:val="087F63D7"/>
    <w:rsid w:val="087F63F0"/>
    <w:rsid w:val="087F645D"/>
    <w:rsid w:val="087F64F1"/>
    <w:rsid w:val="087F655B"/>
    <w:rsid w:val="087F65F0"/>
    <w:rsid w:val="087F6734"/>
    <w:rsid w:val="087F676F"/>
    <w:rsid w:val="087F6781"/>
    <w:rsid w:val="087F67FA"/>
    <w:rsid w:val="087F67FE"/>
    <w:rsid w:val="087F68DA"/>
    <w:rsid w:val="087F6B3D"/>
    <w:rsid w:val="087F6C96"/>
    <w:rsid w:val="087F6E3F"/>
    <w:rsid w:val="087F6E5B"/>
    <w:rsid w:val="087F6E6A"/>
    <w:rsid w:val="087F6F5C"/>
    <w:rsid w:val="087F6FDF"/>
    <w:rsid w:val="087F701E"/>
    <w:rsid w:val="087F7086"/>
    <w:rsid w:val="087F7096"/>
    <w:rsid w:val="087F7155"/>
    <w:rsid w:val="087F719A"/>
    <w:rsid w:val="087F71B8"/>
    <w:rsid w:val="087F71DA"/>
    <w:rsid w:val="087F72AE"/>
    <w:rsid w:val="087F73C6"/>
    <w:rsid w:val="087F73C8"/>
    <w:rsid w:val="087F73D7"/>
    <w:rsid w:val="087F73EA"/>
    <w:rsid w:val="087F7465"/>
    <w:rsid w:val="087F74EC"/>
    <w:rsid w:val="087F7516"/>
    <w:rsid w:val="087F7573"/>
    <w:rsid w:val="087F76D8"/>
    <w:rsid w:val="087F76F9"/>
    <w:rsid w:val="087F778F"/>
    <w:rsid w:val="087F78A5"/>
    <w:rsid w:val="087F78DA"/>
    <w:rsid w:val="087F79FA"/>
    <w:rsid w:val="087F79FE"/>
    <w:rsid w:val="087F7A18"/>
    <w:rsid w:val="087F7A8D"/>
    <w:rsid w:val="087F7AAA"/>
    <w:rsid w:val="087F7AC5"/>
    <w:rsid w:val="087F7AEB"/>
    <w:rsid w:val="087F7BC5"/>
    <w:rsid w:val="087F7C0D"/>
    <w:rsid w:val="087F7C2A"/>
    <w:rsid w:val="087F7D23"/>
    <w:rsid w:val="087F7DB1"/>
    <w:rsid w:val="087F7E31"/>
    <w:rsid w:val="087F7E39"/>
    <w:rsid w:val="087F7ED1"/>
    <w:rsid w:val="088000A8"/>
    <w:rsid w:val="08800180"/>
    <w:rsid w:val="08800183"/>
    <w:rsid w:val="08800186"/>
    <w:rsid w:val="088001AD"/>
    <w:rsid w:val="08800209"/>
    <w:rsid w:val="08800298"/>
    <w:rsid w:val="08800299"/>
    <w:rsid w:val="088002BF"/>
    <w:rsid w:val="088002E2"/>
    <w:rsid w:val="08800438"/>
    <w:rsid w:val="0880044C"/>
    <w:rsid w:val="08800496"/>
    <w:rsid w:val="088004C4"/>
    <w:rsid w:val="08800515"/>
    <w:rsid w:val="08800630"/>
    <w:rsid w:val="08800637"/>
    <w:rsid w:val="08800640"/>
    <w:rsid w:val="088006B3"/>
    <w:rsid w:val="088006E0"/>
    <w:rsid w:val="08800759"/>
    <w:rsid w:val="088007DC"/>
    <w:rsid w:val="088007F8"/>
    <w:rsid w:val="08800846"/>
    <w:rsid w:val="0880086E"/>
    <w:rsid w:val="0880088A"/>
    <w:rsid w:val="08800914"/>
    <w:rsid w:val="08800AD3"/>
    <w:rsid w:val="08800AF6"/>
    <w:rsid w:val="08800B5F"/>
    <w:rsid w:val="08800D73"/>
    <w:rsid w:val="08800E99"/>
    <w:rsid w:val="08801140"/>
    <w:rsid w:val="0880126C"/>
    <w:rsid w:val="08801338"/>
    <w:rsid w:val="0880133E"/>
    <w:rsid w:val="0880144E"/>
    <w:rsid w:val="088015A2"/>
    <w:rsid w:val="0880160C"/>
    <w:rsid w:val="08801611"/>
    <w:rsid w:val="08801613"/>
    <w:rsid w:val="08801618"/>
    <w:rsid w:val="08801628"/>
    <w:rsid w:val="08801635"/>
    <w:rsid w:val="0880176D"/>
    <w:rsid w:val="088017BC"/>
    <w:rsid w:val="088018C4"/>
    <w:rsid w:val="08801997"/>
    <w:rsid w:val="088019B1"/>
    <w:rsid w:val="08801D58"/>
    <w:rsid w:val="08801D97"/>
    <w:rsid w:val="08801DF3"/>
    <w:rsid w:val="08801F2B"/>
    <w:rsid w:val="08801FCF"/>
    <w:rsid w:val="0880204C"/>
    <w:rsid w:val="08802059"/>
    <w:rsid w:val="088021C1"/>
    <w:rsid w:val="088022D7"/>
    <w:rsid w:val="08802369"/>
    <w:rsid w:val="088024A6"/>
    <w:rsid w:val="08802623"/>
    <w:rsid w:val="0880262C"/>
    <w:rsid w:val="0880278D"/>
    <w:rsid w:val="088027EE"/>
    <w:rsid w:val="08802807"/>
    <w:rsid w:val="0880285C"/>
    <w:rsid w:val="088028C0"/>
    <w:rsid w:val="08802991"/>
    <w:rsid w:val="088029DE"/>
    <w:rsid w:val="08802A50"/>
    <w:rsid w:val="08802B89"/>
    <w:rsid w:val="08802CA6"/>
    <w:rsid w:val="08802E27"/>
    <w:rsid w:val="08802F14"/>
    <w:rsid w:val="08802F44"/>
    <w:rsid w:val="08802FC0"/>
    <w:rsid w:val="08802FE3"/>
    <w:rsid w:val="08803074"/>
    <w:rsid w:val="08803081"/>
    <w:rsid w:val="088030CD"/>
    <w:rsid w:val="088031A0"/>
    <w:rsid w:val="088031D3"/>
    <w:rsid w:val="08803237"/>
    <w:rsid w:val="0880329B"/>
    <w:rsid w:val="08803332"/>
    <w:rsid w:val="0880339D"/>
    <w:rsid w:val="088033F8"/>
    <w:rsid w:val="08803577"/>
    <w:rsid w:val="0880367F"/>
    <w:rsid w:val="08803712"/>
    <w:rsid w:val="08803728"/>
    <w:rsid w:val="08803796"/>
    <w:rsid w:val="0880379E"/>
    <w:rsid w:val="088037C1"/>
    <w:rsid w:val="088038A6"/>
    <w:rsid w:val="088038B6"/>
    <w:rsid w:val="088039C0"/>
    <w:rsid w:val="08803A04"/>
    <w:rsid w:val="08803AA9"/>
    <w:rsid w:val="08803B55"/>
    <w:rsid w:val="08803C03"/>
    <w:rsid w:val="08803CA6"/>
    <w:rsid w:val="08803D2D"/>
    <w:rsid w:val="08803D8A"/>
    <w:rsid w:val="08803F8F"/>
    <w:rsid w:val="08804032"/>
    <w:rsid w:val="08804069"/>
    <w:rsid w:val="088040F5"/>
    <w:rsid w:val="0880416B"/>
    <w:rsid w:val="088041BD"/>
    <w:rsid w:val="08804281"/>
    <w:rsid w:val="0880428F"/>
    <w:rsid w:val="08804331"/>
    <w:rsid w:val="088043A3"/>
    <w:rsid w:val="088043D7"/>
    <w:rsid w:val="088043E2"/>
    <w:rsid w:val="088043F5"/>
    <w:rsid w:val="088044C2"/>
    <w:rsid w:val="08804504"/>
    <w:rsid w:val="0880455C"/>
    <w:rsid w:val="08804568"/>
    <w:rsid w:val="08804577"/>
    <w:rsid w:val="0880473D"/>
    <w:rsid w:val="0880488F"/>
    <w:rsid w:val="088048E3"/>
    <w:rsid w:val="08804919"/>
    <w:rsid w:val="08804987"/>
    <w:rsid w:val="0880498E"/>
    <w:rsid w:val="08804A98"/>
    <w:rsid w:val="08804AA3"/>
    <w:rsid w:val="08804B40"/>
    <w:rsid w:val="08804BEB"/>
    <w:rsid w:val="08804C13"/>
    <w:rsid w:val="08804CA2"/>
    <w:rsid w:val="08804CD0"/>
    <w:rsid w:val="08804CE1"/>
    <w:rsid w:val="08804D7E"/>
    <w:rsid w:val="08804D89"/>
    <w:rsid w:val="08804DE9"/>
    <w:rsid w:val="08804DF5"/>
    <w:rsid w:val="08804EC3"/>
    <w:rsid w:val="08804EDD"/>
    <w:rsid w:val="0880503C"/>
    <w:rsid w:val="08805080"/>
    <w:rsid w:val="088050E7"/>
    <w:rsid w:val="088050F9"/>
    <w:rsid w:val="0880513F"/>
    <w:rsid w:val="0880518D"/>
    <w:rsid w:val="088051C0"/>
    <w:rsid w:val="0880520E"/>
    <w:rsid w:val="0880520F"/>
    <w:rsid w:val="0880525F"/>
    <w:rsid w:val="088052B6"/>
    <w:rsid w:val="088052FF"/>
    <w:rsid w:val="08805350"/>
    <w:rsid w:val="0880541C"/>
    <w:rsid w:val="08805435"/>
    <w:rsid w:val="08805458"/>
    <w:rsid w:val="08805496"/>
    <w:rsid w:val="088054E3"/>
    <w:rsid w:val="088054E4"/>
    <w:rsid w:val="0880552B"/>
    <w:rsid w:val="088055FB"/>
    <w:rsid w:val="0880560D"/>
    <w:rsid w:val="0880563A"/>
    <w:rsid w:val="0880572D"/>
    <w:rsid w:val="0880581F"/>
    <w:rsid w:val="08805915"/>
    <w:rsid w:val="08805934"/>
    <w:rsid w:val="088059D6"/>
    <w:rsid w:val="08805AFC"/>
    <w:rsid w:val="08805B23"/>
    <w:rsid w:val="08805B80"/>
    <w:rsid w:val="08805B9A"/>
    <w:rsid w:val="08805C58"/>
    <w:rsid w:val="08805CD3"/>
    <w:rsid w:val="08805D1A"/>
    <w:rsid w:val="08805D87"/>
    <w:rsid w:val="08805DD6"/>
    <w:rsid w:val="08805E02"/>
    <w:rsid w:val="08805F2C"/>
    <w:rsid w:val="08805F5B"/>
    <w:rsid w:val="08805F85"/>
    <w:rsid w:val="08805F86"/>
    <w:rsid w:val="08805FF1"/>
    <w:rsid w:val="0880600D"/>
    <w:rsid w:val="08806051"/>
    <w:rsid w:val="088060C3"/>
    <w:rsid w:val="088060F4"/>
    <w:rsid w:val="08806100"/>
    <w:rsid w:val="0880610C"/>
    <w:rsid w:val="08806148"/>
    <w:rsid w:val="08806175"/>
    <w:rsid w:val="08806193"/>
    <w:rsid w:val="088061F8"/>
    <w:rsid w:val="08806234"/>
    <w:rsid w:val="08806287"/>
    <w:rsid w:val="08806294"/>
    <w:rsid w:val="08806351"/>
    <w:rsid w:val="08806381"/>
    <w:rsid w:val="088063D4"/>
    <w:rsid w:val="0880643B"/>
    <w:rsid w:val="08806499"/>
    <w:rsid w:val="08806527"/>
    <w:rsid w:val="0880653B"/>
    <w:rsid w:val="08806696"/>
    <w:rsid w:val="0880672F"/>
    <w:rsid w:val="0880681E"/>
    <w:rsid w:val="0880687C"/>
    <w:rsid w:val="0880694B"/>
    <w:rsid w:val="0880694D"/>
    <w:rsid w:val="0880696A"/>
    <w:rsid w:val="0880699D"/>
    <w:rsid w:val="08806A68"/>
    <w:rsid w:val="08806AC4"/>
    <w:rsid w:val="08806ADA"/>
    <w:rsid w:val="08806AF8"/>
    <w:rsid w:val="08806B00"/>
    <w:rsid w:val="08806B3D"/>
    <w:rsid w:val="08806BA2"/>
    <w:rsid w:val="08806CD9"/>
    <w:rsid w:val="08806CEB"/>
    <w:rsid w:val="08806D43"/>
    <w:rsid w:val="08806E3C"/>
    <w:rsid w:val="08806EC2"/>
    <w:rsid w:val="0880702C"/>
    <w:rsid w:val="0880703A"/>
    <w:rsid w:val="08807044"/>
    <w:rsid w:val="0880705C"/>
    <w:rsid w:val="088070F6"/>
    <w:rsid w:val="088070FF"/>
    <w:rsid w:val="08807185"/>
    <w:rsid w:val="0880724E"/>
    <w:rsid w:val="08807290"/>
    <w:rsid w:val="08807314"/>
    <w:rsid w:val="0880731C"/>
    <w:rsid w:val="088073AA"/>
    <w:rsid w:val="08807442"/>
    <w:rsid w:val="0880750B"/>
    <w:rsid w:val="08807530"/>
    <w:rsid w:val="088075F9"/>
    <w:rsid w:val="08807682"/>
    <w:rsid w:val="088076F3"/>
    <w:rsid w:val="088076F4"/>
    <w:rsid w:val="08807761"/>
    <w:rsid w:val="088077ED"/>
    <w:rsid w:val="08807929"/>
    <w:rsid w:val="08807933"/>
    <w:rsid w:val="08807943"/>
    <w:rsid w:val="0880798A"/>
    <w:rsid w:val="088079C0"/>
    <w:rsid w:val="08807A9A"/>
    <w:rsid w:val="08807AA7"/>
    <w:rsid w:val="08807AF0"/>
    <w:rsid w:val="08807B4A"/>
    <w:rsid w:val="08807B5C"/>
    <w:rsid w:val="08807BA9"/>
    <w:rsid w:val="08807C0A"/>
    <w:rsid w:val="08807D02"/>
    <w:rsid w:val="08807D70"/>
    <w:rsid w:val="08807F0C"/>
    <w:rsid w:val="08810240"/>
    <w:rsid w:val="08810303"/>
    <w:rsid w:val="0881030F"/>
    <w:rsid w:val="088103EA"/>
    <w:rsid w:val="0881042D"/>
    <w:rsid w:val="088104B0"/>
    <w:rsid w:val="088104DE"/>
    <w:rsid w:val="08810593"/>
    <w:rsid w:val="08810701"/>
    <w:rsid w:val="0881070A"/>
    <w:rsid w:val="0881077C"/>
    <w:rsid w:val="088107CA"/>
    <w:rsid w:val="08810985"/>
    <w:rsid w:val="088109F3"/>
    <w:rsid w:val="08810A30"/>
    <w:rsid w:val="08810A7F"/>
    <w:rsid w:val="08810C82"/>
    <w:rsid w:val="08810CD2"/>
    <w:rsid w:val="08810D3D"/>
    <w:rsid w:val="08810D85"/>
    <w:rsid w:val="08810DEB"/>
    <w:rsid w:val="08810E10"/>
    <w:rsid w:val="08810E25"/>
    <w:rsid w:val="08810E69"/>
    <w:rsid w:val="08810E8B"/>
    <w:rsid w:val="08810ECB"/>
    <w:rsid w:val="08810F95"/>
    <w:rsid w:val="08811018"/>
    <w:rsid w:val="08811019"/>
    <w:rsid w:val="08811022"/>
    <w:rsid w:val="08811093"/>
    <w:rsid w:val="0881113F"/>
    <w:rsid w:val="08811205"/>
    <w:rsid w:val="08811380"/>
    <w:rsid w:val="08811403"/>
    <w:rsid w:val="0881144C"/>
    <w:rsid w:val="088114A8"/>
    <w:rsid w:val="0881158D"/>
    <w:rsid w:val="088115F3"/>
    <w:rsid w:val="088116BE"/>
    <w:rsid w:val="0881172C"/>
    <w:rsid w:val="0881176D"/>
    <w:rsid w:val="08811795"/>
    <w:rsid w:val="088117F6"/>
    <w:rsid w:val="08811886"/>
    <w:rsid w:val="088118AA"/>
    <w:rsid w:val="088118B9"/>
    <w:rsid w:val="0881198D"/>
    <w:rsid w:val="088119C2"/>
    <w:rsid w:val="08811A79"/>
    <w:rsid w:val="08811B97"/>
    <w:rsid w:val="08811C95"/>
    <w:rsid w:val="08811CC8"/>
    <w:rsid w:val="08811D95"/>
    <w:rsid w:val="08811DC5"/>
    <w:rsid w:val="08811DD5"/>
    <w:rsid w:val="08811E8B"/>
    <w:rsid w:val="08811ED2"/>
    <w:rsid w:val="08811EE0"/>
    <w:rsid w:val="08811EF1"/>
    <w:rsid w:val="08811F48"/>
    <w:rsid w:val="08811FC6"/>
    <w:rsid w:val="088120D1"/>
    <w:rsid w:val="0881218B"/>
    <w:rsid w:val="08812217"/>
    <w:rsid w:val="0881246B"/>
    <w:rsid w:val="08812547"/>
    <w:rsid w:val="088125DF"/>
    <w:rsid w:val="08812650"/>
    <w:rsid w:val="08812699"/>
    <w:rsid w:val="088126B1"/>
    <w:rsid w:val="0881271F"/>
    <w:rsid w:val="0881273F"/>
    <w:rsid w:val="08812827"/>
    <w:rsid w:val="08812912"/>
    <w:rsid w:val="08812933"/>
    <w:rsid w:val="08812A93"/>
    <w:rsid w:val="08812B55"/>
    <w:rsid w:val="08812E34"/>
    <w:rsid w:val="08812E6F"/>
    <w:rsid w:val="08812F0F"/>
    <w:rsid w:val="08812F3A"/>
    <w:rsid w:val="08813008"/>
    <w:rsid w:val="08813053"/>
    <w:rsid w:val="0881307B"/>
    <w:rsid w:val="08813121"/>
    <w:rsid w:val="08813184"/>
    <w:rsid w:val="08813192"/>
    <w:rsid w:val="088131F6"/>
    <w:rsid w:val="088132C1"/>
    <w:rsid w:val="088132CE"/>
    <w:rsid w:val="08813349"/>
    <w:rsid w:val="08813394"/>
    <w:rsid w:val="088133DC"/>
    <w:rsid w:val="0881340A"/>
    <w:rsid w:val="08813446"/>
    <w:rsid w:val="08813484"/>
    <w:rsid w:val="088134AF"/>
    <w:rsid w:val="08813515"/>
    <w:rsid w:val="08813547"/>
    <w:rsid w:val="0881358C"/>
    <w:rsid w:val="088135C6"/>
    <w:rsid w:val="08813729"/>
    <w:rsid w:val="0881381F"/>
    <w:rsid w:val="088138C3"/>
    <w:rsid w:val="088138D8"/>
    <w:rsid w:val="08813923"/>
    <w:rsid w:val="08813931"/>
    <w:rsid w:val="08813A1E"/>
    <w:rsid w:val="08813A33"/>
    <w:rsid w:val="08813A5F"/>
    <w:rsid w:val="08813A7B"/>
    <w:rsid w:val="08813B5B"/>
    <w:rsid w:val="08813CE4"/>
    <w:rsid w:val="08813D30"/>
    <w:rsid w:val="08813D9C"/>
    <w:rsid w:val="08813DDA"/>
    <w:rsid w:val="08813E11"/>
    <w:rsid w:val="08813E51"/>
    <w:rsid w:val="08813ED2"/>
    <w:rsid w:val="0881419C"/>
    <w:rsid w:val="08814237"/>
    <w:rsid w:val="0881434E"/>
    <w:rsid w:val="08814420"/>
    <w:rsid w:val="088144B3"/>
    <w:rsid w:val="08814539"/>
    <w:rsid w:val="088146A8"/>
    <w:rsid w:val="088146DF"/>
    <w:rsid w:val="088147D0"/>
    <w:rsid w:val="088147F0"/>
    <w:rsid w:val="0881480E"/>
    <w:rsid w:val="088148FF"/>
    <w:rsid w:val="08814962"/>
    <w:rsid w:val="08814A2E"/>
    <w:rsid w:val="08814A71"/>
    <w:rsid w:val="08814B89"/>
    <w:rsid w:val="08814BF0"/>
    <w:rsid w:val="08814E0E"/>
    <w:rsid w:val="08814E49"/>
    <w:rsid w:val="08814E66"/>
    <w:rsid w:val="08814EA4"/>
    <w:rsid w:val="08814F67"/>
    <w:rsid w:val="08814FDA"/>
    <w:rsid w:val="08815100"/>
    <w:rsid w:val="0881516D"/>
    <w:rsid w:val="088151C7"/>
    <w:rsid w:val="088151DC"/>
    <w:rsid w:val="088151E4"/>
    <w:rsid w:val="08815357"/>
    <w:rsid w:val="08815530"/>
    <w:rsid w:val="0881554C"/>
    <w:rsid w:val="08815799"/>
    <w:rsid w:val="08815804"/>
    <w:rsid w:val="088158D6"/>
    <w:rsid w:val="088158EE"/>
    <w:rsid w:val="0881591F"/>
    <w:rsid w:val="0881596A"/>
    <w:rsid w:val="0881599D"/>
    <w:rsid w:val="08815A33"/>
    <w:rsid w:val="08815B64"/>
    <w:rsid w:val="08815B82"/>
    <w:rsid w:val="08815C0A"/>
    <w:rsid w:val="08815C53"/>
    <w:rsid w:val="08815D25"/>
    <w:rsid w:val="08815D26"/>
    <w:rsid w:val="08815DC2"/>
    <w:rsid w:val="08815DC8"/>
    <w:rsid w:val="08815E26"/>
    <w:rsid w:val="08815E84"/>
    <w:rsid w:val="08815F03"/>
    <w:rsid w:val="08815F49"/>
    <w:rsid w:val="088160CB"/>
    <w:rsid w:val="0881612E"/>
    <w:rsid w:val="08816195"/>
    <w:rsid w:val="08816287"/>
    <w:rsid w:val="088163DA"/>
    <w:rsid w:val="088163E1"/>
    <w:rsid w:val="088165A8"/>
    <w:rsid w:val="08816621"/>
    <w:rsid w:val="0881665F"/>
    <w:rsid w:val="088166CC"/>
    <w:rsid w:val="08816755"/>
    <w:rsid w:val="0881685A"/>
    <w:rsid w:val="0881685B"/>
    <w:rsid w:val="08816878"/>
    <w:rsid w:val="088168F8"/>
    <w:rsid w:val="0881690E"/>
    <w:rsid w:val="08816A17"/>
    <w:rsid w:val="08816AA9"/>
    <w:rsid w:val="08816B43"/>
    <w:rsid w:val="08816BE6"/>
    <w:rsid w:val="08816C6B"/>
    <w:rsid w:val="08816CB0"/>
    <w:rsid w:val="08816CCB"/>
    <w:rsid w:val="08816E4B"/>
    <w:rsid w:val="08816F3C"/>
    <w:rsid w:val="08816FD9"/>
    <w:rsid w:val="08816FE0"/>
    <w:rsid w:val="0881704D"/>
    <w:rsid w:val="088170F0"/>
    <w:rsid w:val="08817148"/>
    <w:rsid w:val="0881719B"/>
    <w:rsid w:val="088171A7"/>
    <w:rsid w:val="088172AB"/>
    <w:rsid w:val="088172D8"/>
    <w:rsid w:val="088172E6"/>
    <w:rsid w:val="088172FE"/>
    <w:rsid w:val="08817336"/>
    <w:rsid w:val="08817395"/>
    <w:rsid w:val="088174C7"/>
    <w:rsid w:val="088174D9"/>
    <w:rsid w:val="08817555"/>
    <w:rsid w:val="0881756E"/>
    <w:rsid w:val="088175AB"/>
    <w:rsid w:val="088175C2"/>
    <w:rsid w:val="0881768B"/>
    <w:rsid w:val="088176BE"/>
    <w:rsid w:val="088176F7"/>
    <w:rsid w:val="088177B0"/>
    <w:rsid w:val="08817831"/>
    <w:rsid w:val="088179B5"/>
    <w:rsid w:val="08817A8E"/>
    <w:rsid w:val="08817B28"/>
    <w:rsid w:val="08817BDD"/>
    <w:rsid w:val="08817C10"/>
    <w:rsid w:val="08817C99"/>
    <w:rsid w:val="08817F5A"/>
    <w:rsid w:val="08817F98"/>
    <w:rsid w:val="08820079"/>
    <w:rsid w:val="0882008F"/>
    <w:rsid w:val="088200BE"/>
    <w:rsid w:val="088200F6"/>
    <w:rsid w:val="08820207"/>
    <w:rsid w:val="0882032E"/>
    <w:rsid w:val="0882041D"/>
    <w:rsid w:val="08820441"/>
    <w:rsid w:val="088204F3"/>
    <w:rsid w:val="08820525"/>
    <w:rsid w:val="0882058E"/>
    <w:rsid w:val="088206AA"/>
    <w:rsid w:val="088206DC"/>
    <w:rsid w:val="088206F1"/>
    <w:rsid w:val="088207AB"/>
    <w:rsid w:val="088207D1"/>
    <w:rsid w:val="088207D7"/>
    <w:rsid w:val="08820859"/>
    <w:rsid w:val="08820867"/>
    <w:rsid w:val="088209BD"/>
    <w:rsid w:val="088209F9"/>
    <w:rsid w:val="08820A9D"/>
    <w:rsid w:val="08820AC5"/>
    <w:rsid w:val="08820AE1"/>
    <w:rsid w:val="08820AF2"/>
    <w:rsid w:val="08820BDD"/>
    <w:rsid w:val="08820C48"/>
    <w:rsid w:val="08820F08"/>
    <w:rsid w:val="08820F4F"/>
    <w:rsid w:val="08820F84"/>
    <w:rsid w:val="0882105C"/>
    <w:rsid w:val="088210F7"/>
    <w:rsid w:val="088210FA"/>
    <w:rsid w:val="088211A2"/>
    <w:rsid w:val="088211F6"/>
    <w:rsid w:val="08821259"/>
    <w:rsid w:val="088212B6"/>
    <w:rsid w:val="088212BB"/>
    <w:rsid w:val="0882131A"/>
    <w:rsid w:val="0882134F"/>
    <w:rsid w:val="08821361"/>
    <w:rsid w:val="0882136E"/>
    <w:rsid w:val="08821479"/>
    <w:rsid w:val="08821528"/>
    <w:rsid w:val="088215A2"/>
    <w:rsid w:val="088215A8"/>
    <w:rsid w:val="088215C5"/>
    <w:rsid w:val="0882161D"/>
    <w:rsid w:val="08821624"/>
    <w:rsid w:val="088216C5"/>
    <w:rsid w:val="08821730"/>
    <w:rsid w:val="0882179F"/>
    <w:rsid w:val="088217BB"/>
    <w:rsid w:val="08821894"/>
    <w:rsid w:val="088218B1"/>
    <w:rsid w:val="088218DE"/>
    <w:rsid w:val="0882196C"/>
    <w:rsid w:val="08821AF2"/>
    <w:rsid w:val="08821B0F"/>
    <w:rsid w:val="08821BB5"/>
    <w:rsid w:val="08821BD2"/>
    <w:rsid w:val="08821C5B"/>
    <w:rsid w:val="08821C84"/>
    <w:rsid w:val="08821D8B"/>
    <w:rsid w:val="08822031"/>
    <w:rsid w:val="0882205A"/>
    <w:rsid w:val="0882206A"/>
    <w:rsid w:val="088220DC"/>
    <w:rsid w:val="088220FF"/>
    <w:rsid w:val="0882216D"/>
    <w:rsid w:val="088221B8"/>
    <w:rsid w:val="088221D7"/>
    <w:rsid w:val="0882226C"/>
    <w:rsid w:val="088222C4"/>
    <w:rsid w:val="088222F3"/>
    <w:rsid w:val="0882231B"/>
    <w:rsid w:val="0882258D"/>
    <w:rsid w:val="088225BC"/>
    <w:rsid w:val="088225CF"/>
    <w:rsid w:val="088226B3"/>
    <w:rsid w:val="08822772"/>
    <w:rsid w:val="08822809"/>
    <w:rsid w:val="088228EE"/>
    <w:rsid w:val="088229A2"/>
    <w:rsid w:val="088229B8"/>
    <w:rsid w:val="088229B9"/>
    <w:rsid w:val="08822A2F"/>
    <w:rsid w:val="08822A3C"/>
    <w:rsid w:val="08822A7A"/>
    <w:rsid w:val="08822B50"/>
    <w:rsid w:val="08822B5C"/>
    <w:rsid w:val="08822C37"/>
    <w:rsid w:val="08822C4B"/>
    <w:rsid w:val="08822D3F"/>
    <w:rsid w:val="08822D7F"/>
    <w:rsid w:val="08822DCA"/>
    <w:rsid w:val="08822E13"/>
    <w:rsid w:val="08822E41"/>
    <w:rsid w:val="08822E48"/>
    <w:rsid w:val="08822F2E"/>
    <w:rsid w:val="08822F85"/>
    <w:rsid w:val="08822FEF"/>
    <w:rsid w:val="08823137"/>
    <w:rsid w:val="088231AC"/>
    <w:rsid w:val="088231D3"/>
    <w:rsid w:val="088231DF"/>
    <w:rsid w:val="088231F6"/>
    <w:rsid w:val="08823217"/>
    <w:rsid w:val="0882325C"/>
    <w:rsid w:val="088232BD"/>
    <w:rsid w:val="08823317"/>
    <w:rsid w:val="08823323"/>
    <w:rsid w:val="08823489"/>
    <w:rsid w:val="088234E7"/>
    <w:rsid w:val="088234ED"/>
    <w:rsid w:val="088234F7"/>
    <w:rsid w:val="0882351F"/>
    <w:rsid w:val="088235E1"/>
    <w:rsid w:val="0882364A"/>
    <w:rsid w:val="08823655"/>
    <w:rsid w:val="088236E0"/>
    <w:rsid w:val="0882370D"/>
    <w:rsid w:val="088237A3"/>
    <w:rsid w:val="088237E6"/>
    <w:rsid w:val="08823978"/>
    <w:rsid w:val="08823A83"/>
    <w:rsid w:val="08823B6D"/>
    <w:rsid w:val="08823BE8"/>
    <w:rsid w:val="08823C91"/>
    <w:rsid w:val="08823CC9"/>
    <w:rsid w:val="08823DBC"/>
    <w:rsid w:val="08823E15"/>
    <w:rsid w:val="08823E3A"/>
    <w:rsid w:val="08823E54"/>
    <w:rsid w:val="08823E7E"/>
    <w:rsid w:val="08823F40"/>
    <w:rsid w:val="08823F96"/>
    <w:rsid w:val="08824002"/>
    <w:rsid w:val="088240FC"/>
    <w:rsid w:val="08824139"/>
    <w:rsid w:val="0882427D"/>
    <w:rsid w:val="08824282"/>
    <w:rsid w:val="08824384"/>
    <w:rsid w:val="08824563"/>
    <w:rsid w:val="0882460E"/>
    <w:rsid w:val="088246A3"/>
    <w:rsid w:val="088246DF"/>
    <w:rsid w:val="088248B5"/>
    <w:rsid w:val="088248D6"/>
    <w:rsid w:val="088248D8"/>
    <w:rsid w:val="08824959"/>
    <w:rsid w:val="08824969"/>
    <w:rsid w:val="088249F9"/>
    <w:rsid w:val="08824BFC"/>
    <w:rsid w:val="08824C35"/>
    <w:rsid w:val="08824C59"/>
    <w:rsid w:val="08824CBE"/>
    <w:rsid w:val="08824D1A"/>
    <w:rsid w:val="08824E02"/>
    <w:rsid w:val="08824EA7"/>
    <w:rsid w:val="08824FAD"/>
    <w:rsid w:val="08825068"/>
    <w:rsid w:val="088250E3"/>
    <w:rsid w:val="088250FA"/>
    <w:rsid w:val="0882513C"/>
    <w:rsid w:val="088251D7"/>
    <w:rsid w:val="088251EA"/>
    <w:rsid w:val="088252D4"/>
    <w:rsid w:val="08825361"/>
    <w:rsid w:val="08825363"/>
    <w:rsid w:val="08825377"/>
    <w:rsid w:val="088253B4"/>
    <w:rsid w:val="088253E9"/>
    <w:rsid w:val="088253F6"/>
    <w:rsid w:val="08825448"/>
    <w:rsid w:val="088254A9"/>
    <w:rsid w:val="088254BF"/>
    <w:rsid w:val="08825631"/>
    <w:rsid w:val="088256BC"/>
    <w:rsid w:val="0882570D"/>
    <w:rsid w:val="08825714"/>
    <w:rsid w:val="08825768"/>
    <w:rsid w:val="0882586F"/>
    <w:rsid w:val="08825A1C"/>
    <w:rsid w:val="08825A22"/>
    <w:rsid w:val="08825A2E"/>
    <w:rsid w:val="08825A7E"/>
    <w:rsid w:val="08825A85"/>
    <w:rsid w:val="08825ADC"/>
    <w:rsid w:val="08825B59"/>
    <w:rsid w:val="08825B63"/>
    <w:rsid w:val="08825C54"/>
    <w:rsid w:val="08825C76"/>
    <w:rsid w:val="08825CD6"/>
    <w:rsid w:val="08825CFE"/>
    <w:rsid w:val="08825DCC"/>
    <w:rsid w:val="08825DDB"/>
    <w:rsid w:val="08825F8E"/>
    <w:rsid w:val="0882600C"/>
    <w:rsid w:val="08826084"/>
    <w:rsid w:val="08826155"/>
    <w:rsid w:val="08826227"/>
    <w:rsid w:val="0882631A"/>
    <w:rsid w:val="08826346"/>
    <w:rsid w:val="088263D7"/>
    <w:rsid w:val="088263FA"/>
    <w:rsid w:val="088264D6"/>
    <w:rsid w:val="088266B3"/>
    <w:rsid w:val="088266CC"/>
    <w:rsid w:val="0882674E"/>
    <w:rsid w:val="088267B3"/>
    <w:rsid w:val="088267C9"/>
    <w:rsid w:val="08826815"/>
    <w:rsid w:val="088268E7"/>
    <w:rsid w:val="08826AF9"/>
    <w:rsid w:val="08826B17"/>
    <w:rsid w:val="08826C5B"/>
    <w:rsid w:val="08826D2C"/>
    <w:rsid w:val="08826D56"/>
    <w:rsid w:val="08826D96"/>
    <w:rsid w:val="08827175"/>
    <w:rsid w:val="08827234"/>
    <w:rsid w:val="088272D9"/>
    <w:rsid w:val="08827368"/>
    <w:rsid w:val="088273BB"/>
    <w:rsid w:val="088273CE"/>
    <w:rsid w:val="0882740E"/>
    <w:rsid w:val="088274AF"/>
    <w:rsid w:val="08827506"/>
    <w:rsid w:val="0882750A"/>
    <w:rsid w:val="08827557"/>
    <w:rsid w:val="08827562"/>
    <w:rsid w:val="08827644"/>
    <w:rsid w:val="088277AE"/>
    <w:rsid w:val="088277EC"/>
    <w:rsid w:val="08827824"/>
    <w:rsid w:val="08827831"/>
    <w:rsid w:val="08827881"/>
    <w:rsid w:val="08827887"/>
    <w:rsid w:val="088278D4"/>
    <w:rsid w:val="088278E1"/>
    <w:rsid w:val="0882792E"/>
    <w:rsid w:val="0882795E"/>
    <w:rsid w:val="0882797E"/>
    <w:rsid w:val="08827989"/>
    <w:rsid w:val="08827AF5"/>
    <w:rsid w:val="08827AF9"/>
    <w:rsid w:val="08827B19"/>
    <w:rsid w:val="08827B75"/>
    <w:rsid w:val="08827B7D"/>
    <w:rsid w:val="08827BB4"/>
    <w:rsid w:val="08827C29"/>
    <w:rsid w:val="08827CDA"/>
    <w:rsid w:val="08827D7D"/>
    <w:rsid w:val="08827F0A"/>
    <w:rsid w:val="08827F4C"/>
    <w:rsid w:val="08830087"/>
    <w:rsid w:val="088300A1"/>
    <w:rsid w:val="088300CC"/>
    <w:rsid w:val="088300D3"/>
    <w:rsid w:val="0883010A"/>
    <w:rsid w:val="088302C9"/>
    <w:rsid w:val="088302FF"/>
    <w:rsid w:val="08830346"/>
    <w:rsid w:val="0883035A"/>
    <w:rsid w:val="08830460"/>
    <w:rsid w:val="088304E4"/>
    <w:rsid w:val="088305B7"/>
    <w:rsid w:val="0883062F"/>
    <w:rsid w:val="0883065C"/>
    <w:rsid w:val="0883067D"/>
    <w:rsid w:val="08830689"/>
    <w:rsid w:val="088306C0"/>
    <w:rsid w:val="08830857"/>
    <w:rsid w:val="0883092D"/>
    <w:rsid w:val="088309A6"/>
    <w:rsid w:val="08830A52"/>
    <w:rsid w:val="08830B0D"/>
    <w:rsid w:val="08830B83"/>
    <w:rsid w:val="08830BB5"/>
    <w:rsid w:val="08830BEB"/>
    <w:rsid w:val="08830C06"/>
    <w:rsid w:val="08830C10"/>
    <w:rsid w:val="08830C25"/>
    <w:rsid w:val="08830D31"/>
    <w:rsid w:val="08830D59"/>
    <w:rsid w:val="08830D92"/>
    <w:rsid w:val="08830DDC"/>
    <w:rsid w:val="08830E18"/>
    <w:rsid w:val="08830E4C"/>
    <w:rsid w:val="08830EAE"/>
    <w:rsid w:val="08830EB9"/>
    <w:rsid w:val="08830EFF"/>
    <w:rsid w:val="08830F1B"/>
    <w:rsid w:val="08831181"/>
    <w:rsid w:val="088311FE"/>
    <w:rsid w:val="08831243"/>
    <w:rsid w:val="088312FA"/>
    <w:rsid w:val="08831357"/>
    <w:rsid w:val="08831448"/>
    <w:rsid w:val="0883149E"/>
    <w:rsid w:val="08831501"/>
    <w:rsid w:val="0883150A"/>
    <w:rsid w:val="08831585"/>
    <w:rsid w:val="08831657"/>
    <w:rsid w:val="088317C4"/>
    <w:rsid w:val="088318F4"/>
    <w:rsid w:val="088318FD"/>
    <w:rsid w:val="0883197A"/>
    <w:rsid w:val="088319FA"/>
    <w:rsid w:val="08831B94"/>
    <w:rsid w:val="08831CF0"/>
    <w:rsid w:val="08831CF4"/>
    <w:rsid w:val="08831D64"/>
    <w:rsid w:val="08831E7B"/>
    <w:rsid w:val="08831EBE"/>
    <w:rsid w:val="08832055"/>
    <w:rsid w:val="08832199"/>
    <w:rsid w:val="08832249"/>
    <w:rsid w:val="088322BF"/>
    <w:rsid w:val="08832301"/>
    <w:rsid w:val="08832331"/>
    <w:rsid w:val="08832351"/>
    <w:rsid w:val="08832364"/>
    <w:rsid w:val="08832390"/>
    <w:rsid w:val="088323D3"/>
    <w:rsid w:val="08832401"/>
    <w:rsid w:val="088324FE"/>
    <w:rsid w:val="0883255F"/>
    <w:rsid w:val="0883258D"/>
    <w:rsid w:val="088326BA"/>
    <w:rsid w:val="08832776"/>
    <w:rsid w:val="088327D2"/>
    <w:rsid w:val="088327F3"/>
    <w:rsid w:val="08832850"/>
    <w:rsid w:val="08832975"/>
    <w:rsid w:val="088329A2"/>
    <w:rsid w:val="08832AD8"/>
    <w:rsid w:val="08832B0C"/>
    <w:rsid w:val="08832DEC"/>
    <w:rsid w:val="08832DF0"/>
    <w:rsid w:val="08832FDB"/>
    <w:rsid w:val="08833063"/>
    <w:rsid w:val="088330F9"/>
    <w:rsid w:val="08833114"/>
    <w:rsid w:val="08833279"/>
    <w:rsid w:val="08833281"/>
    <w:rsid w:val="08833329"/>
    <w:rsid w:val="08833384"/>
    <w:rsid w:val="088333F0"/>
    <w:rsid w:val="088334C4"/>
    <w:rsid w:val="0883354B"/>
    <w:rsid w:val="08833686"/>
    <w:rsid w:val="088336F9"/>
    <w:rsid w:val="088337E5"/>
    <w:rsid w:val="088338C7"/>
    <w:rsid w:val="0883395A"/>
    <w:rsid w:val="0883397A"/>
    <w:rsid w:val="08833AF2"/>
    <w:rsid w:val="08833BEF"/>
    <w:rsid w:val="08833CB1"/>
    <w:rsid w:val="08833D14"/>
    <w:rsid w:val="08833D46"/>
    <w:rsid w:val="08833F45"/>
    <w:rsid w:val="08834001"/>
    <w:rsid w:val="0883406B"/>
    <w:rsid w:val="088340B9"/>
    <w:rsid w:val="088342BE"/>
    <w:rsid w:val="0883431D"/>
    <w:rsid w:val="088343DF"/>
    <w:rsid w:val="088344DF"/>
    <w:rsid w:val="0883450D"/>
    <w:rsid w:val="0883454C"/>
    <w:rsid w:val="088345B2"/>
    <w:rsid w:val="088345F1"/>
    <w:rsid w:val="0883464D"/>
    <w:rsid w:val="0883466A"/>
    <w:rsid w:val="088346D3"/>
    <w:rsid w:val="0883472F"/>
    <w:rsid w:val="08834890"/>
    <w:rsid w:val="0883493B"/>
    <w:rsid w:val="088349AA"/>
    <w:rsid w:val="08834A55"/>
    <w:rsid w:val="08834A7C"/>
    <w:rsid w:val="08834A89"/>
    <w:rsid w:val="08834AB9"/>
    <w:rsid w:val="08834AC7"/>
    <w:rsid w:val="08834B04"/>
    <w:rsid w:val="08834B54"/>
    <w:rsid w:val="08834B68"/>
    <w:rsid w:val="08834BFE"/>
    <w:rsid w:val="08834C51"/>
    <w:rsid w:val="08834C5F"/>
    <w:rsid w:val="08834D35"/>
    <w:rsid w:val="08834D7B"/>
    <w:rsid w:val="08834D8F"/>
    <w:rsid w:val="08834E5F"/>
    <w:rsid w:val="08834F30"/>
    <w:rsid w:val="08834FDB"/>
    <w:rsid w:val="08835082"/>
    <w:rsid w:val="08835136"/>
    <w:rsid w:val="088351CD"/>
    <w:rsid w:val="088352F9"/>
    <w:rsid w:val="0883535B"/>
    <w:rsid w:val="088354BC"/>
    <w:rsid w:val="0883553A"/>
    <w:rsid w:val="08835768"/>
    <w:rsid w:val="08835AFC"/>
    <w:rsid w:val="08835BC4"/>
    <w:rsid w:val="08835CD7"/>
    <w:rsid w:val="08835CF2"/>
    <w:rsid w:val="08835D71"/>
    <w:rsid w:val="08835DCD"/>
    <w:rsid w:val="08835E29"/>
    <w:rsid w:val="08835EAA"/>
    <w:rsid w:val="08835EBC"/>
    <w:rsid w:val="08835FD9"/>
    <w:rsid w:val="08836036"/>
    <w:rsid w:val="08836087"/>
    <w:rsid w:val="088363B1"/>
    <w:rsid w:val="088363D3"/>
    <w:rsid w:val="0883644B"/>
    <w:rsid w:val="088364CB"/>
    <w:rsid w:val="08836566"/>
    <w:rsid w:val="08836630"/>
    <w:rsid w:val="08836695"/>
    <w:rsid w:val="08836728"/>
    <w:rsid w:val="08836866"/>
    <w:rsid w:val="08836903"/>
    <w:rsid w:val="08836908"/>
    <w:rsid w:val="0883692F"/>
    <w:rsid w:val="08836BD0"/>
    <w:rsid w:val="08836BF5"/>
    <w:rsid w:val="08836C8D"/>
    <w:rsid w:val="08836CB8"/>
    <w:rsid w:val="08836CFC"/>
    <w:rsid w:val="08836D9C"/>
    <w:rsid w:val="08836E9B"/>
    <w:rsid w:val="08836EB1"/>
    <w:rsid w:val="08836EF4"/>
    <w:rsid w:val="08836F7F"/>
    <w:rsid w:val="08836FB5"/>
    <w:rsid w:val="08837077"/>
    <w:rsid w:val="0883715D"/>
    <w:rsid w:val="08837190"/>
    <w:rsid w:val="088371E6"/>
    <w:rsid w:val="088371F4"/>
    <w:rsid w:val="0883733A"/>
    <w:rsid w:val="0883742B"/>
    <w:rsid w:val="08837444"/>
    <w:rsid w:val="0883748E"/>
    <w:rsid w:val="0883749F"/>
    <w:rsid w:val="0883756A"/>
    <w:rsid w:val="0883757F"/>
    <w:rsid w:val="0883777B"/>
    <w:rsid w:val="0883780F"/>
    <w:rsid w:val="08837819"/>
    <w:rsid w:val="08837879"/>
    <w:rsid w:val="088378C5"/>
    <w:rsid w:val="088378E2"/>
    <w:rsid w:val="088379AF"/>
    <w:rsid w:val="088379C3"/>
    <w:rsid w:val="08837A27"/>
    <w:rsid w:val="08837A33"/>
    <w:rsid w:val="08837A54"/>
    <w:rsid w:val="08837B12"/>
    <w:rsid w:val="08837C07"/>
    <w:rsid w:val="08837C18"/>
    <w:rsid w:val="08837D01"/>
    <w:rsid w:val="08837D59"/>
    <w:rsid w:val="08837DDB"/>
    <w:rsid w:val="08837E32"/>
    <w:rsid w:val="08837E54"/>
    <w:rsid w:val="08837E92"/>
    <w:rsid w:val="08837EE2"/>
    <w:rsid w:val="08837F1E"/>
    <w:rsid w:val="08837F31"/>
    <w:rsid w:val="08837F68"/>
    <w:rsid w:val="08837FA7"/>
    <w:rsid w:val="08837FF2"/>
    <w:rsid w:val="0884009A"/>
    <w:rsid w:val="088400EE"/>
    <w:rsid w:val="08840101"/>
    <w:rsid w:val="08840287"/>
    <w:rsid w:val="0884034A"/>
    <w:rsid w:val="08840362"/>
    <w:rsid w:val="08840397"/>
    <w:rsid w:val="08840430"/>
    <w:rsid w:val="0884047F"/>
    <w:rsid w:val="08840516"/>
    <w:rsid w:val="08840652"/>
    <w:rsid w:val="0884067C"/>
    <w:rsid w:val="08840771"/>
    <w:rsid w:val="0884082F"/>
    <w:rsid w:val="08840861"/>
    <w:rsid w:val="088408B8"/>
    <w:rsid w:val="088408BA"/>
    <w:rsid w:val="08840996"/>
    <w:rsid w:val="088409B0"/>
    <w:rsid w:val="08840AF0"/>
    <w:rsid w:val="08840B24"/>
    <w:rsid w:val="08840C34"/>
    <w:rsid w:val="08840D06"/>
    <w:rsid w:val="08840D37"/>
    <w:rsid w:val="08840DAB"/>
    <w:rsid w:val="08840DDA"/>
    <w:rsid w:val="08840E51"/>
    <w:rsid w:val="08840E98"/>
    <w:rsid w:val="08840EA0"/>
    <w:rsid w:val="08840EF9"/>
    <w:rsid w:val="08840F53"/>
    <w:rsid w:val="08841015"/>
    <w:rsid w:val="0884106B"/>
    <w:rsid w:val="088410CF"/>
    <w:rsid w:val="08841227"/>
    <w:rsid w:val="08841232"/>
    <w:rsid w:val="0884135F"/>
    <w:rsid w:val="08841474"/>
    <w:rsid w:val="088414AA"/>
    <w:rsid w:val="08841526"/>
    <w:rsid w:val="088415F1"/>
    <w:rsid w:val="08841610"/>
    <w:rsid w:val="088416FA"/>
    <w:rsid w:val="0884170A"/>
    <w:rsid w:val="0884171B"/>
    <w:rsid w:val="08841734"/>
    <w:rsid w:val="088417C5"/>
    <w:rsid w:val="0884183B"/>
    <w:rsid w:val="0884185D"/>
    <w:rsid w:val="08841875"/>
    <w:rsid w:val="08841901"/>
    <w:rsid w:val="0884191B"/>
    <w:rsid w:val="0884192E"/>
    <w:rsid w:val="0884197B"/>
    <w:rsid w:val="08841997"/>
    <w:rsid w:val="08841A97"/>
    <w:rsid w:val="08841B43"/>
    <w:rsid w:val="08841B61"/>
    <w:rsid w:val="08841BB1"/>
    <w:rsid w:val="08841C1D"/>
    <w:rsid w:val="08841C26"/>
    <w:rsid w:val="08841CAF"/>
    <w:rsid w:val="08841D66"/>
    <w:rsid w:val="08841E14"/>
    <w:rsid w:val="08841E8F"/>
    <w:rsid w:val="08841EA1"/>
    <w:rsid w:val="08841EB6"/>
    <w:rsid w:val="08841F03"/>
    <w:rsid w:val="08841F85"/>
    <w:rsid w:val="08841F8E"/>
    <w:rsid w:val="08841FD3"/>
    <w:rsid w:val="08842038"/>
    <w:rsid w:val="08842291"/>
    <w:rsid w:val="088422E8"/>
    <w:rsid w:val="0884231F"/>
    <w:rsid w:val="088423FE"/>
    <w:rsid w:val="08842547"/>
    <w:rsid w:val="08842549"/>
    <w:rsid w:val="0884259D"/>
    <w:rsid w:val="08842613"/>
    <w:rsid w:val="08842618"/>
    <w:rsid w:val="08842619"/>
    <w:rsid w:val="08842754"/>
    <w:rsid w:val="08842844"/>
    <w:rsid w:val="08842891"/>
    <w:rsid w:val="08842974"/>
    <w:rsid w:val="08842A1D"/>
    <w:rsid w:val="08842A4A"/>
    <w:rsid w:val="08842AF9"/>
    <w:rsid w:val="08842B12"/>
    <w:rsid w:val="08842BC0"/>
    <w:rsid w:val="08842C8B"/>
    <w:rsid w:val="08842C8F"/>
    <w:rsid w:val="08842C99"/>
    <w:rsid w:val="08842D47"/>
    <w:rsid w:val="08842D78"/>
    <w:rsid w:val="08842DEC"/>
    <w:rsid w:val="08842E83"/>
    <w:rsid w:val="08842ECA"/>
    <w:rsid w:val="08842F90"/>
    <w:rsid w:val="08843048"/>
    <w:rsid w:val="08843054"/>
    <w:rsid w:val="08843159"/>
    <w:rsid w:val="088431A5"/>
    <w:rsid w:val="08843234"/>
    <w:rsid w:val="08843371"/>
    <w:rsid w:val="0884338F"/>
    <w:rsid w:val="08843393"/>
    <w:rsid w:val="08843402"/>
    <w:rsid w:val="08843432"/>
    <w:rsid w:val="088434B1"/>
    <w:rsid w:val="0884355E"/>
    <w:rsid w:val="0884357E"/>
    <w:rsid w:val="088435BB"/>
    <w:rsid w:val="08843728"/>
    <w:rsid w:val="08843792"/>
    <w:rsid w:val="088437A8"/>
    <w:rsid w:val="088437B0"/>
    <w:rsid w:val="088437F3"/>
    <w:rsid w:val="0884384F"/>
    <w:rsid w:val="088439CF"/>
    <w:rsid w:val="08843B43"/>
    <w:rsid w:val="08843B78"/>
    <w:rsid w:val="08843E68"/>
    <w:rsid w:val="08843EDD"/>
    <w:rsid w:val="08843F02"/>
    <w:rsid w:val="08843F05"/>
    <w:rsid w:val="08843F42"/>
    <w:rsid w:val="08843F43"/>
    <w:rsid w:val="08843F7F"/>
    <w:rsid w:val="0884403E"/>
    <w:rsid w:val="08844159"/>
    <w:rsid w:val="088441CE"/>
    <w:rsid w:val="088441DB"/>
    <w:rsid w:val="08844225"/>
    <w:rsid w:val="0884427B"/>
    <w:rsid w:val="088442B6"/>
    <w:rsid w:val="088442D0"/>
    <w:rsid w:val="088442E0"/>
    <w:rsid w:val="088442FD"/>
    <w:rsid w:val="08844331"/>
    <w:rsid w:val="0884437B"/>
    <w:rsid w:val="08844480"/>
    <w:rsid w:val="08844484"/>
    <w:rsid w:val="088444FE"/>
    <w:rsid w:val="08844514"/>
    <w:rsid w:val="0884485C"/>
    <w:rsid w:val="0884485F"/>
    <w:rsid w:val="088448A1"/>
    <w:rsid w:val="08844917"/>
    <w:rsid w:val="0884491A"/>
    <w:rsid w:val="08844989"/>
    <w:rsid w:val="08844B23"/>
    <w:rsid w:val="08844B7D"/>
    <w:rsid w:val="08844BD9"/>
    <w:rsid w:val="08844CF8"/>
    <w:rsid w:val="08844D45"/>
    <w:rsid w:val="08844E7A"/>
    <w:rsid w:val="08844F32"/>
    <w:rsid w:val="08844F3E"/>
    <w:rsid w:val="08844F6E"/>
    <w:rsid w:val="08845026"/>
    <w:rsid w:val="088450CA"/>
    <w:rsid w:val="088450F8"/>
    <w:rsid w:val="08845189"/>
    <w:rsid w:val="0884518A"/>
    <w:rsid w:val="088451E4"/>
    <w:rsid w:val="088454AF"/>
    <w:rsid w:val="08845599"/>
    <w:rsid w:val="088455D3"/>
    <w:rsid w:val="08845759"/>
    <w:rsid w:val="08845787"/>
    <w:rsid w:val="08845797"/>
    <w:rsid w:val="088457B3"/>
    <w:rsid w:val="08845842"/>
    <w:rsid w:val="088458E4"/>
    <w:rsid w:val="08845A73"/>
    <w:rsid w:val="08845AB7"/>
    <w:rsid w:val="08845ABD"/>
    <w:rsid w:val="08845B76"/>
    <w:rsid w:val="08845BA4"/>
    <w:rsid w:val="08845CC3"/>
    <w:rsid w:val="08845D17"/>
    <w:rsid w:val="08845DB7"/>
    <w:rsid w:val="08845EF2"/>
    <w:rsid w:val="08845EFD"/>
    <w:rsid w:val="08846008"/>
    <w:rsid w:val="0884613D"/>
    <w:rsid w:val="08846173"/>
    <w:rsid w:val="0884618A"/>
    <w:rsid w:val="0884628B"/>
    <w:rsid w:val="088462EB"/>
    <w:rsid w:val="08846462"/>
    <w:rsid w:val="088464B6"/>
    <w:rsid w:val="0884657D"/>
    <w:rsid w:val="08846679"/>
    <w:rsid w:val="088466B8"/>
    <w:rsid w:val="0884672D"/>
    <w:rsid w:val="0884677B"/>
    <w:rsid w:val="088467B5"/>
    <w:rsid w:val="088468A6"/>
    <w:rsid w:val="088469A1"/>
    <w:rsid w:val="088469C2"/>
    <w:rsid w:val="08846C32"/>
    <w:rsid w:val="08846C5F"/>
    <w:rsid w:val="08846C6D"/>
    <w:rsid w:val="08846D15"/>
    <w:rsid w:val="08846D8E"/>
    <w:rsid w:val="08846DA9"/>
    <w:rsid w:val="08846DC9"/>
    <w:rsid w:val="08846E14"/>
    <w:rsid w:val="08846E37"/>
    <w:rsid w:val="08846EC1"/>
    <w:rsid w:val="08846FB4"/>
    <w:rsid w:val="0884702E"/>
    <w:rsid w:val="08847050"/>
    <w:rsid w:val="08847056"/>
    <w:rsid w:val="08847062"/>
    <w:rsid w:val="08847080"/>
    <w:rsid w:val="088471B2"/>
    <w:rsid w:val="088471EF"/>
    <w:rsid w:val="0884724C"/>
    <w:rsid w:val="088472CF"/>
    <w:rsid w:val="0884731C"/>
    <w:rsid w:val="08847328"/>
    <w:rsid w:val="088473B2"/>
    <w:rsid w:val="088473FF"/>
    <w:rsid w:val="0884750F"/>
    <w:rsid w:val="0884770D"/>
    <w:rsid w:val="0884770E"/>
    <w:rsid w:val="08847835"/>
    <w:rsid w:val="0884784B"/>
    <w:rsid w:val="08847898"/>
    <w:rsid w:val="0884798F"/>
    <w:rsid w:val="088479FB"/>
    <w:rsid w:val="08847A66"/>
    <w:rsid w:val="08847AB8"/>
    <w:rsid w:val="08847ABD"/>
    <w:rsid w:val="08847B83"/>
    <w:rsid w:val="08847BC7"/>
    <w:rsid w:val="08847D37"/>
    <w:rsid w:val="08847E1D"/>
    <w:rsid w:val="08847E3B"/>
    <w:rsid w:val="08847ED5"/>
    <w:rsid w:val="08847F4E"/>
    <w:rsid w:val="08850105"/>
    <w:rsid w:val="08850121"/>
    <w:rsid w:val="0885022B"/>
    <w:rsid w:val="08850431"/>
    <w:rsid w:val="0885046B"/>
    <w:rsid w:val="088504EB"/>
    <w:rsid w:val="0885052F"/>
    <w:rsid w:val="088505A7"/>
    <w:rsid w:val="088505CB"/>
    <w:rsid w:val="088506EA"/>
    <w:rsid w:val="08850766"/>
    <w:rsid w:val="088508A9"/>
    <w:rsid w:val="088508B9"/>
    <w:rsid w:val="08850935"/>
    <w:rsid w:val="088509A4"/>
    <w:rsid w:val="088509B7"/>
    <w:rsid w:val="08850A1C"/>
    <w:rsid w:val="08850A8E"/>
    <w:rsid w:val="08850B63"/>
    <w:rsid w:val="08850B6B"/>
    <w:rsid w:val="08850C18"/>
    <w:rsid w:val="08850C99"/>
    <w:rsid w:val="08850D1C"/>
    <w:rsid w:val="08850D71"/>
    <w:rsid w:val="08850DE3"/>
    <w:rsid w:val="08850E59"/>
    <w:rsid w:val="08850E97"/>
    <w:rsid w:val="08850EAB"/>
    <w:rsid w:val="08850EBA"/>
    <w:rsid w:val="08850EC6"/>
    <w:rsid w:val="08850F55"/>
    <w:rsid w:val="08850FC0"/>
    <w:rsid w:val="088510D1"/>
    <w:rsid w:val="088510E3"/>
    <w:rsid w:val="0885111D"/>
    <w:rsid w:val="0885115D"/>
    <w:rsid w:val="0885115E"/>
    <w:rsid w:val="08851166"/>
    <w:rsid w:val="0885116C"/>
    <w:rsid w:val="088511BD"/>
    <w:rsid w:val="088511E9"/>
    <w:rsid w:val="08851204"/>
    <w:rsid w:val="0885138A"/>
    <w:rsid w:val="088513C8"/>
    <w:rsid w:val="08851450"/>
    <w:rsid w:val="08851452"/>
    <w:rsid w:val="0885160E"/>
    <w:rsid w:val="0885162B"/>
    <w:rsid w:val="088516F3"/>
    <w:rsid w:val="08851753"/>
    <w:rsid w:val="08851819"/>
    <w:rsid w:val="08851925"/>
    <w:rsid w:val="08851A1B"/>
    <w:rsid w:val="08851A55"/>
    <w:rsid w:val="08851A81"/>
    <w:rsid w:val="08851AC5"/>
    <w:rsid w:val="08851AEB"/>
    <w:rsid w:val="08851B73"/>
    <w:rsid w:val="08851C1C"/>
    <w:rsid w:val="08851CBB"/>
    <w:rsid w:val="08851D63"/>
    <w:rsid w:val="08851D64"/>
    <w:rsid w:val="08851FBA"/>
    <w:rsid w:val="08851FE5"/>
    <w:rsid w:val="0885201E"/>
    <w:rsid w:val="08852026"/>
    <w:rsid w:val="088520E8"/>
    <w:rsid w:val="08852145"/>
    <w:rsid w:val="088521A5"/>
    <w:rsid w:val="088521FC"/>
    <w:rsid w:val="0885230D"/>
    <w:rsid w:val="0885236D"/>
    <w:rsid w:val="088523BE"/>
    <w:rsid w:val="0885240D"/>
    <w:rsid w:val="0885241F"/>
    <w:rsid w:val="0885246F"/>
    <w:rsid w:val="088524DB"/>
    <w:rsid w:val="0885256D"/>
    <w:rsid w:val="088525FD"/>
    <w:rsid w:val="08852644"/>
    <w:rsid w:val="08852653"/>
    <w:rsid w:val="088526E5"/>
    <w:rsid w:val="088526E8"/>
    <w:rsid w:val="08852740"/>
    <w:rsid w:val="088527C9"/>
    <w:rsid w:val="0885284D"/>
    <w:rsid w:val="08852855"/>
    <w:rsid w:val="0885285E"/>
    <w:rsid w:val="088528AB"/>
    <w:rsid w:val="088529B3"/>
    <w:rsid w:val="08852A4E"/>
    <w:rsid w:val="08852A89"/>
    <w:rsid w:val="08852AB3"/>
    <w:rsid w:val="08852B4B"/>
    <w:rsid w:val="08852C06"/>
    <w:rsid w:val="08852CAB"/>
    <w:rsid w:val="08853105"/>
    <w:rsid w:val="08853122"/>
    <w:rsid w:val="08853169"/>
    <w:rsid w:val="0885318A"/>
    <w:rsid w:val="0885323C"/>
    <w:rsid w:val="08853271"/>
    <w:rsid w:val="08853296"/>
    <w:rsid w:val="088533A4"/>
    <w:rsid w:val="08853411"/>
    <w:rsid w:val="0885346B"/>
    <w:rsid w:val="08853512"/>
    <w:rsid w:val="08853517"/>
    <w:rsid w:val="08853529"/>
    <w:rsid w:val="08853556"/>
    <w:rsid w:val="08853559"/>
    <w:rsid w:val="0885355B"/>
    <w:rsid w:val="08853578"/>
    <w:rsid w:val="0885370F"/>
    <w:rsid w:val="088537D2"/>
    <w:rsid w:val="088537F0"/>
    <w:rsid w:val="0885396E"/>
    <w:rsid w:val="08853A01"/>
    <w:rsid w:val="08853B9B"/>
    <w:rsid w:val="08853C24"/>
    <w:rsid w:val="08853C90"/>
    <w:rsid w:val="08853CE4"/>
    <w:rsid w:val="08853CFE"/>
    <w:rsid w:val="08853D58"/>
    <w:rsid w:val="08853F10"/>
    <w:rsid w:val="08854046"/>
    <w:rsid w:val="0885408E"/>
    <w:rsid w:val="088540CB"/>
    <w:rsid w:val="08854198"/>
    <w:rsid w:val="088541DE"/>
    <w:rsid w:val="08854214"/>
    <w:rsid w:val="0885423D"/>
    <w:rsid w:val="088543A6"/>
    <w:rsid w:val="088543D9"/>
    <w:rsid w:val="0885446A"/>
    <w:rsid w:val="088545A3"/>
    <w:rsid w:val="088545BE"/>
    <w:rsid w:val="08854633"/>
    <w:rsid w:val="0885465E"/>
    <w:rsid w:val="0885471B"/>
    <w:rsid w:val="088547DE"/>
    <w:rsid w:val="08854830"/>
    <w:rsid w:val="0885496F"/>
    <w:rsid w:val="08854A88"/>
    <w:rsid w:val="08854A94"/>
    <w:rsid w:val="08854B4E"/>
    <w:rsid w:val="08854C6E"/>
    <w:rsid w:val="08854C9E"/>
    <w:rsid w:val="08854E52"/>
    <w:rsid w:val="08855018"/>
    <w:rsid w:val="0885524E"/>
    <w:rsid w:val="0885529A"/>
    <w:rsid w:val="0885531F"/>
    <w:rsid w:val="0885537A"/>
    <w:rsid w:val="0885538E"/>
    <w:rsid w:val="088553D5"/>
    <w:rsid w:val="08855405"/>
    <w:rsid w:val="0885564C"/>
    <w:rsid w:val="088556F4"/>
    <w:rsid w:val="08855700"/>
    <w:rsid w:val="08855773"/>
    <w:rsid w:val="08855887"/>
    <w:rsid w:val="088558E1"/>
    <w:rsid w:val="08855911"/>
    <w:rsid w:val="08855922"/>
    <w:rsid w:val="08855969"/>
    <w:rsid w:val="088559F8"/>
    <w:rsid w:val="08855A1A"/>
    <w:rsid w:val="08855A9A"/>
    <w:rsid w:val="08855AE0"/>
    <w:rsid w:val="08855CA9"/>
    <w:rsid w:val="08855DDF"/>
    <w:rsid w:val="08855E56"/>
    <w:rsid w:val="08855EE7"/>
    <w:rsid w:val="08855F41"/>
    <w:rsid w:val="08855F67"/>
    <w:rsid w:val="08855FE3"/>
    <w:rsid w:val="0885601A"/>
    <w:rsid w:val="0885601D"/>
    <w:rsid w:val="088560EC"/>
    <w:rsid w:val="0885614D"/>
    <w:rsid w:val="08856218"/>
    <w:rsid w:val="088562DD"/>
    <w:rsid w:val="088563AE"/>
    <w:rsid w:val="088563C6"/>
    <w:rsid w:val="088563FF"/>
    <w:rsid w:val="08856403"/>
    <w:rsid w:val="088564AA"/>
    <w:rsid w:val="088564AB"/>
    <w:rsid w:val="0885652B"/>
    <w:rsid w:val="08856578"/>
    <w:rsid w:val="088565D4"/>
    <w:rsid w:val="088565E4"/>
    <w:rsid w:val="088565ED"/>
    <w:rsid w:val="088566AE"/>
    <w:rsid w:val="088567D2"/>
    <w:rsid w:val="08856878"/>
    <w:rsid w:val="088568B2"/>
    <w:rsid w:val="088568CA"/>
    <w:rsid w:val="08856994"/>
    <w:rsid w:val="08856B48"/>
    <w:rsid w:val="08856BA1"/>
    <w:rsid w:val="08856BBD"/>
    <w:rsid w:val="08856BF6"/>
    <w:rsid w:val="08856C7C"/>
    <w:rsid w:val="08856D19"/>
    <w:rsid w:val="08856D5A"/>
    <w:rsid w:val="08856DF1"/>
    <w:rsid w:val="08856E9C"/>
    <w:rsid w:val="08856EA6"/>
    <w:rsid w:val="08856F3C"/>
    <w:rsid w:val="08856F40"/>
    <w:rsid w:val="08856F57"/>
    <w:rsid w:val="088570E6"/>
    <w:rsid w:val="088570F7"/>
    <w:rsid w:val="08857136"/>
    <w:rsid w:val="0885726C"/>
    <w:rsid w:val="08857271"/>
    <w:rsid w:val="08857299"/>
    <w:rsid w:val="088572CC"/>
    <w:rsid w:val="088573BD"/>
    <w:rsid w:val="088573C2"/>
    <w:rsid w:val="088575A6"/>
    <w:rsid w:val="088575CD"/>
    <w:rsid w:val="0885760E"/>
    <w:rsid w:val="08857621"/>
    <w:rsid w:val="08857633"/>
    <w:rsid w:val="08857678"/>
    <w:rsid w:val="088576A3"/>
    <w:rsid w:val="088576A9"/>
    <w:rsid w:val="088576D3"/>
    <w:rsid w:val="088578C6"/>
    <w:rsid w:val="0885790B"/>
    <w:rsid w:val="088579A5"/>
    <w:rsid w:val="08857A1F"/>
    <w:rsid w:val="08857A21"/>
    <w:rsid w:val="08857AA7"/>
    <w:rsid w:val="08857AC3"/>
    <w:rsid w:val="08857C10"/>
    <w:rsid w:val="08857C27"/>
    <w:rsid w:val="08857D20"/>
    <w:rsid w:val="08857D8A"/>
    <w:rsid w:val="08857E05"/>
    <w:rsid w:val="08857E2C"/>
    <w:rsid w:val="08857E50"/>
    <w:rsid w:val="08857FF3"/>
    <w:rsid w:val="08857FF4"/>
    <w:rsid w:val="08860043"/>
    <w:rsid w:val="08860053"/>
    <w:rsid w:val="08860132"/>
    <w:rsid w:val="0886014D"/>
    <w:rsid w:val="0886018F"/>
    <w:rsid w:val="088601B6"/>
    <w:rsid w:val="0886029F"/>
    <w:rsid w:val="088602A2"/>
    <w:rsid w:val="088602B0"/>
    <w:rsid w:val="088602CA"/>
    <w:rsid w:val="08860510"/>
    <w:rsid w:val="0886052F"/>
    <w:rsid w:val="08860682"/>
    <w:rsid w:val="0886074A"/>
    <w:rsid w:val="088607D8"/>
    <w:rsid w:val="088608DF"/>
    <w:rsid w:val="0886092C"/>
    <w:rsid w:val="08860943"/>
    <w:rsid w:val="088609C1"/>
    <w:rsid w:val="088609CA"/>
    <w:rsid w:val="088609FD"/>
    <w:rsid w:val="08860B9D"/>
    <w:rsid w:val="08860BA9"/>
    <w:rsid w:val="08860BDF"/>
    <w:rsid w:val="08860BEC"/>
    <w:rsid w:val="08860C25"/>
    <w:rsid w:val="08860C68"/>
    <w:rsid w:val="08860D30"/>
    <w:rsid w:val="08860D40"/>
    <w:rsid w:val="08860D46"/>
    <w:rsid w:val="08860DBE"/>
    <w:rsid w:val="08860DE6"/>
    <w:rsid w:val="08860E3A"/>
    <w:rsid w:val="08860F56"/>
    <w:rsid w:val="088610A0"/>
    <w:rsid w:val="088612DA"/>
    <w:rsid w:val="08861366"/>
    <w:rsid w:val="088614A4"/>
    <w:rsid w:val="088614E3"/>
    <w:rsid w:val="08861569"/>
    <w:rsid w:val="08861594"/>
    <w:rsid w:val="088615C7"/>
    <w:rsid w:val="0886163F"/>
    <w:rsid w:val="08861659"/>
    <w:rsid w:val="0886171C"/>
    <w:rsid w:val="08861746"/>
    <w:rsid w:val="08861773"/>
    <w:rsid w:val="08861834"/>
    <w:rsid w:val="088618AF"/>
    <w:rsid w:val="08861900"/>
    <w:rsid w:val="08861942"/>
    <w:rsid w:val="08861944"/>
    <w:rsid w:val="08861963"/>
    <w:rsid w:val="0886196B"/>
    <w:rsid w:val="088619CE"/>
    <w:rsid w:val="08861A90"/>
    <w:rsid w:val="08861B81"/>
    <w:rsid w:val="08861B99"/>
    <w:rsid w:val="08861BC5"/>
    <w:rsid w:val="08861CB2"/>
    <w:rsid w:val="08861CE1"/>
    <w:rsid w:val="08861ED0"/>
    <w:rsid w:val="08861F0E"/>
    <w:rsid w:val="08861F59"/>
    <w:rsid w:val="08861F73"/>
    <w:rsid w:val="08861FAB"/>
    <w:rsid w:val="088620B5"/>
    <w:rsid w:val="08862133"/>
    <w:rsid w:val="08862161"/>
    <w:rsid w:val="088621D1"/>
    <w:rsid w:val="088621DE"/>
    <w:rsid w:val="088622A7"/>
    <w:rsid w:val="0886242A"/>
    <w:rsid w:val="088624AB"/>
    <w:rsid w:val="08862547"/>
    <w:rsid w:val="0886259C"/>
    <w:rsid w:val="08862604"/>
    <w:rsid w:val="0886270F"/>
    <w:rsid w:val="08862741"/>
    <w:rsid w:val="0886278F"/>
    <w:rsid w:val="0886281C"/>
    <w:rsid w:val="08862C5A"/>
    <w:rsid w:val="08862C76"/>
    <w:rsid w:val="08862D63"/>
    <w:rsid w:val="08862DBC"/>
    <w:rsid w:val="08862E04"/>
    <w:rsid w:val="08862F3E"/>
    <w:rsid w:val="08862F56"/>
    <w:rsid w:val="08863010"/>
    <w:rsid w:val="08863106"/>
    <w:rsid w:val="08863189"/>
    <w:rsid w:val="0886329E"/>
    <w:rsid w:val="088632D9"/>
    <w:rsid w:val="0886330A"/>
    <w:rsid w:val="08863365"/>
    <w:rsid w:val="08863398"/>
    <w:rsid w:val="0886340E"/>
    <w:rsid w:val="0886344C"/>
    <w:rsid w:val="08863469"/>
    <w:rsid w:val="08863485"/>
    <w:rsid w:val="088634EB"/>
    <w:rsid w:val="08863511"/>
    <w:rsid w:val="088635A7"/>
    <w:rsid w:val="088635D3"/>
    <w:rsid w:val="088635F9"/>
    <w:rsid w:val="08863606"/>
    <w:rsid w:val="08863614"/>
    <w:rsid w:val="088637E4"/>
    <w:rsid w:val="088637F1"/>
    <w:rsid w:val="08863854"/>
    <w:rsid w:val="088639F3"/>
    <w:rsid w:val="08863B3F"/>
    <w:rsid w:val="08863BE4"/>
    <w:rsid w:val="08863C77"/>
    <w:rsid w:val="08863CAB"/>
    <w:rsid w:val="08863D47"/>
    <w:rsid w:val="08863D77"/>
    <w:rsid w:val="08863E13"/>
    <w:rsid w:val="08863FFE"/>
    <w:rsid w:val="0886401E"/>
    <w:rsid w:val="08864039"/>
    <w:rsid w:val="0886403D"/>
    <w:rsid w:val="08864066"/>
    <w:rsid w:val="088642A6"/>
    <w:rsid w:val="088642B5"/>
    <w:rsid w:val="0886430F"/>
    <w:rsid w:val="088643CA"/>
    <w:rsid w:val="088643F9"/>
    <w:rsid w:val="0886440A"/>
    <w:rsid w:val="08864500"/>
    <w:rsid w:val="08864541"/>
    <w:rsid w:val="088647FA"/>
    <w:rsid w:val="08864866"/>
    <w:rsid w:val="0886488A"/>
    <w:rsid w:val="088648E0"/>
    <w:rsid w:val="08864942"/>
    <w:rsid w:val="08864A34"/>
    <w:rsid w:val="08864A94"/>
    <w:rsid w:val="08864ABD"/>
    <w:rsid w:val="08864B5A"/>
    <w:rsid w:val="08864B73"/>
    <w:rsid w:val="08864B75"/>
    <w:rsid w:val="08864BA2"/>
    <w:rsid w:val="08864BD1"/>
    <w:rsid w:val="08864C5E"/>
    <w:rsid w:val="08864CB8"/>
    <w:rsid w:val="08864D82"/>
    <w:rsid w:val="08864F7C"/>
    <w:rsid w:val="08864FBB"/>
    <w:rsid w:val="08865032"/>
    <w:rsid w:val="08865052"/>
    <w:rsid w:val="08865075"/>
    <w:rsid w:val="088650A0"/>
    <w:rsid w:val="088650AB"/>
    <w:rsid w:val="08865160"/>
    <w:rsid w:val="08865318"/>
    <w:rsid w:val="08865372"/>
    <w:rsid w:val="088653C7"/>
    <w:rsid w:val="088653CD"/>
    <w:rsid w:val="088654F2"/>
    <w:rsid w:val="08865507"/>
    <w:rsid w:val="08865508"/>
    <w:rsid w:val="0886551C"/>
    <w:rsid w:val="08865526"/>
    <w:rsid w:val="08865573"/>
    <w:rsid w:val="088655A8"/>
    <w:rsid w:val="0886564B"/>
    <w:rsid w:val="08865673"/>
    <w:rsid w:val="088656BC"/>
    <w:rsid w:val="08865769"/>
    <w:rsid w:val="0886589D"/>
    <w:rsid w:val="08865910"/>
    <w:rsid w:val="08865A0F"/>
    <w:rsid w:val="08865C2A"/>
    <w:rsid w:val="08865C2B"/>
    <w:rsid w:val="08865CEC"/>
    <w:rsid w:val="08865D57"/>
    <w:rsid w:val="08865DBE"/>
    <w:rsid w:val="08865DE3"/>
    <w:rsid w:val="08865F06"/>
    <w:rsid w:val="0886601F"/>
    <w:rsid w:val="0886609E"/>
    <w:rsid w:val="088660E2"/>
    <w:rsid w:val="0886611D"/>
    <w:rsid w:val="0886626B"/>
    <w:rsid w:val="088662A1"/>
    <w:rsid w:val="088662E0"/>
    <w:rsid w:val="08866348"/>
    <w:rsid w:val="0886650E"/>
    <w:rsid w:val="08866515"/>
    <w:rsid w:val="08866583"/>
    <w:rsid w:val="0886659A"/>
    <w:rsid w:val="08866632"/>
    <w:rsid w:val="08866666"/>
    <w:rsid w:val="08866699"/>
    <w:rsid w:val="0886677F"/>
    <w:rsid w:val="088667BC"/>
    <w:rsid w:val="088667E2"/>
    <w:rsid w:val="08866823"/>
    <w:rsid w:val="08866825"/>
    <w:rsid w:val="088668CE"/>
    <w:rsid w:val="088669E2"/>
    <w:rsid w:val="08866A53"/>
    <w:rsid w:val="08866AF5"/>
    <w:rsid w:val="08866B06"/>
    <w:rsid w:val="08866B46"/>
    <w:rsid w:val="08866BCC"/>
    <w:rsid w:val="08866BE2"/>
    <w:rsid w:val="08866C43"/>
    <w:rsid w:val="08866E8B"/>
    <w:rsid w:val="08866F72"/>
    <w:rsid w:val="08867021"/>
    <w:rsid w:val="08867089"/>
    <w:rsid w:val="088670DC"/>
    <w:rsid w:val="0886711F"/>
    <w:rsid w:val="0886715C"/>
    <w:rsid w:val="0886729E"/>
    <w:rsid w:val="088672D2"/>
    <w:rsid w:val="08867350"/>
    <w:rsid w:val="0886735A"/>
    <w:rsid w:val="08867379"/>
    <w:rsid w:val="088673B4"/>
    <w:rsid w:val="08867446"/>
    <w:rsid w:val="08867450"/>
    <w:rsid w:val="08867569"/>
    <w:rsid w:val="088675BD"/>
    <w:rsid w:val="08867664"/>
    <w:rsid w:val="08867792"/>
    <w:rsid w:val="08867816"/>
    <w:rsid w:val="0886793E"/>
    <w:rsid w:val="08867A17"/>
    <w:rsid w:val="08867A9F"/>
    <w:rsid w:val="08867AC6"/>
    <w:rsid w:val="08867ADE"/>
    <w:rsid w:val="08867AE5"/>
    <w:rsid w:val="08867B09"/>
    <w:rsid w:val="08867B88"/>
    <w:rsid w:val="08867BA3"/>
    <w:rsid w:val="08867C90"/>
    <w:rsid w:val="088700FD"/>
    <w:rsid w:val="0887012D"/>
    <w:rsid w:val="088701A6"/>
    <w:rsid w:val="0887023B"/>
    <w:rsid w:val="08870490"/>
    <w:rsid w:val="0887050C"/>
    <w:rsid w:val="08870579"/>
    <w:rsid w:val="088705AA"/>
    <w:rsid w:val="08870676"/>
    <w:rsid w:val="0887084E"/>
    <w:rsid w:val="08870932"/>
    <w:rsid w:val="08870A3F"/>
    <w:rsid w:val="08870A5B"/>
    <w:rsid w:val="08870ABD"/>
    <w:rsid w:val="08870B41"/>
    <w:rsid w:val="08870B62"/>
    <w:rsid w:val="08870BBB"/>
    <w:rsid w:val="08870C4D"/>
    <w:rsid w:val="08870CC8"/>
    <w:rsid w:val="08870D6D"/>
    <w:rsid w:val="08870D7F"/>
    <w:rsid w:val="08870DAA"/>
    <w:rsid w:val="08870E0B"/>
    <w:rsid w:val="08870E2B"/>
    <w:rsid w:val="08870E5B"/>
    <w:rsid w:val="08870F19"/>
    <w:rsid w:val="08871124"/>
    <w:rsid w:val="088711FE"/>
    <w:rsid w:val="08871316"/>
    <w:rsid w:val="08871363"/>
    <w:rsid w:val="0887136B"/>
    <w:rsid w:val="08871385"/>
    <w:rsid w:val="088713F1"/>
    <w:rsid w:val="0887140F"/>
    <w:rsid w:val="0887142A"/>
    <w:rsid w:val="088714A1"/>
    <w:rsid w:val="0887153D"/>
    <w:rsid w:val="0887161C"/>
    <w:rsid w:val="08871629"/>
    <w:rsid w:val="08871647"/>
    <w:rsid w:val="08871695"/>
    <w:rsid w:val="0887176E"/>
    <w:rsid w:val="088717D1"/>
    <w:rsid w:val="08871818"/>
    <w:rsid w:val="0887186E"/>
    <w:rsid w:val="0887194D"/>
    <w:rsid w:val="0887195A"/>
    <w:rsid w:val="088719F7"/>
    <w:rsid w:val="08871AA0"/>
    <w:rsid w:val="08871B31"/>
    <w:rsid w:val="08871B5E"/>
    <w:rsid w:val="08871B63"/>
    <w:rsid w:val="08871B84"/>
    <w:rsid w:val="08871C02"/>
    <w:rsid w:val="08871CAE"/>
    <w:rsid w:val="08871D0E"/>
    <w:rsid w:val="08871D46"/>
    <w:rsid w:val="08871DD4"/>
    <w:rsid w:val="08871E09"/>
    <w:rsid w:val="08871E2D"/>
    <w:rsid w:val="08871F0F"/>
    <w:rsid w:val="08871F72"/>
    <w:rsid w:val="08872092"/>
    <w:rsid w:val="088720EF"/>
    <w:rsid w:val="08872232"/>
    <w:rsid w:val="08872332"/>
    <w:rsid w:val="088723D3"/>
    <w:rsid w:val="0887247C"/>
    <w:rsid w:val="088724C5"/>
    <w:rsid w:val="088724DE"/>
    <w:rsid w:val="08872524"/>
    <w:rsid w:val="0887253F"/>
    <w:rsid w:val="0887255E"/>
    <w:rsid w:val="088726EF"/>
    <w:rsid w:val="0887271F"/>
    <w:rsid w:val="08872720"/>
    <w:rsid w:val="088727C0"/>
    <w:rsid w:val="08872837"/>
    <w:rsid w:val="0887288C"/>
    <w:rsid w:val="0887294E"/>
    <w:rsid w:val="088729D4"/>
    <w:rsid w:val="08872ABD"/>
    <w:rsid w:val="08872B39"/>
    <w:rsid w:val="08872BEA"/>
    <w:rsid w:val="08872D20"/>
    <w:rsid w:val="08872F1F"/>
    <w:rsid w:val="08872F67"/>
    <w:rsid w:val="08872FAC"/>
    <w:rsid w:val="08873031"/>
    <w:rsid w:val="0887310A"/>
    <w:rsid w:val="0887310B"/>
    <w:rsid w:val="08873169"/>
    <w:rsid w:val="0887316F"/>
    <w:rsid w:val="08873192"/>
    <w:rsid w:val="0887321D"/>
    <w:rsid w:val="08873313"/>
    <w:rsid w:val="08873416"/>
    <w:rsid w:val="0887360C"/>
    <w:rsid w:val="0887364F"/>
    <w:rsid w:val="08873771"/>
    <w:rsid w:val="088737FC"/>
    <w:rsid w:val="0887381E"/>
    <w:rsid w:val="08873924"/>
    <w:rsid w:val="0887397C"/>
    <w:rsid w:val="088739C3"/>
    <w:rsid w:val="088739F1"/>
    <w:rsid w:val="08873A10"/>
    <w:rsid w:val="08873A22"/>
    <w:rsid w:val="08873B0B"/>
    <w:rsid w:val="08873C18"/>
    <w:rsid w:val="08873C7C"/>
    <w:rsid w:val="08873D0D"/>
    <w:rsid w:val="08873D80"/>
    <w:rsid w:val="08873DE6"/>
    <w:rsid w:val="08873E3E"/>
    <w:rsid w:val="08873FD7"/>
    <w:rsid w:val="08873FE8"/>
    <w:rsid w:val="0887400F"/>
    <w:rsid w:val="08874036"/>
    <w:rsid w:val="08874059"/>
    <w:rsid w:val="088740D7"/>
    <w:rsid w:val="088740D9"/>
    <w:rsid w:val="088740E0"/>
    <w:rsid w:val="0887418C"/>
    <w:rsid w:val="088741AB"/>
    <w:rsid w:val="0887421B"/>
    <w:rsid w:val="08874258"/>
    <w:rsid w:val="08874266"/>
    <w:rsid w:val="088742AF"/>
    <w:rsid w:val="088742EC"/>
    <w:rsid w:val="088744A8"/>
    <w:rsid w:val="088744E8"/>
    <w:rsid w:val="08874533"/>
    <w:rsid w:val="0887460B"/>
    <w:rsid w:val="088746DC"/>
    <w:rsid w:val="08874733"/>
    <w:rsid w:val="088747AC"/>
    <w:rsid w:val="0887495F"/>
    <w:rsid w:val="08874970"/>
    <w:rsid w:val="0887498A"/>
    <w:rsid w:val="08874A7D"/>
    <w:rsid w:val="08874A7E"/>
    <w:rsid w:val="08874B45"/>
    <w:rsid w:val="08874C4A"/>
    <w:rsid w:val="08874C56"/>
    <w:rsid w:val="08874C8D"/>
    <w:rsid w:val="08874CDC"/>
    <w:rsid w:val="08874D1C"/>
    <w:rsid w:val="08874DC1"/>
    <w:rsid w:val="08874DE0"/>
    <w:rsid w:val="08874E61"/>
    <w:rsid w:val="08874E97"/>
    <w:rsid w:val="08874FB1"/>
    <w:rsid w:val="088750AC"/>
    <w:rsid w:val="088750BA"/>
    <w:rsid w:val="08875111"/>
    <w:rsid w:val="088751D4"/>
    <w:rsid w:val="088751F5"/>
    <w:rsid w:val="08875280"/>
    <w:rsid w:val="088752D3"/>
    <w:rsid w:val="088752E4"/>
    <w:rsid w:val="08875404"/>
    <w:rsid w:val="088754ED"/>
    <w:rsid w:val="0887555C"/>
    <w:rsid w:val="08875616"/>
    <w:rsid w:val="088756B4"/>
    <w:rsid w:val="08875874"/>
    <w:rsid w:val="08875882"/>
    <w:rsid w:val="088758A8"/>
    <w:rsid w:val="088758FA"/>
    <w:rsid w:val="08875990"/>
    <w:rsid w:val="08875A06"/>
    <w:rsid w:val="08875B70"/>
    <w:rsid w:val="08875B82"/>
    <w:rsid w:val="08875C50"/>
    <w:rsid w:val="08875D4A"/>
    <w:rsid w:val="08875E7D"/>
    <w:rsid w:val="08875F1A"/>
    <w:rsid w:val="08875F47"/>
    <w:rsid w:val="08875F6A"/>
    <w:rsid w:val="088760EC"/>
    <w:rsid w:val="088761EC"/>
    <w:rsid w:val="08876209"/>
    <w:rsid w:val="08876212"/>
    <w:rsid w:val="0887626B"/>
    <w:rsid w:val="08876355"/>
    <w:rsid w:val="08876361"/>
    <w:rsid w:val="088763FD"/>
    <w:rsid w:val="08876426"/>
    <w:rsid w:val="0887647B"/>
    <w:rsid w:val="088764D2"/>
    <w:rsid w:val="08876544"/>
    <w:rsid w:val="088765A9"/>
    <w:rsid w:val="08876856"/>
    <w:rsid w:val="0887689A"/>
    <w:rsid w:val="0887693A"/>
    <w:rsid w:val="088769F7"/>
    <w:rsid w:val="08876A34"/>
    <w:rsid w:val="08876B3A"/>
    <w:rsid w:val="08876B46"/>
    <w:rsid w:val="08876B80"/>
    <w:rsid w:val="08876B88"/>
    <w:rsid w:val="08876BF3"/>
    <w:rsid w:val="08876C4F"/>
    <w:rsid w:val="08876C6F"/>
    <w:rsid w:val="08876E14"/>
    <w:rsid w:val="08876EA9"/>
    <w:rsid w:val="08876F37"/>
    <w:rsid w:val="088770B2"/>
    <w:rsid w:val="088770B9"/>
    <w:rsid w:val="088770C5"/>
    <w:rsid w:val="088770D2"/>
    <w:rsid w:val="088770F3"/>
    <w:rsid w:val="08877194"/>
    <w:rsid w:val="08877253"/>
    <w:rsid w:val="0887725C"/>
    <w:rsid w:val="088772A2"/>
    <w:rsid w:val="088772B2"/>
    <w:rsid w:val="08877307"/>
    <w:rsid w:val="0887747C"/>
    <w:rsid w:val="0887757F"/>
    <w:rsid w:val="088775FA"/>
    <w:rsid w:val="0887764D"/>
    <w:rsid w:val="08877662"/>
    <w:rsid w:val="08877834"/>
    <w:rsid w:val="08877980"/>
    <w:rsid w:val="088779B0"/>
    <w:rsid w:val="08877A39"/>
    <w:rsid w:val="08877B0F"/>
    <w:rsid w:val="08877B10"/>
    <w:rsid w:val="08877CF3"/>
    <w:rsid w:val="08877DFE"/>
    <w:rsid w:val="08877F42"/>
    <w:rsid w:val="08877F9A"/>
    <w:rsid w:val="08877FD6"/>
    <w:rsid w:val="08877FFC"/>
    <w:rsid w:val="0888007B"/>
    <w:rsid w:val="088800C8"/>
    <w:rsid w:val="0888015F"/>
    <w:rsid w:val="08880186"/>
    <w:rsid w:val="088801DA"/>
    <w:rsid w:val="0888023B"/>
    <w:rsid w:val="0888030F"/>
    <w:rsid w:val="0888036E"/>
    <w:rsid w:val="088803A0"/>
    <w:rsid w:val="08880426"/>
    <w:rsid w:val="088804A1"/>
    <w:rsid w:val="08880599"/>
    <w:rsid w:val="088806C4"/>
    <w:rsid w:val="088806EE"/>
    <w:rsid w:val="08880747"/>
    <w:rsid w:val="08880838"/>
    <w:rsid w:val="08880843"/>
    <w:rsid w:val="08880944"/>
    <w:rsid w:val="08880992"/>
    <w:rsid w:val="08880997"/>
    <w:rsid w:val="08880A25"/>
    <w:rsid w:val="08880A6D"/>
    <w:rsid w:val="08880AC1"/>
    <w:rsid w:val="08880AE9"/>
    <w:rsid w:val="08880AF6"/>
    <w:rsid w:val="08880B20"/>
    <w:rsid w:val="08880BEF"/>
    <w:rsid w:val="08880CF5"/>
    <w:rsid w:val="08880D4B"/>
    <w:rsid w:val="08880D54"/>
    <w:rsid w:val="08880E15"/>
    <w:rsid w:val="08880F3F"/>
    <w:rsid w:val="08880F93"/>
    <w:rsid w:val="0888114A"/>
    <w:rsid w:val="08881202"/>
    <w:rsid w:val="0888128B"/>
    <w:rsid w:val="088814F5"/>
    <w:rsid w:val="088815D1"/>
    <w:rsid w:val="08881649"/>
    <w:rsid w:val="08881669"/>
    <w:rsid w:val="088816C1"/>
    <w:rsid w:val="0888173F"/>
    <w:rsid w:val="0888178C"/>
    <w:rsid w:val="088817DA"/>
    <w:rsid w:val="088817F2"/>
    <w:rsid w:val="0888188E"/>
    <w:rsid w:val="088818D3"/>
    <w:rsid w:val="088818D6"/>
    <w:rsid w:val="08881915"/>
    <w:rsid w:val="08881A0E"/>
    <w:rsid w:val="08881A57"/>
    <w:rsid w:val="08881ABF"/>
    <w:rsid w:val="08881C1E"/>
    <w:rsid w:val="08881C1F"/>
    <w:rsid w:val="08881C62"/>
    <w:rsid w:val="08881CE7"/>
    <w:rsid w:val="08881D04"/>
    <w:rsid w:val="08881D45"/>
    <w:rsid w:val="08881D6A"/>
    <w:rsid w:val="08881EA9"/>
    <w:rsid w:val="08881EB5"/>
    <w:rsid w:val="08881FEE"/>
    <w:rsid w:val="08882006"/>
    <w:rsid w:val="08882108"/>
    <w:rsid w:val="0888212D"/>
    <w:rsid w:val="08882349"/>
    <w:rsid w:val="08882375"/>
    <w:rsid w:val="0888238E"/>
    <w:rsid w:val="08882571"/>
    <w:rsid w:val="088825E1"/>
    <w:rsid w:val="088826AD"/>
    <w:rsid w:val="088826DA"/>
    <w:rsid w:val="08882875"/>
    <w:rsid w:val="08882876"/>
    <w:rsid w:val="0888287F"/>
    <w:rsid w:val="08882AA2"/>
    <w:rsid w:val="08882AAD"/>
    <w:rsid w:val="08882BFC"/>
    <w:rsid w:val="08882BFE"/>
    <w:rsid w:val="08882CC7"/>
    <w:rsid w:val="08882D26"/>
    <w:rsid w:val="08882D48"/>
    <w:rsid w:val="08882E08"/>
    <w:rsid w:val="08882E4E"/>
    <w:rsid w:val="08882E99"/>
    <w:rsid w:val="08882F94"/>
    <w:rsid w:val="08882FDA"/>
    <w:rsid w:val="088830DD"/>
    <w:rsid w:val="08883184"/>
    <w:rsid w:val="088831BE"/>
    <w:rsid w:val="088831C4"/>
    <w:rsid w:val="088832FF"/>
    <w:rsid w:val="08883345"/>
    <w:rsid w:val="088833CE"/>
    <w:rsid w:val="088833F2"/>
    <w:rsid w:val="08883459"/>
    <w:rsid w:val="08883483"/>
    <w:rsid w:val="088835D3"/>
    <w:rsid w:val="0888370F"/>
    <w:rsid w:val="08883755"/>
    <w:rsid w:val="0888379F"/>
    <w:rsid w:val="08883803"/>
    <w:rsid w:val="08883927"/>
    <w:rsid w:val="0888398E"/>
    <w:rsid w:val="08883AAB"/>
    <w:rsid w:val="08883B57"/>
    <w:rsid w:val="08883B63"/>
    <w:rsid w:val="08883C08"/>
    <w:rsid w:val="08883C0B"/>
    <w:rsid w:val="08883C84"/>
    <w:rsid w:val="08883CD4"/>
    <w:rsid w:val="08883D26"/>
    <w:rsid w:val="08883D93"/>
    <w:rsid w:val="08883EA5"/>
    <w:rsid w:val="08883EC6"/>
    <w:rsid w:val="08883FBB"/>
    <w:rsid w:val="08884025"/>
    <w:rsid w:val="08884097"/>
    <w:rsid w:val="088840EA"/>
    <w:rsid w:val="08884170"/>
    <w:rsid w:val="088841B8"/>
    <w:rsid w:val="088841D8"/>
    <w:rsid w:val="08884274"/>
    <w:rsid w:val="08884306"/>
    <w:rsid w:val="088843F5"/>
    <w:rsid w:val="0888446A"/>
    <w:rsid w:val="08884490"/>
    <w:rsid w:val="08884506"/>
    <w:rsid w:val="08884688"/>
    <w:rsid w:val="088847A1"/>
    <w:rsid w:val="088847A6"/>
    <w:rsid w:val="08884842"/>
    <w:rsid w:val="08884888"/>
    <w:rsid w:val="08884BB5"/>
    <w:rsid w:val="08884C25"/>
    <w:rsid w:val="08884C62"/>
    <w:rsid w:val="08884C99"/>
    <w:rsid w:val="08884C9D"/>
    <w:rsid w:val="08884CDB"/>
    <w:rsid w:val="08884DB2"/>
    <w:rsid w:val="08884DED"/>
    <w:rsid w:val="08884E71"/>
    <w:rsid w:val="08884F21"/>
    <w:rsid w:val="08884F36"/>
    <w:rsid w:val="08884FA8"/>
    <w:rsid w:val="08884FC3"/>
    <w:rsid w:val="08885005"/>
    <w:rsid w:val="08885109"/>
    <w:rsid w:val="0888518C"/>
    <w:rsid w:val="0888528B"/>
    <w:rsid w:val="088852BF"/>
    <w:rsid w:val="08885432"/>
    <w:rsid w:val="0888547A"/>
    <w:rsid w:val="0888555D"/>
    <w:rsid w:val="08885681"/>
    <w:rsid w:val="08885684"/>
    <w:rsid w:val="088856A7"/>
    <w:rsid w:val="0888572E"/>
    <w:rsid w:val="08885A09"/>
    <w:rsid w:val="08885A65"/>
    <w:rsid w:val="08885A79"/>
    <w:rsid w:val="08885BC5"/>
    <w:rsid w:val="08885BF8"/>
    <w:rsid w:val="08885C03"/>
    <w:rsid w:val="08885C2D"/>
    <w:rsid w:val="08885C53"/>
    <w:rsid w:val="08885EF0"/>
    <w:rsid w:val="08885F83"/>
    <w:rsid w:val="08885F91"/>
    <w:rsid w:val="08886063"/>
    <w:rsid w:val="08886242"/>
    <w:rsid w:val="08886245"/>
    <w:rsid w:val="0888628D"/>
    <w:rsid w:val="088862AF"/>
    <w:rsid w:val="0888630C"/>
    <w:rsid w:val="0888639B"/>
    <w:rsid w:val="088864AA"/>
    <w:rsid w:val="088864D1"/>
    <w:rsid w:val="08886519"/>
    <w:rsid w:val="08886526"/>
    <w:rsid w:val="0888655D"/>
    <w:rsid w:val="08886594"/>
    <w:rsid w:val="088865FC"/>
    <w:rsid w:val="08886695"/>
    <w:rsid w:val="088866DF"/>
    <w:rsid w:val="088866E4"/>
    <w:rsid w:val="088866EA"/>
    <w:rsid w:val="08886732"/>
    <w:rsid w:val="08886783"/>
    <w:rsid w:val="08886963"/>
    <w:rsid w:val="0888697F"/>
    <w:rsid w:val="08886980"/>
    <w:rsid w:val="08886A55"/>
    <w:rsid w:val="08886B47"/>
    <w:rsid w:val="08886B7B"/>
    <w:rsid w:val="08886C14"/>
    <w:rsid w:val="08886CAB"/>
    <w:rsid w:val="08886D32"/>
    <w:rsid w:val="08886E21"/>
    <w:rsid w:val="08886F93"/>
    <w:rsid w:val="08887052"/>
    <w:rsid w:val="088870DA"/>
    <w:rsid w:val="088871FE"/>
    <w:rsid w:val="08887288"/>
    <w:rsid w:val="088872A4"/>
    <w:rsid w:val="088873D2"/>
    <w:rsid w:val="0888740C"/>
    <w:rsid w:val="08887524"/>
    <w:rsid w:val="08887540"/>
    <w:rsid w:val="0888754F"/>
    <w:rsid w:val="08887552"/>
    <w:rsid w:val="088875F8"/>
    <w:rsid w:val="08887628"/>
    <w:rsid w:val="08887758"/>
    <w:rsid w:val="08887774"/>
    <w:rsid w:val="08887783"/>
    <w:rsid w:val="088877F9"/>
    <w:rsid w:val="0888787C"/>
    <w:rsid w:val="0888787F"/>
    <w:rsid w:val="0888794F"/>
    <w:rsid w:val="088879AD"/>
    <w:rsid w:val="08887B81"/>
    <w:rsid w:val="08887B97"/>
    <w:rsid w:val="08887CDA"/>
    <w:rsid w:val="08887D37"/>
    <w:rsid w:val="08887D9A"/>
    <w:rsid w:val="08887FC9"/>
    <w:rsid w:val="08890117"/>
    <w:rsid w:val="088901A7"/>
    <w:rsid w:val="08890286"/>
    <w:rsid w:val="088902F5"/>
    <w:rsid w:val="088903DF"/>
    <w:rsid w:val="088903F2"/>
    <w:rsid w:val="088904C9"/>
    <w:rsid w:val="088904CD"/>
    <w:rsid w:val="088904E0"/>
    <w:rsid w:val="08890544"/>
    <w:rsid w:val="08890592"/>
    <w:rsid w:val="088905AE"/>
    <w:rsid w:val="088906D0"/>
    <w:rsid w:val="08890702"/>
    <w:rsid w:val="0889079F"/>
    <w:rsid w:val="088907FC"/>
    <w:rsid w:val="0889085A"/>
    <w:rsid w:val="0889089D"/>
    <w:rsid w:val="088908BC"/>
    <w:rsid w:val="088908C9"/>
    <w:rsid w:val="088908CF"/>
    <w:rsid w:val="088908FC"/>
    <w:rsid w:val="08890955"/>
    <w:rsid w:val="08890A09"/>
    <w:rsid w:val="08890AE3"/>
    <w:rsid w:val="08890BCC"/>
    <w:rsid w:val="08890C39"/>
    <w:rsid w:val="08890C73"/>
    <w:rsid w:val="08890DB6"/>
    <w:rsid w:val="08890E00"/>
    <w:rsid w:val="08890E4B"/>
    <w:rsid w:val="08890F07"/>
    <w:rsid w:val="08891092"/>
    <w:rsid w:val="088910FC"/>
    <w:rsid w:val="08891103"/>
    <w:rsid w:val="08891155"/>
    <w:rsid w:val="0889120B"/>
    <w:rsid w:val="0889120C"/>
    <w:rsid w:val="088912C8"/>
    <w:rsid w:val="088912E7"/>
    <w:rsid w:val="0889130E"/>
    <w:rsid w:val="08891324"/>
    <w:rsid w:val="088913C5"/>
    <w:rsid w:val="088913E3"/>
    <w:rsid w:val="08891434"/>
    <w:rsid w:val="0889159E"/>
    <w:rsid w:val="088915E9"/>
    <w:rsid w:val="08891651"/>
    <w:rsid w:val="08891663"/>
    <w:rsid w:val="08891683"/>
    <w:rsid w:val="088916A3"/>
    <w:rsid w:val="088916AD"/>
    <w:rsid w:val="08891755"/>
    <w:rsid w:val="08891821"/>
    <w:rsid w:val="0889195D"/>
    <w:rsid w:val="08891AEC"/>
    <w:rsid w:val="08891B2D"/>
    <w:rsid w:val="08891B73"/>
    <w:rsid w:val="08891C4D"/>
    <w:rsid w:val="08891D78"/>
    <w:rsid w:val="08891DD3"/>
    <w:rsid w:val="08891DD4"/>
    <w:rsid w:val="08891DF9"/>
    <w:rsid w:val="08891F37"/>
    <w:rsid w:val="08891FAF"/>
    <w:rsid w:val="08892031"/>
    <w:rsid w:val="08892071"/>
    <w:rsid w:val="08892085"/>
    <w:rsid w:val="088920E1"/>
    <w:rsid w:val="0889210A"/>
    <w:rsid w:val="0889212E"/>
    <w:rsid w:val="08892145"/>
    <w:rsid w:val="0889223B"/>
    <w:rsid w:val="08892288"/>
    <w:rsid w:val="088922BF"/>
    <w:rsid w:val="08892352"/>
    <w:rsid w:val="088923DA"/>
    <w:rsid w:val="08892492"/>
    <w:rsid w:val="088924A1"/>
    <w:rsid w:val="088924A8"/>
    <w:rsid w:val="088924C5"/>
    <w:rsid w:val="088924DA"/>
    <w:rsid w:val="088925C1"/>
    <w:rsid w:val="088925E6"/>
    <w:rsid w:val="0889265D"/>
    <w:rsid w:val="0889269A"/>
    <w:rsid w:val="088926C8"/>
    <w:rsid w:val="088926F6"/>
    <w:rsid w:val="088927F2"/>
    <w:rsid w:val="08892820"/>
    <w:rsid w:val="08892859"/>
    <w:rsid w:val="088928BA"/>
    <w:rsid w:val="088928E3"/>
    <w:rsid w:val="0889290F"/>
    <w:rsid w:val="0889292A"/>
    <w:rsid w:val="08892AB2"/>
    <w:rsid w:val="08892B11"/>
    <w:rsid w:val="08892B2F"/>
    <w:rsid w:val="08892BDD"/>
    <w:rsid w:val="08892C3A"/>
    <w:rsid w:val="08892C4E"/>
    <w:rsid w:val="08892C5E"/>
    <w:rsid w:val="08892CBC"/>
    <w:rsid w:val="08892CED"/>
    <w:rsid w:val="08892CF4"/>
    <w:rsid w:val="08892D8C"/>
    <w:rsid w:val="08892DE2"/>
    <w:rsid w:val="08892E35"/>
    <w:rsid w:val="08892E45"/>
    <w:rsid w:val="08892E8C"/>
    <w:rsid w:val="08892EC6"/>
    <w:rsid w:val="08893075"/>
    <w:rsid w:val="08893083"/>
    <w:rsid w:val="08893115"/>
    <w:rsid w:val="08893120"/>
    <w:rsid w:val="08893204"/>
    <w:rsid w:val="08893224"/>
    <w:rsid w:val="0889337C"/>
    <w:rsid w:val="088933FB"/>
    <w:rsid w:val="08893426"/>
    <w:rsid w:val="08893487"/>
    <w:rsid w:val="08893528"/>
    <w:rsid w:val="088935D1"/>
    <w:rsid w:val="088936B5"/>
    <w:rsid w:val="088936CC"/>
    <w:rsid w:val="088937C7"/>
    <w:rsid w:val="08893972"/>
    <w:rsid w:val="08893A1B"/>
    <w:rsid w:val="08893A78"/>
    <w:rsid w:val="08893AEE"/>
    <w:rsid w:val="08893B80"/>
    <w:rsid w:val="08893BB9"/>
    <w:rsid w:val="08893BD8"/>
    <w:rsid w:val="08893C48"/>
    <w:rsid w:val="08893CB0"/>
    <w:rsid w:val="08893D67"/>
    <w:rsid w:val="08893DA4"/>
    <w:rsid w:val="08893DA7"/>
    <w:rsid w:val="08893E4A"/>
    <w:rsid w:val="08893E75"/>
    <w:rsid w:val="08893E7E"/>
    <w:rsid w:val="08893FE9"/>
    <w:rsid w:val="08894004"/>
    <w:rsid w:val="08894118"/>
    <w:rsid w:val="08894152"/>
    <w:rsid w:val="088941D2"/>
    <w:rsid w:val="088941E2"/>
    <w:rsid w:val="08894236"/>
    <w:rsid w:val="088942D1"/>
    <w:rsid w:val="088942DF"/>
    <w:rsid w:val="088943AD"/>
    <w:rsid w:val="088943F3"/>
    <w:rsid w:val="08894421"/>
    <w:rsid w:val="088945B5"/>
    <w:rsid w:val="088945C4"/>
    <w:rsid w:val="0889461F"/>
    <w:rsid w:val="088947B6"/>
    <w:rsid w:val="0889497C"/>
    <w:rsid w:val="08894A38"/>
    <w:rsid w:val="08894A60"/>
    <w:rsid w:val="08894A8B"/>
    <w:rsid w:val="08894AE1"/>
    <w:rsid w:val="08894B3D"/>
    <w:rsid w:val="08894B70"/>
    <w:rsid w:val="08894B7C"/>
    <w:rsid w:val="08894C43"/>
    <w:rsid w:val="08894D60"/>
    <w:rsid w:val="08894DCA"/>
    <w:rsid w:val="08894EA2"/>
    <w:rsid w:val="08894F8B"/>
    <w:rsid w:val="08894FE2"/>
    <w:rsid w:val="088950D5"/>
    <w:rsid w:val="08895185"/>
    <w:rsid w:val="088951B2"/>
    <w:rsid w:val="088951BA"/>
    <w:rsid w:val="08895216"/>
    <w:rsid w:val="08895340"/>
    <w:rsid w:val="08895406"/>
    <w:rsid w:val="0889548A"/>
    <w:rsid w:val="08895556"/>
    <w:rsid w:val="088956D4"/>
    <w:rsid w:val="088956FC"/>
    <w:rsid w:val="08895724"/>
    <w:rsid w:val="0889580D"/>
    <w:rsid w:val="08895847"/>
    <w:rsid w:val="0889584F"/>
    <w:rsid w:val="088958B6"/>
    <w:rsid w:val="0889595F"/>
    <w:rsid w:val="088959EE"/>
    <w:rsid w:val="08895A79"/>
    <w:rsid w:val="08895A8B"/>
    <w:rsid w:val="08895B1D"/>
    <w:rsid w:val="08895B76"/>
    <w:rsid w:val="08895CAF"/>
    <w:rsid w:val="08895CBC"/>
    <w:rsid w:val="08895CC8"/>
    <w:rsid w:val="08895D47"/>
    <w:rsid w:val="08895DC7"/>
    <w:rsid w:val="08895DDD"/>
    <w:rsid w:val="08895EA7"/>
    <w:rsid w:val="08895EC3"/>
    <w:rsid w:val="08895F09"/>
    <w:rsid w:val="08895FD0"/>
    <w:rsid w:val="088960CB"/>
    <w:rsid w:val="08896110"/>
    <w:rsid w:val="0889612C"/>
    <w:rsid w:val="08896172"/>
    <w:rsid w:val="0889632D"/>
    <w:rsid w:val="088963EB"/>
    <w:rsid w:val="08896463"/>
    <w:rsid w:val="08896470"/>
    <w:rsid w:val="088964EE"/>
    <w:rsid w:val="08896792"/>
    <w:rsid w:val="0889679E"/>
    <w:rsid w:val="088967CF"/>
    <w:rsid w:val="088967D4"/>
    <w:rsid w:val="088967F2"/>
    <w:rsid w:val="08896886"/>
    <w:rsid w:val="088968CF"/>
    <w:rsid w:val="0889699D"/>
    <w:rsid w:val="088969B6"/>
    <w:rsid w:val="088969C4"/>
    <w:rsid w:val="088969FC"/>
    <w:rsid w:val="08896AE1"/>
    <w:rsid w:val="08896AE8"/>
    <w:rsid w:val="08896BFA"/>
    <w:rsid w:val="08896C0E"/>
    <w:rsid w:val="08896CBA"/>
    <w:rsid w:val="08896D27"/>
    <w:rsid w:val="08896E8A"/>
    <w:rsid w:val="08896EE8"/>
    <w:rsid w:val="08896FC1"/>
    <w:rsid w:val="08896FEA"/>
    <w:rsid w:val="08896FF2"/>
    <w:rsid w:val="08897044"/>
    <w:rsid w:val="0889706E"/>
    <w:rsid w:val="088970AF"/>
    <w:rsid w:val="08897108"/>
    <w:rsid w:val="0889724E"/>
    <w:rsid w:val="08897343"/>
    <w:rsid w:val="0889739E"/>
    <w:rsid w:val="088973FA"/>
    <w:rsid w:val="0889740E"/>
    <w:rsid w:val="08897577"/>
    <w:rsid w:val="088975FD"/>
    <w:rsid w:val="0889760C"/>
    <w:rsid w:val="0889763F"/>
    <w:rsid w:val="088977B2"/>
    <w:rsid w:val="08897862"/>
    <w:rsid w:val="088978BA"/>
    <w:rsid w:val="088978F5"/>
    <w:rsid w:val="08897980"/>
    <w:rsid w:val="088979CC"/>
    <w:rsid w:val="088979F8"/>
    <w:rsid w:val="08897A21"/>
    <w:rsid w:val="08897BAB"/>
    <w:rsid w:val="08897C07"/>
    <w:rsid w:val="08897C93"/>
    <w:rsid w:val="08897CF1"/>
    <w:rsid w:val="08897D4D"/>
    <w:rsid w:val="08897DA3"/>
    <w:rsid w:val="08897E03"/>
    <w:rsid w:val="08897F17"/>
    <w:rsid w:val="08897F31"/>
    <w:rsid w:val="088A004D"/>
    <w:rsid w:val="088A02BF"/>
    <w:rsid w:val="088A0354"/>
    <w:rsid w:val="088A04C0"/>
    <w:rsid w:val="088A04CE"/>
    <w:rsid w:val="088A0570"/>
    <w:rsid w:val="088A0578"/>
    <w:rsid w:val="088A05A2"/>
    <w:rsid w:val="088A05EB"/>
    <w:rsid w:val="088A0631"/>
    <w:rsid w:val="088A06CB"/>
    <w:rsid w:val="088A0749"/>
    <w:rsid w:val="088A079A"/>
    <w:rsid w:val="088A0949"/>
    <w:rsid w:val="088A0960"/>
    <w:rsid w:val="088A0AE3"/>
    <w:rsid w:val="088A0AF4"/>
    <w:rsid w:val="088A0AFE"/>
    <w:rsid w:val="088A0B27"/>
    <w:rsid w:val="088A0B99"/>
    <w:rsid w:val="088A0BA2"/>
    <w:rsid w:val="088A0BB9"/>
    <w:rsid w:val="088A0C41"/>
    <w:rsid w:val="088A0C7A"/>
    <w:rsid w:val="088A0C95"/>
    <w:rsid w:val="088A0C9D"/>
    <w:rsid w:val="088A0D10"/>
    <w:rsid w:val="088A0F47"/>
    <w:rsid w:val="088A0FEF"/>
    <w:rsid w:val="088A0FFE"/>
    <w:rsid w:val="088A10C2"/>
    <w:rsid w:val="088A1138"/>
    <w:rsid w:val="088A11BE"/>
    <w:rsid w:val="088A123B"/>
    <w:rsid w:val="088A124B"/>
    <w:rsid w:val="088A1331"/>
    <w:rsid w:val="088A1456"/>
    <w:rsid w:val="088A1490"/>
    <w:rsid w:val="088A1575"/>
    <w:rsid w:val="088A1599"/>
    <w:rsid w:val="088A1630"/>
    <w:rsid w:val="088A169C"/>
    <w:rsid w:val="088A17C4"/>
    <w:rsid w:val="088A18C0"/>
    <w:rsid w:val="088A18D4"/>
    <w:rsid w:val="088A18FA"/>
    <w:rsid w:val="088A1916"/>
    <w:rsid w:val="088A198D"/>
    <w:rsid w:val="088A1994"/>
    <w:rsid w:val="088A1A02"/>
    <w:rsid w:val="088A1A0E"/>
    <w:rsid w:val="088A1A30"/>
    <w:rsid w:val="088A1A45"/>
    <w:rsid w:val="088A1A5E"/>
    <w:rsid w:val="088A1B06"/>
    <w:rsid w:val="088A1BF7"/>
    <w:rsid w:val="088A1C25"/>
    <w:rsid w:val="088A1C34"/>
    <w:rsid w:val="088A1C4A"/>
    <w:rsid w:val="088A1D1D"/>
    <w:rsid w:val="088A1D4E"/>
    <w:rsid w:val="088A1D70"/>
    <w:rsid w:val="088A1DDD"/>
    <w:rsid w:val="088A1DFA"/>
    <w:rsid w:val="088A1E3B"/>
    <w:rsid w:val="088A1E9B"/>
    <w:rsid w:val="088A1F13"/>
    <w:rsid w:val="088A1FFB"/>
    <w:rsid w:val="088A1FFE"/>
    <w:rsid w:val="088A204F"/>
    <w:rsid w:val="088A2103"/>
    <w:rsid w:val="088A2199"/>
    <w:rsid w:val="088A21E4"/>
    <w:rsid w:val="088A222D"/>
    <w:rsid w:val="088A225D"/>
    <w:rsid w:val="088A22AD"/>
    <w:rsid w:val="088A22F8"/>
    <w:rsid w:val="088A2318"/>
    <w:rsid w:val="088A2429"/>
    <w:rsid w:val="088A24A5"/>
    <w:rsid w:val="088A2568"/>
    <w:rsid w:val="088A2615"/>
    <w:rsid w:val="088A2630"/>
    <w:rsid w:val="088A273C"/>
    <w:rsid w:val="088A275C"/>
    <w:rsid w:val="088A2781"/>
    <w:rsid w:val="088A2855"/>
    <w:rsid w:val="088A2959"/>
    <w:rsid w:val="088A29E2"/>
    <w:rsid w:val="088A29F3"/>
    <w:rsid w:val="088A2A1D"/>
    <w:rsid w:val="088A2A23"/>
    <w:rsid w:val="088A2B1B"/>
    <w:rsid w:val="088A2BCE"/>
    <w:rsid w:val="088A2BFC"/>
    <w:rsid w:val="088A2C4C"/>
    <w:rsid w:val="088A2D2F"/>
    <w:rsid w:val="088A2DAA"/>
    <w:rsid w:val="088A2DE1"/>
    <w:rsid w:val="088A2DF9"/>
    <w:rsid w:val="088A2E0F"/>
    <w:rsid w:val="088A2E57"/>
    <w:rsid w:val="088A2E6C"/>
    <w:rsid w:val="088A2F5E"/>
    <w:rsid w:val="088A2FCA"/>
    <w:rsid w:val="088A307B"/>
    <w:rsid w:val="088A30EF"/>
    <w:rsid w:val="088A3153"/>
    <w:rsid w:val="088A315A"/>
    <w:rsid w:val="088A320B"/>
    <w:rsid w:val="088A3256"/>
    <w:rsid w:val="088A32C3"/>
    <w:rsid w:val="088A3303"/>
    <w:rsid w:val="088A34AE"/>
    <w:rsid w:val="088A34D4"/>
    <w:rsid w:val="088A3528"/>
    <w:rsid w:val="088A35AF"/>
    <w:rsid w:val="088A35D6"/>
    <w:rsid w:val="088A35E1"/>
    <w:rsid w:val="088A363E"/>
    <w:rsid w:val="088A36E4"/>
    <w:rsid w:val="088A36FE"/>
    <w:rsid w:val="088A378A"/>
    <w:rsid w:val="088A37A5"/>
    <w:rsid w:val="088A37F1"/>
    <w:rsid w:val="088A38A0"/>
    <w:rsid w:val="088A3929"/>
    <w:rsid w:val="088A397C"/>
    <w:rsid w:val="088A39B1"/>
    <w:rsid w:val="088A3A4B"/>
    <w:rsid w:val="088A3AFD"/>
    <w:rsid w:val="088A3B64"/>
    <w:rsid w:val="088A3D68"/>
    <w:rsid w:val="088A3D93"/>
    <w:rsid w:val="088A3DBE"/>
    <w:rsid w:val="088A3ED4"/>
    <w:rsid w:val="088A3EE3"/>
    <w:rsid w:val="088A3FC1"/>
    <w:rsid w:val="088A4018"/>
    <w:rsid w:val="088A405E"/>
    <w:rsid w:val="088A40BC"/>
    <w:rsid w:val="088A432B"/>
    <w:rsid w:val="088A438F"/>
    <w:rsid w:val="088A44E1"/>
    <w:rsid w:val="088A452D"/>
    <w:rsid w:val="088A45C5"/>
    <w:rsid w:val="088A45D5"/>
    <w:rsid w:val="088A48F8"/>
    <w:rsid w:val="088A497F"/>
    <w:rsid w:val="088A49AB"/>
    <w:rsid w:val="088A4AA4"/>
    <w:rsid w:val="088A4ABC"/>
    <w:rsid w:val="088A4C32"/>
    <w:rsid w:val="088A4C38"/>
    <w:rsid w:val="088A4CF3"/>
    <w:rsid w:val="088A4D6E"/>
    <w:rsid w:val="088A4E17"/>
    <w:rsid w:val="088A4EA3"/>
    <w:rsid w:val="088A4F39"/>
    <w:rsid w:val="088A4FDB"/>
    <w:rsid w:val="088A4FE3"/>
    <w:rsid w:val="088A4FF4"/>
    <w:rsid w:val="088A5128"/>
    <w:rsid w:val="088A5203"/>
    <w:rsid w:val="088A5284"/>
    <w:rsid w:val="088A529D"/>
    <w:rsid w:val="088A5367"/>
    <w:rsid w:val="088A543D"/>
    <w:rsid w:val="088A5481"/>
    <w:rsid w:val="088A5489"/>
    <w:rsid w:val="088A54CC"/>
    <w:rsid w:val="088A54E6"/>
    <w:rsid w:val="088A55A4"/>
    <w:rsid w:val="088A55C5"/>
    <w:rsid w:val="088A55DD"/>
    <w:rsid w:val="088A5609"/>
    <w:rsid w:val="088A562D"/>
    <w:rsid w:val="088A5635"/>
    <w:rsid w:val="088A5670"/>
    <w:rsid w:val="088A567F"/>
    <w:rsid w:val="088A5685"/>
    <w:rsid w:val="088A56C6"/>
    <w:rsid w:val="088A5827"/>
    <w:rsid w:val="088A58BC"/>
    <w:rsid w:val="088A595A"/>
    <w:rsid w:val="088A5997"/>
    <w:rsid w:val="088A59F2"/>
    <w:rsid w:val="088A5A67"/>
    <w:rsid w:val="088A5A9C"/>
    <w:rsid w:val="088A5AFA"/>
    <w:rsid w:val="088A5B37"/>
    <w:rsid w:val="088A5B89"/>
    <w:rsid w:val="088A5BC5"/>
    <w:rsid w:val="088A5CE8"/>
    <w:rsid w:val="088A5D48"/>
    <w:rsid w:val="088A5D84"/>
    <w:rsid w:val="088A5E1F"/>
    <w:rsid w:val="088A5E3F"/>
    <w:rsid w:val="088A5E4E"/>
    <w:rsid w:val="088A5FA0"/>
    <w:rsid w:val="088A5FCF"/>
    <w:rsid w:val="088A611D"/>
    <w:rsid w:val="088A6242"/>
    <w:rsid w:val="088A6248"/>
    <w:rsid w:val="088A62A7"/>
    <w:rsid w:val="088A631D"/>
    <w:rsid w:val="088A6386"/>
    <w:rsid w:val="088A645F"/>
    <w:rsid w:val="088A6511"/>
    <w:rsid w:val="088A65B3"/>
    <w:rsid w:val="088A660E"/>
    <w:rsid w:val="088A6693"/>
    <w:rsid w:val="088A66F9"/>
    <w:rsid w:val="088A672B"/>
    <w:rsid w:val="088A67B0"/>
    <w:rsid w:val="088A6800"/>
    <w:rsid w:val="088A6826"/>
    <w:rsid w:val="088A6842"/>
    <w:rsid w:val="088A6956"/>
    <w:rsid w:val="088A6990"/>
    <w:rsid w:val="088A69C6"/>
    <w:rsid w:val="088A6AA1"/>
    <w:rsid w:val="088A6AB9"/>
    <w:rsid w:val="088A6B21"/>
    <w:rsid w:val="088A6B38"/>
    <w:rsid w:val="088A6B6A"/>
    <w:rsid w:val="088A6BE9"/>
    <w:rsid w:val="088A6CA4"/>
    <w:rsid w:val="088A6CD1"/>
    <w:rsid w:val="088A6CDE"/>
    <w:rsid w:val="088A6EF2"/>
    <w:rsid w:val="088A6F3F"/>
    <w:rsid w:val="088A712F"/>
    <w:rsid w:val="088A72AB"/>
    <w:rsid w:val="088A7319"/>
    <w:rsid w:val="088A7354"/>
    <w:rsid w:val="088A73D2"/>
    <w:rsid w:val="088A74C5"/>
    <w:rsid w:val="088A7513"/>
    <w:rsid w:val="088A7520"/>
    <w:rsid w:val="088A7542"/>
    <w:rsid w:val="088A754D"/>
    <w:rsid w:val="088A7576"/>
    <w:rsid w:val="088A76B2"/>
    <w:rsid w:val="088A76BD"/>
    <w:rsid w:val="088A782F"/>
    <w:rsid w:val="088A7926"/>
    <w:rsid w:val="088A793B"/>
    <w:rsid w:val="088A7951"/>
    <w:rsid w:val="088A79E9"/>
    <w:rsid w:val="088A79FE"/>
    <w:rsid w:val="088A7AB2"/>
    <w:rsid w:val="088A7ADC"/>
    <w:rsid w:val="088A7AEA"/>
    <w:rsid w:val="088A7B5E"/>
    <w:rsid w:val="088A7B74"/>
    <w:rsid w:val="088A7B87"/>
    <w:rsid w:val="088A7BC6"/>
    <w:rsid w:val="088A7C07"/>
    <w:rsid w:val="088A7C5A"/>
    <w:rsid w:val="088A7C77"/>
    <w:rsid w:val="088A7C87"/>
    <w:rsid w:val="088A7DB5"/>
    <w:rsid w:val="088A7DFA"/>
    <w:rsid w:val="088A7E1A"/>
    <w:rsid w:val="088A7E6B"/>
    <w:rsid w:val="088A7FC1"/>
    <w:rsid w:val="088A7FEA"/>
    <w:rsid w:val="088B0095"/>
    <w:rsid w:val="088B011B"/>
    <w:rsid w:val="088B011C"/>
    <w:rsid w:val="088B014D"/>
    <w:rsid w:val="088B0208"/>
    <w:rsid w:val="088B0256"/>
    <w:rsid w:val="088B02B4"/>
    <w:rsid w:val="088B02C6"/>
    <w:rsid w:val="088B02F8"/>
    <w:rsid w:val="088B030B"/>
    <w:rsid w:val="088B0491"/>
    <w:rsid w:val="088B04B8"/>
    <w:rsid w:val="088B05A4"/>
    <w:rsid w:val="088B064A"/>
    <w:rsid w:val="088B0655"/>
    <w:rsid w:val="088B06DB"/>
    <w:rsid w:val="088B06E1"/>
    <w:rsid w:val="088B072E"/>
    <w:rsid w:val="088B07BC"/>
    <w:rsid w:val="088B08D8"/>
    <w:rsid w:val="088B093C"/>
    <w:rsid w:val="088B0984"/>
    <w:rsid w:val="088B0A29"/>
    <w:rsid w:val="088B0A8B"/>
    <w:rsid w:val="088B0A97"/>
    <w:rsid w:val="088B0AAB"/>
    <w:rsid w:val="088B0B71"/>
    <w:rsid w:val="088B0BA2"/>
    <w:rsid w:val="088B0CBD"/>
    <w:rsid w:val="088B0D38"/>
    <w:rsid w:val="088B0D5F"/>
    <w:rsid w:val="088B0DA3"/>
    <w:rsid w:val="088B0DA8"/>
    <w:rsid w:val="088B0DC4"/>
    <w:rsid w:val="088B0E83"/>
    <w:rsid w:val="088B0F84"/>
    <w:rsid w:val="088B10ED"/>
    <w:rsid w:val="088B1116"/>
    <w:rsid w:val="088B1178"/>
    <w:rsid w:val="088B124F"/>
    <w:rsid w:val="088B12A5"/>
    <w:rsid w:val="088B12EC"/>
    <w:rsid w:val="088B133E"/>
    <w:rsid w:val="088B1362"/>
    <w:rsid w:val="088B137D"/>
    <w:rsid w:val="088B13EB"/>
    <w:rsid w:val="088B1485"/>
    <w:rsid w:val="088B14BE"/>
    <w:rsid w:val="088B1613"/>
    <w:rsid w:val="088B1615"/>
    <w:rsid w:val="088B1633"/>
    <w:rsid w:val="088B164C"/>
    <w:rsid w:val="088B1689"/>
    <w:rsid w:val="088B169A"/>
    <w:rsid w:val="088B1725"/>
    <w:rsid w:val="088B172B"/>
    <w:rsid w:val="088B1755"/>
    <w:rsid w:val="088B17D8"/>
    <w:rsid w:val="088B188B"/>
    <w:rsid w:val="088B194C"/>
    <w:rsid w:val="088B197A"/>
    <w:rsid w:val="088B1AEE"/>
    <w:rsid w:val="088B1B34"/>
    <w:rsid w:val="088B1C28"/>
    <w:rsid w:val="088B1D40"/>
    <w:rsid w:val="088B1D47"/>
    <w:rsid w:val="088B1DD4"/>
    <w:rsid w:val="088B1E52"/>
    <w:rsid w:val="088B1E71"/>
    <w:rsid w:val="088B1ECA"/>
    <w:rsid w:val="088B1F4A"/>
    <w:rsid w:val="088B1F9A"/>
    <w:rsid w:val="088B1FFE"/>
    <w:rsid w:val="088B2137"/>
    <w:rsid w:val="088B21ED"/>
    <w:rsid w:val="088B21F5"/>
    <w:rsid w:val="088B224F"/>
    <w:rsid w:val="088B2259"/>
    <w:rsid w:val="088B230A"/>
    <w:rsid w:val="088B2393"/>
    <w:rsid w:val="088B23A0"/>
    <w:rsid w:val="088B2507"/>
    <w:rsid w:val="088B2537"/>
    <w:rsid w:val="088B2649"/>
    <w:rsid w:val="088B26BD"/>
    <w:rsid w:val="088B2756"/>
    <w:rsid w:val="088B276A"/>
    <w:rsid w:val="088B2803"/>
    <w:rsid w:val="088B288F"/>
    <w:rsid w:val="088B290A"/>
    <w:rsid w:val="088B293D"/>
    <w:rsid w:val="088B2971"/>
    <w:rsid w:val="088B29FB"/>
    <w:rsid w:val="088B2A97"/>
    <w:rsid w:val="088B2B42"/>
    <w:rsid w:val="088B2C32"/>
    <w:rsid w:val="088B2C8F"/>
    <w:rsid w:val="088B2C96"/>
    <w:rsid w:val="088B2CAB"/>
    <w:rsid w:val="088B2CDA"/>
    <w:rsid w:val="088B2D95"/>
    <w:rsid w:val="088B2DC9"/>
    <w:rsid w:val="088B2E05"/>
    <w:rsid w:val="088B2E6F"/>
    <w:rsid w:val="088B2EA7"/>
    <w:rsid w:val="088B2EEA"/>
    <w:rsid w:val="088B2F0F"/>
    <w:rsid w:val="088B2F33"/>
    <w:rsid w:val="088B2FAB"/>
    <w:rsid w:val="088B2FB0"/>
    <w:rsid w:val="088B2FDD"/>
    <w:rsid w:val="088B3112"/>
    <w:rsid w:val="088B3188"/>
    <w:rsid w:val="088B3287"/>
    <w:rsid w:val="088B3360"/>
    <w:rsid w:val="088B3393"/>
    <w:rsid w:val="088B3424"/>
    <w:rsid w:val="088B34E0"/>
    <w:rsid w:val="088B3531"/>
    <w:rsid w:val="088B35F9"/>
    <w:rsid w:val="088B3645"/>
    <w:rsid w:val="088B3697"/>
    <w:rsid w:val="088B3726"/>
    <w:rsid w:val="088B38E6"/>
    <w:rsid w:val="088B38F4"/>
    <w:rsid w:val="088B3938"/>
    <w:rsid w:val="088B3978"/>
    <w:rsid w:val="088B39EF"/>
    <w:rsid w:val="088B3AB8"/>
    <w:rsid w:val="088B3AD7"/>
    <w:rsid w:val="088B3B89"/>
    <w:rsid w:val="088B3BB8"/>
    <w:rsid w:val="088B3C56"/>
    <w:rsid w:val="088B3D3F"/>
    <w:rsid w:val="088B3DE8"/>
    <w:rsid w:val="088B3EFF"/>
    <w:rsid w:val="088B3F81"/>
    <w:rsid w:val="088B4047"/>
    <w:rsid w:val="088B404E"/>
    <w:rsid w:val="088B40A1"/>
    <w:rsid w:val="088B40BD"/>
    <w:rsid w:val="088B426B"/>
    <w:rsid w:val="088B438A"/>
    <w:rsid w:val="088B4423"/>
    <w:rsid w:val="088B443A"/>
    <w:rsid w:val="088B4451"/>
    <w:rsid w:val="088B4572"/>
    <w:rsid w:val="088B460D"/>
    <w:rsid w:val="088B4621"/>
    <w:rsid w:val="088B465F"/>
    <w:rsid w:val="088B4695"/>
    <w:rsid w:val="088B46A8"/>
    <w:rsid w:val="088B4702"/>
    <w:rsid w:val="088B474C"/>
    <w:rsid w:val="088B4968"/>
    <w:rsid w:val="088B4980"/>
    <w:rsid w:val="088B4A3F"/>
    <w:rsid w:val="088B4AB9"/>
    <w:rsid w:val="088B4B5C"/>
    <w:rsid w:val="088B4B63"/>
    <w:rsid w:val="088B4B7B"/>
    <w:rsid w:val="088B4BD5"/>
    <w:rsid w:val="088B4BE6"/>
    <w:rsid w:val="088B4D0D"/>
    <w:rsid w:val="088B4D45"/>
    <w:rsid w:val="088B4DD8"/>
    <w:rsid w:val="088B4DF0"/>
    <w:rsid w:val="088B4E87"/>
    <w:rsid w:val="088B4ED4"/>
    <w:rsid w:val="088B4F18"/>
    <w:rsid w:val="088B4F35"/>
    <w:rsid w:val="088B4F81"/>
    <w:rsid w:val="088B5001"/>
    <w:rsid w:val="088B502B"/>
    <w:rsid w:val="088B504F"/>
    <w:rsid w:val="088B508E"/>
    <w:rsid w:val="088B50B4"/>
    <w:rsid w:val="088B5184"/>
    <w:rsid w:val="088B5208"/>
    <w:rsid w:val="088B5238"/>
    <w:rsid w:val="088B52DD"/>
    <w:rsid w:val="088B52ED"/>
    <w:rsid w:val="088B531F"/>
    <w:rsid w:val="088B5325"/>
    <w:rsid w:val="088B547C"/>
    <w:rsid w:val="088B54A7"/>
    <w:rsid w:val="088B5514"/>
    <w:rsid w:val="088B5568"/>
    <w:rsid w:val="088B5618"/>
    <w:rsid w:val="088B56A3"/>
    <w:rsid w:val="088B5746"/>
    <w:rsid w:val="088B57C5"/>
    <w:rsid w:val="088B5813"/>
    <w:rsid w:val="088B5821"/>
    <w:rsid w:val="088B594D"/>
    <w:rsid w:val="088B597C"/>
    <w:rsid w:val="088B59BC"/>
    <w:rsid w:val="088B5A49"/>
    <w:rsid w:val="088B5A88"/>
    <w:rsid w:val="088B5B02"/>
    <w:rsid w:val="088B5B7D"/>
    <w:rsid w:val="088B5BA6"/>
    <w:rsid w:val="088B5BA9"/>
    <w:rsid w:val="088B5D69"/>
    <w:rsid w:val="088B5E12"/>
    <w:rsid w:val="088B5ECC"/>
    <w:rsid w:val="088B5F3D"/>
    <w:rsid w:val="088B5F82"/>
    <w:rsid w:val="088B5FC7"/>
    <w:rsid w:val="088B6226"/>
    <w:rsid w:val="088B6289"/>
    <w:rsid w:val="088B636D"/>
    <w:rsid w:val="088B6439"/>
    <w:rsid w:val="088B643F"/>
    <w:rsid w:val="088B647D"/>
    <w:rsid w:val="088B64F3"/>
    <w:rsid w:val="088B657C"/>
    <w:rsid w:val="088B664C"/>
    <w:rsid w:val="088B6653"/>
    <w:rsid w:val="088B665C"/>
    <w:rsid w:val="088B6723"/>
    <w:rsid w:val="088B682D"/>
    <w:rsid w:val="088B686E"/>
    <w:rsid w:val="088B6956"/>
    <w:rsid w:val="088B6A10"/>
    <w:rsid w:val="088B6A13"/>
    <w:rsid w:val="088B6A99"/>
    <w:rsid w:val="088B6AC4"/>
    <w:rsid w:val="088B6B6E"/>
    <w:rsid w:val="088B6B88"/>
    <w:rsid w:val="088B6B94"/>
    <w:rsid w:val="088B6BA8"/>
    <w:rsid w:val="088B6BAE"/>
    <w:rsid w:val="088B6C58"/>
    <w:rsid w:val="088B6C75"/>
    <w:rsid w:val="088B6CDF"/>
    <w:rsid w:val="088B6D41"/>
    <w:rsid w:val="088B6D5F"/>
    <w:rsid w:val="088B6D81"/>
    <w:rsid w:val="088B6E1F"/>
    <w:rsid w:val="088B6E4B"/>
    <w:rsid w:val="088B6E8B"/>
    <w:rsid w:val="088B6E97"/>
    <w:rsid w:val="088B6FD7"/>
    <w:rsid w:val="088B700B"/>
    <w:rsid w:val="088B7076"/>
    <w:rsid w:val="088B7083"/>
    <w:rsid w:val="088B70D9"/>
    <w:rsid w:val="088B70DF"/>
    <w:rsid w:val="088B714E"/>
    <w:rsid w:val="088B7185"/>
    <w:rsid w:val="088B718E"/>
    <w:rsid w:val="088B7199"/>
    <w:rsid w:val="088B744E"/>
    <w:rsid w:val="088B74C4"/>
    <w:rsid w:val="088B755C"/>
    <w:rsid w:val="088B7584"/>
    <w:rsid w:val="088B75F0"/>
    <w:rsid w:val="088B7608"/>
    <w:rsid w:val="088B760D"/>
    <w:rsid w:val="088B768E"/>
    <w:rsid w:val="088B76C9"/>
    <w:rsid w:val="088B76DD"/>
    <w:rsid w:val="088B777B"/>
    <w:rsid w:val="088B7909"/>
    <w:rsid w:val="088B7A9A"/>
    <w:rsid w:val="088B7B1A"/>
    <w:rsid w:val="088B7B87"/>
    <w:rsid w:val="088B7B8A"/>
    <w:rsid w:val="088B7BA2"/>
    <w:rsid w:val="088B7C19"/>
    <w:rsid w:val="088B7CCE"/>
    <w:rsid w:val="088B7CD9"/>
    <w:rsid w:val="088B7E9D"/>
    <w:rsid w:val="088C0085"/>
    <w:rsid w:val="088C010D"/>
    <w:rsid w:val="088C0112"/>
    <w:rsid w:val="088C01D4"/>
    <w:rsid w:val="088C0518"/>
    <w:rsid w:val="088C0547"/>
    <w:rsid w:val="088C055C"/>
    <w:rsid w:val="088C05B1"/>
    <w:rsid w:val="088C05C0"/>
    <w:rsid w:val="088C063C"/>
    <w:rsid w:val="088C0729"/>
    <w:rsid w:val="088C07CC"/>
    <w:rsid w:val="088C0827"/>
    <w:rsid w:val="088C0832"/>
    <w:rsid w:val="088C08E8"/>
    <w:rsid w:val="088C0901"/>
    <w:rsid w:val="088C09A6"/>
    <w:rsid w:val="088C0A02"/>
    <w:rsid w:val="088C0A8C"/>
    <w:rsid w:val="088C0AFB"/>
    <w:rsid w:val="088C0B23"/>
    <w:rsid w:val="088C0B3F"/>
    <w:rsid w:val="088C0B4B"/>
    <w:rsid w:val="088C0BEB"/>
    <w:rsid w:val="088C0C1C"/>
    <w:rsid w:val="088C0C9F"/>
    <w:rsid w:val="088C0CD2"/>
    <w:rsid w:val="088C0D4E"/>
    <w:rsid w:val="088C0DEA"/>
    <w:rsid w:val="088C0EA9"/>
    <w:rsid w:val="088C0EC7"/>
    <w:rsid w:val="088C1043"/>
    <w:rsid w:val="088C105A"/>
    <w:rsid w:val="088C116C"/>
    <w:rsid w:val="088C11CE"/>
    <w:rsid w:val="088C1285"/>
    <w:rsid w:val="088C13EE"/>
    <w:rsid w:val="088C14F8"/>
    <w:rsid w:val="088C1546"/>
    <w:rsid w:val="088C15AE"/>
    <w:rsid w:val="088C15D4"/>
    <w:rsid w:val="088C1623"/>
    <w:rsid w:val="088C1704"/>
    <w:rsid w:val="088C1725"/>
    <w:rsid w:val="088C17A4"/>
    <w:rsid w:val="088C17F5"/>
    <w:rsid w:val="088C1883"/>
    <w:rsid w:val="088C191C"/>
    <w:rsid w:val="088C195D"/>
    <w:rsid w:val="088C19A3"/>
    <w:rsid w:val="088C19D2"/>
    <w:rsid w:val="088C1A6C"/>
    <w:rsid w:val="088C1BD5"/>
    <w:rsid w:val="088C1CA2"/>
    <w:rsid w:val="088C1D04"/>
    <w:rsid w:val="088C1D87"/>
    <w:rsid w:val="088C1E0D"/>
    <w:rsid w:val="088C1E25"/>
    <w:rsid w:val="088C1F51"/>
    <w:rsid w:val="088C1FB2"/>
    <w:rsid w:val="088C1FBC"/>
    <w:rsid w:val="088C1FDF"/>
    <w:rsid w:val="088C2046"/>
    <w:rsid w:val="088C20E0"/>
    <w:rsid w:val="088C2111"/>
    <w:rsid w:val="088C211A"/>
    <w:rsid w:val="088C21E5"/>
    <w:rsid w:val="088C221E"/>
    <w:rsid w:val="088C2248"/>
    <w:rsid w:val="088C22AC"/>
    <w:rsid w:val="088C22F5"/>
    <w:rsid w:val="088C2341"/>
    <w:rsid w:val="088C237A"/>
    <w:rsid w:val="088C238A"/>
    <w:rsid w:val="088C23FF"/>
    <w:rsid w:val="088C2436"/>
    <w:rsid w:val="088C2463"/>
    <w:rsid w:val="088C248C"/>
    <w:rsid w:val="088C251A"/>
    <w:rsid w:val="088C251E"/>
    <w:rsid w:val="088C252C"/>
    <w:rsid w:val="088C2534"/>
    <w:rsid w:val="088C25A3"/>
    <w:rsid w:val="088C2715"/>
    <w:rsid w:val="088C2759"/>
    <w:rsid w:val="088C277B"/>
    <w:rsid w:val="088C27FB"/>
    <w:rsid w:val="088C280D"/>
    <w:rsid w:val="088C282E"/>
    <w:rsid w:val="088C2839"/>
    <w:rsid w:val="088C28C5"/>
    <w:rsid w:val="088C2A2B"/>
    <w:rsid w:val="088C2B5F"/>
    <w:rsid w:val="088C2C3A"/>
    <w:rsid w:val="088C2CB3"/>
    <w:rsid w:val="088C2F1E"/>
    <w:rsid w:val="088C2FCD"/>
    <w:rsid w:val="088C301A"/>
    <w:rsid w:val="088C3063"/>
    <w:rsid w:val="088C30B6"/>
    <w:rsid w:val="088C30ED"/>
    <w:rsid w:val="088C312B"/>
    <w:rsid w:val="088C318C"/>
    <w:rsid w:val="088C31B8"/>
    <w:rsid w:val="088C31E0"/>
    <w:rsid w:val="088C3273"/>
    <w:rsid w:val="088C32EE"/>
    <w:rsid w:val="088C3379"/>
    <w:rsid w:val="088C33B4"/>
    <w:rsid w:val="088C33B7"/>
    <w:rsid w:val="088C33C8"/>
    <w:rsid w:val="088C34A4"/>
    <w:rsid w:val="088C352B"/>
    <w:rsid w:val="088C358F"/>
    <w:rsid w:val="088C35F8"/>
    <w:rsid w:val="088C36A0"/>
    <w:rsid w:val="088C3717"/>
    <w:rsid w:val="088C374D"/>
    <w:rsid w:val="088C374F"/>
    <w:rsid w:val="088C377E"/>
    <w:rsid w:val="088C3985"/>
    <w:rsid w:val="088C39BD"/>
    <w:rsid w:val="088C39F7"/>
    <w:rsid w:val="088C3AC3"/>
    <w:rsid w:val="088C3C9B"/>
    <w:rsid w:val="088C3CE2"/>
    <w:rsid w:val="088C3CF2"/>
    <w:rsid w:val="088C3CF8"/>
    <w:rsid w:val="088C3D44"/>
    <w:rsid w:val="088C3D65"/>
    <w:rsid w:val="088C3D89"/>
    <w:rsid w:val="088C3DA2"/>
    <w:rsid w:val="088C3EAF"/>
    <w:rsid w:val="088C3F07"/>
    <w:rsid w:val="088C3F56"/>
    <w:rsid w:val="088C3F83"/>
    <w:rsid w:val="088C4018"/>
    <w:rsid w:val="088C4086"/>
    <w:rsid w:val="088C4290"/>
    <w:rsid w:val="088C42C2"/>
    <w:rsid w:val="088C43BD"/>
    <w:rsid w:val="088C44B9"/>
    <w:rsid w:val="088C4556"/>
    <w:rsid w:val="088C456C"/>
    <w:rsid w:val="088C46C1"/>
    <w:rsid w:val="088C46E2"/>
    <w:rsid w:val="088C4749"/>
    <w:rsid w:val="088C4862"/>
    <w:rsid w:val="088C494E"/>
    <w:rsid w:val="088C4A63"/>
    <w:rsid w:val="088C4B30"/>
    <w:rsid w:val="088C4D14"/>
    <w:rsid w:val="088C4D63"/>
    <w:rsid w:val="088C4DB9"/>
    <w:rsid w:val="088C4EF7"/>
    <w:rsid w:val="088C5021"/>
    <w:rsid w:val="088C5066"/>
    <w:rsid w:val="088C5161"/>
    <w:rsid w:val="088C52F9"/>
    <w:rsid w:val="088C530D"/>
    <w:rsid w:val="088C542B"/>
    <w:rsid w:val="088C5476"/>
    <w:rsid w:val="088C54C7"/>
    <w:rsid w:val="088C54D9"/>
    <w:rsid w:val="088C54FF"/>
    <w:rsid w:val="088C554C"/>
    <w:rsid w:val="088C5573"/>
    <w:rsid w:val="088C5599"/>
    <w:rsid w:val="088C568A"/>
    <w:rsid w:val="088C56A3"/>
    <w:rsid w:val="088C5729"/>
    <w:rsid w:val="088C5758"/>
    <w:rsid w:val="088C57A3"/>
    <w:rsid w:val="088C5850"/>
    <w:rsid w:val="088C59FB"/>
    <w:rsid w:val="088C5A47"/>
    <w:rsid w:val="088C5B1C"/>
    <w:rsid w:val="088C5B22"/>
    <w:rsid w:val="088C5B55"/>
    <w:rsid w:val="088C5B64"/>
    <w:rsid w:val="088C5BF0"/>
    <w:rsid w:val="088C5D12"/>
    <w:rsid w:val="088C5D41"/>
    <w:rsid w:val="088C5D5F"/>
    <w:rsid w:val="088C5D78"/>
    <w:rsid w:val="088C5DA1"/>
    <w:rsid w:val="088C5E1E"/>
    <w:rsid w:val="088C5F64"/>
    <w:rsid w:val="088C5FF4"/>
    <w:rsid w:val="088C60AD"/>
    <w:rsid w:val="088C6188"/>
    <w:rsid w:val="088C6194"/>
    <w:rsid w:val="088C61BD"/>
    <w:rsid w:val="088C61F6"/>
    <w:rsid w:val="088C6202"/>
    <w:rsid w:val="088C621D"/>
    <w:rsid w:val="088C6227"/>
    <w:rsid w:val="088C6228"/>
    <w:rsid w:val="088C6242"/>
    <w:rsid w:val="088C6254"/>
    <w:rsid w:val="088C629B"/>
    <w:rsid w:val="088C62F2"/>
    <w:rsid w:val="088C632A"/>
    <w:rsid w:val="088C63FD"/>
    <w:rsid w:val="088C641B"/>
    <w:rsid w:val="088C6496"/>
    <w:rsid w:val="088C64B5"/>
    <w:rsid w:val="088C64C5"/>
    <w:rsid w:val="088C6561"/>
    <w:rsid w:val="088C65D3"/>
    <w:rsid w:val="088C6653"/>
    <w:rsid w:val="088C6720"/>
    <w:rsid w:val="088C67A6"/>
    <w:rsid w:val="088C682D"/>
    <w:rsid w:val="088C6861"/>
    <w:rsid w:val="088C6864"/>
    <w:rsid w:val="088C68DA"/>
    <w:rsid w:val="088C6902"/>
    <w:rsid w:val="088C69E2"/>
    <w:rsid w:val="088C6ACB"/>
    <w:rsid w:val="088C6B3D"/>
    <w:rsid w:val="088C6B3E"/>
    <w:rsid w:val="088C6CCE"/>
    <w:rsid w:val="088C6CF9"/>
    <w:rsid w:val="088C6D4A"/>
    <w:rsid w:val="088C6D90"/>
    <w:rsid w:val="088C6D98"/>
    <w:rsid w:val="088C6DE0"/>
    <w:rsid w:val="088C6E5A"/>
    <w:rsid w:val="088C6F44"/>
    <w:rsid w:val="088C6FEE"/>
    <w:rsid w:val="088C714D"/>
    <w:rsid w:val="088C71A5"/>
    <w:rsid w:val="088C722D"/>
    <w:rsid w:val="088C7255"/>
    <w:rsid w:val="088C72A8"/>
    <w:rsid w:val="088C72D7"/>
    <w:rsid w:val="088C7369"/>
    <w:rsid w:val="088C7389"/>
    <w:rsid w:val="088C7440"/>
    <w:rsid w:val="088C748B"/>
    <w:rsid w:val="088C749A"/>
    <w:rsid w:val="088C74D2"/>
    <w:rsid w:val="088C7618"/>
    <w:rsid w:val="088C7656"/>
    <w:rsid w:val="088C765B"/>
    <w:rsid w:val="088C7689"/>
    <w:rsid w:val="088C789A"/>
    <w:rsid w:val="088C7922"/>
    <w:rsid w:val="088C7991"/>
    <w:rsid w:val="088C79E7"/>
    <w:rsid w:val="088C7A57"/>
    <w:rsid w:val="088C7AC9"/>
    <w:rsid w:val="088C7AE9"/>
    <w:rsid w:val="088C7B4A"/>
    <w:rsid w:val="088C7B57"/>
    <w:rsid w:val="088C7B8C"/>
    <w:rsid w:val="088C7C41"/>
    <w:rsid w:val="088C7C54"/>
    <w:rsid w:val="088C7D28"/>
    <w:rsid w:val="088C7D4E"/>
    <w:rsid w:val="088C7D70"/>
    <w:rsid w:val="088C7DCF"/>
    <w:rsid w:val="088C7E9F"/>
    <w:rsid w:val="088C7F1D"/>
    <w:rsid w:val="088C7FBB"/>
    <w:rsid w:val="088D0044"/>
    <w:rsid w:val="088D01AC"/>
    <w:rsid w:val="088D02DA"/>
    <w:rsid w:val="088D0390"/>
    <w:rsid w:val="088D03F4"/>
    <w:rsid w:val="088D0412"/>
    <w:rsid w:val="088D057C"/>
    <w:rsid w:val="088D05C5"/>
    <w:rsid w:val="088D062E"/>
    <w:rsid w:val="088D067A"/>
    <w:rsid w:val="088D06DE"/>
    <w:rsid w:val="088D0715"/>
    <w:rsid w:val="088D071D"/>
    <w:rsid w:val="088D0747"/>
    <w:rsid w:val="088D0B7C"/>
    <w:rsid w:val="088D0C25"/>
    <w:rsid w:val="088D0E95"/>
    <w:rsid w:val="088D0EB9"/>
    <w:rsid w:val="088D0F23"/>
    <w:rsid w:val="088D0F31"/>
    <w:rsid w:val="088D10A2"/>
    <w:rsid w:val="088D10A9"/>
    <w:rsid w:val="088D10FE"/>
    <w:rsid w:val="088D117B"/>
    <w:rsid w:val="088D1192"/>
    <w:rsid w:val="088D12CC"/>
    <w:rsid w:val="088D12F7"/>
    <w:rsid w:val="088D12FE"/>
    <w:rsid w:val="088D1310"/>
    <w:rsid w:val="088D1327"/>
    <w:rsid w:val="088D1491"/>
    <w:rsid w:val="088D1612"/>
    <w:rsid w:val="088D1636"/>
    <w:rsid w:val="088D17B2"/>
    <w:rsid w:val="088D1824"/>
    <w:rsid w:val="088D1828"/>
    <w:rsid w:val="088D187B"/>
    <w:rsid w:val="088D18F4"/>
    <w:rsid w:val="088D18FA"/>
    <w:rsid w:val="088D19CB"/>
    <w:rsid w:val="088D1A17"/>
    <w:rsid w:val="088D1AB9"/>
    <w:rsid w:val="088D1CEF"/>
    <w:rsid w:val="088D1D44"/>
    <w:rsid w:val="088D1E80"/>
    <w:rsid w:val="088D1EB8"/>
    <w:rsid w:val="088D1EC3"/>
    <w:rsid w:val="088D1F00"/>
    <w:rsid w:val="088D1F0C"/>
    <w:rsid w:val="088D1F38"/>
    <w:rsid w:val="088D1F88"/>
    <w:rsid w:val="088D1FFD"/>
    <w:rsid w:val="088D21FB"/>
    <w:rsid w:val="088D221C"/>
    <w:rsid w:val="088D233E"/>
    <w:rsid w:val="088D2344"/>
    <w:rsid w:val="088D2457"/>
    <w:rsid w:val="088D2555"/>
    <w:rsid w:val="088D2875"/>
    <w:rsid w:val="088D2B3D"/>
    <w:rsid w:val="088D2B4E"/>
    <w:rsid w:val="088D2CAE"/>
    <w:rsid w:val="088D2CB2"/>
    <w:rsid w:val="088D2D68"/>
    <w:rsid w:val="088D2D88"/>
    <w:rsid w:val="088D2EE1"/>
    <w:rsid w:val="088D2F58"/>
    <w:rsid w:val="088D3010"/>
    <w:rsid w:val="088D309A"/>
    <w:rsid w:val="088D30CB"/>
    <w:rsid w:val="088D32B8"/>
    <w:rsid w:val="088D338E"/>
    <w:rsid w:val="088D3419"/>
    <w:rsid w:val="088D345F"/>
    <w:rsid w:val="088D3464"/>
    <w:rsid w:val="088D347F"/>
    <w:rsid w:val="088D3560"/>
    <w:rsid w:val="088D35E7"/>
    <w:rsid w:val="088D36A2"/>
    <w:rsid w:val="088D36AB"/>
    <w:rsid w:val="088D36D7"/>
    <w:rsid w:val="088D3708"/>
    <w:rsid w:val="088D371A"/>
    <w:rsid w:val="088D371F"/>
    <w:rsid w:val="088D377C"/>
    <w:rsid w:val="088D3818"/>
    <w:rsid w:val="088D3880"/>
    <w:rsid w:val="088D3887"/>
    <w:rsid w:val="088D3A51"/>
    <w:rsid w:val="088D3AA0"/>
    <w:rsid w:val="088D3ACC"/>
    <w:rsid w:val="088D3B04"/>
    <w:rsid w:val="088D3BEB"/>
    <w:rsid w:val="088D3C6D"/>
    <w:rsid w:val="088D3C7F"/>
    <w:rsid w:val="088D3CFD"/>
    <w:rsid w:val="088D3D5B"/>
    <w:rsid w:val="088D3F05"/>
    <w:rsid w:val="088D3F3B"/>
    <w:rsid w:val="088D3F98"/>
    <w:rsid w:val="088D40A4"/>
    <w:rsid w:val="088D4124"/>
    <w:rsid w:val="088D4142"/>
    <w:rsid w:val="088D41D2"/>
    <w:rsid w:val="088D41F2"/>
    <w:rsid w:val="088D424F"/>
    <w:rsid w:val="088D4341"/>
    <w:rsid w:val="088D43EE"/>
    <w:rsid w:val="088D4431"/>
    <w:rsid w:val="088D4571"/>
    <w:rsid w:val="088D465B"/>
    <w:rsid w:val="088D471D"/>
    <w:rsid w:val="088D474F"/>
    <w:rsid w:val="088D47AD"/>
    <w:rsid w:val="088D47E7"/>
    <w:rsid w:val="088D4899"/>
    <w:rsid w:val="088D494F"/>
    <w:rsid w:val="088D49EA"/>
    <w:rsid w:val="088D4AE0"/>
    <w:rsid w:val="088D4B26"/>
    <w:rsid w:val="088D4D4B"/>
    <w:rsid w:val="088D4D55"/>
    <w:rsid w:val="088D4D66"/>
    <w:rsid w:val="088D4DDD"/>
    <w:rsid w:val="088D4E00"/>
    <w:rsid w:val="088D4E63"/>
    <w:rsid w:val="088D4E6F"/>
    <w:rsid w:val="088D4ED5"/>
    <w:rsid w:val="088D4EF2"/>
    <w:rsid w:val="088D5001"/>
    <w:rsid w:val="088D50EB"/>
    <w:rsid w:val="088D510A"/>
    <w:rsid w:val="088D51F7"/>
    <w:rsid w:val="088D5246"/>
    <w:rsid w:val="088D529B"/>
    <w:rsid w:val="088D5371"/>
    <w:rsid w:val="088D543C"/>
    <w:rsid w:val="088D543E"/>
    <w:rsid w:val="088D544E"/>
    <w:rsid w:val="088D554B"/>
    <w:rsid w:val="088D55F3"/>
    <w:rsid w:val="088D5694"/>
    <w:rsid w:val="088D56B9"/>
    <w:rsid w:val="088D574D"/>
    <w:rsid w:val="088D577C"/>
    <w:rsid w:val="088D57C3"/>
    <w:rsid w:val="088D58F5"/>
    <w:rsid w:val="088D58F6"/>
    <w:rsid w:val="088D5938"/>
    <w:rsid w:val="088D5973"/>
    <w:rsid w:val="088D5A3B"/>
    <w:rsid w:val="088D5A5D"/>
    <w:rsid w:val="088D5A69"/>
    <w:rsid w:val="088D5AC9"/>
    <w:rsid w:val="088D5B01"/>
    <w:rsid w:val="088D5B7E"/>
    <w:rsid w:val="088D5BF6"/>
    <w:rsid w:val="088D5C23"/>
    <w:rsid w:val="088D5D0C"/>
    <w:rsid w:val="088D5FC4"/>
    <w:rsid w:val="088D60BC"/>
    <w:rsid w:val="088D61B0"/>
    <w:rsid w:val="088D62C9"/>
    <w:rsid w:val="088D6377"/>
    <w:rsid w:val="088D63A2"/>
    <w:rsid w:val="088D63A3"/>
    <w:rsid w:val="088D6414"/>
    <w:rsid w:val="088D643B"/>
    <w:rsid w:val="088D64AB"/>
    <w:rsid w:val="088D65AD"/>
    <w:rsid w:val="088D664E"/>
    <w:rsid w:val="088D6733"/>
    <w:rsid w:val="088D6831"/>
    <w:rsid w:val="088D6A16"/>
    <w:rsid w:val="088D6A6F"/>
    <w:rsid w:val="088D6AEF"/>
    <w:rsid w:val="088D6B46"/>
    <w:rsid w:val="088D6B6A"/>
    <w:rsid w:val="088D6B7B"/>
    <w:rsid w:val="088D6D16"/>
    <w:rsid w:val="088D6D98"/>
    <w:rsid w:val="088D6DE0"/>
    <w:rsid w:val="088D6EA0"/>
    <w:rsid w:val="088D6FF2"/>
    <w:rsid w:val="088D71A8"/>
    <w:rsid w:val="088D730C"/>
    <w:rsid w:val="088D740A"/>
    <w:rsid w:val="088D743C"/>
    <w:rsid w:val="088D74B3"/>
    <w:rsid w:val="088D7555"/>
    <w:rsid w:val="088D7856"/>
    <w:rsid w:val="088D78BD"/>
    <w:rsid w:val="088D795B"/>
    <w:rsid w:val="088D79E7"/>
    <w:rsid w:val="088D7A35"/>
    <w:rsid w:val="088D7A39"/>
    <w:rsid w:val="088D7B83"/>
    <w:rsid w:val="088D7D24"/>
    <w:rsid w:val="088D7DF0"/>
    <w:rsid w:val="088D7E31"/>
    <w:rsid w:val="088D7EBF"/>
    <w:rsid w:val="088D7F44"/>
    <w:rsid w:val="088D7F56"/>
    <w:rsid w:val="088D7F66"/>
    <w:rsid w:val="088D7FAC"/>
    <w:rsid w:val="088E003F"/>
    <w:rsid w:val="088E00A5"/>
    <w:rsid w:val="088E00B0"/>
    <w:rsid w:val="088E01FE"/>
    <w:rsid w:val="088E02D6"/>
    <w:rsid w:val="088E0315"/>
    <w:rsid w:val="088E0520"/>
    <w:rsid w:val="088E0619"/>
    <w:rsid w:val="088E0636"/>
    <w:rsid w:val="088E0980"/>
    <w:rsid w:val="088E09A3"/>
    <w:rsid w:val="088E0A2F"/>
    <w:rsid w:val="088E0B90"/>
    <w:rsid w:val="088E0C30"/>
    <w:rsid w:val="088E0C39"/>
    <w:rsid w:val="088E0C53"/>
    <w:rsid w:val="088E0D21"/>
    <w:rsid w:val="088E0D4C"/>
    <w:rsid w:val="088E0D55"/>
    <w:rsid w:val="088E0D72"/>
    <w:rsid w:val="088E0DED"/>
    <w:rsid w:val="088E0E41"/>
    <w:rsid w:val="088E0EB0"/>
    <w:rsid w:val="088E0FA7"/>
    <w:rsid w:val="088E0FB9"/>
    <w:rsid w:val="088E1029"/>
    <w:rsid w:val="088E105F"/>
    <w:rsid w:val="088E113A"/>
    <w:rsid w:val="088E11C3"/>
    <w:rsid w:val="088E1226"/>
    <w:rsid w:val="088E1267"/>
    <w:rsid w:val="088E127E"/>
    <w:rsid w:val="088E12A2"/>
    <w:rsid w:val="088E13EB"/>
    <w:rsid w:val="088E14EA"/>
    <w:rsid w:val="088E15D4"/>
    <w:rsid w:val="088E1654"/>
    <w:rsid w:val="088E1729"/>
    <w:rsid w:val="088E17AC"/>
    <w:rsid w:val="088E180C"/>
    <w:rsid w:val="088E183F"/>
    <w:rsid w:val="088E188C"/>
    <w:rsid w:val="088E18BC"/>
    <w:rsid w:val="088E18DD"/>
    <w:rsid w:val="088E1922"/>
    <w:rsid w:val="088E19BD"/>
    <w:rsid w:val="088E1A28"/>
    <w:rsid w:val="088E1A3D"/>
    <w:rsid w:val="088E1AD9"/>
    <w:rsid w:val="088E1BE6"/>
    <w:rsid w:val="088E1C05"/>
    <w:rsid w:val="088E1CB4"/>
    <w:rsid w:val="088E1CFA"/>
    <w:rsid w:val="088E1D27"/>
    <w:rsid w:val="088E1DEC"/>
    <w:rsid w:val="088E1E35"/>
    <w:rsid w:val="088E1EE8"/>
    <w:rsid w:val="088E1F8C"/>
    <w:rsid w:val="088E2003"/>
    <w:rsid w:val="088E2183"/>
    <w:rsid w:val="088E21AC"/>
    <w:rsid w:val="088E2225"/>
    <w:rsid w:val="088E2259"/>
    <w:rsid w:val="088E2260"/>
    <w:rsid w:val="088E232E"/>
    <w:rsid w:val="088E25CC"/>
    <w:rsid w:val="088E25E0"/>
    <w:rsid w:val="088E25EF"/>
    <w:rsid w:val="088E25F9"/>
    <w:rsid w:val="088E272B"/>
    <w:rsid w:val="088E27CB"/>
    <w:rsid w:val="088E27E6"/>
    <w:rsid w:val="088E27FA"/>
    <w:rsid w:val="088E2836"/>
    <w:rsid w:val="088E2855"/>
    <w:rsid w:val="088E2A06"/>
    <w:rsid w:val="088E2A61"/>
    <w:rsid w:val="088E2A66"/>
    <w:rsid w:val="088E2C51"/>
    <w:rsid w:val="088E2CC6"/>
    <w:rsid w:val="088E2D31"/>
    <w:rsid w:val="088E2DC5"/>
    <w:rsid w:val="088E2F09"/>
    <w:rsid w:val="088E2FDA"/>
    <w:rsid w:val="088E30E1"/>
    <w:rsid w:val="088E312C"/>
    <w:rsid w:val="088E31BB"/>
    <w:rsid w:val="088E32CB"/>
    <w:rsid w:val="088E333D"/>
    <w:rsid w:val="088E33EB"/>
    <w:rsid w:val="088E34AD"/>
    <w:rsid w:val="088E353A"/>
    <w:rsid w:val="088E3546"/>
    <w:rsid w:val="088E3647"/>
    <w:rsid w:val="088E3660"/>
    <w:rsid w:val="088E3690"/>
    <w:rsid w:val="088E36EB"/>
    <w:rsid w:val="088E3730"/>
    <w:rsid w:val="088E379A"/>
    <w:rsid w:val="088E382A"/>
    <w:rsid w:val="088E38A6"/>
    <w:rsid w:val="088E3938"/>
    <w:rsid w:val="088E398D"/>
    <w:rsid w:val="088E39AB"/>
    <w:rsid w:val="088E39D8"/>
    <w:rsid w:val="088E3A01"/>
    <w:rsid w:val="088E3C18"/>
    <w:rsid w:val="088E3C9E"/>
    <w:rsid w:val="088E3CEA"/>
    <w:rsid w:val="088E3CEE"/>
    <w:rsid w:val="088E3E4A"/>
    <w:rsid w:val="088E3F8B"/>
    <w:rsid w:val="088E3FDC"/>
    <w:rsid w:val="088E405C"/>
    <w:rsid w:val="088E4092"/>
    <w:rsid w:val="088E4158"/>
    <w:rsid w:val="088E4172"/>
    <w:rsid w:val="088E4192"/>
    <w:rsid w:val="088E41BA"/>
    <w:rsid w:val="088E42DE"/>
    <w:rsid w:val="088E437E"/>
    <w:rsid w:val="088E4390"/>
    <w:rsid w:val="088E444A"/>
    <w:rsid w:val="088E4453"/>
    <w:rsid w:val="088E464A"/>
    <w:rsid w:val="088E464D"/>
    <w:rsid w:val="088E4720"/>
    <w:rsid w:val="088E4761"/>
    <w:rsid w:val="088E482A"/>
    <w:rsid w:val="088E4900"/>
    <w:rsid w:val="088E4923"/>
    <w:rsid w:val="088E4963"/>
    <w:rsid w:val="088E4971"/>
    <w:rsid w:val="088E49BE"/>
    <w:rsid w:val="088E49DD"/>
    <w:rsid w:val="088E4ADB"/>
    <w:rsid w:val="088E4B3C"/>
    <w:rsid w:val="088E4B51"/>
    <w:rsid w:val="088E4B63"/>
    <w:rsid w:val="088E4BE9"/>
    <w:rsid w:val="088E4BF2"/>
    <w:rsid w:val="088E4CAE"/>
    <w:rsid w:val="088E4D23"/>
    <w:rsid w:val="088E4D63"/>
    <w:rsid w:val="088E4D6C"/>
    <w:rsid w:val="088E4E54"/>
    <w:rsid w:val="088E50EB"/>
    <w:rsid w:val="088E51DE"/>
    <w:rsid w:val="088E53A7"/>
    <w:rsid w:val="088E53CA"/>
    <w:rsid w:val="088E54BC"/>
    <w:rsid w:val="088E54E7"/>
    <w:rsid w:val="088E557A"/>
    <w:rsid w:val="088E5674"/>
    <w:rsid w:val="088E5759"/>
    <w:rsid w:val="088E57DC"/>
    <w:rsid w:val="088E5854"/>
    <w:rsid w:val="088E5858"/>
    <w:rsid w:val="088E59F7"/>
    <w:rsid w:val="088E5A15"/>
    <w:rsid w:val="088E5A17"/>
    <w:rsid w:val="088E5A3B"/>
    <w:rsid w:val="088E5A65"/>
    <w:rsid w:val="088E5A87"/>
    <w:rsid w:val="088E5AED"/>
    <w:rsid w:val="088E5AF5"/>
    <w:rsid w:val="088E5B49"/>
    <w:rsid w:val="088E5BE8"/>
    <w:rsid w:val="088E5C21"/>
    <w:rsid w:val="088E5DD9"/>
    <w:rsid w:val="088E5E3D"/>
    <w:rsid w:val="088E5E5D"/>
    <w:rsid w:val="088E5EA0"/>
    <w:rsid w:val="088E5EF7"/>
    <w:rsid w:val="088E5F60"/>
    <w:rsid w:val="088E60A8"/>
    <w:rsid w:val="088E610C"/>
    <w:rsid w:val="088E6131"/>
    <w:rsid w:val="088E6159"/>
    <w:rsid w:val="088E6163"/>
    <w:rsid w:val="088E61C8"/>
    <w:rsid w:val="088E6239"/>
    <w:rsid w:val="088E6264"/>
    <w:rsid w:val="088E62DE"/>
    <w:rsid w:val="088E6314"/>
    <w:rsid w:val="088E63CB"/>
    <w:rsid w:val="088E6533"/>
    <w:rsid w:val="088E655E"/>
    <w:rsid w:val="088E6583"/>
    <w:rsid w:val="088E66DE"/>
    <w:rsid w:val="088E6781"/>
    <w:rsid w:val="088E679A"/>
    <w:rsid w:val="088E687F"/>
    <w:rsid w:val="088E6902"/>
    <w:rsid w:val="088E6928"/>
    <w:rsid w:val="088E6CC1"/>
    <w:rsid w:val="088E6D25"/>
    <w:rsid w:val="088E6D55"/>
    <w:rsid w:val="088E6EC4"/>
    <w:rsid w:val="088E6ED0"/>
    <w:rsid w:val="088E6EF8"/>
    <w:rsid w:val="088E6FBE"/>
    <w:rsid w:val="088E7082"/>
    <w:rsid w:val="088E7180"/>
    <w:rsid w:val="088E7214"/>
    <w:rsid w:val="088E7296"/>
    <w:rsid w:val="088E72A0"/>
    <w:rsid w:val="088E72D5"/>
    <w:rsid w:val="088E730E"/>
    <w:rsid w:val="088E7358"/>
    <w:rsid w:val="088E742A"/>
    <w:rsid w:val="088E7528"/>
    <w:rsid w:val="088E7574"/>
    <w:rsid w:val="088E75B2"/>
    <w:rsid w:val="088E75BC"/>
    <w:rsid w:val="088E7619"/>
    <w:rsid w:val="088E7665"/>
    <w:rsid w:val="088E776A"/>
    <w:rsid w:val="088E77DC"/>
    <w:rsid w:val="088E7829"/>
    <w:rsid w:val="088E787D"/>
    <w:rsid w:val="088E7A0B"/>
    <w:rsid w:val="088E7A3A"/>
    <w:rsid w:val="088E7A8C"/>
    <w:rsid w:val="088E7A91"/>
    <w:rsid w:val="088E7BA5"/>
    <w:rsid w:val="088E7C06"/>
    <w:rsid w:val="088E7C27"/>
    <w:rsid w:val="088E7CA6"/>
    <w:rsid w:val="088E7DAD"/>
    <w:rsid w:val="088E7DBD"/>
    <w:rsid w:val="088E7EB0"/>
    <w:rsid w:val="088E7FC1"/>
    <w:rsid w:val="088E7FC5"/>
    <w:rsid w:val="088F0077"/>
    <w:rsid w:val="088F00B4"/>
    <w:rsid w:val="088F0105"/>
    <w:rsid w:val="088F0145"/>
    <w:rsid w:val="088F017D"/>
    <w:rsid w:val="088F02F5"/>
    <w:rsid w:val="088F0398"/>
    <w:rsid w:val="088F0445"/>
    <w:rsid w:val="088F04AB"/>
    <w:rsid w:val="088F074B"/>
    <w:rsid w:val="088F0769"/>
    <w:rsid w:val="088F0794"/>
    <w:rsid w:val="088F079E"/>
    <w:rsid w:val="088F095F"/>
    <w:rsid w:val="088F0AC0"/>
    <w:rsid w:val="088F0AED"/>
    <w:rsid w:val="088F0B0B"/>
    <w:rsid w:val="088F0B12"/>
    <w:rsid w:val="088F0D08"/>
    <w:rsid w:val="088F0D93"/>
    <w:rsid w:val="088F0E0A"/>
    <w:rsid w:val="088F0E3F"/>
    <w:rsid w:val="088F0E47"/>
    <w:rsid w:val="088F0E63"/>
    <w:rsid w:val="088F0E97"/>
    <w:rsid w:val="088F0EB0"/>
    <w:rsid w:val="088F0EEC"/>
    <w:rsid w:val="088F0F56"/>
    <w:rsid w:val="088F0F94"/>
    <w:rsid w:val="088F1000"/>
    <w:rsid w:val="088F101D"/>
    <w:rsid w:val="088F10C9"/>
    <w:rsid w:val="088F12B0"/>
    <w:rsid w:val="088F12B8"/>
    <w:rsid w:val="088F131F"/>
    <w:rsid w:val="088F135A"/>
    <w:rsid w:val="088F13D2"/>
    <w:rsid w:val="088F148F"/>
    <w:rsid w:val="088F155E"/>
    <w:rsid w:val="088F157C"/>
    <w:rsid w:val="088F1647"/>
    <w:rsid w:val="088F177E"/>
    <w:rsid w:val="088F17A2"/>
    <w:rsid w:val="088F1813"/>
    <w:rsid w:val="088F187F"/>
    <w:rsid w:val="088F18F8"/>
    <w:rsid w:val="088F1900"/>
    <w:rsid w:val="088F191F"/>
    <w:rsid w:val="088F19C6"/>
    <w:rsid w:val="088F1A07"/>
    <w:rsid w:val="088F1A84"/>
    <w:rsid w:val="088F1AE7"/>
    <w:rsid w:val="088F1B48"/>
    <w:rsid w:val="088F1B69"/>
    <w:rsid w:val="088F1BD5"/>
    <w:rsid w:val="088F1DB6"/>
    <w:rsid w:val="088F1F4F"/>
    <w:rsid w:val="088F1FE4"/>
    <w:rsid w:val="088F2068"/>
    <w:rsid w:val="088F2079"/>
    <w:rsid w:val="088F20B8"/>
    <w:rsid w:val="088F211F"/>
    <w:rsid w:val="088F212C"/>
    <w:rsid w:val="088F223D"/>
    <w:rsid w:val="088F2272"/>
    <w:rsid w:val="088F22DD"/>
    <w:rsid w:val="088F234C"/>
    <w:rsid w:val="088F242E"/>
    <w:rsid w:val="088F256D"/>
    <w:rsid w:val="088F2661"/>
    <w:rsid w:val="088F273D"/>
    <w:rsid w:val="088F274C"/>
    <w:rsid w:val="088F275E"/>
    <w:rsid w:val="088F2789"/>
    <w:rsid w:val="088F2817"/>
    <w:rsid w:val="088F2894"/>
    <w:rsid w:val="088F2946"/>
    <w:rsid w:val="088F297A"/>
    <w:rsid w:val="088F2989"/>
    <w:rsid w:val="088F2A31"/>
    <w:rsid w:val="088F2AFF"/>
    <w:rsid w:val="088F2CAF"/>
    <w:rsid w:val="088F2CBB"/>
    <w:rsid w:val="088F2D78"/>
    <w:rsid w:val="088F2D7D"/>
    <w:rsid w:val="088F2F73"/>
    <w:rsid w:val="088F2FBF"/>
    <w:rsid w:val="088F30CE"/>
    <w:rsid w:val="088F3165"/>
    <w:rsid w:val="088F3196"/>
    <w:rsid w:val="088F31F8"/>
    <w:rsid w:val="088F331C"/>
    <w:rsid w:val="088F332B"/>
    <w:rsid w:val="088F33B2"/>
    <w:rsid w:val="088F33C0"/>
    <w:rsid w:val="088F3452"/>
    <w:rsid w:val="088F34F0"/>
    <w:rsid w:val="088F3568"/>
    <w:rsid w:val="088F363B"/>
    <w:rsid w:val="088F36F0"/>
    <w:rsid w:val="088F36FE"/>
    <w:rsid w:val="088F3715"/>
    <w:rsid w:val="088F371C"/>
    <w:rsid w:val="088F3845"/>
    <w:rsid w:val="088F3850"/>
    <w:rsid w:val="088F387E"/>
    <w:rsid w:val="088F3945"/>
    <w:rsid w:val="088F39CE"/>
    <w:rsid w:val="088F39ED"/>
    <w:rsid w:val="088F39F8"/>
    <w:rsid w:val="088F3A1F"/>
    <w:rsid w:val="088F3A5A"/>
    <w:rsid w:val="088F3AEA"/>
    <w:rsid w:val="088F3C05"/>
    <w:rsid w:val="088F3C2F"/>
    <w:rsid w:val="088F3CA8"/>
    <w:rsid w:val="088F3D71"/>
    <w:rsid w:val="088F3E81"/>
    <w:rsid w:val="088F3ED2"/>
    <w:rsid w:val="088F3F05"/>
    <w:rsid w:val="088F406A"/>
    <w:rsid w:val="088F4088"/>
    <w:rsid w:val="088F40BF"/>
    <w:rsid w:val="088F4145"/>
    <w:rsid w:val="088F4229"/>
    <w:rsid w:val="088F4255"/>
    <w:rsid w:val="088F42CB"/>
    <w:rsid w:val="088F43C9"/>
    <w:rsid w:val="088F449B"/>
    <w:rsid w:val="088F459E"/>
    <w:rsid w:val="088F462F"/>
    <w:rsid w:val="088F4779"/>
    <w:rsid w:val="088F48BF"/>
    <w:rsid w:val="088F4AEA"/>
    <w:rsid w:val="088F4BCD"/>
    <w:rsid w:val="088F4E00"/>
    <w:rsid w:val="088F4E67"/>
    <w:rsid w:val="088F4F1F"/>
    <w:rsid w:val="088F4F52"/>
    <w:rsid w:val="088F4FA3"/>
    <w:rsid w:val="088F4FE1"/>
    <w:rsid w:val="088F5140"/>
    <w:rsid w:val="088F5197"/>
    <w:rsid w:val="088F51BE"/>
    <w:rsid w:val="088F5343"/>
    <w:rsid w:val="088F54A9"/>
    <w:rsid w:val="088F55B5"/>
    <w:rsid w:val="088F5641"/>
    <w:rsid w:val="088F5686"/>
    <w:rsid w:val="088F56A2"/>
    <w:rsid w:val="088F5879"/>
    <w:rsid w:val="088F5898"/>
    <w:rsid w:val="088F58C1"/>
    <w:rsid w:val="088F594D"/>
    <w:rsid w:val="088F59F4"/>
    <w:rsid w:val="088F59FF"/>
    <w:rsid w:val="088F5AC2"/>
    <w:rsid w:val="088F5B18"/>
    <w:rsid w:val="088F5B34"/>
    <w:rsid w:val="088F5E76"/>
    <w:rsid w:val="088F5F50"/>
    <w:rsid w:val="088F6024"/>
    <w:rsid w:val="088F6082"/>
    <w:rsid w:val="088F6087"/>
    <w:rsid w:val="088F617F"/>
    <w:rsid w:val="088F6247"/>
    <w:rsid w:val="088F6252"/>
    <w:rsid w:val="088F62DE"/>
    <w:rsid w:val="088F655D"/>
    <w:rsid w:val="088F66CD"/>
    <w:rsid w:val="088F671E"/>
    <w:rsid w:val="088F67EE"/>
    <w:rsid w:val="088F6987"/>
    <w:rsid w:val="088F6BA8"/>
    <w:rsid w:val="088F6BAB"/>
    <w:rsid w:val="088F6BCD"/>
    <w:rsid w:val="088F6BD8"/>
    <w:rsid w:val="088F6C49"/>
    <w:rsid w:val="088F6DB7"/>
    <w:rsid w:val="088F6E13"/>
    <w:rsid w:val="088F6E33"/>
    <w:rsid w:val="088F6E91"/>
    <w:rsid w:val="088F6EDB"/>
    <w:rsid w:val="088F6F22"/>
    <w:rsid w:val="088F6F6F"/>
    <w:rsid w:val="088F6F7A"/>
    <w:rsid w:val="088F7023"/>
    <w:rsid w:val="088F705B"/>
    <w:rsid w:val="088F70F4"/>
    <w:rsid w:val="088F710A"/>
    <w:rsid w:val="088F7122"/>
    <w:rsid w:val="088F7143"/>
    <w:rsid w:val="088F7184"/>
    <w:rsid w:val="088F736D"/>
    <w:rsid w:val="088F744F"/>
    <w:rsid w:val="088F74EE"/>
    <w:rsid w:val="088F7522"/>
    <w:rsid w:val="088F757B"/>
    <w:rsid w:val="088F7584"/>
    <w:rsid w:val="088F76ED"/>
    <w:rsid w:val="088F77AD"/>
    <w:rsid w:val="088F7852"/>
    <w:rsid w:val="088F7880"/>
    <w:rsid w:val="088F78E3"/>
    <w:rsid w:val="088F7A0B"/>
    <w:rsid w:val="088F7A4F"/>
    <w:rsid w:val="088F7AB1"/>
    <w:rsid w:val="088F7B9F"/>
    <w:rsid w:val="088F7BD2"/>
    <w:rsid w:val="088F7BE8"/>
    <w:rsid w:val="088F7CD8"/>
    <w:rsid w:val="088F7D52"/>
    <w:rsid w:val="088F7EFF"/>
    <w:rsid w:val="088F7F60"/>
    <w:rsid w:val="0890000F"/>
    <w:rsid w:val="08900381"/>
    <w:rsid w:val="08900407"/>
    <w:rsid w:val="0890045F"/>
    <w:rsid w:val="0890056B"/>
    <w:rsid w:val="0890056C"/>
    <w:rsid w:val="08900596"/>
    <w:rsid w:val="089005F7"/>
    <w:rsid w:val="08900674"/>
    <w:rsid w:val="08900794"/>
    <w:rsid w:val="08900863"/>
    <w:rsid w:val="089008A5"/>
    <w:rsid w:val="0890093C"/>
    <w:rsid w:val="089009DF"/>
    <w:rsid w:val="089009ED"/>
    <w:rsid w:val="08900A9B"/>
    <w:rsid w:val="08900B10"/>
    <w:rsid w:val="08900B13"/>
    <w:rsid w:val="08900BA2"/>
    <w:rsid w:val="08900C4A"/>
    <w:rsid w:val="08900C89"/>
    <w:rsid w:val="08900CAC"/>
    <w:rsid w:val="08900CBB"/>
    <w:rsid w:val="08900CD5"/>
    <w:rsid w:val="08900DA8"/>
    <w:rsid w:val="08900E71"/>
    <w:rsid w:val="08900F2F"/>
    <w:rsid w:val="08901004"/>
    <w:rsid w:val="08901011"/>
    <w:rsid w:val="0890101F"/>
    <w:rsid w:val="08901043"/>
    <w:rsid w:val="089010C1"/>
    <w:rsid w:val="08901138"/>
    <w:rsid w:val="08901152"/>
    <w:rsid w:val="08901168"/>
    <w:rsid w:val="0890116B"/>
    <w:rsid w:val="0890120D"/>
    <w:rsid w:val="08901277"/>
    <w:rsid w:val="0890129D"/>
    <w:rsid w:val="089012F1"/>
    <w:rsid w:val="08901389"/>
    <w:rsid w:val="08901578"/>
    <w:rsid w:val="089015B1"/>
    <w:rsid w:val="089016A4"/>
    <w:rsid w:val="08901713"/>
    <w:rsid w:val="0890181B"/>
    <w:rsid w:val="08901854"/>
    <w:rsid w:val="0890185E"/>
    <w:rsid w:val="089018DC"/>
    <w:rsid w:val="0890194F"/>
    <w:rsid w:val="08901965"/>
    <w:rsid w:val="08901992"/>
    <w:rsid w:val="08901ABE"/>
    <w:rsid w:val="08901BE9"/>
    <w:rsid w:val="08901C17"/>
    <w:rsid w:val="08901C67"/>
    <w:rsid w:val="08901C6D"/>
    <w:rsid w:val="08901CC0"/>
    <w:rsid w:val="08901CD4"/>
    <w:rsid w:val="08901D4D"/>
    <w:rsid w:val="08901D74"/>
    <w:rsid w:val="08901D77"/>
    <w:rsid w:val="08901DBE"/>
    <w:rsid w:val="08901E16"/>
    <w:rsid w:val="08901E9B"/>
    <w:rsid w:val="08901EAD"/>
    <w:rsid w:val="08901EC2"/>
    <w:rsid w:val="08901F27"/>
    <w:rsid w:val="08901F36"/>
    <w:rsid w:val="08901F8F"/>
    <w:rsid w:val="08902078"/>
    <w:rsid w:val="089020C8"/>
    <w:rsid w:val="08902167"/>
    <w:rsid w:val="089021E6"/>
    <w:rsid w:val="089022FC"/>
    <w:rsid w:val="08902304"/>
    <w:rsid w:val="089023D9"/>
    <w:rsid w:val="08902400"/>
    <w:rsid w:val="0890243E"/>
    <w:rsid w:val="08902458"/>
    <w:rsid w:val="0890251D"/>
    <w:rsid w:val="08902523"/>
    <w:rsid w:val="08902685"/>
    <w:rsid w:val="08902704"/>
    <w:rsid w:val="089027A8"/>
    <w:rsid w:val="089027DD"/>
    <w:rsid w:val="08902ACE"/>
    <w:rsid w:val="08902B4E"/>
    <w:rsid w:val="08902C20"/>
    <w:rsid w:val="08902CF5"/>
    <w:rsid w:val="08902CFB"/>
    <w:rsid w:val="08902D60"/>
    <w:rsid w:val="08902D79"/>
    <w:rsid w:val="08902E3E"/>
    <w:rsid w:val="08902EBF"/>
    <w:rsid w:val="08902F3D"/>
    <w:rsid w:val="08902F76"/>
    <w:rsid w:val="08902F8D"/>
    <w:rsid w:val="08902FA5"/>
    <w:rsid w:val="08902FEF"/>
    <w:rsid w:val="08903094"/>
    <w:rsid w:val="08903148"/>
    <w:rsid w:val="08903162"/>
    <w:rsid w:val="08903182"/>
    <w:rsid w:val="089032C5"/>
    <w:rsid w:val="08903370"/>
    <w:rsid w:val="089033D5"/>
    <w:rsid w:val="08903502"/>
    <w:rsid w:val="089035C7"/>
    <w:rsid w:val="0890370F"/>
    <w:rsid w:val="08903798"/>
    <w:rsid w:val="0890383E"/>
    <w:rsid w:val="0890385B"/>
    <w:rsid w:val="08903874"/>
    <w:rsid w:val="08903A67"/>
    <w:rsid w:val="08903A91"/>
    <w:rsid w:val="08903AF2"/>
    <w:rsid w:val="08903B00"/>
    <w:rsid w:val="08903BC4"/>
    <w:rsid w:val="08903C1D"/>
    <w:rsid w:val="08903C5E"/>
    <w:rsid w:val="08903C6F"/>
    <w:rsid w:val="08903CB6"/>
    <w:rsid w:val="08903D02"/>
    <w:rsid w:val="08903DAF"/>
    <w:rsid w:val="08903E95"/>
    <w:rsid w:val="08903EB2"/>
    <w:rsid w:val="08903ECA"/>
    <w:rsid w:val="08903EE6"/>
    <w:rsid w:val="08903F97"/>
    <w:rsid w:val="08903FC5"/>
    <w:rsid w:val="08904169"/>
    <w:rsid w:val="08904244"/>
    <w:rsid w:val="08904266"/>
    <w:rsid w:val="0890438F"/>
    <w:rsid w:val="0890443B"/>
    <w:rsid w:val="08904471"/>
    <w:rsid w:val="08904477"/>
    <w:rsid w:val="089047EA"/>
    <w:rsid w:val="089047ED"/>
    <w:rsid w:val="089047FF"/>
    <w:rsid w:val="08904884"/>
    <w:rsid w:val="08904942"/>
    <w:rsid w:val="08904947"/>
    <w:rsid w:val="08904A7D"/>
    <w:rsid w:val="08904A9B"/>
    <w:rsid w:val="08904ADF"/>
    <w:rsid w:val="08904AE1"/>
    <w:rsid w:val="08904B78"/>
    <w:rsid w:val="08904BCD"/>
    <w:rsid w:val="08904CBE"/>
    <w:rsid w:val="08904DA2"/>
    <w:rsid w:val="08904DED"/>
    <w:rsid w:val="08904DFB"/>
    <w:rsid w:val="08904EA3"/>
    <w:rsid w:val="08904EB0"/>
    <w:rsid w:val="08904F4D"/>
    <w:rsid w:val="08905062"/>
    <w:rsid w:val="0890510A"/>
    <w:rsid w:val="08905188"/>
    <w:rsid w:val="089051A2"/>
    <w:rsid w:val="089051D1"/>
    <w:rsid w:val="089053AF"/>
    <w:rsid w:val="089053D0"/>
    <w:rsid w:val="089054B3"/>
    <w:rsid w:val="089054EB"/>
    <w:rsid w:val="089054F9"/>
    <w:rsid w:val="0890551F"/>
    <w:rsid w:val="08905564"/>
    <w:rsid w:val="08905598"/>
    <w:rsid w:val="08905673"/>
    <w:rsid w:val="08905874"/>
    <w:rsid w:val="08905B8B"/>
    <w:rsid w:val="08905BE7"/>
    <w:rsid w:val="08905CF0"/>
    <w:rsid w:val="08905D73"/>
    <w:rsid w:val="08905DEE"/>
    <w:rsid w:val="08905E10"/>
    <w:rsid w:val="08905E2E"/>
    <w:rsid w:val="089060DD"/>
    <w:rsid w:val="08906122"/>
    <w:rsid w:val="08906269"/>
    <w:rsid w:val="0890626B"/>
    <w:rsid w:val="08906306"/>
    <w:rsid w:val="0890641C"/>
    <w:rsid w:val="08906515"/>
    <w:rsid w:val="08906645"/>
    <w:rsid w:val="08906668"/>
    <w:rsid w:val="089066A6"/>
    <w:rsid w:val="089066F1"/>
    <w:rsid w:val="089066FE"/>
    <w:rsid w:val="08906725"/>
    <w:rsid w:val="08906753"/>
    <w:rsid w:val="08906819"/>
    <w:rsid w:val="0890681C"/>
    <w:rsid w:val="089068AC"/>
    <w:rsid w:val="089068C5"/>
    <w:rsid w:val="089068EC"/>
    <w:rsid w:val="089069A1"/>
    <w:rsid w:val="08906A64"/>
    <w:rsid w:val="08906AE4"/>
    <w:rsid w:val="08906CB0"/>
    <w:rsid w:val="08906D48"/>
    <w:rsid w:val="08906F0A"/>
    <w:rsid w:val="08906F0E"/>
    <w:rsid w:val="08906F1B"/>
    <w:rsid w:val="08907085"/>
    <w:rsid w:val="089070BC"/>
    <w:rsid w:val="0890712B"/>
    <w:rsid w:val="08907259"/>
    <w:rsid w:val="0890725C"/>
    <w:rsid w:val="08907282"/>
    <w:rsid w:val="08907306"/>
    <w:rsid w:val="08907373"/>
    <w:rsid w:val="0890741A"/>
    <w:rsid w:val="08907555"/>
    <w:rsid w:val="08907626"/>
    <w:rsid w:val="0890765C"/>
    <w:rsid w:val="0890770F"/>
    <w:rsid w:val="089077F2"/>
    <w:rsid w:val="089077F7"/>
    <w:rsid w:val="0890781E"/>
    <w:rsid w:val="08907889"/>
    <w:rsid w:val="089078A3"/>
    <w:rsid w:val="08907906"/>
    <w:rsid w:val="089079DB"/>
    <w:rsid w:val="08907A14"/>
    <w:rsid w:val="08907A2C"/>
    <w:rsid w:val="08907A37"/>
    <w:rsid w:val="08907C6D"/>
    <w:rsid w:val="08907C6F"/>
    <w:rsid w:val="08907E3B"/>
    <w:rsid w:val="08907EB9"/>
    <w:rsid w:val="089100AA"/>
    <w:rsid w:val="089100B1"/>
    <w:rsid w:val="089100BA"/>
    <w:rsid w:val="08910148"/>
    <w:rsid w:val="089101EC"/>
    <w:rsid w:val="08910221"/>
    <w:rsid w:val="08910318"/>
    <w:rsid w:val="0891032B"/>
    <w:rsid w:val="0891036F"/>
    <w:rsid w:val="089103AA"/>
    <w:rsid w:val="089103CF"/>
    <w:rsid w:val="089103EE"/>
    <w:rsid w:val="0891042A"/>
    <w:rsid w:val="0891044E"/>
    <w:rsid w:val="089104FB"/>
    <w:rsid w:val="08910766"/>
    <w:rsid w:val="0891076D"/>
    <w:rsid w:val="089107AE"/>
    <w:rsid w:val="08910859"/>
    <w:rsid w:val="089108A6"/>
    <w:rsid w:val="089108BB"/>
    <w:rsid w:val="08910925"/>
    <w:rsid w:val="08910BC7"/>
    <w:rsid w:val="08910C70"/>
    <w:rsid w:val="08910CEC"/>
    <w:rsid w:val="08910D03"/>
    <w:rsid w:val="08910D0A"/>
    <w:rsid w:val="08910D1D"/>
    <w:rsid w:val="08910D80"/>
    <w:rsid w:val="08910DC1"/>
    <w:rsid w:val="08910DEF"/>
    <w:rsid w:val="08910EF9"/>
    <w:rsid w:val="08910F65"/>
    <w:rsid w:val="08910F76"/>
    <w:rsid w:val="08910F9A"/>
    <w:rsid w:val="0891101A"/>
    <w:rsid w:val="08911038"/>
    <w:rsid w:val="08911095"/>
    <w:rsid w:val="089110A0"/>
    <w:rsid w:val="089110A2"/>
    <w:rsid w:val="08911156"/>
    <w:rsid w:val="08911177"/>
    <w:rsid w:val="0891117A"/>
    <w:rsid w:val="0891118E"/>
    <w:rsid w:val="089111C6"/>
    <w:rsid w:val="089112EF"/>
    <w:rsid w:val="0891130E"/>
    <w:rsid w:val="08911539"/>
    <w:rsid w:val="08911583"/>
    <w:rsid w:val="0891164E"/>
    <w:rsid w:val="089116FF"/>
    <w:rsid w:val="08911860"/>
    <w:rsid w:val="08911878"/>
    <w:rsid w:val="08911989"/>
    <w:rsid w:val="089119AE"/>
    <w:rsid w:val="089119F0"/>
    <w:rsid w:val="08911A89"/>
    <w:rsid w:val="08911AFC"/>
    <w:rsid w:val="08911B6D"/>
    <w:rsid w:val="08911CF4"/>
    <w:rsid w:val="08911D1D"/>
    <w:rsid w:val="08911E46"/>
    <w:rsid w:val="08911F0C"/>
    <w:rsid w:val="08911F4E"/>
    <w:rsid w:val="0891201E"/>
    <w:rsid w:val="08912100"/>
    <w:rsid w:val="08912133"/>
    <w:rsid w:val="08912190"/>
    <w:rsid w:val="089121D1"/>
    <w:rsid w:val="0891222F"/>
    <w:rsid w:val="08912242"/>
    <w:rsid w:val="0891226C"/>
    <w:rsid w:val="08912317"/>
    <w:rsid w:val="08912319"/>
    <w:rsid w:val="08912393"/>
    <w:rsid w:val="089123C8"/>
    <w:rsid w:val="089125A3"/>
    <w:rsid w:val="08912686"/>
    <w:rsid w:val="08912752"/>
    <w:rsid w:val="0891284D"/>
    <w:rsid w:val="08912855"/>
    <w:rsid w:val="089129F9"/>
    <w:rsid w:val="08912A58"/>
    <w:rsid w:val="08912AE3"/>
    <w:rsid w:val="08912AE4"/>
    <w:rsid w:val="08912AF9"/>
    <w:rsid w:val="08912B4A"/>
    <w:rsid w:val="08912B9B"/>
    <w:rsid w:val="08912BE9"/>
    <w:rsid w:val="08912C37"/>
    <w:rsid w:val="08912DD2"/>
    <w:rsid w:val="08912DDE"/>
    <w:rsid w:val="08912E27"/>
    <w:rsid w:val="08912E32"/>
    <w:rsid w:val="08912EDD"/>
    <w:rsid w:val="08912FDB"/>
    <w:rsid w:val="08913026"/>
    <w:rsid w:val="089130B0"/>
    <w:rsid w:val="08913223"/>
    <w:rsid w:val="089132A8"/>
    <w:rsid w:val="08913368"/>
    <w:rsid w:val="089133CF"/>
    <w:rsid w:val="089134E6"/>
    <w:rsid w:val="08913510"/>
    <w:rsid w:val="0891352F"/>
    <w:rsid w:val="089135A4"/>
    <w:rsid w:val="089135CF"/>
    <w:rsid w:val="08913712"/>
    <w:rsid w:val="08913724"/>
    <w:rsid w:val="089137B7"/>
    <w:rsid w:val="089137E4"/>
    <w:rsid w:val="0891381F"/>
    <w:rsid w:val="089138C0"/>
    <w:rsid w:val="089139FA"/>
    <w:rsid w:val="08913A80"/>
    <w:rsid w:val="08913AC4"/>
    <w:rsid w:val="08913AF7"/>
    <w:rsid w:val="08913B86"/>
    <w:rsid w:val="08913BC0"/>
    <w:rsid w:val="08913BDF"/>
    <w:rsid w:val="08913C0F"/>
    <w:rsid w:val="08913CA8"/>
    <w:rsid w:val="08913DAF"/>
    <w:rsid w:val="08913DB5"/>
    <w:rsid w:val="08913DBB"/>
    <w:rsid w:val="08913DDA"/>
    <w:rsid w:val="08913E11"/>
    <w:rsid w:val="08913E90"/>
    <w:rsid w:val="08913F16"/>
    <w:rsid w:val="08913F1D"/>
    <w:rsid w:val="08913F38"/>
    <w:rsid w:val="08913FB6"/>
    <w:rsid w:val="08913FBB"/>
    <w:rsid w:val="08913FF4"/>
    <w:rsid w:val="08914076"/>
    <w:rsid w:val="089140F6"/>
    <w:rsid w:val="089140F8"/>
    <w:rsid w:val="08914100"/>
    <w:rsid w:val="089141B4"/>
    <w:rsid w:val="08914266"/>
    <w:rsid w:val="089142A9"/>
    <w:rsid w:val="089143DF"/>
    <w:rsid w:val="08914413"/>
    <w:rsid w:val="0891444F"/>
    <w:rsid w:val="089144F6"/>
    <w:rsid w:val="08914618"/>
    <w:rsid w:val="08914623"/>
    <w:rsid w:val="08914662"/>
    <w:rsid w:val="08914740"/>
    <w:rsid w:val="08914747"/>
    <w:rsid w:val="089147E4"/>
    <w:rsid w:val="08914821"/>
    <w:rsid w:val="089149BF"/>
    <w:rsid w:val="089149EF"/>
    <w:rsid w:val="08914A49"/>
    <w:rsid w:val="08914B30"/>
    <w:rsid w:val="08914BC2"/>
    <w:rsid w:val="08914CDD"/>
    <w:rsid w:val="08914D59"/>
    <w:rsid w:val="08914D5B"/>
    <w:rsid w:val="08914EA8"/>
    <w:rsid w:val="08914F27"/>
    <w:rsid w:val="08914F6B"/>
    <w:rsid w:val="08915024"/>
    <w:rsid w:val="08915055"/>
    <w:rsid w:val="0891509B"/>
    <w:rsid w:val="089150D9"/>
    <w:rsid w:val="089151E2"/>
    <w:rsid w:val="08915339"/>
    <w:rsid w:val="0891535A"/>
    <w:rsid w:val="0891536B"/>
    <w:rsid w:val="0891569E"/>
    <w:rsid w:val="089157E1"/>
    <w:rsid w:val="089157EC"/>
    <w:rsid w:val="08915899"/>
    <w:rsid w:val="089158A5"/>
    <w:rsid w:val="08915958"/>
    <w:rsid w:val="0891599F"/>
    <w:rsid w:val="08915A25"/>
    <w:rsid w:val="08915A26"/>
    <w:rsid w:val="08915AE8"/>
    <w:rsid w:val="08915B12"/>
    <w:rsid w:val="08915B45"/>
    <w:rsid w:val="08915CBF"/>
    <w:rsid w:val="08915D62"/>
    <w:rsid w:val="08915ED8"/>
    <w:rsid w:val="08915F2F"/>
    <w:rsid w:val="089160AB"/>
    <w:rsid w:val="0891610E"/>
    <w:rsid w:val="0891618B"/>
    <w:rsid w:val="0891619B"/>
    <w:rsid w:val="089161EE"/>
    <w:rsid w:val="08916234"/>
    <w:rsid w:val="08916282"/>
    <w:rsid w:val="08916322"/>
    <w:rsid w:val="089163B3"/>
    <w:rsid w:val="08916531"/>
    <w:rsid w:val="0891653B"/>
    <w:rsid w:val="08916575"/>
    <w:rsid w:val="0891670D"/>
    <w:rsid w:val="08916719"/>
    <w:rsid w:val="089167AE"/>
    <w:rsid w:val="089167DB"/>
    <w:rsid w:val="089167F2"/>
    <w:rsid w:val="08916810"/>
    <w:rsid w:val="08916828"/>
    <w:rsid w:val="0891695A"/>
    <w:rsid w:val="089169A3"/>
    <w:rsid w:val="08916A2A"/>
    <w:rsid w:val="08916AC4"/>
    <w:rsid w:val="08916C91"/>
    <w:rsid w:val="08916D4D"/>
    <w:rsid w:val="08916DCB"/>
    <w:rsid w:val="08916E08"/>
    <w:rsid w:val="08916E2F"/>
    <w:rsid w:val="08916F36"/>
    <w:rsid w:val="08917063"/>
    <w:rsid w:val="08917077"/>
    <w:rsid w:val="089170FB"/>
    <w:rsid w:val="08917114"/>
    <w:rsid w:val="0891720B"/>
    <w:rsid w:val="0891722D"/>
    <w:rsid w:val="08917243"/>
    <w:rsid w:val="08917379"/>
    <w:rsid w:val="089173F8"/>
    <w:rsid w:val="0891745C"/>
    <w:rsid w:val="089174B2"/>
    <w:rsid w:val="089175DB"/>
    <w:rsid w:val="089176D3"/>
    <w:rsid w:val="08917772"/>
    <w:rsid w:val="0891777D"/>
    <w:rsid w:val="08917822"/>
    <w:rsid w:val="089178AF"/>
    <w:rsid w:val="08917906"/>
    <w:rsid w:val="089179AF"/>
    <w:rsid w:val="08917A6F"/>
    <w:rsid w:val="08917AAF"/>
    <w:rsid w:val="08917ACC"/>
    <w:rsid w:val="08917B08"/>
    <w:rsid w:val="08917B30"/>
    <w:rsid w:val="08917BFD"/>
    <w:rsid w:val="08917D7D"/>
    <w:rsid w:val="08917DE6"/>
    <w:rsid w:val="08917DEB"/>
    <w:rsid w:val="08917E76"/>
    <w:rsid w:val="08917E78"/>
    <w:rsid w:val="08917F59"/>
    <w:rsid w:val="08917F6A"/>
    <w:rsid w:val="08917FC4"/>
    <w:rsid w:val="08917FE4"/>
    <w:rsid w:val="08920098"/>
    <w:rsid w:val="089200A2"/>
    <w:rsid w:val="089200FE"/>
    <w:rsid w:val="08920125"/>
    <w:rsid w:val="08920184"/>
    <w:rsid w:val="0892028C"/>
    <w:rsid w:val="0892029A"/>
    <w:rsid w:val="089202E5"/>
    <w:rsid w:val="0892034D"/>
    <w:rsid w:val="089203EF"/>
    <w:rsid w:val="0892043B"/>
    <w:rsid w:val="08920594"/>
    <w:rsid w:val="0892059C"/>
    <w:rsid w:val="089205A1"/>
    <w:rsid w:val="08920706"/>
    <w:rsid w:val="089207B7"/>
    <w:rsid w:val="0892084D"/>
    <w:rsid w:val="08920883"/>
    <w:rsid w:val="08920908"/>
    <w:rsid w:val="0892091B"/>
    <w:rsid w:val="08920946"/>
    <w:rsid w:val="08920A6A"/>
    <w:rsid w:val="08920B90"/>
    <w:rsid w:val="08920D17"/>
    <w:rsid w:val="08920DDB"/>
    <w:rsid w:val="08920E95"/>
    <w:rsid w:val="08921078"/>
    <w:rsid w:val="089210B0"/>
    <w:rsid w:val="08921326"/>
    <w:rsid w:val="0892143D"/>
    <w:rsid w:val="0892143E"/>
    <w:rsid w:val="089214D0"/>
    <w:rsid w:val="089215AC"/>
    <w:rsid w:val="08921616"/>
    <w:rsid w:val="0892162E"/>
    <w:rsid w:val="0892167D"/>
    <w:rsid w:val="089216ED"/>
    <w:rsid w:val="08921743"/>
    <w:rsid w:val="08921882"/>
    <w:rsid w:val="0892198C"/>
    <w:rsid w:val="089219EA"/>
    <w:rsid w:val="08921A6E"/>
    <w:rsid w:val="08921A7E"/>
    <w:rsid w:val="08921B14"/>
    <w:rsid w:val="08921B7E"/>
    <w:rsid w:val="08921C04"/>
    <w:rsid w:val="08921C11"/>
    <w:rsid w:val="08921C6A"/>
    <w:rsid w:val="08921C92"/>
    <w:rsid w:val="08921CEF"/>
    <w:rsid w:val="08921E16"/>
    <w:rsid w:val="08921E76"/>
    <w:rsid w:val="08921F26"/>
    <w:rsid w:val="08922046"/>
    <w:rsid w:val="089220C4"/>
    <w:rsid w:val="0892210A"/>
    <w:rsid w:val="0892214E"/>
    <w:rsid w:val="08922170"/>
    <w:rsid w:val="08922178"/>
    <w:rsid w:val="0892222B"/>
    <w:rsid w:val="08922246"/>
    <w:rsid w:val="08922265"/>
    <w:rsid w:val="0892233F"/>
    <w:rsid w:val="089223F9"/>
    <w:rsid w:val="0892248D"/>
    <w:rsid w:val="089224A5"/>
    <w:rsid w:val="08922540"/>
    <w:rsid w:val="08922702"/>
    <w:rsid w:val="08922758"/>
    <w:rsid w:val="08922878"/>
    <w:rsid w:val="08922883"/>
    <w:rsid w:val="089229B7"/>
    <w:rsid w:val="08922A74"/>
    <w:rsid w:val="08922C3F"/>
    <w:rsid w:val="08922CCC"/>
    <w:rsid w:val="08922DC4"/>
    <w:rsid w:val="08922E24"/>
    <w:rsid w:val="08922E69"/>
    <w:rsid w:val="08922E6F"/>
    <w:rsid w:val="08922E9C"/>
    <w:rsid w:val="08922EAB"/>
    <w:rsid w:val="08922ED3"/>
    <w:rsid w:val="0892326D"/>
    <w:rsid w:val="089232E1"/>
    <w:rsid w:val="08923326"/>
    <w:rsid w:val="089233B1"/>
    <w:rsid w:val="089233CD"/>
    <w:rsid w:val="089234DD"/>
    <w:rsid w:val="08923526"/>
    <w:rsid w:val="089237A9"/>
    <w:rsid w:val="08923903"/>
    <w:rsid w:val="08923958"/>
    <w:rsid w:val="089239A5"/>
    <w:rsid w:val="08923AB8"/>
    <w:rsid w:val="08923B75"/>
    <w:rsid w:val="08923B8E"/>
    <w:rsid w:val="08923BF2"/>
    <w:rsid w:val="08923C68"/>
    <w:rsid w:val="08923CED"/>
    <w:rsid w:val="08923D32"/>
    <w:rsid w:val="08923D51"/>
    <w:rsid w:val="08923D71"/>
    <w:rsid w:val="08923EA6"/>
    <w:rsid w:val="08923EC8"/>
    <w:rsid w:val="08923F9B"/>
    <w:rsid w:val="08924073"/>
    <w:rsid w:val="089240D9"/>
    <w:rsid w:val="08924129"/>
    <w:rsid w:val="08924290"/>
    <w:rsid w:val="08924360"/>
    <w:rsid w:val="089243BB"/>
    <w:rsid w:val="0892446F"/>
    <w:rsid w:val="089244F2"/>
    <w:rsid w:val="08924537"/>
    <w:rsid w:val="08924553"/>
    <w:rsid w:val="0892457C"/>
    <w:rsid w:val="0892466F"/>
    <w:rsid w:val="089246BD"/>
    <w:rsid w:val="089246CC"/>
    <w:rsid w:val="089246D2"/>
    <w:rsid w:val="08924757"/>
    <w:rsid w:val="08924823"/>
    <w:rsid w:val="0892483D"/>
    <w:rsid w:val="08924866"/>
    <w:rsid w:val="08924A38"/>
    <w:rsid w:val="08924AE8"/>
    <w:rsid w:val="08924B05"/>
    <w:rsid w:val="08924BCF"/>
    <w:rsid w:val="08924BEC"/>
    <w:rsid w:val="08924DF8"/>
    <w:rsid w:val="08924E2E"/>
    <w:rsid w:val="08924EAF"/>
    <w:rsid w:val="08924FC3"/>
    <w:rsid w:val="0892504F"/>
    <w:rsid w:val="08925079"/>
    <w:rsid w:val="089250BA"/>
    <w:rsid w:val="0892519D"/>
    <w:rsid w:val="089251BD"/>
    <w:rsid w:val="08925201"/>
    <w:rsid w:val="0892524A"/>
    <w:rsid w:val="08925337"/>
    <w:rsid w:val="08925354"/>
    <w:rsid w:val="08925362"/>
    <w:rsid w:val="08925394"/>
    <w:rsid w:val="089253BC"/>
    <w:rsid w:val="089253C7"/>
    <w:rsid w:val="089253D2"/>
    <w:rsid w:val="08925431"/>
    <w:rsid w:val="0892543B"/>
    <w:rsid w:val="08925563"/>
    <w:rsid w:val="0892558E"/>
    <w:rsid w:val="08925642"/>
    <w:rsid w:val="08925A8B"/>
    <w:rsid w:val="08925A8D"/>
    <w:rsid w:val="08925AF7"/>
    <w:rsid w:val="08925B23"/>
    <w:rsid w:val="08925C6C"/>
    <w:rsid w:val="08925CA5"/>
    <w:rsid w:val="08925D9D"/>
    <w:rsid w:val="08925E7C"/>
    <w:rsid w:val="08925E84"/>
    <w:rsid w:val="08925ED1"/>
    <w:rsid w:val="08925F00"/>
    <w:rsid w:val="08925F5E"/>
    <w:rsid w:val="08925F7E"/>
    <w:rsid w:val="08926023"/>
    <w:rsid w:val="0892608B"/>
    <w:rsid w:val="089260F4"/>
    <w:rsid w:val="08926165"/>
    <w:rsid w:val="089263B4"/>
    <w:rsid w:val="089263B7"/>
    <w:rsid w:val="08926454"/>
    <w:rsid w:val="08926497"/>
    <w:rsid w:val="08926684"/>
    <w:rsid w:val="08926735"/>
    <w:rsid w:val="0892678F"/>
    <w:rsid w:val="0892682D"/>
    <w:rsid w:val="089268B3"/>
    <w:rsid w:val="08926AD4"/>
    <w:rsid w:val="08926C4F"/>
    <w:rsid w:val="08926DB1"/>
    <w:rsid w:val="08926DF8"/>
    <w:rsid w:val="08926E0D"/>
    <w:rsid w:val="08926F83"/>
    <w:rsid w:val="08926FB6"/>
    <w:rsid w:val="08926FD5"/>
    <w:rsid w:val="0892705F"/>
    <w:rsid w:val="08927150"/>
    <w:rsid w:val="08927158"/>
    <w:rsid w:val="0892726E"/>
    <w:rsid w:val="08927380"/>
    <w:rsid w:val="08927399"/>
    <w:rsid w:val="089274B8"/>
    <w:rsid w:val="089274CD"/>
    <w:rsid w:val="0892751B"/>
    <w:rsid w:val="0892754C"/>
    <w:rsid w:val="089275EA"/>
    <w:rsid w:val="089275FA"/>
    <w:rsid w:val="089275FC"/>
    <w:rsid w:val="08927633"/>
    <w:rsid w:val="0892764C"/>
    <w:rsid w:val="0892764F"/>
    <w:rsid w:val="089279B5"/>
    <w:rsid w:val="08927A57"/>
    <w:rsid w:val="08927A59"/>
    <w:rsid w:val="08927B5A"/>
    <w:rsid w:val="08927B69"/>
    <w:rsid w:val="08927BA0"/>
    <w:rsid w:val="08927C36"/>
    <w:rsid w:val="08927C7C"/>
    <w:rsid w:val="08927C8C"/>
    <w:rsid w:val="08927D88"/>
    <w:rsid w:val="08927E36"/>
    <w:rsid w:val="08927F70"/>
    <w:rsid w:val="08930010"/>
    <w:rsid w:val="08930032"/>
    <w:rsid w:val="089300B2"/>
    <w:rsid w:val="089300F8"/>
    <w:rsid w:val="089301A4"/>
    <w:rsid w:val="08930205"/>
    <w:rsid w:val="08930210"/>
    <w:rsid w:val="08930241"/>
    <w:rsid w:val="089302AD"/>
    <w:rsid w:val="08930305"/>
    <w:rsid w:val="08930496"/>
    <w:rsid w:val="089304DB"/>
    <w:rsid w:val="08930512"/>
    <w:rsid w:val="0893052D"/>
    <w:rsid w:val="08930555"/>
    <w:rsid w:val="08930644"/>
    <w:rsid w:val="089306A7"/>
    <w:rsid w:val="0893073D"/>
    <w:rsid w:val="089307A5"/>
    <w:rsid w:val="089307F5"/>
    <w:rsid w:val="08930899"/>
    <w:rsid w:val="089308C3"/>
    <w:rsid w:val="08930A06"/>
    <w:rsid w:val="08930AD0"/>
    <w:rsid w:val="08930B48"/>
    <w:rsid w:val="08930BF7"/>
    <w:rsid w:val="08930C17"/>
    <w:rsid w:val="08930C71"/>
    <w:rsid w:val="08930C79"/>
    <w:rsid w:val="08930CC9"/>
    <w:rsid w:val="08930CDE"/>
    <w:rsid w:val="08930D10"/>
    <w:rsid w:val="08930EC3"/>
    <w:rsid w:val="08930F3D"/>
    <w:rsid w:val="08930F62"/>
    <w:rsid w:val="08930FB8"/>
    <w:rsid w:val="08930FDF"/>
    <w:rsid w:val="08931059"/>
    <w:rsid w:val="089310FF"/>
    <w:rsid w:val="08931102"/>
    <w:rsid w:val="08931177"/>
    <w:rsid w:val="08931270"/>
    <w:rsid w:val="089312AB"/>
    <w:rsid w:val="089312C5"/>
    <w:rsid w:val="08931319"/>
    <w:rsid w:val="08931348"/>
    <w:rsid w:val="08931459"/>
    <w:rsid w:val="08931464"/>
    <w:rsid w:val="08931515"/>
    <w:rsid w:val="08931517"/>
    <w:rsid w:val="0893160B"/>
    <w:rsid w:val="08931615"/>
    <w:rsid w:val="08931672"/>
    <w:rsid w:val="08931833"/>
    <w:rsid w:val="08931837"/>
    <w:rsid w:val="08931877"/>
    <w:rsid w:val="089318F2"/>
    <w:rsid w:val="089318FC"/>
    <w:rsid w:val="089319E1"/>
    <w:rsid w:val="08931A14"/>
    <w:rsid w:val="08931A6F"/>
    <w:rsid w:val="08931AAB"/>
    <w:rsid w:val="08931B31"/>
    <w:rsid w:val="08931C4D"/>
    <w:rsid w:val="08931E09"/>
    <w:rsid w:val="08931E9D"/>
    <w:rsid w:val="08931F64"/>
    <w:rsid w:val="08932093"/>
    <w:rsid w:val="089320EF"/>
    <w:rsid w:val="089323A6"/>
    <w:rsid w:val="089323B7"/>
    <w:rsid w:val="0893245C"/>
    <w:rsid w:val="08932479"/>
    <w:rsid w:val="089325BC"/>
    <w:rsid w:val="08932634"/>
    <w:rsid w:val="08932722"/>
    <w:rsid w:val="08932752"/>
    <w:rsid w:val="08932828"/>
    <w:rsid w:val="08932865"/>
    <w:rsid w:val="08932B17"/>
    <w:rsid w:val="08932B3E"/>
    <w:rsid w:val="08932BE0"/>
    <w:rsid w:val="08932C4A"/>
    <w:rsid w:val="08932D67"/>
    <w:rsid w:val="08932D9F"/>
    <w:rsid w:val="08932DF1"/>
    <w:rsid w:val="08932EDE"/>
    <w:rsid w:val="08932FD4"/>
    <w:rsid w:val="089330C3"/>
    <w:rsid w:val="089330DC"/>
    <w:rsid w:val="08933334"/>
    <w:rsid w:val="08933353"/>
    <w:rsid w:val="0893337C"/>
    <w:rsid w:val="08933380"/>
    <w:rsid w:val="0893343F"/>
    <w:rsid w:val="089334EC"/>
    <w:rsid w:val="089335A3"/>
    <w:rsid w:val="0893379D"/>
    <w:rsid w:val="089337A0"/>
    <w:rsid w:val="089337CF"/>
    <w:rsid w:val="089338C1"/>
    <w:rsid w:val="089338C9"/>
    <w:rsid w:val="08933900"/>
    <w:rsid w:val="08933908"/>
    <w:rsid w:val="089339F8"/>
    <w:rsid w:val="08933A72"/>
    <w:rsid w:val="08933C83"/>
    <w:rsid w:val="08933D0A"/>
    <w:rsid w:val="08933D2B"/>
    <w:rsid w:val="08933D4E"/>
    <w:rsid w:val="08933D6E"/>
    <w:rsid w:val="08933DE2"/>
    <w:rsid w:val="08933E48"/>
    <w:rsid w:val="08933E4E"/>
    <w:rsid w:val="08933E7F"/>
    <w:rsid w:val="08933E8B"/>
    <w:rsid w:val="08933F18"/>
    <w:rsid w:val="0893405A"/>
    <w:rsid w:val="089340DF"/>
    <w:rsid w:val="089341EE"/>
    <w:rsid w:val="089341F5"/>
    <w:rsid w:val="089343D3"/>
    <w:rsid w:val="089343D6"/>
    <w:rsid w:val="089343F6"/>
    <w:rsid w:val="08934421"/>
    <w:rsid w:val="0893446B"/>
    <w:rsid w:val="089344D0"/>
    <w:rsid w:val="08934625"/>
    <w:rsid w:val="08934638"/>
    <w:rsid w:val="08934667"/>
    <w:rsid w:val="08934697"/>
    <w:rsid w:val="089346A8"/>
    <w:rsid w:val="08934721"/>
    <w:rsid w:val="0893490A"/>
    <w:rsid w:val="08934919"/>
    <w:rsid w:val="08934938"/>
    <w:rsid w:val="08934991"/>
    <w:rsid w:val="089349B8"/>
    <w:rsid w:val="089349CC"/>
    <w:rsid w:val="089349CD"/>
    <w:rsid w:val="08934AC6"/>
    <w:rsid w:val="08934B7E"/>
    <w:rsid w:val="08934C58"/>
    <w:rsid w:val="08934D5A"/>
    <w:rsid w:val="08934E14"/>
    <w:rsid w:val="08934E6E"/>
    <w:rsid w:val="08934EDA"/>
    <w:rsid w:val="08935012"/>
    <w:rsid w:val="089350E3"/>
    <w:rsid w:val="08935265"/>
    <w:rsid w:val="08935266"/>
    <w:rsid w:val="089352B4"/>
    <w:rsid w:val="08935387"/>
    <w:rsid w:val="089353E8"/>
    <w:rsid w:val="089354A5"/>
    <w:rsid w:val="08935573"/>
    <w:rsid w:val="08935689"/>
    <w:rsid w:val="08935776"/>
    <w:rsid w:val="0893579D"/>
    <w:rsid w:val="08935811"/>
    <w:rsid w:val="08935884"/>
    <w:rsid w:val="0893597C"/>
    <w:rsid w:val="08935A37"/>
    <w:rsid w:val="08935B74"/>
    <w:rsid w:val="08935BF9"/>
    <w:rsid w:val="08935CF4"/>
    <w:rsid w:val="08935CFB"/>
    <w:rsid w:val="08935DEC"/>
    <w:rsid w:val="08935E86"/>
    <w:rsid w:val="08935F9B"/>
    <w:rsid w:val="08936052"/>
    <w:rsid w:val="089360C8"/>
    <w:rsid w:val="08936253"/>
    <w:rsid w:val="08936325"/>
    <w:rsid w:val="08936342"/>
    <w:rsid w:val="0893634D"/>
    <w:rsid w:val="0893636E"/>
    <w:rsid w:val="08936445"/>
    <w:rsid w:val="08936469"/>
    <w:rsid w:val="0893650D"/>
    <w:rsid w:val="08936517"/>
    <w:rsid w:val="089365E5"/>
    <w:rsid w:val="08936633"/>
    <w:rsid w:val="0893672E"/>
    <w:rsid w:val="0893676A"/>
    <w:rsid w:val="089367E2"/>
    <w:rsid w:val="08936912"/>
    <w:rsid w:val="08936924"/>
    <w:rsid w:val="08936A0D"/>
    <w:rsid w:val="08936A94"/>
    <w:rsid w:val="08936B22"/>
    <w:rsid w:val="08936B36"/>
    <w:rsid w:val="08936BBE"/>
    <w:rsid w:val="08936C01"/>
    <w:rsid w:val="08936CA8"/>
    <w:rsid w:val="08936D0D"/>
    <w:rsid w:val="08936DCE"/>
    <w:rsid w:val="08936DFF"/>
    <w:rsid w:val="08936E55"/>
    <w:rsid w:val="08936F0E"/>
    <w:rsid w:val="08936F97"/>
    <w:rsid w:val="08936FA4"/>
    <w:rsid w:val="0893712B"/>
    <w:rsid w:val="0893720D"/>
    <w:rsid w:val="089372A0"/>
    <w:rsid w:val="089372BA"/>
    <w:rsid w:val="0893734A"/>
    <w:rsid w:val="0893756D"/>
    <w:rsid w:val="0893761D"/>
    <w:rsid w:val="089376CC"/>
    <w:rsid w:val="08937760"/>
    <w:rsid w:val="089378FB"/>
    <w:rsid w:val="089379C8"/>
    <w:rsid w:val="089379FD"/>
    <w:rsid w:val="08937A2D"/>
    <w:rsid w:val="08937B24"/>
    <w:rsid w:val="08937BEF"/>
    <w:rsid w:val="08937C03"/>
    <w:rsid w:val="08937CDC"/>
    <w:rsid w:val="08937EBC"/>
    <w:rsid w:val="08937F39"/>
    <w:rsid w:val="08937F79"/>
    <w:rsid w:val="08937F9A"/>
    <w:rsid w:val="08937FF0"/>
    <w:rsid w:val="08940135"/>
    <w:rsid w:val="0894013A"/>
    <w:rsid w:val="0894013C"/>
    <w:rsid w:val="08940282"/>
    <w:rsid w:val="08940311"/>
    <w:rsid w:val="08940410"/>
    <w:rsid w:val="08940443"/>
    <w:rsid w:val="08940464"/>
    <w:rsid w:val="08940477"/>
    <w:rsid w:val="08940569"/>
    <w:rsid w:val="08940685"/>
    <w:rsid w:val="089406D6"/>
    <w:rsid w:val="0894080D"/>
    <w:rsid w:val="089408A1"/>
    <w:rsid w:val="089408B8"/>
    <w:rsid w:val="089408C5"/>
    <w:rsid w:val="08940939"/>
    <w:rsid w:val="08940976"/>
    <w:rsid w:val="08940A8F"/>
    <w:rsid w:val="08940C56"/>
    <w:rsid w:val="08940D8D"/>
    <w:rsid w:val="08940DF2"/>
    <w:rsid w:val="08941037"/>
    <w:rsid w:val="08941066"/>
    <w:rsid w:val="089410C4"/>
    <w:rsid w:val="089410F1"/>
    <w:rsid w:val="089411E6"/>
    <w:rsid w:val="08941265"/>
    <w:rsid w:val="08941285"/>
    <w:rsid w:val="0894131A"/>
    <w:rsid w:val="08941338"/>
    <w:rsid w:val="089413BB"/>
    <w:rsid w:val="089413D5"/>
    <w:rsid w:val="0894142A"/>
    <w:rsid w:val="08941460"/>
    <w:rsid w:val="0894162F"/>
    <w:rsid w:val="08941631"/>
    <w:rsid w:val="08941636"/>
    <w:rsid w:val="08941645"/>
    <w:rsid w:val="08941646"/>
    <w:rsid w:val="08941685"/>
    <w:rsid w:val="089416A2"/>
    <w:rsid w:val="0894170A"/>
    <w:rsid w:val="08941738"/>
    <w:rsid w:val="0894176C"/>
    <w:rsid w:val="089417A2"/>
    <w:rsid w:val="08941879"/>
    <w:rsid w:val="08941887"/>
    <w:rsid w:val="089418E2"/>
    <w:rsid w:val="08941A2D"/>
    <w:rsid w:val="08941AAC"/>
    <w:rsid w:val="08941B92"/>
    <w:rsid w:val="08941B9B"/>
    <w:rsid w:val="08941C19"/>
    <w:rsid w:val="08941E17"/>
    <w:rsid w:val="08941E1C"/>
    <w:rsid w:val="08941E9A"/>
    <w:rsid w:val="08941FA6"/>
    <w:rsid w:val="0894208B"/>
    <w:rsid w:val="0894213F"/>
    <w:rsid w:val="08942147"/>
    <w:rsid w:val="0894221E"/>
    <w:rsid w:val="089422B9"/>
    <w:rsid w:val="089423E8"/>
    <w:rsid w:val="089424CC"/>
    <w:rsid w:val="08942567"/>
    <w:rsid w:val="089425C7"/>
    <w:rsid w:val="08942687"/>
    <w:rsid w:val="0894276B"/>
    <w:rsid w:val="08942777"/>
    <w:rsid w:val="08942800"/>
    <w:rsid w:val="08942831"/>
    <w:rsid w:val="0894284C"/>
    <w:rsid w:val="08942884"/>
    <w:rsid w:val="089429EB"/>
    <w:rsid w:val="08942A3A"/>
    <w:rsid w:val="08942C7C"/>
    <w:rsid w:val="08942C8C"/>
    <w:rsid w:val="08942DD6"/>
    <w:rsid w:val="08942E54"/>
    <w:rsid w:val="08942F50"/>
    <w:rsid w:val="08942F5C"/>
    <w:rsid w:val="08942F6E"/>
    <w:rsid w:val="08943134"/>
    <w:rsid w:val="089431B6"/>
    <w:rsid w:val="08943296"/>
    <w:rsid w:val="089432E7"/>
    <w:rsid w:val="08943477"/>
    <w:rsid w:val="089435EC"/>
    <w:rsid w:val="08943609"/>
    <w:rsid w:val="0894363F"/>
    <w:rsid w:val="089436A5"/>
    <w:rsid w:val="089436C6"/>
    <w:rsid w:val="089436E1"/>
    <w:rsid w:val="089436F4"/>
    <w:rsid w:val="089437DA"/>
    <w:rsid w:val="0894384D"/>
    <w:rsid w:val="089438AA"/>
    <w:rsid w:val="089438C2"/>
    <w:rsid w:val="089438DC"/>
    <w:rsid w:val="08943900"/>
    <w:rsid w:val="08943A79"/>
    <w:rsid w:val="08943A80"/>
    <w:rsid w:val="08943AD0"/>
    <w:rsid w:val="08943AF4"/>
    <w:rsid w:val="08943B1A"/>
    <w:rsid w:val="08943BE3"/>
    <w:rsid w:val="08943C3C"/>
    <w:rsid w:val="08943C53"/>
    <w:rsid w:val="08943CEB"/>
    <w:rsid w:val="08943DC8"/>
    <w:rsid w:val="08943DDB"/>
    <w:rsid w:val="08943E55"/>
    <w:rsid w:val="08943F59"/>
    <w:rsid w:val="08944077"/>
    <w:rsid w:val="089440B6"/>
    <w:rsid w:val="089440F2"/>
    <w:rsid w:val="0894410F"/>
    <w:rsid w:val="08944142"/>
    <w:rsid w:val="0894426C"/>
    <w:rsid w:val="0894432E"/>
    <w:rsid w:val="0894435D"/>
    <w:rsid w:val="08944387"/>
    <w:rsid w:val="089443E1"/>
    <w:rsid w:val="0894441D"/>
    <w:rsid w:val="0894446A"/>
    <w:rsid w:val="0894454F"/>
    <w:rsid w:val="0894457B"/>
    <w:rsid w:val="089445F3"/>
    <w:rsid w:val="089445FD"/>
    <w:rsid w:val="08944640"/>
    <w:rsid w:val="08944683"/>
    <w:rsid w:val="08944715"/>
    <w:rsid w:val="089447EA"/>
    <w:rsid w:val="08944831"/>
    <w:rsid w:val="08944854"/>
    <w:rsid w:val="089448A2"/>
    <w:rsid w:val="089448B3"/>
    <w:rsid w:val="089449B2"/>
    <w:rsid w:val="089449C6"/>
    <w:rsid w:val="089449E7"/>
    <w:rsid w:val="08944A97"/>
    <w:rsid w:val="08944B0D"/>
    <w:rsid w:val="08944BA5"/>
    <w:rsid w:val="08944BCD"/>
    <w:rsid w:val="08944C3B"/>
    <w:rsid w:val="08944CE9"/>
    <w:rsid w:val="08944DEB"/>
    <w:rsid w:val="08944EEB"/>
    <w:rsid w:val="08944F88"/>
    <w:rsid w:val="0894507E"/>
    <w:rsid w:val="08945104"/>
    <w:rsid w:val="08945110"/>
    <w:rsid w:val="0894520D"/>
    <w:rsid w:val="089452D9"/>
    <w:rsid w:val="08945303"/>
    <w:rsid w:val="0894540D"/>
    <w:rsid w:val="08945507"/>
    <w:rsid w:val="08945508"/>
    <w:rsid w:val="0894556E"/>
    <w:rsid w:val="089455D7"/>
    <w:rsid w:val="08945632"/>
    <w:rsid w:val="0894563B"/>
    <w:rsid w:val="089456FB"/>
    <w:rsid w:val="08945759"/>
    <w:rsid w:val="089457E3"/>
    <w:rsid w:val="089457E9"/>
    <w:rsid w:val="08945808"/>
    <w:rsid w:val="08945824"/>
    <w:rsid w:val="08945891"/>
    <w:rsid w:val="08945950"/>
    <w:rsid w:val="08945982"/>
    <w:rsid w:val="089459B0"/>
    <w:rsid w:val="08945A35"/>
    <w:rsid w:val="08945A59"/>
    <w:rsid w:val="08945A92"/>
    <w:rsid w:val="08945D5D"/>
    <w:rsid w:val="08945E21"/>
    <w:rsid w:val="08945F50"/>
    <w:rsid w:val="08945F9C"/>
    <w:rsid w:val="08945FAF"/>
    <w:rsid w:val="08945FCB"/>
    <w:rsid w:val="08945FD1"/>
    <w:rsid w:val="08946071"/>
    <w:rsid w:val="089460D8"/>
    <w:rsid w:val="08946127"/>
    <w:rsid w:val="0894617D"/>
    <w:rsid w:val="089461F8"/>
    <w:rsid w:val="08946234"/>
    <w:rsid w:val="0894627E"/>
    <w:rsid w:val="089462C9"/>
    <w:rsid w:val="0894637C"/>
    <w:rsid w:val="089463EB"/>
    <w:rsid w:val="0894644A"/>
    <w:rsid w:val="089464F5"/>
    <w:rsid w:val="089464FF"/>
    <w:rsid w:val="089465B3"/>
    <w:rsid w:val="089467C2"/>
    <w:rsid w:val="089467F8"/>
    <w:rsid w:val="08946831"/>
    <w:rsid w:val="08946860"/>
    <w:rsid w:val="08946879"/>
    <w:rsid w:val="08946BA5"/>
    <w:rsid w:val="08946CD7"/>
    <w:rsid w:val="08946D0E"/>
    <w:rsid w:val="08946D90"/>
    <w:rsid w:val="08946DEE"/>
    <w:rsid w:val="08946E6D"/>
    <w:rsid w:val="08946EB0"/>
    <w:rsid w:val="08946FC1"/>
    <w:rsid w:val="08947072"/>
    <w:rsid w:val="08947076"/>
    <w:rsid w:val="089470F8"/>
    <w:rsid w:val="08947164"/>
    <w:rsid w:val="08947167"/>
    <w:rsid w:val="0894718A"/>
    <w:rsid w:val="0894727D"/>
    <w:rsid w:val="089473CA"/>
    <w:rsid w:val="0894747C"/>
    <w:rsid w:val="08947518"/>
    <w:rsid w:val="08947532"/>
    <w:rsid w:val="089475D1"/>
    <w:rsid w:val="0894764F"/>
    <w:rsid w:val="08947666"/>
    <w:rsid w:val="089476BF"/>
    <w:rsid w:val="08947778"/>
    <w:rsid w:val="089477BE"/>
    <w:rsid w:val="08947860"/>
    <w:rsid w:val="0894791A"/>
    <w:rsid w:val="0894796A"/>
    <w:rsid w:val="0894797C"/>
    <w:rsid w:val="089479D6"/>
    <w:rsid w:val="08947B34"/>
    <w:rsid w:val="08947B72"/>
    <w:rsid w:val="08947B93"/>
    <w:rsid w:val="08947B9B"/>
    <w:rsid w:val="08947BE1"/>
    <w:rsid w:val="08947C61"/>
    <w:rsid w:val="08947D4C"/>
    <w:rsid w:val="08947D8A"/>
    <w:rsid w:val="08947E44"/>
    <w:rsid w:val="08947E55"/>
    <w:rsid w:val="08947F52"/>
    <w:rsid w:val="08947F5F"/>
    <w:rsid w:val="08947FE4"/>
    <w:rsid w:val="0895018C"/>
    <w:rsid w:val="089501ED"/>
    <w:rsid w:val="08950206"/>
    <w:rsid w:val="0895026B"/>
    <w:rsid w:val="089502A8"/>
    <w:rsid w:val="089502ED"/>
    <w:rsid w:val="089502F5"/>
    <w:rsid w:val="08950394"/>
    <w:rsid w:val="08950418"/>
    <w:rsid w:val="08950484"/>
    <w:rsid w:val="08950497"/>
    <w:rsid w:val="089504D8"/>
    <w:rsid w:val="089507D3"/>
    <w:rsid w:val="0895080D"/>
    <w:rsid w:val="089508B0"/>
    <w:rsid w:val="089508B8"/>
    <w:rsid w:val="0895092E"/>
    <w:rsid w:val="08950941"/>
    <w:rsid w:val="08950978"/>
    <w:rsid w:val="08950A2B"/>
    <w:rsid w:val="08950BC0"/>
    <w:rsid w:val="08950C28"/>
    <w:rsid w:val="08950C4B"/>
    <w:rsid w:val="08950CA1"/>
    <w:rsid w:val="08950ED0"/>
    <w:rsid w:val="08951012"/>
    <w:rsid w:val="0895104F"/>
    <w:rsid w:val="0895105A"/>
    <w:rsid w:val="08951067"/>
    <w:rsid w:val="08951144"/>
    <w:rsid w:val="08951254"/>
    <w:rsid w:val="089513F8"/>
    <w:rsid w:val="0895157C"/>
    <w:rsid w:val="089517BE"/>
    <w:rsid w:val="089517FD"/>
    <w:rsid w:val="08951920"/>
    <w:rsid w:val="08951968"/>
    <w:rsid w:val="08951ABD"/>
    <w:rsid w:val="08951AC8"/>
    <w:rsid w:val="08951B48"/>
    <w:rsid w:val="08951D67"/>
    <w:rsid w:val="08951D6C"/>
    <w:rsid w:val="08951D97"/>
    <w:rsid w:val="08951E9C"/>
    <w:rsid w:val="08951EF8"/>
    <w:rsid w:val="0895219B"/>
    <w:rsid w:val="089521CE"/>
    <w:rsid w:val="08952225"/>
    <w:rsid w:val="08952284"/>
    <w:rsid w:val="089522D8"/>
    <w:rsid w:val="089523CE"/>
    <w:rsid w:val="0895245C"/>
    <w:rsid w:val="0895254E"/>
    <w:rsid w:val="08952592"/>
    <w:rsid w:val="089525B9"/>
    <w:rsid w:val="089525BF"/>
    <w:rsid w:val="0895261E"/>
    <w:rsid w:val="0895264C"/>
    <w:rsid w:val="0895267F"/>
    <w:rsid w:val="089526CE"/>
    <w:rsid w:val="08952747"/>
    <w:rsid w:val="0895276B"/>
    <w:rsid w:val="089527A9"/>
    <w:rsid w:val="08952829"/>
    <w:rsid w:val="08952840"/>
    <w:rsid w:val="089528DA"/>
    <w:rsid w:val="0895292F"/>
    <w:rsid w:val="0895293A"/>
    <w:rsid w:val="0895293F"/>
    <w:rsid w:val="08952988"/>
    <w:rsid w:val="0895299C"/>
    <w:rsid w:val="089529BF"/>
    <w:rsid w:val="08952B53"/>
    <w:rsid w:val="08952B62"/>
    <w:rsid w:val="08952BAF"/>
    <w:rsid w:val="08952D0E"/>
    <w:rsid w:val="08952E7B"/>
    <w:rsid w:val="08952EB9"/>
    <w:rsid w:val="08952F0B"/>
    <w:rsid w:val="08952FD8"/>
    <w:rsid w:val="0895309C"/>
    <w:rsid w:val="089530E5"/>
    <w:rsid w:val="08953161"/>
    <w:rsid w:val="089531C4"/>
    <w:rsid w:val="08953229"/>
    <w:rsid w:val="0895327A"/>
    <w:rsid w:val="089532EE"/>
    <w:rsid w:val="089534D4"/>
    <w:rsid w:val="08953589"/>
    <w:rsid w:val="08953611"/>
    <w:rsid w:val="08953646"/>
    <w:rsid w:val="089536C9"/>
    <w:rsid w:val="089536F2"/>
    <w:rsid w:val="08953720"/>
    <w:rsid w:val="0895383B"/>
    <w:rsid w:val="08953910"/>
    <w:rsid w:val="089539D8"/>
    <w:rsid w:val="08953A3D"/>
    <w:rsid w:val="08953C0A"/>
    <w:rsid w:val="08953C36"/>
    <w:rsid w:val="08953CBD"/>
    <w:rsid w:val="08953D57"/>
    <w:rsid w:val="08953E80"/>
    <w:rsid w:val="08953EC1"/>
    <w:rsid w:val="08953EC3"/>
    <w:rsid w:val="08953ED1"/>
    <w:rsid w:val="08953FEE"/>
    <w:rsid w:val="08953FF3"/>
    <w:rsid w:val="089540A2"/>
    <w:rsid w:val="0895413E"/>
    <w:rsid w:val="089541BA"/>
    <w:rsid w:val="089541F1"/>
    <w:rsid w:val="089543C2"/>
    <w:rsid w:val="0895443D"/>
    <w:rsid w:val="089545C8"/>
    <w:rsid w:val="08954777"/>
    <w:rsid w:val="08954781"/>
    <w:rsid w:val="0895479D"/>
    <w:rsid w:val="08954821"/>
    <w:rsid w:val="08954833"/>
    <w:rsid w:val="0895488A"/>
    <w:rsid w:val="0895491D"/>
    <w:rsid w:val="0895496E"/>
    <w:rsid w:val="089549E1"/>
    <w:rsid w:val="08954A00"/>
    <w:rsid w:val="08954AEA"/>
    <w:rsid w:val="08954AEC"/>
    <w:rsid w:val="08954B80"/>
    <w:rsid w:val="08954B9E"/>
    <w:rsid w:val="08954C0B"/>
    <w:rsid w:val="08954C97"/>
    <w:rsid w:val="08954DA8"/>
    <w:rsid w:val="08954DB1"/>
    <w:rsid w:val="08954DD7"/>
    <w:rsid w:val="08954E36"/>
    <w:rsid w:val="08954EBC"/>
    <w:rsid w:val="08954EEF"/>
    <w:rsid w:val="08954FBC"/>
    <w:rsid w:val="0895503C"/>
    <w:rsid w:val="089550A5"/>
    <w:rsid w:val="089550EF"/>
    <w:rsid w:val="089551A4"/>
    <w:rsid w:val="08955250"/>
    <w:rsid w:val="0895529C"/>
    <w:rsid w:val="089552B1"/>
    <w:rsid w:val="089552DC"/>
    <w:rsid w:val="089552E6"/>
    <w:rsid w:val="0895532B"/>
    <w:rsid w:val="08955340"/>
    <w:rsid w:val="08955357"/>
    <w:rsid w:val="089553AB"/>
    <w:rsid w:val="0895551F"/>
    <w:rsid w:val="08955627"/>
    <w:rsid w:val="089557AE"/>
    <w:rsid w:val="089557BC"/>
    <w:rsid w:val="0895580A"/>
    <w:rsid w:val="089558B8"/>
    <w:rsid w:val="089559AA"/>
    <w:rsid w:val="089559BC"/>
    <w:rsid w:val="089559FD"/>
    <w:rsid w:val="08955A0E"/>
    <w:rsid w:val="08955A2C"/>
    <w:rsid w:val="08955A3B"/>
    <w:rsid w:val="08955A46"/>
    <w:rsid w:val="08955A81"/>
    <w:rsid w:val="08955A9B"/>
    <w:rsid w:val="08955BC3"/>
    <w:rsid w:val="08955C5F"/>
    <w:rsid w:val="08955D36"/>
    <w:rsid w:val="08955F4B"/>
    <w:rsid w:val="08955F85"/>
    <w:rsid w:val="08956072"/>
    <w:rsid w:val="089560F7"/>
    <w:rsid w:val="08956110"/>
    <w:rsid w:val="08956188"/>
    <w:rsid w:val="08956302"/>
    <w:rsid w:val="089563C1"/>
    <w:rsid w:val="089564AC"/>
    <w:rsid w:val="089564B0"/>
    <w:rsid w:val="089564D1"/>
    <w:rsid w:val="08956504"/>
    <w:rsid w:val="08956528"/>
    <w:rsid w:val="089565BE"/>
    <w:rsid w:val="089565F0"/>
    <w:rsid w:val="08956806"/>
    <w:rsid w:val="089569C6"/>
    <w:rsid w:val="08956A41"/>
    <w:rsid w:val="08956A43"/>
    <w:rsid w:val="08956A90"/>
    <w:rsid w:val="08956BC3"/>
    <w:rsid w:val="08956C18"/>
    <w:rsid w:val="08956DA4"/>
    <w:rsid w:val="08956DE6"/>
    <w:rsid w:val="08956DFF"/>
    <w:rsid w:val="08956E65"/>
    <w:rsid w:val="08956FEA"/>
    <w:rsid w:val="08957074"/>
    <w:rsid w:val="089570BA"/>
    <w:rsid w:val="089570E6"/>
    <w:rsid w:val="08957137"/>
    <w:rsid w:val="089572C0"/>
    <w:rsid w:val="0895741E"/>
    <w:rsid w:val="089574EE"/>
    <w:rsid w:val="0895768D"/>
    <w:rsid w:val="0895771B"/>
    <w:rsid w:val="08957733"/>
    <w:rsid w:val="089577A3"/>
    <w:rsid w:val="08957807"/>
    <w:rsid w:val="08957918"/>
    <w:rsid w:val="089579B0"/>
    <w:rsid w:val="089579C5"/>
    <w:rsid w:val="08957A31"/>
    <w:rsid w:val="08957AB8"/>
    <w:rsid w:val="08957B1D"/>
    <w:rsid w:val="08957B61"/>
    <w:rsid w:val="08957BD5"/>
    <w:rsid w:val="08957C18"/>
    <w:rsid w:val="08957C33"/>
    <w:rsid w:val="08957E75"/>
    <w:rsid w:val="08957E7F"/>
    <w:rsid w:val="08957EA8"/>
    <w:rsid w:val="08957EC2"/>
    <w:rsid w:val="08957FCD"/>
    <w:rsid w:val="089600C0"/>
    <w:rsid w:val="089600C1"/>
    <w:rsid w:val="089600C3"/>
    <w:rsid w:val="089601C8"/>
    <w:rsid w:val="089602CB"/>
    <w:rsid w:val="08960322"/>
    <w:rsid w:val="0896034F"/>
    <w:rsid w:val="089603BF"/>
    <w:rsid w:val="08960496"/>
    <w:rsid w:val="089604E0"/>
    <w:rsid w:val="089604EC"/>
    <w:rsid w:val="089606CC"/>
    <w:rsid w:val="08960795"/>
    <w:rsid w:val="08960B6E"/>
    <w:rsid w:val="08960B71"/>
    <w:rsid w:val="08960CA2"/>
    <w:rsid w:val="08960CCB"/>
    <w:rsid w:val="08960D68"/>
    <w:rsid w:val="08960E75"/>
    <w:rsid w:val="08960EB6"/>
    <w:rsid w:val="08960F0E"/>
    <w:rsid w:val="08960F36"/>
    <w:rsid w:val="08960FBF"/>
    <w:rsid w:val="08961036"/>
    <w:rsid w:val="08961046"/>
    <w:rsid w:val="08961058"/>
    <w:rsid w:val="08961094"/>
    <w:rsid w:val="0896110A"/>
    <w:rsid w:val="089611AB"/>
    <w:rsid w:val="089611E2"/>
    <w:rsid w:val="089612C5"/>
    <w:rsid w:val="08961309"/>
    <w:rsid w:val="08961317"/>
    <w:rsid w:val="08961351"/>
    <w:rsid w:val="089613D1"/>
    <w:rsid w:val="0896143B"/>
    <w:rsid w:val="08961513"/>
    <w:rsid w:val="08961581"/>
    <w:rsid w:val="089615FD"/>
    <w:rsid w:val="08961652"/>
    <w:rsid w:val="0896169B"/>
    <w:rsid w:val="08961710"/>
    <w:rsid w:val="089617C7"/>
    <w:rsid w:val="089617CE"/>
    <w:rsid w:val="089617FF"/>
    <w:rsid w:val="0896193E"/>
    <w:rsid w:val="08961A8D"/>
    <w:rsid w:val="08961AA9"/>
    <w:rsid w:val="08961AF3"/>
    <w:rsid w:val="08961AF4"/>
    <w:rsid w:val="08961B1D"/>
    <w:rsid w:val="08961B40"/>
    <w:rsid w:val="08961B5B"/>
    <w:rsid w:val="08961C24"/>
    <w:rsid w:val="08961CF5"/>
    <w:rsid w:val="08961D0C"/>
    <w:rsid w:val="08961D19"/>
    <w:rsid w:val="08961F20"/>
    <w:rsid w:val="08961FCE"/>
    <w:rsid w:val="0896216B"/>
    <w:rsid w:val="08962183"/>
    <w:rsid w:val="089621AC"/>
    <w:rsid w:val="08962248"/>
    <w:rsid w:val="08962253"/>
    <w:rsid w:val="08962400"/>
    <w:rsid w:val="0896243C"/>
    <w:rsid w:val="089624BE"/>
    <w:rsid w:val="08962516"/>
    <w:rsid w:val="08962567"/>
    <w:rsid w:val="089625AE"/>
    <w:rsid w:val="089625D7"/>
    <w:rsid w:val="0896282D"/>
    <w:rsid w:val="0896283E"/>
    <w:rsid w:val="0896284E"/>
    <w:rsid w:val="08962880"/>
    <w:rsid w:val="089629A7"/>
    <w:rsid w:val="089629C3"/>
    <w:rsid w:val="08962A1D"/>
    <w:rsid w:val="08962A6D"/>
    <w:rsid w:val="08962BB5"/>
    <w:rsid w:val="08962C8D"/>
    <w:rsid w:val="08962D06"/>
    <w:rsid w:val="08962DA2"/>
    <w:rsid w:val="08962E1D"/>
    <w:rsid w:val="08962E3B"/>
    <w:rsid w:val="08962E6D"/>
    <w:rsid w:val="08962EBD"/>
    <w:rsid w:val="08962F46"/>
    <w:rsid w:val="08963024"/>
    <w:rsid w:val="0896306A"/>
    <w:rsid w:val="089630EA"/>
    <w:rsid w:val="089631B3"/>
    <w:rsid w:val="0896323D"/>
    <w:rsid w:val="0896328C"/>
    <w:rsid w:val="08963376"/>
    <w:rsid w:val="089633CA"/>
    <w:rsid w:val="089634AE"/>
    <w:rsid w:val="0896354D"/>
    <w:rsid w:val="089635EB"/>
    <w:rsid w:val="08963644"/>
    <w:rsid w:val="0896381F"/>
    <w:rsid w:val="08963844"/>
    <w:rsid w:val="08963889"/>
    <w:rsid w:val="089638AB"/>
    <w:rsid w:val="08963931"/>
    <w:rsid w:val="08963996"/>
    <w:rsid w:val="08963ABC"/>
    <w:rsid w:val="08963C00"/>
    <w:rsid w:val="08963C7E"/>
    <w:rsid w:val="08963CCC"/>
    <w:rsid w:val="08963DF9"/>
    <w:rsid w:val="08963E44"/>
    <w:rsid w:val="08963F89"/>
    <w:rsid w:val="08964021"/>
    <w:rsid w:val="0896402F"/>
    <w:rsid w:val="0896412D"/>
    <w:rsid w:val="08964256"/>
    <w:rsid w:val="08964350"/>
    <w:rsid w:val="08964365"/>
    <w:rsid w:val="089645D9"/>
    <w:rsid w:val="0896469D"/>
    <w:rsid w:val="089646A7"/>
    <w:rsid w:val="08964708"/>
    <w:rsid w:val="0896473A"/>
    <w:rsid w:val="0896482A"/>
    <w:rsid w:val="08964836"/>
    <w:rsid w:val="08964874"/>
    <w:rsid w:val="089649B9"/>
    <w:rsid w:val="08964A05"/>
    <w:rsid w:val="08964ADF"/>
    <w:rsid w:val="08964C0B"/>
    <w:rsid w:val="08964C1F"/>
    <w:rsid w:val="08964C80"/>
    <w:rsid w:val="08964DC9"/>
    <w:rsid w:val="08964ED4"/>
    <w:rsid w:val="08964F2C"/>
    <w:rsid w:val="08964F85"/>
    <w:rsid w:val="08964FAE"/>
    <w:rsid w:val="08964FB1"/>
    <w:rsid w:val="0896502D"/>
    <w:rsid w:val="0896504D"/>
    <w:rsid w:val="089650C8"/>
    <w:rsid w:val="089650DB"/>
    <w:rsid w:val="089650E0"/>
    <w:rsid w:val="08965150"/>
    <w:rsid w:val="08965218"/>
    <w:rsid w:val="0896528A"/>
    <w:rsid w:val="08965331"/>
    <w:rsid w:val="0896533F"/>
    <w:rsid w:val="089653DE"/>
    <w:rsid w:val="089654C7"/>
    <w:rsid w:val="0896550A"/>
    <w:rsid w:val="0896556D"/>
    <w:rsid w:val="08965919"/>
    <w:rsid w:val="0896599E"/>
    <w:rsid w:val="089659E5"/>
    <w:rsid w:val="08965A5C"/>
    <w:rsid w:val="08965BA4"/>
    <w:rsid w:val="08965BD7"/>
    <w:rsid w:val="08965C40"/>
    <w:rsid w:val="08965C93"/>
    <w:rsid w:val="08965CEC"/>
    <w:rsid w:val="08965CF7"/>
    <w:rsid w:val="08965D6A"/>
    <w:rsid w:val="08965D99"/>
    <w:rsid w:val="08965DAA"/>
    <w:rsid w:val="08965DBF"/>
    <w:rsid w:val="08965E48"/>
    <w:rsid w:val="08965E89"/>
    <w:rsid w:val="0896600F"/>
    <w:rsid w:val="08966021"/>
    <w:rsid w:val="08966037"/>
    <w:rsid w:val="08966187"/>
    <w:rsid w:val="0896635E"/>
    <w:rsid w:val="08966424"/>
    <w:rsid w:val="08966599"/>
    <w:rsid w:val="089665AD"/>
    <w:rsid w:val="0896660F"/>
    <w:rsid w:val="0896664C"/>
    <w:rsid w:val="08966670"/>
    <w:rsid w:val="0896677A"/>
    <w:rsid w:val="089667BF"/>
    <w:rsid w:val="089667DF"/>
    <w:rsid w:val="089668A6"/>
    <w:rsid w:val="089668F3"/>
    <w:rsid w:val="089669D8"/>
    <w:rsid w:val="089669F4"/>
    <w:rsid w:val="08966A3A"/>
    <w:rsid w:val="08966ADD"/>
    <w:rsid w:val="08966B19"/>
    <w:rsid w:val="08966C14"/>
    <w:rsid w:val="08966C4B"/>
    <w:rsid w:val="08966C7D"/>
    <w:rsid w:val="08966D4B"/>
    <w:rsid w:val="08966DAC"/>
    <w:rsid w:val="08966DB4"/>
    <w:rsid w:val="08966DBA"/>
    <w:rsid w:val="08966DCA"/>
    <w:rsid w:val="08966E35"/>
    <w:rsid w:val="08966E36"/>
    <w:rsid w:val="08966E5C"/>
    <w:rsid w:val="08966EE3"/>
    <w:rsid w:val="08966FB4"/>
    <w:rsid w:val="08967046"/>
    <w:rsid w:val="089670B6"/>
    <w:rsid w:val="089670FC"/>
    <w:rsid w:val="0896711C"/>
    <w:rsid w:val="08967253"/>
    <w:rsid w:val="089672A4"/>
    <w:rsid w:val="089672D7"/>
    <w:rsid w:val="0896738D"/>
    <w:rsid w:val="089673A6"/>
    <w:rsid w:val="089673AC"/>
    <w:rsid w:val="089674AA"/>
    <w:rsid w:val="08967556"/>
    <w:rsid w:val="08967596"/>
    <w:rsid w:val="08967604"/>
    <w:rsid w:val="08967779"/>
    <w:rsid w:val="08967792"/>
    <w:rsid w:val="089677B6"/>
    <w:rsid w:val="089677F1"/>
    <w:rsid w:val="08967891"/>
    <w:rsid w:val="089678E6"/>
    <w:rsid w:val="089678FF"/>
    <w:rsid w:val="0896791A"/>
    <w:rsid w:val="08967990"/>
    <w:rsid w:val="089679F3"/>
    <w:rsid w:val="08967A54"/>
    <w:rsid w:val="08967A99"/>
    <w:rsid w:val="08967AB9"/>
    <w:rsid w:val="08967ABB"/>
    <w:rsid w:val="08967B29"/>
    <w:rsid w:val="08967B85"/>
    <w:rsid w:val="08967C0B"/>
    <w:rsid w:val="08967C18"/>
    <w:rsid w:val="08967C2B"/>
    <w:rsid w:val="08967C86"/>
    <w:rsid w:val="08967CC8"/>
    <w:rsid w:val="08967D9C"/>
    <w:rsid w:val="08967DB4"/>
    <w:rsid w:val="08967DE2"/>
    <w:rsid w:val="08967E05"/>
    <w:rsid w:val="08967E4E"/>
    <w:rsid w:val="08967E73"/>
    <w:rsid w:val="08967E7C"/>
    <w:rsid w:val="08967E8E"/>
    <w:rsid w:val="08967E9B"/>
    <w:rsid w:val="08967F60"/>
    <w:rsid w:val="0897010A"/>
    <w:rsid w:val="0897019F"/>
    <w:rsid w:val="08970242"/>
    <w:rsid w:val="08970250"/>
    <w:rsid w:val="08970281"/>
    <w:rsid w:val="08970460"/>
    <w:rsid w:val="089704FC"/>
    <w:rsid w:val="0897051C"/>
    <w:rsid w:val="0897057C"/>
    <w:rsid w:val="089705EE"/>
    <w:rsid w:val="0897070A"/>
    <w:rsid w:val="08970780"/>
    <w:rsid w:val="089707FA"/>
    <w:rsid w:val="08970882"/>
    <w:rsid w:val="08970897"/>
    <w:rsid w:val="08970968"/>
    <w:rsid w:val="089709D3"/>
    <w:rsid w:val="089709E1"/>
    <w:rsid w:val="08970A15"/>
    <w:rsid w:val="08970A37"/>
    <w:rsid w:val="08970A86"/>
    <w:rsid w:val="08970B78"/>
    <w:rsid w:val="08970B99"/>
    <w:rsid w:val="08970BA3"/>
    <w:rsid w:val="08970BC3"/>
    <w:rsid w:val="08970C2C"/>
    <w:rsid w:val="08970C74"/>
    <w:rsid w:val="08970D49"/>
    <w:rsid w:val="08970E3E"/>
    <w:rsid w:val="08970E48"/>
    <w:rsid w:val="08970F87"/>
    <w:rsid w:val="08970FD7"/>
    <w:rsid w:val="08971090"/>
    <w:rsid w:val="08971215"/>
    <w:rsid w:val="089713D3"/>
    <w:rsid w:val="0897140C"/>
    <w:rsid w:val="089714CC"/>
    <w:rsid w:val="0897151B"/>
    <w:rsid w:val="089718FC"/>
    <w:rsid w:val="08971A63"/>
    <w:rsid w:val="08971A88"/>
    <w:rsid w:val="08971AB3"/>
    <w:rsid w:val="08971B95"/>
    <w:rsid w:val="08971C54"/>
    <w:rsid w:val="08971D23"/>
    <w:rsid w:val="08971D26"/>
    <w:rsid w:val="08971D36"/>
    <w:rsid w:val="08971D4D"/>
    <w:rsid w:val="08971D7B"/>
    <w:rsid w:val="08971DD4"/>
    <w:rsid w:val="08971E1D"/>
    <w:rsid w:val="08971EDF"/>
    <w:rsid w:val="08971F29"/>
    <w:rsid w:val="08971F31"/>
    <w:rsid w:val="08971F86"/>
    <w:rsid w:val="08971FB1"/>
    <w:rsid w:val="08972022"/>
    <w:rsid w:val="08972096"/>
    <w:rsid w:val="08972158"/>
    <w:rsid w:val="089722B4"/>
    <w:rsid w:val="08972466"/>
    <w:rsid w:val="08972558"/>
    <w:rsid w:val="08972607"/>
    <w:rsid w:val="08972686"/>
    <w:rsid w:val="0897282B"/>
    <w:rsid w:val="089728C2"/>
    <w:rsid w:val="08972931"/>
    <w:rsid w:val="0897296C"/>
    <w:rsid w:val="089729EF"/>
    <w:rsid w:val="08972AB6"/>
    <w:rsid w:val="08972B04"/>
    <w:rsid w:val="08972B14"/>
    <w:rsid w:val="08972BEF"/>
    <w:rsid w:val="08972D42"/>
    <w:rsid w:val="08972D4E"/>
    <w:rsid w:val="08972D6B"/>
    <w:rsid w:val="08972E3D"/>
    <w:rsid w:val="08972F43"/>
    <w:rsid w:val="08972F45"/>
    <w:rsid w:val="0897302D"/>
    <w:rsid w:val="08973124"/>
    <w:rsid w:val="0897312D"/>
    <w:rsid w:val="089731EE"/>
    <w:rsid w:val="08973259"/>
    <w:rsid w:val="089733FB"/>
    <w:rsid w:val="08973418"/>
    <w:rsid w:val="0897345D"/>
    <w:rsid w:val="089734E8"/>
    <w:rsid w:val="089735B6"/>
    <w:rsid w:val="0897362B"/>
    <w:rsid w:val="0897366B"/>
    <w:rsid w:val="0897369C"/>
    <w:rsid w:val="089736EA"/>
    <w:rsid w:val="08973792"/>
    <w:rsid w:val="0897380F"/>
    <w:rsid w:val="0897395A"/>
    <w:rsid w:val="089739CE"/>
    <w:rsid w:val="089739F3"/>
    <w:rsid w:val="08973A54"/>
    <w:rsid w:val="08973C45"/>
    <w:rsid w:val="08973D0E"/>
    <w:rsid w:val="08973D7D"/>
    <w:rsid w:val="08973DC0"/>
    <w:rsid w:val="08973DD1"/>
    <w:rsid w:val="08973E54"/>
    <w:rsid w:val="08973EC6"/>
    <w:rsid w:val="08974028"/>
    <w:rsid w:val="0897408E"/>
    <w:rsid w:val="089740CB"/>
    <w:rsid w:val="089741F2"/>
    <w:rsid w:val="08974247"/>
    <w:rsid w:val="08974342"/>
    <w:rsid w:val="089743E9"/>
    <w:rsid w:val="089743FD"/>
    <w:rsid w:val="0897443E"/>
    <w:rsid w:val="08974589"/>
    <w:rsid w:val="089745A0"/>
    <w:rsid w:val="08974617"/>
    <w:rsid w:val="08974667"/>
    <w:rsid w:val="0897467E"/>
    <w:rsid w:val="08974782"/>
    <w:rsid w:val="0897480B"/>
    <w:rsid w:val="0897481E"/>
    <w:rsid w:val="089749C8"/>
    <w:rsid w:val="08974A35"/>
    <w:rsid w:val="08974A81"/>
    <w:rsid w:val="08974ABC"/>
    <w:rsid w:val="08974B88"/>
    <w:rsid w:val="08974C68"/>
    <w:rsid w:val="08974C8B"/>
    <w:rsid w:val="08974DC2"/>
    <w:rsid w:val="08974E20"/>
    <w:rsid w:val="08974FBB"/>
    <w:rsid w:val="08974FC5"/>
    <w:rsid w:val="08974FEF"/>
    <w:rsid w:val="089751DD"/>
    <w:rsid w:val="08975220"/>
    <w:rsid w:val="089752BE"/>
    <w:rsid w:val="08975315"/>
    <w:rsid w:val="089753DB"/>
    <w:rsid w:val="0897541A"/>
    <w:rsid w:val="08975421"/>
    <w:rsid w:val="089754AD"/>
    <w:rsid w:val="089754C5"/>
    <w:rsid w:val="08975513"/>
    <w:rsid w:val="08975584"/>
    <w:rsid w:val="0897566A"/>
    <w:rsid w:val="089756F8"/>
    <w:rsid w:val="0897572B"/>
    <w:rsid w:val="089757BF"/>
    <w:rsid w:val="08975861"/>
    <w:rsid w:val="0897588B"/>
    <w:rsid w:val="089758A3"/>
    <w:rsid w:val="08975917"/>
    <w:rsid w:val="08975921"/>
    <w:rsid w:val="08975932"/>
    <w:rsid w:val="08975967"/>
    <w:rsid w:val="08975980"/>
    <w:rsid w:val="089759E0"/>
    <w:rsid w:val="089759E1"/>
    <w:rsid w:val="08975A18"/>
    <w:rsid w:val="08975A9D"/>
    <w:rsid w:val="08975BAE"/>
    <w:rsid w:val="08975BB7"/>
    <w:rsid w:val="08975BD0"/>
    <w:rsid w:val="08975C4C"/>
    <w:rsid w:val="08975C53"/>
    <w:rsid w:val="08975C62"/>
    <w:rsid w:val="08975CCE"/>
    <w:rsid w:val="08975D58"/>
    <w:rsid w:val="08975D77"/>
    <w:rsid w:val="08975D8D"/>
    <w:rsid w:val="08975DFC"/>
    <w:rsid w:val="08975E11"/>
    <w:rsid w:val="08975E1C"/>
    <w:rsid w:val="08975F1E"/>
    <w:rsid w:val="08975F29"/>
    <w:rsid w:val="08975FFA"/>
    <w:rsid w:val="08976098"/>
    <w:rsid w:val="08976109"/>
    <w:rsid w:val="08976153"/>
    <w:rsid w:val="089761FD"/>
    <w:rsid w:val="089762EA"/>
    <w:rsid w:val="089762EE"/>
    <w:rsid w:val="08976368"/>
    <w:rsid w:val="089763B8"/>
    <w:rsid w:val="0897642D"/>
    <w:rsid w:val="089764D0"/>
    <w:rsid w:val="08976505"/>
    <w:rsid w:val="08976517"/>
    <w:rsid w:val="089765E2"/>
    <w:rsid w:val="089766CD"/>
    <w:rsid w:val="089767C9"/>
    <w:rsid w:val="089767F8"/>
    <w:rsid w:val="089767FB"/>
    <w:rsid w:val="08976806"/>
    <w:rsid w:val="0897699B"/>
    <w:rsid w:val="089769FC"/>
    <w:rsid w:val="08976A2B"/>
    <w:rsid w:val="08976A56"/>
    <w:rsid w:val="08976BAE"/>
    <w:rsid w:val="08976C4E"/>
    <w:rsid w:val="08976CE1"/>
    <w:rsid w:val="08976D1A"/>
    <w:rsid w:val="08976D4B"/>
    <w:rsid w:val="08976D7E"/>
    <w:rsid w:val="08976D8A"/>
    <w:rsid w:val="08976DC3"/>
    <w:rsid w:val="08976F33"/>
    <w:rsid w:val="08976F6E"/>
    <w:rsid w:val="08977126"/>
    <w:rsid w:val="08977130"/>
    <w:rsid w:val="08977172"/>
    <w:rsid w:val="0897718A"/>
    <w:rsid w:val="0897718F"/>
    <w:rsid w:val="0897728C"/>
    <w:rsid w:val="08977340"/>
    <w:rsid w:val="08977469"/>
    <w:rsid w:val="08977659"/>
    <w:rsid w:val="08977861"/>
    <w:rsid w:val="0897786F"/>
    <w:rsid w:val="08977958"/>
    <w:rsid w:val="08977990"/>
    <w:rsid w:val="08977AB7"/>
    <w:rsid w:val="08977B32"/>
    <w:rsid w:val="08977B59"/>
    <w:rsid w:val="08977CCC"/>
    <w:rsid w:val="08977DAE"/>
    <w:rsid w:val="08977DE3"/>
    <w:rsid w:val="08977E91"/>
    <w:rsid w:val="08977EC6"/>
    <w:rsid w:val="0898004D"/>
    <w:rsid w:val="08980116"/>
    <w:rsid w:val="089801B5"/>
    <w:rsid w:val="089801F9"/>
    <w:rsid w:val="08980309"/>
    <w:rsid w:val="0898037B"/>
    <w:rsid w:val="08980493"/>
    <w:rsid w:val="089805B0"/>
    <w:rsid w:val="08980606"/>
    <w:rsid w:val="08980648"/>
    <w:rsid w:val="0898067D"/>
    <w:rsid w:val="089806F4"/>
    <w:rsid w:val="089807B9"/>
    <w:rsid w:val="089807CF"/>
    <w:rsid w:val="08980989"/>
    <w:rsid w:val="08980BB7"/>
    <w:rsid w:val="08980C2C"/>
    <w:rsid w:val="08980C79"/>
    <w:rsid w:val="08980C81"/>
    <w:rsid w:val="08980CB8"/>
    <w:rsid w:val="08980E77"/>
    <w:rsid w:val="08980ECC"/>
    <w:rsid w:val="08980F1C"/>
    <w:rsid w:val="089810EF"/>
    <w:rsid w:val="0898113E"/>
    <w:rsid w:val="089811DE"/>
    <w:rsid w:val="08981297"/>
    <w:rsid w:val="089812A3"/>
    <w:rsid w:val="08981322"/>
    <w:rsid w:val="0898135F"/>
    <w:rsid w:val="0898141C"/>
    <w:rsid w:val="08981459"/>
    <w:rsid w:val="08981479"/>
    <w:rsid w:val="08981492"/>
    <w:rsid w:val="08981509"/>
    <w:rsid w:val="0898153B"/>
    <w:rsid w:val="08981543"/>
    <w:rsid w:val="08981613"/>
    <w:rsid w:val="08981636"/>
    <w:rsid w:val="08981650"/>
    <w:rsid w:val="08981698"/>
    <w:rsid w:val="08981751"/>
    <w:rsid w:val="0898182B"/>
    <w:rsid w:val="0898185A"/>
    <w:rsid w:val="0898192F"/>
    <w:rsid w:val="08981993"/>
    <w:rsid w:val="08981996"/>
    <w:rsid w:val="089819E3"/>
    <w:rsid w:val="08981AA6"/>
    <w:rsid w:val="08981C02"/>
    <w:rsid w:val="08981C3F"/>
    <w:rsid w:val="08981C4A"/>
    <w:rsid w:val="08981D8C"/>
    <w:rsid w:val="08981DE4"/>
    <w:rsid w:val="08981E95"/>
    <w:rsid w:val="08982012"/>
    <w:rsid w:val="0898208D"/>
    <w:rsid w:val="0898220E"/>
    <w:rsid w:val="08982338"/>
    <w:rsid w:val="08982354"/>
    <w:rsid w:val="089823C1"/>
    <w:rsid w:val="0898255A"/>
    <w:rsid w:val="089825FD"/>
    <w:rsid w:val="089827A8"/>
    <w:rsid w:val="089827AF"/>
    <w:rsid w:val="0898286C"/>
    <w:rsid w:val="089828E3"/>
    <w:rsid w:val="089828F7"/>
    <w:rsid w:val="0898290C"/>
    <w:rsid w:val="08982922"/>
    <w:rsid w:val="0898298F"/>
    <w:rsid w:val="0898299F"/>
    <w:rsid w:val="089829DE"/>
    <w:rsid w:val="08982A10"/>
    <w:rsid w:val="08982AE7"/>
    <w:rsid w:val="08982B1F"/>
    <w:rsid w:val="08982B69"/>
    <w:rsid w:val="08982C01"/>
    <w:rsid w:val="08982CB9"/>
    <w:rsid w:val="08982CE1"/>
    <w:rsid w:val="08982D05"/>
    <w:rsid w:val="08982D38"/>
    <w:rsid w:val="08982D4D"/>
    <w:rsid w:val="08982D9B"/>
    <w:rsid w:val="08982EAA"/>
    <w:rsid w:val="08982EE4"/>
    <w:rsid w:val="08982F7D"/>
    <w:rsid w:val="0898307F"/>
    <w:rsid w:val="08983158"/>
    <w:rsid w:val="089831B4"/>
    <w:rsid w:val="089832ED"/>
    <w:rsid w:val="08983321"/>
    <w:rsid w:val="0898334B"/>
    <w:rsid w:val="08983350"/>
    <w:rsid w:val="08983376"/>
    <w:rsid w:val="0898339E"/>
    <w:rsid w:val="0898344A"/>
    <w:rsid w:val="08983462"/>
    <w:rsid w:val="089834C1"/>
    <w:rsid w:val="08983519"/>
    <w:rsid w:val="089835D5"/>
    <w:rsid w:val="089835DC"/>
    <w:rsid w:val="08983673"/>
    <w:rsid w:val="089836CD"/>
    <w:rsid w:val="089836CF"/>
    <w:rsid w:val="08983741"/>
    <w:rsid w:val="08983770"/>
    <w:rsid w:val="089837A8"/>
    <w:rsid w:val="08983824"/>
    <w:rsid w:val="0898383C"/>
    <w:rsid w:val="08983866"/>
    <w:rsid w:val="089838E1"/>
    <w:rsid w:val="08983A30"/>
    <w:rsid w:val="08983A4F"/>
    <w:rsid w:val="08983A85"/>
    <w:rsid w:val="08983AF6"/>
    <w:rsid w:val="08983B09"/>
    <w:rsid w:val="08983B5E"/>
    <w:rsid w:val="08983CDF"/>
    <w:rsid w:val="08983D98"/>
    <w:rsid w:val="08983E1B"/>
    <w:rsid w:val="08983F1B"/>
    <w:rsid w:val="08983F57"/>
    <w:rsid w:val="08983F88"/>
    <w:rsid w:val="08984091"/>
    <w:rsid w:val="08984113"/>
    <w:rsid w:val="0898414B"/>
    <w:rsid w:val="0898416F"/>
    <w:rsid w:val="08984174"/>
    <w:rsid w:val="08984285"/>
    <w:rsid w:val="0898430D"/>
    <w:rsid w:val="0898433D"/>
    <w:rsid w:val="08984341"/>
    <w:rsid w:val="089843CC"/>
    <w:rsid w:val="08984438"/>
    <w:rsid w:val="089844CC"/>
    <w:rsid w:val="08984516"/>
    <w:rsid w:val="08984536"/>
    <w:rsid w:val="089845ED"/>
    <w:rsid w:val="0898468F"/>
    <w:rsid w:val="089846DA"/>
    <w:rsid w:val="0898478E"/>
    <w:rsid w:val="08984877"/>
    <w:rsid w:val="0898491B"/>
    <w:rsid w:val="08984987"/>
    <w:rsid w:val="089849BC"/>
    <w:rsid w:val="089849E4"/>
    <w:rsid w:val="08984A58"/>
    <w:rsid w:val="08984B2E"/>
    <w:rsid w:val="08984BDF"/>
    <w:rsid w:val="08984D60"/>
    <w:rsid w:val="08984D95"/>
    <w:rsid w:val="08984E90"/>
    <w:rsid w:val="08984F1B"/>
    <w:rsid w:val="08984F71"/>
    <w:rsid w:val="08985068"/>
    <w:rsid w:val="08985228"/>
    <w:rsid w:val="0898522C"/>
    <w:rsid w:val="08985285"/>
    <w:rsid w:val="0898537E"/>
    <w:rsid w:val="089853C3"/>
    <w:rsid w:val="089853DB"/>
    <w:rsid w:val="08985435"/>
    <w:rsid w:val="08985452"/>
    <w:rsid w:val="0898546B"/>
    <w:rsid w:val="08985496"/>
    <w:rsid w:val="089854AA"/>
    <w:rsid w:val="089855D8"/>
    <w:rsid w:val="089855DF"/>
    <w:rsid w:val="08985601"/>
    <w:rsid w:val="089856BD"/>
    <w:rsid w:val="0898574A"/>
    <w:rsid w:val="08985781"/>
    <w:rsid w:val="08985832"/>
    <w:rsid w:val="089858B7"/>
    <w:rsid w:val="0898594C"/>
    <w:rsid w:val="0898594D"/>
    <w:rsid w:val="08985CCB"/>
    <w:rsid w:val="08985DAB"/>
    <w:rsid w:val="08985DED"/>
    <w:rsid w:val="08985E1A"/>
    <w:rsid w:val="08985ECC"/>
    <w:rsid w:val="08985EDD"/>
    <w:rsid w:val="08985FED"/>
    <w:rsid w:val="08986066"/>
    <w:rsid w:val="0898610C"/>
    <w:rsid w:val="08986115"/>
    <w:rsid w:val="08986116"/>
    <w:rsid w:val="089861B9"/>
    <w:rsid w:val="089862E4"/>
    <w:rsid w:val="089862FE"/>
    <w:rsid w:val="0898634C"/>
    <w:rsid w:val="08986350"/>
    <w:rsid w:val="08986376"/>
    <w:rsid w:val="089863BD"/>
    <w:rsid w:val="089865EB"/>
    <w:rsid w:val="089866A2"/>
    <w:rsid w:val="0898671B"/>
    <w:rsid w:val="0898675B"/>
    <w:rsid w:val="08986833"/>
    <w:rsid w:val="08986836"/>
    <w:rsid w:val="0898689D"/>
    <w:rsid w:val="08986920"/>
    <w:rsid w:val="08986979"/>
    <w:rsid w:val="0898698A"/>
    <w:rsid w:val="089869B0"/>
    <w:rsid w:val="08986A68"/>
    <w:rsid w:val="08986B27"/>
    <w:rsid w:val="08986B3A"/>
    <w:rsid w:val="08986BBE"/>
    <w:rsid w:val="08986CB6"/>
    <w:rsid w:val="08986D29"/>
    <w:rsid w:val="08986D50"/>
    <w:rsid w:val="08986D71"/>
    <w:rsid w:val="08986D8E"/>
    <w:rsid w:val="08986E44"/>
    <w:rsid w:val="08986E9A"/>
    <w:rsid w:val="08986F1D"/>
    <w:rsid w:val="08986F2C"/>
    <w:rsid w:val="08986F97"/>
    <w:rsid w:val="0898708B"/>
    <w:rsid w:val="08987191"/>
    <w:rsid w:val="089871EE"/>
    <w:rsid w:val="089872F3"/>
    <w:rsid w:val="08987316"/>
    <w:rsid w:val="08987379"/>
    <w:rsid w:val="089873B1"/>
    <w:rsid w:val="08987483"/>
    <w:rsid w:val="089874D0"/>
    <w:rsid w:val="0898754D"/>
    <w:rsid w:val="08987579"/>
    <w:rsid w:val="0898767B"/>
    <w:rsid w:val="089876F0"/>
    <w:rsid w:val="089877F7"/>
    <w:rsid w:val="08987830"/>
    <w:rsid w:val="089878F6"/>
    <w:rsid w:val="08987B70"/>
    <w:rsid w:val="08987C23"/>
    <w:rsid w:val="08987CC3"/>
    <w:rsid w:val="08987D40"/>
    <w:rsid w:val="08987D5E"/>
    <w:rsid w:val="08987D91"/>
    <w:rsid w:val="08987D94"/>
    <w:rsid w:val="08987E18"/>
    <w:rsid w:val="08987E99"/>
    <w:rsid w:val="08987E9C"/>
    <w:rsid w:val="08987EB4"/>
    <w:rsid w:val="08990071"/>
    <w:rsid w:val="08990105"/>
    <w:rsid w:val="089901E4"/>
    <w:rsid w:val="0899024C"/>
    <w:rsid w:val="08990335"/>
    <w:rsid w:val="08990351"/>
    <w:rsid w:val="0899035C"/>
    <w:rsid w:val="089903C8"/>
    <w:rsid w:val="08990420"/>
    <w:rsid w:val="08990490"/>
    <w:rsid w:val="089904D9"/>
    <w:rsid w:val="089905FF"/>
    <w:rsid w:val="08990674"/>
    <w:rsid w:val="0899069C"/>
    <w:rsid w:val="089906A2"/>
    <w:rsid w:val="089907EC"/>
    <w:rsid w:val="089908AC"/>
    <w:rsid w:val="089909D0"/>
    <w:rsid w:val="08990A03"/>
    <w:rsid w:val="08990A8C"/>
    <w:rsid w:val="08990ABD"/>
    <w:rsid w:val="08990AF5"/>
    <w:rsid w:val="08990B0A"/>
    <w:rsid w:val="08990BF0"/>
    <w:rsid w:val="08990D35"/>
    <w:rsid w:val="08990D8D"/>
    <w:rsid w:val="08990E07"/>
    <w:rsid w:val="08990E32"/>
    <w:rsid w:val="08990E67"/>
    <w:rsid w:val="08990ECD"/>
    <w:rsid w:val="08990F8F"/>
    <w:rsid w:val="089910AE"/>
    <w:rsid w:val="089910E4"/>
    <w:rsid w:val="0899110B"/>
    <w:rsid w:val="08991180"/>
    <w:rsid w:val="08991182"/>
    <w:rsid w:val="089911A9"/>
    <w:rsid w:val="089911D0"/>
    <w:rsid w:val="08991295"/>
    <w:rsid w:val="089912F7"/>
    <w:rsid w:val="089912FC"/>
    <w:rsid w:val="08991367"/>
    <w:rsid w:val="089913AE"/>
    <w:rsid w:val="089913C4"/>
    <w:rsid w:val="08991463"/>
    <w:rsid w:val="0899154F"/>
    <w:rsid w:val="0899159A"/>
    <w:rsid w:val="089916C8"/>
    <w:rsid w:val="08991788"/>
    <w:rsid w:val="089917AE"/>
    <w:rsid w:val="089917C3"/>
    <w:rsid w:val="089917DC"/>
    <w:rsid w:val="08991835"/>
    <w:rsid w:val="08991867"/>
    <w:rsid w:val="0899194F"/>
    <w:rsid w:val="08991A3F"/>
    <w:rsid w:val="08991A95"/>
    <w:rsid w:val="08991AED"/>
    <w:rsid w:val="08991B42"/>
    <w:rsid w:val="08991B51"/>
    <w:rsid w:val="08991B72"/>
    <w:rsid w:val="08991B77"/>
    <w:rsid w:val="08991C1B"/>
    <w:rsid w:val="08991C6B"/>
    <w:rsid w:val="08991D00"/>
    <w:rsid w:val="08991D48"/>
    <w:rsid w:val="08991EBB"/>
    <w:rsid w:val="08991F5D"/>
    <w:rsid w:val="08991FFC"/>
    <w:rsid w:val="08992146"/>
    <w:rsid w:val="0899237D"/>
    <w:rsid w:val="089923A3"/>
    <w:rsid w:val="08992499"/>
    <w:rsid w:val="089924E0"/>
    <w:rsid w:val="089924EC"/>
    <w:rsid w:val="08992550"/>
    <w:rsid w:val="0899258A"/>
    <w:rsid w:val="08992594"/>
    <w:rsid w:val="08992595"/>
    <w:rsid w:val="089925E4"/>
    <w:rsid w:val="0899269D"/>
    <w:rsid w:val="089926DD"/>
    <w:rsid w:val="08992832"/>
    <w:rsid w:val="08992853"/>
    <w:rsid w:val="08992870"/>
    <w:rsid w:val="08992873"/>
    <w:rsid w:val="0899292C"/>
    <w:rsid w:val="0899295D"/>
    <w:rsid w:val="089929BF"/>
    <w:rsid w:val="08992A12"/>
    <w:rsid w:val="08992A6A"/>
    <w:rsid w:val="08992B4A"/>
    <w:rsid w:val="08992B81"/>
    <w:rsid w:val="08992BA0"/>
    <w:rsid w:val="08992C62"/>
    <w:rsid w:val="08992CA4"/>
    <w:rsid w:val="08992CCD"/>
    <w:rsid w:val="08992D34"/>
    <w:rsid w:val="08992E48"/>
    <w:rsid w:val="08992FAF"/>
    <w:rsid w:val="08992FEC"/>
    <w:rsid w:val="08992FF9"/>
    <w:rsid w:val="08993014"/>
    <w:rsid w:val="08993057"/>
    <w:rsid w:val="08993096"/>
    <w:rsid w:val="089930D2"/>
    <w:rsid w:val="089930FA"/>
    <w:rsid w:val="08993135"/>
    <w:rsid w:val="08993193"/>
    <w:rsid w:val="089931A4"/>
    <w:rsid w:val="089931F1"/>
    <w:rsid w:val="089931F4"/>
    <w:rsid w:val="0899328B"/>
    <w:rsid w:val="0899331E"/>
    <w:rsid w:val="0899343E"/>
    <w:rsid w:val="08993454"/>
    <w:rsid w:val="089934AD"/>
    <w:rsid w:val="08993616"/>
    <w:rsid w:val="0899367C"/>
    <w:rsid w:val="089936D7"/>
    <w:rsid w:val="08993703"/>
    <w:rsid w:val="08993744"/>
    <w:rsid w:val="08993805"/>
    <w:rsid w:val="0899389C"/>
    <w:rsid w:val="089938E3"/>
    <w:rsid w:val="08993A7C"/>
    <w:rsid w:val="08993AD4"/>
    <w:rsid w:val="08993B1E"/>
    <w:rsid w:val="08993B4B"/>
    <w:rsid w:val="08993BB3"/>
    <w:rsid w:val="08993BCE"/>
    <w:rsid w:val="08993C0D"/>
    <w:rsid w:val="08993CB8"/>
    <w:rsid w:val="08993CC9"/>
    <w:rsid w:val="08993EA3"/>
    <w:rsid w:val="08993FCB"/>
    <w:rsid w:val="0899412C"/>
    <w:rsid w:val="089941E7"/>
    <w:rsid w:val="0899425D"/>
    <w:rsid w:val="089942D8"/>
    <w:rsid w:val="089942DA"/>
    <w:rsid w:val="08994337"/>
    <w:rsid w:val="089943CB"/>
    <w:rsid w:val="089944BD"/>
    <w:rsid w:val="0899451E"/>
    <w:rsid w:val="0899452D"/>
    <w:rsid w:val="08994534"/>
    <w:rsid w:val="08994608"/>
    <w:rsid w:val="08994692"/>
    <w:rsid w:val="089946D3"/>
    <w:rsid w:val="08994768"/>
    <w:rsid w:val="0899480E"/>
    <w:rsid w:val="08994866"/>
    <w:rsid w:val="089948E9"/>
    <w:rsid w:val="08994950"/>
    <w:rsid w:val="08994A85"/>
    <w:rsid w:val="08994B76"/>
    <w:rsid w:val="08994B77"/>
    <w:rsid w:val="08994C0C"/>
    <w:rsid w:val="08994D36"/>
    <w:rsid w:val="08994D8E"/>
    <w:rsid w:val="08994D95"/>
    <w:rsid w:val="08994E37"/>
    <w:rsid w:val="08994E76"/>
    <w:rsid w:val="08994EF1"/>
    <w:rsid w:val="08994FE9"/>
    <w:rsid w:val="08995059"/>
    <w:rsid w:val="0899505C"/>
    <w:rsid w:val="089950AF"/>
    <w:rsid w:val="089950BC"/>
    <w:rsid w:val="089950BE"/>
    <w:rsid w:val="08995151"/>
    <w:rsid w:val="08995178"/>
    <w:rsid w:val="08995244"/>
    <w:rsid w:val="0899525E"/>
    <w:rsid w:val="089952AB"/>
    <w:rsid w:val="089952C5"/>
    <w:rsid w:val="0899531E"/>
    <w:rsid w:val="08995332"/>
    <w:rsid w:val="08995376"/>
    <w:rsid w:val="08995392"/>
    <w:rsid w:val="089953A6"/>
    <w:rsid w:val="089953C6"/>
    <w:rsid w:val="08995410"/>
    <w:rsid w:val="08995799"/>
    <w:rsid w:val="08995908"/>
    <w:rsid w:val="08995913"/>
    <w:rsid w:val="08995989"/>
    <w:rsid w:val="08995B5B"/>
    <w:rsid w:val="08995B6D"/>
    <w:rsid w:val="08995BF8"/>
    <w:rsid w:val="08995C14"/>
    <w:rsid w:val="08995C1D"/>
    <w:rsid w:val="08995CDB"/>
    <w:rsid w:val="08995D00"/>
    <w:rsid w:val="08995D9D"/>
    <w:rsid w:val="08995E64"/>
    <w:rsid w:val="08995F00"/>
    <w:rsid w:val="08995F68"/>
    <w:rsid w:val="0899601F"/>
    <w:rsid w:val="089960D4"/>
    <w:rsid w:val="0899616A"/>
    <w:rsid w:val="08996277"/>
    <w:rsid w:val="089962E8"/>
    <w:rsid w:val="0899634A"/>
    <w:rsid w:val="08996425"/>
    <w:rsid w:val="08996505"/>
    <w:rsid w:val="0899661F"/>
    <w:rsid w:val="08996653"/>
    <w:rsid w:val="0899672A"/>
    <w:rsid w:val="08996812"/>
    <w:rsid w:val="089968EF"/>
    <w:rsid w:val="08996923"/>
    <w:rsid w:val="0899696D"/>
    <w:rsid w:val="089969A6"/>
    <w:rsid w:val="08996BB2"/>
    <w:rsid w:val="08996BE8"/>
    <w:rsid w:val="08996D53"/>
    <w:rsid w:val="08996D60"/>
    <w:rsid w:val="08996D6E"/>
    <w:rsid w:val="08996D9A"/>
    <w:rsid w:val="08996F0A"/>
    <w:rsid w:val="08996FCF"/>
    <w:rsid w:val="08996FE1"/>
    <w:rsid w:val="089970AA"/>
    <w:rsid w:val="08997152"/>
    <w:rsid w:val="089971DB"/>
    <w:rsid w:val="089971DD"/>
    <w:rsid w:val="0899720B"/>
    <w:rsid w:val="0899722A"/>
    <w:rsid w:val="08997262"/>
    <w:rsid w:val="08997397"/>
    <w:rsid w:val="08997420"/>
    <w:rsid w:val="089974F8"/>
    <w:rsid w:val="089975FB"/>
    <w:rsid w:val="0899764B"/>
    <w:rsid w:val="08997654"/>
    <w:rsid w:val="08997666"/>
    <w:rsid w:val="089976FB"/>
    <w:rsid w:val="0899776E"/>
    <w:rsid w:val="08997876"/>
    <w:rsid w:val="0899788A"/>
    <w:rsid w:val="08997A58"/>
    <w:rsid w:val="08997A5D"/>
    <w:rsid w:val="08997A90"/>
    <w:rsid w:val="08997AD3"/>
    <w:rsid w:val="08997AD5"/>
    <w:rsid w:val="08997B0E"/>
    <w:rsid w:val="08997BFC"/>
    <w:rsid w:val="08997CAE"/>
    <w:rsid w:val="08997CB7"/>
    <w:rsid w:val="08997D2E"/>
    <w:rsid w:val="08997DE5"/>
    <w:rsid w:val="08997DE6"/>
    <w:rsid w:val="08997E9D"/>
    <w:rsid w:val="089A0008"/>
    <w:rsid w:val="089A0016"/>
    <w:rsid w:val="089A011A"/>
    <w:rsid w:val="089A0198"/>
    <w:rsid w:val="089A01BF"/>
    <w:rsid w:val="089A0275"/>
    <w:rsid w:val="089A0276"/>
    <w:rsid w:val="089A02D4"/>
    <w:rsid w:val="089A03B6"/>
    <w:rsid w:val="089A03D8"/>
    <w:rsid w:val="089A0477"/>
    <w:rsid w:val="089A05B0"/>
    <w:rsid w:val="089A062C"/>
    <w:rsid w:val="089A0737"/>
    <w:rsid w:val="089A0777"/>
    <w:rsid w:val="089A0877"/>
    <w:rsid w:val="089A08F1"/>
    <w:rsid w:val="089A08F2"/>
    <w:rsid w:val="089A0944"/>
    <w:rsid w:val="089A0976"/>
    <w:rsid w:val="089A0A9F"/>
    <w:rsid w:val="089A0AA0"/>
    <w:rsid w:val="089A0B43"/>
    <w:rsid w:val="089A0D21"/>
    <w:rsid w:val="089A0D80"/>
    <w:rsid w:val="089A0E49"/>
    <w:rsid w:val="089A0E57"/>
    <w:rsid w:val="089A0E82"/>
    <w:rsid w:val="089A0F5F"/>
    <w:rsid w:val="089A0FBA"/>
    <w:rsid w:val="089A1029"/>
    <w:rsid w:val="089A104E"/>
    <w:rsid w:val="089A122D"/>
    <w:rsid w:val="089A12E3"/>
    <w:rsid w:val="089A12F6"/>
    <w:rsid w:val="089A132C"/>
    <w:rsid w:val="089A13A8"/>
    <w:rsid w:val="089A1432"/>
    <w:rsid w:val="089A1484"/>
    <w:rsid w:val="089A1520"/>
    <w:rsid w:val="089A1610"/>
    <w:rsid w:val="089A17A6"/>
    <w:rsid w:val="089A1860"/>
    <w:rsid w:val="089A1865"/>
    <w:rsid w:val="089A1944"/>
    <w:rsid w:val="089A197A"/>
    <w:rsid w:val="089A1995"/>
    <w:rsid w:val="089A19D0"/>
    <w:rsid w:val="089A1A23"/>
    <w:rsid w:val="089A1A35"/>
    <w:rsid w:val="089A1AA7"/>
    <w:rsid w:val="089A1B09"/>
    <w:rsid w:val="089A1B0B"/>
    <w:rsid w:val="089A1B5C"/>
    <w:rsid w:val="089A1C6B"/>
    <w:rsid w:val="089A1CA3"/>
    <w:rsid w:val="089A1CCF"/>
    <w:rsid w:val="089A1CD9"/>
    <w:rsid w:val="089A1DFB"/>
    <w:rsid w:val="089A1E36"/>
    <w:rsid w:val="089A1E44"/>
    <w:rsid w:val="089A1E4C"/>
    <w:rsid w:val="089A1F72"/>
    <w:rsid w:val="089A1FAD"/>
    <w:rsid w:val="089A1FC4"/>
    <w:rsid w:val="089A1FD4"/>
    <w:rsid w:val="089A1FFA"/>
    <w:rsid w:val="089A2014"/>
    <w:rsid w:val="089A20AF"/>
    <w:rsid w:val="089A20FD"/>
    <w:rsid w:val="089A2147"/>
    <w:rsid w:val="089A21B2"/>
    <w:rsid w:val="089A228E"/>
    <w:rsid w:val="089A22C3"/>
    <w:rsid w:val="089A233D"/>
    <w:rsid w:val="089A2347"/>
    <w:rsid w:val="089A235B"/>
    <w:rsid w:val="089A2380"/>
    <w:rsid w:val="089A23E9"/>
    <w:rsid w:val="089A241B"/>
    <w:rsid w:val="089A24CC"/>
    <w:rsid w:val="089A252C"/>
    <w:rsid w:val="089A2559"/>
    <w:rsid w:val="089A2634"/>
    <w:rsid w:val="089A2651"/>
    <w:rsid w:val="089A2747"/>
    <w:rsid w:val="089A27C9"/>
    <w:rsid w:val="089A2831"/>
    <w:rsid w:val="089A2932"/>
    <w:rsid w:val="089A29EC"/>
    <w:rsid w:val="089A2A07"/>
    <w:rsid w:val="089A2B00"/>
    <w:rsid w:val="089A2B13"/>
    <w:rsid w:val="089A2B4F"/>
    <w:rsid w:val="089A2BC1"/>
    <w:rsid w:val="089A2C25"/>
    <w:rsid w:val="089A2C61"/>
    <w:rsid w:val="089A2C67"/>
    <w:rsid w:val="089A2CC2"/>
    <w:rsid w:val="089A2D2D"/>
    <w:rsid w:val="089A2EA7"/>
    <w:rsid w:val="089A2FF7"/>
    <w:rsid w:val="089A307B"/>
    <w:rsid w:val="089A3141"/>
    <w:rsid w:val="089A3168"/>
    <w:rsid w:val="089A321A"/>
    <w:rsid w:val="089A347B"/>
    <w:rsid w:val="089A34A8"/>
    <w:rsid w:val="089A34D7"/>
    <w:rsid w:val="089A3763"/>
    <w:rsid w:val="089A37F3"/>
    <w:rsid w:val="089A3844"/>
    <w:rsid w:val="089A38F4"/>
    <w:rsid w:val="089A394E"/>
    <w:rsid w:val="089A3962"/>
    <w:rsid w:val="089A3991"/>
    <w:rsid w:val="089A3A13"/>
    <w:rsid w:val="089A3A25"/>
    <w:rsid w:val="089A3BFF"/>
    <w:rsid w:val="089A3D32"/>
    <w:rsid w:val="089A3DC2"/>
    <w:rsid w:val="089A3DD1"/>
    <w:rsid w:val="089A3DDE"/>
    <w:rsid w:val="089A3DF3"/>
    <w:rsid w:val="089A3E8D"/>
    <w:rsid w:val="089A3ECC"/>
    <w:rsid w:val="089A3F07"/>
    <w:rsid w:val="089A3F4C"/>
    <w:rsid w:val="089A400F"/>
    <w:rsid w:val="089A40E0"/>
    <w:rsid w:val="089A413B"/>
    <w:rsid w:val="089A41E8"/>
    <w:rsid w:val="089A425C"/>
    <w:rsid w:val="089A4266"/>
    <w:rsid w:val="089A42D5"/>
    <w:rsid w:val="089A42E6"/>
    <w:rsid w:val="089A4316"/>
    <w:rsid w:val="089A43AB"/>
    <w:rsid w:val="089A4414"/>
    <w:rsid w:val="089A448B"/>
    <w:rsid w:val="089A45D2"/>
    <w:rsid w:val="089A46A1"/>
    <w:rsid w:val="089A46A8"/>
    <w:rsid w:val="089A46CF"/>
    <w:rsid w:val="089A4830"/>
    <w:rsid w:val="089A4852"/>
    <w:rsid w:val="089A488A"/>
    <w:rsid w:val="089A497C"/>
    <w:rsid w:val="089A4A34"/>
    <w:rsid w:val="089A4B54"/>
    <w:rsid w:val="089A4C61"/>
    <w:rsid w:val="089A4C66"/>
    <w:rsid w:val="089A4D14"/>
    <w:rsid w:val="089A4D49"/>
    <w:rsid w:val="089A4D8A"/>
    <w:rsid w:val="089A4E5B"/>
    <w:rsid w:val="089A4FC6"/>
    <w:rsid w:val="089A4FC7"/>
    <w:rsid w:val="089A5040"/>
    <w:rsid w:val="089A5091"/>
    <w:rsid w:val="089A517A"/>
    <w:rsid w:val="089A51BD"/>
    <w:rsid w:val="089A5296"/>
    <w:rsid w:val="089A5313"/>
    <w:rsid w:val="089A53BE"/>
    <w:rsid w:val="089A5496"/>
    <w:rsid w:val="089A54CA"/>
    <w:rsid w:val="089A54E2"/>
    <w:rsid w:val="089A55E4"/>
    <w:rsid w:val="089A563F"/>
    <w:rsid w:val="089A5654"/>
    <w:rsid w:val="089A5662"/>
    <w:rsid w:val="089A56D8"/>
    <w:rsid w:val="089A5742"/>
    <w:rsid w:val="089A58BD"/>
    <w:rsid w:val="089A5961"/>
    <w:rsid w:val="089A596D"/>
    <w:rsid w:val="089A5BE3"/>
    <w:rsid w:val="089A5C2A"/>
    <w:rsid w:val="089A5D6B"/>
    <w:rsid w:val="089A5D7A"/>
    <w:rsid w:val="089A5EA8"/>
    <w:rsid w:val="089A5EDA"/>
    <w:rsid w:val="089A5F25"/>
    <w:rsid w:val="089A5F35"/>
    <w:rsid w:val="089A5F53"/>
    <w:rsid w:val="089A5F9C"/>
    <w:rsid w:val="089A60C8"/>
    <w:rsid w:val="089A6142"/>
    <w:rsid w:val="089A6188"/>
    <w:rsid w:val="089A61A9"/>
    <w:rsid w:val="089A62CA"/>
    <w:rsid w:val="089A64BC"/>
    <w:rsid w:val="089A66B8"/>
    <w:rsid w:val="089A6779"/>
    <w:rsid w:val="089A6797"/>
    <w:rsid w:val="089A67F7"/>
    <w:rsid w:val="089A68DF"/>
    <w:rsid w:val="089A699F"/>
    <w:rsid w:val="089A69DE"/>
    <w:rsid w:val="089A6B36"/>
    <w:rsid w:val="089A6BA1"/>
    <w:rsid w:val="089A6D26"/>
    <w:rsid w:val="089A6E32"/>
    <w:rsid w:val="089A6E9F"/>
    <w:rsid w:val="089A6EA0"/>
    <w:rsid w:val="089A6EAA"/>
    <w:rsid w:val="089A6EC9"/>
    <w:rsid w:val="089A6F96"/>
    <w:rsid w:val="089A7053"/>
    <w:rsid w:val="089A70DB"/>
    <w:rsid w:val="089A718E"/>
    <w:rsid w:val="089A71D2"/>
    <w:rsid w:val="089A721B"/>
    <w:rsid w:val="089A7223"/>
    <w:rsid w:val="089A7265"/>
    <w:rsid w:val="089A731F"/>
    <w:rsid w:val="089A73A7"/>
    <w:rsid w:val="089A7451"/>
    <w:rsid w:val="089A7487"/>
    <w:rsid w:val="089A7514"/>
    <w:rsid w:val="089A755F"/>
    <w:rsid w:val="089A75EC"/>
    <w:rsid w:val="089A7610"/>
    <w:rsid w:val="089A7671"/>
    <w:rsid w:val="089A76C6"/>
    <w:rsid w:val="089A7736"/>
    <w:rsid w:val="089A7737"/>
    <w:rsid w:val="089A77D0"/>
    <w:rsid w:val="089A7900"/>
    <w:rsid w:val="089A7912"/>
    <w:rsid w:val="089A79C2"/>
    <w:rsid w:val="089A7A2F"/>
    <w:rsid w:val="089A7C3D"/>
    <w:rsid w:val="089A7C57"/>
    <w:rsid w:val="089A7C84"/>
    <w:rsid w:val="089A7D04"/>
    <w:rsid w:val="089A7DEC"/>
    <w:rsid w:val="089A7E15"/>
    <w:rsid w:val="089A7E46"/>
    <w:rsid w:val="089A7EE7"/>
    <w:rsid w:val="089A7F37"/>
    <w:rsid w:val="089B016B"/>
    <w:rsid w:val="089B01FB"/>
    <w:rsid w:val="089B0255"/>
    <w:rsid w:val="089B04A3"/>
    <w:rsid w:val="089B04D1"/>
    <w:rsid w:val="089B05E9"/>
    <w:rsid w:val="089B06A1"/>
    <w:rsid w:val="089B06CA"/>
    <w:rsid w:val="089B0782"/>
    <w:rsid w:val="089B07A2"/>
    <w:rsid w:val="089B07EE"/>
    <w:rsid w:val="089B07FF"/>
    <w:rsid w:val="089B0814"/>
    <w:rsid w:val="089B0836"/>
    <w:rsid w:val="089B0888"/>
    <w:rsid w:val="089B08A0"/>
    <w:rsid w:val="089B0927"/>
    <w:rsid w:val="089B0A1C"/>
    <w:rsid w:val="089B0B15"/>
    <w:rsid w:val="089B0B87"/>
    <w:rsid w:val="089B0C6B"/>
    <w:rsid w:val="089B0CAA"/>
    <w:rsid w:val="089B0CE6"/>
    <w:rsid w:val="089B0D2D"/>
    <w:rsid w:val="089B0E72"/>
    <w:rsid w:val="089B0F52"/>
    <w:rsid w:val="089B108A"/>
    <w:rsid w:val="089B10BA"/>
    <w:rsid w:val="089B10C4"/>
    <w:rsid w:val="089B1192"/>
    <w:rsid w:val="089B11E3"/>
    <w:rsid w:val="089B1204"/>
    <w:rsid w:val="089B1332"/>
    <w:rsid w:val="089B133D"/>
    <w:rsid w:val="089B134A"/>
    <w:rsid w:val="089B1350"/>
    <w:rsid w:val="089B1497"/>
    <w:rsid w:val="089B14FF"/>
    <w:rsid w:val="089B1505"/>
    <w:rsid w:val="089B162A"/>
    <w:rsid w:val="089B1707"/>
    <w:rsid w:val="089B171C"/>
    <w:rsid w:val="089B1745"/>
    <w:rsid w:val="089B17F2"/>
    <w:rsid w:val="089B1853"/>
    <w:rsid w:val="089B18BB"/>
    <w:rsid w:val="089B18E5"/>
    <w:rsid w:val="089B1961"/>
    <w:rsid w:val="089B1A12"/>
    <w:rsid w:val="089B1A6C"/>
    <w:rsid w:val="089B1AB0"/>
    <w:rsid w:val="089B1B13"/>
    <w:rsid w:val="089B1C05"/>
    <w:rsid w:val="089B1C2F"/>
    <w:rsid w:val="089B1CED"/>
    <w:rsid w:val="089B1DC3"/>
    <w:rsid w:val="089B1DE5"/>
    <w:rsid w:val="089B1E05"/>
    <w:rsid w:val="089B1ECF"/>
    <w:rsid w:val="089B1F13"/>
    <w:rsid w:val="089B2141"/>
    <w:rsid w:val="089B2274"/>
    <w:rsid w:val="089B2281"/>
    <w:rsid w:val="089B2416"/>
    <w:rsid w:val="089B2498"/>
    <w:rsid w:val="089B24D2"/>
    <w:rsid w:val="089B2528"/>
    <w:rsid w:val="089B2576"/>
    <w:rsid w:val="089B2612"/>
    <w:rsid w:val="089B26CD"/>
    <w:rsid w:val="089B26E2"/>
    <w:rsid w:val="089B2700"/>
    <w:rsid w:val="089B272D"/>
    <w:rsid w:val="089B28FB"/>
    <w:rsid w:val="089B294F"/>
    <w:rsid w:val="089B2ACF"/>
    <w:rsid w:val="089B2AD0"/>
    <w:rsid w:val="089B2AD8"/>
    <w:rsid w:val="089B2B0F"/>
    <w:rsid w:val="089B2B7F"/>
    <w:rsid w:val="089B2C0C"/>
    <w:rsid w:val="089B2C88"/>
    <w:rsid w:val="089B2D1B"/>
    <w:rsid w:val="089B2E50"/>
    <w:rsid w:val="089B2E89"/>
    <w:rsid w:val="089B2F0A"/>
    <w:rsid w:val="089B2FB2"/>
    <w:rsid w:val="089B3082"/>
    <w:rsid w:val="089B30D4"/>
    <w:rsid w:val="089B30E9"/>
    <w:rsid w:val="089B30F7"/>
    <w:rsid w:val="089B3181"/>
    <w:rsid w:val="089B31A9"/>
    <w:rsid w:val="089B328B"/>
    <w:rsid w:val="089B32DE"/>
    <w:rsid w:val="089B33F9"/>
    <w:rsid w:val="089B342F"/>
    <w:rsid w:val="089B34F0"/>
    <w:rsid w:val="089B352A"/>
    <w:rsid w:val="089B354B"/>
    <w:rsid w:val="089B3601"/>
    <w:rsid w:val="089B364E"/>
    <w:rsid w:val="089B36CB"/>
    <w:rsid w:val="089B3714"/>
    <w:rsid w:val="089B375F"/>
    <w:rsid w:val="089B37EA"/>
    <w:rsid w:val="089B37FA"/>
    <w:rsid w:val="089B3830"/>
    <w:rsid w:val="089B3904"/>
    <w:rsid w:val="089B3911"/>
    <w:rsid w:val="089B398E"/>
    <w:rsid w:val="089B3A91"/>
    <w:rsid w:val="089B3B7A"/>
    <w:rsid w:val="089B3C10"/>
    <w:rsid w:val="089B3CB3"/>
    <w:rsid w:val="089B3CD1"/>
    <w:rsid w:val="089B3D0F"/>
    <w:rsid w:val="089B3D41"/>
    <w:rsid w:val="089B3F12"/>
    <w:rsid w:val="089B41D3"/>
    <w:rsid w:val="089B4453"/>
    <w:rsid w:val="089B44BC"/>
    <w:rsid w:val="089B44FF"/>
    <w:rsid w:val="089B460E"/>
    <w:rsid w:val="089B467E"/>
    <w:rsid w:val="089B469E"/>
    <w:rsid w:val="089B46BA"/>
    <w:rsid w:val="089B46E3"/>
    <w:rsid w:val="089B4733"/>
    <w:rsid w:val="089B4811"/>
    <w:rsid w:val="089B4967"/>
    <w:rsid w:val="089B4B1E"/>
    <w:rsid w:val="089B4BCA"/>
    <w:rsid w:val="089B4F25"/>
    <w:rsid w:val="089B4FBF"/>
    <w:rsid w:val="089B51A6"/>
    <w:rsid w:val="089B51AC"/>
    <w:rsid w:val="089B51B7"/>
    <w:rsid w:val="089B51C3"/>
    <w:rsid w:val="089B52DD"/>
    <w:rsid w:val="089B53CF"/>
    <w:rsid w:val="089B53E8"/>
    <w:rsid w:val="089B540E"/>
    <w:rsid w:val="089B5498"/>
    <w:rsid w:val="089B555C"/>
    <w:rsid w:val="089B5580"/>
    <w:rsid w:val="089B5674"/>
    <w:rsid w:val="089B56D4"/>
    <w:rsid w:val="089B56DB"/>
    <w:rsid w:val="089B5734"/>
    <w:rsid w:val="089B57D5"/>
    <w:rsid w:val="089B582B"/>
    <w:rsid w:val="089B584A"/>
    <w:rsid w:val="089B58DC"/>
    <w:rsid w:val="089B5934"/>
    <w:rsid w:val="089B5AA3"/>
    <w:rsid w:val="089B5B68"/>
    <w:rsid w:val="089B5BF4"/>
    <w:rsid w:val="089B5D0B"/>
    <w:rsid w:val="089B5D7B"/>
    <w:rsid w:val="089B5DAB"/>
    <w:rsid w:val="089B5E19"/>
    <w:rsid w:val="089B5E8F"/>
    <w:rsid w:val="089B5ED8"/>
    <w:rsid w:val="089B5FF2"/>
    <w:rsid w:val="089B6007"/>
    <w:rsid w:val="089B6018"/>
    <w:rsid w:val="089B602F"/>
    <w:rsid w:val="089B60FF"/>
    <w:rsid w:val="089B616A"/>
    <w:rsid w:val="089B61E7"/>
    <w:rsid w:val="089B61FE"/>
    <w:rsid w:val="089B6237"/>
    <w:rsid w:val="089B636B"/>
    <w:rsid w:val="089B64C5"/>
    <w:rsid w:val="089B64DE"/>
    <w:rsid w:val="089B677D"/>
    <w:rsid w:val="089B687A"/>
    <w:rsid w:val="089B68E8"/>
    <w:rsid w:val="089B6946"/>
    <w:rsid w:val="089B698C"/>
    <w:rsid w:val="089B69A4"/>
    <w:rsid w:val="089B6C28"/>
    <w:rsid w:val="089B6C4D"/>
    <w:rsid w:val="089B6D82"/>
    <w:rsid w:val="089B6DAC"/>
    <w:rsid w:val="089B6DB5"/>
    <w:rsid w:val="089B70D2"/>
    <w:rsid w:val="089B70D4"/>
    <w:rsid w:val="089B70F6"/>
    <w:rsid w:val="089B7122"/>
    <w:rsid w:val="089B739D"/>
    <w:rsid w:val="089B7484"/>
    <w:rsid w:val="089B760C"/>
    <w:rsid w:val="089B7613"/>
    <w:rsid w:val="089B7684"/>
    <w:rsid w:val="089B76E9"/>
    <w:rsid w:val="089B7779"/>
    <w:rsid w:val="089B7878"/>
    <w:rsid w:val="089B78A9"/>
    <w:rsid w:val="089B7930"/>
    <w:rsid w:val="089B7987"/>
    <w:rsid w:val="089B7A2A"/>
    <w:rsid w:val="089B7B5D"/>
    <w:rsid w:val="089B7B7D"/>
    <w:rsid w:val="089B7BEA"/>
    <w:rsid w:val="089B7C5D"/>
    <w:rsid w:val="089B7D28"/>
    <w:rsid w:val="089B7E42"/>
    <w:rsid w:val="089B7EBC"/>
    <w:rsid w:val="089B7F39"/>
    <w:rsid w:val="089B7F9A"/>
    <w:rsid w:val="089C0098"/>
    <w:rsid w:val="089C0145"/>
    <w:rsid w:val="089C01E4"/>
    <w:rsid w:val="089C0235"/>
    <w:rsid w:val="089C02C6"/>
    <w:rsid w:val="089C030A"/>
    <w:rsid w:val="089C033D"/>
    <w:rsid w:val="089C0351"/>
    <w:rsid w:val="089C04E5"/>
    <w:rsid w:val="089C0541"/>
    <w:rsid w:val="089C056E"/>
    <w:rsid w:val="089C05EC"/>
    <w:rsid w:val="089C06F8"/>
    <w:rsid w:val="089C07CD"/>
    <w:rsid w:val="089C0810"/>
    <w:rsid w:val="089C081F"/>
    <w:rsid w:val="089C08AE"/>
    <w:rsid w:val="089C0921"/>
    <w:rsid w:val="089C092E"/>
    <w:rsid w:val="089C093B"/>
    <w:rsid w:val="089C097F"/>
    <w:rsid w:val="089C0AF3"/>
    <w:rsid w:val="089C0B24"/>
    <w:rsid w:val="089C0B5E"/>
    <w:rsid w:val="089C0BC0"/>
    <w:rsid w:val="089C0BC9"/>
    <w:rsid w:val="089C0BFF"/>
    <w:rsid w:val="089C0CAA"/>
    <w:rsid w:val="089C0F13"/>
    <w:rsid w:val="089C1093"/>
    <w:rsid w:val="089C11A6"/>
    <w:rsid w:val="089C140E"/>
    <w:rsid w:val="089C15CB"/>
    <w:rsid w:val="089C168F"/>
    <w:rsid w:val="089C1824"/>
    <w:rsid w:val="089C1872"/>
    <w:rsid w:val="089C18DA"/>
    <w:rsid w:val="089C1971"/>
    <w:rsid w:val="089C19D1"/>
    <w:rsid w:val="089C1A01"/>
    <w:rsid w:val="089C1B62"/>
    <w:rsid w:val="089C1BAF"/>
    <w:rsid w:val="089C1BE9"/>
    <w:rsid w:val="089C1C9A"/>
    <w:rsid w:val="089C1D1E"/>
    <w:rsid w:val="089C1D57"/>
    <w:rsid w:val="089C1F0D"/>
    <w:rsid w:val="089C1F83"/>
    <w:rsid w:val="089C1F9C"/>
    <w:rsid w:val="089C1FCA"/>
    <w:rsid w:val="089C2004"/>
    <w:rsid w:val="089C20A1"/>
    <w:rsid w:val="089C21B3"/>
    <w:rsid w:val="089C21B7"/>
    <w:rsid w:val="089C21D0"/>
    <w:rsid w:val="089C22C7"/>
    <w:rsid w:val="089C232E"/>
    <w:rsid w:val="089C234C"/>
    <w:rsid w:val="089C235A"/>
    <w:rsid w:val="089C2463"/>
    <w:rsid w:val="089C246C"/>
    <w:rsid w:val="089C2545"/>
    <w:rsid w:val="089C266A"/>
    <w:rsid w:val="089C2694"/>
    <w:rsid w:val="089C2701"/>
    <w:rsid w:val="089C27BD"/>
    <w:rsid w:val="089C27DF"/>
    <w:rsid w:val="089C2838"/>
    <w:rsid w:val="089C28EA"/>
    <w:rsid w:val="089C2960"/>
    <w:rsid w:val="089C2ADA"/>
    <w:rsid w:val="089C2BA3"/>
    <w:rsid w:val="089C2BE6"/>
    <w:rsid w:val="089C2C8A"/>
    <w:rsid w:val="089C2D0C"/>
    <w:rsid w:val="089C2D1E"/>
    <w:rsid w:val="089C2D93"/>
    <w:rsid w:val="089C2DE4"/>
    <w:rsid w:val="089C2DEE"/>
    <w:rsid w:val="089C2F3C"/>
    <w:rsid w:val="089C2F47"/>
    <w:rsid w:val="089C2F6E"/>
    <w:rsid w:val="089C3026"/>
    <w:rsid w:val="089C3064"/>
    <w:rsid w:val="089C3136"/>
    <w:rsid w:val="089C3150"/>
    <w:rsid w:val="089C31F4"/>
    <w:rsid w:val="089C32A0"/>
    <w:rsid w:val="089C32F5"/>
    <w:rsid w:val="089C343C"/>
    <w:rsid w:val="089C3484"/>
    <w:rsid w:val="089C35C2"/>
    <w:rsid w:val="089C3665"/>
    <w:rsid w:val="089C3698"/>
    <w:rsid w:val="089C36BE"/>
    <w:rsid w:val="089C372D"/>
    <w:rsid w:val="089C37A8"/>
    <w:rsid w:val="089C3835"/>
    <w:rsid w:val="089C3884"/>
    <w:rsid w:val="089C38AC"/>
    <w:rsid w:val="089C38FF"/>
    <w:rsid w:val="089C3903"/>
    <w:rsid w:val="089C3A2C"/>
    <w:rsid w:val="089C3A7E"/>
    <w:rsid w:val="089C3ADD"/>
    <w:rsid w:val="089C3B3A"/>
    <w:rsid w:val="089C3B47"/>
    <w:rsid w:val="089C3C30"/>
    <w:rsid w:val="089C3D5D"/>
    <w:rsid w:val="089C3E83"/>
    <w:rsid w:val="089C3EDF"/>
    <w:rsid w:val="089C3F2C"/>
    <w:rsid w:val="089C40B3"/>
    <w:rsid w:val="089C4196"/>
    <w:rsid w:val="089C425B"/>
    <w:rsid w:val="089C428E"/>
    <w:rsid w:val="089C434A"/>
    <w:rsid w:val="089C4351"/>
    <w:rsid w:val="089C43FC"/>
    <w:rsid w:val="089C4408"/>
    <w:rsid w:val="089C4620"/>
    <w:rsid w:val="089C4629"/>
    <w:rsid w:val="089C4640"/>
    <w:rsid w:val="089C468E"/>
    <w:rsid w:val="089C471E"/>
    <w:rsid w:val="089C47FC"/>
    <w:rsid w:val="089C4821"/>
    <w:rsid w:val="089C4A08"/>
    <w:rsid w:val="089C4A40"/>
    <w:rsid w:val="089C4A88"/>
    <w:rsid w:val="089C4AF4"/>
    <w:rsid w:val="089C4BCB"/>
    <w:rsid w:val="089C4BEF"/>
    <w:rsid w:val="089C4C99"/>
    <w:rsid w:val="089C4CDA"/>
    <w:rsid w:val="089C4E20"/>
    <w:rsid w:val="089C4E21"/>
    <w:rsid w:val="089C4EDF"/>
    <w:rsid w:val="089C4F0C"/>
    <w:rsid w:val="089C4F20"/>
    <w:rsid w:val="089C4FC1"/>
    <w:rsid w:val="089C4FD7"/>
    <w:rsid w:val="089C502C"/>
    <w:rsid w:val="089C523C"/>
    <w:rsid w:val="089C5364"/>
    <w:rsid w:val="089C5465"/>
    <w:rsid w:val="089C54C5"/>
    <w:rsid w:val="089C5566"/>
    <w:rsid w:val="089C55D0"/>
    <w:rsid w:val="089C5609"/>
    <w:rsid w:val="089C561A"/>
    <w:rsid w:val="089C56B1"/>
    <w:rsid w:val="089C578B"/>
    <w:rsid w:val="089C5813"/>
    <w:rsid w:val="089C5925"/>
    <w:rsid w:val="089C5977"/>
    <w:rsid w:val="089C597A"/>
    <w:rsid w:val="089C5A1E"/>
    <w:rsid w:val="089C5A22"/>
    <w:rsid w:val="089C5A9B"/>
    <w:rsid w:val="089C5A9F"/>
    <w:rsid w:val="089C5B11"/>
    <w:rsid w:val="089C5BC2"/>
    <w:rsid w:val="089C5BD0"/>
    <w:rsid w:val="089C5BF8"/>
    <w:rsid w:val="089C5C17"/>
    <w:rsid w:val="089C5C36"/>
    <w:rsid w:val="089C5C3A"/>
    <w:rsid w:val="089C5C64"/>
    <w:rsid w:val="089C5C8F"/>
    <w:rsid w:val="089C5CCD"/>
    <w:rsid w:val="089C5D67"/>
    <w:rsid w:val="089C5E04"/>
    <w:rsid w:val="089C5E64"/>
    <w:rsid w:val="089C60C0"/>
    <w:rsid w:val="089C60E3"/>
    <w:rsid w:val="089C612D"/>
    <w:rsid w:val="089C6231"/>
    <w:rsid w:val="089C6284"/>
    <w:rsid w:val="089C6337"/>
    <w:rsid w:val="089C6440"/>
    <w:rsid w:val="089C64ED"/>
    <w:rsid w:val="089C6534"/>
    <w:rsid w:val="089C6619"/>
    <w:rsid w:val="089C66C1"/>
    <w:rsid w:val="089C670E"/>
    <w:rsid w:val="089C671B"/>
    <w:rsid w:val="089C6819"/>
    <w:rsid w:val="089C6846"/>
    <w:rsid w:val="089C6910"/>
    <w:rsid w:val="089C6929"/>
    <w:rsid w:val="089C69C9"/>
    <w:rsid w:val="089C69D7"/>
    <w:rsid w:val="089C69F3"/>
    <w:rsid w:val="089C6A02"/>
    <w:rsid w:val="089C6A2D"/>
    <w:rsid w:val="089C6AC6"/>
    <w:rsid w:val="089C6AFF"/>
    <w:rsid w:val="089C6B84"/>
    <w:rsid w:val="089C6D64"/>
    <w:rsid w:val="089C6E1E"/>
    <w:rsid w:val="089C6EDA"/>
    <w:rsid w:val="089C6EF8"/>
    <w:rsid w:val="089C6F0C"/>
    <w:rsid w:val="089C6F83"/>
    <w:rsid w:val="089C7046"/>
    <w:rsid w:val="089C714D"/>
    <w:rsid w:val="089C71BF"/>
    <w:rsid w:val="089C7234"/>
    <w:rsid w:val="089C7254"/>
    <w:rsid w:val="089C7352"/>
    <w:rsid w:val="089C7353"/>
    <w:rsid w:val="089C7437"/>
    <w:rsid w:val="089C746A"/>
    <w:rsid w:val="089C74CF"/>
    <w:rsid w:val="089C753C"/>
    <w:rsid w:val="089C75DB"/>
    <w:rsid w:val="089C7616"/>
    <w:rsid w:val="089C76FA"/>
    <w:rsid w:val="089C7722"/>
    <w:rsid w:val="089C777B"/>
    <w:rsid w:val="089C782B"/>
    <w:rsid w:val="089C783C"/>
    <w:rsid w:val="089C78A4"/>
    <w:rsid w:val="089C78AA"/>
    <w:rsid w:val="089C78C6"/>
    <w:rsid w:val="089C7952"/>
    <w:rsid w:val="089C7953"/>
    <w:rsid w:val="089C7965"/>
    <w:rsid w:val="089C7A96"/>
    <w:rsid w:val="089C7AAD"/>
    <w:rsid w:val="089C7AEE"/>
    <w:rsid w:val="089C7CA8"/>
    <w:rsid w:val="089C7D42"/>
    <w:rsid w:val="089C7D4F"/>
    <w:rsid w:val="089C7DE8"/>
    <w:rsid w:val="089C7E8B"/>
    <w:rsid w:val="089C7EFF"/>
    <w:rsid w:val="089C7FE2"/>
    <w:rsid w:val="089C7FFD"/>
    <w:rsid w:val="089D0044"/>
    <w:rsid w:val="089D0080"/>
    <w:rsid w:val="089D017F"/>
    <w:rsid w:val="089D01D6"/>
    <w:rsid w:val="089D0210"/>
    <w:rsid w:val="089D0222"/>
    <w:rsid w:val="089D023A"/>
    <w:rsid w:val="089D0321"/>
    <w:rsid w:val="089D03E9"/>
    <w:rsid w:val="089D041A"/>
    <w:rsid w:val="089D0551"/>
    <w:rsid w:val="089D0587"/>
    <w:rsid w:val="089D05B3"/>
    <w:rsid w:val="089D0621"/>
    <w:rsid w:val="089D0629"/>
    <w:rsid w:val="089D069B"/>
    <w:rsid w:val="089D07AB"/>
    <w:rsid w:val="089D08D2"/>
    <w:rsid w:val="089D09CB"/>
    <w:rsid w:val="089D0A05"/>
    <w:rsid w:val="089D0AA9"/>
    <w:rsid w:val="089D0BA2"/>
    <w:rsid w:val="089D0BA8"/>
    <w:rsid w:val="089D0BAF"/>
    <w:rsid w:val="089D0BE4"/>
    <w:rsid w:val="089D0D1E"/>
    <w:rsid w:val="089D0D5F"/>
    <w:rsid w:val="089D0DCF"/>
    <w:rsid w:val="089D0DF8"/>
    <w:rsid w:val="089D0E74"/>
    <w:rsid w:val="089D0EC9"/>
    <w:rsid w:val="089D0F10"/>
    <w:rsid w:val="089D0F5E"/>
    <w:rsid w:val="089D101A"/>
    <w:rsid w:val="089D1092"/>
    <w:rsid w:val="089D10AA"/>
    <w:rsid w:val="089D10D3"/>
    <w:rsid w:val="089D111A"/>
    <w:rsid w:val="089D1210"/>
    <w:rsid w:val="089D1260"/>
    <w:rsid w:val="089D1354"/>
    <w:rsid w:val="089D1400"/>
    <w:rsid w:val="089D1457"/>
    <w:rsid w:val="089D1524"/>
    <w:rsid w:val="089D15F7"/>
    <w:rsid w:val="089D1646"/>
    <w:rsid w:val="089D17AC"/>
    <w:rsid w:val="089D17B5"/>
    <w:rsid w:val="089D1805"/>
    <w:rsid w:val="089D1855"/>
    <w:rsid w:val="089D186B"/>
    <w:rsid w:val="089D1912"/>
    <w:rsid w:val="089D191E"/>
    <w:rsid w:val="089D1AD3"/>
    <w:rsid w:val="089D1B59"/>
    <w:rsid w:val="089D1CC1"/>
    <w:rsid w:val="089D1D11"/>
    <w:rsid w:val="089D1EF7"/>
    <w:rsid w:val="089D1EFB"/>
    <w:rsid w:val="089D1FB9"/>
    <w:rsid w:val="089D20EB"/>
    <w:rsid w:val="089D2192"/>
    <w:rsid w:val="089D21FC"/>
    <w:rsid w:val="089D2222"/>
    <w:rsid w:val="089D2358"/>
    <w:rsid w:val="089D2360"/>
    <w:rsid w:val="089D238D"/>
    <w:rsid w:val="089D23D7"/>
    <w:rsid w:val="089D2405"/>
    <w:rsid w:val="089D245D"/>
    <w:rsid w:val="089D24B5"/>
    <w:rsid w:val="089D2579"/>
    <w:rsid w:val="089D26D2"/>
    <w:rsid w:val="089D27DC"/>
    <w:rsid w:val="089D2861"/>
    <w:rsid w:val="089D2867"/>
    <w:rsid w:val="089D28D6"/>
    <w:rsid w:val="089D28F8"/>
    <w:rsid w:val="089D2971"/>
    <w:rsid w:val="089D29CF"/>
    <w:rsid w:val="089D2A32"/>
    <w:rsid w:val="089D2C66"/>
    <w:rsid w:val="089D2C96"/>
    <w:rsid w:val="089D2D47"/>
    <w:rsid w:val="089D2E73"/>
    <w:rsid w:val="089D2E81"/>
    <w:rsid w:val="089D2F8C"/>
    <w:rsid w:val="089D307B"/>
    <w:rsid w:val="089D310B"/>
    <w:rsid w:val="089D3251"/>
    <w:rsid w:val="089D32B3"/>
    <w:rsid w:val="089D32BB"/>
    <w:rsid w:val="089D332A"/>
    <w:rsid w:val="089D3342"/>
    <w:rsid w:val="089D349D"/>
    <w:rsid w:val="089D3560"/>
    <w:rsid w:val="089D358E"/>
    <w:rsid w:val="089D35A5"/>
    <w:rsid w:val="089D3640"/>
    <w:rsid w:val="089D36D7"/>
    <w:rsid w:val="089D36E3"/>
    <w:rsid w:val="089D374D"/>
    <w:rsid w:val="089D3765"/>
    <w:rsid w:val="089D3793"/>
    <w:rsid w:val="089D37CE"/>
    <w:rsid w:val="089D37E3"/>
    <w:rsid w:val="089D38C3"/>
    <w:rsid w:val="089D391C"/>
    <w:rsid w:val="089D3924"/>
    <w:rsid w:val="089D39BF"/>
    <w:rsid w:val="089D3B77"/>
    <w:rsid w:val="089D3BA6"/>
    <w:rsid w:val="089D3C1B"/>
    <w:rsid w:val="089D3C3A"/>
    <w:rsid w:val="089D3C6D"/>
    <w:rsid w:val="089D3C9D"/>
    <w:rsid w:val="089D3CDC"/>
    <w:rsid w:val="089D3E85"/>
    <w:rsid w:val="089D3EC7"/>
    <w:rsid w:val="089D3F51"/>
    <w:rsid w:val="089D402D"/>
    <w:rsid w:val="089D40C1"/>
    <w:rsid w:val="089D4197"/>
    <w:rsid w:val="089D41AC"/>
    <w:rsid w:val="089D41EE"/>
    <w:rsid w:val="089D435C"/>
    <w:rsid w:val="089D43A3"/>
    <w:rsid w:val="089D43B7"/>
    <w:rsid w:val="089D43DE"/>
    <w:rsid w:val="089D4612"/>
    <w:rsid w:val="089D4650"/>
    <w:rsid w:val="089D47A1"/>
    <w:rsid w:val="089D4850"/>
    <w:rsid w:val="089D4899"/>
    <w:rsid w:val="089D492B"/>
    <w:rsid w:val="089D4957"/>
    <w:rsid w:val="089D4A21"/>
    <w:rsid w:val="089D4A2B"/>
    <w:rsid w:val="089D4B09"/>
    <w:rsid w:val="089D4B47"/>
    <w:rsid w:val="089D4BD1"/>
    <w:rsid w:val="089D4C56"/>
    <w:rsid w:val="089D4C6B"/>
    <w:rsid w:val="089D4C8D"/>
    <w:rsid w:val="089D4D32"/>
    <w:rsid w:val="089D4E6B"/>
    <w:rsid w:val="089D4E9B"/>
    <w:rsid w:val="089D4EB3"/>
    <w:rsid w:val="089D4F36"/>
    <w:rsid w:val="089D4FAE"/>
    <w:rsid w:val="089D4FDF"/>
    <w:rsid w:val="089D4FE9"/>
    <w:rsid w:val="089D506F"/>
    <w:rsid w:val="089D50AB"/>
    <w:rsid w:val="089D51A9"/>
    <w:rsid w:val="089D5229"/>
    <w:rsid w:val="089D526D"/>
    <w:rsid w:val="089D5373"/>
    <w:rsid w:val="089D53BE"/>
    <w:rsid w:val="089D53E6"/>
    <w:rsid w:val="089D53E8"/>
    <w:rsid w:val="089D5436"/>
    <w:rsid w:val="089D5455"/>
    <w:rsid w:val="089D548F"/>
    <w:rsid w:val="089D54BF"/>
    <w:rsid w:val="089D5613"/>
    <w:rsid w:val="089D56CB"/>
    <w:rsid w:val="089D56E6"/>
    <w:rsid w:val="089D56F1"/>
    <w:rsid w:val="089D57A8"/>
    <w:rsid w:val="089D5854"/>
    <w:rsid w:val="089D590D"/>
    <w:rsid w:val="089D5913"/>
    <w:rsid w:val="089D5966"/>
    <w:rsid w:val="089D5A3E"/>
    <w:rsid w:val="089D5A4F"/>
    <w:rsid w:val="089D5B21"/>
    <w:rsid w:val="089D5B44"/>
    <w:rsid w:val="089D5CB1"/>
    <w:rsid w:val="089D5DFD"/>
    <w:rsid w:val="089D5EB3"/>
    <w:rsid w:val="089D5F7B"/>
    <w:rsid w:val="089D5FDF"/>
    <w:rsid w:val="089D6002"/>
    <w:rsid w:val="089D6088"/>
    <w:rsid w:val="089D6150"/>
    <w:rsid w:val="089D6189"/>
    <w:rsid w:val="089D61FA"/>
    <w:rsid w:val="089D6215"/>
    <w:rsid w:val="089D621B"/>
    <w:rsid w:val="089D623C"/>
    <w:rsid w:val="089D639B"/>
    <w:rsid w:val="089D63DF"/>
    <w:rsid w:val="089D643D"/>
    <w:rsid w:val="089D644A"/>
    <w:rsid w:val="089D657E"/>
    <w:rsid w:val="089D66A2"/>
    <w:rsid w:val="089D6834"/>
    <w:rsid w:val="089D6836"/>
    <w:rsid w:val="089D684B"/>
    <w:rsid w:val="089D686A"/>
    <w:rsid w:val="089D69B1"/>
    <w:rsid w:val="089D69FE"/>
    <w:rsid w:val="089D6A0F"/>
    <w:rsid w:val="089D6AB9"/>
    <w:rsid w:val="089D6C59"/>
    <w:rsid w:val="089D6CDB"/>
    <w:rsid w:val="089D6DD9"/>
    <w:rsid w:val="089D6EFD"/>
    <w:rsid w:val="089D6FB1"/>
    <w:rsid w:val="089D6FE5"/>
    <w:rsid w:val="089D70AE"/>
    <w:rsid w:val="089D70EF"/>
    <w:rsid w:val="089D7125"/>
    <w:rsid w:val="089D7127"/>
    <w:rsid w:val="089D7215"/>
    <w:rsid w:val="089D726D"/>
    <w:rsid w:val="089D72EA"/>
    <w:rsid w:val="089D7348"/>
    <w:rsid w:val="089D742A"/>
    <w:rsid w:val="089D7437"/>
    <w:rsid w:val="089D743F"/>
    <w:rsid w:val="089D74A5"/>
    <w:rsid w:val="089D7643"/>
    <w:rsid w:val="089D76B0"/>
    <w:rsid w:val="089D76DA"/>
    <w:rsid w:val="089D7751"/>
    <w:rsid w:val="089D77D5"/>
    <w:rsid w:val="089D7813"/>
    <w:rsid w:val="089D785A"/>
    <w:rsid w:val="089D788B"/>
    <w:rsid w:val="089D791B"/>
    <w:rsid w:val="089D7964"/>
    <w:rsid w:val="089D7A04"/>
    <w:rsid w:val="089D7B0E"/>
    <w:rsid w:val="089D7B5A"/>
    <w:rsid w:val="089D7CF7"/>
    <w:rsid w:val="089D7E4E"/>
    <w:rsid w:val="089D7E80"/>
    <w:rsid w:val="089D7FBE"/>
    <w:rsid w:val="089E0049"/>
    <w:rsid w:val="089E004E"/>
    <w:rsid w:val="089E00F7"/>
    <w:rsid w:val="089E014A"/>
    <w:rsid w:val="089E0173"/>
    <w:rsid w:val="089E023C"/>
    <w:rsid w:val="089E0263"/>
    <w:rsid w:val="089E02C2"/>
    <w:rsid w:val="089E02CC"/>
    <w:rsid w:val="089E034F"/>
    <w:rsid w:val="089E0401"/>
    <w:rsid w:val="089E0494"/>
    <w:rsid w:val="089E0583"/>
    <w:rsid w:val="089E05DA"/>
    <w:rsid w:val="089E06AD"/>
    <w:rsid w:val="089E08B5"/>
    <w:rsid w:val="089E0A0F"/>
    <w:rsid w:val="089E0A3B"/>
    <w:rsid w:val="089E0B16"/>
    <w:rsid w:val="089E0B65"/>
    <w:rsid w:val="089E0BB0"/>
    <w:rsid w:val="089E0C50"/>
    <w:rsid w:val="089E0C66"/>
    <w:rsid w:val="089E0C9C"/>
    <w:rsid w:val="089E0CA3"/>
    <w:rsid w:val="089E0DA0"/>
    <w:rsid w:val="089E0DF1"/>
    <w:rsid w:val="089E0E3B"/>
    <w:rsid w:val="089E0E8E"/>
    <w:rsid w:val="089E0ED9"/>
    <w:rsid w:val="089E0FED"/>
    <w:rsid w:val="089E1088"/>
    <w:rsid w:val="089E10D5"/>
    <w:rsid w:val="089E10E9"/>
    <w:rsid w:val="089E129E"/>
    <w:rsid w:val="089E132B"/>
    <w:rsid w:val="089E133A"/>
    <w:rsid w:val="089E13E6"/>
    <w:rsid w:val="089E1458"/>
    <w:rsid w:val="089E1471"/>
    <w:rsid w:val="089E152D"/>
    <w:rsid w:val="089E1610"/>
    <w:rsid w:val="089E1648"/>
    <w:rsid w:val="089E1691"/>
    <w:rsid w:val="089E1787"/>
    <w:rsid w:val="089E17C7"/>
    <w:rsid w:val="089E17FC"/>
    <w:rsid w:val="089E18DA"/>
    <w:rsid w:val="089E18DC"/>
    <w:rsid w:val="089E1932"/>
    <w:rsid w:val="089E19BC"/>
    <w:rsid w:val="089E1A2C"/>
    <w:rsid w:val="089E1BF3"/>
    <w:rsid w:val="089E1CAE"/>
    <w:rsid w:val="089E1CDA"/>
    <w:rsid w:val="089E1CFF"/>
    <w:rsid w:val="089E1D7D"/>
    <w:rsid w:val="089E1D90"/>
    <w:rsid w:val="089E1E2E"/>
    <w:rsid w:val="089E1E55"/>
    <w:rsid w:val="089E2065"/>
    <w:rsid w:val="089E21B5"/>
    <w:rsid w:val="089E21DF"/>
    <w:rsid w:val="089E2202"/>
    <w:rsid w:val="089E2222"/>
    <w:rsid w:val="089E2258"/>
    <w:rsid w:val="089E23A9"/>
    <w:rsid w:val="089E2425"/>
    <w:rsid w:val="089E2437"/>
    <w:rsid w:val="089E24A9"/>
    <w:rsid w:val="089E250C"/>
    <w:rsid w:val="089E2580"/>
    <w:rsid w:val="089E25BF"/>
    <w:rsid w:val="089E2638"/>
    <w:rsid w:val="089E2763"/>
    <w:rsid w:val="089E277F"/>
    <w:rsid w:val="089E2789"/>
    <w:rsid w:val="089E2799"/>
    <w:rsid w:val="089E2819"/>
    <w:rsid w:val="089E2865"/>
    <w:rsid w:val="089E2884"/>
    <w:rsid w:val="089E292F"/>
    <w:rsid w:val="089E29E8"/>
    <w:rsid w:val="089E29FC"/>
    <w:rsid w:val="089E2A1C"/>
    <w:rsid w:val="089E2B46"/>
    <w:rsid w:val="089E2B98"/>
    <w:rsid w:val="089E2C07"/>
    <w:rsid w:val="089E2C7F"/>
    <w:rsid w:val="089E2E22"/>
    <w:rsid w:val="089E2E65"/>
    <w:rsid w:val="089E2EA4"/>
    <w:rsid w:val="089E3062"/>
    <w:rsid w:val="089E30EB"/>
    <w:rsid w:val="089E3159"/>
    <w:rsid w:val="089E3301"/>
    <w:rsid w:val="089E3320"/>
    <w:rsid w:val="089E340F"/>
    <w:rsid w:val="089E3419"/>
    <w:rsid w:val="089E3477"/>
    <w:rsid w:val="089E34DF"/>
    <w:rsid w:val="089E3500"/>
    <w:rsid w:val="089E365B"/>
    <w:rsid w:val="089E36C2"/>
    <w:rsid w:val="089E3744"/>
    <w:rsid w:val="089E38F0"/>
    <w:rsid w:val="089E391D"/>
    <w:rsid w:val="089E3929"/>
    <w:rsid w:val="089E3A06"/>
    <w:rsid w:val="089E3A61"/>
    <w:rsid w:val="089E3A84"/>
    <w:rsid w:val="089E3B74"/>
    <w:rsid w:val="089E3BA2"/>
    <w:rsid w:val="089E3BA9"/>
    <w:rsid w:val="089E3BE0"/>
    <w:rsid w:val="089E3CC3"/>
    <w:rsid w:val="089E3CFD"/>
    <w:rsid w:val="089E3DCE"/>
    <w:rsid w:val="089E3FB4"/>
    <w:rsid w:val="089E40A0"/>
    <w:rsid w:val="089E4183"/>
    <w:rsid w:val="089E421B"/>
    <w:rsid w:val="089E42EC"/>
    <w:rsid w:val="089E44FD"/>
    <w:rsid w:val="089E452A"/>
    <w:rsid w:val="089E4545"/>
    <w:rsid w:val="089E45B0"/>
    <w:rsid w:val="089E45B8"/>
    <w:rsid w:val="089E4676"/>
    <w:rsid w:val="089E46B5"/>
    <w:rsid w:val="089E4863"/>
    <w:rsid w:val="089E4885"/>
    <w:rsid w:val="089E48B4"/>
    <w:rsid w:val="089E49DA"/>
    <w:rsid w:val="089E4ABC"/>
    <w:rsid w:val="089E4AC9"/>
    <w:rsid w:val="089E4AEE"/>
    <w:rsid w:val="089E4B81"/>
    <w:rsid w:val="089E4BC7"/>
    <w:rsid w:val="089E4C0B"/>
    <w:rsid w:val="089E4C38"/>
    <w:rsid w:val="089E4C71"/>
    <w:rsid w:val="089E4E4E"/>
    <w:rsid w:val="089E4F21"/>
    <w:rsid w:val="089E4F4D"/>
    <w:rsid w:val="089E4F6C"/>
    <w:rsid w:val="089E4F89"/>
    <w:rsid w:val="089E504B"/>
    <w:rsid w:val="089E5193"/>
    <w:rsid w:val="089E5208"/>
    <w:rsid w:val="089E5297"/>
    <w:rsid w:val="089E533A"/>
    <w:rsid w:val="089E5386"/>
    <w:rsid w:val="089E5497"/>
    <w:rsid w:val="089E54F5"/>
    <w:rsid w:val="089E567B"/>
    <w:rsid w:val="089E56F1"/>
    <w:rsid w:val="089E578D"/>
    <w:rsid w:val="089E581D"/>
    <w:rsid w:val="089E58C1"/>
    <w:rsid w:val="089E5980"/>
    <w:rsid w:val="089E59F2"/>
    <w:rsid w:val="089E59F5"/>
    <w:rsid w:val="089E5AC0"/>
    <w:rsid w:val="089E5C1B"/>
    <w:rsid w:val="089E5C63"/>
    <w:rsid w:val="089E5C7F"/>
    <w:rsid w:val="089E5CF3"/>
    <w:rsid w:val="089E5DB7"/>
    <w:rsid w:val="089E5DD0"/>
    <w:rsid w:val="089E5DF4"/>
    <w:rsid w:val="089E5E0B"/>
    <w:rsid w:val="089E6005"/>
    <w:rsid w:val="089E6028"/>
    <w:rsid w:val="089E6041"/>
    <w:rsid w:val="089E6057"/>
    <w:rsid w:val="089E6097"/>
    <w:rsid w:val="089E612D"/>
    <w:rsid w:val="089E6166"/>
    <w:rsid w:val="089E62D3"/>
    <w:rsid w:val="089E62E4"/>
    <w:rsid w:val="089E62F8"/>
    <w:rsid w:val="089E6341"/>
    <w:rsid w:val="089E635F"/>
    <w:rsid w:val="089E6380"/>
    <w:rsid w:val="089E63A8"/>
    <w:rsid w:val="089E63F6"/>
    <w:rsid w:val="089E640B"/>
    <w:rsid w:val="089E642E"/>
    <w:rsid w:val="089E6520"/>
    <w:rsid w:val="089E652C"/>
    <w:rsid w:val="089E65D0"/>
    <w:rsid w:val="089E6715"/>
    <w:rsid w:val="089E672D"/>
    <w:rsid w:val="089E6794"/>
    <w:rsid w:val="089E679F"/>
    <w:rsid w:val="089E67E1"/>
    <w:rsid w:val="089E6830"/>
    <w:rsid w:val="089E6877"/>
    <w:rsid w:val="089E6884"/>
    <w:rsid w:val="089E6910"/>
    <w:rsid w:val="089E6931"/>
    <w:rsid w:val="089E693A"/>
    <w:rsid w:val="089E693F"/>
    <w:rsid w:val="089E6967"/>
    <w:rsid w:val="089E69C7"/>
    <w:rsid w:val="089E6A8F"/>
    <w:rsid w:val="089E6B05"/>
    <w:rsid w:val="089E6B07"/>
    <w:rsid w:val="089E6B4E"/>
    <w:rsid w:val="089E6BF0"/>
    <w:rsid w:val="089E6C31"/>
    <w:rsid w:val="089E6C6B"/>
    <w:rsid w:val="089E6CF9"/>
    <w:rsid w:val="089E6CFF"/>
    <w:rsid w:val="089E6DB7"/>
    <w:rsid w:val="089E6EE7"/>
    <w:rsid w:val="089E6FB8"/>
    <w:rsid w:val="089E7090"/>
    <w:rsid w:val="089E70F2"/>
    <w:rsid w:val="089E7192"/>
    <w:rsid w:val="089E7261"/>
    <w:rsid w:val="089E7287"/>
    <w:rsid w:val="089E72D7"/>
    <w:rsid w:val="089E72E7"/>
    <w:rsid w:val="089E735D"/>
    <w:rsid w:val="089E7464"/>
    <w:rsid w:val="089E747F"/>
    <w:rsid w:val="089E7593"/>
    <w:rsid w:val="089E7663"/>
    <w:rsid w:val="089E7678"/>
    <w:rsid w:val="089E7692"/>
    <w:rsid w:val="089E76AE"/>
    <w:rsid w:val="089E770D"/>
    <w:rsid w:val="089E7742"/>
    <w:rsid w:val="089E775A"/>
    <w:rsid w:val="089E776B"/>
    <w:rsid w:val="089E7879"/>
    <w:rsid w:val="089E78A7"/>
    <w:rsid w:val="089E78B1"/>
    <w:rsid w:val="089E798F"/>
    <w:rsid w:val="089E7A12"/>
    <w:rsid w:val="089E7A25"/>
    <w:rsid w:val="089E7AC8"/>
    <w:rsid w:val="089E7B15"/>
    <w:rsid w:val="089E7B87"/>
    <w:rsid w:val="089E7C22"/>
    <w:rsid w:val="089E7C45"/>
    <w:rsid w:val="089E7C4F"/>
    <w:rsid w:val="089E7D98"/>
    <w:rsid w:val="089E7DC8"/>
    <w:rsid w:val="089E7DE6"/>
    <w:rsid w:val="089E7E33"/>
    <w:rsid w:val="089E7E4B"/>
    <w:rsid w:val="089E7F23"/>
    <w:rsid w:val="089E7FA0"/>
    <w:rsid w:val="089E7FD3"/>
    <w:rsid w:val="089F001C"/>
    <w:rsid w:val="089F0098"/>
    <w:rsid w:val="089F00F3"/>
    <w:rsid w:val="089F01CB"/>
    <w:rsid w:val="089F0288"/>
    <w:rsid w:val="089F0486"/>
    <w:rsid w:val="089F0489"/>
    <w:rsid w:val="089F0503"/>
    <w:rsid w:val="089F0522"/>
    <w:rsid w:val="089F0587"/>
    <w:rsid w:val="089F0589"/>
    <w:rsid w:val="089F05A5"/>
    <w:rsid w:val="089F068E"/>
    <w:rsid w:val="089F0767"/>
    <w:rsid w:val="089F0794"/>
    <w:rsid w:val="089F0798"/>
    <w:rsid w:val="089F0806"/>
    <w:rsid w:val="089F0828"/>
    <w:rsid w:val="089F082C"/>
    <w:rsid w:val="089F087D"/>
    <w:rsid w:val="089F0952"/>
    <w:rsid w:val="089F096C"/>
    <w:rsid w:val="089F0A3C"/>
    <w:rsid w:val="089F0CFB"/>
    <w:rsid w:val="089F0D03"/>
    <w:rsid w:val="089F0D04"/>
    <w:rsid w:val="089F0E54"/>
    <w:rsid w:val="089F0ED7"/>
    <w:rsid w:val="089F0F77"/>
    <w:rsid w:val="089F1020"/>
    <w:rsid w:val="089F1157"/>
    <w:rsid w:val="089F116C"/>
    <w:rsid w:val="089F11F6"/>
    <w:rsid w:val="089F120F"/>
    <w:rsid w:val="089F13D5"/>
    <w:rsid w:val="089F148A"/>
    <w:rsid w:val="089F149F"/>
    <w:rsid w:val="089F15BF"/>
    <w:rsid w:val="089F1701"/>
    <w:rsid w:val="089F1718"/>
    <w:rsid w:val="089F1777"/>
    <w:rsid w:val="089F183B"/>
    <w:rsid w:val="089F188F"/>
    <w:rsid w:val="089F189D"/>
    <w:rsid w:val="089F1916"/>
    <w:rsid w:val="089F1918"/>
    <w:rsid w:val="089F191C"/>
    <w:rsid w:val="089F191E"/>
    <w:rsid w:val="089F197E"/>
    <w:rsid w:val="089F1A8C"/>
    <w:rsid w:val="089F1B7A"/>
    <w:rsid w:val="089F1B7D"/>
    <w:rsid w:val="089F1BB7"/>
    <w:rsid w:val="089F1C3B"/>
    <w:rsid w:val="089F1C65"/>
    <w:rsid w:val="089F1CC0"/>
    <w:rsid w:val="089F1D85"/>
    <w:rsid w:val="089F1DE3"/>
    <w:rsid w:val="089F206C"/>
    <w:rsid w:val="089F2124"/>
    <w:rsid w:val="089F2125"/>
    <w:rsid w:val="089F21EB"/>
    <w:rsid w:val="089F22A7"/>
    <w:rsid w:val="089F2311"/>
    <w:rsid w:val="089F238C"/>
    <w:rsid w:val="089F244A"/>
    <w:rsid w:val="089F2474"/>
    <w:rsid w:val="089F24C6"/>
    <w:rsid w:val="089F2518"/>
    <w:rsid w:val="089F2581"/>
    <w:rsid w:val="089F2590"/>
    <w:rsid w:val="089F25CD"/>
    <w:rsid w:val="089F2674"/>
    <w:rsid w:val="089F2678"/>
    <w:rsid w:val="089F2764"/>
    <w:rsid w:val="089F28E1"/>
    <w:rsid w:val="089F299C"/>
    <w:rsid w:val="089F2ACF"/>
    <w:rsid w:val="089F2AF2"/>
    <w:rsid w:val="089F2B48"/>
    <w:rsid w:val="089F2B5E"/>
    <w:rsid w:val="089F2CE5"/>
    <w:rsid w:val="089F2D28"/>
    <w:rsid w:val="089F2EF2"/>
    <w:rsid w:val="089F2F7F"/>
    <w:rsid w:val="089F2F8B"/>
    <w:rsid w:val="089F2FFC"/>
    <w:rsid w:val="089F30EE"/>
    <w:rsid w:val="089F31C3"/>
    <w:rsid w:val="089F3355"/>
    <w:rsid w:val="089F3386"/>
    <w:rsid w:val="089F33E3"/>
    <w:rsid w:val="089F34D7"/>
    <w:rsid w:val="089F34E3"/>
    <w:rsid w:val="089F352D"/>
    <w:rsid w:val="089F35A9"/>
    <w:rsid w:val="089F361D"/>
    <w:rsid w:val="089F3645"/>
    <w:rsid w:val="089F37AB"/>
    <w:rsid w:val="089F3815"/>
    <w:rsid w:val="089F3827"/>
    <w:rsid w:val="089F384C"/>
    <w:rsid w:val="089F38B3"/>
    <w:rsid w:val="089F3A81"/>
    <w:rsid w:val="089F3ACD"/>
    <w:rsid w:val="089F3AF3"/>
    <w:rsid w:val="089F3B3A"/>
    <w:rsid w:val="089F3B91"/>
    <w:rsid w:val="089F3BDA"/>
    <w:rsid w:val="089F3D4A"/>
    <w:rsid w:val="089F3E5C"/>
    <w:rsid w:val="089F3E8F"/>
    <w:rsid w:val="089F3EC1"/>
    <w:rsid w:val="089F3F2D"/>
    <w:rsid w:val="089F3FA4"/>
    <w:rsid w:val="089F3FBA"/>
    <w:rsid w:val="089F3FC7"/>
    <w:rsid w:val="089F3FE4"/>
    <w:rsid w:val="089F40B9"/>
    <w:rsid w:val="089F40F3"/>
    <w:rsid w:val="089F40F6"/>
    <w:rsid w:val="089F411F"/>
    <w:rsid w:val="089F4128"/>
    <w:rsid w:val="089F413A"/>
    <w:rsid w:val="089F41B9"/>
    <w:rsid w:val="089F42CC"/>
    <w:rsid w:val="089F42FD"/>
    <w:rsid w:val="089F450E"/>
    <w:rsid w:val="089F4577"/>
    <w:rsid w:val="089F45D4"/>
    <w:rsid w:val="089F4617"/>
    <w:rsid w:val="089F46D1"/>
    <w:rsid w:val="089F4716"/>
    <w:rsid w:val="089F4841"/>
    <w:rsid w:val="089F4860"/>
    <w:rsid w:val="089F4878"/>
    <w:rsid w:val="089F48C8"/>
    <w:rsid w:val="089F4944"/>
    <w:rsid w:val="089F4992"/>
    <w:rsid w:val="089F4B0C"/>
    <w:rsid w:val="089F4BDC"/>
    <w:rsid w:val="089F4C0F"/>
    <w:rsid w:val="089F4CCF"/>
    <w:rsid w:val="089F4CEA"/>
    <w:rsid w:val="089F4D65"/>
    <w:rsid w:val="089F4D73"/>
    <w:rsid w:val="089F4DB1"/>
    <w:rsid w:val="089F4EA4"/>
    <w:rsid w:val="089F4EA6"/>
    <w:rsid w:val="089F4EA9"/>
    <w:rsid w:val="089F4F3D"/>
    <w:rsid w:val="089F504F"/>
    <w:rsid w:val="089F51E2"/>
    <w:rsid w:val="089F51F4"/>
    <w:rsid w:val="089F522A"/>
    <w:rsid w:val="089F5238"/>
    <w:rsid w:val="089F5262"/>
    <w:rsid w:val="089F5374"/>
    <w:rsid w:val="089F53B0"/>
    <w:rsid w:val="089F53B3"/>
    <w:rsid w:val="089F5497"/>
    <w:rsid w:val="089F551D"/>
    <w:rsid w:val="089F558C"/>
    <w:rsid w:val="089F56B6"/>
    <w:rsid w:val="089F573D"/>
    <w:rsid w:val="089F574E"/>
    <w:rsid w:val="089F599C"/>
    <w:rsid w:val="089F59C0"/>
    <w:rsid w:val="089F5A32"/>
    <w:rsid w:val="089F5B6F"/>
    <w:rsid w:val="089F5C82"/>
    <w:rsid w:val="089F5D2C"/>
    <w:rsid w:val="089F5D74"/>
    <w:rsid w:val="089F5DB5"/>
    <w:rsid w:val="089F5E53"/>
    <w:rsid w:val="089F5E70"/>
    <w:rsid w:val="089F5F04"/>
    <w:rsid w:val="089F5F70"/>
    <w:rsid w:val="089F5FA6"/>
    <w:rsid w:val="089F5FA9"/>
    <w:rsid w:val="089F6127"/>
    <w:rsid w:val="089F6130"/>
    <w:rsid w:val="089F6186"/>
    <w:rsid w:val="089F6329"/>
    <w:rsid w:val="089F6403"/>
    <w:rsid w:val="089F650C"/>
    <w:rsid w:val="089F66BF"/>
    <w:rsid w:val="089F66F6"/>
    <w:rsid w:val="089F671D"/>
    <w:rsid w:val="089F68F2"/>
    <w:rsid w:val="089F6925"/>
    <w:rsid w:val="089F6928"/>
    <w:rsid w:val="089F692C"/>
    <w:rsid w:val="089F69B2"/>
    <w:rsid w:val="089F6A09"/>
    <w:rsid w:val="089F6A49"/>
    <w:rsid w:val="089F6AB0"/>
    <w:rsid w:val="089F6B13"/>
    <w:rsid w:val="089F6B3F"/>
    <w:rsid w:val="089F6B62"/>
    <w:rsid w:val="089F6E23"/>
    <w:rsid w:val="089F6EA8"/>
    <w:rsid w:val="089F6F2E"/>
    <w:rsid w:val="089F6FB3"/>
    <w:rsid w:val="089F7021"/>
    <w:rsid w:val="089F7094"/>
    <w:rsid w:val="089F70A7"/>
    <w:rsid w:val="089F7128"/>
    <w:rsid w:val="089F714B"/>
    <w:rsid w:val="089F71ED"/>
    <w:rsid w:val="089F72CB"/>
    <w:rsid w:val="089F72FB"/>
    <w:rsid w:val="089F7366"/>
    <w:rsid w:val="089F73A4"/>
    <w:rsid w:val="089F73C5"/>
    <w:rsid w:val="089F74A6"/>
    <w:rsid w:val="089F7693"/>
    <w:rsid w:val="089F76AE"/>
    <w:rsid w:val="089F78E6"/>
    <w:rsid w:val="089F78E7"/>
    <w:rsid w:val="089F78FD"/>
    <w:rsid w:val="089F7A80"/>
    <w:rsid w:val="089F7AA6"/>
    <w:rsid w:val="089F7B02"/>
    <w:rsid w:val="089F7B34"/>
    <w:rsid w:val="089F7B9C"/>
    <w:rsid w:val="089F7BBD"/>
    <w:rsid w:val="089F7C4A"/>
    <w:rsid w:val="089F7C83"/>
    <w:rsid w:val="089F7CBC"/>
    <w:rsid w:val="089F7CFA"/>
    <w:rsid w:val="089F7D12"/>
    <w:rsid w:val="089F7DE7"/>
    <w:rsid w:val="089F7E06"/>
    <w:rsid w:val="089F7E75"/>
    <w:rsid w:val="089F7ECA"/>
    <w:rsid w:val="089F7EED"/>
    <w:rsid w:val="08A0005F"/>
    <w:rsid w:val="08A00096"/>
    <w:rsid w:val="08A000ED"/>
    <w:rsid w:val="08A001A1"/>
    <w:rsid w:val="08A001A3"/>
    <w:rsid w:val="08A003B6"/>
    <w:rsid w:val="08A004DB"/>
    <w:rsid w:val="08A00563"/>
    <w:rsid w:val="08A0077A"/>
    <w:rsid w:val="08A00829"/>
    <w:rsid w:val="08A0084D"/>
    <w:rsid w:val="08A00972"/>
    <w:rsid w:val="08A009D2"/>
    <w:rsid w:val="08A00A61"/>
    <w:rsid w:val="08A00AE9"/>
    <w:rsid w:val="08A00B9B"/>
    <w:rsid w:val="08A00BBD"/>
    <w:rsid w:val="08A00BCC"/>
    <w:rsid w:val="08A00BD4"/>
    <w:rsid w:val="08A00C04"/>
    <w:rsid w:val="08A00DC2"/>
    <w:rsid w:val="08A00E0B"/>
    <w:rsid w:val="08A00E3D"/>
    <w:rsid w:val="08A00E45"/>
    <w:rsid w:val="08A00EA2"/>
    <w:rsid w:val="08A00EA7"/>
    <w:rsid w:val="08A00EC2"/>
    <w:rsid w:val="08A00F3C"/>
    <w:rsid w:val="08A01020"/>
    <w:rsid w:val="08A010AB"/>
    <w:rsid w:val="08A01167"/>
    <w:rsid w:val="08A012AE"/>
    <w:rsid w:val="08A013DA"/>
    <w:rsid w:val="08A01435"/>
    <w:rsid w:val="08A01443"/>
    <w:rsid w:val="08A0146A"/>
    <w:rsid w:val="08A01489"/>
    <w:rsid w:val="08A014CA"/>
    <w:rsid w:val="08A0156A"/>
    <w:rsid w:val="08A015D4"/>
    <w:rsid w:val="08A015F6"/>
    <w:rsid w:val="08A015F7"/>
    <w:rsid w:val="08A0161F"/>
    <w:rsid w:val="08A0167D"/>
    <w:rsid w:val="08A016ED"/>
    <w:rsid w:val="08A0175F"/>
    <w:rsid w:val="08A017BA"/>
    <w:rsid w:val="08A017C5"/>
    <w:rsid w:val="08A01898"/>
    <w:rsid w:val="08A018B1"/>
    <w:rsid w:val="08A01945"/>
    <w:rsid w:val="08A019C5"/>
    <w:rsid w:val="08A019FC"/>
    <w:rsid w:val="08A01A0C"/>
    <w:rsid w:val="08A01A7B"/>
    <w:rsid w:val="08A01A8C"/>
    <w:rsid w:val="08A01ABB"/>
    <w:rsid w:val="08A01AC7"/>
    <w:rsid w:val="08A01AEE"/>
    <w:rsid w:val="08A01B29"/>
    <w:rsid w:val="08A01B69"/>
    <w:rsid w:val="08A01B8A"/>
    <w:rsid w:val="08A01D2F"/>
    <w:rsid w:val="08A01D73"/>
    <w:rsid w:val="08A01DDE"/>
    <w:rsid w:val="08A01E46"/>
    <w:rsid w:val="08A01E76"/>
    <w:rsid w:val="08A01F20"/>
    <w:rsid w:val="08A01F74"/>
    <w:rsid w:val="08A01F8D"/>
    <w:rsid w:val="08A0201F"/>
    <w:rsid w:val="08A020DA"/>
    <w:rsid w:val="08A021E2"/>
    <w:rsid w:val="08A021E4"/>
    <w:rsid w:val="08A022DF"/>
    <w:rsid w:val="08A02305"/>
    <w:rsid w:val="08A0244D"/>
    <w:rsid w:val="08A024CE"/>
    <w:rsid w:val="08A02545"/>
    <w:rsid w:val="08A0256E"/>
    <w:rsid w:val="08A025A3"/>
    <w:rsid w:val="08A0267A"/>
    <w:rsid w:val="08A026A1"/>
    <w:rsid w:val="08A02701"/>
    <w:rsid w:val="08A029C5"/>
    <w:rsid w:val="08A02A0E"/>
    <w:rsid w:val="08A02A23"/>
    <w:rsid w:val="08A02A5E"/>
    <w:rsid w:val="08A02BA2"/>
    <w:rsid w:val="08A02C98"/>
    <w:rsid w:val="08A02E7C"/>
    <w:rsid w:val="08A02EBE"/>
    <w:rsid w:val="08A02EC7"/>
    <w:rsid w:val="08A02FBA"/>
    <w:rsid w:val="08A02FD9"/>
    <w:rsid w:val="08A030E9"/>
    <w:rsid w:val="08A031B4"/>
    <w:rsid w:val="08A03254"/>
    <w:rsid w:val="08A032ED"/>
    <w:rsid w:val="08A033A8"/>
    <w:rsid w:val="08A033F4"/>
    <w:rsid w:val="08A0341C"/>
    <w:rsid w:val="08A03421"/>
    <w:rsid w:val="08A034DB"/>
    <w:rsid w:val="08A03518"/>
    <w:rsid w:val="08A03533"/>
    <w:rsid w:val="08A03537"/>
    <w:rsid w:val="08A035C9"/>
    <w:rsid w:val="08A03603"/>
    <w:rsid w:val="08A03647"/>
    <w:rsid w:val="08A03682"/>
    <w:rsid w:val="08A036D4"/>
    <w:rsid w:val="08A037A8"/>
    <w:rsid w:val="08A0388B"/>
    <w:rsid w:val="08A038F8"/>
    <w:rsid w:val="08A03921"/>
    <w:rsid w:val="08A0395E"/>
    <w:rsid w:val="08A039F9"/>
    <w:rsid w:val="08A03A32"/>
    <w:rsid w:val="08A03AA6"/>
    <w:rsid w:val="08A03B3C"/>
    <w:rsid w:val="08A03D2B"/>
    <w:rsid w:val="08A03E1D"/>
    <w:rsid w:val="08A03E3F"/>
    <w:rsid w:val="08A03EB8"/>
    <w:rsid w:val="08A03FBB"/>
    <w:rsid w:val="08A03FF3"/>
    <w:rsid w:val="08A04003"/>
    <w:rsid w:val="08A04078"/>
    <w:rsid w:val="08A042B3"/>
    <w:rsid w:val="08A043EC"/>
    <w:rsid w:val="08A04468"/>
    <w:rsid w:val="08A044A8"/>
    <w:rsid w:val="08A04552"/>
    <w:rsid w:val="08A045AD"/>
    <w:rsid w:val="08A04645"/>
    <w:rsid w:val="08A046B5"/>
    <w:rsid w:val="08A046DC"/>
    <w:rsid w:val="08A047AE"/>
    <w:rsid w:val="08A04816"/>
    <w:rsid w:val="08A04863"/>
    <w:rsid w:val="08A04867"/>
    <w:rsid w:val="08A04875"/>
    <w:rsid w:val="08A048B6"/>
    <w:rsid w:val="08A0496C"/>
    <w:rsid w:val="08A0498A"/>
    <w:rsid w:val="08A049A0"/>
    <w:rsid w:val="08A04B1C"/>
    <w:rsid w:val="08A04C2A"/>
    <w:rsid w:val="08A04CAB"/>
    <w:rsid w:val="08A04D25"/>
    <w:rsid w:val="08A04D7F"/>
    <w:rsid w:val="08A04E28"/>
    <w:rsid w:val="08A04EA3"/>
    <w:rsid w:val="08A04EC1"/>
    <w:rsid w:val="08A04F65"/>
    <w:rsid w:val="08A04FA6"/>
    <w:rsid w:val="08A052C3"/>
    <w:rsid w:val="08A0530D"/>
    <w:rsid w:val="08A053E8"/>
    <w:rsid w:val="08A0540D"/>
    <w:rsid w:val="08A05533"/>
    <w:rsid w:val="08A05560"/>
    <w:rsid w:val="08A055A8"/>
    <w:rsid w:val="08A05615"/>
    <w:rsid w:val="08A05621"/>
    <w:rsid w:val="08A05660"/>
    <w:rsid w:val="08A056D1"/>
    <w:rsid w:val="08A056D7"/>
    <w:rsid w:val="08A0570B"/>
    <w:rsid w:val="08A05773"/>
    <w:rsid w:val="08A05792"/>
    <w:rsid w:val="08A057B8"/>
    <w:rsid w:val="08A057CF"/>
    <w:rsid w:val="08A0584D"/>
    <w:rsid w:val="08A059E4"/>
    <w:rsid w:val="08A05A40"/>
    <w:rsid w:val="08A05AF8"/>
    <w:rsid w:val="08A05B40"/>
    <w:rsid w:val="08A05BBD"/>
    <w:rsid w:val="08A05BF0"/>
    <w:rsid w:val="08A05CD0"/>
    <w:rsid w:val="08A05CD8"/>
    <w:rsid w:val="08A05CEB"/>
    <w:rsid w:val="08A05CEE"/>
    <w:rsid w:val="08A05D1D"/>
    <w:rsid w:val="08A05DFD"/>
    <w:rsid w:val="08A05E36"/>
    <w:rsid w:val="08A05E6E"/>
    <w:rsid w:val="08A05EE6"/>
    <w:rsid w:val="08A05F0C"/>
    <w:rsid w:val="08A05FA9"/>
    <w:rsid w:val="08A060B8"/>
    <w:rsid w:val="08A06123"/>
    <w:rsid w:val="08A06127"/>
    <w:rsid w:val="08A06152"/>
    <w:rsid w:val="08A06186"/>
    <w:rsid w:val="08A0619D"/>
    <w:rsid w:val="08A06201"/>
    <w:rsid w:val="08A06202"/>
    <w:rsid w:val="08A06263"/>
    <w:rsid w:val="08A06281"/>
    <w:rsid w:val="08A0629F"/>
    <w:rsid w:val="08A06305"/>
    <w:rsid w:val="08A063B9"/>
    <w:rsid w:val="08A063D5"/>
    <w:rsid w:val="08A06407"/>
    <w:rsid w:val="08A06409"/>
    <w:rsid w:val="08A0659F"/>
    <w:rsid w:val="08A065F3"/>
    <w:rsid w:val="08A065FA"/>
    <w:rsid w:val="08A06673"/>
    <w:rsid w:val="08A0669D"/>
    <w:rsid w:val="08A066F8"/>
    <w:rsid w:val="08A06754"/>
    <w:rsid w:val="08A068A3"/>
    <w:rsid w:val="08A069F8"/>
    <w:rsid w:val="08A069FE"/>
    <w:rsid w:val="08A06ADA"/>
    <w:rsid w:val="08A06B75"/>
    <w:rsid w:val="08A06B94"/>
    <w:rsid w:val="08A06BCE"/>
    <w:rsid w:val="08A06CEF"/>
    <w:rsid w:val="08A06D38"/>
    <w:rsid w:val="08A06DA3"/>
    <w:rsid w:val="08A06DEB"/>
    <w:rsid w:val="08A06DF2"/>
    <w:rsid w:val="08A06FE6"/>
    <w:rsid w:val="08A070AD"/>
    <w:rsid w:val="08A070FE"/>
    <w:rsid w:val="08A07133"/>
    <w:rsid w:val="08A07138"/>
    <w:rsid w:val="08A0715B"/>
    <w:rsid w:val="08A07309"/>
    <w:rsid w:val="08A0745A"/>
    <w:rsid w:val="08A074BA"/>
    <w:rsid w:val="08A075E6"/>
    <w:rsid w:val="08A07716"/>
    <w:rsid w:val="08A077BD"/>
    <w:rsid w:val="08A077F4"/>
    <w:rsid w:val="08A0793D"/>
    <w:rsid w:val="08A079E8"/>
    <w:rsid w:val="08A07ADA"/>
    <w:rsid w:val="08A07C1E"/>
    <w:rsid w:val="08A07D06"/>
    <w:rsid w:val="08A07D15"/>
    <w:rsid w:val="08A07D82"/>
    <w:rsid w:val="08A07DA7"/>
    <w:rsid w:val="08A07E52"/>
    <w:rsid w:val="08A07E58"/>
    <w:rsid w:val="08A07E6A"/>
    <w:rsid w:val="08A07EE4"/>
    <w:rsid w:val="08A07EF8"/>
    <w:rsid w:val="08A07F70"/>
    <w:rsid w:val="08A1008C"/>
    <w:rsid w:val="08A100AD"/>
    <w:rsid w:val="08A1014E"/>
    <w:rsid w:val="08A10208"/>
    <w:rsid w:val="08A1027D"/>
    <w:rsid w:val="08A1028E"/>
    <w:rsid w:val="08A102B9"/>
    <w:rsid w:val="08A102C1"/>
    <w:rsid w:val="08A102F3"/>
    <w:rsid w:val="08A10318"/>
    <w:rsid w:val="08A103CB"/>
    <w:rsid w:val="08A103E1"/>
    <w:rsid w:val="08A10437"/>
    <w:rsid w:val="08A1057E"/>
    <w:rsid w:val="08A105BF"/>
    <w:rsid w:val="08A1082F"/>
    <w:rsid w:val="08A10890"/>
    <w:rsid w:val="08A1091E"/>
    <w:rsid w:val="08A10956"/>
    <w:rsid w:val="08A10A07"/>
    <w:rsid w:val="08A10B5D"/>
    <w:rsid w:val="08A10BF2"/>
    <w:rsid w:val="08A10E85"/>
    <w:rsid w:val="08A1100C"/>
    <w:rsid w:val="08A110BB"/>
    <w:rsid w:val="08A11117"/>
    <w:rsid w:val="08A1115E"/>
    <w:rsid w:val="08A11177"/>
    <w:rsid w:val="08A1120C"/>
    <w:rsid w:val="08A1127D"/>
    <w:rsid w:val="08A113A2"/>
    <w:rsid w:val="08A113A5"/>
    <w:rsid w:val="08A1141B"/>
    <w:rsid w:val="08A11457"/>
    <w:rsid w:val="08A114CE"/>
    <w:rsid w:val="08A1160D"/>
    <w:rsid w:val="08A11611"/>
    <w:rsid w:val="08A11736"/>
    <w:rsid w:val="08A117A4"/>
    <w:rsid w:val="08A11859"/>
    <w:rsid w:val="08A11860"/>
    <w:rsid w:val="08A118D8"/>
    <w:rsid w:val="08A11910"/>
    <w:rsid w:val="08A1191C"/>
    <w:rsid w:val="08A11947"/>
    <w:rsid w:val="08A11DA1"/>
    <w:rsid w:val="08A11E6E"/>
    <w:rsid w:val="08A11FA8"/>
    <w:rsid w:val="08A11FE9"/>
    <w:rsid w:val="08A1205A"/>
    <w:rsid w:val="08A1209A"/>
    <w:rsid w:val="08A120B2"/>
    <w:rsid w:val="08A120FB"/>
    <w:rsid w:val="08A12126"/>
    <w:rsid w:val="08A1217B"/>
    <w:rsid w:val="08A122B9"/>
    <w:rsid w:val="08A12303"/>
    <w:rsid w:val="08A12338"/>
    <w:rsid w:val="08A12344"/>
    <w:rsid w:val="08A126DB"/>
    <w:rsid w:val="08A126EA"/>
    <w:rsid w:val="08A12721"/>
    <w:rsid w:val="08A12848"/>
    <w:rsid w:val="08A12861"/>
    <w:rsid w:val="08A128A3"/>
    <w:rsid w:val="08A12BC9"/>
    <w:rsid w:val="08A12C91"/>
    <w:rsid w:val="08A12CAE"/>
    <w:rsid w:val="08A12CF0"/>
    <w:rsid w:val="08A12D38"/>
    <w:rsid w:val="08A12DA2"/>
    <w:rsid w:val="08A12E7E"/>
    <w:rsid w:val="08A12EAF"/>
    <w:rsid w:val="08A12EFC"/>
    <w:rsid w:val="08A12F9E"/>
    <w:rsid w:val="08A13025"/>
    <w:rsid w:val="08A13037"/>
    <w:rsid w:val="08A1304F"/>
    <w:rsid w:val="08A13053"/>
    <w:rsid w:val="08A130F3"/>
    <w:rsid w:val="08A13145"/>
    <w:rsid w:val="08A13173"/>
    <w:rsid w:val="08A13217"/>
    <w:rsid w:val="08A133AB"/>
    <w:rsid w:val="08A134CB"/>
    <w:rsid w:val="08A134E2"/>
    <w:rsid w:val="08A134FE"/>
    <w:rsid w:val="08A13592"/>
    <w:rsid w:val="08A13690"/>
    <w:rsid w:val="08A137C4"/>
    <w:rsid w:val="08A137D1"/>
    <w:rsid w:val="08A139BA"/>
    <w:rsid w:val="08A13A09"/>
    <w:rsid w:val="08A13A77"/>
    <w:rsid w:val="08A13AB1"/>
    <w:rsid w:val="08A13ACB"/>
    <w:rsid w:val="08A13ACC"/>
    <w:rsid w:val="08A13B2C"/>
    <w:rsid w:val="08A13B82"/>
    <w:rsid w:val="08A13C9D"/>
    <w:rsid w:val="08A13CBB"/>
    <w:rsid w:val="08A13D04"/>
    <w:rsid w:val="08A13DA0"/>
    <w:rsid w:val="08A13DEB"/>
    <w:rsid w:val="08A13E05"/>
    <w:rsid w:val="08A13E60"/>
    <w:rsid w:val="08A13E7E"/>
    <w:rsid w:val="08A13F98"/>
    <w:rsid w:val="08A13FA7"/>
    <w:rsid w:val="08A13FDA"/>
    <w:rsid w:val="08A14031"/>
    <w:rsid w:val="08A140E5"/>
    <w:rsid w:val="08A1412F"/>
    <w:rsid w:val="08A1418A"/>
    <w:rsid w:val="08A14262"/>
    <w:rsid w:val="08A14266"/>
    <w:rsid w:val="08A142E6"/>
    <w:rsid w:val="08A143BE"/>
    <w:rsid w:val="08A14411"/>
    <w:rsid w:val="08A144FD"/>
    <w:rsid w:val="08A14633"/>
    <w:rsid w:val="08A1465B"/>
    <w:rsid w:val="08A14684"/>
    <w:rsid w:val="08A1469E"/>
    <w:rsid w:val="08A146C0"/>
    <w:rsid w:val="08A146CB"/>
    <w:rsid w:val="08A146D6"/>
    <w:rsid w:val="08A146ED"/>
    <w:rsid w:val="08A1471E"/>
    <w:rsid w:val="08A14895"/>
    <w:rsid w:val="08A1498C"/>
    <w:rsid w:val="08A149C8"/>
    <w:rsid w:val="08A149DC"/>
    <w:rsid w:val="08A14A5B"/>
    <w:rsid w:val="08A14A5D"/>
    <w:rsid w:val="08A14ABC"/>
    <w:rsid w:val="08A14D26"/>
    <w:rsid w:val="08A14DAA"/>
    <w:rsid w:val="08A14DF8"/>
    <w:rsid w:val="08A14EDD"/>
    <w:rsid w:val="08A14EE1"/>
    <w:rsid w:val="08A14F06"/>
    <w:rsid w:val="08A150E1"/>
    <w:rsid w:val="08A15188"/>
    <w:rsid w:val="08A151C3"/>
    <w:rsid w:val="08A1520B"/>
    <w:rsid w:val="08A15220"/>
    <w:rsid w:val="08A1522E"/>
    <w:rsid w:val="08A15331"/>
    <w:rsid w:val="08A15338"/>
    <w:rsid w:val="08A1558F"/>
    <w:rsid w:val="08A15592"/>
    <w:rsid w:val="08A1561A"/>
    <w:rsid w:val="08A15666"/>
    <w:rsid w:val="08A1567E"/>
    <w:rsid w:val="08A156BB"/>
    <w:rsid w:val="08A15763"/>
    <w:rsid w:val="08A15769"/>
    <w:rsid w:val="08A157C2"/>
    <w:rsid w:val="08A157FD"/>
    <w:rsid w:val="08A15832"/>
    <w:rsid w:val="08A158A8"/>
    <w:rsid w:val="08A1590B"/>
    <w:rsid w:val="08A15AE9"/>
    <w:rsid w:val="08A15B47"/>
    <w:rsid w:val="08A15B62"/>
    <w:rsid w:val="08A15BAC"/>
    <w:rsid w:val="08A15BD2"/>
    <w:rsid w:val="08A15BD5"/>
    <w:rsid w:val="08A15C54"/>
    <w:rsid w:val="08A15DAE"/>
    <w:rsid w:val="08A15DBB"/>
    <w:rsid w:val="08A15DCF"/>
    <w:rsid w:val="08A15EDB"/>
    <w:rsid w:val="08A15F09"/>
    <w:rsid w:val="08A15F67"/>
    <w:rsid w:val="08A15F82"/>
    <w:rsid w:val="08A16305"/>
    <w:rsid w:val="08A16333"/>
    <w:rsid w:val="08A16573"/>
    <w:rsid w:val="08A166BF"/>
    <w:rsid w:val="08A167AA"/>
    <w:rsid w:val="08A168DF"/>
    <w:rsid w:val="08A169A7"/>
    <w:rsid w:val="08A16A95"/>
    <w:rsid w:val="08A16AB8"/>
    <w:rsid w:val="08A16C0D"/>
    <w:rsid w:val="08A16C36"/>
    <w:rsid w:val="08A16CA0"/>
    <w:rsid w:val="08A16DD3"/>
    <w:rsid w:val="08A16E7C"/>
    <w:rsid w:val="08A16EB6"/>
    <w:rsid w:val="08A16F16"/>
    <w:rsid w:val="08A16FED"/>
    <w:rsid w:val="08A1702B"/>
    <w:rsid w:val="08A1703A"/>
    <w:rsid w:val="08A17074"/>
    <w:rsid w:val="08A170C9"/>
    <w:rsid w:val="08A17149"/>
    <w:rsid w:val="08A17193"/>
    <w:rsid w:val="08A1722D"/>
    <w:rsid w:val="08A17398"/>
    <w:rsid w:val="08A17405"/>
    <w:rsid w:val="08A1743B"/>
    <w:rsid w:val="08A1744A"/>
    <w:rsid w:val="08A17484"/>
    <w:rsid w:val="08A174DF"/>
    <w:rsid w:val="08A1758D"/>
    <w:rsid w:val="08A175B0"/>
    <w:rsid w:val="08A17796"/>
    <w:rsid w:val="08A177C3"/>
    <w:rsid w:val="08A17831"/>
    <w:rsid w:val="08A17907"/>
    <w:rsid w:val="08A179B0"/>
    <w:rsid w:val="08A17A40"/>
    <w:rsid w:val="08A17B3A"/>
    <w:rsid w:val="08A17D7E"/>
    <w:rsid w:val="08A17DBC"/>
    <w:rsid w:val="08A17E42"/>
    <w:rsid w:val="08A20223"/>
    <w:rsid w:val="08A20251"/>
    <w:rsid w:val="08A2048A"/>
    <w:rsid w:val="08A2049B"/>
    <w:rsid w:val="08A204EB"/>
    <w:rsid w:val="08A20536"/>
    <w:rsid w:val="08A205A6"/>
    <w:rsid w:val="08A208AE"/>
    <w:rsid w:val="08A208E5"/>
    <w:rsid w:val="08A20AA5"/>
    <w:rsid w:val="08A20B41"/>
    <w:rsid w:val="08A20B68"/>
    <w:rsid w:val="08A20BAA"/>
    <w:rsid w:val="08A20BB4"/>
    <w:rsid w:val="08A20C1A"/>
    <w:rsid w:val="08A20C66"/>
    <w:rsid w:val="08A20D3A"/>
    <w:rsid w:val="08A20DEE"/>
    <w:rsid w:val="08A21052"/>
    <w:rsid w:val="08A21072"/>
    <w:rsid w:val="08A2108D"/>
    <w:rsid w:val="08A210EA"/>
    <w:rsid w:val="08A21170"/>
    <w:rsid w:val="08A211DE"/>
    <w:rsid w:val="08A21201"/>
    <w:rsid w:val="08A21228"/>
    <w:rsid w:val="08A2122D"/>
    <w:rsid w:val="08A2122F"/>
    <w:rsid w:val="08A212AD"/>
    <w:rsid w:val="08A212BC"/>
    <w:rsid w:val="08A2135C"/>
    <w:rsid w:val="08A2136E"/>
    <w:rsid w:val="08A214F4"/>
    <w:rsid w:val="08A21671"/>
    <w:rsid w:val="08A216D0"/>
    <w:rsid w:val="08A21712"/>
    <w:rsid w:val="08A21753"/>
    <w:rsid w:val="08A21830"/>
    <w:rsid w:val="08A2191F"/>
    <w:rsid w:val="08A21938"/>
    <w:rsid w:val="08A21954"/>
    <w:rsid w:val="08A219BC"/>
    <w:rsid w:val="08A21B62"/>
    <w:rsid w:val="08A21C5D"/>
    <w:rsid w:val="08A21CE6"/>
    <w:rsid w:val="08A21D4D"/>
    <w:rsid w:val="08A21E53"/>
    <w:rsid w:val="08A21F16"/>
    <w:rsid w:val="08A21FBF"/>
    <w:rsid w:val="08A21FFF"/>
    <w:rsid w:val="08A220B7"/>
    <w:rsid w:val="08A2212C"/>
    <w:rsid w:val="08A2224E"/>
    <w:rsid w:val="08A222F3"/>
    <w:rsid w:val="08A22333"/>
    <w:rsid w:val="08A2239E"/>
    <w:rsid w:val="08A223FE"/>
    <w:rsid w:val="08A224AF"/>
    <w:rsid w:val="08A22554"/>
    <w:rsid w:val="08A225D5"/>
    <w:rsid w:val="08A2265A"/>
    <w:rsid w:val="08A226EF"/>
    <w:rsid w:val="08A22780"/>
    <w:rsid w:val="08A227FF"/>
    <w:rsid w:val="08A2281F"/>
    <w:rsid w:val="08A22875"/>
    <w:rsid w:val="08A228E1"/>
    <w:rsid w:val="08A2299A"/>
    <w:rsid w:val="08A229A0"/>
    <w:rsid w:val="08A22A53"/>
    <w:rsid w:val="08A22AD1"/>
    <w:rsid w:val="08A22AEF"/>
    <w:rsid w:val="08A22B3F"/>
    <w:rsid w:val="08A22C1F"/>
    <w:rsid w:val="08A22C3A"/>
    <w:rsid w:val="08A22C8E"/>
    <w:rsid w:val="08A22CA4"/>
    <w:rsid w:val="08A22CF0"/>
    <w:rsid w:val="08A22D1E"/>
    <w:rsid w:val="08A22DFC"/>
    <w:rsid w:val="08A22F75"/>
    <w:rsid w:val="08A2317C"/>
    <w:rsid w:val="08A2321A"/>
    <w:rsid w:val="08A2328F"/>
    <w:rsid w:val="08A23306"/>
    <w:rsid w:val="08A233CB"/>
    <w:rsid w:val="08A236DF"/>
    <w:rsid w:val="08A23741"/>
    <w:rsid w:val="08A2378D"/>
    <w:rsid w:val="08A23979"/>
    <w:rsid w:val="08A2397D"/>
    <w:rsid w:val="08A23994"/>
    <w:rsid w:val="08A239BE"/>
    <w:rsid w:val="08A239E5"/>
    <w:rsid w:val="08A239F9"/>
    <w:rsid w:val="08A23AEC"/>
    <w:rsid w:val="08A23B1C"/>
    <w:rsid w:val="08A23B99"/>
    <w:rsid w:val="08A23D1E"/>
    <w:rsid w:val="08A23DFA"/>
    <w:rsid w:val="08A23E29"/>
    <w:rsid w:val="08A23E68"/>
    <w:rsid w:val="08A23EE6"/>
    <w:rsid w:val="08A23F7E"/>
    <w:rsid w:val="08A23FA5"/>
    <w:rsid w:val="08A24009"/>
    <w:rsid w:val="08A24021"/>
    <w:rsid w:val="08A24031"/>
    <w:rsid w:val="08A2427E"/>
    <w:rsid w:val="08A242AD"/>
    <w:rsid w:val="08A242B0"/>
    <w:rsid w:val="08A24414"/>
    <w:rsid w:val="08A244A6"/>
    <w:rsid w:val="08A244FD"/>
    <w:rsid w:val="08A24543"/>
    <w:rsid w:val="08A2456A"/>
    <w:rsid w:val="08A2459F"/>
    <w:rsid w:val="08A245A9"/>
    <w:rsid w:val="08A246D0"/>
    <w:rsid w:val="08A247C8"/>
    <w:rsid w:val="08A247F2"/>
    <w:rsid w:val="08A24857"/>
    <w:rsid w:val="08A248EB"/>
    <w:rsid w:val="08A2491F"/>
    <w:rsid w:val="08A2496C"/>
    <w:rsid w:val="08A24A21"/>
    <w:rsid w:val="08A24A82"/>
    <w:rsid w:val="08A24A9E"/>
    <w:rsid w:val="08A24AD1"/>
    <w:rsid w:val="08A24BC5"/>
    <w:rsid w:val="08A24BF1"/>
    <w:rsid w:val="08A24C1B"/>
    <w:rsid w:val="08A24C2A"/>
    <w:rsid w:val="08A24C57"/>
    <w:rsid w:val="08A24E1E"/>
    <w:rsid w:val="08A24E89"/>
    <w:rsid w:val="08A24F1D"/>
    <w:rsid w:val="08A24F3C"/>
    <w:rsid w:val="08A24F40"/>
    <w:rsid w:val="08A24F7F"/>
    <w:rsid w:val="08A24FEA"/>
    <w:rsid w:val="08A2501B"/>
    <w:rsid w:val="08A250F5"/>
    <w:rsid w:val="08A25118"/>
    <w:rsid w:val="08A25159"/>
    <w:rsid w:val="08A251A5"/>
    <w:rsid w:val="08A25263"/>
    <w:rsid w:val="08A253ED"/>
    <w:rsid w:val="08A25400"/>
    <w:rsid w:val="08A254A1"/>
    <w:rsid w:val="08A2554D"/>
    <w:rsid w:val="08A25594"/>
    <w:rsid w:val="08A255AB"/>
    <w:rsid w:val="08A25604"/>
    <w:rsid w:val="08A25633"/>
    <w:rsid w:val="08A256A1"/>
    <w:rsid w:val="08A256FD"/>
    <w:rsid w:val="08A25712"/>
    <w:rsid w:val="08A2571B"/>
    <w:rsid w:val="08A2571D"/>
    <w:rsid w:val="08A257D8"/>
    <w:rsid w:val="08A257FC"/>
    <w:rsid w:val="08A25800"/>
    <w:rsid w:val="08A2584F"/>
    <w:rsid w:val="08A25873"/>
    <w:rsid w:val="08A259D2"/>
    <w:rsid w:val="08A25A0D"/>
    <w:rsid w:val="08A25B60"/>
    <w:rsid w:val="08A25BF1"/>
    <w:rsid w:val="08A25CC1"/>
    <w:rsid w:val="08A25CD2"/>
    <w:rsid w:val="08A25DDA"/>
    <w:rsid w:val="08A25DED"/>
    <w:rsid w:val="08A25E9B"/>
    <w:rsid w:val="08A25F26"/>
    <w:rsid w:val="08A25F49"/>
    <w:rsid w:val="08A25F59"/>
    <w:rsid w:val="08A25F73"/>
    <w:rsid w:val="08A25FA3"/>
    <w:rsid w:val="08A26094"/>
    <w:rsid w:val="08A260EA"/>
    <w:rsid w:val="08A260F0"/>
    <w:rsid w:val="08A2610F"/>
    <w:rsid w:val="08A2614F"/>
    <w:rsid w:val="08A261EA"/>
    <w:rsid w:val="08A262CC"/>
    <w:rsid w:val="08A26364"/>
    <w:rsid w:val="08A26390"/>
    <w:rsid w:val="08A26397"/>
    <w:rsid w:val="08A2641C"/>
    <w:rsid w:val="08A264C2"/>
    <w:rsid w:val="08A26580"/>
    <w:rsid w:val="08A265E5"/>
    <w:rsid w:val="08A2675A"/>
    <w:rsid w:val="08A26894"/>
    <w:rsid w:val="08A26A1D"/>
    <w:rsid w:val="08A26A4B"/>
    <w:rsid w:val="08A26B0D"/>
    <w:rsid w:val="08A26B79"/>
    <w:rsid w:val="08A26C95"/>
    <w:rsid w:val="08A26C97"/>
    <w:rsid w:val="08A26CB8"/>
    <w:rsid w:val="08A26D15"/>
    <w:rsid w:val="08A26DB1"/>
    <w:rsid w:val="08A26E94"/>
    <w:rsid w:val="08A270DB"/>
    <w:rsid w:val="08A2722D"/>
    <w:rsid w:val="08A27271"/>
    <w:rsid w:val="08A27275"/>
    <w:rsid w:val="08A2735B"/>
    <w:rsid w:val="08A27572"/>
    <w:rsid w:val="08A275BC"/>
    <w:rsid w:val="08A275CA"/>
    <w:rsid w:val="08A27633"/>
    <w:rsid w:val="08A276A5"/>
    <w:rsid w:val="08A276CD"/>
    <w:rsid w:val="08A27767"/>
    <w:rsid w:val="08A277A8"/>
    <w:rsid w:val="08A277A9"/>
    <w:rsid w:val="08A277D9"/>
    <w:rsid w:val="08A277E2"/>
    <w:rsid w:val="08A27866"/>
    <w:rsid w:val="08A278A5"/>
    <w:rsid w:val="08A278D1"/>
    <w:rsid w:val="08A27986"/>
    <w:rsid w:val="08A27994"/>
    <w:rsid w:val="08A27A22"/>
    <w:rsid w:val="08A27A6A"/>
    <w:rsid w:val="08A27AD3"/>
    <w:rsid w:val="08A27AD4"/>
    <w:rsid w:val="08A27B3D"/>
    <w:rsid w:val="08A27B80"/>
    <w:rsid w:val="08A27B9C"/>
    <w:rsid w:val="08A27C92"/>
    <w:rsid w:val="08A27CAC"/>
    <w:rsid w:val="08A27D53"/>
    <w:rsid w:val="08A27E31"/>
    <w:rsid w:val="08A27EF0"/>
    <w:rsid w:val="08A27FA7"/>
    <w:rsid w:val="08A30073"/>
    <w:rsid w:val="08A300DB"/>
    <w:rsid w:val="08A3018C"/>
    <w:rsid w:val="08A301B3"/>
    <w:rsid w:val="08A3020B"/>
    <w:rsid w:val="08A3028A"/>
    <w:rsid w:val="08A302DC"/>
    <w:rsid w:val="08A3030F"/>
    <w:rsid w:val="08A30337"/>
    <w:rsid w:val="08A303B7"/>
    <w:rsid w:val="08A3040B"/>
    <w:rsid w:val="08A3040F"/>
    <w:rsid w:val="08A30445"/>
    <w:rsid w:val="08A304A9"/>
    <w:rsid w:val="08A304D0"/>
    <w:rsid w:val="08A3053C"/>
    <w:rsid w:val="08A305DF"/>
    <w:rsid w:val="08A30637"/>
    <w:rsid w:val="08A30639"/>
    <w:rsid w:val="08A30715"/>
    <w:rsid w:val="08A307E2"/>
    <w:rsid w:val="08A30811"/>
    <w:rsid w:val="08A3087A"/>
    <w:rsid w:val="08A30892"/>
    <w:rsid w:val="08A30933"/>
    <w:rsid w:val="08A30993"/>
    <w:rsid w:val="08A309A9"/>
    <w:rsid w:val="08A309DC"/>
    <w:rsid w:val="08A30B4D"/>
    <w:rsid w:val="08A30C3E"/>
    <w:rsid w:val="08A30C65"/>
    <w:rsid w:val="08A30DCC"/>
    <w:rsid w:val="08A30DE8"/>
    <w:rsid w:val="08A30DEC"/>
    <w:rsid w:val="08A30E28"/>
    <w:rsid w:val="08A30E52"/>
    <w:rsid w:val="08A30F14"/>
    <w:rsid w:val="08A30FCB"/>
    <w:rsid w:val="08A30FE6"/>
    <w:rsid w:val="08A31001"/>
    <w:rsid w:val="08A3101A"/>
    <w:rsid w:val="08A31123"/>
    <w:rsid w:val="08A31302"/>
    <w:rsid w:val="08A3139E"/>
    <w:rsid w:val="08A31432"/>
    <w:rsid w:val="08A3154E"/>
    <w:rsid w:val="08A31601"/>
    <w:rsid w:val="08A31666"/>
    <w:rsid w:val="08A316AF"/>
    <w:rsid w:val="08A316EE"/>
    <w:rsid w:val="08A31728"/>
    <w:rsid w:val="08A31740"/>
    <w:rsid w:val="08A317CF"/>
    <w:rsid w:val="08A31829"/>
    <w:rsid w:val="08A318B2"/>
    <w:rsid w:val="08A31A33"/>
    <w:rsid w:val="08A31A8D"/>
    <w:rsid w:val="08A31B31"/>
    <w:rsid w:val="08A31B6A"/>
    <w:rsid w:val="08A31B92"/>
    <w:rsid w:val="08A31BBD"/>
    <w:rsid w:val="08A31C09"/>
    <w:rsid w:val="08A31D82"/>
    <w:rsid w:val="08A31EE7"/>
    <w:rsid w:val="08A31F0D"/>
    <w:rsid w:val="08A32105"/>
    <w:rsid w:val="08A321B6"/>
    <w:rsid w:val="08A32238"/>
    <w:rsid w:val="08A32256"/>
    <w:rsid w:val="08A32279"/>
    <w:rsid w:val="08A322D0"/>
    <w:rsid w:val="08A32462"/>
    <w:rsid w:val="08A3250C"/>
    <w:rsid w:val="08A3272F"/>
    <w:rsid w:val="08A32772"/>
    <w:rsid w:val="08A327C0"/>
    <w:rsid w:val="08A327E3"/>
    <w:rsid w:val="08A3295F"/>
    <w:rsid w:val="08A32B1E"/>
    <w:rsid w:val="08A32C60"/>
    <w:rsid w:val="08A32CD4"/>
    <w:rsid w:val="08A32CF3"/>
    <w:rsid w:val="08A32D26"/>
    <w:rsid w:val="08A32D98"/>
    <w:rsid w:val="08A32DFB"/>
    <w:rsid w:val="08A32EF4"/>
    <w:rsid w:val="08A32F0F"/>
    <w:rsid w:val="08A32F52"/>
    <w:rsid w:val="08A32FA6"/>
    <w:rsid w:val="08A3301F"/>
    <w:rsid w:val="08A33077"/>
    <w:rsid w:val="08A33210"/>
    <w:rsid w:val="08A33244"/>
    <w:rsid w:val="08A33266"/>
    <w:rsid w:val="08A332B9"/>
    <w:rsid w:val="08A332DF"/>
    <w:rsid w:val="08A33312"/>
    <w:rsid w:val="08A333E6"/>
    <w:rsid w:val="08A33460"/>
    <w:rsid w:val="08A33472"/>
    <w:rsid w:val="08A33747"/>
    <w:rsid w:val="08A33796"/>
    <w:rsid w:val="08A3382B"/>
    <w:rsid w:val="08A33892"/>
    <w:rsid w:val="08A338FF"/>
    <w:rsid w:val="08A33985"/>
    <w:rsid w:val="08A339BD"/>
    <w:rsid w:val="08A339D1"/>
    <w:rsid w:val="08A33C04"/>
    <w:rsid w:val="08A33C10"/>
    <w:rsid w:val="08A33C70"/>
    <w:rsid w:val="08A33C7E"/>
    <w:rsid w:val="08A33D3C"/>
    <w:rsid w:val="08A33D3D"/>
    <w:rsid w:val="08A33FD7"/>
    <w:rsid w:val="08A34054"/>
    <w:rsid w:val="08A34085"/>
    <w:rsid w:val="08A34150"/>
    <w:rsid w:val="08A341A8"/>
    <w:rsid w:val="08A341CF"/>
    <w:rsid w:val="08A34287"/>
    <w:rsid w:val="08A3430B"/>
    <w:rsid w:val="08A3431D"/>
    <w:rsid w:val="08A34395"/>
    <w:rsid w:val="08A34405"/>
    <w:rsid w:val="08A34424"/>
    <w:rsid w:val="08A3443A"/>
    <w:rsid w:val="08A3443E"/>
    <w:rsid w:val="08A34450"/>
    <w:rsid w:val="08A34485"/>
    <w:rsid w:val="08A344BD"/>
    <w:rsid w:val="08A34534"/>
    <w:rsid w:val="08A345BB"/>
    <w:rsid w:val="08A34678"/>
    <w:rsid w:val="08A34780"/>
    <w:rsid w:val="08A34789"/>
    <w:rsid w:val="08A347BF"/>
    <w:rsid w:val="08A3486E"/>
    <w:rsid w:val="08A34888"/>
    <w:rsid w:val="08A34988"/>
    <w:rsid w:val="08A349AC"/>
    <w:rsid w:val="08A34A73"/>
    <w:rsid w:val="08A34B8F"/>
    <w:rsid w:val="08A34BE9"/>
    <w:rsid w:val="08A34C47"/>
    <w:rsid w:val="08A34C66"/>
    <w:rsid w:val="08A34CB2"/>
    <w:rsid w:val="08A34F51"/>
    <w:rsid w:val="08A3503B"/>
    <w:rsid w:val="08A352E4"/>
    <w:rsid w:val="08A3542A"/>
    <w:rsid w:val="08A35564"/>
    <w:rsid w:val="08A3556F"/>
    <w:rsid w:val="08A3559C"/>
    <w:rsid w:val="08A355B7"/>
    <w:rsid w:val="08A355BD"/>
    <w:rsid w:val="08A35681"/>
    <w:rsid w:val="08A357AB"/>
    <w:rsid w:val="08A35859"/>
    <w:rsid w:val="08A35864"/>
    <w:rsid w:val="08A358B5"/>
    <w:rsid w:val="08A35992"/>
    <w:rsid w:val="08A359E9"/>
    <w:rsid w:val="08A359F8"/>
    <w:rsid w:val="08A35A8E"/>
    <w:rsid w:val="08A35BC6"/>
    <w:rsid w:val="08A35C22"/>
    <w:rsid w:val="08A35C9D"/>
    <w:rsid w:val="08A35DBA"/>
    <w:rsid w:val="08A35E97"/>
    <w:rsid w:val="08A35EF5"/>
    <w:rsid w:val="08A36043"/>
    <w:rsid w:val="08A36114"/>
    <w:rsid w:val="08A3614A"/>
    <w:rsid w:val="08A36153"/>
    <w:rsid w:val="08A36199"/>
    <w:rsid w:val="08A362F7"/>
    <w:rsid w:val="08A36340"/>
    <w:rsid w:val="08A363D7"/>
    <w:rsid w:val="08A363FC"/>
    <w:rsid w:val="08A364BE"/>
    <w:rsid w:val="08A364CE"/>
    <w:rsid w:val="08A364D6"/>
    <w:rsid w:val="08A3656F"/>
    <w:rsid w:val="08A365E0"/>
    <w:rsid w:val="08A365E7"/>
    <w:rsid w:val="08A36691"/>
    <w:rsid w:val="08A36696"/>
    <w:rsid w:val="08A366AE"/>
    <w:rsid w:val="08A36728"/>
    <w:rsid w:val="08A36743"/>
    <w:rsid w:val="08A367C7"/>
    <w:rsid w:val="08A36839"/>
    <w:rsid w:val="08A36845"/>
    <w:rsid w:val="08A3689B"/>
    <w:rsid w:val="08A36920"/>
    <w:rsid w:val="08A3695A"/>
    <w:rsid w:val="08A36A9B"/>
    <w:rsid w:val="08A36B17"/>
    <w:rsid w:val="08A36B65"/>
    <w:rsid w:val="08A36BEC"/>
    <w:rsid w:val="08A36D3A"/>
    <w:rsid w:val="08A36D72"/>
    <w:rsid w:val="08A36D85"/>
    <w:rsid w:val="08A36DA5"/>
    <w:rsid w:val="08A36DC7"/>
    <w:rsid w:val="08A36E0C"/>
    <w:rsid w:val="08A36EB1"/>
    <w:rsid w:val="08A36F6E"/>
    <w:rsid w:val="08A36F9B"/>
    <w:rsid w:val="08A3700F"/>
    <w:rsid w:val="08A3705A"/>
    <w:rsid w:val="08A370B2"/>
    <w:rsid w:val="08A37143"/>
    <w:rsid w:val="08A37333"/>
    <w:rsid w:val="08A37440"/>
    <w:rsid w:val="08A374A5"/>
    <w:rsid w:val="08A3750A"/>
    <w:rsid w:val="08A37558"/>
    <w:rsid w:val="08A37571"/>
    <w:rsid w:val="08A3757F"/>
    <w:rsid w:val="08A375BF"/>
    <w:rsid w:val="08A375E7"/>
    <w:rsid w:val="08A3762E"/>
    <w:rsid w:val="08A3772B"/>
    <w:rsid w:val="08A377E8"/>
    <w:rsid w:val="08A377F1"/>
    <w:rsid w:val="08A37802"/>
    <w:rsid w:val="08A3785A"/>
    <w:rsid w:val="08A3787A"/>
    <w:rsid w:val="08A378C6"/>
    <w:rsid w:val="08A378D4"/>
    <w:rsid w:val="08A378DF"/>
    <w:rsid w:val="08A3795D"/>
    <w:rsid w:val="08A37A38"/>
    <w:rsid w:val="08A37A8A"/>
    <w:rsid w:val="08A37A9C"/>
    <w:rsid w:val="08A37AFD"/>
    <w:rsid w:val="08A37B0D"/>
    <w:rsid w:val="08A37B12"/>
    <w:rsid w:val="08A37BA1"/>
    <w:rsid w:val="08A37C6B"/>
    <w:rsid w:val="08A37D37"/>
    <w:rsid w:val="08A37E0E"/>
    <w:rsid w:val="08A37E87"/>
    <w:rsid w:val="08A37E8A"/>
    <w:rsid w:val="08A37EE5"/>
    <w:rsid w:val="08A400A2"/>
    <w:rsid w:val="08A400D7"/>
    <w:rsid w:val="08A4012C"/>
    <w:rsid w:val="08A40138"/>
    <w:rsid w:val="08A40192"/>
    <w:rsid w:val="08A401A7"/>
    <w:rsid w:val="08A4026F"/>
    <w:rsid w:val="08A40291"/>
    <w:rsid w:val="08A4029E"/>
    <w:rsid w:val="08A40457"/>
    <w:rsid w:val="08A404B1"/>
    <w:rsid w:val="08A404ED"/>
    <w:rsid w:val="08A40537"/>
    <w:rsid w:val="08A4053C"/>
    <w:rsid w:val="08A40608"/>
    <w:rsid w:val="08A4062B"/>
    <w:rsid w:val="08A40655"/>
    <w:rsid w:val="08A40780"/>
    <w:rsid w:val="08A408DF"/>
    <w:rsid w:val="08A40975"/>
    <w:rsid w:val="08A409ED"/>
    <w:rsid w:val="08A40BE5"/>
    <w:rsid w:val="08A40CEB"/>
    <w:rsid w:val="08A40D59"/>
    <w:rsid w:val="08A40E54"/>
    <w:rsid w:val="08A40F72"/>
    <w:rsid w:val="08A41156"/>
    <w:rsid w:val="08A411A8"/>
    <w:rsid w:val="08A41238"/>
    <w:rsid w:val="08A41250"/>
    <w:rsid w:val="08A41285"/>
    <w:rsid w:val="08A4135D"/>
    <w:rsid w:val="08A4137B"/>
    <w:rsid w:val="08A41410"/>
    <w:rsid w:val="08A41452"/>
    <w:rsid w:val="08A414F0"/>
    <w:rsid w:val="08A4150C"/>
    <w:rsid w:val="08A41516"/>
    <w:rsid w:val="08A4153E"/>
    <w:rsid w:val="08A415B2"/>
    <w:rsid w:val="08A416F5"/>
    <w:rsid w:val="08A41703"/>
    <w:rsid w:val="08A4177D"/>
    <w:rsid w:val="08A417AD"/>
    <w:rsid w:val="08A41886"/>
    <w:rsid w:val="08A418BC"/>
    <w:rsid w:val="08A419E5"/>
    <w:rsid w:val="08A41B2A"/>
    <w:rsid w:val="08A41BDD"/>
    <w:rsid w:val="08A41CBF"/>
    <w:rsid w:val="08A41CF7"/>
    <w:rsid w:val="08A41D52"/>
    <w:rsid w:val="08A41E9C"/>
    <w:rsid w:val="08A41FB4"/>
    <w:rsid w:val="08A41FB9"/>
    <w:rsid w:val="08A421BA"/>
    <w:rsid w:val="08A4223B"/>
    <w:rsid w:val="08A42275"/>
    <w:rsid w:val="08A422A9"/>
    <w:rsid w:val="08A422AC"/>
    <w:rsid w:val="08A422C3"/>
    <w:rsid w:val="08A42391"/>
    <w:rsid w:val="08A42440"/>
    <w:rsid w:val="08A42465"/>
    <w:rsid w:val="08A4252F"/>
    <w:rsid w:val="08A4257B"/>
    <w:rsid w:val="08A42582"/>
    <w:rsid w:val="08A425C4"/>
    <w:rsid w:val="08A425EB"/>
    <w:rsid w:val="08A42622"/>
    <w:rsid w:val="08A42645"/>
    <w:rsid w:val="08A4264A"/>
    <w:rsid w:val="08A4270D"/>
    <w:rsid w:val="08A4278C"/>
    <w:rsid w:val="08A427DA"/>
    <w:rsid w:val="08A42803"/>
    <w:rsid w:val="08A42939"/>
    <w:rsid w:val="08A42989"/>
    <w:rsid w:val="08A42A0A"/>
    <w:rsid w:val="08A42A46"/>
    <w:rsid w:val="08A42ADA"/>
    <w:rsid w:val="08A42B2B"/>
    <w:rsid w:val="08A42B38"/>
    <w:rsid w:val="08A42B8C"/>
    <w:rsid w:val="08A42C4E"/>
    <w:rsid w:val="08A42C5D"/>
    <w:rsid w:val="08A42D19"/>
    <w:rsid w:val="08A42D78"/>
    <w:rsid w:val="08A42E77"/>
    <w:rsid w:val="08A42E7A"/>
    <w:rsid w:val="08A42EB8"/>
    <w:rsid w:val="08A42EBE"/>
    <w:rsid w:val="08A43011"/>
    <w:rsid w:val="08A43071"/>
    <w:rsid w:val="08A430FE"/>
    <w:rsid w:val="08A4310F"/>
    <w:rsid w:val="08A4322F"/>
    <w:rsid w:val="08A4328D"/>
    <w:rsid w:val="08A4337D"/>
    <w:rsid w:val="08A433C3"/>
    <w:rsid w:val="08A434AF"/>
    <w:rsid w:val="08A4352A"/>
    <w:rsid w:val="08A435F4"/>
    <w:rsid w:val="08A43635"/>
    <w:rsid w:val="08A43642"/>
    <w:rsid w:val="08A4365F"/>
    <w:rsid w:val="08A4376D"/>
    <w:rsid w:val="08A4383D"/>
    <w:rsid w:val="08A439E4"/>
    <w:rsid w:val="08A43B35"/>
    <w:rsid w:val="08A43B37"/>
    <w:rsid w:val="08A43B49"/>
    <w:rsid w:val="08A43DDF"/>
    <w:rsid w:val="08A43DE9"/>
    <w:rsid w:val="08A43DF8"/>
    <w:rsid w:val="08A43E67"/>
    <w:rsid w:val="08A43EED"/>
    <w:rsid w:val="08A43F99"/>
    <w:rsid w:val="08A4405A"/>
    <w:rsid w:val="08A440B7"/>
    <w:rsid w:val="08A4411B"/>
    <w:rsid w:val="08A44167"/>
    <w:rsid w:val="08A44196"/>
    <w:rsid w:val="08A441A6"/>
    <w:rsid w:val="08A44248"/>
    <w:rsid w:val="08A4424E"/>
    <w:rsid w:val="08A442B1"/>
    <w:rsid w:val="08A442E5"/>
    <w:rsid w:val="08A4434F"/>
    <w:rsid w:val="08A44353"/>
    <w:rsid w:val="08A443D8"/>
    <w:rsid w:val="08A444CF"/>
    <w:rsid w:val="08A445C7"/>
    <w:rsid w:val="08A44639"/>
    <w:rsid w:val="08A4472C"/>
    <w:rsid w:val="08A447B5"/>
    <w:rsid w:val="08A44834"/>
    <w:rsid w:val="08A44946"/>
    <w:rsid w:val="08A44A36"/>
    <w:rsid w:val="08A44A4B"/>
    <w:rsid w:val="08A44A53"/>
    <w:rsid w:val="08A44A7D"/>
    <w:rsid w:val="08A44C7E"/>
    <w:rsid w:val="08A44CE2"/>
    <w:rsid w:val="08A44E9D"/>
    <w:rsid w:val="08A44EC0"/>
    <w:rsid w:val="08A44ECF"/>
    <w:rsid w:val="08A44F77"/>
    <w:rsid w:val="08A4505D"/>
    <w:rsid w:val="08A450CD"/>
    <w:rsid w:val="08A450F1"/>
    <w:rsid w:val="08A4522B"/>
    <w:rsid w:val="08A452C9"/>
    <w:rsid w:val="08A452EB"/>
    <w:rsid w:val="08A45357"/>
    <w:rsid w:val="08A4538E"/>
    <w:rsid w:val="08A45476"/>
    <w:rsid w:val="08A45575"/>
    <w:rsid w:val="08A4557F"/>
    <w:rsid w:val="08A4558A"/>
    <w:rsid w:val="08A456A8"/>
    <w:rsid w:val="08A456C9"/>
    <w:rsid w:val="08A45758"/>
    <w:rsid w:val="08A45792"/>
    <w:rsid w:val="08A45A39"/>
    <w:rsid w:val="08A45A3A"/>
    <w:rsid w:val="08A45A9E"/>
    <w:rsid w:val="08A45AB9"/>
    <w:rsid w:val="08A45B8D"/>
    <w:rsid w:val="08A45BF5"/>
    <w:rsid w:val="08A45C73"/>
    <w:rsid w:val="08A45F1E"/>
    <w:rsid w:val="08A45F44"/>
    <w:rsid w:val="08A45FB7"/>
    <w:rsid w:val="08A4611C"/>
    <w:rsid w:val="08A461A7"/>
    <w:rsid w:val="08A461B2"/>
    <w:rsid w:val="08A46311"/>
    <w:rsid w:val="08A4635C"/>
    <w:rsid w:val="08A463A5"/>
    <w:rsid w:val="08A46459"/>
    <w:rsid w:val="08A464C1"/>
    <w:rsid w:val="08A465DE"/>
    <w:rsid w:val="08A46603"/>
    <w:rsid w:val="08A46612"/>
    <w:rsid w:val="08A46649"/>
    <w:rsid w:val="08A4664F"/>
    <w:rsid w:val="08A46702"/>
    <w:rsid w:val="08A467AA"/>
    <w:rsid w:val="08A467F9"/>
    <w:rsid w:val="08A46830"/>
    <w:rsid w:val="08A46907"/>
    <w:rsid w:val="08A46916"/>
    <w:rsid w:val="08A4699B"/>
    <w:rsid w:val="08A46ADE"/>
    <w:rsid w:val="08A46B98"/>
    <w:rsid w:val="08A46C55"/>
    <w:rsid w:val="08A46C76"/>
    <w:rsid w:val="08A46DDF"/>
    <w:rsid w:val="08A46DEB"/>
    <w:rsid w:val="08A46E1B"/>
    <w:rsid w:val="08A46F93"/>
    <w:rsid w:val="08A46FA1"/>
    <w:rsid w:val="08A46FD8"/>
    <w:rsid w:val="08A47063"/>
    <w:rsid w:val="08A470A0"/>
    <w:rsid w:val="08A470B8"/>
    <w:rsid w:val="08A470C0"/>
    <w:rsid w:val="08A47140"/>
    <w:rsid w:val="08A471AB"/>
    <w:rsid w:val="08A4722C"/>
    <w:rsid w:val="08A4725D"/>
    <w:rsid w:val="08A47305"/>
    <w:rsid w:val="08A47470"/>
    <w:rsid w:val="08A47482"/>
    <w:rsid w:val="08A474A7"/>
    <w:rsid w:val="08A474CB"/>
    <w:rsid w:val="08A4750A"/>
    <w:rsid w:val="08A47556"/>
    <w:rsid w:val="08A4760C"/>
    <w:rsid w:val="08A47650"/>
    <w:rsid w:val="08A476F3"/>
    <w:rsid w:val="08A476FC"/>
    <w:rsid w:val="08A4771D"/>
    <w:rsid w:val="08A47746"/>
    <w:rsid w:val="08A478AB"/>
    <w:rsid w:val="08A479CA"/>
    <w:rsid w:val="08A47AB5"/>
    <w:rsid w:val="08A47AD0"/>
    <w:rsid w:val="08A47AF1"/>
    <w:rsid w:val="08A47B42"/>
    <w:rsid w:val="08A47B5B"/>
    <w:rsid w:val="08A47CD9"/>
    <w:rsid w:val="08A47EDA"/>
    <w:rsid w:val="08A47F4E"/>
    <w:rsid w:val="08A47FCF"/>
    <w:rsid w:val="08A500B5"/>
    <w:rsid w:val="08A501C7"/>
    <w:rsid w:val="08A501ED"/>
    <w:rsid w:val="08A50249"/>
    <w:rsid w:val="08A502FF"/>
    <w:rsid w:val="08A50303"/>
    <w:rsid w:val="08A50385"/>
    <w:rsid w:val="08A5044E"/>
    <w:rsid w:val="08A50545"/>
    <w:rsid w:val="08A50602"/>
    <w:rsid w:val="08A5061A"/>
    <w:rsid w:val="08A5062E"/>
    <w:rsid w:val="08A50679"/>
    <w:rsid w:val="08A50766"/>
    <w:rsid w:val="08A50863"/>
    <w:rsid w:val="08A50890"/>
    <w:rsid w:val="08A508B3"/>
    <w:rsid w:val="08A50974"/>
    <w:rsid w:val="08A509A9"/>
    <w:rsid w:val="08A509D2"/>
    <w:rsid w:val="08A50AE3"/>
    <w:rsid w:val="08A50AF9"/>
    <w:rsid w:val="08A50BE7"/>
    <w:rsid w:val="08A50C00"/>
    <w:rsid w:val="08A50D82"/>
    <w:rsid w:val="08A50DDF"/>
    <w:rsid w:val="08A50E43"/>
    <w:rsid w:val="08A50E56"/>
    <w:rsid w:val="08A50E9F"/>
    <w:rsid w:val="08A50FCF"/>
    <w:rsid w:val="08A5100E"/>
    <w:rsid w:val="08A5102F"/>
    <w:rsid w:val="08A51054"/>
    <w:rsid w:val="08A5107B"/>
    <w:rsid w:val="08A5114E"/>
    <w:rsid w:val="08A5117A"/>
    <w:rsid w:val="08A511E2"/>
    <w:rsid w:val="08A51312"/>
    <w:rsid w:val="08A51366"/>
    <w:rsid w:val="08A51386"/>
    <w:rsid w:val="08A51398"/>
    <w:rsid w:val="08A513C1"/>
    <w:rsid w:val="08A5169A"/>
    <w:rsid w:val="08A516AC"/>
    <w:rsid w:val="08A51797"/>
    <w:rsid w:val="08A51850"/>
    <w:rsid w:val="08A51956"/>
    <w:rsid w:val="08A5196B"/>
    <w:rsid w:val="08A51B06"/>
    <w:rsid w:val="08A51B0C"/>
    <w:rsid w:val="08A51B62"/>
    <w:rsid w:val="08A51C63"/>
    <w:rsid w:val="08A51C92"/>
    <w:rsid w:val="08A51D99"/>
    <w:rsid w:val="08A51E9D"/>
    <w:rsid w:val="08A52003"/>
    <w:rsid w:val="08A5202D"/>
    <w:rsid w:val="08A520AF"/>
    <w:rsid w:val="08A520C3"/>
    <w:rsid w:val="08A521FA"/>
    <w:rsid w:val="08A52264"/>
    <w:rsid w:val="08A5226C"/>
    <w:rsid w:val="08A522BB"/>
    <w:rsid w:val="08A5234E"/>
    <w:rsid w:val="08A52387"/>
    <w:rsid w:val="08A523CF"/>
    <w:rsid w:val="08A52410"/>
    <w:rsid w:val="08A5246C"/>
    <w:rsid w:val="08A5247F"/>
    <w:rsid w:val="08A524FE"/>
    <w:rsid w:val="08A52506"/>
    <w:rsid w:val="08A5254D"/>
    <w:rsid w:val="08A5254F"/>
    <w:rsid w:val="08A52556"/>
    <w:rsid w:val="08A5258C"/>
    <w:rsid w:val="08A52593"/>
    <w:rsid w:val="08A5276A"/>
    <w:rsid w:val="08A52794"/>
    <w:rsid w:val="08A527A5"/>
    <w:rsid w:val="08A528FA"/>
    <w:rsid w:val="08A5291E"/>
    <w:rsid w:val="08A5293A"/>
    <w:rsid w:val="08A52985"/>
    <w:rsid w:val="08A529E0"/>
    <w:rsid w:val="08A52AD1"/>
    <w:rsid w:val="08A52AFD"/>
    <w:rsid w:val="08A52B72"/>
    <w:rsid w:val="08A52BAE"/>
    <w:rsid w:val="08A52C1C"/>
    <w:rsid w:val="08A52C3E"/>
    <w:rsid w:val="08A52F9C"/>
    <w:rsid w:val="08A530A7"/>
    <w:rsid w:val="08A5311A"/>
    <w:rsid w:val="08A53196"/>
    <w:rsid w:val="08A531FF"/>
    <w:rsid w:val="08A53231"/>
    <w:rsid w:val="08A5335F"/>
    <w:rsid w:val="08A533FF"/>
    <w:rsid w:val="08A5361F"/>
    <w:rsid w:val="08A53673"/>
    <w:rsid w:val="08A536AB"/>
    <w:rsid w:val="08A53787"/>
    <w:rsid w:val="08A537C1"/>
    <w:rsid w:val="08A538AC"/>
    <w:rsid w:val="08A538D6"/>
    <w:rsid w:val="08A538F7"/>
    <w:rsid w:val="08A538FF"/>
    <w:rsid w:val="08A53A7F"/>
    <w:rsid w:val="08A53B0A"/>
    <w:rsid w:val="08A53C13"/>
    <w:rsid w:val="08A53C87"/>
    <w:rsid w:val="08A53C92"/>
    <w:rsid w:val="08A53D7E"/>
    <w:rsid w:val="08A53DBD"/>
    <w:rsid w:val="08A53EBD"/>
    <w:rsid w:val="08A540BA"/>
    <w:rsid w:val="08A540D2"/>
    <w:rsid w:val="08A5422E"/>
    <w:rsid w:val="08A54264"/>
    <w:rsid w:val="08A542DC"/>
    <w:rsid w:val="08A5433B"/>
    <w:rsid w:val="08A5438B"/>
    <w:rsid w:val="08A544F2"/>
    <w:rsid w:val="08A5452B"/>
    <w:rsid w:val="08A545B9"/>
    <w:rsid w:val="08A54660"/>
    <w:rsid w:val="08A546CB"/>
    <w:rsid w:val="08A5474F"/>
    <w:rsid w:val="08A54835"/>
    <w:rsid w:val="08A54875"/>
    <w:rsid w:val="08A5492C"/>
    <w:rsid w:val="08A54947"/>
    <w:rsid w:val="08A54964"/>
    <w:rsid w:val="08A54A8E"/>
    <w:rsid w:val="08A54B3E"/>
    <w:rsid w:val="08A54C1B"/>
    <w:rsid w:val="08A54C22"/>
    <w:rsid w:val="08A54CD4"/>
    <w:rsid w:val="08A54D30"/>
    <w:rsid w:val="08A54D3D"/>
    <w:rsid w:val="08A54D92"/>
    <w:rsid w:val="08A54E2B"/>
    <w:rsid w:val="08A54E46"/>
    <w:rsid w:val="08A5508D"/>
    <w:rsid w:val="08A550F6"/>
    <w:rsid w:val="08A5517A"/>
    <w:rsid w:val="08A55220"/>
    <w:rsid w:val="08A5529A"/>
    <w:rsid w:val="08A552C3"/>
    <w:rsid w:val="08A552F0"/>
    <w:rsid w:val="08A555B9"/>
    <w:rsid w:val="08A5560A"/>
    <w:rsid w:val="08A55661"/>
    <w:rsid w:val="08A55691"/>
    <w:rsid w:val="08A55717"/>
    <w:rsid w:val="08A55750"/>
    <w:rsid w:val="08A5578B"/>
    <w:rsid w:val="08A55792"/>
    <w:rsid w:val="08A55880"/>
    <w:rsid w:val="08A55920"/>
    <w:rsid w:val="08A55A29"/>
    <w:rsid w:val="08A55AC3"/>
    <w:rsid w:val="08A55ACD"/>
    <w:rsid w:val="08A55B61"/>
    <w:rsid w:val="08A55BEB"/>
    <w:rsid w:val="08A55C17"/>
    <w:rsid w:val="08A55D15"/>
    <w:rsid w:val="08A55DC0"/>
    <w:rsid w:val="08A55E60"/>
    <w:rsid w:val="08A55E82"/>
    <w:rsid w:val="08A55EEE"/>
    <w:rsid w:val="08A55F99"/>
    <w:rsid w:val="08A55FB8"/>
    <w:rsid w:val="08A55FCC"/>
    <w:rsid w:val="08A560A5"/>
    <w:rsid w:val="08A560F8"/>
    <w:rsid w:val="08A5619E"/>
    <w:rsid w:val="08A561AD"/>
    <w:rsid w:val="08A56248"/>
    <w:rsid w:val="08A56307"/>
    <w:rsid w:val="08A5641B"/>
    <w:rsid w:val="08A56421"/>
    <w:rsid w:val="08A564C1"/>
    <w:rsid w:val="08A565D7"/>
    <w:rsid w:val="08A56637"/>
    <w:rsid w:val="08A56713"/>
    <w:rsid w:val="08A567E1"/>
    <w:rsid w:val="08A56A57"/>
    <w:rsid w:val="08A56AA5"/>
    <w:rsid w:val="08A56AC0"/>
    <w:rsid w:val="08A56B1C"/>
    <w:rsid w:val="08A56B23"/>
    <w:rsid w:val="08A56C1B"/>
    <w:rsid w:val="08A56C35"/>
    <w:rsid w:val="08A56C9B"/>
    <w:rsid w:val="08A56CA7"/>
    <w:rsid w:val="08A56CA9"/>
    <w:rsid w:val="08A56CB9"/>
    <w:rsid w:val="08A56D1C"/>
    <w:rsid w:val="08A56D26"/>
    <w:rsid w:val="08A56D38"/>
    <w:rsid w:val="08A56D97"/>
    <w:rsid w:val="08A56DC9"/>
    <w:rsid w:val="08A56E8C"/>
    <w:rsid w:val="08A56EB3"/>
    <w:rsid w:val="08A56EC8"/>
    <w:rsid w:val="08A56EE1"/>
    <w:rsid w:val="08A56F45"/>
    <w:rsid w:val="08A57070"/>
    <w:rsid w:val="08A570AC"/>
    <w:rsid w:val="08A57101"/>
    <w:rsid w:val="08A5711A"/>
    <w:rsid w:val="08A571F7"/>
    <w:rsid w:val="08A57208"/>
    <w:rsid w:val="08A5733C"/>
    <w:rsid w:val="08A57360"/>
    <w:rsid w:val="08A5736E"/>
    <w:rsid w:val="08A5740E"/>
    <w:rsid w:val="08A5742C"/>
    <w:rsid w:val="08A574A3"/>
    <w:rsid w:val="08A574BD"/>
    <w:rsid w:val="08A574D8"/>
    <w:rsid w:val="08A574ED"/>
    <w:rsid w:val="08A5750C"/>
    <w:rsid w:val="08A575B8"/>
    <w:rsid w:val="08A575BC"/>
    <w:rsid w:val="08A575E1"/>
    <w:rsid w:val="08A5764B"/>
    <w:rsid w:val="08A576DC"/>
    <w:rsid w:val="08A57838"/>
    <w:rsid w:val="08A57877"/>
    <w:rsid w:val="08A57898"/>
    <w:rsid w:val="08A57937"/>
    <w:rsid w:val="08A579AF"/>
    <w:rsid w:val="08A57B07"/>
    <w:rsid w:val="08A57BD2"/>
    <w:rsid w:val="08A57CE2"/>
    <w:rsid w:val="08A57D15"/>
    <w:rsid w:val="08A57DEC"/>
    <w:rsid w:val="08A57E43"/>
    <w:rsid w:val="08A57E94"/>
    <w:rsid w:val="08A57F4E"/>
    <w:rsid w:val="08A57FB6"/>
    <w:rsid w:val="08A60006"/>
    <w:rsid w:val="08A600BD"/>
    <w:rsid w:val="08A602E8"/>
    <w:rsid w:val="08A60315"/>
    <w:rsid w:val="08A6037C"/>
    <w:rsid w:val="08A603B3"/>
    <w:rsid w:val="08A603BE"/>
    <w:rsid w:val="08A603C9"/>
    <w:rsid w:val="08A603F0"/>
    <w:rsid w:val="08A60479"/>
    <w:rsid w:val="08A604AB"/>
    <w:rsid w:val="08A60501"/>
    <w:rsid w:val="08A60546"/>
    <w:rsid w:val="08A6055A"/>
    <w:rsid w:val="08A607A3"/>
    <w:rsid w:val="08A607D5"/>
    <w:rsid w:val="08A60969"/>
    <w:rsid w:val="08A6096C"/>
    <w:rsid w:val="08A60A19"/>
    <w:rsid w:val="08A60AC3"/>
    <w:rsid w:val="08A60B47"/>
    <w:rsid w:val="08A60D41"/>
    <w:rsid w:val="08A60D9B"/>
    <w:rsid w:val="08A60E25"/>
    <w:rsid w:val="08A60E73"/>
    <w:rsid w:val="08A60EAC"/>
    <w:rsid w:val="08A60FA2"/>
    <w:rsid w:val="08A60FAB"/>
    <w:rsid w:val="08A60FB4"/>
    <w:rsid w:val="08A61081"/>
    <w:rsid w:val="08A610C6"/>
    <w:rsid w:val="08A61102"/>
    <w:rsid w:val="08A6116C"/>
    <w:rsid w:val="08A612A9"/>
    <w:rsid w:val="08A612AB"/>
    <w:rsid w:val="08A61364"/>
    <w:rsid w:val="08A61376"/>
    <w:rsid w:val="08A61387"/>
    <w:rsid w:val="08A61420"/>
    <w:rsid w:val="08A61467"/>
    <w:rsid w:val="08A61496"/>
    <w:rsid w:val="08A6153C"/>
    <w:rsid w:val="08A6164B"/>
    <w:rsid w:val="08A61719"/>
    <w:rsid w:val="08A6183D"/>
    <w:rsid w:val="08A61908"/>
    <w:rsid w:val="08A61954"/>
    <w:rsid w:val="08A6197E"/>
    <w:rsid w:val="08A619F9"/>
    <w:rsid w:val="08A61A64"/>
    <w:rsid w:val="08A61C44"/>
    <w:rsid w:val="08A61C76"/>
    <w:rsid w:val="08A61CF2"/>
    <w:rsid w:val="08A61D09"/>
    <w:rsid w:val="08A61D28"/>
    <w:rsid w:val="08A61D48"/>
    <w:rsid w:val="08A61DA0"/>
    <w:rsid w:val="08A61FB3"/>
    <w:rsid w:val="08A620DB"/>
    <w:rsid w:val="08A620F3"/>
    <w:rsid w:val="08A620F9"/>
    <w:rsid w:val="08A62224"/>
    <w:rsid w:val="08A622A1"/>
    <w:rsid w:val="08A622C1"/>
    <w:rsid w:val="08A6231A"/>
    <w:rsid w:val="08A62414"/>
    <w:rsid w:val="08A62428"/>
    <w:rsid w:val="08A6244B"/>
    <w:rsid w:val="08A62454"/>
    <w:rsid w:val="08A625B5"/>
    <w:rsid w:val="08A6263E"/>
    <w:rsid w:val="08A626CB"/>
    <w:rsid w:val="08A62729"/>
    <w:rsid w:val="08A6274A"/>
    <w:rsid w:val="08A62775"/>
    <w:rsid w:val="08A62896"/>
    <w:rsid w:val="08A62AB5"/>
    <w:rsid w:val="08A62B08"/>
    <w:rsid w:val="08A62B48"/>
    <w:rsid w:val="08A62C32"/>
    <w:rsid w:val="08A62E70"/>
    <w:rsid w:val="08A62E8C"/>
    <w:rsid w:val="08A62E92"/>
    <w:rsid w:val="08A62ED3"/>
    <w:rsid w:val="08A62EF6"/>
    <w:rsid w:val="08A62F58"/>
    <w:rsid w:val="08A6302D"/>
    <w:rsid w:val="08A6305D"/>
    <w:rsid w:val="08A630F3"/>
    <w:rsid w:val="08A63149"/>
    <w:rsid w:val="08A631A6"/>
    <w:rsid w:val="08A631AA"/>
    <w:rsid w:val="08A63265"/>
    <w:rsid w:val="08A632D0"/>
    <w:rsid w:val="08A632D7"/>
    <w:rsid w:val="08A63492"/>
    <w:rsid w:val="08A63527"/>
    <w:rsid w:val="08A63613"/>
    <w:rsid w:val="08A6368A"/>
    <w:rsid w:val="08A6381E"/>
    <w:rsid w:val="08A63827"/>
    <w:rsid w:val="08A63885"/>
    <w:rsid w:val="08A63928"/>
    <w:rsid w:val="08A63ADC"/>
    <w:rsid w:val="08A63BA7"/>
    <w:rsid w:val="08A63BDB"/>
    <w:rsid w:val="08A63BE5"/>
    <w:rsid w:val="08A63C00"/>
    <w:rsid w:val="08A63C4C"/>
    <w:rsid w:val="08A63E1D"/>
    <w:rsid w:val="08A63E69"/>
    <w:rsid w:val="08A63EA1"/>
    <w:rsid w:val="08A63FE5"/>
    <w:rsid w:val="08A64030"/>
    <w:rsid w:val="08A64044"/>
    <w:rsid w:val="08A6417F"/>
    <w:rsid w:val="08A64199"/>
    <w:rsid w:val="08A641AE"/>
    <w:rsid w:val="08A6429F"/>
    <w:rsid w:val="08A642D8"/>
    <w:rsid w:val="08A643E4"/>
    <w:rsid w:val="08A64414"/>
    <w:rsid w:val="08A64440"/>
    <w:rsid w:val="08A644B0"/>
    <w:rsid w:val="08A64613"/>
    <w:rsid w:val="08A64684"/>
    <w:rsid w:val="08A64743"/>
    <w:rsid w:val="08A64833"/>
    <w:rsid w:val="08A64872"/>
    <w:rsid w:val="08A648C3"/>
    <w:rsid w:val="08A64919"/>
    <w:rsid w:val="08A649A7"/>
    <w:rsid w:val="08A64ADD"/>
    <w:rsid w:val="08A64AF2"/>
    <w:rsid w:val="08A64C75"/>
    <w:rsid w:val="08A64D12"/>
    <w:rsid w:val="08A64D39"/>
    <w:rsid w:val="08A64DBB"/>
    <w:rsid w:val="08A64E19"/>
    <w:rsid w:val="08A6501D"/>
    <w:rsid w:val="08A65080"/>
    <w:rsid w:val="08A65231"/>
    <w:rsid w:val="08A652C0"/>
    <w:rsid w:val="08A652C4"/>
    <w:rsid w:val="08A652C9"/>
    <w:rsid w:val="08A6537D"/>
    <w:rsid w:val="08A653D9"/>
    <w:rsid w:val="08A6543E"/>
    <w:rsid w:val="08A65450"/>
    <w:rsid w:val="08A65463"/>
    <w:rsid w:val="08A655C9"/>
    <w:rsid w:val="08A65606"/>
    <w:rsid w:val="08A65619"/>
    <w:rsid w:val="08A656E9"/>
    <w:rsid w:val="08A659DB"/>
    <w:rsid w:val="08A65A04"/>
    <w:rsid w:val="08A65AFF"/>
    <w:rsid w:val="08A65B3F"/>
    <w:rsid w:val="08A65B41"/>
    <w:rsid w:val="08A65B56"/>
    <w:rsid w:val="08A65BD3"/>
    <w:rsid w:val="08A65CD4"/>
    <w:rsid w:val="08A65CF1"/>
    <w:rsid w:val="08A65DE2"/>
    <w:rsid w:val="08A65E43"/>
    <w:rsid w:val="08A65F11"/>
    <w:rsid w:val="08A65FFE"/>
    <w:rsid w:val="08A6600C"/>
    <w:rsid w:val="08A66078"/>
    <w:rsid w:val="08A660F1"/>
    <w:rsid w:val="08A660FA"/>
    <w:rsid w:val="08A660FF"/>
    <w:rsid w:val="08A66105"/>
    <w:rsid w:val="08A6614A"/>
    <w:rsid w:val="08A661A1"/>
    <w:rsid w:val="08A66288"/>
    <w:rsid w:val="08A662FE"/>
    <w:rsid w:val="08A6638B"/>
    <w:rsid w:val="08A6639B"/>
    <w:rsid w:val="08A663D8"/>
    <w:rsid w:val="08A6646D"/>
    <w:rsid w:val="08A664DF"/>
    <w:rsid w:val="08A665E6"/>
    <w:rsid w:val="08A666CE"/>
    <w:rsid w:val="08A666EB"/>
    <w:rsid w:val="08A6674E"/>
    <w:rsid w:val="08A66753"/>
    <w:rsid w:val="08A66778"/>
    <w:rsid w:val="08A667A5"/>
    <w:rsid w:val="08A66826"/>
    <w:rsid w:val="08A668B2"/>
    <w:rsid w:val="08A66A30"/>
    <w:rsid w:val="08A66A9C"/>
    <w:rsid w:val="08A66B7B"/>
    <w:rsid w:val="08A66BAC"/>
    <w:rsid w:val="08A66BEA"/>
    <w:rsid w:val="08A66C69"/>
    <w:rsid w:val="08A66E01"/>
    <w:rsid w:val="08A66F3B"/>
    <w:rsid w:val="08A66F5B"/>
    <w:rsid w:val="08A6709F"/>
    <w:rsid w:val="08A67221"/>
    <w:rsid w:val="08A67245"/>
    <w:rsid w:val="08A6724E"/>
    <w:rsid w:val="08A67259"/>
    <w:rsid w:val="08A67305"/>
    <w:rsid w:val="08A6731A"/>
    <w:rsid w:val="08A6731C"/>
    <w:rsid w:val="08A6734C"/>
    <w:rsid w:val="08A673CF"/>
    <w:rsid w:val="08A67416"/>
    <w:rsid w:val="08A674F1"/>
    <w:rsid w:val="08A6750D"/>
    <w:rsid w:val="08A6756E"/>
    <w:rsid w:val="08A6767E"/>
    <w:rsid w:val="08A67709"/>
    <w:rsid w:val="08A677A2"/>
    <w:rsid w:val="08A67828"/>
    <w:rsid w:val="08A6787B"/>
    <w:rsid w:val="08A67A58"/>
    <w:rsid w:val="08A67AFB"/>
    <w:rsid w:val="08A67C2A"/>
    <w:rsid w:val="08A67C48"/>
    <w:rsid w:val="08A67C54"/>
    <w:rsid w:val="08A67C7B"/>
    <w:rsid w:val="08A67CD2"/>
    <w:rsid w:val="08A67D39"/>
    <w:rsid w:val="08A67DDE"/>
    <w:rsid w:val="08A67F5C"/>
    <w:rsid w:val="08A70032"/>
    <w:rsid w:val="08A700EF"/>
    <w:rsid w:val="08A70172"/>
    <w:rsid w:val="08A7022C"/>
    <w:rsid w:val="08A70309"/>
    <w:rsid w:val="08A70333"/>
    <w:rsid w:val="08A7039E"/>
    <w:rsid w:val="08A70409"/>
    <w:rsid w:val="08A70583"/>
    <w:rsid w:val="08A70585"/>
    <w:rsid w:val="08A705BC"/>
    <w:rsid w:val="08A70604"/>
    <w:rsid w:val="08A7083C"/>
    <w:rsid w:val="08A708A4"/>
    <w:rsid w:val="08A708E8"/>
    <w:rsid w:val="08A7091F"/>
    <w:rsid w:val="08A7097D"/>
    <w:rsid w:val="08A70A22"/>
    <w:rsid w:val="08A70A41"/>
    <w:rsid w:val="08A70AA2"/>
    <w:rsid w:val="08A70AE1"/>
    <w:rsid w:val="08A70BB9"/>
    <w:rsid w:val="08A70C74"/>
    <w:rsid w:val="08A70CB5"/>
    <w:rsid w:val="08A70D8E"/>
    <w:rsid w:val="08A70E03"/>
    <w:rsid w:val="08A70E47"/>
    <w:rsid w:val="08A70EDE"/>
    <w:rsid w:val="08A70F0C"/>
    <w:rsid w:val="08A71139"/>
    <w:rsid w:val="08A71158"/>
    <w:rsid w:val="08A71183"/>
    <w:rsid w:val="08A71233"/>
    <w:rsid w:val="08A7127E"/>
    <w:rsid w:val="08A7142B"/>
    <w:rsid w:val="08A71438"/>
    <w:rsid w:val="08A7143F"/>
    <w:rsid w:val="08A714A0"/>
    <w:rsid w:val="08A714F9"/>
    <w:rsid w:val="08A715B9"/>
    <w:rsid w:val="08A715DF"/>
    <w:rsid w:val="08A7160A"/>
    <w:rsid w:val="08A71675"/>
    <w:rsid w:val="08A716B0"/>
    <w:rsid w:val="08A7180C"/>
    <w:rsid w:val="08A7181A"/>
    <w:rsid w:val="08A71838"/>
    <w:rsid w:val="08A71880"/>
    <w:rsid w:val="08A718C4"/>
    <w:rsid w:val="08A71965"/>
    <w:rsid w:val="08A71999"/>
    <w:rsid w:val="08A71A4D"/>
    <w:rsid w:val="08A71A8D"/>
    <w:rsid w:val="08A71C09"/>
    <w:rsid w:val="08A71CA3"/>
    <w:rsid w:val="08A71D0B"/>
    <w:rsid w:val="08A71DB8"/>
    <w:rsid w:val="08A71E23"/>
    <w:rsid w:val="08A71E96"/>
    <w:rsid w:val="08A71F79"/>
    <w:rsid w:val="08A71FBF"/>
    <w:rsid w:val="08A71FD3"/>
    <w:rsid w:val="08A71FE5"/>
    <w:rsid w:val="08A722B0"/>
    <w:rsid w:val="08A72506"/>
    <w:rsid w:val="08A72557"/>
    <w:rsid w:val="08A725AA"/>
    <w:rsid w:val="08A725BA"/>
    <w:rsid w:val="08A725E6"/>
    <w:rsid w:val="08A7275C"/>
    <w:rsid w:val="08A7283B"/>
    <w:rsid w:val="08A72869"/>
    <w:rsid w:val="08A728A0"/>
    <w:rsid w:val="08A72998"/>
    <w:rsid w:val="08A729C7"/>
    <w:rsid w:val="08A729CE"/>
    <w:rsid w:val="08A72A3A"/>
    <w:rsid w:val="08A72A7A"/>
    <w:rsid w:val="08A72B35"/>
    <w:rsid w:val="08A72B41"/>
    <w:rsid w:val="08A72B9E"/>
    <w:rsid w:val="08A72BE5"/>
    <w:rsid w:val="08A72CFA"/>
    <w:rsid w:val="08A72D95"/>
    <w:rsid w:val="08A72DAF"/>
    <w:rsid w:val="08A72DD1"/>
    <w:rsid w:val="08A72E7D"/>
    <w:rsid w:val="08A72F33"/>
    <w:rsid w:val="08A72F3D"/>
    <w:rsid w:val="08A72FB1"/>
    <w:rsid w:val="08A7300A"/>
    <w:rsid w:val="08A730C5"/>
    <w:rsid w:val="08A730D0"/>
    <w:rsid w:val="08A730FB"/>
    <w:rsid w:val="08A7315D"/>
    <w:rsid w:val="08A731FF"/>
    <w:rsid w:val="08A73273"/>
    <w:rsid w:val="08A732AB"/>
    <w:rsid w:val="08A732F1"/>
    <w:rsid w:val="08A732F2"/>
    <w:rsid w:val="08A73324"/>
    <w:rsid w:val="08A73325"/>
    <w:rsid w:val="08A7334C"/>
    <w:rsid w:val="08A73419"/>
    <w:rsid w:val="08A735AD"/>
    <w:rsid w:val="08A7366A"/>
    <w:rsid w:val="08A7369F"/>
    <w:rsid w:val="08A7372A"/>
    <w:rsid w:val="08A7379A"/>
    <w:rsid w:val="08A737EB"/>
    <w:rsid w:val="08A73861"/>
    <w:rsid w:val="08A7387D"/>
    <w:rsid w:val="08A738B4"/>
    <w:rsid w:val="08A73A88"/>
    <w:rsid w:val="08A73ABD"/>
    <w:rsid w:val="08A73AC9"/>
    <w:rsid w:val="08A73B3B"/>
    <w:rsid w:val="08A73B88"/>
    <w:rsid w:val="08A73BA0"/>
    <w:rsid w:val="08A73BF3"/>
    <w:rsid w:val="08A73C02"/>
    <w:rsid w:val="08A73C95"/>
    <w:rsid w:val="08A73E14"/>
    <w:rsid w:val="08A73E53"/>
    <w:rsid w:val="08A73E57"/>
    <w:rsid w:val="08A73EA2"/>
    <w:rsid w:val="08A73EBF"/>
    <w:rsid w:val="08A73F04"/>
    <w:rsid w:val="08A73F23"/>
    <w:rsid w:val="08A73F62"/>
    <w:rsid w:val="08A73FD6"/>
    <w:rsid w:val="08A73FE2"/>
    <w:rsid w:val="08A740B9"/>
    <w:rsid w:val="08A742DD"/>
    <w:rsid w:val="08A7445C"/>
    <w:rsid w:val="08A7452A"/>
    <w:rsid w:val="08A7456F"/>
    <w:rsid w:val="08A74587"/>
    <w:rsid w:val="08A745A7"/>
    <w:rsid w:val="08A746E1"/>
    <w:rsid w:val="08A7484F"/>
    <w:rsid w:val="08A7488D"/>
    <w:rsid w:val="08A748B7"/>
    <w:rsid w:val="08A74937"/>
    <w:rsid w:val="08A74944"/>
    <w:rsid w:val="08A74960"/>
    <w:rsid w:val="08A749FA"/>
    <w:rsid w:val="08A74AEF"/>
    <w:rsid w:val="08A74AF0"/>
    <w:rsid w:val="08A74B1B"/>
    <w:rsid w:val="08A74B85"/>
    <w:rsid w:val="08A74CFD"/>
    <w:rsid w:val="08A74DC5"/>
    <w:rsid w:val="08A74DDF"/>
    <w:rsid w:val="08A74E02"/>
    <w:rsid w:val="08A74E60"/>
    <w:rsid w:val="08A74F77"/>
    <w:rsid w:val="08A7500D"/>
    <w:rsid w:val="08A7505D"/>
    <w:rsid w:val="08A7513D"/>
    <w:rsid w:val="08A751A9"/>
    <w:rsid w:val="08A751E2"/>
    <w:rsid w:val="08A75239"/>
    <w:rsid w:val="08A7532B"/>
    <w:rsid w:val="08A753D5"/>
    <w:rsid w:val="08A7545A"/>
    <w:rsid w:val="08A75484"/>
    <w:rsid w:val="08A754A4"/>
    <w:rsid w:val="08A75506"/>
    <w:rsid w:val="08A755A3"/>
    <w:rsid w:val="08A7569E"/>
    <w:rsid w:val="08A756D0"/>
    <w:rsid w:val="08A756D2"/>
    <w:rsid w:val="08A75760"/>
    <w:rsid w:val="08A7585B"/>
    <w:rsid w:val="08A75908"/>
    <w:rsid w:val="08A75969"/>
    <w:rsid w:val="08A75976"/>
    <w:rsid w:val="08A7597E"/>
    <w:rsid w:val="08A75A5E"/>
    <w:rsid w:val="08A75AD8"/>
    <w:rsid w:val="08A75ADD"/>
    <w:rsid w:val="08A75B44"/>
    <w:rsid w:val="08A75B87"/>
    <w:rsid w:val="08A75C1D"/>
    <w:rsid w:val="08A75C61"/>
    <w:rsid w:val="08A75CE0"/>
    <w:rsid w:val="08A75D22"/>
    <w:rsid w:val="08A75DB5"/>
    <w:rsid w:val="08A75EB7"/>
    <w:rsid w:val="08A75EF1"/>
    <w:rsid w:val="08A75F0F"/>
    <w:rsid w:val="08A75F23"/>
    <w:rsid w:val="08A75F3F"/>
    <w:rsid w:val="08A75F4A"/>
    <w:rsid w:val="08A75F5D"/>
    <w:rsid w:val="08A75F76"/>
    <w:rsid w:val="08A760D6"/>
    <w:rsid w:val="08A76123"/>
    <w:rsid w:val="08A7612F"/>
    <w:rsid w:val="08A76133"/>
    <w:rsid w:val="08A7628B"/>
    <w:rsid w:val="08A762EB"/>
    <w:rsid w:val="08A763C7"/>
    <w:rsid w:val="08A763D0"/>
    <w:rsid w:val="08A764E9"/>
    <w:rsid w:val="08A76530"/>
    <w:rsid w:val="08A766B9"/>
    <w:rsid w:val="08A76755"/>
    <w:rsid w:val="08A767A1"/>
    <w:rsid w:val="08A76905"/>
    <w:rsid w:val="08A76990"/>
    <w:rsid w:val="08A769C7"/>
    <w:rsid w:val="08A76A17"/>
    <w:rsid w:val="08A76A87"/>
    <w:rsid w:val="08A76AF0"/>
    <w:rsid w:val="08A76B51"/>
    <w:rsid w:val="08A76C07"/>
    <w:rsid w:val="08A76C0A"/>
    <w:rsid w:val="08A76C7D"/>
    <w:rsid w:val="08A76CEF"/>
    <w:rsid w:val="08A76CF9"/>
    <w:rsid w:val="08A76D68"/>
    <w:rsid w:val="08A76E11"/>
    <w:rsid w:val="08A76E2A"/>
    <w:rsid w:val="08A76E70"/>
    <w:rsid w:val="08A76FC9"/>
    <w:rsid w:val="08A76FE3"/>
    <w:rsid w:val="08A77005"/>
    <w:rsid w:val="08A770A2"/>
    <w:rsid w:val="08A77102"/>
    <w:rsid w:val="08A771E2"/>
    <w:rsid w:val="08A772B9"/>
    <w:rsid w:val="08A773D7"/>
    <w:rsid w:val="08A7740D"/>
    <w:rsid w:val="08A77568"/>
    <w:rsid w:val="08A77609"/>
    <w:rsid w:val="08A77665"/>
    <w:rsid w:val="08A77758"/>
    <w:rsid w:val="08A77807"/>
    <w:rsid w:val="08A77890"/>
    <w:rsid w:val="08A778B8"/>
    <w:rsid w:val="08A778FB"/>
    <w:rsid w:val="08A77900"/>
    <w:rsid w:val="08A77927"/>
    <w:rsid w:val="08A779C9"/>
    <w:rsid w:val="08A77A06"/>
    <w:rsid w:val="08A77B3C"/>
    <w:rsid w:val="08A77C83"/>
    <w:rsid w:val="08A77CCE"/>
    <w:rsid w:val="08A77D2C"/>
    <w:rsid w:val="08A77D35"/>
    <w:rsid w:val="08A77DC0"/>
    <w:rsid w:val="08A77E43"/>
    <w:rsid w:val="08A77E8F"/>
    <w:rsid w:val="08A77EA8"/>
    <w:rsid w:val="08A8006B"/>
    <w:rsid w:val="08A80096"/>
    <w:rsid w:val="08A800F4"/>
    <w:rsid w:val="08A80130"/>
    <w:rsid w:val="08A8013B"/>
    <w:rsid w:val="08A80177"/>
    <w:rsid w:val="08A801F2"/>
    <w:rsid w:val="08A8029D"/>
    <w:rsid w:val="08A8039C"/>
    <w:rsid w:val="08A8059F"/>
    <w:rsid w:val="08A805F1"/>
    <w:rsid w:val="08A8068F"/>
    <w:rsid w:val="08A806EF"/>
    <w:rsid w:val="08A80858"/>
    <w:rsid w:val="08A80890"/>
    <w:rsid w:val="08A8091C"/>
    <w:rsid w:val="08A809E9"/>
    <w:rsid w:val="08A80B58"/>
    <w:rsid w:val="08A80E89"/>
    <w:rsid w:val="08A81000"/>
    <w:rsid w:val="08A811F2"/>
    <w:rsid w:val="08A81307"/>
    <w:rsid w:val="08A8140D"/>
    <w:rsid w:val="08A8143B"/>
    <w:rsid w:val="08A81747"/>
    <w:rsid w:val="08A81834"/>
    <w:rsid w:val="08A818B3"/>
    <w:rsid w:val="08A81914"/>
    <w:rsid w:val="08A8197E"/>
    <w:rsid w:val="08A819B4"/>
    <w:rsid w:val="08A819D1"/>
    <w:rsid w:val="08A819FA"/>
    <w:rsid w:val="08A81B87"/>
    <w:rsid w:val="08A81BF6"/>
    <w:rsid w:val="08A81D05"/>
    <w:rsid w:val="08A81D16"/>
    <w:rsid w:val="08A81D6C"/>
    <w:rsid w:val="08A81DA6"/>
    <w:rsid w:val="08A81E90"/>
    <w:rsid w:val="08A820F0"/>
    <w:rsid w:val="08A82113"/>
    <w:rsid w:val="08A821D2"/>
    <w:rsid w:val="08A821D5"/>
    <w:rsid w:val="08A821FF"/>
    <w:rsid w:val="08A82233"/>
    <w:rsid w:val="08A822C2"/>
    <w:rsid w:val="08A822FD"/>
    <w:rsid w:val="08A82305"/>
    <w:rsid w:val="08A82306"/>
    <w:rsid w:val="08A8237D"/>
    <w:rsid w:val="08A82386"/>
    <w:rsid w:val="08A823A1"/>
    <w:rsid w:val="08A823B4"/>
    <w:rsid w:val="08A824E9"/>
    <w:rsid w:val="08A824EB"/>
    <w:rsid w:val="08A825F3"/>
    <w:rsid w:val="08A826EC"/>
    <w:rsid w:val="08A82741"/>
    <w:rsid w:val="08A8283B"/>
    <w:rsid w:val="08A828F7"/>
    <w:rsid w:val="08A82A39"/>
    <w:rsid w:val="08A82D1E"/>
    <w:rsid w:val="08A82D82"/>
    <w:rsid w:val="08A82E89"/>
    <w:rsid w:val="08A82F56"/>
    <w:rsid w:val="08A82FC2"/>
    <w:rsid w:val="08A82FDD"/>
    <w:rsid w:val="08A83210"/>
    <w:rsid w:val="08A83212"/>
    <w:rsid w:val="08A8323B"/>
    <w:rsid w:val="08A8331D"/>
    <w:rsid w:val="08A83373"/>
    <w:rsid w:val="08A8339E"/>
    <w:rsid w:val="08A833C4"/>
    <w:rsid w:val="08A8349B"/>
    <w:rsid w:val="08A835C8"/>
    <w:rsid w:val="08A835C9"/>
    <w:rsid w:val="08A83634"/>
    <w:rsid w:val="08A83751"/>
    <w:rsid w:val="08A8378F"/>
    <w:rsid w:val="08A8382E"/>
    <w:rsid w:val="08A8385A"/>
    <w:rsid w:val="08A83B83"/>
    <w:rsid w:val="08A83BB3"/>
    <w:rsid w:val="08A83BF1"/>
    <w:rsid w:val="08A83C6A"/>
    <w:rsid w:val="08A83D02"/>
    <w:rsid w:val="08A83D39"/>
    <w:rsid w:val="08A83DC4"/>
    <w:rsid w:val="08A84033"/>
    <w:rsid w:val="08A84050"/>
    <w:rsid w:val="08A84063"/>
    <w:rsid w:val="08A84144"/>
    <w:rsid w:val="08A842CE"/>
    <w:rsid w:val="08A84309"/>
    <w:rsid w:val="08A8431E"/>
    <w:rsid w:val="08A84360"/>
    <w:rsid w:val="08A84489"/>
    <w:rsid w:val="08A844C2"/>
    <w:rsid w:val="08A844EB"/>
    <w:rsid w:val="08A8455D"/>
    <w:rsid w:val="08A8459A"/>
    <w:rsid w:val="08A8459B"/>
    <w:rsid w:val="08A846C8"/>
    <w:rsid w:val="08A846CB"/>
    <w:rsid w:val="08A8471D"/>
    <w:rsid w:val="08A84829"/>
    <w:rsid w:val="08A8486C"/>
    <w:rsid w:val="08A84949"/>
    <w:rsid w:val="08A849F0"/>
    <w:rsid w:val="08A84B83"/>
    <w:rsid w:val="08A84D30"/>
    <w:rsid w:val="08A84D5B"/>
    <w:rsid w:val="08A84D7C"/>
    <w:rsid w:val="08A84DB9"/>
    <w:rsid w:val="08A84DEB"/>
    <w:rsid w:val="08A84DFF"/>
    <w:rsid w:val="08A84ECF"/>
    <w:rsid w:val="08A84EFF"/>
    <w:rsid w:val="08A84F74"/>
    <w:rsid w:val="08A84FDA"/>
    <w:rsid w:val="08A8507E"/>
    <w:rsid w:val="08A850FF"/>
    <w:rsid w:val="08A85260"/>
    <w:rsid w:val="08A852A5"/>
    <w:rsid w:val="08A852B0"/>
    <w:rsid w:val="08A852D7"/>
    <w:rsid w:val="08A85304"/>
    <w:rsid w:val="08A85324"/>
    <w:rsid w:val="08A8537D"/>
    <w:rsid w:val="08A853AA"/>
    <w:rsid w:val="08A8542B"/>
    <w:rsid w:val="08A85581"/>
    <w:rsid w:val="08A855BE"/>
    <w:rsid w:val="08A855C9"/>
    <w:rsid w:val="08A85702"/>
    <w:rsid w:val="08A857B9"/>
    <w:rsid w:val="08A85826"/>
    <w:rsid w:val="08A85887"/>
    <w:rsid w:val="08A858A1"/>
    <w:rsid w:val="08A858F9"/>
    <w:rsid w:val="08A859F7"/>
    <w:rsid w:val="08A85A23"/>
    <w:rsid w:val="08A85A44"/>
    <w:rsid w:val="08A85A79"/>
    <w:rsid w:val="08A85AEE"/>
    <w:rsid w:val="08A85B16"/>
    <w:rsid w:val="08A85BF8"/>
    <w:rsid w:val="08A85BFA"/>
    <w:rsid w:val="08A85C7A"/>
    <w:rsid w:val="08A85C91"/>
    <w:rsid w:val="08A85D63"/>
    <w:rsid w:val="08A860D0"/>
    <w:rsid w:val="08A860EB"/>
    <w:rsid w:val="08A8616C"/>
    <w:rsid w:val="08A8619F"/>
    <w:rsid w:val="08A861C8"/>
    <w:rsid w:val="08A86324"/>
    <w:rsid w:val="08A86378"/>
    <w:rsid w:val="08A863CD"/>
    <w:rsid w:val="08A8654F"/>
    <w:rsid w:val="08A86571"/>
    <w:rsid w:val="08A865D5"/>
    <w:rsid w:val="08A86674"/>
    <w:rsid w:val="08A8679E"/>
    <w:rsid w:val="08A8688D"/>
    <w:rsid w:val="08A868C1"/>
    <w:rsid w:val="08A86935"/>
    <w:rsid w:val="08A869E8"/>
    <w:rsid w:val="08A869F0"/>
    <w:rsid w:val="08A86B0A"/>
    <w:rsid w:val="08A86C5E"/>
    <w:rsid w:val="08A86C62"/>
    <w:rsid w:val="08A86C9C"/>
    <w:rsid w:val="08A86CE5"/>
    <w:rsid w:val="08A86CF7"/>
    <w:rsid w:val="08A86D06"/>
    <w:rsid w:val="08A86D17"/>
    <w:rsid w:val="08A86D21"/>
    <w:rsid w:val="08A86DCD"/>
    <w:rsid w:val="08A86E07"/>
    <w:rsid w:val="08A86ED9"/>
    <w:rsid w:val="08A86FBE"/>
    <w:rsid w:val="08A86FD6"/>
    <w:rsid w:val="08A87002"/>
    <w:rsid w:val="08A870C3"/>
    <w:rsid w:val="08A870DA"/>
    <w:rsid w:val="08A870DD"/>
    <w:rsid w:val="08A87160"/>
    <w:rsid w:val="08A871FE"/>
    <w:rsid w:val="08A8730E"/>
    <w:rsid w:val="08A8733E"/>
    <w:rsid w:val="08A87369"/>
    <w:rsid w:val="08A87463"/>
    <w:rsid w:val="08A8750D"/>
    <w:rsid w:val="08A87545"/>
    <w:rsid w:val="08A87552"/>
    <w:rsid w:val="08A8761D"/>
    <w:rsid w:val="08A8765B"/>
    <w:rsid w:val="08A87697"/>
    <w:rsid w:val="08A8769E"/>
    <w:rsid w:val="08A876FE"/>
    <w:rsid w:val="08A87768"/>
    <w:rsid w:val="08A87837"/>
    <w:rsid w:val="08A87858"/>
    <w:rsid w:val="08A87875"/>
    <w:rsid w:val="08A8789F"/>
    <w:rsid w:val="08A878EB"/>
    <w:rsid w:val="08A87948"/>
    <w:rsid w:val="08A87B9B"/>
    <w:rsid w:val="08A87E2A"/>
    <w:rsid w:val="08A87E66"/>
    <w:rsid w:val="08A87F18"/>
    <w:rsid w:val="08A87F3B"/>
    <w:rsid w:val="08A87F3E"/>
    <w:rsid w:val="08A87F48"/>
    <w:rsid w:val="08A90070"/>
    <w:rsid w:val="08A9013B"/>
    <w:rsid w:val="08A90184"/>
    <w:rsid w:val="08A901A6"/>
    <w:rsid w:val="08A90405"/>
    <w:rsid w:val="08A9046A"/>
    <w:rsid w:val="08A904A3"/>
    <w:rsid w:val="08A904DC"/>
    <w:rsid w:val="08A90721"/>
    <w:rsid w:val="08A9075F"/>
    <w:rsid w:val="08A907C5"/>
    <w:rsid w:val="08A907E4"/>
    <w:rsid w:val="08A90845"/>
    <w:rsid w:val="08A9084F"/>
    <w:rsid w:val="08A9087E"/>
    <w:rsid w:val="08A909B6"/>
    <w:rsid w:val="08A909CE"/>
    <w:rsid w:val="08A90ADF"/>
    <w:rsid w:val="08A90C7F"/>
    <w:rsid w:val="08A90C92"/>
    <w:rsid w:val="08A90CE6"/>
    <w:rsid w:val="08A90CF8"/>
    <w:rsid w:val="08A90D4B"/>
    <w:rsid w:val="08A90D8A"/>
    <w:rsid w:val="08A90E38"/>
    <w:rsid w:val="08A90EB1"/>
    <w:rsid w:val="08A90EFA"/>
    <w:rsid w:val="08A90F05"/>
    <w:rsid w:val="08A9101B"/>
    <w:rsid w:val="08A91086"/>
    <w:rsid w:val="08A9112B"/>
    <w:rsid w:val="08A911F3"/>
    <w:rsid w:val="08A9122E"/>
    <w:rsid w:val="08A91271"/>
    <w:rsid w:val="08A912AC"/>
    <w:rsid w:val="08A9141F"/>
    <w:rsid w:val="08A91495"/>
    <w:rsid w:val="08A914CB"/>
    <w:rsid w:val="08A91564"/>
    <w:rsid w:val="08A91595"/>
    <w:rsid w:val="08A915B4"/>
    <w:rsid w:val="08A915E1"/>
    <w:rsid w:val="08A917DA"/>
    <w:rsid w:val="08A9187E"/>
    <w:rsid w:val="08A91884"/>
    <w:rsid w:val="08A918B4"/>
    <w:rsid w:val="08A9190B"/>
    <w:rsid w:val="08A919C7"/>
    <w:rsid w:val="08A919F1"/>
    <w:rsid w:val="08A91B12"/>
    <w:rsid w:val="08A91B5D"/>
    <w:rsid w:val="08A91BA3"/>
    <w:rsid w:val="08A91C63"/>
    <w:rsid w:val="08A91D82"/>
    <w:rsid w:val="08A91E4C"/>
    <w:rsid w:val="08A91E6C"/>
    <w:rsid w:val="08A91FF7"/>
    <w:rsid w:val="08A92030"/>
    <w:rsid w:val="08A920CD"/>
    <w:rsid w:val="08A92127"/>
    <w:rsid w:val="08A921FF"/>
    <w:rsid w:val="08A9223D"/>
    <w:rsid w:val="08A92264"/>
    <w:rsid w:val="08A92268"/>
    <w:rsid w:val="08A9227E"/>
    <w:rsid w:val="08A92301"/>
    <w:rsid w:val="08A9248F"/>
    <w:rsid w:val="08A9249C"/>
    <w:rsid w:val="08A924E6"/>
    <w:rsid w:val="08A925A9"/>
    <w:rsid w:val="08A925BB"/>
    <w:rsid w:val="08A9263B"/>
    <w:rsid w:val="08A9268A"/>
    <w:rsid w:val="08A927DB"/>
    <w:rsid w:val="08A92819"/>
    <w:rsid w:val="08A9285C"/>
    <w:rsid w:val="08A92891"/>
    <w:rsid w:val="08A92929"/>
    <w:rsid w:val="08A92941"/>
    <w:rsid w:val="08A92986"/>
    <w:rsid w:val="08A929D9"/>
    <w:rsid w:val="08A92A38"/>
    <w:rsid w:val="08A92AB7"/>
    <w:rsid w:val="08A92D2C"/>
    <w:rsid w:val="08A92E0C"/>
    <w:rsid w:val="08A92E26"/>
    <w:rsid w:val="08A92E7C"/>
    <w:rsid w:val="08A93019"/>
    <w:rsid w:val="08A9302C"/>
    <w:rsid w:val="08A930D2"/>
    <w:rsid w:val="08A931BB"/>
    <w:rsid w:val="08A93264"/>
    <w:rsid w:val="08A9336E"/>
    <w:rsid w:val="08A9337D"/>
    <w:rsid w:val="08A933BE"/>
    <w:rsid w:val="08A935CE"/>
    <w:rsid w:val="08A93771"/>
    <w:rsid w:val="08A93797"/>
    <w:rsid w:val="08A937D0"/>
    <w:rsid w:val="08A93915"/>
    <w:rsid w:val="08A93A16"/>
    <w:rsid w:val="08A93A39"/>
    <w:rsid w:val="08A93AB1"/>
    <w:rsid w:val="08A93AD3"/>
    <w:rsid w:val="08A93B03"/>
    <w:rsid w:val="08A93C7B"/>
    <w:rsid w:val="08A93CC5"/>
    <w:rsid w:val="08A93CF3"/>
    <w:rsid w:val="08A9422F"/>
    <w:rsid w:val="08A9425D"/>
    <w:rsid w:val="08A94288"/>
    <w:rsid w:val="08A9432A"/>
    <w:rsid w:val="08A94348"/>
    <w:rsid w:val="08A9445B"/>
    <w:rsid w:val="08A944F0"/>
    <w:rsid w:val="08A94555"/>
    <w:rsid w:val="08A945B9"/>
    <w:rsid w:val="08A94633"/>
    <w:rsid w:val="08A94642"/>
    <w:rsid w:val="08A946EA"/>
    <w:rsid w:val="08A9476A"/>
    <w:rsid w:val="08A94794"/>
    <w:rsid w:val="08A947F3"/>
    <w:rsid w:val="08A94850"/>
    <w:rsid w:val="08A9487E"/>
    <w:rsid w:val="08A94988"/>
    <w:rsid w:val="08A94998"/>
    <w:rsid w:val="08A94AA9"/>
    <w:rsid w:val="08A94AC9"/>
    <w:rsid w:val="08A94AD0"/>
    <w:rsid w:val="08A94BF9"/>
    <w:rsid w:val="08A94C11"/>
    <w:rsid w:val="08A94C94"/>
    <w:rsid w:val="08A94D8A"/>
    <w:rsid w:val="08A94E11"/>
    <w:rsid w:val="08A94E3F"/>
    <w:rsid w:val="08A94E94"/>
    <w:rsid w:val="08A94F26"/>
    <w:rsid w:val="08A9500C"/>
    <w:rsid w:val="08A9500D"/>
    <w:rsid w:val="08A95049"/>
    <w:rsid w:val="08A950F5"/>
    <w:rsid w:val="08A95217"/>
    <w:rsid w:val="08A9538C"/>
    <w:rsid w:val="08A95666"/>
    <w:rsid w:val="08A956C4"/>
    <w:rsid w:val="08A95852"/>
    <w:rsid w:val="08A95859"/>
    <w:rsid w:val="08A95893"/>
    <w:rsid w:val="08A95913"/>
    <w:rsid w:val="08A95966"/>
    <w:rsid w:val="08A95984"/>
    <w:rsid w:val="08A95A4D"/>
    <w:rsid w:val="08A95B69"/>
    <w:rsid w:val="08A95BD7"/>
    <w:rsid w:val="08A95C37"/>
    <w:rsid w:val="08A95C78"/>
    <w:rsid w:val="08A95DE5"/>
    <w:rsid w:val="08A95EA4"/>
    <w:rsid w:val="08A95F1D"/>
    <w:rsid w:val="08A95F32"/>
    <w:rsid w:val="08A95F80"/>
    <w:rsid w:val="08A96006"/>
    <w:rsid w:val="08A96101"/>
    <w:rsid w:val="08A96125"/>
    <w:rsid w:val="08A96172"/>
    <w:rsid w:val="08A96214"/>
    <w:rsid w:val="08A96256"/>
    <w:rsid w:val="08A9625F"/>
    <w:rsid w:val="08A96271"/>
    <w:rsid w:val="08A962CD"/>
    <w:rsid w:val="08A96370"/>
    <w:rsid w:val="08A9648E"/>
    <w:rsid w:val="08A964CA"/>
    <w:rsid w:val="08A9659E"/>
    <w:rsid w:val="08A965CB"/>
    <w:rsid w:val="08A965E5"/>
    <w:rsid w:val="08A965F9"/>
    <w:rsid w:val="08A9660E"/>
    <w:rsid w:val="08A9664A"/>
    <w:rsid w:val="08A966BB"/>
    <w:rsid w:val="08A966D8"/>
    <w:rsid w:val="08A967C0"/>
    <w:rsid w:val="08A96851"/>
    <w:rsid w:val="08A96875"/>
    <w:rsid w:val="08A96984"/>
    <w:rsid w:val="08A96A42"/>
    <w:rsid w:val="08A96A6F"/>
    <w:rsid w:val="08A96ADD"/>
    <w:rsid w:val="08A96AE5"/>
    <w:rsid w:val="08A96B4D"/>
    <w:rsid w:val="08A96BA1"/>
    <w:rsid w:val="08A96C99"/>
    <w:rsid w:val="08A96CAF"/>
    <w:rsid w:val="08A96E12"/>
    <w:rsid w:val="08A96E89"/>
    <w:rsid w:val="08A96F10"/>
    <w:rsid w:val="08A96F7A"/>
    <w:rsid w:val="08A97054"/>
    <w:rsid w:val="08A97119"/>
    <w:rsid w:val="08A97142"/>
    <w:rsid w:val="08A97333"/>
    <w:rsid w:val="08A97394"/>
    <w:rsid w:val="08A973B9"/>
    <w:rsid w:val="08A973E3"/>
    <w:rsid w:val="08A9741D"/>
    <w:rsid w:val="08A9746E"/>
    <w:rsid w:val="08A97518"/>
    <w:rsid w:val="08A9753D"/>
    <w:rsid w:val="08A975C1"/>
    <w:rsid w:val="08A9760C"/>
    <w:rsid w:val="08A9763C"/>
    <w:rsid w:val="08A97684"/>
    <w:rsid w:val="08A97755"/>
    <w:rsid w:val="08A9785B"/>
    <w:rsid w:val="08A97978"/>
    <w:rsid w:val="08A979D1"/>
    <w:rsid w:val="08A979FB"/>
    <w:rsid w:val="08A97ABD"/>
    <w:rsid w:val="08A97C44"/>
    <w:rsid w:val="08A97C9D"/>
    <w:rsid w:val="08A97DA6"/>
    <w:rsid w:val="08A97DEF"/>
    <w:rsid w:val="08A97E13"/>
    <w:rsid w:val="08A97E3A"/>
    <w:rsid w:val="08A97E45"/>
    <w:rsid w:val="08A97F65"/>
    <w:rsid w:val="08A97F77"/>
    <w:rsid w:val="08A97FB9"/>
    <w:rsid w:val="08A97FE0"/>
    <w:rsid w:val="08AA00A6"/>
    <w:rsid w:val="08AA0101"/>
    <w:rsid w:val="08AA0175"/>
    <w:rsid w:val="08AA019D"/>
    <w:rsid w:val="08AA0242"/>
    <w:rsid w:val="08AA03F1"/>
    <w:rsid w:val="08AA03FD"/>
    <w:rsid w:val="08AA0469"/>
    <w:rsid w:val="08AA04D3"/>
    <w:rsid w:val="08AA05A1"/>
    <w:rsid w:val="08AA06CA"/>
    <w:rsid w:val="08AA0786"/>
    <w:rsid w:val="08AA0791"/>
    <w:rsid w:val="08AA082B"/>
    <w:rsid w:val="08AA08A0"/>
    <w:rsid w:val="08AA0910"/>
    <w:rsid w:val="08AA0984"/>
    <w:rsid w:val="08AA0A34"/>
    <w:rsid w:val="08AA0A40"/>
    <w:rsid w:val="08AA0B3F"/>
    <w:rsid w:val="08AA0B50"/>
    <w:rsid w:val="08AA0CDD"/>
    <w:rsid w:val="08AA0E50"/>
    <w:rsid w:val="08AA0ECC"/>
    <w:rsid w:val="08AA10C4"/>
    <w:rsid w:val="08AA10D9"/>
    <w:rsid w:val="08AA1189"/>
    <w:rsid w:val="08AA119F"/>
    <w:rsid w:val="08AA11E4"/>
    <w:rsid w:val="08AA12A7"/>
    <w:rsid w:val="08AA1315"/>
    <w:rsid w:val="08AA134B"/>
    <w:rsid w:val="08AA139F"/>
    <w:rsid w:val="08AA13EC"/>
    <w:rsid w:val="08AA14E0"/>
    <w:rsid w:val="08AA163D"/>
    <w:rsid w:val="08AA1678"/>
    <w:rsid w:val="08AA1697"/>
    <w:rsid w:val="08AA16B0"/>
    <w:rsid w:val="08AA17FF"/>
    <w:rsid w:val="08AA1818"/>
    <w:rsid w:val="08AA181F"/>
    <w:rsid w:val="08AA18BD"/>
    <w:rsid w:val="08AA18FE"/>
    <w:rsid w:val="08AA1951"/>
    <w:rsid w:val="08AA1B12"/>
    <w:rsid w:val="08AA1B7D"/>
    <w:rsid w:val="08AA1C9D"/>
    <w:rsid w:val="08AA1CCF"/>
    <w:rsid w:val="08AA1CFE"/>
    <w:rsid w:val="08AA1D9D"/>
    <w:rsid w:val="08AA1EA0"/>
    <w:rsid w:val="08AA1EA7"/>
    <w:rsid w:val="08AA1F88"/>
    <w:rsid w:val="08AA1FEC"/>
    <w:rsid w:val="08AA20F3"/>
    <w:rsid w:val="08AA213C"/>
    <w:rsid w:val="08AA219E"/>
    <w:rsid w:val="08AA221B"/>
    <w:rsid w:val="08AA2250"/>
    <w:rsid w:val="08AA2286"/>
    <w:rsid w:val="08AA22D8"/>
    <w:rsid w:val="08AA22F0"/>
    <w:rsid w:val="08AA243E"/>
    <w:rsid w:val="08AA2489"/>
    <w:rsid w:val="08AA2493"/>
    <w:rsid w:val="08AA258E"/>
    <w:rsid w:val="08AA25E5"/>
    <w:rsid w:val="08AA267F"/>
    <w:rsid w:val="08AA274A"/>
    <w:rsid w:val="08AA27EC"/>
    <w:rsid w:val="08AA2829"/>
    <w:rsid w:val="08AA288A"/>
    <w:rsid w:val="08AA28E1"/>
    <w:rsid w:val="08AA2972"/>
    <w:rsid w:val="08AA2A40"/>
    <w:rsid w:val="08AA2AD4"/>
    <w:rsid w:val="08AA2B33"/>
    <w:rsid w:val="08AA2C86"/>
    <w:rsid w:val="08AA2D2C"/>
    <w:rsid w:val="08AA2D45"/>
    <w:rsid w:val="08AA2D68"/>
    <w:rsid w:val="08AA2DF9"/>
    <w:rsid w:val="08AA2F9C"/>
    <w:rsid w:val="08AA3178"/>
    <w:rsid w:val="08AA3189"/>
    <w:rsid w:val="08AA31D2"/>
    <w:rsid w:val="08AA31F0"/>
    <w:rsid w:val="08AA3284"/>
    <w:rsid w:val="08AA33E9"/>
    <w:rsid w:val="08AA343B"/>
    <w:rsid w:val="08AA347D"/>
    <w:rsid w:val="08AA3652"/>
    <w:rsid w:val="08AA3683"/>
    <w:rsid w:val="08AA36A5"/>
    <w:rsid w:val="08AA38BF"/>
    <w:rsid w:val="08AA39FE"/>
    <w:rsid w:val="08AA3A37"/>
    <w:rsid w:val="08AA3A47"/>
    <w:rsid w:val="08AA3A51"/>
    <w:rsid w:val="08AA3A59"/>
    <w:rsid w:val="08AA3CB3"/>
    <w:rsid w:val="08AA3D87"/>
    <w:rsid w:val="08AA3DFB"/>
    <w:rsid w:val="08AA3E2D"/>
    <w:rsid w:val="08AA3F13"/>
    <w:rsid w:val="08AA3F1D"/>
    <w:rsid w:val="08AA40D2"/>
    <w:rsid w:val="08AA4144"/>
    <w:rsid w:val="08AA417F"/>
    <w:rsid w:val="08AA41E4"/>
    <w:rsid w:val="08AA43B3"/>
    <w:rsid w:val="08AA44E4"/>
    <w:rsid w:val="08AA456B"/>
    <w:rsid w:val="08AA46B1"/>
    <w:rsid w:val="08AA4817"/>
    <w:rsid w:val="08AA481B"/>
    <w:rsid w:val="08AA4858"/>
    <w:rsid w:val="08AA49B3"/>
    <w:rsid w:val="08AA4A15"/>
    <w:rsid w:val="08AA4ACF"/>
    <w:rsid w:val="08AA4CE7"/>
    <w:rsid w:val="08AA4D99"/>
    <w:rsid w:val="08AA4DE1"/>
    <w:rsid w:val="08AA4E53"/>
    <w:rsid w:val="08AA4E98"/>
    <w:rsid w:val="08AA4EC6"/>
    <w:rsid w:val="08AA4ED1"/>
    <w:rsid w:val="08AA4F38"/>
    <w:rsid w:val="08AA4F56"/>
    <w:rsid w:val="08AA4F76"/>
    <w:rsid w:val="08AA4FDF"/>
    <w:rsid w:val="08AA504D"/>
    <w:rsid w:val="08AA5080"/>
    <w:rsid w:val="08AA50F5"/>
    <w:rsid w:val="08AA5253"/>
    <w:rsid w:val="08AA5335"/>
    <w:rsid w:val="08AA537A"/>
    <w:rsid w:val="08AA5441"/>
    <w:rsid w:val="08AA55BE"/>
    <w:rsid w:val="08AA55D1"/>
    <w:rsid w:val="08AA55FD"/>
    <w:rsid w:val="08AA55FE"/>
    <w:rsid w:val="08AA5688"/>
    <w:rsid w:val="08AA56A6"/>
    <w:rsid w:val="08AA56E7"/>
    <w:rsid w:val="08AA56F1"/>
    <w:rsid w:val="08AA5825"/>
    <w:rsid w:val="08AA588A"/>
    <w:rsid w:val="08AA58B8"/>
    <w:rsid w:val="08AA5A82"/>
    <w:rsid w:val="08AA5BC9"/>
    <w:rsid w:val="08AA5C8A"/>
    <w:rsid w:val="08AA5C94"/>
    <w:rsid w:val="08AA5CFB"/>
    <w:rsid w:val="08AA5DBC"/>
    <w:rsid w:val="08AA5F2C"/>
    <w:rsid w:val="08AA6039"/>
    <w:rsid w:val="08AA6141"/>
    <w:rsid w:val="08AA62B1"/>
    <w:rsid w:val="08AA62B6"/>
    <w:rsid w:val="08AA6302"/>
    <w:rsid w:val="08AA6429"/>
    <w:rsid w:val="08AA6495"/>
    <w:rsid w:val="08AA657C"/>
    <w:rsid w:val="08AA65BB"/>
    <w:rsid w:val="08AA65F8"/>
    <w:rsid w:val="08AA679F"/>
    <w:rsid w:val="08AA68C3"/>
    <w:rsid w:val="08AA68E0"/>
    <w:rsid w:val="08AA68F9"/>
    <w:rsid w:val="08AA691C"/>
    <w:rsid w:val="08AA6A91"/>
    <w:rsid w:val="08AA6A9D"/>
    <w:rsid w:val="08AA6B01"/>
    <w:rsid w:val="08AA6BA8"/>
    <w:rsid w:val="08AA6C51"/>
    <w:rsid w:val="08AA6D68"/>
    <w:rsid w:val="08AA6DA1"/>
    <w:rsid w:val="08AA6E37"/>
    <w:rsid w:val="08AA6FAB"/>
    <w:rsid w:val="08AA6FD6"/>
    <w:rsid w:val="08AA6FF9"/>
    <w:rsid w:val="08AA704F"/>
    <w:rsid w:val="08AA709A"/>
    <w:rsid w:val="08AA70D1"/>
    <w:rsid w:val="08AA7155"/>
    <w:rsid w:val="08AA71B8"/>
    <w:rsid w:val="08AA724B"/>
    <w:rsid w:val="08AA7275"/>
    <w:rsid w:val="08AA729F"/>
    <w:rsid w:val="08AA72F3"/>
    <w:rsid w:val="08AA72F5"/>
    <w:rsid w:val="08AA7392"/>
    <w:rsid w:val="08AA73C1"/>
    <w:rsid w:val="08AA7416"/>
    <w:rsid w:val="08AA7428"/>
    <w:rsid w:val="08AA750F"/>
    <w:rsid w:val="08AA7532"/>
    <w:rsid w:val="08AA764C"/>
    <w:rsid w:val="08AA7738"/>
    <w:rsid w:val="08AA7751"/>
    <w:rsid w:val="08AA7786"/>
    <w:rsid w:val="08AA77BF"/>
    <w:rsid w:val="08AA7831"/>
    <w:rsid w:val="08AA783F"/>
    <w:rsid w:val="08AA78CA"/>
    <w:rsid w:val="08AA78EF"/>
    <w:rsid w:val="08AA7B9E"/>
    <w:rsid w:val="08AA7BE9"/>
    <w:rsid w:val="08AA7CC2"/>
    <w:rsid w:val="08AA7E06"/>
    <w:rsid w:val="08AA7E3B"/>
    <w:rsid w:val="08AA7EC7"/>
    <w:rsid w:val="08AA7F28"/>
    <w:rsid w:val="08AA7FBE"/>
    <w:rsid w:val="08AA7FC1"/>
    <w:rsid w:val="08AB006B"/>
    <w:rsid w:val="08AB009A"/>
    <w:rsid w:val="08AB00E9"/>
    <w:rsid w:val="08AB00F1"/>
    <w:rsid w:val="08AB01AA"/>
    <w:rsid w:val="08AB0253"/>
    <w:rsid w:val="08AB0256"/>
    <w:rsid w:val="08AB0258"/>
    <w:rsid w:val="08AB0414"/>
    <w:rsid w:val="08AB042D"/>
    <w:rsid w:val="08AB0498"/>
    <w:rsid w:val="08AB04CD"/>
    <w:rsid w:val="08AB0546"/>
    <w:rsid w:val="08AB060A"/>
    <w:rsid w:val="08AB0784"/>
    <w:rsid w:val="08AB0820"/>
    <w:rsid w:val="08AB087E"/>
    <w:rsid w:val="08AB097A"/>
    <w:rsid w:val="08AB09BE"/>
    <w:rsid w:val="08AB09CF"/>
    <w:rsid w:val="08AB09F2"/>
    <w:rsid w:val="08AB09FF"/>
    <w:rsid w:val="08AB0A5B"/>
    <w:rsid w:val="08AB0B26"/>
    <w:rsid w:val="08AB0B67"/>
    <w:rsid w:val="08AB0C17"/>
    <w:rsid w:val="08AB0C1F"/>
    <w:rsid w:val="08AB0D01"/>
    <w:rsid w:val="08AB0D42"/>
    <w:rsid w:val="08AB0F96"/>
    <w:rsid w:val="08AB0FD5"/>
    <w:rsid w:val="08AB1005"/>
    <w:rsid w:val="08AB10DB"/>
    <w:rsid w:val="08AB119D"/>
    <w:rsid w:val="08AB11E7"/>
    <w:rsid w:val="08AB1267"/>
    <w:rsid w:val="08AB127D"/>
    <w:rsid w:val="08AB12B2"/>
    <w:rsid w:val="08AB1362"/>
    <w:rsid w:val="08AB1538"/>
    <w:rsid w:val="08AB1751"/>
    <w:rsid w:val="08AB17B7"/>
    <w:rsid w:val="08AB1846"/>
    <w:rsid w:val="08AB1876"/>
    <w:rsid w:val="08AB1984"/>
    <w:rsid w:val="08AB19D7"/>
    <w:rsid w:val="08AB1A1F"/>
    <w:rsid w:val="08AB1A69"/>
    <w:rsid w:val="08AB1A98"/>
    <w:rsid w:val="08AB1ABB"/>
    <w:rsid w:val="08AB1BA0"/>
    <w:rsid w:val="08AB1D32"/>
    <w:rsid w:val="08AB1D5D"/>
    <w:rsid w:val="08AB1DDA"/>
    <w:rsid w:val="08AB1E52"/>
    <w:rsid w:val="08AB1EB5"/>
    <w:rsid w:val="08AB1F7A"/>
    <w:rsid w:val="08AB1FDF"/>
    <w:rsid w:val="08AB2046"/>
    <w:rsid w:val="08AB205C"/>
    <w:rsid w:val="08AB2183"/>
    <w:rsid w:val="08AB2290"/>
    <w:rsid w:val="08AB22F9"/>
    <w:rsid w:val="08AB248B"/>
    <w:rsid w:val="08AB24DF"/>
    <w:rsid w:val="08AB2684"/>
    <w:rsid w:val="08AB269C"/>
    <w:rsid w:val="08AB26C7"/>
    <w:rsid w:val="08AB273D"/>
    <w:rsid w:val="08AB2843"/>
    <w:rsid w:val="08AB2872"/>
    <w:rsid w:val="08AB2933"/>
    <w:rsid w:val="08AB29C6"/>
    <w:rsid w:val="08AB2AD7"/>
    <w:rsid w:val="08AB2B31"/>
    <w:rsid w:val="08AB2B4A"/>
    <w:rsid w:val="08AB2C27"/>
    <w:rsid w:val="08AB2C54"/>
    <w:rsid w:val="08AB2D9F"/>
    <w:rsid w:val="08AB2EFC"/>
    <w:rsid w:val="08AB300D"/>
    <w:rsid w:val="08AB3056"/>
    <w:rsid w:val="08AB307C"/>
    <w:rsid w:val="08AB3088"/>
    <w:rsid w:val="08AB30C1"/>
    <w:rsid w:val="08AB30E7"/>
    <w:rsid w:val="08AB31E8"/>
    <w:rsid w:val="08AB3206"/>
    <w:rsid w:val="08AB325C"/>
    <w:rsid w:val="08AB3363"/>
    <w:rsid w:val="08AB3381"/>
    <w:rsid w:val="08AB33C5"/>
    <w:rsid w:val="08AB3491"/>
    <w:rsid w:val="08AB3512"/>
    <w:rsid w:val="08AB35F2"/>
    <w:rsid w:val="08AB3635"/>
    <w:rsid w:val="08AB36DB"/>
    <w:rsid w:val="08AB3798"/>
    <w:rsid w:val="08AB37C0"/>
    <w:rsid w:val="08AB37F0"/>
    <w:rsid w:val="08AB3829"/>
    <w:rsid w:val="08AB38BF"/>
    <w:rsid w:val="08AB3A05"/>
    <w:rsid w:val="08AB3A20"/>
    <w:rsid w:val="08AB3A58"/>
    <w:rsid w:val="08AB3B0F"/>
    <w:rsid w:val="08AB3BFB"/>
    <w:rsid w:val="08AB3C15"/>
    <w:rsid w:val="08AB3C72"/>
    <w:rsid w:val="08AB3D59"/>
    <w:rsid w:val="08AB3D9E"/>
    <w:rsid w:val="08AB3E8B"/>
    <w:rsid w:val="08AB3EB0"/>
    <w:rsid w:val="08AB3FCC"/>
    <w:rsid w:val="08AB404E"/>
    <w:rsid w:val="08AB4102"/>
    <w:rsid w:val="08AB42A4"/>
    <w:rsid w:val="08AB42FA"/>
    <w:rsid w:val="08AB432F"/>
    <w:rsid w:val="08AB43AD"/>
    <w:rsid w:val="08AB456B"/>
    <w:rsid w:val="08AB4639"/>
    <w:rsid w:val="08AB4754"/>
    <w:rsid w:val="08AB478D"/>
    <w:rsid w:val="08AB479F"/>
    <w:rsid w:val="08AB499D"/>
    <w:rsid w:val="08AB4A0A"/>
    <w:rsid w:val="08AB4A20"/>
    <w:rsid w:val="08AB4AC5"/>
    <w:rsid w:val="08AB4B0F"/>
    <w:rsid w:val="08AB4C2A"/>
    <w:rsid w:val="08AB4C67"/>
    <w:rsid w:val="08AB4CA9"/>
    <w:rsid w:val="08AB4DBE"/>
    <w:rsid w:val="08AB4DE3"/>
    <w:rsid w:val="08AB4E37"/>
    <w:rsid w:val="08AB4F89"/>
    <w:rsid w:val="08AB5006"/>
    <w:rsid w:val="08AB5071"/>
    <w:rsid w:val="08AB509D"/>
    <w:rsid w:val="08AB5258"/>
    <w:rsid w:val="08AB5311"/>
    <w:rsid w:val="08AB532A"/>
    <w:rsid w:val="08AB54FE"/>
    <w:rsid w:val="08AB5531"/>
    <w:rsid w:val="08AB5586"/>
    <w:rsid w:val="08AB561A"/>
    <w:rsid w:val="08AB569A"/>
    <w:rsid w:val="08AB5815"/>
    <w:rsid w:val="08AB5876"/>
    <w:rsid w:val="08AB5898"/>
    <w:rsid w:val="08AB58D6"/>
    <w:rsid w:val="08AB58F7"/>
    <w:rsid w:val="08AB59BD"/>
    <w:rsid w:val="08AB5A20"/>
    <w:rsid w:val="08AB5B2E"/>
    <w:rsid w:val="08AB5B46"/>
    <w:rsid w:val="08AB5B84"/>
    <w:rsid w:val="08AB5B94"/>
    <w:rsid w:val="08AB5BA5"/>
    <w:rsid w:val="08AB5C0D"/>
    <w:rsid w:val="08AB5D2C"/>
    <w:rsid w:val="08AB5E54"/>
    <w:rsid w:val="08AB5E62"/>
    <w:rsid w:val="08AB5E6B"/>
    <w:rsid w:val="08AB5FE4"/>
    <w:rsid w:val="08AB603D"/>
    <w:rsid w:val="08AB609D"/>
    <w:rsid w:val="08AB6121"/>
    <w:rsid w:val="08AB6223"/>
    <w:rsid w:val="08AB6344"/>
    <w:rsid w:val="08AB6394"/>
    <w:rsid w:val="08AB63A0"/>
    <w:rsid w:val="08AB63F5"/>
    <w:rsid w:val="08AB6465"/>
    <w:rsid w:val="08AB653A"/>
    <w:rsid w:val="08AB6549"/>
    <w:rsid w:val="08AB661D"/>
    <w:rsid w:val="08AB6663"/>
    <w:rsid w:val="08AB667D"/>
    <w:rsid w:val="08AB6758"/>
    <w:rsid w:val="08AB6796"/>
    <w:rsid w:val="08AB683A"/>
    <w:rsid w:val="08AB690F"/>
    <w:rsid w:val="08AB6A45"/>
    <w:rsid w:val="08AB6A67"/>
    <w:rsid w:val="08AB6A7B"/>
    <w:rsid w:val="08AB6A8D"/>
    <w:rsid w:val="08AB6AA7"/>
    <w:rsid w:val="08AB6ABF"/>
    <w:rsid w:val="08AB6AEE"/>
    <w:rsid w:val="08AB6C5A"/>
    <w:rsid w:val="08AB6D04"/>
    <w:rsid w:val="08AB6DE4"/>
    <w:rsid w:val="08AB6E01"/>
    <w:rsid w:val="08AB6F99"/>
    <w:rsid w:val="08AB7034"/>
    <w:rsid w:val="08AB70C0"/>
    <w:rsid w:val="08AB718D"/>
    <w:rsid w:val="08AB7200"/>
    <w:rsid w:val="08AB731A"/>
    <w:rsid w:val="08AB738A"/>
    <w:rsid w:val="08AB73DA"/>
    <w:rsid w:val="08AB74E7"/>
    <w:rsid w:val="08AB74F4"/>
    <w:rsid w:val="08AB7583"/>
    <w:rsid w:val="08AB7585"/>
    <w:rsid w:val="08AB75DE"/>
    <w:rsid w:val="08AB761B"/>
    <w:rsid w:val="08AB771D"/>
    <w:rsid w:val="08AB7756"/>
    <w:rsid w:val="08AB7764"/>
    <w:rsid w:val="08AB790E"/>
    <w:rsid w:val="08AB793A"/>
    <w:rsid w:val="08AB7963"/>
    <w:rsid w:val="08AB7A7C"/>
    <w:rsid w:val="08AB7A7E"/>
    <w:rsid w:val="08AB7AAE"/>
    <w:rsid w:val="08AB7B8D"/>
    <w:rsid w:val="08AB7BE5"/>
    <w:rsid w:val="08AB7C24"/>
    <w:rsid w:val="08AB7CFC"/>
    <w:rsid w:val="08AB7E6B"/>
    <w:rsid w:val="08AB7E8E"/>
    <w:rsid w:val="08AB7EDD"/>
    <w:rsid w:val="08AB7EEF"/>
    <w:rsid w:val="08AB7F51"/>
    <w:rsid w:val="08AC001B"/>
    <w:rsid w:val="08AC0177"/>
    <w:rsid w:val="08AC0207"/>
    <w:rsid w:val="08AC0323"/>
    <w:rsid w:val="08AC0478"/>
    <w:rsid w:val="08AC0495"/>
    <w:rsid w:val="08AC0497"/>
    <w:rsid w:val="08AC04D6"/>
    <w:rsid w:val="08AC04DF"/>
    <w:rsid w:val="08AC04EE"/>
    <w:rsid w:val="08AC05B6"/>
    <w:rsid w:val="08AC0624"/>
    <w:rsid w:val="08AC06EB"/>
    <w:rsid w:val="08AC06F4"/>
    <w:rsid w:val="08AC078F"/>
    <w:rsid w:val="08AC0B07"/>
    <w:rsid w:val="08AC0BFD"/>
    <w:rsid w:val="08AC0CA0"/>
    <w:rsid w:val="08AC0CE4"/>
    <w:rsid w:val="08AC0D1A"/>
    <w:rsid w:val="08AC0D93"/>
    <w:rsid w:val="08AC0F04"/>
    <w:rsid w:val="08AC0F1E"/>
    <w:rsid w:val="08AC0FB0"/>
    <w:rsid w:val="08AC0FD1"/>
    <w:rsid w:val="08AC106F"/>
    <w:rsid w:val="08AC11B7"/>
    <w:rsid w:val="08AC13AA"/>
    <w:rsid w:val="08AC1428"/>
    <w:rsid w:val="08AC1459"/>
    <w:rsid w:val="08AC15E0"/>
    <w:rsid w:val="08AC1669"/>
    <w:rsid w:val="08AC1694"/>
    <w:rsid w:val="08AC1696"/>
    <w:rsid w:val="08AC17F7"/>
    <w:rsid w:val="08AC185D"/>
    <w:rsid w:val="08AC1901"/>
    <w:rsid w:val="08AC191C"/>
    <w:rsid w:val="08AC19A6"/>
    <w:rsid w:val="08AC1A3A"/>
    <w:rsid w:val="08AC1A52"/>
    <w:rsid w:val="08AC1ACE"/>
    <w:rsid w:val="08AC1B6C"/>
    <w:rsid w:val="08AC1B92"/>
    <w:rsid w:val="08AC1BE9"/>
    <w:rsid w:val="08AC1D0B"/>
    <w:rsid w:val="08AC1D0E"/>
    <w:rsid w:val="08AC1D3C"/>
    <w:rsid w:val="08AC1D70"/>
    <w:rsid w:val="08AC1E2B"/>
    <w:rsid w:val="08AC1E78"/>
    <w:rsid w:val="08AC1ED4"/>
    <w:rsid w:val="08AC1F04"/>
    <w:rsid w:val="08AC1F0D"/>
    <w:rsid w:val="08AC1FD8"/>
    <w:rsid w:val="08AC201C"/>
    <w:rsid w:val="08AC2030"/>
    <w:rsid w:val="08AC2035"/>
    <w:rsid w:val="08AC2092"/>
    <w:rsid w:val="08AC20B8"/>
    <w:rsid w:val="08AC20CD"/>
    <w:rsid w:val="08AC2112"/>
    <w:rsid w:val="08AC235B"/>
    <w:rsid w:val="08AC23A3"/>
    <w:rsid w:val="08AC23E7"/>
    <w:rsid w:val="08AC24E6"/>
    <w:rsid w:val="08AC2693"/>
    <w:rsid w:val="08AC26D1"/>
    <w:rsid w:val="08AC2747"/>
    <w:rsid w:val="08AC27A3"/>
    <w:rsid w:val="08AC27EF"/>
    <w:rsid w:val="08AC280E"/>
    <w:rsid w:val="08AC2814"/>
    <w:rsid w:val="08AC281C"/>
    <w:rsid w:val="08AC29C9"/>
    <w:rsid w:val="08AC2A7A"/>
    <w:rsid w:val="08AC2AC3"/>
    <w:rsid w:val="08AC2B67"/>
    <w:rsid w:val="08AC2B69"/>
    <w:rsid w:val="08AC2B6B"/>
    <w:rsid w:val="08AC2DF6"/>
    <w:rsid w:val="08AC2E77"/>
    <w:rsid w:val="08AC2E7B"/>
    <w:rsid w:val="08AC2E8B"/>
    <w:rsid w:val="08AC2E97"/>
    <w:rsid w:val="08AC2FE2"/>
    <w:rsid w:val="08AC2FF9"/>
    <w:rsid w:val="08AC3022"/>
    <w:rsid w:val="08AC3037"/>
    <w:rsid w:val="08AC3232"/>
    <w:rsid w:val="08AC3278"/>
    <w:rsid w:val="08AC3374"/>
    <w:rsid w:val="08AC3377"/>
    <w:rsid w:val="08AC3379"/>
    <w:rsid w:val="08AC339F"/>
    <w:rsid w:val="08AC33D6"/>
    <w:rsid w:val="08AC34FA"/>
    <w:rsid w:val="08AC3612"/>
    <w:rsid w:val="08AC361E"/>
    <w:rsid w:val="08AC3662"/>
    <w:rsid w:val="08AC37C0"/>
    <w:rsid w:val="08AC3890"/>
    <w:rsid w:val="08AC3917"/>
    <w:rsid w:val="08AC3A0E"/>
    <w:rsid w:val="08AC3A62"/>
    <w:rsid w:val="08AC3A95"/>
    <w:rsid w:val="08AC3BBA"/>
    <w:rsid w:val="08AC3D59"/>
    <w:rsid w:val="08AC3E39"/>
    <w:rsid w:val="08AC3F35"/>
    <w:rsid w:val="08AC3F40"/>
    <w:rsid w:val="08AC3F5C"/>
    <w:rsid w:val="08AC3F6B"/>
    <w:rsid w:val="08AC3FF0"/>
    <w:rsid w:val="08AC40A2"/>
    <w:rsid w:val="08AC40F7"/>
    <w:rsid w:val="08AC40FA"/>
    <w:rsid w:val="08AC4133"/>
    <w:rsid w:val="08AC41A4"/>
    <w:rsid w:val="08AC429F"/>
    <w:rsid w:val="08AC42F4"/>
    <w:rsid w:val="08AC435C"/>
    <w:rsid w:val="08AC45CF"/>
    <w:rsid w:val="08AC4604"/>
    <w:rsid w:val="08AC4672"/>
    <w:rsid w:val="08AC46A4"/>
    <w:rsid w:val="08AC47E7"/>
    <w:rsid w:val="08AC4821"/>
    <w:rsid w:val="08AC48FE"/>
    <w:rsid w:val="08AC4A0E"/>
    <w:rsid w:val="08AC4A98"/>
    <w:rsid w:val="08AC4AC5"/>
    <w:rsid w:val="08AC4BCE"/>
    <w:rsid w:val="08AC4C65"/>
    <w:rsid w:val="08AC4D40"/>
    <w:rsid w:val="08AC4D5F"/>
    <w:rsid w:val="08AC4E6C"/>
    <w:rsid w:val="08AC4E7E"/>
    <w:rsid w:val="08AC4E9B"/>
    <w:rsid w:val="08AC4E9D"/>
    <w:rsid w:val="08AC4FCD"/>
    <w:rsid w:val="08AC5027"/>
    <w:rsid w:val="08AC50C0"/>
    <w:rsid w:val="08AC5100"/>
    <w:rsid w:val="08AC5106"/>
    <w:rsid w:val="08AC5157"/>
    <w:rsid w:val="08AC5172"/>
    <w:rsid w:val="08AC5292"/>
    <w:rsid w:val="08AC52D1"/>
    <w:rsid w:val="08AC5487"/>
    <w:rsid w:val="08AC5495"/>
    <w:rsid w:val="08AC54C2"/>
    <w:rsid w:val="08AC54E9"/>
    <w:rsid w:val="08AC5500"/>
    <w:rsid w:val="08AC5509"/>
    <w:rsid w:val="08AC5564"/>
    <w:rsid w:val="08AC557A"/>
    <w:rsid w:val="08AC5630"/>
    <w:rsid w:val="08AC5642"/>
    <w:rsid w:val="08AC56A9"/>
    <w:rsid w:val="08AC5818"/>
    <w:rsid w:val="08AC5835"/>
    <w:rsid w:val="08AC5886"/>
    <w:rsid w:val="08AC5927"/>
    <w:rsid w:val="08AC5936"/>
    <w:rsid w:val="08AC5941"/>
    <w:rsid w:val="08AC59B5"/>
    <w:rsid w:val="08AC5A9B"/>
    <w:rsid w:val="08AC5AD5"/>
    <w:rsid w:val="08AC5BCF"/>
    <w:rsid w:val="08AC5D07"/>
    <w:rsid w:val="08AC5F07"/>
    <w:rsid w:val="08AC5F10"/>
    <w:rsid w:val="08AC5FB1"/>
    <w:rsid w:val="08AC6008"/>
    <w:rsid w:val="08AC6084"/>
    <w:rsid w:val="08AC60D0"/>
    <w:rsid w:val="08AC6152"/>
    <w:rsid w:val="08AC61D6"/>
    <w:rsid w:val="08AC6297"/>
    <w:rsid w:val="08AC62E2"/>
    <w:rsid w:val="08AC62E6"/>
    <w:rsid w:val="08AC6323"/>
    <w:rsid w:val="08AC63B4"/>
    <w:rsid w:val="08AC6468"/>
    <w:rsid w:val="08AC6505"/>
    <w:rsid w:val="08AC65BA"/>
    <w:rsid w:val="08AC65C5"/>
    <w:rsid w:val="08AC6637"/>
    <w:rsid w:val="08AC6790"/>
    <w:rsid w:val="08AC67B0"/>
    <w:rsid w:val="08AC6958"/>
    <w:rsid w:val="08AC69DE"/>
    <w:rsid w:val="08AC6A6D"/>
    <w:rsid w:val="08AC6B94"/>
    <w:rsid w:val="08AC6C21"/>
    <w:rsid w:val="08AC6CB6"/>
    <w:rsid w:val="08AC6D59"/>
    <w:rsid w:val="08AC6DF1"/>
    <w:rsid w:val="08AC6E85"/>
    <w:rsid w:val="08AC6ED1"/>
    <w:rsid w:val="08AC6F68"/>
    <w:rsid w:val="08AC6F8A"/>
    <w:rsid w:val="08AC6FF2"/>
    <w:rsid w:val="08AC7089"/>
    <w:rsid w:val="08AC708F"/>
    <w:rsid w:val="08AC70BA"/>
    <w:rsid w:val="08AC723D"/>
    <w:rsid w:val="08AC7520"/>
    <w:rsid w:val="08AC754E"/>
    <w:rsid w:val="08AC7589"/>
    <w:rsid w:val="08AC758B"/>
    <w:rsid w:val="08AC7859"/>
    <w:rsid w:val="08AC786A"/>
    <w:rsid w:val="08AC78B3"/>
    <w:rsid w:val="08AC7964"/>
    <w:rsid w:val="08AC7979"/>
    <w:rsid w:val="08AC79AF"/>
    <w:rsid w:val="08AC79DD"/>
    <w:rsid w:val="08AC7A3B"/>
    <w:rsid w:val="08AC7A9C"/>
    <w:rsid w:val="08AC7B1A"/>
    <w:rsid w:val="08AC7B5D"/>
    <w:rsid w:val="08AC7BBC"/>
    <w:rsid w:val="08AC7C30"/>
    <w:rsid w:val="08AC7C3F"/>
    <w:rsid w:val="08AC7DDF"/>
    <w:rsid w:val="08AC7E2E"/>
    <w:rsid w:val="08AC7EB6"/>
    <w:rsid w:val="08AC7EF2"/>
    <w:rsid w:val="08AC7F5B"/>
    <w:rsid w:val="08AC7F88"/>
    <w:rsid w:val="08AD0029"/>
    <w:rsid w:val="08AD0106"/>
    <w:rsid w:val="08AD0203"/>
    <w:rsid w:val="08AD026E"/>
    <w:rsid w:val="08AD02FA"/>
    <w:rsid w:val="08AD0333"/>
    <w:rsid w:val="08AD0396"/>
    <w:rsid w:val="08AD03A8"/>
    <w:rsid w:val="08AD03BD"/>
    <w:rsid w:val="08AD03EC"/>
    <w:rsid w:val="08AD0489"/>
    <w:rsid w:val="08AD0495"/>
    <w:rsid w:val="08AD0508"/>
    <w:rsid w:val="08AD0579"/>
    <w:rsid w:val="08AD05B6"/>
    <w:rsid w:val="08AD060B"/>
    <w:rsid w:val="08AD0671"/>
    <w:rsid w:val="08AD067B"/>
    <w:rsid w:val="08AD06CE"/>
    <w:rsid w:val="08AD070B"/>
    <w:rsid w:val="08AD0729"/>
    <w:rsid w:val="08AD07AA"/>
    <w:rsid w:val="08AD07F9"/>
    <w:rsid w:val="08AD0820"/>
    <w:rsid w:val="08AD08F4"/>
    <w:rsid w:val="08AD0910"/>
    <w:rsid w:val="08AD091C"/>
    <w:rsid w:val="08AD092C"/>
    <w:rsid w:val="08AD0976"/>
    <w:rsid w:val="08AD0983"/>
    <w:rsid w:val="08AD0A38"/>
    <w:rsid w:val="08AD0AF0"/>
    <w:rsid w:val="08AD0DCA"/>
    <w:rsid w:val="08AD0F83"/>
    <w:rsid w:val="08AD1170"/>
    <w:rsid w:val="08AD1175"/>
    <w:rsid w:val="08AD11FD"/>
    <w:rsid w:val="08AD1211"/>
    <w:rsid w:val="08AD1223"/>
    <w:rsid w:val="08AD126F"/>
    <w:rsid w:val="08AD130C"/>
    <w:rsid w:val="08AD13BA"/>
    <w:rsid w:val="08AD14A0"/>
    <w:rsid w:val="08AD1595"/>
    <w:rsid w:val="08AD15FE"/>
    <w:rsid w:val="08AD161F"/>
    <w:rsid w:val="08AD177E"/>
    <w:rsid w:val="08AD18D9"/>
    <w:rsid w:val="08AD18F4"/>
    <w:rsid w:val="08AD197C"/>
    <w:rsid w:val="08AD19D5"/>
    <w:rsid w:val="08AD1A12"/>
    <w:rsid w:val="08AD1A16"/>
    <w:rsid w:val="08AD1A23"/>
    <w:rsid w:val="08AD1A3A"/>
    <w:rsid w:val="08AD1A56"/>
    <w:rsid w:val="08AD1B7C"/>
    <w:rsid w:val="08AD1DE6"/>
    <w:rsid w:val="08AD1E09"/>
    <w:rsid w:val="08AD1FB9"/>
    <w:rsid w:val="08AD1FC1"/>
    <w:rsid w:val="08AD203E"/>
    <w:rsid w:val="08AD209C"/>
    <w:rsid w:val="08AD20D4"/>
    <w:rsid w:val="08AD22A1"/>
    <w:rsid w:val="08AD22E0"/>
    <w:rsid w:val="08AD2466"/>
    <w:rsid w:val="08AD254D"/>
    <w:rsid w:val="08AD25E4"/>
    <w:rsid w:val="08AD2814"/>
    <w:rsid w:val="08AD2866"/>
    <w:rsid w:val="08AD28D4"/>
    <w:rsid w:val="08AD2A26"/>
    <w:rsid w:val="08AD2A41"/>
    <w:rsid w:val="08AD2B08"/>
    <w:rsid w:val="08AD2BDB"/>
    <w:rsid w:val="08AD2C58"/>
    <w:rsid w:val="08AD2CA9"/>
    <w:rsid w:val="08AD2D19"/>
    <w:rsid w:val="08AD2D68"/>
    <w:rsid w:val="08AD2DEF"/>
    <w:rsid w:val="08AD2F2C"/>
    <w:rsid w:val="08AD2FDE"/>
    <w:rsid w:val="08AD311E"/>
    <w:rsid w:val="08AD3135"/>
    <w:rsid w:val="08AD3150"/>
    <w:rsid w:val="08AD322D"/>
    <w:rsid w:val="08AD335E"/>
    <w:rsid w:val="08AD33BB"/>
    <w:rsid w:val="08AD33D5"/>
    <w:rsid w:val="08AD33D7"/>
    <w:rsid w:val="08AD33E2"/>
    <w:rsid w:val="08AD3439"/>
    <w:rsid w:val="08AD3475"/>
    <w:rsid w:val="08AD347B"/>
    <w:rsid w:val="08AD3499"/>
    <w:rsid w:val="08AD349C"/>
    <w:rsid w:val="08AD34D2"/>
    <w:rsid w:val="08AD3507"/>
    <w:rsid w:val="08AD356D"/>
    <w:rsid w:val="08AD35A8"/>
    <w:rsid w:val="08AD35E4"/>
    <w:rsid w:val="08AD36DC"/>
    <w:rsid w:val="08AD372A"/>
    <w:rsid w:val="08AD383F"/>
    <w:rsid w:val="08AD38B7"/>
    <w:rsid w:val="08AD38C7"/>
    <w:rsid w:val="08AD3935"/>
    <w:rsid w:val="08AD3A23"/>
    <w:rsid w:val="08AD3A43"/>
    <w:rsid w:val="08AD3AA8"/>
    <w:rsid w:val="08AD3AB2"/>
    <w:rsid w:val="08AD3AE3"/>
    <w:rsid w:val="08AD3B0D"/>
    <w:rsid w:val="08AD3B99"/>
    <w:rsid w:val="08AD3BE0"/>
    <w:rsid w:val="08AD3BE1"/>
    <w:rsid w:val="08AD3BEC"/>
    <w:rsid w:val="08AD3BF4"/>
    <w:rsid w:val="08AD3C96"/>
    <w:rsid w:val="08AD3ED1"/>
    <w:rsid w:val="08AD3EDF"/>
    <w:rsid w:val="08AD3EFB"/>
    <w:rsid w:val="08AD3F52"/>
    <w:rsid w:val="08AD4034"/>
    <w:rsid w:val="08AD40B4"/>
    <w:rsid w:val="08AD4131"/>
    <w:rsid w:val="08AD421E"/>
    <w:rsid w:val="08AD424C"/>
    <w:rsid w:val="08AD426C"/>
    <w:rsid w:val="08AD4291"/>
    <w:rsid w:val="08AD439F"/>
    <w:rsid w:val="08AD4401"/>
    <w:rsid w:val="08AD44D7"/>
    <w:rsid w:val="08AD4560"/>
    <w:rsid w:val="08AD4563"/>
    <w:rsid w:val="08AD468D"/>
    <w:rsid w:val="08AD4711"/>
    <w:rsid w:val="08AD4823"/>
    <w:rsid w:val="08AD483A"/>
    <w:rsid w:val="08AD49C8"/>
    <w:rsid w:val="08AD49EE"/>
    <w:rsid w:val="08AD4A4D"/>
    <w:rsid w:val="08AD4AB5"/>
    <w:rsid w:val="08AD4C47"/>
    <w:rsid w:val="08AD4D2F"/>
    <w:rsid w:val="08AD4DA6"/>
    <w:rsid w:val="08AD4E31"/>
    <w:rsid w:val="08AD4E5D"/>
    <w:rsid w:val="08AD4EB4"/>
    <w:rsid w:val="08AD5005"/>
    <w:rsid w:val="08AD504B"/>
    <w:rsid w:val="08AD5051"/>
    <w:rsid w:val="08AD512A"/>
    <w:rsid w:val="08AD51B5"/>
    <w:rsid w:val="08AD5238"/>
    <w:rsid w:val="08AD523E"/>
    <w:rsid w:val="08AD5269"/>
    <w:rsid w:val="08AD52C9"/>
    <w:rsid w:val="08AD5352"/>
    <w:rsid w:val="08AD5367"/>
    <w:rsid w:val="08AD5392"/>
    <w:rsid w:val="08AD53BD"/>
    <w:rsid w:val="08AD5406"/>
    <w:rsid w:val="08AD540D"/>
    <w:rsid w:val="08AD541B"/>
    <w:rsid w:val="08AD5434"/>
    <w:rsid w:val="08AD5490"/>
    <w:rsid w:val="08AD54BB"/>
    <w:rsid w:val="08AD552C"/>
    <w:rsid w:val="08AD5557"/>
    <w:rsid w:val="08AD563E"/>
    <w:rsid w:val="08AD56F0"/>
    <w:rsid w:val="08AD5740"/>
    <w:rsid w:val="08AD586C"/>
    <w:rsid w:val="08AD59CD"/>
    <w:rsid w:val="08AD5A85"/>
    <w:rsid w:val="08AD5AB1"/>
    <w:rsid w:val="08AD5B0F"/>
    <w:rsid w:val="08AD5BCA"/>
    <w:rsid w:val="08AD5BE2"/>
    <w:rsid w:val="08AD5D23"/>
    <w:rsid w:val="08AD5E5D"/>
    <w:rsid w:val="08AD5F67"/>
    <w:rsid w:val="08AD5FC9"/>
    <w:rsid w:val="08AD5FF3"/>
    <w:rsid w:val="08AD5FFA"/>
    <w:rsid w:val="08AD6026"/>
    <w:rsid w:val="08AD604C"/>
    <w:rsid w:val="08AD6060"/>
    <w:rsid w:val="08AD60D2"/>
    <w:rsid w:val="08AD640B"/>
    <w:rsid w:val="08AD642D"/>
    <w:rsid w:val="08AD64CA"/>
    <w:rsid w:val="08AD659C"/>
    <w:rsid w:val="08AD6672"/>
    <w:rsid w:val="08AD6727"/>
    <w:rsid w:val="08AD673B"/>
    <w:rsid w:val="08AD682B"/>
    <w:rsid w:val="08AD6862"/>
    <w:rsid w:val="08AD68E8"/>
    <w:rsid w:val="08AD6907"/>
    <w:rsid w:val="08AD6B39"/>
    <w:rsid w:val="08AD6BB7"/>
    <w:rsid w:val="08AD6C2C"/>
    <w:rsid w:val="08AD6CA7"/>
    <w:rsid w:val="08AD6CF8"/>
    <w:rsid w:val="08AD6DF6"/>
    <w:rsid w:val="08AD6E81"/>
    <w:rsid w:val="08AD6EE8"/>
    <w:rsid w:val="08AD7033"/>
    <w:rsid w:val="08AD71EE"/>
    <w:rsid w:val="08AD7242"/>
    <w:rsid w:val="08AD726C"/>
    <w:rsid w:val="08AD7273"/>
    <w:rsid w:val="08AD729B"/>
    <w:rsid w:val="08AD72DC"/>
    <w:rsid w:val="08AD72F3"/>
    <w:rsid w:val="08AD739C"/>
    <w:rsid w:val="08AD73E0"/>
    <w:rsid w:val="08AD74B0"/>
    <w:rsid w:val="08AD74B3"/>
    <w:rsid w:val="08AD75BA"/>
    <w:rsid w:val="08AD764D"/>
    <w:rsid w:val="08AD76D9"/>
    <w:rsid w:val="08AD76E7"/>
    <w:rsid w:val="08AD7739"/>
    <w:rsid w:val="08AD794B"/>
    <w:rsid w:val="08AD7A34"/>
    <w:rsid w:val="08AD7B12"/>
    <w:rsid w:val="08AD7B28"/>
    <w:rsid w:val="08AD7B88"/>
    <w:rsid w:val="08AD7D2C"/>
    <w:rsid w:val="08AD7D8F"/>
    <w:rsid w:val="08AD7DA8"/>
    <w:rsid w:val="08AD7DB9"/>
    <w:rsid w:val="08AD7E89"/>
    <w:rsid w:val="08AD7EBF"/>
    <w:rsid w:val="08AD7EC4"/>
    <w:rsid w:val="08AD7ECD"/>
    <w:rsid w:val="08AD7F58"/>
    <w:rsid w:val="08AD7F8B"/>
    <w:rsid w:val="08AD7F98"/>
    <w:rsid w:val="08AD7FE0"/>
    <w:rsid w:val="08AD7FF9"/>
    <w:rsid w:val="08AE0036"/>
    <w:rsid w:val="08AE0056"/>
    <w:rsid w:val="08AE0070"/>
    <w:rsid w:val="08AE014D"/>
    <w:rsid w:val="08AE024C"/>
    <w:rsid w:val="08AE026F"/>
    <w:rsid w:val="08AE027A"/>
    <w:rsid w:val="08AE02A5"/>
    <w:rsid w:val="08AE03BC"/>
    <w:rsid w:val="08AE04A5"/>
    <w:rsid w:val="08AE052D"/>
    <w:rsid w:val="08AE05FF"/>
    <w:rsid w:val="08AE0730"/>
    <w:rsid w:val="08AE0796"/>
    <w:rsid w:val="08AE0797"/>
    <w:rsid w:val="08AE0814"/>
    <w:rsid w:val="08AE085A"/>
    <w:rsid w:val="08AE08BD"/>
    <w:rsid w:val="08AE0AC3"/>
    <w:rsid w:val="08AE0ACA"/>
    <w:rsid w:val="08AE0B73"/>
    <w:rsid w:val="08AE0BD7"/>
    <w:rsid w:val="08AE0CB2"/>
    <w:rsid w:val="08AE0D74"/>
    <w:rsid w:val="08AE0D8B"/>
    <w:rsid w:val="08AE0DDF"/>
    <w:rsid w:val="08AE0DF1"/>
    <w:rsid w:val="08AE0E81"/>
    <w:rsid w:val="08AE0E96"/>
    <w:rsid w:val="08AE0EAE"/>
    <w:rsid w:val="08AE0ED2"/>
    <w:rsid w:val="08AE0F0C"/>
    <w:rsid w:val="08AE0F54"/>
    <w:rsid w:val="08AE0F6B"/>
    <w:rsid w:val="08AE0FE1"/>
    <w:rsid w:val="08AE1082"/>
    <w:rsid w:val="08AE10C2"/>
    <w:rsid w:val="08AE10E8"/>
    <w:rsid w:val="08AE10EE"/>
    <w:rsid w:val="08AE111D"/>
    <w:rsid w:val="08AE11C4"/>
    <w:rsid w:val="08AE11E9"/>
    <w:rsid w:val="08AE127F"/>
    <w:rsid w:val="08AE1290"/>
    <w:rsid w:val="08AE132D"/>
    <w:rsid w:val="08AE136A"/>
    <w:rsid w:val="08AE13CC"/>
    <w:rsid w:val="08AE1429"/>
    <w:rsid w:val="08AE147B"/>
    <w:rsid w:val="08AE14DB"/>
    <w:rsid w:val="08AE153E"/>
    <w:rsid w:val="08AE155B"/>
    <w:rsid w:val="08AE16F9"/>
    <w:rsid w:val="08AE1827"/>
    <w:rsid w:val="08AE190C"/>
    <w:rsid w:val="08AE1A14"/>
    <w:rsid w:val="08AE1A3E"/>
    <w:rsid w:val="08AE1ACA"/>
    <w:rsid w:val="08AE1B83"/>
    <w:rsid w:val="08AE1C90"/>
    <w:rsid w:val="08AE1CB6"/>
    <w:rsid w:val="08AE1CC6"/>
    <w:rsid w:val="08AE1E35"/>
    <w:rsid w:val="08AE1EF4"/>
    <w:rsid w:val="08AE1F2D"/>
    <w:rsid w:val="08AE1F7B"/>
    <w:rsid w:val="08AE204D"/>
    <w:rsid w:val="08AE212A"/>
    <w:rsid w:val="08AE21D4"/>
    <w:rsid w:val="08AE2219"/>
    <w:rsid w:val="08AE2303"/>
    <w:rsid w:val="08AE2389"/>
    <w:rsid w:val="08AE2440"/>
    <w:rsid w:val="08AE24C5"/>
    <w:rsid w:val="08AE24F8"/>
    <w:rsid w:val="08AE2582"/>
    <w:rsid w:val="08AE25AD"/>
    <w:rsid w:val="08AE262E"/>
    <w:rsid w:val="08AE2821"/>
    <w:rsid w:val="08AE2823"/>
    <w:rsid w:val="08AE283E"/>
    <w:rsid w:val="08AE28C5"/>
    <w:rsid w:val="08AE294A"/>
    <w:rsid w:val="08AE29C4"/>
    <w:rsid w:val="08AE2A0E"/>
    <w:rsid w:val="08AE2B64"/>
    <w:rsid w:val="08AE2BD1"/>
    <w:rsid w:val="08AE2C04"/>
    <w:rsid w:val="08AE2C20"/>
    <w:rsid w:val="08AE2C97"/>
    <w:rsid w:val="08AE2CCC"/>
    <w:rsid w:val="08AE2CF6"/>
    <w:rsid w:val="08AE2D14"/>
    <w:rsid w:val="08AE2D34"/>
    <w:rsid w:val="08AE2D41"/>
    <w:rsid w:val="08AE2D62"/>
    <w:rsid w:val="08AE2EAB"/>
    <w:rsid w:val="08AE2EDD"/>
    <w:rsid w:val="08AE2F99"/>
    <w:rsid w:val="08AE3008"/>
    <w:rsid w:val="08AE303E"/>
    <w:rsid w:val="08AE3052"/>
    <w:rsid w:val="08AE3081"/>
    <w:rsid w:val="08AE30CF"/>
    <w:rsid w:val="08AE3165"/>
    <w:rsid w:val="08AE31C6"/>
    <w:rsid w:val="08AE31E0"/>
    <w:rsid w:val="08AE3234"/>
    <w:rsid w:val="08AE32C8"/>
    <w:rsid w:val="08AE3309"/>
    <w:rsid w:val="08AE3416"/>
    <w:rsid w:val="08AE35D9"/>
    <w:rsid w:val="08AE3668"/>
    <w:rsid w:val="08AE3689"/>
    <w:rsid w:val="08AE37AA"/>
    <w:rsid w:val="08AE3822"/>
    <w:rsid w:val="08AE3C49"/>
    <w:rsid w:val="08AE3CA6"/>
    <w:rsid w:val="08AE3CE6"/>
    <w:rsid w:val="08AE3D83"/>
    <w:rsid w:val="08AE3D85"/>
    <w:rsid w:val="08AE3EE4"/>
    <w:rsid w:val="08AE3EF2"/>
    <w:rsid w:val="08AE3F42"/>
    <w:rsid w:val="08AE3F52"/>
    <w:rsid w:val="08AE3F6A"/>
    <w:rsid w:val="08AE3F7A"/>
    <w:rsid w:val="08AE3FEE"/>
    <w:rsid w:val="08AE403D"/>
    <w:rsid w:val="08AE407A"/>
    <w:rsid w:val="08AE408B"/>
    <w:rsid w:val="08AE4126"/>
    <w:rsid w:val="08AE417D"/>
    <w:rsid w:val="08AE4350"/>
    <w:rsid w:val="08AE4415"/>
    <w:rsid w:val="08AE444B"/>
    <w:rsid w:val="08AE4457"/>
    <w:rsid w:val="08AE44F7"/>
    <w:rsid w:val="08AE4590"/>
    <w:rsid w:val="08AE45CC"/>
    <w:rsid w:val="08AE46ED"/>
    <w:rsid w:val="08AE4747"/>
    <w:rsid w:val="08AE4772"/>
    <w:rsid w:val="08AE47D8"/>
    <w:rsid w:val="08AE4823"/>
    <w:rsid w:val="08AE48D7"/>
    <w:rsid w:val="08AE490B"/>
    <w:rsid w:val="08AE4975"/>
    <w:rsid w:val="08AE4B62"/>
    <w:rsid w:val="08AE4BB5"/>
    <w:rsid w:val="08AE4E2A"/>
    <w:rsid w:val="08AE4F39"/>
    <w:rsid w:val="08AE4FE8"/>
    <w:rsid w:val="08AE4FFF"/>
    <w:rsid w:val="08AE5084"/>
    <w:rsid w:val="08AE50D9"/>
    <w:rsid w:val="08AE50F6"/>
    <w:rsid w:val="08AE51BA"/>
    <w:rsid w:val="08AE5235"/>
    <w:rsid w:val="08AE5295"/>
    <w:rsid w:val="08AE5362"/>
    <w:rsid w:val="08AE5402"/>
    <w:rsid w:val="08AE5429"/>
    <w:rsid w:val="08AE542B"/>
    <w:rsid w:val="08AE5430"/>
    <w:rsid w:val="08AE5437"/>
    <w:rsid w:val="08AE5461"/>
    <w:rsid w:val="08AE5476"/>
    <w:rsid w:val="08AE54B1"/>
    <w:rsid w:val="08AE553F"/>
    <w:rsid w:val="08AE5622"/>
    <w:rsid w:val="08AE5697"/>
    <w:rsid w:val="08AE56C2"/>
    <w:rsid w:val="08AE56DC"/>
    <w:rsid w:val="08AE57A8"/>
    <w:rsid w:val="08AE5824"/>
    <w:rsid w:val="08AE597E"/>
    <w:rsid w:val="08AE5A31"/>
    <w:rsid w:val="08AE5AA8"/>
    <w:rsid w:val="08AE5AB1"/>
    <w:rsid w:val="08AE5BA9"/>
    <w:rsid w:val="08AE5C5E"/>
    <w:rsid w:val="08AE5D5A"/>
    <w:rsid w:val="08AE5D5B"/>
    <w:rsid w:val="08AE5E07"/>
    <w:rsid w:val="08AE5ED7"/>
    <w:rsid w:val="08AE5F58"/>
    <w:rsid w:val="08AE6130"/>
    <w:rsid w:val="08AE616A"/>
    <w:rsid w:val="08AE6312"/>
    <w:rsid w:val="08AE6382"/>
    <w:rsid w:val="08AE6408"/>
    <w:rsid w:val="08AE65AC"/>
    <w:rsid w:val="08AE6657"/>
    <w:rsid w:val="08AE674F"/>
    <w:rsid w:val="08AE6883"/>
    <w:rsid w:val="08AE68BD"/>
    <w:rsid w:val="08AE6950"/>
    <w:rsid w:val="08AE69EC"/>
    <w:rsid w:val="08AE69FB"/>
    <w:rsid w:val="08AE6A42"/>
    <w:rsid w:val="08AE6A7A"/>
    <w:rsid w:val="08AE6BED"/>
    <w:rsid w:val="08AE6BEE"/>
    <w:rsid w:val="08AE6BFB"/>
    <w:rsid w:val="08AE6C3E"/>
    <w:rsid w:val="08AE6C69"/>
    <w:rsid w:val="08AE6C8A"/>
    <w:rsid w:val="08AE6D71"/>
    <w:rsid w:val="08AE6DE5"/>
    <w:rsid w:val="08AE6E07"/>
    <w:rsid w:val="08AE6E1E"/>
    <w:rsid w:val="08AE6F48"/>
    <w:rsid w:val="08AE6F7E"/>
    <w:rsid w:val="08AE6F81"/>
    <w:rsid w:val="08AE70D1"/>
    <w:rsid w:val="08AE70E3"/>
    <w:rsid w:val="08AE7128"/>
    <w:rsid w:val="08AE71C0"/>
    <w:rsid w:val="08AE71D5"/>
    <w:rsid w:val="08AE7223"/>
    <w:rsid w:val="08AE7392"/>
    <w:rsid w:val="08AE73F3"/>
    <w:rsid w:val="08AE7407"/>
    <w:rsid w:val="08AE75B1"/>
    <w:rsid w:val="08AE75F0"/>
    <w:rsid w:val="08AE7624"/>
    <w:rsid w:val="08AE776D"/>
    <w:rsid w:val="08AE778C"/>
    <w:rsid w:val="08AE7883"/>
    <w:rsid w:val="08AE78D6"/>
    <w:rsid w:val="08AE7961"/>
    <w:rsid w:val="08AE799E"/>
    <w:rsid w:val="08AE7A76"/>
    <w:rsid w:val="08AE7B35"/>
    <w:rsid w:val="08AE7B40"/>
    <w:rsid w:val="08AE7B77"/>
    <w:rsid w:val="08AE7B95"/>
    <w:rsid w:val="08AE7B9D"/>
    <w:rsid w:val="08AE7C83"/>
    <w:rsid w:val="08AE7D29"/>
    <w:rsid w:val="08AE7DA9"/>
    <w:rsid w:val="08AE7E2E"/>
    <w:rsid w:val="08AE7EEE"/>
    <w:rsid w:val="08AE7F64"/>
    <w:rsid w:val="08AE7FA0"/>
    <w:rsid w:val="08AF000C"/>
    <w:rsid w:val="08AF010C"/>
    <w:rsid w:val="08AF01D7"/>
    <w:rsid w:val="08AF0238"/>
    <w:rsid w:val="08AF02B4"/>
    <w:rsid w:val="08AF03A3"/>
    <w:rsid w:val="08AF03B5"/>
    <w:rsid w:val="08AF0559"/>
    <w:rsid w:val="08AF057A"/>
    <w:rsid w:val="08AF05F9"/>
    <w:rsid w:val="08AF062B"/>
    <w:rsid w:val="08AF072C"/>
    <w:rsid w:val="08AF07AE"/>
    <w:rsid w:val="08AF07DE"/>
    <w:rsid w:val="08AF0843"/>
    <w:rsid w:val="08AF0905"/>
    <w:rsid w:val="08AF092E"/>
    <w:rsid w:val="08AF0A1D"/>
    <w:rsid w:val="08AF0A21"/>
    <w:rsid w:val="08AF0AF2"/>
    <w:rsid w:val="08AF0B99"/>
    <w:rsid w:val="08AF0BE5"/>
    <w:rsid w:val="08AF0C82"/>
    <w:rsid w:val="08AF0D08"/>
    <w:rsid w:val="08AF0ED8"/>
    <w:rsid w:val="08AF0F71"/>
    <w:rsid w:val="08AF0FF4"/>
    <w:rsid w:val="08AF1024"/>
    <w:rsid w:val="08AF1107"/>
    <w:rsid w:val="08AF111F"/>
    <w:rsid w:val="08AF1269"/>
    <w:rsid w:val="08AF1327"/>
    <w:rsid w:val="08AF147D"/>
    <w:rsid w:val="08AF149F"/>
    <w:rsid w:val="08AF15FA"/>
    <w:rsid w:val="08AF1620"/>
    <w:rsid w:val="08AF1652"/>
    <w:rsid w:val="08AF1684"/>
    <w:rsid w:val="08AF16AA"/>
    <w:rsid w:val="08AF16BB"/>
    <w:rsid w:val="08AF16C7"/>
    <w:rsid w:val="08AF172C"/>
    <w:rsid w:val="08AF1905"/>
    <w:rsid w:val="08AF1918"/>
    <w:rsid w:val="08AF1ACA"/>
    <w:rsid w:val="08AF1B89"/>
    <w:rsid w:val="08AF1BAB"/>
    <w:rsid w:val="08AF1BC4"/>
    <w:rsid w:val="08AF1C9C"/>
    <w:rsid w:val="08AF1E33"/>
    <w:rsid w:val="08AF1E80"/>
    <w:rsid w:val="08AF1ED1"/>
    <w:rsid w:val="08AF1EEE"/>
    <w:rsid w:val="08AF1F24"/>
    <w:rsid w:val="08AF1FD1"/>
    <w:rsid w:val="08AF1FE1"/>
    <w:rsid w:val="08AF2080"/>
    <w:rsid w:val="08AF21E8"/>
    <w:rsid w:val="08AF21EF"/>
    <w:rsid w:val="08AF2225"/>
    <w:rsid w:val="08AF2229"/>
    <w:rsid w:val="08AF2265"/>
    <w:rsid w:val="08AF25C1"/>
    <w:rsid w:val="08AF263F"/>
    <w:rsid w:val="08AF27C7"/>
    <w:rsid w:val="08AF27D3"/>
    <w:rsid w:val="08AF284F"/>
    <w:rsid w:val="08AF28B7"/>
    <w:rsid w:val="08AF2A1F"/>
    <w:rsid w:val="08AF2A78"/>
    <w:rsid w:val="08AF2AF7"/>
    <w:rsid w:val="08AF2BB9"/>
    <w:rsid w:val="08AF2C01"/>
    <w:rsid w:val="08AF2C30"/>
    <w:rsid w:val="08AF2C93"/>
    <w:rsid w:val="08AF2D07"/>
    <w:rsid w:val="08AF2E55"/>
    <w:rsid w:val="08AF2E5C"/>
    <w:rsid w:val="08AF2E88"/>
    <w:rsid w:val="08AF2EB8"/>
    <w:rsid w:val="08AF2F0F"/>
    <w:rsid w:val="08AF2F80"/>
    <w:rsid w:val="08AF300A"/>
    <w:rsid w:val="08AF30C7"/>
    <w:rsid w:val="08AF30FE"/>
    <w:rsid w:val="08AF317D"/>
    <w:rsid w:val="08AF31C8"/>
    <w:rsid w:val="08AF3239"/>
    <w:rsid w:val="08AF3296"/>
    <w:rsid w:val="08AF33EC"/>
    <w:rsid w:val="08AF34AF"/>
    <w:rsid w:val="08AF34C9"/>
    <w:rsid w:val="08AF3688"/>
    <w:rsid w:val="08AF3741"/>
    <w:rsid w:val="08AF37DB"/>
    <w:rsid w:val="08AF37F8"/>
    <w:rsid w:val="08AF380F"/>
    <w:rsid w:val="08AF3825"/>
    <w:rsid w:val="08AF387C"/>
    <w:rsid w:val="08AF3930"/>
    <w:rsid w:val="08AF39CD"/>
    <w:rsid w:val="08AF3A20"/>
    <w:rsid w:val="08AF3A42"/>
    <w:rsid w:val="08AF3C52"/>
    <w:rsid w:val="08AF3C6C"/>
    <w:rsid w:val="08AF3C9D"/>
    <w:rsid w:val="08AF3CDF"/>
    <w:rsid w:val="08AF3DA0"/>
    <w:rsid w:val="08AF3E73"/>
    <w:rsid w:val="08AF3FAA"/>
    <w:rsid w:val="08AF403F"/>
    <w:rsid w:val="08AF4139"/>
    <w:rsid w:val="08AF4184"/>
    <w:rsid w:val="08AF419B"/>
    <w:rsid w:val="08AF41BA"/>
    <w:rsid w:val="08AF4262"/>
    <w:rsid w:val="08AF4366"/>
    <w:rsid w:val="08AF43DE"/>
    <w:rsid w:val="08AF43EF"/>
    <w:rsid w:val="08AF43F1"/>
    <w:rsid w:val="08AF4424"/>
    <w:rsid w:val="08AF44BB"/>
    <w:rsid w:val="08AF457D"/>
    <w:rsid w:val="08AF4641"/>
    <w:rsid w:val="08AF483D"/>
    <w:rsid w:val="08AF4870"/>
    <w:rsid w:val="08AF49E6"/>
    <w:rsid w:val="08AF4AB5"/>
    <w:rsid w:val="08AF4BC3"/>
    <w:rsid w:val="08AF4C83"/>
    <w:rsid w:val="08AF4CB7"/>
    <w:rsid w:val="08AF4DBE"/>
    <w:rsid w:val="08AF4E4A"/>
    <w:rsid w:val="08AF4E4D"/>
    <w:rsid w:val="08AF4E9B"/>
    <w:rsid w:val="08AF4E9D"/>
    <w:rsid w:val="08AF4EAB"/>
    <w:rsid w:val="08AF4F1D"/>
    <w:rsid w:val="08AF4F59"/>
    <w:rsid w:val="08AF4FB4"/>
    <w:rsid w:val="08AF4FC3"/>
    <w:rsid w:val="08AF5006"/>
    <w:rsid w:val="08AF5127"/>
    <w:rsid w:val="08AF5140"/>
    <w:rsid w:val="08AF519C"/>
    <w:rsid w:val="08AF51F6"/>
    <w:rsid w:val="08AF522A"/>
    <w:rsid w:val="08AF522D"/>
    <w:rsid w:val="08AF5326"/>
    <w:rsid w:val="08AF53A6"/>
    <w:rsid w:val="08AF5418"/>
    <w:rsid w:val="08AF54EF"/>
    <w:rsid w:val="08AF5614"/>
    <w:rsid w:val="08AF566E"/>
    <w:rsid w:val="08AF584C"/>
    <w:rsid w:val="08AF587B"/>
    <w:rsid w:val="08AF5A72"/>
    <w:rsid w:val="08AF5C08"/>
    <w:rsid w:val="08AF5C0A"/>
    <w:rsid w:val="08AF5D0F"/>
    <w:rsid w:val="08AF5D7B"/>
    <w:rsid w:val="08AF5DD1"/>
    <w:rsid w:val="08AF5DD7"/>
    <w:rsid w:val="08AF5E1C"/>
    <w:rsid w:val="08AF5E34"/>
    <w:rsid w:val="08AF5F14"/>
    <w:rsid w:val="08AF5F8E"/>
    <w:rsid w:val="08AF5F92"/>
    <w:rsid w:val="08AF600A"/>
    <w:rsid w:val="08AF604C"/>
    <w:rsid w:val="08AF608B"/>
    <w:rsid w:val="08AF60A4"/>
    <w:rsid w:val="08AF60B8"/>
    <w:rsid w:val="08AF614A"/>
    <w:rsid w:val="08AF618B"/>
    <w:rsid w:val="08AF6193"/>
    <w:rsid w:val="08AF6290"/>
    <w:rsid w:val="08AF62C2"/>
    <w:rsid w:val="08AF62F2"/>
    <w:rsid w:val="08AF6427"/>
    <w:rsid w:val="08AF6570"/>
    <w:rsid w:val="08AF6597"/>
    <w:rsid w:val="08AF65C1"/>
    <w:rsid w:val="08AF65C7"/>
    <w:rsid w:val="08AF65DC"/>
    <w:rsid w:val="08AF66E4"/>
    <w:rsid w:val="08AF66EB"/>
    <w:rsid w:val="08AF671A"/>
    <w:rsid w:val="08AF676E"/>
    <w:rsid w:val="08AF67C2"/>
    <w:rsid w:val="08AF6856"/>
    <w:rsid w:val="08AF6893"/>
    <w:rsid w:val="08AF68FA"/>
    <w:rsid w:val="08AF6925"/>
    <w:rsid w:val="08AF6B0C"/>
    <w:rsid w:val="08AF6B20"/>
    <w:rsid w:val="08AF6C98"/>
    <w:rsid w:val="08AF6CDB"/>
    <w:rsid w:val="08AF6D6C"/>
    <w:rsid w:val="08AF6DCF"/>
    <w:rsid w:val="08AF6DF6"/>
    <w:rsid w:val="08AF6E2F"/>
    <w:rsid w:val="08AF6E31"/>
    <w:rsid w:val="08AF6E3E"/>
    <w:rsid w:val="08AF6EE3"/>
    <w:rsid w:val="08AF6EFB"/>
    <w:rsid w:val="08AF6F05"/>
    <w:rsid w:val="08AF6FCF"/>
    <w:rsid w:val="08AF6FF9"/>
    <w:rsid w:val="08AF70D5"/>
    <w:rsid w:val="08AF70D7"/>
    <w:rsid w:val="08AF7109"/>
    <w:rsid w:val="08AF71CD"/>
    <w:rsid w:val="08AF724A"/>
    <w:rsid w:val="08AF72AC"/>
    <w:rsid w:val="08AF72F9"/>
    <w:rsid w:val="08AF740B"/>
    <w:rsid w:val="08AF74C1"/>
    <w:rsid w:val="08AF74D2"/>
    <w:rsid w:val="08AF7563"/>
    <w:rsid w:val="08AF75CE"/>
    <w:rsid w:val="08AF76C7"/>
    <w:rsid w:val="08AF76D8"/>
    <w:rsid w:val="08AF771B"/>
    <w:rsid w:val="08AF774D"/>
    <w:rsid w:val="08AF77E9"/>
    <w:rsid w:val="08AF7806"/>
    <w:rsid w:val="08AF7856"/>
    <w:rsid w:val="08AF79E6"/>
    <w:rsid w:val="08AF7A03"/>
    <w:rsid w:val="08AF7A59"/>
    <w:rsid w:val="08AF7B79"/>
    <w:rsid w:val="08AF7C22"/>
    <w:rsid w:val="08AF7C33"/>
    <w:rsid w:val="08AF7C8E"/>
    <w:rsid w:val="08AF7D7B"/>
    <w:rsid w:val="08AF7E25"/>
    <w:rsid w:val="08AF7FAB"/>
    <w:rsid w:val="08AF7FC6"/>
    <w:rsid w:val="08B00096"/>
    <w:rsid w:val="08B00107"/>
    <w:rsid w:val="08B00226"/>
    <w:rsid w:val="08B00237"/>
    <w:rsid w:val="08B003AE"/>
    <w:rsid w:val="08B00404"/>
    <w:rsid w:val="08B00458"/>
    <w:rsid w:val="08B0046F"/>
    <w:rsid w:val="08B004D4"/>
    <w:rsid w:val="08B0054C"/>
    <w:rsid w:val="08B0065E"/>
    <w:rsid w:val="08B006B3"/>
    <w:rsid w:val="08B00755"/>
    <w:rsid w:val="08B0085E"/>
    <w:rsid w:val="08B00948"/>
    <w:rsid w:val="08B00A14"/>
    <w:rsid w:val="08B00A74"/>
    <w:rsid w:val="08B00AA5"/>
    <w:rsid w:val="08B00AD3"/>
    <w:rsid w:val="08B00AF2"/>
    <w:rsid w:val="08B00B71"/>
    <w:rsid w:val="08B00D3E"/>
    <w:rsid w:val="08B00D8B"/>
    <w:rsid w:val="08B00D9A"/>
    <w:rsid w:val="08B00EB1"/>
    <w:rsid w:val="08B00EC4"/>
    <w:rsid w:val="08B00F8A"/>
    <w:rsid w:val="08B00F90"/>
    <w:rsid w:val="08B01053"/>
    <w:rsid w:val="08B01147"/>
    <w:rsid w:val="08B011C5"/>
    <w:rsid w:val="08B011D6"/>
    <w:rsid w:val="08B013AF"/>
    <w:rsid w:val="08B013D7"/>
    <w:rsid w:val="08B0148A"/>
    <w:rsid w:val="08B01586"/>
    <w:rsid w:val="08B016A2"/>
    <w:rsid w:val="08B017F5"/>
    <w:rsid w:val="08B01806"/>
    <w:rsid w:val="08B01881"/>
    <w:rsid w:val="08B019CC"/>
    <w:rsid w:val="08B01A18"/>
    <w:rsid w:val="08B01A61"/>
    <w:rsid w:val="08B01B4C"/>
    <w:rsid w:val="08B01B60"/>
    <w:rsid w:val="08B01BAF"/>
    <w:rsid w:val="08B01D43"/>
    <w:rsid w:val="08B01D62"/>
    <w:rsid w:val="08B01D9D"/>
    <w:rsid w:val="08B01DDA"/>
    <w:rsid w:val="08B01E0D"/>
    <w:rsid w:val="08B01E20"/>
    <w:rsid w:val="08B01E89"/>
    <w:rsid w:val="08B01EE2"/>
    <w:rsid w:val="08B01F01"/>
    <w:rsid w:val="08B01F47"/>
    <w:rsid w:val="08B01F6A"/>
    <w:rsid w:val="08B02009"/>
    <w:rsid w:val="08B0203F"/>
    <w:rsid w:val="08B02092"/>
    <w:rsid w:val="08B020D8"/>
    <w:rsid w:val="08B020F6"/>
    <w:rsid w:val="08B0216B"/>
    <w:rsid w:val="08B02175"/>
    <w:rsid w:val="08B02200"/>
    <w:rsid w:val="08B022FD"/>
    <w:rsid w:val="08B02325"/>
    <w:rsid w:val="08B0235D"/>
    <w:rsid w:val="08B0237C"/>
    <w:rsid w:val="08B02477"/>
    <w:rsid w:val="08B0249E"/>
    <w:rsid w:val="08B025A2"/>
    <w:rsid w:val="08B02609"/>
    <w:rsid w:val="08B02705"/>
    <w:rsid w:val="08B027C9"/>
    <w:rsid w:val="08B02856"/>
    <w:rsid w:val="08B02878"/>
    <w:rsid w:val="08B028EA"/>
    <w:rsid w:val="08B02995"/>
    <w:rsid w:val="08B029CC"/>
    <w:rsid w:val="08B029F6"/>
    <w:rsid w:val="08B02B2E"/>
    <w:rsid w:val="08B02E8A"/>
    <w:rsid w:val="08B02E96"/>
    <w:rsid w:val="08B02EC5"/>
    <w:rsid w:val="08B02F0B"/>
    <w:rsid w:val="08B02FED"/>
    <w:rsid w:val="08B03051"/>
    <w:rsid w:val="08B030AB"/>
    <w:rsid w:val="08B030AC"/>
    <w:rsid w:val="08B030D9"/>
    <w:rsid w:val="08B03102"/>
    <w:rsid w:val="08B03207"/>
    <w:rsid w:val="08B0342F"/>
    <w:rsid w:val="08B034A6"/>
    <w:rsid w:val="08B034B6"/>
    <w:rsid w:val="08B0363C"/>
    <w:rsid w:val="08B0369C"/>
    <w:rsid w:val="08B0385E"/>
    <w:rsid w:val="08B0388F"/>
    <w:rsid w:val="08B039EA"/>
    <w:rsid w:val="08B03A30"/>
    <w:rsid w:val="08B03A68"/>
    <w:rsid w:val="08B03BB7"/>
    <w:rsid w:val="08B03D22"/>
    <w:rsid w:val="08B03D64"/>
    <w:rsid w:val="08B03E3F"/>
    <w:rsid w:val="08B03E4F"/>
    <w:rsid w:val="08B03ED1"/>
    <w:rsid w:val="08B03F1C"/>
    <w:rsid w:val="08B03FB8"/>
    <w:rsid w:val="08B04028"/>
    <w:rsid w:val="08B04060"/>
    <w:rsid w:val="08B0406B"/>
    <w:rsid w:val="08B0409E"/>
    <w:rsid w:val="08B04128"/>
    <w:rsid w:val="08B04279"/>
    <w:rsid w:val="08B0428C"/>
    <w:rsid w:val="08B042BD"/>
    <w:rsid w:val="08B0433E"/>
    <w:rsid w:val="08B043E5"/>
    <w:rsid w:val="08B04450"/>
    <w:rsid w:val="08B04531"/>
    <w:rsid w:val="08B0458A"/>
    <w:rsid w:val="08B04879"/>
    <w:rsid w:val="08B048A5"/>
    <w:rsid w:val="08B04902"/>
    <w:rsid w:val="08B04A69"/>
    <w:rsid w:val="08B04AB9"/>
    <w:rsid w:val="08B04AE3"/>
    <w:rsid w:val="08B04B18"/>
    <w:rsid w:val="08B04C44"/>
    <w:rsid w:val="08B04C52"/>
    <w:rsid w:val="08B04C96"/>
    <w:rsid w:val="08B04CB0"/>
    <w:rsid w:val="08B04E10"/>
    <w:rsid w:val="08B04E70"/>
    <w:rsid w:val="08B04E80"/>
    <w:rsid w:val="08B04EB3"/>
    <w:rsid w:val="08B04F6D"/>
    <w:rsid w:val="08B04F8B"/>
    <w:rsid w:val="08B05079"/>
    <w:rsid w:val="08B0509C"/>
    <w:rsid w:val="08B051B3"/>
    <w:rsid w:val="08B05205"/>
    <w:rsid w:val="08B05214"/>
    <w:rsid w:val="08B05244"/>
    <w:rsid w:val="08B053EE"/>
    <w:rsid w:val="08B05535"/>
    <w:rsid w:val="08B055B9"/>
    <w:rsid w:val="08B055EF"/>
    <w:rsid w:val="08B0568D"/>
    <w:rsid w:val="08B0576E"/>
    <w:rsid w:val="08B05808"/>
    <w:rsid w:val="08B05809"/>
    <w:rsid w:val="08B05852"/>
    <w:rsid w:val="08B05876"/>
    <w:rsid w:val="08B05928"/>
    <w:rsid w:val="08B0592E"/>
    <w:rsid w:val="08B05942"/>
    <w:rsid w:val="08B059A2"/>
    <w:rsid w:val="08B059D0"/>
    <w:rsid w:val="08B059F0"/>
    <w:rsid w:val="08B05A1E"/>
    <w:rsid w:val="08B05B3B"/>
    <w:rsid w:val="08B05BE1"/>
    <w:rsid w:val="08B05BF9"/>
    <w:rsid w:val="08B05C0D"/>
    <w:rsid w:val="08B05CBC"/>
    <w:rsid w:val="08B05D47"/>
    <w:rsid w:val="08B05D96"/>
    <w:rsid w:val="08B05DA6"/>
    <w:rsid w:val="08B05DBA"/>
    <w:rsid w:val="08B05DE1"/>
    <w:rsid w:val="08B05EB7"/>
    <w:rsid w:val="08B05F6D"/>
    <w:rsid w:val="08B05FA2"/>
    <w:rsid w:val="08B05FEF"/>
    <w:rsid w:val="08B0611A"/>
    <w:rsid w:val="08B06134"/>
    <w:rsid w:val="08B061B6"/>
    <w:rsid w:val="08B06215"/>
    <w:rsid w:val="08B06267"/>
    <w:rsid w:val="08B0626D"/>
    <w:rsid w:val="08B0629F"/>
    <w:rsid w:val="08B062B9"/>
    <w:rsid w:val="08B0636E"/>
    <w:rsid w:val="08B0646E"/>
    <w:rsid w:val="08B0675F"/>
    <w:rsid w:val="08B06801"/>
    <w:rsid w:val="08B06824"/>
    <w:rsid w:val="08B0687F"/>
    <w:rsid w:val="08B06912"/>
    <w:rsid w:val="08B069AB"/>
    <w:rsid w:val="08B06A96"/>
    <w:rsid w:val="08B06BD9"/>
    <w:rsid w:val="08B06C6B"/>
    <w:rsid w:val="08B06C7E"/>
    <w:rsid w:val="08B06C88"/>
    <w:rsid w:val="08B06F57"/>
    <w:rsid w:val="08B06FC7"/>
    <w:rsid w:val="08B07045"/>
    <w:rsid w:val="08B07078"/>
    <w:rsid w:val="08B071AB"/>
    <w:rsid w:val="08B071E0"/>
    <w:rsid w:val="08B071F1"/>
    <w:rsid w:val="08B07248"/>
    <w:rsid w:val="08B0725C"/>
    <w:rsid w:val="08B0727D"/>
    <w:rsid w:val="08B07281"/>
    <w:rsid w:val="08B072A6"/>
    <w:rsid w:val="08B07306"/>
    <w:rsid w:val="08B073CA"/>
    <w:rsid w:val="08B0745A"/>
    <w:rsid w:val="08B07522"/>
    <w:rsid w:val="08B0758A"/>
    <w:rsid w:val="08B0758E"/>
    <w:rsid w:val="08B075A6"/>
    <w:rsid w:val="08B0765D"/>
    <w:rsid w:val="08B07726"/>
    <w:rsid w:val="08B077A0"/>
    <w:rsid w:val="08B077F5"/>
    <w:rsid w:val="08B0780C"/>
    <w:rsid w:val="08B07817"/>
    <w:rsid w:val="08B07878"/>
    <w:rsid w:val="08B078BD"/>
    <w:rsid w:val="08B0797B"/>
    <w:rsid w:val="08B07A9F"/>
    <w:rsid w:val="08B07B92"/>
    <w:rsid w:val="08B07BF8"/>
    <w:rsid w:val="08B07C38"/>
    <w:rsid w:val="08B07E7D"/>
    <w:rsid w:val="08B101E5"/>
    <w:rsid w:val="08B103EB"/>
    <w:rsid w:val="08B1042C"/>
    <w:rsid w:val="08B1052F"/>
    <w:rsid w:val="08B10569"/>
    <w:rsid w:val="08B10570"/>
    <w:rsid w:val="08B10658"/>
    <w:rsid w:val="08B10676"/>
    <w:rsid w:val="08B1069E"/>
    <w:rsid w:val="08B10812"/>
    <w:rsid w:val="08B10837"/>
    <w:rsid w:val="08B10838"/>
    <w:rsid w:val="08B10897"/>
    <w:rsid w:val="08B108F9"/>
    <w:rsid w:val="08B1093F"/>
    <w:rsid w:val="08B10988"/>
    <w:rsid w:val="08B10A3D"/>
    <w:rsid w:val="08B10BAC"/>
    <w:rsid w:val="08B10C0E"/>
    <w:rsid w:val="08B10CE1"/>
    <w:rsid w:val="08B10D2C"/>
    <w:rsid w:val="08B10D68"/>
    <w:rsid w:val="08B10E1F"/>
    <w:rsid w:val="08B10E54"/>
    <w:rsid w:val="08B10FE5"/>
    <w:rsid w:val="08B1100B"/>
    <w:rsid w:val="08B1104F"/>
    <w:rsid w:val="08B110D4"/>
    <w:rsid w:val="08B1137C"/>
    <w:rsid w:val="08B11387"/>
    <w:rsid w:val="08B11506"/>
    <w:rsid w:val="08B11612"/>
    <w:rsid w:val="08B1164F"/>
    <w:rsid w:val="08B11682"/>
    <w:rsid w:val="08B117B6"/>
    <w:rsid w:val="08B1195E"/>
    <w:rsid w:val="08B1196C"/>
    <w:rsid w:val="08B119D8"/>
    <w:rsid w:val="08B119E2"/>
    <w:rsid w:val="08B11AA7"/>
    <w:rsid w:val="08B11ADF"/>
    <w:rsid w:val="08B11AED"/>
    <w:rsid w:val="08B11B01"/>
    <w:rsid w:val="08B11B15"/>
    <w:rsid w:val="08B11B27"/>
    <w:rsid w:val="08B11B42"/>
    <w:rsid w:val="08B11CB8"/>
    <w:rsid w:val="08B11CF3"/>
    <w:rsid w:val="08B11DC7"/>
    <w:rsid w:val="08B11E22"/>
    <w:rsid w:val="08B11FE3"/>
    <w:rsid w:val="08B1204A"/>
    <w:rsid w:val="08B12078"/>
    <w:rsid w:val="08B120E6"/>
    <w:rsid w:val="08B122F1"/>
    <w:rsid w:val="08B12366"/>
    <w:rsid w:val="08B123A7"/>
    <w:rsid w:val="08B123A9"/>
    <w:rsid w:val="08B12431"/>
    <w:rsid w:val="08B12455"/>
    <w:rsid w:val="08B12463"/>
    <w:rsid w:val="08B1249D"/>
    <w:rsid w:val="08B125BE"/>
    <w:rsid w:val="08B12662"/>
    <w:rsid w:val="08B126A7"/>
    <w:rsid w:val="08B127BC"/>
    <w:rsid w:val="08B1282F"/>
    <w:rsid w:val="08B12865"/>
    <w:rsid w:val="08B128B3"/>
    <w:rsid w:val="08B12959"/>
    <w:rsid w:val="08B12A28"/>
    <w:rsid w:val="08B12A55"/>
    <w:rsid w:val="08B12AD5"/>
    <w:rsid w:val="08B12AE0"/>
    <w:rsid w:val="08B12B64"/>
    <w:rsid w:val="08B12C65"/>
    <w:rsid w:val="08B12D25"/>
    <w:rsid w:val="08B12D42"/>
    <w:rsid w:val="08B12D70"/>
    <w:rsid w:val="08B12D76"/>
    <w:rsid w:val="08B12DF0"/>
    <w:rsid w:val="08B12EC8"/>
    <w:rsid w:val="08B12EFE"/>
    <w:rsid w:val="08B12F5D"/>
    <w:rsid w:val="08B130A6"/>
    <w:rsid w:val="08B13164"/>
    <w:rsid w:val="08B131C2"/>
    <w:rsid w:val="08B132E6"/>
    <w:rsid w:val="08B132E8"/>
    <w:rsid w:val="08B1337F"/>
    <w:rsid w:val="08B1358A"/>
    <w:rsid w:val="08B135FB"/>
    <w:rsid w:val="08B1362A"/>
    <w:rsid w:val="08B1365F"/>
    <w:rsid w:val="08B13660"/>
    <w:rsid w:val="08B13719"/>
    <w:rsid w:val="08B1371F"/>
    <w:rsid w:val="08B13721"/>
    <w:rsid w:val="08B1372B"/>
    <w:rsid w:val="08B1373B"/>
    <w:rsid w:val="08B1392D"/>
    <w:rsid w:val="08B13948"/>
    <w:rsid w:val="08B13974"/>
    <w:rsid w:val="08B13BDB"/>
    <w:rsid w:val="08B13C16"/>
    <w:rsid w:val="08B13C84"/>
    <w:rsid w:val="08B13C88"/>
    <w:rsid w:val="08B13D2E"/>
    <w:rsid w:val="08B13D6E"/>
    <w:rsid w:val="08B13DA0"/>
    <w:rsid w:val="08B13DC4"/>
    <w:rsid w:val="08B13E00"/>
    <w:rsid w:val="08B13EA9"/>
    <w:rsid w:val="08B13ED1"/>
    <w:rsid w:val="08B1401C"/>
    <w:rsid w:val="08B14033"/>
    <w:rsid w:val="08B1408C"/>
    <w:rsid w:val="08B140A8"/>
    <w:rsid w:val="08B14275"/>
    <w:rsid w:val="08B146F6"/>
    <w:rsid w:val="08B14710"/>
    <w:rsid w:val="08B14742"/>
    <w:rsid w:val="08B14773"/>
    <w:rsid w:val="08B1477D"/>
    <w:rsid w:val="08B1481C"/>
    <w:rsid w:val="08B14836"/>
    <w:rsid w:val="08B148FC"/>
    <w:rsid w:val="08B1492C"/>
    <w:rsid w:val="08B14A2E"/>
    <w:rsid w:val="08B14B7C"/>
    <w:rsid w:val="08B14C46"/>
    <w:rsid w:val="08B14C7D"/>
    <w:rsid w:val="08B14CD7"/>
    <w:rsid w:val="08B14D0B"/>
    <w:rsid w:val="08B14DC8"/>
    <w:rsid w:val="08B14E1A"/>
    <w:rsid w:val="08B14ED5"/>
    <w:rsid w:val="08B14F1E"/>
    <w:rsid w:val="08B14F8E"/>
    <w:rsid w:val="08B15010"/>
    <w:rsid w:val="08B1506A"/>
    <w:rsid w:val="08B150AE"/>
    <w:rsid w:val="08B150EE"/>
    <w:rsid w:val="08B15176"/>
    <w:rsid w:val="08B151C0"/>
    <w:rsid w:val="08B15231"/>
    <w:rsid w:val="08B1529F"/>
    <w:rsid w:val="08B1533D"/>
    <w:rsid w:val="08B153F4"/>
    <w:rsid w:val="08B15405"/>
    <w:rsid w:val="08B15424"/>
    <w:rsid w:val="08B154AD"/>
    <w:rsid w:val="08B15581"/>
    <w:rsid w:val="08B15588"/>
    <w:rsid w:val="08B157F4"/>
    <w:rsid w:val="08B15A08"/>
    <w:rsid w:val="08B15BC1"/>
    <w:rsid w:val="08B15C06"/>
    <w:rsid w:val="08B15C6C"/>
    <w:rsid w:val="08B15CFE"/>
    <w:rsid w:val="08B15D70"/>
    <w:rsid w:val="08B15D9F"/>
    <w:rsid w:val="08B15EEB"/>
    <w:rsid w:val="08B15F37"/>
    <w:rsid w:val="08B15F53"/>
    <w:rsid w:val="08B15FFD"/>
    <w:rsid w:val="08B1612F"/>
    <w:rsid w:val="08B1632F"/>
    <w:rsid w:val="08B1633B"/>
    <w:rsid w:val="08B163A4"/>
    <w:rsid w:val="08B1648A"/>
    <w:rsid w:val="08B1656D"/>
    <w:rsid w:val="08B16621"/>
    <w:rsid w:val="08B166A6"/>
    <w:rsid w:val="08B16720"/>
    <w:rsid w:val="08B16745"/>
    <w:rsid w:val="08B167C0"/>
    <w:rsid w:val="08B1683F"/>
    <w:rsid w:val="08B168E0"/>
    <w:rsid w:val="08B16994"/>
    <w:rsid w:val="08B169AD"/>
    <w:rsid w:val="08B16A24"/>
    <w:rsid w:val="08B16A57"/>
    <w:rsid w:val="08B16A95"/>
    <w:rsid w:val="08B16AD0"/>
    <w:rsid w:val="08B16B06"/>
    <w:rsid w:val="08B16B16"/>
    <w:rsid w:val="08B16B1C"/>
    <w:rsid w:val="08B16B39"/>
    <w:rsid w:val="08B16BC2"/>
    <w:rsid w:val="08B16BFC"/>
    <w:rsid w:val="08B16C3D"/>
    <w:rsid w:val="08B16D28"/>
    <w:rsid w:val="08B16DAA"/>
    <w:rsid w:val="08B16E5E"/>
    <w:rsid w:val="08B16FB0"/>
    <w:rsid w:val="08B16FC0"/>
    <w:rsid w:val="08B1708D"/>
    <w:rsid w:val="08B1742B"/>
    <w:rsid w:val="08B1746A"/>
    <w:rsid w:val="08B174FC"/>
    <w:rsid w:val="08B1750F"/>
    <w:rsid w:val="08B1751E"/>
    <w:rsid w:val="08B175B5"/>
    <w:rsid w:val="08B175D7"/>
    <w:rsid w:val="08B1781F"/>
    <w:rsid w:val="08B17959"/>
    <w:rsid w:val="08B17969"/>
    <w:rsid w:val="08B1797F"/>
    <w:rsid w:val="08B17A7D"/>
    <w:rsid w:val="08B17AE0"/>
    <w:rsid w:val="08B17C03"/>
    <w:rsid w:val="08B17D08"/>
    <w:rsid w:val="08B17D54"/>
    <w:rsid w:val="08B17D5F"/>
    <w:rsid w:val="08B17DF6"/>
    <w:rsid w:val="08B17E2F"/>
    <w:rsid w:val="08B17E8B"/>
    <w:rsid w:val="08B17F47"/>
    <w:rsid w:val="08B2002D"/>
    <w:rsid w:val="08B2009E"/>
    <w:rsid w:val="08B200F7"/>
    <w:rsid w:val="08B2010A"/>
    <w:rsid w:val="08B2013C"/>
    <w:rsid w:val="08B2013F"/>
    <w:rsid w:val="08B20148"/>
    <w:rsid w:val="08B201EF"/>
    <w:rsid w:val="08B2023E"/>
    <w:rsid w:val="08B20329"/>
    <w:rsid w:val="08B2033F"/>
    <w:rsid w:val="08B20367"/>
    <w:rsid w:val="08B2036B"/>
    <w:rsid w:val="08B20445"/>
    <w:rsid w:val="08B20453"/>
    <w:rsid w:val="08B20459"/>
    <w:rsid w:val="08B204F2"/>
    <w:rsid w:val="08B206A7"/>
    <w:rsid w:val="08B20773"/>
    <w:rsid w:val="08B207A7"/>
    <w:rsid w:val="08B208FB"/>
    <w:rsid w:val="08B20948"/>
    <w:rsid w:val="08B20980"/>
    <w:rsid w:val="08B209AF"/>
    <w:rsid w:val="08B209D0"/>
    <w:rsid w:val="08B20A02"/>
    <w:rsid w:val="08B20AAB"/>
    <w:rsid w:val="08B20BCB"/>
    <w:rsid w:val="08B20D98"/>
    <w:rsid w:val="08B20DB3"/>
    <w:rsid w:val="08B20DCB"/>
    <w:rsid w:val="08B20DD3"/>
    <w:rsid w:val="08B20EDC"/>
    <w:rsid w:val="08B20EFB"/>
    <w:rsid w:val="08B20F44"/>
    <w:rsid w:val="08B20F63"/>
    <w:rsid w:val="08B21000"/>
    <w:rsid w:val="08B21045"/>
    <w:rsid w:val="08B210D4"/>
    <w:rsid w:val="08B210FE"/>
    <w:rsid w:val="08B21157"/>
    <w:rsid w:val="08B21174"/>
    <w:rsid w:val="08B2119E"/>
    <w:rsid w:val="08B2122C"/>
    <w:rsid w:val="08B21232"/>
    <w:rsid w:val="08B21260"/>
    <w:rsid w:val="08B212EC"/>
    <w:rsid w:val="08B21331"/>
    <w:rsid w:val="08B213B7"/>
    <w:rsid w:val="08B2150A"/>
    <w:rsid w:val="08B215BD"/>
    <w:rsid w:val="08B2166D"/>
    <w:rsid w:val="08B21750"/>
    <w:rsid w:val="08B2178B"/>
    <w:rsid w:val="08B2179F"/>
    <w:rsid w:val="08B21AC4"/>
    <w:rsid w:val="08B21B14"/>
    <w:rsid w:val="08B21C7E"/>
    <w:rsid w:val="08B21CD8"/>
    <w:rsid w:val="08B21D23"/>
    <w:rsid w:val="08B21D48"/>
    <w:rsid w:val="08B21DAF"/>
    <w:rsid w:val="08B21E54"/>
    <w:rsid w:val="08B21EA8"/>
    <w:rsid w:val="08B21F44"/>
    <w:rsid w:val="08B2204F"/>
    <w:rsid w:val="08B221F0"/>
    <w:rsid w:val="08B2220C"/>
    <w:rsid w:val="08B22219"/>
    <w:rsid w:val="08B2228A"/>
    <w:rsid w:val="08B222A7"/>
    <w:rsid w:val="08B222BB"/>
    <w:rsid w:val="08B22307"/>
    <w:rsid w:val="08B223DA"/>
    <w:rsid w:val="08B223FF"/>
    <w:rsid w:val="08B22476"/>
    <w:rsid w:val="08B224CC"/>
    <w:rsid w:val="08B224E6"/>
    <w:rsid w:val="08B22557"/>
    <w:rsid w:val="08B22739"/>
    <w:rsid w:val="08B22769"/>
    <w:rsid w:val="08B2277A"/>
    <w:rsid w:val="08B22811"/>
    <w:rsid w:val="08B22B78"/>
    <w:rsid w:val="08B22BF8"/>
    <w:rsid w:val="08B22C29"/>
    <w:rsid w:val="08B22C9B"/>
    <w:rsid w:val="08B22CA1"/>
    <w:rsid w:val="08B22CCB"/>
    <w:rsid w:val="08B22EF2"/>
    <w:rsid w:val="08B22F64"/>
    <w:rsid w:val="08B22F7B"/>
    <w:rsid w:val="08B22FEE"/>
    <w:rsid w:val="08B23022"/>
    <w:rsid w:val="08B231F5"/>
    <w:rsid w:val="08B2321C"/>
    <w:rsid w:val="08B232F6"/>
    <w:rsid w:val="08B2352D"/>
    <w:rsid w:val="08B2355D"/>
    <w:rsid w:val="08B236EC"/>
    <w:rsid w:val="08B2372F"/>
    <w:rsid w:val="08B23765"/>
    <w:rsid w:val="08B237BE"/>
    <w:rsid w:val="08B23879"/>
    <w:rsid w:val="08B239FE"/>
    <w:rsid w:val="08B23B47"/>
    <w:rsid w:val="08B23C19"/>
    <w:rsid w:val="08B23C2A"/>
    <w:rsid w:val="08B23D5E"/>
    <w:rsid w:val="08B23DA1"/>
    <w:rsid w:val="08B23DE9"/>
    <w:rsid w:val="08B23EBF"/>
    <w:rsid w:val="08B23EE2"/>
    <w:rsid w:val="08B23EF5"/>
    <w:rsid w:val="08B23F7C"/>
    <w:rsid w:val="08B23F95"/>
    <w:rsid w:val="08B23FB2"/>
    <w:rsid w:val="08B23FE9"/>
    <w:rsid w:val="08B23FF2"/>
    <w:rsid w:val="08B24084"/>
    <w:rsid w:val="08B240B9"/>
    <w:rsid w:val="08B24111"/>
    <w:rsid w:val="08B241ED"/>
    <w:rsid w:val="08B24294"/>
    <w:rsid w:val="08B244C3"/>
    <w:rsid w:val="08B24631"/>
    <w:rsid w:val="08B2465F"/>
    <w:rsid w:val="08B246B6"/>
    <w:rsid w:val="08B246EA"/>
    <w:rsid w:val="08B247EF"/>
    <w:rsid w:val="08B249CA"/>
    <w:rsid w:val="08B24A62"/>
    <w:rsid w:val="08B24A7D"/>
    <w:rsid w:val="08B24AD4"/>
    <w:rsid w:val="08B24B24"/>
    <w:rsid w:val="08B24B6C"/>
    <w:rsid w:val="08B24BA5"/>
    <w:rsid w:val="08B24C08"/>
    <w:rsid w:val="08B24C7A"/>
    <w:rsid w:val="08B24E7D"/>
    <w:rsid w:val="08B24E95"/>
    <w:rsid w:val="08B24EFB"/>
    <w:rsid w:val="08B24F03"/>
    <w:rsid w:val="08B24F63"/>
    <w:rsid w:val="08B24FA2"/>
    <w:rsid w:val="08B2502A"/>
    <w:rsid w:val="08B2504B"/>
    <w:rsid w:val="08B25090"/>
    <w:rsid w:val="08B250F2"/>
    <w:rsid w:val="08B2511A"/>
    <w:rsid w:val="08B2511B"/>
    <w:rsid w:val="08B2518A"/>
    <w:rsid w:val="08B25333"/>
    <w:rsid w:val="08B25398"/>
    <w:rsid w:val="08B254EB"/>
    <w:rsid w:val="08B25531"/>
    <w:rsid w:val="08B25542"/>
    <w:rsid w:val="08B25578"/>
    <w:rsid w:val="08B255A2"/>
    <w:rsid w:val="08B255EF"/>
    <w:rsid w:val="08B2563C"/>
    <w:rsid w:val="08B25649"/>
    <w:rsid w:val="08B25661"/>
    <w:rsid w:val="08B256D4"/>
    <w:rsid w:val="08B25755"/>
    <w:rsid w:val="08B257EE"/>
    <w:rsid w:val="08B2587C"/>
    <w:rsid w:val="08B258BA"/>
    <w:rsid w:val="08B258D0"/>
    <w:rsid w:val="08B258DF"/>
    <w:rsid w:val="08B25912"/>
    <w:rsid w:val="08B2596D"/>
    <w:rsid w:val="08B2598A"/>
    <w:rsid w:val="08B259EB"/>
    <w:rsid w:val="08B25A6D"/>
    <w:rsid w:val="08B25AD0"/>
    <w:rsid w:val="08B25B96"/>
    <w:rsid w:val="08B25C32"/>
    <w:rsid w:val="08B25D1A"/>
    <w:rsid w:val="08B25ED9"/>
    <w:rsid w:val="08B25F1D"/>
    <w:rsid w:val="08B26011"/>
    <w:rsid w:val="08B26092"/>
    <w:rsid w:val="08B260AA"/>
    <w:rsid w:val="08B260CB"/>
    <w:rsid w:val="08B2613C"/>
    <w:rsid w:val="08B261D4"/>
    <w:rsid w:val="08B262A9"/>
    <w:rsid w:val="08B262D9"/>
    <w:rsid w:val="08B2637F"/>
    <w:rsid w:val="08B264CB"/>
    <w:rsid w:val="08B265A5"/>
    <w:rsid w:val="08B2669E"/>
    <w:rsid w:val="08B267E0"/>
    <w:rsid w:val="08B2680F"/>
    <w:rsid w:val="08B26818"/>
    <w:rsid w:val="08B26858"/>
    <w:rsid w:val="08B268C7"/>
    <w:rsid w:val="08B2695B"/>
    <w:rsid w:val="08B269CA"/>
    <w:rsid w:val="08B26A7F"/>
    <w:rsid w:val="08B26AA1"/>
    <w:rsid w:val="08B26AD0"/>
    <w:rsid w:val="08B26B16"/>
    <w:rsid w:val="08B26C5C"/>
    <w:rsid w:val="08B26CBD"/>
    <w:rsid w:val="08B26D7D"/>
    <w:rsid w:val="08B26DA0"/>
    <w:rsid w:val="08B26DD7"/>
    <w:rsid w:val="08B26E39"/>
    <w:rsid w:val="08B26E57"/>
    <w:rsid w:val="08B26E82"/>
    <w:rsid w:val="08B26EF4"/>
    <w:rsid w:val="08B26F19"/>
    <w:rsid w:val="08B27011"/>
    <w:rsid w:val="08B27014"/>
    <w:rsid w:val="08B27077"/>
    <w:rsid w:val="08B27120"/>
    <w:rsid w:val="08B27147"/>
    <w:rsid w:val="08B2717A"/>
    <w:rsid w:val="08B27270"/>
    <w:rsid w:val="08B27279"/>
    <w:rsid w:val="08B2728F"/>
    <w:rsid w:val="08B2729E"/>
    <w:rsid w:val="08B27300"/>
    <w:rsid w:val="08B27314"/>
    <w:rsid w:val="08B27439"/>
    <w:rsid w:val="08B27495"/>
    <w:rsid w:val="08B274ED"/>
    <w:rsid w:val="08B27514"/>
    <w:rsid w:val="08B275D9"/>
    <w:rsid w:val="08B2776D"/>
    <w:rsid w:val="08B27776"/>
    <w:rsid w:val="08B277CD"/>
    <w:rsid w:val="08B278E0"/>
    <w:rsid w:val="08B279B3"/>
    <w:rsid w:val="08B27A18"/>
    <w:rsid w:val="08B27AF4"/>
    <w:rsid w:val="08B27BB2"/>
    <w:rsid w:val="08B27BF0"/>
    <w:rsid w:val="08B27BF3"/>
    <w:rsid w:val="08B27D3B"/>
    <w:rsid w:val="08B27E4E"/>
    <w:rsid w:val="08B27E69"/>
    <w:rsid w:val="08B27ECA"/>
    <w:rsid w:val="08B27F34"/>
    <w:rsid w:val="08B27F38"/>
    <w:rsid w:val="08B27F97"/>
    <w:rsid w:val="08B27FFC"/>
    <w:rsid w:val="08B30005"/>
    <w:rsid w:val="08B3000E"/>
    <w:rsid w:val="08B3000F"/>
    <w:rsid w:val="08B30064"/>
    <w:rsid w:val="08B300B9"/>
    <w:rsid w:val="08B3013F"/>
    <w:rsid w:val="08B3017A"/>
    <w:rsid w:val="08B3020B"/>
    <w:rsid w:val="08B30255"/>
    <w:rsid w:val="08B30261"/>
    <w:rsid w:val="08B3026B"/>
    <w:rsid w:val="08B3028C"/>
    <w:rsid w:val="08B30291"/>
    <w:rsid w:val="08B3029A"/>
    <w:rsid w:val="08B30328"/>
    <w:rsid w:val="08B30358"/>
    <w:rsid w:val="08B3036A"/>
    <w:rsid w:val="08B303C5"/>
    <w:rsid w:val="08B304F6"/>
    <w:rsid w:val="08B3056A"/>
    <w:rsid w:val="08B3062A"/>
    <w:rsid w:val="08B30748"/>
    <w:rsid w:val="08B30776"/>
    <w:rsid w:val="08B3079A"/>
    <w:rsid w:val="08B3079B"/>
    <w:rsid w:val="08B307C4"/>
    <w:rsid w:val="08B3090D"/>
    <w:rsid w:val="08B3099F"/>
    <w:rsid w:val="08B30A65"/>
    <w:rsid w:val="08B30B72"/>
    <w:rsid w:val="08B30BF3"/>
    <w:rsid w:val="08B30DB7"/>
    <w:rsid w:val="08B30EB0"/>
    <w:rsid w:val="08B30F3B"/>
    <w:rsid w:val="08B31009"/>
    <w:rsid w:val="08B31054"/>
    <w:rsid w:val="08B3105B"/>
    <w:rsid w:val="08B31073"/>
    <w:rsid w:val="08B31098"/>
    <w:rsid w:val="08B3112C"/>
    <w:rsid w:val="08B31239"/>
    <w:rsid w:val="08B31250"/>
    <w:rsid w:val="08B312C9"/>
    <w:rsid w:val="08B3137E"/>
    <w:rsid w:val="08B313A8"/>
    <w:rsid w:val="08B31573"/>
    <w:rsid w:val="08B31587"/>
    <w:rsid w:val="08B315E6"/>
    <w:rsid w:val="08B316F9"/>
    <w:rsid w:val="08B3178B"/>
    <w:rsid w:val="08B317AC"/>
    <w:rsid w:val="08B317E5"/>
    <w:rsid w:val="08B317FD"/>
    <w:rsid w:val="08B3183D"/>
    <w:rsid w:val="08B31850"/>
    <w:rsid w:val="08B31963"/>
    <w:rsid w:val="08B3196C"/>
    <w:rsid w:val="08B31A76"/>
    <w:rsid w:val="08B31ADC"/>
    <w:rsid w:val="08B31B1F"/>
    <w:rsid w:val="08B31B89"/>
    <w:rsid w:val="08B31BBC"/>
    <w:rsid w:val="08B31C14"/>
    <w:rsid w:val="08B31DC0"/>
    <w:rsid w:val="08B31E1F"/>
    <w:rsid w:val="08B31E2A"/>
    <w:rsid w:val="08B31E50"/>
    <w:rsid w:val="08B31E54"/>
    <w:rsid w:val="08B31EA4"/>
    <w:rsid w:val="08B31F46"/>
    <w:rsid w:val="08B31F48"/>
    <w:rsid w:val="08B31F74"/>
    <w:rsid w:val="08B31F7A"/>
    <w:rsid w:val="08B31F82"/>
    <w:rsid w:val="08B31F97"/>
    <w:rsid w:val="08B31FDC"/>
    <w:rsid w:val="08B3215D"/>
    <w:rsid w:val="08B32216"/>
    <w:rsid w:val="08B322AD"/>
    <w:rsid w:val="08B32398"/>
    <w:rsid w:val="08B3239C"/>
    <w:rsid w:val="08B323DB"/>
    <w:rsid w:val="08B323FF"/>
    <w:rsid w:val="08B3243D"/>
    <w:rsid w:val="08B32483"/>
    <w:rsid w:val="08B32529"/>
    <w:rsid w:val="08B32554"/>
    <w:rsid w:val="08B32593"/>
    <w:rsid w:val="08B325B1"/>
    <w:rsid w:val="08B326CF"/>
    <w:rsid w:val="08B32714"/>
    <w:rsid w:val="08B32719"/>
    <w:rsid w:val="08B32805"/>
    <w:rsid w:val="08B3288C"/>
    <w:rsid w:val="08B328C6"/>
    <w:rsid w:val="08B328DF"/>
    <w:rsid w:val="08B32938"/>
    <w:rsid w:val="08B329C2"/>
    <w:rsid w:val="08B32B0D"/>
    <w:rsid w:val="08B32C73"/>
    <w:rsid w:val="08B32CD8"/>
    <w:rsid w:val="08B32CE6"/>
    <w:rsid w:val="08B32E2E"/>
    <w:rsid w:val="08B32E56"/>
    <w:rsid w:val="08B32F6A"/>
    <w:rsid w:val="08B32F7D"/>
    <w:rsid w:val="08B32FB7"/>
    <w:rsid w:val="08B33085"/>
    <w:rsid w:val="08B330D4"/>
    <w:rsid w:val="08B330D8"/>
    <w:rsid w:val="08B33158"/>
    <w:rsid w:val="08B3315C"/>
    <w:rsid w:val="08B3320B"/>
    <w:rsid w:val="08B332EA"/>
    <w:rsid w:val="08B333C2"/>
    <w:rsid w:val="08B3352D"/>
    <w:rsid w:val="08B3366D"/>
    <w:rsid w:val="08B33732"/>
    <w:rsid w:val="08B33869"/>
    <w:rsid w:val="08B338DB"/>
    <w:rsid w:val="08B3395B"/>
    <w:rsid w:val="08B3395D"/>
    <w:rsid w:val="08B339B5"/>
    <w:rsid w:val="08B339D4"/>
    <w:rsid w:val="08B33A63"/>
    <w:rsid w:val="08B33BCA"/>
    <w:rsid w:val="08B33BE2"/>
    <w:rsid w:val="08B33DB6"/>
    <w:rsid w:val="08B33E0D"/>
    <w:rsid w:val="08B33E69"/>
    <w:rsid w:val="08B33EE1"/>
    <w:rsid w:val="08B33FAD"/>
    <w:rsid w:val="08B3402E"/>
    <w:rsid w:val="08B3408C"/>
    <w:rsid w:val="08B34273"/>
    <w:rsid w:val="08B34286"/>
    <w:rsid w:val="08B3429B"/>
    <w:rsid w:val="08B342DB"/>
    <w:rsid w:val="08B343D1"/>
    <w:rsid w:val="08B343F2"/>
    <w:rsid w:val="08B3446A"/>
    <w:rsid w:val="08B344DF"/>
    <w:rsid w:val="08B34586"/>
    <w:rsid w:val="08B345CE"/>
    <w:rsid w:val="08B346E7"/>
    <w:rsid w:val="08B34754"/>
    <w:rsid w:val="08B3475C"/>
    <w:rsid w:val="08B34770"/>
    <w:rsid w:val="08B347AC"/>
    <w:rsid w:val="08B347E0"/>
    <w:rsid w:val="08B347EB"/>
    <w:rsid w:val="08B3490A"/>
    <w:rsid w:val="08B34963"/>
    <w:rsid w:val="08B34AEB"/>
    <w:rsid w:val="08B34B0B"/>
    <w:rsid w:val="08B34B63"/>
    <w:rsid w:val="08B34B73"/>
    <w:rsid w:val="08B34B7B"/>
    <w:rsid w:val="08B34BEB"/>
    <w:rsid w:val="08B34C59"/>
    <w:rsid w:val="08B34C7E"/>
    <w:rsid w:val="08B34DE3"/>
    <w:rsid w:val="08B34FC7"/>
    <w:rsid w:val="08B3501C"/>
    <w:rsid w:val="08B350D6"/>
    <w:rsid w:val="08B350F0"/>
    <w:rsid w:val="08B350FD"/>
    <w:rsid w:val="08B3518E"/>
    <w:rsid w:val="08B351AB"/>
    <w:rsid w:val="08B351B1"/>
    <w:rsid w:val="08B351CC"/>
    <w:rsid w:val="08B351D1"/>
    <w:rsid w:val="08B35238"/>
    <w:rsid w:val="08B352F4"/>
    <w:rsid w:val="08B3542B"/>
    <w:rsid w:val="08B35436"/>
    <w:rsid w:val="08B35476"/>
    <w:rsid w:val="08B356D3"/>
    <w:rsid w:val="08B35751"/>
    <w:rsid w:val="08B357FD"/>
    <w:rsid w:val="08B35AE3"/>
    <w:rsid w:val="08B35AF1"/>
    <w:rsid w:val="08B35B61"/>
    <w:rsid w:val="08B35B95"/>
    <w:rsid w:val="08B35C88"/>
    <w:rsid w:val="08B35EFB"/>
    <w:rsid w:val="08B35F59"/>
    <w:rsid w:val="08B3601F"/>
    <w:rsid w:val="08B36107"/>
    <w:rsid w:val="08B361BD"/>
    <w:rsid w:val="08B362EE"/>
    <w:rsid w:val="08B36316"/>
    <w:rsid w:val="08B36444"/>
    <w:rsid w:val="08B36480"/>
    <w:rsid w:val="08B364BC"/>
    <w:rsid w:val="08B364E1"/>
    <w:rsid w:val="08B364F6"/>
    <w:rsid w:val="08B3655B"/>
    <w:rsid w:val="08B36600"/>
    <w:rsid w:val="08B3663E"/>
    <w:rsid w:val="08B366BD"/>
    <w:rsid w:val="08B366CF"/>
    <w:rsid w:val="08B367DE"/>
    <w:rsid w:val="08B367F4"/>
    <w:rsid w:val="08B36864"/>
    <w:rsid w:val="08B36902"/>
    <w:rsid w:val="08B36929"/>
    <w:rsid w:val="08B36935"/>
    <w:rsid w:val="08B36B6B"/>
    <w:rsid w:val="08B36D64"/>
    <w:rsid w:val="08B36D73"/>
    <w:rsid w:val="08B36ED5"/>
    <w:rsid w:val="08B36EDB"/>
    <w:rsid w:val="08B36EFE"/>
    <w:rsid w:val="08B36F97"/>
    <w:rsid w:val="08B36FE9"/>
    <w:rsid w:val="08B3706E"/>
    <w:rsid w:val="08B3707D"/>
    <w:rsid w:val="08B370A1"/>
    <w:rsid w:val="08B37124"/>
    <w:rsid w:val="08B37176"/>
    <w:rsid w:val="08B371B1"/>
    <w:rsid w:val="08B37212"/>
    <w:rsid w:val="08B37215"/>
    <w:rsid w:val="08B37324"/>
    <w:rsid w:val="08B37549"/>
    <w:rsid w:val="08B3771E"/>
    <w:rsid w:val="08B37818"/>
    <w:rsid w:val="08B378B8"/>
    <w:rsid w:val="08B379A5"/>
    <w:rsid w:val="08B37A74"/>
    <w:rsid w:val="08B37A7B"/>
    <w:rsid w:val="08B37A97"/>
    <w:rsid w:val="08B37B56"/>
    <w:rsid w:val="08B37B57"/>
    <w:rsid w:val="08B37B9C"/>
    <w:rsid w:val="08B37C44"/>
    <w:rsid w:val="08B37D34"/>
    <w:rsid w:val="08B37D80"/>
    <w:rsid w:val="08B37D8D"/>
    <w:rsid w:val="08B37DAF"/>
    <w:rsid w:val="08B37DB1"/>
    <w:rsid w:val="08B37E35"/>
    <w:rsid w:val="08B37E84"/>
    <w:rsid w:val="08B37F1B"/>
    <w:rsid w:val="08B37FF4"/>
    <w:rsid w:val="08B400D9"/>
    <w:rsid w:val="08B4015C"/>
    <w:rsid w:val="08B40161"/>
    <w:rsid w:val="08B401CA"/>
    <w:rsid w:val="08B40244"/>
    <w:rsid w:val="08B40294"/>
    <w:rsid w:val="08B402C6"/>
    <w:rsid w:val="08B403AA"/>
    <w:rsid w:val="08B403BD"/>
    <w:rsid w:val="08B40498"/>
    <w:rsid w:val="08B404DE"/>
    <w:rsid w:val="08B40563"/>
    <w:rsid w:val="08B40578"/>
    <w:rsid w:val="08B405DF"/>
    <w:rsid w:val="08B406AB"/>
    <w:rsid w:val="08B40716"/>
    <w:rsid w:val="08B40836"/>
    <w:rsid w:val="08B40900"/>
    <w:rsid w:val="08B40918"/>
    <w:rsid w:val="08B40A42"/>
    <w:rsid w:val="08B40B1B"/>
    <w:rsid w:val="08B40BAF"/>
    <w:rsid w:val="08B40BD3"/>
    <w:rsid w:val="08B40BF3"/>
    <w:rsid w:val="08B40C41"/>
    <w:rsid w:val="08B40CAA"/>
    <w:rsid w:val="08B40D52"/>
    <w:rsid w:val="08B40E76"/>
    <w:rsid w:val="08B40EA5"/>
    <w:rsid w:val="08B40F4E"/>
    <w:rsid w:val="08B410F7"/>
    <w:rsid w:val="08B411E1"/>
    <w:rsid w:val="08B4139E"/>
    <w:rsid w:val="08B4148F"/>
    <w:rsid w:val="08B415E1"/>
    <w:rsid w:val="08B4164E"/>
    <w:rsid w:val="08B41683"/>
    <w:rsid w:val="08B4181E"/>
    <w:rsid w:val="08B418D2"/>
    <w:rsid w:val="08B41A5A"/>
    <w:rsid w:val="08B41AD0"/>
    <w:rsid w:val="08B41B0A"/>
    <w:rsid w:val="08B41ED4"/>
    <w:rsid w:val="08B41F0A"/>
    <w:rsid w:val="08B41F4D"/>
    <w:rsid w:val="08B41F60"/>
    <w:rsid w:val="08B41F9F"/>
    <w:rsid w:val="08B41FA0"/>
    <w:rsid w:val="08B420A5"/>
    <w:rsid w:val="08B42103"/>
    <w:rsid w:val="08B42130"/>
    <w:rsid w:val="08B42168"/>
    <w:rsid w:val="08B4216A"/>
    <w:rsid w:val="08B421A3"/>
    <w:rsid w:val="08B421A5"/>
    <w:rsid w:val="08B421EE"/>
    <w:rsid w:val="08B42213"/>
    <w:rsid w:val="08B42275"/>
    <w:rsid w:val="08B422AF"/>
    <w:rsid w:val="08B422CE"/>
    <w:rsid w:val="08B422FE"/>
    <w:rsid w:val="08B4238C"/>
    <w:rsid w:val="08B42501"/>
    <w:rsid w:val="08B4259B"/>
    <w:rsid w:val="08B425A7"/>
    <w:rsid w:val="08B425FC"/>
    <w:rsid w:val="08B426C0"/>
    <w:rsid w:val="08B42715"/>
    <w:rsid w:val="08B4284F"/>
    <w:rsid w:val="08B42852"/>
    <w:rsid w:val="08B42909"/>
    <w:rsid w:val="08B42999"/>
    <w:rsid w:val="08B42A09"/>
    <w:rsid w:val="08B42A30"/>
    <w:rsid w:val="08B42AB9"/>
    <w:rsid w:val="08B42B1E"/>
    <w:rsid w:val="08B42B4E"/>
    <w:rsid w:val="08B42C04"/>
    <w:rsid w:val="08B42C54"/>
    <w:rsid w:val="08B42CAD"/>
    <w:rsid w:val="08B42D05"/>
    <w:rsid w:val="08B42D46"/>
    <w:rsid w:val="08B42E22"/>
    <w:rsid w:val="08B42E84"/>
    <w:rsid w:val="08B42E89"/>
    <w:rsid w:val="08B42F96"/>
    <w:rsid w:val="08B42FCF"/>
    <w:rsid w:val="08B43046"/>
    <w:rsid w:val="08B43066"/>
    <w:rsid w:val="08B430BB"/>
    <w:rsid w:val="08B430C4"/>
    <w:rsid w:val="08B431EA"/>
    <w:rsid w:val="08B43258"/>
    <w:rsid w:val="08B432E5"/>
    <w:rsid w:val="08B432F8"/>
    <w:rsid w:val="08B4334E"/>
    <w:rsid w:val="08B43356"/>
    <w:rsid w:val="08B433CB"/>
    <w:rsid w:val="08B43421"/>
    <w:rsid w:val="08B4345D"/>
    <w:rsid w:val="08B4349C"/>
    <w:rsid w:val="08B434A8"/>
    <w:rsid w:val="08B4356C"/>
    <w:rsid w:val="08B43581"/>
    <w:rsid w:val="08B436AC"/>
    <w:rsid w:val="08B436D7"/>
    <w:rsid w:val="08B4378A"/>
    <w:rsid w:val="08B43825"/>
    <w:rsid w:val="08B43956"/>
    <w:rsid w:val="08B43969"/>
    <w:rsid w:val="08B43A5E"/>
    <w:rsid w:val="08B43B2F"/>
    <w:rsid w:val="08B43B7C"/>
    <w:rsid w:val="08B43BA0"/>
    <w:rsid w:val="08B43BD3"/>
    <w:rsid w:val="08B43CAD"/>
    <w:rsid w:val="08B43DC1"/>
    <w:rsid w:val="08B43F91"/>
    <w:rsid w:val="08B44009"/>
    <w:rsid w:val="08B44035"/>
    <w:rsid w:val="08B440E1"/>
    <w:rsid w:val="08B44270"/>
    <w:rsid w:val="08B44306"/>
    <w:rsid w:val="08B44375"/>
    <w:rsid w:val="08B443BD"/>
    <w:rsid w:val="08B444D0"/>
    <w:rsid w:val="08B444DB"/>
    <w:rsid w:val="08B4452B"/>
    <w:rsid w:val="08B44595"/>
    <w:rsid w:val="08B44622"/>
    <w:rsid w:val="08B4467B"/>
    <w:rsid w:val="08B4469C"/>
    <w:rsid w:val="08B44720"/>
    <w:rsid w:val="08B44738"/>
    <w:rsid w:val="08B447F9"/>
    <w:rsid w:val="08B4495B"/>
    <w:rsid w:val="08B449EE"/>
    <w:rsid w:val="08B44A48"/>
    <w:rsid w:val="08B44C4A"/>
    <w:rsid w:val="08B44DE8"/>
    <w:rsid w:val="08B44DFD"/>
    <w:rsid w:val="08B44E50"/>
    <w:rsid w:val="08B44EB9"/>
    <w:rsid w:val="08B44F25"/>
    <w:rsid w:val="08B44FEE"/>
    <w:rsid w:val="08B45007"/>
    <w:rsid w:val="08B45185"/>
    <w:rsid w:val="08B4520E"/>
    <w:rsid w:val="08B45210"/>
    <w:rsid w:val="08B45398"/>
    <w:rsid w:val="08B45520"/>
    <w:rsid w:val="08B45559"/>
    <w:rsid w:val="08B4568F"/>
    <w:rsid w:val="08B456B7"/>
    <w:rsid w:val="08B4572A"/>
    <w:rsid w:val="08B4577D"/>
    <w:rsid w:val="08B457B1"/>
    <w:rsid w:val="08B457B4"/>
    <w:rsid w:val="08B4585D"/>
    <w:rsid w:val="08B45879"/>
    <w:rsid w:val="08B458AB"/>
    <w:rsid w:val="08B458BF"/>
    <w:rsid w:val="08B459E1"/>
    <w:rsid w:val="08B459E4"/>
    <w:rsid w:val="08B459F2"/>
    <w:rsid w:val="08B45A09"/>
    <w:rsid w:val="08B45B26"/>
    <w:rsid w:val="08B45B7A"/>
    <w:rsid w:val="08B45B8B"/>
    <w:rsid w:val="08B45BA1"/>
    <w:rsid w:val="08B45CE3"/>
    <w:rsid w:val="08B45CEF"/>
    <w:rsid w:val="08B45D6F"/>
    <w:rsid w:val="08B45D75"/>
    <w:rsid w:val="08B45EAA"/>
    <w:rsid w:val="08B45F02"/>
    <w:rsid w:val="08B45F1C"/>
    <w:rsid w:val="08B45FCE"/>
    <w:rsid w:val="08B46244"/>
    <w:rsid w:val="08B46258"/>
    <w:rsid w:val="08B46293"/>
    <w:rsid w:val="08B462F4"/>
    <w:rsid w:val="08B4632B"/>
    <w:rsid w:val="08B46393"/>
    <w:rsid w:val="08B463D7"/>
    <w:rsid w:val="08B4641B"/>
    <w:rsid w:val="08B46571"/>
    <w:rsid w:val="08B466E7"/>
    <w:rsid w:val="08B466EE"/>
    <w:rsid w:val="08B467AC"/>
    <w:rsid w:val="08B46835"/>
    <w:rsid w:val="08B468F1"/>
    <w:rsid w:val="08B4691C"/>
    <w:rsid w:val="08B4697C"/>
    <w:rsid w:val="08B46AA3"/>
    <w:rsid w:val="08B46BDA"/>
    <w:rsid w:val="08B46C3D"/>
    <w:rsid w:val="08B46CCB"/>
    <w:rsid w:val="08B46CE1"/>
    <w:rsid w:val="08B46D0D"/>
    <w:rsid w:val="08B46D0E"/>
    <w:rsid w:val="08B46D12"/>
    <w:rsid w:val="08B46D4A"/>
    <w:rsid w:val="08B46D77"/>
    <w:rsid w:val="08B46DCF"/>
    <w:rsid w:val="08B46DDE"/>
    <w:rsid w:val="08B46E6C"/>
    <w:rsid w:val="08B46E7E"/>
    <w:rsid w:val="08B46F49"/>
    <w:rsid w:val="08B47087"/>
    <w:rsid w:val="08B4709E"/>
    <w:rsid w:val="08B471CC"/>
    <w:rsid w:val="08B47224"/>
    <w:rsid w:val="08B47252"/>
    <w:rsid w:val="08B47276"/>
    <w:rsid w:val="08B472FB"/>
    <w:rsid w:val="08B473B5"/>
    <w:rsid w:val="08B4740C"/>
    <w:rsid w:val="08B4741E"/>
    <w:rsid w:val="08B4742D"/>
    <w:rsid w:val="08B474A1"/>
    <w:rsid w:val="08B474AE"/>
    <w:rsid w:val="08B47574"/>
    <w:rsid w:val="08B4758B"/>
    <w:rsid w:val="08B4760A"/>
    <w:rsid w:val="08B47686"/>
    <w:rsid w:val="08B476ED"/>
    <w:rsid w:val="08B478AC"/>
    <w:rsid w:val="08B478DD"/>
    <w:rsid w:val="08B47901"/>
    <w:rsid w:val="08B479BB"/>
    <w:rsid w:val="08B47A90"/>
    <w:rsid w:val="08B47B1E"/>
    <w:rsid w:val="08B47B21"/>
    <w:rsid w:val="08B47B40"/>
    <w:rsid w:val="08B47B46"/>
    <w:rsid w:val="08B47B8A"/>
    <w:rsid w:val="08B47BE0"/>
    <w:rsid w:val="08B47C10"/>
    <w:rsid w:val="08B47C1A"/>
    <w:rsid w:val="08B47CBF"/>
    <w:rsid w:val="08B47CD9"/>
    <w:rsid w:val="08B47ED1"/>
    <w:rsid w:val="08B47F35"/>
    <w:rsid w:val="08B47F4A"/>
    <w:rsid w:val="08B47FDB"/>
    <w:rsid w:val="08B50009"/>
    <w:rsid w:val="08B5005D"/>
    <w:rsid w:val="08B500EA"/>
    <w:rsid w:val="08B5013C"/>
    <w:rsid w:val="08B50146"/>
    <w:rsid w:val="08B502A9"/>
    <w:rsid w:val="08B50395"/>
    <w:rsid w:val="08B503CD"/>
    <w:rsid w:val="08B50449"/>
    <w:rsid w:val="08B50570"/>
    <w:rsid w:val="08B5060B"/>
    <w:rsid w:val="08B50640"/>
    <w:rsid w:val="08B508D0"/>
    <w:rsid w:val="08B508FF"/>
    <w:rsid w:val="08B50B3E"/>
    <w:rsid w:val="08B50C4F"/>
    <w:rsid w:val="08B50CA1"/>
    <w:rsid w:val="08B50D3A"/>
    <w:rsid w:val="08B50F6F"/>
    <w:rsid w:val="08B50FDF"/>
    <w:rsid w:val="08B50FE5"/>
    <w:rsid w:val="08B51034"/>
    <w:rsid w:val="08B5105A"/>
    <w:rsid w:val="08B510AF"/>
    <w:rsid w:val="08B51152"/>
    <w:rsid w:val="08B51182"/>
    <w:rsid w:val="08B511D9"/>
    <w:rsid w:val="08B512C0"/>
    <w:rsid w:val="08B512F4"/>
    <w:rsid w:val="08B5139D"/>
    <w:rsid w:val="08B5144B"/>
    <w:rsid w:val="08B515BD"/>
    <w:rsid w:val="08B51666"/>
    <w:rsid w:val="08B5175E"/>
    <w:rsid w:val="08B51762"/>
    <w:rsid w:val="08B51781"/>
    <w:rsid w:val="08B51792"/>
    <w:rsid w:val="08B51950"/>
    <w:rsid w:val="08B519EC"/>
    <w:rsid w:val="08B51A2D"/>
    <w:rsid w:val="08B51A87"/>
    <w:rsid w:val="08B51A9B"/>
    <w:rsid w:val="08B51AA9"/>
    <w:rsid w:val="08B51AF9"/>
    <w:rsid w:val="08B51B0E"/>
    <w:rsid w:val="08B51B4C"/>
    <w:rsid w:val="08B51B5D"/>
    <w:rsid w:val="08B51C79"/>
    <w:rsid w:val="08B51CA9"/>
    <w:rsid w:val="08B51CC0"/>
    <w:rsid w:val="08B51D00"/>
    <w:rsid w:val="08B51D58"/>
    <w:rsid w:val="08B51D9E"/>
    <w:rsid w:val="08B51DA3"/>
    <w:rsid w:val="08B51EE0"/>
    <w:rsid w:val="08B51F23"/>
    <w:rsid w:val="08B51F3E"/>
    <w:rsid w:val="08B51F67"/>
    <w:rsid w:val="08B5222B"/>
    <w:rsid w:val="08B52373"/>
    <w:rsid w:val="08B52668"/>
    <w:rsid w:val="08B5269E"/>
    <w:rsid w:val="08B52840"/>
    <w:rsid w:val="08B52866"/>
    <w:rsid w:val="08B528BD"/>
    <w:rsid w:val="08B5298B"/>
    <w:rsid w:val="08B5298D"/>
    <w:rsid w:val="08B529A3"/>
    <w:rsid w:val="08B52B64"/>
    <w:rsid w:val="08B52BA7"/>
    <w:rsid w:val="08B52C2D"/>
    <w:rsid w:val="08B52C6A"/>
    <w:rsid w:val="08B52CB9"/>
    <w:rsid w:val="08B52CF7"/>
    <w:rsid w:val="08B52D04"/>
    <w:rsid w:val="08B52D40"/>
    <w:rsid w:val="08B52D4E"/>
    <w:rsid w:val="08B52D7C"/>
    <w:rsid w:val="08B52DA3"/>
    <w:rsid w:val="08B52DC9"/>
    <w:rsid w:val="08B52DE0"/>
    <w:rsid w:val="08B53033"/>
    <w:rsid w:val="08B53050"/>
    <w:rsid w:val="08B53124"/>
    <w:rsid w:val="08B531B9"/>
    <w:rsid w:val="08B531C2"/>
    <w:rsid w:val="08B5320E"/>
    <w:rsid w:val="08B532ED"/>
    <w:rsid w:val="08B53304"/>
    <w:rsid w:val="08B53359"/>
    <w:rsid w:val="08B533AD"/>
    <w:rsid w:val="08B534BD"/>
    <w:rsid w:val="08B534E1"/>
    <w:rsid w:val="08B535CB"/>
    <w:rsid w:val="08B53611"/>
    <w:rsid w:val="08B53713"/>
    <w:rsid w:val="08B538A5"/>
    <w:rsid w:val="08B5399C"/>
    <w:rsid w:val="08B539C0"/>
    <w:rsid w:val="08B539E3"/>
    <w:rsid w:val="08B53A28"/>
    <w:rsid w:val="08B53B77"/>
    <w:rsid w:val="08B53D2A"/>
    <w:rsid w:val="08B53E32"/>
    <w:rsid w:val="08B53EB1"/>
    <w:rsid w:val="08B53F36"/>
    <w:rsid w:val="08B53F88"/>
    <w:rsid w:val="08B54066"/>
    <w:rsid w:val="08B540B2"/>
    <w:rsid w:val="08B5414E"/>
    <w:rsid w:val="08B541D5"/>
    <w:rsid w:val="08B542B0"/>
    <w:rsid w:val="08B543CE"/>
    <w:rsid w:val="08B544C5"/>
    <w:rsid w:val="08B54563"/>
    <w:rsid w:val="08B5460C"/>
    <w:rsid w:val="08B5464D"/>
    <w:rsid w:val="08B546B6"/>
    <w:rsid w:val="08B546CD"/>
    <w:rsid w:val="08B54723"/>
    <w:rsid w:val="08B5488B"/>
    <w:rsid w:val="08B548B7"/>
    <w:rsid w:val="08B5492B"/>
    <w:rsid w:val="08B54938"/>
    <w:rsid w:val="08B5496C"/>
    <w:rsid w:val="08B54984"/>
    <w:rsid w:val="08B549C3"/>
    <w:rsid w:val="08B54A9D"/>
    <w:rsid w:val="08B54AB7"/>
    <w:rsid w:val="08B54B41"/>
    <w:rsid w:val="08B54C48"/>
    <w:rsid w:val="08B54C91"/>
    <w:rsid w:val="08B54CC8"/>
    <w:rsid w:val="08B54CCD"/>
    <w:rsid w:val="08B54D3D"/>
    <w:rsid w:val="08B54E2F"/>
    <w:rsid w:val="08B54F19"/>
    <w:rsid w:val="08B54F42"/>
    <w:rsid w:val="08B55015"/>
    <w:rsid w:val="08B55052"/>
    <w:rsid w:val="08B55054"/>
    <w:rsid w:val="08B5518B"/>
    <w:rsid w:val="08B5519A"/>
    <w:rsid w:val="08B551AE"/>
    <w:rsid w:val="08B551B0"/>
    <w:rsid w:val="08B5525B"/>
    <w:rsid w:val="08B55291"/>
    <w:rsid w:val="08B5531D"/>
    <w:rsid w:val="08B553B3"/>
    <w:rsid w:val="08B5540A"/>
    <w:rsid w:val="08B55466"/>
    <w:rsid w:val="08B55471"/>
    <w:rsid w:val="08B554FC"/>
    <w:rsid w:val="08B5557B"/>
    <w:rsid w:val="08B5559F"/>
    <w:rsid w:val="08B555DC"/>
    <w:rsid w:val="08B55653"/>
    <w:rsid w:val="08B55752"/>
    <w:rsid w:val="08B5585E"/>
    <w:rsid w:val="08B55903"/>
    <w:rsid w:val="08B5599C"/>
    <w:rsid w:val="08B55C0F"/>
    <w:rsid w:val="08B55C11"/>
    <w:rsid w:val="08B55C44"/>
    <w:rsid w:val="08B55D2E"/>
    <w:rsid w:val="08B55DC5"/>
    <w:rsid w:val="08B55E8B"/>
    <w:rsid w:val="08B55EBE"/>
    <w:rsid w:val="08B55EC0"/>
    <w:rsid w:val="08B55EFC"/>
    <w:rsid w:val="08B55F44"/>
    <w:rsid w:val="08B55F63"/>
    <w:rsid w:val="08B55FF4"/>
    <w:rsid w:val="08B56056"/>
    <w:rsid w:val="08B561BF"/>
    <w:rsid w:val="08B56297"/>
    <w:rsid w:val="08B5629A"/>
    <w:rsid w:val="08B563DB"/>
    <w:rsid w:val="08B5640D"/>
    <w:rsid w:val="08B56456"/>
    <w:rsid w:val="08B56578"/>
    <w:rsid w:val="08B56618"/>
    <w:rsid w:val="08B5670A"/>
    <w:rsid w:val="08B5676E"/>
    <w:rsid w:val="08B56770"/>
    <w:rsid w:val="08B567E7"/>
    <w:rsid w:val="08B5688E"/>
    <w:rsid w:val="08B568F7"/>
    <w:rsid w:val="08B56A56"/>
    <w:rsid w:val="08B56A99"/>
    <w:rsid w:val="08B56BCB"/>
    <w:rsid w:val="08B56BF0"/>
    <w:rsid w:val="08B56C59"/>
    <w:rsid w:val="08B56CB9"/>
    <w:rsid w:val="08B56E2E"/>
    <w:rsid w:val="08B56E3E"/>
    <w:rsid w:val="08B56EC9"/>
    <w:rsid w:val="08B56FF2"/>
    <w:rsid w:val="08B570F8"/>
    <w:rsid w:val="08B57138"/>
    <w:rsid w:val="08B5720D"/>
    <w:rsid w:val="08B57237"/>
    <w:rsid w:val="08B572EB"/>
    <w:rsid w:val="08B57366"/>
    <w:rsid w:val="08B574ED"/>
    <w:rsid w:val="08B57538"/>
    <w:rsid w:val="08B57540"/>
    <w:rsid w:val="08B57598"/>
    <w:rsid w:val="08B575FE"/>
    <w:rsid w:val="08B5760A"/>
    <w:rsid w:val="08B5768B"/>
    <w:rsid w:val="08B5768D"/>
    <w:rsid w:val="08B57690"/>
    <w:rsid w:val="08B5776E"/>
    <w:rsid w:val="08B5777A"/>
    <w:rsid w:val="08B577D4"/>
    <w:rsid w:val="08B577E5"/>
    <w:rsid w:val="08B5780F"/>
    <w:rsid w:val="08B57863"/>
    <w:rsid w:val="08B578C3"/>
    <w:rsid w:val="08B5791F"/>
    <w:rsid w:val="08B579C4"/>
    <w:rsid w:val="08B57AAE"/>
    <w:rsid w:val="08B57ADB"/>
    <w:rsid w:val="08B57AF0"/>
    <w:rsid w:val="08B57BA8"/>
    <w:rsid w:val="08B57C0C"/>
    <w:rsid w:val="08B57C7C"/>
    <w:rsid w:val="08B57CA2"/>
    <w:rsid w:val="08B57D28"/>
    <w:rsid w:val="08B57DD2"/>
    <w:rsid w:val="08B57E6F"/>
    <w:rsid w:val="08B57E9A"/>
    <w:rsid w:val="08B57F50"/>
    <w:rsid w:val="08B60002"/>
    <w:rsid w:val="08B6005E"/>
    <w:rsid w:val="08B600E6"/>
    <w:rsid w:val="08B6013C"/>
    <w:rsid w:val="08B6021D"/>
    <w:rsid w:val="08B602B8"/>
    <w:rsid w:val="08B60345"/>
    <w:rsid w:val="08B60352"/>
    <w:rsid w:val="08B603A6"/>
    <w:rsid w:val="08B6044E"/>
    <w:rsid w:val="08B605F5"/>
    <w:rsid w:val="08B60621"/>
    <w:rsid w:val="08B60739"/>
    <w:rsid w:val="08B608B8"/>
    <w:rsid w:val="08B608DA"/>
    <w:rsid w:val="08B608EC"/>
    <w:rsid w:val="08B60986"/>
    <w:rsid w:val="08B609A5"/>
    <w:rsid w:val="08B60C3F"/>
    <w:rsid w:val="08B60C74"/>
    <w:rsid w:val="08B60C9C"/>
    <w:rsid w:val="08B60CCA"/>
    <w:rsid w:val="08B60D27"/>
    <w:rsid w:val="08B60D9B"/>
    <w:rsid w:val="08B60E15"/>
    <w:rsid w:val="08B60E24"/>
    <w:rsid w:val="08B60E96"/>
    <w:rsid w:val="08B60EA8"/>
    <w:rsid w:val="08B60F51"/>
    <w:rsid w:val="08B610F3"/>
    <w:rsid w:val="08B6118F"/>
    <w:rsid w:val="08B611F5"/>
    <w:rsid w:val="08B61287"/>
    <w:rsid w:val="08B613A8"/>
    <w:rsid w:val="08B61432"/>
    <w:rsid w:val="08B61441"/>
    <w:rsid w:val="08B61506"/>
    <w:rsid w:val="08B61524"/>
    <w:rsid w:val="08B61671"/>
    <w:rsid w:val="08B616D4"/>
    <w:rsid w:val="08B61736"/>
    <w:rsid w:val="08B6175F"/>
    <w:rsid w:val="08B61802"/>
    <w:rsid w:val="08B6186A"/>
    <w:rsid w:val="08B618D3"/>
    <w:rsid w:val="08B61A74"/>
    <w:rsid w:val="08B61B53"/>
    <w:rsid w:val="08B61B82"/>
    <w:rsid w:val="08B61BC4"/>
    <w:rsid w:val="08B61BD7"/>
    <w:rsid w:val="08B61BD8"/>
    <w:rsid w:val="08B61C00"/>
    <w:rsid w:val="08B61C06"/>
    <w:rsid w:val="08B61CD6"/>
    <w:rsid w:val="08B61CE9"/>
    <w:rsid w:val="08B61DB4"/>
    <w:rsid w:val="08B61E1D"/>
    <w:rsid w:val="08B61E21"/>
    <w:rsid w:val="08B61E3B"/>
    <w:rsid w:val="08B61E96"/>
    <w:rsid w:val="08B61F64"/>
    <w:rsid w:val="08B61F76"/>
    <w:rsid w:val="08B62102"/>
    <w:rsid w:val="08B62197"/>
    <w:rsid w:val="08B621A7"/>
    <w:rsid w:val="08B621E0"/>
    <w:rsid w:val="08B62407"/>
    <w:rsid w:val="08B6245A"/>
    <w:rsid w:val="08B626D5"/>
    <w:rsid w:val="08B62727"/>
    <w:rsid w:val="08B6275D"/>
    <w:rsid w:val="08B627FB"/>
    <w:rsid w:val="08B62890"/>
    <w:rsid w:val="08B628C7"/>
    <w:rsid w:val="08B6291F"/>
    <w:rsid w:val="08B62A3D"/>
    <w:rsid w:val="08B62B05"/>
    <w:rsid w:val="08B62B7B"/>
    <w:rsid w:val="08B62B90"/>
    <w:rsid w:val="08B62C6E"/>
    <w:rsid w:val="08B62C7B"/>
    <w:rsid w:val="08B62CBD"/>
    <w:rsid w:val="08B62D4A"/>
    <w:rsid w:val="08B62E23"/>
    <w:rsid w:val="08B62EA4"/>
    <w:rsid w:val="08B62F39"/>
    <w:rsid w:val="08B62F67"/>
    <w:rsid w:val="08B62FE5"/>
    <w:rsid w:val="08B62FF3"/>
    <w:rsid w:val="08B63096"/>
    <w:rsid w:val="08B63126"/>
    <w:rsid w:val="08B63164"/>
    <w:rsid w:val="08B6320D"/>
    <w:rsid w:val="08B63241"/>
    <w:rsid w:val="08B63297"/>
    <w:rsid w:val="08B63398"/>
    <w:rsid w:val="08B633DD"/>
    <w:rsid w:val="08B63422"/>
    <w:rsid w:val="08B635CF"/>
    <w:rsid w:val="08B63661"/>
    <w:rsid w:val="08B63797"/>
    <w:rsid w:val="08B637EA"/>
    <w:rsid w:val="08B6385D"/>
    <w:rsid w:val="08B63898"/>
    <w:rsid w:val="08B63964"/>
    <w:rsid w:val="08B63A00"/>
    <w:rsid w:val="08B63A43"/>
    <w:rsid w:val="08B63A99"/>
    <w:rsid w:val="08B63AE4"/>
    <w:rsid w:val="08B63AFE"/>
    <w:rsid w:val="08B63B05"/>
    <w:rsid w:val="08B63B64"/>
    <w:rsid w:val="08B63C47"/>
    <w:rsid w:val="08B63CA8"/>
    <w:rsid w:val="08B63D74"/>
    <w:rsid w:val="08B63F78"/>
    <w:rsid w:val="08B63FFC"/>
    <w:rsid w:val="08B64066"/>
    <w:rsid w:val="08B64161"/>
    <w:rsid w:val="08B64178"/>
    <w:rsid w:val="08B6417F"/>
    <w:rsid w:val="08B641D8"/>
    <w:rsid w:val="08B64215"/>
    <w:rsid w:val="08B64228"/>
    <w:rsid w:val="08B6428F"/>
    <w:rsid w:val="08B64298"/>
    <w:rsid w:val="08B64384"/>
    <w:rsid w:val="08B64390"/>
    <w:rsid w:val="08B643A8"/>
    <w:rsid w:val="08B6469E"/>
    <w:rsid w:val="08B6472C"/>
    <w:rsid w:val="08B647B9"/>
    <w:rsid w:val="08B647F3"/>
    <w:rsid w:val="08B648B3"/>
    <w:rsid w:val="08B649E4"/>
    <w:rsid w:val="08B64A63"/>
    <w:rsid w:val="08B64A9B"/>
    <w:rsid w:val="08B64B6C"/>
    <w:rsid w:val="08B64B82"/>
    <w:rsid w:val="08B64C30"/>
    <w:rsid w:val="08B64C91"/>
    <w:rsid w:val="08B64C99"/>
    <w:rsid w:val="08B64CEB"/>
    <w:rsid w:val="08B64D9B"/>
    <w:rsid w:val="08B64E30"/>
    <w:rsid w:val="08B64E3D"/>
    <w:rsid w:val="08B64EE6"/>
    <w:rsid w:val="08B64F1A"/>
    <w:rsid w:val="08B64F32"/>
    <w:rsid w:val="08B64F37"/>
    <w:rsid w:val="08B64FA9"/>
    <w:rsid w:val="08B650DA"/>
    <w:rsid w:val="08B65182"/>
    <w:rsid w:val="08B65283"/>
    <w:rsid w:val="08B65307"/>
    <w:rsid w:val="08B6532E"/>
    <w:rsid w:val="08B65369"/>
    <w:rsid w:val="08B6536C"/>
    <w:rsid w:val="08B6549D"/>
    <w:rsid w:val="08B65594"/>
    <w:rsid w:val="08B65598"/>
    <w:rsid w:val="08B655D5"/>
    <w:rsid w:val="08B6573C"/>
    <w:rsid w:val="08B6574D"/>
    <w:rsid w:val="08B657AF"/>
    <w:rsid w:val="08B65837"/>
    <w:rsid w:val="08B658BD"/>
    <w:rsid w:val="08B659A5"/>
    <w:rsid w:val="08B65A17"/>
    <w:rsid w:val="08B65A6F"/>
    <w:rsid w:val="08B65B0D"/>
    <w:rsid w:val="08B65D65"/>
    <w:rsid w:val="08B65D6E"/>
    <w:rsid w:val="08B65E9D"/>
    <w:rsid w:val="08B65EBD"/>
    <w:rsid w:val="08B66033"/>
    <w:rsid w:val="08B66084"/>
    <w:rsid w:val="08B66285"/>
    <w:rsid w:val="08B662BB"/>
    <w:rsid w:val="08B6631B"/>
    <w:rsid w:val="08B663A2"/>
    <w:rsid w:val="08B665D5"/>
    <w:rsid w:val="08B66715"/>
    <w:rsid w:val="08B667EA"/>
    <w:rsid w:val="08B66800"/>
    <w:rsid w:val="08B66849"/>
    <w:rsid w:val="08B668AF"/>
    <w:rsid w:val="08B669B3"/>
    <w:rsid w:val="08B669D4"/>
    <w:rsid w:val="08B66A70"/>
    <w:rsid w:val="08B66A7F"/>
    <w:rsid w:val="08B66A86"/>
    <w:rsid w:val="08B66A9E"/>
    <w:rsid w:val="08B66B12"/>
    <w:rsid w:val="08B66B9C"/>
    <w:rsid w:val="08B66BEB"/>
    <w:rsid w:val="08B66D93"/>
    <w:rsid w:val="08B66DA9"/>
    <w:rsid w:val="08B66DB8"/>
    <w:rsid w:val="08B66E05"/>
    <w:rsid w:val="08B66E60"/>
    <w:rsid w:val="08B66ED1"/>
    <w:rsid w:val="08B67075"/>
    <w:rsid w:val="08B670EF"/>
    <w:rsid w:val="08B6714D"/>
    <w:rsid w:val="08B67204"/>
    <w:rsid w:val="08B672EF"/>
    <w:rsid w:val="08B6757E"/>
    <w:rsid w:val="08B67584"/>
    <w:rsid w:val="08B67624"/>
    <w:rsid w:val="08B67649"/>
    <w:rsid w:val="08B6765C"/>
    <w:rsid w:val="08B67674"/>
    <w:rsid w:val="08B67697"/>
    <w:rsid w:val="08B676E4"/>
    <w:rsid w:val="08B6775F"/>
    <w:rsid w:val="08B677D7"/>
    <w:rsid w:val="08B6781E"/>
    <w:rsid w:val="08B679DB"/>
    <w:rsid w:val="08B67A6F"/>
    <w:rsid w:val="08B67A7E"/>
    <w:rsid w:val="08B67C73"/>
    <w:rsid w:val="08B67D3F"/>
    <w:rsid w:val="08B67DD3"/>
    <w:rsid w:val="08B67E1F"/>
    <w:rsid w:val="08B67E96"/>
    <w:rsid w:val="08B67EEA"/>
    <w:rsid w:val="08B67FE3"/>
    <w:rsid w:val="08B700C2"/>
    <w:rsid w:val="08B702AA"/>
    <w:rsid w:val="08B702D1"/>
    <w:rsid w:val="08B70306"/>
    <w:rsid w:val="08B7037B"/>
    <w:rsid w:val="08B703CE"/>
    <w:rsid w:val="08B70404"/>
    <w:rsid w:val="08B704E4"/>
    <w:rsid w:val="08B7058A"/>
    <w:rsid w:val="08B705BD"/>
    <w:rsid w:val="08B7063C"/>
    <w:rsid w:val="08B70672"/>
    <w:rsid w:val="08B706D6"/>
    <w:rsid w:val="08B70746"/>
    <w:rsid w:val="08B7078E"/>
    <w:rsid w:val="08B70798"/>
    <w:rsid w:val="08B707DB"/>
    <w:rsid w:val="08B70869"/>
    <w:rsid w:val="08B70887"/>
    <w:rsid w:val="08B70895"/>
    <w:rsid w:val="08B708B9"/>
    <w:rsid w:val="08B70912"/>
    <w:rsid w:val="08B7093A"/>
    <w:rsid w:val="08B709AD"/>
    <w:rsid w:val="08B70A4E"/>
    <w:rsid w:val="08B70B47"/>
    <w:rsid w:val="08B70B59"/>
    <w:rsid w:val="08B70B63"/>
    <w:rsid w:val="08B70BE9"/>
    <w:rsid w:val="08B70BF0"/>
    <w:rsid w:val="08B70C4E"/>
    <w:rsid w:val="08B70C55"/>
    <w:rsid w:val="08B70C87"/>
    <w:rsid w:val="08B70CEE"/>
    <w:rsid w:val="08B70D5E"/>
    <w:rsid w:val="08B70DEC"/>
    <w:rsid w:val="08B70EE2"/>
    <w:rsid w:val="08B70F37"/>
    <w:rsid w:val="08B710A6"/>
    <w:rsid w:val="08B71264"/>
    <w:rsid w:val="08B71297"/>
    <w:rsid w:val="08B71482"/>
    <w:rsid w:val="08B714B3"/>
    <w:rsid w:val="08B71557"/>
    <w:rsid w:val="08B7168F"/>
    <w:rsid w:val="08B716A1"/>
    <w:rsid w:val="08B71769"/>
    <w:rsid w:val="08B7178C"/>
    <w:rsid w:val="08B717C5"/>
    <w:rsid w:val="08B71833"/>
    <w:rsid w:val="08B71873"/>
    <w:rsid w:val="08B71903"/>
    <w:rsid w:val="08B71958"/>
    <w:rsid w:val="08B719F1"/>
    <w:rsid w:val="08B71A6D"/>
    <w:rsid w:val="08B71B2F"/>
    <w:rsid w:val="08B71C6D"/>
    <w:rsid w:val="08B71CE0"/>
    <w:rsid w:val="08B71CEF"/>
    <w:rsid w:val="08B71CF4"/>
    <w:rsid w:val="08B71E44"/>
    <w:rsid w:val="08B71EC9"/>
    <w:rsid w:val="08B71F8F"/>
    <w:rsid w:val="08B71FB1"/>
    <w:rsid w:val="08B71FF0"/>
    <w:rsid w:val="08B72154"/>
    <w:rsid w:val="08B72199"/>
    <w:rsid w:val="08B721D5"/>
    <w:rsid w:val="08B721F0"/>
    <w:rsid w:val="08B721FA"/>
    <w:rsid w:val="08B7222A"/>
    <w:rsid w:val="08B72295"/>
    <w:rsid w:val="08B722D0"/>
    <w:rsid w:val="08B72588"/>
    <w:rsid w:val="08B725E4"/>
    <w:rsid w:val="08B72663"/>
    <w:rsid w:val="08B726AE"/>
    <w:rsid w:val="08B7270B"/>
    <w:rsid w:val="08B72731"/>
    <w:rsid w:val="08B727B6"/>
    <w:rsid w:val="08B72890"/>
    <w:rsid w:val="08B728A5"/>
    <w:rsid w:val="08B7291A"/>
    <w:rsid w:val="08B72B0C"/>
    <w:rsid w:val="08B72B17"/>
    <w:rsid w:val="08B72B96"/>
    <w:rsid w:val="08B72CA7"/>
    <w:rsid w:val="08B72D04"/>
    <w:rsid w:val="08B72DB5"/>
    <w:rsid w:val="08B72DDE"/>
    <w:rsid w:val="08B72DE7"/>
    <w:rsid w:val="08B72E06"/>
    <w:rsid w:val="08B72EEF"/>
    <w:rsid w:val="08B73016"/>
    <w:rsid w:val="08B7307F"/>
    <w:rsid w:val="08B730E2"/>
    <w:rsid w:val="08B73167"/>
    <w:rsid w:val="08B73178"/>
    <w:rsid w:val="08B73198"/>
    <w:rsid w:val="08B73203"/>
    <w:rsid w:val="08B732EB"/>
    <w:rsid w:val="08B733D0"/>
    <w:rsid w:val="08B73425"/>
    <w:rsid w:val="08B7343B"/>
    <w:rsid w:val="08B73493"/>
    <w:rsid w:val="08B7350E"/>
    <w:rsid w:val="08B73566"/>
    <w:rsid w:val="08B7359D"/>
    <w:rsid w:val="08B7363E"/>
    <w:rsid w:val="08B7366D"/>
    <w:rsid w:val="08B7369A"/>
    <w:rsid w:val="08B73741"/>
    <w:rsid w:val="08B7397F"/>
    <w:rsid w:val="08B73A0D"/>
    <w:rsid w:val="08B73A4E"/>
    <w:rsid w:val="08B73A4F"/>
    <w:rsid w:val="08B73AB4"/>
    <w:rsid w:val="08B73ABE"/>
    <w:rsid w:val="08B73B32"/>
    <w:rsid w:val="08B73B88"/>
    <w:rsid w:val="08B73C27"/>
    <w:rsid w:val="08B73C76"/>
    <w:rsid w:val="08B73CA8"/>
    <w:rsid w:val="08B73CBC"/>
    <w:rsid w:val="08B73D96"/>
    <w:rsid w:val="08B73F37"/>
    <w:rsid w:val="08B73F49"/>
    <w:rsid w:val="08B740C2"/>
    <w:rsid w:val="08B740D2"/>
    <w:rsid w:val="08B74281"/>
    <w:rsid w:val="08B74295"/>
    <w:rsid w:val="08B742AA"/>
    <w:rsid w:val="08B742B7"/>
    <w:rsid w:val="08B742BE"/>
    <w:rsid w:val="08B74301"/>
    <w:rsid w:val="08B74330"/>
    <w:rsid w:val="08B743F5"/>
    <w:rsid w:val="08B74524"/>
    <w:rsid w:val="08B74654"/>
    <w:rsid w:val="08B746E6"/>
    <w:rsid w:val="08B74801"/>
    <w:rsid w:val="08B7487F"/>
    <w:rsid w:val="08B748BA"/>
    <w:rsid w:val="08B748D3"/>
    <w:rsid w:val="08B74903"/>
    <w:rsid w:val="08B74918"/>
    <w:rsid w:val="08B7496B"/>
    <w:rsid w:val="08B749F7"/>
    <w:rsid w:val="08B74B83"/>
    <w:rsid w:val="08B74B89"/>
    <w:rsid w:val="08B74CAC"/>
    <w:rsid w:val="08B74CF9"/>
    <w:rsid w:val="08B74EA8"/>
    <w:rsid w:val="08B74FF6"/>
    <w:rsid w:val="08B750A9"/>
    <w:rsid w:val="08B75126"/>
    <w:rsid w:val="08B75164"/>
    <w:rsid w:val="08B75195"/>
    <w:rsid w:val="08B752A4"/>
    <w:rsid w:val="08B752E2"/>
    <w:rsid w:val="08B75338"/>
    <w:rsid w:val="08B75365"/>
    <w:rsid w:val="08B75377"/>
    <w:rsid w:val="08B753F1"/>
    <w:rsid w:val="08B754E5"/>
    <w:rsid w:val="08B75554"/>
    <w:rsid w:val="08B75583"/>
    <w:rsid w:val="08B755C6"/>
    <w:rsid w:val="08B75658"/>
    <w:rsid w:val="08B7566E"/>
    <w:rsid w:val="08B75721"/>
    <w:rsid w:val="08B7583B"/>
    <w:rsid w:val="08B759DE"/>
    <w:rsid w:val="08B75A7D"/>
    <w:rsid w:val="08B75B05"/>
    <w:rsid w:val="08B75B34"/>
    <w:rsid w:val="08B75BD1"/>
    <w:rsid w:val="08B75CB0"/>
    <w:rsid w:val="08B75D12"/>
    <w:rsid w:val="08B75D32"/>
    <w:rsid w:val="08B75E1B"/>
    <w:rsid w:val="08B75EC0"/>
    <w:rsid w:val="08B75EDA"/>
    <w:rsid w:val="08B75F14"/>
    <w:rsid w:val="08B75F86"/>
    <w:rsid w:val="08B75FD3"/>
    <w:rsid w:val="08B75FE0"/>
    <w:rsid w:val="08B76096"/>
    <w:rsid w:val="08B760BB"/>
    <w:rsid w:val="08B760C7"/>
    <w:rsid w:val="08B761A5"/>
    <w:rsid w:val="08B762C6"/>
    <w:rsid w:val="08B762D0"/>
    <w:rsid w:val="08B7645D"/>
    <w:rsid w:val="08B76573"/>
    <w:rsid w:val="08B76583"/>
    <w:rsid w:val="08B765F7"/>
    <w:rsid w:val="08B7671C"/>
    <w:rsid w:val="08B767D8"/>
    <w:rsid w:val="08B76825"/>
    <w:rsid w:val="08B76833"/>
    <w:rsid w:val="08B7689D"/>
    <w:rsid w:val="08B76A0E"/>
    <w:rsid w:val="08B76A5A"/>
    <w:rsid w:val="08B76A75"/>
    <w:rsid w:val="08B76C39"/>
    <w:rsid w:val="08B76D11"/>
    <w:rsid w:val="08B76D68"/>
    <w:rsid w:val="08B76D69"/>
    <w:rsid w:val="08B76DDB"/>
    <w:rsid w:val="08B76FE2"/>
    <w:rsid w:val="08B77037"/>
    <w:rsid w:val="08B770F2"/>
    <w:rsid w:val="08B77158"/>
    <w:rsid w:val="08B771B8"/>
    <w:rsid w:val="08B771DA"/>
    <w:rsid w:val="08B771F9"/>
    <w:rsid w:val="08B7732D"/>
    <w:rsid w:val="08B774A2"/>
    <w:rsid w:val="08B774A6"/>
    <w:rsid w:val="08B774B3"/>
    <w:rsid w:val="08B77571"/>
    <w:rsid w:val="08B775A1"/>
    <w:rsid w:val="08B7764E"/>
    <w:rsid w:val="08B77664"/>
    <w:rsid w:val="08B776B7"/>
    <w:rsid w:val="08B776CC"/>
    <w:rsid w:val="08B776EC"/>
    <w:rsid w:val="08B7775A"/>
    <w:rsid w:val="08B777A3"/>
    <w:rsid w:val="08B777E2"/>
    <w:rsid w:val="08B778D9"/>
    <w:rsid w:val="08B77A1C"/>
    <w:rsid w:val="08B77A39"/>
    <w:rsid w:val="08B77A50"/>
    <w:rsid w:val="08B77A7C"/>
    <w:rsid w:val="08B77DA8"/>
    <w:rsid w:val="08B77E1B"/>
    <w:rsid w:val="08B77E65"/>
    <w:rsid w:val="08B77E8D"/>
    <w:rsid w:val="08B77F1D"/>
    <w:rsid w:val="08B77F27"/>
    <w:rsid w:val="08B77FC7"/>
    <w:rsid w:val="08B77FF9"/>
    <w:rsid w:val="08B8001B"/>
    <w:rsid w:val="08B800C2"/>
    <w:rsid w:val="08B800F9"/>
    <w:rsid w:val="08B801DD"/>
    <w:rsid w:val="08B80202"/>
    <w:rsid w:val="08B80359"/>
    <w:rsid w:val="08B803E5"/>
    <w:rsid w:val="08B80420"/>
    <w:rsid w:val="08B80423"/>
    <w:rsid w:val="08B8043A"/>
    <w:rsid w:val="08B8044B"/>
    <w:rsid w:val="08B804CE"/>
    <w:rsid w:val="08B805AA"/>
    <w:rsid w:val="08B805D2"/>
    <w:rsid w:val="08B805EA"/>
    <w:rsid w:val="08B8067B"/>
    <w:rsid w:val="08B80709"/>
    <w:rsid w:val="08B80990"/>
    <w:rsid w:val="08B80AC1"/>
    <w:rsid w:val="08B80AC4"/>
    <w:rsid w:val="08B80AD0"/>
    <w:rsid w:val="08B80CC3"/>
    <w:rsid w:val="08B80D27"/>
    <w:rsid w:val="08B80D71"/>
    <w:rsid w:val="08B80D9C"/>
    <w:rsid w:val="08B80E5C"/>
    <w:rsid w:val="08B80E90"/>
    <w:rsid w:val="08B80F09"/>
    <w:rsid w:val="08B80F51"/>
    <w:rsid w:val="08B80F7F"/>
    <w:rsid w:val="08B81094"/>
    <w:rsid w:val="08B810F3"/>
    <w:rsid w:val="08B812A0"/>
    <w:rsid w:val="08B81353"/>
    <w:rsid w:val="08B8135D"/>
    <w:rsid w:val="08B81382"/>
    <w:rsid w:val="08B81450"/>
    <w:rsid w:val="08B81511"/>
    <w:rsid w:val="08B8173B"/>
    <w:rsid w:val="08B81745"/>
    <w:rsid w:val="08B81770"/>
    <w:rsid w:val="08B8185C"/>
    <w:rsid w:val="08B818F5"/>
    <w:rsid w:val="08B81977"/>
    <w:rsid w:val="08B819D6"/>
    <w:rsid w:val="08B81A5F"/>
    <w:rsid w:val="08B81A90"/>
    <w:rsid w:val="08B81AC6"/>
    <w:rsid w:val="08B81ACB"/>
    <w:rsid w:val="08B81B19"/>
    <w:rsid w:val="08B81BD7"/>
    <w:rsid w:val="08B81C22"/>
    <w:rsid w:val="08B81C76"/>
    <w:rsid w:val="08B81CC7"/>
    <w:rsid w:val="08B81CEF"/>
    <w:rsid w:val="08B81DE7"/>
    <w:rsid w:val="08B81DF7"/>
    <w:rsid w:val="08B81FEE"/>
    <w:rsid w:val="08B8204D"/>
    <w:rsid w:val="08B820CE"/>
    <w:rsid w:val="08B82176"/>
    <w:rsid w:val="08B82195"/>
    <w:rsid w:val="08B821B7"/>
    <w:rsid w:val="08B821B9"/>
    <w:rsid w:val="08B8221F"/>
    <w:rsid w:val="08B82235"/>
    <w:rsid w:val="08B8236A"/>
    <w:rsid w:val="08B823D4"/>
    <w:rsid w:val="08B823F6"/>
    <w:rsid w:val="08B823FF"/>
    <w:rsid w:val="08B82427"/>
    <w:rsid w:val="08B824CA"/>
    <w:rsid w:val="08B825C5"/>
    <w:rsid w:val="08B8261E"/>
    <w:rsid w:val="08B826F1"/>
    <w:rsid w:val="08B827CA"/>
    <w:rsid w:val="08B827ED"/>
    <w:rsid w:val="08B82879"/>
    <w:rsid w:val="08B8292D"/>
    <w:rsid w:val="08B8295E"/>
    <w:rsid w:val="08B829C6"/>
    <w:rsid w:val="08B82B36"/>
    <w:rsid w:val="08B82C1A"/>
    <w:rsid w:val="08B82C31"/>
    <w:rsid w:val="08B82CC8"/>
    <w:rsid w:val="08B82EB9"/>
    <w:rsid w:val="08B82EE4"/>
    <w:rsid w:val="08B82F0E"/>
    <w:rsid w:val="08B8303A"/>
    <w:rsid w:val="08B830B4"/>
    <w:rsid w:val="08B830BE"/>
    <w:rsid w:val="08B83191"/>
    <w:rsid w:val="08B831D7"/>
    <w:rsid w:val="08B83267"/>
    <w:rsid w:val="08B8334A"/>
    <w:rsid w:val="08B83358"/>
    <w:rsid w:val="08B83369"/>
    <w:rsid w:val="08B833BD"/>
    <w:rsid w:val="08B835F0"/>
    <w:rsid w:val="08B836B4"/>
    <w:rsid w:val="08B8376F"/>
    <w:rsid w:val="08B83A46"/>
    <w:rsid w:val="08B83A69"/>
    <w:rsid w:val="08B83B5E"/>
    <w:rsid w:val="08B83B7D"/>
    <w:rsid w:val="08B83C17"/>
    <w:rsid w:val="08B83CA6"/>
    <w:rsid w:val="08B83CA8"/>
    <w:rsid w:val="08B83D16"/>
    <w:rsid w:val="08B83D47"/>
    <w:rsid w:val="08B83DD7"/>
    <w:rsid w:val="08B83DF3"/>
    <w:rsid w:val="08B83E09"/>
    <w:rsid w:val="08B83F7B"/>
    <w:rsid w:val="08B8403A"/>
    <w:rsid w:val="08B8417A"/>
    <w:rsid w:val="08B841D8"/>
    <w:rsid w:val="08B8425E"/>
    <w:rsid w:val="08B842F5"/>
    <w:rsid w:val="08B84345"/>
    <w:rsid w:val="08B843BA"/>
    <w:rsid w:val="08B843DE"/>
    <w:rsid w:val="08B84597"/>
    <w:rsid w:val="08B84637"/>
    <w:rsid w:val="08B8469B"/>
    <w:rsid w:val="08B84707"/>
    <w:rsid w:val="08B8470F"/>
    <w:rsid w:val="08B84841"/>
    <w:rsid w:val="08B848DD"/>
    <w:rsid w:val="08B84919"/>
    <w:rsid w:val="08B84920"/>
    <w:rsid w:val="08B84996"/>
    <w:rsid w:val="08B849AB"/>
    <w:rsid w:val="08B849CF"/>
    <w:rsid w:val="08B84A39"/>
    <w:rsid w:val="08B84AC8"/>
    <w:rsid w:val="08B84B08"/>
    <w:rsid w:val="08B84B22"/>
    <w:rsid w:val="08B84C77"/>
    <w:rsid w:val="08B84D14"/>
    <w:rsid w:val="08B84D9B"/>
    <w:rsid w:val="08B84EA1"/>
    <w:rsid w:val="08B84EA3"/>
    <w:rsid w:val="08B84EF9"/>
    <w:rsid w:val="08B85011"/>
    <w:rsid w:val="08B850B7"/>
    <w:rsid w:val="08B850DF"/>
    <w:rsid w:val="08B851DF"/>
    <w:rsid w:val="08B85227"/>
    <w:rsid w:val="08B8529F"/>
    <w:rsid w:val="08B852C5"/>
    <w:rsid w:val="08B852FA"/>
    <w:rsid w:val="08B8530D"/>
    <w:rsid w:val="08B853ED"/>
    <w:rsid w:val="08B8543D"/>
    <w:rsid w:val="08B85648"/>
    <w:rsid w:val="08B856E8"/>
    <w:rsid w:val="08B856E9"/>
    <w:rsid w:val="08B8584B"/>
    <w:rsid w:val="08B858D4"/>
    <w:rsid w:val="08B858F7"/>
    <w:rsid w:val="08B859AA"/>
    <w:rsid w:val="08B859CF"/>
    <w:rsid w:val="08B85A95"/>
    <w:rsid w:val="08B85B48"/>
    <w:rsid w:val="08B85BE4"/>
    <w:rsid w:val="08B85C3B"/>
    <w:rsid w:val="08B85C6C"/>
    <w:rsid w:val="08B85C87"/>
    <w:rsid w:val="08B85CCD"/>
    <w:rsid w:val="08B85DA8"/>
    <w:rsid w:val="08B85EA1"/>
    <w:rsid w:val="08B85EAA"/>
    <w:rsid w:val="08B85F46"/>
    <w:rsid w:val="08B85FFD"/>
    <w:rsid w:val="08B86129"/>
    <w:rsid w:val="08B861D3"/>
    <w:rsid w:val="08B86353"/>
    <w:rsid w:val="08B86501"/>
    <w:rsid w:val="08B86503"/>
    <w:rsid w:val="08B86516"/>
    <w:rsid w:val="08B86544"/>
    <w:rsid w:val="08B86575"/>
    <w:rsid w:val="08B865D0"/>
    <w:rsid w:val="08B8674B"/>
    <w:rsid w:val="08B86775"/>
    <w:rsid w:val="08B867F6"/>
    <w:rsid w:val="08B8684B"/>
    <w:rsid w:val="08B868BC"/>
    <w:rsid w:val="08B868D5"/>
    <w:rsid w:val="08B868F5"/>
    <w:rsid w:val="08B86A16"/>
    <w:rsid w:val="08B86A27"/>
    <w:rsid w:val="08B86AD1"/>
    <w:rsid w:val="08B86AF5"/>
    <w:rsid w:val="08B86BE0"/>
    <w:rsid w:val="08B86C24"/>
    <w:rsid w:val="08B86C58"/>
    <w:rsid w:val="08B86CF0"/>
    <w:rsid w:val="08B86D0C"/>
    <w:rsid w:val="08B86DC4"/>
    <w:rsid w:val="08B86DEC"/>
    <w:rsid w:val="08B86DF6"/>
    <w:rsid w:val="08B86E98"/>
    <w:rsid w:val="08B86EF2"/>
    <w:rsid w:val="08B86F22"/>
    <w:rsid w:val="08B86FAF"/>
    <w:rsid w:val="08B86FEF"/>
    <w:rsid w:val="08B87066"/>
    <w:rsid w:val="08B87112"/>
    <w:rsid w:val="08B871AE"/>
    <w:rsid w:val="08B871B9"/>
    <w:rsid w:val="08B87320"/>
    <w:rsid w:val="08B873E2"/>
    <w:rsid w:val="08B87481"/>
    <w:rsid w:val="08B874B9"/>
    <w:rsid w:val="08B875C7"/>
    <w:rsid w:val="08B87614"/>
    <w:rsid w:val="08B87630"/>
    <w:rsid w:val="08B8764B"/>
    <w:rsid w:val="08B877C4"/>
    <w:rsid w:val="08B87832"/>
    <w:rsid w:val="08B87891"/>
    <w:rsid w:val="08B8789F"/>
    <w:rsid w:val="08B878E5"/>
    <w:rsid w:val="08B87B69"/>
    <w:rsid w:val="08B87BC9"/>
    <w:rsid w:val="08B87CD0"/>
    <w:rsid w:val="08B87D0C"/>
    <w:rsid w:val="08B87DA5"/>
    <w:rsid w:val="08B87E7B"/>
    <w:rsid w:val="08B87F73"/>
    <w:rsid w:val="08B87F9B"/>
    <w:rsid w:val="08B87FC5"/>
    <w:rsid w:val="08B90056"/>
    <w:rsid w:val="08B9021B"/>
    <w:rsid w:val="08B902D1"/>
    <w:rsid w:val="08B902DB"/>
    <w:rsid w:val="08B902E9"/>
    <w:rsid w:val="08B904AC"/>
    <w:rsid w:val="08B905F5"/>
    <w:rsid w:val="08B905F6"/>
    <w:rsid w:val="08B905FD"/>
    <w:rsid w:val="08B90708"/>
    <w:rsid w:val="08B90795"/>
    <w:rsid w:val="08B907E1"/>
    <w:rsid w:val="08B907F0"/>
    <w:rsid w:val="08B9083D"/>
    <w:rsid w:val="08B90878"/>
    <w:rsid w:val="08B90891"/>
    <w:rsid w:val="08B90930"/>
    <w:rsid w:val="08B90941"/>
    <w:rsid w:val="08B90998"/>
    <w:rsid w:val="08B909B9"/>
    <w:rsid w:val="08B90AA7"/>
    <w:rsid w:val="08B90AFD"/>
    <w:rsid w:val="08B90B15"/>
    <w:rsid w:val="08B90C35"/>
    <w:rsid w:val="08B90D83"/>
    <w:rsid w:val="08B90E0A"/>
    <w:rsid w:val="08B90E16"/>
    <w:rsid w:val="08B90EAA"/>
    <w:rsid w:val="08B90EB3"/>
    <w:rsid w:val="08B90ED9"/>
    <w:rsid w:val="08B90F12"/>
    <w:rsid w:val="08B90F37"/>
    <w:rsid w:val="08B90F3E"/>
    <w:rsid w:val="08B90F57"/>
    <w:rsid w:val="08B91075"/>
    <w:rsid w:val="08B9115A"/>
    <w:rsid w:val="08B912C5"/>
    <w:rsid w:val="08B9132B"/>
    <w:rsid w:val="08B91347"/>
    <w:rsid w:val="08B9136B"/>
    <w:rsid w:val="08B91428"/>
    <w:rsid w:val="08B914A3"/>
    <w:rsid w:val="08B914C2"/>
    <w:rsid w:val="08B91630"/>
    <w:rsid w:val="08B917E1"/>
    <w:rsid w:val="08B918AF"/>
    <w:rsid w:val="08B91937"/>
    <w:rsid w:val="08B91988"/>
    <w:rsid w:val="08B919E7"/>
    <w:rsid w:val="08B91A4D"/>
    <w:rsid w:val="08B91B17"/>
    <w:rsid w:val="08B91BFB"/>
    <w:rsid w:val="08B91C2C"/>
    <w:rsid w:val="08B91C91"/>
    <w:rsid w:val="08B91D13"/>
    <w:rsid w:val="08B91D3C"/>
    <w:rsid w:val="08B91EAC"/>
    <w:rsid w:val="08B91F1C"/>
    <w:rsid w:val="08B91F88"/>
    <w:rsid w:val="08B91FEF"/>
    <w:rsid w:val="08B920B8"/>
    <w:rsid w:val="08B9216A"/>
    <w:rsid w:val="08B921A4"/>
    <w:rsid w:val="08B921E3"/>
    <w:rsid w:val="08B922E8"/>
    <w:rsid w:val="08B922F7"/>
    <w:rsid w:val="08B923E1"/>
    <w:rsid w:val="08B92444"/>
    <w:rsid w:val="08B9245C"/>
    <w:rsid w:val="08B92495"/>
    <w:rsid w:val="08B92514"/>
    <w:rsid w:val="08B92667"/>
    <w:rsid w:val="08B92691"/>
    <w:rsid w:val="08B9269E"/>
    <w:rsid w:val="08B926B0"/>
    <w:rsid w:val="08B927A1"/>
    <w:rsid w:val="08B927D6"/>
    <w:rsid w:val="08B92983"/>
    <w:rsid w:val="08B929C0"/>
    <w:rsid w:val="08B92AAF"/>
    <w:rsid w:val="08B92C22"/>
    <w:rsid w:val="08B92D03"/>
    <w:rsid w:val="08B92EA8"/>
    <w:rsid w:val="08B92EE2"/>
    <w:rsid w:val="08B92FCF"/>
    <w:rsid w:val="08B930FA"/>
    <w:rsid w:val="08B93163"/>
    <w:rsid w:val="08B93218"/>
    <w:rsid w:val="08B93260"/>
    <w:rsid w:val="08B93403"/>
    <w:rsid w:val="08B934EC"/>
    <w:rsid w:val="08B9350D"/>
    <w:rsid w:val="08B935E5"/>
    <w:rsid w:val="08B93616"/>
    <w:rsid w:val="08B9368D"/>
    <w:rsid w:val="08B93727"/>
    <w:rsid w:val="08B937EF"/>
    <w:rsid w:val="08B93811"/>
    <w:rsid w:val="08B93921"/>
    <w:rsid w:val="08B93A3F"/>
    <w:rsid w:val="08B93A5A"/>
    <w:rsid w:val="08B93A9D"/>
    <w:rsid w:val="08B93BCE"/>
    <w:rsid w:val="08B93BF8"/>
    <w:rsid w:val="08B93C64"/>
    <w:rsid w:val="08B93D2E"/>
    <w:rsid w:val="08B93DB3"/>
    <w:rsid w:val="08B93DE7"/>
    <w:rsid w:val="08B93E57"/>
    <w:rsid w:val="08B93E6E"/>
    <w:rsid w:val="08B93F7C"/>
    <w:rsid w:val="08B93FE9"/>
    <w:rsid w:val="08B94069"/>
    <w:rsid w:val="08B94094"/>
    <w:rsid w:val="08B940AA"/>
    <w:rsid w:val="08B941BC"/>
    <w:rsid w:val="08B941DE"/>
    <w:rsid w:val="08B94222"/>
    <w:rsid w:val="08B94224"/>
    <w:rsid w:val="08B94275"/>
    <w:rsid w:val="08B9439E"/>
    <w:rsid w:val="08B943C6"/>
    <w:rsid w:val="08B94496"/>
    <w:rsid w:val="08B94501"/>
    <w:rsid w:val="08B94515"/>
    <w:rsid w:val="08B94549"/>
    <w:rsid w:val="08B945C5"/>
    <w:rsid w:val="08B947D4"/>
    <w:rsid w:val="08B947E3"/>
    <w:rsid w:val="08B94913"/>
    <w:rsid w:val="08B94A94"/>
    <w:rsid w:val="08B94B08"/>
    <w:rsid w:val="08B94BFE"/>
    <w:rsid w:val="08B94C19"/>
    <w:rsid w:val="08B94CD2"/>
    <w:rsid w:val="08B94E1A"/>
    <w:rsid w:val="08B94F44"/>
    <w:rsid w:val="08B94FAF"/>
    <w:rsid w:val="08B94FB2"/>
    <w:rsid w:val="08B95141"/>
    <w:rsid w:val="08B9545C"/>
    <w:rsid w:val="08B9547D"/>
    <w:rsid w:val="08B954D3"/>
    <w:rsid w:val="08B95564"/>
    <w:rsid w:val="08B95596"/>
    <w:rsid w:val="08B955A2"/>
    <w:rsid w:val="08B955E5"/>
    <w:rsid w:val="08B9595C"/>
    <w:rsid w:val="08B95968"/>
    <w:rsid w:val="08B9597B"/>
    <w:rsid w:val="08B95A86"/>
    <w:rsid w:val="08B95AA2"/>
    <w:rsid w:val="08B95C77"/>
    <w:rsid w:val="08B95CB3"/>
    <w:rsid w:val="08B95D20"/>
    <w:rsid w:val="08B95DC9"/>
    <w:rsid w:val="08B95E75"/>
    <w:rsid w:val="08B95EE6"/>
    <w:rsid w:val="08B95F39"/>
    <w:rsid w:val="08B95FC7"/>
    <w:rsid w:val="08B960B6"/>
    <w:rsid w:val="08B960C3"/>
    <w:rsid w:val="08B96140"/>
    <w:rsid w:val="08B96276"/>
    <w:rsid w:val="08B96391"/>
    <w:rsid w:val="08B963E9"/>
    <w:rsid w:val="08B96408"/>
    <w:rsid w:val="08B9641E"/>
    <w:rsid w:val="08B964E0"/>
    <w:rsid w:val="08B96522"/>
    <w:rsid w:val="08B96575"/>
    <w:rsid w:val="08B9657B"/>
    <w:rsid w:val="08B9657D"/>
    <w:rsid w:val="08B965DA"/>
    <w:rsid w:val="08B965F0"/>
    <w:rsid w:val="08B966B2"/>
    <w:rsid w:val="08B966B7"/>
    <w:rsid w:val="08B96700"/>
    <w:rsid w:val="08B96722"/>
    <w:rsid w:val="08B96790"/>
    <w:rsid w:val="08B96879"/>
    <w:rsid w:val="08B96880"/>
    <w:rsid w:val="08B968E6"/>
    <w:rsid w:val="08B969A6"/>
    <w:rsid w:val="08B96A34"/>
    <w:rsid w:val="08B96A39"/>
    <w:rsid w:val="08B96A74"/>
    <w:rsid w:val="08B96AD4"/>
    <w:rsid w:val="08B96AEE"/>
    <w:rsid w:val="08B96AF9"/>
    <w:rsid w:val="08B96B67"/>
    <w:rsid w:val="08B96D42"/>
    <w:rsid w:val="08B96D94"/>
    <w:rsid w:val="08B96D98"/>
    <w:rsid w:val="08B96DC3"/>
    <w:rsid w:val="08B96E3F"/>
    <w:rsid w:val="08B96E50"/>
    <w:rsid w:val="08B96F16"/>
    <w:rsid w:val="08B9702A"/>
    <w:rsid w:val="08B970E7"/>
    <w:rsid w:val="08B9715C"/>
    <w:rsid w:val="08B97196"/>
    <w:rsid w:val="08B97239"/>
    <w:rsid w:val="08B972FE"/>
    <w:rsid w:val="08B97449"/>
    <w:rsid w:val="08B9757B"/>
    <w:rsid w:val="08B978AF"/>
    <w:rsid w:val="08B978E1"/>
    <w:rsid w:val="08B97A4B"/>
    <w:rsid w:val="08B97A51"/>
    <w:rsid w:val="08B97A89"/>
    <w:rsid w:val="08B97B53"/>
    <w:rsid w:val="08B97B70"/>
    <w:rsid w:val="08B97B86"/>
    <w:rsid w:val="08B97BC6"/>
    <w:rsid w:val="08B97BD3"/>
    <w:rsid w:val="08B97C05"/>
    <w:rsid w:val="08B97DF8"/>
    <w:rsid w:val="08B97E21"/>
    <w:rsid w:val="08B97E3D"/>
    <w:rsid w:val="08B97EE4"/>
    <w:rsid w:val="08B97F99"/>
    <w:rsid w:val="08BA00C3"/>
    <w:rsid w:val="08BA00D9"/>
    <w:rsid w:val="08BA00DB"/>
    <w:rsid w:val="08BA019C"/>
    <w:rsid w:val="08BA019E"/>
    <w:rsid w:val="08BA023C"/>
    <w:rsid w:val="08BA0291"/>
    <w:rsid w:val="08BA029A"/>
    <w:rsid w:val="08BA0365"/>
    <w:rsid w:val="08BA03B1"/>
    <w:rsid w:val="08BA03D7"/>
    <w:rsid w:val="08BA0402"/>
    <w:rsid w:val="08BA04D4"/>
    <w:rsid w:val="08BA052D"/>
    <w:rsid w:val="08BA05B8"/>
    <w:rsid w:val="08BA068E"/>
    <w:rsid w:val="08BA06E3"/>
    <w:rsid w:val="08BA07CE"/>
    <w:rsid w:val="08BA0899"/>
    <w:rsid w:val="08BA09A7"/>
    <w:rsid w:val="08BA09C7"/>
    <w:rsid w:val="08BA0AC2"/>
    <w:rsid w:val="08BA0B0F"/>
    <w:rsid w:val="08BA0B3B"/>
    <w:rsid w:val="08BA0CED"/>
    <w:rsid w:val="08BA0CFE"/>
    <w:rsid w:val="08BA0E21"/>
    <w:rsid w:val="08BA0F5F"/>
    <w:rsid w:val="08BA101A"/>
    <w:rsid w:val="08BA1146"/>
    <w:rsid w:val="08BA1196"/>
    <w:rsid w:val="08BA1227"/>
    <w:rsid w:val="08BA134D"/>
    <w:rsid w:val="08BA145E"/>
    <w:rsid w:val="08BA1582"/>
    <w:rsid w:val="08BA15D8"/>
    <w:rsid w:val="08BA1775"/>
    <w:rsid w:val="08BA17FE"/>
    <w:rsid w:val="08BA190B"/>
    <w:rsid w:val="08BA196A"/>
    <w:rsid w:val="08BA1A26"/>
    <w:rsid w:val="08BA1A49"/>
    <w:rsid w:val="08BA1ACC"/>
    <w:rsid w:val="08BA1AE2"/>
    <w:rsid w:val="08BA1B19"/>
    <w:rsid w:val="08BA1B33"/>
    <w:rsid w:val="08BA1BD4"/>
    <w:rsid w:val="08BA1C17"/>
    <w:rsid w:val="08BA1C40"/>
    <w:rsid w:val="08BA1DDD"/>
    <w:rsid w:val="08BA1E64"/>
    <w:rsid w:val="08BA1EBA"/>
    <w:rsid w:val="08BA1F87"/>
    <w:rsid w:val="08BA2068"/>
    <w:rsid w:val="08BA20FE"/>
    <w:rsid w:val="08BA220B"/>
    <w:rsid w:val="08BA2295"/>
    <w:rsid w:val="08BA2324"/>
    <w:rsid w:val="08BA2332"/>
    <w:rsid w:val="08BA24A8"/>
    <w:rsid w:val="08BA24AA"/>
    <w:rsid w:val="08BA24B3"/>
    <w:rsid w:val="08BA24B8"/>
    <w:rsid w:val="08BA250A"/>
    <w:rsid w:val="08BA259B"/>
    <w:rsid w:val="08BA269C"/>
    <w:rsid w:val="08BA2736"/>
    <w:rsid w:val="08BA28C6"/>
    <w:rsid w:val="08BA28ED"/>
    <w:rsid w:val="08BA296E"/>
    <w:rsid w:val="08BA2A29"/>
    <w:rsid w:val="08BA2A97"/>
    <w:rsid w:val="08BA2AE4"/>
    <w:rsid w:val="08BA2B51"/>
    <w:rsid w:val="08BA2B70"/>
    <w:rsid w:val="08BA2BB6"/>
    <w:rsid w:val="08BA2BD3"/>
    <w:rsid w:val="08BA2C1C"/>
    <w:rsid w:val="08BA2C8C"/>
    <w:rsid w:val="08BA2D49"/>
    <w:rsid w:val="08BA2D66"/>
    <w:rsid w:val="08BA2E00"/>
    <w:rsid w:val="08BA2F0D"/>
    <w:rsid w:val="08BA2F17"/>
    <w:rsid w:val="08BA2F7A"/>
    <w:rsid w:val="08BA2FD6"/>
    <w:rsid w:val="08BA3068"/>
    <w:rsid w:val="08BA30A9"/>
    <w:rsid w:val="08BA30E7"/>
    <w:rsid w:val="08BA315D"/>
    <w:rsid w:val="08BA32CB"/>
    <w:rsid w:val="08BA333E"/>
    <w:rsid w:val="08BA3374"/>
    <w:rsid w:val="08BA353D"/>
    <w:rsid w:val="08BA359B"/>
    <w:rsid w:val="08BA35C4"/>
    <w:rsid w:val="08BA364C"/>
    <w:rsid w:val="08BA36A4"/>
    <w:rsid w:val="08BA36FE"/>
    <w:rsid w:val="08BA37F1"/>
    <w:rsid w:val="08BA3866"/>
    <w:rsid w:val="08BA3883"/>
    <w:rsid w:val="08BA38D6"/>
    <w:rsid w:val="08BA3956"/>
    <w:rsid w:val="08BA3998"/>
    <w:rsid w:val="08BA3B73"/>
    <w:rsid w:val="08BA3DAF"/>
    <w:rsid w:val="08BA3F3C"/>
    <w:rsid w:val="08BA3F9B"/>
    <w:rsid w:val="08BA3FD6"/>
    <w:rsid w:val="08BA3FD7"/>
    <w:rsid w:val="08BA4007"/>
    <w:rsid w:val="08BA402A"/>
    <w:rsid w:val="08BA40EC"/>
    <w:rsid w:val="08BA4163"/>
    <w:rsid w:val="08BA41D9"/>
    <w:rsid w:val="08BA42BA"/>
    <w:rsid w:val="08BA4352"/>
    <w:rsid w:val="08BA43CC"/>
    <w:rsid w:val="08BA447F"/>
    <w:rsid w:val="08BA44A3"/>
    <w:rsid w:val="08BA44FA"/>
    <w:rsid w:val="08BA4513"/>
    <w:rsid w:val="08BA4541"/>
    <w:rsid w:val="08BA454F"/>
    <w:rsid w:val="08BA456F"/>
    <w:rsid w:val="08BA45C3"/>
    <w:rsid w:val="08BA462B"/>
    <w:rsid w:val="08BA46DC"/>
    <w:rsid w:val="08BA475E"/>
    <w:rsid w:val="08BA480C"/>
    <w:rsid w:val="08BA4811"/>
    <w:rsid w:val="08BA4835"/>
    <w:rsid w:val="08BA48C0"/>
    <w:rsid w:val="08BA4944"/>
    <w:rsid w:val="08BA4945"/>
    <w:rsid w:val="08BA4948"/>
    <w:rsid w:val="08BA49A2"/>
    <w:rsid w:val="08BA4A65"/>
    <w:rsid w:val="08BA4ADB"/>
    <w:rsid w:val="08BA4AF8"/>
    <w:rsid w:val="08BA4B16"/>
    <w:rsid w:val="08BA4CD1"/>
    <w:rsid w:val="08BA4D05"/>
    <w:rsid w:val="08BA4D16"/>
    <w:rsid w:val="08BA4DE2"/>
    <w:rsid w:val="08BA4EA2"/>
    <w:rsid w:val="08BA4EBC"/>
    <w:rsid w:val="08BA4EF1"/>
    <w:rsid w:val="08BA4F3D"/>
    <w:rsid w:val="08BA4F68"/>
    <w:rsid w:val="08BA4FF4"/>
    <w:rsid w:val="08BA4FF7"/>
    <w:rsid w:val="08BA4FFE"/>
    <w:rsid w:val="08BA5025"/>
    <w:rsid w:val="08BA5067"/>
    <w:rsid w:val="08BA5092"/>
    <w:rsid w:val="08BA5156"/>
    <w:rsid w:val="08BA5195"/>
    <w:rsid w:val="08BA51BE"/>
    <w:rsid w:val="08BA526F"/>
    <w:rsid w:val="08BA529C"/>
    <w:rsid w:val="08BA530F"/>
    <w:rsid w:val="08BA5378"/>
    <w:rsid w:val="08BA53A6"/>
    <w:rsid w:val="08BA53CD"/>
    <w:rsid w:val="08BA54D6"/>
    <w:rsid w:val="08BA54E6"/>
    <w:rsid w:val="08BA555E"/>
    <w:rsid w:val="08BA564A"/>
    <w:rsid w:val="08BA56A8"/>
    <w:rsid w:val="08BA5783"/>
    <w:rsid w:val="08BA57D1"/>
    <w:rsid w:val="08BA57E6"/>
    <w:rsid w:val="08BA585A"/>
    <w:rsid w:val="08BA5942"/>
    <w:rsid w:val="08BA59DA"/>
    <w:rsid w:val="08BA5AA4"/>
    <w:rsid w:val="08BA5B32"/>
    <w:rsid w:val="08BA5B3B"/>
    <w:rsid w:val="08BA5BBC"/>
    <w:rsid w:val="08BA5C1D"/>
    <w:rsid w:val="08BA5CE3"/>
    <w:rsid w:val="08BA5CF0"/>
    <w:rsid w:val="08BA5CF3"/>
    <w:rsid w:val="08BA5D25"/>
    <w:rsid w:val="08BA5D88"/>
    <w:rsid w:val="08BA5EAD"/>
    <w:rsid w:val="08BA5EBC"/>
    <w:rsid w:val="08BA5EC5"/>
    <w:rsid w:val="08BA5EEC"/>
    <w:rsid w:val="08BA6015"/>
    <w:rsid w:val="08BA6119"/>
    <w:rsid w:val="08BA61CB"/>
    <w:rsid w:val="08BA6252"/>
    <w:rsid w:val="08BA62E0"/>
    <w:rsid w:val="08BA6320"/>
    <w:rsid w:val="08BA6346"/>
    <w:rsid w:val="08BA6401"/>
    <w:rsid w:val="08BA6419"/>
    <w:rsid w:val="08BA6507"/>
    <w:rsid w:val="08BA657A"/>
    <w:rsid w:val="08BA65BD"/>
    <w:rsid w:val="08BA6838"/>
    <w:rsid w:val="08BA68A5"/>
    <w:rsid w:val="08BA68AB"/>
    <w:rsid w:val="08BA6921"/>
    <w:rsid w:val="08BA69E4"/>
    <w:rsid w:val="08BA6A96"/>
    <w:rsid w:val="08BA6AE1"/>
    <w:rsid w:val="08BA6BDE"/>
    <w:rsid w:val="08BA6C7B"/>
    <w:rsid w:val="08BA6D12"/>
    <w:rsid w:val="08BA6D4A"/>
    <w:rsid w:val="08BA6DE0"/>
    <w:rsid w:val="08BA6E1E"/>
    <w:rsid w:val="08BA6EB1"/>
    <w:rsid w:val="08BA6EB6"/>
    <w:rsid w:val="08BA6EC1"/>
    <w:rsid w:val="08BA6FCD"/>
    <w:rsid w:val="08BA7117"/>
    <w:rsid w:val="08BA7119"/>
    <w:rsid w:val="08BA7209"/>
    <w:rsid w:val="08BA72B5"/>
    <w:rsid w:val="08BA72D0"/>
    <w:rsid w:val="08BA733D"/>
    <w:rsid w:val="08BA7388"/>
    <w:rsid w:val="08BA73C0"/>
    <w:rsid w:val="08BA7430"/>
    <w:rsid w:val="08BA7451"/>
    <w:rsid w:val="08BA7566"/>
    <w:rsid w:val="08BA7584"/>
    <w:rsid w:val="08BA75C5"/>
    <w:rsid w:val="08BA7629"/>
    <w:rsid w:val="08BA7678"/>
    <w:rsid w:val="08BA77F4"/>
    <w:rsid w:val="08BA7845"/>
    <w:rsid w:val="08BA7848"/>
    <w:rsid w:val="08BA784B"/>
    <w:rsid w:val="08BA7A00"/>
    <w:rsid w:val="08BA7A43"/>
    <w:rsid w:val="08BA7A6E"/>
    <w:rsid w:val="08BA7AA9"/>
    <w:rsid w:val="08BA7AE7"/>
    <w:rsid w:val="08BA7AEE"/>
    <w:rsid w:val="08BA7B54"/>
    <w:rsid w:val="08BA7BE4"/>
    <w:rsid w:val="08BA7BFC"/>
    <w:rsid w:val="08BA7C68"/>
    <w:rsid w:val="08BA7D24"/>
    <w:rsid w:val="08BA7D71"/>
    <w:rsid w:val="08BA7DE7"/>
    <w:rsid w:val="08BA7DFF"/>
    <w:rsid w:val="08BA7E17"/>
    <w:rsid w:val="08BA7EA4"/>
    <w:rsid w:val="08BA7F97"/>
    <w:rsid w:val="08BB017F"/>
    <w:rsid w:val="08BB0187"/>
    <w:rsid w:val="08BB0245"/>
    <w:rsid w:val="08BB03D9"/>
    <w:rsid w:val="08BB0403"/>
    <w:rsid w:val="08BB04A8"/>
    <w:rsid w:val="08BB053D"/>
    <w:rsid w:val="08BB057F"/>
    <w:rsid w:val="08BB05A5"/>
    <w:rsid w:val="08BB05C1"/>
    <w:rsid w:val="08BB073A"/>
    <w:rsid w:val="08BB07DA"/>
    <w:rsid w:val="08BB0A25"/>
    <w:rsid w:val="08BB0B08"/>
    <w:rsid w:val="08BB0B8F"/>
    <w:rsid w:val="08BB0BE1"/>
    <w:rsid w:val="08BB0CF6"/>
    <w:rsid w:val="08BB0E52"/>
    <w:rsid w:val="08BB10FB"/>
    <w:rsid w:val="08BB11CC"/>
    <w:rsid w:val="08BB1202"/>
    <w:rsid w:val="08BB1210"/>
    <w:rsid w:val="08BB12F7"/>
    <w:rsid w:val="08BB1302"/>
    <w:rsid w:val="08BB1369"/>
    <w:rsid w:val="08BB138D"/>
    <w:rsid w:val="08BB13BE"/>
    <w:rsid w:val="08BB1565"/>
    <w:rsid w:val="08BB1642"/>
    <w:rsid w:val="08BB1652"/>
    <w:rsid w:val="08BB181C"/>
    <w:rsid w:val="08BB18BF"/>
    <w:rsid w:val="08BB190A"/>
    <w:rsid w:val="08BB19CC"/>
    <w:rsid w:val="08BB19D5"/>
    <w:rsid w:val="08BB19F7"/>
    <w:rsid w:val="08BB1AAF"/>
    <w:rsid w:val="08BB1B08"/>
    <w:rsid w:val="08BB1B19"/>
    <w:rsid w:val="08BB1B1C"/>
    <w:rsid w:val="08BB1BC6"/>
    <w:rsid w:val="08BB1BE0"/>
    <w:rsid w:val="08BB1C5E"/>
    <w:rsid w:val="08BB1C67"/>
    <w:rsid w:val="08BB1C8D"/>
    <w:rsid w:val="08BB1CBC"/>
    <w:rsid w:val="08BB1DEE"/>
    <w:rsid w:val="08BB1DF4"/>
    <w:rsid w:val="08BB1E7E"/>
    <w:rsid w:val="08BB1EA6"/>
    <w:rsid w:val="08BB1EEE"/>
    <w:rsid w:val="08BB2029"/>
    <w:rsid w:val="08BB2050"/>
    <w:rsid w:val="08BB20C0"/>
    <w:rsid w:val="08BB215F"/>
    <w:rsid w:val="08BB22B9"/>
    <w:rsid w:val="08BB23EE"/>
    <w:rsid w:val="08BB2498"/>
    <w:rsid w:val="08BB25C2"/>
    <w:rsid w:val="08BB2652"/>
    <w:rsid w:val="08BB2671"/>
    <w:rsid w:val="08BB2678"/>
    <w:rsid w:val="08BB2721"/>
    <w:rsid w:val="08BB287D"/>
    <w:rsid w:val="08BB2929"/>
    <w:rsid w:val="08BB296D"/>
    <w:rsid w:val="08BB2A14"/>
    <w:rsid w:val="08BB2A44"/>
    <w:rsid w:val="08BB2B42"/>
    <w:rsid w:val="08BB2C40"/>
    <w:rsid w:val="08BB2CC1"/>
    <w:rsid w:val="08BB2CEE"/>
    <w:rsid w:val="08BB2D60"/>
    <w:rsid w:val="08BB2DB3"/>
    <w:rsid w:val="08BB2DF2"/>
    <w:rsid w:val="08BB2E71"/>
    <w:rsid w:val="08BB2EFD"/>
    <w:rsid w:val="08BB2F52"/>
    <w:rsid w:val="08BB2F7B"/>
    <w:rsid w:val="08BB309E"/>
    <w:rsid w:val="08BB30CD"/>
    <w:rsid w:val="08BB31A0"/>
    <w:rsid w:val="08BB32AF"/>
    <w:rsid w:val="08BB3334"/>
    <w:rsid w:val="08BB333B"/>
    <w:rsid w:val="08BB3461"/>
    <w:rsid w:val="08BB3506"/>
    <w:rsid w:val="08BB364A"/>
    <w:rsid w:val="08BB36AA"/>
    <w:rsid w:val="08BB36CC"/>
    <w:rsid w:val="08BB3751"/>
    <w:rsid w:val="08BB3982"/>
    <w:rsid w:val="08BB398B"/>
    <w:rsid w:val="08BB39CC"/>
    <w:rsid w:val="08BB3A95"/>
    <w:rsid w:val="08BB3AA8"/>
    <w:rsid w:val="08BB3B01"/>
    <w:rsid w:val="08BB3B94"/>
    <w:rsid w:val="08BB3BA6"/>
    <w:rsid w:val="08BB3C0C"/>
    <w:rsid w:val="08BB3C5E"/>
    <w:rsid w:val="08BB3D7D"/>
    <w:rsid w:val="08BB3E21"/>
    <w:rsid w:val="08BB3E3C"/>
    <w:rsid w:val="08BB3E8A"/>
    <w:rsid w:val="08BB3EBB"/>
    <w:rsid w:val="08BB3ECE"/>
    <w:rsid w:val="08BB3EE3"/>
    <w:rsid w:val="08BB3F0C"/>
    <w:rsid w:val="08BB3FCA"/>
    <w:rsid w:val="08BB3FEB"/>
    <w:rsid w:val="08BB433D"/>
    <w:rsid w:val="08BB44FC"/>
    <w:rsid w:val="08BB4547"/>
    <w:rsid w:val="08BB4589"/>
    <w:rsid w:val="08BB45DA"/>
    <w:rsid w:val="08BB461D"/>
    <w:rsid w:val="08BB4626"/>
    <w:rsid w:val="08BB467D"/>
    <w:rsid w:val="08BB46A0"/>
    <w:rsid w:val="08BB46E5"/>
    <w:rsid w:val="08BB46EF"/>
    <w:rsid w:val="08BB46FE"/>
    <w:rsid w:val="08BB477B"/>
    <w:rsid w:val="08BB47D5"/>
    <w:rsid w:val="08BB4851"/>
    <w:rsid w:val="08BB48DA"/>
    <w:rsid w:val="08BB4A67"/>
    <w:rsid w:val="08BB4AA1"/>
    <w:rsid w:val="08BB4B6F"/>
    <w:rsid w:val="08BB4B86"/>
    <w:rsid w:val="08BB4BE9"/>
    <w:rsid w:val="08BB4CA2"/>
    <w:rsid w:val="08BB4D4A"/>
    <w:rsid w:val="08BB4DF5"/>
    <w:rsid w:val="08BB4F67"/>
    <w:rsid w:val="08BB4F8D"/>
    <w:rsid w:val="08BB4FB6"/>
    <w:rsid w:val="08BB4FC8"/>
    <w:rsid w:val="08BB5094"/>
    <w:rsid w:val="08BB50E3"/>
    <w:rsid w:val="08BB51B3"/>
    <w:rsid w:val="08BB51D0"/>
    <w:rsid w:val="08BB5362"/>
    <w:rsid w:val="08BB544A"/>
    <w:rsid w:val="08BB548A"/>
    <w:rsid w:val="08BB54C4"/>
    <w:rsid w:val="08BB55CA"/>
    <w:rsid w:val="08BB567F"/>
    <w:rsid w:val="08BB5731"/>
    <w:rsid w:val="08BB580A"/>
    <w:rsid w:val="08BB5860"/>
    <w:rsid w:val="08BB5944"/>
    <w:rsid w:val="08BB595D"/>
    <w:rsid w:val="08BB5A07"/>
    <w:rsid w:val="08BB5B44"/>
    <w:rsid w:val="08BB5C21"/>
    <w:rsid w:val="08BB5E06"/>
    <w:rsid w:val="08BB5E1F"/>
    <w:rsid w:val="08BB5E2F"/>
    <w:rsid w:val="08BB6310"/>
    <w:rsid w:val="08BB6317"/>
    <w:rsid w:val="08BB6418"/>
    <w:rsid w:val="08BB643C"/>
    <w:rsid w:val="08BB646E"/>
    <w:rsid w:val="08BB647C"/>
    <w:rsid w:val="08BB6516"/>
    <w:rsid w:val="08BB655E"/>
    <w:rsid w:val="08BB65BE"/>
    <w:rsid w:val="08BB6736"/>
    <w:rsid w:val="08BB6860"/>
    <w:rsid w:val="08BB6942"/>
    <w:rsid w:val="08BB69F2"/>
    <w:rsid w:val="08BB6B33"/>
    <w:rsid w:val="08BB6B44"/>
    <w:rsid w:val="08BB6B52"/>
    <w:rsid w:val="08BB6B78"/>
    <w:rsid w:val="08BB6BB6"/>
    <w:rsid w:val="08BB6CBD"/>
    <w:rsid w:val="08BB6D1A"/>
    <w:rsid w:val="08BB6D52"/>
    <w:rsid w:val="08BB6DEA"/>
    <w:rsid w:val="08BB6DF7"/>
    <w:rsid w:val="08BB6E1E"/>
    <w:rsid w:val="08BB6E7B"/>
    <w:rsid w:val="08BB6F91"/>
    <w:rsid w:val="08BB706F"/>
    <w:rsid w:val="08BB70CF"/>
    <w:rsid w:val="08BB70D2"/>
    <w:rsid w:val="08BB7108"/>
    <w:rsid w:val="08BB711C"/>
    <w:rsid w:val="08BB716B"/>
    <w:rsid w:val="08BB730A"/>
    <w:rsid w:val="08BB7344"/>
    <w:rsid w:val="08BB73D5"/>
    <w:rsid w:val="08BB742E"/>
    <w:rsid w:val="08BB74C9"/>
    <w:rsid w:val="08BB753D"/>
    <w:rsid w:val="08BB754C"/>
    <w:rsid w:val="08BB7611"/>
    <w:rsid w:val="08BB765A"/>
    <w:rsid w:val="08BB76BE"/>
    <w:rsid w:val="08BB76C0"/>
    <w:rsid w:val="08BB7707"/>
    <w:rsid w:val="08BB7768"/>
    <w:rsid w:val="08BB77EB"/>
    <w:rsid w:val="08BB77ED"/>
    <w:rsid w:val="08BB77FA"/>
    <w:rsid w:val="08BB7829"/>
    <w:rsid w:val="08BB7940"/>
    <w:rsid w:val="08BB7954"/>
    <w:rsid w:val="08BB7B00"/>
    <w:rsid w:val="08BB7B07"/>
    <w:rsid w:val="08BB7BCC"/>
    <w:rsid w:val="08BB7C5A"/>
    <w:rsid w:val="08BB7CBD"/>
    <w:rsid w:val="08BB7D87"/>
    <w:rsid w:val="08BB7F6C"/>
    <w:rsid w:val="08BC0137"/>
    <w:rsid w:val="08BC0172"/>
    <w:rsid w:val="08BC041B"/>
    <w:rsid w:val="08BC0514"/>
    <w:rsid w:val="08BC0551"/>
    <w:rsid w:val="08BC0553"/>
    <w:rsid w:val="08BC05C1"/>
    <w:rsid w:val="08BC0617"/>
    <w:rsid w:val="08BC061E"/>
    <w:rsid w:val="08BC0713"/>
    <w:rsid w:val="08BC0728"/>
    <w:rsid w:val="08BC07F5"/>
    <w:rsid w:val="08BC0836"/>
    <w:rsid w:val="08BC08D5"/>
    <w:rsid w:val="08BC090D"/>
    <w:rsid w:val="08BC0944"/>
    <w:rsid w:val="08BC098E"/>
    <w:rsid w:val="08BC0A78"/>
    <w:rsid w:val="08BC0A94"/>
    <w:rsid w:val="08BC0A9F"/>
    <w:rsid w:val="08BC0AC3"/>
    <w:rsid w:val="08BC0B54"/>
    <w:rsid w:val="08BC0C27"/>
    <w:rsid w:val="08BC0C6B"/>
    <w:rsid w:val="08BC0D1D"/>
    <w:rsid w:val="08BC0D6C"/>
    <w:rsid w:val="08BC0D7D"/>
    <w:rsid w:val="08BC0DF0"/>
    <w:rsid w:val="08BC0E29"/>
    <w:rsid w:val="08BC0EDE"/>
    <w:rsid w:val="08BC0F39"/>
    <w:rsid w:val="08BC0F65"/>
    <w:rsid w:val="08BC0F93"/>
    <w:rsid w:val="08BC0FE7"/>
    <w:rsid w:val="08BC1089"/>
    <w:rsid w:val="08BC11EF"/>
    <w:rsid w:val="08BC11F4"/>
    <w:rsid w:val="08BC121F"/>
    <w:rsid w:val="08BC1236"/>
    <w:rsid w:val="08BC12B9"/>
    <w:rsid w:val="08BC1377"/>
    <w:rsid w:val="08BC146A"/>
    <w:rsid w:val="08BC14A4"/>
    <w:rsid w:val="08BC1655"/>
    <w:rsid w:val="08BC16D5"/>
    <w:rsid w:val="08BC18B3"/>
    <w:rsid w:val="08BC1971"/>
    <w:rsid w:val="08BC1A28"/>
    <w:rsid w:val="08BC1A89"/>
    <w:rsid w:val="08BC1AA1"/>
    <w:rsid w:val="08BC1B53"/>
    <w:rsid w:val="08BC1CA5"/>
    <w:rsid w:val="08BC1D16"/>
    <w:rsid w:val="08BC1D89"/>
    <w:rsid w:val="08BC1DF7"/>
    <w:rsid w:val="08BC1E59"/>
    <w:rsid w:val="08BC1E72"/>
    <w:rsid w:val="08BC1EE2"/>
    <w:rsid w:val="08BC1EE7"/>
    <w:rsid w:val="08BC21B2"/>
    <w:rsid w:val="08BC22F1"/>
    <w:rsid w:val="08BC239E"/>
    <w:rsid w:val="08BC23B6"/>
    <w:rsid w:val="08BC2406"/>
    <w:rsid w:val="08BC247E"/>
    <w:rsid w:val="08BC255F"/>
    <w:rsid w:val="08BC262A"/>
    <w:rsid w:val="08BC2657"/>
    <w:rsid w:val="08BC2713"/>
    <w:rsid w:val="08BC2749"/>
    <w:rsid w:val="08BC278A"/>
    <w:rsid w:val="08BC27E1"/>
    <w:rsid w:val="08BC27E3"/>
    <w:rsid w:val="08BC27E7"/>
    <w:rsid w:val="08BC28B2"/>
    <w:rsid w:val="08BC2A48"/>
    <w:rsid w:val="08BC2B90"/>
    <w:rsid w:val="08BC2B9F"/>
    <w:rsid w:val="08BC2BB9"/>
    <w:rsid w:val="08BC2BD7"/>
    <w:rsid w:val="08BC2CD1"/>
    <w:rsid w:val="08BC2CFF"/>
    <w:rsid w:val="08BC2DCD"/>
    <w:rsid w:val="08BC2E84"/>
    <w:rsid w:val="08BC2F7D"/>
    <w:rsid w:val="08BC3086"/>
    <w:rsid w:val="08BC30F6"/>
    <w:rsid w:val="08BC3164"/>
    <w:rsid w:val="08BC31BA"/>
    <w:rsid w:val="08BC326A"/>
    <w:rsid w:val="08BC3471"/>
    <w:rsid w:val="08BC3482"/>
    <w:rsid w:val="08BC35D5"/>
    <w:rsid w:val="08BC3610"/>
    <w:rsid w:val="08BC3630"/>
    <w:rsid w:val="08BC36BA"/>
    <w:rsid w:val="08BC380A"/>
    <w:rsid w:val="08BC381E"/>
    <w:rsid w:val="08BC38AA"/>
    <w:rsid w:val="08BC38ED"/>
    <w:rsid w:val="08BC392A"/>
    <w:rsid w:val="08BC393C"/>
    <w:rsid w:val="08BC398D"/>
    <w:rsid w:val="08BC39E6"/>
    <w:rsid w:val="08BC3A84"/>
    <w:rsid w:val="08BC3D11"/>
    <w:rsid w:val="08BC3D5C"/>
    <w:rsid w:val="08BC3D66"/>
    <w:rsid w:val="08BC3D73"/>
    <w:rsid w:val="08BC3D88"/>
    <w:rsid w:val="08BC3E87"/>
    <w:rsid w:val="08BC3F38"/>
    <w:rsid w:val="08BC3F93"/>
    <w:rsid w:val="08BC3FD5"/>
    <w:rsid w:val="08BC40D4"/>
    <w:rsid w:val="08BC4131"/>
    <w:rsid w:val="08BC41CE"/>
    <w:rsid w:val="08BC4201"/>
    <w:rsid w:val="08BC42BE"/>
    <w:rsid w:val="08BC42EA"/>
    <w:rsid w:val="08BC42EC"/>
    <w:rsid w:val="08BC43B4"/>
    <w:rsid w:val="08BC443A"/>
    <w:rsid w:val="08BC455E"/>
    <w:rsid w:val="08BC458F"/>
    <w:rsid w:val="08BC45B1"/>
    <w:rsid w:val="08BC4659"/>
    <w:rsid w:val="08BC4716"/>
    <w:rsid w:val="08BC4825"/>
    <w:rsid w:val="08BC48B3"/>
    <w:rsid w:val="08BC48F1"/>
    <w:rsid w:val="08BC49F2"/>
    <w:rsid w:val="08BC4A16"/>
    <w:rsid w:val="08BC4A33"/>
    <w:rsid w:val="08BC4A35"/>
    <w:rsid w:val="08BC4A5A"/>
    <w:rsid w:val="08BC4B04"/>
    <w:rsid w:val="08BC4BBB"/>
    <w:rsid w:val="08BC4C52"/>
    <w:rsid w:val="08BC4CD5"/>
    <w:rsid w:val="08BC4D17"/>
    <w:rsid w:val="08BC4D5A"/>
    <w:rsid w:val="08BC4DF7"/>
    <w:rsid w:val="08BC4EF8"/>
    <w:rsid w:val="08BC4F03"/>
    <w:rsid w:val="08BC4F2C"/>
    <w:rsid w:val="08BC4FD3"/>
    <w:rsid w:val="08BC5011"/>
    <w:rsid w:val="08BC502F"/>
    <w:rsid w:val="08BC5082"/>
    <w:rsid w:val="08BC5088"/>
    <w:rsid w:val="08BC50E3"/>
    <w:rsid w:val="08BC52B6"/>
    <w:rsid w:val="08BC52D2"/>
    <w:rsid w:val="08BC5370"/>
    <w:rsid w:val="08BC540F"/>
    <w:rsid w:val="08BC551A"/>
    <w:rsid w:val="08BC5522"/>
    <w:rsid w:val="08BC5560"/>
    <w:rsid w:val="08BC55EE"/>
    <w:rsid w:val="08BC562F"/>
    <w:rsid w:val="08BC5741"/>
    <w:rsid w:val="08BC5771"/>
    <w:rsid w:val="08BC5858"/>
    <w:rsid w:val="08BC587F"/>
    <w:rsid w:val="08BC58BF"/>
    <w:rsid w:val="08BC593C"/>
    <w:rsid w:val="08BC5940"/>
    <w:rsid w:val="08BC59A7"/>
    <w:rsid w:val="08BC59F0"/>
    <w:rsid w:val="08BC59F2"/>
    <w:rsid w:val="08BC5A55"/>
    <w:rsid w:val="08BC5A68"/>
    <w:rsid w:val="08BC5B80"/>
    <w:rsid w:val="08BC5C6B"/>
    <w:rsid w:val="08BC5C9F"/>
    <w:rsid w:val="08BC5D08"/>
    <w:rsid w:val="08BC5D11"/>
    <w:rsid w:val="08BC5D4C"/>
    <w:rsid w:val="08BC5D63"/>
    <w:rsid w:val="08BC5DA1"/>
    <w:rsid w:val="08BC5DBC"/>
    <w:rsid w:val="08BC5DDF"/>
    <w:rsid w:val="08BC5EAF"/>
    <w:rsid w:val="08BC5FA2"/>
    <w:rsid w:val="08BC6098"/>
    <w:rsid w:val="08BC60C3"/>
    <w:rsid w:val="08BC60D0"/>
    <w:rsid w:val="08BC6114"/>
    <w:rsid w:val="08BC622A"/>
    <w:rsid w:val="08BC6368"/>
    <w:rsid w:val="08BC636E"/>
    <w:rsid w:val="08BC63F7"/>
    <w:rsid w:val="08BC642F"/>
    <w:rsid w:val="08BC6456"/>
    <w:rsid w:val="08BC6457"/>
    <w:rsid w:val="08BC6499"/>
    <w:rsid w:val="08BC64D2"/>
    <w:rsid w:val="08BC653C"/>
    <w:rsid w:val="08BC65EC"/>
    <w:rsid w:val="08BC6726"/>
    <w:rsid w:val="08BC67A2"/>
    <w:rsid w:val="08BC67F0"/>
    <w:rsid w:val="08BC68A5"/>
    <w:rsid w:val="08BC690A"/>
    <w:rsid w:val="08BC693A"/>
    <w:rsid w:val="08BC698D"/>
    <w:rsid w:val="08BC6A80"/>
    <w:rsid w:val="08BC6A9A"/>
    <w:rsid w:val="08BC6B48"/>
    <w:rsid w:val="08BC6BBA"/>
    <w:rsid w:val="08BC6CAD"/>
    <w:rsid w:val="08BC6D7D"/>
    <w:rsid w:val="08BC6DA1"/>
    <w:rsid w:val="08BC6DA7"/>
    <w:rsid w:val="08BC6DA9"/>
    <w:rsid w:val="08BC6DB5"/>
    <w:rsid w:val="08BC6E74"/>
    <w:rsid w:val="08BC6E96"/>
    <w:rsid w:val="08BC6EE4"/>
    <w:rsid w:val="08BC716D"/>
    <w:rsid w:val="08BC71EF"/>
    <w:rsid w:val="08BC7206"/>
    <w:rsid w:val="08BC72E7"/>
    <w:rsid w:val="08BC736E"/>
    <w:rsid w:val="08BC73A8"/>
    <w:rsid w:val="08BC743B"/>
    <w:rsid w:val="08BC751B"/>
    <w:rsid w:val="08BC75EF"/>
    <w:rsid w:val="08BC7717"/>
    <w:rsid w:val="08BC778D"/>
    <w:rsid w:val="08BC7871"/>
    <w:rsid w:val="08BC7A12"/>
    <w:rsid w:val="08BC7B03"/>
    <w:rsid w:val="08BC7B3B"/>
    <w:rsid w:val="08BC7B8F"/>
    <w:rsid w:val="08BC7C5C"/>
    <w:rsid w:val="08BC7C82"/>
    <w:rsid w:val="08BC7CEE"/>
    <w:rsid w:val="08BC7D50"/>
    <w:rsid w:val="08BC7E1E"/>
    <w:rsid w:val="08BC7EA3"/>
    <w:rsid w:val="08BC7F04"/>
    <w:rsid w:val="08BC7F7C"/>
    <w:rsid w:val="08BC7F9E"/>
    <w:rsid w:val="08BD006B"/>
    <w:rsid w:val="08BD00F8"/>
    <w:rsid w:val="08BD018D"/>
    <w:rsid w:val="08BD01B0"/>
    <w:rsid w:val="08BD01CC"/>
    <w:rsid w:val="08BD026A"/>
    <w:rsid w:val="08BD0325"/>
    <w:rsid w:val="08BD0349"/>
    <w:rsid w:val="08BD03C0"/>
    <w:rsid w:val="08BD03F3"/>
    <w:rsid w:val="08BD03F8"/>
    <w:rsid w:val="08BD040E"/>
    <w:rsid w:val="08BD0512"/>
    <w:rsid w:val="08BD056B"/>
    <w:rsid w:val="08BD061A"/>
    <w:rsid w:val="08BD061F"/>
    <w:rsid w:val="08BD069E"/>
    <w:rsid w:val="08BD06AC"/>
    <w:rsid w:val="08BD06EF"/>
    <w:rsid w:val="08BD077D"/>
    <w:rsid w:val="08BD0798"/>
    <w:rsid w:val="08BD086D"/>
    <w:rsid w:val="08BD08F5"/>
    <w:rsid w:val="08BD08F8"/>
    <w:rsid w:val="08BD0974"/>
    <w:rsid w:val="08BD0981"/>
    <w:rsid w:val="08BD0988"/>
    <w:rsid w:val="08BD09D8"/>
    <w:rsid w:val="08BD09DF"/>
    <w:rsid w:val="08BD09EC"/>
    <w:rsid w:val="08BD0ADB"/>
    <w:rsid w:val="08BD0BB1"/>
    <w:rsid w:val="08BD0BD2"/>
    <w:rsid w:val="08BD0C00"/>
    <w:rsid w:val="08BD0C45"/>
    <w:rsid w:val="08BD0CAF"/>
    <w:rsid w:val="08BD0E02"/>
    <w:rsid w:val="08BD0ED5"/>
    <w:rsid w:val="08BD0EED"/>
    <w:rsid w:val="08BD0F2D"/>
    <w:rsid w:val="08BD0F32"/>
    <w:rsid w:val="08BD0FEB"/>
    <w:rsid w:val="08BD1009"/>
    <w:rsid w:val="08BD1082"/>
    <w:rsid w:val="08BD1172"/>
    <w:rsid w:val="08BD1191"/>
    <w:rsid w:val="08BD11AF"/>
    <w:rsid w:val="08BD1288"/>
    <w:rsid w:val="08BD12B4"/>
    <w:rsid w:val="08BD14CB"/>
    <w:rsid w:val="08BD153C"/>
    <w:rsid w:val="08BD15C9"/>
    <w:rsid w:val="08BD168E"/>
    <w:rsid w:val="08BD199E"/>
    <w:rsid w:val="08BD1B52"/>
    <w:rsid w:val="08BD1B67"/>
    <w:rsid w:val="08BD1BC3"/>
    <w:rsid w:val="08BD1C5C"/>
    <w:rsid w:val="08BD1CB4"/>
    <w:rsid w:val="08BD1E0B"/>
    <w:rsid w:val="08BD1ECF"/>
    <w:rsid w:val="08BD20AD"/>
    <w:rsid w:val="08BD20DF"/>
    <w:rsid w:val="08BD21F1"/>
    <w:rsid w:val="08BD2217"/>
    <w:rsid w:val="08BD225A"/>
    <w:rsid w:val="08BD2310"/>
    <w:rsid w:val="08BD245B"/>
    <w:rsid w:val="08BD248B"/>
    <w:rsid w:val="08BD248F"/>
    <w:rsid w:val="08BD25B5"/>
    <w:rsid w:val="08BD26A4"/>
    <w:rsid w:val="08BD2725"/>
    <w:rsid w:val="08BD287D"/>
    <w:rsid w:val="08BD289D"/>
    <w:rsid w:val="08BD28F3"/>
    <w:rsid w:val="08BD2969"/>
    <w:rsid w:val="08BD2A16"/>
    <w:rsid w:val="08BD2ABF"/>
    <w:rsid w:val="08BD2B0C"/>
    <w:rsid w:val="08BD2CB1"/>
    <w:rsid w:val="08BD2D8E"/>
    <w:rsid w:val="08BD2DD8"/>
    <w:rsid w:val="08BD2E2B"/>
    <w:rsid w:val="08BD2EC7"/>
    <w:rsid w:val="08BD2FCF"/>
    <w:rsid w:val="08BD3015"/>
    <w:rsid w:val="08BD3058"/>
    <w:rsid w:val="08BD3066"/>
    <w:rsid w:val="08BD3082"/>
    <w:rsid w:val="08BD30DB"/>
    <w:rsid w:val="08BD311E"/>
    <w:rsid w:val="08BD3151"/>
    <w:rsid w:val="08BD3206"/>
    <w:rsid w:val="08BD3255"/>
    <w:rsid w:val="08BD3272"/>
    <w:rsid w:val="08BD333A"/>
    <w:rsid w:val="08BD3393"/>
    <w:rsid w:val="08BD33A4"/>
    <w:rsid w:val="08BD33EA"/>
    <w:rsid w:val="08BD34B9"/>
    <w:rsid w:val="08BD3648"/>
    <w:rsid w:val="08BD36E5"/>
    <w:rsid w:val="08BD3797"/>
    <w:rsid w:val="08BD386B"/>
    <w:rsid w:val="08BD38DB"/>
    <w:rsid w:val="08BD3901"/>
    <w:rsid w:val="08BD399A"/>
    <w:rsid w:val="08BD3AC3"/>
    <w:rsid w:val="08BD3B21"/>
    <w:rsid w:val="08BD3BBC"/>
    <w:rsid w:val="08BD3E16"/>
    <w:rsid w:val="08BD3E65"/>
    <w:rsid w:val="08BD3EC0"/>
    <w:rsid w:val="08BD3F8C"/>
    <w:rsid w:val="08BD4010"/>
    <w:rsid w:val="08BD404D"/>
    <w:rsid w:val="08BD4162"/>
    <w:rsid w:val="08BD4234"/>
    <w:rsid w:val="08BD427D"/>
    <w:rsid w:val="08BD428B"/>
    <w:rsid w:val="08BD42CA"/>
    <w:rsid w:val="08BD42D5"/>
    <w:rsid w:val="08BD43C6"/>
    <w:rsid w:val="08BD4405"/>
    <w:rsid w:val="08BD4484"/>
    <w:rsid w:val="08BD44B2"/>
    <w:rsid w:val="08BD4509"/>
    <w:rsid w:val="08BD4520"/>
    <w:rsid w:val="08BD4628"/>
    <w:rsid w:val="08BD4661"/>
    <w:rsid w:val="08BD4690"/>
    <w:rsid w:val="08BD46EB"/>
    <w:rsid w:val="08BD47E9"/>
    <w:rsid w:val="08BD4850"/>
    <w:rsid w:val="08BD4872"/>
    <w:rsid w:val="08BD48DD"/>
    <w:rsid w:val="08BD48F3"/>
    <w:rsid w:val="08BD4B50"/>
    <w:rsid w:val="08BD4C45"/>
    <w:rsid w:val="08BD4C4A"/>
    <w:rsid w:val="08BD4C6D"/>
    <w:rsid w:val="08BD4CE3"/>
    <w:rsid w:val="08BD4D04"/>
    <w:rsid w:val="08BD4D46"/>
    <w:rsid w:val="08BD4D5A"/>
    <w:rsid w:val="08BD4D73"/>
    <w:rsid w:val="08BD4DDC"/>
    <w:rsid w:val="08BD4EFA"/>
    <w:rsid w:val="08BD4F25"/>
    <w:rsid w:val="08BD4F3B"/>
    <w:rsid w:val="08BD50DE"/>
    <w:rsid w:val="08BD51D1"/>
    <w:rsid w:val="08BD51D4"/>
    <w:rsid w:val="08BD51EA"/>
    <w:rsid w:val="08BD51F5"/>
    <w:rsid w:val="08BD5248"/>
    <w:rsid w:val="08BD53E3"/>
    <w:rsid w:val="08BD5535"/>
    <w:rsid w:val="08BD5560"/>
    <w:rsid w:val="08BD559C"/>
    <w:rsid w:val="08BD56AD"/>
    <w:rsid w:val="08BD573E"/>
    <w:rsid w:val="08BD575E"/>
    <w:rsid w:val="08BD5777"/>
    <w:rsid w:val="08BD5801"/>
    <w:rsid w:val="08BD58A9"/>
    <w:rsid w:val="08BD58B3"/>
    <w:rsid w:val="08BD5938"/>
    <w:rsid w:val="08BD5A39"/>
    <w:rsid w:val="08BD5A53"/>
    <w:rsid w:val="08BD5AE9"/>
    <w:rsid w:val="08BD5BCD"/>
    <w:rsid w:val="08BD5C49"/>
    <w:rsid w:val="08BD5C50"/>
    <w:rsid w:val="08BD5D2A"/>
    <w:rsid w:val="08BD5D3F"/>
    <w:rsid w:val="08BD5E0E"/>
    <w:rsid w:val="08BD5FE6"/>
    <w:rsid w:val="08BD6013"/>
    <w:rsid w:val="08BD6084"/>
    <w:rsid w:val="08BD6164"/>
    <w:rsid w:val="08BD6196"/>
    <w:rsid w:val="08BD61F4"/>
    <w:rsid w:val="08BD629A"/>
    <w:rsid w:val="08BD62C3"/>
    <w:rsid w:val="08BD631C"/>
    <w:rsid w:val="08BD6418"/>
    <w:rsid w:val="08BD64DC"/>
    <w:rsid w:val="08BD65AF"/>
    <w:rsid w:val="08BD6649"/>
    <w:rsid w:val="08BD6706"/>
    <w:rsid w:val="08BD6714"/>
    <w:rsid w:val="08BD67BD"/>
    <w:rsid w:val="08BD6842"/>
    <w:rsid w:val="08BD68EC"/>
    <w:rsid w:val="08BD6921"/>
    <w:rsid w:val="08BD6965"/>
    <w:rsid w:val="08BD6976"/>
    <w:rsid w:val="08BD69B5"/>
    <w:rsid w:val="08BD6AA2"/>
    <w:rsid w:val="08BD6B03"/>
    <w:rsid w:val="08BD6BC1"/>
    <w:rsid w:val="08BD6C4C"/>
    <w:rsid w:val="08BD6DDA"/>
    <w:rsid w:val="08BD6DE1"/>
    <w:rsid w:val="08BD6E9F"/>
    <w:rsid w:val="08BD6F3A"/>
    <w:rsid w:val="08BD6FA1"/>
    <w:rsid w:val="08BD6FED"/>
    <w:rsid w:val="08BD704B"/>
    <w:rsid w:val="08BD7073"/>
    <w:rsid w:val="08BD7192"/>
    <w:rsid w:val="08BD71B6"/>
    <w:rsid w:val="08BD71C3"/>
    <w:rsid w:val="08BD721F"/>
    <w:rsid w:val="08BD7221"/>
    <w:rsid w:val="08BD72CA"/>
    <w:rsid w:val="08BD7355"/>
    <w:rsid w:val="08BD73BE"/>
    <w:rsid w:val="08BD75A1"/>
    <w:rsid w:val="08BD75A3"/>
    <w:rsid w:val="08BD75EF"/>
    <w:rsid w:val="08BD76A1"/>
    <w:rsid w:val="08BD774E"/>
    <w:rsid w:val="08BD7779"/>
    <w:rsid w:val="08BD799A"/>
    <w:rsid w:val="08BD7A27"/>
    <w:rsid w:val="08BD7B82"/>
    <w:rsid w:val="08BD7BA2"/>
    <w:rsid w:val="08BD7BEB"/>
    <w:rsid w:val="08BD7C15"/>
    <w:rsid w:val="08BD7C5E"/>
    <w:rsid w:val="08BD7C70"/>
    <w:rsid w:val="08BD7CB3"/>
    <w:rsid w:val="08BD7CCB"/>
    <w:rsid w:val="08BD7DF9"/>
    <w:rsid w:val="08BE0123"/>
    <w:rsid w:val="08BE0197"/>
    <w:rsid w:val="08BE025E"/>
    <w:rsid w:val="08BE039E"/>
    <w:rsid w:val="08BE03A2"/>
    <w:rsid w:val="08BE03D6"/>
    <w:rsid w:val="08BE0420"/>
    <w:rsid w:val="08BE049F"/>
    <w:rsid w:val="08BE0656"/>
    <w:rsid w:val="08BE0696"/>
    <w:rsid w:val="08BE06F4"/>
    <w:rsid w:val="08BE07F5"/>
    <w:rsid w:val="08BE0832"/>
    <w:rsid w:val="08BE08A3"/>
    <w:rsid w:val="08BE08A4"/>
    <w:rsid w:val="08BE08C6"/>
    <w:rsid w:val="08BE0928"/>
    <w:rsid w:val="08BE092B"/>
    <w:rsid w:val="08BE098E"/>
    <w:rsid w:val="08BE0A4A"/>
    <w:rsid w:val="08BE0AA5"/>
    <w:rsid w:val="08BE0BE4"/>
    <w:rsid w:val="08BE0C90"/>
    <w:rsid w:val="08BE0D61"/>
    <w:rsid w:val="08BE0D71"/>
    <w:rsid w:val="08BE0F6D"/>
    <w:rsid w:val="08BE1031"/>
    <w:rsid w:val="08BE1045"/>
    <w:rsid w:val="08BE10F3"/>
    <w:rsid w:val="08BE1103"/>
    <w:rsid w:val="08BE1148"/>
    <w:rsid w:val="08BE123B"/>
    <w:rsid w:val="08BE12A0"/>
    <w:rsid w:val="08BE12EF"/>
    <w:rsid w:val="08BE1491"/>
    <w:rsid w:val="08BE14C2"/>
    <w:rsid w:val="08BE1573"/>
    <w:rsid w:val="08BE1586"/>
    <w:rsid w:val="08BE1589"/>
    <w:rsid w:val="08BE159E"/>
    <w:rsid w:val="08BE1650"/>
    <w:rsid w:val="08BE17A2"/>
    <w:rsid w:val="08BE17A9"/>
    <w:rsid w:val="08BE181B"/>
    <w:rsid w:val="08BE185D"/>
    <w:rsid w:val="08BE1B04"/>
    <w:rsid w:val="08BE1D2F"/>
    <w:rsid w:val="08BE1EEA"/>
    <w:rsid w:val="08BE1F92"/>
    <w:rsid w:val="08BE1FE6"/>
    <w:rsid w:val="08BE2090"/>
    <w:rsid w:val="08BE2094"/>
    <w:rsid w:val="08BE20D1"/>
    <w:rsid w:val="08BE228C"/>
    <w:rsid w:val="08BE22A2"/>
    <w:rsid w:val="08BE2341"/>
    <w:rsid w:val="08BE2562"/>
    <w:rsid w:val="08BE2610"/>
    <w:rsid w:val="08BE2699"/>
    <w:rsid w:val="08BE27EA"/>
    <w:rsid w:val="08BE2852"/>
    <w:rsid w:val="08BE2868"/>
    <w:rsid w:val="08BE2891"/>
    <w:rsid w:val="08BE28DC"/>
    <w:rsid w:val="08BE28F0"/>
    <w:rsid w:val="08BE2908"/>
    <w:rsid w:val="08BE2944"/>
    <w:rsid w:val="08BE2A08"/>
    <w:rsid w:val="08BE2A52"/>
    <w:rsid w:val="08BE2B31"/>
    <w:rsid w:val="08BE2D5D"/>
    <w:rsid w:val="08BE2DF3"/>
    <w:rsid w:val="08BE2E34"/>
    <w:rsid w:val="08BE2E53"/>
    <w:rsid w:val="08BE2EB5"/>
    <w:rsid w:val="08BE2EB9"/>
    <w:rsid w:val="08BE2F1D"/>
    <w:rsid w:val="08BE309B"/>
    <w:rsid w:val="08BE30D4"/>
    <w:rsid w:val="08BE3101"/>
    <w:rsid w:val="08BE3178"/>
    <w:rsid w:val="08BE3179"/>
    <w:rsid w:val="08BE31C7"/>
    <w:rsid w:val="08BE31D8"/>
    <w:rsid w:val="08BE32DE"/>
    <w:rsid w:val="08BE32FB"/>
    <w:rsid w:val="08BE335D"/>
    <w:rsid w:val="08BE3377"/>
    <w:rsid w:val="08BE3399"/>
    <w:rsid w:val="08BE3406"/>
    <w:rsid w:val="08BE340C"/>
    <w:rsid w:val="08BE34D0"/>
    <w:rsid w:val="08BE351C"/>
    <w:rsid w:val="08BE35EC"/>
    <w:rsid w:val="08BE3707"/>
    <w:rsid w:val="08BE372B"/>
    <w:rsid w:val="08BE3753"/>
    <w:rsid w:val="08BE375B"/>
    <w:rsid w:val="08BE37E5"/>
    <w:rsid w:val="08BE3832"/>
    <w:rsid w:val="08BE384C"/>
    <w:rsid w:val="08BE38EB"/>
    <w:rsid w:val="08BE3930"/>
    <w:rsid w:val="08BE39FC"/>
    <w:rsid w:val="08BE3ABD"/>
    <w:rsid w:val="08BE3B72"/>
    <w:rsid w:val="08BE3BF3"/>
    <w:rsid w:val="08BE3C9E"/>
    <w:rsid w:val="08BE3F2F"/>
    <w:rsid w:val="08BE3F31"/>
    <w:rsid w:val="08BE3F5E"/>
    <w:rsid w:val="08BE3F9F"/>
    <w:rsid w:val="08BE3FD5"/>
    <w:rsid w:val="08BE4030"/>
    <w:rsid w:val="08BE412B"/>
    <w:rsid w:val="08BE4202"/>
    <w:rsid w:val="08BE420A"/>
    <w:rsid w:val="08BE4241"/>
    <w:rsid w:val="08BE4357"/>
    <w:rsid w:val="08BE4397"/>
    <w:rsid w:val="08BE4445"/>
    <w:rsid w:val="08BE4733"/>
    <w:rsid w:val="08BE4787"/>
    <w:rsid w:val="08BE49E8"/>
    <w:rsid w:val="08BE4A55"/>
    <w:rsid w:val="08BE4B03"/>
    <w:rsid w:val="08BE4B7D"/>
    <w:rsid w:val="08BE4B92"/>
    <w:rsid w:val="08BE4CCB"/>
    <w:rsid w:val="08BE4DAB"/>
    <w:rsid w:val="08BE527C"/>
    <w:rsid w:val="08BE52EF"/>
    <w:rsid w:val="08BE5460"/>
    <w:rsid w:val="08BE54F2"/>
    <w:rsid w:val="08BE5545"/>
    <w:rsid w:val="08BE55B7"/>
    <w:rsid w:val="08BE57D1"/>
    <w:rsid w:val="08BE5815"/>
    <w:rsid w:val="08BE58B2"/>
    <w:rsid w:val="08BE58FC"/>
    <w:rsid w:val="08BE595F"/>
    <w:rsid w:val="08BE5984"/>
    <w:rsid w:val="08BE59C1"/>
    <w:rsid w:val="08BE5B68"/>
    <w:rsid w:val="08BE5C61"/>
    <w:rsid w:val="08BE5CB2"/>
    <w:rsid w:val="08BE5D41"/>
    <w:rsid w:val="08BE5D46"/>
    <w:rsid w:val="08BE5D5E"/>
    <w:rsid w:val="08BE5D73"/>
    <w:rsid w:val="08BE5EAD"/>
    <w:rsid w:val="08BE5ED8"/>
    <w:rsid w:val="08BE5F51"/>
    <w:rsid w:val="08BE5FBB"/>
    <w:rsid w:val="08BE605D"/>
    <w:rsid w:val="08BE6092"/>
    <w:rsid w:val="08BE6192"/>
    <w:rsid w:val="08BE61B2"/>
    <w:rsid w:val="08BE61DB"/>
    <w:rsid w:val="08BE6214"/>
    <w:rsid w:val="08BE62B4"/>
    <w:rsid w:val="08BE636F"/>
    <w:rsid w:val="08BE6376"/>
    <w:rsid w:val="08BE6412"/>
    <w:rsid w:val="08BE644D"/>
    <w:rsid w:val="08BE648B"/>
    <w:rsid w:val="08BE64D3"/>
    <w:rsid w:val="08BE669A"/>
    <w:rsid w:val="08BE66FF"/>
    <w:rsid w:val="08BE6757"/>
    <w:rsid w:val="08BE679C"/>
    <w:rsid w:val="08BE681D"/>
    <w:rsid w:val="08BE6849"/>
    <w:rsid w:val="08BE68FB"/>
    <w:rsid w:val="08BE6946"/>
    <w:rsid w:val="08BE6A62"/>
    <w:rsid w:val="08BE6AC0"/>
    <w:rsid w:val="08BE6B28"/>
    <w:rsid w:val="08BE6C1F"/>
    <w:rsid w:val="08BE6C54"/>
    <w:rsid w:val="08BE6C80"/>
    <w:rsid w:val="08BE6CCD"/>
    <w:rsid w:val="08BE6D81"/>
    <w:rsid w:val="08BE6F3A"/>
    <w:rsid w:val="08BE7034"/>
    <w:rsid w:val="08BE7186"/>
    <w:rsid w:val="08BE7287"/>
    <w:rsid w:val="08BE72B7"/>
    <w:rsid w:val="08BE7369"/>
    <w:rsid w:val="08BE73DC"/>
    <w:rsid w:val="08BE752A"/>
    <w:rsid w:val="08BE75DA"/>
    <w:rsid w:val="08BE762A"/>
    <w:rsid w:val="08BE762E"/>
    <w:rsid w:val="08BE774F"/>
    <w:rsid w:val="08BE7824"/>
    <w:rsid w:val="08BE7932"/>
    <w:rsid w:val="08BE79E7"/>
    <w:rsid w:val="08BE7A38"/>
    <w:rsid w:val="08BE7A44"/>
    <w:rsid w:val="08BE7A9F"/>
    <w:rsid w:val="08BE7AAE"/>
    <w:rsid w:val="08BE7B53"/>
    <w:rsid w:val="08BE7B89"/>
    <w:rsid w:val="08BE7B8F"/>
    <w:rsid w:val="08BE7BBB"/>
    <w:rsid w:val="08BE7D28"/>
    <w:rsid w:val="08BE7D2B"/>
    <w:rsid w:val="08BE7D5C"/>
    <w:rsid w:val="08BE7E0E"/>
    <w:rsid w:val="08BE7E27"/>
    <w:rsid w:val="08BE7F81"/>
    <w:rsid w:val="08BE7FFA"/>
    <w:rsid w:val="08BF004B"/>
    <w:rsid w:val="08BF0103"/>
    <w:rsid w:val="08BF0110"/>
    <w:rsid w:val="08BF0192"/>
    <w:rsid w:val="08BF02A5"/>
    <w:rsid w:val="08BF0331"/>
    <w:rsid w:val="08BF03BA"/>
    <w:rsid w:val="08BF03C8"/>
    <w:rsid w:val="08BF0405"/>
    <w:rsid w:val="08BF040B"/>
    <w:rsid w:val="08BF0470"/>
    <w:rsid w:val="08BF0570"/>
    <w:rsid w:val="08BF057E"/>
    <w:rsid w:val="08BF0586"/>
    <w:rsid w:val="08BF05E7"/>
    <w:rsid w:val="08BF0695"/>
    <w:rsid w:val="08BF06A3"/>
    <w:rsid w:val="08BF06BB"/>
    <w:rsid w:val="08BF06C4"/>
    <w:rsid w:val="08BF07A8"/>
    <w:rsid w:val="08BF07CD"/>
    <w:rsid w:val="08BF0851"/>
    <w:rsid w:val="08BF0909"/>
    <w:rsid w:val="08BF093E"/>
    <w:rsid w:val="08BF0A04"/>
    <w:rsid w:val="08BF0AA4"/>
    <w:rsid w:val="08BF0B13"/>
    <w:rsid w:val="08BF0B19"/>
    <w:rsid w:val="08BF0B3C"/>
    <w:rsid w:val="08BF0CBA"/>
    <w:rsid w:val="08BF0EAA"/>
    <w:rsid w:val="08BF0F80"/>
    <w:rsid w:val="08BF1087"/>
    <w:rsid w:val="08BF10BF"/>
    <w:rsid w:val="08BF127C"/>
    <w:rsid w:val="08BF1294"/>
    <w:rsid w:val="08BF12E8"/>
    <w:rsid w:val="08BF1325"/>
    <w:rsid w:val="08BF132E"/>
    <w:rsid w:val="08BF13C3"/>
    <w:rsid w:val="08BF1476"/>
    <w:rsid w:val="08BF147A"/>
    <w:rsid w:val="08BF149F"/>
    <w:rsid w:val="08BF14B0"/>
    <w:rsid w:val="08BF14FB"/>
    <w:rsid w:val="08BF1644"/>
    <w:rsid w:val="08BF16CB"/>
    <w:rsid w:val="08BF171A"/>
    <w:rsid w:val="08BF1742"/>
    <w:rsid w:val="08BF17B0"/>
    <w:rsid w:val="08BF17E1"/>
    <w:rsid w:val="08BF17FA"/>
    <w:rsid w:val="08BF192F"/>
    <w:rsid w:val="08BF193A"/>
    <w:rsid w:val="08BF193C"/>
    <w:rsid w:val="08BF19A1"/>
    <w:rsid w:val="08BF1BDE"/>
    <w:rsid w:val="08BF1C12"/>
    <w:rsid w:val="08BF1CCF"/>
    <w:rsid w:val="08BF1DD0"/>
    <w:rsid w:val="08BF1E07"/>
    <w:rsid w:val="08BF1E75"/>
    <w:rsid w:val="08BF1EE3"/>
    <w:rsid w:val="08BF1F01"/>
    <w:rsid w:val="08BF1F34"/>
    <w:rsid w:val="08BF1F68"/>
    <w:rsid w:val="08BF1FD1"/>
    <w:rsid w:val="08BF1FFA"/>
    <w:rsid w:val="08BF2023"/>
    <w:rsid w:val="08BF205B"/>
    <w:rsid w:val="08BF2241"/>
    <w:rsid w:val="08BF2246"/>
    <w:rsid w:val="08BF228A"/>
    <w:rsid w:val="08BF229D"/>
    <w:rsid w:val="08BF22FF"/>
    <w:rsid w:val="08BF2320"/>
    <w:rsid w:val="08BF239A"/>
    <w:rsid w:val="08BF23AC"/>
    <w:rsid w:val="08BF2411"/>
    <w:rsid w:val="08BF25B9"/>
    <w:rsid w:val="08BF268D"/>
    <w:rsid w:val="08BF2692"/>
    <w:rsid w:val="08BF26B9"/>
    <w:rsid w:val="08BF287F"/>
    <w:rsid w:val="08BF289B"/>
    <w:rsid w:val="08BF28F7"/>
    <w:rsid w:val="08BF2AB9"/>
    <w:rsid w:val="08BF2ABA"/>
    <w:rsid w:val="08BF2AEB"/>
    <w:rsid w:val="08BF2BB6"/>
    <w:rsid w:val="08BF2CBE"/>
    <w:rsid w:val="08BF2D19"/>
    <w:rsid w:val="08BF2E1D"/>
    <w:rsid w:val="08BF2E5D"/>
    <w:rsid w:val="08BF2EC0"/>
    <w:rsid w:val="08BF3019"/>
    <w:rsid w:val="08BF3055"/>
    <w:rsid w:val="08BF3073"/>
    <w:rsid w:val="08BF30A8"/>
    <w:rsid w:val="08BF30C8"/>
    <w:rsid w:val="08BF3258"/>
    <w:rsid w:val="08BF3280"/>
    <w:rsid w:val="08BF32E0"/>
    <w:rsid w:val="08BF3376"/>
    <w:rsid w:val="08BF338D"/>
    <w:rsid w:val="08BF3408"/>
    <w:rsid w:val="08BF3526"/>
    <w:rsid w:val="08BF363A"/>
    <w:rsid w:val="08BF36F1"/>
    <w:rsid w:val="08BF36F9"/>
    <w:rsid w:val="08BF3895"/>
    <w:rsid w:val="08BF3968"/>
    <w:rsid w:val="08BF3A96"/>
    <w:rsid w:val="08BF3AF5"/>
    <w:rsid w:val="08BF3CEB"/>
    <w:rsid w:val="08BF3D5E"/>
    <w:rsid w:val="08BF3ECA"/>
    <w:rsid w:val="08BF3EFE"/>
    <w:rsid w:val="08BF40E2"/>
    <w:rsid w:val="08BF4283"/>
    <w:rsid w:val="08BF42D4"/>
    <w:rsid w:val="08BF4384"/>
    <w:rsid w:val="08BF442F"/>
    <w:rsid w:val="08BF4458"/>
    <w:rsid w:val="08BF465F"/>
    <w:rsid w:val="08BF46B8"/>
    <w:rsid w:val="08BF4749"/>
    <w:rsid w:val="08BF4779"/>
    <w:rsid w:val="08BF47A9"/>
    <w:rsid w:val="08BF4929"/>
    <w:rsid w:val="08BF495C"/>
    <w:rsid w:val="08BF496F"/>
    <w:rsid w:val="08BF4971"/>
    <w:rsid w:val="08BF49B7"/>
    <w:rsid w:val="08BF49B9"/>
    <w:rsid w:val="08BF4A10"/>
    <w:rsid w:val="08BF4AE0"/>
    <w:rsid w:val="08BF4B31"/>
    <w:rsid w:val="08BF4B47"/>
    <w:rsid w:val="08BF4B72"/>
    <w:rsid w:val="08BF4BCD"/>
    <w:rsid w:val="08BF4CCA"/>
    <w:rsid w:val="08BF4CCF"/>
    <w:rsid w:val="08BF4D81"/>
    <w:rsid w:val="08BF4E6F"/>
    <w:rsid w:val="08BF4EEA"/>
    <w:rsid w:val="08BF4FFE"/>
    <w:rsid w:val="08BF50D6"/>
    <w:rsid w:val="08BF50E6"/>
    <w:rsid w:val="08BF51DC"/>
    <w:rsid w:val="08BF52F8"/>
    <w:rsid w:val="08BF52F9"/>
    <w:rsid w:val="08BF5371"/>
    <w:rsid w:val="08BF5379"/>
    <w:rsid w:val="08BF53C7"/>
    <w:rsid w:val="08BF53D2"/>
    <w:rsid w:val="08BF5536"/>
    <w:rsid w:val="08BF5624"/>
    <w:rsid w:val="08BF5629"/>
    <w:rsid w:val="08BF5680"/>
    <w:rsid w:val="08BF5699"/>
    <w:rsid w:val="08BF56D2"/>
    <w:rsid w:val="08BF579C"/>
    <w:rsid w:val="08BF5804"/>
    <w:rsid w:val="08BF5820"/>
    <w:rsid w:val="08BF5971"/>
    <w:rsid w:val="08BF5AD4"/>
    <w:rsid w:val="08BF5B6E"/>
    <w:rsid w:val="08BF5BF9"/>
    <w:rsid w:val="08BF5E19"/>
    <w:rsid w:val="08BF5EBC"/>
    <w:rsid w:val="08BF5EE0"/>
    <w:rsid w:val="08BF5EE7"/>
    <w:rsid w:val="08BF6015"/>
    <w:rsid w:val="08BF603B"/>
    <w:rsid w:val="08BF621D"/>
    <w:rsid w:val="08BF627D"/>
    <w:rsid w:val="08BF62F8"/>
    <w:rsid w:val="08BF6325"/>
    <w:rsid w:val="08BF6337"/>
    <w:rsid w:val="08BF63A8"/>
    <w:rsid w:val="08BF63CD"/>
    <w:rsid w:val="08BF63D9"/>
    <w:rsid w:val="08BF641D"/>
    <w:rsid w:val="08BF64F7"/>
    <w:rsid w:val="08BF652C"/>
    <w:rsid w:val="08BF6553"/>
    <w:rsid w:val="08BF65C1"/>
    <w:rsid w:val="08BF6607"/>
    <w:rsid w:val="08BF662F"/>
    <w:rsid w:val="08BF665E"/>
    <w:rsid w:val="08BF6667"/>
    <w:rsid w:val="08BF68A3"/>
    <w:rsid w:val="08BF6A16"/>
    <w:rsid w:val="08BF6A93"/>
    <w:rsid w:val="08BF6AC3"/>
    <w:rsid w:val="08BF6ACF"/>
    <w:rsid w:val="08BF6B45"/>
    <w:rsid w:val="08BF6C17"/>
    <w:rsid w:val="08BF6C59"/>
    <w:rsid w:val="08BF6D10"/>
    <w:rsid w:val="08BF6DC1"/>
    <w:rsid w:val="08BF6F59"/>
    <w:rsid w:val="08BF6FD1"/>
    <w:rsid w:val="08BF7247"/>
    <w:rsid w:val="08BF72E8"/>
    <w:rsid w:val="08BF7341"/>
    <w:rsid w:val="08BF734B"/>
    <w:rsid w:val="08BF73E7"/>
    <w:rsid w:val="08BF741D"/>
    <w:rsid w:val="08BF7453"/>
    <w:rsid w:val="08BF750C"/>
    <w:rsid w:val="08BF7552"/>
    <w:rsid w:val="08BF76D0"/>
    <w:rsid w:val="08BF77A7"/>
    <w:rsid w:val="08BF77BA"/>
    <w:rsid w:val="08BF77FE"/>
    <w:rsid w:val="08BF7816"/>
    <w:rsid w:val="08BF78AC"/>
    <w:rsid w:val="08BF78CE"/>
    <w:rsid w:val="08BF7988"/>
    <w:rsid w:val="08BF79B0"/>
    <w:rsid w:val="08BF79B5"/>
    <w:rsid w:val="08BF7ABE"/>
    <w:rsid w:val="08BF7B28"/>
    <w:rsid w:val="08BF7C9C"/>
    <w:rsid w:val="08BF7D19"/>
    <w:rsid w:val="08BF7D6E"/>
    <w:rsid w:val="08BF7E9A"/>
    <w:rsid w:val="08BF7F3E"/>
    <w:rsid w:val="08BF7FB4"/>
    <w:rsid w:val="08C00000"/>
    <w:rsid w:val="08C00034"/>
    <w:rsid w:val="08C0008C"/>
    <w:rsid w:val="08C000B2"/>
    <w:rsid w:val="08C0013F"/>
    <w:rsid w:val="08C00145"/>
    <w:rsid w:val="08C001A2"/>
    <w:rsid w:val="08C001A5"/>
    <w:rsid w:val="08C001B6"/>
    <w:rsid w:val="08C001DE"/>
    <w:rsid w:val="08C00203"/>
    <w:rsid w:val="08C00212"/>
    <w:rsid w:val="08C00223"/>
    <w:rsid w:val="08C00266"/>
    <w:rsid w:val="08C002A8"/>
    <w:rsid w:val="08C002D4"/>
    <w:rsid w:val="08C0032E"/>
    <w:rsid w:val="08C00364"/>
    <w:rsid w:val="08C0049A"/>
    <w:rsid w:val="08C004C9"/>
    <w:rsid w:val="08C006E9"/>
    <w:rsid w:val="08C0078E"/>
    <w:rsid w:val="08C00792"/>
    <w:rsid w:val="08C007D1"/>
    <w:rsid w:val="08C00831"/>
    <w:rsid w:val="08C0097F"/>
    <w:rsid w:val="08C009B3"/>
    <w:rsid w:val="08C00A45"/>
    <w:rsid w:val="08C00A46"/>
    <w:rsid w:val="08C00A80"/>
    <w:rsid w:val="08C00AC1"/>
    <w:rsid w:val="08C00B74"/>
    <w:rsid w:val="08C00B93"/>
    <w:rsid w:val="08C00BB3"/>
    <w:rsid w:val="08C00C35"/>
    <w:rsid w:val="08C00C6C"/>
    <w:rsid w:val="08C00E1D"/>
    <w:rsid w:val="08C00E8C"/>
    <w:rsid w:val="08C00EA6"/>
    <w:rsid w:val="08C00EC0"/>
    <w:rsid w:val="08C00FA5"/>
    <w:rsid w:val="08C00FE7"/>
    <w:rsid w:val="08C01046"/>
    <w:rsid w:val="08C0107B"/>
    <w:rsid w:val="08C0115A"/>
    <w:rsid w:val="08C01180"/>
    <w:rsid w:val="08C0119F"/>
    <w:rsid w:val="08C011CB"/>
    <w:rsid w:val="08C0123A"/>
    <w:rsid w:val="08C012A6"/>
    <w:rsid w:val="08C01304"/>
    <w:rsid w:val="08C013E3"/>
    <w:rsid w:val="08C01450"/>
    <w:rsid w:val="08C014CA"/>
    <w:rsid w:val="08C0156E"/>
    <w:rsid w:val="08C01575"/>
    <w:rsid w:val="08C015BD"/>
    <w:rsid w:val="08C01608"/>
    <w:rsid w:val="08C016A1"/>
    <w:rsid w:val="08C0174F"/>
    <w:rsid w:val="08C01897"/>
    <w:rsid w:val="08C01923"/>
    <w:rsid w:val="08C0194B"/>
    <w:rsid w:val="08C01995"/>
    <w:rsid w:val="08C019E6"/>
    <w:rsid w:val="08C01AD8"/>
    <w:rsid w:val="08C01AEA"/>
    <w:rsid w:val="08C01B9E"/>
    <w:rsid w:val="08C01C5E"/>
    <w:rsid w:val="08C01C82"/>
    <w:rsid w:val="08C01CE9"/>
    <w:rsid w:val="08C01DE5"/>
    <w:rsid w:val="08C01F8C"/>
    <w:rsid w:val="08C0229B"/>
    <w:rsid w:val="08C022AC"/>
    <w:rsid w:val="08C02323"/>
    <w:rsid w:val="08C0235F"/>
    <w:rsid w:val="08C023AF"/>
    <w:rsid w:val="08C023EE"/>
    <w:rsid w:val="08C0249D"/>
    <w:rsid w:val="08C025CA"/>
    <w:rsid w:val="08C02605"/>
    <w:rsid w:val="08C02815"/>
    <w:rsid w:val="08C0283E"/>
    <w:rsid w:val="08C02841"/>
    <w:rsid w:val="08C029DA"/>
    <w:rsid w:val="08C02A36"/>
    <w:rsid w:val="08C02A38"/>
    <w:rsid w:val="08C02AE8"/>
    <w:rsid w:val="08C02B82"/>
    <w:rsid w:val="08C02D59"/>
    <w:rsid w:val="08C02E8D"/>
    <w:rsid w:val="08C02FC8"/>
    <w:rsid w:val="08C03020"/>
    <w:rsid w:val="08C03103"/>
    <w:rsid w:val="08C031AB"/>
    <w:rsid w:val="08C031AC"/>
    <w:rsid w:val="08C031B7"/>
    <w:rsid w:val="08C03288"/>
    <w:rsid w:val="08C032B2"/>
    <w:rsid w:val="08C032FC"/>
    <w:rsid w:val="08C03318"/>
    <w:rsid w:val="08C0331C"/>
    <w:rsid w:val="08C03354"/>
    <w:rsid w:val="08C0339C"/>
    <w:rsid w:val="08C034FD"/>
    <w:rsid w:val="08C0353E"/>
    <w:rsid w:val="08C0354D"/>
    <w:rsid w:val="08C0357E"/>
    <w:rsid w:val="08C035C9"/>
    <w:rsid w:val="08C0365C"/>
    <w:rsid w:val="08C03681"/>
    <w:rsid w:val="08C0377A"/>
    <w:rsid w:val="08C03790"/>
    <w:rsid w:val="08C037AE"/>
    <w:rsid w:val="08C037BA"/>
    <w:rsid w:val="08C03808"/>
    <w:rsid w:val="08C03834"/>
    <w:rsid w:val="08C039C4"/>
    <w:rsid w:val="08C03A29"/>
    <w:rsid w:val="08C03A87"/>
    <w:rsid w:val="08C03B4D"/>
    <w:rsid w:val="08C03B81"/>
    <w:rsid w:val="08C03BCF"/>
    <w:rsid w:val="08C03C30"/>
    <w:rsid w:val="08C03C4F"/>
    <w:rsid w:val="08C03CB5"/>
    <w:rsid w:val="08C03CF3"/>
    <w:rsid w:val="08C03D73"/>
    <w:rsid w:val="08C03E2D"/>
    <w:rsid w:val="08C03E6B"/>
    <w:rsid w:val="08C03EAB"/>
    <w:rsid w:val="08C03EF9"/>
    <w:rsid w:val="08C03F0B"/>
    <w:rsid w:val="08C03FFD"/>
    <w:rsid w:val="08C03FFF"/>
    <w:rsid w:val="08C0400E"/>
    <w:rsid w:val="08C04026"/>
    <w:rsid w:val="08C040D1"/>
    <w:rsid w:val="08C04181"/>
    <w:rsid w:val="08C04208"/>
    <w:rsid w:val="08C042A2"/>
    <w:rsid w:val="08C042BD"/>
    <w:rsid w:val="08C042BE"/>
    <w:rsid w:val="08C04373"/>
    <w:rsid w:val="08C04445"/>
    <w:rsid w:val="08C0447F"/>
    <w:rsid w:val="08C044A4"/>
    <w:rsid w:val="08C044C2"/>
    <w:rsid w:val="08C04566"/>
    <w:rsid w:val="08C04678"/>
    <w:rsid w:val="08C04712"/>
    <w:rsid w:val="08C0475E"/>
    <w:rsid w:val="08C0476A"/>
    <w:rsid w:val="08C04949"/>
    <w:rsid w:val="08C0496E"/>
    <w:rsid w:val="08C0497F"/>
    <w:rsid w:val="08C049D6"/>
    <w:rsid w:val="08C049EC"/>
    <w:rsid w:val="08C04A2A"/>
    <w:rsid w:val="08C04A2D"/>
    <w:rsid w:val="08C04A67"/>
    <w:rsid w:val="08C04BBF"/>
    <w:rsid w:val="08C04BC8"/>
    <w:rsid w:val="08C04C40"/>
    <w:rsid w:val="08C04C76"/>
    <w:rsid w:val="08C04CCD"/>
    <w:rsid w:val="08C04D50"/>
    <w:rsid w:val="08C04E7D"/>
    <w:rsid w:val="08C04EB8"/>
    <w:rsid w:val="08C04ED8"/>
    <w:rsid w:val="08C04EDA"/>
    <w:rsid w:val="08C04F1D"/>
    <w:rsid w:val="08C04F9D"/>
    <w:rsid w:val="08C0505D"/>
    <w:rsid w:val="08C05092"/>
    <w:rsid w:val="08C050ED"/>
    <w:rsid w:val="08C0526C"/>
    <w:rsid w:val="08C0528F"/>
    <w:rsid w:val="08C05331"/>
    <w:rsid w:val="08C05612"/>
    <w:rsid w:val="08C056B0"/>
    <w:rsid w:val="08C057A8"/>
    <w:rsid w:val="08C057DA"/>
    <w:rsid w:val="08C0583A"/>
    <w:rsid w:val="08C05881"/>
    <w:rsid w:val="08C058BE"/>
    <w:rsid w:val="08C05A1D"/>
    <w:rsid w:val="08C05B70"/>
    <w:rsid w:val="08C05BD7"/>
    <w:rsid w:val="08C05D66"/>
    <w:rsid w:val="08C05D86"/>
    <w:rsid w:val="08C05DF4"/>
    <w:rsid w:val="08C05EF9"/>
    <w:rsid w:val="08C05F0E"/>
    <w:rsid w:val="08C05F2A"/>
    <w:rsid w:val="08C05F9E"/>
    <w:rsid w:val="08C06071"/>
    <w:rsid w:val="08C06285"/>
    <w:rsid w:val="08C062A9"/>
    <w:rsid w:val="08C06358"/>
    <w:rsid w:val="08C063B4"/>
    <w:rsid w:val="08C064A0"/>
    <w:rsid w:val="08C065BA"/>
    <w:rsid w:val="08C06600"/>
    <w:rsid w:val="08C06611"/>
    <w:rsid w:val="08C067DB"/>
    <w:rsid w:val="08C06896"/>
    <w:rsid w:val="08C06923"/>
    <w:rsid w:val="08C0695E"/>
    <w:rsid w:val="08C06963"/>
    <w:rsid w:val="08C069A1"/>
    <w:rsid w:val="08C06A6C"/>
    <w:rsid w:val="08C06A88"/>
    <w:rsid w:val="08C06B41"/>
    <w:rsid w:val="08C06B70"/>
    <w:rsid w:val="08C06B90"/>
    <w:rsid w:val="08C06BDC"/>
    <w:rsid w:val="08C06BED"/>
    <w:rsid w:val="08C06BF6"/>
    <w:rsid w:val="08C06C08"/>
    <w:rsid w:val="08C06D98"/>
    <w:rsid w:val="08C06DBA"/>
    <w:rsid w:val="08C06DD1"/>
    <w:rsid w:val="08C06E7E"/>
    <w:rsid w:val="08C06EC1"/>
    <w:rsid w:val="08C06FC9"/>
    <w:rsid w:val="08C07005"/>
    <w:rsid w:val="08C070A0"/>
    <w:rsid w:val="08C070EB"/>
    <w:rsid w:val="08C07113"/>
    <w:rsid w:val="08C07217"/>
    <w:rsid w:val="08C072F0"/>
    <w:rsid w:val="08C072F1"/>
    <w:rsid w:val="08C07432"/>
    <w:rsid w:val="08C077D1"/>
    <w:rsid w:val="08C07807"/>
    <w:rsid w:val="08C07871"/>
    <w:rsid w:val="08C078AC"/>
    <w:rsid w:val="08C078E9"/>
    <w:rsid w:val="08C07A02"/>
    <w:rsid w:val="08C07A18"/>
    <w:rsid w:val="08C07A38"/>
    <w:rsid w:val="08C07BDB"/>
    <w:rsid w:val="08C07C63"/>
    <w:rsid w:val="08C07C90"/>
    <w:rsid w:val="08C07CAF"/>
    <w:rsid w:val="08C07CB3"/>
    <w:rsid w:val="08C07D16"/>
    <w:rsid w:val="08C07DE2"/>
    <w:rsid w:val="08C07E61"/>
    <w:rsid w:val="08C07EF7"/>
    <w:rsid w:val="08C07F23"/>
    <w:rsid w:val="08C07F51"/>
    <w:rsid w:val="08C07FA4"/>
    <w:rsid w:val="08C10049"/>
    <w:rsid w:val="08C100A4"/>
    <w:rsid w:val="08C100D8"/>
    <w:rsid w:val="08C1018D"/>
    <w:rsid w:val="08C101A7"/>
    <w:rsid w:val="08C10241"/>
    <w:rsid w:val="08C1038C"/>
    <w:rsid w:val="08C103E7"/>
    <w:rsid w:val="08C10478"/>
    <w:rsid w:val="08C1049C"/>
    <w:rsid w:val="08C104B4"/>
    <w:rsid w:val="08C10550"/>
    <w:rsid w:val="08C1055F"/>
    <w:rsid w:val="08C10560"/>
    <w:rsid w:val="08C10626"/>
    <w:rsid w:val="08C10688"/>
    <w:rsid w:val="08C106DD"/>
    <w:rsid w:val="08C10711"/>
    <w:rsid w:val="08C1071D"/>
    <w:rsid w:val="08C10749"/>
    <w:rsid w:val="08C10789"/>
    <w:rsid w:val="08C1078A"/>
    <w:rsid w:val="08C107BB"/>
    <w:rsid w:val="08C1086D"/>
    <w:rsid w:val="08C1096A"/>
    <w:rsid w:val="08C10A19"/>
    <w:rsid w:val="08C10ABB"/>
    <w:rsid w:val="08C10BFD"/>
    <w:rsid w:val="08C10C47"/>
    <w:rsid w:val="08C10F37"/>
    <w:rsid w:val="08C10F65"/>
    <w:rsid w:val="08C11054"/>
    <w:rsid w:val="08C1115D"/>
    <w:rsid w:val="08C111BA"/>
    <w:rsid w:val="08C111FA"/>
    <w:rsid w:val="08C1125D"/>
    <w:rsid w:val="08C112CA"/>
    <w:rsid w:val="08C11326"/>
    <w:rsid w:val="08C113C8"/>
    <w:rsid w:val="08C113DF"/>
    <w:rsid w:val="08C1145D"/>
    <w:rsid w:val="08C11469"/>
    <w:rsid w:val="08C1147B"/>
    <w:rsid w:val="08C114C4"/>
    <w:rsid w:val="08C1163A"/>
    <w:rsid w:val="08C116FC"/>
    <w:rsid w:val="08C11751"/>
    <w:rsid w:val="08C1187B"/>
    <w:rsid w:val="08C11897"/>
    <w:rsid w:val="08C1194A"/>
    <w:rsid w:val="08C11ACF"/>
    <w:rsid w:val="08C11C6B"/>
    <w:rsid w:val="08C11EDC"/>
    <w:rsid w:val="08C11F61"/>
    <w:rsid w:val="08C120D9"/>
    <w:rsid w:val="08C12158"/>
    <w:rsid w:val="08C1218B"/>
    <w:rsid w:val="08C121E8"/>
    <w:rsid w:val="08C122BB"/>
    <w:rsid w:val="08C12386"/>
    <w:rsid w:val="08C123DD"/>
    <w:rsid w:val="08C123FC"/>
    <w:rsid w:val="08C12461"/>
    <w:rsid w:val="08C12468"/>
    <w:rsid w:val="08C12562"/>
    <w:rsid w:val="08C1265A"/>
    <w:rsid w:val="08C126B6"/>
    <w:rsid w:val="08C127BC"/>
    <w:rsid w:val="08C127E1"/>
    <w:rsid w:val="08C12857"/>
    <w:rsid w:val="08C128E7"/>
    <w:rsid w:val="08C12920"/>
    <w:rsid w:val="08C12973"/>
    <w:rsid w:val="08C12A2F"/>
    <w:rsid w:val="08C12A39"/>
    <w:rsid w:val="08C12A5C"/>
    <w:rsid w:val="08C12A79"/>
    <w:rsid w:val="08C12A90"/>
    <w:rsid w:val="08C12AC4"/>
    <w:rsid w:val="08C12AE4"/>
    <w:rsid w:val="08C12ED9"/>
    <w:rsid w:val="08C12EFE"/>
    <w:rsid w:val="08C12F35"/>
    <w:rsid w:val="08C12F76"/>
    <w:rsid w:val="08C13098"/>
    <w:rsid w:val="08C130B3"/>
    <w:rsid w:val="08C130E0"/>
    <w:rsid w:val="08C13105"/>
    <w:rsid w:val="08C13118"/>
    <w:rsid w:val="08C13127"/>
    <w:rsid w:val="08C131AD"/>
    <w:rsid w:val="08C131E1"/>
    <w:rsid w:val="08C13431"/>
    <w:rsid w:val="08C134FE"/>
    <w:rsid w:val="08C13583"/>
    <w:rsid w:val="08C136DC"/>
    <w:rsid w:val="08C13736"/>
    <w:rsid w:val="08C13740"/>
    <w:rsid w:val="08C13766"/>
    <w:rsid w:val="08C1378A"/>
    <w:rsid w:val="08C1395F"/>
    <w:rsid w:val="08C139C5"/>
    <w:rsid w:val="08C139FD"/>
    <w:rsid w:val="08C13A57"/>
    <w:rsid w:val="08C13A69"/>
    <w:rsid w:val="08C13B0D"/>
    <w:rsid w:val="08C13BB9"/>
    <w:rsid w:val="08C13BF1"/>
    <w:rsid w:val="08C13C01"/>
    <w:rsid w:val="08C13CDB"/>
    <w:rsid w:val="08C13CF9"/>
    <w:rsid w:val="08C13D13"/>
    <w:rsid w:val="08C13D5B"/>
    <w:rsid w:val="08C13D83"/>
    <w:rsid w:val="08C13E5E"/>
    <w:rsid w:val="08C13F3A"/>
    <w:rsid w:val="08C13FB3"/>
    <w:rsid w:val="08C140A7"/>
    <w:rsid w:val="08C140D9"/>
    <w:rsid w:val="08C140F0"/>
    <w:rsid w:val="08C14178"/>
    <w:rsid w:val="08C14186"/>
    <w:rsid w:val="08C141EB"/>
    <w:rsid w:val="08C1430A"/>
    <w:rsid w:val="08C14375"/>
    <w:rsid w:val="08C143D1"/>
    <w:rsid w:val="08C14406"/>
    <w:rsid w:val="08C14464"/>
    <w:rsid w:val="08C144BD"/>
    <w:rsid w:val="08C144EF"/>
    <w:rsid w:val="08C1459E"/>
    <w:rsid w:val="08C146A7"/>
    <w:rsid w:val="08C14811"/>
    <w:rsid w:val="08C14895"/>
    <w:rsid w:val="08C148FA"/>
    <w:rsid w:val="08C14907"/>
    <w:rsid w:val="08C149C1"/>
    <w:rsid w:val="08C14A7B"/>
    <w:rsid w:val="08C14A96"/>
    <w:rsid w:val="08C14C24"/>
    <w:rsid w:val="08C14C64"/>
    <w:rsid w:val="08C14CF1"/>
    <w:rsid w:val="08C14D0F"/>
    <w:rsid w:val="08C14E17"/>
    <w:rsid w:val="08C14E5B"/>
    <w:rsid w:val="08C14F1E"/>
    <w:rsid w:val="08C14FE3"/>
    <w:rsid w:val="08C15028"/>
    <w:rsid w:val="08C150DE"/>
    <w:rsid w:val="08C1519E"/>
    <w:rsid w:val="08C151CE"/>
    <w:rsid w:val="08C15206"/>
    <w:rsid w:val="08C1524C"/>
    <w:rsid w:val="08C152BF"/>
    <w:rsid w:val="08C152C8"/>
    <w:rsid w:val="08C15375"/>
    <w:rsid w:val="08C153E2"/>
    <w:rsid w:val="08C1540F"/>
    <w:rsid w:val="08C1566D"/>
    <w:rsid w:val="08C156B3"/>
    <w:rsid w:val="08C156D3"/>
    <w:rsid w:val="08C15742"/>
    <w:rsid w:val="08C1574A"/>
    <w:rsid w:val="08C1582A"/>
    <w:rsid w:val="08C1582F"/>
    <w:rsid w:val="08C158A9"/>
    <w:rsid w:val="08C15962"/>
    <w:rsid w:val="08C159A9"/>
    <w:rsid w:val="08C15A06"/>
    <w:rsid w:val="08C15B0D"/>
    <w:rsid w:val="08C15B6D"/>
    <w:rsid w:val="08C15BD5"/>
    <w:rsid w:val="08C15BEB"/>
    <w:rsid w:val="08C15CAE"/>
    <w:rsid w:val="08C15D0A"/>
    <w:rsid w:val="08C15D19"/>
    <w:rsid w:val="08C15D67"/>
    <w:rsid w:val="08C15E83"/>
    <w:rsid w:val="08C15F29"/>
    <w:rsid w:val="08C16014"/>
    <w:rsid w:val="08C1606D"/>
    <w:rsid w:val="08C160E4"/>
    <w:rsid w:val="08C16122"/>
    <w:rsid w:val="08C161F7"/>
    <w:rsid w:val="08C162A2"/>
    <w:rsid w:val="08C1630E"/>
    <w:rsid w:val="08C165A8"/>
    <w:rsid w:val="08C165F2"/>
    <w:rsid w:val="08C16644"/>
    <w:rsid w:val="08C1664B"/>
    <w:rsid w:val="08C16664"/>
    <w:rsid w:val="08C167E1"/>
    <w:rsid w:val="08C1690E"/>
    <w:rsid w:val="08C16943"/>
    <w:rsid w:val="08C1694D"/>
    <w:rsid w:val="08C16A20"/>
    <w:rsid w:val="08C16B1A"/>
    <w:rsid w:val="08C16BE3"/>
    <w:rsid w:val="08C16C20"/>
    <w:rsid w:val="08C16C6F"/>
    <w:rsid w:val="08C16D4A"/>
    <w:rsid w:val="08C16D97"/>
    <w:rsid w:val="08C16E30"/>
    <w:rsid w:val="08C16E48"/>
    <w:rsid w:val="08C16EB8"/>
    <w:rsid w:val="08C16F86"/>
    <w:rsid w:val="08C16FBD"/>
    <w:rsid w:val="08C17008"/>
    <w:rsid w:val="08C17021"/>
    <w:rsid w:val="08C17025"/>
    <w:rsid w:val="08C17044"/>
    <w:rsid w:val="08C171F5"/>
    <w:rsid w:val="08C172EA"/>
    <w:rsid w:val="08C17314"/>
    <w:rsid w:val="08C17322"/>
    <w:rsid w:val="08C173E7"/>
    <w:rsid w:val="08C17470"/>
    <w:rsid w:val="08C17602"/>
    <w:rsid w:val="08C1765A"/>
    <w:rsid w:val="08C176F9"/>
    <w:rsid w:val="08C1774B"/>
    <w:rsid w:val="08C177BF"/>
    <w:rsid w:val="08C1795A"/>
    <w:rsid w:val="08C17A12"/>
    <w:rsid w:val="08C17A84"/>
    <w:rsid w:val="08C17B9D"/>
    <w:rsid w:val="08C17C58"/>
    <w:rsid w:val="08C17CAB"/>
    <w:rsid w:val="08C17D1B"/>
    <w:rsid w:val="08C17D7C"/>
    <w:rsid w:val="08C17DA1"/>
    <w:rsid w:val="08C17E4D"/>
    <w:rsid w:val="08C17F8C"/>
    <w:rsid w:val="08C2002A"/>
    <w:rsid w:val="08C2004A"/>
    <w:rsid w:val="08C2016D"/>
    <w:rsid w:val="08C20195"/>
    <w:rsid w:val="08C201E5"/>
    <w:rsid w:val="08C2020C"/>
    <w:rsid w:val="08C20568"/>
    <w:rsid w:val="08C2058C"/>
    <w:rsid w:val="08C2068E"/>
    <w:rsid w:val="08C207B5"/>
    <w:rsid w:val="08C20800"/>
    <w:rsid w:val="08C209E1"/>
    <w:rsid w:val="08C209FF"/>
    <w:rsid w:val="08C20B56"/>
    <w:rsid w:val="08C20C25"/>
    <w:rsid w:val="08C20CFF"/>
    <w:rsid w:val="08C20D52"/>
    <w:rsid w:val="08C20D5E"/>
    <w:rsid w:val="08C20D84"/>
    <w:rsid w:val="08C20F9A"/>
    <w:rsid w:val="08C210A2"/>
    <w:rsid w:val="08C21174"/>
    <w:rsid w:val="08C2117A"/>
    <w:rsid w:val="08C211EF"/>
    <w:rsid w:val="08C2130E"/>
    <w:rsid w:val="08C21312"/>
    <w:rsid w:val="08C2132D"/>
    <w:rsid w:val="08C21421"/>
    <w:rsid w:val="08C21450"/>
    <w:rsid w:val="08C214B3"/>
    <w:rsid w:val="08C214C9"/>
    <w:rsid w:val="08C21637"/>
    <w:rsid w:val="08C216AA"/>
    <w:rsid w:val="08C21738"/>
    <w:rsid w:val="08C217A8"/>
    <w:rsid w:val="08C217E6"/>
    <w:rsid w:val="08C218B7"/>
    <w:rsid w:val="08C21971"/>
    <w:rsid w:val="08C21985"/>
    <w:rsid w:val="08C219F0"/>
    <w:rsid w:val="08C21A16"/>
    <w:rsid w:val="08C21A3F"/>
    <w:rsid w:val="08C21ACC"/>
    <w:rsid w:val="08C21ADE"/>
    <w:rsid w:val="08C21B19"/>
    <w:rsid w:val="08C21B25"/>
    <w:rsid w:val="08C21F15"/>
    <w:rsid w:val="08C21F40"/>
    <w:rsid w:val="08C21F58"/>
    <w:rsid w:val="08C220E0"/>
    <w:rsid w:val="08C220E5"/>
    <w:rsid w:val="08C2232A"/>
    <w:rsid w:val="08C22348"/>
    <w:rsid w:val="08C2242E"/>
    <w:rsid w:val="08C2249B"/>
    <w:rsid w:val="08C225A2"/>
    <w:rsid w:val="08C225FD"/>
    <w:rsid w:val="08C226CD"/>
    <w:rsid w:val="08C22849"/>
    <w:rsid w:val="08C22872"/>
    <w:rsid w:val="08C22917"/>
    <w:rsid w:val="08C22930"/>
    <w:rsid w:val="08C22A59"/>
    <w:rsid w:val="08C22A89"/>
    <w:rsid w:val="08C22AAE"/>
    <w:rsid w:val="08C22AD6"/>
    <w:rsid w:val="08C22B94"/>
    <w:rsid w:val="08C22BA1"/>
    <w:rsid w:val="08C22C70"/>
    <w:rsid w:val="08C22D3A"/>
    <w:rsid w:val="08C22DAF"/>
    <w:rsid w:val="08C22E36"/>
    <w:rsid w:val="08C22F57"/>
    <w:rsid w:val="08C22F8F"/>
    <w:rsid w:val="08C230D5"/>
    <w:rsid w:val="08C230F0"/>
    <w:rsid w:val="08C230F9"/>
    <w:rsid w:val="08C23126"/>
    <w:rsid w:val="08C232B3"/>
    <w:rsid w:val="08C232B5"/>
    <w:rsid w:val="08C232D2"/>
    <w:rsid w:val="08C232E0"/>
    <w:rsid w:val="08C23301"/>
    <w:rsid w:val="08C23307"/>
    <w:rsid w:val="08C2331C"/>
    <w:rsid w:val="08C23325"/>
    <w:rsid w:val="08C23550"/>
    <w:rsid w:val="08C2356B"/>
    <w:rsid w:val="08C23596"/>
    <w:rsid w:val="08C2359D"/>
    <w:rsid w:val="08C235CA"/>
    <w:rsid w:val="08C23723"/>
    <w:rsid w:val="08C2372B"/>
    <w:rsid w:val="08C23850"/>
    <w:rsid w:val="08C23A19"/>
    <w:rsid w:val="08C23A26"/>
    <w:rsid w:val="08C23A9A"/>
    <w:rsid w:val="08C23C37"/>
    <w:rsid w:val="08C23CA2"/>
    <w:rsid w:val="08C23D63"/>
    <w:rsid w:val="08C23E7C"/>
    <w:rsid w:val="08C2401F"/>
    <w:rsid w:val="08C240CF"/>
    <w:rsid w:val="08C240D5"/>
    <w:rsid w:val="08C241E3"/>
    <w:rsid w:val="08C241E9"/>
    <w:rsid w:val="08C24399"/>
    <w:rsid w:val="08C243B4"/>
    <w:rsid w:val="08C244DD"/>
    <w:rsid w:val="08C24560"/>
    <w:rsid w:val="08C245DC"/>
    <w:rsid w:val="08C2467A"/>
    <w:rsid w:val="08C2467C"/>
    <w:rsid w:val="08C2471E"/>
    <w:rsid w:val="08C247D0"/>
    <w:rsid w:val="08C2485D"/>
    <w:rsid w:val="08C2497F"/>
    <w:rsid w:val="08C249DA"/>
    <w:rsid w:val="08C24A0C"/>
    <w:rsid w:val="08C24A3B"/>
    <w:rsid w:val="08C24B6F"/>
    <w:rsid w:val="08C24BA4"/>
    <w:rsid w:val="08C24BED"/>
    <w:rsid w:val="08C24CAA"/>
    <w:rsid w:val="08C24CC7"/>
    <w:rsid w:val="08C24DBE"/>
    <w:rsid w:val="08C24EDA"/>
    <w:rsid w:val="08C24F40"/>
    <w:rsid w:val="08C24F8F"/>
    <w:rsid w:val="08C24FF0"/>
    <w:rsid w:val="08C25031"/>
    <w:rsid w:val="08C250B6"/>
    <w:rsid w:val="08C250CA"/>
    <w:rsid w:val="08C250DE"/>
    <w:rsid w:val="08C25139"/>
    <w:rsid w:val="08C2513D"/>
    <w:rsid w:val="08C2530E"/>
    <w:rsid w:val="08C25328"/>
    <w:rsid w:val="08C25338"/>
    <w:rsid w:val="08C25427"/>
    <w:rsid w:val="08C25467"/>
    <w:rsid w:val="08C254C9"/>
    <w:rsid w:val="08C2563F"/>
    <w:rsid w:val="08C25667"/>
    <w:rsid w:val="08C25801"/>
    <w:rsid w:val="08C25802"/>
    <w:rsid w:val="08C25829"/>
    <w:rsid w:val="08C2583C"/>
    <w:rsid w:val="08C258E7"/>
    <w:rsid w:val="08C2593F"/>
    <w:rsid w:val="08C25953"/>
    <w:rsid w:val="08C25958"/>
    <w:rsid w:val="08C25A31"/>
    <w:rsid w:val="08C25AEB"/>
    <w:rsid w:val="08C25AFC"/>
    <w:rsid w:val="08C25BEB"/>
    <w:rsid w:val="08C25C26"/>
    <w:rsid w:val="08C25C76"/>
    <w:rsid w:val="08C25D60"/>
    <w:rsid w:val="08C25DDC"/>
    <w:rsid w:val="08C25FA0"/>
    <w:rsid w:val="08C25FB2"/>
    <w:rsid w:val="08C2601C"/>
    <w:rsid w:val="08C2601E"/>
    <w:rsid w:val="08C26062"/>
    <w:rsid w:val="08C260A9"/>
    <w:rsid w:val="08C26117"/>
    <w:rsid w:val="08C261BF"/>
    <w:rsid w:val="08C26214"/>
    <w:rsid w:val="08C2627B"/>
    <w:rsid w:val="08C26349"/>
    <w:rsid w:val="08C263C3"/>
    <w:rsid w:val="08C2640E"/>
    <w:rsid w:val="08C264D0"/>
    <w:rsid w:val="08C26619"/>
    <w:rsid w:val="08C2663B"/>
    <w:rsid w:val="08C2673C"/>
    <w:rsid w:val="08C26761"/>
    <w:rsid w:val="08C26794"/>
    <w:rsid w:val="08C267FC"/>
    <w:rsid w:val="08C267FE"/>
    <w:rsid w:val="08C26825"/>
    <w:rsid w:val="08C2682A"/>
    <w:rsid w:val="08C2689A"/>
    <w:rsid w:val="08C26945"/>
    <w:rsid w:val="08C269E0"/>
    <w:rsid w:val="08C269F0"/>
    <w:rsid w:val="08C26A58"/>
    <w:rsid w:val="08C26A91"/>
    <w:rsid w:val="08C26AAB"/>
    <w:rsid w:val="08C26BC8"/>
    <w:rsid w:val="08C26C62"/>
    <w:rsid w:val="08C26CDF"/>
    <w:rsid w:val="08C26CE0"/>
    <w:rsid w:val="08C26CE7"/>
    <w:rsid w:val="08C26E36"/>
    <w:rsid w:val="08C26FBB"/>
    <w:rsid w:val="08C270F0"/>
    <w:rsid w:val="08C27113"/>
    <w:rsid w:val="08C271EF"/>
    <w:rsid w:val="08C2720E"/>
    <w:rsid w:val="08C27234"/>
    <w:rsid w:val="08C27239"/>
    <w:rsid w:val="08C27254"/>
    <w:rsid w:val="08C272BB"/>
    <w:rsid w:val="08C273A0"/>
    <w:rsid w:val="08C273B8"/>
    <w:rsid w:val="08C273C9"/>
    <w:rsid w:val="08C2751F"/>
    <w:rsid w:val="08C275A6"/>
    <w:rsid w:val="08C27613"/>
    <w:rsid w:val="08C27670"/>
    <w:rsid w:val="08C27691"/>
    <w:rsid w:val="08C276A2"/>
    <w:rsid w:val="08C27937"/>
    <w:rsid w:val="08C2795B"/>
    <w:rsid w:val="08C279CB"/>
    <w:rsid w:val="08C27A2A"/>
    <w:rsid w:val="08C27A31"/>
    <w:rsid w:val="08C27AC6"/>
    <w:rsid w:val="08C27B81"/>
    <w:rsid w:val="08C27BE4"/>
    <w:rsid w:val="08C27C5A"/>
    <w:rsid w:val="08C27D73"/>
    <w:rsid w:val="08C27DB8"/>
    <w:rsid w:val="08C27DD5"/>
    <w:rsid w:val="08C27DEE"/>
    <w:rsid w:val="08C27E6B"/>
    <w:rsid w:val="08C27EDF"/>
    <w:rsid w:val="08C27FA8"/>
    <w:rsid w:val="08C30287"/>
    <w:rsid w:val="08C30316"/>
    <w:rsid w:val="08C30344"/>
    <w:rsid w:val="08C303F4"/>
    <w:rsid w:val="08C30545"/>
    <w:rsid w:val="08C30546"/>
    <w:rsid w:val="08C30584"/>
    <w:rsid w:val="08C3079C"/>
    <w:rsid w:val="08C3087C"/>
    <w:rsid w:val="08C30883"/>
    <w:rsid w:val="08C3089A"/>
    <w:rsid w:val="08C30A1D"/>
    <w:rsid w:val="08C30A45"/>
    <w:rsid w:val="08C30B0A"/>
    <w:rsid w:val="08C30B23"/>
    <w:rsid w:val="08C30B4E"/>
    <w:rsid w:val="08C30B98"/>
    <w:rsid w:val="08C30C5B"/>
    <w:rsid w:val="08C30CCF"/>
    <w:rsid w:val="08C30CDA"/>
    <w:rsid w:val="08C30D46"/>
    <w:rsid w:val="08C30DAE"/>
    <w:rsid w:val="08C30DB0"/>
    <w:rsid w:val="08C30EC8"/>
    <w:rsid w:val="08C30FAF"/>
    <w:rsid w:val="08C30FFB"/>
    <w:rsid w:val="08C310D6"/>
    <w:rsid w:val="08C3114F"/>
    <w:rsid w:val="08C311F9"/>
    <w:rsid w:val="08C312C8"/>
    <w:rsid w:val="08C3135A"/>
    <w:rsid w:val="08C3147D"/>
    <w:rsid w:val="08C3148F"/>
    <w:rsid w:val="08C314FB"/>
    <w:rsid w:val="08C3152E"/>
    <w:rsid w:val="08C3154F"/>
    <w:rsid w:val="08C3160D"/>
    <w:rsid w:val="08C316E7"/>
    <w:rsid w:val="08C31780"/>
    <w:rsid w:val="08C317B3"/>
    <w:rsid w:val="08C3184E"/>
    <w:rsid w:val="08C318D6"/>
    <w:rsid w:val="08C31996"/>
    <w:rsid w:val="08C31A00"/>
    <w:rsid w:val="08C31AD6"/>
    <w:rsid w:val="08C31B85"/>
    <w:rsid w:val="08C31B92"/>
    <w:rsid w:val="08C31B9E"/>
    <w:rsid w:val="08C31BF3"/>
    <w:rsid w:val="08C31C09"/>
    <w:rsid w:val="08C31DBC"/>
    <w:rsid w:val="08C31F7D"/>
    <w:rsid w:val="08C320DF"/>
    <w:rsid w:val="08C3212E"/>
    <w:rsid w:val="08C3225D"/>
    <w:rsid w:val="08C322AB"/>
    <w:rsid w:val="08C322B3"/>
    <w:rsid w:val="08C322C2"/>
    <w:rsid w:val="08C322E3"/>
    <w:rsid w:val="08C3232C"/>
    <w:rsid w:val="08C323FC"/>
    <w:rsid w:val="08C32409"/>
    <w:rsid w:val="08C32452"/>
    <w:rsid w:val="08C3265A"/>
    <w:rsid w:val="08C32838"/>
    <w:rsid w:val="08C329C9"/>
    <w:rsid w:val="08C329FF"/>
    <w:rsid w:val="08C32A0B"/>
    <w:rsid w:val="08C32ACE"/>
    <w:rsid w:val="08C32B10"/>
    <w:rsid w:val="08C32CB2"/>
    <w:rsid w:val="08C32CFF"/>
    <w:rsid w:val="08C32D3E"/>
    <w:rsid w:val="08C32D51"/>
    <w:rsid w:val="08C32D58"/>
    <w:rsid w:val="08C32E78"/>
    <w:rsid w:val="08C32F72"/>
    <w:rsid w:val="08C32F84"/>
    <w:rsid w:val="08C3331C"/>
    <w:rsid w:val="08C33498"/>
    <w:rsid w:val="08C33524"/>
    <w:rsid w:val="08C33592"/>
    <w:rsid w:val="08C335CC"/>
    <w:rsid w:val="08C3364D"/>
    <w:rsid w:val="08C33663"/>
    <w:rsid w:val="08C33896"/>
    <w:rsid w:val="08C33913"/>
    <w:rsid w:val="08C33954"/>
    <w:rsid w:val="08C3395A"/>
    <w:rsid w:val="08C33A0E"/>
    <w:rsid w:val="08C33A4C"/>
    <w:rsid w:val="08C33A51"/>
    <w:rsid w:val="08C33B26"/>
    <w:rsid w:val="08C33B6C"/>
    <w:rsid w:val="08C33BC7"/>
    <w:rsid w:val="08C33CE5"/>
    <w:rsid w:val="08C33CF8"/>
    <w:rsid w:val="08C33D4D"/>
    <w:rsid w:val="08C33D7D"/>
    <w:rsid w:val="08C33F7F"/>
    <w:rsid w:val="08C34068"/>
    <w:rsid w:val="08C34110"/>
    <w:rsid w:val="08C3412C"/>
    <w:rsid w:val="08C341F0"/>
    <w:rsid w:val="08C3420E"/>
    <w:rsid w:val="08C34219"/>
    <w:rsid w:val="08C34332"/>
    <w:rsid w:val="08C34335"/>
    <w:rsid w:val="08C34362"/>
    <w:rsid w:val="08C343C1"/>
    <w:rsid w:val="08C343EB"/>
    <w:rsid w:val="08C34405"/>
    <w:rsid w:val="08C34456"/>
    <w:rsid w:val="08C3446E"/>
    <w:rsid w:val="08C344D9"/>
    <w:rsid w:val="08C34532"/>
    <w:rsid w:val="08C34564"/>
    <w:rsid w:val="08C346F5"/>
    <w:rsid w:val="08C3470A"/>
    <w:rsid w:val="08C34749"/>
    <w:rsid w:val="08C347AE"/>
    <w:rsid w:val="08C34802"/>
    <w:rsid w:val="08C34811"/>
    <w:rsid w:val="08C348B2"/>
    <w:rsid w:val="08C348D5"/>
    <w:rsid w:val="08C34937"/>
    <w:rsid w:val="08C34966"/>
    <w:rsid w:val="08C349D9"/>
    <w:rsid w:val="08C34A3D"/>
    <w:rsid w:val="08C34A58"/>
    <w:rsid w:val="08C34C33"/>
    <w:rsid w:val="08C34C35"/>
    <w:rsid w:val="08C34C77"/>
    <w:rsid w:val="08C34C82"/>
    <w:rsid w:val="08C34D48"/>
    <w:rsid w:val="08C34D6A"/>
    <w:rsid w:val="08C34DD9"/>
    <w:rsid w:val="08C34EE7"/>
    <w:rsid w:val="08C34EEE"/>
    <w:rsid w:val="08C34F00"/>
    <w:rsid w:val="08C34F85"/>
    <w:rsid w:val="08C34FD7"/>
    <w:rsid w:val="08C3501F"/>
    <w:rsid w:val="08C35028"/>
    <w:rsid w:val="08C350B1"/>
    <w:rsid w:val="08C350E4"/>
    <w:rsid w:val="08C35136"/>
    <w:rsid w:val="08C3515C"/>
    <w:rsid w:val="08C351B2"/>
    <w:rsid w:val="08C35228"/>
    <w:rsid w:val="08C35281"/>
    <w:rsid w:val="08C35299"/>
    <w:rsid w:val="08C352F4"/>
    <w:rsid w:val="08C35382"/>
    <w:rsid w:val="08C353B8"/>
    <w:rsid w:val="08C3546B"/>
    <w:rsid w:val="08C35487"/>
    <w:rsid w:val="08C354A6"/>
    <w:rsid w:val="08C354FC"/>
    <w:rsid w:val="08C35587"/>
    <w:rsid w:val="08C355B4"/>
    <w:rsid w:val="08C355DC"/>
    <w:rsid w:val="08C35624"/>
    <w:rsid w:val="08C356A4"/>
    <w:rsid w:val="08C356D3"/>
    <w:rsid w:val="08C3584D"/>
    <w:rsid w:val="08C358F8"/>
    <w:rsid w:val="08C35944"/>
    <w:rsid w:val="08C35A0A"/>
    <w:rsid w:val="08C35A58"/>
    <w:rsid w:val="08C35B2F"/>
    <w:rsid w:val="08C35B8B"/>
    <w:rsid w:val="08C35BAD"/>
    <w:rsid w:val="08C35CDC"/>
    <w:rsid w:val="08C35D82"/>
    <w:rsid w:val="08C35D98"/>
    <w:rsid w:val="08C35DD1"/>
    <w:rsid w:val="08C35E29"/>
    <w:rsid w:val="08C35E9E"/>
    <w:rsid w:val="08C35F67"/>
    <w:rsid w:val="08C35F6D"/>
    <w:rsid w:val="08C36028"/>
    <w:rsid w:val="08C36082"/>
    <w:rsid w:val="08C3627B"/>
    <w:rsid w:val="08C36302"/>
    <w:rsid w:val="08C36322"/>
    <w:rsid w:val="08C3637E"/>
    <w:rsid w:val="08C36425"/>
    <w:rsid w:val="08C36454"/>
    <w:rsid w:val="08C36487"/>
    <w:rsid w:val="08C3664E"/>
    <w:rsid w:val="08C366F7"/>
    <w:rsid w:val="08C36731"/>
    <w:rsid w:val="08C369BE"/>
    <w:rsid w:val="08C369FF"/>
    <w:rsid w:val="08C36A6A"/>
    <w:rsid w:val="08C36A8E"/>
    <w:rsid w:val="08C36AD7"/>
    <w:rsid w:val="08C36BC7"/>
    <w:rsid w:val="08C36C24"/>
    <w:rsid w:val="08C36D0A"/>
    <w:rsid w:val="08C36DB0"/>
    <w:rsid w:val="08C36DC6"/>
    <w:rsid w:val="08C36E3B"/>
    <w:rsid w:val="08C36E3C"/>
    <w:rsid w:val="08C36E3D"/>
    <w:rsid w:val="08C36E71"/>
    <w:rsid w:val="08C36E79"/>
    <w:rsid w:val="08C36E99"/>
    <w:rsid w:val="08C36F4A"/>
    <w:rsid w:val="08C3701A"/>
    <w:rsid w:val="08C370BD"/>
    <w:rsid w:val="08C3711C"/>
    <w:rsid w:val="08C371E2"/>
    <w:rsid w:val="08C37226"/>
    <w:rsid w:val="08C372CA"/>
    <w:rsid w:val="08C3737D"/>
    <w:rsid w:val="08C373F6"/>
    <w:rsid w:val="08C37560"/>
    <w:rsid w:val="08C376F0"/>
    <w:rsid w:val="08C377C2"/>
    <w:rsid w:val="08C377FA"/>
    <w:rsid w:val="08C379CE"/>
    <w:rsid w:val="08C379E3"/>
    <w:rsid w:val="08C37A62"/>
    <w:rsid w:val="08C37A8A"/>
    <w:rsid w:val="08C37BD3"/>
    <w:rsid w:val="08C37BD8"/>
    <w:rsid w:val="08C37BEF"/>
    <w:rsid w:val="08C37C57"/>
    <w:rsid w:val="08C37C75"/>
    <w:rsid w:val="08C37D1F"/>
    <w:rsid w:val="08C37D9D"/>
    <w:rsid w:val="08C37E3F"/>
    <w:rsid w:val="08C37E80"/>
    <w:rsid w:val="08C37F20"/>
    <w:rsid w:val="08C37F54"/>
    <w:rsid w:val="08C40053"/>
    <w:rsid w:val="08C400A1"/>
    <w:rsid w:val="08C40105"/>
    <w:rsid w:val="08C4015A"/>
    <w:rsid w:val="08C402A6"/>
    <w:rsid w:val="08C4033B"/>
    <w:rsid w:val="08C40378"/>
    <w:rsid w:val="08C403AE"/>
    <w:rsid w:val="08C4048A"/>
    <w:rsid w:val="08C40545"/>
    <w:rsid w:val="08C40570"/>
    <w:rsid w:val="08C405AF"/>
    <w:rsid w:val="08C40662"/>
    <w:rsid w:val="08C4069D"/>
    <w:rsid w:val="08C406D1"/>
    <w:rsid w:val="08C406D4"/>
    <w:rsid w:val="08C40703"/>
    <w:rsid w:val="08C40712"/>
    <w:rsid w:val="08C40748"/>
    <w:rsid w:val="08C4076F"/>
    <w:rsid w:val="08C407CF"/>
    <w:rsid w:val="08C4089D"/>
    <w:rsid w:val="08C40998"/>
    <w:rsid w:val="08C40A01"/>
    <w:rsid w:val="08C40A68"/>
    <w:rsid w:val="08C40A9C"/>
    <w:rsid w:val="08C40B19"/>
    <w:rsid w:val="08C40C2F"/>
    <w:rsid w:val="08C40CC1"/>
    <w:rsid w:val="08C40CC8"/>
    <w:rsid w:val="08C40CCF"/>
    <w:rsid w:val="08C40D63"/>
    <w:rsid w:val="08C40E75"/>
    <w:rsid w:val="08C40EC8"/>
    <w:rsid w:val="08C40F67"/>
    <w:rsid w:val="08C4100D"/>
    <w:rsid w:val="08C41092"/>
    <w:rsid w:val="08C41111"/>
    <w:rsid w:val="08C41128"/>
    <w:rsid w:val="08C41207"/>
    <w:rsid w:val="08C412F3"/>
    <w:rsid w:val="08C4140A"/>
    <w:rsid w:val="08C4149D"/>
    <w:rsid w:val="08C4166F"/>
    <w:rsid w:val="08C41766"/>
    <w:rsid w:val="08C41806"/>
    <w:rsid w:val="08C4183B"/>
    <w:rsid w:val="08C4190F"/>
    <w:rsid w:val="08C41911"/>
    <w:rsid w:val="08C41A51"/>
    <w:rsid w:val="08C41B58"/>
    <w:rsid w:val="08C41BB3"/>
    <w:rsid w:val="08C41C57"/>
    <w:rsid w:val="08C41CCD"/>
    <w:rsid w:val="08C41D33"/>
    <w:rsid w:val="08C41E4B"/>
    <w:rsid w:val="08C41F99"/>
    <w:rsid w:val="08C41FCB"/>
    <w:rsid w:val="08C42049"/>
    <w:rsid w:val="08C4208A"/>
    <w:rsid w:val="08C420A9"/>
    <w:rsid w:val="08C42144"/>
    <w:rsid w:val="08C4219F"/>
    <w:rsid w:val="08C421E5"/>
    <w:rsid w:val="08C42205"/>
    <w:rsid w:val="08C4225D"/>
    <w:rsid w:val="08C422CC"/>
    <w:rsid w:val="08C42428"/>
    <w:rsid w:val="08C4245C"/>
    <w:rsid w:val="08C4276C"/>
    <w:rsid w:val="08C427F2"/>
    <w:rsid w:val="08C428A6"/>
    <w:rsid w:val="08C42AA4"/>
    <w:rsid w:val="08C42AE7"/>
    <w:rsid w:val="08C42B7D"/>
    <w:rsid w:val="08C42BF1"/>
    <w:rsid w:val="08C42C38"/>
    <w:rsid w:val="08C42CB5"/>
    <w:rsid w:val="08C42D69"/>
    <w:rsid w:val="08C42D98"/>
    <w:rsid w:val="08C42DB2"/>
    <w:rsid w:val="08C42E2C"/>
    <w:rsid w:val="08C42E75"/>
    <w:rsid w:val="08C42F87"/>
    <w:rsid w:val="08C42F9C"/>
    <w:rsid w:val="08C42FD5"/>
    <w:rsid w:val="08C4300A"/>
    <w:rsid w:val="08C43049"/>
    <w:rsid w:val="08C430CA"/>
    <w:rsid w:val="08C43155"/>
    <w:rsid w:val="08C43158"/>
    <w:rsid w:val="08C431B0"/>
    <w:rsid w:val="08C43200"/>
    <w:rsid w:val="08C43235"/>
    <w:rsid w:val="08C43271"/>
    <w:rsid w:val="08C43284"/>
    <w:rsid w:val="08C432F3"/>
    <w:rsid w:val="08C43308"/>
    <w:rsid w:val="08C4331C"/>
    <w:rsid w:val="08C43354"/>
    <w:rsid w:val="08C435CB"/>
    <w:rsid w:val="08C4363F"/>
    <w:rsid w:val="08C437E6"/>
    <w:rsid w:val="08C438DC"/>
    <w:rsid w:val="08C43916"/>
    <w:rsid w:val="08C4395C"/>
    <w:rsid w:val="08C439F1"/>
    <w:rsid w:val="08C43A3A"/>
    <w:rsid w:val="08C43AD1"/>
    <w:rsid w:val="08C43AED"/>
    <w:rsid w:val="08C43C01"/>
    <w:rsid w:val="08C43C5A"/>
    <w:rsid w:val="08C43CEB"/>
    <w:rsid w:val="08C43D55"/>
    <w:rsid w:val="08C43D5E"/>
    <w:rsid w:val="08C43D9B"/>
    <w:rsid w:val="08C43DFE"/>
    <w:rsid w:val="08C43E82"/>
    <w:rsid w:val="08C44012"/>
    <w:rsid w:val="08C440F3"/>
    <w:rsid w:val="08C441E0"/>
    <w:rsid w:val="08C442FD"/>
    <w:rsid w:val="08C44358"/>
    <w:rsid w:val="08C44393"/>
    <w:rsid w:val="08C443D6"/>
    <w:rsid w:val="08C4450E"/>
    <w:rsid w:val="08C4456F"/>
    <w:rsid w:val="08C445EA"/>
    <w:rsid w:val="08C44600"/>
    <w:rsid w:val="08C44768"/>
    <w:rsid w:val="08C44838"/>
    <w:rsid w:val="08C4484C"/>
    <w:rsid w:val="08C448BB"/>
    <w:rsid w:val="08C448D8"/>
    <w:rsid w:val="08C448F3"/>
    <w:rsid w:val="08C44932"/>
    <w:rsid w:val="08C449AF"/>
    <w:rsid w:val="08C44A1E"/>
    <w:rsid w:val="08C44A48"/>
    <w:rsid w:val="08C44B8C"/>
    <w:rsid w:val="08C44C9F"/>
    <w:rsid w:val="08C44DB0"/>
    <w:rsid w:val="08C44E5A"/>
    <w:rsid w:val="08C44EEB"/>
    <w:rsid w:val="08C44F71"/>
    <w:rsid w:val="08C44F74"/>
    <w:rsid w:val="08C45072"/>
    <w:rsid w:val="08C45124"/>
    <w:rsid w:val="08C4515B"/>
    <w:rsid w:val="08C45188"/>
    <w:rsid w:val="08C451B2"/>
    <w:rsid w:val="08C451C8"/>
    <w:rsid w:val="08C45209"/>
    <w:rsid w:val="08C45213"/>
    <w:rsid w:val="08C4525C"/>
    <w:rsid w:val="08C452BE"/>
    <w:rsid w:val="08C45350"/>
    <w:rsid w:val="08C4540A"/>
    <w:rsid w:val="08C45518"/>
    <w:rsid w:val="08C455ED"/>
    <w:rsid w:val="08C45654"/>
    <w:rsid w:val="08C4568B"/>
    <w:rsid w:val="08C45694"/>
    <w:rsid w:val="08C4582B"/>
    <w:rsid w:val="08C45835"/>
    <w:rsid w:val="08C45919"/>
    <w:rsid w:val="08C4593A"/>
    <w:rsid w:val="08C4598D"/>
    <w:rsid w:val="08C45AC8"/>
    <w:rsid w:val="08C45B40"/>
    <w:rsid w:val="08C45B6D"/>
    <w:rsid w:val="08C45B77"/>
    <w:rsid w:val="08C45B84"/>
    <w:rsid w:val="08C45C60"/>
    <w:rsid w:val="08C45D2C"/>
    <w:rsid w:val="08C45D32"/>
    <w:rsid w:val="08C45D73"/>
    <w:rsid w:val="08C45D8A"/>
    <w:rsid w:val="08C45E84"/>
    <w:rsid w:val="08C45F38"/>
    <w:rsid w:val="08C460EF"/>
    <w:rsid w:val="08C4614E"/>
    <w:rsid w:val="08C4617A"/>
    <w:rsid w:val="08C461A2"/>
    <w:rsid w:val="08C46306"/>
    <w:rsid w:val="08C4637B"/>
    <w:rsid w:val="08C463C8"/>
    <w:rsid w:val="08C463FB"/>
    <w:rsid w:val="08C464B0"/>
    <w:rsid w:val="08C464BF"/>
    <w:rsid w:val="08C465DD"/>
    <w:rsid w:val="08C46650"/>
    <w:rsid w:val="08C46679"/>
    <w:rsid w:val="08C46896"/>
    <w:rsid w:val="08C468B8"/>
    <w:rsid w:val="08C468CB"/>
    <w:rsid w:val="08C468FD"/>
    <w:rsid w:val="08C46932"/>
    <w:rsid w:val="08C4695C"/>
    <w:rsid w:val="08C469E5"/>
    <w:rsid w:val="08C46A09"/>
    <w:rsid w:val="08C46A66"/>
    <w:rsid w:val="08C46A83"/>
    <w:rsid w:val="08C46A92"/>
    <w:rsid w:val="08C46C9E"/>
    <w:rsid w:val="08C46CF8"/>
    <w:rsid w:val="08C46D18"/>
    <w:rsid w:val="08C46D6F"/>
    <w:rsid w:val="08C46D9A"/>
    <w:rsid w:val="08C46DA4"/>
    <w:rsid w:val="08C46EBA"/>
    <w:rsid w:val="08C47058"/>
    <w:rsid w:val="08C4710A"/>
    <w:rsid w:val="08C471BB"/>
    <w:rsid w:val="08C472E5"/>
    <w:rsid w:val="08C47389"/>
    <w:rsid w:val="08C47421"/>
    <w:rsid w:val="08C475BB"/>
    <w:rsid w:val="08C475DF"/>
    <w:rsid w:val="08C4760E"/>
    <w:rsid w:val="08C4764E"/>
    <w:rsid w:val="08C4768B"/>
    <w:rsid w:val="08C478BE"/>
    <w:rsid w:val="08C478E2"/>
    <w:rsid w:val="08C47918"/>
    <w:rsid w:val="08C4793D"/>
    <w:rsid w:val="08C479A1"/>
    <w:rsid w:val="08C47A39"/>
    <w:rsid w:val="08C47A51"/>
    <w:rsid w:val="08C47B26"/>
    <w:rsid w:val="08C47BB1"/>
    <w:rsid w:val="08C47BCF"/>
    <w:rsid w:val="08C47C0F"/>
    <w:rsid w:val="08C47CB1"/>
    <w:rsid w:val="08C47D74"/>
    <w:rsid w:val="08C47E9E"/>
    <w:rsid w:val="08C47EDA"/>
    <w:rsid w:val="08C47FD5"/>
    <w:rsid w:val="08C500BC"/>
    <w:rsid w:val="08C50150"/>
    <w:rsid w:val="08C50178"/>
    <w:rsid w:val="08C50265"/>
    <w:rsid w:val="08C502A4"/>
    <w:rsid w:val="08C50393"/>
    <w:rsid w:val="08C503BD"/>
    <w:rsid w:val="08C50410"/>
    <w:rsid w:val="08C50431"/>
    <w:rsid w:val="08C5043A"/>
    <w:rsid w:val="08C50477"/>
    <w:rsid w:val="08C50506"/>
    <w:rsid w:val="08C50521"/>
    <w:rsid w:val="08C50537"/>
    <w:rsid w:val="08C50553"/>
    <w:rsid w:val="08C50561"/>
    <w:rsid w:val="08C50564"/>
    <w:rsid w:val="08C50579"/>
    <w:rsid w:val="08C505B6"/>
    <w:rsid w:val="08C505C6"/>
    <w:rsid w:val="08C50632"/>
    <w:rsid w:val="08C5064D"/>
    <w:rsid w:val="08C506B8"/>
    <w:rsid w:val="08C506C9"/>
    <w:rsid w:val="08C506EB"/>
    <w:rsid w:val="08C50744"/>
    <w:rsid w:val="08C507BA"/>
    <w:rsid w:val="08C50809"/>
    <w:rsid w:val="08C50836"/>
    <w:rsid w:val="08C508AF"/>
    <w:rsid w:val="08C5090A"/>
    <w:rsid w:val="08C50942"/>
    <w:rsid w:val="08C50985"/>
    <w:rsid w:val="08C5098F"/>
    <w:rsid w:val="08C509B3"/>
    <w:rsid w:val="08C50A4A"/>
    <w:rsid w:val="08C50A6E"/>
    <w:rsid w:val="08C50AB8"/>
    <w:rsid w:val="08C50B26"/>
    <w:rsid w:val="08C50CD3"/>
    <w:rsid w:val="08C50E31"/>
    <w:rsid w:val="08C50E5E"/>
    <w:rsid w:val="08C50E75"/>
    <w:rsid w:val="08C50E77"/>
    <w:rsid w:val="08C50EB1"/>
    <w:rsid w:val="08C50F89"/>
    <w:rsid w:val="08C50F8C"/>
    <w:rsid w:val="08C50FF0"/>
    <w:rsid w:val="08C510CF"/>
    <w:rsid w:val="08C511D4"/>
    <w:rsid w:val="08C511F7"/>
    <w:rsid w:val="08C51279"/>
    <w:rsid w:val="08C51306"/>
    <w:rsid w:val="08C513D4"/>
    <w:rsid w:val="08C513DC"/>
    <w:rsid w:val="08C5141B"/>
    <w:rsid w:val="08C51436"/>
    <w:rsid w:val="08C51441"/>
    <w:rsid w:val="08C516CC"/>
    <w:rsid w:val="08C516CD"/>
    <w:rsid w:val="08C516DA"/>
    <w:rsid w:val="08C51778"/>
    <w:rsid w:val="08C517DB"/>
    <w:rsid w:val="08C517FE"/>
    <w:rsid w:val="08C51820"/>
    <w:rsid w:val="08C518D3"/>
    <w:rsid w:val="08C518FF"/>
    <w:rsid w:val="08C51930"/>
    <w:rsid w:val="08C51964"/>
    <w:rsid w:val="08C51A41"/>
    <w:rsid w:val="08C51AA8"/>
    <w:rsid w:val="08C51ABD"/>
    <w:rsid w:val="08C51B54"/>
    <w:rsid w:val="08C51B65"/>
    <w:rsid w:val="08C51C1A"/>
    <w:rsid w:val="08C51C84"/>
    <w:rsid w:val="08C51CB4"/>
    <w:rsid w:val="08C51D06"/>
    <w:rsid w:val="08C51DB3"/>
    <w:rsid w:val="08C51DC6"/>
    <w:rsid w:val="08C51E3B"/>
    <w:rsid w:val="08C51FC9"/>
    <w:rsid w:val="08C51FE0"/>
    <w:rsid w:val="08C52073"/>
    <w:rsid w:val="08C5209D"/>
    <w:rsid w:val="08C520C1"/>
    <w:rsid w:val="08C520FD"/>
    <w:rsid w:val="08C52358"/>
    <w:rsid w:val="08C523C6"/>
    <w:rsid w:val="08C52497"/>
    <w:rsid w:val="08C52595"/>
    <w:rsid w:val="08C52614"/>
    <w:rsid w:val="08C52712"/>
    <w:rsid w:val="08C527E8"/>
    <w:rsid w:val="08C52840"/>
    <w:rsid w:val="08C52848"/>
    <w:rsid w:val="08C52958"/>
    <w:rsid w:val="08C52AAA"/>
    <w:rsid w:val="08C52B05"/>
    <w:rsid w:val="08C52B18"/>
    <w:rsid w:val="08C52B47"/>
    <w:rsid w:val="08C52B68"/>
    <w:rsid w:val="08C52BF7"/>
    <w:rsid w:val="08C52C4D"/>
    <w:rsid w:val="08C52C89"/>
    <w:rsid w:val="08C52CF4"/>
    <w:rsid w:val="08C52DC4"/>
    <w:rsid w:val="08C52E6A"/>
    <w:rsid w:val="08C52E76"/>
    <w:rsid w:val="08C53030"/>
    <w:rsid w:val="08C53045"/>
    <w:rsid w:val="08C5308C"/>
    <w:rsid w:val="08C530DD"/>
    <w:rsid w:val="08C5313C"/>
    <w:rsid w:val="08C531DD"/>
    <w:rsid w:val="08C53262"/>
    <w:rsid w:val="08C532E0"/>
    <w:rsid w:val="08C53349"/>
    <w:rsid w:val="08C53380"/>
    <w:rsid w:val="08C533BD"/>
    <w:rsid w:val="08C533EF"/>
    <w:rsid w:val="08C533FA"/>
    <w:rsid w:val="08C53410"/>
    <w:rsid w:val="08C53431"/>
    <w:rsid w:val="08C5343A"/>
    <w:rsid w:val="08C5345A"/>
    <w:rsid w:val="08C53507"/>
    <w:rsid w:val="08C5355B"/>
    <w:rsid w:val="08C535C9"/>
    <w:rsid w:val="08C53681"/>
    <w:rsid w:val="08C536A9"/>
    <w:rsid w:val="08C536BF"/>
    <w:rsid w:val="08C536F9"/>
    <w:rsid w:val="08C5370E"/>
    <w:rsid w:val="08C5386B"/>
    <w:rsid w:val="08C538A2"/>
    <w:rsid w:val="08C538CB"/>
    <w:rsid w:val="08C538CE"/>
    <w:rsid w:val="08C5391D"/>
    <w:rsid w:val="08C53973"/>
    <w:rsid w:val="08C539E7"/>
    <w:rsid w:val="08C53A3F"/>
    <w:rsid w:val="08C53A95"/>
    <w:rsid w:val="08C53ACE"/>
    <w:rsid w:val="08C53B36"/>
    <w:rsid w:val="08C53B38"/>
    <w:rsid w:val="08C53BDF"/>
    <w:rsid w:val="08C53C8E"/>
    <w:rsid w:val="08C53CBB"/>
    <w:rsid w:val="08C53CC5"/>
    <w:rsid w:val="08C53E42"/>
    <w:rsid w:val="08C53F77"/>
    <w:rsid w:val="08C53FA5"/>
    <w:rsid w:val="08C54059"/>
    <w:rsid w:val="08C5413A"/>
    <w:rsid w:val="08C5415B"/>
    <w:rsid w:val="08C542BC"/>
    <w:rsid w:val="08C5433B"/>
    <w:rsid w:val="08C5433E"/>
    <w:rsid w:val="08C54356"/>
    <w:rsid w:val="08C54472"/>
    <w:rsid w:val="08C5447F"/>
    <w:rsid w:val="08C5449C"/>
    <w:rsid w:val="08C54516"/>
    <w:rsid w:val="08C5456E"/>
    <w:rsid w:val="08C5458D"/>
    <w:rsid w:val="08C545A0"/>
    <w:rsid w:val="08C545CF"/>
    <w:rsid w:val="08C54628"/>
    <w:rsid w:val="08C5470B"/>
    <w:rsid w:val="08C547B8"/>
    <w:rsid w:val="08C54804"/>
    <w:rsid w:val="08C54912"/>
    <w:rsid w:val="08C54913"/>
    <w:rsid w:val="08C54A0F"/>
    <w:rsid w:val="08C54A4A"/>
    <w:rsid w:val="08C54AAE"/>
    <w:rsid w:val="08C54AFA"/>
    <w:rsid w:val="08C54BC1"/>
    <w:rsid w:val="08C54C03"/>
    <w:rsid w:val="08C54CC1"/>
    <w:rsid w:val="08C54CCE"/>
    <w:rsid w:val="08C54CF3"/>
    <w:rsid w:val="08C54EA2"/>
    <w:rsid w:val="08C54EFD"/>
    <w:rsid w:val="08C54FD8"/>
    <w:rsid w:val="08C55063"/>
    <w:rsid w:val="08C5506D"/>
    <w:rsid w:val="08C5507E"/>
    <w:rsid w:val="08C5510E"/>
    <w:rsid w:val="08C5510F"/>
    <w:rsid w:val="08C551D8"/>
    <w:rsid w:val="08C5522E"/>
    <w:rsid w:val="08C55249"/>
    <w:rsid w:val="08C55277"/>
    <w:rsid w:val="08C5532B"/>
    <w:rsid w:val="08C55472"/>
    <w:rsid w:val="08C554CE"/>
    <w:rsid w:val="08C55543"/>
    <w:rsid w:val="08C555DE"/>
    <w:rsid w:val="08C55650"/>
    <w:rsid w:val="08C55655"/>
    <w:rsid w:val="08C556F9"/>
    <w:rsid w:val="08C55776"/>
    <w:rsid w:val="08C557A1"/>
    <w:rsid w:val="08C557E3"/>
    <w:rsid w:val="08C55857"/>
    <w:rsid w:val="08C559B1"/>
    <w:rsid w:val="08C55A66"/>
    <w:rsid w:val="08C55A86"/>
    <w:rsid w:val="08C55BD7"/>
    <w:rsid w:val="08C55C0E"/>
    <w:rsid w:val="08C55C89"/>
    <w:rsid w:val="08C55CEC"/>
    <w:rsid w:val="08C55DE3"/>
    <w:rsid w:val="08C55E0C"/>
    <w:rsid w:val="08C55EC7"/>
    <w:rsid w:val="08C560E3"/>
    <w:rsid w:val="08C56209"/>
    <w:rsid w:val="08C56284"/>
    <w:rsid w:val="08C5635F"/>
    <w:rsid w:val="08C56360"/>
    <w:rsid w:val="08C56430"/>
    <w:rsid w:val="08C5644F"/>
    <w:rsid w:val="08C56480"/>
    <w:rsid w:val="08C564BD"/>
    <w:rsid w:val="08C564FD"/>
    <w:rsid w:val="08C565BE"/>
    <w:rsid w:val="08C56611"/>
    <w:rsid w:val="08C5661C"/>
    <w:rsid w:val="08C56687"/>
    <w:rsid w:val="08C56701"/>
    <w:rsid w:val="08C56702"/>
    <w:rsid w:val="08C567C7"/>
    <w:rsid w:val="08C567D9"/>
    <w:rsid w:val="08C56855"/>
    <w:rsid w:val="08C5696C"/>
    <w:rsid w:val="08C569C5"/>
    <w:rsid w:val="08C56A0E"/>
    <w:rsid w:val="08C56A79"/>
    <w:rsid w:val="08C56AAB"/>
    <w:rsid w:val="08C56B11"/>
    <w:rsid w:val="08C56B53"/>
    <w:rsid w:val="08C56B62"/>
    <w:rsid w:val="08C56B7A"/>
    <w:rsid w:val="08C56CA6"/>
    <w:rsid w:val="08C56CC5"/>
    <w:rsid w:val="08C56D99"/>
    <w:rsid w:val="08C56DA8"/>
    <w:rsid w:val="08C56DE3"/>
    <w:rsid w:val="08C56ED8"/>
    <w:rsid w:val="08C56EFE"/>
    <w:rsid w:val="08C56F95"/>
    <w:rsid w:val="08C56FB7"/>
    <w:rsid w:val="08C56FF4"/>
    <w:rsid w:val="08C5705D"/>
    <w:rsid w:val="08C570AE"/>
    <w:rsid w:val="08C570C1"/>
    <w:rsid w:val="08C570C9"/>
    <w:rsid w:val="08C570E0"/>
    <w:rsid w:val="08C57110"/>
    <w:rsid w:val="08C57192"/>
    <w:rsid w:val="08C571DF"/>
    <w:rsid w:val="08C5731B"/>
    <w:rsid w:val="08C5733C"/>
    <w:rsid w:val="08C57361"/>
    <w:rsid w:val="08C57504"/>
    <w:rsid w:val="08C57706"/>
    <w:rsid w:val="08C5771B"/>
    <w:rsid w:val="08C5771C"/>
    <w:rsid w:val="08C57731"/>
    <w:rsid w:val="08C57775"/>
    <w:rsid w:val="08C5779E"/>
    <w:rsid w:val="08C577C2"/>
    <w:rsid w:val="08C577FC"/>
    <w:rsid w:val="08C5789E"/>
    <w:rsid w:val="08C57972"/>
    <w:rsid w:val="08C579BD"/>
    <w:rsid w:val="08C57A96"/>
    <w:rsid w:val="08C57A9A"/>
    <w:rsid w:val="08C57AD0"/>
    <w:rsid w:val="08C57AEA"/>
    <w:rsid w:val="08C57B53"/>
    <w:rsid w:val="08C57C20"/>
    <w:rsid w:val="08C57C47"/>
    <w:rsid w:val="08C57C8D"/>
    <w:rsid w:val="08C57E90"/>
    <w:rsid w:val="08C57F2A"/>
    <w:rsid w:val="08C57FD4"/>
    <w:rsid w:val="08C60137"/>
    <w:rsid w:val="08C601E4"/>
    <w:rsid w:val="08C60227"/>
    <w:rsid w:val="08C602B6"/>
    <w:rsid w:val="08C60386"/>
    <w:rsid w:val="08C603B0"/>
    <w:rsid w:val="08C603D5"/>
    <w:rsid w:val="08C60447"/>
    <w:rsid w:val="08C6063E"/>
    <w:rsid w:val="08C60702"/>
    <w:rsid w:val="08C60737"/>
    <w:rsid w:val="08C60761"/>
    <w:rsid w:val="08C608AF"/>
    <w:rsid w:val="08C608D8"/>
    <w:rsid w:val="08C6091A"/>
    <w:rsid w:val="08C60946"/>
    <w:rsid w:val="08C60A5E"/>
    <w:rsid w:val="08C60B62"/>
    <w:rsid w:val="08C60BD9"/>
    <w:rsid w:val="08C60C25"/>
    <w:rsid w:val="08C60C29"/>
    <w:rsid w:val="08C60DC4"/>
    <w:rsid w:val="08C60DDC"/>
    <w:rsid w:val="08C60E01"/>
    <w:rsid w:val="08C60E71"/>
    <w:rsid w:val="08C60F0A"/>
    <w:rsid w:val="08C61003"/>
    <w:rsid w:val="08C610D0"/>
    <w:rsid w:val="08C610E2"/>
    <w:rsid w:val="08C61162"/>
    <w:rsid w:val="08C6119A"/>
    <w:rsid w:val="08C61228"/>
    <w:rsid w:val="08C61250"/>
    <w:rsid w:val="08C612EB"/>
    <w:rsid w:val="08C612F3"/>
    <w:rsid w:val="08C612F6"/>
    <w:rsid w:val="08C6136C"/>
    <w:rsid w:val="08C61370"/>
    <w:rsid w:val="08C61449"/>
    <w:rsid w:val="08C614A5"/>
    <w:rsid w:val="08C61554"/>
    <w:rsid w:val="08C615E2"/>
    <w:rsid w:val="08C61626"/>
    <w:rsid w:val="08C61639"/>
    <w:rsid w:val="08C616FC"/>
    <w:rsid w:val="08C6177A"/>
    <w:rsid w:val="08C617C7"/>
    <w:rsid w:val="08C618BE"/>
    <w:rsid w:val="08C61A74"/>
    <w:rsid w:val="08C61AA9"/>
    <w:rsid w:val="08C61AEB"/>
    <w:rsid w:val="08C61AEE"/>
    <w:rsid w:val="08C61AEF"/>
    <w:rsid w:val="08C61BCF"/>
    <w:rsid w:val="08C61BE9"/>
    <w:rsid w:val="08C61C1B"/>
    <w:rsid w:val="08C61C71"/>
    <w:rsid w:val="08C61CB7"/>
    <w:rsid w:val="08C61CDB"/>
    <w:rsid w:val="08C61CF3"/>
    <w:rsid w:val="08C61D82"/>
    <w:rsid w:val="08C61E05"/>
    <w:rsid w:val="08C61E2E"/>
    <w:rsid w:val="08C62075"/>
    <w:rsid w:val="08C620CB"/>
    <w:rsid w:val="08C620EC"/>
    <w:rsid w:val="08C621CC"/>
    <w:rsid w:val="08C6225C"/>
    <w:rsid w:val="08C622B5"/>
    <w:rsid w:val="08C622C1"/>
    <w:rsid w:val="08C623C5"/>
    <w:rsid w:val="08C623F1"/>
    <w:rsid w:val="08C6246B"/>
    <w:rsid w:val="08C6262B"/>
    <w:rsid w:val="08C62687"/>
    <w:rsid w:val="08C62729"/>
    <w:rsid w:val="08C62768"/>
    <w:rsid w:val="08C62875"/>
    <w:rsid w:val="08C628F7"/>
    <w:rsid w:val="08C6292C"/>
    <w:rsid w:val="08C62970"/>
    <w:rsid w:val="08C62975"/>
    <w:rsid w:val="08C629C2"/>
    <w:rsid w:val="08C62A1D"/>
    <w:rsid w:val="08C62A44"/>
    <w:rsid w:val="08C62A85"/>
    <w:rsid w:val="08C62ADB"/>
    <w:rsid w:val="08C62B11"/>
    <w:rsid w:val="08C62BAB"/>
    <w:rsid w:val="08C62C12"/>
    <w:rsid w:val="08C62C1D"/>
    <w:rsid w:val="08C62C78"/>
    <w:rsid w:val="08C62D38"/>
    <w:rsid w:val="08C62DE7"/>
    <w:rsid w:val="08C62E12"/>
    <w:rsid w:val="08C62FCF"/>
    <w:rsid w:val="08C63019"/>
    <w:rsid w:val="08C63111"/>
    <w:rsid w:val="08C6332B"/>
    <w:rsid w:val="08C6340C"/>
    <w:rsid w:val="08C635ED"/>
    <w:rsid w:val="08C63885"/>
    <w:rsid w:val="08C6394F"/>
    <w:rsid w:val="08C63982"/>
    <w:rsid w:val="08C639E7"/>
    <w:rsid w:val="08C63A2B"/>
    <w:rsid w:val="08C63A6F"/>
    <w:rsid w:val="08C63B5C"/>
    <w:rsid w:val="08C63BF4"/>
    <w:rsid w:val="08C63CE0"/>
    <w:rsid w:val="08C63D43"/>
    <w:rsid w:val="08C63D5B"/>
    <w:rsid w:val="08C63DCC"/>
    <w:rsid w:val="08C63E0B"/>
    <w:rsid w:val="08C63E38"/>
    <w:rsid w:val="08C63E43"/>
    <w:rsid w:val="08C63E66"/>
    <w:rsid w:val="08C63F71"/>
    <w:rsid w:val="08C64013"/>
    <w:rsid w:val="08C641B3"/>
    <w:rsid w:val="08C64253"/>
    <w:rsid w:val="08C64364"/>
    <w:rsid w:val="08C6448C"/>
    <w:rsid w:val="08C644F2"/>
    <w:rsid w:val="08C645DB"/>
    <w:rsid w:val="08C6468E"/>
    <w:rsid w:val="08C646AD"/>
    <w:rsid w:val="08C6484F"/>
    <w:rsid w:val="08C64973"/>
    <w:rsid w:val="08C64C2A"/>
    <w:rsid w:val="08C64C68"/>
    <w:rsid w:val="08C64C9D"/>
    <w:rsid w:val="08C64CCB"/>
    <w:rsid w:val="08C64CCF"/>
    <w:rsid w:val="08C64EFA"/>
    <w:rsid w:val="08C64F2B"/>
    <w:rsid w:val="08C64FB9"/>
    <w:rsid w:val="08C64FCC"/>
    <w:rsid w:val="08C65034"/>
    <w:rsid w:val="08C650AA"/>
    <w:rsid w:val="08C650BC"/>
    <w:rsid w:val="08C650DB"/>
    <w:rsid w:val="08C6527A"/>
    <w:rsid w:val="08C65316"/>
    <w:rsid w:val="08C65361"/>
    <w:rsid w:val="08C653AE"/>
    <w:rsid w:val="08C6541D"/>
    <w:rsid w:val="08C654D9"/>
    <w:rsid w:val="08C65590"/>
    <w:rsid w:val="08C655CE"/>
    <w:rsid w:val="08C655EC"/>
    <w:rsid w:val="08C65640"/>
    <w:rsid w:val="08C65648"/>
    <w:rsid w:val="08C656F1"/>
    <w:rsid w:val="08C6574D"/>
    <w:rsid w:val="08C658DD"/>
    <w:rsid w:val="08C65911"/>
    <w:rsid w:val="08C6592C"/>
    <w:rsid w:val="08C6596B"/>
    <w:rsid w:val="08C65987"/>
    <w:rsid w:val="08C659B8"/>
    <w:rsid w:val="08C659CE"/>
    <w:rsid w:val="08C659DE"/>
    <w:rsid w:val="08C65A5A"/>
    <w:rsid w:val="08C65AB1"/>
    <w:rsid w:val="08C65AD1"/>
    <w:rsid w:val="08C65AEA"/>
    <w:rsid w:val="08C65C33"/>
    <w:rsid w:val="08C65C9D"/>
    <w:rsid w:val="08C65DB5"/>
    <w:rsid w:val="08C65DC0"/>
    <w:rsid w:val="08C65EBE"/>
    <w:rsid w:val="08C65F55"/>
    <w:rsid w:val="08C66020"/>
    <w:rsid w:val="08C660F0"/>
    <w:rsid w:val="08C66124"/>
    <w:rsid w:val="08C661F5"/>
    <w:rsid w:val="08C663DE"/>
    <w:rsid w:val="08C6645D"/>
    <w:rsid w:val="08C6649B"/>
    <w:rsid w:val="08C6662F"/>
    <w:rsid w:val="08C66805"/>
    <w:rsid w:val="08C66816"/>
    <w:rsid w:val="08C66885"/>
    <w:rsid w:val="08C66AB3"/>
    <w:rsid w:val="08C66C07"/>
    <w:rsid w:val="08C66C6F"/>
    <w:rsid w:val="08C66C7E"/>
    <w:rsid w:val="08C66D13"/>
    <w:rsid w:val="08C66E32"/>
    <w:rsid w:val="08C66E3F"/>
    <w:rsid w:val="08C66E91"/>
    <w:rsid w:val="08C66EB2"/>
    <w:rsid w:val="08C66EF3"/>
    <w:rsid w:val="08C66F82"/>
    <w:rsid w:val="08C67083"/>
    <w:rsid w:val="08C67162"/>
    <w:rsid w:val="08C6718B"/>
    <w:rsid w:val="08C67235"/>
    <w:rsid w:val="08C67336"/>
    <w:rsid w:val="08C6734D"/>
    <w:rsid w:val="08C673A3"/>
    <w:rsid w:val="08C673FE"/>
    <w:rsid w:val="08C67417"/>
    <w:rsid w:val="08C674D7"/>
    <w:rsid w:val="08C67537"/>
    <w:rsid w:val="08C6757C"/>
    <w:rsid w:val="08C675AA"/>
    <w:rsid w:val="08C675C6"/>
    <w:rsid w:val="08C67757"/>
    <w:rsid w:val="08C67785"/>
    <w:rsid w:val="08C6779E"/>
    <w:rsid w:val="08C6798E"/>
    <w:rsid w:val="08C67AF3"/>
    <w:rsid w:val="08C67B1F"/>
    <w:rsid w:val="08C67B69"/>
    <w:rsid w:val="08C67B95"/>
    <w:rsid w:val="08C67BB2"/>
    <w:rsid w:val="08C67C47"/>
    <w:rsid w:val="08C67C98"/>
    <w:rsid w:val="08C67E22"/>
    <w:rsid w:val="08C67E3D"/>
    <w:rsid w:val="08C67EF9"/>
    <w:rsid w:val="08C67F3D"/>
    <w:rsid w:val="08C7004E"/>
    <w:rsid w:val="08C70069"/>
    <w:rsid w:val="08C70128"/>
    <w:rsid w:val="08C70204"/>
    <w:rsid w:val="08C70260"/>
    <w:rsid w:val="08C702BC"/>
    <w:rsid w:val="08C702C3"/>
    <w:rsid w:val="08C702DF"/>
    <w:rsid w:val="08C702EA"/>
    <w:rsid w:val="08C70435"/>
    <w:rsid w:val="08C70449"/>
    <w:rsid w:val="08C70459"/>
    <w:rsid w:val="08C704F4"/>
    <w:rsid w:val="08C70530"/>
    <w:rsid w:val="08C70551"/>
    <w:rsid w:val="08C7063C"/>
    <w:rsid w:val="08C7070D"/>
    <w:rsid w:val="08C70740"/>
    <w:rsid w:val="08C707A6"/>
    <w:rsid w:val="08C707FB"/>
    <w:rsid w:val="08C70802"/>
    <w:rsid w:val="08C708C2"/>
    <w:rsid w:val="08C708FF"/>
    <w:rsid w:val="08C709CC"/>
    <w:rsid w:val="08C70A0F"/>
    <w:rsid w:val="08C70B2B"/>
    <w:rsid w:val="08C70C1C"/>
    <w:rsid w:val="08C70C7F"/>
    <w:rsid w:val="08C70D89"/>
    <w:rsid w:val="08C70E02"/>
    <w:rsid w:val="08C70E8B"/>
    <w:rsid w:val="08C70EA3"/>
    <w:rsid w:val="08C70F00"/>
    <w:rsid w:val="08C70F78"/>
    <w:rsid w:val="08C70F83"/>
    <w:rsid w:val="08C70FC8"/>
    <w:rsid w:val="08C70FE1"/>
    <w:rsid w:val="08C7105D"/>
    <w:rsid w:val="08C71118"/>
    <w:rsid w:val="08C7112B"/>
    <w:rsid w:val="08C7117A"/>
    <w:rsid w:val="08C7117E"/>
    <w:rsid w:val="08C71193"/>
    <w:rsid w:val="08C7121C"/>
    <w:rsid w:val="08C7127A"/>
    <w:rsid w:val="08C7133C"/>
    <w:rsid w:val="08C714A0"/>
    <w:rsid w:val="08C714F7"/>
    <w:rsid w:val="08C71649"/>
    <w:rsid w:val="08C71671"/>
    <w:rsid w:val="08C716B5"/>
    <w:rsid w:val="08C716C7"/>
    <w:rsid w:val="08C7176B"/>
    <w:rsid w:val="08C71796"/>
    <w:rsid w:val="08C717B3"/>
    <w:rsid w:val="08C717B6"/>
    <w:rsid w:val="08C7183F"/>
    <w:rsid w:val="08C718C8"/>
    <w:rsid w:val="08C718CC"/>
    <w:rsid w:val="08C7195C"/>
    <w:rsid w:val="08C71960"/>
    <w:rsid w:val="08C719FA"/>
    <w:rsid w:val="08C71A16"/>
    <w:rsid w:val="08C71A46"/>
    <w:rsid w:val="08C71A50"/>
    <w:rsid w:val="08C71ACB"/>
    <w:rsid w:val="08C71BD6"/>
    <w:rsid w:val="08C71BFD"/>
    <w:rsid w:val="08C71C40"/>
    <w:rsid w:val="08C71C92"/>
    <w:rsid w:val="08C71CDE"/>
    <w:rsid w:val="08C71E7A"/>
    <w:rsid w:val="08C71E9A"/>
    <w:rsid w:val="08C71F2C"/>
    <w:rsid w:val="08C71FE6"/>
    <w:rsid w:val="08C720AC"/>
    <w:rsid w:val="08C7210A"/>
    <w:rsid w:val="08C7213C"/>
    <w:rsid w:val="08C722EF"/>
    <w:rsid w:val="08C72687"/>
    <w:rsid w:val="08C726A2"/>
    <w:rsid w:val="08C7273E"/>
    <w:rsid w:val="08C7274A"/>
    <w:rsid w:val="08C7274B"/>
    <w:rsid w:val="08C727A9"/>
    <w:rsid w:val="08C727CD"/>
    <w:rsid w:val="08C72850"/>
    <w:rsid w:val="08C72965"/>
    <w:rsid w:val="08C72966"/>
    <w:rsid w:val="08C729D3"/>
    <w:rsid w:val="08C72AB2"/>
    <w:rsid w:val="08C72B0A"/>
    <w:rsid w:val="08C72B75"/>
    <w:rsid w:val="08C72BFF"/>
    <w:rsid w:val="08C72C5E"/>
    <w:rsid w:val="08C72D44"/>
    <w:rsid w:val="08C72DF6"/>
    <w:rsid w:val="08C72ED3"/>
    <w:rsid w:val="08C72F2D"/>
    <w:rsid w:val="08C72F64"/>
    <w:rsid w:val="08C72F8A"/>
    <w:rsid w:val="08C72FAF"/>
    <w:rsid w:val="08C72FE4"/>
    <w:rsid w:val="08C7301D"/>
    <w:rsid w:val="08C730EC"/>
    <w:rsid w:val="08C7310C"/>
    <w:rsid w:val="08C73147"/>
    <w:rsid w:val="08C73190"/>
    <w:rsid w:val="08C731B7"/>
    <w:rsid w:val="08C731E1"/>
    <w:rsid w:val="08C731F2"/>
    <w:rsid w:val="08C73207"/>
    <w:rsid w:val="08C7332F"/>
    <w:rsid w:val="08C7338A"/>
    <w:rsid w:val="08C7339C"/>
    <w:rsid w:val="08C73428"/>
    <w:rsid w:val="08C73441"/>
    <w:rsid w:val="08C735EE"/>
    <w:rsid w:val="08C7370E"/>
    <w:rsid w:val="08C73759"/>
    <w:rsid w:val="08C7376C"/>
    <w:rsid w:val="08C73799"/>
    <w:rsid w:val="08C737BC"/>
    <w:rsid w:val="08C7392F"/>
    <w:rsid w:val="08C739B4"/>
    <w:rsid w:val="08C739CD"/>
    <w:rsid w:val="08C73A08"/>
    <w:rsid w:val="08C73A5A"/>
    <w:rsid w:val="08C73A71"/>
    <w:rsid w:val="08C73AA6"/>
    <w:rsid w:val="08C73B0C"/>
    <w:rsid w:val="08C73B43"/>
    <w:rsid w:val="08C73C8A"/>
    <w:rsid w:val="08C73D21"/>
    <w:rsid w:val="08C73DA1"/>
    <w:rsid w:val="08C73E10"/>
    <w:rsid w:val="08C73E53"/>
    <w:rsid w:val="08C73EE8"/>
    <w:rsid w:val="08C73F5E"/>
    <w:rsid w:val="08C74086"/>
    <w:rsid w:val="08C740F1"/>
    <w:rsid w:val="08C74380"/>
    <w:rsid w:val="08C743CC"/>
    <w:rsid w:val="08C74460"/>
    <w:rsid w:val="08C74482"/>
    <w:rsid w:val="08C7455C"/>
    <w:rsid w:val="08C74567"/>
    <w:rsid w:val="08C74623"/>
    <w:rsid w:val="08C7471D"/>
    <w:rsid w:val="08C74786"/>
    <w:rsid w:val="08C747C2"/>
    <w:rsid w:val="08C747D5"/>
    <w:rsid w:val="08C747E4"/>
    <w:rsid w:val="08C748F6"/>
    <w:rsid w:val="08C748FD"/>
    <w:rsid w:val="08C74957"/>
    <w:rsid w:val="08C74959"/>
    <w:rsid w:val="08C7497D"/>
    <w:rsid w:val="08C74996"/>
    <w:rsid w:val="08C74AD1"/>
    <w:rsid w:val="08C74B34"/>
    <w:rsid w:val="08C74B92"/>
    <w:rsid w:val="08C74C98"/>
    <w:rsid w:val="08C74C99"/>
    <w:rsid w:val="08C74CBC"/>
    <w:rsid w:val="08C74CD3"/>
    <w:rsid w:val="08C74D15"/>
    <w:rsid w:val="08C74D49"/>
    <w:rsid w:val="08C74D73"/>
    <w:rsid w:val="08C74D98"/>
    <w:rsid w:val="08C74D9D"/>
    <w:rsid w:val="08C74DD6"/>
    <w:rsid w:val="08C74E7F"/>
    <w:rsid w:val="08C74F29"/>
    <w:rsid w:val="08C74F80"/>
    <w:rsid w:val="08C74FD6"/>
    <w:rsid w:val="08C74FFB"/>
    <w:rsid w:val="08C75004"/>
    <w:rsid w:val="08C750CA"/>
    <w:rsid w:val="08C75262"/>
    <w:rsid w:val="08C752F0"/>
    <w:rsid w:val="08C7530F"/>
    <w:rsid w:val="08C75414"/>
    <w:rsid w:val="08C75437"/>
    <w:rsid w:val="08C754E6"/>
    <w:rsid w:val="08C7555C"/>
    <w:rsid w:val="08C75610"/>
    <w:rsid w:val="08C75683"/>
    <w:rsid w:val="08C756F2"/>
    <w:rsid w:val="08C75748"/>
    <w:rsid w:val="08C7577B"/>
    <w:rsid w:val="08C757DA"/>
    <w:rsid w:val="08C757ED"/>
    <w:rsid w:val="08C757F1"/>
    <w:rsid w:val="08C75834"/>
    <w:rsid w:val="08C759BA"/>
    <w:rsid w:val="08C759C6"/>
    <w:rsid w:val="08C75B30"/>
    <w:rsid w:val="08C75D5F"/>
    <w:rsid w:val="08C75EDB"/>
    <w:rsid w:val="08C7601B"/>
    <w:rsid w:val="08C76024"/>
    <w:rsid w:val="08C7610C"/>
    <w:rsid w:val="08C76137"/>
    <w:rsid w:val="08C76143"/>
    <w:rsid w:val="08C761DE"/>
    <w:rsid w:val="08C761E8"/>
    <w:rsid w:val="08C764A1"/>
    <w:rsid w:val="08C764BF"/>
    <w:rsid w:val="08C765A4"/>
    <w:rsid w:val="08C76692"/>
    <w:rsid w:val="08C76738"/>
    <w:rsid w:val="08C76753"/>
    <w:rsid w:val="08C7678D"/>
    <w:rsid w:val="08C768A9"/>
    <w:rsid w:val="08C76903"/>
    <w:rsid w:val="08C76968"/>
    <w:rsid w:val="08C769BF"/>
    <w:rsid w:val="08C76BCE"/>
    <w:rsid w:val="08C76BE2"/>
    <w:rsid w:val="08C76C40"/>
    <w:rsid w:val="08C76DCA"/>
    <w:rsid w:val="08C76E15"/>
    <w:rsid w:val="08C76E33"/>
    <w:rsid w:val="08C76E77"/>
    <w:rsid w:val="08C76E90"/>
    <w:rsid w:val="08C76EC8"/>
    <w:rsid w:val="08C76EDB"/>
    <w:rsid w:val="08C7708A"/>
    <w:rsid w:val="08C770A2"/>
    <w:rsid w:val="08C770DA"/>
    <w:rsid w:val="08C7710D"/>
    <w:rsid w:val="08C77136"/>
    <w:rsid w:val="08C771B0"/>
    <w:rsid w:val="08C77203"/>
    <w:rsid w:val="08C7728B"/>
    <w:rsid w:val="08C7729B"/>
    <w:rsid w:val="08C773F4"/>
    <w:rsid w:val="08C77576"/>
    <w:rsid w:val="08C775EC"/>
    <w:rsid w:val="08C77601"/>
    <w:rsid w:val="08C77689"/>
    <w:rsid w:val="08C77706"/>
    <w:rsid w:val="08C77718"/>
    <w:rsid w:val="08C77724"/>
    <w:rsid w:val="08C7788A"/>
    <w:rsid w:val="08C7791B"/>
    <w:rsid w:val="08C7791D"/>
    <w:rsid w:val="08C77A0A"/>
    <w:rsid w:val="08C77AC5"/>
    <w:rsid w:val="08C77BD1"/>
    <w:rsid w:val="08C77C34"/>
    <w:rsid w:val="08C77C5D"/>
    <w:rsid w:val="08C77C86"/>
    <w:rsid w:val="08C77CC9"/>
    <w:rsid w:val="08C77CE4"/>
    <w:rsid w:val="08C77D19"/>
    <w:rsid w:val="08C77D40"/>
    <w:rsid w:val="08C77D64"/>
    <w:rsid w:val="08C77DFE"/>
    <w:rsid w:val="08C77FA9"/>
    <w:rsid w:val="08C80032"/>
    <w:rsid w:val="08C800B1"/>
    <w:rsid w:val="08C800B3"/>
    <w:rsid w:val="08C800E8"/>
    <w:rsid w:val="08C802E2"/>
    <w:rsid w:val="08C8038E"/>
    <w:rsid w:val="08C80557"/>
    <w:rsid w:val="08C8056E"/>
    <w:rsid w:val="08C805AA"/>
    <w:rsid w:val="08C805BB"/>
    <w:rsid w:val="08C80708"/>
    <w:rsid w:val="08C8076E"/>
    <w:rsid w:val="08C80821"/>
    <w:rsid w:val="08C80880"/>
    <w:rsid w:val="08C808E5"/>
    <w:rsid w:val="08C80A3D"/>
    <w:rsid w:val="08C80AA6"/>
    <w:rsid w:val="08C80BBB"/>
    <w:rsid w:val="08C80C6A"/>
    <w:rsid w:val="08C80CCA"/>
    <w:rsid w:val="08C80D72"/>
    <w:rsid w:val="08C80E34"/>
    <w:rsid w:val="08C80E73"/>
    <w:rsid w:val="08C80E7F"/>
    <w:rsid w:val="08C80F3D"/>
    <w:rsid w:val="08C80FE2"/>
    <w:rsid w:val="08C8104B"/>
    <w:rsid w:val="08C8107F"/>
    <w:rsid w:val="08C810FA"/>
    <w:rsid w:val="08C81113"/>
    <w:rsid w:val="08C81126"/>
    <w:rsid w:val="08C81186"/>
    <w:rsid w:val="08C81195"/>
    <w:rsid w:val="08C812E7"/>
    <w:rsid w:val="08C812F2"/>
    <w:rsid w:val="08C81367"/>
    <w:rsid w:val="08C81379"/>
    <w:rsid w:val="08C81404"/>
    <w:rsid w:val="08C814FA"/>
    <w:rsid w:val="08C8153D"/>
    <w:rsid w:val="08C81592"/>
    <w:rsid w:val="08C815CD"/>
    <w:rsid w:val="08C81630"/>
    <w:rsid w:val="08C81716"/>
    <w:rsid w:val="08C81798"/>
    <w:rsid w:val="08C817EE"/>
    <w:rsid w:val="08C81882"/>
    <w:rsid w:val="08C818FD"/>
    <w:rsid w:val="08C819CF"/>
    <w:rsid w:val="08C81AFB"/>
    <w:rsid w:val="08C81AFD"/>
    <w:rsid w:val="08C81B7B"/>
    <w:rsid w:val="08C81C58"/>
    <w:rsid w:val="08C81D8B"/>
    <w:rsid w:val="08C81DE0"/>
    <w:rsid w:val="08C81E09"/>
    <w:rsid w:val="08C81E24"/>
    <w:rsid w:val="08C81EDD"/>
    <w:rsid w:val="08C81FCA"/>
    <w:rsid w:val="08C82166"/>
    <w:rsid w:val="08C82255"/>
    <w:rsid w:val="08C82342"/>
    <w:rsid w:val="08C82436"/>
    <w:rsid w:val="08C8253E"/>
    <w:rsid w:val="08C82571"/>
    <w:rsid w:val="08C825D2"/>
    <w:rsid w:val="08C8269C"/>
    <w:rsid w:val="08C826F6"/>
    <w:rsid w:val="08C827AF"/>
    <w:rsid w:val="08C82873"/>
    <w:rsid w:val="08C828BB"/>
    <w:rsid w:val="08C829C1"/>
    <w:rsid w:val="08C82A7A"/>
    <w:rsid w:val="08C82ADA"/>
    <w:rsid w:val="08C82B3A"/>
    <w:rsid w:val="08C82C3C"/>
    <w:rsid w:val="08C82C42"/>
    <w:rsid w:val="08C82D3C"/>
    <w:rsid w:val="08C82D4C"/>
    <w:rsid w:val="08C82D59"/>
    <w:rsid w:val="08C8304D"/>
    <w:rsid w:val="08C8309C"/>
    <w:rsid w:val="08C83107"/>
    <w:rsid w:val="08C83204"/>
    <w:rsid w:val="08C8322F"/>
    <w:rsid w:val="08C83365"/>
    <w:rsid w:val="08C833A3"/>
    <w:rsid w:val="08C8356B"/>
    <w:rsid w:val="08C83583"/>
    <w:rsid w:val="08C8363E"/>
    <w:rsid w:val="08C836BD"/>
    <w:rsid w:val="08C838DC"/>
    <w:rsid w:val="08C83979"/>
    <w:rsid w:val="08C839D0"/>
    <w:rsid w:val="08C83A01"/>
    <w:rsid w:val="08C83B2F"/>
    <w:rsid w:val="08C83BCB"/>
    <w:rsid w:val="08C83C03"/>
    <w:rsid w:val="08C83C46"/>
    <w:rsid w:val="08C83E1C"/>
    <w:rsid w:val="08C83E42"/>
    <w:rsid w:val="08C83E86"/>
    <w:rsid w:val="08C83ED9"/>
    <w:rsid w:val="08C83F78"/>
    <w:rsid w:val="08C83FE7"/>
    <w:rsid w:val="08C84072"/>
    <w:rsid w:val="08C84245"/>
    <w:rsid w:val="08C842A7"/>
    <w:rsid w:val="08C842C7"/>
    <w:rsid w:val="08C84353"/>
    <w:rsid w:val="08C84360"/>
    <w:rsid w:val="08C84384"/>
    <w:rsid w:val="08C844E7"/>
    <w:rsid w:val="08C845DF"/>
    <w:rsid w:val="08C8468D"/>
    <w:rsid w:val="08C847AA"/>
    <w:rsid w:val="08C84858"/>
    <w:rsid w:val="08C84865"/>
    <w:rsid w:val="08C84868"/>
    <w:rsid w:val="08C848AB"/>
    <w:rsid w:val="08C84903"/>
    <w:rsid w:val="08C8491C"/>
    <w:rsid w:val="08C8494D"/>
    <w:rsid w:val="08C84991"/>
    <w:rsid w:val="08C84A3C"/>
    <w:rsid w:val="08C84A8F"/>
    <w:rsid w:val="08C84AA3"/>
    <w:rsid w:val="08C84AE9"/>
    <w:rsid w:val="08C84B61"/>
    <w:rsid w:val="08C84BF6"/>
    <w:rsid w:val="08C84D52"/>
    <w:rsid w:val="08C84DA3"/>
    <w:rsid w:val="08C84EFD"/>
    <w:rsid w:val="08C84F02"/>
    <w:rsid w:val="08C84F14"/>
    <w:rsid w:val="08C84F8E"/>
    <w:rsid w:val="08C851D7"/>
    <w:rsid w:val="08C85213"/>
    <w:rsid w:val="08C85283"/>
    <w:rsid w:val="08C852D1"/>
    <w:rsid w:val="08C85309"/>
    <w:rsid w:val="08C85330"/>
    <w:rsid w:val="08C853C1"/>
    <w:rsid w:val="08C8542C"/>
    <w:rsid w:val="08C8544B"/>
    <w:rsid w:val="08C85480"/>
    <w:rsid w:val="08C85588"/>
    <w:rsid w:val="08C855BA"/>
    <w:rsid w:val="08C855CB"/>
    <w:rsid w:val="08C8564D"/>
    <w:rsid w:val="08C856C9"/>
    <w:rsid w:val="08C856DF"/>
    <w:rsid w:val="08C85747"/>
    <w:rsid w:val="08C857D4"/>
    <w:rsid w:val="08C85811"/>
    <w:rsid w:val="08C859D1"/>
    <w:rsid w:val="08C85A77"/>
    <w:rsid w:val="08C85B9B"/>
    <w:rsid w:val="08C85BC5"/>
    <w:rsid w:val="08C85D76"/>
    <w:rsid w:val="08C85DFC"/>
    <w:rsid w:val="08C85E75"/>
    <w:rsid w:val="08C85F4D"/>
    <w:rsid w:val="08C85F52"/>
    <w:rsid w:val="08C85FA7"/>
    <w:rsid w:val="08C86004"/>
    <w:rsid w:val="08C86054"/>
    <w:rsid w:val="08C86140"/>
    <w:rsid w:val="08C864FE"/>
    <w:rsid w:val="08C8650F"/>
    <w:rsid w:val="08C866A3"/>
    <w:rsid w:val="08C868BC"/>
    <w:rsid w:val="08C8698E"/>
    <w:rsid w:val="08C869AF"/>
    <w:rsid w:val="08C869CB"/>
    <w:rsid w:val="08C869DE"/>
    <w:rsid w:val="08C86A0C"/>
    <w:rsid w:val="08C86A4E"/>
    <w:rsid w:val="08C86B69"/>
    <w:rsid w:val="08C86C5F"/>
    <w:rsid w:val="08C86D84"/>
    <w:rsid w:val="08C86E1C"/>
    <w:rsid w:val="08C87048"/>
    <w:rsid w:val="08C870BE"/>
    <w:rsid w:val="08C87183"/>
    <w:rsid w:val="08C87215"/>
    <w:rsid w:val="08C87218"/>
    <w:rsid w:val="08C872BF"/>
    <w:rsid w:val="08C872D7"/>
    <w:rsid w:val="08C87304"/>
    <w:rsid w:val="08C873FD"/>
    <w:rsid w:val="08C87437"/>
    <w:rsid w:val="08C87493"/>
    <w:rsid w:val="08C87558"/>
    <w:rsid w:val="08C8759E"/>
    <w:rsid w:val="08C87712"/>
    <w:rsid w:val="08C877C1"/>
    <w:rsid w:val="08C87804"/>
    <w:rsid w:val="08C87827"/>
    <w:rsid w:val="08C87841"/>
    <w:rsid w:val="08C8788E"/>
    <w:rsid w:val="08C87971"/>
    <w:rsid w:val="08C8798F"/>
    <w:rsid w:val="08C87A14"/>
    <w:rsid w:val="08C87A85"/>
    <w:rsid w:val="08C87A8C"/>
    <w:rsid w:val="08C87BE7"/>
    <w:rsid w:val="08C87C18"/>
    <w:rsid w:val="08C87D6B"/>
    <w:rsid w:val="08C87DAB"/>
    <w:rsid w:val="08C87E7B"/>
    <w:rsid w:val="08C87E96"/>
    <w:rsid w:val="08C87EC1"/>
    <w:rsid w:val="08C87F68"/>
    <w:rsid w:val="08C87FC0"/>
    <w:rsid w:val="08C90025"/>
    <w:rsid w:val="08C90054"/>
    <w:rsid w:val="08C90064"/>
    <w:rsid w:val="08C901F8"/>
    <w:rsid w:val="08C90204"/>
    <w:rsid w:val="08C90229"/>
    <w:rsid w:val="08C9022E"/>
    <w:rsid w:val="08C9031F"/>
    <w:rsid w:val="08C90377"/>
    <w:rsid w:val="08C9037F"/>
    <w:rsid w:val="08C9043C"/>
    <w:rsid w:val="08C90477"/>
    <w:rsid w:val="08C904C3"/>
    <w:rsid w:val="08C904CF"/>
    <w:rsid w:val="08C904ED"/>
    <w:rsid w:val="08C9071F"/>
    <w:rsid w:val="08C9074A"/>
    <w:rsid w:val="08C90794"/>
    <w:rsid w:val="08C90849"/>
    <w:rsid w:val="08C908C4"/>
    <w:rsid w:val="08C90A25"/>
    <w:rsid w:val="08C90A3A"/>
    <w:rsid w:val="08C90A85"/>
    <w:rsid w:val="08C90AFF"/>
    <w:rsid w:val="08C90B63"/>
    <w:rsid w:val="08C90B72"/>
    <w:rsid w:val="08C90BDF"/>
    <w:rsid w:val="08C90C03"/>
    <w:rsid w:val="08C90CEA"/>
    <w:rsid w:val="08C90D5A"/>
    <w:rsid w:val="08C90D6D"/>
    <w:rsid w:val="08C90D96"/>
    <w:rsid w:val="08C90DFE"/>
    <w:rsid w:val="08C90EE1"/>
    <w:rsid w:val="08C90F05"/>
    <w:rsid w:val="08C91066"/>
    <w:rsid w:val="08C91075"/>
    <w:rsid w:val="08C9137D"/>
    <w:rsid w:val="08C91572"/>
    <w:rsid w:val="08C915B6"/>
    <w:rsid w:val="08C915BF"/>
    <w:rsid w:val="08C9166B"/>
    <w:rsid w:val="08C916A0"/>
    <w:rsid w:val="08C91809"/>
    <w:rsid w:val="08C919A7"/>
    <w:rsid w:val="08C91A2C"/>
    <w:rsid w:val="08C91AE2"/>
    <w:rsid w:val="08C91BEE"/>
    <w:rsid w:val="08C91C91"/>
    <w:rsid w:val="08C91E9C"/>
    <w:rsid w:val="08C91F1A"/>
    <w:rsid w:val="08C91F34"/>
    <w:rsid w:val="08C91F4A"/>
    <w:rsid w:val="08C91F90"/>
    <w:rsid w:val="08C9200A"/>
    <w:rsid w:val="08C92021"/>
    <w:rsid w:val="08C92047"/>
    <w:rsid w:val="08C92099"/>
    <w:rsid w:val="08C92129"/>
    <w:rsid w:val="08C9213C"/>
    <w:rsid w:val="08C921D4"/>
    <w:rsid w:val="08C921FF"/>
    <w:rsid w:val="08C92265"/>
    <w:rsid w:val="08C922AA"/>
    <w:rsid w:val="08C922CF"/>
    <w:rsid w:val="08C9242A"/>
    <w:rsid w:val="08C92446"/>
    <w:rsid w:val="08C92471"/>
    <w:rsid w:val="08C92494"/>
    <w:rsid w:val="08C924BB"/>
    <w:rsid w:val="08C924D4"/>
    <w:rsid w:val="08C925DA"/>
    <w:rsid w:val="08C925FE"/>
    <w:rsid w:val="08C92675"/>
    <w:rsid w:val="08C92750"/>
    <w:rsid w:val="08C9278B"/>
    <w:rsid w:val="08C92795"/>
    <w:rsid w:val="08C927EC"/>
    <w:rsid w:val="08C928E3"/>
    <w:rsid w:val="08C928F8"/>
    <w:rsid w:val="08C929F4"/>
    <w:rsid w:val="08C92A32"/>
    <w:rsid w:val="08C92B1E"/>
    <w:rsid w:val="08C92B2B"/>
    <w:rsid w:val="08C92BC2"/>
    <w:rsid w:val="08C92CBA"/>
    <w:rsid w:val="08C92CD2"/>
    <w:rsid w:val="08C92CF5"/>
    <w:rsid w:val="08C92D98"/>
    <w:rsid w:val="08C92DF5"/>
    <w:rsid w:val="08C92E82"/>
    <w:rsid w:val="08C92E9A"/>
    <w:rsid w:val="08C9315F"/>
    <w:rsid w:val="08C932FB"/>
    <w:rsid w:val="08C93350"/>
    <w:rsid w:val="08C93386"/>
    <w:rsid w:val="08C9339C"/>
    <w:rsid w:val="08C933C8"/>
    <w:rsid w:val="08C9345C"/>
    <w:rsid w:val="08C934CA"/>
    <w:rsid w:val="08C93502"/>
    <w:rsid w:val="08C93525"/>
    <w:rsid w:val="08C93571"/>
    <w:rsid w:val="08C935F6"/>
    <w:rsid w:val="08C9361F"/>
    <w:rsid w:val="08C93634"/>
    <w:rsid w:val="08C93825"/>
    <w:rsid w:val="08C93848"/>
    <w:rsid w:val="08C93855"/>
    <w:rsid w:val="08C9388B"/>
    <w:rsid w:val="08C93891"/>
    <w:rsid w:val="08C939CA"/>
    <w:rsid w:val="08C93AB7"/>
    <w:rsid w:val="08C93B2D"/>
    <w:rsid w:val="08C93C12"/>
    <w:rsid w:val="08C93C3B"/>
    <w:rsid w:val="08C93C78"/>
    <w:rsid w:val="08C93C8D"/>
    <w:rsid w:val="08C93CB3"/>
    <w:rsid w:val="08C93D62"/>
    <w:rsid w:val="08C93D8B"/>
    <w:rsid w:val="08C93DAD"/>
    <w:rsid w:val="08C93EFB"/>
    <w:rsid w:val="08C93F54"/>
    <w:rsid w:val="08C93F8F"/>
    <w:rsid w:val="08C94080"/>
    <w:rsid w:val="08C94099"/>
    <w:rsid w:val="08C940FF"/>
    <w:rsid w:val="08C94137"/>
    <w:rsid w:val="08C941BD"/>
    <w:rsid w:val="08C9420E"/>
    <w:rsid w:val="08C942DC"/>
    <w:rsid w:val="08C942E0"/>
    <w:rsid w:val="08C943F6"/>
    <w:rsid w:val="08C94452"/>
    <w:rsid w:val="08C944AE"/>
    <w:rsid w:val="08C944B1"/>
    <w:rsid w:val="08C944F4"/>
    <w:rsid w:val="08C94689"/>
    <w:rsid w:val="08C9475C"/>
    <w:rsid w:val="08C94879"/>
    <w:rsid w:val="08C94892"/>
    <w:rsid w:val="08C948CC"/>
    <w:rsid w:val="08C9493A"/>
    <w:rsid w:val="08C94A81"/>
    <w:rsid w:val="08C94B0B"/>
    <w:rsid w:val="08C94B35"/>
    <w:rsid w:val="08C94BA8"/>
    <w:rsid w:val="08C94BB8"/>
    <w:rsid w:val="08C94BEA"/>
    <w:rsid w:val="08C94DA6"/>
    <w:rsid w:val="08C94E08"/>
    <w:rsid w:val="08C94F61"/>
    <w:rsid w:val="08C95036"/>
    <w:rsid w:val="08C9503F"/>
    <w:rsid w:val="08C95303"/>
    <w:rsid w:val="08C95439"/>
    <w:rsid w:val="08C95446"/>
    <w:rsid w:val="08C9546A"/>
    <w:rsid w:val="08C954AE"/>
    <w:rsid w:val="08C9550E"/>
    <w:rsid w:val="08C9562A"/>
    <w:rsid w:val="08C95669"/>
    <w:rsid w:val="08C95675"/>
    <w:rsid w:val="08C9569F"/>
    <w:rsid w:val="08C956E3"/>
    <w:rsid w:val="08C95703"/>
    <w:rsid w:val="08C957CD"/>
    <w:rsid w:val="08C957D6"/>
    <w:rsid w:val="08C95965"/>
    <w:rsid w:val="08C95AAC"/>
    <w:rsid w:val="08C95C0C"/>
    <w:rsid w:val="08C95C18"/>
    <w:rsid w:val="08C95C68"/>
    <w:rsid w:val="08C95D56"/>
    <w:rsid w:val="08C95F00"/>
    <w:rsid w:val="08C95F25"/>
    <w:rsid w:val="08C9626F"/>
    <w:rsid w:val="08C9628D"/>
    <w:rsid w:val="08C962AE"/>
    <w:rsid w:val="08C96378"/>
    <w:rsid w:val="08C963E8"/>
    <w:rsid w:val="08C9640B"/>
    <w:rsid w:val="08C964EA"/>
    <w:rsid w:val="08C96581"/>
    <w:rsid w:val="08C966C6"/>
    <w:rsid w:val="08C9676F"/>
    <w:rsid w:val="08C96828"/>
    <w:rsid w:val="08C9695A"/>
    <w:rsid w:val="08C96990"/>
    <w:rsid w:val="08C969B9"/>
    <w:rsid w:val="08C969BC"/>
    <w:rsid w:val="08C96C71"/>
    <w:rsid w:val="08C96CEC"/>
    <w:rsid w:val="08C96D24"/>
    <w:rsid w:val="08C96DD8"/>
    <w:rsid w:val="08C96E22"/>
    <w:rsid w:val="08C96E94"/>
    <w:rsid w:val="08C96F90"/>
    <w:rsid w:val="08C97164"/>
    <w:rsid w:val="08C97229"/>
    <w:rsid w:val="08C9723C"/>
    <w:rsid w:val="08C9725F"/>
    <w:rsid w:val="08C972C5"/>
    <w:rsid w:val="08C97325"/>
    <w:rsid w:val="08C97394"/>
    <w:rsid w:val="08C9750B"/>
    <w:rsid w:val="08C97553"/>
    <w:rsid w:val="08C9765E"/>
    <w:rsid w:val="08C9766D"/>
    <w:rsid w:val="08C9767F"/>
    <w:rsid w:val="08C9768B"/>
    <w:rsid w:val="08C97751"/>
    <w:rsid w:val="08C97771"/>
    <w:rsid w:val="08C977BD"/>
    <w:rsid w:val="08C97890"/>
    <w:rsid w:val="08C9795A"/>
    <w:rsid w:val="08C97999"/>
    <w:rsid w:val="08C97A11"/>
    <w:rsid w:val="08C97B31"/>
    <w:rsid w:val="08C97CC5"/>
    <w:rsid w:val="08C97D3A"/>
    <w:rsid w:val="08C97DDB"/>
    <w:rsid w:val="08C97E4D"/>
    <w:rsid w:val="08C97EDE"/>
    <w:rsid w:val="08C97F6D"/>
    <w:rsid w:val="08C97F7B"/>
    <w:rsid w:val="08C97FC9"/>
    <w:rsid w:val="08CA0010"/>
    <w:rsid w:val="08CA0260"/>
    <w:rsid w:val="08CA03D3"/>
    <w:rsid w:val="08CA03EE"/>
    <w:rsid w:val="08CA03EF"/>
    <w:rsid w:val="08CA050C"/>
    <w:rsid w:val="08CA051E"/>
    <w:rsid w:val="08CA059F"/>
    <w:rsid w:val="08CA05FE"/>
    <w:rsid w:val="08CA0700"/>
    <w:rsid w:val="08CA076C"/>
    <w:rsid w:val="08CA08A7"/>
    <w:rsid w:val="08CA0AAC"/>
    <w:rsid w:val="08CA0B57"/>
    <w:rsid w:val="08CA0B98"/>
    <w:rsid w:val="08CA0BFC"/>
    <w:rsid w:val="08CA0C58"/>
    <w:rsid w:val="08CA0C9A"/>
    <w:rsid w:val="08CA0CD2"/>
    <w:rsid w:val="08CA0CED"/>
    <w:rsid w:val="08CA0DC3"/>
    <w:rsid w:val="08CA0E2C"/>
    <w:rsid w:val="08CA0EE5"/>
    <w:rsid w:val="08CA0F71"/>
    <w:rsid w:val="08CA0FA4"/>
    <w:rsid w:val="08CA102C"/>
    <w:rsid w:val="08CA104E"/>
    <w:rsid w:val="08CA11C6"/>
    <w:rsid w:val="08CA1236"/>
    <w:rsid w:val="08CA1398"/>
    <w:rsid w:val="08CA14AE"/>
    <w:rsid w:val="08CA14B9"/>
    <w:rsid w:val="08CA1570"/>
    <w:rsid w:val="08CA1598"/>
    <w:rsid w:val="08CA16B3"/>
    <w:rsid w:val="08CA1700"/>
    <w:rsid w:val="08CA172C"/>
    <w:rsid w:val="08CA1829"/>
    <w:rsid w:val="08CA18EA"/>
    <w:rsid w:val="08CA190D"/>
    <w:rsid w:val="08CA195C"/>
    <w:rsid w:val="08CA1999"/>
    <w:rsid w:val="08CA19C9"/>
    <w:rsid w:val="08CA1A94"/>
    <w:rsid w:val="08CA1A9A"/>
    <w:rsid w:val="08CA1AAC"/>
    <w:rsid w:val="08CA1B51"/>
    <w:rsid w:val="08CA1DB6"/>
    <w:rsid w:val="08CA1E05"/>
    <w:rsid w:val="08CA1E4D"/>
    <w:rsid w:val="08CA1E72"/>
    <w:rsid w:val="08CA1E97"/>
    <w:rsid w:val="08CA1F65"/>
    <w:rsid w:val="08CA1FB4"/>
    <w:rsid w:val="08CA1FBD"/>
    <w:rsid w:val="08CA1FCB"/>
    <w:rsid w:val="08CA2090"/>
    <w:rsid w:val="08CA2187"/>
    <w:rsid w:val="08CA2195"/>
    <w:rsid w:val="08CA21E2"/>
    <w:rsid w:val="08CA22E2"/>
    <w:rsid w:val="08CA22E9"/>
    <w:rsid w:val="08CA23C6"/>
    <w:rsid w:val="08CA23ED"/>
    <w:rsid w:val="08CA24E3"/>
    <w:rsid w:val="08CA25E2"/>
    <w:rsid w:val="08CA2604"/>
    <w:rsid w:val="08CA2626"/>
    <w:rsid w:val="08CA266E"/>
    <w:rsid w:val="08CA270C"/>
    <w:rsid w:val="08CA2895"/>
    <w:rsid w:val="08CA28B0"/>
    <w:rsid w:val="08CA28B8"/>
    <w:rsid w:val="08CA29B7"/>
    <w:rsid w:val="08CA2A7E"/>
    <w:rsid w:val="08CA2A86"/>
    <w:rsid w:val="08CA2B71"/>
    <w:rsid w:val="08CA2B9C"/>
    <w:rsid w:val="08CA2D28"/>
    <w:rsid w:val="08CA2D45"/>
    <w:rsid w:val="08CA2D71"/>
    <w:rsid w:val="08CA2EB2"/>
    <w:rsid w:val="08CA2F1C"/>
    <w:rsid w:val="08CA2F33"/>
    <w:rsid w:val="08CA2F87"/>
    <w:rsid w:val="08CA2FE4"/>
    <w:rsid w:val="08CA3028"/>
    <w:rsid w:val="08CA302F"/>
    <w:rsid w:val="08CA31E0"/>
    <w:rsid w:val="08CA3209"/>
    <w:rsid w:val="08CA3238"/>
    <w:rsid w:val="08CA3245"/>
    <w:rsid w:val="08CA324C"/>
    <w:rsid w:val="08CA325B"/>
    <w:rsid w:val="08CA328E"/>
    <w:rsid w:val="08CA32EC"/>
    <w:rsid w:val="08CA32FE"/>
    <w:rsid w:val="08CA34BF"/>
    <w:rsid w:val="08CA34D7"/>
    <w:rsid w:val="08CA35DE"/>
    <w:rsid w:val="08CA360D"/>
    <w:rsid w:val="08CA36DF"/>
    <w:rsid w:val="08CA381D"/>
    <w:rsid w:val="08CA38EE"/>
    <w:rsid w:val="08CA38F7"/>
    <w:rsid w:val="08CA3B20"/>
    <w:rsid w:val="08CA3C32"/>
    <w:rsid w:val="08CA3CDC"/>
    <w:rsid w:val="08CA3CE6"/>
    <w:rsid w:val="08CA3D4E"/>
    <w:rsid w:val="08CA3DB5"/>
    <w:rsid w:val="08CA3DC1"/>
    <w:rsid w:val="08CA3DD5"/>
    <w:rsid w:val="08CA3E7D"/>
    <w:rsid w:val="08CA3F06"/>
    <w:rsid w:val="08CA3F2F"/>
    <w:rsid w:val="08CA3FDA"/>
    <w:rsid w:val="08CA411F"/>
    <w:rsid w:val="08CA41A5"/>
    <w:rsid w:val="08CA4314"/>
    <w:rsid w:val="08CA4387"/>
    <w:rsid w:val="08CA43B6"/>
    <w:rsid w:val="08CA4588"/>
    <w:rsid w:val="08CA45B2"/>
    <w:rsid w:val="08CA4659"/>
    <w:rsid w:val="08CA46DF"/>
    <w:rsid w:val="08CA471B"/>
    <w:rsid w:val="08CA4753"/>
    <w:rsid w:val="08CA4872"/>
    <w:rsid w:val="08CA499A"/>
    <w:rsid w:val="08CA49A7"/>
    <w:rsid w:val="08CA4A11"/>
    <w:rsid w:val="08CA4B8E"/>
    <w:rsid w:val="08CA4B9B"/>
    <w:rsid w:val="08CA4BBE"/>
    <w:rsid w:val="08CA4CF7"/>
    <w:rsid w:val="08CA4E0B"/>
    <w:rsid w:val="08CA4EF5"/>
    <w:rsid w:val="08CA4F2F"/>
    <w:rsid w:val="08CA4FB7"/>
    <w:rsid w:val="08CA500C"/>
    <w:rsid w:val="08CA5049"/>
    <w:rsid w:val="08CA504F"/>
    <w:rsid w:val="08CA513A"/>
    <w:rsid w:val="08CA5180"/>
    <w:rsid w:val="08CA523C"/>
    <w:rsid w:val="08CA5386"/>
    <w:rsid w:val="08CA5424"/>
    <w:rsid w:val="08CA547A"/>
    <w:rsid w:val="08CA573F"/>
    <w:rsid w:val="08CA5921"/>
    <w:rsid w:val="08CA5AF6"/>
    <w:rsid w:val="08CA5B69"/>
    <w:rsid w:val="08CA5C8A"/>
    <w:rsid w:val="08CA5D01"/>
    <w:rsid w:val="08CA5D43"/>
    <w:rsid w:val="08CA5E6E"/>
    <w:rsid w:val="08CA5EBD"/>
    <w:rsid w:val="08CA5EDB"/>
    <w:rsid w:val="08CA5F8C"/>
    <w:rsid w:val="08CA6030"/>
    <w:rsid w:val="08CA6048"/>
    <w:rsid w:val="08CA608F"/>
    <w:rsid w:val="08CA60D2"/>
    <w:rsid w:val="08CA611E"/>
    <w:rsid w:val="08CA61BC"/>
    <w:rsid w:val="08CA61F6"/>
    <w:rsid w:val="08CA6258"/>
    <w:rsid w:val="08CA62B7"/>
    <w:rsid w:val="08CA63AF"/>
    <w:rsid w:val="08CA6401"/>
    <w:rsid w:val="08CA6494"/>
    <w:rsid w:val="08CA6576"/>
    <w:rsid w:val="08CA6807"/>
    <w:rsid w:val="08CA685E"/>
    <w:rsid w:val="08CA68A4"/>
    <w:rsid w:val="08CA68CB"/>
    <w:rsid w:val="08CA68DE"/>
    <w:rsid w:val="08CA695C"/>
    <w:rsid w:val="08CA6A5F"/>
    <w:rsid w:val="08CA6AA0"/>
    <w:rsid w:val="08CA6AA2"/>
    <w:rsid w:val="08CA6B2C"/>
    <w:rsid w:val="08CA6B53"/>
    <w:rsid w:val="08CA6B93"/>
    <w:rsid w:val="08CA6B9A"/>
    <w:rsid w:val="08CA6BAF"/>
    <w:rsid w:val="08CA6BDA"/>
    <w:rsid w:val="08CA6BF2"/>
    <w:rsid w:val="08CA6D40"/>
    <w:rsid w:val="08CA6D91"/>
    <w:rsid w:val="08CA6E0F"/>
    <w:rsid w:val="08CA6E1E"/>
    <w:rsid w:val="08CA6E47"/>
    <w:rsid w:val="08CA6E8A"/>
    <w:rsid w:val="08CA6EF8"/>
    <w:rsid w:val="08CA6F23"/>
    <w:rsid w:val="08CA6F9C"/>
    <w:rsid w:val="08CA6FDE"/>
    <w:rsid w:val="08CA703F"/>
    <w:rsid w:val="08CA7135"/>
    <w:rsid w:val="08CA71F9"/>
    <w:rsid w:val="08CA723E"/>
    <w:rsid w:val="08CA7305"/>
    <w:rsid w:val="08CA7413"/>
    <w:rsid w:val="08CA743B"/>
    <w:rsid w:val="08CA7464"/>
    <w:rsid w:val="08CA74A8"/>
    <w:rsid w:val="08CA75EA"/>
    <w:rsid w:val="08CA7618"/>
    <w:rsid w:val="08CA76E1"/>
    <w:rsid w:val="08CA76F1"/>
    <w:rsid w:val="08CA77EB"/>
    <w:rsid w:val="08CA780E"/>
    <w:rsid w:val="08CA7826"/>
    <w:rsid w:val="08CA78EF"/>
    <w:rsid w:val="08CA78FA"/>
    <w:rsid w:val="08CA7991"/>
    <w:rsid w:val="08CA7A3F"/>
    <w:rsid w:val="08CA7A77"/>
    <w:rsid w:val="08CA7A94"/>
    <w:rsid w:val="08CA7AA8"/>
    <w:rsid w:val="08CA7AF5"/>
    <w:rsid w:val="08CA7BAD"/>
    <w:rsid w:val="08CA7CAE"/>
    <w:rsid w:val="08CA7D12"/>
    <w:rsid w:val="08CA7D91"/>
    <w:rsid w:val="08CA7DB2"/>
    <w:rsid w:val="08CA7E9D"/>
    <w:rsid w:val="08CA7FEB"/>
    <w:rsid w:val="08CB00CF"/>
    <w:rsid w:val="08CB0175"/>
    <w:rsid w:val="08CB01C0"/>
    <w:rsid w:val="08CB02C6"/>
    <w:rsid w:val="08CB02CE"/>
    <w:rsid w:val="08CB0339"/>
    <w:rsid w:val="08CB03A6"/>
    <w:rsid w:val="08CB03AF"/>
    <w:rsid w:val="08CB03B0"/>
    <w:rsid w:val="08CB0564"/>
    <w:rsid w:val="08CB0658"/>
    <w:rsid w:val="08CB0670"/>
    <w:rsid w:val="08CB06A6"/>
    <w:rsid w:val="08CB0729"/>
    <w:rsid w:val="08CB0739"/>
    <w:rsid w:val="08CB07BB"/>
    <w:rsid w:val="08CB07ED"/>
    <w:rsid w:val="08CB0840"/>
    <w:rsid w:val="08CB086C"/>
    <w:rsid w:val="08CB08A7"/>
    <w:rsid w:val="08CB09E5"/>
    <w:rsid w:val="08CB0A72"/>
    <w:rsid w:val="08CB0B70"/>
    <w:rsid w:val="08CB0C53"/>
    <w:rsid w:val="08CB0CCA"/>
    <w:rsid w:val="08CB0D33"/>
    <w:rsid w:val="08CB0D40"/>
    <w:rsid w:val="08CB0EBE"/>
    <w:rsid w:val="08CB0EC9"/>
    <w:rsid w:val="08CB0F82"/>
    <w:rsid w:val="08CB1065"/>
    <w:rsid w:val="08CB1084"/>
    <w:rsid w:val="08CB115F"/>
    <w:rsid w:val="08CB1191"/>
    <w:rsid w:val="08CB11BD"/>
    <w:rsid w:val="08CB1250"/>
    <w:rsid w:val="08CB1317"/>
    <w:rsid w:val="08CB135A"/>
    <w:rsid w:val="08CB1453"/>
    <w:rsid w:val="08CB1489"/>
    <w:rsid w:val="08CB1631"/>
    <w:rsid w:val="08CB164D"/>
    <w:rsid w:val="08CB17D5"/>
    <w:rsid w:val="08CB184B"/>
    <w:rsid w:val="08CB18F4"/>
    <w:rsid w:val="08CB1978"/>
    <w:rsid w:val="08CB1A52"/>
    <w:rsid w:val="08CB1AAE"/>
    <w:rsid w:val="08CB1AE3"/>
    <w:rsid w:val="08CB1B45"/>
    <w:rsid w:val="08CB1B62"/>
    <w:rsid w:val="08CB1B6C"/>
    <w:rsid w:val="08CB1BBC"/>
    <w:rsid w:val="08CB1BF6"/>
    <w:rsid w:val="08CB1C21"/>
    <w:rsid w:val="08CB1C96"/>
    <w:rsid w:val="08CB1CAB"/>
    <w:rsid w:val="08CB1D9F"/>
    <w:rsid w:val="08CB1DB5"/>
    <w:rsid w:val="08CB1F17"/>
    <w:rsid w:val="08CB1F4D"/>
    <w:rsid w:val="08CB201D"/>
    <w:rsid w:val="08CB2030"/>
    <w:rsid w:val="08CB20B1"/>
    <w:rsid w:val="08CB20FA"/>
    <w:rsid w:val="08CB213C"/>
    <w:rsid w:val="08CB2234"/>
    <w:rsid w:val="08CB22AD"/>
    <w:rsid w:val="08CB23B1"/>
    <w:rsid w:val="08CB23D6"/>
    <w:rsid w:val="08CB2556"/>
    <w:rsid w:val="08CB2643"/>
    <w:rsid w:val="08CB2699"/>
    <w:rsid w:val="08CB28AE"/>
    <w:rsid w:val="08CB2A29"/>
    <w:rsid w:val="08CB2A57"/>
    <w:rsid w:val="08CB2A9A"/>
    <w:rsid w:val="08CB2B58"/>
    <w:rsid w:val="08CB2B5D"/>
    <w:rsid w:val="08CB2D19"/>
    <w:rsid w:val="08CB2E53"/>
    <w:rsid w:val="08CB2EA4"/>
    <w:rsid w:val="08CB2F26"/>
    <w:rsid w:val="08CB2F2A"/>
    <w:rsid w:val="08CB2FC1"/>
    <w:rsid w:val="08CB30E0"/>
    <w:rsid w:val="08CB30E8"/>
    <w:rsid w:val="08CB310B"/>
    <w:rsid w:val="08CB32C5"/>
    <w:rsid w:val="08CB3394"/>
    <w:rsid w:val="08CB339F"/>
    <w:rsid w:val="08CB346D"/>
    <w:rsid w:val="08CB3489"/>
    <w:rsid w:val="08CB34B1"/>
    <w:rsid w:val="08CB3567"/>
    <w:rsid w:val="08CB3639"/>
    <w:rsid w:val="08CB367C"/>
    <w:rsid w:val="08CB36E5"/>
    <w:rsid w:val="08CB36E9"/>
    <w:rsid w:val="08CB3700"/>
    <w:rsid w:val="08CB3705"/>
    <w:rsid w:val="08CB371F"/>
    <w:rsid w:val="08CB375A"/>
    <w:rsid w:val="08CB380F"/>
    <w:rsid w:val="08CB3861"/>
    <w:rsid w:val="08CB3900"/>
    <w:rsid w:val="08CB397E"/>
    <w:rsid w:val="08CB399D"/>
    <w:rsid w:val="08CB3A0C"/>
    <w:rsid w:val="08CB3A86"/>
    <w:rsid w:val="08CB3B71"/>
    <w:rsid w:val="08CB3BF9"/>
    <w:rsid w:val="08CB3C44"/>
    <w:rsid w:val="08CB3C77"/>
    <w:rsid w:val="08CB3DBB"/>
    <w:rsid w:val="08CB40A5"/>
    <w:rsid w:val="08CB414D"/>
    <w:rsid w:val="08CB416B"/>
    <w:rsid w:val="08CB4189"/>
    <w:rsid w:val="08CB4198"/>
    <w:rsid w:val="08CB41D6"/>
    <w:rsid w:val="08CB440B"/>
    <w:rsid w:val="08CB4484"/>
    <w:rsid w:val="08CB454E"/>
    <w:rsid w:val="08CB470D"/>
    <w:rsid w:val="08CB479D"/>
    <w:rsid w:val="08CB494D"/>
    <w:rsid w:val="08CB495E"/>
    <w:rsid w:val="08CB4AA9"/>
    <w:rsid w:val="08CB4B23"/>
    <w:rsid w:val="08CB4C73"/>
    <w:rsid w:val="08CB4C76"/>
    <w:rsid w:val="08CB4D6B"/>
    <w:rsid w:val="08CB4E3F"/>
    <w:rsid w:val="08CB4E8C"/>
    <w:rsid w:val="08CB4EBE"/>
    <w:rsid w:val="08CB4ECE"/>
    <w:rsid w:val="08CB4F31"/>
    <w:rsid w:val="08CB5069"/>
    <w:rsid w:val="08CB5171"/>
    <w:rsid w:val="08CB5176"/>
    <w:rsid w:val="08CB5300"/>
    <w:rsid w:val="08CB536B"/>
    <w:rsid w:val="08CB5376"/>
    <w:rsid w:val="08CB556E"/>
    <w:rsid w:val="08CB55F8"/>
    <w:rsid w:val="08CB5701"/>
    <w:rsid w:val="08CB5769"/>
    <w:rsid w:val="08CB57A3"/>
    <w:rsid w:val="08CB5807"/>
    <w:rsid w:val="08CB5894"/>
    <w:rsid w:val="08CB5965"/>
    <w:rsid w:val="08CB599B"/>
    <w:rsid w:val="08CB59E1"/>
    <w:rsid w:val="08CB5A63"/>
    <w:rsid w:val="08CB5AEA"/>
    <w:rsid w:val="08CB5BB5"/>
    <w:rsid w:val="08CB5DBF"/>
    <w:rsid w:val="08CB5DC6"/>
    <w:rsid w:val="08CB5E96"/>
    <w:rsid w:val="08CB5EB4"/>
    <w:rsid w:val="08CB5EEF"/>
    <w:rsid w:val="08CB5F22"/>
    <w:rsid w:val="08CB6089"/>
    <w:rsid w:val="08CB60E1"/>
    <w:rsid w:val="08CB60E6"/>
    <w:rsid w:val="08CB618C"/>
    <w:rsid w:val="08CB6317"/>
    <w:rsid w:val="08CB64F0"/>
    <w:rsid w:val="08CB6502"/>
    <w:rsid w:val="08CB6522"/>
    <w:rsid w:val="08CB652E"/>
    <w:rsid w:val="08CB6652"/>
    <w:rsid w:val="08CB66A2"/>
    <w:rsid w:val="08CB6706"/>
    <w:rsid w:val="08CB6824"/>
    <w:rsid w:val="08CB6878"/>
    <w:rsid w:val="08CB69FC"/>
    <w:rsid w:val="08CB6B52"/>
    <w:rsid w:val="08CB6C7D"/>
    <w:rsid w:val="08CB6CB8"/>
    <w:rsid w:val="08CB6D0A"/>
    <w:rsid w:val="08CB6DF7"/>
    <w:rsid w:val="08CB6E37"/>
    <w:rsid w:val="08CB6EE9"/>
    <w:rsid w:val="08CB6F16"/>
    <w:rsid w:val="08CB6F5B"/>
    <w:rsid w:val="08CB70B3"/>
    <w:rsid w:val="08CB713B"/>
    <w:rsid w:val="08CB73FC"/>
    <w:rsid w:val="08CB74A7"/>
    <w:rsid w:val="08CB74B7"/>
    <w:rsid w:val="08CB74FC"/>
    <w:rsid w:val="08CB756A"/>
    <w:rsid w:val="08CB756F"/>
    <w:rsid w:val="08CB75EC"/>
    <w:rsid w:val="08CB762C"/>
    <w:rsid w:val="08CB7672"/>
    <w:rsid w:val="08CB76B7"/>
    <w:rsid w:val="08CB7737"/>
    <w:rsid w:val="08CB7810"/>
    <w:rsid w:val="08CB7862"/>
    <w:rsid w:val="08CB7980"/>
    <w:rsid w:val="08CB7A81"/>
    <w:rsid w:val="08CB7B19"/>
    <w:rsid w:val="08CB7B3A"/>
    <w:rsid w:val="08CB7C1A"/>
    <w:rsid w:val="08CB7C6A"/>
    <w:rsid w:val="08CB7D64"/>
    <w:rsid w:val="08CB7D76"/>
    <w:rsid w:val="08CB7DE3"/>
    <w:rsid w:val="08CB7DF7"/>
    <w:rsid w:val="08CB7F21"/>
    <w:rsid w:val="08CB7FF5"/>
    <w:rsid w:val="08CB7FF6"/>
    <w:rsid w:val="08CC0034"/>
    <w:rsid w:val="08CC0044"/>
    <w:rsid w:val="08CC004C"/>
    <w:rsid w:val="08CC0101"/>
    <w:rsid w:val="08CC0148"/>
    <w:rsid w:val="08CC016C"/>
    <w:rsid w:val="08CC0176"/>
    <w:rsid w:val="08CC01AB"/>
    <w:rsid w:val="08CC01C2"/>
    <w:rsid w:val="08CC01D7"/>
    <w:rsid w:val="08CC0231"/>
    <w:rsid w:val="08CC033B"/>
    <w:rsid w:val="08CC0355"/>
    <w:rsid w:val="08CC0388"/>
    <w:rsid w:val="08CC0439"/>
    <w:rsid w:val="08CC0474"/>
    <w:rsid w:val="08CC04AA"/>
    <w:rsid w:val="08CC04F3"/>
    <w:rsid w:val="08CC0575"/>
    <w:rsid w:val="08CC07CE"/>
    <w:rsid w:val="08CC07F1"/>
    <w:rsid w:val="08CC083B"/>
    <w:rsid w:val="08CC0849"/>
    <w:rsid w:val="08CC093E"/>
    <w:rsid w:val="08CC0A24"/>
    <w:rsid w:val="08CC0A7A"/>
    <w:rsid w:val="08CC0AF7"/>
    <w:rsid w:val="08CC0B0D"/>
    <w:rsid w:val="08CC0DA0"/>
    <w:rsid w:val="08CC0DC0"/>
    <w:rsid w:val="08CC0DDD"/>
    <w:rsid w:val="08CC0E6C"/>
    <w:rsid w:val="08CC0E75"/>
    <w:rsid w:val="08CC0F58"/>
    <w:rsid w:val="08CC0F9D"/>
    <w:rsid w:val="08CC0FAF"/>
    <w:rsid w:val="08CC0FB5"/>
    <w:rsid w:val="08CC100B"/>
    <w:rsid w:val="08CC1026"/>
    <w:rsid w:val="08CC11C7"/>
    <w:rsid w:val="08CC131A"/>
    <w:rsid w:val="08CC1499"/>
    <w:rsid w:val="08CC14E8"/>
    <w:rsid w:val="08CC154F"/>
    <w:rsid w:val="08CC159D"/>
    <w:rsid w:val="08CC16A7"/>
    <w:rsid w:val="08CC1806"/>
    <w:rsid w:val="08CC18D7"/>
    <w:rsid w:val="08CC1951"/>
    <w:rsid w:val="08CC195B"/>
    <w:rsid w:val="08CC1A2D"/>
    <w:rsid w:val="08CC1A5D"/>
    <w:rsid w:val="08CC1A6B"/>
    <w:rsid w:val="08CC1B38"/>
    <w:rsid w:val="08CC1BC0"/>
    <w:rsid w:val="08CC1C10"/>
    <w:rsid w:val="08CC1C47"/>
    <w:rsid w:val="08CC1CC2"/>
    <w:rsid w:val="08CC1D1B"/>
    <w:rsid w:val="08CC1D4E"/>
    <w:rsid w:val="08CC1FDE"/>
    <w:rsid w:val="08CC204A"/>
    <w:rsid w:val="08CC20DD"/>
    <w:rsid w:val="08CC2131"/>
    <w:rsid w:val="08CC2157"/>
    <w:rsid w:val="08CC21B6"/>
    <w:rsid w:val="08CC2266"/>
    <w:rsid w:val="08CC22CE"/>
    <w:rsid w:val="08CC2319"/>
    <w:rsid w:val="08CC2342"/>
    <w:rsid w:val="08CC2368"/>
    <w:rsid w:val="08CC23F3"/>
    <w:rsid w:val="08CC2771"/>
    <w:rsid w:val="08CC2783"/>
    <w:rsid w:val="08CC2848"/>
    <w:rsid w:val="08CC28EE"/>
    <w:rsid w:val="08CC28F1"/>
    <w:rsid w:val="08CC29E7"/>
    <w:rsid w:val="08CC2B85"/>
    <w:rsid w:val="08CC2BA7"/>
    <w:rsid w:val="08CC2BCA"/>
    <w:rsid w:val="08CC2C50"/>
    <w:rsid w:val="08CC2C74"/>
    <w:rsid w:val="08CC2CB0"/>
    <w:rsid w:val="08CC2D2E"/>
    <w:rsid w:val="08CC2D9B"/>
    <w:rsid w:val="08CC2E26"/>
    <w:rsid w:val="08CC2ECC"/>
    <w:rsid w:val="08CC2F56"/>
    <w:rsid w:val="08CC2FB2"/>
    <w:rsid w:val="08CC2FC3"/>
    <w:rsid w:val="08CC2FD0"/>
    <w:rsid w:val="08CC2FD8"/>
    <w:rsid w:val="08CC304D"/>
    <w:rsid w:val="08CC3192"/>
    <w:rsid w:val="08CC322B"/>
    <w:rsid w:val="08CC323C"/>
    <w:rsid w:val="08CC325F"/>
    <w:rsid w:val="08CC337A"/>
    <w:rsid w:val="08CC33F8"/>
    <w:rsid w:val="08CC34DD"/>
    <w:rsid w:val="08CC3519"/>
    <w:rsid w:val="08CC352D"/>
    <w:rsid w:val="08CC35D3"/>
    <w:rsid w:val="08CC3794"/>
    <w:rsid w:val="08CC37AC"/>
    <w:rsid w:val="08CC37B1"/>
    <w:rsid w:val="08CC3974"/>
    <w:rsid w:val="08CC3991"/>
    <w:rsid w:val="08CC3A4E"/>
    <w:rsid w:val="08CC3B99"/>
    <w:rsid w:val="08CC3C9B"/>
    <w:rsid w:val="08CC3D98"/>
    <w:rsid w:val="08CC3E37"/>
    <w:rsid w:val="08CC3E46"/>
    <w:rsid w:val="08CC3E85"/>
    <w:rsid w:val="08CC3F2C"/>
    <w:rsid w:val="08CC3F54"/>
    <w:rsid w:val="08CC3F81"/>
    <w:rsid w:val="08CC3FB8"/>
    <w:rsid w:val="08CC3FEE"/>
    <w:rsid w:val="08CC4068"/>
    <w:rsid w:val="08CC40A2"/>
    <w:rsid w:val="08CC413C"/>
    <w:rsid w:val="08CC4175"/>
    <w:rsid w:val="08CC419D"/>
    <w:rsid w:val="08CC4255"/>
    <w:rsid w:val="08CC429A"/>
    <w:rsid w:val="08CC42BE"/>
    <w:rsid w:val="08CC43A0"/>
    <w:rsid w:val="08CC454A"/>
    <w:rsid w:val="08CC45A0"/>
    <w:rsid w:val="08CC45D0"/>
    <w:rsid w:val="08CC46FA"/>
    <w:rsid w:val="08CC4720"/>
    <w:rsid w:val="08CC4767"/>
    <w:rsid w:val="08CC484E"/>
    <w:rsid w:val="08CC4889"/>
    <w:rsid w:val="08CC4914"/>
    <w:rsid w:val="08CC49BA"/>
    <w:rsid w:val="08CC4A8F"/>
    <w:rsid w:val="08CC4B0B"/>
    <w:rsid w:val="08CC4B0F"/>
    <w:rsid w:val="08CC4B50"/>
    <w:rsid w:val="08CC4B67"/>
    <w:rsid w:val="08CC4B77"/>
    <w:rsid w:val="08CC4BD4"/>
    <w:rsid w:val="08CC4C25"/>
    <w:rsid w:val="08CC4C40"/>
    <w:rsid w:val="08CC4C75"/>
    <w:rsid w:val="08CC4D9E"/>
    <w:rsid w:val="08CC4E09"/>
    <w:rsid w:val="08CC4E4D"/>
    <w:rsid w:val="08CC4E75"/>
    <w:rsid w:val="08CC4E9F"/>
    <w:rsid w:val="08CC4FF0"/>
    <w:rsid w:val="08CC501A"/>
    <w:rsid w:val="08CC5035"/>
    <w:rsid w:val="08CC5076"/>
    <w:rsid w:val="08CC511C"/>
    <w:rsid w:val="08CC512E"/>
    <w:rsid w:val="08CC519D"/>
    <w:rsid w:val="08CC5273"/>
    <w:rsid w:val="08CC5296"/>
    <w:rsid w:val="08CC52C6"/>
    <w:rsid w:val="08CC5376"/>
    <w:rsid w:val="08CC53C2"/>
    <w:rsid w:val="08CC53E4"/>
    <w:rsid w:val="08CC55AA"/>
    <w:rsid w:val="08CC55B1"/>
    <w:rsid w:val="08CC57D5"/>
    <w:rsid w:val="08CC582A"/>
    <w:rsid w:val="08CC582B"/>
    <w:rsid w:val="08CC595A"/>
    <w:rsid w:val="08CC5B49"/>
    <w:rsid w:val="08CC5C1D"/>
    <w:rsid w:val="08CC5C42"/>
    <w:rsid w:val="08CC5DBB"/>
    <w:rsid w:val="08CC5EA1"/>
    <w:rsid w:val="08CC5EE3"/>
    <w:rsid w:val="08CC6050"/>
    <w:rsid w:val="08CC60A3"/>
    <w:rsid w:val="08CC60AA"/>
    <w:rsid w:val="08CC60BC"/>
    <w:rsid w:val="08CC622A"/>
    <w:rsid w:val="08CC62F4"/>
    <w:rsid w:val="08CC6366"/>
    <w:rsid w:val="08CC6448"/>
    <w:rsid w:val="08CC6548"/>
    <w:rsid w:val="08CC66C4"/>
    <w:rsid w:val="08CC678B"/>
    <w:rsid w:val="08CC6900"/>
    <w:rsid w:val="08CC69C9"/>
    <w:rsid w:val="08CC6A0D"/>
    <w:rsid w:val="08CC6AA3"/>
    <w:rsid w:val="08CC6C32"/>
    <w:rsid w:val="08CC6CB6"/>
    <w:rsid w:val="08CC6DCC"/>
    <w:rsid w:val="08CC6E1A"/>
    <w:rsid w:val="08CC6ED9"/>
    <w:rsid w:val="08CC6EEA"/>
    <w:rsid w:val="08CC6F8F"/>
    <w:rsid w:val="08CC714E"/>
    <w:rsid w:val="08CC7204"/>
    <w:rsid w:val="08CC7208"/>
    <w:rsid w:val="08CC7256"/>
    <w:rsid w:val="08CC7264"/>
    <w:rsid w:val="08CC7304"/>
    <w:rsid w:val="08CC7389"/>
    <w:rsid w:val="08CC75AB"/>
    <w:rsid w:val="08CC75BD"/>
    <w:rsid w:val="08CC75E2"/>
    <w:rsid w:val="08CC76EF"/>
    <w:rsid w:val="08CC7768"/>
    <w:rsid w:val="08CC7931"/>
    <w:rsid w:val="08CC799E"/>
    <w:rsid w:val="08CC79C4"/>
    <w:rsid w:val="08CC7A40"/>
    <w:rsid w:val="08CC7AE9"/>
    <w:rsid w:val="08CC7B99"/>
    <w:rsid w:val="08CC7BB4"/>
    <w:rsid w:val="08CC7C3A"/>
    <w:rsid w:val="08CC7CE8"/>
    <w:rsid w:val="08CC7D0C"/>
    <w:rsid w:val="08CC7D1A"/>
    <w:rsid w:val="08CC7D83"/>
    <w:rsid w:val="08CC7DF1"/>
    <w:rsid w:val="08CC7F23"/>
    <w:rsid w:val="08CC7F66"/>
    <w:rsid w:val="08CD0094"/>
    <w:rsid w:val="08CD00AF"/>
    <w:rsid w:val="08CD02D5"/>
    <w:rsid w:val="08CD02E3"/>
    <w:rsid w:val="08CD02F6"/>
    <w:rsid w:val="08CD03F7"/>
    <w:rsid w:val="08CD048A"/>
    <w:rsid w:val="08CD06D1"/>
    <w:rsid w:val="08CD06EB"/>
    <w:rsid w:val="08CD06F8"/>
    <w:rsid w:val="08CD0799"/>
    <w:rsid w:val="08CD08C2"/>
    <w:rsid w:val="08CD08F9"/>
    <w:rsid w:val="08CD0997"/>
    <w:rsid w:val="08CD09CA"/>
    <w:rsid w:val="08CD0A43"/>
    <w:rsid w:val="08CD0B2D"/>
    <w:rsid w:val="08CD0B73"/>
    <w:rsid w:val="08CD0BB4"/>
    <w:rsid w:val="08CD0BC1"/>
    <w:rsid w:val="08CD0BE8"/>
    <w:rsid w:val="08CD0DED"/>
    <w:rsid w:val="08CD0F09"/>
    <w:rsid w:val="08CD0F25"/>
    <w:rsid w:val="08CD0F2E"/>
    <w:rsid w:val="08CD0F4B"/>
    <w:rsid w:val="08CD0FFE"/>
    <w:rsid w:val="08CD101E"/>
    <w:rsid w:val="08CD111E"/>
    <w:rsid w:val="08CD1164"/>
    <w:rsid w:val="08CD121D"/>
    <w:rsid w:val="08CD12C1"/>
    <w:rsid w:val="08CD1418"/>
    <w:rsid w:val="08CD144D"/>
    <w:rsid w:val="08CD14C5"/>
    <w:rsid w:val="08CD14CD"/>
    <w:rsid w:val="08CD159C"/>
    <w:rsid w:val="08CD1656"/>
    <w:rsid w:val="08CD1688"/>
    <w:rsid w:val="08CD16E6"/>
    <w:rsid w:val="08CD17D7"/>
    <w:rsid w:val="08CD1813"/>
    <w:rsid w:val="08CD18F6"/>
    <w:rsid w:val="08CD1A37"/>
    <w:rsid w:val="08CD1A94"/>
    <w:rsid w:val="08CD1AD0"/>
    <w:rsid w:val="08CD1B37"/>
    <w:rsid w:val="08CD1C89"/>
    <w:rsid w:val="08CD1D14"/>
    <w:rsid w:val="08CD1DFA"/>
    <w:rsid w:val="08CD1EB6"/>
    <w:rsid w:val="08CD1F90"/>
    <w:rsid w:val="08CD2045"/>
    <w:rsid w:val="08CD20EB"/>
    <w:rsid w:val="08CD210C"/>
    <w:rsid w:val="08CD21F7"/>
    <w:rsid w:val="08CD22CF"/>
    <w:rsid w:val="08CD237D"/>
    <w:rsid w:val="08CD2400"/>
    <w:rsid w:val="08CD244C"/>
    <w:rsid w:val="08CD2633"/>
    <w:rsid w:val="08CD2671"/>
    <w:rsid w:val="08CD27AD"/>
    <w:rsid w:val="08CD27F6"/>
    <w:rsid w:val="08CD2861"/>
    <w:rsid w:val="08CD2889"/>
    <w:rsid w:val="08CD28CD"/>
    <w:rsid w:val="08CD2992"/>
    <w:rsid w:val="08CD29C8"/>
    <w:rsid w:val="08CD2BF5"/>
    <w:rsid w:val="08CD2C9E"/>
    <w:rsid w:val="08CD2DD1"/>
    <w:rsid w:val="08CD2E67"/>
    <w:rsid w:val="08CD2EC0"/>
    <w:rsid w:val="08CD2ECE"/>
    <w:rsid w:val="08CD2F00"/>
    <w:rsid w:val="08CD2F95"/>
    <w:rsid w:val="08CD3121"/>
    <w:rsid w:val="08CD3202"/>
    <w:rsid w:val="08CD326C"/>
    <w:rsid w:val="08CD32F9"/>
    <w:rsid w:val="08CD331B"/>
    <w:rsid w:val="08CD33B5"/>
    <w:rsid w:val="08CD33E3"/>
    <w:rsid w:val="08CD3466"/>
    <w:rsid w:val="08CD34E3"/>
    <w:rsid w:val="08CD3512"/>
    <w:rsid w:val="08CD3578"/>
    <w:rsid w:val="08CD35FB"/>
    <w:rsid w:val="08CD3607"/>
    <w:rsid w:val="08CD384F"/>
    <w:rsid w:val="08CD3875"/>
    <w:rsid w:val="08CD393D"/>
    <w:rsid w:val="08CD395E"/>
    <w:rsid w:val="08CD3A1C"/>
    <w:rsid w:val="08CD3A90"/>
    <w:rsid w:val="08CD3AA0"/>
    <w:rsid w:val="08CD3AE6"/>
    <w:rsid w:val="08CD3BD0"/>
    <w:rsid w:val="08CD3D60"/>
    <w:rsid w:val="08CD3E43"/>
    <w:rsid w:val="08CD3E88"/>
    <w:rsid w:val="08CD4357"/>
    <w:rsid w:val="08CD43BA"/>
    <w:rsid w:val="08CD4480"/>
    <w:rsid w:val="08CD44A2"/>
    <w:rsid w:val="08CD45CF"/>
    <w:rsid w:val="08CD46A3"/>
    <w:rsid w:val="08CD46A9"/>
    <w:rsid w:val="08CD46BF"/>
    <w:rsid w:val="08CD46EF"/>
    <w:rsid w:val="08CD4735"/>
    <w:rsid w:val="08CD4751"/>
    <w:rsid w:val="08CD49F6"/>
    <w:rsid w:val="08CD4A7B"/>
    <w:rsid w:val="08CD4B38"/>
    <w:rsid w:val="08CD4B5A"/>
    <w:rsid w:val="08CD4BED"/>
    <w:rsid w:val="08CD4C09"/>
    <w:rsid w:val="08CD4C96"/>
    <w:rsid w:val="08CD4CCC"/>
    <w:rsid w:val="08CD4F16"/>
    <w:rsid w:val="08CD4F71"/>
    <w:rsid w:val="08CD4FBF"/>
    <w:rsid w:val="08CD5013"/>
    <w:rsid w:val="08CD5020"/>
    <w:rsid w:val="08CD506E"/>
    <w:rsid w:val="08CD50A3"/>
    <w:rsid w:val="08CD50E5"/>
    <w:rsid w:val="08CD5112"/>
    <w:rsid w:val="08CD516A"/>
    <w:rsid w:val="08CD5239"/>
    <w:rsid w:val="08CD526D"/>
    <w:rsid w:val="08CD527F"/>
    <w:rsid w:val="08CD533F"/>
    <w:rsid w:val="08CD5351"/>
    <w:rsid w:val="08CD53F7"/>
    <w:rsid w:val="08CD543E"/>
    <w:rsid w:val="08CD5628"/>
    <w:rsid w:val="08CD564A"/>
    <w:rsid w:val="08CD5669"/>
    <w:rsid w:val="08CD56BE"/>
    <w:rsid w:val="08CD56DD"/>
    <w:rsid w:val="08CD56F9"/>
    <w:rsid w:val="08CD5823"/>
    <w:rsid w:val="08CD58FA"/>
    <w:rsid w:val="08CD59FF"/>
    <w:rsid w:val="08CD5A8B"/>
    <w:rsid w:val="08CD5A8F"/>
    <w:rsid w:val="08CD5B57"/>
    <w:rsid w:val="08CD5C19"/>
    <w:rsid w:val="08CD5C40"/>
    <w:rsid w:val="08CD5CFD"/>
    <w:rsid w:val="08CD5E02"/>
    <w:rsid w:val="08CD5E1F"/>
    <w:rsid w:val="08CD5E50"/>
    <w:rsid w:val="08CD5F8F"/>
    <w:rsid w:val="08CD5FE7"/>
    <w:rsid w:val="08CD605B"/>
    <w:rsid w:val="08CD6190"/>
    <w:rsid w:val="08CD6204"/>
    <w:rsid w:val="08CD6288"/>
    <w:rsid w:val="08CD62A2"/>
    <w:rsid w:val="08CD6327"/>
    <w:rsid w:val="08CD6411"/>
    <w:rsid w:val="08CD663F"/>
    <w:rsid w:val="08CD665B"/>
    <w:rsid w:val="08CD6702"/>
    <w:rsid w:val="08CD6742"/>
    <w:rsid w:val="08CD6803"/>
    <w:rsid w:val="08CD6823"/>
    <w:rsid w:val="08CD69CC"/>
    <w:rsid w:val="08CD6A5E"/>
    <w:rsid w:val="08CD6AA3"/>
    <w:rsid w:val="08CD6C7D"/>
    <w:rsid w:val="08CD6D21"/>
    <w:rsid w:val="08CD6E37"/>
    <w:rsid w:val="08CD6E60"/>
    <w:rsid w:val="08CD7088"/>
    <w:rsid w:val="08CD7096"/>
    <w:rsid w:val="08CD7161"/>
    <w:rsid w:val="08CD719A"/>
    <w:rsid w:val="08CD720B"/>
    <w:rsid w:val="08CD721F"/>
    <w:rsid w:val="08CD72E1"/>
    <w:rsid w:val="08CD7384"/>
    <w:rsid w:val="08CD7470"/>
    <w:rsid w:val="08CD755B"/>
    <w:rsid w:val="08CD7584"/>
    <w:rsid w:val="08CD7730"/>
    <w:rsid w:val="08CD7754"/>
    <w:rsid w:val="08CD7787"/>
    <w:rsid w:val="08CD77F2"/>
    <w:rsid w:val="08CD7885"/>
    <w:rsid w:val="08CD7965"/>
    <w:rsid w:val="08CD7991"/>
    <w:rsid w:val="08CD7A4A"/>
    <w:rsid w:val="08CD7AE0"/>
    <w:rsid w:val="08CD7B75"/>
    <w:rsid w:val="08CD7C58"/>
    <w:rsid w:val="08CD7D2B"/>
    <w:rsid w:val="08CD7D54"/>
    <w:rsid w:val="08CD7D6F"/>
    <w:rsid w:val="08CD7D73"/>
    <w:rsid w:val="08CD7E15"/>
    <w:rsid w:val="08CD7E26"/>
    <w:rsid w:val="08CD7F04"/>
    <w:rsid w:val="08CD7F74"/>
    <w:rsid w:val="08CE0013"/>
    <w:rsid w:val="08CE019F"/>
    <w:rsid w:val="08CE01BC"/>
    <w:rsid w:val="08CE023E"/>
    <w:rsid w:val="08CE0329"/>
    <w:rsid w:val="08CE0514"/>
    <w:rsid w:val="08CE0595"/>
    <w:rsid w:val="08CE0637"/>
    <w:rsid w:val="08CE0667"/>
    <w:rsid w:val="08CE0794"/>
    <w:rsid w:val="08CE07E2"/>
    <w:rsid w:val="08CE085D"/>
    <w:rsid w:val="08CE08FA"/>
    <w:rsid w:val="08CE09E2"/>
    <w:rsid w:val="08CE0A0B"/>
    <w:rsid w:val="08CE0A4F"/>
    <w:rsid w:val="08CE0B32"/>
    <w:rsid w:val="08CE0C3B"/>
    <w:rsid w:val="08CE0CF7"/>
    <w:rsid w:val="08CE0D09"/>
    <w:rsid w:val="08CE0D0E"/>
    <w:rsid w:val="08CE0E1B"/>
    <w:rsid w:val="08CE0ED8"/>
    <w:rsid w:val="08CE1015"/>
    <w:rsid w:val="08CE1035"/>
    <w:rsid w:val="08CE10B3"/>
    <w:rsid w:val="08CE10E9"/>
    <w:rsid w:val="08CE1130"/>
    <w:rsid w:val="08CE115C"/>
    <w:rsid w:val="08CE123B"/>
    <w:rsid w:val="08CE12E1"/>
    <w:rsid w:val="08CE12F9"/>
    <w:rsid w:val="08CE1348"/>
    <w:rsid w:val="08CE1379"/>
    <w:rsid w:val="08CE1458"/>
    <w:rsid w:val="08CE1483"/>
    <w:rsid w:val="08CE151F"/>
    <w:rsid w:val="08CE16B8"/>
    <w:rsid w:val="08CE1728"/>
    <w:rsid w:val="08CE17DE"/>
    <w:rsid w:val="08CE184B"/>
    <w:rsid w:val="08CE1892"/>
    <w:rsid w:val="08CE19B7"/>
    <w:rsid w:val="08CE1A74"/>
    <w:rsid w:val="08CE1A97"/>
    <w:rsid w:val="08CE1AA2"/>
    <w:rsid w:val="08CE1B4E"/>
    <w:rsid w:val="08CE1B8B"/>
    <w:rsid w:val="08CE1CBC"/>
    <w:rsid w:val="08CE1CC8"/>
    <w:rsid w:val="08CE1CCF"/>
    <w:rsid w:val="08CE1D19"/>
    <w:rsid w:val="08CE1E22"/>
    <w:rsid w:val="08CE1F2C"/>
    <w:rsid w:val="08CE1F66"/>
    <w:rsid w:val="08CE2012"/>
    <w:rsid w:val="08CE2015"/>
    <w:rsid w:val="08CE20B3"/>
    <w:rsid w:val="08CE225B"/>
    <w:rsid w:val="08CE2298"/>
    <w:rsid w:val="08CE22D2"/>
    <w:rsid w:val="08CE2439"/>
    <w:rsid w:val="08CE2443"/>
    <w:rsid w:val="08CE2464"/>
    <w:rsid w:val="08CE2594"/>
    <w:rsid w:val="08CE25A5"/>
    <w:rsid w:val="08CE290B"/>
    <w:rsid w:val="08CE293B"/>
    <w:rsid w:val="08CE297A"/>
    <w:rsid w:val="08CE29F7"/>
    <w:rsid w:val="08CE2A44"/>
    <w:rsid w:val="08CE2A4F"/>
    <w:rsid w:val="08CE2A70"/>
    <w:rsid w:val="08CE2B93"/>
    <w:rsid w:val="08CE2C1A"/>
    <w:rsid w:val="08CE2C94"/>
    <w:rsid w:val="08CE2CAD"/>
    <w:rsid w:val="08CE2DC4"/>
    <w:rsid w:val="08CE2E78"/>
    <w:rsid w:val="08CE2E92"/>
    <w:rsid w:val="08CE30E0"/>
    <w:rsid w:val="08CE3114"/>
    <w:rsid w:val="08CE315C"/>
    <w:rsid w:val="08CE320C"/>
    <w:rsid w:val="08CE3269"/>
    <w:rsid w:val="08CE3274"/>
    <w:rsid w:val="08CE32A3"/>
    <w:rsid w:val="08CE32B3"/>
    <w:rsid w:val="08CE32D2"/>
    <w:rsid w:val="08CE334B"/>
    <w:rsid w:val="08CE33C5"/>
    <w:rsid w:val="08CE3481"/>
    <w:rsid w:val="08CE3559"/>
    <w:rsid w:val="08CE35AC"/>
    <w:rsid w:val="08CE35DA"/>
    <w:rsid w:val="08CE36A5"/>
    <w:rsid w:val="08CE3721"/>
    <w:rsid w:val="08CE3725"/>
    <w:rsid w:val="08CE37B4"/>
    <w:rsid w:val="08CE37DA"/>
    <w:rsid w:val="08CE3899"/>
    <w:rsid w:val="08CE395D"/>
    <w:rsid w:val="08CE39A1"/>
    <w:rsid w:val="08CE39F3"/>
    <w:rsid w:val="08CE3AC8"/>
    <w:rsid w:val="08CE3AD6"/>
    <w:rsid w:val="08CE3B5F"/>
    <w:rsid w:val="08CE3BA9"/>
    <w:rsid w:val="08CE3BCF"/>
    <w:rsid w:val="08CE3BDB"/>
    <w:rsid w:val="08CE3D5C"/>
    <w:rsid w:val="08CE3D9D"/>
    <w:rsid w:val="08CE3E21"/>
    <w:rsid w:val="08CE3E42"/>
    <w:rsid w:val="08CE3EE1"/>
    <w:rsid w:val="08CE3F31"/>
    <w:rsid w:val="08CE3F47"/>
    <w:rsid w:val="08CE3F9F"/>
    <w:rsid w:val="08CE3FC0"/>
    <w:rsid w:val="08CE42B0"/>
    <w:rsid w:val="08CE44E2"/>
    <w:rsid w:val="08CE4523"/>
    <w:rsid w:val="08CE4546"/>
    <w:rsid w:val="08CE46EE"/>
    <w:rsid w:val="08CE475F"/>
    <w:rsid w:val="08CE47AC"/>
    <w:rsid w:val="08CE4809"/>
    <w:rsid w:val="08CE4821"/>
    <w:rsid w:val="08CE487E"/>
    <w:rsid w:val="08CE49B6"/>
    <w:rsid w:val="08CE49BE"/>
    <w:rsid w:val="08CE4AB3"/>
    <w:rsid w:val="08CE4B32"/>
    <w:rsid w:val="08CE4BD0"/>
    <w:rsid w:val="08CE4C06"/>
    <w:rsid w:val="08CE4CC6"/>
    <w:rsid w:val="08CE4DA1"/>
    <w:rsid w:val="08CE4DB0"/>
    <w:rsid w:val="08CE4DB7"/>
    <w:rsid w:val="08CE4E16"/>
    <w:rsid w:val="08CE4E7C"/>
    <w:rsid w:val="08CE4F34"/>
    <w:rsid w:val="08CE4F4E"/>
    <w:rsid w:val="08CE509F"/>
    <w:rsid w:val="08CE50E3"/>
    <w:rsid w:val="08CE52F9"/>
    <w:rsid w:val="08CE5315"/>
    <w:rsid w:val="08CE5397"/>
    <w:rsid w:val="08CE5455"/>
    <w:rsid w:val="08CE54CB"/>
    <w:rsid w:val="08CE54F1"/>
    <w:rsid w:val="08CE551F"/>
    <w:rsid w:val="08CE5628"/>
    <w:rsid w:val="08CE583C"/>
    <w:rsid w:val="08CE5852"/>
    <w:rsid w:val="08CE586A"/>
    <w:rsid w:val="08CE58DD"/>
    <w:rsid w:val="08CE5951"/>
    <w:rsid w:val="08CE5971"/>
    <w:rsid w:val="08CE5A1F"/>
    <w:rsid w:val="08CE5D5A"/>
    <w:rsid w:val="08CE5D66"/>
    <w:rsid w:val="08CE5D78"/>
    <w:rsid w:val="08CE5D79"/>
    <w:rsid w:val="08CE5DAA"/>
    <w:rsid w:val="08CE5DD6"/>
    <w:rsid w:val="08CE5E08"/>
    <w:rsid w:val="08CE5E6A"/>
    <w:rsid w:val="08CE5F32"/>
    <w:rsid w:val="08CE5FD3"/>
    <w:rsid w:val="08CE6047"/>
    <w:rsid w:val="08CE6132"/>
    <w:rsid w:val="08CE61F0"/>
    <w:rsid w:val="08CE6297"/>
    <w:rsid w:val="08CE6315"/>
    <w:rsid w:val="08CE634C"/>
    <w:rsid w:val="08CE63BF"/>
    <w:rsid w:val="08CE6445"/>
    <w:rsid w:val="08CE6572"/>
    <w:rsid w:val="08CE668D"/>
    <w:rsid w:val="08CE66F0"/>
    <w:rsid w:val="08CE69D2"/>
    <w:rsid w:val="08CE6ACE"/>
    <w:rsid w:val="08CE6B76"/>
    <w:rsid w:val="08CE6BA2"/>
    <w:rsid w:val="08CE6BBC"/>
    <w:rsid w:val="08CE6BDF"/>
    <w:rsid w:val="08CE6C92"/>
    <w:rsid w:val="08CE6CC5"/>
    <w:rsid w:val="08CE6E98"/>
    <w:rsid w:val="08CE71D6"/>
    <w:rsid w:val="08CE71FF"/>
    <w:rsid w:val="08CE7349"/>
    <w:rsid w:val="08CE739F"/>
    <w:rsid w:val="08CE7493"/>
    <w:rsid w:val="08CE74B4"/>
    <w:rsid w:val="08CE751D"/>
    <w:rsid w:val="08CE7563"/>
    <w:rsid w:val="08CE762B"/>
    <w:rsid w:val="08CE76E8"/>
    <w:rsid w:val="08CE77B6"/>
    <w:rsid w:val="08CE77DF"/>
    <w:rsid w:val="08CE78B8"/>
    <w:rsid w:val="08CE7A98"/>
    <w:rsid w:val="08CE7B6D"/>
    <w:rsid w:val="08CE7B73"/>
    <w:rsid w:val="08CE7C17"/>
    <w:rsid w:val="08CE7C20"/>
    <w:rsid w:val="08CE7C76"/>
    <w:rsid w:val="08CE7CDE"/>
    <w:rsid w:val="08CE7CFA"/>
    <w:rsid w:val="08CE7D08"/>
    <w:rsid w:val="08CE7D0B"/>
    <w:rsid w:val="08CE7D42"/>
    <w:rsid w:val="08CE7DA3"/>
    <w:rsid w:val="08CE7F67"/>
    <w:rsid w:val="08CE7FD4"/>
    <w:rsid w:val="08CF0114"/>
    <w:rsid w:val="08CF01B2"/>
    <w:rsid w:val="08CF02AB"/>
    <w:rsid w:val="08CF02C7"/>
    <w:rsid w:val="08CF035D"/>
    <w:rsid w:val="08CF03BA"/>
    <w:rsid w:val="08CF0631"/>
    <w:rsid w:val="08CF0660"/>
    <w:rsid w:val="08CF06B8"/>
    <w:rsid w:val="08CF06F4"/>
    <w:rsid w:val="08CF06FC"/>
    <w:rsid w:val="08CF0736"/>
    <w:rsid w:val="08CF08BB"/>
    <w:rsid w:val="08CF0906"/>
    <w:rsid w:val="08CF09CB"/>
    <w:rsid w:val="08CF0A40"/>
    <w:rsid w:val="08CF0A44"/>
    <w:rsid w:val="08CF0AE8"/>
    <w:rsid w:val="08CF0C12"/>
    <w:rsid w:val="08CF0D70"/>
    <w:rsid w:val="08CF0D74"/>
    <w:rsid w:val="08CF0D7D"/>
    <w:rsid w:val="08CF0D7F"/>
    <w:rsid w:val="08CF0DAB"/>
    <w:rsid w:val="08CF0DEA"/>
    <w:rsid w:val="08CF0E2D"/>
    <w:rsid w:val="08CF0EBF"/>
    <w:rsid w:val="08CF0ECD"/>
    <w:rsid w:val="08CF0F6F"/>
    <w:rsid w:val="08CF0F8F"/>
    <w:rsid w:val="08CF0FE1"/>
    <w:rsid w:val="08CF103B"/>
    <w:rsid w:val="08CF113F"/>
    <w:rsid w:val="08CF11D0"/>
    <w:rsid w:val="08CF1241"/>
    <w:rsid w:val="08CF12E2"/>
    <w:rsid w:val="08CF14C2"/>
    <w:rsid w:val="08CF151F"/>
    <w:rsid w:val="08CF15CD"/>
    <w:rsid w:val="08CF1627"/>
    <w:rsid w:val="08CF1647"/>
    <w:rsid w:val="08CF1694"/>
    <w:rsid w:val="08CF177E"/>
    <w:rsid w:val="08CF17DB"/>
    <w:rsid w:val="08CF1845"/>
    <w:rsid w:val="08CF18C7"/>
    <w:rsid w:val="08CF1906"/>
    <w:rsid w:val="08CF1916"/>
    <w:rsid w:val="08CF1ACC"/>
    <w:rsid w:val="08CF1B92"/>
    <w:rsid w:val="08CF1C52"/>
    <w:rsid w:val="08CF1C63"/>
    <w:rsid w:val="08CF1CB8"/>
    <w:rsid w:val="08CF1E8C"/>
    <w:rsid w:val="08CF1E8F"/>
    <w:rsid w:val="08CF1EAC"/>
    <w:rsid w:val="08CF1ED2"/>
    <w:rsid w:val="08CF1F36"/>
    <w:rsid w:val="08CF1F51"/>
    <w:rsid w:val="08CF204F"/>
    <w:rsid w:val="08CF20C4"/>
    <w:rsid w:val="08CF2108"/>
    <w:rsid w:val="08CF2117"/>
    <w:rsid w:val="08CF2132"/>
    <w:rsid w:val="08CF2387"/>
    <w:rsid w:val="08CF23B6"/>
    <w:rsid w:val="08CF24DE"/>
    <w:rsid w:val="08CF252A"/>
    <w:rsid w:val="08CF2548"/>
    <w:rsid w:val="08CF2586"/>
    <w:rsid w:val="08CF2622"/>
    <w:rsid w:val="08CF2689"/>
    <w:rsid w:val="08CF2755"/>
    <w:rsid w:val="08CF2901"/>
    <w:rsid w:val="08CF2970"/>
    <w:rsid w:val="08CF2974"/>
    <w:rsid w:val="08CF2977"/>
    <w:rsid w:val="08CF29D7"/>
    <w:rsid w:val="08CF2B62"/>
    <w:rsid w:val="08CF2D4C"/>
    <w:rsid w:val="08CF2D5F"/>
    <w:rsid w:val="08CF2D79"/>
    <w:rsid w:val="08CF2E7F"/>
    <w:rsid w:val="08CF3064"/>
    <w:rsid w:val="08CF30FF"/>
    <w:rsid w:val="08CF31D5"/>
    <w:rsid w:val="08CF3221"/>
    <w:rsid w:val="08CF323B"/>
    <w:rsid w:val="08CF3274"/>
    <w:rsid w:val="08CF333F"/>
    <w:rsid w:val="08CF3345"/>
    <w:rsid w:val="08CF339F"/>
    <w:rsid w:val="08CF3401"/>
    <w:rsid w:val="08CF3533"/>
    <w:rsid w:val="08CF3574"/>
    <w:rsid w:val="08CF36FC"/>
    <w:rsid w:val="08CF3709"/>
    <w:rsid w:val="08CF37A9"/>
    <w:rsid w:val="08CF3809"/>
    <w:rsid w:val="08CF39C1"/>
    <w:rsid w:val="08CF3A53"/>
    <w:rsid w:val="08CF3A8A"/>
    <w:rsid w:val="08CF3AAF"/>
    <w:rsid w:val="08CF3AF3"/>
    <w:rsid w:val="08CF3B6A"/>
    <w:rsid w:val="08CF3C77"/>
    <w:rsid w:val="08CF3DE5"/>
    <w:rsid w:val="08CF3FC5"/>
    <w:rsid w:val="08CF4132"/>
    <w:rsid w:val="08CF4296"/>
    <w:rsid w:val="08CF42E0"/>
    <w:rsid w:val="08CF4486"/>
    <w:rsid w:val="08CF4595"/>
    <w:rsid w:val="08CF45C9"/>
    <w:rsid w:val="08CF45CF"/>
    <w:rsid w:val="08CF4616"/>
    <w:rsid w:val="08CF461A"/>
    <w:rsid w:val="08CF4699"/>
    <w:rsid w:val="08CF46AC"/>
    <w:rsid w:val="08CF46F2"/>
    <w:rsid w:val="08CF47DA"/>
    <w:rsid w:val="08CF481D"/>
    <w:rsid w:val="08CF48BA"/>
    <w:rsid w:val="08CF4924"/>
    <w:rsid w:val="08CF492B"/>
    <w:rsid w:val="08CF4A17"/>
    <w:rsid w:val="08CF4AB6"/>
    <w:rsid w:val="08CF4ABB"/>
    <w:rsid w:val="08CF4ADD"/>
    <w:rsid w:val="08CF4AEB"/>
    <w:rsid w:val="08CF4AEF"/>
    <w:rsid w:val="08CF4B3C"/>
    <w:rsid w:val="08CF4B77"/>
    <w:rsid w:val="08CF4B7F"/>
    <w:rsid w:val="08CF4CBA"/>
    <w:rsid w:val="08CF4D5A"/>
    <w:rsid w:val="08CF4E0F"/>
    <w:rsid w:val="08CF4EC8"/>
    <w:rsid w:val="08CF4EDF"/>
    <w:rsid w:val="08CF4F88"/>
    <w:rsid w:val="08CF5092"/>
    <w:rsid w:val="08CF5164"/>
    <w:rsid w:val="08CF518E"/>
    <w:rsid w:val="08CF51C3"/>
    <w:rsid w:val="08CF5234"/>
    <w:rsid w:val="08CF5369"/>
    <w:rsid w:val="08CF53C5"/>
    <w:rsid w:val="08CF53E4"/>
    <w:rsid w:val="08CF555E"/>
    <w:rsid w:val="08CF5561"/>
    <w:rsid w:val="08CF55A1"/>
    <w:rsid w:val="08CF5631"/>
    <w:rsid w:val="08CF56BC"/>
    <w:rsid w:val="08CF56C3"/>
    <w:rsid w:val="08CF56DA"/>
    <w:rsid w:val="08CF5754"/>
    <w:rsid w:val="08CF5767"/>
    <w:rsid w:val="08CF5781"/>
    <w:rsid w:val="08CF5784"/>
    <w:rsid w:val="08CF57CD"/>
    <w:rsid w:val="08CF584A"/>
    <w:rsid w:val="08CF585F"/>
    <w:rsid w:val="08CF58AA"/>
    <w:rsid w:val="08CF58E7"/>
    <w:rsid w:val="08CF5A7D"/>
    <w:rsid w:val="08CF5A9B"/>
    <w:rsid w:val="08CF5BEB"/>
    <w:rsid w:val="08CF5C52"/>
    <w:rsid w:val="08CF5D68"/>
    <w:rsid w:val="08CF5D80"/>
    <w:rsid w:val="08CF5E91"/>
    <w:rsid w:val="08CF5F42"/>
    <w:rsid w:val="08CF61E4"/>
    <w:rsid w:val="08CF6208"/>
    <w:rsid w:val="08CF6212"/>
    <w:rsid w:val="08CF621C"/>
    <w:rsid w:val="08CF629E"/>
    <w:rsid w:val="08CF632D"/>
    <w:rsid w:val="08CF64E9"/>
    <w:rsid w:val="08CF65FD"/>
    <w:rsid w:val="08CF66FB"/>
    <w:rsid w:val="08CF685D"/>
    <w:rsid w:val="08CF690C"/>
    <w:rsid w:val="08CF691D"/>
    <w:rsid w:val="08CF6945"/>
    <w:rsid w:val="08CF69A8"/>
    <w:rsid w:val="08CF6A19"/>
    <w:rsid w:val="08CF6AD4"/>
    <w:rsid w:val="08CF6CB5"/>
    <w:rsid w:val="08CF6D08"/>
    <w:rsid w:val="08CF6D27"/>
    <w:rsid w:val="08CF6D6B"/>
    <w:rsid w:val="08CF6D99"/>
    <w:rsid w:val="08CF6DA1"/>
    <w:rsid w:val="08CF6E79"/>
    <w:rsid w:val="08CF6F0F"/>
    <w:rsid w:val="08CF6F34"/>
    <w:rsid w:val="08CF6F6B"/>
    <w:rsid w:val="08CF6F77"/>
    <w:rsid w:val="08CF7149"/>
    <w:rsid w:val="08CF71CF"/>
    <w:rsid w:val="08CF72A6"/>
    <w:rsid w:val="08CF7448"/>
    <w:rsid w:val="08CF7455"/>
    <w:rsid w:val="08CF74FA"/>
    <w:rsid w:val="08CF75C8"/>
    <w:rsid w:val="08CF75EE"/>
    <w:rsid w:val="08CF78CD"/>
    <w:rsid w:val="08CF78D2"/>
    <w:rsid w:val="08CF78EF"/>
    <w:rsid w:val="08CF7934"/>
    <w:rsid w:val="08CF79AB"/>
    <w:rsid w:val="08CF79CF"/>
    <w:rsid w:val="08CF7A05"/>
    <w:rsid w:val="08CF7A12"/>
    <w:rsid w:val="08CF7A49"/>
    <w:rsid w:val="08CF7A99"/>
    <w:rsid w:val="08CF7B17"/>
    <w:rsid w:val="08CF7C66"/>
    <w:rsid w:val="08CF7CD1"/>
    <w:rsid w:val="08CF7CE2"/>
    <w:rsid w:val="08CF7D12"/>
    <w:rsid w:val="08CF7DD9"/>
    <w:rsid w:val="08CF7E5F"/>
    <w:rsid w:val="08CF7EC8"/>
    <w:rsid w:val="08CF7EFC"/>
    <w:rsid w:val="08CF7FC1"/>
    <w:rsid w:val="08D0005D"/>
    <w:rsid w:val="08D0009E"/>
    <w:rsid w:val="08D00147"/>
    <w:rsid w:val="08D001F1"/>
    <w:rsid w:val="08D002AE"/>
    <w:rsid w:val="08D00303"/>
    <w:rsid w:val="08D003B8"/>
    <w:rsid w:val="08D003B9"/>
    <w:rsid w:val="08D003FF"/>
    <w:rsid w:val="08D00550"/>
    <w:rsid w:val="08D0072C"/>
    <w:rsid w:val="08D0072D"/>
    <w:rsid w:val="08D0097C"/>
    <w:rsid w:val="08D009A9"/>
    <w:rsid w:val="08D00A18"/>
    <w:rsid w:val="08D00B42"/>
    <w:rsid w:val="08D00B8B"/>
    <w:rsid w:val="08D00EC4"/>
    <w:rsid w:val="08D00EF1"/>
    <w:rsid w:val="08D00EFC"/>
    <w:rsid w:val="08D01055"/>
    <w:rsid w:val="08D01057"/>
    <w:rsid w:val="08D01092"/>
    <w:rsid w:val="08D010B8"/>
    <w:rsid w:val="08D01150"/>
    <w:rsid w:val="08D011A1"/>
    <w:rsid w:val="08D011C9"/>
    <w:rsid w:val="08D01233"/>
    <w:rsid w:val="08D01339"/>
    <w:rsid w:val="08D013F6"/>
    <w:rsid w:val="08D01542"/>
    <w:rsid w:val="08D01577"/>
    <w:rsid w:val="08D01662"/>
    <w:rsid w:val="08D0181F"/>
    <w:rsid w:val="08D01936"/>
    <w:rsid w:val="08D01A04"/>
    <w:rsid w:val="08D01B1B"/>
    <w:rsid w:val="08D01B34"/>
    <w:rsid w:val="08D01B4E"/>
    <w:rsid w:val="08D01BB5"/>
    <w:rsid w:val="08D01C38"/>
    <w:rsid w:val="08D01D2A"/>
    <w:rsid w:val="08D01DFE"/>
    <w:rsid w:val="08D01EAB"/>
    <w:rsid w:val="08D01FDF"/>
    <w:rsid w:val="08D0208D"/>
    <w:rsid w:val="08D020C2"/>
    <w:rsid w:val="08D02129"/>
    <w:rsid w:val="08D0213B"/>
    <w:rsid w:val="08D021E7"/>
    <w:rsid w:val="08D02213"/>
    <w:rsid w:val="08D02229"/>
    <w:rsid w:val="08D0225F"/>
    <w:rsid w:val="08D0234C"/>
    <w:rsid w:val="08D02457"/>
    <w:rsid w:val="08D025A8"/>
    <w:rsid w:val="08D02697"/>
    <w:rsid w:val="08D02741"/>
    <w:rsid w:val="08D027BA"/>
    <w:rsid w:val="08D02827"/>
    <w:rsid w:val="08D028B8"/>
    <w:rsid w:val="08D028C5"/>
    <w:rsid w:val="08D02A26"/>
    <w:rsid w:val="08D02B13"/>
    <w:rsid w:val="08D02B14"/>
    <w:rsid w:val="08D02BDC"/>
    <w:rsid w:val="08D02BE0"/>
    <w:rsid w:val="08D02D07"/>
    <w:rsid w:val="08D02D65"/>
    <w:rsid w:val="08D02E64"/>
    <w:rsid w:val="08D02E84"/>
    <w:rsid w:val="08D02EE8"/>
    <w:rsid w:val="08D02F66"/>
    <w:rsid w:val="08D03007"/>
    <w:rsid w:val="08D03096"/>
    <w:rsid w:val="08D03100"/>
    <w:rsid w:val="08D03191"/>
    <w:rsid w:val="08D03246"/>
    <w:rsid w:val="08D032CB"/>
    <w:rsid w:val="08D032D2"/>
    <w:rsid w:val="08D03307"/>
    <w:rsid w:val="08D03359"/>
    <w:rsid w:val="08D03417"/>
    <w:rsid w:val="08D03618"/>
    <w:rsid w:val="08D0364B"/>
    <w:rsid w:val="08D0367B"/>
    <w:rsid w:val="08D036D4"/>
    <w:rsid w:val="08D0376B"/>
    <w:rsid w:val="08D03826"/>
    <w:rsid w:val="08D03863"/>
    <w:rsid w:val="08D038D7"/>
    <w:rsid w:val="08D0391D"/>
    <w:rsid w:val="08D0396D"/>
    <w:rsid w:val="08D0397C"/>
    <w:rsid w:val="08D03986"/>
    <w:rsid w:val="08D039EA"/>
    <w:rsid w:val="08D03AD8"/>
    <w:rsid w:val="08D03B04"/>
    <w:rsid w:val="08D03C83"/>
    <w:rsid w:val="08D03CD0"/>
    <w:rsid w:val="08D03D0E"/>
    <w:rsid w:val="08D03D49"/>
    <w:rsid w:val="08D03D4F"/>
    <w:rsid w:val="08D03E21"/>
    <w:rsid w:val="08D03EBC"/>
    <w:rsid w:val="08D03ED8"/>
    <w:rsid w:val="08D0401C"/>
    <w:rsid w:val="08D04095"/>
    <w:rsid w:val="08D0410D"/>
    <w:rsid w:val="08D04187"/>
    <w:rsid w:val="08D041A9"/>
    <w:rsid w:val="08D043E4"/>
    <w:rsid w:val="08D04482"/>
    <w:rsid w:val="08D04483"/>
    <w:rsid w:val="08D044F3"/>
    <w:rsid w:val="08D0450D"/>
    <w:rsid w:val="08D0453E"/>
    <w:rsid w:val="08D0459E"/>
    <w:rsid w:val="08D04633"/>
    <w:rsid w:val="08D04809"/>
    <w:rsid w:val="08D04826"/>
    <w:rsid w:val="08D04899"/>
    <w:rsid w:val="08D04935"/>
    <w:rsid w:val="08D04952"/>
    <w:rsid w:val="08D0495B"/>
    <w:rsid w:val="08D049E0"/>
    <w:rsid w:val="08D04A5D"/>
    <w:rsid w:val="08D04A64"/>
    <w:rsid w:val="08D04B83"/>
    <w:rsid w:val="08D04B84"/>
    <w:rsid w:val="08D04BA0"/>
    <w:rsid w:val="08D04C38"/>
    <w:rsid w:val="08D04C89"/>
    <w:rsid w:val="08D04CD0"/>
    <w:rsid w:val="08D04CEB"/>
    <w:rsid w:val="08D04DB7"/>
    <w:rsid w:val="08D04E26"/>
    <w:rsid w:val="08D04E79"/>
    <w:rsid w:val="08D04F47"/>
    <w:rsid w:val="08D04FFC"/>
    <w:rsid w:val="08D05097"/>
    <w:rsid w:val="08D050B2"/>
    <w:rsid w:val="08D0518F"/>
    <w:rsid w:val="08D0522E"/>
    <w:rsid w:val="08D05349"/>
    <w:rsid w:val="08D0552C"/>
    <w:rsid w:val="08D055AD"/>
    <w:rsid w:val="08D0563B"/>
    <w:rsid w:val="08D0565E"/>
    <w:rsid w:val="08D0579F"/>
    <w:rsid w:val="08D057EE"/>
    <w:rsid w:val="08D05881"/>
    <w:rsid w:val="08D05929"/>
    <w:rsid w:val="08D05A10"/>
    <w:rsid w:val="08D05AFD"/>
    <w:rsid w:val="08D05BA5"/>
    <w:rsid w:val="08D05C3F"/>
    <w:rsid w:val="08D05C4D"/>
    <w:rsid w:val="08D05CAC"/>
    <w:rsid w:val="08D05E6F"/>
    <w:rsid w:val="08D05EB8"/>
    <w:rsid w:val="08D05F51"/>
    <w:rsid w:val="08D0600E"/>
    <w:rsid w:val="08D06050"/>
    <w:rsid w:val="08D0605F"/>
    <w:rsid w:val="08D06068"/>
    <w:rsid w:val="08D060B5"/>
    <w:rsid w:val="08D061C7"/>
    <w:rsid w:val="08D06206"/>
    <w:rsid w:val="08D06212"/>
    <w:rsid w:val="08D063EF"/>
    <w:rsid w:val="08D06406"/>
    <w:rsid w:val="08D06521"/>
    <w:rsid w:val="08D06662"/>
    <w:rsid w:val="08D0669D"/>
    <w:rsid w:val="08D066C0"/>
    <w:rsid w:val="08D06884"/>
    <w:rsid w:val="08D068F8"/>
    <w:rsid w:val="08D06A46"/>
    <w:rsid w:val="08D06AC0"/>
    <w:rsid w:val="08D06B3F"/>
    <w:rsid w:val="08D06BDE"/>
    <w:rsid w:val="08D06C84"/>
    <w:rsid w:val="08D06C96"/>
    <w:rsid w:val="08D06D2D"/>
    <w:rsid w:val="08D06D3B"/>
    <w:rsid w:val="08D06E24"/>
    <w:rsid w:val="08D06E65"/>
    <w:rsid w:val="08D06E72"/>
    <w:rsid w:val="08D06F38"/>
    <w:rsid w:val="08D06FA3"/>
    <w:rsid w:val="08D06FA5"/>
    <w:rsid w:val="08D0709F"/>
    <w:rsid w:val="08D0712E"/>
    <w:rsid w:val="08D07146"/>
    <w:rsid w:val="08D071C4"/>
    <w:rsid w:val="08D07255"/>
    <w:rsid w:val="08D0732C"/>
    <w:rsid w:val="08D07386"/>
    <w:rsid w:val="08D0740F"/>
    <w:rsid w:val="08D07417"/>
    <w:rsid w:val="08D074EB"/>
    <w:rsid w:val="08D07621"/>
    <w:rsid w:val="08D076E6"/>
    <w:rsid w:val="08D07743"/>
    <w:rsid w:val="08D077FC"/>
    <w:rsid w:val="08D0786A"/>
    <w:rsid w:val="08D078D0"/>
    <w:rsid w:val="08D07A86"/>
    <w:rsid w:val="08D07B52"/>
    <w:rsid w:val="08D07C89"/>
    <w:rsid w:val="08D07D3C"/>
    <w:rsid w:val="08D07D8F"/>
    <w:rsid w:val="08D07E74"/>
    <w:rsid w:val="08D07EB1"/>
    <w:rsid w:val="08D1001F"/>
    <w:rsid w:val="08D10027"/>
    <w:rsid w:val="08D10036"/>
    <w:rsid w:val="08D10094"/>
    <w:rsid w:val="08D100B5"/>
    <w:rsid w:val="08D101E7"/>
    <w:rsid w:val="08D102A5"/>
    <w:rsid w:val="08D10330"/>
    <w:rsid w:val="08D10342"/>
    <w:rsid w:val="08D1037D"/>
    <w:rsid w:val="08D103FA"/>
    <w:rsid w:val="08D104C6"/>
    <w:rsid w:val="08D10582"/>
    <w:rsid w:val="08D105C8"/>
    <w:rsid w:val="08D105E7"/>
    <w:rsid w:val="08D10606"/>
    <w:rsid w:val="08D10607"/>
    <w:rsid w:val="08D10686"/>
    <w:rsid w:val="08D106C2"/>
    <w:rsid w:val="08D106CF"/>
    <w:rsid w:val="08D107BA"/>
    <w:rsid w:val="08D107E4"/>
    <w:rsid w:val="08D1081E"/>
    <w:rsid w:val="08D10984"/>
    <w:rsid w:val="08D10A3D"/>
    <w:rsid w:val="08D10A55"/>
    <w:rsid w:val="08D10BF9"/>
    <w:rsid w:val="08D10C52"/>
    <w:rsid w:val="08D10CBD"/>
    <w:rsid w:val="08D10E28"/>
    <w:rsid w:val="08D10ECC"/>
    <w:rsid w:val="08D10F78"/>
    <w:rsid w:val="08D10FDF"/>
    <w:rsid w:val="08D10FE4"/>
    <w:rsid w:val="08D1102E"/>
    <w:rsid w:val="08D110E9"/>
    <w:rsid w:val="08D111D1"/>
    <w:rsid w:val="08D11276"/>
    <w:rsid w:val="08D1131A"/>
    <w:rsid w:val="08D113DF"/>
    <w:rsid w:val="08D1166A"/>
    <w:rsid w:val="08D11865"/>
    <w:rsid w:val="08D118B1"/>
    <w:rsid w:val="08D119D7"/>
    <w:rsid w:val="08D11A44"/>
    <w:rsid w:val="08D11AB2"/>
    <w:rsid w:val="08D11AF9"/>
    <w:rsid w:val="08D11BF8"/>
    <w:rsid w:val="08D11C9D"/>
    <w:rsid w:val="08D11CA0"/>
    <w:rsid w:val="08D11CB0"/>
    <w:rsid w:val="08D11CED"/>
    <w:rsid w:val="08D11D30"/>
    <w:rsid w:val="08D11D5C"/>
    <w:rsid w:val="08D11D84"/>
    <w:rsid w:val="08D11E32"/>
    <w:rsid w:val="08D11F8F"/>
    <w:rsid w:val="08D11F9F"/>
    <w:rsid w:val="08D11FB1"/>
    <w:rsid w:val="08D120B3"/>
    <w:rsid w:val="08D121FA"/>
    <w:rsid w:val="08D12226"/>
    <w:rsid w:val="08D1224D"/>
    <w:rsid w:val="08D12368"/>
    <w:rsid w:val="08D1238E"/>
    <w:rsid w:val="08D12392"/>
    <w:rsid w:val="08D125D0"/>
    <w:rsid w:val="08D125D7"/>
    <w:rsid w:val="08D125F9"/>
    <w:rsid w:val="08D12609"/>
    <w:rsid w:val="08D126B0"/>
    <w:rsid w:val="08D1280D"/>
    <w:rsid w:val="08D128AE"/>
    <w:rsid w:val="08D12905"/>
    <w:rsid w:val="08D12AA6"/>
    <w:rsid w:val="08D12B3E"/>
    <w:rsid w:val="08D12B68"/>
    <w:rsid w:val="08D12C5B"/>
    <w:rsid w:val="08D12CAC"/>
    <w:rsid w:val="08D12CEF"/>
    <w:rsid w:val="08D12D4A"/>
    <w:rsid w:val="08D12E11"/>
    <w:rsid w:val="08D12EE2"/>
    <w:rsid w:val="08D12F24"/>
    <w:rsid w:val="08D130BB"/>
    <w:rsid w:val="08D13135"/>
    <w:rsid w:val="08D1315A"/>
    <w:rsid w:val="08D1324C"/>
    <w:rsid w:val="08D13251"/>
    <w:rsid w:val="08D13269"/>
    <w:rsid w:val="08D132F7"/>
    <w:rsid w:val="08D13337"/>
    <w:rsid w:val="08D13368"/>
    <w:rsid w:val="08D134F8"/>
    <w:rsid w:val="08D1369E"/>
    <w:rsid w:val="08D136C7"/>
    <w:rsid w:val="08D13719"/>
    <w:rsid w:val="08D138BB"/>
    <w:rsid w:val="08D1390C"/>
    <w:rsid w:val="08D139AC"/>
    <w:rsid w:val="08D139EF"/>
    <w:rsid w:val="08D13A07"/>
    <w:rsid w:val="08D13A81"/>
    <w:rsid w:val="08D13C1C"/>
    <w:rsid w:val="08D13CF3"/>
    <w:rsid w:val="08D13DDA"/>
    <w:rsid w:val="08D13F21"/>
    <w:rsid w:val="08D13F37"/>
    <w:rsid w:val="08D13F7B"/>
    <w:rsid w:val="08D13FC6"/>
    <w:rsid w:val="08D141EC"/>
    <w:rsid w:val="08D14268"/>
    <w:rsid w:val="08D142F2"/>
    <w:rsid w:val="08D142F5"/>
    <w:rsid w:val="08D1431F"/>
    <w:rsid w:val="08D14335"/>
    <w:rsid w:val="08D14407"/>
    <w:rsid w:val="08D1447C"/>
    <w:rsid w:val="08D144AC"/>
    <w:rsid w:val="08D144C0"/>
    <w:rsid w:val="08D144CD"/>
    <w:rsid w:val="08D1458E"/>
    <w:rsid w:val="08D146AA"/>
    <w:rsid w:val="08D146B7"/>
    <w:rsid w:val="08D14725"/>
    <w:rsid w:val="08D1474C"/>
    <w:rsid w:val="08D14778"/>
    <w:rsid w:val="08D1480F"/>
    <w:rsid w:val="08D1481A"/>
    <w:rsid w:val="08D148C1"/>
    <w:rsid w:val="08D148D4"/>
    <w:rsid w:val="08D14936"/>
    <w:rsid w:val="08D149D1"/>
    <w:rsid w:val="08D14A3D"/>
    <w:rsid w:val="08D14A80"/>
    <w:rsid w:val="08D14B0A"/>
    <w:rsid w:val="08D14B0C"/>
    <w:rsid w:val="08D14B48"/>
    <w:rsid w:val="08D14BE1"/>
    <w:rsid w:val="08D14C8F"/>
    <w:rsid w:val="08D14CA6"/>
    <w:rsid w:val="08D14CD8"/>
    <w:rsid w:val="08D15016"/>
    <w:rsid w:val="08D15048"/>
    <w:rsid w:val="08D15114"/>
    <w:rsid w:val="08D15201"/>
    <w:rsid w:val="08D152C2"/>
    <w:rsid w:val="08D152DA"/>
    <w:rsid w:val="08D15353"/>
    <w:rsid w:val="08D153F4"/>
    <w:rsid w:val="08D154E6"/>
    <w:rsid w:val="08D154F0"/>
    <w:rsid w:val="08D155B4"/>
    <w:rsid w:val="08D1567C"/>
    <w:rsid w:val="08D15695"/>
    <w:rsid w:val="08D1570D"/>
    <w:rsid w:val="08D15743"/>
    <w:rsid w:val="08D15748"/>
    <w:rsid w:val="08D15790"/>
    <w:rsid w:val="08D15802"/>
    <w:rsid w:val="08D15852"/>
    <w:rsid w:val="08D15874"/>
    <w:rsid w:val="08D15988"/>
    <w:rsid w:val="08D159AD"/>
    <w:rsid w:val="08D15B08"/>
    <w:rsid w:val="08D15B16"/>
    <w:rsid w:val="08D15D6A"/>
    <w:rsid w:val="08D15E08"/>
    <w:rsid w:val="08D15EB2"/>
    <w:rsid w:val="08D15F7F"/>
    <w:rsid w:val="08D15FD3"/>
    <w:rsid w:val="08D1602E"/>
    <w:rsid w:val="08D1605B"/>
    <w:rsid w:val="08D1607E"/>
    <w:rsid w:val="08D1616D"/>
    <w:rsid w:val="08D16268"/>
    <w:rsid w:val="08D16279"/>
    <w:rsid w:val="08D162F6"/>
    <w:rsid w:val="08D16387"/>
    <w:rsid w:val="08D16453"/>
    <w:rsid w:val="08D16475"/>
    <w:rsid w:val="08D16493"/>
    <w:rsid w:val="08D1658E"/>
    <w:rsid w:val="08D165E4"/>
    <w:rsid w:val="08D1660C"/>
    <w:rsid w:val="08D16648"/>
    <w:rsid w:val="08D1670E"/>
    <w:rsid w:val="08D1672A"/>
    <w:rsid w:val="08D1676B"/>
    <w:rsid w:val="08D1681E"/>
    <w:rsid w:val="08D16835"/>
    <w:rsid w:val="08D16873"/>
    <w:rsid w:val="08D16891"/>
    <w:rsid w:val="08D16907"/>
    <w:rsid w:val="08D169DC"/>
    <w:rsid w:val="08D16A18"/>
    <w:rsid w:val="08D16AA9"/>
    <w:rsid w:val="08D16B0A"/>
    <w:rsid w:val="08D16BB2"/>
    <w:rsid w:val="08D16CF3"/>
    <w:rsid w:val="08D16D33"/>
    <w:rsid w:val="08D16DDB"/>
    <w:rsid w:val="08D16E44"/>
    <w:rsid w:val="08D16E7A"/>
    <w:rsid w:val="08D16F68"/>
    <w:rsid w:val="08D16FC6"/>
    <w:rsid w:val="08D17016"/>
    <w:rsid w:val="08D17036"/>
    <w:rsid w:val="08D170AA"/>
    <w:rsid w:val="08D171EA"/>
    <w:rsid w:val="08D17296"/>
    <w:rsid w:val="08D17320"/>
    <w:rsid w:val="08D1739C"/>
    <w:rsid w:val="08D17449"/>
    <w:rsid w:val="08D174BA"/>
    <w:rsid w:val="08D174D9"/>
    <w:rsid w:val="08D17535"/>
    <w:rsid w:val="08D17555"/>
    <w:rsid w:val="08D17645"/>
    <w:rsid w:val="08D17660"/>
    <w:rsid w:val="08D176A5"/>
    <w:rsid w:val="08D1778B"/>
    <w:rsid w:val="08D177BC"/>
    <w:rsid w:val="08D1787A"/>
    <w:rsid w:val="08D17951"/>
    <w:rsid w:val="08D179EA"/>
    <w:rsid w:val="08D17A51"/>
    <w:rsid w:val="08D17C50"/>
    <w:rsid w:val="08D17C55"/>
    <w:rsid w:val="08D17C7D"/>
    <w:rsid w:val="08D17CA2"/>
    <w:rsid w:val="08D17CA7"/>
    <w:rsid w:val="08D17CD9"/>
    <w:rsid w:val="08D17DC6"/>
    <w:rsid w:val="08D20051"/>
    <w:rsid w:val="08D20098"/>
    <w:rsid w:val="08D2016B"/>
    <w:rsid w:val="08D20173"/>
    <w:rsid w:val="08D201B4"/>
    <w:rsid w:val="08D20218"/>
    <w:rsid w:val="08D20249"/>
    <w:rsid w:val="08D2028C"/>
    <w:rsid w:val="08D202AA"/>
    <w:rsid w:val="08D20430"/>
    <w:rsid w:val="08D2048E"/>
    <w:rsid w:val="08D2049C"/>
    <w:rsid w:val="08D204FD"/>
    <w:rsid w:val="08D205BA"/>
    <w:rsid w:val="08D205F1"/>
    <w:rsid w:val="08D2063D"/>
    <w:rsid w:val="08D20654"/>
    <w:rsid w:val="08D206AB"/>
    <w:rsid w:val="08D206DB"/>
    <w:rsid w:val="08D20A02"/>
    <w:rsid w:val="08D20A19"/>
    <w:rsid w:val="08D20ACC"/>
    <w:rsid w:val="08D20AD7"/>
    <w:rsid w:val="08D20B02"/>
    <w:rsid w:val="08D20B1F"/>
    <w:rsid w:val="08D20C70"/>
    <w:rsid w:val="08D20DD0"/>
    <w:rsid w:val="08D20FE8"/>
    <w:rsid w:val="08D21102"/>
    <w:rsid w:val="08D21111"/>
    <w:rsid w:val="08D21226"/>
    <w:rsid w:val="08D21423"/>
    <w:rsid w:val="08D21480"/>
    <w:rsid w:val="08D21494"/>
    <w:rsid w:val="08D214BA"/>
    <w:rsid w:val="08D214F3"/>
    <w:rsid w:val="08D21523"/>
    <w:rsid w:val="08D21560"/>
    <w:rsid w:val="08D2160A"/>
    <w:rsid w:val="08D21614"/>
    <w:rsid w:val="08D2180B"/>
    <w:rsid w:val="08D21944"/>
    <w:rsid w:val="08D21985"/>
    <w:rsid w:val="08D219DE"/>
    <w:rsid w:val="08D21A5B"/>
    <w:rsid w:val="08D21A80"/>
    <w:rsid w:val="08D21B82"/>
    <w:rsid w:val="08D21BDA"/>
    <w:rsid w:val="08D21D36"/>
    <w:rsid w:val="08D21D49"/>
    <w:rsid w:val="08D21D78"/>
    <w:rsid w:val="08D21D83"/>
    <w:rsid w:val="08D21E75"/>
    <w:rsid w:val="08D21E7A"/>
    <w:rsid w:val="08D21EB6"/>
    <w:rsid w:val="08D21EF2"/>
    <w:rsid w:val="08D2203F"/>
    <w:rsid w:val="08D2206A"/>
    <w:rsid w:val="08D2206C"/>
    <w:rsid w:val="08D220AA"/>
    <w:rsid w:val="08D220B3"/>
    <w:rsid w:val="08D220B7"/>
    <w:rsid w:val="08D221A5"/>
    <w:rsid w:val="08D22202"/>
    <w:rsid w:val="08D22316"/>
    <w:rsid w:val="08D2237F"/>
    <w:rsid w:val="08D2239E"/>
    <w:rsid w:val="08D223AA"/>
    <w:rsid w:val="08D22511"/>
    <w:rsid w:val="08D225EB"/>
    <w:rsid w:val="08D226BF"/>
    <w:rsid w:val="08D226C3"/>
    <w:rsid w:val="08D226D4"/>
    <w:rsid w:val="08D22795"/>
    <w:rsid w:val="08D227DA"/>
    <w:rsid w:val="08D22846"/>
    <w:rsid w:val="08D228FA"/>
    <w:rsid w:val="08D22A5F"/>
    <w:rsid w:val="08D22A75"/>
    <w:rsid w:val="08D22A91"/>
    <w:rsid w:val="08D22ABE"/>
    <w:rsid w:val="08D22AED"/>
    <w:rsid w:val="08D22B3F"/>
    <w:rsid w:val="08D22B65"/>
    <w:rsid w:val="08D22D0F"/>
    <w:rsid w:val="08D22DF3"/>
    <w:rsid w:val="08D22E0F"/>
    <w:rsid w:val="08D22E23"/>
    <w:rsid w:val="08D22E4C"/>
    <w:rsid w:val="08D22F94"/>
    <w:rsid w:val="08D2314B"/>
    <w:rsid w:val="08D231AD"/>
    <w:rsid w:val="08D2321D"/>
    <w:rsid w:val="08D232D9"/>
    <w:rsid w:val="08D234E9"/>
    <w:rsid w:val="08D23518"/>
    <w:rsid w:val="08D23528"/>
    <w:rsid w:val="08D23571"/>
    <w:rsid w:val="08D235D0"/>
    <w:rsid w:val="08D2360E"/>
    <w:rsid w:val="08D23690"/>
    <w:rsid w:val="08D236FD"/>
    <w:rsid w:val="08D238C4"/>
    <w:rsid w:val="08D23903"/>
    <w:rsid w:val="08D239B0"/>
    <w:rsid w:val="08D23B27"/>
    <w:rsid w:val="08D23E37"/>
    <w:rsid w:val="08D23E6C"/>
    <w:rsid w:val="08D23F2C"/>
    <w:rsid w:val="08D23F9E"/>
    <w:rsid w:val="08D24132"/>
    <w:rsid w:val="08D241D8"/>
    <w:rsid w:val="08D24230"/>
    <w:rsid w:val="08D242A3"/>
    <w:rsid w:val="08D24402"/>
    <w:rsid w:val="08D2442A"/>
    <w:rsid w:val="08D244C5"/>
    <w:rsid w:val="08D24510"/>
    <w:rsid w:val="08D2454E"/>
    <w:rsid w:val="08D245C6"/>
    <w:rsid w:val="08D2468E"/>
    <w:rsid w:val="08D24692"/>
    <w:rsid w:val="08D246E9"/>
    <w:rsid w:val="08D247ED"/>
    <w:rsid w:val="08D24807"/>
    <w:rsid w:val="08D2481E"/>
    <w:rsid w:val="08D2486F"/>
    <w:rsid w:val="08D248D8"/>
    <w:rsid w:val="08D248F6"/>
    <w:rsid w:val="08D24A04"/>
    <w:rsid w:val="08D24A43"/>
    <w:rsid w:val="08D24A59"/>
    <w:rsid w:val="08D24A75"/>
    <w:rsid w:val="08D24A84"/>
    <w:rsid w:val="08D24B79"/>
    <w:rsid w:val="08D24B7D"/>
    <w:rsid w:val="08D24B98"/>
    <w:rsid w:val="08D24C3D"/>
    <w:rsid w:val="08D24C54"/>
    <w:rsid w:val="08D24C85"/>
    <w:rsid w:val="08D24D36"/>
    <w:rsid w:val="08D24D41"/>
    <w:rsid w:val="08D24DD9"/>
    <w:rsid w:val="08D24E20"/>
    <w:rsid w:val="08D24E29"/>
    <w:rsid w:val="08D24E89"/>
    <w:rsid w:val="08D24EAF"/>
    <w:rsid w:val="08D24ECA"/>
    <w:rsid w:val="08D24EE6"/>
    <w:rsid w:val="08D24F05"/>
    <w:rsid w:val="08D25052"/>
    <w:rsid w:val="08D25096"/>
    <w:rsid w:val="08D250AF"/>
    <w:rsid w:val="08D251B2"/>
    <w:rsid w:val="08D251BF"/>
    <w:rsid w:val="08D2520D"/>
    <w:rsid w:val="08D25216"/>
    <w:rsid w:val="08D25265"/>
    <w:rsid w:val="08D2528E"/>
    <w:rsid w:val="08D25320"/>
    <w:rsid w:val="08D25331"/>
    <w:rsid w:val="08D253AF"/>
    <w:rsid w:val="08D25402"/>
    <w:rsid w:val="08D25406"/>
    <w:rsid w:val="08D25465"/>
    <w:rsid w:val="08D254C4"/>
    <w:rsid w:val="08D254CD"/>
    <w:rsid w:val="08D255E2"/>
    <w:rsid w:val="08D255E3"/>
    <w:rsid w:val="08D256B0"/>
    <w:rsid w:val="08D256B8"/>
    <w:rsid w:val="08D256DC"/>
    <w:rsid w:val="08D2570B"/>
    <w:rsid w:val="08D25735"/>
    <w:rsid w:val="08D25778"/>
    <w:rsid w:val="08D257D7"/>
    <w:rsid w:val="08D257DB"/>
    <w:rsid w:val="08D25840"/>
    <w:rsid w:val="08D258D2"/>
    <w:rsid w:val="08D25903"/>
    <w:rsid w:val="08D25A98"/>
    <w:rsid w:val="08D25C03"/>
    <w:rsid w:val="08D25C9A"/>
    <w:rsid w:val="08D25D87"/>
    <w:rsid w:val="08D25DE4"/>
    <w:rsid w:val="08D25E48"/>
    <w:rsid w:val="08D25E93"/>
    <w:rsid w:val="08D25F3D"/>
    <w:rsid w:val="08D2604B"/>
    <w:rsid w:val="08D2609E"/>
    <w:rsid w:val="08D26184"/>
    <w:rsid w:val="08D2626F"/>
    <w:rsid w:val="08D2630C"/>
    <w:rsid w:val="08D26479"/>
    <w:rsid w:val="08D264B5"/>
    <w:rsid w:val="08D264DA"/>
    <w:rsid w:val="08D265CE"/>
    <w:rsid w:val="08D26733"/>
    <w:rsid w:val="08D26753"/>
    <w:rsid w:val="08D26A18"/>
    <w:rsid w:val="08D26A54"/>
    <w:rsid w:val="08D26AD0"/>
    <w:rsid w:val="08D26B25"/>
    <w:rsid w:val="08D26BBF"/>
    <w:rsid w:val="08D26C17"/>
    <w:rsid w:val="08D26C4D"/>
    <w:rsid w:val="08D26CF8"/>
    <w:rsid w:val="08D26CFC"/>
    <w:rsid w:val="08D26D74"/>
    <w:rsid w:val="08D26DBA"/>
    <w:rsid w:val="08D26EBA"/>
    <w:rsid w:val="08D26ECE"/>
    <w:rsid w:val="08D26F04"/>
    <w:rsid w:val="08D26F91"/>
    <w:rsid w:val="08D270A4"/>
    <w:rsid w:val="08D270BB"/>
    <w:rsid w:val="08D270BC"/>
    <w:rsid w:val="08D270D3"/>
    <w:rsid w:val="08D2711A"/>
    <w:rsid w:val="08D27174"/>
    <w:rsid w:val="08D271A2"/>
    <w:rsid w:val="08D27336"/>
    <w:rsid w:val="08D273C0"/>
    <w:rsid w:val="08D27401"/>
    <w:rsid w:val="08D2749A"/>
    <w:rsid w:val="08D27500"/>
    <w:rsid w:val="08D2750A"/>
    <w:rsid w:val="08D27599"/>
    <w:rsid w:val="08D2764C"/>
    <w:rsid w:val="08D27672"/>
    <w:rsid w:val="08D277D9"/>
    <w:rsid w:val="08D27832"/>
    <w:rsid w:val="08D2797B"/>
    <w:rsid w:val="08D2798D"/>
    <w:rsid w:val="08D2799A"/>
    <w:rsid w:val="08D27B24"/>
    <w:rsid w:val="08D27B2E"/>
    <w:rsid w:val="08D27BBD"/>
    <w:rsid w:val="08D27C89"/>
    <w:rsid w:val="08D27D19"/>
    <w:rsid w:val="08D27D5B"/>
    <w:rsid w:val="08D27DE2"/>
    <w:rsid w:val="08D27DF9"/>
    <w:rsid w:val="08D27E3B"/>
    <w:rsid w:val="08D27E85"/>
    <w:rsid w:val="08D27F2F"/>
    <w:rsid w:val="08D27F44"/>
    <w:rsid w:val="08D27F51"/>
    <w:rsid w:val="08D3009C"/>
    <w:rsid w:val="08D301EB"/>
    <w:rsid w:val="08D30258"/>
    <w:rsid w:val="08D302DC"/>
    <w:rsid w:val="08D3034E"/>
    <w:rsid w:val="08D30380"/>
    <w:rsid w:val="08D3047F"/>
    <w:rsid w:val="08D304C2"/>
    <w:rsid w:val="08D305B5"/>
    <w:rsid w:val="08D3060F"/>
    <w:rsid w:val="08D30699"/>
    <w:rsid w:val="08D306B5"/>
    <w:rsid w:val="08D306BE"/>
    <w:rsid w:val="08D3077F"/>
    <w:rsid w:val="08D30799"/>
    <w:rsid w:val="08D307B7"/>
    <w:rsid w:val="08D309BF"/>
    <w:rsid w:val="08D30A0A"/>
    <w:rsid w:val="08D30A14"/>
    <w:rsid w:val="08D30A74"/>
    <w:rsid w:val="08D30AA1"/>
    <w:rsid w:val="08D30AA4"/>
    <w:rsid w:val="08D30B88"/>
    <w:rsid w:val="08D30B8F"/>
    <w:rsid w:val="08D30BE7"/>
    <w:rsid w:val="08D30BEE"/>
    <w:rsid w:val="08D30C7E"/>
    <w:rsid w:val="08D30CC7"/>
    <w:rsid w:val="08D30D60"/>
    <w:rsid w:val="08D30DFA"/>
    <w:rsid w:val="08D30EE5"/>
    <w:rsid w:val="08D31134"/>
    <w:rsid w:val="08D3113D"/>
    <w:rsid w:val="08D31189"/>
    <w:rsid w:val="08D313B2"/>
    <w:rsid w:val="08D3146F"/>
    <w:rsid w:val="08D314AE"/>
    <w:rsid w:val="08D31596"/>
    <w:rsid w:val="08D315D0"/>
    <w:rsid w:val="08D3165E"/>
    <w:rsid w:val="08D316A0"/>
    <w:rsid w:val="08D31744"/>
    <w:rsid w:val="08D31866"/>
    <w:rsid w:val="08D31903"/>
    <w:rsid w:val="08D3199D"/>
    <w:rsid w:val="08D31A13"/>
    <w:rsid w:val="08D31A73"/>
    <w:rsid w:val="08D31AD7"/>
    <w:rsid w:val="08D31B7E"/>
    <w:rsid w:val="08D31BA5"/>
    <w:rsid w:val="08D31DF7"/>
    <w:rsid w:val="08D32012"/>
    <w:rsid w:val="08D3203C"/>
    <w:rsid w:val="08D32042"/>
    <w:rsid w:val="08D32135"/>
    <w:rsid w:val="08D3233D"/>
    <w:rsid w:val="08D32350"/>
    <w:rsid w:val="08D324FD"/>
    <w:rsid w:val="08D32630"/>
    <w:rsid w:val="08D3268C"/>
    <w:rsid w:val="08D3276B"/>
    <w:rsid w:val="08D327AE"/>
    <w:rsid w:val="08D32910"/>
    <w:rsid w:val="08D32BDA"/>
    <w:rsid w:val="08D32C72"/>
    <w:rsid w:val="08D32CEB"/>
    <w:rsid w:val="08D32D38"/>
    <w:rsid w:val="08D32F23"/>
    <w:rsid w:val="08D32F82"/>
    <w:rsid w:val="08D330C4"/>
    <w:rsid w:val="08D330CD"/>
    <w:rsid w:val="08D330DC"/>
    <w:rsid w:val="08D330F5"/>
    <w:rsid w:val="08D331DF"/>
    <w:rsid w:val="08D332C7"/>
    <w:rsid w:val="08D33376"/>
    <w:rsid w:val="08D33388"/>
    <w:rsid w:val="08D333A6"/>
    <w:rsid w:val="08D333C3"/>
    <w:rsid w:val="08D33406"/>
    <w:rsid w:val="08D33422"/>
    <w:rsid w:val="08D33555"/>
    <w:rsid w:val="08D33600"/>
    <w:rsid w:val="08D33604"/>
    <w:rsid w:val="08D336A5"/>
    <w:rsid w:val="08D336B5"/>
    <w:rsid w:val="08D336D3"/>
    <w:rsid w:val="08D33706"/>
    <w:rsid w:val="08D33730"/>
    <w:rsid w:val="08D337BE"/>
    <w:rsid w:val="08D33861"/>
    <w:rsid w:val="08D33864"/>
    <w:rsid w:val="08D33884"/>
    <w:rsid w:val="08D33893"/>
    <w:rsid w:val="08D33950"/>
    <w:rsid w:val="08D33B77"/>
    <w:rsid w:val="08D33B86"/>
    <w:rsid w:val="08D33BC9"/>
    <w:rsid w:val="08D33C13"/>
    <w:rsid w:val="08D33C24"/>
    <w:rsid w:val="08D33D29"/>
    <w:rsid w:val="08D33D62"/>
    <w:rsid w:val="08D33E0F"/>
    <w:rsid w:val="08D33E25"/>
    <w:rsid w:val="08D34150"/>
    <w:rsid w:val="08D341ED"/>
    <w:rsid w:val="08D342E2"/>
    <w:rsid w:val="08D34469"/>
    <w:rsid w:val="08D34493"/>
    <w:rsid w:val="08D344F7"/>
    <w:rsid w:val="08D34592"/>
    <w:rsid w:val="08D34670"/>
    <w:rsid w:val="08D346B9"/>
    <w:rsid w:val="08D34779"/>
    <w:rsid w:val="08D347F9"/>
    <w:rsid w:val="08D34840"/>
    <w:rsid w:val="08D348F5"/>
    <w:rsid w:val="08D3499B"/>
    <w:rsid w:val="08D34B0C"/>
    <w:rsid w:val="08D34B6E"/>
    <w:rsid w:val="08D34B72"/>
    <w:rsid w:val="08D34D57"/>
    <w:rsid w:val="08D34D60"/>
    <w:rsid w:val="08D34DE5"/>
    <w:rsid w:val="08D34EA5"/>
    <w:rsid w:val="08D35058"/>
    <w:rsid w:val="08D35074"/>
    <w:rsid w:val="08D350AB"/>
    <w:rsid w:val="08D35166"/>
    <w:rsid w:val="08D351E2"/>
    <w:rsid w:val="08D351F2"/>
    <w:rsid w:val="08D3530D"/>
    <w:rsid w:val="08D35579"/>
    <w:rsid w:val="08D3557B"/>
    <w:rsid w:val="08D35583"/>
    <w:rsid w:val="08D3561D"/>
    <w:rsid w:val="08D35770"/>
    <w:rsid w:val="08D357F2"/>
    <w:rsid w:val="08D35883"/>
    <w:rsid w:val="08D35935"/>
    <w:rsid w:val="08D3594B"/>
    <w:rsid w:val="08D35974"/>
    <w:rsid w:val="08D359DD"/>
    <w:rsid w:val="08D359E2"/>
    <w:rsid w:val="08D35C2C"/>
    <w:rsid w:val="08D35CF0"/>
    <w:rsid w:val="08D35DA6"/>
    <w:rsid w:val="08D35DF0"/>
    <w:rsid w:val="08D35EF0"/>
    <w:rsid w:val="08D35F6F"/>
    <w:rsid w:val="08D3606D"/>
    <w:rsid w:val="08D360ED"/>
    <w:rsid w:val="08D3610B"/>
    <w:rsid w:val="08D361FC"/>
    <w:rsid w:val="08D3638A"/>
    <w:rsid w:val="08D3645E"/>
    <w:rsid w:val="08D3647A"/>
    <w:rsid w:val="08D3652A"/>
    <w:rsid w:val="08D365C6"/>
    <w:rsid w:val="08D36726"/>
    <w:rsid w:val="08D36795"/>
    <w:rsid w:val="08D36820"/>
    <w:rsid w:val="08D368E6"/>
    <w:rsid w:val="08D369B0"/>
    <w:rsid w:val="08D36AE9"/>
    <w:rsid w:val="08D36BFC"/>
    <w:rsid w:val="08D36C44"/>
    <w:rsid w:val="08D36E7E"/>
    <w:rsid w:val="08D36EFA"/>
    <w:rsid w:val="08D36FA2"/>
    <w:rsid w:val="08D37052"/>
    <w:rsid w:val="08D37098"/>
    <w:rsid w:val="08D370BF"/>
    <w:rsid w:val="08D37163"/>
    <w:rsid w:val="08D372C6"/>
    <w:rsid w:val="08D372F1"/>
    <w:rsid w:val="08D373A2"/>
    <w:rsid w:val="08D373EB"/>
    <w:rsid w:val="08D3742A"/>
    <w:rsid w:val="08D374F0"/>
    <w:rsid w:val="08D374F2"/>
    <w:rsid w:val="08D37666"/>
    <w:rsid w:val="08D376E2"/>
    <w:rsid w:val="08D37842"/>
    <w:rsid w:val="08D378E9"/>
    <w:rsid w:val="08D37A47"/>
    <w:rsid w:val="08D37A49"/>
    <w:rsid w:val="08D37AD7"/>
    <w:rsid w:val="08D37AF0"/>
    <w:rsid w:val="08D37B37"/>
    <w:rsid w:val="08D37B7E"/>
    <w:rsid w:val="08D37BA3"/>
    <w:rsid w:val="08D37C54"/>
    <w:rsid w:val="08D37DAC"/>
    <w:rsid w:val="08D37E17"/>
    <w:rsid w:val="08D37E7C"/>
    <w:rsid w:val="08D37EA2"/>
    <w:rsid w:val="08D37F20"/>
    <w:rsid w:val="08D37F8A"/>
    <w:rsid w:val="08D40021"/>
    <w:rsid w:val="08D400D6"/>
    <w:rsid w:val="08D40186"/>
    <w:rsid w:val="08D403CC"/>
    <w:rsid w:val="08D403DE"/>
    <w:rsid w:val="08D403F5"/>
    <w:rsid w:val="08D40441"/>
    <w:rsid w:val="08D40457"/>
    <w:rsid w:val="08D40609"/>
    <w:rsid w:val="08D40725"/>
    <w:rsid w:val="08D4077D"/>
    <w:rsid w:val="08D40787"/>
    <w:rsid w:val="08D4085F"/>
    <w:rsid w:val="08D40904"/>
    <w:rsid w:val="08D4094A"/>
    <w:rsid w:val="08D40973"/>
    <w:rsid w:val="08D409E1"/>
    <w:rsid w:val="08D409F7"/>
    <w:rsid w:val="08D40AC8"/>
    <w:rsid w:val="08D40B2C"/>
    <w:rsid w:val="08D40B4A"/>
    <w:rsid w:val="08D40B53"/>
    <w:rsid w:val="08D40BB0"/>
    <w:rsid w:val="08D40C38"/>
    <w:rsid w:val="08D40C9D"/>
    <w:rsid w:val="08D40D00"/>
    <w:rsid w:val="08D40D45"/>
    <w:rsid w:val="08D40DDC"/>
    <w:rsid w:val="08D40E10"/>
    <w:rsid w:val="08D40E34"/>
    <w:rsid w:val="08D40E71"/>
    <w:rsid w:val="08D4101D"/>
    <w:rsid w:val="08D410A0"/>
    <w:rsid w:val="08D4127B"/>
    <w:rsid w:val="08D412A2"/>
    <w:rsid w:val="08D412CA"/>
    <w:rsid w:val="08D41317"/>
    <w:rsid w:val="08D41334"/>
    <w:rsid w:val="08D41386"/>
    <w:rsid w:val="08D413FB"/>
    <w:rsid w:val="08D4141E"/>
    <w:rsid w:val="08D4142B"/>
    <w:rsid w:val="08D41438"/>
    <w:rsid w:val="08D414BA"/>
    <w:rsid w:val="08D414BD"/>
    <w:rsid w:val="08D414C9"/>
    <w:rsid w:val="08D41595"/>
    <w:rsid w:val="08D415BE"/>
    <w:rsid w:val="08D415D2"/>
    <w:rsid w:val="08D4163A"/>
    <w:rsid w:val="08D4172D"/>
    <w:rsid w:val="08D41788"/>
    <w:rsid w:val="08D41802"/>
    <w:rsid w:val="08D41841"/>
    <w:rsid w:val="08D4194D"/>
    <w:rsid w:val="08D419A0"/>
    <w:rsid w:val="08D41A01"/>
    <w:rsid w:val="08D41B05"/>
    <w:rsid w:val="08D41B30"/>
    <w:rsid w:val="08D41C91"/>
    <w:rsid w:val="08D41C93"/>
    <w:rsid w:val="08D41CA0"/>
    <w:rsid w:val="08D41D0F"/>
    <w:rsid w:val="08D41E04"/>
    <w:rsid w:val="08D41E62"/>
    <w:rsid w:val="08D41F37"/>
    <w:rsid w:val="08D41F5F"/>
    <w:rsid w:val="08D41FD9"/>
    <w:rsid w:val="08D41FE1"/>
    <w:rsid w:val="08D4201F"/>
    <w:rsid w:val="08D42085"/>
    <w:rsid w:val="08D42113"/>
    <w:rsid w:val="08D42142"/>
    <w:rsid w:val="08D421AE"/>
    <w:rsid w:val="08D421FC"/>
    <w:rsid w:val="08D4221B"/>
    <w:rsid w:val="08D42227"/>
    <w:rsid w:val="08D4227A"/>
    <w:rsid w:val="08D424BA"/>
    <w:rsid w:val="08D42612"/>
    <w:rsid w:val="08D4266A"/>
    <w:rsid w:val="08D427BC"/>
    <w:rsid w:val="08D42A13"/>
    <w:rsid w:val="08D42A35"/>
    <w:rsid w:val="08D42AB4"/>
    <w:rsid w:val="08D42C43"/>
    <w:rsid w:val="08D42C7E"/>
    <w:rsid w:val="08D42C88"/>
    <w:rsid w:val="08D42CA9"/>
    <w:rsid w:val="08D42D60"/>
    <w:rsid w:val="08D42DA2"/>
    <w:rsid w:val="08D42DC3"/>
    <w:rsid w:val="08D42F96"/>
    <w:rsid w:val="08D42FA8"/>
    <w:rsid w:val="08D42FF0"/>
    <w:rsid w:val="08D43122"/>
    <w:rsid w:val="08D431A6"/>
    <w:rsid w:val="08D431CB"/>
    <w:rsid w:val="08D43237"/>
    <w:rsid w:val="08D43239"/>
    <w:rsid w:val="08D4323E"/>
    <w:rsid w:val="08D4327F"/>
    <w:rsid w:val="08D433B3"/>
    <w:rsid w:val="08D43405"/>
    <w:rsid w:val="08D4343D"/>
    <w:rsid w:val="08D43450"/>
    <w:rsid w:val="08D43474"/>
    <w:rsid w:val="08D434B5"/>
    <w:rsid w:val="08D43558"/>
    <w:rsid w:val="08D43629"/>
    <w:rsid w:val="08D436FD"/>
    <w:rsid w:val="08D43717"/>
    <w:rsid w:val="08D4377E"/>
    <w:rsid w:val="08D437BD"/>
    <w:rsid w:val="08D437D2"/>
    <w:rsid w:val="08D43B1F"/>
    <w:rsid w:val="08D43B42"/>
    <w:rsid w:val="08D43B62"/>
    <w:rsid w:val="08D43B7A"/>
    <w:rsid w:val="08D43BAC"/>
    <w:rsid w:val="08D43BBC"/>
    <w:rsid w:val="08D43BFE"/>
    <w:rsid w:val="08D43C3F"/>
    <w:rsid w:val="08D43D6A"/>
    <w:rsid w:val="08D43E3F"/>
    <w:rsid w:val="08D43F3D"/>
    <w:rsid w:val="08D43F50"/>
    <w:rsid w:val="08D43F89"/>
    <w:rsid w:val="08D44104"/>
    <w:rsid w:val="08D44105"/>
    <w:rsid w:val="08D44140"/>
    <w:rsid w:val="08D441F6"/>
    <w:rsid w:val="08D44254"/>
    <w:rsid w:val="08D44256"/>
    <w:rsid w:val="08D442FE"/>
    <w:rsid w:val="08D44323"/>
    <w:rsid w:val="08D4435B"/>
    <w:rsid w:val="08D44468"/>
    <w:rsid w:val="08D444EE"/>
    <w:rsid w:val="08D4452C"/>
    <w:rsid w:val="08D44537"/>
    <w:rsid w:val="08D445E7"/>
    <w:rsid w:val="08D44613"/>
    <w:rsid w:val="08D44625"/>
    <w:rsid w:val="08D44691"/>
    <w:rsid w:val="08D44758"/>
    <w:rsid w:val="08D447A7"/>
    <w:rsid w:val="08D447D8"/>
    <w:rsid w:val="08D44892"/>
    <w:rsid w:val="08D4491F"/>
    <w:rsid w:val="08D4497F"/>
    <w:rsid w:val="08D449B9"/>
    <w:rsid w:val="08D44A0B"/>
    <w:rsid w:val="08D44A84"/>
    <w:rsid w:val="08D44AAA"/>
    <w:rsid w:val="08D44AF4"/>
    <w:rsid w:val="08D44B4E"/>
    <w:rsid w:val="08D44B87"/>
    <w:rsid w:val="08D44B9F"/>
    <w:rsid w:val="08D44BA0"/>
    <w:rsid w:val="08D44CF8"/>
    <w:rsid w:val="08D44D3E"/>
    <w:rsid w:val="08D44EBF"/>
    <w:rsid w:val="08D44F92"/>
    <w:rsid w:val="08D44FAA"/>
    <w:rsid w:val="08D450F0"/>
    <w:rsid w:val="08D45260"/>
    <w:rsid w:val="08D45269"/>
    <w:rsid w:val="08D452CE"/>
    <w:rsid w:val="08D452E9"/>
    <w:rsid w:val="08D4532F"/>
    <w:rsid w:val="08D453B0"/>
    <w:rsid w:val="08D45474"/>
    <w:rsid w:val="08D45505"/>
    <w:rsid w:val="08D45538"/>
    <w:rsid w:val="08D4560F"/>
    <w:rsid w:val="08D456B1"/>
    <w:rsid w:val="08D456D5"/>
    <w:rsid w:val="08D45774"/>
    <w:rsid w:val="08D4580C"/>
    <w:rsid w:val="08D45835"/>
    <w:rsid w:val="08D45850"/>
    <w:rsid w:val="08D458D9"/>
    <w:rsid w:val="08D45985"/>
    <w:rsid w:val="08D459DB"/>
    <w:rsid w:val="08D45A40"/>
    <w:rsid w:val="08D45A95"/>
    <w:rsid w:val="08D45AE3"/>
    <w:rsid w:val="08D45B3C"/>
    <w:rsid w:val="08D45B78"/>
    <w:rsid w:val="08D45CC1"/>
    <w:rsid w:val="08D45CDD"/>
    <w:rsid w:val="08D45D2A"/>
    <w:rsid w:val="08D45D3F"/>
    <w:rsid w:val="08D45D9D"/>
    <w:rsid w:val="08D45DA1"/>
    <w:rsid w:val="08D45DB9"/>
    <w:rsid w:val="08D45DC1"/>
    <w:rsid w:val="08D45E72"/>
    <w:rsid w:val="08D45F3A"/>
    <w:rsid w:val="08D45F52"/>
    <w:rsid w:val="08D45F54"/>
    <w:rsid w:val="08D4601A"/>
    <w:rsid w:val="08D46026"/>
    <w:rsid w:val="08D46102"/>
    <w:rsid w:val="08D4612E"/>
    <w:rsid w:val="08D461A2"/>
    <w:rsid w:val="08D461F6"/>
    <w:rsid w:val="08D46218"/>
    <w:rsid w:val="08D46418"/>
    <w:rsid w:val="08D464B2"/>
    <w:rsid w:val="08D4650D"/>
    <w:rsid w:val="08D46580"/>
    <w:rsid w:val="08D467EB"/>
    <w:rsid w:val="08D46945"/>
    <w:rsid w:val="08D46965"/>
    <w:rsid w:val="08D469ED"/>
    <w:rsid w:val="08D46A10"/>
    <w:rsid w:val="08D46A5F"/>
    <w:rsid w:val="08D46AB3"/>
    <w:rsid w:val="08D46ADD"/>
    <w:rsid w:val="08D46B5B"/>
    <w:rsid w:val="08D46B5F"/>
    <w:rsid w:val="08D46BF0"/>
    <w:rsid w:val="08D46C19"/>
    <w:rsid w:val="08D46CD4"/>
    <w:rsid w:val="08D46D1B"/>
    <w:rsid w:val="08D46DAC"/>
    <w:rsid w:val="08D46E8F"/>
    <w:rsid w:val="08D46EC0"/>
    <w:rsid w:val="08D46F4A"/>
    <w:rsid w:val="08D46FDF"/>
    <w:rsid w:val="08D471C8"/>
    <w:rsid w:val="08D471E5"/>
    <w:rsid w:val="08D471F3"/>
    <w:rsid w:val="08D47281"/>
    <w:rsid w:val="08D47352"/>
    <w:rsid w:val="08D47447"/>
    <w:rsid w:val="08D474EF"/>
    <w:rsid w:val="08D47551"/>
    <w:rsid w:val="08D475C4"/>
    <w:rsid w:val="08D476EF"/>
    <w:rsid w:val="08D4785A"/>
    <w:rsid w:val="08D47893"/>
    <w:rsid w:val="08D4796D"/>
    <w:rsid w:val="08D479B1"/>
    <w:rsid w:val="08D47A00"/>
    <w:rsid w:val="08D47A31"/>
    <w:rsid w:val="08D47AC9"/>
    <w:rsid w:val="08D47B33"/>
    <w:rsid w:val="08D47B3E"/>
    <w:rsid w:val="08D47B57"/>
    <w:rsid w:val="08D47BC2"/>
    <w:rsid w:val="08D47C3A"/>
    <w:rsid w:val="08D47CF4"/>
    <w:rsid w:val="08D47DFA"/>
    <w:rsid w:val="08D47E0E"/>
    <w:rsid w:val="08D47E6A"/>
    <w:rsid w:val="08D5000E"/>
    <w:rsid w:val="08D500B2"/>
    <w:rsid w:val="08D500E4"/>
    <w:rsid w:val="08D500EA"/>
    <w:rsid w:val="08D50198"/>
    <w:rsid w:val="08D501DE"/>
    <w:rsid w:val="08D50203"/>
    <w:rsid w:val="08D50321"/>
    <w:rsid w:val="08D503B7"/>
    <w:rsid w:val="08D50421"/>
    <w:rsid w:val="08D50447"/>
    <w:rsid w:val="08D5055D"/>
    <w:rsid w:val="08D50585"/>
    <w:rsid w:val="08D505EC"/>
    <w:rsid w:val="08D506B8"/>
    <w:rsid w:val="08D506F9"/>
    <w:rsid w:val="08D50837"/>
    <w:rsid w:val="08D50849"/>
    <w:rsid w:val="08D5090D"/>
    <w:rsid w:val="08D50910"/>
    <w:rsid w:val="08D50944"/>
    <w:rsid w:val="08D5094D"/>
    <w:rsid w:val="08D509C1"/>
    <w:rsid w:val="08D509FF"/>
    <w:rsid w:val="08D50AE0"/>
    <w:rsid w:val="08D50AE8"/>
    <w:rsid w:val="08D50B0F"/>
    <w:rsid w:val="08D50B37"/>
    <w:rsid w:val="08D50CD2"/>
    <w:rsid w:val="08D50D00"/>
    <w:rsid w:val="08D50D28"/>
    <w:rsid w:val="08D50D3E"/>
    <w:rsid w:val="08D50D97"/>
    <w:rsid w:val="08D51004"/>
    <w:rsid w:val="08D510DD"/>
    <w:rsid w:val="08D51282"/>
    <w:rsid w:val="08D5128A"/>
    <w:rsid w:val="08D512DA"/>
    <w:rsid w:val="08D5136B"/>
    <w:rsid w:val="08D513BF"/>
    <w:rsid w:val="08D514ED"/>
    <w:rsid w:val="08D514FB"/>
    <w:rsid w:val="08D5150B"/>
    <w:rsid w:val="08D516C6"/>
    <w:rsid w:val="08D516CA"/>
    <w:rsid w:val="08D517EC"/>
    <w:rsid w:val="08D5181B"/>
    <w:rsid w:val="08D519A0"/>
    <w:rsid w:val="08D519D8"/>
    <w:rsid w:val="08D51ACD"/>
    <w:rsid w:val="08D51B86"/>
    <w:rsid w:val="08D51BCF"/>
    <w:rsid w:val="08D51C21"/>
    <w:rsid w:val="08D51C3A"/>
    <w:rsid w:val="08D51DE2"/>
    <w:rsid w:val="08D51F0D"/>
    <w:rsid w:val="08D51F39"/>
    <w:rsid w:val="08D51FB7"/>
    <w:rsid w:val="08D52026"/>
    <w:rsid w:val="08D52155"/>
    <w:rsid w:val="08D521D8"/>
    <w:rsid w:val="08D52202"/>
    <w:rsid w:val="08D5235E"/>
    <w:rsid w:val="08D523A5"/>
    <w:rsid w:val="08D523F8"/>
    <w:rsid w:val="08D524D7"/>
    <w:rsid w:val="08D5255B"/>
    <w:rsid w:val="08D5258C"/>
    <w:rsid w:val="08D525A4"/>
    <w:rsid w:val="08D525FB"/>
    <w:rsid w:val="08D52664"/>
    <w:rsid w:val="08D526D9"/>
    <w:rsid w:val="08D526E0"/>
    <w:rsid w:val="08D529A0"/>
    <w:rsid w:val="08D52ADD"/>
    <w:rsid w:val="08D52AF6"/>
    <w:rsid w:val="08D52B20"/>
    <w:rsid w:val="08D52BFD"/>
    <w:rsid w:val="08D52CD3"/>
    <w:rsid w:val="08D52CE5"/>
    <w:rsid w:val="08D52E2B"/>
    <w:rsid w:val="08D52E31"/>
    <w:rsid w:val="08D52E33"/>
    <w:rsid w:val="08D52E55"/>
    <w:rsid w:val="08D52E68"/>
    <w:rsid w:val="08D52ECD"/>
    <w:rsid w:val="08D52F2F"/>
    <w:rsid w:val="08D53005"/>
    <w:rsid w:val="08D5314B"/>
    <w:rsid w:val="08D53153"/>
    <w:rsid w:val="08D5331B"/>
    <w:rsid w:val="08D533A7"/>
    <w:rsid w:val="08D534E3"/>
    <w:rsid w:val="08D535D4"/>
    <w:rsid w:val="08D53671"/>
    <w:rsid w:val="08D53733"/>
    <w:rsid w:val="08D53912"/>
    <w:rsid w:val="08D53990"/>
    <w:rsid w:val="08D539CB"/>
    <w:rsid w:val="08D539E8"/>
    <w:rsid w:val="08D53A9B"/>
    <w:rsid w:val="08D53AB8"/>
    <w:rsid w:val="08D53ABE"/>
    <w:rsid w:val="08D53B87"/>
    <w:rsid w:val="08D53C3F"/>
    <w:rsid w:val="08D53C94"/>
    <w:rsid w:val="08D53D2B"/>
    <w:rsid w:val="08D53EA2"/>
    <w:rsid w:val="08D53EAB"/>
    <w:rsid w:val="08D53EF3"/>
    <w:rsid w:val="08D53FCA"/>
    <w:rsid w:val="08D54014"/>
    <w:rsid w:val="08D540DD"/>
    <w:rsid w:val="08D5414F"/>
    <w:rsid w:val="08D541A5"/>
    <w:rsid w:val="08D54251"/>
    <w:rsid w:val="08D5426B"/>
    <w:rsid w:val="08D5430B"/>
    <w:rsid w:val="08D543E2"/>
    <w:rsid w:val="08D544AA"/>
    <w:rsid w:val="08D544B8"/>
    <w:rsid w:val="08D545DE"/>
    <w:rsid w:val="08D546D4"/>
    <w:rsid w:val="08D546D9"/>
    <w:rsid w:val="08D54766"/>
    <w:rsid w:val="08D547B7"/>
    <w:rsid w:val="08D5484C"/>
    <w:rsid w:val="08D5487D"/>
    <w:rsid w:val="08D548EB"/>
    <w:rsid w:val="08D5492A"/>
    <w:rsid w:val="08D5492C"/>
    <w:rsid w:val="08D5498E"/>
    <w:rsid w:val="08D54A0A"/>
    <w:rsid w:val="08D54B27"/>
    <w:rsid w:val="08D54B63"/>
    <w:rsid w:val="08D54C96"/>
    <w:rsid w:val="08D54CD6"/>
    <w:rsid w:val="08D54D3F"/>
    <w:rsid w:val="08D54D43"/>
    <w:rsid w:val="08D54DD4"/>
    <w:rsid w:val="08D54E2A"/>
    <w:rsid w:val="08D54EB5"/>
    <w:rsid w:val="08D54EEB"/>
    <w:rsid w:val="08D54F2A"/>
    <w:rsid w:val="08D54F69"/>
    <w:rsid w:val="08D55008"/>
    <w:rsid w:val="08D550F3"/>
    <w:rsid w:val="08D55107"/>
    <w:rsid w:val="08D55193"/>
    <w:rsid w:val="08D551DE"/>
    <w:rsid w:val="08D55281"/>
    <w:rsid w:val="08D552B9"/>
    <w:rsid w:val="08D5539D"/>
    <w:rsid w:val="08D553D0"/>
    <w:rsid w:val="08D55452"/>
    <w:rsid w:val="08D5550B"/>
    <w:rsid w:val="08D55585"/>
    <w:rsid w:val="08D555E9"/>
    <w:rsid w:val="08D5562D"/>
    <w:rsid w:val="08D55732"/>
    <w:rsid w:val="08D55734"/>
    <w:rsid w:val="08D557B6"/>
    <w:rsid w:val="08D5586E"/>
    <w:rsid w:val="08D55877"/>
    <w:rsid w:val="08D558D6"/>
    <w:rsid w:val="08D55A26"/>
    <w:rsid w:val="08D55A75"/>
    <w:rsid w:val="08D55AA1"/>
    <w:rsid w:val="08D55BE6"/>
    <w:rsid w:val="08D55C10"/>
    <w:rsid w:val="08D55C97"/>
    <w:rsid w:val="08D55D05"/>
    <w:rsid w:val="08D55E0E"/>
    <w:rsid w:val="08D55E1A"/>
    <w:rsid w:val="08D55E39"/>
    <w:rsid w:val="08D55E68"/>
    <w:rsid w:val="08D55E77"/>
    <w:rsid w:val="08D55F3A"/>
    <w:rsid w:val="08D55F42"/>
    <w:rsid w:val="08D55F44"/>
    <w:rsid w:val="08D55F59"/>
    <w:rsid w:val="08D55FF6"/>
    <w:rsid w:val="08D56051"/>
    <w:rsid w:val="08D56056"/>
    <w:rsid w:val="08D560AE"/>
    <w:rsid w:val="08D5613B"/>
    <w:rsid w:val="08D561A9"/>
    <w:rsid w:val="08D561E9"/>
    <w:rsid w:val="08D56216"/>
    <w:rsid w:val="08D5626B"/>
    <w:rsid w:val="08D562D8"/>
    <w:rsid w:val="08D562FC"/>
    <w:rsid w:val="08D563AF"/>
    <w:rsid w:val="08D565AC"/>
    <w:rsid w:val="08D56807"/>
    <w:rsid w:val="08D56873"/>
    <w:rsid w:val="08D56914"/>
    <w:rsid w:val="08D56924"/>
    <w:rsid w:val="08D569B8"/>
    <w:rsid w:val="08D56AFF"/>
    <w:rsid w:val="08D56C32"/>
    <w:rsid w:val="08D56C79"/>
    <w:rsid w:val="08D56CD8"/>
    <w:rsid w:val="08D56CF3"/>
    <w:rsid w:val="08D56D8F"/>
    <w:rsid w:val="08D56EAC"/>
    <w:rsid w:val="08D56F3A"/>
    <w:rsid w:val="08D56F7B"/>
    <w:rsid w:val="08D57092"/>
    <w:rsid w:val="08D570D2"/>
    <w:rsid w:val="08D57121"/>
    <w:rsid w:val="08D57138"/>
    <w:rsid w:val="08D57163"/>
    <w:rsid w:val="08D571D1"/>
    <w:rsid w:val="08D572E0"/>
    <w:rsid w:val="08D57330"/>
    <w:rsid w:val="08D57421"/>
    <w:rsid w:val="08D57433"/>
    <w:rsid w:val="08D57442"/>
    <w:rsid w:val="08D57450"/>
    <w:rsid w:val="08D574A4"/>
    <w:rsid w:val="08D57500"/>
    <w:rsid w:val="08D57539"/>
    <w:rsid w:val="08D5754D"/>
    <w:rsid w:val="08D575FE"/>
    <w:rsid w:val="08D576EA"/>
    <w:rsid w:val="08D5774C"/>
    <w:rsid w:val="08D57854"/>
    <w:rsid w:val="08D57861"/>
    <w:rsid w:val="08D57874"/>
    <w:rsid w:val="08D578EB"/>
    <w:rsid w:val="08D57908"/>
    <w:rsid w:val="08D5792C"/>
    <w:rsid w:val="08D57935"/>
    <w:rsid w:val="08D5795B"/>
    <w:rsid w:val="08D57A94"/>
    <w:rsid w:val="08D57AAF"/>
    <w:rsid w:val="08D57AF4"/>
    <w:rsid w:val="08D57B05"/>
    <w:rsid w:val="08D57B13"/>
    <w:rsid w:val="08D57C85"/>
    <w:rsid w:val="08D57C87"/>
    <w:rsid w:val="08D57CBA"/>
    <w:rsid w:val="08D57CD5"/>
    <w:rsid w:val="08D57D60"/>
    <w:rsid w:val="08D57DE9"/>
    <w:rsid w:val="08D57E01"/>
    <w:rsid w:val="08D57E51"/>
    <w:rsid w:val="08D57F41"/>
    <w:rsid w:val="08D600AF"/>
    <w:rsid w:val="08D600B4"/>
    <w:rsid w:val="08D6021B"/>
    <w:rsid w:val="08D602D8"/>
    <w:rsid w:val="08D60320"/>
    <w:rsid w:val="08D60381"/>
    <w:rsid w:val="08D603B5"/>
    <w:rsid w:val="08D6048D"/>
    <w:rsid w:val="08D6059B"/>
    <w:rsid w:val="08D60653"/>
    <w:rsid w:val="08D60657"/>
    <w:rsid w:val="08D606AB"/>
    <w:rsid w:val="08D606CC"/>
    <w:rsid w:val="08D6072C"/>
    <w:rsid w:val="08D60745"/>
    <w:rsid w:val="08D60780"/>
    <w:rsid w:val="08D60786"/>
    <w:rsid w:val="08D60790"/>
    <w:rsid w:val="08D60967"/>
    <w:rsid w:val="08D609B4"/>
    <w:rsid w:val="08D609C6"/>
    <w:rsid w:val="08D60A24"/>
    <w:rsid w:val="08D60A48"/>
    <w:rsid w:val="08D60A60"/>
    <w:rsid w:val="08D60ACF"/>
    <w:rsid w:val="08D60B20"/>
    <w:rsid w:val="08D60B4A"/>
    <w:rsid w:val="08D60CA4"/>
    <w:rsid w:val="08D60CC3"/>
    <w:rsid w:val="08D60D9F"/>
    <w:rsid w:val="08D60EC3"/>
    <w:rsid w:val="08D60ED0"/>
    <w:rsid w:val="08D60ED2"/>
    <w:rsid w:val="08D60EF2"/>
    <w:rsid w:val="08D60FC4"/>
    <w:rsid w:val="08D61151"/>
    <w:rsid w:val="08D61180"/>
    <w:rsid w:val="08D611AC"/>
    <w:rsid w:val="08D61311"/>
    <w:rsid w:val="08D61327"/>
    <w:rsid w:val="08D613D3"/>
    <w:rsid w:val="08D61478"/>
    <w:rsid w:val="08D614FE"/>
    <w:rsid w:val="08D6174B"/>
    <w:rsid w:val="08D6183E"/>
    <w:rsid w:val="08D618E0"/>
    <w:rsid w:val="08D618F3"/>
    <w:rsid w:val="08D61933"/>
    <w:rsid w:val="08D6193C"/>
    <w:rsid w:val="08D61941"/>
    <w:rsid w:val="08D61A04"/>
    <w:rsid w:val="08D61C98"/>
    <w:rsid w:val="08D61CFB"/>
    <w:rsid w:val="08D61D2D"/>
    <w:rsid w:val="08D61D37"/>
    <w:rsid w:val="08D61EFC"/>
    <w:rsid w:val="08D61F84"/>
    <w:rsid w:val="08D61FB2"/>
    <w:rsid w:val="08D62066"/>
    <w:rsid w:val="08D620DC"/>
    <w:rsid w:val="08D621B1"/>
    <w:rsid w:val="08D62287"/>
    <w:rsid w:val="08D623E7"/>
    <w:rsid w:val="08D6240A"/>
    <w:rsid w:val="08D62439"/>
    <w:rsid w:val="08D624B9"/>
    <w:rsid w:val="08D624E9"/>
    <w:rsid w:val="08D62531"/>
    <w:rsid w:val="08D6261F"/>
    <w:rsid w:val="08D62675"/>
    <w:rsid w:val="08D626BE"/>
    <w:rsid w:val="08D626E2"/>
    <w:rsid w:val="08D62756"/>
    <w:rsid w:val="08D627F7"/>
    <w:rsid w:val="08D6294E"/>
    <w:rsid w:val="08D62988"/>
    <w:rsid w:val="08D629F9"/>
    <w:rsid w:val="08D62A12"/>
    <w:rsid w:val="08D62A3A"/>
    <w:rsid w:val="08D62B35"/>
    <w:rsid w:val="08D62B61"/>
    <w:rsid w:val="08D62DB7"/>
    <w:rsid w:val="08D62E4E"/>
    <w:rsid w:val="08D62E52"/>
    <w:rsid w:val="08D62E99"/>
    <w:rsid w:val="08D62F82"/>
    <w:rsid w:val="08D63041"/>
    <w:rsid w:val="08D63046"/>
    <w:rsid w:val="08D6309D"/>
    <w:rsid w:val="08D630B2"/>
    <w:rsid w:val="08D6315A"/>
    <w:rsid w:val="08D63189"/>
    <w:rsid w:val="08D6319F"/>
    <w:rsid w:val="08D63297"/>
    <w:rsid w:val="08D632C4"/>
    <w:rsid w:val="08D63329"/>
    <w:rsid w:val="08D63371"/>
    <w:rsid w:val="08D63419"/>
    <w:rsid w:val="08D634BC"/>
    <w:rsid w:val="08D63506"/>
    <w:rsid w:val="08D63534"/>
    <w:rsid w:val="08D63538"/>
    <w:rsid w:val="08D63584"/>
    <w:rsid w:val="08D6378B"/>
    <w:rsid w:val="08D63796"/>
    <w:rsid w:val="08D6389D"/>
    <w:rsid w:val="08D6391A"/>
    <w:rsid w:val="08D639E7"/>
    <w:rsid w:val="08D63A4F"/>
    <w:rsid w:val="08D63AC6"/>
    <w:rsid w:val="08D63C3D"/>
    <w:rsid w:val="08D63C5E"/>
    <w:rsid w:val="08D63D49"/>
    <w:rsid w:val="08D63D4D"/>
    <w:rsid w:val="08D63E20"/>
    <w:rsid w:val="08D63E93"/>
    <w:rsid w:val="08D63EA5"/>
    <w:rsid w:val="08D63EE4"/>
    <w:rsid w:val="08D63F12"/>
    <w:rsid w:val="08D63F3B"/>
    <w:rsid w:val="08D63F92"/>
    <w:rsid w:val="08D6404A"/>
    <w:rsid w:val="08D6409F"/>
    <w:rsid w:val="08D64188"/>
    <w:rsid w:val="08D6424B"/>
    <w:rsid w:val="08D6435C"/>
    <w:rsid w:val="08D643F9"/>
    <w:rsid w:val="08D64473"/>
    <w:rsid w:val="08D644AA"/>
    <w:rsid w:val="08D64593"/>
    <w:rsid w:val="08D64655"/>
    <w:rsid w:val="08D64657"/>
    <w:rsid w:val="08D64723"/>
    <w:rsid w:val="08D6478B"/>
    <w:rsid w:val="08D647B1"/>
    <w:rsid w:val="08D647BD"/>
    <w:rsid w:val="08D647E7"/>
    <w:rsid w:val="08D64843"/>
    <w:rsid w:val="08D648C4"/>
    <w:rsid w:val="08D64908"/>
    <w:rsid w:val="08D64954"/>
    <w:rsid w:val="08D64A19"/>
    <w:rsid w:val="08D64A6C"/>
    <w:rsid w:val="08D64AA9"/>
    <w:rsid w:val="08D64B18"/>
    <w:rsid w:val="08D64BB1"/>
    <w:rsid w:val="08D64C33"/>
    <w:rsid w:val="08D64CA5"/>
    <w:rsid w:val="08D64D5D"/>
    <w:rsid w:val="08D64E1C"/>
    <w:rsid w:val="08D64F2E"/>
    <w:rsid w:val="08D65087"/>
    <w:rsid w:val="08D65140"/>
    <w:rsid w:val="08D65166"/>
    <w:rsid w:val="08D65242"/>
    <w:rsid w:val="08D65280"/>
    <w:rsid w:val="08D65329"/>
    <w:rsid w:val="08D65530"/>
    <w:rsid w:val="08D655BC"/>
    <w:rsid w:val="08D6563B"/>
    <w:rsid w:val="08D65714"/>
    <w:rsid w:val="08D658B3"/>
    <w:rsid w:val="08D658EE"/>
    <w:rsid w:val="08D65A9E"/>
    <w:rsid w:val="08D65AAF"/>
    <w:rsid w:val="08D65BC0"/>
    <w:rsid w:val="08D65D19"/>
    <w:rsid w:val="08D65DA7"/>
    <w:rsid w:val="08D65E77"/>
    <w:rsid w:val="08D65ECC"/>
    <w:rsid w:val="08D65F05"/>
    <w:rsid w:val="08D65F62"/>
    <w:rsid w:val="08D660C8"/>
    <w:rsid w:val="08D6612F"/>
    <w:rsid w:val="08D6622D"/>
    <w:rsid w:val="08D662CD"/>
    <w:rsid w:val="08D662CE"/>
    <w:rsid w:val="08D66399"/>
    <w:rsid w:val="08D663AB"/>
    <w:rsid w:val="08D66414"/>
    <w:rsid w:val="08D664A6"/>
    <w:rsid w:val="08D664B6"/>
    <w:rsid w:val="08D66537"/>
    <w:rsid w:val="08D665BF"/>
    <w:rsid w:val="08D66636"/>
    <w:rsid w:val="08D66698"/>
    <w:rsid w:val="08D666C6"/>
    <w:rsid w:val="08D667F1"/>
    <w:rsid w:val="08D66AF7"/>
    <w:rsid w:val="08D66BC8"/>
    <w:rsid w:val="08D66C08"/>
    <w:rsid w:val="08D66C13"/>
    <w:rsid w:val="08D66C14"/>
    <w:rsid w:val="08D66C28"/>
    <w:rsid w:val="08D66CD5"/>
    <w:rsid w:val="08D66D17"/>
    <w:rsid w:val="08D66D1B"/>
    <w:rsid w:val="08D66D77"/>
    <w:rsid w:val="08D66F12"/>
    <w:rsid w:val="08D66F97"/>
    <w:rsid w:val="08D67000"/>
    <w:rsid w:val="08D67025"/>
    <w:rsid w:val="08D67052"/>
    <w:rsid w:val="08D670F1"/>
    <w:rsid w:val="08D67129"/>
    <w:rsid w:val="08D67146"/>
    <w:rsid w:val="08D6719A"/>
    <w:rsid w:val="08D672AA"/>
    <w:rsid w:val="08D672D4"/>
    <w:rsid w:val="08D675AB"/>
    <w:rsid w:val="08D675B6"/>
    <w:rsid w:val="08D6765C"/>
    <w:rsid w:val="08D676B0"/>
    <w:rsid w:val="08D6794F"/>
    <w:rsid w:val="08D679BB"/>
    <w:rsid w:val="08D67A27"/>
    <w:rsid w:val="08D67AE0"/>
    <w:rsid w:val="08D67B1D"/>
    <w:rsid w:val="08D67B45"/>
    <w:rsid w:val="08D67D2C"/>
    <w:rsid w:val="08D67D7C"/>
    <w:rsid w:val="08D67D96"/>
    <w:rsid w:val="08D67DA0"/>
    <w:rsid w:val="08D67E92"/>
    <w:rsid w:val="08D67EF9"/>
    <w:rsid w:val="08D67FA7"/>
    <w:rsid w:val="08D67FD5"/>
    <w:rsid w:val="08D70026"/>
    <w:rsid w:val="08D700C2"/>
    <w:rsid w:val="08D70137"/>
    <w:rsid w:val="08D7013C"/>
    <w:rsid w:val="08D7014D"/>
    <w:rsid w:val="08D70237"/>
    <w:rsid w:val="08D70262"/>
    <w:rsid w:val="08D702A8"/>
    <w:rsid w:val="08D702E9"/>
    <w:rsid w:val="08D702EE"/>
    <w:rsid w:val="08D70324"/>
    <w:rsid w:val="08D7033F"/>
    <w:rsid w:val="08D703ED"/>
    <w:rsid w:val="08D7048F"/>
    <w:rsid w:val="08D704D7"/>
    <w:rsid w:val="08D7074F"/>
    <w:rsid w:val="08D70757"/>
    <w:rsid w:val="08D70998"/>
    <w:rsid w:val="08D709BF"/>
    <w:rsid w:val="08D709DB"/>
    <w:rsid w:val="08D70A35"/>
    <w:rsid w:val="08D70A8B"/>
    <w:rsid w:val="08D70B30"/>
    <w:rsid w:val="08D70BE6"/>
    <w:rsid w:val="08D70C14"/>
    <w:rsid w:val="08D70C2C"/>
    <w:rsid w:val="08D70D63"/>
    <w:rsid w:val="08D70DAA"/>
    <w:rsid w:val="08D70DCD"/>
    <w:rsid w:val="08D70EB3"/>
    <w:rsid w:val="08D70FB9"/>
    <w:rsid w:val="08D7102A"/>
    <w:rsid w:val="08D7104B"/>
    <w:rsid w:val="08D71073"/>
    <w:rsid w:val="08D710AA"/>
    <w:rsid w:val="08D7120D"/>
    <w:rsid w:val="08D71224"/>
    <w:rsid w:val="08D7135B"/>
    <w:rsid w:val="08D71367"/>
    <w:rsid w:val="08D714BB"/>
    <w:rsid w:val="08D71537"/>
    <w:rsid w:val="08D715CD"/>
    <w:rsid w:val="08D71626"/>
    <w:rsid w:val="08D7164A"/>
    <w:rsid w:val="08D718E7"/>
    <w:rsid w:val="08D7194D"/>
    <w:rsid w:val="08D71A06"/>
    <w:rsid w:val="08D71A55"/>
    <w:rsid w:val="08D71AD0"/>
    <w:rsid w:val="08D71B2F"/>
    <w:rsid w:val="08D71B7F"/>
    <w:rsid w:val="08D71BFB"/>
    <w:rsid w:val="08D71C0E"/>
    <w:rsid w:val="08D71C12"/>
    <w:rsid w:val="08D71C1B"/>
    <w:rsid w:val="08D71D6D"/>
    <w:rsid w:val="08D71DC1"/>
    <w:rsid w:val="08D71E24"/>
    <w:rsid w:val="08D72031"/>
    <w:rsid w:val="08D720AD"/>
    <w:rsid w:val="08D72205"/>
    <w:rsid w:val="08D7232A"/>
    <w:rsid w:val="08D7236B"/>
    <w:rsid w:val="08D723B4"/>
    <w:rsid w:val="08D7244F"/>
    <w:rsid w:val="08D72567"/>
    <w:rsid w:val="08D7262C"/>
    <w:rsid w:val="08D726D4"/>
    <w:rsid w:val="08D72728"/>
    <w:rsid w:val="08D7273E"/>
    <w:rsid w:val="08D72793"/>
    <w:rsid w:val="08D72921"/>
    <w:rsid w:val="08D72968"/>
    <w:rsid w:val="08D729AB"/>
    <w:rsid w:val="08D72A2A"/>
    <w:rsid w:val="08D72A31"/>
    <w:rsid w:val="08D72C67"/>
    <w:rsid w:val="08D72C7D"/>
    <w:rsid w:val="08D72CCE"/>
    <w:rsid w:val="08D72CD1"/>
    <w:rsid w:val="08D72DCE"/>
    <w:rsid w:val="08D72E26"/>
    <w:rsid w:val="08D72E42"/>
    <w:rsid w:val="08D72E4B"/>
    <w:rsid w:val="08D730B7"/>
    <w:rsid w:val="08D7326C"/>
    <w:rsid w:val="08D732C2"/>
    <w:rsid w:val="08D73410"/>
    <w:rsid w:val="08D734E7"/>
    <w:rsid w:val="08D73629"/>
    <w:rsid w:val="08D736E5"/>
    <w:rsid w:val="08D7378D"/>
    <w:rsid w:val="08D73798"/>
    <w:rsid w:val="08D737C4"/>
    <w:rsid w:val="08D739C8"/>
    <w:rsid w:val="08D739D7"/>
    <w:rsid w:val="08D73A3A"/>
    <w:rsid w:val="08D73B15"/>
    <w:rsid w:val="08D73BC6"/>
    <w:rsid w:val="08D73BE7"/>
    <w:rsid w:val="08D73BF9"/>
    <w:rsid w:val="08D73C53"/>
    <w:rsid w:val="08D73CA6"/>
    <w:rsid w:val="08D73D15"/>
    <w:rsid w:val="08D73D46"/>
    <w:rsid w:val="08D73E77"/>
    <w:rsid w:val="08D73EF5"/>
    <w:rsid w:val="08D73F45"/>
    <w:rsid w:val="08D73F47"/>
    <w:rsid w:val="08D73F94"/>
    <w:rsid w:val="08D73FCF"/>
    <w:rsid w:val="08D73FF3"/>
    <w:rsid w:val="08D742CE"/>
    <w:rsid w:val="08D7431A"/>
    <w:rsid w:val="08D74377"/>
    <w:rsid w:val="08D743B0"/>
    <w:rsid w:val="08D743B1"/>
    <w:rsid w:val="08D743D5"/>
    <w:rsid w:val="08D743F7"/>
    <w:rsid w:val="08D74418"/>
    <w:rsid w:val="08D74491"/>
    <w:rsid w:val="08D744BB"/>
    <w:rsid w:val="08D7455D"/>
    <w:rsid w:val="08D74690"/>
    <w:rsid w:val="08D746A5"/>
    <w:rsid w:val="08D74758"/>
    <w:rsid w:val="08D747B0"/>
    <w:rsid w:val="08D747E5"/>
    <w:rsid w:val="08D748EE"/>
    <w:rsid w:val="08D749AC"/>
    <w:rsid w:val="08D74B52"/>
    <w:rsid w:val="08D74B62"/>
    <w:rsid w:val="08D74BE1"/>
    <w:rsid w:val="08D74C25"/>
    <w:rsid w:val="08D74C62"/>
    <w:rsid w:val="08D74C6E"/>
    <w:rsid w:val="08D74D7B"/>
    <w:rsid w:val="08D74DAF"/>
    <w:rsid w:val="08D74DCD"/>
    <w:rsid w:val="08D74E8D"/>
    <w:rsid w:val="08D74EDD"/>
    <w:rsid w:val="08D74EED"/>
    <w:rsid w:val="08D74F1A"/>
    <w:rsid w:val="08D74FBE"/>
    <w:rsid w:val="08D75022"/>
    <w:rsid w:val="08D750F9"/>
    <w:rsid w:val="08D751ED"/>
    <w:rsid w:val="08D75231"/>
    <w:rsid w:val="08D752A0"/>
    <w:rsid w:val="08D75691"/>
    <w:rsid w:val="08D756BD"/>
    <w:rsid w:val="08D757F5"/>
    <w:rsid w:val="08D758FC"/>
    <w:rsid w:val="08D759E7"/>
    <w:rsid w:val="08D759EE"/>
    <w:rsid w:val="08D75A3B"/>
    <w:rsid w:val="08D75B02"/>
    <w:rsid w:val="08D75B08"/>
    <w:rsid w:val="08D75BBE"/>
    <w:rsid w:val="08D75C4F"/>
    <w:rsid w:val="08D75C90"/>
    <w:rsid w:val="08D75CE5"/>
    <w:rsid w:val="08D75CF7"/>
    <w:rsid w:val="08D75D8A"/>
    <w:rsid w:val="08D75D9D"/>
    <w:rsid w:val="08D75E2A"/>
    <w:rsid w:val="08D75EE4"/>
    <w:rsid w:val="08D75F3A"/>
    <w:rsid w:val="08D75F68"/>
    <w:rsid w:val="08D7601A"/>
    <w:rsid w:val="08D76058"/>
    <w:rsid w:val="08D76074"/>
    <w:rsid w:val="08D76141"/>
    <w:rsid w:val="08D76259"/>
    <w:rsid w:val="08D76389"/>
    <w:rsid w:val="08D763C5"/>
    <w:rsid w:val="08D76438"/>
    <w:rsid w:val="08D7654D"/>
    <w:rsid w:val="08D7671D"/>
    <w:rsid w:val="08D76779"/>
    <w:rsid w:val="08D768B5"/>
    <w:rsid w:val="08D7690F"/>
    <w:rsid w:val="08D76B38"/>
    <w:rsid w:val="08D76B46"/>
    <w:rsid w:val="08D76D2A"/>
    <w:rsid w:val="08D76D40"/>
    <w:rsid w:val="08D76D51"/>
    <w:rsid w:val="08D76DFF"/>
    <w:rsid w:val="08D76E00"/>
    <w:rsid w:val="08D76E54"/>
    <w:rsid w:val="08D76EEE"/>
    <w:rsid w:val="08D76F9B"/>
    <w:rsid w:val="08D771A2"/>
    <w:rsid w:val="08D77239"/>
    <w:rsid w:val="08D7728D"/>
    <w:rsid w:val="08D7731A"/>
    <w:rsid w:val="08D773FF"/>
    <w:rsid w:val="08D774F2"/>
    <w:rsid w:val="08D77591"/>
    <w:rsid w:val="08D775DC"/>
    <w:rsid w:val="08D7769E"/>
    <w:rsid w:val="08D776C9"/>
    <w:rsid w:val="08D77719"/>
    <w:rsid w:val="08D7771D"/>
    <w:rsid w:val="08D7775B"/>
    <w:rsid w:val="08D77791"/>
    <w:rsid w:val="08D777E0"/>
    <w:rsid w:val="08D777E7"/>
    <w:rsid w:val="08D77915"/>
    <w:rsid w:val="08D77A26"/>
    <w:rsid w:val="08D77A52"/>
    <w:rsid w:val="08D77AA6"/>
    <w:rsid w:val="08D77AE7"/>
    <w:rsid w:val="08D77B34"/>
    <w:rsid w:val="08D77BCB"/>
    <w:rsid w:val="08D77C29"/>
    <w:rsid w:val="08D77CA0"/>
    <w:rsid w:val="08D77CA1"/>
    <w:rsid w:val="08D77DEC"/>
    <w:rsid w:val="08D77E4B"/>
    <w:rsid w:val="08D77E55"/>
    <w:rsid w:val="08D77E57"/>
    <w:rsid w:val="08D77EC7"/>
    <w:rsid w:val="08D77F45"/>
    <w:rsid w:val="08D77F64"/>
    <w:rsid w:val="08D77F6A"/>
    <w:rsid w:val="08D80047"/>
    <w:rsid w:val="08D80080"/>
    <w:rsid w:val="08D800BE"/>
    <w:rsid w:val="08D80286"/>
    <w:rsid w:val="08D802FD"/>
    <w:rsid w:val="08D803F2"/>
    <w:rsid w:val="08D80541"/>
    <w:rsid w:val="08D8055B"/>
    <w:rsid w:val="08D80670"/>
    <w:rsid w:val="08D806CD"/>
    <w:rsid w:val="08D80903"/>
    <w:rsid w:val="08D80A33"/>
    <w:rsid w:val="08D80A58"/>
    <w:rsid w:val="08D80A74"/>
    <w:rsid w:val="08D80C6C"/>
    <w:rsid w:val="08D80C79"/>
    <w:rsid w:val="08D80CC1"/>
    <w:rsid w:val="08D80D71"/>
    <w:rsid w:val="08D80D7B"/>
    <w:rsid w:val="08D80DC4"/>
    <w:rsid w:val="08D80DF1"/>
    <w:rsid w:val="08D80E01"/>
    <w:rsid w:val="08D80E64"/>
    <w:rsid w:val="08D80FCD"/>
    <w:rsid w:val="08D81021"/>
    <w:rsid w:val="08D810D2"/>
    <w:rsid w:val="08D810E0"/>
    <w:rsid w:val="08D810F3"/>
    <w:rsid w:val="08D81101"/>
    <w:rsid w:val="08D81134"/>
    <w:rsid w:val="08D8126F"/>
    <w:rsid w:val="08D81298"/>
    <w:rsid w:val="08D812DC"/>
    <w:rsid w:val="08D812E9"/>
    <w:rsid w:val="08D813AC"/>
    <w:rsid w:val="08D815A7"/>
    <w:rsid w:val="08D81781"/>
    <w:rsid w:val="08D817CE"/>
    <w:rsid w:val="08D81916"/>
    <w:rsid w:val="08D819DC"/>
    <w:rsid w:val="08D819EB"/>
    <w:rsid w:val="08D81A3C"/>
    <w:rsid w:val="08D81AAF"/>
    <w:rsid w:val="08D81AF9"/>
    <w:rsid w:val="08D81B9E"/>
    <w:rsid w:val="08D81C46"/>
    <w:rsid w:val="08D81C82"/>
    <w:rsid w:val="08D81CC3"/>
    <w:rsid w:val="08D81EF8"/>
    <w:rsid w:val="08D81FE0"/>
    <w:rsid w:val="08D820A6"/>
    <w:rsid w:val="08D82120"/>
    <w:rsid w:val="08D821FC"/>
    <w:rsid w:val="08D82212"/>
    <w:rsid w:val="08D82287"/>
    <w:rsid w:val="08D822AE"/>
    <w:rsid w:val="08D822E1"/>
    <w:rsid w:val="08D824DA"/>
    <w:rsid w:val="08D824F1"/>
    <w:rsid w:val="08D825ED"/>
    <w:rsid w:val="08D82651"/>
    <w:rsid w:val="08D82652"/>
    <w:rsid w:val="08D82693"/>
    <w:rsid w:val="08D826DC"/>
    <w:rsid w:val="08D82702"/>
    <w:rsid w:val="08D8274B"/>
    <w:rsid w:val="08D82813"/>
    <w:rsid w:val="08D828AA"/>
    <w:rsid w:val="08D8298F"/>
    <w:rsid w:val="08D82B0F"/>
    <w:rsid w:val="08D82B51"/>
    <w:rsid w:val="08D82B78"/>
    <w:rsid w:val="08D82D0F"/>
    <w:rsid w:val="08D82D3D"/>
    <w:rsid w:val="08D82D5E"/>
    <w:rsid w:val="08D82DCA"/>
    <w:rsid w:val="08D82E2F"/>
    <w:rsid w:val="08D83029"/>
    <w:rsid w:val="08D83117"/>
    <w:rsid w:val="08D83177"/>
    <w:rsid w:val="08D8327B"/>
    <w:rsid w:val="08D833A2"/>
    <w:rsid w:val="08D83454"/>
    <w:rsid w:val="08D834CE"/>
    <w:rsid w:val="08D83595"/>
    <w:rsid w:val="08D835FD"/>
    <w:rsid w:val="08D8370D"/>
    <w:rsid w:val="08D837D7"/>
    <w:rsid w:val="08D838E5"/>
    <w:rsid w:val="08D83906"/>
    <w:rsid w:val="08D83949"/>
    <w:rsid w:val="08D8398B"/>
    <w:rsid w:val="08D83AFB"/>
    <w:rsid w:val="08D83B68"/>
    <w:rsid w:val="08D83B6B"/>
    <w:rsid w:val="08D83B74"/>
    <w:rsid w:val="08D83BCD"/>
    <w:rsid w:val="08D83CAA"/>
    <w:rsid w:val="08D83D5F"/>
    <w:rsid w:val="08D83E9F"/>
    <w:rsid w:val="08D83F59"/>
    <w:rsid w:val="08D84041"/>
    <w:rsid w:val="08D840DA"/>
    <w:rsid w:val="08D84165"/>
    <w:rsid w:val="08D8416C"/>
    <w:rsid w:val="08D841D3"/>
    <w:rsid w:val="08D841F0"/>
    <w:rsid w:val="08D8422E"/>
    <w:rsid w:val="08D84254"/>
    <w:rsid w:val="08D842DC"/>
    <w:rsid w:val="08D84311"/>
    <w:rsid w:val="08D84629"/>
    <w:rsid w:val="08D8468C"/>
    <w:rsid w:val="08D847A2"/>
    <w:rsid w:val="08D847E6"/>
    <w:rsid w:val="08D848EF"/>
    <w:rsid w:val="08D8490C"/>
    <w:rsid w:val="08D849D9"/>
    <w:rsid w:val="08D84AAE"/>
    <w:rsid w:val="08D84AC6"/>
    <w:rsid w:val="08D84B94"/>
    <w:rsid w:val="08D84B95"/>
    <w:rsid w:val="08D84BB8"/>
    <w:rsid w:val="08D84BC9"/>
    <w:rsid w:val="08D84C27"/>
    <w:rsid w:val="08D84C80"/>
    <w:rsid w:val="08D84CEF"/>
    <w:rsid w:val="08D84D19"/>
    <w:rsid w:val="08D84D77"/>
    <w:rsid w:val="08D84D81"/>
    <w:rsid w:val="08D84DBC"/>
    <w:rsid w:val="08D84DDD"/>
    <w:rsid w:val="08D84E34"/>
    <w:rsid w:val="08D84ED2"/>
    <w:rsid w:val="08D84F4D"/>
    <w:rsid w:val="08D84FF1"/>
    <w:rsid w:val="08D850E6"/>
    <w:rsid w:val="08D8514F"/>
    <w:rsid w:val="08D85160"/>
    <w:rsid w:val="08D851B5"/>
    <w:rsid w:val="08D8529E"/>
    <w:rsid w:val="08D854B6"/>
    <w:rsid w:val="08D854BE"/>
    <w:rsid w:val="08D854C5"/>
    <w:rsid w:val="08D85517"/>
    <w:rsid w:val="08D85551"/>
    <w:rsid w:val="08D855DD"/>
    <w:rsid w:val="08D85804"/>
    <w:rsid w:val="08D8585E"/>
    <w:rsid w:val="08D858E7"/>
    <w:rsid w:val="08D8594C"/>
    <w:rsid w:val="08D859BF"/>
    <w:rsid w:val="08D85A3A"/>
    <w:rsid w:val="08D85A65"/>
    <w:rsid w:val="08D85AE9"/>
    <w:rsid w:val="08D85BE6"/>
    <w:rsid w:val="08D85BEC"/>
    <w:rsid w:val="08D85C1E"/>
    <w:rsid w:val="08D85C33"/>
    <w:rsid w:val="08D85C3B"/>
    <w:rsid w:val="08D85C48"/>
    <w:rsid w:val="08D85C5A"/>
    <w:rsid w:val="08D85C8A"/>
    <w:rsid w:val="08D85CAF"/>
    <w:rsid w:val="08D85CD6"/>
    <w:rsid w:val="08D85D1C"/>
    <w:rsid w:val="08D85D38"/>
    <w:rsid w:val="08D85E82"/>
    <w:rsid w:val="08D85FC0"/>
    <w:rsid w:val="08D860BE"/>
    <w:rsid w:val="08D860F0"/>
    <w:rsid w:val="08D86116"/>
    <w:rsid w:val="08D86142"/>
    <w:rsid w:val="08D861C5"/>
    <w:rsid w:val="08D861F3"/>
    <w:rsid w:val="08D86238"/>
    <w:rsid w:val="08D86251"/>
    <w:rsid w:val="08D86289"/>
    <w:rsid w:val="08D86295"/>
    <w:rsid w:val="08D862A8"/>
    <w:rsid w:val="08D862FB"/>
    <w:rsid w:val="08D86361"/>
    <w:rsid w:val="08D86537"/>
    <w:rsid w:val="08D86626"/>
    <w:rsid w:val="08D866B2"/>
    <w:rsid w:val="08D866F3"/>
    <w:rsid w:val="08D86728"/>
    <w:rsid w:val="08D8673F"/>
    <w:rsid w:val="08D86819"/>
    <w:rsid w:val="08D8690E"/>
    <w:rsid w:val="08D86A5E"/>
    <w:rsid w:val="08D86E07"/>
    <w:rsid w:val="08D86E78"/>
    <w:rsid w:val="08D870D8"/>
    <w:rsid w:val="08D872AD"/>
    <w:rsid w:val="08D87320"/>
    <w:rsid w:val="08D873B5"/>
    <w:rsid w:val="08D873C8"/>
    <w:rsid w:val="08D87441"/>
    <w:rsid w:val="08D87528"/>
    <w:rsid w:val="08D87536"/>
    <w:rsid w:val="08D875B5"/>
    <w:rsid w:val="08D875FE"/>
    <w:rsid w:val="08D8778A"/>
    <w:rsid w:val="08D877BF"/>
    <w:rsid w:val="08D87801"/>
    <w:rsid w:val="08D8785D"/>
    <w:rsid w:val="08D878B0"/>
    <w:rsid w:val="08D878C8"/>
    <w:rsid w:val="08D87A48"/>
    <w:rsid w:val="08D87A67"/>
    <w:rsid w:val="08D87AD5"/>
    <w:rsid w:val="08D87AD8"/>
    <w:rsid w:val="08D87B2B"/>
    <w:rsid w:val="08D87BC6"/>
    <w:rsid w:val="08D87C20"/>
    <w:rsid w:val="08D87C22"/>
    <w:rsid w:val="08D87C92"/>
    <w:rsid w:val="08D87D10"/>
    <w:rsid w:val="08D87D7D"/>
    <w:rsid w:val="08D87E30"/>
    <w:rsid w:val="08D87E7F"/>
    <w:rsid w:val="08D87EA4"/>
    <w:rsid w:val="08D87ED4"/>
    <w:rsid w:val="08D87F55"/>
    <w:rsid w:val="08D9002D"/>
    <w:rsid w:val="08D900BC"/>
    <w:rsid w:val="08D9025F"/>
    <w:rsid w:val="08D902E6"/>
    <w:rsid w:val="08D9032A"/>
    <w:rsid w:val="08D903F6"/>
    <w:rsid w:val="08D90437"/>
    <w:rsid w:val="08D9045E"/>
    <w:rsid w:val="08D90492"/>
    <w:rsid w:val="08D90496"/>
    <w:rsid w:val="08D904EC"/>
    <w:rsid w:val="08D904F1"/>
    <w:rsid w:val="08D905D4"/>
    <w:rsid w:val="08D9067E"/>
    <w:rsid w:val="08D90755"/>
    <w:rsid w:val="08D907D3"/>
    <w:rsid w:val="08D90853"/>
    <w:rsid w:val="08D9085F"/>
    <w:rsid w:val="08D908C9"/>
    <w:rsid w:val="08D90916"/>
    <w:rsid w:val="08D9096E"/>
    <w:rsid w:val="08D90ACA"/>
    <w:rsid w:val="08D90AE0"/>
    <w:rsid w:val="08D90BF6"/>
    <w:rsid w:val="08D90C16"/>
    <w:rsid w:val="08D90C1A"/>
    <w:rsid w:val="08D90C7F"/>
    <w:rsid w:val="08D90DC5"/>
    <w:rsid w:val="08D90E2F"/>
    <w:rsid w:val="08D90EAF"/>
    <w:rsid w:val="08D90F57"/>
    <w:rsid w:val="08D90F88"/>
    <w:rsid w:val="08D90F90"/>
    <w:rsid w:val="08D91130"/>
    <w:rsid w:val="08D91196"/>
    <w:rsid w:val="08D911BF"/>
    <w:rsid w:val="08D9124B"/>
    <w:rsid w:val="08D912DC"/>
    <w:rsid w:val="08D91330"/>
    <w:rsid w:val="08D913C8"/>
    <w:rsid w:val="08D91481"/>
    <w:rsid w:val="08D91534"/>
    <w:rsid w:val="08D915FA"/>
    <w:rsid w:val="08D9163E"/>
    <w:rsid w:val="08D9168B"/>
    <w:rsid w:val="08D916E2"/>
    <w:rsid w:val="08D9178E"/>
    <w:rsid w:val="08D917D1"/>
    <w:rsid w:val="08D91802"/>
    <w:rsid w:val="08D91809"/>
    <w:rsid w:val="08D9185E"/>
    <w:rsid w:val="08D918FF"/>
    <w:rsid w:val="08D9195D"/>
    <w:rsid w:val="08D919F2"/>
    <w:rsid w:val="08D91A3E"/>
    <w:rsid w:val="08D91AA2"/>
    <w:rsid w:val="08D91BC0"/>
    <w:rsid w:val="08D91C80"/>
    <w:rsid w:val="08D91CF8"/>
    <w:rsid w:val="08D91D8D"/>
    <w:rsid w:val="08D91E2E"/>
    <w:rsid w:val="08D91E7A"/>
    <w:rsid w:val="08D91ED9"/>
    <w:rsid w:val="08D91EEF"/>
    <w:rsid w:val="08D91F50"/>
    <w:rsid w:val="08D91F76"/>
    <w:rsid w:val="08D91FEB"/>
    <w:rsid w:val="08D92081"/>
    <w:rsid w:val="08D92141"/>
    <w:rsid w:val="08D92222"/>
    <w:rsid w:val="08D92229"/>
    <w:rsid w:val="08D922DA"/>
    <w:rsid w:val="08D923E1"/>
    <w:rsid w:val="08D92410"/>
    <w:rsid w:val="08D92434"/>
    <w:rsid w:val="08D9244E"/>
    <w:rsid w:val="08D924C5"/>
    <w:rsid w:val="08D924F4"/>
    <w:rsid w:val="08D92532"/>
    <w:rsid w:val="08D9260C"/>
    <w:rsid w:val="08D92621"/>
    <w:rsid w:val="08D92642"/>
    <w:rsid w:val="08D927A5"/>
    <w:rsid w:val="08D927CC"/>
    <w:rsid w:val="08D92827"/>
    <w:rsid w:val="08D928BA"/>
    <w:rsid w:val="08D92AA6"/>
    <w:rsid w:val="08D92B5B"/>
    <w:rsid w:val="08D92B94"/>
    <w:rsid w:val="08D92D9E"/>
    <w:rsid w:val="08D92ED8"/>
    <w:rsid w:val="08D92FB6"/>
    <w:rsid w:val="08D92FBB"/>
    <w:rsid w:val="08D93039"/>
    <w:rsid w:val="08D9306F"/>
    <w:rsid w:val="08D93079"/>
    <w:rsid w:val="08D930B1"/>
    <w:rsid w:val="08D93130"/>
    <w:rsid w:val="08D93273"/>
    <w:rsid w:val="08D932A0"/>
    <w:rsid w:val="08D933A6"/>
    <w:rsid w:val="08D93543"/>
    <w:rsid w:val="08D9355B"/>
    <w:rsid w:val="08D93582"/>
    <w:rsid w:val="08D9361B"/>
    <w:rsid w:val="08D93626"/>
    <w:rsid w:val="08D93637"/>
    <w:rsid w:val="08D93700"/>
    <w:rsid w:val="08D937C2"/>
    <w:rsid w:val="08D937EB"/>
    <w:rsid w:val="08D93809"/>
    <w:rsid w:val="08D9380A"/>
    <w:rsid w:val="08D93871"/>
    <w:rsid w:val="08D938B3"/>
    <w:rsid w:val="08D93932"/>
    <w:rsid w:val="08D9393B"/>
    <w:rsid w:val="08D939A9"/>
    <w:rsid w:val="08D939BD"/>
    <w:rsid w:val="08D939F7"/>
    <w:rsid w:val="08D93A8F"/>
    <w:rsid w:val="08D93AE6"/>
    <w:rsid w:val="08D93BEF"/>
    <w:rsid w:val="08D93C3E"/>
    <w:rsid w:val="08D93CE7"/>
    <w:rsid w:val="08D93E90"/>
    <w:rsid w:val="08D93EB9"/>
    <w:rsid w:val="08D93FBF"/>
    <w:rsid w:val="08D9407F"/>
    <w:rsid w:val="08D940A4"/>
    <w:rsid w:val="08D94115"/>
    <w:rsid w:val="08D9411F"/>
    <w:rsid w:val="08D941E8"/>
    <w:rsid w:val="08D94208"/>
    <w:rsid w:val="08D94255"/>
    <w:rsid w:val="08D942AE"/>
    <w:rsid w:val="08D942BE"/>
    <w:rsid w:val="08D94333"/>
    <w:rsid w:val="08D94447"/>
    <w:rsid w:val="08D9448D"/>
    <w:rsid w:val="08D94542"/>
    <w:rsid w:val="08D945AC"/>
    <w:rsid w:val="08D94653"/>
    <w:rsid w:val="08D9484A"/>
    <w:rsid w:val="08D94906"/>
    <w:rsid w:val="08D94946"/>
    <w:rsid w:val="08D949D8"/>
    <w:rsid w:val="08D94A1D"/>
    <w:rsid w:val="08D94AAC"/>
    <w:rsid w:val="08D94ABA"/>
    <w:rsid w:val="08D94AC8"/>
    <w:rsid w:val="08D94B66"/>
    <w:rsid w:val="08D94C10"/>
    <w:rsid w:val="08D94C13"/>
    <w:rsid w:val="08D94C3B"/>
    <w:rsid w:val="08D94C48"/>
    <w:rsid w:val="08D94C6A"/>
    <w:rsid w:val="08D94CAB"/>
    <w:rsid w:val="08D94CDD"/>
    <w:rsid w:val="08D94DD4"/>
    <w:rsid w:val="08D94E65"/>
    <w:rsid w:val="08D94EC1"/>
    <w:rsid w:val="08D94F72"/>
    <w:rsid w:val="08D94F80"/>
    <w:rsid w:val="08D94FEC"/>
    <w:rsid w:val="08D95100"/>
    <w:rsid w:val="08D951A9"/>
    <w:rsid w:val="08D9527F"/>
    <w:rsid w:val="08D95295"/>
    <w:rsid w:val="08D952F5"/>
    <w:rsid w:val="08D95477"/>
    <w:rsid w:val="08D955CD"/>
    <w:rsid w:val="08D955E8"/>
    <w:rsid w:val="08D956C5"/>
    <w:rsid w:val="08D95799"/>
    <w:rsid w:val="08D957F8"/>
    <w:rsid w:val="08D95805"/>
    <w:rsid w:val="08D9581F"/>
    <w:rsid w:val="08D95A73"/>
    <w:rsid w:val="08D95B57"/>
    <w:rsid w:val="08D95BEC"/>
    <w:rsid w:val="08D95C86"/>
    <w:rsid w:val="08D95E08"/>
    <w:rsid w:val="08D95EB0"/>
    <w:rsid w:val="08D95F79"/>
    <w:rsid w:val="08D95FC2"/>
    <w:rsid w:val="08D96085"/>
    <w:rsid w:val="08D960C7"/>
    <w:rsid w:val="08D96157"/>
    <w:rsid w:val="08D96354"/>
    <w:rsid w:val="08D9655F"/>
    <w:rsid w:val="08D9659F"/>
    <w:rsid w:val="08D9660F"/>
    <w:rsid w:val="08D96630"/>
    <w:rsid w:val="08D966F1"/>
    <w:rsid w:val="08D966F4"/>
    <w:rsid w:val="08D9686A"/>
    <w:rsid w:val="08D96919"/>
    <w:rsid w:val="08D96999"/>
    <w:rsid w:val="08D96B68"/>
    <w:rsid w:val="08D96C6E"/>
    <w:rsid w:val="08D96CCB"/>
    <w:rsid w:val="08D96CF6"/>
    <w:rsid w:val="08D96D45"/>
    <w:rsid w:val="08D96DAA"/>
    <w:rsid w:val="08D96DB6"/>
    <w:rsid w:val="08D96DBE"/>
    <w:rsid w:val="08D96E14"/>
    <w:rsid w:val="08D96E55"/>
    <w:rsid w:val="08D96E8F"/>
    <w:rsid w:val="08D96E96"/>
    <w:rsid w:val="08D96EDF"/>
    <w:rsid w:val="08D96F05"/>
    <w:rsid w:val="08D97055"/>
    <w:rsid w:val="08D97151"/>
    <w:rsid w:val="08D971B9"/>
    <w:rsid w:val="08D9732E"/>
    <w:rsid w:val="08D9737E"/>
    <w:rsid w:val="08D973A1"/>
    <w:rsid w:val="08D973FB"/>
    <w:rsid w:val="08D974D7"/>
    <w:rsid w:val="08D974DA"/>
    <w:rsid w:val="08D97545"/>
    <w:rsid w:val="08D975A4"/>
    <w:rsid w:val="08D9763A"/>
    <w:rsid w:val="08D9766A"/>
    <w:rsid w:val="08D97689"/>
    <w:rsid w:val="08D976E3"/>
    <w:rsid w:val="08D9778E"/>
    <w:rsid w:val="08D977ED"/>
    <w:rsid w:val="08D97805"/>
    <w:rsid w:val="08D9787A"/>
    <w:rsid w:val="08D97884"/>
    <w:rsid w:val="08D97893"/>
    <w:rsid w:val="08D978BC"/>
    <w:rsid w:val="08D97913"/>
    <w:rsid w:val="08D97940"/>
    <w:rsid w:val="08D979B9"/>
    <w:rsid w:val="08D979CE"/>
    <w:rsid w:val="08D97A9E"/>
    <w:rsid w:val="08D97BB1"/>
    <w:rsid w:val="08D97C4B"/>
    <w:rsid w:val="08D97CBA"/>
    <w:rsid w:val="08D97CE1"/>
    <w:rsid w:val="08D97D9A"/>
    <w:rsid w:val="08D97D9C"/>
    <w:rsid w:val="08D97DA8"/>
    <w:rsid w:val="08D97DB8"/>
    <w:rsid w:val="08D97E61"/>
    <w:rsid w:val="08D97E82"/>
    <w:rsid w:val="08D97EBC"/>
    <w:rsid w:val="08D97EEE"/>
    <w:rsid w:val="08D97F76"/>
    <w:rsid w:val="08D97FFD"/>
    <w:rsid w:val="08DA0002"/>
    <w:rsid w:val="08DA0156"/>
    <w:rsid w:val="08DA01B7"/>
    <w:rsid w:val="08DA0217"/>
    <w:rsid w:val="08DA030A"/>
    <w:rsid w:val="08DA0312"/>
    <w:rsid w:val="08DA036E"/>
    <w:rsid w:val="08DA0402"/>
    <w:rsid w:val="08DA04A1"/>
    <w:rsid w:val="08DA058D"/>
    <w:rsid w:val="08DA065E"/>
    <w:rsid w:val="08DA06AE"/>
    <w:rsid w:val="08DA06E8"/>
    <w:rsid w:val="08DA0891"/>
    <w:rsid w:val="08DA08D0"/>
    <w:rsid w:val="08DA098D"/>
    <w:rsid w:val="08DA09CA"/>
    <w:rsid w:val="08DA09EC"/>
    <w:rsid w:val="08DA0B00"/>
    <w:rsid w:val="08DA0B37"/>
    <w:rsid w:val="08DA0B80"/>
    <w:rsid w:val="08DA0C36"/>
    <w:rsid w:val="08DA0C4A"/>
    <w:rsid w:val="08DA0D97"/>
    <w:rsid w:val="08DA0DAC"/>
    <w:rsid w:val="08DA0E5D"/>
    <w:rsid w:val="08DA0E7C"/>
    <w:rsid w:val="08DA0E91"/>
    <w:rsid w:val="08DA0EE9"/>
    <w:rsid w:val="08DA0F1F"/>
    <w:rsid w:val="08DA0F2E"/>
    <w:rsid w:val="08DA0F81"/>
    <w:rsid w:val="08DA0FAE"/>
    <w:rsid w:val="08DA10F1"/>
    <w:rsid w:val="08DA1128"/>
    <w:rsid w:val="08DA1204"/>
    <w:rsid w:val="08DA12CA"/>
    <w:rsid w:val="08DA12E7"/>
    <w:rsid w:val="08DA135A"/>
    <w:rsid w:val="08DA135C"/>
    <w:rsid w:val="08DA1383"/>
    <w:rsid w:val="08DA14A7"/>
    <w:rsid w:val="08DA156F"/>
    <w:rsid w:val="08DA15ED"/>
    <w:rsid w:val="08DA167F"/>
    <w:rsid w:val="08DA16CF"/>
    <w:rsid w:val="08DA16E7"/>
    <w:rsid w:val="08DA1748"/>
    <w:rsid w:val="08DA1768"/>
    <w:rsid w:val="08DA18A5"/>
    <w:rsid w:val="08DA18D1"/>
    <w:rsid w:val="08DA19BA"/>
    <w:rsid w:val="08DA1A29"/>
    <w:rsid w:val="08DA1A67"/>
    <w:rsid w:val="08DA1A6F"/>
    <w:rsid w:val="08DA1C69"/>
    <w:rsid w:val="08DA1CE3"/>
    <w:rsid w:val="08DA1DA1"/>
    <w:rsid w:val="08DA1E40"/>
    <w:rsid w:val="08DA1F2D"/>
    <w:rsid w:val="08DA1FE9"/>
    <w:rsid w:val="08DA210D"/>
    <w:rsid w:val="08DA21C8"/>
    <w:rsid w:val="08DA2214"/>
    <w:rsid w:val="08DA22A8"/>
    <w:rsid w:val="08DA2459"/>
    <w:rsid w:val="08DA24A1"/>
    <w:rsid w:val="08DA24FC"/>
    <w:rsid w:val="08DA258C"/>
    <w:rsid w:val="08DA25C4"/>
    <w:rsid w:val="08DA25F3"/>
    <w:rsid w:val="08DA262E"/>
    <w:rsid w:val="08DA2734"/>
    <w:rsid w:val="08DA27AC"/>
    <w:rsid w:val="08DA280F"/>
    <w:rsid w:val="08DA2A25"/>
    <w:rsid w:val="08DA2A4A"/>
    <w:rsid w:val="08DA2A4E"/>
    <w:rsid w:val="08DA2AB9"/>
    <w:rsid w:val="08DA2C0B"/>
    <w:rsid w:val="08DA2CC6"/>
    <w:rsid w:val="08DA2D73"/>
    <w:rsid w:val="08DA2D77"/>
    <w:rsid w:val="08DA2E8D"/>
    <w:rsid w:val="08DA2F62"/>
    <w:rsid w:val="08DA306E"/>
    <w:rsid w:val="08DA307D"/>
    <w:rsid w:val="08DA311B"/>
    <w:rsid w:val="08DA33AB"/>
    <w:rsid w:val="08DA34A4"/>
    <w:rsid w:val="08DA34D8"/>
    <w:rsid w:val="08DA350A"/>
    <w:rsid w:val="08DA3513"/>
    <w:rsid w:val="08DA3680"/>
    <w:rsid w:val="08DA36B1"/>
    <w:rsid w:val="08DA3727"/>
    <w:rsid w:val="08DA392B"/>
    <w:rsid w:val="08DA39B1"/>
    <w:rsid w:val="08DA3ADB"/>
    <w:rsid w:val="08DA3B7B"/>
    <w:rsid w:val="08DA3B90"/>
    <w:rsid w:val="08DA3BE0"/>
    <w:rsid w:val="08DA3CD3"/>
    <w:rsid w:val="08DA3D56"/>
    <w:rsid w:val="08DA3DD7"/>
    <w:rsid w:val="08DA3DF4"/>
    <w:rsid w:val="08DA3DFD"/>
    <w:rsid w:val="08DA3E08"/>
    <w:rsid w:val="08DA3E46"/>
    <w:rsid w:val="08DA3E8E"/>
    <w:rsid w:val="08DA3EA8"/>
    <w:rsid w:val="08DA3EE5"/>
    <w:rsid w:val="08DA3F2A"/>
    <w:rsid w:val="08DA3F53"/>
    <w:rsid w:val="08DA3F60"/>
    <w:rsid w:val="08DA4015"/>
    <w:rsid w:val="08DA408A"/>
    <w:rsid w:val="08DA412B"/>
    <w:rsid w:val="08DA4167"/>
    <w:rsid w:val="08DA4202"/>
    <w:rsid w:val="08DA4279"/>
    <w:rsid w:val="08DA42B1"/>
    <w:rsid w:val="08DA4338"/>
    <w:rsid w:val="08DA4496"/>
    <w:rsid w:val="08DA44DC"/>
    <w:rsid w:val="08DA458F"/>
    <w:rsid w:val="08DA4675"/>
    <w:rsid w:val="08DA478D"/>
    <w:rsid w:val="08DA48A1"/>
    <w:rsid w:val="08DA4930"/>
    <w:rsid w:val="08DA4A19"/>
    <w:rsid w:val="08DA4AA3"/>
    <w:rsid w:val="08DA4B4F"/>
    <w:rsid w:val="08DA4C57"/>
    <w:rsid w:val="08DA4C92"/>
    <w:rsid w:val="08DA4DBC"/>
    <w:rsid w:val="08DA4FD1"/>
    <w:rsid w:val="08DA5012"/>
    <w:rsid w:val="08DA5028"/>
    <w:rsid w:val="08DA5048"/>
    <w:rsid w:val="08DA5166"/>
    <w:rsid w:val="08DA52E3"/>
    <w:rsid w:val="08DA5330"/>
    <w:rsid w:val="08DA533D"/>
    <w:rsid w:val="08DA5394"/>
    <w:rsid w:val="08DA53EB"/>
    <w:rsid w:val="08DA556D"/>
    <w:rsid w:val="08DA5572"/>
    <w:rsid w:val="08DA5581"/>
    <w:rsid w:val="08DA5591"/>
    <w:rsid w:val="08DA55D7"/>
    <w:rsid w:val="08DA57BE"/>
    <w:rsid w:val="08DA584A"/>
    <w:rsid w:val="08DA58A9"/>
    <w:rsid w:val="08DA5925"/>
    <w:rsid w:val="08DA5933"/>
    <w:rsid w:val="08DA5944"/>
    <w:rsid w:val="08DA5B39"/>
    <w:rsid w:val="08DA5B8B"/>
    <w:rsid w:val="08DA5BCA"/>
    <w:rsid w:val="08DA5C01"/>
    <w:rsid w:val="08DA5C02"/>
    <w:rsid w:val="08DA5C1A"/>
    <w:rsid w:val="08DA5D3D"/>
    <w:rsid w:val="08DA5D99"/>
    <w:rsid w:val="08DA5DB2"/>
    <w:rsid w:val="08DA5DCE"/>
    <w:rsid w:val="08DA5DD2"/>
    <w:rsid w:val="08DA5DDD"/>
    <w:rsid w:val="08DA5DEB"/>
    <w:rsid w:val="08DA5EF9"/>
    <w:rsid w:val="08DA5FAF"/>
    <w:rsid w:val="08DA6045"/>
    <w:rsid w:val="08DA604D"/>
    <w:rsid w:val="08DA604F"/>
    <w:rsid w:val="08DA612B"/>
    <w:rsid w:val="08DA6141"/>
    <w:rsid w:val="08DA61A8"/>
    <w:rsid w:val="08DA61C9"/>
    <w:rsid w:val="08DA625C"/>
    <w:rsid w:val="08DA6266"/>
    <w:rsid w:val="08DA6275"/>
    <w:rsid w:val="08DA6351"/>
    <w:rsid w:val="08DA64BA"/>
    <w:rsid w:val="08DA659B"/>
    <w:rsid w:val="08DA676B"/>
    <w:rsid w:val="08DA6792"/>
    <w:rsid w:val="08DA6840"/>
    <w:rsid w:val="08DA695A"/>
    <w:rsid w:val="08DA69A9"/>
    <w:rsid w:val="08DA6ACA"/>
    <w:rsid w:val="08DA6DF4"/>
    <w:rsid w:val="08DA6E27"/>
    <w:rsid w:val="08DA6E46"/>
    <w:rsid w:val="08DA7159"/>
    <w:rsid w:val="08DA7213"/>
    <w:rsid w:val="08DA7259"/>
    <w:rsid w:val="08DA7272"/>
    <w:rsid w:val="08DA728B"/>
    <w:rsid w:val="08DA72E3"/>
    <w:rsid w:val="08DA7324"/>
    <w:rsid w:val="08DA73C1"/>
    <w:rsid w:val="08DA73F8"/>
    <w:rsid w:val="08DA7416"/>
    <w:rsid w:val="08DA74B8"/>
    <w:rsid w:val="08DA74C3"/>
    <w:rsid w:val="08DA74C8"/>
    <w:rsid w:val="08DA74CD"/>
    <w:rsid w:val="08DA750E"/>
    <w:rsid w:val="08DA759B"/>
    <w:rsid w:val="08DA75FD"/>
    <w:rsid w:val="08DA7602"/>
    <w:rsid w:val="08DA7652"/>
    <w:rsid w:val="08DA76E7"/>
    <w:rsid w:val="08DA7828"/>
    <w:rsid w:val="08DA7848"/>
    <w:rsid w:val="08DA7856"/>
    <w:rsid w:val="08DA79A7"/>
    <w:rsid w:val="08DA79D2"/>
    <w:rsid w:val="08DA7A8A"/>
    <w:rsid w:val="08DA7B76"/>
    <w:rsid w:val="08DA7C02"/>
    <w:rsid w:val="08DA7C04"/>
    <w:rsid w:val="08DA7C26"/>
    <w:rsid w:val="08DA7D7D"/>
    <w:rsid w:val="08DA7D89"/>
    <w:rsid w:val="08DA7DB3"/>
    <w:rsid w:val="08DA7E99"/>
    <w:rsid w:val="08DA7EA2"/>
    <w:rsid w:val="08DA7EBC"/>
    <w:rsid w:val="08DA7ED1"/>
    <w:rsid w:val="08DA7F2B"/>
    <w:rsid w:val="08DA7F2D"/>
    <w:rsid w:val="08DB004E"/>
    <w:rsid w:val="08DB0073"/>
    <w:rsid w:val="08DB0091"/>
    <w:rsid w:val="08DB0139"/>
    <w:rsid w:val="08DB01A1"/>
    <w:rsid w:val="08DB01CC"/>
    <w:rsid w:val="08DB0305"/>
    <w:rsid w:val="08DB03BD"/>
    <w:rsid w:val="08DB04DB"/>
    <w:rsid w:val="08DB0565"/>
    <w:rsid w:val="08DB0584"/>
    <w:rsid w:val="08DB05B0"/>
    <w:rsid w:val="08DB05F9"/>
    <w:rsid w:val="08DB0717"/>
    <w:rsid w:val="08DB07E6"/>
    <w:rsid w:val="08DB080F"/>
    <w:rsid w:val="08DB08BA"/>
    <w:rsid w:val="08DB0A40"/>
    <w:rsid w:val="08DB0A7A"/>
    <w:rsid w:val="08DB0B0F"/>
    <w:rsid w:val="08DB0C37"/>
    <w:rsid w:val="08DB0C7D"/>
    <w:rsid w:val="08DB0D73"/>
    <w:rsid w:val="08DB0D8C"/>
    <w:rsid w:val="08DB0DA8"/>
    <w:rsid w:val="08DB0DC8"/>
    <w:rsid w:val="08DB0DD4"/>
    <w:rsid w:val="08DB0DF9"/>
    <w:rsid w:val="08DB0E03"/>
    <w:rsid w:val="08DB0E07"/>
    <w:rsid w:val="08DB0E97"/>
    <w:rsid w:val="08DB0EEB"/>
    <w:rsid w:val="08DB0EEC"/>
    <w:rsid w:val="08DB0F04"/>
    <w:rsid w:val="08DB0F29"/>
    <w:rsid w:val="08DB107B"/>
    <w:rsid w:val="08DB10FB"/>
    <w:rsid w:val="08DB118E"/>
    <w:rsid w:val="08DB1225"/>
    <w:rsid w:val="08DB12AA"/>
    <w:rsid w:val="08DB12C9"/>
    <w:rsid w:val="08DB1395"/>
    <w:rsid w:val="08DB1433"/>
    <w:rsid w:val="08DB1446"/>
    <w:rsid w:val="08DB1451"/>
    <w:rsid w:val="08DB1479"/>
    <w:rsid w:val="08DB14DF"/>
    <w:rsid w:val="08DB1601"/>
    <w:rsid w:val="08DB1621"/>
    <w:rsid w:val="08DB16CE"/>
    <w:rsid w:val="08DB1772"/>
    <w:rsid w:val="08DB178E"/>
    <w:rsid w:val="08DB1815"/>
    <w:rsid w:val="08DB18C3"/>
    <w:rsid w:val="08DB1999"/>
    <w:rsid w:val="08DB19AD"/>
    <w:rsid w:val="08DB1A79"/>
    <w:rsid w:val="08DB1B99"/>
    <w:rsid w:val="08DB1BCA"/>
    <w:rsid w:val="08DB1C63"/>
    <w:rsid w:val="08DB1C8E"/>
    <w:rsid w:val="08DB1D12"/>
    <w:rsid w:val="08DB1E55"/>
    <w:rsid w:val="08DB1F2B"/>
    <w:rsid w:val="08DB1FD2"/>
    <w:rsid w:val="08DB2006"/>
    <w:rsid w:val="08DB200A"/>
    <w:rsid w:val="08DB207B"/>
    <w:rsid w:val="08DB2091"/>
    <w:rsid w:val="08DB20E6"/>
    <w:rsid w:val="08DB211D"/>
    <w:rsid w:val="08DB216E"/>
    <w:rsid w:val="08DB2179"/>
    <w:rsid w:val="08DB21AE"/>
    <w:rsid w:val="08DB21E5"/>
    <w:rsid w:val="08DB2246"/>
    <w:rsid w:val="08DB238E"/>
    <w:rsid w:val="08DB2454"/>
    <w:rsid w:val="08DB245D"/>
    <w:rsid w:val="08DB24B2"/>
    <w:rsid w:val="08DB2558"/>
    <w:rsid w:val="08DB26AA"/>
    <w:rsid w:val="08DB26B4"/>
    <w:rsid w:val="08DB27A5"/>
    <w:rsid w:val="08DB2833"/>
    <w:rsid w:val="08DB29E2"/>
    <w:rsid w:val="08DB2AEB"/>
    <w:rsid w:val="08DB2B00"/>
    <w:rsid w:val="08DB2B7B"/>
    <w:rsid w:val="08DB2BC1"/>
    <w:rsid w:val="08DB2C3F"/>
    <w:rsid w:val="08DB2CA5"/>
    <w:rsid w:val="08DB2CBC"/>
    <w:rsid w:val="08DB2CC4"/>
    <w:rsid w:val="08DB2D6F"/>
    <w:rsid w:val="08DB2DBD"/>
    <w:rsid w:val="08DB2E0D"/>
    <w:rsid w:val="08DB2E25"/>
    <w:rsid w:val="08DB2E4C"/>
    <w:rsid w:val="08DB2F69"/>
    <w:rsid w:val="08DB2FDE"/>
    <w:rsid w:val="08DB307F"/>
    <w:rsid w:val="08DB30B6"/>
    <w:rsid w:val="08DB30FD"/>
    <w:rsid w:val="08DB3113"/>
    <w:rsid w:val="08DB3152"/>
    <w:rsid w:val="08DB3168"/>
    <w:rsid w:val="08DB3170"/>
    <w:rsid w:val="08DB32AA"/>
    <w:rsid w:val="08DB32CC"/>
    <w:rsid w:val="08DB32FB"/>
    <w:rsid w:val="08DB3380"/>
    <w:rsid w:val="08DB33A7"/>
    <w:rsid w:val="08DB33C3"/>
    <w:rsid w:val="08DB3418"/>
    <w:rsid w:val="08DB3482"/>
    <w:rsid w:val="08DB34A7"/>
    <w:rsid w:val="08DB3605"/>
    <w:rsid w:val="08DB3710"/>
    <w:rsid w:val="08DB379E"/>
    <w:rsid w:val="08DB3862"/>
    <w:rsid w:val="08DB3893"/>
    <w:rsid w:val="08DB3988"/>
    <w:rsid w:val="08DB39A7"/>
    <w:rsid w:val="08DB3ABD"/>
    <w:rsid w:val="08DB3B80"/>
    <w:rsid w:val="08DB3BFB"/>
    <w:rsid w:val="08DB3D7F"/>
    <w:rsid w:val="08DB3D9B"/>
    <w:rsid w:val="08DB3EA9"/>
    <w:rsid w:val="08DB3F2D"/>
    <w:rsid w:val="08DB3FAE"/>
    <w:rsid w:val="08DB405D"/>
    <w:rsid w:val="08DB40AF"/>
    <w:rsid w:val="08DB414F"/>
    <w:rsid w:val="08DB424E"/>
    <w:rsid w:val="08DB42DB"/>
    <w:rsid w:val="08DB433A"/>
    <w:rsid w:val="08DB43B1"/>
    <w:rsid w:val="08DB4428"/>
    <w:rsid w:val="08DB4475"/>
    <w:rsid w:val="08DB46B2"/>
    <w:rsid w:val="08DB473D"/>
    <w:rsid w:val="08DB47AF"/>
    <w:rsid w:val="08DB47F6"/>
    <w:rsid w:val="08DB47FE"/>
    <w:rsid w:val="08DB4855"/>
    <w:rsid w:val="08DB48F3"/>
    <w:rsid w:val="08DB49DB"/>
    <w:rsid w:val="08DB4A9F"/>
    <w:rsid w:val="08DB4AFB"/>
    <w:rsid w:val="08DB4B22"/>
    <w:rsid w:val="08DB4B9D"/>
    <w:rsid w:val="08DB4BED"/>
    <w:rsid w:val="08DB4C25"/>
    <w:rsid w:val="08DB4D1C"/>
    <w:rsid w:val="08DB4DD4"/>
    <w:rsid w:val="08DB4F6B"/>
    <w:rsid w:val="08DB4F89"/>
    <w:rsid w:val="08DB4FA1"/>
    <w:rsid w:val="08DB50EB"/>
    <w:rsid w:val="08DB5102"/>
    <w:rsid w:val="08DB510E"/>
    <w:rsid w:val="08DB5112"/>
    <w:rsid w:val="08DB5179"/>
    <w:rsid w:val="08DB5194"/>
    <w:rsid w:val="08DB523F"/>
    <w:rsid w:val="08DB5293"/>
    <w:rsid w:val="08DB529C"/>
    <w:rsid w:val="08DB5336"/>
    <w:rsid w:val="08DB5357"/>
    <w:rsid w:val="08DB5363"/>
    <w:rsid w:val="08DB536C"/>
    <w:rsid w:val="08DB5389"/>
    <w:rsid w:val="08DB53CF"/>
    <w:rsid w:val="08DB549B"/>
    <w:rsid w:val="08DB554F"/>
    <w:rsid w:val="08DB5570"/>
    <w:rsid w:val="08DB55D9"/>
    <w:rsid w:val="08DB56D7"/>
    <w:rsid w:val="08DB573D"/>
    <w:rsid w:val="08DB5791"/>
    <w:rsid w:val="08DB57B6"/>
    <w:rsid w:val="08DB5857"/>
    <w:rsid w:val="08DB58A8"/>
    <w:rsid w:val="08DB595B"/>
    <w:rsid w:val="08DB596F"/>
    <w:rsid w:val="08DB598C"/>
    <w:rsid w:val="08DB5A8F"/>
    <w:rsid w:val="08DB5AB6"/>
    <w:rsid w:val="08DB5B65"/>
    <w:rsid w:val="08DB5B7A"/>
    <w:rsid w:val="08DB5CDC"/>
    <w:rsid w:val="08DB5CFC"/>
    <w:rsid w:val="08DB5D11"/>
    <w:rsid w:val="08DB5D35"/>
    <w:rsid w:val="08DB5F53"/>
    <w:rsid w:val="08DB5F58"/>
    <w:rsid w:val="08DB5FA4"/>
    <w:rsid w:val="08DB60BC"/>
    <w:rsid w:val="08DB60C6"/>
    <w:rsid w:val="08DB6151"/>
    <w:rsid w:val="08DB628A"/>
    <w:rsid w:val="08DB62B4"/>
    <w:rsid w:val="08DB62F2"/>
    <w:rsid w:val="08DB63F7"/>
    <w:rsid w:val="08DB647E"/>
    <w:rsid w:val="08DB64FE"/>
    <w:rsid w:val="08DB6531"/>
    <w:rsid w:val="08DB663B"/>
    <w:rsid w:val="08DB6655"/>
    <w:rsid w:val="08DB67C8"/>
    <w:rsid w:val="08DB67D7"/>
    <w:rsid w:val="08DB6821"/>
    <w:rsid w:val="08DB68AB"/>
    <w:rsid w:val="08DB68B9"/>
    <w:rsid w:val="08DB6907"/>
    <w:rsid w:val="08DB699C"/>
    <w:rsid w:val="08DB69A9"/>
    <w:rsid w:val="08DB6B00"/>
    <w:rsid w:val="08DB6B77"/>
    <w:rsid w:val="08DB6CC9"/>
    <w:rsid w:val="08DB6D7E"/>
    <w:rsid w:val="08DB6E55"/>
    <w:rsid w:val="08DB6EDA"/>
    <w:rsid w:val="08DB6F9F"/>
    <w:rsid w:val="08DB700E"/>
    <w:rsid w:val="08DB7011"/>
    <w:rsid w:val="08DB70A3"/>
    <w:rsid w:val="08DB713D"/>
    <w:rsid w:val="08DB7221"/>
    <w:rsid w:val="08DB7222"/>
    <w:rsid w:val="08DB72DB"/>
    <w:rsid w:val="08DB72EA"/>
    <w:rsid w:val="08DB742D"/>
    <w:rsid w:val="08DB7439"/>
    <w:rsid w:val="08DB7453"/>
    <w:rsid w:val="08DB751B"/>
    <w:rsid w:val="08DB7579"/>
    <w:rsid w:val="08DB7599"/>
    <w:rsid w:val="08DB767D"/>
    <w:rsid w:val="08DB7687"/>
    <w:rsid w:val="08DB768B"/>
    <w:rsid w:val="08DB76CF"/>
    <w:rsid w:val="08DB76E4"/>
    <w:rsid w:val="08DB7794"/>
    <w:rsid w:val="08DB78CD"/>
    <w:rsid w:val="08DB795E"/>
    <w:rsid w:val="08DB79C1"/>
    <w:rsid w:val="08DB7A2F"/>
    <w:rsid w:val="08DB7A4F"/>
    <w:rsid w:val="08DB7AB0"/>
    <w:rsid w:val="08DB7AF1"/>
    <w:rsid w:val="08DB7B3B"/>
    <w:rsid w:val="08DB7BD4"/>
    <w:rsid w:val="08DB7CBF"/>
    <w:rsid w:val="08DB7CCB"/>
    <w:rsid w:val="08DB7D1F"/>
    <w:rsid w:val="08DB7D27"/>
    <w:rsid w:val="08DB7DE9"/>
    <w:rsid w:val="08DB7E10"/>
    <w:rsid w:val="08DB7E8A"/>
    <w:rsid w:val="08DB7EAC"/>
    <w:rsid w:val="08DB7EBA"/>
    <w:rsid w:val="08DB7F05"/>
    <w:rsid w:val="08DC0070"/>
    <w:rsid w:val="08DC00A9"/>
    <w:rsid w:val="08DC0153"/>
    <w:rsid w:val="08DC0177"/>
    <w:rsid w:val="08DC01AF"/>
    <w:rsid w:val="08DC01D1"/>
    <w:rsid w:val="08DC01EB"/>
    <w:rsid w:val="08DC02A4"/>
    <w:rsid w:val="08DC02B4"/>
    <w:rsid w:val="08DC0387"/>
    <w:rsid w:val="08DC0389"/>
    <w:rsid w:val="08DC03D5"/>
    <w:rsid w:val="08DC044B"/>
    <w:rsid w:val="08DC04E3"/>
    <w:rsid w:val="08DC0533"/>
    <w:rsid w:val="08DC0553"/>
    <w:rsid w:val="08DC0690"/>
    <w:rsid w:val="08DC06B1"/>
    <w:rsid w:val="08DC0719"/>
    <w:rsid w:val="08DC0788"/>
    <w:rsid w:val="08DC087C"/>
    <w:rsid w:val="08DC099D"/>
    <w:rsid w:val="08DC0A9B"/>
    <w:rsid w:val="08DC0AF3"/>
    <w:rsid w:val="08DC0B61"/>
    <w:rsid w:val="08DC0BB5"/>
    <w:rsid w:val="08DC0BD9"/>
    <w:rsid w:val="08DC0BE8"/>
    <w:rsid w:val="08DC0C46"/>
    <w:rsid w:val="08DC0CC5"/>
    <w:rsid w:val="08DC0D23"/>
    <w:rsid w:val="08DC0D34"/>
    <w:rsid w:val="08DC0DFF"/>
    <w:rsid w:val="08DC0E1F"/>
    <w:rsid w:val="08DC10A0"/>
    <w:rsid w:val="08DC110C"/>
    <w:rsid w:val="08DC12CF"/>
    <w:rsid w:val="08DC136B"/>
    <w:rsid w:val="08DC1504"/>
    <w:rsid w:val="08DC15C3"/>
    <w:rsid w:val="08DC1642"/>
    <w:rsid w:val="08DC16DC"/>
    <w:rsid w:val="08DC16FB"/>
    <w:rsid w:val="08DC1757"/>
    <w:rsid w:val="08DC179B"/>
    <w:rsid w:val="08DC1884"/>
    <w:rsid w:val="08DC18D0"/>
    <w:rsid w:val="08DC198E"/>
    <w:rsid w:val="08DC19CA"/>
    <w:rsid w:val="08DC19E5"/>
    <w:rsid w:val="08DC1A5C"/>
    <w:rsid w:val="08DC1A82"/>
    <w:rsid w:val="08DC1B23"/>
    <w:rsid w:val="08DC1B4C"/>
    <w:rsid w:val="08DC1B6E"/>
    <w:rsid w:val="08DC1BE9"/>
    <w:rsid w:val="08DC1C45"/>
    <w:rsid w:val="08DC1C4E"/>
    <w:rsid w:val="08DC1C52"/>
    <w:rsid w:val="08DC1DE5"/>
    <w:rsid w:val="08DC1DFC"/>
    <w:rsid w:val="08DC1E2D"/>
    <w:rsid w:val="08DC1E75"/>
    <w:rsid w:val="08DC1F7D"/>
    <w:rsid w:val="08DC2095"/>
    <w:rsid w:val="08DC220A"/>
    <w:rsid w:val="08DC222A"/>
    <w:rsid w:val="08DC222B"/>
    <w:rsid w:val="08DC229F"/>
    <w:rsid w:val="08DC2317"/>
    <w:rsid w:val="08DC258A"/>
    <w:rsid w:val="08DC268C"/>
    <w:rsid w:val="08DC26A4"/>
    <w:rsid w:val="08DC26E2"/>
    <w:rsid w:val="08DC2765"/>
    <w:rsid w:val="08DC2796"/>
    <w:rsid w:val="08DC27B0"/>
    <w:rsid w:val="08DC27ED"/>
    <w:rsid w:val="08DC281F"/>
    <w:rsid w:val="08DC2838"/>
    <w:rsid w:val="08DC2869"/>
    <w:rsid w:val="08DC289B"/>
    <w:rsid w:val="08DC28C4"/>
    <w:rsid w:val="08DC290D"/>
    <w:rsid w:val="08DC29AA"/>
    <w:rsid w:val="08DC2A60"/>
    <w:rsid w:val="08DC2A8D"/>
    <w:rsid w:val="08DC2A97"/>
    <w:rsid w:val="08DC2AD6"/>
    <w:rsid w:val="08DC2B67"/>
    <w:rsid w:val="08DC2C0E"/>
    <w:rsid w:val="08DC2CE4"/>
    <w:rsid w:val="08DC2D47"/>
    <w:rsid w:val="08DC2F6A"/>
    <w:rsid w:val="08DC301F"/>
    <w:rsid w:val="08DC3034"/>
    <w:rsid w:val="08DC30AD"/>
    <w:rsid w:val="08DC30CC"/>
    <w:rsid w:val="08DC31BA"/>
    <w:rsid w:val="08DC32E0"/>
    <w:rsid w:val="08DC3320"/>
    <w:rsid w:val="08DC33E9"/>
    <w:rsid w:val="08DC3431"/>
    <w:rsid w:val="08DC34D0"/>
    <w:rsid w:val="08DC35F9"/>
    <w:rsid w:val="08DC36BB"/>
    <w:rsid w:val="08DC36F5"/>
    <w:rsid w:val="08DC382A"/>
    <w:rsid w:val="08DC384A"/>
    <w:rsid w:val="08DC3911"/>
    <w:rsid w:val="08DC396B"/>
    <w:rsid w:val="08DC39C4"/>
    <w:rsid w:val="08DC3B80"/>
    <w:rsid w:val="08DC3B8F"/>
    <w:rsid w:val="08DC3BC3"/>
    <w:rsid w:val="08DC3BD1"/>
    <w:rsid w:val="08DC3BE1"/>
    <w:rsid w:val="08DC3BF8"/>
    <w:rsid w:val="08DC3C47"/>
    <w:rsid w:val="08DC3C65"/>
    <w:rsid w:val="08DC3C7F"/>
    <w:rsid w:val="08DC3D02"/>
    <w:rsid w:val="08DC3D64"/>
    <w:rsid w:val="08DC3D68"/>
    <w:rsid w:val="08DC3ECF"/>
    <w:rsid w:val="08DC41B1"/>
    <w:rsid w:val="08DC41BB"/>
    <w:rsid w:val="08DC41D4"/>
    <w:rsid w:val="08DC4245"/>
    <w:rsid w:val="08DC42F4"/>
    <w:rsid w:val="08DC4333"/>
    <w:rsid w:val="08DC4423"/>
    <w:rsid w:val="08DC4432"/>
    <w:rsid w:val="08DC4437"/>
    <w:rsid w:val="08DC44F9"/>
    <w:rsid w:val="08DC44FB"/>
    <w:rsid w:val="08DC4508"/>
    <w:rsid w:val="08DC4689"/>
    <w:rsid w:val="08DC46DD"/>
    <w:rsid w:val="08DC4846"/>
    <w:rsid w:val="08DC486F"/>
    <w:rsid w:val="08DC48AE"/>
    <w:rsid w:val="08DC4998"/>
    <w:rsid w:val="08DC4A46"/>
    <w:rsid w:val="08DC4AAD"/>
    <w:rsid w:val="08DC4AB9"/>
    <w:rsid w:val="08DC4B18"/>
    <w:rsid w:val="08DC4B49"/>
    <w:rsid w:val="08DC4C07"/>
    <w:rsid w:val="08DC4CA0"/>
    <w:rsid w:val="08DC4CF8"/>
    <w:rsid w:val="08DC4D53"/>
    <w:rsid w:val="08DC4DCE"/>
    <w:rsid w:val="08DC4DFE"/>
    <w:rsid w:val="08DC500A"/>
    <w:rsid w:val="08DC5090"/>
    <w:rsid w:val="08DC51F5"/>
    <w:rsid w:val="08DC52C3"/>
    <w:rsid w:val="08DC53F5"/>
    <w:rsid w:val="08DC5431"/>
    <w:rsid w:val="08DC544E"/>
    <w:rsid w:val="08DC54B0"/>
    <w:rsid w:val="08DC5574"/>
    <w:rsid w:val="08DC55AD"/>
    <w:rsid w:val="08DC55E3"/>
    <w:rsid w:val="08DC55E7"/>
    <w:rsid w:val="08DC56B6"/>
    <w:rsid w:val="08DC56D2"/>
    <w:rsid w:val="08DC56E9"/>
    <w:rsid w:val="08DC5725"/>
    <w:rsid w:val="08DC579E"/>
    <w:rsid w:val="08DC5804"/>
    <w:rsid w:val="08DC5829"/>
    <w:rsid w:val="08DC5853"/>
    <w:rsid w:val="08DC588D"/>
    <w:rsid w:val="08DC59C8"/>
    <w:rsid w:val="08DC5C66"/>
    <w:rsid w:val="08DC5D6A"/>
    <w:rsid w:val="08DC5D81"/>
    <w:rsid w:val="08DC5DBD"/>
    <w:rsid w:val="08DC5EBA"/>
    <w:rsid w:val="08DC5F54"/>
    <w:rsid w:val="08DC5F6B"/>
    <w:rsid w:val="08DC603C"/>
    <w:rsid w:val="08DC6137"/>
    <w:rsid w:val="08DC6165"/>
    <w:rsid w:val="08DC61DE"/>
    <w:rsid w:val="08DC6218"/>
    <w:rsid w:val="08DC629F"/>
    <w:rsid w:val="08DC62BD"/>
    <w:rsid w:val="08DC62F9"/>
    <w:rsid w:val="08DC640A"/>
    <w:rsid w:val="08DC6553"/>
    <w:rsid w:val="08DC6563"/>
    <w:rsid w:val="08DC6698"/>
    <w:rsid w:val="08DC6721"/>
    <w:rsid w:val="08DC6728"/>
    <w:rsid w:val="08DC6775"/>
    <w:rsid w:val="08DC6828"/>
    <w:rsid w:val="08DC686E"/>
    <w:rsid w:val="08DC6881"/>
    <w:rsid w:val="08DC6979"/>
    <w:rsid w:val="08DC6992"/>
    <w:rsid w:val="08DC6997"/>
    <w:rsid w:val="08DC69D9"/>
    <w:rsid w:val="08DC6A13"/>
    <w:rsid w:val="08DC6A66"/>
    <w:rsid w:val="08DC6C2D"/>
    <w:rsid w:val="08DC6CA3"/>
    <w:rsid w:val="08DC6CB4"/>
    <w:rsid w:val="08DC6CCC"/>
    <w:rsid w:val="08DC6D12"/>
    <w:rsid w:val="08DC6DAB"/>
    <w:rsid w:val="08DC6DD3"/>
    <w:rsid w:val="08DC6DFC"/>
    <w:rsid w:val="08DC6EE7"/>
    <w:rsid w:val="08DC6FE0"/>
    <w:rsid w:val="08DC700A"/>
    <w:rsid w:val="08DC70A1"/>
    <w:rsid w:val="08DC70A9"/>
    <w:rsid w:val="08DC7203"/>
    <w:rsid w:val="08DC7207"/>
    <w:rsid w:val="08DC7241"/>
    <w:rsid w:val="08DC7260"/>
    <w:rsid w:val="08DC73CE"/>
    <w:rsid w:val="08DC743A"/>
    <w:rsid w:val="08DC747F"/>
    <w:rsid w:val="08DC74B1"/>
    <w:rsid w:val="08DC74C9"/>
    <w:rsid w:val="08DC7523"/>
    <w:rsid w:val="08DC7580"/>
    <w:rsid w:val="08DC75EA"/>
    <w:rsid w:val="08DC76F4"/>
    <w:rsid w:val="08DC7750"/>
    <w:rsid w:val="08DC78D1"/>
    <w:rsid w:val="08DC78E9"/>
    <w:rsid w:val="08DC7970"/>
    <w:rsid w:val="08DC7997"/>
    <w:rsid w:val="08DC7A41"/>
    <w:rsid w:val="08DC7AAD"/>
    <w:rsid w:val="08DC7AF7"/>
    <w:rsid w:val="08DC7B87"/>
    <w:rsid w:val="08DC7B8D"/>
    <w:rsid w:val="08DC7BCC"/>
    <w:rsid w:val="08DC7C99"/>
    <w:rsid w:val="08DC7CB7"/>
    <w:rsid w:val="08DC7CCD"/>
    <w:rsid w:val="08DC7D05"/>
    <w:rsid w:val="08DC7E20"/>
    <w:rsid w:val="08DC7E5E"/>
    <w:rsid w:val="08DC7E68"/>
    <w:rsid w:val="08DC7E8B"/>
    <w:rsid w:val="08DC7F6B"/>
    <w:rsid w:val="08DC7FA5"/>
    <w:rsid w:val="08DD002B"/>
    <w:rsid w:val="08DD0040"/>
    <w:rsid w:val="08DD019A"/>
    <w:rsid w:val="08DD024D"/>
    <w:rsid w:val="08DD0267"/>
    <w:rsid w:val="08DD0316"/>
    <w:rsid w:val="08DD037D"/>
    <w:rsid w:val="08DD03CA"/>
    <w:rsid w:val="08DD0476"/>
    <w:rsid w:val="08DD04A5"/>
    <w:rsid w:val="08DD053E"/>
    <w:rsid w:val="08DD05B0"/>
    <w:rsid w:val="08DD07AD"/>
    <w:rsid w:val="08DD07BC"/>
    <w:rsid w:val="08DD07C1"/>
    <w:rsid w:val="08DD07F5"/>
    <w:rsid w:val="08DD08CA"/>
    <w:rsid w:val="08DD092E"/>
    <w:rsid w:val="08DD095B"/>
    <w:rsid w:val="08DD0985"/>
    <w:rsid w:val="08DD09FC"/>
    <w:rsid w:val="08DD0A69"/>
    <w:rsid w:val="08DD0A9B"/>
    <w:rsid w:val="08DD0AD8"/>
    <w:rsid w:val="08DD0C15"/>
    <w:rsid w:val="08DD0D45"/>
    <w:rsid w:val="08DD0D91"/>
    <w:rsid w:val="08DD0EBA"/>
    <w:rsid w:val="08DD0F55"/>
    <w:rsid w:val="08DD0F6C"/>
    <w:rsid w:val="08DD1051"/>
    <w:rsid w:val="08DD1081"/>
    <w:rsid w:val="08DD1117"/>
    <w:rsid w:val="08DD1158"/>
    <w:rsid w:val="08DD1167"/>
    <w:rsid w:val="08DD11AC"/>
    <w:rsid w:val="08DD1261"/>
    <w:rsid w:val="08DD136D"/>
    <w:rsid w:val="08DD14CA"/>
    <w:rsid w:val="08DD15E6"/>
    <w:rsid w:val="08DD1656"/>
    <w:rsid w:val="08DD16F2"/>
    <w:rsid w:val="08DD1707"/>
    <w:rsid w:val="08DD173A"/>
    <w:rsid w:val="08DD1800"/>
    <w:rsid w:val="08DD192D"/>
    <w:rsid w:val="08DD195D"/>
    <w:rsid w:val="08DD19BF"/>
    <w:rsid w:val="08DD19FE"/>
    <w:rsid w:val="08DD1A42"/>
    <w:rsid w:val="08DD1A50"/>
    <w:rsid w:val="08DD1AB7"/>
    <w:rsid w:val="08DD1C88"/>
    <w:rsid w:val="08DD1D32"/>
    <w:rsid w:val="08DD1E3B"/>
    <w:rsid w:val="08DD1E4A"/>
    <w:rsid w:val="08DD1F3C"/>
    <w:rsid w:val="08DD1F9C"/>
    <w:rsid w:val="08DD2049"/>
    <w:rsid w:val="08DD2070"/>
    <w:rsid w:val="08DD2075"/>
    <w:rsid w:val="08DD211D"/>
    <w:rsid w:val="08DD21AF"/>
    <w:rsid w:val="08DD21C0"/>
    <w:rsid w:val="08DD225B"/>
    <w:rsid w:val="08DD2323"/>
    <w:rsid w:val="08DD2349"/>
    <w:rsid w:val="08DD244E"/>
    <w:rsid w:val="08DD2511"/>
    <w:rsid w:val="08DD25EA"/>
    <w:rsid w:val="08DD2621"/>
    <w:rsid w:val="08DD2715"/>
    <w:rsid w:val="08DD27E7"/>
    <w:rsid w:val="08DD280D"/>
    <w:rsid w:val="08DD2862"/>
    <w:rsid w:val="08DD2902"/>
    <w:rsid w:val="08DD292A"/>
    <w:rsid w:val="08DD29A6"/>
    <w:rsid w:val="08DD29C0"/>
    <w:rsid w:val="08DD2A4C"/>
    <w:rsid w:val="08DD2C6E"/>
    <w:rsid w:val="08DD2D25"/>
    <w:rsid w:val="08DD2D43"/>
    <w:rsid w:val="08DD2D47"/>
    <w:rsid w:val="08DD2D99"/>
    <w:rsid w:val="08DD2F37"/>
    <w:rsid w:val="08DD31A1"/>
    <w:rsid w:val="08DD31D8"/>
    <w:rsid w:val="08DD3268"/>
    <w:rsid w:val="08DD3335"/>
    <w:rsid w:val="08DD3350"/>
    <w:rsid w:val="08DD33A8"/>
    <w:rsid w:val="08DD345F"/>
    <w:rsid w:val="08DD3506"/>
    <w:rsid w:val="08DD36BB"/>
    <w:rsid w:val="08DD3A1D"/>
    <w:rsid w:val="08DD3B59"/>
    <w:rsid w:val="08DD3B8F"/>
    <w:rsid w:val="08DD3BAE"/>
    <w:rsid w:val="08DD3BC0"/>
    <w:rsid w:val="08DD3C08"/>
    <w:rsid w:val="08DD3C33"/>
    <w:rsid w:val="08DD3C3A"/>
    <w:rsid w:val="08DD3E10"/>
    <w:rsid w:val="08DD3E35"/>
    <w:rsid w:val="08DD3F7A"/>
    <w:rsid w:val="08DD404A"/>
    <w:rsid w:val="08DD409F"/>
    <w:rsid w:val="08DD4141"/>
    <w:rsid w:val="08DD4168"/>
    <w:rsid w:val="08DD41B8"/>
    <w:rsid w:val="08DD4217"/>
    <w:rsid w:val="08DD422D"/>
    <w:rsid w:val="08DD428D"/>
    <w:rsid w:val="08DD43A7"/>
    <w:rsid w:val="08DD4410"/>
    <w:rsid w:val="08DD44E0"/>
    <w:rsid w:val="08DD450E"/>
    <w:rsid w:val="08DD4652"/>
    <w:rsid w:val="08DD4689"/>
    <w:rsid w:val="08DD4698"/>
    <w:rsid w:val="08DD4751"/>
    <w:rsid w:val="08DD47B8"/>
    <w:rsid w:val="08DD47CE"/>
    <w:rsid w:val="08DD4909"/>
    <w:rsid w:val="08DD499B"/>
    <w:rsid w:val="08DD49A7"/>
    <w:rsid w:val="08DD4ADE"/>
    <w:rsid w:val="08DD4B40"/>
    <w:rsid w:val="08DD4C0D"/>
    <w:rsid w:val="08DD4C9D"/>
    <w:rsid w:val="08DD4D36"/>
    <w:rsid w:val="08DD4DFA"/>
    <w:rsid w:val="08DD4EA7"/>
    <w:rsid w:val="08DD4F26"/>
    <w:rsid w:val="08DD4F8B"/>
    <w:rsid w:val="08DD4FFA"/>
    <w:rsid w:val="08DD50F7"/>
    <w:rsid w:val="08DD5123"/>
    <w:rsid w:val="08DD517B"/>
    <w:rsid w:val="08DD520C"/>
    <w:rsid w:val="08DD523C"/>
    <w:rsid w:val="08DD52A1"/>
    <w:rsid w:val="08DD52F3"/>
    <w:rsid w:val="08DD52F4"/>
    <w:rsid w:val="08DD534D"/>
    <w:rsid w:val="08DD53DE"/>
    <w:rsid w:val="08DD53F4"/>
    <w:rsid w:val="08DD5404"/>
    <w:rsid w:val="08DD545D"/>
    <w:rsid w:val="08DD5470"/>
    <w:rsid w:val="08DD54C4"/>
    <w:rsid w:val="08DD5555"/>
    <w:rsid w:val="08DD55AF"/>
    <w:rsid w:val="08DD56A2"/>
    <w:rsid w:val="08DD5755"/>
    <w:rsid w:val="08DD5830"/>
    <w:rsid w:val="08DD58AF"/>
    <w:rsid w:val="08DD59BE"/>
    <w:rsid w:val="08DD59F4"/>
    <w:rsid w:val="08DD5A05"/>
    <w:rsid w:val="08DD5A43"/>
    <w:rsid w:val="08DD5A84"/>
    <w:rsid w:val="08DD5A92"/>
    <w:rsid w:val="08DD5D2B"/>
    <w:rsid w:val="08DD5D68"/>
    <w:rsid w:val="08DD5DBB"/>
    <w:rsid w:val="08DD5DD1"/>
    <w:rsid w:val="08DD5DE0"/>
    <w:rsid w:val="08DD5E63"/>
    <w:rsid w:val="08DD5E8E"/>
    <w:rsid w:val="08DD5EC8"/>
    <w:rsid w:val="08DD6190"/>
    <w:rsid w:val="08DD622C"/>
    <w:rsid w:val="08DD627E"/>
    <w:rsid w:val="08DD629D"/>
    <w:rsid w:val="08DD6303"/>
    <w:rsid w:val="08DD6399"/>
    <w:rsid w:val="08DD63C1"/>
    <w:rsid w:val="08DD63E5"/>
    <w:rsid w:val="08DD6556"/>
    <w:rsid w:val="08DD655A"/>
    <w:rsid w:val="08DD6592"/>
    <w:rsid w:val="08DD65FD"/>
    <w:rsid w:val="08DD66F4"/>
    <w:rsid w:val="08DD6884"/>
    <w:rsid w:val="08DD68F5"/>
    <w:rsid w:val="08DD6933"/>
    <w:rsid w:val="08DD6966"/>
    <w:rsid w:val="08DD697C"/>
    <w:rsid w:val="08DD6982"/>
    <w:rsid w:val="08DD6A25"/>
    <w:rsid w:val="08DD6A69"/>
    <w:rsid w:val="08DD6A98"/>
    <w:rsid w:val="08DD6C52"/>
    <w:rsid w:val="08DD6C6D"/>
    <w:rsid w:val="08DD6C7E"/>
    <w:rsid w:val="08DD6D44"/>
    <w:rsid w:val="08DD6D77"/>
    <w:rsid w:val="08DD6D95"/>
    <w:rsid w:val="08DD6DA0"/>
    <w:rsid w:val="08DD6DC8"/>
    <w:rsid w:val="08DD6DFB"/>
    <w:rsid w:val="08DD6EB0"/>
    <w:rsid w:val="08DD6FA2"/>
    <w:rsid w:val="08DD700B"/>
    <w:rsid w:val="08DD7056"/>
    <w:rsid w:val="08DD7072"/>
    <w:rsid w:val="08DD721D"/>
    <w:rsid w:val="08DD7233"/>
    <w:rsid w:val="08DD7234"/>
    <w:rsid w:val="08DD7245"/>
    <w:rsid w:val="08DD7282"/>
    <w:rsid w:val="08DD72CE"/>
    <w:rsid w:val="08DD7329"/>
    <w:rsid w:val="08DD7383"/>
    <w:rsid w:val="08DD738B"/>
    <w:rsid w:val="08DD7405"/>
    <w:rsid w:val="08DD74C7"/>
    <w:rsid w:val="08DD74EE"/>
    <w:rsid w:val="08DD7524"/>
    <w:rsid w:val="08DD7592"/>
    <w:rsid w:val="08DD75A8"/>
    <w:rsid w:val="08DD75E8"/>
    <w:rsid w:val="08DD760D"/>
    <w:rsid w:val="08DD76FE"/>
    <w:rsid w:val="08DD7745"/>
    <w:rsid w:val="08DD7796"/>
    <w:rsid w:val="08DD7800"/>
    <w:rsid w:val="08DD78D6"/>
    <w:rsid w:val="08DD78FD"/>
    <w:rsid w:val="08DD7910"/>
    <w:rsid w:val="08DD79B0"/>
    <w:rsid w:val="08DD7A4C"/>
    <w:rsid w:val="08DD7A9A"/>
    <w:rsid w:val="08DD7C09"/>
    <w:rsid w:val="08DD7CBA"/>
    <w:rsid w:val="08DD7D18"/>
    <w:rsid w:val="08DD7D5D"/>
    <w:rsid w:val="08DD7E22"/>
    <w:rsid w:val="08DD7E68"/>
    <w:rsid w:val="08DD7E73"/>
    <w:rsid w:val="08DE0030"/>
    <w:rsid w:val="08DE021E"/>
    <w:rsid w:val="08DE0278"/>
    <w:rsid w:val="08DE0286"/>
    <w:rsid w:val="08DE02A8"/>
    <w:rsid w:val="08DE032B"/>
    <w:rsid w:val="08DE037A"/>
    <w:rsid w:val="08DE039F"/>
    <w:rsid w:val="08DE03E4"/>
    <w:rsid w:val="08DE0423"/>
    <w:rsid w:val="08DE0635"/>
    <w:rsid w:val="08DE0663"/>
    <w:rsid w:val="08DE069B"/>
    <w:rsid w:val="08DE08A1"/>
    <w:rsid w:val="08DE08D1"/>
    <w:rsid w:val="08DE0969"/>
    <w:rsid w:val="08DE0996"/>
    <w:rsid w:val="08DE09B8"/>
    <w:rsid w:val="08DE0A6D"/>
    <w:rsid w:val="08DE0A7E"/>
    <w:rsid w:val="08DE0B52"/>
    <w:rsid w:val="08DE0B85"/>
    <w:rsid w:val="08DE0BA9"/>
    <w:rsid w:val="08DE0C03"/>
    <w:rsid w:val="08DE0C16"/>
    <w:rsid w:val="08DE0CC7"/>
    <w:rsid w:val="08DE0CED"/>
    <w:rsid w:val="08DE0CFA"/>
    <w:rsid w:val="08DE0DA5"/>
    <w:rsid w:val="08DE0E40"/>
    <w:rsid w:val="08DE0FEB"/>
    <w:rsid w:val="08DE1003"/>
    <w:rsid w:val="08DE1019"/>
    <w:rsid w:val="08DE1066"/>
    <w:rsid w:val="08DE108D"/>
    <w:rsid w:val="08DE1113"/>
    <w:rsid w:val="08DE1254"/>
    <w:rsid w:val="08DE12DF"/>
    <w:rsid w:val="08DE12F6"/>
    <w:rsid w:val="08DE1310"/>
    <w:rsid w:val="08DE1382"/>
    <w:rsid w:val="08DE1413"/>
    <w:rsid w:val="08DE14CC"/>
    <w:rsid w:val="08DE157A"/>
    <w:rsid w:val="08DE15D4"/>
    <w:rsid w:val="08DE16C6"/>
    <w:rsid w:val="08DE16DC"/>
    <w:rsid w:val="08DE1798"/>
    <w:rsid w:val="08DE185C"/>
    <w:rsid w:val="08DE1951"/>
    <w:rsid w:val="08DE19AC"/>
    <w:rsid w:val="08DE19ED"/>
    <w:rsid w:val="08DE19FD"/>
    <w:rsid w:val="08DE1A5C"/>
    <w:rsid w:val="08DE1B28"/>
    <w:rsid w:val="08DE1B9D"/>
    <w:rsid w:val="08DE1C71"/>
    <w:rsid w:val="08DE1C92"/>
    <w:rsid w:val="08DE1D05"/>
    <w:rsid w:val="08DE1D73"/>
    <w:rsid w:val="08DE1D90"/>
    <w:rsid w:val="08DE1DCD"/>
    <w:rsid w:val="08DE204A"/>
    <w:rsid w:val="08DE2085"/>
    <w:rsid w:val="08DE208A"/>
    <w:rsid w:val="08DE20E9"/>
    <w:rsid w:val="08DE2227"/>
    <w:rsid w:val="08DE2259"/>
    <w:rsid w:val="08DE2269"/>
    <w:rsid w:val="08DE2288"/>
    <w:rsid w:val="08DE22AF"/>
    <w:rsid w:val="08DE22F6"/>
    <w:rsid w:val="08DE235C"/>
    <w:rsid w:val="08DE23C6"/>
    <w:rsid w:val="08DE23D6"/>
    <w:rsid w:val="08DE2563"/>
    <w:rsid w:val="08DE2595"/>
    <w:rsid w:val="08DE25DA"/>
    <w:rsid w:val="08DE2682"/>
    <w:rsid w:val="08DE27CD"/>
    <w:rsid w:val="08DE28FF"/>
    <w:rsid w:val="08DE29BB"/>
    <w:rsid w:val="08DE29D5"/>
    <w:rsid w:val="08DE2ACF"/>
    <w:rsid w:val="08DE2B2E"/>
    <w:rsid w:val="08DE2B6C"/>
    <w:rsid w:val="08DE2B7F"/>
    <w:rsid w:val="08DE2BA6"/>
    <w:rsid w:val="08DE2C96"/>
    <w:rsid w:val="08DE2E27"/>
    <w:rsid w:val="08DE2EDB"/>
    <w:rsid w:val="08DE2F9F"/>
    <w:rsid w:val="08DE3041"/>
    <w:rsid w:val="08DE3062"/>
    <w:rsid w:val="08DE315C"/>
    <w:rsid w:val="08DE3161"/>
    <w:rsid w:val="08DE3194"/>
    <w:rsid w:val="08DE31DC"/>
    <w:rsid w:val="08DE31EB"/>
    <w:rsid w:val="08DE31EE"/>
    <w:rsid w:val="08DE3203"/>
    <w:rsid w:val="08DE3243"/>
    <w:rsid w:val="08DE3280"/>
    <w:rsid w:val="08DE33BF"/>
    <w:rsid w:val="08DE33D5"/>
    <w:rsid w:val="08DE33F2"/>
    <w:rsid w:val="08DE34BC"/>
    <w:rsid w:val="08DE35B3"/>
    <w:rsid w:val="08DE35B5"/>
    <w:rsid w:val="08DE35C3"/>
    <w:rsid w:val="08DE3679"/>
    <w:rsid w:val="08DE36C9"/>
    <w:rsid w:val="08DE36FF"/>
    <w:rsid w:val="08DE37FD"/>
    <w:rsid w:val="08DE3864"/>
    <w:rsid w:val="08DE38DB"/>
    <w:rsid w:val="08DE392E"/>
    <w:rsid w:val="08DE3A9F"/>
    <w:rsid w:val="08DE3B04"/>
    <w:rsid w:val="08DE3B4C"/>
    <w:rsid w:val="08DE3BC5"/>
    <w:rsid w:val="08DE3BD9"/>
    <w:rsid w:val="08DE3BE8"/>
    <w:rsid w:val="08DE3C01"/>
    <w:rsid w:val="08DE3CAC"/>
    <w:rsid w:val="08DE3D5E"/>
    <w:rsid w:val="08DE3D7B"/>
    <w:rsid w:val="08DE3D81"/>
    <w:rsid w:val="08DE3DAF"/>
    <w:rsid w:val="08DE3DCC"/>
    <w:rsid w:val="08DE3E04"/>
    <w:rsid w:val="08DE3E79"/>
    <w:rsid w:val="08DE3EA0"/>
    <w:rsid w:val="08DE3F1D"/>
    <w:rsid w:val="08DE3F4F"/>
    <w:rsid w:val="08DE3F92"/>
    <w:rsid w:val="08DE3FDF"/>
    <w:rsid w:val="08DE40AF"/>
    <w:rsid w:val="08DE40F6"/>
    <w:rsid w:val="08DE40F8"/>
    <w:rsid w:val="08DE411F"/>
    <w:rsid w:val="08DE414D"/>
    <w:rsid w:val="08DE4182"/>
    <w:rsid w:val="08DE4300"/>
    <w:rsid w:val="08DE4491"/>
    <w:rsid w:val="08DE44E2"/>
    <w:rsid w:val="08DE45EA"/>
    <w:rsid w:val="08DE46CC"/>
    <w:rsid w:val="08DE4718"/>
    <w:rsid w:val="08DE4987"/>
    <w:rsid w:val="08DE49F7"/>
    <w:rsid w:val="08DE4A60"/>
    <w:rsid w:val="08DE4A68"/>
    <w:rsid w:val="08DE4ACF"/>
    <w:rsid w:val="08DE4B14"/>
    <w:rsid w:val="08DE4C50"/>
    <w:rsid w:val="08DE4CB4"/>
    <w:rsid w:val="08DE4DD6"/>
    <w:rsid w:val="08DE4E7B"/>
    <w:rsid w:val="08DE4E90"/>
    <w:rsid w:val="08DE50B1"/>
    <w:rsid w:val="08DE5201"/>
    <w:rsid w:val="08DE520B"/>
    <w:rsid w:val="08DE52A1"/>
    <w:rsid w:val="08DE52D5"/>
    <w:rsid w:val="08DE53A2"/>
    <w:rsid w:val="08DE53E7"/>
    <w:rsid w:val="08DE5402"/>
    <w:rsid w:val="08DE54EB"/>
    <w:rsid w:val="08DE5515"/>
    <w:rsid w:val="08DE561D"/>
    <w:rsid w:val="08DE56BC"/>
    <w:rsid w:val="08DE5879"/>
    <w:rsid w:val="08DE58EB"/>
    <w:rsid w:val="08DE5937"/>
    <w:rsid w:val="08DE5987"/>
    <w:rsid w:val="08DE5988"/>
    <w:rsid w:val="08DE59DE"/>
    <w:rsid w:val="08DE59F4"/>
    <w:rsid w:val="08DE5ADF"/>
    <w:rsid w:val="08DE5C38"/>
    <w:rsid w:val="08DE5CB5"/>
    <w:rsid w:val="08DE5CE9"/>
    <w:rsid w:val="08DE5D9B"/>
    <w:rsid w:val="08DE5DCE"/>
    <w:rsid w:val="08DE5DF8"/>
    <w:rsid w:val="08DE5E83"/>
    <w:rsid w:val="08DE5F23"/>
    <w:rsid w:val="08DE602F"/>
    <w:rsid w:val="08DE6074"/>
    <w:rsid w:val="08DE6079"/>
    <w:rsid w:val="08DE60C8"/>
    <w:rsid w:val="08DE618F"/>
    <w:rsid w:val="08DE619D"/>
    <w:rsid w:val="08DE6318"/>
    <w:rsid w:val="08DE639A"/>
    <w:rsid w:val="08DE6443"/>
    <w:rsid w:val="08DE648D"/>
    <w:rsid w:val="08DE64B0"/>
    <w:rsid w:val="08DE6504"/>
    <w:rsid w:val="08DE6592"/>
    <w:rsid w:val="08DE65EB"/>
    <w:rsid w:val="08DE6622"/>
    <w:rsid w:val="08DE6702"/>
    <w:rsid w:val="08DE672D"/>
    <w:rsid w:val="08DE675E"/>
    <w:rsid w:val="08DE6913"/>
    <w:rsid w:val="08DE697F"/>
    <w:rsid w:val="08DE69BE"/>
    <w:rsid w:val="08DE6A0C"/>
    <w:rsid w:val="08DE6ADD"/>
    <w:rsid w:val="08DE6B16"/>
    <w:rsid w:val="08DE6B2A"/>
    <w:rsid w:val="08DE6B3B"/>
    <w:rsid w:val="08DE6BCF"/>
    <w:rsid w:val="08DE6C1A"/>
    <w:rsid w:val="08DE6C79"/>
    <w:rsid w:val="08DE6D56"/>
    <w:rsid w:val="08DE6E3D"/>
    <w:rsid w:val="08DE6EE3"/>
    <w:rsid w:val="08DE6F52"/>
    <w:rsid w:val="08DE6F93"/>
    <w:rsid w:val="08DE700D"/>
    <w:rsid w:val="08DE703A"/>
    <w:rsid w:val="08DE7042"/>
    <w:rsid w:val="08DE7079"/>
    <w:rsid w:val="08DE70C2"/>
    <w:rsid w:val="08DE72FE"/>
    <w:rsid w:val="08DE73DD"/>
    <w:rsid w:val="08DE7471"/>
    <w:rsid w:val="08DE748B"/>
    <w:rsid w:val="08DE7507"/>
    <w:rsid w:val="08DE7567"/>
    <w:rsid w:val="08DE760C"/>
    <w:rsid w:val="08DE7675"/>
    <w:rsid w:val="08DE76E6"/>
    <w:rsid w:val="08DE7837"/>
    <w:rsid w:val="08DE78B1"/>
    <w:rsid w:val="08DE78BA"/>
    <w:rsid w:val="08DE790B"/>
    <w:rsid w:val="08DE7914"/>
    <w:rsid w:val="08DE795D"/>
    <w:rsid w:val="08DE7992"/>
    <w:rsid w:val="08DE7A14"/>
    <w:rsid w:val="08DE7A63"/>
    <w:rsid w:val="08DE7A8A"/>
    <w:rsid w:val="08DE7AC3"/>
    <w:rsid w:val="08DE7C2A"/>
    <w:rsid w:val="08DE7DE2"/>
    <w:rsid w:val="08DE7F27"/>
    <w:rsid w:val="08DE7F3B"/>
    <w:rsid w:val="08DE7FA4"/>
    <w:rsid w:val="08DF0044"/>
    <w:rsid w:val="08DF00D9"/>
    <w:rsid w:val="08DF0153"/>
    <w:rsid w:val="08DF01E4"/>
    <w:rsid w:val="08DF01F0"/>
    <w:rsid w:val="08DF0209"/>
    <w:rsid w:val="08DF021A"/>
    <w:rsid w:val="08DF02BD"/>
    <w:rsid w:val="08DF031E"/>
    <w:rsid w:val="08DF0422"/>
    <w:rsid w:val="08DF04AA"/>
    <w:rsid w:val="08DF0572"/>
    <w:rsid w:val="08DF05AE"/>
    <w:rsid w:val="08DF05C5"/>
    <w:rsid w:val="08DF064E"/>
    <w:rsid w:val="08DF074E"/>
    <w:rsid w:val="08DF078B"/>
    <w:rsid w:val="08DF0820"/>
    <w:rsid w:val="08DF0866"/>
    <w:rsid w:val="08DF096A"/>
    <w:rsid w:val="08DF0A0A"/>
    <w:rsid w:val="08DF0A53"/>
    <w:rsid w:val="08DF0B29"/>
    <w:rsid w:val="08DF0B55"/>
    <w:rsid w:val="08DF0C9D"/>
    <w:rsid w:val="08DF0CA2"/>
    <w:rsid w:val="08DF0CBF"/>
    <w:rsid w:val="08DF0D51"/>
    <w:rsid w:val="08DF0EC3"/>
    <w:rsid w:val="08DF0F09"/>
    <w:rsid w:val="08DF0F13"/>
    <w:rsid w:val="08DF0F20"/>
    <w:rsid w:val="08DF0F82"/>
    <w:rsid w:val="08DF0FE1"/>
    <w:rsid w:val="08DF113A"/>
    <w:rsid w:val="08DF1229"/>
    <w:rsid w:val="08DF128B"/>
    <w:rsid w:val="08DF130B"/>
    <w:rsid w:val="08DF13CD"/>
    <w:rsid w:val="08DF14B7"/>
    <w:rsid w:val="08DF1554"/>
    <w:rsid w:val="08DF179F"/>
    <w:rsid w:val="08DF17CC"/>
    <w:rsid w:val="08DF17D1"/>
    <w:rsid w:val="08DF1804"/>
    <w:rsid w:val="08DF1814"/>
    <w:rsid w:val="08DF1855"/>
    <w:rsid w:val="08DF1869"/>
    <w:rsid w:val="08DF18B6"/>
    <w:rsid w:val="08DF18E2"/>
    <w:rsid w:val="08DF191C"/>
    <w:rsid w:val="08DF19F2"/>
    <w:rsid w:val="08DF1A9E"/>
    <w:rsid w:val="08DF1B77"/>
    <w:rsid w:val="08DF1B83"/>
    <w:rsid w:val="08DF1B89"/>
    <w:rsid w:val="08DF1B9B"/>
    <w:rsid w:val="08DF1BC8"/>
    <w:rsid w:val="08DF1C62"/>
    <w:rsid w:val="08DF1CFF"/>
    <w:rsid w:val="08DF1D8F"/>
    <w:rsid w:val="08DF1DB7"/>
    <w:rsid w:val="08DF1E22"/>
    <w:rsid w:val="08DF1E45"/>
    <w:rsid w:val="08DF1E84"/>
    <w:rsid w:val="08DF1EA3"/>
    <w:rsid w:val="08DF1EFF"/>
    <w:rsid w:val="08DF1F42"/>
    <w:rsid w:val="08DF1FC7"/>
    <w:rsid w:val="08DF200A"/>
    <w:rsid w:val="08DF2046"/>
    <w:rsid w:val="08DF204E"/>
    <w:rsid w:val="08DF219F"/>
    <w:rsid w:val="08DF239A"/>
    <w:rsid w:val="08DF242B"/>
    <w:rsid w:val="08DF2452"/>
    <w:rsid w:val="08DF24B5"/>
    <w:rsid w:val="08DF251D"/>
    <w:rsid w:val="08DF26F8"/>
    <w:rsid w:val="08DF2865"/>
    <w:rsid w:val="08DF28DD"/>
    <w:rsid w:val="08DF290E"/>
    <w:rsid w:val="08DF2AE5"/>
    <w:rsid w:val="08DF2C4D"/>
    <w:rsid w:val="08DF2C73"/>
    <w:rsid w:val="08DF2D1E"/>
    <w:rsid w:val="08DF2D74"/>
    <w:rsid w:val="08DF2EB0"/>
    <w:rsid w:val="08DF2EBE"/>
    <w:rsid w:val="08DF3006"/>
    <w:rsid w:val="08DF30A5"/>
    <w:rsid w:val="08DF31CB"/>
    <w:rsid w:val="08DF32EC"/>
    <w:rsid w:val="08DF3389"/>
    <w:rsid w:val="08DF342B"/>
    <w:rsid w:val="08DF3442"/>
    <w:rsid w:val="08DF3476"/>
    <w:rsid w:val="08DF34BB"/>
    <w:rsid w:val="08DF3505"/>
    <w:rsid w:val="08DF35A7"/>
    <w:rsid w:val="08DF36DC"/>
    <w:rsid w:val="08DF36E4"/>
    <w:rsid w:val="08DF37C4"/>
    <w:rsid w:val="08DF3900"/>
    <w:rsid w:val="08DF3916"/>
    <w:rsid w:val="08DF3922"/>
    <w:rsid w:val="08DF39BF"/>
    <w:rsid w:val="08DF3A18"/>
    <w:rsid w:val="08DF3AB7"/>
    <w:rsid w:val="08DF3C93"/>
    <w:rsid w:val="08DF3D91"/>
    <w:rsid w:val="08DF3E1C"/>
    <w:rsid w:val="08DF3EC0"/>
    <w:rsid w:val="08DF4019"/>
    <w:rsid w:val="08DF4053"/>
    <w:rsid w:val="08DF406F"/>
    <w:rsid w:val="08DF4084"/>
    <w:rsid w:val="08DF414C"/>
    <w:rsid w:val="08DF424D"/>
    <w:rsid w:val="08DF4280"/>
    <w:rsid w:val="08DF4285"/>
    <w:rsid w:val="08DF428D"/>
    <w:rsid w:val="08DF432A"/>
    <w:rsid w:val="08DF4340"/>
    <w:rsid w:val="08DF4358"/>
    <w:rsid w:val="08DF43F6"/>
    <w:rsid w:val="08DF44DA"/>
    <w:rsid w:val="08DF4526"/>
    <w:rsid w:val="08DF452A"/>
    <w:rsid w:val="08DF4544"/>
    <w:rsid w:val="08DF457A"/>
    <w:rsid w:val="08DF463C"/>
    <w:rsid w:val="08DF475B"/>
    <w:rsid w:val="08DF4769"/>
    <w:rsid w:val="08DF47F7"/>
    <w:rsid w:val="08DF4805"/>
    <w:rsid w:val="08DF484D"/>
    <w:rsid w:val="08DF496E"/>
    <w:rsid w:val="08DF4993"/>
    <w:rsid w:val="08DF4995"/>
    <w:rsid w:val="08DF4AB6"/>
    <w:rsid w:val="08DF4AF9"/>
    <w:rsid w:val="08DF4C2B"/>
    <w:rsid w:val="08DF4C5B"/>
    <w:rsid w:val="08DF4D07"/>
    <w:rsid w:val="08DF4D12"/>
    <w:rsid w:val="08DF4D34"/>
    <w:rsid w:val="08DF4E1E"/>
    <w:rsid w:val="08DF4E3E"/>
    <w:rsid w:val="08DF4E69"/>
    <w:rsid w:val="08DF4E71"/>
    <w:rsid w:val="08DF4ED9"/>
    <w:rsid w:val="08DF4F1B"/>
    <w:rsid w:val="08DF4F68"/>
    <w:rsid w:val="08DF4FD9"/>
    <w:rsid w:val="08DF4FFD"/>
    <w:rsid w:val="08DF5029"/>
    <w:rsid w:val="08DF5042"/>
    <w:rsid w:val="08DF50A8"/>
    <w:rsid w:val="08DF512D"/>
    <w:rsid w:val="08DF51CC"/>
    <w:rsid w:val="08DF533F"/>
    <w:rsid w:val="08DF549C"/>
    <w:rsid w:val="08DF5583"/>
    <w:rsid w:val="08DF55E0"/>
    <w:rsid w:val="08DF5613"/>
    <w:rsid w:val="08DF566A"/>
    <w:rsid w:val="08DF56FB"/>
    <w:rsid w:val="08DF576F"/>
    <w:rsid w:val="08DF58C5"/>
    <w:rsid w:val="08DF5914"/>
    <w:rsid w:val="08DF5947"/>
    <w:rsid w:val="08DF5A43"/>
    <w:rsid w:val="08DF5A59"/>
    <w:rsid w:val="08DF5A6A"/>
    <w:rsid w:val="08DF5BB0"/>
    <w:rsid w:val="08DF5BDD"/>
    <w:rsid w:val="08DF5C60"/>
    <w:rsid w:val="08DF5CD3"/>
    <w:rsid w:val="08DF5CD4"/>
    <w:rsid w:val="08DF5D73"/>
    <w:rsid w:val="08DF5D75"/>
    <w:rsid w:val="08DF5D99"/>
    <w:rsid w:val="08DF5E25"/>
    <w:rsid w:val="08DF5E47"/>
    <w:rsid w:val="08DF60F6"/>
    <w:rsid w:val="08DF61B0"/>
    <w:rsid w:val="08DF62A5"/>
    <w:rsid w:val="08DF6344"/>
    <w:rsid w:val="08DF6376"/>
    <w:rsid w:val="08DF6384"/>
    <w:rsid w:val="08DF6490"/>
    <w:rsid w:val="08DF65B2"/>
    <w:rsid w:val="08DF6653"/>
    <w:rsid w:val="08DF66A4"/>
    <w:rsid w:val="08DF6767"/>
    <w:rsid w:val="08DF67B3"/>
    <w:rsid w:val="08DF6811"/>
    <w:rsid w:val="08DF6818"/>
    <w:rsid w:val="08DF68EA"/>
    <w:rsid w:val="08DF692F"/>
    <w:rsid w:val="08DF69FA"/>
    <w:rsid w:val="08DF6A36"/>
    <w:rsid w:val="08DF6AAF"/>
    <w:rsid w:val="08DF6B55"/>
    <w:rsid w:val="08DF6C74"/>
    <w:rsid w:val="08DF6C86"/>
    <w:rsid w:val="08DF6CB0"/>
    <w:rsid w:val="08DF6D0A"/>
    <w:rsid w:val="08DF6D37"/>
    <w:rsid w:val="08DF6D44"/>
    <w:rsid w:val="08DF6D47"/>
    <w:rsid w:val="08DF6D57"/>
    <w:rsid w:val="08DF6D80"/>
    <w:rsid w:val="08DF6DF0"/>
    <w:rsid w:val="08DF6E85"/>
    <w:rsid w:val="08DF6FF7"/>
    <w:rsid w:val="08DF6FFD"/>
    <w:rsid w:val="08DF7107"/>
    <w:rsid w:val="08DF719D"/>
    <w:rsid w:val="08DF7273"/>
    <w:rsid w:val="08DF72A2"/>
    <w:rsid w:val="08DF7459"/>
    <w:rsid w:val="08DF74BD"/>
    <w:rsid w:val="08DF7506"/>
    <w:rsid w:val="08DF7514"/>
    <w:rsid w:val="08DF7560"/>
    <w:rsid w:val="08DF75F9"/>
    <w:rsid w:val="08DF76B6"/>
    <w:rsid w:val="08DF7701"/>
    <w:rsid w:val="08DF778F"/>
    <w:rsid w:val="08DF779B"/>
    <w:rsid w:val="08DF77EF"/>
    <w:rsid w:val="08DF7833"/>
    <w:rsid w:val="08DF7877"/>
    <w:rsid w:val="08DF78DF"/>
    <w:rsid w:val="08DF78F1"/>
    <w:rsid w:val="08DF7A15"/>
    <w:rsid w:val="08DF7B1F"/>
    <w:rsid w:val="08DF7B85"/>
    <w:rsid w:val="08DF7B8D"/>
    <w:rsid w:val="08DF7CA0"/>
    <w:rsid w:val="08DF7CFC"/>
    <w:rsid w:val="08DF7DD4"/>
    <w:rsid w:val="08DF7DFB"/>
    <w:rsid w:val="08DF7E7F"/>
    <w:rsid w:val="08DF7FB0"/>
    <w:rsid w:val="08DF7FEA"/>
    <w:rsid w:val="08E00130"/>
    <w:rsid w:val="08E00188"/>
    <w:rsid w:val="08E0025C"/>
    <w:rsid w:val="08E0027F"/>
    <w:rsid w:val="08E00362"/>
    <w:rsid w:val="08E003C7"/>
    <w:rsid w:val="08E00423"/>
    <w:rsid w:val="08E00430"/>
    <w:rsid w:val="08E00467"/>
    <w:rsid w:val="08E005D3"/>
    <w:rsid w:val="08E005F6"/>
    <w:rsid w:val="08E0061A"/>
    <w:rsid w:val="08E00672"/>
    <w:rsid w:val="08E006BE"/>
    <w:rsid w:val="08E006F3"/>
    <w:rsid w:val="08E00757"/>
    <w:rsid w:val="08E007F0"/>
    <w:rsid w:val="08E008E1"/>
    <w:rsid w:val="08E00A13"/>
    <w:rsid w:val="08E00A23"/>
    <w:rsid w:val="08E00C6E"/>
    <w:rsid w:val="08E00D9A"/>
    <w:rsid w:val="08E00DBB"/>
    <w:rsid w:val="08E00F3B"/>
    <w:rsid w:val="08E01279"/>
    <w:rsid w:val="08E013C3"/>
    <w:rsid w:val="08E0140B"/>
    <w:rsid w:val="08E0148A"/>
    <w:rsid w:val="08E014A5"/>
    <w:rsid w:val="08E0152C"/>
    <w:rsid w:val="08E0157D"/>
    <w:rsid w:val="08E0160F"/>
    <w:rsid w:val="08E01622"/>
    <w:rsid w:val="08E0166F"/>
    <w:rsid w:val="08E01721"/>
    <w:rsid w:val="08E018F2"/>
    <w:rsid w:val="08E0197D"/>
    <w:rsid w:val="08E019B5"/>
    <w:rsid w:val="08E01A13"/>
    <w:rsid w:val="08E01A5F"/>
    <w:rsid w:val="08E01A72"/>
    <w:rsid w:val="08E01B22"/>
    <w:rsid w:val="08E01BBF"/>
    <w:rsid w:val="08E01BE2"/>
    <w:rsid w:val="08E01CC5"/>
    <w:rsid w:val="08E01CE6"/>
    <w:rsid w:val="08E01CF7"/>
    <w:rsid w:val="08E01D88"/>
    <w:rsid w:val="08E01E1F"/>
    <w:rsid w:val="08E01EDB"/>
    <w:rsid w:val="08E01F3B"/>
    <w:rsid w:val="08E01F9B"/>
    <w:rsid w:val="08E01FAB"/>
    <w:rsid w:val="08E01FC4"/>
    <w:rsid w:val="08E01FD4"/>
    <w:rsid w:val="08E0200A"/>
    <w:rsid w:val="08E0219F"/>
    <w:rsid w:val="08E02243"/>
    <w:rsid w:val="08E02375"/>
    <w:rsid w:val="08E02399"/>
    <w:rsid w:val="08E02470"/>
    <w:rsid w:val="08E0249E"/>
    <w:rsid w:val="08E0250B"/>
    <w:rsid w:val="08E025C6"/>
    <w:rsid w:val="08E02862"/>
    <w:rsid w:val="08E028D3"/>
    <w:rsid w:val="08E02983"/>
    <w:rsid w:val="08E029DD"/>
    <w:rsid w:val="08E029E3"/>
    <w:rsid w:val="08E02AA4"/>
    <w:rsid w:val="08E02BD8"/>
    <w:rsid w:val="08E02C08"/>
    <w:rsid w:val="08E02C0B"/>
    <w:rsid w:val="08E02C12"/>
    <w:rsid w:val="08E02C14"/>
    <w:rsid w:val="08E02CBC"/>
    <w:rsid w:val="08E02CC7"/>
    <w:rsid w:val="08E02D3C"/>
    <w:rsid w:val="08E02E62"/>
    <w:rsid w:val="08E02E92"/>
    <w:rsid w:val="08E02F2A"/>
    <w:rsid w:val="08E0306D"/>
    <w:rsid w:val="08E03083"/>
    <w:rsid w:val="08E03086"/>
    <w:rsid w:val="08E0315C"/>
    <w:rsid w:val="08E031A1"/>
    <w:rsid w:val="08E031E6"/>
    <w:rsid w:val="08E0320B"/>
    <w:rsid w:val="08E03219"/>
    <w:rsid w:val="08E03262"/>
    <w:rsid w:val="08E03442"/>
    <w:rsid w:val="08E03482"/>
    <w:rsid w:val="08E03507"/>
    <w:rsid w:val="08E0353C"/>
    <w:rsid w:val="08E0356A"/>
    <w:rsid w:val="08E03737"/>
    <w:rsid w:val="08E03789"/>
    <w:rsid w:val="08E038E1"/>
    <w:rsid w:val="08E03946"/>
    <w:rsid w:val="08E03A0D"/>
    <w:rsid w:val="08E03A36"/>
    <w:rsid w:val="08E03A6D"/>
    <w:rsid w:val="08E03A7B"/>
    <w:rsid w:val="08E03A92"/>
    <w:rsid w:val="08E03AF1"/>
    <w:rsid w:val="08E03B13"/>
    <w:rsid w:val="08E03B79"/>
    <w:rsid w:val="08E03C80"/>
    <w:rsid w:val="08E03F0F"/>
    <w:rsid w:val="08E03F84"/>
    <w:rsid w:val="08E04034"/>
    <w:rsid w:val="08E0415A"/>
    <w:rsid w:val="08E041B3"/>
    <w:rsid w:val="08E0429A"/>
    <w:rsid w:val="08E04374"/>
    <w:rsid w:val="08E04428"/>
    <w:rsid w:val="08E0448E"/>
    <w:rsid w:val="08E044E1"/>
    <w:rsid w:val="08E044F3"/>
    <w:rsid w:val="08E04524"/>
    <w:rsid w:val="08E0453E"/>
    <w:rsid w:val="08E0462D"/>
    <w:rsid w:val="08E04630"/>
    <w:rsid w:val="08E04652"/>
    <w:rsid w:val="08E04745"/>
    <w:rsid w:val="08E0480A"/>
    <w:rsid w:val="08E048A8"/>
    <w:rsid w:val="08E048E6"/>
    <w:rsid w:val="08E04B41"/>
    <w:rsid w:val="08E04BA1"/>
    <w:rsid w:val="08E04CBF"/>
    <w:rsid w:val="08E04CD4"/>
    <w:rsid w:val="08E04CE1"/>
    <w:rsid w:val="08E04D90"/>
    <w:rsid w:val="08E04DC9"/>
    <w:rsid w:val="08E04E8F"/>
    <w:rsid w:val="08E04EBD"/>
    <w:rsid w:val="08E04F95"/>
    <w:rsid w:val="08E05011"/>
    <w:rsid w:val="08E05248"/>
    <w:rsid w:val="08E0524E"/>
    <w:rsid w:val="08E05381"/>
    <w:rsid w:val="08E0541A"/>
    <w:rsid w:val="08E05423"/>
    <w:rsid w:val="08E054CD"/>
    <w:rsid w:val="08E05519"/>
    <w:rsid w:val="08E055EB"/>
    <w:rsid w:val="08E05792"/>
    <w:rsid w:val="08E057C7"/>
    <w:rsid w:val="08E05887"/>
    <w:rsid w:val="08E05894"/>
    <w:rsid w:val="08E058A9"/>
    <w:rsid w:val="08E058BB"/>
    <w:rsid w:val="08E05932"/>
    <w:rsid w:val="08E059EE"/>
    <w:rsid w:val="08E05A5D"/>
    <w:rsid w:val="08E05AD3"/>
    <w:rsid w:val="08E05BAC"/>
    <w:rsid w:val="08E05BF2"/>
    <w:rsid w:val="08E05C0B"/>
    <w:rsid w:val="08E05CAD"/>
    <w:rsid w:val="08E05E7D"/>
    <w:rsid w:val="08E05FD5"/>
    <w:rsid w:val="08E0602C"/>
    <w:rsid w:val="08E0604C"/>
    <w:rsid w:val="08E0607F"/>
    <w:rsid w:val="08E06106"/>
    <w:rsid w:val="08E06250"/>
    <w:rsid w:val="08E062A5"/>
    <w:rsid w:val="08E062AB"/>
    <w:rsid w:val="08E062B0"/>
    <w:rsid w:val="08E063CF"/>
    <w:rsid w:val="08E063DF"/>
    <w:rsid w:val="08E06451"/>
    <w:rsid w:val="08E06596"/>
    <w:rsid w:val="08E0660A"/>
    <w:rsid w:val="08E066D7"/>
    <w:rsid w:val="08E0679D"/>
    <w:rsid w:val="08E06882"/>
    <w:rsid w:val="08E06907"/>
    <w:rsid w:val="08E06918"/>
    <w:rsid w:val="08E0696F"/>
    <w:rsid w:val="08E06A74"/>
    <w:rsid w:val="08E06AAC"/>
    <w:rsid w:val="08E06B58"/>
    <w:rsid w:val="08E06CB4"/>
    <w:rsid w:val="08E06E64"/>
    <w:rsid w:val="08E06E77"/>
    <w:rsid w:val="08E06EDA"/>
    <w:rsid w:val="08E06F2F"/>
    <w:rsid w:val="08E07029"/>
    <w:rsid w:val="08E0704F"/>
    <w:rsid w:val="08E07106"/>
    <w:rsid w:val="08E0711E"/>
    <w:rsid w:val="08E071CF"/>
    <w:rsid w:val="08E07201"/>
    <w:rsid w:val="08E072AD"/>
    <w:rsid w:val="08E07381"/>
    <w:rsid w:val="08E0740A"/>
    <w:rsid w:val="08E07469"/>
    <w:rsid w:val="08E0750E"/>
    <w:rsid w:val="08E07568"/>
    <w:rsid w:val="08E075E6"/>
    <w:rsid w:val="08E075FA"/>
    <w:rsid w:val="08E07782"/>
    <w:rsid w:val="08E07798"/>
    <w:rsid w:val="08E07871"/>
    <w:rsid w:val="08E07892"/>
    <w:rsid w:val="08E078FD"/>
    <w:rsid w:val="08E07920"/>
    <w:rsid w:val="08E079F3"/>
    <w:rsid w:val="08E07AC8"/>
    <w:rsid w:val="08E07AE6"/>
    <w:rsid w:val="08E07BBE"/>
    <w:rsid w:val="08E07D79"/>
    <w:rsid w:val="08E07ECD"/>
    <w:rsid w:val="08E07F45"/>
    <w:rsid w:val="08E07F51"/>
    <w:rsid w:val="08E07FFD"/>
    <w:rsid w:val="08E1001A"/>
    <w:rsid w:val="08E10045"/>
    <w:rsid w:val="08E1008E"/>
    <w:rsid w:val="08E100BC"/>
    <w:rsid w:val="08E1013A"/>
    <w:rsid w:val="08E101C2"/>
    <w:rsid w:val="08E101E6"/>
    <w:rsid w:val="08E102B5"/>
    <w:rsid w:val="08E10376"/>
    <w:rsid w:val="08E10377"/>
    <w:rsid w:val="08E10477"/>
    <w:rsid w:val="08E1049E"/>
    <w:rsid w:val="08E105B4"/>
    <w:rsid w:val="08E105BF"/>
    <w:rsid w:val="08E106A5"/>
    <w:rsid w:val="08E106DB"/>
    <w:rsid w:val="08E106F7"/>
    <w:rsid w:val="08E10759"/>
    <w:rsid w:val="08E10793"/>
    <w:rsid w:val="08E107D3"/>
    <w:rsid w:val="08E108D5"/>
    <w:rsid w:val="08E10960"/>
    <w:rsid w:val="08E10ACA"/>
    <w:rsid w:val="08E10B6A"/>
    <w:rsid w:val="08E10BDB"/>
    <w:rsid w:val="08E10C36"/>
    <w:rsid w:val="08E10C61"/>
    <w:rsid w:val="08E10C73"/>
    <w:rsid w:val="08E10D64"/>
    <w:rsid w:val="08E10DCF"/>
    <w:rsid w:val="08E10DF0"/>
    <w:rsid w:val="08E10EC5"/>
    <w:rsid w:val="08E10FD6"/>
    <w:rsid w:val="08E11069"/>
    <w:rsid w:val="08E110A6"/>
    <w:rsid w:val="08E11136"/>
    <w:rsid w:val="08E1116E"/>
    <w:rsid w:val="08E11261"/>
    <w:rsid w:val="08E113E2"/>
    <w:rsid w:val="08E114E7"/>
    <w:rsid w:val="08E11530"/>
    <w:rsid w:val="08E11558"/>
    <w:rsid w:val="08E115DD"/>
    <w:rsid w:val="08E11615"/>
    <w:rsid w:val="08E1169A"/>
    <w:rsid w:val="08E116B2"/>
    <w:rsid w:val="08E11717"/>
    <w:rsid w:val="08E11844"/>
    <w:rsid w:val="08E11940"/>
    <w:rsid w:val="08E11A59"/>
    <w:rsid w:val="08E11A95"/>
    <w:rsid w:val="08E11BB6"/>
    <w:rsid w:val="08E11CBD"/>
    <w:rsid w:val="08E11D0A"/>
    <w:rsid w:val="08E11D70"/>
    <w:rsid w:val="08E11DCA"/>
    <w:rsid w:val="08E11E3D"/>
    <w:rsid w:val="08E11E41"/>
    <w:rsid w:val="08E11F37"/>
    <w:rsid w:val="08E11F97"/>
    <w:rsid w:val="08E11FAC"/>
    <w:rsid w:val="08E1200D"/>
    <w:rsid w:val="08E12061"/>
    <w:rsid w:val="08E120A6"/>
    <w:rsid w:val="08E120B2"/>
    <w:rsid w:val="08E12175"/>
    <w:rsid w:val="08E12192"/>
    <w:rsid w:val="08E121A9"/>
    <w:rsid w:val="08E12215"/>
    <w:rsid w:val="08E1225B"/>
    <w:rsid w:val="08E122AB"/>
    <w:rsid w:val="08E122D7"/>
    <w:rsid w:val="08E123EB"/>
    <w:rsid w:val="08E12413"/>
    <w:rsid w:val="08E124C0"/>
    <w:rsid w:val="08E12526"/>
    <w:rsid w:val="08E1254A"/>
    <w:rsid w:val="08E125B4"/>
    <w:rsid w:val="08E1269E"/>
    <w:rsid w:val="08E12706"/>
    <w:rsid w:val="08E1284F"/>
    <w:rsid w:val="08E128D0"/>
    <w:rsid w:val="08E12949"/>
    <w:rsid w:val="08E129AB"/>
    <w:rsid w:val="08E12A53"/>
    <w:rsid w:val="08E12B16"/>
    <w:rsid w:val="08E12B52"/>
    <w:rsid w:val="08E12BD4"/>
    <w:rsid w:val="08E12CAA"/>
    <w:rsid w:val="08E12E43"/>
    <w:rsid w:val="08E12F07"/>
    <w:rsid w:val="08E130B3"/>
    <w:rsid w:val="08E13196"/>
    <w:rsid w:val="08E13269"/>
    <w:rsid w:val="08E132E4"/>
    <w:rsid w:val="08E13308"/>
    <w:rsid w:val="08E1346F"/>
    <w:rsid w:val="08E134B1"/>
    <w:rsid w:val="08E13507"/>
    <w:rsid w:val="08E13517"/>
    <w:rsid w:val="08E136AB"/>
    <w:rsid w:val="08E136DB"/>
    <w:rsid w:val="08E137DE"/>
    <w:rsid w:val="08E138C8"/>
    <w:rsid w:val="08E138E5"/>
    <w:rsid w:val="08E1396E"/>
    <w:rsid w:val="08E13AD6"/>
    <w:rsid w:val="08E13B5A"/>
    <w:rsid w:val="08E13CD9"/>
    <w:rsid w:val="08E13D91"/>
    <w:rsid w:val="08E13E61"/>
    <w:rsid w:val="08E13EF6"/>
    <w:rsid w:val="08E13F09"/>
    <w:rsid w:val="08E14092"/>
    <w:rsid w:val="08E14148"/>
    <w:rsid w:val="08E14253"/>
    <w:rsid w:val="08E14307"/>
    <w:rsid w:val="08E143DE"/>
    <w:rsid w:val="08E144FE"/>
    <w:rsid w:val="08E1458F"/>
    <w:rsid w:val="08E145CC"/>
    <w:rsid w:val="08E145F4"/>
    <w:rsid w:val="08E14661"/>
    <w:rsid w:val="08E14690"/>
    <w:rsid w:val="08E14718"/>
    <w:rsid w:val="08E14736"/>
    <w:rsid w:val="08E14762"/>
    <w:rsid w:val="08E1476C"/>
    <w:rsid w:val="08E148FD"/>
    <w:rsid w:val="08E14A17"/>
    <w:rsid w:val="08E14A3E"/>
    <w:rsid w:val="08E14A5A"/>
    <w:rsid w:val="08E14AD3"/>
    <w:rsid w:val="08E14AEB"/>
    <w:rsid w:val="08E14AF0"/>
    <w:rsid w:val="08E14AF7"/>
    <w:rsid w:val="08E14AFF"/>
    <w:rsid w:val="08E14BC2"/>
    <w:rsid w:val="08E14BDB"/>
    <w:rsid w:val="08E14F0D"/>
    <w:rsid w:val="08E14F49"/>
    <w:rsid w:val="08E14F66"/>
    <w:rsid w:val="08E15090"/>
    <w:rsid w:val="08E15145"/>
    <w:rsid w:val="08E15166"/>
    <w:rsid w:val="08E1521C"/>
    <w:rsid w:val="08E15235"/>
    <w:rsid w:val="08E15261"/>
    <w:rsid w:val="08E15275"/>
    <w:rsid w:val="08E152A4"/>
    <w:rsid w:val="08E152DA"/>
    <w:rsid w:val="08E152F9"/>
    <w:rsid w:val="08E15316"/>
    <w:rsid w:val="08E1533B"/>
    <w:rsid w:val="08E153A4"/>
    <w:rsid w:val="08E1548F"/>
    <w:rsid w:val="08E15640"/>
    <w:rsid w:val="08E15695"/>
    <w:rsid w:val="08E156A8"/>
    <w:rsid w:val="08E156BA"/>
    <w:rsid w:val="08E1570C"/>
    <w:rsid w:val="08E157AC"/>
    <w:rsid w:val="08E158A5"/>
    <w:rsid w:val="08E159CE"/>
    <w:rsid w:val="08E15A86"/>
    <w:rsid w:val="08E15B33"/>
    <w:rsid w:val="08E15C39"/>
    <w:rsid w:val="08E15CF5"/>
    <w:rsid w:val="08E15D60"/>
    <w:rsid w:val="08E15D8C"/>
    <w:rsid w:val="08E15E0D"/>
    <w:rsid w:val="08E15E40"/>
    <w:rsid w:val="08E15E72"/>
    <w:rsid w:val="08E15EB8"/>
    <w:rsid w:val="08E15F43"/>
    <w:rsid w:val="08E15F6E"/>
    <w:rsid w:val="08E16007"/>
    <w:rsid w:val="08E1613C"/>
    <w:rsid w:val="08E16198"/>
    <w:rsid w:val="08E1638E"/>
    <w:rsid w:val="08E16454"/>
    <w:rsid w:val="08E16462"/>
    <w:rsid w:val="08E165C9"/>
    <w:rsid w:val="08E16746"/>
    <w:rsid w:val="08E1675B"/>
    <w:rsid w:val="08E1676F"/>
    <w:rsid w:val="08E1684F"/>
    <w:rsid w:val="08E16879"/>
    <w:rsid w:val="08E168B5"/>
    <w:rsid w:val="08E16947"/>
    <w:rsid w:val="08E16A63"/>
    <w:rsid w:val="08E16AC8"/>
    <w:rsid w:val="08E16B8A"/>
    <w:rsid w:val="08E16C3D"/>
    <w:rsid w:val="08E16C48"/>
    <w:rsid w:val="08E16D11"/>
    <w:rsid w:val="08E16D1C"/>
    <w:rsid w:val="08E16D8D"/>
    <w:rsid w:val="08E16ECE"/>
    <w:rsid w:val="08E1704B"/>
    <w:rsid w:val="08E171C3"/>
    <w:rsid w:val="08E1722D"/>
    <w:rsid w:val="08E173C5"/>
    <w:rsid w:val="08E173F9"/>
    <w:rsid w:val="08E17443"/>
    <w:rsid w:val="08E175B4"/>
    <w:rsid w:val="08E1765A"/>
    <w:rsid w:val="08E17673"/>
    <w:rsid w:val="08E176AD"/>
    <w:rsid w:val="08E176CB"/>
    <w:rsid w:val="08E17708"/>
    <w:rsid w:val="08E17743"/>
    <w:rsid w:val="08E177AC"/>
    <w:rsid w:val="08E1781F"/>
    <w:rsid w:val="08E1784C"/>
    <w:rsid w:val="08E17984"/>
    <w:rsid w:val="08E17A43"/>
    <w:rsid w:val="08E17AB8"/>
    <w:rsid w:val="08E17B27"/>
    <w:rsid w:val="08E17CEC"/>
    <w:rsid w:val="08E17D28"/>
    <w:rsid w:val="08E17E38"/>
    <w:rsid w:val="08E17E6F"/>
    <w:rsid w:val="08E17E90"/>
    <w:rsid w:val="08E17E9C"/>
    <w:rsid w:val="08E17EC7"/>
    <w:rsid w:val="08E17F28"/>
    <w:rsid w:val="08E17F43"/>
    <w:rsid w:val="08E17F96"/>
    <w:rsid w:val="08E17FE7"/>
    <w:rsid w:val="08E20010"/>
    <w:rsid w:val="08E20039"/>
    <w:rsid w:val="08E200EC"/>
    <w:rsid w:val="08E2013C"/>
    <w:rsid w:val="08E2013E"/>
    <w:rsid w:val="08E201DE"/>
    <w:rsid w:val="08E20233"/>
    <w:rsid w:val="08E202EA"/>
    <w:rsid w:val="08E202F7"/>
    <w:rsid w:val="08E20333"/>
    <w:rsid w:val="08E203C9"/>
    <w:rsid w:val="08E203CC"/>
    <w:rsid w:val="08E20461"/>
    <w:rsid w:val="08E20473"/>
    <w:rsid w:val="08E2051A"/>
    <w:rsid w:val="08E20544"/>
    <w:rsid w:val="08E20577"/>
    <w:rsid w:val="08E2076F"/>
    <w:rsid w:val="08E20774"/>
    <w:rsid w:val="08E2082E"/>
    <w:rsid w:val="08E20851"/>
    <w:rsid w:val="08E20870"/>
    <w:rsid w:val="08E209B6"/>
    <w:rsid w:val="08E209D9"/>
    <w:rsid w:val="08E20A30"/>
    <w:rsid w:val="08E20A5B"/>
    <w:rsid w:val="08E20ADE"/>
    <w:rsid w:val="08E20B03"/>
    <w:rsid w:val="08E20B15"/>
    <w:rsid w:val="08E20B90"/>
    <w:rsid w:val="08E20C07"/>
    <w:rsid w:val="08E20C2A"/>
    <w:rsid w:val="08E20D43"/>
    <w:rsid w:val="08E20D84"/>
    <w:rsid w:val="08E20D90"/>
    <w:rsid w:val="08E20E3E"/>
    <w:rsid w:val="08E20F2A"/>
    <w:rsid w:val="08E2100E"/>
    <w:rsid w:val="08E21057"/>
    <w:rsid w:val="08E210AA"/>
    <w:rsid w:val="08E210E7"/>
    <w:rsid w:val="08E21147"/>
    <w:rsid w:val="08E21177"/>
    <w:rsid w:val="08E2129D"/>
    <w:rsid w:val="08E212F1"/>
    <w:rsid w:val="08E2136C"/>
    <w:rsid w:val="08E214B1"/>
    <w:rsid w:val="08E2153E"/>
    <w:rsid w:val="08E2159E"/>
    <w:rsid w:val="08E216DB"/>
    <w:rsid w:val="08E21716"/>
    <w:rsid w:val="08E2175F"/>
    <w:rsid w:val="08E2177F"/>
    <w:rsid w:val="08E21806"/>
    <w:rsid w:val="08E2184B"/>
    <w:rsid w:val="08E2186C"/>
    <w:rsid w:val="08E21899"/>
    <w:rsid w:val="08E218B8"/>
    <w:rsid w:val="08E21B11"/>
    <w:rsid w:val="08E21C5F"/>
    <w:rsid w:val="08E21E30"/>
    <w:rsid w:val="08E21E54"/>
    <w:rsid w:val="08E21EE2"/>
    <w:rsid w:val="08E21F61"/>
    <w:rsid w:val="08E22090"/>
    <w:rsid w:val="08E222DD"/>
    <w:rsid w:val="08E22320"/>
    <w:rsid w:val="08E223A2"/>
    <w:rsid w:val="08E22401"/>
    <w:rsid w:val="08E2245C"/>
    <w:rsid w:val="08E224C6"/>
    <w:rsid w:val="08E224D9"/>
    <w:rsid w:val="08E22590"/>
    <w:rsid w:val="08E2268D"/>
    <w:rsid w:val="08E2268F"/>
    <w:rsid w:val="08E22703"/>
    <w:rsid w:val="08E22746"/>
    <w:rsid w:val="08E227A0"/>
    <w:rsid w:val="08E229A0"/>
    <w:rsid w:val="08E229EB"/>
    <w:rsid w:val="08E22BEF"/>
    <w:rsid w:val="08E22C68"/>
    <w:rsid w:val="08E22E20"/>
    <w:rsid w:val="08E22E3A"/>
    <w:rsid w:val="08E22E45"/>
    <w:rsid w:val="08E22E7A"/>
    <w:rsid w:val="08E22FAF"/>
    <w:rsid w:val="08E230EA"/>
    <w:rsid w:val="08E23223"/>
    <w:rsid w:val="08E23249"/>
    <w:rsid w:val="08E232B8"/>
    <w:rsid w:val="08E2342F"/>
    <w:rsid w:val="08E23443"/>
    <w:rsid w:val="08E23476"/>
    <w:rsid w:val="08E23479"/>
    <w:rsid w:val="08E23486"/>
    <w:rsid w:val="08E234E1"/>
    <w:rsid w:val="08E23503"/>
    <w:rsid w:val="08E23575"/>
    <w:rsid w:val="08E23599"/>
    <w:rsid w:val="08E23765"/>
    <w:rsid w:val="08E23795"/>
    <w:rsid w:val="08E237BB"/>
    <w:rsid w:val="08E2387A"/>
    <w:rsid w:val="08E2387E"/>
    <w:rsid w:val="08E23B2F"/>
    <w:rsid w:val="08E23B64"/>
    <w:rsid w:val="08E23B8D"/>
    <w:rsid w:val="08E23BDD"/>
    <w:rsid w:val="08E23C0B"/>
    <w:rsid w:val="08E23C63"/>
    <w:rsid w:val="08E23C70"/>
    <w:rsid w:val="08E23C7B"/>
    <w:rsid w:val="08E23F05"/>
    <w:rsid w:val="08E23FC5"/>
    <w:rsid w:val="08E24045"/>
    <w:rsid w:val="08E2407C"/>
    <w:rsid w:val="08E2422B"/>
    <w:rsid w:val="08E242E8"/>
    <w:rsid w:val="08E242EC"/>
    <w:rsid w:val="08E24320"/>
    <w:rsid w:val="08E243A9"/>
    <w:rsid w:val="08E24434"/>
    <w:rsid w:val="08E245BA"/>
    <w:rsid w:val="08E24759"/>
    <w:rsid w:val="08E2477B"/>
    <w:rsid w:val="08E24789"/>
    <w:rsid w:val="08E249CA"/>
    <w:rsid w:val="08E249FB"/>
    <w:rsid w:val="08E24A2B"/>
    <w:rsid w:val="08E24A63"/>
    <w:rsid w:val="08E24A75"/>
    <w:rsid w:val="08E24B5B"/>
    <w:rsid w:val="08E24BB7"/>
    <w:rsid w:val="08E24BBB"/>
    <w:rsid w:val="08E24C36"/>
    <w:rsid w:val="08E24CE5"/>
    <w:rsid w:val="08E24CFC"/>
    <w:rsid w:val="08E24E13"/>
    <w:rsid w:val="08E24E82"/>
    <w:rsid w:val="08E24EAE"/>
    <w:rsid w:val="08E24FAC"/>
    <w:rsid w:val="08E2502D"/>
    <w:rsid w:val="08E25033"/>
    <w:rsid w:val="08E250A8"/>
    <w:rsid w:val="08E25103"/>
    <w:rsid w:val="08E25115"/>
    <w:rsid w:val="08E25225"/>
    <w:rsid w:val="08E2522C"/>
    <w:rsid w:val="08E25299"/>
    <w:rsid w:val="08E252B0"/>
    <w:rsid w:val="08E2530F"/>
    <w:rsid w:val="08E2538C"/>
    <w:rsid w:val="08E253DF"/>
    <w:rsid w:val="08E2546D"/>
    <w:rsid w:val="08E25592"/>
    <w:rsid w:val="08E25666"/>
    <w:rsid w:val="08E2570A"/>
    <w:rsid w:val="08E25782"/>
    <w:rsid w:val="08E25888"/>
    <w:rsid w:val="08E2592E"/>
    <w:rsid w:val="08E259E2"/>
    <w:rsid w:val="08E25BAE"/>
    <w:rsid w:val="08E25BE1"/>
    <w:rsid w:val="08E25C31"/>
    <w:rsid w:val="08E25C62"/>
    <w:rsid w:val="08E25CEE"/>
    <w:rsid w:val="08E25D71"/>
    <w:rsid w:val="08E25DD5"/>
    <w:rsid w:val="08E25E0C"/>
    <w:rsid w:val="08E260B8"/>
    <w:rsid w:val="08E260F9"/>
    <w:rsid w:val="08E26220"/>
    <w:rsid w:val="08E262CE"/>
    <w:rsid w:val="08E264AE"/>
    <w:rsid w:val="08E2653E"/>
    <w:rsid w:val="08E265D3"/>
    <w:rsid w:val="08E2666C"/>
    <w:rsid w:val="08E26687"/>
    <w:rsid w:val="08E2679F"/>
    <w:rsid w:val="08E267EE"/>
    <w:rsid w:val="08E26818"/>
    <w:rsid w:val="08E26909"/>
    <w:rsid w:val="08E26964"/>
    <w:rsid w:val="08E269C4"/>
    <w:rsid w:val="08E26A00"/>
    <w:rsid w:val="08E26CBC"/>
    <w:rsid w:val="08E26CE2"/>
    <w:rsid w:val="08E26D06"/>
    <w:rsid w:val="08E26DC6"/>
    <w:rsid w:val="08E26DD0"/>
    <w:rsid w:val="08E26E58"/>
    <w:rsid w:val="08E26EB1"/>
    <w:rsid w:val="08E26EEE"/>
    <w:rsid w:val="08E26F08"/>
    <w:rsid w:val="08E26F4E"/>
    <w:rsid w:val="08E26FC7"/>
    <w:rsid w:val="08E26FE7"/>
    <w:rsid w:val="08E27105"/>
    <w:rsid w:val="08E27249"/>
    <w:rsid w:val="08E272FA"/>
    <w:rsid w:val="08E27305"/>
    <w:rsid w:val="08E27391"/>
    <w:rsid w:val="08E273D9"/>
    <w:rsid w:val="08E273F4"/>
    <w:rsid w:val="08E273FE"/>
    <w:rsid w:val="08E274A7"/>
    <w:rsid w:val="08E274EA"/>
    <w:rsid w:val="08E275D1"/>
    <w:rsid w:val="08E2764F"/>
    <w:rsid w:val="08E276D1"/>
    <w:rsid w:val="08E276F9"/>
    <w:rsid w:val="08E27873"/>
    <w:rsid w:val="08E278C7"/>
    <w:rsid w:val="08E27929"/>
    <w:rsid w:val="08E27980"/>
    <w:rsid w:val="08E27BA6"/>
    <w:rsid w:val="08E27BE7"/>
    <w:rsid w:val="08E27CCE"/>
    <w:rsid w:val="08E27CDA"/>
    <w:rsid w:val="08E27CE1"/>
    <w:rsid w:val="08E27D59"/>
    <w:rsid w:val="08E27DD6"/>
    <w:rsid w:val="08E27E62"/>
    <w:rsid w:val="08E27E83"/>
    <w:rsid w:val="08E27EB9"/>
    <w:rsid w:val="08E27ED3"/>
    <w:rsid w:val="08E27F1D"/>
    <w:rsid w:val="08E301EC"/>
    <w:rsid w:val="08E30252"/>
    <w:rsid w:val="08E30268"/>
    <w:rsid w:val="08E302AA"/>
    <w:rsid w:val="08E302E0"/>
    <w:rsid w:val="08E303A4"/>
    <w:rsid w:val="08E303C9"/>
    <w:rsid w:val="08E30434"/>
    <w:rsid w:val="08E30471"/>
    <w:rsid w:val="08E3047E"/>
    <w:rsid w:val="08E3048D"/>
    <w:rsid w:val="08E30495"/>
    <w:rsid w:val="08E304DF"/>
    <w:rsid w:val="08E304F9"/>
    <w:rsid w:val="08E30537"/>
    <w:rsid w:val="08E3057B"/>
    <w:rsid w:val="08E30620"/>
    <w:rsid w:val="08E306E0"/>
    <w:rsid w:val="08E306EA"/>
    <w:rsid w:val="08E30748"/>
    <w:rsid w:val="08E3074B"/>
    <w:rsid w:val="08E30756"/>
    <w:rsid w:val="08E307A4"/>
    <w:rsid w:val="08E307B7"/>
    <w:rsid w:val="08E30840"/>
    <w:rsid w:val="08E30921"/>
    <w:rsid w:val="08E30996"/>
    <w:rsid w:val="08E30A11"/>
    <w:rsid w:val="08E30A34"/>
    <w:rsid w:val="08E30AE0"/>
    <w:rsid w:val="08E30AE6"/>
    <w:rsid w:val="08E30AED"/>
    <w:rsid w:val="08E30B02"/>
    <w:rsid w:val="08E30C15"/>
    <w:rsid w:val="08E30C69"/>
    <w:rsid w:val="08E30E71"/>
    <w:rsid w:val="08E30EC1"/>
    <w:rsid w:val="08E30F5E"/>
    <w:rsid w:val="08E30F7F"/>
    <w:rsid w:val="08E31068"/>
    <w:rsid w:val="08E31150"/>
    <w:rsid w:val="08E31204"/>
    <w:rsid w:val="08E313B3"/>
    <w:rsid w:val="08E31454"/>
    <w:rsid w:val="08E3154E"/>
    <w:rsid w:val="08E315CF"/>
    <w:rsid w:val="08E316FF"/>
    <w:rsid w:val="08E317AB"/>
    <w:rsid w:val="08E317E4"/>
    <w:rsid w:val="08E31840"/>
    <w:rsid w:val="08E31850"/>
    <w:rsid w:val="08E31891"/>
    <w:rsid w:val="08E31AD4"/>
    <w:rsid w:val="08E31E73"/>
    <w:rsid w:val="08E31E79"/>
    <w:rsid w:val="08E31F71"/>
    <w:rsid w:val="08E31F9C"/>
    <w:rsid w:val="08E31FDA"/>
    <w:rsid w:val="08E32196"/>
    <w:rsid w:val="08E3220D"/>
    <w:rsid w:val="08E3222B"/>
    <w:rsid w:val="08E32292"/>
    <w:rsid w:val="08E322BD"/>
    <w:rsid w:val="08E3230C"/>
    <w:rsid w:val="08E32452"/>
    <w:rsid w:val="08E324A1"/>
    <w:rsid w:val="08E3272D"/>
    <w:rsid w:val="08E32831"/>
    <w:rsid w:val="08E3287B"/>
    <w:rsid w:val="08E32948"/>
    <w:rsid w:val="08E32B81"/>
    <w:rsid w:val="08E32C05"/>
    <w:rsid w:val="08E32C50"/>
    <w:rsid w:val="08E32C78"/>
    <w:rsid w:val="08E32E33"/>
    <w:rsid w:val="08E32E62"/>
    <w:rsid w:val="08E331DB"/>
    <w:rsid w:val="08E3328A"/>
    <w:rsid w:val="08E33328"/>
    <w:rsid w:val="08E333D9"/>
    <w:rsid w:val="08E33420"/>
    <w:rsid w:val="08E3344A"/>
    <w:rsid w:val="08E334E0"/>
    <w:rsid w:val="08E334EE"/>
    <w:rsid w:val="08E33568"/>
    <w:rsid w:val="08E33644"/>
    <w:rsid w:val="08E336EE"/>
    <w:rsid w:val="08E338A8"/>
    <w:rsid w:val="08E33916"/>
    <w:rsid w:val="08E33999"/>
    <w:rsid w:val="08E33A77"/>
    <w:rsid w:val="08E33AB2"/>
    <w:rsid w:val="08E33AE2"/>
    <w:rsid w:val="08E33C9D"/>
    <w:rsid w:val="08E33D5D"/>
    <w:rsid w:val="08E33E07"/>
    <w:rsid w:val="08E33EA7"/>
    <w:rsid w:val="08E33EBF"/>
    <w:rsid w:val="08E33F97"/>
    <w:rsid w:val="08E33FA9"/>
    <w:rsid w:val="08E33FF6"/>
    <w:rsid w:val="08E3417A"/>
    <w:rsid w:val="08E341C3"/>
    <w:rsid w:val="08E34256"/>
    <w:rsid w:val="08E342A9"/>
    <w:rsid w:val="08E34396"/>
    <w:rsid w:val="08E3447C"/>
    <w:rsid w:val="08E3448F"/>
    <w:rsid w:val="08E34598"/>
    <w:rsid w:val="08E34686"/>
    <w:rsid w:val="08E346E6"/>
    <w:rsid w:val="08E34747"/>
    <w:rsid w:val="08E34751"/>
    <w:rsid w:val="08E347C2"/>
    <w:rsid w:val="08E34852"/>
    <w:rsid w:val="08E348B0"/>
    <w:rsid w:val="08E348CF"/>
    <w:rsid w:val="08E3493D"/>
    <w:rsid w:val="08E34A94"/>
    <w:rsid w:val="08E34AC3"/>
    <w:rsid w:val="08E34B38"/>
    <w:rsid w:val="08E34B5E"/>
    <w:rsid w:val="08E34BDC"/>
    <w:rsid w:val="08E34C51"/>
    <w:rsid w:val="08E34D09"/>
    <w:rsid w:val="08E34D4B"/>
    <w:rsid w:val="08E34E20"/>
    <w:rsid w:val="08E34E82"/>
    <w:rsid w:val="08E34EA4"/>
    <w:rsid w:val="08E34EA6"/>
    <w:rsid w:val="08E34F1D"/>
    <w:rsid w:val="08E34F90"/>
    <w:rsid w:val="08E3500C"/>
    <w:rsid w:val="08E35055"/>
    <w:rsid w:val="08E35112"/>
    <w:rsid w:val="08E35163"/>
    <w:rsid w:val="08E351AD"/>
    <w:rsid w:val="08E351B1"/>
    <w:rsid w:val="08E35235"/>
    <w:rsid w:val="08E352C4"/>
    <w:rsid w:val="08E35322"/>
    <w:rsid w:val="08E3536B"/>
    <w:rsid w:val="08E35465"/>
    <w:rsid w:val="08E35480"/>
    <w:rsid w:val="08E354AD"/>
    <w:rsid w:val="08E354F7"/>
    <w:rsid w:val="08E3550B"/>
    <w:rsid w:val="08E3554B"/>
    <w:rsid w:val="08E355D1"/>
    <w:rsid w:val="08E355F1"/>
    <w:rsid w:val="08E355F9"/>
    <w:rsid w:val="08E355FA"/>
    <w:rsid w:val="08E3562D"/>
    <w:rsid w:val="08E356A2"/>
    <w:rsid w:val="08E357A0"/>
    <w:rsid w:val="08E3586D"/>
    <w:rsid w:val="08E35872"/>
    <w:rsid w:val="08E359FB"/>
    <w:rsid w:val="08E35A31"/>
    <w:rsid w:val="08E35A59"/>
    <w:rsid w:val="08E35B8B"/>
    <w:rsid w:val="08E35BA4"/>
    <w:rsid w:val="08E35BE9"/>
    <w:rsid w:val="08E35E33"/>
    <w:rsid w:val="08E35E45"/>
    <w:rsid w:val="08E35E56"/>
    <w:rsid w:val="08E35F29"/>
    <w:rsid w:val="08E35FDC"/>
    <w:rsid w:val="08E36028"/>
    <w:rsid w:val="08E3616B"/>
    <w:rsid w:val="08E361EE"/>
    <w:rsid w:val="08E363AB"/>
    <w:rsid w:val="08E363C4"/>
    <w:rsid w:val="08E363EA"/>
    <w:rsid w:val="08E36492"/>
    <w:rsid w:val="08E364FA"/>
    <w:rsid w:val="08E36538"/>
    <w:rsid w:val="08E365F7"/>
    <w:rsid w:val="08E36631"/>
    <w:rsid w:val="08E36687"/>
    <w:rsid w:val="08E368C7"/>
    <w:rsid w:val="08E36999"/>
    <w:rsid w:val="08E36B26"/>
    <w:rsid w:val="08E36BF2"/>
    <w:rsid w:val="08E36D53"/>
    <w:rsid w:val="08E36DC2"/>
    <w:rsid w:val="08E36DE6"/>
    <w:rsid w:val="08E36ED7"/>
    <w:rsid w:val="08E36EF3"/>
    <w:rsid w:val="08E36FAD"/>
    <w:rsid w:val="08E370BC"/>
    <w:rsid w:val="08E370C4"/>
    <w:rsid w:val="08E3729F"/>
    <w:rsid w:val="08E372D0"/>
    <w:rsid w:val="08E3735A"/>
    <w:rsid w:val="08E37370"/>
    <w:rsid w:val="08E373C8"/>
    <w:rsid w:val="08E37472"/>
    <w:rsid w:val="08E3747C"/>
    <w:rsid w:val="08E3747F"/>
    <w:rsid w:val="08E374A3"/>
    <w:rsid w:val="08E37597"/>
    <w:rsid w:val="08E37700"/>
    <w:rsid w:val="08E37706"/>
    <w:rsid w:val="08E377FD"/>
    <w:rsid w:val="08E37828"/>
    <w:rsid w:val="08E379B9"/>
    <w:rsid w:val="08E37A5A"/>
    <w:rsid w:val="08E37A75"/>
    <w:rsid w:val="08E37A76"/>
    <w:rsid w:val="08E37B53"/>
    <w:rsid w:val="08E37BBE"/>
    <w:rsid w:val="08E37C01"/>
    <w:rsid w:val="08E37DA0"/>
    <w:rsid w:val="08E37DA7"/>
    <w:rsid w:val="08E37DF7"/>
    <w:rsid w:val="08E37E1D"/>
    <w:rsid w:val="08E37E3C"/>
    <w:rsid w:val="08E37F70"/>
    <w:rsid w:val="08E37FA6"/>
    <w:rsid w:val="08E40064"/>
    <w:rsid w:val="08E400A7"/>
    <w:rsid w:val="08E40188"/>
    <w:rsid w:val="08E40233"/>
    <w:rsid w:val="08E4028D"/>
    <w:rsid w:val="08E402B2"/>
    <w:rsid w:val="08E40336"/>
    <w:rsid w:val="08E40472"/>
    <w:rsid w:val="08E40537"/>
    <w:rsid w:val="08E4057D"/>
    <w:rsid w:val="08E40655"/>
    <w:rsid w:val="08E40722"/>
    <w:rsid w:val="08E40891"/>
    <w:rsid w:val="08E40938"/>
    <w:rsid w:val="08E4093F"/>
    <w:rsid w:val="08E409E3"/>
    <w:rsid w:val="08E40AA6"/>
    <w:rsid w:val="08E40ADA"/>
    <w:rsid w:val="08E40C0D"/>
    <w:rsid w:val="08E40C83"/>
    <w:rsid w:val="08E40D03"/>
    <w:rsid w:val="08E40D27"/>
    <w:rsid w:val="08E40D29"/>
    <w:rsid w:val="08E40D9F"/>
    <w:rsid w:val="08E40F6E"/>
    <w:rsid w:val="08E411EA"/>
    <w:rsid w:val="08E41280"/>
    <w:rsid w:val="08E412C5"/>
    <w:rsid w:val="08E4130F"/>
    <w:rsid w:val="08E41317"/>
    <w:rsid w:val="08E41339"/>
    <w:rsid w:val="08E4135B"/>
    <w:rsid w:val="08E4135E"/>
    <w:rsid w:val="08E4138C"/>
    <w:rsid w:val="08E41456"/>
    <w:rsid w:val="08E41583"/>
    <w:rsid w:val="08E415DA"/>
    <w:rsid w:val="08E4164C"/>
    <w:rsid w:val="08E41685"/>
    <w:rsid w:val="08E416AE"/>
    <w:rsid w:val="08E417B0"/>
    <w:rsid w:val="08E417D6"/>
    <w:rsid w:val="08E41854"/>
    <w:rsid w:val="08E418F5"/>
    <w:rsid w:val="08E419F9"/>
    <w:rsid w:val="08E41A1A"/>
    <w:rsid w:val="08E41A59"/>
    <w:rsid w:val="08E41AF7"/>
    <w:rsid w:val="08E41D06"/>
    <w:rsid w:val="08E41D38"/>
    <w:rsid w:val="08E41D83"/>
    <w:rsid w:val="08E41E0D"/>
    <w:rsid w:val="08E41E25"/>
    <w:rsid w:val="08E41F9B"/>
    <w:rsid w:val="08E4201F"/>
    <w:rsid w:val="08E42099"/>
    <w:rsid w:val="08E42147"/>
    <w:rsid w:val="08E42237"/>
    <w:rsid w:val="08E4223D"/>
    <w:rsid w:val="08E42243"/>
    <w:rsid w:val="08E42301"/>
    <w:rsid w:val="08E4232A"/>
    <w:rsid w:val="08E423CC"/>
    <w:rsid w:val="08E423E3"/>
    <w:rsid w:val="08E42466"/>
    <w:rsid w:val="08E4247A"/>
    <w:rsid w:val="08E425DF"/>
    <w:rsid w:val="08E42636"/>
    <w:rsid w:val="08E4264C"/>
    <w:rsid w:val="08E426D6"/>
    <w:rsid w:val="08E426E1"/>
    <w:rsid w:val="08E426F1"/>
    <w:rsid w:val="08E4279A"/>
    <w:rsid w:val="08E42897"/>
    <w:rsid w:val="08E428A8"/>
    <w:rsid w:val="08E428DB"/>
    <w:rsid w:val="08E42A6E"/>
    <w:rsid w:val="08E42AA7"/>
    <w:rsid w:val="08E42B3C"/>
    <w:rsid w:val="08E42BFE"/>
    <w:rsid w:val="08E42D7E"/>
    <w:rsid w:val="08E42DBC"/>
    <w:rsid w:val="08E42DBF"/>
    <w:rsid w:val="08E42EDA"/>
    <w:rsid w:val="08E4302B"/>
    <w:rsid w:val="08E43066"/>
    <w:rsid w:val="08E430CA"/>
    <w:rsid w:val="08E43185"/>
    <w:rsid w:val="08E43203"/>
    <w:rsid w:val="08E43264"/>
    <w:rsid w:val="08E432DE"/>
    <w:rsid w:val="08E43316"/>
    <w:rsid w:val="08E43320"/>
    <w:rsid w:val="08E433B0"/>
    <w:rsid w:val="08E433F7"/>
    <w:rsid w:val="08E4363E"/>
    <w:rsid w:val="08E43651"/>
    <w:rsid w:val="08E43665"/>
    <w:rsid w:val="08E4373D"/>
    <w:rsid w:val="08E437B2"/>
    <w:rsid w:val="08E437F0"/>
    <w:rsid w:val="08E43838"/>
    <w:rsid w:val="08E43878"/>
    <w:rsid w:val="08E43910"/>
    <w:rsid w:val="08E4392A"/>
    <w:rsid w:val="08E43940"/>
    <w:rsid w:val="08E43988"/>
    <w:rsid w:val="08E439CB"/>
    <w:rsid w:val="08E43A76"/>
    <w:rsid w:val="08E43B0D"/>
    <w:rsid w:val="08E43B10"/>
    <w:rsid w:val="08E43CC5"/>
    <w:rsid w:val="08E43D15"/>
    <w:rsid w:val="08E43DE8"/>
    <w:rsid w:val="08E43E08"/>
    <w:rsid w:val="08E43E12"/>
    <w:rsid w:val="08E43E59"/>
    <w:rsid w:val="08E43E81"/>
    <w:rsid w:val="08E43ECA"/>
    <w:rsid w:val="08E43F10"/>
    <w:rsid w:val="08E43F2A"/>
    <w:rsid w:val="08E43FE5"/>
    <w:rsid w:val="08E440E4"/>
    <w:rsid w:val="08E4426D"/>
    <w:rsid w:val="08E4427A"/>
    <w:rsid w:val="08E4431A"/>
    <w:rsid w:val="08E44349"/>
    <w:rsid w:val="08E44370"/>
    <w:rsid w:val="08E44576"/>
    <w:rsid w:val="08E44596"/>
    <w:rsid w:val="08E445E9"/>
    <w:rsid w:val="08E44750"/>
    <w:rsid w:val="08E44760"/>
    <w:rsid w:val="08E447B9"/>
    <w:rsid w:val="08E44807"/>
    <w:rsid w:val="08E44809"/>
    <w:rsid w:val="08E448F2"/>
    <w:rsid w:val="08E448F5"/>
    <w:rsid w:val="08E44965"/>
    <w:rsid w:val="08E449DC"/>
    <w:rsid w:val="08E449F6"/>
    <w:rsid w:val="08E44A2C"/>
    <w:rsid w:val="08E44B5B"/>
    <w:rsid w:val="08E44B8B"/>
    <w:rsid w:val="08E44BAD"/>
    <w:rsid w:val="08E44BE3"/>
    <w:rsid w:val="08E44C93"/>
    <w:rsid w:val="08E44D87"/>
    <w:rsid w:val="08E44DF3"/>
    <w:rsid w:val="08E44E57"/>
    <w:rsid w:val="08E44F59"/>
    <w:rsid w:val="08E4502E"/>
    <w:rsid w:val="08E45050"/>
    <w:rsid w:val="08E45119"/>
    <w:rsid w:val="08E45126"/>
    <w:rsid w:val="08E45295"/>
    <w:rsid w:val="08E452C5"/>
    <w:rsid w:val="08E45415"/>
    <w:rsid w:val="08E4541E"/>
    <w:rsid w:val="08E45449"/>
    <w:rsid w:val="08E45497"/>
    <w:rsid w:val="08E4549D"/>
    <w:rsid w:val="08E45744"/>
    <w:rsid w:val="08E45762"/>
    <w:rsid w:val="08E45854"/>
    <w:rsid w:val="08E45855"/>
    <w:rsid w:val="08E458A0"/>
    <w:rsid w:val="08E4597F"/>
    <w:rsid w:val="08E459BF"/>
    <w:rsid w:val="08E45A9D"/>
    <w:rsid w:val="08E45B37"/>
    <w:rsid w:val="08E45BB8"/>
    <w:rsid w:val="08E45CBE"/>
    <w:rsid w:val="08E45CBF"/>
    <w:rsid w:val="08E45CF8"/>
    <w:rsid w:val="08E45E9B"/>
    <w:rsid w:val="08E45F21"/>
    <w:rsid w:val="08E45F56"/>
    <w:rsid w:val="08E45F5D"/>
    <w:rsid w:val="08E45FA5"/>
    <w:rsid w:val="08E4601E"/>
    <w:rsid w:val="08E46125"/>
    <w:rsid w:val="08E4617C"/>
    <w:rsid w:val="08E46195"/>
    <w:rsid w:val="08E46202"/>
    <w:rsid w:val="08E46352"/>
    <w:rsid w:val="08E4636E"/>
    <w:rsid w:val="08E463C4"/>
    <w:rsid w:val="08E464A7"/>
    <w:rsid w:val="08E4658F"/>
    <w:rsid w:val="08E465D9"/>
    <w:rsid w:val="08E4661A"/>
    <w:rsid w:val="08E4677C"/>
    <w:rsid w:val="08E46945"/>
    <w:rsid w:val="08E4696E"/>
    <w:rsid w:val="08E46A54"/>
    <w:rsid w:val="08E46ADE"/>
    <w:rsid w:val="08E46B40"/>
    <w:rsid w:val="08E46B60"/>
    <w:rsid w:val="08E46BF4"/>
    <w:rsid w:val="08E46BF5"/>
    <w:rsid w:val="08E46C2E"/>
    <w:rsid w:val="08E46CBC"/>
    <w:rsid w:val="08E46F24"/>
    <w:rsid w:val="08E46FD9"/>
    <w:rsid w:val="08E47123"/>
    <w:rsid w:val="08E47156"/>
    <w:rsid w:val="08E471F0"/>
    <w:rsid w:val="08E4724B"/>
    <w:rsid w:val="08E47265"/>
    <w:rsid w:val="08E47285"/>
    <w:rsid w:val="08E47320"/>
    <w:rsid w:val="08E47325"/>
    <w:rsid w:val="08E475D1"/>
    <w:rsid w:val="08E47621"/>
    <w:rsid w:val="08E4776D"/>
    <w:rsid w:val="08E477F2"/>
    <w:rsid w:val="08E4780B"/>
    <w:rsid w:val="08E4795A"/>
    <w:rsid w:val="08E479B2"/>
    <w:rsid w:val="08E47AA2"/>
    <w:rsid w:val="08E47B10"/>
    <w:rsid w:val="08E47B91"/>
    <w:rsid w:val="08E47B97"/>
    <w:rsid w:val="08E47C72"/>
    <w:rsid w:val="08E47EF8"/>
    <w:rsid w:val="08E47F08"/>
    <w:rsid w:val="08E47F47"/>
    <w:rsid w:val="08E47FA8"/>
    <w:rsid w:val="08E47FBE"/>
    <w:rsid w:val="08E47FD2"/>
    <w:rsid w:val="08E47FE4"/>
    <w:rsid w:val="08E50059"/>
    <w:rsid w:val="08E5028E"/>
    <w:rsid w:val="08E50362"/>
    <w:rsid w:val="08E503CF"/>
    <w:rsid w:val="08E50404"/>
    <w:rsid w:val="08E5042B"/>
    <w:rsid w:val="08E50475"/>
    <w:rsid w:val="08E506F2"/>
    <w:rsid w:val="08E5072F"/>
    <w:rsid w:val="08E5075A"/>
    <w:rsid w:val="08E50974"/>
    <w:rsid w:val="08E50A4A"/>
    <w:rsid w:val="08E50AA7"/>
    <w:rsid w:val="08E50AAA"/>
    <w:rsid w:val="08E50BE3"/>
    <w:rsid w:val="08E50C03"/>
    <w:rsid w:val="08E50C06"/>
    <w:rsid w:val="08E50C5B"/>
    <w:rsid w:val="08E50C79"/>
    <w:rsid w:val="08E50CC0"/>
    <w:rsid w:val="08E50F79"/>
    <w:rsid w:val="08E50FAA"/>
    <w:rsid w:val="08E50FB6"/>
    <w:rsid w:val="08E51030"/>
    <w:rsid w:val="08E5103B"/>
    <w:rsid w:val="08E51061"/>
    <w:rsid w:val="08E511CD"/>
    <w:rsid w:val="08E51286"/>
    <w:rsid w:val="08E512B6"/>
    <w:rsid w:val="08E5130A"/>
    <w:rsid w:val="08E5135A"/>
    <w:rsid w:val="08E51480"/>
    <w:rsid w:val="08E51482"/>
    <w:rsid w:val="08E515A0"/>
    <w:rsid w:val="08E515B4"/>
    <w:rsid w:val="08E5161F"/>
    <w:rsid w:val="08E51866"/>
    <w:rsid w:val="08E51944"/>
    <w:rsid w:val="08E51981"/>
    <w:rsid w:val="08E519A7"/>
    <w:rsid w:val="08E51AA1"/>
    <w:rsid w:val="08E51CE2"/>
    <w:rsid w:val="08E51D00"/>
    <w:rsid w:val="08E51D5B"/>
    <w:rsid w:val="08E51D82"/>
    <w:rsid w:val="08E51DE8"/>
    <w:rsid w:val="08E51E31"/>
    <w:rsid w:val="08E52295"/>
    <w:rsid w:val="08E5249B"/>
    <w:rsid w:val="08E524ED"/>
    <w:rsid w:val="08E524FB"/>
    <w:rsid w:val="08E52532"/>
    <w:rsid w:val="08E5271B"/>
    <w:rsid w:val="08E52731"/>
    <w:rsid w:val="08E52788"/>
    <w:rsid w:val="08E52833"/>
    <w:rsid w:val="08E52897"/>
    <w:rsid w:val="08E52AE8"/>
    <w:rsid w:val="08E52B2A"/>
    <w:rsid w:val="08E52B2C"/>
    <w:rsid w:val="08E52C3D"/>
    <w:rsid w:val="08E52CBC"/>
    <w:rsid w:val="08E52D75"/>
    <w:rsid w:val="08E52E92"/>
    <w:rsid w:val="08E52EBC"/>
    <w:rsid w:val="08E52F12"/>
    <w:rsid w:val="08E52F9A"/>
    <w:rsid w:val="08E52FB1"/>
    <w:rsid w:val="08E5303C"/>
    <w:rsid w:val="08E53199"/>
    <w:rsid w:val="08E531AA"/>
    <w:rsid w:val="08E53217"/>
    <w:rsid w:val="08E5326B"/>
    <w:rsid w:val="08E53442"/>
    <w:rsid w:val="08E53558"/>
    <w:rsid w:val="08E53642"/>
    <w:rsid w:val="08E53681"/>
    <w:rsid w:val="08E53871"/>
    <w:rsid w:val="08E538AA"/>
    <w:rsid w:val="08E538AB"/>
    <w:rsid w:val="08E538D3"/>
    <w:rsid w:val="08E5391E"/>
    <w:rsid w:val="08E53931"/>
    <w:rsid w:val="08E53964"/>
    <w:rsid w:val="08E53ABF"/>
    <w:rsid w:val="08E53AEE"/>
    <w:rsid w:val="08E53C6D"/>
    <w:rsid w:val="08E53D20"/>
    <w:rsid w:val="08E53DF7"/>
    <w:rsid w:val="08E53E96"/>
    <w:rsid w:val="08E53EE1"/>
    <w:rsid w:val="08E53EEE"/>
    <w:rsid w:val="08E540A0"/>
    <w:rsid w:val="08E540CF"/>
    <w:rsid w:val="08E5410B"/>
    <w:rsid w:val="08E5411C"/>
    <w:rsid w:val="08E54184"/>
    <w:rsid w:val="08E541C3"/>
    <w:rsid w:val="08E5426E"/>
    <w:rsid w:val="08E54291"/>
    <w:rsid w:val="08E544F3"/>
    <w:rsid w:val="08E54517"/>
    <w:rsid w:val="08E5457C"/>
    <w:rsid w:val="08E545B4"/>
    <w:rsid w:val="08E5468C"/>
    <w:rsid w:val="08E54737"/>
    <w:rsid w:val="08E547A5"/>
    <w:rsid w:val="08E54836"/>
    <w:rsid w:val="08E5486F"/>
    <w:rsid w:val="08E54970"/>
    <w:rsid w:val="08E54BB8"/>
    <w:rsid w:val="08E54BE6"/>
    <w:rsid w:val="08E54C46"/>
    <w:rsid w:val="08E54C4B"/>
    <w:rsid w:val="08E54C97"/>
    <w:rsid w:val="08E54D9E"/>
    <w:rsid w:val="08E54DBF"/>
    <w:rsid w:val="08E54E2D"/>
    <w:rsid w:val="08E54E43"/>
    <w:rsid w:val="08E54E4F"/>
    <w:rsid w:val="08E54E57"/>
    <w:rsid w:val="08E54E90"/>
    <w:rsid w:val="08E54F48"/>
    <w:rsid w:val="08E54F75"/>
    <w:rsid w:val="08E54FD2"/>
    <w:rsid w:val="08E55155"/>
    <w:rsid w:val="08E551A8"/>
    <w:rsid w:val="08E551CE"/>
    <w:rsid w:val="08E55241"/>
    <w:rsid w:val="08E552AE"/>
    <w:rsid w:val="08E552F6"/>
    <w:rsid w:val="08E552FC"/>
    <w:rsid w:val="08E55339"/>
    <w:rsid w:val="08E55478"/>
    <w:rsid w:val="08E5547B"/>
    <w:rsid w:val="08E554AD"/>
    <w:rsid w:val="08E554D7"/>
    <w:rsid w:val="08E554E4"/>
    <w:rsid w:val="08E556A6"/>
    <w:rsid w:val="08E556B9"/>
    <w:rsid w:val="08E55702"/>
    <w:rsid w:val="08E55763"/>
    <w:rsid w:val="08E55872"/>
    <w:rsid w:val="08E5589B"/>
    <w:rsid w:val="08E5597C"/>
    <w:rsid w:val="08E55A32"/>
    <w:rsid w:val="08E55A97"/>
    <w:rsid w:val="08E55A99"/>
    <w:rsid w:val="08E55B13"/>
    <w:rsid w:val="08E55B22"/>
    <w:rsid w:val="08E55C19"/>
    <w:rsid w:val="08E55C29"/>
    <w:rsid w:val="08E55C6C"/>
    <w:rsid w:val="08E55D13"/>
    <w:rsid w:val="08E55D2B"/>
    <w:rsid w:val="08E55D73"/>
    <w:rsid w:val="08E55DB7"/>
    <w:rsid w:val="08E55F25"/>
    <w:rsid w:val="08E55F42"/>
    <w:rsid w:val="08E55F95"/>
    <w:rsid w:val="08E55FDC"/>
    <w:rsid w:val="08E56081"/>
    <w:rsid w:val="08E5609F"/>
    <w:rsid w:val="08E5613A"/>
    <w:rsid w:val="08E5614C"/>
    <w:rsid w:val="08E56239"/>
    <w:rsid w:val="08E5623D"/>
    <w:rsid w:val="08E56299"/>
    <w:rsid w:val="08E562DF"/>
    <w:rsid w:val="08E56456"/>
    <w:rsid w:val="08E5647D"/>
    <w:rsid w:val="08E56524"/>
    <w:rsid w:val="08E56531"/>
    <w:rsid w:val="08E565A5"/>
    <w:rsid w:val="08E565AE"/>
    <w:rsid w:val="08E565CF"/>
    <w:rsid w:val="08E5664A"/>
    <w:rsid w:val="08E566CC"/>
    <w:rsid w:val="08E566D4"/>
    <w:rsid w:val="08E56739"/>
    <w:rsid w:val="08E56764"/>
    <w:rsid w:val="08E56797"/>
    <w:rsid w:val="08E567BE"/>
    <w:rsid w:val="08E568FE"/>
    <w:rsid w:val="08E56917"/>
    <w:rsid w:val="08E5697A"/>
    <w:rsid w:val="08E56980"/>
    <w:rsid w:val="08E56A55"/>
    <w:rsid w:val="08E56AB4"/>
    <w:rsid w:val="08E56B04"/>
    <w:rsid w:val="08E56B11"/>
    <w:rsid w:val="08E56BB7"/>
    <w:rsid w:val="08E56BEA"/>
    <w:rsid w:val="08E56C04"/>
    <w:rsid w:val="08E56CB2"/>
    <w:rsid w:val="08E56CC9"/>
    <w:rsid w:val="08E56D6B"/>
    <w:rsid w:val="08E56D9B"/>
    <w:rsid w:val="08E56DE0"/>
    <w:rsid w:val="08E56F2C"/>
    <w:rsid w:val="08E57077"/>
    <w:rsid w:val="08E5719F"/>
    <w:rsid w:val="08E572B9"/>
    <w:rsid w:val="08E57396"/>
    <w:rsid w:val="08E573BF"/>
    <w:rsid w:val="08E5751E"/>
    <w:rsid w:val="08E575D7"/>
    <w:rsid w:val="08E57629"/>
    <w:rsid w:val="08E577F3"/>
    <w:rsid w:val="08E57848"/>
    <w:rsid w:val="08E57880"/>
    <w:rsid w:val="08E578A4"/>
    <w:rsid w:val="08E578D5"/>
    <w:rsid w:val="08E579ED"/>
    <w:rsid w:val="08E57AAC"/>
    <w:rsid w:val="08E57AF5"/>
    <w:rsid w:val="08E57BEF"/>
    <w:rsid w:val="08E57C25"/>
    <w:rsid w:val="08E57C69"/>
    <w:rsid w:val="08E57D12"/>
    <w:rsid w:val="08E57D4B"/>
    <w:rsid w:val="08E57D59"/>
    <w:rsid w:val="08E57D82"/>
    <w:rsid w:val="08E57D97"/>
    <w:rsid w:val="08E57E24"/>
    <w:rsid w:val="08E57F21"/>
    <w:rsid w:val="08E57F8A"/>
    <w:rsid w:val="08E57FCD"/>
    <w:rsid w:val="08E60059"/>
    <w:rsid w:val="08E600FE"/>
    <w:rsid w:val="08E60280"/>
    <w:rsid w:val="08E60293"/>
    <w:rsid w:val="08E602B2"/>
    <w:rsid w:val="08E602C7"/>
    <w:rsid w:val="08E602D3"/>
    <w:rsid w:val="08E60326"/>
    <w:rsid w:val="08E6033F"/>
    <w:rsid w:val="08E603BC"/>
    <w:rsid w:val="08E6054E"/>
    <w:rsid w:val="08E605C3"/>
    <w:rsid w:val="08E606A3"/>
    <w:rsid w:val="08E60791"/>
    <w:rsid w:val="08E60799"/>
    <w:rsid w:val="08E607CB"/>
    <w:rsid w:val="08E60922"/>
    <w:rsid w:val="08E6094E"/>
    <w:rsid w:val="08E60AA9"/>
    <w:rsid w:val="08E60AF5"/>
    <w:rsid w:val="08E60AF6"/>
    <w:rsid w:val="08E60BC2"/>
    <w:rsid w:val="08E60BD6"/>
    <w:rsid w:val="08E60D3B"/>
    <w:rsid w:val="08E60D91"/>
    <w:rsid w:val="08E60DAB"/>
    <w:rsid w:val="08E60DF6"/>
    <w:rsid w:val="08E60E3C"/>
    <w:rsid w:val="08E60E5E"/>
    <w:rsid w:val="08E60ECC"/>
    <w:rsid w:val="08E61045"/>
    <w:rsid w:val="08E61050"/>
    <w:rsid w:val="08E61053"/>
    <w:rsid w:val="08E61065"/>
    <w:rsid w:val="08E6118B"/>
    <w:rsid w:val="08E611B5"/>
    <w:rsid w:val="08E61206"/>
    <w:rsid w:val="08E61270"/>
    <w:rsid w:val="08E6129B"/>
    <w:rsid w:val="08E612B4"/>
    <w:rsid w:val="08E613FA"/>
    <w:rsid w:val="08E61402"/>
    <w:rsid w:val="08E614B0"/>
    <w:rsid w:val="08E614B1"/>
    <w:rsid w:val="08E614F5"/>
    <w:rsid w:val="08E61571"/>
    <w:rsid w:val="08E6164C"/>
    <w:rsid w:val="08E6177A"/>
    <w:rsid w:val="08E617D6"/>
    <w:rsid w:val="08E6181E"/>
    <w:rsid w:val="08E61827"/>
    <w:rsid w:val="08E61B97"/>
    <w:rsid w:val="08E61B9E"/>
    <w:rsid w:val="08E61C64"/>
    <w:rsid w:val="08E61C6C"/>
    <w:rsid w:val="08E61C95"/>
    <w:rsid w:val="08E61CE7"/>
    <w:rsid w:val="08E61CF1"/>
    <w:rsid w:val="08E61D22"/>
    <w:rsid w:val="08E61D25"/>
    <w:rsid w:val="08E61DBD"/>
    <w:rsid w:val="08E61EBF"/>
    <w:rsid w:val="08E61EE3"/>
    <w:rsid w:val="08E61F51"/>
    <w:rsid w:val="08E61F6E"/>
    <w:rsid w:val="08E62004"/>
    <w:rsid w:val="08E621B5"/>
    <w:rsid w:val="08E6224E"/>
    <w:rsid w:val="08E62265"/>
    <w:rsid w:val="08E622C1"/>
    <w:rsid w:val="08E6230F"/>
    <w:rsid w:val="08E62341"/>
    <w:rsid w:val="08E62402"/>
    <w:rsid w:val="08E62418"/>
    <w:rsid w:val="08E6242A"/>
    <w:rsid w:val="08E624AB"/>
    <w:rsid w:val="08E62549"/>
    <w:rsid w:val="08E62567"/>
    <w:rsid w:val="08E62596"/>
    <w:rsid w:val="08E62684"/>
    <w:rsid w:val="08E62761"/>
    <w:rsid w:val="08E62769"/>
    <w:rsid w:val="08E627AA"/>
    <w:rsid w:val="08E6282E"/>
    <w:rsid w:val="08E6292C"/>
    <w:rsid w:val="08E629C4"/>
    <w:rsid w:val="08E629F2"/>
    <w:rsid w:val="08E62AE3"/>
    <w:rsid w:val="08E62AF9"/>
    <w:rsid w:val="08E62BDC"/>
    <w:rsid w:val="08E62CAA"/>
    <w:rsid w:val="08E62D22"/>
    <w:rsid w:val="08E62DD3"/>
    <w:rsid w:val="08E62E06"/>
    <w:rsid w:val="08E62FAD"/>
    <w:rsid w:val="08E6304B"/>
    <w:rsid w:val="08E63063"/>
    <w:rsid w:val="08E63177"/>
    <w:rsid w:val="08E631BC"/>
    <w:rsid w:val="08E6323E"/>
    <w:rsid w:val="08E63273"/>
    <w:rsid w:val="08E633ED"/>
    <w:rsid w:val="08E633FF"/>
    <w:rsid w:val="08E63438"/>
    <w:rsid w:val="08E634AF"/>
    <w:rsid w:val="08E634B3"/>
    <w:rsid w:val="08E63513"/>
    <w:rsid w:val="08E63590"/>
    <w:rsid w:val="08E63594"/>
    <w:rsid w:val="08E635A0"/>
    <w:rsid w:val="08E635BE"/>
    <w:rsid w:val="08E635FE"/>
    <w:rsid w:val="08E636C8"/>
    <w:rsid w:val="08E638D7"/>
    <w:rsid w:val="08E6390C"/>
    <w:rsid w:val="08E63973"/>
    <w:rsid w:val="08E63B02"/>
    <w:rsid w:val="08E63BAE"/>
    <w:rsid w:val="08E63C1A"/>
    <w:rsid w:val="08E63D8F"/>
    <w:rsid w:val="08E63DD5"/>
    <w:rsid w:val="08E63E4C"/>
    <w:rsid w:val="08E63E75"/>
    <w:rsid w:val="08E63EB8"/>
    <w:rsid w:val="08E63F1D"/>
    <w:rsid w:val="08E64041"/>
    <w:rsid w:val="08E6405F"/>
    <w:rsid w:val="08E6410F"/>
    <w:rsid w:val="08E64154"/>
    <w:rsid w:val="08E641B2"/>
    <w:rsid w:val="08E64228"/>
    <w:rsid w:val="08E64298"/>
    <w:rsid w:val="08E642AC"/>
    <w:rsid w:val="08E643DE"/>
    <w:rsid w:val="08E64408"/>
    <w:rsid w:val="08E64471"/>
    <w:rsid w:val="08E64509"/>
    <w:rsid w:val="08E6457C"/>
    <w:rsid w:val="08E64628"/>
    <w:rsid w:val="08E6462A"/>
    <w:rsid w:val="08E6477B"/>
    <w:rsid w:val="08E647C3"/>
    <w:rsid w:val="08E648F8"/>
    <w:rsid w:val="08E64944"/>
    <w:rsid w:val="08E649BA"/>
    <w:rsid w:val="08E64A1D"/>
    <w:rsid w:val="08E64AE1"/>
    <w:rsid w:val="08E64AF1"/>
    <w:rsid w:val="08E64B1B"/>
    <w:rsid w:val="08E64BF5"/>
    <w:rsid w:val="08E64D36"/>
    <w:rsid w:val="08E64D3A"/>
    <w:rsid w:val="08E64DF0"/>
    <w:rsid w:val="08E64DF7"/>
    <w:rsid w:val="08E64F18"/>
    <w:rsid w:val="08E6502F"/>
    <w:rsid w:val="08E65081"/>
    <w:rsid w:val="08E65139"/>
    <w:rsid w:val="08E65366"/>
    <w:rsid w:val="08E65460"/>
    <w:rsid w:val="08E65479"/>
    <w:rsid w:val="08E654BA"/>
    <w:rsid w:val="08E655C6"/>
    <w:rsid w:val="08E655ED"/>
    <w:rsid w:val="08E6583B"/>
    <w:rsid w:val="08E65853"/>
    <w:rsid w:val="08E658B4"/>
    <w:rsid w:val="08E65929"/>
    <w:rsid w:val="08E65982"/>
    <w:rsid w:val="08E65A01"/>
    <w:rsid w:val="08E65A37"/>
    <w:rsid w:val="08E65ABC"/>
    <w:rsid w:val="08E65B31"/>
    <w:rsid w:val="08E65E1D"/>
    <w:rsid w:val="08E65E26"/>
    <w:rsid w:val="08E65E3B"/>
    <w:rsid w:val="08E65E3C"/>
    <w:rsid w:val="08E65E60"/>
    <w:rsid w:val="08E65E77"/>
    <w:rsid w:val="08E65FFF"/>
    <w:rsid w:val="08E6609B"/>
    <w:rsid w:val="08E66157"/>
    <w:rsid w:val="08E6617C"/>
    <w:rsid w:val="08E661D6"/>
    <w:rsid w:val="08E661F0"/>
    <w:rsid w:val="08E66228"/>
    <w:rsid w:val="08E6639C"/>
    <w:rsid w:val="08E663B2"/>
    <w:rsid w:val="08E66403"/>
    <w:rsid w:val="08E6655B"/>
    <w:rsid w:val="08E66576"/>
    <w:rsid w:val="08E665FE"/>
    <w:rsid w:val="08E66635"/>
    <w:rsid w:val="08E66676"/>
    <w:rsid w:val="08E66686"/>
    <w:rsid w:val="08E666B3"/>
    <w:rsid w:val="08E66817"/>
    <w:rsid w:val="08E668CF"/>
    <w:rsid w:val="08E66A15"/>
    <w:rsid w:val="08E66A23"/>
    <w:rsid w:val="08E66C2B"/>
    <w:rsid w:val="08E66D59"/>
    <w:rsid w:val="08E66DF4"/>
    <w:rsid w:val="08E66E75"/>
    <w:rsid w:val="08E66ECD"/>
    <w:rsid w:val="08E66ED0"/>
    <w:rsid w:val="08E66F0F"/>
    <w:rsid w:val="08E66F41"/>
    <w:rsid w:val="08E66F9C"/>
    <w:rsid w:val="08E66FEA"/>
    <w:rsid w:val="08E6700A"/>
    <w:rsid w:val="08E67080"/>
    <w:rsid w:val="08E67128"/>
    <w:rsid w:val="08E67242"/>
    <w:rsid w:val="08E67280"/>
    <w:rsid w:val="08E672AC"/>
    <w:rsid w:val="08E67386"/>
    <w:rsid w:val="08E67453"/>
    <w:rsid w:val="08E674E3"/>
    <w:rsid w:val="08E67558"/>
    <w:rsid w:val="08E675F9"/>
    <w:rsid w:val="08E67604"/>
    <w:rsid w:val="08E6764C"/>
    <w:rsid w:val="08E676D0"/>
    <w:rsid w:val="08E67753"/>
    <w:rsid w:val="08E6778A"/>
    <w:rsid w:val="08E67862"/>
    <w:rsid w:val="08E67883"/>
    <w:rsid w:val="08E67989"/>
    <w:rsid w:val="08E67A42"/>
    <w:rsid w:val="08E67A4A"/>
    <w:rsid w:val="08E67A5B"/>
    <w:rsid w:val="08E67B1F"/>
    <w:rsid w:val="08E67B4D"/>
    <w:rsid w:val="08E67BE5"/>
    <w:rsid w:val="08E67C30"/>
    <w:rsid w:val="08E67C4C"/>
    <w:rsid w:val="08E67C78"/>
    <w:rsid w:val="08E67CE0"/>
    <w:rsid w:val="08E67CF9"/>
    <w:rsid w:val="08E67DB5"/>
    <w:rsid w:val="08E67EE6"/>
    <w:rsid w:val="08E67F22"/>
    <w:rsid w:val="08E67F9A"/>
    <w:rsid w:val="08E67FB9"/>
    <w:rsid w:val="08E67FC2"/>
    <w:rsid w:val="08E70034"/>
    <w:rsid w:val="08E70062"/>
    <w:rsid w:val="08E70077"/>
    <w:rsid w:val="08E700CE"/>
    <w:rsid w:val="08E70112"/>
    <w:rsid w:val="08E7014F"/>
    <w:rsid w:val="08E70276"/>
    <w:rsid w:val="08E702A0"/>
    <w:rsid w:val="08E702B3"/>
    <w:rsid w:val="08E703B9"/>
    <w:rsid w:val="08E703C4"/>
    <w:rsid w:val="08E703F5"/>
    <w:rsid w:val="08E70480"/>
    <w:rsid w:val="08E704BB"/>
    <w:rsid w:val="08E704EA"/>
    <w:rsid w:val="08E70598"/>
    <w:rsid w:val="08E70627"/>
    <w:rsid w:val="08E706F4"/>
    <w:rsid w:val="08E7070F"/>
    <w:rsid w:val="08E7083C"/>
    <w:rsid w:val="08E7087C"/>
    <w:rsid w:val="08E7090F"/>
    <w:rsid w:val="08E709D1"/>
    <w:rsid w:val="08E70B19"/>
    <w:rsid w:val="08E70B89"/>
    <w:rsid w:val="08E70CBA"/>
    <w:rsid w:val="08E70D45"/>
    <w:rsid w:val="08E70E74"/>
    <w:rsid w:val="08E70EA1"/>
    <w:rsid w:val="08E70FE7"/>
    <w:rsid w:val="08E710CC"/>
    <w:rsid w:val="08E710D6"/>
    <w:rsid w:val="08E711EA"/>
    <w:rsid w:val="08E712D2"/>
    <w:rsid w:val="08E7138E"/>
    <w:rsid w:val="08E7150A"/>
    <w:rsid w:val="08E71535"/>
    <w:rsid w:val="08E7156B"/>
    <w:rsid w:val="08E7157E"/>
    <w:rsid w:val="08E7157F"/>
    <w:rsid w:val="08E715D4"/>
    <w:rsid w:val="08E716A4"/>
    <w:rsid w:val="08E7172C"/>
    <w:rsid w:val="08E7177F"/>
    <w:rsid w:val="08E717B1"/>
    <w:rsid w:val="08E717CA"/>
    <w:rsid w:val="08E718AC"/>
    <w:rsid w:val="08E7194F"/>
    <w:rsid w:val="08E71B29"/>
    <w:rsid w:val="08E71B93"/>
    <w:rsid w:val="08E71BAA"/>
    <w:rsid w:val="08E71D06"/>
    <w:rsid w:val="08E71D54"/>
    <w:rsid w:val="08E71D63"/>
    <w:rsid w:val="08E71EB3"/>
    <w:rsid w:val="08E71FA6"/>
    <w:rsid w:val="08E71FA9"/>
    <w:rsid w:val="08E71FAC"/>
    <w:rsid w:val="08E71FB5"/>
    <w:rsid w:val="08E72042"/>
    <w:rsid w:val="08E7205A"/>
    <w:rsid w:val="08E721F1"/>
    <w:rsid w:val="08E72216"/>
    <w:rsid w:val="08E72331"/>
    <w:rsid w:val="08E72361"/>
    <w:rsid w:val="08E7241F"/>
    <w:rsid w:val="08E72423"/>
    <w:rsid w:val="08E724C0"/>
    <w:rsid w:val="08E72599"/>
    <w:rsid w:val="08E725BA"/>
    <w:rsid w:val="08E725BF"/>
    <w:rsid w:val="08E72744"/>
    <w:rsid w:val="08E7281E"/>
    <w:rsid w:val="08E7292B"/>
    <w:rsid w:val="08E72A09"/>
    <w:rsid w:val="08E72AA4"/>
    <w:rsid w:val="08E72B22"/>
    <w:rsid w:val="08E72B36"/>
    <w:rsid w:val="08E72BBB"/>
    <w:rsid w:val="08E72BCA"/>
    <w:rsid w:val="08E72C70"/>
    <w:rsid w:val="08E72CD2"/>
    <w:rsid w:val="08E72D74"/>
    <w:rsid w:val="08E72EE6"/>
    <w:rsid w:val="08E72F24"/>
    <w:rsid w:val="08E72FCC"/>
    <w:rsid w:val="08E73170"/>
    <w:rsid w:val="08E7317C"/>
    <w:rsid w:val="08E731FC"/>
    <w:rsid w:val="08E73282"/>
    <w:rsid w:val="08E73394"/>
    <w:rsid w:val="08E733B9"/>
    <w:rsid w:val="08E734DA"/>
    <w:rsid w:val="08E73585"/>
    <w:rsid w:val="08E73591"/>
    <w:rsid w:val="08E73686"/>
    <w:rsid w:val="08E736E5"/>
    <w:rsid w:val="08E7385E"/>
    <w:rsid w:val="08E73886"/>
    <w:rsid w:val="08E73913"/>
    <w:rsid w:val="08E73920"/>
    <w:rsid w:val="08E73942"/>
    <w:rsid w:val="08E739B8"/>
    <w:rsid w:val="08E739F6"/>
    <w:rsid w:val="08E73AB5"/>
    <w:rsid w:val="08E73C09"/>
    <w:rsid w:val="08E73CAE"/>
    <w:rsid w:val="08E73D8A"/>
    <w:rsid w:val="08E73E49"/>
    <w:rsid w:val="08E73EAA"/>
    <w:rsid w:val="08E73EAC"/>
    <w:rsid w:val="08E73EE5"/>
    <w:rsid w:val="08E73EE6"/>
    <w:rsid w:val="08E73EEC"/>
    <w:rsid w:val="08E73EF6"/>
    <w:rsid w:val="08E73F15"/>
    <w:rsid w:val="08E73F65"/>
    <w:rsid w:val="08E740B1"/>
    <w:rsid w:val="08E741AE"/>
    <w:rsid w:val="08E741E1"/>
    <w:rsid w:val="08E7424C"/>
    <w:rsid w:val="08E74303"/>
    <w:rsid w:val="08E74360"/>
    <w:rsid w:val="08E7439D"/>
    <w:rsid w:val="08E743A1"/>
    <w:rsid w:val="08E74467"/>
    <w:rsid w:val="08E74542"/>
    <w:rsid w:val="08E7467C"/>
    <w:rsid w:val="08E74687"/>
    <w:rsid w:val="08E7479D"/>
    <w:rsid w:val="08E7483C"/>
    <w:rsid w:val="08E7485A"/>
    <w:rsid w:val="08E748CD"/>
    <w:rsid w:val="08E7494A"/>
    <w:rsid w:val="08E749AE"/>
    <w:rsid w:val="08E749B9"/>
    <w:rsid w:val="08E749E1"/>
    <w:rsid w:val="08E74A15"/>
    <w:rsid w:val="08E74A2B"/>
    <w:rsid w:val="08E74B57"/>
    <w:rsid w:val="08E74BF1"/>
    <w:rsid w:val="08E74D96"/>
    <w:rsid w:val="08E74F2C"/>
    <w:rsid w:val="08E74FAF"/>
    <w:rsid w:val="08E7507E"/>
    <w:rsid w:val="08E750A5"/>
    <w:rsid w:val="08E750B2"/>
    <w:rsid w:val="08E75102"/>
    <w:rsid w:val="08E75223"/>
    <w:rsid w:val="08E75288"/>
    <w:rsid w:val="08E7529B"/>
    <w:rsid w:val="08E75480"/>
    <w:rsid w:val="08E7549C"/>
    <w:rsid w:val="08E7549D"/>
    <w:rsid w:val="08E754A1"/>
    <w:rsid w:val="08E754DA"/>
    <w:rsid w:val="08E754F1"/>
    <w:rsid w:val="08E75546"/>
    <w:rsid w:val="08E756CE"/>
    <w:rsid w:val="08E7570B"/>
    <w:rsid w:val="08E75715"/>
    <w:rsid w:val="08E75759"/>
    <w:rsid w:val="08E75772"/>
    <w:rsid w:val="08E75795"/>
    <w:rsid w:val="08E757C4"/>
    <w:rsid w:val="08E757F1"/>
    <w:rsid w:val="08E75802"/>
    <w:rsid w:val="08E75891"/>
    <w:rsid w:val="08E758AF"/>
    <w:rsid w:val="08E75930"/>
    <w:rsid w:val="08E759A9"/>
    <w:rsid w:val="08E759C5"/>
    <w:rsid w:val="08E75A3D"/>
    <w:rsid w:val="08E75BF4"/>
    <w:rsid w:val="08E75CAA"/>
    <w:rsid w:val="08E75EC5"/>
    <w:rsid w:val="08E75F49"/>
    <w:rsid w:val="08E75F65"/>
    <w:rsid w:val="08E75F74"/>
    <w:rsid w:val="08E75FAE"/>
    <w:rsid w:val="08E75FBE"/>
    <w:rsid w:val="08E76070"/>
    <w:rsid w:val="08E761BD"/>
    <w:rsid w:val="08E76323"/>
    <w:rsid w:val="08E76337"/>
    <w:rsid w:val="08E763BE"/>
    <w:rsid w:val="08E763D8"/>
    <w:rsid w:val="08E763E9"/>
    <w:rsid w:val="08E7644F"/>
    <w:rsid w:val="08E765CE"/>
    <w:rsid w:val="08E76602"/>
    <w:rsid w:val="08E7662A"/>
    <w:rsid w:val="08E766F5"/>
    <w:rsid w:val="08E7693A"/>
    <w:rsid w:val="08E76986"/>
    <w:rsid w:val="08E76B62"/>
    <w:rsid w:val="08E76B8F"/>
    <w:rsid w:val="08E76BF8"/>
    <w:rsid w:val="08E76C71"/>
    <w:rsid w:val="08E76CD2"/>
    <w:rsid w:val="08E76E16"/>
    <w:rsid w:val="08E76E72"/>
    <w:rsid w:val="08E76E92"/>
    <w:rsid w:val="08E76F2C"/>
    <w:rsid w:val="08E76FF5"/>
    <w:rsid w:val="08E7705D"/>
    <w:rsid w:val="08E77072"/>
    <w:rsid w:val="08E77121"/>
    <w:rsid w:val="08E77214"/>
    <w:rsid w:val="08E772F1"/>
    <w:rsid w:val="08E773CD"/>
    <w:rsid w:val="08E7755F"/>
    <w:rsid w:val="08E7761A"/>
    <w:rsid w:val="08E7764B"/>
    <w:rsid w:val="08E777B2"/>
    <w:rsid w:val="08E778E7"/>
    <w:rsid w:val="08E77924"/>
    <w:rsid w:val="08E77926"/>
    <w:rsid w:val="08E77937"/>
    <w:rsid w:val="08E77968"/>
    <w:rsid w:val="08E779F5"/>
    <w:rsid w:val="08E77B24"/>
    <w:rsid w:val="08E77C02"/>
    <w:rsid w:val="08E77CD2"/>
    <w:rsid w:val="08E77CF0"/>
    <w:rsid w:val="08E77E32"/>
    <w:rsid w:val="08E800BC"/>
    <w:rsid w:val="08E801D2"/>
    <w:rsid w:val="08E8023D"/>
    <w:rsid w:val="08E80250"/>
    <w:rsid w:val="08E802EF"/>
    <w:rsid w:val="08E8030B"/>
    <w:rsid w:val="08E80338"/>
    <w:rsid w:val="08E80576"/>
    <w:rsid w:val="08E805E1"/>
    <w:rsid w:val="08E80702"/>
    <w:rsid w:val="08E80734"/>
    <w:rsid w:val="08E8073E"/>
    <w:rsid w:val="08E80761"/>
    <w:rsid w:val="08E80869"/>
    <w:rsid w:val="08E809CE"/>
    <w:rsid w:val="08E80ADD"/>
    <w:rsid w:val="08E80B3E"/>
    <w:rsid w:val="08E80C45"/>
    <w:rsid w:val="08E80D5D"/>
    <w:rsid w:val="08E80D67"/>
    <w:rsid w:val="08E80D95"/>
    <w:rsid w:val="08E80DB7"/>
    <w:rsid w:val="08E80EA6"/>
    <w:rsid w:val="08E80EC5"/>
    <w:rsid w:val="08E80EDD"/>
    <w:rsid w:val="08E80EE6"/>
    <w:rsid w:val="08E80F40"/>
    <w:rsid w:val="08E80F46"/>
    <w:rsid w:val="08E80FDC"/>
    <w:rsid w:val="08E81083"/>
    <w:rsid w:val="08E810D0"/>
    <w:rsid w:val="08E810D9"/>
    <w:rsid w:val="08E810F6"/>
    <w:rsid w:val="08E810FB"/>
    <w:rsid w:val="08E81343"/>
    <w:rsid w:val="08E81397"/>
    <w:rsid w:val="08E81597"/>
    <w:rsid w:val="08E815B0"/>
    <w:rsid w:val="08E81663"/>
    <w:rsid w:val="08E81677"/>
    <w:rsid w:val="08E81695"/>
    <w:rsid w:val="08E816AC"/>
    <w:rsid w:val="08E81774"/>
    <w:rsid w:val="08E81878"/>
    <w:rsid w:val="08E818FD"/>
    <w:rsid w:val="08E81971"/>
    <w:rsid w:val="08E81A15"/>
    <w:rsid w:val="08E81A26"/>
    <w:rsid w:val="08E81BED"/>
    <w:rsid w:val="08E81C01"/>
    <w:rsid w:val="08E81C19"/>
    <w:rsid w:val="08E81C2C"/>
    <w:rsid w:val="08E81CA3"/>
    <w:rsid w:val="08E81CDC"/>
    <w:rsid w:val="08E81D18"/>
    <w:rsid w:val="08E81DC9"/>
    <w:rsid w:val="08E81E1A"/>
    <w:rsid w:val="08E81E6E"/>
    <w:rsid w:val="08E81EE9"/>
    <w:rsid w:val="08E81F34"/>
    <w:rsid w:val="08E81F38"/>
    <w:rsid w:val="08E82085"/>
    <w:rsid w:val="08E820D0"/>
    <w:rsid w:val="08E821DE"/>
    <w:rsid w:val="08E8225D"/>
    <w:rsid w:val="08E8225F"/>
    <w:rsid w:val="08E8228B"/>
    <w:rsid w:val="08E82299"/>
    <w:rsid w:val="08E82308"/>
    <w:rsid w:val="08E8238B"/>
    <w:rsid w:val="08E823CD"/>
    <w:rsid w:val="08E823E3"/>
    <w:rsid w:val="08E82488"/>
    <w:rsid w:val="08E824BD"/>
    <w:rsid w:val="08E825A0"/>
    <w:rsid w:val="08E8265E"/>
    <w:rsid w:val="08E82670"/>
    <w:rsid w:val="08E827C9"/>
    <w:rsid w:val="08E827CD"/>
    <w:rsid w:val="08E82829"/>
    <w:rsid w:val="08E828A7"/>
    <w:rsid w:val="08E82926"/>
    <w:rsid w:val="08E8293A"/>
    <w:rsid w:val="08E82968"/>
    <w:rsid w:val="08E82975"/>
    <w:rsid w:val="08E829A4"/>
    <w:rsid w:val="08E829AE"/>
    <w:rsid w:val="08E829ED"/>
    <w:rsid w:val="08E82A13"/>
    <w:rsid w:val="08E82A9D"/>
    <w:rsid w:val="08E82AAF"/>
    <w:rsid w:val="08E82AC3"/>
    <w:rsid w:val="08E82B9C"/>
    <w:rsid w:val="08E82C01"/>
    <w:rsid w:val="08E82CCE"/>
    <w:rsid w:val="08E82E97"/>
    <w:rsid w:val="08E82F11"/>
    <w:rsid w:val="08E83020"/>
    <w:rsid w:val="08E830B7"/>
    <w:rsid w:val="08E830E6"/>
    <w:rsid w:val="08E8311B"/>
    <w:rsid w:val="08E8315F"/>
    <w:rsid w:val="08E83213"/>
    <w:rsid w:val="08E8322F"/>
    <w:rsid w:val="08E83267"/>
    <w:rsid w:val="08E833A4"/>
    <w:rsid w:val="08E833AB"/>
    <w:rsid w:val="08E833D1"/>
    <w:rsid w:val="08E833F4"/>
    <w:rsid w:val="08E8347D"/>
    <w:rsid w:val="08E834B2"/>
    <w:rsid w:val="08E835BC"/>
    <w:rsid w:val="08E8368C"/>
    <w:rsid w:val="08E83701"/>
    <w:rsid w:val="08E83711"/>
    <w:rsid w:val="08E8372B"/>
    <w:rsid w:val="08E83869"/>
    <w:rsid w:val="08E83904"/>
    <w:rsid w:val="08E83950"/>
    <w:rsid w:val="08E8397D"/>
    <w:rsid w:val="08E839BC"/>
    <w:rsid w:val="08E83A66"/>
    <w:rsid w:val="08E83ACD"/>
    <w:rsid w:val="08E83BB3"/>
    <w:rsid w:val="08E83BC9"/>
    <w:rsid w:val="08E83C54"/>
    <w:rsid w:val="08E83DF3"/>
    <w:rsid w:val="08E83ECA"/>
    <w:rsid w:val="08E83F76"/>
    <w:rsid w:val="08E83F85"/>
    <w:rsid w:val="08E83FEE"/>
    <w:rsid w:val="08E840A9"/>
    <w:rsid w:val="08E840F5"/>
    <w:rsid w:val="08E841A6"/>
    <w:rsid w:val="08E8427E"/>
    <w:rsid w:val="08E842C6"/>
    <w:rsid w:val="08E843E9"/>
    <w:rsid w:val="08E8444E"/>
    <w:rsid w:val="08E84512"/>
    <w:rsid w:val="08E84531"/>
    <w:rsid w:val="08E845F6"/>
    <w:rsid w:val="08E8468B"/>
    <w:rsid w:val="08E84710"/>
    <w:rsid w:val="08E84718"/>
    <w:rsid w:val="08E847CC"/>
    <w:rsid w:val="08E847DE"/>
    <w:rsid w:val="08E847ED"/>
    <w:rsid w:val="08E84834"/>
    <w:rsid w:val="08E84896"/>
    <w:rsid w:val="08E848DB"/>
    <w:rsid w:val="08E84919"/>
    <w:rsid w:val="08E849E0"/>
    <w:rsid w:val="08E84A39"/>
    <w:rsid w:val="08E84A80"/>
    <w:rsid w:val="08E84A8B"/>
    <w:rsid w:val="08E84C39"/>
    <w:rsid w:val="08E84D24"/>
    <w:rsid w:val="08E84D53"/>
    <w:rsid w:val="08E84D96"/>
    <w:rsid w:val="08E84EA8"/>
    <w:rsid w:val="08E84ED8"/>
    <w:rsid w:val="08E84EF0"/>
    <w:rsid w:val="08E84FB9"/>
    <w:rsid w:val="08E85079"/>
    <w:rsid w:val="08E850BB"/>
    <w:rsid w:val="08E850DC"/>
    <w:rsid w:val="08E852D8"/>
    <w:rsid w:val="08E85305"/>
    <w:rsid w:val="08E8537D"/>
    <w:rsid w:val="08E85485"/>
    <w:rsid w:val="08E85536"/>
    <w:rsid w:val="08E8553B"/>
    <w:rsid w:val="08E8558C"/>
    <w:rsid w:val="08E855C8"/>
    <w:rsid w:val="08E8570A"/>
    <w:rsid w:val="08E8570E"/>
    <w:rsid w:val="08E85748"/>
    <w:rsid w:val="08E85797"/>
    <w:rsid w:val="08E859C9"/>
    <w:rsid w:val="08E85A06"/>
    <w:rsid w:val="08E85A6F"/>
    <w:rsid w:val="08E85A75"/>
    <w:rsid w:val="08E85B1D"/>
    <w:rsid w:val="08E85C06"/>
    <w:rsid w:val="08E85C57"/>
    <w:rsid w:val="08E85C5F"/>
    <w:rsid w:val="08E85C77"/>
    <w:rsid w:val="08E85CA6"/>
    <w:rsid w:val="08E85CE2"/>
    <w:rsid w:val="08E85D67"/>
    <w:rsid w:val="08E85E6E"/>
    <w:rsid w:val="08E85E9C"/>
    <w:rsid w:val="08E85F7C"/>
    <w:rsid w:val="08E85FAA"/>
    <w:rsid w:val="08E86134"/>
    <w:rsid w:val="08E86183"/>
    <w:rsid w:val="08E8619F"/>
    <w:rsid w:val="08E8628C"/>
    <w:rsid w:val="08E8632B"/>
    <w:rsid w:val="08E86675"/>
    <w:rsid w:val="08E866F3"/>
    <w:rsid w:val="08E86785"/>
    <w:rsid w:val="08E868A8"/>
    <w:rsid w:val="08E86A6A"/>
    <w:rsid w:val="08E86AAC"/>
    <w:rsid w:val="08E86AED"/>
    <w:rsid w:val="08E86B59"/>
    <w:rsid w:val="08E86BEF"/>
    <w:rsid w:val="08E86C03"/>
    <w:rsid w:val="08E86C84"/>
    <w:rsid w:val="08E86D03"/>
    <w:rsid w:val="08E86D31"/>
    <w:rsid w:val="08E86D57"/>
    <w:rsid w:val="08E86D74"/>
    <w:rsid w:val="08E86E07"/>
    <w:rsid w:val="08E86EAE"/>
    <w:rsid w:val="08E86EDE"/>
    <w:rsid w:val="08E87037"/>
    <w:rsid w:val="08E870EC"/>
    <w:rsid w:val="08E8710E"/>
    <w:rsid w:val="08E87115"/>
    <w:rsid w:val="08E87155"/>
    <w:rsid w:val="08E871CE"/>
    <w:rsid w:val="08E8720C"/>
    <w:rsid w:val="08E8739A"/>
    <w:rsid w:val="08E873E5"/>
    <w:rsid w:val="08E8741C"/>
    <w:rsid w:val="08E87434"/>
    <w:rsid w:val="08E8749D"/>
    <w:rsid w:val="08E874D1"/>
    <w:rsid w:val="08E87517"/>
    <w:rsid w:val="08E87553"/>
    <w:rsid w:val="08E875DF"/>
    <w:rsid w:val="08E8775F"/>
    <w:rsid w:val="08E87912"/>
    <w:rsid w:val="08E87948"/>
    <w:rsid w:val="08E8798D"/>
    <w:rsid w:val="08E87BB7"/>
    <w:rsid w:val="08E87BF3"/>
    <w:rsid w:val="08E87D0C"/>
    <w:rsid w:val="08E87D0E"/>
    <w:rsid w:val="08E87D91"/>
    <w:rsid w:val="08E87DCD"/>
    <w:rsid w:val="08E87DDA"/>
    <w:rsid w:val="08E87DF7"/>
    <w:rsid w:val="08E87E0B"/>
    <w:rsid w:val="08E87E22"/>
    <w:rsid w:val="08E87E29"/>
    <w:rsid w:val="08E87E95"/>
    <w:rsid w:val="08E87EAB"/>
    <w:rsid w:val="08E87EAC"/>
    <w:rsid w:val="08E87F08"/>
    <w:rsid w:val="08E87F10"/>
    <w:rsid w:val="08E87F81"/>
    <w:rsid w:val="08E87F84"/>
    <w:rsid w:val="08E87FBD"/>
    <w:rsid w:val="08E90000"/>
    <w:rsid w:val="08E900B3"/>
    <w:rsid w:val="08E900D9"/>
    <w:rsid w:val="08E90153"/>
    <w:rsid w:val="08E90157"/>
    <w:rsid w:val="08E90172"/>
    <w:rsid w:val="08E90180"/>
    <w:rsid w:val="08E9023E"/>
    <w:rsid w:val="08E902A2"/>
    <w:rsid w:val="08E902CC"/>
    <w:rsid w:val="08E9033F"/>
    <w:rsid w:val="08E90460"/>
    <w:rsid w:val="08E90667"/>
    <w:rsid w:val="08E906BC"/>
    <w:rsid w:val="08E9070B"/>
    <w:rsid w:val="08E9090F"/>
    <w:rsid w:val="08E9091E"/>
    <w:rsid w:val="08E90B8D"/>
    <w:rsid w:val="08E90C7A"/>
    <w:rsid w:val="08E90CBA"/>
    <w:rsid w:val="08E91057"/>
    <w:rsid w:val="08E910C3"/>
    <w:rsid w:val="08E910C6"/>
    <w:rsid w:val="08E911C7"/>
    <w:rsid w:val="08E91548"/>
    <w:rsid w:val="08E915BD"/>
    <w:rsid w:val="08E915C1"/>
    <w:rsid w:val="08E9170D"/>
    <w:rsid w:val="08E91757"/>
    <w:rsid w:val="08E9176F"/>
    <w:rsid w:val="08E91864"/>
    <w:rsid w:val="08E91968"/>
    <w:rsid w:val="08E919D5"/>
    <w:rsid w:val="08E919E8"/>
    <w:rsid w:val="08E91B2F"/>
    <w:rsid w:val="08E91C42"/>
    <w:rsid w:val="08E91C43"/>
    <w:rsid w:val="08E91DDA"/>
    <w:rsid w:val="08E91EC7"/>
    <w:rsid w:val="08E91F4E"/>
    <w:rsid w:val="08E91F5D"/>
    <w:rsid w:val="08E91F60"/>
    <w:rsid w:val="08E91F83"/>
    <w:rsid w:val="08E91FCE"/>
    <w:rsid w:val="08E9208D"/>
    <w:rsid w:val="08E920A6"/>
    <w:rsid w:val="08E920E5"/>
    <w:rsid w:val="08E92124"/>
    <w:rsid w:val="08E92157"/>
    <w:rsid w:val="08E921D5"/>
    <w:rsid w:val="08E9222A"/>
    <w:rsid w:val="08E92250"/>
    <w:rsid w:val="08E9230A"/>
    <w:rsid w:val="08E92372"/>
    <w:rsid w:val="08E92393"/>
    <w:rsid w:val="08E9239D"/>
    <w:rsid w:val="08E92434"/>
    <w:rsid w:val="08E9249B"/>
    <w:rsid w:val="08E924D0"/>
    <w:rsid w:val="08E92567"/>
    <w:rsid w:val="08E925CB"/>
    <w:rsid w:val="08E9267F"/>
    <w:rsid w:val="08E926DB"/>
    <w:rsid w:val="08E927DD"/>
    <w:rsid w:val="08E92BD7"/>
    <w:rsid w:val="08E92C0C"/>
    <w:rsid w:val="08E92C36"/>
    <w:rsid w:val="08E92D7A"/>
    <w:rsid w:val="08E92D93"/>
    <w:rsid w:val="08E92EDA"/>
    <w:rsid w:val="08E93086"/>
    <w:rsid w:val="08E93093"/>
    <w:rsid w:val="08E93170"/>
    <w:rsid w:val="08E931C0"/>
    <w:rsid w:val="08E931C8"/>
    <w:rsid w:val="08E93287"/>
    <w:rsid w:val="08E932CD"/>
    <w:rsid w:val="08E932F0"/>
    <w:rsid w:val="08E93363"/>
    <w:rsid w:val="08E933D2"/>
    <w:rsid w:val="08E9345E"/>
    <w:rsid w:val="08E93481"/>
    <w:rsid w:val="08E93495"/>
    <w:rsid w:val="08E934B6"/>
    <w:rsid w:val="08E934BF"/>
    <w:rsid w:val="08E935C9"/>
    <w:rsid w:val="08E935E2"/>
    <w:rsid w:val="08E93680"/>
    <w:rsid w:val="08E937C1"/>
    <w:rsid w:val="08E937FC"/>
    <w:rsid w:val="08E938C3"/>
    <w:rsid w:val="08E93B5D"/>
    <w:rsid w:val="08E93B6F"/>
    <w:rsid w:val="08E93C0B"/>
    <w:rsid w:val="08E93C25"/>
    <w:rsid w:val="08E93C41"/>
    <w:rsid w:val="08E93D4B"/>
    <w:rsid w:val="08E93E2B"/>
    <w:rsid w:val="08E93E7C"/>
    <w:rsid w:val="08E93E80"/>
    <w:rsid w:val="08E93EC5"/>
    <w:rsid w:val="08E93EEE"/>
    <w:rsid w:val="08E93F53"/>
    <w:rsid w:val="08E93F9B"/>
    <w:rsid w:val="08E93FBC"/>
    <w:rsid w:val="08E93FEB"/>
    <w:rsid w:val="08E94070"/>
    <w:rsid w:val="08E940C2"/>
    <w:rsid w:val="08E9413F"/>
    <w:rsid w:val="08E94213"/>
    <w:rsid w:val="08E942B9"/>
    <w:rsid w:val="08E942DF"/>
    <w:rsid w:val="08E94397"/>
    <w:rsid w:val="08E944FA"/>
    <w:rsid w:val="08E944FC"/>
    <w:rsid w:val="08E9463E"/>
    <w:rsid w:val="08E94705"/>
    <w:rsid w:val="08E94759"/>
    <w:rsid w:val="08E94792"/>
    <w:rsid w:val="08E94799"/>
    <w:rsid w:val="08E94800"/>
    <w:rsid w:val="08E94862"/>
    <w:rsid w:val="08E94915"/>
    <w:rsid w:val="08E9499C"/>
    <w:rsid w:val="08E949EE"/>
    <w:rsid w:val="08E949F5"/>
    <w:rsid w:val="08E94AE1"/>
    <w:rsid w:val="08E94AE2"/>
    <w:rsid w:val="08E94AF7"/>
    <w:rsid w:val="08E94B15"/>
    <w:rsid w:val="08E94B4C"/>
    <w:rsid w:val="08E94CCC"/>
    <w:rsid w:val="08E94F12"/>
    <w:rsid w:val="08E94FCC"/>
    <w:rsid w:val="08E9504A"/>
    <w:rsid w:val="08E95059"/>
    <w:rsid w:val="08E950B8"/>
    <w:rsid w:val="08E950DE"/>
    <w:rsid w:val="08E95113"/>
    <w:rsid w:val="08E9517C"/>
    <w:rsid w:val="08E951AE"/>
    <w:rsid w:val="08E95229"/>
    <w:rsid w:val="08E95331"/>
    <w:rsid w:val="08E95382"/>
    <w:rsid w:val="08E953DE"/>
    <w:rsid w:val="08E954AF"/>
    <w:rsid w:val="08E954C8"/>
    <w:rsid w:val="08E95519"/>
    <w:rsid w:val="08E956A7"/>
    <w:rsid w:val="08E956F4"/>
    <w:rsid w:val="08E95919"/>
    <w:rsid w:val="08E95B46"/>
    <w:rsid w:val="08E95C01"/>
    <w:rsid w:val="08E95C63"/>
    <w:rsid w:val="08E95C73"/>
    <w:rsid w:val="08E95CB5"/>
    <w:rsid w:val="08E95D16"/>
    <w:rsid w:val="08E95D9E"/>
    <w:rsid w:val="08E95DCD"/>
    <w:rsid w:val="08E95F67"/>
    <w:rsid w:val="08E95FC8"/>
    <w:rsid w:val="08E95FCA"/>
    <w:rsid w:val="08E95FFC"/>
    <w:rsid w:val="08E96206"/>
    <w:rsid w:val="08E96247"/>
    <w:rsid w:val="08E963FE"/>
    <w:rsid w:val="08E965C6"/>
    <w:rsid w:val="08E96610"/>
    <w:rsid w:val="08E96679"/>
    <w:rsid w:val="08E966EB"/>
    <w:rsid w:val="08E9678D"/>
    <w:rsid w:val="08E9679C"/>
    <w:rsid w:val="08E96866"/>
    <w:rsid w:val="08E968B2"/>
    <w:rsid w:val="08E96A66"/>
    <w:rsid w:val="08E96B30"/>
    <w:rsid w:val="08E96C76"/>
    <w:rsid w:val="08E96CAF"/>
    <w:rsid w:val="08E96D4C"/>
    <w:rsid w:val="08E96E6B"/>
    <w:rsid w:val="08E96EEE"/>
    <w:rsid w:val="08E96F0E"/>
    <w:rsid w:val="08E96F40"/>
    <w:rsid w:val="08E96F89"/>
    <w:rsid w:val="08E9715A"/>
    <w:rsid w:val="08E9715C"/>
    <w:rsid w:val="08E9716F"/>
    <w:rsid w:val="08E971A6"/>
    <w:rsid w:val="08E971D0"/>
    <w:rsid w:val="08E97245"/>
    <w:rsid w:val="08E9731D"/>
    <w:rsid w:val="08E97332"/>
    <w:rsid w:val="08E97359"/>
    <w:rsid w:val="08E97373"/>
    <w:rsid w:val="08E973D2"/>
    <w:rsid w:val="08E973DD"/>
    <w:rsid w:val="08E973E6"/>
    <w:rsid w:val="08E974F8"/>
    <w:rsid w:val="08E97552"/>
    <w:rsid w:val="08E97556"/>
    <w:rsid w:val="08E97598"/>
    <w:rsid w:val="08E9759F"/>
    <w:rsid w:val="08E9766E"/>
    <w:rsid w:val="08E97673"/>
    <w:rsid w:val="08E976B0"/>
    <w:rsid w:val="08E976F0"/>
    <w:rsid w:val="08E97700"/>
    <w:rsid w:val="08E977EF"/>
    <w:rsid w:val="08E97897"/>
    <w:rsid w:val="08E97937"/>
    <w:rsid w:val="08E97A1E"/>
    <w:rsid w:val="08E97A8D"/>
    <w:rsid w:val="08E97BC3"/>
    <w:rsid w:val="08E97BFA"/>
    <w:rsid w:val="08E97D3B"/>
    <w:rsid w:val="08E97D7B"/>
    <w:rsid w:val="08E97DBF"/>
    <w:rsid w:val="08E97E6E"/>
    <w:rsid w:val="08EA009C"/>
    <w:rsid w:val="08EA011A"/>
    <w:rsid w:val="08EA01AD"/>
    <w:rsid w:val="08EA0310"/>
    <w:rsid w:val="08EA03B4"/>
    <w:rsid w:val="08EA042A"/>
    <w:rsid w:val="08EA0437"/>
    <w:rsid w:val="08EA045A"/>
    <w:rsid w:val="08EA0492"/>
    <w:rsid w:val="08EA0554"/>
    <w:rsid w:val="08EA05B2"/>
    <w:rsid w:val="08EA0612"/>
    <w:rsid w:val="08EA0779"/>
    <w:rsid w:val="08EA0780"/>
    <w:rsid w:val="08EA07E1"/>
    <w:rsid w:val="08EA084D"/>
    <w:rsid w:val="08EA09A2"/>
    <w:rsid w:val="08EA09F7"/>
    <w:rsid w:val="08EA0AE3"/>
    <w:rsid w:val="08EA0B3A"/>
    <w:rsid w:val="08EA0B4C"/>
    <w:rsid w:val="08EA0B8E"/>
    <w:rsid w:val="08EA0D40"/>
    <w:rsid w:val="08EA0D7B"/>
    <w:rsid w:val="08EA0DE2"/>
    <w:rsid w:val="08EA0DEA"/>
    <w:rsid w:val="08EA0DF1"/>
    <w:rsid w:val="08EA0E13"/>
    <w:rsid w:val="08EA0E37"/>
    <w:rsid w:val="08EA0EF6"/>
    <w:rsid w:val="08EA1046"/>
    <w:rsid w:val="08EA105E"/>
    <w:rsid w:val="08EA1142"/>
    <w:rsid w:val="08EA118B"/>
    <w:rsid w:val="08EA11FC"/>
    <w:rsid w:val="08EA1224"/>
    <w:rsid w:val="08EA1249"/>
    <w:rsid w:val="08EA132B"/>
    <w:rsid w:val="08EA1487"/>
    <w:rsid w:val="08EA14E3"/>
    <w:rsid w:val="08EA1532"/>
    <w:rsid w:val="08EA1544"/>
    <w:rsid w:val="08EA1566"/>
    <w:rsid w:val="08EA161F"/>
    <w:rsid w:val="08EA166B"/>
    <w:rsid w:val="08EA1704"/>
    <w:rsid w:val="08EA171D"/>
    <w:rsid w:val="08EA1728"/>
    <w:rsid w:val="08EA1759"/>
    <w:rsid w:val="08EA179D"/>
    <w:rsid w:val="08EA179E"/>
    <w:rsid w:val="08EA1862"/>
    <w:rsid w:val="08EA18DA"/>
    <w:rsid w:val="08EA191B"/>
    <w:rsid w:val="08EA1978"/>
    <w:rsid w:val="08EA1983"/>
    <w:rsid w:val="08EA19BC"/>
    <w:rsid w:val="08EA1A0F"/>
    <w:rsid w:val="08EA1A1D"/>
    <w:rsid w:val="08EA1AD4"/>
    <w:rsid w:val="08EA1CF2"/>
    <w:rsid w:val="08EA1D3F"/>
    <w:rsid w:val="08EA1E33"/>
    <w:rsid w:val="08EA1EBB"/>
    <w:rsid w:val="08EA1EC7"/>
    <w:rsid w:val="08EA2144"/>
    <w:rsid w:val="08EA21AE"/>
    <w:rsid w:val="08EA220E"/>
    <w:rsid w:val="08EA2256"/>
    <w:rsid w:val="08EA2257"/>
    <w:rsid w:val="08EA2475"/>
    <w:rsid w:val="08EA2502"/>
    <w:rsid w:val="08EA2683"/>
    <w:rsid w:val="08EA2693"/>
    <w:rsid w:val="08EA26C1"/>
    <w:rsid w:val="08EA26C5"/>
    <w:rsid w:val="08EA26FB"/>
    <w:rsid w:val="08EA2747"/>
    <w:rsid w:val="08EA27FD"/>
    <w:rsid w:val="08EA283D"/>
    <w:rsid w:val="08EA285E"/>
    <w:rsid w:val="08EA2957"/>
    <w:rsid w:val="08EA2A50"/>
    <w:rsid w:val="08EA2B31"/>
    <w:rsid w:val="08EA2BFC"/>
    <w:rsid w:val="08EA2DE9"/>
    <w:rsid w:val="08EA2EF1"/>
    <w:rsid w:val="08EA2F21"/>
    <w:rsid w:val="08EA307F"/>
    <w:rsid w:val="08EA3223"/>
    <w:rsid w:val="08EA3239"/>
    <w:rsid w:val="08EA327E"/>
    <w:rsid w:val="08EA32A0"/>
    <w:rsid w:val="08EA334A"/>
    <w:rsid w:val="08EA33AA"/>
    <w:rsid w:val="08EA341B"/>
    <w:rsid w:val="08EA3485"/>
    <w:rsid w:val="08EA34DD"/>
    <w:rsid w:val="08EA351A"/>
    <w:rsid w:val="08EA3586"/>
    <w:rsid w:val="08EA3596"/>
    <w:rsid w:val="08EA3631"/>
    <w:rsid w:val="08EA36B7"/>
    <w:rsid w:val="08EA390E"/>
    <w:rsid w:val="08EA392E"/>
    <w:rsid w:val="08EA394F"/>
    <w:rsid w:val="08EA398F"/>
    <w:rsid w:val="08EA3A75"/>
    <w:rsid w:val="08EA3B63"/>
    <w:rsid w:val="08EA3B8A"/>
    <w:rsid w:val="08EA3C4D"/>
    <w:rsid w:val="08EA3C6C"/>
    <w:rsid w:val="08EA3C99"/>
    <w:rsid w:val="08EA3C9E"/>
    <w:rsid w:val="08EA3CB8"/>
    <w:rsid w:val="08EA3D08"/>
    <w:rsid w:val="08EA3D2A"/>
    <w:rsid w:val="08EA3D9E"/>
    <w:rsid w:val="08EA3E07"/>
    <w:rsid w:val="08EA3E52"/>
    <w:rsid w:val="08EA3EE6"/>
    <w:rsid w:val="08EA3F50"/>
    <w:rsid w:val="08EA3F55"/>
    <w:rsid w:val="08EA400E"/>
    <w:rsid w:val="08EA4031"/>
    <w:rsid w:val="08EA40B4"/>
    <w:rsid w:val="08EA40CB"/>
    <w:rsid w:val="08EA4197"/>
    <w:rsid w:val="08EA41C6"/>
    <w:rsid w:val="08EA426C"/>
    <w:rsid w:val="08EA42A9"/>
    <w:rsid w:val="08EA42C4"/>
    <w:rsid w:val="08EA43F1"/>
    <w:rsid w:val="08EA4550"/>
    <w:rsid w:val="08EA4577"/>
    <w:rsid w:val="08EA4692"/>
    <w:rsid w:val="08EA46EB"/>
    <w:rsid w:val="08EA4793"/>
    <w:rsid w:val="08EA479A"/>
    <w:rsid w:val="08EA47A4"/>
    <w:rsid w:val="08EA484F"/>
    <w:rsid w:val="08EA48B1"/>
    <w:rsid w:val="08EA48BF"/>
    <w:rsid w:val="08EA4929"/>
    <w:rsid w:val="08EA4953"/>
    <w:rsid w:val="08EA4A01"/>
    <w:rsid w:val="08EA4A0D"/>
    <w:rsid w:val="08EA4A14"/>
    <w:rsid w:val="08EA4A48"/>
    <w:rsid w:val="08EA4AB1"/>
    <w:rsid w:val="08EA4DE7"/>
    <w:rsid w:val="08EA4F25"/>
    <w:rsid w:val="08EA5033"/>
    <w:rsid w:val="08EA50D0"/>
    <w:rsid w:val="08EA50D5"/>
    <w:rsid w:val="08EA5225"/>
    <w:rsid w:val="08EA5452"/>
    <w:rsid w:val="08EA546C"/>
    <w:rsid w:val="08EA54AC"/>
    <w:rsid w:val="08EA5514"/>
    <w:rsid w:val="08EA5598"/>
    <w:rsid w:val="08EA55C9"/>
    <w:rsid w:val="08EA5628"/>
    <w:rsid w:val="08EA565E"/>
    <w:rsid w:val="08EA584C"/>
    <w:rsid w:val="08EA5931"/>
    <w:rsid w:val="08EA59E1"/>
    <w:rsid w:val="08EA59F9"/>
    <w:rsid w:val="08EA5A02"/>
    <w:rsid w:val="08EA5A20"/>
    <w:rsid w:val="08EA5A30"/>
    <w:rsid w:val="08EA5D21"/>
    <w:rsid w:val="08EA5E16"/>
    <w:rsid w:val="08EA5E78"/>
    <w:rsid w:val="08EA5EED"/>
    <w:rsid w:val="08EA5F6F"/>
    <w:rsid w:val="08EA6035"/>
    <w:rsid w:val="08EA611F"/>
    <w:rsid w:val="08EA6153"/>
    <w:rsid w:val="08EA622D"/>
    <w:rsid w:val="08EA63E5"/>
    <w:rsid w:val="08EA6445"/>
    <w:rsid w:val="08EA656E"/>
    <w:rsid w:val="08EA65F4"/>
    <w:rsid w:val="08EA6609"/>
    <w:rsid w:val="08EA6613"/>
    <w:rsid w:val="08EA670D"/>
    <w:rsid w:val="08EA684B"/>
    <w:rsid w:val="08EA689A"/>
    <w:rsid w:val="08EA68B7"/>
    <w:rsid w:val="08EA68D4"/>
    <w:rsid w:val="08EA6A5F"/>
    <w:rsid w:val="08EA6A69"/>
    <w:rsid w:val="08EA6A6C"/>
    <w:rsid w:val="08EA6AD6"/>
    <w:rsid w:val="08EA6BC7"/>
    <w:rsid w:val="08EA6C74"/>
    <w:rsid w:val="08EA6D21"/>
    <w:rsid w:val="08EA6DA9"/>
    <w:rsid w:val="08EA6E31"/>
    <w:rsid w:val="08EA6E89"/>
    <w:rsid w:val="08EA6EB9"/>
    <w:rsid w:val="08EA6F5C"/>
    <w:rsid w:val="08EA6F9A"/>
    <w:rsid w:val="08EA6FE6"/>
    <w:rsid w:val="08EA70A4"/>
    <w:rsid w:val="08EA712E"/>
    <w:rsid w:val="08EA7282"/>
    <w:rsid w:val="08EA73DC"/>
    <w:rsid w:val="08EA764E"/>
    <w:rsid w:val="08EA7652"/>
    <w:rsid w:val="08EA770A"/>
    <w:rsid w:val="08EA77B8"/>
    <w:rsid w:val="08EA7826"/>
    <w:rsid w:val="08EA78AE"/>
    <w:rsid w:val="08EA78B7"/>
    <w:rsid w:val="08EA7941"/>
    <w:rsid w:val="08EA7981"/>
    <w:rsid w:val="08EA7AB5"/>
    <w:rsid w:val="08EA7BB7"/>
    <w:rsid w:val="08EA7BFB"/>
    <w:rsid w:val="08EA7C66"/>
    <w:rsid w:val="08EA7C67"/>
    <w:rsid w:val="08EA7CE1"/>
    <w:rsid w:val="08EA7DB2"/>
    <w:rsid w:val="08EA7DE0"/>
    <w:rsid w:val="08EA7EA8"/>
    <w:rsid w:val="08EA7EC6"/>
    <w:rsid w:val="08EA7EDD"/>
    <w:rsid w:val="08EB005F"/>
    <w:rsid w:val="08EB010C"/>
    <w:rsid w:val="08EB0115"/>
    <w:rsid w:val="08EB0184"/>
    <w:rsid w:val="08EB02EB"/>
    <w:rsid w:val="08EB03C8"/>
    <w:rsid w:val="08EB0485"/>
    <w:rsid w:val="08EB04A0"/>
    <w:rsid w:val="08EB04C4"/>
    <w:rsid w:val="08EB04F9"/>
    <w:rsid w:val="08EB051B"/>
    <w:rsid w:val="08EB05BB"/>
    <w:rsid w:val="08EB0617"/>
    <w:rsid w:val="08EB0618"/>
    <w:rsid w:val="08EB06BC"/>
    <w:rsid w:val="08EB07B0"/>
    <w:rsid w:val="08EB07ED"/>
    <w:rsid w:val="08EB08E7"/>
    <w:rsid w:val="08EB0A92"/>
    <w:rsid w:val="08EB0AA4"/>
    <w:rsid w:val="08EB0AC5"/>
    <w:rsid w:val="08EB0B1A"/>
    <w:rsid w:val="08EB0BCE"/>
    <w:rsid w:val="08EB0D42"/>
    <w:rsid w:val="08EB0DAC"/>
    <w:rsid w:val="08EB0E04"/>
    <w:rsid w:val="08EB0E68"/>
    <w:rsid w:val="08EB0E6A"/>
    <w:rsid w:val="08EB0ED6"/>
    <w:rsid w:val="08EB0F35"/>
    <w:rsid w:val="08EB0FCE"/>
    <w:rsid w:val="08EB0FD8"/>
    <w:rsid w:val="08EB1078"/>
    <w:rsid w:val="08EB10B3"/>
    <w:rsid w:val="08EB10BA"/>
    <w:rsid w:val="08EB112C"/>
    <w:rsid w:val="08EB1213"/>
    <w:rsid w:val="08EB130A"/>
    <w:rsid w:val="08EB1363"/>
    <w:rsid w:val="08EB1426"/>
    <w:rsid w:val="08EB145A"/>
    <w:rsid w:val="08EB1578"/>
    <w:rsid w:val="08EB157B"/>
    <w:rsid w:val="08EB15D9"/>
    <w:rsid w:val="08EB166A"/>
    <w:rsid w:val="08EB16D6"/>
    <w:rsid w:val="08EB16E1"/>
    <w:rsid w:val="08EB1781"/>
    <w:rsid w:val="08EB1844"/>
    <w:rsid w:val="08EB19FA"/>
    <w:rsid w:val="08EB1BE6"/>
    <w:rsid w:val="08EB1C29"/>
    <w:rsid w:val="08EB1C4C"/>
    <w:rsid w:val="08EB1CCD"/>
    <w:rsid w:val="08EB1CF5"/>
    <w:rsid w:val="08EB1D48"/>
    <w:rsid w:val="08EB1DF9"/>
    <w:rsid w:val="08EB1E67"/>
    <w:rsid w:val="08EB1F38"/>
    <w:rsid w:val="08EB1F3B"/>
    <w:rsid w:val="08EB1F59"/>
    <w:rsid w:val="08EB1FA0"/>
    <w:rsid w:val="08EB2061"/>
    <w:rsid w:val="08EB208C"/>
    <w:rsid w:val="08EB20D7"/>
    <w:rsid w:val="08EB2149"/>
    <w:rsid w:val="08EB218C"/>
    <w:rsid w:val="08EB21A2"/>
    <w:rsid w:val="08EB2246"/>
    <w:rsid w:val="08EB2253"/>
    <w:rsid w:val="08EB22CC"/>
    <w:rsid w:val="08EB22CF"/>
    <w:rsid w:val="08EB231B"/>
    <w:rsid w:val="08EB241B"/>
    <w:rsid w:val="08EB2480"/>
    <w:rsid w:val="08EB248C"/>
    <w:rsid w:val="08EB2543"/>
    <w:rsid w:val="08EB25D5"/>
    <w:rsid w:val="08EB2672"/>
    <w:rsid w:val="08EB2813"/>
    <w:rsid w:val="08EB28B7"/>
    <w:rsid w:val="08EB291C"/>
    <w:rsid w:val="08EB2ABF"/>
    <w:rsid w:val="08EB2BD1"/>
    <w:rsid w:val="08EB2C64"/>
    <w:rsid w:val="08EB2CFC"/>
    <w:rsid w:val="08EB2DCF"/>
    <w:rsid w:val="08EB2EE2"/>
    <w:rsid w:val="08EB2EEE"/>
    <w:rsid w:val="08EB2F42"/>
    <w:rsid w:val="08EB30DE"/>
    <w:rsid w:val="08EB311C"/>
    <w:rsid w:val="08EB312D"/>
    <w:rsid w:val="08EB31DF"/>
    <w:rsid w:val="08EB32EC"/>
    <w:rsid w:val="08EB331C"/>
    <w:rsid w:val="08EB33BD"/>
    <w:rsid w:val="08EB33F0"/>
    <w:rsid w:val="08EB3552"/>
    <w:rsid w:val="08EB364A"/>
    <w:rsid w:val="08EB3972"/>
    <w:rsid w:val="08EB3AB6"/>
    <w:rsid w:val="08EB3BC3"/>
    <w:rsid w:val="08EB3C05"/>
    <w:rsid w:val="08EB3D2E"/>
    <w:rsid w:val="08EB3D94"/>
    <w:rsid w:val="08EB3DCB"/>
    <w:rsid w:val="08EB3DEA"/>
    <w:rsid w:val="08EB3EFE"/>
    <w:rsid w:val="08EB3FA2"/>
    <w:rsid w:val="08EB40F7"/>
    <w:rsid w:val="08EB40FB"/>
    <w:rsid w:val="08EB418E"/>
    <w:rsid w:val="08EB425F"/>
    <w:rsid w:val="08EB4329"/>
    <w:rsid w:val="08EB43BA"/>
    <w:rsid w:val="08EB446A"/>
    <w:rsid w:val="08EB4549"/>
    <w:rsid w:val="08EB456E"/>
    <w:rsid w:val="08EB45F5"/>
    <w:rsid w:val="08EB473E"/>
    <w:rsid w:val="08EB47AA"/>
    <w:rsid w:val="08EB487A"/>
    <w:rsid w:val="08EB4948"/>
    <w:rsid w:val="08EB4976"/>
    <w:rsid w:val="08EB49FC"/>
    <w:rsid w:val="08EB4A9F"/>
    <w:rsid w:val="08EB4B41"/>
    <w:rsid w:val="08EB4CAB"/>
    <w:rsid w:val="08EB4CC1"/>
    <w:rsid w:val="08EB4D14"/>
    <w:rsid w:val="08EB4D3A"/>
    <w:rsid w:val="08EB4ECD"/>
    <w:rsid w:val="08EB4F53"/>
    <w:rsid w:val="08EB4FAE"/>
    <w:rsid w:val="08EB5002"/>
    <w:rsid w:val="08EB5009"/>
    <w:rsid w:val="08EB507E"/>
    <w:rsid w:val="08EB51E0"/>
    <w:rsid w:val="08EB51E3"/>
    <w:rsid w:val="08EB55C0"/>
    <w:rsid w:val="08EB562D"/>
    <w:rsid w:val="08EB56BD"/>
    <w:rsid w:val="08EB583D"/>
    <w:rsid w:val="08EB5848"/>
    <w:rsid w:val="08EB58B5"/>
    <w:rsid w:val="08EB596A"/>
    <w:rsid w:val="08EB5A21"/>
    <w:rsid w:val="08EB5A55"/>
    <w:rsid w:val="08EB5ABA"/>
    <w:rsid w:val="08EB5AC2"/>
    <w:rsid w:val="08EB5B83"/>
    <w:rsid w:val="08EB5C57"/>
    <w:rsid w:val="08EB5CAF"/>
    <w:rsid w:val="08EB5E12"/>
    <w:rsid w:val="08EB5ED8"/>
    <w:rsid w:val="08EB5F68"/>
    <w:rsid w:val="08EB5F8F"/>
    <w:rsid w:val="08EB5FC2"/>
    <w:rsid w:val="08EB6060"/>
    <w:rsid w:val="08EB6063"/>
    <w:rsid w:val="08EB611C"/>
    <w:rsid w:val="08EB6150"/>
    <w:rsid w:val="08EB6182"/>
    <w:rsid w:val="08EB61C6"/>
    <w:rsid w:val="08EB625F"/>
    <w:rsid w:val="08EB62A8"/>
    <w:rsid w:val="08EB6324"/>
    <w:rsid w:val="08EB6381"/>
    <w:rsid w:val="08EB63E3"/>
    <w:rsid w:val="08EB648C"/>
    <w:rsid w:val="08EB64C2"/>
    <w:rsid w:val="08EB6509"/>
    <w:rsid w:val="08EB6586"/>
    <w:rsid w:val="08EB6601"/>
    <w:rsid w:val="08EB663B"/>
    <w:rsid w:val="08EB66F0"/>
    <w:rsid w:val="08EB67A7"/>
    <w:rsid w:val="08EB683D"/>
    <w:rsid w:val="08EB6918"/>
    <w:rsid w:val="08EB6924"/>
    <w:rsid w:val="08EB6A05"/>
    <w:rsid w:val="08EB6A0A"/>
    <w:rsid w:val="08EB6A54"/>
    <w:rsid w:val="08EB6A97"/>
    <w:rsid w:val="08EB6AEF"/>
    <w:rsid w:val="08EB6BD0"/>
    <w:rsid w:val="08EB6D85"/>
    <w:rsid w:val="08EB6DD7"/>
    <w:rsid w:val="08EB6E6B"/>
    <w:rsid w:val="08EB6EBF"/>
    <w:rsid w:val="08EB6ED8"/>
    <w:rsid w:val="08EB6FAA"/>
    <w:rsid w:val="08EB6FBC"/>
    <w:rsid w:val="08EB7113"/>
    <w:rsid w:val="08EB7199"/>
    <w:rsid w:val="08EB722B"/>
    <w:rsid w:val="08EB72B0"/>
    <w:rsid w:val="08EB72BD"/>
    <w:rsid w:val="08EB7353"/>
    <w:rsid w:val="08EB753D"/>
    <w:rsid w:val="08EB753F"/>
    <w:rsid w:val="08EB75BA"/>
    <w:rsid w:val="08EB76AC"/>
    <w:rsid w:val="08EB7719"/>
    <w:rsid w:val="08EB77D8"/>
    <w:rsid w:val="08EB7810"/>
    <w:rsid w:val="08EB7915"/>
    <w:rsid w:val="08EB79D3"/>
    <w:rsid w:val="08EB7B92"/>
    <w:rsid w:val="08EB7C32"/>
    <w:rsid w:val="08EB7C4C"/>
    <w:rsid w:val="08EB7D56"/>
    <w:rsid w:val="08EB7E2C"/>
    <w:rsid w:val="08EB7E8E"/>
    <w:rsid w:val="08EB7E9E"/>
    <w:rsid w:val="08EB7F13"/>
    <w:rsid w:val="08EB7FE8"/>
    <w:rsid w:val="08EC005F"/>
    <w:rsid w:val="08EC007A"/>
    <w:rsid w:val="08EC0098"/>
    <w:rsid w:val="08EC016B"/>
    <w:rsid w:val="08EC01C2"/>
    <w:rsid w:val="08EC01CF"/>
    <w:rsid w:val="08EC020B"/>
    <w:rsid w:val="08EC0226"/>
    <w:rsid w:val="08EC02E0"/>
    <w:rsid w:val="08EC0435"/>
    <w:rsid w:val="08EC04A9"/>
    <w:rsid w:val="08EC058E"/>
    <w:rsid w:val="08EC05BF"/>
    <w:rsid w:val="08EC05EF"/>
    <w:rsid w:val="08EC07A1"/>
    <w:rsid w:val="08EC0802"/>
    <w:rsid w:val="08EC0940"/>
    <w:rsid w:val="08EC0943"/>
    <w:rsid w:val="08EC0945"/>
    <w:rsid w:val="08EC099C"/>
    <w:rsid w:val="08EC0A00"/>
    <w:rsid w:val="08EC0A01"/>
    <w:rsid w:val="08EC0A33"/>
    <w:rsid w:val="08EC0A39"/>
    <w:rsid w:val="08EC0AAB"/>
    <w:rsid w:val="08EC0B40"/>
    <w:rsid w:val="08EC0B59"/>
    <w:rsid w:val="08EC0B85"/>
    <w:rsid w:val="08EC0B9B"/>
    <w:rsid w:val="08EC0BAF"/>
    <w:rsid w:val="08EC0BBC"/>
    <w:rsid w:val="08EC0D33"/>
    <w:rsid w:val="08EC0D49"/>
    <w:rsid w:val="08EC0D77"/>
    <w:rsid w:val="08EC0D88"/>
    <w:rsid w:val="08EC0E43"/>
    <w:rsid w:val="08EC0ED0"/>
    <w:rsid w:val="08EC0EFE"/>
    <w:rsid w:val="08EC10FA"/>
    <w:rsid w:val="08EC1227"/>
    <w:rsid w:val="08EC122D"/>
    <w:rsid w:val="08EC13BE"/>
    <w:rsid w:val="08EC13F3"/>
    <w:rsid w:val="08EC144B"/>
    <w:rsid w:val="08EC14A0"/>
    <w:rsid w:val="08EC14FC"/>
    <w:rsid w:val="08EC15D6"/>
    <w:rsid w:val="08EC164F"/>
    <w:rsid w:val="08EC16AA"/>
    <w:rsid w:val="08EC16AC"/>
    <w:rsid w:val="08EC16FC"/>
    <w:rsid w:val="08EC1755"/>
    <w:rsid w:val="08EC17C4"/>
    <w:rsid w:val="08EC17D5"/>
    <w:rsid w:val="08EC18A2"/>
    <w:rsid w:val="08EC18E6"/>
    <w:rsid w:val="08EC19A6"/>
    <w:rsid w:val="08EC19E5"/>
    <w:rsid w:val="08EC19E8"/>
    <w:rsid w:val="08EC1C43"/>
    <w:rsid w:val="08EC1C48"/>
    <w:rsid w:val="08EC1C6C"/>
    <w:rsid w:val="08EC1C81"/>
    <w:rsid w:val="08EC1DF1"/>
    <w:rsid w:val="08EC1E81"/>
    <w:rsid w:val="08EC1EA7"/>
    <w:rsid w:val="08EC1FA3"/>
    <w:rsid w:val="08EC1FCD"/>
    <w:rsid w:val="08EC1FCF"/>
    <w:rsid w:val="08EC20AA"/>
    <w:rsid w:val="08EC2202"/>
    <w:rsid w:val="08EC2225"/>
    <w:rsid w:val="08EC2231"/>
    <w:rsid w:val="08EC22E9"/>
    <w:rsid w:val="08EC23D2"/>
    <w:rsid w:val="08EC23FB"/>
    <w:rsid w:val="08EC2422"/>
    <w:rsid w:val="08EC2567"/>
    <w:rsid w:val="08EC25DB"/>
    <w:rsid w:val="08EC261F"/>
    <w:rsid w:val="08EC2622"/>
    <w:rsid w:val="08EC2664"/>
    <w:rsid w:val="08EC280D"/>
    <w:rsid w:val="08EC2862"/>
    <w:rsid w:val="08EC28BD"/>
    <w:rsid w:val="08EC28C9"/>
    <w:rsid w:val="08EC2903"/>
    <w:rsid w:val="08EC29A4"/>
    <w:rsid w:val="08EC29E9"/>
    <w:rsid w:val="08EC2A84"/>
    <w:rsid w:val="08EC2A98"/>
    <w:rsid w:val="08EC2BA7"/>
    <w:rsid w:val="08EC2C25"/>
    <w:rsid w:val="08EC2CA7"/>
    <w:rsid w:val="08EC2D2A"/>
    <w:rsid w:val="08EC2D78"/>
    <w:rsid w:val="08EC2DC8"/>
    <w:rsid w:val="08EC2DE4"/>
    <w:rsid w:val="08EC2DFC"/>
    <w:rsid w:val="08EC2E3B"/>
    <w:rsid w:val="08EC2ED4"/>
    <w:rsid w:val="08EC2EDD"/>
    <w:rsid w:val="08EC2FA7"/>
    <w:rsid w:val="08EC3076"/>
    <w:rsid w:val="08EC313C"/>
    <w:rsid w:val="08EC328A"/>
    <w:rsid w:val="08EC3353"/>
    <w:rsid w:val="08EC34C2"/>
    <w:rsid w:val="08EC34E9"/>
    <w:rsid w:val="08EC34FC"/>
    <w:rsid w:val="08EC365B"/>
    <w:rsid w:val="08EC36E2"/>
    <w:rsid w:val="08EC36FB"/>
    <w:rsid w:val="08EC3710"/>
    <w:rsid w:val="08EC37F7"/>
    <w:rsid w:val="08EC3929"/>
    <w:rsid w:val="08EC3A04"/>
    <w:rsid w:val="08EC3A37"/>
    <w:rsid w:val="08EC3A66"/>
    <w:rsid w:val="08EC3A69"/>
    <w:rsid w:val="08EC3B8F"/>
    <w:rsid w:val="08EC3C03"/>
    <w:rsid w:val="08EC3C56"/>
    <w:rsid w:val="08EC3CDB"/>
    <w:rsid w:val="08EC3F92"/>
    <w:rsid w:val="08EC408B"/>
    <w:rsid w:val="08EC4094"/>
    <w:rsid w:val="08EC4195"/>
    <w:rsid w:val="08EC4214"/>
    <w:rsid w:val="08EC4550"/>
    <w:rsid w:val="08EC45E1"/>
    <w:rsid w:val="08EC4610"/>
    <w:rsid w:val="08EC465A"/>
    <w:rsid w:val="08EC46C8"/>
    <w:rsid w:val="08EC46DE"/>
    <w:rsid w:val="08EC47FC"/>
    <w:rsid w:val="08EC4833"/>
    <w:rsid w:val="08EC4B0B"/>
    <w:rsid w:val="08EC4BBB"/>
    <w:rsid w:val="08EC4C4D"/>
    <w:rsid w:val="08EC4DA4"/>
    <w:rsid w:val="08EC4EA6"/>
    <w:rsid w:val="08EC4F0A"/>
    <w:rsid w:val="08EC4F55"/>
    <w:rsid w:val="08EC5092"/>
    <w:rsid w:val="08EC509D"/>
    <w:rsid w:val="08EC5143"/>
    <w:rsid w:val="08EC51D8"/>
    <w:rsid w:val="08EC52FB"/>
    <w:rsid w:val="08EC535A"/>
    <w:rsid w:val="08EC53C6"/>
    <w:rsid w:val="08EC555E"/>
    <w:rsid w:val="08EC5672"/>
    <w:rsid w:val="08EC579F"/>
    <w:rsid w:val="08EC5911"/>
    <w:rsid w:val="08EC5972"/>
    <w:rsid w:val="08EC599F"/>
    <w:rsid w:val="08EC5AC1"/>
    <w:rsid w:val="08EC5B35"/>
    <w:rsid w:val="08EC5B37"/>
    <w:rsid w:val="08EC5BA6"/>
    <w:rsid w:val="08EC5C01"/>
    <w:rsid w:val="08EC5CE0"/>
    <w:rsid w:val="08EC5D67"/>
    <w:rsid w:val="08EC5E58"/>
    <w:rsid w:val="08EC5E5D"/>
    <w:rsid w:val="08EC5EAF"/>
    <w:rsid w:val="08EC5FB5"/>
    <w:rsid w:val="08EC6061"/>
    <w:rsid w:val="08EC60F5"/>
    <w:rsid w:val="08EC615A"/>
    <w:rsid w:val="08EC6179"/>
    <w:rsid w:val="08EC618B"/>
    <w:rsid w:val="08EC61C6"/>
    <w:rsid w:val="08EC6211"/>
    <w:rsid w:val="08EC6254"/>
    <w:rsid w:val="08EC6299"/>
    <w:rsid w:val="08EC62A8"/>
    <w:rsid w:val="08EC6313"/>
    <w:rsid w:val="08EC633F"/>
    <w:rsid w:val="08EC63B2"/>
    <w:rsid w:val="08EC644B"/>
    <w:rsid w:val="08EC66B1"/>
    <w:rsid w:val="08EC66D8"/>
    <w:rsid w:val="08EC66FB"/>
    <w:rsid w:val="08EC6739"/>
    <w:rsid w:val="08EC677D"/>
    <w:rsid w:val="08EC67B3"/>
    <w:rsid w:val="08EC67FF"/>
    <w:rsid w:val="08EC68D7"/>
    <w:rsid w:val="08EC6A23"/>
    <w:rsid w:val="08EC6ABE"/>
    <w:rsid w:val="08EC6B44"/>
    <w:rsid w:val="08EC6BD6"/>
    <w:rsid w:val="08EC6DAF"/>
    <w:rsid w:val="08EC6E08"/>
    <w:rsid w:val="08EC6E27"/>
    <w:rsid w:val="08EC6E49"/>
    <w:rsid w:val="08EC6EE5"/>
    <w:rsid w:val="08EC6F1A"/>
    <w:rsid w:val="08EC702D"/>
    <w:rsid w:val="08EC70B0"/>
    <w:rsid w:val="08EC70E8"/>
    <w:rsid w:val="08EC711E"/>
    <w:rsid w:val="08EC7256"/>
    <w:rsid w:val="08EC72FD"/>
    <w:rsid w:val="08EC7353"/>
    <w:rsid w:val="08EC7395"/>
    <w:rsid w:val="08EC73A6"/>
    <w:rsid w:val="08EC73BE"/>
    <w:rsid w:val="08EC742F"/>
    <w:rsid w:val="08EC7470"/>
    <w:rsid w:val="08EC7580"/>
    <w:rsid w:val="08EC75B3"/>
    <w:rsid w:val="08EC75D6"/>
    <w:rsid w:val="08EC75D9"/>
    <w:rsid w:val="08EC75E7"/>
    <w:rsid w:val="08EC76FD"/>
    <w:rsid w:val="08EC7706"/>
    <w:rsid w:val="08EC7718"/>
    <w:rsid w:val="08EC777F"/>
    <w:rsid w:val="08EC7798"/>
    <w:rsid w:val="08EC77AF"/>
    <w:rsid w:val="08EC77BB"/>
    <w:rsid w:val="08EC77EB"/>
    <w:rsid w:val="08EC780F"/>
    <w:rsid w:val="08EC7812"/>
    <w:rsid w:val="08EC7819"/>
    <w:rsid w:val="08EC78B7"/>
    <w:rsid w:val="08EC78CB"/>
    <w:rsid w:val="08EC78FF"/>
    <w:rsid w:val="08EC7934"/>
    <w:rsid w:val="08EC7968"/>
    <w:rsid w:val="08EC79A6"/>
    <w:rsid w:val="08EC7A04"/>
    <w:rsid w:val="08EC7A10"/>
    <w:rsid w:val="08EC7A55"/>
    <w:rsid w:val="08EC7ABC"/>
    <w:rsid w:val="08EC7AC8"/>
    <w:rsid w:val="08EC7B2C"/>
    <w:rsid w:val="08EC7BFC"/>
    <w:rsid w:val="08EC7C12"/>
    <w:rsid w:val="08EC7C68"/>
    <w:rsid w:val="08EC7CC7"/>
    <w:rsid w:val="08EC7D02"/>
    <w:rsid w:val="08EC7D0A"/>
    <w:rsid w:val="08EC7F51"/>
    <w:rsid w:val="08EC7F9B"/>
    <w:rsid w:val="08ED0070"/>
    <w:rsid w:val="08ED0138"/>
    <w:rsid w:val="08ED0241"/>
    <w:rsid w:val="08ED0275"/>
    <w:rsid w:val="08ED04AB"/>
    <w:rsid w:val="08ED04B2"/>
    <w:rsid w:val="08ED0554"/>
    <w:rsid w:val="08ED05FC"/>
    <w:rsid w:val="08ED0604"/>
    <w:rsid w:val="08ED0606"/>
    <w:rsid w:val="08ED063C"/>
    <w:rsid w:val="08ED0672"/>
    <w:rsid w:val="08ED0689"/>
    <w:rsid w:val="08ED080F"/>
    <w:rsid w:val="08ED0836"/>
    <w:rsid w:val="08ED08BB"/>
    <w:rsid w:val="08ED0921"/>
    <w:rsid w:val="08ED09E9"/>
    <w:rsid w:val="08ED0A4C"/>
    <w:rsid w:val="08ED0AB1"/>
    <w:rsid w:val="08ED0B5B"/>
    <w:rsid w:val="08ED0B93"/>
    <w:rsid w:val="08ED0C7C"/>
    <w:rsid w:val="08ED0C88"/>
    <w:rsid w:val="08ED0E54"/>
    <w:rsid w:val="08ED0F0D"/>
    <w:rsid w:val="08ED0F39"/>
    <w:rsid w:val="08ED0F75"/>
    <w:rsid w:val="08ED0FB8"/>
    <w:rsid w:val="08ED1075"/>
    <w:rsid w:val="08ED10BB"/>
    <w:rsid w:val="08ED10CE"/>
    <w:rsid w:val="08ED1118"/>
    <w:rsid w:val="08ED1119"/>
    <w:rsid w:val="08ED11C3"/>
    <w:rsid w:val="08ED1248"/>
    <w:rsid w:val="08ED124C"/>
    <w:rsid w:val="08ED13A0"/>
    <w:rsid w:val="08ED13A4"/>
    <w:rsid w:val="08ED152A"/>
    <w:rsid w:val="08ED152E"/>
    <w:rsid w:val="08ED1558"/>
    <w:rsid w:val="08ED156E"/>
    <w:rsid w:val="08ED15D7"/>
    <w:rsid w:val="08ED1625"/>
    <w:rsid w:val="08ED16F5"/>
    <w:rsid w:val="08ED179A"/>
    <w:rsid w:val="08ED17CE"/>
    <w:rsid w:val="08ED183C"/>
    <w:rsid w:val="08ED187B"/>
    <w:rsid w:val="08ED1889"/>
    <w:rsid w:val="08ED18FC"/>
    <w:rsid w:val="08ED19B4"/>
    <w:rsid w:val="08ED1A1F"/>
    <w:rsid w:val="08ED1AD5"/>
    <w:rsid w:val="08ED1ADE"/>
    <w:rsid w:val="08ED1B6E"/>
    <w:rsid w:val="08ED1BFD"/>
    <w:rsid w:val="08ED1C17"/>
    <w:rsid w:val="08ED1C1D"/>
    <w:rsid w:val="08ED1DDA"/>
    <w:rsid w:val="08ED1EE3"/>
    <w:rsid w:val="08ED1F0D"/>
    <w:rsid w:val="08ED1F97"/>
    <w:rsid w:val="08ED1FD0"/>
    <w:rsid w:val="08ED20A1"/>
    <w:rsid w:val="08ED22FE"/>
    <w:rsid w:val="08ED2332"/>
    <w:rsid w:val="08ED23C5"/>
    <w:rsid w:val="08ED2496"/>
    <w:rsid w:val="08ED2555"/>
    <w:rsid w:val="08ED2643"/>
    <w:rsid w:val="08ED2685"/>
    <w:rsid w:val="08ED2802"/>
    <w:rsid w:val="08ED28D5"/>
    <w:rsid w:val="08ED2973"/>
    <w:rsid w:val="08ED29D4"/>
    <w:rsid w:val="08ED29DF"/>
    <w:rsid w:val="08ED2A93"/>
    <w:rsid w:val="08ED2A94"/>
    <w:rsid w:val="08ED2D6C"/>
    <w:rsid w:val="08ED2D6E"/>
    <w:rsid w:val="08ED2DEA"/>
    <w:rsid w:val="08ED2E0F"/>
    <w:rsid w:val="08ED2EDF"/>
    <w:rsid w:val="08ED2F96"/>
    <w:rsid w:val="08ED2FBB"/>
    <w:rsid w:val="08ED2FE4"/>
    <w:rsid w:val="08ED3026"/>
    <w:rsid w:val="08ED309B"/>
    <w:rsid w:val="08ED3146"/>
    <w:rsid w:val="08ED31CC"/>
    <w:rsid w:val="08ED320F"/>
    <w:rsid w:val="08ED327D"/>
    <w:rsid w:val="08ED32CE"/>
    <w:rsid w:val="08ED3394"/>
    <w:rsid w:val="08ED33CC"/>
    <w:rsid w:val="08ED3434"/>
    <w:rsid w:val="08ED3465"/>
    <w:rsid w:val="08ED34B2"/>
    <w:rsid w:val="08ED34C5"/>
    <w:rsid w:val="08ED35AE"/>
    <w:rsid w:val="08ED35C0"/>
    <w:rsid w:val="08ED3627"/>
    <w:rsid w:val="08ED37C3"/>
    <w:rsid w:val="08ED381E"/>
    <w:rsid w:val="08ED385F"/>
    <w:rsid w:val="08ED3AEF"/>
    <w:rsid w:val="08ED3D14"/>
    <w:rsid w:val="08ED3D18"/>
    <w:rsid w:val="08ED3D7D"/>
    <w:rsid w:val="08ED3DF7"/>
    <w:rsid w:val="08ED3EF1"/>
    <w:rsid w:val="08ED3F11"/>
    <w:rsid w:val="08ED3FE2"/>
    <w:rsid w:val="08ED4071"/>
    <w:rsid w:val="08ED40F0"/>
    <w:rsid w:val="08ED41C6"/>
    <w:rsid w:val="08ED42CA"/>
    <w:rsid w:val="08ED43A2"/>
    <w:rsid w:val="08ED440A"/>
    <w:rsid w:val="08ED44B6"/>
    <w:rsid w:val="08ED4505"/>
    <w:rsid w:val="08ED450C"/>
    <w:rsid w:val="08ED452F"/>
    <w:rsid w:val="08ED45FF"/>
    <w:rsid w:val="08ED4668"/>
    <w:rsid w:val="08ED46EF"/>
    <w:rsid w:val="08ED4720"/>
    <w:rsid w:val="08ED4A8C"/>
    <w:rsid w:val="08ED4ABD"/>
    <w:rsid w:val="08ED4B22"/>
    <w:rsid w:val="08ED4B2C"/>
    <w:rsid w:val="08ED4B48"/>
    <w:rsid w:val="08ED4B52"/>
    <w:rsid w:val="08ED4C43"/>
    <w:rsid w:val="08ED4C84"/>
    <w:rsid w:val="08ED4CA9"/>
    <w:rsid w:val="08ED4CB7"/>
    <w:rsid w:val="08ED4D08"/>
    <w:rsid w:val="08ED4D3D"/>
    <w:rsid w:val="08ED4D4E"/>
    <w:rsid w:val="08ED4D9A"/>
    <w:rsid w:val="08ED4DF9"/>
    <w:rsid w:val="08ED4E20"/>
    <w:rsid w:val="08ED4ECE"/>
    <w:rsid w:val="08ED4EE2"/>
    <w:rsid w:val="08ED4EF7"/>
    <w:rsid w:val="08ED4F1A"/>
    <w:rsid w:val="08ED502D"/>
    <w:rsid w:val="08ED5090"/>
    <w:rsid w:val="08ED50B0"/>
    <w:rsid w:val="08ED50B9"/>
    <w:rsid w:val="08ED50D2"/>
    <w:rsid w:val="08ED50F0"/>
    <w:rsid w:val="08ED512C"/>
    <w:rsid w:val="08ED517F"/>
    <w:rsid w:val="08ED5192"/>
    <w:rsid w:val="08ED51AC"/>
    <w:rsid w:val="08ED5213"/>
    <w:rsid w:val="08ED53D2"/>
    <w:rsid w:val="08ED5474"/>
    <w:rsid w:val="08ED548E"/>
    <w:rsid w:val="08ED54AA"/>
    <w:rsid w:val="08ED54CF"/>
    <w:rsid w:val="08ED56AD"/>
    <w:rsid w:val="08ED58AC"/>
    <w:rsid w:val="08ED59CD"/>
    <w:rsid w:val="08ED59E0"/>
    <w:rsid w:val="08ED5B1C"/>
    <w:rsid w:val="08ED5B8F"/>
    <w:rsid w:val="08ED5BB6"/>
    <w:rsid w:val="08ED5C77"/>
    <w:rsid w:val="08ED5E0E"/>
    <w:rsid w:val="08ED5E2C"/>
    <w:rsid w:val="08ED600D"/>
    <w:rsid w:val="08ED6127"/>
    <w:rsid w:val="08ED62BA"/>
    <w:rsid w:val="08ED6311"/>
    <w:rsid w:val="08ED64CE"/>
    <w:rsid w:val="08ED659B"/>
    <w:rsid w:val="08ED65B5"/>
    <w:rsid w:val="08ED6631"/>
    <w:rsid w:val="08ED6668"/>
    <w:rsid w:val="08ED6800"/>
    <w:rsid w:val="08ED6811"/>
    <w:rsid w:val="08ED685D"/>
    <w:rsid w:val="08ED68BB"/>
    <w:rsid w:val="08ED69EA"/>
    <w:rsid w:val="08ED69EB"/>
    <w:rsid w:val="08ED6A24"/>
    <w:rsid w:val="08ED6A42"/>
    <w:rsid w:val="08ED6A44"/>
    <w:rsid w:val="08ED6A5C"/>
    <w:rsid w:val="08ED6A7C"/>
    <w:rsid w:val="08ED6A89"/>
    <w:rsid w:val="08ED6ADF"/>
    <w:rsid w:val="08ED6B71"/>
    <w:rsid w:val="08ED6B86"/>
    <w:rsid w:val="08ED6B94"/>
    <w:rsid w:val="08ED6D02"/>
    <w:rsid w:val="08ED6D27"/>
    <w:rsid w:val="08ED6D82"/>
    <w:rsid w:val="08ED6DC5"/>
    <w:rsid w:val="08ED6DCB"/>
    <w:rsid w:val="08ED6DDE"/>
    <w:rsid w:val="08ED6E81"/>
    <w:rsid w:val="08ED6F37"/>
    <w:rsid w:val="08ED6F55"/>
    <w:rsid w:val="08ED6F57"/>
    <w:rsid w:val="08ED6F7D"/>
    <w:rsid w:val="08ED6F89"/>
    <w:rsid w:val="08ED6FBB"/>
    <w:rsid w:val="08ED705F"/>
    <w:rsid w:val="08ED708E"/>
    <w:rsid w:val="08ED7155"/>
    <w:rsid w:val="08ED7169"/>
    <w:rsid w:val="08ED71D3"/>
    <w:rsid w:val="08ED71E6"/>
    <w:rsid w:val="08ED71EA"/>
    <w:rsid w:val="08ED725E"/>
    <w:rsid w:val="08ED726D"/>
    <w:rsid w:val="08ED72AE"/>
    <w:rsid w:val="08ED72C4"/>
    <w:rsid w:val="08ED7319"/>
    <w:rsid w:val="08ED7323"/>
    <w:rsid w:val="08ED73C4"/>
    <w:rsid w:val="08ED73E5"/>
    <w:rsid w:val="08ED73FF"/>
    <w:rsid w:val="08ED7416"/>
    <w:rsid w:val="08ED743E"/>
    <w:rsid w:val="08ED7512"/>
    <w:rsid w:val="08ED7551"/>
    <w:rsid w:val="08ED7581"/>
    <w:rsid w:val="08ED7698"/>
    <w:rsid w:val="08ED771C"/>
    <w:rsid w:val="08ED7767"/>
    <w:rsid w:val="08ED77A4"/>
    <w:rsid w:val="08ED7829"/>
    <w:rsid w:val="08ED7911"/>
    <w:rsid w:val="08ED79E5"/>
    <w:rsid w:val="08ED79F2"/>
    <w:rsid w:val="08ED79FA"/>
    <w:rsid w:val="08ED7A01"/>
    <w:rsid w:val="08ED7AB0"/>
    <w:rsid w:val="08ED7AFC"/>
    <w:rsid w:val="08ED7BD1"/>
    <w:rsid w:val="08ED7D11"/>
    <w:rsid w:val="08ED7D5A"/>
    <w:rsid w:val="08ED7DB5"/>
    <w:rsid w:val="08ED7DF6"/>
    <w:rsid w:val="08ED7E2C"/>
    <w:rsid w:val="08ED7E66"/>
    <w:rsid w:val="08EE013D"/>
    <w:rsid w:val="08EE01AA"/>
    <w:rsid w:val="08EE0286"/>
    <w:rsid w:val="08EE028C"/>
    <w:rsid w:val="08EE02BE"/>
    <w:rsid w:val="08EE030C"/>
    <w:rsid w:val="08EE039D"/>
    <w:rsid w:val="08EE0436"/>
    <w:rsid w:val="08EE04FB"/>
    <w:rsid w:val="08EE04FE"/>
    <w:rsid w:val="08EE0515"/>
    <w:rsid w:val="08EE0592"/>
    <w:rsid w:val="08EE0688"/>
    <w:rsid w:val="08EE0720"/>
    <w:rsid w:val="08EE072D"/>
    <w:rsid w:val="08EE08FD"/>
    <w:rsid w:val="08EE092A"/>
    <w:rsid w:val="08EE0AC6"/>
    <w:rsid w:val="08EE0AE2"/>
    <w:rsid w:val="08EE0AEB"/>
    <w:rsid w:val="08EE0C9B"/>
    <w:rsid w:val="08EE0CD9"/>
    <w:rsid w:val="08EE0D0C"/>
    <w:rsid w:val="08EE0D27"/>
    <w:rsid w:val="08EE0D8C"/>
    <w:rsid w:val="08EE0DEA"/>
    <w:rsid w:val="08EE0E2A"/>
    <w:rsid w:val="08EE0F3E"/>
    <w:rsid w:val="08EE0FEC"/>
    <w:rsid w:val="08EE1285"/>
    <w:rsid w:val="08EE12EC"/>
    <w:rsid w:val="08EE13BE"/>
    <w:rsid w:val="08EE1408"/>
    <w:rsid w:val="08EE14C7"/>
    <w:rsid w:val="08EE1585"/>
    <w:rsid w:val="08EE158B"/>
    <w:rsid w:val="08EE15E1"/>
    <w:rsid w:val="08EE15EE"/>
    <w:rsid w:val="08EE15F4"/>
    <w:rsid w:val="08EE1662"/>
    <w:rsid w:val="08EE16E2"/>
    <w:rsid w:val="08EE1767"/>
    <w:rsid w:val="08EE17A9"/>
    <w:rsid w:val="08EE17FB"/>
    <w:rsid w:val="08EE1809"/>
    <w:rsid w:val="08EE187F"/>
    <w:rsid w:val="08EE1A1A"/>
    <w:rsid w:val="08EE1AF3"/>
    <w:rsid w:val="08EE1B95"/>
    <w:rsid w:val="08EE1BC7"/>
    <w:rsid w:val="08EE1BFB"/>
    <w:rsid w:val="08EE1C02"/>
    <w:rsid w:val="08EE1D67"/>
    <w:rsid w:val="08EE1DB8"/>
    <w:rsid w:val="08EE1DC8"/>
    <w:rsid w:val="08EE1E21"/>
    <w:rsid w:val="08EE1EA5"/>
    <w:rsid w:val="08EE1FD4"/>
    <w:rsid w:val="08EE2005"/>
    <w:rsid w:val="08EE203D"/>
    <w:rsid w:val="08EE2068"/>
    <w:rsid w:val="08EE223A"/>
    <w:rsid w:val="08EE2265"/>
    <w:rsid w:val="08EE227E"/>
    <w:rsid w:val="08EE22DC"/>
    <w:rsid w:val="08EE2325"/>
    <w:rsid w:val="08EE23BD"/>
    <w:rsid w:val="08EE23EF"/>
    <w:rsid w:val="08EE2438"/>
    <w:rsid w:val="08EE2472"/>
    <w:rsid w:val="08EE2513"/>
    <w:rsid w:val="08EE2568"/>
    <w:rsid w:val="08EE2673"/>
    <w:rsid w:val="08EE27DF"/>
    <w:rsid w:val="08EE27EA"/>
    <w:rsid w:val="08EE28FF"/>
    <w:rsid w:val="08EE29DF"/>
    <w:rsid w:val="08EE2A05"/>
    <w:rsid w:val="08EE2A23"/>
    <w:rsid w:val="08EE2A96"/>
    <w:rsid w:val="08EE2AD1"/>
    <w:rsid w:val="08EE2B88"/>
    <w:rsid w:val="08EE2BAE"/>
    <w:rsid w:val="08EE2BB8"/>
    <w:rsid w:val="08EE2C1A"/>
    <w:rsid w:val="08EE2D00"/>
    <w:rsid w:val="08EE2DAA"/>
    <w:rsid w:val="08EE2DF8"/>
    <w:rsid w:val="08EE2E1D"/>
    <w:rsid w:val="08EE2EA9"/>
    <w:rsid w:val="08EE2EB9"/>
    <w:rsid w:val="08EE2F10"/>
    <w:rsid w:val="08EE2F29"/>
    <w:rsid w:val="08EE3070"/>
    <w:rsid w:val="08EE30C7"/>
    <w:rsid w:val="08EE311C"/>
    <w:rsid w:val="08EE316C"/>
    <w:rsid w:val="08EE323F"/>
    <w:rsid w:val="08EE3244"/>
    <w:rsid w:val="08EE3267"/>
    <w:rsid w:val="08EE34F5"/>
    <w:rsid w:val="08EE3659"/>
    <w:rsid w:val="08EE378C"/>
    <w:rsid w:val="08EE385E"/>
    <w:rsid w:val="08EE3878"/>
    <w:rsid w:val="08EE38E5"/>
    <w:rsid w:val="08EE3973"/>
    <w:rsid w:val="08EE3987"/>
    <w:rsid w:val="08EE39C3"/>
    <w:rsid w:val="08EE3AA8"/>
    <w:rsid w:val="08EE3B6A"/>
    <w:rsid w:val="08EE3BE7"/>
    <w:rsid w:val="08EE3C22"/>
    <w:rsid w:val="08EE3D3D"/>
    <w:rsid w:val="08EE3D7F"/>
    <w:rsid w:val="08EE3EA3"/>
    <w:rsid w:val="08EE3EAD"/>
    <w:rsid w:val="08EE4003"/>
    <w:rsid w:val="08EE41BB"/>
    <w:rsid w:val="08EE41E7"/>
    <w:rsid w:val="08EE41F4"/>
    <w:rsid w:val="08EE4361"/>
    <w:rsid w:val="08EE44D2"/>
    <w:rsid w:val="08EE44F1"/>
    <w:rsid w:val="08EE44F3"/>
    <w:rsid w:val="08EE4508"/>
    <w:rsid w:val="08EE450F"/>
    <w:rsid w:val="08EE4534"/>
    <w:rsid w:val="08EE45F1"/>
    <w:rsid w:val="08EE4609"/>
    <w:rsid w:val="08EE4688"/>
    <w:rsid w:val="08EE46A9"/>
    <w:rsid w:val="08EE46F1"/>
    <w:rsid w:val="08EE47E9"/>
    <w:rsid w:val="08EE4838"/>
    <w:rsid w:val="08EE496D"/>
    <w:rsid w:val="08EE4ABB"/>
    <w:rsid w:val="08EE4AE7"/>
    <w:rsid w:val="08EE4B01"/>
    <w:rsid w:val="08EE4B4C"/>
    <w:rsid w:val="08EE4B61"/>
    <w:rsid w:val="08EE4BBB"/>
    <w:rsid w:val="08EE4BF3"/>
    <w:rsid w:val="08EE4C69"/>
    <w:rsid w:val="08EE4C8A"/>
    <w:rsid w:val="08EE4C93"/>
    <w:rsid w:val="08EE4CBF"/>
    <w:rsid w:val="08EE4DEA"/>
    <w:rsid w:val="08EE4EA3"/>
    <w:rsid w:val="08EE4FD9"/>
    <w:rsid w:val="08EE50C9"/>
    <w:rsid w:val="08EE5172"/>
    <w:rsid w:val="08EE5221"/>
    <w:rsid w:val="08EE52FA"/>
    <w:rsid w:val="08EE5340"/>
    <w:rsid w:val="08EE5363"/>
    <w:rsid w:val="08EE5432"/>
    <w:rsid w:val="08EE54BF"/>
    <w:rsid w:val="08EE54E2"/>
    <w:rsid w:val="08EE5544"/>
    <w:rsid w:val="08EE569F"/>
    <w:rsid w:val="08EE56D2"/>
    <w:rsid w:val="08EE571D"/>
    <w:rsid w:val="08EE57A6"/>
    <w:rsid w:val="08EE57D3"/>
    <w:rsid w:val="08EE589F"/>
    <w:rsid w:val="08EE58C6"/>
    <w:rsid w:val="08EE591C"/>
    <w:rsid w:val="08EE59D6"/>
    <w:rsid w:val="08EE59DE"/>
    <w:rsid w:val="08EE5B1C"/>
    <w:rsid w:val="08EE5B66"/>
    <w:rsid w:val="08EE5C6F"/>
    <w:rsid w:val="08EE5F06"/>
    <w:rsid w:val="08EE5F34"/>
    <w:rsid w:val="08EE5F78"/>
    <w:rsid w:val="08EE5FEC"/>
    <w:rsid w:val="08EE60A6"/>
    <w:rsid w:val="08EE612D"/>
    <w:rsid w:val="08EE61CF"/>
    <w:rsid w:val="08EE6226"/>
    <w:rsid w:val="08EE62B2"/>
    <w:rsid w:val="08EE62EF"/>
    <w:rsid w:val="08EE6475"/>
    <w:rsid w:val="08EE6479"/>
    <w:rsid w:val="08EE657D"/>
    <w:rsid w:val="08EE6602"/>
    <w:rsid w:val="08EE662E"/>
    <w:rsid w:val="08EE6642"/>
    <w:rsid w:val="08EE66C6"/>
    <w:rsid w:val="08EE6714"/>
    <w:rsid w:val="08EE6849"/>
    <w:rsid w:val="08EE68E7"/>
    <w:rsid w:val="08EE68FA"/>
    <w:rsid w:val="08EE69D4"/>
    <w:rsid w:val="08EE6A6E"/>
    <w:rsid w:val="08EE6BAD"/>
    <w:rsid w:val="08EE6BEC"/>
    <w:rsid w:val="08EE6CB4"/>
    <w:rsid w:val="08EE6CC3"/>
    <w:rsid w:val="08EE6CE8"/>
    <w:rsid w:val="08EE6D58"/>
    <w:rsid w:val="08EE6D87"/>
    <w:rsid w:val="08EE6DFF"/>
    <w:rsid w:val="08EE700C"/>
    <w:rsid w:val="08EE7064"/>
    <w:rsid w:val="08EE70A7"/>
    <w:rsid w:val="08EE713D"/>
    <w:rsid w:val="08EE722E"/>
    <w:rsid w:val="08EE7232"/>
    <w:rsid w:val="08EE73CD"/>
    <w:rsid w:val="08EE73CE"/>
    <w:rsid w:val="08EE7534"/>
    <w:rsid w:val="08EE7549"/>
    <w:rsid w:val="08EE7553"/>
    <w:rsid w:val="08EE75A5"/>
    <w:rsid w:val="08EE75D2"/>
    <w:rsid w:val="08EE760D"/>
    <w:rsid w:val="08EE7620"/>
    <w:rsid w:val="08EE7707"/>
    <w:rsid w:val="08EE7791"/>
    <w:rsid w:val="08EE790F"/>
    <w:rsid w:val="08EE79B6"/>
    <w:rsid w:val="08EE7A04"/>
    <w:rsid w:val="08EE7A67"/>
    <w:rsid w:val="08EE7BFD"/>
    <w:rsid w:val="08EE7CB6"/>
    <w:rsid w:val="08EE7D39"/>
    <w:rsid w:val="08EE7E19"/>
    <w:rsid w:val="08EE7E22"/>
    <w:rsid w:val="08EF020F"/>
    <w:rsid w:val="08EF024C"/>
    <w:rsid w:val="08EF0272"/>
    <w:rsid w:val="08EF030E"/>
    <w:rsid w:val="08EF0348"/>
    <w:rsid w:val="08EF035F"/>
    <w:rsid w:val="08EF0493"/>
    <w:rsid w:val="08EF0529"/>
    <w:rsid w:val="08EF0539"/>
    <w:rsid w:val="08EF07F9"/>
    <w:rsid w:val="08EF084F"/>
    <w:rsid w:val="08EF086D"/>
    <w:rsid w:val="08EF0918"/>
    <w:rsid w:val="08EF0962"/>
    <w:rsid w:val="08EF0969"/>
    <w:rsid w:val="08EF097F"/>
    <w:rsid w:val="08EF099C"/>
    <w:rsid w:val="08EF0C78"/>
    <w:rsid w:val="08EF0C94"/>
    <w:rsid w:val="08EF0D53"/>
    <w:rsid w:val="08EF0D70"/>
    <w:rsid w:val="08EF0F10"/>
    <w:rsid w:val="08EF0F2C"/>
    <w:rsid w:val="08EF0FB2"/>
    <w:rsid w:val="08EF0FF9"/>
    <w:rsid w:val="08EF1051"/>
    <w:rsid w:val="08EF1075"/>
    <w:rsid w:val="08EF1089"/>
    <w:rsid w:val="08EF1114"/>
    <w:rsid w:val="08EF1210"/>
    <w:rsid w:val="08EF1368"/>
    <w:rsid w:val="08EF1429"/>
    <w:rsid w:val="08EF1465"/>
    <w:rsid w:val="08EF1469"/>
    <w:rsid w:val="08EF1557"/>
    <w:rsid w:val="08EF167F"/>
    <w:rsid w:val="08EF16C8"/>
    <w:rsid w:val="08EF16D5"/>
    <w:rsid w:val="08EF1701"/>
    <w:rsid w:val="08EF1760"/>
    <w:rsid w:val="08EF1798"/>
    <w:rsid w:val="08EF1810"/>
    <w:rsid w:val="08EF1811"/>
    <w:rsid w:val="08EF18E1"/>
    <w:rsid w:val="08EF18EF"/>
    <w:rsid w:val="08EF190F"/>
    <w:rsid w:val="08EF194F"/>
    <w:rsid w:val="08EF1960"/>
    <w:rsid w:val="08EF19D8"/>
    <w:rsid w:val="08EF1A06"/>
    <w:rsid w:val="08EF1A1F"/>
    <w:rsid w:val="08EF1A8C"/>
    <w:rsid w:val="08EF1B1A"/>
    <w:rsid w:val="08EF1B69"/>
    <w:rsid w:val="08EF1BE7"/>
    <w:rsid w:val="08EF1BF3"/>
    <w:rsid w:val="08EF1C86"/>
    <w:rsid w:val="08EF1CDB"/>
    <w:rsid w:val="08EF1D77"/>
    <w:rsid w:val="08EF1DD7"/>
    <w:rsid w:val="08EF1E5E"/>
    <w:rsid w:val="08EF1E8A"/>
    <w:rsid w:val="08EF1F12"/>
    <w:rsid w:val="08EF1F38"/>
    <w:rsid w:val="08EF1F54"/>
    <w:rsid w:val="08EF207C"/>
    <w:rsid w:val="08EF20B1"/>
    <w:rsid w:val="08EF219B"/>
    <w:rsid w:val="08EF21B6"/>
    <w:rsid w:val="08EF21E2"/>
    <w:rsid w:val="08EF2203"/>
    <w:rsid w:val="08EF2244"/>
    <w:rsid w:val="08EF2369"/>
    <w:rsid w:val="08EF238A"/>
    <w:rsid w:val="08EF24E0"/>
    <w:rsid w:val="08EF27DE"/>
    <w:rsid w:val="08EF2811"/>
    <w:rsid w:val="08EF283F"/>
    <w:rsid w:val="08EF28C8"/>
    <w:rsid w:val="08EF28E9"/>
    <w:rsid w:val="08EF29B9"/>
    <w:rsid w:val="08EF2A1F"/>
    <w:rsid w:val="08EF2A5E"/>
    <w:rsid w:val="08EF2A90"/>
    <w:rsid w:val="08EF2A99"/>
    <w:rsid w:val="08EF2BE2"/>
    <w:rsid w:val="08EF2C73"/>
    <w:rsid w:val="08EF2D09"/>
    <w:rsid w:val="08EF2E4B"/>
    <w:rsid w:val="08EF2E55"/>
    <w:rsid w:val="08EF2FD7"/>
    <w:rsid w:val="08EF301E"/>
    <w:rsid w:val="08EF302C"/>
    <w:rsid w:val="08EF302E"/>
    <w:rsid w:val="08EF327B"/>
    <w:rsid w:val="08EF32F2"/>
    <w:rsid w:val="08EF32F9"/>
    <w:rsid w:val="08EF341E"/>
    <w:rsid w:val="08EF3436"/>
    <w:rsid w:val="08EF348F"/>
    <w:rsid w:val="08EF3532"/>
    <w:rsid w:val="08EF357A"/>
    <w:rsid w:val="08EF358D"/>
    <w:rsid w:val="08EF3728"/>
    <w:rsid w:val="08EF379C"/>
    <w:rsid w:val="08EF3824"/>
    <w:rsid w:val="08EF3838"/>
    <w:rsid w:val="08EF3A13"/>
    <w:rsid w:val="08EF3B0F"/>
    <w:rsid w:val="08EF3C04"/>
    <w:rsid w:val="08EF3C2B"/>
    <w:rsid w:val="08EF3D99"/>
    <w:rsid w:val="08EF3E31"/>
    <w:rsid w:val="08EF3E91"/>
    <w:rsid w:val="08EF3EFB"/>
    <w:rsid w:val="08EF3F99"/>
    <w:rsid w:val="08EF3FB0"/>
    <w:rsid w:val="08EF3FD2"/>
    <w:rsid w:val="08EF3FFA"/>
    <w:rsid w:val="08EF407A"/>
    <w:rsid w:val="08EF4094"/>
    <w:rsid w:val="08EF416E"/>
    <w:rsid w:val="08EF4176"/>
    <w:rsid w:val="08EF418D"/>
    <w:rsid w:val="08EF4201"/>
    <w:rsid w:val="08EF4267"/>
    <w:rsid w:val="08EF42E5"/>
    <w:rsid w:val="08EF43BD"/>
    <w:rsid w:val="08EF43D2"/>
    <w:rsid w:val="08EF4443"/>
    <w:rsid w:val="08EF4460"/>
    <w:rsid w:val="08EF44EA"/>
    <w:rsid w:val="08EF467D"/>
    <w:rsid w:val="08EF46A0"/>
    <w:rsid w:val="08EF46BD"/>
    <w:rsid w:val="08EF4808"/>
    <w:rsid w:val="08EF4836"/>
    <w:rsid w:val="08EF490C"/>
    <w:rsid w:val="08EF49AA"/>
    <w:rsid w:val="08EF4A53"/>
    <w:rsid w:val="08EF4B07"/>
    <w:rsid w:val="08EF4B31"/>
    <w:rsid w:val="08EF4B78"/>
    <w:rsid w:val="08EF4CA6"/>
    <w:rsid w:val="08EF4CB0"/>
    <w:rsid w:val="08EF4D16"/>
    <w:rsid w:val="08EF4E74"/>
    <w:rsid w:val="08EF4E83"/>
    <w:rsid w:val="08EF4F5E"/>
    <w:rsid w:val="08EF4F93"/>
    <w:rsid w:val="08EF5083"/>
    <w:rsid w:val="08EF5171"/>
    <w:rsid w:val="08EF52B5"/>
    <w:rsid w:val="08EF5360"/>
    <w:rsid w:val="08EF5481"/>
    <w:rsid w:val="08EF54EA"/>
    <w:rsid w:val="08EF5518"/>
    <w:rsid w:val="08EF55AE"/>
    <w:rsid w:val="08EF55DA"/>
    <w:rsid w:val="08EF5644"/>
    <w:rsid w:val="08EF5673"/>
    <w:rsid w:val="08EF5685"/>
    <w:rsid w:val="08EF58F4"/>
    <w:rsid w:val="08EF58FC"/>
    <w:rsid w:val="08EF590B"/>
    <w:rsid w:val="08EF5ACD"/>
    <w:rsid w:val="08EF5BCF"/>
    <w:rsid w:val="08EF5C26"/>
    <w:rsid w:val="08EF5C8A"/>
    <w:rsid w:val="08EF5D40"/>
    <w:rsid w:val="08EF5E9D"/>
    <w:rsid w:val="08EF5F58"/>
    <w:rsid w:val="08EF5F9F"/>
    <w:rsid w:val="08EF5FBF"/>
    <w:rsid w:val="08EF603B"/>
    <w:rsid w:val="08EF6067"/>
    <w:rsid w:val="08EF6107"/>
    <w:rsid w:val="08EF619E"/>
    <w:rsid w:val="08EF62C0"/>
    <w:rsid w:val="08EF62ED"/>
    <w:rsid w:val="08EF633F"/>
    <w:rsid w:val="08EF63BF"/>
    <w:rsid w:val="08EF64BE"/>
    <w:rsid w:val="08EF64C0"/>
    <w:rsid w:val="08EF676F"/>
    <w:rsid w:val="08EF67BF"/>
    <w:rsid w:val="08EF6860"/>
    <w:rsid w:val="08EF68C1"/>
    <w:rsid w:val="08EF692E"/>
    <w:rsid w:val="08EF6A0F"/>
    <w:rsid w:val="08EF6A39"/>
    <w:rsid w:val="08EF6B5C"/>
    <w:rsid w:val="08EF6BC6"/>
    <w:rsid w:val="08EF6D7F"/>
    <w:rsid w:val="08EF6DA1"/>
    <w:rsid w:val="08EF6E4A"/>
    <w:rsid w:val="08EF6E80"/>
    <w:rsid w:val="08EF6E96"/>
    <w:rsid w:val="08EF6F7A"/>
    <w:rsid w:val="08EF6FBC"/>
    <w:rsid w:val="08EF704B"/>
    <w:rsid w:val="08EF723E"/>
    <w:rsid w:val="08EF736E"/>
    <w:rsid w:val="08EF741E"/>
    <w:rsid w:val="08EF74A8"/>
    <w:rsid w:val="08EF74B2"/>
    <w:rsid w:val="08EF74E5"/>
    <w:rsid w:val="08EF7540"/>
    <w:rsid w:val="08EF755F"/>
    <w:rsid w:val="08EF75AB"/>
    <w:rsid w:val="08EF75CD"/>
    <w:rsid w:val="08EF76F5"/>
    <w:rsid w:val="08EF76FE"/>
    <w:rsid w:val="08EF7750"/>
    <w:rsid w:val="08EF7772"/>
    <w:rsid w:val="08EF7838"/>
    <w:rsid w:val="08EF78A0"/>
    <w:rsid w:val="08EF7940"/>
    <w:rsid w:val="08EF7AB7"/>
    <w:rsid w:val="08EF7AB8"/>
    <w:rsid w:val="08EF7B06"/>
    <w:rsid w:val="08EF7C65"/>
    <w:rsid w:val="08EF7E79"/>
    <w:rsid w:val="08EF7EF9"/>
    <w:rsid w:val="08EF7F15"/>
    <w:rsid w:val="08EF7FB1"/>
    <w:rsid w:val="08F0017F"/>
    <w:rsid w:val="08F00187"/>
    <w:rsid w:val="08F00251"/>
    <w:rsid w:val="08F00266"/>
    <w:rsid w:val="08F00381"/>
    <w:rsid w:val="08F00464"/>
    <w:rsid w:val="08F004F0"/>
    <w:rsid w:val="08F004FA"/>
    <w:rsid w:val="08F00542"/>
    <w:rsid w:val="08F00641"/>
    <w:rsid w:val="08F00672"/>
    <w:rsid w:val="08F00683"/>
    <w:rsid w:val="08F0072F"/>
    <w:rsid w:val="08F007FF"/>
    <w:rsid w:val="08F00822"/>
    <w:rsid w:val="08F00953"/>
    <w:rsid w:val="08F009DD"/>
    <w:rsid w:val="08F009E5"/>
    <w:rsid w:val="08F00B0E"/>
    <w:rsid w:val="08F00B2B"/>
    <w:rsid w:val="08F00B2C"/>
    <w:rsid w:val="08F00B33"/>
    <w:rsid w:val="08F00B3E"/>
    <w:rsid w:val="08F00BB6"/>
    <w:rsid w:val="08F00BBC"/>
    <w:rsid w:val="08F00BE3"/>
    <w:rsid w:val="08F00C55"/>
    <w:rsid w:val="08F00CFD"/>
    <w:rsid w:val="08F00D29"/>
    <w:rsid w:val="08F00D46"/>
    <w:rsid w:val="08F00D89"/>
    <w:rsid w:val="08F00EE0"/>
    <w:rsid w:val="08F00F55"/>
    <w:rsid w:val="08F00F68"/>
    <w:rsid w:val="08F00FFC"/>
    <w:rsid w:val="08F010AA"/>
    <w:rsid w:val="08F010D8"/>
    <w:rsid w:val="08F01202"/>
    <w:rsid w:val="08F012AA"/>
    <w:rsid w:val="08F012DB"/>
    <w:rsid w:val="08F01462"/>
    <w:rsid w:val="08F01496"/>
    <w:rsid w:val="08F01504"/>
    <w:rsid w:val="08F015EB"/>
    <w:rsid w:val="08F01698"/>
    <w:rsid w:val="08F016C9"/>
    <w:rsid w:val="08F01740"/>
    <w:rsid w:val="08F01762"/>
    <w:rsid w:val="08F017F8"/>
    <w:rsid w:val="08F017FF"/>
    <w:rsid w:val="08F01924"/>
    <w:rsid w:val="08F0193F"/>
    <w:rsid w:val="08F01956"/>
    <w:rsid w:val="08F0195E"/>
    <w:rsid w:val="08F01A31"/>
    <w:rsid w:val="08F01AAE"/>
    <w:rsid w:val="08F01B0C"/>
    <w:rsid w:val="08F01C58"/>
    <w:rsid w:val="08F01C8D"/>
    <w:rsid w:val="08F01CF6"/>
    <w:rsid w:val="08F01CFC"/>
    <w:rsid w:val="08F01D7C"/>
    <w:rsid w:val="08F01DC9"/>
    <w:rsid w:val="08F01DFD"/>
    <w:rsid w:val="08F01E10"/>
    <w:rsid w:val="08F01E32"/>
    <w:rsid w:val="08F01F47"/>
    <w:rsid w:val="08F02014"/>
    <w:rsid w:val="08F02043"/>
    <w:rsid w:val="08F02044"/>
    <w:rsid w:val="08F020AD"/>
    <w:rsid w:val="08F020B9"/>
    <w:rsid w:val="08F02110"/>
    <w:rsid w:val="08F0214B"/>
    <w:rsid w:val="08F02156"/>
    <w:rsid w:val="08F021E7"/>
    <w:rsid w:val="08F0230C"/>
    <w:rsid w:val="08F023F9"/>
    <w:rsid w:val="08F024B1"/>
    <w:rsid w:val="08F024C2"/>
    <w:rsid w:val="08F02501"/>
    <w:rsid w:val="08F0267F"/>
    <w:rsid w:val="08F02725"/>
    <w:rsid w:val="08F02784"/>
    <w:rsid w:val="08F02816"/>
    <w:rsid w:val="08F028B1"/>
    <w:rsid w:val="08F02959"/>
    <w:rsid w:val="08F02B9D"/>
    <w:rsid w:val="08F02C84"/>
    <w:rsid w:val="08F0310E"/>
    <w:rsid w:val="08F03134"/>
    <w:rsid w:val="08F0314C"/>
    <w:rsid w:val="08F031B6"/>
    <w:rsid w:val="08F031E3"/>
    <w:rsid w:val="08F032C2"/>
    <w:rsid w:val="08F032DF"/>
    <w:rsid w:val="08F0332E"/>
    <w:rsid w:val="08F0339D"/>
    <w:rsid w:val="08F033F3"/>
    <w:rsid w:val="08F03475"/>
    <w:rsid w:val="08F034FF"/>
    <w:rsid w:val="08F0351A"/>
    <w:rsid w:val="08F0363F"/>
    <w:rsid w:val="08F03657"/>
    <w:rsid w:val="08F0365B"/>
    <w:rsid w:val="08F03692"/>
    <w:rsid w:val="08F036E1"/>
    <w:rsid w:val="08F03745"/>
    <w:rsid w:val="08F03777"/>
    <w:rsid w:val="08F0380E"/>
    <w:rsid w:val="08F0383C"/>
    <w:rsid w:val="08F038F2"/>
    <w:rsid w:val="08F03955"/>
    <w:rsid w:val="08F03989"/>
    <w:rsid w:val="08F0398B"/>
    <w:rsid w:val="08F039CD"/>
    <w:rsid w:val="08F03B58"/>
    <w:rsid w:val="08F03BB1"/>
    <w:rsid w:val="08F03BE1"/>
    <w:rsid w:val="08F03C14"/>
    <w:rsid w:val="08F03C4E"/>
    <w:rsid w:val="08F03C5E"/>
    <w:rsid w:val="08F03C97"/>
    <w:rsid w:val="08F03CDF"/>
    <w:rsid w:val="08F03DA0"/>
    <w:rsid w:val="08F03DE5"/>
    <w:rsid w:val="08F03DE8"/>
    <w:rsid w:val="08F03EC2"/>
    <w:rsid w:val="08F03EC4"/>
    <w:rsid w:val="08F03EC8"/>
    <w:rsid w:val="08F03F6F"/>
    <w:rsid w:val="08F0415C"/>
    <w:rsid w:val="08F04198"/>
    <w:rsid w:val="08F0429C"/>
    <w:rsid w:val="08F04345"/>
    <w:rsid w:val="08F0438E"/>
    <w:rsid w:val="08F04429"/>
    <w:rsid w:val="08F04568"/>
    <w:rsid w:val="08F04582"/>
    <w:rsid w:val="08F04661"/>
    <w:rsid w:val="08F046E3"/>
    <w:rsid w:val="08F047DA"/>
    <w:rsid w:val="08F0484F"/>
    <w:rsid w:val="08F0494E"/>
    <w:rsid w:val="08F049C9"/>
    <w:rsid w:val="08F04BD3"/>
    <w:rsid w:val="08F04BF9"/>
    <w:rsid w:val="08F04C08"/>
    <w:rsid w:val="08F04EEA"/>
    <w:rsid w:val="08F04EF0"/>
    <w:rsid w:val="08F04EF8"/>
    <w:rsid w:val="08F0503C"/>
    <w:rsid w:val="08F050A1"/>
    <w:rsid w:val="08F051A9"/>
    <w:rsid w:val="08F05256"/>
    <w:rsid w:val="08F052A1"/>
    <w:rsid w:val="08F052D7"/>
    <w:rsid w:val="08F05336"/>
    <w:rsid w:val="08F0533C"/>
    <w:rsid w:val="08F054CB"/>
    <w:rsid w:val="08F054E2"/>
    <w:rsid w:val="08F05502"/>
    <w:rsid w:val="08F05709"/>
    <w:rsid w:val="08F0588E"/>
    <w:rsid w:val="08F058AA"/>
    <w:rsid w:val="08F0597E"/>
    <w:rsid w:val="08F059BA"/>
    <w:rsid w:val="08F059C9"/>
    <w:rsid w:val="08F05A1B"/>
    <w:rsid w:val="08F05B77"/>
    <w:rsid w:val="08F05BC4"/>
    <w:rsid w:val="08F05C64"/>
    <w:rsid w:val="08F05C9C"/>
    <w:rsid w:val="08F05CE2"/>
    <w:rsid w:val="08F05D13"/>
    <w:rsid w:val="08F05D70"/>
    <w:rsid w:val="08F05E68"/>
    <w:rsid w:val="08F05E9D"/>
    <w:rsid w:val="08F05FB5"/>
    <w:rsid w:val="08F0603E"/>
    <w:rsid w:val="08F06045"/>
    <w:rsid w:val="08F06150"/>
    <w:rsid w:val="08F061E7"/>
    <w:rsid w:val="08F061F0"/>
    <w:rsid w:val="08F0621C"/>
    <w:rsid w:val="08F06226"/>
    <w:rsid w:val="08F06426"/>
    <w:rsid w:val="08F0648B"/>
    <w:rsid w:val="08F06536"/>
    <w:rsid w:val="08F0660F"/>
    <w:rsid w:val="08F066AC"/>
    <w:rsid w:val="08F06895"/>
    <w:rsid w:val="08F068BE"/>
    <w:rsid w:val="08F06B6D"/>
    <w:rsid w:val="08F06B6E"/>
    <w:rsid w:val="08F06BBB"/>
    <w:rsid w:val="08F06BC1"/>
    <w:rsid w:val="08F06C10"/>
    <w:rsid w:val="08F06C48"/>
    <w:rsid w:val="08F06DEC"/>
    <w:rsid w:val="08F06E6F"/>
    <w:rsid w:val="08F06EAD"/>
    <w:rsid w:val="08F06ED0"/>
    <w:rsid w:val="08F06F08"/>
    <w:rsid w:val="08F06F28"/>
    <w:rsid w:val="08F0700C"/>
    <w:rsid w:val="08F0700D"/>
    <w:rsid w:val="08F07119"/>
    <w:rsid w:val="08F07133"/>
    <w:rsid w:val="08F07200"/>
    <w:rsid w:val="08F0726F"/>
    <w:rsid w:val="08F072D0"/>
    <w:rsid w:val="08F07348"/>
    <w:rsid w:val="08F073E4"/>
    <w:rsid w:val="08F07419"/>
    <w:rsid w:val="08F07483"/>
    <w:rsid w:val="08F075FC"/>
    <w:rsid w:val="08F0761C"/>
    <w:rsid w:val="08F0766C"/>
    <w:rsid w:val="08F076E9"/>
    <w:rsid w:val="08F0775A"/>
    <w:rsid w:val="08F07765"/>
    <w:rsid w:val="08F07779"/>
    <w:rsid w:val="08F07827"/>
    <w:rsid w:val="08F0786E"/>
    <w:rsid w:val="08F0786F"/>
    <w:rsid w:val="08F07971"/>
    <w:rsid w:val="08F07B80"/>
    <w:rsid w:val="08F07D86"/>
    <w:rsid w:val="08F07E39"/>
    <w:rsid w:val="08F07E7A"/>
    <w:rsid w:val="08F07EC0"/>
    <w:rsid w:val="08F07EFD"/>
    <w:rsid w:val="08F07F89"/>
    <w:rsid w:val="08F07F97"/>
    <w:rsid w:val="08F07FA3"/>
    <w:rsid w:val="08F100E4"/>
    <w:rsid w:val="08F10126"/>
    <w:rsid w:val="08F10167"/>
    <w:rsid w:val="08F10240"/>
    <w:rsid w:val="08F1034A"/>
    <w:rsid w:val="08F10390"/>
    <w:rsid w:val="08F1042A"/>
    <w:rsid w:val="08F104F1"/>
    <w:rsid w:val="08F10508"/>
    <w:rsid w:val="08F106AA"/>
    <w:rsid w:val="08F10775"/>
    <w:rsid w:val="08F10781"/>
    <w:rsid w:val="08F1078A"/>
    <w:rsid w:val="08F107D6"/>
    <w:rsid w:val="08F1094B"/>
    <w:rsid w:val="08F1094C"/>
    <w:rsid w:val="08F1097F"/>
    <w:rsid w:val="08F10B1A"/>
    <w:rsid w:val="08F10B38"/>
    <w:rsid w:val="08F10B8D"/>
    <w:rsid w:val="08F10CB0"/>
    <w:rsid w:val="08F10D8D"/>
    <w:rsid w:val="08F10EAF"/>
    <w:rsid w:val="08F10EB5"/>
    <w:rsid w:val="08F10F5B"/>
    <w:rsid w:val="08F10FC5"/>
    <w:rsid w:val="08F11069"/>
    <w:rsid w:val="08F11152"/>
    <w:rsid w:val="08F11155"/>
    <w:rsid w:val="08F11259"/>
    <w:rsid w:val="08F112D0"/>
    <w:rsid w:val="08F113A1"/>
    <w:rsid w:val="08F1143C"/>
    <w:rsid w:val="08F11597"/>
    <w:rsid w:val="08F1165C"/>
    <w:rsid w:val="08F11669"/>
    <w:rsid w:val="08F1169D"/>
    <w:rsid w:val="08F11741"/>
    <w:rsid w:val="08F117B4"/>
    <w:rsid w:val="08F117E4"/>
    <w:rsid w:val="08F11839"/>
    <w:rsid w:val="08F11883"/>
    <w:rsid w:val="08F11905"/>
    <w:rsid w:val="08F119DB"/>
    <w:rsid w:val="08F119EB"/>
    <w:rsid w:val="08F11A36"/>
    <w:rsid w:val="08F11B2B"/>
    <w:rsid w:val="08F11B4C"/>
    <w:rsid w:val="08F11B81"/>
    <w:rsid w:val="08F11BCB"/>
    <w:rsid w:val="08F11C22"/>
    <w:rsid w:val="08F11DA4"/>
    <w:rsid w:val="08F11DA6"/>
    <w:rsid w:val="08F11E57"/>
    <w:rsid w:val="08F11E58"/>
    <w:rsid w:val="08F11E65"/>
    <w:rsid w:val="08F11FCE"/>
    <w:rsid w:val="08F1200D"/>
    <w:rsid w:val="08F12056"/>
    <w:rsid w:val="08F12119"/>
    <w:rsid w:val="08F12162"/>
    <w:rsid w:val="08F1237B"/>
    <w:rsid w:val="08F1237F"/>
    <w:rsid w:val="08F12482"/>
    <w:rsid w:val="08F12486"/>
    <w:rsid w:val="08F124B5"/>
    <w:rsid w:val="08F1272E"/>
    <w:rsid w:val="08F1274C"/>
    <w:rsid w:val="08F128DE"/>
    <w:rsid w:val="08F12959"/>
    <w:rsid w:val="08F129CC"/>
    <w:rsid w:val="08F129DA"/>
    <w:rsid w:val="08F12A76"/>
    <w:rsid w:val="08F12D02"/>
    <w:rsid w:val="08F12D59"/>
    <w:rsid w:val="08F12DCB"/>
    <w:rsid w:val="08F12DE9"/>
    <w:rsid w:val="08F12DEF"/>
    <w:rsid w:val="08F12E19"/>
    <w:rsid w:val="08F12E8A"/>
    <w:rsid w:val="08F12ECA"/>
    <w:rsid w:val="08F12F22"/>
    <w:rsid w:val="08F12F44"/>
    <w:rsid w:val="08F12FB1"/>
    <w:rsid w:val="08F12FE4"/>
    <w:rsid w:val="08F13105"/>
    <w:rsid w:val="08F131E4"/>
    <w:rsid w:val="08F1325D"/>
    <w:rsid w:val="08F13297"/>
    <w:rsid w:val="08F133B6"/>
    <w:rsid w:val="08F1353C"/>
    <w:rsid w:val="08F135E2"/>
    <w:rsid w:val="08F1391E"/>
    <w:rsid w:val="08F139AC"/>
    <w:rsid w:val="08F139C4"/>
    <w:rsid w:val="08F13AAD"/>
    <w:rsid w:val="08F13AAF"/>
    <w:rsid w:val="08F13ABD"/>
    <w:rsid w:val="08F13AFE"/>
    <w:rsid w:val="08F13D30"/>
    <w:rsid w:val="08F13D45"/>
    <w:rsid w:val="08F13D7D"/>
    <w:rsid w:val="08F13DB8"/>
    <w:rsid w:val="08F13EFA"/>
    <w:rsid w:val="08F13F09"/>
    <w:rsid w:val="08F13F6E"/>
    <w:rsid w:val="08F13F91"/>
    <w:rsid w:val="08F13FC7"/>
    <w:rsid w:val="08F13FD0"/>
    <w:rsid w:val="08F14089"/>
    <w:rsid w:val="08F14142"/>
    <w:rsid w:val="08F1418A"/>
    <w:rsid w:val="08F142FD"/>
    <w:rsid w:val="08F143B0"/>
    <w:rsid w:val="08F143F4"/>
    <w:rsid w:val="08F14431"/>
    <w:rsid w:val="08F144CC"/>
    <w:rsid w:val="08F14542"/>
    <w:rsid w:val="08F1469F"/>
    <w:rsid w:val="08F14730"/>
    <w:rsid w:val="08F1478D"/>
    <w:rsid w:val="08F14796"/>
    <w:rsid w:val="08F147A0"/>
    <w:rsid w:val="08F147C7"/>
    <w:rsid w:val="08F14859"/>
    <w:rsid w:val="08F14987"/>
    <w:rsid w:val="08F14A03"/>
    <w:rsid w:val="08F14A1F"/>
    <w:rsid w:val="08F14A36"/>
    <w:rsid w:val="08F14AD0"/>
    <w:rsid w:val="08F14B33"/>
    <w:rsid w:val="08F14B85"/>
    <w:rsid w:val="08F14BA1"/>
    <w:rsid w:val="08F14C24"/>
    <w:rsid w:val="08F14CB0"/>
    <w:rsid w:val="08F14D5A"/>
    <w:rsid w:val="08F14DC0"/>
    <w:rsid w:val="08F14E08"/>
    <w:rsid w:val="08F14E41"/>
    <w:rsid w:val="08F14F67"/>
    <w:rsid w:val="08F14F80"/>
    <w:rsid w:val="08F14FCF"/>
    <w:rsid w:val="08F15012"/>
    <w:rsid w:val="08F15046"/>
    <w:rsid w:val="08F1504A"/>
    <w:rsid w:val="08F1512F"/>
    <w:rsid w:val="08F15145"/>
    <w:rsid w:val="08F152C5"/>
    <w:rsid w:val="08F153E2"/>
    <w:rsid w:val="08F15403"/>
    <w:rsid w:val="08F1543B"/>
    <w:rsid w:val="08F1543C"/>
    <w:rsid w:val="08F15496"/>
    <w:rsid w:val="08F15511"/>
    <w:rsid w:val="08F15522"/>
    <w:rsid w:val="08F1552C"/>
    <w:rsid w:val="08F1554B"/>
    <w:rsid w:val="08F15594"/>
    <w:rsid w:val="08F155BD"/>
    <w:rsid w:val="08F15658"/>
    <w:rsid w:val="08F15814"/>
    <w:rsid w:val="08F158BD"/>
    <w:rsid w:val="08F158C2"/>
    <w:rsid w:val="08F15A6C"/>
    <w:rsid w:val="08F15AE1"/>
    <w:rsid w:val="08F15AE3"/>
    <w:rsid w:val="08F15B9C"/>
    <w:rsid w:val="08F15C2A"/>
    <w:rsid w:val="08F15CC0"/>
    <w:rsid w:val="08F15D7C"/>
    <w:rsid w:val="08F15F80"/>
    <w:rsid w:val="08F15FA7"/>
    <w:rsid w:val="08F16033"/>
    <w:rsid w:val="08F1607A"/>
    <w:rsid w:val="08F1613B"/>
    <w:rsid w:val="08F1614D"/>
    <w:rsid w:val="08F16174"/>
    <w:rsid w:val="08F161D2"/>
    <w:rsid w:val="08F16216"/>
    <w:rsid w:val="08F1623B"/>
    <w:rsid w:val="08F16263"/>
    <w:rsid w:val="08F162F0"/>
    <w:rsid w:val="08F163AF"/>
    <w:rsid w:val="08F16498"/>
    <w:rsid w:val="08F164AF"/>
    <w:rsid w:val="08F16585"/>
    <w:rsid w:val="08F16635"/>
    <w:rsid w:val="08F16691"/>
    <w:rsid w:val="08F166A6"/>
    <w:rsid w:val="08F167CE"/>
    <w:rsid w:val="08F167E0"/>
    <w:rsid w:val="08F1687A"/>
    <w:rsid w:val="08F168AB"/>
    <w:rsid w:val="08F168EE"/>
    <w:rsid w:val="08F169CA"/>
    <w:rsid w:val="08F169D3"/>
    <w:rsid w:val="08F169E6"/>
    <w:rsid w:val="08F16AA4"/>
    <w:rsid w:val="08F16B11"/>
    <w:rsid w:val="08F16B24"/>
    <w:rsid w:val="08F16C0B"/>
    <w:rsid w:val="08F16C7D"/>
    <w:rsid w:val="08F16D22"/>
    <w:rsid w:val="08F16F41"/>
    <w:rsid w:val="08F1702A"/>
    <w:rsid w:val="08F1702F"/>
    <w:rsid w:val="08F17053"/>
    <w:rsid w:val="08F17121"/>
    <w:rsid w:val="08F172A1"/>
    <w:rsid w:val="08F172BB"/>
    <w:rsid w:val="08F174A0"/>
    <w:rsid w:val="08F17591"/>
    <w:rsid w:val="08F175A0"/>
    <w:rsid w:val="08F175D0"/>
    <w:rsid w:val="08F1763D"/>
    <w:rsid w:val="08F1764B"/>
    <w:rsid w:val="08F1775A"/>
    <w:rsid w:val="08F17847"/>
    <w:rsid w:val="08F1796F"/>
    <w:rsid w:val="08F179FA"/>
    <w:rsid w:val="08F17A14"/>
    <w:rsid w:val="08F17AC5"/>
    <w:rsid w:val="08F17B0D"/>
    <w:rsid w:val="08F17B84"/>
    <w:rsid w:val="08F17BF6"/>
    <w:rsid w:val="08F17C11"/>
    <w:rsid w:val="08F17C78"/>
    <w:rsid w:val="08F17CCC"/>
    <w:rsid w:val="08F17E7E"/>
    <w:rsid w:val="08F17EEA"/>
    <w:rsid w:val="08F17EF6"/>
    <w:rsid w:val="08F20098"/>
    <w:rsid w:val="08F20099"/>
    <w:rsid w:val="08F20206"/>
    <w:rsid w:val="08F20210"/>
    <w:rsid w:val="08F20286"/>
    <w:rsid w:val="08F20348"/>
    <w:rsid w:val="08F20408"/>
    <w:rsid w:val="08F20597"/>
    <w:rsid w:val="08F206FC"/>
    <w:rsid w:val="08F207D1"/>
    <w:rsid w:val="08F207F0"/>
    <w:rsid w:val="08F2080D"/>
    <w:rsid w:val="08F208C9"/>
    <w:rsid w:val="08F209F3"/>
    <w:rsid w:val="08F20A1D"/>
    <w:rsid w:val="08F20A30"/>
    <w:rsid w:val="08F20ACE"/>
    <w:rsid w:val="08F20AD6"/>
    <w:rsid w:val="08F20B23"/>
    <w:rsid w:val="08F20C07"/>
    <w:rsid w:val="08F20C6F"/>
    <w:rsid w:val="08F20CA9"/>
    <w:rsid w:val="08F20D0D"/>
    <w:rsid w:val="08F20F29"/>
    <w:rsid w:val="08F20F87"/>
    <w:rsid w:val="08F20FC1"/>
    <w:rsid w:val="08F21162"/>
    <w:rsid w:val="08F211BD"/>
    <w:rsid w:val="08F211DA"/>
    <w:rsid w:val="08F2138A"/>
    <w:rsid w:val="08F2139D"/>
    <w:rsid w:val="08F213D2"/>
    <w:rsid w:val="08F21510"/>
    <w:rsid w:val="08F2160E"/>
    <w:rsid w:val="08F21652"/>
    <w:rsid w:val="08F216A1"/>
    <w:rsid w:val="08F216B0"/>
    <w:rsid w:val="08F21710"/>
    <w:rsid w:val="08F21775"/>
    <w:rsid w:val="08F218B6"/>
    <w:rsid w:val="08F2197B"/>
    <w:rsid w:val="08F21A0B"/>
    <w:rsid w:val="08F21B7D"/>
    <w:rsid w:val="08F21B86"/>
    <w:rsid w:val="08F21BA8"/>
    <w:rsid w:val="08F21BE9"/>
    <w:rsid w:val="08F21BF3"/>
    <w:rsid w:val="08F21C4B"/>
    <w:rsid w:val="08F21D2A"/>
    <w:rsid w:val="08F21DB3"/>
    <w:rsid w:val="08F21DBC"/>
    <w:rsid w:val="08F21E18"/>
    <w:rsid w:val="08F21E19"/>
    <w:rsid w:val="08F21E66"/>
    <w:rsid w:val="08F21F7E"/>
    <w:rsid w:val="08F22089"/>
    <w:rsid w:val="08F22090"/>
    <w:rsid w:val="08F221B8"/>
    <w:rsid w:val="08F22289"/>
    <w:rsid w:val="08F22298"/>
    <w:rsid w:val="08F222A1"/>
    <w:rsid w:val="08F2232D"/>
    <w:rsid w:val="08F22527"/>
    <w:rsid w:val="08F22606"/>
    <w:rsid w:val="08F226FD"/>
    <w:rsid w:val="08F22787"/>
    <w:rsid w:val="08F227FE"/>
    <w:rsid w:val="08F22863"/>
    <w:rsid w:val="08F228CB"/>
    <w:rsid w:val="08F2294C"/>
    <w:rsid w:val="08F2295E"/>
    <w:rsid w:val="08F22966"/>
    <w:rsid w:val="08F22AC0"/>
    <w:rsid w:val="08F22B73"/>
    <w:rsid w:val="08F22C71"/>
    <w:rsid w:val="08F22CB3"/>
    <w:rsid w:val="08F22CB5"/>
    <w:rsid w:val="08F22D65"/>
    <w:rsid w:val="08F22DD3"/>
    <w:rsid w:val="08F22F5A"/>
    <w:rsid w:val="08F22FAA"/>
    <w:rsid w:val="08F23084"/>
    <w:rsid w:val="08F230C4"/>
    <w:rsid w:val="08F230FE"/>
    <w:rsid w:val="08F2314F"/>
    <w:rsid w:val="08F2326F"/>
    <w:rsid w:val="08F23284"/>
    <w:rsid w:val="08F23403"/>
    <w:rsid w:val="08F23442"/>
    <w:rsid w:val="08F234C3"/>
    <w:rsid w:val="08F234CC"/>
    <w:rsid w:val="08F2351B"/>
    <w:rsid w:val="08F2352E"/>
    <w:rsid w:val="08F23551"/>
    <w:rsid w:val="08F23564"/>
    <w:rsid w:val="08F23586"/>
    <w:rsid w:val="08F23654"/>
    <w:rsid w:val="08F2367D"/>
    <w:rsid w:val="08F23738"/>
    <w:rsid w:val="08F23821"/>
    <w:rsid w:val="08F2388C"/>
    <w:rsid w:val="08F23894"/>
    <w:rsid w:val="08F239BA"/>
    <w:rsid w:val="08F23A4F"/>
    <w:rsid w:val="08F23AF5"/>
    <w:rsid w:val="08F23B42"/>
    <w:rsid w:val="08F23C31"/>
    <w:rsid w:val="08F23CAB"/>
    <w:rsid w:val="08F23CAC"/>
    <w:rsid w:val="08F23CF3"/>
    <w:rsid w:val="08F23D32"/>
    <w:rsid w:val="08F23D44"/>
    <w:rsid w:val="08F23EC1"/>
    <w:rsid w:val="08F23EF4"/>
    <w:rsid w:val="08F23FB3"/>
    <w:rsid w:val="08F2406F"/>
    <w:rsid w:val="08F240A9"/>
    <w:rsid w:val="08F24108"/>
    <w:rsid w:val="08F241D3"/>
    <w:rsid w:val="08F2420D"/>
    <w:rsid w:val="08F242A2"/>
    <w:rsid w:val="08F242C7"/>
    <w:rsid w:val="08F24496"/>
    <w:rsid w:val="08F244A6"/>
    <w:rsid w:val="08F2458E"/>
    <w:rsid w:val="08F245CF"/>
    <w:rsid w:val="08F2464B"/>
    <w:rsid w:val="08F2469B"/>
    <w:rsid w:val="08F246A3"/>
    <w:rsid w:val="08F24760"/>
    <w:rsid w:val="08F247E7"/>
    <w:rsid w:val="08F24863"/>
    <w:rsid w:val="08F24935"/>
    <w:rsid w:val="08F24966"/>
    <w:rsid w:val="08F24A94"/>
    <w:rsid w:val="08F24BD8"/>
    <w:rsid w:val="08F24CCA"/>
    <w:rsid w:val="08F24CD9"/>
    <w:rsid w:val="08F24D41"/>
    <w:rsid w:val="08F24E0B"/>
    <w:rsid w:val="08F24E28"/>
    <w:rsid w:val="08F24EFF"/>
    <w:rsid w:val="08F24F84"/>
    <w:rsid w:val="08F25059"/>
    <w:rsid w:val="08F25178"/>
    <w:rsid w:val="08F25199"/>
    <w:rsid w:val="08F25466"/>
    <w:rsid w:val="08F25491"/>
    <w:rsid w:val="08F254A5"/>
    <w:rsid w:val="08F2553F"/>
    <w:rsid w:val="08F25554"/>
    <w:rsid w:val="08F25632"/>
    <w:rsid w:val="08F25644"/>
    <w:rsid w:val="08F25709"/>
    <w:rsid w:val="08F25730"/>
    <w:rsid w:val="08F25748"/>
    <w:rsid w:val="08F25780"/>
    <w:rsid w:val="08F25783"/>
    <w:rsid w:val="08F25799"/>
    <w:rsid w:val="08F258CA"/>
    <w:rsid w:val="08F258E6"/>
    <w:rsid w:val="08F259BB"/>
    <w:rsid w:val="08F25A04"/>
    <w:rsid w:val="08F25A0F"/>
    <w:rsid w:val="08F25A33"/>
    <w:rsid w:val="08F25A7F"/>
    <w:rsid w:val="08F25A97"/>
    <w:rsid w:val="08F25ACD"/>
    <w:rsid w:val="08F25B1E"/>
    <w:rsid w:val="08F25C2F"/>
    <w:rsid w:val="08F25CFF"/>
    <w:rsid w:val="08F25D0F"/>
    <w:rsid w:val="08F25DD8"/>
    <w:rsid w:val="08F25DF0"/>
    <w:rsid w:val="08F25E5A"/>
    <w:rsid w:val="08F25EA6"/>
    <w:rsid w:val="08F2601B"/>
    <w:rsid w:val="08F260DC"/>
    <w:rsid w:val="08F26134"/>
    <w:rsid w:val="08F261C2"/>
    <w:rsid w:val="08F26252"/>
    <w:rsid w:val="08F26353"/>
    <w:rsid w:val="08F26499"/>
    <w:rsid w:val="08F26522"/>
    <w:rsid w:val="08F26555"/>
    <w:rsid w:val="08F26562"/>
    <w:rsid w:val="08F265B8"/>
    <w:rsid w:val="08F2665B"/>
    <w:rsid w:val="08F266E1"/>
    <w:rsid w:val="08F267C7"/>
    <w:rsid w:val="08F267D1"/>
    <w:rsid w:val="08F26A3D"/>
    <w:rsid w:val="08F26A6B"/>
    <w:rsid w:val="08F26AEA"/>
    <w:rsid w:val="08F26B32"/>
    <w:rsid w:val="08F26B99"/>
    <w:rsid w:val="08F26BB6"/>
    <w:rsid w:val="08F26C7B"/>
    <w:rsid w:val="08F26CE4"/>
    <w:rsid w:val="08F26D17"/>
    <w:rsid w:val="08F26D4D"/>
    <w:rsid w:val="08F26D5A"/>
    <w:rsid w:val="08F26E0B"/>
    <w:rsid w:val="08F26E3D"/>
    <w:rsid w:val="08F26F76"/>
    <w:rsid w:val="08F26FB1"/>
    <w:rsid w:val="08F270E1"/>
    <w:rsid w:val="08F27174"/>
    <w:rsid w:val="08F27191"/>
    <w:rsid w:val="08F271CC"/>
    <w:rsid w:val="08F271DF"/>
    <w:rsid w:val="08F27233"/>
    <w:rsid w:val="08F27270"/>
    <w:rsid w:val="08F2728B"/>
    <w:rsid w:val="08F272E9"/>
    <w:rsid w:val="08F272EC"/>
    <w:rsid w:val="08F27354"/>
    <w:rsid w:val="08F2745B"/>
    <w:rsid w:val="08F274A6"/>
    <w:rsid w:val="08F2766C"/>
    <w:rsid w:val="08F27683"/>
    <w:rsid w:val="08F2769C"/>
    <w:rsid w:val="08F277CA"/>
    <w:rsid w:val="08F2780B"/>
    <w:rsid w:val="08F2780F"/>
    <w:rsid w:val="08F2782A"/>
    <w:rsid w:val="08F2784B"/>
    <w:rsid w:val="08F278AE"/>
    <w:rsid w:val="08F278BF"/>
    <w:rsid w:val="08F27A12"/>
    <w:rsid w:val="08F27A2B"/>
    <w:rsid w:val="08F27B55"/>
    <w:rsid w:val="08F27B96"/>
    <w:rsid w:val="08F27BF2"/>
    <w:rsid w:val="08F27C76"/>
    <w:rsid w:val="08F27CEF"/>
    <w:rsid w:val="08F27DC6"/>
    <w:rsid w:val="08F27DD2"/>
    <w:rsid w:val="08F27DDD"/>
    <w:rsid w:val="08F27E01"/>
    <w:rsid w:val="08F27F25"/>
    <w:rsid w:val="08F27F46"/>
    <w:rsid w:val="08F27FC2"/>
    <w:rsid w:val="08F30040"/>
    <w:rsid w:val="08F30044"/>
    <w:rsid w:val="08F3020F"/>
    <w:rsid w:val="08F30288"/>
    <w:rsid w:val="08F302B5"/>
    <w:rsid w:val="08F302CB"/>
    <w:rsid w:val="08F3031D"/>
    <w:rsid w:val="08F303F9"/>
    <w:rsid w:val="08F30426"/>
    <w:rsid w:val="08F304A4"/>
    <w:rsid w:val="08F30544"/>
    <w:rsid w:val="08F30633"/>
    <w:rsid w:val="08F30728"/>
    <w:rsid w:val="08F307B0"/>
    <w:rsid w:val="08F3084F"/>
    <w:rsid w:val="08F30868"/>
    <w:rsid w:val="08F3086D"/>
    <w:rsid w:val="08F3099E"/>
    <w:rsid w:val="08F30A4B"/>
    <w:rsid w:val="08F30A88"/>
    <w:rsid w:val="08F30AB9"/>
    <w:rsid w:val="08F30B16"/>
    <w:rsid w:val="08F30B37"/>
    <w:rsid w:val="08F30B90"/>
    <w:rsid w:val="08F30B9B"/>
    <w:rsid w:val="08F30C1B"/>
    <w:rsid w:val="08F30D50"/>
    <w:rsid w:val="08F30D5B"/>
    <w:rsid w:val="08F30D5C"/>
    <w:rsid w:val="08F30DB5"/>
    <w:rsid w:val="08F30F9C"/>
    <w:rsid w:val="08F30FFB"/>
    <w:rsid w:val="08F31056"/>
    <w:rsid w:val="08F310A9"/>
    <w:rsid w:val="08F310EF"/>
    <w:rsid w:val="08F31148"/>
    <w:rsid w:val="08F31177"/>
    <w:rsid w:val="08F31193"/>
    <w:rsid w:val="08F312E4"/>
    <w:rsid w:val="08F31369"/>
    <w:rsid w:val="08F31377"/>
    <w:rsid w:val="08F313F5"/>
    <w:rsid w:val="08F3151D"/>
    <w:rsid w:val="08F31547"/>
    <w:rsid w:val="08F3168F"/>
    <w:rsid w:val="08F316FA"/>
    <w:rsid w:val="08F317E7"/>
    <w:rsid w:val="08F31879"/>
    <w:rsid w:val="08F318AA"/>
    <w:rsid w:val="08F318F4"/>
    <w:rsid w:val="08F319F0"/>
    <w:rsid w:val="08F31A0D"/>
    <w:rsid w:val="08F31A52"/>
    <w:rsid w:val="08F31AA9"/>
    <w:rsid w:val="08F31AAB"/>
    <w:rsid w:val="08F31B13"/>
    <w:rsid w:val="08F31B48"/>
    <w:rsid w:val="08F31BDC"/>
    <w:rsid w:val="08F31C27"/>
    <w:rsid w:val="08F31C5C"/>
    <w:rsid w:val="08F31C95"/>
    <w:rsid w:val="08F31CB6"/>
    <w:rsid w:val="08F31D47"/>
    <w:rsid w:val="08F31E1E"/>
    <w:rsid w:val="08F31E61"/>
    <w:rsid w:val="08F31E74"/>
    <w:rsid w:val="08F31F2B"/>
    <w:rsid w:val="08F31F82"/>
    <w:rsid w:val="08F31FD9"/>
    <w:rsid w:val="08F31FE6"/>
    <w:rsid w:val="08F32110"/>
    <w:rsid w:val="08F321D8"/>
    <w:rsid w:val="08F32285"/>
    <w:rsid w:val="08F3231A"/>
    <w:rsid w:val="08F32385"/>
    <w:rsid w:val="08F32398"/>
    <w:rsid w:val="08F324AE"/>
    <w:rsid w:val="08F3256E"/>
    <w:rsid w:val="08F32580"/>
    <w:rsid w:val="08F32636"/>
    <w:rsid w:val="08F326C0"/>
    <w:rsid w:val="08F3270C"/>
    <w:rsid w:val="08F32721"/>
    <w:rsid w:val="08F32769"/>
    <w:rsid w:val="08F327A2"/>
    <w:rsid w:val="08F327F8"/>
    <w:rsid w:val="08F32808"/>
    <w:rsid w:val="08F32938"/>
    <w:rsid w:val="08F3294E"/>
    <w:rsid w:val="08F329B9"/>
    <w:rsid w:val="08F329D3"/>
    <w:rsid w:val="08F32A16"/>
    <w:rsid w:val="08F32A9C"/>
    <w:rsid w:val="08F32AC4"/>
    <w:rsid w:val="08F32C23"/>
    <w:rsid w:val="08F32D3D"/>
    <w:rsid w:val="08F32D57"/>
    <w:rsid w:val="08F32F2F"/>
    <w:rsid w:val="08F330CD"/>
    <w:rsid w:val="08F33110"/>
    <w:rsid w:val="08F331B7"/>
    <w:rsid w:val="08F33248"/>
    <w:rsid w:val="08F33264"/>
    <w:rsid w:val="08F33267"/>
    <w:rsid w:val="08F332C2"/>
    <w:rsid w:val="08F33383"/>
    <w:rsid w:val="08F333BE"/>
    <w:rsid w:val="08F333E1"/>
    <w:rsid w:val="08F33441"/>
    <w:rsid w:val="08F334B9"/>
    <w:rsid w:val="08F3355D"/>
    <w:rsid w:val="08F3368A"/>
    <w:rsid w:val="08F336B8"/>
    <w:rsid w:val="08F336DC"/>
    <w:rsid w:val="08F337C4"/>
    <w:rsid w:val="08F33892"/>
    <w:rsid w:val="08F338A0"/>
    <w:rsid w:val="08F338A2"/>
    <w:rsid w:val="08F338E4"/>
    <w:rsid w:val="08F338EB"/>
    <w:rsid w:val="08F33A64"/>
    <w:rsid w:val="08F33A72"/>
    <w:rsid w:val="08F33A7B"/>
    <w:rsid w:val="08F33ABA"/>
    <w:rsid w:val="08F33ABD"/>
    <w:rsid w:val="08F33BBF"/>
    <w:rsid w:val="08F33BCC"/>
    <w:rsid w:val="08F33D16"/>
    <w:rsid w:val="08F33E19"/>
    <w:rsid w:val="08F34003"/>
    <w:rsid w:val="08F34058"/>
    <w:rsid w:val="08F34105"/>
    <w:rsid w:val="08F3415F"/>
    <w:rsid w:val="08F3428E"/>
    <w:rsid w:val="08F342D7"/>
    <w:rsid w:val="08F34362"/>
    <w:rsid w:val="08F343F7"/>
    <w:rsid w:val="08F346B3"/>
    <w:rsid w:val="08F34710"/>
    <w:rsid w:val="08F3476A"/>
    <w:rsid w:val="08F348BE"/>
    <w:rsid w:val="08F349BF"/>
    <w:rsid w:val="08F349D3"/>
    <w:rsid w:val="08F34A1A"/>
    <w:rsid w:val="08F34AAE"/>
    <w:rsid w:val="08F34BF8"/>
    <w:rsid w:val="08F34C7F"/>
    <w:rsid w:val="08F34C9D"/>
    <w:rsid w:val="08F34D72"/>
    <w:rsid w:val="08F3503A"/>
    <w:rsid w:val="08F3509E"/>
    <w:rsid w:val="08F350B4"/>
    <w:rsid w:val="08F350BE"/>
    <w:rsid w:val="08F3512D"/>
    <w:rsid w:val="08F3528E"/>
    <w:rsid w:val="08F352BC"/>
    <w:rsid w:val="08F352F1"/>
    <w:rsid w:val="08F353EF"/>
    <w:rsid w:val="08F3550B"/>
    <w:rsid w:val="08F35731"/>
    <w:rsid w:val="08F3579B"/>
    <w:rsid w:val="08F35889"/>
    <w:rsid w:val="08F35898"/>
    <w:rsid w:val="08F35899"/>
    <w:rsid w:val="08F359D2"/>
    <w:rsid w:val="08F359D4"/>
    <w:rsid w:val="08F35AC3"/>
    <w:rsid w:val="08F35B49"/>
    <w:rsid w:val="08F35BB4"/>
    <w:rsid w:val="08F35C2B"/>
    <w:rsid w:val="08F35D20"/>
    <w:rsid w:val="08F35E45"/>
    <w:rsid w:val="08F35EDD"/>
    <w:rsid w:val="08F35F09"/>
    <w:rsid w:val="08F35F1F"/>
    <w:rsid w:val="08F35FA4"/>
    <w:rsid w:val="08F3600E"/>
    <w:rsid w:val="08F3603E"/>
    <w:rsid w:val="08F36115"/>
    <w:rsid w:val="08F36246"/>
    <w:rsid w:val="08F362F3"/>
    <w:rsid w:val="08F3631D"/>
    <w:rsid w:val="08F36354"/>
    <w:rsid w:val="08F365A4"/>
    <w:rsid w:val="08F366DC"/>
    <w:rsid w:val="08F366EA"/>
    <w:rsid w:val="08F366ED"/>
    <w:rsid w:val="08F366EF"/>
    <w:rsid w:val="08F36766"/>
    <w:rsid w:val="08F369C3"/>
    <w:rsid w:val="08F36A1C"/>
    <w:rsid w:val="08F36A3A"/>
    <w:rsid w:val="08F36A63"/>
    <w:rsid w:val="08F36B5A"/>
    <w:rsid w:val="08F36B77"/>
    <w:rsid w:val="08F36C5D"/>
    <w:rsid w:val="08F36C86"/>
    <w:rsid w:val="08F36CD2"/>
    <w:rsid w:val="08F36D01"/>
    <w:rsid w:val="08F36D50"/>
    <w:rsid w:val="08F36D59"/>
    <w:rsid w:val="08F36D79"/>
    <w:rsid w:val="08F36D8F"/>
    <w:rsid w:val="08F36F5B"/>
    <w:rsid w:val="08F36FAC"/>
    <w:rsid w:val="08F37099"/>
    <w:rsid w:val="08F37154"/>
    <w:rsid w:val="08F37174"/>
    <w:rsid w:val="08F3717D"/>
    <w:rsid w:val="08F375AE"/>
    <w:rsid w:val="08F3764E"/>
    <w:rsid w:val="08F37729"/>
    <w:rsid w:val="08F3779B"/>
    <w:rsid w:val="08F377D9"/>
    <w:rsid w:val="08F378C4"/>
    <w:rsid w:val="08F37930"/>
    <w:rsid w:val="08F37956"/>
    <w:rsid w:val="08F379AF"/>
    <w:rsid w:val="08F37A77"/>
    <w:rsid w:val="08F37B1B"/>
    <w:rsid w:val="08F37B46"/>
    <w:rsid w:val="08F37B82"/>
    <w:rsid w:val="08F37C55"/>
    <w:rsid w:val="08F37F65"/>
    <w:rsid w:val="08F37F9B"/>
    <w:rsid w:val="08F37FEF"/>
    <w:rsid w:val="08F37FF6"/>
    <w:rsid w:val="08F40043"/>
    <w:rsid w:val="08F40085"/>
    <w:rsid w:val="08F40165"/>
    <w:rsid w:val="08F401EB"/>
    <w:rsid w:val="08F4028D"/>
    <w:rsid w:val="08F4037A"/>
    <w:rsid w:val="08F404BF"/>
    <w:rsid w:val="08F404FF"/>
    <w:rsid w:val="08F40517"/>
    <w:rsid w:val="08F40572"/>
    <w:rsid w:val="08F405AA"/>
    <w:rsid w:val="08F4070A"/>
    <w:rsid w:val="08F4073D"/>
    <w:rsid w:val="08F40850"/>
    <w:rsid w:val="08F40A70"/>
    <w:rsid w:val="08F40AC2"/>
    <w:rsid w:val="08F40B80"/>
    <w:rsid w:val="08F40C45"/>
    <w:rsid w:val="08F40C95"/>
    <w:rsid w:val="08F40D94"/>
    <w:rsid w:val="08F40E01"/>
    <w:rsid w:val="08F40E2E"/>
    <w:rsid w:val="08F40E55"/>
    <w:rsid w:val="08F40ECB"/>
    <w:rsid w:val="08F40F51"/>
    <w:rsid w:val="08F41029"/>
    <w:rsid w:val="08F4119F"/>
    <w:rsid w:val="08F4141A"/>
    <w:rsid w:val="08F41454"/>
    <w:rsid w:val="08F414A2"/>
    <w:rsid w:val="08F414DF"/>
    <w:rsid w:val="08F4150B"/>
    <w:rsid w:val="08F4153A"/>
    <w:rsid w:val="08F41589"/>
    <w:rsid w:val="08F416A1"/>
    <w:rsid w:val="08F416A2"/>
    <w:rsid w:val="08F416AE"/>
    <w:rsid w:val="08F416C2"/>
    <w:rsid w:val="08F4177E"/>
    <w:rsid w:val="08F418AD"/>
    <w:rsid w:val="08F41920"/>
    <w:rsid w:val="08F41B1B"/>
    <w:rsid w:val="08F41B22"/>
    <w:rsid w:val="08F41BF9"/>
    <w:rsid w:val="08F41C1D"/>
    <w:rsid w:val="08F41D44"/>
    <w:rsid w:val="08F41D8E"/>
    <w:rsid w:val="08F41DDB"/>
    <w:rsid w:val="08F41DF6"/>
    <w:rsid w:val="08F41E7A"/>
    <w:rsid w:val="08F41E9B"/>
    <w:rsid w:val="08F41F1B"/>
    <w:rsid w:val="08F41FA4"/>
    <w:rsid w:val="08F41FED"/>
    <w:rsid w:val="08F420E3"/>
    <w:rsid w:val="08F421F8"/>
    <w:rsid w:val="08F422DB"/>
    <w:rsid w:val="08F42304"/>
    <w:rsid w:val="08F423FA"/>
    <w:rsid w:val="08F42467"/>
    <w:rsid w:val="08F42484"/>
    <w:rsid w:val="08F4253E"/>
    <w:rsid w:val="08F42595"/>
    <w:rsid w:val="08F4268F"/>
    <w:rsid w:val="08F4280E"/>
    <w:rsid w:val="08F42892"/>
    <w:rsid w:val="08F428F0"/>
    <w:rsid w:val="08F42916"/>
    <w:rsid w:val="08F429EA"/>
    <w:rsid w:val="08F42A15"/>
    <w:rsid w:val="08F42A43"/>
    <w:rsid w:val="08F42A80"/>
    <w:rsid w:val="08F42B26"/>
    <w:rsid w:val="08F42D46"/>
    <w:rsid w:val="08F42D55"/>
    <w:rsid w:val="08F42DB9"/>
    <w:rsid w:val="08F42E49"/>
    <w:rsid w:val="08F42FC6"/>
    <w:rsid w:val="08F43010"/>
    <w:rsid w:val="08F430B3"/>
    <w:rsid w:val="08F430FF"/>
    <w:rsid w:val="08F43155"/>
    <w:rsid w:val="08F4320E"/>
    <w:rsid w:val="08F432AE"/>
    <w:rsid w:val="08F43303"/>
    <w:rsid w:val="08F43355"/>
    <w:rsid w:val="08F43370"/>
    <w:rsid w:val="08F4345F"/>
    <w:rsid w:val="08F43464"/>
    <w:rsid w:val="08F435E8"/>
    <w:rsid w:val="08F4372A"/>
    <w:rsid w:val="08F437ED"/>
    <w:rsid w:val="08F437F5"/>
    <w:rsid w:val="08F4380E"/>
    <w:rsid w:val="08F438C7"/>
    <w:rsid w:val="08F439FD"/>
    <w:rsid w:val="08F43A19"/>
    <w:rsid w:val="08F43A1C"/>
    <w:rsid w:val="08F43A24"/>
    <w:rsid w:val="08F43B85"/>
    <w:rsid w:val="08F43CB1"/>
    <w:rsid w:val="08F43D6F"/>
    <w:rsid w:val="08F43D75"/>
    <w:rsid w:val="08F43E29"/>
    <w:rsid w:val="08F43EA3"/>
    <w:rsid w:val="08F43EE4"/>
    <w:rsid w:val="08F43F41"/>
    <w:rsid w:val="08F43FCC"/>
    <w:rsid w:val="08F43FF9"/>
    <w:rsid w:val="08F43FFB"/>
    <w:rsid w:val="08F44075"/>
    <w:rsid w:val="08F440B5"/>
    <w:rsid w:val="08F4412C"/>
    <w:rsid w:val="08F44165"/>
    <w:rsid w:val="08F44168"/>
    <w:rsid w:val="08F441FB"/>
    <w:rsid w:val="08F44253"/>
    <w:rsid w:val="08F44373"/>
    <w:rsid w:val="08F44389"/>
    <w:rsid w:val="08F444E7"/>
    <w:rsid w:val="08F44501"/>
    <w:rsid w:val="08F445E0"/>
    <w:rsid w:val="08F445E9"/>
    <w:rsid w:val="08F44600"/>
    <w:rsid w:val="08F4463E"/>
    <w:rsid w:val="08F44717"/>
    <w:rsid w:val="08F4471B"/>
    <w:rsid w:val="08F447BA"/>
    <w:rsid w:val="08F44803"/>
    <w:rsid w:val="08F44879"/>
    <w:rsid w:val="08F448A6"/>
    <w:rsid w:val="08F448DF"/>
    <w:rsid w:val="08F448E0"/>
    <w:rsid w:val="08F4499E"/>
    <w:rsid w:val="08F449A9"/>
    <w:rsid w:val="08F44B05"/>
    <w:rsid w:val="08F44B7B"/>
    <w:rsid w:val="08F44B94"/>
    <w:rsid w:val="08F44C6E"/>
    <w:rsid w:val="08F44C72"/>
    <w:rsid w:val="08F44D7C"/>
    <w:rsid w:val="08F44E52"/>
    <w:rsid w:val="08F44E81"/>
    <w:rsid w:val="08F44E82"/>
    <w:rsid w:val="08F44EFD"/>
    <w:rsid w:val="08F44F34"/>
    <w:rsid w:val="08F45086"/>
    <w:rsid w:val="08F450AE"/>
    <w:rsid w:val="08F450C2"/>
    <w:rsid w:val="08F45213"/>
    <w:rsid w:val="08F454AE"/>
    <w:rsid w:val="08F454BA"/>
    <w:rsid w:val="08F45583"/>
    <w:rsid w:val="08F45608"/>
    <w:rsid w:val="08F456AD"/>
    <w:rsid w:val="08F456EF"/>
    <w:rsid w:val="08F45732"/>
    <w:rsid w:val="08F45850"/>
    <w:rsid w:val="08F45899"/>
    <w:rsid w:val="08F458B6"/>
    <w:rsid w:val="08F458BB"/>
    <w:rsid w:val="08F45910"/>
    <w:rsid w:val="08F4592C"/>
    <w:rsid w:val="08F4598F"/>
    <w:rsid w:val="08F45AB8"/>
    <w:rsid w:val="08F45D03"/>
    <w:rsid w:val="08F45D20"/>
    <w:rsid w:val="08F45D34"/>
    <w:rsid w:val="08F45E01"/>
    <w:rsid w:val="08F45E3E"/>
    <w:rsid w:val="08F45EE9"/>
    <w:rsid w:val="08F45F83"/>
    <w:rsid w:val="08F45F91"/>
    <w:rsid w:val="08F45F94"/>
    <w:rsid w:val="08F45FA9"/>
    <w:rsid w:val="08F460D6"/>
    <w:rsid w:val="08F46163"/>
    <w:rsid w:val="08F46437"/>
    <w:rsid w:val="08F4649F"/>
    <w:rsid w:val="08F465A2"/>
    <w:rsid w:val="08F46628"/>
    <w:rsid w:val="08F466BA"/>
    <w:rsid w:val="08F46708"/>
    <w:rsid w:val="08F4671F"/>
    <w:rsid w:val="08F46822"/>
    <w:rsid w:val="08F468FE"/>
    <w:rsid w:val="08F46A2E"/>
    <w:rsid w:val="08F46B35"/>
    <w:rsid w:val="08F46C00"/>
    <w:rsid w:val="08F46E2E"/>
    <w:rsid w:val="08F470C7"/>
    <w:rsid w:val="08F4716E"/>
    <w:rsid w:val="08F472EF"/>
    <w:rsid w:val="08F4749B"/>
    <w:rsid w:val="08F47642"/>
    <w:rsid w:val="08F4767A"/>
    <w:rsid w:val="08F476FA"/>
    <w:rsid w:val="08F47797"/>
    <w:rsid w:val="08F47816"/>
    <w:rsid w:val="08F47840"/>
    <w:rsid w:val="08F478FB"/>
    <w:rsid w:val="08F47903"/>
    <w:rsid w:val="08F47927"/>
    <w:rsid w:val="08F47932"/>
    <w:rsid w:val="08F479DE"/>
    <w:rsid w:val="08F47A32"/>
    <w:rsid w:val="08F47A58"/>
    <w:rsid w:val="08F47AF0"/>
    <w:rsid w:val="08F47B9E"/>
    <w:rsid w:val="08F47C4A"/>
    <w:rsid w:val="08F47C70"/>
    <w:rsid w:val="08F47C8C"/>
    <w:rsid w:val="08F47CBC"/>
    <w:rsid w:val="08F47CEF"/>
    <w:rsid w:val="08F47D32"/>
    <w:rsid w:val="08F47D58"/>
    <w:rsid w:val="08F47D7F"/>
    <w:rsid w:val="08F47DEB"/>
    <w:rsid w:val="08F47F2F"/>
    <w:rsid w:val="08F47FE2"/>
    <w:rsid w:val="08F5016F"/>
    <w:rsid w:val="08F50173"/>
    <w:rsid w:val="08F501A5"/>
    <w:rsid w:val="08F50298"/>
    <w:rsid w:val="08F502AF"/>
    <w:rsid w:val="08F5036B"/>
    <w:rsid w:val="08F50454"/>
    <w:rsid w:val="08F504D3"/>
    <w:rsid w:val="08F50529"/>
    <w:rsid w:val="08F5058B"/>
    <w:rsid w:val="08F505C3"/>
    <w:rsid w:val="08F50620"/>
    <w:rsid w:val="08F5066B"/>
    <w:rsid w:val="08F50734"/>
    <w:rsid w:val="08F50848"/>
    <w:rsid w:val="08F5085E"/>
    <w:rsid w:val="08F50A2A"/>
    <w:rsid w:val="08F50A51"/>
    <w:rsid w:val="08F50A9C"/>
    <w:rsid w:val="08F50AD3"/>
    <w:rsid w:val="08F50AE0"/>
    <w:rsid w:val="08F50BDC"/>
    <w:rsid w:val="08F50C01"/>
    <w:rsid w:val="08F50C76"/>
    <w:rsid w:val="08F50DBC"/>
    <w:rsid w:val="08F50E75"/>
    <w:rsid w:val="08F50EB3"/>
    <w:rsid w:val="08F50F46"/>
    <w:rsid w:val="08F51101"/>
    <w:rsid w:val="08F51447"/>
    <w:rsid w:val="08F51524"/>
    <w:rsid w:val="08F51572"/>
    <w:rsid w:val="08F515C2"/>
    <w:rsid w:val="08F51615"/>
    <w:rsid w:val="08F5165B"/>
    <w:rsid w:val="08F516DE"/>
    <w:rsid w:val="08F51724"/>
    <w:rsid w:val="08F51770"/>
    <w:rsid w:val="08F517D7"/>
    <w:rsid w:val="08F5183E"/>
    <w:rsid w:val="08F51855"/>
    <w:rsid w:val="08F51945"/>
    <w:rsid w:val="08F51954"/>
    <w:rsid w:val="08F51AC1"/>
    <w:rsid w:val="08F51B02"/>
    <w:rsid w:val="08F51B4D"/>
    <w:rsid w:val="08F51B75"/>
    <w:rsid w:val="08F51B93"/>
    <w:rsid w:val="08F51D94"/>
    <w:rsid w:val="08F51DE3"/>
    <w:rsid w:val="08F51E52"/>
    <w:rsid w:val="08F51EB6"/>
    <w:rsid w:val="08F51EE5"/>
    <w:rsid w:val="08F51F0E"/>
    <w:rsid w:val="08F52021"/>
    <w:rsid w:val="08F52030"/>
    <w:rsid w:val="08F5203F"/>
    <w:rsid w:val="08F52070"/>
    <w:rsid w:val="08F52175"/>
    <w:rsid w:val="08F52280"/>
    <w:rsid w:val="08F522E2"/>
    <w:rsid w:val="08F52316"/>
    <w:rsid w:val="08F52353"/>
    <w:rsid w:val="08F5238F"/>
    <w:rsid w:val="08F5242B"/>
    <w:rsid w:val="08F52509"/>
    <w:rsid w:val="08F52526"/>
    <w:rsid w:val="08F52546"/>
    <w:rsid w:val="08F52572"/>
    <w:rsid w:val="08F52622"/>
    <w:rsid w:val="08F52778"/>
    <w:rsid w:val="08F52781"/>
    <w:rsid w:val="08F52845"/>
    <w:rsid w:val="08F52860"/>
    <w:rsid w:val="08F52898"/>
    <w:rsid w:val="08F52907"/>
    <w:rsid w:val="08F529BD"/>
    <w:rsid w:val="08F52A13"/>
    <w:rsid w:val="08F52B06"/>
    <w:rsid w:val="08F52B2C"/>
    <w:rsid w:val="08F52B61"/>
    <w:rsid w:val="08F52BE4"/>
    <w:rsid w:val="08F52CF7"/>
    <w:rsid w:val="08F52D01"/>
    <w:rsid w:val="08F52D87"/>
    <w:rsid w:val="08F52DC0"/>
    <w:rsid w:val="08F52DC4"/>
    <w:rsid w:val="08F52DCC"/>
    <w:rsid w:val="08F52EE2"/>
    <w:rsid w:val="08F52F0F"/>
    <w:rsid w:val="08F52FB2"/>
    <w:rsid w:val="08F52FD2"/>
    <w:rsid w:val="08F5309D"/>
    <w:rsid w:val="08F53145"/>
    <w:rsid w:val="08F53208"/>
    <w:rsid w:val="08F53220"/>
    <w:rsid w:val="08F53239"/>
    <w:rsid w:val="08F5327C"/>
    <w:rsid w:val="08F53281"/>
    <w:rsid w:val="08F532E8"/>
    <w:rsid w:val="08F53334"/>
    <w:rsid w:val="08F53336"/>
    <w:rsid w:val="08F53383"/>
    <w:rsid w:val="08F533F2"/>
    <w:rsid w:val="08F5349A"/>
    <w:rsid w:val="08F53574"/>
    <w:rsid w:val="08F5372A"/>
    <w:rsid w:val="08F53744"/>
    <w:rsid w:val="08F5380C"/>
    <w:rsid w:val="08F538AB"/>
    <w:rsid w:val="08F53927"/>
    <w:rsid w:val="08F5397C"/>
    <w:rsid w:val="08F53995"/>
    <w:rsid w:val="08F539A1"/>
    <w:rsid w:val="08F53A14"/>
    <w:rsid w:val="08F53A51"/>
    <w:rsid w:val="08F53A90"/>
    <w:rsid w:val="08F53B27"/>
    <w:rsid w:val="08F53BD4"/>
    <w:rsid w:val="08F53C2A"/>
    <w:rsid w:val="08F53CE6"/>
    <w:rsid w:val="08F53D46"/>
    <w:rsid w:val="08F53DB0"/>
    <w:rsid w:val="08F53EEE"/>
    <w:rsid w:val="08F53FE7"/>
    <w:rsid w:val="08F53FFC"/>
    <w:rsid w:val="08F541A8"/>
    <w:rsid w:val="08F541F2"/>
    <w:rsid w:val="08F542AF"/>
    <w:rsid w:val="08F544B3"/>
    <w:rsid w:val="08F54628"/>
    <w:rsid w:val="08F54695"/>
    <w:rsid w:val="08F548F4"/>
    <w:rsid w:val="08F548FE"/>
    <w:rsid w:val="08F549F0"/>
    <w:rsid w:val="08F54A3A"/>
    <w:rsid w:val="08F54A86"/>
    <w:rsid w:val="08F54A8D"/>
    <w:rsid w:val="08F54ACB"/>
    <w:rsid w:val="08F54B13"/>
    <w:rsid w:val="08F54B1A"/>
    <w:rsid w:val="08F54BCB"/>
    <w:rsid w:val="08F54BD0"/>
    <w:rsid w:val="08F54C87"/>
    <w:rsid w:val="08F54CCD"/>
    <w:rsid w:val="08F54D0F"/>
    <w:rsid w:val="08F54DB2"/>
    <w:rsid w:val="08F54DE7"/>
    <w:rsid w:val="08F54EAE"/>
    <w:rsid w:val="08F54F26"/>
    <w:rsid w:val="08F54FC6"/>
    <w:rsid w:val="08F54FCE"/>
    <w:rsid w:val="08F5501F"/>
    <w:rsid w:val="08F55095"/>
    <w:rsid w:val="08F5514A"/>
    <w:rsid w:val="08F551BF"/>
    <w:rsid w:val="08F551D3"/>
    <w:rsid w:val="08F551FF"/>
    <w:rsid w:val="08F55299"/>
    <w:rsid w:val="08F552B7"/>
    <w:rsid w:val="08F5538B"/>
    <w:rsid w:val="08F5539D"/>
    <w:rsid w:val="08F553FD"/>
    <w:rsid w:val="08F55501"/>
    <w:rsid w:val="08F5554C"/>
    <w:rsid w:val="08F555AC"/>
    <w:rsid w:val="08F55616"/>
    <w:rsid w:val="08F556CF"/>
    <w:rsid w:val="08F5572B"/>
    <w:rsid w:val="08F55777"/>
    <w:rsid w:val="08F557E5"/>
    <w:rsid w:val="08F558BB"/>
    <w:rsid w:val="08F558F4"/>
    <w:rsid w:val="08F55951"/>
    <w:rsid w:val="08F55952"/>
    <w:rsid w:val="08F55A54"/>
    <w:rsid w:val="08F55A99"/>
    <w:rsid w:val="08F55B62"/>
    <w:rsid w:val="08F55B6D"/>
    <w:rsid w:val="08F55C54"/>
    <w:rsid w:val="08F55C68"/>
    <w:rsid w:val="08F55D17"/>
    <w:rsid w:val="08F55D57"/>
    <w:rsid w:val="08F55DFF"/>
    <w:rsid w:val="08F55EF0"/>
    <w:rsid w:val="08F5603C"/>
    <w:rsid w:val="08F56048"/>
    <w:rsid w:val="08F5607D"/>
    <w:rsid w:val="08F560F2"/>
    <w:rsid w:val="08F56291"/>
    <w:rsid w:val="08F562A3"/>
    <w:rsid w:val="08F562B5"/>
    <w:rsid w:val="08F562C7"/>
    <w:rsid w:val="08F56387"/>
    <w:rsid w:val="08F563E2"/>
    <w:rsid w:val="08F566E5"/>
    <w:rsid w:val="08F56763"/>
    <w:rsid w:val="08F567C3"/>
    <w:rsid w:val="08F567D7"/>
    <w:rsid w:val="08F567EB"/>
    <w:rsid w:val="08F56821"/>
    <w:rsid w:val="08F5682D"/>
    <w:rsid w:val="08F56833"/>
    <w:rsid w:val="08F5686D"/>
    <w:rsid w:val="08F568AC"/>
    <w:rsid w:val="08F56986"/>
    <w:rsid w:val="08F56A58"/>
    <w:rsid w:val="08F56A5D"/>
    <w:rsid w:val="08F56D00"/>
    <w:rsid w:val="08F56DEF"/>
    <w:rsid w:val="08F56DF5"/>
    <w:rsid w:val="08F56F22"/>
    <w:rsid w:val="08F56F68"/>
    <w:rsid w:val="08F56FEF"/>
    <w:rsid w:val="08F5704B"/>
    <w:rsid w:val="08F57133"/>
    <w:rsid w:val="08F57235"/>
    <w:rsid w:val="08F5745E"/>
    <w:rsid w:val="08F57495"/>
    <w:rsid w:val="08F57498"/>
    <w:rsid w:val="08F574C7"/>
    <w:rsid w:val="08F57541"/>
    <w:rsid w:val="08F57589"/>
    <w:rsid w:val="08F577AD"/>
    <w:rsid w:val="08F577D7"/>
    <w:rsid w:val="08F57865"/>
    <w:rsid w:val="08F578A1"/>
    <w:rsid w:val="08F578C1"/>
    <w:rsid w:val="08F578DB"/>
    <w:rsid w:val="08F57A73"/>
    <w:rsid w:val="08F57B28"/>
    <w:rsid w:val="08F57B44"/>
    <w:rsid w:val="08F57B75"/>
    <w:rsid w:val="08F57BA2"/>
    <w:rsid w:val="08F57C58"/>
    <w:rsid w:val="08F57C6A"/>
    <w:rsid w:val="08F57C75"/>
    <w:rsid w:val="08F57DE3"/>
    <w:rsid w:val="08F60004"/>
    <w:rsid w:val="08F60088"/>
    <w:rsid w:val="08F600BB"/>
    <w:rsid w:val="08F600C0"/>
    <w:rsid w:val="08F600CB"/>
    <w:rsid w:val="08F60114"/>
    <w:rsid w:val="08F60180"/>
    <w:rsid w:val="08F601CC"/>
    <w:rsid w:val="08F602CC"/>
    <w:rsid w:val="08F6044A"/>
    <w:rsid w:val="08F60569"/>
    <w:rsid w:val="08F60581"/>
    <w:rsid w:val="08F6058D"/>
    <w:rsid w:val="08F605AD"/>
    <w:rsid w:val="08F605EA"/>
    <w:rsid w:val="08F60627"/>
    <w:rsid w:val="08F6066F"/>
    <w:rsid w:val="08F607D8"/>
    <w:rsid w:val="08F6081D"/>
    <w:rsid w:val="08F6081F"/>
    <w:rsid w:val="08F60910"/>
    <w:rsid w:val="08F6093E"/>
    <w:rsid w:val="08F6094F"/>
    <w:rsid w:val="08F60974"/>
    <w:rsid w:val="08F6097D"/>
    <w:rsid w:val="08F60994"/>
    <w:rsid w:val="08F609CD"/>
    <w:rsid w:val="08F60A71"/>
    <w:rsid w:val="08F60A8A"/>
    <w:rsid w:val="08F60B82"/>
    <w:rsid w:val="08F60B90"/>
    <w:rsid w:val="08F60BAC"/>
    <w:rsid w:val="08F60BBF"/>
    <w:rsid w:val="08F60BCB"/>
    <w:rsid w:val="08F60C30"/>
    <w:rsid w:val="08F60C81"/>
    <w:rsid w:val="08F60DCF"/>
    <w:rsid w:val="08F60DF9"/>
    <w:rsid w:val="08F60E03"/>
    <w:rsid w:val="08F60EA9"/>
    <w:rsid w:val="08F60EB4"/>
    <w:rsid w:val="08F60EBF"/>
    <w:rsid w:val="08F61046"/>
    <w:rsid w:val="08F61163"/>
    <w:rsid w:val="08F61167"/>
    <w:rsid w:val="08F61186"/>
    <w:rsid w:val="08F61187"/>
    <w:rsid w:val="08F6119A"/>
    <w:rsid w:val="08F611D1"/>
    <w:rsid w:val="08F61297"/>
    <w:rsid w:val="08F61544"/>
    <w:rsid w:val="08F6157B"/>
    <w:rsid w:val="08F615A7"/>
    <w:rsid w:val="08F615D8"/>
    <w:rsid w:val="08F615E7"/>
    <w:rsid w:val="08F61671"/>
    <w:rsid w:val="08F61757"/>
    <w:rsid w:val="08F6188E"/>
    <w:rsid w:val="08F61A0C"/>
    <w:rsid w:val="08F61A22"/>
    <w:rsid w:val="08F61DC1"/>
    <w:rsid w:val="08F61E13"/>
    <w:rsid w:val="08F61E30"/>
    <w:rsid w:val="08F61F9F"/>
    <w:rsid w:val="08F61FA1"/>
    <w:rsid w:val="08F62196"/>
    <w:rsid w:val="08F621D7"/>
    <w:rsid w:val="08F6223D"/>
    <w:rsid w:val="08F62294"/>
    <w:rsid w:val="08F62379"/>
    <w:rsid w:val="08F624D8"/>
    <w:rsid w:val="08F6259F"/>
    <w:rsid w:val="08F625EB"/>
    <w:rsid w:val="08F625ED"/>
    <w:rsid w:val="08F62600"/>
    <w:rsid w:val="08F626E5"/>
    <w:rsid w:val="08F6272E"/>
    <w:rsid w:val="08F627AB"/>
    <w:rsid w:val="08F62941"/>
    <w:rsid w:val="08F629E0"/>
    <w:rsid w:val="08F62B56"/>
    <w:rsid w:val="08F62BE5"/>
    <w:rsid w:val="08F62BF1"/>
    <w:rsid w:val="08F62C8F"/>
    <w:rsid w:val="08F62CC3"/>
    <w:rsid w:val="08F62D19"/>
    <w:rsid w:val="08F62E25"/>
    <w:rsid w:val="08F62EF6"/>
    <w:rsid w:val="08F62FCF"/>
    <w:rsid w:val="08F6300E"/>
    <w:rsid w:val="08F631EA"/>
    <w:rsid w:val="08F63223"/>
    <w:rsid w:val="08F63383"/>
    <w:rsid w:val="08F633A3"/>
    <w:rsid w:val="08F63499"/>
    <w:rsid w:val="08F634EF"/>
    <w:rsid w:val="08F63654"/>
    <w:rsid w:val="08F6370D"/>
    <w:rsid w:val="08F63718"/>
    <w:rsid w:val="08F63867"/>
    <w:rsid w:val="08F63A1C"/>
    <w:rsid w:val="08F63A4F"/>
    <w:rsid w:val="08F63A6B"/>
    <w:rsid w:val="08F63AF0"/>
    <w:rsid w:val="08F63B5E"/>
    <w:rsid w:val="08F63B92"/>
    <w:rsid w:val="08F63D1B"/>
    <w:rsid w:val="08F63D2D"/>
    <w:rsid w:val="08F63D36"/>
    <w:rsid w:val="08F63DBC"/>
    <w:rsid w:val="08F63DF8"/>
    <w:rsid w:val="08F63E97"/>
    <w:rsid w:val="08F63EC1"/>
    <w:rsid w:val="08F63F9C"/>
    <w:rsid w:val="08F63FC0"/>
    <w:rsid w:val="08F640FE"/>
    <w:rsid w:val="08F64122"/>
    <w:rsid w:val="08F6423A"/>
    <w:rsid w:val="08F6432A"/>
    <w:rsid w:val="08F643F9"/>
    <w:rsid w:val="08F64485"/>
    <w:rsid w:val="08F644CF"/>
    <w:rsid w:val="08F64561"/>
    <w:rsid w:val="08F64586"/>
    <w:rsid w:val="08F645D6"/>
    <w:rsid w:val="08F6460A"/>
    <w:rsid w:val="08F6463B"/>
    <w:rsid w:val="08F64661"/>
    <w:rsid w:val="08F64725"/>
    <w:rsid w:val="08F64765"/>
    <w:rsid w:val="08F64878"/>
    <w:rsid w:val="08F64960"/>
    <w:rsid w:val="08F6499A"/>
    <w:rsid w:val="08F649AC"/>
    <w:rsid w:val="08F649F1"/>
    <w:rsid w:val="08F64A63"/>
    <w:rsid w:val="08F64A99"/>
    <w:rsid w:val="08F64ACB"/>
    <w:rsid w:val="08F64B5D"/>
    <w:rsid w:val="08F64C27"/>
    <w:rsid w:val="08F64CC5"/>
    <w:rsid w:val="08F64D10"/>
    <w:rsid w:val="08F64DED"/>
    <w:rsid w:val="08F64EAE"/>
    <w:rsid w:val="08F64ECD"/>
    <w:rsid w:val="08F64ED7"/>
    <w:rsid w:val="08F64EFE"/>
    <w:rsid w:val="08F64F14"/>
    <w:rsid w:val="08F64F3A"/>
    <w:rsid w:val="08F64FA2"/>
    <w:rsid w:val="08F65004"/>
    <w:rsid w:val="08F650F1"/>
    <w:rsid w:val="08F65130"/>
    <w:rsid w:val="08F65146"/>
    <w:rsid w:val="08F6516D"/>
    <w:rsid w:val="08F651AC"/>
    <w:rsid w:val="08F65291"/>
    <w:rsid w:val="08F653E2"/>
    <w:rsid w:val="08F6553F"/>
    <w:rsid w:val="08F655B6"/>
    <w:rsid w:val="08F655BC"/>
    <w:rsid w:val="08F655E6"/>
    <w:rsid w:val="08F65674"/>
    <w:rsid w:val="08F6578A"/>
    <w:rsid w:val="08F6579A"/>
    <w:rsid w:val="08F657F3"/>
    <w:rsid w:val="08F65842"/>
    <w:rsid w:val="08F65986"/>
    <w:rsid w:val="08F65A3B"/>
    <w:rsid w:val="08F65BA0"/>
    <w:rsid w:val="08F65C36"/>
    <w:rsid w:val="08F65C86"/>
    <w:rsid w:val="08F65CC6"/>
    <w:rsid w:val="08F65DF9"/>
    <w:rsid w:val="08F65E00"/>
    <w:rsid w:val="08F65E2B"/>
    <w:rsid w:val="08F65ECC"/>
    <w:rsid w:val="08F65FA1"/>
    <w:rsid w:val="08F66038"/>
    <w:rsid w:val="08F660DA"/>
    <w:rsid w:val="08F6611F"/>
    <w:rsid w:val="08F6618B"/>
    <w:rsid w:val="08F66195"/>
    <w:rsid w:val="08F661BB"/>
    <w:rsid w:val="08F66204"/>
    <w:rsid w:val="08F6620C"/>
    <w:rsid w:val="08F6627E"/>
    <w:rsid w:val="08F6629A"/>
    <w:rsid w:val="08F662AD"/>
    <w:rsid w:val="08F66369"/>
    <w:rsid w:val="08F663AB"/>
    <w:rsid w:val="08F663C4"/>
    <w:rsid w:val="08F663EF"/>
    <w:rsid w:val="08F66530"/>
    <w:rsid w:val="08F665E5"/>
    <w:rsid w:val="08F66791"/>
    <w:rsid w:val="08F6690C"/>
    <w:rsid w:val="08F66B82"/>
    <w:rsid w:val="08F66D4C"/>
    <w:rsid w:val="08F66E3C"/>
    <w:rsid w:val="08F671E1"/>
    <w:rsid w:val="08F67352"/>
    <w:rsid w:val="08F673D7"/>
    <w:rsid w:val="08F673E9"/>
    <w:rsid w:val="08F6745E"/>
    <w:rsid w:val="08F674F1"/>
    <w:rsid w:val="08F67534"/>
    <w:rsid w:val="08F675DF"/>
    <w:rsid w:val="08F6762F"/>
    <w:rsid w:val="08F676EC"/>
    <w:rsid w:val="08F676FB"/>
    <w:rsid w:val="08F6779D"/>
    <w:rsid w:val="08F678C1"/>
    <w:rsid w:val="08F67A78"/>
    <w:rsid w:val="08F67A7D"/>
    <w:rsid w:val="08F67C31"/>
    <w:rsid w:val="08F67C3A"/>
    <w:rsid w:val="08F67C60"/>
    <w:rsid w:val="08F67CF9"/>
    <w:rsid w:val="08F67D85"/>
    <w:rsid w:val="08F67E26"/>
    <w:rsid w:val="08F67EA4"/>
    <w:rsid w:val="08F67EAC"/>
    <w:rsid w:val="08F67EC7"/>
    <w:rsid w:val="08F67F4C"/>
    <w:rsid w:val="08F70011"/>
    <w:rsid w:val="08F7003E"/>
    <w:rsid w:val="08F70093"/>
    <w:rsid w:val="08F700CC"/>
    <w:rsid w:val="08F70116"/>
    <w:rsid w:val="08F7012F"/>
    <w:rsid w:val="08F70139"/>
    <w:rsid w:val="08F70151"/>
    <w:rsid w:val="08F701E5"/>
    <w:rsid w:val="08F70296"/>
    <w:rsid w:val="08F7030B"/>
    <w:rsid w:val="08F70340"/>
    <w:rsid w:val="08F703D2"/>
    <w:rsid w:val="08F70476"/>
    <w:rsid w:val="08F7056D"/>
    <w:rsid w:val="08F705CE"/>
    <w:rsid w:val="08F70617"/>
    <w:rsid w:val="08F70633"/>
    <w:rsid w:val="08F7074B"/>
    <w:rsid w:val="08F708A6"/>
    <w:rsid w:val="08F708FC"/>
    <w:rsid w:val="08F709B4"/>
    <w:rsid w:val="08F70B01"/>
    <w:rsid w:val="08F70C77"/>
    <w:rsid w:val="08F70CBA"/>
    <w:rsid w:val="08F70D11"/>
    <w:rsid w:val="08F70D48"/>
    <w:rsid w:val="08F70D92"/>
    <w:rsid w:val="08F70E18"/>
    <w:rsid w:val="08F7119B"/>
    <w:rsid w:val="08F711A3"/>
    <w:rsid w:val="08F711E2"/>
    <w:rsid w:val="08F711FB"/>
    <w:rsid w:val="08F711FF"/>
    <w:rsid w:val="08F712AB"/>
    <w:rsid w:val="08F7138F"/>
    <w:rsid w:val="08F714C1"/>
    <w:rsid w:val="08F715D6"/>
    <w:rsid w:val="08F71620"/>
    <w:rsid w:val="08F71655"/>
    <w:rsid w:val="08F71667"/>
    <w:rsid w:val="08F71890"/>
    <w:rsid w:val="08F718F6"/>
    <w:rsid w:val="08F71A6B"/>
    <w:rsid w:val="08F71B27"/>
    <w:rsid w:val="08F71B6E"/>
    <w:rsid w:val="08F71BE6"/>
    <w:rsid w:val="08F71CAA"/>
    <w:rsid w:val="08F71D4A"/>
    <w:rsid w:val="08F71D6D"/>
    <w:rsid w:val="08F71DCB"/>
    <w:rsid w:val="08F71F08"/>
    <w:rsid w:val="08F71F13"/>
    <w:rsid w:val="08F71F99"/>
    <w:rsid w:val="08F71FD3"/>
    <w:rsid w:val="08F72037"/>
    <w:rsid w:val="08F72057"/>
    <w:rsid w:val="08F72068"/>
    <w:rsid w:val="08F72069"/>
    <w:rsid w:val="08F7209D"/>
    <w:rsid w:val="08F721AA"/>
    <w:rsid w:val="08F721AD"/>
    <w:rsid w:val="08F721F8"/>
    <w:rsid w:val="08F7221C"/>
    <w:rsid w:val="08F72356"/>
    <w:rsid w:val="08F723DB"/>
    <w:rsid w:val="08F72444"/>
    <w:rsid w:val="08F724ED"/>
    <w:rsid w:val="08F72568"/>
    <w:rsid w:val="08F725A2"/>
    <w:rsid w:val="08F726BB"/>
    <w:rsid w:val="08F728B1"/>
    <w:rsid w:val="08F72906"/>
    <w:rsid w:val="08F72980"/>
    <w:rsid w:val="08F72B9A"/>
    <w:rsid w:val="08F72C40"/>
    <w:rsid w:val="08F72C72"/>
    <w:rsid w:val="08F72D08"/>
    <w:rsid w:val="08F72DCB"/>
    <w:rsid w:val="08F72E1D"/>
    <w:rsid w:val="08F72E53"/>
    <w:rsid w:val="08F72E7E"/>
    <w:rsid w:val="08F72F00"/>
    <w:rsid w:val="08F72FA4"/>
    <w:rsid w:val="08F7302A"/>
    <w:rsid w:val="08F73056"/>
    <w:rsid w:val="08F730D3"/>
    <w:rsid w:val="08F730D5"/>
    <w:rsid w:val="08F730FA"/>
    <w:rsid w:val="08F731BB"/>
    <w:rsid w:val="08F73240"/>
    <w:rsid w:val="08F73394"/>
    <w:rsid w:val="08F734A8"/>
    <w:rsid w:val="08F73523"/>
    <w:rsid w:val="08F73627"/>
    <w:rsid w:val="08F737FD"/>
    <w:rsid w:val="08F7384C"/>
    <w:rsid w:val="08F738A9"/>
    <w:rsid w:val="08F739E9"/>
    <w:rsid w:val="08F739FB"/>
    <w:rsid w:val="08F73AC4"/>
    <w:rsid w:val="08F73BAA"/>
    <w:rsid w:val="08F73BC4"/>
    <w:rsid w:val="08F73BD5"/>
    <w:rsid w:val="08F73BE3"/>
    <w:rsid w:val="08F73C15"/>
    <w:rsid w:val="08F73C91"/>
    <w:rsid w:val="08F73CE7"/>
    <w:rsid w:val="08F73D19"/>
    <w:rsid w:val="08F73D82"/>
    <w:rsid w:val="08F73E09"/>
    <w:rsid w:val="08F73E12"/>
    <w:rsid w:val="08F73E72"/>
    <w:rsid w:val="08F73F3D"/>
    <w:rsid w:val="08F73F5C"/>
    <w:rsid w:val="08F73FFD"/>
    <w:rsid w:val="08F7400F"/>
    <w:rsid w:val="08F740A9"/>
    <w:rsid w:val="08F740B2"/>
    <w:rsid w:val="08F74153"/>
    <w:rsid w:val="08F74164"/>
    <w:rsid w:val="08F7426E"/>
    <w:rsid w:val="08F742E0"/>
    <w:rsid w:val="08F743D2"/>
    <w:rsid w:val="08F743D4"/>
    <w:rsid w:val="08F745EE"/>
    <w:rsid w:val="08F74601"/>
    <w:rsid w:val="08F747C3"/>
    <w:rsid w:val="08F7490B"/>
    <w:rsid w:val="08F74933"/>
    <w:rsid w:val="08F7495C"/>
    <w:rsid w:val="08F749E0"/>
    <w:rsid w:val="08F74A44"/>
    <w:rsid w:val="08F74C84"/>
    <w:rsid w:val="08F74C94"/>
    <w:rsid w:val="08F74FC1"/>
    <w:rsid w:val="08F74FEF"/>
    <w:rsid w:val="08F75163"/>
    <w:rsid w:val="08F7522F"/>
    <w:rsid w:val="08F75251"/>
    <w:rsid w:val="08F75261"/>
    <w:rsid w:val="08F75279"/>
    <w:rsid w:val="08F75338"/>
    <w:rsid w:val="08F753AC"/>
    <w:rsid w:val="08F7545B"/>
    <w:rsid w:val="08F75488"/>
    <w:rsid w:val="08F75584"/>
    <w:rsid w:val="08F7561B"/>
    <w:rsid w:val="08F75659"/>
    <w:rsid w:val="08F75785"/>
    <w:rsid w:val="08F757BF"/>
    <w:rsid w:val="08F75805"/>
    <w:rsid w:val="08F758A3"/>
    <w:rsid w:val="08F75BD5"/>
    <w:rsid w:val="08F75CB5"/>
    <w:rsid w:val="08F75CE3"/>
    <w:rsid w:val="08F75ED8"/>
    <w:rsid w:val="08F75EE6"/>
    <w:rsid w:val="08F76044"/>
    <w:rsid w:val="08F760DB"/>
    <w:rsid w:val="08F7615B"/>
    <w:rsid w:val="08F7625F"/>
    <w:rsid w:val="08F762AF"/>
    <w:rsid w:val="08F762CC"/>
    <w:rsid w:val="08F7657A"/>
    <w:rsid w:val="08F76695"/>
    <w:rsid w:val="08F7676A"/>
    <w:rsid w:val="08F7678E"/>
    <w:rsid w:val="08F767F9"/>
    <w:rsid w:val="08F7681A"/>
    <w:rsid w:val="08F76853"/>
    <w:rsid w:val="08F768A6"/>
    <w:rsid w:val="08F769B9"/>
    <w:rsid w:val="08F769E7"/>
    <w:rsid w:val="08F769ED"/>
    <w:rsid w:val="08F76A54"/>
    <w:rsid w:val="08F76A93"/>
    <w:rsid w:val="08F76AA2"/>
    <w:rsid w:val="08F76B7E"/>
    <w:rsid w:val="08F76CB9"/>
    <w:rsid w:val="08F76DB8"/>
    <w:rsid w:val="08F76DFA"/>
    <w:rsid w:val="08F77021"/>
    <w:rsid w:val="08F77032"/>
    <w:rsid w:val="08F7706B"/>
    <w:rsid w:val="08F77122"/>
    <w:rsid w:val="08F7724F"/>
    <w:rsid w:val="08F772D9"/>
    <w:rsid w:val="08F772F8"/>
    <w:rsid w:val="08F77334"/>
    <w:rsid w:val="08F7735A"/>
    <w:rsid w:val="08F77486"/>
    <w:rsid w:val="08F774C5"/>
    <w:rsid w:val="08F775CA"/>
    <w:rsid w:val="08F775FA"/>
    <w:rsid w:val="08F7762A"/>
    <w:rsid w:val="08F776CA"/>
    <w:rsid w:val="08F776E6"/>
    <w:rsid w:val="08F7780D"/>
    <w:rsid w:val="08F77848"/>
    <w:rsid w:val="08F779F2"/>
    <w:rsid w:val="08F77A25"/>
    <w:rsid w:val="08F77A46"/>
    <w:rsid w:val="08F77AEF"/>
    <w:rsid w:val="08F77B39"/>
    <w:rsid w:val="08F77B48"/>
    <w:rsid w:val="08F77BE6"/>
    <w:rsid w:val="08F77DC5"/>
    <w:rsid w:val="08F77DEB"/>
    <w:rsid w:val="08F77E70"/>
    <w:rsid w:val="08F77E76"/>
    <w:rsid w:val="08F77E8E"/>
    <w:rsid w:val="08F77EF2"/>
    <w:rsid w:val="08F77F8F"/>
    <w:rsid w:val="08F77FA8"/>
    <w:rsid w:val="08F77FBB"/>
    <w:rsid w:val="08F77FC9"/>
    <w:rsid w:val="08F77FCA"/>
    <w:rsid w:val="08F77FFC"/>
    <w:rsid w:val="08F80082"/>
    <w:rsid w:val="08F80097"/>
    <w:rsid w:val="08F800AE"/>
    <w:rsid w:val="08F80142"/>
    <w:rsid w:val="08F8021D"/>
    <w:rsid w:val="08F8029B"/>
    <w:rsid w:val="08F803A8"/>
    <w:rsid w:val="08F804A1"/>
    <w:rsid w:val="08F804A9"/>
    <w:rsid w:val="08F80507"/>
    <w:rsid w:val="08F80704"/>
    <w:rsid w:val="08F80775"/>
    <w:rsid w:val="08F80776"/>
    <w:rsid w:val="08F80791"/>
    <w:rsid w:val="08F808EC"/>
    <w:rsid w:val="08F8092D"/>
    <w:rsid w:val="08F80977"/>
    <w:rsid w:val="08F80A32"/>
    <w:rsid w:val="08F80A76"/>
    <w:rsid w:val="08F80ACF"/>
    <w:rsid w:val="08F80AF2"/>
    <w:rsid w:val="08F80BD6"/>
    <w:rsid w:val="08F80CEB"/>
    <w:rsid w:val="08F80CED"/>
    <w:rsid w:val="08F80D5A"/>
    <w:rsid w:val="08F80DE5"/>
    <w:rsid w:val="08F80F0B"/>
    <w:rsid w:val="08F810B7"/>
    <w:rsid w:val="08F8111B"/>
    <w:rsid w:val="08F8112C"/>
    <w:rsid w:val="08F81192"/>
    <w:rsid w:val="08F81252"/>
    <w:rsid w:val="08F8144D"/>
    <w:rsid w:val="08F815EC"/>
    <w:rsid w:val="08F816FD"/>
    <w:rsid w:val="08F8170F"/>
    <w:rsid w:val="08F81891"/>
    <w:rsid w:val="08F81895"/>
    <w:rsid w:val="08F8191B"/>
    <w:rsid w:val="08F819BE"/>
    <w:rsid w:val="08F81A81"/>
    <w:rsid w:val="08F81AEB"/>
    <w:rsid w:val="08F81AFC"/>
    <w:rsid w:val="08F81B0A"/>
    <w:rsid w:val="08F81B0C"/>
    <w:rsid w:val="08F81BB8"/>
    <w:rsid w:val="08F81D02"/>
    <w:rsid w:val="08F81D24"/>
    <w:rsid w:val="08F81D29"/>
    <w:rsid w:val="08F81EF4"/>
    <w:rsid w:val="08F81F9A"/>
    <w:rsid w:val="08F8204F"/>
    <w:rsid w:val="08F820A5"/>
    <w:rsid w:val="08F820CF"/>
    <w:rsid w:val="08F82234"/>
    <w:rsid w:val="08F8225F"/>
    <w:rsid w:val="08F8239B"/>
    <w:rsid w:val="08F82469"/>
    <w:rsid w:val="08F82504"/>
    <w:rsid w:val="08F82520"/>
    <w:rsid w:val="08F82555"/>
    <w:rsid w:val="08F825C9"/>
    <w:rsid w:val="08F8268A"/>
    <w:rsid w:val="08F826D0"/>
    <w:rsid w:val="08F828C8"/>
    <w:rsid w:val="08F828CD"/>
    <w:rsid w:val="08F828E3"/>
    <w:rsid w:val="08F82946"/>
    <w:rsid w:val="08F829F0"/>
    <w:rsid w:val="08F82A42"/>
    <w:rsid w:val="08F82A88"/>
    <w:rsid w:val="08F82B0C"/>
    <w:rsid w:val="08F82B35"/>
    <w:rsid w:val="08F82B8F"/>
    <w:rsid w:val="08F82BB2"/>
    <w:rsid w:val="08F82D3A"/>
    <w:rsid w:val="08F82DA9"/>
    <w:rsid w:val="08F82DDA"/>
    <w:rsid w:val="08F82E72"/>
    <w:rsid w:val="08F82F2C"/>
    <w:rsid w:val="08F83004"/>
    <w:rsid w:val="08F830AD"/>
    <w:rsid w:val="08F830CD"/>
    <w:rsid w:val="08F83104"/>
    <w:rsid w:val="08F83197"/>
    <w:rsid w:val="08F832D6"/>
    <w:rsid w:val="08F8338C"/>
    <w:rsid w:val="08F83407"/>
    <w:rsid w:val="08F8344A"/>
    <w:rsid w:val="08F8346A"/>
    <w:rsid w:val="08F834C8"/>
    <w:rsid w:val="08F83537"/>
    <w:rsid w:val="08F8358F"/>
    <w:rsid w:val="08F83602"/>
    <w:rsid w:val="08F83614"/>
    <w:rsid w:val="08F83627"/>
    <w:rsid w:val="08F8365F"/>
    <w:rsid w:val="08F836C5"/>
    <w:rsid w:val="08F8372A"/>
    <w:rsid w:val="08F83911"/>
    <w:rsid w:val="08F8397A"/>
    <w:rsid w:val="08F839F8"/>
    <w:rsid w:val="08F83A07"/>
    <w:rsid w:val="08F83AEC"/>
    <w:rsid w:val="08F83BA7"/>
    <w:rsid w:val="08F83BC4"/>
    <w:rsid w:val="08F83D5E"/>
    <w:rsid w:val="08F83D8D"/>
    <w:rsid w:val="08F83DE1"/>
    <w:rsid w:val="08F83E24"/>
    <w:rsid w:val="08F83E4B"/>
    <w:rsid w:val="08F83E8A"/>
    <w:rsid w:val="08F83F25"/>
    <w:rsid w:val="08F83F69"/>
    <w:rsid w:val="08F83FA6"/>
    <w:rsid w:val="08F83FBC"/>
    <w:rsid w:val="08F84006"/>
    <w:rsid w:val="08F8416A"/>
    <w:rsid w:val="08F841AD"/>
    <w:rsid w:val="08F843D9"/>
    <w:rsid w:val="08F84423"/>
    <w:rsid w:val="08F8446E"/>
    <w:rsid w:val="08F84501"/>
    <w:rsid w:val="08F8450A"/>
    <w:rsid w:val="08F84573"/>
    <w:rsid w:val="08F845C4"/>
    <w:rsid w:val="08F8465B"/>
    <w:rsid w:val="08F8466D"/>
    <w:rsid w:val="08F8470C"/>
    <w:rsid w:val="08F847C4"/>
    <w:rsid w:val="08F84891"/>
    <w:rsid w:val="08F848AA"/>
    <w:rsid w:val="08F8491A"/>
    <w:rsid w:val="08F84969"/>
    <w:rsid w:val="08F84997"/>
    <w:rsid w:val="08F84A08"/>
    <w:rsid w:val="08F84A7B"/>
    <w:rsid w:val="08F84B37"/>
    <w:rsid w:val="08F84BD0"/>
    <w:rsid w:val="08F84BDC"/>
    <w:rsid w:val="08F84C17"/>
    <w:rsid w:val="08F84C66"/>
    <w:rsid w:val="08F84CAB"/>
    <w:rsid w:val="08F84D57"/>
    <w:rsid w:val="08F84EEF"/>
    <w:rsid w:val="08F84F13"/>
    <w:rsid w:val="08F84F45"/>
    <w:rsid w:val="08F85026"/>
    <w:rsid w:val="08F850E0"/>
    <w:rsid w:val="08F852A5"/>
    <w:rsid w:val="08F852DD"/>
    <w:rsid w:val="08F85329"/>
    <w:rsid w:val="08F853C5"/>
    <w:rsid w:val="08F853F0"/>
    <w:rsid w:val="08F8540B"/>
    <w:rsid w:val="08F85410"/>
    <w:rsid w:val="08F85466"/>
    <w:rsid w:val="08F854A5"/>
    <w:rsid w:val="08F854B0"/>
    <w:rsid w:val="08F85605"/>
    <w:rsid w:val="08F8561E"/>
    <w:rsid w:val="08F856E3"/>
    <w:rsid w:val="08F85741"/>
    <w:rsid w:val="08F85777"/>
    <w:rsid w:val="08F8577A"/>
    <w:rsid w:val="08F857A1"/>
    <w:rsid w:val="08F85A15"/>
    <w:rsid w:val="08F85A23"/>
    <w:rsid w:val="08F85AAF"/>
    <w:rsid w:val="08F85AD3"/>
    <w:rsid w:val="08F85B1C"/>
    <w:rsid w:val="08F85BAF"/>
    <w:rsid w:val="08F85C2B"/>
    <w:rsid w:val="08F85C2C"/>
    <w:rsid w:val="08F85C37"/>
    <w:rsid w:val="08F85CC7"/>
    <w:rsid w:val="08F85CF6"/>
    <w:rsid w:val="08F85D1E"/>
    <w:rsid w:val="08F85D63"/>
    <w:rsid w:val="08F85D68"/>
    <w:rsid w:val="08F85D77"/>
    <w:rsid w:val="08F85DC4"/>
    <w:rsid w:val="08F85DF5"/>
    <w:rsid w:val="08F85E30"/>
    <w:rsid w:val="08F85E79"/>
    <w:rsid w:val="08F8603A"/>
    <w:rsid w:val="08F8609B"/>
    <w:rsid w:val="08F860FD"/>
    <w:rsid w:val="08F86127"/>
    <w:rsid w:val="08F861AE"/>
    <w:rsid w:val="08F862F9"/>
    <w:rsid w:val="08F8631E"/>
    <w:rsid w:val="08F86322"/>
    <w:rsid w:val="08F86482"/>
    <w:rsid w:val="08F86491"/>
    <w:rsid w:val="08F864B6"/>
    <w:rsid w:val="08F864BA"/>
    <w:rsid w:val="08F8668F"/>
    <w:rsid w:val="08F86715"/>
    <w:rsid w:val="08F86852"/>
    <w:rsid w:val="08F86888"/>
    <w:rsid w:val="08F86913"/>
    <w:rsid w:val="08F869CD"/>
    <w:rsid w:val="08F86A1B"/>
    <w:rsid w:val="08F86AB8"/>
    <w:rsid w:val="08F86B33"/>
    <w:rsid w:val="08F86C10"/>
    <w:rsid w:val="08F86CA7"/>
    <w:rsid w:val="08F86D96"/>
    <w:rsid w:val="08F86DD6"/>
    <w:rsid w:val="08F86EDD"/>
    <w:rsid w:val="08F870E4"/>
    <w:rsid w:val="08F870F9"/>
    <w:rsid w:val="08F871D9"/>
    <w:rsid w:val="08F87267"/>
    <w:rsid w:val="08F87432"/>
    <w:rsid w:val="08F87493"/>
    <w:rsid w:val="08F874B4"/>
    <w:rsid w:val="08F875E0"/>
    <w:rsid w:val="08F876B2"/>
    <w:rsid w:val="08F876BA"/>
    <w:rsid w:val="08F8773A"/>
    <w:rsid w:val="08F8778C"/>
    <w:rsid w:val="08F87869"/>
    <w:rsid w:val="08F87949"/>
    <w:rsid w:val="08F87A65"/>
    <w:rsid w:val="08F87B54"/>
    <w:rsid w:val="08F87B69"/>
    <w:rsid w:val="08F87D74"/>
    <w:rsid w:val="08F87E47"/>
    <w:rsid w:val="08F87FE0"/>
    <w:rsid w:val="08F90013"/>
    <w:rsid w:val="08F9007E"/>
    <w:rsid w:val="08F900A2"/>
    <w:rsid w:val="08F900DC"/>
    <w:rsid w:val="08F9011B"/>
    <w:rsid w:val="08F901D3"/>
    <w:rsid w:val="08F90281"/>
    <w:rsid w:val="08F90284"/>
    <w:rsid w:val="08F9032E"/>
    <w:rsid w:val="08F903BF"/>
    <w:rsid w:val="08F90579"/>
    <w:rsid w:val="08F906E9"/>
    <w:rsid w:val="08F906F0"/>
    <w:rsid w:val="08F90934"/>
    <w:rsid w:val="08F90982"/>
    <w:rsid w:val="08F90A1B"/>
    <w:rsid w:val="08F90A60"/>
    <w:rsid w:val="08F90B59"/>
    <w:rsid w:val="08F90BBA"/>
    <w:rsid w:val="08F90BEB"/>
    <w:rsid w:val="08F90D3C"/>
    <w:rsid w:val="08F90D42"/>
    <w:rsid w:val="08F90DB9"/>
    <w:rsid w:val="08F90DC8"/>
    <w:rsid w:val="08F90DD5"/>
    <w:rsid w:val="08F90E3C"/>
    <w:rsid w:val="08F90EE0"/>
    <w:rsid w:val="08F90FCB"/>
    <w:rsid w:val="08F91000"/>
    <w:rsid w:val="08F91004"/>
    <w:rsid w:val="08F91014"/>
    <w:rsid w:val="08F910A6"/>
    <w:rsid w:val="08F910B9"/>
    <w:rsid w:val="08F910D4"/>
    <w:rsid w:val="08F91172"/>
    <w:rsid w:val="08F911FB"/>
    <w:rsid w:val="08F912B3"/>
    <w:rsid w:val="08F912E1"/>
    <w:rsid w:val="08F91359"/>
    <w:rsid w:val="08F913CA"/>
    <w:rsid w:val="08F9141E"/>
    <w:rsid w:val="08F9143D"/>
    <w:rsid w:val="08F9158B"/>
    <w:rsid w:val="08F915DB"/>
    <w:rsid w:val="08F9165B"/>
    <w:rsid w:val="08F91685"/>
    <w:rsid w:val="08F916AC"/>
    <w:rsid w:val="08F91702"/>
    <w:rsid w:val="08F9187C"/>
    <w:rsid w:val="08F9190C"/>
    <w:rsid w:val="08F91A43"/>
    <w:rsid w:val="08F91A59"/>
    <w:rsid w:val="08F91A5D"/>
    <w:rsid w:val="08F91AE1"/>
    <w:rsid w:val="08F91CF6"/>
    <w:rsid w:val="08F91D8F"/>
    <w:rsid w:val="08F91DEB"/>
    <w:rsid w:val="08F91F1C"/>
    <w:rsid w:val="08F91FAB"/>
    <w:rsid w:val="08F92008"/>
    <w:rsid w:val="08F920C1"/>
    <w:rsid w:val="08F92107"/>
    <w:rsid w:val="08F9210B"/>
    <w:rsid w:val="08F92213"/>
    <w:rsid w:val="08F92335"/>
    <w:rsid w:val="08F92361"/>
    <w:rsid w:val="08F9238A"/>
    <w:rsid w:val="08F923B7"/>
    <w:rsid w:val="08F92419"/>
    <w:rsid w:val="08F92439"/>
    <w:rsid w:val="08F92503"/>
    <w:rsid w:val="08F9252D"/>
    <w:rsid w:val="08F9257A"/>
    <w:rsid w:val="08F9258D"/>
    <w:rsid w:val="08F9269E"/>
    <w:rsid w:val="08F926C7"/>
    <w:rsid w:val="08F926F1"/>
    <w:rsid w:val="08F92704"/>
    <w:rsid w:val="08F92723"/>
    <w:rsid w:val="08F927CE"/>
    <w:rsid w:val="08F927EF"/>
    <w:rsid w:val="08F9283C"/>
    <w:rsid w:val="08F928E8"/>
    <w:rsid w:val="08F9297A"/>
    <w:rsid w:val="08F92B45"/>
    <w:rsid w:val="08F92CAB"/>
    <w:rsid w:val="08F92D11"/>
    <w:rsid w:val="08F92D3D"/>
    <w:rsid w:val="08F92D6D"/>
    <w:rsid w:val="08F92D7F"/>
    <w:rsid w:val="08F92DDE"/>
    <w:rsid w:val="08F92DEB"/>
    <w:rsid w:val="08F92F96"/>
    <w:rsid w:val="08F93052"/>
    <w:rsid w:val="08F930F7"/>
    <w:rsid w:val="08F9315F"/>
    <w:rsid w:val="08F93186"/>
    <w:rsid w:val="08F931A7"/>
    <w:rsid w:val="08F931CC"/>
    <w:rsid w:val="08F93224"/>
    <w:rsid w:val="08F933CC"/>
    <w:rsid w:val="08F93428"/>
    <w:rsid w:val="08F935FE"/>
    <w:rsid w:val="08F93657"/>
    <w:rsid w:val="08F936AD"/>
    <w:rsid w:val="08F936E0"/>
    <w:rsid w:val="08F936F4"/>
    <w:rsid w:val="08F93742"/>
    <w:rsid w:val="08F9376F"/>
    <w:rsid w:val="08F9386F"/>
    <w:rsid w:val="08F9396A"/>
    <w:rsid w:val="08F939E9"/>
    <w:rsid w:val="08F93A34"/>
    <w:rsid w:val="08F93AF4"/>
    <w:rsid w:val="08F93C1D"/>
    <w:rsid w:val="08F93C75"/>
    <w:rsid w:val="08F93D65"/>
    <w:rsid w:val="08F93DA5"/>
    <w:rsid w:val="08F93DE6"/>
    <w:rsid w:val="08F93EE0"/>
    <w:rsid w:val="08F93EFE"/>
    <w:rsid w:val="08F93FBB"/>
    <w:rsid w:val="08F941AB"/>
    <w:rsid w:val="08F941C6"/>
    <w:rsid w:val="08F942C6"/>
    <w:rsid w:val="08F9439B"/>
    <w:rsid w:val="08F944C9"/>
    <w:rsid w:val="08F944E7"/>
    <w:rsid w:val="08F94505"/>
    <w:rsid w:val="08F9454F"/>
    <w:rsid w:val="08F945A6"/>
    <w:rsid w:val="08F946AA"/>
    <w:rsid w:val="08F9471D"/>
    <w:rsid w:val="08F9475A"/>
    <w:rsid w:val="08F948C5"/>
    <w:rsid w:val="08F94905"/>
    <w:rsid w:val="08F9491F"/>
    <w:rsid w:val="08F94990"/>
    <w:rsid w:val="08F949F3"/>
    <w:rsid w:val="08F94A4E"/>
    <w:rsid w:val="08F94B74"/>
    <w:rsid w:val="08F94B87"/>
    <w:rsid w:val="08F94E0B"/>
    <w:rsid w:val="08F94E46"/>
    <w:rsid w:val="08F94E67"/>
    <w:rsid w:val="08F94EA3"/>
    <w:rsid w:val="08F94FA0"/>
    <w:rsid w:val="08F94FFF"/>
    <w:rsid w:val="08F95189"/>
    <w:rsid w:val="08F95194"/>
    <w:rsid w:val="08F95212"/>
    <w:rsid w:val="08F9528C"/>
    <w:rsid w:val="08F95307"/>
    <w:rsid w:val="08F95310"/>
    <w:rsid w:val="08F9531E"/>
    <w:rsid w:val="08F953F5"/>
    <w:rsid w:val="08F95406"/>
    <w:rsid w:val="08F95433"/>
    <w:rsid w:val="08F954DC"/>
    <w:rsid w:val="08F95515"/>
    <w:rsid w:val="08F955D8"/>
    <w:rsid w:val="08F95657"/>
    <w:rsid w:val="08F956BE"/>
    <w:rsid w:val="08F95725"/>
    <w:rsid w:val="08F95750"/>
    <w:rsid w:val="08F9580D"/>
    <w:rsid w:val="08F9581E"/>
    <w:rsid w:val="08F958A8"/>
    <w:rsid w:val="08F95947"/>
    <w:rsid w:val="08F959B2"/>
    <w:rsid w:val="08F959C9"/>
    <w:rsid w:val="08F95AA5"/>
    <w:rsid w:val="08F95ADF"/>
    <w:rsid w:val="08F95C45"/>
    <w:rsid w:val="08F95C8A"/>
    <w:rsid w:val="08F95CAB"/>
    <w:rsid w:val="08F95CC3"/>
    <w:rsid w:val="08F95D1B"/>
    <w:rsid w:val="08F95D38"/>
    <w:rsid w:val="08F95D54"/>
    <w:rsid w:val="08F95FA3"/>
    <w:rsid w:val="08F95FEC"/>
    <w:rsid w:val="08F96042"/>
    <w:rsid w:val="08F960E9"/>
    <w:rsid w:val="08F961BD"/>
    <w:rsid w:val="08F961CE"/>
    <w:rsid w:val="08F962F8"/>
    <w:rsid w:val="08F9631B"/>
    <w:rsid w:val="08F96542"/>
    <w:rsid w:val="08F9654C"/>
    <w:rsid w:val="08F966E6"/>
    <w:rsid w:val="08F96716"/>
    <w:rsid w:val="08F9673C"/>
    <w:rsid w:val="08F96794"/>
    <w:rsid w:val="08F96874"/>
    <w:rsid w:val="08F9698B"/>
    <w:rsid w:val="08F96A83"/>
    <w:rsid w:val="08F96B0C"/>
    <w:rsid w:val="08F96BC2"/>
    <w:rsid w:val="08F96CF9"/>
    <w:rsid w:val="08F970CF"/>
    <w:rsid w:val="08F970FD"/>
    <w:rsid w:val="08F971FE"/>
    <w:rsid w:val="08F97469"/>
    <w:rsid w:val="08F97507"/>
    <w:rsid w:val="08F97609"/>
    <w:rsid w:val="08F976F6"/>
    <w:rsid w:val="08F97750"/>
    <w:rsid w:val="08F977C8"/>
    <w:rsid w:val="08F9780E"/>
    <w:rsid w:val="08F978A0"/>
    <w:rsid w:val="08F979E2"/>
    <w:rsid w:val="08F97A39"/>
    <w:rsid w:val="08F97AED"/>
    <w:rsid w:val="08F97DC2"/>
    <w:rsid w:val="08F97DC4"/>
    <w:rsid w:val="08F97DF4"/>
    <w:rsid w:val="08F97F0F"/>
    <w:rsid w:val="08F97F89"/>
    <w:rsid w:val="08FA0111"/>
    <w:rsid w:val="08FA021B"/>
    <w:rsid w:val="08FA02CF"/>
    <w:rsid w:val="08FA02E0"/>
    <w:rsid w:val="08FA042D"/>
    <w:rsid w:val="08FA04BB"/>
    <w:rsid w:val="08FA04FD"/>
    <w:rsid w:val="08FA0521"/>
    <w:rsid w:val="08FA05C1"/>
    <w:rsid w:val="08FA0693"/>
    <w:rsid w:val="08FA06DC"/>
    <w:rsid w:val="08FA091A"/>
    <w:rsid w:val="08FA098C"/>
    <w:rsid w:val="08FA0B75"/>
    <w:rsid w:val="08FA0C0C"/>
    <w:rsid w:val="08FA0C92"/>
    <w:rsid w:val="08FA0CFE"/>
    <w:rsid w:val="08FA0D8E"/>
    <w:rsid w:val="08FA0DDC"/>
    <w:rsid w:val="08FA0DE3"/>
    <w:rsid w:val="08FA0E0F"/>
    <w:rsid w:val="08FA0E38"/>
    <w:rsid w:val="08FA10A5"/>
    <w:rsid w:val="08FA1133"/>
    <w:rsid w:val="08FA115B"/>
    <w:rsid w:val="08FA117C"/>
    <w:rsid w:val="08FA1211"/>
    <w:rsid w:val="08FA13B4"/>
    <w:rsid w:val="08FA13D1"/>
    <w:rsid w:val="08FA13FB"/>
    <w:rsid w:val="08FA141A"/>
    <w:rsid w:val="08FA152B"/>
    <w:rsid w:val="08FA156E"/>
    <w:rsid w:val="08FA159D"/>
    <w:rsid w:val="08FA15B3"/>
    <w:rsid w:val="08FA15D2"/>
    <w:rsid w:val="08FA18E1"/>
    <w:rsid w:val="08FA18E3"/>
    <w:rsid w:val="08FA19B6"/>
    <w:rsid w:val="08FA1A40"/>
    <w:rsid w:val="08FA1A61"/>
    <w:rsid w:val="08FA1A98"/>
    <w:rsid w:val="08FA1AA2"/>
    <w:rsid w:val="08FA1B8F"/>
    <w:rsid w:val="08FA1C2C"/>
    <w:rsid w:val="08FA1C48"/>
    <w:rsid w:val="08FA1C6D"/>
    <w:rsid w:val="08FA1C94"/>
    <w:rsid w:val="08FA1CC9"/>
    <w:rsid w:val="08FA1D44"/>
    <w:rsid w:val="08FA1D52"/>
    <w:rsid w:val="08FA1D65"/>
    <w:rsid w:val="08FA1D79"/>
    <w:rsid w:val="08FA1E51"/>
    <w:rsid w:val="08FA1F62"/>
    <w:rsid w:val="08FA200A"/>
    <w:rsid w:val="08FA2024"/>
    <w:rsid w:val="08FA20E2"/>
    <w:rsid w:val="08FA219D"/>
    <w:rsid w:val="08FA227D"/>
    <w:rsid w:val="08FA22B1"/>
    <w:rsid w:val="08FA22D9"/>
    <w:rsid w:val="08FA22E8"/>
    <w:rsid w:val="08FA23DC"/>
    <w:rsid w:val="08FA2414"/>
    <w:rsid w:val="08FA24EE"/>
    <w:rsid w:val="08FA2620"/>
    <w:rsid w:val="08FA2645"/>
    <w:rsid w:val="08FA266A"/>
    <w:rsid w:val="08FA266D"/>
    <w:rsid w:val="08FA26BD"/>
    <w:rsid w:val="08FA270F"/>
    <w:rsid w:val="08FA2840"/>
    <w:rsid w:val="08FA2867"/>
    <w:rsid w:val="08FA289D"/>
    <w:rsid w:val="08FA28C1"/>
    <w:rsid w:val="08FA291B"/>
    <w:rsid w:val="08FA2963"/>
    <w:rsid w:val="08FA2A24"/>
    <w:rsid w:val="08FA2AD4"/>
    <w:rsid w:val="08FA2B10"/>
    <w:rsid w:val="08FA2C56"/>
    <w:rsid w:val="08FA2D3B"/>
    <w:rsid w:val="08FA2D65"/>
    <w:rsid w:val="08FA2D99"/>
    <w:rsid w:val="08FA2DAD"/>
    <w:rsid w:val="08FA2E75"/>
    <w:rsid w:val="08FA2E90"/>
    <w:rsid w:val="08FA2EAB"/>
    <w:rsid w:val="08FA2F24"/>
    <w:rsid w:val="08FA301E"/>
    <w:rsid w:val="08FA3021"/>
    <w:rsid w:val="08FA307F"/>
    <w:rsid w:val="08FA316B"/>
    <w:rsid w:val="08FA32AE"/>
    <w:rsid w:val="08FA32B8"/>
    <w:rsid w:val="08FA33A0"/>
    <w:rsid w:val="08FA343B"/>
    <w:rsid w:val="08FA3557"/>
    <w:rsid w:val="08FA35DE"/>
    <w:rsid w:val="08FA3658"/>
    <w:rsid w:val="08FA3698"/>
    <w:rsid w:val="08FA3743"/>
    <w:rsid w:val="08FA375D"/>
    <w:rsid w:val="08FA37D7"/>
    <w:rsid w:val="08FA3B0B"/>
    <w:rsid w:val="08FA3C0C"/>
    <w:rsid w:val="08FA3D09"/>
    <w:rsid w:val="08FA3D0C"/>
    <w:rsid w:val="08FA3D36"/>
    <w:rsid w:val="08FA3DD2"/>
    <w:rsid w:val="08FA3E45"/>
    <w:rsid w:val="08FA3F21"/>
    <w:rsid w:val="08FA3F88"/>
    <w:rsid w:val="08FA3FEA"/>
    <w:rsid w:val="08FA409B"/>
    <w:rsid w:val="08FA40BF"/>
    <w:rsid w:val="08FA40CB"/>
    <w:rsid w:val="08FA40DC"/>
    <w:rsid w:val="08FA42A3"/>
    <w:rsid w:val="08FA42F2"/>
    <w:rsid w:val="08FA43D9"/>
    <w:rsid w:val="08FA43EC"/>
    <w:rsid w:val="08FA4403"/>
    <w:rsid w:val="08FA44CA"/>
    <w:rsid w:val="08FA4512"/>
    <w:rsid w:val="08FA4532"/>
    <w:rsid w:val="08FA45AF"/>
    <w:rsid w:val="08FA46E2"/>
    <w:rsid w:val="08FA478A"/>
    <w:rsid w:val="08FA47F7"/>
    <w:rsid w:val="08FA480C"/>
    <w:rsid w:val="08FA4905"/>
    <w:rsid w:val="08FA49AC"/>
    <w:rsid w:val="08FA4ACA"/>
    <w:rsid w:val="08FA4AE5"/>
    <w:rsid w:val="08FA4B8C"/>
    <w:rsid w:val="08FA4BAA"/>
    <w:rsid w:val="08FA4ECE"/>
    <w:rsid w:val="08FA4FA2"/>
    <w:rsid w:val="08FA4FAC"/>
    <w:rsid w:val="08FA5012"/>
    <w:rsid w:val="08FA5037"/>
    <w:rsid w:val="08FA5069"/>
    <w:rsid w:val="08FA5077"/>
    <w:rsid w:val="08FA50A0"/>
    <w:rsid w:val="08FA514D"/>
    <w:rsid w:val="08FA5281"/>
    <w:rsid w:val="08FA5333"/>
    <w:rsid w:val="08FA534C"/>
    <w:rsid w:val="08FA5454"/>
    <w:rsid w:val="08FA545F"/>
    <w:rsid w:val="08FA54AB"/>
    <w:rsid w:val="08FA54BB"/>
    <w:rsid w:val="08FA55E7"/>
    <w:rsid w:val="08FA55FA"/>
    <w:rsid w:val="08FA571A"/>
    <w:rsid w:val="08FA573B"/>
    <w:rsid w:val="08FA575C"/>
    <w:rsid w:val="08FA583F"/>
    <w:rsid w:val="08FA5880"/>
    <w:rsid w:val="08FA58C2"/>
    <w:rsid w:val="08FA58D6"/>
    <w:rsid w:val="08FA5953"/>
    <w:rsid w:val="08FA59AA"/>
    <w:rsid w:val="08FA59C9"/>
    <w:rsid w:val="08FA5B0F"/>
    <w:rsid w:val="08FA5BAA"/>
    <w:rsid w:val="08FA5BB3"/>
    <w:rsid w:val="08FA5CB6"/>
    <w:rsid w:val="08FA5D22"/>
    <w:rsid w:val="08FA5DB3"/>
    <w:rsid w:val="08FA5E83"/>
    <w:rsid w:val="08FA5EC8"/>
    <w:rsid w:val="08FA5ED8"/>
    <w:rsid w:val="08FA5F26"/>
    <w:rsid w:val="08FA5F68"/>
    <w:rsid w:val="08FA6037"/>
    <w:rsid w:val="08FA603A"/>
    <w:rsid w:val="08FA60FE"/>
    <w:rsid w:val="08FA614D"/>
    <w:rsid w:val="08FA6197"/>
    <w:rsid w:val="08FA619F"/>
    <w:rsid w:val="08FA61C2"/>
    <w:rsid w:val="08FA62A0"/>
    <w:rsid w:val="08FA6303"/>
    <w:rsid w:val="08FA6403"/>
    <w:rsid w:val="08FA64B4"/>
    <w:rsid w:val="08FA64FF"/>
    <w:rsid w:val="08FA6593"/>
    <w:rsid w:val="08FA65CB"/>
    <w:rsid w:val="08FA6600"/>
    <w:rsid w:val="08FA6642"/>
    <w:rsid w:val="08FA6689"/>
    <w:rsid w:val="08FA66C8"/>
    <w:rsid w:val="08FA66CD"/>
    <w:rsid w:val="08FA6A02"/>
    <w:rsid w:val="08FA6ABA"/>
    <w:rsid w:val="08FA6AD6"/>
    <w:rsid w:val="08FA6B76"/>
    <w:rsid w:val="08FA6C23"/>
    <w:rsid w:val="08FA6DC6"/>
    <w:rsid w:val="08FA6DEA"/>
    <w:rsid w:val="08FA6DFD"/>
    <w:rsid w:val="08FA7024"/>
    <w:rsid w:val="08FA709D"/>
    <w:rsid w:val="08FA711F"/>
    <w:rsid w:val="08FA7164"/>
    <w:rsid w:val="08FA72CD"/>
    <w:rsid w:val="08FA7357"/>
    <w:rsid w:val="08FA737A"/>
    <w:rsid w:val="08FA73B5"/>
    <w:rsid w:val="08FA7410"/>
    <w:rsid w:val="08FA752E"/>
    <w:rsid w:val="08FA7582"/>
    <w:rsid w:val="08FA7609"/>
    <w:rsid w:val="08FA76CE"/>
    <w:rsid w:val="08FA77C9"/>
    <w:rsid w:val="08FA77F3"/>
    <w:rsid w:val="08FA780B"/>
    <w:rsid w:val="08FA7849"/>
    <w:rsid w:val="08FA7863"/>
    <w:rsid w:val="08FA7873"/>
    <w:rsid w:val="08FA7889"/>
    <w:rsid w:val="08FA788A"/>
    <w:rsid w:val="08FA7894"/>
    <w:rsid w:val="08FA78D2"/>
    <w:rsid w:val="08FA7A6D"/>
    <w:rsid w:val="08FA7B21"/>
    <w:rsid w:val="08FA7B32"/>
    <w:rsid w:val="08FA7B40"/>
    <w:rsid w:val="08FA7BAC"/>
    <w:rsid w:val="08FA7CB4"/>
    <w:rsid w:val="08FA7D16"/>
    <w:rsid w:val="08FA7D81"/>
    <w:rsid w:val="08FA7E32"/>
    <w:rsid w:val="08FA7FEB"/>
    <w:rsid w:val="08FB0074"/>
    <w:rsid w:val="08FB00D3"/>
    <w:rsid w:val="08FB0144"/>
    <w:rsid w:val="08FB0150"/>
    <w:rsid w:val="08FB0172"/>
    <w:rsid w:val="08FB01D7"/>
    <w:rsid w:val="08FB01FD"/>
    <w:rsid w:val="08FB0449"/>
    <w:rsid w:val="08FB048E"/>
    <w:rsid w:val="08FB05C0"/>
    <w:rsid w:val="08FB071F"/>
    <w:rsid w:val="08FB0725"/>
    <w:rsid w:val="08FB07C4"/>
    <w:rsid w:val="08FB0830"/>
    <w:rsid w:val="08FB0887"/>
    <w:rsid w:val="08FB094E"/>
    <w:rsid w:val="08FB0981"/>
    <w:rsid w:val="08FB0993"/>
    <w:rsid w:val="08FB0ADB"/>
    <w:rsid w:val="08FB0BDD"/>
    <w:rsid w:val="08FB0BEC"/>
    <w:rsid w:val="08FB0C23"/>
    <w:rsid w:val="08FB0C8C"/>
    <w:rsid w:val="08FB0D98"/>
    <w:rsid w:val="08FB0E8D"/>
    <w:rsid w:val="08FB0EAF"/>
    <w:rsid w:val="08FB1035"/>
    <w:rsid w:val="08FB11C7"/>
    <w:rsid w:val="08FB11E6"/>
    <w:rsid w:val="08FB134C"/>
    <w:rsid w:val="08FB139C"/>
    <w:rsid w:val="08FB13C5"/>
    <w:rsid w:val="08FB1511"/>
    <w:rsid w:val="08FB151D"/>
    <w:rsid w:val="08FB1536"/>
    <w:rsid w:val="08FB162D"/>
    <w:rsid w:val="08FB1635"/>
    <w:rsid w:val="08FB1693"/>
    <w:rsid w:val="08FB18C6"/>
    <w:rsid w:val="08FB1AD3"/>
    <w:rsid w:val="08FB1D10"/>
    <w:rsid w:val="08FB1D3C"/>
    <w:rsid w:val="08FB1D91"/>
    <w:rsid w:val="08FB1DB8"/>
    <w:rsid w:val="08FB1F69"/>
    <w:rsid w:val="08FB21AA"/>
    <w:rsid w:val="08FB2325"/>
    <w:rsid w:val="08FB23A4"/>
    <w:rsid w:val="08FB23B8"/>
    <w:rsid w:val="08FB24FA"/>
    <w:rsid w:val="08FB2593"/>
    <w:rsid w:val="08FB2698"/>
    <w:rsid w:val="08FB2709"/>
    <w:rsid w:val="08FB275F"/>
    <w:rsid w:val="08FB2814"/>
    <w:rsid w:val="08FB284A"/>
    <w:rsid w:val="08FB288C"/>
    <w:rsid w:val="08FB294E"/>
    <w:rsid w:val="08FB29B2"/>
    <w:rsid w:val="08FB2A06"/>
    <w:rsid w:val="08FB2A21"/>
    <w:rsid w:val="08FB2A4C"/>
    <w:rsid w:val="08FB2A9F"/>
    <w:rsid w:val="08FB2B18"/>
    <w:rsid w:val="08FB2B7B"/>
    <w:rsid w:val="08FB2BD0"/>
    <w:rsid w:val="08FB2C94"/>
    <w:rsid w:val="08FB2CBC"/>
    <w:rsid w:val="08FB2CF2"/>
    <w:rsid w:val="08FB2DFA"/>
    <w:rsid w:val="08FB2E4A"/>
    <w:rsid w:val="08FB2E51"/>
    <w:rsid w:val="08FB2E54"/>
    <w:rsid w:val="08FB2F6C"/>
    <w:rsid w:val="08FB2F90"/>
    <w:rsid w:val="08FB2FBF"/>
    <w:rsid w:val="08FB3036"/>
    <w:rsid w:val="08FB3055"/>
    <w:rsid w:val="08FB3071"/>
    <w:rsid w:val="08FB30BB"/>
    <w:rsid w:val="08FB3155"/>
    <w:rsid w:val="08FB3195"/>
    <w:rsid w:val="08FB31AC"/>
    <w:rsid w:val="08FB3203"/>
    <w:rsid w:val="08FB324C"/>
    <w:rsid w:val="08FB3290"/>
    <w:rsid w:val="08FB32B8"/>
    <w:rsid w:val="08FB350A"/>
    <w:rsid w:val="08FB35EE"/>
    <w:rsid w:val="08FB3693"/>
    <w:rsid w:val="08FB36A8"/>
    <w:rsid w:val="08FB37C0"/>
    <w:rsid w:val="08FB385A"/>
    <w:rsid w:val="08FB387B"/>
    <w:rsid w:val="08FB398A"/>
    <w:rsid w:val="08FB39A0"/>
    <w:rsid w:val="08FB39BB"/>
    <w:rsid w:val="08FB3A84"/>
    <w:rsid w:val="08FB3AAE"/>
    <w:rsid w:val="08FB3ACD"/>
    <w:rsid w:val="08FB3B2E"/>
    <w:rsid w:val="08FB3C24"/>
    <w:rsid w:val="08FB3D1C"/>
    <w:rsid w:val="08FB3D38"/>
    <w:rsid w:val="08FB3D8C"/>
    <w:rsid w:val="08FB3E10"/>
    <w:rsid w:val="08FB3FB1"/>
    <w:rsid w:val="08FB405F"/>
    <w:rsid w:val="08FB4153"/>
    <w:rsid w:val="08FB4164"/>
    <w:rsid w:val="08FB4256"/>
    <w:rsid w:val="08FB43C4"/>
    <w:rsid w:val="08FB4470"/>
    <w:rsid w:val="08FB451F"/>
    <w:rsid w:val="08FB4580"/>
    <w:rsid w:val="08FB45C0"/>
    <w:rsid w:val="08FB45CB"/>
    <w:rsid w:val="08FB46D9"/>
    <w:rsid w:val="08FB48EE"/>
    <w:rsid w:val="08FB4B9B"/>
    <w:rsid w:val="08FB4BD3"/>
    <w:rsid w:val="08FB4C36"/>
    <w:rsid w:val="08FB4C89"/>
    <w:rsid w:val="08FB4CC0"/>
    <w:rsid w:val="08FB4CDD"/>
    <w:rsid w:val="08FB4DEB"/>
    <w:rsid w:val="08FB4E3F"/>
    <w:rsid w:val="08FB4E59"/>
    <w:rsid w:val="08FB4E61"/>
    <w:rsid w:val="08FB4E6A"/>
    <w:rsid w:val="08FB4E8E"/>
    <w:rsid w:val="08FB4ED4"/>
    <w:rsid w:val="08FB4EE2"/>
    <w:rsid w:val="08FB4F0C"/>
    <w:rsid w:val="08FB4F58"/>
    <w:rsid w:val="08FB4F9C"/>
    <w:rsid w:val="08FB4FC4"/>
    <w:rsid w:val="08FB502E"/>
    <w:rsid w:val="08FB5033"/>
    <w:rsid w:val="08FB5059"/>
    <w:rsid w:val="08FB50BE"/>
    <w:rsid w:val="08FB5163"/>
    <w:rsid w:val="08FB516D"/>
    <w:rsid w:val="08FB5298"/>
    <w:rsid w:val="08FB52CE"/>
    <w:rsid w:val="08FB52FC"/>
    <w:rsid w:val="08FB5361"/>
    <w:rsid w:val="08FB5412"/>
    <w:rsid w:val="08FB542C"/>
    <w:rsid w:val="08FB545A"/>
    <w:rsid w:val="08FB554F"/>
    <w:rsid w:val="08FB5563"/>
    <w:rsid w:val="08FB55C7"/>
    <w:rsid w:val="08FB578C"/>
    <w:rsid w:val="08FB5839"/>
    <w:rsid w:val="08FB5883"/>
    <w:rsid w:val="08FB5885"/>
    <w:rsid w:val="08FB58B3"/>
    <w:rsid w:val="08FB58F0"/>
    <w:rsid w:val="08FB5918"/>
    <w:rsid w:val="08FB59A0"/>
    <w:rsid w:val="08FB59FD"/>
    <w:rsid w:val="08FB5AD4"/>
    <w:rsid w:val="08FB5ADF"/>
    <w:rsid w:val="08FB5B7A"/>
    <w:rsid w:val="08FB5BCA"/>
    <w:rsid w:val="08FB5BE6"/>
    <w:rsid w:val="08FB5C36"/>
    <w:rsid w:val="08FB5D2F"/>
    <w:rsid w:val="08FB5D5B"/>
    <w:rsid w:val="08FB5E94"/>
    <w:rsid w:val="08FB5EDB"/>
    <w:rsid w:val="08FB5F50"/>
    <w:rsid w:val="08FB5FEE"/>
    <w:rsid w:val="08FB600C"/>
    <w:rsid w:val="08FB6085"/>
    <w:rsid w:val="08FB612B"/>
    <w:rsid w:val="08FB6275"/>
    <w:rsid w:val="08FB62EF"/>
    <w:rsid w:val="08FB6307"/>
    <w:rsid w:val="08FB6399"/>
    <w:rsid w:val="08FB640A"/>
    <w:rsid w:val="08FB6474"/>
    <w:rsid w:val="08FB64F1"/>
    <w:rsid w:val="08FB6549"/>
    <w:rsid w:val="08FB6554"/>
    <w:rsid w:val="08FB6555"/>
    <w:rsid w:val="08FB6593"/>
    <w:rsid w:val="08FB65D6"/>
    <w:rsid w:val="08FB662F"/>
    <w:rsid w:val="08FB667E"/>
    <w:rsid w:val="08FB6699"/>
    <w:rsid w:val="08FB675F"/>
    <w:rsid w:val="08FB687B"/>
    <w:rsid w:val="08FB690C"/>
    <w:rsid w:val="08FB696E"/>
    <w:rsid w:val="08FB6A67"/>
    <w:rsid w:val="08FB6C6D"/>
    <w:rsid w:val="08FB6CE6"/>
    <w:rsid w:val="08FB6D0E"/>
    <w:rsid w:val="08FB6D87"/>
    <w:rsid w:val="08FB70C5"/>
    <w:rsid w:val="08FB70D3"/>
    <w:rsid w:val="08FB7126"/>
    <w:rsid w:val="08FB7155"/>
    <w:rsid w:val="08FB7172"/>
    <w:rsid w:val="08FB71BE"/>
    <w:rsid w:val="08FB71CE"/>
    <w:rsid w:val="08FB71E9"/>
    <w:rsid w:val="08FB725F"/>
    <w:rsid w:val="08FB7283"/>
    <w:rsid w:val="08FB7372"/>
    <w:rsid w:val="08FB746E"/>
    <w:rsid w:val="08FB7797"/>
    <w:rsid w:val="08FB77B5"/>
    <w:rsid w:val="08FB78E3"/>
    <w:rsid w:val="08FB7901"/>
    <w:rsid w:val="08FB7959"/>
    <w:rsid w:val="08FB7ACC"/>
    <w:rsid w:val="08FB7B9E"/>
    <w:rsid w:val="08FB7C27"/>
    <w:rsid w:val="08FB7C76"/>
    <w:rsid w:val="08FB7D12"/>
    <w:rsid w:val="08FB7D2B"/>
    <w:rsid w:val="08FB7D6C"/>
    <w:rsid w:val="08FB7DEF"/>
    <w:rsid w:val="08FB7E4D"/>
    <w:rsid w:val="08FB7EA5"/>
    <w:rsid w:val="08FB7F90"/>
    <w:rsid w:val="08FB7F99"/>
    <w:rsid w:val="08FB7FB1"/>
    <w:rsid w:val="08FB7FF7"/>
    <w:rsid w:val="08FC0002"/>
    <w:rsid w:val="08FC0008"/>
    <w:rsid w:val="08FC011D"/>
    <w:rsid w:val="08FC0191"/>
    <w:rsid w:val="08FC020C"/>
    <w:rsid w:val="08FC023F"/>
    <w:rsid w:val="08FC0347"/>
    <w:rsid w:val="08FC0461"/>
    <w:rsid w:val="08FC04A8"/>
    <w:rsid w:val="08FC04CF"/>
    <w:rsid w:val="08FC05AD"/>
    <w:rsid w:val="08FC0660"/>
    <w:rsid w:val="08FC0894"/>
    <w:rsid w:val="08FC094E"/>
    <w:rsid w:val="08FC09D1"/>
    <w:rsid w:val="08FC09E7"/>
    <w:rsid w:val="08FC0A9D"/>
    <w:rsid w:val="08FC0B60"/>
    <w:rsid w:val="08FC0C79"/>
    <w:rsid w:val="08FC0EB8"/>
    <w:rsid w:val="08FC10A9"/>
    <w:rsid w:val="08FC115E"/>
    <w:rsid w:val="08FC12F5"/>
    <w:rsid w:val="08FC1330"/>
    <w:rsid w:val="08FC13C1"/>
    <w:rsid w:val="08FC1409"/>
    <w:rsid w:val="08FC14CF"/>
    <w:rsid w:val="08FC1841"/>
    <w:rsid w:val="08FC18C9"/>
    <w:rsid w:val="08FC18E5"/>
    <w:rsid w:val="08FC196A"/>
    <w:rsid w:val="08FC1979"/>
    <w:rsid w:val="08FC19A2"/>
    <w:rsid w:val="08FC19C7"/>
    <w:rsid w:val="08FC1A37"/>
    <w:rsid w:val="08FC1AA3"/>
    <w:rsid w:val="08FC1B62"/>
    <w:rsid w:val="08FC1BAF"/>
    <w:rsid w:val="08FC1C6F"/>
    <w:rsid w:val="08FC1CBA"/>
    <w:rsid w:val="08FC1D84"/>
    <w:rsid w:val="08FC1DEA"/>
    <w:rsid w:val="08FC1EC8"/>
    <w:rsid w:val="08FC1F70"/>
    <w:rsid w:val="08FC2053"/>
    <w:rsid w:val="08FC20CD"/>
    <w:rsid w:val="08FC20FC"/>
    <w:rsid w:val="08FC2175"/>
    <w:rsid w:val="08FC222D"/>
    <w:rsid w:val="08FC2269"/>
    <w:rsid w:val="08FC249B"/>
    <w:rsid w:val="08FC24D1"/>
    <w:rsid w:val="08FC2546"/>
    <w:rsid w:val="08FC2591"/>
    <w:rsid w:val="08FC259F"/>
    <w:rsid w:val="08FC263C"/>
    <w:rsid w:val="08FC274C"/>
    <w:rsid w:val="08FC2790"/>
    <w:rsid w:val="08FC279A"/>
    <w:rsid w:val="08FC27B3"/>
    <w:rsid w:val="08FC27BE"/>
    <w:rsid w:val="08FC27C3"/>
    <w:rsid w:val="08FC284A"/>
    <w:rsid w:val="08FC2903"/>
    <w:rsid w:val="08FC29BD"/>
    <w:rsid w:val="08FC29D0"/>
    <w:rsid w:val="08FC2AC0"/>
    <w:rsid w:val="08FC2AE8"/>
    <w:rsid w:val="08FC2C37"/>
    <w:rsid w:val="08FC2D00"/>
    <w:rsid w:val="08FC2D42"/>
    <w:rsid w:val="08FC2D80"/>
    <w:rsid w:val="08FC2D8B"/>
    <w:rsid w:val="08FC2DF7"/>
    <w:rsid w:val="08FC300E"/>
    <w:rsid w:val="08FC30E0"/>
    <w:rsid w:val="08FC3147"/>
    <w:rsid w:val="08FC3171"/>
    <w:rsid w:val="08FC318F"/>
    <w:rsid w:val="08FC31C3"/>
    <w:rsid w:val="08FC3279"/>
    <w:rsid w:val="08FC32DD"/>
    <w:rsid w:val="08FC32FA"/>
    <w:rsid w:val="08FC330F"/>
    <w:rsid w:val="08FC3372"/>
    <w:rsid w:val="08FC342C"/>
    <w:rsid w:val="08FC3613"/>
    <w:rsid w:val="08FC3642"/>
    <w:rsid w:val="08FC36B3"/>
    <w:rsid w:val="08FC36F7"/>
    <w:rsid w:val="08FC37B8"/>
    <w:rsid w:val="08FC3882"/>
    <w:rsid w:val="08FC39A1"/>
    <w:rsid w:val="08FC39D0"/>
    <w:rsid w:val="08FC3AA4"/>
    <w:rsid w:val="08FC3B6F"/>
    <w:rsid w:val="08FC3BE4"/>
    <w:rsid w:val="08FC3C35"/>
    <w:rsid w:val="08FC3C3C"/>
    <w:rsid w:val="08FC3C44"/>
    <w:rsid w:val="08FC3CFB"/>
    <w:rsid w:val="08FC3F94"/>
    <w:rsid w:val="08FC3FC8"/>
    <w:rsid w:val="08FC3FD9"/>
    <w:rsid w:val="08FC405F"/>
    <w:rsid w:val="08FC40E2"/>
    <w:rsid w:val="08FC4182"/>
    <w:rsid w:val="08FC4190"/>
    <w:rsid w:val="08FC4194"/>
    <w:rsid w:val="08FC425F"/>
    <w:rsid w:val="08FC4270"/>
    <w:rsid w:val="08FC42C4"/>
    <w:rsid w:val="08FC434B"/>
    <w:rsid w:val="08FC436A"/>
    <w:rsid w:val="08FC445D"/>
    <w:rsid w:val="08FC44F2"/>
    <w:rsid w:val="08FC4508"/>
    <w:rsid w:val="08FC452D"/>
    <w:rsid w:val="08FC4738"/>
    <w:rsid w:val="08FC4772"/>
    <w:rsid w:val="08FC47C4"/>
    <w:rsid w:val="08FC48CB"/>
    <w:rsid w:val="08FC48F5"/>
    <w:rsid w:val="08FC49B1"/>
    <w:rsid w:val="08FC4A24"/>
    <w:rsid w:val="08FC4BE8"/>
    <w:rsid w:val="08FC4C69"/>
    <w:rsid w:val="08FC4CB0"/>
    <w:rsid w:val="08FC4CCF"/>
    <w:rsid w:val="08FC4D92"/>
    <w:rsid w:val="08FC4EEC"/>
    <w:rsid w:val="08FC5055"/>
    <w:rsid w:val="08FC509F"/>
    <w:rsid w:val="08FC5165"/>
    <w:rsid w:val="08FC5177"/>
    <w:rsid w:val="08FC51D1"/>
    <w:rsid w:val="08FC5230"/>
    <w:rsid w:val="08FC535E"/>
    <w:rsid w:val="08FC5371"/>
    <w:rsid w:val="08FC5490"/>
    <w:rsid w:val="08FC54A7"/>
    <w:rsid w:val="08FC5591"/>
    <w:rsid w:val="08FC55F5"/>
    <w:rsid w:val="08FC5606"/>
    <w:rsid w:val="08FC5608"/>
    <w:rsid w:val="08FC565E"/>
    <w:rsid w:val="08FC577A"/>
    <w:rsid w:val="08FC57D1"/>
    <w:rsid w:val="08FC57F5"/>
    <w:rsid w:val="08FC58B3"/>
    <w:rsid w:val="08FC5972"/>
    <w:rsid w:val="08FC59A3"/>
    <w:rsid w:val="08FC5A1B"/>
    <w:rsid w:val="08FC5B85"/>
    <w:rsid w:val="08FC5C1C"/>
    <w:rsid w:val="08FC5C22"/>
    <w:rsid w:val="08FC5C8B"/>
    <w:rsid w:val="08FC5CDA"/>
    <w:rsid w:val="08FC5D04"/>
    <w:rsid w:val="08FC5DAA"/>
    <w:rsid w:val="08FC5DF5"/>
    <w:rsid w:val="08FC5DF6"/>
    <w:rsid w:val="08FC5E06"/>
    <w:rsid w:val="08FC5E88"/>
    <w:rsid w:val="08FC5ECB"/>
    <w:rsid w:val="08FC5EE5"/>
    <w:rsid w:val="08FC5F08"/>
    <w:rsid w:val="08FC5FAB"/>
    <w:rsid w:val="08FC61A9"/>
    <w:rsid w:val="08FC6253"/>
    <w:rsid w:val="08FC631E"/>
    <w:rsid w:val="08FC633A"/>
    <w:rsid w:val="08FC6348"/>
    <w:rsid w:val="08FC6379"/>
    <w:rsid w:val="08FC639B"/>
    <w:rsid w:val="08FC6533"/>
    <w:rsid w:val="08FC6567"/>
    <w:rsid w:val="08FC656E"/>
    <w:rsid w:val="08FC65C2"/>
    <w:rsid w:val="08FC65DC"/>
    <w:rsid w:val="08FC65E1"/>
    <w:rsid w:val="08FC6722"/>
    <w:rsid w:val="08FC680F"/>
    <w:rsid w:val="08FC68CB"/>
    <w:rsid w:val="08FC6916"/>
    <w:rsid w:val="08FC6936"/>
    <w:rsid w:val="08FC6A13"/>
    <w:rsid w:val="08FC6B69"/>
    <w:rsid w:val="08FC6B91"/>
    <w:rsid w:val="08FC6C17"/>
    <w:rsid w:val="08FC6C1F"/>
    <w:rsid w:val="08FC6C64"/>
    <w:rsid w:val="08FC6C88"/>
    <w:rsid w:val="08FC6C9F"/>
    <w:rsid w:val="08FC6DA3"/>
    <w:rsid w:val="08FC6E15"/>
    <w:rsid w:val="08FC6E8A"/>
    <w:rsid w:val="08FC6ED3"/>
    <w:rsid w:val="08FC6F07"/>
    <w:rsid w:val="08FC7068"/>
    <w:rsid w:val="08FC70E8"/>
    <w:rsid w:val="08FC7133"/>
    <w:rsid w:val="08FC716F"/>
    <w:rsid w:val="08FC71A0"/>
    <w:rsid w:val="08FC7221"/>
    <w:rsid w:val="08FC732A"/>
    <w:rsid w:val="08FC7338"/>
    <w:rsid w:val="08FC738B"/>
    <w:rsid w:val="08FC7514"/>
    <w:rsid w:val="08FC7557"/>
    <w:rsid w:val="08FC76D8"/>
    <w:rsid w:val="08FC76E2"/>
    <w:rsid w:val="08FC776B"/>
    <w:rsid w:val="08FC7896"/>
    <w:rsid w:val="08FC78CB"/>
    <w:rsid w:val="08FC79DA"/>
    <w:rsid w:val="08FC7AAC"/>
    <w:rsid w:val="08FC7B14"/>
    <w:rsid w:val="08FC7BF3"/>
    <w:rsid w:val="08FC7BF4"/>
    <w:rsid w:val="08FC7C52"/>
    <w:rsid w:val="08FC7CD5"/>
    <w:rsid w:val="08FC7DFB"/>
    <w:rsid w:val="08FC7E23"/>
    <w:rsid w:val="08FC7E80"/>
    <w:rsid w:val="08FC7E94"/>
    <w:rsid w:val="08FC7EA8"/>
    <w:rsid w:val="08FD00AB"/>
    <w:rsid w:val="08FD0226"/>
    <w:rsid w:val="08FD023B"/>
    <w:rsid w:val="08FD027D"/>
    <w:rsid w:val="08FD033F"/>
    <w:rsid w:val="08FD0352"/>
    <w:rsid w:val="08FD0363"/>
    <w:rsid w:val="08FD03A3"/>
    <w:rsid w:val="08FD045A"/>
    <w:rsid w:val="08FD0460"/>
    <w:rsid w:val="08FD04A2"/>
    <w:rsid w:val="08FD04BA"/>
    <w:rsid w:val="08FD0688"/>
    <w:rsid w:val="08FD06D1"/>
    <w:rsid w:val="08FD083F"/>
    <w:rsid w:val="08FD0851"/>
    <w:rsid w:val="08FD089F"/>
    <w:rsid w:val="08FD08EC"/>
    <w:rsid w:val="08FD0903"/>
    <w:rsid w:val="08FD096E"/>
    <w:rsid w:val="08FD09B2"/>
    <w:rsid w:val="08FD09C8"/>
    <w:rsid w:val="08FD0B25"/>
    <w:rsid w:val="08FD0BA9"/>
    <w:rsid w:val="08FD0C1B"/>
    <w:rsid w:val="08FD0C1D"/>
    <w:rsid w:val="08FD0C6E"/>
    <w:rsid w:val="08FD0CF0"/>
    <w:rsid w:val="08FD0DBB"/>
    <w:rsid w:val="08FD0E65"/>
    <w:rsid w:val="08FD0E77"/>
    <w:rsid w:val="08FD0F63"/>
    <w:rsid w:val="08FD0FDA"/>
    <w:rsid w:val="08FD0FEE"/>
    <w:rsid w:val="08FD100A"/>
    <w:rsid w:val="08FD1071"/>
    <w:rsid w:val="08FD10D6"/>
    <w:rsid w:val="08FD11D4"/>
    <w:rsid w:val="08FD11EC"/>
    <w:rsid w:val="08FD121F"/>
    <w:rsid w:val="08FD123A"/>
    <w:rsid w:val="08FD1247"/>
    <w:rsid w:val="08FD12DE"/>
    <w:rsid w:val="08FD13B6"/>
    <w:rsid w:val="08FD13DE"/>
    <w:rsid w:val="08FD1506"/>
    <w:rsid w:val="08FD1565"/>
    <w:rsid w:val="08FD159A"/>
    <w:rsid w:val="08FD1622"/>
    <w:rsid w:val="08FD1632"/>
    <w:rsid w:val="08FD16C1"/>
    <w:rsid w:val="08FD16F3"/>
    <w:rsid w:val="08FD1708"/>
    <w:rsid w:val="08FD17B9"/>
    <w:rsid w:val="08FD17D6"/>
    <w:rsid w:val="08FD17EB"/>
    <w:rsid w:val="08FD1873"/>
    <w:rsid w:val="08FD18BC"/>
    <w:rsid w:val="08FD1A44"/>
    <w:rsid w:val="08FD1A87"/>
    <w:rsid w:val="08FD1ADB"/>
    <w:rsid w:val="08FD1AF1"/>
    <w:rsid w:val="08FD1B2D"/>
    <w:rsid w:val="08FD1B31"/>
    <w:rsid w:val="08FD1BE6"/>
    <w:rsid w:val="08FD1C24"/>
    <w:rsid w:val="08FD1D42"/>
    <w:rsid w:val="08FD1D55"/>
    <w:rsid w:val="08FD1DB0"/>
    <w:rsid w:val="08FD1F39"/>
    <w:rsid w:val="08FD1FC8"/>
    <w:rsid w:val="08FD203A"/>
    <w:rsid w:val="08FD20E5"/>
    <w:rsid w:val="08FD21DD"/>
    <w:rsid w:val="08FD21EA"/>
    <w:rsid w:val="08FD21EC"/>
    <w:rsid w:val="08FD220A"/>
    <w:rsid w:val="08FD22B5"/>
    <w:rsid w:val="08FD22FC"/>
    <w:rsid w:val="08FD2334"/>
    <w:rsid w:val="08FD239F"/>
    <w:rsid w:val="08FD23A4"/>
    <w:rsid w:val="08FD244B"/>
    <w:rsid w:val="08FD24AF"/>
    <w:rsid w:val="08FD2564"/>
    <w:rsid w:val="08FD25D2"/>
    <w:rsid w:val="08FD2605"/>
    <w:rsid w:val="08FD260C"/>
    <w:rsid w:val="08FD2626"/>
    <w:rsid w:val="08FD2641"/>
    <w:rsid w:val="08FD2785"/>
    <w:rsid w:val="08FD27D4"/>
    <w:rsid w:val="08FD2817"/>
    <w:rsid w:val="08FD2885"/>
    <w:rsid w:val="08FD2BC1"/>
    <w:rsid w:val="08FD2C20"/>
    <w:rsid w:val="08FD2C66"/>
    <w:rsid w:val="08FD2CD3"/>
    <w:rsid w:val="08FD2D5F"/>
    <w:rsid w:val="08FD2EF8"/>
    <w:rsid w:val="08FD31AB"/>
    <w:rsid w:val="08FD325A"/>
    <w:rsid w:val="08FD32E8"/>
    <w:rsid w:val="08FD3462"/>
    <w:rsid w:val="08FD3484"/>
    <w:rsid w:val="08FD3644"/>
    <w:rsid w:val="08FD3667"/>
    <w:rsid w:val="08FD36D1"/>
    <w:rsid w:val="08FD372E"/>
    <w:rsid w:val="08FD378F"/>
    <w:rsid w:val="08FD37B8"/>
    <w:rsid w:val="08FD3819"/>
    <w:rsid w:val="08FD3853"/>
    <w:rsid w:val="08FD387A"/>
    <w:rsid w:val="08FD38F2"/>
    <w:rsid w:val="08FD39BF"/>
    <w:rsid w:val="08FD3AE4"/>
    <w:rsid w:val="08FD3BA7"/>
    <w:rsid w:val="08FD3BB4"/>
    <w:rsid w:val="08FD3BF0"/>
    <w:rsid w:val="08FD3EDD"/>
    <w:rsid w:val="08FD3F64"/>
    <w:rsid w:val="08FD3FB2"/>
    <w:rsid w:val="08FD4083"/>
    <w:rsid w:val="08FD4174"/>
    <w:rsid w:val="08FD417B"/>
    <w:rsid w:val="08FD42ED"/>
    <w:rsid w:val="08FD435B"/>
    <w:rsid w:val="08FD4399"/>
    <w:rsid w:val="08FD43B2"/>
    <w:rsid w:val="08FD44F2"/>
    <w:rsid w:val="08FD45D6"/>
    <w:rsid w:val="08FD4606"/>
    <w:rsid w:val="08FD46F5"/>
    <w:rsid w:val="08FD4891"/>
    <w:rsid w:val="08FD4917"/>
    <w:rsid w:val="08FD4A71"/>
    <w:rsid w:val="08FD4AD1"/>
    <w:rsid w:val="08FD4B27"/>
    <w:rsid w:val="08FD4BB7"/>
    <w:rsid w:val="08FD4CA2"/>
    <w:rsid w:val="08FD4CCC"/>
    <w:rsid w:val="08FD4D12"/>
    <w:rsid w:val="08FD4D32"/>
    <w:rsid w:val="08FD4DE1"/>
    <w:rsid w:val="08FD4F15"/>
    <w:rsid w:val="08FD4F4B"/>
    <w:rsid w:val="08FD500C"/>
    <w:rsid w:val="08FD5015"/>
    <w:rsid w:val="08FD5096"/>
    <w:rsid w:val="08FD50D2"/>
    <w:rsid w:val="08FD5185"/>
    <w:rsid w:val="08FD5237"/>
    <w:rsid w:val="08FD5251"/>
    <w:rsid w:val="08FD529D"/>
    <w:rsid w:val="08FD5321"/>
    <w:rsid w:val="08FD5363"/>
    <w:rsid w:val="08FD53A1"/>
    <w:rsid w:val="08FD53F1"/>
    <w:rsid w:val="08FD542C"/>
    <w:rsid w:val="08FD544D"/>
    <w:rsid w:val="08FD5454"/>
    <w:rsid w:val="08FD5510"/>
    <w:rsid w:val="08FD5564"/>
    <w:rsid w:val="08FD5638"/>
    <w:rsid w:val="08FD56E7"/>
    <w:rsid w:val="08FD56FA"/>
    <w:rsid w:val="08FD5757"/>
    <w:rsid w:val="08FD57D5"/>
    <w:rsid w:val="08FD584D"/>
    <w:rsid w:val="08FD58BA"/>
    <w:rsid w:val="08FD58CC"/>
    <w:rsid w:val="08FD596A"/>
    <w:rsid w:val="08FD5A22"/>
    <w:rsid w:val="08FD5A32"/>
    <w:rsid w:val="08FD5ADB"/>
    <w:rsid w:val="08FD5C79"/>
    <w:rsid w:val="08FD5CAF"/>
    <w:rsid w:val="08FD5D3B"/>
    <w:rsid w:val="08FD5DB8"/>
    <w:rsid w:val="08FD5E09"/>
    <w:rsid w:val="08FD5E9A"/>
    <w:rsid w:val="08FD5EB7"/>
    <w:rsid w:val="08FD5EDC"/>
    <w:rsid w:val="08FD5F24"/>
    <w:rsid w:val="08FD5F3F"/>
    <w:rsid w:val="08FD600A"/>
    <w:rsid w:val="08FD60FC"/>
    <w:rsid w:val="08FD615C"/>
    <w:rsid w:val="08FD61A0"/>
    <w:rsid w:val="08FD61B8"/>
    <w:rsid w:val="08FD6226"/>
    <w:rsid w:val="08FD6249"/>
    <w:rsid w:val="08FD630B"/>
    <w:rsid w:val="08FD6337"/>
    <w:rsid w:val="08FD635F"/>
    <w:rsid w:val="08FD6535"/>
    <w:rsid w:val="08FD66C2"/>
    <w:rsid w:val="08FD66D6"/>
    <w:rsid w:val="08FD6872"/>
    <w:rsid w:val="08FD68BE"/>
    <w:rsid w:val="08FD69A4"/>
    <w:rsid w:val="08FD6B0C"/>
    <w:rsid w:val="08FD6B17"/>
    <w:rsid w:val="08FD6B1B"/>
    <w:rsid w:val="08FD6B5F"/>
    <w:rsid w:val="08FD6B6D"/>
    <w:rsid w:val="08FD6BE9"/>
    <w:rsid w:val="08FD6C00"/>
    <w:rsid w:val="08FD6CB3"/>
    <w:rsid w:val="08FD6D2A"/>
    <w:rsid w:val="08FD6D9D"/>
    <w:rsid w:val="08FD6DE0"/>
    <w:rsid w:val="08FD6E85"/>
    <w:rsid w:val="08FD6F28"/>
    <w:rsid w:val="08FD6F31"/>
    <w:rsid w:val="08FD6F36"/>
    <w:rsid w:val="08FD6FCC"/>
    <w:rsid w:val="08FD7025"/>
    <w:rsid w:val="08FD7119"/>
    <w:rsid w:val="08FD717C"/>
    <w:rsid w:val="08FD719E"/>
    <w:rsid w:val="08FD71FB"/>
    <w:rsid w:val="08FD72A3"/>
    <w:rsid w:val="08FD7343"/>
    <w:rsid w:val="08FD7397"/>
    <w:rsid w:val="08FD743B"/>
    <w:rsid w:val="08FD7448"/>
    <w:rsid w:val="08FD7482"/>
    <w:rsid w:val="08FD748E"/>
    <w:rsid w:val="08FD74A0"/>
    <w:rsid w:val="08FD74A9"/>
    <w:rsid w:val="08FD74CE"/>
    <w:rsid w:val="08FD74D6"/>
    <w:rsid w:val="08FD753F"/>
    <w:rsid w:val="08FD7593"/>
    <w:rsid w:val="08FD75DC"/>
    <w:rsid w:val="08FD7629"/>
    <w:rsid w:val="08FD76DE"/>
    <w:rsid w:val="08FD7715"/>
    <w:rsid w:val="08FD779D"/>
    <w:rsid w:val="08FD77C4"/>
    <w:rsid w:val="08FD784B"/>
    <w:rsid w:val="08FD7893"/>
    <w:rsid w:val="08FD78E7"/>
    <w:rsid w:val="08FD797D"/>
    <w:rsid w:val="08FD799C"/>
    <w:rsid w:val="08FD79CD"/>
    <w:rsid w:val="08FD79F4"/>
    <w:rsid w:val="08FD79F8"/>
    <w:rsid w:val="08FD7A0C"/>
    <w:rsid w:val="08FD7B62"/>
    <w:rsid w:val="08FD7B7E"/>
    <w:rsid w:val="08FD7BFC"/>
    <w:rsid w:val="08FD7C60"/>
    <w:rsid w:val="08FD7CAB"/>
    <w:rsid w:val="08FD7D1B"/>
    <w:rsid w:val="08FD7D5A"/>
    <w:rsid w:val="08FD7DA3"/>
    <w:rsid w:val="08FD7F99"/>
    <w:rsid w:val="08FD7FC5"/>
    <w:rsid w:val="08FE008B"/>
    <w:rsid w:val="08FE01FF"/>
    <w:rsid w:val="08FE0223"/>
    <w:rsid w:val="08FE025F"/>
    <w:rsid w:val="08FE02D2"/>
    <w:rsid w:val="08FE0358"/>
    <w:rsid w:val="08FE0434"/>
    <w:rsid w:val="08FE0448"/>
    <w:rsid w:val="08FE04E3"/>
    <w:rsid w:val="08FE0611"/>
    <w:rsid w:val="08FE062C"/>
    <w:rsid w:val="08FE0636"/>
    <w:rsid w:val="08FE08D7"/>
    <w:rsid w:val="08FE0928"/>
    <w:rsid w:val="08FE09A2"/>
    <w:rsid w:val="08FE0A02"/>
    <w:rsid w:val="08FE0A58"/>
    <w:rsid w:val="08FE0AE1"/>
    <w:rsid w:val="08FE0AEA"/>
    <w:rsid w:val="08FE0B02"/>
    <w:rsid w:val="08FE0B23"/>
    <w:rsid w:val="08FE0B83"/>
    <w:rsid w:val="08FE0B8D"/>
    <w:rsid w:val="08FE0C2E"/>
    <w:rsid w:val="08FE0C50"/>
    <w:rsid w:val="08FE0C61"/>
    <w:rsid w:val="08FE0CD4"/>
    <w:rsid w:val="08FE0E2A"/>
    <w:rsid w:val="08FE0E75"/>
    <w:rsid w:val="08FE0E8B"/>
    <w:rsid w:val="08FE0FFC"/>
    <w:rsid w:val="08FE1071"/>
    <w:rsid w:val="08FE123E"/>
    <w:rsid w:val="08FE12AC"/>
    <w:rsid w:val="08FE12FA"/>
    <w:rsid w:val="08FE130E"/>
    <w:rsid w:val="08FE1325"/>
    <w:rsid w:val="08FE13E9"/>
    <w:rsid w:val="08FE14EA"/>
    <w:rsid w:val="08FE163F"/>
    <w:rsid w:val="08FE16AA"/>
    <w:rsid w:val="08FE1725"/>
    <w:rsid w:val="08FE172A"/>
    <w:rsid w:val="08FE1786"/>
    <w:rsid w:val="08FE1796"/>
    <w:rsid w:val="08FE1949"/>
    <w:rsid w:val="08FE19D6"/>
    <w:rsid w:val="08FE1B1A"/>
    <w:rsid w:val="08FE1B25"/>
    <w:rsid w:val="08FE1B9D"/>
    <w:rsid w:val="08FE1BD8"/>
    <w:rsid w:val="08FE1C02"/>
    <w:rsid w:val="08FE1C13"/>
    <w:rsid w:val="08FE1D48"/>
    <w:rsid w:val="08FE1D54"/>
    <w:rsid w:val="08FE1D69"/>
    <w:rsid w:val="08FE1E3E"/>
    <w:rsid w:val="08FE1E97"/>
    <w:rsid w:val="08FE1EC6"/>
    <w:rsid w:val="08FE1FDD"/>
    <w:rsid w:val="08FE203C"/>
    <w:rsid w:val="08FE212F"/>
    <w:rsid w:val="08FE21CD"/>
    <w:rsid w:val="08FE22A8"/>
    <w:rsid w:val="08FE2323"/>
    <w:rsid w:val="08FE247E"/>
    <w:rsid w:val="08FE2489"/>
    <w:rsid w:val="08FE24A0"/>
    <w:rsid w:val="08FE25CB"/>
    <w:rsid w:val="08FE26B1"/>
    <w:rsid w:val="08FE2715"/>
    <w:rsid w:val="08FE272E"/>
    <w:rsid w:val="08FE27AA"/>
    <w:rsid w:val="08FE2866"/>
    <w:rsid w:val="08FE29AA"/>
    <w:rsid w:val="08FE29AB"/>
    <w:rsid w:val="08FE2A6B"/>
    <w:rsid w:val="08FE2B57"/>
    <w:rsid w:val="08FE2C12"/>
    <w:rsid w:val="08FE2C36"/>
    <w:rsid w:val="08FE2C38"/>
    <w:rsid w:val="08FE2C5C"/>
    <w:rsid w:val="08FE2CAD"/>
    <w:rsid w:val="08FE2D3D"/>
    <w:rsid w:val="08FE2DA8"/>
    <w:rsid w:val="08FE2DC6"/>
    <w:rsid w:val="08FE2DE8"/>
    <w:rsid w:val="08FE2E35"/>
    <w:rsid w:val="08FE2EAA"/>
    <w:rsid w:val="08FE2F4B"/>
    <w:rsid w:val="08FE2F68"/>
    <w:rsid w:val="08FE3158"/>
    <w:rsid w:val="08FE31AA"/>
    <w:rsid w:val="08FE3253"/>
    <w:rsid w:val="08FE3314"/>
    <w:rsid w:val="08FE332E"/>
    <w:rsid w:val="08FE336D"/>
    <w:rsid w:val="08FE33E0"/>
    <w:rsid w:val="08FE340D"/>
    <w:rsid w:val="08FE36C6"/>
    <w:rsid w:val="08FE37F2"/>
    <w:rsid w:val="08FE37F6"/>
    <w:rsid w:val="08FE380C"/>
    <w:rsid w:val="08FE3919"/>
    <w:rsid w:val="08FE3925"/>
    <w:rsid w:val="08FE3963"/>
    <w:rsid w:val="08FE3A14"/>
    <w:rsid w:val="08FE3B88"/>
    <w:rsid w:val="08FE3BFF"/>
    <w:rsid w:val="08FE3DA7"/>
    <w:rsid w:val="08FE3DBB"/>
    <w:rsid w:val="08FE3E0D"/>
    <w:rsid w:val="08FE4065"/>
    <w:rsid w:val="08FE40AD"/>
    <w:rsid w:val="08FE40EF"/>
    <w:rsid w:val="08FE40F4"/>
    <w:rsid w:val="08FE41AB"/>
    <w:rsid w:val="08FE41C0"/>
    <w:rsid w:val="08FE41D0"/>
    <w:rsid w:val="08FE4241"/>
    <w:rsid w:val="08FE449C"/>
    <w:rsid w:val="08FE4545"/>
    <w:rsid w:val="08FE4639"/>
    <w:rsid w:val="08FE47E8"/>
    <w:rsid w:val="08FE47FB"/>
    <w:rsid w:val="08FE4861"/>
    <w:rsid w:val="08FE48D7"/>
    <w:rsid w:val="08FE4900"/>
    <w:rsid w:val="08FE4974"/>
    <w:rsid w:val="08FE49F6"/>
    <w:rsid w:val="08FE4A62"/>
    <w:rsid w:val="08FE4ACA"/>
    <w:rsid w:val="08FE4AD3"/>
    <w:rsid w:val="08FE4AF5"/>
    <w:rsid w:val="08FE4B09"/>
    <w:rsid w:val="08FE4B74"/>
    <w:rsid w:val="08FE4BB1"/>
    <w:rsid w:val="08FE4CCA"/>
    <w:rsid w:val="08FE4D38"/>
    <w:rsid w:val="08FE4D78"/>
    <w:rsid w:val="08FE4D98"/>
    <w:rsid w:val="08FE4E93"/>
    <w:rsid w:val="08FE500B"/>
    <w:rsid w:val="08FE502D"/>
    <w:rsid w:val="08FE5100"/>
    <w:rsid w:val="08FE521D"/>
    <w:rsid w:val="08FE5225"/>
    <w:rsid w:val="08FE522C"/>
    <w:rsid w:val="08FE52A0"/>
    <w:rsid w:val="08FE52B5"/>
    <w:rsid w:val="08FE52D5"/>
    <w:rsid w:val="08FE5345"/>
    <w:rsid w:val="08FE5392"/>
    <w:rsid w:val="08FE53FB"/>
    <w:rsid w:val="08FE54EA"/>
    <w:rsid w:val="08FE552D"/>
    <w:rsid w:val="08FE5538"/>
    <w:rsid w:val="08FE5602"/>
    <w:rsid w:val="08FE56FC"/>
    <w:rsid w:val="08FE5752"/>
    <w:rsid w:val="08FE57FC"/>
    <w:rsid w:val="08FE58D2"/>
    <w:rsid w:val="08FE5B5D"/>
    <w:rsid w:val="08FE5BB8"/>
    <w:rsid w:val="08FE5C0A"/>
    <w:rsid w:val="08FE5C2A"/>
    <w:rsid w:val="08FE5D26"/>
    <w:rsid w:val="08FE5DA0"/>
    <w:rsid w:val="08FE5DCE"/>
    <w:rsid w:val="08FE5DDA"/>
    <w:rsid w:val="08FE5DDC"/>
    <w:rsid w:val="08FE5E20"/>
    <w:rsid w:val="08FE5F23"/>
    <w:rsid w:val="08FE613F"/>
    <w:rsid w:val="08FE626B"/>
    <w:rsid w:val="08FE62CD"/>
    <w:rsid w:val="08FE641B"/>
    <w:rsid w:val="08FE64B7"/>
    <w:rsid w:val="08FE64EE"/>
    <w:rsid w:val="08FE657B"/>
    <w:rsid w:val="08FE6591"/>
    <w:rsid w:val="08FE65DB"/>
    <w:rsid w:val="08FE65F6"/>
    <w:rsid w:val="08FE6643"/>
    <w:rsid w:val="08FE66D0"/>
    <w:rsid w:val="08FE6742"/>
    <w:rsid w:val="08FE675E"/>
    <w:rsid w:val="08FE67C4"/>
    <w:rsid w:val="08FE68F3"/>
    <w:rsid w:val="08FE6A73"/>
    <w:rsid w:val="08FE6B6C"/>
    <w:rsid w:val="08FE6BAA"/>
    <w:rsid w:val="08FE6BD0"/>
    <w:rsid w:val="08FE6C5B"/>
    <w:rsid w:val="08FE6C69"/>
    <w:rsid w:val="08FE6C8C"/>
    <w:rsid w:val="08FE6CE3"/>
    <w:rsid w:val="08FE6DDF"/>
    <w:rsid w:val="08FE6E23"/>
    <w:rsid w:val="08FE6E62"/>
    <w:rsid w:val="08FE6EA3"/>
    <w:rsid w:val="08FE6F5E"/>
    <w:rsid w:val="08FE6FF0"/>
    <w:rsid w:val="08FE706C"/>
    <w:rsid w:val="08FE7213"/>
    <w:rsid w:val="08FE726F"/>
    <w:rsid w:val="08FE73CB"/>
    <w:rsid w:val="08FE73CF"/>
    <w:rsid w:val="08FE74AD"/>
    <w:rsid w:val="08FE74FB"/>
    <w:rsid w:val="08FE7542"/>
    <w:rsid w:val="08FE758D"/>
    <w:rsid w:val="08FE760A"/>
    <w:rsid w:val="08FE7673"/>
    <w:rsid w:val="08FE767E"/>
    <w:rsid w:val="08FE7687"/>
    <w:rsid w:val="08FE770C"/>
    <w:rsid w:val="08FE78A1"/>
    <w:rsid w:val="08FE78A2"/>
    <w:rsid w:val="08FE78EA"/>
    <w:rsid w:val="08FE790A"/>
    <w:rsid w:val="08FE798F"/>
    <w:rsid w:val="08FE7A64"/>
    <w:rsid w:val="08FE7A91"/>
    <w:rsid w:val="08FE7B3B"/>
    <w:rsid w:val="08FE7B4A"/>
    <w:rsid w:val="08FE7BB7"/>
    <w:rsid w:val="08FE7C36"/>
    <w:rsid w:val="08FE7CB7"/>
    <w:rsid w:val="08FE7CDD"/>
    <w:rsid w:val="08FE7CE0"/>
    <w:rsid w:val="08FE7D43"/>
    <w:rsid w:val="08FE7D58"/>
    <w:rsid w:val="08FE7DD9"/>
    <w:rsid w:val="08FE7DDA"/>
    <w:rsid w:val="08FE7E3A"/>
    <w:rsid w:val="08FE7E52"/>
    <w:rsid w:val="08FE7EBB"/>
    <w:rsid w:val="08FE7ED8"/>
    <w:rsid w:val="08FE7EE3"/>
    <w:rsid w:val="08FE7F8B"/>
    <w:rsid w:val="08FF0029"/>
    <w:rsid w:val="08FF00DF"/>
    <w:rsid w:val="08FF0150"/>
    <w:rsid w:val="08FF015C"/>
    <w:rsid w:val="08FF0172"/>
    <w:rsid w:val="08FF020A"/>
    <w:rsid w:val="08FF0215"/>
    <w:rsid w:val="08FF024F"/>
    <w:rsid w:val="08FF028A"/>
    <w:rsid w:val="08FF02AE"/>
    <w:rsid w:val="08FF03F3"/>
    <w:rsid w:val="08FF046C"/>
    <w:rsid w:val="08FF046D"/>
    <w:rsid w:val="08FF046E"/>
    <w:rsid w:val="08FF04DD"/>
    <w:rsid w:val="08FF05A3"/>
    <w:rsid w:val="08FF079C"/>
    <w:rsid w:val="08FF07D3"/>
    <w:rsid w:val="08FF085F"/>
    <w:rsid w:val="08FF08D3"/>
    <w:rsid w:val="08FF0A2A"/>
    <w:rsid w:val="08FF0A2D"/>
    <w:rsid w:val="08FF0C38"/>
    <w:rsid w:val="08FF0D84"/>
    <w:rsid w:val="08FF0DA5"/>
    <w:rsid w:val="08FF0E55"/>
    <w:rsid w:val="08FF0EF4"/>
    <w:rsid w:val="08FF0EFA"/>
    <w:rsid w:val="08FF0F72"/>
    <w:rsid w:val="08FF0F90"/>
    <w:rsid w:val="08FF0FF8"/>
    <w:rsid w:val="08FF1238"/>
    <w:rsid w:val="08FF1244"/>
    <w:rsid w:val="08FF129F"/>
    <w:rsid w:val="08FF12E5"/>
    <w:rsid w:val="08FF1366"/>
    <w:rsid w:val="08FF1395"/>
    <w:rsid w:val="08FF140F"/>
    <w:rsid w:val="08FF147C"/>
    <w:rsid w:val="08FF1542"/>
    <w:rsid w:val="08FF1571"/>
    <w:rsid w:val="08FF15C0"/>
    <w:rsid w:val="08FF160E"/>
    <w:rsid w:val="08FF166F"/>
    <w:rsid w:val="08FF17D4"/>
    <w:rsid w:val="08FF1883"/>
    <w:rsid w:val="08FF1968"/>
    <w:rsid w:val="08FF19B1"/>
    <w:rsid w:val="08FF1B06"/>
    <w:rsid w:val="08FF1B60"/>
    <w:rsid w:val="08FF1B6F"/>
    <w:rsid w:val="08FF1BDE"/>
    <w:rsid w:val="08FF1C5B"/>
    <w:rsid w:val="08FF1CFF"/>
    <w:rsid w:val="08FF1D5A"/>
    <w:rsid w:val="08FF1D9D"/>
    <w:rsid w:val="08FF1E3E"/>
    <w:rsid w:val="08FF1E45"/>
    <w:rsid w:val="08FF1ECF"/>
    <w:rsid w:val="08FF1F02"/>
    <w:rsid w:val="08FF1F92"/>
    <w:rsid w:val="08FF1FD6"/>
    <w:rsid w:val="08FF200C"/>
    <w:rsid w:val="08FF20C7"/>
    <w:rsid w:val="08FF20C8"/>
    <w:rsid w:val="08FF2161"/>
    <w:rsid w:val="08FF219F"/>
    <w:rsid w:val="08FF21ED"/>
    <w:rsid w:val="08FF2368"/>
    <w:rsid w:val="08FF242E"/>
    <w:rsid w:val="08FF2442"/>
    <w:rsid w:val="08FF2455"/>
    <w:rsid w:val="08FF24D0"/>
    <w:rsid w:val="08FF24F5"/>
    <w:rsid w:val="08FF2509"/>
    <w:rsid w:val="08FF250D"/>
    <w:rsid w:val="08FF25C4"/>
    <w:rsid w:val="08FF25CE"/>
    <w:rsid w:val="08FF2748"/>
    <w:rsid w:val="08FF2787"/>
    <w:rsid w:val="08FF27A7"/>
    <w:rsid w:val="08FF292E"/>
    <w:rsid w:val="08FF2938"/>
    <w:rsid w:val="08FF2A0B"/>
    <w:rsid w:val="08FF2BB5"/>
    <w:rsid w:val="08FF2BFD"/>
    <w:rsid w:val="08FF2C1A"/>
    <w:rsid w:val="08FF2D7D"/>
    <w:rsid w:val="08FF2D99"/>
    <w:rsid w:val="08FF2E0B"/>
    <w:rsid w:val="08FF2E4E"/>
    <w:rsid w:val="08FF2EBB"/>
    <w:rsid w:val="08FF2EDD"/>
    <w:rsid w:val="08FF2EE6"/>
    <w:rsid w:val="08FF2FB7"/>
    <w:rsid w:val="08FF30D2"/>
    <w:rsid w:val="08FF3145"/>
    <w:rsid w:val="08FF32D5"/>
    <w:rsid w:val="08FF332D"/>
    <w:rsid w:val="08FF3520"/>
    <w:rsid w:val="08FF3620"/>
    <w:rsid w:val="08FF362E"/>
    <w:rsid w:val="08FF3679"/>
    <w:rsid w:val="08FF36E4"/>
    <w:rsid w:val="08FF376B"/>
    <w:rsid w:val="08FF38D4"/>
    <w:rsid w:val="08FF39AA"/>
    <w:rsid w:val="08FF39F4"/>
    <w:rsid w:val="08FF3A9A"/>
    <w:rsid w:val="08FF3AF7"/>
    <w:rsid w:val="08FF3B51"/>
    <w:rsid w:val="08FF3B69"/>
    <w:rsid w:val="08FF3BAB"/>
    <w:rsid w:val="08FF3BDC"/>
    <w:rsid w:val="08FF3C18"/>
    <w:rsid w:val="08FF3C86"/>
    <w:rsid w:val="08FF3D2B"/>
    <w:rsid w:val="08FF3DB0"/>
    <w:rsid w:val="08FF3E08"/>
    <w:rsid w:val="08FF3E8F"/>
    <w:rsid w:val="08FF3F27"/>
    <w:rsid w:val="08FF3FD4"/>
    <w:rsid w:val="08FF405F"/>
    <w:rsid w:val="08FF4099"/>
    <w:rsid w:val="08FF40DC"/>
    <w:rsid w:val="08FF415A"/>
    <w:rsid w:val="08FF42DA"/>
    <w:rsid w:val="08FF42FE"/>
    <w:rsid w:val="08FF4367"/>
    <w:rsid w:val="08FF43FE"/>
    <w:rsid w:val="08FF4400"/>
    <w:rsid w:val="08FF4562"/>
    <w:rsid w:val="08FF45B6"/>
    <w:rsid w:val="08FF45D5"/>
    <w:rsid w:val="08FF4672"/>
    <w:rsid w:val="08FF476D"/>
    <w:rsid w:val="08FF47B3"/>
    <w:rsid w:val="08FF4915"/>
    <w:rsid w:val="08FF4984"/>
    <w:rsid w:val="08FF4A53"/>
    <w:rsid w:val="08FF4B35"/>
    <w:rsid w:val="08FF4C2B"/>
    <w:rsid w:val="08FF4CE7"/>
    <w:rsid w:val="08FF4CF2"/>
    <w:rsid w:val="08FF4D5C"/>
    <w:rsid w:val="08FF4D6F"/>
    <w:rsid w:val="08FF4D72"/>
    <w:rsid w:val="08FF4E1E"/>
    <w:rsid w:val="08FF4E3B"/>
    <w:rsid w:val="08FF4E42"/>
    <w:rsid w:val="08FF4EF7"/>
    <w:rsid w:val="08FF4F5C"/>
    <w:rsid w:val="08FF4F84"/>
    <w:rsid w:val="08FF4FB0"/>
    <w:rsid w:val="08FF506A"/>
    <w:rsid w:val="08FF50F2"/>
    <w:rsid w:val="08FF5191"/>
    <w:rsid w:val="08FF525B"/>
    <w:rsid w:val="08FF533D"/>
    <w:rsid w:val="08FF5395"/>
    <w:rsid w:val="08FF541F"/>
    <w:rsid w:val="08FF552D"/>
    <w:rsid w:val="08FF5535"/>
    <w:rsid w:val="08FF55B2"/>
    <w:rsid w:val="08FF572F"/>
    <w:rsid w:val="08FF5740"/>
    <w:rsid w:val="08FF57EF"/>
    <w:rsid w:val="08FF5808"/>
    <w:rsid w:val="08FF5841"/>
    <w:rsid w:val="08FF5917"/>
    <w:rsid w:val="08FF5921"/>
    <w:rsid w:val="08FF5923"/>
    <w:rsid w:val="08FF592B"/>
    <w:rsid w:val="08FF5968"/>
    <w:rsid w:val="08FF5A23"/>
    <w:rsid w:val="08FF5AEF"/>
    <w:rsid w:val="08FF5AFE"/>
    <w:rsid w:val="08FF5CC1"/>
    <w:rsid w:val="08FF5D0E"/>
    <w:rsid w:val="08FF5D16"/>
    <w:rsid w:val="08FF5D2A"/>
    <w:rsid w:val="08FF5D2C"/>
    <w:rsid w:val="08FF5D3F"/>
    <w:rsid w:val="08FF5D73"/>
    <w:rsid w:val="08FF5E0D"/>
    <w:rsid w:val="08FF5E9B"/>
    <w:rsid w:val="08FF5EC4"/>
    <w:rsid w:val="08FF5F4D"/>
    <w:rsid w:val="08FF6070"/>
    <w:rsid w:val="08FF60DB"/>
    <w:rsid w:val="08FF612E"/>
    <w:rsid w:val="08FF619D"/>
    <w:rsid w:val="08FF61A8"/>
    <w:rsid w:val="08FF61E1"/>
    <w:rsid w:val="08FF6230"/>
    <w:rsid w:val="08FF6247"/>
    <w:rsid w:val="08FF6286"/>
    <w:rsid w:val="08FF62E2"/>
    <w:rsid w:val="08FF6303"/>
    <w:rsid w:val="08FF6319"/>
    <w:rsid w:val="08FF6344"/>
    <w:rsid w:val="08FF63DC"/>
    <w:rsid w:val="08FF65E6"/>
    <w:rsid w:val="08FF65E8"/>
    <w:rsid w:val="08FF65F0"/>
    <w:rsid w:val="08FF65FA"/>
    <w:rsid w:val="08FF666D"/>
    <w:rsid w:val="08FF66ED"/>
    <w:rsid w:val="08FF66F3"/>
    <w:rsid w:val="08FF6728"/>
    <w:rsid w:val="08FF672A"/>
    <w:rsid w:val="08FF681B"/>
    <w:rsid w:val="08FF6831"/>
    <w:rsid w:val="08FF683C"/>
    <w:rsid w:val="08FF68E2"/>
    <w:rsid w:val="08FF68E7"/>
    <w:rsid w:val="08FF6A02"/>
    <w:rsid w:val="08FF6A04"/>
    <w:rsid w:val="08FF6A86"/>
    <w:rsid w:val="08FF6AEF"/>
    <w:rsid w:val="08FF6B59"/>
    <w:rsid w:val="08FF6B64"/>
    <w:rsid w:val="08FF6BDF"/>
    <w:rsid w:val="08FF6BE7"/>
    <w:rsid w:val="08FF6C04"/>
    <w:rsid w:val="08FF6C2A"/>
    <w:rsid w:val="08FF6D5A"/>
    <w:rsid w:val="08FF6D7B"/>
    <w:rsid w:val="08FF6DD2"/>
    <w:rsid w:val="08FF6E17"/>
    <w:rsid w:val="08FF6F82"/>
    <w:rsid w:val="08FF6F9D"/>
    <w:rsid w:val="08FF722E"/>
    <w:rsid w:val="08FF72A3"/>
    <w:rsid w:val="08FF7304"/>
    <w:rsid w:val="08FF73B2"/>
    <w:rsid w:val="08FF7471"/>
    <w:rsid w:val="08FF7627"/>
    <w:rsid w:val="08FF76F0"/>
    <w:rsid w:val="08FF7A1C"/>
    <w:rsid w:val="08FF7A3B"/>
    <w:rsid w:val="08FF7AE2"/>
    <w:rsid w:val="08FF7B2D"/>
    <w:rsid w:val="08FF7CD1"/>
    <w:rsid w:val="08FF7CE6"/>
    <w:rsid w:val="08FF7DF5"/>
    <w:rsid w:val="08FF7E75"/>
    <w:rsid w:val="08FF7E97"/>
    <w:rsid w:val="08FF7F5D"/>
    <w:rsid w:val="08FF7F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EDF5AFC1-577B-4D6D-877B-3F7FA0F7F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E47B10"/>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E47B10"/>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 w:type="character" w:customStyle="1" w:styleId="apple-converted-space">
    <w:name w:val="apple-converted-space"/>
    <w:basedOn w:val="DefaultParagraphFont"/>
    <w:rsid w:val="08EC2D78"/>
  </w:style>
  <w:style w:type="paragraph" w:styleId="ListBullet">
    <w:name w:val="List Bullet"/>
    <w:basedOn w:val="Normal"/>
    <w:rsid w:val="08665E2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3535">
      <w:bodyDiv w:val="1"/>
      <w:marLeft w:val="0"/>
      <w:marRight w:val="0"/>
      <w:marTop w:val="0"/>
      <w:marBottom w:val="0"/>
      <w:divBdr>
        <w:top w:val="none" w:sz="0" w:space="0" w:color="auto"/>
        <w:left w:val="none" w:sz="0" w:space="0" w:color="auto"/>
        <w:bottom w:val="none" w:sz="0" w:space="0" w:color="auto"/>
        <w:right w:val="none" w:sz="0" w:space="0" w:color="auto"/>
      </w:divBdr>
    </w:div>
    <w:div w:id="58407917">
      <w:bodyDiv w:val="1"/>
      <w:marLeft w:val="0"/>
      <w:marRight w:val="0"/>
      <w:marTop w:val="0"/>
      <w:marBottom w:val="0"/>
      <w:divBdr>
        <w:top w:val="none" w:sz="0" w:space="0" w:color="auto"/>
        <w:left w:val="none" w:sz="0" w:space="0" w:color="auto"/>
        <w:bottom w:val="none" w:sz="0" w:space="0" w:color="auto"/>
        <w:right w:val="none" w:sz="0" w:space="0" w:color="auto"/>
      </w:divBdr>
    </w:div>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85612290">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426199827">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652372086">
      <w:bodyDiv w:val="1"/>
      <w:marLeft w:val="0"/>
      <w:marRight w:val="0"/>
      <w:marTop w:val="0"/>
      <w:marBottom w:val="0"/>
      <w:divBdr>
        <w:top w:val="none" w:sz="0" w:space="0" w:color="auto"/>
        <w:left w:val="none" w:sz="0" w:space="0" w:color="auto"/>
        <w:bottom w:val="none" w:sz="0" w:space="0" w:color="auto"/>
        <w:right w:val="none" w:sz="0" w:space="0" w:color="auto"/>
      </w:divBdr>
    </w:div>
    <w:div w:id="659621663">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26358845">
      <w:bodyDiv w:val="1"/>
      <w:marLeft w:val="0"/>
      <w:marRight w:val="0"/>
      <w:marTop w:val="0"/>
      <w:marBottom w:val="0"/>
      <w:divBdr>
        <w:top w:val="none" w:sz="0" w:space="0" w:color="auto"/>
        <w:left w:val="none" w:sz="0" w:space="0" w:color="auto"/>
        <w:bottom w:val="none" w:sz="0" w:space="0" w:color="auto"/>
        <w:right w:val="none" w:sz="0" w:space="0" w:color="auto"/>
      </w:divBdr>
    </w:div>
    <w:div w:id="828130819">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986082965">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9822">
      <w:bodyDiv w:val="1"/>
      <w:marLeft w:val="0"/>
      <w:marRight w:val="0"/>
      <w:marTop w:val="0"/>
      <w:marBottom w:val="0"/>
      <w:divBdr>
        <w:top w:val="none" w:sz="0" w:space="0" w:color="auto"/>
        <w:left w:val="none" w:sz="0" w:space="0" w:color="auto"/>
        <w:bottom w:val="none" w:sz="0" w:space="0" w:color="auto"/>
        <w:right w:val="none" w:sz="0" w:space="0" w:color="auto"/>
      </w:divBdr>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68607">
      <w:bodyDiv w:val="1"/>
      <w:marLeft w:val="0"/>
      <w:marRight w:val="0"/>
      <w:marTop w:val="0"/>
      <w:marBottom w:val="0"/>
      <w:divBdr>
        <w:top w:val="none" w:sz="0" w:space="0" w:color="auto"/>
        <w:left w:val="none" w:sz="0" w:space="0" w:color="auto"/>
        <w:bottom w:val="none" w:sz="0" w:space="0" w:color="auto"/>
        <w:right w:val="none" w:sz="0" w:space="0" w:color="auto"/>
      </w:divBdr>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7315">
      <w:bodyDiv w:val="1"/>
      <w:marLeft w:val="0"/>
      <w:marRight w:val="0"/>
      <w:marTop w:val="0"/>
      <w:marBottom w:val="0"/>
      <w:divBdr>
        <w:top w:val="none" w:sz="0" w:space="0" w:color="auto"/>
        <w:left w:val="none" w:sz="0" w:space="0" w:color="auto"/>
        <w:bottom w:val="none" w:sz="0" w:space="0" w:color="auto"/>
        <w:right w:val="none" w:sz="0" w:space="0" w:color="auto"/>
      </w:divBdr>
    </w:div>
    <w:div w:id="1446732116">
      <w:bodyDiv w:val="1"/>
      <w:marLeft w:val="0"/>
      <w:marRight w:val="0"/>
      <w:marTop w:val="0"/>
      <w:marBottom w:val="0"/>
      <w:divBdr>
        <w:top w:val="none" w:sz="0" w:space="0" w:color="auto"/>
        <w:left w:val="none" w:sz="0" w:space="0" w:color="auto"/>
        <w:bottom w:val="none" w:sz="0" w:space="0" w:color="auto"/>
        <w:right w:val="none" w:sz="0" w:space="0" w:color="auto"/>
      </w:divBdr>
    </w:div>
    <w:div w:id="1539121406">
      <w:bodyDiv w:val="1"/>
      <w:marLeft w:val="0"/>
      <w:marRight w:val="0"/>
      <w:marTop w:val="0"/>
      <w:marBottom w:val="0"/>
      <w:divBdr>
        <w:top w:val="none" w:sz="0" w:space="0" w:color="auto"/>
        <w:left w:val="none" w:sz="0" w:space="0" w:color="auto"/>
        <w:bottom w:val="none" w:sz="0" w:space="0" w:color="auto"/>
        <w:right w:val="none" w:sz="0" w:space="0" w:color="auto"/>
      </w:divBdr>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5108">
      <w:bodyDiv w:val="1"/>
      <w:marLeft w:val="0"/>
      <w:marRight w:val="0"/>
      <w:marTop w:val="0"/>
      <w:marBottom w:val="0"/>
      <w:divBdr>
        <w:top w:val="none" w:sz="0" w:space="0" w:color="auto"/>
        <w:left w:val="none" w:sz="0" w:space="0" w:color="auto"/>
        <w:bottom w:val="none" w:sz="0" w:space="0" w:color="auto"/>
        <w:right w:val="none" w:sz="0" w:space="0" w:color="auto"/>
      </w:divBdr>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3634">
      <w:bodyDiv w:val="1"/>
      <w:marLeft w:val="0"/>
      <w:marRight w:val="0"/>
      <w:marTop w:val="0"/>
      <w:marBottom w:val="0"/>
      <w:divBdr>
        <w:top w:val="none" w:sz="0" w:space="0" w:color="auto"/>
        <w:left w:val="none" w:sz="0" w:space="0" w:color="auto"/>
        <w:bottom w:val="none" w:sz="0" w:space="0" w:color="auto"/>
        <w:right w:val="none" w:sz="0" w:space="0" w:color="auto"/>
      </w:divBdr>
    </w:div>
    <w:div w:id="2038508703">
      <w:bodyDiv w:val="1"/>
      <w:marLeft w:val="0"/>
      <w:marRight w:val="0"/>
      <w:marTop w:val="0"/>
      <w:marBottom w:val="0"/>
      <w:divBdr>
        <w:top w:val="none" w:sz="0" w:space="0" w:color="auto"/>
        <w:left w:val="none" w:sz="0" w:space="0" w:color="auto"/>
        <w:bottom w:val="none" w:sz="0" w:space="0" w:color="auto"/>
        <w:right w:val="none" w:sz="0" w:space="0" w:color="auto"/>
      </w:divBdr>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2748</Words>
  <Characters>15664</Characters>
  <Application>Microsoft Office Word</Application>
  <DocSecurity>0</DocSecurity>
  <Lines>130</Lines>
  <Paragraphs>36</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18376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2019-01-24T17:51:00Z</cp:lastPrinted>
  <dcterms:created xsi:type="dcterms:W3CDTF">2020-04-30T12:54:00Z</dcterms:created>
  <dcterms:modified xsi:type="dcterms:W3CDTF">2020-04-30T12:54:00Z</dcterms:modified>
</cp:coreProperties>
</file>