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D4650F" w:rsidRPr="08D4650F" w:rsidRDefault="0820307D" w:rsidP="08D4650F">
      <w:pPr>
        <w:jc w:val="both"/>
        <w:rPr>
          <w:rStyle w:val="LatinChar"/>
          <w:rFonts w:cs="FrankRuehl"/>
          <w:sz w:val="28"/>
          <w:szCs w:val="28"/>
          <w:rtl/>
          <w:lang w:val="en-GB"/>
        </w:rPr>
      </w:pPr>
      <w:bookmarkStart w:id="0" w:name="_GoBack"/>
      <w:bookmarkEnd w:id="0"/>
      <w:r w:rsidRPr="0820307D">
        <w:rPr>
          <w:rStyle w:val="LatinChar"/>
          <w:rtl/>
        </w:rPr>
        <w:t>#</w:t>
      </w:r>
      <w:r w:rsidR="08F23EE5">
        <w:rPr>
          <w:rStyle w:val="Title1"/>
          <w:rFonts w:hint="cs"/>
          <w:rtl/>
          <w:lang w:val="en-GB"/>
        </w:rPr>
        <w:t>"</w:t>
      </w:r>
      <w:r w:rsidRPr="0820307D">
        <w:rPr>
          <w:rStyle w:val="Title1"/>
          <w:rtl/>
          <w:lang w:val="en-GB"/>
        </w:rPr>
        <w:t>ביד חזקה</w:t>
      </w:r>
      <w:r w:rsidR="08F23EE5">
        <w:rPr>
          <w:rStyle w:val="Title1"/>
          <w:rFonts w:hint="cs"/>
          <w:rtl/>
          <w:lang w:val="en-GB"/>
        </w:rPr>
        <w:t>"</w:t>
      </w:r>
      <w:r w:rsidRPr="0820307D">
        <w:rPr>
          <w:rStyle w:val="LatinChar"/>
          <w:rtl/>
        </w:rPr>
        <w:t>=</w:t>
      </w:r>
      <w:r w:rsidRPr="0820307D">
        <w:rPr>
          <w:rStyle w:val="LatinChar"/>
          <w:rFonts w:cs="FrankRuehl"/>
          <w:sz w:val="28"/>
          <w:szCs w:val="28"/>
          <w:rtl/>
          <w:lang w:val="en-GB"/>
        </w:rPr>
        <w:t xml:space="preserve"> </w:t>
      </w:r>
      <w:r w:rsidR="08F23EE5" w:rsidRPr="08F23EE5">
        <w:rPr>
          <w:rStyle w:val="LatinChar"/>
          <w:rFonts w:cs="Dbs-Rashi" w:hint="cs"/>
          <w:szCs w:val="20"/>
          <w:rtl/>
          <w:lang w:val="en-GB"/>
        </w:rPr>
        <w:t>(דברים כו, ח)</w:t>
      </w:r>
      <w:r w:rsidR="08F23EE5">
        <w:rPr>
          <w:rStyle w:val="LatinChar"/>
          <w:rFonts w:cs="FrankRuehl" w:hint="cs"/>
          <w:sz w:val="28"/>
          <w:szCs w:val="28"/>
          <w:rtl/>
          <w:lang w:val="en-GB"/>
        </w:rPr>
        <w:t xml:space="preserve">, </w:t>
      </w:r>
      <w:r w:rsidRPr="0820307D">
        <w:rPr>
          <w:rStyle w:val="LatinChar"/>
          <w:rFonts w:cs="FrankRuehl"/>
          <w:sz w:val="28"/>
          <w:szCs w:val="28"/>
          <w:rtl/>
          <w:lang w:val="en-GB"/>
        </w:rPr>
        <w:t>זו הדבר</w:t>
      </w:r>
      <w:r w:rsidR="08F23EE5">
        <w:rPr>
          <w:rStyle w:val="LatinChar"/>
          <w:rFonts w:cs="FrankRuehl" w:hint="cs"/>
          <w:sz w:val="28"/>
          <w:szCs w:val="28"/>
          <w:rtl/>
          <w:lang w:val="en-GB"/>
        </w:rPr>
        <w:t>.</w:t>
      </w:r>
      <w:r w:rsidRPr="0820307D">
        <w:rPr>
          <w:rStyle w:val="LatinChar"/>
          <w:rFonts w:cs="FrankRuehl"/>
          <w:sz w:val="28"/>
          <w:szCs w:val="28"/>
          <w:rtl/>
          <w:lang w:val="en-GB"/>
        </w:rPr>
        <w:t xml:space="preserve"> </w:t>
      </w:r>
      <w:r w:rsidR="08F23EE5">
        <w:rPr>
          <w:rStyle w:val="LatinChar"/>
          <w:rFonts w:cs="FrankRuehl" w:hint="cs"/>
          <w:sz w:val="28"/>
          <w:szCs w:val="28"/>
          <w:rtl/>
          <w:lang w:val="en-GB"/>
        </w:rPr>
        <w:t>"</w:t>
      </w:r>
      <w:r w:rsidRPr="0820307D">
        <w:rPr>
          <w:rStyle w:val="LatinChar"/>
          <w:rFonts w:cs="FrankRuehl"/>
          <w:sz w:val="28"/>
          <w:szCs w:val="28"/>
          <w:rtl/>
          <w:lang w:val="en-GB"/>
        </w:rPr>
        <w:t>ובזרוע נטויה</w:t>
      </w:r>
      <w:r w:rsidR="08F23EE5">
        <w:rPr>
          <w:rStyle w:val="LatinChar"/>
          <w:rFonts w:cs="FrankRuehl" w:hint="cs"/>
          <w:sz w:val="28"/>
          <w:szCs w:val="28"/>
          <w:rtl/>
          <w:lang w:val="en-GB"/>
        </w:rPr>
        <w:t>"</w:t>
      </w:r>
      <w:r w:rsidRPr="0820307D">
        <w:rPr>
          <w:rStyle w:val="LatinChar"/>
          <w:rFonts w:cs="FrankRuehl"/>
          <w:sz w:val="28"/>
          <w:szCs w:val="28"/>
          <w:rtl/>
          <w:lang w:val="en-GB"/>
        </w:rPr>
        <w:t xml:space="preserve"> </w:t>
      </w:r>
      <w:r w:rsidR="08F23EE5" w:rsidRPr="08F23EE5">
        <w:rPr>
          <w:rStyle w:val="LatinChar"/>
          <w:rFonts w:cs="Dbs-Rashi" w:hint="cs"/>
          <w:szCs w:val="20"/>
          <w:rtl/>
          <w:lang w:val="en-GB"/>
        </w:rPr>
        <w:t>(שם)</w:t>
      </w:r>
      <w:r w:rsidR="08F23EE5">
        <w:rPr>
          <w:rStyle w:val="LatinChar"/>
          <w:rFonts w:cs="FrankRuehl" w:hint="cs"/>
          <w:sz w:val="28"/>
          <w:szCs w:val="28"/>
          <w:rtl/>
          <w:lang w:val="en-GB"/>
        </w:rPr>
        <w:t xml:space="preserve">, </w:t>
      </w:r>
      <w:r w:rsidRPr="0820307D">
        <w:rPr>
          <w:rStyle w:val="LatinChar"/>
          <w:rFonts w:cs="FrankRuehl"/>
          <w:sz w:val="28"/>
          <w:szCs w:val="28"/>
          <w:rtl/>
          <w:lang w:val="en-GB"/>
        </w:rPr>
        <w:t>זו החרב</w:t>
      </w:r>
      <w:r w:rsidR="08F23EE5">
        <w:rPr>
          <w:rStyle w:val="LatinChar"/>
          <w:rFonts w:cs="FrankRuehl" w:hint="cs"/>
          <w:sz w:val="28"/>
          <w:szCs w:val="28"/>
          <w:rtl/>
          <w:lang w:val="en-GB"/>
        </w:rPr>
        <w:t>.</w:t>
      </w:r>
      <w:r w:rsidRPr="0820307D">
        <w:rPr>
          <w:rStyle w:val="LatinChar"/>
          <w:rFonts w:cs="FrankRuehl"/>
          <w:sz w:val="28"/>
          <w:szCs w:val="28"/>
          <w:rtl/>
          <w:lang w:val="en-GB"/>
        </w:rPr>
        <w:t xml:space="preserve"> </w:t>
      </w:r>
      <w:r w:rsidR="08F23EE5">
        <w:rPr>
          <w:rStyle w:val="LatinChar"/>
          <w:rFonts w:cs="FrankRuehl" w:hint="cs"/>
          <w:sz w:val="28"/>
          <w:szCs w:val="28"/>
          <w:rtl/>
          <w:lang w:val="en-GB"/>
        </w:rPr>
        <w:t>"</w:t>
      </w:r>
      <w:r w:rsidRPr="0820307D">
        <w:rPr>
          <w:rStyle w:val="LatinChar"/>
          <w:rFonts w:cs="FrankRuehl"/>
          <w:sz w:val="28"/>
          <w:szCs w:val="28"/>
          <w:rtl/>
          <w:lang w:val="en-GB"/>
        </w:rPr>
        <w:t>ובמורא גדול</w:t>
      </w:r>
      <w:r w:rsidR="08F23EE5">
        <w:rPr>
          <w:rStyle w:val="LatinChar"/>
          <w:rFonts w:cs="FrankRuehl" w:hint="cs"/>
          <w:sz w:val="28"/>
          <w:szCs w:val="28"/>
          <w:rtl/>
          <w:lang w:val="en-GB"/>
        </w:rPr>
        <w:t>"</w:t>
      </w:r>
      <w:r w:rsidRPr="0820307D">
        <w:rPr>
          <w:rStyle w:val="LatinChar"/>
          <w:rFonts w:cs="FrankRuehl"/>
          <w:sz w:val="28"/>
          <w:szCs w:val="28"/>
          <w:rtl/>
          <w:lang w:val="en-GB"/>
        </w:rPr>
        <w:t xml:space="preserve"> </w:t>
      </w:r>
      <w:r w:rsidR="08F23EE5" w:rsidRPr="08F23EE5">
        <w:rPr>
          <w:rStyle w:val="LatinChar"/>
          <w:rFonts w:cs="Dbs-Rashi" w:hint="cs"/>
          <w:szCs w:val="20"/>
          <w:rtl/>
          <w:lang w:val="en-GB"/>
        </w:rPr>
        <w:t>(</w:t>
      </w:r>
      <w:r w:rsidR="08F23EE5">
        <w:rPr>
          <w:rStyle w:val="LatinChar"/>
          <w:rFonts w:cs="Dbs-Rashi" w:hint="cs"/>
          <w:szCs w:val="20"/>
          <w:rtl/>
          <w:lang w:val="en-GB"/>
        </w:rPr>
        <w:t>שם</w:t>
      </w:r>
      <w:r w:rsidR="08F23EE5" w:rsidRPr="08F23EE5">
        <w:rPr>
          <w:rStyle w:val="LatinChar"/>
          <w:rFonts w:cs="Dbs-Rashi" w:hint="cs"/>
          <w:szCs w:val="20"/>
          <w:rtl/>
          <w:lang w:val="en-GB"/>
        </w:rPr>
        <w:t>)</w:t>
      </w:r>
      <w:r w:rsidR="08F23EE5">
        <w:rPr>
          <w:rStyle w:val="LatinChar"/>
          <w:rFonts w:cs="FrankRuehl" w:hint="cs"/>
          <w:sz w:val="28"/>
          <w:szCs w:val="28"/>
          <w:rtl/>
          <w:lang w:val="en-GB"/>
        </w:rPr>
        <w:t xml:space="preserve">, </w:t>
      </w:r>
      <w:r w:rsidRPr="0820307D">
        <w:rPr>
          <w:rStyle w:val="LatinChar"/>
          <w:rFonts w:cs="FrankRuehl"/>
          <w:sz w:val="28"/>
          <w:szCs w:val="28"/>
          <w:rtl/>
          <w:lang w:val="en-GB"/>
        </w:rPr>
        <w:t>זו גלוי שכינה</w:t>
      </w:r>
      <w:r w:rsidR="08F23EE5">
        <w:rPr>
          <w:rStyle w:val="LatinChar"/>
          <w:rFonts w:cs="FrankRuehl" w:hint="cs"/>
          <w:sz w:val="28"/>
          <w:szCs w:val="28"/>
          <w:rtl/>
          <w:lang w:val="en-GB"/>
        </w:rPr>
        <w:t>.</w:t>
      </w:r>
      <w:r w:rsidRPr="0820307D">
        <w:rPr>
          <w:rStyle w:val="LatinChar"/>
          <w:rFonts w:cs="FrankRuehl"/>
          <w:sz w:val="28"/>
          <w:szCs w:val="28"/>
          <w:rtl/>
          <w:lang w:val="en-GB"/>
        </w:rPr>
        <w:t xml:space="preserve"> </w:t>
      </w:r>
      <w:r w:rsidR="08F23EE5">
        <w:rPr>
          <w:rStyle w:val="LatinChar"/>
          <w:rFonts w:cs="FrankRuehl" w:hint="cs"/>
          <w:sz w:val="28"/>
          <w:szCs w:val="28"/>
          <w:rtl/>
          <w:lang w:val="en-GB"/>
        </w:rPr>
        <w:t>"</w:t>
      </w:r>
      <w:r w:rsidRPr="0820307D">
        <w:rPr>
          <w:rStyle w:val="LatinChar"/>
          <w:rFonts w:cs="FrankRuehl"/>
          <w:sz w:val="28"/>
          <w:szCs w:val="28"/>
          <w:rtl/>
          <w:lang w:val="en-GB"/>
        </w:rPr>
        <w:t>ובאותות</w:t>
      </w:r>
      <w:r w:rsidR="08F23EE5">
        <w:rPr>
          <w:rStyle w:val="LatinChar"/>
          <w:rFonts w:cs="FrankRuehl" w:hint="cs"/>
          <w:sz w:val="28"/>
          <w:szCs w:val="28"/>
          <w:rtl/>
          <w:lang w:val="en-GB"/>
        </w:rPr>
        <w:t>"</w:t>
      </w:r>
      <w:r w:rsidRPr="0820307D">
        <w:rPr>
          <w:rStyle w:val="LatinChar"/>
          <w:rFonts w:cs="FrankRuehl"/>
          <w:sz w:val="28"/>
          <w:szCs w:val="28"/>
          <w:rtl/>
          <w:lang w:val="en-GB"/>
        </w:rPr>
        <w:t xml:space="preserve"> </w:t>
      </w:r>
      <w:r w:rsidR="08F23EE5" w:rsidRPr="08F23EE5">
        <w:rPr>
          <w:rStyle w:val="LatinChar"/>
          <w:rFonts w:cs="Dbs-Rashi" w:hint="cs"/>
          <w:szCs w:val="20"/>
          <w:rtl/>
          <w:lang w:val="en-GB"/>
        </w:rPr>
        <w:t>(שם)</w:t>
      </w:r>
      <w:r w:rsidR="08F23EE5">
        <w:rPr>
          <w:rStyle w:val="LatinChar"/>
          <w:rFonts w:cs="FrankRuehl" w:hint="cs"/>
          <w:sz w:val="28"/>
          <w:szCs w:val="28"/>
          <w:rtl/>
          <w:lang w:val="en-GB"/>
        </w:rPr>
        <w:t xml:space="preserve">, </w:t>
      </w:r>
      <w:r w:rsidRPr="0820307D">
        <w:rPr>
          <w:rStyle w:val="LatinChar"/>
          <w:rFonts w:cs="FrankRuehl"/>
          <w:sz w:val="28"/>
          <w:szCs w:val="28"/>
          <w:rtl/>
          <w:lang w:val="en-GB"/>
        </w:rPr>
        <w:t>זו המטה וכו'</w:t>
      </w:r>
      <w:r w:rsidR="08F23EE5">
        <w:rPr>
          <w:rStyle w:val="LatinChar"/>
          <w:rFonts w:cs="FrankRuehl" w:hint="cs"/>
          <w:sz w:val="28"/>
          <w:szCs w:val="28"/>
          <w:rtl/>
          <w:lang w:val="en-GB"/>
        </w:rPr>
        <w:t>.</w:t>
      </w:r>
      <w:r w:rsidRPr="0820307D">
        <w:rPr>
          <w:rStyle w:val="LatinChar"/>
          <w:rFonts w:cs="FrankRuehl"/>
          <w:sz w:val="28"/>
          <w:szCs w:val="28"/>
          <w:rtl/>
          <w:lang w:val="en-GB"/>
        </w:rPr>
        <w:t xml:space="preserve"> </w:t>
      </w:r>
      <w:r w:rsidR="08F23EE5">
        <w:rPr>
          <w:rStyle w:val="LatinChar"/>
          <w:rFonts w:cs="FrankRuehl" w:hint="cs"/>
          <w:sz w:val="28"/>
          <w:szCs w:val="28"/>
          <w:rtl/>
          <w:lang w:val="en-GB"/>
        </w:rPr>
        <w:t>"</w:t>
      </w:r>
      <w:r w:rsidRPr="0820307D">
        <w:rPr>
          <w:rStyle w:val="LatinChar"/>
          <w:rFonts w:cs="FrankRuehl"/>
          <w:sz w:val="28"/>
          <w:szCs w:val="28"/>
          <w:rtl/>
          <w:lang w:val="en-GB"/>
        </w:rPr>
        <w:t>ובמופתים</w:t>
      </w:r>
      <w:r w:rsidR="08F23EE5">
        <w:rPr>
          <w:rStyle w:val="LatinChar"/>
          <w:rFonts w:cs="FrankRuehl" w:hint="cs"/>
          <w:sz w:val="28"/>
          <w:szCs w:val="28"/>
          <w:rtl/>
          <w:lang w:val="en-GB"/>
        </w:rPr>
        <w:t>"</w:t>
      </w:r>
      <w:r w:rsidRPr="0820307D">
        <w:rPr>
          <w:rStyle w:val="LatinChar"/>
          <w:rFonts w:cs="FrankRuehl"/>
          <w:sz w:val="28"/>
          <w:szCs w:val="28"/>
          <w:rtl/>
          <w:lang w:val="en-GB"/>
        </w:rPr>
        <w:t xml:space="preserve"> </w:t>
      </w:r>
      <w:r w:rsidR="08F23EE5" w:rsidRPr="08F23EE5">
        <w:rPr>
          <w:rStyle w:val="LatinChar"/>
          <w:rFonts w:cs="Dbs-Rashi" w:hint="cs"/>
          <w:szCs w:val="20"/>
          <w:rtl/>
          <w:lang w:val="en-GB"/>
        </w:rPr>
        <w:t>(שם)</w:t>
      </w:r>
      <w:r w:rsidR="08F23EE5">
        <w:rPr>
          <w:rStyle w:val="LatinChar"/>
          <w:rFonts w:cs="FrankRuehl" w:hint="cs"/>
          <w:sz w:val="28"/>
          <w:szCs w:val="28"/>
          <w:rtl/>
          <w:lang w:val="en-GB"/>
        </w:rPr>
        <w:t xml:space="preserve">, </w:t>
      </w:r>
      <w:r w:rsidRPr="0820307D">
        <w:rPr>
          <w:rStyle w:val="LatinChar"/>
          <w:rFonts w:cs="FrankRuehl"/>
          <w:sz w:val="28"/>
          <w:szCs w:val="28"/>
          <w:rtl/>
          <w:lang w:val="en-GB"/>
        </w:rPr>
        <w:t>זו הדם וכו'</w:t>
      </w:r>
      <w:r w:rsidR="08F23EE5">
        <w:rPr>
          <w:rStyle w:val="LatinChar"/>
          <w:rFonts w:cs="FrankRuehl" w:hint="cs"/>
          <w:sz w:val="28"/>
          <w:szCs w:val="28"/>
          <w:rtl/>
          <w:lang w:val="en-GB"/>
        </w:rPr>
        <w:t>"</w:t>
      </w:r>
      <w:r w:rsidR="08F23EE5">
        <w:rPr>
          <w:rStyle w:val="FootnoteReference"/>
          <w:rFonts w:cs="FrankRuehl"/>
          <w:szCs w:val="28"/>
          <w:rtl/>
        </w:rPr>
        <w:footnoteReference w:id="2"/>
      </w:r>
      <w:r w:rsidRPr="0820307D">
        <w:rPr>
          <w:rStyle w:val="LatinChar"/>
          <w:rFonts w:cs="FrankRuehl"/>
          <w:sz w:val="28"/>
          <w:szCs w:val="28"/>
          <w:rtl/>
          <w:lang w:val="en-GB"/>
        </w:rPr>
        <w:t>. הנה במאמר הזה יש לתמוה מאוד עליו, איך ח</w:t>
      </w:r>
      <w:r>
        <w:rPr>
          <w:rStyle w:val="LatinChar"/>
          <w:rFonts w:cs="FrankRuehl" w:hint="cs"/>
          <w:sz w:val="28"/>
          <w:szCs w:val="28"/>
          <w:rtl/>
          <w:lang w:val="en-GB"/>
        </w:rPr>
        <w:t>י</w:t>
      </w:r>
      <w:r w:rsidRPr="0820307D">
        <w:rPr>
          <w:rStyle w:val="LatinChar"/>
          <w:rFonts w:cs="FrankRuehl"/>
          <w:sz w:val="28"/>
          <w:szCs w:val="28"/>
          <w:rtl/>
          <w:lang w:val="en-GB"/>
        </w:rPr>
        <w:t>בר הכתוב הדברים האלו יחד</w:t>
      </w:r>
      <w:r>
        <w:rPr>
          <w:rStyle w:val="LatinChar"/>
          <w:rFonts w:cs="FrankRuehl" w:hint="cs"/>
          <w:sz w:val="28"/>
          <w:szCs w:val="28"/>
          <w:rtl/>
          <w:lang w:val="en-GB"/>
        </w:rPr>
        <w:t>,</w:t>
      </w:r>
      <w:r w:rsidRPr="0820307D">
        <w:rPr>
          <w:rStyle w:val="LatinChar"/>
          <w:rFonts w:cs="FrankRuehl"/>
          <w:sz w:val="28"/>
          <w:szCs w:val="28"/>
          <w:rtl/>
          <w:lang w:val="en-GB"/>
        </w:rPr>
        <w:t xml:space="preserve"> הדבר והחרב וגלוי שכינה והמטה והדם</w:t>
      </w:r>
      <w:r>
        <w:rPr>
          <w:rStyle w:val="FootnoteReference"/>
          <w:rFonts w:cs="FrankRuehl"/>
          <w:szCs w:val="28"/>
          <w:rtl/>
        </w:rPr>
        <w:footnoteReference w:id="3"/>
      </w:r>
      <w:r>
        <w:rPr>
          <w:rStyle w:val="LatinChar"/>
          <w:rFonts w:cs="FrankRuehl" w:hint="cs"/>
          <w:sz w:val="28"/>
          <w:szCs w:val="28"/>
          <w:rtl/>
          <w:lang w:val="en-GB"/>
        </w:rPr>
        <w:t>.</w:t>
      </w:r>
      <w:r w:rsidRPr="0820307D">
        <w:rPr>
          <w:rStyle w:val="LatinChar"/>
          <w:rFonts w:cs="FrankRuehl"/>
          <w:sz w:val="28"/>
          <w:szCs w:val="28"/>
          <w:rtl/>
          <w:lang w:val="en-GB"/>
        </w:rPr>
        <w:t xml:space="preserve"> ועוד</w:t>
      </w:r>
      <w:r w:rsidR="08295101">
        <w:rPr>
          <w:rStyle w:val="LatinChar"/>
          <w:rFonts w:cs="FrankRuehl" w:hint="cs"/>
          <w:sz w:val="28"/>
          <w:szCs w:val="28"/>
          <w:rtl/>
          <w:lang w:val="en-GB"/>
        </w:rPr>
        <w:t>,</w:t>
      </w:r>
      <w:r w:rsidRPr="0820307D">
        <w:rPr>
          <w:rStyle w:val="LatinChar"/>
          <w:rFonts w:cs="FrankRuehl"/>
          <w:sz w:val="28"/>
          <w:szCs w:val="28"/>
          <w:rtl/>
          <w:lang w:val="en-GB"/>
        </w:rPr>
        <w:t xml:space="preserve"> למה מזכיר הדבר מכל שאר המכות</w:t>
      </w:r>
      <w:r w:rsidR="08295101">
        <w:rPr>
          <w:rStyle w:val="LatinChar"/>
          <w:rFonts w:cs="FrankRuehl" w:hint="cs"/>
          <w:sz w:val="28"/>
          <w:szCs w:val="28"/>
          <w:rtl/>
          <w:lang w:val="en-GB"/>
        </w:rPr>
        <w:t>,</w:t>
      </w:r>
      <w:r w:rsidRPr="0820307D">
        <w:rPr>
          <w:rStyle w:val="LatinChar"/>
          <w:rFonts w:cs="FrankRuehl"/>
          <w:sz w:val="28"/>
          <w:szCs w:val="28"/>
          <w:rtl/>
          <w:lang w:val="en-GB"/>
        </w:rPr>
        <w:t xml:space="preserve"> וכן מכת הדם</w:t>
      </w:r>
      <w:r w:rsidR="08295101">
        <w:rPr>
          <w:rStyle w:val="FootnoteReference"/>
          <w:rFonts w:cs="FrankRuehl"/>
          <w:szCs w:val="28"/>
          <w:rtl/>
        </w:rPr>
        <w:footnoteReference w:id="4"/>
      </w:r>
      <w:r w:rsidR="08295101">
        <w:rPr>
          <w:rStyle w:val="LatinChar"/>
          <w:rFonts w:cs="FrankRuehl" w:hint="cs"/>
          <w:sz w:val="28"/>
          <w:szCs w:val="28"/>
          <w:rtl/>
          <w:lang w:val="en-GB"/>
        </w:rPr>
        <w:t>.</w:t>
      </w:r>
      <w:r w:rsidRPr="0820307D">
        <w:rPr>
          <w:rStyle w:val="LatinChar"/>
          <w:rFonts w:cs="FrankRuehl"/>
          <w:sz w:val="28"/>
          <w:szCs w:val="28"/>
          <w:rtl/>
          <w:lang w:val="en-GB"/>
        </w:rPr>
        <w:t xml:space="preserve"> וכן מה שאמר </w:t>
      </w:r>
      <w:r w:rsidR="08753390">
        <w:rPr>
          <w:rStyle w:val="LatinChar"/>
          <w:rFonts w:cs="FrankRuehl" w:hint="cs"/>
          <w:sz w:val="28"/>
          <w:szCs w:val="28"/>
          <w:rtl/>
          <w:lang w:val="en-GB"/>
        </w:rPr>
        <w:t>"</w:t>
      </w:r>
      <w:r w:rsidRPr="0820307D">
        <w:rPr>
          <w:rStyle w:val="LatinChar"/>
          <w:rFonts w:cs="FrankRuehl"/>
          <w:sz w:val="28"/>
          <w:szCs w:val="28"/>
          <w:rtl/>
          <w:lang w:val="en-GB"/>
        </w:rPr>
        <w:t>ובזרוע נטויה</w:t>
      </w:r>
      <w:r w:rsidR="08753390">
        <w:rPr>
          <w:rStyle w:val="LatinChar"/>
          <w:rFonts w:cs="FrankRuehl" w:hint="cs"/>
          <w:sz w:val="28"/>
          <w:szCs w:val="28"/>
          <w:rtl/>
          <w:lang w:val="en-GB"/>
        </w:rPr>
        <w:t>"</w:t>
      </w:r>
      <w:r w:rsidRPr="0820307D">
        <w:rPr>
          <w:rStyle w:val="LatinChar"/>
          <w:rFonts w:cs="FrankRuehl"/>
          <w:sz w:val="28"/>
          <w:szCs w:val="28"/>
          <w:rtl/>
          <w:lang w:val="en-GB"/>
        </w:rPr>
        <w:t xml:space="preserve"> זו החרב</w:t>
      </w:r>
      <w:r w:rsidR="08753390">
        <w:rPr>
          <w:rStyle w:val="LatinChar"/>
          <w:rFonts w:cs="FrankRuehl" w:hint="cs"/>
          <w:sz w:val="28"/>
          <w:szCs w:val="28"/>
          <w:rtl/>
          <w:lang w:val="en-GB"/>
        </w:rPr>
        <w:t>,</w:t>
      </w:r>
      <w:r w:rsidRPr="0820307D">
        <w:rPr>
          <w:rStyle w:val="LatinChar"/>
          <w:rFonts w:cs="FrankRuehl"/>
          <w:sz w:val="28"/>
          <w:szCs w:val="28"/>
          <w:rtl/>
          <w:lang w:val="en-GB"/>
        </w:rPr>
        <w:t xml:space="preserve"> מה הוא חרב שהיה במכות מצרים</w:t>
      </w:r>
      <w:r w:rsidR="08753390">
        <w:rPr>
          <w:rStyle w:val="LatinChar"/>
          <w:rFonts w:cs="FrankRuehl" w:hint="cs"/>
          <w:sz w:val="28"/>
          <w:szCs w:val="28"/>
          <w:rtl/>
          <w:lang w:val="en-GB"/>
        </w:rPr>
        <w:t>;</w:t>
      </w:r>
      <w:r w:rsidRPr="0820307D">
        <w:rPr>
          <w:rStyle w:val="LatinChar"/>
          <w:rFonts w:cs="FrankRuehl"/>
          <w:sz w:val="28"/>
          <w:szCs w:val="28"/>
          <w:rtl/>
          <w:lang w:val="en-GB"/>
        </w:rPr>
        <w:t xml:space="preserve"> אם הוא מכת בכורות</w:t>
      </w:r>
      <w:r w:rsidR="08753390">
        <w:rPr>
          <w:rStyle w:val="FootnoteReference"/>
          <w:rFonts w:cs="FrankRuehl"/>
          <w:szCs w:val="28"/>
          <w:rtl/>
        </w:rPr>
        <w:footnoteReference w:id="5"/>
      </w:r>
      <w:r w:rsidR="08753390">
        <w:rPr>
          <w:rStyle w:val="LatinChar"/>
          <w:rFonts w:cs="FrankRuehl" w:hint="cs"/>
          <w:sz w:val="28"/>
          <w:szCs w:val="28"/>
          <w:rtl/>
          <w:lang w:val="en-GB"/>
        </w:rPr>
        <w:t>,</w:t>
      </w:r>
      <w:r w:rsidRPr="0820307D">
        <w:rPr>
          <w:rStyle w:val="LatinChar"/>
          <w:rFonts w:cs="FrankRuehl"/>
          <w:sz w:val="28"/>
          <w:szCs w:val="28"/>
          <w:rtl/>
          <w:lang w:val="en-GB"/>
        </w:rPr>
        <w:t xml:space="preserve"> קשיא למה זכר את המכה הזאת אחר מכת הדבר</w:t>
      </w:r>
      <w:r w:rsidR="08753390">
        <w:rPr>
          <w:rStyle w:val="LatinChar"/>
          <w:rFonts w:cs="FrankRuehl" w:hint="cs"/>
          <w:sz w:val="28"/>
          <w:szCs w:val="28"/>
          <w:rtl/>
          <w:lang w:val="en-GB"/>
        </w:rPr>
        <w:t>,</w:t>
      </w:r>
      <w:r w:rsidRPr="0820307D">
        <w:rPr>
          <w:rStyle w:val="LatinChar"/>
          <w:rFonts w:cs="FrankRuehl"/>
          <w:sz w:val="28"/>
          <w:szCs w:val="28"/>
          <w:rtl/>
          <w:lang w:val="en-GB"/>
        </w:rPr>
        <w:t xml:space="preserve"> ולפני מכת הדם</w:t>
      </w:r>
      <w:r w:rsidR="08475B7C">
        <w:rPr>
          <w:rStyle w:val="FootnoteReference"/>
          <w:rFonts w:cs="FrankRuehl"/>
          <w:szCs w:val="28"/>
          <w:rtl/>
        </w:rPr>
        <w:footnoteReference w:id="6"/>
      </w:r>
      <w:r w:rsidR="08753390">
        <w:rPr>
          <w:rStyle w:val="LatinChar"/>
          <w:rFonts w:cs="FrankRuehl" w:hint="cs"/>
          <w:sz w:val="28"/>
          <w:szCs w:val="28"/>
          <w:rtl/>
          <w:lang w:val="en-GB"/>
        </w:rPr>
        <w:t>.</w:t>
      </w:r>
      <w:r w:rsidRPr="0820307D">
        <w:rPr>
          <w:rStyle w:val="LatinChar"/>
          <w:rFonts w:cs="FrankRuehl"/>
          <w:sz w:val="28"/>
          <w:szCs w:val="28"/>
          <w:rtl/>
          <w:lang w:val="en-GB"/>
        </w:rPr>
        <w:t xml:space="preserve"> וכן מה שאמר </w:t>
      </w:r>
      <w:r w:rsidR="0862026A">
        <w:rPr>
          <w:rStyle w:val="LatinChar"/>
          <w:rFonts w:cs="FrankRuehl" w:hint="cs"/>
          <w:sz w:val="28"/>
          <w:szCs w:val="28"/>
          <w:rtl/>
          <w:lang w:val="en-GB"/>
        </w:rPr>
        <w:t>"</w:t>
      </w:r>
      <w:r w:rsidRPr="0820307D">
        <w:rPr>
          <w:rStyle w:val="LatinChar"/>
          <w:rFonts w:cs="FrankRuehl"/>
          <w:sz w:val="28"/>
          <w:szCs w:val="28"/>
          <w:rtl/>
          <w:lang w:val="en-GB"/>
        </w:rPr>
        <w:t>ובאותות</w:t>
      </w:r>
      <w:r w:rsidR="0862026A">
        <w:rPr>
          <w:rStyle w:val="LatinChar"/>
          <w:rFonts w:cs="FrankRuehl" w:hint="cs"/>
          <w:sz w:val="28"/>
          <w:szCs w:val="28"/>
          <w:rtl/>
          <w:lang w:val="en-GB"/>
        </w:rPr>
        <w:t>"</w:t>
      </w:r>
      <w:r w:rsidRPr="0820307D">
        <w:rPr>
          <w:rStyle w:val="LatinChar"/>
          <w:rFonts w:cs="FrankRuehl"/>
          <w:sz w:val="28"/>
          <w:szCs w:val="28"/>
          <w:rtl/>
          <w:lang w:val="en-GB"/>
        </w:rPr>
        <w:t xml:space="preserve"> זה המטה</w:t>
      </w:r>
      <w:r w:rsidR="0862026A">
        <w:rPr>
          <w:rStyle w:val="LatinChar"/>
          <w:rFonts w:cs="FrankRuehl" w:hint="cs"/>
          <w:sz w:val="28"/>
          <w:szCs w:val="28"/>
          <w:rtl/>
          <w:lang w:val="en-GB"/>
        </w:rPr>
        <w:t>,</w:t>
      </w:r>
      <w:r w:rsidRPr="0820307D">
        <w:rPr>
          <w:rStyle w:val="LatinChar"/>
          <w:rFonts w:cs="FrankRuehl"/>
          <w:sz w:val="28"/>
          <w:szCs w:val="28"/>
          <w:rtl/>
          <w:lang w:val="en-GB"/>
        </w:rPr>
        <w:t xml:space="preserve"> אף על גב שהמטה היה עושה בו האותות</w:t>
      </w:r>
      <w:r w:rsidR="0862026A">
        <w:rPr>
          <w:rStyle w:val="FootnoteReference"/>
          <w:rFonts w:cs="FrankRuehl"/>
          <w:szCs w:val="28"/>
          <w:rtl/>
        </w:rPr>
        <w:footnoteReference w:id="7"/>
      </w:r>
      <w:r w:rsidR="0862026A">
        <w:rPr>
          <w:rStyle w:val="LatinChar"/>
          <w:rFonts w:cs="FrankRuehl" w:hint="cs"/>
          <w:sz w:val="28"/>
          <w:szCs w:val="28"/>
          <w:rtl/>
          <w:lang w:val="en-GB"/>
        </w:rPr>
        <w:t>,</w:t>
      </w:r>
      <w:r w:rsidRPr="0820307D">
        <w:rPr>
          <w:rStyle w:val="LatinChar"/>
          <w:rFonts w:cs="FrankRuehl"/>
          <w:sz w:val="28"/>
          <w:szCs w:val="28"/>
          <w:rtl/>
          <w:lang w:val="en-GB"/>
        </w:rPr>
        <w:t xml:space="preserve"> למה יחשב לדבר בפני עצמו, שהמטה לא היה עושה </w:t>
      </w:r>
      <w:r w:rsidRPr="0820307D">
        <w:rPr>
          <w:rStyle w:val="LatinChar"/>
          <w:rFonts w:cs="FrankRuehl"/>
          <w:sz w:val="28"/>
          <w:szCs w:val="28"/>
          <w:rtl/>
          <w:lang w:val="en-GB"/>
        </w:rPr>
        <w:lastRenderedPageBreak/>
        <w:t>דבר</w:t>
      </w:r>
      <w:r w:rsidR="0862026A">
        <w:rPr>
          <w:rStyle w:val="LatinChar"/>
          <w:rFonts w:cs="FrankRuehl" w:hint="cs"/>
          <w:sz w:val="28"/>
          <w:szCs w:val="28"/>
          <w:rtl/>
          <w:lang w:val="en-GB"/>
        </w:rPr>
        <w:t>,</w:t>
      </w:r>
      <w:r w:rsidRPr="0820307D">
        <w:rPr>
          <w:rStyle w:val="LatinChar"/>
          <w:rFonts w:cs="FrankRuehl"/>
          <w:sz w:val="28"/>
          <w:szCs w:val="28"/>
          <w:rtl/>
          <w:lang w:val="en-GB"/>
        </w:rPr>
        <w:t xml:space="preserve"> כי אם שהיה מביא המכה שבאה עליהם</w:t>
      </w:r>
      <w:r w:rsidR="0862026A">
        <w:rPr>
          <w:rStyle w:val="FootnoteReference"/>
          <w:rFonts w:cs="FrankRuehl"/>
          <w:szCs w:val="28"/>
          <w:rtl/>
        </w:rPr>
        <w:footnoteReference w:id="8"/>
      </w:r>
      <w:r w:rsidR="0862026A">
        <w:rPr>
          <w:rStyle w:val="LatinChar"/>
          <w:rFonts w:cs="FrankRuehl" w:hint="cs"/>
          <w:sz w:val="28"/>
          <w:szCs w:val="28"/>
          <w:rtl/>
          <w:lang w:val="en-GB"/>
        </w:rPr>
        <w:t>.</w:t>
      </w:r>
      <w:r w:rsidRPr="0820307D">
        <w:rPr>
          <w:rStyle w:val="LatinChar"/>
          <w:rFonts w:cs="FrankRuehl"/>
          <w:sz w:val="28"/>
          <w:szCs w:val="28"/>
          <w:rtl/>
          <w:lang w:val="en-GB"/>
        </w:rPr>
        <w:t xml:space="preserve"> ואם זכר דבר שגרם המכה</w:t>
      </w:r>
      <w:r w:rsidR="0862026A">
        <w:rPr>
          <w:rStyle w:val="LatinChar"/>
          <w:rFonts w:cs="FrankRuehl" w:hint="cs"/>
          <w:sz w:val="28"/>
          <w:szCs w:val="28"/>
          <w:rtl/>
          <w:lang w:val="en-GB"/>
        </w:rPr>
        <w:t>,</w:t>
      </w:r>
      <w:r w:rsidRPr="0820307D">
        <w:rPr>
          <w:rStyle w:val="LatinChar"/>
          <w:rFonts w:cs="FrankRuehl"/>
          <w:sz w:val="28"/>
          <w:szCs w:val="28"/>
          <w:rtl/>
          <w:lang w:val="en-GB"/>
        </w:rPr>
        <w:t xml:space="preserve"> </w:t>
      </w:r>
      <w:r w:rsidR="0862026A">
        <w:rPr>
          <w:rStyle w:val="LatinChar"/>
          <w:rFonts w:cs="FrankRuehl" w:hint="cs"/>
          <w:sz w:val="28"/>
          <w:szCs w:val="28"/>
          <w:rtl/>
          <w:lang w:val="en-GB"/>
        </w:rPr>
        <w:t xml:space="preserve">דהיינו המטה*, </w:t>
      </w:r>
      <w:r w:rsidRPr="0820307D">
        <w:rPr>
          <w:rStyle w:val="LatinChar"/>
          <w:rFonts w:cs="FrankRuehl"/>
          <w:sz w:val="28"/>
          <w:szCs w:val="28"/>
          <w:rtl/>
          <w:lang w:val="en-GB"/>
        </w:rPr>
        <w:t>לא היה צריך להזכיר המכה</w:t>
      </w:r>
      <w:r w:rsidR="0862026A">
        <w:rPr>
          <w:rStyle w:val="FootnoteReference"/>
          <w:rFonts w:cs="FrankRuehl"/>
          <w:szCs w:val="28"/>
          <w:rtl/>
        </w:rPr>
        <w:footnoteReference w:id="9"/>
      </w:r>
      <w:r w:rsidR="0862026A">
        <w:rPr>
          <w:rStyle w:val="LatinChar"/>
          <w:rFonts w:cs="FrankRuehl" w:hint="cs"/>
          <w:sz w:val="28"/>
          <w:szCs w:val="28"/>
          <w:rtl/>
          <w:lang w:val="en-GB"/>
        </w:rPr>
        <w:t>.</w:t>
      </w:r>
      <w:r w:rsidR="08D4650F">
        <w:rPr>
          <w:rStyle w:val="LatinChar"/>
          <w:rFonts w:cs="FrankRuehl" w:hint="cs"/>
          <w:sz w:val="28"/>
          <w:szCs w:val="28"/>
          <w:rtl/>
          <w:lang w:val="en-GB"/>
        </w:rPr>
        <w:t xml:space="preserve"> </w:t>
      </w:r>
    </w:p>
    <w:p w:rsidR="08B8097B" w:rsidRDefault="08D4650F" w:rsidP="087C62A8">
      <w:pPr>
        <w:jc w:val="both"/>
        <w:rPr>
          <w:rStyle w:val="LatinChar"/>
          <w:rFonts w:cs="FrankRuehl" w:hint="cs"/>
          <w:sz w:val="28"/>
          <w:szCs w:val="28"/>
          <w:rtl/>
          <w:lang w:val="en-GB"/>
        </w:rPr>
      </w:pPr>
      <w:r w:rsidRPr="08D4650F">
        <w:rPr>
          <w:rStyle w:val="LatinChar"/>
          <w:rtl/>
        </w:rPr>
        <w:t>#</w:t>
      </w:r>
      <w:r w:rsidRPr="08D4650F">
        <w:rPr>
          <w:rStyle w:val="Title1"/>
          <w:rtl/>
          <w:lang w:val="en-GB"/>
        </w:rPr>
        <w:t>דע כי</w:t>
      </w:r>
      <w:r w:rsidRPr="08D4650F">
        <w:rPr>
          <w:rStyle w:val="LatinChar"/>
          <w:rtl/>
        </w:rPr>
        <w:t>=</w:t>
      </w:r>
      <w:r w:rsidRPr="08D4650F">
        <w:rPr>
          <w:rStyle w:val="LatinChar"/>
          <w:rFonts w:cs="FrankRuehl"/>
          <w:sz w:val="28"/>
          <w:szCs w:val="28"/>
          <w:rtl/>
          <w:lang w:val="en-GB"/>
        </w:rPr>
        <w:t xml:space="preserve"> המאמר הזה ענין גדול מאוד מאוד בחכמה, שדרשו את הכתוב הזה </w:t>
      </w:r>
      <w:r w:rsidR="08B51C0A">
        <w:rPr>
          <w:rStyle w:val="LatinChar"/>
          <w:rFonts w:cs="FrankRuehl" w:hint="cs"/>
          <w:sz w:val="28"/>
          <w:szCs w:val="28"/>
          <w:rtl/>
          <w:lang w:val="en-GB"/>
        </w:rPr>
        <w:t>"</w:t>
      </w:r>
      <w:r w:rsidRPr="08D4650F">
        <w:rPr>
          <w:rStyle w:val="LatinChar"/>
          <w:rFonts w:cs="FrankRuehl"/>
          <w:sz w:val="28"/>
          <w:szCs w:val="28"/>
          <w:rtl/>
          <w:lang w:val="en-GB"/>
        </w:rPr>
        <w:t>ויוציאנו ה' ממצרים ביד חזקה ובזרוע נטויה ובמורא גדול ובאותות ובמופתים</w:t>
      </w:r>
      <w:r w:rsidR="08B51C0A">
        <w:rPr>
          <w:rStyle w:val="LatinChar"/>
          <w:rFonts w:cs="FrankRuehl" w:hint="cs"/>
          <w:sz w:val="28"/>
          <w:szCs w:val="28"/>
          <w:rtl/>
          <w:lang w:val="en-GB"/>
        </w:rPr>
        <w:t>"</w:t>
      </w:r>
      <w:r w:rsidRPr="08D4650F">
        <w:rPr>
          <w:rStyle w:val="LatinChar"/>
          <w:rFonts w:cs="FrankRuehl"/>
          <w:sz w:val="28"/>
          <w:szCs w:val="28"/>
          <w:rtl/>
          <w:lang w:val="en-GB"/>
        </w:rPr>
        <w:t xml:space="preserve"> על הדברים החמשה</w:t>
      </w:r>
      <w:r w:rsidR="08B51C0A">
        <w:rPr>
          <w:rStyle w:val="FootnoteReference"/>
          <w:rFonts w:cs="FrankRuehl"/>
          <w:szCs w:val="28"/>
          <w:rtl/>
        </w:rPr>
        <w:footnoteReference w:id="10"/>
      </w:r>
      <w:r w:rsidR="08B51C0A">
        <w:rPr>
          <w:rStyle w:val="LatinChar"/>
          <w:rFonts w:cs="FrankRuehl" w:hint="cs"/>
          <w:sz w:val="28"/>
          <w:szCs w:val="28"/>
          <w:rtl/>
          <w:lang w:val="en-GB"/>
        </w:rPr>
        <w:t>.</w:t>
      </w:r>
      <w:r w:rsidRPr="08D4650F">
        <w:rPr>
          <w:rStyle w:val="LatinChar"/>
          <w:rFonts w:cs="FrankRuehl"/>
          <w:sz w:val="28"/>
          <w:szCs w:val="28"/>
          <w:rtl/>
          <w:lang w:val="en-GB"/>
        </w:rPr>
        <w:t xml:space="preserve"> וזה שספר הכתוב מיני מכות שבאו עליהם</w:t>
      </w:r>
      <w:r w:rsidR="08716811">
        <w:rPr>
          <w:rStyle w:val="FootnoteReference"/>
          <w:rFonts w:cs="FrankRuehl"/>
          <w:szCs w:val="28"/>
          <w:rtl/>
        </w:rPr>
        <w:footnoteReference w:id="11"/>
      </w:r>
      <w:r w:rsidR="08774643">
        <w:rPr>
          <w:rStyle w:val="LatinChar"/>
          <w:rFonts w:cs="FrankRuehl" w:hint="cs"/>
          <w:sz w:val="28"/>
          <w:szCs w:val="28"/>
          <w:rtl/>
          <w:lang w:val="en-GB"/>
        </w:rPr>
        <w:t>;</w:t>
      </w:r>
      <w:r w:rsidRPr="08D4650F">
        <w:rPr>
          <w:rStyle w:val="LatinChar"/>
          <w:rFonts w:cs="FrankRuehl"/>
          <w:sz w:val="28"/>
          <w:szCs w:val="28"/>
          <w:rtl/>
          <w:lang w:val="en-GB"/>
        </w:rPr>
        <w:t xml:space="preserve"> ויש מכה שבאה בלא פעולה במקבל</w:t>
      </w:r>
      <w:r w:rsidR="08C83C38">
        <w:rPr>
          <w:rStyle w:val="LatinChar"/>
          <w:rFonts w:cs="FrankRuehl" w:hint="cs"/>
          <w:sz w:val="28"/>
          <w:szCs w:val="28"/>
          <w:rtl/>
          <w:lang w:val="en-GB"/>
        </w:rPr>
        <w:t>,</w:t>
      </w:r>
      <w:r w:rsidRPr="08D4650F">
        <w:rPr>
          <w:rStyle w:val="LatinChar"/>
          <w:rFonts w:cs="FrankRuehl"/>
          <w:sz w:val="28"/>
          <w:szCs w:val="28"/>
          <w:rtl/>
          <w:lang w:val="en-GB"/>
        </w:rPr>
        <w:t xml:space="preserve"> רק שהשם יתברך מסלק עצמו מן הנמצא</w:t>
      </w:r>
      <w:r w:rsidR="08C83C38">
        <w:rPr>
          <w:rStyle w:val="LatinChar"/>
          <w:rFonts w:cs="FrankRuehl" w:hint="cs"/>
          <w:sz w:val="28"/>
          <w:szCs w:val="28"/>
          <w:rtl/>
          <w:lang w:val="en-GB"/>
        </w:rPr>
        <w:t>,</w:t>
      </w:r>
      <w:r w:rsidRPr="08D4650F">
        <w:rPr>
          <w:rStyle w:val="LatinChar"/>
          <w:rFonts w:cs="FrankRuehl"/>
          <w:sz w:val="28"/>
          <w:szCs w:val="28"/>
          <w:rtl/>
          <w:lang w:val="en-GB"/>
        </w:rPr>
        <w:t xml:space="preserve"> וזהו הנמצא נעדר</w:t>
      </w:r>
      <w:r w:rsidR="080F4E05">
        <w:rPr>
          <w:rStyle w:val="LatinChar"/>
          <w:rFonts w:cs="FrankRuehl" w:hint="cs"/>
          <w:sz w:val="28"/>
          <w:szCs w:val="28"/>
          <w:rtl/>
          <w:lang w:val="en-GB"/>
        </w:rPr>
        <w:t>.</w:t>
      </w:r>
      <w:r w:rsidRPr="08D4650F">
        <w:rPr>
          <w:rStyle w:val="LatinChar"/>
          <w:rFonts w:cs="FrankRuehl"/>
          <w:sz w:val="28"/>
          <w:szCs w:val="28"/>
          <w:rtl/>
          <w:lang w:val="en-GB"/>
        </w:rPr>
        <w:t xml:space="preserve"> ואין כאן פעולה במקבל</w:t>
      </w:r>
      <w:r w:rsidR="08C83C38">
        <w:rPr>
          <w:rStyle w:val="LatinChar"/>
          <w:rFonts w:cs="FrankRuehl" w:hint="cs"/>
          <w:sz w:val="28"/>
          <w:szCs w:val="28"/>
          <w:rtl/>
          <w:lang w:val="en-GB"/>
        </w:rPr>
        <w:t>,</w:t>
      </w:r>
      <w:r w:rsidRPr="08D4650F">
        <w:rPr>
          <w:rStyle w:val="LatinChar"/>
          <w:rFonts w:cs="FrankRuehl"/>
          <w:sz w:val="28"/>
          <w:szCs w:val="28"/>
          <w:rtl/>
          <w:lang w:val="en-GB"/>
        </w:rPr>
        <w:t xml:space="preserve"> רק סלוק מן הנמצא</w:t>
      </w:r>
      <w:r w:rsidR="08C83C38">
        <w:rPr>
          <w:rStyle w:val="LatinChar"/>
          <w:rFonts w:cs="FrankRuehl" w:hint="cs"/>
          <w:sz w:val="28"/>
          <w:szCs w:val="28"/>
          <w:rtl/>
          <w:lang w:val="en-GB"/>
        </w:rPr>
        <w:t>.</w:t>
      </w:r>
      <w:r w:rsidRPr="08D4650F">
        <w:rPr>
          <w:rStyle w:val="LatinChar"/>
          <w:rFonts w:cs="FrankRuehl"/>
          <w:sz w:val="28"/>
          <w:szCs w:val="28"/>
          <w:rtl/>
          <w:lang w:val="en-GB"/>
        </w:rPr>
        <w:t xml:space="preserve"> ומפני כי הד</w:t>
      </w:r>
      <w:r w:rsidR="08C83C38">
        <w:rPr>
          <w:rStyle w:val="LatinChar"/>
          <w:rFonts w:cs="FrankRuehl" w:hint="cs"/>
          <w:sz w:val="28"/>
          <w:szCs w:val="28"/>
          <w:rtl/>
          <w:lang w:val="en-GB"/>
        </w:rPr>
        <w:t>ֶ</w:t>
      </w:r>
      <w:r w:rsidR="087C62A8">
        <w:rPr>
          <w:rStyle w:val="LatinChar"/>
          <w:rFonts w:cs="FrankRuehl" w:hint="cs"/>
          <w:sz w:val="28"/>
          <w:szCs w:val="28"/>
          <w:rtl/>
          <w:lang w:val="en-GB"/>
        </w:rPr>
        <w:t>ּ</w:t>
      </w:r>
      <w:r w:rsidRPr="08D4650F">
        <w:rPr>
          <w:rStyle w:val="LatinChar"/>
          <w:rFonts w:cs="FrankRuehl"/>
          <w:sz w:val="28"/>
          <w:szCs w:val="28"/>
          <w:rtl/>
          <w:lang w:val="en-GB"/>
        </w:rPr>
        <w:t>ב</w:t>
      </w:r>
      <w:r w:rsidR="08C83C38">
        <w:rPr>
          <w:rStyle w:val="LatinChar"/>
          <w:rFonts w:cs="FrankRuehl" w:hint="cs"/>
          <w:sz w:val="28"/>
          <w:szCs w:val="28"/>
          <w:rtl/>
          <w:lang w:val="en-GB"/>
        </w:rPr>
        <w:t>ֶ</w:t>
      </w:r>
      <w:r w:rsidRPr="08D4650F">
        <w:rPr>
          <w:rStyle w:val="LatinChar"/>
          <w:rFonts w:cs="FrankRuehl"/>
          <w:sz w:val="28"/>
          <w:szCs w:val="28"/>
          <w:rtl/>
          <w:lang w:val="en-GB"/>
        </w:rPr>
        <w:t>ר הוא העדר הנמצא</w:t>
      </w:r>
      <w:r w:rsidR="08C83C38">
        <w:rPr>
          <w:rStyle w:val="LatinChar"/>
          <w:rFonts w:cs="FrankRuehl" w:hint="cs"/>
          <w:sz w:val="28"/>
          <w:szCs w:val="28"/>
          <w:rtl/>
          <w:lang w:val="en-GB"/>
        </w:rPr>
        <w:t>,</w:t>
      </w:r>
      <w:r w:rsidRPr="08D4650F">
        <w:rPr>
          <w:rStyle w:val="LatinChar"/>
          <w:rFonts w:cs="FrankRuehl"/>
          <w:sz w:val="28"/>
          <w:szCs w:val="28"/>
          <w:rtl/>
          <w:lang w:val="en-GB"/>
        </w:rPr>
        <w:t xml:space="preserve"> כי המיתה הוא העדר בלבד</w:t>
      </w:r>
      <w:r w:rsidR="08C83C38">
        <w:rPr>
          <w:rStyle w:val="FootnoteReference"/>
          <w:rFonts w:cs="FrankRuehl"/>
          <w:szCs w:val="28"/>
          <w:rtl/>
        </w:rPr>
        <w:footnoteReference w:id="12"/>
      </w:r>
      <w:r w:rsidR="08C83C38">
        <w:rPr>
          <w:rStyle w:val="LatinChar"/>
          <w:rFonts w:cs="FrankRuehl" w:hint="cs"/>
          <w:sz w:val="28"/>
          <w:szCs w:val="28"/>
          <w:rtl/>
          <w:lang w:val="en-GB"/>
        </w:rPr>
        <w:t>,</w:t>
      </w:r>
      <w:r w:rsidRPr="08D4650F">
        <w:rPr>
          <w:rStyle w:val="LatinChar"/>
          <w:rFonts w:cs="FrankRuehl"/>
          <w:sz w:val="28"/>
          <w:szCs w:val="28"/>
          <w:rtl/>
          <w:lang w:val="en-GB"/>
        </w:rPr>
        <w:t xml:space="preserve"> ולפיכך אין המכה הזאת נאמר עליה שהיה פועל בהם המכה, רק כי כל הנמצאים קיומם בו יתברך</w:t>
      </w:r>
      <w:r w:rsidR="081469CE">
        <w:rPr>
          <w:rStyle w:val="FootnoteReference"/>
          <w:rFonts w:cs="FrankRuehl"/>
          <w:szCs w:val="28"/>
          <w:rtl/>
        </w:rPr>
        <w:footnoteReference w:id="13"/>
      </w:r>
      <w:r w:rsidR="081040E4">
        <w:rPr>
          <w:rStyle w:val="LatinChar"/>
          <w:rFonts w:cs="FrankRuehl" w:hint="cs"/>
          <w:sz w:val="28"/>
          <w:szCs w:val="28"/>
          <w:rtl/>
          <w:lang w:val="en-GB"/>
        </w:rPr>
        <w:t>,</w:t>
      </w:r>
      <w:r w:rsidRPr="08D4650F">
        <w:rPr>
          <w:rStyle w:val="LatinChar"/>
          <w:rFonts w:cs="FrankRuehl"/>
          <w:sz w:val="28"/>
          <w:szCs w:val="28"/>
          <w:rtl/>
          <w:lang w:val="en-GB"/>
        </w:rPr>
        <w:t xml:space="preserve"> וכאשר הוא מסתיר פניו מהם אז </w:t>
      </w:r>
      <w:r w:rsidRPr="08D4650F">
        <w:rPr>
          <w:rStyle w:val="LatinChar"/>
          <w:rFonts w:cs="FrankRuehl"/>
          <w:sz w:val="28"/>
          <w:szCs w:val="28"/>
          <w:rtl/>
          <w:lang w:val="en-GB"/>
        </w:rPr>
        <w:lastRenderedPageBreak/>
        <w:t>יקבלו העדר</w:t>
      </w:r>
      <w:r w:rsidR="081040E4">
        <w:rPr>
          <w:rStyle w:val="LatinChar"/>
          <w:rFonts w:cs="FrankRuehl" w:hint="cs"/>
          <w:sz w:val="28"/>
          <w:szCs w:val="28"/>
          <w:rtl/>
          <w:lang w:val="en-GB"/>
        </w:rPr>
        <w:t>,</w:t>
      </w:r>
      <w:r w:rsidRPr="08D4650F">
        <w:rPr>
          <w:rStyle w:val="LatinChar"/>
          <w:rFonts w:cs="FrankRuehl"/>
          <w:sz w:val="28"/>
          <w:szCs w:val="28"/>
          <w:rtl/>
          <w:lang w:val="en-GB"/>
        </w:rPr>
        <w:t xml:space="preserve"> והם אינם נמצאים</w:t>
      </w:r>
      <w:r w:rsidR="081040E4">
        <w:rPr>
          <w:rStyle w:val="FootnoteReference"/>
          <w:rFonts w:cs="FrankRuehl"/>
          <w:szCs w:val="28"/>
          <w:rtl/>
        </w:rPr>
        <w:footnoteReference w:id="14"/>
      </w:r>
      <w:r w:rsidR="081040E4">
        <w:rPr>
          <w:rStyle w:val="LatinChar"/>
          <w:rFonts w:cs="FrankRuehl" w:hint="cs"/>
          <w:sz w:val="28"/>
          <w:szCs w:val="28"/>
          <w:rtl/>
          <w:lang w:val="en-GB"/>
        </w:rPr>
        <w:t>,</w:t>
      </w:r>
      <w:r w:rsidRPr="08D4650F">
        <w:rPr>
          <w:rStyle w:val="LatinChar"/>
          <w:rFonts w:cs="FrankRuehl"/>
          <w:sz w:val="28"/>
          <w:szCs w:val="28"/>
          <w:rtl/>
          <w:lang w:val="en-GB"/>
        </w:rPr>
        <w:t xml:space="preserve"> ואין ההעדר מפעולת</w:t>
      </w:r>
      <w:r w:rsidR="08AE1A1C">
        <w:rPr>
          <w:rStyle w:val="LatinChar"/>
          <w:rFonts w:cs="FrankRuehl" w:hint="cs"/>
          <w:sz w:val="28"/>
          <w:szCs w:val="28"/>
          <w:rtl/>
          <w:lang w:val="en-GB"/>
        </w:rPr>
        <w:t>*</w:t>
      </w:r>
      <w:r w:rsidRPr="08D4650F">
        <w:rPr>
          <w:rStyle w:val="LatinChar"/>
          <w:rFonts w:cs="FrankRuehl"/>
          <w:sz w:val="28"/>
          <w:szCs w:val="28"/>
          <w:rtl/>
          <w:lang w:val="en-GB"/>
        </w:rPr>
        <w:t xml:space="preserve"> פועל השם יתברך במקבל</w:t>
      </w:r>
      <w:r w:rsidR="08815791">
        <w:rPr>
          <w:rStyle w:val="FootnoteReference"/>
          <w:rFonts w:cs="FrankRuehl"/>
          <w:szCs w:val="28"/>
          <w:rtl/>
        </w:rPr>
        <w:footnoteReference w:id="15"/>
      </w:r>
      <w:r w:rsidR="08815791">
        <w:rPr>
          <w:rStyle w:val="LatinChar"/>
          <w:rFonts w:cs="FrankRuehl" w:hint="cs"/>
          <w:sz w:val="28"/>
          <w:szCs w:val="28"/>
          <w:rtl/>
          <w:lang w:val="en-GB"/>
        </w:rPr>
        <w:t>.</w:t>
      </w:r>
      <w:r w:rsidRPr="08D4650F">
        <w:rPr>
          <w:rStyle w:val="LatinChar"/>
          <w:rFonts w:cs="FrankRuehl"/>
          <w:sz w:val="28"/>
          <w:szCs w:val="28"/>
          <w:rtl/>
          <w:lang w:val="en-GB"/>
        </w:rPr>
        <w:t xml:space="preserve"> ולפיכך</w:t>
      </w:r>
      <w:r w:rsidR="087C62A8">
        <w:rPr>
          <w:rStyle w:val="LatinChar"/>
          <w:rFonts w:cs="FrankRuehl" w:hint="cs"/>
          <w:sz w:val="28"/>
          <w:szCs w:val="28"/>
          <w:rtl/>
          <w:lang w:val="en-GB"/>
        </w:rPr>
        <w:t xml:space="preserve"> </w:t>
      </w:r>
      <w:r w:rsidRPr="08D4650F">
        <w:rPr>
          <w:rStyle w:val="LatinChar"/>
          <w:rFonts w:cs="FrankRuehl"/>
          <w:sz w:val="28"/>
          <w:szCs w:val="28"/>
          <w:rtl/>
          <w:lang w:val="en-GB"/>
        </w:rPr>
        <w:t>הד</w:t>
      </w:r>
      <w:r w:rsidR="08737541">
        <w:rPr>
          <w:rStyle w:val="LatinChar"/>
          <w:rFonts w:cs="FrankRuehl" w:hint="cs"/>
          <w:sz w:val="28"/>
          <w:szCs w:val="28"/>
          <w:rtl/>
          <w:lang w:val="en-GB"/>
        </w:rPr>
        <w:t>ֶ</w:t>
      </w:r>
      <w:r w:rsidR="08E22A57">
        <w:rPr>
          <w:rStyle w:val="LatinChar"/>
          <w:rFonts w:cs="FrankRuehl" w:hint="cs"/>
          <w:sz w:val="28"/>
          <w:szCs w:val="28"/>
          <w:rtl/>
          <w:lang w:val="en-GB"/>
        </w:rPr>
        <w:t>ּ</w:t>
      </w:r>
      <w:r w:rsidRPr="08D4650F">
        <w:rPr>
          <w:rStyle w:val="LatinChar"/>
          <w:rFonts w:cs="FrankRuehl"/>
          <w:sz w:val="28"/>
          <w:szCs w:val="28"/>
          <w:rtl/>
          <w:lang w:val="en-GB"/>
        </w:rPr>
        <w:t>ב</w:t>
      </w:r>
      <w:r w:rsidR="08737541">
        <w:rPr>
          <w:rStyle w:val="LatinChar"/>
          <w:rFonts w:cs="FrankRuehl" w:hint="cs"/>
          <w:sz w:val="28"/>
          <w:szCs w:val="28"/>
          <w:rtl/>
          <w:lang w:val="en-GB"/>
        </w:rPr>
        <w:t>ֶ</w:t>
      </w:r>
      <w:r w:rsidRPr="08D4650F">
        <w:rPr>
          <w:rStyle w:val="LatinChar"/>
          <w:rFonts w:cs="FrankRuehl"/>
          <w:sz w:val="28"/>
          <w:szCs w:val="28"/>
          <w:rtl/>
          <w:lang w:val="en-GB"/>
        </w:rPr>
        <w:t>ר הוא בא מחמת סלוק העלה מן הנמצאים</w:t>
      </w:r>
      <w:r w:rsidR="08737541">
        <w:rPr>
          <w:rStyle w:val="LatinChar"/>
          <w:rFonts w:cs="FrankRuehl" w:hint="cs"/>
          <w:sz w:val="28"/>
          <w:szCs w:val="28"/>
          <w:rtl/>
          <w:lang w:val="en-GB"/>
        </w:rPr>
        <w:t>,</w:t>
      </w:r>
      <w:r w:rsidRPr="08D4650F">
        <w:rPr>
          <w:rStyle w:val="LatinChar"/>
          <w:rFonts w:cs="FrankRuehl"/>
          <w:sz w:val="28"/>
          <w:szCs w:val="28"/>
          <w:rtl/>
          <w:lang w:val="en-GB"/>
        </w:rPr>
        <w:t xml:space="preserve"> ובזה הם נעדרים ונפסדים לשעה אחת</w:t>
      </w:r>
      <w:r w:rsidR="08737541">
        <w:rPr>
          <w:rStyle w:val="FootnoteReference"/>
          <w:rFonts w:cs="FrankRuehl"/>
          <w:szCs w:val="28"/>
          <w:rtl/>
        </w:rPr>
        <w:footnoteReference w:id="16"/>
      </w:r>
      <w:r w:rsidR="08737541">
        <w:rPr>
          <w:rStyle w:val="LatinChar"/>
          <w:rFonts w:cs="FrankRuehl" w:hint="cs"/>
          <w:sz w:val="28"/>
          <w:szCs w:val="28"/>
          <w:rtl/>
          <w:lang w:val="en-GB"/>
        </w:rPr>
        <w:t>,</w:t>
      </w:r>
      <w:r w:rsidRPr="08D4650F">
        <w:rPr>
          <w:rStyle w:val="LatinChar"/>
          <w:rFonts w:cs="FrankRuehl"/>
          <w:sz w:val="28"/>
          <w:szCs w:val="28"/>
          <w:rtl/>
          <w:lang w:val="en-GB"/>
        </w:rPr>
        <w:t xml:space="preserve"> כמו כל </w:t>
      </w:r>
      <w:r w:rsidRPr="08D4650F">
        <w:rPr>
          <w:rStyle w:val="LatinChar"/>
          <w:rFonts w:cs="FrankRuehl"/>
          <w:sz w:val="28"/>
          <w:szCs w:val="28"/>
          <w:rtl/>
          <w:lang w:val="en-GB"/>
        </w:rPr>
        <w:lastRenderedPageBreak/>
        <w:t>העדר שאינו מפעולות פועל</w:t>
      </w:r>
      <w:r w:rsidR="08737541">
        <w:rPr>
          <w:rStyle w:val="LatinChar"/>
          <w:rFonts w:cs="FrankRuehl" w:hint="cs"/>
          <w:sz w:val="28"/>
          <w:szCs w:val="28"/>
          <w:rtl/>
          <w:lang w:val="en-GB"/>
        </w:rPr>
        <w:t>.</w:t>
      </w:r>
      <w:r w:rsidRPr="08D4650F">
        <w:rPr>
          <w:rStyle w:val="LatinChar"/>
          <w:rFonts w:cs="FrankRuehl"/>
          <w:sz w:val="28"/>
          <w:szCs w:val="28"/>
          <w:rtl/>
          <w:lang w:val="en-GB"/>
        </w:rPr>
        <w:t xml:space="preserve"> ובמכת הד</w:t>
      </w:r>
      <w:r w:rsidR="08050D40">
        <w:rPr>
          <w:rStyle w:val="LatinChar"/>
          <w:rFonts w:cs="FrankRuehl" w:hint="cs"/>
          <w:sz w:val="28"/>
          <w:szCs w:val="28"/>
          <w:rtl/>
          <w:lang w:val="en-GB"/>
        </w:rPr>
        <w:t>ֶ</w:t>
      </w:r>
      <w:r w:rsidR="08E22A57">
        <w:rPr>
          <w:rStyle w:val="LatinChar"/>
          <w:rFonts w:cs="FrankRuehl" w:hint="cs"/>
          <w:sz w:val="28"/>
          <w:szCs w:val="28"/>
          <w:rtl/>
          <w:lang w:val="en-GB"/>
        </w:rPr>
        <w:t>ּ</w:t>
      </w:r>
      <w:r w:rsidRPr="08D4650F">
        <w:rPr>
          <w:rStyle w:val="LatinChar"/>
          <w:rFonts w:cs="FrankRuehl"/>
          <w:sz w:val="28"/>
          <w:szCs w:val="28"/>
          <w:rtl/>
          <w:lang w:val="en-GB"/>
        </w:rPr>
        <w:t>ב</w:t>
      </w:r>
      <w:r w:rsidR="08050D40">
        <w:rPr>
          <w:rStyle w:val="LatinChar"/>
          <w:rFonts w:cs="FrankRuehl" w:hint="cs"/>
          <w:sz w:val="28"/>
          <w:szCs w:val="28"/>
          <w:rtl/>
          <w:lang w:val="en-GB"/>
        </w:rPr>
        <w:t>ֶ</w:t>
      </w:r>
      <w:r w:rsidRPr="08D4650F">
        <w:rPr>
          <w:rStyle w:val="LatinChar"/>
          <w:rFonts w:cs="FrankRuehl"/>
          <w:sz w:val="28"/>
          <w:szCs w:val="28"/>
          <w:rtl/>
          <w:lang w:val="en-GB"/>
        </w:rPr>
        <w:t>ר אין ראוי לומר שהיה פועל בהם הדבר, אבל נעשה מבלי פעל בהם</w:t>
      </w:r>
      <w:r w:rsidR="08050D40">
        <w:rPr>
          <w:rStyle w:val="LatinChar"/>
          <w:rFonts w:cs="FrankRuehl" w:hint="cs"/>
          <w:sz w:val="28"/>
          <w:szCs w:val="28"/>
          <w:rtl/>
          <w:lang w:val="en-GB"/>
        </w:rPr>
        <w:t>.</w:t>
      </w:r>
      <w:r w:rsidRPr="08D4650F">
        <w:rPr>
          <w:rStyle w:val="LatinChar"/>
          <w:rFonts w:cs="FrankRuehl"/>
          <w:sz w:val="28"/>
          <w:szCs w:val="28"/>
          <w:rtl/>
          <w:lang w:val="en-GB"/>
        </w:rPr>
        <w:t xml:space="preserve"> והוא כמו שאמרנו</w:t>
      </w:r>
      <w:r w:rsidR="08737541">
        <w:rPr>
          <w:rStyle w:val="LatinChar"/>
          <w:rFonts w:cs="FrankRuehl" w:hint="cs"/>
          <w:sz w:val="28"/>
          <w:szCs w:val="28"/>
          <w:rtl/>
          <w:lang w:val="en-GB"/>
        </w:rPr>
        <w:t>,</w:t>
      </w:r>
      <w:r w:rsidRPr="08D4650F">
        <w:rPr>
          <w:rStyle w:val="LatinChar"/>
          <w:rFonts w:cs="FrankRuehl"/>
          <w:sz w:val="28"/>
          <w:szCs w:val="28"/>
          <w:rtl/>
          <w:lang w:val="en-GB"/>
        </w:rPr>
        <w:t xml:space="preserve"> שהוא יתברך מסלק ומסתיר פניו</w:t>
      </w:r>
      <w:r w:rsidR="08050D40">
        <w:rPr>
          <w:rStyle w:val="LatinChar"/>
          <w:rFonts w:cs="FrankRuehl" w:hint="cs"/>
          <w:sz w:val="28"/>
          <w:szCs w:val="28"/>
          <w:rtl/>
          <w:lang w:val="en-GB"/>
        </w:rPr>
        <w:t>,</w:t>
      </w:r>
      <w:r w:rsidRPr="08D4650F">
        <w:rPr>
          <w:rStyle w:val="LatinChar"/>
          <w:rFonts w:cs="FrankRuehl"/>
          <w:sz w:val="28"/>
          <w:szCs w:val="28"/>
          <w:rtl/>
          <w:lang w:val="en-GB"/>
        </w:rPr>
        <w:t xml:space="preserve"> יבהלון והם נפסדים</w:t>
      </w:r>
      <w:r w:rsidR="082A7875">
        <w:rPr>
          <w:rStyle w:val="FootnoteReference"/>
          <w:rFonts w:cs="FrankRuehl"/>
          <w:szCs w:val="28"/>
          <w:rtl/>
        </w:rPr>
        <w:footnoteReference w:id="17"/>
      </w:r>
      <w:r w:rsidR="08737541">
        <w:rPr>
          <w:rStyle w:val="LatinChar"/>
          <w:rFonts w:cs="FrankRuehl" w:hint="cs"/>
          <w:sz w:val="28"/>
          <w:szCs w:val="28"/>
          <w:rtl/>
          <w:lang w:val="en-GB"/>
        </w:rPr>
        <w:t>,</w:t>
      </w:r>
      <w:r w:rsidRPr="08D4650F">
        <w:rPr>
          <w:rStyle w:val="LatinChar"/>
          <w:rFonts w:cs="FrankRuehl"/>
          <w:sz w:val="28"/>
          <w:szCs w:val="28"/>
          <w:rtl/>
          <w:lang w:val="en-GB"/>
        </w:rPr>
        <w:t xml:space="preserve"> וזה לא נקרא פעולה באחר. </w:t>
      </w:r>
    </w:p>
    <w:p w:rsidR="08996750" w:rsidRDefault="08B8097B" w:rsidP="08857ACD">
      <w:pPr>
        <w:jc w:val="both"/>
        <w:rPr>
          <w:rStyle w:val="LatinChar"/>
          <w:rFonts w:cs="FrankRuehl" w:hint="cs"/>
          <w:sz w:val="28"/>
          <w:szCs w:val="28"/>
          <w:rtl/>
          <w:lang w:val="en-GB"/>
        </w:rPr>
      </w:pPr>
      <w:r w:rsidRPr="08B8097B">
        <w:rPr>
          <w:rStyle w:val="LatinChar"/>
          <w:rtl/>
        </w:rPr>
        <w:t>#</w:t>
      </w:r>
      <w:r w:rsidR="08D4650F" w:rsidRPr="08B8097B">
        <w:rPr>
          <w:rStyle w:val="Title1"/>
          <w:rtl/>
        </w:rPr>
        <w:t>ויש מכה</w:t>
      </w:r>
      <w:r w:rsidRPr="08B8097B">
        <w:rPr>
          <w:rStyle w:val="LatinChar"/>
          <w:rtl/>
        </w:rPr>
        <w:t>=</w:t>
      </w:r>
      <w:r w:rsidR="08D4650F" w:rsidRPr="08D4650F">
        <w:rPr>
          <w:rStyle w:val="LatinChar"/>
          <w:rFonts w:cs="FrankRuehl"/>
          <w:sz w:val="28"/>
          <w:szCs w:val="28"/>
          <w:rtl/>
          <w:lang w:val="en-GB"/>
        </w:rPr>
        <w:t xml:space="preserve"> שהיא הפך זה</w:t>
      </w:r>
      <w:r w:rsidR="084B1506">
        <w:rPr>
          <w:rStyle w:val="LatinChar"/>
          <w:rFonts w:cs="FrankRuehl" w:hint="cs"/>
          <w:sz w:val="28"/>
          <w:szCs w:val="28"/>
          <w:rtl/>
          <w:lang w:val="en-GB"/>
        </w:rPr>
        <w:t>,</w:t>
      </w:r>
      <w:r w:rsidR="08D4650F" w:rsidRPr="08D4650F">
        <w:rPr>
          <w:rStyle w:val="LatinChar"/>
          <w:rFonts w:cs="FrankRuehl"/>
          <w:sz w:val="28"/>
          <w:szCs w:val="28"/>
          <w:rtl/>
          <w:lang w:val="en-GB"/>
        </w:rPr>
        <w:t xml:space="preserve"> והוא כח פועל לגמרי במקבל, וזה שאמר </w:t>
      </w:r>
      <w:r w:rsidR="08B14FB1">
        <w:rPr>
          <w:rStyle w:val="LatinChar"/>
          <w:rFonts w:cs="FrankRuehl" w:hint="cs"/>
          <w:sz w:val="28"/>
          <w:szCs w:val="28"/>
          <w:rtl/>
          <w:lang w:val="en-GB"/>
        </w:rPr>
        <w:t>"</w:t>
      </w:r>
      <w:r w:rsidR="08D4650F" w:rsidRPr="08D4650F">
        <w:rPr>
          <w:rStyle w:val="LatinChar"/>
          <w:rFonts w:cs="FrankRuehl"/>
          <w:sz w:val="28"/>
          <w:szCs w:val="28"/>
          <w:rtl/>
          <w:lang w:val="en-GB"/>
        </w:rPr>
        <w:t>ובזרוע נטויה</w:t>
      </w:r>
      <w:r w:rsidR="08B14FB1">
        <w:rPr>
          <w:rStyle w:val="LatinChar"/>
          <w:rFonts w:cs="FrankRuehl" w:hint="cs"/>
          <w:sz w:val="28"/>
          <w:szCs w:val="28"/>
          <w:rtl/>
          <w:lang w:val="en-GB"/>
        </w:rPr>
        <w:t>"</w:t>
      </w:r>
      <w:r w:rsidR="08D4650F" w:rsidRPr="08D4650F">
        <w:rPr>
          <w:rStyle w:val="LatinChar"/>
          <w:rFonts w:cs="FrankRuehl"/>
          <w:sz w:val="28"/>
          <w:szCs w:val="28"/>
          <w:rtl/>
          <w:lang w:val="en-GB"/>
        </w:rPr>
        <w:t xml:space="preserve"> זו החרב</w:t>
      </w:r>
      <w:r w:rsidR="08B14FB1">
        <w:rPr>
          <w:rStyle w:val="LatinChar"/>
          <w:rFonts w:cs="FrankRuehl" w:hint="cs"/>
          <w:sz w:val="28"/>
          <w:szCs w:val="28"/>
          <w:rtl/>
          <w:lang w:val="en-GB"/>
        </w:rPr>
        <w:t>,</w:t>
      </w:r>
      <w:r w:rsidR="08D4650F" w:rsidRPr="08D4650F">
        <w:rPr>
          <w:rStyle w:val="LatinChar"/>
          <w:rFonts w:cs="FrankRuehl"/>
          <w:sz w:val="28"/>
          <w:szCs w:val="28"/>
          <w:rtl/>
          <w:lang w:val="en-GB"/>
        </w:rPr>
        <w:t xml:space="preserve"> כי חרב הוא כח פועל במקבל המכה</w:t>
      </w:r>
      <w:r w:rsidR="08B14FB1">
        <w:rPr>
          <w:rStyle w:val="LatinChar"/>
          <w:rFonts w:cs="FrankRuehl" w:hint="cs"/>
          <w:sz w:val="28"/>
          <w:szCs w:val="28"/>
          <w:rtl/>
          <w:lang w:val="en-GB"/>
        </w:rPr>
        <w:t>,</w:t>
      </w:r>
      <w:r w:rsidR="08D4650F" w:rsidRPr="08D4650F">
        <w:rPr>
          <w:rStyle w:val="LatinChar"/>
          <w:rFonts w:cs="FrankRuehl"/>
          <w:sz w:val="28"/>
          <w:szCs w:val="28"/>
          <w:rtl/>
          <w:lang w:val="en-GB"/>
        </w:rPr>
        <w:t xml:space="preserve"> וז</w:t>
      </w:r>
      <w:r w:rsidR="08B14FB1">
        <w:rPr>
          <w:rStyle w:val="LatinChar"/>
          <w:rFonts w:cs="FrankRuehl" w:hint="cs"/>
          <w:sz w:val="28"/>
          <w:szCs w:val="28"/>
          <w:rtl/>
          <w:lang w:val="en-GB"/>
        </w:rPr>
        <w:t>ה</w:t>
      </w:r>
      <w:r w:rsidR="08D4650F" w:rsidRPr="08D4650F">
        <w:rPr>
          <w:rStyle w:val="LatinChar"/>
          <w:rFonts w:cs="FrankRuehl"/>
          <w:sz w:val="28"/>
          <w:szCs w:val="28"/>
          <w:rtl/>
          <w:lang w:val="en-GB"/>
        </w:rPr>
        <w:t xml:space="preserve"> נקרא חרב</w:t>
      </w:r>
      <w:r w:rsidR="081D02A5">
        <w:rPr>
          <w:rStyle w:val="FootnoteReference"/>
          <w:rFonts w:cs="FrankRuehl"/>
          <w:szCs w:val="28"/>
          <w:rtl/>
        </w:rPr>
        <w:footnoteReference w:id="18"/>
      </w:r>
      <w:r w:rsidR="08D4650F" w:rsidRPr="08D4650F">
        <w:rPr>
          <w:rStyle w:val="LatinChar"/>
          <w:rFonts w:cs="FrankRuehl"/>
          <w:sz w:val="28"/>
          <w:szCs w:val="28"/>
          <w:rtl/>
          <w:lang w:val="en-GB"/>
        </w:rPr>
        <w:t xml:space="preserve">. </w:t>
      </w:r>
    </w:p>
    <w:p w:rsidR="085A7258" w:rsidRPr="085A7258" w:rsidRDefault="08B72CDB" w:rsidP="085A7258">
      <w:pPr>
        <w:jc w:val="both"/>
        <w:rPr>
          <w:rStyle w:val="LatinChar"/>
          <w:rFonts w:cs="FrankRuehl"/>
          <w:sz w:val="28"/>
          <w:szCs w:val="28"/>
          <w:rtl/>
          <w:lang w:val="en-GB"/>
        </w:rPr>
      </w:pPr>
      <w:r w:rsidRPr="08B72CDB">
        <w:rPr>
          <w:rStyle w:val="LatinChar"/>
          <w:rtl/>
        </w:rPr>
        <w:t>#</w:t>
      </w:r>
      <w:r w:rsidR="08D4650F" w:rsidRPr="08B72CDB">
        <w:rPr>
          <w:rStyle w:val="Title1"/>
          <w:rtl/>
        </w:rPr>
        <w:t>אבל גלוי שכינה</w:t>
      </w:r>
      <w:r w:rsidRPr="08B72CDB">
        <w:rPr>
          <w:rStyle w:val="LatinChar"/>
          <w:rtl/>
        </w:rPr>
        <w:t>=</w:t>
      </w:r>
      <w:r w:rsidR="08D4650F" w:rsidRPr="08D4650F">
        <w:rPr>
          <w:rStyle w:val="LatinChar"/>
          <w:rFonts w:cs="FrankRuehl"/>
          <w:sz w:val="28"/>
          <w:szCs w:val="28"/>
          <w:rtl/>
          <w:lang w:val="en-GB"/>
        </w:rPr>
        <w:t xml:space="preserve"> הוא דבר ממוצע</w:t>
      </w:r>
      <w:r w:rsidR="08E22A57">
        <w:rPr>
          <w:rStyle w:val="LatinChar"/>
          <w:rFonts w:cs="FrankRuehl" w:hint="cs"/>
          <w:sz w:val="28"/>
          <w:szCs w:val="28"/>
          <w:rtl/>
          <w:lang w:val="en-GB"/>
        </w:rPr>
        <w:t>,</w:t>
      </w:r>
      <w:r w:rsidR="08D4650F" w:rsidRPr="08D4650F">
        <w:rPr>
          <w:rStyle w:val="LatinChar"/>
          <w:rFonts w:cs="FrankRuehl"/>
          <w:sz w:val="28"/>
          <w:szCs w:val="28"/>
          <w:rtl/>
          <w:lang w:val="en-GB"/>
        </w:rPr>
        <w:t xml:space="preserve"> שאינו כמו החרב</w:t>
      </w:r>
      <w:r w:rsidR="08E22A57">
        <w:rPr>
          <w:rStyle w:val="LatinChar"/>
          <w:rFonts w:cs="FrankRuehl" w:hint="cs"/>
          <w:sz w:val="28"/>
          <w:szCs w:val="28"/>
          <w:rtl/>
          <w:lang w:val="en-GB"/>
        </w:rPr>
        <w:t>,</w:t>
      </w:r>
      <w:r w:rsidR="08D4650F" w:rsidRPr="08D4650F">
        <w:rPr>
          <w:rStyle w:val="LatinChar"/>
          <w:rFonts w:cs="FrankRuehl"/>
          <w:sz w:val="28"/>
          <w:szCs w:val="28"/>
          <w:rtl/>
          <w:lang w:val="en-GB"/>
        </w:rPr>
        <w:t xml:space="preserve"> כח פועל במקבל</w:t>
      </w:r>
      <w:r w:rsidR="08E22A57">
        <w:rPr>
          <w:rStyle w:val="LatinChar"/>
          <w:rFonts w:cs="FrankRuehl" w:hint="cs"/>
          <w:sz w:val="28"/>
          <w:szCs w:val="28"/>
          <w:rtl/>
          <w:lang w:val="en-GB"/>
        </w:rPr>
        <w:t>.</w:t>
      </w:r>
      <w:r w:rsidR="08D4650F" w:rsidRPr="08D4650F">
        <w:rPr>
          <w:rStyle w:val="LatinChar"/>
          <w:rFonts w:cs="FrankRuehl"/>
          <w:sz w:val="28"/>
          <w:szCs w:val="28"/>
          <w:rtl/>
          <w:lang w:val="en-GB"/>
        </w:rPr>
        <w:t xml:space="preserve"> ואינו כמו הד</w:t>
      </w:r>
      <w:r w:rsidR="08E22A57">
        <w:rPr>
          <w:rStyle w:val="LatinChar"/>
          <w:rFonts w:cs="FrankRuehl" w:hint="cs"/>
          <w:sz w:val="28"/>
          <w:szCs w:val="28"/>
          <w:rtl/>
          <w:lang w:val="en-GB"/>
        </w:rPr>
        <w:t>ֶ</w:t>
      </w:r>
      <w:r w:rsidR="08BF7955">
        <w:rPr>
          <w:rStyle w:val="LatinChar"/>
          <w:rFonts w:cs="FrankRuehl" w:hint="cs"/>
          <w:sz w:val="28"/>
          <w:szCs w:val="28"/>
          <w:rtl/>
          <w:lang w:val="en-GB"/>
        </w:rPr>
        <w:t>ּ</w:t>
      </w:r>
      <w:r w:rsidR="08D4650F" w:rsidRPr="08D4650F">
        <w:rPr>
          <w:rStyle w:val="LatinChar"/>
          <w:rFonts w:cs="FrankRuehl"/>
          <w:sz w:val="28"/>
          <w:szCs w:val="28"/>
          <w:rtl/>
          <w:lang w:val="en-GB"/>
        </w:rPr>
        <w:t>ב</w:t>
      </w:r>
      <w:r w:rsidR="08E22A57">
        <w:rPr>
          <w:rStyle w:val="LatinChar"/>
          <w:rFonts w:cs="FrankRuehl" w:hint="cs"/>
          <w:sz w:val="28"/>
          <w:szCs w:val="28"/>
          <w:rtl/>
          <w:lang w:val="en-GB"/>
        </w:rPr>
        <w:t>ֶ</w:t>
      </w:r>
      <w:r w:rsidR="08D4650F" w:rsidRPr="08D4650F">
        <w:rPr>
          <w:rStyle w:val="LatinChar"/>
          <w:rFonts w:cs="FrankRuehl"/>
          <w:sz w:val="28"/>
          <w:szCs w:val="28"/>
          <w:rtl/>
          <w:lang w:val="en-GB"/>
        </w:rPr>
        <w:t>ר</w:t>
      </w:r>
      <w:r w:rsidR="08E22A57">
        <w:rPr>
          <w:rStyle w:val="LatinChar"/>
          <w:rFonts w:cs="FrankRuehl" w:hint="cs"/>
          <w:sz w:val="28"/>
          <w:szCs w:val="28"/>
          <w:rtl/>
          <w:lang w:val="en-GB"/>
        </w:rPr>
        <w:t>,</w:t>
      </w:r>
      <w:r w:rsidR="08D4650F" w:rsidRPr="08D4650F">
        <w:rPr>
          <w:rStyle w:val="LatinChar"/>
          <w:rFonts w:cs="FrankRuehl"/>
          <w:sz w:val="28"/>
          <w:szCs w:val="28"/>
          <w:rtl/>
          <w:lang w:val="en-GB"/>
        </w:rPr>
        <w:t xml:space="preserve"> הפך זה</w:t>
      </w:r>
      <w:r w:rsidR="08E22A57">
        <w:rPr>
          <w:rStyle w:val="LatinChar"/>
          <w:rFonts w:cs="FrankRuehl" w:hint="cs"/>
          <w:sz w:val="28"/>
          <w:szCs w:val="28"/>
          <w:rtl/>
          <w:lang w:val="en-GB"/>
        </w:rPr>
        <w:t>,</w:t>
      </w:r>
      <w:r w:rsidR="08D4650F" w:rsidRPr="08D4650F">
        <w:rPr>
          <w:rStyle w:val="LatinChar"/>
          <w:rFonts w:cs="FrankRuehl"/>
          <w:sz w:val="28"/>
          <w:szCs w:val="28"/>
          <w:rtl/>
          <w:lang w:val="en-GB"/>
        </w:rPr>
        <w:t xml:space="preserve"> שאינו כח פעל במקבל כלל</w:t>
      </w:r>
      <w:r w:rsidR="08E22A57">
        <w:rPr>
          <w:rStyle w:val="LatinChar"/>
          <w:rFonts w:cs="FrankRuehl" w:hint="cs"/>
          <w:sz w:val="28"/>
          <w:szCs w:val="28"/>
          <w:rtl/>
          <w:lang w:val="en-GB"/>
        </w:rPr>
        <w:t>.</w:t>
      </w:r>
      <w:r w:rsidR="08D4650F" w:rsidRPr="08D4650F">
        <w:rPr>
          <w:rStyle w:val="LatinChar"/>
          <w:rFonts w:cs="FrankRuehl"/>
          <w:sz w:val="28"/>
          <w:szCs w:val="28"/>
          <w:rtl/>
          <w:lang w:val="en-GB"/>
        </w:rPr>
        <w:t xml:space="preserve"> </w:t>
      </w:r>
      <w:r w:rsidR="08D4650F" w:rsidRPr="08996750">
        <w:rPr>
          <w:rStyle w:val="Title1"/>
          <w:b w:val="0"/>
          <w:bCs w:val="0"/>
          <w:sz w:val="28"/>
          <w:szCs w:val="28"/>
          <w:rtl/>
        </w:rPr>
        <w:t>וגלוי שכינה</w:t>
      </w:r>
      <w:r w:rsidR="08E22A57">
        <w:rPr>
          <w:rStyle w:val="LatinChar"/>
          <w:rFonts w:cs="FrankRuehl" w:hint="cs"/>
          <w:sz w:val="28"/>
          <w:szCs w:val="28"/>
          <w:rtl/>
          <w:lang w:val="en-GB"/>
        </w:rPr>
        <w:t>,</w:t>
      </w:r>
      <w:r w:rsidR="08D4650F" w:rsidRPr="08D4650F">
        <w:rPr>
          <w:rStyle w:val="LatinChar"/>
          <w:rFonts w:cs="FrankRuehl"/>
          <w:sz w:val="28"/>
          <w:szCs w:val="28"/>
          <w:rtl/>
          <w:lang w:val="en-GB"/>
        </w:rPr>
        <w:t xml:space="preserve"> שהוא המורא</w:t>
      </w:r>
      <w:r w:rsidR="08E22A57">
        <w:rPr>
          <w:rStyle w:val="FootnoteReference"/>
          <w:rFonts w:cs="FrankRuehl"/>
          <w:szCs w:val="28"/>
          <w:rtl/>
        </w:rPr>
        <w:footnoteReference w:id="19"/>
      </w:r>
      <w:r w:rsidR="08E22A57">
        <w:rPr>
          <w:rStyle w:val="LatinChar"/>
          <w:rFonts w:cs="FrankRuehl" w:hint="cs"/>
          <w:sz w:val="28"/>
          <w:szCs w:val="28"/>
          <w:rtl/>
          <w:lang w:val="en-GB"/>
        </w:rPr>
        <w:t>,</w:t>
      </w:r>
      <w:r w:rsidR="08D4650F" w:rsidRPr="08D4650F">
        <w:rPr>
          <w:rStyle w:val="LatinChar"/>
          <w:rFonts w:cs="FrankRuehl"/>
          <w:sz w:val="28"/>
          <w:szCs w:val="28"/>
          <w:rtl/>
          <w:lang w:val="en-GB"/>
        </w:rPr>
        <w:t xml:space="preserve"> לא היה על ידי שהיה פועל בהם</w:t>
      </w:r>
      <w:r w:rsidR="08026313">
        <w:rPr>
          <w:rStyle w:val="LatinChar"/>
          <w:rFonts w:cs="FrankRuehl" w:hint="cs"/>
          <w:sz w:val="28"/>
          <w:szCs w:val="28"/>
          <w:rtl/>
          <w:lang w:val="en-GB"/>
        </w:rPr>
        <w:t>,</w:t>
      </w:r>
      <w:r w:rsidR="08D4650F" w:rsidRPr="08D4650F">
        <w:rPr>
          <w:rStyle w:val="LatinChar"/>
          <w:rFonts w:cs="FrankRuehl"/>
          <w:sz w:val="28"/>
          <w:szCs w:val="28"/>
          <w:rtl/>
          <w:lang w:val="en-GB"/>
        </w:rPr>
        <w:t xml:space="preserve"> שלא היתה השכינה פועל היראה בהם, שלכך אמר </w:t>
      </w:r>
      <w:r w:rsidR="08026313">
        <w:rPr>
          <w:rStyle w:val="LatinChar"/>
          <w:rFonts w:cs="FrankRuehl" w:hint="cs"/>
          <w:sz w:val="28"/>
          <w:szCs w:val="28"/>
          <w:rtl/>
          <w:lang w:val="en-GB"/>
        </w:rPr>
        <w:t>"</w:t>
      </w:r>
      <w:r w:rsidR="08D4650F" w:rsidRPr="08D4650F">
        <w:rPr>
          <w:rStyle w:val="LatinChar"/>
          <w:rFonts w:cs="FrankRuehl"/>
          <w:sz w:val="28"/>
          <w:szCs w:val="28"/>
          <w:rtl/>
          <w:lang w:val="en-GB"/>
        </w:rPr>
        <w:t>גלוי שכינה</w:t>
      </w:r>
      <w:r w:rsidR="08026313">
        <w:rPr>
          <w:rStyle w:val="LatinChar"/>
          <w:rFonts w:cs="FrankRuehl" w:hint="cs"/>
          <w:sz w:val="28"/>
          <w:szCs w:val="28"/>
          <w:rtl/>
          <w:lang w:val="en-GB"/>
        </w:rPr>
        <w:t>",</w:t>
      </w:r>
      <w:r w:rsidR="08D4650F" w:rsidRPr="08D4650F">
        <w:rPr>
          <w:rStyle w:val="LatinChar"/>
          <w:rFonts w:cs="FrankRuehl"/>
          <w:sz w:val="28"/>
          <w:szCs w:val="28"/>
          <w:rtl/>
          <w:lang w:val="en-GB"/>
        </w:rPr>
        <w:t xml:space="preserve"> כלומר מצד גלוי של שכינה בלבד התחדש מורא למקבל</w:t>
      </w:r>
      <w:r w:rsidR="08B8097B">
        <w:rPr>
          <w:rStyle w:val="FootnoteReference"/>
          <w:rFonts w:cs="FrankRuehl"/>
          <w:szCs w:val="28"/>
          <w:rtl/>
        </w:rPr>
        <w:footnoteReference w:id="20"/>
      </w:r>
      <w:r w:rsidR="08026313">
        <w:rPr>
          <w:rStyle w:val="LatinChar"/>
          <w:rFonts w:cs="FrankRuehl" w:hint="cs"/>
          <w:sz w:val="28"/>
          <w:szCs w:val="28"/>
          <w:rtl/>
          <w:lang w:val="en-GB"/>
        </w:rPr>
        <w:t>.</w:t>
      </w:r>
      <w:r w:rsidR="08D4650F" w:rsidRPr="08D4650F">
        <w:rPr>
          <w:rStyle w:val="LatinChar"/>
          <w:rFonts w:cs="FrankRuehl"/>
          <w:sz w:val="28"/>
          <w:szCs w:val="28"/>
          <w:rtl/>
          <w:lang w:val="en-GB"/>
        </w:rPr>
        <w:t xml:space="preserve"> נמצא כי לא היה כאן פועל המורא הזאת במקבל</w:t>
      </w:r>
      <w:r w:rsidR="08026313">
        <w:rPr>
          <w:rStyle w:val="LatinChar"/>
          <w:rFonts w:cs="FrankRuehl" w:hint="cs"/>
          <w:sz w:val="28"/>
          <w:szCs w:val="28"/>
          <w:rtl/>
          <w:lang w:val="en-GB"/>
        </w:rPr>
        <w:t>.</w:t>
      </w:r>
      <w:r w:rsidR="08D4650F" w:rsidRPr="08D4650F">
        <w:rPr>
          <w:rStyle w:val="LatinChar"/>
          <w:rFonts w:cs="FrankRuehl"/>
          <w:sz w:val="28"/>
          <w:szCs w:val="28"/>
          <w:rtl/>
          <w:lang w:val="en-GB"/>
        </w:rPr>
        <w:t xml:space="preserve"> ומכל </w:t>
      </w:r>
      <w:r w:rsidR="08D4650F" w:rsidRPr="08D4650F">
        <w:rPr>
          <w:rStyle w:val="LatinChar"/>
          <w:rFonts w:cs="FrankRuehl"/>
          <w:sz w:val="28"/>
          <w:szCs w:val="28"/>
          <w:rtl/>
          <w:lang w:val="en-GB"/>
        </w:rPr>
        <w:lastRenderedPageBreak/>
        <w:t>מקום יש כאן פועל שמגיע ממנו יראה אל המקבל</w:t>
      </w:r>
      <w:r w:rsidR="08026313">
        <w:rPr>
          <w:rStyle w:val="LatinChar"/>
          <w:rFonts w:cs="FrankRuehl" w:hint="cs"/>
          <w:sz w:val="28"/>
          <w:szCs w:val="28"/>
          <w:rtl/>
          <w:lang w:val="en-GB"/>
        </w:rPr>
        <w:t xml:space="preserve">, </w:t>
      </w:r>
      <w:r w:rsidR="08433C58" w:rsidRPr="08433C58">
        <w:rPr>
          <w:rStyle w:val="LatinChar"/>
          <w:rFonts w:cs="FrankRuehl"/>
          <w:sz w:val="28"/>
          <w:szCs w:val="28"/>
          <w:rtl/>
          <w:lang w:val="en-GB"/>
        </w:rPr>
        <w:t>ואין זה פועל גמור בעצם מן הפועל</w:t>
      </w:r>
      <w:r w:rsidR="08857ACD">
        <w:rPr>
          <w:rStyle w:val="LatinChar"/>
          <w:rFonts w:cs="FrankRuehl" w:hint="cs"/>
          <w:sz w:val="28"/>
          <w:szCs w:val="28"/>
          <w:rtl/>
          <w:lang w:val="en-GB"/>
        </w:rPr>
        <w:t>,</w:t>
      </w:r>
      <w:r w:rsidR="08433C58" w:rsidRPr="08433C58">
        <w:rPr>
          <w:rStyle w:val="LatinChar"/>
          <w:rFonts w:cs="FrankRuehl"/>
          <w:sz w:val="28"/>
          <w:szCs w:val="28"/>
          <w:rtl/>
          <w:lang w:val="en-GB"/>
        </w:rPr>
        <w:t xml:space="preserve"> שלא היה פועל היראה. וזה כמו ממוצע בין הד</w:t>
      </w:r>
      <w:r w:rsidR="08857ACD">
        <w:rPr>
          <w:rStyle w:val="LatinChar"/>
          <w:rFonts w:cs="FrankRuehl" w:hint="cs"/>
          <w:sz w:val="28"/>
          <w:szCs w:val="28"/>
          <w:rtl/>
          <w:lang w:val="en-GB"/>
        </w:rPr>
        <w:t>ֶּ</w:t>
      </w:r>
      <w:r w:rsidR="08433C58" w:rsidRPr="08433C58">
        <w:rPr>
          <w:rStyle w:val="LatinChar"/>
          <w:rFonts w:cs="FrankRuehl"/>
          <w:sz w:val="28"/>
          <w:szCs w:val="28"/>
          <w:rtl/>
          <w:lang w:val="en-GB"/>
        </w:rPr>
        <w:t>ב</w:t>
      </w:r>
      <w:r w:rsidR="08857ACD">
        <w:rPr>
          <w:rStyle w:val="LatinChar"/>
          <w:rFonts w:cs="FrankRuehl" w:hint="cs"/>
          <w:sz w:val="28"/>
          <w:szCs w:val="28"/>
          <w:rtl/>
          <w:lang w:val="en-GB"/>
        </w:rPr>
        <w:t>ֶ</w:t>
      </w:r>
      <w:r w:rsidR="08433C58" w:rsidRPr="08433C58">
        <w:rPr>
          <w:rStyle w:val="LatinChar"/>
          <w:rFonts w:cs="FrankRuehl"/>
          <w:sz w:val="28"/>
          <w:szCs w:val="28"/>
          <w:rtl/>
          <w:lang w:val="en-GB"/>
        </w:rPr>
        <w:t>ר ובין החרב</w:t>
      </w:r>
      <w:r w:rsidR="08857ACD">
        <w:rPr>
          <w:rStyle w:val="LatinChar"/>
          <w:rFonts w:cs="FrankRuehl" w:hint="cs"/>
          <w:sz w:val="28"/>
          <w:szCs w:val="28"/>
          <w:rtl/>
          <w:lang w:val="en-GB"/>
        </w:rPr>
        <w:t>;</w:t>
      </w:r>
      <w:r w:rsidR="08433C58" w:rsidRPr="08433C58">
        <w:rPr>
          <w:rStyle w:val="LatinChar"/>
          <w:rFonts w:cs="FrankRuehl"/>
          <w:sz w:val="28"/>
          <w:szCs w:val="28"/>
          <w:rtl/>
          <w:lang w:val="en-GB"/>
        </w:rPr>
        <w:t xml:space="preserve"> כי גלוי שכינה הוא</w:t>
      </w:r>
      <w:r w:rsidR="08C1427B">
        <w:rPr>
          <w:rStyle w:val="LatinChar"/>
          <w:rFonts w:cs="FrankRuehl" w:hint="cs"/>
          <w:sz w:val="28"/>
          <w:szCs w:val="28"/>
          <w:rtl/>
          <w:lang w:val="en-GB"/>
        </w:rPr>
        <w:t>*</w:t>
      </w:r>
      <w:r w:rsidR="08433C58" w:rsidRPr="08433C58">
        <w:rPr>
          <w:rStyle w:val="LatinChar"/>
          <w:rFonts w:cs="FrankRuehl"/>
          <w:sz w:val="28"/>
          <w:szCs w:val="28"/>
          <w:rtl/>
          <w:lang w:val="en-GB"/>
        </w:rPr>
        <w:t xml:space="preserve"> המביא המורא אל המקבל</w:t>
      </w:r>
      <w:r w:rsidR="08857ACD">
        <w:rPr>
          <w:rStyle w:val="LatinChar"/>
          <w:rFonts w:cs="FrankRuehl" w:hint="cs"/>
          <w:sz w:val="28"/>
          <w:szCs w:val="28"/>
          <w:rtl/>
          <w:lang w:val="en-GB"/>
        </w:rPr>
        <w:t>,</w:t>
      </w:r>
      <w:r w:rsidR="08433C58" w:rsidRPr="08433C58">
        <w:rPr>
          <w:rStyle w:val="LatinChar"/>
          <w:rFonts w:cs="FrankRuehl"/>
          <w:sz w:val="28"/>
          <w:szCs w:val="28"/>
          <w:rtl/>
          <w:lang w:val="en-GB"/>
        </w:rPr>
        <w:t xml:space="preserve"> אך אין זה פעולת הפועל</w:t>
      </w:r>
      <w:r w:rsidR="08857ACD">
        <w:rPr>
          <w:rStyle w:val="LatinChar"/>
          <w:rFonts w:cs="FrankRuehl" w:hint="cs"/>
          <w:sz w:val="28"/>
          <w:szCs w:val="28"/>
          <w:rtl/>
          <w:lang w:val="en-GB"/>
        </w:rPr>
        <w:t>,</w:t>
      </w:r>
      <w:r w:rsidR="08433C58" w:rsidRPr="08433C58">
        <w:rPr>
          <w:rStyle w:val="LatinChar"/>
          <w:rFonts w:cs="FrankRuehl"/>
          <w:sz w:val="28"/>
          <w:szCs w:val="28"/>
          <w:rtl/>
          <w:lang w:val="en-GB"/>
        </w:rPr>
        <w:t xml:space="preserve"> שאין המורא רק מן המקבל עצמו</w:t>
      </w:r>
      <w:r w:rsidR="08857ACD">
        <w:rPr>
          <w:rStyle w:val="LatinChar"/>
          <w:rFonts w:cs="FrankRuehl" w:hint="cs"/>
          <w:sz w:val="28"/>
          <w:szCs w:val="28"/>
          <w:rtl/>
          <w:lang w:val="en-GB"/>
        </w:rPr>
        <w:t>,</w:t>
      </w:r>
      <w:r w:rsidR="08433C58" w:rsidRPr="08433C58">
        <w:rPr>
          <w:rStyle w:val="LatinChar"/>
          <w:rFonts w:cs="FrankRuehl"/>
          <w:sz w:val="28"/>
          <w:szCs w:val="28"/>
          <w:rtl/>
          <w:lang w:val="en-GB"/>
        </w:rPr>
        <w:t xml:space="preserve"> שבא לו יראה</w:t>
      </w:r>
      <w:r w:rsidR="08857ACD">
        <w:rPr>
          <w:rStyle w:val="LatinChar"/>
          <w:rFonts w:cs="FrankRuehl" w:hint="cs"/>
          <w:sz w:val="28"/>
          <w:szCs w:val="28"/>
          <w:rtl/>
          <w:lang w:val="en-GB"/>
        </w:rPr>
        <w:t>,</w:t>
      </w:r>
      <w:r w:rsidR="08433C58" w:rsidRPr="08433C58">
        <w:rPr>
          <w:rStyle w:val="LatinChar"/>
          <w:rFonts w:cs="FrankRuehl"/>
          <w:sz w:val="28"/>
          <w:szCs w:val="28"/>
          <w:rtl/>
          <w:lang w:val="en-GB"/>
        </w:rPr>
        <w:t xml:space="preserve"> והוא מקבל הפעולה מעצמו</w:t>
      </w:r>
      <w:r w:rsidR="08311F9D">
        <w:rPr>
          <w:rStyle w:val="FootnoteReference"/>
          <w:rFonts w:cs="FrankRuehl"/>
          <w:szCs w:val="28"/>
          <w:rtl/>
        </w:rPr>
        <w:footnoteReference w:id="21"/>
      </w:r>
      <w:r w:rsidR="08433C58" w:rsidRPr="08433C58">
        <w:rPr>
          <w:rStyle w:val="LatinChar"/>
          <w:rFonts w:cs="FrankRuehl"/>
          <w:sz w:val="28"/>
          <w:szCs w:val="28"/>
          <w:rtl/>
          <w:lang w:val="en-GB"/>
        </w:rPr>
        <w:t>. וזה דומה מצד מה</w:t>
      </w:r>
      <w:r w:rsidR="08102FA0">
        <w:rPr>
          <w:rStyle w:val="FootnoteReference"/>
          <w:rFonts w:cs="FrankRuehl"/>
          <w:szCs w:val="28"/>
          <w:rtl/>
        </w:rPr>
        <w:footnoteReference w:id="22"/>
      </w:r>
      <w:r w:rsidR="08433C58" w:rsidRPr="08433C58">
        <w:rPr>
          <w:rStyle w:val="LatinChar"/>
          <w:rFonts w:cs="FrankRuehl"/>
          <w:sz w:val="28"/>
          <w:szCs w:val="28"/>
          <w:rtl/>
          <w:lang w:val="en-GB"/>
        </w:rPr>
        <w:t xml:space="preserve"> שיש כאן פועל</w:t>
      </w:r>
      <w:r w:rsidR="08857ACD">
        <w:rPr>
          <w:rStyle w:val="LatinChar"/>
          <w:rFonts w:cs="FrankRuehl" w:hint="cs"/>
          <w:sz w:val="28"/>
          <w:szCs w:val="28"/>
          <w:rtl/>
          <w:lang w:val="en-GB"/>
        </w:rPr>
        <w:t>,</w:t>
      </w:r>
      <w:r w:rsidR="08433C58" w:rsidRPr="08433C58">
        <w:rPr>
          <w:rStyle w:val="LatinChar"/>
          <w:rFonts w:cs="FrankRuehl"/>
          <w:sz w:val="28"/>
          <w:szCs w:val="28"/>
          <w:rtl/>
          <w:lang w:val="en-GB"/>
        </w:rPr>
        <w:t xml:space="preserve"> ומצד מה אין כאן פועל</w:t>
      </w:r>
      <w:r w:rsidR="08857ACD">
        <w:rPr>
          <w:rStyle w:val="LatinChar"/>
          <w:rFonts w:cs="FrankRuehl" w:hint="cs"/>
          <w:sz w:val="28"/>
          <w:szCs w:val="28"/>
          <w:rtl/>
          <w:lang w:val="en-GB"/>
        </w:rPr>
        <w:t>.</w:t>
      </w:r>
      <w:r w:rsidR="08433C58" w:rsidRPr="08433C58">
        <w:rPr>
          <w:rStyle w:val="LatinChar"/>
          <w:rFonts w:cs="FrankRuehl"/>
          <w:sz w:val="28"/>
          <w:szCs w:val="28"/>
          <w:rtl/>
          <w:lang w:val="en-GB"/>
        </w:rPr>
        <w:t xml:space="preserve"> דומה אל מלך גדול שבא למקום אחד</w:t>
      </w:r>
      <w:r w:rsidR="08857ACD">
        <w:rPr>
          <w:rStyle w:val="LatinChar"/>
          <w:rFonts w:cs="FrankRuehl" w:hint="cs"/>
          <w:sz w:val="28"/>
          <w:szCs w:val="28"/>
          <w:rtl/>
          <w:lang w:val="en-GB"/>
        </w:rPr>
        <w:t>,</w:t>
      </w:r>
      <w:r w:rsidR="08433C58" w:rsidRPr="08433C58">
        <w:rPr>
          <w:rStyle w:val="LatinChar"/>
          <w:rFonts w:cs="FrankRuehl"/>
          <w:sz w:val="28"/>
          <w:szCs w:val="28"/>
          <w:rtl/>
          <w:lang w:val="en-GB"/>
        </w:rPr>
        <w:t xml:space="preserve"> ובני אדם אשר שם מקבלים המורא</w:t>
      </w:r>
      <w:r w:rsidR="08857ACD">
        <w:rPr>
          <w:rStyle w:val="LatinChar"/>
          <w:rFonts w:cs="FrankRuehl" w:hint="cs"/>
          <w:sz w:val="28"/>
          <w:szCs w:val="28"/>
          <w:rtl/>
          <w:lang w:val="en-GB"/>
        </w:rPr>
        <w:t>.</w:t>
      </w:r>
      <w:r w:rsidR="08433C58" w:rsidRPr="08433C58">
        <w:rPr>
          <w:rStyle w:val="LatinChar"/>
          <w:rFonts w:cs="FrankRuehl"/>
          <w:sz w:val="28"/>
          <w:szCs w:val="28"/>
          <w:rtl/>
          <w:lang w:val="en-GB"/>
        </w:rPr>
        <w:t xml:space="preserve"> נחשב המורא שקבלו ואשר התפעלו</w:t>
      </w:r>
      <w:r w:rsidR="081E0948">
        <w:rPr>
          <w:rStyle w:val="FootnoteReference"/>
          <w:rFonts w:cs="FrankRuehl"/>
          <w:szCs w:val="28"/>
          <w:rtl/>
        </w:rPr>
        <w:footnoteReference w:id="23"/>
      </w:r>
      <w:r w:rsidR="08857ACD">
        <w:rPr>
          <w:rStyle w:val="LatinChar"/>
          <w:rFonts w:cs="FrankRuehl" w:hint="cs"/>
          <w:sz w:val="28"/>
          <w:szCs w:val="28"/>
          <w:rtl/>
          <w:lang w:val="en-GB"/>
        </w:rPr>
        <w:t>,</w:t>
      </w:r>
      <w:r w:rsidR="08433C58" w:rsidRPr="08433C58">
        <w:rPr>
          <w:rStyle w:val="LatinChar"/>
          <w:rFonts w:cs="FrankRuehl"/>
          <w:sz w:val="28"/>
          <w:szCs w:val="28"/>
          <w:rtl/>
          <w:lang w:val="en-GB"/>
        </w:rPr>
        <w:t xml:space="preserve"> שלא היה זה מן המלך</w:t>
      </w:r>
      <w:r w:rsidR="08857ACD">
        <w:rPr>
          <w:rStyle w:val="LatinChar"/>
          <w:rFonts w:cs="FrankRuehl" w:hint="cs"/>
          <w:sz w:val="28"/>
          <w:szCs w:val="28"/>
          <w:rtl/>
          <w:lang w:val="en-GB"/>
        </w:rPr>
        <w:t>,</w:t>
      </w:r>
      <w:r w:rsidR="08433C58" w:rsidRPr="08433C58">
        <w:rPr>
          <w:rStyle w:val="LatinChar"/>
          <w:rFonts w:cs="FrankRuehl"/>
          <w:sz w:val="28"/>
          <w:szCs w:val="28"/>
          <w:rtl/>
          <w:lang w:val="en-GB"/>
        </w:rPr>
        <w:t xml:space="preserve"> רק כא</w:t>
      </w:r>
      <w:r w:rsidR="08857ACD">
        <w:rPr>
          <w:rStyle w:val="LatinChar"/>
          <w:rFonts w:cs="FrankRuehl" w:hint="cs"/>
          <w:sz w:val="28"/>
          <w:szCs w:val="28"/>
          <w:rtl/>
          <w:lang w:val="en-GB"/>
        </w:rPr>
        <w:t>י</w:t>
      </w:r>
      <w:r w:rsidR="08433C58" w:rsidRPr="08433C58">
        <w:rPr>
          <w:rStyle w:val="LatinChar"/>
          <w:rFonts w:cs="FrankRuehl"/>
          <w:sz w:val="28"/>
          <w:szCs w:val="28"/>
          <w:rtl/>
          <w:lang w:val="en-GB"/>
        </w:rPr>
        <w:t>לו מעצמו היה, שהרי הוא לא היה פועל המורא בעצם</w:t>
      </w:r>
      <w:r w:rsidR="08857ACD">
        <w:rPr>
          <w:rStyle w:val="LatinChar"/>
          <w:rFonts w:cs="FrankRuehl" w:hint="cs"/>
          <w:sz w:val="28"/>
          <w:szCs w:val="28"/>
          <w:rtl/>
          <w:lang w:val="en-GB"/>
        </w:rPr>
        <w:t>,</w:t>
      </w:r>
      <w:r w:rsidR="08433C58" w:rsidRPr="08433C58">
        <w:rPr>
          <w:rStyle w:val="LatinChar"/>
          <w:rFonts w:cs="FrankRuehl"/>
          <w:sz w:val="28"/>
          <w:szCs w:val="28"/>
          <w:rtl/>
          <w:lang w:val="en-GB"/>
        </w:rPr>
        <w:t xml:space="preserve"> אלא שהם התפעלו בבואו לשם</w:t>
      </w:r>
      <w:r w:rsidR="08857ACD">
        <w:rPr>
          <w:rStyle w:val="LatinChar"/>
          <w:rFonts w:cs="FrankRuehl" w:hint="cs"/>
          <w:sz w:val="28"/>
          <w:szCs w:val="28"/>
          <w:rtl/>
          <w:lang w:val="en-GB"/>
        </w:rPr>
        <w:t>.</w:t>
      </w:r>
      <w:r w:rsidR="08433C58" w:rsidRPr="08433C58">
        <w:rPr>
          <w:rStyle w:val="LatinChar"/>
          <w:rFonts w:cs="FrankRuehl"/>
          <w:sz w:val="28"/>
          <w:szCs w:val="28"/>
          <w:rtl/>
          <w:lang w:val="en-GB"/>
        </w:rPr>
        <w:t xml:space="preserve"> ומכל מקום מצד מה נחשב כי המלך פועל המורא</w:t>
      </w:r>
      <w:r w:rsidR="08857ACD">
        <w:rPr>
          <w:rStyle w:val="LatinChar"/>
          <w:rFonts w:cs="FrankRuehl" w:hint="cs"/>
          <w:sz w:val="28"/>
          <w:szCs w:val="28"/>
          <w:rtl/>
          <w:lang w:val="en-GB"/>
        </w:rPr>
        <w:t>,</w:t>
      </w:r>
      <w:r w:rsidR="08433C58" w:rsidRPr="08433C58">
        <w:rPr>
          <w:rStyle w:val="LatinChar"/>
          <w:rFonts w:cs="FrankRuehl"/>
          <w:sz w:val="28"/>
          <w:szCs w:val="28"/>
          <w:rtl/>
          <w:lang w:val="en-GB"/>
        </w:rPr>
        <w:t xml:space="preserve"> כי כאשר נגלה לשם</w:t>
      </w:r>
      <w:r w:rsidR="08E53290">
        <w:rPr>
          <w:rStyle w:val="LatinChar"/>
          <w:rFonts w:cs="FrankRuehl" w:hint="cs"/>
          <w:sz w:val="28"/>
          <w:szCs w:val="28"/>
          <w:rtl/>
          <w:lang w:val="en-GB"/>
        </w:rPr>
        <w:t>,</w:t>
      </w:r>
      <w:r w:rsidR="08433C58" w:rsidRPr="08433C58">
        <w:rPr>
          <w:rStyle w:val="LatinChar"/>
          <w:rFonts w:cs="FrankRuehl"/>
          <w:sz w:val="28"/>
          <w:szCs w:val="28"/>
          <w:rtl/>
          <w:lang w:val="en-GB"/>
        </w:rPr>
        <w:t xml:space="preserve"> בא מאתו המורא</w:t>
      </w:r>
      <w:r w:rsidR="08285940">
        <w:rPr>
          <w:rStyle w:val="FootnoteReference"/>
          <w:rFonts w:cs="FrankRuehl"/>
          <w:szCs w:val="28"/>
          <w:rtl/>
        </w:rPr>
        <w:footnoteReference w:id="24"/>
      </w:r>
      <w:r w:rsidR="08433C58" w:rsidRPr="08433C58">
        <w:rPr>
          <w:rStyle w:val="LatinChar"/>
          <w:rFonts w:cs="FrankRuehl"/>
          <w:sz w:val="28"/>
          <w:szCs w:val="28"/>
          <w:rtl/>
          <w:lang w:val="en-GB"/>
        </w:rPr>
        <w:t>. ולפיכך גלוי השכינה</w:t>
      </w:r>
      <w:r w:rsidR="08857ACD">
        <w:rPr>
          <w:rStyle w:val="LatinChar"/>
          <w:rFonts w:cs="FrankRuehl" w:hint="cs"/>
          <w:sz w:val="28"/>
          <w:szCs w:val="28"/>
          <w:rtl/>
          <w:lang w:val="en-GB"/>
        </w:rPr>
        <w:t>,</w:t>
      </w:r>
      <w:r w:rsidR="08433C58" w:rsidRPr="08433C58">
        <w:rPr>
          <w:rStyle w:val="LatinChar"/>
          <w:rFonts w:cs="FrankRuehl"/>
          <w:sz w:val="28"/>
          <w:szCs w:val="28"/>
          <w:rtl/>
          <w:lang w:val="en-GB"/>
        </w:rPr>
        <w:t xml:space="preserve"> שהוא המורא</w:t>
      </w:r>
      <w:r w:rsidR="08857ACD">
        <w:rPr>
          <w:rStyle w:val="LatinChar"/>
          <w:rFonts w:cs="FrankRuehl" w:hint="cs"/>
          <w:sz w:val="28"/>
          <w:szCs w:val="28"/>
          <w:rtl/>
          <w:lang w:val="en-GB"/>
        </w:rPr>
        <w:t>,</w:t>
      </w:r>
      <w:r w:rsidR="08433C58" w:rsidRPr="08433C58">
        <w:rPr>
          <w:rStyle w:val="LatinChar"/>
          <w:rFonts w:cs="FrankRuehl"/>
          <w:sz w:val="28"/>
          <w:szCs w:val="28"/>
          <w:rtl/>
          <w:lang w:val="en-GB"/>
        </w:rPr>
        <w:t xml:space="preserve"> הוא פועל מצד שבבואו לשם נמשך מאתו המורא</w:t>
      </w:r>
      <w:r w:rsidR="08857ACD">
        <w:rPr>
          <w:rStyle w:val="LatinChar"/>
          <w:rFonts w:cs="FrankRuehl" w:hint="cs"/>
          <w:sz w:val="28"/>
          <w:szCs w:val="28"/>
          <w:rtl/>
          <w:lang w:val="en-GB"/>
        </w:rPr>
        <w:t>,</w:t>
      </w:r>
      <w:r w:rsidR="08433C58" w:rsidRPr="08433C58">
        <w:rPr>
          <w:rStyle w:val="LatinChar"/>
          <w:rFonts w:cs="FrankRuehl"/>
          <w:sz w:val="28"/>
          <w:szCs w:val="28"/>
          <w:rtl/>
          <w:lang w:val="en-GB"/>
        </w:rPr>
        <w:t xml:space="preserve"> רק שאינו פועל גמור</w:t>
      </w:r>
      <w:r w:rsidR="08857ACD">
        <w:rPr>
          <w:rStyle w:val="LatinChar"/>
          <w:rFonts w:cs="FrankRuehl" w:hint="cs"/>
          <w:sz w:val="28"/>
          <w:szCs w:val="28"/>
          <w:rtl/>
          <w:lang w:val="en-GB"/>
        </w:rPr>
        <w:t>,</w:t>
      </w:r>
      <w:r w:rsidR="08433C58" w:rsidRPr="08433C58">
        <w:rPr>
          <w:rStyle w:val="LatinChar"/>
          <w:rFonts w:cs="FrankRuehl"/>
          <w:sz w:val="28"/>
          <w:szCs w:val="28"/>
          <w:rtl/>
          <w:lang w:val="en-GB"/>
        </w:rPr>
        <w:t xml:space="preserve"> מצד כי המקבל מקבל המורא מעצמו</w:t>
      </w:r>
      <w:r w:rsidR="08801706">
        <w:rPr>
          <w:rStyle w:val="FootnoteReference"/>
          <w:rFonts w:cs="FrankRuehl"/>
          <w:szCs w:val="28"/>
          <w:rtl/>
        </w:rPr>
        <w:footnoteReference w:id="25"/>
      </w:r>
      <w:r w:rsidR="08433C58">
        <w:rPr>
          <w:rStyle w:val="LatinChar"/>
          <w:rFonts w:cs="FrankRuehl" w:hint="cs"/>
          <w:sz w:val="28"/>
          <w:szCs w:val="28"/>
          <w:rtl/>
          <w:lang w:val="en-GB"/>
        </w:rPr>
        <w:t>.</w:t>
      </w:r>
      <w:r w:rsidR="085A7258">
        <w:rPr>
          <w:rStyle w:val="LatinChar"/>
          <w:rFonts w:cs="FrankRuehl" w:hint="cs"/>
          <w:sz w:val="28"/>
          <w:szCs w:val="28"/>
          <w:rtl/>
          <w:lang w:val="en-GB"/>
        </w:rPr>
        <w:t xml:space="preserve"> </w:t>
      </w:r>
    </w:p>
    <w:p w:rsidR="08D73369" w:rsidRDefault="085A7258" w:rsidP="08D73369">
      <w:pPr>
        <w:jc w:val="both"/>
        <w:rPr>
          <w:rStyle w:val="LatinChar"/>
          <w:rFonts w:cs="FrankRuehl" w:hint="cs"/>
          <w:sz w:val="28"/>
          <w:szCs w:val="28"/>
          <w:rtl/>
          <w:lang w:val="en-GB"/>
        </w:rPr>
      </w:pPr>
      <w:r w:rsidRPr="085A7258">
        <w:rPr>
          <w:rStyle w:val="LatinChar"/>
          <w:rtl/>
        </w:rPr>
        <w:t>#</w:t>
      </w:r>
      <w:r w:rsidRPr="085A7258">
        <w:rPr>
          <w:rStyle w:val="Title1"/>
          <w:rtl/>
          <w:lang w:val="en-GB"/>
        </w:rPr>
        <w:t>וכאשר תבין</w:t>
      </w:r>
      <w:r w:rsidRPr="085A7258">
        <w:rPr>
          <w:rStyle w:val="LatinChar"/>
          <w:rtl/>
        </w:rPr>
        <w:t>=</w:t>
      </w:r>
      <w:r w:rsidRPr="085A7258">
        <w:rPr>
          <w:rStyle w:val="LatinChar"/>
          <w:rFonts w:cs="FrankRuehl"/>
          <w:sz w:val="28"/>
          <w:szCs w:val="28"/>
          <w:rtl/>
          <w:lang w:val="en-GB"/>
        </w:rPr>
        <w:t xml:space="preserve"> דבר זה תבין </w:t>
      </w:r>
      <w:r w:rsidR="089A6302">
        <w:rPr>
          <w:rStyle w:val="LatinChar"/>
          <w:rFonts w:cs="FrankRuehl" w:hint="cs"/>
          <w:sz w:val="28"/>
          <w:szCs w:val="28"/>
          <w:rtl/>
          <w:lang w:val="en-GB"/>
        </w:rPr>
        <w:t xml:space="preserve">סוד גדול* </w:t>
      </w:r>
      <w:r w:rsidRPr="085A7258">
        <w:rPr>
          <w:rStyle w:val="LatinChar"/>
          <w:rFonts w:cs="FrankRuehl"/>
          <w:sz w:val="28"/>
          <w:szCs w:val="28"/>
          <w:rtl/>
          <w:lang w:val="en-GB"/>
        </w:rPr>
        <w:t>מה שנקרא הק</w:t>
      </w:r>
      <w:r w:rsidR="088534A5">
        <w:rPr>
          <w:rStyle w:val="LatinChar"/>
          <w:rFonts w:cs="FrankRuehl" w:hint="cs"/>
          <w:sz w:val="28"/>
          <w:szCs w:val="28"/>
          <w:rtl/>
          <w:lang w:val="en-GB"/>
        </w:rPr>
        <w:t>ב"ה</w:t>
      </w:r>
      <w:r w:rsidRPr="085A7258">
        <w:rPr>
          <w:rStyle w:val="LatinChar"/>
          <w:rFonts w:cs="FrankRuehl"/>
          <w:sz w:val="28"/>
          <w:szCs w:val="28"/>
          <w:rtl/>
          <w:lang w:val="en-GB"/>
        </w:rPr>
        <w:t xml:space="preserve"> </w:t>
      </w:r>
      <w:r w:rsidR="088534A5">
        <w:rPr>
          <w:rStyle w:val="LatinChar"/>
          <w:rFonts w:cs="FrankRuehl" w:hint="cs"/>
          <w:sz w:val="28"/>
          <w:szCs w:val="28"/>
          <w:rtl/>
          <w:lang w:val="en-GB"/>
        </w:rPr>
        <w:t>"</w:t>
      </w:r>
      <w:r w:rsidRPr="085A7258">
        <w:rPr>
          <w:rStyle w:val="LatinChar"/>
          <w:rFonts w:cs="FrankRuehl"/>
          <w:sz w:val="28"/>
          <w:szCs w:val="28"/>
          <w:rtl/>
          <w:lang w:val="en-GB"/>
        </w:rPr>
        <w:t>נורא</w:t>
      </w:r>
      <w:r w:rsidR="088534A5">
        <w:rPr>
          <w:rStyle w:val="LatinChar"/>
          <w:rFonts w:cs="FrankRuehl" w:hint="cs"/>
          <w:sz w:val="28"/>
          <w:szCs w:val="28"/>
          <w:rtl/>
          <w:lang w:val="en-GB"/>
        </w:rPr>
        <w:t>",</w:t>
      </w:r>
      <w:r w:rsidRPr="085A7258">
        <w:rPr>
          <w:rStyle w:val="LatinChar"/>
          <w:rFonts w:cs="FrankRuehl"/>
          <w:sz w:val="28"/>
          <w:szCs w:val="28"/>
          <w:rtl/>
          <w:lang w:val="en-GB"/>
        </w:rPr>
        <w:t xml:space="preserve"> </w:t>
      </w:r>
      <w:r w:rsidR="088534A5">
        <w:rPr>
          <w:rStyle w:val="LatinChar"/>
          <w:rFonts w:cs="FrankRuehl" w:hint="cs"/>
          <w:sz w:val="28"/>
          <w:szCs w:val="28"/>
          <w:rtl/>
          <w:lang w:val="en-GB"/>
        </w:rPr>
        <w:t>"</w:t>
      </w:r>
      <w:r w:rsidRPr="085A7258">
        <w:rPr>
          <w:rStyle w:val="LatinChar"/>
          <w:rFonts w:cs="FrankRuehl"/>
          <w:sz w:val="28"/>
          <w:szCs w:val="28"/>
          <w:rtl/>
          <w:lang w:val="en-GB"/>
        </w:rPr>
        <w:t>האל הגדול הגבור והנורא</w:t>
      </w:r>
      <w:r w:rsidR="088534A5">
        <w:rPr>
          <w:rStyle w:val="LatinChar"/>
          <w:rFonts w:cs="FrankRuehl" w:hint="cs"/>
          <w:sz w:val="28"/>
          <w:szCs w:val="28"/>
          <w:rtl/>
          <w:lang w:val="en-GB"/>
        </w:rPr>
        <w:t xml:space="preserve">" </w:t>
      </w:r>
      <w:r w:rsidR="088534A5" w:rsidRPr="088534A5">
        <w:rPr>
          <w:rStyle w:val="LatinChar"/>
          <w:rFonts w:cs="Dbs-Rashi" w:hint="cs"/>
          <w:szCs w:val="20"/>
          <w:rtl/>
          <w:lang w:val="en-GB"/>
        </w:rPr>
        <w:t>(דברים י, יז)</w:t>
      </w:r>
      <w:r w:rsidR="088534A5">
        <w:rPr>
          <w:rStyle w:val="LatinChar"/>
          <w:rFonts w:cs="FrankRuehl" w:hint="cs"/>
          <w:sz w:val="28"/>
          <w:szCs w:val="28"/>
          <w:rtl/>
          <w:lang w:val="en-GB"/>
        </w:rPr>
        <w:t>,</w:t>
      </w:r>
      <w:r w:rsidRPr="085A7258">
        <w:rPr>
          <w:rStyle w:val="LatinChar"/>
          <w:rFonts w:cs="FrankRuehl"/>
          <w:sz w:val="28"/>
          <w:szCs w:val="28"/>
          <w:rtl/>
          <w:lang w:val="en-GB"/>
        </w:rPr>
        <w:t xml:space="preserve"> והוא לשון נפעל</w:t>
      </w:r>
      <w:r w:rsidR="088534A5">
        <w:rPr>
          <w:rStyle w:val="FootnoteReference"/>
          <w:rFonts w:cs="FrankRuehl"/>
          <w:szCs w:val="28"/>
          <w:rtl/>
        </w:rPr>
        <w:footnoteReference w:id="26"/>
      </w:r>
      <w:r w:rsidR="088534A5">
        <w:rPr>
          <w:rStyle w:val="LatinChar"/>
          <w:rFonts w:cs="FrankRuehl" w:hint="cs"/>
          <w:sz w:val="28"/>
          <w:szCs w:val="28"/>
          <w:rtl/>
          <w:lang w:val="en-GB"/>
        </w:rPr>
        <w:t>,</w:t>
      </w:r>
      <w:r w:rsidRPr="085A7258">
        <w:rPr>
          <w:rStyle w:val="LatinChar"/>
          <w:rFonts w:cs="FrankRuehl"/>
          <w:sz w:val="28"/>
          <w:szCs w:val="28"/>
          <w:rtl/>
          <w:lang w:val="en-GB"/>
        </w:rPr>
        <w:t xml:space="preserve"> כי אין לקרות השם יתברך בלשון פעל</w:t>
      </w:r>
      <w:r w:rsidR="088534A5">
        <w:rPr>
          <w:rStyle w:val="FootnoteReference"/>
          <w:rFonts w:cs="FrankRuehl"/>
          <w:szCs w:val="28"/>
          <w:rtl/>
        </w:rPr>
        <w:footnoteReference w:id="27"/>
      </w:r>
      <w:r w:rsidR="088534A5">
        <w:rPr>
          <w:rStyle w:val="LatinChar"/>
          <w:rFonts w:cs="FrankRuehl" w:hint="cs"/>
          <w:sz w:val="28"/>
          <w:szCs w:val="28"/>
          <w:rtl/>
          <w:lang w:val="en-GB"/>
        </w:rPr>
        <w:t xml:space="preserve">, </w:t>
      </w:r>
      <w:r w:rsidRPr="085A7258">
        <w:rPr>
          <w:rStyle w:val="LatinChar"/>
          <w:rFonts w:cs="FrankRuehl"/>
          <w:sz w:val="28"/>
          <w:szCs w:val="28"/>
          <w:rtl/>
          <w:lang w:val="en-GB"/>
        </w:rPr>
        <w:t>מפני שהיה משמע שהוא פועל המורא</w:t>
      </w:r>
      <w:r w:rsidR="088534A5">
        <w:rPr>
          <w:rStyle w:val="LatinChar"/>
          <w:rFonts w:cs="FrankRuehl" w:hint="cs"/>
          <w:sz w:val="28"/>
          <w:szCs w:val="28"/>
          <w:rtl/>
          <w:lang w:val="en-GB"/>
        </w:rPr>
        <w:t>.</w:t>
      </w:r>
      <w:r w:rsidRPr="085A7258">
        <w:rPr>
          <w:rStyle w:val="LatinChar"/>
          <w:rFonts w:cs="FrankRuehl"/>
          <w:sz w:val="28"/>
          <w:szCs w:val="28"/>
          <w:rtl/>
          <w:lang w:val="en-GB"/>
        </w:rPr>
        <w:t xml:space="preserve"> אבל אין השם יתברך פועל המורא</w:t>
      </w:r>
      <w:r w:rsidR="088534A5">
        <w:rPr>
          <w:rStyle w:val="LatinChar"/>
          <w:rFonts w:cs="FrankRuehl" w:hint="cs"/>
          <w:sz w:val="28"/>
          <w:szCs w:val="28"/>
          <w:rtl/>
          <w:lang w:val="en-GB"/>
        </w:rPr>
        <w:t>,</w:t>
      </w:r>
      <w:r w:rsidRPr="085A7258">
        <w:rPr>
          <w:rStyle w:val="LatinChar"/>
          <w:rFonts w:cs="FrankRuehl"/>
          <w:sz w:val="28"/>
          <w:szCs w:val="28"/>
          <w:rtl/>
          <w:lang w:val="en-GB"/>
        </w:rPr>
        <w:t xml:space="preserve"> רק המקבל המורא הוא ירא מעצמו</w:t>
      </w:r>
      <w:r w:rsidR="088534A5">
        <w:rPr>
          <w:rStyle w:val="LatinChar"/>
          <w:rFonts w:cs="FrankRuehl" w:hint="cs"/>
          <w:sz w:val="28"/>
          <w:szCs w:val="28"/>
          <w:rtl/>
          <w:lang w:val="en-GB"/>
        </w:rPr>
        <w:t>,</w:t>
      </w:r>
      <w:r w:rsidRPr="085A7258">
        <w:rPr>
          <w:rStyle w:val="LatinChar"/>
          <w:rFonts w:cs="FrankRuehl"/>
          <w:sz w:val="28"/>
          <w:szCs w:val="28"/>
          <w:rtl/>
          <w:lang w:val="en-GB"/>
        </w:rPr>
        <w:t xml:space="preserve"> ואם לא ירצה להיות ירא</w:t>
      </w:r>
      <w:r w:rsidR="088534A5">
        <w:rPr>
          <w:rStyle w:val="LatinChar"/>
          <w:rFonts w:cs="FrankRuehl" w:hint="cs"/>
          <w:sz w:val="28"/>
          <w:szCs w:val="28"/>
          <w:rtl/>
          <w:lang w:val="en-GB"/>
        </w:rPr>
        <w:t>,</w:t>
      </w:r>
      <w:r w:rsidRPr="085A7258">
        <w:rPr>
          <w:rStyle w:val="LatinChar"/>
          <w:rFonts w:cs="FrankRuehl"/>
          <w:sz w:val="28"/>
          <w:szCs w:val="28"/>
          <w:rtl/>
          <w:lang w:val="en-GB"/>
        </w:rPr>
        <w:t xml:space="preserve"> אין כאן פועל שפועל בו היראה. וזה שאמרו חכמים </w:t>
      </w:r>
      <w:r w:rsidR="0861775D" w:rsidRPr="0861775D">
        <w:rPr>
          <w:rStyle w:val="LatinChar"/>
          <w:rFonts w:cs="Dbs-Rashi" w:hint="cs"/>
          <w:szCs w:val="20"/>
          <w:rtl/>
          <w:lang w:val="en-GB"/>
        </w:rPr>
        <w:t>(ברכות לג:)</w:t>
      </w:r>
      <w:r w:rsidR="0861775D">
        <w:rPr>
          <w:rStyle w:val="LatinChar"/>
          <w:rFonts w:cs="FrankRuehl" w:hint="cs"/>
          <w:sz w:val="28"/>
          <w:szCs w:val="28"/>
          <w:rtl/>
          <w:lang w:val="en-GB"/>
        </w:rPr>
        <w:t xml:space="preserve"> "</w:t>
      </w:r>
      <w:r w:rsidRPr="085A7258">
        <w:rPr>
          <w:rStyle w:val="LatinChar"/>
          <w:rFonts w:cs="FrankRuehl"/>
          <w:sz w:val="28"/>
          <w:szCs w:val="28"/>
          <w:rtl/>
          <w:lang w:val="en-GB"/>
        </w:rPr>
        <w:t>ועתה מה ה' שואל מעמך כי אם ליראה וגו'</w:t>
      </w:r>
      <w:r w:rsidR="0861775D">
        <w:rPr>
          <w:rStyle w:val="LatinChar"/>
          <w:rFonts w:cs="FrankRuehl" w:hint="cs"/>
          <w:sz w:val="28"/>
          <w:szCs w:val="28"/>
          <w:rtl/>
          <w:lang w:val="en-GB"/>
        </w:rPr>
        <w:t xml:space="preserve">" </w:t>
      </w:r>
      <w:r w:rsidR="0861775D" w:rsidRPr="0861775D">
        <w:rPr>
          <w:rStyle w:val="LatinChar"/>
          <w:rFonts w:cs="Dbs-Rashi" w:hint="cs"/>
          <w:szCs w:val="20"/>
          <w:rtl/>
          <w:lang w:val="en-GB"/>
        </w:rPr>
        <w:t xml:space="preserve">(דברים י, </w:t>
      </w:r>
      <w:r w:rsidR="0861775D">
        <w:rPr>
          <w:rStyle w:val="LatinChar"/>
          <w:rFonts w:cs="Dbs-Rashi" w:hint="cs"/>
          <w:szCs w:val="20"/>
          <w:rtl/>
          <w:lang w:val="en-GB"/>
        </w:rPr>
        <w:t>יב</w:t>
      </w:r>
      <w:r w:rsidR="0861775D" w:rsidRPr="0861775D">
        <w:rPr>
          <w:rStyle w:val="LatinChar"/>
          <w:rFonts w:cs="Dbs-Rashi" w:hint="cs"/>
          <w:szCs w:val="20"/>
          <w:rtl/>
          <w:lang w:val="en-GB"/>
        </w:rPr>
        <w:t>)</w:t>
      </w:r>
      <w:r w:rsidR="0861775D">
        <w:rPr>
          <w:rStyle w:val="LatinChar"/>
          <w:rFonts w:cs="FrankRuehl" w:hint="cs"/>
          <w:sz w:val="28"/>
          <w:szCs w:val="28"/>
          <w:rtl/>
          <w:lang w:val="en-GB"/>
        </w:rPr>
        <w:t>,</w:t>
      </w:r>
      <w:r w:rsidRPr="085A7258">
        <w:rPr>
          <w:rStyle w:val="LatinChar"/>
          <w:rFonts w:cs="FrankRuehl"/>
          <w:sz w:val="28"/>
          <w:szCs w:val="28"/>
          <w:rtl/>
          <w:lang w:val="en-GB"/>
        </w:rPr>
        <w:t xml:space="preserve"> ודרשו ז"ל </w:t>
      </w:r>
      <w:r w:rsidR="0861775D">
        <w:rPr>
          <w:rStyle w:val="LatinChar"/>
          <w:rFonts w:cs="FrankRuehl" w:hint="cs"/>
          <w:sz w:val="28"/>
          <w:szCs w:val="28"/>
          <w:rtl/>
          <w:lang w:val="en-GB"/>
        </w:rPr>
        <w:t>'</w:t>
      </w:r>
      <w:r w:rsidRPr="085A7258">
        <w:rPr>
          <w:rStyle w:val="LatinChar"/>
          <w:rFonts w:cs="FrankRuehl"/>
          <w:sz w:val="28"/>
          <w:szCs w:val="28"/>
          <w:rtl/>
          <w:lang w:val="en-GB"/>
        </w:rPr>
        <w:t>הכל בידי שמים</w:t>
      </w:r>
      <w:r w:rsidR="0861775D">
        <w:rPr>
          <w:rStyle w:val="LatinChar"/>
          <w:rFonts w:cs="FrankRuehl" w:hint="cs"/>
          <w:sz w:val="28"/>
          <w:szCs w:val="28"/>
          <w:rtl/>
          <w:lang w:val="en-GB"/>
        </w:rPr>
        <w:t>,</w:t>
      </w:r>
      <w:r w:rsidRPr="085A7258">
        <w:rPr>
          <w:rStyle w:val="LatinChar"/>
          <w:rFonts w:cs="FrankRuehl"/>
          <w:sz w:val="28"/>
          <w:szCs w:val="28"/>
          <w:rtl/>
          <w:lang w:val="en-GB"/>
        </w:rPr>
        <w:t xml:space="preserve"> חוץ מיראת שמים</w:t>
      </w:r>
      <w:r w:rsidR="0861775D">
        <w:rPr>
          <w:rStyle w:val="LatinChar"/>
          <w:rFonts w:cs="FrankRuehl" w:hint="cs"/>
          <w:sz w:val="28"/>
          <w:szCs w:val="28"/>
          <w:rtl/>
          <w:lang w:val="en-GB"/>
        </w:rPr>
        <w:t>'.</w:t>
      </w:r>
      <w:r w:rsidRPr="085A7258">
        <w:rPr>
          <w:rStyle w:val="LatinChar"/>
          <w:rFonts w:cs="FrankRuehl"/>
          <w:sz w:val="28"/>
          <w:szCs w:val="28"/>
          <w:rtl/>
          <w:lang w:val="en-GB"/>
        </w:rPr>
        <w:t xml:space="preserve"> וביאור הדבר הוא ענין ארוך מאוד</w:t>
      </w:r>
      <w:r w:rsidR="0861775D">
        <w:rPr>
          <w:rStyle w:val="LatinChar"/>
          <w:rFonts w:cs="FrankRuehl" w:hint="cs"/>
          <w:sz w:val="28"/>
          <w:szCs w:val="28"/>
          <w:rtl/>
          <w:lang w:val="en-GB"/>
        </w:rPr>
        <w:t>,</w:t>
      </w:r>
      <w:r w:rsidRPr="085A7258">
        <w:rPr>
          <w:rStyle w:val="LatinChar"/>
          <w:rFonts w:cs="FrankRuehl"/>
          <w:sz w:val="28"/>
          <w:szCs w:val="28"/>
          <w:rtl/>
          <w:lang w:val="en-GB"/>
        </w:rPr>
        <w:t xml:space="preserve"> נתבאר בספר גור אריה</w:t>
      </w:r>
      <w:r w:rsidR="0861775D">
        <w:rPr>
          <w:rStyle w:val="FootnoteReference"/>
          <w:rFonts w:cs="FrankRuehl"/>
          <w:szCs w:val="28"/>
          <w:rtl/>
        </w:rPr>
        <w:footnoteReference w:id="28"/>
      </w:r>
      <w:r w:rsidR="0861775D">
        <w:rPr>
          <w:rStyle w:val="LatinChar"/>
          <w:rFonts w:cs="FrankRuehl" w:hint="cs"/>
          <w:sz w:val="28"/>
          <w:szCs w:val="28"/>
          <w:rtl/>
          <w:lang w:val="en-GB"/>
        </w:rPr>
        <w:t>.</w:t>
      </w:r>
      <w:r w:rsidRPr="085A7258">
        <w:rPr>
          <w:rStyle w:val="LatinChar"/>
          <w:rFonts w:cs="FrankRuehl"/>
          <w:sz w:val="28"/>
          <w:szCs w:val="28"/>
          <w:rtl/>
          <w:lang w:val="en-GB"/>
        </w:rPr>
        <w:t xml:space="preserve"> אבל עיקר הדבר הוא מה ש</w:t>
      </w:r>
      <w:r w:rsidR="08B012BF">
        <w:rPr>
          <w:rStyle w:val="LatinChar"/>
          <w:rFonts w:cs="FrankRuehl" w:hint="cs"/>
          <w:sz w:val="28"/>
          <w:szCs w:val="28"/>
          <w:rtl/>
          <w:lang w:val="en-GB"/>
        </w:rPr>
        <w:t>בארנו לך*</w:t>
      </w:r>
      <w:r w:rsidRPr="085A7258">
        <w:rPr>
          <w:rStyle w:val="LatinChar"/>
          <w:rFonts w:cs="FrankRuehl"/>
          <w:sz w:val="28"/>
          <w:szCs w:val="28"/>
          <w:rtl/>
          <w:lang w:val="en-GB"/>
        </w:rPr>
        <w:t xml:space="preserve"> למעלה</w:t>
      </w:r>
      <w:r w:rsidR="08FA139A">
        <w:rPr>
          <w:rStyle w:val="FootnoteReference"/>
          <w:rFonts w:cs="FrankRuehl"/>
          <w:szCs w:val="28"/>
          <w:rtl/>
        </w:rPr>
        <w:footnoteReference w:id="29"/>
      </w:r>
      <w:r w:rsidR="08FA139A">
        <w:rPr>
          <w:rStyle w:val="LatinChar"/>
          <w:rFonts w:cs="FrankRuehl" w:hint="cs"/>
          <w:sz w:val="28"/>
          <w:szCs w:val="28"/>
          <w:rtl/>
          <w:lang w:val="en-GB"/>
        </w:rPr>
        <w:t>,</w:t>
      </w:r>
      <w:r w:rsidRPr="085A7258">
        <w:rPr>
          <w:rStyle w:val="LatinChar"/>
          <w:rFonts w:cs="FrankRuehl"/>
          <w:sz w:val="28"/>
          <w:szCs w:val="28"/>
          <w:rtl/>
          <w:lang w:val="en-GB"/>
        </w:rPr>
        <w:t xml:space="preserve"> כי הוא יתברך אין פועל היראה כלל</w:t>
      </w:r>
      <w:r w:rsidR="08FA139A">
        <w:rPr>
          <w:rStyle w:val="LatinChar"/>
          <w:rFonts w:cs="FrankRuehl" w:hint="cs"/>
          <w:sz w:val="28"/>
          <w:szCs w:val="28"/>
          <w:rtl/>
          <w:lang w:val="en-GB"/>
        </w:rPr>
        <w:t>,</w:t>
      </w:r>
      <w:r w:rsidRPr="085A7258">
        <w:rPr>
          <w:rStyle w:val="LatinChar"/>
          <w:rFonts w:cs="FrankRuehl"/>
          <w:sz w:val="28"/>
          <w:szCs w:val="28"/>
          <w:rtl/>
          <w:lang w:val="en-GB"/>
        </w:rPr>
        <w:t xml:space="preserve"> אבל היראה הוא במתפעל</w:t>
      </w:r>
      <w:r w:rsidR="08F92ED7">
        <w:rPr>
          <w:rStyle w:val="LatinChar"/>
          <w:rFonts w:cs="FrankRuehl" w:hint="cs"/>
          <w:sz w:val="28"/>
          <w:szCs w:val="28"/>
          <w:rtl/>
          <w:lang w:val="en-GB"/>
        </w:rPr>
        <w:t>,</w:t>
      </w:r>
      <w:r w:rsidRPr="085A7258">
        <w:rPr>
          <w:rStyle w:val="LatinChar"/>
          <w:rFonts w:cs="FrankRuehl"/>
          <w:sz w:val="28"/>
          <w:szCs w:val="28"/>
          <w:rtl/>
          <w:lang w:val="en-GB"/>
        </w:rPr>
        <w:t xml:space="preserve"> לא שיהיה פועל כלל</w:t>
      </w:r>
      <w:r w:rsidR="08F92ED7">
        <w:rPr>
          <w:rStyle w:val="LatinChar"/>
          <w:rFonts w:cs="FrankRuehl" w:hint="cs"/>
          <w:sz w:val="28"/>
          <w:szCs w:val="28"/>
          <w:rtl/>
          <w:lang w:val="en-GB"/>
        </w:rPr>
        <w:t>,</w:t>
      </w:r>
      <w:r w:rsidRPr="085A7258">
        <w:rPr>
          <w:rStyle w:val="LatinChar"/>
          <w:rFonts w:cs="FrankRuehl"/>
          <w:sz w:val="28"/>
          <w:szCs w:val="28"/>
          <w:rtl/>
          <w:lang w:val="en-GB"/>
        </w:rPr>
        <w:t xml:space="preserve"> ולפיכך אין היראה בידי שמים</w:t>
      </w:r>
      <w:r w:rsidR="084E0B40">
        <w:rPr>
          <w:rStyle w:val="FootnoteReference"/>
          <w:rFonts w:cs="FrankRuehl"/>
          <w:szCs w:val="28"/>
          <w:rtl/>
        </w:rPr>
        <w:footnoteReference w:id="30"/>
      </w:r>
      <w:r w:rsidR="08F92ED7">
        <w:rPr>
          <w:rStyle w:val="LatinChar"/>
          <w:rFonts w:cs="FrankRuehl" w:hint="cs"/>
          <w:sz w:val="28"/>
          <w:szCs w:val="28"/>
          <w:rtl/>
          <w:lang w:val="en-GB"/>
        </w:rPr>
        <w:t>.</w:t>
      </w:r>
      <w:r w:rsidRPr="085A7258">
        <w:rPr>
          <w:rStyle w:val="LatinChar"/>
          <w:rFonts w:cs="FrankRuehl"/>
          <w:sz w:val="28"/>
          <w:szCs w:val="28"/>
          <w:rtl/>
          <w:lang w:val="en-GB"/>
        </w:rPr>
        <w:t xml:space="preserve"> ומפני זה נקרא השם יתברך </w:t>
      </w:r>
      <w:r w:rsidR="08C514C5">
        <w:rPr>
          <w:rStyle w:val="LatinChar"/>
          <w:rFonts w:cs="FrankRuehl" w:hint="cs"/>
          <w:sz w:val="28"/>
          <w:szCs w:val="28"/>
          <w:rtl/>
          <w:lang w:val="en-GB"/>
        </w:rPr>
        <w:t>"</w:t>
      </w:r>
      <w:r w:rsidRPr="085A7258">
        <w:rPr>
          <w:rStyle w:val="LatinChar"/>
          <w:rFonts w:cs="FrankRuehl"/>
          <w:sz w:val="28"/>
          <w:szCs w:val="28"/>
          <w:rtl/>
          <w:lang w:val="en-GB"/>
        </w:rPr>
        <w:t>נורא</w:t>
      </w:r>
      <w:r w:rsidR="08C514C5">
        <w:rPr>
          <w:rStyle w:val="LatinChar"/>
          <w:rFonts w:cs="FrankRuehl" w:hint="cs"/>
          <w:sz w:val="28"/>
          <w:szCs w:val="28"/>
          <w:rtl/>
          <w:lang w:val="en-GB"/>
        </w:rPr>
        <w:t>",</w:t>
      </w:r>
      <w:r w:rsidRPr="085A7258">
        <w:rPr>
          <w:rStyle w:val="LatinChar"/>
          <w:rFonts w:cs="FrankRuehl"/>
          <w:sz w:val="28"/>
          <w:szCs w:val="28"/>
          <w:rtl/>
          <w:lang w:val="en-GB"/>
        </w:rPr>
        <w:t xml:space="preserve"> לא </w:t>
      </w:r>
      <w:r w:rsidR="08C514C5">
        <w:rPr>
          <w:rStyle w:val="LatinChar"/>
          <w:rFonts w:cs="FrankRuehl" w:hint="cs"/>
          <w:sz w:val="28"/>
          <w:szCs w:val="28"/>
          <w:rtl/>
          <w:lang w:val="en-GB"/>
        </w:rPr>
        <w:t>"</w:t>
      </w:r>
      <w:r w:rsidRPr="085A7258">
        <w:rPr>
          <w:rStyle w:val="LatinChar"/>
          <w:rFonts w:cs="FrankRuehl"/>
          <w:sz w:val="28"/>
          <w:szCs w:val="28"/>
          <w:rtl/>
          <w:lang w:val="en-GB"/>
        </w:rPr>
        <w:t>מיירא</w:t>
      </w:r>
      <w:r w:rsidR="08C514C5">
        <w:rPr>
          <w:rStyle w:val="LatinChar"/>
          <w:rFonts w:cs="FrankRuehl" w:hint="cs"/>
          <w:sz w:val="28"/>
          <w:szCs w:val="28"/>
          <w:rtl/>
          <w:lang w:val="en-GB"/>
        </w:rPr>
        <w:t>",</w:t>
      </w:r>
      <w:r w:rsidRPr="085A7258">
        <w:rPr>
          <w:rStyle w:val="LatinChar"/>
          <w:rFonts w:cs="FrankRuehl"/>
          <w:sz w:val="28"/>
          <w:szCs w:val="28"/>
          <w:rtl/>
          <w:lang w:val="en-GB"/>
        </w:rPr>
        <w:t xml:space="preserve"> שהיה משמע שהוא מיירא את בריותיו, </w:t>
      </w:r>
      <w:r w:rsidR="081C6BB1">
        <w:rPr>
          <w:rStyle w:val="LatinChar"/>
          <w:rFonts w:cs="FrankRuehl" w:hint="cs"/>
          <w:sz w:val="28"/>
          <w:szCs w:val="28"/>
          <w:rtl/>
          <w:lang w:val="en-GB"/>
        </w:rPr>
        <w:t xml:space="preserve">והם מקבלים ממנו היראה*, </w:t>
      </w:r>
      <w:r w:rsidRPr="085A7258">
        <w:rPr>
          <w:rStyle w:val="LatinChar"/>
          <w:rFonts w:cs="FrankRuehl"/>
          <w:sz w:val="28"/>
          <w:szCs w:val="28"/>
          <w:rtl/>
          <w:lang w:val="en-GB"/>
        </w:rPr>
        <w:t>וזה אינו</w:t>
      </w:r>
      <w:r w:rsidR="08C514C5">
        <w:rPr>
          <w:rStyle w:val="LatinChar"/>
          <w:rFonts w:cs="FrankRuehl" w:hint="cs"/>
          <w:sz w:val="28"/>
          <w:szCs w:val="28"/>
          <w:rtl/>
          <w:lang w:val="en-GB"/>
        </w:rPr>
        <w:t>,</w:t>
      </w:r>
      <w:r w:rsidRPr="085A7258">
        <w:rPr>
          <w:rStyle w:val="LatinChar"/>
          <w:rFonts w:cs="FrankRuehl"/>
          <w:sz w:val="28"/>
          <w:szCs w:val="28"/>
          <w:rtl/>
          <w:lang w:val="en-GB"/>
        </w:rPr>
        <w:t xml:space="preserve"> כי </w:t>
      </w:r>
      <w:r w:rsidR="081C6BB1">
        <w:rPr>
          <w:rStyle w:val="LatinChar"/>
          <w:rFonts w:cs="FrankRuehl" w:hint="cs"/>
          <w:sz w:val="28"/>
          <w:szCs w:val="28"/>
          <w:rtl/>
          <w:lang w:val="en-GB"/>
        </w:rPr>
        <w:t>אין המקבלין*</w:t>
      </w:r>
      <w:r w:rsidRPr="085A7258">
        <w:rPr>
          <w:rStyle w:val="LatinChar"/>
          <w:rFonts w:cs="FrankRuehl"/>
          <w:sz w:val="28"/>
          <w:szCs w:val="28"/>
          <w:rtl/>
          <w:lang w:val="en-GB"/>
        </w:rPr>
        <w:t xml:space="preserve"> מקבלים הימנו היראה</w:t>
      </w:r>
      <w:r w:rsidR="08C514C5">
        <w:rPr>
          <w:rStyle w:val="LatinChar"/>
          <w:rFonts w:cs="FrankRuehl" w:hint="cs"/>
          <w:sz w:val="28"/>
          <w:szCs w:val="28"/>
          <w:rtl/>
          <w:lang w:val="en-GB"/>
        </w:rPr>
        <w:t>,</w:t>
      </w:r>
      <w:r w:rsidRPr="085A7258">
        <w:rPr>
          <w:rStyle w:val="LatinChar"/>
          <w:rFonts w:cs="FrankRuehl"/>
          <w:sz w:val="28"/>
          <w:szCs w:val="28"/>
          <w:rtl/>
          <w:lang w:val="en-GB"/>
        </w:rPr>
        <w:t xml:space="preserve"> ואין כאן פועל היראה</w:t>
      </w:r>
      <w:r w:rsidR="08C514C5">
        <w:rPr>
          <w:rStyle w:val="LatinChar"/>
          <w:rFonts w:cs="FrankRuehl" w:hint="cs"/>
          <w:sz w:val="28"/>
          <w:szCs w:val="28"/>
          <w:rtl/>
          <w:lang w:val="en-GB"/>
        </w:rPr>
        <w:t>,</w:t>
      </w:r>
      <w:r w:rsidRPr="085A7258">
        <w:rPr>
          <w:rStyle w:val="LatinChar"/>
          <w:rFonts w:cs="FrankRuehl"/>
          <w:sz w:val="28"/>
          <w:szCs w:val="28"/>
          <w:rtl/>
          <w:lang w:val="en-GB"/>
        </w:rPr>
        <w:t xml:space="preserve"> לכך אמר </w:t>
      </w:r>
      <w:r w:rsidR="08C514C5">
        <w:rPr>
          <w:rStyle w:val="LatinChar"/>
          <w:rFonts w:cs="FrankRuehl" w:hint="cs"/>
          <w:sz w:val="28"/>
          <w:szCs w:val="28"/>
          <w:rtl/>
          <w:lang w:val="en-GB"/>
        </w:rPr>
        <w:t>"</w:t>
      </w:r>
      <w:r w:rsidRPr="085A7258">
        <w:rPr>
          <w:rStyle w:val="LatinChar"/>
          <w:rFonts w:cs="FrankRuehl"/>
          <w:sz w:val="28"/>
          <w:szCs w:val="28"/>
          <w:rtl/>
          <w:lang w:val="en-GB"/>
        </w:rPr>
        <w:t>נורא</w:t>
      </w:r>
      <w:r w:rsidR="08C514C5">
        <w:rPr>
          <w:rStyle w:val="LatinChar"/>
          <w:rFonts w:cs="FrankRuehl" w:hint="cs"/>
          <w:sz w:val="28"/>
          <w:szCs w:val="28"/>
          <w:rtl/>
          <w:lang w:val="en-GB"/>
        </w:rPr>
        <w:t>"</w:t>
      </w:r>
      <w:r w:rsidR="08E060BC">
        <w:rPr>
          <w:rStyle w:val="FootnoteReference"/>
          <w:rFonts w:cs="FrankRuehl"/>
          <w:szCs w:val="28"/>
          <w:rtl/>
        </w:rPr>
        <w:footnoteReference w:id="31"/>
      </w:r>
      <w:r w:rsidRPr="085A7258">
        <w:rPr>
          <w:rStyle w:val="LatinChar"/>
          <w:rFonts w:cs="FrankRuehl"/>
          <w:sz w:val="28"/>
          <w:szCs w:val="28"/>
          <w:rtl/>
          <w:lang w:val="en-GB"/>
        </w:rPr>
        <w:t>. ודבר זה ארוך הספור מאוד</w:t>
      </w:r>
      <w:r w:rsidR="08A01F52">
        <w:rPr>
          <w:rStyle w:val="FootnoteReference"/>
          <w:rFonts w:cs="FrankRuehl"/>
          <w:szCs w:val="28"/>
          <w:rtl/>
        </w:rPr>
        <w:footnoteReference w:id="32"/>
      </w:r>
      <w:r w:rsidR="08C514C5">
        <w:rPr>
          <w:rStyle w:val="LatinChar"/>
          <w:rFonts w:cs="FrankRuehl" w:hint="cs"/>
          <w:sz w:val="28"/>
          <w:szCs w:val="28"/>
          <w:rtl/>
          <w:lang w:val="en-GB"/>
        </w:rPr>
        <w:t>,</w:t>
      </w:r>
      <w:r w:rsidRPr="085A7258">
        <w:rPr>
          <w:rStyle w:val="LatinChar"/>
          <w:rFonts w:cs="FrankRuehl"/>
          <w:sz w:val="28"/>
          <w:szCs w:val="28"/>
          <w:rtl/>
          <w:lang w:val="en-GB"/>
        </w:rPr>
        <w:t xml:space="preserve"> ואין כאן מקומו</w:t>
      </w:r>
      <w:r w:rsidR="089078BA">
        <w:rPr>
          <w:rStyle w:val="FootnoteReference"/>
          <w:rFonts w:cs="FrankRuehl"/>
          <w:szCs w:val="28"/>
          <w:rtl/>
        </w:rPr>
        <w:footnoteReference w:id="33"/>
      </w:r>
      <w:r w:rsidRPr="085A7258">
        <w:rPr>
          <w:rStyle w:val="LatinChar"/>
          <w:rFonts w:cs="FrankRuehl"/>
          <w:sz w:val="28"/>
          <w:szCs w:val="28"/>
          <w:rtl/>
          <w:lang w:val="en-GB"/>
        </w:rPr>
        <w:t xml:space="preserve">. אבל אמרנו לך בזה כי היראה הוא כמו ממוצע בין </w:t>
      </w:r>
      <w:r w:rsidR="088653E5">
        <w:rPr>
          <w:rStyle w:val="LatinChar"/>
          <w:rFonts w:cs="FrankRuehl" w:hint="cs"/>
          <w:sz w:val="28"/>
          <w:szCs w:val="28"/>
          <w:rtl/>
          <w:lang w:val="en-GB"/>
        </w:rPr>
        <w:t>"</w:t>
      </w:r>
      <w:r w:rsidRPr="085A7258">
        <w:rPr>
          <w:rStyle w:val="LatinChar"/>
          <w:rFonts w:cs="FrankRuehl"/>
          <w:sz w:val="28"/>
          <w:szCs w:val="28"/>
          <w:rtl/>
          <w:lang w:val="en-GB"/>
        </w:rPr>
        <w:t>היד החזקה</w:t>
      </w:r>
      <w:r w:rsidR="088653E5">
        <w:rPr>
          <w:rStyle w:val="LatinChar"/>
          <w:rFonts w:cs="FrankRuehl" w:hint="cs"/>
          <w:sz w:val="28"/>
          <w:szCs w:val="28"/>
          <w:rtl/>
          <w:lang w:val="en-GB"/>
        </w:rPr>
        <w:t>"</w:t>
      </w:r>
      <w:r w:rsidRPr="085A7258">
        <w:rPr>
          <w:rStyle w:val="LatinChar"/>
          <w:rFonts w:cs="FrankRuehl"/>
          <w:sz w:val="28"/>
          <w:szCs w:val="28"/>
          <w:rtl/>
          <w:lang w:val="en-GB"/>
        </w:rPr>
        <w:t xml:space="preserve"> שהוא הד</w:t>
      </w:r>
      <w:r w:rsidR="088653E5">
        <w:rPr>
          <w:rStyle w:val="LatinChar"/>
          <w:rFonts w:cs="FrankRuehl" w:hint="cs"/>
          <w:sz w:val="28"/>
          <w:szCs w:val="28"/>
          <w:rtl/>
          <w:lang w:val="en-GB"/>
        </w:rPr>
        <w:t>ֶּ</w:t>
      </w:r>
      <w:r w:rsidRPr="085A7258">
        <w:rPr>
          <w:rStyle w:val="LatinChar"/>
          <w:rFonts w:cs="FrankRuehl"/>
          <w:sz w:val="28"/>
          <w:szCs w:val="28"/>
          <w:rtl/>
          <w:lang w:val="en-GB"/>
        </w:rPr>
        <w:t>ב</w:t>
      </w:r>
      <w:r w:rsidR="088653E5">
        <w:rPr>
          <w:rStyle w:val="LatinChar"/>
          <w:rFonts w:cs="FrankRuehl" w:hint="cs"/>
          <w:sz w:val="28"/>
          <w:szCs w:val="28"/>
          <w:rtl/>
          <w:lang w:val="en-GB"/>
        </w:rPr>
        <w:t>ֶ</w:t>
      </w:r>
      <w:r w:rsidRPr="085A7258">
        <w:rPr>
          <w:rStyle w:val="LatinChar"/>
          <w:rFonts w:cs="FrankRuehl"/>
          <w:sz w:val="28"/>
          <w:szCs w:val="28"/>
          <w:rtl/>
          <w:lang w:val="en-GB"/>
        </w:rPr>
        <w:t>ר</w:t>
      </w:r>
      <w:r w:rsidR="088653E5">
        <w:rPr>
          <w:rStyle w:val="LatinChar"/>
          <w:rFonts w:cs="FrankRuehl" w:hint="cs"/>
          <w:sz w:val="28"/>
          <w:szCs w:val="28"/>
          <w:rtl/>
          <w:lang w:val="en-GB"/>
        </w:rPr>
        <w:t>,</w:t>
      </w:r>
      <w:r w:rsidRPr="085A7258">
        <w:rPr>
          <w:rStyle w:val="LatinChar"/>
          <w:rFonts w:cs="FrankRuehl"/>
          <w:sz w:val="28"/>
          <w:szCs w:val="28"/>
          <w:rtl/>
          <w:lang w:val="en-GB"/>
        </w:rPr>
        <w:t xml:space="preserve"> ו</w:t>
      </w:r>
      <w:r w:rsidR="088653E5">
        <w:rPr>
          <w:rStyle w:val="LatinChar"/>
          <w:rFonts w:cs="FrankRuehl" w:hint="cs"/>
          <w:sz w:val="28"/>
          <w:szCs w:val="28"/>
          <w:rtl/>
          <w:lang w:val="en-GB"/>
        </w:rPr>
        <w:t>"</w:t>
      </w:r>
      <w:r w:rsidRPr="085A7258">
        <w:rPr>
          <w:rStyle w:val="LatinChar"/>
          <w:rFonts w:cs="FrankRuehl"/>
          <w:sz w:val="28"/>
          <w:szCs w:val="28"/>
          <w:rtl/>
          <w:lang w:val="en-GB"/>
        </w:rPr>
        <w:t>הזרוע נטויה</w:t>
      </w:r>
      <w:r w:rsidR="088653E5">
        <w:rPr>
          <w:rStyle w:val="LatinChar"/>
          <w:rFonts w:cs="FrankRuehl" w:hint="cs"/>
          <w:sz w:val="28"/>
          <w:szCs w:val="28"/>
          <w:rtl/>
          <w:lang w:val="en-GB"/>
        </w:rPr>
        <w:t>"</w:t>
      </w:r>
      <w:r w:rsidRPr="085A7258">
        <w:rPr>
          <w:rStyle w:val="LatinChar"/>
          <w:rFonts w:cs="FrankRuehl"/>
          <w:sz w:val="28"/>
          <w:szCs w:val="28"/>
          <w:rtl/>
          <w:lang w:val="en-GB"/>
        </w:rPr>
        <w:t xml:space="preserve"> שהוא החרב.</w:t>
      </w:r>
      <w:r w:rsidR="08D73369">
        <w:rPr>
          <w:rStyle w:val="LatinChar"/>
          <w:rFonts w:cs="FrankRuehl" w:hint="cs"/>
          <w:sz w:val="28"/>
          <w:szCs w:val="28"/>
          <w:rtl/>
          <w:lang w:val="en-GB"/>
        </w:rPr>
        <w:t xml:space="preserve"> </w:t>
      </w:r>
    </w:p>
    <w:p w:rsidR="0886130F" w:rsidRPr="0886130F" w:rsidRDefault="08D73369" w:rsidP="0886130F">
      <w:pPr>
        <w:jc w:val="both"/>
        <w:rPr>
          <w:rStyle w:val="LatinChar"/>
          <w:rFonts w:cs="FrankRuehl"/>
          <w:sz w:val="28"/>
          <w:szCs w:val="28"/>
          <w:rtl/>
          <w:lang w:val="en-GB"/>
        </w:rPr>
      </w:pPr>
      <w:r w:rsidRPr="08D73369">
        <w:rPr>
          <w:rStyle w:val="LatinChar"/>
          <w:rtl/>
        </w:rPr>
        <w:t>#</w:t>
      </w:r>
      <w:r w:rsidRPr="08D73369">
        <w:rPr>
          <w:rStyle w:val="Title1"/>
          <w:rtl/>
          <w:lang w:val="en-GB"/>
        </w:rPr>
        <w:t>ומה שאמרו ז"ל</w:t>
      </w:r>
      <w:r w:rsidRPr="08D73369">
        <w:rPr>
          <w:rStyle w:val="LatinChar"/>
          <w:rtl/>
        </w:rPr>
        <w:t>=</w:t>
      </w:r>
      <w:r w:rsidRPr="08D73369">
        <w:rPr>
          <w:rStyle w:val="LatinChar"/>
          <w:rFonts w:cs="FrankRuehl"/>
          <w:sz w:val="28"/>
          <w:szCs w:val="28"/>
          <w:rtl/>
          <w:lang w:val="en-GB"/>
        </w:rPr>
        <w:t xml:space="preserve"> </w:t>
      </w:r>
      <w:r>
        <w:rPr>
          <w:rStyle w:val="LatinChar"/>
          <w:rFonts w:cs="FrankRuehl" w:hint="cs"/>
          <w:sz w:val="28"/>
          <w:szCs w:val="28"/>
          <w:rtl/>
          <w:lang w:val="en-GB"/>
        </w:rPr>
        <w:t>"</w:t>
      </w:r>
      <w:r w:rsidRPr="08D73369">
        <w:rPr>
          <w:rStyle w:val="LatinChar"/>
          <w:rFonts w:cs="FrankRuehl"/>
          <w:sz w:val="28"/>
          <w:szCs w:val="28"/>
          <w:rtl/>
          <w:lang w:val="en-GB"/>
        </w:rPr>
        <w:t>ביד חזקה</w:t>
      </w:r>
      <w:r>
        <w:rPr>
          <w:rStyle w:val="LatinChar"/>
          <w:rFonts w:cs="FrankRuehl" w:hint="cs"/>
          <w:sz w:val="28"/>
          <w:szCs w:val="28"/>
          <w:rtl/>
          <w:lang w:val="en-GB"/>
        </w:rPr>
        <w:t>"</w:t>
      </w:r>
      <w:r w:rsidRPr="08D73369">
        <w:rPr>
          <w:rStyle w:val="LatinChar"/>
          <w:rFonts w:cs="FrankRuehl"/>
          <w:sz w:val="28"/>
          <w:szCs w:val="28"/>
          <w:rtl/>
          <w:lang w:val="en-GB"/>
        </w:rPr>
        <w:t xml:space="preserve"> זו הד</w:t>
      </w:r>
      <w:r>
        <w:rPr>
          <w:rStyle w:val="LatinChar"/>
          <w:rFonts w:cs="FrankRuehl" w:hint="cs"/>
          <w:sz w:val="28"/>
          <w:szCs w:val="28"/>
          <w:rtl/>
          <w:lang w:val="en-GB"/>
        </w:rPr>
        <w:t>ֶּ</w:t>
      </w:r>
      <w:r w:rsidRPr="08D73369">
        <w:rPr>
          <w:rStyle w:val="LatinChar"/>
          <w:rFonts w:cs="FrankRuehl"/>
          <w:sz w:val="28"/>
          <w:szCs w:val="28"/>
          <w:rtl/>
          <w:lang w:val="en-GB"/>
        </w:rPr>
        <w:t>ב</w:t>
      </w:r>
      <w:r>
        <w:rPr>
          <w:rStyle w:val="LatinChar"/>
          <w:rFonts w:cs="FrankRuehl" w:hint="cs"/>
          <w:sz w:val="28"/>
          <w:szCs w:val="28"/>
          <w:rtl/>
          <w:lang w:val="en-GB"/>
        </w:rPr>
        <w:t>ֶ</w:t>
      </w:r>
      <w:r w:rsidRPr="08D73369">
        <w:rPr>
          <w:rStyle w:val="LatinChar"/>
          <w:rFonts w:cs="FrankRuehl"/>
          <w:sz w:val="28"/>
          <w:szCs w:val="28"/>
          <w:rtl/>
          <w:lang w:val="en-GB"/>
        </w:rPr>
        <w:t>ר</w:t>
      </w:r>
      <w:r>
        <w:rPr>
          <w:rStyle w:val="LatinChar"/>
          <w:rFonts w:cs="FrankRuehl" w:hint="cs"/>
          <w:sz w:val="28"/>
          <w:szCs w:val="28"/>
          <w:rtl/>
          <w:lang w:val="en-GB"/>
        </w:rPr>
        <w:t>,</w:t>
      </w:r>
      <w:r w:rsidRPr="08D73369">
        <w:rPr>
          <w:rStyle w:val="LatinChar"/>
          <w:rFonts w:cs="FrankRuehl"/>
          <w:sz w:val="28"/>
          <w:szCs w:val="28"/>
          <w:rtl/>
          <w:lang w:val="en-GB"/>
        </w:rPr>
        <w:t xml:space="preserve"> אין הפירוש </w:t>
      </w:r>
      <w:r w:rsidR="085728AC">
        <w:rPr>
          <w:rStyle w:val="LatinChar"/>
          <w:rFonts w:cs="FrankRuehl" w:hint="cs"/>
          <w:sz w:val="28"/>
          <w:szCs w:val="28"/>
          <w:rtl/>
          <w:lang w:val="en-GB"/>
        </w:rPr>
        <w:t>"</w:t>
      </w:r>
      <w:r w:rsidRPr="08D73369">
        <w:rPr>
          <w:rStyle w:val="LatinChar"/>
          <w:rFonts w:cs="FrankRuehl"/>
          <w:sz w:val="28"/>
          <w:szCs w:val="28"/>
          <w:rtl/>
          <w:lang w:val="en-GB"/>
        </w:rPr>
        <w:t>יד החזקה</w:t>
      </w:r>
      <w:r w:rsidR="085728AC">
        <w:rPr>
          <w:rStyle w:val="LatinChar"/>
          <w:rFonts w:cs="FrankRuehl" w:hint="cs"/>
          <w:sz w:val="28"/>
          <w:szCs w:val="28"/>
          <w:rtl/>
          <w:lang w:val="en-GB"/>
        </w:rPr>
        <w:t>"</w:t>
      </w:r>
      <w:r w:rsidRPr="08D73369">
        <w:rPr>
          <w:rStyle w:val="LatinChar"/>
          <w:rFonts w:cs="FrankRuehl"/>
          <w:sz w:val="28"/>
          <w:szCs w:val="28"/>
          <w:rtl/>
          <w:lang w:val="en-GB"/>
        </w:rPr>
        <w:t xml:space="preserve"> הוא הד</w:t>
      </w:r>
      <w:r w:rsidR="085728AC">
        <w:rPr>
          <w:rStyle w:val="LatinChar"/>
          <w:rFonts w:cs="FrankRuehl" w:hint="cs"/>
          <w:sz w:val="28"/>
          <w:szCs w:val="28"/>
          <w:rtl/>
          <w:lang w:val="en-GB"/>
        </w:rPr>
        <w:t>ֶּ</w:t>
      </w:r>
      <w:r w:rsidRPr="08D73369">
        <w:rPr>
          <w:rStyle w:val="LatinChar"/>
          <w:rFonts w:cs="FrankRuehl"/>
          <w:sz w:val="28"/>
          <w:szCs w:val="28"/>
          <w:rtl/>
          <w:lang w:val="en-GB"/>
        </w:rPr>
        <w:t>ב</w:t>
      </w:r>
      <w:r w:rsidR="085728AC">
        <w:rPr>
          <w:rStyle w:val="LatinChar"/>
          <w:rFonts w:cs="FrankRuehl" w:hint="cs"/>
          <w:sz w:val="28"/>
          <w:szCs w:val="28"/>
          <w:rtl/>
          <w:lang w:val="en-GB"/>
        </w:rPr>
        <w:t>ֶ</w:t>
      </w:r>
      <w:r w:rsidRPr="08D73369">
        <w:rPr>
          <w:rStyle w:val="LatinChar"/>
          <w:rFonts w:cs="FrankRuehl"/>
          <w:sz w:val="28"/>
          <w:szCs w:val="28"/>
          <w:rtl/>
          <w:lang w:val="en-GB"/>
        </w:rPr>
        <w:t>ר בלבד</w:t>
      </w:r>
      <w:r w:rsidR="085728AC">
        <w:rPr>
          <w:rStyle w:val="FootnoteReference"/>
          <w:rFonts w:cs="FrankRuehl"/>
          <w:szCs w:val="28"/>
          <w:rtl/>
        </w:rPr>
        <w:footnoteReference w:id="34"/>
      </w:r>
      <w:r w:rsidR="085728AC">
        <w:rPr>
          <w:rStyle w:val="LatinChar"/>
          <w:rFonts w:cs="FrankRuehl" w:hint="cs"/>
          <w:sz w:val="28"/>
          <w:szCs w:val="28"/>
          <w:rtl/>
          <w:lang w:val="en-GB"/>
        </w:rPr>
        <w:t>,</w:t>
      </w:r>
      <w:r w:rsidRPr="08D73369">
        <w:rPr>
          <w:rStyle w:val="LatinChar"/>
          <w:rFonts w:cs="FrankRuehl"/>
          <w:sz w:val="28"/>
          <w:szCs w:val="28"/>
          <w:rtl/>
          <w:lang w:val="en-GB"/>
        </w:rPr>
        <w:t xml:space="preserve"> אלא הד</w:t>
      </w:r>
      <w:r w:rsidR="08003C68">
        <w:rPr>
          <w:rStyle w:val="LatinChar"/>
          <w:rFonts w:cs="FrankRuehl" w:hint="cs"/>
          <w:sz w:val="28"/>
          <w:szCs w:val="28"/>
          <w:rtl/>
          <w:lang w:val="en-GB"/>
        </w:rPr>
        <w:t>ֶּ</w:t>
      </w:r>
      <w:r w:rsidRPr="08D73369">
        <w:rPr>
          <w:rStyle w:val="LatinChar"/>
          <w:rFonts w:cs="FrankRuehl"/>
          <w:sz w:val="28"/>
          <w:szCs w:val="28"/>
          <w:rtl/>
          <w:lang w:val="en-GB"/>
        </w:rPr>
        <w:t>ב</w:t>
      </w:r>
      <w:r w:rsidR="08003C68">
        <w:rPr>
          <w:rStyle w:val="LatinChar"/>
          <w:rFonts w:cs="FrankRuehl" w:hint="cs"/>
          <w:sz w:val="28"/>
          <w:szCs w:val="28"/>
          <w:rtl/>
          <w:lang w:val="en-GB"/>
        </w:rPr>
        <w:t>ֶ</w:t>
      </w:r>
      <w:r w:rsidRPr="08D73369">
        <w:rPr>
          <w:rStyle w:val="LatinChar"/>
          <w:rFonts w:cs="FrankRuehl"/>
          <w:sz w:val="28"/>
          <w:szCs w:val="28"/>
          <w:rtl/>
          <w:lang w:val="en-GB"/>
        </w:rPr>
        <w:t>ר וכל אשר ממינו, ו</w:t>
      </w:r>
      <w:r w:rsidR="08003C68">
        <w:rPr>
          <w:rStyle w:val="LatinChar"/>
          <w:rFonts w:cs="FrankRuehl" w:hint="cs"/>
          <w:sz w:val="28"/>
          <w:szCs w:val="28"/>
          <w:rtl/>
          <w:lang w:val="en-GB"/>
        </w:rPr>
        <w:t>"</w:t>
      </w:r>
      <w:r w:rsidRPr="08D73369">
        <w:rPr>
          <w:rStyle w:val="LatinChar"/>
          <w:rFonts w:cs="FrankRuehl"/>
          <w:sz w:val="28"/>
          <w:szCs w:val="28"/>
          <w:rtl/>
          <w:lang w:val="en-GB"/>
        </w:rPr>
        <w:t>זרוע נטויה</w:t>
      </w:r>
      <w:r w:rsidR="08003C68">
        <w:rPr>
          <w:rStyle w:val="LatinChar"/>
          <w:rFonts w:cs="FrankRuehl" w:hint="cs"/>
          <w:sz w:val="28"/>
          <w:szCs w:val="28"/>
          <w:rtl/>
          <w:lang w:val="en-GB"/>
        </w:rPr>
        <w:t>"</w:t>
      </w:r>
      <w:r w:rsidRPr="08D73369">
        <w:rPr>
          <w:rStyle w:val="LatinChar"/>
          <w:rFonts w:cs="FrankRuehl"/>
          <w:sz w:val="28"/>
          <w:szCs w:val="28"/>
          <w:rtl/>
          <w:lang w:val="en-GB"/>
        </w:rPr>
        <w:t xml:space="preserve"> זו החרב וכל אשר ממינו, </w:t>
      </w:r>
      <w:r w:rsidR="08003C68">
        <w:rPr>
          <w:rStyle w:val="LatinChar"/>
          <w:rFonts w:cs="FrankRuehl" w:hint="cs"/>
          <w:sz w:val="28"/>
          <w:szCs w:val="28"/>
          <w:rtl/>
          <w:lang w:val="en-GB"/>
        </w:rPr>
        <w:t>"</w:t>
      </w:r>
      <w:r w:rsidRPr="08D73369">
        <w:rPr>
          <w:rStyle w:val="LatinChar"/>
          <w:rFonts w:cs="FrankRuehl"/>
          <w:sz w:val="28"/>
          <w:szCs w:val="28"/>
          <w:rtl/>
          <w:lang w:val="en-GB"/>
        </w:rPr>
        <w:t>ובמורא גדול</w:t>
      </w:r>
      <w:r w:rsidR="08003C68">
        <w:rPr>
          <w:rStyle w:val="LatinChar"/>
          <w:rFonts w:cs="FrankRuehl" w:hint="cs"/>
          <w:sz w:val="28"/>
          <w:szCs w:val="28"/>
          <w:rtl/>
          <w:lang w:val="en-GB"/>
        </w:rPr>
        <w:t>"</w:t>
      </w:r>
      <w:r w:rsidRPr="08D73369">
        <w:rPr>
          <w:rStyle w:val="LatinChar"/>
          <w:rFonts w:cs="FrankRuehl"/>
          <w:sz w:val="28"/>
          <w:szCs w:val="28"/>
          <w:rtl/>
          <w:lang w:val="en-GB"/>
        </w:rPr>
        <w:t xml:space="preserve"> זו גלוי שכינה</w:t>
      </w:r>
      <w:r w:rsidR="08003C68">
        <w:rPr>
          <w:rStyle w:val="LatinChar"/>
          <w:rFonts w:cs="FrankRuehl" w:hint="cs"/>
          <w:sz w:val="28"/>
          <w:szCs w:val="28"/>
          <w:rtl/>
          <w:lang w:val="en-GB"/>
        </w:rPr>
        <w:t>,</w:t>
      </w:r>
      <w:r w:rsidRPr="08D73369">
        <w:rPr>
          <w:rStyle w:val="LatinChar"/>
          <w:rFonts w:cs="FrankRuehl"/>
          <w:sz w:val="28"/>
          <w:szCs w:val="28"/>
          <w:rtl/>
          <w:lang w:val="en-GB"/>
        </w:rPr>
        <w:t xml:space="preserve"> וכל אשר ממינו</w:t>
      </w:r>
      <w:r w:rsidR="08003C68">
        <w:rPr>
          <w:rStyle w:val="LatinChar"/>
          <w:rFonts w:cs="FrankRuehl" w:hint="cs"/>
          <w:sz w:val="28"/>
          <w:szCs w:val="28"/>
          <w:rtl/>
          <w:lang w:val="en-GB"/>
        </w:rPr>
        <w:t>.</w:t>
      </w:r>
      <w:r w:rsidRPr="08D73369">
        <w:rPr>
          <w:rStyle w:val="LatinChar"/>
          <w:rFonts w:cs="FrankRuehl"/>
          <w:sz w:val="28"/>
          <w:szCs w:val="28"/>
          <w:rtl/>
          <w:lang w:val="en-GB"/>
        </w:rPr>
        <w:t xml:space="preserve"> והכונה בזה שכל המכות שבאו על המצרים היו בענין אלו ג' דברים</w:t>
      </w:r>
      <w:r w:rsidR="08003C68">
        <w:rPr>
          <w:rStyle w:val="LatinChar"/>
          <w:rFonts w:cs="FrankRuehl" w:hint="cs"/>
          <w:sz w:val="28"/>
          <w:szCs w:val="28"/>
          <w:rtl/>
          <w:lang w:val="en-GB"/>
        </w:rPr>
        <w:t>;</w:t>
      </w:r>
      <w:r w:rsidRPr="08D73369">
        <w:rPr>
          <w:rStyle w:val="LatinChar"/>
          <w:rFonts w:cs="FrankRuehl"/>
          <w:sz w:val="28"/>
          <w:szCs w:val="28"/>
          <w:rtl/>
          <w:lang w:val="en-GB"/>
        </w:rPr>
        <w:t xml:space="preserve"> או שהגיע להם הפסד מצד כי השם יתברך סלק עצמו וכבודו</w:t>
      </w:r>
      <w:r w:rsidR="08FF3669">
        <w:rPr>
          <w:rStyle w:val="FootnoteReference"/>
          <w:rFonts w:cs="FrankRuehl"/>
          <w:szCs w:val="28"/>
          <w:rtl/>
        </w:rPr>
        <w:footnoteReference w:id="35"/>
      </w:r>
      <w:r w:rsidRPr="08D73369">
        <w:rPr>
          <w:rStyle w:val="LatinChar"/>
          <w:rFonts w:cs="FrankRuehl"/>
          <w:sz w:val="28"/>
          <w:szCs w:val="28"/>
          <w:rtl/>
          <w:lang w:val="en-GB"/>
        </w:rPr>
        <w:t xml:space="preserve"> מהם</w:t>
      </w:r>
      <w:r w:rsidR="08003C68">
        <w:rPr>
          <w:rStyle w:val="LatinChar"/>
          <w:rFonts w:cs="FrankRuehl" w:hint="cs"/>
          <w:sz w:val="28"/>
          <w:szCs w:val="28"/>
          <w:rtl/>
          <w:lang w:val="en-GB"/>
        </w:rPr>
        <w:t>,</w:t>
      </w:r>
      <w:r w:rsidRPr="08D73369">
        <w:rPr>
          <w:rStyle w:val="LatinChar"/>
          <w:rFonts w:cs="FrankRuehl"/>
          <w:sz w:val="28"/>
          <w:szCs w:val="28"/>
          <w:rtl/>
          <w:lang w:val="en-GB"/>
        </w:rPr>
        <w:t xml:space="preserve"> והיו לאפס</w:t>
      </w:r>
      <w:r w:rsidR="08003C68">
        <w:rPr>
          <w:rStyle w:val="LatinChar"/>
          <w:rFonts w:cs="FrankRuehl" w:hint="cs"/>
          <w:sz w:val="28"/>
          <w:szCs w:val="28"/>
          <w:rtl/>
          <w:lang w:val="en-GB"/>
        </w:rPr>
        <w:t>,</w:t>
      </w:r>
      <w:r w:rsidRPr="08D73369">
        <w:rPr>
          <w:rStyle w:val="LatinChar"/>
          <w:rFonts w:cs="FrankRuehl"/>
          <w:sz w:val="28"/>
          <w:szCs w:val="28"/>
          <w:rtl/>
          <w:lang w:val="en-GB"/>
        </w:rPr>
        <w:t xml:space="preserve"> והיו נפסדים מיד</w:t>
      </w:r>
      <w:r w:rsidR="08003C68">
        <w:rPr>
          <w:rStyle w:val="FootnoteReference"/>
          <w:rFonts w:cs="FrankRuehl"/>
          <w:szCs w:val="28"/>
          <w:rtl/>
        </w:rPr>
        <w:footnoteReference w:id="36"/>
      </w:r>
      <w:r w:rsidR="08003C68">
        <w:rPr>
          <w:rStyle w:val="LatinChar"/>
          <w:rFonts w:cs="FrankRuehl" w:hint="cs"/>
          <w:sz w:val="28"/>
          <w:szCs w:val="28"/>
          <w:rtl/>
          <w:lang w:val="en-GB"/>
        </w:rPr>
        <w:t>.</w:t>
      </w:r>
      <w:r w:rsidRPr="08D73369">
        <w:rPr>
          <w:rStyle w:val="LatinChar"/>
          <w:rFonts w:cs="FrankRuehl"/>
          <w:sz w:val="28"/>
          <w:szCs w:val="28"/>
          <w:rtl/>
          <w:lang w:val="en-GB"/>
        </w:rPr>
        <w:t xml:space="preserve"> או על ידי שהיה פועל בכחו בהם</w:t>
      </w:r>
      <w:r w:rsidR="084A299C">
        <w:rPr>
          <w:rStyle w:val="FootnoteReference"/>
          <w:rFonts w:cs="FrankRuehl"/>
          <w:szCs w:val="28"/>
          <w:rtl/>
        </w:rPr>
        <w:footnoteReference w:id="37"/>
      </w:r>
      <w:r w:rsidR="084A299C">
        <w:rPr>
          <w:rStyle w:val="LatinChar"/>
          <w:rFonts w:cs="FrankRuehl" w:hint="cs"/>
          <w:sz w:val="28"/>
          <w:szCs w:val="28"/>
          <w:rtl/>
          <w:lang w:val="en-GB"/>
        </w:rPr>
        <w:t>.</w:t>
      </w:r>
      <w:r w:rsidRPr="08D73369">
        <w:rPr>
          <w:rStyle w:val="LatinChar"/>
          <w:rFonts w:cs="FrankRuehl"/>
          <w:sz w:val="28"/>
          <w:szCs w:val="28"/>
          <w:rtl/>
          <w:lang w:val="en-GB"/>
        </w:rPr>
        <w:t xml:space="preserve"> </w:t>
      </w:r>
      <w:r w:rsidR="084A299C">
        <w:rPr>
          <w:rStyle w:val="LatinChar"/>
          <w:rFonts w:cs="FrankRuehl" w:hint="cs"/>
          <w:sz w:val="28"/>
          <w:szCs w:val="28"/>
          <w:rtl/>
          <w:lang w:val="en-GB"/>
        </w:rPr>
        <w:t>או</w:t>
      </w:r>
      <w:r w:rsidRPr="08D73369">
        <w:rPr>
          <w:rStyle w:val="LatinChar"/>
          <w:rFonts w:cs="FrankRuehl"/>
          <w:sz w:val="28"/>
          <w:szCs w:val="28"/>
          <w:rtl/>
          <w:lang w:val="en-GB"/>
        </w:rPr>
        <w:t xml:space="preserve"> דבר ממוצע בין שניהם</w:t>
      </w:r>
      <w:r w:rsidR="084A299C">
        <w:rPr>
          <w:rStyle w:val="LatinChar"/>
          <w:rFonts w:cs="FrankRuehl" w:hint="cs"/>
          <w:sz w:val="28"/>
          <w:szCs w:val="28"/>
          <w:rtl/>
          <w:lang w:val="en-GB"/>
        </w:rPr>
        <w:t>,</w:t>
      </w:r>
      <w:r w:rsidRPr="08D73369">
        <w:rPr>
          <w:rStyle w:val="LatinChar"/>
          <w:rFonts w:cs="FrankRuehl"/>
          <w:sz w:val="28"/>
          <w:szCs w:val="28"/>
          <w:rtl/>
          <w:lang w:val="en-GB"/>
        </w:rPr>
        <w:t xml:space="preserve"> שהיו מקבלים הפעולה מן השם יתברך, וזהו כמו גלוי שכינה</w:t>
      </w:r>
      <w:r w:rsidR="084A299C">
        <w:rPr>
          <w:rStyle w:val="LatinChar"/>
          <w:rFonts w:cs="FrankRuehl" w:hint="cs"/>
          <w:sz w:val="28"/>
          <w:szCs w:val="28"/>
          <w:rtl/>
          <w:lang w:val="en-GB"/>
        </w:rPr>
        <w:t>,</w:t>
      </w:r>
      <w:r w:rsidRPr="08D73369">
        <w:rPr>
          <w:rStyle w:val="LatinChar"/>
          <w:rFonts w:cs="FrankRuehl"/>
          <w:sz w:val="28"/>
          <w:szCs w:val="28"/>
          <w:rtl/>
          <w:lang w:val="en-GB"/>
        </w:rPr>
        <w:t xml:space="preserve"> שהיו מתפעלים מגלוי השכינה</w:t>
      </w:r>
      <w:r w:rsidR="084A0FF4">
        <w:rPr>
          <w:rStyle w:val="LatinChar"/>
          <w:rFonts w:cs="FrankRuehl" w:hint="cs"/>
          <w:sz w:val="28"/>
          <w:szCs w:val="28"/>
          <w:rtl/>
          <w:lang w:val="en-GB"/>
        </w:rPr>
        <w:t>,</w:t>
      </w:r>
      <w:r w:rsidRPr="08D73369">
        <w:rPr>
          <w:rStyle w:val="LatinChar"/>
          <w:rFonts w:cs="FrankRuehl"/>
          <w:sz w:val="28"/>
          <w:szCs w:val="28"/>
          <w:rtl/>
          <w:lang w:val="en-GB"/>
        </w:rPr>
        <w:t xml:space="preserve"> וזה ענין ג' הוא כמו אמצעי בין השנים הראשונים</w:t>
      </w:r>
      <w:r w:rsidR="084A0FF4">
        <w:rPr>
          <w:rStyle w:val="FootnoteReference"/>
          <w:rFonts w:cs="FrankRuehl"/>
          <w:szCs w:val="28"/>
          <w:rtl/>
        </w:rPr>
        <w:footnoteReference w:id="38"/>
      </w:r>
      <w:r w:rsidR="084A0FF4">
        <w:rPr>
          <w:rStyle w:val="LatinChar"/>
          <w:rFonts w:cs="FrankRuehl" w:hint="cs"/>
          <w:sz w:val="28"/>
          <w:szCs w:val="28"/>
          <w:rtl/>
          <w:lang w:val="en-GB"/>
        </w:rPr>
        <w:t>.</w:t>
      </w:r>
      <w:r w:rsidRPr="08D73369">
        <w:rPr>
          <w:rStyle w:val="LatinChar"/>
          <w:rFonts w:cs="FrankRuehl"/>
          <w:sz w:val="28"/>
          <w:szCs w:val="28"/>
          <w:rtl/>
          <w:lang w:val="en-GB"/>
        </w:rPr>
        <w:t xml:space="preserve"> כי מי שיבין אלו הדברים ידע כי היו נלקים בענין זה בכל מכה</w:t>
      </w:r>
      <w:r w:rsidR="084A0FF4">
        <w:rPr>
          <w:rStyle w:val="FootnoteReference"/>
          <w:rFonts w:cs="FrankRuehl"/>
          <w:szCs w:val="28"/>
          <w:rtl/>
        </w:rPr>
        <w:footnoteReference w:id="39"/>
      </w:r>
      <w:r w:rsidR="084A299C">
        <w:rPr>
          <w:rStyle w:val="LatinChar"/>
          <w:rFonts w:cs="FrankRuehl" w:hint="cs"/>
          <w:sz w:val="28"/>
          <w:szCs w:val="28"/>
          <w:rtl/>
          <w:lang w:val="en-GB"/>
        </w:rPr>
        <w:t>,</w:t>
      </w:r>
      <w:r w:rsidRPr="08D73369">
        <w:rPr>
          <w:rStyle w:val="LatinChar"/>
          <w:rFonts w:cs="FrankRuehl"/>
          <w:sz w:val="28"/>
          <w:szCs w:val="28"/>
          <w:rtl/>
          <w:lang w:val="en-GB"/>
        </w:rPr>
        <w:t xml:space="preserve"> והבן דבר זה מאוד</w:t>
      </w:r>
      <w:r w:rsidR="084A299C">
        <w:rPr>
          <w:rStyle w:val="LatinChar"/>
          <w:rFonts w:cs="FrankRuehl" w:hint="cs"/>
          <w:sz w:val="28"/>
          <w:szCs w:val="28"/>
          <w:rtl/>
          <w:lang w:val="en-GB"/>
        </w:rPr>
        <w:t>,</w:t>
      </w:r>
      <w:r w:rsidRPr="08D73369">
        <w:rPr>
          <w:rStyle w:val="LatinChar"/>
          <w:rFonts w:cs="FrankRuehl"/>
          <w:sz w:val="28"/>
          <w:szCs w:val="28"/>
          <w:rtl/>
          <w:lang w:val="en-GB"/>
        </w:rPr>
        <w:t xml:space="preserve"> כי הוא נכון וישר</w:t>
      </w:r>
      <w:r w:rsidR="08BC2E21">
        <w:rPr>
          <w:rStyle w:val="FootnoteReference"/>
          <w:rFonts w:cs="FrankRuehl"/>
          <w:szCs w:val="28"/>
          <w:rtl/>
        </w:rPr>
        <w:footnoteReference w:id="40"/>
      </w:r>
      <w:r w:rsidRPr="08D73369">
        <w:rPr>
          <w:rStyle w:val="LatinChar"/>
          <w:rFonts w:cs="FrankRuehl"/>
          <w:sz w:val="28"/>
          <w:szCs w:val="28"/>
          <w:rtl/>
          <w:lang w:val="en-GB"/>
        </w:rPr>
        <w:t>. ועדין אין כאן ז</w:t>
      </w:r>
      <w:r w:rsidR="082F4345">
        <w:rPr>
          <w:rStyle w:val="LatinChar"/>
          <w:rFonts w:cs="FrankRuehl" w:hint="cs"/>
          <w:sz w:val="28"/>
          <w:szCs w:val="28"/>
          <w:rtl/>
          <w:lang w:val="en-GB"/>
        </w:rPr>
        <w:t>ֶ</w:t>
      </w:r>
      <w:r w:rsidRPr="08D73369">
        <w:rPr>
          <w:rStyle w:val="LatinChar"/>
          <w:rFonts w:cs="FrankRuehl"/>
          <w:sz w:val="28"/>
          <w:szCs w:val="28"/>
          <w:rtl/>
          <w:lang w:val="en-GB"/>
        </w:rPr>
        <w:t>כ</w:t>
      </w:r>
      <w:r w:rsidR="082F4345">
        <w:rPr>
          <w:rStyle w:val="LatinChar"/>
          <w:rFonts w:cs="FrankRuehl" w:hint="cs"/>
          <w:sz w:val="28"/>
          <w:szCs w:val="28"/>
          <w:rtl/>
          <w:lang w:val="en-GB"/>
        </w:rPr>
        <w:t>ֶ</w:t>
      </w:r>
      <w:r w:rsidRPr="08D73369">
        <w:rPr>
          <w:rStyle w:val="LatinChar"/>
          <w:rFonts w:cs="FrankRuehl"/>
          <w:sz w:val="28"/>
          <w:szCs w:val="28"/>
          <w:rtl/>
          <w:lang w:val="en-GB"/>
        </w:rPr>
        <w:t>ר אות או מופת, כי אפשר ויכול להיות הכל בדרך הטבע</w:t>
      </w:r>
      <w:r w:rsidR="08FF3669">
        <w:rPr>
          <w:rStyle w:val="LatinChar"/>
          <w:rFonts w:cs="FrankRuehl" w:hint="cs"/>
          <w:sz w:val="28"/>
          <w:szCs w:val="28"/>
          <w:rtl/>
          <w:lang w:val="en-GB"/>
        </w:rPr>
        <w:t>,</w:t>
      </w:r>
      <w:r w:rsidRPr="08D73369">
        <w:rPr>
          <w:rStyle w:val="LatinChar"/>
          <w:rFonts w:cs="FrankRuehl"/>
          <w:sz w:val="28"/>
          <w:szCs w:val="28"/>
          <w:rtl/>
          <w:lang w:val="en-GB"/>
        </w:rPr>
        <w:t xml:space="preserve"> כי אין הד</w:t>
      </w:r>
      <w:r w:rsidR="08FF3669">
        <w:rPr>
          <w:rStyle w:val="LatinChar"/>
          <w:rFonts w:cs="FrankRuehl" w:hint="cs"/>
          <w:sz w:val="28"/>
          <w:szCs w:val="28"/>
          <w:rtl/>
          <w:lang w:val="en-GB"/>
        </w:rPr>
        <w:t>ֶּ</w:t>
      </w:r>
      <w:r w:rsidRPr="08D73369">
        <w:rPr>
          <w:rStyle w:val="LatinChar"/>
          <w:rFonts w:cs="FrankRuehl"/>
          <w:sz w:val="28"/>
          <w:szCs w:val="28"/>
          <w:rtl/>
          <w:lang w:val="en-GB"/>
        </w:rPr>
        <w:t>ב</w:t>
      </w:r>
      <w:r w:rsidR="08FF3669">
        <w:rPr>
          <w:rStyle w:val="LatinChar"/>
          <w:rFonts w:cs="FrankRuehl" w:hint="cs"/>
          <w:sz w:val="28"/>
          <w:szCs w:val="28"/>
          <w:rtl/>
          <w:lang w:val="en-GB"/>
        </w:rPr>
        <w:t>ֶ</w:t>
      </w:r>
      <w:r w:rsidRPr="08D73369">
        <w:rPr>
          <w:rStyle w:val="LatinChar"/>
          <w:rFonts w:cs="FrankRuehl"/>
          <w:sz w:val="28"/>
          <w:szCs w:val="28"/>
          <w:rtl/>
          <w:lang w:val="en-GB"/>
        </w:rPr>
        <w:t>ר והחרב וגלוי השכינה יציאה מן הטבע כלל</w:t>
      </w:r>
      <w:r w:rsidR="08AF0C20">
        <w:rPr>
          <w:rStyle w:val="FootnoteReference"/>
          <w:rFonts w:cs="FrankRuehl"/>
          <w:szCs w:val="28"/>
          <w:rtl/>
        </w:rPr>
        <w:footnoteReference w:id="41"/>
      </w:r>
      <w:r>
        <w:rPr>
          <w:rStyle w:val="LatinChar"/>
          <w:rFonts w:cs="FrankRuehl" w:hint="cs"/>
          <w:sz w:val="28"/>
          <w:szCs w:val="28"/>
          <w:rtl/>
          <w:lang w:val="en-GB"/>
        </w:rPr>
        <w:t>.</w:t>
      </w:r>
      <w:r w:rsidR="08DF6561">
        <w:rPr>
          <w:rStyle w:val="LatinChar"/>
          <w:rFonts w:cs="FrankRuehl" w:hint="cs"/>
          <w:sz w:val="28"/>
          <w:szCs w:val="28"/>
          <w:rtl/>
          <w:lang w:val="en-GB"/>
        </w:rPr>
        <w:t xml:space="preserve"> </w:t>
      </w:r>
    </w:p>
    <w:p w:rsidR="08A93731" w:rsidRDefault="0886130F" w:rsidP="08F964AA">
      <w:pPr>
        <w:jc w:val="both"/>
        <w:rPr>
          <w:rStyle w:val="LatinChar"/>
          <w:rFonts w:cs="FrankRuehl" w:hint="cs"/>
          <w:sz w:val="28"/>
          <w:szCs w:val="28"/>
          <w:rtl/>
          <w:lang w:val="en-GB"/>
        </w:rPr>
      </w:pPr>
      <w:r w:rsidRPr="0886130F">
        <w:rPr>
          <w:rStyle w:val="LatinChar"/>
          <w:rtl/>
        </w:rPr>
        <w:t>#</w:t>
      </w:r>
      <w:r w:rsidRPr="0886130F">
        <w:rPr>
          <w:rStyle w:val="Title1"/>
          <w:rtl/>
          <w:lang w:val="en-GB"/>
        </w:rPr>
        <w:t>ו</w:t>
      </w:r>
      <w:r w:rsidR="08F7204E">
        <w:rPr>
          <w:rStyle w:val="Title1"/>
          <w:rFonts w:hint="cs"/>
          <w:rtl/>
          <w:lang w:val="en-GB"/>
        </w:rPr>
        <w:t>הנ</w:t>
      </w:r>
      <w:r w:rsidR="082D74CF">
        <w:rPr>
          <w:rStyle w:val="Title1"/>
          <w:rFonts w:hint="cs"/>
          <w:rtl/>
          <w:lang w:val="en-GB"/>
        </w:rPr>
        <w:t>ה אומר</w:t>
      </w:r>
      <w:r w:rsidRPr="0886130F">
        <w:rPr>
          <w:rStyle w:val="LatinChar"/>
          <w:rtl/>
        </w:rPr>
        <w:t>=</w:t>
      </w:r>
      <w:r w:rsidRPr="0886130F">
        <w:rPr>
          <w:rStyle w:val="LatinChar"/>
          <w:rFonts w:cs="FrankRuehl"/>
          <w:sz w:val="28"/>
          <w:szCs w:val="28"/>
          <w:rtl/>
          <w:lang w:val="en-GB"/>
        </w:rPr>
        <w:t xml:space="preserve"> </w:t>
      </w:r>
      <w:r w:rsidR="0847656F">
        <w:rPr>
          <w:rStyle w:val="LatinChar"/>
          <w:rFonts w:cs="FrankRuehl" w:hint="cs"/>
          <w:sz w:val="28"/>
          <w:szCs w:val="28"/>
          <w:rtl/>
          <w:lang w:val="en-GB"/>
        </w:rPr>
        <w:t>"</w:t>
      </w:r>
      <w:r w:rsidRPr="0886130F">
        <w:rPr>
          <w:rStyle w:val="LatinChar"/>
          <w:rFonts w:cs="FrankRuehl"/>
          <w:sz w:val="28"/>
          <w:szCs w:val="28"/>
          <w:rtl/>
          <w:lang w:val="en-GB"/>
        </w:rPr>
        <w:t>באותות</w:t>
      </w:r>
      <w:r w:rsidR="0847656F">
        <w:rPr>
          <w:rStyle w:val="LatinChar"/>
          <w:rFonts w:cs="FrankRuehl" w:hint="cs"/>
          <w:sz w:val="28"/>
          <w:szCs w:val="28"/>
          <w:rtl/>
          <w:lang w:val="en-GB"/>
        </w:rPr>
        <w:t>"</w:t>
      </w:r>
      <w:r w:rsidRPr="0886130F">
        <w:rPr>
          <w:rStyle w:val="LatinChar"/>
          <w:rFonts w:cs="FrankRuehl"/>
          <w:sz w:val="28"/>
          <w:szCs w:val="28"/>
          <w:rtl/>
          <w:lang w:val="en-GB"/>
        </w:rPr>
        <w:t xml:space="preserve"> </w:t>
      </w:r>
      <w:r w:rsidR="08D94043" w:rsidRPr="08F23EE5">
        <w:rPr>
          <w:rStyle w:val="LatinChar"/>
          <w:rFonts w:cs="Dbs-Rashi" w:hint="cs"/>
          <w:szCs w:val="20"/>
          <w:rtl/>
          <w:lang w:val="en-GB"/>
        </w:rPr>
        <w:t>(דברים כו, ח)</w:t>
      </w:r>
      <w:r w:rsidR="08D94043">
        <w:rPr>
          <w:rStyle w:val="LatinChar"/>
          <w:rFonts w:cs="FrankRuehl" w:hint="cs"/>
          <w:sz w:val="28"/>
          <w:szCs w:val="28"/>
          <w:rtl/>
          <w:lang w:val="en-GB"/>
        </w:rPr>
        <w:t xml:space="preserve">, </w:t>
      </w:r>
      <w:r w:rsidRPr="0886130F">
        <w:rPr>
          <w:rStyle w:val="LatinChar"/>
          <w:rFonts w:cs="FrankRuehl"/>
          <w:sz w:val="28"/>
          <w:szCs w:val="28"/>
          <w:rtl/>
          <w:lang w:val="en-GB"/>
        </w:rPr>
        <w:t>זה המטה</w:t>
      </w:r>
      <w:r w:rsidR="08D94043">
        <w:rPr>
          <w:rStyle w:val="LatinChar"/>
          <w:rFonts w:cs="FrankRuehl" w:hint="cs"/>
          <w:sz w:val="28"/>
          <w:szCs w:val="28"/>
          <w:rtl/>
          <w:lang w:val="en-GB"/>
        </w:rPr>
        <w:t>.</w:t>
      </w:r>
      <w:r w:rsidRPr="0886130F">
        <w:rPr>
          <w:rStyle w:val="LatinChar"/>
          <w:rFonts w:cs="FrankRuehl"/>
          <w:sz w:val="28"/>
          <w:szCs w:val="28"/>
          <w:rtl/>
          <w:lang w:val="en-GB"/>
        </w:rPr>
        <w:t xml:space="preserve"> </w:t>
      </w:r>
      <w:r w:rsidR="0847656F">
        <w:rPr>
          <w:rStyle w:val="LatinChar"/>
          <w:rFonts w:cs="FrankRuehl" w:hint="cs"/>
          <w:sz w:val="28"/>
          <w:szCs w:val="28"/>
          <w:rtl/>
          <w:lang w:val="en-GB"/>
        </w:rPr>
        <w:t>"</w:t>
      </w:r>
      <w:r w:rsidRPr="0886130F">
        <w:rPr>
          <w:rStyle w:val="LatinChar"/>
          <w:rFonts w:cs="FrankRuehl"/>
          <w:sz w:val="28"/>
          <w:szCs w:val="28"/>
          <w:rtl/>
          <w:lang w:val="en-GB"/>
        </w:rPr>
        <w:t>ובמופתים</w:t>
      </w:r>
      <w:r w:rsidR="0847656F">
        <w:rPr>
          <w:rStyle w:val="LatinChar"/>
          <w:rFonts w:cs="FrankRuehl" w:hint="cs"/>
          <w:sz w:val="28"/>
          <w:szCs w:val="28"/>
          <w:rtl/>
          <w:lang w:val="en-GB"/>
        </w:rPr>
        <w:t>"</w:t>
      </w:r>
      <w:r w:rsidRPr="0886130F">
        <w:rPr>
          <w:rStyle w:val="LatinChar"/>
          <w:rFonts w:cs="FrankRuehl"/>
          <w:sz w:val="28"/>
          <w:szCs w:val="28"/>
          <w:rtl/>
          <w:lang w:val="en-GB"/>
        </w:rPr>
        <w:t xml:space="preserve"> </w:t>
      </w:r>
      <w:r w:rsidR="08D94043" w:rsidRPr="08F23EE5">
        <w:rPr>
          <w:rStyle w:val="LatinChar"/>
          <w:rFonts w:cs="Dbs-Rashi" w:hint="cs"/>
          <w:szCs w:val="20"/>
          <w:rtl/>
          <w:lang w:val="en-GB"/>
        </w:rPr>
        <w:t>(</w:t>
      </w:r>
      <w:r w:rsidR="08D94043">
        <w:rPr>
          <w:rStyle w:val="LatinChar"/>
          <w:rFonts w:cs="Dbs-Rashi" w:hint="cs"/>
          <w:szCs w:val="20"/>
          <w:rtl/>
          <w:lang w:val="en-GB"/>
        </w:rPr>
        <w:t>שם</w:t>
      </w:r>
      <w:r w:rsidR="08D94043" w:rsidRPr="08F23EE5">
        <w:rPr>
          <w:rStyle w:val="LatinChar"/>
          <w:rFonts w:cs="Dbs-Rashi" w:hint="cs"/>
          <w:szCs w:val="20"/>
          <w:rtl/>
          <w:lang w:val="en-GB"/>
        </w:rPr>
        <w:t>)</w:t>
      </w:r>
      <w:r w:rsidR="08D94043">
        <w:rPr>
          <w:rStyle w:val="LatinChar"/>
          <w:rFonts w:cs="Dbs-Rashi" w:hint="cs"/>
          <w:szCs w:val="20"/>
          <w:rtl/>
          <w:lang w:val="en-GB"/>
        </w:rPr>
        <w:t xml:space="preserve">, </w:t>
      </w:r>
      <w:r w:rsidRPr="0886130F">
        <w:rPr>
          <w:rStyle w:val="LatinChar"/>
          <w:rFonts w:cs="FrankRuehl"/>
          <w:sz w:val="28"/>
          <w:szCs w:val="28"/>
          <w:rtl/>
          <w:lang w:val="en-GB"/>
        </w:rPr>
        <w:t>זה הדם</w:t>
      </w:r>
      <w:r w:rsidR="0847656F">
        <w:rPr>
          <w:rStyle w:val="LatinChar"/>
          <w:rFonts w:cs="FrankRuehl" w:hint="cs"/>
          <w:sz w:val="28"/>
          <w:szCs w:val="28"/>
          <w:rtl/>
          <w:lang w:val="en-GB"/>
        </w:rPr>
        <w:t>.</w:t>
      </w:r>
      <w:r w:rsidRPr="0886130F">
        <w:rPr>
          <w:rStyle w:val="LatinChar"/>
          <w:rFonts w:cs="FrankRuehl"/>
          <w:sz w:val="28"/>
          <w:szCs w:val="28"/>
          <w:rtl/>
          <w:lang w:val="en-GB"/>
        </w:rPr>
        <w:t xml:space="preserve"> ובאור הדבר הזה בענין אות ומופת</w:t>
      </w:r>
      <w:r w:rsidR="08D94043">
        <w:rPr>
          <w:rStyle w:val="LatinChar"/>
          <w:rFonts w:cs="FrankRuehl" w:hint="cs"/>
          <w:sz w:val="28"/>
          <w:szCs w:val="28"/>
          <w:rtl/>
          <w:lang w:val="en-GB"/>
        </w:rPr>
        <w:t>,</w:t>
      </w:r>
      <w:r w:rsidRPr="0886130F">
        <w:rPr>
          <w:rStyle w:val="LatinChar"/>
          <w:rFonts w:cs="FrankRuehl"/>
          <w:sz w:val="28"/>
          <w:szCs w:val="28"/>
          <w:rtl/>
          <w:lang w:val="en-GB"/>
        </w:rPr>
        <w:t xml:space="preserve"> דכ</w:t>
      </w:r>
      <w:r w:rsidR="08D94043">
        <w:rPr>
          <w:rStyle w:val="LatinChar"/>
          <w:rFonts w:cs="FrankRuehl" w:hint="cs"/>
          <w:sz w:val="28"/>
          <w:szCs w:val="28"/>
          <w:rtl/>
          <w:lang w:val="en-GB"/>
        </w:rPr>
        <w:t>תיב</w:t>
      </w:r>
      <w:r w:rsidRPr="0886130F">
        <w:rPr>
          <w:rStyle w:val="LatinChar"/>
          <w:rFonts w:cs="FrankRuehl"/>
          <w:sz w:val="28"/>
          <w:szCs w:val="28"/>
          <w:rtl/>
          <w:lang w:val="en-GB"/>
        </w:rPr>
        <w:t xml:space="preserve"> בקרא </w:t>
      </w:r>
      <w:r w:rsidRPr="08D94043">
        <w:rPr>
          <w:rStyle w:val="LatinChar"/>
          <w:rFonts w:cs="Dbs-Rashi"/>
          <w:szCs w:val="20"/>
          <w:rtl/>
          <w:lang w:val="en-GB"/>
        </w:rPr>
        <w:t>(דברים יג</w:t>
      </w:r>
      <w:r w:rsidR="08D94043" w:rsidRPr="08D94043">
        <w:rPr>
          <w:rStyle w:val="LatinChar"/>
          <w:rFonts w:cs="Dbs-Rashi" w:hint="cs"/>
          <w:szCs w:val="20"/>
          <w:rtl/>
          <w:lang w:val="en-GB"/>
        </w:rPr>
        <w:t xml:space="preserve">, </w:t>
      </w:r>
      <w:r w:rsidR="08D94043">
        <w:rPr>
          <w:rStyle w:val="LatinChar"/>
          <w:rFonts w:cs="Dbs-Rashi" w:hint="cs"/>
          <w:szCs w:val="20"/>
          <w:rtl/>
          <w:lang w:val="en-GB"/>
        </w:rPr>
        <w:t>ב</w:t>
      </w:r>
      <w:r w:rsidRPr="08D94043">
        <w:rPr>
          <w:rStyle w:val="LatinChar"/>
          <w:rFonts w:cs="Dbs-Rashi"/>
          <w:szCs w:val="20"/>
          <w:rtl/>
          <w:lang w:val="en-GB"/>
        </w:rPr>
        <w:t>)</w:t>
      </w:r>
      <w:r w:rsidRPr="0886130F">
        <w:rPr>
          <w:rStyle w:val="LatinChar"/>
          <w:rFonts w:cs="FrankRuehl"/>
          <w:sz w:val="28"/>
          <w:szCs w:val="28"/>
          <w:rtl/>
          <w:lang w:val="en-GB"/>
        </w:rPr>
        <w:t xml:space="preserve"> </w:t>
      </w:r>
      <w:r w:rsidR="08D94043">
        <w:rPr>
          <w:rStyle w:val="LatinChar"/>
          <w:rFonts w:cs="FrankRuehl" w:hint="cs"/>
          <w:sz w:val="28"/>
          <w:szCs w:val="28"/>
          <w:rtl/>
          <w:lang w:val="en-GB"/>
        </w:rPr>
        <w:t>"</w:t>
      </w:r>
      <w:r w:rsidRPr="0886130F">
        <w:rPr>
          <w:rStyle w:val="LatinChar"/>
          <w:rFonts w:cs="FrankRuehl"/>
          <w:sz w:val="28"/>
          <w:szCs w:val="28"/>
          <w:rtl/>
          <w:lang w:val="en-GB"/>
        </w:rPr>
        <w:t>ונתן לך אות או מופת</w:t>
      </w:r>
      <w:r w:rsidR="08D94043">
        <w:rPr>
          <w:rStyle w:val="LatinChar"/>
          <w:rFonts w:cs="FrankRuehl" w:hint="cs"/>
          <w:sz w:val="28"/>
          <w:szCs w:val="28"/>
          <w:rtl/>
          <w:lang w:val="en-GB"/>
        </w:rPr>
        <w:t>"</w:t>
      </w:r>
      <w:r w:rsidRPr="0886130F">
        <w:rPr>
          <w:rStyle w:val="LatinChar"/>
          <w:rFonts w:cs="FrankRuehl"/>
          <w:sz w:val="28"/>
          <w:szCs w:val="28"/>
          <w:rtl/>
          <w:lang w:val="en-GB"/>
        </w:rPr>
        <w:t>, ובספרי בפ</w:t>
      </w:r>
      <w:r w:rsidR="08D94043">
        <w:rPr>
          <w:rStyle w:val="LatinChar"/>
          <w:rFonts w:cs="FrankRuehl" w:hint="cs"/>
          <w:sz w:val="28"/>
          <w:szCs w:val="28"/>
          <w:rtl/>
          <w:lang w:val="en-GB"/>
        </w:rPr>
        <w:t>רשת</w:t>
      </w:r>
      <w:r w:rsidRPr="0886130F">
        <w:rPr>
          <w:rStyle w:val="LatinChar"/>
          <w:rFonts w:cs="FrankRuehl"/>
          <w:sz w:val="28"/>
          <w:szCs w:val="28"/>
          <w:rtl/>
          <w:lang w:val="en-GB"/>
        </w:rPr>
        <w:t xml:space="preserve"> ראה </w:t>
      </w:r>
      <w:r w:rsidR="08D94043" w:rsidRPr="08D94043">
        <w:rPr>
          <w:rStyle w:val="LatinChar"/>
          <w:rFonts w:cs="Dbs-Rashi" w:hint="cs"/>
          <w:szCs w:val="20"/>
          <w:rtl/>
          <w:lang w:val="en-GB"/>
        </w:rPr>
        <w:t>(שם)</w:t>
      </w:r>
      <w:r w:rsidR="08D94043">
        <w:rPr>
          <w:rStyle w:val="LatinChar"/>
          <w:rFonts w:cs="FrankRuehl" w:hint="cs"/>
          <w:sz w:val="28"/>
          <w:szCs w:val="28"/>
          <w:rtl/>
          <w:lang w:val="en-GB"/>
        </w:rPr>
        <w:t xml:space="preserve"> "</w:t>
      </w:r>
      <w:r w:rsidRPr="0886130F">
        <w:rPr>
          <w:rStyle w:val="LatinChar"/>
          <w:rFonts w:cs="FrankRuehl"/>
          <w:sz w:val="28"/>
          <w:szCs w:val="28"/>
          <w:rtl/>
          <w:lang w:val="en-GB"/>
        </w:rPr>
        <w:t>ונתן לך אות</w:t>
      </w:r>
      <w:r w:rsidR="08D94043">
        <w:rPr>
          <w:rStyle w:val="LatinChar"/>
          <w:rFonts w:cs="FrankRuehl" w:hint="cs"/>
          <w:sz w:val="28"/>
          <w:szCs w:val="28"/>
          <w:rtl/>
          <w:lang w:val="en-GB"/>
        </w:rPr>
        <w:t>"</w:t>
      </w:r>
      <w:r w:rsidRPr="0886130F">
        <w:rPr>
          <w:rStyle w:val="LatinChar"/>
          <w:rFonts w:cs="FrankRuehl"/>
          <w:sz w:val="28"/>
          <w:szCs w:val="28"/>
          <w:rtl/>
          <w:lang w:val="en-GB"/>
        </w:rPr>
        <w:t xml:space="preserve"> בשמים</w:t>
      </w:r>
      <w:r w:rsidR="08D94043">
        <w:rPr>
          <w:rStyle w:val="LatinChar"/>
          <w:rFonts w:cs="FrankRuehl" w:hint="cs"/>
          <w:sz w:val="28"/>
          <w:szCs w:val="28"/>
          <w:rtl/>
          <w:lang w:val="en-GB"/>
        </w:rPr>
        <w:t>,</w:t>
      </w:r>
      <w:r w:rsidRPr="0886130F">
        <w:rPr>
          <w:rStyle w:val="LatinChar"/>
          <w:rFonts w:cs="FrankRuehl"/>
          <w:sz w:val="28"/>
          <w:szCs w:val="28"/>
          <w:rtl/>
          <w:lang w:val="en-GB"/>
        </w:rPr>
        <w:t xml:space="preserve"> וכ</w:t>
      </w:r>
      <w:r w:rsidR="08D94043">
        <w:rPr>
          <w:rStyle w:val="LatinChar"/>
          <w:rFonts w:cs="FrankRuehl" w:hint="cs"/>
          <w:sz w:val="28"/>
          <w:szCs w:val="28"/>
          <w:rtl/>
          <w:lang w:val="en-GB"/>
        </w:rPr>
        <w:t xml:space="preserve">ן הוא אומר </w:t>
      </w:r>
      <w:r w:rsidR="08D94043" w:rsidRPr="08D94043">
        <w:rPr>
          <w:rStyle w:val="LatinChar"/>
          <w:rFonts w:cs="Dbs-Rashi" w:hint="cs"/>
          <w:szCs w:val="20"/>
          <w:rtl/>
          <w:lang w:val="en-GB"/>
        </w:rPr>
        <w:t>(</w:t>
      </w:r>
      <w:r w:rsidR="08D94043">
        <w:rPr>
          <w:rStyle w:val="LatinChar"/>
          <w:rFonts w:cs="Dbs-Rashi" w:hint="cs"/>
          <w:szCs w:val="20"/>
          <w:rtl/>
          <w:lang w:val="en-GB"/>
        </w:rPr>
        <w:t>בראשית א, יד</w:t>
      </w:r>
      <w:r w:rsidR="08D94043" w:rsidRPr="08D94043">
        <w:rPr>
          <w:rStyle w:val="LatinChar"/>
          <w:rFonts w:cs="Dbs-Rashi" w:hint="cs"/>
          <w:szCs w:val="20"/>
          <w:rtl/>
          <w:lang w:val="en-GB"/>
        </w:rPr>
        <w:t>)</w:t>
      </w:r>
      <w:r w:rsidRPr="0886130F">
        <w:rPr>
          <w:rStyle w:val="LatinChar"/>
          <w:rFonts w:cs="FrankRuehl"/>
          <w:sz w:val="28"/>
          <w:szCs w:val="28"/>
          <w:rtl/>
          <w:lang w:val="en-GB"/>
        </w:rPr>
        <w:t xml:space="preserve"> </w:t>
      </w:r>
      <w:r w:rsidR="08D94043">
        <w:rPr>
          <w:rStyle w:val="LatinChar"/>
          <w:rFonts w:cs="FrankRuehl" w:hint="cs"/>
          <w:sz w:val="28"/>
          <w:szCs w:val="28"/>
          <w:rtl/>
          <w:lang w:val="en-GB"/>
        </w:rPr>
        <w:t>"</w:t>
      </w:r>
      <w:r w:rsidRPr="0886130F">
        <w:rPr>
          <w:rStyle w:val="LatinChar"/>
          <w:rFonts w:cs="FrankRuehl"/>
          <w:sz w:val="28"/>
          <w:szCs w:val="28"/>
          <w:rtl/>
          <w:lang w:val="en-GB"/>
        </w:rPr>
        <w:t>והיו לאותות ולמועדים</w:t>
      </w:r>
      <w:r w:rsidR="08D94043">
        <w:rPr>
          <w:rStyle w:val="LatinChar"/>
          <w:rFonts w:cs="FrankRuehl" w:hint="cs"/>
          <w:sz w:val="28"/>
          <w:szCs w:val="28"/>
          <w:rtl/>
          <w:lang w:val="en-GB"/>
        </w:rPr>
        <w:t>"</w:t>
      </w:r>
      <w:r w:rsidR="083C7A8B">
        <w:rPr>
          <w:rStyle w:val="FootnoteReference"/>
          <w:rFonts w:cs="FrankRuehl"/>
          <w:szCs w:val="28"/>
          <w:rtl/>
        </w:rPr>
        <w:footnoteReference w:id="42"/>
      </w:r>
      <w:r w:rsidR="08D94043">
        <w:rPr>
          <w:rStyle w:val="LatinChar"/>
          <w:rFonts w:cs="FrankRuehl" w:hint="cs"/>
          <w:sz w:val="28"/>
          <w:szCs w:val="28"/>
          <w:rtl/>
          <w:lang w:val="en-GB"/>
        </w:rPr>
        <w:t>.</w:t>
      </w:r>
      <w:r w:rsidRPr="0886130F">
        <w:rPr>
          <w:rStyle w:val="LatinChar"/>
          <w:rFonts w:cs="FrankRuehl"/>
          <w:sz w:val="28"/>
          <w:szCs w:val="28"/>
          <w:rtl/>
          <w:lang w:val="en-GB"/>
        </w:rPr>
        <w:t xml:space="preserve"> </w:t>
      </w:r>
      <w:r w:rsidR="08D94043">
        <w:rPr>
          <w:rStyle w:val="LatinChar"/>
          <w:rFonts w:cs="FrankRuehl" w:hint="cs"/>
          <w:sz w:val="28"/>
          <w:szCs w:val="28"/>
          <w:rtl/>
          <w:lang w:val="en-GB"/>
        </w:rPr>
        <w:t>"</w:t>
      </w:r>
      <w:r w:rsidRPr="0886130F">
        <w:rPr>
          <w:rStyle w:val="LatinChar"/>
          <w:rFonts w:cs="FrankRuehl"/>
          <w:sz w:val="28"/>
          <w:szCs w:val="28"/>
          <w:rtl/>
          <w:lang w:val="en-GB"/>
        </w:rPr>
        <w:t>או מופת</w:t>
      </w:r>
      <w:r w:rsidR="08D94043">
        <w:rPr>
          <w:rStyle w:val="LatinChar"/>
          <w:rFonts w:cs="FrankRuehl" w:hint="cs"/>
          <w:sz w:val="28"/>
          <w:szCs w:val="28"/>
          <w:rtl/>
          <w:lang w:val="en-GB"/>
        </w:rPr>
        <w:t>"</w:t>
      </w:r>
      <w:r w:rsidRPr="0886130F">
        <w:rPr>
          <w:rStyle w:val="LatinChar"/>
          <w:rFonts w:cs="FrankRuehl"/>
          <w:sz w:val="28"/>
          <w:szCs w:val="28"/>
          <w:rtl/>
          <w:lang w:val="en-GB"/>
        </w:rPr>
        <w:t xml:space="preserve"> בארץ</w:t>
      </w:r>
      <w:r w:rsidR="08D94043">
        <w:rPr>
          <w:rStyle w:val="LatinChar"/>
          <w:rFonts w:cs="FrankRuehl" w:hint="cs"/>
          <w:sz w:val="28"/>
          <w:szCs w:val="28"/>
          <w:rtl/>
          <w:lang w:val="en-GB"/>
        </w:rPr>
        <w:t>,</w:t>
      </w:r>
      <w:r w:rsidRPr="0886130F">
        <w:rPr>
          <w:rStyle w:val="LatinChar"/>
          <w:rFonts w:cs="FrankRuehl"/>
          <w:sz w:val="28"/>
          <w:szCs w:val="28"/>
          <w:rtl/>
          <w:lang w:val="en-GB"/>
        </w:rPr>
        <w:t xml:space="preserve"> וכן הוא אומר </w:t>
      </w:r>
      <w:r w:rsidR="08D94043" w:rsidRPr="08D94043">
        <w:rPr>
          <w:rStyle w:val="LatinChar"/>
          <w:rFonts w:cs="Dbs-Rashi" w:hint="cs"/>
          <w:szCs w:val="20"/>
          <w:rtl/>
          <w:lang w:val="en-GB"/>
        </w:rPr>
        <w:t>(</w:t>
      </w:r>
      <w:r w:rsidR="08D94043">
        <w:rPr>
          <w:rStyle w:val="LatinChar"/>
          <w:rFonts w:cs="Dbs-Rashi" w:hint="cs"/>
          <w:szCs w:val="20"/>
          <w:rtl/>
          <w:lang w:val="en-GB"/>
        </w:rPr>
        <w:t xml:space="preserve">שופטים ו, </w:t>
      </w:r>
      <w:r w:rsidR="083C7A8B">
        <w:rPr>
          <w:rStyle w:val="LatinChar"/>
          <w:rFonts w:cs="Dbs-Rashi" w:hint="cs"/>
          <w:szCs w:val="20"/>
          <w:rtl/>
          <w:lang w:val="en-GB"/>
        </w:rPr>
        <w:t xml:space="preserve">פסוקים </w:t>
      </w:r>
      <w:r w:rsidR="08D94043">
        <w:rPr>
          <w:rStyle w:val="LatinChar"/>
          <w:rFonts w:cs="Dbs-Rashi" w:hint="cs"/>
          <w:szCs w:val="20"/>
          <w:rtl/>
          <w:lang w:val="en-GB"/>
        </w:rPr>
        <w:t>לז</w:t>
      </w:r>
      <w:r w:rsidR="083C7A8B">
        <w:rPr>
          <w:rStyle w:val="LatinChar"/>
          <w:rFonts w:cs="Dbs-Rashi" w:hint="cs"/>
          <w:szCs w:val="20"/>
          <w:rtl/>
          <w:lang w:val="en-GB"/>
        </w:rPr>
        <w:t>, מ</w:t>
      </w:r>
      <w:r w:rsidR="08D94043" w:rsidRPr="08D94043">
        <w:rPr>
          <w:rStyle w:val="LatinChar"/>
          <w:rFonts w:cs="Dbs-Rashi" w:hint="cs"/>
          <w:szCs w:val="20"/>
          <w:rtl/>
          <w:lang w:val="en-GB"/>
        </w:rPr>
        <w:t>)</w:t>
      </w:r>
      <w:r w:rsidR="08D94043">
        <w:rPr>
          <w:rStyle w:val="LatinChar"/>
          <w:rFonts w:cs="FrankRuehl" w:hint="cs"/>
          <w:sz w:val="28"/>
          <w:szCs w:val="28"/>
          <w:rtl/>
          <w:lang w:val="en-GB"/>
        </w:rPr>
        <w:t xml:space="preserve"> "</w:t>
      </w:r>
      <w:r w:rsidRPr="0886130F">
        <w:rPr>
          <w:rStyle w:val="LatinChar"/>
          <w:rFonts w:cs="FrankRuehl"/>
          <w:sz w:val="28"/>
          <w:szCs w:val="28"/>
          <w:rtl/>
          <w:lang w:val="en-GB"/>
        </w:rPr>
        <w:t>אם יהיה טל על הגיזה לבדה ועל הארץ חורב</w:t>
      </w:r>
      <w:r w:rsidR="083C7A8B">
        <w:rPr>
          <w:rStyle w:val="LatinChar"/>
          <w:rFonts w:cs="FrankRuehl" w:hint="cs"/>
          <w:sz w:val="28"/>
          <w:szCs w:val="28"/>
          <w:rtl/>
          <w:lang w:val="en-GB"/>
        </w:rPr>
        <w:t>,</w:t>
      </w:r>
      <w:r w:rsidRPr="0886130F">
        <w:rPr>
          <w:rStyle w:val="LatinChar"/>
          <w:rFonts w:cs="FrankRuehl"/>
          <w:sz w:val="28"/>
          <w:szCs w:val="28"/>
          <w:rtl/>
          <w:lang w:val="en-GB"/>
        </w:rPr>
        <w:t xml:space="preserve"> ויעש ה' כן בלילה ההוא וגו'</w:t>
      </w:r>
      <w:r w:rsidR="08D94043">
        <w:rPr>
          <w:rStyle w:val="LatinChar"/>
          <w:rFonts w:cs="FrankRuehl" w:hint="cs"/>
          <w:sz w:val="28"/>
          <w:szCs w:val="28"/>
          <w:rtl/>
          <w:lang w:val="en-GB"/>
        </w:rPr>
        <w:t>"</w:t>
      </w:r>
      <w:r w:rsidR="083C7A8B">
        <w:rPr>
          <w:rStyle w:val="FootnoteReference"/>
          <w:rFonts w:cs="FrankRuehl"/>
          <w:szCs w:val="28"/>
          <w:rtl/>
        </w:rPr>
        <w:footnoteReference w:id="43"/>
      </w:r>
      <w:r w:rsidR="08D94043">
        <w:rPr>
          <w:rStyle w:val="LatinChar"/>
          <w:rFonts w:cs="FrankRuehl" w:hint="cs"/>
          <w:sz w:val="28"/>
          <w:szCs w:val="28"/>
          <w:rtl/>
          <w:lang w:val="en-GB"/>
        </w:rPr>
        <w:t>.</w:t>
      </w:r>
      <w:r w:rsidRPr="0886130F">
        <w:rPr>
          <w:rStyle w:val="LatinChar"/>
          <w:rFonts w:cs="FrankRuehl"/>
          <w:sz w:val="28"/>
          <w:szCs w:val="28"/>
          <w:rtl/>
          <w:lang w:val="en-GB"/>
        </w:rPr>
        <w:t xml:space="preserve"> ולפי</w:t>
      </w:r>
      <w:r w:rsidR="08D94043">
        <w:rPr>
          <w:rStyle w:val="LatinChar"/>
          <w:rFonts w:cs="FrankRuehl" w:hint="cs"/>
          <w:sz w:val="28"/>
          <w:szCs w:val="28"/>
          <w:rtl/>
          <w:lang w:val="en-GB"/>
        </w:rPr>
        <w:t>רוש</w:t>
      </w:r>
      <w:r w:rsidRPr="0886130F">
        <w:rPr>
          <w:rStyle w:val="LatinChar"/>
          <w:rFonts w:cs="FrankRuehl"/>
          <w:sz w:val="28"/>
          <w:szCs w:val="28"/>
          <w:rtl/>
          <w:lang w:val="en-GB"/>
        </w:rPr>
        <w:t xml:space="preserve"> זה קשיא מה שאמר כאן </w:t>
      </w:r>
      <w:r w:rsidR="0810477E">
        <w:rPr>
          <w:rStyle w:val="LatinChar"/>
          <w:rFonts w:cs="FrankRuehl" w:hint="cs"/>
          <w:sz w:val="28"/>
          <w:szCs w:val="28"/>
          <w:rtl/>
          <w:lang w:val="en-GB"/>
        </w:rPr>
        <w:t>"</w:t>
      </w:r>
      <w:r w:rsidRPr="0886130F">
        <w:rPr>
          <w:rStyle w:val="LatinChar"/>
          <w:rFonts w:cs="FrankRuehl"/>
          <w:sz w:val="28"/>
          <w:szCs w:val="28"/>
          <w:rtl/>
          <w:lang w:val="en-GB"/>
        </w:rPr>
        <w:t>באותות</w:t>
      </w:r>
      <w:r w:rsidR="0810477E">
        <w:rPr>
          <w:rStyle w:val="LatinChar"/>
          <w:rFonts w:cs="FrankRuehl" w:hint="cs"/>
          <w:sz w:val="28"/>
          <w:szCs w:val="28"/>
          <w:rtl/>
          <w:lang w:val="en-GB"/>
        </w:rPr>
        <w:t>"</w:t>
      </w:r>
      <w:r w:rsidRPr="0886130F">
        <w:rPr>
          <w:rStyle w:val="LatinChar"/>
          <w:rFonts w:cs="FrankRuehl"/>
          <w:sz w:val="28"/>
          <w:szCs w:val="28"/>
          <w:rtl/>
          <w:lang w:val="en-GB"/>
        </w:rPr>
        <w:t xml:space="preserve"> זה המט</w:t>
      </w:r>
      <w:r w:rsidR="08C931CC">
        <w:rPr>
          <w:rStyle w:val="LatinChar"/>
          <w:rFonts w:cs="FrankRuehl" w:hint="cs"/>
          <w:sz w:val="28"/>
          <w:szCs w:val="28"/>
          <w:rtl/>
          <w:lang w:val="en-GB"/>
        </w:rPr>
        <w:t>ֶ</w:t>
      </w:r>
      <w:r w:rsidRPr="0886130F">
        <w:rPr>
          <w:rStyle w:val="LatinChar"/>
          <w:rFonts w:cs="FrankRuehl"/>
          <w:sz w:val="28"/>
          <w:szCs w:val="28"/>
          <w:rtl/>
          <w:lang w:val="en-GB"/>
        </w:rPr>
        <w:t>ה</w:t>
      </w:r>
      <w:r w:rsidR="0810477E">
        <w:rPr>
          <w:rStyle w:val="LatinChar"/>
          <w:rFonts w:cs="FrankRuehl" w:hint="cs"/>
          <w:sz w:val="28"/>
          <w:szCs w:val="28"/>
          <w:rtl/>
          <w:lang w:val="en-GB"/>
        </w:rPr>
        <w:t>,</w:t>
      </w:r>
      <w:r w:rsidRPr="0886130F">
        <w:rPr>
          <w:rStyle w:val="LatinChar"/>
          <w:rFonts w:cs="FrankRuehl"/>
          <w:sz w:val="28"/>
          <w:szCs w:val="28"/>
          <w:rtl/>
          <w:lang w:val="en-GB"/>
        </w:rPr>
        <w:t xml:space="preserve"> אף על גב דאין זה אות בשמים. אבל יש לך לדעת כי כל שנוי</w:t>
      </w:r>
      <w:r w:rsidR="08DA0030">
        <w:rPr>
          <w:rStyle w:val="FootnoteReference"/>
          <w:rFonts w:cs="FrankRuehl"/>
          <w:szCs w:val="28"/>
          <w:rtl/>
        </w:rPr>
        <w:footnoteReference w:id="44"/>
      </w:r>
      <w:r w:rsidRPr="0886130F">
        <w:rPr>
          <w:rStyle w:val="LatinChar"/>
          <w:rFonts w:cs="FrankRuehl"/>
          <w:sz w:val="28"/>
          <w:szCs w:val="28"/>
          <w:rtl/>
          <w:lang w:val="en-GB"/>
        </w:rPr>
        <w:t xml:space="preserve"> אשר נראה בפוע</w:t>
      </w:r>
      <w:r w:rsidR="08DA0030">
        <w:rPr>
          <w:rStyle w:val="LatinChar"/>
          <w:rFonts w:cs="FrankRuehl" w:hint="cs"/>
          <w:sz w:val="28"/>
          <w:szCs w:val="28"/>
          <w:rtl/>
          <w:lang w:val="en-GB"/>
        </w:rPr>
        <w:t>ֵ</w:t>
      </w:r>
      <w:r w:rsidRPr="0886130F">
        <w:rPr>
          <w:rStyle w:val="LatinChar"/>
          <w:rFonts w:cs="FrankRuehl"/>
          <w:sz w:val="28"/>
          <w:szCs w:val="28"/>
          <w:rtl/>
          <w:lang w:val="en-GB"/>
        </w:rPr>
        <w:t xml:space="preserve">ל נקרא </w:t>
      </w:r>
      <w:r w:rsidR="08160112">
        <w:rPr>
          <w:rStyle w:val="LatinChar"/>
          <w:rFonts w:cs="FrankRuehl" w:hint="cs"/>
          <w:sz w:val="28"/>
          <w:szCs w:val="28"/>
          <w:rtl/>
          <w:lang w:val="en-GB"/>
        </w:rPr>
        <w:t>"</w:t>
      </w:r>
      <w:r w:rsidRPr="0886130F">
        <w:rPr>
          <w:rStyle w:val="LatinChar"/>
          <w:rFonts w:cs="FrankRuehl"/>
          <w:sz w:val="28"/>
          <w:szCs w:val="28"/>
          <w:rtl/>
          <w:lang w:val="en-GB"/>
        </w:rPr>
        <w:t>אות</w:t>
      </w:r>
      <w:r w:rsidR="08160112">
        <w:rPr>
          <w:rStyle w:val="LatinChar"/>
          <w:rFonts w:cs="FrankRuehl" w:hint="cs"/>
          <w:sz w:val="28"/>
          <w:szCs w:val="28"/>
          <w:rtl/>
          <w:lang w:val="en-GB"/>
        </w:rPr>
        <w:t>"</w:t>
      </w:r>
      <w:r w:rsidRPr="0886130F">
        <w:rPr>
          <w:rStyle w:val="LatinChar"/>
          <w:rFonts w:cs="FrankRuehl"/>
          <w:sz w:val="28"/>
          <w:szCs w:val="28"/>
          <w:rtl/>
          <w:lang w:val="en-GB"/>
        </w:rPr>
        <w:t>, כגון שיאמר הנה הפועל הזה יפעל כך וכך</w:t>
      </w:r>
      <w:r w:rsidR="08160112">
        <w:rPr>
          <w:rStyle w:val="LatinChar"/>
          <w:rFonts w:cs="FrankRuehl" w:hint="cs"/>
          <w:sz w:val="28"/>
          <w:szCs w:val="28"/>
          <w:rtl/>
          <w:lang w:val="en-GB"/>
        </w:rPr>
        <w:t>,</w:t>
      </w:r>
      <w:r w:rsidRPr="0886130F">
        <w:rPr>
          <w:rStyle w:val="LatinChar"/>
          <w:rFonts w:cs="FrankRuehl"/>
          <w:sz w:val="28"/>
          <w:szCs w:val="28"/>
          <w:rtl/>
          <w:lang w:val="en-GB"/>
        </w:rPr>
        <w:t xml:space="preserve"> </w:t>
      </w:r>
      <w:r w:rsidR="08724694">
        <w:rPr>
          <w:rStyle w:val="LatinChar"/>
          <w:rFonts w:cs="FrankRuehl" w:hint="cs"/>
          <w:sz w:val="28"/>
          <w:szCs w:val="28"/>
          <w:rtl/>
          <w:lang w:val="en-GB"/>
        </w:rPr>
        <w:t>ו</w:t>
      </w:r>
      <w:r w:rsidRPr="0886130F">
        <w:rPr>
          <w:rStyle w:val="LatinChar"/>
          <w:rFonts w:cs="FrankRuehl"/>
          <w:sz w:val="28"/>
          <w:szCs w:val="28"/>
          <w:rtl/>
          <w:lang w:val="en-GB"/>
        </w:rPr>
        <w:t xml:space="preserve">זה נקרא </w:t>
      </w:r>
      <w:r w:rsidR="08160112">
        <w:rPr>
          <w:rStyle w:val="LatinChar"/>
          <w:rFonts w:cs="FrankRuehl" w:hint="cs"/>
          <w:sz w:val="28"/>
          <w:szCs w:val="28"/>
          <w:rtl/>
          <w:lang w:val="en-GB"/>
        </w:rPr>
        <w:t>"</w:t>
      </w:r>
      <w:r w:rsidRPr="0886130F">
        <w:rPr>
          <w:rStyle w:val="LatinChar"/>
          <w:rFonts w:cs="FrankRuehl"/>
          <w:sz w:val="28"/>
          <w:szCs w:val="28"/>
          <w:rtl/>
          <w:lang w:val="en-GB"/>
        </w:rPr>
        <w:t>אות</w:t>
      </w:r>
      <w:r w:rsidR="08160112">
        <w:rPr>
          <w:rStyle w:val="LatinChar"/>
          <w:rFonts w:cs="FrankRuehl" w:hint="cs"/>
          <w:sz w:val="28"/>
          <w:szCs w:val="28"/>
          <w:rtl/>
          <w:lang w:val="en-GB"/>
        </w:rPr>
        <w:t>".</w:t>
      </w:r>
      <w:r w:rsidRPr="0886130F">
        <w:rPr>
          <w:rStyle w:val="LatinChar"/>
          <w:rFonts w:cs="FrankRuehl"/>
          <w:sz w:val="28"/>
          <w:szCs w:val="28"/>
          <w:rtl/>
          <w:lang w:val="en-GB"/>
        </w:rPr>
        <w:t xml:space="preserve"> והשנוי אשר הוא במתפעל</w:t>
      </w:r>
      <w:r w:rsidR="08160112">
        <w:rPr>
          <w:rStyle w:val="LatinChar"/>
          <w:rFonts w:cs="FrankRuehl" w:hint="cs"/>
          <w:sz w:val="28"/>
          <w:szCs w:val="28"/>
          <w:rtl/>
          <w:lang w:val="en-GB"/>
        </w:rPr>
        <w:t>,</w:t>
      </w:r>
      <w:r w:rsidRPr="0886130F">
        <w:rPr>
          <w:rStyle w:val="LatinChar"/>
          <w:rFonts w:cs="FrankRuehl"/>
          <w:sz w:val="28"/>
          <w:szCs w:val="28"/>
          <w:rtl/>
          <w:lang w:val="en-GB"/>
        </w:rPr>
        <w:t xml:space="preserve"> שיאמר כי דבר זה מתפעל כך וכך</w:t>
      </w:r>
      <w:r w:rsidR="08160112">
        <w:rPr>
          <w:rStyle w:val="LatinChar"/>
          <w:rFonts w:cs="FrankRuehl" w:hint="cs"/>
          <w:sz w:val="28"/>
          <w:szCs w:val="28"/>
          <w:rtl/>
          <w:lang w:val="en-GB"/>
        </w:rPr>
        <w:t>,</w:t>
      </w:r>
      <w:r w:rsidRPr="0886130F">
        <w:rPr>
          <w:rStyle w:val="LatinChar"/>
          <w:rFonts w:cs="FrankRuehl"/>
          <w:sz w:val="28"/>
          <w:szCs w:val="28"/>
          <w:rtl/>
          <w:lang w:val="en-GB"/>
        </w:rPr>
        <w:t xml:space="preserve"> וזה נקרא </w:t>
      </w:r>
      <w:r w:rsidR="08160112">
        <w:rPr>
          <w:rStyle w:val="LatinChar"/>
          <w:rFonts w:cs="FrankRuehl" w:hint="cs"/>
          <w:sz w:val="28"/>
          <w:szCs w:val="28"/>
          <w:rtl/>
          <w:lang w:val="en-GB"/>
        </w:rPr>
        <w:t>"</w:t>
      </w:r>
      <w:r w:rsidRPr="0886130F">
        <w:rPr>
          <w:rStyle w:val="LatinChar"/>
          <w:rFonts w:cs="FrankRuehl"/>
          <w:sz w:val="28"/>
          <w:szCs w:val="28"/>
          <w:rtl/>
          <w:lang w:val="en-GB"/>
        </w:rPr>
        <w:t>מופת</w:t>
      </w:r>
      <w:r w:rsidR="08160112">
        <w:rPr>
          <w:rStyle w:val="LatinChar"/>
          <w:rFonts w:cs="FrankRuehl" w:hint="cs"/>
          <w:sz w:val="28"/>
          <w:szCs w:val="28"/>
          <w:rtl/>
          <w:lang w:val="en-GB"/>
        </w:rPr>
        <w:t>"</w:t>
      </w:r>
      <w:r w:rsidR="08DA0030">
        <w:rPr>
          <w:rStyle w:val="FootnoteReference"/>
          <w:rFonts w:cs="FrankRuehl"/>
          <w:szCs w:val="28"/>
          <w:rtl/>
        </w:rPr>
        <w:footnoteReference w:id="45"/>
      </w:r>
      <w:r w:rsidRPr="0886130F">
        <w:rPr>
          <w:rStyle w:val="LatinChar"/>
          <w:rFonts w:cs="FrankRuehl"/>
          <w:sz w:val="28"/>
          <w:szCs w:val="28"/>
          <w:rtl/>
          <w:lang w:val="en-GB"/>
        </w:rPr>
        <w:t xml:space="preserve">. ומפני זה אמרו חכמים ז"ל כי </w:t>
      </w:r>
      <w:r w:rsidR="08160112">
        <w:rPr>
          <w:rStyle w:val="LatinChar"/>
          <w:rFonts w:cs="FrankRuehl" w:hint="cs"/>
          <w:sz w:val="28"/>
          <w:szCs w:val="28"/>
          <w:rtl/>
          <w:lang w:val="en-GB"/>
        </w:rPr>
        <w:t>"</w:t>
      </w:r>
      <w:r w:rsidRPr="0886130F">
        <w:rPr>
          <w:rStyle w:val="LatinChar"/>
          <w:rFonts w:cs="FrankRuehl"/>
          <w:sz w:val="28"/>
          <w:szCs w:val="28"/>
          <w:rtl/>
          <w:lang w:val="en-GB"/>
        </w:rPr>
        <w:t>אות</w:t>
      </w:r>
      <w:r w:rsidR="08160112">
        <w:rPr>
          <w:rStyle w:val="LatinChar"/>
          <w:rFonts w:cs="FrankRuehl" w:hint="cs"/>
          <w:sz w:val="28"/>
          <w:szCs w:val="28"/>
          <w:rtl/>
          <w:lang w:val="en-GB"/>
        </w:rPr>
        <w:t>"</w:t>
      </w:r>
      <w:r w:rsidRPr="0886130F">
        <w:rPr>
          <w:rStyle w:val="LatinChar"/>
          <w:rFonts w:cs="FrankRuehl"/>
          <w:sz w:val="28"/>
          <w:szCs w:val="28"/>
          <w:rtl/>
          <w:lang w:val="en-GB"/>
        </w:rPr>
        <w:t xml:space="preserve"> בשמים</w:t>
      </w:r>
      <w:r w:rsidR="08160112">
        <w:rPr>
          <w:rStyle w:val="LatinChar"/>
          <w:rFonts w:cs="FrankRuehl" w:hint="cs"/>
          <w:sz w:val="28"/>
          <w:szCs w:val="28"/>
          <w:rtl/>
          <w:lang w:val="en-GB"/>
        </w:rPr>
        <w:t>,</w:t>
      </w:r>
      <w:r w:rsidRPr="0886130F">
        <w:rPr>
          <w:rStyle w:val="LatinChar"/>
          <w:rFonts w:cs="FrankRuehl"/>
          <w:sz w:val="28"/>
          <w:szCs w:val="28"/>
          <w:rtl/>
          <w:lang w:val="en-GB"/>
        </w:rPr>
        <w:t xml:space="preserve"> ו</w:t>
      </w:r>
      <w:r w:rsidR="08160112">
        <w:rPr>
          <w:rStyle w:val="LatinChar"/>
          <w:rFonts w:cs="FrankRuehl" w:hint="cs"/>
          <w:sz w:val="28"/>
          <w:szCs w:val="28"/>
          <w:rtl/>
          <w:lang w:val="en-GB"/>
        </w:rPr>
        <w:t>"</w:t>
      </w:r>
      <w:r w:rsidRPr="0886130F">
        <w:rPr>
          <w:rStyle w:val="LatinChar"/>
          <w:rFonts w:cs="FrankRuehl"/>
          <w:sz w:val="28"/>
          <w:szCs w:val="28"/>
          <w:rtl/>
          <w:lang w:val="en-GB"/>
        </w:rPr>
        <w:t>מופתים</w:t>
      </w:r>
      <w:r w:rsidR="08160112">
        <w:rPr>
          <w:rStyle w:val="LatinChar"/>
          <w:rFonts w:cs="FrankRuehl" w:hint="cs"/>
          <w:sz w:val="28"/>
          <w:szCs w:val="28"/>
          <w:rtl/>
          <w:lang w:val="en-GB"/>
        </w:rPr>
        <w:t>"</w:t>
      </w:r>
      <w:r w:rsidRPr="0886130F">
        <w:rPr>
          <w:rStyle w:val="LatinChar"/>
          <w:rFonts w:cs="FrankRuehl"/>
          <w:sz w:val="28"/>
          <w:szCs w:val="28"/>
          <w:rtl/>
          <w:lang w:val="en-GB"/>
        </w:rPr>
        <w:t xml:space="preserve"> בארץ, ופי</w:t>
      </w:r>
      <w:r w:rsidR="08160112">
        <w:rPr>
          <w:rStyle w:val="LatinChar"/>
          <w:rFonts w:cs="FrankRuehl" w:hint="cs"/>
          <w:sz w:val="28"/>
          <w:szCs w:val="28"/>
          <w:rtl/>
          <w:lang w:val="en-GB"/>
        </w:rPr>
        <w:t>רושו,</w:t>
      </w:r>
      <w:r w:rsidRPr="0886130F">
        <w:rPr>
          <w:rStyle w:val="LatinChar"/>
          <w:rFonts w:cs="FrankRuehl"/>
          <w:sz w:val="28"/>
          <w:szCs w:val="28"/>
          <w:rtl/>
          <w:lang w:val="en-GB"/>
        </w:rPr>
        <w:t xml:space="preserve"> כי השמים הם פועלים ואינם מתפעלים</w:t>
      </w:r>
      <w:r w:rsidR="086D1FCD">
        <w:rPr>
          <w:rStyle w:val="FootnoteReference"/>
          <w:rFonts w:cs="FrankRuehl"/>
          <w:szCs w:val="28"/>
          <w:rtl/>
        </w:rPr>
        <w:footnoteReference w:id="46"/>
      </w:r>
      <w:r w:rsidRPr="0886130F">
        <w:rPr>
          <w:rStyle w:val="LatinChar"/>
          <w:rFonts w:cs="FrankRuehl"/>
          <w:sz w:val="28"/>
          <w:szCs w:val="28"/>
          <w:rtl/>
          <w:lang w:val="en-GB"/>
        </w:rPr>
        <w:t>, והארץ מתפעלת ואינה פועלת</w:t>
      </w:r>
      <w:r w:rsidR="086D1FCD">
        <w:rPr>
          <w:rStyle w:val="FootnoteReference"/>
          <w:rFonts w:cs="FrankRuehl"/>
          <w:szCs w:val="28"/>
          <w:rtl/>
        </w:rPr>
        <w:footnoteReference w:id="47"/>
      </w:r>
      <w:r w:rsidR="08160112">
        <w:rPr>
          <w:rStyle w:val="LatinChar"/>
          <w:rFonts w:cs="FrankRuehl" w:hint="cs"/>
          <w:sz w:val="28"/>
          <w:szCs w:val="28"/>
          <w:rtl/>
          <w:lang w:val="en-GB"/>
        </w:rPr>
        <w:t>.</w:t>
      </w:r>
      <w:r w:rsidRPr="0886130F">
        <w:rPr>
          <w:rStyle w:val="LatinChar"/>
          <w:rFonts w:cs="FrankRuehl"/>
          <w:sz w:val="28"/>
          <w:szCs w:val="28"/>
          <w:rtl/>
          <w:lang w:val="en-GB"/>
        </w:rPr>
        <w:t xml:space="preserve"> וכאשר יתן אות בשמים שיהיו פועלים כך וכך</w:t>
      </w:r>
      <w:r w:rsidR="08160112">
        <w:rPr>
          <w:rStyle w:val="LatinChar"/>
          <w:rFonts w:cs="FrankRuehl" w:hint="cs"/>
          <w:sz w:val="28"/>
          <w:szCs w:val="28"/>
          <w:rtl/>
          <w:lang w:val="en-GB"/>
        </w:rPr>
        <w:t>,</w:t>
      </w:r>
      <w:r w:rsidRPr="0886130F">
        <w:rPr>
          <w:rStyle w:val="LatinChar"/>
          <w:rFonts w:cs="FrankRuehl"/>
          <w:sz w:val="28"/>
          <w:szCs w:val="28"/>
          <w:rtl/>
          <w:lang w:val="en-GB"/>
        </w:rPr>
        <w:t xml:space="preserve"> יקרא זה </w:t>
      </w:r>
      <w:r w:rsidR="08160112">
        <w:rPr>
          <w:rStyle w:val="LatinChar"/>
          <w:rFonts w:cs="FrankRuehl" w:hint="cs"/>
          <w:sz w:val="28"/>
          <w:szCs w:val="28"/>
          <w:rtl/>
          <w:lang w:val="en-GB"/>
        </w:rPr>
        <w:t>"</w:t>
      </w:r>
      <w:r w:rsidRPr="0886130F">
        <w:rPr>
          <w:rStyle w:val="LatinChar"/>
          <w:rFonts w:cs="FrankRuehl"/>
          <w:sz w:val="28"/>
          <w:szCs w:val="28"/>
          <w:rtl/>
          <w:lang w:val="en-GB"/>
        </w:rPr>
        <w:t>אות</w:t>
      </w:r>
      <w:r w:rsidR="08160112">
        <w:rPr>
          <w:rStyle w:val="LatinChar"/>
          <w:rFonts w:cs="FrankRuehl" w:hint="cs"/>
          <w:sz w:val="28"/>
          <w:szCs w:val="28"/>
          <w:rtl/>
          <w:lang w:val="en-GB"/>
        </w:rPr>
        <w:t>".</w:t>
      </w:r>
      <w:r w:rsidRPr="0886130F">
        <w:rPr>
          <w:rStyle w:val="LatinChar"/>
          <w:rFonts w:cs="FrankRuehl"/>
          <w:sz w:val="28"/>
          <w:szCs w:val="28"/>
          <w:rtl/>
          <w:lang w:val="en-GB"/>
        </w:rPr>
        <w:t xml:space="preserve"> והארץ היא מתפעלת</w:t>
      </w:r>
      <w:r w:rsidR="08160112">
        <w:rPr>
          <w:rStyle w:val="LatinChar"/>
          <w:rFonts w:cs="FrankRuehl" w:hint="cs"/>
          <w:sz w:val="28"/>
          <w:szCs w:val="28"/>
          <w:rtl/>
          <w:lang w:val="en-GB"/>
        </w:rPr>
        <w:t>,</w:t>
      </w:r>
      <w:r w:rsidRPr="0886130F">
        <w:rPr>
          <w:rStyle w:val="LatinChar"/>
          <w:rFonts w:cs="FrankRuehl"/>
          <w:sz w:val="28"/>
          <w:szCs w:val="28"/>
          <w:rtl/>
          <w:lang w:val="en-GB"/>
        </w:rPr>
        <w:t xml:space="preserve"> אם יש שנוי בה זה נקרא </w:t>
      </w:r>
      <w:r w:rsidR="08160112">
        <w:rPr>
          <w:rStyle w:val="LatinChar"/>
          <w:rFonts w:cs="FrankRuehl" w:hint="cs"/>
          <w:sz w:val="28"/>
          <w:szCs w:val="28"/>
          <w:rtl/>
          <w:lang w:val="en-GB"/>
        </w:rPr>
        <w:t>"</w:t>
      </w:r>
      <w:r w:rsidRPr="0886130F">
        <w:rPr>
          <w:rStyle w:val="LatinChar"/>
          <w:rFonts w:cs="FrankRuehl"/>
          <w:sz w:val="28"/>
          <w:szCs w:val="28"/>
          <w:rtl/>
          <w:lang w:val="en-GB"/>
        </w:rPr>
        <w:t>מופת</w:t>
      </w:r>
      <w:r w:rsidR="08160112">
        <w:rPr>
          <w:rStyle w:val="LatinChar"/>
          <w:rFonts w:cs="FrankRuehl" w:hint="cs"/>
          <w:sz w:val="28"/>
          <w:szCs w:val="28"/>
          <w:rtl/>
          <w:lang w:val="en-GB"/>
        </w:rPr>
        <w:t>"</w:t>
      </w:r>
      <w:r w:rsidR="086D1FCD">
        <w:rPr>
          <w:rStyle w:val="FootnoteReference"/>
          <w:rFonts w:cs="FrankRuehl"/>
          <w:szCs w:val="28"/>
          <w:rtl/>
        </w:rPr>
        <w:footnoteReference w:id="48"/>
      </w:r>
      <w:r w:rsidRPr="0886130F">
        <w:rPr>
          <w:rStyle w:val="LatinChar"/>
          <w:rFonts w:cs="FrankRuehl"/>
          <w:sz w:val="28"/>
          <w:szCs w:val="28"/>
          <w:rtl/>
          <w:lang w:val="en-GB"/>
        </w:rPr>
        <w:t>. לכך המט</w:t>
      </w:r>
      <w:r w:rsidR="084473A0">
        <w:rPr>
          <w:rStyle w:val="LatinChar"/>
          <w:rFonts w:cs="FrankRuehl" w:hint="cs"/>
          <w:sz w:val="28"/>
          <w:szCs w:val="28"/>
          <w:rtl/>
          <w:lang w:val="en-GB"/>
        </w:rPr>
        <w:t>ֶ</w:t>
      </w:r>
      <w:r w:rsidRPr="0886130F">
        <w:rPr>
          <w:rStyle w:val="LatinChar"/>
          <w:rFonts w:cs="FrankRuehl"/>
          <w:sz w:val="28"/>
          <w:szCs w:val="28"/>
          <w:rtl/>
          <w:lang w:val="en-GB"/>
        </w:rPr>
        <w:t>ה שהוא פוע</w:t>
      </w:r>
      <w:r w:rsidR="084473A0">
        <w:rPr>
          <w:rStyle w:val="LatinChar"/>
          <w:rFonts w:cs="FrankRuehl" w:hint="cs"/>
          <w:sz w:val="28"/>
          <w:szCs w:val="28"/>
          <w:rtl/>
          <w:lang w:val="en-GB"/>
        </w:rPr>
        <w:t>ֵ</w:t>
      </w:r>
      <w:r w:rsidRPr="0886130F">
        <w:rPr>
          <w:rStyle w:val="LatinChar"/>
          <w:rFonts w:cs="FrankRuehl"/>
          <w:sz w:val="28"/>
          <w:szCs w:val="28"/>
          <w:rtl/>
          <w:lang w:val="en-GB"/>
        </w:rPr>
        <w:t>ל</w:t>
      </w:r>
      <w:r w:rsidR="081A5E2E">
        <w:rPr>
          <w:rStyle w:val="FootnoteReference"/>
          <w:rFonts w:cs="FrankRuehl"/>
          <w:szCs w:val="28"/>
          <w:rtl/>
        </w:rPr>
        <w:footnoteReference w:id="49"/>
      </w:r>
      <w:r w:rsidRPr="0886130F">
        <w:rPr>
          <w:rStyle w:val="LatinChar"/>
          <w:rFonts w:cs="FrankRuehl"/>
          <w:sz w:val="28"/>
          <w:szCs w:val="28"/>
          <w:rtl/>
          <w:lang w:val="en-GB"/>
        </w:rPr>
        <w:t xml:space="preserve">, השנוי שיש בו נקרא </w:t>
      </w:r>
      <w:r w:rsidR="08160112">
        <w:rPr>
          <w:rStyle w:val="LatinChar"/>
          <w:rFonts w:cs="FrankRuehl" w:hint="cs"/>
          <w:sz w:val="28"/>
          <w:szCs w:val="28"/>
          <w:rtl/>
          <w:lang w:val="en-GB"/>
        </w:rPr>
        <w:t>"</w:t>
      </w:r>
      <w:r w:rsidRPr="0886130F">
        <w:rPr>
          <w:rStyle w:val="LatinChar"/>
          <w:rFonts w:cs="FrankRuehl"/>
          <w:sz w:val="28"/>
          <w:szCs w:val="28"/>
          <w:rtl/>
          <w:lang w:val="en-GB"/>
        </w:rPr>
        <w:t>אות</w:t>
      </w:r>
      <w:r w:rsidR="08160112">
        <w:rPr>
          <w:rStyle w:val="LatinChar"/>
          <w:rFonts w:cs="FrankRuehl" w:hint="cs"/>
          <w:sz w:val="28"/>
          <w:szCs w:val="28"/>
          <w:rtl/>
          <w:lang w:val="en-GB"/>
        </w:rPr>
        <w:t>",</w:t>
      </w:r>
      <w:r w:rsidRPr="0886130F">
        <w:rPr>
          <w:rStyle w:val="LatinChar"/>
          <w:rFonts w:cs="FrankRuehl"/>
          <w:sz w:val="28"/>
          <w:szCs w:val="28"/>
          <w:rtl/>
          <w:lang w:val="en-GB"/>
        </w:rPr>
        <w:t xml:space="preserve"> שהרי נראה שנוי בפוע</w:t>
      </w:r>
      <w:r w:rsidR="084473A0">
        <w:rPr>
          <w:rStyle w:val="LatinChar"/>
          <w:rFonts w:cs="FrankRuehl" w:hint="cs"/>
          <w:sz w:val="28"/>
          <w:szCs w:val="28"/>
          <w:rtl/>
          <w:lang w:val="en-GB"/>
        </w:rPr>
        <w:t>ֵ</w:t>
      </w:r>
      <w:r w:rsidRPr="0886130F">
        <w:rPr>
          <w:rStyle w:val="LatinChar"/>
          <w:rFonts w:cs="FrankRuehl"/>
          <w:sz w:val="28"/>
          <w:szCs w:val="28"/>
          <w:rtl/>
          <w:lang w:val="en-GB"/>
        </w:rPr>
        <w:t>ל, כי מטה שהוא עץ</w:t>
      </w:r>
      <w:r w:rsidR="084473A0">
        <w:rPr>
          <w:rStyle w:val="FootnoteReference"/>
          <w:rFonts w:cs="FrankRuehl"/>
          <w:szCs w:val="28"/>
          <w:rtl/>
        </w:rPr>
        <w:footnoteReference w:id="50"/>
      </w:r>
      <w:r w:rsidR="08160112">
        <w:rPr>
          <w:rStyle w:val="LatinChar"/>
          <w:rFonts w:cs="FrankRuehl" w:hint="cs"/>
          <w:sz w:val="28"/>
          <w:szCs w:val="28"/>
          <w:rtl/>
          <w:lang w:val="en-GB"/>
        </w:rPr>
        <w:t>,</w:t>
      </w:r>
      <w:r w:rsidRPr="0886130F">
        <w:rPr>
          <w:rStyle w:val="LatinChar"/>
          <w:rFonts w:cs="FrankRuehl"/>
          <w:sz w:val="28"/>
          <w:szCs w:val="28"/>
          <w:rtl/>
          <w:lang w:val="en-GB"/>
        </w:rPr>
        <w:t xml:space="preserve"> יפעל כך וכך</w:t>
      </w:r>
      <w:r w:rsidR="08311A36">
        <w:rPr>
          <w:rStyle w:val="FootnoteReference"/>
          <w:rFonts w:cs="FrankRuehl"/>
          <w:szCs w:val="28"/>
          <w:rtl/>
        </w:rPr>
        <w:footnoteReference w:id="51"/>
      </w:r>
      <w:r w:rsidR="08160112">
        <w:rPr>
          <w:rStyle w:val="LatinChar"/>
          <w:rFonts w:cs="FrankRuehl" w:hint="cs"/>
          <w:sz w:val="28"/>
          <w:szCs w:val="28"/>
          <w:rtl/>
          <w:lang w:val="en-GB"/>
        </w:rPr>
        <w:t>,</w:t>
      </w:r>
      <w:r w:rsidRPr="0886130F">
        <w:rPr>
          <w:rStyle w:val="LatinChar"/>
          <w:rFonts w:cs="FrankRuehl"/>
          <w:sz w:val="28"/>
          <w:szCs w:val="28"/>
          <w:rtl/>
          <w:lang w:val="en-GB"/>
        </w:rPr>
        <w:t xml:space="preserve"> וזה נקרא </w:t>
      </w:r>
      <w:r w:rsidR="08160112">
        <w:rPr>
          <w:rStyle w:val="LatinChar"/>
          <w:rFonts w:cs="FrankRuehl" w:hint="cs"/>
          <w:sz w:val="28"/>
          <w:szCs w:val="28"/>
          <w:rtl/>
          <w:lang w:val="en-GB"/>
        </w:rPr>
        <w:t>"</w:t>
      </w:r>
      <w:r w:rsidRPr="0886130F">
        <w:rPr>
          <w:rStyle w:val="LatinChar"/>
          <w:rFonts w:cs="FrankRuehl"/>
          <w:sz w:val="28"/>
          <w:szCs w:val="28"/>
          <w:rtl/>
          <w:lang w:val="en-GB"/>
        </w:rPr>
        <w:t>אות</w:t>
      </w:r>
      <w:r w:rsidR="08160112">
        <w:rPr>
          <w:rStyle w:val="LatinChar"/>
          <w:rFonts w:cs="FrankRuehl" w:hint="cs"/>
          <w:sz w:val="28"/>
          <w:szCs w:val="28"/>
          <w:rtl/>
          <w:lang w:val="en-GB"/>
        </w:rPr>
        <w:t>".</w:t>
      </w:r>
      <w:r w:rsidRPr="0886130F">
        <w:rPr>
          <w:rStyle w:val="LatinChar"/>
          <w:rFonts w:cs="FrankRuehl"/>
          <w:sz w:val="28"/>
          <w:szCs w:val="28"/>
          <w:rtl/>
          <w:lang w:val="en-GB"/>
        </w:rPr>
        <w:t xml:space="preserve"> אבל השנוי אשר הוא במקבל הפעולה, שאמר ראה דבר חדוש כי דבר זה אינו ראוי להיות נעשה בו כך וכך, הנה יהיה נעשה בו</w:t>
      </w:r>
      <w:r w:rsidR="08160112">
        <w:rPr>
          <w:rStyle w:val="LatinChar"/>
          <w:rFonts w:cs="FrankRuehl" w:hint="cs"/>
          <w:sz w:val="28"/>
          <w:szCs w:val="28"/>
          <w:rtl/>
          <w:lang w:val="en-GB"/>
        </w:rPr>
        <w:t>,</w:t>
      </w:r>
      <w:r w:rsidRPr="0886130F">
        <w:rPr>
          <w:rStyle w:val="LatinChar"/>
          <w:rFonts w:cs="FrankRuehl"/>
          <w:sz w:val="28"/>
          <w:szCs w:val="28"/>
          <w:rtl/>
          <w:lang w:val="en-GB"/>
        </w:rPr>
        <w:t xml:space="preserve"> דבר זה נקרא </w:t>
      </w:r>
      <w:r w:rsidR="08160112">
        <w:rPr>
          <w:rStyle w:val="LatinChar"/>
          <w:rFonts w:cs="FrankRuehl" w:hint="cs"/>
          <w:sz w:val="28"/>
          <w:szCs w:val="28"/>
          <w:rtl/>
          <w:lang w:val="en-GB"/>
        </w:rPr>
        <w:t>"</w:t>
      </w:r>
      <w:r w:rsidRPr="0886130F">
        <w:rPr>
          <w:rStyle w:val="LatinChar"/>
          <w:rFonts w:cs="FrankRuehl"/>
          <w:sz w:val="28"/>
          <w:szCs w:val="28"/>
          <w:rtl/>
          <w:lang w:val="en-GB"/>
        </w:rPr>
        <w:t>מופת</w:t>
      </w:r>
      <w:r w:rsidR="08160112">
        <w:rPr>
          <w:rStyle w:val="LatinChar"/>
          <w:rFonts w:cs="FrankRuehl" w:hint="cs"/>
          <w:sz w:val="28"/>
          <w:szCs w:val="28"/>
          <w:rtl/>
          <w:lang w:val="en-GB"/>
        </w:rPr>
        <w:t>"</w:t>
      </w:r>
      <w:r w:rsidRPr="0886130F">
        <w:rPr>
          <w:rStyle w:val="LatinChar"/>
          <w:rFonts w:cs="FrankRuehl"/>
          <w:sz w:val="28"/>
          <w:szCs w:val="28"/>
          <w:rtl/>
          <w:lang w:val="en-GB"/>
        </w:rPr>
        <w:t xml:space="preserve">. </w:t>
      </w:r>
    </w:p>
    <w:p w:rsidR="08DD3500" w:rsidRDefault="08A93731" w:rsidP="0838596D">
      <w:pPr>
        <w:jc w:val="both"/>
        <w:rPr>
          <w:rStyle w:val="LatinChar"/>
          <w:rFonts w:cs="FrankRuehl" w:hint="cs"/>
          <w:sz w:val="28"/>
          <w:szCs w:val="28"/>
          <w:rtl/>
          <w:lang w:val="en-GB"/>
        </w:rPr>
      </w:pPr>
      <w:r w:rsidRPr="08A93731">
        <w:rPr>
          <w:rStyle w:val="LatinChar"/>
          <w:rtl/>
        </w:rPr>
        <w:t>#</w:t>
      </w:r>
      <w:r w:rsidR="0886130F" w:rsidRPr="08A93731">
        <w:rPr>
          <w:rStyle w:val="Title1"/>
          <w:rtl/>
        </w:rPr>
        <w:t>ואין בכל מכות</w:t>
      </w:r>
      <w:r w:rsidRPr="08A93731">
        <w:rPr>
          <w:rStyle w:val="LatinChar"/>
          <w:rtl/>
        </w:rPr>
        <w:t>=</w:t>
      </w:r>
      <w:r w:rsidR="0886130F" w:rsidRPr="0886130F">
        <w:rPr>
          <w:rStyle w:val="LatinChar"/>
          <w:rFonts w:cs="FrankRuehl"/>
          <w:sz w:val="28"/>
          <w:szCs w:val="28"/>
          <w:rtl/>
          <w:lang w:val="en-GB"/>
        </w:rPr>
        <w:t xml:space="preserve"> שנוי במתפעל</w:t>
      </w:r>
      <w:r w:rsidR="0899673A">
        <w:rPr>
          <w:rStyle w:val="LatinChar"/>
          <w:rFonts w:cs="FrankRuehl" w:hint="cs"/>
          <w:sz w:val="28"/>
          <w:szCs w:val="28"/>
          <w:rtl/>
          <w:lang w:val="en-GB"/>
        </w:rPr>
        <w:t>,</w:t>
      </w:r>
      <w:r w:rsidR="0886130F" w:rsidRPr="0886130F">
        <w:rPr>
          <w:rStyle w:val="LatinChar"/>
          <w:rFonts w:cs="FrankRuehl"/>
          <w:sz w:val="28"/>
          <w:szCs w:val="28"/>
          <w:rtl/>
          <w:lang w:val="en-GB"/>
        </w:rPr>
        <w:t xml:space="preserve"> שאמר דבר זה נעשה בו חדוש</w:t>
      </w:r>
      <w:r w:rsidR="0899673A">
        <w:rPr>
          <w:rStyle w:val="LatinChar"/>
          <w:rFonts w:cs="FrankRuehl" w:hint="cs"/>
          <w:sz w:val="28"/>
          <w:szCs w:val="28"/>
          <w:rtl/>
          <w:lang w:val="en-GB"/>
        </w:rPr>
        <w:t>,</w:t>
      </w:r>
      <w:r w:rsidR="0886130F" w:rsidRPr="0886130F">
        <w:rPr>
          <w:rStyle w:val="LatinChar"/>
          <w:rFonts w:cs="FrankRuehl"/>
          <w:sz w:val="28"/>
          <w:szCs w:val="28"/>
          <w:rtl/>
          <w:lang w:val="en-GB"/>
        </w:rPr>
        <w:t xml:space="preserve"> כמו הדם</w:t>
      </w:r>
      <w:r w:rsidR="0899673A">
        <w:rPr>
          <w:rStyle w:val="LatinChar"/>
          <w:rFonts w:cs="FrankRuehl" w:hint="cs"/>
          <w:sz w:val="28"/>
          <w:szCs w:val="28"/>
          <w:rtl/>
          <w:lang w:val="en-GB"/>
        </w:rPr>
        <w:t>,</w:t>
      </w:r>
      <w:r w:rsidR="0886130F" w:rsidRPr="0886130F">
        <w:rPr>
          <w:rStyle w:val="LatinChar"/>
          <w:rFonts w:cs="FrankRuehl"/>
          <w:sz w:val="28"/>
          <w:szCs w:val="28"/>
          <w:rtl/>
          <w:lang w:val="en-GB"/>
        </w:rPr>
        <w:t xml:space="preserve"> שנעשה מן המים דם</w:t>
      </w:r>
      <w:r w:rsidR="0816336E">
        <w:rPr>
          <w:rStyle w:val="LatinChar"/>
          <w:rFonts w:cs="FrankRuehl" w:hint="cs"/>
          <w:sz w:val="28"/>
          <w:szCs w:val="28"/>
          <w:rtl/>
          <w:lang w:val="en-GB"/>
        </w:rPr>
        <w:t xml:space="preserve"> </w:t>
      </w:r>
      <w:r w:rsidR="0816336E" w:rsidRPr="0816336E">
        <w:rPr>
          <w:rStyle w:val="LatinChar"/>
          <w:rFonts w:cs="Dbs-Rashi" w:hint="cs"/>
          <w:szCs w:val="20"/>
          <w:rtl/>
          <w:lang w:val="en-GB"/>
        </w:rPr>
        <w:t>(שמות ז, כ)</w:t>
      </w:r>
      <w:r w:rsidR="0899673A">
        <w:rPr>
          <w:rStyle w:val="LatinChar"/>
          <w:rFonts w:cs="FrankRuehl" w:hint="cs"/>
          <w:sz w:val="28"/>
          <w:szCs w:val="28"/>
          <w:rtl/>
          <w:lang w:val="en-GB"/>
        </w:rPr>
        <w:t>,</w:t>
      </w:r>
      <w:r w:rsidR="0886130F" w:rsidRPr="0886130F">
        <w:rPr>
          <w:rStyle w:val="LatinChar"/>
          <w:rFonts w:cs="FrankRuehl"/>
          <w:sz w:val="28"/>
          <w:szCs w:val="28"/>
          <w:rtl/>
          <w:lang w:val="en-GB"/>
        </w:rPr>
        <w:t xml:space="preserve"> שהרי הוא בריאה שאינו בדרך הטבע</w:t>
      </w:r>
      <w:r w:rsidR="0899673A">
        <w:rPr>
          <w:rStyle w:val="FootnoteReference"/>
          <w:rFonts w:cs="FrankRuehl"/>
          <w:szCs w:val="28"/>
          <w:rtl/>
        </w:rPr>
        <w:footnoteReference w:id="52"/>
      </w:r>
      <w:r w:rsidR="0899673A">
        <w:rPr>
          <w:rStyle w:val="LatinChar"/>
          <w:rFonts w:cs="FrankRuehl" w:hint="cs"/>
          <w:sz w:val="28"/>
          <w:szCs w:val="28"/>
          <w:rtl/>
          <w:lang w:val="en-GB"/>
        </w:rPr>
        <w:t>.</w:t>
      </w:r>
      <w:r w:rsidR="0886130F" w:rsidRPr="0886130F">
        <w:rPr>
          <w:rStyle w:val="LatinChar"/>
          <w:rFonts w:cs="FrankRuehl"/>
          <w:sz w:val="28"/>
          <w:szCs w:val="28"/>
          <w:rtl/>
          <w:lang w:val="en-GB"/>
        </w:rPr>
        <w:t xml:space="preserve"> אבל שאר מכות</w:t>
      </w:r>
      <w:r w:rsidR="0816336E">
        <w:rPr>
          <w:rStyle w:val="LatinChar"/>
          <w:rFonts w:cs="FrankRuehl" w:hint="cs"/>
          <w:sz w:val="28"/>
          <w:szCs w:val="28"/>
          <w:rtl/>
          <w:lang w:val="en-GB"/>
        </w:rPr>
        <w:t>,</w:t>
      </w:r>
      <w:r w:rsidR="0886130F" w:rsidRPr="0886130F">
        <w:rPr>
          <w:rStyle w:val="LatinChar"/>
          <w:rFonts w:cs="FrankRuehl"/>
          <w:sz w:val="28"/>
          <w:szCs w:val="28"/>
          <w:rtl/>
          <w:lang w:val="en-GB"/>
        </w:rPr>
        <w:t xml:space="preserve"> שהיו המים שורצים צפרדעים</w:t>
      </w:r>
      <w:r w:rsidR="0816336E">
        <w:rPr>
          <w:rStyle w:val="LatinChar"/>
          <w:rFonts w:cs="FrankRuehl" w:hint="cs"/>
          <w:sz w:val="28"/>
          <w:szCs w:val="28"/>
          <w:rtl/>
          <w:lang w:val="en-GB"/>
        </w:rPr>
        <w:t xml:space="preserve"> </w:t>
      </w:r>
      <w:r w:rsidR="0816336E" w:rsidRPr="0816336E">
        <w:rPr>
          <w:rStyle w:val="LatinChar"/>
          <w:rFonts w:cs="Dbs-Rashi" w:hint="cs"/>
          <w:szCs w:val="20"/>
          <w:rtl/>
          <w:lang w:val="en-GB"/>
        </w:rPr>
        <w:t>(</w:t>
      </w:r>
      <w:r w:rsidR="0816336E">
        <w:rPr>
          <w:rStyle w:val="LatinChar"/>
          <w:rFonts w:cs="Dbs-Rashi" w:hint="cs"/>
          <w:szCs w:val="20"/>
          <w:rtl/>
          <w:lang w:val="en-GB"/>
        </w:rPr>
        <w:t>שמות ח, ב</w:t>
      </w:r>
      <w:r w:rsidR="0816336E" w:rsidRPr="0816336E">
        <w:rPr>
          <w:rStyle w:val="LatinChar"/>
          <w:rFonts w:cs="Dbs-Rashi" w:hint="cs"/>
          <w:szCs w:val="20"/>
          <w:rtl/>
          <w:lang w:val="en-GB"/>
        </w:rPr>
        <w:t>)</w:t>
      </w:r>
      <w:r w:rsidR="0816336E">
        <w:rPr>
          <w:rStyle w:val="LatinChar"/>
          <w:rFonts w:cs="FrankRuehl" w:hint="cs"/>
          <w:sz w:val="28"/>
          <w:szCs w:val="28"/>
          <w:rtl/>
          <w:lang w:val="en-GB"/>
        </w:rPr>
        <w:t>,</w:t>
      </w:r>
      <w:r w:rsidR="0886130F" w:rsidRPr="0886130F">
        <w:rPr>
          <w:rStyle w:val="LatinChar"/>
          <w:rFonts w:cs="FrankRuehl"/>
          <w:sz w:val="28"/>
          <w:szCs w:val="28"/>
          <w:rtl/>
          <w:lang w:val="en-GB"/>
        </w:rPr>
        <w:t xml:space="preserve"> אין כאן חידוש במתפעל, שהרי כל יאור דרך להשריץ צפרדעים</w:t>
      </w:r>
      <w:r w:rsidR="0816336E">
        <w:rPr>
          <w:rStyle w:val="FootnoteReference"/>
          <w:rFonts w:cs="FrankRuehl"/>
          <w:szCs w:val="28"/>
          <w:rtl/>
        </w:rPr>
        <w:footnoteReference w:id="53"/>
      </w:r>
      <w:r w:rsidR="082675FD">
        <w:rPr>
          <w:rStyle w:val="LatinChar"/>
          <w:rFonts w:cs="FrankRuehl" w:hint="cs"/>
          <w:sz w:val="28"/>
          <w:szCs w:val="28"/>
          <w:rtl/>
          <w:lang w:val="en-GB"/>
        </w:rPr>
        <w:t>.</w:t>
      </w:r>
      <w:r w:rsidR="0886130F" w:rsidRPr="0886130F">
        <w:rPr>
          <w:rStyle w:val="LatinChar"/>
          <w:rFonts w:cs="FrankRuehl"/>
          <w:sz w:val="28"/>
          <w:szCs w:val="28"/>
          <w:rtl/>
          <w:lang w:val="en-GB"/>
        </w:rPr>
        <w:t xml:space="preserve"> וכן דרך כל ארץ להשריץ כנים</w:t>
      </w:r>
      <w:r w:rsidR="08B971E7">
        <w:rPr>
          <w:rStyle w:val="LatinChar"/>
          <w:rFonts w:cs="FrankRuehl" w:hint="cs"/>
          <w:sz w:val="28"/>
          <w:szCs w:val="28"/>
          <w:rtl/>
          <w:lang w:val="en-GB"/>
        </w:rPr>
        <w:t xml:space="preserve"> </w:t>
      </w:r>
      <w:r w:rsidR="08B971E7" w:rsidRPr="08B971E7">
        <w:rPr>
          <w:rStyle w:val="LatinChar"/>
          <w:rFonts w:cs="Dbs-Rashi" w:hint="cs"/>
          <w:szCs w:val="20"/>
          <w:rtl/>
          <w:lang w:val="en-GB"/>
        </w:rPr>
        <w:t>(שמות ח, יג)</w:t>
      </w:r>
      <w:r w:rsidR="0876217D">
        <w:rPr>
          <w:rStyle w:val="FootnoteReference"/>
          <w:rFonts w:cs="FrankRuehl"/>
          <w:szCs w:val="28"/>
          <w:rtl/>
        </w:rPr>
        <w:footnoteReference w:id="54"/>
      </w:r>
      <w:r w:rsidR="082675FD">
        <w:rPr>
          <w:rStyle w:val="LatinChar"/>
          <w:rFonts w:cs="FrankRuehl" w:hint="cs"/>
          <w:sz w:val="28"/>
          <w:szCs w:val="28"/>
          <w:rtl/>
          <w:lang w:val="en-GB"/>
        </w:rPr>
        <w:t>,</w:t>
      </w:r>
      <w:r w:rsidR="0886130F" w:rsidRPr="0886130F">
        <w:rPr>
          <w:rStyle w:val="LatinChar"/>
          <w:rFonts w:cs="FrankRuehl"/>
          <w:sz w:val="28"/>
          <w:szCs w:val="28"/>
          <w:rtl/>
          <w:lang w:val="en-GB"/>
        </w:rPr>
        <w:t xml:space="preserve"> ואם כן אין זה שנוי במתפעל</w:t>
      </w:r>
      <w:r w:rsidR="082675FD">
        <w:rPr>
          <w:rStyle w:val="LatinChar"/>
          <w:rFonts w:cs="FrankRuehl" w:hint="cs"/>
          <w:sz w:val="28"/>
          <w:szCs w:val="28"/>
          <w:rtl/>
          <w:lang w:val="en-GB"/>
        </w:rPr>
        <w:t>.</w:t>
      </w:r>
      <w:r w:rsidR="0886130F" w:rsidRPr="0886130F">
        <w:rPr>
          <w:rStyle w:val="LatinChar"/>
          <w:rFonts w:cs="FrankRuehl"/>
          <w:sz w:val="28"/>
          <w:szCs w:val="28"/>
          <w:rtl/>
          <w:lang w:val="en-GB"/>
        </w:rPr>
        <w:t xml:space="preserve"> וכן הערוב</w:t>
      </w:r>
      <w:r w:rsidR="08BC2EB7">
        <w:rPr>
          <w:rStyle w:val="LatinChar"/>
          <w:rFonts w:cs="FrankRuehl" w:hint="cs"/>
          <w:sz w:val="28"/>
          <w:szCs w:val="28"/>
          <w:rtl/>
          <w:lang w:val="en-GB"/>
        </w:rPr>
        <w:t xml:space="preserve"> </w:t>
      </w:r>
      <w:r w:rsidR="08BC2EB7" w:rsidRPr="08BC2EB7">
        <w:rPr>
          <w:rStyle w:val="LatinChar"/>
          <w:rFonts w:cs="Dbs-Rashi" w:hint="cs"/>
          <w:szCs w:val="20"/>
          <w:rtl/>
          <w:lang w:val="en-GB"/>
        </w:rPr>
        <w:t>(שמות ח, כב)</w:t>
      </w:r>
      <w:r w:rsidR="082675FD">
        <w:rPr>
          <w:rStyle w:val="LatinChar"/>
          <w:rFonts w:cs="FrankRuehl" w:hint="cs"/>
          <w:sz w:val="28"/>
          <w:szCs w:val="28"/>
          <w:rtl/>
          <w:lang w:val="en-GB"/>
        </w:rPr>
        <w:t>,</w:t>
      </w:r>
      <w:r w:rsidR="0886130F" w:rsidRPr="0886130F">
        <w:rPr>
          <w:rStyle w:val="LatinChar"/>
          <w:rFonts w:cs="FrankRuehl"/>
          <w:sz w:val="28"/>
          <w:szCs w:val="28"/>
          <w:rtl/>
          <w:lang w:val="en-GB"/>
        </w:rPr>
        <w:t xml:space="preserve"> כבר היו בעולם החיות הדורסות</w:t>
      </w:r>
      <w:r w:rsidR="082675FD">
        <w:rPr>
          <w:rStyle w:val="LatinChar"/>
          <w:rFonts w:cs="FrankRuehl" w:hint="cs"/>
          <w:sz w:val="28"/>
          <w:szCs w:val="28"/>
          <w:rtl/>
          <w:lang w:val="en-GB"/>
        </w:rPr>
        <w:t>,</w:t>
      </w:r>
      <w:r w:rsidR="0886130F" w:rsidRPr="0886130F">
        <w:rPr>
          <w:rStyle w:val="LatinChar"/>
          <w:rFonts w:cs="FrankRuehl"/>
          <w:sz w:val="28"/>
          <w:szCs w:val="28"/>
          <w:rtl/>
          <w:lang w:val="en-GB"/>
        </w:rPr>
        <w:t xml:space="preserve"> אלא שצריך להביאם על מצרים</w:t>
      </w:r>
      <w:r w:rsidR="08275AB0">
        <w:rPr>
          <w:rStyle w:val="FootnoteReference"/>
          <w:rFonts w:cs="FrankRuehl"/>
          <w:szCs w:val="28"/>
          <w:rtl/>
        </w:rPr>
        <w:footnoteReference w:id="55"/>
      </w:r>
      <w:r w:rsidR="082675FD">
        <w:rPr>
          <w:rStyle w:val="LatinChar"/>
          <w:rFonts w:cs="FrankRuehl" w:hint="cs"/>
          <w:sz w:val="28"/>
          <w:szCs w:val="28"/>
          <w:rtl/>
          <w:lang w:val="en-GB"/>
        </w:rPr>
        <w:t>.</w:t>
      </w:r>
      <w:r w:rsidR="0886130F" w:rsidRPr="0886130F">
        <w:rPr>
          <w:rStyle w:val="LatinChar"/>
          <w:rFonts w:cs="FrankRuehl"/>
          <w:sz w:val="28"/>
          <w:szCs w:val="28"/>
          <w:rtl/>
          <w:lang w:val="en-GB"/>
        </w:rPr>
        <w:t xml:space="preserve"> וכן הד</w:t>
      </w:r>
      <w:r w:rsidR="080E39C5">
        <w:rPr>
          <w:rStyle w:val="LatinChar"/>
          <w:rFonts w:cs="FrankRuehl" w:hint="cs"/>
          <w:sz w:val="28"/>
          <w:szCs w:val="28"/>
          <w:rtl/>
          <w:lang w:val="en-GB"/>
        </w:rPr>
        <w:t>ֶּ</w:t>
      </w:r>
      <w:r w:rsidR="0886130F" w:rsidRPr="0886130F">
        <w:rPr>
          <w:rStyle w:val="LatinChar"/>
          <w:rFonts w:cs="FrankRuehl"/>
          <w:sz w:val="28"/>
          <w:szCs w:val="28"/>
          <w:rtl/>
          <w:lang w:val="en-GB"/>
        </w:rPr>
        <w:t>ב</w:t>
      </w:r>
      <w:r w:rsidR="080E39C5">
        <w:rPr>
          <w:rStyle w:val="LatinChar"/>
          <w:rFonts w:cs="FrankRuehl" w:hint="cs"/>
          <w:sz w:val="28"/>
          <w:szCs w:val="28"/>
          <w:rtl/>
          <w:lang w:val="en-GB"/>
        </w:rPr>
        <w:t>ֶ</w:t>
      </w:r>
      <w:r w:rsidR="0886130F" w:rsidRPr="0886130F">
        <w:rPr>
          <w:rStyle w:val="LatinChar"/>
          <w:rFonts w:cs="FrankRuehl"/>
          <w:sz w:val="28"/>
          <w:szCs w:val="28"/>
          <w:rtl/>
          <w:lang w:val="en-GB"/>
        </w:rPr>
        <w:t>ר</w:t>
      </w:r>
      <w:r w:rsidR="08351750">
        <w:rPr>
          <w:rStyle w:val="LatinChar"/>
          <w:rFonts w:cs="FrankRuehl" w:hint="cs"/>
          <w:sz w:val="28"/>
          <w:szCs w:val="28"/>
          <w:rtl/>
          <w:lang w:val="en-GB"/>
        </w:rPr>
        <w:t xml:space="preserve"> </w:t>
      </w:r>
      <w:r w:rsidR="08351750" w:rsidRPr="08351750">
        <w:rPr>
          <w:rStyle w:val="LatinChar"/>
          <w:rFonts w:cs="Dbs-Rashi" w:hint="cs"/>
          <w:szCs w:val="20"/>
          <w:rtl/>
          <w:lang w:val="en-GB"/>
        </w:rPr>
        <w:t>(</w:t>
      </w:r>
      <w:r w:rsidR="08351750">
        <w:rPr>
          <w:rStyle w:val="LatinChar"/>
          <w:rFonts w:cs="Dbs-Rashi" w:hint="cs"/>
          <w:szCs w:val="20"/>
          <w:rtl/>
          <w:lang w:val="en-GB"/>
        </w:rPr>
        <w:t>שמות ט, ו</w:t>
      </w:r>
      <w:r w:rsidR="08351750" w:rsidRPr="08351750">
        <w:rPr>
          <w:rStyle w:val="LatinChar"/>
          <w:rFonts w:cs="Dbs-Rashi" w:hint="cs"/>
          <w:szCs w:val="20"/>
          <w:rtl/>
          <w:lang w:val="en-GB"/>
        </w:rPr>
        <w:t>)</w:t>
      </w:r>
      <w:r w:rsidR="082675FD">
        <w:rPr>
          <w:rStyle w:val="LatinChar"/>
          <w:rFonts w:cs="FrankRuehl" w:hint="cs"/>
          <w:sz w:val="28"/>
          <w:szCs w:val="28"/>
          <w:rtl/>
          <w:lang w:val="en-GB"/>
        </w:rPr>
        <w:t>,</w:t>
      </w:r>
      <w:r w:rsidR="0886130F" w:rsidRPr="0886130F">
        <w:rPr>
          <w:rStyle w:val="LatinChar"/>
          <w:rFonts w:cs="FrankRuehl"/>
          <w:sz w:val="28"/>
          <w:szCs w:val="28"/>
          <w:rtl/>
          <w:lang w:val="en-GB"/>
        </w:rPr>
        <w:t xml:space="preserve"> וכן השחין</w:t>
      </w:r>
      <w:r w:rsidR="08351750">
        <w:rPr>
          <w:rStyle w:val="LatinChar"/>
          <w:rFonts w:cs="FrankRuehl" w:hint="cs"/>
          <w:sz w:val="28"/>
          <w:szCs w:val="28"/>
          <w:rtl/>
          <w:lang w:val="en-GB"/>
        </w:rPr>
        <w:t xml:space="preserve"> </w:t>
      </w:r>
      <w:r w:rsidR="08351750" w:rsidRPr="08351750">
        <w:rPr>
          <w:rStyle w:val="LatinChar"/>
          <w:rFonts w:cs="Dbs-Rashi" w:hint="cs"/>
          <w:szCs w:val="20"/>
          <w:rtl/>
          <w:lang w:val="en-GB"/>
        </w:rPr>
        <w:t>(שמות ט, י)</w:t>
      </w:r>
      <w:r w:rsidR="082675FD">
        <w:rPr>
          <w:rStyle w:val="LatinChar"/>
          <w:rFonts w:cs="FrankRuehl" w:hint="cs"/>
          <w:sz w:val="28"/>
          <w:szCs w:val="28"/>
          <w:rtl/>
          <w:lang w:val="en-GB"/>
        </w:rPr>
        <w:t>,</w:t>
      </w:r>
      <w:r w:rsidR="0886130F" w:rsidRPr="0886130F">
        <w:rPr>
          <w:rStyle w:val="LatinChar"/>
          <w:rFonts w:cs="FrankRuehl"/>
          <w:sz w:val="28"/>
          <w:szCs w:val="28"/>
          <w:rtl/>
          <w:lang w:val="en-GB"/>
        </w:rPr>
        <w:t xml:space="preserve"> וכן הברד</w:t>
      </w:r>
      <w:r w:rsidR="08351750">
        <w:rPr>
          <w:rStyle w:val="LatinChar"/>
          <w:rFonts w:cs="FrankRuehl" w:hint="cs"/>
          <w:sz w:val="28"/>
          <w:szCs w:val="28"/>
          <w:rtl/>
          <w:lang w:val="en-GB"/>
        </w:rPr>
        <w:t xml:space="preserve"> </w:t>
      </w:r>
      <w:r w:rsidR="08351750" w:rsidRPr="08351750">
        <w:rPr>
          <w:rStyle w:val="LatinChar"/>
          <w:rFonts w:cs="Dbs-Rashi" w:hint="cs"/>
          <w:szCs w:val="20"/>
          <w:rtl/>
          <w:lang w:val="en-GB"/>
        </w:rPr>
        <w:t>(שמות ט, כג)</w:t>
      </w:r>
      <w:r w:rsidR="082675FD">
        <w:rPr>
          <w:rStyle w:val="LatinChar"/>
          <w:rFonts w:cs="FrankRuehl" w:hint="cs"/>
          <w:sz w:val="28"/>
          <w:szCs w:val="28"/>
          <w:rtl/>
          <w:lang w:val="en-GB"/>
        </w:rPr>
        <w:t>,</w:t>
      </w:r>
      <w:r w:rsidR="0886130F" w:rsidRPr="0886130F">
        <w:rPr>
          <w:rStyle w:val="LatinChar"/>
          <w:rFonts w:cs="FrankRuehl"/>
          <w:sz w:val="28"/>
          <w:szCs w:val="28"/>
          <w:rtl/>
          <w:lang w:val="en-GB"/>
        </w:rPr>
        <w:t xml:space="preserve"> וכן הארבה</w:t>
      </w:r>
      <w:r w:rsidR="08351750">
        <w:rPr>
          <w:rStyle w:val="LatinChar"/>
          <w:rFonts w:cs="FrankRuehl" w:hint="cs"/>
          <w:sz w:val="28"/>
          <w:szCs w:val="28"/>
          <w:rtl/>
          <w:lang w:val="en-GB"/>
        </w:rPr>
        <w:t xml:space="preserve"> </w:t>
      </w:r>
      <w:r w:rsidR="08351750" w:rsidRPr="08351750">
        <w:rPr>
          <w:rStyle w:val="LatinChar"/>
          <w:rFonts w:cs="Dbs-Rashi" w:hint="cs"/>
          <w:szCs w:val="20"/>
          <w:rtl/>
          <w:lang w:val="en-GB"/>
        </w:rPr>
        <w:t>(</w:t>
      </w:r>
      <w:r w:rsidR="08351750">
        <w:rPr>
          <w:rStyle w:val="LatinChar"/>
          <w:rFonts w:cs="Dbs-Rashi" w:hint="cs"/>
          <w:szCs w:val="20"/>
          <w:rtl/>
          <w:lang w:val="en-GB"/>
        </w:rPr>
        <w:t>שמות י, יד</w:t>
      </w:r>
      <w:r w:rsidR="08351750" w:rsidRPr="08351750">
        <w:rPr>
          <w:rStyle w:val="LatinChar"/>
          <w:rFonts w:cs="Dbs-Rashi" w:hint="cs"/>
          <w:szCs w:val="20"/>
          <w:rtl/>
          <w:lang w:val="en-GB"/>
        </w:rPr>
        <w:t>)</w:t>
      </w:r>
      <w:r w:rsidR="08351750">
        <w:rPr>
          <w:rStyle w:val="FootnoteReference"/>
          <w:rFonts w:cs="FrankRuehl"/>
          <w:szCs w:val="28"/>
          <w:rtl/>
        </w:rPr>
        <w:footnoteReference w:id="56"/>
      </w:r>
      <w:r w:rsidR="082675FD">
        <w:rPr>
          <w:rStyle w:val="LatinChar"/>
          <w:rFonts w:cs="FrankRuehl" w:hint="cs"/>
          <w:sz w:val="28"/>
          <w:szCs w:val="28"/>
          <w:rtl/>
          <w:lang w:val="en-GB"/>
        </w:rPr>
        <w:t>.</w:t>
      </w:r>
      <w:r w:rsidR="0886130F" w:rsidRPr="0886130F">
        <w:rPr>
          <w:rStyle w:val="LatinChar"/>
          <w:rFonts w:cs="FrankRuehl"/>
          <w:sz w:val="28"/>
          <w:szCs w:val="28"/>
          <w:rtl/>
          <w:lang w:val="en-GB"/>
        </w:rPr>
        <w:t xml:space="preserve"> והחושך</w:t>
      </w:r>
      <w:r w:rsidR="08351750">
        <w:rPr>
          <w:rStyle w:val="LatinChar"/>
          <w:rFonts w:cs="FrankRuehl" w:hint="cs"/>
          <w:sz w:val="28"/>
          <w:szCs w:val="28"/>
          <w:rtl/>
          <w:lang w:val="en-GB"/>
        </w:rPr>
        <w:t xml:space="preserve"> </w:t>
      </w:r>
      <w:r w:rsidR="08351750" w:rsidRPr="08351750">
        <w:rPr>
          <w:rStyle w:val="LatinChar"/>
          <w:rFonts w:cs="Dbs-Rashi" w:hint="cs"/>
          <w:szCs w:val="20"/>
          <w:rtl/>
          <w:lang w:val="en-GB"/>
        </w:rPr>
        <w:t>(</w:t>
      </w:r>
      <w:r w:rsidR="08351750">
        <w:rPr>
          <w:rStyle w:val="LatinChar"/>
          <w:rFonts w:cs="Dbs-Rashi" w:hint="cs"/>
          <w:szCs w:val="20"/>
          <w:rtl/>
          <w:lang w:val="en-GB"/>
        </w:rPr>
        <w:t>שמות י, כב</w:t>
      </w:r>
      <w:r w:rsidR="08351750" w:rsidRPr="08351750">
        <w:rPr>
          <w:rStyle w:val="LatinChar"/>
          <w:rFonts w:cs="Dbs-Rashi" w:hint="cs"/>
          <w:szCs w:val="20"/>
          <w:rtl/>
          <w:lang w:val="en-GB"/>
        </w:rPr>
        <w:t>)</w:t>
      </w:r>
      <w:r w:rsidR="082675FD">
        <w:rPr>
          <w:rStyle w:val="LatinChar"/>
          <w:rFonts w:cs="FrankRuehl" w:hint="cs"/>
          <w:sz w:val="28"/>
          <w:szCs w:val="28"/>
          <w:rtl/>
          <w:lang w:val="en-GB"/>
        </w:rPr>
        <w:t>,</w:t>
      </w:r>
      <w:r w:rsidR="0886130F" w:rsidRPr="0886130F">
        <w:rPr>
          <w:rStyle w:val="LatinChar"/>
          <w:rFonts w:cs="FrankRuehl"/>
          <w:sz w:val="28"/>
          <w:szCs w:val="28"/>
          <w:rtl/>
          <w:lang w:val="en-GB"/>
        </w:rPr>
        <w:t xml:space="preserve"> אף על גב שאין רגיל להיות חושך בעולם</w:t>
      </w:r>
      <w:r w:rsidR="086E265B">
        <w:rPr>
          <w:rStyle w:val="FootnoteReference"/>
          <w:rFonts w:cs="FrankRuehl"/>
          <w:szCs w:val="28"/>
          <w:rtl/>
        </w:rPr>
        <w:footnoteReference w:id="57"/>
      </w:r>
      <w:r w:rsidR="082675FD">
        <w:rPr>
          <w:rStyle w:val="LatinChar"/>
          <w:rFonts w:cs="FrankRuehl" w:hint="cs"/>
          <w:sz w:val="28"/>
          <w:szCs w:val="28"/>
          <w:rtl/>
          <w:lang w:val="en-GB"/>
        </w:rPr>
        <w:t>,</w:t>
      </w:r>
      <w:r w:rsidR="0886130F" w:rsidRPr="0886130F">
        <w:rPr>
          <w:rStyle w:val="LatinChar"/>
          <w:rFonts w:cs="FrankRuehl"/>
          <w:sz w:val="28"/>
          <w:szCs w:val="28"/>
          <w:rtl/>
          <w:lang w:val="en-GB"/>
        </w:rPr>
        <w:t xml:space="preserve"> מכל מקום אין החושך רק העדר האור</w:t>
      </w:r>
      <w:r w:rsidR="082675FD">
        <w:rPr>
          <w:rStyle w:val="LatinChar"/>
          <w:rFonts w:cs="FrankRuehl" w:hint="cs"/>
          <w:sz w:val="28"/>
          <w:szCs w:val="28"/>
          <w:rtl/>
          <w:lang w:val="en-GB"/>
        </w:rPr>
        <w:t>,</w:t>
      </w:r>
      <w:r w:rsidR="0886130F" w:rsidRPr="0886130F">
        <w:rPr>
          <w:rStyle w:val="LatinChar"/>
          <w:rFonts w:cs="FrankRuehl"/>
          <w:sz w:val="28"/>
          <w:szCs w:val="28"/>
          <w:rtl/>
          <w:lang w:val="en-GB"/>
        </w:rPr>
        <w:t xml:space="preserve"> ולפיכך אין שנוי זה אל המתפעל</w:t>
      </w:r>
      <w:r w:rsidR="08F964AA">
        <w:rPr>
          <w:rStyle w:val="FootnoteReference"/>
          <w:rFonts w:cs="FrankRuehl"/>
          <w:szCs w:val="28"/>
          <w:rtl/>
        </w:rPr>
        <w:footnoteReference w:id="58"/>
      </w:r>
      <w:r w:rsidR="082675FD">
        <w:rPr>
          <w:rStyle w:val="LatinChar"/>
          <w:rFonts w:cs="FrankRuehl" w:hint="cs"/>
          <w:sz w:val="28"/>
          <w:szCs w:val="28"/>
          <w:rtl/>
          <w:lang w:val="en-GB"/>
        </w:rPr>
        <w:t>,</w:t>
      </w:r>
      <w:r w:rsidR="0886130F" w:rsidRPr="0886130F">
        <w:rPr>
          <w:rStyle w:val="LatinChar"/>
          <w:rFonts w:cs="FrankRuehl"/>
          <w:sz w:val="28"/>
          <w:szCs w:val="28"/>
          <w:rtl/>
          <w:lang w:val="en-GB"/>
        </w:rPr>
        <w:t xml:space="preserve"> רק שצריך סבה שיבא חושך לעולם</w:t>
      </w:r>
      <w:r w:rsidR="082675FD">
        <w:rPr>
          <w:rStyle w:val="LatinChar"/>
          <w:rFonts w:cs="FrankRuehl" w:hint="cs"/>
          <w:sz w:val="28"/>
          <w:szCs w:val="28"/>
          <w:rtl/>
          <w:lang w:val="en-GB"/>
        </w:rPr>
        <w:t>,</w:t>
      </w:r>
      <w:r w:rsidR="0886130F" w:rsidRPr="0886130F">
        <w:rPr>
          <w:rStyle w:val="LatinChar"/>
          <w:rFonts w:cs="FrankRuehl"/>
          <w:sz w:val="28"/>
          <w:szCs w:val="28"/>
          <w:rtl/>
          <w:lang w:val="en-GB"/>
        </w:rPr>
        <w:t xml:space="preserve"> דהיינו דבר המבטל האור</w:t>
      </w:r>
      <w:r w:rsidR="08F964AA">
        <w:rPr>
          <w:rStyle w:val="FootnoteReference"/>
          <w:rFonts w:cs="FrankRuehl"/>
          <w:szCs w:val="28"/>
          <w:rtl/>
        </w:rPr>
        <w:footnoteReference w:id="59"/>
      </w:r>
      <w:r w:rsidR="082675FD">
        <w:rPr>
          <w:rStyle w:val="LatinChar"/>
          <w:rFonts w:cs="FrankRuehl" w:hint="cs"/>
          <w:sz w:val="28"/>
          <w:szCs w:val="28"/>
          <w:rtl/>
          <w:lang w:val="en-GB"/>
        </w:rPr>
        <w:t>.</w:t>
      </w:r>
      <w:r w:rsidR="0886130F" w:rsidRPr="0886130F">
        <w:rPr>
          <w:rStyle w:val="LatinChar"/>
          <w:rFonts w:cs="FrankRuehl"/>
          <w:sz w:val="28"/>
          <w:szCs w:val="28"/>
          <w:rtl/>
          <w:lang w:val="en-GB"/>
        </w:rPr>
        <w:t xml:space="preserve"> ומכל שכן מכת בכורות אינו כלל שנוי במתפעל</w:t>
      </w:r>
      <w:r w:rsidR="084E7901">
        <w:rPr>
          <w:rStyle w:val="FootnoteReference"/>
          <w:rFonts w:cs="FrankRuehl"/>
          <w:szCs w:val="28"/>
          <w:rtl/>
        </w:rPr>
        <w:footnoteReference w:id="60"/>
      </w:r>
      <w:r w:rsidR="084E7901">
        <w:rPr>
          <w:rStyle w:val="LatinChar"/>
          <w:rFonts w:cs="FrankRuehl" w:hint="cs"/>
          <w:sz w:val="28"/>
          <w:szCs w:val="28"/>
          <w:rtl/>
          <w:lang w:val="en-GB"/>
        </w:rPr>
        <w:t>,</w:t>
      </w:r>
      <w:r w:rsidR="0886130F" w:rsidRPr="0886130F">
        <w:rPr>
          <w:rStyle w:val="LatinChar"/>
          <w:rFonts w:cs="FrankRuehl"/>
          <w:sz w:val="28"/>
          <w:szCs w:val="28"/>
          <w:rtl/>
          <w:lang w:val="en-GB"/>
        </w:rPr>
        <w:t xml:space="preserve"> רק שצריך סבה פועלת את מיתת הבכורות. לפיכך לא תמצא מכה</w:t>
      </w:r>
      <w:r w:rsidR="082675FD">
        <w:rPr>
          <w:rStyle w:val="LatinChar"/>
          <w:rFonts w:cs="FrankRuehl" w:hint="cs"/>
          <w:sz w:val="28"/>
          <w:szCs w:val="28"/>
          <w:rtl/>
          <w:lang w:val="en-GB"/>
        </w:rPr>
        <w:t xml:space="preserve"> שתקרא "מופת" רק דם, שהוא שנוי במתפעל, שאין מצד המים שיהיו דם, וכאשר נהפכו הוא שנוי במתפעל</w:t>
      </w:r>
      <w:r w:rsidR="084C5579">
        <w:rPr>
          <w:rStyle w:val="FootnoteReference"/>
          <w:rFonts w:cs="FrankRuehl"/>
          <w:szCs w:val="28"/>
          <w:rtl/>
        </w:rPr>
        <w:footnoteReference w:id="61"/>
      </w:r>
      <w:r w:rsidR="082675FD">
        <w:rPr>
          <w:rStyle w:val="LatinChar"/>
          <w:rFonts w:cs="FrankRuehl" w:hint="cs"/>
          <w:sz w:val="28"/>
          <w:szCs w:val="28"/>
          <w:rtl/>
          <w:lang w:val="en-GB"/>
        </w:rPr>
        <w:t>.</w:t>
      </w:r>
      <w:r w:rsidR="08DD3500">
        <w:rPr>
          <w:rStyle w:val="LatinChar"/>
          <w:rFonts w:cs="FrankRuehl" w:hint="cs"/>
          <w:sz w:val="28"/>
          <w:szCs w:val="28"/>
          <w:rtl/>
          <w:lang w:val="en-GB"/>
        </w:rPr>
        <w:t xml:space="preserve"> </w:t>
      </w:r>
      <w:r w:rsidR="08753004" w:rsidRPr="08753004">
        <w:rPr>
          <w:rStyle w:val="LatinChar"/>
          <w:rFonts w:cs="FrankRuehl"/>
          <w:sz w:val="28"/>
          <w:szCs w:val="28"/>
          <w:rtl/>
          <w:lang w:val="en-GB"/>
        </w:rPr>
        <w:t>וכאשר תאמר החטה הזאת</w:t>
      </w:r>
      <w:r w:rsidR="08557984">
        <w:rPr>
          <w:rStyle w:val="LatinChar"/>
          <w:rFonts w:cs="FrankRuehl" w:hint="cs"/>
          <w:sz w:val="28"/>
          <w:szCs w:val="28"/>
          <w:rtl/>
          <w:lang w:val="en-GB"/>
        </w:rPr>
        <w:t>,</w:t>
      </w:r>
      <w:r w:rsidR="08753004" w:rsidRPr="08753004">
        <w:rPr>
          <w:rStyle w:val="LatinChar"/>
          <w:rFonts w:cs="FrankRuehl"/>
          <w:sz w:val="28"/>
          <w:szCs w:val="28"/>
          <w:rtl/>
          <w:lang w:val="en-GB"/>
        </w:rPr>
        <w:t xml:space="preserve"> עתה בזמן החורב</w:t>
      </w:r>
      <w:r w:rsidR="08557984">
        <w:rPr>
          <w:rStyle w:val="FootnoteReference"/>
          <w:rFonts w:cs="FrankRuehl"/>
          <w:szCs w:val="28"/>
          <w:rtl/>
        </w:rPr>
        <w:footnoteReference w:id="62"/>
      </w:r>
      <w:r w:rsidR="08753004" w:rsidRPr="08753004">
        <w:rPr>
          <w:rStyle w:val="LatinChar"/>
          <w:rFonts w:cs="FrankRuehl"/>
          <w:sz w:val="28"/>
          <w:szCs w:val="28"/>
          <w:rtl/>
          <w:lang w:val="en-GB"/>
        </w:rPr>
        <w:t xml:space="preserve"> תצמח חטה</w:t>
      </w:r>
      <w:r w:rsidR="08557984">
        <w:rPr>
          <w:rStyle w:val="LatinChar"/>
          <w:rFonts w:cs="FrankRuehl" w:hint="cs"/>
          <w:sz w:val="28"/>
          <w:szCs w:val="28"/>
          <w:rtl/>
          <w:lang w:val="en-GB"/>
        </w:rPr>
        <w:t>,</w:t>
      </w:r>
      <w:r w:rsidR="08753004" w:rsidRPr="08753004">
        <w:rPr>
          <w:rStyle w:val="LatinChar"/>
          <w:rFonts w:cs="FrankRuehl"/>
          <w:sz w:val="28"/>
          <w:szCs w:val="28"/>
          <w:rtl/>
          <w:lang w:val="en-GB"/>
        </w:rPr>
        <w:t xml:space="preserve"> וזה בודאי שנוי, אבל אין שנוי</w:t>
      </w:r>
      <w:r w:rsidR="08F74B72">
        <w:rPr>
          <w:rStyle w:val="LatinChar"/>
          <w:rFonts w:cs="FrankRuehl" w:hint="cs"/>
          <w:sz w:val="28"/>
          <w:szCs w:val="28"/>
          <w:rtl/>
          <w:lang w:val="en-GB"/>
        </w:rPr>
        <w:t xml:space="preserve"> זה*</w:t>
      </w:r>
      <w:r w:rsidR="08753004" w:rsidRPr="08753004">
        <w:rPr>
          <w:rStyle w:val="LatinChar"/>
          <w:rFonts w:cs="FrankRuehl"/>
          <w:sz w:val="28"/>
          <w:szCs w:val="28"/>
          <w:rtl/>
          <w:lang w:val="en-GB"/>
        </w:rPr>
        <w:t xml:space="preserve"> במתפעל</w:t>
      </w:r>
      <w:r w:rsidR="08557984">
        <w:rPr>
          <w:rStyle w:val="LatinChar"/>
          <w:rFonts w:cs="FrankRuehl" w:hint="cs"/>
          <w:sz w:val="28"/>
          <w:szCs w:val="28"/>
          <w:rtl/>
          <w:lang w:val="en-GB"/>
        </w:rPr>
        <w:t>,</w:t>
      </w:r>
      <w:r w:rsidR="08753004" w:rsidRPr="08753004">
        <w:rPr>
          <w:rStyle w:val="LatinChar"/>
          <w:rFonts w:cs="FrankRuehl"/>
          <w:sz w:val="28"/>
          <w:szCs w:val="28"/>
          <w:rtl/>
          <w:lang w:val="en-GB"/>
        </w:rPr>
        <w:t xml:space="preserve"> שהרי החטה היא מוכנ</w:t>
      </w:r>
      <w:r w:rsidR="087B7226">
        <w:rPr>
          <w:rStyle w:val="LatinChar"/>
          <w:rFonts w:cs="FrankRuehl" w:hint="cs"/>
          <w:sz w:val="28"/>
          <w:szCs w:val="28"/>
          <w:rtl/>
          <w:lang w:val="en-GB"/>
        </w:rPr>
        <w:t>ה</w:t>
      </w:r>
      <w:r w:rsidR="08753004" w:rsidRPr="08753004">
        <w:rPr>
          <w:rStyle w:val="LatinChar"/>
          <w:rFonts w:cs="FrankRuehl"/>
          <w:sz w:val="28"/>
          <w:szCs w:val="28"/>
          <w:rtl/>
          <w:lang w:val="en-GB"/>
        </w:rPr>
        <w:t xml:space="preserve"> לצמוח ולגדל חטה</w:t>
      </w:r>
      <w:r w:rsidR="08557984">
        <w:rPr>
          <w:rStyle w:val="FootnoteReference"/>
          <w:rFonts w:cs="FrankRuehl"/>
          <w:szCs w:val="28"/>
          <w:rtl/>
        </w:rPr>
        <w:footnoteReference w:id="63"/>
      </w:r>
      <w:r w:rsidR="08557984">
        <w:rPr>
          <w:rStyle w:val="LatinChar"/>
          <w:rFonts w:cs="FrankRuehl" w:hint="cs"/>
          <w:sz w:val="28"/>
          <w:szCs w:val="28"/>
          <w:rtl/>
          <w:lang w:val="en-GB"/>
        </w:rPr>
        <w:t>.</w:t>
      </w:r>
      <w:r w:rsidR="08753004" w:rsidRPr="08753004">
        <w:rPr>
          <w:rStyle w:val="LatinChar"/>
          <w:rFonts w:cs="FrankRuehl"/>
          <w:sz w:val="28"/>
          <w:szCs w:val="28"/>
          <w:rtl/>
          <w:lang w:val="en-GB"/>
        </w:rPr>
        <w:t xml:space="preserve"> אבל שנוי במתפעל הוא זה שתאמר הנה מן הקטנית תצמח חטה</w:t>
      </w:r>
      <w:r w:rsidR="08557984">
        <w:rPr>
          <w:rStyle w:val="FootnoteReference"/>
          <w:rFonts w:cs="FrankRuehl"/>
          <w:szCs w:val="28"/>
          <w:rtl/>
        </w:rPr>
        <w:footnoteReference w:id="64"/>
      </w:r>
      <w:r w:rsidR="08557984">
        <w:rPr>
          <w:rStyle w:val="LatinChar"/>
          <w:rFonts w:cs="FrankRuehl" w:hint="cs"/>
          <w:sz w:val="28"/>
          <w:szCs w:val="28"/>
          <w:rtl/>
          <w:lang w:val="en-GB"/>
        </w:rPr>
        <w:t>.</w:t>
      </w:r>
      <w:r w:rsidR="08753004" w:rsidRPr="08753004">
        <w:rPr>
          <w:rStyle w:val="LatinChar"/>
          <w:rFonts w:cs="FrankRuehl"/>
          <w:sz w:val="28"/>
          <w:szCs w:val="28"/>
          <w:rtl/>
          <w:lang w:val="en-GB"/>
        </w:rPr>
        <w:t xml:space="preserve"> וזה בודאי אין שנוי בפועל</w:t>
      </w:r>
      <w:r w:rsidR="08DD3500">
        <w:rPr>
          <w:rStyle w:val="LatinChar"/>
          <w:rFonts w:cs="FrankRuehl" w:hint="cs"/>
          <w:sz w:val="28"/>
          <w:szCs w:val="28"/>
          <w:rtl/>
          <w:lang w:val="en-GB"/>
        </w:rPr>
        <w:t>,</w:t>
      </w:r>
      <w:r w:rsidR="08753004" w:rsidRPr="08753004">
        <w:rPr>
          <w:rStyle w:val="LatinChar"/>
          <w:rFonts w:cs="FrankRuehl"/>
          <w:sz w:val="28"/>
          <w:szCs w:val="28"/>
          <w:rtl/>
          <w:lang w:val="en-GB"/>
        </w:rPr>
        <w:t xml:space="preserve"> אבל השנוי ה</w:t>
      </w:r>
      <w:r w:rsidR="0838596D">
        <w:rPr>
          <w:rStyle w:val="LatinChar"/>
          <w:rFonts w:cs="FrankRuehl" w:hint="cs"/>
          <w:sz w:val="28"/>
          <w:szCs w:val="28"/>
          <w:rtl/>
          <w:lang w:val="en-GB"/>
        </w:rPr>
        <w:t>ו</w:t>
      </w:r>
      <w:r w:rsidR="08753004" w:rsidRPr="08753004">
        <w:rPr>
          <w:rStyle w:val="LatinChar"/>
          <w:rFonts w:cs="FrankRuehl"/>
          <w:sz w:val="28"/>
          <w:szCs w:val="28"/>
          <w:rtl/>
          <w:lang w:val="en-GB"/>
        </w:rPr>
        <w:t>א במתפעל</w:t>
      </w:r>
      <w:r w:rsidR="08DD3500">
        <w:rPr>
          <w:rStyle w:val="LatinChar"/>
          <w:rFonts w:cs="FrankRuehl" w:hint="cs"/>
          <w:sz w:val="28"/>
          <w:szCs w:val="28"/>
          <w:rtl/>
          <w:lang w:val="en-GB"/>
        </w:rPr>
        <w:t>,</w:t>
      </w:r>
      <w:r w:rsidR="08753004" w:rsidRPr="08753004">
        <w:rPr>
          <w:rStyle w:val="LatinChar"/>
          <w:rFonts w:cs="FrankRuehl"/>
          <w:sz w:val="28"/>
          <w:szCs w:val="28"/>
          <w:rtl/>
          <w:lang w:val="en-GB"/>
        </w:rPr>
        <w:t xml:space="preserve"> שאינו ראוי הקטנית לזה</w:t>
      </w:r>
      <w:r w:rsidR="08DD3500">
        <w:rPr>
          <w:rStyle w:val="FootnoteReference"/>
          <w:rFonts w:cs="FrankRuehl"/>
          <w:szCs w:val="28"/>
          <w:rtl/>
        </w:rPr>
        <w:footnoteReference w:id="65"/>
      </w:r>
      <w:r w:rsidR="08753004" w:rsidRPr="08753004">
        <w:rPr>
          <w:rStyle w:val="LatinChar"/>
          <w:rFonts w:cs="FrankRuehl"/>
          <w:sz w:val="28"/>
          <w:szCs w:val="28"/>
          <w:rtl/>
          <w:lang w:val="en-GB"/>
        </w:rPr>
        <w:t xml:space="preserve">. </w:t>
      </w:r>
    </w:p>
    <w:p w:rsidR="085E2073" w:rsidRDefault="08881247" w:rsidP="085E2073">
      <w:pPr>
        <w:jc w:val="both"/>
        <w:rPr>
          <w:rStyle w:val="LatinChar"/>
          <w:rFonts w:cs="FrankRuehl" w:hint="cs"/>
          <w:sz w:val="28"/>
          <w:szCs w:val="28"/>
          <w:rtl/>
          <w:lang w:val="en-GB"/>
        </w:rPr>
      </w:pPr>
      <w:r w:rsidRPr="08881247">
        <w:rPr>
          <w:rStyle w:val="LatinChar"/>
          <w:rtl/>
        </w:rPr>
        <w:t>#</w:t>
      </w:r>
      <w:r w:rsidR="08753004" w:rsidRPr="08881247">
        <w:rPr>
          <w:rStyle w:val="Title1"/>
          <w:rtl/>
        </w:rPr>
        <w:t>והשם יתברך</w:t>
      </w:r>
      <w:r w:rsidRPr="08881247">
        <w:rPr>
          <w:rStyle w:val="LatinChar"/>
          <w:rtl/>
        </w:rPr>
        <w:t>=</w:t>
      </w:r>
      <w:r w:rsidR="08753004" w:rsidRPr="08753004">
        <w:rPr>
          <w:rStyle w:val="LatinChar"/>
          <w:rFonts w:cs="FrankRuehl"/>
          <w:sz w:val="28"/>
          <w:szCs w:val="28"/>
          <w:rtl/>
          <w:lang w:val="en-GB"/>
        </w:rPr>
        <w:t xml:space="preserve"> במצרים פעל שנוים על ידי שני דברים אלו</w:t>
      </w:r>
      <w:r w:rsidR="08894778">
        <w:rPr>
          <w:rStyle w:val="LatinChar"/>
          <w:rFonts w:cs="FrankRuehl" w:hint="cs"/>
          <w:sz w:val="28"/>
          <w:szCs w:val="28"/>
          <w:rtl/>
          <w:lang w:val="en-GB"/>
        </w:rPr>
        <w:t>;</w:t>
      </w:r>
      <w:r w:rsidR="08753004" w:rsidRPr="08753004">
        <w:rPr>
          <w:rStyle w:val="LatinChar"/>
          <w:rFonts w:cs="FrankRuehl"/>
          <w:sz w:val="28"/>
          <w:szCs w:val="28"/>
          <w:rtl/>
          <w:lang w:val="en-GB"/>
        </w:rPr>
        <w:t xml:space="preserve"> שהרי אין ראוי שיהיה המט</w:t>
      </w:r>
      <w:r w:rsidR="08894778">
        <w:rPr>
          <w:rStyle w:val="LatinChar"/>
          <w:rFonts w:cs="FrankRuehl" w:hint="cs"/>
          <w:sz w:val="28"/>
          <w:szCs w:val="28"/>
          <w:rtl/>
          <w:lang w:val="en-GB"/>
        </w:rPr>
        <w:t>ֶ</w:t>
      </w:r>
      <w:r w:rsidR="08753004" w:rsidRPr="08753004">
        <w:rPr>
          <w:rStyle w:val="LatinChar"/>
          <w:rFonts w:cs="FrankRuehl"/>
          <w:sz w:val="28"/>
          <w:szCs w:val="28"/>
          <w:rtl/>
          <w:lang w:val="en-GB"/>
        </w:rPr>
        <w:t>ה פועל צפרדעים וכנים וברד וארבה וחושך</w:t>
      </w:r>
      <w:r w:rsidR="082059DA">
        <w:rPr>
          <w:rStyle w:val="FootnoteReference"/>
          <w:rFonts w:cs="FrankRuehl"/>
          <w:szCs w:val="28"/>
          <w:rtl/>
        </w:rPr>
        <w:footnoteReference w:id="66"/>
      </w:r>
      <w:r w:rsidR="08894778">
        <w:rPr>
          <w:rStyle w:val="LatinChar"/>
          <w:rFonts w:cs="FrankRuehl" w:hint="cs"/>
          <w:sz w:val="28"/>
          <w:szCs w:val="28"/>
          <w:rtl/>
          <w:lang w:val="en-GB"/>
        </w:rPr>
        <w:t>,</w:t>
      </w:r>
      <w:r w:rsidR="08753004" w:rsidRPr="08753004">
        <w:rPr>
          <w:rStyle w:val="LatinChar"/>
          <w:rFonts w:cs="FrankRuehl"/>
          <w:sz w:val="28"/>
          <w:szCs w:val="28"/>
          <w:rtl/>
          <w:lang w:val="en-GB"/>
        </w:rPr>
        <w:t xml:space="preserve"> והיה המטה פועל דברים אלו</w:t>
      </w:r>
      <w:r w:rsidR="08894778">
        <w:rPr>
          <w:rStyle w:val="FootnoteReference"/>
          <w:rFonts w:cs="FrankRuehl"/>
          <w:szCs w:val="28"/>
          <w:rtl/>
        </w:rPr>
        <w:footnoteReference w:id="67"/>
      </w:r>
      <w:r w:rsidR="08894778">
        <w:rPr>
          <w:rStyle w:val="LatinChar"/>
          <w:rFonts w:cs="FrankRuehl" w:hint="cs"/>
          <w:sz w:val="28"/>
          <w:szCs w:val="28"/>
          <w:rtl/>
          <w:lang w:val="en-GB"/>
        </w:rPr>
        <w:t>.</w:t>
      </w:r>
      <w:r w:rsidR="08753004" w:rsidRPr="08753004">
        <w:rPr>
          <w:rStyle w:val="LatinChar"/>
          <w:rFonts w:cs="FrankRuehl"/>
          <w:sz w:val="28"/>
          <w:szCs w:val="28"/>
          <w:rtl/>
          <w:lang w:val="en-GB"/>
        </w:rPr>
        <w:t xml:space="preserve"> לכך אומר </w:t>
      </w:r>
      <w:r w:rsidR="08136F27">
        <w:rPr>
          <w:rStyle w:val="LatinChar"/>
          <w:rFonts w:cs="FrankRuehl" w:hint="cs"/>
          <w:sz w:val="28"/>
          <w:szCs w:val="28"/>
          <w:rtl/>
          <w:lang w:val="en-GB"/>
        </w:rPr>
        <w:t>"</w:t>
      </w:r>
      <w:r w:rsidR="08753004" w:rsidRPr="08753004">
        <w:rPr>
          <w:rStyle w:val="LatinChar"/>
          <w:rFonts w:cs="FrankRuehl"/>
          <w:sz w:val="28"/>
          <w:szCs w:val="28"/>
          <w:rtl/>
          <w:lang w:val="en-GB"/>
        </w:rPr>
        <w:t>באותות</w:t>
      </w:r>
      <w:r w:rsidR="08136F27">
        <w:rPr>
          <w:rStyle w:val="LatinChar"/>
          <w:rFonts w:cs="FrankRuehl" w:hint="cs"/>
          <w:sz w:val="28"/>
          <w:szCs w:val="28"/>
          <w:rtl/>
          <w:lang w:val="en-GB"/>
        </w:rPr>
        <w:t>"</w:t>
      </w:r>
      <w:r w:rsidR="08753004" w:rsidRPr="08753004">
        <w:rPr>
          <w:rStyle w:val="LatinChar"/>
          <w:rFonts w:cs="FrankRuehl"/>
          <w:sz w:val="28"/>
          <w:szCs w:val="28"/>
          <w:rtl/>
          <w:lang w:val="en-GB"/>
        </w:rPr>
        <w:t xml:space="preserve"> זה המטה</w:t>
      </w:r>
      <w:r w:rsidR="08136F27">
        <w:rPr>
          <w:rStyle w:val="LatinChar"/>
          <w:rFonts w:cs="FrankRuehl" w:hint="cs"/>
          <w:sz w:val="28"/>
          <w:szCs w:val="28"/>
          <w:rtl/>
          <w:lang w:val="en-GB"/>
        </w:rPr>
        <w:t>.</w:t>
      </w:r>
      <w:r w:rsidR="08753004" w:rsidRPr="08753004">
        <w:rPr>
          <w:rStyle w:val="LatinChar"/>
          <w:rFonts w:cs="FrankRuehl"/>
          <w:sz w:val="28"/>
          <w:szCs w:val="28"/>
          <w:rtl/>
          <w:lang w:val="en-GB"/>
        </w:rPr>
        <w:t xml:space="preserve"> ושנוי השני מצד המתפעל</w:t>
      </w:r>
      <w:r w:rsidR="08136F27">
        <w:rPr>
          <w:rStyle w:val="LatinChar"/>
          <w:rFonts w:cs="FrankRuehl" w:hint="cs"/>
          <w:sz w:val="28"/>
          <w:szCs w:val="28"/>
          <w:rtl/>
          <w:lang w:val="en-GB"/>
        </w:rPr>
        <w:t>,</w:t>
      </w:r>
      <w:r w:rsidR="08753004" w:rsidRPr="08753004">
        <w:rPr>
          <w:rStyle w:val="LatinChar"/>
          <w:rFonts w:cs="FrankRuehl"/>
          <w:sz w:val="28"/>
          <w:szCs w:val="28"/>
          <w:rtl/>
          <w:lang w:val="en-GB"/>
        </w:rPr>
        <w:t xml:space="preserve"> שיהיה מן המים דם</w:t>
      </w:r>
      <w:r w:rsidR="08136F27">
        <w:rPr>
          <w:rStyle w:val="LatinChar"/>
          <w:rFonts w:cs="FrankRuehl" w:hint="cs"/>
          <w:sz w:val="28"/>
          <w:szCs w:val="28"/>
          <w:rtl/>
          <w:lang w:val="en-GB"/>
        </w:rPr>
        <w:t>.</w:t>
      </w:r>
      <w:r w:rsidR="08753004" w:rsidRPr="08753004">
        <w:rPr>
          <w:rStyle w:val="LatinChar"/>
          <w:rFonts w:cs="FrankRuehl"/>
          <w:sz w:val="28"/>
          <w:szCs w:val="28"/>
          <w:rtl/>
          <w:lang w:val="en-GB"/>
        </w:rPr>
        <w:t xml:space="preserve"> ושנוי זה מן המתפעל</w:t>
      </w:r>
      <w:r w:rsidR="08136F27">
        <w:rPr>
          <w:rStyle w:val="LatinChar"/>
          <w:rFonts w:cs="FrankRuehl" w:hint="cs"/>
          <w:sz w:val="28"/>
          <w:szCs w:val="28"/>
          <w:rtl/>
          <w:lang w:val="en-GB"/>
        </w:rPr>
        <w:t>,</w:t>
      </w:r>
      <w:r w:rsidR="08753004" w:rsidRPr="08753004">
        <w:rPr>
          <w:rStyle w:val="LatinChar"/>
          <w:rFonts w:cs="FrankRuehl"/>
          <w:sz w:val="28"/>
          <w:szCs w:val="28"/>
          <w:rtl/>
          <w:lang w:val="en-GB"/>
        </w:rPr>
        <w:t xml:space="preserve"> שאינם ראוים לזה המים</w:t>
      </w:r>
      <w:r w:rsidR="08136F27">
        <w:rPr>
          <w:rStyle w:val="LatinChar"/>
          <w:rFonts w:cs="FrankRuehl" w:hint="cs"/>
          <w:sz w:val="28"/>
          <w:szCs w:val="28"/>
          <w:rtl/>
          <w:lang w:val="en-GB"/>
        </w:rPr>
        <w:t>.</w:t>
      </w:r>
      <w:r w:rsidR="08753004" w:rsidRPr="08753004">
        <w:rPr>
          <w:rStyle w:val="LatinChar"/>
          <w:rFonts w:cs="FrankRuehl"/>
          <w:sz w:val="28"/>
          <w:szCs w:val="28"/>
          <w:rtl/>
          <w:lang w:val="en-GB"/>
        </w:rPr>
        <w:t xml:space="preserve"> והשם יתברך רצה לחדש במצרים שנוי מצד הפועל</w:t>
      </w:r>
      <w:r w:rsidR="08314E51">
        <w:rPr>
          <w:rStyle w:val="LatinChar"/>
          <w:rFonts w:cs="FrankRuehl" w:hint="cs"/>
          <w:sz w:val="28"/>
          <w:szCs w:val="28"/>
          <w:rtl/>
          <w:lang w:val="en-GB"/>
        </w:rPr>
        <w:t>,</w:t>
      </w:r>
      <w:r w:rsidR="08753004" w:rsidRPr="08753004">
        <w:rPr>
          <w:rStyle w:val="LatinChar"/>
          <w:rFonts w:cs="FrankRuehl"/>
          <w:sz w:val="28"/>
          <w:szCs w:val="28"/>
          <w:rtl/>
          <w:lang w:val="en-GB"/>
        </w:rPr>
        <w:t xml:space="preserve"> ומצד המתפעל</w:t>
      </w:r>
      <w:r w:rsidR="08136F27">
        <w:rPr>
          <w:rStyle w:val="LatinChar"/>
          <w:rFonts w:cs="FrankRuehl" w:hint="cs"/>
          <w:sz w:val="28"/>
          <w:szCs w:val="28"/>
          <w:rtl/>
          <w:lang w:val="en-GB"/>
        </w:rPr>
        <w:t>,</w:t>
      </w:r>
      <w:r w:rsidR="08753004" w:rsidRPr="08753004">
        <w:rPr>
          <w:rStyle w:val="LatinChar"/>
          <w:rFonts w:cs="FrankRuehl"/>
          <w:sz w:val="28"/>
          <w:szCs w:val="28"/>
          <w:rtl/>
          <w:lang w:val="en-GB"/>
        </w:rPr>
        <w:t xml:space="preserve"> וזה </w:t>
      </w:r>
      <w:r w:rsidR="08136F27">
        <w:rPr>
          <w:rStyle w:val="LatinChar"/>
          <w:rFonts w:cs="FrankRuehl" w:hint="cs"/>
          <w:sz w:val="28"/>
          <w:szCs w:val="28"/>
          <w:rtl/>
          <w:lang w:val="en-GB"/>
        </w:rPr>
        <w:t>"</w:t>
      </w:r>
      <w:r w:rsidR="08753004" w:rsidRPr="08753004">
        <w:rPr>
          <w:rStyle w:val="LatinChar"/>
          <w:rFonts w:cs="FrankRuehl"/>
          <w:sz w:val="28"/>
          <w:szCs w:val="28"/>
          <w:rtl/>
          <w:lang w:val="en-GB"/>
        </w:rPr>
        <w:t>באותות ובמופתים</w:t>
      </w:r>
      <w:r w:rsidR="08136F27">
        <w:rPr>
          <w:rStyle w:val="LatinChar"/>
          <w:rFonts w:cs="FrankRuehl" w:hint="cs"/>
          <w:sz w:val="28"/>
          <w:szCs w:val="28"/>
          <w:rtl/>
          <w:lang w:val="en-GB"/>
        </w:rPr>
        <w:t xml:space="preserve">" </w:t>
      </w:r>
      <w:r w:rsidR="08136F27" w:rsidRPr="08136F27">
        <w:rPr>
          <w:rStyle w:val="LatinChar"/>
          <w:rFonts w:cs="Dbs-Rashi" w:hint="cs"/>
          <w:szCs w:val="20"/>
          <w:rtl/>
          <w:lang w:val="en-GB"/>
        </w:rPr>
        <w:t>(דברים כ</w:t>
      </w:r>
      <w:r w:rsidR="08136F27">
        <w:rPr>
          <w:rStyle w:val="LatinChar"/>
          <w:rFonts w:cs="Dbs-Rashi" w:hint="cs"/>
          <w:szCs w:val="20"/>
          <w:rtl/>
          <w:lang w:val="en-GB"/>
        </w:rPr>
        <w:t>ו</w:t>
      </w:r>
      <w:r w:rsidR="08136F27" w:rsidRPr="08136F27">
        <w:rPr>
          <w:rStyle w:val="LatinChar"/>
          <w:rFonts w:cs="Dbs-Rashi" w:hint="cs"/>
          <w:szCs w:val="20"/>
          <w:rtl/>
          <w:lang w:val="en-GB"/>
        </w:rPr>
        <w:t>, ח)</w:t>
      </w:r>
      <w:r w:rsidR="08136F27">
        <w:rPr>
          <w:rStyle w:val="LatinChar"/>
          <w:rFonts w:cs="FrankRuehl" w:hint="cs"/>
          <w:sz w:val="28"/>
          <w:szCs w:val="28"/>
          <w:rtl/>
          <w:lang w:val="en-GB"/>
        </w:rPr>
        <w:t>.</w:t>
      </w:r>
      <w:r w:rsidR="08753004" w:rsidRPr="08753004">
        <w:rPr>
          <w:rStyle w:val="LatinChar"/>
          <w:rFonts w:cs="FrankRuehl"/>
          <w:sz w:val="28"/>
          <w:szCs w:val="28"/>
          <w:rtl/>
          <w:lang w:val="en-GB"/>
        </w:rPr>
        <w:t xml:space="preserve"> ודרשו </w:t>
      </w:r>
      <w:r w:rsidR="08136F27">
        <w:rPr>
          <w:rStyle w:val="LatinChar"/>
          <w:rFonts w:cs="FrankRuehl" w:hint="cs"/>
          <w:sz w:val="28"/>
          <w:szCs w:val="28"/>
          <w:rtl/>
          <w:lang w:val="en-GB"/>
        </w:rPr>
        <w:t>"</w:t>
      </w:r>
      <w:r w:rsidR="08753004" w:rsidRPr="08753004">
        <w:rPr>
          <w:rStyle w:val="LatinChar"/>
          <w:rFonts w:cs="FrankRuehl"/>
          <w:sz w:val="28"/>
          <w:szCs w:val="28"/>
          <w:rtl/>
          <w:lang w:val="en-GB"/>
        </w:rPr>
        <w:t>באותות</w:t>
      </w:r>
      <w:r w:rsidR="08136F27">
        <w:rPr>
          <w:rStyle w:val="LatinChar"/>
          <w:rFonts w:cs="FrankRuehl" w:hint="cs"/>
          <w:sz w:val="28"/>
          <w:szCs w:val="28"/>
          <w:rtl/>
          <w:lang w:val="en-GB"/>
        </w:rPr>
        <w:t>"</w:t>
      </w:r>
      <w:r w:rsidR="08753004" w:rsidRPr="08753004">
        <w:rPr>
          <w:rStyle w:val="LatinChar"/>
          <w:rFonts w:cs="FrankRuehl"/>
          <w:sz w:val="28"/>
          <w:szCs w:val="28"/>
          <w:rtl/>
          <w:lang w:val="en-GB"/>
        </w:rPr>
        <w:t xml:space="preserve"> זה המטה</w:t>
      </w:r>
      <w:r w:rsidR="08136F27">
        <w:rPr>
          <w:rStyle w:val="LatinChar"/>
          <w:rFonts w:cs="FrankRuehl" w:hint="cs"/>
          <w:sz w:val="28"/>
          <w:szCs w:val="28"/>
          <w:rtl/>
          <w:lang w:val="en-GB"/>
        </w:rPr>
        <w:t>,</w:t>
      </w:r>
      <w:r w:rsidR="08753004" w:rsidRPr="08753004">
        <w:rPr>
          <w:rStyle w:val="LatinChar"/>
          <w:rFonts w:cs="FrankRuehl"/>
          <w:sz w:val="28"/>
          <w:szCs w:val="28"/>
          <w:rtl/>
          <w:lang w:val="en-GB"/>
        </w:rPr>
        <w:t xml:space="preserve"> </w:t>
      </w:r>
      <w:r w:rsidR="08136F27">
        <w:rPr>
          <w:rStyle w:val="LatinChar"/>
          <w:rFonts w:cs="FrankRuehl" w:hint="cs"/>
          <w:sz w:val="28"/>
          <w:szCs w:val="28"/>
          <w:rtl/>
          <w:lang w:val="en-GB"/>
        </w:rPr>
        <w:t>"</w:t>
      </w:r>
      <w:r w:rsidR="08753004" w:rsidRPr="08753004">
        <w:rPr>
          <w:rStyle w:val="LatinChar"/>
          <w:rFonts w:cs="FrankRuehl"/>
          <w:sz w:val="28"/>
          <w:szCs w:val="28"/>
          <w:rtl/>
          <w:lang w:val="en-GB"/>
        </w:rPr>
        <w:t>ובמופתים</w:t>
      </w:r>
      <w:r w:rsidR="08136F27">
        <w:rPr>
          <w:rStyle w:val="LatinChar"/>
          <w:rFonts w:cs="FrankRuehl" w:hint="cs"/>
          <w:sz w:val="28"/>
          <w:szCs w:val="28"/>
          <w:rtl/>
          <w:lang w:val="en-GB"/>
        </w:rPr>
        <w:t>"</w:t>
      </w:r>
      <w:r w:rsidR="08753004" w:rsidRPr="08753004">
        <w:rPr>
          <w:rStyle w:val="LatinChar"/>
          <w:rFonts w:cs="FrankRuehl"/>
          <w:sz w:val="28"/>
          <w:szCs w:val="28"/>
          <w:rtl/>
          <w:lang w:val="en-GB"/>
        </w:rPr>
        <w:t xml:space="preserve"> זה הדם</w:t>
      </w:r>
      <w:r w:rsidR="08136F27">
        <w:rPr>
          <w:rStyle w:val="LatinChar"/>
          <w:rFonts w:cs="FrankRuehl" w:hint="cs"/>
          <w:sz w:val="28"/>
          <w:szCs w:val="28"/>
          <w:rtl/>
          <w:lang w:val="en-GB"/>
        </w:rPr>
        <w:t>,</w:t>
      </w:r>
      <w:r w:rsidR="08753004" w:rsidRPr="08753004">
        <w:rPr>
          <w:rStyle w:val="LatinChar"/>
          <w:rFonts w:cs="FrankRuehl"/>
          <w:sz w:val="28"/>
          <w:szCs w:val="28"/>
          <w:rtl/>
          <w:lang w:val="en-GB"/>
        </w:rPr>
        <w:t xml:space="preserve"> וכבר התבאר ענין זה</w:t>
      </w:r>
      <w:r w:rsidR="08136F27">
        <w:rPr>
          <w:rStyle w:val="FootnoteReference"/>
          <w:rFonts w:cs="FrankRuehl"/>
          <w:szCs w:val="28"/>
          <w:rtl/>
        </w:rPr>
        <w:footnoteReference w:id="68"/>
      </w:r>
      <w:r w:rsidR="08753004" w:rsidRPr="08753004">
        <w:rPr>
          <w:rStyle w:val="LatinChar"/>
          <w:rFonts w:cs="FrankRuehl"/>
          <w:sz w:val="28"/>
          <w:szCs w:val="28"/>
          <w:rtl/>
          <w:lang w:val="en-GB"/>
        </w:rPr>
        <w:t xml:space="preserve">. ועיין בפרק שאחר זה תמצא עוד מבואר שהדם נקרא </w:t>
      </w:r>
      <w:r w:rsidR="08614F78">
        <w:rPr>
          <w:rStyle w:val="LatinChar"/>
          <w:rFonts w:cs="FrankRuehl" w:hint="cs"/>
          <w:sz w:val="28"/>
          <w:szCs w:val="28"/>
          <w:rtl/>
          <w:lang w:val="en-GB"/>
        </w:rPr>
        <w:t>"</w:t>
      </w:r>
      <w:r w:rsidR="08753004" w:rsidRPr="08753004">
        <w:rPr>
          <w:rStyle w:val="LatinChar"/>
          <w:rFonts w:cs="FrankRuehl"/>
          <w:sz w:val="28"/>
          <w:szCs w:val="28"/>
          <w:rtl/>
          <w:lang w:val="en-GB"/>
        </w:rPr>
        <w:t>מופת</w:t>
      </w:r>
      <w:r w:rsidR="08614F78">
        <w:rPr>
          <w:rStyle w:val="LatinChar"/>
          <w:rFonts w:cs="FrankRuehl" w:hint="cs"/>
          <w:sz w:val="28"/>
          <w:szCs w:val="28"/>
          <w:rtl/>
          <w:lang w:val="en-GB"/>
        </w:rPr>
        <w:t>",</w:t>
      </w:r>
      <w:r w:rsidR="08753004" w:rsidRPr="08753004">
        <w:rPr>
          <w:rStyle w:val="LatinChar"/>
          <w:rFonts w:cs="FrankRuehl"/>
          <w:sz w:val="28"/>
          <w:szCs w:val="28"/>
          <w:rtl/>
          <w:lang w:val="en-GB"/>
        </w:rPr>
        <w:t xml:space="preserve"> ולא שאר מכות</w:t>
      </w:r>
      <w:r w:rsidR="08CB11E3">
        <w:rPr>
          <w:rStyle w:val="FootnoteReference"/>
          <w:rFonts w:cs="FrankRuehl"/>
          <w:szCs w:val="28"/>
          <w:rtl/>
        </w:rPr>
        <w:footnoteReference w:id="69"/>
      </w:r>
      <w:r w:rsidR="08753004" w:rsidRPr="08753004">
        <w:rPr>
          <w:rStyle w:val="LatinChar"/>
          <w:rFonts w:cs="FrankRuehl"/>
          <w:sz w:val="28"/>
          <w:szCs w:val="28"/>
          <w:rtl/>
          <w:lang w:val="en-GB"/>
        </w:rPr>
        <w:t>, וזה עיקר הפירוש כאשר תבין דברי חכמים.</w:t>
      </w:r>
      <w:r w:rsidR="085E2073">
        <w:rPr>
          <w:rStyle w:val="LatinChar"/>
          <w:rFonts w:cs="FrankRuehl" w:hint="cs"/>
          <w:sz w:val="28"/>
          <w:szCs w:val="28"/>
          <w:rtl/>
          <w:lang w:val="en-GB"/>
        </w:rPr>
        <w:t xml:space="preserve"> </w:t>
      </w:r>
      <w:r w:rsidR="08753004" w:rsidRPr="08753004">
        <w:rPr>
          <w:rStyle w:val="LatinChar"/>
          <w:rFonts w:cs="FrankRuehl"/>
          <w:sz w:val="28"/>
          <w:szCs w:val="28"/>
          <w:rtl/>
          <w:lang w:val="en-GB"/>
        </w:rPr>
        <w:t>כלל הדבר</w:t>
      </w:r>
      <w:r w:rsidR="085E2073">
        <w:rPr>
          <w:rStyle w:val="LatinChar"/>
          <w:rFonts w:cs="FrankRuehl" w:hint="cs"/>
          <w:sz w:val="28"/>
          <w:szCs w:val="28"/>
          <w:rtl/>
          <w:lang w:val="en-GB"/>
        </w:rPr>
        <w:t>,</w:t>
      </w:r>
      <w:r w:rsidR="08753004" w:rsidRPr="08753004">
        <w:rPr>
          <w:rStyle w:val="LatinChar"/>
          <w:rFonts w:cs="FrankRuehl"/>
          <w:sz w:val="28"/>
          <w:szCs w:val="28"/>
          <w:rtl/>
          <w:lang w:val="en-GB"/>
        </w:rPr>
        <w:t xml:space="preserve"> כי הנסים הם שנים</w:t>
      </w:r>
      <w:r w:rsidR="085E2073">
        <w:rPr>
          <w:rStyle w:val="LatinChar"/>
          <w:rFonts w:cs="FrankRuehl" w:hint="cs"/>
          <w:sz w:val="28"/>
          <w:szCs w:val="28"/>
          <w:rtl/>
          <w:lang w:val="en-GB"/>
        </w:rPr>
        <w:t>;</w:t>
      </w:r>
      <w:r w:rsidR="08753004" w:rsidRPr="08753004">
        <w:rPr>
          <w:rStyle w:val="LatinChar"/>
          <w:rFonts w:cs="FrankRuehl"/>
          <w:sz w:val="28"/>
          <w:szCs w:val="28"/>
          <w:rtl/>
          <w:lang w:val="en-GB"/>
        </w:rPr>
        <w:t xml:space="preserve"> נס בפועל</w:t>
      </w:r>
      <w:r w:rsidR="085E2073">
        <w:rPr>
          <w:rStyle w:val="LatinChar"/>
          <w:rFonts w:cs="FrankRuehl" w:hint="cs"/>
          <w:sz w:val="28"/>
          <w:szCs w:val="28"/>
          <w:rtl/>
          <w:lang w:val="en-GB"/>
        </w:rPr>
        <w:t>,</w:t>
      </w:r>
      <w:r w:rsidR="08753004" w:rsidRPr="08753004">
        <w:rPr>
          <w:rStyle w:val="LatinChar"/>
          <w:rFonts w:cs="FrankRuehl"/>
          <w:sz w:val="28"/>
          <w:szCs w:val="28"/>
          <w:rtl/>
          <w:lang w:val="en-GB"/>
        </w:rPr>
        <w:t xml:space="preserve"> והוא יקרא </w:t>
      </w:r>
      <w:r w:rsidR="085E2073">
        <w:rPr>
          <w:rStyle w:val="LatinChar"/>
          <w:rFonts w:cs="FrankRuehl" w:hint="cs"/>
          <w:sz w:val="28"/>
          <w:szCs w:val="28"/>
          <w:rtl/>
          <w:lang w:val="en-GB"/>
        </w:rPr>
        <w:t>"</w:t>
      </w:r>
      <w:r w:rsidR="08753004" w:rsidRPr="08753004">
        <w:rPr>
          <w:rStyle w:val="LatinChar"/>
          <w:rFonts w:cs="FrankRuehl"/>
          <w:sz w:val="28"/>
          <w:szCs w:val="28"/>
          <w:rtl/>
          <w:lang w:val="en-GB"/>
        </w:rPr>
        <w:t>אות</w:t>
      </w:r>
      <w:r w:rsidR="085E2073">
        <w:rPr>
          <w:rStyle w:val="LatinChar"/>
          <w:rFonts w:cs="FrankRuehl" w:hint="cs"/>
          <w:sz w:val="28"/>
          <w:szCs w:val="28"/>
          <w:rtl/>
          <w:lang w:val="en-GB"/>
        </w:rPr>
        <w:t>"</w:t>
      </w:r>
      <w:r w:rsidR="08100A8C">
        <w:rPr>
          <w:rStyle w:val="FootnoteReference"/>
          <w:rFonts w:cs="FrankRuehl"/>
          <w:szCs w:val="28"/>
          <w:rtl/>
        </w:rPr>
        <w:footnoteReference w:id="70"/>
      </w:r>
      <w:r w:rsidR="085E2073">
        <w:rPr>
          <w:rStyle w:val="LatinChar"/>
          <w:rFonts w:cs="FrankRuehl" w:hint="cs"/>
          <w:sz w:val="28"/>
          <w:szCs w:val="28"/>
          <w:rtl/>
          <w:lang w:val="en-GB"/>
        </w:rPr>
        <w:t>.</w:t>
      </w:r>
      <w:r w:rsidR="08753004" w:rsidRPr="08753004">
        <w:rPr>
          <w:rStyle w:val="LatinChar"/>
          <w:rFonts w:cs="FrankRuehl"/>
          <w:sz w:val="28"/>
          <w:szCs w:val="28"/>
          <w:rtl/>
          <w:lang w:val="en-GB"/>
        </w:rPr>
        <w:t xml:space="preserve"> ונס במקבל הפעולה</w:t>
      </w:r>
      <w:r w:rsidR="085E2073">
        <w:rPr>
          <w:rStyle w:val="LatinChar"/>
          <w:rFonts w:cs="FrankRuehl" w:hint="cs"/>
          <w:sz w:val="28"/>
          <w:szCs w:val="28"/>
          <w:rtl/>
          <w:lang w:val="en-GB"/>
        </w:rPr>
        <w:t>,</w:t>
      </w:r>
      <w:r w:rsidR="08753004" w:rsidRPr="08753004">
        <w:rPr>
          <w:rStyle w:val="LatinChar"/>
          <w:rFonts w:cs="FrankRuehl"/>
          <w:sz w:val="28"/>
          <w:szCs w:val="28"/>
          <w:rtl/>
          <w:lang w:val="en-GB"/>
        </w:rPr>
        <w:t xml:space="preserve"> וזה יקרא </w:t>
      </w:r>
      <w:r w:rsidR="085E2073">
        <w:rPr>
          <w:rStyle w:val="LatinChar"/>
          <w:rFonts w:cs="FrankRuehl" w:hint="cs"/>
          <w:sz w:val="28"/>
          <w:szCs w:val="28"/>
          <w:rtl/>
          <w:lang w:val="en-GB"/>
        </w:rPr>
        <w:t>"</w:t>
      </w:r>
      <w:r w:rsidR="08753004" w:rsidRPr="08753004">
        <w:rPr>
          <w:rStyle w:val="LatinChar"/>
          <w:rFonts w:cs="FrankRuehl"/>
          <w:sz w:val="28"/>
          <w:szCs w:val="28"/>
          <w:rtl/>
          <w:lang w:val="en-GB"/>
        </w:rPr>
        <w:t>מופת</w:t>
      </w:r>
      <w:r w:rsidR="085E2073">
        <w:rPr>
          <w:rStyle w:val="LatinChar"/>
          <w:rFonts w:cs="FrankRuehl" w:hint="cs"/>
          <w:sz w:val="28"/>
          <w:szCs w:val="28"/>
          <w:rtl/>
          <w:lang w:val="en-GB"/>
        </w:rPr>
        <w:t>"</w:t>
      </w:r>
      <w:r w:rsidR="085E2073">
        <w:rPr>
          <w:rStyle w:val="FootnoteReference"/>
          <w:rFonts w:cs="FrankRuehl"/>
          <w:szCs w:val="28"/>
          <w:rtl/>
        </w:rPr>
        <w:footnoteReference w:id="71"/>
      </w:r>
      <w:r w:rsidR="08753004" w:rsidRPr="08753004">
        <w:rPr>
          <w:rStyle w:val="LatinChar"/>
          <w:rFonts w:cs="FrankRuehl"/>
          <w:sz w:val="28"/>
          <w:szCs w:val="28"/>
          <w:rtl/>
          <w:lang w:val="en-GB"/>
        </w:rPr>
        <w:t xml:space="preserve">. </w:t>
      </w:r>
    </w:p>
    <w:p w:rsidR="08205C15" w:rsidRPr="08205C15" w:rsidRDefault="08686275" w:rsidP="08205C15">
      <w:pPr>
        <w:jc w:val="both"/>
        <w:rPr>
          <w:rStyle w:val="LatinChar"/>
          <w:rFonts w:cs="FrankRuehl"/>
          <w:sz w:val="28"/>
          <w:szCs w:val="28"/>
          <w:rtl/>
          <w:lang w:val="en-GB"/>
        </w:rPr>
      </w:pPr>
      <w:r w:rsidRPr="08686275">
        <w:rPr>
          <w:rStyle w:val="LatinChar"/>
          <w:rtl/>
        </w:rPr>
        <w:t>#</w:t>
      </w:r>
      <w:r w:rsidR="08753004" w:rsidRPr="08686275">
        <w:rPr>
          <w:rStyle w:val="Title1"/>
          <w:rtl/>
        </w:rPr>
        <w:t>ומפני שהמכות</w:t>
      </w:r>
      <w:r w:rsidRPr="08686275">
        <w:rPr>
          <w:rStyle w:val="LatinChar"/>
          <w:rtl/>
        </w:rPr>
        <w:t>=</w:t>
      </w:r>
      <w:r w:rsidR="08753004" w:rsidRPr="08753004">
        <w:rPr>
          <w:rStyle w:val="LatinChar"/>
          <w:rFonts w:cs="FrankRuehl"/>
          <w:sz w:val="28"/>
          <w:szCs w:val="28"/>
          <w:rtl/>
          <w:lang w:val="en-GB"/>
        </w:rPr>
        <w:t xml:space="preserve"> שבאו במצרים היו לשתי סבות</w:t>
      </w:r>
      <w:r>
        <w:rPr>
          <w:rStyle w:val="FootnoteReference"/>
          <w:rFonts w:cs="FrankRuehl"/>
          <w:szCs w:val="28"/>
          <w:rtl/>
        </w:rPr>
        <w:footnoteReference w:id="72"/>
      </w:r>
      <w:r w:rsidR="08F41B50">
        <w:rPr>
          <w:rStyle w:val="LatinChar"/>
          <w:rFonts w:cs="FrankRuehl" w:hint="cs"/>
          <w:sz w:val="28"/>
          <w:szCs w:val="28"/>
          <w:rtl/>
          <w:lang w:val="en-GB"/>
        </w:rPr>
        <w:t>;</w:t>
      </w:r>
      <w:r w:rsidR="08753004" w:rsidRPr="08753004">
        <w:rPr>
          <w:rStyle w:val="LatinChar"/>
          <w:rFonts w:cs="FrankRuehl"/>
          <w:sz w:val="28"/>
          <w:szCs w:val="28"/>
          <w:rtl/>
          <w:lang w:val="en-GB"/>
        </w:rPr>
        <w:t xml:space="preserve"> האחד</w:t>
      </w:r>
      <w:r w:rsidR="08F41B50">
        <w:rPr>
          <w:rStyle w:val="LatinChar"/>
          <w:rFonts w:cs="FrankRuehl" w:hint="cs"/>
          <w:sz w:val="28"/>
          <w:szCs w:val="28"/>
          <w:rtl/>
          <w:lang w:val="en-GB"/>
        </w:rPr>
        <w:t>,</w:t>
      </w:r>
      <w:r w:rsidR="08753004" w:rsidRPr="08753004">
        <w:rPr>
          <w:rStyle w:val="LatinChar"/>
          <w:rFonts w:cs="FrankRuehl"/>
          <w:sz w:val="28"/>
          <w:szCs w:val="28"/>
          <w:rtl/>
          <w:lang w:val="en-GB"/>
        </w:rPr>
        <w:t xml:space="preserve"> להכות אותם על חטאם</w:t>
      </w:r>
      <w:r w:rsidR="08F41B50">
        <w:rPr>
          <w:rStyle w:val="LatinChar"/>
          <w:rFonts w:cs="FrankRuehl" w:hint="cs"/>
          <w:sz w:val="28"/>
          <w:szCs w:val="28"/>
          <w:rtl/>
          <w:lang w:val="en-GB"/>
        </w:rPr>
        <w:t>,</w:t>
      </w:r>
      <w:r w:rsidR="08753004" w:rsidRPr="08753004">
        <w:rPr>
          <w:rStyle w:val="LatinChar"/>
          <w:rFonts w:cs="FrankRuehl"/>
          <w:sz w:val="28"/>
          <w:szCs w:val="28"/>
          <w:rtl/>
          <w:lang w:val="en-GB"/>
        </w:rPr>
        <w:t xml:space="preserve"> כדכתיב </w:t>
      </w:r>
      <w:r w:rsidR="08753004" w:rsidRPr="08F41B50">
        <w:rPr>
          <w:rStyle w:val="LatinChar"/>
          <w:rFonts w:cs="Dbs-Rashi"/>
          <w:szCs w:val="20"/>
          <w:rtl/>
          <w:lang w:val="en-GB"/>
        </w:rPr>
        <w:t>(בראשית טו</w:t>
      </w:r>
      <w:r w:rsidR="08F41B50" w:rsidRPr="08F41B50">
        <w:rPr>
          <w:rStyle w:val="LatinChar"/>
          <w:rFonts w:cs="Dbs-Rashi" w:hint="cs"/>
          <w:szCs w:val="20"/>
          <w:rtl/>
          <w:lang w:val="en-GB"/>
        </w:rPr>
        <w:t xml:space="preserve">, </w:t>
      </w:r>
      <w:r w:rsidR="08F41B50">
        <w:rPr>
          <w:rStyle w:val="LatinChar"/>
          <w:rFonts w:cs="Dbs-Rashi" w:hint="cs"/>
          <w:szCs w:val="20"/>
          <w:rtl/>
          <w:lang w:val="en-GB"/>
        </w:rPr>
        <w:t>יד</w:t>
      </w:r>
      <w:r w:rsidR="08753004" w:rsidRPr="08F41B50">
        <w:rPr>
          <w:rStyle w:val="LatinChar"/>
          <w:rFonts w:cs="Dbs-Rashi"/>
          <w:szCs w:val="20"/>
          <w:rtl/>
          <w:lang w:val="en-GB"/>
        </w:rPr>
        <w:t>)</w:t>
      </w:r>
      <w:r w:rsidR="08753004" w:rsidRPr="08753004">
        <w:rPr>
          <w:rStyle w:val="LatinChar"/>
          <w:rFonts w:cs="FrankRuehl"/>
          <w:sz w:val="28"/>
          <w:szCs w:val="28"/>
          <w:rtl/>
          <w:lang w:val="en-GB"/>
        </w:rPr>
        <w:t xml:space="preserve"> </w:t>
      </w:r>
      <w:r w:rsidR="08F41B50">
        <w:rPr>
          <w:rStyle w:val="LatinChar"/>
          <w:rFonts w:cs="FrankRuehl" w:hint="cs"/>
          <w:sz w:val="28"/>
          <w:szCs w:val="28"/>
          <w:rtl/>
          <w:lang w:val="en-GB"/>
        </w:rPr>
        <w:t>"</w:t>
      </w:r>
      <w:r w:rsidR="08753004" w:rsidRPr="08753004">
        <w:rPr>
          <w:rStyle w:val="LatinChar"/>
          <w:rFonts w:cs="FrankRuehl"/>
          <w:sz w:val="28"/>
          <w:szCs w:val="28"/>
          <w:rtl/>
          <w:lang w:val="en-GB"/>
        </w:rPr>
        <w:t>וגם את הגוי אשר יעבדו דן אנכי</w:t>
      </w:r>
      <w:r w:rsidR="08F41B50">
        <w:rPr>
          <w:rStyle w:val="LatinChar"/>
          <w:rFonts w:cs="FrankRuehl" w:hint="cs"/>
          <w:sz w:val="28"/>
          <w:szCs w:val="28"/>
          <w:rtl/>
          <w:lang w:val="en-GB"/>
        </w:rPr>
        <w:t>"</w:t>
      </w:r>
      <w:r w:rsidR="08F41B50">
        <w:rPr>
          <w:rStyle w:val="FootnoteReference"/>
          <w:rFonts w:cs="FrankRuehl"/>
          <w:szCs w:val="28"/>
          <w:rtl/>
        </w:rPr>
        <w:footnoteReference w:id="73"/>
      </w:r>
      <w:r w:rsidR="08F41B50">
        <w:rPr>
          <w:rStyle w:val="LatinChar"/>
          <w:rFonts w:cs="FrankRuehl" w:hint="cs"/>
          <w:sz w:val="28"/>
          <w:szCs w:val="28"/>
          <w:rtl/>
          <w:lang w:val="en-GB"/>
        </w:rPr>
        <w:t>.</w:t>
      </w:r>
      <w:r w:rsidR="08753004" w:rsidRPr="08753004">
        <w:rPr>
          <w:rStyle w:val="LatinChar"/>
          <w:rFonts w:cs="FrankRuehl"/>
          <w:sz w:val="28"/>
          <w:szCs w:val="28"/>
          <w:rtl/>
          <w:lang w:val="en-GB"/>
        </w:rPr>
        <w:t xml:space="preserve"> והשני</w:t>
      </w:r>
      <w:r w:rsidR="08B560CF">
        <w:rPr>
          <w:rStyle w:val="LatinChar"/>
          <w:rFonts w:cs="FrankRuehl" w:hint="cs"/>
          <w:sz w:val="28"/>
          <w:szCs w:val="28"/>
          <w:rtl/>
          <w:lang w:val="en-GB"/>
        </w:rPr>
        <w:t>,</w:t>
      </w:r>
      <w:r w:rsidR="08753004" w:rsidRPr="08753004">
        <w:rPr>
          <w:rStyle w:val="LatinChar"/>
          <w:rFonts w:cs="FrankRuehl"/>
          <w:sz w:val="28"/>
          <w:szCs w:val="28"/>
          <w:rtl/>
          <w:lang w:val="en-GB"/>
        </w:rPr>
        <w:t xml:space="preserve"> להראות נפלאותיו</w:t>
      </w:r>
      <w:r w:rsidR="08B560CF">
        <w:rPr>
          <w:rStyle w:val="LatinChar"/>
          <w:rFonts w:cs="FrankRuehl" w:hint="cs"/>
          <w:sz w:val="28"/>
          <w:szCs w:val="28"/>
          <w:rtl/>
          <w:lang w:val="en-GB"/>
        </w:rPr>
        <w:t>,</w:t>
      </w:r>
      <w:r w:rsidR="08B560CF">
        <w:rPr>
          <w:rStyle w:val="LatinChar"/>
          <w:rFonts w:cs="FrankRuehl"/>
          <w:sz w:val="28"/>
          <w:szCs w:val="28"/>
          <w:rtl/>
          <w:lang w:val="en-GB"/>
        </w:rPr>
        <w:t xml:space="preserve"> כדכתיב </w:t>
      </w:r>
      <w:r w:rsidR="08B560CF" w:rsidRPr="08B560CF">
        <w:rPr>
          <w:rStyle w:val="LatinChar"/>
          <w:rFonts w:cs="Dbs-Rashi"/>
          <w:szCs w:val="20"/>
          <w:rtl/>
          <w:lang w:val="en-GB"/>
        </w:rPr>
        <w:t>(שמות י</w:t>
      </w:r>
      <w:r w:rsidR="08B560CF" w:rsidRPr="08B560CF">
        <w:rPr>
          <w:rStyle w:val="LatinChar"/>
          <w:rFonts w:cs="Dbs-Rashi" w:hint="cs"/>
          <w:szCs w:val="20"/>
          <w:rtl/>
          <w:lang w:val="en-GB"/>
        </w:rPr>
        <w:t xml:space="preserve">, </w:t>
      </w:r>
      <w:r w:rsidR="08B560CF">
        <w:rPr>
          <w:rStyle w:val="LatinChar"/>
          <w:rFonts w:cs="Dbs-Rashi" w:hint="cs"/>
          <w:szCs w:val="20"/>
          <w:rtl/>
          <w:lang w:val="en-GB"/>
        </w:rPr>
        <w:t>א-ב</w:t>
      </w:r>
      <w:r w:rsidR="08753004" w:rsidRPr="08B560CF">
        <w:rPr>
          <w:rStyle w:val="LatinChar"/>
          <w:rFonts w:cs="Dbs-Rashi"/>
          <w:szCs w:val="20"/>
          <w:rtl/>
          <w:lang w:val="en-GB"/>
        </w:rPr>
        <w:t>)</w:t>
      </w:r>
      <w:r w:rsidR="08753004" w:rsidRPr="08753004">
        <w:rPr>
          <w:rStyle w:val="LatinChar"/>
          <w:rFonts w:cs="FrankRuehl"/>
          <w:sz w:val="28"/>
          <w:szCs w:val="28"/>
          <w:rtl/>
          <w:lang w:val="en-GB"/>
        </w:rPr>
        <w:t xml:space="preserve"> </w:t>
      </w:r>
      <w:r w:rsidR="08B560CF">
        <w:rPr>
          <w:rStyle w:val="LatinChar"/>
          <w:rFonts w:cs="FrankRuehl" w:hint="cs"/>
          <w:sz w:val="28"/>
          <w:szCs w:val="28"/>
          <w:rtl/>
          <w:lang w:val="en-GB"/>
        </w:rPr>
        <w:t>"</w:t>
      </w:r>
      <w:r w:rsidR="08753004" w:rsidRPr="08753004">
        <w:rPr>
          <w:rStyle w:val="LatinChar"/>
          <w:rFonts w:cs="FrankRuehl"/>
          <w:sz w:val="28"/>
          <w:szCs w:val="28"/>
          <w:rtl/>
          <w:lang w:val="en-GB"/>
        </w:rPr>
        <w:t>כי אני הכבדתי את לבו ואת לב עבדיו למען שיתי אותותי אלה בקרבו ולמען תספר באזני בנך ובן בנך את אשר התעללתי במצרים וגו'</w:t>
      </w:r>
      <w:r w:rsidR="08B560CF">
        <w:rPr>
          <w:rStyle w:val="LatinChar"/>
          <w:rFonts w:cs="FrankRuehl" w:hint="cs"/>
          <w:sz w:val="28"/>
          <w:szCs w:val="28"/>
          <w:rtl/>
          <w:lang w:val="en-GB"/>
        </w:rPr>
        <w:t>"</w:t>
      </w:r>
      <w:r w:rsidR="08B560CF">
        <w:rPr>
          <w:rStyle w:val="FootnoteReference"/>
          <w:rFonts w:cs="FrankRuehl"/>
          <w:szCs w:val="28"/>
          <w:rtl/>
        </w:rPr>
        <w:footnoteReference w:id="74"/>
      </w:r>
      <w:r w:rsidR="08B560CF">
        <w:rPr>
          <w:rStyle w:val="LatinChar"/>
          <w:rFonts w:cs="FrankRuehl" w:hint="cs"/>
          <w:sz w:val="28"/>
          <w:szCs w:val="28"/>
          <w:rtl/>
          <w:lang w:val="en-GB"/>
        </w:rPr>
        <w:t>.</w:t>
      </w:r>
      <w:r w:rsidR="08753004" w:rsidRPr="08753004">
        <w:rPr>
          <w:rStyle w:val="LatinChar"/>
          <w:rFonts w:cs="FrankRuehl"/>
          <w:sz w:val="28"/>
          <w:szCs w:val="28"/>
          <w:rtl/>
          <w:lang w:val="en-GB"/>
        </w:rPr>
        <w:t xml:space="preserve"> לפיכך ביאר הכתוב שהשם יתברך הביא עונש עליהם</w:t>
      </w:r>
      <w:r w:rsidR="08EC40C3">
        <w:rPr>
          <w:rStyle w:val="LatinChar"/>
          <w:rFonts w:cs="FrankRuehl" w:hint="cs"/>
          <w:sz w:val="28"/>
          <w:szCs w:val="28"/>
          <w:rtl/>
          <w:lang w:val="en-GB"/>
        </w:rPr>
        <w:t>,</w:t>
      </w:r>
      <w:r w:rsidR="08753004" w:rsidRPr="08753004">
        <w:rPr>
          <w:rStyle w:val="LatinChar"/>
          <w:rFonts w:cs="FrankRuehl"/>
          <w:sz w:val="28"/>
          <w:szCs w:val="28"/>
          <w:rtl/>
          <w:lang w:val="en-GB"/>
        </w:rPr>
        <w:t xml:space="preserve"> עד שלא היה דבר במצרים שלא בא עליהם מכה והפסד</w:t>
      </w:r>
      <w:r w:rsidR="08C55774">
        <w:rPr>
          <w:rStyle w:val="FootnoteReference"/>
          <w:rFonts w:cs="FrankRuehl"/>
          <w:szCs w:val="28"/>
          <w:rtl/>
        </w:rPr>
        <w:footnoteReference w:id="75"/>
      </w:r>
      <w:r w:rsidR="08753004" w:rsidRPr="08753004">
        <w:rPr>
          <w:rStyle w:val="LatinChar"/>
          <w:rFonts w:cs="FrankRuehl"/>
          <w:sz w:val="28"/>
          <w:szCs w:val="28"/>
          <w:rtl/>
          <w:lang w:val="en-GB"/>
        </w:rPr>
        <w:t>.</w:t>
      </w:r>
      <w:r w:rsidR="08C55774">
        <w:rPr>
          <w:rStyle w:val="LatinChar"/>
          <w:rFonts w:cs="FrankRuehl" w:hint="cs"/>
          <w:sz w:val="28"/>
          <w:szCs w:val="28"/>
          <w:rtl/>
          <w:lang w:val="en-GB"/>
        </w:rPr>
        <w:t xml:space="preserve"> </w:t>
      </w:r>
      <w:r w:rsidR="08C55774" w:rsidRPr="08C55774">
        <w:rPr>
          <w:rStyle w:val="LatinChar"/>
          <w:rFonts w:cs="FrankRuehl"/>
          <w:sz w:val="28"/>
          <w:szCs w:val="28"/>
          <w:rtl/>
          <w:lang w:val="en-GB"/>
        </w:rPr>
        <w:t xml:space="preserve">לפיכך זכר בראשונה </w:t>
      </w:r>
      <w:r w:rsidR="08C55774" w:rsidRPr="08C55774">
        <w:rPr>
          <w:rStyle w:val="LatinChar"/>
          <w:rFonts w:cs="Dbs-Rashi" w:hint="cs"/>
          <w:szCs w:val="20"/>
          <w:rtl/>
          <w:lang w:val="en-GB"/>
        </w:rPr>
        <w:t>(דברים כו, ח)</w:t>
      </w:r>
      <w:r w:rsidR="08C55774">
        <w:rPr>
          <w:rStyle w:val="LatinChar"/>
          <w:rFonts w:cs="FrankRuehl" w:hint="cs"/>
          <w:sz w:val="28"/>
          <w:szCs w:val="28"/>
          <w:rtl/>
          <w:lang w:val="en-GB"/>
        </w:rPr>
        <w:t xml:space="preserve"> "</w:t>
      </w:r>
      <w:r w:rsidR="08C55774" w:rsidRPr="08C55774">
        <w:rPr>
          <w:rStyle w:val="LatinChar"/>
          <w:rFonts w:cs="FrankRuehl"/>
          <w:sz w:val="28"/>
          <w:szCs w:val="28"/>
          <w:rtl/>
          <w:lang w:val="en-GB"/>
        </w:rPr>
        <w:t>ביד חזקה ובזרוע נטויה ובמורא גדול</w:t>
      </w:r>
      <w:r w:rsidR="08C55774">
        <w:rPr>
          <w:rStyle w:val="LatinChar"/>
          <w:rFonts w:cs="FrankRuehl" w:hint="cs"/>
          <w:sz w:val="28"/>
          <w:szCs w:val="28"/>
          <w:rtl/>
          <w:lang w:val="en-GB"/>
        </w:rPr>
        <w:t>",</w:t>
      </w:r>
      <w:r w:rsidR="08C55774" w:rsidRPr="08C55774">
        <w:rPr>
          <w:rStyle w:val="LatinChar"/>
          <w:rFonts w:cs="FrankRuehl"/>
          <w:sz w:val="28"/>
          <w:szCs w:val="28"/>
          <w:rtl/>
          <w:lang w:val="en-GB"/>
        </w:rPr>
        <w:t xml:space="preserve"> אלו שלשה כולם מורים על הכאה שבאה עליהם, כי אלו שלשה דברים כוללים כל מיני מכות</w:t>
      </w:r>
      <w:r w:rsidR="08C55774">
        <w:rPr>
          <w:rStyle w:val="LatinChar"/>
          <w:rFonts w:cs="FrankRuehl" w:hint="cs"/>
          <w:sz w:val="28"/>
          <w:szCs w:val="28"/>
          <w:rtl/>
          <w:lang w:val="en-GB"/>
        </w:rPr>
        <w:t>;</w:t>
      </w:r>
      <w:r w:rsidR="08C55774" w:rsidRPr="08C55774">
        <w:rPr>
          <w:rStyle w:val="LatinChar"/>
          <w:rFonts w:cs="FrankRuehl"/>
          <w:sz w:val="28"/>
          <w:szCs w:val="28"/>
          <w:rtl/>
          <w:lang w:val="en-GB"/>
        </w:rPr>
        <w:t xml:space="preserve"> אם מכה שהיא בלא פועל באחר, והשם יתברך מסתיר פניו והם נפסדים</w:t>
      </w:r>
      <w:r w:rsidR="08D147C2">
        <w:rPr>
          <w:rStyle w:val="FootnoteReference"/>
          <w:rFonts w:cs="FrankRuehl"/>
          <w:szCs w:val="28"/>
          <w:rtl/>
        </w:rPr>
        <w:footnoteReference w:id="76"/>
      </w:r>
      <w:r w:rsidR="08D147C2">
        <w:rPr>
          <w:rStyle w:val="LatinChar"/>
          <w:rFonts w:cs="FrankRuehl" w:hint="cs"/>
          <w:sz w:val="28"/>
          <w:szCs w:val="28"/>
          <w:rtl/>
          <w:lang w:val="en-GB"/>
        </w:rPr>
        <w:t>.</w:t>
      </w:r>
      <w:r w:rsidR="08C55774" w:rsidRPr="08C55774">
        <w:rPr>
          <w:rStyle w:val="LatinChar"/>
          <w:rFonts w:cs="FrankRuehl"/>
          <w:sz w:val="28"/>
          <w:szCs w:val="28"/>
          <w:rtl/>
          <w:lang w:val="en-GB"/>
        </w:rPr>
        <w:t xml:space="preserve"> </w:t>
      </w:r>
      <w:r w:rsidR="08D147C2">
        <w:rPr>
          <w:rStyle w:val="LatinChar"/>
          <w:rFonts w:cs="FrankRuehl" w:hint="cs"/>
          <w:sz w:val="28"/>
          <w:szCs w:val="28"/>
          <w:rtl/>
          <w:lang w:val="en-GB"/>
        </w:rPr>
        <w:t>ומה שכתב*</w:t>
      </w:r>
      <w:r w:rsidR="08C55774" w:rsidRPr="08C55774">
        <w:rPr>
          <w:rStyle w:val="LatinChar"/>
          <w:rFonts w:cs="FrankRuehl"/>
          <w:sz w:val="28"/>
          <w:szCs w:val="28"/>
          <w:rtl/>
          <w:lang w:val="en-GB"/>
        </w:rPr>
        <w:t xml:space="preserve"> </w:t>
      </w:r>
      <w:r w:rsidR="08C55774">
        <w:rPr>
          <w:rStyle w:val="LatinChar"/>
          <w:rFonts w:cs="FrankRuehl" w:hint="cs"/>
          <w:sz w:val="28"/>
          <w:szCs w:val="28"/>
          <w:rtl/>
          <w:lang w:val="en-GB"/>
        </w:rPr>
        <w:t>"</w:t>
      </w:r>
      <w:r w:rsidR="08C55774" w:rsidRPr="08C55774">
        <w:rPr>
          <w:rStyle w:val="LatinChar"/>
          <w:rFonts w:cs="FrankRuehl"/>
          <w:sz w:val="28"/>
          <w:szCs w:val="28"/>
          <w:rtl/>
          <w:lang w:val="en-GB"/>
        </w:rPr>
        <w:t>ביד חזקה</w:t>
      </w:r>
      <w:r w:rsidR="08C55774">
        <w:rPr>
          <w:rStyle w:val="LatinChar"/>
          <w:rFonts w:cs="FrankRuehl" w:hint="cs"/>
          <w:sz w:val="28"/>
          <w:szCs w:val="28"/>
          <w:rtl/>
          <w:lang w:val="en-GB"/>
        </w:rPr>
        <w:t>"</w:t>
      </w:r>
      <w:r w:rsidR="08C55774" w:rsidRPr="08C55774">
        <w:rPr>
          <w:rStyle w:val="LatinChar"/>
          <w:rFonts w:cs="FrankRuehl"/>
          <w:sz w:val="28"/>
          <w:szCs w:val="28"/>
          <w:rtl/>
          <w:lang w:val="en-GB"/>
        </w:rPr>
        <w:t xml:space="preserve"> זו הד</w:t>
      </w:r>
      <w:r w:rsidR="08C55774">
        <w:rPr>
          <w:rStyle w:val="LatinChar"/>
          <w:rFonts w:cs="FrankRuehl" w:hint="cs"/>
          <w:sz w:val="28"/>
          <w:szCs w:val="28"/>
          <w:rtl/>
          <w:lang w:val="en-GB"/>
        </w:rPr>
        <w:t>ֶּ</w:t>
      </w:r>
      <w:r w:rsidR="08C55774" w:rsidRPr="08C55774">
        <w:rPr>
          <w:rStyle w:val="LatinChar"/>
          <w:rFonts w:cs="FrankRuehl"/>
          <w:sz w:val="28"/>
          <w:szCs w:val="28"/>
          <w:rtl/>
          <w:lang w:val="en-GB"/>
        </w:rPr>
        <w:t>ב</w:t>
      </w:r>
      <w:r w:rsidR="08C55774">
        <w:rPr>
          <w:rStyle w:val="LatinChar"/>
          <w:rFonts w:cs="FrankRuehl" w:hint="cs"/>
          <w:sz w:val="28"/>
          <w:szCs w:val="28"/>
          <w:rtl/>
          <w:lang w:val="en-GB"/>
        </w:rPr>
        <w:t>ֶ</w:t>
      </w:r>
      <w:r w:rsidR="08C55774" w:rsidRPr="08C55774">
        <w:rPr>
          <w:rStyle w:val="LatinChar"/>
          <w:rFonts w:cs="FrankRuehl"/>
          <w:sz w:val="28"/>
          <w:szCs w:val="28"/>
          <w:rtl/>
          <w:lang w:val="en-GB"/>
        </w:rPr>
        <w:t>ר</w:t>
      </w:r>
      <w:r w:rsidR="08D147C2">
        <w:rPr>
          <w:rStyle w:val="LatinChar"/>
          <w:rFonts w:cs="FrankRuehl" w:hint="cs"/>
          <w:sz w:val="28"/>
          <w:szCs w:val="28"/>
          <w:rtl/>
          <w:lang w:val="en-GB"/>
        </w:rPr>
        <w:t>,</w:t>
      </w:r>
      <w:r w:rsidR="08C55774" w:rsidRPr="08C55774">
        <w:rPr>
          <w:rStyle w:val="LatinChar"/>
          <w:rFonts w:cs="FrankRuehl"/>
          <w:sz w:val="28"/>
          <w:szCs w:val="28"/>
          <w:rtl/>
          <w:lang w:val="en-GB"/>
        </w:rPr>
        <w:t xml:space="preserve"> דמשמע שבא המכה עליהם ביד חזקה</w:t>
      </w:r>
      <w:r w:rsidR="08D147C2">
        <w:rPr>
          <w:rStyle w:val="FootnoteReference"/>
          <w:rFonts w:cs="FrankRuehl"/>
          <w:szCs w:val="28"/>
          <w:rtl/>
        </w:rPr>
        <w:footnoteReference w:id="77"/>
      </w:r>
      <w:r w:rsidR="08D147C2">
        <w:rPr>
          <w:rStyle w:val="LatinChar"/>
          <w:rFonts w:cs="FrankRuehl" w:hint="cs"/>
          <w:sz w:val="28"/>
          <w:szCs w:val="28"/>
          <w:rtl/>
          <w:lang w:val="en-GB"/>
        </w:rPr>
        <w:t>.</w:t>
      </w:r>
      <w:r w:rsidR="08C55774" w:rsidRPr="08C55774">
        <w:rPr>
          <w:rStyle w:val="LatinChar"/>
          <w:rFonts w:cs="FrankRuehl"/>
          <w:sz w:val="28"/>
          <w:szCs w:val="28"/>
          <w:rtl/>
          <w:lang w:val="en-GB"/>
        </w:rPr>
        <w:t xml:space="preserve"> כאשר השם יתברך מסלק כבודו מן הנמצאים</w:t>
      </w:r>
      <w:r w:rsidR="08C55774">
        <w:rPr>
          <w:rStyle w:val="LatinChar"/>
          <w:rFonts w:cs="FrankRuehl" w:hint="cs"/>
          <w:sz w:val="28"/>
          <w:szCs w:val="28"/>
          <w:rtl/>
          <w:lang w:val="en-GB"/>
        </w:rPr>
        <w:t>,</w:t>
      </w:r>
      <w:r w:rsidR="08C55774" w:rsidRPr="08C55774">
        <w:rPr>
          <w:rStyle w:val="LatinChar"/>
          <w:rFonts w:cs="FrankRuehl"/>
          <w:sz w:val="28"/>
          <w:szCs w:val="28"/>
          <w:rtl/>
          <w:lang w:val="en-GB"/>
        </w:rPr>
        <w:t xml:space="preserve"> באה מכה גדולה וחזקה על הנמצאים</w:t>
      </w:r>
      <w:r w:rsidR="08C55774">
        <w:rPr>
          <w:rStyle w:val="LatinChar"/>
          <w:rFonts w:cs="FrankRuehl" w:hint="cs"/>
          <w:sz w:val="28"/>
          <w:szCs w:val="28"/>
          <w:rtl/>
          <w:lang w:val="en-GB"/>
        </w:rPr>
        <w:t>,</w:t>
      </w:r>
      <w:r w:rsidR="08C55774" w:rsidRPr="08C55774">
        <w:rPr>
          <w:rStyle w:val="LatinChar"/>
          <w:rFonts w:cs="FrankRuehl"/>
          <w:sz w:val="28"/>
          <w:szCs w:val="28"/>
          <w:rtl/>
          <w:lang w:val="en-GB"/>
        </w:rPr>
        <w:t xml:space="preserve"> עד שהם לאין ברגע אחד</w:t>
      </w:r>
      <w:r w:rsidR="08C55774">
        <w:rPr>
          <w:rStyle w:val="LatinChar"/>
          <w:rFonts w:cs="FrankRuehl" w:hint="cs"/>
          <w:sz w:val="28"/>
          <w:szCs w:val="28"/>
          <w:rtl/>
          <w:lang w:val="en-GB"/>
        </w:rPr>
        <w:t>,</w:t>
      </w:r>
      <w:r w:rsidR="08C55774" w:rsidRPr="08C55774">
        <w:rPr>
          <w:rStyle w:val="LatinChar"/>
          <w:rFonts w:cs="FrankRuehl"/>
          <w:sz w:val="28"/>
          <w:szCs w:val="28"/>
          <w:rtl/>
          <w:lang w:val="en-GB"/>
        </w:rPr>
        <w:t xml:space="preserve"> וזה מבואר</w:t>
      </w:r>
      <w:r w:rsidR="08C55774">
        <w:rPr>
          <w:rStyle w:val="FootnoteReference"/>
          <w:rFonts w:cs="FrankRuehl"/>
          <w:szCs w:val="28"/>
          <w:rtl/>
        </w:rPr>
        <w:footnoteReference w:id="78"/>
      </w:r>
      <w:r w:rsidR="08C55774">
        <w:rPr>
          <w:rStyle w:val="LatinChar"/>
          <w:rFonts w:cs="FrankRuehl" w:hint="cs"/>
          <w:sz w:val="28"/>
          <w:szCs w:val="28"/>
          <w:rtl/>
          <w:lang w:val="en-GB"/>
        </w:rPr>
        <w:t>.</w:t>
      </w:r>
      <w:r w:rsidR="08C55774" w:rsidRPr="08C55774">
        <w:rPr>
          <w:rStyle w:val="LatinChar"/>
          <w:rFonts w:cs="FrankRuehl"/>
          <w:sz w:val="28"/>
          <w:szCs w:val="28"/>
          <w:rtl/>
          <w:lang w:val="en-GB"/>
        </w:rPr>
        <w:t xml:space="preserve"> ואם מכה שבאה מצד הפוע</w:t>
      </w:r>
      <w:r w:rsidR="086014EC">
        <w:rPr>
          <w:rStyle w:val="LatinChar"/>
          <w:rFonts w:cs="FrankRuehl" w:hint="cs"/>
          <w:sz w:val="28"/>
          <w:szCs w:val="28"/>
          <w:rtl/>
          <w:lang w:val="en-GB"/>
        </w:rPr>
        <w:t>ֵ</w:t>
      </w:r>
      <w:r w:rsidR="08C55774" w:rsidRPr="08C55774">
        <w:rPr>
          <w:rStyle w:val="LatinChar"/>
          <w:rFonts w:cs="FrankRuehl"/>
          <w:sz w:val="28"/>
          <w:szCs w:val="28"/>
          <w:rtl/>
          <w:lang w:val="en-GB"/>
        </w:rPr>
        <w:t>ל</w:t>
      </w:r>
      <w:r w:rsidR="086014EC">
        <w:rPr>
          <w:rStyle w:val="FootnoteReference"/>
          <w:rFonts w:cs="FrankRuehl"/>
          <w:szCs w:val="28"/>
          <w:rtl/>
        </w:rPr>
        <w:footnoteReference w:id="79"/>
      </w:r>
      <w:r w:rsidR="08C55774" w:rsidRPr="08C55774">
        <w:rPr>
          <w:rStyle w:val="LatinChar"/>
          <w:rFonts w:cs="FrankRuehl"/>
          <w:sz w:val="28"/>
          <w:szCs w:val="28"/>
          <w:rtl/>
          <w:lang w:val="en-GB"/>
        </w:rPr>
        <w:t>, או מכה שבא עליהם מצד המתפעל</w:t>
      </w:r>
      <w:r w:rsidR="08837C44">
        <w:rPr>
          <w:rStyle w:val="FootnoteReference"/>
          <w:rFonts w:cs="FrankRuehl"/>
          <w:szCs w:val="28"/>
          <w:rtl/>
        </w:rPr>
        <w:footnoteReference w:id="80"/>
      </w:r>
      <w:r w:rsidR="08C55774" w:rsidRPr="08C55774">
        <w:rPr>
          <w:rStyle w:val="LatinChar"/>
          <w:rFonts w:cs="FrankRuehl"/>
          <w:sz w:val="28"/>
          <w:szCs w:val="28"/>
          <w:rtl/>
          <w:lang w:val="en-GB"/>
        </w:rPr>
        <w:t>, או מכה שהיא מצד הפועל ומצד המתפעל ביחד</w:t>
      </w:r>
      <w:r w:rsidR="08C55774">
        <w:rPr>
          <w:rStyle w:val="LatinChar"/>
          <w:rFonts w:cs="FrankRuehl" w:hint="cs"/>
          <w:sz w:val="28"/>
          <w:szCs w:val="28"/>
          <w:rtl/>
          <w:lang w:val="en-GB"/>
        </w:rPr>
        <w:t>,</w:t>
      </w:r>
      <w:r w:rsidR="08C55774" w:rsidRPr="08C55774">
        <w:rPr>
          <w:rStyle w:val="LatinChar"/>
          <w:rFonts w:cs="FrankRuehl"/>
          <w:sz w:val="28"/>
          <w:szCs w:val="28"/>
          <w:rtl/>
          <w:lang w:val="en-GB"/>
        </w:rPr>
        <w:t xml:space="preserve"> שבא יראה על המקבל</w:t>
      </w:r>
      <w:r w:rsidR="08687DFA">
        <w:rPr>
          <w:rStyle w:val="FootnoteReference"/>
          <w:rFonts w:cs="FrankRuehl"/>
          <w:szCs w:val="28"/>
          <w:rtl/>
        </w:rPr>
        <w:footnoteReference w:id="81"/>
      </w:r>
      <w:r w:rsidR="08C55774">
        <w:rPr>
          <w:rStyle w:val="LatinChar"/>
          <w:rFonts w:cs="FrankRuehl" w:hint="cs"/>
          <w:sz w:val="28"/>
          <w:szCs w:val="28"/>
          <w:rtl/>
          <w:lang w:val="en-GB"/>
        </w:rPr>
        <w:t>.</w:t>
      </w:r>
      <w:r w:rsidR="08C55774" w:rsidRPr="08C55774">
        <w:rPr>
          <w:rStyle w:val="LatinChar"/>
          <w:rFonts w:cs="FrankRuehl"/>
          <w:sz w:val="28"/>
          <w:szCs w:val="28"/>
          <w:rtl/>
          <w:lang w:val="en-GB"/>
        </w:rPr>
        <w:t xml:space="preserve"> וכאשר הזכיר הכתוב שבאו מכות עליהם בכל</w:t>
      </w:r>
      <w:r w:rsidR="08C55774">
        <w:rPr>
          <w:rStyle w:val="LatinChar"/>
          <w:rFonts w:cs="FrankRuehl" w:hint="cs"/>
          <w:sz w:val="28"/>
          <w:szCs w:val="28"/>
          <w:rtl/>
          <w:lang w:val="en-GB"/>
        </w:rPr>
        <w:t>,</w:t>
      </w:r>
      <w:r w:rsidR="08C55774" w:rsidRPr="08C55774">
        <w:rPr>
          <w:rStyle w:val="LatinChar"/>
          <w:rFonts w:cs="FrankRuehl"/>
          <w:sz w:val="28"/>
          <w:szCs w:val="28"/>
          <w:rtl/>
          <w:lang w:val="en-GB"/>
        </w:rPr>
        <w:t xml:space="preserve"> כאשר התבאר, אמר גם כן שעשה הק</w:t>
      </w:r>
      <w:r w:rsidR="08687DFA">
        <w:rPr>
          <w:rStyle w:val="LatinChar"/>
          <w:rFonts w:cs="FrankRuehl" w:hint="cs"/>
          <w:sz w:val="28"/>
          <w:szCs w:val="28"/>
          <w:rtl/>
          <w:lang w:val="en-GB"/>
        </w:rPr>
        <w:t>ב"ה</w:t>
      </w:r>
      <w:r w:rsidR="08C55774" w:rsidRPr="08C55774">
        <w:rPr>
          <w:rStyle w:val="LatinChar"/>
          <w:rFonts w:cs="FrankRuehl"/>
          <w:sz w:val="28"/>
          <w:szCs w:val="28"/>
          <w:rtl/>
          <w:lang w:val="en-GB"/>
        </w:rPr>
        <w:t xml:space="preserve"> נסים ונפלאות במצרים למען הודיעו שמו</w:t>
      </w:r>
      <w:r w:rsidR="08687DFA">
        <w:rPr>
          <w:rStyle w:val="LatinChar"/>
          <w:rFonts w:cs="FrankRuehl" w:hint="cs"/>
          <w:sz w:val="28"/>
          <w:szCs w:val="28"/>
          <w:rtl/>
          <w:lang w:val="en-GB"/>
        </w:rPr>
        <w:t>.</w:t>
      </w:r>
      <w:r w:rsidR="08C55774" w:rsidRPr="08C55774">
        <w:rPr>
          <w:rStyle w:val="LatinChar"/>
          <w:rFonts w:cs="FrankRuehl"/>
          <w:sz w:val="28"/>
          <w:szCs w:val="28"/>
          <w:rtl/>
          <w:lang w:val="en-GB"/>
        </w:rPr>
        <w:t xml:space="preserve"> לכך אמר הכתוב </w:t>
      </w:r>
      <w:r w:rsidR="08687DFA">
        <w:rPr>
          <w:rStyle w:val="LatinChar"/>
          <w:rFonts w:cs="FrankRuehl" w:hint="cs"/>
          <w:sz w:val="28"/>
          <w:szCs w:val="28"/>
          <w:rtl/>
          <w:lang w:val="en-GB"/>
        </w:rPr>
        <w:t>"</w:t>
      </w:r>
      <w:r w:rsidR="08C55774" w:rsidRPr="08C55774">
        <w:rPr>
          <w:rStyle w:val="LatinChar"/>
          <w:rFonts w:cs="FrankRuehl"/>
          <w:sz w:val="28"/>
          <w:szCs w:val="28"/>
          <w:rtl/>
          <w:lang w:val="en-GB"/>
        </w:rPr>
        <w:t>באותות ובמופתים</w:t>
      </w:r>
      <w:r w:rsidR="08687DFA">
        <w:rPr>
          <w:rStyle w:val="LatinChar"/>
          <w:rFonts w:cs="FrankRuehl" w:hint="cs"/>
          <w:sz w:val="28"/>
          <w:szCs w:val="28"/>
          <w:rtl/>
          <w:lang w:val="en-GB"/>
        </w:rPr>
        <w:t>"</w:t>
      </w:r>
      <w:r w:rsidR="08C55774" w:rsidRPr="08C55774">
        <w:rPr>
          <w:rStyle w:val="LatinChar"/>
          <w:rFonts w:cs="FrankRuehl"/>
          <w:sz w:val="28"/>
          <w:szCs w:val="28"/>
          <w:rtl/>
          <w:lang w:val="en-GB"/>
        </w:rPr>
        <w:t xml:space="preserve">, </w:t>
      </w:r>
      <w:r w:rsidR="087536D2">
        <w:rPr>
          <w:rStyle w:val="LatinChar"/>
          <w:rFonts w:cs="FrankRuehl" w:hint="cs"/>
          <w:sz w:val="28"/>
          <w:szCs w:val="28"/>
          <w:rtl/>
          <w:lang w:val="en-GB"/>
        </w:rPr>
        <w:t>"</w:t>
      </w:r>
      <w:r w:rsidR="08C55774" w:rsidRPr="08C55774">
        <w:rPr>
          <w:rStyle w:val="LatinChar"/>
          <w:rFonts w:cs="FrankRuehl"/>
          <w:sz w:val="28"/>
          <w:szCs w:val="28"/>
          <w:rtl/>
          <w:lang w:val="en-GB"/>
        </w:rPr>
        <w:t>אותות</w:t>
      </w:r>
      <w:r w:rsidR="087536D2">
        <w:rPr>
          <w:rStyle w:val="LatinChar"/>
          <w:rFonts w:cs="FrankRuehl" w:hint="cs"/>
          <w:sz w:val="28"/>
          <w:szCs w:val="28"/>
          <w:rtl/>
          <w:lang w:val="en-GB"/>
        </w:rPr>
        <w:t>"</w:t>
      </w:r>
      <w:r w:rsidR="08C55774" w:rsidRPr="08C55774">
        <w:rPr>
          <w:rStyle w:val="LatinChar"/>
          <w:rFonts w:cs="FrankRuehl"/>
          <w:sz w:val="28"/>
          <w:szCs w:val="28"/>
          <w:rtl/>
          <w:lang w:val="en-GB"/>
        </w:rPr>
        <w:t xml:space="preserve"> זה המטה</w:t>
      </w:r>
      <w:r w:rsidR="087536D2">
        <w:rPr>
          <w:rStyle w:val="LatinChar"/>
          <w:rFonts w:cs="FrankRuehl" w:hint="cs"/>
          <w:sz w:val="28"/>
          <w:szCs w:val="28"/>
          <w:rtl/>
          <w:lang w:val="en-GB"/>
        </w:rPr>
        <w:t>,</w:t>
      </w:r>
      <w:r w:rsidR="08C55774" w:rsidRPr="08C55774">
        <w:rPr>
          <w:rStyle w:val="LatinChar"/>
          <w:rFonts w:cs="FrankRuehl"/>
          <w:sz w:val="28"/>
          <w:szCs w:val="28"/>
          <w:rtl/>
          <w:lang w:val="en-GB"/>
        </w:rPr>
        <w:t xml:space="preserve"> פירוש שהיה פועל במטה דברים שאין ראוי בטבע ובמנהגו של עולם שיפעל פועל זה</w:t>
      </w:r>
      <w:r w:rsidR="087536D2">
        <w:rPr>
          <w:rStyle w:val="LatinChar"/>
          <w:rFonts w:cs="FrankRuehl" w:hint="cs"/>
          <w:sz w:val="28"/>
          <w:szCs w:val="28"/>
          <w:rtl/>
          <w:lang w:val="en-GB"/>
        </w:rPr>
        <w:t>.</w:t>
      </w:r>
      <w:r w:rsidR="08C55774" w:rsidRPr="08C55774">
        <w:rPr>
          <w:rStyle w:val="LatinChar"/>
          <w:rFonts w:cs="FrankRuehl"/>
          <w:sz w:val="28"/>
          <w:szCs w:val="28"/>
          <w:rtl/>
          <w:lang w:val="en-GB"/>
        </w:rPr>
        <w:t xml:space="preserve"> </w:t>
      </w:r>
      <w:r w:rsidR="087536D2">
        <w:rPr>
          <w:rStyle w:val="LatinChar"/>
          <w:rFonts w:cs="FrankRuehl" w:hint="cs"/>
          <w:sz w:val="28"/>
          <w:szCs w:val="28"/>
          <w:rtl/>
          <w:lang w:val="en-GB"/>
        </w:rPr>
        <w:t>"</w:t>
      </w:r>
      <w:r w:rsidR="08C55774" w:rsidRPr="08C55774">
        <w:rPr>
          <w:rStyle w:val="LatinChar"/>
          <w:rFonts w:cs="FrankRuehl"/>
          <w:sz w:val="28"/>
          <w:szCs w:val="28"/>
          <w:rtl/>
          <w:lang w:val="en-GB"/>
        </w:rPr>
        <w:t>ובמופתים</w:t>
      </w:r>
      <w:r w:rsidR="087536D2">
        <w:rPr>
          <w:rStyle w:val="LatinChar"/>
          <w:rFonts w:cs="FrankRuehl" w:hint="cs"/>
          <w:sz w:val="28"/>
          <w:szCs w:val="28"/>
          <w:rtl/>
          <w:lang w:val="en-GB"/>
        </w:rPr>
        <w:t>"</w:t>
      </w:r>
      <w:r w:rsidR="08C55774" w:rsidRPr="08C55774">
        <w:rPr>
          <w:rStyle w:val="LatinChar"/>
          <w:rFonts w:cs="FrankRuehl"/>
          <w:sz w:val="28"/>
          <w:szCs w:val="28"/>
          <w:rtl/>
          <w:lang w:val="en-GB"/>
        </w:rPr>
        <w:t xml:space="preserve"> זה הדם</w:t>
      </w:r>
      <w:r w:rsidR="087536D2">
        <w:rPr>
          <w:rStyle w:val="LatinChar"/>
          <w:rFonts w:cs="FrankRuehl" w:hint="cs"/>
          <w:sz w:val="28"/>
          <w:szCs w:val="28"/>
          <w:rtl/>
          <w:lang w:val="en-GB"/>
        </w:rPr>
        <w:t>,</w:t>
      </w:r>
      <w:r w:rsidR="08C55774" w:rsidRPr="08C55774">
        <w:rPr>
          <w:rStyle w:val="LatinChar"/>
          <w:rFonts w:cs="FrankRuehl"/>
          <w:sz w:val="28"/>
          <w:szCs w:val="28"/>
          <w:rtl/>
          <w:lang w:val="en-GB"/>
        </w:rPr>
        <w:t xml:space="preserve"> פי</w:t>
      </w:r>
      <w:r w:rsidR="087536D2">
        <w:rPr>
          <w:rStyle w:val="LatinChar"/>
          <w:rFonts w:cs="FrankRuehl" w:hint="cs"/>
          <w:sz w:val="28"/>
          <w:szCs w:val="28"/>
          <w:rtl/>
          <w:lang w:val="en-GB"/>
        </w:rPr>
        <w:t>רוש</w:t>
      </w:r>
      <w:r w:rsidR="08C55774" w:rsidRPr="08C55774">
        <w:rPr>
          <w:rStyle w:val="LatinChar"/>
          <w:rFonts w:cs="FrankRuehl"/>
          <w:sz w:val="28"/>
          <w:szCs w:val="28"/>
          <w:rtl/>
          <w:lang w:val="en-GB"/>
        </w:rPr>
        <w:t xml:space="preserve"> שנוי מצד המתפעל</w:t>
      </w:r>
      <w:r w:rsidR="087536D2">
        <w:rPr>
          <w:rStyle w:val="LatinChar"/>
          <w:rFonts w:cs="FrankRuehl" w:hint="cs"/>
          <w:sz w:val="28"/>
          <w:szCs w:val="28"/>
          <w:rtl/>
          <w:lang w:val="en-GB"/>
        </w:rPr>
        <w:t>,</w:t>
      </w:r>
      <w:r w:rsidR="08C55774" w:rsidRPr="08C55774">
        <w:rPr>
          <w:rStyle w:val="LatinChar"/>
          <w:rFonts w:cs="FrankRuehl"/>
          <w:sz w:val="28"/>
          <w:szCs w:val="28"/>
          <w:rtl/>
          <w:lang w:val="en-GB"/>
        </w:rPr>
        <w:t xml:space="preserve"> שנשתנה להיות דם</w:t>
      </w:r>
      <w:r w:rsidR="087536D2">
        <w:rPr>
          <w:rStyle w:val="LatinChar"/>
          <w:rFonts w:cs="FrankRuehl" w:hint="cs"/>
          <w:sz w:val="28"/>
          <w:szCs w:val="28"/>
          <w:rtl/>
          <w:lang w:val="en-GB"/>
        </w:rPr>
        <w:t>,</w:t>
      </w:r>
      <w:r w:rsidR="08C55774" w:rsidRPr="08C55774">
        <w:rPr>
          <w:rStyle w:val="LatinChar"/>
          <w:rFonts w:cs="FrankRuehl"/>
          <w:sz w:val="28"/>
          <w:szCs w:val="28"/>
          <w:rtl/>
          <w:lang w:val="en-GB"/>
        </w:rPr>
        <w:t xml:space="preserve"> ואין ראוי שיהיה המים נעשים דם</w:t>
      </w:r>
      <w:r w:rsidR="087536D2">
        <w:rPr>
          <w:rStyle w:val="LatinChar"/>
          <w:rFonts w:cs="FrankRuehl" w:hint="cs"/>
          <w:sz w:val="28"/>
          <w:szCs w:val="28"/>
          <w:rtl/>
          <w:lang w:val="en-GB"/>
        </w:rPr>
        <w:t>.</w:t>
      </w:r>
      <w:r w:rsidR="08C55774" w:rsidRPr="08C55774">
        <w:rPr>
          <w:rStyle w:val="LatinChar"/>
          <w:rFonts w:cs="FrankRuehl"/>
          <w:sz w:val="28"/>
          <w:szCs w:val="28"/>
          <w:rtl/>
          <w:lang w:val="en-GB"/>
        </w:rPr>
        <w:t xml:space="preserve"> וכל שנוי</w:t>
      </w:r>
      <w:r w:rsidR="087536D2">
        <w:rPr>
          <w:rStyle w:val="LatinChar"/>
          <w:rFonts w:cs="FrankRuehl" w:hint="cs"/>
          <w:sz w:val="28"/>
          <w:szCs w:val="28"/>
          <w:rtl/>
          <w:lang w:val="en-GB"/>
        </w:rPr>
        <w:t>,</w:t>
      </w:r>
      <w:r w:rsidR="08C55774" w:rsidRPr="08C55774">
        <w:rPr>
          <w:rStyle w:val="LatinChar"/>
          <w:rFonts w:cs="FrankRuehl"/>
          <w:sz w:val="28"/>
          <w:szCs w:val="28"/>
          <w:rtl/>
          <w:lang w:val="en-GB"/>
        </w:rPr>
        <w:t xml:space="preserve"> או מצד הפועל</w:t>
      </w:r>
      <w:r w:rsidR="087536D2">
        <w:rPr>
          <w:rStyle w:val="LatinChar"/>
          <w:rFonts w:cs="FrankRuehl" w:hint="cs"/>
          <w:sz w:val="28"/>
          <w:szCs w:val="28"/>
          <w:rtl/>
          <w:lang w:val="en-GB"/>
        </w:rPr>
        <w:t>,</w:t>
      </w:r>
      <w:r w:rsidR="08C55774" w:rsidRPr="08C55774">
        <w:rPr>
          <w:rStyle w:val="LatinChar"/>
          <w:rFonts w:cs="FrankRuehl"/>
          <w:sz w:val="28"/>
          <w:szCs w:val="28"/>
          <w:rtl/>
          <w:lang w:val="en-GB"/>
        </w:rPr>
        <w:t xml:space="preserve"> או מצד המתפעל</w:t>
      </w:r>
      <w:r w:rsidR="08F674DD">
        <w:rPr>
          <w:rStyle w:val="FootnoteReference"/>
          <w:rFonts w:cs="FrankRuehl"/>
          <w:szCs w:val="28"/>
          <w:rtl/>
        </w:rPr>
        <w:footnoteReference w:id="82"/>
      </w:r>
      <w:r w:rsidR="087536D2">
        <w:rPr>
          <w:rStyle w:val="LatinChar"/>
          <w:rFonts w:cs="FrankRuehl" w:hint="cs"/>
          <w:sz w:val="28"/>
          <w:szCs w:val="28"/>
          <w:rtl/>
          <w:lang w:val="en-GB"/>
        </w:rPr>
        <w:t>,</w:t>
      </w:r>
      <w:r w:rsidR="08C55774" w:rsidRPr="08C55774">
        <w:rPr>
          <w:rStyle w:val="LatinChar"/>
          <w:rFonts w:cs="FrankRuehl"/>
          <w:sz w:val="28"/>
          <w:szCs w:val="28"/>
          <w:rtl/>
          <w:lang w:val="en-GB"/>
        </w:rPr>
        <w:t xml:space="preserve"> כאשר התבאר</w:t>
      </w:r>
      <w:r w:rsidR="087536D2">
        <w:rPr>
          <w:rStyle w:val="LatinChar"/>
          <w:rFonts w:cs="FrankRuehl" w:hint="cs"/>
          <w:sz w:val="28"/>
          <w:szCs w:val="28"/>
          <w:rtl/>
          <w:lang w:val="en-GB"/>
        </w:rPr>
        <w:t>.</w:t>
      </w:r>
      <w:r w:rsidR="08C55774" w:rsidRPr="08C55774">
        <w:rPr>
          <w:rStyle w:val="LatinChar"/>
          <w:rFonts w:cs="FrankRuehl"/>
          <w:sz w:val="28"/>
          <w:szCs w:val="28"/>
          <w:rtl/>
          <w:lang w:val="en-GB"/>
        </w:rPr>
        <w:t xml:space="preserve"> זהו פי</w:t>
      </w:r>
      <w:r w:rsidR="087536D2">
        <w:rPr>
          <w:rStyle w:val="LatinChar"/>
          <w:rFonts w:cs="FrankRuehl" w:hint="cs"/>
          <w:sz w:val="28"/>
          <w:szCs w:val="28"/>
          <w:rtl/>
          <w:lang w:val="en-GB"/>
        </w:rPr>
        <w:t>רוש</w:t>
      </w:r>
      <w:r w:rsidR="08C55774" w:rsidRPr="08C55774">
        <w:rPr>
          <w:rStyle w:val="LatinChar"/>
          <w:rFonts w:cs="FrankRuehl"/>
          <w:sz w:val="28"/>
          <w:szCs w:val="28"/>
          <w:rtl/>
          <w:lang w:val="en-GB"/>
        </w:rPr>
        <w:t xml:space="preserve"> המאמר כאשר תבין אמתת דברים אלו</w:t>
      </w:r>
      <w:r w:rsidR="08D147C2">
        <w:rPr>
          <w:rStyle w:val="FootnoteReference"/>
          <w:rFonts w:cs="FrankRuehl"/>
          <w:szCs w:val="28"/>
          <w:rtl/>
        </w:rPr>
        <w:footnoteReference w:id="83"/>
      </w:r>
      <w:r w:rsidR="08C55774" w:rsidRPr="08C55774">
        <w:rPr>
          <w:rStyle w:val="LatinChar"/>
          <w:rFonts w:cs="FrankRuehl"/>
          <w:sz w:val="28"/>
          <w:szCs w:val="28"/>
          <w:rtl/>
          <w:lang w:val="en-GB"/>
        </w:rPr>
        <w:t xml:space="preserve">. </w:t>
      </w:r>
      <w:r w:rsidR="08EC40C3">
        <w:rPr>
          <w:rStyle w:val="LatinChar"/>
          <w:rFonts w:cs="FrankRuehl" w:hint="cs"/>
          <w:sz w:val="28"/>
          <w:szCs w:val="28"/>
          <w:rtl/>
          <w:lang w:val="en-GB"/>
        </w:rPr>
        <w:t xml:space="preserve"> </w:t>
      </w:r>
    </w:p>
    <w:p w:rsidR="08B254AB" w:rsidRDefault="08205C15" w:rsidP="08B254AB">
      <w:pPr>
        <w:jc w:val="both"/>
        <w:rPr>
          <w:rStyle w:val="LatinChar"/>
          <w:rFonts w:cs="FrankRuehl" w:hint="cs"/>
          <w:sz w:val="28"/>
          <w:szCs w:val="28"/>
          <w:rtl/>
          <w:lang w:val="en-GB"/>
        </w:rPr>
      </w:pPr>
      <w:r w:rsidRPr="08205C15">
        <w:rPr>
          <w:rStyle w:val="LatinChar"/>
          <w:rtl/>
        </w:rPr>
        <w:t>#</w:t>
      </w:r>
      <w:r w:rsidRPr="08205C15">
        <w:rPr>
          <w:rStyle w:val="Title1"/>
          <w:rtl/>
          <w:lang w:val="en-GB"/>
        </w:rPr>
        <w:t>אמנם</w:t>
      </w:r>
      <w:r w:rsidRPr="08205C15">
        <w:rPr>
          <w:rStyle w:val="LatinChar"/>
          <w:rtl/>
        </w:rPr>
        <w:t>=</w:t>
      </w:r>
      <w:r w:rsidRPr="08205C15">
        <w:rPr>
          <w:rStyle w:val="LatinChar"/>
          <w:rFonts w:cs="FrankRuehl"/>
          <w:sz w:val="28"/>
          <w:szCs w:val="28"/>
          <w:rtl/>
          <w:lang w:val="en-GB"/>
        </w:rPr>
        <w:t xml:space="preserve"> אם תרצה לומר בפירוש המאמר הזה</w:t>
      </w:r>
      <w:r w:rsidR="08076F97">
        <w:rPr>
          <w:rStyle w:val="FootnoteReference"/>
          <w:rFonts w:cs="FrankRuehl"/>
          <w:szCs w:val="28"/>
          <w:rtl/>
        </w:rPr>
        <w:footnoteReference w:id="84"/>
      </w:r>
      <w:r w:rsidRPr="08205C15">
        <w:rPr>
          <w:rStyle w:val="LatinChar"/>
          <w:rFonts w:cs="FrankRuehl"/>
          <w:sz w:val="28"/>
          <w:szCs w:val="28"/>
          <w:rtl/>
          <w:lang w:val="en-GB"/>
        </w:rPr>
        <w:t>, כי הנמצאים בכלל יש להם שני דברים</w:t>
      </w:r>
      <w:r w:rsidR="08BB5E8F">
        <w:rPr>
          <w:rStyle w:val="LatinChar"/>
          <w:rFonts w:cs="FrankRuehl" w:hint="cs"/>
          <w:sz w:val="28"/>
          <w:szCs w:val="28"/>
          <w:rtl/>
          <w:lang w:val="en-GB"/>
        </w:rPr>
        <w:t>,</w:t>
      </w:r>
      <w:r w:rsidRPr="08205C15">
        <w:rPr>
          <w:rStyle w:val="LatinChar"/>
          <w:rFonts w:cs="FrankRuehl"/>
          <w:sz w:val="28"/>
          <w:szCs w:val="28"/>
          <w:rtl/>
          <w:lang w:val="en-GB"/>
        </w:rPr>
        <w:t xml:space="preserve"> החומר והצורה</w:t>
      </w:r>
      <w:r w:rsidR="08E51661">
        <w:rPr>
          <w:rStyle w:val="FootnoteReference"/>
          <w:rFonts w:cs="FrankRuehl"/>
          <w:szCs w:val="28"/>
          <w:rtl/>
        </w:rPr>
        <w:footnoteReference w:id="85"/>
      </w:r>
      <w:r w:rsidR="08BB5E8F">
        <w:rPr>
          <w:rStyle w:val="LatinChar"/>
          <w:rFonts w:cs="FrankRuehl" w:hint="cs"/>
          <w:sz w:val="28"/>
          <w:szCs w:val="28"/>
          <w:rtl/>
          <w:lang w:val="en-GB"/>
        </w:rPr>
        <w:t>,</w:t>
      </w:r>
      <w:r w:rsidRPr="08205C15">
        <w:rPr>
          <w:rStyle w:val="LatinChar"/>
          <w:rFonts w:cs="FrankRuehl"/>
          <w:sz w:val="28"/>
          <w:szCs w:val="28"/>
          <w:rtl/>
          <w:lang w:val="en-GB"/>
        </w:rPr>
        <w:t xml:space="preserve"> ורמזו חכמים דבר זה באמרם </w:t>
      </w:r>
      <w:r w:rsidRPr="08BB5E8F">
        <w:rPr>
          <w:rStyle w:val="LatinChar"/>
          <w:rFonts w:cs="Dbs-Rashi"/>
          <w:szCs w:val="20"/>
          <w:rtl/>
          <w:lang w:val="en-GB"/>
        </w:rPr>
        <w:t>(ב"ב עד</w:t>
      </w:r>
      <w:r w:rsidR="08BB5E8F" w:rsidRPr="08BB5E8F">
        <w:rPr>
          <w:rStyle w:val="LatinChar"/>
          <w:rFonts w:cs="Dbs-Rashi" w:hint="cs"/>
          <w:szCs w:val="20"/>
          <w:rtl/>
          <w:lang w:val="en-GB"/>
        </w:rPr>
        <w:t>:</w:t>
      </w:r>
      <w:r w:rsidRPr="08BB5E8F">
        <w:rPr>
          <w:rStyle w:val="LatinChar"/>
          <w:rFonts w:cs="Dbs-Rashi"/>
          <w:szCs w:val="20"/>
          <w:rtl/>
          <w:lang w:val="en-GB"/>
        </w:rPr>
        <w:t>)</w:t>
      </w:r>
      <w:r w:rsidRPr="08205C15">
        <w:rPr>
          <w:rStyle w:val="LatinChar"/>
          <w:rFonts w:cs="FrankRuehl"/>
          <w:sz w:val="28"/>
          <w:szCs w:val="28"/>
          <w:rtl/>
          <w:lang w:val="en-GB"/>
        </w:rPr>
        <w:t xml:space="preserve"> </w:t>
      </w:r>
      <w:r w:rsidR="08BB5E8F">
        <w:rPr>
          <w:rStyle w:val="LatinChar"/>
          <w:rFonts w:cs="FrankRuehl" w:hint="cs"/>
          <w:sz w:val="28"/>
          <w:szCs w:val="28"/>
          <w:rtl/>
          <w:lang w:val="en-GB"/>
        </w:rPr>
        <w:t>"</w:t>
      </w:r>
      <w:r w:rsidRPr="08205C15">
        <w:rPr>
          <w:rStyle w:val="LatinChar"/>
          <w:rFonts w:cs="FrankRuehl"/>
          <w:sz w:val="28"/>
          <w:szCs w:val="28"/>
          <w:rtl/>
          <w:lang w:val="en-GB"/>
        </w:rPr>
        <w:t>כל מה שברא הק</w:t>
      </w:r>
      <w:r w:rsidR="08BB5E8F">
        <w:rPr>
          <w:rStyle w:val="LatinChar"/>
          <w:rFonts w:cs="FrankRuehl" w:hint="cs"/>
          <w:sz w:val="28"/>
          <w:szCs w:val="28"/>
          <w:rtl/>
          <w:lang w:val="en-GB"/>
        </w:rPr>
        <w:t>ב"ה</w:t>
      </w:r>
      <w:r w:rsidRPr="08205C15">
        <w:rPr>
          <w:rStyle w:val="LatinChar"/>
          <w:rFonts w:cs="FrankRuehl"/>
          <w:sz w:val="28"/>
          <w:szCs w:val="28"/>
          <w:rtl/>
          <w:lang w:val="en-GB"/>
        </w:rPr>
        <w:t xml:space="preserve"> בעולמו</w:t>
      </w:r>
      <w:r w:rsidR="08BB5E8F">
        <w:rPr>
          <w:rStyle w:val="LatinChar"/>
          <w:rFonts w:cs="FrankRuehl" w:hint="cs"/>
          <w:sz w:val="28"/>
          <w:szCs w:val="28"/>
          <w:rtl/>
          <w:lang w:val="en-GB"/>
        </w:rPr>
        <w:t>,</w:t>
      </w:r>
      <w:r w:rsidRPr="08205C15">
        <w:rPr>
          <w:rStyle w:val="LatinChar"/>
          <w:rFonts w:cs="FrankRuehl"/>
          <w:sz w:val="28"/>
          <w:szCs w:val="28"/>
          <w:rtl/>
          <w:lang w:val="en-GB"/>
        </w:rPr>
        <w:t xml:space="preserve"> זכר ונקבה בראם</w:t>
      </w:r>
      <w:r w:rsidR="08BB5E8F">
        <w:rPr>
          <w:rStyle w:val="LatinChar"/>
          <w:rFonts w:cs="FrankRuehl" w:hint="cs"/>
          <w:sz w:val="28"/>
          <w:szCs w:val="28"/>
          <w:rtl/>
          <w:lang w:val="en-GB"/>
        </w:rPr>
        <w:t>"</w:t>
      </w:r>
      <w:r w:rsidR="0815346A">
        <w:rPr>
          <w:rStyle w:val="FootnoteReference"/>
          <w:rFonts w:cs="FrankRuehl"/>
          <w:szCs w:val="28"/>
          <w:rtl/>
        </w:rPr>
        <w:footnoteReference w:id="86"/>
      </w:r>
      <w:r w:rsidR="08BB5E8F">
        <w:rPr>
          <w:rStyle w:val="LatinChar"/>
          <w:rFonts w:cs="FrankRuehl" w:hint="cs"/>
          <w:sz w:val="28"/>
          <w:szCs w:val="28"/>
          <w:rtl/>
          <w:lang w:val="en-GB"/>
        </w:rPr>
        <w:t>.</w:t>
      </w:r>
      <w:r w:rsidRPr="08205C15">
        <w:rPr>
          <w:rStyle w:val="LatinChar"/>
          <w:rFonts w:cs="FrankRuehl"/>
          <w:sz w:val="28"/>
          <w:szCs w:val="28"/>
          <w:rtl/>
          <w:lang w:val="en-GB"/>
        </w:rPr>
        <w:t xml:space="preserve"> כי הזכר הוא הצורה</w:t>
      </w:r>
      <w:r w:rsidR="08BB5E8F">
        <w:rPr>
          <w:rStyle w:val="LatinChar"/>
          <w:rFonts w:cs="FrankRuehl" w:hint="cs"/>
          <w:sz w:val="28"/>
          <w:szCs w:val="28"/>
          <w:rtl/>
          <w:lang w:val="en-GB"/>
        </w:rPr>
        <w:t>,</w:t>
      </w:r>
      <w:r w:rsidRPr="08205C15">
        <w:rPr>
          <w:rStyle w:val="LatinChar"/>
          <w:rFonts w:cs="FrankRuehl"/>
          <w:sz w:val="28"/>
          <w:szCs w:val="28"/>
          <w:rtl/>
          <w:lang w:val="en-GB"/>
        </w:rPr>
        <w:t xml:space="preserve"> והנקבה היא החומר</w:t>
      </w:r>
      <w:r w:rsidR="08BB5E8F">
        <w:rPr>
          <w:rStyle w:val="LatinChar"/>
          <w:rFonts w:cs="FrankRuehl" w:hint="cs"/>
          <w:sz w:val="28"/>
          <w:szCs w:val="28"/>
          <w:rtl/>
          <w:lang w:val="en-GB"/>
        </w:rPr>
        <w:t>,</w:t>
      </w:r>
      <w:r w:rsidRPr="08205C15">
        <w:rPr>
          <w:rStyle w:val="LatinChar"/>
          <w:rFonts w:cs="FrankRuehl"/>
          <w:sz w:val="28"/>
          <w:szCs w:val="28"/>
          <w:rtl/>
          <w:lang w:val="en-GB"/>
        </w:rPr>
        <w:t xml:space="preserve"> ודבר זה ידוע</w:t>
      </w:r>
      <w:r w:rsidR="08BB5E8F">
        <w:rPr>
          <w:rStyle w:val="FootnoteReference"/>
          <w:rFonts w:cs="FrankRuehl"/>
          <w:szCs w:val="28"/>
          <w:rtl/>
        </w:rPr>
        <w:footnoteReference w:id="87"/>
      </w:r>
      <w:r w:rsidR="08BB5E8F">
        <w:rPr>
          <w:rStyle w:val="LatinChar"/>
          <w:rFonts w:cs="FrankRuehl" w:hint="cs"/>
          <w:sz w:val="28"/>
          <w:szCs w:val="28"/>
          <w:rtl/>
          <w:lang w:val="en-GB"/>
        </w:rPr>
        <w:t>.</w:t>
      </w:r>
      <w:r w:rsidRPr="08205C15">
        <w:rPr>
          <w:rStyle w:val="LatinChar"/>
          <w:rFonts w:cs="FrankRuehl"/>
          <w:sz w:val="28"/>
          <w:szCs w:val="28"/>
          <w:rtl/>
          <w:lang w:val="en-GB"/>
        </w:rPr>
        <w:t xml:space="preserve"> והחומר אינו רק התחלה, כי הצורה היא שלימות הנמצא</w:t>
      </w:r>
      <w:r w:rsidR="08002D97">
        <w:rPr>
          <w:rStyle w:val="FootnoteReference"/>
          <w:rFonts w:cs="FrankRuehl"/>
          <w:szCs w:val="28"/>
          <w:rtl/>
        </w:rPr>
        <w:footnoteReference w:id="88"/>
      </w:r>
      <w:r w:rsidRPr="08205C15">
        <w:rPr>
          <w:rStyle w:val="LatinChar"/>
          <w:rFonts w:cs="FrankRuehl"/>
          <w:sz w:val="28"/>
          <w:szCs w:val="28"/>
          <w:rtl/>
          <w:lang w:val="en-GB"/>
        </w:rPr>
        <w:t>, ואין נמצא בעולם שאינו מחומר וצורה</w:t>
      </w:r>
      <w:r w:rsidR="08520AC9">
        <w:rPr>
          <w:rStyle w:val="FootnoteReference"/>
          <w:rFonts w:cs="FrankRuehl"/>
          <w:szCs w:val="28"/>
          <w:rtl/>
        </w:rPr>
        <w:footnoteReference w:id="89"/>
      </w:r>
      <w:r w:rsidR="08AD1E36">
        <w:rPr>
          <w:rStyle w:val="LatinChar"/>
          <w:rFonts w:cs="FrankRuehl" w:hint="cs"/>
          <w:sz w:val="28"/>
          <w:szCs w:val="28"/>
          <w:rtl/>
          <w:lang w:val="en-GB"/>
        </w:rPr>
        <w:t>.</w:t>
      </w:r>
      <w:r w:rsidRPr="08205C15">
        <w:rPr>
          <w:rStyle w:val="LatinChar"/>
          <w:rFonts w:cs="FrankRuehl"/>
          <w:sz w:val="28"/>
          <w:szCs w:val="28"/>
          <w:rtl/>
          <w:lang w:val="en-GB"/>
        </w:rPr>
        <w:t xml:space="preserve"> והוא יתברך המזווג והמחבר אותם כאחד</w:t>
      </w:r>
      <w:r w:rsidR="08AC240B">
        <w:rPr>
          <w:rStyle w:val="LatinChar"/>
          <w:rFonts w:cs="FrankRuehl" w:hint="cs"/>
          <w:sz w:val="28"/>
          <w:szCs w:val="28"/>
          <w:rtl/>
          <w:lang w:val="en-GB"/>
        </w:rPr>
        <w:t>,</w:t>
      </w:r>
      <w:r w:rsidRPr="08205C15">
        <w:rPr>
          <w:rStyle w:val="LatinChar"/>
          <w:rFonts w:cs="FrankRuehl"/>
          <w:sz w:val="28"/>
          <w:szCs w:val="28"/>
          <w:rtl/>
          <w:lang w:val="en-GB"/>
        </w:rPr>
        <w:t xml:space="preserve"> וחבור שלהם ענין בפני עצמו</w:t>
      </w:r>
      <w:r w:rsidR="08AC240B">
        <w:rPr>
          <w:rStyle w:val="LatinChar"/>
          <w:rFonts w:cs="FrankRuehl" w:hint="cs"/>
          <w:sz w:val="28"/>
          <w:szCs w:val="28"/>
          <w:rtl/>
          <w:lang w:val="en-GB"/>
        </w:rPr>
        <w:t>.</w:t>
      </w:r>
      <w:r w:rsidRPr="08205C15">
        <w:rPr>
          <w:rStyle w:val="LatinChar"/>
          <w:rFonts w:cs="FrankRuehl"/>
          <w:sz w:val="28"/>
          <w:szCs w:val="28"/>
          <w:rtl/>
          <w:lang w:val="en-GB"/>
        </w:rPr>
        <w:t xml:space="preserve"> ודומה לזה הנקבה שהיא כמו החומר</w:t>
      </w:r>
      <w:r w:rsidR="08AC240B">
        <w:rPr>
          <w:rStyle w:val="LatinChar"/>
          <w:rFonts w:cs="FrankRuehl" w:hint="cs"/>
          <w:sz w:val="28"/>
          <w:szCs w:val="28"/>
          <w:rtl/>
          <w:lang w:val="en-GB"/>
        </w:rPr>
        <w:t>,</w:t>
      </w:r>
      <w:r w:rsidRPr="08205C15">
        <w:rPr>
          <w:rStyle w:val="LatinChar"/>
          <w:rFonts w:cs="FrankRuehl"/>
          <w:sz w:val="28"/>
          <w:szCs w:val="28"/>
          <w:rtl/>
          <w:lang w:val="en-GB"/>
        </w:rPr>
        <w:t xml:space="preserve"> והזכר הוא כמו הצורה</w:t>
      </w:r>
      <w:r w:rsidR="08AC240B">
        <w:rPr>
          <w:rStyle w:val="LatinChar"/>
          <w:rFonts w:cs="FrankRuehl" w:hint="cs"/>
          <w:sz w:val="28"/>
          <w:szCs w:val="28"/>
          <w:rtl/>
          <w:lang w:val="en-GB"/>
        </w:rPr>
        <w:t>,</w:t>
      </w:r>
      <w:r w:rsidRPr="08205C15">
        <w:rPr>
          <w:rStyle w:val="LatinChar"/>
          <w:rFonts w:cs="FrankRuehl"/>
          <w:sz w:val="28"/>
          <w:szCs w:val="28"/>
          <w:rtl/>
          <w:lang w:val="en-GB"/>
        </w:rPr>
        <w:t xml:space="preserve"> והק</w:t>
      </w:r>
      <w:r w:rsidR="08AC240B">
        <w:rPr>
          <w:rStyle w:val="LatinChar"/>
          <w:rFonts w:cs="FrankRuehl" w:hint="cs"/>
          <w:sz w:val="28"/>
          <w:szCs w:val="28"/>
          <w:rtl/>
          <w:lang w:val="en-GB"/>
        </w:rPr>
        <w:t>ב"ה</w:t>
      </w:r>
      <w:r w:rsidRPr="08205C15">
        <w:rPr>
          <w:rStyle w:val="LatinChar"/>
          <w:rFonts w:cs="FrankRuehl"/>
          <w:sz w:val="28"/>
          <w:szCs w:val="28"/>
          <w:rtl/>
          <w:lang w:val="en-GB"/>
        </w:rPr>
        <w:t xml:space="preserve"> מחבר אותם כאחד, שהרי שתף הק</w:t>
      </w:r>
      <w:r w:rsidR="08A31402">
        <w:rPr>
          <w:rStyle w:val="LatinChar"/>
          <w:rFonts w:cs="FrankRuehl" w:hint="cs"/>
          <w:sz w:val="28"/>
          <w:szCs w:val="28"/>
          <w:rtl/>
          <w:lang w:val="en-GB"/>
        </w:rPr>
        <w:t>ב"ה</w:t>
      </w:r>
      <w:r w:rsidRPr="08205C15">
        <w:rPr>
          <w:rStyle w:val="LatinChar"/>
          <w:rFonts w:cs="FrankRuehl"/>
          <w:sz w:val="28"/>
          <w:szCs w:val="28"/>
          <w:rtl/>
          <w:lang w:val="en-GB"/>
        </w:rPr>
        <w:t xml:space="preserve"> שמו ביניהם</w:t>
      </w:r>
      <w:r w:rsidR="08A31402">
        <w:rPr>
          <w:rStyle w:val="LatinChar"/>
          <w:rFonts w:cs="FrankRuehl" w:hint="cs"/>
          <w:sz w:val="28"/>
          <w:szCs w:val="28"/>
          <w:rtl/>
          <w:lang w:val="en-GB"/>
        </w:rPr>
        <w:t>,</w:t>
      </w:r>
      <w:r w:rsidRPr="08205C15">
        <w:rPr>
          <w:rStyle w:val="LatinChar"/>
          <w:rFonts w:cs="FrankRuehl"/>
          <w:sz w:val="28"/>
          <w:szCs w:val="28"/>
          <w:rtl/>
          <w:lang w:val="en-GB"/>
        </w:rPr>
        <w:t xml:space="preserve"> היו"ד באיש והה"א באשה</w:t>
      </w:r>
      <w:r w:rsidR="08D4086D">
        <w:rPr>
          <w:rStyle w:val="FootnoteReference"/>
          <w:rFonts w:cs="FrankRuehl"/>
          <w:szCs w:val="28"/>
          <w:rtl/>
        </w:rPr>
        <w:footnoteReference w:id="90"/>
      </w:r>
      <w:r w:rsidRPr="08205C15">
        <w:rPr>
          <w:rStyle w:val="LatinChar"/>
          <w:rFonts w:cs="FrankRuehl"/>
          <w:sz w:val="28"/>
          <w:szCs w:val="28"/>
          <w:rtl/>
          <w:lang w:val="en-GB"/>
        </w:rPr>
        <w:t>, הנה על ידי שמו נעשה זיווג אחד</w:t>
      </w:r>
      <w:r w:rsidR="08A31402">
        <w:rPr>
          <w:rStyle w:val="LatinChar"/>
          <w:rFonts w:cs="FrankRuehl" w:hint="cs"/>
          <w:sz w:val="28"/>
          <w:szCs w:val="28"/>
          <w:rtl/>
          <w:lang w:val="en-GB"/>
        </w:rPr>
        <w:t>,</w:t>
      </w:r>
      <w:r w:rsidRPr="08205C15">
        <w:rPr>
          <w:rStyle w:val="LatinChar"/>
          <w:rFonts w:cs="FrankRuehl"/>
          <w:sz w:val="28"/>
          <w:szCs w:val="28"/>
          <w:rtl/>
          <w:lang w:val="en-GB"/>
        </w:rPr>
        <w:t xml:space="preserve"> כי שמו מאחד ומקשר אותם בחבור אחד גמור</w:t>
      </w:r>
      <w:r w:rsidR="08D8171C">
        <w:rPr>
          <w:rStyle w:val="FootnoteReference"/>
          <w:rFonts w:cs="FrankRuehl"/>
          <w:szCs w:val="28"/>
          <w:rtl/>
        </w:rPr>
        <w:footnoteReference w:id="91"/>
      </w:r>
      <w:r w:rsidRPr="08205C15">
        <w:rPr>
          <w:rStyle w:val="LatinChar"/>
          <w:rFonts w:cs="FrankRuehl"/>
          <w:sz w:val="28"/>
          <w:szCs w:val="28"/>
          <w:rtl/>
          <w:lang w:val="en-GB"/>
        </w:rPr>
        <w:t>. הנה יש שלשה בחינות</w:t>
      </w:r>
      <w:r w:rsidR="087F1965">
        <w:rPr>
          <w:rStyle w:val="LatinChar"/>
          <w:rFonts w:cs="FrankRuehl" w:hint="cs"/>
          <w:sz w:val="28"/>
          <w:szCs w:val="28"/>
          <w:rtl/>
          <w:lang w:val="en-GB"/>
        </w:rPr>
        <w:t>;</w:t>
      </w:r>
      <w:r w:rsidRPr="08205C15">
        <w:rPr>
          <w:rStyle w:val="LatinChar"/>
          <w:rFonts w:cs="FrankRuehl"/>
          <w:sz w:val="28"/>
          <w:szCs w:val="28"/>
          <w:rtl/>
          <w:lang w:val="en-GB"/>
        </w:rPr>
        <w:t xml:space="preserve"> האחד החומר, השני הצורה, השלישי מצד חבור החומר והצורה</w:t>
      </w:r>
      <w:r w:rsidR="087F1965">
        <w:rPr>
          <w:rStyle w:val="LatinChar"/>
          <w:rFonts w:cs="FrankRuehl" w:hint="cs"/>
          <w:sz w:val="28"/>
          <w:szCs w:val="28"/>
          <w:rtl/>
          <w:lang w:val="en-GB"/>
        </w:rPr>
        <w:t>.</w:t>
      </w:r>
      <w:r w:rsidRPr="08205C15">
        <w:rPr>
          <w:rStyle w:val="LatinChar"/>
          <w:rFonts w:cs="FrankRuehl"/>
          <w:sz w:val="28"/>
          <w:szCs w:val="28"/>
          <w:rtl/>
          <w:lang w:val="en-GB"/>
        </w:rPr>
        <w:t xml:space="preserve"> ועל זה יש ראיות ברורות</w:t>
      </w:r>
      <w:r w:rsidR="0882214F">
        <w:rPr>
          <w:rStyle w:val="FootnoteReference"/>
          <w:rFonts w:cs="FrankRuehl"/>
          <w:szCs w:val="28"/>
          <w:rtl/>
        </w:rPr>
        <w:footnoteReference w:id="92"/>
      </w:r>
      <w:r w:rsidR="087F1965">
        <w:rPr>
          <w:rStyle w:val="LatinChar"/>
          <w:rFonts w:cs="FrankRuehl" w:hint="cs"/>
          <w:sz w:val="28"/>
          <w:szCs w:val="28"/>
          <w:rtl/>
          <w:lang w:val="en-GB"/>
        </w:rPr>
        <w:t>,</w:t>
      </w:r>
      <w:r w:rsidRPr="08205C15">
        <w:rPr>
          <w:rStyle w:val="LatinChar"/>
          <w:rFonts w:cs="FrankRuehl"/>
          <w:sz w:val="28"/>
          <w:szCs w:val="28"/>
          <w:rtl/>
          <w:lang w:val="en-GB"/>
        </w:rPr>
        <w:t xml:space="preserve"> ואין כאן מקומו</w:t>
      </w:r>
      <w:r w:rsidR="087F1965">
        <w:rPr>
          <w:rStyle w:val="LatinChar"/>
          <w:rFonts w:cs="FrankRuehl" w:hint="cs"/>
          <w:sz w:val="28"/>
          <w:szCs w:val="28"/>
          <w:rtl/>
          <w:lang w:val="en-GB"/>
        </w:rPr>
        <w:t>,</w:t>
      </w:r>
      <w:r w:rsidRPr="08205C15">
        <w:rPr>
          <w:rStyle w:val="LatinChar"/>
          <w:rFonts w:cs="FrankRuehl"/>
          <w:sz w:val="28"/>
          <w:szCs w:val="28"/>
          <w:rtl/>
          <w:lang w:val="en-GB"/>
        </w:rPr>
        <w:t xml:space="preserve"> ונתבאר כמה פעמים</w:t>
      </w:r>
      <w:r w:rsidR="085B30F3">
        <w:rPr>
          <w:rStyle w:val="FootnoteReference"/>
          <w:rFonts w:cs="FrankRuehl"/>
          <w:szCs w:val="28"/>
          <w:rtl/>
        </w:rPr>
        <w:footnoteReference w:id="93"/>
      </w:r>
      <w:r w:rsidR="087F1965">
        <w:rPr>
          <w:rStyle w:val="LatinChar"/>
          <w:rFonts w:cs="FrankRuehl" w:hint="cs"/>
          <w:sz w:val="28"/>
          <w:szCs w:val="28"/>
          <w:rtl/>
          <w:lang w:val="en-GB"/>
        </w:rPr>
        <w:t>.</w:t>
      </w:r>
      <w:r w:rsidRPr="08205C15">
        <w:rPr>
          <w:rStyle w:val="LatinChar"/>
          <w:rFonts w:cs="FrankRuehl"/>
          <w:sz w:val="28"/>
          <w:szCs w:val="28"/>
          <w:rtl/>
          <w:lang w:val="en-GB"/>
        </w:rPr>
        <w:t xml:space="preserve"> וכל דבר ודבר יש לו ענין מיוחד</w:t>
      </w:r>
      <w:r w:rsidR="08E46FFA">
        <w:rPr>
          <w:rStyle w:val="LatinChar"/>
          <w:rFonts w:cs="FrankRuehl" w:hint="cs"/>
          <w:sz w:val="28"/>
          <w:szCs w:val="28"/>
          <w:rtl/>
          <w:lang w:val="en-GB"/>
        </w:rPr>
        <w:t>.</w:t>
      </w:r>
      <w:r w:rsidR="08B254AB">
        <w:rPr>
          <w:rStyle w:val="LatinChar"/>
          <w:rFonts w:cs="FrankRuehl" w:hint="cs"/>
          <w:sz w:val="28"/>
          <w:szCs w:val="28"/>
          <w:rtl/>
          <w:lang w:val="en-GB"/>
        </w:rPr>
        <w:t xml:space="preserve"> </w:t>
      </w:r>
      <w:r w:rsidRPr="08205C15">
        <w:rPr>
          <w:rStyle w:val="LatinChar"/>
          <w:rFonts w:cs="FrankRuehl"/>
          <w:sz w:val="28"/>
          <w:szCs w:val="28"/>
          <w:rtl/>
          <w:lang w:val="en-GB"/>
        </w:rPr>
        <w:t>וכאשר נדע כי החומר נקרא התחלה, והצורה נקרא תכלית ושלימות, וחבורם</w:t>
      </w:r>
      <w:r w:rsidR="08B254AB">
        <w:rPr>
          <w:rStyle w:val="LatinChar"/>
          <w:rFonts w:cs="FrankRuehl" w:hint="cs"/>
          <w:sz w:val="28"/>
          <w:szCs w:val="28"/>
          <w:rtl/>
          <w:lang w:val="en-GB"/>
        </w:rPr>
        <w:t>,</w:t>
      </w:r>
      <w:r w:rsidRPr="08205C15">
        <w:rPr>
          <w:rStyle w:val="LatinChar"/>
          <w:rFonts w:cs="FrankRuehl"/>
          <w:sz w:val="28"/>
          <w:szCs w:val="28"/>
          <w:rtl/>
          <w:lang w:val="en-GB"/>
        </w:rPr>
        <w:t xml:space="preserve"> שהוא החומר והצורה</w:t>
      </w:r>
      <w:r w:rsidR="08B254AB">
        <w:rPr>
          <w:rStyle w:val="LatinChar"/>
          <w:rFonts w:cs="FrankRuehl" w:hint="cs"/>
          <w:sz w:val="28"/>
          <w:szCs w:val="28"/>
          <w:rtl/>
          <w:lang w:val="en-GB"/>
        </w:rPr>
        <w:t>,</w:t>
      </w:r>
      <w:r w:rsidRPr="08205C15">
        <w:rPr>
          <w:rStyle w:val="LatinChar"/>
          <w:rFonts w:cs="FrankRuehl"/>
          <w:sz w:val="28"/>
          <w:szCs w:val="28"/>
          <w:rtl/>
          <w:lang w:val="en-GB"/>
        </w:rPr>
        <w:t xml:space="preserve"> הוא דבר זולת שני החלקים</w:t>
      </w:r>
      <w:r w:rsidR="08B254AB">
        <w:rPr>
          <w:rStyle w:val="FootnoteReference"/>
          <w:rFonts w:cs="FrankRuehl"/>
          <w:szCs w:val="28"/>
          <w:rtl/>
        </w:rPr>
        <w:footnoteReference w:id="94"/>
      </w:r>
      <w:r w:rsidR="087F1965">
        <w:rPr>
          <w:rStyle w:val="LatinChar"/>
          <w:rFonts w:cs="FrankRuehl" w:hint="cs"/>
          <w:sz w:val="28"/>
          <w:szCs w:val="28"/>
          <w:rtl/>
          <w:lang w:val="en-GB"/>
        </w:rPr>
        <w:t>.</w:t>
      </w:r>
      <w:r w:rsidR="08E46FFA">
        <w:rPr>
          <w:rStyle w:val="LatinChar"/>
          <w:rFonts w:cs="FrankRuehl" w:hint="cs"/>
          <w:sz w:val="28"/>
          <w:szCs w:val="28"/>
          <w:rtl/>
          <w:lang w:val="en-GB"/>
        </w:rPr>
        <w:t xml:space="preserve"> </w:t>
      </w:r>
    </w:p>
    <w:p w:rsidR="08E3016C" w:rsidRPr="08E3016C" w:rsidRDefault="08B254AB" w:rsidP="08E3016C">
      <w:pPr>
        <w:jc w:val="both"/>
        <w:rPr>
          <w:rStyle w:val="LatinChar"/>
          <w:rFonts w:cs="FrankRuehl"/>
          <w:sz w:val="28"/>
          <w:szCs w:val="28"/>
          <w:rtl/>
          <w:lang w:val="en-GB"/>
        </w:rPr>
      </w:pPr>
      <w:r w:rsidRPr="08B254AB">
        <w:rPr>
          <w:rStyle w:val="LatinChar"/>
          <w:rtl/>
        </w:rPr>
        <w:t>#</w:t>
      </w:r>
      <w:r w:rsidR="08205C15" w:rsidRPr="08B254AB">
        <w:rPr>
          <w:rStyle w:val="Title1"/>
          <w:rtl/>
        </w:rPr>
        <w:t>וכאשר השם יתברך</w:t>
      </w:r>
      <w:r w:rsidRPr="08B254AB">
        <w:rPr>
          <w:rStyle w:val="LatinChar"/>
          <w:rtl/>
        </w:rPr>
        <w:t>=</w:t>
      </w:r>
      <w:r w:rsidR="08205C15" w:rsidRPr="08205C15">
        <w:rPr>
          <w:rStyle w:val="LatinChar"/>
          <w:rFonts w:cs="FrankRuehl"/>
          <w:sz w:val="28"/>
          <w:szCs w:val="28"/>
          <w:rtl/>
          <w:lang w:val="en-GB"/>
        </w:rPr>
        <w:t xml:space="preserve"> רצה להכות מצרים בכל מכה</w:t>
      </w:r>
      <w:r w:rsidR="08655C5E">
        <w:rPr>
          <w:rStyle w:val="FootnoteReference"/>
          <w:rFonts w:cs="FrankRuehl"/>
          <w:szCs w:val="28"/>
          <w:rtl/>
        </w:rPr>
        <w:footnoteReference w:id="95"/>
      </w:r>
      <w:r>
        <w:rPr>
          <w:rStyle w:val="LatinChar"/>
          <w:rFonts w:cs="FrankRuehl" w:hint="cs"/>
          <w:sz w:val="28"/>
          <w:szCs w:val="28"/>
          <w:rtl/>
          <w:lang w:val="en-GB"/>
        </w:rPr>
        <w:t>,</w:t>
      </w:r>
      <w:r w:rsidR="08205C15" w:rsidRPr="08205C15">
        <w:rPr>
          <w:rStyle w:val="LatinChar"/>
          <w:rFonts w:cs="FrankRuehl"/>
          <w:sz w:val="28"/>
          <w:szCs w:val="28"/>
          <w:rtl/>
          <w:lang w:val="en-GB"/>
        </w:rPr>
        <w:t xml:space="preserve"> באה המכה על החמרי שהוא התחלה</w:t>
      </w:r>
      <w:r w:rsidR="08DC3B20">
        <w:rPr>
          <w:rStyle w:val="FootnoteReference"/>
          <w:rFonts w:cs="FrankRuehl"/>
          <w:szCs w:val="28"/>
          <w:rtl/>
        </w:rPr>
        <w:footnoteReference w:id="96"/>
      </w:r>
      <w:r w:rsidR="08655C5E">
        <w:rPr>
          <w:rStyle w:val="LatinChar"/>
          <w:rFonts w:cs="FrankRuehl" w:hint="cs"/>
          <w:sz w:val="28"/>
          <w:szCs w:val="28"/>
          <w:rtl/>
          <w:lang w:val="en-GB"/>
        </w:rPr>
        <w:t>.</w:t>
      </w:r>
      <w:r w:rsidR="08205C15" w:rsidRPr="08205C15">
        <w:rPr>
          <w:rStyle w:val="LatinChar"/>
          <w:rFonts w:cs="FrankRuehl"/>
          <w:sz w:val="28"/>
          <w:szCs w:val="28"/>
          <w:rtl/>
          <w:lang w:val="en-GB"/>
        </w:rPr>
        <w:t xml:space="preserve"> ובאה המכה על דבר שהוא צורה</w:t>
      </w:r>
      <w:r w:rsidR="08655C5E">
        <w:rPr>
          <w:rStyle w:val="LatinChar"/>
          <w:rFonts w:cs="FrankRuehl" w:hint="cs"/>
          <w:sz w:val="28"/>
          <w:szCs w:val="28"/>
          <w:rtl/>
          <w:lang w:val="en-GB"/>
        </w:rPr>
        <w:t>,</w:t>
      </w:r>
      <w:r w:rsidR="08205C15" w:rsidRPr="08205C15">
        <w:rPr>
          <w:rStyle w:val="LatinChar"/>
          <w:rFonts w:cs="FrankRuehl"/>
          <w:sz w:val="28"/>
          <w:szCs w:val="28"/>
          <w:rtl/>
          <w:lang w:val="en-GB"/>
        </w:rPr>
        <w:t xml:space="preserve"> שהוא שלימות הדבר</w:t>
      </w:r>
      <w:r w:rsidR="08DC3B20">
        <w:rPr>
          <w:rStyle w:val="FootnoteReference"/>
          <w:rFonts w:cs="FrankRuehl"/>
          <w:szCs w:val="28"/>
          <w:rtl/>
        </w:rPr>
        <w:footnoteReference w:id="97"/>
      </w:r>
      <w:r w:rsidR="08655C5E">
        <w:rPr>
          <w:rStyle w:val="LatinChar"/>
          <w:rFonts w:cs="FrankRuehl" w:hint="cs"/>
          <w:sz w:val="28"/>
          <w:szCs w:val="28"/>
          <w:rtl/>
          <w:lang w:val="en-GB"/>
        </w:rPr>
        <w:t>.</w:t>
      </w:r>
      <w:r w:rsidR="08205C15" w:rsidRPr="08205C15">
        <w:rPr>
          <w:rStyle w:val="LatinChar"/>
          <w:rFonts w:cs="FrankRuehl"/>
          <w:sz w:val="28"/>
          <w:szCs w:val="28"/>
          <w:rtl/>
          <w:lang w:val="en-GB"/>
        </w:rPr>
        <w:t xml:space="preserve"> ובאה מכה על החבור של החומר והצורה</w:t>
      </w:r>
      <w:r w:rsidR="08DC3B20">
        <w:rPr>
          <w:rStyle w:val="FootnoteReference"/>
          <w:rFonts w:cs="FrankRuehl"/>
          <w:szCs w:val="28"/>
          <w:rtl/>
        </w:rPr>
        <w:footnoteReference w:id="98"/>
      </w:r>
      <w:r w:rsidR="08205C15" w:rsidRPr="08205C15">
        <w:rPr>
          <w:rStyle w:val="LatinChar"/>
          <w:rFonts w:cs="FrankRuehl"/>
          <w:sz w:val="28"/>
          <w:szCs w:val="28"/>
          <w:rtl/>
          <w:lang w:val="en-GB"/>
        </w:rPr>
        <w:t>. וכאשר תדע כי כאשר הוכה בהתחלה</w:t>
      </w:r>
      <w:r w:rsidR="081C5278">
        <w:rPr>
          <w:rStyle w:val="LatinChar"/>
          <w:rFonts w:cs="FrankRuehl" w:hint="cs"/>
          <w:sz w:val="28"/>
          <w:szCs w:val="28"/>
          <w:rtl/>
          <w:lang w:val="en-GB"/>
        </w:rPr>
        <w:t>,</w:t>
      </w:r>
      <w:r w:rsidR="08205C15" w:rsidRPr="08205C15">
        <w:rPr>
          <w:rStyle w:val="LatinChar"/>
          <w:rFonts w:cs="FrankRuehl"/>
          <w:sz w:val="28"/>
          <w:szCs w:val="28"/>
          <w:rtl/>
          <w:lang w:val="en-GB"/>
        </w:rPr>
        <w:t xml:space="preserve"> שהוא החומר</w:t>
      </w:r>
      <w:r w:rsidR="081C5278">
        <w:rPr>
          <w:rStyle w:val="LatinChar"/>
          <w:rFonts w:cs="FrankRuehl" w:hint="cs"/>
          <w:sz w:val="28"/>
          <w:szCs w:val="28"/>
          <w:rtl/>
          <w:lang w:val="en-GB"/>
        </w:rPr>
        <w:t>,</w:t>
      </w:r>
      <w:r w:rsidR="08205C15" w:rsidRPr="08205C15">
        <w:rPr>
          <w:rStyle w:val="LatinChar"/>
          <w:rFonts w:cs="FrankRuehl"/>
          <w:sz w:val="28"/>
          <w:szCs w:val="28"/>
          <w:rtl/>
          <w:lang w:val="en-GB"/>
        </w:rPr>
        <w:t xml:space="preserve"> יבא לו העדר, כי ההעדר הוא מפאת החומר</w:t>
      </w:r>
      <w:r w:rsidR="081C5278">
        <w:rPr>
          <w:rStyle w:val="LatinChar"/>
          <w:rFonts w:cs="FrankRuehl" w:hint="cs"/>
          <w:sz w:val="28"/>
          <w:szCs w:val="28"/>
          <w:rtl/>
          <w:lang w:val="en-GB"/>
        </w:rPr>
        <w:t>,</w:t>
      </w:r>
      <w:r w:rsidR="08205C15" w:rsidRPr="08205C15">
        <w:rPr>
          <w:rStyle w:val="LatinChar"/>
          <w:rFonts w:cs="FrankRuehl"/>
          <w:sz w:val="28"/>
          <w:szCs w:val="28"/>
          <w:rtl/>
          <w:lang w:val="en-GB"/>
        </w:rPr>
        <w:t xml:space="preserve"> כאשר ידוע מענין החומר שדבק בו ההעדר</w:t>
      </w:r>
      <w:r w:rsidR="081C5278">
        <w:rPr>
          <w:rStyle w:val="FootnoteReference"/>
          <w:rFonts w:cs="FrankRuehl"/>
          <w:szCs w:val="28"/>
          <w:rtl/>
        </w:rPr>
        <w:footnoteReference w:id="99"/>
      </w:r>
      <w:r w:rsidR="081C5278">
        <w:rPr>
          <w:rStyle w:val="LatinChar"/>
          <w:rFonts w:cs="FrankRuehl" w:hint="cs"/>
          <w:sz w:val="28"/>
          <w:szCs w:val="28"/>
          <w:rtl/>
          <w:lang w:val="en-GB"/>
        </w:rPr>
        <w:t>.</w:t>
      </w:r>
      <w:r w:rsidR="08205C15" w:rsidRPr="08205C15">
        <w:rPr>
          <w:rStyle w:val="LatinChar"/>
          <w:rFonts w:cs="FrankRuehl"/>
          <w:sz w:val="28"/>
          <w:szCs w:val="28"/>
          <w:rtl/>
          <w:lang w:val="en-GB"/>
        </w:rPr>
        <w:t xml:space="preserve"> ולכך מכת הד</w:t>
      </w:r>
      <w:r w:rsidR="081C5278">
        <w:rPr>
          <w:rStyle w:val="LatinChar"/>
          <w:rFonts w:cs="FrankRuehl" w:hint="cs"/>
          <w:sz w:val="28"/>
          <w:szCs w:val="28"/>
          <w:rtl/>
          <w:lang w:val="en-GB"/>
        </w:rPr>
        <w:t>ֶּ</w:t>
      </w:r>
      <w:r w:rsidR="08205C15" w:rsidRPr="08205C15">
        <w:rPr>
          <w:rStyle w:val="LatinChar"/>
          <w:rFonts w:cs="FrankRuehl"/>
          <w:sz w:val="28"/>
          <w:szCs w:val="28"/>
          <w:rtl/>
          <w:lang w:val="en-GB"/>
        </w:rPr>
        <w:t>ב</w:t>
      </w:r>
      <w:r w:rsidR="081C5278">
        <w:rPr>
          <w:rStyle w:val="LatinChar"/>
          <w:rFonts w:cs="FrankRuehl" w:hint="cs"/>
          <w:sz w:val="28"/>
          <w:szCs w:val="28"/>
          <w:rtl/>
          <w:lang w:val="en-GB"/>
        </w:rPr>
        <w:t>ֶ</w:t>
      </w:r>
      <w:r w:rsidR="08205C15" w:rsidRPr="08205C15">
        <w:rPr>
          <w:rStyle w:val="LatinChar"/>
          <w:rFonts w:cs="FrankRuehl"/>
          <w:sz w:val="28"/>
          <w:szCs w:val="28"/>
          <w:rtl/>
          <w:lang w:val="en-GB"/>
        </w:rPr>
        <w:t>ר</w:t>
      </w:r>
      <w:r w:rsidR="081C5278">
        <w:rPr>
          <w:rStyle w:val="LatinChar"/>
          <w:rFonts w:cs="FrankRuehl" w:hint="cs"/>
          <w:sz w:val="28"/>
          <w:szCs w:val="28"/>
          <w:rtl/>
          <w:lang w:val="en-GB"/>
        </w:rPr>
        <w:t>,</w:t>
      </w:r>
      <w:r w:rsidR="08205C15" w:rsidRPr="08205C15">
        <w:rPr>
          <w:rStyle w:val="LatinChar"/>
          <w:rFonts w:cs="FrankRuehl"/>
          <w:sz w:val="28"/>
          <w:szCs w:val="28"/>
          <w:rtl/>
          <w:lang w:val="en-GB"/>
        </w:rPr>
        <w:t xml:space="preserve"> שהוא ההעדר</w:t>
      </w:r>
      <w:r w:rsidR="08362897">
        <w:rPr>
          <w:rStyle w:val="FootnoteReference"/>
          <w:rFonts w:cs="FrankRuehl"/>
          <w:szCs w:val="28"/>
          <w:rtl/>
        </w:rPr>
        <w:footnoteReference w:id="100"/>
      </w:r>
      <w:r w:rsidR="081C5278">
        <w:rPr>
          <w:rStyle w:val="LatinChar"/>
          <w:rFonts w:cs="FrankRuehl" w:hint="cs"/>
          <w:sz w:val="28"/>
          <w:szCs w:val="28"/>
          <w:rtl/>
          <w:lang w:val="en-GB"/>
        </w:rPr>
        <w:t>,</w:t>
      </w:r>
      <w:r w:rsidR="08205C15" w:rsidRPr="08205C15">
        <w:rPr>
          <w:rStyle w:val="LatinChar"/>
          <w:rFonts w:cs="FrankRuehl"/>
          <w:sz w:val="28"/>
          <w:szCs w:val="28"/>
          <w:rtl/>
          <w:lang w:val="en-GB"/>
        </w:rPr>
        <w:t xml:space="preserve"> הוא מכה מצד החמרי</w:t>
      </w:r>
      <w:r w:rsidR="08362897">
        <w:rPr>
          <w:rStyle w:val="FootnoteReference"/>
          <w:rFonts w:cs="FrankRuehl"/>
          <w:szCs w:val="28"/>
          <w:rtl/>
        </w:rPr>
        <w:footnoteReference w:id="101"/>
      </w:r>
      <w:r w:rsidR="08205C15" w:rsidRPr="08205C15">
        <w:rPr>
          <w:rStyle w:val="LatinChar"/>
          <w:rFonts w:cs="FrankRuehl"/>
          <w:sz w:val="28"/>
          <w:szCs w:val="28"/>
          <w:rtl/>
          <w:lang w:val="en-GB"/>
        </w:rPr>
        <w:t>. וכנגד השני</w:t>
      </w:r>
      <w:r w:rsidR="08716309">
        <w:rPr>
          <w:rStyle w:val="LatinChar"/>
          <w:rFonts w:cs="FrankRuehl" w:hint="cs"/>
          <w:sz w:val="28"/>
          <w:szCs w:val="28"/>
          <w:rtl/>
          <w:lang w:val="en-GB"/>
        </w:rPr>
        <w:t>,</w:t>
      </w:r>
      <w:r w:rsidR="08205C15" w:rsidRPr="08205C15">
        <w:rPr>
          <w:rStyle w:val="LatinChar"/>
          <w:rFonts w:cs="FrankRuehl"/>
          <w:sz w:val="28"/>
          <w:szCs w:val="28"/>
          <w:rtl/>
          <w:lang w:val="en-GB"/>
        </w:rPr>
        <w:t xml:space="preserve"> שהוא הצורה</w:t>
      </w:r>
      <w:r w:rsidR="08716309">
        <w:rPr>
          <w:rStyle w:val="LatinChar"/>
          <w:rFonts w:cs="FrankRuehl" w:hint="cs"/>
          <w:sz w:val="28"/>
          <w:szCs w:val="28"/>
          <w:rtl/>
          <w:lang w:val="en-GB"/>
        </w:rPr>
        <w:t>,</w:t>
      </w:r>
      <w:r w:rsidR="08205C15" w:rsidRPr="08205C15">
        <w:rPr>
          <w:rStyle w:val="LatinChar"/>
          <w:rFonts w:cs="FrankRuehl"/>
          <w:sz w:val="28"/>
          <w:szCs w:val="28"/>
          <w:rtl/>
          <w:lang w:val="en-GB"/>
        </w:rPr>
        <w:t xml:space="preserve"> אומר </w:t>
      </w:r>
      <w:r w:rsidR="08716309">
        <w:rPr>
          <w:rStyle w:val="LatinChar"/>
          <w:rFonts w:cs="FrankRuehl" w:hint="cs"/>
          <w:sz w:val="28"/>
          <w:szCs w:val="28"/>
          <w:rtl/>
          <w:lang w:val="en-GB"/>
        </w:rPr>
        <w:t>"</w:t>
      </w:r>
      <w:r w:rsidR="08205C15" w:rsidRPr="08205C15">
        <w:rPr>
          <w:rStyle w:val="LatinChar"/>
          <w:rFonts w:cs="FrankRuehl"/>
          <w:sz w:val="28"/>
          <w:szCs w:val="28"/>
          <w:rtl/>
          <w:lang w:val="en-GB"/>
        </w:rPr>
        <w:t>ובזרוע נטויה</w:t>
      </w:r>
      <w:r w:rsidR="08716309">
        <w:rPr>
          <w:rStyle w:val="LatinChar"/>
          <w:rFonts w:cs="FrankRuehl" w:hint="cs"/>
          <w:sz w:val="28"/>
          <w:szCs w:val="28"/>
          <w:rtl/>
          <w:lang w:val="en-GB"/>
        </w:rPr>
        <w:t>"</w:t>
      </w:r>
      <w:r w:rsidR="08205C15" w:rsidRPr="08205C15">
        <w:rPr>
          <w:rStyle w:val="LatinChar"/>
          <w:rFonts w:cs="FrankRuehl"/>
          <w:sz w:val="28"/>
          <w:szCs w:val="28"/>
          <w:rtl/>
          <w:lang w:val="en-GB"/>
        </w:rPr>
        <w:t xml:space="preserve"> זו החרב, ר</w:t>
      </w:r>
      <w:r w:rsidR="08716309">
        <w:rPr>
          <w:rStyle w:val="LatinChar"/>
          <w:rFonts w:cs="FrankRuehl" w:hint="cs"/>
          <w:sz w:val="28"/>
          <w:szCs w:val="28"/>
          <w:rtl/>
          <w:lang w:val="en-GB"/>
        </w:rPr>
        <w:t>צה לומר</w:t>
      </w:r>
      <w:r w:rsidR="08205C15" w:rsidRPr="08205C15">
        <w:rPr>
          <w:rStyle w:val="LatinChar"/>
          <w:rFonts w:cs="FrankRuehl"/>
          <w:sz w:val="28"/>
          <w:szCs w:val="28"/>
          <w:rtl/>
          <w:lang w:val="en-GB"/>
        </w:rPr>
        <w:t xml:space="preserve"> הכאה לשלימות הנמצא</w:t>
      </w:r>
      <w:r w:rsidR="08716309">
        <w:rPr>
          <w:rStyle w:val="LatinChar"/>
          <w:rFonts w:cs="FrankRuehl" w:hint="cs"/>
          <w:sz w:val="28"/>
          <w:szCs w:val="28"/>
          <w:rtl/>
          <w:lang w:val="en-GB"/>
        </w:rPr>
        <w:t>,</w:t>
      </w:r>
      <w:r w:rsidR="08205C15" w:rsidRPr="08205C15">
        <w:rPr>
          <w:rStyle w:val="LatinChar"/>
          <w:rFonts w:cs="FrankRuehl"/>
          <w:sz w:val="28"/>
          <w:szCs w:val="28"/>
          <w:rtl/>
          <w:lang w:val="en-GB"/>
        </w:rPr>
        <w:t xml:space="preserve"> שהוא הצורה</w:t>
      </w:r>
      <w:r w:rsidR="08716309">
        <w:rPr>
          <w:rStyle w:val="LatinChar"/>
          <w:rFonts w:cs="FrankRuehl" w:hint="cs"/>
          <w:sz w:val="28"/>
          <w:szCs w:val="28"/>
          <w:rtl/>
          <w:lang w:val="en-GB"/>
        </w:rPr>
        <w:t>.</w:t>
      </w:r>
      <w:r w:rsidR="08205C15" w:rsidRPr="08205C15">
        <w:rPr>
          <w:rStyle w:val="LatinChar"/>
          <w:rFonts w:cs="FrankRuehl"/>
          <w:sz w:val="28"/>
          <w:szCs w:val="28"/>
          <w:rtl/>
          <w:lang w:val="en-GB"/>
        </w:rPr>
        <w:t xml:space="preserve"> ודבר זה נקרא </w:t>
      </w:r>
      <w:r w:rsidR="08716309">
        <w:rPr>
          <w:rStyle w:val="LatinChar"/>
          <w:rFonts w:cs="FrankRuehl" w:hint="cs"/>
          <w:sz w:val="28"/>
          <w:szCs w:val="28"/>
          <w:rtl/>
          <w:lang w:val="en-GB"/>
        </w:rPr>
        <w:t>"</w:t>
      </w:r>
      <w:r w:rsidR="08205C15" w:rsidRPr="08205C15">
        <w:rPr>
          <w:rStyle w:val="LatinChar"/>
          <w:rFonts w:cs="FrankRuehl"/>
          <w:sz w:val="28"/>
          <w:szCs w:val="28"/>
          <w:rtl/>
          <w:lang w:val="en-GB"/>
        </w:rPr>
        <w:t>חרב</w:t>
      </w:r>
      <w:r w:rsidR="08716309">
        <w:rPr>
          <w:rStyle w:val="LatinChar"/>
          <w:rFonts w:cs="FrankRuehl" w:hint="cs"/>
          <w:sz w:val="28"/>
          <w:szCs w:val="28"/>
          <w:rtl/>
          <w:lang w:val="en-GB"/>
        </w:rPr>
        <w:t>",</w:t>
      </w:r>
      <w:r w:rsidR="08205C15" w:rsidRPr="08205C15">
        <w:rPr>
          <w:rStyle w:val="LatinChar"/>
          <w:rFonts w:cs="FrankRuehl"/>
          <w:sz w:val="28"/>
          <w:szCs w:val="28"/>
          <w:rtl/>
          <w:lang w:val="en-GB"/>
        </w:rPr>
        <w:t xml:space="preserve"> כי החרב הוא המחתך השלימות ומבטלו</w:t>
      </w:r>
      <w:r w:rsidR="089E2DE4">
        <w:rPr>
          <w:rStyle w:val="FootnoteReference"/>
          <w:rFonts w:cs="FrankRuehl"/>
          <w:szCs w:val="28"/>
          <w:rtl/>
        </w:rPr>
        <w:footnoteReference w:id="102"/>
      </w:r>
      <w:r w:rsidR="08205C15" w:rsidRPr="08205C15">
        <w:rPr>
          <w:rStyle w:val="LatinChar"/>
          <w:rFonts w:cs="FrankRuehl"/>
          <w:sz w:val="28"/>
          <w:szCs w:val="28"/>
          <w:rtl/>
          <w:lang w:val="en-GB"/>
        </w:rPr>
        <w:t xml:space="preserve">, ולפיכך הכאה לשלימות הנמצא נקרא זה </w:t>
      </w:r>
      <w:r w:rsidR="08716309">
        <w:rPr>
          <w:rStyle w:val="LatinChar"/>
          <w:rFonts w:cs="FrankRuehl" w:hint="cs"/>
          <w:sz w:val="28"/>
          <w:szCs w:val="28"/>
          <w:rtl/>
          <w:lang w:val="en-GB"/>
        </w:rPr>
        <w:t>"</w:t>
      </w:r>
      <w:r w:rsidR="08205C15" w:rsidRPr="08205C15">
        <w:rPr>
          <w:rStyle w:val="LatinChar"/>
          <w:rFonts w:cs="FrankRuehl"/>
          <w:sz w:val="28"/>
          <w:szCs w:val="28"/>
          <w:rtl/>
          <w:lang w:val="en-GB"/>
        </w:rPr>
        <w:t>חרב</w:t>
      </w:r>
      <w:r w:rsidR="08716309">
        <w:rPr>
          <w:rStyle w:val="LatinChar"/>
          <w:rFonts w:cs="FrankRuehl" w:hint="cs"/>
          <w:sz w:val="28"/>
          <w:szCs w:val="28"/>
          <w:rtl/>
          <w:lang w:val="en-GB"/>
        </w:rPr>
        <w:t>"</w:t>
      </w:r>
      <w:r w:rsidR="08205C15" w:rsidRPr="08205C15">
        <w:rPr>
          <w:rStyle w:val="LatinChar"/>
          <w:rFonts w:cs="FrankRuehl"/>
          <w:sz w:val="28"/>
          <w:szCs w:val="28"/>
          <w:rtl/>
          <w:lang w:val="en-GB"/>
        </w:rPr>
        <w:t>, כי שלימות הדבר שהוא שלם</w:t>
      </w:r>
      <w:r w:rsidR="08716309">
        <w:rPr>
          <w:rStyle w:val="LatinChar"/>
          <w:rFonts w:cs="FrankRuehl" w:hint="cs"/>
          <w:sz w:val="28"/>
          <w:szCs w:val="28"/>
          <w:rtl/>
          <w:lang w:val="en-GB"/>
        </w:rPr>
        <w:t>,</w:t>
      </w:r>
      <w:r w:rsidR="08205C15" w:rsidRPr="08205C15">
        <w:rPr>
          <w:rStyle w:val="LatinChar"/>
          <w:rFonts w:cs="FrankRuehl"/>
          <w:sz w:val="28"/>
          <w:szCs w:val="28"/>
          <w:rtl/>
          <w:lang w:val="en-GB"/>
        </w:rPr>
        <w:t xml:space="preserve"> וחרב הוא המקצץ את השלימות</w:t>
      </w:r>
      <w:r w:rsidR="08716309">
        <w:rPr>
          <w:rStyle w:val="LatinChar"/>
          <w:rFonts w:cs="FrankRuehl" w:hint="cs"/>
          <w:sz w:val="28"/>
          <w:szCs w:val="28"/>
          <w:rtl/>
          <w:lang w:val="en-GB"/>
        </w:rPr>
        <w:t>.</w:t>
      </w:r>
      <w:r w:rsidR="08205C15" w:rsidRPr="08205C15">
        <w:rPr>
          <w:rStyle w:val="LatinChar"/>
          <w:rFonts w:cs="FrankRuehl"/>
          <w:sz w:val="28"/>
          <w:szCs w:val="28"/>
          <w:rtl/>
          <w:lang w:val="en-GB"/>
        </w:rPr>
        <w:t xml:space="preserve"> והביא הק</w:t>
      </w:r>
      <w:r w:rsidR="08716309">
        <w:rPr>
          <w:rStyle w:val="LatinChar"/>
          <w:rFonts w:cs="FrankRuehl" w:hint="cs"/>
          <w:sz w:val="28"/>
          <w:szCs w:val="28"/>
          <w:rtl/>
          <w:lang w:val="en-GB"/>
        </w:rPr>
        <w:t>ב"ה</w:t>
      </w:r>
      <w:r w:rsidR="08205C15" w:rsidRPr="08205C15">
        <w:rPr>
          <w:rStyle w:val="LatinChar"/>
          <w:rFonts w:cs="FrankRuehl"/>
          <w:sz w:val="28"/>
          <w:szCs w:val="28"/>
          <w:rtl/>
          <w:lang w:val="en-GB"/>
        </w:rPr>
        <w:t xml:space="preserve"> הפסד הצורה</w:t>
      </w:r>
      <w:r w:rsidR="08716309">
        <w:rPr>
          <w:rStyle w:val="LatinChar"/>
          <w:rFonts w:cs="FrankRuehl" w:hint="cs"/>
          <w:sz w:val="28"/>
          <w:szCs w:val="28"/>
          <w:rtl/>
          <w:lang w:val="en-GB"/>
        </w:rPr>
        <w:t>,</w:t>
      </w:r>
      <w:r w:rsidR="08205C15" w:rsidRPr="08205C15">
        <w:rPr>
          <w:rStyle w:val="LatinChar"/>
          <w:rFonts w:cs="FrankRuehl"/>
          <w:sz w:val="28"/>
          <w:szCs w:val="28"/>
          <w:rtl/>
          <w:lang w:val="en-GB"/>
        </w:rPr>
        <w:t xml:space="preserve"> שהוא שלימות הנמצא</w:t>
      </w:r>
      <w:r w:rsidR="088C61C2">
        <w:rPr>
          <w:rStyle w:val="FootnoteReference"/>
          <w:rFonts w:cs="FrankRuehl"/>
          <w:szCs w:val="28"/>
          <w:rtl/>
        </w:rPr>
        <w:footnoteReference w:id="103"/>
      </w:r>
      <w:r w:rsidR="08205C15" w:rsidRPr="08205C15">
        <w:rPr>
          <w:rStyle w:val="LatinChar"/>
          <w:rFonts w:cs="FrankRuehl"/>
          <w:sz w:val="28"/>
          <w:szCs w:val="28"/>
          <w:rtl/>
          <w:lang w:val="en-GB"/>
        </w:rPr>
        <w:t xml:space="preserve">. ואמר </w:t>
      </w:r>
      <w:r w:rsidR="08CE3E03">
        <w:rPr>
          <w:rStyle w:val="LatinChar"/>
          <w:rFonts w:cs="FrankRuehl" w:hint="cs"/>
          <w:sz w:val="28"/>
          <w:szCs w:val="28"/>
          <w:rtl/>
          <w:lang w:val="en-GB"/>
        </w:rPr>
        <w:t>"</w:t>
      </w:r>
      <w:r w:rsidR="08205C15" w:rsidRPr="08205C15">
        <w:rPr>
          <w:rStyle w:val="LatinChar"/>
          <w:rFonts w:cs="FrankRuehl"/>
          <w:sz w:val="28"/>
          <w:szCs w:val="28"/>
          <w:rtl/>
          <w:lang w:val="en-GB"/>
        </w:rPr>
        <w:t>ובמורא גדול</w:t>
      </w:r>
      <w:r w:rsidR="08CE3E03">
        <w:rPr>
          <w:rStyle w:val="LatinChar"/>
          <w:rFonts w:cs="FrankRuehl" w:hint="cs"/>
          <w:sz w:val="28"/>
          <w:szCs w:val="28"/>
          <w:rtl/>
          <w:lang w:val="en-GB"/>
        </w:rPr>
        <w:t>"</w:t>
      </w:r>
      <w:r w:rsidR="08205C15" w:rsidRPr="08205C15">
        <w:rPr>
          <w:rStyle w:val="LatinChar"/>
          <w:rFonts w:cs="FrankRuehl"/>
          <w:sz w:val="28"/>
          <w:szCs w:val="28"/>
          <w:rtl/>
          <w:lang w:val="en-GB"/>
        </w:rPr>
        <w:t xml:space="preserve"> נגד חלק השלישי</w:t>
      </w:r>
      <w:r w:rsidR="08CE3E03">
        <w:rPr>
          <w:rStyle w:val="LatinChar"/>
          <w:rFonts w:cs="FrankRuehl" w:hint="cs"/>
          <w:sz w:val="28"/>
          <w:szCs w:val="28"/>
          <w:rtl/>
          <w:lang w:val="en-GB"/>
        </w:rPr>
        <w:t>,</w:t>
      </w:r>
      <w:r w:rsidR="08205C15" w:rsidRPr="08205C15">
        <w:rPr>
          <w:rStyle w:val="LatinChar"/>
          <w:rFonts w:cs="FrankRuehl"/>
          <w:sz w:val="28"/>
          <w:szCs w:val="28"/>
          <w:rtl/>
          <w:lang w:val="en-GB"/>
        </w:rPr>
        <w:t xml:space="preserve"> שהוא החבור מחומר וצורה</w:t>
      </w:r>
      <w:r w:rsidR="08CE3E03">
        <w:rPr>
          <w:rStyle w:val="LatinChar"/>
          <w:rFonts w:cs="FrankRuehl" w:hint="cs"/>
          <w:sz w:val="28"/>
          <w:szCs w:val="28"/>
          <w:rtl/>
          <w:lang w:val="en-GB"/>
        </w:rPr>
        <w:t>.</w:t>
      </w:r>
      <w:r w:rsidR="08205C15" w:rsidRPr="08205C15">
        <w:rPr>
          <w:rStyle w:val="LatinChar"/>
          <w:rFonts w:cs="FrankRuehl"/>
          <w:sz w:val="28"/>
          <w:szCs w:val="28"/>
          <w:rtl/>
          <w:lang w:val="en-GB"/>
        </w:rPr>
        <w:t xml:space="preserve"> וכבר אמר</w:t>
      </w:r>
      <w:r w:rsidR="08255210">
        <w:rPr>
          <w:rStyle w:val="LatinChar"/>
          <w:rFonts w:cs="FrankRuehl" w:hint="cs"/>
          <w:sz w:val="28"/>
          <w:szCs w:val="28"/>
          <w:rtl/>
          <w:lang w:val="en-GB"/>
        </w:rPr>
        <w:t>נו</w:t>
      </w:r>
      <w:r w:rsidR="08B14421">
        <w:rPr>
          <w:rStyle w:val="LatinChar"/>
          <w:rFonts w:cs="FrankRuehl" w:hint="cs"/>
          <w:sz w:val="28"/>
          <w:szCs w:val="28"/>
          <w:rtl/>
          <w:lang w:val="en-GB"/>
        </w:rPr>
        <w:t>*</w:t>
      </w:r>
      <w:r w:rsidR="08492CC7">
        <w:rPr>
          <w:rStyle w:val="FootnoteReference"/>
          <w:rFonts w:cs="FrankRuehl"/>
          <w:szCs w:val="28"/>
          <w:rtl/>
        </w:rPr>
        <w:footnoteReference w:id="104"/>
      </w:r>
      <w:r w:rsidR="08205C15" w:rsidRPr="08205C15">
        <w:rPr>
          <w:rStyle w:val="LatinChar"/>
          <w:rFonts w:cs="FrankRuehl"/>
          <w:sz w:val="28"/>
          <w:szCs w:val="28"/>
          <w:rtl/>
          <w:lang w:val="en-GB"/>
        </w:rPr>
        <w:t xml:space="preserve"> כי מאתו יתברך חבור החומר והצורה</w:t>
      </w:r>
      <w:r w:rsidR="082028D4">
        <w:rPr>
          <w:rStyle w:val="LatinChar"/>
          <w:rFonts w:cs="FrankRuehl" w:hint="cs"/>
          <w:sz w:val="28"/>
          <w:szCs w:val="28"/>
          <w:rtl/>
          <w:lang w:val="en-GB"/>
        </w:rPr>
        <w:t>.</w:t>
      </w:r>
      <w:r w:rsidR="08205C15" w:rsidRPr="08205C15">
        <w:rPr>
          <w:rStyle w:val="LatinChar"/>
          <w:rFonts w:cs="FrankRuehl"/>
          <w:sz w:val="28"/>
          <w:szCs w:val="28"/>
          <w:rtl/>
          <w:lang w:val="en-GB"/>
        </w:rPr>
        <w:t xml:space="preserve"> וכאשר הנמצאים יוצאים מן הסדר</w:t>
      </w:r>
      <w:r w:rsidR="08B655A8">
        <w:rPr>
          <w:rStyle w:val="FootnoteReference"/>
          <w:rFonts w:cs="FrankRuehl"/>
          <w:szCs w:val="28"/>
          <w:rtl/>
        </w:rPr>
        <w:footnoteReference w:id="105"/>
      </w:r>
      <w:r w:rsidR="08CE3E03">
        <w:rPr>
          <w:rStyle w:val="LatinChar"/>
          <w:rFonts w:cs="FrankRuehl" w:hint="cs"/>
          <w:sz w:val="28"/>
          <w:szCs w:val="28"/>
          <w:rtl/>
          <w:lang w:val="en-GB"/>
        </w:rPr>
        <w:t>,</w:t>
      </w:r>
      <w:r w:rsidR="08205C15" w:rsidRPr="08205C15">
        <w:rPr>
          <w:rStyle w:val="LatinChar"/>
          <w:rFonts w:cs="FrankRuehl"/>
          <w:sz w:val="28"/>
          <w:szCs w:val="28"/>
          <w:rtl/>
          <w:lang w:val="en-GB"/>
        </w:rPr>
        <w:t xml:space="preserve"> אז השם יתברך</w:t>
      </w:r>
      <w:r w:rsidR="08CE3E03">
        <w:rPr>
          <w:rStyle w:val="LatinChar"/>
          <w:rFonts w:cs="FrankRuehl" w:hint="cs"/>
          <w:sz w:val="28"/>
          <w:szCs w:val="28"/>
          <w:rtl/>
          <w:lang w:val="en-GB"/>
        </w:rPr>
        <w:t>,</w:t>
      </w:r>
      <w:r w:rsidR="08205C15" w:rsidRPr="08205C15">
        <w:rPr>
          <w:rStyle w:val="LatinChar"/>
          <w:rFonts w:cs="FrankRuehl"/>
          <w:sz w:val="28"/>
          <w:szCs w:val="28"/>
          <w:rtl/>
          <w:lang w:val="en-GB"/>
        </w:rPr>
        <w:t xml:space="preserve"> אשר מאתו חבור הזה</w:t>
      </w:r>
      <w:r w:rsidR="08CE3E03">
        <w:rPr>
          <w:rStyle w:val="LatinChar"/>
          <w:rFonts w:cs="FrankRuehl" w:hint="cs"/>
          <w:sz w:val="28"/>
          <w:szCs w:val="28"/>
          <w:rtl/>
          <w:lang w:val="en-GB"/>
        </w:rPr>
        <w:t>,</w:t>
      </w:r>
      <w:r w:rsidR="08205C15" w:rsidRPr="08205C15">
        <w:rPr>
          <w:rStyle w:val="LatinChar"/>
          <w:rFonts w:cs="FrankRuehl"/>
          <w:sz w:val="28"/>
          <w:szCs w:val="28"/>
          <w:rtl/>
          <w:lang w:val="en-GB"/>
        </w:rPr>
        <w:t xml:space="preserve"> מתנגד אל החבור</w:t>
      </w:r>
      <w:r w:rsidR="08307CCC">
        <w:rPr>
          <w:rStyle w:val="FootnoteReference"/>
          <w:rFonts w:cs="FrankRuehl"/>
          <w:szCs w:val="28"/>
          <w:rtl/>
        </w:rPr>
        <w:footnoteReference w:id="106"/>
      </w:r>
      <w:r w:rsidR="08CE3E03">
        <w:rPr>
          <w:rStyle w:val="LatinChar"/>
          <w:rFonts w:cs="FrankRuehl" w:hint="cs"/>
          <w:sz w:val="28"/>
          <w:szCs w:val="28"/>
          <w:rtl/>
          <w:lang w:val="en-GB"/>
        </w:rPr>
        <w:t>,</w:t>
      </w:r>
      <w:r w:rsidR="08205C15" w:rsidRPr="08205C15">
        <w:rPr>
          <w:rStyle w:val="LatinChar"/>
          <w:rFonts w:cs="FrankRuehl"/>
          <w:sz w:val="28"/>
          <w:szCs w:val="28"/>
          <w:rtl/>
          <w:lang w:val="en-GB"/>
        </w:rPr>
        <w:t xml:space="preserve"> ובא מורא גדול אל הנמצא</w:t>
      </w:r>
      <w:r w:rsidR="08CE3E03">
        <w:rPr>
          <w:rStyle w:val="LatinChar"/>
          <w:rFonts w:cs="FrankRuehl" w:hint="cs"/>
          <w:sz w:val="28"/>
          <w:szCs w:val="28"/>
          <w:rtl/>
          <w:lang w:val="en-GB"/>
        </w:rPr>
        <w:t xml:space="preserve">, </w:t>
      </w:r>
      <w:r w:rsidR="08CE3E03" w:rsidRPr="08CE3E03">
        <w:rPr>
          <w:rStyle w:val="LatinChar"/>
          <w:rFonts w:cs="FrankRuehl"/>
          <w:sz w:val="28"/>
          <w:szCs w:val="28"/>
          <w:rtl/>
          <w:lang w:val="en-GB"/>
        </w:rPr>
        <w:t>וזהו גלוי שכינה</w:t>
      </w:r>
      <w:r w:rsidR="08CE3E03">
        <w:rPr>
          <w:rStyle w:val="LatinChar"/>
          <w:rFonts w:cs="FrankRuehl" w:hint="cs"/>
          <w:sz w:val="28"/>
          <w:szCs w:val="28"/>
          <w:rtl/>
          <w:lang w:val="en-GB"/>
        </w:rPr>
        <w:t>,</w:t>
      </w:r>
      <w:r w:rsidR="08CE3E03" w:rsidRPr="08CE3E03">
        <w:rPr>
          <w:rStyle w:val="LatinChar"/>
          <w:rFonts w:cs="FrankRuehl"/>
          <w:sz w:val="28"/>
          <w:szCs w:val="28"/>
          <w:rtl/>
          <w:lang w:val="en-GB"/>
        </w:rPr>
        <w:t xml:space="preserve"> שהיה מתנגד השם יתברך אליהם</w:t>
      </w:r>
      <w:r w:rsidR="08255210">
        <w:rPr>
          <w:rStyle w:val="FootnoteReference"/>
          <w:rFonts w:cs="FrankRuehl"/>
          <w:szCs w:val="28"/>
          <w:rtl/>
        </w:rPr>
        <w:footnoteReference w:id="107"/>
      </w:r>
      <w:r w:rsidR="08CE3E03" w:rsidRPr="08CE3E03">
        <w:rPr>
          <w:rStyle w:val="LatinChar"/>
          <w:rFonts w:cs="FrankRuehl"/>
          <w:sz w:val="28"/>
          <w:szCs w:val="28"/>
          <w:rtl/>
          <w:lang w:val="en-GB"/>
        </w:rPr>
        <w:t>. וכלל הדרש הזה</w:t>
      </w:r>
      <w:r w:rsidR="08255210">
        <w:rPr>
          <w:rStyle w:val="LatinChar"/>
          <w:rFonts w:cs="FrankRuehl" w:hint="cs"/>
          <w:sz w:val="28"/>
          <w:szCs w:val="28"/>
          <w:rtl/>
          <w:lang w:val="en-GB"/>
        </w:rPr>
        <w:t>,</w:t>
      </w:r>
      <w:r w:rsidR="08CE3E03" w:rsidRPr="08CE3E03">
        <w:rPr>
          <w:rStyle w:val="LatinChar"/>
          <w:rFonts w:cs="FrankRuehl"/>
          <w:sz w:val="28"/>
          <w:szCs w:val="28"/>
          <w:rtl/>
          <w:lang w:val="en-GB"/>
        </w:rPr>
        <w:t xml:space="preserve"> שבא לומר כי אלו עשר מכות שהביא עליהם הק</w:t>
      </w:r>
      <w:r w:rsidR="08CE3E03">
        <w:rPr>
          <w:rStyle w:val="LatinChar"/>
          <w:rFonts w:cs="FrankRuehl" w:hint="cs"/>
          <w:sz w:val="28"/>
          <w:szCs w:val="28"/>
          <w:rtl/>
          <w:lang w:val="en-GB"/>
        </w:rPr>
        <w:t>ב"ה,</w:t>
      </w:r>
      <w:r w:rsidR="08CE3E03" w:rsidRPr="08CE3E03">
        <w:rPr>
          <w:rStyle w:val="LatinChar"/>
          <w:rFonts w:cs="FrankRuehl"/>
          <w:sz w:val="28"/>
          <w:szCs w:val="28"/>
          <w:rtl/>
          <w:lang w:val="en-GB"/>
        </w:rPr>
        <w:t xml:space="preserve"> היתה המכה בכל</w:t>
      </w:r>
      <w:r w:rsidR="08CE3E03">
        <w:rPr>
          <w:rStyle w:val="LatinChar"/>
          <w:rFonts w:cs="FrankRuehl" w:hint="cs"/>
          <w:sz w:val="28"/>
          <w:szCs w:val="28"/>
          <w:rtl/>
          <w:lang w:val="en-GB"/>
        </w:rPr>
        <w:t>;</w:t>
      </w:r>
      <w:r w:rsidR="08CE3E03" w:rsidRPr="08CE3E03">
        <w:rPr>
          <w:rStyle w:val="LatinChar"/>
          <w:rFonts w:cs="FrankRuehl"/>
          <w:sz w:val="28"/>
          <w:szCs w:val="28"/>
          <w:rtl/>
          <w:lang w:val="en-GB"/>
        </w:rPr>
        <w:t xml:space="preserve"> או שהיתה המכה שהביא עליהם העדר</w:t>
      </w:r>
      <w:r w:rsidR="08CE3E03">
        <w:rPr>
          <w:rStyle w:val="LatinChar"/>
          <w:rFonts w:cs="FrankRuehl" w:hint="cs"/>
          <w:sz w:val="28"/>
          <w:szCs w:val="28"/>
          <w:rtl/>
          <w:lang w:val="en-GB"/>
        </w:rPr>
        <w:t>,</w:t>
      </w:r>
      <w:r w:rsidR="08CE3E03" w:rsidRPr="08CE3E03">
        <w:rPr>
          <w:rStyle w:val="LatinChar"/>
          <w:rFonts w:cs="FrankRuehl"/>
          <w:sz w:val="28"/>
          <w:szCs w:val="28"/>
          <w:rtl/>
          <w:lang w:val="en-GB"/>
        </w:rPr>
        <w:t xml:space="preserve"> שהוא הד</w:t>
      </w:r>
      <w:r w:rsidR="08CE3E03">
        <w:rPr>
          <w:rStyle w:val="LatinChar"/>
          <w:rFonts w:cs="FrankRuehl" w:hint="cs"/>
          <w:sz w:val="28"/>
          <w:szCs w:val="28"/>
          <w:rtl/>
          <w:lang w:val="en-GB"/>
        </w:rPr>
        <w:t>ֶּ</w:t>
      </w:r>
      <w:r w:rsidR="08CE3E03" w:rsidRPr="08CE3E03">
        <w:rPr>
          <w:rStyle w:val="LatinChar"/>
          <w:rFonts w:cs="FrankRuehl"/>
          <w:sz w:val="28"/>
          <w:szCs w:val="28"/>
          <w:rtl/>
          <w:lang w:val="en-GB"/>
        </w:rPr>
        <w:t>ב</w:t>
      </w:r>
      <w:r w:rsidR="08CE3E03">
        <w:rPr>
          <w:rStyle w:val="LatinChar"/>
          <w:rFonts w:cs="FrankRuehl" w:hint="cs"/>
          <w:sz w:val="28"/>
          <w:szCs w:val="28"/>
          <w:rtl/>
          <w:lang w:val="en-GB"/>
        </w:rPr>
        <w:t>ֶ</w:t>
      </w:r>
      <w:r w:rsidR="08CE3E03" w:rsidRPr="08CE3E03">
        <w:rPr>
          <w:rStyle w:val="LatinChar"/>
          <w:rFonts w:cs="FrankRuehl"/>
          <w:sz w:val="28"/>
          <w:szCs w:val="28"/>
          <w:rtl/>
          <w:lang w:val="en-GB"/>
        </w:rPr>
        <w:t>ר</w:t>
      </w:r>
      <w:r w:rsidR="08CE3E03">
        <w:rPr>
          <w:rStyle w:val="LatinChar"/>
          <w:rFonts w:cs="FrankRuehl" w:hint="cs"/>
          <w:sz w:val="28"/>
          <w:szCs w:val="28"/>
          <w:rtl/>
          <w:lang w:val="en-GB"/>
        </w:rPr>
        <w:t>,</w:t>
      </w:r>
      <w:r w:rsidR="08CE3E03" w:rsidRPr="08CE3E03">
        <w:rPr>
          <w:rStyle w:val="LatinChar"/>
          <w:rFonts w:cs="FrankRuehl"/>
          <w:sz w:val="28"/>
          <w:szCs w:val="28"/>
          <w:rtl/>
          <w:lang w:val="en-GB"/>
        </w:rPr>
        <w:t xml:space="preserve"> ומכה זו שייכת אל החומר</w:t>
      </w:r>
      <w:r w:rsidR="08CE3E03">
        <w:rPr>
          <w:rStyle w:val="LatinChar"/>
          <w:rFonts w:cs="FrankRuehl" w:hint="cs"/>
          <w:sz w:val="28"/>
          <w:szCs w:val="28"/>
          <w:rtl/>
          <w:lang w:val="en-GB"/>
        </w:rPr>
        <w:t>.</w:t>
      </w:r>
      <w:r w:rsidR="08CE3E03" w:rsidRPr="08CE3E03">
        <w:rPr>
          <w:rStyle w:val="LatinChar"/>
          <w:rFonts w:cs="FrankRuehl"/>
          <w:sz w:val="28"/>
          <w:szCs w:val="28"/>
          <w:rtl/>
          <w:lang w:val="en-GB"/>
        </w:rPr>
        <w:t xml:space="preserve"> או שהביא עליהם מכה שהיא הפך זה</w:t>
      </w:r>
      <w:r w:rsidR="08CE3E03">
        <w:rPr>
          <w:rStyle w:val="LatinChar"/>
          <w:rFonts w:cs="FrankRuehl" w:hint="cs"/>
          <w:sz w:val="28"/>
          <w:szCs w:val="28"/>
          <w:rtl/>
          <w:lang w:val="en-GB"/>
        </w:rPr>
        <w:t>,</w:t>
      </w:r>
      <w:r w:rsidR="08CE3E03" w:rsidRPr="08CE3E03">
        <w:rPr>
          <w:rStyle w:val="LatinChar"/>
          <w:rFonts w:cs="FrankRuehl"/>
          <w:sz w:val="28"/>
          <w:szCs w:val="28"/>
          <w:rtl/>
          <w:lang w:val="en-GB"/>
        </w:rPr>
        <w:t xml:space="preserve"> והוא חרב, שהחרב הוא שגוזר ומחתך שלימות הצורה</w:t>
      </w:r>
      <w:r w:rsidR="08CE3E03">
        <w:rPr>
          <w:rStyle w:val="LatinChar"/>
          <w:rFonts w:cs="FrankRuehl" w:hint="cs"/>
          <w:sz w:val="28"/>
          <w:szCs w:val="28"/>
          <w:rtl/>
          <w:lang w:val="en-GB"/>
        </w:rPr>
        <w:t>.</w:t>
      </w:r>
      <w:r w:rsidR="08CE3E03" w:rsidRPr="08CE3E03">
        <w:rPr>
          <w:rStyle w:val="LatinChar"/>
          <w:rFonts w:cs="FrankRuehl"/>
          <w:sz w:val="28"/>
          <w:szCs w:val="28"/>
          <w:rtl/>
          <w:lang w:val="en-GB"/>
        </w:rPr>
        <w:t xml:space="preserve"> או שהיתה המכה אל החבור של חומר וצורה</w:t>
      </w:r>
      <w:r w:rsidR="08CE3E03">
        <w:rPr>
          <w:rStyle w:val="LatinChar"/>
          <w:rFonts w:cs="FrankRuehl" w:hint="cs"/>
          <w:sz w:val="28"/>
          <w:szCs w:val="28"/>
          <w:rtl/>
          <w:lang w:val="en-GB"/>
        </w:rPr>
        <w:t>,</w:t>
      </w:r>
      <w:r w:rsidR="08CE3E03" w:rsidRPr="08CE3E03">
        <w:rPr>
          <w:rStyle w:val="LatinChar"/>
          <w:rFonts w:cs="FrankRuehl"/>
          <w:sz w:val="28"/>
          <w:szCs w:val="28"/>
          <w:rtl/>
          <w:lang w:val="en-GB"/>
        </w:rPr>
        <w:t xml:space="preserve"> וזהו גלוי שכינה</w:t>
      </w:r>
      <w:r w:rsidR="08CE3E03">
        <w:rPr>
          <w:rStyle w:val="LatinChar"/>
          <w:rFonts w:cs="FrankRuehl" w:hint="cs"/>
          <w:sz w:val="28"/>
          <w:szCs w:val="28"/>
          <w:rtl/>
          <w:lang w:val="en-GB"/>
        </w:rPr>
        <w:t>,</w:t>
      </w:r>
      <w:r w:rsidR="08CE3E03" w:rsidRPr="08CE3E03">
        <w:rPr>
          <w:rStyle w:val="LatinChar"/>
          <w:rFonts w:cs="FrankRuehl"/>
          <w:sz w:val="28"/>
          <w:szCs w:val="28"/>
          <w:rtl/>
          <w:lang w:val="en-GB"/>
        </w:rPr>
        <w:t xml:space="preserve"> כמו שהתבאר, כדי שתהיה המכה בכל</w:t>
      </w:r>
      <w:r w:rsidR="08CE3E03">
        <w:rPr>
          <w:rStyle w:val="LatinChar"/>
          <w:rFonts w:cs="FrankRuehl" w:hint="cs"/>
          <w:sz w:val="28"/>
          <w:szCs w:val="28"/>
          <w:rtl/>
          <w:lang w:val="en-GB"/>
        </w:rPr>
        <w:t>,</w:t>
      </w:r>
      <w:r w:rsidR="08CE3E03" w:rsidRPr="08CE3E03">
        <w:rPr>
          <w:rStyle w:val="LatinChar"/>
          <w:rFonts w:cs="FrankRuehl"/>
          <w:sz w:val="28"/>
          <w:szCs w:val="28"/>
          <w:rtl/>
          <w:lang w:val="en-GB"/>
        </w:rPr>
        <w:t xml:space="preserve"> ואין חלק שלא היתה בו המכה</w:t>
      </w:r>
      <w:r w:rsidR="085D2D2F">
        <w:rPr>
          <w:rStyle w:val="FootnoteReference"/>
          <w:rFonts w:cs="FrankRuehl"/>
          <w:szCs w:val="28"/>
          <w:rtl/>
        </w:rPr>
        <w:footnoteReference w:id="108"/>
      </w:r>
      <w:r w:rsidR="08CE3E03" w:rsidRPr="08CE3E03">
        <w:rPr>
          <w:rStyle w:val="LatinChar"/>
          <w:rFonts w:cs="FrankRuehl"/>
          <w:sz w:val="28"/>
          <w:szCs w:val="28"/>
          <w:rtl/>
          <w:lang w:val="en-GB"/>
        </w:rPr>
        <w:t xml:space="preserve">. </w:t>
      </w:r>
    </w:p>
    <w:p w:rsidR="085019C3" w:rsidRDefault="08E3016C" w:rsidP="085019C3">
      <w:pPr>
        <w:jc w:val="both"/>
        <w:rPr>
          <w:rStyle w:val="LatinChar"/>
          <w:rFonts w:cs="FrankRuehl" w:hint="cs"/>
          <w:sz w:val="28"/>
          <w:szCs w:val="28"/>
          <w:rtl/>
          <w:lang w:val="en-GB"/>
        </w:rPr>
      </w:pPr>
      <w:r w:rsidRPr="08E3016C">
        <w:rPr>
          <w:rStyle w:val="LatinChar"/>
          <w:rtl/>
        </w:rPr>
        <w:t>#</w:t>
      </w:r>
      <w:r w:rsidRPr="08E3016C">
        <w:rPr>
          <w:rStyle w:val="Title1"/>
          <w:rtl/>
          <w:lang w:val="en-GB"/>
        </w:rPr>
        <w:t>ועדיין אין</w:t>
      </w:r>
      <w:r w:rsidRPr="08E3016C">
        <w:rPr>
          <w:rStyle w:val="LatinChar"/>
          <w:rtl/>
        </w:rPr>
        <w:t>=</w:t>
      </w:r>
      <w:r w:rsidRPr="08E3016C">
        <w:rPr>
          <w:rStyle w:val="LatinChar"/>
          <w:rFonts w:cs="FrankRuehl"/>
          <w:sz w:val="28"/>
          <w:szCs w:val="28"/>
          <w:rtl/>
          <w:lang w:val="en-GB"/>
        </w:rPr>
        <w:t xml:space="preserve"> כאן ז</w:t>
      </w:r>
      <w:r w:rsidR="08E0460B">
        <w:rPr>
          <w:rStyle w:val="LatinChar"/>
          <w:rFonts w:cs="FrankRuehl" w:hint="cs"/>
          <w:sz w:val="28"/>
          <w:szCs w:val="28"/>
          <w:rtl/>
          <w:lang w:val="en-GB"/>
        </w:rPr>
        <w:t>ֶ</w:t>
      </w:r>
      <w:r w:rsidRPr="08E3016C">
        <w:rPr>
          <w:rStyle w:val="LatinChar"/>
          <w:rFonts w:cs="FrankRuehl"/>
          <w:sz w:val="28"/>
          <w:szCs w:val="28"/>
          <w:rtl/>
          <w:lang w:val="en-GB"/>
        </w:rPr>
        <w:t>כ</w:t>
      </w:r>
      <w:r w:rsidR="08E0460B">
        <w:rPr>
          <w:rStyle w:val="LatinChar"/>
          <w:rFonts w:cs="FrankRuehl" w:hint="cs"/>
          <w:sz w:val="28"/>
          <w:szCs w:val="28"/>
          <w:rtl/>
          <w:lang w:val="en-GB"/>
        </w:rPr>
        <w:t>ֶ</w:t>
      </w:r>
      <w:r w:rsidRPr="08E3016C">
        <w:rPr>
          <w:rStyle w:val="LatinChar"/>
          <w:rFonts w:cs="FrankRuehl"/>
          <w:sz w:val="28"/>
          <w:szCs w:val="28"/>
          <w:rtl/>
          <w:lang w:val="en-GB"/>
        </w:rPr>
        <w:t>ר אות ומופת, כי אפשר ויכול להיות הכל בדרך הטבע</w:t>
      </w:r>
      <w:r w:rsidR="08E0460B">
        <w:rPr>
          <w:rStyle w:val="LatinChar"/>
          <w:rFonts w:cs="FrankRuehl" w:hint="cs"/>
          <w:sz w:val="28"/>
          <w:szCs w:val="28"/>
          <w:rtl/>
          <w:lang w:val="en-GB"/>
        </w:rPr>
        <w:t>,</w:t>
      </w:r>
      <w:r w:rsidRPr="08E3016C">
        <w:rPr>
          <w:rStyle w:val="LatinChar"/>
          <w:rFonts w:cs="FrankRuehl"/>
          <w:sz w:val="28"/>
          <w:szCs w:val="28"/>
          <w:rtl/>
          <w:lang w:val="en-GB"/>
        </w:rPr>
        <w:t xml:space="preserve"> אינו יוצא מן הטבע כלל</w:t>
      </w:r>
      <w:r w:rsidR="08E0460B">
        <w:rPr>
          <w:rStyle w:val="LatinChar"/>
          <w:rFonts w:cs="FrankRuehl" w:hint="cs"/>
          <w:sz w:val="28"/>
          <w:szCs w:val="28"/>
          <w:rtl/>
          <w:lang w:val="en-GB"/>
        </w:rPr>
        <w:t>.</w:t>
      </w:r>
      <w:r w:rsidRPr="08E3016C">
        <w:rPr>
          <w:rStyle w:val="LatinChar"/>
          <w:rFonts w:cs="FrankRuehl"/>
          <w:sz w:val="28"/>
          <w:szCs w:val="28"/>
          <w:rtl/>
          <w:lang w:val="en-GB"/>
        </w:rPr>
        <w:t xml:space="preserve"> כי אין זה יציאה מן הטבע הד</w:t>
      </w:r>
      <w:r w:rsidR="08E0460B">
        <w:rPr>
          <w:rStyle w:val="LatinChar"/>
          <w:rFonts w:cs="FrankRuehl" w:hint="cs"/>
          <w:sz w:val="28"/>
          <w:szCs w:val="28"/>
          <w:rtl/>
          <w:lang w:val="en-GB"/>
        </w:rPr>
        <w:t>ֶּ</w:t>
      </w:r>
      <w:r w:rsidRPr="08E3016C">
        <w:rPr>
          <w:rStyle w:val="LatinChar"/>
          <w:rFonts w:cs="FrankRuehl"/>
          <w:sz w:val="28"/>
          <w:szCs w:val="28"/>
          <w:rtl/>
          <w:lang w:val="en-GB"/>
        </w:rPr>
        <w:t>ב</w:t>
      </w:r>
      <w:r w:rsidR="08E0460B">
        <w:rPr>
          <w:rStyle w:val="LatinChar"/>
          <w:rFonts w:cs="FrankRuehl" w:hint="cs"/>
          <w:sz w:val="28"/>
          <w:szCs w:val="28"/>
          <w:rtl/>
          <w:lang w:val="en-GB"/>
        </w:rPr>
        <w:t>ֶ</w:t>
      </w:r>
      <w:r w:rsidRPr="08E3016C">
        <w:rPr>
          <w:rStyle w:val="LatinChar"/>
          <w:rFonts w:cs="FrankRuehl"/>
          <w:sz w:val="28"/>
          <w:szCs w:val="28"/>
          <w:rtl/>
          <w:lang w:val="en-GB"/>
        </w:rPr>
        <w:t>ר והחרב וגלוי השכינה</w:t>
      </w:r>
      <w:r w:rsidR="08E0460B">
        <w:rPr>
          <w:rStyle w:val="FootnoteReference"/>
          <w:rFonts w:cs="FrankRuehl"/>
          <w:szCs w:val="28"/>
          <w:rtl/>
        </w:rPr>
        <w:footnoteReference w:id="109"/>
      </w:r>
      <w:r w:rsidR="08E0460B">
        <w:rPr>
          <w:rStyle w:val="LatinChar"/>
          <w:rFonts w:cs="FrankRuehl" w:hint="cs"/>
          <w:sz w:val="28"/>
          <w:szCs w:val="28"/>
          <w:rtl/>
          <w:lang w:val="en-GB"/>
        </w:rPr>
        <w:t>.</w:t>
      </w:r>
      <w:r w:rsidRPr="08E3016C">
        <w:rPr>
          <w:rStyle w:val="LatinChar"/>
          <w:rFonts w:cs="FrankRuehl"/>
          <w:sz w:val="28"/>
          <w:szCs w:val="28"/>
          <w:rtl/>
          <w:lang w:val="en-GB"/>
        </w:rPr>
        <w:t xml:space="preserve"> והנה אומר </w:t>
      </w:r>
      <w:r w:rsidR="082F4345">
        <w:rPr>
          <w:rStyle w:val="LatinChar"/>
          <w:rFonts w:cs="FrankRuehl" w:hint="cs"/>
          <w:sz w:val="28"/>
          <w:szCs w:val="28"/>
          <w:rtl/>
          <w:lang w:val="en-GB"/>
        </w:rPr>
        <w:t>"</w:t>
      </w:r>
      <w:r w:rsidRPr="08E3016C">
        <w:rPr>
          <w:rStyle w:val="LatinChar"/>
          <w:rFonts w:cs="FrankRuehl"/>
          <w:sz w:val="28"/>
          <w:szCs w:val="28"/>
          <w:rtl/>
          <w:lang w:val="en-GB"/>
        </w:rPr>
        <w:t>באותות</w:t>
      </w:r>
      <w:r w:rsidR="082F4345">
        <w:rPr>
          <w:rStyle w:val="LatinChar"/>
          <w:rFonts w:cs="FrankRuehl" w:hint="cs"/>
          <w:sz w:val="28"/>
          <w:szCs w:val="28"/>
          <w:rtl/>
          <w:lang w:val="en-GB"/>
        </w:rPr>
        <w:t>"</w:t>
      </w:r>
      <w:r w:rsidRPr="08E3016C">
        <w:rPr>
          <w:rStyle w:val="LatinChar"/>
          <w:rFonts w:cs="FrankRuehl"/>
          <w:sz w:val="28"/>
          <w:szCs w:val="28"/>
          <w:rtl/>
          <w:lang w:val="en-GB"/>
        </w:rPr>
        <w:t xml:space="preserve"> זה המטה</w:t>
      </w:r>
      <w:r w:rsidR="082F4345">
        <w:rPr>
          <w:rStyle w:val="LatinChar"/>
          <w:rFonts w:cs="FrankRuehl" w:hint="cs"/>
          <w:sz w:val="28"/>
          <w:szCs w:val="28"/>
          <w:rtl/>
          <w:lang w:val="en-GB"/>
        </w:rPr>
        <w:t>,</w:t>
      </w:r>
      <w:r w:rsidRPr="08E3016C">
        <w:rPr>
          <w:rStyle w:val="LatinChar"/>
          <w:rFonts w:cs="FrankRuehl"/>
          <w:sz w:val="28"/>
          <w:szCs w:val="28"/>
          <w:rtl/>
          <w:lang w:val="en-GB"/>
        </w:rPr>
        <w:t xml:space="preserve"> </w:t>
      </w:r>
      <w:r w:rsidR="082F4345">
        <w:rPr>
          <w:rStyle w:val="LatinChar"/>
          <w:rFonts w:cs="FrankRuehl" w:hint="cs"/>
          <w:sz w:val="28"/>
          <w:szCs w:val="28"/>
          <w:rtl/>
          <w:lang w:val="en-GB"/>
        </w:rPr>
        <w:t>"</w:t>
      </w:r>
      <w:r w:rsidRPr="08E3016C">
        <w:rPr>
          <w:rStyle w:val="LatinChar"/>
          <w:rFonts w:cs="FrankRuehl"/>
          <w:sz w:val="28"/>
          <w:szCs w:val="28"/>
          <w:rtl/>
          <w:lang w:val="en-GB"/>
        </w:rPr>
        <w:t>ובמופתים</w:t>
      </w:r>
      <w:r w:rsidR="082F4345">
        <w:rPr>
          <w:rStyle w:val="LatinChar"/>
          <w:rFonts w:cs="FrankRuehl" w:hint="cs"/>
          <w:sz w:val="28"/>
          <w:szCs w:val="28"/>
          <w:rtl/>
          <w:lang w:val="en-GB"/>
        </w:rPr>
        <w:t>"</w:t>
      </w:r>
      <w:r w:rsidRPr="08E3016C">
        <w:rPr>
          <w:rStyle w:val="LatinChar"/>
          <w:rFonts w:cs="FrankRuehl"/>
          <w:sz w:val="28"/>
          <w:szCs w:val="28"/>
          <w:rtl/>
          <w:lang w:val="en-GB"/>
        </w:rPr>
        <w:t xml:space="preserve"> זה הדם</w:t>
      </w:r>
      <w:r w:rsidR="082F4345">
        <w:rPr>
          <w:rStyle w:val="LatinChar"/>
          <w:rFonts w:cs="FrankRuehl" w:hint="cs"/>
          <w:sz w:val="28"/>
          <w:szCs w:val="28"/>
          <w:rtl/>
          <w:lang w:val="en-GB"/>
        </w:rPr>
        <w:t>,</w:t>
      </w:r>
      <w:r w:rsidRPr="08E3016C">
        <w:rPr>
          <w:rStyle w:val="LatinChar"/>
          <w:rFonts w:cs="FrankRuehl"/>
          <w:sz w:val="28"/>
          <w:szCs w:val="28"/>
          <w:rtl/>
          <w:lang w:val="en-GB"/>
        </w:rPr>
        <w:t xml:space="preserve"> כמו שנתבאר למעלה</w:t>
      </w:r>
      <w:r w:rsidR="082F4345">
        <w:rPr>
          <w:rStyle w:val="FootnoteReference"/>
          <w:rFonts w:cs="FrankRuehl"/>
          <w:szCs w:val="28"/>
          <w:rtl/>
        </w:rPr>
        <w:footnoteReference w:id="110"/>
      </w:r>
      <w:r w:rsidR="082F4345">
        <w:rPr>
          <w:rStyle w:val="LatinChar"/>
          <w:rFonts w:cs="FrankRuehl" w:hint="cs"/>
          <w:sz w:val="28"/>
          <w:szCs w:val="28"/>
          <w:rtl/>
          <w:lang w:val="en-GB"/>
        </w:rPr>
        <w:t>.</w:t>
      </w:r>
      <w:r w:rsidR="085019C3">
        <w:rPr>
          <w:rStyle w:val="LatinChar"/>
          <w:rFonts w:cs="FrankRuehl" w:hint="cs"/>
          <w:sz w:val="28"/>
          <w:szCs w:val="28"/>
          <w:rtl/>
          <w:lang w:val="en-GB"/>
        </w:rPr>
        <w:t xml:space="preserve"> </w:t>
      </w:r>
      <w:r w:rsidRPr="085019C3">
        <w:rPr>
          <w:rStyle w:val="Title1"/>
          <w:b w:val="0"/>
          <w:bCs w:val="0"/>
          <w:sz w:val="28"/>
          <w:szCs w:val="28"/>
          <w:rtl/>
        </w:rPr>
        <w:t>ופירוש זה</w:t>
      </w:r>
      <w:r w:rsidRPr="08E3016C">
        <w:rPr>
          <w:rStyle w:val="LatinChar"/>
          <w:rFonts w:cs="FrankRuehl"/>
          <w:sz w:val="28"/>
          <w:szCs w:val="28"/>
          <w:rtl/>
          <w:lang w:val="en-GB"/>
        </w:rPr>
        <w:t xml:space="preserve"> אמ</w:t>
      </w:r>
      <w:r w:rsidR="08C851BB">
        <w:rPr>
          <w:rStyle w:val="LatinChar"/>
          <w:rFonts w:cs="FrankRuehl" w:hint="cs"/>
          <w:sz w:val="28"/>
          <w:szCs w:val="28"/>
          <w:rtl/>
          <w:lang w:val="en-GB"/>
        </w:rPr>
        <w:t>י</w:t>
      </w:r>
      <w:r w:rsidRPr="08E3016C">
        <w:rPr>
          <w:rStyle w:val="LatinChar"/>
          <w:rFonts w:cs="FrankRuehl"/>
          <w:sz w:val="28"/>
          <w:szCs w:val="28"/>
          <w:rtl/>
          <w:lang w:val="en-GB"/>
        </w:rPr>
        <w:t>תי וברור ליודע בינה וחכמה</w:t>
      </w:r>
      <w:r w:rsidR="086C25F2">
        <w:rPr>
          <w:rStyle w:val="FootnoteReference"/>
          <w:rFonts w:cs="FrankRuehl"/>
          <w:szCs w:val="28"/>
          <w:rtl/>
        </w:rPr>
        <w:footnoteReference w:id="111"/>
      </w:r>
      <w:r w:rsidRPr="08E3016C">
        <w:rPr>
          <w:rStyle w:val="LatinChar"/>
          <w:rFonts w:cs="FrankRuehl"/>
          <w:sz w:val="28"/>
          <w:szCs w:val="28"/>
          <w:rtl/>
          <w:lang w:val="en-GB"/>
        </w:rPr>
        <w:t xml:space="preserve">. </w:t>
      </w:r>
    </w:p>
    <w:p w:rsidR="08A017AD" w:rsidRPr="08A017AD" w:rsidRDefault="085019C3" w:rsidP="08A017AD">
      <w:pPr>
        <w:jc w:val="both"/>
        <w:rPr>
          <w:rStyle w:val="LatinChar"/>
          <w:rFonts w:cs="FrankRuehl"/>
          <w:sz w:val="28"/>
          <w:szCs w:val="28"/>
          <w:rtl/>
          <w:lang w:val="en-GB"/>
        </w:rPr>
      </w:pPr>
      <w:r w:rsidRPr="085019C3">
        <w:rPr>
          <w:rStyle w:val="LatinChar"/>
          <w:rtl/>
        </w:rPr>
        <w:t>#</w:t>
      </w:r>
      <w:r w:rsidR="08E3016C" w:rsidRPr="085019C3">
        <w:rPr>
          <w:rStyle w:val="Title1"/>
          <w:rtl/>
        </w:rPr>
        <w:t>הנה התבאר</w:t>
      </w:r>
      <w:r w:rsidRPr="085019C3">
        <w:rPr>
          <w:rStyle w:val="LatinChar"/>
          <w:rtl/>
        </w:rPr>
        <w:t>=</w:t>
      </w:r>
      <w:r w:rsidR="08E3016C" w:rsidRPr="08E3016C">
        <w:rPr>
          <w:rStyle w:val="LatinChar"/>
          <w:rFonts w:cs="FrankRuehl"/>
          <w:sz w:val="28"/>
          <w:szCs w:val="28"/>
          <w:rtl/>
          <w:lang w:val="en-GB"/>
        </w:rPr>
        <w:t xml:space="preserve"> לך פירוש המאמר </w:t>
      </w:r>
      <w:r>
        <w:rPr>
          <w:rStyle w:val="LatinChar"/>
          <w:rFonts w:cs="FrankRuehl" w:hint="cs"/>
          <w:sz w:val="28"/>
          <w:szCs w:val="28"/>
          <w:rtl/>
          <w:lang w:val="en-GB"/>
        </w:rPr>
        <w:t>(-</w:t>
      </w:r>
      <w:r w:rsidR="08E3016C" w:rsidRPr="08E3016C">
        <w:rPr>
          <w:rStyle w:val="LatinChar"/>
          <w:rFonts w:cs="FrankRuehl"/>
          <w:sz w:val="28"/>
          <w:szCs w:val="28"/>
          <w:rtl/>
          <w:lang w:val="en-GB"/>
        </w:rPr>
        <w:t>על</w:t>
      </w:r>
      <w:r>
        <w:rPr>
          <w:rStyle w:val="LatinChar"/>
          <w:rFonts w:cs="FrankRuehl" w:hint="cs"/>
          <w:sz w:val="28"/>
          <w:szCs w:val="28"/>
          <w:rtl/>
          <w:lang w:val="en-GB"/>
        </w:rPr>
        <w:t>-)</w:t>
      </w:r>
      <w:r w:rsidR="08E3016C" w:rsidRPr="08E3016C">
        <w:rPr>
          <w:rStyle w:val="LatinChar"/>
          <w:rFonts w:cs="FrankRuehl"/>
          <w:sz w:val="28"/>
          <w:szCs w:val="28"/>
          <w:rtl/>
          <w:lang w:val="en-GB"/>
        </w:rPr>
        <w:t xml:space="preserve"> </w:t>
      </w:r>
      <w:r>
        <w:rPr>
          <w:rStyle w:val="LatinChar"/>
          <w:rFonts w:cs="FrankRuehl" w:hint="cs"/>
          <w:sz w:val="28"/>
          <w:szCs w:val="28"/>
          <w:rtl/>
          <w:lang w:val="en-GB"/>
        </w:rPr>
        <w:t>[ה]</w:t>
      </w:r>
      <w:r w:rsidR="08E3016C" w:rsidRPr="08E3016C">
        <w:rPr>
          <w:rStyle w:val="LatinChar"/>
          <w:rFonts w:cs="FrankRuehl"/>
          <w:sz w:val="28"/>
          <w:szCs w:val="28"/>
          <w:rtl/>
          <w:lang w:val="en-GB"/>
        </w:rPr>
        <w:t>זה</w:t>
      </w:r>
      <w:r>
        <w:rPr>
          <w:rStyle w:val="LatinChar"/>
          <w:rFonts w:cs="FrankRuehl" w:hint="cs"/>
          <w:sz w:val="28"/>
          <w:szCs w:val="28"/>
          <w:rtl/>
          <w:lang w:val="en-GB"/>
        </w:rPr>
        <w:t>,</w:t>
      </w:r>
      <w:r w:rsidR="08E3016C" w:rsidRPr="08E3016C">
        <w:rPr>
          <w:rStyle w:val="LatinChar"/>
          <w:rFonts w:cs="FrankRuehl"/>
          <w:sz w:val="28"/>
          <w:szCs w:val="28"/>
          <w:rtl/>
          <w:lang w:val="en-GB"/>
        </w:rPr>
        <w:t xml:space="preserve"> והוא ענין נפלא. וכאשר תדקדק עוד ותעיין בזה</w:t>
      </w:r>
      <w:r>
        <w:rPr>
          <w:rStyle w:val="LatinChar"/>
          <w:rFonts w:cs="FrankRuehl" w:hint="cs"/>
          <w:sz w:val="28"/>
          <w:szCs w:val="28"/>
          <w:rtl/>
          <w:lang w:val="en-GB"/>
        </w:rPr>
        <w:t>,</w:t>
      </w:r>
      <w:r w:rsidR="08E3016C" w:rsidRPr="08E3016C">
        <w:rPr>
          <w:rStyle w:val="LatinChar"/>
          <w:rFonts w:cs="FrankRuehl"/>
          <w:sz w:val="28"/>
          <w:szCs w:val="28"/>
          <w:rtl/>
          <w:lang w:val="en-GB"/>
        </w:rPr>
        <w:t xml:space="preserve"> תמצא שכל הדברים אשר נתבארו למעלה הם פירוש המאמר על אמ</w:t>
      </w:r>
      <w:r w:rsidR="08362EA3">
        <w:rPr>
          <w:rStyle w:val="LatinChar"/>
          <w:rFonts w:cs="FrankRuehl" w:hint="cs"/>
          <w:sz w:val="28"/>
          <w:szCs w:val="28"/>
          <w:rtl/>
          <w:lang w:val="en-GB"/>
        </w:rPr>
        <w:t>י</w:t>
      </w:r>
      <w:r w:rsidR="08E3016C" w:rsidRPr="08E3016C">
        <w:rPr>
          <w:rStyle w:val="LatinChar"/>
          <w:rFonts w:cs="FrankRuehl"/>
          <w:sz w:val="28"/>
          <w:szCs w:val="28"/>
          <w:rtl/>
          <w:lang w:val="en-GB"/>
        </w:rPr>
        <w:t>תו</w:t>
      </w:r>
      <w:r>
        <w:rPr>
          <w:rStyle w:val="LatinChar"/>
          <w:rFonts w:cs="FrankRuehl" w:hint="cs"/>
          <w:sz w:val="28"/>
          <w:szCs w:val="28"/>
          <w:rtl/>
          <w:lang w:val="en-GB"/>
        </w:rPr>
        <w:t>.</w:t>
      </w:r>
      <w:r w:rsidR="08E3016C" w:rsidRPr="08E3016C">
        <w:rPr>
          <w:rStyle w:val="LatinChar"/>
          <w:rFonts w:cs="FrankRuehl"/>
          <w:sz w:val="28"/>
          <w:szCs w:val="28"/>
          <w:rtl/>
          <w:lang w:val="en-GB"/>
        </w:rPr>
        <w:t xml:space="preserve"> אך לפי שהדברים הם עמוקים מאוד</w:t>
      </w:r>
      <w:r>
        <w:rPr>
          <w:rStyle w:val="LatinChar"/>
          <w:rFonts w:cs="FrankRuehl" w:hint="cs"/>
          <w:sz w:val="28"/>
          <w:szCs w:val="28"/>
          <w:rtl/>
          <w:lang w:val="en-GB"/>
        </w:rPr>
        <w:t>,</w:t>
      </w:r>
      <w:r w:rsidR="08E3016C" w:rsidRPr="08E3016C">
        <w:rPr>
          <w:rStyle w:val="LatinChar"/>
          <w:rFonts w:cs="FrankRuehl"/>
          <w:sz w:val="28"/>
          <w:szCs w:val="28"/>
          <w:rtl/>
          <w:lang w:val="en-GB"/>
        </w:rPr>
        <w:t xml:space="preserve"> אי אפשר לבאר הכל בביאור גמור ונכון</w:t>
      </w:r>
      <w:r w:rsidR="08340202">
        <w:rPr>
          <w:rStyle w:val="FootnoteReference"/>
          <w:rFonts w:cs="FrankRuehl"/>
          <w:szCs w:val="28"/>
          <w:rtl/>
        </w:rPr>
        <w:footnoteReference w:id="112"/>
      </w:r>
      <w:r>
        <w:rPr>
          <w:rStyle w:val="LatinChar"/>
          <w:rFonts w:cs="FrankRuehl" w:hint="cs"/>
          <w:sz w:val="28"/>
          <w:szCs w:val="28"/>
          <w:rtl/>
          <w:lang w:val="en-GB"/>
        </w:rPr>
        <w:t>.</w:t>
      </w:r>
      <w:r w:rsidR="08E3016C" w:rsidRPr="08E3016C">
        <w:rPr>
          <w:rStyle w:val="LatinChar"/>
          <w:rFonts w:cs="FrankRuehl"/>
          <w:sz w:val="28"/>
          <w:szCs w:val="28"/>
          <w:rtl/>
          <w:lang w:val="en-GB"/>
        </w:rPr>
        <w:t xml:space="preserve"> לכך על המעיין להוסיף עיון בזה</w:t>
      </w:r>
      <w:r w:rsidR="081A6BC6">
        <w:rPr>
          <w:rStyle w:val="LatinChar"/>
          <w:rFonts w:cs="FrankRuehl" w:hint="cs"/>
          <w:sz w:val="28"/>
          <w:szCs w:val="28"/>
          <w:rtl/>
          <w:lang w:val="en-GB"/>
        </w:rPr>
        <w:t>,</w:t>
      </w:r>
      <w:r w:rsidR="08E3016C" w:rsidRPr="08E3016C">
        <w:rPr>
          <w:rStyle w:val="LatinChar"/>
          <w:rFonts w:cs="FrankRuehl"/>
          <w:sz w:val="28"/>
          <w:szCs w:val="28"/>
          <w:rtl/>
          <w:lang w:val="en-GB"/>
        </w:rPr>
        <w:t xml:space="preserve"> כי הדברים האלו לא נאמרו מכח סברא</w:t>
      </w:r>
      <w:r w:rsidR="081A6BC6">
        <w:rPr>
          <w:rStyle w:val="LatinChar"/>
          <w:rFonts w:cs="FrankRuehl" w:hint="cs"/>
          <w:sz w:val="28"/>
          <w:szCs w:val="28"/>
          <w:rtl/>
          <w:lang w:val="en-GB"/>
        </w:rPr>
        <w:t>,</w:t>
      </w:r>
      <w:r w:rsidR="08E3016C" w:rsidRPr="08E3016C">
        <w:rPr>
          <w:rStyle w:val="LatinChar"/>
          <w:rFonts w:cs="FrankRuehl"/>
          <w:sz w:val="28"/>
          <w:szCs w:val="28"/>
          <w:rtl/>
          <w:lang w:val="en-GB"/>
        </w:rPr>
        <w:t xml:space="preserve"> אבל הם אמ</w:t>
      </w:r>
      <w:r w:rsidR="08367DBE">
        <w:rPr>
          <w:rStyle w:val="LatinChar"/>
          <w:rFonts w:cs="FrankRuehl" w:hint="cs"/>
          <w:sz w:val="28"/>
          <w:szCs w:val="28"/>
          <w:rtl/>
          <w:lang w:val="en-GB"/>
        </w:rPr>
        <w:t>י</w:t>
      </w:r>
      <w:r w:rsidR="08E3016C" w:rsidRPr="08E3016C">
        <w:rPr>
          <w:rStyle w:val="LatinChar"/>
          <w:rFonts w:cs="FrankRuehl"/>
          <w:sz w:val="28"/>
          <w:szCs w:val="28"/>
          <w:rtl/>
          <w:lang w:val="en-GB"/>
        </w:rPr>
        <w:t>תת פירוש זה המאמר</w:t>
      </w:r>
      <w:r w:rsidR="081A6BC6">
        <w:rPr>
          <w:rStyle w:val="FootnoteReference"/>
          <w:rFonts w:cs="FrankRuehl"/>
          <w:szCs w:val="28"/>
          <w:rtl/>
        </w:rPr>
        <w:footnoteReference w:id="113"/>
      </w:r>
      <w:r w:rsidR="08E3016C">
        <w:rPr>
          <w:rStyle w:val="LatinChar"/>
          <w:rFonts w:cs="FrankRuehl" w:hint="cs"/>
          <w:sz w:val="28"/>
          <w:szCs w:val="28"/>
          <w:rtl/>
          <w:lang w:val="en-GB"/>
        </w:rPr>
        <w:t>.</w:t>
      </w:r>
      <w:r w:rsidR="08205C15" w:rsidRPr="08205C15">
        <w:rPr>
          <w:rStyle w:val="LatinChar"/>
          <w:rFonts w:cs="FrankRuehl"/>
          <w:sz w:val="28"/>
          <w:szCs w:val="28"/>
          <w:rtl/>
          <w:lang w:val="en-GB"/>
        </w:rPr>
        <w:t xml:space="preserve"> </w:t>
      </w:r>
    </w:p>
    <w:p w:rsidR="08B86114" w:rsidRPr="08B86114" w:rsidRDefault="08A017AD" w:rsidP="08566A14">
      <w:pPr>
        <w:jc w:val="both"/>
        <w:rPr>
          <w:rStyle w:val="LatinChar"/>
          <w:rFonts w:cs="FrankRuehl"/>
          <w:sz w:val="28"/>
          <w:szCs w:val="28"/>
          <w:rtl/>
          <w:lang w:val="en-GB"/>
        </w:rPr>
      </w:pPr>
      <w:r w:rsidRPr="08A017AD">
        <w:rPr>
          <w:rStyle w:val="LatinChar"/>
          <w:rtl/>
        </w:rPr>
        <w:t>#</w:t>
      </w:r>
      <w:r w:rsidRPr="08A017AD">
        <w:rPr>
          <w:rStyle w:val="Title1"/>
          <w:rtl/>
          <w:lang w:val="en-GB"/>
        </w:rPr>
        <w:t>וכדי שתדע</w:t>
      </w:r>
      <w:r w:rsidRPr="08A017AD">
        <w:rPr>
          <w:rStyle w:val="LatinChar"/>
          <w:rtl/>
        </w:rPr>
        <w:t>=</w:t>
      </w:r>
      <w:r w:rsidRPr="08A017AD">
        <w:rPr>
          <w:rStyle w:val="LatinChar"/>
          <w:rFonts w:cs="FrankRuehl"/>
          <w:sz w:val="28"/>
          <w:szCs w:val="28"/>
          <w:rtl/>
          <w:lang w:val="en-GB"/>
        </w:rPr>
        <w:t xml:space="preserve"> להבין דברי נסתר</w:t>
      </w:r>
      <w:r>
        <w:rPr>
          <w:rStyle w:val="LatinChar"/>
          <w:rFonts w:cs="FrankRuehl" w:hint="cs"/>
          <w:sz w:val="28"/>
          <w:szCs w:val="28"/>
          <w:rtl/>
          <w:lang w:val="en-GB"/>
        </w:rPr>
        <w:t>,</w:t>
      </w:r>
      <w:r w:rsidRPr="08A017AD">
        <w:rPr>
          <w:rStyle w:val="LatinChar"/>
          <w:rFonts w:cs="FrankRuehl"/>
          <w:sz w:val="28"/>
          <w:szCs w:val="28"/>
          <w:rtl/>
          <w:lang w:val="en-GB"/>
        </w:rPr>
        <w:t xml:space="preserve"> ארמוז לך בזה דרך דרש</w:t>
      </w:r>
      <w:r>
        <w:rPr>
          <w:rStyle w:val="FootnoteReference"/>
          <w:rFonts w:cs="FrankRuehl"/>
          <w:szCs w:val="28"/>
          <w:rtl/>
        </w:rPr>
        <w:footnoteReference w:id="114"/>
      </w:r>
      <w:r>
        <w:rPr>
          <w:rStyle w:val="LatinChar"/>
          <w:rFonts w:cs="FrankRuehl" w:hint="cs"/>
          <w:sz w:val="28"/>
          <w:szCs w:val="28"/>
          <w:rtl/>
          <w:lang w:val="en-GB"/>
        </w:rPr>
        <w:t>,</w:t>
      </w:r>
      <w:r w:rsidRPr="08A017AD">
        <w:rPr>
          <w:rStyle w:val="LatinChar"/>
          <w:rFonts w:cs="FrankRuehl"/>
          <w:sz w:val="28"/>
          <w:szCs w:val="28"/>
          <w:rtl/>
          <w:lang w:val="en-GB"/>
        </w:rPr>
        <w:t xml:space="preserve"> ומזה תבין הדברים אשר אמרנו</w:t>
      </w:r>
      <w:r w:rsidR="086A7A6A">
        <w:rPr>
          <w:rStyle w:val="FootnoteReference"/>
          <w:rFonts w:cs="FrankRuehl"/>
          <w:szCs w:val="28"/>
          <w:rtl/>
        </w:rPr>
        <w:footnoteReference w:id="115"/>
      </w:r>
      <w:r>
        <w:rPr>
          <w:rStyle w:val="LatinChar"/>
          <w:rFonts w:cs="FrankRuehl" w:hint="cs"/>
          <w:sz w:val="28"/>
          <w:szCs w:val="28"/>
          <w:rtl/>
          <w:lang w:val="en-GB"/>
        </w:rPr>
        <w:t xml:space="preserve">. </w:t>
      </w:r>
      <w:r w:rsidR="08AD7E57">
        <w:rPr>
          <w:rStyle w:val="LatinChar"/>
          <w:rFonts w:cs="FrankRuehl" w:hint="cs"/>
          <w:sz w:val="28"/>
          <w:szCs w:val="28"/>
          <w:rtl/>
          <w:lang w:val="en-GB"/>
        </w:rPr>
        <w:t>"</w:t>
      </w:r>
      <w:r w:rsidRPr="08A017AD">
        <w:rPr>
          <w:rStyle w:val="LatinChar"/>
          <w:rFonts w:cs="FrankRuehl"/>
          <w:sz w:val="28"/>
          <w:szCs w:val="28"/>
          <w:rtl/>
          <w:lang w:val="en-GB"/>
        </w:rPr>
        <w:t>ביד חזקה</w:t>
      </w:r>
      <w:r w:rsidR="08AD7E57">
        <w:rPr>
          <w:rStyle w:val="LatinChar"/>
          <w:rFonts w:cs="FrankRuehl" w:hint="cs"/>
          <w:sz w:val="28"/>
          <w:szCs w:val="28"/>
          <w:rtl/>
          <w:lang w:val="en-GB"/>
        </w:rPr>
        <w:t>"</w:t>
      </w:r>
      <w:r w:rsidRPr="08A017AD">
        <w:rPr>
          <w:rStyle w:val="LatinChar"/>
          <w:rFonts w:cs="FrankRuehl"/>
          <w:sz w:val="28"/>
          <w:szCs w:val="28"/>
          <w:rtl/>
          <w:lang w:val="en-GB"/>
        </w:rPr>
        <w:t xml:space="preserve"> זו הד</w:t>
      </w:r>
      <w:r w:rsidR="08AD7E57">
        <w:rPr>
          <w:rStyle w:val="LatinChar"/>
          <w:rFonts w:cs="FrankRuehl" w:hint="cs"/>
          <w:sz w:val="28"/>
          <w:szCs w:val="28"/>
          <w:rtl/>
          <w:lang w:val="en-GB"/>
        </w:rPr>
        <w:t>ֶּ</w:t>
      </w:r>
      <w:r w:rsidRPr="08A017AD">
        <w:rPr>
          <w:rStyle w:val="LatinChar"/>
          <w:rFonts w:cs="FrankRuehl"/>
          <w:sz w:val="28"/>
          <w:szCs w:val="28"/>
          <w:rtl/>
          <w:lang w:val="en-GB"/>
        </w:rPr>
        <w:t>ב</w:t>
      </w:r>
      <w:r w:rsidR="08AD7E57">
        <w:rPr>
          <w:rStyle w:val="LatinChar"/>
          <w:rFonts w:cs="FrankRuehl" w:hint="cs"/>
          <w:sz w:val="28"/>
          <w:szCs w:val="28"/>
          <w:rtl/>
          <w:lang w:val="en-GB"/>
        </w:rPr>
        <w:t>ֶ</w:t>
      </w:r>
      <w:r w:rsidRPr="08A017AD">
        <w:rPr>
          <w:rStyle w:val="LatinChar"/>
          <w:rFonts w:cs="FrankRuehl"/>
          <w:sz w:val="28"/>
          <w:szCs w:val="28"/>
          <w:rtl/>
          <w:lang w:val="en-GB"/>
        </w:rPr>
        <w:t>ר</w:t>
      </w:r>
      <w:r w:rsidR="08AD7E57">
        <w:rPr>
          <w:rStyle w:val="LatinChar"/>
          <w:rFonts w:cs="FrankRuehl" w:hint="cs"/>
          <w:sz w:val="28"/>
          <w:szCs w:val="28"/>
          <w:rtl/>
          <w:lang w:val="en-GB"/>
        </w:rPr>
        <w:t>,</w:t>
      </w:r>
      <w:r w:rsidRPr="08A017AD">
        <w:rPr>
          <w:rStyle w:val="LatinChar"/>
          <w:rFonts w:cs="FrankRuehl"/>
          <w:sz w:val="28"/>
          <w:szCs w:val="28"/>
          <w:rtl/>
          <w:lang w:val="en-GB"/>
        </w:rPr>
        <w:t xml:space="preserve"> שהוא מן מלאך המות</w:t>
      </w:r>
      <w:r w:rsidR="08AD7E57">
        <w:rPr>
          <w:rStyle w:val="FootnoteReference"/>
          <w:rFonts w:cs="FrankRuehl"/>
          <w:szCs w:val="28"/>
          <w:rtl/>
        </w:rPr>
        <w:footnoteReference w:id="116"/>
      </w:r>
      <w:r w:rsidRPr="08A017AD">
        <w:rPr>
          <w:rStyle w:val="LatinChar"/>
          <w:rFonts w:cs="FrankRuehl"/>
          <w:sz w:val="28"/>
          <w:szCs w:val="28"/>
          <w:rtl/>
          <w:lang w:val="en-GB"/>
        </w:rPr>
        <w:t>, וזהו בזכות אברהם</w:t>
      </w:r>
      <w:r w:rsidR="08757C45">
        <w:rPr>
          <w:rStyle w:val="FootnoteReference"/>
          <w:rFonts w:cs="FrankRuehl"/>
          <w:szCs w:val="28"/>
          <w:rtl/>
        </w:rPr>
        <w:footnoteReference w:id="117"/>
      </w:r>
      <w:r w:rsidRPr="08A017AD">
        <w:rPr>
          <w:rStyle w:val="LatinChar"/>
          <w:rFonts w:cs="FrankRuehl"/>
          <w:sz w:val="28"/>
          <w:szCs w:val="28"/>
          <w:rtl/>
          <w:lang w:val="en-GB"/>
        </w:rPr>
        <w:t xml:space="preserve"> וממדתו</w:t>
      </w:r>
      <w:r w:rsidR="08D9490A">
        <w:rPr>
          <w:rStyle w:val="FootnoteReference"/>
          <w:rFonts w:cs="FrankRuehl"/>
          <w:szCs w:val="28"/>
          <w:rtl/>
        </w:rPr>
        <w:footnoteReference w:id="118"/>
      </w:r>
      <w:r w:rsidRPr="08A017AD">
        <w:rPr>
          <w:rStyle w:val="LatinChar"/>
          <w:rFonts w:cs="FrankRuehl"/>
          <w:sz w:val="28"/>
          <w:szCs w:val="28"/>
          <w:rtl/>
          <w:lang w:val="en-GB"/>
        </w:rPr>
        <w:t>, שהרי אברהם נתנסה בעשרה נסיונות</w:t>
      </w:r>
      <w:r w:rsidR="08AA70B2">
        <w:rPr>
          <w:rStyle w:val="LatinChar"/>
          <w:rFonts w:cs="FrankRuehl" w:hint="cs"/>
          <w:sz w:val="28"/>
          <w:szCs w:val="28"/>
          <w:rtl/>
          <w:lang w:val="en-GB"/>
        </w:rPr>
        <w:t xml:space="preserve"> </w:t>
      </w:r>
      <w:r w:rsidR="08AA70B2" w:rsidRPr="08AA70B2">
        <w:rPr>
          <w:rStyle w:val="LatinChar"/>
          <w:rFonts w:cs="Dbs-Rashi" w:hint="cs"/>
          <w:szCs w:val="20"/>
          <w:rtl/>
          <w:lang w:val="en-GB"/>
        </w:rPr>
        <w:t>(אבות פ"ה מ"</w:t>
      </w:r>
      <w:r w:rsidR="08AA70B2">
        <w:rPr>
          <w:rStyle w:val="LatinChar"/>
          <w:rFonts w:cs="Dbs-Rashi" w:hint="cs"/>
          <w:szCs w:val="20"/>
          <w:rtl/>
          <w:lang w:val="en-GB"/>
        </w:rPr>
        <w:t>ג</w:t>
      </w:r>
      <w:r w:rsidR="08AA70B2" w:rsidRPr="08AA70B2">
        <w:rPr>
          <w:rStyle w:val="LatinChar"/>
          <w:rFonts w:cs="Dbs-Rashi" w:hint="cs"/>
          <w:szCs w:val="20"/>
          <w:rtl/>
          <w:lang w:val="en-GB"/>
        </w:rPr>
        <w:t>)</w:t>
      </w:r>
      <w:r w:rsidR="08050B4B">
        <w:rPr>
          <w:rStyle w:val="LatinChar"/>
          <w:rFonts w:cs="FrankRuehl" w:hint="cs"/>
          <w:sz w:val="28"/>
          <w:szCs w:val="28"/>
          <w:rtl/>
          <w:lang w:val="en-GB"/>
        </w:rPr>
        <w:t>,</w:t>
      </w:r>
      <w:r w:rsidRPr="08A017AD">
        <w:rPr>
          <w:rStyle w:val="LatinChar"/>
          <w:rFonts w:cs="FrankRuehl"/>
          <w:sz w:val="28"/>
          <w:szCs w:val="28"/>
          <w:rtl/>
          <w:lang w:val="en-GB"/>
        </w:rPr>
        <w:t xml:space="preserve"> ועמד נגד השטן</w:t>
      </w:r>
      <w:r w:rsidR="08050B4B">
        <w:rPr>
          <w:rStyle w:val="LatinChar"/>
          <w:rFonts w:cs="FrankRuehl" w:hint="cs"/>
          <w:sz w:val="28"/>
          <w:szCs w:val="28"/>
          <w:rtl/>
          <w:lang w:val="en-GB"/>
        </w:rPr>
        <w:t>,</w:t>
      </w:r>
      <w:r w:rsidRPr="08A017AD">
        <w:rPr>
          <w:rStyle w:val="LatinChar"/>
          <w:rFonts w:cs="FrankRuehl"/>
          <w:sz w:val="28"/>
          <w:szCs w:val="28"/>
          <w:rtl/>
          <w:lang w:val="en-GB"/>
        </w:rPr>
        <w:t xml:space="preserve"> שהוא מלאך המות</w:t>
      </w:r>
      <w:r w:rsidR="08E823F5">
        <w:rPr>
          <w:rStyle w:val="LatinChar"/>
          <w:rFonts w:cs="FrankRuehl" w:hint="cs"/>
          <w:sz w:val="28"/>
          <w:szCs w:val="28"/>
          <w:rtl/>
          <w:lang w:val="en-GB"/>
        </w:rPr>
        <w:t xml:space="preserve"> </w:t>
      </w:r>
      <w:r w:rsidR="08E823F5" w:rsidRPr="08E823F5">
        <w:rPr>
          <w:rStyle w:val="LatinChar"/>
          <w:rFonts w:cs="Dbs-Rashi" w:hint="cs"/>
          <w:szCs w:val="20"/>
          <w:rtl/>
          <w:lang w:val="en-GB"/>
        </w:rPr>
        <w:t>(ב"ב ט</w:t>
      </w:r>
      <w:r w:rsidR="08950938">
        <w:rPr>
          <w:rStyle w:val="LatinChar"/>
          <w:rFonts w:cs="Dbs-Rashi" w:hint="cs"/>
          <w:szCs w:val="20"/>
          <w:rtl/>
          <w:lang w:val="en-GB"/>
        </w:rPr>
        <w:t>ז</w:t>
      </w:r>
      <w:r w:rsidR="08E823F5" w:rsidRPr="08E823F5">
        <w:rPr>
          <w:rStyle w:val="LatinChar"/>
          <w:rFonts w:cs="Dbs-Rashi" w:hint="cs"/>
          <w:szCs w:val="20"/>
          <w:rtl/>
          <w:lang w:val="en-GB"/>
        </w:rPr>
        <w:t>.)</w:t>
      </w:r>
      <w:r w:rsidR="08757C45">
        <w:rPr>
          <w:rStyle w:val="FootnoteReference"/>
          <w:rFonts w:cs="FrankRuehl"/>
          <w:szCs w:val="28"/>
          <w:rtl/>
        </w:rPr>
        <w:footnoteReference w:id="119"/>
      </w:r>
      <w:r w:rsidR="08050B4B">
        <w:rPr>
          <w:rStyle w:val="LatinChar"/>
          <w:rFonts w:cs="FrankRuehl" w:hint="cs"/>
          <w:sz w:val="28"/>
          <w:szCs w:val="28"/>
          <w:rtl/>
          <w:lang w:val="en-GB"/>
        </w:rPr>
        <w:t>,</w:t>
      </w:r>
      <w:r w:rsidRPr="08A017AD">
        <w:rPr>
          <w:rStyle w:val="LatinChar"/>
          <w:rFonts w:cs="FrankRuehl"/>
          <w:sz w:val="28"/>
          <w:szCs w:val="28"/>
          <w:rtl/>
          <w:lang w:val="en-GB"/>
        </w:rPr>
        <w:t xml:space="preserve"> </w:t>
      </w:r>
      <w:r w:rsidR="081A6469">
        <w:rPr>
          <w:rStyle w:val="LatinChar"/>
          <w:rFonts w:cs="FrankRuehl" w:hint="cs"/>
          <w:sz w:val="28"/>
          <w:szCs w:val="28"/>
          <w:rtl/>
          <w:lang w:val="en-GB"/>
        </w:rPr>
        <w:t xml:space="preserve">וגבר עליו ביד חזקה*, </w:t>
      </w:r>
      <w:r w:rsidRPr="08A017AD">
        <w:rPr>
          <w:rStyle w:val="LatinChar"/>
          <w:rFonts w:cs="FrankRuehl"/>
          <w:sz w:val="28"/>
          <w:szCs w:val="28"/>
          <w:rtl/>
          <w:lang w:val="en-GB"/>
        </w:rPr>
        <w:t xml:space="preserve">כדאיתא בפרק אלו </w:t>
      </w:r>
      <w:r w:rsidR="081A6469">
        <w:rPr>
          <w:rStyle w:val="LatinChar"/>
          <w:rFonts w:cs="FrankRuehl" w:hint="cs"/>
          <w:sz w:val="28"/>
          <w:szCs w:val="28"/>
          <w:rtl/>
          <w:lang w:val="en-GB"/>
        </w:rPr>
        <w:t>ה</w:t>
      </w:r>
      <w:r w:rsidRPr="08A017AD">
        <w:rPr>
          <w:rStyle w:val="LatinChar"/>
          <w:rFonts w:cs="FrankRuehl"/>
          <w:sz w:val="28"/>
          <w:szCs w:val="28"/>
          <w:rtl/>
          <w:lang w:val="en-GB"/>
        </w:rPr>
        <w:t>נחנקי</w:t>
      </w:r>
      <w:r w:rsidR="081A6469">
        <w:rPr>
          <w:rStyle w:val="LatinChar"/>
          <w:rFonts w:cs="FrankRuehl" w:hint="cs"/>
          <w:sz w:val="28"/>
          <w:szCs w:val="28"/>
          <w:rtl/>
          <w:lang w:val="en-GB"/>
        </w:rPr>
        <w:t>ן</w:t>
      </w:r>
      <w:r w:rsidR="08757C45">
        <w:rPr>
          <w:rStyle w:val="FootnoteReference"/>
          <w:rFonts w:cs="FrankRuehl"/>
          <w:szCs w:val="28"/>
          <w:rtl/>
        </w:rPr>
        <w:footnoteReference w:id="120"/>
      </w:r>
      <w:r w:rsidRPr="08A017AD">
        <w:rPr>
          <w:rStyle w:val="LatinChar"/>
          <w:rFonts w:cs="FrankRuehl"/>
          <w:sz w:val="28"/>
          <w:szCs w:val="28"/>
          <w:rtl/>
          <w:lang w:val="en-GB"/>
        </w:rPr>
        <w:t xml:space="preserve"> </w:t>
      </w:r>
      <w:r w:rsidRPr="08050B4B">
        <w:rPr>
          <w:rStyle w:val="LatinChar"/>
          <w:rFonts w:cs="Dbs-Rashi"/>
          <w:szCs w:val="20"/>
          <w:rtl/>
          <w:lang w:val="en-GB"/>
        </w:rPr>
        <w:t>(סנהדרין פט</w:t>
      </w:r>
      <w:r w:rsidR="08050B4B" w:rsidRPr="08050B4B">
        <w:rPr>
          <w:rStyle w:val="LatinChar"/>
          <w:rFonts w:cs="Dbs-Rashi" w:hint="cs"/>
          <w:szCs w:val="20"/>
          <w:rtl/>
          <w:lang w:val="en-GB"/>
        </w:rPr>
        <w:t>:</w:t>
      </w:r>
      <w:r w:rsidRPr="08050B4B">
        <w:rPr>
          <w:rStyle w:val="LatinChar"/>
          <w:rFonts w:cs="Dbs-Rashi"/>
          <w:szCs w:val="20"/>
          <w:rtl/>
          <w:lang w:val="en-GB"/>
        </w:rPr>
        <w:t>)</w:t>
      </w:r>
      <w:r w:rsidR="08757C45">
        <w:rPr>
          <w:rStyle w:val="FootnoteReference"/>
          <w:rFonts w:cs="FrankRuehl"/>
          <w:szCs w:val="28"/>
          <w:rtl/>
        </w:rPr>
        <w:footnoteReference w:id="121"/>
      </w:r>
      <w:r w:rsidRPr="08A017AD">
        <w:rPr>
          <w:rStyle w:val="LatinChar"/>
          <w:rFonts w:cs="FrankRuehl"/>
          <w:sz w:val="28"/>
          <w:szCs w:val="28"/>
          <w:rtl/>
          <w:lang w:val="en-GB"/>
        </w:rPr>
        <w:t xml:space="preserve">. </w:t>
      </w:r>
      <w:r w:rsidR="08ED7010">
        <w:rPr>
          <w:rStyle w:val="LatinChar"/>
          <w:rFonts w:cs="FrankRuehl" w:hint="cs"/>
          <w:sz w:val="28"/>
          <w:szCs w:val="28"/>
          <w:rtl/>
          <w:lang w:val="en-GB"/>
        </w:rPr>
        <w:t>"</w:t>
      </w:r>
      <w:r w:rsidRPr="08A017AD">
        <w:rPr>
          <w:rStyle w:val="LatinChar"/>
          <w:rFonts w:cs="FrankRuehl"/>
          <w:sz w:val="28"/>
          <w:szCs w:val="28"/>
          <w:rtl/>
          <w:lang w:val="en-GB"/>
        </w:rPr>
        <w:t>בזרוע נטויה</w:t>
      </w:r>
      <w:r w:rsidR="08ED7010">
        <w:rPr>
          <w:rStyle w:val="LatinChar"/>
          <w:rFonts w:cs="FrankRuehl" w:hint="cs"/>
          <w:sz w:val="28"/>
          <w:szCs w:val="28"/>
          <w:rtl/>
          <w:lang w:val="en-GB"/>
        </w:rPr>
        <w:t>"</w:t>
      </w:r>
      <w:r w:rsidRPr="08A017AD">
        <w:rPr>
          <w:rStyle w:val="LatinChar"/>
          <w:rFonts w:cs="FrankRuehl"/>
          <w:sz w:val="28"/>
          <w:szCs w:val="28"/>
          <w:rtl/>
          <w:lang w:val="en-GB"/>
        </w:rPr>
        <w:t xml:space="preserve"> זו החרב</w:t>
      </w:r>
      <w:r w:rsidR="08ED7010">
        <w:rPr>
          <w:rStyle w:val="LatinChar"/>
          <w:rFonts w:cs="FrankRuehl" w:hint="cs"/>
          <w:sz w:val="28"/>
          <w:szCs w:val="28"/>
          <w:rtl/>
          <w:lang w:val="en-GB"/>
        </w:rPr>
        <w:t>,</w:t>
      </w:r>
      <w:r w:rsidRPr="08A017AD">
        <w:rPr>
          <w:rStyle w:val="LatinChar"/>
          <w:rFonts w:cs="FrankRuehl"/>
          <w:sz w:val="28"/>
          <w:szCs w:val="28"/>
          <w:rtl/>
          <w:lang w:val="en-GB"/>
        </w:rPr>
        <w:t xml:space="preserve"> זו זכות יצחק וממדתו</w:t>
      </w:r>
      <w:r w:rsidR="08ED7010">
        <w:rPr>
          <w:rStyle w:val="FootnoteReference"/>
          <w:rFonts w:cs="FrankRuehl"/>
          <w:szCs w:val="28"/>
          <w:rtl/>
        </w:rPr>
        <w:footnoteReference w:id="122"/>
      </w:r>
      <w:r w:rsidR="08ED7010">
        <w:rPr>
          <w:rStyle w:val="LatinChar"/>
          <w:rFonts w:cs="FrankRuehl" w:hint="cs"/>
          <w:sz w:val="28"/>
          <w:szCs w:val="28"/>
          <w:rtl/>
          <w:lang w:val="en-GB"/>
        </w:rPr>
        <w:t>,</w:t>
      </w:r>
      <w:r w:rsidRPr="08A017AD">
        <w:rPr>
          <w:rStyle w:val="LatinChar"/>
          <w:rFonts w:cs="FrankRuehl"/>
          <w:sz w:val="28"/>
          <w:szCs w:val="28"/>
          <w:rtl/>
          <w:lang w:val="en-GB"/>
        </w:rPr>
        <w:t xml:space="preserve"> שנטה צוארו להיות נשחט מן החרב</w:t>
      </w:r>
      <w:r w:rsidR="08865F5B">
        <w:rPr>
          <w:rStyle w:val="FootnoteReference"/>
          <w:rFonts w:cs="FrankRuehl"/>
          <w:szCs w:val="28"/>
          <w:rtl/>
        </w:rPr>
        <w:footnoteReference w:id="123"/>
      </w:r>
      <w:r w:rsidRPr="08A017AD">
        <w:rPr>
          <w:rStyle w:val="LatinChar"/>
          <w:rFonts w:cs="FrankRuehl"/>
          <w:sz w:val="28"/>
          <w:szCs w:val="28"/>
          <w:rtl/>
          <w:lang w:val="en-GB"/>
        </w:rPr>
        <w:t>, בזכותו הביא הק</w:t>
      </w:r>
      <w:r w:rsidR="08ED7010">
        <w:rPr>
          <w:rStyle w:val="LatinChar"/>
          <w:rFonts w:cs="FrankRuehl" w:hint="cs"/>
          <w:sz w:val="28"/>
          <w:szCs w:val="28"/>
          <w:rtl/>
          <w:lang w:val="en-GB"/>
        </w:rPr>
        <w:t>ב"ה</w:t>
      </w:r>
      <w:r w:rsidRPr="08A017AD">
        <w:rPr>
          <w:rStyle w:val="LatinChar"/>
          <w:rFonts w:cs="FrankRuehl"/>
          <w:sz w:val="28"/>
          <w:szCs w:val="28"/>
          <w:rtl/>
          <w:lang w:val="en-GB"/>
        </w:rPr>
        <w:t xml:space="preserve"> על מצרים החרב</w:t>
      </w:r>
      <w:r w:rsidR="08216DB8">
        <w:rPr>
          <w:rStyle w:val="FootnoteReference"/>
          <w:rFonts w:cs="FrankRuehl"/>
          <w:szCs w:val="28"/>
          <w:rtl/>
        </w:rPr>
        <w:footnoteReference w:id="124"/>
      </w:r>
      <w:r w:rsidRPr="08A017AD">
        <w:rPr>
          <w:rStyle w:val="LatinChar"/>
          <w:rFonts w:cs="FrankRuehl"/>
          <w:sz w:val="28"/>
          <w:szCs w:val="28"/>
          <w:rtl/>
          <w:lang w:val="en-GB"/>
        </w:rPr>
        <w:t xml:space="preserve">. </w:t>
      </w:r>
      <w:r w:rsidR="0876320D">
        <w:rPr>
          <w:rStyle w:val="LatinChar"/>
          <w:rFonts w:cs="FrankRuehl" w:hint="cs"/>
          <w:sz w:val="28"/>
          <w:szCs w:val="28"/>
          <w:rtl/>
          <w:lang w:val="en-GB"/>
        </w:rPr>
        <w:t>"</w:t>
      </w:r>
      <w:r w:rsidRPr="08A017AD">
        <w:rPr>
          <w:rStyle w:val="LatinChar"/>
          <w:rFonts w:cs="FrankRuehl"/>
          <w:sz w:val="28"/>
          <w:szCs w:val="28"/>
          <w:rtl/>
          <w:lang w:val="en-GB"/>
        </w:rPr>
        <w:t>ומורא גדול</w:t>
      </w:r>
      <w:r w:rsidR="0876320D">
        <w:rPr>
          <w:rStyle w:val="LatinChar"/>
          <w:rFonts w:cs="FrankRuehl" w:hint="cs"/>
          <w:sz w:val="28"/>
          <w:szCs w:val="28"/>
          <w:rtl/>
          <w:lang w:val="en-GB"/>
        </w:rPr>
        <w:t>"</w:t>
      </w:r>
      <w:r w:rsidRPr="08A017AD">
        <w:rPr>
          <w:rStyle w:val="LatinChar"/>
          <w:rFonts w:cs="FrankRuehl"/>
          <w:sz w:val="28"/>
          <w:szCs w:val="28"/>
          <w:rtl/>
          <w:lang w:val="en-GB"/>
        </w:rPr>
        <w:t xml:space="preserve"> זו גלוי שכינה</w:t>
      </w:r>
      <w:r w:rsidR="0876320D">
        <w:rPr>
          <w:rStyle w:val="LatinChar"/>
          <w:rFonts w:cs="FrankRuehl" w:hint="cs"/>
          <w:sz w:val="28"/>
          <w:szCs w:val="28"/>
          <w:rtl/>
          <w:lang w:val="en-GB"/>
        </w:rPr>
        <w:t>,</w:t>
      </w:r>
      <w:r w:rsidRPr="08A017AD">
        <w:rPr>
          <w:rStyle w:val="LatinChar"/>
          <w:rFonts w:cs="FrankRuehl"/>
          <w:sz w:val="28"/>
          <w:szCs w:val="28"/>
          <w:rtl/>
          <w:lang w:val="en-GB"/>
        </w:rPr>
        <w:t xml:space="preserve"> בזכות יעקב וממדתו</w:t>
      </w:r>
      <w:r w:rsidR="086B72C1">
        <w:rPr>
          <w:rStyle w:val="FootnoteReference"/>
          <w:rFonts w:cs="FrankRuehl"/>
          <w:szCs w:val="28"/>
          <w:rtl/>
        </w:rPr>
        <w:footnoteReference w:id="125"/>
      </w:r>
      <w:r w:rsidR="0876320D">
        <w:rPr>
          <w:rStyle w:val="LatinChar"/>
          <w:rFonts w:cs="FrankRuehl" w:hint="cs"/>
          <w:sz w:val="28"/>
          <w:szCs w:val="28"/>
          <w:rtl/>
          <w:lang w:val="en-GB"/>
        </w:rPr>
        <w:t>,</w:t>
      </w:r>
      <w:r w:rsidRPr="08A017AD">
        <w:rPr>
          <w:rStyle w:val="LatinChar"/>
          <w:rFonts w:cs="FrankRuehl"/>
          <w:sz w:val="28"/>
          <w:szCs w:val="28"/>
          <w:rtl/>
          <w:lang w:val="en-GB"/>
        </w:rPr>
        <w:t xml:space="preserve"> שאצלו נאמר </w:t>
      </w:r>
      <w:r w:rsidRPr="086B72C1">
        <w:rPr>
          <w:rStyle w:val="LatinChar"/>
          <w:rFonts w:cs="Dbs-Rashi"/>
          <w:szCs w:val="20"/>
          <w:rtl/>
          <w:lang w:val="en-GB"/>
        </w:rPr>
        <w:t>(בראשית לה</w:t>
      </w:r>
      <w:r w:rsidR="086B72C1" w:rsidRPr="086B72C1">
        <w:rPr>
          <w:rStyle w:val="LatinChar"/>
          <w:rFonts w:cs="Dbs-Rashi" w:hint="cs"/>
          <w:szCs w:val="20"/>
          <w:rtl/>
          <w:lang w:val="en-GB"/>
        </w:rPr>
        <w:t xml:space="preserve">, </w:t>
      </w:r>
      <w:r w:rsidR="086B72C1">
        <w:rPr>
          <w:rStyle w:val="LatinChar"/>
          <w:rFonts w:cs="Dbs-Rashi" w:hint="cs"/>
          <w:szCs w:val="20"/>
          <w:rtl/>
          <w:lang w:val="en-GB"/>
        </w:rPr>
        <w:t>ז</w:t>
      </w:r>
      <w:r w:rsidRPr="086B72C1">
        <w:rPr>
          <w:rStyle w:val="LatinChar"/>
          <w:rFonts w:cs="Dbs-Rashi"/>
          <w:szCs w:val="20"/>
          <w:rtl/>
          <w:lang w:val="en-GB"/>
        </w:rPr>
        <w:t>)</w:t>
      </w:r>
      <w:r w:rsidRPr="08A017AD">
        <w:rPr>
          <w:rStyle w:val="LatinChar"/>
          <w:rFonts w:cs="FrankRuehl"/>
          <w:sz w:val="28"/>
          <w:szCs w:val="28"/>
          <w:rtl/>
          <w:lang w:val="en-GB"/>
        </w:rPr>
        <w:t xml:space="preserve"> </w:t>
      </w:r>
      <w:r w:rsidR="086B72C1">
        <w:rPr>
          <w:rStyle w:val="LatinChar"/>
          <w:rFonts w:cs="FrankRuehl" w:hint="cs"/>
          <w:sz w:val="28"/>
          <w:szCs w:val="28"/>
          <w:rtl/>
          <w:lang w:val="en-GB"/>
        </w:rPr>
        <w:t>"</w:t>
      </w:r>
      <w:r w:rsidRPr="08A017AD">
        <w:rPr>
          <w:rStyle w:val="LatinChar"/>
          <w:rFonts w:cs="FrankRuehl"/>
          <w:sz w:val="28"/>
          <w:szCs w:val="28"/>
          <w:rtl/>
          <w:lang w:val="en-GB"/>
        </w:rPr>
        <w:t>כי שם נגלו אליו האל</w:t>
      </w:r>
      <w:r w:rsidR="0876320D">
        <w:rPr>
          <w:rStyle w:val="LatinChar"/>
          <w:rFonts w:cs="FrankRuehl" w:hint="cs"/>
          <w:sz w:val="28"/>
          <w:szCs w:val="28"/>
          <w:rtl/>
          <w:lang w:val="en-GB"/>
        </w:rPr>
        <w:t>ק</w:t>
      </w:r>
      <w:r w:rsidRPr="08A017AD">
        <w:rPr>
          <w:rStyle w:val="LatinChar"/>
          <w:rFonts w:cs="FrankRuehl"/>
          <w:sz w:val="28"/>
          <w:szCs w:val="28"/>
          <w:rtl/>
          <w:lang w:val="en-GB"/>
        </w:rPr>
        <w:t>ים בברחו מפני אחיו</w:t>
      </w:r>
      <w:r w:rsidR="086B72C1">
        <w:rPr>
          <w:rStyle w:val="LatinChar"/>
          <w:rFonts w:cs="FrankRuehl" w:hint="cs"/>
          <w:sz w:val="28"/>
          <w:szCs w:val="28"/>
          <w:rtl/>
          <w:lang w:val="en-GB"/>
        </w:rPr>
        <w:t>"</w:t>
      </w:r>
      <w:r w:rsidR="086725FC">
        <w:rPr>
          <w:rStyle w:val="FootnoteReference"/>
          <w:rFonts w:cs="FrankRuehl"/>
          <w:szCs w:val="28"/>
          <w:rtl/>
        </w:rPr>
        <w:footnoteReference w:id="126"/>
      </w:r>
      <w:r w:rsidRPr="08A017AD">
        <w:rPr>
          <w:rStyle w:val="LatinChar"/>
          <w:rFonts w:cs="FrankRuehl"/>
          <w:sz w:val="28"/>
          <w:szCs w:val="28"/>
          <w:rtl/>
          <w:lang w:val="en-GB"/>
        </w:rPr>
        <w:t xml:space="preserve">. </w:t>
      </w:r>
      <w:r w:rsidR="081A6469">
        <w:rPr>
          <w:rStyle w:val="LatinChar"/>
          <w:rFonts w:cs="FrankRuehl" w:hint="cs"/>
          <w:sz w:val="28"/>
          <w:szCs w:val="28"/>
          <w:rtl/>
          <w:lang w:val="en-GB"/>
        </w:rPr>
        <w:t>"</w:t>
      </w:r>
      <w:r w:rsidRPr="08A017AD">
        <w:rPr>
          <w:rStyle w:val="LatinChar"/>
          <w:rFonts w:cs="FrankRuehl"/>
          <w:sz w:val="28"/>
          <w:szCs w:val="28"/>
          <w:rtl/>
          <w:lang w:val="en-GB"/>
        </w:rPr>
        <w:t>ובאותות</w:t>
      </w:r>
      <w:r w:rsidR="081A6469">
        <w:rPr>
          <w:rStyle w:val="LatinChar"/>
          <w:rFonts w:cs="FrankRuehl" w:hint="cs"/>
          <w:sz w:val="28"/>
          <w:szCs w:val="28"/>
          <w:rtl/>
          <w:lang w:val="en-GB"/>
        </w:rPr>
        <w:t>"</w:t>
      </w:r>
      <w:r w:rsidRPr="08A017AD">
        <w:rPr>
          <w:rStyle w:val="LatinChar"/>
          <w:rFonts w:cs="FrankRuehl"/>
          <w:sz w:val="28"/>
          <w:szCs w:val="28"/>
          <w:rtl/>
          <w:lang w:val="en-GB"/>
        </w:rPr>
        <w:t xml:space="preserve"> זה המטה</w:t>
      </w:r>
      <w:r w:rsidR="081A6469">
        <w:rPr>
          <w:rStyle w:val="LatinChar"/>
          <w:rFonts w:cs="FrankRuehl" w:hint="cs"/>
          <w:sz w:val="28"/>
          <w:szCs w:val="28"/>
          <w:rtl/>
          <w:lang w:val="en-GB"/>
        </w:rPr>
        <w:t>,</w:t>
      </w:r>
      <w:r w:rsidRPr="08A017AD">
        <w:rPr>
          <w:rStyle w:val="LatinChar"/>
          <w:rFonts w:cs="FrankRuehl"/>
          <w:sz w:val="28"/>
          <w:szCs w:val="28"/>
          <w:rtl/>
          <w:lang w:val="en-GB"/>
        </w:rPr>
        <w:t xml:space="preserve"> הוא בזכות משה וממדתו, שזה המטה הוא שלו</w:t>
      </w:r>
      <w:r w:rsidR="081A6469">
        <w:rPr>
          <w:rStyle w:val="LatinChar"/>
          <w:rFonts w:cs="FrankRuehl" w:hint="cs"/>
          <w:sz w:val="28"/>
          <w:szCs w:val="28"/>
          <w:rtl/>
          <w:lang w:val="en-GB"/>
        </w:rPr>
        <w:t>,</w:t>
      </w:r>
      <w:r w:rsidRPr="08A017AD">
        <w:rPr>
          <w:rStyle w:val="LatinChar"/>
          <w:rFonts w:cs="FrankRuehl"/>
          <w:sz w:val="28"/>
          <w:szCs w:val="28"/>
          <w:rtl/>
          <w:lang w:val="en-GB"/>
        </w:rPr>
        <w:t xml:space="preserve"> ואליו נתן להיות פועל בו</w:t>
      </w:r>
      <w:r w:rsidR="08EB5D5D">
        <w:rPr>
          <w:rStyle w:val="FootnoteReference"/>
          <w:rFonts w:cs="FrankRuehl"/>
          <w:szCs w:val="28"/>
          <w:rtl/>
        </w:rPr>
        <w:footnoteReference w:id="127"/>
      </w:r>
      <w:r w:rsidR="081A6469">
        <w:rPr>
          <w:rStyle w:val="LatinChar"/>
          <w:rFonts w:cs="FrankRuehl" w:hint="cs"/>
          <w:sz w:val="28"/>
          <w:szCs w:val="28"/>
          <w:rtl/>
          <w:lang w:val="en-GB"/>
        </w:rPr>
        <w:t>,</w:t>
      </w:r>
      <w:r w:rsidRPr="08A017AD">
        <w:rPr>
          <w:rStyle w:val="LatinChar"/>
          <w:rFonts w:cs="FrankRuehl"/>
          <w:sz w:val="28"/>
          <w:szCs w:val="28"/>
          <w:rtl/>
          <w:lang w:val="en-GB"/>
        </w:rPr>
        <w:t xml:space="preserve"> כדכתיב </w:t>
      </w:r>
      <w:r w:rsidRPr="081A6469">
        <w:rPr>
          <w:rStyle w:val="LatinChar"/>
          <w:rFonts w:cs="Dbs-Rashi"/>
          <w:szCs w:val="20"/>
          <w:rtl/>
          <w:lang w:val="en-GB"/>
        </w:rPr>
        <w:t>(</w:t>
      </w:r>
      <w:r w:rsidR="08EB5D5D">
        <w:rPr>
          <w:rStyle w:val="LatinChar"/>
          <w:rFonts w:cs="Dbs-Rashi" w:hint="cs"/>
          <w:szCs w:val="20"/>
          <w:rtl/>
          <w:lang w:val="en-GB"/>
        </w:rPr>
        <w:t xml:space="preserve">ראה </w:t>
      </w:r>
      <w:r w:rsidRPr="081A6469">
        <w:rPr>
          <w:rStyle w:val="LatinChar"/>
          <w:rFonts w:cs="Dbs-Rashi"/>
          <w:szCs w:val="20"/>
          <w:rtl/>
          <w:lang w:val="en-GB"/>
        </w:rPr>
        <w:t xml:space="preserve">שמות </w:t>
      </w:r>
      <w:r w:rsidR="08EB5D5D">
        <w:rPr>
          <w:rStyle w:val="LatinChar"/>
          <w:rFonts w:cs="Dbs-Rashi" w:hint="cs"/>
          <w:szCs w:val="20"/>
          <w:rtl/>
          <w:lang w:val="en-GB"/>
        </w:rPr>
        <w:t xml:space="preserve">ד, </w:t>
      </w:r>
      <w:r w:rsidR="08566A14">
        <w:rPr>
          <w:rStyle w:val="LatinChar"/>
          <w:rFonts w:cs="Dbs-Rashi" w:hint="cs"/>
          <w:szCs w:val="20"/>
          <w:rtl/>
          <w:lang w:val="en-GB"/>
        </w:rPr>
        <w:t>יז</w:t>
      </w:r>
      <w:r w:rsidRPr="081A6469">
        <w:rPr>
          <w:rStyle w:val="LatinChar"/>
          <w:rFonts w:cs="Dbs-Rashi"/>
          <w:szCs w:val="20"/>
          <w:rtl/>
          <w:lang w:val="en-GB"/>
        </w:rPr>
        <w:t>)</w:t>
      </w:r>
      <w:r w:rsidRPr="08A017AD">
        <w:rPr>
          <w:rStyle w:val="LatinChar"/>
          <w:rFonts w:cs="FrankRuehl"/>
          <w:sz w:val="28"/>
          <w:szCs w:val="28"/>
          <w:rtl/>
          <w:lang w:val="en-GB"/>
        </w:rPr>
        <w:t xml:space="preserve"> </w:t>
      </w:r>
      <w:r w:rsidR="081A6469">
        <w:rPr>
          <w:rStyle w:val="LatinChar"/>
          <w:rFonts w:cs="FrankRuehl" w:hint="cs"/>
          <w:sz w:val="28"/>
          <w:szCs w:val="28"/>
          <w:rtl/>
          <w:lang w:val="en-GB"/>
        </w:rPr>
        <w:t>"</w:t>
      </w:r>
      <w:r w:rsidRPr="08A017AD">
        <w:rPr>
          <w:rStyle w:val="LatinChar"/>
          <w:rFonts w:cs="FrankRuehl"/>
          <w:sz w:val="28"/>
          <w:szCs w:val="28"/>
          <w:rtl/>
          <w:lang w:val="en-GB"/>
        </w:rPr>
        <w:t>ומטך וגו' תקח בידך</w:t>
      </w:r>
      <w:r w:rsidR="081A6469">
        <w:rPr>
          <w:rStyle w:val="LatinChar"/>
          <w:rFonts w:cs="FrankRuehl" w:hint="cs"/>
          <w:sz w:val="28"/>
          <w:szCs w:val="28"/>
          <w:rtl/>
          <w:lang w:val="en-GB"/>
        </w:rPr>
        <w:t>"</w:t>
      </w:r>
      <w:r w:rsidR="08EB5D5D">
        <w:rPr>
          <w:rStyle w:val="FootnoteReference"/>
          <w:rFonts w:cs="FrankRuehl"/>
          <w:szCs w:val="28"/>
          <w:rtl/>
        </w:rPr>
        <w:footnoteReference w:id="128"/>
      </w:r>
      <w:r w:rsidRPr="08A017AD">
        <w:rPr>
          <w:rStyle w:val="LatinChar"/>
          <w:rFonts w:cs="FrankRuehl"/>
          <w:sz w:val="28"/>
          <w:szCs w:val="28"/>
          <w:rtl/>
          <w:lang w:val="en-GB"/>
        </w:rPr>
        <w:t xml:space="preserve">. </w:t>
      </w:r>
      <w:r w:rsidR="081A6469">
        <w:rPr>
          <w:rStyle w:val="LatinChar"/>
          <w:rFonts w:cs="FrankRuehl" w:hint="cs"/>
          <w:sz w:val="28"/>
          <w:szCs w:val="28"/>
          <w:rtl/>
          <w:lang w:val="en-GB"/>
        </w:rPr>
        <w:t>"</w:t>
      </w:r>
      <w:r w:rsidRPr="08A017AD">
        <w:rPr>
          <w:rStyle w:val="LatinChar"/>
          <w:rFonts w:cs="FrankRuehl"/>
          <w:sz w:val="28"/>
          <w:szCs w:val="28"/>
          <w:rtl/>
          <w:lang w:val="en-GB"/>
        </w:rPr>
        <w:t>ובמופתים</w:t>
      </w:r>
      <w:r w:rsidR="081A6469">
        <w:rPr>
          <w:rStyle w:val="LatinChar"/>
          <w:rFonts w:cs="FrankRuehl" w:hint="cs"/>
          <w:sz w:val="28"/>
          <w:szCs w:val="28"/>
          <w:rtl/>
          <w:lang w:val="en-GB"/>
        </w:rPr>
        <w:t>"</w:t>
      </w:r>
      <w:r w:rsidRPr="08A017AD">
        <w:rPr>
          <w:rStyle w:val="LatinChar"/>
          <w:rFonts w:cs="FrankRuehl"/>
          <w:sz w:val="28"/>
          <w:szCs w:val="28"/>
          <w:rtl/>
          <w:lang w:val="en-GB"/>
        </w:rPr>
        <w:t xml:space="preserve"> זה הדם</w:t>
      </w:r>
      <w:r w:rsidR="081A6469">
        <w:rPr>
          <w:rStyle w:val="LatinChar"/>
          <w:rFonts w:cs="FrankRuehl" w:hint="cs"/>
          <w:sz w:val="28"/>
          <w:szCs w:val="28"/>
          <w:rtl/>
          <w:lang w:val="en-GB"/>
        </w:rPr>
        <w:t>,</w:t>
      </w:r>
      <w:r w:rsidRPr="08A017AD">
        <w:rPr>
          <w:rStyle w:val="LatinChar"/>
          <w:rFonts w:cs="FrankRuehl"/>
          <w:sz w:val="28"/>
          <w:szCs w:val="28"/>
          <w:rtl/>
          <w:lang w:val="en-GB"/>
        </w:rPr>
        <w:t xml:space="preserve"> בזכות יהושע תלמידו</w:t>
      </w:r>
      <w:r w:rsidR="0817089A">
        <w:rPr>
          <w:rStyle w:val="FootnoteReference"/>
          <w:rFonts w:cs="FrankRuehl"/>
          <w:szCs w:val="28"/>
          <w:rtl/>
        </w:rPr>
        <w:footnoteReference w:id="129"/>
      </w:r>
      <w:r w:rsidR="081A6469">
        <w:rPr>
          <w:rStyle w:val="LatinChar"/>
          <w:rFonts w:cs="FrankRuehl" w:hint="cs"/>
          <w:sz w:val="28"/>
          <w:szCs w:val="28"/>
          <w:rtl/>
          <w:lang w:val="en-GB"/>
        </w:rPr>
        <w:t>,</w:t>
      </w:r>
      <w:r w:rsidRPr="08A017AD">
        <w:rPr>
          <w:rStyle w:val="LatinChar"/>
          <w:rFonts w:cs="FrankRuehl"/>
          <w:sz w:val="28"/>
          <w:szCs w:val="28"/>
          <w:rtl/>
          <w:lang w:val="en-GB"/>
        </w:rPr>
        <w:t xml:space="preserve"> שנתן אליו הק</w:t>
      </w:r>
      <w:r w:rsidR="081A6469">
        <w:rPr>
          <w:rStyle w:val="LatinChar"/>
          <w:rFonts w:cs="FrankRuehl" w:hint="cs"/>
          <w:sz w:val="28"/>
          <w:szCs w:val="28"/>
          <w:rtl/>
          <w:lang w:val="en-GB"/>
        </w:rPr>
        <w:t>ב"ה</w:t>
      </w:r>
      <w:r w:rsidRPr="08A017AD">
        <w:rPr>
          <w:rStyle w:val="LatinChar"/>
          <w:rFonts w:cs="FrankRuehl"/>
          <w:sz w:val="28"/>
          <w:szCs w:val="28"/>
          <w:rtl/>
          <w:lang w:val="en-GB"/>
        </w:rPr>
        <w:t xml:space="preserve"> לשפוך דם האומות, כמו שעשה לעמלק מיד</w:t>
      </w:r>
      <w:r w:rsidR="082B1BA9">
        <w:rPr>
          <w:rStyle w:val="LatinChar"/>
          <w:rFonts w:cs="FrankRuehl" w:hint="cs"/>
          <w:sz w:val="28"/>
          <w:szCs w:val="28"/>
          <w:rtl/>
          <w:lang w:val="en-GB"/>
        </w:rPr>
        <w:t xml:space="preserve"> </w:t>
      </w:r>
      <w:r w:rsidR="082B1BA9" w:rsidRPr="082B1BA9">
        <w:rPr>
          <w:rStyle w:val="LatinChar"/>
          <w:rFonts w:cs="Dbs-Rashi" w:hint="cs"/>
          <w:szCs w:val="20"/>
          <w:rtl/>
          <w:lang w:val="en-GB"/>
        </w:rPr>
        <w:t xml:space="preserve">(שמות יז, </w:t>
      </w:r>
      <w:r w:rsidR="082B1BA9">
        <w:rPr>
          <w:rStyle w:val="LatinChar"/>
          <w:rFonts w:cs="Dbs-Rashi" w:hint="cs"/>
          <w:szCs w:val="20"/>
          <w:rtl/>
          <w:lang w:val="en-GB"/>
        </w:rPr>
        <w:t>יג</w:t>
      </w:r>
      <w:r w:rsidR="082B1BA9" w:rsidRPr="082B1BA9">
        <w:rPr>
          <w:rStyle w:val="LatinChar"/>
          <w:rFonts w:cs="Dbs-Rashi" w:hint="cs"/>
          <w:szCs w:val="20"/>
          <w:rtl/>
          <w:lang w:val="en-GB"/>
        </w:rPr>
        <w:t>)</w:t>
      </w:r>
      <w:r w:rsidR="081A6469">
        <w:rPr>
          <w:rStyle w:val="LatinChar"/>
          <w:rFonts w:cs="FrankRuehl" w:hint="cs"/>
          <w:sz w:val="28"/>
          <w:szCs w:val="28"/>
          <w:rtl/>
          <w:lang w:val="en-GB"/>
        </w:rPr>
        <w:t>,</w:t>
      </w:r>
      <w:r w:rsidRPr="08A017AD">
        <w:rPr>
          <w:rStyle w:val="LatinChar"/>
          <w:rFonts w:cs="FrankRuehl"/>
          <w:sz w:val="28"/>
          <w:szCs w:val="28"/>
          <w:rtl/>
          <w:lang w:val="en-GB"/>
        </w:rPr>
        <w:t xml:space="preserve"> ולכל מלכי כנען</w:t>
      </w:r>
      <w:r w:rsidR="082B1BA9">
        <w:rPr>
          <w:rStyle w:val="FootnoteReference"/>
          <w:rFonts w:cs="FrankRuehl"/>
          <w:szCs w:val="28"/>
          <w:rtl/>
        </w:rPr>
        <w:footnoteReference w:id="130"/>
      </w:r>
      <w:r w:rsidRPr="08A017AD">
        <w:rPr>
          <w:rStyle w:val="LatinChar"/>
          <w:rFonts w:cs="FrankRuehl"/>
          <w:sz w:val="28"/>
          <w:szCs w:val="28"/>
          <w:rtl/>
          <w:lang w:val="en-GB"/>
        </w:rPr>
        <w:t>, וגם לישראל בדם מילה</w:t>
      </w:r>
      <w:r w:rsidR="086B3AD0">
        <w:rPr>
          <w:rStyle w:val="LatinChar"/>
          <w:rFonts w:cs="FrankRuehl" w:hint="cs"/>
          <w:sz w:val="28"/>
          <w:szCs w:val="28"/>
          <w:rtl/>
          <w:lang w:val="en-GB"/>
        </w:rPr>
        <w:t xml:space="preserve">, </w:t>
      </w:r>
      <w:r w:rsidRPr="08A017AD">
        <w:rPr>
          <w:rStyle w:val="LatinChar"/>
          <w:rFonts w:cs="FrankRuehl"/>
          <w:sz w:val="28"/>
          <w:szCs w:val="28"/>
          <w:rtl/>
          <w:lang w:val="en-GB"/>
        </w:rPr>
        <w:t xml:space="preserve">שאמרו המצריים </w:t>
      </w:r>
      <w:r w:rsidR="086B3AD0">
        <w:rPr>
          <w:rStyle w:val="LatinChar"/>
          <w:rFonts w:cs="FrankRuehl" w:hint="cs"/>
          <w:sz w:val="28"/>
          <w:szCs w:val="28"/>
          <w:rtl/>
          <w:lang w:val="en-GB"/>
        </w:rPr>
        <w:t>"</w:t>
      </w:r>
      <w:r w:rsidRPr="08A017AD">
        <w:rPr>
          <w:rStyle w:val="LatinChar"/>
          <w:rFonts w:cs="FrankRuehl"/>
          <w:sz w:val="28"/>
          <w:szCs w:val="28"/>
          <w:rtl/>
          <w:lang w:val="en-GB"/>
        </w:rPr>
        <w:t>דם אנו רואים עליכם במדבר</w:t>
      </w:r>
      <w:r w:rsidR="086B3AD0">
        <w:rPr>
          <w:rStyle w:val="LatinChar"/>
          <w:rFonts w:cs="FrankRuehl" w:hint="cs"/>
          <w:sz w:val="28"/>
          <w:szCs w:val="28"/>
          <w:rtl/>
          <w:lang w:val="en-GB"/>
        </w:rPr>
        <w:t>",</w:t>
      </w:r>
      <w:r w:rsidRPr="08A017AD">
        <w:rPr>
          <w:rStyle w:val="LatinChar"/>
          <w:rFonts w:cs="FrankRuehl"/>
          <w:sz w:val="28"/>
          <w:szCs w:val="28"/>
          <w:rtl/>
          <w:lang w:val="en-GB"/>
        </w:rPr>
        <w:t xml:space="preserve"> והוא היה דם מילה של יהושע</w:t>
      </w:r>
      <w:r w:rsidR="086B3AD0">
        <w:rPr>
          <w:rStyle w:val="FootnoteReference"/>
          <w:rFonts w:cs="FrankRuehl"/>
          <w:szCs w:val="28"/>
          <w:rtl/>
        </w:rPr>
        <w:footnoteReference w:id="131"/>
      </w:r>
      <w:r w:rsidR="081A6469">
        <w:rPr>
          <w:rStyle w:val="LatinChar"/>
          <w:rFonts w:cs="FrankRuehl" w:hint="cs"/>
          <w:sz w:val="28"/>
          <w:szCs w:val="28"/>
          <w:rtl/>
          <w:lang w:val="en-GB"/>
        </w:rPr>
        <w:t>.</w:t>
      </w:r>
      <w:r w:rsidRPr="08A017AD">
        <w:rPr>
          <w:rStyle w:val="LatinChar"/>
          <w:rFonts w:cs="FrankRuehl"/>
          <w:sz w:val="28"/>
          <w:szCs w:val="28"/>
          <w:rtl/>
          <w:lang w:val="en-GB"/>
        </w:rPr>
        <w:t xml:space="preserve"> ועל ידי אברהם יצחק ויעקב נתן להם הארץ</w:t>
      </w:r>
      <w:r w:rsidR="08A17468">
        <w:rPr>
          <w:rStyle w:val="FootnoteReference"/>
          <w:rFonts w:cs="FrankRuehl"/>
          <w:szCs w:val="28"/>
          <w:rtl/>
        </w:rPr>
        <w:footnoteReference w:id="132"/>
      </w:r>
      <w:r w:rsidRPr="08A017AD">
        <w:rPr>
          <w:rStyle w:val="LatinChar"/>
          <w:rFonts w:cs="FrankRuehl"/>
          <w:sz w:val="28"/>
          <w:szCs w:val="28"/>
          <w:rtl/>
          <w:lang w:val="en-GB"/>
        </w:rPr>
        <w:t>, ועל ידי משה הוציאם מארץ מצרים</w:t>
      </w:r>
      <w:r w:rsidR="084B69DC">
        <w:rPr>
          <w:rStyle w:val="FootnoteReference"/>
          <w:rFonts w:cs="FrankRuehl"/>
          <w:szCs w:val="28"/>
          <w:rtl/>
        </w:rPr>
        <w:footnoteReference w:id="133"/>
      </w:r>
      <w:r w:rsidRPr="08A017AD">
        <w:rPr>
          <w:rStyle w:val="LatinChar"/>
          <w:rFonts w:cs="FrankRuehl"/>
          <w:sz w:val="28"/>
          <w:szCs w:val="28"/>
          <w:rtl/>
          <w:lang w:val="en-GB"/>
        </w:rPr>
        <w:t>, ועל ידי יהושע הביאם לארץ כנען</w:t>
      </w:r>
      <w:r w:rsidR="08140766">
        <w:rPr>
          <w:rStyle w:val="FootnoteReference"/>
          <w:rFonts w:cs="FrankRuehl"/>
          <w:szCs w:val="28"/>
          <w:rtl/>
        </w:rPr>
        <w:footnoteReference w:id="134"/>
      </w:r>
      <w:r w:rsidRPr="08A017AD">
        <w:rPr>
          <w:rStyle w:val="LatinChar"/>
          <w:rFonts w:cs="FrankRuehl"/>
          <w:sz w:val="28"/>
          <w:szCs w:val="28"/>
          <w:rtl/>
          <w:lang w:val="en-GB"/>
        </w:rPr>
        <w:t>. וכאשר תבין תמצא כי נרמז לך בזה הדרש שהשם יתברך בה' מדות אלו אשר זכרנו</w:t>
      </w:r>
      <w:r w:rsidR="083150C6">
        <w:rPr>
          <w:rStyle w:val="FootnoteReference"/>
          <w:rFonts w:cs="FrankRuehl"/>
          <w:szCs w:val="28"/>
          <w:rtl/>
        </w:rPr>
        <w:footnoteReference w:id="135"/>
      </w:r>
      <w:r w:rsidRPr="08A017AD">
        <w:rPr>
          <w:rStyle w:val="LatinChar"/>
          <w:rFonts w:cs="FrankRuehl"/>
          <w:sz w:val="28"/>
          <w:szCs w:val="28"/>
          <w:rtl/>
          <w:lang w:val="en-GB"/>
        </w:rPr>
        <w:t xml:space="preserve"> היה פועל בהם נוראותיו</w:t>
      </w:r>
      <w:r w:rsidR="083150C6">
        <w:rPr>
          <w:rStyle w:val="LatinChar"/>
          <w:rFonts w:cs="FrankRuehl" w:hint="cs"/>
          <w:sz w:val="28"/>
          <w:szCs w:val="28"/>
          <w:rtl/>
          <w:lang w:val="en-GB"/>
        </w:rPr>
        <w:t>,</w:t>
      </w:r>
      <w:r w:rsidRPr="08A017AD">
        <w:rPr>
          <w:rStyle w:val="LatinChar"/>
          <w:rFonts w:cs="FrankRuehl"/>
          <w:sz w:val="28"/>
          <w:szCs w:val="28"/>
          <w:rtl/>
          <w:lang w:val="en-GB"/>
        </w:rPr>
        <w:t xml:space="preserve"> כי באלו המדות פ</w:t>
      </w:r>
      <w:r w:rsidR="083150C6">
        <w:rPr>
          <w:rStyle w:val="LatinChar"/>
          <w:rFonts w:cs="FrankRuehl" w:hint="cs"/>
          <w:sz w:val="28"/>
          <w:szCs w:val="28"/>
          <w:rtl/>
          <w:lang w:val="en-GB"/>
        </w:rPr>
        <w:t>ו</w:t>
      </w:r>
      <w:r w:rsidRPr="08A017AD">
        <w:rPr>
          <w:rStyle w:val="LatinChar"/>
          <w:rFonts w:cs="FrankRuehl"/>
          <w:sz w:val="28"/>
          <w:szCs w:val="28"/>
          <w:rtl/>
          <w:lang w:val="en-GB"/>
        </w:rPr>
        <w:t>על</w:t>
      </w:r>
      <w:r w:rsidR="08566A14">
        <w:rPr>
          <w:rStyle w:val="LatinChar"/>
          <w:rFonts w:cs="FrankRuehl" w:hint="cs"/>
          <w:sz w:val="28"/>
          <w:szCs w:val="28"/>
          <w:rtl/>
          <w:lang w:val="en-GB"/>
        </w:rPr>
        <w:t>*</w:t>
      </w:r>
      <w:r w:rsidRPr="08A017AD">
        <w:rPr>
          <w:rStyle w:val="LatinChar"/>
          <w:rFonts w:cs="FrankRuehl"/>
          <w:sz w:val="28"/>
          <w:szCs w:val="28"/>
          <w:rtl/>
          <w:lang w:val="en-GB"/>
        </w:rPr>
        <w:t xml:space="preserve"> בהם נוראות יתברך שמו</w:t>
      </w:r>
      <w:r w:rsidR="08620BFC">
        <w:rPr>
          <w:rStyle w:val="FootnoteReference"/>
          <w:rFonts w:cs="FrankRuehl"/>
          <w:szCs w:val="28"/>
          <w:rtl/>
        </w:rPr>
        <w:footnoteReference w:id="136"/>
      </w:r>
      <w:r w:rsidR="083150C6">
        <w:rPr>
          <w:rStyle w:val="LatinChar"/>
          <w:rFonts w:cs="FrankRuehl" w:hint="cs"/>
          <w:sz w:val="28"/>
          <w:szCs w:val="28"/>
          <w:rtl/>
          <w:lang w:val="en-GB"/>
        </w:rPr>
        <w:t>.</w:t>
      </w:r>
      <w:r w:rsidRPr="08A017AD">
        <w:rPr>
          <w:rStyle w:val="LatinChar"/>
          <w:rFonts w:cs="FrankRuehl"/>
          <w:sz w:val="28"/>
          <w:szCs w:val="28"/>
          <w:rtl/>
          <w:lang w:val="en-GB"/>
        </w:rPr>
        <w:t xml:space="preserve"> והבן מאוד דבר זה</w:t>
      </w:r>
      <w:r w:rsidR="083150C6">
        <w:rPr>
          <w:rStyle w:val="FootnoteReference"/>
          <w:rFonts w:cs="FrankRuehl"/>
          <w:szCs w:val="28"/>
          <w:rtl/>
        </w:rPr>
        <w:footnoteReference w:id="137"/>
      </w:r>
      <w:r w:rsidR="083150C6">
        <w:rPr>
          <w:rStyle w:val="LatinChar"/>
          <w:rFonts w:cs="FrankRuehl" w:hint="cs"/>
          <w:sz w:val="28"/>
          <w:szCs w:val="28"/>
          <w:rtl/>
          <w:lang w:val="en-GB"/>
        </w:rPr>
        <w:t>.</w:t>
      </w:r>
      <w:r w:rsidR="08B86114">
        <w:rPr>
          <w:rStyle w:val="LatinChar"/>
          <w:rFonts w:cs="FrankRuehl" w:hint="cs"/>
          <w:sz w:val="28"/>
          <w:szCs w:val="28"/>
          <w:rtl/>
          <w:lang w:val="en-GB"/>
        </w:rPr>
        <w:t xml:space="preserve"> </w:t>
      </w:r>
    </w:p>
    <w:p w:rsidR="087150F1" w:rsidRDefault="08566A14" w:rsidP="085A1383">
      <w:pPr>
        <w:jc w:val="both"/>
        <w:rPr>
          <w:rStyle w:val="LatinChar"/>
          <w:rFonts w:cs="FrankRuehl" w:hint="cs"/>
          <w:sz w:val="28"/>
          <w:szCs w:val="28"/>
          <w:rtl/>
          <w:lang w:val="en-GB"/>
        </w:rPr>
      </w:pPr>
      <w:r w:rsidRPr="08566A14">
        <w:rPr>
          <w:rStyle w:val="LatinChar"/>
          <w:rtl/>
        </w:rPr>
        <w:t>#</w:t>
      </w:r>
      <w:r w:rsidR="08B86114" w:rsidRPr="08566A14">
        <w:rPr>
          <w:rStyle w:val="Title1"/>
          <w:rtl/>
        </w:rPr>
        <w:t>דבר אחר</w:t>
      </w:r>
      <w:r w:rsidRPr="08566A14">
        <w:rPr>
          <w:rStyle w:val="LatinChar"/>
          <w:rtl/>
        </w:rPr>
        <w:t>=</w:t>
      </w:r>
      <w:r w:rsidR="08B86114" w:rsidRPr="08B86114">
        <w:rPr>
          <w:rStyle w:val="LatinChar"/>
          <w:rFonts w:cs="FrankRuehl"/>
          <w:sz w:val="28"/>
          <w:szCs w:val="28"/>
          <w:rtl/>
          <w:lang w:val="en-GB"/>
        </w:rPr>
        <w:t xml:space="preserve"> </w:t>
      </w:r>
      <w:r w:rsidR="08223F40">
        <w:rPr>
          <w:rStyle w:val="LatinChar"/>
          <w:rFonts w:cs="FrankRuehl" w:hint="cs"/>
          <w:sz w:val="28"/>
          <w:szCs w:val="28"/>
          <w:rtl/>
          <w:lang w:val="en-GB"/>
        </w:rPr>
        <w:t>"</w:t>
      </w:r>
      <w:r w:rsidR="08B86114" w:rsidRPr="08B86114">
        <w:rPr>
          <w:rStyle w:val="LatinChar"/>
          <w:rFonts w:cs="FrankRuehl"/>
          <w:sz w:val="28"/>
          <w:szCs w:val="28"/>
          <w:rtl/>
          <w:lang w:val="en-GB"/>
        </w:rPr>
        <w:t>ביד חזקה</w:t>
      </w:r>
      <w:r w:rsidR="08223F40">
        <w:rPr>
          <w:rStyle w:val="LatinChar"/>
          <w:rFonts w:cs="FrankRuehl" w:hint="cs"/>
          <w:sz w:val="28"/>
          <w:szCs w:val="28"/>
          <w:rtl/>
          <w:lang w:val="en-GB"/>
        </w:rPr>
        <w:t>"</w:t>
      </w:r>
      <w:r w:rsidR="08B86114" w:rsidRPr="08B86114">
        <w:rPr>
          <w:rStyle w:val="LatinChar"/>
          <w:rFonts w:cs="FrankRuehl"/>
          <w:sz w:val="28"/>
          <w:szCs w:val="28"/>
          <w:rtl/>
          <w:lang w:val="en-GB"/>
        </w:rPr>
        <w:t xml:space="preserve"> שתים וכו'</w:t>
      </w:r>
      <w:r w:rsidR="08CF369F">
        <w:rPr>
          <w:rStyle w:val="FootnoteReference"/>
          <w:rFonts w:cs="FrankRuehl"/>
          <w:szCs w:val="28"/>
          <w:rtl/>
        </w:rPr>
        <w:footnoteReference w:id="138"/>
      </w:r>
      <w:r w:rsidR="08B86114" w:rsidRPr="08B86114">
        <w:rPr>
          <w:rStyle w:val="LatinChar"/>
          <w:rFonts w:cs="FrankRuehl"/>
          <w:sz w:val="28"/>
          <w:szCs w:val="28"/>
          <w:rtl/>
          <w:lang w:val="en-GB"/>
        </w:rPr>
        <w:t xml:space="preserve">. הנה בא לבאר פסוק זה של </w:t>
      </w:r>
      <w:r w:rsidR="08FA7D49" w:rsidRPr="08FA7D49">
        <w:rPr>
          <w:rStyle w:val="LatinChar"/>
          <w:rFonts w:cs="Dbs-Rashi" w:hint="cs"/>
          <w:szCs w:val="20"/>
          <w:rtl/>
          <w:lang w:val="en-GB"/>
        </w:rPr>
        <w:t>(דברים כו, ח)</w:t>
      </w:r>
      <w:r w:rsidR="08FA7D49">
        <w:rPr>
          <w:rStyle w:val="LatinChar"/>
          <w:rFonts w:cs="FrankRuehl" w:hint="cs"/>
          <w:sz w:val="28"/>
          <w:szCs w:val="28"/>
          <w:rtl/>
          <w:lang w:val="en-GB"/>
        </w:rPr>
        <w:t xml:space="preserve"> </w:t>
      </w:r>
      <w:r w:rsidR="08223F40">
        <w:rPr>
          <w:rStyle w:val="LatinChar"/>
          <w:rFonts w:cs="FrankRuehl" w:hint="cs"/>
          <w:sz w:val="28"/>
          <w:szCs w:val="28"/>
          <w:rtl/>
          <w:lang w:val="en-GB"/>
        </w:rPr>
        <w:t>"</w:t>
      </w:r>
      <w:r w:rsidR="08B86114" w:rsidRPr="08B86114">
        <w:rPr>
          <w:rStyle w:val="LatinChar"/>
          <w:rFonts w:cs="FrankRuehl"/>
          <w:sz w:val="28"/>
          <w:szCs w:val="28"/>
          <w:rtl/>
          <w:lang w:val="en-GB"/>
        </w:rPr>
        <w:t>ביד חזקה</w:t>
      </w:r>
      <w:r w:rsidR="08223F40">
        <w:rPr>
          <w:rStyle w:val="LatinChar"/>
          <w:rFonts w:cs="FrankRuehl" w:hint="cs"/>
          <w:sz w:val="28"/>
          <w:szCs w:val="28"/>
          <w:rtl/>
          <w:lang w:val="en-GB"/>
        </w:rPr>
        <w:t>"</w:t>
      </w:r>
      <w:r w:rsidR="08B86114" w:rsidRPr="08B86114">
        <w:rPr>
          <w:rStyle w:val="LatinChar"/>
          <w:rFonts w:cs="FrankRuehl"/>
          <w:sz w:val="28"/>
          <w:szCs w:val="28"/>
          <w:rtl/>
          <w:lang w:val="en-GB"/>
        </w:rPr>
        <w:t xml:space="preserve"> בענין אחר</w:t>
      </w:r>
      <w:r w:rsidR="08223F40">
        <w:rPr>
          <w:rStyle w:val="LatinChar"/>
          <w:rFonts w:cs="FrankRuehl" w:hint="cs"/>
          <w:sz w:val="28"/>
          <w:szCs w:val="28"/>
          <w:rtl/>
          <w:lang w:val="en-GB"/>
        </w:rPr>
        <w:t>,</w:t>
      </w:r>
      <w:r w:rsidR="08B86114" w:rsidRPr="08B86114">
        <w:rPr>
          <w:rStyle w:val="LatinChar"/>
          <w:rFonts w:cs="FrankRuehl"/>
          <w:sz w:val="28"/>
          <w:szCs w:val="28"/>
          <w:rtl/>
          <w:lang w:val="en-GB"/>
        </w:rPr>
        <w:t xml:space="preserve"> ושתיהם כאחד נכונים</w:t>
      </w:r>
      <w:r w:rsidR="08FA7D49">
        <w:rPr>
          <w:rStyle w:val="LatinChar"/>
          <w:rFonts w:cs="FrankRuehl" w:hint="cs"/>
          <w:sz w:val="28"/>
          <w:szCs w:val="28"/>
          <w:rtl/>
          <w:lang w:val="en-GB"/>
        </w:rPr>
        <w:t>,</w:t>
      </w:r>
      <w:r w:rsidR="08B86114" w:rsidRPr="08B86114">
        <w:rPr>
          <w:rStyle w:val="LatinChar"/>
          <w:rFonts w:cs="FrankRuehl"/>
          <w:sz w:val="28"/>
          <w:szCs w:val="28"/>
          <w:rtl/>
          <w:lang w:val="en-GB"/>
        </w:rPr>
        <w:t xml:space="preserve"> שאין פי</w:t>
      </w:r>
      <w:r w:rsidR="08223F40">
        <w:rPr>
          <w:rStyle w:val="LatinChar"/>
          <w:rFonts w:cs="FrankRuehl" w:hint="cs"/>
          <w:sz w:val="28"/>
          <w:szCs w:val="28"/>
          <w:rtl/>
          <w:lang w:val="en-GB"/>
        </w:rPr>
        <w:t>רוש</w:t>
      </w:r>
      <w:r w:rsidR="08B86114" w:rsidRPr="08B86114">
        <w:rPr>
          <w:rStyle w:val="LatinChar"/>
          <w:rFonts w:cs="FrankRuehl"/>
          <w:sz w:val="28"/>
          <w:szCs w:val="28"/>
          <w:rtl/>
          <w:lang w:val="en-GB"/>
        </w:rPr>
        <w:t xml:space="preserve"> אחד סותר האחר</w:t>
      </w:r>
      <w:r w:rsidR="08FA7D49">
        <w:rPr>
          <w:rStyle w:val="FootnoteReference"/>
          <w:rFonts w:cs="FrankRuehl"/>
          <w:szCs w:val="28"/>
          <w:rtl/>
        </w:rPr>
        <w:footnoteReference w:id="139"/>
      </w:r>
      <w:r w:rsidR="08B86114" w:rsidRPr="08B86114">
        <w:rPr>
          <w:rStyle w:val="LatinChar"/>
          <w:rFonts w:cs="FrankRuehl"/>
          <w:sz w:val="28"/>
          <w:szCs w:val="28"/>
          <w:rtl/>
          <w:lang w:val="en-GB"/>
        </w:rPr>
        <w:t>. וכאשר תעיין בפסוק תמצא</w:t>
      </w:r>
      <w:r w:rsidR="08746C0F">
        <w:rPr>
          <w:rStyle w:val="FootnoteReference"/>
          <w:rFonts w:cs="FrankRuehl"/>
          <w:szCs w:val="28"/>
          <w:rtl/>
        </w:rPr>
        <w:footnoteReference w:id="140"/>
      </w:r>
      <w:r w:rsidR="08B86114" w:rsidRPr="08B86114">
        <w:rPr>
          <w:rStyle w:val="LatinChar"/>
          <w:rFonts w:cs="FrankRuehl"/>
          <w:sz w:val="28"/>
          <w:szCs w:val="28"/>
          <w:rtl/>
          <w:lang w:val="en-GB"/>
        </w:rPr>
        <w:t xml:space="preserve"> כי בה'</w:t>
      </w:r>
      <w:r w:rsidR="08E75CC3">
        <w:rPr>
          <w:rStyle w:val="LatinChar"/>
          <w:rFonts w:cs="FrankRuehl" w:hint="cs"/>
          <w:sz w:val="28"/>
          <w:szCs w:val="28"/>
          <w:rtl/>
          <w:lang w:val="en-GB"/>
        </w:rPr>
        <w:t>*</w:t>
      </w:r>
      <w:r w:rsidR="08B86114" w:rsidRPr="08B86114">
        <w:rPr>
          <w:rStyle w:val="LatinChar"/>
          <w:rFonts w:cs="FrankRuehl"/>
          <w:sz w:val="28"/>
          <w:szCs w:val="28"/>
          <w:rtl/>
          <w:lang w:val="en-GB"/>
        </w:rPr>
        <w:t xml:space="preserve"> מכות ראשונות לא היה הקב"ה מחזק</w:t>
      </w:r>
      <w:r w:rsidR="088F265B">
        <w:rPr>
          <w:rStyle w:val="LatinChar"/>
          <w:rFonts w:cs="FrankRuehl" w:hint="cs"/>
          <w:sz w:val="28"/>
          <w:szCs w:val="28"/>
          <w:rtl/>
          <w:lang w:val="en-GB"/>
        </w:rPr>
        <w:t>*</w:t>
      </w:r>
      <w:r w:rsidR="08B86114" w:rsidRPr="08B86114">
        <w:rPr>
          <w:rStyle w:val="LatinChar"/>
          <w:rFonts w:cs="FrankRuehl"/>
          <w:sz w:val="28"/>
          <w:szCs w:val="28"/>
          <w:rtl/>
          <w:lang w:val="en-GB"/>
        </w:rPr>
        <w:t xml:space="preserve"> לבו, ואילו ב</w:t>
      </w:r>
      <w:r w:rsidR="08E75CC3">
        <w:rPr>
          <w:rStyle w:val="LatinChar"/>
          <w:rFonts w:cs="FrankRuehl" w:hint="cs"/>
          <w:sz w:val="28"/>
          <w:szCs w:val="28"/>
          <w:rtl/>
          <w:lang w:val="en-GB"/>
        </w:rPr>
        <w:t xml:space="preserve">ה' </w:t>
      </w:r>
      <w:r w:rsidR="08B86114" w:rsidRPr="08B86114">
        <w:rPr>
          <w:rStyle w:val="LatinChar"/>
          <w:rFonts w:cs="FrankRuehl"/>
          <w:sz w:val="28"/>
          <w:szCs w:val="28"/>
          <w:rtl/>
          <w:lang w:val="en-GB"/>
        </w:rPr>
        <w:t>מכות אחרונות היה הק</w:t>
      </w:r>
      <w:r w:rsidR="08223F40">
        <w:rPr>
          <w:rStyle w:val="LatinChar"/>
          <w:rFonts w:cs="FrankRuehl" w:hint="cs"/>
          <w:sz w:val="28"/>
          <w:szCs w:val="28"/>
          <w:rtl/>
          <w:lang w:val="en-GB"/>
        </w:rPr>
        <w:t>ב"ה</w:t>
      </w:r>
      <w:r w:rsidR="08B86114" w:rsidRPr="08B86114">
        <w:rPr>
          <w:rStyle w:val="LatinChar"/>
          <w:rFonts w:cs="FrankRuehl"/>
          <w:sz w:val="28"/>
          <w:szCs w:val="28"/>
          <w:rtl/>
          <w:lang w:val="en-GB"/>
        </w:rPr>
        <w:t xml:space="preserve"> מחזק לבו</w:t>
      </w:r>
      <w:r w:rsidR="0852663C">
        <w:rPr>
          <w:rStyle w:val="LatinChar"/>
          <w:rFonts w:cs="FrankRuehl" w:hint="cs"/>
          <w:sz w:val="28"/>
          <w:szCs w:val="28"/>
          <w:rtl/>
          <w:lang w:val="en-GB"/>
        </w:rPr>
        <w:t xml:space="preserve"> </w:t>
      </w:r>
      <w:r w:rsidR="0852663C" w:rsidRPr="0852663C">
        <w:rPr>
          <w:rStyle w:val="LatinChar"/>
          <w:rFonts w:cs="Dbs-Rashi" w:hint="cs"/>
          <w:szCs w:val="20"/>
          <w:rtl/>
          <w:lang w:val="en-GB"/>
        </w:rPr>
        <w:t>(רש"י שמות ז, ג)</w:t>
      </w:r>
      <w:r w:rsidR="08223F40">
        <w:rPr>
          <w:rStyle w:val="LatinChar"/>
          <w:rFonts w:cs="FrankRuehl" w:hint="cs"/>
          <w:sz w:val="28"/>
          <w:szCs w:val="28"/>
          <w:rtl/>
          <w:lang w:val="en-GB"/>
        </w:rPr>
        <w:t>.</w:t>
      </w:r>
      <w:r w:rsidR="08B86114" w:rsidRPr="08B86114">
        <w:rPr>
          <w:rStyle w:val="LatinChar"/>
          <w:rFonts w:cs="FrankRuehl"/>
          <w:sz w:val="28"/>
          <w:szCs w:val="28"/>
          <w:rtl/>
          <w:lang w:val="en-GB"/>
        </w:rPr>
        <w:t xml:space="preserve"> שמזה תראה כי ה</w:t>
      </w:r>
      <w:r w:rsidR="08E5449D">
        <w:rPr>
          <w:rStyle w:val="LatinChar"/>
          <w:rFonts w:cs="FrankRuehl" w:hint="cs"/>
          <w:sz w:val="28"/>
          <w:szCs w:val="28"/>
          <w:rtl/>
          <w:lang w:val="en-GB"/>
        </w:rPr>
        <w:t>'</w:t>
      </w:r>
      <w:r w:rsidR="08B86114" w:rsidRPr="08B86114">
        <w:rPr>
          <w:rStyle w:val="LatinChar"/>
          <w:rFonts w:cs="FrankRuehl"/>
          <w:sz w:val="28"/>
          <w:szCs w:val="28"/>
          <w:rtl/>
          <w:lang w:val="en-GB"/>
        </w:rPr>
        <w:t xml:space="preserve"> מכות אחרונות הם כפולות על הראשונות</w:t>
      </w:r>
      <w:r w:rsidR="0888661A">
        <w:rPr>
          <w:rStyle w:val="FootnoteReference"/>
          <w:rFonts w:cs="FrankRuehl"/>
          <w:szCs w:val="28"/>
          <w:rtl/>
        </w:rPr>
        <w:footnoteReference w:id="141"/>
      </w:r>
      <w:r w:rsidR="08CF369F">
        <w:rPr>
          <w:rStyle w:val="LatinChar"/>
          <w:rFonts w:cs="FrankRuehl" w:hint="cs"/>
          <w:sz w:val="28"/>
          <w:szCs w:val="28"/>
          <w:rtl/>
          <w:lang w:val="en-GB"/>
        </w:rPr>
        <w:t>.</w:t>
      </w:r>
      <w:r w:rsidR="08B86114" w:rsidRPr="08B86114">
        <w:rPr>
          <w:rStyle w:val="LatinChar"/>
          <w:rFonts w:cs="FrankRuehl"/>
          <w:sz w:val="28"/>
          <w:szCs w:val="28"/>
          <w:rtl/>
          <w:lang w:val="en-GB"/>
        </w:rPr>
        <w:t xml:space="preserve"> וכאשר בא עליהם כפל מכות</w:t>
      </w:r>
      <w:r w:rsidR="08223F40">
        <w:rPr>
          <w:rStyle w:val="LatinChar"/>
          <w:rFonts w:cs="FrankRuehl" w:hint="cs"/>
          <w:sz w:val="28"/>
          <w:szCs w:val="28"/>
          <w:rtl/>
          <w:lang w:val="en-GB"/>
        </w:rPr>
        <w:t>,</w:t>
      </w:r>
      <w:r w:rsidR="08B86114" w:rsidRPr="08B86114">
        <w:rPr>
          <w:rStyle w:val="LatinChar"/>
          <w:rFonts w:cs="FrankRuehl"/>
          <w:sz w:val="28"/>
          <w:szCs w:val="28"/>
          <w:rtl/>
          <w:lang w:val="en-GB"/>
        </w:rPr>
        <w:t xml:space="preserve"> לא היו יכולים לעמוד</w:t>
      </w:r>
      <w:r w:rsidR="08223F40">
        <w:rPr>
          <w:rStyle w:val="LatinChar"/>
          <w:rFonts w:cs="FrankRuehl" w:hint="cs"/>
          <w:sz w:val="28"/>
          <w:szCs w:val="28"/>
          <w:rtl/>
          <w:lang w:val="en-GB"/>
        </w:rPr>
        <w:t>,</w:t>
      </w:r>
      <w:r w:rsidR="08B86114" w:rsidRPr="08B86114">
        <w:rPr>
          <w:rStyle w:val="LatinChar"/>
          <w:rFonts w:cs="FrankRuehl"/>
          <w:sz w:val="28"/>
          <w:szCs w:val="28"/>
          <w:rtl/>
          <w:lang w:val="en-GB"/>
        </w:rPr>
        <w:t xml:space="preserve"> והיו שולחים את ישראל</w:t>
      </w:r>
      <w:r w:rsidR="08402BAE">
        <w:rPr>
          <w:rStyle w:val="FootnoteReference"/>
          <w:rFonts w:cs="FrankRuehl"/>
          <w:szCs w:val="28"/>
          <w:rtl/>
        </w:rPr>
        <w:footnoteReference w:id="142"/>
      </w:r>
      <w:r w:rsidR="08223F40">
        <w:rPr>
          <w:rStyle w:val="LatinChar"/>
          <w:rFonts w:cs="FrankRuehl" w:hint="cs"/>
          <w:sz w:val="28"/>
          <w:szCs w:val="28"/>
          <w:rtl/>
          <w:lang w:val="en-GB"/>
        </w:rPr>
        <w:t>.</w:t>
      </w:r>
      <w:r w:rsidR="08B86114" w:rsidRPr="08B86114">
        <w:rPr>
          <w:rStyle w:val="LatinChar"/>
          <w:rFonts w:cs="FrankRuehl"/>
          <w:sz w:val="28"/>
          <w:szCs w:val="28"/>
          <w:rtl/>
          <w:lang w:val="en-GB"/>
        </w:rPr>
        <w:t xml:space="preserve"> לכך כאשר הגיע לה' אחרונות נאמר </w:t>
      </w:r>
      <w:r w:rsidR="08F05404" w:rsidRPr="08F05404">
        <w:rPr>
          <w:rStyle w:val="LatinChar"/>
          <w:rFonts w:cs="Dbs-Rashi" w:hint="cs"/>
          <w:szCs w:val="20"/>
          <w:rtl/>
          <w:lang w:val="en-GB"/>
        </w:rPr>
        <w:t>(</w:t>
      </w:r>
      <w:r w:rsidR="08F05404">
        <w:rPr>
          <w:rStyle w:val="LatinChar"/>
          <w:rFonts w:cs="Dbs-Rashi" w:hint="cs"/>
          <w:szCs w:val="20"/>
          <w:rtl/>
          <w:lang w:val="en-GB"/>
        </w:rPr>
        <w:t>שמות ט, יב</w:t>
      </w:r>
      <w:r w:rsidR="08F05404" w:rsidRPr="08F05404">
        <w:rPr>
          <w:rStyle w:val="LatinChar"/>
          <w:rFonts w:cs="Dbs-Rashi" w:hint="cs"/>
          <w:szCs w:val="20"/>
          <w:rtl/>
          <w:lang w:val="en-GB"/>
        </w:rPr>
        <w:t>)</w:t>
      </w:r>
      <w:r w:rsidR="08F05404">
        <w:rPr>
          <w:rStyle w:val="LatinChar"/>
          <w:rFonts w:cs="FrankRuehl" w:hint="cs"/>
          <w:sz w:val="28"/>
          <w:szCs w:val="28"/>
          <w:rtl/>
          <w:lang w:val="en-GB"/>
        </w:rPr>
        <w:t xml:space="preserve"> </w:t>
      </w:r>
      <w:r w:rsidR="08223F40">
        <w:rPr>
          <w:rStyle w:val="LatinChar"/>
          <w:rFonts w:cs="FrankRuehl" w:hint="cs"/>
          <w:sz w:val="28"/>
          <w:szCs w:val="28"/>
          <w:rtl/>
          <w:lang w:val="en-GB"/>
        </w:rPr>
        <w:t>"</w:t>
      </w:r>
      <w:r w:rsidR="08B86114" w:rsidRPr="08B86114">
        <w:rPr>
          <w:rStyle w:val="LatinChar"/>
          <w:rFonts w:cs="FrankRuehl"/>
          <w:sz w:val="28"/>
          <w:szCs w:val="28"/>
          <w:rtl/>
          <w:lang w:val="en-GB"/>
        </w:rPr>
        <w:t>ויחזק ה' את לבו</w:t>
      </w:r>
      <w:r w:rsidR="08223F40">
        <w:rPr>
          <w:rStyle w:val="LatinChar"/>
          <w:rFonts w:cs="FrankRuehl" w:hint="cs"/>
          <w:sz w:val="28"/>
          <w:szCs w:val="28"/>
          <w:rtl/>
          <w:lang w:val="en-GB"/>
        </w:rPr>
        <w:t>",</w:t>
      </w:r>
      <w:r w:rsidR="08B86114" w:rsidRPr="08B86114">
        <w:rPr>
          <w:rStyle w:val="LatinChar"/>
          <w:rFonts w:cs="FrankRuehl"/>
          <w:sz w:val="28"/>
          <w:szCs w:val="28"/>
          <w:rtl/>
          <w:lang w:val="en-GB"/>
        </w:rPr>
        <w:t xml:space="preserve"> שמזה תראה כי המכות כפולות היו על מצרים</w:t>
      </w:r>
      <w:r w:rsidR="080D6A55">
        <w:rPr>
          <w:rStyle w:val="FootnoteReference"/>
          <w:rFonts w:cs="FrankRuehl"/>
          <w:szCs w:val="28"/>
          <w:rtl/>
        </w:rPr>
        <w:footnoteReference w:id="143"/>
      </w:r>
      <w:r w:rsidR="08B86114" w:rsidRPr="08B86114">
        <w:rPr>
          <w:rStyle w:val="LatinChar"/>
          <w:rFonts w:cs="FrankRuehl"/>
          <w:sz w:val="28"/>
          <w:szCs w:val="28"/>
          <w:rtl/>
          <w:lang w:val="en-GB"/>
        </w:rPr>
        <w:t xml:space="preserve">. </w:t>
      </w:r>
    </w:p>
    <w:p w:rsidR="089D1E7B" w:rsidRDefault="087150F1" w:rsidP="08A95DF5">
      <w:pPr>
        <w:jc w:val="both"/>
        <w:rPr>
          <w:rStyle w:val="LatinChar"/>
          <w:rFonts w:cs="FrankRuehl" w:hint="cs"/>
          <w:sz w:val="28"/>
          <w:szCs w:val="28"/>
          <w:rtl/>
          <w:lang w:val="en-GB"/>
        </w:rPr>
      </w:pPr>
      <w:r w:rsidRPr="087150F1">
        <w:rPr>
          <w:rStyle w:val="LatinChar"/>
          <w:rtl/>
        </w:rPr>
        <w:t>#</w:t>
      </w:r>
      <w:r w:rsidR="08B86114" w:rsidRPr="087150F1">
        <w:rPr>
          <w:rStyle w:val="Title1"/>
          <w:rtl/>
        </w:rPr>
        <w:t>וכאשר תעיין</w:t>
      </w:r>
      <w:r w:rsidRPr="087150F1">
        <w:rPr>
          <w:rStyle w:val="LatinChar"/>
          <w:rtl/>
        </w:rPr>
        <w:t>=</w:t>
      </w:r>
      <w:r w:rsidR="08B86114" w:rsidRPr="08B86114">
        <w:rPr>
          <w:rStyle w:val="LatinChar"/>
          <w:rFonts w:cs="FrankRuehl"/>
          <w:sz w:val="28"/>
          <w:szCs w:val="28"/>
          <w:rtl/>
          <w:lang w:val="en-GB"/>
        </w:rPr>
        <w:t xml:space="preserve"> תמצא שהמכות היו כפולות לגמרי</w:t>
      </w:r>
      <w:r w:rsidR="08F05404">
        <w:rPr>
          <w:rStyle w:val="FootnoteReference"/>
          <w:rFonts w:cs="FrankRuehl"/>
          <w:szCs w:val="28"/>
          <w:rtl/>
        </w:rPr>
        <w:footnoteReference w:id="144"/>
      </w:r>
      <w:r w:rsidR="08B86114" w:rsidRPr="08B86114">
        <w:rPr>
          <w:rStyle w:val="LatinChar"/>
          <w:rFonts w:cs="FrankRuehl"/>
          <w:sz w:val="28"/>
          <w:szCs w:val="28"/>
          <w:rtl/>
          <w:lang w:val="en-GB"/>
        </w:rPr>
        <w:t>, שהרי המכה הראשונה מן ה' ראשונות היתה דם</w:t>
      </w:r>
      <w:r w:rsidR="08E36CE3">
        <w:rPr>
          <w:rStyle w:val="LatinChar"/>
          <w:rFonts w:cs="FrankRuehl" w:hint="cs"/>
          <w:sz w:val="28"/>
          <w:szCs w:val="28"/>
          <w:rtl/>
          <w:lang w:val="en-GB"/>
        </w:rPr>
        <w:t xml:space="preserve"> </w:t>
      </w:r>
      <w:r w:rsidR="08E36CE3" w:rsidRPr="08E36CE3">
        <w:rPr>
          <w:rStyle w:val="LatinChar"/>
          <w:rFonts w:cs="Dbs-Rashi" w:hint="cs"/>
          <w:szCs w:val="20"/>
          <w:rtl/>
          <w:lang w:val="en-GB"/>
        </w:rPr>
        <w:t>(שמות ז, כ)</w:t>
      </w:r>
      <w:r w:rsidR="08B86114" w:rsidRPr="08B86114">
        <w:rPr>
          <w:rStyle w:val="LatinChar"/>
          <w:rFonts w:cs="FrankRuehl"/>
          <w:sz w:val="28"/>
          <w:szCs w:val="28"/>
          <w:rtl/>
          <w:lang w:val="en-GB"/>
        </w:rPr>
        <w:t xml:space="preserve">, </w:t>
      </w:r>
      <w:r w:rsidR="085802A9">
        <w:rPr>
          <w:rStyle w:val="LatinChar"/>
          <w:rFonts w:cs="FrankRuehl" w:hint="cs"/>
          <w:sz w:val="28"/>
          <w:szCs w:val="28"/>
          <w:rtl/>
          <w:lang w:val="en-GB"/>
        </w:rPr>
        <w:t>ו</w:t>
      </w:r>
      <w:r w:rsidR="08B86114" w:rsidRPr="08B86114">
        <w:rPr>
          <w:rStyle w:val="LatinChar"/>
          <w:rFonts w:cs="FrankRuehl"/>
          <w:sz w:val="28"/>
          <w:szCs w:val="28"/>
          <w:rtl/>
          <w:lang w:val="en-GB"/>
        </w:rPr>
        <w:t>מכה</w:t>
      </w:r>
      <w:r w:rsidR="085802A9">
        <w:rPr>
          <w:rStyle w:val="LatinChar"/>
          <w:rFonts w:cs="FrankRuehl" w:hint="cs"/>
          <w:sz w:val="28"/>
          <w:szCs w:val="28"/>
          <w:rtl/>
          <w:lang w:val="en-GB"/>
        </w:rPr>
        <w:t>*</w:t>
      </w:r>
      <w:r w:rsidR="08B86114" w:rsidRPr="08B86114">
        <w:rPr>
          <w:rStyle w:val="LatinChar"/>
          <w:rFonts w:cs="FrankRuehl"/>
          <w:sz w:val="28"/>
          <w:szCs w:val="28"/>
          <w:rtl/>
          <w:lang w:val="en-GB"/>
        </w:rPr>
        <w:t xml:space="preserve"> ראשונה מן האחרונות היתה שחין</w:t>
      </w:r>
      <w:r w:rsidR="08E36CE3">
        <w:rPr>
          <w:rStyle w:val="LatinChar"/>
          <w:rFonts w:cs="FrankRuehl" w:hint="cs"/>
          <w:sz w:val="28"/>
          <w:szCs w:val="28"/>
          <w:rtl/>
          <w:lang w:val="en-GB"/>
        </w:rPr>
        <w:t xml:space="preserve"> </w:t>
      </w:r>
      <w:r w:rsidR="08E36CE3" w:rsidRPr="08E36CE3">
        <w:rPr>
          <w:rStyle w:val="LatinChar"/>
          <w:rFonts w:cs="Dbs-Rashi" w:hint="cs"/>
          <w:szCs w:val="20"/>
          <w:rtl/>
          <w:lang w:val="en-GB"/>
        </w:rPr>
        <w:t xml:space="preserve">(שמות ט, </w:t>
      </w:r>
      <w:r w:rsidR="08E36CE3">
        <w:rPr>
          <w:rStyle w:val="LatinChar"/>
          <w:rFonts w:cs="Dbs-Rashi" w:hint="cs"/>
          <w:szCs w:val="20"/>
          <w:rtl/>
          <w:lang w:val="en-GB"/>
        </w:rPr>
        <w:t>י</w:t>
      </w:r>
      <w:r w:rsidR="08E36CE3" w:rsidRPr="08E36CE3">
        <w:rPr>
          <w:rStyle w:val="LatinChar"/>
          <w:rFonts w:cs="Dbs-Rashi" w:hint="cs"/>
          <w:szCs w:val="20"/>
          <w:rtl/>
          <w:lang w:val="en-GB"/>
        </w:rPr>
        <w:t>)</w:t>
      </w:r>
      <w:r w:rsidR="08E36CE3">
        <w:rPr>
          <w:rStyle w:val="LatinChar"/>
          <w:rFonts w:cs="FrankRuehl" w:hint="cs"/>
          <w:sz w:val="28"/>
          <w:szCs w:val="28"/>
          <w:rtl/>
          <w:lang w:val="en-GB"/>
        </w:rPr>
        <w:t>.</w:t>
      </w:r>
      <w:r w:rsidR="08B86114" w:rsidRPr="08B86114">
        <w:rPr>
          <w:rStyle w:val="LatinChar"/>
          <w:rFonts w:cs="FrankRuehl"/>
          <w:sz w:val="28"/>
          <w:szCs w:val="28"/>
          <w:rtl/>
          <w:lang w:val="en-GB"/>
        </w:rPr>
        <w:t xml:space="preserve"> שאין השחין רק תוספת דם</w:t>
      </w:r>
      <w:r w:rsidR="08E36CE3">
        <w:rPr>
          <w:rStyle w:val="FootnoteReference"/>
          <w:rFonts w:cs="FrankRuehl"/>
          <w:szCs w:val="28"/>
          <w:rtl/>
        </w:rPr>
        <w:footnoteReference w:id="145"/>
      </w:r>
      <w:r w:rsidR="08B86114" w:rsidRPr="08B86114">
        <w:rPr>
          <w:rStyle w:val="LatinChar"/>
          <w:rFonts w:cs="FrankRuehl"/>
          <w:sz w:val="28"/>
          <w:szCs w:val="28"/>
          <w:rtl/>
          <w:lang w:val="en-GB"/>
        </w:rPr>
        <w:t>, ואין חלוק ביניהם</w:t>
      </w:r>
      <w:r w:rsidR="08895BDC">
        <w:rPr>
          <w:rStyle w:val="LatinChar"/>
          <w:rFonts w:cs="FrankRuehl" w:hint="cs"/>
          <w:sz w:val="28"/>
          <w:szCs w:val="28"/>
          <w:rtl/>
          <w:lang w:val="en-GB"/>
        </w:rPr>
        <w:t>,</w:t>
      </w:r>
      <w:r w:rsidR="08B86114" w:rsidRPr="08B86114">
        <w:rPr>
          <w:rStyle w:val="LatinChar"/>
          <w:rFonts w:cs="FrankRuehl"/>
          <w:sz w:val="28"/>
          <w:szCs w:val="28"/>
          <w:rtl/>
          <w:lang w:val="en-GB"/>
        </w:rPr>
        <w:t xml:space="preserve"> רק שהמכה הראשונה מן ה' ראשונות היא דם בתחתונים, והשחין הוא באדם</w:t>
      </w:r>
      <w:r w:rsidR="08895BDC">
        <w:rPr>
          <w:rStyle w:val="LatinChar"/>
          <w:rFonts w:cs="FrankRuehl" w:hint="cs"/>
          <w:sz w:val="28"/>
          <w:szCs w:val="28"/>
          <w:rtl/>
          <w:lang w:val="en-GB"/>
        </w:rPr>
        <w:t>,</w:t>
      </w:r>
      <w:r w:rsidR="08B86114" w:rsidRPr="08B86114">
        <w:rPr>
          <w:rStyle w:val="LatinChar"/>
          <w:rFonts w:cs="FrankRuehl"/>
          <w:sz w:val="28"/>
          <w:szCs w:val="28"/>
          <w:rtl/>
          <w:lang w:val="en-GB"/>
        </w:rPr>
        <w:t xml:space="preserve"> שהרי האדם הוא התחלת העליונים, שהרי יש בו הנשמה מן העליונים</w:t>
      </w:r>
      <w:r w:rsidR="08895BDC">
        <w:rPr>
          <w:rStyle w:val="FootnoteReference"/>
          <w:rFonts w:cs="FrankRuehl"/>
          <w:szCs w:val="28"/>
          <w:rtl/>
        </w:rPr>
        <w:footnoteReference w:id="146"/>
      </w:r>
      <w:r w:rsidR="08895BDC">
        <w:rPr>
          <w:rStyle w:val="LatinChar"/>
          <w:rFonts w:cs="FrankRuehl" w:hint="cs"/>
          <w:sz w:val="28"/>
          <w:szCs w:val="28"/>
          <w:rtl/>
          <w:lang w:val="en-GB"/>
        </w:rPr>
        <w:t>,</w:t>
      </w:r>
      <w:r w:rsidR="08B86114" w:rsidRPr="08B86114">
        <w:rPr>
          <w:rStyle w:val="LatinChar"/>
          <w:rFonts w:cs="FrankRuehl"/>
          <w:sz w:val="28"/>
          <w:szCs w:val="28"/>
          <w:rtl/>
          <w:lang w:val="en-GB"/>
        </w:rPr>
        <w:t xml:space="preserve"> ודבר מבואר הוא. המכה השנית מן ה' הראשונות צפרדעים</w:t>
      </w:r>
      <w:r w:rsidR="08AA5264">
        <w:rPr>
          <w:rStyle w:val="LatinChar"/>
          <w:rFonts w:cs="FrankRuehl" w:hint="cs"/>
          <w:sz w:val="28"/>
          <w:szCs w:val="28"/>
          <w:rtl/>
          <w:lang w:val="en-GB"/>
        </w:rPr>
        <w:t xml:space="preserve"> </w:t>
      </w:r>
      <w:r w:rsidR="08AA5264" w:rsidRPr="08AA5264">
        <w:rPr>
          <w:rStyle w:val="LatinChar"/>
          <w:rFonts w:cs="Dbs-Rashi" w:hint="cs"/>
          <w:szCs w:val="20"/>
          <w:rtl/>
          <w:lang w:val="en-GB"/>
        </w:rPr>
        <w:t>(שמות ח, ב)</w:t>
      </w:r>
      <w:r w:rsidR="0816605F">
        <w:rPr>
          <w:rStyle w:val="LatinChar"/>
          <w:rFonts w:cs="FrankRuehl" w:hint="cs"/>
          <w:sz w:val="28"/>
          <w:szCs w:val="28"/>
          <w:rtl/>
          <w:lang w:val="en-GB"/>
        </w:rPr>
        <w:t>,</w:t>
      </w:r>
      <w:r w:rsidR="08212944">
        <w:rPr>
          <w:rStyle w:val="LatinChar"/>
          <w:rFonts w:cs="FrankRuehl"/>
          <w:sz w:val="28"/>
          <w:szCs w:val="28"/>
          <w:rtl/>
          <w:lang w:val="en-GB"/>
        </w:rPr>
        <w:t xml:space="preserve"> שרץ הבא מן המים </w:t>
      </w:r>
      <w:r w:rsidR="08A95DF5">
        <w:rPr>
          <w:rStyle w:val="LatinChar"/>
          <w:rFonts w:cs="FrankRuehl" w:hint="cs"/>
          <w:sz w:val="28"/>
          <w:szCs w:val="28"/>
          <w:rtl/>
          <w:lang w:val="en-GB"/>
        </w:rPr>
        <w:t>ב</w:t>
      </w:r>
      <w:r w:rsidR="08B86114" w:rsidRPr="08B86114">
        <w:rPr>
          <w:rStyle w:val="LatinChar"/>
          <w:rFonts w:cs="FrankRuehl"/>
          <w:sz w:val="28"/>
          <w:szCs w:val="28"/>
          <w:rtl/>
          <w:lang w:val="en-GB"/>
        </w:rPr>
        <w:t>תחתונים</w:t>
      </w:r>
      <w:r w:rsidR="0816605F">
        <w:rPr>
          <w:rStyle w:val="FootnoteReference"/>
          <w:rFonts w:cs="FrankRuehl"/>
          <w:szCs w:val="28"/>
          <w:rtl/>
        </w:rPr>
        <w:footnoteReference w:id="147"/>
      </w:r>
      <w:r w:rsidR="0816605F">
        <w:rPr>
          <w:rStyle w:val="LatinChar"/>
          <w:rFonts w:cs="FrankRuehl" w:hint="cs"/>
          <w:sz w:val="28"/>
          <w:szCs w:val="28"/>
          <w:rtl/>
          <w:lang w:val="en-GB"/>
        </w:rPr>
        <w:t>.</w:t>
      </w:r>
      <w:r w:rsidR="08B86114" w:rsidRPr="08B86114">
        <w:rPr>
          <w:rStyle w:val="LatinChar"/>
          <w:rFonts w:cs="FrankRuehl"/>
          <w:sz w:val="28"/>
          <w:szCs w:val="28"/>
          <w:rtl/>
          <w:lang w:val="en-GB"/>
        </w:rPr>
        <w:t xml:space="preserve"> והמכה השנית מן ה' האחרונות ברד</w:t>
      </w:r>
      <w:r w:rsidR="08AA5264">
        <w:rPr>
          <w:rStyle w:val="LatinChar"/>
          <w:rFonts w:cs="FrankRuehl" w:hint="cs"/>
          <w:sz w:val="28"/>
          <w:szCs w:val="28"/>
          <w:rtl/>
          <w:lang w:val="en-GB"/>
        </w:rPr>
        <w:t xml:space="preserve"> </w:t>
      </w:r>
      <w:r w:rsidR="08AA5264" w:rsidRPr="08AA5264">
        <w:rPr>
          <w:rStyle w:val="LatinChar"/>
          <w:rFonts w:cs="Dbs-Rashi" w:hint="cs"/>
          <w:szCs w:val="20"/>
          <w:rtl/>
          <w:lang w:val="en-GB"/>
        </w:rPr>
        <w:t>(שמות ט, כג)</w:t>
      </w:r>
      <w:r w:rsidR="08AA5264">
        <w:rPr>
          <w:rStyle w:val="LatinChar"/>
          <w:rFonts w:cs="FrankRuehl" w:hint="cs"/>
          <w:sz w:val="28"/>
          <w:szCs w:val="28"/>
          <w:rtl/>
          <w:lang w:val="en-GB"/>
        </w:rPr>
        <w:t>,</w:t>
      </w:r>
      <w:r w:rsidR="08B86114" w:rsidRPr="08B86114">
        <w:rPr>
          <w:rStyle w:val="LatinChar"/>
          <w:rFonts w:cs="FrankRuehl"/>
          <w:sz w:val="28"/>
          <w:szCs w:val="28"/>
          <w:rtl/>
          <w:lang w:val="en-GB"/>
        </w:rPr>
        <w:t xml:space="preserve"> שהוא מן מים העליונים,</w:t>
      </w:r>
      <w:r w:rsidR="083A06DB">
        <w:rPr>
          <w:rStyle w:val="LatinChar"/>
          <w:rFonts w:cs="FrankRuehl" w:hint="cs"/>
          <w:sz w:val="28"/>
          <w:szCs w:val="28"/>
          <w:rtl/>
          <w:lang w:val="en-GB"/>
        </w:rPr>
        <w:t xml:space="preserve"> שהמטר והברד מן מים עליונים הם*, </w:t>
      </w:r>
      <w:r w:rsidR="08B86114" w:rsidRPr="08B86114">
        <w:rPr>
          <w:rStyle w:val="LatinChar"/>
          <w:rFonts w:cs="FrankRuehl"/>
          <w:sz w:val="28"/>
          <w:szCs w:val="28"/>
          <w:rtl/>
          <w:lang w:val="en-GB"/>
        </w:rPr>
        <w:t xml:space="preserve">כדאמרינן בפרק קמא דתענית </w:t>
      </w:r>
      <w:r w:rsidR="08B86114" w:rsidRPr="08AA5264">
        <w:rPr>
          <w:rStyle w:val="LatinChar"/>
          <w:rFonts w:cs="Dbs-Rashi"/>
          <w:szCs w:val="20"/>
          <w:rtl/>
          <w:lang w:val="en-GB"/>
        </w:rPr>
        <w:t>(</w:t>
      </w:r>
      <w:r w:rsidR="080F6B20">
        <w:rPr>
          <w:rStyle w:val="LatinChar"/>
          <w:rFonts w:cs="Dbs-Rashi" w:hint="cs"/>
          <w:szCs w:val="20"/>
          <w:rtl/>
          <w:lang w:val="en-GB"/>
        </w:rPr>
        <w:t>ט</w:t>
      </w:r>
      <w:r w:rsidR="08AA5264" w:rsidRPr="08AA5264">
        <w:rPr>
          <w:rStyle w:val="LatinChar"/>
          <w:rFonts w:cs="Dbs-Rashi" w:hint="cs"/>
          <w:szCs w:val="20"/>
          <w:rtl/>
          <w:lang w:val="en-GB"/>
        </w:rPr>
        <w:t>:</w:t>
      </w:r>
      <w:r w:rsidR="08B86114" w:rsidRPr="08AA5264">
        <w:rPr>
          <w:rStyle w:val="LatinChar"/>
          <w:rFonts w:cs="Dbs-Rashi"/>
          <w:szCs w:val="20"/>
          <w:rtl/>
          <w:lang w:val="en-GB"/>
        </w:rPr>
        <w:t>)</w:t>
      </w:r>
      <w:r w:rsidR="08B86114" w:rsidRPr="08B86114">
        <w:rPr>
          <w:rStyle w:val="LatinChar"/>
          <w:rFonts w:cs="FrankRuehl"/>
          <w:sz w:val="28"/>
          <w:szCs w:val="28"/>
          <w:rtl/>
          <w:lang w:val="en-GB"/>
        </w:rPr>
        <w:t xml:space="preserve"> ובבראשית רבה בפ</w:t>
      </w:r>
      <w:r w:rsidR="08AA5264">
        <w:rPr>
          <w:rStyle w:val="LatinChar"/>
          <w:rFonts w:cs="FrankRuehl" w:hint="cs"/>
          <w:sz w:val="28"/>
          <w:szCs w:val="28"/>
          <w:rtl/>
          <w:lang w:val="en-GB"/>
        </w:rPr>
        <w:t>רשת</w:t>
      </w:r>
      <w:r w:rsidR="08B86114" w:rsidRPr="08B86114">
        <w:rPr>
          <w:rStyle w:val="LatinChar"/>
          <w:rFonts w:cs="FrankRuehl"/>
          <w:sz w:val="28"/>
          <w:szCs w:val="28"/>
          <w:rtl/>
          <w:lang w:val="en-GB"/>
        </w:rPr>
        <w:t xml:space="preserve"> בראשית </w:t>
      </w:r>
      <w:r w:rsidR="08B86114" w:rsidRPr="08AA5264">
        <w:rPr>
          <w:rStyle w:val="LatinChar"/>
          <w:rFonts w:cs="Dbs-Rashi"/>
          <w:szCs w:val="20"/>
          <w:rtl/>
          <w:lang w:val="en-GB"/>
        </w:rPr>
        <w:t>(</w:t>
      </w:r>
      <w:r w:rsidR="08AA5264" w:rsidRPr="08AA5264">
        <w:rPr>
          <w:rStyle w:val="LatinChar"/>
          <w:rFonts w:cs="Dbs-Rashi" w:hint="cs"/>
          <w:szCs w:val="20"/>
          <w:rtl/>
          <w:lang w:val="en-GB"/>
        </w:rPr>
        <w:t>י</w:t>
      </w:r>
      <w:r w:rsidR="081A3C9F">
        <w:rPr>
          <w:rStyle w:val="LatinChar"/>
          <w:rFonts w:cs="Dbs-Rashi" w:hint="cs"/>
          <w:szCs w:val="20"/>
          <w:rtl/>
          <w:lang w:val="en-GB"/>
        </w:rPr>
        <w:t>ג</w:t>
      </w:r>
      <w:r w:rsidR="08AA5264" w:rsidRPr="08AA5264">
        <w:rPr>
          <w:rStyle w:val="LatinChar"/>
          <w:rFonts w:cs="Dbs-Rashi" w:hint="cs"/>
          <w:szCs w:val="20"/>
          <w:rtl/>
          <w:lang w:val="en-GB"/>
        </w:rPr>
        <w:t xml:space="preserve">, </w:t>
      </w:r>
      <w:r w:rsidR="081A3C9F">
        <w:rPr>
          <w:rStyle w:val="LatinChar"/>
          <w:rFonts w:cs="Dbs-Rashi" w:hint="cs"/>
          <w:szCs w:val="20"/>
          <w:rtl/>
          <w:lang w:val="en-GB"/>
        </w:rPr>
        <w:t>י</w:t>
      </w:r>
      <w:r w:rsidR="08B86114" w:rsidRPr="08AA5264">
        <w:rPr>
          <w:rStyle w:val="LatinChar"/>
          <w:rFonts w:cs="Dbs-Rashi"/>
          <w:szCs w:val="20"/>
          <w:rtl/>
          <w:lang w:val="en-GB"/>
        </w:rPr>
        <w:t>)</w:t>
      </w:r>
      <w:r w:rsidR="08B86114" w:rsidRPr="08B86114">
        <w:rPr>
          <w:rStyle w:val="LatinChar"/>
          <w:rFonts w:cs="FrankRuehl"/>
          <w:sz w:val="28"/>
          <w:szCs w:val="28"/>
          <w:rtl/>
          <w:lang w:val="en-GB"/>
        </w:rPr>
        <w:t xml:space="preserve"> שהמטר מן מים העליונים</w:t>
      </w:r>
      <w:r w:rsidR="081A3C9F">
        <w:rPr>
          <w:rStyle w:val="FootnoteReference"/>
          <w:rFonts w:cs="FrankRuehl"/>
          <w:szCs w:val="28"/>
          <w:rtl/>
        </w:rPr>
        <w:footnoteReference w:id="148"/>
      </w:r>
      <w:r w:rsidR="08E31B2B">
        <w:rPr>
          <w:rStyle w:val="LatinChar"/>
          <w:rFonts w:cs="FrankRuehl" w:hint="cs"/>
          <w:sz w:val="28"/>
          <w:szCs w:val="28"/>
          <w:rtl/>
          <w:lang w:val="en-GB"/>
        </w:rPr>
        <w:t>.</w:t>
      </w:r>
      <w:r w:rsidR="08B86114" w:rsidRPr="08B86114">
        <w:rPr>
          <w:rStyle w:val="LatinChar"/>
          <w:rFonts w:cs="FrankRuehl"/>
          <w:sz w:val="28"/>
          <w:szCs w:val="28"/>
          <w:rtl/>
          <w:lang w:val="en-GB"/>
        </w:rPr>
        <w:t xml:space="preserve"> וכן הברד בודאי מן מים העליונים הם, שאין ח</w:t>
      </w:r>
      <w:r w:rsidR="086C4427">
        <w:rPr>
          <w:rStyle w:val="LatinChar"/>
          <w:rFonts w:cs="FrankRuehl" w:hint="cs"/>
          <w:sz w:val="28"/>
          <w:szCs w:val="28"/>
          <w:rtl/>
          <w:lang w:val="en-GB"/>
        </w:rPr>
        <w:t>י</w:t>
      </w:r>
      <w:r w:rsidR="08B86114" w:rsidRPr="08B86114">
        <w:rPr>
          <w:rStyle w:val="LatinChar"/>
          <w:rFonts w:cs="FrankRuehl"/>
          <w:sz w:val="28"/>
          <w:szCs w:val="28"/>
          <w:rtl/>
          <w:lang w:val="en-GB"/>
        </w:rPr>
        <w:t>לוק בין מטר ובין ברד</w:t>
      </w:r>
      <w:r w:rsidR="086C4427">
        <w:rPr>
          <w:rStyle w:val="LatinChar"/>
          <w:rFonts w:cs="FrankRuehl" w:hint="cs"/>
          <w:sz w:val="28"/>
          <w:szCs w:val="28"/>
          <w:rtl/>
          <w:lang w:val="en-GB"/>
        </w:rPr>
        <w:t>,</w:t>
      </w:r>
      <w:r w:rsidR="08B86114" w:rsidRPr="08B86114">
        <w:rPr>
          <w:rStyle w:val="LatinChar"/>
          <w:rFonts w:cs="FrankRuehl"/>
          <w:sz w:val="28"/>
          <w:szCs w:val="28"/>
          <w:rtl/>
          <w:lang w:val="en-GB"/>
        </w:rPr>
        <w:t xml:space="preserve"> שאין ברד רק מטר שנקפא</w:t>
      </w:r>
      <w:r w:rsidR="086C4427">
        <w:rPr>
          <w:rStyle w:val="FootnoteReference"/>
          <w:rFonts w:cs="FrankRuehl"/>
          <w:szCs w:val="28"/>
          <w:rtl/>
        </w:rPr>
        <w:footnoteReference w:id="149"/>
      </w:r>
      <w:r w:rsidR="08B86114" w:rsidRPr="08B86114">
        <w:rPr>
          <w:rStyle w:val="LatinChar"/>
          <w:rFonts w:cs="FrankRuehl"/>
          <w:sz w:val="28"/>
          <w:szCs w:val="28"/>
          <w:rtl/>
          <w:lang w:val="en-GB"/>
        </w:rPr>
        <w:t>. מכה שלישית מן הראשונות כנים</w:t>
      </w:r>
      <w:r w:rsidR="08FA073D">
        <w:rPr>
          <w:rStyle w:val="LatinChar"/>
          <w:rFonts w:cs="FrankRuehl" w:hint="cs"/>
          <w:sz w:val="28"/>
          <w:szCs w:val="28"/>
          <w:rtl/>
          <w:lang w:val="en-GB"/>
        </w:rPr>
        <w:t xml:space="preserve"> </w:t>
      </w:r>
      <w:r w:rsidR="08FA073D" w:rsidRPr="08FA073D">
        <w:rPr>
          <w:rStyle w:val="LatinChar"/>
          <w:rFonts w:cs="Dbs-Rashi" w:hint="cs"/>
          <w:szCs w:val="20"/>
          <w:rtl/>
          <w:lang w:val="en-GB"/>
        </w:rPr>
        <w:t xml:space="preserve">(שמות ח, </w:t>
      </w:r>
      <w:r w:rsidR="08FA073D">
        <w:rPr>
          <w:rStyle w:val="LatinChar"/>
          <w:rFonts w:cs="Dbs-Rashi" w:hint="cs"/>
          <w:szCs w:val="20"/>
          <w:rtl/>
          <w:lang w:val="en-GB"/>
        </w:rPr>
        <w:t>יג</w:t>
      </w:r>
      <w:r w:rsidR="08FA073D" w:rsidRPr="08FA073D">
        <w:rPr>
          <w:rStyle w:val="LatinChar"/>
          <w:rFonts w:cs="Dbs-Rashi" w:hint="cs"/>
          <w:szCs w:val="20"/>
          <w:rtl/>
          <w:lang w:val="en-GB"/>
        </w:rPr>
        <w:t>)</w:t>
      </w:r>
      <w:r w:rsidR="08FA073D">
        <w:rPr>
          <w:rStyle w:val="LatinChar"/>
          <w:rFonts w:cs="FrankRuehl" w:hint="cs"/>
          <w:sz w:val="28"/>
          <w:szCs w:val="28"/>
          <w:rtl/>
          <w:lang w:val="en-GB"/>
        </w:rPr>
        <w:t>,</w:t>
      </w:r>
      <w:r w:rsidR="08B86114" w:rsidRPr="08B86114">
        <w:rPr>
          <w:rStyle w:val="LatinChar"/>
          <w:rFonts w:cs="FrankRuehl"/>
          <w:sz w:val="28"/>
          <w:szCs w:val="28"/>
          <w:rtl/>
          <w:lang w:val="en-GB"/>
        </w:rPr>
        <w:t xml:space="preserve"> והם שרץ הארץ</w:t>
      </w:r>
      <w:r w:rsidR="08FA073D">
        <w:rPr>
          <w:rStyle w:val="FootnoteReference"/>
          <w:rFonts w:cs="FrankRuehl"/>
          <w:szCs w:val="28"/>
          <w:rtl/>
        </w:rPr>
        <w:footnoteReference w:id="150"/>
      </w:r>
      <w:r w:rsidR="08FA073D">
        <w:rPr>
          <w:rStyle w:val="LatinChar"/>
          <w:rFonts w:cs="FrankRuehl" w:hint="cs"/>
          <w:sz w:val="28"/>
          <w:szCs w:val="28"/>
          <w:rtl/>
          <w:lang w:val="en-GB"/>
        </w:rPr>
        <w:t>.</w:t>
      </w:r>
      <w:r w:rsidR="08B86114" w:rsidRPr="08B86114">
        <w:rPr>
          <w:rStyle w:val="LatinChar"/>
          <w:rFonts w:cs="FrankRuehl"/>
          <w:sz w:val="28"/>
          <w:szCs w:val="28"/>
          <w:rtl/>
          <w:lang w:val="en-GB"/>
        </w:rPr>
        <w:t xml:space="preserve"> ומכה שלישית מן האחרונות ארבה</w:t>
      </w:r>
      <w:r w:rsidR="089D2296">
        <w:rPr>
          <w:rStyle w:val="LatinChar"/>
          <w:rFonts w:cs="FrankRuehl" w:hint="cs"/>
          <w:sz w:val="28"/>
          <w:szCs w:val="28"/>
          <w:rtl/>
          <w:lang w:val="en-GB"/>
        </w:rPr>
        <w:t>*</w:t>
      </w:r>
      <w:r w:rsidR="0828168D">
        <w:rPr>
          <w:rStyle w:val="LatinChar"/>
          <w:rFonts w:cs="FrankRuehl" w:hint="cs"/>
          <w:sz w:val="28"/>
          <w:szCs w:val="28"/>
          <w:rtl/>
          <w:lang w:val="en-GB"/>
        </w:rPr>
        <w:t xml:space="preserve"> </w:t>
      </w:r>
      <w:r w:rsidR="0828168D" w:rsidRPr="0828168D">
        <w:rPr>
          <w:rStyle w:val="LatinChar"/>
          <w:rFonts w:cs="Dbs-Rashi" w:hint="cs"/>
          <w:szCs w:val="20"/>
          <w:rtl/>
          <w:lang w:val="en-GB"/>
        </w:rPr>
        <w:t xml:space="preserve">(שמות </w:t>
      </w:r>
      <w:r w:rsidR="084C35E5">
        <w:rPr>
          <w:rStyle w:val="LatinChar"/>
          <w:rFonts w:cs="Dbs-Rashi" w:hint="cs"/>
          <w:szCs w:val="20"/>
          <w:rtl/>
          <w:lang w:val="en-GB"/>
        </w:rPr>
        <w:t>י</w:t>
      </w:r>
      <w:r w:rsidR="0828168D" w:rsidRPr="0828168D">
        <w:rPr>
          <w:rStyle w:val="LatinChar"/>
          <w:rFonts w:cs="Dbs-Rashi" w:hint="cs"/>
          <w:szCs w:val="20"/>
          <w:rtl/>
          <w:lang w:val="en-GB"/>
        </w:rPr>
        <w:t xml:space="preserve">, </w:t>
      </w:r>
      <w:r w:rsidR="084C35E5">
        <w:rPr>
          <w:rStyle w:val="LatinChar"/>
          <w:rFonts w:cs="Dbs-Rashi" w:hint="cs"/>
          <w:szCs w:val="20"/>
          <w:rtl/>
          <w:lang w:val="en-GB"/>
        </w:rPr>
        <w:t>יד</w:t>
      </w:r>
      <w:r w:rsidR="0828168D" w:rsidRPr="0828168D">
        <w:rPr>
          <w:rStyle w:val="LatinChar"/>
          <w:rFonts w:cs="Dbs-Rashi" w:hint="cs"/>
          <w:szCs w:val="20"/>
          <w:rtl/>
          <w:lang w:val="en-GB"/>
        </w:rPr>
        <w:t>)</w:t>
      </w:r>
      <w:r w:rsidR="08B86114" w:rsidRPr="08B86114">
        <w:rPr>
          <w:rStyle w:val="LatinChar"/>
          <w:rFonts w:cs="FrankRuehl"/>
          <w:sz w:val="28"/>
          <w:szCs w:val="28"/>
          <w:rtl/>
          <w:lang w:val="en-GB"/>
        </w:rPr>
        <w:t>, והארבה הוא שרץ העוף</w:t>
      </w:r>
      <w:r w:rsidR="08896CFF">
        <w:rPr>
          <w:rStyle w:val="LatinChar"/>
          <w:rFonts w:cs="FrankRuehl" w:hint="cs"/>
          <w:sz w:val="28"/>
          <w:szCs w:val="28"/>
          <w:rtl/>
          <w:lang w:val="en-GB"/>
        </w:rPr>
        <w:t>,</w:t>
      </w:r>
      <w:r w:rsidR="08B86114" w:rsidRPr="08B86114">
        <w:rPr>
          <w:rStyle w:val="LatinChar"/>
          <w:rFonts w:cs="FrankRuehl"/>
          <w:sz w:val="28"/>
          <w:szCs w:val="28"/>
          <w:rtl/>
          <w:lang w:val="en-GB"/>
        </w:rPr>
        <w:t xml:space="preserve"> דכתיב </w:t>
      </w:r>
      <w:r w:rsidR="08B86114" w:rsidRPr="08896CFF">
        <w:rPr>
          <w:rStyle w:val="LatinChar"/>
          <w:rFonts w:cs="Dbs-Rashi"/>
          <w:szCs w:val="20"/>
          <w:rtl/>
          <w:lang w:val="en-GB"/>
        </w:rPr>
        <w:t>(ויקרא יא</w:t>
      </w:r>
      <w:r w:rsidR="08896CFF" w:rsidRPr="08896CFF">
        <w:rPr>
          <w:rStyle w:val="LatinChar"/>
          <w:rFonts w:cs="Dbs-Rashi" w:hint="cs"/>
          <w:szCs w:val="20"/>
          <w:rtl/>
          <w:lang w:val="en-GB"/>
        </w:rPr>
        <w:t xml:space="preserve">, </w:t>
      </w:r>
      <w:r w:rsidR="08896CFF">
        <w:rPr>
          <w:rStyle w:val="LatinChar"/>
          <w:rFonts w:cs="Dbs-Rashi" w:hint="cs"/>
          <w:szCs w:val="20"/>
          <w:rtl/>
          <w:lang w:val="en-GB"/>
        </w:rPr>
        <w:t>כ-כב</w:t>
      </w:r>
      <w:r w:rsidR="08B86114" w:rsidRPr="08896CFF">
        <w:rPr>
          <w:rStyle w:val="LatinChar"/>
          <w:rFonts w:cs="Dbs-Rashi"/>
          <w:szCs w:val="20"/>
          <w:rtl/>
          <w:lang w:val="en-GB"/>
        </w:rPr>
        <w:t>)</w:t>
      </w:r>
      <w:r w:rsidR="08B86114" w:rsidRPr="08B86114">
        <w:rPr>
          <w:rStyle w:val="LatinChar"/>
          <w:rFonts w:cs="FrankRuehl"/>
          <w:sz w:val="28"/>
          <w:szCs w:val="28"/>
          <w:rtl/>
          <w:lang w:val="en-GB"/>
        </w:rPr>
        <w:t xml:space="preserve"> </w:t>
      </w:r>
      <w:r w:rsidR="08896CFF">
        <w:rPr>
          <w:rStyle w:val="LatinChar"/>
          <w:rFonts w:cs="FrankRuehl" w:hint="cs"/>
          <w:sz w:val="28"/>
          <w:szCs w:val="28"/>
          <w:rtl/>
          <w:lang w:val="en-GB"/>
        </w:rPr>
        <w:t>"</w:t>
      </w:r>
      <w:r w:rsidR="08B86114" w:rsidRPr="08B86114">
        <w:rPr>
          <w:rStyle w:val="LatinChar"/>
          <w:rFonts w:cs="FrankRuehl"/>
          <w:sz w:val="28"/>
          <w:szCs w:val="28"/>
          <w:rtl/>
          <w:lang w:val="en-GB"/>
        </w:rPr>
        <w:t>כל שרץ העוף ההולך על ארבע שקץ הוא לכ</w:t>
      </w:r>
      <w:r w:rsidR="08B86114">
        <w:rPr>
          <w:rStyle w:val="LatinChar"/>
          <w:rFonts w:cs="FrankRuehl"/>
          <w:sz w:val="28"/>
          <w:szCs w:val="28"/>
          <w:rtl/>
          <w:lang w:val="en-GB"/>
        </w:rPr>
        <w:t>ם</w:t>
      </w:r>
      <w:r w:rsidR="0849321C">
        <w:rPr>
          <w:rStyle w:val="LatinChar"/>
          <w:rFonts w:cs="FrankRuehl" w:hint="cs"/>
          <w:sz w:val="28"/>
          <w:szCs w:val="28"/>
          <w:rtl/>
          <w:lang w:val="en-GB"/>
        </w:rPr>
        <w:t>,</w:t>
      </w:r>
      <w:r w:rsidR="08B86114">
        <w:rPr>
          <w:rStyle w:val="LatinChar"/>
          <w:rFonts w:cs="FrankRuehl"/>
          <w:sz w:val="28"/>
          <w:szCs w:val="28"/>
          <w:rtl/>
          <w:lang w:val="en-GB"/>
        </w:rPr>
        <w:t xml:space="preserve"> אך את זה תאכלו מכל שרץ </w:t>
      </w:r>
      <w:r w:rsidR="08896CFF">
        <w:rPr>
          <w:rStyle w:val="LatinChar"/>
          <w:rFonts w:cs="FrankRuehl" w:hint="cs"/>
          <w:sz w:val="28"/>
          <w:szCs w:val="28"/>
          <w:rtl/>
          <w:lang w:val="en-GB"/>
        </w:rPr>
        <w:t xml:space="preserve">העוף את </w:t>
      </w:r>
      <w:r w:rsidR="08896CFF" w:rsidRPr="08896CFF">
        <w:rPr>
          <w:rStyle w:val="LatinChar"/>
          <w:rFonts w:cs="FrankRuehl"/>
          <w:sz w:val="28"/>
          <w:szCs w:val="28"/>
          <w:rtl/>
          <w:lang w:val="en-GB"/>
        </w:rPr>
        <w:t>הארבה למינו וכו'</w:t>
      </w:r>
      <w:r w:rsidR="0849321C">
        <w:rPr>
          <w:rStyle w:val="LatinChar"/>
          <w:rFonts w:cs="FrankRuehl" w:hint="cs"/>
          <w:sz w:val="28"/>
          <w:szCs w:val="28"/>
          <w:rtl/>
          <w:lang w:val="en-GB"/>
        </w:rPr>
        <w:t>"</w:t>
      </w:r>
      <w:r w:rsidR="08896CFF" w:rsidRPr="08896CFF">
        <w:rPr>
          <w:rStyle w:val="LatinChar"/>
          <w:rFonts w:cs="FrankRuehl"/>
          <w:sz w:val="28"/>
          <w:szCs w:val="28"/>
          <w:rtl/>
          <w:lang w:val="en-GB"/>
        </w:rPr>
        <w:t xml:space="preserve">, הרי כי אף הטהורים נקראים </w:t>
      </w:r>
      <w:r w:rsidR="0849321C">
        <w:rPr>
          <w:rStyle w:val="LatinChar"/>
          <w:rFonts w:cs="FrankRuehl" w:hint="cs"/>
          <w:sz w:val="28"/>
          <w:szCs w:val="28"/>
          <w:rtl/>
          <w:lang w:val="en-GB"/>
        </w:rPr>
        <w:t>"</w:t>
      </w:r>
      <w:r w:rsidR="08896CFF" w:rsidRPr="08896CFF">
        <w:rPr>
          <w:rStyle w:val="LatinChar"/>
          <w:rFonts w:cs="FrankRuehl"/>
          <w:sz w:val="28"/>
          <w:szCs w:val="28"/>
          <w:rtl/>
          <w:lang w:val="en-GB"/>
        </w:rPr>
        <w:t>שרץ העוף</w:t>
      </w:r>
      <w:r w:rsidR="0849321C">
        <w:rPr>
          <w:rStyle w:val="LatinChar"/>
          <w:rFonts w:cs="FrankRuehl" w:hint="cs"/>
          <w:sz w:val="28"/>
          <w:szCs w:val="28"/>
          <w:rtl/>
          <w:lang w:val="en-GB"/>
        </w:rPr>
        <w:t>",</w:t>
      </w:r>
      <w:r w:rsidR="08896CFF" w:rsidRPr="08896CFF">
        <w:rPr>
          <w:rStyle w:val="LatinChar"/>
          <w:rFonts w:cs="FrankRuehl"/>
          <w:sz w:val="28"/>
          <w:szCs w:val="28"/>
          <w:rtl/>
          <w:lang w:val="en-GB"/>
        </w:rPr>
        <w:t xml:space="preserve"> וכל שכן הטמאים שנקראים </w:t>
      </w:r>
      <w:r w:rsidR="0849321C">
        <w:rPr>
          <w:rStyle w:val="LatinChar"/>
          <w:rFonts w:cs="FrankRuehl" w:hint="cs"/>
          <w:sz w:val="28"/>
          <w:szCs w:val="28"/>
          <w:rtl/>
          <w:lang w:val="en-GB"/>
        </w:rPr>
        <w:t>"</w:t>
      </w:r>
      <w:r w:rsidR="08896CFF" w:rsidRPr="08896CFF">
        <w:rPr>
          <w:rStyle w:val="LatinChar"/>
          <w:rFonts w:cs="FrankRuehl"/>
          <w:sz w:val="28"/>
          <w:szCs w:val="28"/>
          <w:rtl/>
          <w:lang w:val="en-GB"/>
        </w:rPr>
        <w:t>שרץ העוף</w:t>
      </w:r>
      <w:r w:rsidR="0849321C">
        <w:rPr>
          <w:rStyle w:val="LatinChar"/>
          <w:rFonts w:cs="FrankRuehl" w:hint="cs"/>
          <w:sz w:val="28"/>
          <w:szCs w:val="28"/>
          <w:rtl/>
          <w:lang w:val="en-GB"/>
        </w:rPr>
        <w:t>"</w:t>
      </w:r>
      <w:r w:rsidR="08A809FF">
        <w:rPr>
          <w:rStyle w:val="FootnoteReference"/>
          <w:rFonts w:cs="FrankRuehl"/>
          <w:szCs w:val="28"/>
          <w:rtl/>
        </w:rPr>
        <w:footnoteReference w:id="151"/>
      </w:r>
      <w:r w:rsidR="08F03F82">
        <w:rPr>
          <w:rStyle w:val="LatinChar"/>
          <w:rFonts w:cs="FrankRuehl" w:hint="cs"/>
          <w:sz w:val="28"/>
          <w:szCs w:val="28"/>
          <w:rtl/>
          <w:lang w:val="en-GB"/>
        </w:rPr>
        <w:t>.</w:t>
      </w:r>
      <w:r w:rsidR="08896CFF" w:rsidRPr="08896CFF">
        <w:rPr>
          <w:rStyle w:val="LatinChar"/>
          <w:rFonts w:cs="FrankRuehl"/>
          <w:sz w:val="28"/>
          <w:szCs w:val="28"/>
          <w:rtl/>
          <w:lang w:val="en-GB"/>
        </w:rPr>
        <w:t xml:space="preserve"> ואין הבדל ביניהם</w:t>
      </w:r>
      <w:r w:rsidR="085A1383">
        <w:rPr>
          <w:rStyle w:val="FootnoteReference"/>
          <w:rFonts w:cs="FrankRuehl"/>
          <w:szCs w:val="28"/>
          <w:rtl/>
        </w:rPr>
        <w:footnoteReference w:id="152"/>
      </w:r>
      <w:r w:rsidR="085A1383">
        <w:rPr>
          <w:rStyle w:val="LatinChar"/>
          <w:rFonts w:cs="FrankRuehl" w:hint="cs"/>
          <w:sz w:val="28"/>
          <w:szCs w:val="28"/>
          <w:rtl/>
          <w:lang w:val="en-GB"/>
        </w:rPr>
        <w:t>,</w:t>
      </w:r>
      <w:r w:rsidR="08896CFF" w:rsidRPr="08896CFF">
        <w:rPr>
          <w:rStyle w:val="LatinChar"/>
          <w:rFonts w:cs="FrankRuehl"/>
          <w:sz w:val="28"/>
          <w:szCs w:val="28"/>
          <w:rtl/>
          <w:lang w:val="en-GB"/>
        </w:rPr>
        <w:t xml:space="preserve"> רק שהכנים הם שרץ הארץ בארץ למטה, וארבה שרץ העוף למעלה</w:t>
      </w:r>
      <w:r w:rsidR="085A1383">
        <w:rPr>
          <w:rStyle w:val="LatinChar"/>
          <w:rFonts w:cs="FrankRuehl" w:hint="cs"/>
          <w:sz w:val="28"/>
          <w:szCs w:val="28"/>
          <w:rtl/>
          <w:lang w:val="en-GB"/>
        </w:rPr>
        <w:t>,</w:t>
      </w:r>
      <w:r w:rsidR="08896CFF" w:rsidRPr="08896CFF">
        <w:rPr>
          <w:rStyle w:val="LatinChar"/>
          <w:rFonts w:cs="FrankRuehl"/>
          <w:sz w:val="28"/>
          <w:szCs w:val="28"/>
          <w:rtl/>
          <w:lang w:val="en-GB"/>
        </w:rPr>
        <w:t xml:space="preserve"> מעופף בשמים</w:t>
      </w:r>
      <w:r w:rsidR="085A1383">
        <w:rPr>
          <w:rStyle w:val="LatinChar"/>
          <w:rFonts w:cs="FrankRuehl" w:hint="cs"/>
          <w:sz w:val="28"/>
          <w:szCs w:val="28"/>
          <w:rtl/>
          <w:lang w:val="en-GB"/>
        </w:rPr>
        <w:t>,</w:t>
      </w:r>
      <w:r w:rsidR="08896CFF" w:rsidRPr="08896CFF">
        <w:rPr>
          <w:rStyle w:val="LatinChar"/>
          <w:rFonts w:cs="FrankRuehl"/>
          <w:sz w:val="28"/>
          <w:szCs w:val="28"/>
          <w:rtl/>
          <w:lang w:val="en-GB"/>
        </w:rPr>
        <w:t xml:space="preserve"> שאין הארבה משכנו בארץ</w:t>
      </w:r>
      <w:r w:rsidR="085A1383">
        <w:rPr>
          <w:rStyle w:val="LatinChar"/>
          <w:rFonts w:cs="FrankRuehl" w:hint="cs"/>
          <w:sz w:val="28"/>
          <w:szCs w:val="28"/>
          <w:rtl/>
          <w:lang w:val="en-GB"/>
        </w:rPr>
        <w:t>,</w:t>
      </w:r>
      <w:r w:rsidR="08896CFF" w:rsidRPr="08896CFF">
        <w:rPr>
          <w:rStyle w:val="LatinChar"/>
          <w:rFonts w:cs="FrankRuehl"/>
          <w:sz w:val="28"/>
          <w:szCs w:val="28"/>
          <w:rtl/>
          <w:lang w:val="en-GB"/>
        </w:rPr>
        <w:t xml:space="preserve"> אלא מעופף בשמים</w:t>
      </w:r>
      <w:r w:rsidR="085A1383">
        <w:rPr>
          <w:rStyle w:val="LatinChar"/>
          <w:rFonts w:cs="FrankRuehl" w:hint="cs"/>
          <w:sz w:val="28"/>
          <w:szCs w:val="28"/>
          <w:rtl/>
          <w:lang w:val="en-GB"/>
        </w:rPr>
        <w:t>,</w:t>
      </w:r>
      <w:r w:rsidR="08896CFF" w:rsidRPr="08896CFF">
        <w:rPr>
          <w:rStyle w:val="LatinChar"/>
          <w:rFonts w:cs="FrankRuehl"/>
          <w:sz w:val="28"/>
          <w:szCs w:val="28"/>
          <w:rtl/>
          <w:lang w:val="en-GB"/>
        </w:rPr>
        <w:t xml:space="preserve"> שנאמר </w:t>
      </w:r>
      <w:r w:rsidR="08896CFF" w:rsidRPr="085A1383">
        <w:rPr>
          <w:rStyle w:val="LatinChar"/>
          <w:rFonts w:cs="Dbs-Rashi"/>
          <w:szCs w:val="20"/>
          <w:rtl/>
          <w:lang w:val="en-GB"/>
        </w:rPr>
        <w:t>(בראשית א</w:t>
      </w:r>
      <w:r w:rsidR="085A1383" w:rsidRPr="085A1383">
        <w:rPr>
          <w:rStyle w:val="LatinChar"/>
          <w:rFonts w:cs="Dbs-Rashi" w:hint="cs"/>
          <w:szCs w:val="20"/>
          <w:rtl/>
          <w:lang w:val="en-GB"/>
        </w:rPr>
        <w:t xml:space="preserve">, </w:t>
      </w:r>
      <w:r w:rsidR="083E76FB">
        <w:rPr>
          <w:rStyle w:val="LatinChar"/>
          <w:rFonts w:cs="Dbs-Rashi" w:hint="cs"/>
          <w:szCs w:val="20"/>
          <w:rtl/>
          <w:lang w:val="en-GB"/>
        </w:rPr>
        <w:t>כ</w:t>
      </w:r>
      <w:r w:rsidR="08896CFF" w:rsidRPr="085A1383">
        <w:rPr>
          <w:rStyle w:val="LatinChar"/>
          <w:rFonts w:cs="Dbs-Rashi"/>
          <w:szCs w:val="20"/>
          <w:rtl/>
          <w:lang w:val="en-GB"/>
        </w:rPr>
        <w:t>)</w:t>
      </w:r>
      <w:r w:rsidR="08896CFF" w:rsidRPr="08896CFF">
        <w:rPr>
          <w:rStyle w:val="LatinChar"/>
          <w:rFonts w:cs="FrankRuehl"/>
          <w:sz w:val="28"/>
          <w:szCs w:val="28"/>
          <w:rtl/>
          <w:lang w:val="en-GB"/>
        </w:rPr>
        <w:t xml:space="preserve"> </w:t>
      </w:r>
      <w:r w:rsidR="085A1383">
        <w:rPr>
          <w:rStyle w:val="LatinChar"/>
          <w:rFonts w:cs="FrankRuehl" w:hint="cs"/>
          <w:sz w:val="28"/>
          <w:szCs w:val="28"/>
          <w:rtl/>
          <w:lang w:val="en-GB"/>
        </w:rPr>
        <w:t>"</w:t>
      </w:r>
      <w:r w:rsidR="08896CFF" w:rsidRPr="08896CFF">
        <w:rPr>
          <w:rStyle w:val="LatinChar"/>
          <w:rFonts w:cs="FrankRuehl"/>
          <w:sz w:val="28"/>
          <w:szCs w:val="28"/>
          <w:rtl/>
          <w:lang w:val="en-GB"/>
        </w:rPr>
        <w:t>ועוף יעופף על פני רקיע השמים</w:t>
      </w:r>
      <w:r w:rsidR="085A1383">
        <w:rPr>
          <w:rStyle w:val="LatinChar"/>
          <w:rFonts w:cs="FrankRuehl" w:hint="cs"/>
          <w:sz w:val="28"/>
          <w:szCs w:val="28"/>
          <w:rtl/>
          <w:lang w:val="en-GB"/>
        </w:rPr>
        <w:t>"</w:t>
      </w:r>
      <w:r w:rsidR="08CA7760">
        <w:rPr>
          <w:rStyle w:val="FootnoteReference"/>
          <w:rFonts w:cs="FrankRuehl"/>
          <w:szCs w:val="28"/>
          <w:rtl/>
        </w:rPr>
        <w:footnoteReference w:id="153"/>
      </w:r>
      <w:r w:rsidR="08896CFF" w:rsidRPr="08896CFF">
        <w:rPr>
          <w:rStyle w:val="LatinChar"/>
          <w:rFonts w:cs="FrankRuehl"/>
          <w:sz w:val="28"/>
          <w:szCs w:val="28"/>
          <w:rtl/>
          <w:lang w:val="en-GB"/>
        </w:rPr>
        <w:t>.</w:t>
      </w:r>
      <w:r w:rsidR="08A076B2">
        <w:rPr>
          <w:rStyle w:val="LatinChar"/>
          <w:rFonts w:cs="FrankRuehl" w:hint="cs"/>
          <w:sz w:val="28"/>
          <w:szCs w:val="28"/>
          <w:rtl/>
          <w:lang w:val="en-GB"/>
        </w:rPr>
        <w:t xml:space="preserve"> </w:t>
      </w:r>
      <w:r w:rsidR="08A076B2" w:rsidRPr="08A076B2">
        <w:rPr>
          <w:rStyle w:val="LatinChar"/>
          <w:rFonts w:cs="FrankRuehl"/>
          <w:sz w:val="28"/>
          <w:szCs w:val="28"/>
          <w:rtl/>
          <w:lang w:val="en-GB"/>
        </w:rPr>
        <w:t>מכה רביעית מן הראשונות ערוב</w:t>
      </w:r>
      <w:r w:rsidR="08494579">
        <w:rPr>
          <w:rStyle w:val="LatinChar"/>
          <w:rFonts w:cs="FrankRuehl" w:hint="cs"/>
          <w:sz w:val="28"/>
          <w:szCs w:val="28"/>
          <w:rtl/>
          <w:lang w:val="en-GB"/>
        </w:rPr>
        <w:t xml:space="preserve"> </w:t>
      </w:r>
      <w:r w:rsidR="08494579" w:rsidRPr="08494579">
        <w:rPr>
          <w:rStyle w:val="LatinChar"/>
          <w:rFonts w:cs="Dbs-Rashi" w:hint="cs"/>
          <w:szCs w:val="20"/>
          <w:rtl/>
          <w:lang w:val="en-GB"/>
        </w:rPr>
        <w:t xml:space="preserve">(שמות </w:t>
      </w:r>
      <w:r w:rsidR="08494579">
        <w:rPr>
          <w:rStyle w:val="LatinChar"/>
          <w:rFonts w:cs="Dbs-Rashi" w:hint="cs"/>
          <w:szCs w:val="20"/>
          <w:rtl/>
          <w:lang w:val="en-GB"/>
        </w:rPr>
        <w:t>ח</w:t>
      </w:r>
      <w:r w:rsidR="08494579" w:rsidRPr="08494579">
        <w:rPr>
          <w:rStyle w:val="LatinChar"/>
          <w:rFonts w:cs="Dbs-Rashi" w:hint="cs"/>
          <w:szCs w:val="20"/>
          <w:rtl/>
          <w:lang w:val="en-GB"/>
        </w:rPr>
        <w:t xml:space="preserve">, </w:t>
      </w:r>
      <w:r w:rsidR="08494579">
        <w:rPr>
          <w:rStyle w:val="LatinChar"/>
          <w:rFonts w:cs="Dbs-Rashi" w:hint="cs"/>
          <w:szCs w:val="20"/>
          <w:rtl/>
          <w:lang w:val="en-GB"/>
        </w:rPr>
        <w:t>כ</w:t>
      </w:r>
      <w:r w:rsidR="08494579" w:rsidRPr="08494579">
        <w:rPr>
          <w:rStyle w:val="LatinChar"/>
          <w:rFonts w:cs="Dbs-Rashi" w:hint="cs"/>
          <w:szCs w:val="20"/>
          <w:rtl/>
          <w:lang w:val="en-GB"/>
        </w:rPr>
        <w:t>)</w:t>
      </w:r>
      <w:r w:rsidR="08494579">
        <w:rPr>
          <w:rStyle w:val="LatinChar"/>
          <w:rFonts w:cs="FrankRuehl" w:hint="cs"/>
          <w:sz w:val="28"/>
          <w:szCs w:val="28"/>
          <w:rtl/>
          <w:lang w:val="en-GB"/>
        </w:rPr>
        <w:t>,</w:t>
      </w:r>
      <w:r w:rsidR="08A076B2" w:rsidRPr="08A076B2">
        <w:rPr>
          <w:rStyle w:val="LatinChar"/>
          <w:rFonts w:cs="FrankRuehl"/>
          <w:sz w:val="28"/>
          <w:szCs w:val="28"/>
          <w:rtl/>
          <w:lang w:val="en-GB"/>
        </w:rPr>
        <w:t xml:space="preserve"> מן החיות</w:t>
      </w:r>
      <w:r w:rsidR="08494579">
        <w:rPr>
          <w:rStyle w:val="LatinChar"/>
          <w:rFonts w:cs="FrankRuehl" w:hint="cs"/>
          <w:sz w:val="28"/>
          <w:szCs w:val="28"/>
          <w:rtl/>
          <w:lang w:val="en-GB"/>
        </w:rPr>
        <w:t>,</w:t>
      </w:r>
      <w:r w:rsidR="08A076B2" w:rsidRPr="08A076B2">
        <w:rPr>
          <w:rStyle w:val="LatinChar"/>
          <w:rFonts w:cs="FrankRuehl"/>
          <w:sz w:val="28"/>
          <w:szCs w:val="28"/>
          <w:rtl/>
          <w:lang w:val="en-GB"/>
        </w:rPr>
        <w:t xml:space="preserve"> והוא למטה</w:t>
      </w:r>
      <w:r w:rsidR="08494579">
        <w:rPr>
          <w:rStyle w:val="FootnoteReference"/>
          <w:rFonts w:cs="FrankRuehl"/>
          <w:szCs w:val="28"/>
          <w:rtl/>
        </w:rPr>
        <w:footnoteReference w:id="154"/>
      </w:r>
      <w:r w:rsidR="08A076B2" w:rsidRPr="08A076B2">
        <w:rPr>
          <w:rStyle w:val="LatinChar"/>
          <w:rFonts w:cs="FrankRuehl"/>
          <w:sz w:val="28"/>
          <w:szCs w:val="28"/>
          <w:rtl/>
          <w:lang w:val="en-GB"/>
        </w:rPr>
        <w:t>, כנגד זה למעלה החושך</w:t>
      </w:r>
      <w:r w:rsidR="08A02F4B">
        <w:rPr>
          <w:rStyle w:val="FootnoteReference"/>
          <w:rFonts w:cs="FrankRuehl"/>
          <w:szCs w:val="28"/>
          <w:rtl/>
        </w:rPr>
        <w:footnoteReference w:id="155"/>
      </w:r>
      <w:r w:rsidR="08494579">
        <w:rPr>
          <w:rStyle w:val="LatinChar"/>
          <w:rFonts w:cs="FrankRuehl" w:hint="cs"/>
          <w:sz w:val="28"/>
          <w:szCs w:val="28"/>
          <w:rtl/>
          <w:lang w:val="en-GB"/>
        </w:rPr>
        <w:t>.</w:t>
      </w:r>
      <w:r w:rsidR="08A076B2" w:rsidRPr="08A076B2">
        <w:rPr>
          <w:rStyle w:val="LatinChar"/>
          <w:rFonts w:cs="FrankRuehl"/>
          <w:sz w:val="28"/>
          <w:szCs w:val="28"/>
          <w:rtl/>
          <w:lang w:val="en-GB"/>
        </w:rPr>
        <w:t xml:space="preserve"> וידוע כי החיות הרעות ממשלתם בלילה ובחושך, כדכתיב בקרא </w:t>
      </w:r>
      <w:r w:rsidR="08A076B2" w:rsidRPr="08156279">
        <w:rPr>
          <w:rStyle w:val="LatinChar"/>
          <w:rFonts w:cs="Dbs-Rashi"/>
          <w:szCs w:val="20"/>
          <w:rtl/>
          <w:lang w:val="en-GB"/>
        </w:rPr>
        <w:t>(תהלים קד</w:t>
      </w:r>
      <w:r w:rsidR="08156279" w:rsidRPr="08156279">
        <w:rPr>
          <w:rStyle w:val="LatinChar"/>
          <w:rFonts w:cs="Dbs-Rashi" w:hint="cs"/>
          <w:szCs w:val="20"/>
          <w:rtl/>
          <w:lang w:val="en-GB"/>
        </w:rPr>
        <w:t xml:space="preserve">, </w:t>
      </w:r>
      <w:r w:rsidR="08156279">
        <w:rPr>
          <w:rStyle w:val="LatinChar"/>
          <w:rFonts w:cs="Dbs-Rashi" w:hint="cs"/>
          <w:szCs w:val="20"/>
          <w:rtl/>
          <w:lang w:val="en-GB"/>
        </w:rPr>
        <w:t>פסוקים כ, כב</w:t>
      </w:r>
      <w:r w:rsidR="08A076B2" w:rsidRPr="08156279">
        <w:rPr>
          <w:rStyle w:val="LatinChar"/>
          <w:rFonts w:cs="Dbs-Rashi"/>
          <w:szCs w:val="20"/>
          <w:rtl/>
          <w:lang w:val="en-GB"/>
        </w:rPr>
        <w:t>)</w:t>
      </w:r>
      <w:r w:rsidR="08A076B2" w:rsidRPr="08A076B2">
        <w:rPr>
          <w:rStyle w:val="LatinChar"/>
          <w:rFonts w:cs="FrankRuehl"/>
          <w:sz w:val="28"/>
          <w:szCs w:val="28"/>
          <w:rtl/>
          <w:lang w:val="en-GB"/>
        </w:rPr>
        <w:t xml:space="preserve"> </w:t>
      </w:r>
      <w:r w:rsidR="08156279">
        <w:rPr>
          <w:rStyle w:val="LatinChar"/>
          <w:rFonts w:cs="FrankRuehl" w:hint="cs"/>
          <w:sz w:val="28"/>
          <w:szCs w:val="28"/>
          <w:rtl/>
          <w:lang w:val="en-GB"/>
        </w:rPr>
        <w:t>"</w:t>
      </w:r>
      <w:r w:rsidR="08A076B2" w:rsidRPr="08A076B2">
        <w:rPr>
          <w:rStyle w:val="LatinChar"/>
          <w:rFonts w:cs="FrankRuehl"/>
          <w:sz w:val="28"/>
          <w:szCs w:val="28"/>
          <w:rtl/>
          <w:lang w:val="en-GB"/>
        </w:rPr>
        <w:t>תשת חושך ויהי לילה בו תרמוש כל חיתו יער</w:t>
      </w:r>
      <w:r w:rsidR="08156279">
        <w:rPr>
          <w:rStyle w:val="LatinChar"/>
          <w:rFonts w:cs="FrankRuehl" w:hint="cs"/>
          <w:sz w:val="28"/>
          <w:szCs w:val="28"/>
          <w:rtl/>
          <w:lang w:val="en-GB"/>
        </w:rPr>
        <w:t>,</w:t>
      </w:r>
      <w:r w:rsidR="08A076B2" w:rsidRPr="08A076B2">
        <w:rPr>
          <w:rStyle w:val="LatinChar"/>
          <w:rFonts w:cs="FrankRuehl"/>
          <w:sz w:val="28"/>
          <w:szCs w:val="28"/>
          <w:rtl/>
          <w:lang w:val="en-GB"/>
        </w:rPr>
        <w:t xml:space="preserve"> תזרח השמש יאספון ואל מעונתם ירבצון</w:t>
      </w:r>
      <w:r w:rsidR="08156279">
        <w:rPr>
          <w:rStyle w:val="LatinChar"/>
          <w:rFonts w:cs="FrankRuehl" w:hint="cs"/>
          <w:sz w:val="28"/>
          <w:szCs w:val="28"/>
          <w:rtl/>
          <w:lang w:val="en-GB"/>
        </w:rPr>
        <w:t>"</w:t>
      </w:r>
      <w:r w:rsidR="08096DAE">
        <w:rPr>
          <w:rStyle w:val="FootnoteReference"/>
          <w:rFonts w:cs="FrankRuehl"/>
          <w:szCs w:val="28"/>
          <w:rtl/>
        </w:rPr>
        <w:footnoteReference w:id="156"/>
      </w:r>
      <w:r w:rsidR="08156279">
        <w:rPr>
          <w:rStyle w:val="LatinChar"/>
          <w:rFonts w:cs="FrankRuehl" w:hint="cs"/>
          <w:sz w:val="28"/>
          <w:szCs w:val="28"/>
          <w:rtl/>
          <w:lang w:val="en-GB"/>
        </w:rPr>
        <w:t>.</w:t>
      </w:r>
      <w:r w:rsidR="08A076B2" w:rsidRPr="08A076B2">
        <w:rPr>
          <w:rStyle w:val="LatinChar"/>
          <w:rFonts w:cs="FrankRuehl"/>
          <w:sz w:val="28"/>
          <w:szCs w:val="28"/>
          <w:rtl/>
          <w:lang w:val="en-GB"/>
        </w:rPr>
        <w:t xml:space="preserve"> ועוד</w:t>
      </w:r>
      <w:r w:rsidR="08E85CAF">
        <w:rPr>
          <w:rStyle w:val="LatinChar"/>
          <w:rFonts w:cs="FrankRuehl" w:hint="cs"/>
          <w:sz w:val="28"/>
          <w:szCs w:val="28"/>
          <w:rtl/>
          <w:lang w:val="en-GB"/>
        </w:rPr>
        <w:t>,</w:t>
      </w:r>
      <w:r w:rsidR="08A076B2" w:rsidRPr="08A076B2">
        <w:rPr>
          <w:rStyle w:val="LatinChar"/>
          <w:rFonts w:cs="FrankRuehl"/>
          <w:sz w:val="28"/>
          <w:szCs w:val="28"/>
          <w:rtl/>
          <w:lang w:val="en-GB"/>
        </w:rPr>
        <w:t xml:space="preserve"> הערוב נקרא </w:t>
      </w:r>
      <w:r w:rsidR="08E85CAF">
        <w:rPr>
          <w:rStyle w:val="LatinChar"/>
          <w:rFonts w:cs="FrankRuehl" w:hint="cs"/>
          <w:sz w:val="28"/>
          <w:szCs w:val="28"/>
          <w:rtl/>
          <w:lang w:val="en-GB"/>
        </w:rPr>
        <w:t>"</w:t>
      </w:r>
      <w:r w:rsidR="08A076B2" w:rsidRPr="08A076B2">
        <w:rPr>
          <w:rStyle w:val="LatinChar"/>
          <w:rFonts w:cs="FrankRuehl"/>
          <w:sz w:val="28"/>
          <w:szCs w:val="28"/>
          <w:rtl/>
          <w:lang w:val="en-GB"/>
        </w:rPr>
        <w:t>ערוב</w:t>
      </w:r>
      <w:r w:rsidR="08E85CAF">
        <w:rPr>
          <w:rStyle w:val="LatinChar"/>
          <w:rFonts w:cs="FrankRuehl" w:hint="cs"/>
          <w:sz w:val="28"/>
          <w:szCs w:val="28"/>
          <w:rtl/>
          <w:lang w:val="en-GB"/>
        </w:rPr>
        <w:t>"</w:t>
      </w:r>
      <w:r w:rsidR="08A076B2" w:rsidRPr="08A076B2">
        <w:rPr>
          <w:rStyle w:val="LatinChar"/>
          <w:rFonts w:cs="FrankRuehl"/>
          <w:sz w:val="28"/>
          <w:szCs w:val="28"/>
          <w:rtl/>
          <w:lang w:val="en-GB"/>
        </w:rPr>
        <w:t xml:space="preserve"> על שם עירוב </w:t>
      </w:r>
      <w:r w:rsidR="08AD639B">
        <w:rPr>
          <w:rStyle w:val="LatinChar"/>
          <w:rFonts w:cs="FrankRuehl" w:hint="cs"/>
          <w:sz w:val="28"/>
          <w:szCs w:val="28"/>
          <w:rtl/>
          <w:lang w:val="en-GB"/>
        </w:rPr>
        <w:t xml:space="preserve">מן* </w:t>
      </w:r>
      <w:r w:rsidR="08A076B2" w:rsidRPr="08A076B2">
        <w:rPr>
          <w:rStyle w:val="LatinChar"/>
          <w:rFonts w:cs="FrankRuehl"/>
          <w:sz w:val="28"/>
          <w:szCs w:val="28"/>
          <w:rtl/>
          <w:lang w:val="en-GB"/>
        </w:rPr>
        <w:t>חיות רעות</w:t>
      </w:r>
      <w:r w:rsidR="08E85CAF">
        <w:rPr>
          <w:rStyle w:val="FootnoteReference"/>
          <w:rFonts w:cs="FrankRuehl"/>
          <w:szCs w:val="28"/>
          <w:rtl/>
        </w:rPr>
        <w:footnoteReference w:id="157"/>
      </w:r>
      <w:r w:rsidR="08A076B2" w:rsidRPr="08A076B2">
        <w:rPr>
          <w:rStyle w:val="LatinChar"/>
          <w:rFonts w:cs="FrankRuehl"/>
          <w:sz w:val="28"/>
          <w:szCs w:val="28"/>
          <w:rtl/>
          <w:lang w:val="en-GB"/>
        </w:rPr>
        <w:t xml:space="preserve">, והנה החושך גם כן נקרא </w:t>
      </w:r>
      <w:r w:rsidR="08E030E2">
        <w:rPr>
          <w:rStyle w:val="LatinChar"/>
          <w:rFonts w:cs="FrankRuehl" w:hint="cs"/>
          <w:sz w:val="28"/>
          <w:szCs w:val="28"/>
          <w:rtl/>
          <w:lang w:val="en-GB"/>
        </w:rPr>
        <w:t>"</w:t>
      </w:r>
      <w:r w:rsidR="08A076B2" w:rsidRPr="08A076B2">
        <w:rPr>
          <w:rStyle w:val="LatinChar"/>
          <w:rFonts w:cs="FrankRuehl"/>
          <w:sz w:val="28"/>
          <w:szCs w:val="28"/>
          <w:rtl/>
          <w:lang w:val="en-GB"/>
        </w:rPr>
        <w:t>ערב</w:t>
      </w:r>
      <w:r w:rsidR="08E030E2">
        <w:rPr>
          <w:rStyle w:val="LatinChar"/>
          <w:rFonts w:cs="FrankRuehl" w:hint="cs"/>
          <w:sz w:val="28"/>
          <w:szCs w:val="28"/>
          <w:rtl/>
          <w:lang w:val="en-GB"/>
        </w:rPr>
        <w:t>"</w:t>
      </w:r>
      <w:r w:rsidR="08A076B2" w:rsidRPr="08A076B2">
        <w:rPr>
          <w:rStyle w:val="LatinChar"/>
          <w:rFonts w:cs="FrankRuehl"/>
          <w:sz w:val="28"/>
          <w:szCs w:val="28"/>
          <w:rtl/>
          <w:lang w:val="en-GB"/>
        </w:rPr>
        <w:t xml:space="preserve"> הפך היום שנקרא </w:t>
      </w:r>
      <w:r w:rsidR="08E030E2">
        <w:rPr>
          <w:rStyle w:val="LatinChar"/>
          <w:rFonts w:cs="FrankRuehl" w:hint="cs"/>
          <w:sz w:val="28"/>
          <w:szCs w:val="28"/>
          <w:rtl/>
          <w:lang w:val="en-GB"/>
        </w:rPr>
        <w:t>"</w:t>
      </w:r>
      <w:r w:rsidR="08A076B2" w:rsidRPr="08A076B2">
        <w:rPr>
          <w:rStyle w:val="LatinChar"/>
          <w:rFonts w:cs="FrankRuehl"/>
          <w:sz w:val="28"/>
          <w:szCs w:val="28"/>
          <w:rtl/>
          <w:lang w:val="en-GB"/>
        </w:rPr>
        <w:t>בוקר</w:t>
      </w:r>
      <w:r w:rsidR="08E030E2">
        <w:rPr>
          <w:rStyle w:val="LatinChar"/>
          <w:rFonts w:cs="FrankRuehl" w:hint="cs"/>
          <w:sz w:val="28"/>
          <w:szCs w:val="28"/>
          <w:rtl/>
          <w:lang w:val="en-GB"/>
        </w:rPr>
        <w:t>"</w:t>
      </w:r>
      <w:r w:rsidR="08C77BBB">
        <w:rPr>
          <w:rStyle w:val="FootnoteReference"/>
          <w:rFonts w:cs="FrankRuehl"/>
          <w:szCs w:val="28"/>
          <w:rtl/>
        </w:rPr>
        <w:footnoteReference w:id="158"/>
      </w:r>
      <w:r w:rsidR="08A076B2" w:rsidRPr="08A076B2">
        <w:rPr>
          <w:rStyle w:val="LatinChar"/>
          <w:rFonts w:cs="FrankRuehl"/>
          <w:sz w:val="28"/>
          <w:szCs w:val="28"/>
          <w:rtl/>
          <w:lang w:val="en-GB"/>
        </w:rPr>
        <w:t>, ופירשו המפרשים</w:t>
      </w:r>
      <w:r w:rsidR="08E030E2">
        <w:rPr>
          <w:rStyle w:val="FootnoteReference"/>
          <w:rFonts w:cs="FrankRuehl"/>
          <w:szCs w:val="28"/>
          <w:rtl/>
        </w:rPr>
        <w:footnoteReference w:id="159"/>
      </w:r>
      <w:r w:rsidR="08A076B2" w:rsidRPr="08A076B2">
        <w:rPr>
          <w:rStyle w:val="LatinChar"/>
          <w:rFonts w:cs="FrankRuehl"/>
          <w:sz w:val="28"/>
          <w:szCs w:val="28"/>
          <w:rtl/>
          <w:lang w:val="en-GB"/>
        </w:rPr>
        <w:t xml:space="preserve"> כי הלילה נקרא </w:t>
      </w:r>
      <w:r w:rsidR="08E030E2">
        <w:rPr>
          <w:rStyle w:val="LatinChar"/>
          <w:rFonts w:cs="FrankRuehl" w:hint="cs"/>
          <w:sz w:val="28"/>
          <w:szCs w:val="28"/>
          <w:rtl/>
          <w:lang w:val="en-GB"/>
        </w:rPr>
        <w:t>"</w:t>
      </w:r>
      <w:r w:rsidR="08A076B2" w:rsidRPr="08A076B2">
        <w:rPr>
          <w:rStyle w:val="LatinChar"/>
          <w:rFonts w:cs="FrankRuehl"/>
          <w:sz w:val="28"/>
          <w:szCs w:val="28"/>
          <w:rtl/>
          <w:lang w:val="en-GB"/>
        </w:rPr>
        <w:t>ערב</w:t>
      </w:r>
      <w:r w:rsidR="08E030E2">
        <w:rPr>
          <w:rStyle w:val="LatinChar"/>
          <w:rFonts w:cs="FrankRuehl" w:hint="cs"/>
          <w:sz w:val="28"/>
          <w:szCs w:val="28"/>
          <w:rtl/>
          <w:lang w:val="en-GB"/>
        </w:rPr>
        <w:t>"</w:t>
      </w:r>
      <w:r w:rsidR="08A076B2" w:rsidRPr="08A076B2">
        <w:rPr>
          <w:rStyle w:val="LatinChar"/>
          <w:rFonts w:cs="FrankRuehl"/>
          <w:sz w:val="28"/>
          <w:szCs w:val="28"/>
          <w:rtl/>
          <w:lang w:val="en-GB"/>
        </w:rPr>
        <w:t>, לפי שבו מתערב הכל</w:t>
      </w:r>
      <w:r w:rsidR="08E030E2">
        <w:rPr>
          <w:rStyle w:val="LatinChar"/>
          <w:rFonts w:cs="FrankRuehl" w:hint="cs"/>
          <w:sz w:val="28"/>
          <w:szCs w:val="28"/>
          <w:rtl/>
          <w:lang w:val="en-GB"/>
        </w:rPr>
        <w:t>,</w:t>
      </w:r>
      <w:r w:rsidR="08A076B2" w:rsidRPr="08A076B2">
        <w:rPr>
          <w:rStyle w:val="LatinChar"/>
          <w:rFonts w:cs="FrankRuehl"/>
          <w:sz w:val="28"/>
          <w:szCs w:val="28"/>
          <w:rtl/>
          <w:lang w:val="en-GB"/>
        </w:rPr>
        <w:t xml:space="preserve"> ואין הבדל בין דבר לדבר</w:t>
      </w:r>
      <w:r w:rsidR="08E030E2">
        <w:rPr>
          <w:rStyle w:val="LatinChar"/>
          <w:rFonts w:cs="FrankRuehl" w:hint="cs"/>
          <w:sz w:val="28"/>
          <w:szCs w:val="28"/>
          <w:rtl/>
          <w:lang w:val="en-GB"/>
        </w:rPr>
        <w:t>.</w:t>
      </w:r>
      <w:r w:rsidR="08A076B2" w:rsidRPr="08A076B2">
        <w:rPr>
          <w:rStyle w:val="LatinChar"/>
          <w:rFonts w:cs="FrankRuehl"/>
          <w:sz w:val="28"/>
          <w:szCs w:val="28"/>
          <w:rtl/>
          <w:lang w:val="en-GB"/>
        </w:rPr>
        <w:t xml:space="preserve"> והבקר נקרא </w:t>
      </w:r>
      <w:r w:rsidR="08E030E2">
        <w:rPr>
          <w:rStyle w:val="LatinChar"/>
          <w:rFonts w:cs="FrankRuehl" w:hint="cs"/>
          <w:sz w:val="28"/>
          <w:szCs w:val="28"/>
          <w:rtl/>
          <w:lang w:val="en-GB"/>
        </w:rPr>
        <w:t>"</w:t>
      </w:r>
      <w:r w:rsidR="08A076B2" w:rsidRPr="08A076B2">
        <w:rPr>
          <w:rStyle w:val="LatinChar"/>
          <w:rFonts w:cs="FrankRuehl"/>
          <w:sz w:val="28"/>
          <w:szCs w:val="28"/>
          <w:rtl/>
          <w:lang w:val="en-GB"/>
        </w:rPr>
        <w:t>בקר</w:t>
      </w:r>
      <w:r w:rsidR="08E030E2">
        <w:rPr>
          <w:rStyle w:val="LatinChar"/>
          <w:rFonts w:cs="FrankRuehl" w:hint="cs"/>
          <w:sz w:val="28"/>
          <w:szCs w:val="28"/>
          <w:rtl/>
          <w:lang w:val="en-GB"/>
        </w:rPr>
        <w:t>"</w:t>
      </w:r>
      <w:r w:rsidR="08A076B2" w:rsidRPr="08A076B2">
        <w:rPr>
          <w:rStyle w:val="LatinChar"/>
          <w:rFonts w:cs="FrankRuehl"/>
          <w:sz w:val="28"/>
          <w:szCs w:val="28"/>
          <w:rtl/>
          <w:lang w:val="en-GB"/>
        </w:rPr>
        <w:t xml:space="preserve"> על שם שיכול לבקר</w:t>
      </w:r>
      <w:r w:rsidR="08B644D5">
        <w:rPr>
          <w:rStyle w:val="FootnoteReference"/>
          <w:rFonts w:cs="FrankRuehl"/>
          <w:szCs w:val="28"/>
          <w:rtl/>
        </w:rPr>
        <w:footnoteReference w:id="160"/>
      </w:r>
      <w:r w:rsidR="08A076B2" w:rsidRPr="08A076B2">
        <w:rPr>
          <w:rStyle w:val="LatinChar"/>
          <w:rFonts w:cs="FrankRuehl"/>
          <w:sz w:val="28"/>
          <w:szCs w:val="28"/>
          <w:rtl/>
          <w:lang w:val="en-GB"/>
        </w:rPr>
        <w:t xml:space="preserve"> בין דבר לדבר</w:t>
      </w:r>
      <w:r w:rsidR="08E030E2">
        <w:rPr>
          <w:rStyle w:val="FootnoteReference"/>
          <w:rFonts w:cs="FrankRuehl"/>
          <w:szCs w:val="28"/>
          <w:rtl/>
        </w:rPr>
        <w:footnoteReference w:id="161"/>
      </w:r>
      <w:r w:rsidR="08E030E2">
        <w:rPr>
          <w:rStyle w:val="LatinChar"/>
          <w:rFonts w:cs="FrankRuehl" w:hint="cs"/>
          <w:sz w:val="28"/>
          <w:szCs w:val="28"/>
          <w:rtl/>
          <w:lang w:val="en-GB"/>
        </w:rPr>
        <w:t>.</w:t>
      </w:r>
      <w:r w:rsidR="08A076B2" w:rsidRPr="08A076B2">
        <w:rPr>
          <w:rStyle w:val="LatinChar"/>
          <w:rFonts w:cs="FrankRuehl"/>
          <w:sz w:val="28"/>
          <w:szCs w:val="28"/>
          <w:rtl/>
          <w:lang w:val="en-GB"/>
        </w:rPr>
        <w:t xml:space="preserve"> ולפיכך הערוב למטה מן עירוב חיות הרעות</w:t>
      </w:r>
      <w:r w:rsidR="08D85A89">
        <w:rPr>
          <w:rStyle w:val="LatinChar"/>
          <w:rFonts w:cs="FrankRuehl" w:hint="cs"/>
          <w:sz w:val="28"/>
          <w:szCs w:val="28"/>
          <w:rtl/>
          <w:lang w:val="en-GB"/>
        </w:rPr>
        <w:t>,</w:t>
      </w:r>
      <w:r w:rsidR="08A076B2" w:rsidRPr="08A076B2">
        <w:rPr>
          <w:rStyle w:val="LatinChar"/>
          <w:rFonts w:cs="FrankRuehl"/>
          <w:sz w:val="28"/>
          <w:szCs w:val="28"/>
          <w:rtl/>
          <w:lang w:val="en-GB"/>
        </w:rPr>
        <w:t xml:space="preserve"> דומה אל חושך</w:t>
      </w:r>
      <w:r w:rsidR="08D85A89">
        <w:rPr>
          <w:rStyle w:val="LatinChar"/>
          <w:rFonts w:cs="FrankRuehl" w:hint="cs"/>
          <w:sz w:val="28"/>
          <w:szCs w:val="28"/>
          <w:rtl/>
          <w:lang w:val="en-GB"/>
        </w:rPr>
        <w:t>,</w:t>
      </w:r>
      <w:r w:rsidR="08A076B2" w:rsidRPr="08A076B2">
        <w:rPr>
          <w:rStyle w:val="LatinChar"/>
          <w:rFonts w:cs="FrankRuehl"/>
          <w:sz w:val="28"/>
          <w:szCs w:val="28"/>
          <w:rtl/>
          <w:lang w:val="en-GB"/>
        </w:rPr>
        <w:t xml:space="preserve"> שהוא עירוב שבא מן שקיעת השמש</w:t>
      </w:r>
      <w:r w:rsidR="08D85A89">
        <w:rPr>
          <w:rStyle w:val="FootnoteReference"/>
          <w:rFonts w:cs="FrankRuehl"/>
          <w:szCs w:val="28"/>
          <w:rtl/>
        </w:rPr>
        <w:footnoteReference w:id="162"/>
      </w:r>
      <w:r w:rsidR="08A076B2" w:rsidRPr="08A076B2">
        <w:rPr>
          <w:rStyle w:val="LatinChar"/>
          <w:rFonts w:cs="FrankRuehl"/>
          <w:sz w:val="28"/>
          <w:szCs w:val="28"/>
          <w:rtl/>
          <w:lang w:val="en-GB"/>
        </w:rPr>
        <w:t xml:space="preserve"> מלמעלה</w:t>
      </w:r>
      <w:r w:rsidR="083D4237">
        <w:rPr>
          <w:rStyle w:val="FootnoteReference"/>
          <w:rFonts w:cs="FrankRuehl"/>
          <w:szCs w:val="28"/>
          <w:rtl/>
        </w:rPr>
        <w:footnoteReference w:id="163"/>
      </w:r>
      <w:r w:rsidR="08A076B2" w:rsidRPr="08A076B2">
        <w:rPr>
          <w:rStyle w:val="LatinChar"/>
          <w:rFonts w:cs="FrankRuehl"/>
          <w:sz w:val="28"/>
          <w:szCs w:val="28"/>
          <w:rtl/>
          <w:lang w:val="en-GB"/>
        </w:rPr>
        <w:t>.</w:t>
      </w:r>
      <w:r w:rsidR="08A66FFD">
        <w:rPr>
          <w:rStyle w:val="LatinChar"/>
          <w:rFonts w:cs="FrankRuehl" w:hint="cs"/>
          <w:sz w:val="28"/>
          <w:szCs w:val="28"/>
          <w:rtl/>
          <w:lang w:val="en-GB"/>
        </w:rPr>
        <w:t xml:space="preserve"> </w:t>
      </w:r>
      <w:r w:rsidR="08E3197B" w:rsidRPr="08E3197B">
        <w:rPr>
          <w:rStyle w:val="LatinChar"/>
          <w:rFonts w:cs="FrankRuehl"/>
          <w:sz w:val="28"/>
          <w:szCs w:val="28"/>
          <w:rtl/>
          <w:lang w:val="en-GB"/>
        </w:rPr>
        <w:t>המכה החמישית מן הראשונות היה הד</w:t>
      </w:r>
      <w:r w:rsidR="08E3197B">
        <w:rPr>
          <w:rStyle w:val="LatinChar"/>
          <w:rFonts w:cs="FrankRuehl" w:hint="cs"/>
          <w:sz w:val="28"/>
          <w:szCs w:val="28"/>
          <w:rtl/>
          <w:lang w:val="en-GB"/>
        </w:rPr>
        <w:t>ֶּ</w:t>
      </w:r>
      <w:r w:rsidR="08E3197B" w:rsidRPr="08E3197B">
        <w:rPr>
          <w:rStyle w:val="LatinChar"/>
          <w:rFonts w:cs="FrankRuehl"/>
          <w:sz w:val="28"/>
          <w:szCs w:val="28"/>
          <w:rtl/>
          <w:lang w:val="en-GB"/>
        </w:rPr>
        <w:t>ב</w:t>
      </w:r>
      <w:r w:rsidR="08E3197B">
        <w:rPr>
          <w:rStyle w:val="LatinChar"/>
          <w:rFonts w:cs="FrankRuehl" w:hint="cs"/>
          <w:sz w:val="28"/>
          <w:szCs w:val="28"/>
          <w:rtl/>
          <w:lang w:val="en-GB"/>
        </w:rPr>
        <w:t>ֶ</w:t>
      </w:r>
      <w:r w:rsidR="08E3197B" w:rsidRPr="08E3197B">
        <w:rPr>
          <w:rStyle w:val="LatinChar"/>
          <w:rFonts w:cs="FrankRuehl"/>
          <w:sz w:val="28"/>
          <w:szCs w:val="28"/>
          <w:rtl/>
          <w:lang w:val="en-GB"/>
        </w:rPr>
        <w:t>ר למטה בבהמות</w:t>
      </w:r>
      <w:r w:rsidR="08E3197B">
        <w:rPr>
          <w:rStyle w:val="LatinChar"/>
          <w:rFonts w:cs="FrankRuehl" w:hint="cs"/>
          <w:sz w:val="28"/>
          <w:szCs w:val="28"/>
          <w:rtl/>
          <w:lang w:val="en-GB"/>
        </w:rPr>
        <w:t xml:space="preserve"> </w:t>
      </w:r>
      <w:r w:rsidR="08E3197B" w:rsidRPr="08E3197B">
        <w:rPr>
          <w:rStyle w:val="LatinChar"/>
          <w:rFonts w:cs="Dbs-Rashi" w:hint="cs"/>
          <w:szCs w:val="20"/>
          <w:rtl/>
          <w:lang w:val="en-GB"/>
        </w:rPr>
        <w:t xml:space="preserve">(שמות </w:t>
      </w:r>
      <w:r w:rsidR="08E3197B">
        <w:rPr>
          <w:rStyle w:val="LatinChar"/>
          <w:rFonts w:cs="Dbs-Rashi" w:hint="cs"/>
          <w:szCs w:val="20"/>
          <w:rtl/>
          <w:lang w:val="en-GB"/>
        </w:rPr>
        <w:t>ט</w:t>
      </w:r>
      <w:r w:rsidR="08E3197B" w:rsidRPr="08E3197B">
        <w:rPr>
          <w:rStyle w:val="LatinChar"/>
          <w:rFonts w:cs="Dbs-Rashi" w:hint="cs"/>
          <w:szCs w:val="20"/>
          <w:rtl/>
          <w:lang w:val="en-GB"/>
        </w:rPr>
        <w:t xml:space="preserve">, </w:t>
      </w:r>
      <w:r w:rsidR="08E3197B">
        <w:rPr>
          <w:rStyle w:val="LatinChar"/>
          <w:rFonts w:cs="Dbs-Rashi" w:hint="cs"/>
          <w:szCs w:val="20"/>
          <w:rtl/>
          <w:lang w:val="en-GB"/>
        </w:rPr>
        <w:t>ו</w:t>
      </w:r>
      <w:r w:rsidR="08E3197B" w:rsidRPr="08E3197B">
        <w:rPr>
          <w:rStyle w:val="LatinChar"/>
          <w:rFonts w:cs="Dbs-Rashi" w:hint="cs"/>
          <w:szCs w:val="20"/>
          <w:rtl/>
          <w:lang w:val="en-GB"/>
        </w:rPr>
        <w:t>)</w:t>
      </w:r>
      <w:r w:rsidR="08E3197B">
        <w:rPr>
          <w:rStyle w:val="LatinChar"/>
          <w:rFonts w:cs="FrankRuehl" w:hint="cs"/>
          <w:sz w:val="28"/>
          <w:szCs w:val="28"/>
          <w:rtl/>
          <w:lang w:val="en-GB"/>
        </w:rPr>
        <w:t>,</w:t>
      </w:r>
      <w:r w:rsidR="08E3197B" w:rsidRPr="08E3197B">
        <w:rPr>
          <w:rStyle w:val="LatinChar"/>
          <w:rFonts w:cs="FrankRuehl"/>
          <w:sz w:val="28"/>
          <w:szCs w:val="28"/>
          <w:rtl/>
          <w:lang w:val="en-GB"/>
        </w:rPr>
        <w:t xml:space="preserve"> נטילת נשמה</w:t>
      </w:r>
      <w:r w:rsidR="08AF6F44">
        <w:rPr>
          <w:rStyle w:val="FootnoteReference"/>
          <w:rFonts w:cs="FrankRuehl"/>
          <w:szCs w:val="28"/>
          <w:rtl/>
        </w:rPr>
        <w:footnoteReference w:id="164"/>
      </w:r>
      <w:r w:rsidR="08AF6F44">
        <w:rPr>
          <w:rStyle w:val="LatinChar"/>
          <w:rFonts w:cs="FrankRuehl" w:hint="cs"/>
          <w:sz w:val="28"/>
          <w:szCs w:val="28"/>
          <w:rtl/>
          <w:lang w:val="en-GB"/>
        </w:rPr>
        <w:t>.</w:t>
      </w:r>
      <w:r w:rsidR="08E3197B" w:rsidRPr="08E3197B">
        <w:rPr>
          <w:rStyle w:val="LatinChar"/>
          <w:rFonts w:cs="FrankRuehl"/>
          <w:sz w:val="28"/>
          <w:szCs w:val="28"/>
          <w:rtl/>
          <w:lang w:val="en-GB"/>
        </w:rPr>
        <w:t xml:space="preserve"> המכה החמישית מן האחרונות הי</w:t>
      </w:r>
      <w:r w:rsidR="08857934">
        <w:rPr>
          <w:rStyle w:val="LatinChar"/>
          <w:rFonts w:cs="FrankRuehl" w:hint="cs"/>
          <w:sz w:val="28"/>
          <w:szCs w:val="28"/>
          <w:rtl/>
          <w:lang w:val="en-GB"/>
        </w:rPr>
        <w:t>א</w:t>
      </w:r>
      <w:r w:rsidR="08EE601C">
        <w:rPr>
          <w:rStyle w:val="LatinChar"/>
          <w:rFonts w:cs="FrankRuehl" w:hint="cs"/>
          <w:sz w:val="28"/>
          <w:szCs w:val="28"/>
          <w:rtl/>
          <w:lang w:val="en-GB"/>
        </w:rPr>
        <w:t>*</w:t>
      </w:r>
      <w:r w:rsidR="08E3197B" w:rsidRPr="08E3197B">
        <w:rPr>
          <w:rStyle w:val="LatinChar"/>
          <w:rFonts w:cs="FrankRuehl"/>
          <w:sz w:val="28"/>
          <w:szCs w:val="28"/>
          <w:rtl/>
          <w:lang w:val="en-GB"/>
        </w:rPr>
        <w:t xml:space="preserve"> מכת בכורות</w:t>
      </w:r>
      <w:r w:rsidR="08623E9B">
        <w:rPr>
          <w:rStyle w:val="LatinChar"/>
          <w:rFonts w:cs="FrankRuehl" w:hint="cs"/>
          <w:sz w:val="28"/>
          <w:szCs w:val="28"/>
          <w:rtl/>
          <w:lang w:val="en-GB"/>
        </w:rPr>
        <w:t xml:space="preserve"> </w:t>
      </w:r>
      <w:r w:rsidR="08623E9B" w:rsidRPr="08623E9B">
        <w:rPr>
          <w:rStyle w:val="LatinChar"/>
          <w:rFonts w:cs="Dbs-Rashi" w:hint="cs"/>
          <w:szCs w:val="20"/>
          <w:rtl/>
          <w:lang w:val="en-GB"/>
        </w:rPr>
        <w:t>(שמות יב, כט)</w:t>
      </w:r>
      <w:r w:rsidR="08623E9B">
        <w:rPr>
          <w:rStyle w:val="LatinChar"/>
          <w:rFonts w:cs="FrankRuehl" w:hint="cs"/>
          <w:sz w:val="28"/>
          <w:szCs w:val="28"/>
          <w:rtl/>
          <w:lang w:val="en-GB"/>
        </w:rPr>
        <w:t>,</w:t>
      </w:r>
      <w:r w:rsidR="08E3197B" w:rsidRPr="08E3197B">
        <w:rPr>
          <w:rStyle w:val="LatinChar"/>
          <w:rFonts w:cs="FrankRuehl"/>
          <w:sz w:val="28"/>
          <w:szCs w:val="28"/>
          <w:rtl/>
          <w:lang w:val="en-GB"/>
        </w:rPr>
        <w:t xml:space="preserve"> נטילת נשמת האדם</w:t>
      </w:r>
      <w:r w:rsidR="08623E9B">
        <w:rPr>
          <w:rStyle w:val="LatinChar"/>
          <w:rFonts w:cs="FrankRuehl" w:hint="cs"/>
          <w:sz w:val="28"/>
          <w:szCs w:val="28"/>
          <w:rtl/>
          <w:lang w:val="en-GB"/>
        </w:rPr>
        <w:t>,</w:t>
      </w:r>
      <w:r w:rsidR="08E3197B" w:rsidRPr="08E3197B">
        <w:rPr>
          <w:rStyle w:val="LatinChar"/>
          <w:rFonts w:cs="FrankRuehl"/>
          <w:sz w:val="28"/>
          <w:szCs w:val="28"/>
          <w:rtl/>
          <w:lang w:val="en-GB"/>
        </w:rPr>
        <w:t xml:space="preserve"> שהיא מן עליונים</w:t>
      </w:r>
      <w:r w:rsidR="08623E9B">
        <w:rPr>
          <w:rStyle w:val="FootnoteReference"/>
          <w:rFonts w:cs="FrankRuehl"/>
          <w:szCs w:val="28"/>
          <w:rtl/>
        </w:rPr>
        <w:footnoteReference w:id="165"/>
      </w:r>
      <w:r w:rsidR="08E3197B" w:rsidRPr="08E3197B">
        <w:rPr>
          <w:rStyle w:val="LatinChar"/>
          <w:rFonts w:cs="FrankRuehl"/>
          <w:sz w:val="28"/>
          <w:szCs w:val="28"/>
          <w:rtl/>
          <w:lang w:val="en-GB"/>
        </w:rPr>
        <w:t xml:space="preserve">. </w:t>
      </w:r>
    </w:p>
    <w:p w:rsidR="08220F8F" w:rsidRDefault="089D1E7B" w:rsidP="08121AB5">
      <w:pPr>
        <w:jc w:val="both"/>
        <w:rPr>
          <w:rStyle w:val="LatinChar"/>
          <w:rFonts w:cs="FrankRuehl" w:hint="cs"/>
          <w:sz w:val="28"/>
          <w:szCs w:val="28"/>
          <w:rtl/>
          <w:lang w:val="en-GB"/>
        </w:rPr>
      </w:pPr>
      <w:r w:rsidRPr="089D1E7B">
        <w:rPr>
          <w:rStyle w:val="LatinChar"/>
          <w:rtl/>
        </w:rPr>
        <w:t>#</w:t>
      </w:r>
      <w:r w:rsidR="08E3197B" w:rsidRPr="089D1E7B">
        <w:rPr>
          <w:rStyle w:val="Title1"/>
          <w:rtl/>
        </w:rPr>
        <w:t>הרי לך</w:t>
      </w:r>
      <w:r w:rsidRPr="089D1E7B">
        <w:rPr>
          <w:rStyle w:val="LatinChar"/>
          <w:rtl/>
        </w:rPr>
        <w:t>=</w:t>
      </w:r>
      <w:r w:rsidR="08E3197B" w:rsidRPr="08E3197B">
        <w:rPr>
          <w:rStyle w:val="LatinChar"/>
          <w:rFonts w:cs="FrankRuehl"/>
          <w:sz w:val="28"/>
          <w:szCs w:val="28"/>
          <w:rtl/>
          <w:lang w:val="en-GB"/>
        </w:rPr>
        <w:t xml:space="preserve"> ה' מכות הראשונות נגד ה' מכות אחרונות</w:t>
      </w:r>
      <w:r w:rsidR="08220F8F">
        <w:rPr>
          <w:rStyle w:val="LatinChar"/>
          <w:rFonts w:cs="FrankRuehl" w:hint="cs"/>
          <w:sz w:val="28"/>
          <w:szCs w:val="28"/>
          <w:rtl/>
          <w:lang w:val="en-GB"/>
        </w:rPr>
        <w:t>,</w:t>
      </w:r>
      <w:r w:rsidR="08E3197B" w:rsidRPr="08E3197B">
        <w:rPr>
          <w:rStyle w:val="LatinChar"/>
          <w:rFonts w:cs="FrankRuehl"/>
          <w:sz w:val="28"/>
          <w:szCs w:val="28"/>
          <w:rtl/>
          <w:lang w:val="en-GB"/>
        </w:rPr>
        <w:t xml:space="preserve"> </w:t>
      </w:r>
      <w:r w:rsidR="08726A5F">
        <w:rPr>
          <w:rStyle w:val="LatinChar"/>
          <w:rFonts w:cs="FrankRuehl" w:hint="cs"/>
          <w:sz w:val="28"/>
          <w:szCs w:val="28"/>
          <w:rtl/>
          <w:lang w:val="en-GB"/>
        </w:rPr>
        <w:t xml:space="preserve">אחת נגד חבירתה*. </w:t>
      </w:r>
      <w:r w:rsidR="08E3197B" w:rsidRPr="08E3197B">
        <w:rPr>
          <w:rStyle w:val="LatinChar"/>
          <w:rFonts w:cs="FrankRuehl"/>
          <w:sz w:val="28"/>
          <w:szCs w:val="28"/>
          <w:rtl/>
          <w:lang w:val="en-GB"/>
        </w:rPr>
        <w:t>כי התחתונים והעליונים שקולים מצטרפים זה לזה</w:t>
      </w:r>
      <w:r w:rsidR="08220F8F">
        <w:rPr>
          <w:rStyle w:val="LatinChar"/>
          <w:rFonts w:cs="FrankRuehl" w:hint="cs"/>
          <w:sz w:val="28"/>
          <w:szCs w:val="28"/>
          <w:rtl/>
          <w:lang w:val="en-GB"/>
        </w:rPr>
        <w:t>,</w:t>
      </w:r>
      <w:r w:rsidR="08E3197B" w:rsidRPr="08E3197B">
        <w:rPr>
          <w:rStyle w:val="LatinChar"/>
          <w:rFonts w:cs="FrankRuehl"/>
          <w:sz w:val="28"/>
          <w:szCs w:val="28"/>
          <w:rtl/>
          <w:lang w:val="en-GB"/>
        </w:rPr>
        <w:t xml:space="preserve"> מתחברים זה לזה</w:t>
      </w:r>
      <w:r w:rsidR="08220F8F">
        <w:rPr>
          <w:rStyle w:val="LatinChar"/>
          <w:rFonts w:cs="FrankRuehl" w:hint="cs"/>
          <w:sz w:val="28"/>
          <w:szCs w:val="28"/>
          <w:rtl/>
          <w:lang w:val="en-GB"/>
        </w:rPr>
        <w:t>,</w:t>
      </w:r>
      <w:r w:rsidR="08E3197B" w:rsidRPr="08E3197B">
        <w:rPr>
          <w:rStyle w:val="LatinChar"/>
          <w:rFonts w:cs="FrankRuehl"/>
          <w:sz w:val="28"/>
          <w:szCs w:val="28"/>
          <w:rtl/>
          <w:lang w:val="en-GB"/>
        </w:rPr>
        <w:t xml:space="preserve"> כאשר ידוע</w:t>
      </w:r>
      <w:r w:rsidR="08220F8F">
        <w:rPr>
          <w:rStyle w:val="LatinChar"/>
          <w:rFonts w:cs="FrankRuehl" w:hint="cs"/>
          <w:sz w:val="28"/>
          <w:szCs w:val="28"/>
          <w:rtl/>
          <w:lang w:val="en-GB"/>
        </w:rPr>
        <w:t>,</w:t>
      </w:r>
      <w:r w:rsidR="08E3197B" w:rsidRPr="08E3197B">
        <w:rPr>
          <w:rStyle w:val="LatinChar"/>
          <w:rFonts w:cs="FrankRuehl"/>
          <w:sz w:val="28"/>
          <w:szCs w:val="28"/>
          <w:rtl/>
          <w:lang w:val="en-GB"/>
        </w:rPr>
        <w:t xml:space="preserve"> אין אחד בלא שכנגדו</w:t>
      </w:r>
      <w:r w:rsidR="08121AB5">
        <w:rPr>
          <w:rStyle w:val="FootnoteReference"/>
          <w:rFonts w:cs="FrankRuehl"/>
          <w:szCs w:val="28"/>
          <w:rtl/>
        </w:rPr>
        <w:footnoteReference w:id="166"/>
      </w:r>
      <w:r w:rsidR="08220F8F">
        <w:rPr>
          <w:rStyle w:val="LatinChar"/>
          <w:rFonts w:cs="FrankRuehl" w:hint="cs"/>
          <w:sz w:val="28"/>
          <w:szCs w:val="28"/>
          <w:rtl/>
          <w:lang w:val="en-GB"/>
        </w:rPr>
        <w:t>,</w:t>
      </w:r>
      <w:r w:rsidR="08E3197B" w:rsidRPr="08E3197B">
        <w:rPr>
          <w:rStyle w:val="LatinChar"/>
          <w:rFonts w:cs="FrankRuehl"/>
          <w:sz w:val="28"/>
          <w:szCs w:val="28"/>
          <w:rtl/>
          <w:lang w:val="en-GB"/>
        </w:rPr>
        <w:t xml:space="preserve"> כאשר ידוע מאוד למעיינים</w:t>
      </w:r>
      <w:r w:rsidR="08121AB5">
        <w:rPr>
          <w:rStyle w:val="FootnoteReference"/>
          <w:rFonts w:cs="FrankRuehl"/>
          <w:szCs w:val="28"/>
          <w:rtl/>
        </w:rPr>
        <w:footnoteReference w:id="167"/>
      </w:r>
      <w:r w:rsidR="08F6452C">
        <w:rPr>
          <w:rStyle w:val="LatinChar"/>
          <w:rFonts w:cs="FrankRuehl" w:hint="cs"/>
          <w:sz w:val="28"/>
          <w:szCs w:val="28"/>
          <w:rtl/>
          <w:lang w:val="en-GB"/>
        </w:rPr>
        <w:t>,</w:t>
      </w:r>
      <w:r w:rsidR="08E3197B" w:rsidRPr="08E3197B">
        <w:rPr>
          <w:rStyle w:val="LatinChar"/>
          <w:rFonts w:cs="FrankRuehl"/>
          <w:sz w:val="28"/>
          <w:szCs w:val="28"/>
          <w:rtl/>
          <w:lang w:val="en-GB"/>
        </w:rPr>
        <w:t xml:space="preserve"> וה' מכות ראשונות מן התחתונים</w:t>
      </w:r>
      <w:r w:rsidR="08220F8F">
        <w:rPr>
          <w:rStyle w:val="LatinChar"/>
          <w:rFonts w:cs="FrankRuehl" w:hint="cs"/>
          <w:sz w:val="28"/>
          <w:szCs w:val="28"/>
          <w:rtl/>
          <w:lang w:val="en-GB"/>
        </w:rPr>
        <w:t>,</w:t>
      </w:r>
      <w:r w:rsidR="08E3197B" w:rsidRPr="08E3197B">
        <w:rPr>
          <w:rStyle w:val="LatinChar"/>
          <w:rFonts w:cs="FrankRuehl"/>
          <w:sz w:val="28"/>
          <w:szCs w:val="28"/>
          <w:rtl/>
          <w:lang w:val="en-GB"/>
        </w:rPr>
        <w:t xml:space="preserve"> וה' מכות אחרונות מן העליונים</w:t>
      </w:r>
      <w:r w:rsidR="081F7FA5">
        <w:rPr>
          <w:rStyle w:val="FootnoteReference"/>
          <w:rFonts w:cs="FrankRuehl"/>
          <w:szCs w:val="28"/>
          <w:rtl/>
        </w:rPr>
        <w:footnoteReference w:id="168"/>
      </w:r>
      <w:r w:rsidR="08E3197B" w:rsidRPr="08E3197B">
        <w:rPr>
          <w:rStyle w:val="LatinChar"/>
          <w:rFonts w:cs="FrankRuehl"/>
          <w:sz w:val="28"/>
          <w:szCs w:val="28"/>
          <w:rtl/>
          <w:lang w:val="en-GB"/>
        </w:rPr>
        <w:t>. ומפני שהעליונים והתחתונים מתחברים זה לזה</w:t>
      </w:r>
      <w:r w:rsidR="08220F8F">
        <w:rPr>
          <w:rStyle w:val="LatinChar"/>
          <w:rFonts w:cs="FrankRuehl" w:hint="cs"/>
          <w:sz w:val="28"/>
          <w:szCs w:val="28"/>
          <w:rtl/>
          <w:lang w:val="en-GB"/>
        </w:rPr>
        <w:t>,</w:t>
      </w:r>
      <w:r w:rsidR="08E3197B" w:rsidRPr="08E3197B">
        <w:rPr>
          <w:rStyle w:val="LatinChar"/>
          <w:rFonts w:cs="FrankRuehl"/>
          <w:sz w:val="28"/>
          <w:szCs w:val="28"/>
          <w:rtl/>
          <w:lang w:val="en-GB"/>
        </w:rPr>
        <w:t xml:space="preserve"> דרשו </w:t>
      </w:r>
      <w:r w:rsidR="08220F8F">
        <w:rPr>
          <w:rStyle w:val="LatinChar"/>
          <w:rFonts w:cs="FrankRuehl" w:hint="cs"/>
          <w:sz w:val="28"/>
          <w:szCs w:val="28"/>
          <w:rtl/>
          <w:lang w:val="en-GB"/>
        </w:rPr>
        <w:t>"</w:t>
      </w:r>
      <w:r w:rsidR="08E3197B" w:rsidRPr="08E3197B">
        <w:rPr>
          <w:rStyle w:val="LatinChar"/>
          <w:rFonts w:cs="FrankRuehl"/>
          <w:sz w:val="28"/>
          <w:szCs w:val="28"/>
          <w:rtl/>
          <w:lang w:val="en-GB"/>
        </w:rPr>
        <w:t>ביד חזקה</w:t>
      </w:r>
      <w:r w:rsidR="08220F8F">
        <w:rPr>
          <w:rStyle w:val="LatinChar"/>
          <w:rFonts w:cs="FrankRuehl" w:hint="cs"/>
          <w:sz w:val="28"/>
          <w:szCs w:val="28"/>
          <w:rtl/>
          <w:lang w:val="en-GB"/>
        </w:rPr>
        <w:t>"</w:t>
      </w:r>
      <w:r w:rsidR="08E3197B" w:rsidRPr="08E3197B">
        <w:rPr>
          <w:rStyle w:val="LatinChar"/>
          <w:rFonts w:cs="FrankRuehl"/>
          <w:sz w:val="28"/>
          <w:szCs w:val="28"/>
          <w:rtl/>
          <w:lang w:val="en-GB"/>
        </w:rPr>
        <w:t xml:space="preserve"> שתים</w:t>
      </w:r>
      <w:r w:rsidR="08220F8F">
        <w:rPr>
          <w:rStyle w:val="LatinChar"/>
          <w:rFonts w:cs="FrankRuehl" w:hint="cs"/>
          <w:sz w:val="28"/>
          <w:szCs w:val="28"/>
          <w:rtl/>
          <w:lang w:val="en-GB"/>
        </w:rPr>
        <w:t>,</w:t>
      </w:r>
      <w:r w:rsidR="08E3197B" w:rsidRPr="08E3197B">
        <w:rPr>
          <w:rStyle w:val="LatinChar"/>
          <w:rFonts w:cs="FrankRuehl"/>
          <w:sz w:val="28"/>
          <w:szCs w:val="28"/>
          <w:rtl/>
          <w:lang w:val="en-GB"/>
        </w:rPr>
        <w:t xml:space="preserve"> </w:t>
      </w:r>
      <w:r w:rsidR="08220F8F">
        <w:rPr>
          <w:rStyle w:val="LatinChar"/>
          <w:rFonts w:cs="FrankRuehl" w:hint="cs"/>
          <w:sz w:val="28"/>
          <w:szCs w:val="28"/>
          <w:rtl/>
          <w:lang w:val="en-GB"/>
        </w:rPr>
        <w:t>"</w:t>
      </w:r>
      <w:r w:rsidR="08E3197B" w:rsidRPr="08E3197B">
        <w:rPr>
          <w:rStyle w:val="LatinChar"/>
          <w:rFonts w:cs="FrankRuehl"/>
          <w:sz w:val="28"/>
          <w:szCs w:val="28"/>
          <w:rtl/>
          <w:lang w:val="en-GB"/>
        </w:rPr>
        <w:t>ובזרוע נטויה</w:t>
      </w:r>
      <w:r w:rsidR="08220F8F">
        <w:rPr>
          <w:rStyle w:val="LatinChar"/>
          <w:rFonts w:cs="FrankRuehl" w:hint="cs"/>
          <w:sz w:val="28"/>
          <w:szCs w:val="28"/>
          <w:rtl/>
          <w:lang w:val="en-GB"/>
        </w:rPr>
        <w:t>"</w:t>
      </w:r>
      <w:r w:rsidR="08E3197B" w:rsidRPr="08E3197B">
        <w:rPr>
          <w:rStyle w:val="LatinChar"/>
          <w:rFonts w:cs="FrankRuehl"/>
          <w:sz w:val="28"/>
          <w:szCs w:val="28"/>
          <w:rtl/>
          <w:lang w:val="en-GB"/>
        </w:rPr>
        <w:t xml:space="preserve"> שתים</w:t>
      </w:r>
      <w:r w:rsidR="08220F8F">
        <w:rPr>
          <w:rStyle w:val="LatinChar"/>
          <w:rFonts w:cs="FrankRuehl" w:hint="cs"/>
          <w:sz w:val="28"/>
          <w:szCs w:val="28"/>
          <w:rtl/>
          <w:lang w:val="en-GB"/>
        </w:rPr>
        <w:t>,</w:t>
      </w:r>
      <w:r w:rsidR="08E3197B" w:rsidRPr="08E3197B">
        <w:rPr>
          <w:rStyle w:val="LatinChar"/>
          <w:rFonts w:cs="FrankRuehl"/>
          <w:sz w:val="28"/>
          <w:szCs w:val="28"/>
          <w:rtl/>
          <w:lang w:val="en-GB"/>
        </w:rPr>
        <w:t xml:space="preserve"> כי המכות מצורפים מזדוגים יחד</w:t>
      </w:r>
      <w:r w:rsidR="08E26444">
        <w:rPr>
          <w:rStyle w:val="FootnoteReference"/>
          <w:rFonts w:cs="FrankRuehl"/>
          <w:szCs w:val="28"/>
          <w:rtl/>
        </w:rPr>
        <w:footnoteReference w:id="169"/>
      </w:r>
      <w:r w:rsidR="08E3197B" w:rsidRPr="08E3197B">
        <w:rPr>
          <w:rStyle w:val="LatinChar"/>
          <w:rFonts w:cs="FrankRuehl"/>
          <w:sz w:val="28"/>
          <w:szCs w:val="28"/>
          <w:rtl/>
          <w:lang w:val="en-GB"/>
        </w:rPr>
        <w:t xml:space="preserve">. </w:t>
      </w:r>
    </w:p>
    <w:p w:rsidR="084B24EF" w:rsidRPr="08E3197B" w:rsidRDefault="08220F8F" w:rsidP="08E60119">
      <w:pPr>
        <w:jc w:val="both"/>
        <w:rPr>
          <w:rStyle w:val="LatinChar"/>
          <w:rFonts w:cs="FrankRuehl" w:hint="cs"/>
          <w:sz w:val="28"/>
          <w:szCs w:val="28"/>
          <w:rtl/>
          <w:lang w:val="en-GB"/>
        </w:rPr>
      </w:pPr>
      <w:r w:rsidRPr="08220F8F">
        <w:rPr>
          <w:rStyle w:val="LatinChar"/>
          <w:rtl/>
        </w:rPr>
        <w:t>#</w:t>
      </w:r>
      <w:r w:rsidR="08E3197B" w:rsidRPr="08220F8F">
        <w:rPr>
          <w:rStyle w:val="Title1"/>
          <w:rtl/>
        </w:rPr>
        <w:t>וכאשר תבין זה</w:t>
      </w:r>
      <w:r w:rsidRPr="08220F8F">
        <w:rPr>
          <w:rStyle w:val="LatinChar"/>
          <w:rtl/>
        </w:rPr>
        <w:t>=</w:t>
      </w:r>
      <w:r w:rsidR="08E3197B" w:rsidRPr="08E3197B">
        <w:rPr>
          <w:rStyle w:val="LatinChar"/>
          <w:rFonts w:cs="FrankRuehl"/>
          <w:sz w:val="28"/>
          <w:szCs w:val="28"/>
          <w:rtl/>
          <w:lang w:val="en-GB"/>
        </w:rPr>
        <w:t xml:space="preserve"> תבין למה במכות הראשונות לא היה מחזק לבו</w:t>
      </w:r>
      <w:r w:rsidR="082B6D2E">
        <w:rPr>
          <w:rStyle w:val="LatinChar"/>
          <w:rFonts w:cs="FrankRuehl" w:hint="cs"/>
          <w:sz w:val="28"/>
          <w:szCs w:val="28"/>
          <w:rtl/>
          <w:lang w:val="en-GB"/>
        </w:rPr>
        <w:t>,</w:t>
      </w:r>
      <w:r w:rsidR="08E3197B" w:rsidRPr="08E3197B">
        <w:rPr>
          <w:rStyle w:val="LatinChar"/>
          <w:rFonts w:cs="FrankRuehl"/>
          <w:sz w:val="28"/>
          <w:szCs w:val="28"/>
          <w:rtl/>
          <w:lang w:val="en-GB"/>
        </w:rPr>
        <w:t xml:space="preserve"> ואילו במכות האחרונות היה הקב"ה מחזק לבו</w:t>
      </w:r>
      <w:r w:rsidR="082B6D2E">
        <w:rPr>
          <w:rStyle w:val="LatinChar"/>
          <w:rFonts w:cs="FrankRuehl" w:hint="cs"/>
          <w:sz w:val="28"/>
          <w:szCs w:val="28"/>
          <w:rtl/>
          <w:lang w:val="en-GB"/>
        </w:rPr>
        <w:t xml:space="preserve"> </w:t>
      </w:r>
      <w:r w:rsidR="082B6D2E" w:rsidRPr="082B6D2E">
        <w:rPr>
          <w:rStyle w:val="LatinChar"/>
          <w:rFonts w:cs="Dbs-Rashi" w:hint="cs"/>
          <w:szCs w:val="20"/>
          <w:rtl/>
          <w:lang w:val="en-GB"/>
        </w:rPr>
        <w:t>(רש"י שמות ז, ג)</w:t>
      </w:r>
      <w:r w:rsidR="08AE796D">
        <w:rPr>
          <w:rStyle w:val="FootnoteReference"/>
          <w:rFonts w:cs="FrankRuehl"/>
          <w:szCs w:val="28"/>
          <w:rtl/>
        </w:rPr>
        <w:footnoteReference w:id="170"/>
      </w:r>
      <w:r w:rsidR="082B6D2E">
        <w:rPr>
          <w:rStyle w:val="LatinChar"/>
          <w:rFonts w:cs="FrankRuehl" w:hint="cs"/>
          <w:sz w:val="28"/>
          <w:szCs w:val="28"/>
          <w:rtl/>
          <w:lang w:val="en-GB"/>
        </w:rPr>
        <w:t>.</w:t>
      </w:r>
      <w:r w:rsidR="08E3197B" w:rsidRPr="08E3197B">
        <w:rPr>
          <w:rStyle w:val="LatinChar"/>
          <w:rFonts w:cs="FrankRuehl"/>
          <w:sz w:val="28"/>
          <w:szCs w:val="28"/>
          <w:rtl/>
          <w:lang w:val="en-GB"/>
        </w:rPr>
        <w:t xml:space="preserve"> שכל עוד שלא הגיעו</w:t>
      </w:r>
      <w:r w:rsidR="08AA39BE">
        <w:rPr>
          <w:rStyle w:val="LatinChar"/>
          <w:rFonts w:cs="FrankRuehl" w:hint="cs"/>
          <w:sz w:val="28"/>
          <w:szCs w:val="28"/>
          <w:rtl/>
          <w:lang w:val="en-GB"/>
        </w:rPr>
        <w:t>*</w:t>
      </w:r>
      <w:r w:rsidR="08E3197B" w:rsidRPr="08E3197B">
        <w:rPr>
          <w:rStyle w:val="LatinChar"/>
          <w:rFonts w:cs="FrankRuehl"/>
          <w:sz w:val="28"/>
          <w:szCs w:val="28"/>
          <w:rtl/>
          <w:lang w:val="en-GB"/>
        </w:rPr>
        <w:t xml:space="preserve"> המכות למדריגת האדם, שכל ה' מכות הראשונות הם בתחתונים לבד</w:t>
      </w:r>
      <w:r w:rsidR="08E95F79">
        <w:rPr>
          <w:rStyle w:val="LatinChar"/>
          <w:rFonts w:cs="FrankRuehl" w:hint="cs"/>
          <w:sz w:val="28"/>
          <w:szCs w:val="28"/>
          <w:rtl/>
          <w:lang w:val="en-GB"/>
        </w:rPr>
        <w:t>,</w:t>
      </w:r>
      <w:r w:rsidR="08E3197B" w:rsidRPr="08E3197B">
        <w:rPr>
          <w:rStyle w:val="LatinChar"/>
          <w:rFonts w:cs="FrankRuehl"/>
          <w:sz w:val="28"/>
          <w:szCs w:val="28"/>
          <w:rtl/>
          <w:lang w:val="en-GB"/>
        </w:rPr>
        <w:t xml:space="preserve"> ולא הגיעו למדריגת האדם, כי מדריגת האדם הוא התחלת העליונים, היה פרעה מחזק לבו מעצמו</w:t>
      </w:r>
      <w:r w:rsidR="08E95F79">
        <w:rPr>
          <w:rStyle w:val="LatinChar"/>
          <w:rFonts w:cs="FrankRuehl" w:hint="cs"/>
          <w:sz w:val="28"/>
          <w:szCs w:val="28"/>
          <w:rtl/>
          <w:lang w:val="en-GB"/>
        </w:rPr>
        <w:t>,</w:t>
      </w:r>
      <w:r w:rsidR="08E3197B" w:rsidRPr="08E3197B">
        <w:rPr>
          <w:rStyle w:val="LatinChar"/>
          <w:rFonts w:cs="FrankRuehl"/>
          <w:sz w:val="28"/>
          <w:szCs w:val="28"/>
          <w:rtl/>
          <w:lang w:val="en-GB"/>
        </w:rPr>
        <w:t xml:space="preserve"> וגובר על המכה</w:t>
      </w:r>
      <w:r w:rsidR="08E95F79">
        <w:rPr>
          <w:rStyle w:val="LatinChar"/>
          <w:rFonts w:cs="FrankRuehl" w:hint="cs"/>
          <w:sz w:val="28"/>
          <w:szCs w:val="28"/>
          <w:rtl/>
          <w:lang w:val="en-GB"/>
        </w:rPr>
        <w:t>,</w:t>
      </w:r>
      <w:r w:rsidR="08E3197B" w:rsidRPr="08E3197B">
        <w:rPr>
          <w:rStyle w:val="LatinChar"/>
          <w:rFonts w:cs="FrankRuehl"/>
          <w:sz w:val="28"/>
          <w:szCs w:val="28"/>
          <w:rtl/>
          <w:lang w:val="en-GB"/>
        </w:rPr>
        <w:t xml:space="preserve"> עד שחין</w:t>
      </w:r>
      <w:r w:rsidR="08E95F79">
        <w:rPr>
          <w:rStyle w:val="LatinChar"/>
          <w:rFonts w:cs="FrankRuehl" w:hint="cs"/>
          <w:sz w:val="28"/>
          <w:szCs w:val="28"/>
          <w:rtl/>
          <w:lang w:val="en-GB"/>
        </w:rPr>
        <w:t>,</w:t>
      </w:r>
      <w:r w:rsidR="08E3197B" w:rsidRPr="08E3197B">
        <w:rPr>
          <w:rStyle w:val="LatinChar"/>
          <w:rFonts w:cs="FrankRuehl"/>
          <w:sz w:val="28"/>
          <w:szCs w:val="28"/>
          <w:rtl/>
          <w:lang w:val="en-GB"/>
        </w:rPr>
        <w:t xml:space="preserve"> שהוא באדם בעצמו</w:t>
      </w:r>
      <w:r w:rsidR="08C176EA">
        <w:rPr>
          <w:rStyle w:val="FootnoteReference"/>
          <w:rFonts w:cs="FrankRuehl"/>
          <w:szCs w:val="28"/>
          <w:rtl/>
        </w:rPr>
        <w:footnoteReference w:id="171"/>
      </w:r>
      <w:r w:rsidR="08E3197B" w:rsidRPr="08E3197B">
        <w:rPr>
          <w:rStyle w:val="LatinChar"/>
          <w:rFonts w:cs="FrankRuehl"/>
          <w:sz w:val="28"/>
          <w:szCs w:val="28"/>
          <w:rtl/>
          <w:lang w:val="en-GB"/>
        </w:rPr>
        <w:t>. ואף על גב שהכנים היו גם כן באדם</w:t>
      </w:r>
      <w:r w:rsidR="08E95F79">
        <w:rPr>
          <w:rStyle w:val="LatinChar"/>
          <w:rFonts w:cs="FrankRuehl" w:hint="cs"/>
          <w:sz w:val="28"/>
          <w:szCs w:val="28"/>
          <w:rtl/>
          <w:lang w:val="en-GB"/>
        </w:rPr>
        <w:t>,</w:t>
      </w:r>
      <w:r w:rsidR="08E3197B" w:rsidRPr="08E3197B">
        <w:rPr>
          <w:rStyle w:val="LatinChar"/>
          <w:rFonts w:cs="FrankRuehl"/>
          <w:sz w:val="28"/>
          <w:szCs w:val="28"/>
          <w:rtl/>
          <w:lang w:val="en-GB"/>
        </w:rPr>
        <w:t xml:space="preserve"> אין זה באדם לגמרי, שהרי הכנים מן הארץ</w:t>
      </w:r>
      <w:r w:rsidR="08CE2160">
        <w:rPr>
          <w:rStyle w:val="FootnoteReference"/>
          <w:rFonts w:cs="FrankRuehl"/>
          <w:szCs w:val="28"/>
          <w:rtl/>
        </w:rPr>
        <w:footnoteReference w:id="172"/>
      </w:r>
      <w:r w:rsidR="080E72D4">
        <w:rPr>
          <w:rStyle w:val="LatinChar"/>
          <w:rFonts w:cs="FrankRuehl" w:hint="cs"/>
          <w:sz w:val="28"/>
          <w:szCs w:val="28"/>
          <w:rtl/>
          <w:lang w:val="en-GB"/>
        </w:rPr>
        <w:t>,</w:t>
      </w:r>
      <w:r w:rsidR="08E3197B" w:rsidRPr="08E3197B">
        <w:rPr>
          <w:rStyle w:val="LatinChar"/>
          <w:rFonts w:cs="FrankRuehl"/>
          <w:sz w:val="28"/>
          <w:szCs w:val="28"/>
          <w:rtl/>
          <w:lang w:val="en-GB"/>
        </w:rPr>
        <w:t xml:space="preserve"> אבל השחין</w:t>
      </w:r>
      <w:r w:rsidR="08E95F79">
        <w:rPr>
          <w:rStyle w:val="LatinChar"/>
          <w:rFonts w:cs="FrankRuehl" w:hint="cs"/>
          <w:sz w:val="28"/>
          <w:szCs w:val="28"/>
          <w:rtl/>
          <w:lang w:val="en-GB"/>
        </w:rPr>
        <w:t>,</w:t>
      </w:r>
      <w:r w:rsidR="08E3197B" w:rsidRPr="08E3197B">
        <w:rPr>
          <w:rStyle w:val="LatinChar"/>
          <w:rFonts w:cs="FrankRuehl"/>
          <w:sz w:val="28"/>
          <w:szCs w:val="28"/>
          <w:rtl/>
          <w:lang w:val="en-GB"/>
        </w:rPr>
        <w:t xml:space="preserve"> התחלתו באדם</w:t>
      </w:r>
      <w:r w:rsidR="080E72D4">
        <w:rPr>
          <w:rStyle w:val="LatinChar"/>
          <w:rFonts w:cs="FrankRuehl" w:hint="cs"/>
          <w:sz w:val="28"/>
          <w:szCs w:val="28"/>
          <w:rtl/>
          <w:lang w:val="en-GB"/>
        </w:rPr>
        <w:t>.</w:t>
      </w:r>
      <w:r w:rsidR="08E3197B" w:rsidRPr="08E3197B">
        <w:rPr>
          <w:rStyle w:val="LatinChar"/>
          <w:rFonts w:cs="FrankRuehl"/>
          <w:sz w:val="28"/>
          <w:szCs w:val="28"/>
          <w:rtl/>
          <w:lang w:val="en-GB"/>
        </w:rPr>
        <w:t xml:space="preserve"> ומאז</w:t>
      </w:r>
      <w:r w:rsidR="080E72D4">
        <w:rPr>
          <w:rStyle w:val="FootnoteReference"/>
          <w:rFonts w:cs="FrankRuehl"/>
          <w:szCs w:val="28"/>
          <w:rtl/>
        </w:rPr>
        <w:footnoteReference w:id="173"/>
      </w:r>
      <w:r w:rsidR="08E3197B" w:rsidRPr="08E3197B">
        <w:rPr>
          <w:rStyle w:val="LatinChar"/>
          <w:rFonts w:cs="FrankRuehl"/>
          <w:sz w:val="28"/>
          <w:szCs w:val="28"/>
          <w:rtl/>
          <w:lang w:val="en-GB"/>
        </w:rPr>
        <w:t xml:space="preserve"> לא היה יכול לעמוד</w:t>
      </w:r>
      <w:r w:rsidR="08E95F79">
        <w:rPr>
          <w:rStyle w:val="LatinChar"/>
          <w:rFonts w:cs="FrankRuehl" w:hint="cs"/>
          <w:sz w:val="28"/>
          <w:szCs w:val="28"/>
          <w:rtl/>
          <w:lang w:val="en-GB"/>
        </w:rPr>
        <w:t>,</w:t>
      </w:r>
      <w:r w:rsidR="08E3197B" w:rsidRPr="08E3197B">
        <w:rPr>
          <w:rStyle w:val="LatinChar"/>
          <w:rFonts w:cs="FrankRuehl"/>
          <w:sz w:val="28"/>
          <w:szCs w:val="28"/>
          <w:rtl/>
          <w:lang w:val="en-GB"/>
        </w:rPr>
        <w:t xml:space="preserve"> אם לא היה הק</w:t>
      </w:r>
      <w:r w:rsidR="08E95F79">
        <w:rPr>
          <w:rStyle w:val="LatinChar"/>
          <w:rFonts w:cs="FrankRuehl" w:hint="cs"/>
          <w:sz w:val="28"/>
          <w:szCs w:val="28"/>
          <w:rtl/>
          <w:lang w:val="en-GB"/>
        </w:rPr>
        <w:t>ב"ה</w:t>
      </w:r>
      <w:r w:rsidR="08E3197B" w:rsidRPr="08E3197B">
        <w:rPr>
          <w:rStyle w:val="LatinChar"/>
          <w:rFonts w:cs="FrankRuehl"/>
          <w:sz w:val="28"/>
          <w:szCs w:val="28"/>
          <w:rtl/>
          <w:lang w:val="en-GB"/>
        </w:rPr>
        <w:t xml:space="preserve"> מחזק לבו נגד חז</w:t>
      </w:r>
      <w:r w:rsidR="08E60119">
        <w:rPr>
          <w:rStyle w:val="LatinChar"/>
          <w:rFonts w:cs="FrankRuehl" w:hint="cs"/>
          <w:sz w:val="28"/>
          <w:szCs w:val="28"/>
          <w:rtl/>
          <w:lang w:val="en-GB"/>
        </w:rPr>
        <w:t>ו</w:t>
      </w:r>
      <w:r w:rsidR="08E3197B" w:rsidRPr="08E3197B">
        <w:rPr>
          <w:rStyle w:val="LatinChar"/>
          <w:rFonts w:cs="FrankRuehl"/>
          <w:sz w:val="28"/>
          <w:szCs w:val="28"/>
          <w:rtl/>
          <w:lang w:val="en-GB"/>
        </w:rPr>
        <w:t>ק</w:t>
      </w:r>
      <w:r w:rsidR="08E60119">
        <w:rPr>
          <w:rStyle w:val="LatinChar"/>
          <w:rFonts w:cs="FrankRuehl" w:hint="cs"/>
          <w:sz w:val="28"/>
          <w:szCs w:val="28"/>
          <w:rtl/>
          <w:lang w:val="en-GB"/>
        </w:rPr>
        <w:t>*</w:t>
      </w:r>
      <w:r w:rsidR="08E3197B" w:rsidRPr="08E3197B">
        <w:rPr>
          <w:rStyle w:val="LatinChar"/>
          <w:rFonts w:cs="FrankRuehl"/>
          <w:sz w:val="28"/>
          <w:szCs w:val="28"/>
          <w:rtl/>
          <w:lang w:val="en-GB"/>
        </w:rPr>
        <w:t xml:space="preserve"> המכות, כי המכות היו מתחזקים עליו יותר ממה שהיו יכולים לעמוד</w:t>
      </w:r>
      <w:r w:rsidR="08E95F79">
        <w:rPr>
          <w:rStyle w:val="LatinChar"/>
          <w:rFonts w:cs="FrankRuehl" w:hint="cs"/>
          <w:sz w:val="28"/>
          <w:szCs w:val="28"/>
          <w:rtl/>
          <w:lang w:val="en-GB"/>
        </w:rPr>
        <w:t>,</w:t>
      </w:r>
      <w:r w:rsidR="08E3197B" w:rsidRPr="08E3197B">
        <w:rPr>
          <w:rStyle w:val="LatinChar"/>
          <w:rFonts w:cs="FrankRuehl"/>
          <w:sz w:val="28"/>
          <w:szCs w:val="28"/>
          <w:rtl/>
          <w:lang w:val="en-GB"/>
        </w:rPr>
        <w:t xml:space="preserve"> לכך נגד זה היה הק</w:t>
      </w:r>
      <w:r w:rsidR="08E95F79">
        <w:rPr>
          <w:rStyle w:val="LatinChar"/>
          <w:rFonts w:cs="FrankRuehl" w:hint="cs"/>
          <w:sz w:val="28"/>
          <w:szCs w:val="28"/>
          <w:rtl/>
          <w:lang w:val="en-GB"/>
        </w:rPr>
        <w:t>ב"ה</w:t>
      </w:r>
      <w:r w:rsidR="08E3197B" w:rsidRPr="08E3197B">
        <w:rPr>
          <w:rStyle w:val="LatinChar"/>
          <w:rFonts w:cs="FrankRuehl"/>
          <w:sz w:val="28"/>
          <w:szCs w:val="28"/>
          <w:rtl/>
          <w:lang w:val="en-GB"/>
        </w:rPr>
        <w:t xml:space="preserve"> מחזק לבו</w:t>
      </w:r>
      <w:r w:rsidR="08E95F79">
        <w:rPr>
          <w:rStyle w:val="LatinChar"/>
          <w:rFonts w:cs="FrankRuehl" w:hint="cs"/>
          <w:sz w:val="28"/>
          <w:szCs w:val="28"/>
          <w:rtl/>
          <w:lang w:val="en-GB"/>
        </w:rPr>
        <w:t>.</w:t>
      </w:r>
      <w:r w:rsidR="08E3197B" w:rsidRPr="08E3197B">
        <w:rPr>
          <w:rStyle w:val="LatinChar"/>
          <w:rFonts w:cs="FrankRuehl"/>
          <w:sz w:val="28"/>
          <w:szCs w:val="28"/>
          <w:rtl/>
          <w:lang w:val="en-GB"/>
        </w:rPr>
        <w:t xml:space="preserve"> ומכל שכן במכות אחרונות</w:t>
      </w:r>
      <w:r w:rsidR="080E72D4">
        <w:rPr>
          <w:rStyle w:val="FootnoteReference"/>
          <w:rFonts w:cs="FrankRuehl"/>
          <w:szCs w:val="28"/>
          <w:rtl/>
        </w:rPr>
        <w:footnoteReference w:id="174"/>
      </w:r>
      <w:r w:rsidR="08E95F79">
        <w:rPr>
          <w:rStyle w:val="LatinChar"/>
          <w:rFonts w:cs="FrankRuehl" w:hint="cs"/>
          <w:sz w:val="28"/>
          <w:szCs w:val="28"/>
          <w:rtl/>
          <w:lang w:val="en-GB"/>
        </w:rPr>
        <w:t>,</w:t>
      </w:r>
      <w:r w:rsidR="08E3197B" w:rsidRPr="08E3197B">
        <w:rPr>
          <w:rStyle w:val="LatinChar"/>
          <w:rFonts w:cs="FrankRuehl"/>
          <w:sz w:val="28"/>
          <w:szCs w:val="28"/>
          <w:rtl/>
          <w:lang w:val="en-GB"/>
        </w:rPr>
        <w:t xml:space="preserve"> שהם עוד יותר ממדריגת האדם</w:t>
      </w:r>
      <w:r w:rsidR="080E72D4">
        <w:rPr>
          <w:rStyle w:val="FootnoteReference"/>
          <w:rFonts w:cs="FrankRuehl"/>
          <w:szCs w:val="28"/>
          <w:rtl/>
        </w:rPr>
        <w:footnoteReference w:id="175"/>
      </w:r>
      <w:r w:rsidR="08E3197B" w:rsidRPr="08E3197B">
        <w:rPr>
          <w:rStyle w:val="LatinChar"/>
          <w:rFonts w:cs="FrankRuehl"/>
          <w:sz w:val="28"/>
          <w:szCs w:val="28"/>
          <w:rtl/>
          <w:lang w:val="en-GB"/>
        </w:rPr>
        <w:t>, אם לא היה הק</w:t>
      </w:r>
      <w:r w:rsidR="08E95F79">
        <w:rPr>
          <w:rStyle w:val="LatinChar"/>
          <w:rFonts w:cs="FrankRuehl" w:hint="cs"/>
          <w:sz w:val="28"/>
          <w:szCs w:val="28"/>
          <w:rtl/>
          <w:lang w:val="en-GB"/>
        </w:rPr>
        <w:t xml:space="preserve">ב"ה </w:t>
      </w:r>
      <w:r w:rsidR="08E3197B" w:rsidRPr="08E3197B">
        <w:rPr>
          <w:rStyle w:val="LatinChar"/>
          <w:rFonts w:cs="FrankRuehl"/>
          <w:sz w:val="28"/>
          <w:szCs w:val="28"/>
          <w:rtl/>
          <w:lang w:val="en-GB"/>
        </w:rPr>
        <w:t>מחזק את לבו</w:t>
      </w:r>
      <w:r w:rsidR="08E95F79">
        <w:rPr>
          <w:rStyle w:val="LatinChar"/>
          <w:rFonts w:cs="FrankRuehl" w:hint="cs"/>
          <w:sz w:val="28"/>
          <w:szCs w:val="28"/>
          <w:rtl/>
          <w:lang w:val="en-GB"/>
        </w:rPr>
        <w:t>,</w:t>
      </w:r>
      <w:r w:rsidR="08E3197B" w:rsidRPr="08E3197B">
        <w:rPr>
          <w:rStyle w:val="LatinChar"/>
          <w:rFonts w:cs="FrankRuehl"/>
          <w:sz w:val="28"/>
          <w:szCs w:val="28"/>
          <w:rtl/>
          <w:lang w:val="en-GB"/>
        </w:rPr>
        <w:t xml:space="preserve"> היה שולח את ישראל</w:t>
      </w:r>
      <w:r w:rsidR="0844233B">
        <w:rPr>
          <w:rStyle w:val="FootnoteReference"/>
          <w:rFonts w:cs="FrankRuehl"/>
          <w:szCs w:val="28"/>
          <w:rtl/>
        </w:rPr>
        <w:footnoteReference w:id="176"/>
      </w:r>
      <w:r w:rsidR="080E72D4">
        <w:rPr>
          <w:rStyle w:val="LatinChar"/>
          <w:rFonts w:cs="FrankRuehl" w:hint="cs"/>
          <w:sz w:val="28"/>
          <w:szCs w:val="28"/>
          <w:rtl/>
          <w:lang w:val="en-GB"/>
        </w:rPr>
        <w:t>,</w:t>
      </w:r>
      <w:r w:rsidR="08E3197B" w:rsidRPr="08E3197B">
        <w:rPr>
          <w:rStyle w:val="LatinChar"/>
          <w:rFonts w:cs="FrankRuehl"/>
          <w:sz w:val="28"/>
          <w:szCs w:val="28"/>
          <w:rtl/>
          <w:lang w:val="en-GB"/>
        </w:rPr>
        <w:t xml:space="preserve"> לכך הוצרך הק</w:t>
      </w:r>
      <w:r w:rsidR="08E95F79">
        <w:rPr>
          <w:rStyle w:val="LatinChar"/>
          <w:rFonts w:cs="FrankRuehl" w:hint="cs"/>
          <w:sz w:val="28"/>
          <w:szCs w:val="28"/>
          <w:rtl/>
          <w:lang w:val="en-GB"/>
        </w:rPr>
        <w:t xml:space="preserve">ב"ה </w:t>
      </w:r>
      <w:r w:rsidR="08E3197B" w:rsidRPr="08E3197B">
        <w:rPr>
          <w:rStyle w:val="LatinChar"/>
          <w:rFonts w:cs="FrankRuehl"/>
          <w:sz w:val="28"/>
          <w:szCs w:val="28"/>
          <w:rtl/>
          <w:lang w:val="en-GB"/>
        </w:rPr>
        <w:t>לחזק את לבו</w:t>
      </w:r>
      <w:r w:rsidR="08E95F79">
        <w:rPr>
          <w:rStyle w:val="LatinChar"/>
          <w:rFonts w:cs="FrankRuehl" w:hint="cs"/>
          <w:sz w:val="28"/>
          <w:szCs w:val="28"/>
          <w:rtl/>
          <w:lang w:val="en-GB"/>
        </w:rPr>
        <w:t>.</w:t>
      </w:r>
      <w:r w:rsidR="08E3197B" w:rsidRPr="08E3197B">
        <w:rPr>
          <w:rStyle w:val="LatinChar"/>
          <w:rFonts w:cs="FrankRuehl"/>
          <w:sz w:val="28"/>
          <w:szCs w:val="28"/>
          <w:rtl/>
          <w:lang w:val="en-GB"/>
        </w:rPr>
        <w:t xml:space="preserve"> והנה התבאר לך מדרש זה</w:t>
      </w:r>
      <w:r w:rsidR="088159E7">
        <w:rPr>
          <w:rStyle w:val="FootnoteReference"/>
          <w:rFonts w:cs="FrankRuehl"/>
          <w:szCs w:val="28"/>
          <w:rtl/>
        </w:rPr>
        <w:footnoteReference w:id="177"/>
      </w:r>
      <w:r w:rsidR="08E95F79">
        <w:rPr>
          <w:rStyle w:val="LatinChar"/>
          <w:rFonts w:cs="FrankRuehl" w:hint="cs"/>
          <w:sz w:val="28"/>
          <w:szCs w:val="28"/>
          <w:rtl/>
          <w:lang w:val="en-GB"/>
        </w:rPr>
        <w:t>,</w:t>
      </w:r>
      <w:r w:rsidR="08E3197B" w:rsidRPr="08E3197B">
        <w:rPr>
          <w:rStyle w:val="LatinChar"/>
          <w:rFonts w:cs="FrankRuehl"/>
          <w:sz w:val="28"/>
          <w:szCs w:val="28"/>
          <w:rtl/>
          <w:lang w:val="en-GB"/>
        </w:rPr>
        <w:t xml:space="preserve"> ותעיין בו היטב</w:t>
      </w:r>
      <w:r w:rsidR="08E95F79">
        <w:rPr>
          <w:rStyle w:val="LatinChar"/>
          <w:rFonts w:cs="FrankRuehl" w:hint="cs"/>
          <w:sz w:val="28"/>
          <w:szCs w:val="28"/>
          <w:rtl/>
          <w:lang w:val="en-GB"/>
        </w:rPr>
        <w:t>,</w:t>
      </w:r>
      <w:r w:rsidR="08E3197B" w:rsidRPr="08E3197B">
        <w:rPr>
          <w:rStyle w:val="LatinChar"/>
          <w:rFonts w:cs="FrankRuehl"/>
          <w:sz w:val="28"/>
          <w:szCs w:val="28"/>
          <w:rtl/>
          <w:lang w:val="en-GB"/>
        </w:rPr>
        <w:t xml:space="preserve"> כי צריך הוא עיון לעמוד על בוריו</w:t>
      </w:r>
      <w:r w:rsidR="0890041E">
        <w:rPr>
          <w:rStyle w:val="FootnoteReference"/>
          <w:rFonts w:cs="FrankRuehl"/>
          <w:szCs w:val="28"/>
          <w:rtl/>
        </w:rPr>
        <w:footnoteReference w:id="178"/>
      </w:r>
      <w:r w:rsidR="081F0554">
        <w:rPr>
          <w:rStyle w:val="LatinChar"/>
          <w:rFonts w:cs="FrankRuehl" w:hint="cs"/>
          <w:sz w:val="28"/>
          <w:szCs w:val="28"/>
          <w:rtl/>
          <w:lang w:val="en-GB"/>
        </w:rPr>
        <w:t>.</w:t>
      </w:r>
    </w:p>
    <w:sectPr w:rsidR="084B24EF" w:rsidRPr="08E3197B" w:rsidSect="0054400C">
      <w:headerReference w:type="even" r:id="rId7"/>
      <w:headerReference w:type="default" r:id="rId8"/>
      <w:footerReference w:type="even" r:id="rId9"/>
      <w:footerReference w:type="default" r:id="rId10"/>
      <w:headerReference w:type="first" r:id="rId11"/>
      <w:footerReference w:type="first" r:id="rId12"/>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431C04" w:rsidRDefault="08431C04">
      <w:r>
        <w:separator/>
      </w:r>
    </w:p>
  </w:endnote>
  <w:endnote w:type="continuationSeparator" w:id="0">
    <w:p w:rsidR="08431C04" w:rsidRDefault="08431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31C04" w:rsidRDefault="08431C04">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431C04" w:rsidRDefault="08431C04">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31C04" w:rsidRPr="084B7A99" w:rsidRDefault="08431C04">
    <w:pPr>
      <w:pStyle w:val="Footer"/>
      <w:framePr w:wrap="around" w:vAnchor="text" w:hAnchor="margin" w:y="1"/>
      <w:rPr>
        <w:rStyle w:val="PageNumber"/>
        <w:rFonts w:hint="cs"/>
        <w:rtl/>
        <w:lang w:val="en-US"/>
      </w:rPr>
    </w:pPr>
  </w:p>
  <w:p w:rsidR="08431C04" w:rsidRPr="0822786C" w:rsidRDefault="08431C04" w:rsidP="0820307D">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246A75">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59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31C04" w:rsidRDefault="08431C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431C04" w:rsidRDefault="08431C04">
      <w:r>
        <w:separator/>
      </w:r>
    </w:p>
  </w:footnote>
  <w:footnote w:type="continuationSeparator" w:id="0">
    <w:p w:rsidR="08431C04" w:rsidRDefault="08431C04">
      <w:r>
        <w:continuationSeparator/>
      </w:r>
    </w:p>
  </w:footnote>
  <w:footnote w:type="continuationNotice" w:id="1">
    <w:p w:rsidR="08431C04" w:rsidRDefault="08431C04">
      <w:pPr>
        <w:rPr>
          <w:rtl/>
        </w:rPr>
      </w:pPr>
    </w:p>
  </w:footnote>
  <w:footnote w:id="2">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לשון ההגדה. ולא הבנתי מדוע הוסיף "וכו'" רק בשני הלימודים האחרונים [מאותות ומופתים].</w:t>
      </w:r>
    </w:p>
  </w:footnote>
  <w:footnote w:id="3">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כי </w:t>
      </w:r>
      <w:r>
        <w:rPr>
          <w:rtl/>
        </w:rPr>
        <w:t>אי אפשר ל</w:t>
      </w:r>
      <w:r>
        <w:rPr>
          <w:rFonts w:hint="cs"/>
          <w:rtl/>
        </w:rPr>
        <w:t>דרוש</w:t>
      </w:r>
      <w:r>
        <w:rPr>
          <w:rtl/>
        </w:rPr>
        <w:t xml:space="preserve"> את הפסוק באופן שחלקיו </w:t>
      </w:r>
      <w:r>
        <w:rPr>
          <w:rFonts w:hint="cs"/>
          <w:rtl/>
        </w:rPr>
        <w:t xml:space="preserve">אינם </w:t>
      </w:r>
      <w:r>
        <w:rPr>
          <w:rtl/>
        </w:rPr>
        <w:t>מקושרים להדדי, וכפי שתמהו כמה פעמים בגמרא [ב"ב קיא:, מנחות עד., ערכין כו.] "סכינא חריפא מפסקא קראי". ובגו"א דברים פי"ד אות א [</w:t>
      </w:r>
      <w:r>
        <w:rPr>
          <w:rFonts w:hint="cs"/>
          <w:rtl/>
        </w:rPr>
        <w:t>רלג.</w:t>
      </w:r>
      <w:r>
        <w:rPr>
          <w:rtl/>
        </w:rPr>
        <w:t>] כתב: "ואם תאמר, מאי ענין זה לזה... ולא תמצא בתורה כך, שני דברים דלא שייכי בהדדי"</w:t>
      </w:r>
      <w:r>
        <w:rPr>
          <w:rFonts w:hint="cs"/>
          <w:rtl/>
        </w:rPr>
        <w:t>.</w:t>
      </w:r>
      <w:r>
        <w:rPr>
          <w:rtl/>
        </w:rPr>
        <w:t xml:space="preserve"> וכן בבאר הגולה באר השלישי [רנד.]</w:t>
      </w:r>
      <w:r>
        <w:rPr>
          <w:rFonts w:hint="cs"/>
          <w:rtl/>
        </w:rPr>
        <w:t xml:space="preserve"> הקשה על מדרש חכמים "שהוא רחוק מפשט הכתוב, </w:t>
      </w:r>
      <w:r>
        <w:rPr>
          <w:rtl/>
        </w:rPr>
        <w:t xml:space="preserve">כי איך נפרש לפי הכוונה הזאת המשך הכתוב. ואם נאמר כי אלו ב' וג' מלות יש לפרש כן מבלי המשך שאר הכתובים, קשה לפרש דברי התורה כך". </w:t>
      </w:r>
      <w:r>
        <w:rPr>
          <w:rFonts w:hint="cs"/>
          <w:rtl/>
        </w:rPr>
        <w:t xml:space="preserve">ובהקדמה לדר"ח [כט:] כתב: "ואין פשט </w:t>
      </w:r>
      <w:r>
        <w:rPr>
          <w:rtl/>
        </w:rPr>
        <w:t xml:space="preserve">הכתוב </w:t>
      </w:r>
      <w:r>
        <w:rPr>
          <w:rFonts w:hint="cs"/>
          <w:rtl/>
        </w:rPr>
        <w:t>[משלי ו, כג] '</w:t>
      </w:r>
      <w:r>
        <w:rPr>
          <w:rtl/>
        </w:rPr>
        <w:t>ודרך חיים תוכחת מוסר</w:t>
      </w:r>
      <w:r>
        <w:rPr>
          <w:rFonts w:hint="cs"/>
          <w:rtl/>
        </w:rPr>
        <w:t>'</w:t>
      </w:r>
      <w:r>
        <w:rPr>
          <w:rtl/>
        </w:rPr>
        <w:t xml:space="preserve"> על מדת יסורין, שאם כן לא היה אל הכתוב קשור כלל לומר </w:t>
      </w:r>
      <w:r>
        <w:rPr>
          <w:rFonts w:hint="cs"/>
          <w:rtl/>
        </w:rPr>
        <w:t>'</w:t>
      </w:r>
      <w:r>
        <w:rPr>
          <w:rtl/>
        </w:rPr>
        <w:t>כי נר מצוה ותורה אור ודרך חיים תוכחת מוסר</w:t>
      </w:r>
      <w:r>
        <w:rPr>
          <w:rFonts w:hint="cs"/>
          <w:rtl/>
        </w:rPr>
        <w:t>'</w:t>
      </w:r>
      <w:r>
        <w:rPr>
          <w:rtl/>
        </w:rPr>
        <w:t>, כי אין ענין היסורין אל המצוה והתורה</w:t>
      </w:r>
      <w:r>
        <w:rPr>
          <w:rFonts w:hint="cs"/>
          <w:rtl/>
        </w:rPr>
        <w:t xml:space="preserve">". ובדר"ח פ"ב מ"ה [תקפב.] כתב: "ויש לשאול, מה ענין אלו שניהם יחד שאמר הכתוב". ובגו"א ויקרא פי"ד אות לה [שכה.] כתב: "כי דוחק לפרש הכתוב כך... שבזה היה המקרא נפסק בסכינא דפרזלא לגמרי". </w:t>
      </w:r>
      <w:r>
        <w:rPr>
          <w:rtl/>
        </w:rPr>
        <w:t>ובגו"א במדבר פי"ב אות ט [</w:t>
      </w:r>
      <w:r>
        <w:rPr>
          <w:rFonts w:hint="cs"/>
          <w:rtl/>
        </w:rPr>
        <w:t>קעה:</w:t>
      </w:r>
      <w:r>
        <w:rPr>
          <w:rtl/>
        </w:rPr>
        <w:t>] הקשה על פירוש רש"י שם שפירושו א</w:t>
      </w:r>
      <w:r>
        <w:rPr>
          <w:rFonts w:hint="cs"/>
          <w:rtl/>
        </w:rPr>
        <w:t>ינו</w:t>
      </w:r>
      <w:r>
        <w:rPr>
          <w:rtl/>
        </w:rPr>
        <w:t xml:space="preserve"> מתיישב עם המשך הכתוב שם. וראה </w:t>
      </w:r>
      <w:r>
        <w:rPr>
          <w:rFonts w:hint="cs"/>
          <w:rtl/>
        </w:rPr>
        <w:t>למעלה פט"ו הערה 116, פמ"ח הערה 11, ונר מצוה ח"א הערה 394. וישוב שאלה זו הוא להלן מציון 71 ואילך.</w:t>
      </w:r>
    </w:p>
  </w:footnote>
  <w:footnote w:id="4">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כן הקשה האברבנאל [שער עט], וז"ל: "</w:t>
      </w:r>
      <w:r w:rsidRPr="08295101">
        <w:rPr>
          <w:rtl/>
        </w:rPr>
        <w:t>למה בדרשא שעשו בפסוקים האלה לא זכרו מכל מכות מצרים כי אם שתים בלבד</w:t>
      </w:r>
      <w:r>
        <w:rPr>
          <w:rFonts w:hint="cs"/>
          <w:rtl/>
        </w:rPr>
        <w:t>,</w:t>
      </w:r>
      <w:r w:rsidRPr="08295101">
        <w:rPr>
          <w:rtl/>
        </w:rPr>
        <w:t xml:space="preserve"> הדבר והדם</w:t>
      </w:r>
      <w:r>
        <w:rPr>
          <w:rFonts w:hint="cs"/>
          <w:rtl/>
        </w:rPr>
        <w:t>,</w:t>
      </w:r>
      <w:r w:rsidRPr="08295101">
        <w:rPr>
          <w:rtl/>
        </w:rPr>
        <w:t xml:space="preserve"> ולמה לא דרשו גם כן שאר המכות</w:t>
      </w:r>
      <w:r>
        <w:rPr>
          <w:rFonts w:hint="cs"/>
          <w:rtl/>
        </w:rPr>
        <w:t>.</w:t>
      </w:r>
      <w:r w:rsidRPr="08295101">
        <w:rPr>
          <w:rtl/>
        </w:rPr>
        <w:t xml:space="preserve"> האם לא היה יותר טוב לדרוש </w:t>
      </w:r>
      <w:r>
        <w:rPr>
          <w:rFonts w:hint="cs"/>
          <w:rtl/>
        </w:rPr>
        <w:t>'</w:t>
      </w:r>
      <w:r w:rsidRPr="08295101">
        <w:rPr>
          <w:rtl/>
        </w:rPr>
        <w:t>ובאותות ובמופתים</w:t>
      </w:r>
      <w:r>
        <w:rPr>
          <w:rFonts w:hint="cs"/>
          <w:rtl/>
        </w:rPr>
        <w:t>'</w:t>
      </w:r>
      <w:r w:rsidRPr="08295101">
        <w:rPr>
          <w:rtl/>
        </w:rPr>
        <w:t xml:space="preserve"> על כללות הנסים</w:t>
      </w:r>
      <w:r>
        <w:rPr>
          <w:rFonts w:hint="cs"/>
          <w:rtl/>
        </w:rPr>
        <w:t>". וכן הקשו הרבה מפרשי הגדה [ראה הגש"פ מתיבתא עמוד תקפו. שליקט שם מדבריהם]. וראה להלן הערה 39 בישוב שאלה זו.</w:t>
      </w:r>
    </w:p>
  </w:footnote>
  <w:footnote w:id="5">
    <w:p w:rsidR="08431C04" w:rsidRDefault="08431C04" w:rsidP="08431A16">
      <w:pPr>
        <w:pStyle w:val="FootnoteText"/>
        <w:rPr>
          <w:rFonts w:hint="cs"/>
        </w:rPr>
      </w:pPr>
      <w:r>
        <w:rPr>
          <w:rtl/>
        </w:rPr>
        <w:t>&lt;</w:t>
      </w:r>
      <w:r>
        <w:rPr>
          <w:rStyle w:val="FootnoteReference"/>
        </w:rPr>
        <w:footnoteRef/>
      </w:r>
      <w:r>
        <w:rPr>
          <w:rtl/>
        </w:rPr>
        <w:t>&gt;</w:t>
      </w:r>
      <w:r>
        <w:rPr>
          <w:rFonts w:hint="cs"/>
          <w:rtl/>
        </w:rPr>
        <w:t xml:space="preserve"> לשון רש"י [דברים ז, יט]: "</w:t>
      </w:r>
      <w:r>
        <w:rPr>
          <w:rtl/>
        </w:rPr>
        <w:t>והזרוע הנטויה - זה החרב של מכת בכורות</w:t>
      </w:r>
      <w:r>
        <w:rPr>
          <w:rFonts w:hint="cs"/>
          <w:rtl/>
        </w:rPr>
        <w:t xml:space="preserve">". וכן שפירשו האברבנאל והגר"א. וכמה ראשונים [רשב"ם, כל בו, ושבלי לקט] פירשו שהכוונה לחרב שהרגו הבכורות את אבותיהם [כמבואר בתנחומא בא אות יח]. </w:t>
      </w:r>
    </w:p>
  </w:footnote>
  <w:footnote w:id="6">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לכאורה שאלה זו היה יכול להקשות אף ללא הזכרת "'ובזרוע נטויה' זו החרב", דמדוע תחילת הפסוק ["ביד חזקה"] עוסקת במכת דבר, וסוף הפסוק ["ובמופתים"] עוסק במכת דם, דאין זה כסדר המכות, שהרי מכת דם היתה ראשונה [שמות ז, כ], ומכת דבר היתה חמישית [שמות ט, ו]. ועוד קשה, כאשר מקש</w:t>
      </w:r>
      <w:r w:rsidRPr="085353A1">
        <w:rPr>
          <w:rFonts w:hint="cs"/>
          <w:sz w:val="18"/>
          <w:rtl/>
        </w:rPr>
        <w:t xml:space="preserve">ה על מכת בכורות, </w:t>
      </w:r>
      <w:r>
        <w:rPr>
          <w:rFonts w:hint="cs"/>
          <w:sz w:val="18"/>
          <w:rtl/>
        </w:rPr>
        <w:t xml:space="preserve">לשונו הוא </w:t>
      </w:r>
      <w:r w:rsidRPr="085353A1">
        <w:rPr>
          <w:rFonts w:hint="cs"/>
          <w:sz w:val="18"/>
          <w:rtl/>
        </w:rPr>
        <w:t>"</w:t>
      </w:r>
      <w:r w:rsidRPr="085353A1">
        <w:rPr>
          <w:rStyle w:val="LatinChar"/>
          <w:sz w:val="18"/>
          <w:rtl/>
          <w:lang w:val="en-GB"/>
        </w:rPr>
        <w:t>קשיא למה זכר את המכה הזאת אחר מכת הדבר</w:t>
      </w:r>
      <w:r w:rsidRPr="085353A1">
        <w:rPr>
          <w:rStyle w:val="LatinChar"/>
          <w:rFonts w:hint="cs"/>
          <w:sz w:val="18"/>
          <w:rtl/>
          <w:lang w:val="en-GB"/>
        </w:rPr>
        <w:t>,</w:t>
      </w:r>
      <w:r w:rsidRPr="085353A1">
        <w:rPr>
          <w:rStyle w:val="LatinChar"/>
          <w:sz w:val="18"/>
          <w:rtl/>
          <w:lang w:val="en-GB"/>
        </w:rPr>
        <w:t xml:space="preserve"> ולפני מכת הדם</w:t>
      </w:r>
      <w:r>
        <w:rPr>
          <w:rFonts w:hint="cs"/>
          <w:rtl/>
        </w:rPr>
        <w:t>". דמדוע הזכיר "</w:t>
      </w:r>
      <w:r w:rsidRPr="085353A1">
        <w:rPr>
          <w:rStyle w:val="LatinChar"/>
          <w:sz w:val="18"/>
          <w:rtl/>
          <w:lang w:val="en-GB"/>
        </w:rPr>
        <w:t>אחר מכת הדבר</w:t>
      </w:r>
      <w:r>
        <w:rPr>
          <w:rFonts w:hint="cs"/>
          <w:rtl/>
        </w:rPr>
        <w:t>", הרי בזה אין שום קושי, דאדרבה, ראוי להזכיר מכת בכורות [שהיא המכה העשירית (שמות יב, כט)] אחר מכת דבר [שהיא המכה החמישית], וכל הקושי הוא רק מ"לפני מכת הדם", והיה לו רק להקשות "למה זכר את המכה הזאת לפני מכת דם". לכך נראה שאין שאלתו מסדר המכות גרידא, כי על זה היה ניתן לומר שבעל ההגדה הולך אחר קושי המכה. והואיל ומכת בכורות היתה המכה הקשה מכולן ["היתה מכה זאת באחרונה שהיא הקשה יותר מהכל" (לשונו למעלה פל"ד, תרי:), וראה למעלה פנ"א הערה 84], לכך הזכירה לפני מכת דם. אך מאחר דמכת בכורות הוזכרה אחר מכת דבר, שמע מינה שאזלינן אחר סדר המכות, לכך קשה מדוע הזכיר מכת בכורות לפני מכת דם. ולכך גם לא קשה ממה שהזכיר מכת דבר לפני מכת דם, כי מכת דבר יותר קשה ממכת דם, כי המכות הולכות ונעשות קשות יותר, כי "</w:t>
      </w:r>
      <w:r>
        <w:rPr>
          <w:rtl/>
        </w:rPr>
        <w:t>אין להביא מכה קשה ואח</w:t>
      </w:r>
      <w:r>
        <w:rPr>
          <w:rFonts w:hint="cs"/>
          <w:rtl/>
        </w:rPr>
        <w:t>ר כך</w:t>
      </w:r>
      <w:r>
        <w:rPr>
          <w:rtl/>
        </w:rPr>
        <w:t xml:space="preserve"> שאינה קשה כל </w:t>
      </w:r>
      <w:r>
        <w:rPr>
          <w:rFonts w:hint="cs"/>
          <w:rtl/>
        </w:rPr>
        <w:t>כך" [לשונו להלן פנ"ז (לאחר ציון 93)]. אך יש להקשות מהזכרת מכת בכורות בין מכת דבר למכת דם. וראה להלן הערה 39 בישוב שאלה זו.</w:t>
      </w:r>
    </w:p>
  </w:footnote>
  <w:footnote w:id="7">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כמו שבעל ההגדה אומר "'</w:t>
      </w:r>
      <w:r>
        <w:rPr>
          <w:rtl/>
        </w:rPr>
        <w:t>ובא</w:t>
      </w:r>
      <w:r>
        <w:rPr>
          <w:rFonts w:hint="cs"/>
          <w:rtl/>
        </w:rPr>
        <w:t>ו</w:t>
      </w:r>
      <w:r>
        <w:rPr>
          <w:rtl/>
        </w:rPr>
        <w:t>תות</w:t>
      </w:r>
      <w:r>
        <w:rPr>
          <w:rFonts w:hint="cs"/>
          <w:rtl/>
        </w:rPr>
        <w:t>'</w:t>
      </w:r>
      <w:r>
        <w:rPr>
          <w:rtl/>
        </w:rPr>
        <w:t xml:space="preserve"> זה המטה</w:t>
      </w:r>
      <w:r>
        <w:rPr>
          <w:rFonts w:hint="cs"/>
          <w:rtl/>
        </w:rPr>
        <w:t>,</w:t>
      </w:r>
      <w:r>
        <w:rPr>
          <w:rtl/>
        </w:rPr>
        <w:t xml:space="preserve"> כמה שנאמר </w:t>
      </w:r>
      <w:r>
        <w:rPr>
          <w:rFonts w:hint="cs"/>
          <w:rtl/>
        </w:rPr>
        <w:t>[שמות ד, יז] '</w:t>
      </w:r>
      <w:r>
        <w:rPr>
          <w:rtl/>
        </w:rPr>
        <w:t>ואת המטה הזה תקח בידך אשר תעשה בו את הא</w:t>
      </w:r>
      <w:r>
        <w:rPr>
          <w:rFonts w:hint="cs"/>
          <w:rtl/>
        </w:rPr>
        <w:t>ו</w:t>
      </w:r>
      <w:r>
        <w:rPr>
          <w:rtl/>
        </w:rPr>
        <w:t>ת</w:t>
      </w:r>
      <w:r>
        <w:rPr>
          <w:rFonts w:hint="cs"/>
          <w:rtl/>
        </w:rPr>
        <w:t>ו</w:t>
      </w:r>
      <w:r>
        <w:rPr>
          <w:rtl/>
        </w:rPr>
        <w:t>ת</w:t>
      </w:r>
      <w:r>
        <w:rPr>
          <w:rFonts w:hint="cs"/>
          <w:rtl/>
        </w:rPr>
        <w:t>'".</w:t>
      </w:r>
    </w:p>
  </w:footnote>
  <w:footnote w:id="8">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כן הקשה האברבנאל [שער עו]: "</w:t>
      </w:r>
      <w:r w:rsidRPr="0862026A">
        <w:rPr>
          <w:rtl/>
        </w:rPr>
        <w:t xml:space="preserve">במה שדרשו </w:t>
      </w:r>
      <w:r>
        <w:rPr>
          <w:rFonts w:hint="cs"/>
          <w:rtl/>
        </w:rPr>
        <w:t>'</w:t>
      </w:r>
      <w:r w:rsidRPr="0862026A">
        <w:rPr>
          <w:rtl/>
        </w:rPr>
        <w:t>ובאותות</w:t>
      </w:r>
      <w:r>
        <w:rPr>
          <w:rFonts w:hint="cs"/>
          <w:rtl/>
        </w:rPr>
        <w:t>'</w:t>
      </w:r>
      <w:r w:rsidRPr="0862026A">
        <w:rPr>
          <w:rtl/>
        </w:rPr>
        <w:t xml:space="preserve"> על המטה</w:t>
      </w:r>
      <w:r>
        <w:rPr>
          <w:rFonts w:hint="cs"/>
          <w:rtl/>
        </w:rPr>
        <w:t>,</w:t>
      </w:r>
      <w:r w:rsidRPr="0862026A">
        <w:rPr>
          <w:rtl/>
        </w:rPr>
        <w:t xml:space="preserve"> ויקשה זה</w:t>
      </w:r>
      <w:r>
        <w:rPr>
          <w:rFonts w:hint="cs"/>
          <w:rtl/>
        </w:rPr>
        <w:t>,</w:t>
      </w:r>
      <w:r w:rsidRPr="0862026A">
        <w:rPr>
          <w:rtl/>
        </w:rPr>
        <w:t xml:space="preserve"> לפי שהמטה היה כלי לאותות שנעשו באמצעותו</w:t>
      </w:r>
      <w:r>
        <w:rPr>
          <w:rFonts w:hint="cs"/>
          <w:rtl/>
        </w:rPr>
        <w:t>,</w:t>
      </w:r>
      <w:r w:rsidRPr="0862026A">
        <w:rPr>
          <w:rtl/>
        </w:rPr>
        <w:t xml:space="preserve"> אבל לא היו האותות עצם המטה</w:t>
      </w:r>
      <w:r>
        <w:rPr>
          <w:rFonts w:hint="cs"/>
          <w:rtl/>
        </w:rPr>
        <w:t>,</w:t>
      </w:r>
      <w:r w:rsidRPr="0862026A">
        <w:rPr>
          <w:rtl/>
        </w:rPr>
        <w:t xml:space="preserve"> כי הדבר שהוא כלי או אמצעי לדבר אחר</w:t>
      </w:r>
      <w:r>
        <w:rPr>
          <w:rFonts w:hint="cs"/>
          <w:rtl/>
        </w:rPr>
        <w:t>,</w:t>
      </w:r>
      <w:r w:rsidRPr="0862026A">
        <w:rPr>
          <w:rtl/>
        </w:rPr>
        <w:t xml:space="preserve"> אין ראוי לומר שהוא הוא עצמו</w:t>
      </w:r>
      <w:r>
        <w:rPr>
          <w:rFonts w:hint="cs"/>
          <w:rtl/>
        </w:rPr>
        <w:t>". וכן הקשה המעשה נסים, וז"ל: "תמוה מאוד, הא אין המטה אותות, רק הוא כלי לאותות". וראה להלן הערה 69 בישוב שאלה זו.</w:t>
      </w:r>
    </w:p>
  </w:footnote>
  <w:footnote w:id="9">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נראה שכוונתו לומר שבעל כרחך המטה הוזכר לא מחמת עצמו, אלא מחמת שעל ידו באו המכות, וחשיבות המטה היא מחמת המכות שנעשו על ידו. ואם כן אין צורך בנוסף לכך להזכיר את המכות עצמן ["ביד חזקה" זו הדבר, "ובמופתים" זה הדם], כי הזכרת המטה היא גופא הזכרת המכות עצמן, ותרתי למה לי.</w:t>
      </w:r>
    </w:p>
  </w:footnote>
  <w:footnote w:id="10">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יבאר ששלשת הדברים הראשונים בפסוק [דבר, חרב, וגלוי שכינה] הם דבר והיפוכו והממוצע שביניהם. ושני הדברים האחרונים בפסוק [מטה ודם] הם יוצאים מהטבע בשני אופנים שונים.  </w:t>
      </w:r>
    </w:p>
  </w:footnote>
  <w:footnote w:id="11">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פירוש - עשר המכות נתחלקו לסוגים שונים ["מיני מכות"], ולא שנזכרו בפסוק רק מקצת המכות, אלא כל המכות נזכרו ב"מיני מכות" שהובאו בפסוק, וכמו שמבאר והולך. </w:t>
      </w:r>
    </w:p>
  </w:footnote>
  <w:footnote w:id="12">
    <w:p w:rsidR="08431C04" w:rsidRDefault="08431C04" w:rsidP="08520BFE">
      <w:pPr>
        <w:pStyle w:val="FootnoteText"/>
        <w:rPr>
          <w:rFonts w:hint="cs"/>
          <w:rtl/>
        </w:rPr>
      </w:pPr>
      <w:r>
        <w:rPr>
          <w:rtl/>
        </w:rPr>
        <w:t>&lt;</w:t>
      </w:r>
      <w:r>
        <w:rPr>
          <w:rStyle w:val="FootnoteReference"/>
        </w:rPr>
        <w:footnoteRef/>
      </w:r>
      <w:r>
        <w:rPr>
          <w:rtl/>
        </w:rPr>
        <w:t>&gt;</w:t>
      </w:r>
      <w:r>
        <w:rPr>
          <w:rFonts w:hint="cs"/>
          <w:rtl/>
        </w:rPr>
        <w:t xml:space="preserve"> פירוש - "דֶּבֶר" הוא מלאך המות, וכמו שאמרו [ב"ק ס:] "דֶּבֶר בעיר, אל יהלך אדם באמצע הדרך מפני שמלאך המות מהלך באמצע הדרכים... </w:t>
      </w:r>
      <w:r>
        <w:rPr>
          <w:rtl/>
        </w:rPr>
        <w:t>ד</w:t>
      </w:r>
      <w:r>
        <w:rPr>
          <w:rFonts w:hint="cs"/>
          <w:rtl/>
        </w:rPr>
        <w:t>ֶ</w:t>
      </w:r>
      <w:r>
        <w:rPr>
          <w:rtl/>
        </w:rPr>
        <w:t>ב</w:t>
      </w:r>
      <w:r>
        <w:rPr>
          <w:rFonts w:hint="cs"/>
          <w:rtl/>
        </w:rPr>
        <w:t>ֶ</w:t>
      </w:r>
      <w:r>
        <w:rPr>
          <w:rtl/>
        </w:rPr>
        <w:t>ר בעיר</w:t>
      </w:r>
      <w:r>
        <w:rPr>
          <w:rFonts w:hint="cs"/>
          <w:rtl/>
        </w:rPr>
        <w:t>,</w:t>
      </w:r>
      <w:r>
        <w:rPr>
          <w:rtl/>
        </w:rPr>
        <w:t xml:space="preserve"> אל יכנס אדם יחיד לבית הכנסת</w:t>
      </w:r>
      <w:r>
        <w:rPr>
          <w:rFonts w:hint="cs"/>
          <w:rtl/>
        </w:rPr>
        <w:t>,</w:t>
      </w:r>
      <w:r>
        <w:rPr>
          <w:rtl/>
        </w:rPr>
        <w:t xml:space="preserve"> שמלאך המות מפקיד שם כלי</w:t>
      </w:r>
      <w:r>
        <w:rPr>
          <w:rFonts w:hint="cs"/>
          <w:rtl/>
        </w:rPr>
        <w:t>ו". והערוך [ערך אנדרולימוס] כתב שאנדרלמוסיה [ההורגת טובים ורעים (רש"י בראשית ו, יג)] היא דֶּבֶר, וכמובא בגו"א שם אות כו [קלח:]. ובמשנה [תענית יט.] אמרו "</w:t>
      </w:r>
      <w:r>
        <w:rPr>
          <w:rtl/>
        </w:rPr>
        <w:t>איזהו ד</w:t>
      </w:r>
      <w:r>
        <w:rPr>
          <w:rFonts w:hint="cs"/>
          <w:rtl/>
        </w:rPr>
        <w:t>ֶּ</w:t>
      </w:r>
      <w:r>
        <w:rPr>
          <w:rtl/>
        </w:rPr>
        <w:t>ב</w:t>
      </w:r>
      <w:r>
        <w:rPr>
          <w:rFonts w:hint="cs"/>
          <w:rtl/>
        </w:rPr>
        <w:t>ֶ</w:t>
      </w:r>
      <w:r>
        <w:rPr>
          <w:rtl/>
        </w:rPr>
        <w:t>ר</w:t>
      </w:r>
      <w:r>
        <w:rPr>
          <w:rFonts w:hint="cs"/>
          <w:rtl/>
        </w:rPr>
        <w:t>,</w:t>
      </w:r>
      <w:r>
        <w:rPr>
          <w:rtl/>
        </w:rPr>
        <w:t xml:space="preserve"> עיר המוציאה חמש מאות רגלי</w:t>
      </w:r>
      <w:r>
        <w:rPr>
          <w:rFonts w:hint="cs"/>
          <w:rtl/>
        </w:rPr>
        <w:t>,</w:t>
      </w:r>
      <w:r>
        <w:rPr>
          <w:rtl/>
        </w:rPr>
        <w:t xml:space="preserve"> ויצאו ממנה שלשה מתים בשלשה ימים זה אחר זה</w:t>
      </w:r>
      <w:r>
        <w:rPr>
          <w:rFonts w:hint="cs"/>
          <w:rtl/>
        </w:rPr>
        <w:t>,</w:t>
      </w:r>
      <w:r>
        <w:rPr>
          <w:rtl/>
        </w:rPr>
        <w:t xml:space="preserve"> הרי זה ד</w:t>
      </w:r>
      <w:r>
        <w:rPr>
          <w:rFonts w:hint="cs"/>
          <w:rtl/>
        </w:rPr>
        <w:t>ֶּ</w:t>
      </w:r>
      <w:r>
        <w:rPr>
          <w:rtl/>
        </w:rPr>
        <w:t>ב</w:t>
      </w:r>
      <w:r>
        <w:rPr>
          <w:rFonts w:hint="cs"/>
          <w:rtl/>
        </w:rPr>
        <w:t>ֶ</w:t>
      </w:r>
      <w:r>
        <w:rPr>
          <w:rtl/>
        </w:rPr>
        <w:t>ר</w:t>
      </w:r>
      <w:r>
        <w:rPr>
          <w:rFonts w:hint="cs"/>
          <w:rtl/>
        </w:rPr>
        <w:t>.</w:t>
      </w:r>
      <w:r>
        <w:rPr>
          <w:rtl/>
        </w:rPr>
        <w:t xml:space="preserve"> פחות מכאן אין זה ד</w:t>
      </w:r>
      <w:r>
        <w:rPr>
          <w:rFonts w:hint="cs"/>
          <w:rtl/>
        </w:rPr>
        <w:t>ֶּ</w:t>
      </w:r>
      <w:r>
        <w:rPr>
          <w:rtl/>
        </w:rPr>
        <w:t>ב</w:t>
      </w:r>
      <w:r>
        <w:rPr>
          <w:rFonts w:hint="cs"/>
          <w:rtl/>
        </w:rPr>
        <w:t>ֶ</w:t>
      </w:r>
      <w:r>
        <w:rPr>
          <w:rtl/>
        </w:rPr>
        <w:t>ר</w:t>
      </w:r>
      <w:r>
        <w:rPr>
          <w:rFonts w:hint="cs"/>
          <w:rtl/>
        </w:rPr>
        <w:t>". וכן אמרו [אבות פ"ה מ"ח] "דֶבֶר בא לעולם על מיתות האמורות בתורה שלא נמסרו לבית דין". ובדר"ח שם [רסח:] כתב: "כי הדֶּבֶר שייך אל המיתות האמורות בתורה, כי כאשר לא נמסר בידם אותם הראוים למות, יבא דֶבֶר לעולם וימותו מעצמם... נעשה האדם הפקר לגמרי למשחית, עד שאינו מבחין בין טוב לרע". ולהלן [לאחר ציון 114] כתב: "'ביד חזקה' זו הדֶּבֶר, שהוא מן מלאך המות". ומו"ר זצ"ל הוכיח כן מהא שתרגום של דֶּבֶר הוא "מותא" [שמות ט, ג]. וראה להלן הערה 163, ופנ"ז הערה 54.</w:t>
      </w:r>
    </w:p>
  </w:footnote>
  <w:footnote w:id="13">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ואין לנמצאים מצד עצמם כלום, אלא רק מה שהקב"ה משפיע עליהם. וזהו יסוד נפוץ מאוד בספריו. וכגון, למעלה פ"ח [שפה:] כתב: "כי אין לעולם קיום רק על ידי הדבוק בו יתברך, ובו מתקיים הכל". ולמעלה פמ"ו [שעז.] כתב: "שאין עמידה לעולם בעצמו... כי העולם עומד במה שיש לעולם דביקות בו יתברך". ולמעלה פמ"ז [תקנב.] כתב: "כאשר יש התחברות לעולם בו יתברך... אז קשור העולם בו לגמרי, ועל קשור ודבוק זה בו העולם מתקיים, וזולת זה העולם מתמוטט, כאשר אין לו חבור וקשור בו יתברך". ולהלן ס"פ סט כתב: "</w:t>
      </w:r>
      <w:r>
        <w:rPr>
          <w:rtl/>
        </w:rPr>
        <w:t>שאין הנמצאים בצד עצמם יש להם קיום כלל</w:t>
      </w:r>
      <w:r>
        <w:rPr>
          <w:rFonts w:hint="cs"/>
          <w:rtl/>
        </w:rPr>
        <w:t>,</w:t>
      </w:r>
      <w:r>
        <w:rPr>
          <w:rtl/>
        </w:rPr>
        <w:t xml:space="preserve"> רק שהם עומדים בו יתברך</w:t>
      </w:r>
      <w:r>
        <w:rPr>
          <w:rFonts w:hint="cs"/>
          <w:rtl/>
        </w:rPr>
        <w:t>,</w:t>
      </w:r>
      <w:r>
        <w:rPr>
          <w:rtl/>
        </w:rPr>
        <w:t xml:space="preserve"> ואינם נפרדים מאתו ית</w:t>
      </w:r>
      <w:r>
        <w:rPr>
          <w:rFonts w:hint="cs"/>
          <w:rtl/>
        </w:rPr>
        <w:t>ברך". ובתפארת ישראל פ"י [קסד.] כתב: "כי עצם הקיום הוא השם יתברך בלבד, אשר הוא נותן המציאות לכל על ידי הדביקות בו יתברך". ובדר"ח פ"א מ"ב [קפז.] כתב: "יש לך לדעת כי העולם הזה שברא הקב"ה, אי אפשר שיהיה עומד בעצמו, רק על ידי השם יתברך, אשר מאתו הכל". ו</w:t>
      </w:r>
      <w:r>
        <w:rPr>
          <w:rtl/>
        </w:rPr>
        <w:t>בנתיב העבודה פ"א [א, עט:] כתב: "לפיכך אמרו [אבות פ"א מ"ב] כי העולם עומד על העבודה. כי אם לא היה העבודה, היה האדם עומד בפני עצמו, ואין לשום דבר קיום מצד עצמו, רק מצד השם יתברך, ובזה שישראל עבדים עובדים אל השם יתברך, בזה שייכים אל השם יתברך, ולכך יש להם קיום, ולא זולת זה".</w:t>
      </w:r>
      <w:r>
        <w:rPr>
          <w:rFonts w:hint="cs"/>
          <w:rtl/>
        </w:rPr>
        <w:t xml:space="preserve"> ו</w:t>
      </w:r>
      <w:r>
        <w:rPr>
          <w:rtl/>
        </w:rPr>
        <w:t>בנתיב האמת פ"ב [א, ר.]</w:t>
      </w:r>
      <w:r>
        <w:rPr>
          <w:rFonts w:hint="cs"/>
          <w:rtl/>
        </w:rPr>
        <w:t xml:space="preserve"> </w:t>
      </w:r>
      <w:r>
        <w:rPr>
          <w:rtl/>
        </w:rPr>
        <w:t>כתב: "כי כל הנמצאים אפס זולתו יתברך, כמו שאמרו [בתפילת "עלינו"] 'הוא אל</w:t>
      </w:r>
      <w:r>
        <w:rPr>
          <w:rFonts w:hint="cs"/>
          <w:rtl/>
        </w:rPr>
        <w:t>ק</w:t>
      </w:r>
      <w:r>
        <w:rPr>
          <w:rtl/>
        </w:rPr>
        <w:t xml:space="preserve">ינו אין עוד, אמת מלכנו אפס זולתו, ככתוב בתורתו </w:t>
      </w:r>
      <w:r>
        <w:rPr>
          <w:rFonts w:hint="cs"/>
          <w:rtl/>
        </w:rPr>
        <w:t>[דברים ד, לט] '</w:t>
      </w:r>
      <w:r>
        <w:rPr>
          <w:rtl/>
        </w:rPr>
        <w:t xml:space="preserve">וידעת וגו''. וכל הנמצאים תלוים בו, ולפיכך אין לנמצא שום מציאות זולתו יתברך". </w:t>
      </w:r>
      <w:r>
        <w:rPr>
          <w:rFonts w:hint="cs"/>
          <w:rtl/>
        </w:rPr>
        <w:t xml:space="preserve">ובבאר הגולה באר הששי [רלב:] כתב: "כי אין קיום לעולם בצד עצמו, רק על ידי השם יתברך המקיים אותו, ודבר זה על ידי הדביקות שיש לעולם בו יתברך, ומצד הדביקות הזה יש לעולם קיום, ולא זולת זה". </w:t>
      </w:r>
      <w:r>
        <w:rPr>
          <w:rtl/>
        </w:rPr>
        <w:t>ובתחילת דרוש לשבת הגדול כתב: "וכן אמר הכתוב [דברים ד, לט] 'וידעת היום והשבות אל לבבך כי ה' הוא האלקים בשמים ממעל ועל הארץ מתחת אין עוד'. ואין הפירוש 'אין עוד' כי אין עוד אלהים, אבל פירוש כי אין עוד דבר בעולם רק השם יתברך, כי כל הנבראים לא נבראו אלא למענהו יתברך, ואם לא כן, לא היה נברא אותו נברא בעולם... אבל מצד עצמו אין מציאות לו, לפיכך הנבראים כולם... אין להם שם בפני עצמם, והרי 'אין עוד'"</w:t>
      </w:r>
      <w:r>
        <w:rPr>
          <w:rFonts w:hint="cs"/>
          <w:rtl/>
        </w:rPr>
        <w:t>. ושמעתי ממו"ר זצ"ל, שהנה המרגלים אמרו [במדבר יג, כז] "</w:t>
      </w:r>
      <w:r>
        <w:rPr>
          <w:rtl/>
        </w:rPr>
        <w:t>אפס כי עז העם הי</w:t>
      </w:r>
      <w:r>
        <w:rPr>
          <w:rFonts w:hint="cs"/>
          <w:rtl/>
        </w:rPr>
        <w:t>ו</w:t>
      </w:r>
      <w:r>
        <w:rPr>
          <w:rtl/>
        </w:rPr>
        <w:t xml:space="preserve">שב בארץ </w:t>
      </w:r>
      <w:r>
        <w:rPr>
          <w:rFonts w:hint="cs"/>
          <w:rtl/>
        </w:rPr>
        <w:t>וגו'", והרמב"ן [במדבר יג, כב] ביאר שבתיבת "אפס" נמצא חטא המרגלים, וכלשונו: "</w:t>
      </w:r>
      <w:r>
        <w:rPr>
          <w:rtl/>
        </w:rPr>
        <w:t xml:space="preserve">רשעם במלת </w:t>
      </w:r>
      <w:r>
        <w:rPr>
          <w:rFonts w:hint="cs"/>
          <w:rtl/>
        </w:rPr>
        <w:t>'</w:t>
      </w:r>
      <w:r>
        <w:rPr>
          <w:rtl/>
        </w:rPr>
        <w:t>אפס</w:t>
      </w:r>
      <w:r>
        <w:rPr>
          <w:rFonts w:hint="cs"/>
          <w:rtl/>
        </w:rPr>
        <w:t>'</w:t>
      </w:r>
      <w:r>
        <w:rPr>
          <w:rtl/>
        </w:rPr>
        <w:t>, שהיא מורה על דבר אפס ונמנע מן האדם</w:t>
      </w:r>
      <w:r>
        <w:rPr>
          <w:rFonts w:hint="cs"/>
          <w:rtl/>
        </w:rPr>
        <w:t>,</w:t>
      </w:r>
      <w:r>
        <w:rPr>
          <w:rtl/>
        </w:rPr>
        <w:t xml:space="preserve"> שאי אפשר בשום ענין</w:t>
      </w:r>
      <w:r>
        <w:rPr>
          <w:rFonts w:hint="cs"/>
          <w:rtl/>
        </w:rPr>
        <w:t xml:space="preserve">... </w:t>
      </w:r>
      <w:r>
        <w:rPr>
          <w:rtl/>
        </w:rPr>
        <w:t>לבא אליהם כי עז העם והערים בצורות גדולות מאד</w:t>
      </w:r>
      <w:r>
        <w:rPr>
          <w:rFonts w:hint="cs"/>
          <w:rtl/>
        </w:rPr>
        <w:t>". לכך כאשר אמרינן "</w:t>
      </w:r>
      <w:r>
        <w:rPr>
          <w:rtl/>
        </w:rPr>
        <w:t>הוא אל</w:t>
      </w:r>
      <w:r>
        <w:rPr>
          <w:rFonts w:hint="cs"/>
          <w:rtl/>
        </w:rPr>
        <w:t>ק</w:t>
      </w:r>
      <w:r>
        <w:rPr>
          <w:rtl/>
        </w:rPr>
        <w:t xml:space="preserve">ינו אין עוד אמת מלכנו </w:t>
      </w:r>
      <w:r>
        <w:rPr>
          <w:rFonts w:hint="cs"/>
          <w:rtl/>
        </w:rPr>
        <w:t>&amp;</w:t>
      </w:r>
      <w:r w:rsidRPr="085A465D">
        <w:rPr>
          <w:b/>
          <w:bCs/>
          <w:rtl/>
        </w:rPr>
        <w:t>אפס זולתו</w:t>
      </w:r>
      <w:r>
        <w:rPr>
          <w:rFonts w:hint="cs"/>
          <w:rtl/>
        </w:rPr>
        <w:t>^", הביאור הוא שאי אפשר שתהיה מציאות זולת ה' יתברך, כי זהו מן נמנע, וכמבואר כאן [מובא למעלה פ"ח הערה 105, פמ"ו הערות 42, 55, ופמ"ז הערה 517]. וראה הערה הבאה.</w:t>
      </w:r>
    </w:p>
  </w:footnote>
  <w:footnote w:id="14">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אודות שהמיתה היא סילוק והעדר [ולא אבוד וכליון בקום ועשה], כן כתב בכמה מקומות. וכגון, למעלה פמ"ז [ת</w:t>
      </w:r>
      <w:r w:rsidRPr="081040E4">
        <w:rPr>
          <w:rFonts w:hint="cs"/>
          <w:sz w:val="18"/>
          <w:rtl/>
        </w:rPr>
        <w:t>קמא:]</w:t>
      </w:r>
      <w:r>
        <w:rPr>
          <w:rFonts w:hint="cs"/>
          <w:sz w:val="18"/>
          <w:rtl/>
        </w:rPr>
        <w:t xml:space="preserve"> כתב</w:t>
      </w:r>
      <w:r w:rsidRPr="081040E4">
        <w:rPr>
          <w:rFonts w:hint="cs"/>
          <w:sz w:val="18"/>
          <w:rtl/>
        </w:rPr>
        <w:t>: "</w:t>
      </w:r>
      <w:r w:rsidRPr="081040E4">
        <w:rPr>
          <w:rStyle w:val="LatinChar"/>
          <w:sz w:val="18"/>
          <w:rtl/>
          <w:lang w:val="en-GB"/>
        </w:rPr>
        <w:t>אבוד האויבים אין בזה פעל השם יתברך</w:t>
      </w:r>
      <w:r w:rsidRPr="081040E4">
        <w:rPr>
          <w:rStyle w:val="LatinChar"/>
          <w:rFonts w:hint="cs"/>
          <w:sz w:val="18"/>
          <w:rtl/>
          <w:lang w:val="en-GB"/>
        </w:rPr>
        <w:t>,</w:t>
      </w:r>
      <w:r w:rsidRPr="081040E4">
        <w:rPr>
          <w:rStyle w:val="LatinChar"/>
          <w:sz w:val="18"/>
          <w:rtl/>
          <w:lang w:val="en-GB"/>
        </w:rPr>
        <w:t xml:space="preserve"> רק אשר הוא נוטה ימינו</w:t>
      </w:r>
      <w:r w:rsidRPr="081040E4">
        <w:rPr>
          <w:rStyle w:val="LatinChar"/>
          <w:rFonts w:hint="cs"/>
          <w:sz w:val="18"/>
          <w:rtl/>
          <w:lang w:val="en-GB"/>
        </w:rPr>
        <w:t>,</w:t>
      </w:r>
      <w:r w:rsidRPr="081040E4">
        <w:rPr>
          <w:rStyle w:val="LatinChar"/>
          <w:sz w:val="18"/>
          <w:rtl/>
          <w:lang w:val="en-GB"/>
        </w:rPr>
        <w:t xml:space="preserve"> אשר בו הם תלוים הנבראים</w:t>
      </w:r>
      <w:r w:rsidRPr="081040E4">
        <w:rPr>
          <w:rStyle w:val="LatinChar"/>
          <w:rFonts w:hint="cs"/>
          <w:sz w:val="18"/>
          <w:rtl/>
          <w:lang w:val="en-GB"/>
        </w:rPr>
        <w:t>,</w:t>
      </w:r>
      <w:r w:rsidRPr="081040E4">
        <w:rPr>
          <w:rStyle w:val="LatinChar"/>
          <w:sz w:val="18"/>
          <w:rtl/>
          <w:lang w:val="en-GB"/>
        </w:rPr>
        <w:t xml:space="preserve"> כמו שאמר הכתוב </w:t>
      </w:r>
      <w:r>
        <w:rPr>
          <w:rStyle w:val="LatinChar"/>
          <w:rFonts w:hint="cs"/>
          <w:sz w:val="18"/>
          <w:rtl/>
          <w:lang w:val="en-GB"/>
        </w:rPr>
        <w:t>[</w:t>
      </w:r>
      <w:r w:rsidRPr="081040E4">
        <w:rPr>
          <w:rStyle w:val="LatinChar"/>
          <w:sz w:val="18"/>
          <w:rtl/>
          <w:lang w:val="en-GB"/>
        </w:rPr>
        <w:t>תהלים פט</w:t>
      </w:r>
      <w:r w:rsidRPr="081040E4">
        <w:rPr>
          <w:rStyle w:val="LatinChar"/>
          <w:rFonts w:hint="cs"/>
          <w:sz w:val="18"/>
          <w:rtl/>
          <w:lang w:val="en-GB"/>
        </w:rPr>
        <w:t>, ג</w:t>
      </w:r>
      <w:r>
        <w:rPr>
          <w:rStyle w:val="LatinChar"/>
          <w:rFonts w:hint="cs"/>
          <w:sz w:val="18"/>
          <w:rtl/>
          <w:lang w:val="en-GB"/>
        </w:rPr>
        <w:t>]</w:t>
      </w:r>
      <w:r w:rsidRPr="081040E4">
        <w:rPr>
          <w:rStyle w:val="LatinChar"/>
          <w:sz w:val="18"/>
          <w:rtl/>
          <w:lang w:val="en-GB"/>
        </w:rPr>
        <w:t xml:space="preserve"> </w:t>
      </w:r>
      <w:r>
        <w:rPr>
          <w:rStyle w:val="LatinChar"/>
          <w:rFonts w:hint="cs"/>
          <w:sz w:val="18"/>
          <w:rtl/>
          <w:lang w:val="en-GB"/>
        </w:rPr>
        <w:t>'</w:t>
      </w:r>
      <w:r w:rsidRPr="081040E4">
        <w:rPr>
          <w:rStyle w:val="LatinChar"/>
          <w:sz w:val="18"/>
          <w:rtl/>
          <w:lang w:val="en-GB"/>
        </w:rPr>
        <w:t>אמרתי עולם חסד יבנה</w:t>
      </w:r>
      <w:r>
        <w:rPr>
          <w:rStyle w:val="LatinChar"/>
          <w:rFonts w:hint="cs"/>
          <w:sz w:val="18"/>
          <w:rtl/>
          <w:lang w:val="en-GB"/>
        </w:rPr>
        <w:t>'</w:t>
      </w:r>
      <w:r w:rsidRPr="081040E4">
        <w:rPr>
          <w:rStyle w:val="LatinChar"/>
          <w:rFonts w:hint="cs"/>
          <w:sz w:val="18"/>
          <w:rtl/>
          <w:lang w:val="en-GB"/>
        </w:rPr>
        <w:t>.</w:t>
      </w:r>
      <w:r w:rsidRPr="081040E4">
        <w:rPr>
          <w:rStyle w:val="LatinChar"/>
          <w:sz w:val="18"/>
          <w:rtl/>
          <w:lang w:val="en-GB"/>
        </w:rPr>
        <w:t xml:space="preserve"> וכאשר הוא מטה ידו הימנית</w:t>
      </w:r>
      <w:r w:rsidRPr="081040E4">
        <w:rPr>
          <w:rStyle w:val="LatinChar"/>
          <w:rFonts w:hint="cs"/>
          <w:sz w:val="18"/>
          <w:rtl/>
          <w:lang w:val="en-GB"/>
        </w:rPr>
        <w:t>,</w:t>
      </w:r>
      <w:r w:rsidRPr="081040E4">
        <w:rPr>
          <w:rStyle w:val="LatinChar"/>
          <w:sz w:val="18"/>
          <w:rtl/>
          <w:lang w:val="en-GB"/>
        </w:rPr>
        <w:t xml:space="preserve"> תבלעמו ארץ</w:t>
      </w:r>
      <w:r>
        <w:rPr>
          <w:rFonts w:hint="cs"/>
          <w:rtl/>
        </w:rPr>
        <w:t>". ובדר"ח</w:t>
      </w:r>
      <w:r>
        <w:rPr>
          <w:rtl/>
        </w:rPr>
        <w:t xml:space="preserve"> פ"א מי"ג [שמה:] כתב: "כי האדם הוא מקבל החיות והקיום מן השם יתברך, שהוא 'אלקים חיים', ומשפיע החיים והקיום לנמצאים כלם. והנה כל אשר הוא עצמו מקבל, שהוא משפיל עצמו, ראוי הוא לקבל החיים מן השם יתברך. אבל בעל השררה שהוא מושל על האחר, ואינו עושה עצמו מקבל... אינו מקבל הקיום והחיים". </w:t>
      </w:r>
      <w:r>
        <w:rPr>
          <w:rFonts w:hint="cs"/>
          <w:rtl/>
        </w:rPr>
        <w:t xml:space="preserve">ושם פ"ה מ"ט [שיב.] כתב: "מפסידים חיותם, וזהו מיתה". </w:t>
      </w:r>
      <w:r>
        <w:rPr>
          <w:rtl/>
        </w:rPr>
        <w:t>ו</w:t>
      </w:r>
      <w:r>
        <w:rPr>
          <w:rFonts w:hint="cs"/>
          <w:rtl/>
        </w:rPr>
        <w:t>שם</w:t>
      </w:r>
      <w:r>
        <w:rPr>
          <w:rtl/>
        </w:rPr>
        <w:t xml:space="preserve"> פ"ו מ"ח [</w:t>
      </w:r>
      <w:r>
        <w:rPr>
          <w:rFonts w:hint="cs"/>
          <w:rtl/>
        </w:rPr>
        <w:t>רנח.</w:t>
      </w:r>
      <w:r>
        <w:rPr>
          <w:rtl/>
        </w:rPr>
        <w:t xml:space="preserve">] כתב: "המציאות והחיים שיש לאדם ולכל הנמצאים, מפני שהוא יתברך אלקים חיים, נותן חיים לדבקים בו. ואין לנמצאים מצד עצמם דבר, כי אם מה שמשפיע להם השם יתברך... וזה שאמר </w:t>
      </w:r>
      <w:r>
        <w:rPr>
          <w:rFonts w:hint="cs"/>
          <w:rtl/>
        </w:rPr>
        <w:t xml:space="preserve">[תהלים לו, י] </w:t>
      </w:r>
      <w:r>
        <w:rPr>
          <w:rtl/>
        </w:rPr>
        <w:t>'כי עמך מקור חיים באורך נראה אור', כי המקור אין לו הפסק כלל, והמקור הזה משפיע לכל הנמצאים. ודבר זה מצד הדביקות שהם דב</w:t>
      </w:r>
      <w:r>
        <w:rPr>
          <w:rFonts w:hint="cs"/>
          <w:rtl/>
        </w:rPr>
        <w:t>ו</w:t>
      </w:r>
      <w:r>
        <w:rPr>
          <w:rtl/>
        </w:rPr>
        <w:t>קים בו יתברך</w:t>
      </w:r>
      <w:r>
        <w:rPr>
          <w:rFonts w:hint="cs"/>
          <w:rtl/>
        </w:rPr>
        <w:t>. ואם מסלקים הדביקות הזה על ידי חטא ועון, הוא כרת אשר כתוב בתורה. ובא בלשון 'כרת', כי הוא הדבר אשר אמרנו למעלה, כי לא יבא החיים לנמצאים רק מצד הדביקות שיש לנמצאים בו יתברך, ועל ידי החטא נכרת מן הדביקות הזה... כי הוא יתברך נקרא 'עיקר', כמו שאמרו [סנהדרין לח:] שהוא 'כופר בעיקר'. וידוע כי האילן והענפים כאשר דביקים בעיקר, יש להם חיים מן העיקר. ואם נבדל הגוף מן העיקר, מיד אין לו חיים</w:t>
      </w:r>
      <w:r>
        <w:rPr>
          <w:rtl/>
        </w:rPr>
        <w:t>".</w:t>
      </w:r>
      <w:r>
        <w:rPr>
          <w:rFonts w:hint="cs"/>
          <w:rtl/>
        </w:rPr>
        <w:t xml:space="preserve"> ובנתיב יראת השם פ"א [ב, כא:] כתב: "</w:t>
      </w:r>
      <w:r>
        <w:rPr>
          <w:rFonts w:ascii="Courier New" w:hAnsi="Courier New"/>
          <w:rtl/>
        </w:rPr>
        <w:t>בו יתברך נתלה המציאות</w:t>
      </w:r>
      <w:r>
        <w:rPr>
          <w:rFonts w:ascii="Courier New" w:hAnsi="Courier New" w:hint="cs"/>
          <w:rtl/>
        </w:rPr>
        <w:t>,</w:t>
      </w:r>
      <w:r>
        <w:rPr>
          <w:rFonts w:ascii="Courier New" w:hAnsi="Courier New"/>
          <w:rtl/>
        </w:rPr>
        <w:t xml:space="preserve"> ואף דכתיב [ש"א ב, ו] 'ה' ממית ומחיה', דבר זה ביד הש</w:t>
      </w:r>
      <w:r>
        <w:rPr>
          <w:rFonts w:ascii="Courier New" w:hAnsi="Courier New" w:hint="cs"/>
          <w:rtl/>
        </w:rPr>
        <w:t>ם יתברך</w:t>
      </w:r>
      <w:r>
        <w:rPr>
          <w:rFonts w:ascii="Courier New" w:hAnsi="Courier New"/>
          <w:rtl/>
        </w:rPr>
        <w:t>, היינו שמסלק מן האדם חיים בשביל חטאו, והוא נעדר</w:t>
      </w:r>
      <w:r>
        <w:rPr>
          <w:rFonts w:hint="cs"/>
          <w:rtl/>
        </w:rPr>
        <w:t>". ובנתיב יראת השם פ"ג [ב, כט:] כתב: "כי החיים שהאדם מקבל נחשב כמו ברכה... כי החיות הם השפעה, כמו העושר והפרנסה שהם השפעה מן השם יתברך... העוני היא מניעת השפע, כמו מיתה, שהוא סלוק שפע החיים הבא על האדם". וראה להלן הערה 58. אמנם בח"א לכתובות עז: [א, קנז.] כתב שאין מיתת האדם ההעדר הגמור, וכלשונו: "</w:t>
      </w:r>
      <w:r>
        <w:rPr>
          <w:rtl/>
        </w:rPr>
        <w:t>כי ח</w:t>
      </w:r>
      <w:r>
        <w:rPr>
          <w:rFonts w:hint="cs"/>
          <w:rtl/>
        </w:rPr>
        <w:t>י</w:t>
      </w:r>
      <w:r>
        <w:rPr>
          <w:rtl/>
        </w:rPr>
        <w:t>לוק יש בין מיתת האדם ובין מיתת הבהמה</w:t>
      </w:r>
      <w:r>
        <w:rPr>
          <w:rFonts w:hint="cs"/>
          <w:rtl/>
        </w:rPr>
        <w:t>.</w:t>
      </w:r>
      <w:r>
        <w:rPr>
          <w:rtl/>
        </w:rPr>
        <w:t xml:space="preserve"> כי מיתת הבהמה הוא העדר הגמור, אבל מיתת האדם אינו העדר גמור</w:t>
      </w:r>
      <w:r>
        <w:rPr>
          <w:rFonts w:hint="cs"/>
          <w:rtl/>
        </w:rPr>
        <w:t>,</w:t>
      </w:r>
      <w:r>
        <w:rPr>
          <w:rtl/>
        </w:rPr>
        <w:t xml:space="preserve"> שהרי נפשו נשארת</w:t>
      </w:r>
      <w:r>
        <w:rPr>
          <w:rFonts w:hint="cs"/>
          <w:rtl/>
        </w:rPr>
        <w:t>.</w:t>
      </w:r>
      <w:r>
        <w:rPr>
          <w:rtl/>
        </w:rPr>
        <w:t xml:space="preserve"> ולא לבד שהיא נשארת, אבל הוא זוכה לג</w:t>
      </w:r>
      <w:r>
        <w:rPr>
          <w:rFonts w:hint="cs"/>
          <w:rtl/>
        </w:rPr>
        <w:t>ן עדן,</w:t>
      </w:r>
      <w:r>
        <w:rPr>
          <w:rtl/>
        </w:rPr>
        <w:t xml:space="preserve"> וזוכה אל הדבוק האלקי העליון</w:t>
      </w:r>
      <w:r>
        <w:rPr>
          <w:rFonts w:hint="cs"/>
          <w:rtl/>
        </w:rPr>
        <w:t>,</w:t>
      </w:r>
      <w:r>
        <w:rPr>
          <w:rtl/>
        </w:rPr>
        <w:t xml:space="preserve"> אשר אי אפשר לו בעודו עם הגוף</w:t>
      </w:r>
      <w:r>
        <w:rPr>
          <w:rFonts w:hint="cs"/>
          <w:rtl/>
        </w:rPr>
        <w:t>.</w:t>
      </w:r>
      <w:r>
        <w:rPr>
          <w:rtl/>
        </w:rPr>
        <w:t xml:space="preserve"> נמצא כי מדרגה זאת נמשך אל המיתה</w:t>
      </w:r>
      <w:r>
        <w:rPr>
          <w:rFonts w:hint="cs"/>
          <w:rtl/>
        </w:rPr>
        <w:t>,</w:t>
      </w:r>
      <w:r>
        <w:rPr>
          <w:rtl/>
        </w:rPr>
        <w:t xml:space="preserve"> כאשר יקבל העדר</w:t>
      </w:r>
      <w:r>
        <w:rPr>
          <w:rFonts w:hint="cs"/>
          <w:rtl/>
        </w:rPr>
        <w:t>,</w:t>
      </w:r>
      <w:r>
        <w:rPr>
          <w:rtl/>
        </w:rPr>
        <w:t xml:space="preserve"> ואז יקנה מדרגה רוחנית</w:t>
      </w:r>
      <w:r>
        <w:rPr>
          <w:rFonts w:hint="cs"/>
          <w:rtl/>
        </w:rPr>
        <w:t>".</w:t>
      </w:r>
    </w:p>
  </w:footnote>
  <w:footnote w:id="15">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w:t>
      </w:r>
      <w:r>
        <w:rPr>
          <w:rStyle w:val="HebrewChar"/>
          <w:rFonts w:cs="Monotype Hadassah" w:hint="cs"/>
          <w:rtl/>
        </w:rPr>
        <w:t>לשונו ב</w:t>
      </w:r>
      <w:r>
        <w:rPr>
          <w:rStyle w:val="HebrewChar"/>
          <w:rFonts w:cs="Monotype Hadassah"/>
          <w:rtl/>
        </w:rPr>
        <w:t>נר מצוה [ה:]</w:t>
      </w:r>
      <w:r>
        <w:rPr>
          <w:rStyle w:val="HebrewChar"/>
          <w:rFonts w:cs="Monotype Hadassah" w:hint="cs"/>
          <w:rtl/>
        </w:rPr>
        <w:t>:</w:t>
      </w:r>
      <w:r>
        <w:rPr>
          <w:rStyle w:val="HebrewChar"/>
          <w:rFonts w:cs="Monotype Hadassah"/>
          <w:rtl/>
        </w:rPr>
        <w:t xml:space="preserve"> "כי אין ההעדר והחסרון מפעולת פועל כלל".</w:t>
      </w:r>
      <w:r>
        <w:rPr>
          <w:rStyle w:val="HebrewChar"/>
          <w:rFonts w:cs="Monotype Hadassah" w:hint="cs"/>
          <w:rtl/>
        </w:rPr>
        <w:t xml:space="preserve"> </w:t>
      </w:r>
      <w:r>
        <w:rPr>
          <w:rStyle w:val="HebrewChar"/>
          <w:rFonts w:cs="Monotype Hadassah"/>
          <w:rtl/>
        </w:rPr>
        <w:t>ו</w:t>
      </w:r>
      <w:r>
        <w:rPr>
          <w:rtl/>
        </w:rPr>
        <w:t xml:space="preserve">פירושו, המעשה הוא דבר מפעולת הפועל, אך אין ההעדר מפעולת הפועל. דוגמה לדבר; כאשר יש בגד מחוסר כפתורים, אפשר לומר מי עשה את הבגד, אך אי אפשר לומר מי עשה את העדר הכפתורים. ומקור הדבר </w:t>
      </w:r>
      <w:r>
        <w:rPr>
          <w:rFonts w:hint="cs"/>
          <w:rtl/>
        </w:rPr>
        <w:t xml:space="preserve">הוא </w:t>
      </w:r>
      <w:r>
        <w:rPr>
          <w:rtl/>
        </w:rPr>
        <w:t>במו</w:t>
      </w:r>
      <w:r>
        <w:rPr>
          <w:rFonts w:hint="cs"/>
          <w:rtl/>
        </w:rPr>
        <w:t>"נ</w:t>
      </w:r>
      <w:r>
        <w:rPr>
          <w:rtl/>
        </w:rPr>
        <w:t xml:space="preserve"> </w:t>
      </w:r>
      <w:r>
        <w:rPr>
          <w:rFonts w:hint="cs"/>
          <w:rtl/>
        </w:rPr>
        <w:t>[</w:t>
      </w:r>
      <w:r>
        <w:rPr>
          <w:rtl/>
        </w:rPr>
        <w:t>ג, י</w:t>
      </w:r>
      <w:r>
        <w:rPr>
          <w:rFonts w:hint="cs"/>
          <w:rtl/>
        </w:rPr>
        <w:t>]</w:t>
      </w:r>
      <w:r>
        <w:rPr>
          <w:rtl/>
        </w:rPr>
        <w:t xml:space="preserve">, שכתב: "כי ההעדר אינו זקוק לפועל, אלא הפעולה היא שדרוש לה פועל דוקא". וכן </w:t>
      </w:r>
      <w:r>
        <w:rPr>
          <w:rFonts w:hint="cs"/>
          <w:rtl/>
        </w:rPr>
        <w:t>כתב ה</w:t>
      </w:r>
      <w:r>
        <w:rPr>
          <w:rtl/>
        </w:rPr>
        <w:t xml:space="preserve">רמב"ן </w:t>
      </w:r>
      <w:r>
        <w:rPr>
          <w:rFonts w:hint="cs"/>
          <w:rtl/>
        </w:rPr>
        <w:t>[</w:t>
      </w:r>
      <w:r>
        <w:rPr>
          <w:rtl/>
        </w:rPr>
        <w:t>שמות ד, יא</w:t>
      </w:r>
      <w:r>
        <w:rPr>
          <w:rFonts w:hint="cs"/>
          <w:rtl/>
        </w:rPr>
        <w:t>]</w:t>
      </w:r>
      <w:r>
        <w:rPr>
          <w:rtl/>
        </w:rPr>
        <w:t>. ו</w:t>
      </w:r>
      <w:r>
        <w:rPr>
          <w:rFonts w:hint="cs"/>
          <w:rtl/>
        </w:rPr>
        <w:t>כן כתב בכמה מקומות</w:t>
      </w:r>
      <w:r>
        <w:rPr>
          <w:rtl/>
        </w:rPr>
        <w:t xml:space="preserve">. </w:t>
      </w:r>
      <w:r>
        <w:rPr>
          <w:rFonts w:hint="cs"/>
          <w:rtl/>
        </w:rPr>
        <w:t xml:space="preserve">וכגון, </w:t>
      </w:r>
      <w:r>
        <w:rPr>
          <w:rtl/>
        </w:rPr>
        <w:t xml:space="preserve">בתפארת ישראל פ"מ [תרטז:] כתב: "כי על בלתי מעשה לא יתכן לומר </w:t>
      </w:r>
      <w:r>
        <w:rPr>
          <w:rFonts w:hint="cs"/>
          <w:rtl/>
        </w:rPr>
        <w:t xml:space="preserve">[בראשית ב, ב] </w:t>
      </w:r>
      <w:r>
        <w:rPr>
          <w:rtl/>
        </w:rPr>
        <w:t xml:space="preserve">'ויכל אלקים', לשון פעל, כי הכלוי אינה מפעולת פועל". </w:t>
      </w:r>
      <w:r>
        <w:rPr>
          <w:rFonts w:hint="cs"/>
          <w:rtl/>
        </w:rPr>
        <w:t xml:space="preserve">ובבאר הגולה באר השביעי [תיז:] כתב: "כי מילת '[כרגע] יאבדו'... אין זה לשון פועל, כי אין כאן מי שהוא פועל האבוד, רק בכח יאבדו מעצמם". </w:t>
      </w:r>
      <w:r>
        <w:rPr>
          <w:rFonts w:ascii="Courier New" w:hAnsi="Courier New"/>
          <w:rtl/>
        </w:rPr>
        <w:t xml:space="preserve">ובנתיב יראת השם פ"א </w:t>
      </w:r>
      <w:r>
        <w:rPr>
          <w:rFonts w:ascii="Courier New" w:hAnsi="Courier New" w:hint="cs"/>
          <w:rtl/>
        </w:rPr>
        <w:t xml:space="preserve">[ב, כא.] </w:t>
      </w:r>
      <w:r>
        <w:rPr>
          <w:rFonts w:ascii="Courier New" w:hAnsi="Courier New"/>
          <w:rtl/>
        </w:rPr>
        <w:t>ביאר את מאמרם [ברכות לג:] "הכל בידי שמים חוץ מיראת שמים", וז"ל: "עצם היראה מה שהאדם עלול אל העילה, והוא אמיתת היראה, ובמה שהאדם הוא עלול אינו נחשב לכלום... ובמה שאינו כלום, דבר זה אינו מצד העילה, כי העילה בראו והוציא אותו אל הפועל, וח"ו שיהיה יר</w:t>
      </w:r>
      <w:r>
        <w:rPr>
          <w:rFonts w:ascii="Courier New" w:hAnsi="Courier New" w:hint="cs"/>
          <w:rtl/>
        </w:rPr>
        <w:t>את שמים</w:t>
      </w:r>
      <w:r>
        <w:rPr>
          <w:rFonts w:ascii="Courier New" w:hAnsi="Courier New"/>
          <w:rtl/>
        </w:rPr>
        <w:t xml:space="preserve"> בידי הש</w:t>
      </w:r>
      <w:r>
        <w:rPr>
          <w:rFonts w:ascii="Courier New" w:hAnsi="Courier New" w:hint="cs"/>
          <w:rtl/>
        </w:rPr>
        <w:t xml:space="preserve">ם </w:t>
      </w:r>
      <w:r>
        <w:rPr>
          <w:rFonts w:ascii="Courier New" w:hAnsi="Courier New"/>
          <w:rtl/>
        </w:rPr>
        <w:t>ית</w:t>
      </w:r>
      <w:r>
        <w:rPr>
          <w:rFonts w:ascii="Courier New" w:hAnsi="Courier New" w:hint="cs"/>
          <w:rtl/>
        </w:rPr>
        <w:t>ברך</w:t>
      </w:r>
      <w:r>
        <w:rPr>
          <w:rFonts w:ascii="Courier New" w:hAnsi="Courier New"/>
          <w:rtl/>
        </w:rPr>
        <w:t>, כי היראה מה שמחשיב עצמו לאין וללא כלום לפני העילה יתברך... כי כל העדר אינו מפע</w:t>
      </w:r>
      <w:r>
        <w:rPr>
          <w:rFonts w:ascii="Courier New" w:hAnsi="Courier New" w:hint="cs"/>
          <w:rtl/>
        </w:rPr>
        <w:t>ו</w:t>
      </w:r>
      <w:r>
        <w:rPr>
          <w:rFonts w:ascii="Courier New" w:hAnsi="Courier New"/>
          <w:rtl/>
        </w:rPr>
        <w:t>לת פועל... ומפני כך א"א שיהיה יר</w:t>
      </w:r>
      <w:r>
        <w:rPr>
          <w:rFonts w:ascii="Courier New" w:hAnsi="Courier New" w:hint="cs"/>
          <w:rtl/>
        </w:rPr>
        <w:t xml:space="preserve">את </w:t>
      </w:r>
      <w:r>
        <w:rPr>
          <w:rFonts w:ascii="Courier New" w:hAnsi="Courier New"/>
          <w:rtl/>
        </w:rPr>
        <w:t>ש</w:t>
      </w:r>
      <w:r>
        <w:rPr>
          <w:rFonts w:ascii="Courier New" w:hAnsi="Courier New" w:hint="cs"/>
          <w:rtl/>
        </w:rPr>
        <w:t>מים</w:t>
      </w:r>
      <w:r>
        <w:rPr>
          <w:rFonts w:ascii="Courier New" w:hAnsi="Courier New"/>
          <w:rtl/>
        </w:rPr>
        <w:t xml:space="preserve"> בידי שמים, רק מצד האדם שהוא העלול".</w:t>
      </w:r>
      <w:r>
        <w:rPr>
          <w:rFonts w:hint="cs"/>
          <w:rtl/>
        </w:rPr>
        <w:t xml:space="preserve"> </w:t>
      </w:r>
      <w:r>
        <w:rPr>
          <w:rFonts w:ascii="Courier New" w:hAnsi="Courier New"/>
          <w:rtl/>
        </w:rPr>
        <w:t>ובח"א לב"מ קז: [ג, נג:] כתב: "כי יר"ש הוא מה שהאדם מחמת יר"ש מחשיב עצמו לאין, וכאילו אינו נגד הש</w:t>
      </w:r>
      <w:r>
        <w:rPr>
          <w:rFonts w:ascii="Courier New" w:hAnsi="Courier New" w:hint="cs"/>
          <w:rtl/>
        </w:rPr>
        <w:t>ם יתברך</w:t>
      </w:r>
      <w:r>
        <w:rPr>
          <w:rFonts w:ascii="Courier New" w:hAnsi="Courier New"/>
          <w:rtl/>
        </w:rPr>
        <w:t>, ואין זה ביד הקב"ה, כי אין ההעדר מפעולת פועל כלל". וראה גו"א ויקרא פ"ד אות כג</w:t>
      </w:r>
      <w:r>
        <w:rPr>
          <w:rFonts w:ascii="Courier New" w:hAnsi="Courier New" w:hint="cs"/>
          <w:rtl/>
        </w:rPr>
        <w:t xml:space="preserve"> [פט:]</w:t>
      </w:r>
      <w:r>
        <w:rPr>
          <w:rFonts w:ascii="Courier New" w:hAnsi="Courier New"/>
          <w:rtl/>
        </w:rPr>
        <w:t xml:space="preserve">, </w:t>
      </w:r>
      <w:r>
        <w:rPr>
          <w:rFonts w:ascii="Courier New" w:hAnsi="Courier New" w:hint="cs"/>
          <w:rtl/>
        </w:rPr>
        <w:t xml:space="preserve">שם דברים פי"ד אות ד [סוף רלז:], ושם </w:t>
      </w:r>
      <w:r>
        <w:rPr>
          <w:rFonts w:ascii="Courier New" w:hAnsi="Courier New"/>
          <w:rtl/>
        </w:rPr>
        <w:t>פל"א אות ב</w:t>
      </w:r>
      <w:r>
        <w:rPr>
          <w:rFonts w:ascii="Courier New" w:hAnsi="Courier New" w:hint="cs"/>
          <w:rtl/>
        </w:rPr>
        <w:t xml:space="preserve"> [תעא:]</w:t>
      </w:r>
      <w:r>
        <w:rPr>
          <w:rFonts w:ascii="Courier New" w:hAnsi="Courier New"/>
          <w:rtl/>
        </w:rPr>
        <w:t>. וכן כתב בנתיב הלשון פ"ח [ב, עט.]</w:t>
      </w:r>
      <w:r>
        <w:rPr>
          <w:rFonts w:ascii="Courier New" w:hAnsi="Courier New" w:hint="cs"/>
          <w:rtl/>
        </w:rPr>
        <w:t>, ובח"א לקידושין פב. [ב, קנב:].</w:t>
      </w:r>
      <w:r>
        <w:rPr>
          <w:rFonts w:ascii="Courier New" w:hAnsi="Courier New"/>
          <w:rtl/>
        </w:rPr>
        <w:t xml:space="preserve"> </w:t>
      </w:r>
      <w:r>
        <w:rPr>
          <w:rFonts w:hint="cs"/>
          <w:rtl/>
        </w:rPr>
        <w:t>ובח"א לערכין טו: [ד, קלה:] כתב: "</w:t>
      </w:r>
      <w:r>
        <w:rPr>
          <w:rtl/>
        </w:rPr>
        <w:t>יש לך לדעת כי המציאות הוא טוב</w:t>
      </w:r>
      <w:r>
        <w:rPr>
          <w:rFonts w:hint="cs"/>
          <w:rtl/>
        </w:rPr>
        <w:t>,</w:t>
      </w:r>
      <w:r>
        <w:rPr>
          <w:rtl/>
        </w:rPr>
        <w:t xml:space="preserve"> וההעדר הוא רע</w:t>
      </w:r>
      <w:r>
        <w:rPr>
          <w:rFonts w:hint="cs"/>
          <w:rtl/>
        </w:rPr>
        <w:t>.</w:t>
      </w:r>
      <w:r>
        <w:rPr>
          <w:rtl/>
        </w:rPr>
        <w:t xml:space="preserve"> ולפיכך בכל הנמצאים כתיב במעשה בראשית </w:t>
      </w:r>
      <w:r>
        <w:rPr>
          <w:rFonts w:hint="cs"/>
          <w:rtl/>
        </w:rPr>
        <w:t>[בראשית א, ד] '</w:t>
      </w:r>
      <w:r>
        <w:rPr>
          <w:rtl/>
        </w:rPr>
        <w:t>וירא כי טוב</w:t>
      </w:r>
      <w:r>
        <w:rPr>
          <w:rFonts w:hint="cs"/>
          <w:rtl/>
        </w:rPr>
        <w:t>'</w:t>
      </w:r>
      <w:r>
        <w:rPr>
          <w:rtl/>
        </w:rPr>
        <w:t>, לומר כי ראוי להם המציאות מצד הטוב שבהם. ואם לא היה בהם הטוב לא היה ראוי להם הבריאה, כי אין הרע מפעולת פועל כלל</w:t>
      </w:r>
      <w:r>
        <w:rPr>
          <w:rFonts w:hint="cs"/>
          <w:rtl/>
        </w:rPr>
        <w:t>,</w:t>
      </w:r>
      <w:r>
        <w:rPr>
          <w:rtl/>
        </w:rPr>
        <w:t xml:space="preserve"> רק הטוב הוא מפעולת פועל</w:t>
      </w:r>
      <w:r>
        <w:rPr>
          <w:rFonts w:hint="cs"/>
          <w:rtl/>
        </w:rPr>
        <w:t>"</w:t>
      </w:r>
      <w:r>
        <w:rPr>
          <w:rFonts w:ascii="Courier New" w:hAnsi="Courier New" w:hint="cs"/>
          <w:rtl/>
        </w:rPr>
        <w:t xml:space="preserve"> [הובא למעלה פ"ה הערה 101, ופמ"ז הערה 480]</w:t>
      </w:r>
      <w:r>
        <w:rPr>
          <w:rFonts w:ascii="Courier New" w:hAnsi="Courier New"/>
          <w:rtl/>
        </w:rPr>
        <w:t>.</w:t>
      </w:r>
    </w:p>
  </w:footnote>
  <w:footnote w:id="16">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לא ברור מהי כוונתו ב"לשעה אחת". וכנראה כוונתו לומר מיד. וכן להלן [לאחר ציון 34] כתב: "כי השם יתברך סלק עצמו וכבודו מהם והיו לאפס, והיו נפסדים &amp;</w:t>
      </w:r>
      <w:r w:rsidRPr="081B17D5">
        <w:rPr>
          <w:rFonts w:hint="cs"/>
          <w:b/>
          <w:bCs/>
          <w:rtl/>
        </w:rPr>
        <w:t>מיד</w:t>
      </w:r>
      <w:r>
        <w:rPr>
          <w:rFonts w:hint="cs"/>
          <w:rtl/>
        </w:rPr>
        <w:t xml:space="preserve">^". </w:t>
      </w:r>
      <w:r w:rsidRPr="08C55774">
        <w:rPr>
          <w:rFonts w:hint="cs"/>
          <w:sz w:val="18"/>
          <w:rtl/>
        </w:rPr>
        <w:t>וכן להלן [לאחר ציון 75] כתב: "</w:t>
      </w:r>
      <w:r w:rsidRPr="08C55774">
        <w:rPr>
          <w:rStyle w:val="LatinChar"/>
          <w:sz w:val="18"/>
          <w:rtl/>
          <w:lang w:val="en-GB"/>
        </w:rPr>
        <w:t>כאשר השם יתברך מסלק כבודו מן הנמצאים</w:t>
      </w:r>
      <w:r w:rsidRPr="08C55774">
        <w:rPr>
          <w:rStyle w:val="LatinChar"/>
          <w:rFonts w:hint="cs"/>
          <w:sz w:val="18"/>
          <w:rtl/>
          <w:lang w:val="en-GB"/>
        </w:rPr>
        <w:t>,</w:t>
      </w:r>
      <w:r w:rsidRPr="08C55774">
        <w:rPr>
          <w:rStyle w:val="LatinChar"/>
          <w:sz w:val="18"/>
          <w:rtl/>
          <w:lang w:val="en-GB"/>
        </w:rPr>
        <w:t xml:space="preserve"> באה מכה גדולה וחזקה על הנמצאים</w:t>
      </w:r>
      <w:r w:rsidRPr="08C55774">
        <w:rPr>
          <w:rStyle w:val="LatinChar"/>
          <w:rFonts w:hint="cs"/>
          <w:sz w:val="18"/>
          <w:rtl/>
          <w:lang w:val="en-GB"/>
        </w:rPr>
        <w:t>,</w:t>
      </w:r>
      <w:r w:rsidRPr="08C55774">
        <w:rPr>
          <w:rStyle w:val="LatinChar"/>
          <w:sz w:val="18"/>
          <w:rtl/>
          <w:lang w:val="en-GB"/>
        </w:rPr>
        <w:t xml:space="preserve"> עד שהם לאין ברגע אחד</w:t>
      </w:r>
      <w:r>
        <w:rPr>
          <w:rFonts w:hint="cs"/>
          <w:rtl/>
        </w:rPr>
        <w:t xml:space="preserve">". </w:t>
      </w:r>
    </w:p>
  </w:footnote>
  <w:footnote w:id="17">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על פי הפסוק [תהלים קד, כט] "</w:t>
      </w:r>
      <w:r>
        <w:rPr>
          <w:rtl/>
        </w:rPr>
        <w:t>תסתיר פניך יבהלון ת</w:t>
      </w:r>
      <w:r>
        <w:rPr>
          <w:rFonts w:hint="cs"/>
          <w:rtl/>
        </w:rPr>
        <w:t>ו</w:t>
      </w:r>
      <w:r>
        <w:rPr>
          <w:rtl/>
        </w:rPr>
        <w:t>סף רוחם יגועון ואל עפרם ישובון</w:t>
      </w:r>
      <w:r>
        <w:rPr>
          <w:rFonts w:hint="cs"/>
          <w:rtl/>
        </w:rPr>
        <w:t>", ובזוה"ק [ח"א קטו.] איתא "</w:t>
      </w:r>
      <w:r>
        <w:rPr>
          <w:rtl/>
        </w:rPr>
        <w:t xml:space="preserve">אמר </w:t>
      </w:r>
      <w:r>
        <w:rPr>
          <w:rFonts w:hint="cs"/>
          <w:rtl/>
        </w:rPr>
        <w:t>'</w:t>
      </w:r>
      <w:r>
        <w:rPr>
          <w:rtl/>
        </w:rPr>
        <w:t>תסתיר פניך יבהלון וגו'</w:t>
      </w:r>
      <w:r>
        <w:rPr>
          <w:rFonts w:hint="cs"/>
          <w:rtl/>
        </w:rPr>
        <w:t>'</w:t>
      </w:r>
      <w:r>
        <w:rPr>
          <w:rtl/>
        </w:rPr>
        <w:t>, מכאן שאין הק</w:t>
      </w:r>
      <w:r>
        <w:rPr>
          <w:rFonts w:hint="cs"/>
          <w:rtl/>
        </w:rPr>
        <w:t>ב"ה</w:t>
      </w:r>
      <w:r>
        <w:rPr>
          <w:rtl/>
        </w:rPr>
        <w:t xml:space="preserve"> עושה רעה לשום אדם, אלא כשאינו משגיח בו הוא כלה מאליו, דכתיב </w:t>
      </w:r>
      <w:r>
        <w:rPr>
          <w:rFonts w:hint="cs"/>
          <w:rtl/>
        </w:rPr>
        <w:t>'</w:t>
      </w:r>
      <w:r>
        <w:rPr>
          <w:rtl/>
        </w:rPr>
        <w:t>תסתיר פניך יבהלון תוסף רוחם יגועון וגו'</w:t>
      </w:r>
      <w:r>
        <w:rPr>
          <w:rFonts w:hint="cs"/>
          <w:rtl/>
        </w:rPr>
        <w:t>'".</w:t>
      </w:r>
    </w:p>
  </w:footnote>
  <w:footnote w:id="18">
    <w:p w:rsidR="08431C04" w:rsidRDefault="08431C04" w:rsidP="089E0846">
      <w:pPr>
        <w:pStyle w:val="FootnoteText"/>
        <w:rPr>
          <w:rFonts w:hint="cs"/>
        </w:rPr>
      </w:pPr>
      <w:r>
        <w:rPr>
          <w:rtl/>
        </w:rPr>
        <w:t>&lt;</w:t>
      </w:r>
      <w:r>
        <w:rPr>
          <w:rStyle w:val="FootnoteReference"/>
        </w:rPr>
        <w:footnoteRef/>
      </w:r>
      <w:r>
        <w:rPr>
          <w:rtl/>
        </w:rPr>
        <w:t>&gt;</w:t>
      </w:r>
      <w:r>
        <w:rPr>
          <w:rFonts w:hint="cs"/>
          <w:rtl/>
        </w:rPr>
        <w:t xml:space="preserve"> לשונו בכת"י [שנג.]: "אמנם החרב הוא המכה המתיחס אל הפעולה, וזה ענין שהוא החרב... שהוא בו</w:t>
      </w:r>
      <w:r w:rsidRPr="08734179">
        <w:rPr>
          <w:rFonts w:hint="cs"/>
          <w:sz w:val="18"/>
          <w:rtl/>
        </w:rPr>
        <w:t xml:space="preserve">דאי פעולה". </w:t>
      </w:r>
      <w:r>
        <w:rPr>
          <w:rFonts w:hint="cs"/>
          <w:sz w:val="18"/>
          <w:rtl/>
        </w:rPr>
        <w:t>ולהלן בכת"י [שס] כתב: "</w:t>
      </w:r>
      <w:r>
        <w:rPr>
          <w:rFonts w:hint="cs"/>
          <w:rtl/>
        </w:rPr>
        <w:t>כי הדֶּבֶר והחרב הם שני דברים הפכים... כי הדֶּבֶר מכה מצד ההעדר, והחרב היא מכה מצד פועל נוסף, היפך ההעדר שהוא אינו פועל</w:t>
      </w:r>
      <w:r>
        <w:rPr>
          <w:rFonts w:hint="cs"/>
          <w:sz w:val="18"/>
          <w:rtl/>
        </w:rPr>
        <w:t xml:space="preserve">" [ראה להלן פנ"ז הערה 60]. </w:t>
      </w:r>
      <w:r w:rsidRPr="08734179">
        <w:rPr>
          <w:rFonts w:hint="cs"/>
          <w:sz w:val="18"/>
          <w:rtl/>
        </w:rPr>
        <w:t xml:space="preserve">ולמעלה פי"ט [קעו:] כתב: "ומה שאמרו </w:t>
      </w:r>
      <w:r>
        <w:rPr>
          <w:rStyle w:val="LatinChar"/>
          <w:rFonts w:hint="cs"/>
          <w:sz w:val="18"/>
          <w:rtl/>
          <w:lang w:val="en-GB"/>
        </w:rPr>
        <w:t>[</w:t>
      </w:r>
      <w:r w:rsidRPr="08734179">
        <w:rPr>
          <w:rStyle w:val="LatinChar"/>
          <w:rFonts w:hint="cs"/>
          <w:sz w:val="18"/>
          <w:rtl/>
          <w:lang w:val="en-GB"/>
        </w:rPr>
        <w:t>שמו"ר א, לא</w:t>
      </w:r>
      <w:r>
        <w:rPr>
          <w:rStyle w:val="LatinChar"/>
          <w:rFonts w:hint="cs"/>
          <w:sz w:val="18"/>
          <w:rtl/>
          <w:lang w:val="en-GB"/>
        </w:rPr>
        <w:t>]</w:t>
      </w:r>
      <w:r w:rsidRPr="08734179">
        <w:rPr>
          <w:rStyle w:val="LatinChar"/>
          <w:rFonts w:hint="cs"/>
          <w:sz w:val="18"/>
          <w:rtl/>
          <w:lang w:val="en-GB"/>
        </w:rPr>
        <w:t xml:space="preserve"> </w:t>
      </w:r>
      <w:r w:rsidRPr="08734179">
        <w:rPr>
          <w:rStyle w:val="LatinChar"/>
          <w:sz w:val="18"/>
          <w:rtl/>
          <w:lang w:val="en-GB"/>
        </w:rPr>
        <w:t xml:space="preserve">שהביאו חרב </w:t>
      </w:r>
      <w:r>
        <w:rPr>
          <w:rStyle w:val="LatinChar"/>
          <w:rFonts w:hint="cs"/>
          <w:sz w:val="18"/>
          <w:rtl/>
          <w:lang w:val="en-GB"/>
        </w:rPr>
        <w:t xml:space="preserve">[של פרעה] </w:t>
      </w:r>
      <w:r w:rsidRPr="08734179">
        <w:rPr>
          <w:rStyle w:val="LatinChar"/>
          <w:sz w:val="18"/>
          <w:rtl/>
          <w:lang w:val="en-GB"/>
        </w:rPr>
        <w:t>שאין כמותו</w:t>
      </w:r>
      <w:r w:rsidRPr="08734179">
        <w:rPr>
          <w:rStyle w:val="LatinChar"/>
          <w:rFonts w:hint="cs"/>
          <w:sz w:val="18"/>
          <w:rtl/>
          <w:lang w:val="en-GB"/>
        </w:rPr>
        <w:t>,</w:t>
      </w:r>
      <w:r w:rsidRPr="08734179">
        <w:rPr>
          <w:rStyle w:val="LatinChar"/>
          <w:sz w:val="18"/>
          <w:rtl/>
          <w:lang w:val="en-GB"/>
        </w:rPr>
        <w:t xml:space="preserve"> וכרכוהו על צוארו </w:t>
      </w:r>
      <w:r>
        <w:rPr>
          <w:rStyle w:val="LatinChar"/>
          <w:rFonts w:hint="cs"/>
          <w:sz w:val="18"/>
          <w:rtl/>
          <w:lang w:val="en-GB"/>
        </w:rPr>
        <w:t xml:space="preserve">[של משה] </w:t>
      </w:r>
      <w:r w:rsidRPr="08734179">
        <w:rPr>
          <w:rStyle w:val="LatinChar"/>
          <w:sz w:val="18"/>
          <w:rtl/>
          <w:lang w:val="en-GB"/>
        </w:rPr>
        <w:t>י' פעמים</w:t>
      </w:r>
      <w:r w:rsidRPr="08734179">
        <w:rPr>
          <w:rStyle w:val="LatinChar"/>
          <w:rFonts w:hint="cs"/>
          <w:sz w:val="18"/>
          <w:rtl/>
          <w:lang w:val="en-GB"/>
        </w:rPr>
        <w:t>,</w:t>
      </w:r>
      <w:r w:rsidRPr="08734179">
        <w:rPr>
          <w:rStyle w:val="LatinChar"/>
          <w:sz w:val="18"/>
          <w:rtl/>
          <w:lang w:val="en-GB"/>
        </w:rPr>
        <w:t xml:space="preserve"> זה רמז על כח פרעה שהיה חפץ להרוג את משה</w:t>
      </w:r>
      <w:r w:rsidRPr="08734179">
        <w:rPr>
          <w:rStyle w:val="LatinChar"/>
          <w:rFonts w:hint="cs"/>
          <w:sz w:val="18"/>
          <w:rtl/>
          <w:lang w:val="en-GB"/>
        </w:rPr>
        <w:t>.</w:t>
      </w:r>
      <w:r w:rsidRPr="08734179">
        <w:rPr>
          <w:rStyle w:val="LatinChar"/>
          <w:sz w:val="18"/>
          <w:rtl/>
          <w:lang w:val="en-GB"/>
        </w:rPr>
        <w:t xml:space="preserve"> זהו שאמרו שהביא חרב שאין כמותו בעולם וכרכוהו על צוארו של משה, והוא כחו ומזלו הגדול של מלך</w:t>
      </w:r>
      <w:r>
        <w:rPr>
          <w:rFonts w:hint="cs"/>
          <w:rtl/>
        </w:rPr>
        <w:t xml:space="preserve">", ושם הערה 69. </w:t>
      </w:r>
      <w:r>
        <w:rPr>
          <w:rFonts w:hint="cs"/>
          <w:sz w:val="18"/>
          <w:rtl/>
        </w:rPr>
        <w:t>ורש"י [סנהדרין לז:] כתב: "</w:t>
      </w:r>
      <w:r w:rsidRPr="08AD0068">
        <w:rPr>
          <w:sz w:val="18"/>
          <w:rtl/>
        </w:rPr>
        <w:t xml:space="preserve">פצעים - מכת חרב קרי </w:t>
      </w:r>
      <w:r>
        <w:rPr>
          <w:rFonts w:hint="cs"/>
          <w:sz w:val="18"/>
          <w:rtl/>
        </w:rPr>
        <w:t>'</w:t>
      </w:r>
      <w:r w:rsidRPr="08AD0068">
        <w:rPr>
          <w:sz w:val="18"/>
          <w:rtl/>
        </w:rPr>
        <w:t>פצעים</w:t>
      </w:r>
      <w:r>
        <w:rPr>
          <w:rFonts w:hint="cs"/>
          <w:sz w:val="18"/>
          <w:rtl/>
        </w:rPr>
        <w:t xml:space="preserve">'". </w:t>
      </w:r>
      <w:r>
        <w:rPr>
          <w:rFonts w:hint="cs"/>
          <w:rtl/>
        </w:rPr>
        <w:t xml:space="preserve">ובח"א לסנהדרין לז: [ג, קמז.] כתב: "דֶּבֶר חרב רעב, כי אלו שלשה פרעניות הם עקרי פורענות... הדֶבֶר הוא נטילת הנפש... </w:t>
      </w:r>
      <w:r w:rsidRPr="08581C77">
        <w:rPr>
          <w:rFonts w:hint="cs"/>
          <w:sz w:val="18"/>
          <w:rtl/>
        </w:rPr>
        <w:t>והחרב, שהוא הפסד ובטול לגוף, שהורגו וחולק הגוף לחצאין".</w:t>
      </w:r>
      <w:r>
        <w:rPr>
          <w:rFonts w:hint="cs"/>
          <w:sz w:val="18"/>
          <w:rtl/>
        </w:rPr>
        <w:t xml:space="preserve"> ובדרשת שבת הגדול [רכא:] כתב: "</w:t>
      </w:r>
      <w:r w:rsidRPr="085E3DD1">
        <w:rPr>
          <w:sz w:val="18"/>
          <w:rtl/>
        </w:rPr>
        <w:t>כי החרב הוא בא בכח על האדם</w:t>
      </w:r>
      <w:r>
        <w:rPr>
          <w:rFonts w:hint="cs"/>
          <w:sz w:val="18"/>
          <w:rtl/>
        </w:rPr>
        <w:t>,</w:t>
      </w:r>
      <w:r w:rsidRPr="085E3DD1">
        <w:rPr>
          <w:sz w:val="18"/>
          <w:rtl/>
        </w:rPr>
        <w:t xml:space="preserve"> וביד חזקה לאבד אות</w:t>
      </w:r>
      <w:r>
        <w:rPr>
          <w:rFonts w:hint="cs"/>
          <w:sz w:val="18"/>
          <w:rtl/>
        </w:rPr>
        <w:t>ו".</w:t>
      </w:r>
      <w:r>
        <w:rPr>
          <w:rFonts w:hint="cs"/>
          <w:rtl/>
        </w:rPr>
        <w:t xml:space="preserve"> ובדר"ח פ"ה מ"</w:t>
      </w:r>
      <w:r w:rsidRPr="0805202A">
        <w:rPr>
          <w:rFonts w:hint="cs"/>
          <w:sz w:val="18"/>
          <w:rtl/>
        </w:rPr>
        <w:t>ח [רעא:]</w:t>
      </w:r>
      <w:r>
        <w:rPr>
          <w:rFonts w:hint="cs"/>
          <w:sz w:val="18"/>
          <w:rtl/>
        </w:rPr>
        <w:t xml:space="preserve"> כתב</w:t>
      </w:r>
      <w:r w:rsidRPr="0805202A">
        <w:rPr>
          <w:rFonts w:hint="cs"/>
          <w:sz w:val="18"/>
          <w:rtl/>
        </w:rPr>
        <w:t>: "</w:t>
      </w:r>
      <w:r w:rsidRPr="0805202A">
        <w:rPr>
          <w:sz w:val="18"/>
          <w:rtl/>
          <w:lang w:val="en-US"/>
        </w:rPr>
        <w:t xml:space="preserve">יש לך לדעת כי הדין נקרא </w:t>
      </w:r>
      <w:r w:rsidRPr="0805202A">
        <w:rPr>
          <w:rFonts w:hint="cs"/>
          <w:sz w:val="18"/>
          <w:rtl/>
          <w:lang w:val="en-US"/>
        </w:rPr>
        <w:t>'</w:t>
      </w:r>
      <w:r w:rsidRPr="0805202A">
        <w:rPr>
          <w:sz w:val="18"/>
          <w:rtl/>
          <w:lang w:val="en-US"/>
        </w:rPr>
        <w:t>חרב</w:t>
      </w:r>
      <w:r w:rsidRPr="0805202A">
        <w:rPr>
          <w:rFonts w:hint="cs"/>
          <w:sz w:val="18"/>
          <w:rtl/>
          <w:lang w:val="en-US"/>
        </w:rPr>
        <w:t>',</w:t>
      </w:r>
      <w:r w:rsidRPr="0805202A">
        <w:rPr>
          <w:sz w:val="18"/>
          <w:rtl/>
          <w:lang w:val="en-US"/>
        </w:rPr>
        <w:t xml:space="preserve"> לפי שהוא גוזר ופוסק הדין</w:t>
      </w:r>
      <w:r w:rsidRPr="0805202A">
        <w:rPr>
          <w:rFonts w:hint="cs"/>
          <w:sz w:val="18"/>
          <w:rtl/>
          <w:lang w:val="en-US"/>
        </w:rPr>
        <w:t>,</w:t>
      </w:r>
      <w:r w:rsidRPr="0805202A">
        <w:rPr>
          <w:sz w:val="18"/>
          <w:rtl/>
          <w:lang w:val="en-US"/>
        </w:rPr>
        <w:t xml:space="preserve"> כמו החרב שהוא גוזר ופוסק</w:t>
      </w:r>
      <w:r>
        <w:rPr>
          <w:rFonts w:hint="cs"/>
          <w:sz w:val="18"/>
          <w:rtl/>
          <w:lang w:val="en-US"/>
        </w:rPr>
        <w:t>..</w:t>
      </w:r>
      <w:r w:rsidRPr="0805202A">
        <w:rPr>
          <w:rFonts w:hint="cs"/>
          <w:sz w:val="18"/>
          <w:rtl/>
          <w:lang w:val="en-US"/>
        </w:rPr>
        <w:t>.</w:t>
      </w:r>
      <w:r w:rsidRPr="0805202A">
        <w:rPr>
          <w:sz w:val="18"/>
          <w:rtl/>
          <w:lang w:val="en-US"/>
        </w:rPr>
        <w:t xml:space="preserve"> ובכ</w:t>
      </w:r>
      <w:r w:rsidRPr="0805202A">
        <w:rPr>
          <w:rFonts w:hint="cs"/>
          <w:sz w:val="18"/>
          <w:rtl/>
          <w:lang w:val="en-US"/>
        </w:rPr>
        <w:t>ל</w:t>
      </w:r>
      <w:r w:rsidRPr="0805202A">
        <w:rPr>
          <w:sz w:val="18"/>
          <w:rtl/>
          <w:lang w:val="en-US"/>
        </w:rPr>
        <w:t xml:space="preserve"> מקו</w:t>
      </w:r>
      <w:r>
        <w:rPr>
          <w:rFonts w:hint="cs"/>
          <w:sz w:val="18"/>
          <w:rtl/>
          <w:lang w:val="en-US"/>
        </w:rPr>
        <w:t>ם</w:t>
      </w:r>
      <w:r w:rsidRPr="0805202A">
        <w:rPr>
          <w:sz w:val="18"/>
          <w:rtl/>
          <w:lang w:val="en-US"/>
        </w:rPr>
        <w:t xml:space="preserve"> שמשו חכמים בלשון זה לומר גזר דין </w:t>
      </w:r>
      <w:r w:rsidRPr="0805202A">
        <w:rPr>
          <w:rFonts w:hint="cs"/>
          <w:sz w:val="18"/>
          <w:rtl/>
          <w:lang w:val="en-US"/>
        </w:rPr>
        <w:t>'</w:t>
      </w:r>
      <w:r w:rsidRPr="0805202A">
        <w:rPr>
          <w:sz w:val="18"/>
          <w:rtl/>
          <w:lang w:val="en-US"/>
        </w:rPr>
        <w:t>נחתך הדין על פיהם</w:t>
      </w:r>
      <w:r w:rsidRPr="0805202A">
        <w:rPr>
          <w:rFonts w:hint="cs"/>
          <w:sz w:val="18"/>
          <w:rtl/>
          <w:lang w:val="en-US"/>
        </w:rPr>
        <w:t>'</w:t>
      </w:r>
      <w:r w:rsidRPr="0805202A">
        <w:rPr>
          <w:sz w:val="18"/>
          <w:rtl/>
          <w:lang w:val="en-US"/>
        </w:rPr>
        <w:t>, שתראה מפורש כי שייך חתיכה וגזירה בדין</w:t>
      </w:r>
      <w:r>
        <w:rPr>
          <w:rFonts w:hint="cs"/>
          <w:rtl/>
        </w:rPr>
        <w:t>". ובגו"א דברים פ"כ אות ב [שיג:] כתב: "כי הדין דומה לחרב המחתך, לכך אמרינן בכל מקום [תנחומא שופטים אות ח] 'חותכין את הדין'". ובח"א לע"ז כ: [ד, נא.] כתב: "כי זהו פועל של דין שהוא מחתך, וכך קראו חכמים 'חתוך הדין', כי הדין הוא חד, ויש לו חתוך". וצרף לכאן דבריו בנצח ישראל פ"ז [קפ:], שכתב "</w:t>
      </w:r>
      <w:r>
        <w:rPr>
          <w:rtl/>
        </w:rPr>
        <w:t>השחיטה היא בכח, והיא מדת הדין, ואין דבר שהוא במדת הדין כמו השחיטה</w:t>
      </w:r>
      <w:r>
        <w:rPr>
          <w:rFonts w:hint="cs"/>
          <w:rtl/>
        </w:rPr>
        <w:t>" [הובא למעלה פכ"ב הערה 98]. וראה להלן הערה 101, ופנ"ז הערה 51.</w:t>
      </w:r>
    </w:p>
  </w:footnote>
  <w:footnote w:id="19">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שהרי בפסוק [דברים כו, ח] נאמר "ובמורא גדול", ועל כך דרש בעל ההגדה "זו גלוי שכינה", וכמובא בתחילת הפרק.</w:t>
      </w:r>
    </w:p>
  </w:footnote>
  <w:footnote w:id="20">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פירוש - המלים "גלוי שכינה" מורות שהקב"ה לא עשה שום פעולה מעבר לגלוי שכינתו, ומה שכתוצאה מכך נפלה מורא על המקבל, אין מורא זו מפעולותיו יתברך, וכמו שמבאר. ותיבת "מצד גלוי של שכינה בלבד &amp;</w:t>
      </w:r>
      <w:r w:rsidRPr="08887050">
        <w:rPr>
          <w:rFonts w:hint="cs"/>
          <w:b/>
          <w:bCs/>
          <w:rtl/>
        </w:rPr>
        <w:t>התחדש</w:t>
      </w:r>
      <w:r>
        <w:rPr>
          <w:rFonts w:hint="cs"/>
          <w:rtl/>
        </w:rPr>
        <w:t>^ מורא למקבל" מדגישה שהמורא באה לעולם רק לאחר גלוי השכינה, ולפני גלוי זה לא היה מקום כלל למורא זו. והביאור לזה הוא כפי שהשריש כמה פעמים שמוראו של מלך חלה רק על מי שמקורב אל המלך, ולא על מי שמרוחק ממנו. וכגון, בדר"ח פ"ב מ"ה [תקע.] כתב: "דבר זה ברור, כי כאשר האדם קרוב אל המלך, הוא ירא ממנו. ולא ירא ממנו כאשר האדם הוא רחוק ממנו, שאז אינו מתפעל ואינו ירא כלל". ושם פ"ב מ"ט [תרצז.] כתב: "כי מי שהוא רחוק מן המלך, בודאי אינו ירא ממנו. רק מי שהוא קרוב אליו, והוא אצלו, ואז הוא ירא ממנו". ושם פ"ג מי"ז [תלב:] כתב: "כי מורא מלכות הוא מצד הקירוב אל המלך, שכאשר האדם עם המלך, אז מקבל יראתו. אבל הרחוקים מן המלך, אין יראה להם מן המלך". ובנתיב התורה פ"ה [רנו.] כתב: "מלך בשר ודם, אין האדם מקבל יראתו רק כאשר מ</w:t>
      </w:r>
      <w:r w:rsidRPr="08BB54A6">
        <w:rPr>
          <w:rFonts w:hint="cs"/>
          <w:sz w:val="18"/>
          <w:rtl/>
        </w:rPr>
        <w:t>תקרב אליו". ובאור חדש פ"א [רפג:] כתב: "</w:t>
      </w:r>
      <w:r w:rsidRPr="08BB54A6">
        <w:rPr>
          <w:rStyle w:val="LatinChar"/>
          <w:sz w:val="18"/>
          <w:rtl/>
          <w:lang w:val="en-GB"/>
        </w:rPr>
        <w:t>יש מלך שקרוב למקום מלכותו</w:t>
      </w:r>
      <w:r>
        <w:rPr>
          <w:rStyle w:val="LatinChar"/>
          <w:rFonts w:hint="cs"/>
          <w:sz w:val="18"/>
          <w:rtl/>
          <w:lang w:val="en-GB"/>
        </w:rPr>
        <w:t>,</w:t>
      </w:r>
      <w:r w:rsidRPr="08BB54A6">
        <w:rPr>
          <w:rStyle w:val="LatinChar"/>
          <w:rFonts w:hint="cs"/>
          <w:sz w:val="18"/>
          <w:rtl/>
          <w:lang w:val="en-GB"/>
        </w:rPr>
        <w:t xml:space="preserve"> </w:t>
      </w:r>
      <w:r>
        <w:rPr>
          <w:rStyle w:val="LatinChar"/>
          <w:rFonts w:hint="cs"/>
          <w:sz w:val="18"/>
          <w:rtl/>
          <w:lang w:val="en-GB"/>
        </w:rPr>
        <w:t xml:space="preserve">[אז] </w:t>
      </w:r>
      <w:r w:rsidRPr="08BB54A6">
        <w:rPr>
          <w:rStyle w:val="LatinChar"/>
          <w:sz w:val="18"/>
          <w:rtl/>
          <w:lang w:val="en-GB"/>
        </w:rPr>
        <w:t>הוא מולך</w:t>
      </w:r>
      <w:r w:rsidRPr="08BB54A6">
        <w:rPr>
          <w:rStyle w:val="LatinChar"/>
          <w:rFonts w:hint="cs"/>
          <w:sz w:val="18"/>
          <w:rtl/>
          <w:lang w:val="en-GB"/>
        </w:rPr>
        <w:t>,</w:t>
      </w:r>
      <w:r w:rsidRPr="08BB54A6">
        <w:rPr>
          <w:rStyle w:val="LatinChar"/>
          <w:sz w:val="18"/>
          <w:rtl/>
          <w:lang w:val="en-GB"/>
        </w:rPr>
        <w:t xml:space="preserve"> ורחוק ממלכותו </w:t>
      </w:r>
      <w:r>
        <w:rPr>
          <w:rStyle w:val="LatinChar"/>
          <w:rFonts w:hint="cs"/>
          <w:sz w:val="18"/>
          <w:rtl/>
          <w:lang w:val="en-GB"/>
        </w:rPr>
        <w:t>[אז]</w:t>
      </w:r>
      <w:r w:rsidRPr="08BB54A6">
        <w:rPr>
          <w:rStyle w:val="LatinChar"/>
          <w:rFonts w:hint="cs"/>
          <w:sz w:val="18"/>
          <w:rtl/>
          <w:lang w:val="en-GB"/>
        </w:rPr>
        <w:t xml:space="preserve"> </w:t>
      </w:r>
      <w:r w:rsidRPr="08BB54A6">
        <w:rPr>
          <w:rStyle w:val="LatinChar"/>
          <w:sz w:val="18"/>
          <w:rtl/>
          <w:lang w:val="en-GB"/>
        </w:rPr>
        <w:t>אינו מולך כ</w:t>
      </w:r>
      <w:r w:rsidRPr="08BB54A6">
        <w:rPr>
          <w:rStyle w:val="LatinChar"/>
          <w:rFonts w:hint="cs"/>
          <w:sz w:val="18"/>
          <w:rtl/>
          <w:lang w:val="en-GB"/>
        </w:rPr>
        <w:t>ל כך,</w:t>
      </w:r>
      <w:r w:rsidRPr="08BB54A6">
        <w:rPr>
          <w:rStyle w:val="LatinChar"/>
          <w:sz w:val="18"/>
          <w:rtl/>
          <w:lang w:val="en-GB"/>
        </w:rPr>
        <w:t xml:space="preserve"> מפני שאין האימה מוטל עליהם כמו שהוא מושל בקרוב למלכותו</w:t>
      </w:r>
      <w:r>
        <w:rPr>
          <w:rFonts w:hint="cs"/>
          <w:rtl/>
        </w:rPr>
        <w:t>". לכך "גלוי שכינה" עושה שהמלך סמוך ונראה לבני האדם. ובכת"י [שנג] כתב: "גלוי שכינה הוא דבר ממוצע בין שניהם, שאינו כמו החרב שפועל באחרים, כמו שהחרב הוא פועל באחר. ולפיכך החרב כנוי על הפועל. וההעדר הוא היפך, שאינו מתיחס אל דבר כלל, שאין ההעדר דבר רק העדר הנמצא. וגלוי שכינה, שהיה מתחדש על ידי זה מורא גדול, לא היה זה על ידי פועל, שלא היתה השכינה פועלת היראה בזולתו, שלכך אמר 'גלוי שכינה', כלומר מצד גלוי של שכינה בלבד התחדש מורא למקבל". @</w:t>
      </w:r>
      <w:r w:rsidRPr="087B6B37">
        <w:rPr>
          <w:rFonts w:hint="cs"/>
          <w:b/>
          <w:bCs/>
          <w:rtl/>
        </w:rPr>
        <w:t>ויש בזה</w:t>
      </w:r>
      <w:r>
        <w:rPr>
          <w:rFonts w:hint="cs"/>
          <w:rtl/>
        </w:rPr>
        <w:t>^ הטעמה נפלאה; ידוע הוא שאותיות "נורא" הן בהיפוך לאותיות "ארון" של המשכן [שער מאמרי רשב"י, מאמרי ספר הזוהר מהרב הגדול זלה"ה, פרשת בראשית]. אחת מהטעימות בדברים נשגבים אלו היא על פי מה שנתבאר כאן שגלוי שכינה מחייב גלוי מדת "נורא". והואיל ועיקר מקום השראת השכינה הוא מעל הארון, וכמו שכתב הרמב"ן [שמות כה, א]: "</w:t>
      </w:r>
      <w:r>
        <w:rPr>
          <w:rtl/>
        </w:rPr>
        <w:t>הנה ע</w:t>
      </w:r>
      <w:r>
        <w:rPr>
          <w:rFonts w:hint="cs"/>
          <w:rtl/>
        </w:rPr>
        <w:t>י</w:t>
      </w:r>
      <w:r>
        <w:rPr>
          <w:rtl/>
        </w:rPr>
        <w:t xml:space="preserve">קר החפץ במשכן הוא מקום מנוחת השכינה שהוא הארון, כמו שאמר </w:t>
      </w:r>
      <w:r>
        <w:rPr>
          <w:rFonts w:hint="cs"/>
          <w:rtl/>
        </w:rPr>
        <w:t xml:space="preserve">[שמות </w:t>
      </w:r>
      <w:r>
        <w:rPr>
          <w:rtl/>
        </w:rPr>
        <w:t>כה</w:t>
      </w:r>
      <w:r>
        <w:rPr>
          <w:rFonts w:hint="cs"/>
          <w:rtl/>
        </w:rPr>
        <w:t>,</w:t>
      </w:r>
      <w:r>
        <w:rPr>
          <w:rtl/>
        </w:rPr>
        <w:t xml:space="preserve"> כב</w:t>
      </w:r>
      <w:r>
        <w:rPr>
          <w:rFonts w:hint="cs"/>
          <w:rtl/>
        </w:rPr>
        <w:t>]</w:t>
      </w:r>
      <w:r>
        <w:rPr>
          <w:rtl/>
        </w:rPr>
        <w:t xml:space="preserve"> </w:t>
      </w:r>
      <w:r>
        <w:rPr>
          <w:rFonts w:hint="cs"/>
          <w:rtl/>
        </w:rPr>
        <w:t>'</w:t>
      </w:r>
      <w:r>
        <w:rPr>
          <w:rtl/>
        </w:rPr>
        <w:t>ונועדתי לך שם ודברתי אתך מעל הכפ</w:t>
      </w:r>
      <w:r>
        <w:rPr>
          <w:rFonts w:hint="cs"/>
          <w:rtl/>
        </w:rPr>
        <w:t>ו</w:t>
      </w:r>
      <w:r>
        <w:rPr>
          <w:rtl/>
        </w:rPr>
        <w:t>רת</w:t>
      </w:r>
      <w:r>
        <w:rPr>
          <w:rFonts w:hint="cs"/>
          <w:rtl/>
        </w:rPr>
        <w:t>'" [רמב"ן שמות כה, א], לכך דין הוא שאותיות "ארון" המורות על השראת שכינה, הן הן יהיו אותיות "נורא", המורות על מדת נורא. וראה להלן הערה 32.</w:t>
      </w:r>
    </w:p>
  </w:footnote>
  <w:footnote w:id="21">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כמו שאמרו חכמים [ב"ק צא.] "הכהו כנגד עינו ואינו רואה, כנגד אזנו ואינו שומע, אין עבד יוצא בהן לחירות. מאי טעמא... משום דאמרינן הוא דאבעית נפשיה". ובדר"ח פ"ו מ"ז [קנד.] כתב: "היראה כאשר מביט בקטנותו ושפלותו, הוא ירא... יכיר קטנות ערכו" [הובא למעלה פ"ח הערה 266]. ובודאי הכרת קטנות ערכו יכולה לבא רק מעצמו, ולא מהקב"ה, וכפי שכתב בנתיב יראת השם פ"א [ב, כא:], וז"ל: "במה שאינו כלום דבר זה אינו מצד העלה, כי העלה בראו והוציאו לפעל... כי כל העדר אינו מפעולת פועל". וכן עולה מדבריו באור חדש פ"א [שו.], ושם הערה 362. ולמעלה פמ"ז [תקלז.] כתב: "וכדי שלא תאמר כי 'נורא' אשר נאמר בכאן שהוא מיירא את זולתו, ועל זה אמר [שמות טו, יא] 'נורא תהלות', פירוש כי תהלות שלו הם נוראים על האדם".</w:t>
      </w:r>
    </w:p>
  </w:footnote>
  <w:footnote w:id="22">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"מצד מה" - מבחינה מסויימת.</w:t>
      </w:r>
    </w:p>
  </w:footnote>
  <w:footnote w:id="23">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"התפעלו" - ספיגת רשמים אצל המקבל הגשמי [ראה למעלה פ"ז הערה 146].</w:t>
      </w:r>
    </w:p>
  </w:footnote>
  <w:footnote w:id="24">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לשונו בכת"י [שנג]: "נמצא כי לא היה כאן פועל בזולתו המורא הזאת. ומכל מקום יש כאן פועל שהגיע ממנו יראה אל המקבל, ואין זה פועל גמור, שלא פעל היראה בעצמו... כי גלוי שכינה מביא מורא אל המקבל המורא, ואין זאת המורא פעולת הפועל... לא כמו מי</w:t>
      </w:r>
      <w:r w:rsidRPr="087E7255">
        <w:rPr>
          <w:rFonts w:hint="cs"/>
          <w:sz w:val="18"/>
          <w:rtl/>
        </w:rPr>
        <w:t xml:space="preserve"> שהוא פועל בחרב בעצם הפעולה... כי המלך הגדול שנכנס למקום אחד, ובני אדם אשר לשם מקבלין המורא, נחשב מצד אחד כאילו המלך פעל המורא, כי בבואו לשם היו מקבלין המורא. ומצד אחר נחשב המורא שקבלו ואשר התפעלו שלא היה זה מן המלך כלל, רק כאילו מעצמו, שהרי הוא לא היה פועל המורא בעצם, אלא שהם התפעלו בבואו לשם". ו</w:t>
      </w:r>
      <w:r>
        <w:rPr>
          <w:rFonts w:hint="cs"/>
          <w:sz w:val="18"/>
          <w:rtl/>
        </w:rPr>
        <w:t xml:space="preserve">מה שכתב </w:t>
      </w:r>
      <w:r w:rsidRPr="087E7255">
        <w:rPr>
          <w:rFonts w:hint="cs"/>
          <w:sz w:val="18"/>
          <w:rtl/>
        </w:rPr>
        <w:t>למעלה פכ"ז [תמ.]</w:t>
      </w:r>
      <w:r>
        <w:rPr>
          <w:rFonts w:hint="cs"/>
          <w:sz w:val="18"/>
          <w:rtl/>
        </w:rPr>
        <w:t>, וז"ל</w:t>
      </w:r>
      <w:r w:rsidRPr="087E7255">
        <w:rPr>
          <w:rFonts w:hint="cs"/>
          <w:sz w:val="18"/>
          <w:rtl/>
        </w:rPr>
        <w:t>: "</w:t>
      </w:r>
      <w:r w:rsidRPr="087E7255">
        <w:rPr>
          <w:rStyle w:val="LatinChar"/>
          <w:sz w:val="18"/>
          <w:rtl/>
          <w:lang w:val="en-GB"/>
        </w:rPr>
        <w:t>מתחלה אם לא ישמע לו האדם</w:t>
      </w:r>
      <w:r w:rsidRPr="087E7255">
        <w:rPr>
          <w:rStyle w:val="LatinChar"/>
          <w:rFonts w:hint="cs"/>
          <w:sz w:val="18"/>
          <w:rtl/>
          <w:lang w:val="en-GB"/>
        </w:rPr>
        <w:t>,</w:t>
      </w:r>
      <w:r w:rsidRPr="087E7255">
        <w:rPr>
          <w:rStyle w:val="LatinChar"/>
          <w:sz w:val="18"/>
          <w:rtl/>
          <w:lang w:val="en-GB"/>
        </w:rPr>
        <w:t xml:space="preserve"> </w:t>
      </w:r>
      <w:r>
        <w:rPr>
          <w:rStyle w:val="LatinChar"/>
          <w:rFonts w:hint="cs"/>
          <w:sz w:val="18"/>
          <w:rtl/>
          <w:lang w:val="en-GB"/>
        </w:rPr>
        <w:t xml:space="preserve">[הקב"ה] </w:t>
      </w:r>
      <w:r w:rsidRPr="087E7255">
        <w:rPr>
          <w:rStyle w:val="LatinChar"/>
          <w:sz w:val="18"/>
          <w:rtl/>
          <w:lang w:val="en-GB"/>
        </w:rPr>
        <w:t xml:space="preserve">מיירא אותו </w:t>
      </w:r>
      <w:r>
        <w:rPr>
          <w:rStyle w:val="LatinChar"/>
          <w:rFonts w:hint="cs"/>
          <w:sz w:val="18"/>
          <w:rtl/>
          <w:lang w:val="en-GB"/>
        </w:rPr>
        <w:t>&amp;</w:t>
      </w:r>
      <w:r w:rsidRPr="080356CE">
        <w:rPr>
          <w:rStyle w:val="LatinChar"/>
          <w:rFonts w:hint="cs"/>
          <w:b/>
          <w:bCs/>
          <w:sz w:val="18"/>
          <w:rtl/>
          <w:lang w:val="en-GB"/>
        </w:rPr>
        <w:t>ו</w:t>
      </w:r>
      <w:r w:rsidRPr="080356CE">
        <w:rPr>
          <w:rStyle w:val="LatinChar"/>
          <w:b/>
          <w:bCs/>
          <w:sz w:val="18"/>
          <w:rtl/>
          <w:lang w:val="en-GB"/>
        </w:rPr>
        <w:t>מביא עליו יראה</w:t>
      </w:r>
      <w:r>
        <w:rPr>
          <w:rStyle w:val="LatinChar"/>
          <w:rFonts w:hint="cs"/>
          <w:sz w:val="18"/>
          <w:rtl/>
          <w:lang w:val="en-GB"/>
        </w:rPr>
        <w:t>^</w:t>
      </w:r>
      <w:r w:rsidRPr="087E7255">
        <w:rPr>
          <w:rStyle w:val="LatinChar"/>
          <w:rFonts w:hint="cs"/>
          <w:sz w:val="18"/>
          <w:rtl/>
          <w:lang w:val="en-GB"/>
        </w:rPr>
        <w:t>,</w:t>
      </w:r>
      <w:r w:rsidRPr="087E7255">
        <w:rPr>
          <w:rStyle w:val="LatinChar"/>
          <w:sz w:val="18"/>
          <w:rtl/>
          <w:lang w:val="en-GB"/>
        </w:rPr>
        <w:t xml:space="preserve"> ולפיכך נעשה מן המטה נחש </w:t>
      </w:r>
      <w:r>
        <w:rPr>
          <w:rStyle w:val="LatinChar"/>
          <w:rFonts w:hint="cs"/>
          <w:sz w:val="18"/>
          <w:rtl/>
          <w:lang w:val="en-GB"/>
        </w:rPr>
        <w:t>'</w:t>
      </w:r>
      <w:r w:rsidRPr="087E7255">
        <w:rPr>
          <w:rStyle w:val="LatinChar"/>
          <w:sz w:val="18"/>
          <w:rtl/>
          <w:lang w:val="en-GB"/>
        </w:rPr>
        <w:t>וינס משה מפניו</w:t>
      </w:r>
      <w:r>
        <w:rPr>
          <w:rStyle w:val="LatinChar"/>
          <w:rFonts w:hint="cs"/>
          <w:sz w:val="18"/>
          <w:rtl/>
          <w:lang w:val="en-GB"/>
        </w:rPr>
        <w:t>'</w:t>
      </w:r>
      <w:r w:rsidRPr="087E7255">
        <w:rPr>
          <w:rStyle w:val="LatinChar"/>
          <w:rFonts w:hint="cs"/>
          <w:sz w:val="18"/>
          <w:rtl/>
          <w:lang w:val="en-GB"/>
        </w:rPr>
        <w:t xml:space="preserve"> </w:t>
      </w:r>
      <w:r>
        <w:rPr>
          <w:rStyle w:val="LatinChar"/>
          <w:rFonts w:hint="cs"/>
          <w:sz w:val="18"/>
          <w:rtl/>
          <w:lang w:val="en-GB"/>
        </w:rPr>
        <w:t>[</w:t>
      </w:r>
      <w:r w:rsidRPr="087E7255">
        <w:rPr>
          <w:rStyle w:val="LatinChar"/>
          <w:rFonts w:hint="cs"/>
          <w:sz w:val="18"/>
          <w:rtl/>
          <w:lang w:val="en-GB"/>
        </w:rPr>
        <w:t>שמות ד, ג</w:t>
      </w:r>
      <w:r>
        <w:rPr>
          <w:rStyle w:val="LatinChar"/>
          <w:rFonts w:hint="cs"/>
          <w:sz w:val="18"/>
          <w:rtl/>
          <w:lang w:val="en-GB"/>
        </w:rPr>
        <w:t>]</w:t>
      </w:r>
      <w:r w:rsidRPr="087E7255">
        <w:rPr>
          <w:rStyle w:val="LatinChar"/>
          <w:rFonts w:hint="cs"/>
          <w:sz w:val="18"/>
          <w:rtl/>
          <w:lang w:val="en-GB"/>
        </w:rPr>
        <w:t>,</w:t>
      </w:r>
      <w:r w:rsidRPr="087E7255">
        <w:rPr>
          <w:rStyle w:val="LatinChar"/>
          <w:sz w:val="18"/>
          <w:rtl/>
          <w:lang w:val="en-GB"/>
        </w:rPr>
        <w:t xml:space="preserve"> וזהו מפני היראה</w:t>
      </w:r>
      <w:r>
        <w:rPr>
          <w:rFonts w:hint="cs"/>
          <w:rtl/>
        </w:rPr>
        <w:t>". אין כוונתו שהקב"ה מיירא את האדם ישירות, אלא שהקב"ה עושה דברים שיביאו את בריות לקבל על עצמם את יראתו. וכן נאמר [קהלת ג, יד] "</w:t>
      </w:r>
      <w:r>
        <w:rPr>
          <w:rtl/>
        </w:rPr>
        <w:t>והאל</w:t>
      </w:r>
      <w:r>
        <w:rPr>
          <w:rFonts w:hint="cs"/>
          <w:rtl/>
        </w:rPr>
        <w:t>ק</w:t>
      </w:r>
      <w:r>
        <w:rPr>
          <w:rtl/>
        </w:rPr>
        <w:t>ים עשה שיראו מלפניו</w:t>
      </w:r>
      <w:r>
        <w:rPr>
          <w:rFonts w:hint="cs"/>
          <w:rtl/>
        </w:rPr>
        <w:t>", ואמרו חכמים [ברכות נט.] "</w:t>
      </w:r>
      <w:r>
        <w:rPr>
          <w:rtl/>
        </w:rPr>
        <w:t>לא נבראו רעמים אלא לפש</w:t>
      </w:r>
      <w:r>
        <w:rPr>
          <w:rFonts w:hint="cs"/>
          <w:rtl/>
        </w:rPr>
        <w:t>ו</w:t>
      </w:r>
      <w:r>
        <w:rPr>
          <w:rtl/>
        </w:rPr>
        <w:t>ט עקמומי</w:t>
      </w:r>
      <w:r>
        <w:rPr>
          <w:rFonts w:hint="cs"/>
          <w:rtl/>
        </w:rPr>
        <w:t>ו</w:t>
      </w:r>
      <w:r>
        <w:rPr>
          <w:rtl/>
        </w:rPr>
        <w:t xml:space="preserve">ת שבלב, שנאמר </w:t>
      </w:r>
      <w:r>
        <w:rPr>
          <w:rFonts w:hint="cs"/>
          <w:rtl/>
        </w:rPr>
        <w:t>'</w:t>
      </w:r>
      <w:r>
        <w:rPr>
          <w:rtl/>
        </w:rPr>
        <w:t>והאל</w:t>
      </w:r>
      <w:r>
        <w:rPr>
          <w:rFonts w:hint="cs"/>
          <w:rtl/>
        </w:rPr>
        <w:t>ק</w:t>
      </w:r>
      <w:r>
        <w:rPr>
          <w:rtl/>
        </w:rPr>
        <w:t>ים עשה שייראו מלפניו</w:t>
      </w:r>
      <w:r>
        <w:rPr>
          <w:rFonts w:hint="cs"/>
          <w:rtl/>
        </w:rPr>
        <w:t>'". אין הכוונה שהקב"ה מביא יראתו על הבריות, אלא שהקב"ה עושה דברים שיביאו את הבריות לקבל על עצמם את יראתו. וכן מדויק מלשון הפסוק "והאלקים עשה &amp;</w:t>
      </w:r>
      <w:r w:rsidRPr="080356CE">
        <w:rPr>
          <w:rFonts w:hint="cs"/>
          <w:b/>
          <w:bCs/>
          <w:rtl/>
        </w:rPr>
        <w:t>שיראו</w:t>
      </w:r>
      <w:r>
        <w:rPr>
          <w:rFonts w:hint="cs"/>
          <w:rtl/>
        </w:rPr>
        <w:t xml:space="preserve">^ מלפניו" [בנין נפעל], ולא נאמר "והאלקים עשה יראים מלפניו", כי אין הקב"ה עושה את בני האדם ליראים, אלא שבני אדם מקבלים על עצמם את יראתו.     </w:t>
      </w:r>
    </w:p>
  </w:footnote>
  <w:footnote w:id="25">
    <w:p w:rsidR="08431C04" w:rsidRDefault="08431C04" w:rsidP="08895DF2">
      <w:pPr>
        <w:pStyle w:val="FootnoteText"/>
        <w:rPr>
          <w:rFonts w:hint="cs"/>
        </w:rPr>
      </w:pPr>
      <w:r>
        <w:rPr>
          <w:rtl/>
        </w:rPr>
        <w:t>&lt;</w:t>
      </w:r>
      <w:r>
        <w:rPr>
          <w:rStyle w:val="FootnoteReference"/>
        </w:rPr>
        <w:footnoteRef/>
      </w:r>
      <w:r>
        <w:rPr>
          <w:rtl/>
        </w:rPr>
        <w:t>&gt;</w:t>
      </w:r>
      <w:r>
        <w:rPr>
          <w:rFonts w:hint="cs"/>
          <w:rtl/>
        </w:rPr>
        <w:t xml:space="preserve"> דע שכדבריו כאן כתב בארוכה בהסברו השני בכת"י [וכמובא בהערות הקודמות], אך בהסברו הראשון שם סלל לו דרך אחרת, והוא כהסברו השני להלן [לאחר ציון 82]. ולכך דבריו בכת"י בהסברו הראשון ישולבו בהערות להלן בהסברו השני בנדפס. </w:t>
      </w:r>
    </w:p>
  </w:footnote>
  <w:footnote w:id="26">
    <w:p w:rsidR="08431C04" w:rsidRDefault="08431C04" w:rsidP="08895DF2">
      <w:pPr>
        <w:pStyle w:val="FootnoteText"/>
        <w:rPr>
          <w:rFonts w:hint="cs"/>
        </w:rPr>
      </w:pPr>
      <w:r>
        <w:rPr>
          <w:rtl/>
        </w:rPr>
        <w:t>&lt;</w:t>
      </w:r>
      <w:r>
        <w:rPr>
          <w:rStyle w:val="FootnoteReference"/>
        </w:rPr>
        <w:footnoteRef/>
      </w:r>
      <w:r>
        <w:rPr>
          <w:rtl/>
        </w:rPr>
        <w:t>&gt;</w:t>
      </w:r>
      <w:r>
        <w:rPr>
          <w:rFonts w:hint="cs"/>
          <w:rtl/>
        </w:rPr>
        <w:t xml:space="preserve"> "ולא שייך זה בשם יתברך להיות מתפעל" [הוספה בכת"י (שנד)]. פירוש, שאי אפשר בשום אופן לפרש "נורא" כלפי מעלה [שמתיירא], ח"ו לומר כן. אלא "נורא" מתפרש כלפי בני אדם היראים ממנו יתברך, ועם כל זה לא נאמר "מיירא", אלא "נורא" לשון נפעל. וכן כתב הרד"ק ספר השרשים, שורש ירא, ש"נורא" הוא לשון נפעל. אמנם הראב"ע [שמות א, כא] כתב: "</w:t>
      </w:r>
      <w:r>
        <w:rPr>
          <w:rtl/>
        </w:rPr>
        <w:t xml:space="preserve">מלת </w:t>
      </w:r>
      <w:r>
        <w:rPr>
          <w:rFonts w:hint="cs"/>
          <w:rtl/>
        </w:rPr>
        <w:t>'</w:t>
      </w:r>
      <w:r>
        <w:rPr>
          <w:rtl/>
        </w:rPr>
        <w:t>נורא</w:t>
      </w:r>
      <w:r>
        <w:rPr>
          <w:rFonts w:hint="cs"/>
          <w:rtl/>
        </w:rPr>
        <w:t>'</w:t>
      </w:r>
      <w:r>
        <w:rPr>
          <w:rtl/>
        </w:rPr>
        <w:t xml:space="preserve"> איננה בבנין נפעל</w:t>
      </w:r>
      <w:r>
        <w:rPr>
          <w:rFonts w:hint="cs"/>
          <w:rtl/>
        </w:rPr>
        <w:t>,</w:t>
      </w:r>
      <w:r>
        <w:rPr>
          <w:rtl/>
        </w:rPr>
        <w:t xml:space="preserve"> כמו </w:t>
      </w:r>
      <w:r>
        <w:rPr>
          <w:rFonts w:hint="cs"/>
          <w:rtl/>
        </w:rPr>
        <w:t>'</w:t>
      </w:r>
      <w:r>
        <w:rPr>
          <w:rtl/>
        </w:rPr>
        <w:t>נולד</w:t>
      </w:r>
      <w:r>
        <w:rPr>
          <w:rFonts w:hint="cs"/>
          <w:rtl/>
        </w:rPr>
        <w:t>'</w:t>
      </w:r>
      <w:r>
        <w:rPr>
          <w:rtl/>
        </w:rPr>
        <w:t xml:space="preserve"> </w:t>
      </w:r>
      <w:r>
        <w:rPr>
          <w:rFonts w:hint="cs"/>
          <w:rtl/>
        </w:rPr>
        <w:t>'</w:t>
      </w:r>
      <w:r>
        <w:rPr>
          <w:rtl/>
        </w:rPr>
        <w:t>נשבר</w:t>
      </w:r>
      <w:r>
        <w:rPr>
          <w:rFonts w:hint="cs"/>
          <w:rtl/>
        </w:rPr>
        <w:t>'</w:t>
      </w:r>
      <w:r>
        <w:rPr>
          <w:rtl/>
        </w:rPr>
        <w:t xml:space="preserve"> ו</w:t>
      </w:r>
      <w:r>
        <w:rPr>
          <w:rFonts w:hint="cs"/>
          <w:rtl/>
        </w:rPr>
        <w:t>'</w:t>
      </w:r>
      <w:r>
        <w:rPr>
          <w:rtl/>
        </w:rPr>
        <w:t>נדכא</w:t>
      </w:r>
      <w:r>
        <w:rPr>
          <w:rFonts w:hint="cs"/>
          <w:rtl/>
        </w:rPr>
        <w:t>'</w:t>
      </w:r>
      <w:r>
        <w:rPr>
          <w:rtl/>
        </w:rPr>
        <w:t>. והמשכיל יבין</w:t>
      </w:r>
      <w:r>
        <w:rPr>
          <w:rFonts w:hint="cs"/>
          <w:rtl/>
        </w:rPr>
        <w:t>". והבנין שלמה [לרבי שלמה זלמן האנאו, שנת תפ"ד], בבית הפעלים [חדר ה, חלון ב (עג.)] הביא את דברי הראב"ע האלו, וכתב: "מה שאמר שמלת 'נורא' אינה בנין נפעל, אשתמטיה מקרא מלא [תהלים קל, ד] 'למען תִּוָּרֵא', והנה לא יוכל להכחיש שלא יהא בנין נפעל. וכן כתב ראש המדקדקים רבי יהודה [חיוג'] בספר אותיות הסתר והמשך, שורש ירא, וז"ל: ולשון נפעל 'נורא מאד' [שופטים יג, ו], 'נוראות בצדק תעננו' [תהלים סה, ו], 'למען תִּוָּרֵא', עכ"ל. וכן כתב הרד"ק בשורש ירא". ובספר שפה לנאמנים [לרבי יהודה ליב עדל, שנת תרע"ג] הביא דברי הבנין שלמה [בדבור שלישי, עמוד מו], וכתב: "</w:t>
      </w:r>
      <w:r w:rsidRPr="089A0AA8">
        <w:rPr>
          <w:rtl/>
        </w:rPr>
        <w:t xml:space="preserve">ותמהני עליו איך מצא את לבבו לשבר </w:t>
      </w:r>
      <w:r>
        <w:rPr>
          <w:rFonts w:hint="cs"/>
          <w:rtl/>
        </w:rPr>
        <w:t>ד</w:t>
      </w:r>
      <w:r w:rsidRPr="089A0AA8">
        <w:rPr>
          <w:rtl/>
        </w:rPr>
        <w:t>ברי הראב"ע באין מבין צחות לשונו</w:t>
      </w:r>
      <w:r>
        <w:rPr>
          <w:rFonts w:hint="cs"/>
          <w:rtl/>
        </w:rPr>
        <w:t>,</w:t>
      </w:r>
      <w:r w:rsidRPr="089A0AA8">
        <w:rPr>
          <w:rtl/>
        </w:rPr>
        <w:t xml:space="preserve"> כי הראב"ע לא אמר שמלת </w:t>
      </w:r>
      <w:r>
        <w:rPr>
          <w:rFonts w:hint="cs"/>
          <w:rtl/>
        </w:rPr>
        <w:t>'</w:t>
      </w:r>
      <w:r w:rsidRPr="089A0AA8">
        <w:rPr>
          <w:rtl/>
        </w:rPr>
        <w:t>נורא</w:t>
      </w:r>
      <w:r>
        <w:rPr>
          <w:rFonts w:hint="cs"/>
          <w:rtl/>
        </w:rPr>
        <w:t>'</w:t>
      </w:r>
      <w:r w:rsidRPr="089A0AA8">
        <w:rPr>
          <w:rtl/>
        </w:rPr>
        <w:t xml:space="preserve"> איננו בנין נפעל בהחלט</w:t>
      </w:r>
      <w:r>
        <w:rPr>
          <w:rFonts w:hint="cs"/>
          <w:rtl/>
        </w:rPr>
        <w:t>,</w:t>
      </w:r>
      <w:r w:rsidRPr="089A0AA8">
        <w:rPr>
          <w:rtl/>
        </w:rPr>
        <w:t xml:space="preserve"> א</w:t>
      </w:r>
      <w:r>
        <w:rPr>
          <w:rFonts w:hint="cs"/>
          <w:rtl/>
        </w:rPr>
        <w:t>ב</w:t>
      </w:r>
      <w:r w:rsidRPr="089A0AA8">
        <w:rPr>
          <w:rtl/>
        </w:rPr>
        <w:t xml:space="preserve">ל אמר שאיננו נפעל כמו </w:t>
      </w:r>
      <w:r>
        <w:rPr>
          <w:rFonts w:hint="cs"/>
          <w:rtl/>
        </w:rPr>
        <w:t>'</w:t>
      </w:r>
      <w:r w:rsidRPr="089A0AA8">
        <w:rPr>
          <w:rtl/>
        </w:rPr>
        <w:t>נולד</w:t>
      </w:r>
      <w:r>
        <w:rPr>
          <w:rFonts w:hint="cs"/>
          <w:rtl/>
        </w:rPr>
        <w:t>'</w:t>
      </w:r>
      <w:r w:rsidRPr="089A0AA8">
        <w:rPr>
          <w:rtl/>
        </w:rPr>
        <w:t xml:space="preserve"> </w:t>
      </w:r>
      <w:r>
        <w:rPr>
          <w:rFonts w:hint="cs"/>
          <w:rtl/>
        </w:rPr>
        <w:t>ו'</w:t>
      </w:r>
      <w:r w:rsidRPr="089A0AA8">
        <w:rPr>
          <w:rtl/>
        </w:rPr>
        <w:t>נשבר</w:t>
      </w:r>
      <w:r>
        <w:rPr>
          <w:rFonts w:hint="cs"/>
          <w:rtl/>
        </w:rPr>
        <w:t>'.</w:t>
      </w:r>
      <w:r w:rsidRPr="089A0AA8">
        <w:rPr>
          <w:rtl/>
        </w:rPr>
        <w:t xml:space="preserve"> ור</w:t>
      </w:r>
      <w:r>
        <w:rPr>
          <w:rFonts w:hint="cs"/>
          <w:rtl/>
        </w:rPr>
        <w:t>צה לומר</w:t>
      </w:r>
      <w:r w:rsidRPr="089A0AA8">
        <w:rPr>
          <w:rtl/>
        </w:rPr>
        <w:t xml:space="preserve"> אחר שבאר ראש דבריו כי מלת </w:t>
      </w:r>
      <w:r>
        <w:rPr>
          <w:rFonts w:hint="cs"/>
          <w:rtl/>
        </w:rPr>
        <w:t>'</w:t>
      </w:r>
      <w:r w:rsidRPr="089A0AA8">
        <w:rPr>
          <w:rtl/>
        </w:rPr>
        <w:t>ירא</w:t>
      </w:r>
      <w:r>
        <w:rPr>
          <w:rFonts w:hint="cs"/>
          <w:rtl/>
        </w:rPr>
        <w:t>'</w:t>
      </w:r>
      <w:r w:rsidRPr="089A0AA8">
        <w:rPr>
          <w:rtl/>
        </w:rPr>
        <w:t xml:space="preserve"> איננו פועל יוצא אמ</w:t>
      </w:r>
      <w:r>
        <w:rPr>
          <w:rFonts w:hint="cs"/>
          <w:rtl/>
        </w:rPr>
        <w:t>י</w:t>
      </w:r>
      <w:r w:rsidRPr="089A0AA8">
        <w:rPr>
          <w:rtl/>
        </w:rPr>
        <w:t>תי</w:t>
      </w:r>
      <w:r>
        <w:rPr>
          <w:rFonts w:hint="cs"/>
          <w:rtl/>
        </w:rPr>
        <w:t>,</w:t>
      </w:r>
      <w:r w:rsidRPr="089A0AA8">
        <w:rPr>
          <w:rtl/>
        </w:rPr>
        <w:t xml:space="preserve"> מבואר שהנפעל ממנו אינו נפעל אמ</w:t>
      </w:r>
      <w:r>
        <w:rPr>
          <w:rFonts w:hint="cs"/>
          <w:rtl/>
        </w:rPr>
        <w:t>י</w:t>
      </w:r>
      <w:r w:rsidRPr="089A0AA8">
        <w:rPr>
          <w:rtl/>
        </w:rPr>
        <w:t>תי</w:t>
      </w:r>
      <w:r>
        <w:rPr>
          <w:rFonts w:hint="cs"/>
          <w:rtl/>
        </w:rPr>
        <w:t>,</w:t>
      </w:r>
      <w:r w:rsidRPr="089A0AA8">
        <w:rPr>
          <w:rtl/>
        </w:rPr>
        <w:t xml:space="preserve"> רק נפעל מושאל</w:t>
      </w:r>
      <w:r>
        <w:rPr>
          <w:rFonts w:hint="cs"/>
          <w:rtl/>
        </w:rPr>
        <w:t xml:space="preserve">, </w:t>
      </w:r>
      <w:r w:rsidRPr="089A0AA8">
        <w:rPr>
          <w:rtl/>
        </w:rPr>
        <w:t>מצד הצטרפותו אל גוף הירא ממנו</w:t>
      </w:r>
      <w:r>
        <w:rPr>
          <w:rFonts w:hint="cs"/>
          <w:rtl/>
        </w:rPr>
        <w:t>.</w:t>
      </w:r>
      <w:r w:rsidRPr="089A0AA8">
        <w:rPr>
          <w:rtl/>
        </w:rPr>
        <w:t xml:space="preserve"> אבל שורש </w:t>
      </w:r>
      <w:r>
        <w:rPr>
          <w:rFonts w:hint="cs"/>
          <w:rtl/>
        </w:rPr>
        <w:t>'י</w:t>
      </w:r>
      <w:r w:rsidRPr="089A0AA8">
        <w:rPr>
          <w:rtl/>
        </w:rPr>
        <w:t>לד</w:t>
      </w:r>
      <w:r>
        <w:rPr>
          <w:rFonts w:hint="cs"/>
          <w:rtl/>
        </w:rPr>
        <w:t>',</w:t>
      </w:r>
      <w:r w:rsidRPr="089A0AA8">
        <w:rPr>
          <w:rtl/>
        </w:rPr>
        <w:t xml:space="preserve"> </w:t>
      </w:r>
      <w:r>
        <w:rPr>
          <w:rFonts w:hint="cs"/>
          <w:rtl/>
        </w:rPr>
        <w:t>'</w:t>
      </w:r>
      <w:r w:rsidRPr="089A0AA8">
        <w:rPr>
          <w:rtl/>
        </w:rPr>
        <w:t>ש</w:t>
      </w:r>
      <w:r>
        <w:rPr>
          <w:rFonts w:hint="cs"/>
          <w:rtl/>
        </w:rPr>
        <w:t>ב</w:t>
      </w:r>
      <w:r w:rsidRPr="089A0AA8">
        <w:rPr>
          <w:rtl/>
        </w:rPr>
        <w:t>ר</w:t>
      </w:r>
      <w:r>
        <w:rPr>
          <w:rFonts w:hint="cs"/>
          <w:rtl/>
        </w:rPr>
        <w:t>',</w:t>
      </w:r>
      <w:r w:rsidRPr="089A0AA8">
        <w:rPr>
          <w:rtl/>
        </w:rPr>
        <w:t xml:space="preserve"> בהיותו פועל יוצא אמ</w:t>
      </w:r>
      <w:r>
        <w:rPr>
          <w:rFonts w:hint="cs"/>
          <w:rtl/>
        </w:rPr>
        <w:t>י</w:t>
      </w:r>
      <w:r w:rsidRPr="089A0AA8">
        <w:rPr>
          <w:rtl/>
        </w:rPr>
        <w:t>תי</w:t>
      </w:r>
      <w:r>
        <w:rPr>
          <w:rFonts w:hint="cs"/>
          <w:rtl/>
        </w:rPr>
        <w:t>,</w:t>
      </w:r>
      <w:r w:rsidRPr="089A0AA8">
        <w:rPr>
          <w:rtl/>
        </w:rPr>
        <w:t xml:space="preserve"> גם הנפעל ממנו הוא נפעל אמ</w:t>
      </w:r>
      <w:r>
        <w:rPr>
          <w:rFonts w:hint="cs"/>
          <w:rtl/>
        </w:rPr>
        <w:t>י</w:t>
      </w:r>
      <w:r w:rsidRPr="089A0AA8">
        <w:rPr>
          <w:rtl/>
        </w:rPr>
        <w:t>תי</w:t>
      </w:r>
      <w:r>
        <w:rPr>
          <w:rFonts w:hint="cs"/>
          <w:rtl/>
        </w:rPr>
        <w:t>.</w:t>
      </w:r>
      <w:r w:rsidRPr="089A0AA8">
        <w:rPr>
          <w:rtl/>
        </w:rPr>
        <w:t xml:space="preserve"> וזהו אמרו </w:t>
      </w:r>
      <w:r>
        <w:rPr>
          <w:rFonts w:hint="cs"/>
          <w:rtl/>
        </w:rPr>
        <w:t>ש</w:t>
      </w:r>
      <w:r w:rsidRPr="089A0AA8">
        <w:rPr>
          <w:rtl/>
        </w:rPr>
        <w:t xml:space="preserve">מלת </w:t>
      </w:r>
      <w:r>
        <w:rPr>
          <w:rFonts w:hint="cs"/>
          <w:rtl/>
        </w:rPr>
        <w:t>'</w:t>
      </w:r>
      <w:r w:rsidRPr="089A0AA8">
        <w:rPr>
          <w:rtl/>
        </w:rPr>
        <w:t>נורא</w:t>
      </w:r>
      <w:r>
        <w:rPr>
          <w:rFonts w:hint="cs"/>
          <w:rtl/>
        </w:rPr>
        <w:t>'</w:t>
      </w:r>
      <w:r w:rsidRPr="089A0AA8">
        <w:rPr>
          <w:rtl/>
        </w:rPr>
        <w:t xml:space="preserve"> איננו בנין נפעל כמו </w:t>
      </w:r>
      <w:r>
        <w:rPr>
          <w:rFonts w:hint="cs"/>
          <w:rtl/>
        </w:rPr>
        <w:t>'</w:t>
      </w:r>
      <w:r w:rsidRPr="089A0AA8">
        <w:rPr>
          <w:rtl/>
        </w:rPr>
        <w:t>נול</w:t>
      </w:r>
      <w:r>
        <w:rPr>
          <w:rFonts w:hint="cs"/>
          <w:rtl/>
        </w:rPr>
        <w:t>ד'</w:t>
      </w:r>
      <w:r w:rsidRPr="089A0AA8">
        <w:rPr>
          <w:rtl/>
        </w:rPr>
        <w:t xml:space="preserve"> </w:t>
      </w:r>
      <w:r>
        <w:rPr>
          <w:rFonts w:hint="cs"/>
          <w:rtl/>
        </w:rPr>
        <w:t>'</w:t>
      </w:r>
      <w:r w:rsidRPr="089A0AA8">
        <w:rPr>
          <w:rtl/>
        </w:rPr>
        <w:t>נשבר</w:t>
      </w:r>
      <w:r>
        <w:rPr>
          <w:rFonts w:hint="cs"/>
          <w:rtl/>
        </w:rPr>
        <w:t>',</w:t>
      </w:r>
      <w:r w:rsidRPr="089A0AA8">
        <w:rPr>
          <w:rtl/>
        </w:rPr>
        <w:t xml:space="preserve"> כי הם </w:t>
      </w:r>
      <w:r>
        <w:rPr>
          <w:rFonts w:hint="cs"/>
          <w:rtl/>
        </w:rPr>
        <w:t xml:space="preserve">נפעלים </w:t>
      </w:r>
      <w:r w:rsidRPr="089A0AA8">
        <w:rPr>
          <w:rtl/>
        </w:rPr>
        <w:t>אמתיים</w:t>
      </w:r>
      <w:r>
        <w:rPr>
          <w:rFonts w:hint="cs"/>
          <w:rtl/>
        </w:rPr>
        <w:t>,</w:t>
      </w:r>
      <w:r w:rsidRPr="089A0AA8">
        <w:rPr>
          <w:rtl/>
        </w:rPr>
        <w:t xml:space="preserve"> והוא איננו רק נפעל </w:t>
      </w:r>
      <w:r>
        <w:rPr>
          <w:rFonts w:hint="cs"/>
          <w:rtl/>
        </w:rPr>
        <w:t xml:space="preserve">מושאל. </w:t>
      </w:r>
      <w:r w:rsidRPr="089A0AA8">
        <w:rPr>
          <w:rtl/>
        </w:rPr>
        <w:t xml:space="preserve">וכן </w:t>
      </w:r>
      <w:r>
        <w:rPr>
          <w:rFonts w:hint="cs"/>
          <w:rtl/>
        </w:rPr>
        <w:t>'</w:t>
      </w:r>
      <w:r w:rsidRPr="089A0AA8">
        <w:rPr>
          <w:rtl/>
        </w:rPr>
        <w:t>למען ת</w:t>
      </w:r>
      <w:r>
        <w:rPr>
          <w:rFonts w:hint="cs"/>
          <w:rtl/>
        </w:rPr>
        <w:t>ו</w:t>
      </w:r>
      <w:r w:rsidRPr="089A0AA8">
        <w:rPr>
          <w:rtl/>
        </w:rPr>
        <w:t>רא</w:t>
      </w:r>
      <w:r>
        <w:rPr>
          <w:rFonts w:hint="cs"/>
          <w:rtl/>
        </w:rPr>
        <w:t>'</w:t>
      </w:r>
      <w:r w:rsidRPr="089A0AA8">
        <w:rPr>
          <w:rtl/>
        </w:rPr>
        <w:t xml:space="preserve"> הוא נפעל מושאל</w:t>
      </w:r>
      <w:r>
        <w:rPr>
          <w:rFonts w:hint="cs"/>
          <w:rtl/>
        </w:rPr>
        <w:t xml:space="preserve">". וכן עולה מדברי הראב"ע עצמו בספר הצחות, שער הפעלים [עמוד קמב הוצאת מוה"ק] ש"נורא" הוא שם תואר מבנין נפעל [כמבואר שם הערה 38].   </w:t>
      </w:r>
    </w:p>
  </w:footnote>
  <w:footnote w:id="27">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"נקרא השם יתברך 'נורא', לא 'מיירא', שהיה משמע שהוא מיירא את בריותיו" [לשונו בהמשך].</w:t>
      </w:r>
    </w:p>
  </w:footnote>
  <w:footnote w:id="28">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שם אות ט [קסה.], וז"ל: "</w:t>
      </w:r>
      <w:r>
        <w:rPr>
          <w:rtl/>
        </w:rPr>
        <w:t>דע, כי היראה הוא במתפעל, שהוא מתירא מן אשר מתירא ממנו, ומפני שהוא מתירא ממנו</w:t>
      </w:r>
      <w:r>
        <w:rPr>
          <w:rFonts w:hint="cs"/>
          <w:rtl/>
        </w:rPr>
        <w:t>,</w:t>
      </w:r>
      <w:r>
        <w:rPr>
          <w:rtl/>
        </w:rPr>
        <w:t xml:space="preserve"> הוא נבדל ממנו, שהרי כל מי שמתירא</w:t>
      </w:r>
      <w:r>
        <w:rPr>
          <w:rFonts w:hint="cs"/>
          <w:rtl/>
        </w:rPr>
        <w:t>,</w:t>
      </w:r>
      <w:r>
        <w:rPr>
          <w:rtl/>
        </w:rPr>
        <w:t xml:space="preserve"> </w:t>
      </w:r>
      <w:r>
        <w:rPr>
          <w:rFonts w:hint="cs"/>
          <w:rtl/>
        </w:rPr>
        <w:t xml:space="preserve">[הוא] </w:t>
      </w:r>
      <w:r>
        <w:rPr>
          <w:rtl/>
        </w:rPr>
        <w:t>נבדל ממנו, ואין זה דבוק. וזהו היפך האהבה, כי אהבה הוא מתדבק עם האוהב</w:t>
      </w:r>
      <w:r>
        <w:rPr>
          <w:rFonts w:hint="cs"/>
          <w:rtl/>
        </w:rPr>
        <w:t>,</w:t>
      </w:r>
      <w:r>
        <w:rPr>
          <w:rtl/>
        </w:rPr>
        <w:t xml:space="preserve"> עד שנעשה אחד עם האוהב</w:t>
      </w:r>
      <w:r>
        <w:rPr>
          <w:rFonts w:hint="cs"/>
          <w:rtl/>
        </w:rPr>
        <w:t>.</w:t>
      </w:r>
      <w:r>
        <w:rPr>
          <w:rtl/>
        </w:rPr>
        <w:t xml:space="preserve"> והיפך זה המתירא, שהוא נבדל מן אותו שהוא מתירא, וזהו עצם היראה. וכל עוד שמבדיל עצמו ממנו</w:t>
      </w:r>
      <w:r>
        <w:rPr>
          <w:rFonts w:hint="cs"/>
          <w:rtl/>
        </w:rPr>
        <w:t>,</w:t>
      </w:r>
      <w:r>
        <w:rPr>
          <w:rtl/>
        </w:rPr>
        <w:t xml:space="preserve"> היראה יותר, וזה ידוע. </w:t>
      </w:r>
      <w:r>
        <w:rPr>
          <w:rFonts w:hint="cs"/>
          <w:rtl/>
        </w:rPr>
        <w:t xml:space="preserve">דרך משל מי שראה מלך בשר ודם, כל עוד שיתקרב אליו, ויש לו קירוב ושייכות אליו, אין היראה כל כך. </w:t>
      </w:r>
      <w:r>
        <w:rPr>
          <w:rtl/>
        </w:rPr>
        <w:t>ולפיכך אי אפשר שיהיה הוא יתברך פועל היראה במקבל היראה, שכל פועל אשר יפעל באחר</w:t>
      </w:r>
      <w:r>
        <w:rPr>
          <w:rFonts w:hint="cs"/>
          <w:rtl/>
        </w:rPr>
        <w:t>,</w:t>
      </w:r>
      <w:r>
        <w:rPr>
          <w:rtl/>
        </w:rPr>
        <w:t xml:space="preserve"> הן יפעל בו לרע או לטוב</w:t>
      </w:r>
      <w:r>
        <w:rPr>
          <w:rFonts w:hint="cs"/>
          <w:rtl/>
        </w:rPr>
        <w:t>,</w:t>
      </w:r>
      <w:r>
        <w:rPr>
          <w:rtl/>
        </w:rPr>
        <w:t xml:space="preserve"> הרי יש דביקות לפועל במתפעל. והרי אמרנו כי אין היראה רק מה שנבדל בעל היראה מן אשר מתירא ממנו. ואף על גב כי אותו אשר מתירא מראה איך הוא גדול, ויש בידו להרע או להטיב, וראוי להתירא ממנו, מכל מקום עצם היראה, דהיינו שיקבל המקבל יראה ממנו יתברך, אינו ביד השם יתברך, כי היראה הוא מה שהמקבל היראה נבדל מן המתירא. ודבר זה בודאי שני הפכים בנושא אחד, שאם יתן לו דבר</w:t>
      </w:r>
      <w:r>
        <w:rPr>
          <w:rFonts w:hint="cs"/>
          <w:rtl/>
        </w:rPr>
        <w:t>,</w:t>
      </w:r>
      <w:r>
        <w:rPr>
          <w:rtl/>
        </w:rPr>
        <w:t xml:space="preserve"> יש כאן התיחסות בין הנותן והמקבל</w:t>
      </w:r>
      <w:r>
        <w:rPr>
          <w:rFonts w:hint="cs"/>
          <w:rtl/>
        </w:rPr>
        <w:t>.</w:t>
      </w:r>
      <w:r>
        <w:rPr>
          <w:rtl/>
        </w:rPr>
        <w:t xml:space="preserve"> שאף אם יפעל רע בנמצאים, הנה הוא גם כן מצד אשר פניו אליהם לרעה, מכל מקום יש כאן התיחסות. אבל היראה הוא מצד אשר המקבל היראה זולת אשר ירא ממנו</w:t>
      </w:r>
      <w:r>
        <w:rPr>
          <w:rFonts w:hint="cs"/>
          <w:rtl/>
        </w:rPr>
        <w:t>". ושם הקדים לכך פירוש אחר בשם "ויש מפרשים", עיי"ש. וראה שתי הערות הבאות.</w:t>
      </w:r>
    </w:p>
  </w:footnote>
  <w:footnote w:id="29">
    <w:p w:rsidR="08431C04" w:rsidRDefault="08431C04" w:rsidP="08B64409">
      <w:pPr>
        <w:pStyle w:val="FootnoteText"/>
        <w:rPr>
          <w:rFonts w:hint="cs"/>
          <w:rtl/>
        </w:rPr>
      </w:pPr>
      <w:r>
        <w:rPr>
          <w:rtl/>
        </w:rPr>
        <w:t>&lt;</w:t>
      </w:r>
      <w:r>
        <w:rPr>
          <w:rStyle w:val="FootnoteReference"/>
        </w:rPr>
        <w:footnoteRef/>
      </w:r>
      <w:r>
        <w:rPr>
          <w:rtl/>
        </w:rPr>
        <w:t>&gt;</w:t>
      </w:r>
      <w:r>
        <w:rPr>
          <w:rFonts w:hint="cs"/>
          <w:rtl/>
        </w:rPr>
        <w:t xml:space="preserve"> לכאורה לשונו מורה שההסבר שמבאר כאן שונה מדבריו בגור אריה, שכתב "נתבאר בספר גור אריה, אבל עיקר הדבר וכו'". אמנם קשה לומר שיציין דבריו בגו"א רק כדי לנטות מהם. לכך נראה שכוונתו לומר שבגו"א דבר זה נתבאר באורך מאוד, אבל תמצית הדבר היא מה שנתבאר כאן. וכן משמע מדבריו בכת"י [שנד], שלא הזכיר כלל את הספר גור אריה, רק כתב: "וביאור הדבר הזה הוא ענין ארוך מאוד, אבל עיקר הדבר הוא וכו'", הרי "אבל עיקר" בא לאפוקי מ"ענין ארוך מאוד". וראה סוף הערה הבאה שהוכח שם שדבריו כאן הם בהתאם לדבריו בגו"א.     </w:t>
      </w:r>
    </w:p>
  </w:footnote>
  <w:footnote w:id="30">
    <w:p w:rsidR="08431C04" w:rsidRDefault="08431C04" w:rsidP="083470C2">
      <w:pPr>
        <w:pStyle w:val="FootnoteText"/>
        <w:rPr>
          <w:rFonts w:hint="cs"/>
          <w:rtl/>
        </w:rPr>
      </w:pPr>
      <w:r>
        <w:rPr>
          <w:rtl/>
        </w:rPr>
        <w:t>&lt;</w:t>
      </w:r>
      <w:r>
        <w:rPr>
          <w:rStyle w:val="FootnoteReference"/>
        </w:rPr>
        <w:footnoteRef/>
      </w:r>
      <w:r>
        <w:rPr>
          <w:rtl/>
        </w:rPr>
        <w:t>&gt;</w:t>
      </w:r>
      <w:r>
        <w:rPr>
          <w:rFonts w:hint="cs"/>
          <w:rtl/>
        </w:rPr>
        <w:t xml:space="preserve"> יש בזה הטעמה מיוחדת; נאמר [מיכה ז, כ] "תתן אמת ליעקב חסד לאברהם וגו'", ומדוע לא נזכר בפסוק גם יצחק [כן העיר הראב"ע שם]. ובמיוחד יש להעיר כן לפי מה שכתב הרמב"ן בספר האמונה ובטחון ס"פ יד [כתבי הרמב"ן, כרך ב, עמוד שצג], וז"ל: "שנתן חסד לאברהם ואמת ליעקב שנאמר 'תתן אמת ליעקב וגו'', ופחד נתן ליצחק", ומדוע לא נזכרת </w:t>
      </w:r>
      <w:r w:rsidRPr="08313ACC">
        <w:rPr>
          <w:rFonts w:hint="cs"/>
          <w:sz w:val="18"/>
          <w:rtl/>
        </w:rPr>
        <w:t>בפסוק נתינת הפחד ליצחק. אך לפי דבריו כאן הענין מחוור, שכתב "</w:t>
      </w:r>
      <w:r w:rsidRPr="08313ACC">
        <w:rPr>
          <w:rStyle w:val="LatinChar"/>
          <w:sz w:val="18"/>
          <w:rtl/>
          <w:lang w:val="en-GB"/>
        </w:rPr>
        <w:t>אין השם יתברך פועל המורא</w:t>
      </w:r>
      <w:r w:rsidRPr="08313ACC">
        <w:rPr>
          <w:rStyle w:val="LatinChar"/>
          <w:rFonts w:hint="cs"/>
          <w:sz w:val="18"/>
          <w:rtl/>
          <w:lang w:val="en-GB"/>
        </w:rPr>
        <w:t>,</w:t>
      </w:r>
      <w:r w:rsidRPr="08313ACC">
        <w:rPr>
          <w:rStyle w:val="LatinChar"/>
          <w:sz w:val="18"/>
          <w:rtl/>
          <w:lang w:val="en-GB"/>
        </w:rPr>
        <w:t xml:space="preserve"> רק המקבל המורא הוא ירא מעצמו</w:t>
      </w:r>
      <w:r w:rsidRPr="08313ACC">
        <w:rPr>
          <w:rStyle w:val="LatinChar"/>
          <w:rFonts w:hint="cs"/>
          <w:sz w:val="18"/>
          <w:rtl/>
          <w:lang w:val="en-GB"/>
        </w:rPr>
        <w:t>,</w:t>
      </w:r>
      <w:r w:rsidRPr="08313ACC">
        <w:rPr>
          <w:rStyle w:val="LatinChar"/>
          <w:sz w:val="18"/>
          <w:rtl/>
          <w:lang w:val="en-GB"/>
        </w:rPr>
        <w:t xml:space="preserve"> ואם לא ירצה להיות ירא</w:t>
      </w:r>
      <w:r w:rsidRPr="08313ACC">
        <w:rPr>
          <w:rStyle w:val="LatinChar"/>
          <w:rFonts w:hint="cs"/>
          <w:sz w:val="18"/>
          <w:rtl/>
          <w:lang w:val="en-GB"/>
        </w:rPr>
        <w:t>,</w:t>
      </w:r>
      <w:r w:rsidRPr="08313ACC">
        <w:rPr>
          <w:rStyle w:val="LatinChar"/>
          <w:sz w:val="18"/>
          <w:rtl/>
          <w:lang w:val="en-GB"/>
        </w:rPr>
        <w:t xml:space="preserve"> אין כאן פועל שפועל בו היראה</w:t>
      </w:r>
      <w:r w:rsidRPr="08313ACC">
        <w:rPr>
          <w:rStyle w:val="LatinChar"/>
          <w:rFonts w:hint="cs"/>
          <w:sz w:val="18"/>
          <w:rtl/>
          <w:lang w:val="en-GB"/>
        </w:rPr>
        <w:t>...</w:t>
      </w:r>
      <w:r w:rsidRPr="08313ACC">
        <w:rPr>
          <w:rFonts w:hint="cs"/>
          <w:sz w:val="18"/>
          <w:rtl/>
        </w:rPr>
        <w:t xml:space="preserve"> </w:t>
      </w:r>
      <w:r w:rsidRPr="08313ACC">
        <w:rPr>
          <w:rStyle w:val="LatinChar"/>
          <w:sz w:val="18"/>
          <w:rtl/>
          <w:lang w:val="en-GB"/>
        </w:rPr>
        <w:t>כי הוא יתברך אין פועל היראה כלל</w:t>
      </w:r>
      <w:r w:rsidRPr="08313ACC">
        <w:rPr>
          <w:rStyle w:val="LatinChar"/>
          <w:rFonts w:hint="cs"/>
          <w:sz w:val="18"/>
          <w:rtl/>
          <w:lang w:val="en-GB"/>
        </w:rPr>
        <w:t>,</w:t>
      </w:r>
      <w:r w:rsidRPr="08313ACC">
        <w:rPr>
          <w:rStyle w:val="LatinChar"/>
          <w:sz w:val="18"/>
          <w:rtl/>
          <w:lang w:val="en-GB"/>
        </w:rPr>
        <w:t xml:space="preserve"> אבל היראה הוא במתפעל</w:t>
      </w:r>
      <w:r w:rsidRPr="08313ACC">
        <w:rPr>
          <w:rStyle w:val="LatinChar"/>
          <w:rFonts w:hint="cs"/>
          <w:sz w:val="18"/>
          <w:rtl/>
          <w:lang w:val="en-GB"/>
        </w:rPr>
        <w:t>,</w:t>
      </w:r>
      <w:r w:rsidRPr="08313ACC">
        <w:rPr>
          <w:rStyle w:val="LatinChar"/>
          <w:sz w:val="18"/>
          <w:rtl/>
          <w:lang w:val="en-GB"/>
        </w:rPr>
        <w:t xml:space="preserve"> לא שיהיה פועל כלל</w:t>
      </w:r>
      <w:r w:rsidRPr="08313ACC">
        <w:rPr>
          <w:rStyle w:val="LatinChar"/>
          <w:rFonts w:hint="cs"/>
          <w:sz w:val="18"/>
          <w:rtl/>
          <w:lang w:val="en-GB"/>
        </w:rPr>
        <w:t xml:space="preserve">, </w:t>
      </w:r>
      <w:r w:rsidRPr="08313ACC">
        <w:rPr>
          <w:rStyle w:val="LatinChar"/>
          <w:sz w:val="18"/>
          <w:rtl/>
          <w:lang w:val="en-GB"/>
        </w:rPr>
        <w:t>ולפיכך אין היראה בידי שמים</w:t>
      </w:r>
      <w:r>
        <w:rPr>
          <w:rFonts w:hint="cs"/>
          <w:rtl/>
        </w:rPr>
        <w:t>". והואיל והפסוק במיכה עוסק במה שהקב"ה נתן לאבות, מן הנמנע להזכיר את יצחק, כי מדתו היראה, ואין הקב"ה נותן היראה לאדם. וראה תפארת ישראל פ"כ הערה 79. @</w:t>
      </w:r>
      <w:r w:rsidRPr="08313ACC">
        <w:rPr>
          <w:rFonts w:hint="cs"/>
          <w:b/>
          <w:bCs/>
          <w:rtl/>
        </w:rPr>
        <w:t>ודע</w:t>
      </w:r>
      <w:r>
        <w:rPr>
          <w:rFonts w:hint="cs"/>
          <w:rtl/>
        </w:rPr>
        <w:t>^, שמצינו בשאר ספריו שלשה טעמים מדוע "הכל בידי שמים חוץ מיראת שמים"; (א) בגו"א דברים פ"י אות ט [קסה.] ביאר שהיראה היא הבדלה מן הקב"ה, ואם הקב"ה יפעל את יראה, הרי בזה גופא יש התייחסות בין הקב"ה לאדם, הסותרת לההבדלה של יראה [הובא בהערה 27]. (ב) בנתיב יראת השם פ"א [ב, כא.] ביאר זאת משום שהיראה היא התבטלותו של האדם, ומהקב"ה בא קיומו של האדם, ולא התבטלותו, וכלשונו: "</w:t>
      </w:r>
      <w:r>
        <w:rPr>
          <w:rtl/>
        </w:rPr>
        <w:t>כי עצם היראה מה שהאדם עלול אל העלה</w:t>
      </w:r>
      <w:r>
        <w:rPr>
          <w:rFonts w:hint="cs"/>
          <w:rtl/>
        </w:rPr>
        <w:t>,</w:t>
      </w:r>
      <w:r>
        <w:rPr>
          <w:rtl/>
        </w:rPr>
        <w:t xml:space="preserve"> והוא אמיתת היראה</w:t>
      </w:r>
      <w:r>
        <w:rPr>
          <w:rFonts w:hint="cs"/>
          <w:rtl/>
        </w:rPr>
        <w:t>.</w:t>
      </w:r>
      <w:r>
        <w:rPr>
          <w:rtl/>
        </w:rPr>
        <w:t xml:space="preserve"> ובמה שהאדם הוא עלול אינו נחשב לכלום</w:t>
      </w:r>
      <w:r>
        <w:rPr>
          <w:rFonts w:hint="cs"/>
          <w:rtl/>
        </w:rPr>
        <w:t>,</w:t>
      </w:r>
      <w:r>
        <w:rPr>
          <w:rtl/>
        </w:rPr>
        <w:t xml:space="preserve"> במה שהוא עלול תולה בעלתו</w:t>
      </w:r>
      <w:r>
        <w:rPr>
          <w:rFonts w:hint="cs"/>
          <w:rtl/>
        </w:rPr>
        <w:t>.</w:t>
      </w:r>
      <w:r>
        <w:rPr>
          <w:rtl/>
        </w:rPr>
        <w:t xml:space="preserve"> ובמה שאינו כלום</w:t>
      </w:r>
      <w:r>
        <w:rPr>
          <w:rFonts w:hint="cs"/>
          <w:rtl/>
        </w:rPr>
        <w:t>,</w:t>
      </w:r>
      <w:r>
        <w:rPr>
          <w:rtl/>
        </w:rPr>
        <w:t xml:space="preserve"> דבר זה אינו מצד העלה</w:t>
      </w:r>
      <w:r>
        <w:rPr>
          <w:rFonts w:hint="cs"/>
          <w:rtl/>
        </w:rPr>
        <w:t>,</w:t>
      </w:r>
      <w:r>
        <w:rPr>
          <w:rtl/>
        </w:rPr>
        <w:t xml:space="preserve"> כי העלה בראו והוציא אותו אל הפעל, וח</w:t>
      </w:r>
      <w:r>
        <w:rPr>
          <w:rFonts w:hint="cs"/>
          <w:rtl/>
        </w:rPr>
        <w:t>ס ושלום</w:t>
      </w:r>
      <w:r>
        <w:rPr>
          <w:rtl/>
        </w:rPr>
        <w:t xml:space="preserve"> שיהי</w:t>
      </w:r>
      <w:r>
        <w:rPr>
          <w:rFonts w:hint="cs"/>
          <w:rtl/>
        </w:rPr>
        <w:t>ה</w:t>
      </w:r>
      <w:r>
        <w:rPr>
          <w:rtl/>
        </w:rPr>
        <w:t xml:space="preserve"> יראת שמים בידי השם ית</w:t>
      </w:r>
      <w:r>
        <w:rPr>
          <w:rFonts w:hint="cs"/>
          <w:rtl/>
        </w:rPr>
        <w:t>ברך,</w:t>
      </w:r>
      <w:r>
        <w:rPr>
          <w:rtl/>
        </w:rPr>
        <w:t xml:space="preserve"> כי היראה מה שמחשיב עצמו לאין וללא כלום לפני העלה ית</w:t>
      </w:r>
      <w:r>
        <w:rPr>
          <w:rFonts w:hint="cs"/>
          <w:rtl/>
        </w:rPr>
        <w:t>ברך</w:t>
      </w:r>
      <w:r>
        <w:rPr>
          <w:rtl/>
        </w:rPr>
        <w:t xml:space="preserve"> כמו שהתבאר, ואם היה זה מן השם יתב</w:t>
      </w:r>
      <w:r>
        <w:rPr>
          <w:rFonts w:hint="cs"/>
          <w:rtl/>
        </w:rPr>
        <w:t>רך</w:t>
      </w:r>
      <w:r>
        <w:rPr>
          <w:rtl/>
        </w:rPr>
        <w:t xml:space="preserve"> היה ח</w:t>
      </w:r>
      <w:r>
        <w:rPr>
          <w:rFonts w:hint="cs"/>
          <w:rtl/>
        </w:rPr>
        <w:t>ס ושלום</w:t>
      </w:r>
      <w:r>
        <w:rPr>
          <w:rtl/>
        </w:rPr>
        <w:t xml:space="preserve"> בא ממנו דבר שאינו נחשב מציאות</w:t>
      </w:r>
      <w:r>
        <w:rPr>
          <w:rFonts w:hint="cs"/>
          <w:rtl/>
        </w:rPr>
        <w:t>,</w:t>
      </w:r>
      <w:r>
        <w:rPr>
          <w:rtl/>
        </w:rPr>
        <w:t xml:space="preserve"> ובו ית</w:t>
      </w:r>
      <w:r>
        <w:rPr>
          <w:rFonts w:hint="cs"/>
          <w:rtl/>
        </w:rPr>
        <w:t>ברך</w:t>
      </w:r>
      <w:r>
        <w:rPr>
          <w:rtl/>
        </w:rPr>
        <w:t xml:space="preserve"> נתלה המציאות</w:t>
      </w:r>
      <w:r>
        <w:rPr>
          <w:rFonts w:hint="cs"/>
          <w:rtl/>
        </w:rPr>
        <w:t xml:space="preserve">... </w:t>
      </w:r>
      <w:r>
        <w:rPr>
          <w:rtl/>
        </w:rPr>
        <w:t>מאחר שעיקר היראה שמחשיב עצמו עלול, וזה אינו מצד העלה</w:t>
      </w:r>
      <w:r>
        <w:rPr>
          <w:rFonts w:hint="cs"/>
          <w:rtl/>
        </w:rPr>
        <w:t>,</w:t>
      </w:r>
      <w:r>
        <w:rPr>
          <w:rtl/>
        </w:rPr>
        <w:t xml:space="preserve"> כי כל העדר אינו מפעולת פועל</w:t>
      </w:r>
      <w:r>
        <w:rPr>
          <w:rFonts w:hint="cs"/>
          <w:rtl/>
        </w:rPr>
        <w:t xml:space="preserve">... </w:t>
      </w:r>
      <w:r>
        <w:rPr>
          <w:rtl/>
        </w:rPr>
        <w:t xml:space="preserve"> ולפיכך היראה אינו מצד העלה</w:t>
      </w:r>
      <w:r>
        <w:rPr>
          <w:rFonts w:hint="cs"/>
          <w:rtl/>
        </w:rPr>
        <w:t>,</w:t>
      </w:r>
      <w:r>
        <w:rPr>
          <w:rtl/>
        </w:rPr>
        <w:t xml:space="preserve"> שהרי מצד העלה הוא נמצא ממנו</w:t>
      </w:r>
      <w:r>
        <w:rPr>
          <w:rFonts w:hint="cs"/>
          <w:rtl/>
        </w:rPr>
        <w:t>,</w:t>
      </w:r>
      <w:r>
        <w:rPr>
          <w:rtl/>
        </w:rPr>
        <w:t xml:space="preserve"> שלכך נקרא </w:t>
      </w:r>
      <w:r>
        <w:rPr>
          <w:rFonts w:hint="cs"/>
          <w:rtl/>
        </w:rPr>
        <w:t>'</w:t>
      </w:r>
      <w:r>
        <w:rPr>
          <w:rtl/>
        </w:rPr>
        <w:t>עלה</w:t>
      </w:r>
      <w:r>
        <w:rPr>
          <w:rFonts w:hint="cs"/>
          <w:rtl/>
        </w:rPr>
        <w:t>'.</w:t>
      </w:r>
      <w:r>
        <w:rPr>
          <w:rtl/>
        </w:rPr>
        <w:t xml:space="preserve"> ולפיכך </w:t>
      </w:r>
      <w:r>
        <w:rPr>
          <w:rFonts w:hint="cs"/>
          <w:rtl/>
        </w:rPr>
        <w:t>'</w:t>
      </w:r>
      <w:r>
        <w:rPr>
          <w:rtl/>
        </w:rPr>
        <w:t>הכל בידי שמים חוץ מיראת שמים</w:t>
      </w:r>
      <w:r>
        <w:rPr>
          <w:rFonts w:hint="cs"/>
          <w:rtl/>
        </w:rPr>
        <w:t>'</w:t>
      </w:r>
      <w:r>
        <w:rPr>
          <w:rtl/>
        </w:rPr>
        <w:t>. ודבר זה מבואר מאוד</w:t>
      </w:r>
      <w:r>
        <w:rPr>
          <w:rFonts w:hint="cs"/>
          <w:rtl/>
        </w:rPr>
        <w:t>,</w:t>
      </w:r>
      <w:r>
        <w:rPr>
          <w:rtl/>
        </w:rPr>
        <w:t xml:space="preserve"> כי מי שיש בו חכמה ודעת יש להבין דברים אלו, כי האדם עלול מצד עצמו</w:t>
      </w:r>
      <w:r>
        <w:rPr>
          <w:rFonts w:hint="cs"/>
          <w:rtl/>
        </w:rPr>
        <w:t>,</w:t>
      </w:r>
      <w:r>
        <w:rPr>
          <w:rtl/>
        </w:rPr>
        <w:t xml:space="preserve"> לא מצד העלה. ומפני כך אי אפשר שיהיה יראת שמים בידי שמים</w:t>
      </w:r>
      <w:r>
        <w:rPr>
          <w:rFonts w:hint="cs"/>
          <w:rtl/>
        </w:rPr>
        <w:t>,</w:t>
      </w:r>
      <w:r>
        <w:rPr>
          <w:rtl/>
        </w:rPr>
        <w:t xml:space="preserve"> רק מצד האדם שהוא העלול</w:t>
      </w:r>
      <w:r>
        <w:rPr>
          <w:rFonts w:hint="cs"/>
          <w:rtl/>
        </w:rPr>
        <w:t>,</w:t>
      </w:r>
      <w:r>
        <w:rPr>
          <w:rtl/>
        </w:rPr>
        <w:t xml:space="preserve"> ולפיכך אמרו </w:t>
      </w:r>
      <w:r>
        <w:rPr>
          <w:rFonts w:hint="cs"/>
          <w:rtl/>
        </w:rPr>
        <w:t>'</w:t>
      </w:r>
      <w:r>
        <w:rPr>
          <w:rtl/>
        </w:rPr>
        <w:t>הכל בידי שמים חוץ מיראת שמים</w:t>
      </w:r>
      <w:r>
        <w:rPr>
          <w:rFonts w:hint="cs"/>
          <w:rtl/>
        </w:rPr>
        <w:t>'". וכן כתב בח"א לב"מ קז: [ג, נג:], וכלשונו: "</w:t>
      </w:r>
      <w:r>
        <w:rPr>
          <w:rtl/>
        </w:rPr>
        <w:t>כי יר</w:t>
      </w:r>
      <w:r>
        <w:rPr>
          <w:rFonts w:hint="cs"/>
          <w:rtl/>
        </w:rPr>
        <w:t>את שמים</w:t>
      </w:r>
      <w:r>
        <w:rPr>
          <w:rtl/>
        </w:rPr>
        <w:t xml:space="preserve"> הוא מה שהאדם מחמת יראת שמים מחשיב עצמו לאין, וכאלו אינו נגד הש</w:t>
      </w:r>
      <w:r>
        <w:rPr>
          <w:rFonts w:hint="cs"/>
          <w:rtl/>
        </w:rPr>
        <w:t>ם יתברך</w:t>
      </w:r>
      <w:r>
        <w:rPr>
          <w:rtl/>
        </w:rPr>
        <w:t>, ואין זה ביד הקב"ה</w:t>
      </w:r>
      <w:r>
        <w:rPr>
          <w:rFonts w:hint="cs"/>
          <w:rtl/>
        </w:rPr>
        <w:t>,</w:t>
      </w:r>
      <w:r>
        <w:rPr>
          <w:rtl/>
        </w:rPr>
        <w:t xml:space="preserve"> כי אין ההעדר מפעולת פועל כלל</w:t>
      </w:r>
      <w:r>
        <w:rPr>
          <w:rFonts w:hint="cs"/>
          <w:rtl/>
        </w:rPr>
        <w:t>..</w:t>
      </w:r>
      <w:r>
        <w:rPr>
          <w:rtl/>
        </w:rPr>
        <w:t>. יר</w:t>
      </w:r>
      <w:r>
        <w:rPr>
          <w:rFonts w:hint="cs"/>
          <w:rtl/>
        </w:rPr>
        <w:t>את שמים</w:t>
      </w:r>
      <w:r>
        <w:rPr>
          <w:rtl/>
        </w:rPr>
        <w:t xml:space="preserve"> הוא ההעדר בעצמו, אינו ביד הש</w:t>
      </w:r>
      <w:r>
        <w:rPr>
          <w:rFonts w:hint="cs"/>
          <w:rtl/>
        </w:rPr>
        <w:t>ם יתברך,</w:t>
      </w:r>
      <w:r>
        <w:rPr>
          <w:rtl/>
        </w:rPr>
        <w:t xml:space="preserve"> כי אין ההעדר מפעולת פועל</w:t>
      </w:r>
      <w:r>
        <w:rPr>
          <w:rFonts w:hint="cs"/>
          <w:rtl/>
        </w:rPr>
        <w:t>". (ג) בח"א לשבת לא: [א, יז:] ביאר זאת משום שיראת שמים היא מדה כללית, ואינה יכולה להנתן לאדם פרטי, וכלשונו: "</w:t>
      </w:r>
      <w:r>
        <w:rPr>
          <w:rtl/>
        </w:rPr>
        <w:t>הנה הוא יתברך פועל הכל לתת לאדם דבר אחד פרטי מה שהוא, כחומר ביד היוצר. אבל יראת שמים</w:t>
      </w:r>
      <w:r>
        <w:rPr>
          <w:rFonts w:hint="cs"/>
          <w:rtl/>
        </w:rPr>
        <w:t xml:space="preserve">... </w:t>
      </w:r>
      <w:r>
        <w:rPr>
          <w:rtl/>
        </w:rPr>
        <w:t>אין לומר עליו שהוא לתת לאדם אחד פרטי, רק האדם יש ברשותו לקבל עליו יראת שמים</w:t>
      </w:r>
      <w:r>
        <w:rPr>
          <w:rFonts w:hint="cs"/>
          <w:rtl/>
        </w:rPr>
        <w:t>.</w:t>
      </w:r>
      <w:r>
        <w:rPr>
          <w:rtl/>
        </w:rPr>
        <w:t xml:space="preserve"> ויכול האדם לבקש </w:t>
      </w:r>
      <w:r>
        <w:rPr>
          <w:rFonts w:hint="cs"/>
          <w:rtl/>
        </w:rPr>
        <w:t>'</w:t>
      </w:r>
      <w:r>
        <w:rPr>
          <w:rtl/>
        </w:rPr>
        <w:t>תן לי עושר</w:t>
      </w:r>
      <w:r>
        <w:rPr>
          <w:rFonts w:hint="cs"/>
          <w:rtl/>
        </w:rPr>
        <w:t>'</w:t>
      </w:r>
      <w:r>
        <w:rPr>
          <w:rtl/>
        </w:rPr>
        <w:t xml:space="preserve">, </w:t>
      </w:r>
      <w:r>
        <w:rPr>
          <w:rFonts w:hint="cs"/>
          <w:rtl/>
        </w:rPr>
        <w:t>'</w:t>
      </w:r>
      <w:r>
        <w:rPr>
          <w:rtl/>
        </w:rPr>
        <w:t>תן לי כבוד</w:t>
      </w:r>
      <w:r>
        <w:rPr>
          <w:rFonts w:hint="cs"/>
          <w:rtl/>
        </w:rPr>
        <w:t>'</w:t>
      </w:r>
      <w:r>
        <w:rPr>
          <w:rtl/>
        </w:rPr>
        <w:t>, מפני כי אלו דברים באים מן הש</w:t>
      </w:r>
      <w:r>
        <w:rPr>
          <w:rFonts w:hint="cs"/>
          <w:rtl/>
        </w:rPr>
        <w:t>ם יתברך</w:t>
      </w:r>
      <w:r>
        <w:rPr>
          <w:rtl/>
        </w:rPr>
        <w:t xml:space="preserve"> דבר אחד פרטי לאדם אחד פרטי, לכך מבקש מאתו דבר מיוחד</w:t>
      </w:r>
      <w:r>
        <w:rPr>
          <w:rFonts w:hint="cs"/>
          <w:rtl/>
        </w:rPr>
        <w:t>.</w:t>
      </w:r>
      <w:r>
        <w:rPr>
          <w:rtl/>
        </w:rPr>
        <w:t xml:space="preserve"> אבל יראת שמים</w:t>
      </w:r>
      <w:r>
        <w:rPr>
          <w:rFonts w:hint="cs"/>
          <w:rtl/>
        </w:rPr>
        <w:t xml:space="preserve">... </w:t>
      </w:r>
      <w:r>
        <w:rPr>
          <w:rtl/>
        </w:rPr>
        <w:t>לא שייך שיתן לאחד פרטי יראת שמים</w:t>
      </w:r>
      <w:r>
        <w:rPr>
          <w:rFonts w:hint="cs"/>
          <w:rtl/>
        </w:rPr>
        <w:t>,</w:t>
      </w:r>
      <w:r>
        <w:rPr>
          <w:rtl/>
        </w:rPr>
        <w:t xml:space="preserve"> כי דבר זה אין שייך</w:t>
      </w:r>
      <w:r>
        <w:rPr>
          <w:rFonts w:hint="cs"/>
          <w:rtl/>
        </w:rPr>
        <w:t xml:space="preserve"> </w:t>
      </w:r>
      <w:r>
        <w:rPr>
          <w:rtl/>
        </w:rPr>
        <w:t>למדה זאת כלל. שכשם שהוא אחד כולל הכל, כך היראה שהיא שלו כולל הכל, ולא שייך שיתן אל אחד</w:t>
      </w:r>
      <w:r>
        <w:rPr>
          <w:rFonts w:hint="cs"/>
          <w:rtl/>
        </w:rPr>
        <w:t>.</w:t>
      </w:r>
      <w:r>
        <w:rPr>
          <w:rtl/>
        </w:rPr>
        <w:t xml:space="preserve"> כשם שאין לומר על השמש שתתן האור לאחד, כי עצם האור הוא משותף אל הכל, כך יראת שמים אין בידו של הקב"ה שיהיה לזה בפרט, כי אין יראת שמים בידו, והבן הדברים האלו. וכן בעצמו מה שאמרו </w:t>
      </w:r>
      <w:r>
        <w:rPr>
          <w:rFonts w:hint="cs"/>
          <w:rtl/>
        </w:rPr>
        <w:t>[</w:t>
      </w:r>
      <w:r>
        <w:rPr>
          <w:rtl/>
        </w:rPr>
        <w:t>כתובות ל</w:t>
      </w:r>
      <w:r>
        <w:rPr>
          <w:rFonts w:hint="cs"/>
          <w:rtl/>
        </w:rPr>
        <w:t>.]</w:t>
      </w:r>
      <w:r>
        <w:rPr>
          <w:rtl/>
        </w:rPr>
        <w:t xml:space="preserve"> </w:t>
      </w:r>
      <w:r>
        <w:rPr>
          <w:rFonts w:hint="cs"/>
          <w:rtl/>
        </w:rPr>
        <w:t>'</w:t>
      </w:r>
      <w:r>
        <w:rPr>
          <w:rtl/>
        </w:rPr>
        <w:t>הכל בידי שמים חוץ מצינים ופחים</w:t>
      </w:r>
      <w:r>
        <w:rPr>
          <w:rFonts w:hint="cs"/>
          <w:rtl/>
        </w:rPr>
        <w:t>'</w:t>
      </w:r>
      <w:r>
        <w:rPr>
          <w:rtl/>
        </w:rPr>
        <w:t xml:space="preserve">, דהיינו קור וחום, מפני שהוא הנהגת העולם הכולל את כל העולם בשוה, שנאמר </w:t>
      </w:r>
      <w:r>
        <w:rPr>
          <w:rFonts w:hint="cs"/>
          <w:rtl/>
        </w:rPr>
        <w:t>[בראשית ח, כב] '</w:t>
      </w:r>
      <w:r>
        <w:rPr>
          <w:rtl/>
        </w:rPr>
        <w:t>קור וחום לא ישב</w:t>
      </w:r>
      <w:r>
        <w:rPr>
          <w:rFonts w:hint="cs"/>
          <w:rtl/>
        </w:rPr>
        <w:t>ו</w:t>
      </w:r>
      <w:r>
        <w:rPr>
          <w:rtl/>
        </w:rPr>
        <w:t>תו</w:t>
      </w:r>
      <w:r>
        <w:rPr>
          <w:rFonts w:hint="cs"/>
          <w:rtl/>
        </w:rPr>
        <w:t>'.</w:t>
      </w:r>
      <w:r>
        <w:rPr>
          <w:rtl/>
        </w:rPr>
        <w:t xml:space="preserve"> לא כמו המטר</w:t>
      </w:r>
      <w:r>
        <w:rPr>
          <w:rFonts w:hint="cs"/>
          <w:rtl/>
        </w:rPr>
        <w:t>,</w:t>
      </w:r>
      <w:r>
        <w:rPr>
          <w:rtl/>
        </w:rPr>
        <w:t xml:space="preserve"> ששייך להיות מטר במקום זה</w:t>
      </w:r>
      <w:r>
        <w:rPr>
          <w:rFonts w:hint="cs"/>
          <w:rtl/>
        </w:rPr>
        <w:t>,</w:t>
      </w:r>
      <w:r>
        <w:rPr>
          <w:rtl/>
        </w:rPr>
        <w:t xml:space="preserve"> ואין המטר במקום אחר, ושייך בזה שהוא בידי שמים. והרי כתב בפי</w:t>
      </w:r>
      <w:r>
        <w:rPr>
          <w:rFonts w:hint="cs"/>
          <w:rtl/>
        </w:rPr>
        <w:t>רוש</w:t>
      </w:r>
      <w:r>
        <w:rPr>
          <w:rtl/>
        </w:rPr>
        <w:t xml:space="preserve"> </w:t>
      </w:r>
      <w:r>
        <w:rPr>
          <w:rFonts w:hint="cs"/>
          <w:rtl/>
        </w:rPr>
        <w:t>[</w:t>
      </w:r>
      <w:r>
        <w:rPr>
          <w:rtl/>
        </w:rPr>
        <w:t>דברים יא</w:t>
      </w:r>
      <w:r>
        <w:rPr>
          <w:rFonts w:hint="cs"/>
          <w:rtl/>
        </w:rPr>
        <w:t>,</w:t>
      </w:r>
      <w:r>
        <w:rPr>
          <w:rtl/>
        </w:rPr>
        <w:t xml:space="preserve"> יד</w:t>
      </w:r>
      <w:r>
        <w:rPr>
          <w:rFonts w:hint="cs"/>
          <w:rtl/>
        </w:rPr>
        <w:t>]</w:t>
      </w:r>
      <w:r>
        <w:rPr>
          <w:rtl/>
        </w:rPr>
        <w:t xml:space="preserve"> </w:t>
      </w:r>
      <w:r>
        <w:rPr>
          <w:rFonts w:hint="cs"/>
          <w:rtl/>
        </w:rPr>
        <w:t>'</w:t>
      </w:r>
      <w:r>
        <w:rPr>
          <w:rtl/>
        </w:rPr>
        <w:t>ונתתי מטר ארצכם בעתו</w:t>
      </w:r>
      <w:r>
        <w:rPr>
          <w:rFonts w:hint="cs"/>
          <w:rtl/>
        </w:rPr>
        <w:t>'</w:t>
      </w:r>
      <w:r>
        <w:rPr>
          <w:rtl/>
        </w:rPr>
        <w:t>. אבל הקור והחום</w:t>
      </w:r>
      <w:r>
        <w:rPr>
          <w:rFonts w:hint="cs"/>
          <w:rtl/>
        </w:rPr>
        <w:t>,</w:t>
      </w:r>
      <w:r>
        <w:rPr>
          <w:rtl/>
        </w:rPr>
        <w:t xml:space="preserve"> אין ביד הש</w:t>
      </w:r>
      <w:r>
        <w:rPr>
          <w:rFonts w:hint="cs"/>
          <w:rtl/>
        </w:rPr>
        <w:t>ם יתברך</w:t>
      </w:r>
      <w:r>
        <w:rPr>
          <w:rtl/>
        </w:rPr>
        <w:t xml:space="preserve"> לפעל בו לתת קור וחום, כי זהו הנהגת העולם הטבע</w:t>
      </w:r>
      <w:r>
        <w:rPr>
          <w:rFonts w:hint="cs"/>
          <w:rtl/>
        </w:rPr>
        <w:t>,</w:t>
      </w:r>
      <w:r>
        <w:rPr>
          <w:rtl/>
        </w:rPr>
        <w:t xml:space="preserve"> המשולח בכל העולם</w:t>
      </w:r>
      <w:r>
        <w:rPr>
          <w:rFonts w:hint="cs"/>
          <w:rtl/>
        </w:rPr>
        <w:t>". @</w:t>
      </w:r>
      <w:r w:rsidRPr="08A36D6D">
        <w:rPr>
          <w:rFonts w:hint="cs"/>
          <w:b/>
          <w:bCs/>
          <w:rtl/>
        </w:rPr>
        <w:t>ויש לדון</w:t>
      </w:r>
      <w:r>
        <w:rPr>
          <w:rFonts w:hint="cs"/>
          <w:rtl/>
        </w:rPr>
        <w:t xml:space="preserve">^ איזה טעם משלשת הטעמים הללו מתאים לדבריו כאן בגבורות; הנה שני הטעמים האחרונים [והם; הקב"ה נותן הקיום ולא הביטול (נתיב יראת השם), וכן זו מדה כללית של הקב"ה, ואינה יכולה להנתן לאדם פרטי (ח"א לשבת)] שייכים בפרט אל הקב"ה בלבד. אך כאן בגבורות השווה ענין זה למלך בשר ודם, שכתב: "דומה אל מלך גדול שבא למקום אחד, ובני אדם אשר שם מקבלים המורא... שלא היה זה מן המלך... שהרי הוא לא היה פועל המורא בעצם, אלא שהם התפעלו בבואו לשם". והואיל ונמצא ענין זה גם אצל מלך בשר ודם, בהכרח שאין לבאר דבריו כאן על פי שני הטעמים האחרונים הללו, השייכים רק אל הקב"ה. ובעל כרחך שדבריו כאן מתבארים על פי דבריו בגו"א, שביאר שמהות היראה מחייבת הבדלה וריחוק, ואי אפשר שהמיירא יתייחס אל הירא ויתרחק ממנו בו זמנית. וסברה זו שייכת אף במלך בשר ודם [וכפי שהזכיר בדבריו בגו"א מלך בשר ודם (הובא בהערה 27)]. וזו ראיה למה שנתבאר בהערה הקודמת שדבריו כאן תואמים לדבריו בגו"א, ורק שכאן מזכיר את תמצית הענין, ואילו בגו"א האריך בזה.  </w:t>
      </w:r>
    </w:p>
  </w:footnote>
  <w:footnote w:id="31">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ויש בזה הטעמה נפלאה; בנתיב העבודה פי"ג [א, קכ.] עמד על כך שבשחרית של שבת אומרים [לנוסחאות מסויימות] "עושים באימה וביראה רצון &amp;</w:t>
      </w:r>
      <w:r w:rsidRPr="087C3C03">
        <w:rPr>
          <w:rFonts w:hint="cs"/>
          <w:b/>
          <w:bCs/>
          <w:rtl/>
        </w:rPr>
        <w:t>קוניהם</w:t>
      </w:r>
      <w:r>
        <w:rPr>
          <w:rFonts w:hint="cs"/>
          <w:rtl/>
        </w:rPr>
        <w:t>^" [לשון רבים], וז"ל: "</w:t>
      </w:r>
      <w:r>
        <w:rPr>
          <w:rtl/>
        </w:rPr>
        <w:t>היראה שהוא ירא מן הש</w:t>
      </w:r>
      <w:r>
        <w:rPr>
          <w:rFonts w:hint="cs"/>
          <w:rtl/>
        </w:rPr>
        <w:t xml:space="preserve">ם יתברך... </w:t>
      </w:r>
      <w:r>
        <w:rPr>
          <w:rtl/>
        </w:rPr>
        <w:t xml:space="preserve">לכך אמר </w:t>
      </w:r>
      <w:r>
        <w:rPr>
          <w:rFonts w:hint="cs"/>
          <w:rtl/>
        </w:rPr>
        <w:t>'</w:t>
      </w:r>
      <w:r>
        <w:rPr>
          <w:rtl/>
        </w:rPr>
        <w:t>עושים באימה וביראה רצון קוניהם</w:t>
      </w:r>
      <w:r>
        <w:rPr>
          <w:rFonts w:hint="cs"/>
          <w:rtl/>
        </w:rPr>
        <w:t>'</w:t>
      </w:r>
      <w:r>
        <w:rPr>
          <w:rtl/>
        </w:rPr>
        <w:t>. ואין ר</w:t>
      </w:r>
      <w:r>
        <w:rPr>
          <w:rFonts w:hint="cs"/>
          <w:rtl/>
        </w:rPr>
        <w:t>וצה לומר</w:t>
      </w:r>
      <w:r>
        <w:rPr>
          <w:rtl/>
        </w:rPr>
        <w:t xml:space="preserve"> שיש כאן ח</w:t>
      </w:r>
      <w:r>
        <w:rPr>
          <w:rFonts w:hint="cs"/>
          <w:rtl/>
        </w:rPr>
        <w:t>ס ושלום</w:t>
      </w:r>
      <w:r>
        <w:rPr>
          <w:rtl/>
        </w:rPr>
        <w:t xml:space="preserve"> רבים</w:t>
      </w:r>
      <w:r>
        <w:rPr>
          <w:rFonts w:hint="cs"/>
          <w:rtl/>
        </w:rPr>
        <w:t>,</w:t>
      </w:r>
      <w:r>
        <w:rPr>
          <w:rtl/>
        </w:rPr>
        <w:t xml:space="preserve"> רק שר</w:t>
      </w:r>
      <w:r>
        <w:rPr>
          <w:rFonts w:hint="cs"/>
          <w:rtl/>
        </w:rPr>
        <w:t>וצה לומר</w:t>
      </w:r>
      <w:r>
        <w:rPr>
          <w:rtl/>
        </w:rPr>
        <w:t xml:space="preserve"> שכל אחד עושה רצון קונו בפני עצמו, כא</w:t>
      </w:r>
      <w:r>
        <w:rPr>
          <w:rFonts w:hint="cs"/>
          <w:rtl/>
        </w:rPr>
        <w:t>י</w:t>
      </w:r>
      <w:r>
        <w:rPr>
          <w:rtl/>
        </w:rPr>
        <w:t xml:space="preserve">לו אמר </w:t>
      </w:r>
      <w:r>
        <w:rPr>
          <w:rFonts w:hint="cs"/>
          <w:rtl/>
        </w:rPr>
        <w:t>'</w:t>
      </w:r>
      <w:r>
        <w:rPr>
          <w:rtl/>
        </w:rPr>
        <w:t>קונה של כל אחד ואחד</w:t>
      </w:r>
      <w:r>
        <w:rPr>
          <w:rFonts w:hint="cs"/>
          <w:rtl/>
        </w:rPr>
        <w:t>',</w:t>
      </w:r>
      <w:r>
        <w:rPr>
          <w:rtl/>
        </w:rPr>
        <w:t xml:space="preserve"> ולכך אמר </w:t>
      </w:r>
      <w:r>
        <w:rPr>
          <w:rFonts w:hint="cs"/>
          <w:rtl/>
        </w:rPr>
        <w:t>'</w:t>
      </w:r>
      <w:r>
        <w:rPr>
          <w:rtl/>
        </w:rPr>
        <w:t>רצון קוניהם</w:t>
      </w:r>
      <w:r>
        <w:rPr>
          <w:rFonts w:hint="cs"/>
          <w:rtl/>
        </w:rPr>
        <w:t>'</w:t>
      </w:r>
      <w:r>
        <w:rPr>
          <w:rtl/>
        </w:rPr>
        <w:t xml:space="preserve"> בלשון רבים</w:t>
      </w:r>
      <w:r>
        <w:rPr>
          <w:rFonts w:hint="cs"/>
          <w:rtl/>
        </w:rPr>
        <w:t>,</w:t>
      </w:r>
      <w:r>
        <w:rPr>
          <w:rtl/>
        </w:rPr>
        <w:t xml:space="preserve"> אף כי הוא ית</w:t>
      </w:r>
      <w:r>
        <w:rPr>
          <w:rFonts w:hint="cs"/>
          <w:rtl/>
        </w:rPr>
        <w:t>ברך</w:t>
      </w:r>
      <w:r>
        <w:rPr>
          <w:rtl/>
        </w:rPr>
        <w:t xml:space="preserve"> אחד</w:t>
      </w:r>
      <w:r>
        <w:rPr>
          <w:rFonts w:hint="cs"/>
          <w:rtl/>
        </w:rPr>
        <w:t>,</w:t>
      </w:r>
      <w:r>
        <w:rPr>
          <w:rtl/>
        </w:rPr>
        <w:t xml:space="preserve"> מ</w:t>
      </w:r>
      <w:r>
        <w:rPr>
          <w:rFonts w:hint="cs"/>
          <w:rtl/>
        </w:rPr>
        <w:t>כל מקום</w:t>
      </w:r>
      <w:r>
        <w:rPr>
          <w:rtl/>
        </w:rPr>
        <w:t xml:space="preserve"> מצד המקבלים אשר יש להם האימה היראה</w:t>
      </w:r>
      <w:r>
        <w:rPr>
          <w:rFonts w:hint="cs"/>
          <w:rtl/>
        </w:rPr>
        <w:t>,</w:t>
      </w:r>
      <w:r>
        <w:rPr>
          <w:rtl/>
        </w:rPr>
        <w:t xml:space="preserve"> ומצד האימה והיראה </w:t>
      </w:r>
      <w:r>
        <w:rPr>
          <w:rFonts w:hint="cs"/>
          <w:rtl/>
        </w:rPr>
        <w:t>&amp;</w:t>
      </w:r>
      <w:r w:rsidRPr="086C35D1">
        <w:rPr>
          <w:b/>
          <w:bCs/>
          <w:rtl/>
        </w:rPr>
        <w:t>שיש לכל אחד ואחד בפני עצמו</w:t>
      </w:r>
      <w:r>
        <w:rPr>
          <w:rFonts w:hint="cs"/>
          <w:rtl/>
        </w:rPr>
        <w:t>^,</w:t>
      </w:r>
      <w:r>
        <w:rPr>
          <w:rtl/>
        </w:rPr>
        <w:t xml:space="preserve"> בזה שייך לומר </w:t>
      </w:r>
      <w:r>
        <w:rPr>
          <w:rFonts w:hint="cs"/>
          <w:rtl/>
        </w:rPr>
        <w:t>'</w:t>
      </w:r>
      <w:r>
        <w:rPr>
          <w:rtl/>
        </w:rPr>
        <w:t>קוניהם</w:t>
      </w:r>
      <w:r>
        <w:rPr>
          <w:rFonts w:hint="cs"/>
          <w:rtl/>
        </w:rPr>
        <w:t>',</w:t>
      </w:r>
      <w:r>
        <w:rPr>
          <w:rtl/>
        </w:rPr>
        <w:t xml:space="preserve"> שהוא קונה של כ</w:t>
      </w:r>
      <w:r>
        <w:rPr>
          <w:rFonts w:hint="cs"/>
          <w:rtl/>
        </w:rPr>
        <w:t>ל אחד ואחד" [ראה למעלה פל"ט הערה 13, ופמ"ד הערה 169]. והביאור הוא כדבריו כאן, שהיראה היא מצדו של המקבל בלבד, ולכך כל מקבל ומקבל עומד ביראתו בפני עצמו, בנפרד מחבירו, לכך אומרים בלשון רבים "קוניהם" [מכון מהר"ל כאן הערה 212]. @</w:t>
      </w:r>
      <w:r w:rsidRPr="086F30DF">
        <w:rPr>
          <w:rFonts w:hint="cs"/>
          <w:b/>
          <w:bCs/>
          <w:rtl/>
        </w:rPr>
        <w:t>דוגמה מובהקת לדבר</w:t>
      </w:r>
      <w:r>
        <w:rPr>
          <w:rFonts w:hint="cs"/>
          <w:rtl/>
        </w:rPr>
        <w:t>;^ אמרו חכמים [הוריות ב.] "</w:t>
      </w:r>
      <w:r>
        <w:rPr>
          <w:rtl/>
        </w:rPr>
        <w:t>הורו ב"ד שחלב מותר</w:t>
      </w:r>
      <w:r>
        <w:rPr>
          <w:rFonts w:hint="cs"/>
          <w:rtl/>
        </w:rPr>
        <w:t>,</w:t>
      </w:r>
      <w:r>
        <w:rPr>
          <w:rtl/>
        </w:rPr>
        <w:t xml:space="preserve"> ונתחלף לו חלב בשומן</w:t>
      </w:r>
      <w:r>
        <w:rPr>
          <w:rFonts w:hint="cs"/>
          <w:rtl/>
        </w:rPr>
        <w:t>,</w:t>
      </w:r>
      <w:r>
        <w:rPr>
          <w:rtl/>
        </w:rPr>
        <w:t xml:space="preserve"> ואכלו</w:t>
      </w:r>
      <w:r>
        <w:rPr>
          <w:rFonts w:hint="cs"/>
          <w:rtl/>
        </w:rPr>
        <w:t>.</w:t>
      </w:r>
      <w:r>
        <w:rPr>
          <w:rtl/>
        </w:rPr>
        <w:t xml:space="preserve"> רב אמר</w:t>
      </w:r>
      <w:r>
        <w:rPr>
          <w:rFonts w:hint="cs"/>
          <w:rtl/>
        </w:rPr>
        <w:t>,</w:t>
      </w:r>
      <w:r>
        <w:rPr>
          <w:rtl/>
        </w:rPr>
        <w:t xml:space="preserve"> פטור</w:t>
      </w:r>
      <w:r>
        <w:rPr>
          <w:rFonts w:hint="cs"/>
          <w:rtl/>
        </w:rPr>
        <w:t xml:space="preserve"> ["</w:t>
      </w:r>
      <w:r>
        <w:rPr>
          <w:rtl/>
        </w:rPr>
        <w:t>א</w:t>
      </w:r>
      <w:r>
        <w:rPr>
          <w:rFonts w:hint="cs"/>
          <w:rtl/>
        </w:rPr>
        <w:t>ף על גב</w:t>
      </w:r>
      <w:r>
        <w:rPr>
          <w:rtl/>
        </w:rPr>
        <w:t xml:space="preserve"> דלא הוי על פיהם ממש</w:t>
      </w:r>
      <w:r>
        <w:rPr>
          <w:rFonts w:hint="cs"/>
          <w:rtl/>
        </w:rPr>
        <w:t>,</w:t>
      </w:r>
      <w:r>
        <w:rPr>
          <w:rtl/>
        </w:rPr>
        <w:t xml:space="preserve"> ושלא במתכוין קאכיל ליה</w:t>
      </w:r>
      <w:r>
        <w:rPr>
          <w:rFonts w:hint="cs"/>
          <w:rtl/>
        </w:rPr>
        <w:t>,</w:t>
      </w:r>
      <w:r>
        <w:rPr>
          <w:rtl/>
        </w:rPr>
        <w:t xml:space="preserve"> אפילו הכי הואיל ואילו מתידע ליה דחלב הוא לא הוה הדר ביה</w:t>
      </w:r>
      <w:r>
        <w:rPr>
          <w:rFonts w:hint="cs"/>
          <w:rtl/>
        </w:rPr>
        <w:t>,</w:t>
      </w:r>
      <w:r>
        <w:rPr>
          <w:rtl/>
        </w:rPr>
        <w:t xml:space="preserve"> שהרי הורו ב"ד שחלב מותר</w:t>
      </w:r>
      <w:r>
        <w:rPr>
          <w:rFonts w:hint="cs"/>
          <w:rtl/>
        </w:rPr>
        <w:t>,</w:t>
      </w:r>
      <w:r>
        <w:rPr>
          <w:rtl/>
        </w:rPr>
        <w:t xml:space="preserve"> הלכך תולה בב"ד קרינן ביה</w:t>
      </w:r>
      <w:r>
        <w:rPr>
          <w:rFonts w:hint="cs"/>
          <w:rtl/>
        </w:rPr>
        <w:t>,</w:t>
      </w:r>
      <w:r>
        <w:rPr>
          <w:rtl/>
        </w:rPr>
        <w:t xml:space="preserve"> ופטור</w:t>
      </w:r>
      <w:r>
        <w:rPr>
          <w:rFonts w:hint="cs"/>
          <w:rtl/>
        </w:rPr>
        <w:t xml:space="preserve">" (רש"י שם)]... </w:t>
      </w:r>
      <w:r>
        <w:rPr>
          <w:rtl/>
        </w:rPr>
        <w:t>אמר רבא</w:t>
      </w:r>
      <w:r>
        <w:rPr>
          <w:rFonts w:hint="cs"/>
          <w:rtl/>
        </w:rPr>
        <w:t>,</w:t>
      </w:r>
      <w:r>
        <w:rPr>
          <w:rtl/>
        </w:rPr>
        <w:t xml:space="preserve"> מודה רב שאינו משלים לרוב צבור</w:t>
      </w:r>
      <w:r>
        <w:rPr>
          <w:rFonts w:hint="cs"/>
          <w:rtl/>
        </w:rPr>
        <w:t xml:space="preserve"> ["</w:t>
      </w:r>
      <w:r>
        <w:rPr>
          <w:rtl/>
        </w:rPr>
        <w:t>א</w:t>
      </w:r>
      <w:r>
        <w:rPr>
          <w:rFonts w:hint="cs"/>
          <w:rtl/>
        </w:rPr>
        <w:t>ף על גב</w:t>
      </w:r>
      <w:r>
        <w:rPr>
          <w:rtl/>
        </w:rPr>
        <w:t xml:space="preserve"> דאמר רב כי נתחלף לו חלב בשומן דהוי יחיד שעשה בהוראת ב"ד ופטור</w:t>
      </w:r>
      <w:r>
        <w:rPr>
          <w:rFonts w:hint="cs"/>
          <w:rtl/>
        </w:rPr>
        <w:t>,</w:t>
      </w:r>
      <w:r>
        <w:rPr>
          <w:rtl/>
        </w:rPr>
        <w:t xml:space="preserve"> מודה רב שאין אותו יחיד משלים לרוב צבור</w:t>
      </w:r>
      <w:r>
        <w:rPr>
          <w:rFonts w:hint="cs"/>
          <w:rtl/>
        </w:rPr>
        <w:t>,</w:t>
      </w:r>
      <w:r>
        <w:rPr>
          <w:rtl/>
        </w:rPr>
        <w:t xml:space="preserve"> כגון שאמרו ב"ד שחלב מותר</w:t>
      </w:r>
      <w:r>
        <w:rPr>
          <w:rFonts w:hint="cs"/>
          <w:rtl/>
        </w:rPr>
        <w:t>,</w:t>
      </w:r>
      <w:r>
        <w:rPr>
          <w:rtl/>
        </w:rPr>
        <w:t xml:space="preserve"> והלכו חצי צבור ועשו על פיהם ואכלו חלב ממש</w:t>
      </w:r>
      <w:r>
        <w:rPr>
          <w:rFonts w:hint="cs"/>
          <w:rtl/>
        </w:rPr>
        <w:t>,</w:t>
      </w:r>
      <w:r>
        <w:rPr>
          <w:rtl/>
        </w:rPr>
        <w:t xml:space="preserve"> והלך זה ואכל</w:t>
      </w:r>
      <w:r>
        <w:rPr>
          <w:rFonts w:hint="cs"/>
          <w:rtl/>
        </w:rPr>
        <w:t>,</w:t>
      </w:r>
      <w:r>
        <w:rPr>
          <w:rtl/>
        </w:rPr>
        <w:t xml:space="preserve"> ונתחלף לו חלב בשומן</w:t>
      </w:r>
      <w:r>
        <w:rPr>
          <w:rFonts w:hint="cs"/>
          <w:rtl/>
        </w:rPr>
        <w:t>, אין מביאין פר" (רש"י שם)],</w:t>
      </w:r>
      <w:r>
        <w:rPr>
          <w:rtl/>
        </w:rPr>
        <w:t xml:space="preserve"> מ</w:t>
      </w:r>
      <w:r>
        <w:rPr>
          <w:rFonts w:hint="cs"/>
          <w:rtl/>
        </w:rPr>
        <w:t>אי טעמא,</w:t>
      </w:r>
      <w:r>
        <w:rPr>
          <w:rtl/>
        </w:rPr>
        <w:t xml:space="preserve"> אמר קרא </w:t>
      </w:r>
      <w:r>
        <w:rPr>
          <w:rFonts w:hint="cs"/>
          <w:rtl/>
        </w:rPr>
        <w:t>[ויקרא ד, כז] '</w:t>
      </w:r>
      <w:r>
        <w:rPr>
          <w:rtl/>
        </w:rPr>
        <w:t>בשגגה</w:t>
      </w:r>
      <w:r>
        <w:rPr>
          <w:rFonts w:hint="cs"/>
          <w:rtl/>
        </w:rPr>
        <w:t>',</w:t>
      </w:r>
      <w:r>
        <w:rPr>
          <w:rtl/>
        </w:rPr>
        <w:t xml:space="preserve"> עד שיהו כולן בשגגה אחת</w:t>
      </w:r>
      <w:r>
        <w:rPr>
          <w:rFonts w:hint="cs"/>
          <w:rtl/>
        </w:rPr>
        <w:t xml:space="preserve"> ["ד</w:t>
      </w:r>
      <w:r>
        <w:rPr>
          <w:rtl/>
        </w:rPr>
        <w:t>בעינן שיהיו כולן ממש שוגגין בשגגה אחת ע"פ ב</w:t>
      </w:r>
      <w:r>
        <w:rPr>
          <w:rFonts w:hint="cs"/>
          <w:rtl/>
        </w:rPr>
        <w:t>ית דין (רש"י שם)]". ובתוספות [שם] כתבו: "</w:t>
      </w:r>
      <w:r>
        <w:rPr>
          <w:rtl/>
        </w:rPr>
        <w:t>עד שיהוו כולן בשגגה אחת - צ"ע אם רוב צבור עשו בזה הענין שנתחלף להם</w:t>
      </w:r>
      <w:r>
        <w:rPr>
          <w:rFonts w:hint="cs"/>
          <w:rtl/>
        </w:rPr>
        <w:t>,</w:t>
      </w:r>
      <w:r>
        <w:rPr>
          <w:rtl/>
        </w:rPr>
        <w:t xml:space="preserve"> והוי כולן בשגגה אחת</w:t>
      </w:r>
      <w:r>
        <w:rPr>
          <w:rFonts w:hint="cs"/>
          <w:rtl/>
        </w:rPr>
        <w:t>,</w:t>
      </w:r>
      <w:r>
        <w:rPr>
          <w:rtl/>
        </w:rPr>
        <w:t xml:space="preserve"> אי מיחייב בית דין</w:t>
      </w:r>
      <w:r>
        <w:rPr>
          <w:rFonts w:hint="cs"/>
          <w:rtl/>
        </w:rPr>
        <w:t>". ויש להבין, מהו הצד לומר שאין זו שגגה אחת, הרי כולם שגגו באופן זהה [שנתחלף להם חלב בשומן]. ונראה שסברת תוספות היא שאמנם כולם שגגו באופן זהה, אך כל אחד ואחד שגג מחמת עצמו ללא קשר לשגגת חברו, דמה שנתחלף אצל ראובן חלב בשומן, אינו קשור כלל למה שנתחלף אצל שמעון חלב בשומן, דכל אחד ואחד נתחלף אצלו חלב בשומן מחמת עצמו. נמצא שהמסובב הוא זהה, אך הסבה היא יחודית לכל אחד ואחד ששגג, לכך אין שום חבור וצירוף בין שגגת ראובן לשגגת שמעון. והוא הדין בנוגע ל"עושים באימה וביראה רצון &amp;</w:t>
      </w:r>
      <w:r w:rsidRPr="087C3C03">
        <w:rPr>
          <w:rFonts w:hint="cs"/>
          <w:b/>
          <w:bCs/>
          <w:rtl/>
        </w:rPr>
        <w:t>קוניהם</w:t>
      </w:r>
      <w:r>
        <w:rPr>
          <w:rFonts w:hint="cs"/>
          <w:rtl/>
        </w:rPr>
        <w:t>^", שאע"פ שכולם כאחד עושים רצון קונם, אך הואיל וסבת היראה היא מחמת המקבל [כמבואר כאן], וכל מקבל מצד עצמו מקבל עליו יראה, לכך אין חבור וצירוף בין המלאכים, ו"</w:t>
      </w:r>
      <w:r>
        <w:rPr>
          <w:rtl/>
        </w:rPr>
        <w:t>כא</w:t>
      </w:r>
      <w:r>
        <w:rPr>
          <w:rFonts w:hint="cs"/>
          <w:rtl/>
        </w:rPr>
        <w:t>י</w:t>
      </w:r>
      <w:r>
        <w:rPr>
          <w:rtl/>
        </w:rPr>
        <w:t xml:space="preserve">לו אמר </w:t>
      </w:r>
      <w:r>
        <w:rPr>
          <w:rFonts w:hint="cs"/>
          <w:rtl/>
        </w:rPr>
        <w:t>'</w:t>
      </w:r>
      <w:r>
        <w:rPr>
          <w:rtl/>
        </w:rPr>
        <w:t>קונה של כל אחד ואחד</w:t>
      </w:r>
      <w:r>
        <w:rPr>
          <w:rFonts w:hint="cs"/>
          <w:rtl/>
        </w:rPr>
        <w:t>',</w:t>
      </w:r>
      <w:r>
        <w:rPr>
          <w:rtl/>
        </w:rPr>
        <w:t xml:space="preserve"> ולכך אמר </w:t>
      </w:r>
      <w:r>
        <w:rPr>
          <w:rFonts w:hint="cs"/>
          <w:rtl/>
        </w:rPr>
        <w:t>'</w:t>
      </w:r>
      <w:r>
        <w:rPr>
          <w:rtl/>
        </w:rPr>
        <w:t>רצון קוניהם</w:t>
      </w:r>
      <w:r>
        <w:rPr>
          <w:rFonts w:hint="cs"/>
          <w:rtl/>
        </w:rPr>
        <w:t>'</w:t>
      </w:r>
      <w:r>
        <w:rPr>
          <w:rtl/>
        </w:rPr>
        <w:t xml:space="preserve"> בלשון רבים</w:t>
      </w:r>
      <w:r>
        <w:rPr>
          <w:rFonts w:hint="cs"/>
          <w:rtl/>
        </w:rPr>
        <w:t xml:space="preserve">" [לשונו בנתיב העבודה הנ"ל]. </w:t>
      </w:r>
    </w:p>
  </w:footnote>
  <w:footnote w:id="32">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פירוש - דבר זה מחייב אריכות הדבור מאוד ["ספור" הוא דבור]. וכן כתב להלן ר"פ נז: "</w:t>
      </w:r>
      <w:r>
        <w:rPr>
          <w:rtl/>
        </w:rPr>
        <w:t>אם היינו באים לבאר כל ענין המכות מה שאפשר לדבר מזה, היה ארוך הספור מאוד מאוד</w:t>
      </w:r>
      <w:r>
        <w:rPr>
          <w:rFonts w:hint="cs"/>
          <w:rtl/>
        </w:rPr>
        <w:t>,</w:t>
      </w:r>
      <w:r>
        <w:rPr>
          <w:rtl/>
        </w:rPr>
        <w:t xml:space="preserve"> עד שהיה מביא הביאור לאריכות גדול</w:t>
      </w:r>
      <w:r>
        <w:rPr>
          <w:rFonts w:hint="cs"/>
          <w:rtl/>
        </w:rPr>
        <w:t>". ובבאר הגולה באר הששי [שנז.] כתב: "</w:t>
      </w:r>
      <w:r>
        <w:rPr>
          <w:rtl/>
        </w:rPr>
        <w:t>ועל שאר דברים בכלל אין צריך להשיב יותר, שאם באנו להשיב על כל דבר ודבר</w:t>
      </w:r>
      <w:r>
        <w:rPr>
          <w:rFonts w:hint="cs"/>
          <w:rtl/>
        </w:rPr>
        <w:t>,</w:t>
      </w:r>
      <w:r>
        <w:rPr>
          <w:rtl/>
        </w:rPr>
        <w:t xml:space="preserve"> יאר</w:t>
      </w:r>
      <w:r>
        <w:rPr>
          <w:rFonts w:hint="cs"/>
          <w:rtl/>
        </w:rPr>
        <w:t>י</w:t>
      </w:r>
      <w:r>
        <w:rPr>
          <w:rtl/>
        </w:rPr>
        <w:t>ך הספור שלא לצורך</w:t>
      </w:r>
      <w:r>
        <w:rPr>
          <w:rFonts w:hint="cs"/>
          <w:rtl/>
        </w:rPr>
        <w:t>".</w:t>
      </w:r>
    </w:p>
  </w:footnote>
  <w:footnote w:id="33">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הנה למעלה [הערה 19] הובא שאותיות "נורא" הן אותיות "ארון" בהיפוך. ושיטת המהר"ל היא שכל ענינו של הארון הוא רק בשביל לקבל לתוכו את הלוחות, ולכך בבית שני שלא היו לוחות [יומא כא:] לא עשו ארון [גו"א שמות פכ"ה אות כה (רפב.)]. וכן הוא להדיא במדרש הגדול [שמות כה, ח], שאמרו שם: "ו</w:t>
      </w:r>
      <w:r w:rsidRPr="087330C3">
        <w:rPr>
          <w:rtl/>
        </w:rPr>
        <w:t>עושי</w:t>
      </w:r>
      <w:r>
        <w:rPr>
          <w:rFonts w:hint="cs"/>
          <w:rtl/>
        </w:rPr>
        <w:t>ן</w:t>
      </w:r>
      <w:r w:rsidRPr="087330C3">
        <w:rPr>
          <w:rtl/>
        </w:rPr>
        <w:t xml:space="preserve"> בו שבעה כלים</w:t>
      </w:r>
      <w:r>
        <w:rPr>
          <w:rFonts w:hint="cs"/>
          <w:rtl/>
        </w:rPr>
        <w:t>;</w:t>
      </w:r>
      <w:r w:rsidRPr="087330C3">
        <w:rPr>
          <w:rtl/>
        </w:rPr>
        <w:t xml:space="preserve"> מזבח</w:t>
      </w:r>
      <w:r>
        <w:rPr>
          <w:rFonts w:hint="cs"/>
          <w:rtl/>
        </w:rPr>
        <w:t>,</w:t>
      </w:r>
      <w:r w:rsidRPr="087330C3">
        <w:rPr>
          <w:rtl/>
        </w:rPr>
        <w:t xml:space="preserve"> וכבש לעלות בו</w:t>
      </w:r>
      <w:r>
        <w:rPr>
          <w:rFonts w:hint="cs"/>
          <w:rtl/>
        </w:rPr>
        <w:t>,</w:t>
      </w:r>
      <w:r w:rsidRPr="087330C3">
        <w:rPr>
          <w:rtl/>
        </w:rPr>
        <w:t xml:space="preserve"> וכיור</w:t>
      </w:r>
      <w:r>
        <w:rPr>
          <w:rFonts w:hint="cs"/>
          <w:rtl/>
        </w:rPr>
        <w:t>,</w:t>
      </w:r>
      <w:r w:rsidRPr="087330C3">
        <w:rPr>
          <w:rtl/>
        </w:rPr>
        <w:t xml:space="preserve"> וכנו לקדש ממנו</w:t>
      </w:r>
      <w:r>
        <w:rPr>
          <w:rFonts w:hint="cs"/>
          <w:rtl/>
        </w:rPr>
        <w:t>,</w:t>
      </w:r>
      <w:r w:rsidRPr="087330C3">
        <w:rPr>
          <w:rtl/>
        </w:rPr>
        <w:t xml:space="preserve"> ומזבח הקטרת</w:t>
      </w:r>
      <w:r>
        <w:rPr>
          <w:rFonts w:hint="cs"/>
          <w:rtl/>
        </w:rPr>
        <w:t>,</w:t>
      </w:r>
      <w:r w:rsidRPr="087330C3">
        <w:rPr>
          <w:rtl/>
        </w:rPr>
        <w:t xml:space="preserve"> ומנורה</w:t>
      </w:r>
      <w:r>
        <w:rPr>
          <w:rFonts w:hint="cs"/>
          <w:rtl/>
        </w:rPr>
        <w:t>,</w:t>
      </w:r>
      <w:r w:rsidRPr="087330C3">
        <w:rPr>
          <w:rtl/>
        </w:rPr>
        <w:t xml:space="preserve"> ושלחן</w:t>
      </w:r>
      <w:r>
        <w:rPr>
          <w:rFonts w:hint="cs"/>
          <w:rtl/>
        </w:rPr>
        <w:t>.</w:t>
      </w:r>
      <w:r w:rsidRPr="087330C3">
        <w:rPr>
          <w:rtl/>
        </w:rPr>
        <w:t xml:space="preserve"> אבל הא</w:t>
      </w:r>
      <w:r>
        <w:rPr>
          <w:rFonts w:hint="cs"/>
          <w:rtl/>
        </w:rPr>
        <w:t>ר</w:t>
      </w:r>
      <w:r w:rsidRPr="087330C3">
        <w:rPr>
          <w:rtl/>
        </w:rPr>
        <w:t>ון</w:t>
      </w:r>
      <w:r>
        <w:rPr>
          <w:rtl/>
        </w:rPr>
        <w:t xml:space="preserve"> הרי</w:t>
      </w:r>
      <w:r>
        <w:rPr>
          <w:rFonts w:hint="cs"/>
          <w:rtl/>
        </w:rPr>
        <w:t xml:space="preserve"> </w:t>
      </w:r>
      <w:r>
        <w:rPr>
          <w:rtl/>
        </w:rPr>
        <w:t>הו</w:t>
      </w:r>
      <w:r>
        <w:rPr>
          <w:rFonts w:hint="cs"/>
          <w:rtl/>
        </w:rPr>
        <w:t>א</w:t>
      </w:r>
      <w:r>
        <w:rPr>
          <w:rtl/>
        </w:rPr>
        <w:t xml:space="preserve"> ללוחות</w:t>
      </w:r>
      <w:r>
        <w:rPr>
          <w:rFonts w:hint="cs"/>
          <w:rtl/>
        </w:rPr>
        <w:t>,</w:t>
      </w:r>
      <w:r>
        <w:rPr>
          <w:rtl/>
        </w:rPr>
        <w:t xml:space="preserve"> ואינו מכלי המקדש</w:t>
      </w:r>
      <w:r>
        <w:rPr>
          <w:rFonts w:hint="cs"/>
          <w:rtl/>
        </w:rPr>
        <w:t xml:space="preserve">". וזה תואם היטב לדבריו כאן שמדת נורא היא מצד המקבלים, ולא מצד הנותן, ולכך הארון, המורה על מדת נורא, אינו כלי מקדש מצד עצמו, אלא הוא נועד רק לקבלת הלוחות.   </w:t>
      </w:r>
    </w:p>
  </w:footnote>
  <w:footnote w:id="34">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שאז יקשה "למה מזכיר הדֶּבֶר מכל שאר המכות" [לשונו למעלה לאחר ציון 2].</w:t>
      </w:r>
    </w:p>
  </w:footnote>
  <w:footnote w:id="35">
    <w:p w:rsidR="08431C04" w:rsidRDefault="08431C04" w:rsidP="087A61E8">
      <w:pPr>
        <w:pStyle w:val="FootnoteText"/>
        <w:rPr>
          <w:rFonts w:hint="cs"/>
        </w:rPr>
      </w:pPr>
      <w:r>
        <w:rPr>
          <w:rtl/>
        </w:rPr>
        <w:t>&lt;</w:t>
      </w:r>
      <w:r>
        <w:rPr>
          <w:rStyle w:val="FootnoteReference"/>
        </w:rPr>
        <w:footnoteRef/>
      </w:r>
      <w:r>
        <w:rPr>
          <w:rtl/>
        </w:rPr>
        <w:t>&gt;</w:t>
      </w:r>
      <w:r>
        <w:rPr>
          <w:rFonts w:hint="cs"/>
          <w:rtl/>
        </w:rPr>
        <w:t xml:space="preserve"> "כבודו" - רצונו [כמבואר בהערה הבאה]. ובדר"ח פ"ו מי"א [תד:] כתב בשם הרמב"ם [מו"נ ח"ג פי"ג] "הרצון הוא עצמו, וזהו כבודו". ובספר החסידים סימן קנב כתב "רצונו של אדם זהו כבודו". וראה למעלה פ"ו הערה 113.</w:t>
      </w:r>
    </w:p>
  </w:footnote>
  <w:footnote w:id="36">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ועל כך מורה מכת דֶּבֶר, שזו מיתה, וכמבואר למעלה מציון 10 ואילך. וראה למעלה הערה 15. ובכת"י [שנד] כתב: "ומה שאמרו ז"ל 'ביד חזקה' זו הדֶּבֶר, אין הפירוש בדבריהם כי 'יד חזקה' הוא הדֶּבֶר בלבד, אלא הדֶּבֶר וכל אשר ממינו. </w:t>
      </w:r>
      <w:r w:rsidRPr="08B52E68">
        <w:rPr>
          <w:rtl/>
        </w:rPr>
        <w:t>וזה כי ה</w:t>
      </w:r>
      <w:r>
        <w:rPr>
          <w:rFonts w:hint="cs"/>
          <w:rtl/>
        </w:rPr>
        <w:t>דֶּבֶר</w:t>
      </w:r>
      <w:r w:rsidRPr="08B52E68">
        <w:rPr>
          <w:rtl/>
        </w:rPr>
        <w:t xml:space="preserve"> הוא העדר הנמצאות</w:t>
      </w:r>
      <w:r>
        <w:rPr>
          <w:rFonts w:hint="cs"/>
          <w:rtl/>
        </w:rPr>
        <w:t>,</w:t>
      </w:r>
      <w:r w:rsidRPr="08B52E68">
        <w:rPr>
          <w:rtl/>
        </w:rPr>
        <w:t xml:space="preserve"> </w:t>
      </w:r>
      <w:r>
        <w:rPr>
          <w:rFonts w:hint="cs"/>
          <w:rtl/>
        </w:rPr>
        <w:t>ו</w:t>
      </w:r>
      <w:r w:rsidRPr="08B52E68">
        <w:rPr>
          <w:rtl/>
        </w:rPr>
        <w:t>אינו מתי</w:t>
      </w:r>
      <w:r>
        <w:rPr>
          <w:rFonts w:hint="cs"/>
          <w:rtl/>
        </w:rPr>
        <w:t>חס</w:t>
      </w:r>
      <w:r w:rsidRPr="08B52E68">
        <w:rPr>
          <w:rtl/>
        </w:rPr>
        <w:t xml:space="preserve"> אל פעולה כלל</w:t>
      </w:r>
      <w:r>
        <w:rPr>
          <w:rFonts w:hint="cs"/>
          <w:rtl/>
        </w:rPr>
        <w:t>,</w:t>
      </w:r>
      <w:r w:rsidRPr="08B52E68">
        <w:rPr>
          <w:rtl/>
        </w:rPr>
        <w:t xml:space="preserve"> שאינו רק העדר הנמצא</w:t>
      </w:r>
      <w:r>
        <w:rPr>
          <w:rFonts w:hint="cs"/>
          <w:rtl/>
        </w:rPr>
        <w:t>,</w:t>
      </w:r>
      <w:r w:rsidRPr="08B52E68">
        <w:rPr>
          <w:rtl/>
        </w:rPr>
        <w:t xml:space="preserve"> ואין כאן התיחסות אל פעולה</w:t>
      </w:r>
      <w:r>
        <w:rPr>
          <w:rFonts w:hint="cs"/>
          <w:rtl/>
        </w:rPr>
        <w:t>.</w:t>
      </w:r>
      <w:r w:rsidRPr="08B52E68">
        <w:rPr>
          <w:rtl/>
        </w:rPr>
        <w:t xml:space="preserve"> </w:t>
      </w:r>
      <w:r>
        <w:rPr>
          <w:rFonts w:hint="cs"/>
          <w:rtl/>
        </w:rPr>
        <w:t xml:space="preserve">וכל אשר אינו מתיחס אל פעולה כלל קראו בשם 'דֶּבֶר'... </w:t>
      </w:r>
      <w:r w:rsidRPr="08B52E68">
        <w:rPr>
          <w:rtl/>
        </w:rPr>
        <w:t>כי הש</w:t>
      </w:r>
      <w:r>
        <w:rPr>
          <w:rFonts w:hint="cs"/>
          <w:rtl/>
        </w:rPr>
        <w:t>ם יתברך</w:t>
      </w:r>
      <w:r w:rsidRPr="08B52E68">
        <w:rPr>
          <w:rtl/>
        </w:rPr>
        <w:t xml:space="preserve"> כאשר ירצה להביא הפסד על </w:t>
      </w:r>
      <w:r>
        <w:rPr>
          <w:rFonts w:hint="cs"/>
          <w:rtl/>
        </w:rPr>
        <w:t xml:space="preserve">הנמצא, </w:t>
      </w:r>
      <w:r w:rsidRPr="08B52E68">
        <w:rPr>
          <w:rtl/>
        </w:rPr>
        <w:t>לפעמים מביאו בענין זה שהוא כלה מאליו</w:t>
      </w:r>
      <w:r>
        <w:rPr>
          <w:rFonts w:hint="cs"/>
          <w:rtl/>
        </w:rPr>
        <w:t>,</w:t>
      </w:r>
      <w:r w:rsidRPr="08B52E68">
        <w:rPr>
          <w:rtl/>
        </w:rPr>
        <w:t xml:space="preserve"> כי יסלק הקב"ה ממנו רצונו והשפעתו</w:t>
      </w:r>
      <w:r>
        <w:rPr>
          <w:rFonts w:hint="cs"/>
          <w:rtl/>
        </w:rPr>
        <w:t>,</w:t>
      </w:r>
      <w:r w:rsidRPr="08B52E68">
        <w:rPr>
          <w:rtl/>
        </w:rPr>
        <w:t xml:space="preserve"> והוא </w:t>
      </w:r>
      <w:r>
        <w:rPr>
          <w:rFonts w:hint="cs"/>
          <w:rtl/>
        </w:rPr>
        <w:t xml:space="preserve">כלה </w:t>
      </w:r>
      <w:r w:rsidRPr="08B52E68">
        <w:rPr>
          <w:rtl/>
        </w:rPr>
        <w:t>מאיליו</w:t>
      </w:r>
      <w:r>
        <w:rPr>
          <w:rFonts w:hint="cs"/>
          <w:rtl/>
        </w:rPr>
        <w:t>.</w:t>
      </w:r>
      <w:r w:rsidRPr="08B52E68">
        <w:rPr>
          <w:rtl/>
        </w:rPr>
        <w:t xml:space="preserve"> ודבר זה כ</w:t>
      </w:r>
      <w:r>
        <w:rPr>
          <w:rFonts w:hint="cs"/>
          <w:rtl/>
        </w:rPr>
        <w:t>ָּ</w:t>
      </w:r>
      <w:r w:rsidRPr="08B52E68">
        <w:rPr>
          <w:rtl/>
        </w:rPr>
        <w:t>ל</w:t>
      </w:r>
      <w:r>
        <w:rPr>
          <w:rFonts w:hint="cs"/>
          <w:rtl/>
        </w:rPr>
        <w:t>ַ</w:t>
      </w:r>
      <w:r w:rsidRPr="08B52E68">
        <w:rPr>
          <w:rtl/>
        </w:rPr>
        <w:t xml:space="preserve">ל בשם </w:t>
      </w:r>
      <w:r>
        <w:rPr>
          <w:rFonts w:hint="cs"/>
          <w:rtl/>
        </w:rPr>
        <w:t>'דֶּבֶר'.</w:t>
      </w:r>
      <w:r w:rsidRPr="08B52E68">
        <w:rPr>
          <w:rtl/>
        </w:rPr>
        <w:t xml:space="preserve"> ואל תתמה שה</w:t>
      </w:r>
      <w:r>
        <w:rPr>
          <w:rFonts w:hint="cs"/>
          <w:rtl/>
        </w:rPr>
        <w:t>ר</w:t>
      </w:r>
      <w:r w:rsidRPr="08B52E68">
        <w:rPr>
          <w:rtl/>
        </w:rPr>
        <w:t>י בודאי ה</w:t>
      </w:r>
      <w:r>
        <w:rPr>
          <w:rFonts w:hint="cs"/>
          <w:rtl/>
        </w:rPr>
        <w:t>דֶּבֶר</w:t>
      </w:r>
      <w:r w:rsidRPr="08B52E68">
        <w:rPr>
          <w:rtl/>
        </w:rPr>
        <w:t xml:space="preserve"> היה על ידי סבות פועל</w:t>
      </w:r>
      <w:r>
        <w:rPr>
          <w:rFonts w:hint="cs"/>
          <w:rtl/>
        </w:rPr>
        <w:t>ו</w:t>
      </w:r>
      <w:r w:rsidRPr="08B52E68">
        <w:rPr>
          <w:rtl/>
        </w:rPr>
        <w:t xml:space="preserve">ת </w:t>
      </w:r>
      <w:r>
        <w:rPr>
          <w:rFonts w:hint="cs"/>
          <w:rtl/>
        </w:rPr>
        <w:t xml:space="preserve">הדבר, </w:t>
      </w:r>
      <w:r w:rsidRPr="08B52E68">
        <w:rPr>
          <w:rtl/>
        </w:rPr>
        <w:t>אין הדבר כך</w:t>
      </w:r>
      <w:r>
        <w:rPr>
          <w:rFonts w:hint="cs"/>
          <w:rtl/>
        </w:rPr>
        <w:t>.</w:t>
      </w:r>
      <w:r w:rsidRPr="08B52E68">
        <w:rPr>
          <w:rtl/>
        </w:rPr>
        <w:t xml:space="preserve"> אע"ג ש</w:t>
      </w:r>
      <w:r>
        <w:rPr>
          <w:rFonts w:hint="cs"/>
          <w:rtl/>
        </w:rPr>
        <w:t>דֶּבֶר</w:t>
      </w:r>
      <w:r w:rsidRPr="08B52E68">
        <w:rPr>
          <w:rtl/>
        </w:rPr>
        <w:t xml:space="preserve"> היה על ידי סיבה פועלת</w:t>
      </w:r>
      <w:r>
        <w:rPr>
          <w:rFonts w:hint="cs"/>
          <w:rtl/>
        </w:rPr>
        <w:t>,</w:t>
      </w:r>
      <w:r w:rsidRPr="08B52E68">
        <w:rPr>
          <w:rtl/>
        </w:rPr>
        <w:t xml:space="preserve"> מפני שה</w:t>
      </w:r>
      <w:r>
        <w:rPr>
          <w:rFonts w:hint="cs"/>
          <w:rtl/>
        </w:rPr>
        <w:t>דֶּבֶר</w:t>
      </w:r>
      <w:r w:rsidRPr="08B52E68">
        <w:rPr>
          <w:rtl/>
        </w:rPr>
        <w:t xml:space="preserve"> הוא בעצמו מיתת </w:t>
      </w:r>
      <w:r>
        <w:rPr>
          <w:rFonts w:hint="cs"/>
          <w:rtl/>
        </w:rPr>
        <w:t xml:space="preserve">הנמצא, </w:t>
      </w:r>
      <w:r w:rsidRPr="08B52E68">
        <w:rPr>
          <w:rtl/>
        </w:rPr>
        <w:t>והוא מת בטבע</w:t>
      </w:r>
      <w:r>
        <w:rPr>
          <w:rFonts w:hint="cs"/>
          <w:rtl/>
        </w:rPr>
        <w:t>,</w:t>
      </w:r>
      <w:r w:rsidRPr="08B52E68">
        <w:rPr>
          <w:rtl/>
        </w:rPr>
        <w:t xml:space="preserve"> ובטבע נמס ונ</w:t>
      </w:r>
      <w:r>
        <w:rPr>
          <w:rFonts w:hint="cs"/>
          <w:rtl/>
        </w:rPr>
        <w:t>י</w:t>
      </w:r>
      <w:r w:rsidRPr="08B52E68">
        <w:rPr>
          <w:rtl/>
        </w:rPr>
        <w:t>תך</w:t>
      </w:r>
      <w:r>
        <w:rPr>
          <w:rFonts w:hint="cs"/>
          <w:rtl/>
        </w:rPr>
        <w:t>.</w:t>
      </w:r>
      <w:r w:rsidRPr="08B52E68">
        <w:rPr>
          <w:rtl/>
        </w:rPr>
        <w:t xml:space="preserve"> וזה ענין ההעדד</w:t>
      </w:r>
      <w:r>
        <w:rPr>
          <w:rFonts w:hint="cs"/>
          <w:rtl/>
        </w:rPr>
        <w:t>,</w:t>
      </w:r>
      <w:r w:rsidRPr="08B52E68">
        <w:rPr>
          <w:rtl/>
        </w:rPr>
        <w:t xml:space="preserve"> שהוא אפיסה והעדר בלבד</w:t>
      </w:r>
      <w:r>
        <w:rPr>
          <w:rFonts w:hint="cs"/>
          <w:rtl/>
        </w:rPr>
        <w:t>". וראה להלן ציון 77.</w:t>
      </w:r>
    </w:p>
  </w:footnote>
  <w:footnote w:id="37">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ועל כך מורה החרב, וכמבואר למעלה לפני ציון 17. ובכת"י [שנד] כתב: "</w:t>
      </w:r>
      <w:r w:rsidRPr="08B52E68">
        <w:rPr>
          <w:rtl/>
        </w:rPr>
        <w:t>וכן כל מכה שיש בה פעולה</w:t>
      </w:r>
      <w:r>
        <w:rPr>
          <w:rFonts w:hint="cs"/>
          <w:rtl/>
        </w:rPr>
        <w:t>,</w:t>
      </w:r>
      <w:r w:rsidRPr="08B52E68">
        <w:rPr>
          <w:rtl/>
        </w:rPr>
        <w:t xml:space="preserve"> </w:t>
      </w:r>
      <w:r>
        <w:rPr>
          <w:rFonts w:hint="cs"/>
          <w:rtl/>
        </w:rPr>
        <w:t xml:space="preserve">בכלל </w:t>
      </w:r>
      <w:r w:rsidRPr="08B52E68">
        <w:rPr>
          <w:rtl/>
        </w:rPr>
        <w:t>חרב</w:t>
      </w:r>
      <w:r>
        <w:rPr>
          <w:rFonts w:hint="cs"/>
          <w:rtl/>
        </w:rPr>
        <w:t>,</w:t>
      </w:r>
      <w:r w:rsidRPr="08B52E68">
        <w:rPr>
          <w:rtl/>
        </w:rPr>
        <w:t xml:space="preserve"> שאין זה רק כנוי למכה שיש בה פעולה</w:t>
      </w:r>
      <w:r>
        <w:rPr>
          <w:rFonts w:hint="cs"/>
          <w:rtl/>
        </w:rPr>
        <w:t>...</w:t>
      </w:r>
      <w:r w:rsidRPr="08B52E68">
        <w:rPr>
          <w:rtl/>
        </w:rPr>
        <w:t xml:space="preserve"> </w:t>
      </w:r>
      <w:r>
        <w:rPr>
          <w:rFonts w:hint="cs"/>
          <w:rtl/>
        </w:rPr>
        <w:t xml:space="preserve">החרב, המכה בעצמו נקראת פעולה, ולא היה כמו הדֶּבֶר, שהוא אפיסת הנמצא והעדר שלו. לכך </w:t>
      </w:r>
      <w:r w:rsidRPr="08B52E68">
        <w:rPr>
          <w:rtl/>
        </w:rPr>
        <w:t xml:space="preserve">בכלל בשם </w:t>
      </w:r>
      <w:r>
        <w:rPr>
          <w:rFonts w:hint="cs"/>
          <w:rtl/>
        </w:rPr>
        <w:t>'</w:t>
      </w:r>
      <w:r w:rsidRPr="08B52E68">
        <w:rPr>
          <w:rtl/>
        </w:rPr>
        <w:t>חרב</w:t>
      </w:r>
      <w:r>
        <w:rPr>
          <w:rFonts w:hint="cs"/>
          <w:rtl/>
        </w:rPr>
        <w:t>'</w:t>
      </w:r>
      <w:r w:rsidRPr="08B52E68">
        <w:rPr>
          <w:rtl/>
        </w:rPr>
        <w:t xml:space="preserve"> כל מכה שהיה בה פעולה</w:t>
      </w:r>
      <w:r>
        <w:rPr>
          <w:rFonts w:hint="cs"/>
          <w:rtl/>
        </w:rPr>
        <w:t>,</w:t>
      </w:r>
      <w:r w:rsidRPr="08B52E68">
        <w:rPr>
          <w:rtl/>
        </w:rPr>
        <w:t xml:space="preserve"> ואינה כמו ה</w:t>
      </w:r>
      <w:r>
        <w:rPr>
          <w:rFonts w:hint="cs"/>
          <w:rtl/>
        </w:rPr>
        <w:t>דֶּבֶר</w:t>
      </w:r>
      <w:r w:rsidRPr="08B52E68">
        <w:rPr>
          <w:rtl/>
        </w:rPr>
        <w:t xml:space="preserve"> שהוא כנוי על ה</w:t>
      </w:r>
      <w:r>
        <w:rPr>
          <w:rFonts w:hint="cs"/>
          <w:rtl/>
        </w:rPr>
        <w:t>י</w:t>
      </w:r>
      <w:r w:rsidRPr="08B52E68">
        <w:rPr>
          <w:rtl/>
        </w:rPr>
        <w:t xml:space="preserve">תוך </w:t>
      </w:r>
      <w:r>
        <w:rPr>
          <w:rFonts w:hint="cs"/>
          <w:rtl/>
        </w:rPr>
        <w:t xml:space="preserve">והעדר </w:t>
      </w:r>
      <w:r w:rsidRPr="08B52E68">
        <w:rPr>
          <w:rtl/>
        </w:rPr>
        <w:t>הנמצא</w:t>
      </w:r>
      <w:r>
        <w:rPr>
          <w:rFonts w:hint="cs"/>
          <w:rtl/>
        </w:rPr>
        <w:t>".</w:t>
      </w:r>
    </w:p>
  </w:footnote>
  <w:footnote w:id="38">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לשונו בכת"י [שנד]: "לכך המכות היו באלו ג' חלקים; או מכה שאין זה נקראת פעולה כלל, כמו הדֶּבֶר. או שהיא פעולה גמורה באה מאחר, כמו החרב. או שהיא יש בה קצת פעולה במה שמקבל היראה מהפועל, אבל אינו פועל בעצמו היראה. הנה באלו ג' דברים כולל כל המכות שבאו על המצרים מצד ג' חלקים אלו, ועל ידי שלשתן הביא הקב"ה עליהם כל מיני הפסד. וכל המכות שהיו במצרים ממיני מכות אלו היו, שאין עוד מיני מכות זולת אלו... '</w:t>
      </w:r>
      <w:r w:rsidRPr="08B52E68">
        <w:rPr>
          <w:rtl/>
        </w:rPr>
        <w:t>ובמורא גדול</w:t>
      </w:r>
      <w:r>
        <w:rPr>
          <w:rFonts w:hint="cs"/>
          <w:rtl/>
        </w:rPr>
        <w:t>',</w:t>
      </w:r>
      <w:r w:rsidRPr="08B52E68">
        <w:rPr>
          <w:rtl/>
        </w:rPr>
        <w:t xml:space="preserve"> הוא גלוי שכינה</w:t>
      </w:r>
      <w:r>
        <w:rPr>
          <w:rFonts w:hint="cs"/>
          <w:rtl/>
        </w:rPr>
        <w:t>.</w:t>
      </w:r>
      <w:r w:rsidRPr="08B52E68">
        <w:rPr>
          <w:rtl/>
        </w:rPr>
        <w:t xml:space="preserve"> כבר אמרנו לך כי ענין גלוי שכינה הוא שבא </w:t>
      </w:r>
      <w:r>
        <w:rPr>
          <w:rFonts w:hint="cs"/>
          <w:rtl/>
        </w:rPr>
        <w:t xml:space="preserve">לומר </w:t>
      </w:r>
      <w:r w:rsidRPr="08B52E68">
        <w:rPr>
          <w:rtl/>
        </w:rPr>
        <w:t>על דבר המקובץ מבין שניהם</w:t>
      </w:r>
      <w:r>
        <w:rPr>
          <w:rFonts w:hint="cs"/>
          <w:rtl/>
        </w:rPr>
        <w:t>,</w:t>
      </w:r>
      <w:r w:rsidRPr="08B52E68">
        <w:rPr>
          <w:rtl/>
        </w:rPr>
        <w:t xml:space="preserve"> כי אין כאן פעולה גמורה</w:t>
      </w:r>
      <w:r>
        <w:rPr>
          <w:rFonts w:hint="cs"/>
          <w:rtl/>
        </w:rPr>
        <w:t>,</w:t>
      </w:r>
      <w:r w:rsidRPr="08B52E68">
        <w:rPr>
          <w:rtl/>
        </w:rPr>
        <w:t xml:space="preserve"> כמו שאמרנו למעלה</w:t>
      </w:r>
      <w:r>
        <w:rPr>
          <w:rFonts w:hint="cs"/>
          <w:rtl/>
        </w:rPr>
        <w:t>.</w:t>
      </w:r>
      <w:r w:rsidRPr="08B52E68">
        <w:rPr>
          <w:rtl/>
        </w:rPr>
        <w:t xml:space="preserve"> וזה כי לא הפעולה למתפעל מצד הפועל</w:t>
      </w:r>
      <w:r>
        <w:rPr>
          <w:rFonts w:hint="cs"/>
          <w:rtl/>
        </w:rPr>
        <w:t>,</w:t>
      </w:r>
      <w:r w:rsidRPr="08B52E68">
        <w:rPr>
          <w:rtl/>
        </w:rPr>
        <w:t xml:space="preserve"> רק מצד עצמו</w:t>
      </w:r>
      <w:r>
        <w:rPr>
          <w:rFonts w:hint="cs"/>
          <w:rtl/>
        </w:rPr>
        <w:t>...</w:t>
      </w:r>
      <w:r w:rsidRPr="08B52E68">
        <w:rPr>
          <w:rtl/>
        </w:rPr>
        <w:t xml:space="preserve"> ואין לו פועל כלל</w:t>
      </w:r>
      <w:r>
        <w:rPr>
          <w:rFonts w:hint="cs"/>
          <w:rtl/>
        </w:rPr>
        <w:t>,</w:t>
      </w:r>
      <w:r w:rsidRPr="08B52E68">
        <w:rPr>
          <w:rtl/>
        </w:rPr>
        <w:t xml:space="preserve"> ואין </w:t>
      </w:r>
      <w:r>
        <w:rPr>
          <w:rFonts w:hint="cs"/>
          <w:rtl/>
        </w:rPr>
        <w:t xml:space="preserve">זה </w:t>
      </w:r>
      <w:r w:rsidRPr="08B52E68">
        <w:rPr>
          <w:rtl/>
        </w:rPr>
        <w:t>פעולה גמורה</w:t>
      </w:r>
      <w:r>
        <w:rPr>
          <w:rFonts w:hint="cs"/>
          <w:rtl/>
        </w:rPr>
        <w:t>,</w:t>
      </w:r>
      <w:r w:rsidRPr="08B52E68">
        <w:rPr>
          <w:rtl/>
        </w:rPr>
        <w:t xml:space="preserve"> לכך הוא נחשב כמו ממוצע</w:t>
      </w:r>
      <w:r>
        <w:rPr>
          <w:rFonts w:hint="cs"/>
          <w:rtl/>
        </w:rPr>
        <w:t>,</w:t>
      </w:r>
      <w:r w:rsidRPr="08B52E68">
        <w:rPr>
          <w:rtl/>
        </w:rPr>
        <w:t xml:space="preserve"> שנקראת פעולה מצד מה</w:t>
      </w:r>
      <w:r>
        <w:rPr>
          <w:rFonts w:hint="cs"/>
          <w:rtl/>
        </w:rPr>
        <w:t>,</w:t>
      </w:r>
      <w:r w:rsidRPr="08B52E68">
        <w:rPr>
          <w:rtl/>
        </w:rPr>
        <w:t xml:space="preserve"> אבל אינה פעולה </w:t>
      </w:r>
      <w:r>
        <w:rPr>
          <w:rFonts w:hint="cs"/>
          <w:rtl/>
        </w:rPr>
        <w:t xml:space="preserve">גמורה </w:t>
      </w:r>
      <w:r w:rsidRPr="08B52E68">
        <w:rPr>
          <w:rtl/>
        </w:rPr>
        <w:t>כלל</w:t>
      </w:r>
      <w:r>
        <w:rPr>
          <w:rFonts w:hint="cs"/>
          <w:rtl/>
        </w:rPr>
        <w:t>".</w:t>
      </w:r>
    </w:p>
  </w:footnote>
  <w:footnote w:id="39">
    <w:p w:rsidR="08431C04" w:rsidRDefault="08431C04" w:rsidP="080D6A55">
      <w:pPr>
        <w:pStyle w:val="FootnoteText"/>
        <w:rPr>
          <w:rFonts w:hint="cs"/>
          <w:rtl/>
        </w:rPr>
      </w:pPr>
      <w:r>
        <w:rPr>
          <w:rtl/>
        </w:rPr>
        <w:t>&lt;</w:t>
      </w:r>
      <w:r>
        <w:rPr>
          <w:rStyle w:val="FootnoteReference"/>
        </w:rPr>
        <w:footnoteRef/>
      </w:r>
      <w:r>
        <w:rPr>
          <w:rtl/>
        </w:rPr>
        <w:t>&gt;</w:t>
      </w:r>
      <w:r>
        <w:rPr>
          <w:rFonts w:hint="cs"/>
          <w:rtl/>
        </w:rPr>
        <w:t xml:space="preserve"> מלשון זה משמע שבכל מכה ומכה היו שלשת הדברים האלו. וכן כתב בכת"י [שנה], וז"ל: "כי הדֶּבֶר הוא מכה שבא מחמת העדר המציאות. או מחמת תוספות. וזה בכל מכות שבא עליהם, היה להם תוספות וגרעון; כגון, בשחין היה רבוי דם [ראה להלן הערה 144], </w:t>
      </w:r>
      <w:r w:rsidRPr="08A85EBE">
        <w:rPr>
          <w:rtl/>
        </w:rPr>
        <w:t>ומעוט שאר האיכות</w:t>
      </w:r>
      <w:r>
        <w:rPr>
          <w:rFonts w:hint="cs"/>
          <w:rtl/>
        </w:rPr>
        <w:t>.</w:t>
      </w:r>
      <w:r w:rsidRPr="08A85EBE">
        <w:rPr>
          <w:rtl/>
        </w:rPr>
        <w:t xml:space="preserve"> שכל שינוי הוא כך</w:t>
      </w:r>
      <w:r>
        <w:rPr>
          <w:rFonts w:hint="cs"/>
          <w:rtl/>
        </w:rPr>
        <w:t>,</w:t>
      </w:r>
      <w:r w:rsidRPr="08A85EBE">
        <w:rPr>
          <w:rtl/>
        </w:rPr>
        <w:t xml:space="preserve"> דבר אחד חסר לו</w:t>
      </w:r>
      <w:r>
        <w:rPr>
          <w:rFonts w:hint="cs"/>
          <w:rtl/>
        </w:rPr>
        <w:t>,</w:t>
      </w:r>
      <w:r w:rsidRPr="08A85EBE">
        <w:rPr>
          <w:rtl/>
        </w:rPr>
        <w:t xml:space="preserve"> האחד מוסיף</w:t>
      </w:r>
      <w:r>
        <w:rPr>
          <w:rFonts w:hint="cs"/>
          <w:rtl/>
        </w:rPr>
        <w:t>.</w:t>
      </w:r>
      <w:r w:rsidRPr="08A85EBE">
        <w:rPr>
          <w:rtl/>
        </w:rPr>
        <w:t xml:space="preserve"> החסר הוא מצד ההעדר</w:t>
      </w:r>
      <w:r>
        <w:rPr>
          <w:rFonts w:hint="cs"/>
          <w:rtl/>
        </w:rPr>
        <w:t>,</w:t>
      </w:r>
      <w:r w:rsidRPr="08A85EBE">
        <w:rPr>
          <w:rtl/>
        </w:rPr>
        <w:t xml:space="preserve"> והרבוי הוא כמו החרב</w:t>
      </w:r>
      <w:r>
        <w:rPr>
          <w:rFonts w:hint="cs"/>
          <w:rtl/>
        </w:rPr>
        <w:t>.</w:t>
      </w:r>
      <w:r w:rsidRPr="08A85EBE">
        <w:rPr>
          <w:rtl/>
        </w:rPr>
        <w:t xml:space="preserve"> הרי שכל פעל שהיה מוסיף בהם נקרא </w:t>
      </w:r>
      <w:r>
        <w:rPr>
          <w:rFonts w:hint="cs"/>
          <w:rtl/>
        </w:rPr>
        <w:t>'</w:t>
      </w:r>
      <w:r w:rsidRPr="08A85EBE">
        <w:rPr>
          <w:rtl/>
        </w:rPr>
        <w:t>חרב</w:t>
      </w:r>
      <w:r>
        <w:rPr>
          <w:rFonts w:hint="cs"/>
          <w:rtl/>
        </w:rPr>
        <w:t>',</w:t>
      </w:r>
      <w:r w:rsidRPr="08A85EBE">
        <w:rPr>
          <w:rtl/>
        </w:rPr>
        <w:t xml:space="preserve"> וכל חסרון מתיחס אל ה</w:t>
      </w:r>
      <w:r>
        <w:rPr>
          <w:rFonts w:hint="cs"/>
          <w:rtl/>
        </w:rPr>
        <w:t>דֶּבֶר,</w:t>
      </w:r>
      <w:r w:rsidRPr="08A85EBE">
        <w:rPr>
          <w:rtl/>
        </w:rPr>
        <w:t xml:space="preserve"> שהוא חסרון והעדר</w:t>
      </w:r>
      <w:r>
        <w:rPr>
          <w:rFonts w:hint="cs"/>
          <w:rtl/>
        </w:rPr>
        <w:t>.</w:t>
      </w:r>
      <w:r w:rsidRPr="08A85EBE">
        <w:rPr>
          <w:rtl/>
        </w:rPr>
        <w:t xml:space="preserve"> כלל הדבר</w:t>
      </w:r>
      <w:r>
        <w:rPr>
          <w:rFonts w:hint="cs"/>
          <w:rtl/>
        </w:rPr>
        <w:t>,</w:t>
      </w:r>
      <w:r w:rsidRPr="08A85EBE">
        <w:rPr>
          <w:rtl/>
        </w:rPr>
        <w:t xml:space="preserve"> אשר הוא מצד ההעדר והחסרון מתיחס אל ה</w:t>
      </w:r>
      <w:r>
        <w:rPr>
          <w:rFonts w:hint="cs"/>
          <w:rtl/>
        </w:rPr>
        <w:t>דֶּבֶר,</w:t>
      </w:r>
      <w:r w:rsidRPr="08A85EBE">
        <w:rPr>
          <w:rtl/>
        </w:rPr>
        <w:t xml:space="preserve"> </w:t>
      </w:r>
      <w:r>
        <w:rPr>
          <w:rFonts w:hint="cs"/>
          <w:rtl/>
        </w:rPr>
        <w:t>ו</w:t>
      </w:r>
      <w:r w:rsidRPr="08A85EBE">
        <w:rPr>
          <w:rtl/>
        </w:rPr>
        <w:t>אשר הוא מצד התוספות מתיחס אל החרב</w:t>
      </w:r>
      <w:r>
        <w:rPr>
          <w:rFonts w:hint="cs"/>
          <w:rtl/>
        </w:rPr>
        <w:t>,</w:t>
      </w:r>
      <w:r w:rsidRPr="08A85EBE">
        <w:rPr>
          <w:rtl/>
        </w:rPr>
        <w:t xml:space="preserve"> ואשר הוא כמו ממוצע ביניהם מתיחס אל גלוי שכינה</w:t>
      </w:r>
      <w:r>
        <w:rPr>
          <w:rFonts w:hint="cs"/>
          <w:rtl/>
        </w:rPr>
        <w:t>,</w:t>
      </w:r>
      <w:r w:rsidRPr="08A85EBE">
        <w:rPr>
          <w:rtl/>
        </w:rPr>
        <w:t xml:space="preserve"> הכל כמו שנתבאר למעלה</w:t>
      </w:r>
      <w:r>
        <w:rPr>
          <w:rFonts w:hint="cs"/>
          <w:rtl/>
        </w:rPr>
        <w:t>.</w:t>
      </w:r>
      <w:r w:rsidRPr="08A85EBE">
        <w:rPr>
          <w:rtl/>
        </w:rPr>
        <w:t xml:space="preserve"> ולפיכך אמר </w:t>
      </w:r>
      <w:r>
        <w:rPr>
          <w:rFonts w:hint="cs"/>
          <w:rtl/>
        </w:rPr>
        <w:t>'</w:t>
      </w:r>
      <w:r w:rsidRPr="08A85EBE">
        <w:rPr>
          <w:rtl/>
        </w:rPr>
        <w:t>ביד חזקה</w:t>
      </w:r>
      <w:r>
        <w:rPr>
          <w:rFonts w:hint="cs"/>
          <w:rtl/>
        </w:rPr>
        <w:t>'</w:t>
      </w:r>
      <w:r w:rsidRPr="08A85EBE">
        <w:rPr>
          <w:rtl/>
        </w:rPr>
        <w:t xml:space="preserve"> זו הדבר</w:t>
      </w:r>
      <w:r>
        <w:rPr>
          <w:rFonts w:hint="cs"/>
          <w:rtl/>
        </w:rPr>
        <w:t>,</w:t>
      </w:r>
      <w:r w:rsidRPr="08A85EBE">
        <w:rPr>
          <w:rtl/>
        </w:rPr>
        <w:t xml:space="preserve"> </w:t>
      </w:r>
      <w:r>
        <w:rPr>
          <w:rFonts w:hint="cs"/>
          <w:rtl/>
        </w:rPr>
        <w:t>'</w:t>
      </w:r>
      <w:r w:rsidRPr="08A85EBE">
        <w:rPr>
          <w:rtl/>
        </w:rPr>
        <w:t>ובזרוע נטויה</w:t>
      </w:r>
      <w:r>
        <w:rPr>
          <w:rFonts w:hint="cs"/>
          <w:rtl/>
        </w:rPr>
        <w:t>'</w:t>
      </w:r>
      <w:r w:rsidRPr="08A85EBE">
        <w:rPr>
          <w:rtl/>
        </w:rPr>
        <w:t xml:space="preserve"> זו החרב</w:t>
      </w:r>
      <w:r>
        <w:rPr>
          <w:rFonts w:hint="cs"/>
          <w:rtl/>
        </w:rPr>
        <w:t>,</w:t>
      </w:r>
      <w:r w:rsidRPr="08A85EBE">
        <w:rPr>
          <w:rtl/>
        </w:rPr>
        <w:t xml:space="preserve"> </w:t>
      </w:r>
      <w:r>
        <w:rPr>
          <w:rFonts w:hint="cs"/>
          <w:rtl/>
        </w:rPr>
        <w:t>'</w:t>
      </w:r>
      <w:r w:rsidRPr="08A85EBE">
        <w:rPr>
          <w:rtl/>
        </w:rPr>
        <w:t>ובמורא גדול</w:t>
      </w:r>
      <w:r>
        <w:rPr>
          <w:rFonts w:hint="cs"/>
          <w:rtl/>
        </w:rPr>
        <w:t>'</w:t>
      </w:r>
      <w:r w:rsidRPr="08A85EBE">
        <w:rPr>
          <w:rtl/>
        </w:rPr>
        <w:t xml:space="preserve"> זו גלוי שכינה</w:t>
      </w:r>
      <w:r>
        <w:rPr>
          <w:rFonts w:hint="cs"/>
          <w:rtl/>
        </w:rPr>
        <w:t>.</w:t>
      </w:r>
      <w:r w:rsidRPr="08A85EBE">
        <w:rPr>
          <w:rtl/>
        </w:rPr>
        <w:t xml:space="preserve"> והכונה בזה שכל המכות שבאו על המצרים היו מענין אלו ג' דברים</w:t>
      </w:r>
      <w:r>
        <w:rPr>
          <w:rFonts w:hint="cs"/>
          <w:rtl/>
        </w:rPr>
        <w:t>;</w:t>
      </w:r>
      <w:r w:rsidRPr="08A85EBE">
        <w:rPr>
          <w:rtl/>
        </w:rPr>
        <w:t xml:space="preserve"> או שהגיע להם חסרון והעדר בעצמם</w:t>
      </w:r>
      <w:r>
        <w:rPr>
          <w:rFonts w:hint="cs"/>
          <w:rtl/>
        </w:rPr>
        <w:t>,</w:t>
      </w:r>
      <w:r w:rsidRPr="08A85EBE">
        <w:rPr>
          <w:rtl/>
        </w:rPr>
        <w:t xml:space="preserve"> ודבר זה מתיחס אל הדבר</w:t>
      </w:r>
      <w:r>
        <w:rPr>
          <w:rFonts w:hint="cs"/>
          <w:rtl/>
        </w:rPr>
        <w:t>.</w:t>
      </w:r>
      <w:r w:rsidRPr="08A85EBE">
        <w:rPr>
          <w:rtl/>
        </w:rPr>
        <w:t xml:space="preserve"> או שהגיע להם דבר תוספות</w:t>
      </w:r>
      <w:r>
        <w:rPr>
          <w:rFonts w:hint="cs"/>
          <w:rtl/>
        </w:rPr>
        <w:t>,</w:t>
      </w:r>
      <w:r w:rsidRPr="08A85EBE">
        <w:rPr>
          <w:rtl/>
        </w:rPr>
        <w:t xml:space="preserve"> וזה התוספות היה פועל</w:t>
      </w:r>
      <w:r>
        <w:rPr>
          <w:rFonts w:hint="cs"/>
          <w:rtl/>
        </w:rPr>
        <w:t>,</w:t>
      </w:r>
      <w:r w:rsidRPr="08A85EBE">
        <w:rPr>
          <w:rtl/>
        </w:rPr>
        <w:t xml:space="preserve"> ודבר זה מתיחס אל החרב</w:t>
      </w:r>
      <w:r>
        <w:rPr>
          <w:rFonts w:hint="cs"/>
          <w:rtl/>
        </w:rPr>
        <w:t>.</w:t>
      </w:r>
      <w:r w:rsidRPr="08A85EBE">
        <w:rPr>
          <w:rtl/>
        </w:rPr>
        <w:t xml:space="preserve"> או דבר ממוצע בין שניהם</w:t>
      </w:r>
      <w:r>
        <w:rPr>
          <w:rFonts w:hint="cs"/>
          <w:rtl/>
        </w:rPr>
        <w:t>,</w:t>
      </w:r>
      <w:r w:rsidRPr="08A85EBE">
        <w:rPr>
          <w:rtl/>
        </w:rPr>
        <w:t xml:space="preserve"> שלא היה פועל דבר בהם</w:t>
      </w:r>
      <w:r>
        <w:rPr>
          <w:rFonts w:hint="cs"/>
          <w:rtl/>
        </w:rPr>
        <w:t>,</w:t>
      </w:r>
      <w:r w:rsidRPr="08A85EBE">
        <w:rPr>
          <w:rtl/>
        </w:rPr>
        <w:t xml:space="preserve"> רק היו מתפעל</w:t>
      </w:r>
      <w:r>
        <w:rPr>
          <w:rFonts w:hint="cs"/>
          <w:rtl/>
        </w:rPr>
        <w:t>ים</w:t>
      </w:r>
      <w:r w:rsidRPr="08A85EBE">
        <w:rPr>
          <w:rtl/>
        </w:rPr>
        <w:t xml:space="preserve"> מאחר כך</w:t>
      </w:r>
      <w:r>
        <w:rPr>
          <w:rFonts w:hint="cs"/>
          <w:rtl/>
        </w:rPr>
        <w:t>,</w:t>
      </w:r>
      <w:r w:rsidRPr="08A85EBE">
        <w:rPr>
          <w:rtl/>
        </w:rPr>
        <w:t xml:space="preserve"> מבלי שהיו האחרי</w:t>
      </w:r>
      <w:r>
        <w:rPr>
          <w:rFonts w:hint="cs"/>
          <w:rtl/>
        </w:rPr>
        <w:t>ם</w:t>
      </w:r>
      <w:r w:rsidRPr="08A85EBE">
        <w:rPr>
          <w:rtl/>
        </w:rPr>
        <w:t xml:space="preserve"> פועלים</w:t>
      </w:r>
      <w:r>
        <w:rPr>
          <w:rFonts w:hint="cs"/>
          <w:rtl/>
        </w:rPr>
        <w:t>,</w:t>
      </w:r>
      <w:r w:rsidRPr="08A85EBE">
        <w:rPr>
          <w:rtl/>
        </w:rPr>
        <w:t xml:space="preserve"> רק שהוא מתפעל ממציאות האחר</w:t>
      </w:r>
      <w:r>
        <w:rPr>
          <w:rFonts w:hint="cs"/>
          <w:rtl/>
        </w:rPr>
        <w:t>.</w:t>
      </w:r>
      <w:r w:rsidRPr="08A85EBE">
        <w:rPr>
          <w:rtl/>
        </w:rPr>
        <w:t xml:space="preserve"> וזהו כמו גלוי שכינה</w:t>
      </w:r>
      <w:r>
        <w:rPr>
          <w:rFonts w:hint="cs"/>
          <w:rtl/>
        </w:rPr>
        <w:t>,</w:t>
      </w:r>
      <w:r w:rsidRPr="08A85EBE">
        <w:rPr>
          <w:rtl/>
        </w:rPr>
        <w:t xml:space="preserve"> שהיו מתפעלין מגלוי השכינה</w:t>
      </w:r>
      <w:r>
        <w:rPr>
          <w:rFonts w:hint="cs"/>
          <w:rtl/>
        </w:rPr>
        <w:t>...</w:t>
      </w:r>
      <w:r w:rsidRPr="08A85EBE">
        <w:rPr>
          <w:rtl/>
        </w:rPr>
        <w:t xml:space="preserve"> וזה ענין ג'</w:t>
      </w:r>
      <w:r>
        <w:rPr>
          <w:rFonts w:hint="cs"/>
          <w:rtl/>
        </w:rPr>
        <w:t>,</w:t>
      </w:r>
      <w:r w:rsidRPr="08A85EBE">
        <w:rPr>
          <w:rtl/>
        </w:rPr>
        <w:t xml:space="preserve"> הוא כמו אמצעי בין השנים הראשונים</w:t>
      </w:r>
      <w:r>
        <w:rPr>
          <w:rFonts w:hint="cs"/>
          <w:rtl/>
        </w:rPr>
        <w:t>,</w:t>
      </w:r>
      <w:r w:rsidRPr="08A85EBE">
        <w:rPr>
          <w:rtl/>
        </w:rPr>
        <w:t xml:space="preserve"> וה</w:t>
      </w:r>
      <w:r>
        <w:rPr>
          <w:rtl/>
        </w:rPr>
        <w:t>בן דבר זה מאוד</w:t>
      </w:r>
      <w:r>
        <w:rPr>
          <w:rFonts w:hint="cs"/>
          <w:rtl/>
        </w:rPr>
        <w:t>,</w:t>
      </w:r>
      <w:r>
        <w:rPr>
          <w:rtl/>
        </w:rPr>
        <w:t xml:space="preserve"> כי הוא נכון וישר</w:t>
      </w:r>
      <w:r>
        <w:rPr>
          <w:rFonts w:hint="cs"/>
          <w:rtl/>
        </w:rPr>
        <w:t>". וראה להלן הערה 107.</w:t>
      </w:r>
    </w:p>
  </w:footnote>
  <w:footnote w:id="40">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דע שהביטוי הזה ["נכון וישר"] כמעט אינו מצוי בספריו, אלא שבדרך כלל כותב "נכון ואמת" [למעלה פ"ח בכת"י (שכד:), גו"א בראשית פכ"א סוף אות כח (שסה:), נתיב התורה פי"א (תס:), ועוד], או "אמת ונכון" [למעלה הקדמה שניה (קיד.), פ"ז (שנג:), פ"ט (תסט.), ועוד]. ואולי כתב כאן "ישר" כי ביאר שיש כאן שלשה דברים, כאשר הדבר השלישי הוא אמצעי בין השנים, וכל אמצעי הוא ישר, וכמו שכתב ב</w:t>
      </w:r>
      <w:r w:rsidRPr="08A929D9">
        <w:rPr>
          <w:rFonts w:hint="cs"/>
          <w:sz w:val="18"/>
          <w:rtl/>
        </w:rPr>
        <w:t>תפארת ישראל פי"א [קעג.]</w:t>
      </w:r>
      <w:r>
        <w:rPr>
          <w:rFonts w:hint="cs"/>
          <w:sz w:val="18"/>
          <w:rtl/>
        </w:rPr>
        <w:t>:</w:t>
      </w:r>
      <w:r w:rsidRPr="08A929D9">
        <w:rPr>
          <w:rFonts w:hint="cs"/>
          <w:sz w:val="18"/>
          <w:rtl/>
        </w:rPr>
        <w:t xml:space="preserve"> "</w:t>
      </w:r>
      <w:r w:rsidRPr="08A929D9">
        <w:rPr>
          <w:sz w:val="18"/>
          <w:rtl/>
        </w:rPr>
        <w:t xml:space="preserve">מפני כי יעקב היה השלישי לאבות נקרא יעקב </w:t>
      </w:r>
      <w:r w:rsidRPr="08A929D9">
        <w:rPr>
          <w:rFonts w:hint="cs"/>
          <w:sz w:val="18"/>
          <w:rtl/>
        </w:rPr>
        <w:t>[ישעיה מד, ב] '</w:t>
      </w:r>
      <w:r w:rsidRPr="08A929D9">
        <w:rPr>
          <w:sz w:val="18"/>
          <w:rtl/>
        </w:rPr>
        <w:t>יש</w:t>
      </w:r>
      <w:r w:rsidRPr="08A929D9">
        <w:rPr>
          <w:rFonts w:hint="cs"/>
          <w:sz w:val="18"/>
          <w:rtl/>
        </w:rPr>
        <w:t>ו</w:t>
      </w:r>
      <w:r w:rsidRPr="08A929D9">
        <w:rPr>
          <w:sz w:val="18"/>
          <w:rtl/>
        </w:rPr>
        <w:t>רון</w:t>
      </w:r>
      <w:r w:rsidRPr="08A929D9">
        <w:rPr>
          <w:rFonts w:hint="cs"/>
          <w:sz w:val="18"/>
          <w:rtl/>
        </w:rPr>
        <w:t>',</w:t>
      </w:r>
      <w:r w:rsidRPr="08A929D9">
        <w:rPr>
          <w:sz w:val="18"/>
          <w:rtl/>
        </w:rPr>
        <w:t xml:space="preserve"> מלשון ישר</w:t>
      </w:r>
      <w:r w:rsidRPr="08A929D9">
        <w:rPr>
          <w:rFonts w:hint="cs"/>
          <w:sz w:val="18"/>
          <w:rtl/>
        </w:rPr>
        <w:t>,</w:t>
      </w:r>
      <w:r w:rsidRPr="08A929D9">
        <w:rPr>
          <w:sz w:val="18"/>
          <w:rtl/>
        </w:rPr>
        <w:t xml:space="preserve"> שהוא אמצעי בין אברהם ובין יצחק</w:t>
      </w:r>
      <w:r w:rsidRPr="08A929D9">
        <w:rPr>
          <w:rFonts w:hint="cs"/>
          <w:sz w:val="18"/>
          <w:rtl/>
        </w:rPr>
        <w:t>"</w:t>
      </w:r>
      <w:r>
        <w:rPr>
          <w:rFonts w:hint="cs"/>
          <w:sz w:val="18"/>
          <w:rtl/>
        </w:rPr>
        <w:t xml:space="preserve"> [הובא למעלה פ"ט הערה 257]</w:t>
      </w:r>
      <w:r w:rsidRPr="08A929D9">
        <w:rPr>
          <w:rFonts w:hint="cs"/>
          <w:sz w:val="18"/>
          <w:rtl/>
        </w:rPr>
        <w:t>.</w:t>
      </w:r>
      <w:r>
        <w:rPr>
          <w:rFonts w:hint="cs"/>
          <w:sz w:val="18"/>
          <w:rtl/>
        </w:rPr>
        <w:t xml:space="preserve"> </w:t>
      </w:r>
      <w:r>
        <w:rPr>
          <w:rFonts w:hint="cs"/>
          <w:rtl/>
        </w:rPr>
        <w:t>@</w:t>
      </w:r>
      <w:r w:rsidRPr="08541256">
        <w:rPr>
          <w:rFonts w:hint="cs"/>
          <w:b/>
          <w:bCs/>
          <w:rtl/>
        </w:rPr>
        <w:t>ובזה מיישב</w:t>
      </w:r>
      <w:r>
        <w:rPr>
          <w:rFonts w:hint="cs"/>
          <w:rtl/>
        </w:rPr>
        <w:t>^ שתים מתוך ארבע ה</w:t>
      </w:r>
      <w:r w:rsidRPr="08AE7505">
        <w:rPr>
          <w:rFonts w:hint="cs"/>
          <w:sz w:val="18"/>
          <w:rtl/>
        </w:rPr>
        <w:t>קושיות שפתח בהן את הפרק</w:t>
      </w:r>
      <w:r>
        <w:rPr>
          <w:rFonts w:hint="cs"/>
          <w:sz w:val="18"/>
          <w:rtl/>
        </w:rPr>
        <w:t>, וכלשונו [בשתי הקושיות האלו]</w:t>
      </w:r>
      <w:r w:rsidRPr="08AE7505">
        <w:rPr>
          <w:rFonts w:hint="cs"/>
          <w:sz w:val="18"/>
          <w:rtl/>
        </w:rPr>
        <w:t>; "</w:t>
      </w:r>
      <w:r w:rsidRPr="08AE7505">
        <w:rPr>
          <w:rStyle w:val="LatinChar"/>
          <w:sz w:val="18"/>
          <w:rtl/>
          <w:lang w:val="en-GB"/>
        </w:rPr>
        <w:t>למה מזכיר ה</w:t>
      </w:r>
      <w:r>
        <w:rPr>
          <w:rStyle w:val="LatinChar"/>
          <w:rFonts w:hint="cs"/>
          <w:sz w:val="18"/>
          <w:rtl/>
          <w:lang w:val="en-GB"/>
        </w:rPr>
        <w:t>דֶּבֶר</w:t>
      </w:r>
      <w:r w:rsidRPr="08AE7505">
        <w:rPr>
          <w:rStyle w:val="LatinChar"/>
          <w:sz w:val="18"/>
          <w:rtl/>
          <w:lang w:val="en-GB"/>
        </w:rPr>
        <w:t xml:space="preserve"> מכל שאר המכות</w:t>
      </w:r>
      <w:r>
        <w:rPr>
          <w:rStyle w:val="LatinChar"/>
          <w:rFonts w:hint="cs"/>
          <w:sz w:val="18"/>
          <w:rtl/>
          <w:lang w:val="en-GB"/>
        </w:rPr>
        <w:t>..</w:t>
      </w:r>
      <w:r w:rsidRPr="08AE7505">
        <w:rPr>
          <w:rStyle w:val="LatinChar"/>
          <w:rFonts w:hint="cs"/>
          <w:sz w:val="18"/>
          <w:rtl/>
          <w:lang w:val="en-GB"/>
        </w:rPr>
        <w:t>.</w:t>
      </w:r>
      <w:r w:rsidRPr="08AE7505">
        <w:rPr>
          <w:rStyle w:val="LatinChar"/>
          <w:sz w:val="18"/>
          <w:rtl/>
          <w:lang w:val="en-GB"/>
        </w:rPr>
        <w:t xml:space="preserve"> וכן מה שאמר </w:t>
      </w:r>
      <w:r>
        <w:rPr>
          <w:rStyle w:val="LatinChar"/>
          <w:rFonts w:hint="cs"/>
          <w:sz w:val="18"/>
          <w:rtl/>
          <w:lang w:val="en-GB"/>
        </w:rPr>
        <w:t>'</w:t>
      </w:r>
      <w:r w:rsidRPr="08AE7505">
        <w:rPr>
          <w:rStyle w:val="LatinChar"/>
          <w:sz w:val="18"/>
          <w:rtl/>
          <w:lang w:val="en-GB"/>
        </w:rPr>
        <w:t>ובזרוע נטויה</w:t>
      </w:r>
      <w:r>
        <w:rPr>
          <w:rStyle w:val="LatinChar"/>
          <w:rFonts w:hint="cs"/>
          <w:sz w:val="18"/>
          <w:rtl/>
          <w:lang w:val="en-GB"/>
        </w:rPr>
        <w:t>'</w:t>
      </w:r>
      <w:r w:rsidRPr="08AE7505">
        <w:rPr>
          <w:rStyle w:val="LatinChar"/>
          <w:sz w:val="18"/>
          <w:rtl/>
          <w:lang w:val="en-GB"/>
        </w:rPr>
        <w:t xml:space="preserve"> זו החרב</w:t>
      </w:r>
      <w:r w:rsidRPr="08AE7505">
        <w:rPr>
          <w:rStyle w:val="LatinChar"/>
          <w:rFonts w:hint="cs"/>
          <w:sz w:val="18"/>
          <w:rtl/>
          <w:lang w:val="en-GB"/>
        </w:rPr>
        <w:t>,</w:t>
      </w:r>
      <w:r w:rsidRPr="08AE7505">
        <w:rPr>
          <w:rStyle w:val="LatinChar"/>
          <w:sz w:val="18"/>
          <w:rtl/>
          <w:lang w:val="en-GB"/>
        </w:rPr>
        <w:t xml:space="preserve"> מה הוא חרב שהיה במכות מצרים</w:t>
      </w:r>
      <w:r w:rsidRPr="08AE7505">
        <w:rPr>
          <w:rStyle w:val="LatinChar"/>
          <w:rFonts w:hint="cs"/>
          <w:sz w:val="18"/>
          <w:rtl/>
          <w:lang w:val="en-GB"/>
        </w:rPr>
        <w:t>;</w:t>
      </w:r>
      <w:r w:rsidRPr="08AE7505">
        <w:rPr>
          <w:rStyle w:val="LatinChar"/>
          <w:sz w:val="18"/>
          <w:rtl/>
          <w:lang w:val="en-GB"/>
        </w:rPr>
        <w:t xml:space="preserve"> אם הוא מכת בכורות</w:t>
      </w:r>
      <w:r w:rsidRPr="08AE7505">
        <w:rPr>
          <w:rStyle w:val="LatinChar"/>
          <w:rFonts w:hint="cs"/>
          <w:sz w:val="18"/>
          <w:rtl/>
          <w:lang w:val="en-GB"/>
        </w:rPr>
        <w:t>,</w:t>
      </w:r>
      <w:r w:rsidRPr="08AE7505">
        <w:rPr>
          <w:rStyle w:val="LatinChar"/>
          <w:sz w:val="18"/>
          <w:rtl/>
          <w:lang w:val="en-GB"/>
        </w:rPr>
        <w:t xml:space="preserve"> קשיא למה זכר את המכה הזאת אחר מכת הדבר</w:t>
      </w:r>
      <w:r w:rsidRPr="08AE7505">
        <w:rPr>
          <w:rStyle w:val="LatinChar"/>
          <w:rFonts w:hint="cs"/>
          <w:sz w:val="18"/>
          <w:rtl/>
          <w:lang w:val="en-GB"/>
        </w:rPr>
        <w:t>,</w:t>
      </w:r>
      <w:r w:rsidRPr="08AE7505">
        <w:rPr>
          <w:rStyle w:val="LatinChar"/>
          <w:sz w:val="18"/>
          <w:rtl/>
          <w:lang w:val="en-GB"/>
        </w:rPr>
        <w:t xml:space="preserve"> ולפני מכת הדם</w:t>
      </w:r>
      <w:r>
        <w:rPr>
          <w:rFonts w:hint="cs"/>
          <w:rtl/>
        </w:rPr>
        <w:t>". ומבאר בזה כי "הדֶּבֶר"</w:t>
      </w:r>
      <w:r>
        <w:rPr>
          <w:rFonts w:hint="cs"/>
        </w:rPr>
        <w:t xml:space="preserve"> </w:t>
      </w:r>
      <w:r>
        <w:rPr>
          <w:rFonts w:hint="cs"/>
          <w:rtl/>
        </w:rPr>
        <w:t>אינו מוסב על מכת דֶּבֶר, אלא על ההעדר שהיה בכל המכות. וכן "החרב" אינה מוסבת על מכת בכורות, אלא על הפעולה שהיתה בכל המכות [ראה להלן הערה 138]. ומעתה יבוא ליישב את שתי השאלות הנוספות [אודות המופתים והמטה].</w:t>
      </w:r>
    </w:p>
  </w:footnote>
  <w:footnote w:id="41">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אלא שהם נוהגים כמנהגו של עולם. וכמו שאמרו חכמים [אבות פ"ה מ"ח] "</w:t>
      </w:r>
      <w:r>
        <w:rPr>
          <w:rtl/>
        </w:rPr>
        <w:t>ד</w:t>
      </w:r>
      <w:r>
        <w:rPr>
          <w:rFonts w:hint="cs"/>
          <w:rtl/>
        </w:rPr>
        <w:t>ֶּ</w:t>
      </w:r>
      <w:r>
        <w:rPr>
          <w:rtl/>
        </w:rPr>
        <w:t>ב</w:t>
      </w:r>
      <w:r>
        <w:rPr>
          <w:rFonts w:hint="cs"/>
          <w:rtl/>
        </w:rPr>
        <w:t>ֶ</w:t>
      </w:r>
      <w:r>
        <w:rPr>
          <w:rtl/>
        </w:rPr>
        <w:t>ר בא לעולם על מיתות האמורות בתורה שלא נמסרו לבית דין, ועל פ</w:t>
      </w:r>
      <w:r>
        <w:rPr>
          <w:rFonts w:hint="cs"/>
          <w:rtl/>
        </w:rPr>
        <w:t>י</w:t>
      </w:r>
      <w:r>
        <w:rPr>
          <w:rtl/>
        </w:rPr>
        <w:t>רות שביעית. חרב באה לעולם על ענוי הדין, ועל עוות הדין, ועל המורים בתורה שלא כהלכה</w:t>
      </w:r>
      <w:r>
        <w:rPr>
          <w:rFonts w:hint="cs"/>
          <w:rtl/>
        </w:rPr>
        <w:t>". הרי שאלו הם עונשים השזורים בהנהגת העולם. ולכך גם הממוצע בין דבר וחרב [גלוי שכינה] הוא גם כן נוהג במנהגו של עולם. וכן חזר וכתב להלן [לפני ציון 108].</w:t>
      </w:r>
    </w:p>
  </w:footnote>
  <w:footnote w:id="42">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לשון הפסוק [שם] במילואו הוא "</w:t>
      </w:r>
      <w:r>
        <w:rPr>
          <w:rtl/>
        </w:rPr>
        <w:t>ויאמר אל</w:t>
      </w:r>
      <w:r>
        <w:rPr>
          <w:rFonts w:hint="cs"/>
          <w:rtl/>
        </w:rPr>
        <w:t>ק</w:t>
      </w:r>
      <w:r>
        <w:rPr>
          <w:rtl/>
        </w:rPr>
        <w:t>ים יהי מא</w:t>
      </w:r>
      <w:r>
        <w:rPr>
          <w:rFonts w:hint="cs"/>
          <w:rtl/>
        </w:rPr>
        <w:t>ו</w:t>
      </w:r>
      <w:r>
        <w:rPr>
          <w:rtl/>
        </w:rPr>
        <w:t>ר</w:t>
      </w:r>
      <w:r>
        <w:rPr>
          <w:rFonts w:hint="cs"/>
          <w:rtl/>
        </w:rPr>
        <w:t>ו</w:t>
      </w:r>
      <w:r>
        <w:rPr>
          <w:rtl/>
        </w:rPr>
        <w:t>ת ברקיע השמים להבדיל בין היום ובין הלילה והיו לא</w:t>
      </w:r>
      <w:r>
        <w:rPr>
          <w:rFonts w:hint="cs"/>
          <w:rtl/>
        </w:rPr>
        <w:t>ו</w:t>
      </w:r>
      <w:r>
        <w:rPr>
          <w:rtl/>
        </w:rPr>
        <w:t>ת</w:t>
      </w:r>
      <w:r>
        <w:rPr>
          <w:rFonts w:hint="cs"/>
          <w:rtl/>
        </w:rPr>
        <w:t>ו</w:t>
      </w:r>
      <w:r>
        <w:rPr>
          <w:rtl/>
        </w:rPr>
        <w:t>ת ולמועדים ולימים ושנים</w:t>
      </w:r>
      <w:r>
        <w:rPr>
          <w:rFonts w:hint="cs"/>
          <w:rtl/>
        </w:rPr>
        <w:t>". הרי שמדובר ב"רקיע השמים".</w:t>
      </w:r>
    </w:p>
  </w:footnote>
  <w:footnote w:id="43">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מדובר שם שגדעון ביקש שה' יעשה לו נס להורות שה' יהיה בעזרו במלחמתו נגד האומות. והנס יהיה שגדעון יניח צמר בגורן, ואם יהיה טל על הגיזה בלבד, והארץ תהיה יבשה, אז ידע גדעון שה' יהיה בעזרו. וכן גדעון ביקש נס להפך, שהגיזה תהיה יבשה, ועל הארץ יהיה טל, ושני הנסים האלו אכן נעשו. והנה תיבת "מופת" לא נזכרה שם, אך כאשר נעשה נס במקבל הפעולה זה נקרא "מופת" [מבואר בהמשך דבריו]. והרמב"ן [דברים יג, ב] הביא את הספרי [במדבר ו, ג] שאמרו שם "אות הוא מופת, ומופת הוא אות, אלא שדברה תורה שתי לשונות. </w:t>
      </w:r>
      <w:r>
        <w:rPr>
          <w:rtl/>
        </w:rPr>
        <w:t xml:space="preserve">אף כאן אתה אומר </w:t>
      </w:r>
      <w:r>
        <w:rPr>
          <w:rFonts w:hint="cs"/>
          <w:rtl/>
        </w:rPr>
        <w:t>[שם] '</w:t>
      </w:r>
      <w:r>
        <w:rPr>
          <w:rtl/>
        </w:rPr>
        <w:t>מיין ושכר יזיר</w:t>
      </w:r>
      <w:r>
        <w:rPr>
          <w:rFonts w:hint="cs"/>
          <w:rtl/>
        </w:rPr>
        <w:t>',</w:t>
      </w:r>
      <w:r>
        <w:rPr>
          <w:rtl/>
        </w:rPr>
        <w:t xml:space="preserve"> והרי יין הוא שכר ושכר הוא יין</w:t>
      </w:r>
      <w:r>
        <w:rPr>
          <w:rFonts w:hint="cs"/>
          <w:rtl/>
        </w:rPr>
        <w:t>,</w:t>
      </w:r>
      <w:r>
        <w:rPr>
          <w:rtl/>
        </w:rPr>
        <w:t xml:space="preserve"> אלא שתי לשונות דברה תורה</w:t>
      </w:r>
      <w:r>
        <w:rPr>
          <w:rFonts w:hint="cs"/>
          <w:rtl/>
        </w:rPr>
        <w:t>". וזה לכאורה דלא כספרי בפרשת ראה, עיי"ש בדברי הרמב"ן.</w:t>
      </w:r>
    </w:p>
  </w:footnote>
  <w:footnote w:id="44">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שנוי - נס [ראה הערה הבאה].</w:t>
      </w:r>
    </w:p>
  </w:footnote>
  <w:footnote w:id="45">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פירוש - השנוי בפועל הוא גדול יותר מהשנוי במתפעל [כפי שיבאר בסמוך], ו"אות" הוא יותר מ"מופת" [כמבואר בהערה 47]. לכך "אות" נאמר על שנוי בפועל, ו"מופת" נאמר על שנוי במתפעל. </w:t>
      </w:r>
    </w:p>
  </w:footnote>
  <w:footnote w:id="46">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לשונו למעלה</w:t>
      </w:r>
      <w:r w:rsidRPr="08CC1455">
        <w:rPr>
          <w:rFonts w:hint="cs"/>
          <w:sz w:val="18"/>
          <w:rtl/>
        </w:rPr>
        <w:t xml:space="preserve"> פ"ז [שלב:]: "</w:t>
      </w:r>
      <w:r w:rsidRPr="08CC1455">
        <w:rPr>
          <w:rStyle w:val="LatinChar"/>
          <w:sz w:val="18"/>
          <w:rtl/>
          <w:lang w:val="en-GB"/>
        </w:rPr>
        <w:t>כי היה</w:t>
      </w:r>
      <w:r>
        <w:rPr>
          <w:rStyle w:val="LatinChar"/>
          <w:rFonts w:hint="cs"/>
          <w:sz w:val="18"/>
          <w:rtl/>
          <w:lang w:val="en-GB"/>
        </w:rPr>
        <w:t xml:space="preserve"> [אברהם]</w:t>
      </w:r>
      <w:r w:rsidRPr="08CC1455">
        <w:rPr>
          <w:rStyle w:val="LatinChar"/>
          <w:sz w:val="18"/>
          <w:rtl/>
          <w:lang w:val="en-GB"/>
        </w:rPr>
        <w:t xml:space="preserve"> יודע במזלות שלא יהיה לו זרע. ומי שיודע בענין המזלות דבר שהוא ברור מאוד</w:t>
      </w:r>
      <w:r w:rsidRPr="08CC1455">
        <w:rPr>
          <w:rStyle w:val="LatinChar"/>
          <w:rFonts w:hint="cs"/>
          <w:sz w:val="18"/>
          <w:rtl/>
          <w:lang w:val="en-GB"/>
        </w:rPr>
        <w:t>,</w:t>
      </w:r>
      <w:r w:rsidRPr="08CC1455">
        <w:rPr>
          <w:rStyle w:val="LatinChar"/>
          <w:sz w:val="18"/>
          <w:rtl/>
          <w:lang w:val="en-GB"/>
        </w:rPr>
        <w:t xml:space="preserve"> הנה שנוי המזל נס גדול</w:t>
      </w:r>
      <w:r w:rsidRPr="08CC1455">
        <w:rPr>
          <w:rStyle w:val="LatinChar"/>
          <w:rFonts w:hint="cs"/>
          <w:sz w:val="18"/>
          <w:rtl/>
          <w:lang w:val="en-GB"/>
        </w:rPr>
        <w:t>.</w:t>
      </w:r>
      <w:r w:rsidRPr="08CC1455">
        <w:rPr>
          <w:rStyle w:val="LatinChar"/>
          <w:sz w:val="18"/>
          <w:rtl/>
          <w:lang w:val="en-GB"/>
        </w:rPr>
        <w:t xml:space="preserve"> כי אין ספק ששנוי המזל הוא יותר קשה משנוי הטבע, כי הטבע הוא כח טבעי</w:t>
      </w:r>
      <w:r w:rsidRPr="08CC1455">
        <w:rPr>
          <w:rStyle w:val="LatinChar"/>
          <w:rFonts w:hint="cs"/>
          <w:sz w:val="18"/>
          <w:rtl/>
          <w:lang w:val="en-GB"/>
        </w:rPr>
        <w:t>,</w:t>
      </w:r>
      <w:r w:rsidRPr="08CC1455">
        <w:rPr>
          <w:rStyle w:val="LatinChar"/>
          <w:sz w:val="18"/>
          <w:rtl/>
          <w:lang w:val="en-GB"/>
        </w:rPr>
        <w:t xml:space="preserve"> יותר בקל להשתנות ממה שישתנה מעשה שמים. כי השנוי מתייחס יותר אל הדברים ה</w:t>
      </w:r>
      <w:r w:rsidRPr="088C5865">
        <w:rPr>
          <w:rStyle w:val="LatinChar"/>
          <w:sz w:val="18"/>
          <w:rtl/>
          <w:lang w:val="en-GB"/>
        </w:rPr>
        <w:t>טבעים לשפלותם</w:t>
      </w:r>
      <w:r w:rsidRPr="088C5865">
        <w:rPr>
          <w:rStyle w:val="LatinChar"/>
          <w:rFonts w:hint="cs"/>
          <w:sz w:val="18"/>
          <w:rtl/>
          <w:lang w:val="en-GB"/>
        </w:rPr>
        <w:t xml:space="preserve">. </w:t>
      </w:r>
      <w:r w:rsidRPr="088C5865">
        <w:rPr>
          <w:rStyle w:val="LatinChar"/>
          <w:sz w:val="18"/>
          <w:rtl/>
          <w:lang w:val="en-GB"/>
        </w:rPr>
        <w:t>וכמו שיש בהם שינוי טבע</w:t>
      </w:r>
      <w:r w:rsidRPr="088C5865">
        <w:rPr>
          <w:rStyle w:val="LatinChar"/>
          <w:rFonts w:hint="cs"/>
          <w:sz w:val="18"/>
          <w:rtl/>
          <w:lang w:val="en-GB"/>
        </w:rPr>
        <w:t>,</w:t>
      </w:r>
      <w:r w:rsidRPr="088C5865">
        <w:rPr>
          <w:rStyle w:val="LatinChar"/>
          <w:sz w:val="18"/>
          <w:rtl/>
          <w:lang w:val="en-GB"/>
        </w:rPr>
        <w:t xml:space="preserve"> כך אפשר להיות נמצא בהם שינוי בלתי טבעי, כי הם תחת שינוי וקרובים אל שינוי</w:t>
      </w:r>
      <w:r w:rsidRPr="088C5865">
        <w:rPr>
          <w:rStyle w:val="LatinChar"/>
          <w:rFonts w:hint="cs"/>
          <w:sz w:val="18"/>
          <w:rtl/>
          <w:lang w:val="en-GB"/>
        </w:rPr>
        <w:t>.</w:t>
      </w:r>
      <w:r w:rsidRPr="088C5865">
        <w:rPr>
          <w:rStyle w:val="LatinChar"/>
          <w:sz w:val="18"/>
          <w:rtl/>
          <w:lang w:val="en-GB"/>
        </w:rPr>
        <w:t xml:space="preserve"> אך השמים</w:t>
      </w:r>
      <w:r w:rsidRPr="088C5865">
        <w:rPr>
          <w:rStyle w:val="LatinChar"/>
          <w:rFonts w:hint="cs"/>
          <w:sz w:val="18"/>
          <w:rtl/>
          <w:lang w:val="en-GB"/>
        </w:rPr>
        <w:t>,</w:t>
      </w:r>
      <w:r w:rsidRPr="088C5865">
        <w:rPr>
          <w:rStyle w:val="LatinChar"/>
          <w:sz w:val="18"/>
          <w:rtl/>
          <w:lang w:val="en-GB"/>
        </w:rPr>
        <w:t xml:space="preserve"> הדבר הבא מהם יותר קשה להשתנות מפני חוזק הפעולה והגזירה אשר יש לשמים</w:t>
      </w:r>
      <w:r w:rsidRPr="088C5865">
        <w:rPr>
          <w:rFonts w:hint="cs"/>
          <w:sz w:val="18"/>
          <w:rtl/>
        </w:rPr>
        <w:t>". ו</w:t>
      </w:r>
      <w:r>
        <w:rPr>
          <w:rFonts w:hint="cs"/>
          <w:sz w:val="18"/>
          <w:rtl/>
        </w:rPr>
        <w:t xml:space="preserve">עוד </w:t>
      </w:r>
      <w:r w:rsidRPr="088C5865">
        <w:rPr>
          <w:rFonts w:hint="cs"/>
          <w:sz w:val="18"/>
          <w:rtl/>
        </w:rPr>
        <w:t>אודות חוזק הפעולה והגזירה שיש לשמים, כן כתב בדר"ח פ"א מי"ח [תכג:], וז"ל: "</w:t>
      </w:r>
      <w:r w:rsidRPr="088C5865">
        <w:rPr>
          <w:snapToGrid/>
          <w:sz w:val="18"/>
          <w:rtl/>
        </w:rPr>
        <w:t xml:space="preserve">וידוע כי יש פועלים בעולם התחתון, וזהו כמו שכתוב </w:t>
      </w:r>
      <w:r w:rsidRPr="088C5865">
        <w:rPr>
          <w:rFonts w:hint="cs"/>
          <w:snapToGrid/>
          <w:sz w:val="18"/>
          <w:rtl/>
        </w:rPr>
        <w:t>[בראשית א, טז] '</w:t>
      </w:r>
      <w:r w:rsidRPr="088C5865">
        <w:rPr>
          <w:snapToGrid/>
          <w:sz w:val="18"/>
          <w:rtl/>
        </w:rPr>
        <w:t>את המאור הגדול לממשלת היום ואת המאור הקטן לממשלת הלילה וגומר</w:t>
      </w:r>
      <w:r w:rsidRPr="088C5865">
        <w:rPr>
          <w:rFonts w:hint="cs"/>
          <w:snapToGrid/>
          <w:sz w:val="18"/>
          <w:rtl/>
        </w:rPr>
        <w:t>'</w:t>
      </w:r>
      <w:r w:rsidRPr="088C5865">
        <w:rPr>
          <w:snapToGrid/>
          <w:sz w:val="18"/>
          <w:rtl/>
        </w:rPr>
        <w:t>. והפועלים האלו גוזרים משפטים על התחתונים, וקראו אותם 'משפטי המזלות', והוא דין גמור מה שגוזרים העליונים על התחתונים</w:t>
      </w:r>
      <w:r w:rsidRPr="088C5865">
        <w:rPr>
          <w:rFonts w:hint="cs"/>
          <w:sz w:val="18"/>
          <w:rtl/>
        </w:rPr>
        <w:t>... המושלים, הם השמים וצבאיהם, שהם מושלים פועלים בתחתונים, הם שגוזרים ומחייבים מה שיתן זה לזה לפי הסדר והמשפט אשר סדר המנהיג, הוא השם יתברך". ולמעלה הקדמה שניה [</w:t>
      </w:r>
      <w:r>
        <w:rPr>
          <w:rFonts w:hint="cs"/>
          <w:sz w:val="18"/>
          <w:rtl/>
        </w:rPr>
        <w:t>צא.] הביא את דברי הרלב"ג שאמר "</w:t>
      </w:r>
      <w:r w:rsidRPr="088C5865">
        <w:rPr>
          <w:rFonts w:hint="cs"/>
          <w:sz w:val="18"/>
          <w:rtl/>
        </w:rPr>
        <w:t xml:space="preserve">אי אפשר שיהיה שנוי בגרמיים השמימיים", ונדחק מחמת כן לבאר את הפסוק </w:t>
      </w:r>
      <w:r>
        <w:rPr>
          <w:rFonts w:hint="cs"/>
          <w:sz w:val="18"/>
          <w:rtl/>
        </w:rPr>
        <w:t>אודות</w:t>
      </w:r>
      <w:r w:rsidRPr="088C5865">
        <w:rPr>
          <w:rFonts w:hint="cs"/>
          <w:sz w:val="18"/>
          <w:rtl/>
        </w:rPr>
        <w:t xml:space="preserve"> עמידת השמש בימי יהושע</w:t>
      </w:r>
      <w:r>
        <w:rPr>
          <w:rFonts w:hint="cs"/>
          <w:sz w:val="18"/>
          <w:rtl/>
        </w:rPr>
        <w:t xml:space="preserve"> [יהושע י, יב]</w:t>
      </w:r>
      <w:r w:rsidRPr="088C5865">
        <w:rPr>
          <w:rFonts w:hint="cs"/>
          <w:sz w:val="18"/>
          <w:rtl/>
        </w:rPr>
        <w:t xml:space="preserve">. והמהר"ל שם [צב.] דחה דבריו, וכתב: "אבל אנו אומרים כי הוא יתברך מחדש נסים ונפלאות בעולמו, ויכול לחדש נסים ברצונו אף בגרמיים השמימיים". ומ"מ גם לפי המהר"ל שנויים בגרמיים שמימיים הם יותר קשים משנויים בדברים טבעיים. </w:t>
      </w:r>
      <w:r w:rsidRPr="088C5865">
        <w:rPr>
          <w:rStyle w:val="HebrewChar"/>
          <w:rFonts w:cs="Monotype Hadassah"/>
          <w:sz w:val="18"/>
          <w:rtl/>
        </w:rPr>
        <w:t xml:space="preserve">ומעין זה כתב </w:t>
      </w:r>
      <w:r w:rsidRPr="088C5865">
        <w:rPr>
          <w:rStyle w:val="HebrewChar"/>
          <w:rFonts w:cs="Monotype Hadassah" w:hint="cs"/>
          <w:sz w:val="18"/>
          <w:rtl/>
        </w:rPr>
        <w:t>להלן</w:t>
      </w:r>
      <w:r w:rsidRPr="088C5865">
        <w:rPr>
          <w:rStyle w:val="HebrewChar"/>
          <w:rFonts w:cs="Monotype Hadassah"/>
          <w:sz w:val="18"/>
          <w:rtl/>
        </w:rPr>
        <w:t xml:space="preserve"> פס"ה, וז"ל: "המלאכים... נקראים אדונים, שהם אדונים לעולם... וכלל המלאכים בשני שמות, יש מלאכים עליונים הפועלים בדברים שהם בעולם ונקראים 'אלקים'... ויש שהם מנהיגים את התחתונים, והם נקראים 'אדונים', כי האדון מנהיג את אשר תחתיו". והרי אף המלאכים נכללים ב"צבא השמים", וכמ</w:t>
      </w:r>
      <w:r>
        <w:rPr>
          <w:rStyle w:val="HebrewChar"/>
          <w:rFonts w:cs="Monotype Hadassah" w:hint="cs"/>
          <w:sz w:val="18"/>
          <w:rtl/>
        </w:rPr>
        <w:t>ו שכתב</w:t>
      </w:r>
      <w:r w:rsidRPr="088C5865">
        <w:rPr>
          <w:rStyle w:val="HebrewChar"/>
          <w:rFonts w:cs="Monotype Hadassah"/>
          <w:sz w:val="18"/>
          <w:rtl/>
        </w:rPr>
        <w:t xml:space="preserve"> </w:t>
      </w:r>
      <w:r>
        <w:rPr>
          <w:rStyle w:val="HebrewChar"/>
          <w:rFonts w:cs="Monotype Hadassah" w:hint="cs"/>
          <w:sz w:val="18"/>
          <w:rtl/>
        </w:rPr>
        <w:t>ה</w:t>
      </w:r>
      <w:r w:rsidRPr="088C5865">
        <w:rPr>
          <w:rStyle w:val="HebrewChar"/>
          <w:rFonts w:cs="Monotype Hadassah"/>
          <w:sz w:val="18"/>
          <w:rtl/>
        </w:rPr>
        <w:t xml:space="preserve">רמב"ן </w:t>
      </w:r>
      <w:r>
        <w:rPr>
          <w:rStyle w:val="HebrewChar"/>
          <w:rFonts w:cs="Monotype Hadassah" w:hint="cs"/>
          <w:sz w:val="18"/>
          <w:rtl/>
        </w:rPr>
        <w:t>[</w:t>
      </w:r>
      <w:r w:rsidRPr="088C5865">
        <w:rPr>
          <w:rStyle w:val="HebrewChar"/>
          <w:rFonts w:cs="Monotype Hadassah"/>
          <w:sz w:val="18"/>
          <w:rtl/>
        </w:rPr>
        <w:t>בראשית ב, א</w:t>
      </w:r>
      <w:r>
        <w:rPr>
          <w:rStyle w:val="HebrewChar"/>
          <w:rFonts w:cs="Monotype Hadassah" w:hint="cs"/>
          <w:sz w:val="18"/>
          <w:rtl/>
        </w:rPr>
        <w:t xml:space="preserve"> (הובא למעלה פל"א הערה 35)]</w:t>
      </w:r>
      <w:r w:rsidRPr="088C5865">
        <w:rPr>
          <w:rStyle w:val="HebrewChar"/>
          <w:rFonts w:cs="Monotype Hadassah"/>
          <w:sz w:val="18"/>
          <w:rtl/>
        </w:rPr>
        <w:t>. ו</w:t>
      </w:r>
      <w:r w:rsidRPr="088C5865">
        <w:rPr>
          <w:rStyle w:val="HebrewChar"/>
          <w:rFonts w:cs="Monotype Hadassah" w:hint="cs"/>
          <w:sz w:val="18"/>
          <w:rtl/>
        </w:rPr>
        <w:t>להלן</w:t>
      </w:r>
      <w:r w:rsidRPr="088C5865">
        <w:rPr>
          <w:rStyle w:val="HebrewChar"/>
          <w:rFonts w:cs="Monotype Hadassah"/>
          <w:sz w:val="18"/>
          <w:rtl/>
        </w:rPr>
        <w:t xml:space="preserve"> פס"ו כתב: "כי במה שנקראים עליונים הם פועלים בתחתונים... והם כמו עלה נחשבים... אבל התחתונים במה שהם תחתונים הם עלולים בעצמם".</w:t>
      </w:r>
      <w:r w:rsidRPr="088C5865">
        <w:rPr>
          <w:rStyle w:val="HebrewChar"/>
          <w:rFonts w:cs="Monotype Hadassah" w:hint="cs"/>
          <w:sz w:val="18"/>
          <w:rtl/>
        </w:rPr>
        <w:t xml:space="preserve"> </w:t>
      </w:r>
      <w:r w:rsidRPr="088C5865">
        <w:rPr>
          <w:rFonts w:hint="cs"/>
          <w:sz w:val="18"/>
          <w:rtl/>
        </w:rPr>
        <w:t>ובתפארת ישראל ר"פ א [כח.] כתב: "</w:t>
      </w:r>
      <w:r w:rsidRPr="088C5865">
        <w:rPr>
          <w:rStyle w:val="HebrewChar"/>
          <w:rFonts w:cs="Monotype Hadassah"/>
          <w:sz w:val="18"/>
          <w:rtl/>
        </w:rPr>
        <w:t>הנה השמים וכל צבא השמים, כולם פועלים; מסבבים הרקיע, ופועלים בתחתונים כמו שבראם השם יתברך וסדר אותם</w:t>
      </w:r>
      <w:r w:rsidRPr="088C5865">
        <w:rPr>
          <w:rFonts w:hint="cs"/>
          <w:sz w:val="18"/>
          <w:rtl/>
        </w:rPr>
        <w:t>". ושם פ"מ [תרח:] כתב: "השמים הם פועלים". ובנתיב השלום פ"ב [א, רכב.] כתב: "</w:t>
      </w:r>
      <w:r w:rsidRPr="088C5865">
        <w:rPr>
          <w:rStyle w:val="HebrewChar"/>
          <w:rFonts w:cs="Monotype Hadassah"/>
          <w:sz w:val="18"/>
          <w:rtl/>
        </w:rPr>
        <w:t xml:space="preserve">לא נמצא בנבראים פעולה מהירה תמידית בכח גדול כמו התנועה של השמים, אשר הם מתנועעים תנועה תמידית מהירה. והשמש והירח הם המושלים והפועלים בתחתונים על ידי תנועתם. וכדכתיב </w:t>
      </w:r>
      <w:r>
        <w:rPr>
          <w:rStyle w:val="HebrewChar"/>
          <w:rFonts w:cs="Monotype Hadassah" w:hint="cs"/>
          <w:sz w:val="18"/>
          <w:rtl/>
        </w:rPr>
        <w:t xml:space="preserve">[תהלים קלו, ח-ט] </w:t>
      </w:r>
      <w:r w:rsidRPr="088C5865">
        <w:rPr>
          <w:rStyle w:val="HebrewChar"/>
          <w:rFonts w:cs="Monotype Hadassah"/>
          <w:sz w:val="18"/>
          <w:rtl/>
        </w:rPr>
        <w:t>'את השמש לממשלת היום ואת הירח לממשלת הלילה'. ודבר זה ידוע כי הפעולה הוא בכח מדת הדין</w:t>
      </w:r>
      <w:r w:rsidRPr="088C5865">
        <w:rPr>
          <w:rFonts w:hint="cs"/>
          <w:sz w:val="18"/>
          <w:rtl/>
        </w:rPr>
        <w:t>" [</w:t>
      </w:r>
      <w:r>
        <w:rPr>
          <w:rFonts w:hint="cs"/>
          <w:sz w:val="18"/>
          <w:rtl/>
        </w:rPr>
        <w:t>ראה</w:t>
      </w:r>
      <w:r w:rsidRPr="088C5865">
        <w:rPr>
          <w:rFonts w:hint="cs"/>
          <w:sz w:val="18"/>
          <w:rtl/>
        </w:rPr>
        <w:t xml:space="preserve"> למעלה הקדמה שלישית הערות 49, 74, פ"ז הערה 80, פי"ז הערה 95, פי"ח הערה 82, ופל"ב הערה 77]</w:t>
      </w:r>
      <w:r>
        <w:rPr>
          <w:rFonts w:hint="cs"/>
          <w:sz w:val="18"/>
          <w:rtl/>
        </w:rPr>
        <w:t>. וראה הערה הבאה.</w:t>
      </w:r>
    </w:p>
  </w:footnote>
  <w:footnote w:id="47">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כמבואר בהערה הקודמת. ולמעלה פמ"ז [תקי:] כתב: "השכל יש לו חוזק, כי הדבר שהוא גשמי הוא חלש, שהוא מתפעל, אבל החוזק הוא לשכלי, שאינו מתפעל", ושם הערה 351 הובאו מקבילות רבות ליסוד זה, כי הוא יסוד נפוץ מאוד בספריו. וברי הוא שהשמים הם יותר נוטים לשכל, ואילו הארץ היא חומרית, וכמו שנאמר [תהלים קטו, טז] "השמים שמים לה' והארץ נתן לבני אדם". וק"ק, כי בתפארת ישראל ר"פ א [כח.] כתב: "</w:t>
      </w:r>
      <w:r w:rsidRPr="088C5865">
        <w:rPr>
          <w:rStyle w:val="HebrewChar"/>
          <w:rFonts w:cs="Monotype Hadassah"/>
          <w:sz w:val="18"/>
          <w:rtl/>
        </w:rPr>
        <w:t>הנה השמים וכל צבא השמים, כולם פועלים; מסבבים הרקיע, ופועלים בתחתונים כמו שבראם השם יתברך וסדר אותם</w:t>
      </w:r>
      <w:r>
        <w:rPr>
          <w:rFonts w:hint="cs"/>
          <w:rtl/>
        </w:rPr>
        <w:t xml:space="preserve">. וכן התחתונים כולם פועלים; הארץ היא שפועלת ומוציאה צמחה, וכל אשר הוא יוצא מן הארץ, היא פועלת". הרי שגם הארץ היא פועלת. אך זה לא קשה כלל, כי כאן כשכתב "פועלת" כוונתו לפעול על אחרים, כמו שצבא השמים פועלים בתחתונים. אך הארץ אינה פועלת אלא בעצמה ["מוציאה צמחה"], וזה עצמו הוא התפעלות, ולא פעולה. </w:t>
      </w:r>
    </w:p>
  </w:footnote>
  <w:footnote w:id="48">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לשונו בגו"א דברים פי"ג אות ב [רכד:]: "</w:t>
      </w:r>
      <w:r>
        <w:rPr>
          <w:rtl/>
        </w:rPr>
        <w:t xml:space="preserve">אות בשמים. ענין זה ידוע לחכמים למה </w:t>
      </w:r>
      <w:r>
        <w:rPr>
          <w:rFonts w:hint="cs"/>
          <w:rtl/>
        </w:rPr>
        <w:t>'</w:t>
      </w:r>
      <w:r>
        <w:rPr>
          <w:rtl/>
        </w:rPr>
        <w:t>אות</w:t>
      </w:r>
      <w:r>
        <w:rPr>
          <w:rFonts w:hint="cs"/>
          <w:rtl/>
        </w:rPr>
        <w:t>'</w:t>
      </w:r>
      <w:r>
        <w:rPr>
          <w:rtl/>
        </w:rPr>
        <w:t xml:space="preserve"> בשמים ו</w:t>
      </w:r>
      <w:r>
        <w:rPr>
          <w:rFonts w:hint="cs"/>
          <w:rtl/>
        </w:rPr>
        <w:t>'</w:t>
      </w:r>
      <w:r>
        <w:rPr>
          <w:rtl/>
        </w:rPr>
        <w:t>מופת</w:t>
      </w:r>
      <w:r>
        <w:rPr>
          <w:rFonts w:hint="cs"/>
          <w:rtl/>
        </w:rPr>
        <w:t>'</w:t>
      </w:r>
      <w:r>
        <w:rPr>
          <w:rtl/>
        </w:rPr>
        <w:t xml:space="preserve"> בארץ</w:t>
      </w:r>
      <w:r>
        <w:rPr>
          <w:rFonts w:hint="cs"/>
          <w:rtl/>
        </w:rPr>
        <w:t xml:space="preserve">... </w:t>
      </w:r>
      <w:r>
        <w:rPr>
          <w:rtl/>
        </w:rPr>
        <w:t xml:space="preserve">כי האות בשמים, מפני שאות יותר מן מופת, לפיכך אמר 'אות בשמים', בדברים הקיימים התמידים כמו בשמים, אשר לא יקבלו הויה והפסד. וכאשר יש בו נס, שהוא שינוי, נקרא </w:t>
      </w:r>
      <w:r>
        <w:rPr>
          <w:rFonts w:hint="cs"/>
          <w:rtl/>
        </w:rPr>
        <w:t>'</w:t>
      </w:r>
      <w:r>
        <w:rPr>
          <w:rtl/>
        </w:rPr>
        <w:t>אות</w:t>
      </w:r>
      <w:r>
        <w:rPr>
          <w:rFonts w:hint="cs"/>
          <w:rtl/>
        </w:rPr>
        <w:t>'</w:t>
      </w:r>
      <w:r>
        <w:rPr>
          <w:rtl/>
        </w:rPr>
        <w:t xml:space="preserve">. ודברים אשר משתנים, כמו הארץ, יקרא </w:t>
      </w:r>
      <w:r>
        <w:rPr>
          <w:rFonts w:hint="cs"/>
          <w:rtl/>
        </w:rPr>
        <w:t>'</w:t>
      </w:r>
      <w:r>
        <w:rPr>
          <w:rtl/>
        </w:rPr>
        <w:t>מופת</w:t>
      </w:r>
      <w:r>
        <w:rPr>
          <w:rFonts w:hint="cs"/>
          <w:rtl/>
        </w:rPr>
        <w:t>'</w:t>
      </w:r>
      <w:r>
        <w:rPr>
          <w:rtl/>
        </w:rPr>
        <w:t>, ואינו כל כך נס</w:t>
      </w:r>
      <w:r>
        <w:rPr>
          <w:rFonts w:hint="cs"/>
          <w:rtl/>
        </w:rPr>
        <w:t>".</w:t>
      </w:r>
    </w:p>
  </w:footnote>
  <w:footnote w:id="49">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אודות שהמטה הוא פועֵל, זהו משום שהמטה נחשב שהוא הביא את המכות, וכמו שנאמר [שמות ד, יז] "</w:t>
      </w:r>
      <w:r>
        <w:rPr>
          <w:rtl/>
        </w:rPr>
        <w:t>ואת המטה הזה תקח בידך אשר תעשה בו את הא</w:t>
      </w:r>
      <w:r>
        <w:rPr>
          <w:rFonts w:hint="cs"/>
          <w:rtl/>
        </w:rPr>
        <w:t>ו</w:t>
      </w:r>
      <w:r>
        <w:rPr>
          <w:rtl/>
        </w:rPr>
        <w:t>ת</w:t>
      </w:r>
      <w:r>
        <w:rPr>
          <w:rFonts w:hint="cs"/>
          <w:rtl/>
        </w:rPr>
        <w:t>ו</w:t>
      </w:r>
      <w:r>
        <w:rPr>
          <w:rtl/>
        </w:rPr>
        <w:t>ת</w:t>
      </w:r>
      <w:r>
        <w:rPr>
          <w:rFonts w:hint="cs"/>
          <w:rtl/>
        </w:rPr>
        <w:t>", וכתב הראב"ע [שם]: "</w:t>
      </w:r>
      <w:r>
        <w:rPr>
          <w:rtl/>
        </w:rPr>
        <w:t xml:space="preserve">טעם </w:t>
      </w:r>
      <w:r>
        <w:rPr>
          <w:rFonts w:hint="cs"/>
          <w:rtl/>
        </w:rPr>
        <w:t>'</w:t>
      </w:r>
      <w:r>
        <w:rPr>
          <w:rtl/>
        </w:rPr>
        <w:t>האותות</w:t>
      </w:r>
      <w:r>
        <w:rPr>
          <w:rFonts w:hint="cs"/>
          <w:rtl/>
        </w:rPr>
        <w:t>',</w:t>
      </w:r>
      <w:r>
        <w:rPr>
          <w:rtl/>
        </w:rPr>
        <w:t xml:space="preserve"> שהפך לנחש לעיני ישראל</w:t>
      </w:r>
      <w:r>
        <w:rPr>
          <w:rFonts w:hint="cs"/>
          <w:rtl/>
        </w:rPr>
        <w:t>,</w:t>
      </w:r>
      <w:r>
        <w:rPr>
          <w:rtl/>
        </w:rPr>
        <w:t xml:space="preserve"> ולתנין לפני פרעה</w:t>
      </w:r>
      <w:r>
        <w:rPr>
          <w:rFonts w:hint="cs"/>
          <w:rtl/>
        </w:rPr>
        <w:t>,</w:t>
      </w:r>
      <w:r>
        <w:rPr>
          <w:rtl/>
        </w:rPr>
        <w:t xml:space="preserve"> ולהכות בו את היאור</w:t>
      </w:r>
      <w:r>
        <w:rPr>
          <w:rFonts w:hint="cs"/>
          <w:rtl/>
        </w:rPr>
        <w:t>,</w:t>
      </w:r>
      <w:r>
        <w:rPr>
          <w:rtl/>
        </w:rPr>
        <w:t xml:space="preserve"> ולהעלות הצפרדעים</w:t>
      </w:r>
      <w:r>
        <w:rPr>
          <w:rFonts w:hint="cs"/>
          <w:rtl/>
        </w:rPr>
        <w:t>,</w:t>
      </w:r>
      <w:r>
        <w:rPr>
          <w:rtl/>
        </w:rPr>
        <w:t xml:space="preserve"> ולהוציא הכנים</w:t>
      </w:r>
      <w:r>
        <w:rPr>
          <w:rFonts w:hint="cs"/>
          <w:rtl/>
        </w:rPr>
        <w:t>,</w:t>
      </w:r>
      <w:r>
        <w:rPr>
          <w:rtl/>
        </w:rPr>
        <w:t xml:space="preserve"> ולהוריד הברד</w:t>
      </w:r>
      <w:r>
        <w:rPr>
          <w:rFonts w:hint="cs"/>
          <w:rtl/>
        </w:rPr>
        <w:t>,</w:t>
      </w:r>
      <w:r>
        <w:rPr>
          <w:rtl/>
        </w:rPr>
        <w:t xml:space="preserve"> ולהביא הארבה</w:t>
      </w:r>
      <w:r>
        <w:rPr>
          <w:rFonts w:hint="cs"/>
          <w:rtl/>
        </w:rPr>
        <w:t>,</w:t>
      </w:r>
      <w:r>
        <w:rPr>
          <w:rtl/>
        </w:rPr>
        <w:t xml:space="preserve"> ולהיות החושך</w:t>
      </w:r>
      <w:r>
        <w:rPr>
          <w:rFonts w:hint="cs"/>
          <w:rtl/>
        </w:rPr>
        <w:t>". וראה למעלה פל"ב הערות 18, 38.</w:t>
      </w:r>
    </w:p>
  </w:footnote>
  <w:footnote w:id="50">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כמו שנאמר [ישעיה י, טו] "</w:t>
      </w:r>
      <w:r>
        <w:rPr>
          <w:rtl/>
        </w:rPr>
        <w:t>היתפאר הגרזן על הח</w:t>
      </w:r>
      <w:r>
        <w:rPr>
          <w:rFonts w:hint="cs"/>
          <w:rtl/>
        </w:rPr>
        <w:t>ו</w:t>
      </w:r>
      <w:r>
        <w:rPr>
          <w:rtl/>
        </w:rPr>
        <w:t xml:space="preserve">צב בו </w:t>
      </w:r>
      <w:r>
        <w:rPr>
          <w:rFonts w:hint="cs"/>
          <w:rtl/>
        </w:rPr>
        <w:t xml:space="preserve">וגו' </w:t>
      </w:r>
      <w:r>
        <w:rPr>
          <w:rtl/>
        </w:rPr>
        <w:t>כהרים מטה לא עץ</w:t>
      </w:r>
      <w:r>
        <w:rPr>
          <w:rFonts w:hint="cs"/>
          <w:rtl/>
        </w:rPr>
        <w:t>", ופירש רש"י [שם] "</w:t>
      </w:r>
      <w:r>
        <w:rPr>
          <w:rtl/>
        </w:rPr>
        <w:t>לא העץ הוא המרים</w:t>
      </w:r>
      <w:r>
        <w:rPr>
          <w:rFonts w:hint="cs"/>
          <w:rtl/>
        </w:rPr>
        <w:t>,</w:t>
      </w:r>
      <w:r>
        <w:rPr>
          <w:rtl/>
        </w:rPr>
        <w:t xml:space="preserve"> אלא האדם הוא המרים</w:t>
      </w:r>
      <w:r>
        <w:rPr>
          <w:rFonts w:hint="cs"/>
          <w:rtl/>
        </w:rPr>
        <w:t>". והמלבי"ם [שם] כתב: "</w:t>
      </w:r>
      <w:r>
        <w:rPr>
          <w:rtl/>
        </w:rPr>
        <w:t>אם יתרומם המטה לאמר שאינו עץ</w:t>
      </w:r>
      <w:r>
        <w:rPr>
          <w:rFonts w:hint="cs"/>
          <w:rtl/>
        </w:rPr>
        <w:t>,</w:t>
      </w:r>
      <w:r>
        <w:rPr>
          <w:rtl/>
        </w:rPr>
        <w:t xml:space="preserve"> רק יש בו נפש חיונית מתנענעת מעצמה</w:t>
      </w:r>
      <w:r>
        <w:rPr>
          <w:rFonts w:hint="cs"/>
          <w:rtl/>
        </w:rPr>
        <w:t>".</w:t>
      </w:r>
    </w:p>
  </w:footnote>
  <w:footnote w:id="51">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פירוש - זהו פלא גדול שהמטה שהוא עץ, ואינו דבר חי, יפעל נסים גדולים. ועל הפיכת המטה לנחש [שמות ד, ג] כתב רבינו בחיי [שם]: "</w:t>
      </w:r>
      <w:r>
        <w:rPr>
          <w:rtl/>
        </w:rPr>
        <w:t>כי המטה היה עץ יבש כמו מת</w:t>
      </w:r>
      <w:r>
        <w:rPr>
          <w:rFonts w:hint="cs"/>
          <w:rtl/>
        </w:rPr>
        <w:t>,</w:t>
      </w:r>
      <w:r>
        <w:rPr>
          <w:rtl/>
        </w:rPr>
        <w:t xml:space="preserve"> ונעשה נחש חי</w:t>
      </w:r>
      <w:r>
        <w:rPr>
          <w:rFonts w:hint="cs"/>
          <w:rtl/>
        </w:rPr>
        <w:t>". ולמעלה פל"ב [תקנג.] כתב: "</w:t>
      </w:r>
      <w:r>
        <w:rPr>
          <w:rtl/>
        </w:rPr>
        <w:t>אמר לו הק</w:t>
      </w:r>
      <w:r>
        <w:rPr>
          <w:rFonts w:hint="cs"/>
          <w:rtl/>
        </w:rPr>
        <w:t>ב"ה</w:t>
      </w:r>
      <w:r>
        <w:rPr>
          <w:rtl/>
        </w:rPr>
        <w:t xml:space="preserve"> שמטה של אהרן יעשה נחש, רמז לו שהק</w:t>
      </w:r>
      <w:r>
        <w:rPr>
          <w:rFonts w:hint="cs"/>
          <w:rtl/>
        </w:rPr>
        <w:t xml:space="preserve">ב"ה </w:t>
      </w:r>
      <w:r>
        <w:rPr>
          <w:rtl/>
        </w:rPr>
        <w:t>מקים מלכים</w:t>
      </w:r>
      <w:r>
        <w:rPr>
          <w:rFonts w:hint="cs"/>
          <w:rtl/>
        </w:rPr>
        <w:t>,</w:t>
      </w:r>
      <w:r>
        <w:rPr>
          <w:rtl/>
        </w:rPr>
        <w:t xml:space="preserve"> ועושה מן המטה שהוא יבש</w:t>
      </w:r>
      <w:r>
        <w:rPr>
          <w:rFonts w:hint="cs"/>
          <w:rtl/>
        </w:rPr>
        <w:t>,</w:t>
      </w:r>
      <w:r>
        <w:rPr>
          <w:rtl/>
        </w:rPr>
        <w:t xml:space="preserve"> נחש</w:t>
      </w:r>
      <w:r>
        <w:rPr>
          <w:rFonts w:hint="cs"/>
          <w:rtl/>
        </w:rPr>
        <w:t>,</w:t>
      </w:r>
      <w:r>
        <w:rPr>
          <w:rtl/>
        </w:rPr>
        <w:t xml:space="preserve"> שהוא דומה למלך</w:t>
      </w:r>
      <w:r>
        <w:rPr>
          <w:rFonts w:hint="cs"/>
          <w:rtl/>
        </w:rPr>
        <w:t>". ובילקוט שמעוני [ח"א רמז קפא], אמרו: "'</w:t>
      </w:r>
      <w:r>
        <w:rPr>
          <w:rtl/>
        </w:rPr>
        <w:t>קח את מטך והשלך לפני פרעה</w:t>
      </w:r>
      <w:r>
        <w:rPr>
          <w:rFonts w:hint="cs"/>
          <w:rtl/>
        </w:rPr>
        <w:t>' [שמות ז, ט],</w:t>
      </w:r>
      <w:r>
        <w:rPr>
          <w:rtl/>
        </w:rPr>
        <w:t xml:space="preserve"> אמר הקב"ה</w:t>
      </w:r>
      <w:r>
        <w:rPr>
          <w:rFonts w:hint="cs"/>
          <w:rtl/>
        </w:rPr>
        <w:t>,</w:t>
      </w:r>
      <w:r>
        <w:rPr>
          <w:rtl/>
        </w:rPr>
        <w:t xml:space="preserve"> רשע זה מתגאה וקרא עצמו </w:t>
      </w:r>
      <w:r>
        <w:rPr>
          <w:rFonts w:hint="cs"/>
          <w:rtl/>
        </w:rPr>
        <w:t>'</w:t>
      </w:r>
      <w:r>
        <w:rPr>
          <w:rtl/>
        </w:rPr>
        <w:t>תנין</w:t>
      </w:r>
      <w:r>
        <w:rPr>
          <w:rFonts w:hint="cs"/>
          <w:rtl/>
        </w:rPr>
        <w:t>',</w:t>
      </w:r>
      <w:r>
        <w:rPr>
          <w:rtl/>
        </w:rPr>
        <w:t xml:space="preserve"> דכתיב </w:t>
      </w:r>
      <w:r>
        <w:rPr>
          <w:rFonts w:hint="cs"/>
          <w:rtl/>
        </w:rPr>
        <w:t>[יחזקאל כט, ג] '</w:t>
      </w:r>
      <w:r>
        <w:rPr>
          <w:rtl/>
        </w:rPr>
        <w:t>התנים הגדול</w:t>
      </w:r>
      <w:r>
        <w:rPr>
          <w:rFonts w:hint="cs"/>
          <w:rtl/>
        </w:rPr>
        <w:t>'.</w:t>
      </w:r>
      <w:r>
        <w:rPr>
          <w:rtl/>
        </w:rPr>
        <w:t xml:space="preserve"> לך ואמור לו ראה מטה זה הוא עץ יבש</w:t>
      </w:r>
      <w:r>
        <w:rPr>
          <w:rFonts w:hint="cs"/>
          <w:rtl/>
        </w:rPr>
        <w:t>,</w:t>
      </w:r>
      <w:r>
        <w:rPr>
          <w:rtl/>
        </w:rPr>
        <w:t xml:space="preserve"> ונעשה תנין</w:t>
      </w:r>
      <w:r>
        <w:rPr>
          <w:rFonts w:hint="cs"/>
          <w:rtl/>
        </w:rPr>
        <w:t>,</w:t>
      </w:r>
      <w:r>
        <w:rPr>
          <w:rtl/>
        </w:rPr>
        <w:t xml:space="preserve"> ויש בו רוח ונשמה</w:t>
      </w:r>
      <w:r>
        <w:rPr>
          <w:rFonts w:hint="cs"/>
          <w:rtl/>
        </w:rPr>
        <w:t>,</w:t>
      </w:r>
      <w:r>
        <w:rPr>
          <w:rtl/>
        </w:rPr>
        <w:t xml:space="preserve"> והוא בולע כל המטות</w:t>
      </w:r>
      <w:r>
        <w:rPr>
          <w:rFonts w:hint="cs"/>
          <w:rtl/>
        </w:rPr>
        <w:t>,</w:t>
      </w:r>
      <w:r>
        <w:rPr>
          <w:rtl/>
        </w:rPr>
        <w:t xml:space="preserve"> וסופו לחזור עץ יבש</w:t>
      </w:r>
      <w:r>
        <w:rPr>
          <w:rFonts w:hint="cs"/>
          <w:rtl/>
        </w:rPr>
        <w:t>.</w:t>
      </w:r>
      <w:r>
        <w:rPr>
          <w:rtl/>
        </w:rPr>
        <w:t xml:space="preserve"> אף אתה</w:t>
      </w:r>
      <w:r>
        <w:rPr>
          <w:rFonts w:hint="cs"/>
          <w:rtl/>
        </w:rPr>
        <w:t>,</w:t>
      </w:r>
      <w:r>
        <w:rPr>
          <w:rtl/>
        </w:rPr>
        <w:t xml:space="preserve"> בראתי אותך מטפה סרוחה</w:t>
      </w:r>
      <w:r>
        <w:rPr>
          <w:rFonts w:hint="cs"/>
          <w:rtl/>
        </w:rPr>
        <w:t>,</w:t>
      </w:r>
      <w:r>
        <w:rPr>
          <w:rtl/>
        </w:rPr>
        <w:t xml:space="preserve"> ונתתי לך מלוכה</w:t>
      </w:r>
      <w:r>
        <w:rPr>
          <w:rFonts w:hint="cs"/>
          <w:rtl/>
        </w:rPr>
        <w:t>,</w:t>
      </w:r>
      <w:r>
        <w:rPr>
          <w:rtl/>
        </w:rPr>
        <w:t xml:space="preserve"> ונתגאה אתה ואמרת </w:t>
      </w:r>
      <w:r>
        <w:rPr>
          <w:rFonts w:hint="cs"/>
          <w:rtl/>
        </w:rPr>
        <w:t>[שם] '</w:t>
      </w:r>
      <w:r>
        <w:rPr>
          <w:rtl/>
        </w:rPr>
        <w:t>לי יאורי ואני עשית</w:t>
      </w:r>
      <w:r>
        <w:rPr>
          <w:rFonts w:hint="cs"/>
          <w:rtl/>
        </w:rPr>
        <w:t>י</w:t>
      </w:r>
      <w:r>
        <w:rPr>
          <w:rtl/>
        </w:rPr>
        <w:t>ני</w:t>
      </w:r>
      <w:r>
        <w:rPr>
          <w:rFonts w:hint="cs"/>
          <w:rtl/>
        </w:rPr>
        <w:t>',</w:t>
      </w:r>
      <w:r>
        <w:rPr>
          <w:rtl/>
        </w:rPr>
        <w:t xml:space="preserve"> הריני מחזירך לתהו ובהו</w:t>
      </w:r>
      <w:r>
        <w:rPr>
          <w:rFonts w:hint="cs"/>
          <w:rtl/>
        </w:rPr>
        <w:t>". ובכת"י למעלה פל"ב [תנה.] כתב: "לכך בחר באות הזה, לפי שהוא יותר פלא לעשות מעץ יבש, ואין בו דבר, לעשות נחש, הוא הבעל חי היותר פועל ומזיק, וזה הפך העץ היבש" [הובא למעלה פל"ב הערה 31]. וראה להלן הערה 65.</w:t>
      </w:r>
    </w:p>
  </w:footnote>
  <w:footnote w:id="52">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אודות שהפיכת המים לדם אינה בדרך הטבע, כן כתב למ</w:t>
      </w:r>
      <w:r w:rsidRPr="0899673A">
        <w:rPr>
          <w:rFonts w:hint="cs"/>
          <w:sz w:val="18"/>
          <w:rtl/>
        </w:rPr>
        <w:t xml:space="preserve">עלה בהקדמה שניה [מט:], וז"ל: "ועוד </w:t>
      </w:r>
      <w:r w:rsidRPr="0899673A">
        <w:rPr>
          <w:rStyle w:val="LatinChar"/>
          <w:sz w:val="18"/>
          <w:rtl/>
          <w:lang w:val="en-GB"/>
        </w:rPr>
        <w:t xml:space="preserve">יעמיד </w:t>
      </w:r>
      <w:r>
        <w:rPr>
          <w:rStyle w:val="LatinChar"/>
          <w:rFonts w:hint="cs"/>
          <w:sz w:val="18"/>
          <w:rtl/>
          <w:lang w:val="en-GB"/>
        </w:rPr>
        <w:t xml:space="preserve">[הפילוסוף] </w:t>
      </w:r>
      <w:r w:rsidRPr="0899673A">
        <w:rPr>
          <w:rStyle w:val="LatinChar"/>
          <w:sz w:val="18"/>
          <w:rtl/>
          <w:lang w:val="en-GB"/>
        </w:rPr>
        <w:t>דבריו, כי איך יתהוה דבר מכל דבר, כי לא יתהוה דבר מכל דבר</w:t>
      </w:r>
      <w:r w:rsidRPr="0899673A">
        <w:rPr>
          <w:rStyle w:val="LatinChar"/>
          <w:rFonts w:hint="cs"/>
          <w:sz w:val="18"/>
          <w:rtl/>
          <w:lang w:val="en-GB"/>
        </w:rPr>
        <w:t>,</w:t>
      </w:r>
      <w:r w:rsidRPr="0899673A">
        <w:rPr>
          <w:rStyle w:val="LatinChar"/>
          <w:sz w:val="18"/>
          <w:rtl/>
          <w:lang w:val="en-GB"/>
        </w:rPr>
        <w:t xml:space="preserve"> רק מדבר מיוחד</w:t>
      </w:r>
      <w:r w:rsidRPr="0899673A">
        <w:rPr>
          <w:rStyle w:val="LatinChar"/>
          <w:rFonts w:hint="cs"/>
          <w:sz w:val="18"/>
          <w:rtl/>
          <w:lang w:val="en-GB"/>
        </w:rPr>
        <w:t>.</w:t>
      </w:r>
      <w:r w:rsidRPr="0899673A">
        <w:rPr>
          <w:rStyle w:val="LatinChar"/>
          <w:sz w:val="18"/>
          <w:rtl/>
          <w:lang w:val="en-GB"/>
        </w:rPr>
        <w:t xml:space="preserve"> ואם כן איך יבא זה שיהיה מן מים דם</w:t>
      </w:r>
      <w:r w:rsidRPr="0899673A">
        <w:rPr>
          <w:rStyle w:val="LatinChar"/>
          <w:rFonts w:hint="cs"/>
          <w:sz w:val="18"/>
          <w:rtl/>
          <w:lang w:val="en-GB"/>
        </w:rPr>
        <w:t>.</w:t>
      </w:r>
      <w:r w:rsidRPr="0899673A">
        <w:rPr>
          <w:rStyle w:val="LatinChar"/>
          <w:sz w:val="18"/>
          <w:rtl/>
          <w:lang w:val="en-GB"/>
        </w:rPr>
        <w:t xml:space="preserve"> והנה מביא ראיה ממין על שאינו מינו</w:t>
      </w:r>
      <w:r w:rsidRPr="0899673A">
        <w:rPr>
          <w:rStyle w:val="LatinChar"/>
          <w:rFonts w:hint="cs"/>
          <w:sz w:val="18"/>
          <w:rtl/>
          <w:lang w:val="en-GB"/>
        </w:rPr>
        <w:t>,</w:t>
      </w:r>
      <w:r w:rsidRPr="0899673A">
        <w:rPr>
          <w:rStyle w:val="LatinChar"/>
          <w:sz w:val="18"/>
          <w:rtl/>
          <w:lang w:val="en-GB"/>
        </w:rPr>
        <w:t xml:space="preserve"> שפעל הטבעי פועל לפי טבעו ומנהגו אשר בעולם הטבעי</w:t>
      </w:r>
      <w:r w:rsidRPr="0899673A">
        <w:rPr>
          <w:rStyle w:val="LatinChar"/>
          <w:rFonts w:hint="cs"/>
          <w:sz w:val="18"/>
          <w:rtl/>
          <w:lang w:val="en-GB"/>
        </w:rPr>
        <w:t>,</w:t>
      </w:r>
      <w:r w:rsidRPr="0899673A">
        <w:rPr>
          <w:rStyle w:val="LatinChar"/>
          <w:sz w:val="18"/>
          <w:rtl/>
          <w:lang w:val="en-GB"/>
        </w:rPr>
        <w:t xml:space="preserve"> ופעל הנבדל לפי ענינו. והבדל יש ביניהם, כי הטבע פועל בזמן</w:t>
      </w:r>
      <w:r w:rsidRPr="0899673A">
        <w:rPr>
          <w:rStyle w:val="LatinChar"/>
          <w:rFonts w:hint="cs"/>
          <w:sz w:val="18"/>
          <w:rtl/>
          <w:lang w:val="en-GB"/>
        </w:rPr>
        <w:t>,</w:t>
      </w:r>
      <w:r w:rsidRPr="0899673A">
        <w:rPr>
          <w:rStyle w:val="LatinChar"/>
          <w:sz w:val="18"/>
          <w:rtl/>
          <w:lang w:val="en-GB"/>
        </w:rPr>
        <w:t xml:space="preserve"> ולפיכך צריך לכל פעל טבעי המשך זמן</w:t>
      </w:r>
      <w:r w:rsidRPr="0899673A">
        <w:rPr>
          <w:rStyle w:val="LatinChar"/>
          <w:rFonts w:hint="cs"/>
          <w:sz w:val="18"/>
          <w:rtl/>
          <w:lang w:val="en-GB"/>
        </w:rPr>
        <w:t>,</w:t>
      </w:r>
      <w:r w:rsidRPr="0899673A">
        <w:rPr>
          <w:rStyle w:val="LatinChar"/>
          <w:sz w:val="18"/>
          <w:rtl/>
          <w:lang w:val="en-GB"/>
        </w:rPr>
        <w:t xml:space="preserve"> אבל פעל אשר אינו טבעי אין צריך לפעולתו זמן</w:t>
      </w:r>
      <w:r w:rsidRPr="0899673A">
        <w:rPr>
          <w:rStyle w:val="LatinChar"/>
          <w:rFonts w:hint="cs"/>
          <w:sz w:val="18"/>
          <w:rtl/>
          <w:lang w:val="en-GB"/>
        </w:rPr>
        <w:t>.</w:t>
      </w:r>
      <w:r w:rsidRPr="0899673A">
        <w:rPr>
          <w:rStyle w:val="LatinChar"/>
          <w:sz w:val="18"/>
          <w:rtl/>
          <w:lang w:val="en-GB"/>
        </w:rPr>
        <w:t xml:space="preserve"> כי הטבעי כח גשמי</w:t>
      </w:r>
      <w:r w:rsidRPr="0899673A">
        <w:rPr>
          <w:rStyle w:val="LatinChar"/>
          <w:rFonts w:hint="cs"/>
          <w:sz w:val="18"/>
          <w:rtl/>
          <w:lang w:val="en-GB"/>
        </w:rPr>
        <w:t>,</w:t>
      </w:r>
      <w:r w:rsidRPr="0899673A">
        <w:rPr>
          <w:rStyle w:val="LatinChar"/>
          <w:sz w:val="18"/>
          <w:rtl/>
          <w:lang w:val="en-GB"/>
        </w:rPr>
        <w:t xml:space="preserve"> וכל כח גשמי פעולתו בזמן, אבל הדברים הנבדלים פעולתם בלי זמן, שאינם כח בגשם</w:t>
      </w:r>
      <w:r w:rsidRPr="0899673A">
        <w:rPr>
          <w:rStyle w:val="LatinChar"/>
          <w:rFonts w:hint="cs"/>
          <w:sz w:val="18"/>
          <w:rtl/>
          <w:lang w:val="en-GB"/>
        </w:rPr>
        <w:t>,</w:t>
      </w:r>
      <w:r w:rsidRPr="0899673A">
        <w:rPr>
          <w:rStyle w:val="LatinChar"/>
          <w:sz w:val="18"/>
          <w:rtl/>
          <w:lang w:val="en-GB"/>
        </w:rPr>
        <w:t xml:space="preserve"> ולפיכך פועלים בלא זמן</w:t>
      </w:r>
      <w:r w:rsidRPr="0899673A">
        <w:rPr>
          <w:rFonts w:hint="cs"/>
          <w:sz w:val="18"/>
          <w:rtl/>
        </w:rPr>
        <w:t xml:space="preserve">. ולכך </w:t>
      </w:r>
      <w:r w:rsidRPr="0899673A">
        <w:rPr>
          <w:rStyle w:val="LatinChar"/>
          <w:sz w:val="18"/>
          <w:rtl/>
          <w:lang w:val="en-GB"/>
        </w:rPr>
        <w:t>ברגע אחד יתהפכו המים לדם</w:t>
      </w:r>
      <w:r w:rsidRPr="0899673A">
        <w:rPr>
          <w:rStyle w:val="LatinChar"/>
          <w:rFonts w:hint="cs"/>
          <w:sz w:val="18"/>
          <w:rtl/>
          <w:lang w:val="en-GB"/>
        </w:rPr>
        <w:t>,</w:t>
      </w:r>
      <w:r w:rsidRPr="0899673A">
        <w:rPr>
          <w:rStyle w:val="LatinChar"/>
          <w:sz w:val="18"/>
          <w:rtl/>
          <w:lang w:val="en-GB"/>
        </w:rPr>
        <w:t xml:space="preserve"> שהוא פועל ברצונו בלבד, וברצונו נתהוה החומר והצורה לפי רגע אחד</w:t>
      </w:r>
      <w:r w:rsidRPr="0899673A">
        <w:rPr>
          <w:rStyle w:val="LatinChar"/>
          <w:rFonts w:hint="cs"/>
          <w:sz w:val="18"/>
          <w:rtl/>
          <w:lang w:val="en-GB"/>
        </w:rPr>
        <w:t>.</w:t>
      </w:r>
      <w:r w:rsidRPr="0899673A">
        <w:rPr>
          <w:rStyle w:val="LatinChar"/>
          <w:sz w:val="18"/>
          <w:rtl/>
          <w:lang w:val="en-GB"/>
        </w:rPr>
        <w:t xml:space="preserve"> ואין זה פעל טבעי שהוא פועל בזמן</w:t>
      </w:r>
      <w:r w:rsidRPr="0899673A">
        <w:rPr>
          <w:rStyle w:val="LatinChar"/>
          <w:rFonts w:hint="cs"/>
          <w:sz w:val="18"/>
          <w:rtl/>
          <w:lang w:val="en-GB"/>
        </w:rPr>
        <w:t>,</w:t>
      </w:r>
      <w:r w:rsidRPr="0899673A">
        <w:rPr>
          <w:rStyle w:val="LatinChar"/>
          <w:sz w:val="18"/>
          <w:rtl/>
          <w:lang w:val="en-GB"/>
        </w:rPr>
        <w:t xml:space="preserve"> והוא צריך אל הכנת החומר, אבל </w:t>
      </w:r>
      <w:r>
        <w:rPr>
          <w:rStyle w:val="LatinChar"/>
          <w:rFonts w:hint="cs"/>
          <w:sz w:val="18"/>
          <w:rtl/>
          <w:lang w:val="en-GB"/>
        </w:rPr>
        <w:t>'</w:t>
      </w:r>
      <w:r w:rsidRPr="0899673A">
        <w:rPr>
          <w:rStyle w:val="LatinChar"/>
          <w:sz w:val="18"/>
          <w:rtl/>
          <w:lang w:val="en-GB"/>
        </w:rPr>
        <w:t>בדבר ה' שמים נעשו וברוח פיו כל צבאם</w:t>
      </w:r>
      <w:r>
        <w:rPr>
          <w:rStyle w:val="LatinChar"/>
          <w:rFonts w:hint="cs"/>
          <w:sz w:val="18"/>
          <w:rtl/>
          <w:lang w:val="en-GB"/>
        </w:rPr>
        <w:t>'</w:t>
      </w:r>
      <w:r w:rsidRPr="0899673A">
        <w:rPr>
          <w:rStyle w:val="LatinChar"/>
          <w:rFonts w:hint="cs"/>
          <w:sz w:val="18"/>
          <w:rtl/>
          <w:lang w:val="en-GB"/>
        </w:rPr>
        <w:t xml:space="preserve"> </w:t>
      </w:r>
      <w:r>
        <w:rPr>
          <w:rStyle w:val="LatinChar"/>
          <w:rFonts w:hint="cs"/>
          <w:sz w:val="18"/>
          <w:rtl/>
          <w:lang w:val="en-GB"/>
        </w:rPr>
        <w:t>[</w:t>
      </w:r>
      <w:r w:rsidRPr="0899673A">
        <w:rPr>
          <w:rStyle w:val="LatinChar"/>
          <w:rFonts w:hint="cs"/>
          <w:sz w:val="18"/>
          <w:rtl/>
          <w:lang w:val="en-GB"/>
        </w:rPr>
        <w:t>תהלים לג, ו</w:t>
      </w:r>
      <w:r>
        <w:rPr>
          <w:rStyle w:val="LatinChar"/>
          <w:rFonts w:hint="cs"/>
          <w:sz w:val="18"/>
          <w:rtl/>
          <w:lang w:val="en-GB"/>
        </w:rPr>
        <w:t>]</w:t>
      </w:r>
      <w:r w:rsidRPr="0899673A">
        <w:rPr>
          <w:rStyle w:val="LatinChar"/>
          <w:rFonts w:hint="cs"/>
          <w:sz w:val="18"/>
          <w:rtl/>
          <w:lang w:val="en-GB"/>
        </w:rPr>
        <w:t>,</w:t>
      </w:r>
      <w:r w:rsidRPr="0899673A">
        <w:rPr>
          <w:rStyle w:val="LatinChar"/>
          <w:sz w:val="18"/>
          <w:rtl/>
          <w:lang w:val="en-GB"/>
        </w:rPr>
        <w:t xml:space="preserve"> וזהו פעל הנבדל שהוא פועל בלי הכנת חומר כלל</w:t>
      </w:r>
      <w:r w:rsidRPr="0899673A">
        <w:rPr>
          <w:rStyle w:val="LatinChar"/>
          <w:rFonts w:hint="cs"/>
          <w:sz w:val="18"/>
          <w:rtl/>
          <w:lang w:val="en-GB"/>
        </w:rPr>
        <w:t>, דהיינו הכנה טבעית</w:t>
      </w:r>
      <w:r w:rsidRPr="0899673A">
        <w:rPr>
          <w:rStyle w:val="LatinChar"/>
          <w:sz w:val="18"/>
          <w:rtl/>
          <w:lang w:val="en-GB"/>
        </w:rPr>
        <w:t>. ולפיכך אל תשאל כי לא כל חומר מוכן לקבל הצורה</w:t>
      </w:r>
      <w:r w:rsidRPr="0899673A">
        <w:rPr>
          <w:rStyle w:val="LatinChar"/>
          <w:rFonts w:hint="cs"/>
          <w:sz w:val="18"/>
          <w:rtl/>
          <w:lang w:val="en-GB"/>
        </w:rPr>
        <w:t>,</w:t>
      </w:r>
      <w:r w:rsidRPr="0899673A">
        <w:rPr>
          <w:rStyle w:val="LatinChar"/>
          <w:sz w:val="18"/>
          <w:rtl/>
          <w:lang w:val="en-GB"/>
        </w:rPr>
        <w:t xml:space="preserve"> וצריך </w:t>
      </w:r>
      <w:r w:rsidRPr="0899673A">
        <w:rPr>
          <w:rStyle w:val="LatinChar"/>
          <w:sz w:val="20"/>
          <w:szCs w:val="20"/>
          <w:rtl/>
          <w:lang w:val="en-GB"/>
        </w:rPr>
        <w:t>הכנה, ואיך הם מוכנים המים לקבל צורת דם</w:t>
      </w:r>
      <w:r w:rsidRPr="0899673A">
        <w:rPr>
          <w:rStyle w:val="LatinChar"/>
          <w:rFonts w:hint="cs"/>
          <w:sz w:val="20"/>
          <w:szCs w:val="20"/>
          <w:rtl/>
          <w:lang w:val="en-GB"/>
        </w:rPr>
        <w:t>.</w:t>
      </w:r>
      <w:r w:rsidRPr="0899673A">
        <w:rPr>
          <w:rStyle w:val="LatinChar"/>
          <w:sz w:val="20"/>
          <w:szCs w:val="20"/>
          <w:rtl/>
          <w:lang w:val="en-GB"/>
        </w:rPr>
        <w:t xml:space="preserve"> הנה אין זה קושיא למבין, כי מה שצריך החומר הכנה עד שתקבל הצורה, הנה דבר זה הוא במנהג הטבעי. ומפני שהאיש המתפלסף הלך אחר הטבע להכחיש בשביל זה המופתים</w:t>
      </w:r>
      <w:r w:rsidRPr="0899673A">
        <w:rPr>
          <w:rStyle w:val="LatinChar"/>
          <w:rFonts w:hint="cs"/>
          <w:sz w:val="20"/>
          <w:szCs w:val="20"/>
          <w:rtl/>
          <w:lang w:val="en-GB"/>
        </w:rPr>
        <w:t>,</w:t>
      </w:r>
      <w:r w:rsidRPr="0899673A">
        <w:rPr>
          <w:rStyle w:val="LatinChar"/>
          <w:sz w:val="20"/>
          <w:szCs w:val="20"/>
          <w:rtl/>
          <w:lang w:val="en-GB"/>
        </w:rPr>
        <w:t xml:space="preserve"> ודבר זה אנו מודים</w:t>
      </w:r>
      <w:r w:rsidRPr="0899673A">
        <w:rPr>
          <w:rStyle w:val="LatinChar"/>
          <w:rFonts w:hint="cs"/>
          <w:sz w:val="20"/>
          <w:szCs w:val="20"/>
          <w:rtl/>
          <w:lang w:val="en-GB"/>
        </w:rPr>
        <w:t>,</w:t>
      </w:r>
      <w:r w:rsidRPr="0899673A">
        <w:rPr>
          <w:rStyle w:val="LatinChar"/>
          <w:sz w:val="20"/>
          <w:szCs w:val="20"/>
          <w:rtl/>
          <w:lang w:val="en-GB"/>
        </w:rPr>
        <w:t xml:space="preserve"> כי מצד הטבע</w:t>
      </w:r>
      <w:r w:rsidRPr="0899673A">
        <w:rPr>
          <w:rStyle w:val="LatinChar"/>
          <w:rFonts w:hint="cs"/>
          <w:sz w:val="20"/>
          <w:szCs w:val="20"/>
          <w:rtl/>
          <w:lang w:val="en-GB"/>
        </w:rPr>
        <w:t xml:space="preserve">, </w:t>
      </w:r>
      <w:r w:rsidRPr="0899673A">
        <w:rPr>
          <w:rStyle w:val="LatinChar"/>
          <w:sz w:val="20"/>
          <w:szCs w:val="20"/>
          <w:rtl/>
          <w:lang w:val="en-GB"/>
        </w:rPr>
        <w:t>הנפלאות אינם נמצאים</w:t>
      </w:r>
      <w:r w:rsidRPr="0899673A">
        <w:rPr>
          <w:rStyle w:val="LatinChar"/>
          <w:rFonts w:hint="cs"/>
          <w:sz w:val="20"/>
          <w:szCs w:val="20"/>
          <w:rtl/>
          <w:lang w:val="en-GB"/>
        </w:rPr>
        <w:t>,</w:t>
      </w:r>
      <w:r w:rsidRPr="0899673A">
        <w:rPr>
          <w:rStyle w:val="LatinChar"/>
          <w:sz w:val="20"/>
          <w:szCs w:val="20"/>
          <w:rtl/>
          <w:lang w:val="en-GB"/>
        </w:rPr>
        <w:t xml:space="preserve"> אבל מצד פעולת הנבדל</w:t>
      </w:r>
      <w:r w:rsidRPr="0899673A">
        <w:rPr>
          <w:rStyle w:val="LatinChar"/>
          <w:rFonts w:hint="cs"/>
          <w:sz w:val="20"/>
          <w:szCs w:val="20"/>
          <w:rtl/>
          <w:lang w:val="en-GB"/>
        </w:rPr>
        <w:t>,</w:t>
      </w:r>
      <w:r w:rsidRPr="0899673A">
        <w:rPr>
          <w:rStyle w:val="LatinChar"/>
          <w:sz w:val="20"/>
          <w:szCs w:val="20"/>
          <w:rtl/>
          <w:lang w:val="en-GB"/>
        </w:rPr>
        <w:t xml:space="preserve"> כל הנפלאות הם נמצאים</w:t>
      </w:r>
      <w:r>
        <w:rPr>
          <w:rStyle w:val="LatinChar"/>
          <w:rFonts w:hint="cs"/>
          <w:sz w:val="20"/>
          <w:szCs w:val="20"/>
          <w:rtl/>
          <w:lang w:val="en-GB"/>
        </w:rPr>
        <w:t>..</w:t>
      </w:r>
      <w:r w:rsidRPr="0899673A">
        <w:rPr>
          <w:rStyle w:val="LatinChar"/>
          <w:sz w:val="20"/>
          <w:szCs w:val="20"/>
          <w:rtl/>
          <w:lang w:val="en-GB"/>
        </w:rPr>
        <w:t>. והנה זה שיאמר כי איך יצויר שיהיה דבר מכל דבר, שזהו נמנע לפי הטבע</w:t>
      </w:r>
      <w:r w:rsidRPr="0899673A">
        <w:rPr>
          <w:rStyle w:val="LatinChar"/>
          <w:rFonts w:hint="cs"/>
          <w:sz w:val="20"/>
          <w:szCs w:val="20"/>
          <w:rtl/>
          <w:lang w:val="en-GB"/>
        </w:rPr>
        <w:t>,</w:t>
      </w:r>
      <w:r w:rsidRPr="0899673A">
        <w:rPr>
          <w:rStyle w:val="LatinChar"/>
          <w:sz w:val="20"/>
          <w:szCs w:val="20"/>
          <w:rtl/>
          <w:lang w:val="en-GB"/>
        </w:rPr>
        <w:t xml:space="preserve"> אבל שלא על פי הטבע אינו נמנע</w:t>
      </w:r>
      <w:r>
        <w:rPr>
          <w:rFonts w:hint="cs"/>
          <w:rtl/>
        </w:rPr>
        <w:t>". וכן כתב למעלה פל"ב [תקסג.], ויובא בהערה 60.</w:t>
      </w:r>
    </w:p>
  </w:footnote>
  <w:footnote w:id="53">
    <w:p w:rsidR="08431C04" w:rsidRDefault="08431C04" w:rsidP="08794769">
      <w:pPr>
        <w:pStyle w:val="FootnoteText"/>
        <w:rPr>
          <w:rFonts w:hint="cs"/>
        </w:rPr>
      </w:pPr>
      <w:r>
        <w:rPr>
          <w:rtl/>
        </w:rPr>
        <w:t>&lt;</w:t>
      </w:r>
      <w:r>
        <w:rPr>
          <w:rStyle w:val="FootnoteReference"/>
        </w:rPr>
        <w:footnoteRef/>
      </w:r>
      <w:r>
        <w:rPr>
          <w:rtl/>
        </w:rPr>
        <w:t>&gt;</w:t>
      </w:r>
      <w:r>
        <w:rPr>
          <w:rFonts w:hint="cs"/>
          <w:rtl/>
        </w:rPr>
        <w:t xml:space="preserve"> שהרי גם כשהוסרה מכת הצפרדעים, עדיין נאמר [שמות ח, ה] "רק ביאור תשארנה", וכתב הראב"ע [שם] "</w:t>
      </w:r>
      <w:r>
        <w:rPr>
          <w:rtl/>
        </w:rPr>
        <w:t>וטעם ביאור תשארנה - כי שם היו בתחלה</w:t>
      </w:r>
      <w:r>
        <w:rPr>
          <w:rFonts w:hint="cs"/>
          <w:rtl/>
        </w:rPr>
        <w:t>". ובדרשות המהרי"ט פרשת שמות, דרוש שני, כתב: "</w:t>
      </w:r>
      <w:r>
        <w:rPr>
          <w:rtl/>
        </w:rPr>
        <w:t xml:space="preserve">ואמר </w:t>
      </w:r>
      <w:r>
        <w:rPr>
          <w:rFonts w:hint="cs"/>
          <w:rtl/>
        </w:rPr>
        <w:t>'</w:t>
      </w:r>
      <w:r>
        <w:rPr>
          <w:rtl/>
        </w:rPr>
        <w:t>רק ביאור תשארנה</w:t>
      </w:r>
      <w:r>
        <w:rPr>
          <w:rFonts w:hint="cs"/>
          <w:rtl/>
        </w:rPr>
        <w:t xml:space="preserve">'... </w:t>
      </w:r>
      <w:r>
        <w:rPr>
          <w:rtl/>
        </w:rPr>
        <w:t>כי לעולם כן היה, כי מקום חיותם ביאורים ובאגמים</w:t>
      </w:r>
      <w:r>
        <w:rPr>
          <w:rFonts w:hint="cs"/>
          <w:rtl/>
        </w:rPr>
        <w:t>". ולמעלה פל"ג [תקסח:] כתב: "היאור אל הצפרדעים כמו האדמה לזרע שמוציאה הפרי". ולמעלה פל"ד [תקצג:] כתב: "הצפרדעים הם הנבראים שהם דרים במים". וראה למעלה פל"ב הערות 86, 100, פל"ג הערה 11, פל"ד הערה 49, ולהלן הערה 146, ופנ"ז הערה 45.</w:t>
      </w:r>
    </w:p>
  </w:footnote>
  <w:footnote w:id="54">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תוספות שבת יב. [ד"ה שמא]: "כינה היינו שחורה הקופצת, דכתיב [שמות ח, יב] 'הך את עפר הארץ והיה לכנים', ודרך שחורה הקופצת לצאת מן הארץ" [הובא למעלה פל"ב הערה 101]. והחזקוני [שמות ח, יב] כתב: "</w:t>
      </w:r>
      <w:r>
        <w:rPr>
          <w:rtl/>
        </w:rPr>
        <w:t>והיה לכנ</w:t>
      </w:r>
      <w:r>
        <w:rPr>
          <w:rFonts w:hint="cs"/>
          <w:rtl/>
        </w:rPr>
        <w:t>י</w:t>
      </w:r>
      <w:r>
        <w:rPr>
          <w:rtl/>
        </w:rPr>
        <w:t>ם - הם שקורין פוצי"ש</w:t>
      </w:r>
      <w:r>
        <w:rPr>
          <w:rFonts w:hint="cs"/>
          <w:rtl/>
        </w:rPr>
        <w:t>,</w:t>
      </w:r>
      <w:r>
        <w:rPr>
          <w:rtl/>
        </w:rPr>
        <w:t xml:space="preserve"> שדרכם לבא מן העפר מקום תולדותם</w:t>
      </w:r>
      <w:r>
        <w:rPr>
          <w:rFonts w:hint="cs"/>
          <w:rtl/>
        </w:rPr>
        <w:t>,</w:t>
      </w:r>
      <w:r>
        <w:rPr>
          <w:rtl/>
        </w:rPr>
        <w:t xml:space="preserve"> כמו שאר מכות</w:t>
      </w:r>
      <w:r>
        <w:rPr>
          <w:rFonts w:hint="cs"/>
          <w:rtl/>
        </w:rPr>
        <w:t>,</w:t>
      </w:r>
      <w:r>
        <w:rPr>
          <w:rtl/>
        </w:rPr>
        <w:t xml:space="preserve"> שכל אחת ואחת באה ממקום תולדותה</w:t>
      </w:r>
      <w:r>
        <w:rPr>
          <w:rFonts w:hint="cs"/>
          <w:rtl/>
        </w:rPr>
        <w:t>". וראה להלן פנ"ז הערה 27.</w:t>
      </w:r>
    </w:p>
  </w:footnote>
  <w:footnote w:id="55">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פירוש - בניגוד לצפרדעים וכינים שנוצרו במיוחד בעבור המכות, הרי במכת ערוב לא נאמר שהחיות הדורסות נוצרו במיוחד בעבור המכה, אלא החיות הללו כבר היו קיימות בעולם לפני המכה, ורק שהובאו במיוחד לארץ מצרים.</w:t>
      </w:r>
    </w:p>
  </w:footnote>
  <w:footnote w:id="56">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פירוש - ארבע מכות אלו [דבר, שחין, ברד וארבה] הן דברים הנמצאים בעולם, ולכך אין בהם שנוי אל המתפעל. </w:t>
      </w:r>
    </w:p>
  </w:footnote>
  <w:footnote w:id="57">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פירוש - אין רגילות שיהיה חושך למשך שלשת ימים, כפי שהיה במצרים [שמות י, כב].</w:t>
      </w:r>
    </w:p>
  </w:footnote>
  <w:footnote w:id="58">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פירוש - אין החושך שינוי במתפעל, אלא בטול האור, וממילא יש חושך. ולמעלה פי"ד [יב:] כתב: "החושך לא נאמר בו בריאה ויצירה". ולמעלה פל"ד [תקפו:] כתב: "בא למצרים חושך, שהוא העדר האור". ובתפארת ישראל פט"ז [רמט.] כתב: "נגד הלילה, שהוא העדר האור". ובבאר הגולה באר השני [רט.] כתב: "הלילה שהוא העדר האור, דומה למיתה". ובח"א לסנהדרין צד. [ג, קצא:] כתב: "חושך ולילה הוא העדר האור, והוא דומה למיתה, שהיא העדר החיים". ובדרשות הר"ן, הדרוש השלישי, כתב: "</w:t>
      </w:r>
      <w:r>
        <w:rPr>
          <w:rtl/>
        </w:rPr>
        <w:t>הח</w:t>
      </w:r>
      <w:r>
        <w:rPr>
          <w:rFonts w:hint="cs"/>
          <w:rtl/>
        </w:rPr>
        <w:t>ו</w:t>
      </w:r>
      <w:r>
        <w:rPr>
          <w:rtl/>
        </w:rPr>
        <w:t>שך שהוא העדר האור אינה נתלה בפועל</w:t>
      </w:r>
      <w:r>
        <w:rPr>
          <w:rFonts w:hint="cs"/>
          <w:rtl/>
        </w:rPr>
        <w:t>,</w:t>
      </w:r>
      <w:r>
        <w:rPr>
          <w:rtl/>
        </w:rPr>
        <w:t xml:space="preserve"> רק בהעדר סבת האור. ולכן לא תתכן בו פעולה ובריאה כי אם בהעדרה, לפי שאיננו ענין בעצמו</w:t>
      </w:r>
      <w:r>
        <w:rPr>
          <w:rFonts w:hint="cs"/>
          <w:rtl/>
        </w:rPr>
        <w:t>,</w:t>
      </w:r>
      <w:r>
        <w:rPr>
          <w:rtl/>
        </w:rPr>
        <w:t xml:space="preserve"> רק העדר ענין אחד</w:t>
      </w:r>
      <w:r>
        <w:rPr>
          <w:rFonts w:hint="cs"/>
          <w:rtl/>
        </w:rPr>
        <w:t>..</w:t>
      </w:r>
      <w:r>
        <w:rPr>
          <w:rtl/>
        </w:rPr>
        <w:t xml:space="preserve">. אמנם, כבר כתבו החכמים שעל צד ההעברה הלשונית יאמר על מי שהוא ביטל סבת הקנין שהוא חידש ההעדר. וזה אמרו </w:t>
      </w:r>
      <w:r>
        <w:rPr>
          <w:rFonts w:hint="cs"/>
          <w:rtl/>
        </w:rPr>
        <w:t>[ישעיה מה, ז] '</w:t>
      </w:r>
      <w:r>
        <w:rPr>
          <w:rtl/>
        </w:rPr>
        <w:t>יוצר אור ובורא ח</w:t>
      </w:r>
      <w:r>
        <w:rPr>
          <w:rFonts w:hint="cs"/>
          <w:rtl/>
        </w:rPr>
        <w:t>ו</w:t>
      </w:r>
      <w:r>
        <w:rPr>
          <w:rtl/>
        </w:rPr>
        <w:t>שך</w:t>
      </w:r>
      <w:r>
        <w:rPr>
          <w:rFonts w:hint="cs"/>
          <w:rtl/>
        </w:rPr>
        <w:t>'</w:t>
      </w:r>
      <w:r>
        <w:rPr>
          <w:rtl/>
        </w:rPr>
        <w:t>. אע"פ שלא תתכן בח</w:t>
      </w:r>
      <w:r>
        <w:rPr>
          <w:rFonts w:hint="cs"/>
          <w:rtl/>
        </w:rPr>
        <w:t>ו</w:t>
      </w:r>
      <w:r>
        <w:rPr>
          <w:rtl/>
        </w:rPr>
        <w:t>שך בריאה</w:t>
      </w:r>
      <w:r>
        <w:rPr>
          <w:rFonts w:hint="cs"/>
          <w:rtl/>
        </w:rPr>
        <w:t>,</w:t>
      </w:r>
      <w:r>
        <w:rPr>
          <w:rtl/>
        </w:rPr>
        <w:t xml:space="preserve"> כי אין עלתו רק העדר סבת האור</w:t>
      </w:r>
      <w:r>
        <w:rPr>
          <w:rFonts w:hint="cs"/>
          <w:rtl/>
        </w:rPr>
        <w:t>.</w:t>
      </w:r>
      <w:r>
        <w:rPr>
          <w:rtl/>
        </w:rPr>
        <w:t xml:space="preserve"> ועל זה הענין יאמר במי שכבה הנר שהוא חידש הח</w:t>
      </w:r>
      <w:r>
        <w:rPr>
          <w:rFonts w:hint="cs"/>
          <w:rtl/>
        </w:rPr>
        <w:t>ו</w:t>
      </w:r>
      <w:r>
        <w:rPr>
          <w:rtl/>
        </w:rPr>
        <w:t>שך</w:t>
      </w:r>
      <w:r>
        <w:rPr>
          <w:rFonts w:hint="cs"/>
          <w:rtl/>
        </w:rPr>
        <w:t>" [ראה למעלה פי"ד הערה 52, ופל"ד הערה 3]. והב"ח [או"ח ריש סימן ו] כתב: "</w:t>
      </w:r>
      <w:r>
        <w:rPr>
          <w:rtl/>
        </w:rPr>
        <w:t>חשך אינו כי אם העדר האור</w:t>
      </w:r>
      <w:r>
        <w:rPr>
          <w:rFonts w:hint="cs"/>
          <w:rtl/>
        </w:rPr>
        <w:t>". אך הקול אליהו [שמות י, כא] כתב: "</w:t>
      </w:r>
      <w:r>
        <w:rPr>
          <w:rtl/>
        </w:rPr>
        <w:t xml:space="preserve">בפסוק </w:t>
      </w:r>
      <w:r>
        <w:rPr>
          <w:rFonts w:hint="cs"/>
          <w:rtl/>
        </w:rPr>
        <w:t>[שמות</w:t>
      </w:r>
      <w:r>
        <w:rPr>
          <w:rtl/>
        </w:rPr>
        <w:t xml:space="preserve"> י</w:t>
      </w:r>
      <w:r>
        <w:rPr>
          <w:rFonts w:hint="cs"/>
          <w:rtl/>
        </w:rPr>
        <w:t>,</w:t>
      </w:r>
      <w:r>
        <w:rPr>
          <w:rtl/>
        </w:rPr>
        <w:t xml:space="preserve"> כא</w:t>
      </w:r>
      <w:r>
        <w:rPr>
          <w:rFonts w:hint="cs"/>
          <w:rtl/>
        </w:rPr>
        <w:t>]</w:t>
      </w:r>
      <w:r>
        <w:rPr>
          <w:rtl/>
        </w:rPr>
        <w:t xml:space="preserve"> </w:t>
      </w:r>
      <w:r>
        <w:rPr>
          <w:rFonts w:hint="cs"/>
          <w:rtl/>
        </w:rPr>
        <w:t>'</w:t>
      </w:r>
      <w:r>
        <w:rPr>
          <w:rtl/>
        </w:rPr>
        <w:t>ויהי חשך על ארץ מצרים וימש חשך</w:t>
      </w:r>
      <w:r>
        <w:rPr>
          <w:rFonts w:hint="cs"/>
          <w:rtl/>
        </w:rPr>
        <w:t>'</w:t>
      </w:r>
      <w:r>
        <w:rPr>
          <w:rtl/>
        </w:rPr>
        <w:t>. י"ל דהנה האור בריה, והחושך בריה, ולא כיש מי שאומרים שהחשך הוא העדר האור, דבאמת לא כן הוא</w:t>
      </w:r>
      <w:r>
        <w:rPr>
          <w:rFonts w:hint="cs"/>
          <w:rtl/>
        </w:rPr>
        <w:t>,</w:t>
      </w:r>
      <w:r>
        <w:rPr>
          <w:rtl/>
        </w:rPr>
        <w:t xml:space="preserve"> רק ברי</w:t>
      </w:r>
      <w:r>
        <w:rPr>
          <w:rFonts w:hint="cs"/>
          <w:rtl/>
        </w:rPr>
        <w:t>ה</w:t>
      </w:r>
      <w:r>
        <w:rPr>
          <w:rtl/>
        </w:rPr>
        <w:t xml:space="preserve"> בפ</w:t>
      </w:r>
      <w:r>
        <w:rPr>
          <w:rFonts w:hint="cs"/>
          <w:rtl/>
        </w:rPr>
        <w:t>ני עצמה,</w:t>
      </w:r>
      <w:r>
        <w:rPr>
          <w:rtl/>
        </w:rPr>
        <w:t xml:space="preserve"> אלא שנדחה מפני האור, כי כן שם הקב"ה בטבע הבריאה</w:t>
      </w:r>
      <w:r>
        <w:rPr>
          <w:rFonts w:hint="cs"/>
          <w:rtl/>
        </w:rPr>
        <w:t>.</w:t>
      </w:r>
      <w:r>
        <w:rPr>
          <w:rtl/>
        </w:rPr>
        <w:t xml:space="preserve"> ולפי</w:t>
      </w:r>
      <w:r>
        <w:rPr>
          <w:rFonts w:hint="cs"/>
          <w:rtl/>
        </w:rPr>
        <w:t xml:space="preserve"> </w:t>
      </w:r>
      <w:r>
        <w:rPr>
          <w:rtl/>
        </w:rPr>
        <w:t>ז</w:t>
      </w:r>
      <w:r>
        <w:rPr>
          <w:rFonts w:hint="cs"/>
          <w:rtl/>
        </w:rPr>
        <w:t>ה</w:t>
      </w:r>
      <w:r>
        <w:rPr>
          <w:rtl/>
        </w:rPr>
        <w:t xml:space="preserve"> כאן שינה הקב"ה את הטבע שאמר </w:t>
      </w:r>
      <w:r>
        <w:rPr>
          <w:rFonts w:hint="cs"/>
          <w:rtl/>
        </w:rPr>
        <w:t>'</w:t>
      </w:r>
      <w:r>
        <w:rPr>
          <w:rtl/>
        </w:rPr>
        <w:t>וימש חשך</w:t>
      </w:r>
      <w:r>
        <w:rPr>
          <w:rFonts w:hint="cs"/>
          <w:rtl/>
        </w:rPr>
        <w:t>',</w:t>
      </w:r>
      <w:r>
        <w:rPr>
          <w:rtl/>
        </w:rPr>
        <w:t xml:space="preserve"> פירוש שחשך ימש האור</w:t>
      </w:r>
      <w:r>
        <w:rPr>
          <w:rFonts w:hint="cs"/>
          <w:rtl/>
        </w:rPr>
        <w:t>,</w:t>
      </w:r>
      <w:r>
        <w:rPr>
          <w:rtl/>
        </w:rPr>
        <w:t xml:space="preserve"> ולא האור החשך</w:t>
      </w:r>
      <w:r>
        <w:rPr>
          <w:rFonts w:hint="cs"/>
          <w:rtl/>
        </w:rPr>
        <w:t xml:space="preserve">". והכתב והקבלה [בראשית א, ד] כתב כן בשם הגר"א, וכן הוא באדרת אליהו [בראשית א, א]. והכתב והקבלה [שם] תלה שאלה זו במחלוקת רב הונא ורב יהודה [פסחים ג.], עיי"ש. </w:t>
      </w:r>
    </w:p>
  </w:footnote>
  <w:footnote w:id="59">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מה שמו</w:t>
      </w:r>
      <w:r w:rsidRPr="08F964AA">
        <w:rPr>
          <w:rFonts w:hint="cs"/>
          <w:sz w:val="18"/>
          <w:rtl/>
        </w:rPr>
        <w:t>סיף "</w:t>
      </w:r>
      <w:r w:rsidRPr="08F964AA">
        <w:rPr>
          <w:rStyle w:val="LatinChar"/>
          <w:sz w:val="18"/>
          <w:rtl/>
          <w:lang w:val="en-GB"/>
        </w:rPr>
        <w:t>רק שצריך סבה שיבא חושך לעולם</w:t>
      </w:r>
      <w:r w:rsidRPr="08F964AA">
        <w:rPr>
          <w:rStyle w:val="LatinChar"/>
          <w:rFonts w:hint="cs"/>
          <w:sz w:val="18"/>
          <w:rtl/>
          <w:lang w:val="en-GB"/>
        </w:rPr>
        <w:t>,</w:t>
      </w:r>
      <w:r w:rsidRPr="08F964AA">
        <w:rPr>
          <w:rStyle w:val="LatinChar"/>
          <w:sz w:val="18"/>
          <w:rtl/>
          <w:lang w:val="en-GB"/>
        </w:rPr>
        <w:t xml:space="preserve"> דהיינו דבר המבטל האור</w:t>
      </w:r>
      <w:r>
        <w:rPr>
          <w:rFonts w:hint="cs"/>
          <w:rtl/>
        </w:rPr>
        <w:t>", דע שבכת"י [שנב] הוסיף כן גם במכות צפרדעים וכנים, וכלשונו: "דרך היאור לשרוץ צפרדעים, ואין חסר רק הפועל, שצריך לשריצות היאור צפרדעים פועל אשר יפעל דבר זה, או איכות, או מזלית. וכן העפר כינים, אין זה חידוש מן המתפעל, שכל הארץ מגדלת כנים, אלא שצריך גם סבה מה שהוא</w:t>
      </w:r>
      <w:r w:rsidRPr="08310AA5">
        <w:rPr>
          <w:rFonts w:hint="cs"/>
          <w:sz w:val="18"/>
          <w:rtl/>
        </w:rPr>
        <w:t xml:space="preserve"> פועל את דבר זה". וכן יכתוב בסמוך לגבי מכת בכורות ["</w:t>
      </w:r>
      <w:r w:rsidRPr="08310AA5">
        <w:rPr>
          <w:rStyle w:val="LatinChar"/>
          <w:sz w:val="18"/>
          <w:rtl/>
          <w:lang w:val="en-GB"/>
        </w:rPr>
        <w:t>רק שצריך סבה פועלת את מיתת הבכורות</w:t>
      </w:r>
      <w:r>
        <w:rPr>
          <w:rFonts w:hint="cs"/>
          <w:rtl/>
        </w:rPr>
        <w:t xml:space="preserve">"]. ונראה שכותב כן, שהואיל וביאר שבמכות אלו אין חידוש ושנוי, יקשה לך מדוע אין הן נעשות בכל עת ובכל שעה. ועל כך מבאר שמ"מ צריך פועל שיפעל כך במתפעל, וכל עוד הפועל אינו עושה כן, לא יעשה הדבר הזה, למרות שאין בו חידוש ושנוי. </w:t>
      </w:r>
    </w:p>
  </w:footnote>
  <w:footnote w:id="60">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אלא סילוקו והעדרו של המתפעל. וזהו "כל שכן", כי בשאר מכות יש מתפעל לפניך, אלא שאין זה נחשב שנוי במתפעל, אך במכת בכורות המתפעל איננו, וכל שכן שאין זה שנוי במתפעל. וראה למעלה הערה 13 שנתבאר שם שהמיתה היא סילוק החיים.</w:t>
      </w:r>
    </w:p>
  </w:footnote>
  <w:footnote w:id="61">
    <w:p w:rsidR="08431C04" w:rsidRDefault="08431C04" w:rsidP="081014C9">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 xml:space="preserve">לשונו </w:t>
      </w:r>
      <w:r w:rsidRPr="084C5579">
        <w:rPr>
          <w:rFonts w:hint="cs"/>
          <w:sz w:val="18"/>
          <w:rtl/>
        </w:rPr>
        <w:t xml:space="preserve">למעלה פל"ב [תקסג.]: "במכת דם </w:t>
      </w:r>
      <w:r w:rsidRPr="084C5579">
        <w:rPr>
          <w:rStyle w:val="LatinChar"/>
          <w:sz w:val="18"/>
          <w:rtl/>
          <w:lang w:val="en-GB"/>
        </w:rPr>
        <w:t xml:space="preserve">נאמר גם כן </w:t>
      </w:r>
      <w:r>
        <w:rPr>
          <w:rStyle w:val="LatinChar"/>
          <w:rFonts w:hint="cs"/>
          <w:sz w:val="18"/>
          <w:rtl/>
          <w:lang w:val="en-GB"/>
        </w:rPr>
        <w:t>[</w:t>
      </w:r>
      <w:r w:rsidRPr="084C5579">
        <w:rPr>
          <w:rStyle w:val="LatinChar"/>
          <w:rFonts w:hint="cs"/>
          <w:sz w:val="18"/>
          <w:rtl/>
          <w:lang w:val="en-GB"/>
        </w:rPr>
        <w:t>שמות ז, יז</w:t>
      </w:r>
      <w:r>
        <w:rPr>
          <w:rStyle w:val="LatinChar"/>
          <w:rFonts w:hint="cs"/>
          <w:sz w:val="18"/>
          <w:rtl/>
          <w:lang w:val="en-GB"/>
        </w:rPr>
        <w:t>]</w:t>
      </w:r>
      <w:r w:rsidRPr="084C5579">
        <w:rPr>
          <w:rStyle w:val="LatinChar"/>
          <w:rFonts w:hint="cs"/>
          <w:sz w:val="18"/>
          <w:rtl/>
          <w:lang w:val="en-GB"/>
        </w:rPr>
        <w:t xml:space="preserve"> </w:t>
      </w:r>
      <w:r>
        <w:rPr>
          <w:rStyle w:val="LatinChar"/>
          <w:rFonts w:hint="cs"/>
          <w:sz w:val="18"/>
          <w:rtl/>
          <w:lang w:val="en-GB"/>
        </w:rPr>
        <w:t>'</w:t>
      </w:r>
      <w:r w:rsidRPr="084C5579">
        <w:rPr>
          <w:rStyle w:val="LatinChar"/>
          <w:sz w:val="18"/>
          <w:rtl/>
          <w:lang w:val="en-GB"/>
        </w:rPr>
        <w:t>כה אמר ה' בזאת תדע כי אני ה' הנה אנכי מכה במטה אשר בידי וגו'</w:t>
      </w:r>
      <w:r>
        <w:rPr>
          <w:rStyle w:val="LatinChar"/>
          <w:rFonts w:hint="cs"/>
          <w:sz w:val="18"/>
          <w:rtl/>
          <w:lang w:val="en-GB"/>
        </w:rPr>
        <w:t>'</w:t>
      </w:r>
      <w:r w:rsidRPr="084C5579">
        <w:rPr>
          <w:rStyle w:val="LatinChar"/>
          <w:rFonts w:hint="cs"/>
          <w:sz w:val="18"/>
          <w:rtl/>
          <w:lang w:val="en-GB"/>
        </w:rPr>
        <w:t>,</w:t>
      </w:r>
      <w:r w:rsidRPr="084C5579">
        <w:rPr>
          <w:rStyle w:val="LatinChar"/>
          <w:sz w:val="18"/>
          <w:rtl/>
          <w:lang w:val="en-GB"/>
        </w:rPr>
        <w:t xml:space="preserve"> מזכיר שם המיוחד בלבד</w:t>
      </w:r>
      <w:r w:rsidRPr="084C5579">
        <w:rPr>
          <w:rStyle w:val="LatinChar"/>
          <w:rFonts w:hint="cs"/>
          <w:sz w:val="18"/>
          <w:rtl/>
          <w:lang w:val="en-GB"/>
        </w:rPr>
        <w:t>.</w:t>
      </w:r>
      <w:r w:rsidRPr="084C5579">
        <w:rPr>
          <w:rStyle w:val="LatinChar"/>
          <w:sz w:val="18"/>
          <w:rtl/>
          <w:lang w:val="en-GB"/>
        </w:rPr>
        <w:t xml:space="preserve"> כי שאר מכות</w:t>
      </w:r>
      <w:r w:rsidRPr="084C5579">
        <w:rPr>
          <w:rStyle w:val="LatinChar"/>
          <w:rFonts w:hint="cs"/>
          <w:sz w:val="18"/>
          <w:rtl/>
          <w:lang w:val="en-GB"/>
        </w:rPr>
        <w:t>,</w:t>
      </w:r>
      <w:r w:rsidRPr="084C5579">
        <w:rPr>
          <w:rStyle w:val="LatinChar"/>
          <w:sz w:val="18"/>
          <w:rtl/>
          <w:lang w:val="en-GB"/>
        </w:rPr>
        <w:t xml:space="preserve"> אף על גב שהם שלא כמנהגו של עולם</w:t>
      </w:r>
      <w:r w:rsidRPr="084C5579">
        <w:rPr>
          <w:rStyle w:val="LatinChar"/>
          <w:rFonts w:hint="cs"/>
          <w:sz w:val="18"/>
          <w:rtl/>
          <w:lang w:val="en-GB"/>
        </w:rPr>
        <w:t>,</w:t>
      </w:r>
      <w:r w:rsidRPr="084C5579">
        <w:rPr>
          <w:rStyle w:val="LatinChar"/>
          <w:sz w:val="18"/>
          <w:rtl/>
          <w:lang w:val="en-GB"/>
        </w:rPr>
        <w:t xml:space="preserve"> אינם פלא כמו מכת דם</w:t>
      </w:r>
      <w:r w:rsidRPr="084C5579">
        <w:rPr>
          <w:rStyle w:val="LatinChar"/>
          <w:rFonts w:hint="cs"/>
          <w:sz w:val="18"/>
          <w:rtl/>
          <w:lang w:val="en-GB"/>
        </w:rPr>
        <w:t>.</w:t>
      </w:r>
      <w:r w:rsidRPr="084C5579">
        <w:rPr>
          <w:rStyle w:val="LatinChar"/>
          <w:sz w:val="18"/>
          <w:rtl/>
          <w:lang w:val="en-GB"/>
        </w:rPr>
        <w:t xml:space="preserve"> כי הצפרדעים והכנים</w:t>
      </w:r>
      <w:r w:rsidRPr="084C5579">
        <w:rPr>
          <w:rStyle w:val="LatinChar"/>
          <w:rFonts w:hint="cs"/>
          <w:sz w:val="18"/>
          <w:rtl/>
          <w:lang w:val="en-GB"/>
        </w:rPr>
        <w:t>,</w:t>
      </w:r>
      <w:r w:rsidRPr="084C5579">
        <w:rPr>
          <w:rStyle w:val="LatinChar"/>
          <w:sz w:val="18"/>
          <w:rtl/>
          <w:lang w:val="en-GB"/>
        </w:rPr>
        <w:t xml:space="preserve"> דרך היאור להשריץ צפרדעים</w:t>
      </w:r>
      <w:r w:rsidRPr="084C5579">
        <w:rPr>
          <w:rStyle w:val="LatinChar"/>
          <w:rFonts w:hint="cs"/>
          <w:sz w:val="18"/>
          <w:rtl/>
          <w:lang w:val="en-GB"/>
        </w:rPr>
        <w:t>,</w:t>
      </w:r>
      <w:r w:rsidRPr="084C5579">
        <w:rPr>
          <w:rStyle w:val="LatinChar"/>
          <w:sz w:val="18"/>
          <w:rtl/>
          <w:lang w:val="en-GB"/>
        </w:rPr>
        <w:t xml:space="preserve"> והעפר מגדל כנים</w:t>
      </w:r>
      <w:r w:rsidRPr="084C5579">
        <w:rPr>
          <w:rStyle w:val="LatinChar"/>
          <w:rFonts w:hint="cs"/>
          <w:sz w:val="18"/>
          <w:rtl/>
          <w:lang w:val="en-GB"/>
        </w:rPr>
        <w:t>.</w:t>
      </w:r>
      <w:r w:rsidRPr="084C5579">
        <w:rPr>
          <w:rStyle w:val="LatinChar"/>
          <w:sz w:val="18"/>
          <w:rtl/>
          <w:lang w:val="en-GB"/>
        </w:rPr>
        <w:t xml:space="preserve"> ולפעמים ד</w:t>
      </w:r>
      <w:r w:rsidRPr="084C5579">
        <w:rPr>
          <w:rStyle w:val="LatinChar"/>
          <w:rFonts w:hint="cs"/>
          <w:sz w:val="18"/>
          <w:rtl/>
          <w:lang w:val="en-GB"/>
        </w:rPr>
        <w:t>ֶ</w:t>
      </w:r>
      <w:r w:rsidRPr="084C5579">
        <w:rPr>
          <w:rStyle w:val="LatinChar"/>
          <w:sz w:val="18"/>
          <w:rtl/>
          <w:lang w:val="en-GB"/>
        </w:rPr>
        <w:t>בר בא לעולם</w:t>
      </w:r>
      <w:r w:rsidRPr="084C5579">
        <w:rPr>
          <w:rStyle w:val="LatinChar"/>
          <w:rFonts w:hint="cs"/>
          <w:sz w:val="18"/>
          <w:rtl/>
          <w:lang w:val="en-GB"/>
        </w:rPr>
        <w:t>,</w:t>
      </w:r>
      <w:r w:rsidRPr="084C5579">
        <w:rPr>
          <w:rStyle w:val="LatinChar"/>
          <w:sz w:val="18"/>
          <w:rtl/>
          <w:lang w:val="en-GB"/>
        </w:rPr>
        <w:t xml:space="preserve"> וכן השחין אינו שלא בטבע לגמרי</w:t>
      </w:r>
      <w:r w:rsidRPr="084C5579">
        <w:rPr>
          <w:rStyle w:val="LatinChar"/>
          <w:rFonts w:hint="cs"/>
          <w:sz w:val="18"/>
          <w:rtl/>
          <w:lang w:val="en-GB"/>
        </w:rPr>
        <w:t>,</w:t>
      </w:r>
      <w:r w:rsidRPr="084C5579">
        <w:rPr>
          <w:rStyle w:val="LatinChar"/>
          <w:sz w:val="18"/>
          <w:rtl/>
          <w:lang w:val="en-GB"/>
        </w:rPr>
        <w:t xml:space="preserve"> והברד גם כן, וכן הארבה אינו שלא בטבע לגמרי</w:t>
      </w:r>
      <w:r w:rsidRPr="084C5579">
        <w:rPr>
          <w:rStyle w:val="LatinChar"/>
          <w:rFonts w:hint="cs"/>
          <w:sz w:val="18"/>
          <w:rtl/>
          <w:lang w:val="en-GB"/>
        </w:rPr>
        <w:t>.</w:t>
      </w:r>
      <w:r w:rsidRPr="084C5579">
        <w:rPr>
          <w:rStyle w:val="LatinChar"/>
          <w:sz w:val="18"/>
          <w:rtl/>
          <w:lang w:val="en-GB"/>
        </w:rPr>
        <w:t xml:space="preserve"> וכן החושך</w:t>
      </w:r>
      <w:r w:rsidRPr="084C5579">
        <w:rPr>
          <w:rStyle w:val="LatinChar"/>
          <w:rFonts w:hint="cs"/>
          <w:sz w:val="18"/>
          <w:rtl/>
          <w:lang w:val="en-GB"/>
        </w:rPr>
        <w:t>,</w:t>
      </w:r>
      <w:r w:rsidRPr="084C5579">
        <w:rPr>
          <w:rStyle w:val="LatinChar"/>
          <w:sz w:val="18"/>
          <w:rtl/>
          <w:lang w:val="en-GB"/>
        </w:rPr>
        <w:t xml:space="preserve"> אין זה שנוי</w:t>
      </w:r>
      <w:r w:rsidRPr="084C5579">
        <w:rPr>
          <w:rStyle w:val="LatinChar"/>
          <w:rFonts w:hint="cs"/>
          <w:sz w:val="18"/>
          <w:rtl/>
          <w:lang w:val="en-GB"/>
        </w:rPr>
        <w:t>,</w:t>
      </w:r>
      <w:r w:rsidRPr="084C5579">
        <w:rPr>
          <w:rStyle w:val="LatinChar"/>
          <w:sz w:val="18"/>
          <w:rtl/>
          <w:lang w:val="en-GB"/>
        </w:rPr>
        <w:t xml:space="preserve"> רק העדר האור</w:t>
      </w:r>
      <w:r w:rsidRPr="084C5579">
        <w:rPr>
          <w:rStyle w:val="LatinChar"/>
          <w:rFonts w:hint="cs"/>
          <w:sz w:val="18"/>
          <w:rtl/>
          <w:lang w:val="en-GB"/>
        </w:rPr>
        <w:t>,</w:t>
      </w:r>
      <w:r w:rsidRPr="084C5579">
        <w:rPr>
          <w:rStyle w:val="LatinChar"/>
          <w:sz w:val="18"/>
          <w:rtl/>
          <w:lang w:val="en-GB"/>
        </w:rPr>
        <w:t xml:space="preserve"> ואינו דבר שנוי בעצמו</w:t>
      </w:r>
      <w:r w:rsidRPr="084C5579">
        <w:rPr>
          <w:rStyle w:val="LatinChar"/>
          <w:rFonts w:hint="cs"/>
          <w:sz w:val="18"/>
          <w:rtl/>
          <w:lang w:val="en-GB"/>
        </w:rPr>
        <w:t>.</w:t>
      </w:r>
      <w:r w:rsidRPr="084C5579">
        <w:rPr>
          <w:rStyle w:val="LatinChar"/>
          <w:sz w:val="18"/>
          <w:rtl/>
          <w:lang w:val="en-GB"/>
        </w:rPr>
        <w:t xml:space="preserve"> ועוד</w:t>
      </w:r>
      <w:r w:rsidRPr="084C5579">
        <w:rPr>
          <w:rStyle w:val="LatinChar"/>
          <w:rFonts w:hint="cs"/>
          <w:sz w:val="18"/>
          <w:rtl/>
          <w:lang w:val="en-GB"/>
        </w:rPr>
        <w:t>,</w:t>
      </w:r>
      <w:r w:rsidRPr="084C5579">
        <w:rPr>
          <w:rStyle w:val="LatinChar"/>
          <w:sz w:val="18"/>
          <w:rtl/>
          <w:lang w:val="en-GB"/>
        </w:rPr>
        <w:t xml:space="preserve"> כי אפשר להיות חושך</w:t>
      </w:r>
      <w:r w:rsidRPr="084C5579">
        <w:rPr>
          <w:rStyle w:val="LatinChar"/>
          <w:rFonts w:hint="cs"/>
          <w:sz w:val="18"/>
          <w:rtl/>
          <w:lang w:val="en-GB"/>
        </w:rPr>
        <w:t>,</w:t>
      </w:r>
      <w:r w:rsidRPr="084C5579">
        <w:rPr>
          <w:rStyle w:val="LatinChar"/>
          <w:sz w:val="18"/>
          <w:rtl/>
          <w:lang w:val="en-GB"/>
        </w:rPr>
        <w:t xml:space="preserve"> כמו ביום המעונן</w:t>
      </w:r>
      <w:r w:rsidRPr="084C5579">
        <w:rPr>
          <w:rStyle w:val="LatinChar"/>
          <w:rFonts w:hint="cs"/>
          <w:sz w:val="18"/>
          <w:rtl/>
          <w:lang w:val="en-GB"/>
        </w:rPr>
        <w:t>,</w:t>
      </w:r>
      <w:r w:rsidRPr="084C5579">
        <w:rPr>
          <w:rStyle w:val="LatinChar"/>
          <w:sz w:val="18"/>
          <w:rtl/>
          <w:lang w:val="en-GB"/>
        </w:rPr>
        <w:t xml:space="preserve"> ובלקות המאורות</w:t>
      </w:r>
      <w:r w:rsidRPr="084C5579">
        <w:rPr>
          <w:rStyle w:val="LatinChar"/>
          <w:rFonts w:hint="cs"/>
          <w:sz w:val="18"/>
          <w:rtl/>
          <w:lang w:val="en-GB"/>
        </w:rPr>
        <w:t>.</w:t>
      </w:r>
      <w:r w:rsidRPr="084C5579">
        <w:rPr>
          <w:rStyle w:val="LatinChar"/>
          <w:sz w:val="18"/>
          <w:rtl/>
          <w:lang w:val="en-GB"/>
        </w:rPr>
        <w:t xml:space="preserve"> אבל להיות מן המים דם</w:t>
      </w:r>
      <w:r w:rsidRPr="084C5579">
        <w:rPr>
          <w:rStyle w:val="LatinChar"/>
          <w:rFonts w:hint="cs"/>
          <w:sz w:val="18"/>
          <w:rtl/>
          <w:lang w:val="en-GB"/>
        </w:rPr>
        <w:t>,</w:t>
      </w:r>
      <w:r w:rsidRPr="084C5579">
        <w:rPr>
          <w:rStyle w:val="LatinChar"/>
          <w:sz w:val="18"/>
          <w:rtl/>
          <w:lang w:val="en-GB"/>
        </w:rPr>
        <w:t xml:space="preserve"> זה אינו טבעי לגמרי. וזה שדרשו</w:t>
      </w:r>
      <w:r w:rsidRPr="084C5579">
        <w:rPr>
          <w:rStyle w:val="LatinChar"/>
          <w:rFonts w:hint="cs"/>
          <w:sz w:val="18"/>
          <w:rtl/>
          <w:lang w:val="en-GB"/>
        </w:rPr>
        <w:t xml:space="preserve"> </w:t>
      </w:r>
      <w:r>
        <w:rPr>
          <w:rStyle w:val="LatinChar"/>
          <w:rFonts w:hint="cs"/>
          <w:sz w:val="18"/>
          <w:rtl/>
          <w:lang w:val="en-GB"/>
        </w:rPr>
        <w:t>[</w:t>
      </w:r>
      <w:r w:rsidRPr="084C5579">
        <w:rPr>
          <w:rStyle w:val="LatinChar"/>
          <w:rFonts w:hint="cs"/>
          <w:sz w:val="18"/>
          <w:rtl/>
          <w:lang w:val="en-GB"/>
        </w:rPr>
        <w:t>ספרי דברים כו, ח</w:t>
      </w:r>
      <w:r>
        <w:rPr>
          <w:rStyle w:val="LatinChar"/>
          <w:rFonts w:hint="cs"/>
          <w:sz w:val="18"/>
          <w:rtl/>
          <w:lang w:val="en-GB"/>
        </w:rPr>
        <w:t>]</w:t>
      </w:r>
      <w:r w:rsidRPr="084C5579">
        <w:rPr>
          <w:rStyle w:val="LatinChar"/>
          <w:sz w:val="18"/>
          <w:rtl/>
          <w:lang w:val="en-GB"/>
        </w:rPr>
        <w:t xml:space="preserve"> </w:t>
      </w:r>
      <w:r>
        <w:rPr>
          <w:rStyle w:val="LatinChar"/>
          <w:rFonts w:hint="cs"/>
          <w:sz w:val="18"/>
          <w:rtl/>
          <w:lang w:val="en-GB"/>
        </w:rPr>
        <w:t>'</w:t>
      </w:r>
      <w:r w:rsidRPr="084C5579">
        <w:rPr>
          <w:rStyle w:val="LatinChar"/>
          <w:sz w:val="18"/>
          <w:rtl/>
          <w:lang w:val="en-GB"/>
        </w:rPr>
        <w:t>ובמופתים</w:t>
      </w:r>
      <w:r>
        <w:rPr>
          <w:rStyle w:val="LatinChar"/>
          <w:rFonts w:hint="cs"/>
          <w:sz w:val="18"/>
          <w:rtl/>
          <w:lang w:val="en-GB"/>
        </w:rPr>
        <w:t>'</w:t>
      </w:r>
      <w:r w:rsidRPr="084C5579">
        <w:rPr>
          <w:rStyle w:val="LatinChar"/>
          <w:sz w:val="18"/>
          <w:rtl/>
          <w:lang w:val="en-GB"/>
        </w:rPr>
        <w:t xml:space="preserve"> </w:t>
      </w:r>
      <w:r>
        <w:rPr>
          <w:rStyle w:val="LatinChar"/>
          <w:rFonts w:hint="cs"/>
          <w:sz w:val="18"/>
          <w:rtl/>
          <w:lang w:val="en-GB"/>
        </w:rPr>
        <w:t>[</w:t>
      </w:r>
      <w:r w:rsidRPr="084C5579">
        <w:rPr>
          <w:rStyle w:val="LatinChar"/>
          <w:rFonts w:hint="cs"/>
          <w:sz w:val="18"/>
          <w:rtl/>
          <w:lang w:val="en-GB"/>
        </w:rPr>
        <w:t>דברים כו, ח</w:t>
      </w:r>
      <w:r>
        <w:rPr>
          <w:rStyle w:val="LatinChar"/>
          <w:rFonts w:hint="cs"/>
          <w:sz w:val="18"/>
          <w:rtl/>
          <w:lang w:val="en-GB"/>
        </w:rPr>
        <w:t>]</w:t>
      </w:r>
      <w:r w:rsidRPr="084C5579">
        <w:rPr>
          <w:rStyle w:val="LatinChar"/>
          <w:rFonts w:hint="cs"/>
          <w:sz w:val="18"/>
          <w:rtl/>
          <w:lang w:val="en-GB"/>
        </w:rPr>
        <w:t xml:space="preserve"> </w:t>
      </w:r>
      <w:r w:rsidRPr="084C5579">
        <w:rPr>
          <w:rStyle w:val="LatinChar"/>
          <w:sz w:val="18"/>
          <w:rtl/>
          <w:lang w:val="en-GB"/>
        </w:rPr>
        <w:t>זה הדם</w:t>
      </w:r>
      <w:r w:rsidRPr="084C5579">
        <w:rPr>
          <w:rStyle w:val="LatinChar"/>
          <w:rFonts w:hint="cs"/>
          <w:sz w:val="18"/>
          <w:rtl/>
          <w:lang w:val="en-GB"/>
        </w:rPr>
        <w:t>.</w:t>
      </w:r>
      <w:r w:rsidRPr="084C5579">
        <w:rPr>
          <w:rStyle w:val="LatinChar"/>
          <w:sz w:val="18"/>
          <w:rtl/>
          <w:lang w:val="en-GB"/>
        </w:rPr>
        <w:t xml:space="preserve"> ובהגדה יתבאר זה באורך</w:t>
      </w:r>
      <w:r w:rsidRPr="084C5579">
        <w:rPr>
          <w:rStyle w:val="LatinChar"/>
          <w:rFonts w:hint="cs"/>
          <w:sz w:val="18"/>
          <w:rtl/>
          <w:lang w:val="en-GB"/>
        </w:rPr>
        <w:t>,</w:t>
      </w:r>
      <w:r w:rsidRPr="084C5579">
        <w:rPr>
          <w:rStyle w:val="LatinChar"/>
          <w:sz w:val="18"/>
          <w:rtl/>
          <w:lang w:val="en-GB"/>
        </w:rPr>
        <w:t xml:space="preserve"> עיין שם</w:t>
      </w:r>
      <w:r w:rsidRPr="084C5579">
        <w:rPr>
          <w:rStyle w:val="LatinChar"/>
          <w:rFonts w:hint="cs"/>
          <w:sz w:val="18"/>
          <w:rtl/>
          <w:lang w:val="en-GB"/>
        </w:rPr>
        <w:t>.</w:t>
      </w:r>
      <w:r w:rsidRPr="084C5579">
        <w:rPr>
          <w:rStyle w:val="LatinChar"/>
          <w:sz w:val="18"/>
          <w:rtl/>
          <w:lang w:val="en-GB"/>
        </w:rPr>
        <w:t xml:space="preserve"> לכך נאמר כאן גם כן </w:t>
      </w:r>
      <w:r>
        <w:rPr>
          <w:rStyle w:val="LatinChar"/>
          <w:rFonts w:hint="cs"/>
          <w:sz w:val="18"/>
          <w:rtl/>
          <w:lang w:val="en-GB"/>
        </w:rPr>
        <w:t>[</w:t>
      </w:r>
      <w:r w:rsidRPr="084C5579">
        <w:rPr>
          <w:rStyle w:val="LatinChar"/>
          <w:rFonts w:hint="cs"/>
          <w:sz w:val="18"/>
          <w:rtl/>
          <w:lang w:val="en-GB"/>
        </w:rPr>
        <w:t>שמות ז, יז</w:t>
      </w:r>
      <w:r>
        <w:rPr>
          <w:rStyle w:val="LatinChar"/>
          <w:rFonts w:hint="cs"/>
          <w:sz w:val="18"/>
          <w:rtl/>
          <w:lang w:val="en-GB"/>
        </w:rPr>
        <w:t>]</w:t>
      </w:r>
      <w:r w:rsidRPr="084C5579">
        <w:rPr>
          <w:rStyle w:val="LatinChar"/>
          <w:rFonts w:hint="cs"/>
          <w:sz w:val="18"/>
          <w:rtl/>
          <w:lang w:val="en-GB"/>
        </w:rPr>
        <w:t xml:space="preserve"> </w:t>
      </w:r>
      <w:r>
        <w:rPr>
          <w:rStyle w:val="LatinChar"/>
          <w:rFonts w:hint="cs"/>
          <w:sz w:val="18"/>
          <w:rtl/>
          <w:lang w:val="en-GB"/>
        </w:rPr>
        <w:t>'</w:t>
      </w:r>
      <w:r w:rsidRPr="084C5579">
        <w:rPr>
          <w:rStyle w:val="LatinChar"/>
          <w:sz w:val="18"/>
          <w:rtl/>
          <w:lang w:val="en-GB"/>
        </w:rPr>
        <w:t>כה אמר ה' בזאת תדע כי אני ה'</w:t>
      </w:r>
      <w:r>
        <w:rPr>
          <w:rStyle w:val="LatinChar"/>
          <w:rFonts w:hint="cs"/>
          <w:sz w:val="18"/>
          <w:rtl/>
          <w:lang w:val="en-GB"/>
        </w:rPr>
        <w:t>'</w:t>
      </w:r>
      <w:r w:rsidRPr="084C5579">
        <w:rPr>
          <w:rStyle w:val="LatinChar"/>
          <w:sz w:val="18"/>
          <w:rtl/>
          <w:lang w:val="en-GB"/>
        </w:rPr>
        <w:t>, הזכיר שם המיוחד</w:t>
      </w:r>
      <w:r w:rsidRPr="084C5579">
        <w:rPr>
          <w:rStyle w:val="LatinChar"/>
          <w:rFonts w:hint="cs"/>
          <w:sz w:val="18"/>
          <w:rtl/>
          <w:lang w:val="en-GB"/>
        </w:rPr>
        <w:t>,</w:t>
      </w:r>
      <w:r w:rsidRPr="084C5579">
        <w:rPr>
          <w:rStyle w:val="LatinChar"/>
          <w:sz w:val="18"/>
          <w:rtl/>
          <w:lang w:val="en-GB"/>
        </w:rPr>
        <w:t xml:space="preserve"> כי בזאת המכה נודע אמתת שמו יתברך שעושה מופתים</w:t>
      </w:r>
      <w:r w:rsidRPr="084C5579">
        <w:rPr>
          <w:rStyle w:val="LatinChar"/>
          <w:rFonts w:hint="cs"/>
          <w:sz w:val="18"/>
          <w:rtl/>
          <w:lang w:val="en-GB"/>
        </w:rPr>
        <w:t>,</w:t>
      </w:r>
      <w:r w:rsidRPr="084C5579">
        <w:rPr>
          <w:rStyle w:val="LatinChar"/>
          <w:sz w:val="18"/>
          <w:rtl/>
          <w:lang w:val="en-GB"/>
        </w:rPr>
        <w:t xml:space="preserve"> כמו שדרשו </w:t>
      </w:r>
      <w:r w:rsidRPr="084C5579">
        <w:rPr>
          <w:rStyle w:val="LatinChar"/>
          <w:rFonts w:hint="cs"/>
          <w:sz w:val="18"/>
          <w:rtl/>
          <w:lang w:val="en-GB"/>
        </w:rPr>
        <w:t>'</w:t>
      </w:r>
      <w:r w:rsidRPr="084C5579">
        <w:rPr>
          <w:rStyle w:val="LatinChar"/>
          <w:sz w:val="18"/>
          <w:rtl/>
          <w:lang w:val="en-GB"/>
        </w:rPr>
        <w:t>ובמופתים</w:t>
      </w:r>
      <w:r w:rsidRPr="084C5579">
        <w:rPr>
          <w:rStyle w:val="LatinChar"/>
          <w:rFonts w:hint="cs"/>
          <w:sz w:val="18"/>
          <w:rtl/>
          <w:lang w:val="en-GB"/>
        </w:rPr>
        <w:t>'</w:t>
      </w:r>
      <w:r w:rsidRPr="084C5579">
        <w:rPr>
          <w:rStyle w:val="LatinChar"/>
          <w:sz w:val="18"/>
          <w:rtl/>
          <w:lang w:val="en-GB"/>
        </w:rPr>
        <w:t xml:space="preserve"> זה הדם</w:t>
      </w:r>
      <w:r>
        <w:rPr>
          <w:rFonts w:hint="cs"/>
          <w:rtl/>
        </w:rPr>
        <w:t>". ולהלן [ציון 66] יזכיר דברים אלו. ובכת"י [שנב] ביאר עוד שכל דם בעולם עומד לקבל פעולה ולהיפך לדבר אחר [יובא להלן פנ"ז הערה 100].</w:t>
      </w:r>
    </w:p>
  </w:footnote>
  <w:footnote w:id="62">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היובש, בימי הקיץ.</w:t>
      </w:r>
    </w:p>
  </w:footnote>
  <w:footnote w:id="63">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כך הן שאר המכות שהיו במצרים, וכגון ארבע המכות שהזכיר כאן [דבר, שחין, ברד וארבה], שאין הן שנוי במתפעל, וכמו שביאר.</w:t>
      </w:r>
    </w:p>
  </w:footnote>
  <w:footnote w:id="64">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"הדומה מוליד את הדומה... וכל הצמחים כלום, מזרע חטים לא יצא שעורה" [לשונו בנצח ישראל ר"פ ב (כ.)].</w:t>
      </w:r>
    </w:p>
  </w:footnote>
  <w:footnote w:id="65">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נמצא שיש שלשה גדרים; (א) שינוי בפועל, וכגון שהמטה העשוי מעץ יבש יפעל נסים [וזה נקרא "אות"]. (ב) שינוי במתפעל, וכגון שהמים נהפכו לדם [וזה נקרא "מופת"]. (ג) אין שינוי לא בפועל ולא במתפעל, וכגון המכות של דבר, שחין, ברד וארבה, וכמו שביאר. </w:t>
      </w:r>
    </w:p>
  </w:footnote>
  <w:footnote w:id="66">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כי המטה הוא עץ יבש, ואינו דבר חי, וכמבואר למעלה הערה 50.</w:t>
      </w:r>
    </w:p>
  </w:footnote>
  <w:footnote w:id="67">
    <w:p w:rsidR="08431C04" w:rsidRDefault="08431C04" w:rsidP="0870140D">
      <w:pPr>
        <w:pStyle w:val="FootnoteText"/>
        <w:rPr>
          <w:rFonts w:hint="cs"/>
          <w:rtl/>
        </w:rPr>
      </w:pPr>
      <w:r>
        <w:rPr>
          <w:rtl/>
        </w:rPr>
        <w:t>&lt;</w:t>
      </w:r>
      <w:r>
        <w:rPr>
          <w:rStyle w:val="FootnoteReference"/>
        </w:rPr>
        <w:footnoteRef/>
      </w:r>
      <w:r>
        <w:rPr>
          <w:rtl/>
        </w:rPr>
        <w:t>&gt;</w:t>
      </w:r>
      <w:r>
        <w:rPr>
          <w:rFonts w:hint="cs"/>
          <w:rtl/>
        </w:rPr>
        <w:t xml:space="preserve"> </w:t>
      </w:r>
      <w:r w:rsidRPr="08C71B7B">
        <w:rPr>
          <w:rFonts w:hint="cs"/>
          <w:sz w:val="18"/>
          <w:rtl/>
        </w:rPr>
        <w:t>"</w:t>
      </w:r>
      <w:r w:rsidRPr="08C71B7B">
        <w:rPr>
          <w:rStyle w:val="LatinChar"/>
          <w:sz w:val="18"/>
          <w:rtl/>
          <w:lang w:val="en-GB"/>
        </w:rPr>
        <w:t>צפרדעים וכנים וברד וארבה וחושך</w:t>
      </w:r>
      <w:r>
        <w:rPr>
          <w:rFonts w:hint="cs"/>
          <w:rtl/>
        </w:rPr>
        <w:t>". ולא הזכיר מכת דם, אע"פ שגם מכה זו נעשתה על ידי המטה [שמות ז, כ], כי מכת דם תוזכר בפני עצמה ב"מופתים". ובמכת צפרדעים נאמר [שמות ח, א-ב] "</w:t>
      </w:r>
      <w:r>
        <w:rPr>
          <w:rtl/>
        </w:rPr>
        <w:t>ויאמר ה</w:t>
      </w:r>
      <w:r>
        <w:rPr>
          <w:rFonts w:hint="cs"/>
          <w:rtl/>
        </w:rPr>
        <w:t>'</w:t>
      </w:r>
      <w:r>
        <w:rPr>
          <w:rtl/>
        </w:rPr>
        <w:t xml:space="preserve"> אל משה אמר אל אהרן נטה את ידך במטך על הנהר</w:t>
      </w:r>
      <w:r>
        <w:rPr>
          <w:rFonts w:hint="cs"/>
          <w:rtl/>
        </w:rPr>
        <w:t>ו</w:t>
      </w:r>
      <w:r>
        <w:rPr>
          <w:rtl/>
        </w:rPr>
        <w:t>ת על היא</w:t>
      </w:r>
      <w:r>
        <w:rPr>
          <w:rFonts w:hint="cs"/>
          <w:rtl/>
        </w:rPr>
        <w:t>ו</w:t>
      </w:r>
      <w:r>
        <w:rPr>
          <w:rtl/>
        </w:rPr>
        <w:t>רים ועל האגמים והעל את הצפרדעים על ארץ מצרים</w:t>
      </w:r>
      <w:r>
        <w:rPr>
          <w:rFonts w:hint="cs"/>
          <w:rtl/>
        </w:rPr>
        <w:t xml:space="preserve">, </w:t>
      </w:r>
      <w:r>
        <w:rPr>
          <w:rtl/>
        </w:rPr>
        <w:t>ויט אהרן את ידו על מימי מצרים ותעל הצפרדע ותכס את ארץ מצרים</w:t>
      </w:r>
      <w:r>
        <w:rPr>
          <w:rFonts w:hint="cs"/>
          <w:rtl/>
        </w:rPr>
        <w:t>". ובמכת כנים נאמר [שמות ח, יג] "</w:t>
      </w:r>
      <w:r>
        <w:rPr>
          <w:rtl/>
        </w:rPr>
        <w:t>ויעשו כן ויט אהרן את ידו במטהו ויך את עפר הארץ ותהי הכ</w:t>
      </w:r>
      <w:r>
        <w:rPr>
          <w:rFonts w:hint="cs"/>
          <w:rtl/>
        </w:rPr>
        <w:t>י</w:t>
      </w:r>
      <w:r>
        <w:rPr>
          <w:rtl/>
        </w:rPr>
        <w:t xml:space="preserve">נם באדם ובבהמה </w:t>
      </w:r>
      <w:r>
        <w:rPr>
          <w:rFonts w:hint="cs"/>
          <w:rtl/>
        </w:rPr>
        <w:t>וגו'". במכת ברד נאמר [שמות ט, כג] "</w:t>
      </w:r>
      <w:r>
        <w:rPr>
          <w:rtl/>
        </w:rPr>
        <w:t>ויט משה את מטהו על השמים וה</w:t>
      </w:r>
      <w:r>
        <w:rPr>
          <w:rFonts w:hint="cs"/>
          <w:rtl/>
        </w:rPr>
        <w:t>'</w:t>
      </w:r>
      <w:r>
        <w:rPr>
          <w:rtl/>
        </w:rPr>
        <w:t xml:space="preserve"> נתן ק</w:t>
      </w:r>
      <w:r>
        <w:rPr>
          <w:rFonts w:hint="cs"/>
          <w:rtl/>
        </w:rPr>
        <w:t>ו</w:t>
      </w:r>
      <w:r>
        <w:rPr>
          <w:rtl/>
        </w:rPr>
        <w:t>ל</w:t>
      </w:r>
      <w:r>
        <w:rPr>
          <w:rFonts w:hint="cs"/>
          <w:rtl/>
        </w:rPr>
        <w:t>ו</w:t>
      </w:r>
      <w:r>
        <w:rPr>
          <w:rtl/>
        </w:rPr>
        <w:t>ת וברד ותהלך אש ארצה וימטר ה</w:t>
      </w:r>
      <w:r>
        <w:rPr>
          <w:rFonts w:hint="cs"/>
          <w:rtl/>
        </w:rPr>
        <w:t>'</w:t>
      </w:r>
      <w:r>
        <w:rPr>
          <w:rtl/>
        </w:rPr>
        <w:t xml:space="preserve"> ברד על ארץ מצרים</w:t>
      </w:r>
      <w:r>
        <w:rPr>
          <w:rFonts w:hint="cs"/>
          <w:rtl/>
        </w:rPr>
        <w:t>". במכת ארבה נאמר [שמות י, יג] "</w:t>
      </w:r>
      <w:r>
        <w:rPr>
          <w:rtl/>
        </w:rPr>
        <w:t>ויט משה את מטהו על ארץ מצרים וה</w:t>
      </w:r>
      <w:r>
        <w:rPr>
          <w:rFonts w:hint="cs"/>
          <w:rtl/>
        </w:rPr>
        <w:t>'</w:t>
      </w:r>
      <w:r>
        <w:rPr>
          <w:rtl/>
        </w:rPr>
        <w:t xml:space="preserve"> נ</w:t>
      </w:r>
      <w:r>
        <w:rPr>
          <w:rFonts w:hint="cs"/>
          <w:rtl/>
        </w:rPr>
        <w:t>י</w:t>
      </w:r>
      <w:r>
        <w:rPr>
          <w:rtl/>
        </w:rPr>
        <w:t>הג רוח קדים בארץ כל היום ההוא וכל הלילה הבקר היה ורוח הקדים נשא את הארבה</w:t>
      </w:r>
      <w:r>
        <w:rPr>
          <w:rFonts w:hint="cs"/>
          <w:rtl/>
        </w:rPr>
        <w:t>". ובמכת חושך נאמר [שמות י, כב] "</w:t>
      </w:r>
      <w:r>
        <w:rPr>
          <w:rtl/>
        </w:rPr>
        <w:t>ויט משה את ידו על השמים ויהי ח</w:t>
      </w:r>
      <w:r>
        <w:rPr>
          <w:rFonts w:hint="cs"/>
          <w:rtl/>
        </w:rPr>
        <w:t>ו</w:t>
      </w:r>
      <w:r>
        <w:rPr>
          <w:rtl/>
        </w:rPr>
        <w:t>שך אפלה בכל ארץ מצרים שלשת ימים</w:t>
      </w:r>
      <w:r>
        <w:rPr>
          <w:rFonts w:hint="cs"/>
          <w:rtl/>
        </w:rPr>
        <w:t>". אמנם במכת חושך לא נזכר המטה להדיא. אך הראב"ע [בפירושו הארוך (שמות ד, יז)] ביאר שהמטה הביא את מכת חושך. וכן בפירושו הקצר [שמות ד, ט] כתב: "אף על פי שאין כתוב המטה, כי אם נטיית היד במכת חושך, יתכן להיותו כמו הראשונים". והרמב"ן [במדבר כ, א] כתב: "</w:t>
      </w:r>
      <w:r>
        <w:rPr>
          <w:rtl/>
        </w:rPr>
        <w:t xml:space="preserve">וכן במכות מצרים שאמר </w:t>
      </w:r>
      <w:r>
        <w:rPr>
          <w:rFonts w:hint="cs"/>
          <w:rtl/>
        </w:rPr>
        <w:t>[</w:t>
      </w:r>
      <w:r>
        <w:rPr>
          <w:rtl/>
        </w:rPr>
        <w:t>שמות ז</w:t>
      </w:r>
      <w:r>
        <w:rPr>
          <w:rFonts w:hint="cs"/>
          <w:rtl/>
        </w:rPr>
        <w:t>,</w:t>
      </w:r>
      <w:r>
        <w:rPr>
          <w:rtl/>
        </w:rPr>
        <w:t xml:space="preserve"> טו</w:t>
      </w:r>
      <w:r>
        <w:rPr>
          <w:rFonts w:hint="cs"/>
          <w:rtl/>
        </w:rPr>
        <w:t>]</w:t>
      </w:r>
      <w:r>
        <w:rPr>
          <w:rtl/>
        </w:rPr>
        <w:t xml:space="preserve"> </w:t>
      </w:r>
      <w:r>
        <w:rPr>
          <w:rFonts w:hint="cs"/>
          <w:rtl/>
        </w:rPr>
        <w:t>'</w:t>
      </w:r>
      <w:r>
        <w:rPr>
          <w:rtl/>
        </w:rPr>
        <w:t>והמטה אשר נהפך לנחש תקח בידך</w:t>
      </w:r>
      <w:r>
        <w:rPr>
          <w:rFonts w:hint="cs"/>
          <w:rtl/>
        </w:rPr>
        <w:t>'</w:t>
      </w:r>
      <w:r>
        <w:rPr>
          <w:rtl/>
        </w:rPr>
        <w:t>, והוא להכות בו</w:t>
      </w:r>
      <w:r>
        <w:rPr>
          <w:rFonts w:hint="cs"/>
          <w:rtl/>
        </w:rPr>
        <w:t>.</w:t>
      </w:r>
      <w:r>
        <w:rPr>
          <w:rtl/>
        </w:rPr>
        <w:t xml:space="preserve"> ולפעמים יאמר </w:t>
      </w:r>
      <w:r>
        <w:rPr>
          <w:rFonts w:hint="cs"/>
          <w:rtl/>
        </w:rPr>
        <w:t>[שמות ח, א, ושם ט, כב] '</w:t>
      </w:r>
      <w:r>
        <w:rPr>
          <w:rtl/>
        </w:rPr>
        <w:t>נטה את ידך</w:t>
      </w:r>
      <w:r>
        <w:rPr>
          <w:rFonts w:hint="cs"/>
          <w:rtl/>
        </w:rPr>
        <w:t>'</w:t>
      </w:r>
      <w:r>
        <w:rPr>
          <w:rtl/>
        </w:rPr>
        <w:t>, ורצונו לומר להכות במטה, כי הכתוב יקצר בדבר הנשמע</w:t>
      </w:r>
      <w:r>
        <w:rPr>
          <w:rFonts w:hint="cs"/>
          <w:rtl/>
        </w:rPr>
        <w:t>". וכן כתב רבינו בחיי [שמות ד, ב], ובבית אלקים, שער היסודות פכ"ג. והר"ן בדרשותיו [הדרוש השמיני] כתב: "כל האותות אשר נעשו במצרים ציוה ה' יתברך שייעשו על ידי המטה". וכן כתב הרשב"ץ להגש"פ כאן "'ובאותות' זה המטה". אך באור החיים [שמות י, כב] כתב שלא היה מטה במכת חושך, וכלשונו: "</w:t>
      </w:r>
      <w:r>
        <w:rPr>
          <w:rtl/>
        </w:rPr>
        <w:t>ויט משה את ידו</w:t>
      </w:r>
      <w:r>
        <w:rPr>
          <w:rFonts w:hint="cs"/>
          <w:rtl/>
        </w:rPr>
        <w:t>.</w:t>
      </w:r>
      <w:r>
        <w:rPr>
          <w:rtl/>
        </w:rPr>
        <w:t xml:space="preserve"> צריך לדעת למה במכת הארבה הסמוכה לה הגם שאמר אליו ה' </w:t>
      </w:r>
      <w:r>
        <w:rPr>
          <w:rFonts w:hint="cs"/>
          <w:rtl/>
        </w:rPr>
        <w:t>[שמות י, יב] '</w:t>
      </w:r>
      <w:r>
        <w:rPr>
          <w:rtl/>
        </w:rPr>
        <w:t>נטה ידך</w:t>
      </w:r>
      <w:r>
        <w:rPr>
          <w:rFonts w:hint="cs"/>
          <w:rtl/>
        </w:rPr>
        <w:t>',</w:t>
      </w:r>
      <w:r>
        <w:rPr>
          <w:rtl/>
        </w:rPr>
        <w:t xml:space="preserve"> אמר הכתוב </w:t>
      </w:r>
      <w:r>
        <w:rPr>
          <w:rFonts w:hint="cs"/>
          <w:rtl/>
        </w:rPr>
        <w:t>[שם פסוק יג] '</w:t>
      </w:r>
      <w:r>
        <w:rPr>
          <w:rtl/>
        </w:rPr>
        <w:t>ויט משה את מטהו וגו'</w:t>
      </w:r>
      <w:r>
        <w:rPr>
          <w:rFonts w:hint="cs"/>
          <w:rtl/>
        </w:rPr>
        <w:t xml:space="preserve">'... </w:t>
      </w:r>
      <w:r>
        <w:rPr>
          <w:rtl/>
        </w:rPr>
        <w:t xml:space="preserve">ובמכה זו </w:t>
      </w:r>
      <w:r>
        <w:rPr>
          <w:rFonts w:hint="cs"/>
          <w:rtl/>
        </w:rPr>
        <w:t xml:space="preserve">[של חושך] </w:t>
      </w:r>
      <w:r>
        <w:rPr>
          <w:rtl/>
        </w:rPr>
        <w:t xml:space="preserve">אמר </w:t>
      </w:r>
      <w:r>
        <w:rPr>
          <w:rFonts w:hint="cs"/>
          <w:rtl/>
        </w:rPr>
        <w:t>'</w:t>
      </w:r>
      <w:r>
        <w:rPr>
          <w:rtl/>
        </w:rPr>
        <w:t>את ידו</w:t>
      </w:r>
      <w:r>
        <w:rPr>
          <w:rFonts w:hint="cs"/>
          <w:rtl/>
        </w:rPr>
        <w:t>'.</w:t>
      </w:r>
      <w:r>
        <w:rPr>
          <w:rtl/>
        </w:rPr>
        <w:t xml:space="preserve"> ואולי שיתכוין ע"פ דבריהם ז"ל </w:t>
      </w:r>
      <w:r>
        <w:rPr>
          <w:rFonts w:hint="cs"/>
          <w:rtl/>
        </w:rPr>
        <w:t>[שמו"ר יד, ב]</w:t>
      </w:r>
      <w:r>
        <w:rPr>
          <w:rtl/>
        </w:rPr>
        <w:t xml:space="preserve"> כי חושך של מצרים היה מאותו חושך דכתיב </w:t>
      </w:r>
      <w:r>
        <w:rPr>
          <w:rFonts w:hint="cs"/>
          <w:rtl/>
        </w:rPr>
        <w:t>[</w:t>
      </w:r>
      <w:r>
        <w:rPr>
          <w:rtl/>
        </w:rPr>
        <w:t>תהלים יח</w:t>
      </w:r>
      <w:r>
        <w:rPr>
          <w:rFonts w:hint="cs"/>
          <w:rtl/>
        </w:rPr>
        <w:t>,</w:t>
      </w:r>
      <w:r>
        <w:rPr>
          <w:rtl/>
        </w:rPr>
        <w:t xml:space="preserve"> יב</w:t>
      </w:r>
      <w:r>
        <w:rPr>
          <w:rFonts w:hint="cs"/>
          <w:rtl/>
        </w:rPr>
        <w:t>]</w:t>
      </w:r>
      <w:r>
        <w:rPr>
          <w:rtl/>
        </w:rPr>
        <w:t xml:space="preserve"> </w:t>
      </w:r>
      <w:r>
        <w:rPr>
          <w:rFonts w:hint="cs"/>
          <w:rtl/>
        </w:rPr>
        <w:t>'</w:t>
      </w:r>
      <w:r>
        <w:rPr>
          <w:rtl/>
        </w:rPr>
        <w:t>ישת חושך סתרו</w:t>
      </w:r>
      <w:r>
        <w:rPr>
          <w:rFonts w:hint="cs"/>
          <w:rtl/>
        </w:rPr>
        <w:t>'</w:t>
      </w:r>
      <w:r>
        <w:rPr>
          <w:rtl/>
        </w:rPr>
        <w:t>, אשר על כן לא נהג מנהג מיעוט דרך כבוד לנטות מטהו כלפי מעלה</w:t>
      </w:r>
      <w:r>
        <w:rPr>
          <w:rFonts w:hint="cs"/>
          <w:rtl/>
        </w:rPr>
        <w:t>". וכן בשפתי כהן [שמות י, כו] כתב: "</w:t>
      </w:r>
      <w:r>
        <w:rPr>
          <w:rtl/>
        </w:rPr>
        <w:t>מכה של חושך</w:t>
      </w:r>
      <w:r>
        <w:rPr>
          <w:rFonts w:hint="cs"/>
          <w:rtl/>
        </w:rPr>
        <w:t>,</w:t>
      </w:r>
      <w:r>
        <w:rPr>
          <w:rtl/>
        </w:rPr>
        <w:t xml:space="preserve"> אמר לו הקב"ה </w:t>
      </w:r>
      <w:r>
        <w:rPr>
          <w:rFonts w:hint="cs"/>
          <w:rtl/>
        </w:rPr>
        <w:t>[שמות י, פסוקים כא, כב] '</w:t>
      </w:r>
      <w:r>
        <w:rPr>
          <w:rtl/>
        </w:rPr>
        <w:t>נטה ידך ויט משה את ידו</w:t>
      </w:r>
      <w:r>
        <w:rPr>
          <w:rFonts w:hint="cs"/>
          <w:rtl/>
        </w:rPr>
        <w:t>',</w:t>
      </w:r>
      <w:r>
        <w:rPr>
          <w:rtl/>
        </w:rPr>
        <w:t xml:space="preserve"> לא נזכר מטה. מקודם לא היה פרעה יכול לראות פני משה מבהירות המטה</w:t>
      </w:r>
      <w:r>
        <w:rPr>
          <w:rFonts w:hint="cs"/>
          <w:rtl/>
        </w:rPr>
        <w:t>,</w:t>
      </w:r>
      <w:r>
        <w:rPr>
          <w:rtl/>
        </w:rPr>
        <w:t xml:space="preserve"> עתה בא אליו בלא מטה</w:t>
      </w:r>
      <w:r>
        <w:rPr>
          <w:rFonts w:hint="cs"/>
          <w:rtl/>
        </w:rPr>
        <w:t>.</w:t>
      </w:r>
      <w:r>
        <w:rPr>
          <w:rtl/>
        </w:rPr>
        <w:t xml:space="preserve"> אמר לו אתה מאחז עיני</w:t>
      </w:r>
      <w:r>
        <w:rPr>
          <w:rFonts w:hint="cs"/>
          <w:rtl/>
        </w:rPr>
        <w:t>,</w:t>
      </w:r>
      <w:r>
        <w:rPr>
          <w:rtl/>
        </w:rPr>
        <w:t xml:space="preserve"> הייתי חושב שאתה מלאך</w:t>
      </w:r>
      <w:r>
        <w:rPr>
          <w:rFonts w:hint="cs"/>
          <w:rtl/>
        </w:rPr>
        <w:t>,</w:t>
      </w:r>
      <w:r>
        <w:rPr>
          <w:rtl/>
        </w:rPr>
        <w:t xml:space="preserve"> עתה נתאמת לי שאתה אדם כמוני</w:t>
      </w:r>
      <w:r>
        <w:rPr>
          <w:rFonts w:hint="cs"/>
          <w:rtl/>
        </w:rPr>
        <w:t>,</w:t>
      </w:r>
      <w:r>
        <w:rPr>
          <w:rtl/>
        </w:rPr>
        <w:t xml:space="preserve"> אלא שאתה עושה אחיזת עינים</w:t>
      </w:r>
      <w:r>
        <w:rPr>
          <w:rFonts w:hint="cs"/>
          <w:rtl/>
        </w:rPr>
        <w:t>" [הובא בילקוט ראובני ערכים, ערך מכות, אות ג]. ודעת המהר"ל כדעת הראשונים הנ"ל שגם מכת חושך נעשתה על ידי המטה. וכן כתב להדיא בכת"י בפרק הבא [שנח], וז"ל: "בחושך כתיב [שמות י, כא] 'נטה ידך על השמים', ובמעשה כתיב [שם פסוק כב] 'ויט משה את ידו על השמים'. ונראה שאע"ג שלא נאמר כאן מטה, במטה היה... לכך נראה ברור כי החושך על ידי המטה היה גם כן, [רש"י בראשית ז, ג] וילמוד סתום מן המפורש" [הובא להלן פנ"ז הערה 17].</w:t>
      </w:r>
    </w:p>
  </w:footnote>
  <w:footnote w:id="68">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למעלה פל"ב [תקסג.], והובא למעלה הערה 60.</w:t>
      </w:r>
    </w:p>
  </w:footnote>
  <w:footnote w:id="69">
    <w:p w:rsidR="08431C04" w:rsidRDefault="08431C04" w:rsidP="08111A62">
      <w:pPr>
        <w:pStyle w:val="FootnoteText"/>
        <w:rPr>
          <w:rFonts w:hint="cs"/>
        </w:rPr>
      </w:pPr>
      <w:r>
        <w:rPr>
          <w:rtl/>
        </w:rPr>
        <w:t>&lt;</w:t>
      </w:r>
      <w:r>
        <w:rPr>
          <w:rStyle w:val="FootnoteReference"/>
        </w:rPr>
        <w:footnoteRef/>
      </w:r>
      <w:r>
        <w:rPr>
          <w:rtl/>
        </w:rPr>
        <w:t>&gt;</w:t>
      </w:r>
      <w:r>
        <w:rPr>
          <w:rFonts w:hint="cs"/>
          <w:rtl/>
        </w:rPr>
        <w:t xml:space="preserve"> להלן פנ"ז [לאחר ציון 155], שכתב שם: "</w:t>
      </w:r>
      <w:r>
        <w:rPr>
          <w:rtl/>
        </w:rPr>
        <w:t xml:space="preserve">אין דבר שיקרא </w:t>
      </w:r>
      <w:r>
        <w:rPr>
          <w:rFonts w:hint="cs"/>
          <w:rtl/>
        </w:rPr>
        <w:t>'</w:t>
      </w:r>
      <w:r>
        <w:rPr>
          <w:rtl/>
        </w:rPr>
        <w:t>מופת</w:t>
      </w:r>
      <w:r>
        <w:rPr>
          <w:rFonts w:hint="cs"/>
          <w:rtl/>
        </w:rPr>
        <w:t>'</w:t>
      </w:r>
      <w:r>
        <w:rPr>
          <w:rtl/>
        </w:rPr>
        <w:t xml:space="preserve"> כמו הדם</w:t>
      </w:r>
      <w:r>
        <w:rPr>
          <w:rFonts w:hint="cs"/>
          <w:rtl/>
        </w:rPr>
        <w:t>,</w:t>
      </w:r>
      <w:r>
        <w:rPr>
          <w:rtl/>
        </w:rPr>
        <w:t xml:space="preserve"> שהרי הדם אינו פועל דבר כלל</w:t>
      </w:r>
      <w:r>
        <w:rPr>
          <w:rFonts w:hint="cs"/>
          <w:rtl/>
        </w:rPr>
        <w:t>,</w:t>
      </w:r>
      <w:r>
        <w:rPr>
          <w:rtl/>
        </w:rPr>
        <w:t xml:space="preserve"> רק עומד בעומדו</w:t>
      </w:r>
      <w:r>
        <w:rPr>
          <w:rFonts w:hint="cs"/>
          <w:rtl/>
        </w:rPr>
        <w:t>,</w:t>
      </w:r>
      <w:r>
        <w:rPr>
          <w:rtl/>
        </w:rPr>
        <w:t xml:space="preserve"> ומפני זה נקרא </w:t>
      </w:r>
      <w:r>
        <w:rPr>
          <w:rFonts w:hint="cs"/>
          <w:rtl/>
        </w:rPr>
        <w:t>'</w:t>
      </w:r>
      <w:r>
        <w:rPr>
          <w:rtl/>
        </w:rPr>
        <w:t>מופת</w:t>
      </w:r>
      <w:r>
        <w:rPr>
          <w:rFonts w:hint="cs"/>
          <w:rtl/>
        </w:rPr>
        <w:t>'</w:t>
      </w:r>
      <w:r>
        <w:rPr>
          <w:rtl/>
        </w:rPr>
        <w:t>, ולא כן הצפרדעים וכנים וערוב ודבר ושחין ברד ארבה</w:t>
      </w:r>
      <w:r>
        <w:rPr>
          <w:rFonts w:hint="cs"/>
          <w:rtl/>
        </w:rPr>
        <w:t>,</w:t>
      </w:r>
      <w:r>
        <w:rPr>
          <w:rtl/>
        </w:rPr>
        <w:t xml:space="preserve"> שכלם היו פועלים בם</w:t>
      </w:r>
      <w:r>
        <w:rPr>
          <w:rFonts w:hint="cs"/>
          <w:rtl/>
        </w:rPr>
        <w:t>". נמצא בעוד שכאן ת</w:t>
      </w:r>
      <w:r w:rsidRPr="08111A62">
        <w:rPr>
          <w:rFonts w:hint="cs"/>
          <w:sz w:val="18"/>
          <w:rtl/>
        </w:rPr>
        <w:t xml:space="preserve">ולה את השם "מופת" בדם מחמת מה שיש בדם ["ואין בכל מכות </w:t>
      </w:r>
      <w:r w:rsidRPr="08111A62">
        <w:rPr>
          <w:rStyle w:val="LatinChar"/>
          <w:sz w:val="18"/>
          <w:rtl/>
          <w:lang w:val="en-GB"/>
        </w:rPr>
        <w:t>שנוי במתפעל</w:t>
      </w:r>
      <w:r w:rsidRPr="08111A62">
        <w:rPr>
          <w:rStyle w:val="LatinChar"/>
          <w:rFonts w:hint="cs"/>
          <w:sz w:val="18"/>
          <w:rtl/>
          <w:lang w:val="en-GB"/>
        </w:rPr>
        <w:t>,</w:t>
      </w:r>
      <w:r w:rsidRPr="08111A62">
        <w:rPr>
          <w:rStyle w:val="LatinChar"/>
          <w:sz w:val="18"/>
          <w:rtl/>
          <w:lang w:val="en-GB"/>
        </w:rPr>
        <w:t xml:space="preserve"> שאמר דבר זה נעשה בו חדוש</w:t>
      </w:r>
      <w:r w:rsidRPr="08111A62">
        <w:rPr>
          <w:rStyle w:val="LatinChar"/>
          <w:rFonts w:hint="cs"/>
          <w:sz w:val="18"/>
          <w:rtl/>
          <w:lang w:val="en-GB"/>
        </w:rPr>
        <w:t>,</w:t>
      </w:r>
      <w:r w:rsidRPr="08111A62">
        <w:rPr>
          <w:rStyle w:val="LatinChar"/>
          <w:sz w:val="18"/>
          <w:rtl/>
          <w:lang w:val="en-GB"/>
        </w:rPr>
        <w:t xml:space="preserve"> כמו הדם</w:t>
      </w:r>
      <w:r w:rsidRPr="08111A62">
        <w:rPr>
          <w:rStyle w:val="LatinChar"/>
          <w:rFonts w:hint="cs"/>
          <w:sz w:val="18"/>
          <w:rtl/>
          <w:lang w:val="en-GB"/>
        </w:rPr>
        <w:t>,</w:t>
      </w:r>
      <w:r w:rsidRPr="08111A62">
        <w:rPr>
          <w:rStyle w:val="LatinChar"/>
          <w:sz w:val="18"/>
          <w:rtl/>
          <w:lang w:val="en-GB"/>
        </w:rPr>
        <w:t xml:space="preserve"> שנעשה מן המים דם</w:t>
      </w:r>
      <w:r w:rsidRPr="08111A62">
        <w:rPr>
          <w:rStyle w:val="LatinChar"/>
          <w:rFonts w:hint="cs"/>
          <w:sz w:val="18"/>
          <w:rtl/>
          <w:lang w:val="en-GB"/>
        </w:rPr>
        <w:t>,</w:t>
      </w:r>
      <w:r w:rsidRPr="08111A62">
        <w:rPr>
          <w:rStyle w:val="LatinChar"/>
          <w:sz w:val="18"/>
          <w:rtl/>
          <w:lang w:val="en-GB"/>
        </w:rPr>
        <w:t xml:space="preserve"> שהרי הוא בריאה שאינו בדרך הטבע</w:t>
      </w:r>
      <w:r>
        <w:rPr>
          <w:rFonts w:hint="cs"/>
          <w:rtl/>
        </w:rPr>
        <w:t>" (לשונו למעלה לאחר ציון 50)], הרי להלן פנ"ז [ל</w:t>
      </w:r>
      <w:r w:rsidRPr="08C13749">
        <w:rPr>
          <w:rFonts w:hint="cs"/>
          <w:sz w:val="18"/>
          <w:rtl/>
        </w:rPr>
        <w:t>אחר ציון 50] ביאר זאת מחמת מה ש</w:t>
      </w:r>
      <w:r>
        <w:rPr>
          <w:rFonts w:hint="cs"/>
          <w:sz w:val="18"/>
          <w:rtl/>
        </w:rPr>
        <w:t>אין</w:t>
      </w:r>
      <w:r w:rsidRPr="08C13749">
        <w:rPr>
          <w:rFonts w:hint="cs"/>
          <w:sz w:val="18"/>
          <w:rtl/>
        </w:rPr>
        <w:t xml:space="preserve"> בדם</w:t>
      </w:r>
      <w:r>
        <w:rPr>
          <w:rFonts w:hint="cs"/>
          <w:sz w:val="18"/>
          <w:rtl/>
        </w:rPr>
        <w:t xml:space="preserve"> ["</w:t>
      </w:r>
      <w:r>
        <w:rPr>
          <w:rtl/>
        </w:rPr>
        <w:t>הדם אינו פועל דבר כלל</w:t>
      </w:r>
      <w:r>
        <w:rPr>
          <w:rFonts w:hint="cs"/>
          <w:rtl/>
        </w:rPr>
        <w:t>,</w:t>
      </w:r>
      <w:r>
        <w:rPr>
          <w:rtl/>
        </w:rPr>
        <w:t xml:space="preserve"> רק עומד בעומדו</w:t>
      </w:r>
      <w:r>
        <w:rPr>
          <w:rFonts w:hint="cs"/>
          <w:sz w:val="18"/>
          <w:rtl/>
        </w:rPr>
        <w:t>"]. וראה להלן פנ"ז הערה 156.</w:t>
      </w:r>
      <w:r w:rsidRPr="08C13749">
        <w:rPr>
          <w:rFonts w:hint="cs"/>
          <w:sz w:val="18"/>
          <w:rtl/>
        </w:rPr>
        <w:t xml:space="preserve"> </w:t>
      </w:r>
      <w:r>
        <w:rPr>
          <w:rFonts w:hint="cs"/>
          <w:rtl/>
        </w:rPr>
        <w:t xml:space="preserve"> </w:t>
      </w:r>
    </w:p>
  </w:footnote>
  <w:footnote w:id="70">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בזה מיישב את שאלתו הרביעי</w:t>
      </w:r>
      <w:r w:rsidRPr="08100A8C">
        <w:rPr>
          <w:rFonts w:hint="cs"/>
          <w:sz w:val="18"/>
          <w:rtl/>
        </w:rPr>
        <w:t>ת [בתחילת הפרק], ששאל: "</w:t>
      </w:r>
      <w:r w:rsidRPr="08100A8C">
        <w:rPr>
          <w:rStyle w:val="LatinChar"/>
          <w:sz w:val="18"/>
          <w:rtl/>
          <w:lang w:val="en-GB"/>
        </w:rPr>
        <w:t xml:space="preserve">וכן מה שאמר </w:t>
      </w:r>
      <w:r>
        <w:rPr>
          <w:rStyle w:val="LatinChar"/>
          <w:rFonts w:hint="cs"/>
          <w:sz w:val="18"/>
          <w:rtl/>
          <w:lang w:val="en-GB"/>
        </w:rPr>
        <w:t>'</w:t>
      </w:r>
      <w:r w:rsidRPr="08100A8C">
        <w:rPr>
          <w:rStyle w:val="LatinChar"/>
          <w:sz w:val="18"/>
          <w:rtl/>
          <w:lang w:val="en-GB"/>
        </w:rPr>
        <w:t>ובאותות</w:t>
      </w:r>
      <w:r>
        <w:rPr>
          <w:rStyle w:val="LatinChar"/>
          <w:rFonts w:hint="cs"/>
          <w:sz w:val="18"/>
          <w:rtl/>
          <w:lang w:val="en-GB"/>
        </w:rPr>
        <w:t>'</w:t>
      </w:r>
      <w:r w:rsidRPr="08100A8C">
        <w:rPr>
          <w:rStyle w:val="LatinChar"/>
          <w:sz w:val="18"/>
          <w:rtl/>
          <w:lang w:val="en-GB"/>
        </w:rPr>
        <w:t xml:space="preserve"> זה המטה</w:t>
      </w:r>
      <w:r w:rsidRPr="08100A8C">
        <w:rPr>
          <w:rStyle w:val="LatinChar"/>
          <w:rFonts w:hint="cs"/>
          <w:sz w:val="18"/>
          <w:rtl/>
          <w:lang w:val="en-GB"/>
        </w:rPr>
        <w:t>,</w:t>
      </w:r>
      <w:r w:rsidRPr="08100A8C">
        <w:rPr>
          <w:rStyle w:val="LatinChar"/>
          <w:sz w:val="18"/>
          <w:rtl/>
          <w:lang w:val="en-GB"/>
        </w:rPr>
        <w:t xml:space="preserve"> אף על גב שהמטה היה עושה בו האותות</w:t>
      </w:r>
      <w:r w:rsidRPr="08100A8C">
        <w:rPr>
          <w:rStyle w:val="LatinChar"/>
          <w:rFonts w:hint="cs"/>
          <w:sz w:val="18"/>
          <w:rtl/>
          <w:lang w:val="en-GB"/>
        </w:rPr>
        <w:t>,</w:t>
      </w:r>
      <w:r w:rsidRPr="08100A8C">
        <w:rPr>
          <w:rStyle w:val="LatinChar"/>
          <w:sz w:val="18"/>
          <w:rtl/>
          <w:lang w:val="en-GB"/>
        </w:rPr>
        <w:t xml:space="preserve"> למה יחשב לדבר בפני עצמו, שהמטה לא היה עושה דבר</w:t>
      </w:r>
      <w:r w:rsidRPr="08100A8C">
        <w:rPr>
          <w:rStyle w:val="LatinChar"/>
          <w:rFonts w:hint="cs"/>
          <w:sz w:val="18"/>
          <w:rtl/>
          <w:lang w:val="en-GB"/>
        </w:rPr>
        <w:t>,</w:t>
      </w:r>
      <w:r w:rsidRPr="08100A8C">
        <w:rPr>
          <w:rStyle w:val="LatinChar"/>
          <w:sz w:val="18"/>
          <w:rtl/>
          <w:lang w:val="en-GB"/>
        </w:rPr>
        <w:t xml:space="preserve"> כי אם שהיה מביא המכה שבאה עליהם</w:t>
      </w:r>
      <w:r w:rsidRPr="08100A8C">
        <w:rPr>
          <w:rStyle w:val="LatinChar"/>
          <w:rFonts w:hint="cs"/>
          <w:sz w:val="18"/>
          <w:rtl/>
          <w:lang w:val="en-GB"/>
        </w:rPr>
        <w:t>.</w:t>
      </w:r>
      <w:r w:rsidRPr="08100A8C">
        <w:rPr>
          <w:rStyle w:val="LatinChar"/>
          <w:sz w:val="18"/>
          <w:rtl/>
          <w:lang w:val="en-GB"/>
        </w:rPr>
        <w:t xml:space="preserve"> ואם זכר דבר שגרם המכה</w:t>
      </w:r>
      <w:r w:rsidRPr="08100A8C">
        <w:rPr>
          <w:rStyle w:val="LatinChar"/>
          <w:rFonts w:hint="cs"/>
          <w:sz w:val="18"/>
          <w:rtl/>
          <w:lang w:val="en-GB"/>
        </w:rPr>
        <w:t>,</w:t>
      </w:r>
      <w:r w:rsidRPr="08100A8C">
        <w:rPr>
          <w:rStyle w:val="LatinChar"/>
          <w:sz w:val="18"/>
          <w:rtl/>
          <w:lang w:val="en-GB"/>
        </w:rPr>
        <w:t xml:space="preserve"> </w:t>
      </w:r>
      <w:r w:rsidRPr="08100A8C">
        <w:rPr>
          <w:rStyle w:val="LatinChar"/>
          <w:rFonts w:hint="cs"/>
          <w:sz w:val="18"/>
          <w:rtl/>
          <w:lang w:val="en-GB"/>
        </w:rPr>
        <w:t xml:space="preserve">דהיינו המטה, </w:t>
      </w:r>
      <w:r w:rsidRPr="08100A8C">
        <w:rPr>
          <w:rStyle w:val="LatinChar"/>
          <w:sz w:val="18"/>
          <w:rtl/>
          <w:lang w:val="en-GB"/>
        </w:rPr>
        <w:t>לא היה צריך להזכיר המכה</w:t>
      </w:r>
      <w:r>
        <w:rPr>
          <w:rFonts w:hint="cs"/>
          <w:rtl/>
        </w:rPr>
        <w:t>". ומבאר שהמטה הוזכר כאן לא משום שעל ידו נעשו המכות, אלא משום שהוא מורה על נס בפועל.</w:t>
      </w:r>
    </w:p>
  </w:footnote>
  <w:footnote w:id="71">
    <w:p w:rsidR="08431C04" w:rsidRDefault="08431C04" w:rsidP="081D73D7">
      <w:pPr>
        <w:pStyle w:val="FootnoteText"/>
        <w:rPr>
          <w:rFonts w:hint="cs"/>
          <w:rtl/>
        </w:rPr>
      </w:pPr>
      <w:r>
        <w:rPr>
          <w:rtl/>
        </w:rPr>
        <w:t>&lt;</w:t>
      </w:r>
      <w:r>
        <w:rPr>
          <w:rStyle w:val="FootnoteReference"/>
        </w:rPr>
        <w:footnoteRef/>
      </w:r>
      <w:r>
        <w:rPr>
          <w:rtl/>
        </w:rPr>
        <w:t>&gt;</w:t>
      </w:r>
      <w:r>
        <w:rPr>
          <w:rFonts w:hint="cs"/>
          <w:rtl/>
        </w:rPr>
        <w:t xml:space="preserve"> בפירוש ההגדה לגר"א [שיצא לאור על ידי תלמידו רבי מנחם מנדל משקלוב, הוצאת מוה"ק עמוד ס], הובא הסבר דומה של הגר"א למאמר זה, וסיים שם בתוך סוגריים מרובעים: "קרוב לענין זה כתוב במהר"ל מפראג". וחידוש הוא למצוא שבבית מדרשו של הגר"א מציינים לדברי המהר"ל מפראג, וכפי שעמדו על כך שם במבוא עמוד יב [משנת מהר"ל אות רנח]. </w:t>
      </w:r>
    </w:p>
  </w:footnote>
  <w:footnote w:id="72">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בא לקשר את חמשת חלקי הפסוק [דברים כו, ח] "</w:t>
      </w:r>
      <w:r>
        <w:rPr>
          <w:rtl/>
        </w:rPr>
        <w:t>ויוצ</w:t>
      </w:r>
      <w:r>
        <w:rPr>
          <w:rFonts w:hint="cs"/>
          <w:rtl/>
        </w:rPr>
        <w:t>י</w:t>
      </w:r>
      <w:r>
        <w:rPr>
          <w:rtl/>
        </w:rPr>
        <w:t>אנו ה</w:t>
      </w:r>
      <w:r>
        <w:rPr>
          <w:rFonts w:hint="cs"/>
          <w:rtl/>
        </w:rPr>
        <w:t>'</w:t>
      </w:r>
      <w:r>
        <w:rPr>
          <w:rtl/>
        </w:rPr>
        <w:t xml:space="preserve"> ממצרים ביד חזקה ובזר</w:t>
      </w:r>
      <w:r>
        <w:rPr>
          <w:rFonts w:hint="cs"/>
          <w:rtl/>
        </w:rPr>
        <w:t>ו</w:t>
      </w:r>
      <w:r>
        <w:rPr>
          <w:rtl/>
        </w:rPr>
        <w:t>ע נטויה ובמ</w:t>
      </w:r>
      <w:r>
        <w:rPr>
          <w:rFonts w:hint="cs"/>
          <w:rtl/>
        </w:rPr>
        <w:t>ו</w:t>
      </w:r>
      <w:r>
        <w:rPr>
          <w:rtl/>
        </w:rPr>
        <w:t>רא גד</w:t>
      </w:r>
      <w:r>
        <w:rPr>
          <w:rFonts w:hint="cs"/>
          <w:rtl/>
        </w:rPr>
        <w:t>ו</w:t>
      </w:r>
      <w:r>
        <w:rPr>
          <w:rtl/>
        </w:rPr>
        <w:t>ל ובא</w:t>
      </w:r>
      <w:r>
        <w:rPr>
          <w:rFonts w:hint="cs"/>
          <w:rtl/>
        </w:rPr>
        <w:t>ו</w:t>
      </w:r>
      <w:r>
        <w:rPr>
          <w:rtl/>
        </w:rPr>
        <w:t>תות ובמ</w:t>
      </w:r>
      <w:r>
        <w:rPr>
          <w:rFonts w:hint="cs"/>
          <w:rtl/>
        </w:rPr>
        <w:t>ו</w:t>
      </w:r>
      <w:r>
        <w:rPr>
          <w:rtl/>
        </w:rPr>
        <w:t>פתים</w:t>
      </w:r>
      <w:r>
        <w:rPr>
          <w:rFonts w:hint="cs"/>
          <w:rtl/>
        </w:rPr>
        <w:t>", ויבאר ששלשת החלקים הראשונים ["</w:t>
      </w:r>
      <w:r>
        <w:rPr>
          <w:rtl/>
        </w:rPr>
        <w:t>ביד חזקה ובזר</w:t>
      </w:r>
      <w:r>
        <w:rPr>
          <w:rFonts w:hint="cs"/>
          <w:rtl/>
        </w:rPr>
        <w:t>ו</w:t>
      </w:r>
      <w:r>
        <w:rPr>
          <w:rtl/>
        </w:rPr>
        <w:t>ע נטויה ובמ</w:t>
      </w:r>
      <w:r>
        <w:rPr>
          <w:rFonts w:hint="cs"/>
          <w:rtl/>
        </w:rPr>
        <w:t>ו</w:t>
      </w:r>
      <w:r>
        <w:rPr>
          <w:rtl/>
        </w:rPr>
        <w:t>רא גד</w:t>
      </w:r>
      <w:r>
        <w:rPr>
          <w:rFonts w:hint="cs"/>
          <w:rtl/>
        </w:rPr>
        <w:t>ו</w:t>
      </w:r>
      <w:r>
        <w:rPr>
          <w:rtl/>
        </w:rPr>
        <w:t>ל</w:t>
      </w:r>
      <w:r>
        <w:rPr>
          <w:rFonts w:hint="cs"/>
          <w:rtl/>
        </w:rPr>
        <w:t>"] באו להעניש את המצריים על חטאם, ושני החלקים האחרונים ["באותות ובמופתים"] באו להראות נפלאות ה'. ובזה מיישב את שאלתו הראשונה [בתחיל</w:t>
      </w:r>
      <w:r w:rsidRPr="08686275">
        <w:rPr>
          <w:rFonts w:hint="cs"/>
          <w:sz w:val="18"/>
          <w:rtl/>
        </w:rPr>
        <w:t>ת הפרק], ששאל: "</w:t>
      </w:r>
      <w:r w:rsidRPr="08686275">
        <w:rPr>
          <w:rStyle w:val="LatinChar"/>
          <w:sz w:val="18"/>
          <w:rtl/>
          <w:lang w:val="en-GB"/>
        </w:rPr>
        <w:t>איך ח</w:t>
      </w:r>
      <w:r w:rsidRPr="08686275">
        <w:rPr>
          <w:rStyle w:val="LatinChar"/>
          <w:rFonts w:hint="cs"/>
          <w:sz w:val="18"/>
          <w:rtl/>
          <w:lang w:val="en-GB"/>
        </w:rPr>
        <w:t>י</w:t>
      </w:r>
      <w:r w:rsidRPr="08686275">
        <w:rPr>
          <w:rStyle w:val="LatinChar"/>
          <w:sz w:val="18"/>
          <w:rtl/>
          <w:lang w:val="en-GB"/>
        </w:rPr>
        <w:t>בר הכתוב הדברים האלו יחד</w:t>
      </w:r>
      <w:r w:rsidRPr="08686275">
        <w:rPr>
          <w:rStyle w:val="LatinChar"/>
          <w:rFonts w:hint="cs"/>
          <w:sz w:val="18"/>
          <w:rtl/>
          <w:lang w:val="en-GB"/>
        </w:rPr>
        <w:t>,</w:t>
      </w:r>
      <w:r w:rsidRPr="08686275">
        <w:rPr>
          <w:rStyle w:val="LatinChar"/>
          <w:sz w:val="18"/>
          <w:rtl/>
          <w:lang w:val="en-GB"/>
        </w:rPr>
        <w:t xml:space="preserve"> הד</w:t>
      </w:r>
      <w:r>
        <w:rPr>
          <w:rStyle w:val="LatinChar"/>
          <w:rFonts w:hint="cs"/>
          <w:sz w:val="18"/>
          <w:rtl/>
          <w:lang w:val="en-GB"/>
        </w:rPr>
        <w:t>ֶּ</w:t>
      </w:r>
      <w:r w:rsidRPr="08686275">
        <w:rPr>
          <w:rStyle w:val="LatinChar"/>
          <w:sz w:val="18"/>
          <w:rtl/>
          <w:lang w:val="en-GB"/>
        </w:rPr>
        <w:t>ב</w:t>
      </w:r>
      <w:r>
        <w:rPr>
          <w:rStyle w:val="LatinChar"/>
          <w:rFonts w:hint="cs"/>
          <w:sz w:val="18"/>
          <w:rtl/>
          <w:lang w:val="en-GB"/>
        </w:rPr>
        <w:t>ֶ</w:t>
      </w:r>
      <w:r w:rsidRPr="08686275">
        <w:rPr>
          <w:rStyle w:val="LatinChar"/>
          <w:sz w:val="18"/>
          <w:rtl/>
          <w:lang w:val="en-GB"/>
        </w:rPr>
        <w:t>ר והחרב וגלוי שכינה והמטה והדם</w:t>
      </w:r>
      <w:r>
        <w:rPr>
          <w:rFonts w:hint="cs"/>
          <w:rtl/>
        </w:rPr>
        <w:t xml:space="preserve">". וראה להלן הערה 109.  </w:t>
      </w:r>
    </w:p>
  </w:footnote>
  <w:footnote w:id="73">
    <w:p w:rsidR="08431C04" w:rsidRDefault="08431C04" w:rsidP="08D4718F">
      <w:pPr>
        <w:pStyle w:val="FootnoteText"/>
        <w:rPr>
          <w:rFonts w:hint="cs"/>
        </w:rPr>
      </w:pPr>
      <w:r>
        <w:rPr>
          <w:rtl/>
        </w:rPr>
        <w:t>&lt;</w:t>
      </w:r>
      <w:r>
        <w:rPr>
          <w:rStyle w:val="FootnoteReference"/>
        </w:rPr>
        <w:footnoteRef/>
      </w:r>
      <w:r>
        <w:rPr>
          <w:rtl/>
        </w:rPr>
        <w:t>&gt;</w:t>
      </w:r>
      <w:r>
        <w:rPr>
          <w:rFonts w:hint="cs"/>
          <w:rtl/>
        </w:rPr>
        <w:t xml:space="preserve"> לשונו למעלה פכ"ז [תלט.]: "המצריים ראוים לעונש על אשר עשו רע לישראל". ובחידושי הגרי"ז על התורה [שמות ז, א] כתב: "'ראה נתתיך אלהים לפרעה' [שם]. פירש רש"י [שם] שופט ורודה לרדותו במכות ויסורין. פירוש הדבר, כי המכות לא היו למטרה שישלח את העם, רק כי כך נאמר בברית בין הבתרים [בראשית טו, יד] 'וגם את הגוי אשר יעבדו דן אנכי ואחרי כן יצאו וגו''. והיה צריך להיות תחילה הדין על פרעה ועל מצרים, ואחרי כן היציאה. ולכן מינה הקב"ה את משה רבינו ע"ה לדיין ושופט לרדותו במכות ויסורין הראויין לו, שיקויים 'וגם את הגוי אשר יעבדו דן אנכי'. והיתה זאת הכנה ליציאתם, כמו שנאמר 'ואחרי כן יצאו ברכוש גדול'. וכן הוא מבואר להדיא מהא דתנן בעדיות [פ"ב מ"י] דמשפט המצריים היה י"ב חודש. הרי דהמכות היו בגדר משפט ודין, ולא למטרת שילוח" [ראה למעלה הקדמה שלישית הערה 45, פט"ז הערה 76, פכ"ז הערות 8, 11, פל"ב הערה 61, פל"ח הערה 114, פ"מ הערה 274, פנ"א הערה 80, להלן פנ"ז הערה 11, ופנ"ח הערה 8].</w:t>
      </w:r>
    </w:p>
  </w:footnote>
  <w:footnote w:id="74">
    <w:p w:rsidR="08431C04" w:rsidRPr="08B560CF" w:rsidRDefault="08431C04" w:rsidP="0858104B">
      <w:pPr>
        <w:pStyle w:val="FootnoteText"/>
        <w:rPr>
          <w:rFonts w:hint="cs"/>
          <w:sz w:val="18"/>
        </w:rPr>
      </w:pPr>
      <w:r>
        <w:rPr>
          <w:rtl/>
        </w:rPr>
        <w:t>&lt;</w:t>
      </w:r>
      <w:r>
        <w:rPr>
          <w:rStyle w:val="FootnoteReference"/>
        </w:rPr>
        <w:footnoteRef/>
      </w:r>
      <w:r>
        <w:rPr>
          <w:rtl/>
        </w:rPr>
        <w:t>&gt;</w:t>
      </w:r>
      <w:r>
        <w:rPr>
          <w:rFonts w:hint="cs"/>
          <w:rtl/>
        </w:rPr>
        <w:t xml:space="preserve"> לשונו למעלה פ"ט [ת</w:t>
      </w:r>
      <w:r w:rsidRPr="08B560CF">
        <w:rPr>
          <w:rFonts w:hint="cs"/>
          <w:sz w:val="18"/>
          <w:rtl/>
        </w:rPr>
        <w:t>נח.]: "</w:t>
      </w:r>
      <w:r w:rsidRPr="08B560CF">
        <w:rPr>
          <w:rStyle w:val="LatinChar"/>
          <w:sz w:val="18"/>
          <w:rtl/>
          <w:lang w:val="en-GB"/>
        </w:rPr>
        <w:t>כי השם יתברך הביא את זרע אברהם בגלות, מפני שלא היה אברהם מתחזק כל כך באמונה, לכך הביא השם יתברך זרעו בגלות כדי שיקנו האמונה, וידעו כח מעשיו שהוא עושה לאוהביו</w:t>
      </w:r>
      <w:r w:rsidRPr="08B560CF">
        <w:rPr>
          <w:rStyle w:val="LatinChar"/>
          <w:rFonts w:hint="cs"/>
          <w:sz w:val="18"/>
          <w:rtl/>
          <w:lang w:val="en-GB"/>
        </w:rPr>
        <w:t>,</w:t>
      </w:r>
      <w:r w:rsidRPr="08B560CF">
        <w:rPr>
          <w:rStyle w:val="LatinChar"/>
          <w:sz w:val="18"/>
          <w:rtl/>
          <w:lang w:val="en-GB"/>
        </w:rPr>
        <w:t xml:space="preserve"> וגבורותיו אשר עושה לאויביו, כמו שעשה למצרים מן מכות הגדולות והנוראות, והטובה שעשה לאוהביו</w:t>
      </w:r>
      <w:r>
        <w:rPr>
          <w:rStyle w:val="LatinChar"/>
          <w:rFonts w:hint="cs"/>
          <w:sz w:val="18"/>
          <w:rtl/>
          <w:lang w:val="en-GB"/>
        </w:rPr>
        <w:t>,</w:t>
      </w:r>
      <w:r w:rsidRPr="08B560CF">
        <w:rPr>
          <w:rStyle w:val="LatinChar"/>
          <w:sz w:val="18"/>
          <w:rtl/>
          <w:lang w:val="en-GB"/>
        </w:rPr>
        <w:t xml:space="preserve"> וכמו שמשמע מן הכתוב שכל אשר היה עושה הוא יתברך שידעו שמו וגבו</w:t>
      </w:r>
      <w:r w:rsidRPr="08082251">
        <w:rPr>
          <w:rStyle w:val="LatinChar"/>
          <w:sz w:val="18"/>
          <w:rtl/>
          <w:lang w:val="en-GB"/>
        </w:rPr>
        <w:t>רתו תמיד</w:t>
      </w:r>
      <w:r w:rsidRPr="08082251">
        <w:rPr>
          <w:rFonts w:hint="cs"/>
          <w:sz w:val="18"/>
          <w:rtl/>
        </w:rPr>
        <w:t xml:space="preserve">". </w:t>
      </w:r>
      <w:r w:rsidRPr="08AF7CA7">
        <w:rPr>
          <w:rFonts w:hint="cs"/>
          <w:sz w:val="18"/>
          <w:rtl/>
        </w:rPr>
        <w:t>ולמעלה ר"פ לו [תרמד.] כתב: "</w:t>
      </w:r>
      <w:r w:rsidRPr="08AF7CA7">
        <w:rPr>
          <w:rStyle w:val="LatinChar"/>
          <w:sz w:val="18"/>
          <w:rtl/>
          <w:lang w:val="en-GB"/>
        </w:rPr>
        <w:t>כל עבודת הפסח מורה שהוא יתברך יחיד. וזה נודע ביציאת מצרים</w:t>
      </w:r>
      <w:r w:rsidRPr="08AF7CA7">
        <w:rPr>
          <w:rStyle w:val="LatinChar"/>
          <w:rFonts w:hint="cs"/>
          <w:sz w:val="18"/>
          <w:rtl/>
          <w:lang w:val="en-GB"/>
        </w:rPr>
        <w:t>,</w:t>
      </w:r>
      <w:r w:rsidRPr="08AF7CA7">
        <w:rPr>
          <w:rStyle w:val="LatinChar"/>
          <w:sz w:val="18"/>
          <w:rtl/>
          <w:lang w:val="en-GB"/>
        </w:rPr>
        <w:t xml:space="preserve"> שהרי עשה הק</w:t>
      </w:r>
      <w:r w:rsidRPr="08AF7CA7">
        <w:rPr>
          <w:rStyle w:val="LatinChar"/>
          <w:rFonts w:hint="cs"/>
          <w:sz w:val="18"/>
          <w:rtl/>
          <w:lang w:val="en-GB"/>
        </w:rPr>
        <w:t>ב"ה</w:t>
      </w:r>
      <w:r w:rsidRPr="08AF7CA7">
        <w:rPr>
          <w:rStyle w:val="LatinChar"/>
          <w:sz w:val="18"/>
          <w:rtl/>
          <w:lang w:val="en-GB"/>
        </w:rPr>
        <w:t xml:space="preserve"> עם ישראל נסים ונפלאות במצרים כרצונו</w:t>
      </w:r>
      <w:r w:rsidRPr="08AF7CA7">
        <w:rPr>
          <w:rStyle w:val="LatinChar"/>
          <w:rFonts w:hint="cs"/>
          <w:sz w:val="18"/>
          <w:rtl/>
          <w:lang w:val="en-GB"/>
        </w:rPr>
        <w:t>,</w:t>
      </w:r>
      <w:r w:rsidRPr="08AF7CA7">
        <w:rPr>
          <w:rStyle w:val="LatinChar"/>
          <w:sz w:val="18"/>
          <w:rtl/>
          <w:lang w:val="en-GB"/>
        </w:rPr>
        <w:t xml:space="preserve"> ואין מי יאמר לו מה תעשה, וכל הנסים ונפלאות במצרים להודיע שהוא יתברך יחיד בעליונים ובתחתונים, כמו שאמר יתרו </w:t>
      </w:r>
      <w:r>
        <w:rPr>
          <w:rStyle w:val="LatinChar"/>
          <w:rFonts w:hint="cs"/>
          <w:sz w:val="18"/>
          <w:rtl/>
          <w:lang w:val="en-GB"/>
        </w:rPr>
        <w:t>[</w:t>
      </w:r>
      <w:r w:rsidRPr="08AF7CA7">
        <w:rPr>
          <w:rStyle w:val="LatinChar"/>
          <w:sz w:val="18"/>
          <w:rtl/>
          <w:lang w:val="en-GB"/>
        </w:rPr>
        <w:t>שמות יח</w:t>
      </w:r>
      <w:r w:rsidRPr="08AF7CA7">
        <w:rPr>
          <w:rStyle w:val="LatinChar"/>
          <w:rFonts w:hint="cs"/>
          <w:sz w:val="18"/>
          <w:rtl/>
          <w:lang w:val="en-GB"/>
        </w:rPr>
        <w:t>, יא</w:t>
      </w:r>
      <w:r>
        <w:rPr>
          <w:rStyle w:val="LatinChar"/>
          <w:rFonts w:hint="cs"/>
          <w:sz w:val="18"/>
          <w:rtl/>
          <w:lang w:val="en-GB"/>
        </w:rPr>
        <w:t>]</w:t>
      </w:r>
      <w:r w:rsidRPr="08AF7CA7">
        <w:rPr>
          <w:rStyle w:val="LatinChar"/>
          <w:sz w:val="18"/>
          <w:rtl/>
          <w:lang w:val="en-GB"/>
        </w:rPr>
        <w:t xml:space="preserve"> </w:t>
      </w:r>
      <w:r>
        <w:rPr>
          <w:rStyle w:val="LatinChar"/>
          <w:rFonts w:hint="cs"/>
          <w:sz w:val="18"/>
          <w:rtl/>
          <w:lang w:val="en-GB"/>
        </w:rPr>
        <w:t>'</w:t>
      </w:r>
      <w:r w:rsidRPr="08AF7CA7">
        <w:rPr>
          <w:rStyle w:val="LatinChar"/>
          <w:sz w:val="18"/>
          <w:rtl/>
          <w:lang w:val="en-GB"/>
        </w:rPr>
        <w:t>עתה ידעתי כי גדול ה' מכל האלהים וגו'</w:t>
      </w:r>
      <w:r>
        <w:rPr>
          <w:rFonts w:hint="cs"/>
          <w:rtl/>
        </w:rPr>
        <w:t>'". ולמעלה ר"פ לט [ב:] כתב: "</w:t>
      </w:r>
      <w:r>
        <w:rPr>
          <w:rtl/>
        </w:rPr>
        <w:t>ביציאת מצרים עשה הקב"ה עם ישראל נסים ונפלאות המורים לך כי שם ה', הוא השם המיוחד אשר עושה גדולות ונפלאות, השם הזה נקרא עליהם</w:t>
      </w:r>
      <w:r>
        <w:rPr>
          <w:rFonts w:hint="cs"/>
          <w:rtl/>
        </w:rPr>
        <w:t>,</w:t>
      </w:r>
      <w:r>
        <w:rPr>
          <w:rtl/>
        </w:rPr>
        <w:t xml:space="preserve"> שמפני שהשם הקדוש נקרא עליהם, לכך עשה עמהם נפלאות. לכך יש לכתוב דבר זה בתפילין, ויהיו התפילין מקושרין על האדם, להורות כי שם הגדול והקדוש נקרא עליהם, שהרי עשה עמהם נפלאות. והיינו דכתיב [דברים כח, י] 'וראו כל עמי הארץ כי שם ה' נקרא עליך ויראו ממך', ואמר רבי אליעזר [ברכות ו.] אלה תפילין שבראש. פירוש, כי תפילין מורים לך כי הם מיוחדים לשם המיוחד, שהרי בתפילין נזכר יציאת מצרים, שהוציא אותם על ידי נסים, והשם המיוחד דוקא פועל נוראות, ולפיכך ויראו ממך מפני גבורותיו ונוראותיו</w:t>
      </w:r>
      <w:r>
        <w:rPr>
          <w:rFonts w:hint="cs"/>
          <w:rtl/>
        </w:rPr>
        <w:t xml:space="preserve">". ולמעלה ר"פ מד [רנח] כתב: "כבר ידעת כי יציאת מצרים הוא שורש אמונת האמת והדת". </w:t>
      </w:r>
      <w:r w:rsidRPr="08082251">
        <w:rPr>
          <w:rFonts w:hint="cs"/>
          <w:sz w:val="18"/>
          <w:rtl/>
        </w:rPr>
        <w:t>ולמעלה פמ"ז [תמז:] כתב: "</w:t>
      </w:r>
      <w:r w:rsidRPr="08082251">
        <w:rPr>
          <w:rStyle w:val="LatinChar"/>
          <w:sz w:val="18"/>
          <w:rtl/>
          <w:lang w:val="en-GB"/>
        </w:rPr>
        <w:t>ביציאת מצרים רצה השם יתברך להקנות להם כל אמונות אמיתיות</w:t>
      </w:r>
      <w:r w:rsidRPr="08082251">
        <w:rPr>
          <w:rStyle w:val="LatinChar"/>
          <w:rFonts w:hint="cs"/>
          <w:sz w:val="18"/>
          <w:rtl/>
          <w:lang w:val="en-GB"/>
        </w:rPr>
        <w:t>,</w:t>
      </w:r>
      <w:r w:rsidRPr="08082251">
        <w:rPr>
          <w:rStyle w:val="LatinChar"/>
          <w:sz w:val="18"/>
          <w:rtl/>
          <w:lang w:val="en-GB"/>
        </w:rPr>
        <w:t xml:space="preserve"> שזהו עיקר המופתים שעשה הק</w:t>
      </w:r>
      <w:r w:rsidRPr="08082251">
        <w:rPr>
          <w:rStyle w:val="LatinChar"/>
          <w:rFonts w:hint="cs"/>
          <w:sz w:val="18"/>
          <w:rtl/>
          <w:lang w:val="en-GB"/>
        </w:rPr>
        <w:t>ב"ה</w:t>
      </w:r>
      <w:r w:rsidRPr="08082251">
        <w:rPr>
          <w:rStyle w:val="LatinChar"/>
          <w:sz w:val="18"/>
          <w:rtl/>
          <w:lang w:val="en-GB"/>
        </w:rPr>
        <w:t xml:space="preserve"> במצרים כדי שיאמינו כל אמונות אמיתיות</w:t>
      </w:r>
      <w:r>
        <w:rPr>
          <w:rFonts w:hint="cs"/>
          <w:rtl/>
        </w:rPr>
        <w:t>". ובהמשך הפרק שם [תסג.] כתב: "כי חג הפסח בו נודע שהוא יתברך כל יכול על ידי אותות ומופתים... ובו נודע בבירור שהכל ביכלתו, ואין חוץ ממנו". ולהלן פס"ד כתב: "</w:t>
      </w:r>
      <w:r>
        <w:rPr>
          <w:rtl/>
        </w:rPr>
        <w:t>הנסים מורים על יכולתו של הק</w:t>
      </w:r>
      <w:r>
        <w:rPr>
          <w:rFonts w:hint="cs"/>
          <w:rtl/>
        </w:rPr>
        <w:t>ב"ה". ובבאר הגולה באר הרביעי [ת.] כתב: "</w:t>
      </w:r>
      <w:r>
        <w:rPr>
          <w:rtl/>
        </w:rPr>
        <w:t>הוא כל יכול</w:t>
      </w:r>
      <w:r>
        <w:rPr>
          <w:rFonts w:hint="cs"/>
          <w:rtl/>
        </w:rPr>
        <w:t>,</w:t>
      </w:r>
      <w:r>
        <w:rPr>
          <w:rtl/>
        </w:rPr>
        <w:t xml:space="preserve"> כדכתיב יציאת מצרים בתפילין</w:t>
      </w:r>
      <w:r>
        <w:rPr>
          <w:rFonts w:hint="cs"/>
          <w:rtl/>
        </w:rPr>
        <w:t>,</w:t>
      </w:r>
      <w:r>
        <w:rPr>
          <w:rtl/>
        </w:rPr>
        <w:t xml:space="preserve"> המורה על יכולתו</w:t>
      </w:r>
      <w:r>
        <w:rPr>
          <w:rFonts w:hint="cs"/>
          <w:rtl/>
        </w:rPr>
        <w:t>". ובדרשת שבת הגדול [רכב.] כתב: "</w:t>
      </w:r>
      <w:r>
        <w:rPr>
          <w:rtl/>
        </w:rPr>
        <w:t>כאשר הש</w:t>
      </w:r>
      <w:r>
        <w:rPr>
          <w:rFonts w:hint="cs"/>
          <w:rtl/>
        </w:rPr>
        <w:t>ם יתברך</w:t>
      </w:r>
      <w:r>
        <w:rPr>
          <w:rtl/>
        </w:rPr>
        <w:t xml:space="preserve"> הוציא את ישראל ממצרים</w:t>
      </w:r>
      <w:r>
        <w:rPr>
          <w:rFonts w:hint="cs"/>
          <w:rtl/>
        </w:rPr>
        <w:t>,</w:t>
      </w:r>
      <w:r>
        <w:rPr>
          <w:rtl/>
        </w:rPr>
        <w:t xml:space="preserve"> ועשה להם נסים</w:t>
      </w:r>
      <w:r>
        <w:rPr>
          <w:rFonts w:hint="cs"/>
          <w:rtl/>
        </w:rPr>
        <w:t>,</w:t>
      </w:r>
      <w:r>
        <w:rPr>
          <w:rtl/>
        </w:rPr>
        <w:t xml:space="preserve"> כדי שידעו שמו וגבורתו</w:t>
      </w:r>
      <w:r>
        <w:rPr>
          <w:rFonts w:hint="cs"/>
          <w:rtl/>
        </w:rPr>
        <w:t>,</w:t>
      </w:r>
      <w:r>
        <w:rPr>
          <w:rtl/>
        </w:rPr>
        <w:t xml:space="preserve"> וידעו שיכול לגאול אותם מכל צרה ולהושיע אותם</w:t>
      </w:r>
      <w:r>
        <w:rPr>
          <w:rFonts w:hint="cs"/>
          <w:rtl/>
        </w:rPr>
        <w:t>". @</w:t>
      </w:r>
      <w:r w:rsidRPr="080C3D3E">
        <w:rPr>
          <w:rFonts w:hint="cs"/>
          <w:b/>
          <w:bCs/>
          <w:rtl/>
        </w:rPr>
        <w:t>וצרף לכאן</w:t>
      </w:r>
      <w:r>
        <w:rPr>
          <w:rFonts w:hint="cs"/>
          <w:rtl/>
        </w:rPr>
        <w:t>^ דברי הרמב"ן הידועים [שמות יג, טז], שכתב: "</w:t>
      </w:r>
      <w:r>
        <w:rPr>
          <w:rtl/>
        </w:rPr>
        <w:t>המופת הנפלא מורה שיש לעולם אלו</w:t>
      </w:r>
      <w:r>
        <w:rPr>
          <w:rFonts w:hint="cs"/>
          <w:rtl/>
        </w:rPr>
        <w:t>ק</w:t>
      </w:r>
      <w:r>
        <w:rPr>
          <w:rtl/>
        </w:rPr>
        <w:t xml:space="preserve"> מחדשו, ויודע ומשגיח ויכול</w:t>
      </w:r>
      <w:r>
        <w:rPr>
          <w:rFonts w:hint="cs"/>
          <w:rtl/>
        </w:rPr>
        <w:t>.</w:t>
      </w:r>
      <w:r>
        <w:rPr>
          <w:rtl/>
        </w:rPr>
        <w:t xml:space="preserve"> וכאשר יהיה המופת ההוא נגזר תחלה מפי נביא</w:t>
      </w:r>
      <w:r>
        <w:rPr>
          <w:rFonts w:hint="cs"/>
          <w:rtl/>
        </w:rPr>
        <w:t>,</w:t>
      </w:r>
      <w:r>
        <w:rPr>
          <w:rtl/>
        </w:rPr>
        <w:t xml:space="preserve"> יתברר ממנו עוד אמתת הנבואה, כי ידבר האל</w:t>
      </w:r>
      <w:r>
        <w:rPr>
          <w:rFonts w:hint="cs"/>
          <w:rtl/>
        </w:rPr>
        <w:t>ק</w:t>
      </w:r>
      <w:r>
        <w:rPr>
          <w:rtl/>
        </w:rPr>
        <w:t>ים את האדם</w:t>
      </w:r>
      <w:r>
        <w:rPr>
          <w:rFonts w:hint="cs"/>
          <w:rtl/>
        </w:rPr>
        <w:t>,</w:t>
      </w:r>
      <w:r>
        <w:rPr>
          <w:rtl/>
        </w:rPr>
        <w:t xml:space="preserve"> ויגלה סודו אל עבדיו הנביאים, ותתקיים עם זה התורה כלה</w:t>
      </w:r>
      <w:r>
        <w:rPr>
          <w:rFonts w:hint="cs"/>
          <w:rtl/>
        </w:rPr>
        <w:t>... &amp;</w:t>
      </w:r>
      <w:r w:rsidRPr="08433F9D">
        <w:rPr>
          <w:b/>
          <w:bCs/>
          <w:rtl/>
        </w:rPr>
        <w:t>אם כן האותות והמופתים הגדולים עדים נאמנים באמונת הבורא ובתורה כ</w:t>
      </w:r>
      <w:r>
        <w:rPr>
          <w:rFonts w:hint="cs"/>
          <w:b/>
          <w:bCs/>
          <w:rtl/>
        </w:rPr>
        <w:t>ו</w:t>
      </w:r>
      <w:r w:rsidRPr="08433F9D">
        <w:rPr>
          <w:b/>
          <w:bCs/>
          <w:rtl/>
        </w:rPr>
        <w:t>לה</w:t>
      </w:r>
      <w:r>
        <w:rPr>
          <w:rFonts w:hint="cs"/>
          <w:rtl/>
        </w:rPr>
        <w:t xml:space="preserve">^". ובספר החינוך מצוה כא כתב: "מצות סיפור יציאת מצרים... </w:t>
      </w:r>
      <w:r>
        <w:rPr>
          <w:rtl/>
        </w:rPr>
        <w:t xml:space="preserve">ואין מן התימה אם באו לנו מצוות רבות על זה, מצוות עשה ומצוות לא תעשה, כי הוא יסוד גדול ועמוד חזק בתורתנו ובאמונתנו. ועל כן אנו אומרים לעולם בברכותינו ובתפלותינו </w:t>
      </w:r>
      <w:r>
        <w:rPr>
          <w:rFonts w:hint="cs"/>
          <w:rtl/>
        </w:rPr>
        <w:t>'</w:t>
      </w:r>
      <w:r>
        <w:rPr>
          <w:rtl/>
        </w:rPr>
        <w:t>זכר ליציאת מצרים</w:t>
      </w:r>
      <w:r>
        <w:rPr>
          <w:rFonts w:hint="cs"/>
          <w:rtl/>
        </w:rPr>
        <w:t>'</w:t>
      </w:r>
      <w:r>
        <w:rPr>
          <w:rtl/>
        </w:rPr>
        <w:t>, לפי שהוא לנו אות ומופת גמור בחידוש העולם, וכי יש אלו</w:t>
      </w:r>
      <w:r>
        <w:rPr>
          <w:rFonts w:hint="cs"/>
          <w:rtl/>
        </w:rPr>
        <w:t>ק</w:t>
      </w:r>
      <w:r>
        <w:rPr>
          <w:rtl/>
        </w:rPr>
        <w:t xml:space="preserve"> קדמון </w:t>
      </w:r>
      <w:r>
        <w:rPr>
          <w:rFonts w:hint="cs"/>
          <w:rtl/>
        </w:rPr>
        <w:t>ח</w:t>
      </w:r>
      <w:r>
        <w:rPr>
          <w:rtl/>
        </w:rPr>
        <w:t>פץ ויכול, פועל כל הנמצאות</w:t>
      </w:r>
      <w:r>
        <w:rPr>
          <w:rFonts w:hint="cs"/>
          <w:rtl/>
        </w:rPr>
        <w:t>...</w:t>
      </w:r>
      <w:r>
        <w:rPr>
          <w:rtl/>
        </w:rPr>
        <w:t xml:space="preserve"> ובידו לשנותם</w:t>
      </w:r>
      <w:r>
        <w:rPr>
          <w:rFonts w:hint="cs"/>
          <w:rtl/>
        </w:rPr>
        <w:t>...</w:t>
      </w:r>
      <w:r>
        <w:rPr>
          <w:rtl/>
        </w:rPr>
        <w:t xml:space="preserve"> כמו שעשה במצרים</w:t>
      </w:r>
      <w:r>
        <w:rPr>
          <w:rFonts w:hint="cs"/>
          <w:rtl/>
        </w:rPr>
        <w:t>,</w:t>
      </w:r>
      <w:r>
        <w:rPr>
          <w:rtl/>
        </w:rPr>
        <w:t xml:space="preserve"> ששינה טבעי העולם בשבילנו, ועשה לנו אותות מחודשים גדולים ועצומים, הלא זה משתק כל כופר בחידוש העולם, ומקיים האמונה בידיעת השם יתברך, וכי השג</w:t>
      </w:r>
      <w:r>
        <w:rPr>
          <w:rFonts w:hint="cs"/>
          <w:rtl/>
        </w:rPr>
        <w:t>ח</w:t>
      </w:r>
      <w:r>
        <w:rPr>
          <w:rtl/>
        </w:rPr>
        <w:t>תו ויכ</w:t>
      </w:r>
      <w:r>
        <w:rPr>
          <w:rFonts w:hint="cs"/>
          <w:rtl/>
        </w:rPr>
        <w:t>ו</w:t>
      </w:r>
      <w:r>
        <w:rPr>
          <w:rtl/>
        </w:rPr>
        <w:t>לתו בכללים ובפרטים כולם</w:t>
      </w:r>
      <w:r>
        <w:rPr>
          <w:rFonts w:hint="cs"/>
          <w:rtl/>
        </w:rPr>
        <w:t>". והטור או"ח סימן תרכה כתב: "ת</w:t>
      </w:r>
      <w:r>
        <w:rPr>
          <w:rtl/>
        </w:rPr>
        <w:t>לה הכתוב מצות סוכה ביציאת מצרים</w:t>
      </w:r>
      <w:r>
        <w:rPr>
          <w:rFonts w:hint="cs"/>
          <w:rtl/>
        </w:rPr>
        <w:t>,</w:t>
      </w:r>
      <w:r>
        <w:rPr>
          <w:rtl/>
        </w:rPr>
        <w:t xml:space="preserve"> וכן הרבה מצות</w:t>
      </w:r>
      <w:r>
        <w:rPr>
          <w:rFonts w:hint="cs"/>
          <w:rtl/>
        </w:rPr>
        <w:t>,</w:t>
      </w:r>
      <w:r>
        <w:rPr>
          <w:rtl/>
        </w:rPr>
        <w:t xml:space="preserve"> לפי שהוא דבר שראינו בעינינו ובאזנינו שמענו</w:t>
      </w:r>
      <w:r>
        <w:rPr>
          <w:rFonts w:hint="cs"/>
          <w:rtl/>
        </w:rPr>
        <w:t>,</w:t>
      </w:r>
      <w:r>
        <w:rPr>
          <w:rtl/>
        </w:rPr>
        <w:t xml:space="preserve"> ואין אדם יכול להכחישנו</w:t>
      </w:r>
      <w:r>
        <w:rPr>
          <w:rFonts w:hint="cs"/>
          <w:rtl/>
        </w:rPr>
        <w:t>.</w:t>
      </w:r>
      <w:r>
        <w:rPr>
          <w:rtl/>
        </w:rPr>
        <w:t xml:space="preserve"> והיא המורה על אמיתת מציאות הבורא יתעלה</w:t>
      </w:r>
      <w:r>
        <w:rPr>
          <w:rFonts w:hint="cs"/>
          <w:rtl/>
        </w:rPr>
        <w:t>,</w:t>
      </w:r>
      <w:r>
        <w:rPr>
          <w:rtl/>
        </w:rPr>
        <w:t xml:space="preserve"> שהוא ברא הכל לרצונו</w:t>
      </w:r>
      <w:r>
        <w:rPr>
          <w:rFonts w:hint="cs"/>
          <w:rtl/>
        </w:rPr>
        <w:t>,</w:t>
      </w:r>
      <w:r>
        <w:rPr>
          <w:rtl/>
        </w:rPr>
        <w:t xml:space="preserve"> והוא אשר לו הכח והממשלה והיכולת בעליונים ובתחתונים לעשות בהן כרצונו</w:t>
      </w:r>
      <w:r>
        <w:rPr>
          <w:rFonts w:hint="cs"/>
          <w:rtl/>
        </w:rPr>
        <w:t>,</w:t>
      </w:r>
      <w:r>
        <w:rPr>
          <w:rtl/>
        </w:rPr>
        <w:t xml:space="preserve"> ואין מי שיאמר לו מה תעשה</w:t>
      </w:r>
      <w:r>
        <w:rPr>
          <w:rFonts w:hint="cs"/>
          <w:rtl/>
        </w:rPr>
        <w:t>,</w:t>
      </w:r>
      <w:r>
        <w:rPr>
          <w:rtl/>
        </w:rPr>
        <w:t xml:space="preserve"> כאשר עשה עמנו בהוציאו אותנו מארץ מצרים באותות ובמופתים</w:t>
      </w:r>
      <w:r>
        <w:rPr>
          <w:rFonts w:hint="cs"/>
          <w:rtl/>
        </w:rPr>
        <w:t>" [ראה למעלה הקדמה ראשונה הערה 135, פ"ג הערה 9, פ"ט הערות 94, 99, פי"ח הערה 145, פל"ו הערה 6, פל"ט הערה 10, פמ"ד הערה 1, פמ"ה הערה 90, פמ"ז הערות 97, 166, ולהלן פ"ס הערה 261]</w:t>
      </w:r>
      <w:r>
        <w:rPr>
          <w:rFonts w:hint="cs"/>
          <w:sz w:val="18"/>
          <w:rtl/>
        </w:rPr>
        <w:t>.</w:t>
      </w:r>
    </w:p>
  </w:footnote>
  <w:footnote w:id="75">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מדבריו בהמשך משמע שכוונתו לומר שכל האופנים האפשריים של המכה [סילוק ההשגחה, שנוי בפועל, ושנוי במתפעל] נעשו ב</w:t>
      </w:r>
      <w:r w:rsidRPr="08C55774">
        <w:rPr>
          <w:rFonts w:hint="cs"/>
          <w:sz w:val="18"/>
          <w:rtl/>
        </w:rPr>
        <w:t>מצרים, עד שלא היה אופן אחד שלא הוכו על ידו, "</w:t>
      </w:r>
      <w:r w:rsidRPr="08C55774">
        <w:rPr>
          <w:rStyle w:val="LatinChar"/>
          <w:sz w:val="18"/>
          <w:rtl/>
          <w:lang w:val="en-GB"/>
        </w:rPr>
        <w:t>כי אלו שלשה דברים כוללים כל מיני מכות</w:t>
      </w:r>
      <w:r>
        <w:rPr>
          <w:rFonts w:hint="cs"/>
          <w:rtl/>
        </w:rPr>
        <w:t>" [לשונו בהמשך]. וראה להלן ציון 94.</w:t>
      </w:r>
    </w:p>
  </w:footnote>
  <w:footnote w:id="76">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לשונו למעלה [לא</w:t>
      </w:r>
      <w:r w:rsidRPr="08C55774">
        <w:rPr>
          <w:rFonts w:hint="cs"/>
          <w:sz w:val="18"/>
          <w:rtl/>
        </w:rPr>
        <w:t>חר ציון 10]: "</w:t>
      </w:r>
      <w:r w:rsidRPr="08C55774">
        <w:rPr>
          <w:rStyle w:val="LatinChar"/>
          <w:sz w:val="18"/>
          <w:rtl/>
          <w:lang w:val="en-GB"/>
        </w:rPr>
        <w:t>יש מכה שבאה בלא פעולה במקבל</w:t>
      </w:r>
      <w:r w:rsidRPr="08C55774">
        <w:rPr>
          <w:rStyle w:val="LatinChar"/>
          <w:rFonts w:hint="cs"/>
          <w:sz w:val="18"/>
          <w:rtl/>
          <w:lang w:val="en-GB"/>
        </w:rPr>
        <w:t>,</w:t>
      </w:r>
      <w:r w:rsidRPr="08C55774">
        <w:rPr>
          <w:rStyle w:val="LatinChar"/>
          <w:sz w:val="18"/>
          <w:rtl/>
          <w:lang w:val="en-GB"/>
        </w:rPr>
        <w:t xml:space="preserve"> רק שהשם יתברך מסלק עצמו מן הנמצא</w:t>
      </w:r>
      <w:r w:rsidRPr="08C55774">
        <w:rPr>
          <w:rStyle w:val="LatinChar"/>
          <w:rFonts w:hint="cs"/>
          <w:sz w:val="18"/>
          <w:rtl/>
          <w:lang w:val="en-GB"/>
        </w:rPr>
        <w:t>,</w:t>
      </w:r>
      <w:r w:rsidRPr="08C55774">
        <w:rPr>
          <w:rStyle w:val="LatinChar"/>
          <w:sz w:val="18"/>
          <w:rtl/>
          <w:lang w:val="en-GB"/>
        </w:rPr>
        <w:t xml:space="preserve"> וזהו הנמצא נעדר</w:t>
      </w:r>
      <w:r w:rsidRPr="08C55774">
        <w:rPr>
          <w:rStyle w:val="LatinChar"/>
          <w:rFonts w:hint="cs"/>
          <w:sz w:val="18"/>
          <w:rtl/>
          <w:lang w:val="en-GB"/>
        </w:rPr>
        <w:t>.</w:t>
      </w:r>
      <w:r w:rsidRPr="08C55774">
        <w:rPr>
          <w:rStyle w:val="LatinChar"/>
          <w:sz w:val="18"/>
          <w:rtl/>
          <w:lang w:val="en-GB"/>
        </w:rPr>
        <w:t xml:space="preserve"> ואין כאן פעולה במקבל</w:t>
      </w:r>
      <w:r w:rsidRPr="08C55774">
        <w:rPr>
          <w:rStyle w:val="LatinChar"/>
          <w:rFonts w:hint="cs"/>
          <w:sz w:val="18"/>
          <w:rtl/>
          <w:lang w:val="en-GB"/>
        </w:rPr>
        <w:t>,</w:t>
      </w:r>
      <w:r w:rsidRPr="08C55774">
        <w:rPr>
          <w:rStyle w:val="LatinChar"/>
          <w:sz w:val="18"/>
          <w:rtl/>
          <w:lang w:val="en-GB"/>
        </w:rPr>
        <w:t xml:space="preserve"> רק סלוק מן הנמצא</w:t>
      </w:r>
      <w:r w:rsidRPr="08C55774">
        <w:rPr>
          <w:rStyle w:val="LatinChar"/>
          <w:rFonts w:hint="cs"/>
          <w:sz w:val="18"/>
          <w:rtl/>
          <w:lang w:val="en-GB"/>
        </w:rPr>
        <w:t>.</w:t>
      </w:r>
      <w:r w:rsidRPr="08C55774">
        <w:rPr>
          <w:rStyle w:val="LatinChar"/>
          <w:sz w:val="18"/>
          <w:rtl/>
          <w:lang w:val="en-GB"/>
        </w:rPr>
        <w:t xml:space="preserve"> ומפני כי הד</w:t>
      </w:r>
      <w:r w:rsidRPr="08C55774">
        <w:rPr>
          <w:rStyle w:val="LatinChar"/>
          <w:rFonts w:hint="cs"/>
          <w:sz w:val="18"/>
          <w:rtl/>
          <w:lang w:val="en-GB"/>
        </w:rPr>
        <w:t>ֶ</w:t>
      </w:r>
      <w:r w:rsidRPr="08C55774">
        <w:rPr>
          <w:rStyle w:val="LatinChar"/>
          <w:sz w:val="18"/>
          <w:rtl/>
          <w:lang w:val="en-GB"/>
        </w:rPr>
        <w:t>ב</w:t>
      </w:r>
      <w:r w:rsidRPr="08C55774">
        <w:rPr>
          <w:rStyle w:val="LatinChar"/>
          <w:rFonts w:hint="cs"/>
          <w:sz w:val="18"/>
          <w:rtl/>
          <w:lang w:val="en-GB"/>
        </w:rPr>
        <w:t>ֶ</w:t>
      </w:r>
      <w:r w:rsidRPr="08C55774">
        <w:rPr>
          <w:rStyle w:val="LatinChar"/>
          <w:sz w:val="18"/>
          <w:rtl/>
          <w:lang w:val="en-GB"/>
        </w:rPr>
        <w:t>ר הוא העדר הנמצא</w:t>
      </w:r>
      <w:r w:rsidRPr="08C55774">
        <w:rPr>
          <w:rStyle w:val="LatinChar"/>
          <w:rFonts w:hint="cs"/>
          <w:sz w:val="18"/>
          <w:rtl/>
          <w:lang w:val="en-GB"/>
        </w:rPr>
        <w:t>,</w:t>
      </w:r>
      <w:r w:rsidRPr="08C55774">
        <w:rPr>
          <w:rStyle w:val="LatinChar"/>
          <w:sz w:val="18"/>
          <w:rtl/>
          <w:lang w:val="en-GB"/>
        </w:rPr>
        <w:t xml:space="preserve"> כי המיתה הוא העדר בלבד</w:t>
      </w:r>
      <w:r w:rsidRPr="08C55774">
        <w:rPr>
          <w:rStyle w:val="LatinChar"/>
          <w:rFonts w:hint="cs"/>
          <w:sz w:val="18"/>
          <w:rtl/>
          <w:lang w:val="en-GB"/>
        </w:rPr>
        <w:t>,</w:t>
      </w:r>
      <w:r w:rsidRPr="08C55774">
        <w:rPr>
          <w:rStyle w:val="LatinChar"/>
          <w:sz w:val="18"/>
          <w:rtl/>
          <w:lang w:val="en-GB"/>
        </w:rPr>
        <w:t xml:space="preserve"> ולפיכך אין המכה הזאת נאמר עליה שהיה פועל בהם המכה, רק כי כל הנמצאים קיומם בו יתברך</w:t>
      </w:r>
      <w:r w:rsidRPr="08C55774">
        <w:rPr>
          <w:rStyle w:val="LatinChar"/>
          <w:rFonts w:hint="cs"/>
          <w:sz w:val="18"/>
          <w:rtl/>
          <w:lang w:val="en-GB"/>
        </w:rPr>
        <w:t>,</w:t>
      </w:r>
      <w:r w:rsidRPr="08C55774">
        <w:rPr>
          <w:rStyle w:val="LatinChar"/>
          <w:sz w:val="18"/>
          <w:rtl/>
          <w:lang w:val="en-GB"/>
        </w:rPr>
        <w:t xml:space="preserve"> וכאשר הוא מסתיר פניו מהם אז יקבלו העדר</w:t>
      </w:r>
      <w:r w:rsidRPr="08C55774">
        <w:rPr>
          <w:rStyle w:val="LatinChar"/>
          <w:rFonts w:hint="cs"/>
          <w:sz w:val="18"/>
          <w:rtl/>
          <w:lang w:val="en-GB"/>
        </w:rPr>
        <w:t>,</w:t>
      </w:r>
      <w:r w:rsidRPr="08C55774">
        <w:rPr>
          <w:rStyle w:val="LatinChar"/>
          <w:sz w:val="18"/>
          <w:rtl/>
          <w:lang w:val="en-GB"/>
        </w:rPr>
        <w:t xml:space="preserve"> והם אינם נמצאים</w:t>
      </w:r>
      <w:r w:rsidRPr="08C55774">
        <w:rPr>
          <w:rStyle w:val="LatinChar"/>
          <w:rFonts w:hint="cs"/>
          <w:sz w:val="18"/>
          <w:rtl/>
          <w:lang w:val="en-GB"/>
        </w:rPr>
        <w:t>,</w:t>
      </w:r>
      <w:r w:rsidRPr="08C55774">
        <w:rPr>
          <w:rStyle w:val="LatinChar"/>
          <w:sz w:val="18"/>
          <w:rtl/>
          <w:lang w:val="en-GB"/>
        </w:rPr>
        <w:t xml:space="preserve"> ואין ההעדר מפעולת פועל השם יתברך במקבל</w:t>
      </w:r>
      <w:r w:rsidRPr="08C55774">
        <w:rPr>
          <w:rStyle w:val="LatinChar"/>
          <w:rFonts w:hint="cs"/>
          <w:sz w:val="18"/>
          <w:rtl/>
          <w:lang w:val="en-GB"/>
        </w:rPr>
        <w:t>.</w:t>
      </w:r>
      <w:r w:rsidRPr="08C55774">
        <w:rPr>
          <w:rStyle w:val="LatinChar"/>
          <w:sz w:val="18"/>
          <w:rtl/>
          <w:lang w:val="en-GB"/>
        </w:rPr>
        <w:t xml:space="preserve"> ולפיכך הד</w:t>
      </w:r>
      <w:r w:rsidRPr="08C55774">
        <w:rPr>
          <w:rStyle w:val="LatinChar"/>
          <w:rFonts w:hint="cs"/>
          <w:sz w:val="18"/>
          <w:rtl/>
          <w:lang w:val="en-GB"/>
        </w:rPr>
        <w:t>ֶּ</w:t>
      </w:r>
      <w:r w:rsidRPr="08C55774">
        <w:rPr>
          <w:rStyle w:val="LatinChar"/>
          <w:sz w:val="18"/>
          <w:rtl/>
          <w:lang w:val="en-GB"/>
        </w:rPr>
        <w:t>ב</w:t>
      </w:r>
      <w:r w:rsidRPr="08C55774">
        <w:rPr>
          <w:rStyle w:val="LatinChar"/>
          <w:rFonts w:hint="cs"/>
          <w:sz w:val="18"/>
          <w:rtl/>
          <w:lang w:val="en-GB"/>
        </w:rPr>
        <w:t>ֶ</w:t>
      </w:r>
      <w:r w:rsidRPr="08C55774">
        <w:rPr>
          <w:rStyle w:val="LatinChar"/>
          <w:sz w:val="18"/>
          <w:rtl/>
          <w:lang w:val="en-GB"/>
        </w:rPr>
        <w:t>ר הוא בא מחמת סלוק העלה מן הנמצאים</w:t>
      </w:r>
      <w:r w:rsidRPr="08C55774">
        <w:rPr>
          <w:rStyle w:val="LatinChar"/>
          <w:rFonts w:hint="cs"/>
          <w:sz w:val="18"/>
          <w:rtl/>
          <w:lang w:val="en-GB"/>
        </w:rPr>
        <w:t>,</w:t>
      </w:r>
      <w:r w:rsidRPr="08C55774">
        <w:rPr>
          <w:rStyle w:val="LatinChar"/>
          <w:sz w:val="18"/>
          <w:rtl/>
          <w:lang w:val="en-GB"/>
        </w:rPr>
        <w:t xml:space="preserve"> ובזה הם נעדרים ונפסדים לשעה אחת</w:t>
      </w:r>
      <w:r w:rsidRPr="08C55774">
        <w:rPr>
          <w:rStyle w:val="LatinChar"/>
          <w:rFonts w:hint="cs"/>
          <w:sz w:val="18"/>
          <w:rtl/>
          <w:lang w:val="en-GB"/>
        </w:rPr>
        <w:t>,</w:t>
      </w:r>
      <w:r w:rsidRPr="08C55774">
        <w:rPr>
          <w:rStyle w:val="LatinChar"/>
          <w:sz w:val="18"/>
          <w:rtl/>
          <w:lang w:val="en-GB"/>
        </w:rPr>
        <w:t xml:space="preserve"> כמו כל העדר שאינו מפעולות פועל</w:t>
      </w:r>
      <w:r w:rsidRPr="08C55774">
        <w:rPr>
          <w:rStyle w:val="LatinChar"/>
          <w:rFonts w:hint="cs"/>
          <w:sz w:val="18"/>
          <w:rtl/>
          <w:lang w:val="en-GB"/>
        </w:rPr>
        <w:t>.</w:t>
      </w:r>
      <w:r w:rsidRPr="08C55774">
        <w:rPr>
          <w:rStyle w:val="LatinChar"/>
          <w:sz w:val="18"/>
          <w:rtl/>
          <w:lang w:val="en-GB"/>
        </w:rPr>
        <w:t xml:space="preserve"> ובמכת הד</w:t>
      </w:r>
      <w:r w:rsidRPr="08C55774">
        <w:rPr>
          <w:rStyle w:val="LatinChar"/>
          <w:rFonts w:hint="cs"/>
          <w:sz w:val="18"/>
          <w:rtl/>
          <w:lang w:val="en-GB"/>
        </w:rPr>
        <w:t>ֶּ</w:t>
      </w:r>
      <w:r w:rsidRPr="08C55774">
        <w:rPr>
          <w:rStyle w:val="LatinChar"/>
          <w:sz w:val="18"/>
          <w:rtl/>
          <w:lang w:val="en-GB"/>
        </w:rPr>
        <w:t>ב</w:t>
      </w:r>
      <w:r w:rsidRPr="08C55774">
        <w:rPr>
          <w:rStyle w:val="LatinChar"/>
          <w:rFonts w:hint="cs"/>
          <w:sz w:val="18"/>
          <w:rtl/>
          <w:lang w:val="en-GB"/>
        </w:rPr>
        <w:t>ֶ</w:t>
      </w:r>
      <w:r w:rsidRPr="08C55774">
        <w:rPr>
          <w:rStyle w:val="LatinChar"/>
          <w:sz w:val="18"/>
          <w:rtl/>
          <w:lang w:val="en-GB"/>
        </w:rPr>
        <w:t>ר אין ראוי לומר שהיה פועל בהם הדבר, אבל נעשה מבלי פעל בהם</w:t>
      </w:r>
      <w:r w:rsidRPr="08C55774">
        <w:rPr>
          <w:rStyle w:val="LatinChar"/>
          <w:rFonts w:hint="cs"/>
          <w:sz w:val="18"/>
          <w:rtl/>
          <w:lang w:val="en-GB"/>
        </w:rPr>
        <w:t>.</w:t>
      </w:r>
      <w:r w:rsidRPr="08C55774">
        <w:rPr>
          <w:rStyle w:val="LatinChar"/>
          <w:sz w:val="18"/>
          <w:rtl/>
          <w:lang w:val="en-GB"/>
        </w:rPr>
        <w:t xml:space="preserve"> והוא כמו שאמרנו</w:t>
      </w:r>
      <w:r w:rsidRPr="08C55774">
        <w:rPr>
          <w:rStyle w:val="LatinChar"/>
          <w:rFonts w:hint="cs"/>
          <w:sz w:val="18"/>
          <w:rtl/>
          <w:lang w:val="en-GB"/>
        </w:rPr>
        <w:t>,</w:t>
      </w:r>
      <w:r w:rsidRPr="08C55774">
        <w:rPr>
          <w:rStyle w:val="LatinChar"/>
          <w:sz w:val="18"/>
          <w:rtl/>
          <w:lang w:val="en-GB"/>
        </w:rPr>
        <w:t xml:space="preserve"> שהוא יתברך מסלק ומסתיר פניו</w:t>
      </w:r>
      <w:r w:rsidRPr="08C55774">
        <w:rPr>
          <w:rStyle w:val="LatinChar"/>
          <w:rFonts w:hint="cs"/>
          <w:sz w:val="18"/>
          <w:rtl/>
          <w:lang w:val="en-GB"/>
        </w:rPr>
        <w:t>,</w:t>
      </w:r>
      <w:r w:rsidRPr="08C55774">
        <w:rPr>
          <w:rStyle w:val="LatinChar"/>
          <w:sz w:val="18"/>
          <w:rtl/>
          <w:lang w:val="en-GB"/>
        </w:rPr>
        <w:t xml:space="preserve"> יבהלון והם נפסדים</w:t>
      </w:r>
      <w:r w:rsidRPr="08C55774">
        <w:rPr>
          <w:rStyle w:val="LatinChar"/>
          <w:rFonts w:hint="cs"/>
          <w:sz w:val="18"/>
          <w:rtl/>
          <w:lang w:val="en-GB"/>
        </w:rPr>
        <w:t>,</w:t>
      </w:r>
      <w:r w:rsidRPr="08C55774">
        <w:rPr>
          <w:rStyle w:val="LatinChar"/>
          <w:sz w:val="18"/>
          <w:rtl/>
          <w:lang w:val="en-GB"/>
        </w:rPr>
        <w:t xml:space="preserve"> וזה לא נקרא פעולה באחר</w:t>
      </w:r>
      <w:r>
        <w:rPr>
          <w:rFonts w:hint="cs"/>
          <w:rtl/>
        </w:rPr>
        <w:t xml:space="preserve">". </w:t>
      </w:r>
    </w:p>
  </w:footnote>
  <w:footnote w:id="77">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מקשה על עצמו שמשמע שמדובר במעשה של הפועל, ולא בסילוק והעדר בלבד.</w:t>
      </w:r>
    </w:p>
  </w:footnote>
  <w:footnote w:id="78">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לשונו בכת"י [שנד]: "</w:t>
      </w:r>
      <w:r w:rsidRPr="08B52E68">
        <w:rPr>
          <w:rtl/>
        </w:rPr>
        <w:t>כי הש</w:t>
      </w:r>
      <w:r>
        <w:rPr>
          <w:rFonts w:hint="cs"/>
          <w:rtl/>
        </w:rPr>
        <w:t>ם יתברך</w:t>
      </w:r>
      <w:r w:rsidRPr="08B52E68">
        <w:rPr>
          <w:rtl/>
        </w:rPr>
        <w:t xml:space="preserve"> כאשר ירצה להביא הפסד על </w:t>
      </w:r>
      <w:r>
        <w:rPr>
          <w:rFonts w:hint="cs"/>
          <w:rtl/>
        </w:rPr>
        <w:t xml:space="preserve">הנמצא, </w:t>
      </w:r>
      <w:r w:rsidRPr="08B52E68">
        <w:rPr>
          <w:rtl/>
        </w:rPr>
        <w:t>לפעמים מביאו בענין זה שהוא כלה מאליו</w:t>
      </w:r>
      <w:r>
        <w:rPr>
          <w:rFonts w:hint="cs"/>
          <w:rtl/>
        </w:rPr>
        <w:t>,</w:t>
      </w:r>
      <w:r w:rsidRPr="08B52E68">
        <w:rPr>
          <w:rtl/>
        </w:rPr>
        <w:t xml:space="preserve"> כי יסלק הקב"ה ממנו רצונו והשפעתו</w:t>
      </w:r>
      <w:r>
        <w:rPr>
          <w:rFonts w:hint="cs"/>
          <w:rtl/>
        </w:rPr>
        <w:t>,</w:t>
      </w:r>
      <w:r w:rsidRPr="08B52E68">
        <w:rPr>
          <w:rtl/>
        </w:rPr>
        <w:t xml:space="preserve"> והוא </w:t>
      </w:r>
      <w:r>
        <w:rPr>
          <w:rFonts w:hint="cs"/>
          <w:rtl/>
        </w:rPr>
        <w:t xml:space="preserve">כלה </w:t>
      </w:r>
      <w:r w:rsidRPr="08B52E68">
        <w:rPr>
          <w:rtl/>
        </w:rPr>
        <w:t>מאיליו</w:t>
      </w:r>
      <w:r>
        <w:rPr>
          <w:rFonts w:hint="cs"/>
          <w:rtl/>
        </w:rPr>
        <w:t>.</w:t>
      </w:r>
      <w:r w:rsidRPr="08B52E68">
        <w:rPr>
          <w:rtl/>
        </w:rPr>
        <w:t xml:space="preserve"> ודבר זה כ</w:t>
      </w:r>
      <w:r>
        <w:rPr>
          <w:rFonts w:hint="cs"/>
          <w:rtl/>
        </w:rPr>
        <w:t>ָּ</w:t>
      </w:r>
      <w:r w:rsidRPr="08B52E68">
        <w:rPr>
          <w:rtl/>
        </w:rPr>
        <w:t>ל</w:t>
      </w:r>
      <w:r>
        <w:rPr>
          <w:rFonts w:hint="cs"/>
          <w:rtl/>
        </w:rPr>
        <w:t>ַ</w:t>
      </w:r>
      <w:r w:rsidRPr="08B52E68">
        <w:rPr>
          <w:rtl/>
        </w:rPr>
        <w:t xml:space="preserve">ל בשם </w:t>
      </w:r>
      <w:r>
        <w:rPr>
          <w:rFonts w:hint="cs"/>
          <w:rtl/>
        </w:rPr>
        <w:t>'דֶּבֶר'.</w:t>
      </w:r>
      <w:r w:rsidRPr="08B52E68">
        <w:rPr>
          <w:rtl/>
        </w:rPr>
        <w:t xml:space="preserve"> ואל תתמה שה</w:t>
      </w:r>
      <w:r>
        <w:rPr>
          <w:rFonts w:hint="cs"/>
          <w:rtl/>
        </w:rPr>
        <w:t>ר</w:t>
      </w:r>
      <w:r w:rsidRPr="08B52E68">
        <w:rPr>
          <w:rtl/>
        </w:rPr>
        <w:t>י בודאי ה</w:t>
      </w:r>
      <w:r>
        <w:rPr>
          <w:rFonts w:hint="cs"/>
          <w:rtl/>
        </w:rPr>
        <w:t>דֶּבֶר</w:t>
      </w:r>
      <w:r w:rsidRPr="08B52E68">
        <w:rPr>
          <w:rtl/>
        </w:rPr>
        <w:t xml:space="preserve"> היה על ידי סבות פועל</w:t>
      </w:r>
      <w:r>
        <w:rPr>
          <w:rFonts w:hint="cs"/>
          <w:rtl/>
        </w:rPr>
        <w:t>ו</w:t>
      </w:r>
      <w:r w:rsidRPr="08B52E68">
        <w:rPr>
          <w:rtl/>
        </w:rPr>
        <w:t xml:space="preserve">ת </w:t>
      </w:r>
      <w:r>
        <w:rPr>
          <w:rFonts w:hint="cs"/>
          <w:rtl/>
        </w:rPr>
        <w:t xml:space="preserve">הדבר, </w:t>
      </w:r>
      <w:r w:rsidRPr="08B52E68">
        <w:rPr>
          <w:rtl/>
        </w:rPr>
        <w:t>אין הדבר כך</w:t>
      </w:r>
      <w:r>
        <w:rPr>
          <w:rFonts w:hint="cs"/>
          <w:rtl/>
        </w:rPr>
        <w:t>.</w:t>
      </w:r>
      <w:r w:rsidRPr="08B52E68">
        <w:rPr>
          <w:rtl/>
        </w:rPr>
        <w:t xml:space="preserve"> אע"ג ש</w:t>
      </w:r>
      <w:r>
        <w:rPr>
          <w:rFonts w:hint="cs"/>
          <w:rtl/>
        </w:rPr>
        <w:t>דֶּבֶר</w:t>
      </w:r>
      <w:r w:rsidRPr="08B52E68">
        <w:rPr>
          <w:rtl/>
        </w:rPr>
        <w:t xml:space="preserve"> היה על ידי סיבה פועלת</w:t>
      </w:r>
      <w:r>
        <w:rPr>
          <w:rFonts w:hint="cs"/>
          <w:rtl/>
        </w:rPr>
        <w:t>,</w:t>
      </w:r>
      <w:r w:rsidRPr="08B52E68">
        <w:rPr>
          <w:rtl/>
        </w:rPr>
        <w:t xml:space="preserve"> מפני שה</w:t>
      </w:r>
      <w:r>
        <w:rPr>
          <w:rFonts w:hint="cs"/>
          <w:rtl/>
        </w:rPr>
        <w:t>דֶּבֶר</w:t>
      </w:r>
      <w:r w:rsidRPr="08B52E68">
        <w:rPr>
          <w:rtl/>
        </w:rPr>
        <w:t xml:space="preserve"> הוא בעצמו מיתת </w:t>
      </w:r>
      <w:r>
        <w:rPr>
          <w:rFonts w:hint="cs"/>
          <w:rtl/>
        </w:rPr>
        <w:t xml:space="preserve">הנמצא, </w:t>
      </w:r>
      <w:r w:rsidRPr="08B52E68">
        <w:rPr>
          <w:rtl/>
        </w:rPr>
        <w:t>והוא מת בטבע</w:t>
      </w:r>
      <w:r>
        <w:rPr>
          <w:rFonts w:hint="cs"/>
          <w:rtl/>
        </w:rPr>
        <w:t>,</w:t>
      </w:r>
      <w:r w:rsidRPr="08B52E68">
        <w:rPr>
          <w:rtl/>
        </w:rPr>
        <w:t xml:space="preserve"> ובטבע נמס ונ</w:t>
      </w:r>
      <w:r>
        <w:rPr>
          <w:rFonts w:hint="cs"/>
          <w:rtl/>
        </w:rPr>
        <w:t>י</w:t>
      </w:r>
      <w:r w:rsidRPr="08B52E68">
        <w:rPr>
          <w:rtl/>
        </w:rPr>
        <w:t>תך</w:t>
      </w:r>
      <w:r>
        <w:rPr>
          <w:rFonts w:hint="cs"/>
          <w:rtl/>
        </w:rPr>
        <w:t>.</w:t>
      </w:r>
      <w:r w:rsidRPr="08B52E68">
        <w:rPr>
          <w:rtl/>
        </w:rPr>
        <w:t xml:space="preserve"> וזה ענין ההעדד</w:t>
      </w:r>
      <w:r>
        <w:rPr>
          <w:rFonts w:hint="cs"/>
          <w:rtl/>
        </w:rPr>
        <w:t>,</w:t>
      </w:r>
      <w:r w:rsidRPr="08B52E68">
        <w:rPr>
          <w:rtl/>
        </w:rPr>
        <w:t xml:space="preserve"> שהוא אפיסה והעדר בלבד</w:t>
      </w:r>
      <w:r>
        <w:rPr>
          <w:rFonts w:hint="cs"/>
          <w:rtl/>
        </w:rPr>
        <w:t>" [הובא למעלה הערה 35].</w:t>
      </w:r>
    </w:p>
  </w:footnote>
  <w:footnote w:id="79">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ועל כך נאמר "ובזרוע נטויה", זו החרב, וכמבואר למעלה לאחר ציון 16.</w:t>
      </w:r>
    </w:p>
  </w:footnote>
  <w:footnote w:id="80">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אין לומר שכוונתו לנאמר "ובמופתים" זה הדם, שזו מכה במתפעל [כמבואר למעלה מציון 51 ואילך], כי עתה בא לבאר את שלשת חלקי הפסוק הראשונים ["</w:t>
      </w:r>
      <w:r>
        <w:rPr>
          <w:rtl/>
        </w:rPr>
        <w:t>ביד חזקה ובזר</w:t>
      </w:r>
      <w:r>
        <w:rPr>
          <w:rFonts w:hint="cs"/>
          <w:rtl/>
        </w:rPr>
        <w:t>ו</w:t>
      </w:r>
      <w:r>
        <w:rPr>
          <w:rtl/>
        </w:rPr>
        <w:t>ע נטויה ובמ</w:t>
      </w:r>
      <w:r>
        <w:rPr>
          <w:rFonts w:hint="cs"/>
          <w:rtl/>
        </w:rPr>
        <w:t>ו</w:t>
      </w:r>
      <w:r>
        <w:rPr>
          <w:rtl/>
        </w:rPr>
        <w:t>רא גד</w:t>
      </w:r>
      <w:r>
        <w:rPr>
          <w:rFonts w:hint="cs"/>
          <w:rtl/>
        </w:rPr>
        <w:t>ו</w:t>
      </w:r>
      <w:r>
        <w:rPr>
          <w:rtl/>
        </w:rPr>
        <w:t>ל</w:t>
      </w:r>
      <w:r>
        <w:rPr>
          <w:rFonts w:hint="cs"/>
          <w:rtl/>
        </w:rPr>
        <w:t>"], ורק בהמשך יבאר את שני חלקי הפסוק האחרונים ["באותות ובמופתים"]. ועל כרחך כוונתו ל"ביד חזקה" זה הדֶּבֶר, שהמקבל נעדר מצד עצמו, וכמו שביאר. אך זה כבר הזכיר כאן [לאחר ציון 74]. ויל"ע בזה.</w:t>
      </w:r>
    </w:p>
  </w:footnote>
  <w:footnote w:id="81">
    <w:p w:rsidR="08431C04" w:rsidRDefault="08431C04" w:rsidP="082B6BE7">
      <w:pPr>
        <w:pStyle w:val="FootnoteText"/>
        <w:rPr>
          <w:rFonts w:hint="cs"/>
          <w:rtl/>
        </w:rPr>
      </w:pPr>
      <w:r>
        <w:rPr>
          <w:rtl/>
        </w:rPr>
        <w:t>&lt;</w:t>
      </w:r>
      <w:r>
        <w:rPr>
          <w:rStyle w:val="FootnoteReference"/>
        </w:rPr>
        <w:footnoteRef/>
      </w:r>
      <w:r>
        <w:rPr>
          <w:rtl/>
        </w:rPr>
        <w:t>&gt;</w:t>
      </w:r>
      <w:r>
        <w:rPr>
          <w:rFonts w:hint="cs"/>
          <w:rtl/>
        </w:rPr>
        <w:t xml:space="preserve"> ועל כך נאמר "ובמורא גדול" זו גלוי שכינה, וכמבואר למעלה מציון 17 ואילך. ובכת"י [שנה] כתב: "הכונה בזה שכל המכות שבאו על המצרים היו מענין אלו ג' דברים; או שהגיע להם חסרון והעדר בעצמם, ודבר זה מתיחס אל הדבר. או שהגיע להם דבר תוספת, וזה התוספת היה פועל, ודבר זה מתיחס אל החרב. או דבר ממוצע בין שניהם, שלא היה פועל דבר בהם, רק היו מתפעלים מאחר, מבלי שהיו האחרים פועלים, רק שהוא מתפעל ממציאות האחר. וזהו כמו גלוי שכינה, שהיו מתפעלין מגלוי השכינה... וזה ענין ג', והוא כמו אמצעי בין השנים הראשונים".</w:t>
      </w:r>
    </w:p>
  </w:footnote>
  <w:footnote w:id="82">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פירוש - המלים "באותות ובמופתים" כוללות את כל השנויים שהיו מצד הפועל או מצד המתפעל, ואינן עוסקות רק במטה ודם.</w:t>
      </w:r>
    </w:p>
  </w:footnote>
  <w:footnote w:id="83">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נמצא שמבאר שהמכות נעשו לשתי מטרות; עונש למצריים על חטאם, ולהראות נפלאותיו של הקב"ה. והנה למעלה פל"ד [תקפד:] הביא את המדרש [שמו"ר יד, ב] אודות טיב החושך שהיה</w:t>
      </w:r>
      <w:r w:rsidRPr="08F674DD">
        <w:rPr>
          <w:rFonts w:hint="cs"/>
          <w:sz w:val="18"/>
          <w:rtl/>
        </w:rPr>
        <w:t xml:space="preserve"> במכת חושך, ו</w:t>
      </w:r>
      <w:r>
        <w:rPr>
          <w:rFonts w:hint="cs"/>
          <w:sz w:val="18"/>
          <w:rtl/>
        </w:rPr>
        <w:t>ז"ל</w:t>
      </w:r>
      <w:r w:rsidRPr="08F674DD">
        <w:rPr>
          <w:rFonts w:hint="cs"/>
          <w:sz w:val="18"/>
          <w:rtl/>
        </w:rPr>
        <w:t>: "</w:t>
      </w:r>
      <w:r w:rsidRPr="08F674DD">
        <w:rPr>
          <w:rStyle w:val="LatinChar"/>
          <w:sz w:val="18"/>
          <w:rtl/>
          <w:lang w:val="en-GB"/>
        </w:rPr>
        <w:t>ובמדרש מהיכן היה החושך</w:t>
      </w:r>
      <w:r w:rsidRPr="08F674DD">
        <w:rPr>
          <w:rStyle w:val="LatinChar"/>
          <w:rFonts w:hint="cs"/>
          <w:sz w:val="18"/>
          <w:rtl/>
          <w:lang w:val="en-GB"/>
        </w:rPr>
        <w:t>,</w:t>
      </w:r>
      <w:r w:rsidRPr="08F674DD">
        <w:rPr>
          <w:rStyle w:val="LatinChar"/>
          <w:sz w:val="18"/>
          <w:rtl/>
          <w:lang w:val="en-GB"/>
        </w:rPr>
        <w:t xml:space="preserve"> רבי יהודה ורבי נחמיה</w:t>
      </w:r>
      <w:r w:rsidRPr="08F674DD">
        <w:rPr>
          <w:rStyle w:val="LatinChar"/>
          <w:rFonts w:hint="cs"/>
          <w:sz w:val="18"/>
          <w:rtl/>
          <w:lang w:val="en-GB"/>
        </w:rPr>
        <w:t>;</w:t>
      </w:r>
      <w:r w:rsidRPr="08F674DD">
        <w:rPr>
          <w:rStyle w:val="LatinChar"/>
          <w:sz w:val="18"/>
          <w:rtl/>
          <w:lang w:val="en-GB"/>
        </w:rPr>
        <w:t xml:space="preserve"> רבי יהודה אומר</w:t>
      </w:r>
      <w:r w:rsidRPr="08F674DD">
        <w:rPr>
          <w:rStyle w:val="LatinChar"/>
          <w:rFonts w:hint="cs"/>
          <w:sz w:val="18"/>
          <w:rtl/>
          <w:lang w:val="en-GB"/>
        </w:rPr>
        <w:t>,</w:t>
      </w:r>
      <w:r w:rsidRPr="08F674DD">
        <w:rPr>
          <w:rStyle w:val="LatinChar"/>
          <w:sz w:val="18"/>
          <w:rtl/>
          <w:lang w:val="en-GB"/>
        </w:rPr>
        <w:t xml:space="preserve"> מחושך של מעלה</w:t>
      </w:r>
      <w:r>
        <w:rPr>
          <w:rStyle w:val="LatinChar"/>
          <w:rFonts w:hint="cs"/>
          <w:sz w:val="18"/>
          <w:rtl/>
          <w:lang w:val="en-GB"/>
        </w:rPr>
        <w:t xml:space="preserve">... </w:t>
      </w:r>
      <w:r w:rsidRPr="08F674DD">
        <w:rPr>
          <w:rStyle w:val="LatinChar"/>
          <w:sz w:val="18"/>
          <w:rtl/>
          <w:lang w:val="en-GB"/>
        </w:rPr>
        <w:t>רבי נחמיה אומר</w:t>
      </w:r>
      <w:r w:rsidRPr="08F674DD">
        <w:rPr>
          <w:rStyle w:val="LatinChar"/>
          <w:rFonts w:hint="cs"/>
          <w:sz w:val="18"/>
          <w:rtl/>
          <w:lang w:val="en-GB"/>
        </w:rPr>
        <w:t>,</w:t>
      </w:r>
      <w:r w:rsidRPr="08F674DD">
        <w:rPr>
          <w:rStyle w:val="LatinChar"/>
          <w:sz w:val="18"/>
          <w:rtl/>
          <w:lang w:val="en-GB"/>
        </w:rPr>
        <w:t xml:space="preserve"> מ</w:t>
      </w:r>
      <w:r w:rsidRPr="0808174C">
        <w:rPr>
          <w:rStyle w:val="LatinChar"/>
          <w:sz w:val="18"/>
          <w:rtl/>
          <w:lang w:val="en-GB"/>
        </w:rPr>
        <w:t>חושך של גיהנם</w:t>
      </w:r>
      <w:r w:rsidRPr="0808174C">
        <w:rPr>
          <w:rFonts w:hint="cs"/>
          <w:sz w:val="18"/>
          <w:rtl/>
        </w:rPr>
        <w:t xml:space="preserve">". ובביאור מחלוקתם כתב בהמשך הפרק </w:t>
      </w:r>
      <w:r>
        <w:rPr>
          <w:rFonts w:hint="cs"/>
          <w:sz w:val="18"/>
          <w:rtl/>
        </w:rPr>
        <w:t xml:space="preserve">שם </w:t>
      </w:r>
      <w:r w:rsidRPr="0808174C">
        <w:rPr>
          <w:rFonts w:hint="cs"/>
          <w:sz w:val="18"/>
          <w:rtl/>
        </w:rPr>
        <w:t>[תקפח.]</w:t>
      </w:r>
      <w:r>
        <w:rPr>
          <w:rFonts w:hint="cs"/>
          <w:sz w:val="18"/>
          <w:rtl/>
        </w:rPr>
        <w:t>, וז"ל</w:t>
      </w:r>
      <w:r w:rsidRPr="0808174C">
        <w:rPr>
          <w:rFonts w:hint="cs"/>
          <w:sz w:val="18"/>
          <w:rtl/>
        </w:rPr>
        <w:t xml:space="preserve">: "וחולקים איזה יותר </w:t>
      </w:r>
      <w:r w:rsidRPr="0808174C">
        <w:rPr>
          <w:rStyle w:val="LatinChar"/>
          <w:sz w:val="18"/>
          <w:rtl/>
          <w:lang w:val="en-GB"/>
        </w:rPr>
        <w:t>להביא</w:t>
      </w:r>
      <w:r w:rsidRPr="0808174C">
        <w:rPr>
          <w:rStyle w:val="LatinChar"/>
          <w:rFonts w:hint="cs"/>
          <w:sz w:val="18"/>
          <w:rtl/>
          <w:lang w:val="en-GB"/>
        </w:rPr>
        <w:t>;</w:t>
      </w:r>
      <w:r w:rsidRPr="0808174C">
        <w:rPr>
          <w:rStyle w:val="LatinChar"/>
          <w:sz w:val="18"/>
          <w:rtl/>
          <w:lang w:val="en-GB"/>
        </w:rPr>
        <w:t xml:space="preserve"> כי למאן דאמר החושך העליון יותר, וזה מפני כי השם יתברך הביא עליהם החושך המורה על מעלתו שהוא נצחי</w:t>
      </w:r>
      <w:r w:rsidRPr="0808174C">
        <w:rPr>
          <w:rStyle w:val="LatinChar"/>
          <w:rFonts w:hint="cs"/>
          <w:sz w:val="18"/>
          <w:rtl/>
          <w:lang w:val="en-GB"/>
        </w:rPr>
        <w:t>,</w:t>
      </w:r>
      <w:r w:rsidRPr="0808174C">
        <w:rPr>
          <w:rStyle w:val="LatinChar"/>
          <w:sz w:val="18"/>
          <w:rtl/>
          <w:lang w:val="en-GB"/>
        </w:rPr>
        <w:t xml:space="preserve"> והם נבראים אחר ההעדר</w:t>
      </w:r>
      <w:r w:rsidRPr="0808174C">
        <w:rPr>
          <w:rStyle w:val="LatinChar"/>
          <w:rFonts w:hint="cs"/>
          <w:sz w:val="18"/>
          <w:rtl/>
          <w:lang w:val="en-GB"/>
        </w:rPr>
        <w:t>.</w:t>
      </w:r>
      <w:r w:rsidRPr="0808174C">
        <w:rPr>
          <w:rStyle w:val="LatinChar"/>
          <w:sz w:val="18"/>
          <w:rtl/>
          <w:lang w:val="en-GB"/>
        </w:rPr>
        <w:t xml:space="preserve"> ולמאן דאמר מן חושך של גיהנם</w:t>
      </w:r>
      <w:r w:rsidRPr="0808174C">
        <w:rPr>
          <w:rStyle w:val="LatinChar"/>
          <w:rFonts w:hint="cs"/>
          <w:sz w:val="18"/>
          <w:rtl/>
          <w:lang w:val="en-GB"/>
        </w:rPr>
        <w:t>,</w:t>
      </w:r>
      <w:r w:rsidRPr="0808174C">
        <w:rPr>
          <w:rStyle w:val="LatinChar"/>
          <w:sz w:val="18"/>
          <w:rtl/>
          <w:lang w:val="en-GB"/>
        </w:rPr>
        <w:t xml:space="preserve"> שהוא קרוב יותר אל מצרים המקבלים</w:t>
      </w:r>
      <w:r w:rsidRPr="0808174C">
        <w:rPr>
          <w:rStyle w:val="LatinChar"/>
          <w:rFonts w:hint="cs"/>
          <w:sz w:val="18"/>
          <w:rtl/>
          <w:lang w:val="en-GB"/>
        </w:rPr>
        <w:t>,</w:t>
      </w:r>
      <w:r w:rsidRPr="0808174C">
        <w:rPr>
          <w:rStyle w:val="LatinChar"/>
          <w:sz w:val="18"/>
          <w:rtl/>
          <w:lang w:val="en-GB"/>
        </w:rPr>
        <w:t xml:space="preserve"> הדבוקים בגיהנם</w:t>
      </w:r>
      <w:r w:rsidRPr="0808174C">
        <w:rPr>
          <w:rStyle w:val="LatinChar"/>
          <w:rFonts w:hint="cs"/>
          <w:sz w:val="18"/>
          <w:rtl/>
          <w:lang w:val="en-GB"/>
        </w:rPr>
        <w:t>,</w:t>
      </w:r>
      <w:r w:rsidRPr="0808174C">
        <w:rPr>
          <w:rStyle w:val="LatinChar"/>
          <w:sz w:val="18"/>
          <w:rtl/>
          <w:lang w:val="en-GB"/>
        </w:rPr>
        <w:t xml:space="preserve"> שהגיהנם הוא קרוב אל רשעים</w:t>
      </w:r>
      <w:r>
        <w:rPr>
          <w:rFonts w:hint="cs"/>
          <w:rtl/>
        </w:rPr>
        <w:t>". ולאור דבריו כאן מובנת היטב מחלוקתם; רבי יהודה סובר שמכת חושך בעיקרה באה להורות על גדולתו של הקב"ה, ולכך ביאר שהחושך הזה "מורה על מעלתו שהוא נצחי". אך רבי נחמיה סובר שמכת חושך בעיקרה באה להעניש את המצריים, ולכך ביאר שהחושך הזה הוא מן גיהנם "</w:t>
      </w:r>
      <w:r w:rsidRPr="0808174C">
        <w:rPr>
          <w:rStyle w:val="LatinChar"/>
          <w:sz w:val="18"/>
          <w:rtl/>
          <w:lang w:val="en-GB"/>
        </w:rPr>
        <w:t>שהגיהנם הוא קרוב אל רשעים</w:t>
      </w:r>
      <w:r>
        <w:rPr>
          <w:rFonts w:hint="cs"/>
          <w:rtl/>
        </w:rPr>
        <w:t xml:space="preserve">" [ראה למעלה פל"ד הערות 16, 17].  </w:t>
      </w:r>
    </w:p>
  </w:footnote>
  <w:footnote w:id="84">
    <w:p w:rsidR="08431C04" w:rsidRPr="08BB5E8F" w:rsidRDefault="08431C04" w:rsidP="08255210">
      <w:pPr>
        <w:pStyle w:val="FootnoteText"/>
        <w:rPr>
          <w:rFonts w:hint="cs"/>
          <w:b/>
          <w:bCs/>
          <w:rtl/>
        </w:rPr>
      </w:pPr>
      <w:r>
        <w:rPr>
          <w:rtl/>
        </w:rPr>
        <w:t>&lt;</w:t>
      </w:r>
      <w:r>
        <w:rPr>
          <w:rStyle w:val="FootnoteReference"/>
        </w:rPr>
        <w:footnoteRef/>
      </w:r>
      <w:r>
        <w:rPr>
          <w:rtl/>
        </w:rPr>
        <w:t>&gt;</w:t>
      </w:r>
      <w:r>
        <w:rPr>
          <w:rFonts w:hint="cs"/>
          <w:rtl/>
        </w:rPr>
        <w:t xml:space="preserve"> בא לבאר הסבר שני ל"ביד חזקה [זו הדבר] ובזרוע נטויה [זו החרב] ובמורא גדול [זו גלוי שכינה]". ועד כה ביאר שזה נגד העדר הנמצא, כח פועל במקבל, והממוצע ביניהם. ומעתה יבאר שזה כנגד החומר, הצורה, והחבור ביניהם. </w:t>
      </w:r>
    </w:p>
  </w:footnote>
  <w:footnote w:id="85">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לשונו למעלה בהקדמה שניה [נב.]: "</w:t>
      </w:r>
      <w:r w:rsidRPr="08DD2511">
        <w:rPr>
          <w:rFonts w:hint="cs"/>
          <w:sz w:val="18"/>
          <w:rtl/>
        </w:rPr>
        <w:t xml:space="preserve">ולכך </w:t>
      </w:r>
      <w:r w:rsidRPr="08DD2511">
        <w:rPr>
          <w:rStyle w:val="LatinChar"/>
          <w:sz w:val="18"/>
          <w:rtl/>
          <w:lang w:val="en-GB"/>
        </w:rPr>
        <w:t>ברגע אחד יתהפכו המים לדם</w:t>
      </w:r>
      <w:r w:rsidRPr="08DD2511">
        <w:rPr>
          <w:rStyle w:val="LatinChar"/>
          <w:rFonts w:hint="cs"/>
          <w:sz w:val="18"/>
          <w:rtl/>
          <w:lang w:val="en-GB"/>
        </w:rPr>
        <w:t>,</w:t>
      </w:r>
      <w:r w:rsidRPr="08DD2511">
        <w:rPr>
          <w:rStyle w:val="LatinChar"/>
          <w:sz w:val="18"/>
          <w:rtl/>
          <w:lang w:val="en-GB"/>
        </w:rPr>
        <w:t xml:space="preserve"> שהוא פועל ברצונו בלבד, וברצונו נתהוה החומר והצורה לפי רגע אחד</w:t>
      </w:r>
      <w:r>
        <w:rPr>
          <w:rFonts w:hint="cs"/>
          <w:rtl/>
        </w:rPr>
        <w:t>". ולמעלה פ"ג [רז.] כתב: "כי לכל אומה יש שני בחינות; האחד, מצד שהם עם בלבד, וזה במדריגת החומר. והשני, מצד שהם עם מיוחד, והוא במדריגת הצורה". ולמעלה פי"ד [ט.] כתב: "כי הוא יתברך המהווה את כל הנמצאים, ומאתו הכל, נותן הצורה והחומר". ולמעלה פכ"ד [שפא:] כתב: "</w:t>
      </w:r>
      <w:r>
        <w:rPr>
          <w:rtl/>
        </w:rPr>
        <w:t>וכאשר תבין עוד תדע כי לכל הנמצאים יש חומר וצורה</w:t>
      </w:r>
      <w:r>
        <w:rPr>
          <w:rFonts w:hint="cs"/>
          <w:rtl/>
        </w:rPr>
        <w:t>.</w:t>
      </w:r>
      <w:r>
        <w:rPr>
          <w:rtl/>
        </w:rPr>
        <w:t xml:space="preserve"> ויש בנמצא דברים נמשכים אחר החומר</w:t>
      </w:r>
      <w:r>
        <w:rPr>
          <w:rFonts w:hint="cs"/>
          <w:rtl/>
        </w:rPr>
        <w:t>,</w:t>
      </w:r>
      <w:r>
        <w:rPr>
          <w:rtl/>
        </w:rPr>
        <w:t xml:space="preserve"> ויש בנמצא דברים נמשכים אחר הצורה</w:t>
      </w:r>
      <w:r>
        <w:rPr>
          <w:rFonts w:hint="cs"/>
          <w:rtl/>
        </w:rPr>
        <w:t>". ובגו"א ויקרא פ"כ אות ו [צז.] כתב: "</w:t>
      </w:r>
      <w:r>
        <w:rPr>
          <w:rtl/>
        </w:rPr>
        <w:t xml:space="preserve">כל דבר יש בו </w:t>
      </w:r>
      <w:r>
        <w:rPr>
          <w:rFonts w:hint="cs"/>
          <w:rtl/>
        </w:rPr>
        <w:t>שני</w:t>
      </w:r>
      <w:r>
        <w:rPr>
          <w:rtl/>
        </w:rPr>
        <w:t xml:space="preserve"> דברים; חומר וצורה</w:t>
      </w:r>
      <w:r>
        <w:rPr>
          <w:rFonts w:hint="cs"/>
          <w:rtl/>
        </w:rPr>
        <w:t>". ובדר"ח פ"ו מי"א [שצג.] כתב: "אל כל הנבראים יש צורה מוטבעת בחומר, רק שאצל האדם ואצל הבהמה נראה ביותר". ובנצח ישראל פ"נ [תתיג.] כתב: "</w:t>
      </w:r>
      <w:r>
        <w:rPr>
          <w:rtl/>
        </w:rPr>
        <w:t>כי הדברים אשר הם בעולם מורכבים מחומר וצורה. ומתחייב מן החומר מה שראוי לו, ומתחייב מן הצורה מה שראוי לו</w:t>
      </w:r>
      <w:r>
        <w:rPr>
          <w:rFonts w:hint="cs"/>
          <w:rtl/>
        </w:rPr>
        <w:t>". @</w:t>
      </w:r>
      <w:r w:rsidRPr="084D6949">
        <w:rPr>
          <w:rFonts w:hint="cs"/>
          <w:b/>
          <w:bCs/>
          <w:rtl/>
        </w:rPr>
        <w:t xml:space="preserve">וביאור </w:t>
      </w:r>
      <w:r>
        <w:rPr>
          <w:rFonts w:hint="cs"/>
          <w:b/>
          <w:bCs/>
          <w:rtl/>
        </w:rPr>
        <w:t>ה</w:t>
      </w:r>
      <w:r w:rsidRPr="084D6949">
        <w:rPr>
          <w:rFonts w:hint="cs"/>
          <w:b/>
          <w:bCs/>
          <w:rtl/>
        </w:rPr>
        <w:t>דבר</w:t>
      </w:r>
      <w:r>
        <w:rPr>
          <w:rFonts w:hint="cs"/>
          <w:rtl/>
        </w:rPr>
        <w:t>^ הוא כי הצורה היא המימד הרוחני של הדבר [כמבואר למעלה פכ"ג הערה 181], ולכל הנבראים יש מימד מסוים של רוחניות, כי הם נבראו על ידי הקב"ה [כמבואר למעלה פ"ה הערה 116]. וכן כתב בתניא שער היחוד והאמונה פרק א, וז"ל: "</w:t>
      </w:r>
      <w:r>
        <w:rPr>
          <w:rtl/>
        </w:rPr>
        <w:t xml:space="preserve">כי דברך שאמרת </w:t>
      </w:r>
      <w:r>
        <w:rPr>
          <w:rFonts w:hint="cs"/>
          <w:rtl/>
        </w:rPr>
        <w:t>[בראשית א, ו] '</w:t>
      </w:r>
      <w:r>
        <w:rPr>
          <w:rtl/>
        </w:rPr>
        <w:t>יהי רקיע בתוך המים וגו'</w:t>
      </w:r>
      <w:r>
        <w:rPr>
          <w:rFonts w:hint="cs"/>
          <w:rtl/>
        </w:rPr>
        <w:t>',</w:t>
      </w:r>
      <w:r>
        <w:rPr>
          <w:rtl/>
        </w:rPr>
        <w:t xml:space="preserve"> תיבות ואותיות אלו הן נצבות ועומדות לעולם בתוך רקיע השמים</w:t>
      </w:r>
      <w:r>
        <w:rPr>
          <w:rFonts w:hint="cs"/>
          <w:rtl/>
        </w:rPr>
        <w:t>,</w:t>
      </w:r>
      <w:r>
        <w:rPr>
          <w:rtl/>
        </w:rPr>
        <w:t xml:space="preserve"> ומלובשות בתוך כל הרקיעים לעולם להחיותם</w:t>
      </w:r>
      <w:r>
        <w:rPr>
          <w:rFonts w:hint="cs"/>
          <w:rtl/>
        </w:rPr>
        <w:t xml:space="preserve">... </w:t>
      </w:r>
      <w:r>
        <w:rPr>
          <w:rtl/>
        </w:rPr>
        <w:t>כי אילו היו האותיות מסתלקות כרגע ח"ו וחוזרות למקורן</w:t>
      </w:r>
      <w:r>
        <w:rPr>
          <w:rFonts w:hint="cs"/>
          <w:rtl/>
        </w:rPr>
        <w:t>,</w:t>
      </w:r>
      <w:r>
        <w:rPr>
          <w:rtl/>
        </w:rPr>
        <w:t xml:space="preserve"> היו כל השמים אין ואפס ממש</w:t>
      </w:r>
      <w:r>
        <w:rPr>
          <w:rFonts w:hint="cs"/>
          <w:rtl/>
        </w:rPr>
        <w:t>,</w:t>
      </w:r>
      <w:r>
        <w:rPr>
          <w:rtl/>
        </w:rPr>
        <w:t xml:space="preserve"> והיו כלא היו כלל</w:t>
      </w:r>
      <w:r>
        <w:rPr>
          <w:rFonts w:hint="cs"/>
          <w:rtl/>
        </w:rPr>
        <w:t>,</w:t>
      </w:r>
      <w:r>
        <w:rPr>
          <w:rtl/>
        </w:rPr>
        <w:t xml:space="preserve"> וכמו קודם מאמר </w:t>
      </w:r>
      <w:r>
        <w:rPr>
          <w:rFonts w:hint="cs"/>
          <w:rtl/>
        </w:rPr>
        <w:t>'</w:t>
      </w:r>
      <w:r>
        <w:rPr>
          <w:rtl/>
        </w:rPr>
        <w:t>יהי רקיע כו'</w:t>
      </w:r>
      <w:r>
        <w:rPr>
          <w:rFonts w:hint="cs"/>
          <w:rtl/>
        </w:rPr>
        <w:t>'</w:t>
      </w:r>
      <w:r>
        <w:rPr>
          <w:rtl/>
        </w:rPr>
        <w:t xml:space="preserve"> ממש</w:t>
      </w:r>
      <w:r>
        <w:rPr>
          <w:rFonts w:hint="cs"/>
          <w:rtl/>
        </w:rPr>
        <w:t>.</w:t>
      </w:r>
      <w:r>
        <w:rPr>
          <w:rtl/>
        </w:rPr>
        <w:t xml:space="preserve"> וכן בכל הברואים שבכל העולמות</w:t>
      </w:r>
      <w:r>
        <w:rPr>
          <w:rFonts w:hint="cs"/>
          <w:rtl/>
        </w:rPr>
        <w:t>,</w:t>
      </w:r>
      <w:r>
        <w:rPr>
          <w:rtl/>
        </w:rPr>
        <w:t xml:space="preserve"> עליונים ותחתונים</w:t>
      </w:r>
      <w:r>
        <w:rPr>
          <w:rFonts w:hint="cs"/>
          <w:rtl/>
        </w:rPr>
        <w:t>,</w:t>
      </w:r>
      <w:r>
        <w:rPr>
          <w:rtl/>
        </w:rPr>
        <w:t xml:space="preserve"> ואפי</w:t>
      </w:r>
      <w:r>
        <w:rPr>
          <w:rFonts w:hint="cs"/>
          <w:rtl/>
        </w:rPr>
        <w:t>לו</w:t>
      </w:r>
      <w:r>
        <w:rPr>
          <w:rtl/>
        </w:rPr>
        <w:t xml:space="preserve"> ארץ הלזו הגשמית</w:t>
      </w:r>
      <w:r>
        <w:rPr>
          <w:rFonts w:hint="cs"/>
          <w:rtl/>
        </w:rPr>
        <w:t>,</w:t>
      </w:r>
      <w:r>
        <w:rPr>
          <w:rtl/>
        </w:rPr>
        <w:t xml:space="preserve"> ובחי</w:t>
      </w:r>
      <w:r>
        <w:rPr>
          <w:rFonts w:hint="cs"/>
          <w:rtl/>
        </w:rPr>
        <w:t>נת</w:t>
      </w:r>
      <w:r>
        <w:rPr>
          <w:rtl/>
        </w:rPr>
        <w:t xml:space="preserve"> דומם ממש</w:t>
      </w:r>
      <w:r>
        <w:rPr>
          <w:rFonts w:hint="cs"/>
          <w:rtl/>
        </w:rPr>
        <w:t>... ,</w:t>
      </w:r>
      <w:r>
        <w:rPr>
          <w:rtl/>
        </w:rPr>
        <w:t xml:space="preserve"> אילו היו מסתלקות ממנה כרגע ח"ו האותיות לפני ששת ימי בראשית ממש</w:t>
      </w:r>
      <w:r>
        <w:rPr>
          <w:rFonts w:hint="cs"/>
          <w:rtl/>
        </w:rPr>
        <w:t>,</w:t>
      </w:r>
      <w:r>
        <w:rPr>
          <w:rtl/>
        </w:rPr>
        <w:t xml:space="preserve"> וז</w:t>
      </w:r>
      <w:r>
        <w:rPr>
          <w:rFonts w:hint="cs"/>
          <w:rtl/>
        </w:rPr>
        <w:t>ה שכתב</w:t>
      </w:r>
      <w:r>
        <w:rPr>
          <w:rtl/>
        </w:rPr>
        <w:t xml:space="preserve"> האר"י ז"ל שגם בדומם ממש</w:t>
      </w:r>
      <w:r>
        <w:rPr>
          <w:rFonts w:hint="cs"/>
          <w:rtl/>
        </w:rPr>
        <w:t>,</w:t>
      </w:r>
      <w:r>
        <w:rPr>
          <w:rtl/>
        </w:rPr>
        <w:t xml:space="preserve"> כמו אבנים ועפר ומים</w:t>
      </w:r>
      <w:r>
        <w:rPr>
          <w:rFonts w:hint="cs"/>
          <w:rtl/>
        </w:rPr>
        <w:t>,</w:t>
      </w:r>
      <w:r>
        <w:rPr>
          <w:rtl/>
        </w:rPr>
        <w:t xml:space="preserve"> יש מעשרה מאמרות שבהן נבראת הארץ בששת ימי בראשית</w:t>
      </w:r>
      <w:r>
        <w:rPr>
          <w:rFonts w:hint="cs"/>
          <w:rtl/>
        </w:rPr>
        <w:t>,</w:t>
      </w:r>
      <w:r>
        <w:rPr>
          <w:rtl/>
        </w:rPr>
        <w:t xml:space="preserve"> היתה חוזרת לאין ואפס ממש</w:t>
      </w:r>
      <w:r>
        <w:rPr>
          <w:rFonts w:hint="cs"/>
          <w:rtl/>
        </w:rPr>
        <w:t>,</w:t>
      </w:r>
      <w:r>
        <w:rPr>
          <w:rtl/>
        </w:rPr>
        <w:t xml:space="preserve"> כמו בחי</w:t>
      </w:r>
      <w:r>
        <w:rPr>
          <w:rFonts w:hint="cs"/>
          <w:rtl/>
        </w:rPr>
        <w:t>נת</w:t>
      </w:r>
      <w:r>
        <w:rPr>
          <w:rtl/>
        </w:rPr>
        <w:t xml:space="preserve"> נפש וחיות רוחנית</w:t>
      </w:r>
      <w:r>
        <w:rPr>
          <w:rFonts w:hint="cs"/>
          <w:rtl/>
        </w:rPr>
        <w:t>,</w:t>
      </w:r>
      <w:r>
        <w:rPr>
          <w:rtl/>
        </w:rPr>
        <w:t xml:space="preserve"> דהיינו בחי</w:t>
      </w:r>
      <w:r>
        <w:rPr>
          <w:rFonts w:hint="cs"/>
          <w:rtl/>
        </w:rPr>
        <w:t>נת</w:t>
      </w:r>
      <w:r>
        <w:rPr>
          <w:rtl/>
        </w:rPr>
        <w:t xml:space="preserve"> התלבשות אותיות הדבור מעשרה מאמרו</w:t>
      </w:r>
      <w:r>
        <w:rPr>
          <w:rFonts w:hint="cs"/>
          <w:rtl/>
        </w:rPr>
        <w:t>ת</w:t>
      </w:r>
      <w:r>
        <w:rPr>
          <w:rtl/>
        </w:rPr>
        <w:t xml:space="preserve"> המחיות ומהוות את הדומם להיות יש מאין ואפס שלפני ששת ימי בראשית</w:t>
      </w:r>
      <w:r>
        <w:rPr>
          <w:rFonts w:hint="cs"/>
          <w:rtl/>
        </w:rPr>
        <w:t>.</w:t>
      </w:r>
      <w:r>
        <w:rPr>
          <w:rtl/>
        </w:rPr>
        <w:t xml:space="preserve"> ואף שלא הוזכר שם אבן בעשרה מאמרות שבתורה</w:t>
      </w:r>
      <w:r>
        <w:rPr>
          <w:rFonts w:hint="cs"/>
          <w:rtl/>
        </w:rPr>
        <w:t>,</w:t>
      </w:r>
      <w:r>
        <w:rPr>
          <w:rtl/>
        </w:rPr>
        <w:t xml:space="preserve"> אעפ"כ נמשך חיות לאבן ע</w:t>
      </w:r>
      <w:r>
        <w:rPr>
          <w:rFonts w:hint="cs"/>
          <w:rtl/>
        </w:rPr>
        <w:t>ל ידי</w:t>
      </w:r>
      <w:r>
        <w:rPr>
          <w:rtl/>
        </w:rPr>
        <w:t xml:space="preserve"> צירופים וחילופי אותיו</w:t>
      </w:r>
      <w:r>
        <w:rPr>
          <w:rFonts w:hint="cs"/>
          <w:rtl/>
        </w:rPr>
        <w:t xml:space="preserve">ת... </w:t>
      </w:r>
      <w:r>
        <w:rPr>
          <w:rtl/>
        </w:rPr>
        <w:t>והוא חיותו של האבן</w:t>
      </w:r>
      <w:r>
        <w:rPr>
          <w:rFonts w:hint="cs"/>
          <w:rtl/>
        </w:rPr>
        <w:t>.</w:t>
      </w:r>
      <w:r>
        <w:rPr>
          <w:rtl/>
        </w:rPr>
        <w:t xml:space="preserve"> וכן בכל הנבראים שבעולם</w:t>
      </w:r>
      <w:r>
        <w:rPr>
          <w:rFonts w:hint="cs"/>
          <w:rtl/>
        </w:rPr>
        <w:t>,</w:t>
      </w:r>
      <w:r>
        <w:rPr>
          <w:rtl/>
        </w:rPr>
        <w:t xml:space="preserve"> השמות שנקראים בהם בלשון הקדש הן הן אותיות הדבור המשתלשלו</w:t>
      </w:r>
      <w:r>
        <w:rPr>
          <w:rFonts w:hint="cs"/>
          <w:rtl/>
        </w:rPr>
        <w:t>ת</w:t>
      </w:r>
      <w:r>
        <w:rPr>
          <w:rtl/>
        </w:rPr>
        <w:t xml:space="preserve"> ממדרגה למדרגה מעשרה מאמרות שבתורה ע"י חילופים</w:t>
      </w:r>
      <w:r>
        <w:rPr>
          <w:rFonts w:hint="cs"/>
          <w:rtl/>
        </w:rPr>
        <w:t xml:space="preserve">... </w:t>
      </w:r>
      <w:r>
        <w:rPr>
          <w:rtl/>
        </w:rPr>
        <w:t>עד שמגיעות ומתלבשות באותו נברא להחיותו</w:t>
      </w:r>
      <w:r>
        <w:rPr>
          <w:rFonts w:hint="cs"/>
          <w:rtl/>
        </w:rPr>
        <w:t xml:space="preserve">" [ראה למעלה פי"ד הערה 43, ופכ"ד הערה 101].  </w:t>
      </w:r>
    </w:p>
  </w:footnote>
  <w:footnote w:id="86">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לשונו </w:t>
      </w:r>
      <w:r>
        <w:rPr>
          <w:rStyle w:val="HebrewChar"/>
          <w:rFonts w:cs="Monotype Hadassah"/>
          <w:rtl/>
        </w:rPr>
        <w:t>בח"א לב"ב עד: [ג, קו.]: "אמנם מה שאמר [שם] 'כל מה שברא הקב"ה בעולמו, זכר ונקבה בראו', באור זה כי מפני שהתחתונים אינם במעלה ובחשיבות העליונים, רצה הקב"ה לזכות את חשיבות האדם וכל התחתונים מה שחסר להם, מצד אשר [קהלת ד, ט] 'טובים השנים מן האחד'. כי מה שחסר בזה</w:t>
      </w:r>
      <w:r>
        <w:rPr>
          <w:rStyle w:val="HebrewChar"/>
          <w:rFonts w:cs="Monotype Hadassah" w:hint="cs"/>
          <w:rtl/>
        </w:rPr>
        <w:t>,</w:t>
      </w:r>
      <w:r>
        <w:rPr>
          <w:rStyle w:val="HebrewChar"/>
          <w:rFonts w:cs="Monotype Hadassah"/>
          <w:rtl/>
        </w:rPr>
        <w:t xml:space="preserve"> גילה בזה. כי יש בזכר מה שאין בנקבה, ויש בנקבה מה שאין בזכר, ולפיכך אמר הכתוב [בראשית ב, יח] 'אעשה לו עזר כנגדו'. ודבר זה נמשך בכל התחתונים מצד כי טוב שנים מן אחד. ונמצא כי לפי זה כי החבור הזכר עם הנקבה יש בו שלימות יותר בכלל שלהם. לא מצד שהנקבה היא עזרו לעשות צרכו מצד המלאכה בלבד, או שיהיה להם תולדות, אך כי האחד אינו שלם, וכאשר הם שנים אז הבריאה שלימה בלי חסרון. ולא זה בלבד שהחשיבות והמעלה הוא כאשר יתחברו ביחד כמו חבור זכר ונקבה, רק אף שכל אחד בפני עצמו גם כן הוא יותר חשוב כאשר נמצא זוג אליו, כי כאשר נמצא האחד בלבד הוא חלק בלבד, וכאשר נמצא זיוג אליו, והזוג הוא דבר שלם, הרי כל אחד מהם חלק הכל, ודבר זה יותר במעלה מאשר הוא חלק בלבד ואינו חלק הכל, שכל חלק הוא חסר. נמצא כי הזכר והנקבה בחבור שניהם הוא שלימות הבריאה, וכל אחד בפני עצמו הוא חלק הכל"</w:t>
      </w:r>
      <w:r>
        <w:rPr>
          <w:rStyle w:val="HebrewChar"/>
          <w:rFonts w:cs="Monotype Hadassah" w:hint="cs"/>
          <w:rtl/>
        </w:rPr>
        <w:t xml:space="preserve"> [הובא למעלה פ"ה הערה 114].</w:t>
      </w:r>
      <w:r>
        <w:rPr>
          <w:rFonts w:hint="cs"/>
          <w:rtl/>
        </w:rPr>
        <w:t xml:space="preserve"> וכן הביא מאמר זה בגו"א בראשית פ"א אות נב [לא.]. </w:t>
      </w:r>
    </w:p>
  </w:footnote>
  <w:footnote w:id="87">
    <w:p w:rsidR="08431C04" w:rsidRDefault="08431C04" w:rsidP="08430106">
      <w:pPr>
        <w:pStyle w:val="FootnoteText"/>
        <w:rPr>
          <w:rFonts w:hint="cs"/>
          <w:rtl/>
        </w:rPr>
      </w:pPr>
      <w:r>
        <w:rPr>
          <w:rtl/>
        </w:rPr>
        <w:t>&lt;</w:t>
      </w:r>
      <w:r>
        <w:rPr>
          <w:rStyle w:val="FootnoteReference"/>
        </w:rPr>
        <w:footnoteRef/>
      </w:r>
      <w:r>
        <w:rPr>
          <w:rtl/>
        </w:rPr>
        <w:t>&gt;</w:t>
      </w:r>
      <w:r>
        <w:rPr>
          <w:rFonts w:hint="cs"/>
          <w:rtl/>
        </w:rPr>
        <w:t xml:space="preserve"> </w:t>
      </w:r>
      <w:r>
        <w:rPr>
          <w:rtl/>
        </w:rPr>
        <w:t>כן ביאר הרמב"ם במו"נ ח"א פי"ז</w:t>
      </w:r>
      <w:r>
        <w:rPr>
          <w:rFonts w:hint="cs"/>
          <w:rtl/>
        </w:rPr>
        <w:t>, וז"ל</w:t>
      </w:r>
      <w:r>
        <w:rPr>
          <w:rtl/>
        </w:rPr>
        <w:t>: "היה קורא את החומר נקבה, והיה קורא את הצורה זכר". וכן הוא שם בח"ג ר"פ ח. ו</w:t>
      </w:r>
      <w:r>
        <w:rPr>
          <w:rFonts w:hint="cs"/>
          <w:rtl/>
        </w:rPr>
        <w:t xml:space="preserve">יסוד זה </w:t>
      </w:r>
      <w:r>
        <w:rPr>
          <w:rtl/>
        </w:rPr>
        <w:t xml:space="preserve">הוזכר פעמים רבות </w:t>
      </w:r>
      <w:r>
        <w:rPr>
          <w:rFonts w:hint="cs"/>
          <w:rtl/>
        </w:rPr>
        <w:t xml:space="preserve">מאוד </w:t>
      </w:r>
      <w:r>
        <w:rPr>
          <w:rtl/>
        </w:rPr>
        <w:t>בספרי המהר"ל</w:t>
      </w:r>
      <w:r>
        <w:rPr>
          <w:rFonts w:hint="cs"/>
          <w:rtl/>
        </w:rPr>
        <w:t>.</w:t>
      </w:r>
      <w:r>
        <w:rPr>
          <w:rtl/>
        </w:rPr>
        <w:t xml:space="preserve"> וכגון</w:t>
      </w:r>
      <w:r>
        <w:rPr>
          <w:rFonts w:hint="cs"/>
          <w:rtl/>
        </w:rPr>
        <w:t>,</w:t>
      </w:r>
      <w:r>
        <w:rPr>
          <w:rtl/>
        </w:rPr>
        <w:t xml:space="preserve"> </w:t>
      </w:r>
      <w:r>
        <w:rPr>
          <w:rFonts w:hint="cs"/>
          <w:sz w:val="18"/>
          <w:rtl/>
        </w:rPr>
        <w:t>למעלה פכ"ד [קצ.] כתב: "הצורה יש לה משפט הזכר, ודבר זה ידוע לכל". ו</w:t>
      </w:r>
      <w:r w:rsidRPr="087A4DC6">
        <w:rPr>
          <w:rFonts w:hint="cs"/>
          <w:sz w:val="18"/>
          <w:rtl/>
        </w:rPr>
        <w:t>למעלה פמ"ג [ריד:] כתב: "</w:t>
      </w:r>
      <w:r w:rsidRPr="087A4DC6">
        <w:rPr>
          <w:rStyle w:val="LatinChar"/>
          <w:sz w:val="18"/>
          <w:rtl/>
          <w:lang w:val="en-GB"/>
        </w:rPr>
        <w:t>כאשר האשה תובעת אותו</w:t>
      </w:r>
      <w:r w:rsidRPr="087A4DC6">
        <w:rPr>
          <w:rStyle w:val="LatinChar"/>
          <w:rFonts w:hint="cs"/>
          <w:sz w:val="18"/>
          <w:rtl/>
          <w:lang w:val="en-GB"/>
        </w:rPr>
        <w:t>,</w:t>
      </w:r>
      <w:r w:rsidRPr="087A4DC6">
        <w:rPr>
          <w:rStyle w:val="LatinChar"/>
          <w:sz w:val="18"/>
          <w:rtl/>
          <w:lang w:val="en-GB"/>
        </w:rPr>
        <w:t xml:space="preserve"> אז האשה מתדבקת בבעלה</w:t>
      </w:r>
      <w:r w:rsidRPr="087A4DC6">
        <w:rPr>
          <w:rStyle w:val="LatinChar"/>
          <w:rFonts w:hint="cs"/>
          <w:sz w:val="18"/>
          <w:rtl/>
          <w:lang w:val="en-GB"/>
        </w:rPr>
        <w:t>,</w:t>
      </w:r>
      <w:r w:rsidRPr="087A4DC6">
        <w:rPr>
          <w:rStyle w:val="LatinChar"/>
          <w:sz w:val="18"/>
          <w:rtl/>
          <w:lang w:val="en-GB"/>
        </w:rPr>
        <w:t xml:space="preserve"> שיש לו מעלת צורה</w:t>
      </w:r>
      <w:r w:rsidRPr="087A4DC6">
        <w:rPr>
          <w:rStyle w:val="LatinChar"/>
          <w:rFonts w:hint="cs"/>
          <w:sz w:val="18"/>
          <w:rtl/>
          <w:lang w:val="en-GB"/>
        </w:rPr>
        <w:t>,</w:t>
      </w:r>
      <w:r w:rsidRPr="087A4DC6">
        <w:rPr>
          <w:rStyle w:val="LatinChar"/>
          <w:sz w:val="18"/>
          <w:rtl/>
          <w:lang w:val="en-GB"/>
        </w:rPr>
        <w:t xml:space="preserve"> ולאשה מדת חומרי, והנה מתדבק החומר בצורה</w:t>
      </w:r>
      <w:r w:rsidRPr="087A4DC6">
        <w:rPr>
          <w:rStyle w:val="LatinChar"/>
          <w:rFonts w:hint="cs"/>
          <w:sz w:val="18"/>
          <w:rtl/>
          <w:lang w:val="en-GB"/>
        </w:rPr>
        <w:t>,</w:t>
      </w:r>
      <w:r w:rsidRPr="087A4DC6">
        <w:rPr>
          <w:rStyle w:val="LatinChar"/>
          <w:sz w:val="18"/>
          <w:rtl/>
          <w:lang w:val="en-GB"/>
        </w:rPr>
        <w:t xml:space="preserve"> ומשלמת האשה עצמה בצורה</w:t>
      </w:r>
      <w:r>
        <w:rPr>
          <w:rFonts w:hint="cs"/>
          <w:rtl/>
        </w:rPr>
        <w:t>". ולהלן פנ"ט [לאחר ציון 17] כתב: "מדריגת הנשים היא המדריגה היותר שפלה, נוטה אל החמרית". ו</w:t>
      </w:r>
      <w:r>
        <w:rPr>
          <w:rtl/>
        </w:rPr>
        <w:t xml:space="preserve">בבאר הגולה באר הראשון [קא.] כתב: "כי ההעדר דבק בחומרי, ודבר זה מבואר לכל, כי החטא הראשון היה בא מן האשה, שהוא </w:t>
      </w:r>
      <w:r>
        <w:rPr>
          <w:rFonts w:hint="cs"/>
          <w:rtl/>
        </w:rPr>
        <w:t xml:space="preserve">[האיש] </w:t>
      </w:r>
      <w:r>
        <w:rPr>
          <w:rtl/>
        </w:rPr>
        <w:t xml:space="preserve">נחשב כמו צורה". </w:t>
      </w:r>
      <w:r>
        <w:rPr>
          <w:rFonts w:hint="cs"/>
          <w:rtl/>
        </w:rPr>
        <w:t xml:space="preserve">ושם בבאר החמישי [סב:] כתב: "שהרי ידוע כי הצורה נמשל באיש... והמקבל הצורה נמשל בנקיבה, והתחברות הצורה לאשר הוא צורה לו נקרא ביאה של זכר עם נקיבה". </w:t>
      </w:r>
      <w:r>
        <w:rPr>
          <w:rtl/>
        </w:rPr>
        <w:t xml:space="preserve">ובתפארת ישראל פ"י [קס:] כתב: "וידוע כי האשה יותר חמרית מן הזכר". וכן הוא שם בפנ"א [תתח:]. </w:t>
      </w:r>
      <w:r>
        <w:rPr>
          <w:rStyle w:val="HebrewChar"/>
          <w:rFonts w:cs="Monotype Hadassah"/>
          <w:rtl/>
        </w:rPr>
        <w:t xml:space="preserve">וראה בתפארת ישראל פ"ד הערה 82, שצויינו שם הפעמים הרבות שיסוד זה הובא בספר התפארת. </w:t>
      </w:r>
      <w:r>
        <w:rPr>
          <w:rFonts w:hint="cs"/>
          <w:rtl/>
        </w:rPr>
        <w:t>ובנצח ישראל פמ"ח [תשצו.] כתב: "</w:t>
      </w:r>
      <w:r>
        <w:rPr>
          <w:rtl/>
        </w:rPr>
        <w:t>נקיבה היא חומרית.</w:t>
      </w:r>
      <w:r>
        <w:rPr>
          <w:rFonts w:hint="cs"/>
          <w:rtl/>
        </w:rPr>
        <w:t>..</w:t>
      </w:r>
      <w:r>
        <w:rPr>
          <w:rtl/>
        </w:rPr>
        <w:t xml:space="preserve"> </w:t>
      </w:r>
      <w:r>
        <w:rPr>
          <w:rFonts w:hint="cs"/>
          <w:rtl/>
        </w:rPr>
        <w:t>[ו]</w:t>
      </w:r>
      <w:r>
        <w:rPr>
          <w:rtl/>
        </w:rPr>
        <w:t>הזכר הוא מתייחס אל הצורה הבלתי גשמית</w:t>
      </w:r>
      <w:r>
        <w:rPr>
          <w:rFonts w:hint="cs"/>
          <w:rtl/>
        </w:rPr>
        <w:t>". ובדר"ח פ"א מ"ה [רנד.] כתב: "</w:t>
      </w:r>
      <w:r>
        <w:rPr>
          <w:rtl/>
        </w:rPr>
        <w:t>כי האשה היא יותר חמרית מן האיש</w:t>
      </w:r>
      <w:r>
        <w:rPr>
          <w:rFonts w:hint="cs"/>
          <w:rtl/>
        </w:rPr>
        <w:t>,</w:t>
      </w:r>
      <w:r>
        <w:rPr>
          <w:rtl/>
        </w:rPr>
        <w:t xml:space="preserve"> כי האיש נחשב במדריגת הצורה לאשה</w:t>
      </w:r>
      <w:r>
        <w:rPr>
          <w:rFonts w:hint="cs"/>
          <w:rtl/>
        </w:rPr>
        <w:t xml:space="preserve">". </w:t>
      </w:r>
      <w:r>
        <w:rPr>
          <w:rStyle w:val="HebrewChar"/>
          <w:rFonts w:cs="Monotype Hadassah" w:hint="cs"/>
          <w:rtl/>
        </w:rPr>
        <w:t xml:space="preserve">ושם פ"ד מי"א [רכא.] כתב: "כי האיש נוטה אל הצורה, והאשה נוטה אל החומר". </w:t>
      </w:r>
      <w:r>
        <w:rPr>
          <w:rStyle w:val="HebrewChar"/>
          <w:rFonts w:cs="Monotype Hadassah"/>
          <w:rtl/>
        </w:rPr>
        <w:t xml:space="preserve">ובהקדמה לנתיבות עולם </w:t>
      </w:r>
      <w:r>
        <w:rPr>
          <w:rStyle w:val="HebrewChar"/>
          <w:rFonts w:cs="Monotype Hadassah" w:hint="cs"/>
          <w:rtl/>
        </w:rPr>
        <w:t xml:space="preserve">[ט:] </w:t>
      </w:r>
      <w:r>
        <w:rPr>
          <w:rStyle w:val="HebrewChar"/>
          <w:rFonts w:cs="Monotype Hadassah"/>
          <w:rtl/>
        </w:rPr>
        <w:t xml:space="preserve">כתב: "האשה... הוא החומר נקרא... כמו שבארנו בכל מקום". </w:t>
      </w:r>
      <w:r>
        <w:rPr>
          <w:rtl/>
        </w:rPr>
        <w:t xml:space="preserve">ובנתיב העבודה פ"ג [א, פה:] כתב: "'זכר' בגמטריה 'ברכה'... שהוא כנגד הצורה שהיא ברכה. והנקבה כנגד החומר, שאין בחומר ברכה, רק הוא מקבל". </w:t>
      </w:r>
      <w:r>
        <w:rPr>
          <w:rFonts w:hint="cs"/>
          <w:rtl/>
        </w:rPr>
        <w:t>ובנתיב הבטחון פ"א [ב, רלג.] כתב: "הצורה נקרא 'איש' כמו שידוע, והחומר נקרא 'אשה', כמו שהתבאר פעמים הרבה". ובנתיב הצניעות פ"א [ב, קו.] כתב: "</w:t>
      </w:r>
      <w:r>
        <w:rPr>
          <w:rtl/>
        </w:rPr>
        <w:t>כי הנקבה היא חמרית</w:t>
      </w:r>
      <w:r>
        <w:rPr>
          <w:rFonts w:hint="cs"/>
          <w:rtl/>
        </w:rPr>
        <w:t>,</w:t>
      </w:r>
      <w:r>
        <w:rPr>
          <w:rtl/>
        </w:rPr>
        <w:t xml:space="preserve"> כמו שנתבאר פעמים הרבה</w:t>
      </w:r>
      <w:r>
        <w:rPr>
          <w:rFonts w:hint="cs"/>
          <w:rtl/>
        </w:rPr>
        <w:t>,</w:t>
      </w:r>
      <w:r>
        <w:rPr>
          <w:rtl/>
        </w:rPr>
        <w:t xml:space="preserve"> ואילו הזכר הוא כמו צורה נבדל מן החמרי</w:t>
      </w:r>
      <w:r>
        <w:rPr>
          <w:rFonts w:hint="cs"/>
          <w:rtl/>
        </w:rPr>
        <w:t>". ובח"א לסוטה יג: [ב, נז:] כתב: "</w:t>
      </w:r>
      <w:r>
        <w:rPr>
          <w:rtl/>
        </w:rPr>
        <w:t>האיש שהוא צורה</w:t>
      </w:r>
      <w:r>
        <w:rPr>
          <w:rFonts w:hint="cs"/>
          <w:rtl/>
        </w:rPr>
        <w:t>,</w:t>
      </w:r>
      <w:r>
        <w:rPr>
          <w:rtl/>
        </w:rPr>
        <w:t xml:space="preserve"> זריז ביותר</w:t>
      </w:r>
      <w:r>
        <w:rPr>
          <w:rFonts w:hint="cs"/>
          <w:rtl/>
        </w:rPr>
        <w:t>,</w:t>
      </w:r>
      <w:r>
        <w:rPr>
          <w:rtl/>
        </w:rPr>
        <w:t xml:space="preserve"> ואין בו מכביד</w:t>
      </w:r>
      <w:r>
        <w:rPr>
          <w:rFonts w:hint="cs"/>
          <w:rtl/>
        </w:rPr>
        <w:t>ו</w:t>
      </w:r>
      <w:r>
        <w:rPr>
          <w:rtl/>
        </w:rPr>
        <w:t>ת החמרי</w:t>
      </w:r>
      <w:r>
        <w:rPr>
          <w:rFonts w:hint="cs"/>
          <w:rtl/>
        </w:rPr>
        <w:t>,</w:t>
      </w:r>
      <w:r>
        <w:rPr>
          <w:rtl/>
        </w:rPr>
        <w:t xml:space="preserve"> כמו שהוא באשה</w:t>
      </w:r>
      <w:r>
        <w:rPr>
          <w:rFonts w:hint="cs"/>
          <w:rtl/>
        </w:rPr>
        <w:t>.</w:t>
      </w:r>
      <w:r>
        <w:rPr>
          <w:rtl/>
        </w:rPr>
        <w:t xml:space="preserve"> שלכך נקרא הצורה </w:t>
      </w:r>
      <w:r>
        <w:rPr>
          <w:rFonts w:hint="cs"/>
          <w:rtl/>
        </w:rPr>
        <w:t>'</w:t>
      </w:r>
      <w:r>
        <w:rPr>
          <w:rtl/>
        </w:rPr>
        <w:t>איש</w:t>
      </w:r>
      <w:r>
        <w:rPr>
          <w:rFonts w:hint="cs"/>
          <w:rtl/>
        </w:rPr>
        <w:t>',</w:t>
      </w:r>
      <w:r>
        <w:rPr>
          <w:rtl/>
        </w:rPr>
        <w:t xml:space="preserve"> והחומר בשם </w:t>
      </w:r>
      <w:r>
        <w:rPr>
          <w:rFonts w:hint="cs"/>
          <w:rtl/>
        </w:rPr>
        <w:t>'</w:t>
      </w:r>
      <w:r>
        <w:rPr>
          <w:rtl/>
        </w:rPr>
        <w:t>אשה</w:t>
      </w:r>
      <w:r>
        <w:rPr>
          <w:rFonts w:hint="cs"/>
          <w:rtl/>
        </w:rPr>
        <w:t xml:space="preserve">'". </w:t>
      </w:r>
      <w:r>
        <w:rPr>
          <w:rtl/>
        </w:rPr>
        <w:t>ו</w:t>
      </w:r>
      <w:r>
        <w:rPr>
          <w:rFonts w:hint="cs"/>
          <w:rtl/>
        </w:rPr>
        <w:t xml:space="preserve">כן הוא </w:t>
      </w:r>
      <w:r>
        <w:rPr>
          <w:rtl/>
        </w:rPr>
        <w:t>בנתיב הפרישות פ"א [ב, קיג:]</w:t>
      </w:r>
      <w:r>
        <w:rPr>
          <w:rFonts w:hint="cs"/>
          <w:rtl/>
        </w:rPr>
        <w:t xml:space="preserve">, </w:t>
      </w:r>
      <w:r>
        <w:rPr>
          <w:rtl/>
        </w:rPr>
        <w:t>ח"א סנהדרין כב: [ג, קמג:]</w:t>
      </w:r>
      <w:r>
        <w:rPr>
          <w:rFonts w:hint="cs"/>
          <w:rtl/>
        </w:rPr>
        <w:t xml:space="preserve">, </w:t>
      </w:r>
      <w:r>
        <w:rPr>
          <w:rStyle w:val="HebrewChar"/>
          <w:rFonts w:cs="Monotype Hadassah"/>
          <w:rtl/>
        </w:rPr>
        <w:t>גו"א בראשית פ"ב אות מב</w:t>
      </w:r>
      <w:r>
        <w:rPr>
          <w:rStyle w:val="HebrewChar"/>
          <w:rFonts w:cs="Monotype Hadassah" w:hint="cs"/>
          <w:rtl/>
        </w:rPr>
        <w:t xml:space="preserve"> [עג:]</w:t>
      </w:r>
      <w:r>
        <w:rPr>
          <w:rStyle w:val="HebrewChar"/>
          <w:rFonts w:cs="Monotype Hadassah"/>
          <w:rtl/>
        </w:rPr>
        <w:t xml:space="preserve">, </w:t>
      </w:r>
      <w:r>
        <w:rPr>
          <w:rStyle w:val="HebrewChar"/>
          <w:rFonts w:cs="Monotype Hadassah" w:hint="cs"/>
          <w:rtl/>
        </w:rPr>
        <w:t>ועוד ועוד</w:t>
      </w:r>
      <w:r>
        <w:rPr>
          <w:rStyle w:val="HebrewChar"/>
          <w:rFonts w:cs="Monotype Hadassah"/>
          <w:rtl/>
        </w:rPr>
        <w:t xml:space="preserve">. </w:t>
      </w:r>
      <w:r>
        <w:rPr>
          <w:rFonts w:hint="cs"/>
          <w:rtl/>
        </w:rPr>
        <w:t xml:space="preserve">וראה למעלה פ"ג הערה 73, פ"ד הערה 35, פ"ט הערה 242, פ"י הערה 58, פי"ג הערה 37, פי"ד הערה 70, פי"ט הערות 88, 132, פמ"ג הערה 57, פנ"ד הערה 105, להלן פנ"ט הערה 18, ופ"ס הערה 51. </w:t>
      </w:r>
    </w:p>
  </w:footnote>
  <w:footnote w:id="88">
    <w:p w:rsidR="08431C04" w:rsidRDefault="08431C04" w:rsidP="08B12640">
      <w:pPr>
        <w:pStyle w:val="FootnoteText"/>
        <w:rPr>
          <w:rFonts w:hint="cs"/>
          <w:rtl/>
        </w:rPr>
      </w:pPr>
      <w:r>
        <w:rPr>
          <w:rtl/>
        </w:rPr>
        <w:t>&lt;</w:t>
      </w:r>
      <w:r>
        <w:rPr>
          <w:rStyle w:val="FootnoteReference"/>
        </w:rPr>
        <w:footnoteRef/>
      </w:r>
      <w:r>
        <w:rPr>
          <w:rtl/>
        </w:rPr>
        <w:t>&gt;</w:t>
      </w:r>
      <w:r>
        <w:rPr>
          <w:rFonts w:hint="cs"/>
          <w:rtl/>
        </w:rPr>
        <w:t xml:space="preserve"> </w:t>
      </w:r>
      <w:r w:rsidRPr="08002D97">
        <w:rPr>
          <w:rFonts w:hint="cs"/>
          <w:rtl/>
        </w:rPr>
        <w:t>לשונו בכת"י [שנ]: "דע כי הנמצאות בכלל יש להם ב' דברים... והם החומר והצורה. והחומר הוא התחלה, והצורה הוא כמו שלימות, כי לעולם הצורה באה באחרונה, והחומר כאשר אמרנו הוא התחלה. וזה ענין כל נמצא בעולם, אשר הוא חומר וצורה</w:t>
      </w:r>
      <w:r>
        <w:rPr>
          <w:rFonts w:hint="cs"/>
          <w:rtl/>
        </w:rPr>
        <w:t xml:space="preserve">". וזהו יסוד נפוץ בספריו. </w:t>
      </w:r>
      <w:r>
        <w:rPr>
          <w:rtl/>
        </w:rPr>
        <w:t>וכג</w:t>
      </w:r>
      <w:r w:rsidRPr="085F0AE7">
        <w:rPr>
          <w:rtl/>
        </w:rPr>
        <w:t>ון, בתפארת ישראל פי"ב [קצה.] כתב: "</w:t>
      </w:r>
      <w:r w:rsidRPr="085F0AE7">
        <w:rPr>
          <w:rStyle w:val="HebrewChar"/>
          <w:rFonts w:cs="Monotype Hadassah"/>
          <w:rtl/>
        </w:rPr>
        <w:t>כי ישראל משלימים הכל ונותנים צורה אל כל העולם, ובלא ישראל אין [העולם] נחשב כלל.</w:t>
      </w:r>
      <w:r>
        <w:rPr>
          <w:rStyle w:val="HebrewChar"/>
          <w:rFonts w:cs="Monotype Hadassah" w:hint="cs"/>
          <w:rtl/>
        </w:rPr>
        <w:t>..</w:t>
      </w:r>
      <w:r w:rsidRPr="085F0AE7">
        <w:rPr>
          <w:rStyle w:val="HebrewChar"/>
          <w:rFonts w:cs="Monotype Hadassah"/>
          <w:rtl/>
        </w:rPr>
        <w:t xml:space="preserve"> כי יש לישראל מדרגת הצורה, שכבר אמרנו כי ישראל היו נקראים 'אדם' בפרט, כמו שאמרו [יבמות סא.] 'אתם נקראים אדם, ואין מכחישי התורה נקראים אדם'. והאדם הוא צורה והשלמה אל כל העולם. ולכך תמצא הסגולה של צורה באדם, וכמו כן בישראל. כי כל הדברים</w:t>
      </w:r>
      <w:r>
        <w:rPr>
          <w:rStyle w:val="HebrewChar"/>
          <w:rFonts w:cs="Monotype Hadassah" w:hint="cs"/>
          <w:rtl/>
        </w:rPr>
        <w:t>,</w:t>
      </w:r>
      <w:r w:rsidRPr="085F0AE7">
        <w:rPr>
          <w:rStyle w:val="HebrewChar"/>
          <w:rFonts w:cs="Monotype Hadassah"/>
          <w:rtl/>
        </w:rPr>
        <w:t xml:space="preserve"> הצורה באה באחרונה, והחומר קודם. כי הצורה הוא המשלים, ראוי שיהיה באחרונה. ולפיכך נברא האדם באחרונה לכל מעשה בראשית, וכמו שבארנו זה במקומו, כי יש על האדם משפט הצורה שהיא באה באחרונה. וכן תמצא בישראל, שכל האומות נבראו קודם. כי שבעים אומות היו בדור הפלגה, כחז"ל [פרקי דר"א פרק כד]. ואף עמון ומואב ואדום תמצא כי היו לעם קודם שהיו ישראל. כי כאשר יצאו ממצרים, והיו לעם, כבר ישבו עמון ומואב ואדום בארצם. שמזה תראה, כי היו לאומות ונתישבו בארצם קודם ישראל. כי יש על ישראל משפט הצורה, שהיא יוצאת באחרונה". </w:t>
      </w:r>
      <w:r w:rsidRPr="085F0AE7">
        <w:rPr>
          <w:rFonts w:hint="cs"/>
          <w:sz w:val="18"/>
          <w:rtl/>
        </w:rPr>
        <w:t>וכן חזר וכתב שם ר"פ יז [רנט.]</w:t>
      </w:r>
      <w:r>
        <w:rPr>
          <w:rFonts w:hint="cs"/>
          <w:sz w:val="18"/>
          <w:rtl/>
        </w:rPr>
        <w:t>,</w:t>
      </w:r>
      <w:r w:rsidRPr="085F0AE7">
        <w:rPr>
          <w:rFonts w:hint="cs"/>
          <w:sz w:val="18"/>
          <w:rtl/>
        </w:rPr>
        <w:t xml:space="preserve"> נצח ישראל פ"י [רנג.]</w:t>
      </w:r>
      <w:r>
        <w:rPr>
          <w:rStyle w:val="HebrewChar"/>
          <w:rFonts w:cs="Monotype Hadassah" w:hint="cs"/>
          <w:rtl/>
        </w:rPr>
        <w:t>, ו</w:t>
      </w:r>
      <w:r w:rsidRPr="085E5729">
        <w:rPr>
          <w:rStyle w:val="HebrewChar"/>
          <w:rFonts w:cs="Monotype Hadassah"/>
          <w:rtl/>
        </w:rPr>
        <w:t>בח"א למנחות נג: [ד, פב:].</w:t>
      </w:r>
      <w:r>
        <w:rPr>
          <w:rStyle w:val="HebrewChar"/>
          <w:rFonts w:cs="Monotype Hadassah" w:hint="cs"/>
          <w:rtl/>
        </w:rPr>
        <w:t xml:space="preserve"> </w:t>
      </w:r>
      <w:r w:rsidRPr="085F0AE7">
        <w:rPr>
          <w:rStyle w:val="HebrewChar"/>
          <w:rFonts w:cs="Monotype Hadassah"/>
          <w:rtl/>
        </w:rPr>
        <w:t>ו</w:t>
      </w:r>
      <w:r>
        <w:rPr>
          <w:rStyle w:val="HebrewChar"/>
          <w:rFonts w:cs="Monotype Hadassah" w:hint="cs"/>
          <w:rtl/>
        </w:rPr>
        <w:t>ב</w:t>
      </w:r>
      <w:r w:rsidRPr="085F0AE7">
        <w:rPr>
          <w:rStyle w:val="HebrewChar"/>
          <w:rFonts w:cs="Monotype Hadassah"/>
          <w:rtl/>
        </w:rPr>
        <w:t>תפארת ישראל פס"ט [תתרפה.] כתב: "תמצא כך אצל האדם, שה</w:t>
      </w:r>
      <w:r w:rsidRPr="085E5729">
        <w:rPr>
          <w:rStyle w:val="HebrewChar"/>
          <w:rFonts w:cs="Monotype Hadassah"/>
          <w:rtl/>
        </w:rPr>
        <w:t>כח השכלי אינו מקבל אותו האדם, כי אם על ידי השלמת כח אחד, והוא מקבל השכל הנבדל".</w:t>
      </w:r>
      <w:r w:rsidRPr="085E5729">
        <w:rPr>
          <w:rStyle w:val="HebrewChar"/>
          <w:rFonts w:cs="Monotype Hadassah" w:hint="cs"/>
          <w:rtl/>
        </w:rPr>
        <w:t xml:space="preserve"> </w:t>
      </w:r>
      <w:r w:rsidRPr="085F0AE7">
        <w:rPr>
          <w:rFonts w:hint="cs"/>
          <w:sz w:val="18"/>
          <w:rtl/>
        </w:rPr>
        <w:t xml:space="preserve">ובבאר הגולה באר הראשון [קא:] כתב: "וידוע </w:t>
      </w:r>
      <w:r w:rsidRPr="085F0AE7">
        <w:rPr>
          <w:sz w:val="18"/>
          <w:rtl/>
        </w:rPr>
        <w:t>כי הצורה חלה באחרונה. ואם כן הצורה חלה באדם ביום ארבעים</w:t>
      </w:r>
      <w:r>
        <w:rPr>
          <w:rFonts w:hint="cs"/>
          <w:sz w:val="18"/>
          <w:rtl/>
        </w:rPr>
        <w:t xml:space="preserve"> [הנשמה ניתנת ביום הארבעים ליצירה]</w:t>
      </w:r>
      <w:r w:rsidRPr="085F0AE7">
        <w:rPr>
          <w:sz w:val="18"/>
          <w:rtl/>
        </w:rPr>
        <w:t>, כמשפט הצורה שחלה באחרונה</w:t>
      </w:r>
      <w:r>
        <w:rPr>
          <w:rFonts w:hint="cs"/>
          <w:rtl/>
        </w:rPr>
        <w:t xml:space="preserve">". </w:t>
      </w:r>
      <w:r>
        <w:rPr>
          <w:rtl/>
        </w:rPr>
        <w:t>ובנר מצוה [קב:] כתב: "כי כאשר הושלם העולם קבל העולם צורה האלקית, כמו שהגוף מן האדם כאשר הושלם, מקבל הנשמה האלקית... וכך העולם כאשר הושלם, וזה היה ביום השבת, שבו הושלם העולם, ואז ה</w:t>
      </w:r>
      <w:r w:rsidRPr="08741433">
        <w:rPr>
          <w:rtl/>
        </w:rPr>
        <w:t>יה מקבל הצורה"</w:t>
      </w:r>
      <w:r w:rsidRPr="08741433">
        <w:rPr>
          <w:rFonts w:hint="cs"/>
          <w:rtl/>
        </w:rPr>
        <w:t xml:space="preserve">. </w:t>
      </w:r>
      <w:r>
        <w:rPr>
          <w:rStyle w:val="HebrewChar"/>
          <w:rFonts w:cs="Monotype Hadassah" w:hint="cs"/>
          <w:rtl/>
        </w:rPr>
        <w:t xml:space="preserve">ובח"א לסוטה יג: [ב, נה.] כתב: "זהו ענין הצורה שמגיעה בתכלית". </w:t>
      </w:r>
      <w:r w:rsidRPr="085E5729">
        <w:rPr>
          <w:rStyle w:val="HebrewChar"/>
          <w:rFonts w:cs="Monotype Hadassah"/>
          <w:rtl/>
        </w:rPr>
        <w:t>ובכלליות קבע שלחומר יש מדריגה ראשונה, ולצורה יש מדריגה שניה [ח"א לערכין ל: (ד, קמ</w:t>
      </w:r>
      <w:r>
        <w:rPr>
          <w:rStyle w:val="HebrewChar"/>
          <w:rFonts w:cs="Monotype Hadassah" w:hint="cs"/>
          <w:rtl/>
        </w:rPr>
        <w:t>ג</w:t>
      </w:r>
      <w:r w:rsidRPr="085E5729">
        <w:rPr>
          <w:rStyle w:val="HebrewChar"/>
          <w:rFonts w:cs="Monotype Hadassah"/>
          <w:rtl/>
        </w:rPr>
        <w:t xml:space="preserve">:)]. </w:t>
      </w:r>
      <w:r>
        <w:rPr>
          <w:rFonts w:hint="cs"/>
          <w:rtl/>
        </w:rPr>
        <w:t xml:space="preserve">ובדר"ח פ"ג מ"ו [קסז:] כתב: "דע כי החומר מדריגה הראשונה של הנמצא... והצורה היא המדריגה השניה". </w:t>
      </w:r>
      <w:r>
        <w:rPr>
          <w:rtl/>
        </w:rPr>
        <w:t>ובח"א לשבת קנא: [א, פ:] כתב: "כי האחד הוא כנגד מדריגה החמרית, והשנים הוא כנגד הצורה, וזה מבואר בכמה מקומות... כי החומר הוא מדריגה ראשונה והצורה מדריגה שניה".</w:t>
      </w:r>
      <w:r>
        <w:rPr>
          <w:rFonts w:hint="cs"/>
          <w:rtl/>
        </w:rPr>
        <w:t xml:space="preserve"> </w:t>
      </w:r>
      <w:r>
        <w:rPr>
          <w:rStyle w:val="HebrewChar"/>
          <w:rFonts w:cs="Monotype Hadassah" w:hint="cs"/>
          <w:rtl/>
        </w:rPr>
        <w:t xml:space="preserve">וראה למעלה פי"ב הערה 25, פי"ח הערה 62, פכ"ד הערה 27, פכ"ו הערה 4, פל"ט הערה 146, להלן פנ"ז </w:t>
      </w:r>
      <w:r w:rsidRPr="08C21480">
        <w:rPr>
          <w:rStyle w:val="HebrewChar"/>
          <w:rFonts w:cs="Monotype Hadassah" w:hint="cs"/>
          <w:color w:val="000080"/>
          <w:rtl/>
        </w:rPr>
        <w:t xml:space="preserve">הערה </w:t>
      </w:r>
      <w:r w:rsidR="08C21480" w:rsidRPr="08C21480">
        <w:rPr>
          <w:rStyle w:val="HebrewChar"/>
          <w:rFonts w:cs="Monotype Hadassah" w:hint="cs"/>
          <w:color w:val="000080"/>
          <w:rtl/>
        </w:rPr>
        <w:t>12</w:t>
      </w:r>
      <w:r>
        <w:rPr>
          <w:rStyle w:val="HebrewChar"/>
          <w:rFonts w:cs="Monotype Hadassah" w:hint="cs"/>
          <w:rtl/>
        </w:rPr>
        <w:t xml:space="preserve">, </w:t>
      </w:r>
      <w:r w:rsidRPr="08C21480">
        <w:rPr>
          <w:rStyle w:val="HebrewChar"/>
          <w:rFonts w:cs="Monotype Hadassah" w:hint="cs"/>
          <w:color w:val="000080"/>
          <w:rtl/>
        </w:rPr>
        <w:t>ופס"ב הער</w:t>
      </w:r>
      <w:r w:rsidR="08B12640">
        <w:rPr>
          <w:rStyle w:val="HebrewChar"/>
          <w:rFonts w:cs="Monotype Hadassah" w:hint="cs"/>
          <w:color w:val="000080"/>
          <w:rtl/>
        </w:rPr>
        <w:t>ות</w:t>
      </w:r>
      <w:r w:rsidRPr="08C21480">
        <w:rPr>
          <w:rStyle w:val="HebrewChar"/>
          <w:rFonts w:cs="Monotype Hadassah" w:hint="cs"/>
          <w:color w:val="000080"/>
          <w:rtl/>
        </w:rPr>
        <w:t xml:space="preserve"> 109</w:t>
      </w:r>
      <w:r w:rsidR="08B12640">
        <w:rPr>
          <w:rStyle w:val="HebrewChar"/>
          <w:rFonts w:cs="Monotype Hadassah" w:hint="cs"/>
          <w:color w:val="000080"/>
          <w:rtl/>
        </w:rPr>
        <w:t>, 123</w:t>
      </w:r>
      <w:r>
        <w:rPr>
          <w:rStyle w:val="HebrewChar"/>
          <w:rFonts w:cs="Monotype Hadassah" w:hint="cs"/>
          <w:rtl/>
        </w:rPr>
        <w:t xml:space="preserve">. </w:t>
      </w:r>
      <w:r w:rsidRPr="08741433">
        <w:rPr>
          <w:rStyle w:val="HebrewChar"/>
          <w:rFonts w:cs="Monotype Hadassah"/>
          <w:rtl/>
        </w:rPr>
        <w:t>@</w:t>
      </w:r>
      <w:r w:rsidRPr="08741433">
        <w:rPr>
          <w:rStyle w:val="HebrewChar"/>
          <w:rFonts w:cs="Monotype Hadassah"/>
          <w:b/>
          <w:bCs/>
          <w:rtl/>
        </w:rPr>
        <w:t>אמנם</w:t>
      </w:r>
      <w:r w:rsidRPr="08741433">
        <w:rPr>
          <w:rStyle w:val="HebrewChar"/>
          <w:rFonts w:cs="Monotype Hadassah"/>
          <w:rtl/>
        </w:rPr>
        <w:t>^ בח"א ליבמות סד. [א, קמג.] כתב: "ועוד יש לך לדעת כי האיש הוא הזכר הוא התחלה, והנקיבה אינה התחלה, רק היא בסוף, ואינה רק השלמת הזכר, והשלמת הדבר הוא בסוף... כי האיש והאשה הם כנגד הצורה והחומר... וההתחלה מתיחס אל הצורה, הפך החומר שהוא מתיחס אל הסוף"</w:t>
      </w:r>
      <w:r>
        <w:rPr>
          <w:rStyle w:val="HebrewChar"/>
          <w:rFonts w:cs="Monotype Hadassah" w:hint="cs"/>
          <w:rtl/>
        </w:rPr>
        <w:t xml:space="preserve"> [הובא למעלה פ"ט הערה 242]</w:t>
      </w:r>
      <w:r w:rsidRPr="08741433">
        <w:rPr>
          <w:rStyle w:val="HebrewChar"/>
          <w:rFonts w:cs="Monotype Hadassah"/>
          <w:rtl/>
        </w:rPr>
        <w:t xml:space="preserve">. ומעין זה כתב בתפארת ישראל ס"פ מט [תשעח.]. </w:t>
      </w:r>
      <w:r>
        <w:rPr>
          <w:rStyle w:val="HebrewChar"/>
          <w:rFonts w:cs="Monotype Hadassah" w:hint="cs"/>
          <w:rtl/>
        </w:rPr>
        <w:t xml:space="preserve">ולכאורה זו סתירה גלויה לדבריו כאן, </w:t>
      </w:r>
      <w:r w:rsidRPr="08741433">
        <w:rPr>
          <w:rStyle w:val="HebrewChar"/>
          <w:rFonts w:cs="Monotype Hadassah"/>
          <w:rtl/>
        </w:rPr>
        <w:t>שהצורה חלה באחרונה. וצ"ע.</w:t>
      </w:r>
      <w:r w:rsidRPr="085F0AE7">
        <w:rPr>
          <w:rFonts w:hint="cs"/>
          <w:sz w:val="18"/>
          <w:rtl/>
        </w:rPr>
        <w:t xml:space="preserve"> </w:t>
      </w:r>
    </w:p>
  </w:footnote>
  <w:footnote w:id="89">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לא ברור מדוע חוזר ל</w:t>
      </w:r>
      <w:r w:rsidRPr="08520AC9">
        <w:rPr>
          <w:rFonts w:hint="cs"/>
          <w:sz w:val="18"/>
          <w:rtl/>
        </w:rPr>
        <w:t>ומר "</w:t>
      </w:r>
      <w:r w:rsidRPr="08520AC9">
        <w:rPr>
          <w:rStyle w:val="LatinChar"/>
          <w:sz w:val="18"/>
          <w:rtl/>
          <w:lang w:val="en-GB"/>
        </w:rPr>
        <w:t>ואין נמצא בעולם שאינו מחומר וצורה</w:t>
      </w:r>
      <w:r w:rsidRPr="08520AC9">
        <w:rPr>
          <w:rFonts w:hint="cs"/>
          <w:sz w:val="18"/>
          <w:rtl/>
        </w:rPr>
        <w:t>", כאשר כבר כתב מקודם "</w:t>
      </w:r>
      <w:r w:rsidRPr="08520AC9">
        <w:rPr>
          <w:rStyle w:val="LatinChar"/>
          <w:sz w:val="18"/>
          <w:rtl/>
          <w:lang w:val="en-GB"/>
        </w:rPr>
        <w:t>כי הנמצאים בכלל יש להם שני דברים</w:t>
      </w:r>
      <w:r w:rsidRPr="08520AC9">
        <w:rPr>
          <w:rStyle w:val="LatinChar"/>
          <w:rFonts w:hint="cs"/>
          <w:sz w:val="18"/>
          <w:rtl/>
          <w:lang w:val="en-GB"/>
        </w:rPr>
        <w:t>,</w:t>
      </w:r>
      <w:r w:rsidRPr="08520AC9">
        <w:rPr>
          <w:rStyle w:val="LatinChar"/>
          <w:sz w:val="18"/>
          <w:rtl/>
          <w:lang w:val="en-GB"/>
        </w:rPr>
        <w:t xml:space="preserve"> החומר והצורה</w:t>
      </w:r>
      <w:r>
        <w:rPr>
          <w:rFonts w:hint="cs"/>
          <w:rtl/>
        </w:rPr>
        <w:t>". וצרף לכאן דבריו בגו"א ויקרא פי"ב אות א [רסו.] אודות בריאת אדם וחוה, וז"ל: "</w:t>
      </w:r>
      <w:r>
        <w:rPr>
          <w:rtl/>
        </w:rPr>
        <w:t xml:space="preserve">האשה נבראת תחלה, כי אף על גב לענין שלקח צלע מצלעותיו </w:t>
      </w:r>
      <w:r>
        <w:rPr>
          <w:rFonts w:hint="cs"/>
          <w:rtl/>
        </w:rPr>
        <w:t>[</w:t>
      </w:r>
      <w:r>
        <w:rPr>
          <w:rtl/>
        </w:rPr>
        <w:t>בראשית ב, כא</w:t>
      </w:r>
      <w:r>
        <w:rPr>
          <w:rFonts w:hint="cs"/>
          <w:rtl/>
        </w:rPr>
        <w:t>]</w:t>
      </w:r>
      <w:r>
        <w:rPr>
          <w:rtl/>
        </w:rPr>
        <w:t xml:space="preserve"> זה היה אחר בריאת האדם, סוף סוף בריאת חוה תחלה, דהא כתיב </w:t>
      </w:r>
      <w:r>
        <w:rPr>
          <w:rFonts w:hint="cs"/>
          <w:rtl/>
        </w:rPr>
        <w:t>[</w:t>
      </w:r>
      <w:r>
        <w:rPr>
          <w:rtl/>
        </w:rPr>
        <w:t>בראשית ה, ב</w:t>
      </w:r>
      <w:r>
        <w:rPr>
          <w:rFonts w:hint="cs"/>
          <w:rtl/>
        </w:rPr>
        <w:t>]</w:t>
      </w:r>
      <w:r>
        <w:rPr>
          <w:rtl/>
        </w:rPr>
        <w:t xml:space="preserve"> </w:t>
      </w:r>
      <w:r>
        <w:rPr>
          <w:rFonts w:hint="cs"/>
          <w:rtl/>
        </w:rPr>
        <w:t>'</w:t>
      </w:r>
      <w:r>
        <w:rPr>
          <w:rtl/>
        </w:rPr>
        <w:t>זכר ונקיבה בראם ויקרא את שמם אדם</w:t>
      </w:r>
      <w:r>
        <w:rPr>
          <w:rFonts w:hint="cs"/>
          <w:rtl/>
        </w:rPr>
        <w:t>'</w:t>
      </w:r>
      <w:r>
        <w:rPr>
          <w:rtl/>
        </w:rPr>
        <w:t xml:space="preserve">, כי נמצא כי קודם לכן מיד נבראת הנקיבה דיו פרצופין </w:t>
      </w:r>
      <w:r>
        <w:rPr>
          <w:rFonts w:hint="cs"/>
          <w:rtl/>
        </w:rPr>
        <w:t>[</w:t>
      </w:r>
      <w:r>
        <w:rPr>
          <w:rtl/>
        </w:rPr>
        <w:t>ב"ר ח, א</w:t>
      </w:r>
      <w:r>
        <w:rPr>
          <w:rFonts w:hint="cs"/>
          <w:rtl/>
        </w:rPr>
        <w:t>]</w:t>
      </w:r>
      <w:r>
        <w:rPr>
          <w:rtl/>
        </w:rPr>
        <w:t xml:space="preserve">, ויצירת הנקיבה תחלה. שכן נותן סדר הבריאה; הבהמה, ואחר כך האשה, ואחר כך הזכר, כיון שאתה רואה שהיצירה היה לעולם אשר יותר במדריגה - באחרונה, גם כן כאן היה באחרונה הזכר, שהוא יותר חשוב. ומזה הטעם אמרו רז"ל </w:t>
      </w:r>
      <w:r>
        <w:rPr>
          <w:rFonts w:hint="cs"/>
          <w:rtl/>
        </w:rPr>
        <w:t>[</w:t>
      </w:r>
      <w:r>
        <w:rPr>
          <w:rtl/>
        </w:rPr>
        <w:t>נידה מה</w:t>
      </w:r>
      <w:r>
        <w:rPr>
          <w:rFonts w:hint="cs"/>
          <w:rtl/>
        </w:rPr>
        <w:t>:]</w:t>
      </w:r>
      <w:r>
        <w:rPr>
          <w:rtl/>
        </w:rPr>
        <w:t xml:space="preserve"> שהאשה ממהרת להיות גדולה יותר מהאיש, דהבת בת י"ב ויום אחד, והבן בן י"ג ויום אחד, שזהו תשלום גדלות. וכל זה, שכל דבר שלם יותר</w:t>
      </w:r>
      <w:r>
        <w:rPr>
          <w:rFonts w:hint="cs"/>
          <w:rtl/>
        </w:rPr>
        <w:t>,</w:t>
      </w:r>
      <w:r>
        <w:rPr>
          <w:rtl/>
        </w:rPr>
        <w:t xml:space="preserve"> בא באחרונה שלימותו. ולפיכך יצירת הזכר באחרונה, לא בראשונה</w:t>
      </w:r>
      <w:r>
        <w:rPr>
          <w:rFonts w:hint="cs"/>
          <w:rtl/>
        </w:rPr>
        <w:t>" [הובא למעלה פכ"ט הערה 18].</w:t>
      </w:r>
    </w:p>
  </w:footnote>
  <w:footnote w:id="90">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סוטה יז. "דריש רבי עקיבא, </w:t>
      </w:r>
      <w:r>
        <w:rPr>
          <w:rtl/>
        </w:rPr>
        <w:t>איש ואשה</w:t>
      </w:r>
      <w:r>
        <w:rPr>
          <w:rFonts w:hint="cs"/>
          <w:rtl/>
        </w:rPr>
        <w:t>,</w:t>
      </w:r>
      <w:r>
        <w:rPr>
          <w:rtl/>
        </w:rPr>
        <w:t xml:space="preserve"> זכו</w:t>
      </w:r>
      <w:r>
        <w:rPr>
          <w:rFonts w:hint="cs"/>
          <w:rtl/>
        </w:rPr>
        <w:t>,</w:t>
      </w:r>
      <w:r>
        <w:rPr>
          <w:rtl/>
        </w:rPr>
        <w:t xml:space="preserve"> שכינה ביניהן</w:t>
      </w:r>
      <w:r>
        <w:rPr>
          <w:rFonts w:hint="cs"/>
          <w:rtl/>
        </w:rPr>
        <w:t>.</w:t>
      </w:r>
      <w:r>
        <w:rPr>
          <w:rtl/>
        </w:rPr>
        <w:t xml:space="preserve"> לא זכו</w:t>
      </w:r>
      <w:r>
        <w:rPr>
          <w:rFonts w:hint="cs"/>
          <w:rtl/>
        </w:rPr>
        <w:t>,</w:t>
      </w:r>
      <w:r>
        <w:rPr>
          <w:rtl/>
        </w:rPr>
        <w:t xml:space="preserve"> אש או</w:t>
      </w:r>
      <w:r>
        <w:rPr>
          <w:rFonts w:hint="cs"/>
          <w:rtl/>
        </w:rPr>
        <w:t>כלתן". ופירש רש"י [שם] "</w:t>
      </w:r>
      <w:r>
        <w:rPr>
          <w:rtl/>
        </w:rPr>
        <w:t>שכינה ביניהם - שהרי חלק את שמו ושיכנו ביניהן</w:t>
      </w:r>
      <w:r>
        <w:rPr>
          <w:rFonts w:hint="cs"/>
          <w:rtl/>
        </w:rPr>
        <w:t>;</w:t>
      </w:r>
      <w:r>
        <w:rPr>
          <w:rtl/>
        </w:rPr>
        <w:t xml:space="preserve"> יו"ד באיש</w:t>
      </w:r>
      <w:r>
        <w:rPr>
          <w:rFonts w:hint="cs"/>
          <w:rtl/>
        </w:rPr>
        <w:t>,</w:t>
      </w:r>
      <w:r>
        <w:rPr>
          <w:rtl/>
        </w:rPr>
        <w:t xml:space="preserve"> וה"י באשה</w:t>
      </w:r>
      <w:r>
        <w:rPr>
          <w:rFonts w:hint="cs"/>
          <w:rtl/>
        </w:rPr>
        <w:t xml:space="preserve">. </w:t>
      </w:r>
      <w:r>
        <w:rPr>
          <w:rtl/>
        </w:rPr>
        <w:t>לא זכו אש אוכלתן - שהקב"ה מסלק שמו מביניהן</w:t>
      </w:r>
      <w:r>
        <w:rPr>
          <w:rFonts w:hint="cs"/>
          <w:rtl/>
        </w:rPr>
        <w:t>,</w:t>
      </w:r>
      <w:r>
        <w:rPr>
          <w:rtl/>
        </w:rPr>
        <w:t xml:space="preserve"> ונמצאו אש ואש</w:t>
      </w:r>
      <w:r>
        <w:rPr>
          <w:rFonts w:hint="cs"/>
          <w:rtl/>
        </w:rPr>
        <w:t>". וראה להלן פנ"ט הערה 19. @</w:t>
      </w:r>
      <w:r w:rsidRPr="08780DA8">
        <w:rPr>
          <w:b/>
          <w:bCs/>
          <w:rtl/>
        </w:rPr>
        <w:t>וצרף לכאן</w:t>
      </w:r>
      <w:r>
        <w:rPr>
          <w:rFonts w:hint="cs"/>
          <w:rtl/>
        </w:rPr>
        <w:t>^</w:t>
      </w:r>
      <w:r>
        <w:rPr>
          <w:rtl/>
        </w:rPr>
        <w:t xml:space="preserve"> דבריו בגו"א במדבר פכ"ו אות ה</w:t>
      </w:r>
      <w:r>
        <w:rPr>
          <w:rFonts w:hint="cs"/>
          <w:rtl/>
        </w:rPr>
        <w:t xml:space="preserve"> [תכז.]</w:t>
      </w:r>
      <w:r>
        <w:rPr>
          <w:rtl/>
        </w:rPr>
        <w:t>, שביאר את דברי רש"י [במדבר כו, ה] ש"לפיכך הטיל הקב"ה שמו עליהם [על משפחות ישראל במצרים, וכמו "משפחת &amp;</w:t>
      </w:r>
      <w:r>
        <w:rPr>
          <w:b/>
          <w:bCs/>
          <w:rtl/>
        </w:rPr>
        <w:t>ה</w:t>
      </w:r>
      <w:r>
        <w:rPr>
          <w:rtl/>
        </w:rPr>
        <w:t>^חנוכ&amp;</w:t>
      </w:r>
      <w:r>
        <w:rPr>
          <w:b/>
          <w:bCs/>
          <w:rtl/>
        </w:rPr>
        <w:t>י</w:t>
      </w:r>
      <w:r>
        <w:rPr>
          <w:rtl/>
        </w:rPr>
        <w:t>^" (שם)], ה"א מצד זה ויו"ד מצד זה, לומר מעיד אני עליהם שהם בני אבותיהם". וכתב שם בזה"ל: "שם י"ה נתן הקב"ה באיש ואשה, היו"ד באיש וה"א באשה [סוטה יז.]. ולפיכך זה השם י"ה מעיד עליהם שהם בני אבותיהם, כלומר אותו השם שהוא בזיווג איש ואשה, מעיד על הבנים שהם בני אבותיהם. שמי שהוא אצל הענין יכול להעיד, וזה השם הוא אצל הזיווג, מעיד עליהם"</w:t>
      </w:r>
      <w:r>
        <w:rPr>
          <w:rFonts w:hint="cs"/>
          <w:rtl/>
        </w:rPr>
        <w:t xml:space="preserve"> [הובא למעלה פמ"ג הערה 84]</w:t>
      </w:r>
      <w:r>
        <w:rPr>
          <w:rtl/>
        </w:rPr>
        <w:t>.</w:t>
      </w:r>
    </w:p>
  </w:footnote>
  <w:footnote w:id="91">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לשונו למעלה פמ"</w:t>
      </w:r>
      <w:r w:rsidRPr="08E60627">
        <w:rPr>
          <w:rFonts w:hint="cs"/>
          <w:sz w:val="18"/>
          <w:rtl/>
        </w:rPr>
        <w:t>ג [רכג.]: "</w:t>
      </w:r>
      <w:r w:rsidRPr="08E60627">
        <w:rPr>
          <w:rStyle w:val="LatinChar"/>
          <w:sz w:val="18"/>
          <w:rtl/>
          <w:lang w:val="en-GB"/>
        </w:rPr>
        <w:t>יש בשם איש י'</w:t>
      </w:r>
      <w:r w:rsidRPr="08E60627">
        <w:rPr>
          <w:rStyle w:val="LatinChar"/>
          <w:rFonts w:hint="cs"/>
          <w:sz w:val="18"/>
          <w:rtl/>
          <w:lang w:val="en-GB"/>
        </w:rPr>
        <w:t>,</w:t>
      </w:r>
      <w:r w:rsidRPr="08E60627">
        <w:rPr>
          <w:rStyle w:val="LatinChar"/>
          <w:sz w:val="18"/>
          <w:rtl/>
          <w:lang w:val="en-GB"/>
        </w:rPr>
        <w:t xml:space="preserve"> ובאשה ה'</w:t>
      </w:r>
      <w:r w:rsidRPr="08E60627">
        <w:rPr>
          <w:rStyle w:val="LatinChar"/>
          <w:rFonts w:hint="cs"/>
          <w:sz w:val="18"/>
          <w:rtl/>
          <w:lang w:val="en-GB"/>
        </w:rPr>
        <w:t>,</w:t>
      </w:r>
      <w:r w:rsidRPr="08E60627">
        <w:rPr>
          <w:rStyle w:val="LatinChar"/>
          <w:sz w:val="18"/>
          <w:rtl/>
          <w:lang w:val="en-GB"/>
        </w:rPr>
        <w:t xml:space="preserve"> ובהתחברות יש כאן שם י"ה</w:t>
      </w:r>
      <w:r w:rsidRPr="08E60627">
        <w:rPr>
          <w:rStyle w:val="LatinChar"/>
          <w:rFonts w:hint="cs"/>
          <w:sz w:val="18"/>
          <w:rtl/>
          <w:lang w:val="en-GB"/>
        </w:rPr>
        <w:t>.</w:t>
      </w:r>
      <w:r w:rsidRPr="08E60627">
        <w:rPr>
          <w:rStyle w:val="LatinChar"/>
          <w:sz w:val="18"/>
          <w:rtl/>
          <w:lang w:val="en-GB"/>
        </w:rPr>
        <w:t xml:space="preserve"> ומזה תראה כי התחברם באחדות גמור </w:t>
      </w:r>
      <w:r w:rsidRPr="08E60627">
        <w:rPr>
          <w:rStyle w:val="LatinChar"/>
          <w:rFonts w:hint="cs"/>
          <w:sz w:val="18"/>
          <w:rtl/>
          <w:lang w:val="en-GB"/>
        </w:rPr>
        <w:t xml:space="preserve">אז </w:t>
      </w:r>
      <w:r w:rsidRPr="08E60627">
        <w:rPr>
          <w:rStyle w:val="LatinChar"/>
          <w:sz w:val="18"/>
          <w:rtl/>
          <w:lang w:val="en-GB"/>
        </w:rPr>
        <w:t>יש בהם מעלה קדושה אל</w:t>
      </w:r>
      <w:r w:rsidRPr="08E60627">
        <w:rPr>
          <w:rStyle w:val="LatinChar"/>
          <w:rFonts w:hint="cs"/>
          <w:sz w:val="18"/>
          <w:rtl/>
          <w:lang w:val="en-GB"/>
        </w:rPr>
        <w:t>ק</w:t>
      </w:r>
      <w:r w:rsidRPr="08E60627">
        <w:rPr>
          <w:rStyle w:val="LatinChar"/>
          <w:sz w:val="18"/>
          <w:rtl/>
          <w:lang w:val="en-GB"/>
        </w:rPr>
        <w:t>ית</w:t>
      </w:r>
      <w:r>
        <w:rPr>
          <w:rFonts w:hint="cs"/>
          <w:rtl/>
        </w:rPr>
        <w:t>". ובנצח ישראל פמ"ז [תשצ.] כתב: "</w:t>
      </w:r>
      <w:r>
        <w:rPr>
          <w:rtl/>
        </w:rPr>
        <w:t xml:space="preserve">שם 'איש' ו'אשה' נקראו כאשר יש לאיש ואשה חבור ביחד, ושם י"ה הוא מחבר אותם בחבור גמור. אבל שם 'בעל' נקרא על שם שהוא בועל אותה ופועל בה. והרי תמצא </w:t>
      </w:r>
      <w:r>
        <w:rPr>
          <w:rFonts w:hint="cs"/>
          <w:rtl/>
        </w:rPr>
        <w:t>'</w:t>
      </w:r>
      <w:r>
        <w:rPr>
          <w:rtl/>
        </w:rPr>
        <w:t>ובעלה</w:t>
      </w:r>
      <w:r>
        <w:rPr>
          <w:rFonts w:hint="cs"/>
          <w:rtl/>
        </w:rPr>
        <w:t>'</w:t>
      </w:r>
      <w:r>
        <w:rPr>
          <w:rtl/>
        </w:rPr>
        <w:t xml:space="preserve"> </w:t>
      </w:r>
      <w:r>
        <w:rPr>
          <w:rFonts w:hint="cs"/>
          <w:rtl/>
        </w:rPr>
        <w:t>[</w:t>
      </w:r>
      <w:r>
        <w:rPr>
          <w:rtl/>
        </w:rPr>
        <w:t>דברים כד, א</w:t>
      </w:r>
      <w:r>
        <w:rPr>
          <w:rFonts w:hint="cs"/>
          <w:rtl/>
        </w:rPr>
        <w:t>],</w:t>
      </w:r>
      <w:r>
        <w:rPr>
          <w:rtl/>
        </w:rPr>
        <w:t xml:space="preserve"> שהוא לשון פועל, ולכך הדבר הזה הוא מצד האיש הפועל בנקבה.</w:t>
      </w:r>
      <w:r>
        <w:rPr>
          <w:rFonts w:hint="cs"/>
          <w:rtl/>
        </w:rPr>
        <w:t>..</w:t>
      </w:r>
      <w:r>
        <w:rPr>
          <w:rtl/>
        </w:rPr>
        <w:t xml:space="preserve"> אבל שם 'איש' לא נקרא מצד שהוא פועל בה, רק מצד חבורם יחד</w:t>
      </w:r>
      <w:r>
        <w:rPr>
          <w:rFonts w:hint="cs"/>
          <w:rtl/>
        </w:rPr>
        <w:t>". ורש"י [בראשית ב, יח] כתב: "עזר כנגדו - זכה עזר, לא זכה כנגדו להלחם". והגו"א שם אות לה [ע:] כתב: "</w:t>
      </w:r>
      <w:r>
        <w:rPr>
          <w:rtl/>
        </w:rPr>
        <w:t>כי הזכר והנקיבה הם שני הפכים</w:t>
      </w:r>
      <w:r>
        <w:rPr>
          <w:rFonts w:hint="cs"/>
          <w:rtl/>
        </w:rPr>
        <w:t>,</w:t>
      </w:r>
      <w:r>
        <w:rPr>
          <w:rtl/>
        </w:rPr>
        <w:t xml:space="preserve"> זה זכר וזאת נקיבה</w:t>
      </w:r>
      <w:r>
        <w:rPr>
          <w:rFonts w:hint="cs"/>
          <w:rtl/>
        </w:rPr>
        <w:t>.</w:t>
      </w:r>
      <w:r>
        <w:rPr>
          <w:rtl/>
        </w:rPr>
        <w:t xml:space="preserve"> אם זכה</w:t>
      </w:r>
      <w:r>
        <w:rPr>
          <w:rFonts w:hint="cs"/>
          <w:rtl/>
        </w:rPr>
        <w:t>,</w:t>
      </w:r>
      <w:r>
        <w:rPr>
          <w:rtl/>
        </w:rPr>
        <w:t xml:space="preserve"> מתחברים בכח אחד לגמרי</w:t>
      </w:r>
      <w:r>
        <w:rPr>
          <w:rFonts w:hint="cs"/>
          <w:rtl/>
        </w:rPr>
        <w:t>.</w:t>
      </w:r>
      <w:r>
        <w:rPr>
          <w:rtl/>
        </w:rPr>
        <w:t xml:space="preserve"> כי כל שני הפכים מתאחדים בכח אחד כאשר הם זוכים, כלומר שהשם יתברך</w:t>
      </w:r>
      <w:r>
        <w:rPr>
          <w:rFonts w:hint="cs"/>
          <w:rtl/>
        </w:rPr>
        <w:t>,</w:t>
      </w:r>
      <w:r>
        <w:rPr>
          <w:rtl/>
        </w:rPr>
        <w:t xml:space="preserve"> שעושה שלום בין ההפכים</w:t>
      </w:r>
      <w:r>
        <w:rPr>
          <w:rFonts w:hint="cs"/>
          <w:rtl/>
        </w:rPr>
        <w:t>,</w:t>
      </w:r>
      <w:r>
        <w:rPr>
          <w:rtl/>
        </w:rPr>
        <w:t xml:space="preserve"> מקשר ומחבר אותם</w:t>
      </w:r>
      <w:r>
        <w:rPr>
          <w:rFonts w:hint="cs"/>
          <w:rtl/>
        </w:rPr>
        <w:t>.</w:t>
      </w:r>
      <w:r>
        <w:rPr>
          <w:rtl/>
        </w:rPr>
        <w:t xml:space="preserve"> אבל כאשר אינם זוכים, אז לפי שהם הפכים</w:t>
      </w:r>
      <w:r>
        <w:rPr>
          <w:rFonts w:hint="cs"/>
          <w:rtl/>
        </w:rPr>
        <w:t>,</w:t>
      </w:r>
      <w:r>
        <w:rPr>
          <w:rtl/>
        </w:rPr>
        <w:t xml:space="preserve"> גורם שהיא כנגד</w:t>
      </w:r>
      <w:r>
        <w:rPr>
          <w:rFonts w:hint="cs"/>
          <w:rtl/>
        </w:rPr>
        <w:t>ו". ו</w:t>
      </w:r>
      <w:r>
        <w:rPr>
          <w:rStyle w:val="HebrewChar"/>
          <w:rFonts w:cs="Monotype Hadassah"/>
          <w:rtl/>
        </w:rPr>
        <w:t>בנתיב גמילות חסדים פ"ד [א, קסב.]</w:t>
      </w:r>
      <w:r>
        <w:rPr>
          <w:rStyle w:val="HebrewChar"/>
          <w:rFonts w:cs="Monotype Hadassah" w:hint="cs"/>
          <w:rtl/>
        </w:rPr>
        <w:t xml:space="preserve"> כתב</w:t>
      </w:r>
      <w:r>
        <w:rPr>
          <w:rStyle w:val="HebrewChar"/>
          <w:rFonts w:cs="Monotype Hadassah"/>
          <w:rtl/>
        </w:rPr>
        <w:t>: "אשר חתן וכלה זכר ונקבה גם כן הם הפכים, והשם יתברך מאחד אותם, שהרי היו"ד הוא באיש, והה"א באשה, לומר כי השם מחבר אותם אשר הם הפכים".</w:t>
      </w:r>
      <w:r>
        <w:rPr>
          <w:rStyle w:val="HebrewChar"/>
          <w:rFonts w:cs="Monotype Hadassah" w:hint="cs"/>
          <w:rtl/>
        </w:rPr>
        <w:t xml:space="preserve"> </w:t>
      </w:r>
      <w:r>
        <w:rPr>
          <w:rStyle w:val="HebrewChar"/>
          <w:rFonts w:cs="Monotype Hadassah"/>
          <w:rtl/>
        </w:rPr>
        <w:t xml:space="preserve">ובתפארת ישראל פ"ל [תנח.] כתב: "זיווג שלהם </w:t>
      </w:r>
      <w:r>
        <w:rPr>
          <w:rStyle w:val="HebrewChar"/>
          <w:rFonts w:cs="Monotype Hadassah" w:hint="cs"/>
          <w:rtl/>
        </w:rPr>
        <w:t xml:space="preserve">[של איש ואשה] </w:t>
      </w:r>
      <w:r>
        <w:rPr>
          <w:rStyle w:val="HebrewChar"/>
          <w:rFonts w:cs="Monotype Hadassah"/>
          <w:rtl/>
        </w:rPr>
        <w:t>הוא מן השם יתברך</w:t>
      </w:r>
      <w:r>
        <w:rPr>
          <w:rStyle w:val="HebrewChar"/>
          <w:rFonts w:cs="Monotype Hadassah" w:hint="cs"/>
          <w:rtl/>
        </w:rPr>
        <w:t xml:space="preserve">, אשר הוא מזווג אותם, ו'מושיב יחידים ביתה' [תהלים סח, ז]. </w:t>
      </w:r>
      <w:r>
        <w:rPr>
          <w:rStyle w:val="HebrewChar"/>
          <w:rFonts w:cs="Monotype Hadassah"/>
          <w:rtl/>
        </w:rPr>
        <w:t xml:space="preserve">ובפרק אלו מגלחין [מו"ק יח:], בתורה בנביאים בכתובים שזווג האדם מה'; בתורה, דכתיב [בראשית כד, נ] 'כי מה' יצא הדבר'. בנביאים [שופטים יד, ד] 'ואביו ואמו לא ידעו כי מה' היא'. ומן הכתובים [משלי יט, ד] 'בית והון נחלת אבות ומה' אשה משכלת'". </w:t>
      </w:r>
      <w:r>
        <w:rPr>
          <w:rStyle w:val="HebrewChar"/>
          <w:rFonts w:cs="Monotype Hadassah" w:hint="cs"/>
          <w:rtl/>
        </w:rPr>
        <w:t>@</w:t>
      </w:r>
      <w:r>
        <w:rPr>
          <w:rFonts w:hint="cs"/>
          <w:b/>
          <w:bCs/>
          <w:rtl/>
        </w:rPr>
        <w:t>ו</w:t>
      </w:r>
      <w:r w:rsidRPr="08C37192">
        <w:rPr>
          <w:rFonts w:hint="cs"/>
          <w:b/>
          <w:bCs/>
          <w:rtl/>
        </w:rPr>
        <w:t>מדברים אלו</w:t>
      </w:r>
      <w:r>
        <w:rPr>
          <w:rFonts w:hint="cs"/>
          <w:rtl/>
        </w:rPr>
        <w:t>^ עולה ששמו יתברך מאחד את האיש והאשה. אך בח"א לסוטה יז. [ב, נט.] כתב להיפך, שכאשר האיש והאשה מאוחדים, אז שמו יתברך חל עליהם, וכלשונו: "</w:t>
      </w:r>
      <w:r>
        <w:rPr>
          <w:rtl/>
        </w:rPr>
        <w:t>כי איש ואשה</w:t>
      </w:r>
      <w:r>
        <w:rPr>
          <w:rFonts w:hint="cs"/>
          <w:rtl/>
        </w:rPr>
        <w:t>,</w:t>
      </w:r>
      <w:r>
        <w:rPr>
          <w:rtl/>
        </w:rPr>
        <w:t xml:space="preserve"> שכל אחד מהם חלק האדם, ושניהם ביחד הם אדם שלם</w:t>
      </w:r>
      <w:r>
        <w:rPr>
          <w:rFonts w:hint="cs"/>
          <w:rtl/>
        </w:rPr>
        <w:t>.</w:t>
      </w:r>
      <w:r>
        <w:rPr>
          <w:rtl/>
        </w:rPr>
        <w:t xml:space="preserve"> ולפי מעלת האדם כאשר הוא שלם</w:t>
      </w:r>
      <w:r>
        <w:rPr>
          <w:rFonts w:hint="cs"/>
          <w:rtl/>
        </w:rPr>
        <w:t>,</w:t>
      </w:r>
      <w:r>
        <w:rPr>
          <w:rtl/>
        </w:rPr>
        <w:t xml:space="preserve"> השכינה עמו, כי הש</w:t>
      </w:r>
      <w:r>
        <w:rPr>
          <w:rFonts w:hint="cs"/>
          <w:rtl/>
        </w:rPr>
        <w:t>ם יתברך</w:t>
      </w:r>
      <w:r>
        <w:rPr>
          <w:rtl/>
        </w:rPr>
        <w:t xml:space="preserve"> שמו חל על דבר שלם, ולכך כאשר יתחברו יחד</w:t>
      </w:r>
      <w:r>
        <w:rPr>
          <w:rFonts w:hint="cs"/>
          <w:rtl/>
        </w:rPr>
        <w:t>,</w:t>
      </w:r>
      <w:r>
        <w:rPr>
          <w:rtl/>
        </w:rPr>
        <w:t xml:space="preserve"> שמו יתברך חל עליהם</w:t>
      </w:r>
      <w:r>
        <w:rPr>
          <w:rFonts w:hint="cs"/>
          <w:rtl/>
        </w:rPr>
        <w:t>" [ראה למעלה פל"ו הערה 18, פמ"ג הערות 77, 84, ופמ"ז הערה 74].</w:t>
      </w:r>
    </w:p>
  </w:footnote>
  <w:footnote w:id="92">
    <w:p w:rsidR="08431C04" w:rsidRDefault="08431C04" w:rsidP="08D84E86">
      <w:pPr>
        <w:pStyle w:val="FootnoteText"/>
        <w:rPr>
          <w:rFonts w:hint="cs"/>
        </w:rPr>
      </w:pPr>
      <w:r>
        <w:rPr>
          <w:rtl/>
        </w:rPr>
        <w:t>&lt;</w:t>
      </w:r>
      <w:r>
        <w:rPr>
          <w:rStyle w:val="FootnoteReference"/>
        </w:rPr>
        <w:footnoteRef/>
      </w:r>
      <w:r>
        <w:rPr>
          <w:rtl/>
        </w:rPr>
        <w:t>&gt;</w:t>
      </w:r>
      <w:r w:rsidRPr="0882214F">
        <w:rPr>
          <w:rFonts w:hint="cs"/>
          <w:rtl/>
        </w:rPr>
        <w:t xml:space="preserve"> </w:t>
      </w:r>
      <w:r>
        <w:rPr>
          <w:rFonts w:hint="cs"/>
          <w:rtl/>
        </w:rPr>
        <w:t>נראה שכוונתו להדגיש את החידוש שבדבריו, והוא שהחבור של חומר וצורה נחשב לדבר שלישי וחדש, ופנים חדשות באו לכאן,</w:t>
      </w:r>
      <w:r w:rsidRPr="08FE2EC0">
        <w:rPr>
          <w:rFonts w:hint="cs"/>
          <w:sz w:val="18"/>
          <w:rtl/>
        </w:rPr>
        <w:t xml:space="preserve"> ואין בזה רק סך כולל של שני הדברים הראשונים.</w:t>
      </w:r>
      <w:r>
        <w:rPr>
          <w:rFonts w:hint="cs"/>
          <w:rtl/>
        </w:rPr>
        <w:t xml:space="preserve"> וראה הערה הבאה.</w:t>
      </w:r>
    </w:p>
  </w:footnote>
  <w:footnote w:id="93">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 xml:space="preserve">לשונו </w:t>
      </w:r>
      <w:r w:rsidRPr="08FE2EC0">
        <w:rPr>
          <w:rFonts w:hint="cs"/>
          <w:sz w:val="18"/>
          <w:rtl/>
        </w:rPr>
        <w:t>למעלה פמ"ג [רמה.]: "</w:t>
      </w:r>
      <w:r w:rsidRPr="08FE2EC0">
        <w:rPr>
          <w:rStyle w:val="LatinChar"/>
          <w:sz w:val="18"/>
          <w:rtl/>
          <w:lang w:val="en-GB"/>
        </w:rPr>
        <w:t>כי חלקי האדם הם הגוף והנפש</w:t>
      </w:r>
      <w:r w:rsidRPr="08FE2EC0">
        <w:rPr>
          <w:rStyle w:val="LatinChar"/>
          <w:rFonts w:hint="cs"/>
          <w:sz w:val="18"/>
          <w:rtl/>
          <w:lang w:val="en-GB"/>
        </w:rPr>
        <w:t>,</w:t>
      </w:r>
      <w:r w:rsidRPr="08FE2EC0">
        <w:rPr>
          <w:rStyle w:val="LatinChar"/>
          <w:sz w:val="18"/>
          <w:rtl/>
          <w:lang w:val="en-GB"/>
        </w:rPr>
        <w:t xml:space="preserve"> שהם שני חלקי האדם</w:t>
      </w:r>
      <w:r w:rsidRPr="08FE2EC0">
        <w:rPr>
          <w:rStyle w:val="LatinChar"/>
          <w:rFonts w:hint="cs"/>
          <w:sz w:val="18"/>
          <w:rtl/>
          <w:lang w:val="en-GB"/>
        </w:rPr>
        <w:t>.</w:t>
      </w:r>
      <w:r w:rsidRPr="08FE2EC0">
        <w:rPr>
          <w:rStyle w:val="LatinChar"/>
          <w:sz w:val="18"/>
          <w:rtl/>
          <w:lang w:val="en-GB"/>
        </w:rPr>
        <w:t xml:space="preserve"> ועצם האנושית שחלה על שני החלקים ביחד כאשר הם נקחים ביחד</w:t>
      </w:r>
      <w:r w:rsidRPr="08FE2EC0">
        <w:rPr>
          <w:rStyle w:val="LatinChar"/>
          <w:rFonts w:hint="cs"/>
          <w:sz w:val="18"/>
          <w:rtl/>
          <w:lang w:val="en-GB"/>
        </w:rPr>
        <w:t>,</w:t>
      </w:r>
      <w:r w:rsidRPr="08FE2EC0">
        <w:rPr>
          <w:rStyle w:val="LatinChar"/>
          <w:sz w:val="18"/>
          <w:rtl/>
          <w:lang w:val="en-GB"/>
        </w:rPr>
        <w:t xml:space="preserve"> שזהו דבר בפני עצמו</w:t>
      </w:r>
      <w:r>
        <w:rPr>
          <w:rStyle w:val="LatinChar"/>
          <w:rFonts w:hint="cs"/>
          <w:sz w:val="18"/>
          <w:rtl/>
          <w:lang w:val="en-GB"/>
        </w:rPr>
        <w:t>..</w:t>
      </w:r>
      <w:r w:rsidRPr="08FE2EC0">
        <w:rPr>
          <w:rStyle w:val="LatinChar"/>
          <w:rFonts w:hint="cs"/>
          <w:sz w:val="18"/>
          <w:rtl/>
          <w:lang w:val="en-GB"/>
        </w:rPr>
        <w:t>.</w:t>
      </w:r>
      <w:r w:rsidRPr="08FE2EC0">
        <w:rPr>
          <w:rStyle w:val="LatinChar"/>
          <w:sz w:val="18"/>
          <w:rtl/>
          <w:lang w:val="en-GB"/>
        </w:rPr>
        <w:t xml:space="preserve"> כי אין ענין האדם זולת זה שיש בו חלקיו</w:t>
      </w:r>
      <w:r w:rsidRPr="08FE2EC0">
        <w:rPr>
          <w:rStyle w:val="LatinChar"/>
          <w:rFonts w:hint="cs"/>
          <w:sz w:val="18"/>
          <w:rtl/>
          <w:lang w:val="en-GB"/>
        </w:rPr>
        <w:t>,</w:t>
      </w:r>
      <w:r w:rsidRPr="08FE2EC0">
        <w:rPr>
          <w:rStyle w:val="LatinChar"/>
          <w:sz w:val="18"/>
          <w:rtl/>
          <w:lang w:val="en-GB"/>
        </w:rPr>
        <w:t xml:space="preserve"> שהם שני חלקים הגוף והנפש, </w:t>
      </w:r>
      <w:r w:rsidRPr="08FE2EC0">
        <w:rPr>
          <w:rStyle w:val="LatinChar"/>
          <w:rFonts w:hint="cs"/>
          <w:sz w:val="18"/>
          <w:rtl/>
          <w:lang w:val="en-GB"/>
        </w:rPr>
        <w:t>ו</w:t>
      </w:r>
      <w:r w:rsidRPr="08FE2EC0">
        <w:rPr>
          <w:rStyle w:val="LatinChar"/>
          <w:sz w:val="18"/>
          <w:rtl/>
          <w:lang w:val="en-GB"/>
        </w:rPr>
        <w:t>עצם האנושית דבר שלישי המתהוה מן שני החלקים</w:t>
      </w:r>
      <w:r w:rsidRPr="08FE2EC0">
        <w:rPr>
          <w:rStyle w:val="LatinChar"/>
          <w:rFonts w:hint="cs"/>
          <w:sz w:val="18"/>
          <w:rtl/>
          <w:lang w:val="en-GB"/>
        </w:rPr>
        <w:t>,</w:t>
      </w:r>
      <w:r w:rsidRPr="08FE2EC0">
        <w:rPr>
          <w:rStyle w:val="LatinChar"/>
          <w:sz w:val="18"/>
          <w:rtl/>
          <w:lang w:val="en-GB"/>
        </w:rPr>
        <w:t xml:space="preserve"> שהם הגוף והנפש</w:t>
      </w:r>
      <w:r w:rsidRPr="08FE2EC0">
        <w:rPr>
          <w:rStyle w:val="LatinChar"/>
          <w:rFonts w:hint="cs"/>
          <w:sz w:val="18"/>
          <w:rtl/>
          <w:lang w:val="en-GB"/>
        </w:rPr>
        <w:t>.</w:t>
      </w:r>
      <w:r w:rsidRPr="08FE2EC0">
        <w:rPr>
          <w:rStyle w:val="LatinChar"/>
          <w:sz w:val="18"/>
          <w:rtl/>
          <w:lang w:val="en-GB"/>
        </w:rPr>
        <w:t xml:space="preserve"> כמו הבית שהחלקים שבו העצים והאבנים</w:t>
      </w:r>
      <w:r w:rsidRPr="08FE2EC0">
        <w:rPr>
          <w:rStyle w:val="LatinChar"/>
          <w:rFonts w:hint="cs"/>
          <w:sz w:val="18"/>
          <w:rtl/>
          <w:lang w:val="en-GB"/>
        </w:rPr>
        <w:t>,</w:t>
      </w:r>
      <w:r w:rsidRPr="08FE2EC0">
        <w:rPr>
          <w:rStyle w:val="LatinChar"/>
          <w:sz w:val="18"/>
          <w:rtl/>
          <w:lang w:val="en-GB"/>
        </w:rPr>
        <w:t xml:space="preserve"> והם שני חלקים</w:t>
      </w:r>
      <w:r w:rsidRPr="08FE2EC0">
        <w:rPr>
          <w:rStyle w:val="LatinChar"/>
          <w:rFonts w:hint="cs"/>
          <w:sz w:val="18"/>
          <w:rtl/>
          <w:lang w:val="en-GB"/>
        </w:rPr>
        <w:t>,</w:t>
      </w:r>
      <w:r w:rsidRPr="08FE2EC0">
        <w:rPr>
          <w:rStyle w:val="LatinChar"/>
          <w:sz w:val="18"/>
          <w:rtl/>
          <w:lang w:val="en-GB"/>
        </w:rPr>
        <w:t xml:space="preserve"> וצורת הבית שנעשה משניהם</w:t>
      </w:r>
      <w:r w:rsidRPr="08FE2EC0">
        <w:rPr>
          <w:rStyle w:val="LatinChar"/>
          <w:rFonts w:hint="cs"/>
          <w:sz w:val="18"/>
          <w:rtl/>
          <w:lang w:val="en-GB"/>
        </w:rPr>
        <w:t xml:space="preserve"> על ידי חבורים,</w:t>
      </w:r>
      <w:r w:rsidRPr="08FE2EC0">
        <w:rPr>
          <w:rStyle w:val="LatinChar"/>
          <w:sz w:val="18"/>
          <w:rtl/>
          <w:lang w:val="en-GB"/>
        </w:rPr>
        <w:t xml:space="preserve"> הוא ענין שלישי</w:t>
      </w:r>
      <w:r>
        <w:rPr>
          <w:rFonts w:hint="cs"/>
          <w:rtl/>
        </w:rPr>
        <w:t>", וראה שם הערה 169 שהובאו מקבילות נוספות ליסוד זה. ולהלן פס"ו כתב: "</w:t>
      </w:r>
      <w:r>
        <w:rPr>
          <w:rtl/>
        </w:rPr>
        <w:t>כי האדם חלקיו הוא הגוף והנפש</w:t>
      </w:r>
      <w:r>
        <w:rPr>
          <w:rFonts w:hint="cs"/>
          <w:rtl/>
        </w:rPr>
        <w:t>,</w:t>
      </w:r>
      <w:r>
        <w:rPr>
          <w:rtl/>
        </w:rPr>
        <w:t xml:space="preserve"> הם חלקי האדם</w:t>
      </w:r>
      <w:r>
        <w:rPr>
          <w:rFonts w:hint="cs"/>
          <w:rtl/>
        </w:rPr>
        <w:t>.</w:t>
      </w:r>
      <w:r>
        <w:rPr>
          <w:rtl/>
        </w:rPr>
        <w:t xml:space="preserve"> והאדם בכללו הוא כולל חלקיו</w:t>
      </w:r>
      <w:r>
        <w:rPr>
          <w:rFonts w:hint="cs"/>
          <w:rtl/>
        </w:rPr>
        <w:t>,</w:t>
      </w:r>
      <w:r>
        <w:rPr>
          <w:rtl/>
        </w:rPr>
        <w:t xml:space="preserve"> כאשר מקבל על ידי החלקים צורת האדם, וזה דבר ג'</w:t>
      </w:r>
      <w:r>
        <w:rPr>
          <w:rFonts w:hint="cs"/>
          <w:rtl/>
        </w:rPr>
        <w:t>.</w:t>
      </w:r>
      <w:r>
        <w:rPr>
          <w:rtl/>
        </w:rPr>
        <w:t xml:space="preserve"> כמו הבית שחלקיו הם העצים והאבנים</w:t>
      </w:r>
      <w:r>
        <w:rPr>
          <w:rFonts w:hint="cs"/>
          <w:rtl/>
        </w:rPr>
        <w:t>,</w:t>
      </w:r>
      <w:r>
        <w:rPr>
          <w:rtl/>
        </w:rPr>
        <w:t xml:space="preserve"> ואח</w:t>
      </w:r>
      <w:r>
        <w:rPr>
          <w:rFonts w:hint="cs"/>
          <w:rtl/>
        </w:rPr>
        <w:t>ר כך</w:t>
      </w:r>
      <w:r>
        <w:rPr>
          <w:rtl/>
        </w:rPr>
        <w:t xml:space="preserve"> נעשה ממנו הבית המורכב משניהם, והוא ענין זולת חלקיו</w:t>
      </w:r>
      <w:r>
        <w:rPr>
          <w:rFonts w:hint="cs"/>
          <w:rtl/>
        </w:rPr>
        <w:t>.</w:t>
      </w:r>
      <w:r>
        <w:rPr>
          <w:rtl/>
        </w:rPr>
        <w:t xml:space="preserve"> ודבר זה נתבאר למעלה פעמים הרבה מאוד</w:t>
      </w:r>
      <w:r>
        <w:rPr>
          <w:rFonts w:hint="cs"/>
          <w:rtl/>
        </w:rPr>
        <w:t>". @</w:t>
      </w:r>
      <w:r w:rsidRPr="0882214F">
        <w:rPr>
          <w:rFonts w:hint="cs"/>
          <w:b/>
          <w:bCs/>
          <w:rtl/>
        </w:rPr>
        <w:t>דוגמה לדבר;</w:t>
      </w:r>
      <w:r>
        <w:rPr>
          <w:rFonts w:hint="cs"/>
          <w:rtl/>
        </w:rPr>
        <w:t xml:space="preserve">^ באור חדש </w:t>
      </w:r>
      <w:r w:rsidRPr="08EE6A0C">
        <w:rPr>
          <w:rFonts w:hint="cs"/>
          <w:sz w:val="18"/>
          <w:rtl/>
        </w:rPr>
        <w:t>פ"ב [תקלב:] כתב: "</w:t>
      </w:r>
      <w:r w:rsidRPr="08EE6A0C">
        <w:rPr>
          <w:rStyle w:val="LatinChar"/>
          <w:sz w:val="18"/>
          <w:rtl/>
          <w:lang w:val="en-GB"/>
        </w:rPr>
        <w:t xml:space="preserve">דרשו ז"ל בסוטה </w:t>
      </w:r>
      <w:r>
        <w:rPr>
          <w:rStyle w:val="LatinChar"/>
          <w:rFonts w:hint="cs"/>
          <w:sz w:val="18"/>
          <w:rtl/>
          <w:lang w:val="en-GB"/>
        </w:rPr>
        <w:t>[</w:t>
      </w:r>
      <w:r w:rsidRPr="08EE6A0C">
        <w:rPr>
          <w:rStyle w:val="LatinChar"/>
          <w:sz w:val="18"/>
          <w:rtl/>
          <w:lang w:val="en-GB"/>
        </w:rPr>
        <w:t>יב</w:t>
      </w:r>
      <w:r w:rsidRPr="08EE6A0C">
        <w:rPr>
          <w:rStyle w:val="LatinChar"/>
          <w:rFonts w:hint="cs"/>
          <w:sz w:val="18"/>
          <w:rtl/>
          <w:lang w:val="en-GB"/>
        </w:rPr>
        <w:t>.</w:t>
      </w:r>
      <w:r>
        <w:rPr>
          <w:rStyle w:val="LatinChar"/>
          <w:rFonts w:hint="cs"/>
          <w:sz w:val="18"/>
          <w:rtl/>
          <w:lang w:val="en-GB"/>
        </w:rPr>
        <w:t>],</w:t>
      </w:r>
      <w:r w:rsidRPr="08EE6A0C">
        <w:rPr>
          <w:rStyle w:val="LatinChar"/>
          <w:sz w:val="18"/>
          <w:rtl/>
          <w:lang w:val="en-GB"/>
        </w:rPr>
        <w:t xml:space="preserve"> כל הנושא אשה לש</w:t>
      </w:r>
      <w:r w:rsidRPr="08EE6A0C">
        <w:rPr>
          <w:rStyle w:val="LatinChar"/>
          <w:rFonts w:hint="cs"/>
          <w:sz w:val="18"/>
          <w:rtl/>
          <w:lang w:val="en-GB"/>
        </w:rPr>
        <w:t>ם שמים</w:t>
      </w:r>
      <w:r w:rsidRPr="08EE6A0C">
        <w:rPr>
          <w:rStyle w:val="LatinChar"/>
          <w:sz w:val="18"/>
          <w:rtl/>
          <w:lang w:val="en-GB"/>
        </w:rPr>
        <w:t xml:space="preserve"> כא</w:t>
      </w:r>
      <w:r w:rsidRPr="08EE6A0C">
        <w:rPr>
          <w:rStyle w:val="LatinChar"/>
          <w:rFonts w:hint="cs"/>
          <w:sz w:val="18"/>
          <w:rtl/>
          <w:lang w:val="en-GB"/>
        </w:rPr>
        <w:t>י</w:t>
      </w:r>
      <w:r w:rsidRPr="08EE6A0C">
        <w:rPr>
          <w:rStyle w:val="LatinChar"/>
          <w:sz w:val="18"/>
          <w:rtl/>
          <w:lang w:val="en-GB"/>
        </w:rPr>
        <w:t>לו ילדה</w:t>
      </w:r>
      <w:r w:rsidRPr="08EE6A0C">
        <w:rPr>
          <w:rStyle w:val="LatinChar"/>
          <w:rFonts w:hint="cs"/>
          <w:sz w:val="18"/>
          <w:rtl/>
          <w:lang w:val="en-GB"/>
        </w:rPr>
        <w:t>.</w:t>
      </w:r>
      <w:r w:rsidRPr="08EE6A0C">
        <w:rPr>
          <w:rStyle w:val="LatinChar"/>
          <w:sz w:val="18"/>
          <w:rtl/>
          <w:lang w:val="en-GB"/>
        </w:rPr>
        <w:t xml:space="preserve"> ופיר</w:t>
      </w:r>
      <w:r w:rsidRPr="08EE6A0C">
        <w:rPr>
          <w:rStyle w:val="LatinChar"/>
          <w:rFonts w:hint="cs"/>
          <w:sz w:val="18"/>
          <w:rtl/>
          <w:lang w:val="en-GB"/>
        </w:rPr>
        <w:t>ו</w:t>
      </w:r>
      <w:r w:rsidRPr="08EE6A0C">
        <w:rPr>
          <w:rStyle w:val="LatinChar"/>
          <w:sz w:val="18"/>
          <w:rtl/>
          <w:lang w:val="en-GB"/>
        </w:rPr>
        <w:t>ש זה</w:t>
      </w:r>
      <w:r w:rsidRPr="08EE6A0C">
        <w:rPr>
          <w:rFonts w:hint="cs"/>
          <w:sz w:val="18"/>
          <w:rtl/>
        </w:rPr>
        <w:t xml:space="preserve">... </w:t>
      </w:r>
      <w:r w:rsidRPr="08EE6A0C">
        <w:rPr>
          <w:rStyle w:val="LatinChar"/>
          <w:sz w:val="18"/>
          <w:rtl/>
          <w:lang w:val="en-GB"/>
        </w:rPr>
        <w:t>שאמר</w:t>
      </w:r>
      <w:r w:rsidRPr="08EE6A0C">
        <w:rPr>
          <w:rStyle w:val="LatinChar"/>
          <w:rFonts w:hint="cs"/>
          <w:sz w:val="18"/>
          <w:rtl/>
          <w:lang w:val="en-GB"/>
        </w:rPr>
        <w:t>ו</w:t>
      </w:r>
      <w:r w:rsidRPr="08EE6A0C">
        <w:rPr>
          <w:rStyle w:val="LatinChar"/>
          <w:sz w:val="18"/>
          <w:rtl/>
          <w:lang w:val="en-GB"/>
        </w:rPr>
        <w:t xml:space="preserve"> במסכת סנהדרין </w:t>
      </w:r>
      <w:r>
        <w:rPr>
          <w:rStyle w:val="LatinChar"/>
          <w:rFonts w:hint="cs"/>
          <w:sz w:val="18"/>
          <w:rtl/>
          <w:lang w:val="en-GB"/>
        </w:rPr>
        <w:t>[</w:t>
      </w:r>
      <w:r w:rsidRPr="08EE6A0C">
        <w:rPr>
          <w:rStyle w:val="LatinChar"/>
          <w:sz w:val="18"/>
          <w:rtl/>
          <w:lang w:val="en-GB"/>
        </w:rPr>
        <w:t>כב</w:t>
      </w:r>
      <w:r w:rsidRPr="08EE6A0C">
        <w:rPr>
          <w:rStyle w:val="LatinChar"/>
          <w:rFonts w:hint="cs"/>
          <w:sz w:val="18"/>
          <w:rtl/>
          <w:lang w:val="en-GB"/>
        </w:rPr>
        <w:t>:</w:t>
      </w:r>
      <w:r>
        <w:rPr>
          <w:rStyle w:val="LatinChar"/>
          <w:rFonts w:hint="cs"/>
          <w:sz w:val="18"/>
          <w:rtl/>
          <w:lang w:val="en-GB"/>
        </w:rPr>
        <w:t>]</w:t>
      </w:r>
      <w:r w:rsidRPr="08EE6A0C">
        <w:rPr>
          <w:rStyle w:val="LatinChar"/>
          <w:sz w:val="18"/>
          <w:rtl/>
          <w:lang w:val="en-GB"/>
        </w:rPr>
        <w:t xml:space="preserve"> האשה גולם כלי עץ</w:t>
      </w:r>
      <w:r w:rsidRPr="08EE6A0C">
        <w:rPr>
          <w:rStyle w:val="LatinChar"/>
          <w:rFonts w:hint="cs"/>
          <w:sz w:val="18"/>
          <w:rtl/>
          <w:lang w:val="en-GB"/>
        </w:rPr>
        <w:t>,</w:t>
      </w:r>
      <w:r w:rsidRPr="08EE6A0C">
        <w:rPr>
          <w:rStyle w:val="LatinChar"/>
          <w:sz w:val="18"/>
          <w:rtl/>
          <w:lang w:val="en-GB"/>
        </w:rPr>
        <w:t xml:space="preserve"> ואינה כורתת ברית אלא למי שעשאה כלי</w:t>
      </w:r>
      <w:r w:rsidRPr="08EE6A0C">
        <w:rPr>
          <w:rStyle w:val="LatinChar"/>
          <w:rFonts w:hint="cs"/>
          <w:sz w:val="18"/>
          <w:rtl/>
          <w:lang w:val="en-GB"/>
        </w:rPr>
        <w:t xml:space="preserve">. </w:t>
      </w:r>
      <w:r w:rsidRPr="08EE6A0C">
        <w:rPr>
          <w:rStyle w:val="LatinChar"/>
          <w:sz w:val="18"/>
          <w:rtl/>
          <w:lang w:val="en-GB"/>
        </w:rPr>
        <w:t>כלומר</w:t>
      </w:r>
      <w:r w:rsidRPr="08EE6A0C">
        <w:rPr>
          <w:rStyle w:val="LatinChar"/>
          <w:rFonts w:hint="cs"/>
          <w:sz w:val="18"/>
          <w:rtl/>
          <w:lang w:val="en-GB"/>
        </w:rPr>
        <w:t>,</w:t>
      </w:r>
      <w:r w:rsidRPr="08EE6A0C">
        <w:rPr>
          <w:rStyle w:val="LatinChar"/>
          <w:sz w:val="18"/>
          <w:rtl/>
          <w:lang w:val="en-GB"/>
        </w:rPr>
        <w:t xml:space="preserve"> שאין האשה רק במדריגת החומר</w:t>
      </w:r>
      <w:r w:rsidRPr="08EE6A0C">
        <w:rPr>
          <w:rStyle w:val="LatinChar"/>
          <w:rFonts w:hint="cs"/>
          <w:sz w:val="18"/>
          <w:rtl/>
          <w:lang w:val="en-GB"/>
        </w:rPr>
        <w:t>,</w:t>
      </w:r>
      <w:r w:rsidRPr="08EE6A0C">
        <w:rPr>
          <w:rStyle w:val="LatinChar"/>
          <w:sz w:val="18"/>
          <w:rtl/>
          <w:lang w:val="en-GB"/>
        </w:rPr>
        <w:t xml:space="preserve"> והאיש נחשב שהוא כמו צורה לה</w:t>
      </w:r>
      <w:r w:rsidRPr="08EE6A0C">
        <w:rPr>
          <w:rStyle w:val="LatinChar"/>
          <w:rFonts w:hint="cs"/>
          <w:sz w:val="18"/>
          <w:rtl/>
          <w:lang w:val="en-GB"/>
        </w:rPr>
        <w:t>,</w:t>
      </w:r>
      <w:r w:rsidRPr="08EE6A0C">
        <w:rPr>
          <w:rStyle w:val="LatinChar"/>
          <w:sz w:val="18"/>
          <w:rtl/>
          <w:lang w:val="en-GB"/>
        </w:rPr>
        <w:t xml:space="preserve"> ודבר זה בארנו בכמה מקומות</w:t>
      </w:r>
      <w:r w:rsidRPr="08EE6A0C">
        <w:rPr>
          <w:rStyle w:val="LatinChar"/>
          <w:rFonts w:hint="cs"/>
          <w:sz w:val="18"/>
          <w:rtl/>
          <w:lang w:val="en-GB"/>
        </w:rPr>
        <w:t>.</w:t>
      </w:r>
      <w:r w:rsidRPr="08EE6A0C">
        <w:rPr>
          <w:rStyle w:val="LatinChar"/>
          <w:sz w:val="18"/>
          <w:rtl/>
          <w:lang w:val="en-GB"/>
        </w:rPr>
        <w:t xml:space="preserve"> ולכך מדמה האשה כמו גולם</w:t>
      </w:r>
      <w:r w:rsidRPr="08EE6A0C">
        <w:rPr>
          <w:rStyle w:val="LatinChar"/>
          <w:rFonts w:hint="cs"/>
          <w:sz w:val="18"/>
          <w:rtl/>
          <w:lang w:val="en-GB"/>
        </w:rPr>
        <w:t>,</w:t>
      </w:r>
      <w:r w:rsidRPr="08EE6A0C">
        <w:rPr>
          <w:rStyle w:val="LatinChar"/>
          <w:sz w:val="18"/>
          <w:rtl/>
          <w:lang w:val="en-GB"/>
        </w:rPr>
        <w:t xml:space="preserve"> שהוא חומר בלבד</w:t>
      </w:r>
      <w:r w:rsidRPr="08EE6A0C">
        <w:rPr>
          <w:rStyle w:val="LatinChar"/>
          <w:rFonts w:hint="cs"/>
          <w:sz w:val="18"/>
          <w:rtl/>
          <w:lang w:val="en-GB"/>
        </w:rPr>
        <w:t>,</w:t>
      </w:r>
      <w:r w:rsidRPr="08EE6A0C">
        <w:rPr>
          <w:rStyle w:val="LatinChar"/>
          <w:sz w:val="18"/>
          <w:rtl/>
          <w:lang w:val="en-GB"/>
        </w:rPr>
        <w:t xml:space="preserve"> ואין בו הצורה של כלי</w:t>
      </w:r>
      <w:r w:rsidRPr="08EE6A0C">
        <w:rPr>
          <w:rStyle w:val="LatinChar"/>
          <w:rFonts w:hint="cs"/>
          <w:sz w:val="18"/>
          <w:rtl/>
          <w:lang w:val="en-GB"/>
        </w:rPr>
        <w:t>.</w:t>
      </w:r>
      <w:r w:rsidRPr="08EE6A0C">
        <w:rPr>
          <w:rStyle w:val="LatinChar"/>
          <w:sz w:val="18"/>
          <w:rtl/>
          <w:lang w:val="en-GB"/>
        </w:rPr>
        <w:t xml:space="preserve"> ואמר שאין האשה כורתת ברית אלא למי שעשאה כלי</w:t>
      </w:r>
      <w:r w:rsidRPr="08EE6A0C">
        <w:rPr>
          <w:rStyle w:val="LatinChar"/>
          <w:rFonts w:hint="cs"/>
          <w:sz w:val="18"/>
          <w:rtl/>
          <w:lang w:val="en-GB"/>
        </w:rPr>
        <w:t>,</w:t>
      </w:r>
      <w:r w:rsidRPr="08EE6A0C">
        <w:rPr>
          <w:rStyle w:val="LatinChar"/>
          <w:sz w:val="18"/>
          <w:rtl/>
          <w:lang w:val="en-GB"/>
        </w:rPr>
        <w:t xml:space="preserve"> כלומר שאין לאשה חבור וברית רק לאיש שהוא נחשב צורה לאשה</w:t>
      </w:r>
      <w:r w:rsidRPr="08EE6A0C">
        <w:rPr>
          <w:rStyle w:val="LatinChar"/>
          <w:rFonts w:hint="cs"/>
          <w:sz w:val="18"/>
          <w:rtl/>
          <w:lang w:val="en-GB"/>
        </w:rPr>
        <w:t>,</w:t>
      </w:r>
      <w:r w:rsidRPr="08EE6A0C">
        <w:rPr>
          <w:rStyle w:val="LatinChar"/>
          <w:sz w:val="18"/>
          <w:rtl/>
          <w:lang w:val="en-GB"/>
        </w:rPr>
        <w:t xml:space="preserve"> ואין לך חבור כמו חבור צורה לחומר</w:t>
      </w:r>
      <w:r w:rsidRPr="08EE6A0C">
        <w:rPr>
          <w:rStyle w:val="LatinChar"/>
          <w:rFonts w:hint="cs"/>
          <w:sz w:val="18"/>
          <w:rtl/>
          <w:lang w:val="en-GB"/>
        </w:rPr>
        <w:t>,</w:t>
      </w:r>
      <w:r w:rsidRPr="08EE6A0C">
        <w:rPr>
          <w:rStyle w:val="LatinChar"/>
          <w:sz w:val="18"/>
          <w:rtl/>
          <w:lang w:val="en-GB"/>
        </w:rPr>
        <w:t xml:space="preserve"> שהם דבר אחד לגמרי</w:t>
      </w:r>
      <w:r w:rsidRPr="08EE6A0C">
        <w:rPr>
          <w:rStyle w:val="LatinChar"/>
          <w:rFonts w:hint="cs"/>
          <w:sz w:val="18"/>
          <w:rtl/>
          <w:lang w:val="en-GB"/>
        </w:rPr>
        <w:t>.</w:t>
      </w:r>
      <w:r w:rsidRPr="08EE6A0C">
        <w:rPr>
          <w:rStyle w:val="LatinChar"/>
          <w:sz w:val="18"/>
          <w:rtl/>
          <w:lang w:val="en-GB"/>
        </w:rPr>
        <w:t xml:space="preserve"> והוא ידוע</w:t>
      </w:r>
      <w:r w:rsidRPr="08EE6A0C">
        <w:rPr>
          <w:rStyle w:val="LatinChar"/>
          <w:rFonts w:hint="cs"/>
          <w:sz w:val="18"/>
          <w:rtl/>
          <w:lang w:val="en-GB"/>
        </w:rPr>
        <w:t>,</w:t>
      </w:r>
      <w:r w:rsidRPr="08EE6A0C">
        <w:rPr>
          <w:rStyle w:val="LatinChar"/>
          <w:sz w:val="18"/>
          <w:rtl/>
          <w:lang w:val="en-GB"/>
        </w:rPr>
        <w:t xml:space="preserve"> כי החומר אין מציא</w:t>
      </w:r>
      <w:r w:rsidRPr="08EE6A0C">
        <w:rPr>
          <w:rStyle w:val="LatinChar"/>
          <w:rFonts w:hint="cs"/>
          <w:sz w:val="18"/>
          <w:rtl/>
          <w:lang w:val="en-GB"/>
        </w:rPr>
        <w:t>ו</w:t>
      </w:r>
      <w:r w:rsidRPr="08EE6A0C">
        <w:rPr>
          <w:rStyle w:val="LatinChar"/>
          <w:sz w:val="18"/>
          <w:rtl/>
          <w:lang w:val="en-GB"/>
        </w:rPr>
        <w:t>תו בפעל</w:t>
      </w:r>
      <w:r w:rsidRPr="08EE6A0C">
        <w:rPr>
          <w:rStyle w:val="LatinChar"/>
          <w:rFonts w:hint="cs"/>
          <w:sz w:val="18"/>
          <w:rtl/>
          <w:lang w:val="en-GB"/>
        </w:rPr>
        <w:t>,</w:t>
      </w:r>
      <w:r w:rsidRPr="08EE6A0C">
        <w:rPr>
          <w:rStyle w:val="LatinChar"/>
          <w:sz w:val="18"/>
          <w:rtl/>
          <w:lang w:val="en-GB"/>
        </w:rPr>
        <w:t xml:space="preserve"> ומפני כי האשה נחשב כמו החומר</w:t>
      </w:r>
      <w:r w:rsidRPr="08EE6A0C">
        <w:rPr>
          <w:rStyle w:val="LatinChar"/>
          <w:rFonts w:hint="cs"/>
          <w:sz w:val="18"/>
          <w:rtl/>
          <w:lang w:val="en-GB"/>
        </w:rPr>
        <w:t>,</w:t>
      </w:r>
      <w:r w:rsidRPr="08EE6A0C">
        <w:rPr>
          <w:rStyle w:val="LatinChar"/>
          <w:sz w:val="18"/>
          <w:rtl/>
          <w:lang w:val="en-GB"/>
        </w:rPr>
        <w:t xml:space="preserve"> ועל ידי האיש</w:t>
      </w:r>
      <w:r w:rsidRPr="08EE6A0C">
        <w:rPr>
          <w:rStyle w:val="LatinChar"/>
          <w:rFonts w:hint="cs"/>
          <w:sz w:val="18"/>
          <w:rtl/>
          <w:lang w:val="en-GB"/>
        </w:rPr>
        <w:t>,</w:t>
      </w:r>
      <w:r w:rsidRPr="08EE6A0C">
        <w:rPr>
          <w:rStyle w:val="LatinChar"/>
          <w:sz w:val="18"/>
          <w:rtl/>
          <w:lang w:val="en-GB"/>
        </w:rPr>
        <w:t xml:space="preserve"> שנחשב כמו צורה לאשה</w:t>
      </w:r>
      <w:r w:rsidRPr="08EE6A0C">
        <w:rPr>
          <w:rStyle w:val="LatinChar"/>
          <w:rFonts w:hint="cs"/>
          <w:sz w:val="18"/>
          <w:rtl/>
          <w:lang w:val="en-GB"/>
        </w:rPr>
        <w:t>,</w:t>
      </w:r>
      <w:r w:rsidRPr="08EE6A0C">
        <w:rPr>
          <w:rStyle w:val="LatinChar"/>
          <w:sz w:val="18"/>
          <w:rtl/>
          <w:lang w:val="en-GB"/>
        </w:rPr>
        <w:t xml:space="preserve"> נמצאת האשה בפעל</w:t>
      </w:r>
      <w:r w:rsidRPr="08EE6A0C">
        <w:rPr>
          <w:rStyle w:val="LatinChar"/>
          <w:rFonts w:hint="cs"/>
          <w:sz w:val="18"/>
          <w:rtl/>
          <w:lang w:val="en-GB"/>
        </w:rPr>
        <w:t>,</w:t>
      </w:r>
      <w:r w:rsidRPr="08EE6A0C">
        <w:rPr>
          <w:rStyle w:val="LatinChar"/>
          <w:sz w:val="18"/>
          <w:rtl/>
          <w:lang w:val="en-GB"/>
        </w:rPr>
        <w:t xml:space="preserve"> ולכך נחשבת כאילו ילדה האיש</w:t>
      </w:r>
      <w:r w:rsidRPr="08EE6A0C">
        <w:rPr>
          <w:rStyle w:val="LatinChar"/>
          <w:rFonts w:hint="cs"/>
          <w:sz w:val="18"/>
          <w:rtl/>
          <w:lang w:val="en-GB"/>
        </w:rPr>
        <w:t>,</w:t>
      </w:r>
      <w:r w:rsidRPr="08EE6A0C">
        <w:rPr>
          <w:rStyle w:val="LatinChar"/>
          <w:sz w:val="18"/>
          <w:rtl/>
          <w:lang w:val="en-GB"/>
        </w:rPr>
        <w:t xml:space="preserve"> והוציאה לפעל</w:t>
      </w:r>
      <w:r>
        <w:rPr>
          <w:rFonts w:hint="cs"/>
          <w:rtl/>
        </w:rPr>
        <w:t>" [הובא בחלקו למעלה פ"ד הערה 114]. הרי שחבור הצורה לחומר יוצר מציאות חדשה, עד שזה נחשב ללידה חדשה. וראה להלן פ"ס הערה 199.</w:t>
      </w:r>
    </w:p>
  </w:footnote>
  <w:footnote w:id="94">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מגדיר שוב את עניינם של החומר הצורה וחבורם ביחד, בכדי להורות כיצד שלשת דברים אלו [התחלה, השלמה, וחבורם להדדי] לקו במכות מצרים. ובכת"י [שנ] כתב: "</w:t>
      </w:r>
      <w:r w:rsidRPr="08B254AB">
        <w:rPr>
          <w:rFonts w:hint="cs"/>
          <w:rtl/>
        </w:rPr>
        <w:t>כאשר תדע כי החומר נקרא התחלה, והצורה נקרא תכלית ושלימות, וחבורם כאחד הוא על ידי המאחד אותם. ומזה תדע כאשר רצה השם יתברך להכות מצרים, הכה אותם בכל מכה. כי הכה אותם בהתחלה, והכה אותם בדבר שהוא תכלית ושלימות, והכה אותם בענין החבור יחד</w:t>
      </w:r>
      <w:r>
        <w:rPr>
          <w:rFonts w:hint="cs"/>
          <w:rtl/>
        </w:rPr>
        <w:t>". וכן יכתוב בסמוך בלשון דומה.</w:t>
      </w:r>
    </w:p>
  </w:footnote>
  <w:footnote w:id="95">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w:t>
      </w:r>
      <w:r w:rsidRPr="08D462FA">
        <w:rPr>
          <w:rFonts w:hint="cs"/>
          <w:sz w:val="18"/>
          <w:rtl/>
        </w:rPr>
        <w:t>"</w:t>
      </w:r>
      <w:r w:rsidRPr="08D462FA">
        <w:rPr>
          <w:rStyle w:val="LatinChar"/>
          <w:sz w:val="18"/>
          <w:rtl/>
          <w:lang w:val="en-GB"/>
        </w:rPr>
        <w:t>לפיכך ביאר הכתוב שהשם יתברך הביא עונש עליהם</w:t>
      </w:r>
      <w:r w:rsidRPr="08D462FA">
        <w:rPr>
          <w:rStyle w:val="LatinChar"/>
          <w:rFonts w:hint="cs"/>
          <w:sz w:val="18"/>
          <w:rtl/>
          <w:lang w:val="en-GB"/>
        </w:rPr>
        <w:t>,</w:t>
      </w:r>
      <w:r w:rsidRPr="08D462FA">
        <w:rPr>
          <w:rStyle w:val="LatinChar"/>
          <w:sz w:val="18"/>
          <w:rtl/>
          <w:lang w:val="en-GB"/>
        </w:rPr>
        <w:t xml:space="preserve"> עד שלא היה דבר במצרים שלא בא עליהם מכה והפסד.</w:t>
      </w:r>
      <w:r w:rsidRPr="08D462FA">
        <w:rPr>
          <w:rStyle w:val="LatinChar"/>
          <w:rFonts w:hint="cs"/>
          <w:sz w:val="18"/>
          <w:rtl/>
          <w:lang w:val="en-GB"/>
        </w:rPr>
        <w:t xml:space="preserve"> </w:t>
      </w:r>
      <w:r w:rsidRPr="08D462FA">
        <w:rPr>
          <w:rStyle w:val="LatinChar"/>
          <w:sz w:val="18"/>
          <w:rtl/>
          <w:lang w:val="en-GB"/>
        </w:rPr>
        <w:t xml:space="preserve">לפיכך זכר בראשונה </w:t>
      </w:r>
      <w:r>
        <w:rPr>
          <w:rStyle w:val="LatinChar"/>
          <w:rFonts w:hint="cs"/>
          <w:sz w:val="18"/>
          <w:rtl/>
          <w:lang w:val="en-GB"/>
        </w:rPr>
        <w:t>[</w:t>
      </w:r>
      <w:r w:rsidRPr="08D462FA">
        <w:rPr>
          <w:rStyle w:val="LatinChar"/>
          <w:rFonts w:hint="cs"/>
          <w:sz w:val="18"/>
          <w:rtl/>
          <w:lang w:val="en-GB"/>
        </w:rPr>
        <w:t>דברים כו, ח</w:t>
      </w:r>
      <w:r>
        <w:rPr>
          <w:rStyle w:val="LatinChar"/>
          <w:rFonts w:hint="cs"/>
          <w:sz w:val="18"/>
          <w:rtl/>
          <w:lang w:val="en-GB"/>
        </w:rPr>
        <w:t>]</w:t>
      </w:r>
      <w:r w:rsidRPr="08D462FA">
        <w:rPr>
          <w:rStyle w:val="LatinChar"/>
          <w:rFonts w:hint="cs"/>
          <w:sz w:val="18"/>
          <w:rtl/>
          <w:lang w:val="en-GB"/>
        </w:rPr>
        <w:t xml:space="preserve"> </w:t>
      </w:r>
      <w:r>
        <w:rPr>
          <w:rStyle w:val="LatinChar"/>
          <w:rFonts w:hint="cs"/>
          <w:sz w:val="18"/>
          <w:rtl/>
          <w:lang w:val="en-GB"/>
        </w:rPr>
        <w:t>'</w:t>
      </w:r>
      <w:r w:rsidRPr="08D462FA">
        <w:rPr>
          <w:rStyle w:val="LatinChar"/>
          <w:sz w:val="18"/>
          <w:rtl/>
          <w:lang w:val="en-GB"/>
        </w:rPr>
        <w:t>ביד חזקה ובזרוע נטויה ובמורא גדול</w:t>
      </w:r>
      <w:r>
        <w:rPr>
          <w:rStyle w:val="LatinChar"/>
          <w:rFonts w:hint="cs"/>
          <w:sz w:val="18"/>
          <w:rtl/>
          <w:lang w:val="en-GB"/>
        </w:rPr>
        <w:t>'</w:t>
      </w:r>
      <w:r w:rsidRPr="08D462FA">
        <w:rPr>
          <w:rStyle w:val="LatinChar"/>
          <w:rFonts w:hint="cs"/>
          <w:sz w:val="18"/>
          <w:rtl/>
          <w:lang w:val="en-GB"/>
        </w:rPr>
        <w:t>,</w:t>
      </w:r>
      <w:r w:rsidRPr="08D462FA">
        <w:rPr>
          <w:rStyle w:val="LatinChar"/>
          <w:sz w:val="18"/>
          <w:rtl/>
          <w:lang w:val="en-GB"/>
        </w:rPr>
        <w:t xml:space="preserve"> אלו שלשה כולם מורים על הכאה שבאה עליהם, כי אלו שלשה דברים כוללים כל מיני מכות</w:t>
      </w:r>
      <w:r w:rsidRPr="08D462FA">
        <w:rPr>
          <w:rFonts w:hint="cs"/>
          <w:sz w:val="18"/>
          <w:rtl/>
        </w:rPr>
        <w:t>" [לשונו למעלה לאחר ציון 73]</w:t>
      </w:r>
      <w:r>
        <w:rPr>
          <w:rFonts w:hint="cs"/>
          <w:sz w:val="18"/>
          <w:rtl/>
        </w:rPr>
        <w:t>.</w:t>
      </w:r>
    </w:p>
  </w:footnote>
  <w:footnote w:id="96">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ועל כך נאמר "ביד חזקה" זו הדֶּבֶר, וכמו שיבאר.</w:t>
      </w:r>
    </w:p>
  </w:footnote>
  <w:footnote w:id="97">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ועל כך נאמר "ובזרוע נטויה" זו החרב, וכמו שיבאר.</w:t>
      </w:r>
    </w:p>
  </w:footnote>
  <w:footnote w:id="98">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ועל כך נאמר "ובמורא גדול" זו גלוי שכינה, וכמו שיבאר. </w:t>
      </w:r>
    </w:p>
  </w:footnote>
  <w:footnote w:id="99">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יסוד נפוץ מאוד בספריו, ובספר דרך חיים הזכירו פעמים הרבה. וכגון בהקדמה לספר [כא:] כתב: "אשר בחומר דבק ההעדר והמיתה". </w:t>
      </w:r>
      <w:r>
        <w:rPr>
          <w:rtl/>
        </w:rPr>
        <w:t>ו</w:t>
      </w:r>
      <w:r>
        <w:rPr>
          <w:rFonts w:hint="cs"/>
          <w:rtl/>
        </w:rPr>
        <w:t>שם</w:t>
      </w:r>
      <w:r>
        <w:rPr>
          <w:rtl/>
        </w:rPr>
        <w:t xml:space="preserve"> </w:t>
      </w:r>
      <w:r>
        <w:rPr>
          <w:rStyle w:val="HebrewChar"/>
          <w:rFonts w:cs="Monotype Hadassah"/>
          <w:rtl/>
        </w:rPr>
        <w:t>פ"א מ"ב [</w:t>
      </w:r>
      <w:r>
        <w:rPr>
          <w:rStyle w:val="HebrewChar"/>
          <w:rFonts w:cs="Monotype Hadassah" w:hint="cs"/>
          <w:rtl/>
        </w:rPr>
        <w:t>קעג:</w:t>
      </w:r>
      <w:r>
        <w:rPr>
          <w:rStyle w:val="HebrewChar"/>
          <w:rFonts w:cs="Monotype Hadassah"/>
          <w:rtl/>
        </w:rPr>
        <w:t>] כתב: "כי החומר דבק בו הרע... הדבר שהוא חמרי, הוא רע גמור... כי הדבר הזה הוא ברור, כי החומר דבק בו הרע... וכל אשר הוא רחוק מן החומר, כמו התורה שהיא השכל האלוקי הברור</w:t>
      </w:r>
      <w:r>
        <w:rPr>
          <w:rStyle w:val="HebrewChar"/>
          <w:rFonts w:cs="Monotype Hadassah" w:hint="cs"/>
          <w:rtl/>
        </w:rPr>
        <w:t>,</w:t>
      </w:r>
      <w:r>
        <w:rPr>
          <w:rStyle w:val="HebrewChar"/>
          <w:rFonts w:cs="Monotype Hadassah"/>
          <w:rtl/>
        </w:rPr>
        <w:t xml:space="preserve"> הוא טוב לגמרי". ו</w:t>
      </w:r>
      <w:r>
        <w:rPr>
          <w:rStyle w:val="HebrewChar"/>
          <w:rFonts w:cs="Monotype Hadassah" w:hint="cs"/>
          <w:rtl/>
        </w:rPr>
        <w:t>שם</w:t>
      </w:r>
      <w:r>
        <w:rPr>
          <w:rStyle w:val="HebrewChar"/>
          <w:rFonts w:cs="Monotype Hadassah"/>
          <w:rtl/>
        </w:rPr>
        <w:t xml:space="preserve"> פ"א מ"ה [</w:t>
      </w:r>
      <w:r>
        <w:rPr>
          <w:rStyle w:val="HebrewChar"/>
          <w:rFonts w:cs="Monotype Hadassah" w:hint="cs"/>
          <w:rtl/>
        </w:rPr>
        <w:t>רנד:</w:t>
      </w:r>
      <w:r>
        <w:rPr>
          <w:rStyle w:val="HebrewChar"/>
          <w:rFonts w:cs="Monotype Hadassah"/>
          <w:rtl/>
        </w:rPr>
        <w:t>] כתב: "כי ההעדר נמשך אחר החומר, כמו שידוע מענין החומר שדבק בו, ונמשך אחריו ההעדר"</w:t>
      </w:r>
      <w:r>
        <w:rPr>
          <w:rStyle w:val="HebrewChar"/>
          <w:rFonts w:cs="Monotype Hadassah" w:hint="cs"/>
          <w:rtl/>
        </w:rPr>
        <w:t xml:space="preserve">. </w:t>
      </w:r>
      <w:r>
        <w:rPr>
          <w:rFonts w:hint="cs"/>
          <w:rtl/>
        </w:rPr>
        <w:t>ושם פ"ב מ"ז [תרטו.] כתב: "</w:t>
      </w:r>
      <w:r>
        <w:rPr>
          <w:rtl/>
        </w:rPr>
        <w:t xml:space="preserve">זה אמרו </w:t>
      </w:r>
      <w:r>
        <w:rPr>
          <w:rFonts w:hint="cs"/>
          <w:rtl/>
        </w:rPr>
        <w:t>[שם] '</w:t>
      </w:r>
      <w:r>
        <w:rPr>
          <w:rtl/>
        </w:rPr>
        <w:t>מרבה בשר מרבה רמה</w:t>
      </w:r>
      <w:r>
        <w:rPr>
          <w:rFonts w:hint="cs"/>
          <w:rtl/>
        </w:rPr>
        <w:t>'</w:t>
      </w:r>
      <w:r>
        <w:rPr>
          <w:rtl/>
        </w:rPr>
        <w:t>, פי</w:t>
      </w:r>
      <w:r>
        <w:rPr>
          <w:rFonts w:hint="cs"/>
          <w:rtl/>
        </w:rPr>
        <w:t>רוש,</w:t>
      </w:r>
      <w:r>
        <w:rPr>
          <w:rtl/>
        </w:rPr>
        <w:t xml:space="preserve"> הבשר הוא גוף האדם בעצמו, והמרבה בשר</w:t>
      </w:r>
      <w:r>
        <w:rPr>
          <w:rFonts w:hint="cs"/>
          <w:rtl/>
        </w:rPr>
        <w:t>,</w:t>
      </w:r>
      <w:r>
        <w:rPr>
          <w:rtl/>
        </w:rPr>
        <w:t xml:space="preserve"> שהוא הגוף בעצמו</w:t>
      </w:r>
      <w:r>
        <w:rPr>
          <w:rFonts w:hint="cs"/>
          <w:rtl/>
        </w:rPr>
        <w:t>,</w:t>
      </w:r>
      <w:r>
        <w:rPr>
          <w:rtl/>
        </w:rPr>
        <w:t xml:space="preserve"> מרבה רמה</w:t>
      </w:r>
      <w:r>
        <w:rPr>
          <w:rFonts w:hint="cs"/>
          <w:rtl/>
        </w:rPr>
        <w:t>.</w:t>
      </w:r>
      <w:r>
        <w:rPr>
          <w:rtl/>
        </w:rPr>
        <w:t xml:space="preserve"> פי</w:t>
      </w:r>
      <w:r>
        <w:rPr>
          <w:rFonts w:hint="cs"/>
          <w:rtl/>
        </w:rPr>
        <w:t>רוש</w:t>
      </w:r>
      <w:r>
        <w:rPr>
          <w:rtl/>
        </w:rPr>
        <w:t xml:space="preserve"> </w:t>
      </w:r>
      <w:r>
        <w:rPr>
          <w:rFonts w:hint="cs"/>
          <w:rtl/>
        </w:rPr>
        <w:t>'</w:t>
      </w:r>
      <w:r>
        <w:rPr>
          <w:rtl/>
        </w:rPr>
        <w:t>רמה</w:t>
      </w:r>
      <w:r>
        <w:rPr>
          <w:rFonts w:hint="cs"/>
          <w:rtl/>
        </w:rPr>
        <w:t>'</w:t>
      </w:r>
      <w:r>
        <w:rPr>
          <w:rtl/>
        </w:rPr>
        <w:t xml:space="preserve"> הוא ההעדר</w:t>
      </w:r>
      <w:r>
        <w:rPr>
          <w:rFonts w:hint="cs"/>
          <w:rtl/>
        </w:rPr>
        <w:t>,</w:t>
      </w:r>
      <w:r>
        <w:rPr>
          <w:rtl/>
        </w:rPr>
        <w:t xml:space="preserve"> כי התולע הוא יאכל הבשר עד שלא נמצא</w:t>
      </w:r>
      <w:r>
        <w:rPr>
          <w:rFonts w:hint="cs"/>
          <w:rtl/>
        </w:rPr>
        <w:t>.</w:t>
      </w:r>
      <w:r>
        <w:rPr>
          <w:rtl/>
        </w:rPr>
        <w:t xml:space="preserve"> ר</w:t>
      </w:r>
      <w:r>
        <w:rPr>
          <w:rFonts w:hint="cs"/>
          <w:rtl/>
        </w:rPr>
        <w:t>וצה לומר</w:t>
      </w:r>
      <w:r>
        <w:rPr>
          <w:rtl/>
        </w:rPr>
        <w:t xml:space="preserve"> כי דבק בחומר האדם ההעדר</w:t>
      </w:r>
      <w:r>
        <w:rPr>
          <w:rFonts w:hint="cs"/>
          <w:rtl/>
        </w:rPr>
        <w:t>,</w:t>
      </w:r>
      <w:r>
        <w:rPr>
          <w:rtl/>
        </w:rPr>
        <w:t xml:space="preserve"> כאשר פירשנו פעמים הרבה כי בחומר האדם דבק ההעדר</w:t>
      </w:r>
      <w:r>
        <w:rPr>
          <w:rFonts w:hint="cs"/>
          <w:rtl/>
        </w:rPr>
        <w:t>.</w:t>
      </w:r>
      <w:r>
        <w:rPr>
          <w:rtl/>
        </w:rPr>
        <w:t xml:space="preserve"> ולפיכך המרבה בשר מרבה רמה</w:t>
      </w:r>
      <w:r>
        <w:rPr>
          <w:rFonts w:hint="cs"/>
          <w:rtl/>
        </w:rPr>
        <w:t>,</w:t>
      </w:r>
      <w:r>
        <w:rPr>
          <w:rtl/>
        </w:rPr>
        <w:t xml:space="preserve"> הוא ההעדר</w:t>
      </w:r>
      <w:r>
        <w:rPr>
          <w:rFonts w:hint="cs"/>
          <w:rtl/>
        </w:rPr>
        <w:t xml:space="preserve">". </w:t>
      </w:r>
      <w:r>
        <w:rPr>
          <w:rStyle w:val="HebrewChar"/>
          <w:rFonts w:cs="Monotype Hadassah"/>
          <w:rtl/>
        </w:rPr>
        <w:t>ו</w:t>
      </w:r>
      <w:r>
        <w:rPr>
          <w:rStyle w:val="HebrewChar"/>
          <w:rFonts w:cs="Monotype Hadassah" w:hint="cs"/>
          <w:rtl/>
        </w:rPr>
        <w:t>כן כתב שם</w:t>
      </w:r>
      <w:r>
        <w:rPr>
          <w:rStyle w:val="HebrewChar"/>
          <w:rFonts w:cs="Monotype Hadassah"/>
          <w:rtl/>
        </w:rPr>
        <w:t xml:space="preserve"> פ"ד מי"א [</w:t>
      </w:r>
      <w:r>
        <w:rPr>
          <w:rStyle w:val="HebrewChar"/>
          <w:rFonts w:cs="Monotype Hadassah" w:hint="cs"/>
          <w:rtl/>
        </w:rPr>
        <w:t>רכ.</w:t>
      </w:r>
      <w:r>
        <w:rPr>
          <w:rStyle w:val="HebrewChar"/>
          <w:rFonts w:cs="Monotype Hadassah"/>
          <w:rtl/>
        </w:rPr>
        <w:t>]</w:t>
      </w:r>
      <w:r>
        <w:rPr>
          <w:rStyle w:val="HebrewChar"/>
          <w:rFonts w:cs="Monotype Hadassah" w:hint="cs"/>
          <w:rtl/>
        </w:rPr>
        <w:t>.</w:t>
      </w:r>
      <w:r>
        <w:rPr>
          <w:rStyle w:val="HebrewChar"/>
          <w:rFonts w:cs="Monotype Hadassah"/>
          <w:rtl/>
        </w:rPr>
        <w:t xml:space="preserve"> </w:t>
      </w:r>
      <w:r>
        <w:rPr>
          <w:rFonts w:hint="cs"/>
          <w:rtl/>
        </w:rPr>
        <w:t xml:space="preserve">ושם פ"ה מ"ה [קנח:] כתב: "שכבר בארנו פעמים הרבה כי ההעדר הזה אשר אמרנו הוא דבק בחומר בלבד, אבל דברים הנבדלים אינם בעלי הפסד". ושם פ"ה מט"ז [שעט:] כתב: "ודבר זה בארנו כי מספר של ארבע מורה על המדריגה החמרית החסרה התחתונה, ובשביל כך דבק בחומר ההעדר, אשר ביארנו דבר זה כמה פעמים". </w:t>
      </w:r>
      <w:r>
        <w:rPr>
          <w:rStyle w:val="HebrewChar"/>
          <w:rFonts w:cs="Monotype Hadassah" w:hint="cs"/>
          <w:rtl/>
        </w:rPr>
        <w:t xml:space="preserve">ושם </w:t>
      </w:r>
      <w:r>
        <w:rPr>
          <w:rFonts w:hint="cs"/>
          <w:rtl/>
        </w:rPr>
        <w:t xml:space="preserve">פ"ה מי"ט [תנא:] כתב: "ידוע כי החומר דבק בו ההעדר, וכמו שהתבאר דבר זה כמה פעמים". </w:t>
      </w:r>
      <w:r>
        <w:rPr>
          <w:rStyle w:val="HebrewChar"/>
          <w:rFonts w:cs="Monotype Hadassah"/>
          <w:rtl/>
        </w:rPr>
        <w:t>ובנצח ישראל ס"פ ל כתב: "ומפני שהחומר אין לו מציאות בפועל, והוא בכח בלבד, ודבק בו ההעדר, כאשר ידוע מענין החומר שאינו נמצא בפועל"</w:t>
      </w:r>
      <w:r w:rsidRPr="009859B3">
        <w:rPr>
          <w:rStyle w:val="HebrewChar"/>
          <w:rFonts w:cs="Monotype Hadassah"/>
          <w:rtl/>
        </w:rPr>
        <w:t>.</w:t>
      </w:r>
      <w:r w:rsidRPr="08AD51F9">
        <w:rPr>
          <w:rStyle w:val="HebrewChar"/>
          <w:rFonts w:cs="Monotype Hadassah" w:hint="cs"/>
          <w:rtl/>
        </w:rPr>
        <w:t xml:space="preserve"> </w:t>
      </w:r>
      <w:r>
        <w:rPr>
          <w:rStyle w:val="HebrewChar"/>
          <w:rFonts w:cs="Monotype Hadassah" w:hint="cs"/>
          <w:rtl/>
        </w:rPr>
        <w:t>ו</w:t>
      </w:r>
      <w:r w:rsidRPr="085A0746">
        <w:rPr>
          <w:rStyle w:val="HebrewChar"/>
          <w:rFonts w:cs="Monotype Hadassah"/>
          <w:rtl/>
        </w:rPr>
        <w:t>בתפארת ישראל פי"ב [קצא:]</w:t>
      </w:r>
      <w:r>
        <w:rPr>
          <w:rStyle w:val="HebrewChar"/>
          <w:rFonts w:cs="Monotype Hadassah" w:hint="cs"/>
          <w:rtl/>
        </w:rPr>
        <w:t xml:space="preserve"> כתב</w:t>
      </w:r>
      <w:r w:rsidRPr="085A0746">
        <w:rPr>
          <w:rStyle w:val="HebrewChar"/>
          <w:rFonts w:cs="Monotype Hadassah"/>
          <w:rtl/>
        </w:rPr>
        <w:t>: "לפי שדבק בחומר ההעדר והחסרון". ושם פמ"ז [תשכז:] כתב: "אשר דבק בחומר ההעדר".</w:t>
      </w:r>
      <w:r>
        <w:rPr>
          <w:rFonts w:hint="cs"/>
          <w:rtl/>
        </w:rPr>
        <w:t xml:space="preserve"> </w:t>
      </w:r>
      <w:r>
        <w:rPr>
          <w:rtl/>
        </w:rPr>
        <w:t>ובבאר הגולה הבאר הראשון [ק:] כתב: "והחטא שהאדם חוטא הוא בא לאדם מצד החומר בלבד, כי מצד הצורה אין חטא כלל, ואלמלא לא היה החומר היה האדם קדוש וטהור מן החטא, רק כי ההעדר דבק בחומר</w:t>
      </w:r>
      <w:r>
        <w:rPr>
          <w:rFonts w:hint="cs"/>
          <w:rtl/>
        </w:rPr>
        <w:t>" [הובא למעלה פט"ז הערה 100]</w:t>
      </w:r>
      <w:r>
        <w:rPr>
          <w:rtl/>
        </w:rPr>
        <w:t>.</w:t>
      </w:r>
      <w:r>
        <w:rPr>
          <w:rFonts w:hint="cs"/>
          <w:rtl/>
        </w:rPr>
        <w:t xml:space="preserve"> </w:t>
      </w:r>
      <w:r>
        <w:rPr>
          <w:rFonts w:hint="cs"/>
          <w:sz w:val="18"/>
          <w:rtl/>
        </w:rPr>
        <w:t>ו</w:t>
      </w:r>
      <w:r w:rsidRPr="0009499B">
        <w:rPr>
          <w:rFonts w:hint="cs"/>
          <w:sz w:val="18"/>
          <w:rtl/>
        </w:rPr>
        <w:t>בהקדמה לנתיבות עולם [י</w:t>
      </w:r>
      <w:r>
        <w:rPr>
          <w:rFonts w:hint="cs"/>
          <w:sz w:val="18"/>
          <w:rtl/>
        </w:rPr>
        <w:t>א</w:t>
      </w:r>
      <w:r w:rsidRPr="0009499B">
        <w:rPr>
          <w:rFonts w:hint="cs"/>
          <w:sz w:val="18"/>
          <w:rtl/>
        </w:rPr>
        <w:t xml:space="preserve">:] </w:t>
      </w:r>
      <w:r>
        <w:rPr>
          <w:rFonts w:hint="cs"/>
          <w:sz w:val="18"/>
          <w:rtl/>
        </w:rPr>
        <w:t>כתב:</w:t>
      </w:r>
      <w:r w:rsidRPr="0009499B">
        <w:rPr>
          <w:rFonts w:hint="cs"/>
          <w:sz w:val="18"/>
          <w:rtl/>
        </w:rPr>
        <w:t xml:space="preserve"> "</w:t>
      </w:r>
      <w:r>
        <w:rPr>
          <w:rFonts w:hint="cs"/>
          <w:sz w:val="18"/>
          <w:rtl/>
        </w:rPr>
        <w:t>ידבק באשה זאת המיתה, בשביל החומר שדבק בו ההעדר והמיתה"</w:t>
      </w:r>
      <w:r w:rsidRPr="0009499B">
        <w:rPr>
          <w:sz w:val="18"/>
          <w:rtl/>
        </w:rPr>
        <w:t>.</w:t>
      </w:r>
      <w:r>
        <w:rPr>
          <w:rFonts w:hint="cs"/>
          <w:rtl/>
        </w:rPr>
        <w:t xml:space="preserve"> ובח"א לשבת ל. [א, יב:] כתב: "</w:t>
      </w:r>
      <w:r>
        <w:rPr>
          <w:rtl/>
        </w:rPr>
        <w:t>כי המדריגה האל</w:t>
      </w:r>
      <w:r>
        <w:rPr>
          <w:rFonts w:hint="cs"/>
          <w:rtl/>
        </w:rPr>
        <w:t>ק</w:t>
      </w:r>
      <w:r>
        <w:rPr>
          <w:rtl/>
        </w:rPr>
        <w:t xml:space="preserve">ית נקראת </w:t>
      </w:r>
      <w:r>
        <w:rPr>
          <w:rFonts w:hint="cs"/>
          <w:rtl/>
        </w:rPr>
        <w:t>'</w:t>
      </w:r>
      <w:r>
        <w:rPr>
          <w:rtl/>
        </w:rPr>
        <w:t>טוב</w:t>
      </w:r>
      <w:r>
        <w:rPr>
          <w:rFonts w:hint="cs"/>
          <w:rtl/>
        </w:rPr>
        <w:t>',</w:t>
      </w:r>
      <w:r>
        <w:rPr>
          <w:rtl/>
        </w:rPr>
        <w:t xml:space="preserve"> הפך החמרי שבו דבק הרע</w:t>
      </w:r>
      <w:r>
        <w:rPr>
          <w:rFonts w:hint="cs"/>
          <w:rtl/>
        </w:rPr>
        <w:t>".</w:t>
      </w:r>
    </w:p>
  </w:footnote>
  <w:footnote w:id="100">
    <w:p w:rsidR="08431C04" w:rsidRDefault="08431C04" w:rsidP="08255210">
      <w:pPr>
        <w:pStyle w:val="FootnoteText"/>
        <w:rPr>
          <w:rFonts w:hint="cs"/>
          <w:rtl/>
        </w:rPr>
      </w:pPr>
      <w:r>
        <w:rPr>
          <w:rtl/>
        </w:rPr>
        <w:t>&lt;</w:t>
      </w:r>
      <w:r>
        <w:rPr>
          <w:rStyle w:val="FootnoteReference"/>
        </w:rPr>
        <w:footnoteRef/>
      </w:r>
      <w:r>
        <w:rPr>
          <w:rtl/>
        </w:rPr>
        <w:t>&gt;</w:t>
      </w:r>
      <w:r>
        <w:rPr>
          <w:rFonts w:hint="cs"/>
          <w:rtl/>
        </w:rPr>
        <w:t xml:space="preserve"> כמבואר בהרחבה למעלה [מציון 10 ואילך].</w:t>
      </w:r>
    </w:p>
  </w:footnote>
  <w:footnote w:id="101">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בעוד שכאן מבאר שהעדרו של הדֶּבֶר מכה בחומרי מחמת שההעדר דבק בחומרי, הרי בכת"י [שנ] תלה זאת בהתחלתיות של החומרי, וכלשונו: "</w:t>
      </w:r>
      <w:r w:rsidRPr="08362897">
        <w:rPr>
          <w:rFonts w:hint="cs"/>
          <w:rtl/>
        </w:rPr>
        <w:t>כאשר תדע כי הנמצא כאשר הוכה בהתחלה הנה יבא לו העדר, כי כמו שההתחלה היא התחלת הויה, כך היא התחלת ההעדר. ולפיכך אמר 'ביד חזקה' זה הדֶּבֶר. ידוע כי הדֶּבֶר הוא העדר שנעדר לפי רגע, ויקבלו הנמצאים העדר, והוא הכאה בהתחלה... כי הדֶּבֶר הוא הכאת התחלה מצד שההעדר שייך אל התחלה</w:t>
      </w:r>
      <w:r>
        <w:rPr>
          <w:rFonts w:hint="cs"/>
          <w:rtl/>
        </w:rPr>
        <w:t xml:space="preserve">... כי כמו שההתחלה היא קרובה אל העדר מצד שהיא התחלת הויה, והתחלת הויה קרובה אל ההעדר שהרי אינו רק התחלה. ולפיכך המכה שהיא שייכת אל התחלה היא </w:t>
      </w:r>
      <w:r w:rsidRPr="08362897">
        <w:rPr>
          <w:rFonts w:hint="cs"/>
          <w:rtl/>
        </w:rPr>
        <w:t>הדֶּבֶר</w:t>
      </w:r>
      <w:r>
        <w:rPr>
          <w:rFonts w:hint="cs"/>
          <w:rtl/>
        </w:rPr>
        <w:t>, שנעדר מעצמו בלי פעל. וכאשר ההעדר גובר אז מאבד התחלת הנמצא, וממקום המיתה, שהוא העדר דבר, בא עליה מכה זאת". ובהמשך שם [שנג] כתב: "</w:t>
      </w:r>
      <w:r w:rsidRPr="08464380">
        <w:rPr>
          <w:rtl/>
        </w:rPr>
        <w:t>אם מצד התחלה שלהם</w:t>
      </w:r>
      <w:r>
        <w:rPr>
          <w:rFonts w:hint="cs"/>
          <w:rtl/>
        </w:rPr>
        <w:t>,</w:t>
      </w:r>
      <w:r w:rsidRPr="08464380">
        <w:rPr>
          <w:rtl/>
        </w:rPr>
        <w:t xml:space="preserve"> שהביא הקב"ה עליהם הד</w:t>
      </w:r>
      <w:r>
        <w:rPr>
          <w:rFonts w:hint="cs"/>
          <w:rtl/>
        </w:rPr>
        <w:t>ֶּ</w:t>
      </w:r>
      <w:r w:rsidRPr="08464380">
        <w:rPr>
          <w:rtl/>
        </w:rPr>
        <w:t>ב</w:t>
      </w:r>
      <w:r>
        <w:rPr>
          <w:rFonts w:hint="cs"/>
          <w:rtl/>
        </w:rPr>
        <w:t>ֶ</w:t>
      </w:r>
      <w:r w:rsidRPr="08464380">
        <w:rPr>
          <w:rtl/>
        </w:rPr>
        <w:t>ר</w:t>
      </w:r>
      <w:r>
        <w:rPr>
          <w:rFonts w:hint="cs"/>
          <w:rtl/>
        </w:rPr>
        <w:t>,</w:t>
      </w:r>
      <w:r w:rsidRPr="08464380">
        <w:rPr>
          <w:rtl/>
        </w:rPr>
        <w:t xml:space="preserve"> וזה מגיע על החומר שהוא התחלה</w:t>
      </w:r>
      <w:r>
        <w:rPr>
          <w:rFonts w:hint="cs"/>
          <w:rtl/>
        </w:rPr>
        <w:t>,</w:t>
      </w:r>
      <w:r w:rsidRPr="08464380">
        <w:rPr>
          <w:rtl/>
        </w:rPr>
        <w:t xml:space="preserve"> מצד שהד</w:t>
      </w:r>
      <w:r>
        <w:rPr>
          <w:rFonts w:hint="cs"/>
          <w:rtl/>
        </w:rPr>
        <w:t>ֶּ</w:t>
      </w:r>
      <w:r w:rsidRPr="08464380">
        <w:rPr>
          <w:rtl/>
        </w:rPr>
        <w:t>ב</w:t>
      </w:r>
      <w:r>
        <w:rPr>
          <w:rFonts w:hint="cs"/>
          <w:rtl/>
        </w:rPr>
        <w:t>ֶ</w:t>
      </w:r>
      <w:r w:rsidRPr="08464380">
        <w:rPr>
          <w:rtl/>
        </w:rPr>
        <w:t xml:space="preserve">ר </w:t>
      </w:r>
      <w:r>
        <w:rPr>
          <w:rFonts w:hint="cs"/>
          <w:rtl/>
        </w:rPr>
        <w:t xml:space="preserve">הוא </w:t>
      </w:r>
      <w:r w:rsidRPr="08464380">
        <w:rPr>
          <w:rtl/>
        </w:rPr>
        <w:t>העדר</w:t>
      </w:r>
      <w:r>
        <w:rPr>
          <w:rFonts w:hint="cs"/>
          <w:rtl/>
        </w:rPr>
        <w:t>,</w:t>
      </w:r>
      <w:r w:rsidRPr="08464380">
        <w:rPr>
          <w:rtl/>
        </w:rPr>
        <w:t xml:space="preserve"> שיהיו נעדרים הנמצאים והנפסדים כרגע אחד</w:t>
      </w:r>
      <w:r>
        <w:rPr>
          <w:rFonts w:hint="cs"/>
          <w:rtl/>
        </w:rPr>
        <w:t>.</w:t>
      </w:r>
      <w:r w:rsidRPr="08464380">
        <w:rPr>
          <w:rtl/>
        </w:rPr>
        <w:t xml:space="preserve"> וכל העדר הוא מצד התחלה</w:t>
      </w:r>
      <w:r>
        <w:rPr>
          <w:rFonts w:hint="cs"/>
          <w:rtl/>
        </w:rPr>
        <w:t>,</w:t>
      </w:r>
      <w:r w:rsidRPr="08464380">
        <w:rPr>
          <w:rtl/>
        </w:rPr>
        <w:t xml:space="preserve"> כי במה שהוא התחלה</w:t>
      </w:r>
      <w:r>
        <w:rPr>
          <w:rFonts w:hint="cs"/>
          <w:rtl/>
        </w:rPr>
        <w:t>,</w:t>
      </w:r>
      <w:r w:rsidRPr="08464380">
        <w:rPr>
          <w:rtl/>
        </w:rPr>
        <w:t xml:space="preserve"> </w:t>
      </w:r>
      <w:r>
        <w:rPr>
          <w:rFonts w:hint="cs"/>
          <w:rtl/>
        </w:rPr>
        <w:t xml:space="preserve">[ההתחלה] </w:t>
      </w:r>
      <w:r w:rsidRPr="08464380">
        <w:rPr>
          <w:rtl/>
        </w:rPr>
        <w:t>ק</w:t>
      </w:r>
      <w:r>
        <w:rPr>
          <w:rFonts w:hint="cs"/>
          <w:rtl/>
        </w:rPr>
        <w:t>ר</w:t>
      </w:r>
      <w:r w:rsidRPr="08464380">
        <w:rPr>
          <w:rtl/>
        </w:rPr>
        <w:t>ובה אל ההעד</w:t>
      </w:r>
      <w:r>
        <w:rPr>
          <w:rFonts w:hint="cs"/>
          <w:rtl/>
        </w:rPr>
        <w:t>ר,</w:t>
      </w:r>
      <w:r w:rsidRPr="08464380">
        <w:rPr>
          <w:rtl/>
        </w:rPr>
        <w:t xml:space="preserve"> שה</w:t>
      </w:r>
      <w:r>
        <w:rPr>
          <w:rFonts w:hint="cs"/>
          <w:rtl/>
        </w:rPr>
        <w:t>ר</w:t>
      </w:r>
      <w:r w:rsidRPr="08464380">
        <w:rPr>
          <w:rtl/>
        </w:rPr>
        <w:t>י התחלה תחילה הויה</w:t>
      </w:r>
      <w:r>
        <w:rPr>
          <w:rFonts w:hint="cs"/>
          <w:rtl/>
        </w:rPr>
        <w:t>,</w:t>
      </w:r>
      <w:r w:rsidRPr="08464380">
        <w:rPr>
          <w:rtl/>
        </w:rPr>
        <w:t xml:space="preserve"> והיא ג</w:t>
      </w:r>
      <w:r>
        <w:rPr>
          <w:rFonts w:hint="cs"/>
          <w:rtl/>
        </w:rPr>
        <w:t>ם כן</w:t>
      </w:r>
      <w:r w:rsidRPr="08464380">
        <w:rPr>
          <w:rtl/>
        </w:rPr>
        <w:t xml:space="preserve"> תח</w:t>
      </w:r>
      <w:r>
        <w:rPr>
          <w:rFonts w:hint="cs"/>
          <w:rtl/>
        </w:rPr>
        <w:t>י</w:t>
      </w:r>
      <w:r w:rsidRPr="08464380">
        <w:rPr>
          <w:rtl/>
        </w:rPr>
        <w:t>לת ההעדר</w:t>
      </w:r>
      <w:r>
        <w:rPr>
          <w:rFonts w:hint="cs"/>
          <w:rtl/>
        </w:rPr>
        <w:t>.</w:t>
      </w:r>
      <w:r w:rsidRPr="08464380">
        <w:rPr>
          <w:rtl/>
        </w:rPr>
        <w:t xml:space="preserve"> לפיכך הד</w:t>
      </w:r>
      <w:r>
        <w:rPr>
          <w:rFonts w:hint="cs"/>
          <w:rtl/>
        </w:rPr>
        <w:t>ֶּ</w:t>
      </w:r>
      <w:r w:rsidRPr="08464380">
        <w:rPr>
          <w:rtl/>
        </w:rPr>
        <w:t>ב</w:t>
      </w:r>
      <w:r>
        <w:rPr>
          <w:rFonts w:hint="cs"/>
          <w:rtl/>
        </w:rPr>
        <w:t>ֶ</w:t>
      </w:r>
      <w:r w:rsidRPr="08464380">
        <w:rPr>
          <w:rtl/>
        </w:rPr>
        <w:t>ר</w:t>
      </w:r>
      <w:r>
        <w:rPr>
          <w:rFonts w:hint="cs"/>
          <w:rtl/>
        </w:rPr>
        <w:t xml:space="preserve"> </w:t>
      </w:r>
      <w:r w:rsidRPr="08464380">
        <w:rPr>
          <w:rtl/>
        </w:rPr>
        <w:t>הוא מכה</w:t>
      </w:r>
      <w:r>
        <w:rPr>
          <w:rtl/>
        </w:rPr>
        <w:t xml:space="preserve"> על התחלה</w:t>
      </w:r>
      <w:r>
        <w:rPr>
          <w:rFonts w:hint="cs"/>
          <w:rtl/>
        </w:rPr>
        <w:t>".</w:t>
      </w:r>
    </w:p>
  </w:footnote>
  <w:footnote w:id="102">
    <w:p w:rsidR="08431C04" w:rsidRDefault="08431C04" w:rsidP="08EF3B23">
      <w:pPr>
        <w:pStyle w:val="FootnoteText"/>
        <w:rPr>
          <w:rFonts w:hint="cs"/>
          <w:rtl/>
        </w:rPr>
      </w:pPr>
      <w:r>
        <w:rPr>
          <w:rtl/>
        </w:rPr>
        <w:t>&lt;</w:t>
      </w:r>
      <w:r>
        <w:rPr>
          <w:rStyle w:val="FootnoteReference"/>
        </w:rPr>
        <w:footnoteRef/>
      </w:r>
      <w:r>
        <w:rPr>
          <w:rtl/>
        </w:rPr>
        <w:t>&gt;</w:t>
      </w:r>
      <w:r>
        <w:rPr>
          <w:rFonts w:hint="cs"/>
          <w:rtl/>
        </w:rPr>
        <w:t xml:space="preserve"> </w:t>
      </w:r>
      <w:r w:rsidRPr="089E2DE4">
        <w:rPr>
          <w:rFonts w:hint="cs"/>
          <w:sz w:val="18"/>
          <w:rtl/>
        </w:rPr>
        <w:t>"</w:t>
      </w:r>
      <w:r w:rsidRPr="089E2DE4">
        <w:rPr>
          <w:rStyle w:val="LatinChar"/>
          <w:sz w:val="18"/>
          <w:rtl/>
          <w:lang w:val="en-GB"/>
        </w:rPr>
        <w:t>חרב הוא המקצץ את השלימות</w:t>
      </w:r>
      <w:r>
        <w:rPr>
          <w:rFonts w:hint="cs"/>
          <w:rtl/>
        </w:rPr>
        <w:t>" [לשונו בסמוך]. ואודות שהחרב מקצץ וחותך, כן כתב רש"י [שמות כ, כב] "הברזל נברא לקצר ימיו של אדם". ובדר"ח פ"ה מ"ח [רעא:] כתב: "יש לך לדעת כי הדין נקרא 'חרב', לפי שהוא גוזר ופוסק הדין, כמו החרב שהוא גוזר ופוסק... ובכל מקום שמשו חכמים בלשון זה לומר גזר דין 'נחתך הדין על פיהם', שתראה מפורש כי שייך חתיכה וגזירה בדין". ובגו"א דברים פ"כ אות ב [שיג:] כתב: "כי הדין דומה לחרב המחתך, לכך אמרינן בכל מקום 'חותכין את הדין'" [ראה להלן הערה 122]. ובגו"א בראשית פמ"ח אות כה [תו:] כתב: "קרא אונקלוס [בראשית מח, כב] התפלה של הצדיק 'חרב', דהיא קורעת עליונים ותחתונים". ובח"א לסנהדרין כב. [ג, קמב.] כתב: "</w:t>
      </w:r>
      <w:r>
        <w:rPr>
          <w:rtl/>
        </w:rPr>
        <w:t>המזבח הוא חבור ודבוק בין ישראל ובין אביהם שבשמים, שלכך ציוה התורה שלא תניף על אבני המזבח ברזל</w:t>
      </w:r>
      <w:r>
        <w:rPr>
          <w:rFonts w:hint="cs"/>
          <w:rtl/>
        </w:rPr>
        <w:t>,</w:t>
      </w:r>
      <w:r>
        <w:rPr>
          <w:rtl/>
        </w:rPr>
        <w:t xml:space="preserve"> שנאמר </w:t>
      </w:r>
      <w:r>
        <w:rPr>
          <w:rFonts w:hint="cs"/>
          <w:rtl/>
        </w:rPr>
        <w:t>[</w:t>
      </w:r>
      <w:r>
        <w:rPr>
          <w:rtl/>
        </w:rPr>
        <w:t>שמות כ</w:t>
      </w:r>
      <w:r>
        <w:rPr>
          <w:rFonts w:hint="cs"/>
          <w:rtl/>
        </w:rPr>
        <w:t>, כב]</w:t>
      </w:r>
      <w:r>
        <w:rPr>
          <w:rtl/>
        </w:rPr>
        <w:t xml:space="preserve"> </w:t>
      </w:r>
      <w:r>
        <w:rPr>
          <w:rFonts w:hint="cs"/>
          <w:rtl/>
        </w:rPr>
        <w:t>'</w:t>
      </w:r>
      <w:r>
        <w:rPr>
          <w:rtl/>
        </w:rPr>
        <w:t>כי חרבך הנפת עליה ותחללה</w:t>
      </w:r>
      <w:r>
        <w:rPr>
          <w:rFonts w:hint="cs"/>
          <w:rtl/>
        </w:rPr>
        <w:t>'</w:t>
      </w:r>
      <w:r>
        <w:rPr>
          <w:rtl/>
        </w:rPr>
        <w:t>, שאין להניף ברזל שהוא מחתך ומשחית</w:t>
      </w:r>
      <w:r>
        <w:rPr>
          <w:rFonts w:hint="cs"/>
          <w:rtl/>
        </w:rPr>
        <w:t>,</w:t>
      </w:r>
      <w:r>
        <w:rPr>
          <w:rtl/>
        </w:rPr>
        <w:t xml:space="preserve"> על המזבח שהוא עושה שלום בין ישראל ובין אביהם שבשמים</w:t>
      </w:r>
      <w:r>
        <w:rPr>
          <w:rFonts w:hint="cs"/>
          <w:rtl/>
        </w:rPr>
        <w:t xml:space="preserve">". ובח"א לסנהדרין לז: [ג, קמז.] כתב: "דֶּבֶר חרב רעב, כי אלו שלשה פרעניות הם עקרי פורענות... </w:t>
      </w:r>
      <w:r w:rsidRPr="08581C77">
        <w:rPr>
          <w:rFonts w:hint="cs"/>
          <w:sz w:val="18"/>
          <w:rtl/>
        </w:rPr>
        <w:t>החרב, שהוא הפסד ובטול לגוף, שהורגו וחולק הגוף לחצאין".</w:t>
      </w:r>
      <w:r>
        <w:rPr>
          <w:rFonts w:hint="cs"/>
          <w:sz w:val="18"/>
          <w:rtl/>
        </w:rPr>
        <w:t xml:space="preserve"> </w:t>
      </w:r>
      <w:r>
        <w:rPr>
          <w:rFonts w:hint="cs"/>
          <w:rtl/>
        </w:rPr>
        <w:t>ובגו"א בראשית פכ"ז אות כה [מו:] ביאר שחרב סותרת לאמת, כי אמת היא דבר שאינו פוסק, ואילו חרב פוסקת וקוטעת הדבר באמצעיתו. וראה למעלה הערה 17, והערה הבאה.</w:t>
      </w:r>
    </w:p>
  </w:footnote>
  <w:footnote w:id="103">
    <w:p w:rsidR="08431C04" w:rsidRPr="08255210" w:rsidRDefault="08431C04" w:rsidP="08255210">
      <w:pPr>
        <w:pStyle w:val="FootnoteText"/>
        <w:rPr>
          <w:rFonts w:hint="cs"/>
          <w:rtl/>
        </w:rPr>
      </w:pPr>
      <w:r>
        <w:rPr>
          <w:rtl/>
        </w:rPr>
        <w:t>&lt;</w:t>
      </w:r>
      <w:r>
        <w:rPr>
          <w:rStyle w:val="FootnoteReference"/>
        </w:rPr>
        <w:footnoteRef/>
      </w:r>
      <w:r>
        <w:rPr>
          <w:rtl/>
        </w:rPr>
        <w:t>&gt;</w:t>
      </w:r>
      <w:r>
        <w:rPr>
          <w:rFonts w:hint="cs"/>
          <w:rtl/>
        </w:rPr>
        <w:t xml:space="preserve"> לשונו בכת"י [שנ]: "</w:t>
      </w:r>
      <w:r w:rsidRPr="088C61C2">
        <w:rPr>
          <w:rFonts w:hint="cs"/>
          <w:rtl/>
        </w:rPr>
        <w:t>וכנגד השני</w:t>
      </w:r>
      <w:r>
        <w:rPr>
          <w:rFonts w:hint="cs"/>
          <w:rtl/>
        </w:rPr>
        <w:t>,</w:t>
      </w:r>
      <w:r w:rsidRPr="088C61C2">
        <w:rPr>
          <w:rFonts w:hint="cs"/>
          <w:rtl/>
        </w:rPr>
        <w:t xml:space="preserve"> שהוא הצורה, אמר 'בזרוע נטויה' זו החרב</w:t>
      </w:r>
      <w:r>
        <w:rPr>
          <w:rFonts w:hint="cs"/>
          <w:rtl/>
        </w:rPr>
        <w:t>.</w:t>
      </w:r>
      <w:r w:rsidRPr="088C61C2">
        <w:rPr>
          <w:rFonts w:hint="cs"/>
          <w:rtl/>
        </w:rPr>
        <w:t xml:space="preserve"> דבר זה הכאה לשלימות הנמצא</w:t>
      </w:r>
      <w:r>
        <w:rPr>
          <w:rFonts w:hint="cs"/>
          <w:rtl/>
        </w:rPr>
        <w:t>,</w:t>
      </w:r>
      <w:r w:rsidRPr="088C61C2">
        <w:rPr>
          <w:rFonts w:hint="cs"/>
          <w:rtl/>
        </w:rPr>
        <w:t xml:space="preserve"> והפסד הנמצא. ודבר זה נקרא 'חרב', כי החרב הוא השחתת הנמצא, מפרקו ומחלקו לב' חלקים, והוא הכאה לשלימות הנמצא</w:t>
      </w:r>
      <w:r>
        <w:rPr>
          <w:rFonts w:hint="cs"/>
          <w:rtl/>
        </w:rPr>
        <w:t>.</w:t>
      </w:r>
      <w:r w:rsidRPr="088C61C2">
        <w:rPr>
          <w:rFonts w:hint="cs"/>
          <w:rtl/>
        </w:rPr>
        <w:t xml:space="preserve"> כי שלימות הדבר שיהיה שלם, וחרב הוא המקצץ את השלימות. והנה הביא הקב"ה עליהם הפסד על הצורה, שה</w:t>
      </w:r>
      <w:r>
        <w:rPr>
          <w:rFonts w:hint="cs"/>
          <w:rtl/>
        </w:rPr>
        <w:t>יא שלימות הנמצא, ונקרא זה 'חרב'". ובהמשך שם [שנג] כתב: "והחרב שהוא פרוד, היא מכה והפסד לצורה, והיא שלימות הנמצא, ויבא על שלימות זה פירוד וחסרון. וזהו שאמר 'ובזרוע נטויה' זו החרב". @</w:t>
      </w:r>
      <w:r w:rsidRPr="081C1469">
        <w:rPr>
          <w:rFonts w:hint="cs"/>
          <w:b/>
          <w:bCs/>
          <w:rtl/>
        </w:rPr>
        <w:t>ודע</w:t>
      </w:r>
      <w:r>
        <w:rPr>
          <w:rFonts w:hint="cs"/>
          <w:rtl/>
        </w:rPr>
        <w:t>^, שבכת"י הוסיף הסבר שני מדוע החרב מכוונת כנגד הצורה. ובעוד שהסברו הראשון הוא שהחרב משחיתה את שלימות של הנמצא, הרי הסברו השני הוא שהחרב מורה על פעולה יתירה [הפך להעדר], והצורה קרובה לתוספת, וכלשונו שם [שנ]: "ועוד, כמו שההפסד של התחלה הוא ההעדר, והוא נעדר מעצמו, ואין כאן פועל, כמו שאמרנו לך למעלה,</w:t>
      </w:r>
      <w:r w:rsidRPr="088C61C2">
        <w:rPr>
          <w:rFonts w:hint="cs"/>
          <w:rtl/>
        </w:rPr>
        <w:t xml:space="preserve"> </w:t>
      </w:r>
      <w:r>
        <w:rPr>
          <w:rFonts w:hint="cs"/>
          <w:rtl/>
        </w:rPr>
        <w:t xml:space="preserve">כך ההפסד שהוא אל הצורה הוא היפך זה, כאשר יבא עליו פועל יוצא משנוי המנהג. וזה הפועל החזק נקרא 'חרב', שהוא פועל בחזקה... כי תוספת פועל הוא הפך ההעדר... </w:t>
      </w:r>
      <w:r w:rsidRPr="088C61C2">
        <w:rPr>
          <w:rFonts w:hint="cs"/>
          <w:rtl/>
        </w:rPr>
        <w:t>והנה ההתחלה מצד שהיא התחלה היא קרובה אל ההעדר, וגמר הויה שהוא הצורה, קרובה אל תוספות, לפיכך קרובה אל החרב, שהחרב הוא פועל יתירה. כי כמו שההעדר הוא הפסד אל התחלה, כך תוספות פעולה הוא הפסד אל השלימות</w:t>
      </w:r>
      <w:r>
        <w:rPr>
          <w:rFonts w:hint="cs"/>
          <w:rtl/>
        </w:rPr>
        <w:t xml:space="preserve">... והנה דבר זה הוא היפך הראשון, כי מכת </w:t>
      </w:r>
      <w:r w:rsidRPr="08362897">
        <w:rPr>
          <w:rFonts w:hint="cs"/>
          <w:rtl/>
        </w:rPr>
        <w:t>דֶּבֶר</w:t>
      </w:r>
      <w:r>
        <w:rPr>
          <w:rFonts w:hint="cs"/>
          <w:rtl/>
        </w:rPr>
        <w:t xml:space="preserve"> מתיחס לדבר שאינו כלל, שבאה המכה עליה ממקום המות, שהוא העדר. והחרב הוא הפך מזה, שמתיחסת המכה אל דבר תוספת, שהחרב הוא תוספת פועל. והבן דבר זה הטיב מאוד, כי הוא ענין נפלא"</w:t>
      </w:r>
      <w:r w:rsidRPr="088C61C2">
        <w:rPr>
          <w:rFonts w:hint="cs"/>
          <w:rtl/>
        </w:rPr>
        <w:t xml:space="preserve">. </w:t>
      </w:r>
    </w:p>
  </w:footnote>
  <w:footnote w:id="104">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למעלה מציון 88 ואילך. </w:t>
      </w:r>
    </w:p>
  </w:footnote>
  <w:footnote w:id="105">
    <w:p w:rsidR="08431C04" w:rsidRDefault="08431C04" w:rsidP="084A47F4">
      <w:pPr>
        <w:pStyle w:val="FootnoteText"/>
        <w:rPr>
          <w:rFonts w:hint="cs"/>
        </w:rPr>
      </w:pPr>
      <w:r>
        <w:rPr>
          <w:rtl/>
        </w:rPr>
        <w:t>&lt;</w:t>
      </w:r>
      <w:r>
        <w:rPr>
          <w:rStyle w:val="FootnoteReference"/>
        </w:rPr>
        <w:footnoteRef/>
      </w:r>
      <w:r>
        <w:rPr>
          <w:rtl/>
        </w:rPr>
        <w:t>&gt;</w:t>
      </w:r>
      <w:r>
        <w:rPr>
          <w:rFonts w:hint="cs"/>
          <w:rtl/>
        </w:rPr>
        <w:t xml:space="preserve"> כפי שהמצריים עשו כשהכבידו את שעבודם על ישראל [רמב"ן בראשית טו, יד]. וראה למעלה פנ"א הערה 90, ולהלן פנ"ט הערה 58.</w:t>
      </w:r>
    </w:p>
  </w:footnote>
  <w:footnote w:id="106">
    <w:p w:rsidR="08431C04" w:rsidRDefault="08431C04" w:rsidP="08E045F7">
      <w:pPr>
        <w:pStyle w:val="FootnoteText"/>
        <w:rPr>
          <w:rFonts w:hint="cs"/>
        </w:rPr>
      </w:pPr>
      <w:r>
        <w:rPr>
          <w:rtl/>
        </w:rPr>
        <w:t>&lt;</w:t>
      </w:r>
      <w:r>
        <w:rPr>
          <w:rStyle w:val="FootnoteReference"/>
        </w:rPr>
        <w:footnoteRef/>
      </w:r>
      <w:r>
        <w:rPr>
          <w:rtl/>
        </w:rPr>
        <w:t>&gt;</w:t>
      </w:r>
      <w:r>
        <w:rPr>
          <w:rFonts w:hint="cs"/>
          <w:rtl/>
        </w:rPr>
        <w:t xml:space="preserve"> צרף לכאן מאמר חכמים [סוטה י.] "</w:t>
      </w:r>
      <w:r>
        <w:rPr>
          <w:rtl/>
        </w:rPr>
        <w:t>כל המזנה</w:t>
      </w:r>
      <w:r>
        <w:rPr>
          <w:rFonts w:hint="cs"/>
          <w:rtl/>
        </w:rPr>
        <w:t>,</w:t>
      </w:r>
      <w:r>
        <w:rPr>
          <w:rtl/>
        </w:rPr>
        <w:t xml:space="preserve"> אשתו מזננת עליו</w:t>
      </w:r>
      <w:r>
        <w:rPr>
          <w:rFonts w:hint="cs"/>
          <w:rtl/>
        </w:rPr>
        <w:t>". ובח"א שם [ב, מ:] כתב: "</w:t>
      </w:r>
      <w:r>
        <w:rPr>
          <w:rtl/>
        </w:rPr>
        <w:t>יש לך לדעת</w:t>
      </w:r>
      <w:r>
        <w:rPr>
          <w:rFonts w:hint="cs"/>
          <w:rtl/>
        </w:rPr>
        <w:t>,</w:t>
      </w:r>
      <w:r>
        <w:rPr>
          <w:rtl/>
        </w:rPr>
        <w:t xml:space="preserve"> כי האיש הוא צורה לאשה, הצורה היא מיחדת החומר עד שאין לו הסרה מאתו</w:t>
      </w:r>
      <w:r>
        <w:rPr>
          <w:rFonts w:hint="cs"/>
          <w:rtl/>
        </w:rPr>
        <w:t>.</w:t>
      </w:r>
      <w:r>
        <w:rPr>
          <w:rtl/>
        </w:rPr>
        <w:t xml:space="preserve"> וכאשר אין חבור לצורה בחומר לגמרי, אז החומר פושט צורה ולובש צורה אחרת</w:t>
      </w:r>
      <w:r>
        <w:rPr>
          <w:rFonts w:hint="cs"/>
          <w:rtl/>
        </w:rPr>
        <w:t>.</w:t>
      </w:r>
      <w:r>
        <w:rPr>
          <w:rtl/>
        </w:rPr>
        <w:t xml:space="preserve"> וזה שאמר כאן כאשר האיש מזנה ואין לו חבור לגמרי אל האשה</w:t>
      </w:r>
      <w:r>
        <w:rPr>
          <w:rFonts w:hint="cs"/>
          <w:rtl/>
        </w:rPr>
        <w:t>,</w:t>
      </w:r>
      <w:r>
        <w:rPr>
          <w:rtl/>
        </w:rPr>
        <w:t xml:space="preserve"> שהיא נחשב</w:t>
      </w:r>
      <w:r>
        <w:rPr>
          <w:rFonts w:hint="cs"/>
          <w:rtl/>
        </w:rPr>
        <w:t>ת</w:t>
      </w:r>
      <w:r>
        <w:rPr>
          <w:rtl/>
        </w:rPr>
        <w:t xml:space="preserve"> כמו חומר, גם אשתו פ</w:t>
      </w:r>
      <w:r>
        <w:rPr>
          <w:rFonts w:hint="cs"/>
          <w:rtl/>
        </w:rPr>
        <w:t>ו</w:t>
      </w:r>
      <w:r>
        <w:rPr>
          <w:rtl/>
        </w:rPr>
        <w:t>שט</w:t>
      </w:r>
      <w:r>
        <w:rPr>
          <w:rFonts w:hint="cs"/>
          <w:rtl/>
        </w:rPr>
        <w:t>ת</w:t>
      </w:r>
      <w:r>
        <w:rPr>
          <w:rtl/>
        </w:rPr>
        <w:t xml:space="preserve"> הצורה, מפני שהוא קל להסיר כאשר אין צורה מיוחדת אל האשה</w:t>
      </w:r>
      <w:r>
        <w:rPr>
          <w:rFonts w:hint="cs"/>
          <w:rtl/>
        </w:rPr>
        <w:t>". והעומק שבזה הוא שהמחבר את הצורה של האיש לחומר של האשה הוא הקב"ה, וכמו שכתב למעלה [לאחר ציון 88]</w:t>
      </w:r>
      <w:r w:rsidRPr="08E045F7">
        <w:rPr>
          <w:rFonts w:hint="cs"/>
          <w:sz w:val="18"/>
          <w:rtl/>
        </w:rPr>
        <w:t>. אך "</w:t>
      </w:r>
      <w:r w:rsidRPr="08E045F7">
        <w:rPr>
          <w:rStyle w:val="LatinChar"/>
          <w:sz w:val="18"/>
          <w:rtl/>
          <w:lang w:val="en-GB"/>
        </w:rPr>
        <w:t>כאשר הנמצאים יוצאים מן הסדר</w:t>
      </w:r>
      <w:r w:rsidRPr="08E045F7">
        <w:rPr>
          <w:rStyle w:val="LatinChar"/>
          <w:rFonts w:hint="cs"/>
          <w:sz w:val="18"/>
          <w:rtl/>
          <w:lang w:val="en-GB"/>
        </w:rPr>
        <w:t>,</w:t>
      </w:r>
      <w:r w:rsidRPr="08E045F7">
        <w:rPr>
          <w:rStyle w:val="LatinChar"/>
          <w:sz w:val="18"/>
          <w:rtl/>
          <w:lang w:val="en-GB"/>
        </w:rPr>
        <w:t xml:space="preserve"> אז השם יתברך</w:t>
      </w:r>
      <w:r w:rsidRPr="08E045F7">
        <w:rPr>
          <w:rStyle w:val="LatinChar"/>
          <w:rFonts w:hint="cs"/>
          <w:sz w:val="18"/>
          <w:rtl/>
          <w:lang w:val="en-GB"/>
        </w:rPr>
        <w:t>,</w:t>
      </w:r>
      <w:r w:rsidRPr="08E045F7">
        <w:rPr>
          <w:rStyle w:val="LatinChar"/>
          <w:sz w:val="18"/>
          <w:rtl/>
          <w:lang w:val="en-GB"/>
        </w:rPr>
        <w:t xml:space="preserve"> אשר מאתו חבור הזה</w:t>
      </w:r>
      <w:r w:rsidRPr="08E045F7">
        <w:rPr>
          <w:rStyle w:val="LatinChar"/>
          <w:rFonts w:hint="cs"/>
          <w:sz w:val="18"/>
          <w:rtl/>
          <w:lang w:val="en-GB"/>
        </w:rPr>
        <w:t>,</w:t>
      </w:r>
      <w:r w:rsidRPr="08E045F7">
        <w:rPr>
          <w:rStyle w:val="LatinChar"/>
          <w:sz w:val="18"/>
          <w:rtl/>
          <w:lang w:val="en-GB"/>
        </w:rPr>
        <w:t xml:space="preserve"> מתנגד אל החבור</w:t>
      </w:r>
      <w:r>
        <w:rPr>
          <w:rFonts w:hint="cs"/>
          <w:rtl/>
        </w:rPr>
        <w:t xml:space="preserve">" [לשונו כאן], ואז הצורה והחומר אינם מחוברים, אלא נפרדים זה מזו. </w:t>
      </w:r>
    </w:p>
  </w:footnote>
  <w:footnote w:id="107">
    <w:p w:rsidR="08431C04" w:rsidRDefault="08431C04" w:rsidP="08255210">
      <w:pPr>
        <w:pStyle w:val="FootnoteText"/>
        <w:rPr>
          <w:rFonts w:hint="cs"/>
        </w:rPr>
      </w:pPr>
      <w:r>
        <w:rPr>
          <w:rtl/>
        </w:rPr>
        <w:t>&lt;</w:t>
      </w:r>
      <w:r>
        <w:rPr>
          <w:rStyle w:val="FootnoteReference"/>
        </w:rPr>
        <w:footnoteRef/>
      </w:r>
      <w:r>
        <w:rPr>
          <w:rtl/>
        </w:rPr>
        <w:t>&gt;</w:t>
      </w:r>
      <w:r>
        <w:rPr>
          <w:rFonts w:hint="cs"/>
          <w:rtl/>
        </w:rPr>
        <w:t xml:space="preserve"> לשונו בכת"י [שנא]: "</w:t>
      </w:r>
      <w:r w:rsidRPr="08255210">
        <w:rPr>
          <w:rFonts w:hint="cs"/>
          <w:rtl/>
        </w:rPr>
        <w:t>ואמר 'ובמורא גדול', נגד החלק השלישי</w:t>
      </w:r>
      <w:r>
        <w:rPr>
          <w:rFonts w:hint="cs"/>
          <w:rtl/>
        </w:rPr>
        <w:t>,</w:t>
      </w:r>
      <w:r w:rsidRPr="08255210">
        <w:rPr>
          <w:rFonts w:hint="cs"/>
          <w:rtl/>
        </w:rPr>
        <w:t xml:space="preserve"> שהוא החבור. וכבר אמרנו שהוא יתברך מחבר את החלקים. וכאשר רצה השם יתברך להכות בהם הדבר אשר הוא מצד השם יתברך, אז נגלה עליהם השכינה. ובשביל זה היה להם יראה גדולה מאוד מן פועל החיבור הזה להכות את החבור הזה</w:t>
      </w:r>
      <w:r>
        <w:rPr>
          <w:rFonts w:hint="cs"/>
          <w:rtl/>
        </w:rPr>
        <w:t>". ובהמשך שם [שנג] כתב: "'ובמורא גדול' זו גילוי שכינה. פירוש שבא מכה לחבור שלהם ביחד, וזה בא מן השכינה שמחבר חבור שלהם... ולפיכך כאשר נגלה השכינה קבלו מורא שכינה".</w:t>
      </w:r>
    </w:p>
  </w:footnote>
  <w:footnote w:id="108">
    <w:p w:rsidR="08431C04" w:rsidRDefault="08431C04" w:rsidP="08C46EC1">
      <w:pPr>
        <w:pStyle w:val="FootnoteText"/>
        <w:rPr>
          <w:rFonts w:hint="cs"/>
        </w:rPr>
      </w:pPr>
      <w:r>
        <w:rPr>
          <w:rtl/>
        </w:rPr>
        <w:t>&lt;</w:t>
      </w:r>
      <w:r>
        <w:rPr>
          <w:rStyle w:val="FootnoteReference"/>
        </w:rPr>
        <w:footnoteRef/>
      </w:r>
      <w:r>
        <w:rPr>
          <w:rtl/>
        </w:rPr>
        <w:t>&gt;</w:t>
      </w:r>
      <w:r>
        <w:rPr>
          <w:rFonts w:hint="cs"/>
          <w:rtl/>
        </w:rPr>
        <w:t xml:space="preserve"> לשונו בכת"י [שנא]: "</w:t>
      </w:r>
      <w:r w:rsidRPr="08255210">
        <w:rPr>
          <w:rFonts w:hint="cs"/>
          <w:rtl/>
        </w:rPr>
        <w:t>נמצא אלו ג' דברים, להכות את הנמצא מצד כל חלקיו... או חלק שהוא התחלה, או חלק שהוא שלימות, או החיבור מצד שהם מתחברים יחד. וכלל הדרש הזה, שבא לומר כי אלו עשר מכות שהביא עליה</w:t>
      </w:r>
      <w:r>
        <w:rPr>
          <w:rFonts w:hint="cs"/>
          <w:rtl/>
        </w:rPr>
        <w:t>ם הקב"ה, היה מכה בהם בכל חלקיהם... או שהיתה המכה בענין החבור, על ידי גלוי שכינה, שדבר זה אינו לא העדר ולא תוספת פעולה כמו החרב, אבל הוא ענין שלישי". והנה לא נתבאר כאן איזו מכה היתה כנגד החומר, ואיזו כנגד הצורה, ואיזו כנגד החבור ביניהם. ולמעלה [הערה 38] הובא לשונו בכת"י המורה שבכל מכה ומכה היו את שלשת הדברים האלו. ובמדרש [שמו"ר י, ב] אמרו "כל מכה ומכה שהיתה באה על המצריים במצרים היה הדֶּבֶר ממשמש ובאה עמה". והארחות חיים כאן כתב: "ביד חזקה זו הדבר. פירוש, לא רצה לומר מדֶּבֶר בהמות בלבד, אך על דֶּבֶר האדם, שאין לך מכה בכל המכות שאין מכת הדֶּבֶר צפה בה".</w:t>
      </w:r>
    </w:p>
  </w:footnote>
  <w:footnote w:id="109">
    <w:p w:rsidR="08431C04" w:rsidRDefault="08431C04" w:rsidP="08E0460B">
      <w:pPr>
        <w:pStyle w:val="FootnoteText"/>
        <w:rPr>
          <w:rFonts w:hint="cs"/>
          <w:rtl/>
        </w:rPr>
      </w:pPr>
      <w:r>
        <w:rPr>
          <w:rtl/>
        </w:rPr>
        <w:t>&lt;</w:t>
      </w:r>
      <w:r>
        <w:rPr>
          <w:rStyle w:val="FootnoteReference"/>
        </w:rPr>
        <w:footnoteRef/>
      </w:r>
      <w:r>
        <w:rPr>
          <w:rtl/>
        </w:rPr>
        <w:t>&gt;</w:t>
      </w:r>
      <w:r>
        <w:rPr>
          <w:rFonts w:hint="cs"/>
          <w:rtl/>
        </w:rPr>
        <w:t xml:space="preserve"> כמו שכתב למעלה [לאחר ציון 39].</w:t>
      </w:r>
    </w:p>
  </w:footnote>
  <w:footnote w:id="110">
    <w:p w:rsidR="08431C04" w:rsidRDefault="08431C04" w:rsidP="088E6A5B">
      <w:pPr>
        <w:pStyle w:val="FootnoteText"/>
        <w:rPr>
          <w:rFonts w:hint="cs"/>
          <w:rtl/>
        </w:rPr>
      </w:pPr>
      <w:r>
        <w:rPr>
          <w:rtl/>
        </w:rPr>
        <w:t>&lt;</w:t>
      </w:r>
      <w:r>
        <w:rPr>
          <w:rStyle w:val="FootnoteReference"/>
        </w:rPr>
        <w:footnoteRef/>
      </w:r>
      <w:r>
        <w:rPr>
          <w:rtl/>
        </w:rPr>
        <w:t>&gt;</w:t>
      </w:r>
      <w:r>
        <w:rPr>
          <w:rFonts w:hint="cs"/>
          <w:rtl/>
        </w:rPr>
        <w:t xml:space="preserve"> לאחר ציון 40. ולאחר שביאר ששלשת החלקים הראשונים של הפסוק ["</w:t>
      </w:r>
      <w:r>
        <w:rPr>
          <w:rtl/>
        </w:rPr>
        <w:t>ביד חזקה ובזר</w:t>
      </w:r>
      <w:r>
        <w:rPr>
          <w:rFonts w:hint="cs"/>
          <w:rtl/>
        </w:rPr>
        <w:t>ו</w:t>
      </w:r>
      <w:r>
        <w:rPr>
          <w:rtl/>
        </w:rPr>
        <w:t>ע נטויה ובמ</w:t>
      </w:r>
      <w:r>
        <w:rPr>
          <w:rFonts w:hint="cs"/>
          <w:rtl/>
        </w:rPr>
        <w:t>ו</w:t>
      </w:r>
      <w:r>
        <w:rPr>
          <w:rtl/>
        </w:rPr>
        <w:t>רא גד</w:t>
      </w:r>
      <w:r>
        <w:rPr>
          <w:rFonts w:hint="cs"/>
          <w:rtl/>
        </w:rPr>
        <w:t>ו</w:t>
      </w:r>
      <w:r>
        <w:rPr>
          <w:rtl/>
        </w:rPr>
        <w:t>ל</w:t>
      </w:r>
      <w:r>
        <w:rPr>
          <w:rFonts w:hint="cs"/>
          <w:rtl/>
        </w:rPr>
        <w:t>"] באו להורות את העונש שניתך על המצריים מחמת חטאם, מבאר ששני החלקים האחרונים בפסוק ["באותות ובמופתים"] באו להראות נפלאות ה' [ראה למעלה הערה 71].</w:t>
      </w:r>
    </w:p>
  </w:footnote>
  <w:footnote w:id="111">
    <w:p w:rsidR="08431C04" w:rsidRDefault="08431C04" w:rsidP="08FE0FAF">
      <w:pPr>
        <w:jc w:val="both"/>
        <w:rPr>
          <w:rFonts w:hint="cs"/>
          <w:rtl/>
        </w:rPr>
      </w:pPr>
      <w:r>
        <w:rPr>
          <w:rtl/>
        </w:rPr>
        <w:t>&lt;</w:t>
      </w:r>
      <w:r w:rsidRPr="086C36C0">
        <w:rPr>
          <w:rStyle w:val="FootnoteReference"/>
          <w:rFonts w:ascii="Arial" w:hAnsi="Arial" w:cs="Arial"/>
        </w:rPr>
        <w:footnoteRef/>
      </w:r>
      <w:r>
        <w:rPr>
          <w:rtl/>
        </w:rPr>
        <w:t>&gt;</w:t>
      </w:r>
      <w:r>
        <w:rPr>
          <w:rFonts w:hint="cs"/>
          <w:rtl/>
        </w:rPr>
        <w:t xml:space="preserve"> בביאור דברי קודש אלו, כתב לי גאון מובהק שליט"א בזה"ל: "הרי המהר"ל עצמו הושיט לנו את מפתח החידה, באומרו 'ופירוש זה אמתי וברור ליודע בינה וחכמה'. והרי יש לנקוט בחכמה לפני בינה [וכגון למעלה פמ"א (קסח.) כתב: "</w:t>
      </w:r>
      <w:r>
        <w:rPr>
          <w:rtl/>
        </w:rPr>
        <w:t>וישמע חכם ויוסף חכמה ובינה</w:t>
      </w:r>
      <w:r>
        <w:rPr>
          <w:rFonts w:hint="cs"/>
          <w:rtl/>
        </w:rPr>
        <w:t xml:space="preserve">"], שזה כסדר הספירות [חכמה, בינה, ודעת], וכאן כתב סדר הפוך. אלא כידוע בינה היא האם, וממנה החומר של התחלת העובר. הזכר הבא עליה ומטביע בעובר את הצורה. במלים אחרות, חומריותו של האדם ובסיסו הגופני הם מן האם. אך חכמתו ועליונות מדותיו הן מהאב. הדרשה של חז"ל מתחלת ב'ביד חזקה' זו הדֶּבֶר. הדֶּבֶר זו מגיפה, ולפי עיני האדם לא רואים שזה בא מבחוץ לגוף האדם. לעומת החרב, החותך בו ע"י אדם חיצוני, והכל רואים שזה מבחוץ.  בדֶּבֶר הגוף מתפרק מבפנים, כלומר החומר לקוי. אבל בחיתוך האדם ע"י חרב, כל הגוף נראה בתחילה בריא כדבעי, אלא שהחרב עשה בו נקב וחור. לכן דֶּבֶר הוא ליקוי בחומר, וחרב הוא קלקול הצורה. לכך בינה [מבין דבר מתוך דבר] לפני חכמה [הגלוי מבחוץ]. ואחר כך בא כח משותף, שהוא חיבור בינה וחכמה יחד, וזו דעת. ואנו נשכיל שכל המהלך הזה הוא מאת ה', על ידי האותות והמופתים. שזה ודאי לא בכח אדם לעשות, אלא בכח הקב"ה, עליון על כל שינוי כח הטבע".  </w:t>
      </w:r>
    </w:p>
  </w:footnote>
  <w:footnote w:id="112">
    <w:p w:rsidR="08431C04" w:rsidRDefault="08431C04" w:rsidP="082E4FA8">
      <w:pPr>
        <w:pStyle w:val="FootnoteText"/>
        <w:rPr>
          <w:rFonts w:hint="cs"/>
        </w:rPr>
      </w:pPr>
      <w:r>
        <w:rPr>
          <w:rtl/>
        </w:rPr>
        <w:t>&lt;</w:t>
      </w:r>
      <w:r>
        <w:rPr>
          <w:rStyle w:val="FootnoteReference"/>
        </w:rPr>
        <w:footnoteRef/>
      </w:r>
      <w:r>
        <w:rPr>
          <w:rtl/>
        </w:rPr>
        <w:t>&gt;</w:t>
      </w:r>
      <w:r>
        <w:rPr>
          <w:rFonts w:hint="cs"/>
          <w:rtl/>
        </w:rPr>
        <w:t xml:space="preserve"> אודות שאי אפשר לבאר את עו</w:t>
      </w:r>
      <w:r w:rsidRPr="08340202">
        <w:rPr>
          <w:rFonts w:hint="cs"/>
          <w:sz w:val="18"/>
          <w:rtl/>
        </w:rPr>
        <w:t xml:space="preserve">מק הענין, </w:t>
      </w:r>
      <w:r>
        <w:rPr>
          <w:rFonts w:hint="cs"/>
          <w:sz w:val="18"/>
          <w:rtl/>
        </w:rPr>
        <w:t>אלא על האדם להבין מעצמו, כן אמרו חכמים [חגיגה יא:] "</w:t>
      </w:r>
      <w:r w:rsidRPr="08971255">
        <w:rPr>
          <w:sz w:val="18"/>
          <w:rtl/>
        </w:rPr>
        <w:t>ולא במרכבה ביחיד</w:t>
      </w:r>
      <w:r>
        <w:rPr>
          <w:rFonts w:hint="cs"/>
          <w:sz w:val="18"/>
          <w:rtl/>
        </w:rPr>
        <w:t>,</w:t>
      </w:r>
      <w:r w:rsidRPr="08971255">
        <w:rPr>
          <w:sz w:val="18"/>
          <w:rtl/>
        </w:rPr>
        <w:t xml:space="preserve"> אלא אם כן היה חכם </w:t>
      </w:r>
      <w:r>
        <w:rPr>
          <w:rFonts w:hint="cs"/>
          <w:sz w:val="18"/>
          <w:rtl/>
        </w:rPr>
        <w:t>ו</w:t>
      </w:r>
      <w:r w:rsidRPr="08971255">
        <w:rPr>
          <w:sz w:val="18"/>
          <w:rtl/>
        </w:rPr>
        <w:t>מבין מדעתו</w:t>
      </w:r>
      <w:r>
        <w:rPr>
          <w:rFonts w:hint="cs"/>
          <w:sz w:val="18"/>
          <w:rtl/>
        </w:rPr>
        <w:t>", ופירש רש"י [שם] "</w:t>
      </w:r>
      <w:r w:rsidRPr="086638AC">
        <w:rPr>
          <w:sz w:val="18"/>
          <w:rtl/>
        </w:rPr>
        <w:t>שלא יצטרך לשאול לרב כשיסתפק לו, דלאו אורח ארעא לפרושא בהדיא</w:t>
      </w:r>
      <w:r>
        <w:rPr>
          <w:rFonts w:hint="cs"/>
          <w:sz w:val="18"/>
          <w:rtl/>
        </w:rPr>
        <w:t>". ולמעלה פ"ט [תקיא:] כתב: "</w:t>
      </w:r>
      <w:r w:rsidRPr="08D93273">
        <w:rPr>
          <w:rStyle w:val="LatinChar"/>
          <w:sz w:val="18"/>
          <w:rtl/>
          <w:lang w:val="en-GB"/>
        </w:rPr>
        <w:t>כי רבותינו זכרונם לברכה העמיקו מאוד מאוד</w:t>
      </w:r>
      <w:r w:rsidRPr="08D93273">
        <w:rPr>
          <w:rStyle w:val="LatinChar"/>
          <w:rFonts w:hint="cs"/>
          <w:sz w:val="18"/>
          <w:rtl/>
          <w:lang w:val="en-GB"/>
        </w:rPr>
        <w:t>,</w:t>
      </w:r>
      <w:r w:rsidRPr="08D93273">
        <w:rPr>
          <w:rStyle w:val="LatinChar"/>
          <w:sz w:val="18"/>
          <w:rtl/>
          <w:lang w:val="en-GB"/>
        </w:rPr>
        <w:t xml:space="preserve"> מה שאי אפשר לכתוב ולפרש</w:t>
      </w:r>
      <w:r>
        <w:rPr>
          <w:rStyle w:val="LatinChar"/>
          <w:rFonts w:hint="cs"/>
          <w:sz w:val="18"/>
          <w:rtl/>
          <w:lang w:val="en-GB"/>
        </w:rPr>
        <w:t>...</w:t>
      </w:r>
      <w:r w:rsidRPr="08D93273">
        <w:rPr>
          <w:rStyle w:val="LatinChar"/>
          <w:sz w:val="18"/>
          <w:rtl/>
          <w:lang w:val="en-GB"/>
        </w:rPr>
        <w:t xml:space="preserve"> והאיש החכם יוסף חכמה </w:t>
      </w:r>
      <w:r w:rsidRPr="08D93273">
        <w:rPr>
          <w:rStyle w:val="LatinChar"/>
          <w:rFonts w:hint="cs"/>
          <w:sz w:val="18"/>
          <w:rtl/>
          <w:lang w:val="en-GB"/>
        </w:rPr>
        <w:t>ו</w:t>
      </w:r>
      <w:r w:rsidRPr="08D93273">
        <w:rPr>
          <w:rStyle w:val="LatinChar"/>
          <w:sz w:val="18"/>
          <w:rtl/>
          <w:lang w:val="en-GB"/>
        </w:rPr>
        <w:t>דעת</w:t>
      </w:r>
      <w:r w:rsidRPr="08D93273">
        <w:rPr>
          <w:rStyle w:val="LatinChar"/>
          <w:rFonts w:hint="cs"/>
          <w:sz w:val="18"/>
          <w:rtl/>
          <w:lang w:val="en-GB"/>
        </w:rPr>
        <w:t>,</w:t>
      </w:r>
      <w:r w:rsidRPr="08D93273">
        <w:rPr>
          <w:rStyle w:val="LatinChar"/>
          <w:sz w:val="18"/>
          <w:rtl/>
          <w:lang w:val="en-GB"/>
        </w:rPr>
        <w:t xml:space="preserve"> כי הם פתחו פתח חכמה ושערי תבונה לברי לבב, ברוך שבחר בהם ובחכמתם</w:t>
      </w:r>
      <w:r>
        <w:rPr>
          <w:rFonts w:hint="cs"/>
          <w:sz w:val="18"/>
          <w:rtl/>
        </w:rPr>
        <w:t xml:space="preserve">". </w:t>
      </w:r>
      <w:r>
        <w:rPr>
          <w:rtl/>
        </w:rPr>
        <w:t xml:space="preserve">ובגו"א דברים פ"ד סוף אות כא </w:t>
      </w:r>
      <w:r>
        <w:rPr>
          <w:rFonts w:hint="cs"/>
          <w:rtl/>
        </w:rPr>
        <w:t xml:space="preserve">[צז:] </w:t>
      </w:r>
      <w:r>
        <w:rPr>
          <w:rtl/>
        </w:rPr>
        <w:t>כתב: "אף כי יש בו עומק יותר שלא נוכל לפרש בפירוש, אלא אם כן הוא חכם מבין מדעתו". ובנצח ישראל פי"ח [תד.] כתב: "מה שאפשר לפרש פרשנו, והחכם יוסיף דעת ותבונה". ושם ס"פ מח [תשצט:] כתב: "ודברים אלו באמת עמוקים מאוד, אי אפשר לפרש דבר זה יותר, רק אם יבין הדברים מעצמו"</w:t>
      </w:r>
      <w:r>
        <w:rPr>
          <w:rFonts w:hint="cs"/>
          <w:rtl/>
        </w:rPr>
        <w:t xml:space="preserve">. </w:t>
      </w:r>
      <w:r>
        <w:rPr>
          <w:rtl/>
        </w:rPr>
        <w:t>ו</w:t>
      </w:r>
      <w:r>
        <w:rPr>
          <w:rFonts w:hint="cs"/>
          <w:rtl/>
        </w:rPr>
        <w:t>שם</w:t>
      </w:r>
      <w:r>
        <w:rPr>
          <w:rtl/>
        </w:rPr>
        <w:t xml:space="preserve"> ס"פ ס </w:t>
      </w:r>
      <w:r>
        <w:rPr>
          <w:rFonts w:hint="cs"/>
          <w:rtl/>
        </w:rPr>
        <w:t xml:space="preserve">[תתקכח.] </w:t>
      </w:r>
      <w:r>
        <w:rPr>
          <w:rtl/>
        </w:rPr>
        <w:t xml:space="preserve">כתב: "ואין לפרש יותר, כי הם דברים עמוקים, רק יבין האדם מעצמו". </w:t>
      </w:r>
      <w:r>
        <w:rPr>
          <w:rFonts w:hint="cs"/>
          <w:rtl/>
        </w:rPr>
        <w:t>ו</w:t>
      </w:r>
      <w:r>
        <w:rPr>
          <w:rtl/>
        </w:rPr>
        <w:t>בבאר הגולה באר השני [רלח:]</w:t>
      </w:r>
      <w:r>
        <w:rPr>
          <w:rFonts w:hint="cs"/>
          <w:rtl/>
        </w:rPr>
        <w:t xml:space="preserve"> כתב</w:t>
      </w:r>
      <w:r>
        <w:rPr>
          <w:rtl/>
        </w:rPr>
        <w:t>: "לא בארנו רק מעט מזה, כי לעומק הדבר אי אפשר לפרש אותו יותר".</w:t>
      </w:r>
      <w:r>
        <w:rPr>
          <w:rFonts w:hint="cs"/>
          <w:rtl/>
        </w:rPr>
        <w:t xml:space="preserve"> </w:t>
      </w:r>
      <w:r>
        <w:rPr>
          <w:rtl/>
        </w:rPr>
        <w:t>ו</w:t>
      </w:r>
      <w:r>
        <w:rPr>
          <w:rFonts w:hint="cs"/>
          <w:rtl/>
        </w:rPr>
        <w:t>שם</w:t>
      </w:r>
      <w:r>
        <w:rPr>
          <w:rtl/>
        </w:rPr>
        <w:t xml:space="preserve"> באר הרביעי [תצא.] כתב: "ואין עוד להאריך, אף כי הדברים צריכים יותר ביאור, מכל מקום מה שאפשר לבאר נתבאר לך, והמבין יוסיף חכמה ודעת, ואז יבין דברי חכמה ודברי אמת".</w:t>
      </w:r>
      <w:r>
        <w:rPr>
          <w:rFonts w:hint="cs"/>
          <w:rtl/>
        </w:rPr>
        <w:t xml:space="preserve"> אמנם כמה פעמים תלה מניעה זאת &amp;</w:t>
      </w:r>
      <w:r w:rsidRPr="087E1E19">
        <w:rPr>
          <w:rFonts w:hint="cs"/>
          <w:b/>
          <w:bCs/>
          <w:rtl/>
        </w:rPr>
        <w:t>בכתיבת</w:t>
      </w:r>
      <w:r>
        <w:rPr>
          <w:rFonts w:hint="cs"/>
          <w:rtl/>
        </w:rPr>
        <w:t xml:space="preserve">^ הדברים, שאי אפשר לבאר את הכל בכתב דייקא. וכגון, </w:t>
      </w:r>
      <w:r w:rsidRPr="08340202">
        <w:rPr>
          <w:rFonts w:hint="cs"/>
          <w:sz w:val="18"/>
          <w:rtl/>
        </w:rPr>
        <w:t>למעלה פמ"א [קסז:]</w:t>
      </w:r>
      <w:r>
        <w:rPr>
          <w:rFonts w:hint="cs"/>
          <w:sz w:val="18"/>
          <w:rtl/>
        </w:rPr>
        <w:t xml:space="preserve"> כתב</w:t>
      </w:r>
      <w:r w:rsidRPr="08340202">
        <w:rPr>
          <w:rFonts w:hint="cs"/>
          <w:sz w:val="18"/>
          <w:rtl/>
        </w:rPr>
        <w:t>: "</w:t>
      </w:r>
      <w:r w:rsidRPr="08340202">
        <w:rPr>
          <w:rStyle w:val="LatinChar"/>
          <w:sz w:val="18"/>
          <w:rtl/>
          <w:lang w:val="en-GB"/>
        </w:rPr>
        <w:t>מה שאפשר לך להבין מדברי חכמה בארנו</w:t>
      </w:r>
      <w:r w:rsidRPr="08340202">
        <w:rPr>
          <w:rStyle w:val="LatinChar"/>
          <w:rFonts w:hint="cs"/>
          <w:sz w:val="18"/>
          <w:rtl/>
          <w:lang w:val="en-GB"/>
        </w:rPr>
        <w:t>,</w:t>
      </w:r>
      <w:r w:rsidRPr="08340202">
        <w:rPr>
          <w:rStyle w:val="LatinChar"/>
          <w:sz w:val="18"/>
          <w:rtl/>
          <w:lang w:val="en-GB"/>
        </w:rPr>
        <w:t xml:space="preserve"> כי אי אפשר לכתוב עומק הפירוש בכתב, רק אם הוא חכם יבין מדעתו</w:t>
      </w:r>
      <w:r w:rsidRPr="08340202">
        <w:rPr>
          <w:rStyle w:val="LatinChar"/>
          <w:rFonts w:hint="cs"/>
          <w:sz w:val="18"/>
          <w:rtl/>
          <w:lang w:val="en-GB"/>
        </w:rPr>
        <w:t>,</w:t>
      </w:r>
      <w:r w:rsidRPr="08340202">
        <w:rPr>
          <w:rStyle w:val="LatinChar"/>
          <w:sz w:val="18"/>
          <w:rtl/>
          <w:lang w:val="en-GB"/>
        </w:rPr>
        <w:t xml:space="preserve"> וישמע חכם ויוסף חכמה ובינה</w:t>
      </w:r>
      <w:r>
        <w:rPr>
          <w:rFonts w:hint="cs"/>
          <w:rtl/>
        </w:rPr>
        <w:t>". ולמעלה פמ"ג [רלו:] כתב: "</w:t>
      </w:r>
      <w:r>
        <w:rPr>
          <w:rtl/>
        </w:rPr>
        <w:t>ודבר זה ענין עמוק והבינהו</w:t>
      </w:r>
      <w:r>
        <w:rPr>
          <w:rFonts w:hint="cs"/>
          <w:rtl/>
        </w:rPr>
        <w:t>,</w:t>
      </w:r>
      <w:r>
        <w:rPr>
          <w:rtl/>
        </w:rPr>
        <w:t xml:space="preserve"> כי אי אפשר לבאר בכתב</w:t>
      </w:r>
      <w:r>
        <w:rPr>
          <w:rFonts w:hint="cs"/>
          <w:rtl/>
        </w:rPr>
        <w:t>,</w:t>
      </w:r>
      <w:r>
        <w:rPr>
          <w:rtl/>
        </w:rPr>
        <w:t xml:space="preserve"> רק החכם יבין מדעתו</w:t>
      </w:r>
      <w:r>
        <w:rPr>
          <w:rFonts w:hint="cs"/>
          <w:rtl/>
        </w:rPr>
        <w:t>,</w:t>
      </w:r>
      <w:r>
        <w:rPr>
          <w:rtl/>
        </w:rPr>
        <w:t xml:space="preserve"> כי הם דברים עמוקים סתרי הח</w:t>
      </w:r>
      <w:r>
        <w:rPr>
          <w:rFonts w:hint="cs"/>
          <w:rtl/>
        </w:rPr>
        <w:t xml:space="preserve">כמה". </w:t>
      </w:r>
      <w:r>
        <w:rPr>
          <w:rtl/>
        </w:rPr>
        <w:t>ובתפארת ישראל פל"ח [תקעט:] כתב: "אין לכתוב במפורש יותר, רק החכם יבין מעצמו, ויעמוד על דברי חכמה".</w:t>
      </w:r>
      <w:r>
        <w:rPr>
          <w:rFonts w:hint="cs"/>
          <w:rtl/>
        </w:rPr>
        <w:t xml:space="preserve"> וראה למעלה פ"ד הערה 134, פ"ט הערות 298, 310, 314, 315, פי"א הערה 68, פי"ב הערות 76, 77, פכ"ב הערה 53, פ"מ הערות 246, 248, פמ"א הערה 138, פמ"ג הערות 83, 138, פמ"ט הערה 310, פנ"ב הערה 168, פנ"ד הערה 68, להלן פנ"ז הערה 211, פנ"ח הערות 66, 91, ופס"א הערה 168.</w:t>
      </w:r>
    </w:p>
  </w:footnote>
  <w:footnote w:id="113">
    <w:p w:rsidR="08431C04" w:rsidRDefault="08431C04" w:rsidP="086A4A60">
      <w:pPr>
        <w:pStyle w:val="FootnoteText"/>
        <w:rPr>
          <w:rFonts w:hint="cs"/>
          <w:rtl/>
        </w:rPr>
      </w:pPr>
      <w:r>
        <w:rPr>
          <w:rtl/>
        </w:rPr>
        <w:t>&lt;</w:t>
      </w:r>
      <w:r>
        <w:rPr>
          <w:rStyle w:val="FootnoteReference"/>
        </w:rPr>
        <w:footnoteRef/>
      </w:r>
      <w:r>
        <w:rPr>
          <w:rtl/>
        </w:rPr>
        <w:t>&gt;</w:t>
      </w:r>
      <w:r>
        <w:rPr>
          <w:rFonts w:hint="cs"/>
          <w:rtl/>
        </w:rPr>
        <w:t xml:space="preserve"> כן הדגיש הרבה פעמים שדברי חכמים לא נאמרו בדרך אומדנא וסברא, אלא נאמרו בעצם ובחכמה עמוקה. וכגון, בדר"ח </w:t>
      </w:r>
      <w:r>
        <w:rPr>
          <w:rtl/>
        </w:rPr>
        <w:t>בסוף ההקדמה [</w:t>
      </w:r>
      <w:r>
        <w:rPr>
          <w:rFonts w:hint="cs"/>
          <w:rtl/>
        </w:rPr>
        <w:t>נב.</w:t>
      </w:r>
      <w:r>
        <w:rPr>
          <w:rtl/>
        </w:rPr>
        <w:t>]</w:t>
      </w:r>
      <w:r>
        <w:rPr>
          <w:rFonts w:hint="cs"/>
          <w:rtl/>
        </w:rPr>
        <w:t xml:space="preserve"> כתב</w:t>
      </w:r>
      <w:r>
        <w:rPr>
          <w:rtl/>
        </w:rPr>
        <w:t>: "כי אין ספק כי דברי חכמים הם דברים עמוקים מאוד, ולא נאמרו דברי חכמים באומד הדעת ובסברא כמו שיש חושבים ומפרשים דברי חכמים, אבל כל דבור ודבור דברי חכמה עמוקה מאוד, ולכן פירוש דבריהם גם כן צריך הבנה ועיון רב, ולא בדעת הראשון כלל". ו</w:t>
      </w:r>
      <w:r>
        <w:rPr>
          <w:rFonts w:hint="cs"/>
          <w:rtl/>
        </w:rPr>
        <w:t>בדר"ח</w:t>
      </w:r>
      <w:r>
        <w:rPr>
          <w:rtl/>
        </w:rPr>
        <w:t xml:space="preserve"> פ"א מ"ה [</w:t>
      </w:r>
      <w:r>
        <w:rPr>
          <w:rFonts w:hint="cs"/>
          <w:rtl/>
        </w:rPr>
        <w:t>רנח.</w:t>
      </w:r>
      <w:r>
        <w:rPr>
          <w:rtl/>
        </w:rPr>
        <w:t>] כתב: "כך הם פירוש דברי חכמים באין ספק, ולא כמו שמפרשים דברי חכמים באומדנא ובסברא". ו</w:t>
      </w:r>
      <w:r>
        <w:rPr>
          <w:rFonts w:hint="cs"/>
          <w:rtl/>
        </w:rPr>
        <w:t>שם פ"ב מ"ט</w:t>
      </w:r>
      <w:r>
        <w:rPr>
          <w:rtl/>
        </w:rPr>
        <w:t xml:space="preserve"> [</w:t>
      </w:r>
      <w:r>
        <w:rPr>
          <w:rFonts w:hint="cs"/>
          <w:rtl/>
        </w:rPr>
        <w:t>תערב:</w:t>
      </w:r>
      <w:r>
        <w:rPr>
          <w:rtl/>
        </w:rPr>
        <w:t xml:space="preserve">] כתב: "לא כמו שבני אדם מבינים דברי חכמים שהם נאמרים באומדנא, אבל אין הדבר כך, כי כל דברי חכמים דברי חכמה גדולה". </w:t>
      </w:r>
      <w:r w:rsidRPr="003F3C22">
        <w:rPr>
          <w:sz w:val="18"/>
          <w:rtl/>
        </w:rPr>
        <w:t>ו</w:t>
      </w:r>
      <w:r w:rsidRPr="003F3C22">
        <w:rPr>
          <w:rFonts w:hint="cs"/>
          <w:sz w:val="18"/>
          <w:rtl/>
        </w:rPr>
        <w:t>שם</w:t>
      </w:r>
      <w:r w:rsidRPr="003F3C22">
        <w:rPr>
          <w:sz w:val="18"/>
          <w:rtl/>
        </w:rPr>
        <w:t xml:space="preserve"> מ</w:t>
      </w:r>
      <w:r w:rsidRPr="003F3C22">
        <w:rPr>
          <w:rFonts w:hint="cs"/>
          <w:sz w:val="18"/>
          <w:rtl/>
        </w:rPr>
        <w:t xml:space="preserve">שנה </w:t>
      </w:r>
      <w:r w:rsidRPr="003F3C22">
        <w:rPr>
          <w:sz w:val="18"/>
          <w:rtl/>
        </w:rPr>
        <w:t>יא [</w:t>
      </w:r>
      <w:r w:rsidRPr="003F3C22">
        <w:rPr>
          <w:rFonts w:hint="cs"/>
          <w:sz w:val="18"/>
          <w:rtl/>
        </w:rPr>
        <w:t>תשפט:</w:t>
      </w:r>
      <w:r w:rsidRPr="003F3C22">
        <w:rPr>
          <w:sz w:val="18"/>
          <w:rtl/>
        </w:rPr>
        <w:t>] כתב: "והבן הדברים אשר רמזנו פה, כי הם דברי חכמים באמת ובלי ספק, לא מכח סברא ואומדנא, רק באמת". וב</w:t>
      </w:r>
      <w:r w:rsidRPr="003F3C22">
        <w:rPr>
          <w:rFonts w:hint="cs"/>
          <w:sz w:val="18"/>
          <w:rtl/>
        </w:rPr>
        <w:t xml:space="preserve">דר"ח </w:t>
      </w:r>
      <w:r w:rsidRPr="003F3C22">
        <w:rPr>
          <w:sz w:val="18"/>
          <w:rtl/>
        </w:rPr>
        <w:t>פ"ה מט"ו [</w:t>
      </w:r>
      <w:r w:rsidRPr="003F3C22">
        <w:rPr>
          <w:rFonts w:hint="cs"/>
          <w:sz w:val="18"/>
          <w:rtl/>
        </w:rPr>
        <w:t>שנט:</w:t>
      </w:r>
      <w:r w:rsidRPr="003F3C22">
        <w:rPr>
          <w:sz w:val="18"/>
          <w:rtl/>
        </w:rPr>
        <w:t xml:space="preserve">] כתב: "וכבר הזהרנו שאין לפרש דברי חכמים בדברי סברא ובאומדנא בלבד, כי מי שמעמיק בדברי חכמים ימצא בהם חכמה עמוקה... ואלו דברים הם ברורים מאד כאשר תבין אותם, והם הם דעת חכמים. ואף כי הרחבנו בדברים כמו אלו, כבר אמרנו כי כל זה שלא יעשה האדם דברי חכמים דברי סברא ואומדנא, רק כי כל דבריהם הם בחכמה העליונה". </w:t>
      </w:r>
      <w:r>
        <w:rPr>
          <w:rFonts w:hint="cs"/>
          <w:rtl/>
        </w:rPr>
        <w:t>ו</w:t>
      </w:r>
      <w:r>
        <w:rPr>
          <w:rtl/>
        </w:rPr>
        <w:t xml:space="preserve">בבאר הגולה באר הששי [קצה:] כתב: "באנו לפרש שלא נאמרו דברים אלו מאומד ומחשבה, רק כלם נאמרו בחכמה". </w:t>
      </w:r>
      <w:r w:rsidRPr="003F3C22">
        <w:rPr>
          <w:rFonts w:hint="cs"/>
          <w:sz w:val="18"/>
          <w:rtl/>
        </w:rPr>
        <w:t>@</w:t>
      </w:r>
      <w:r w:rsidRPr="003F3C22">
        <w:rPr>
          <w:b/>
          <w:bCs/>
          <w:sz w:val="18"/>
          <w:rtl/>
        </w:rPr>
        <w:t>וכיון שהגענו</w:t>
      </w:r>
      <w:r w:rsidRPr="003F3C22">
        <w:rPr>
          <w:rFonts w:hint="cs"/>
          <w:b/>
          <w:bCs/>
          <w:sz w:val="18"/>
          <w:rtl/>
        </w:rPr>
        <w:t xml:space="preserve"> לכך</w:t>
      </w:r>
      <w:r w:rsidRPr="003F3C22">
        <w:rPr>
          <w:rFonts w:hint="cs"/>
          <w:sz w:val="18"/>
          <w:rtl/>
        </w:rPr>
        <w:t>^</w:t>
      </w:r>
      <w:r w:rsidRPr="003F3C22">
        <w:rPr>
          <w:sz w:val="18"/>
          <w:rtl/>
        </w:rPr>
        <w:t>, שומה עלינו לברר, ממה בא לאפוקי כאשר מדגיש שאין לפרש דברי חכמים באומדנא ובסברא</w:t>
      </w:r>
      <w:r>
        <w:rPr>
          <w:rFonts w:hint="cs"/>
          <w:sz w:val="18"/>
          <w:rtl/>
        </w:rPr>
        <w:t>.</w:t>
      </w:r>
      <w:r w:rsidRPr="003F3C22">
        <w:rPr>
          <w:sz w:val="18"/>
          <w:rtl/>
        </w:rPr>
        <w:t xml:space="preserve"> ונראה, שבכל המקומות שבהם שלל המהר"ל את ה</w:t>
      </w:r>
      <w:r>
        <w:rPr>
          <w:rFonts w:hint="cs"/>
          <w:sz w:val="18"/>
          <w:rtl/>
        </w:rPr>
        <w:t>סברא ואומדנא</w:t>
      </w:r>
      <w:r w:rsidRPr="003F3C22">
        <w:rPr>
          <w:sz w:val="18"/>
          <w:rtl/>
        </w:rPr>
        <w:t>, העמיד את ה"</w:t>
      </w:r>
      <w:r>
        <w:rPr>
          <w:rFonts w:hint="cs"/>
          <w:sz w:val="18"/>
          <w:rtl/>
        </w:rPr>
        <w:t>סברא ו</w:t>
      </w:r>
      <w:r w:rsidRPr="003F3C22">
        <w:rPr>
          <w:sz w:val="18"/>
          <w:rtl/>
        </w:rPr>
        <w:t>אומדנא" לעומת "חכמה", שאע"פ ש</w:t>
      </w:r>
      <w:r>
        <w:rPr>
          <w:rFonts w:hint="cs"/>
          <w:sz w:val="18"/>
          <w:rtl/>
        </w:rPr>
        <w:t>הסברא ו</w:t>
      </w:r>
      <w:r w:rsidRPr="003F3C22">
        <w:rPr>
          <w:sz w:val="18"/>
          <w:rtl/>
        </w:rPr>
        <w:t>האומדנא ה</w:t>
      </w:r>
      <w:r>
        <w:rPr>
          <w:rFonts w:hint="cs"/>
          <w:sz w:val="18"/>
          <w:rtl/>
        </w:rPr>
        <w:t>ן</w:t>
      </w:r>
      <w:r w:rsidRPr="003F3C22">
        <w:rPr>
          <w:sz w:val="18"/>
          <w:rtl/>
        </w:rPr>
        <w:t xml:space="preserve"> קרוב</w:t>
      </w:r>
      <w:r>
        <w:rPr>
          <w:rFonts w:hint="cs"/>
          <w:sz w:val="18"/>
          <w:rtl/>
        </w:rPr>
        <w:t>ות</w:t>
      </w:r>
      <w:r w:rsidRPr="003F3C22">
        <w:rPr>
          <w:sz w:val="18"/>
          <w:rtl/>
        </w:rPr>
        <w:t xml:space="preserve"> לודאי, מ"מ אין ה</w:t>
      </w:r>
      <w:r>
        <w:rPr>
          <w:rFonts w:hint="cs"/>
          <w:sz w:val="18"/>
          <w:rtl/>
        </w:rPr>
        <w:t>ן</w:t>
      </w:r>
      <w:r w:rsidRPr="003F3C22">
        <w:rPr>
          <w:sz w:val="18"/>
          <w:rtl/>
        </w:rPr>
        <w:t xml:space="preserve"> בגדר חכמה מחייבת, שהרי </w:t>
      </w:r>
      <w:r>
        <w:rPr>
          <w:rFonts w:hint="cs"/>
          <w:sz w:val="18"/>
          <w:rtl/>
        </w:rPr>
        <w:t xml:space="preserve">אין הן </w:t>
      </w:r>
      <w:r w:rsidRPr="003F3C22">
        <w:rPr>
          <w:sz w:val="18"/>
          <w:rtl/>
        </w:rPr>
        <w:t>תופס</w:t>
      </w:r>
      <w:r>
        <w:rPr>
          <w:rFonts w:hint="cs"/>
          <w:sz w:val="18"/>
          <w:rtl/>
        </w:rPr>
        <w:t>ו</w:t>
      </w:r>
      <w:r w:rsidRPr="003F3C22">
        <w:rPr>
          <w:sz w:val="18"/>
          <w:rtl/>
        </w:rPr>
        <w:t xml:space="preserve">ת את הדברים בצורה מחייבת ופנימית, אלא בצורה אפשרית וחיצונית, והדבר היה יכול להיות גם באופן אחר. אך "חכמה" תופסת הדברים מתוך ההבנה הפנימית שלהם, באופן שלא שייך שיתפרשו באופן אחר. </w:t>
      </w:r>
      <w:r w:rsidRPr="003F3C22">
        <w:rPr>
          <w:rFonts w:hint="cs"/>
          <w:sz w:val="18"/>
          <w:rtl/>
        </w:rPr>
        <w:t xml:space="preserve">הרי </w:t>
      </w:r>
      <w:r w:rsidRPr="003F3C22">
        <w:rPr>
          <w:sz w:val="18"/>
          <w:rtl/>
        </w:rPr>
        <w:t>ההבדל בין "חכמה" ל"</w:t>
      </w:r>
      <w:r>
        <w:rPr>
          <w:rFonts w:hint="cs"/>
          <w:sz w:val="18"/>
          <w:rtl/>
        </w:rPr>
        <w:t>סברא ו</w:t>
      </w:r>
      <w:r w:rsidRPr="003F3C22">
        <w:rPr>
          <w:sz w:val="18"/>
          <w:rtl/>
        </w:rPr>
        <w:t xml:space="preserve">אומדנא" הוא שאע"פ שאידי ואידי הם דברי שכל ודעת, מ"מ החכמה בנויה על שרשים שקדמו לה, כאשר החכמה עולה מהם כענף העולה מן השורש. אך </w:t>
      </w:r>
      <w:r>
        <w:rPr>
          <w:rFonts w:hint="cs"/>
          <w:sz w:val="18"/>
          <w:rtl/>
        </w:rPr>
        <w:t>סברא ו</w:t>
      </w:r>
      <w:r w:rsidRPr="003F3C22">
        <w:rPr>
          <w:sz w:val="18"/>
          <w:rtl/>
        </w:rPr>
        <w:t>אומדנא, הם בגדר "כאן נמצא וכאן היה", ואינם מושרשים בחכמה פנימית קדומה.</w:t>
      </w:r>
      <w:r w:rsidRPr="003F3C22">
        <w:rPr>
          <w:rFonts w:hint="cs"/>
          <w:sz w:val="18"/>
          <w:rtl/>
        </w:rPr>
        <w:t xml:space="preserve"> </w:t>
      </w:r>
      <w:r>
        <w:rPr>
          <w:rFonts w:hint="cs"/>
          <w:sz w:val="18"/>
          <w:rtl/>
        </w:rPr>
        <w:t>ולהלן פנ"ח [לאחר ציון 67] כתב: "</w:t>
      </w:r>
      <w:r w:rsidRPr="081326E7">
        <w:rPr>
          <w:sz w:val="18"/>
          <w:rtl/>
        </w:rPr>
        <w:t>ואתה אל תאמר שהדברים האלו הם רחוקים מפשט המאמר</w:t>
      </w:r>
      <w:r>
        <w:rPr>
          <w:rFonts w:hint="cs"/>
          <w:sz w:val="18"/>
          <w:rtl/>
        </w:rPr>
        <w:t>,</w:t>
      </w:r>
      <w:r w:rsidRPr="081326E7">
        <w:rPr>
          <w:sz w:val="18"/>
          <w:rtl/>
        </w:rPr>
        <w:t xml:space="preserve"> או לא כיונו עליהם החכמים</w:t>
      </w:r>
      <w:r>
        <w:rPr>
          <w:rFonts w:hint="cs"/>
          <w:sz w:val="18"/>
          <w:rtl/>
        </w:rPr>
        <w:t>.</w:t>
      </w:r>
      <w:r w:rsidRPr="081326E7">
        <w:rPr>
          <w:sz w:val="18"/>
          <w:rtl/>
        </w:rPr>
        <w:t xml:space="preserve"> דע</w:t>
      </w:r>
      <w:r>
        <w:rPr>
          <w:rFonts w:hint="cs"/>
          <w:sz w:val="18"/>
          <w:rtl/>
        </w:rPr>
        <w:t>,</w:t>
      </w:r>
      <w:r w:rsidRPr="081326E7">
        <w:rPr>
          <w:sz w:val="18"/>
          <w:rtl/>
        </w:rPr>
        <w:t xml:space="preserve"> שאם לא ידענו בביאור שכך הוא דעת החכמים בראיות ברורות שאין להאריך</w:t>
      </w:r>
      <w:r>
        <w:rPr>
          <w:rFonts w:hint="cs"/>
          <w:sz w:val="18"/>
          <w:rtl/>
        </w:rPr>
        <w:t>,</w:t>
      </w:r>
      <w:r w:rsidRPr="081326E7">
        <w:rPr>
          <w:sz w:val="18"/>
          <w:rtl/>
        </w:rPr>
        <w:t xml:space="preserve"> לא אמרנו דבר זה, אבל דברים אלו הם ברורים</w:t>
      </w:r>
      <w:r>
        <w:rPr>
          <w:rFonts w:hint="cs"/>
          <w:sz w:val="18"/>
          <w:rtl/>
        </w:rPr>
        <w:t>,</w:t>
      </w:r>
      <w:r w:rsidRPr="081326E7">
        <w:rPr>
          <w:sz w:val="18"/>
          <w:rtl/>
        </w:rPr>
        <w:t xml:space="preserve"> והם דברים עמוקים יוצאים מחכמה פנימית</w:t>
      </w:r>
      <w:r>
        <w:rPr>
          <w:rFonts w:hint="cs"/>
          <w:sz w:val="18"/>
          <w:rtl/>
        </w:rPr>
        <w:t>". ולהלן ס"פ נח כתב: "דברים אלו הם אמת, בנוים על דברי אמת, הם דרכי החכמים, ומהם לקוחים". ובדר"ח פ"ה מט"ו [שעז.] כתב: "</w:t>
      </w:r>
      <w:r w:rsidRPr="08E200EC">
        <w:rPr>
          <w:sz w:val="18"/>
          <w:rtl/>
        </w:rPr>
        <w:t>הארכנו בזה לבאר דברי חכמי אמת</w:t>
      </w:r>
      <w:r>
        <w:rPr>
          <w:rFonts w:hint="cs"/>
          <w:sz w:val="18"/>
          <w:rtl/>
        </w:rPr>
        <w:t xml:space="preserve">... </w:t>
      </w:r>
      <w:r w:rsidRPr="08E200EC">
        <w:rPr>
          <w:sz w:val="18"/>
          <w:rtl/>
        </w:rPr>
        <w:t xml:space="preserve">ואי אפשר לכתוב מזה </w:t>
      </w:r>
      <w:r>
        <w:rPr>
          <w:rFonts w:hint="cs"/>
          <w:sz w:val="18"/>
          <w:rtl/>
        </w:rPr>
        <w:t xml:space="preserve">[רק] </w:t>
      </w:r>
      <w:r w:rsidRPr="08E200EC">
        <w:rPr>
          <w:sz w:val="18"/>
          <w:rtl/>
        </w:rPr>
        <w:t>כטפה מן הים, כי הדברים הם עמוקים יוצאים מן החכמה פנימית עליונה</w:t>
      </w:r>
      <w:r>
        <w:rPr>
          <w:rFonts w:hint="cs"/>
          <w:sz w:val="18"/>
          <w:rtl/>
        </w:rPr>
        <w:t>" ובנצח ישראל ס"פ ז [קצט:] כתב: "באלו דברים תראה עדות על דברי חכמים, כי כל דבריהם דברי חכמה, וכל דברי זולתם הבל... ואם תתבונן מאוד מאוד תמצא שכל הדברים האלו אמת, והם יוצאים מחכמה פנימית". ובבאר הגולה באר החמישי [נח:] כתב: "</w:t>
      </w:r>
      <w:r w:rsidRPr="08B21232">
        <w:rPr>
          <w:sz w:val="18"/>
          <w:rtl/>
        </w:rPr>
        <w:t xml:space="preserve">אין חכמתם </w:t>
      </w:r>
      <w:r>
        <w:rPr>
          <w:rFonts w:hint="cs"/>
          <w:sz w:val="18"/>
          <w:rtl/>
        </w:rPr>
        <w:t xml:space="preserve">[של חז"ל] </w:t>
      </w:r>
      <w:r w:rsidRPr="08B21232">
        <w:rPr>
          <w:sz w:val="18"/>
          <w:rtl/>
        </w:rPr>
        <w:t>דומה לחכמת חכמי האומות</w:t>
      </w:r>
      <w:r>
        <w:rPr>
          <w:rFonts w:hint="cs"/>
          <w:sz w:val="18"/>
          <w:rtl/>
        </w:rPr>
        <w:t>,</w:t>
      </w:r>
      <w:r w:rsidRPr="08B21232">
        <w:rPr>
          <w:sz w:val="18"/>
          <w:rtl/>
        </w:rPr>
        <w:t xml:space="preserve"> כי חכמי האומות אף כי היו חכמים</w:t>
      </w:r>
      <w:r>
        <w:rPr>
          <w:rFonts w:hint="cs"/>
          <w:sz w:val="18"/>
          <w:rtl/>
        </w:rPr>
        <w:t>,</w:t>
      </w:r>
      <w:r w:rsidRPr="08B21232">
        <w:rPr>
          <w:sz w:val="18"/>
          <w:rtl/>
        </w:rPr>
        <w:t xml:space="preserve"> היה חכמתם שכל האנושי</w:t>
      </w:r>
      <w:r>
        <w:rPr>
          <w:rFonts w:hint="cs"/>
          <w:sz w:val="18"/>
          <w:rtl/>
        </w:rPr>
        <w:t>.</w:t>
      </w:r>
      <w:r w:rsidRPr="08B21232">
        <w:rPr>
          <w:sz w:val="18"/>
          <w:rtl/>
        </w:rPr>
        <w:t xml:space="preserve"> אבל חכמינו חכמתם חכמה פנימית</w:t>
      </w:r>
      <w:r>
        <w:rPr>
          <w:rFonts w:hint="cs"/>
          <w:sz w:val="18"/>
          <w:rtl/>
        </w:rPr>
        <w:t>,</w:t>
      </w:r>
      <w:r w:rsidRPr="08B21232">
        <w:rPr>
          <w:sz w:val="18"/>
          <w:rtl/>
        </w:rPr>
        <w:t xml:space="preserve"> סתרי החכמה</w:t>
      </w:r>
      <w:r>
        <w:rPr>
          <w:rFonts w:hint="cs"/>
          <w:sz w:val="18"/>
          <w:rtl/>
        </w:rPr>
        <w:t>,</w:t>
      </w:r>
      <w:r w:rsidRPr="08B21232">
        <w:rPr>
          <w:sz w:val="18"/>
          <w:rtl/>
        </w:rPr>
        <w:t xml:space="preserve"> מה שידעו על פי הקבלה מ</w:t>
      </w:r>
      <w:r>
        <w:rPr>
          <w:sz w:val="18"/>
          <w:rtl/>
        </w:rPr>
        <w:t>רבם</w:t>
      </w:r>
      <w:r>
        <w:rPr>
          <w:rFonts w:hint="cs"/>
          <w:sz w:val="18"/>
          <w:rtl/>
        </w:rPr>
        <w:t>,</w:t>
      </w:r>
      <w:r>
        <w:rPr>
          <w:sz w:val="18"/>
          <w:rtl/>
        </w:rPr>
        <w:t xml:space="preserve"> ורבם מרבם</w:t>
      </w:r>
      <w:r>
        <w:rPr>
          <w:rFonts w:hint="cs"/>
          <w:sz w:val="18"/>
          <w:rtl/>
        </w:rPr>
        <w:t>,</w:t>
      </w:r>
      <w:r>
        <w:rPr>
          <w:sz w:val="18"/>
          <w:rtl/>
        </w:rPr>
        <w:t xml:space="preserve"> עד הנביאים</w:t>
      </w:r>
      <w:r>
        <w:rPr>
          <w:rFonts w:hint="cs"/>
          <w:sz w:val="18"/>
          <w:rtl/>
        </w:rPr>
        <w:t>,</w:t>
      </w:r>
      <w:r>
        <w:rPr>
          <w:sz w:val="18"/>
          <w:rtl/>
        </w:rPr>
        <w:t xml:space="preserve"> ועד מ</w:t>
      </w:r>
      <w:r>
        <w:rPr>
          <w:rFonts w:hint="cs"/>
          <w:sz w:val="18"/>
          <w:rtl/>
        </w:rPr>
        <w:t xml:space="preserve">שה רבינו עליו השלום". וראה </w:t>
      </w:r>
      <w:r>
        <w:rPr>
          <w:rFonts w:hint="cs"/>
          <w:rtl/>
        </w:rPr>
        <w:t>למעלה פ"ט הערות 13, 26, 207, להלן פנ"ח הערות 70, 91, ובמבוא לדר"ח עמוד 16.</w:t>
      </w:r>
    </w:p>
  </w:footnote>
  <w:footnote w:id="114">
    <w:p w:rsidR="08431C04" w:rsidRDefault="08431C04" w:rsidP="08484185">
      <w:pPr>
        <w:pStyle w:val="FootnoteText"/>
        <w:rPr>
          <w:rFonts w:hint="cs"/>
        </w:rPr>
      </w:pPr>
      <w:r>
        <w:rPr>
          <w:rtl/>
        </w:rPr>
        <w:t>&lt;</w:t>
      </w:r>
      <w:r>
        <w:rPr>
          <w:rStyle w:val="FootnoteReference"/>
        </w:rPr>
        <w:footnoteRef/>
      </w:r>
      <w:r>
        <w:rPr>
          <w:rtl/>
        </w:rPr>
        <w:t>&gt;</w:t>
      </w:r>
      <w:r>
        <w:rPr>
          <w:rFonts w:hint="cs"/>
          <w:rtl/>
        </w:rPr>
        <w:t xml:space="preserve"> משפט זה הוא יחודי ביותר, כי לא מצאתי בשאר ספריו שיאמר ביטוי "דברי נסתר". וכן לא מצאתי שיאמר "דרך דרש" מלבד במקום אחד [גו"א במדבר פ"ל אות טו (תצו.)]. אך בטוי זה מצוי מאוד בדברי הראב"ע [כגון בראשית ג, ח, שם ט, כד, ויקרא יט, כ, במדבר יד, טז, ועוד]. </w:t>
      </w:r>
    </w:p>
  </w:footnote>
  <w:footnote w:id="115">
    <w:p w:rsidR="08431C04" w:rsidRDefault="08431C04" w:rsidP="0867740C">
      <w:pPr>
        <w:pStyle w:val="FootnoteText"/>
        <w:rPr>
          <w:rFonts w:hint="cs"/>
        </w:rPr>
      </w:pPr>
      <w:r>
        <w:rPr>
          <w:rtl/>
        </w:rPr>
        <w:t>&lt;</w:t>
      </w:r>
      <w:r>
        <w:rPr>
          <w:rStyle w:val="FootnoteReference"/>
        </w:rPr>
        <w:footnoteRef/>
      </w:r>
      <w:r>
        <w:rPr>
          <w:rtl/>
        </w:rPr>
        <w:t>&gt;</w:t>
      </w:r>
      <w:r>
        <w:rPr>
          <w:rFonts w:hint="cs"/>
          <w:rtl/>
        </w:rPr>
        <w:t xml:space="preserve"> הולך לבאר שחמשה חלקי הפסוק הם כנגד המדות של אברהם, יצחק, יעקב, משה, ויהושע, והן כנגד הספירות של חג"ת, יסוד, ומלכות, וכפי שיבואר להלן. וזה הסבר פנימי ושונה מהסברו הקודם [ראה למעלה הערה 110], ולכך לא ברור מהי כוונתו במה שכתב כאן "ומזה תבין דברים אשר אמרנו", שמשמע מכך שההסבר שיביא מוסיף הבנה להסבר הקודם. ובאמת בכת"י [שנה] לא כתב כן, אלא כתב משפט זה כך: "וכדי שתדע להבין דברי נסתר, ארמוז לך בזה דרך דרש, ומזה תבין פנימיות המאמר הזה". לכך נראה שגם כאן כשכתב "אשר אמרנו" אין כוונתו להסברו הקודם, אלא להבנת "דברי נסתר" מתוך רמז בדרך הדרש. ולפי זה "תבין הדברים אשר אמרנו" מתפרש כאן שתבין את הדברים שאנו מתכוונים לרמוז אליהם. וראה להלן פס"א הערה 65.</w:t>
      </w:r>
    </w:p>
  </w:footnote>
  <w:footnote w:id="116">
    <w:p w:rsidR="08431C04" w:rsidRDefault="08431C04" w:rsidP="08A2241B">
      <w:pPr>
        <w:pStyle w:val="FootnoteText"/>
        <w:rPr>
          <w:rFonts w:hint="cs"/>
          <w:rtl/>
        </w:rPr>
      </w:pPr>
      <w:r>
        <w:rPr>
          <w:rtl/>
        </w:rPr>
        <w:t>&lt;</w:t>
      </w:r>
      <w:r>
        <w:rPr>
          <w:rStyle w:val="FootnoteReference"/>
        </w:rPr>
        <w:footnoteRef/>
      </w:r>
      <w:r>
        <w:rPr>
          <w:rtl/>
        </w:rPr>
        <w:t>&gt;</w:t>
      </w:r>
      <w:r>
        <w:rPr>
          <w:rFonts w:hint="cs"/>
          <w:rtl/>
        </w:rPr>
        <w:t xml:space="preserve"> כמו שאמרו [ב"ק ס:] "דֶּבֶר בעיר, אל יהלך אדם באמצע הדרך מפני שמלאך המות מהלך באמצע הדרכים... </w:t>
      </w:r>
      <w:r>
        <w:rPr>
          <w:rtl/>
        </w:rPr>
        <w:t>ד</w:t>
      </w:r>
      <w:r>
        <w:rPr>
          <w:rFonts w:hint="cs"/>
          <w:rtl/>
        </w:rPr>
        <w:t>ֶ</w:t>
      </w:r>
      <w:r>
        <w:rPr>
          <w:rtl/>
        </w:rPr>
        <w:t>ב</w:t>
      </w:r>
      <w:r>
        <w:rPr>
          <w:rFonts w:hint="cs"/>
          <w:rtl/>
        </w:rPr>
        <w:t>ֶ</w:t>
      </w:r>
      <w:r>
        <w:rPr>
          <w:rtl/>
        </w:rPr>
        <w:t>ר בעיר</w:t>
      </w:r>
      <w:r>
        <w:rPr>
          <w:rFonts w:hint="cs"/>
          <w:rtl/>
        </w:rPr>
        <w:t>,</w:t>
      </w:r>
      <w:r>
        <w:rPr>
          <w:rtl/>
        </w:rPr>
        <w:t xml:space="preserve"> אל יכנס אדם יחיד לבית הכנסת</w:t>
      </w:r>
      <w:r>
        <w:rPr>
          <w:rFonts w:hint="cs"/>
          <w:rtl/>
        </w:rPr>
        <w:t>,</w:t>
      </w:r>
      <w:r>
        <w:rPr>
          <w:rtl/>
        </w:rPr>
        <w:t xml:space="preserve"> שמלאך המות מפקיד שם כלי</w:t>
      </w:r>
      <w:r>
        <w:rPr>
          <w:rFonts w:hint="cs"/>
          <w:rtl/>
        </w:rPr>
        <w:t>ו". ולמעלה הערה 11 הובאו מקבילות נוספות לכך. וראה להלן הערה 163.</w:t>
      </w:r>
    </w:p>
  </w:footnote>
  <w:footnote w:id="117">
    <w:p w:rsidR="08431C04" w:rsidRDefault="08431C04" w:rsidP="08757C45">
      <w:pPr>
        <w:pStyle w:val="FootnoteText"/>
        <w:rPr>
          <w:rFonts w:hint="cs"/>
          <w:rtl/>
        </w:rPr>
      </w:pPr>
      <w:r>
        <w:rPr>
          <w:rtl/>
        </w:rPr>
        <w:t>&lt;</w:t>
      </w:r>
      <w:r>
        <w:rPr>
          <w:rStyle w:val="FootnoteReference"/>
        </w:rPr>
        <w:footnoteRef/>
      </w:r>
      <w:r>
        <w:rPr>
          <w:rtl/>
        </w:rPr>
        <w:t>&gt;</w:t>
      </w:r>
      <w:r>
        <w:rPr>
          <w:rFonts w:hint="cs"/>
          <w:rtl/>
        </w:rPr>
        <w:t xml:space="preserve"> פירוש - </w:t>
      </w:r>
      <w:r w:rsidRPr="08ED4E9D">
        <w:rPr>
          <w:rStyle w:val="LatinChar"/>
          <w:sz w:val="18"/>
          <w:rtl/>
          <w:lang w:val="en-GB"/>
        </w:rPr>
        <w:t xml:space="preserve">בזכותו </w:t>
      </w:r>
      <w:r>
        <w:rPr>
          <w:rStyle w:val="LatinChar"/>
          <w:rFonts w:hint="cs"/>
          <w:sz w:val="18"/>
          <w:rtl/>
          <w:lang w:val="en-GB"/>
        </w:rPr>
        <w:t xml:space="preserve">של אברהם </w:t>
      </w:r>
      <w:r w:rsidRPr="08ED4E9D">
        <w:rPr>
          <w:rStyle w:val="LatinChar"/>
          <w:sz w:val="18"/>
          <w:rtl/>
          <w:lang w:val="en-GB"/>
        </w:rPr>
        <w:t>הק</w:t>
      </w:r>
      <w:r>
        <w:rPr>
          <w:rStyle w:val="LatinChar"/>
          <w:rFonts w:hint="cs"/>
          <w:sz w:val="18"/>
          <w:rtl/>
          <w:lang w:val="en-GB"/>
        </w:rPr>
        <w:t>ב"ה הביא</w:t>
      </w:r>
      <w:r w:rsidRPr="08ED4E9D">
        <w:rPr>
          <w:rStyle w:val="LatinChar"/>
          <w:sz w:val="18"/>
          <w:rtl/>
          <w:lang w:val="en-GB"/>
        </w:rPr>
        <w:t xml:space="preserve"> על </w:t>
      </w:r>
      <w:r>
        <w:rPr>
          <w:rStyle w:val="LatinChar"/>
          <w:rFonts w:hint="cs"/>
          <w:sz w:val="18"/>
          <w:rtl/>
          <w:lang w:val="en-GB"/>
        </w:rPr>
        <w:t>ה</w:t>
      </w:r>
      <w:r w:rsidRPr="08ED4E9D">
        <w:rPr>
          <w:rStyle w:val="LatinChar"/>
          <w:sz w:val="18"/>
          <w:rtl/>
          <w:lang w:val="en-GB"/>
        </w:rPr>
        <w:t>מצר</w:t>
      </w:r>
      <w:r>
        <w:rPr>
          <w:rStyle w:val="LatinChar"/>
          <w:rFonts w:hint="cs"/>
          <w:sz w:val="18"/>
          <w:rtl/>
          <w:lang w:val="en-GB"/>
        </w:rPr>
        <w:t>י</w:t>
      </w:r>
      <w:r w:rsidRPr="08ED4E9D">
        <w:rPr>
          <w:rStyle w:val="LatinChar"/>
          <w:sz w:val="18"/>
          <w:rtl/>
          <w:lang w:val="en-GB"/>
        </w:rPr>
        <w:t>ים</w:t>
      </w:r>
      <w:r w:rsidRPr="08ED4E9D">
        <w:rPr>
          <w:rStyle w:val="LatinChar"/>
          <w:rFonts w:hint="cs"/>
          <w:sz w:val="18"/>
          <w:rtl/>
          <w:lang w:val="en-GB"/>
        </w:rPr>
        <w:t xml:space="preserve"> </w:t>
      </w:r>
      <w:r>
        <w:rPr>
          <w:rStyle w:val="LatinChar"/>
          <w:rFonts w:hint="cs"/>
          <w:sz w:val="18"/>
          <w:rtl/>
          <w:lang w:val="en-GB"/>
        </w:rPr>
        <w:t xml:space="preserve">את </w:t>
      </w:r>
      <w:r w:rsidRPr="08ED4E9D">
        <w:rPr>
          <w:rStyle w:val="LatinChar"/>
          <w:rFonts w:hint="cs"/>
          <w:sz w:val="18"/>
          <w:rtl/>
          <w:lang w:val="en-GB"/>
        </w:rPr>
        <w:t>הד</w:t>
      </w:r>
      <w:r>
        <w:rPr>
          <w:rStyle w:val="LatinChar"/>
          <w:rFonts w:hint="cs"/>
          <w:sz w:val="18"/>
          <w:rtl/>
          <w:lang w:val="en-GB"/>
        </w:rPr>
        <w:t>ֶּ</w:t>
      </w:r>
      <w:r w:rsidRPr="08ED4E9D">
        <w:rPr>
          <w:rStyle w:val="LatinChar"/>
          <w:rFonts w:hint="cs"/>
          <w:sz w:val="18"/>
          <w:rtl/>
          <w:lang w:val="en-GB"/>
        </w:rPr>
        <w:t>ב</w:t>
      </w:r>
      <w:r>
        <w:rPr>
          <w:rStyle w:val="LatinChar"/>
          <w:rFonts w:hint="cs"/>
          <w:sz w:val="18"/>
          <w:rtl/>
          <w:lang w:val="en-GB"/>
        </w:rPr>
        <w:t>ֶ</w:t>
      </w:r>
      <w:r w:rsidRPr="08ED4E9D">
        <w:rPr>
          <w:rStyle w:val="LatinChar"/>
          <w:rFonts w:hint="cs"/>
          <w:sz w:val="18"/>
          <w:rtl/>
          <w:lang w:val="en-GB"/>
        </w:rPr>
        <w:t>ר.</w:t>
      </w:r>
    </w:p>
  </w:footnote>
  <w:footnote w:id="118">
    <w:p w:rsidR="08431C04" w:rsidRDefault="08431C04" w:rsidP="08757C45">
      <w:pPr>
        <w:pStyle w:val="FootnoteText"/>
        <w:rPr>
          <w:rFonts w:hint="cs"/>
        </w:rPr>
      </w:pPr>
      <w:r>
        <w:rPr>
          <w:rtl/>
        </w:rPr>
        <w:t>&lt;</w:t>
      </w:r>
      <w:r>
        <w:rPr>
          <w:rStyle w:val="FootnoteReference"/>
        </w:rPr>
        <w:footnoteRef/>
      </w:r>
      <w:r>
        <w:rPr>
          <w:rtl/>
        </w:rPr>
        <w:t>&gt;</w:t>
      </w:r>
      <w:r>
        <w:rPr>
          <w:rFonts w:hint="cs"/>
          <w:rtl/>
        </w:rPr>
        <w:t xml:space="preserve"> מדתו של אברהם היא חסד, כמו שנאמר [מיכה ז, כ] "</w:t>
      </w:r>
      <w:r>
        <w:rPr>
          <w:rtl/>
        </w:rPr>
        <w:t>תתן אמת ליעקב חסד לאברהם</w:t>
      </w:r>
      <w:r>
        <w:rPr>
          <w:rFonts w:hint="cs"/>
          <w:rtl/>
        </w:rPr>
        <w:t>". ולמעלה פ"ו [שא.] כתב: "גמילות חסדים לא היה נמצא כמו באברהם, כמו שידוע". ולמעלה פ"ט [תצח.] כתב: "</w:t>
      </w:r>
      <w:r>
        <w:rPr>
          <w:rtl/>
        </w:rPr>
        <w:t>מדת אברהם חסד</w:t>
      </w:r>
      <w:r>
        <w:rPr>
          <w:rFonts w:hint="cs"/>
          <w:rtl/>
        </w:rPr>
        <w:t xml:space="preserve">... </w:t>
      </w:r>
      <w:r>
        <w:rPr>
          <w:rtl/>
        </w:rPr>
        <w:t>והחסד כאשר אין יורד לסוף הדבר נקרא מדת חסד</w:t>
      </w:r>
      <w:r>
        <w:rPr>
          <w:rFonts w:hint="cs"/>
          <w:rtl/>
        </w:rPr>
        <w:t xml:space="preserve">". ולמעלה פל"ו [תרעג:] כתב: "היה </w:t>
      </w:r>
      <w:r>
        <w:rPr>
          <w:rtl/>
        </w:rPr>
        <w:t>אברהם גומל חסד וטוב לבריות</w:t>
      </w:r>
      <w:r>
        <w:rPr>
          <w:rFonts w:hint="cs"/>
          <w:rtl/>
        </w:rPr>
        <w:t>,</w:t>
      </w:r>
      <w:r>
        <w:rPr>
          <w:rtl/>
        </w:rPr>
        <w:t xml:space="preserve"> וזהו מדת מלאכים</w:t>
      </w:r>
      <w:r>
        <w:rPr>
          <w:rFonts w:hint="cs"/>
          <w:rtl/>
        </w:rPr>
        <w:t>,</w:t>
      </w:r>
      <w:r>
        <w:rPr>
          <w:rtl/>
        </w:rPr>
        <w:t xml:space="preserve"> שהם משפיעים הטו</w:t>
      </w:r>
      <w:r>
        <w:rPr>
          <w:rFonts w:hint="cs"/>
          <w:rtl/>
        </w:rPr>
        <w:t>ב". וכן כתב להלן פס"ט. ובדר"ח פ"א מ"ב [קצח.] כתב: "</w:t>
      </w:r>
      <w:r>
        <w:rPr>
          <w:rtl/>
        </w:rPr>
        <w:t>וזה כי תמצא גמיל</w:t>
      </w:r>
      <w:r>
        <w:rPr>
          <w:rFonts w:hint="cs"/>
          <w:rtl/>
        </w:rPr>
        <w:t>ו</w:t>
      </w:r>
      <w:r>
        <w:rPr>
          <w:rtl/>
        </w:rPr>
        <w:t>ת חסדים שהיה מדת אברהם, כמו שמבואר בכתוב שהיה זריז בכל גמיל</w:t>
      </w:r>
      <w:r>
        <w:rPr>
          <w:rFonts w:hint="cs"/>
          <w:rtl/>
        </w:rPr>
        <w:t>ו</w:t>
      </w:r>
      <w:r>
        <w:rPr>
          <w:rtl/>
        </w:rPr>
        <w:t>ת חסדים, דהיינו קבלת אורחים</w:t>
      </w:r>
      <w:r>
        <w:rPr>
          <w:rFonts w:hint="cs"/>
          <w:rtl/>
        </w:rPr>
        <w:t xml:space="preserve"> [בראשית יח, פסוקים ב, ו, ז]</w:t>
      </w:r>
      <w:r>
        <w:rPr>
          <w:rtl/>
        </w:rPr>
        <w:t xml:space="preserve">. וכן ממה שהכתוב אומר </w:t>
      </w:r>
      <w:r>
        <w:rPr>
          <w:rFonts w:hint="cs"/>
          <w:sz w:val="18"/>
          <w:rtl/>
        </w:rPr>
        <w:t>[</w:t>
      </w:r>
      <w:r w:rsidRPr="084921F0">
        <w:rPr>
          <w:sz w:val="18"/>
          <w:rtl/>
        </w:rPr>
        <w:t>בראשית כא, לג</w:t>
      </w:r>
      <w:r>
        <w:rPr>
          <w:rFonts w:hint="cs"/>
          <w:sz w:val="18"/>
          <w:rtl/>
        </w:rPr>
        <w:t>]</w:t>
      </w:r>
      <w:r w:rsidRPr="084921F0">
        <w:rPr>
          <w:sz w:val="18"/>
          <w:rtl/>
        </w:rPr>
        <w:t xml:space="preserve"> </w:t>
      </w:r>
      <w:r>
        <w:rPr>
          <w:rFonts w:hint="cs"/>
          <w:rtl/>
        </w:rPr>
        <w:t>'</w:t>
      </w:r>
      <w:r>
        <w:rPr>
          <w:rtl/>
        </w:rPr>
        <w:t>ויטע אשל בבאר שבע</w:t>
      </w:r>
      <w:r>
        <w:rPr>
          <w:rFonts w:hint="cs"/>
          <w:rtl/>
        </w:rPr>
        <w:t>'</w:t>
      </w:r>
      <w:r>
        <w:rPr>
          <w:rtl/>
        </w:rPr>
        <w:t xml:space="preserve">, ודרשו ז"ל </w:t>
      </w:r>
      <w:r>
        <w:rPr>
          <w:rFonts w:hint="cs"/>
          <w:rtl/>
        </w:rPr>
        <w:t xml:space="preserve">[סוטה י.] </w:t>
      </w:r>
      <w:r>
        <w:rPr>
          <w:rtl/>
        </w:rPr>
        <w:t xml:space="preserve">פונדק או פרדס, למר כדאית ליה ולמר כדאית ליה. וכתיב </w:t>
      </w:r>
      <w:r>
        <w:rPr>
          <w:rFonts w:hint="cs"/>
          <w:rtl/>
        </w:rPr>
        <w:t>'</w:t>
      </w:r>
      <w:r>
        <w:rPr>
          <w:rtl/>
        </w:rPr>
        <w:t>תתן אמת ליעקב ולאברהם חסד</w:t>
      </w:r>
      <w:r>
        <w:rPr>
          <w:rFonts w:hint="cs"/>
          <w:rtl/>
        </w:rPr>
        <w:t>'</w:t>
      </w:r>
      <w:r>
        <w:rPr>
          <w:rtl/>
        </w:rPr>
        <w:t>, ודבר זה מבואר, ואין להאריך כלל</w:t>
      </w:r>
      <w:r>
        <w:rPr>
          <w:rFonts w:hint="cs"/>
          <w:rtl/>
        </w:rPr>
        <w:t>". ובנתיב העבודה פי"ח [א, קלט:] כתב: "</w:t>
      </w:r>
      <w:r>
        <w:rPr>
          <w:rtl/>
        </w:rPr>
        <w:t>אברהם היה נחמד בעיני הכל</w:t>
      </w:r>
      <w:r>
        <w:rPr>
          <w:rFonts w:hint="cs"/>
          <w:rtl/>
        </w:rPr>
        <w:t>,</w:t>
      </w:r>
      <w:r>
        <w:rPr>
          <w:rtl/>
        </w:rPr>
        <w:t xml:space="preserve"> כי עשה טוב עם הכל, כמו שהיתה מדתו של אברהם לעשות חסד וטוב עם הבריות</w:t>
      </w:r>
      <w:r>
        <w:rPr>
          <w:rFonts w:hint="cs"/>
          <w:rtl/>
        </w:rPr>
        <w:t>". ובנתיב גמילות חסדים פ"א [א, קנ.] כתב: "</w:t>
      </w:r>
      <w:r>
        <w:rPr>
          <w:rtl/>
        </w:rPr>
        <w:t xml:space="preserve">מפני מעלת החסד שהיה באברהם אמרו במדרש </w:t>
      </w:r>
      <w:r>
        <w:rPr>
          <w:rFonts w:hint="cs"/>
          <w:rtl/>
        </w:rPr>
        <w:t>[ב"ר יב, ט] '</w:t>
      </w:r>
      <w:r>
        <w:rPr>
          <w:rtl/>
        </w:rPr>
        <w:t>אלה תולדות שמים וארץ בהבראם</w:t>
      </w:r>
      <w:r>
        <w:rPr>
          <w:rFonts w:hint="cs"/>
          <w:rtl/>
        </w:rPr>
        <w:t>' [בראשית ב, ד],</w:t>
      </w:r>
      <w:r>
        <w:rPr>
          <w:rtl/>
        </w:rPr>
        <w:t xml:space="preserve"> בזכות אברהם נברא העולם</w:t>
      </w:r>
      <w:r>
        <w:rPr>
          <w:rFonts w:hint="cs"/>
          <w:rtl/>
        </w:rPr>
        <w:t>,</w:t>
      </w:r>
      <w:r>
        <w:rPr>
          <w:rtl/>
        </w:rPr>
        <w:t xml:space="preserve"> ע</w:t>
      </w:r>
      <w:r>
        <w:rPr>
          <w:rFonts w:hint="cs"/>
          <w:rtl/>
        </w:rPr>
        <w:t>ד כאן.</w:t>
      </w:r>
      <w:r>
        <w:rPr>
          <w:rtl/>
        </w:rPr>
        <w:t xml:space="preserve"> ולמה בשביל אברהם נברא העולם יותר. אבל דבר זה כי אברהם היה בו מדת החסד</w:t>
      </w:r>
      <w:r>
        <w:rPr>
          <w:rFonts w:hint="cs"/>
          <w:rtl/>
        </w:rPr>
        <w:t>,</w:t>
      </w:r>
      <w:r>
        <w:rPr>
          <w:rtl/>
        </w:rPr>
        <w:t xml:space="preserve"> ודבר זה הוא ראשון וקרוב אל הש</w:t>
      </w:r>
      <w:r>
        <w:rPr>
          <w:rFonts w:hint="cs"/>
          <w:rtl/>
        </w:rPr>
        <w:t>ם יתברך</w:t>
      </w:r>
      <w:r>
        <w:rPr>
          <w:rtl/>
        </w:rPr>
        <w:t xml:space="preserve"> יותר מהכל, וזה מפני כי הוא ית</w:t>
      </w:r>
      <w:r>
        <w:rPr>
          <w:rFonts w:hint="cs"/>
          <w:rtl/>
        </w:rPr>
        <w:t>ברך</w:t>
      </w:r>
      <w:r>
        <w:rPr>
          <w:rtl/>
        </w:rPr>
        <w:t xml:space="preserve"> הטוב בעצמו</w:t>
      </w:r>
      <w:r>
        <w:rPr>
          <w:rFonts w:hint="cs"/>
          <w:rtl/>
        </w:rPr>
        <w:t>.</w:t>
      </w:r>
      <w:r>
        <w:rPr>
          <w:rtl/>
        </w:rPr>
        <w:t xml:space="preserve"> ולכך מדת החסד</w:t>
      </w:r>
      <w:r>
        <w:rPr>
          <w:rFonts w:hint="cs"/>
          <w:rtl/>
        </w:rPr>
        <w:t>,</w:t>
      </w:r>
      <w:r>
        <w:rPr>
          <w:rtl/>
        </w:rPr>
        <w:t xml:space="preserve"> שהוא הטוב</w:t>
      </w:r>
      <w:r>
        <w:rPr>
          <w:rFonts w:hint="cs"/>
          <w:rtl/>
        </w:rPr>
        <w:t>,</w:t>
      </w:r>
      <w:r>
        <w:rPr>
          <w:rtl/>
        </w:rPr>
        <w:t xml:space="preserve"> קרוב אליו יותר מכל. וכאשר נברא העולם</w:t>
      </w:r>
      <w:r>
        <w:rPr>
          <w:rFonts w:hint="cs"/>
          <w:rtl/>
        </w:rPr>
        <w:t>,</w:t>
      </w:r>
      <w:r>
        <w:rPr>
          <w:rtl/>
        </w:rPr>
        <w:t xml:space="preserve"> היה נברא בשביל דבר שהוא ראשון וקרוב אליו</w:t>
      </w:r>
      <w:r>
        <w:rPr>
          <w:rFonts w:hint="cs"/>
          <w:rtl/>
        </w:rPr>
        <w:t>,</w:t>
      </w:r>
      <w:r>
        <w:rPr>
          <w:rtl/>
        </w:rPr>
        <w:t xml:space="preserve"> ושאר דברים נבראים בשבילו</w:t>
      </w:r>
      <w:r>
        <w:rPr>
          <w:rFonts w:hint="cs"/>
          <w:rtl/>
        </w:rPr>
        <w:t>.</w:t>
      </w:r>
      <w:r>
        <w:rPr>
          <w:rtl/>
        </w:rPr>
        <w:t xml:space="preserve"> ולכך הכל נברא בשביל אברהם</w:t>
      </w:r>
      <w:r>
        <w:rPr>
          <w:rFonts w:hint="cs"/>
          <w:rtl/>
        </w:rPr>
        <w:t>,</w:t>
      </w:r>
      <w:r>
        <w:rPr>
          <w:rtl/>
        </w:rPr>
        <w:t xml:space="preserve"> שהיה מדתו החסד</w:t>
      </w:r>
      <w:r>
        <w:rPr>
          <w:rFonts w:hint="cs"/>
          <w:rtl/>
        </w:rPr>
        <w:t>,</w:t>
      </w:r>
      <w:r>
        <w:rPr>
          <w:rtl/>
        </w:rPr>
        <w:t xml:space="preserve"> והוא ראשון אל הכל</w:t>
      </w:r>
      <w:r>
        <w:rPr>
          <w:rFonts w:hint="cs"/>
          <w:rtl/>
        </w:rPr>
        <w:t>". ובח"א לגיטין נו. [ב, קג.] כתב: "א</w:t>
      </w:r>
      <w:r>
        <w:rPr>
          <w:rtl/>
        </w:rPr>
        <w:t>ברהם נתברך במדת החסד</w:t>
      </w:r>
      <w:r>
        <w:rPr>
          <w:rFonts w:hint="cs"/>
          <w:rtl/>
        </w:rPr>
        <w:t>,</w:t>
      </w:r>
      <w:r>
        <w:rPr>
          <w:rtl/>
        </w:rPr>
        <w:t xml:space="preserve"> שהוא מדתו</w:t>
      </w:r>
      <w:r>
        <w:rPr>
          <w:rFonts w:hint="cs"/>
          <w:rtl/>
        </w:rPr>
        <w:t xml:space="preserve">... </w:t>
      </w:r>
      <w:r>
        <w:rPr>
          <w:rtl/>
        </w:rPr>
        <w:t xml:space="preserve">כי במדה הזאת השובע, ולכך בברכת אברהם כתיב </w:t>
      </w:r>
      <w:r>
        <w:rPr>
          <w:rFonts w:hint="cs"/>
          <w:rtl/>
        </w:rPr>
        <w:t>[בראשית כה, ח] '</w:t>
      </w:r>
      <w:r>
        <w:rPr>
          <w:rtl/>
        </w:rPr>
        <w:t>זקן ושבע</w:t>
      </w:r>
      <w:r>
        <w:rPr>
          <w:rFonts w:hint="cs"/>
          <w:rtl/>
        </w:rPr>
        <w:t>',</w:t>
      </w:r>
      <w:r>
        <w:rPr>
          <w:rtl/>
        </w:rPr>
        <w:t xml:space="preserve"> מה שלא נאמר ביצחק, שלא נאמר בו רק </w:t>
      </w:r>
      <w:r>
        <w:rPr>
          <w:rFonts w:hint="cs"/>
          <w:rtl/>
        </w:rPr>
        <w:t>[בראשית לה, כט] '</w:t>
      </w:r>
      <w:r>
        <w:rPr>
          <w:rtl/>
        </w:rPr>
        <w:t>שבע ימים</w:t>
      </w:r>
      <w:r>
        <w:rPr>
          <w:rFonts w:hint="cs"/>
          <w:rtl/>
        </w:rPr>
        <w:t>',</w:t>
      </w:r>
      <w:r>
        <w:rPr>
          <w:rtl/>
        </w:rPr>
        <w:t xml:space="preserve"> לא סתם </w:t>
      </w:r>
      <w:r>
        <w:rPr>
          <w:rFonts w:hint="cs"/>
          <w:rtl/>
        </w:rPr>
        <w:t>'</w:t>
      </w:r>
      <w:r>
        <w:rPr>
          <w:rtl/>
        </w:rPr>
        <w:t>שבע</w:t>
      </w:r>
      <w:r>
        <w:rPr>
          <w:rFonts w:hint="cs"/>
          <w:rtl/>
        </w:rPr>
        <w:t xml:space="preserve">'". ובתפארת ישראל פ"כ [רצז:] כתב: "אברהם, שהיה מדתו החסד... </w:t>
      </w:r>
      <w:r>
        <w:rPr>
          <w:rtl/>
        </w:rPr>
        <w:t>כאשר ידוע ממדתו</w:t>
      </w:r>
      <w:r>
        <w:rPr>
          <w:rFonts w:hint="cs"/>
          <w:rtl/>
        </w:rPr>
        <w:t>,</w:t>
      </w:r>
      <w:r>
        <w:rPr>
          <w:rtl/>
        </w:rPr>
        <w:t xml:space="preserve"> שהיה גומל חסד</w:t>
      </w:r>
      <w:r>
        <w:rPr>
          <w:rFonts w:hint="cs"/>
          <w:rtl/>
        </w:rPr>
        <w:t xml:space="preserve">". וכן הוא שם פכ"ד [שסו:], </w:t>
      </w:r>
      <w:r>
        <w:rPr>
          <w:rStyle w:val="HebrewChar"/>
          <w:rFonts w:cs="Monotype Hadassah"/>
          <w:rtl/>
        </w:rPr>
        <w:t>נצח ישראל פ"י [רסז.]</w:t>
      </w:r>
      <w:r>
        <w:rPr>
          <w:rStyle w:val="HebrewChar"/>
          <w:rFonts w:cs="Monotype Hadassah" w:hint="cs"/>
          <w:rtl/>
        </w:rPr>
        <w:t xml:space="preserve">, שם ר"פ נב, </w:t>
      </w:r>
      <w:r>
        <w:rPr>
          <w:rStyle w:val="HebrewChar"/>
          <w:rFonts w:cs="Monotype Hadassah"/>
          <w:rtl/>
        </w:rPr>
        <w:t>גו"א בראשית פכ"ד אות טז [</w:t>
      </w:r>
      <w:r>
        <w:rPr>
          <w:rStyle w:val="HebrewChar"/>
          <w:rFonts w:cs="Monotype Hadassah" w:hint="cs"/>
          <w:rtl/>
        </w:rPr>
        <w:t>תב.</w:t>
      </w:r>
      <w:r>
        <w:rPr>
          <w:rStyle w:val="HebrewChar"/>
          <w:rFonts w:cs="Monotype Hadassah"/>
          <w:rtl/>
        </w:rPr>
        <w:t>]</w:t>
      </w:r>
      <w:r>
        <w:rPr>
          <w:rStyle w:val="HebrewChar"/>
          <w:rFonts w:cs="Monotype Hadassah" w:hint="cs"/>
          <w:rtl/>
        </w:rPr>
        <w:t>,</w:t>
      </w:r>
      <w:r>
        <w:rPr>
          <w:rStyle w:val="HebrewChar"/>
          <w:rFonts w:cs="Monotype Hadassah"/>
          <w:rtl/>
        </w:rPr>
        <w:t xml:space="preserve"> אור חדש </w:t>
      </w:r>
      <w:r>
        <w:rPr>
          <w:rStyle w:val="HebrewChar"/>
          <w:rFonts w:cs="Monotype Hadassah" w:hint="cs"/>
          <w:rtl/>
        </w:rPr>
        <w:t xml:space="preserve">פ"ד </w:t>
      </w:r>
      <w:r>
        <w:rPr>
          <w:rStyle w:val="HebrewChar"/>
          <w:rFonts w:cs="Monotype Hadassah"/>
          <w:rtl/>
        </w:rPr>
        <w:t>[</w:t>
      </w:r>
      <w:r>
        <w:rPr>
          <w:rStyle w:val="HebrewChar"/>
          <w:rFonts w:cs="Monotype Hadassah" w:hint="cs"/>
          <w:rtl/>
        </w:rPr>
        <w:t>תתלא</w:t>
      </w:r>
      <w:r>
        <w:rPr>
          <w:rStyle w:val="HebrewChar"/>
          <w:rFonts w:cs="Monotype Hadassah"/>
          <w:rtl/>
        </w:rPr>
        <w:t>:]</w:t>
      </w:r>
      <w:r>
        <w:rPr>
          <w:rStyle w:val="HebrewChar"/>
          <w:rFonts w:cs="Monotype Hadassah" w:hint="cs"/>
          <w:rtl/>
        </w:rPr>
        <w:t>, ח"א לשבת קכז. [א, סט.], ח"א לר"ה יא: [א, ק.], ח"א לב"מ ל: [ג, יט.], ועוד. וראה למעלה פ"ו הערה 76, ופל"ו הערה 111, וש"נ.</w:t>
      </w:r>
    </w:p>
  </w:footnote>
  <w:footnote w:id="119">
    <w:p w:rsidR="08431C04" w:rsidRDefault="08431C04" w:rsidP="08757C45">
      <w:pPr>
        <w:pStyle w:val="FootnoteText"/>
        <w:rPr>
          <w:rFonts w:hint="cs"/>
          <w:rtl/>
        </w:rPr>
      </w:pPr>
      <w:r>
        <w:rPr>
          <w:rtl/>
        </w:rPr>
        <w:t>&lt;</w:t>
      </w:r>
      <w:r>
        <w:rPr>
          <w:rStyle w:val="FootnoteReference"/>
        </w:rPr>
        <w:footnoteRef/>
      </w:r>
      <w:r>
        <w:rPr>
          <w:rtl/>
        </w:rPr>
        <w:t>&gt;</w:t>
      </w:r>
      <w:r>
        <w:rPr>
          <w:rFonts w:hint="cs"/>
          <w:rtl/>
        </w:rPr>
        <w:t xml:space="preserve"> ב"ב טז. "תנא, יורד ומתעה ["את הבריות לחטוא" (רש"י שם)], ועולה ומרגיז ["ועולה למעלה ומרגיז את חמת המלך בהשטנותו" (רש"י שם)], נוטל רשות ["נוטל ממנו רשות להרוג את החוטא" (רש"י שם)] ונוטל נשמה... הוא שטן, הוא יצר הרע, הוא מלאך המות". ולמעלה פ"ח [תטז:] כתב: "כחו נמשך מן סמאל לאבד ישראל חס ושלום". ובגו"א במדבר פכ"ח אות יא [תעג:] כתב: "הוא שטן הוא מלאך המות, שהוא העדר הנמצאים". ובדר"ח פ"א מ"ה [רנד:] כתב: "השטן הוא מלאך המות, הוא הכח אשר ממנו העדר של הנבראים". ובהקדמה לאור חדש</w:t>
      </w:r>
      <w:r w:rsidRPr="08F73A6E">
        <w:rPr>
          <w:rFonts w:hint="cs"/>
          <w:sz w:val="18"/>
          <w:rtl/>
        </w:rPr>
        <w:t xml:space="preserve"> [</w:t>
      </w:r>
      <w:r>
        <w:rPr>
          <w:rFonts w:hint="cs"/>
          <w:sz w:val="18"/>
          <w:rtl/>
        </w:rPr>
        <w:t>מט:</w:t>
      </w:r>
      <w:r w:rsidRPr="08F73A6E">
        <w:rPr>
          <w:rFonts w:hint="cs"/>
          <w:sz w:val="18"/>
          <w:rtl/>
        </w:rPr>
        <w:t>] כתב: "</w:t>
      </w:r>
      <w:r w:rsidRPr="08F73A6E">
        <w:rPr>
          <w:rStyle w:val="LatinChar"/>
          <w:sz w:val="18"/>
          <w:rtl/>
          <w:lang w:val="en-GB"/>
        </w:rPr>
        <w:t>סמאל הרשע המקטרג</w:t>
      </w:r>
      <w:r w:rsidRPr="08F73A6E">
        <w:rPr>
          <w:rStyle w:val="LatinChar"/>
          <w:rFonts w:hint="cs"/>
          <w:sz w:val="18"/>
          <w:rtl/>
          <w:lang w:val="en-GB"/>
        </w:rPr>
        <w:t>,</w:t>
      </w:r>
      <w:r w:rsidRPr="08F73A6E">
        <w:rPr>
          <w:rStyle w:val="LatinChar"/>
          <w:sz w:val="18"/>
          <w:rtl/>
          <w:lang w:val="en-GB"/>
        </w:rPr>
        <w:t xml:space="preserve"> והוא צר ואויב לאדם</w:t>
      </w:r>
      <w:r w:rsidRPr="08F73A6E">
        <w:rPr>
          <w:rStyle w:val="LatinChar"/>
          <w:rFonts w:hint="cs"/>
          <w:sz w:val="18"/>
          <w:rtl/>
          <w:lang w:val="en-GB"/>
        </w:rPr>
        <w:t>,</w:t>
      </w:r>
      <w:r w:rsidRPr="08F73A6E">
        <w:rPr>
          <w:rStyle w:val="LatinChar"/>
          <w:sz w:val="18"/>
          <w:rtl/>
          <w:lang w:val="en-GB"/>
        </w:rPr>
        <w:t xml:space="preserve"> מבקש לאבד את הנשמה ולבטל אותה</w:t>
      </w:r>
      <w:r>
        <w:rPr>
          <w:rFonts w:hint="cs"/>
          <w:rtl/>
        </w:rPr>
        <w:t>". ובח"א למכות יב. [ד, ב:] כתב: "</w:t>
      </w:r>
      <w:r>
        <w:rPr>
          <w:rtl/>
        </w:rPr>
        <w:t>כח סמאל</w:t>
      </w:r>
      <w:r>
        <w:rPr>
          <w:rFonts w:hint="cs"/>
          <w:rtl/>
        </w:rPr>
        <w:t>,</w:t>
      </w:r>
      <w:r>
        <w:rPr>
          <w:rtl/>
        </w:rPr>
        <w:t xml:space="preserve"> אשר הוא שטן</w:t>
      </w:r>
      <w:r>
        <w:rPr>
          <w:rFonts w:hint="cs"/>
          <w:rtl/>
        </w:rPr>
        <w:t>,</w:t>
      </w:r>
      <w:r>
        <w:rPr>
          <w:rtl/>
        </w:rPr>
        <w:t xml:space="preserve"> הוא מלאך המות</w:t>
      </w:r>
      <w:r>
        <w:rPr>
          <w:rFonts w:hint="cs"/>
          <w:rtl/>
        </w:rPr>
        <w:t>,</w:t>
      </w:r>
      <w:r>
        <w:rPr>
          <w:rtl/>
        </w:rPr>
        <w:t xml:space="preserve"> יורד ומתעה</w:t>
      </w:r>
      <w:r>
        <w:rPr>
          <w:rFonts w:hint="cs"/>
          <w:rtl/>
        </w:rPr>
        <w:t>,</w:t>
      </w:r>
      <w:r>
        <w:rPr>
          <w:rtl/>
        </w:rPr>
        <w:t xml:space="preserve"> עולה ומסטין</w:t>
      </w:r>
      <w:r>
        <w:rPr>
          <w:rFonts w:hint="cs"/>
          <w:rtl/>
        </w:rPr>
        <w:t>,</w:t>
      </w:r>
      <w:r>
        <w:rPr>
          <w:rtl/>
        </w:rPr>
        <w:t xml:space="preserve"> ויורד ונוטל הנשמה</w:t>
      </w:r>
      <w:r>
        <w:rPr>
          <w:rFonts w:hint="cs"/>
          <w:rtl/>
        </w:rPr>
        <w:t>". ובדב"ר [יא, י] אמרו "מלאך סמאל הרשע ראש כל השטנים הוא... ואומר מתי יגיע הקץ או הרגע שבו ימות משה וארד ואטול נשמתו הימנו, ועליו אמר דוד [תהלים לז, לב] 'צופה רשע לצדיק ומבקש להמיתו'. אין לך רשע בכל השטנים כולן כסמאל". וראה בח"א לב"ב טז. [ג, עא:].</w:t>
      </w:r>
    </w:p>
  </w:footnote>
  <w:footnote w:id="120">
    <w:p w:rsidR="08431C04" w:rsidRDefault="08431C04" w:rsidP="08CF0269">
      <w:pPr>
        <w:pStyle w:val="FootnoteText"/>
        <w:rPr>
          <w:rFonts w:hint="cs"/>
          <w:rtl/>
        </w:rPr>
      </w:pPr>
      <w:r>
        <w:rPr>
          <w:rtl/>
        </w:rPr>
        <w:t>&lt;</w:t>
      </w:r>
      <w:r>
        <w:rPr>
          <w:rStyle w:val="FootnoteReference"/>
        </w:rPr>
        <w:footnoteRef/>
      </w:r>
      <w:r>
        <w:rPr>
          <w:rtl/>
        </w:rPr>
        <w:t>&gt;</w:t>
      </w:r>
      <w:r>
        <w:rPr>
          <w:rFonts w:hint="cs"/>
          <w:rtl/>
        </w:rPr>
        <w:t xml:space="preserve"> שאמרו שם "</w:t>
      </w:r>
      <w:r>
        <w:rPr>
          <w:rtl/>
        </w:rPr>
        <w:t>אמר שטן לפני הק</w:t>
      </w:r>
      <w:r>
        <w:rPr>
          <w:rFonts w:hint="cs"/>
          <w:rtl/>
        </w:rPr>
        <w:t>ב"ה,</w:t>
      </w:r>
      <w:r>
        <w:rPr>
          <w:rtl/>
        </w:rPr>
        <w:t xml:space="preserve"> רבונו של עולם</w:t>
      </w:r>
      <w:r>
        <w:rPr>
          <w:rFonts w:hint="cs"/>
          <w:rtl/>
        </w:rPr>
        <w:t>,</w:t>
      </w:r>
      <w:r>
        <w:rPr>
          <w:rtl/>
        </w:rPr>
        <w:t xml:space="preserve"> זקן זה חננתו למאה שנה פרי בטן</w:t>
      </w:r>
      <w:r>
        <w:rPr>
          <w:rFonts w:hint="cs"/>
          <w:rtl/>
        </w:rPr>
        <w:t>,</w:t>
      </w:r>
      <w:r>
        <w:rPr>
          <w:rtl/>
        </w:rPr>
        <w:t xml:space="preserve"> מכל סעודה שעשה לא היה לו תור אחד או גוזל אחד להקריב לפניך</w:t>
      </w:r>
      <w:r>
        <w:rPr>
          <w:rFonts w:hint="cs"/>
          <w:rtl/>
        </w:rPr>
        <w:t>.</w:t>
      </w:r>
      <w:r>
        <w:rPr>
          <w:rtl/>
        </w:rPr>
        <w:t xml:space="preserve"> אמר לו</w:t>
      </w:r>
      <w:r>
        <w:rPr>
          <w:rFonts w:hint="cs"/>
          <w:rtl/>
        </w:rPr>
        <w:t>,</w:t>
      </w:r>
      <w:r>
        <w:rPr>
          <w:rtl/>
        </w:rPr>
        <w:t xml:space="preserve"> כלום עשה אלא בשביל בנו</w:t>
      </w:r>
      <w:r>
        <w:rPr>
          <w:rFonts w:hint="cs"/>
          <w:rtl/>
        </w:rPr>
        <w:t>,</w:t>
      </w:r>
      <w:r>
        <w:rPr>
          <w:rtl/>
        </w:rPr>
        <w:t xml:space="preserve"> אם אני אומר לו זבח את בנך לפני מיד זובחו</w:t>
      </w:r>
      <w:r>
        <w:rPr>
          <w:rFonts w:hint="cs"/>
          <w:rtl/>
        </w:rPr>
        <w:t>.</w:t>
      </w:r>
      <w:r>
        <w:rPr>
          <w:rtl/>
        </w:rPr>
        <w:t xml:space="preserve"> מיד </w:t>
      </w:r>
      <w:r>
        <w:rPr>
          <w:rFonts w:hint="cs"/>
          <w:rtl/>
        </w:rPr>
        <w:t>[בראשית כב, א] '</w:t>
      </w:r>
      <w:r>
        <w:rPr>
          <w:rtl/>
        </w:rPr>
        <w:t>והאל</w:t>
      </w:r>
      <w:r>
        <w:rPr>
          <w:rFonts w:hint="cs"/>
          <w:rtl/>
        </w:rPr>
        <w:t>ק</w:t>
      </w:r>
      <w:r>
        <w:rPr>
          <w:rtl/>
        </w:rPr>
        <w:t>ים נסה את אברהם</w:t>
      </w:r>
      <w:r>
        <w:rPr>
          <w:rFonts w:hint="cs"/>
          <w:rtl/>
        </w:rPr>
        <w:t>'". ועוד שם [בהמשך הגמרא] אמרו "</w:t>
      </w:r>
      <w:r>
        <w:rPr>
          <w:rtl/>
        </w:rPr>
        <w:t>קדמו שטן לדרך</w:t>
      </w:r>
      <w:r>
        <w:rPr>
          <w:rFonts w:hint="cs"/>
          <w:rtl/>
        </w:rPr>
        <w:t>,</w:t>
      </w:r>
      <w:r>
        <w:rPr>
          <w:rtl/>
        </w:rPr>
        <w:t xml:space="preserve"> אמר לו </w:t>
      </w:r>
      <w:r>
        <w:rPr>
          <w:rFonts w:hint="cs"/>
          <w:rtl/>
        </w:rPr>
        <w:t>[איוב ד, ב-ה] '</w:t>
      </w:r>
      <w:r>
        <w:rPr>
          <w:rtl/>
        </w:rPr>
        <w:t>הנסה דבר אליך תלאה</w:t>
      </w:r>
      <w:r>
        <w:rPr>
          <w:rFonts w:hint="cs"/>
          <w:rtl/>
        </w:rPr>
        <w:t xml:space="preserve"> ["</w:t>
      </w:r>
      <w:r>
        <w:rPr>
          <w:rtl/>
        </w:rPr>
        <w:t>וכי היה לאוהבך לנסותך בדבר שהיא תלאה אותך ומכרית את זרעך</w:t>
      </w:r>
      <w:r>
        <w:rPr>
          <w:rFonts w:hint="cs"/>
          <w:rtl/>
        </w:rPr>
        <w:t>" (רש"י שם)],</w:t>
      </w:r>
      <w:r>
        <w:rPr>
          <w:rtl/>
        </w:rPr>
        <w:t xml:space="preserve"> הנה יסרת רבים</w:t>
      </w:r>
      <w:r>
        <w:rPr>
          <w:rFonts w:hint="cs"/>
          <w:rtl/>
        </w:rPr>
        <w:t xml:space="preserve"> </w:t>
      </w:r>
      <w:r>
        <w:rPr>
          <w:rtl/>
        </w:rPr>
        <w:t>וידים רפות תחזק כושל יקימון מליך כי עתה תבוא אליך ותלא</w:t>
      </w:r>
      <w:r>
        <w:rPr>
          <w:rFonts w:hint="cs"/>
          <w:rtl/>
        </w:rPr>
        <w:t>' ["</w:t>
      </w:r>
      <w:r>
        <w:rPr>
          <w:rtl/>
        </w:rPr>
        <w:t>רצית והחייתה לו כל באי העולם בדברים, ועתה הנה בא להלאותך ולבהלך</w:t>
      </w:r>
      <w:r>
        <w:rPr>
          <w:rFonts w:hint="cs"/>
          <w:rtl/>
        </w:rPr>
        <w:t>" (רש"י שם)].</w:t>
      </w:r>
      <w:r>
        <w:rPr>
          <w:rtl/>
        </w:rPr>
        <w:t xml:space="preserve"> אמר לו</w:t>
      </w:r>
      <w:r>
        <w:rPr>
          <w:rFonts w:hint="cs"/>
          <w:rtl/>
        </w:rPr>
        <w:t>,</w:t>
      </w:r>
      <w:r>
        <w:rPr>
          <w:rtl/>
        </w:rPr>
        <w:t xml:space="preserve"> </w:t>
      </w:r>
      <w:r>
        <w:rPr>
          <w:rFonts w:hint="cs"/>
          <w:rtl/>
        </w:rPr>
        <w:t>[תהלים כו, יא] '</w:t>
      </w:r>
      <w:r>
        <w:rPr>
          <w:rtl/>
        </w:rPr>
        <w:t>אני בתומי אלך</w:t>
      </w:r>
      <w:r>
        <w:rPr>
          <w:rFonts w:hint="cs"/>
          <w:rtl/>
        </w:rPr>
        <w:t>'...</w:t>
      </w:r>
      <w:r>
        <w:rPr>
          <w:rtl/>
        </w:rPr>
        <w:t xml:space="preserve"> כיון דחזא דלא קא שמיע ליה</w:t>
      </w:r>
      <w:r>
        <w:rPr>
          <w:rFonts w:hint="cs"/>
          <w:rtl/>
        </w:rPr>
        <w:t>,</w:t>
      </w:r>
      <w:r>
        <w:rPr>
          <w:rtl/>
        </w:rPr>
        <w:t xml:space="preserve"> אמר ליה </w:t>
      </w:r>
      <w:r>
        <w:rPr>
          <w:rFonts w:hint="cs"/>
          <w:rtl/>
        </w:rPr>
        <w:t>[איוב ד, יב] '</w:t>
      </w:r>
      <w:r>
        <w:rPr>
          <w:rtl/>
        </w:rPr>
        <w:t>ואלי דבר יגונב</w:t>
      </w:r>
      <w:r>
        <w:rPr>
          <w:rFonts w:hint="cs"/>
          <w:rtl/>
        </w:rPr>
        <w:t>'</w:t>
      </w:r>
      <w:r>
        <w:rPr>
          <w:rtl/>
        </w:rPr>
        <w:t xml:space="preserve"> כך שמעתי מאחורי הפרגוד</w:t>
      </w:r>
      <w:r>
        <w:rPr>
          <w:rFonts w:hint="cs"/>
          <w:rtl/>
        </w:rPr>
        <w:t>,</w:t>
      </w:r>
      <w:r>
        <w:rPr>
          <w:rtl/>
        </w:rPr>
        <w:t xml:space="preserve"> השה לעולה</w:t>
      </w:r>
      <w:r>
        <w:rPr>
          <w:rFonts w:hint="cs"/>
          <w:rtl/>
        </w:rPr>
        <w:t>,</w:t>
      </w:r>
      <w:r>
        <w:rPr>
          <w:rtl/>
        </w:rPr>
        <w:t xml:space="preserve"> ואין יצחק לעולה</w:t>
      </w:r>
      <w:r>
        <w:rPr>
          <w:rFonts w:hint="cs"/>
          <w:rtl/>
        </w:rPr>
        <w:t>.</w:t>
      </w:r>
      <w:r>
        <w:rPr>
          <w:rtl/>
        </w:rPr>
        <w:t xml:space="preserve"> אמר לו</w:t>
      </w:r>
      <w:r>
        <w:rPr>
          <w:rFonts w:hint="cs"/>
          <w:rtl/>
        </w:rPr>
        <w:t>,</w:t>
      </w:r>
      <w:r>
        <w:rPr>
          <w:rtl/>
        </w:rPr>
        <w:t xml:space="preserve"> כך עונשו של בדאי</w:t>
      </w:r>
      <w:r>
        <w:rPr>
          <w:rFonts w:hint="cs"/>
          <w:rtl/>
        </w:rPr>
        <w:t>,</w:t>
      </w:r>
      <w:r>
        <w:rPr>
          <w:rtl/>
        </w:rPr>
        <w:t xml:space="preserve"> שאפילו אמר אמת אין שומעין לו</w:t>
      </w:r>
      <w:r>
        <w:rPr>
          <w:rFonts w:hint="cs"/>
          <w:rtl/>
        </w:rPr>
        <w:t>". ושני המאמרים הללו הובאו בכת"י [שנו]. @</w:t>
      </w:r>
      <w:r w:rsidRPr="0801724B">
        <w:rPr>
          <w:rFonts w:hint="cs"/>
          <w:b/>
          <w:bCs/>
          <w:rtl/>
        </w:rPr>
        <w:t>אך לפי זה</w:t>
      </w:r>
      <w:r>
        <w:rPr>
          <w:rFonts w:hint="cs"/>
          <w:rtl/>
        </w:rPr>
        <w:t>^ לא יובן מדוע הוצרך לכתוב כאן ש"אברהם נתנסה בעשרה נסיונות", הרי לענינינו היה מספיק לומר שאברהם נתנסה בעקידה, ונסיון זה בא לעולם בהתגברות על השטן, וכמבואר בגמרא. אך דבר זה מבואר היטב על פי דבריו בדר"ח פ"ה מ"ג [פ:], וז"ל: "</w:t>
      </w:r>
      <w:r>
        <w:rPr>
          <w:rtl/>
        </w:rPr>
        <w:t>יש לך לדעת כי הנסיון שהקב"ה מנסה את הצדיק</w:t>
      </w:r>
      <w:r>
        <w:rPr>
          <w:rFonts w:hint="cs"/>
          <w:rtl/>
        </w:rPr>
        <w:t>,</w:t>
      </w:r>
      <w:r>
        <w:rPr>
          <w:rtl/>
        </w:rPr>
        <w:t xml:space="preserve"> כדי שיהיה נמצא צדקתו בפעל נגלה</w:t>
      </w:r>
      <w:r>
        <w:rPr>
          <w:rFonts w:hint="cs"/>
          <w:rtl/>
        </w:rPr>
        <w:t>,</w:t>
      </w:r>
      <w:r>
        <w:rPr>
          <w:rtl/>
        </w:rPr>
        <w:t xml:space="preserve"> ולא שיהיה צדיק נסתר</w:t>
      </w:r>
      <w:r>
        <w:rPr>
          <w:rFonts w:hint="cs"/>
          <w:rtl/>
        </w:rPr>
        <w:t>.</w:t>
      </w:r>
      <w:r>
        <w:rPr>
          <w:rtl/>
        </w:rPr>
        <w:t xml:space="preserve"> ולא היה ראוי אברהם לכל המעלות אשר נתן הש</w:t>
      </w:r>
      <w:r>
        <w:rPr>
          <w:rFonts w:hint="cs"/>
          <w:rtl/>
        </w:rPr>
        <w:t>ם יתברך</w:t>
      </w:r>
      <w:r>
        <w:rPr>
          <w:rtl/>
        </w:rPr>
        <w:t xml:space="preserve"> אליו רק כאשר היה נמצא צדקתו בפעל. ולפיכך נאמר אצל הנסיון </w:t>
      </w:r>
      <w:r>
        <w:rPr>
          <w:rFonts w:hint="cs"/>
          <w:rtl/>
        </w:rPr>
        <w:t>[</w:t>
      </w:r>
      <w:r>
        <w:rPr>
          <w:rtl/>
        </w:rPr>
        <w:t>בראשית כב</w:t>
      </w:r>
      <w:r>
        <w:rPr>
          <w:rFonts w:hint="cs"/>
          <w:rtl/>
        </w:rPr>
        <w:t>, א]</w:t>
      </w:r>
      <w:r>
        <w:rPr>
          <w:rtl/>
        </w:rPr>
        <w:t xml:space="preserve"> </w:t>
      </w:r>
      <w:r>
        <w:rPr>
          <w:rFonts w:hint="cs"/>
          <w:rtl/>
        </w:rPr>
        <w:t>'</w:t>
      </w:r>
      <w:r>
        <w:rPr>
          <w:rtl/>
        </w:rPr>
        <w:t>והאל</w:t>
      </w:r>
      <w:r>
        <w:rPr>
          <w:rFonts w:hint="cs"/>
          <w:rtl/>
        </w:rPr>
        <w:t>ק</w:t>
      </w:r>
      <w:r>
        <w:rPr>
          <w:rtl/>
        </w:rPr>
        <w:t>ים נסה את אברהם</w:t>
      </w:r>
      <w:r>
        <w:rPr>
          <w:rFonts w:hint="cs"/>
          <w:rtl/>
        </w:rPr>
        <w:t>',</w:t>
      </w:r>
      <w:r>
        <w:rPr>
          <w:rtl/>
        </w:rPr>
        <w:t xml:space="preserve"> ולא כתיב </w:t>
      </w:r>
      <w:r>
        <w:rPr>
          <w:rFonts w:hint="cs"/>
          <w:rtl/>
        </w:rPr>
        <w:t>'</w:t>
      </w:r>
      <w:r>
        <w:rPr>
          <w:rtl/>
        </w:rPr>
        <w:t>וה' נסה את אברהם</w:t>
      </w:r>
      <w:r>
        <w:rPr>
          <w:rFonts w:hint="cs"/>
          <w:rtl/>
        </w:rPr>
        <w:t>'</w:t>
      </w:r>
      <w:r>
        <w:rPr>
          <w:rtl/>
        </w:rPr>
        <w:t>, כי הנסיון הוא שרצה הש</w:t>
      </w:r>
      <w:r>
        <w:rPr>
          <w:rFonts w:hint="cs"/>
          <w:rtl/>
        </w:rPr>
        <w:t>ם יתברך</w:t>
      </w:r>
      <w:r>
        <w:rPr>
          <w:rtl/>
        </w:rPr>
        <w:t xml:space="preserve"> שתהיה הידיעה בצדקתו של אברהם במדת הדין</w:t>
      </w:r>
      <w:r>
        <w:rPr>
          <w:rFonts w:hint="cs"/>
          <w:rtl/>
        </w:rPr>
        <w:t>,</w:t>
      </w:r>
      <w:r>
        <w:rPr>
          <w:rtl/>
        </w:rPr>
        <w:t xml:space="preserve"> לא במדת הרחמים</w:t>
      </w:r>
      <w:r>
        <w:rPr>
          <w:rFonts w:hint="cs"/>
          <w:rtl/>
        </w:rPr>
        <w:t>.</w:t>
      </w:r>
      <w:r>
        <w:rPr>
          <w:rtl/>
        </w:rPr>
        <w:t xml:space="preserve"> ואין הידיעה במדת הדין רק כאשר נמצא נגלה בפעל לגמרי</w:t>
      </w:r>
      <w:r>
        <w:rPr>
          <w:rFonts w:hint="cs"/>
          <w:rtl/>
        </w:rPr>
        <w:t>,</w:t>
      </w:r>
      <w:r>
        <w:rPr>
          <w:rtl/>
        </w:rPr>
        <w:t xml:space="preserve"> ואז הידיעה בצדקתו הוא במדת הדין</w:t>
      </w:r>
      <w:r>
        <w:rPr>
          <w:rFonts w:hint="cs"/>
          <w:rtl/>
        </w:rPr>
        <w:t>.</w:t>
      </w:r>
      <w:r>
        <w:rPr>
          <w:rtl/>
        </w:rPr>
        <w:t xml:space="preserve"> וכאשר הידיעה בצדקתו במדת הדין</w:t>
      </w:r>
      <w:r>
        <w:rPr>
          <w:rFonts w:hint="cs"/>
          <w:rtl/>
        </w:rPr>
        <w:t>,</w:t>
      </w:r>
      <w:r>
        <w:rPr>
          <w:rtl/>
        </w:rPr>
        <w:t xml:space="preserve"> דבר זה הוא טוב לו בודאי. וזהו שאמר </w:t>
      </w:r>
      <w:r>
        <w:rPr>
          <w:rFonts w:hint="cs"/>
          <w:rtl/>
        </w:rPr>
        <w:t>[בראשית כב, יב] '</w:t>
      </w:r>
      <w:r>
        <w:rPr>
          <w:rtl/>
        </w:rPr>
        <w:t>כי עתה ידעתי כי ירא אל</w:t>
      </w:r>
      <w:r>
        <w:rPr>
          <w:rFonts w:hint="cs"/>
          <w:rtl/>
        </w:rPr>
        <w:t>ק</w:t>
      </w:r>
      <w:r>
        <w:rPr>
          <w:rtl/>
        </w:rPr>
        <w:t>ים אתה</w:t>
      </w:r>
      <w:r>
        <w:rPr>
          <w:rFonts w:hint="cs"/>
          <w:rtl/>
        </w:rPr>
        <w:t>'.</w:t>
      </w:r>
      <w:r>
        <w:rPr>
          <w:rtl/>
        </w:rPr>
        <w:t xml:space="preserve"> פי</w:t>
      </w:r>
      <w:r>
        <w:rPr>
          <w:rFonts w:hint="cs"/>
          <w:rtl/>
        </w:rPr>
        <w:t>רוש</w:t>
      </w:r>
      <w:r>
        <w:rPr>
          <w:rtl/>
        </w:rPr>
        <w:t xml:space="preserve"> </w:t>
      </w:r>
      <w:r>
        <w:rPr>
          <w:rFonts w:hint="cs"/>
          <w:rtl/>
        </w:rPr>
        <w:t>'</w:t>
      </w:r>
      <w:r>
        <w:rPr>
          <w:rtl/>
        </w:rPr>
        <w:t>עתה ידעתי</w:t>
      </w:r>
      <w:r>
        <w:rPr>
          <w:rFonts w:hint="cs"/>
          <w:rtl/>
        </w:rPr>
        <w:t>'</w:t>
      </w:r>
      <w:r>
        <w:rPr>
          <w:rtl/>
        </w:rPr>
        <w:t xml:space="preserve"> במדת הדין לגמרי </w:t>
      </w:r>
      <w:r>
        <w:rPr>
          <w:rFonts w:hint="cs"/>
          <w:rtl/>
        </w:rPr>
        <w:t>'</w:t>
      </w:r>
      <w:r>
        <w:rPr>
          <w:rtl/>
        </w:rPr>
        <w:t>כי ירא אל</w:t>
      </w:r>
      <w:r>
        <w:rPr>
          <w:rFonts w:hint="cs"/>
          <w:rtl/>
        </w:rPr>
        <w:t>ק</w:t>
      </w:r>
      <w:r>
        <w:rPr>
          <w:rtl/>
        </w:rPr>
        <w:t>ים אתה</w:t>
      </w:r>
      <w:r>
        <w:rPr>
          <w:rFonts w:hint="cs"/>
          <w:rtl/>
        </w:rPr>
        <w:t>'</w:t>
      </w:r>
      <w:r>
        <w:rPr>
          <w:rtl/>
        </w:rPr>
        <w:t>. וזה אמרם במדרש</w:t>
      </w:r>
      <w:r>
        <w:rPr>
          <w:rFonts w:hint="cs"/>
          <w:rtl/>
        </w:rPr>
        <w:t xml:space="preserve"> [פסיקתא רבתי פרשה מ],</w:t>
      </w:r>
      <w:r>
        <w:rPr>
          <w:rtl/>
        </w:rPr>
        <w:t xml:space="preserve"> והביאו רש"י ז"ל בפירוש החומש </w:t>
      </w:r>
      <w:r>
        <w:rPr>
          <w:rFonts w:hint="cs"/>
          <w:rtl/>
        </w:rPr>
        <w:t>[</w:t>
      </w:r>
      <w:r>
        <w:rPr>
          <w:rtl/>
        </w:rPr>
        <w:t xml:space="preserve">בראשית כב, </w:t>
      </w:r>
      <w:r>
        <w:rPr>
          <w:rFonts w:hint="cs"/>
          <w:rtl/>
        </w:rPr>
        <w:t>י</w:t>
      </w:r>
      <w:r>
        <w:rPr>
          <w:rtl/>
        </w:rPr>
        <w:t>ב</w:t>
      </w:r>
      <w:r>
        <w:rPr>
          <w:rFonts w:hint="cs"/>
          <w:rtl/>
        </w:rPr>
        <w:t>]</w:t>
      </w:r>
      <w:r>
        <w:rPr>
          <w:rtl/>
        </w:rPr>
        <w:t xml:space="preserve"> </w:t>
      </w:r>
      <w:r>
        <w:rPr>
          <w:rFonts w:hint="cs"/>
          <w:rtl/>
        </w:rPr>
        <w:t>'</w:t>
      </w:r>
      <w:r>
        <w:rPr>
          <w:rtl/>
        </w:rPr>
        <w:t>עתה ידעתי להשיב לשטן ולאומות העולם המקטרגין עליך מה היא החבה שיש לך</w:t>
      </w:r>
      <w:r>
        <w:rPr>
          <w:rFonts w:hint="cs"/>
          <w:rtl/>
        </w:rPr>
        <w:t>.</w:t>
      </w:r>
      <w:r>
        <w:rPr>
          <w:rtl/>
        </w:rPr>
        <w:t xml:space="preserve"> זכרו השטן ואומות העולם, מפני שהש</w:t>
      </w:r>
      <w:r>
        <w:rPr>
          <w:rFonts w:hint="cs"/>
          <w:rtl/>
        </w:rPr>
        <w:t>ם יתברך</w:t>
      </w:r>
      <w:r>
        <w:rPr>
          <w:rtl/>
        </w:rPr>
        <w:t xml:space="preserve"> מאבד האומות מפני אברהם</w:t>
      </w:r>
      <w:r>
        <w:rPr>
          <w:rFonts w:hint="cs"/>
          <w:rtl/>
        </w:rPr>
        <w:t>,</w:t>
      </w:r>
      <w:r>
        <w:rPr>
          <w:rtl/>
        </w:rPr>
        <w:t xml:space="preserve"> ולפיכך השטן והאומות מקטרגים במדת הדין למה דבר זה לאבד את האומות מפני אברהם</w:t>
      </w:r>
      <w:r>
        <w:rPr>
          <w:rFonts w:hint="cs"/>
          <w:rtl/>
        </w:rPr>
        <w:t>,</w:t>
      </w:r>
      <w:r>
        <w:rPr>
          <w:rtl/>
        </w:rPr>
        <w:t xml:space="preserve"> והם מקטרגים במדת הדין</w:t>
      </w:r>
      <w:r>
        <w:rPr>
          <w:rFonts w:hint="cs"/>
          <w:rtl/>
        </w:rPr>
        <w:t>.</w:t>
      </w:r>
      <w:r>
        <w:rPr>
          <w:rtl/>
        </w:rPr>
        <w:t xml:space="preserve"> ועל ידי הנסיון יש להשיב במדת הדין, כי הנסיון עושה הדבר נגלה לגמרי עד שהדבר נמצא בפעל לגמרי ודבר שהוא נמצא בפעל לגמרי יש תשובה אף למדת הדין</w:t>
      </w:r>
      <w:r>
        <w:rPr>
          <w:rFonts w:hint="cs"/>
          <w:rtl/>
        </w:rPr>
        <w:t>" [ראה למעלה פכ"ב הערה 113, פמ"ז הערה 523, ולהלן פ"ס הערה 371]. הרי כל הנסיונות הם מענה לקטרוג השטן, ורק שגלוי הדבר נעשה בנסיון העקידה, וכמבואר בפרק אלו נחנקין [סנהדרין פט:]. @</w:t>
      </w:r>
      <w:r w:rsidRPr="08454917">
        <w:rPr>
          <w:rFonts w:hint="cs"/>
          <w:b/>
          <w:bCs/>
          <w:rtl/>
        </w:rPr>
        <w:t>ו</w:t>
      </w:r>
      <w:r>
        <w:rPr>
          <w:rFonts w:hint="cs"/>
          <w:b/>
          <w:bCs/>
          <w:rtl/>
        </w:rPr>
        <w:t>צרף</w:t>
      </w:r>
      <w:r w:rsidRPr="08454917">
        <w:rPr>
          <w:rFonts w:hint="cs"/>
          <w:b/>
          <w:bCs/>
          <w:rtl/>
        </w:rPr>
        <w:t xml:space="preserve"> לכאן</w:t>
      </w:r>
      <w:r>
        <w:rPr>
          <w:rFonts w:hint="cs"/>
          <w:rtl/>
        </w:rPr>
        <w:t>^ דברי הגמרא [ב"ב טו:], שאמרו שם "</w:t>
      </w:r>
      <w:r>
        <w:rPr>
          <w:rtl/>
        </w:rPr>
        <w:t>גדול הנאמר באיוב יותר ממה שנאמר באברהם</w:t>
      </w:r>
      <w:r>
        <w:rPr>
          <w:rFonts w:hint="cs"/>
          <w:rtl/>
        </w:rPr>
        <w:t>,</w:t>
      </w:r>
      <w:r>
        <w:rPr>
          <w:rtl/>
        </w:rPr>
        <w:t xml:space="preserve"> דאילו באברהם כתיב </w:t>
      </w:r>
      <w:r>
        <w:rPr>
          <w:rFonts w:hint="cs"/>
          <w:rtl/>
        </w:rPr>
        <w:t>[בראשית כב, יב] '</w:t>
      </w:r>
      <w:r>
        <w:rPr>
          <w:rtl/>
        </w:rPr>
        <w:t>כי עתה ידעתי כי ירא אל</w:t>
      </w:r>
      <w:r>
        <w:rPr>
          <w:rFonts w:hint="cs"/>
          <w:rtl/>
        </w:rPr>
        <w:t>ק</w:t>
      </w:r>
      <w:r>
        <w:rPr>
          <w:rtl/>
        </w:rPr>
        <w:t>ים אתה</w:t>
      </w:r>
      <w:r>
        <w:rPr>
          <w:rFonts w:hint="cs"/>
          <w:rtl/>
        </w:rPr>
        <w:t>'.</w:t>
      </w:r>
      <w:r>
        <w:rPr>
          <w:rtl/>
        </w:rPr>
        <w:t xml:space="preserve"> ובאיוב כתיב </w:t>
      </w:r>
      <w:r>
        <w:rPr>
          <w:rFonts w:hint="cs"/>
          <w:rtl/>
        </w:rPr>
        <w:t>[איוב א, ח] '</w:t>
      </w:r>
      <w:r>
        <w:rPr>
          <w:rtl/>
        </w:rPr>
        <w:t>איש תם וישר ירא אל</w:t>
      </w:r>
      <w:r>
        <w:rPr>
          <w:rFonts w:hint="cs"/>
          <w:rtl/>
        </w:rPr>
        <w:t>ק</w:t>
      </w:r>
      <w:r>
        <w:rPr>
          <w:rtl/>
        </w:rPr>
        <w:t>ים וסר מרע</w:t>
      </w:r>
      <w:r>
        <w:rPr>
          <w:rFonts w:hint="cs"/>
          <w:rtl/>
        </w:rPr>
        <w:t>'". ובהמשך שם [ב"ב טז.] אמרו "</w:t>
      </w:r>
      <w:r>
        <w:rPr>
          <w:rtl/>
        </w:rPr>
        <w:t xml:space="preserve">שטן </w:t>
      </w:r>
      <w:r>
        <w:rPr>
          <w:rFonts w:hint="cs"/>
          <w:rtl/>
        </w:rPr>
        <w:t xml:space="preserve">[שקטרג על איוב (איוב א, ט-יא)] </w:t>
      </w:r>
      <w:r>
        <w:rPr>
          <w:rtl/>
        </w:rPr>
        <w:t>ופנינה לשם שמים נתכוונו</w:t>
      </w:r>
      <w:r>
        <w:rPr>
          <w:rFonts w:hint="cs"/>
          <w:rtl/>
        </w:rPr>
        <w:t>.</w:t>
      </w:r>
      <w:r>
        <w:rPr>
          <w:rtl/>
        </w:rPr>
        <w:t xml:space="preserve"> שטן</w:t>
      </w:r>
      <w:r>
        <w:rPr>
          <w:rFonts w:hint="cs"/>
          <w:rtl/>
        </w:rPr>
        <w:t>,</w:t>
      </w:r>
      <w:r>
        <w:rPr>
          <w:rtl/>
        </w:rPr>
        <w:t xml:space="preserve"> כיון דחזיא להק</w:t>
      </w:r>
      <w:r>
        <w:rPr>
          <w:rFonts w:hint="cs"/>
          <w:rtl/>
        </w:rPr>
        <w:t>ב"ה</w:t>
      </w:r>
      <w:r>
        <w:rPr>
          <w:rtl/>
        </w:rPr>
        <w:t xml:space="preserve"> דנטיה דעתיה בתר איוב</w:t>
      </w:r>
      <w:r>
        <w:rPr>
          <w:rFonts w:hint="cs"/>
          <w:rtl/>
        </w:rPr>
        <w:t>,</w:t>
      </w:r>
      <w:r>
        <w:rPr>
          <w:rtl/>
        </w:rPr>
        <w:t xml:space="preserve"> אמר</w:t>
      </w:r>
      <w:r>
        <w:rPr>
          <w:rFonts w:hint="cs"/>
          <w:rtl/>
        </w:rPr>
        <w:t>,</w:t>
      </w:r>
      <w:r>
        <w:rPr>
          <w:rtl/>
        </w:rPr>
        <w:t xml:space="preserve"> חס ושלום מינשי ליה לרחמנותיה דאברהם</w:t>
      </w:r>
      <w:r>
        <w:rPr>
          <w:rFonts w:hint="cs"/>
          <w:rtl/>
        </w:rPr>
        <w:t>". ובח"א שם [ג, עב.] כתב: "</w:t>
      </w:r>
      <w:r>
        <w:rPr>
          <w:rtl/>
        </w:rPr>
        <w:t>כי היה הש</w:t>
      </w:r>
      <w:r>
        <w:rPr>
          <w:rFonts w:hint="cs"/>
          <w:rtl/>
        </w:rPr>
        <w:t>ם יתברך</w:t>
      </w:r>
      <w:r>
        <w:rPr>
          <w:rtl/>
        </w:rPr>
        <w:t xml:space="preserve"> נוטה אחר איוב</w:t>
      </w:r>
      <w:r>
        <w:rPr>
          <w:rFonts w:hint="cs"/>
          <w:rtl/>
        </w:rPr>
        <w:t>,</w:t>
      </w:r>
      <w:r>
        <w:rPr>
          <w:rtl/>
        </w:rPr>
        <w:t xml:space="preserve"> שהיה צדיק מאומות העולם</w:t>
      </w:r>
      <w:r>
        <w:rPr>
          <w:rFonts w:hint="cs"/>
          <w:rtl/>
        </w:rPr>
        <w:t>.</w:t>
      </w:r>
      <w:r>
        <w:rPr>
          <w:rtl/>
        </w:rPr>
        <w:t xml:space="preserve"> והיה צדיק מצד הנגלה</w:t>
      </w:r>
      <w:r>
        <w:rPr>
          <w:rFonts w:hint="cs"/>
          <w:rtl/>
        </w:rPr>
        <w:t>,</w:t>
      </w:r>
      <w:r>
        <w:rPr>
          <w:rtl/>
        </w:rPr>
        <w:t xml:space="preserve"> שנראה כמו צדיק, וכמ</w:t>
      </w:r>
      <w:r>
        <w:rPr>
          <w:rFonts w:hint="cs"/>
          <w:rtl/>
        </w:rPr>
        <w:t>ו שאמר הכתוב [איוב ב, י] '</w:t>
      </w:r>
      <w:r>
        <w:rPr>
          <w:rtl/>
        </w:rPr>
        <w:t>בכל זאת לא חטא איוב בשפתיו</w:t>
      </w:r>
      <w:r>
        <w:rPr>
          <w:rFonts w:hint="cs"/>
          <w:rtl/>
        </w:rPr>
        <w:t>'</w:t>
      </w:r>
      <w:r>
        <w:rPr>
          <w:rtl/>
        </w:rPr>
        <w:t>, דהיינו מצד הנגלה, אבל בנסתר היה חוטא.</w:t>
      </w:r>
      <w:r>
        <w:rPr>
          <w:rFonts w:hint="cs"/>
          <w:rtl/>
        </w:rPr>
        <w:t>..</w:t>
      </w:r>
      <w:r>
        <w:rPr>
          <w:rtl/>
        </w:rPr>
        <w:t xml:space="preserve"> כי הכל לפי מה שהאדם נוהג</w:t>
      </w:r>
      <w:r>
        <w:rPr>
          <w:rFonts w:hint="cs"/>
          <w:rtl/>
        </w:rPr>
        <w:t>,</w:t>
      </w:r>
      <w:r>
        <w:rPr>
          <w:rtl/>
        </w:rPr>
        <w:t xml:space="preserve"> כך הש</w:t>
      </w:r>
      <w:r>
        <w:rPr>
          <w:rFonts w:hint="cs"/>
          <w:rtl/>
        </w:rPr>
        <w:t>ם יתברך</w:t>
      </w:r>
      <w:r>
        <w:rPr>
          <w:rtl/>
        </w:rPr>
        <w:t xml:space="preserve"> נוהג עמו</w:t>
      </w:r>
      <w:r>
        <w:rPr>
          <w:rFonts w:hint="cs"/>
          <w:rtl/>
        </w:rPr>
        <w:t>.</w:t>
      </w:r>
      <w:r>
        <w:rPr>
          <w:rtl/>
        </w:rPr>
        <w:t xml:space="preserve"> כי אם אינו צדיק גמור שעושה לש</w:t>
      </w:r>
      <w:r>
        <w:rPr>
          <w:rFonts w:hint="cs"/>
          <w:rtl/>
        </w:rPr>
        <w:t>ם שמים</w:t>
      </w:r>
      <w:r>
        <w:rPr>
          <w:rtl/>
        </w:rPr>
        <w:t>, ג</w:t>
      </w:r>
      <w:r>
        <w:rPr>
          <w:rFonts w:hint="cs"/>
          <w:rtl/>
        </w:rPr>
        <w:t>ם כן</w:t>
      </w:r>
      <w:r>
        <w:rPr>
          <w:rtl/>
        </w:rPr>
        <w:t xml:space="preserve"> הקב"ה נותן לו שכרו בע</w:t>
      </w:r>
      <w:r>
        <w:rPr>
          <w:rFonts w:hint="cs"/>
          <w:rtl/>
        </w:rPr>
        <w:t>ולם הזה</w:t>
      </w:r>
      <w:r>
        <w:rPr>
          <w:rtl/>
        </w:rPr>
        <w:t>, דהיינו בעולם הנגלה, הוא ע</w:t>
      </w:r>
      <w:r>
        <w:rPr>
          <w:rFonts w:hint="cs"/>
          <w:rtl/>
        </w:rPr>
        <w:t>ולם הזה,</w:t>
      </w:r>
      <w:r>
        <w:rPr>
          <w:rtl/>
        </w:rPr>
        <w:t xml:space="preserve"> ונותן הש</w:t>
      </w:r>
      <w:r>
        <w:rPr>
          <w:rFonts w:hint="cs"/>
          <w:rtl/>
        </w:rPr>
        <w:t>ם יתברך</w:t>
      </w:r>
      <w:r>
        <w:rPr>
          <w:rtl/>
        </w:rPr>
        <w:t xml:space="preserve"> אליו עושר וכבוד. ומפני שהיה חסרון באיוב שלא היה צדיק בנסתר</w:t>
      </w:r>
      <w:r>
        <w:rPr>
          <w:rFonts w:hint="cs"/>
          <w:rtl/>
        </w:rPr>
        <w:t>,</w:t>
      </w:r>
      <w:r>
        <w:rPr>
          <w:rtl/>
        </w:rPr>
        <w:t xml:space="preserve"> כמו אברהם </w:t>
      </w:r>
      <w:r>
        <w:rPr>
          <w:rFonts w:hint="cs"/>
          <w:rtl/>
        </w:rPr>
        <w:t>&amp;</w:t>
      </w:r>
      <w:r w:rsidRPr="08454917">
        <w:rPr>
          <w:b/>
          <w:bCs/>
          <w:rtl/>
        </w:rPr>
        <w:t>שהיה מתנסה בעשר נסיונות</w:t>
      </w:r>
      <w:r>
        <w:rPr>
          <w:rFonts w:hint="cs"/>
          <w:rtl/>
        </w:rPr>
        <w:t>^</w:t>
      </w:r>
      <w:r>
        <w:rPr>
          <w:rtl/>
        </w:rPr>
        <w:t>, ולפיכך היה מקטרג עליו שיצא בפעל שיהיה נגלה שאינו צדיק גמור, ולא יהיה נסתר מחולק מן הנגלה</w:t>
      </w:r>
      <w:r>
        <w:rPr>
          <w:rFonts w:hint="cs"/>
          <w:rtl/>
        </w:rPr>
        <w:t>" [ראה להלן פנ"ז הערה 206]. הרי השטן אינו מתנגד לאברהם לאחר שנתנסה בעשרה נסיונות, אך מתנגד לאיוב שלא נתנסה כן. וזהו כדבריו כאן, שלאחר הנסיונות אין השטן עומד כנגד אברהם.</w:t>
      </w:r>
    </w:p>
  </w:footnote>
  <w:footnote w:id="121">
    <w:p w:rsidR="08431C04" w:rsidRDefault="08431C04" w:rsidP="081777E5">
      <w:pPr>
        <w:pStyle w:val="FootnoteText"/>
        <w:rPr>
          <w:rFonts w:hint="cs"/>
          <w:rtl/>
        </w:rPr>
      </w:pPr>
      <w:r>
        <w:rPr>
          <w:rtl/>
        </w:rPr>
        <w:t>&lt;</w:t>
      </w:r>
      <w:r>
        <w:rPr>
          <w:rStyle w:val="FootnoteReference"/>
        </w:rPr>
        <w:footnoteRef/>
      </w:r>
      <w:r>
        <w:rPr>
          <w:rtl/>
        </w:rPr>
        <w:t>&gt;</w:t>
      </w:r>
      <w:r>
        <w:rPr>
          <w:rFonts w:hint="cs"/>
          <w:rtl/>
        </w:rPr>
        <w:t xml:space="preserve"> בכת"י [שנו] הוסיף כאן: "כל זה שעמד נגד השטן, שהוא מלאך המות. לכך 'ביד חזקה' זו הדֶּבֶר מן מלאך המות שהביא הקב"ה על המצרים. ולבני ישראל, שהם זרעו של אברהם, לא מת אחד, שאין השטן יכול להם". ויש להבין, כיצד מדת החסד של אברהם מכריעה את השטן, שהרי תלה כאן את עמידת אברהם מול השטן במדתו של אברהם. ונראה, כי כחו של השטן נמשך אחר החומר, וכמו שכתב בדר"ח פ"א מ"ה [רנד.]: "כ</w:t>
      </w:r>
      <w:r w:rsidRPr="087B247C">
        <w:rPr>
          <w:sz w:val="18"/>
          <w:rtl/>
        </w:rPr>
        <w:t xml:space="preserve">יון שנבראת האשה נברא שטן עמה, שהרי מבראשית עד שנבראת האשה </w:t>
      </w:r>
      <w:r>
        <w:rPr>
          <w:rFonts w:hint="cs"/>
          <w:sz w:val="18"/>
          <w:rtl/>
        </w:rPr>
        <w:t>[</w:t>
      </w:r>
      <w:r w:rsidRPr="087B247C">
        <w:rPr>
          <w:sz w:val="18"/>
          <w:rtl/>
        </w:rPr>
        <w:t>בראשית ב, כא</w:t>
      </w:r>
      <w:r>
        <w:rPr>
          <w:rFonts w:hint="cs"/>
          <w:sz w:val="18"/>
          <w:rtl/>
        </w:rPr>
        <w:t>]</w:t>
      </w:r>
      <w:r w:rsidRPr="087B247C">
        <w:rPr>
          <w:sz w:val="18"/>
          <w:rtl/>
        </w:rPr>
        <w:t xml:space="preserve"> לא כתיב סמ"ך, וכשנבראת האשה כתיב סמ"ך</w:t>
      </w:r>
      <w:r>
        <w:rPr>
          <w:rFonts w:hint="cs"/>
          <w:sz w:val="18"/>
          <w:rtl/>
        </w:rPr>
        <w:t xml:space="preserve"> ["ויסגור בשר תחתנה" (בראשית ב, כא)]</w:t>
      </w:r>
      <w:r w:rsidRPr="087B247C">
        <w:rPr>
          <w:sz w:val="18"/>
          <w:rtl/>
        </w:rPr>
        <w:t xml:space="preserve">, ללמד לך כיון שנבראת האשה נברא השטן עמה </w:t>
      </w:r>
      <w:r>
        <w:rPr>
          <w:rFonts w:hint="cs"/>
          <w:sz w:val="18"/>
          <w:rtl/>
        </w:rPr>
        <w:t>[</w:t>
      </w:r>
      <w:r w:rsidRPr="087B247C">
        <w:rPr>
          <w:sz w:val="18"/>
          <w:rtl/>
        </w:rPr>
        <w:t>ב"ר יז, ו</w:t>
      </w:r>
      <w:r>
        <w:rPr>
          <w:rFonts w:hint="cs"/>
          <w:sz w:val="18"/>
          <w:rtl/>
        </w:rPr>
        <w:t>]</w:t>
      </w:r>
      <w:r w:rsidRPr="087B247C">
        <w:rPr>
          <w:sz w:val="18"/>
          <w:rtl/>
        </w:rPr>
        <w:t xml:space="preserve">. ופירוש ענין זה כמו שאמרנו, כי האשה היא יותר חמרית מן האיש, כי האיש נחשב במדריגת הצורה לאשה. וכיון שהאשה יותר חמרית, נברא השטן עמה, שהשטן הוא מלאך המות </w:t>
      </w:r>
      <w:r>
        <w:rPr>
          <w:rFonts w:hint="cs"/>
          <w:sz w:val="18"/>
          <w:rtl/>
        </w:rPr>
        <w:t>[</w:t>
      </w:r>
      <w:r w:rsidRPr="087B247C">
        <w:rPr>
          <w:sz w:val="18"/>
          <w:rtl/>
        </w:rPr>
        <w:t>ב"ב טז.</w:t>
      </w:r>
      <w:r>
        <w:rPr>
          <w:rFonts w:hint="cs"/>
          <w:sz w:val="18"/>
          <w:rtl/>
        </w:rPr>
        <w:t>]</w:t>
      </w:r>
      <w:r w:rsidRPr="087B247C">
        <w:rPr>
          <w:sz w:val="18"/>
          <w:rtl/>
        </w:rPr>
        <w:t>, הוא הכח אשר ממנו העדר של הנבראים, כי ההעדר נמשך אחר החומר, כמו שידוע מענין החומר, שדבק בו ונמשך אחריו ההעדר. וזה כיון שנבראת האשה נברא שטן עמה, והיינו בערך מעלת האיש, כי האיש הזכר הוא יותר במעלה, והאשה בערך מעלת האיש דבק בה החסרון וההעדר</w:t>
      </w:r>
      <w:r>
        <w:rPr>
          <w:rFonts w:hint="cs"/>
          <w:rtl/>
        </w:rPr>
        <w:t>" [הובא למעלה פי"ט הערה 88]. ומדת החסד מסלקת חסרון החומרי, וכפי שכתב בדר"ח פ"ב מ"ה [תקעא:]: "</w:t>
      </w:r>
      <w:r>
        <w:rPr>
          <w:rtl/>
        </w:rPr>
        <w:t>'ולא עם הארץ חסיד'</w:t>
      </w:r>
      <w:r>
        <w:rPr>
          <w:rFonts w:hint="cs"/>
          <w:rtl/>
        </w:rPr>
        <w:t xml:space="preserve"> [אבות שם]</w:t>
      </w:r>
      <w:r>
        <w:rPr>
          <w:rtl/>
        </w:rPr>
        <w:t>. כי האדם שיש בו החכמה, מצד כי גופו מחובר לשכל, הנה יש בו זכות החומר. כי אין ספק כי לא ישוה גוף האדם וגוף הבהמה; כי גוף הבהמה מפני שאין גוף שלה קרוב אל השכל, היא בעלת חומר עב וגס לגמרי. אבל גוף האדם, מפני שהאדם הוא בעל שכל, חומר שלו דק וזך. וכאשר הוא בעל חכמה לגמרי, אז הוא מסולק מן עבות החמרי לגמרי. ומפני זה אפשר שימצא בו החסידות, שהוא איש טוב עושה חסידות עם הכל. והיפך זה 'אין עם הארץ חסיד', שהוא רחוק מן הטוב, כי הוא בעל חומר גס, ואיך יהיה בו החסידות. כי החסידות מצד אשר הוא אדם טוב, והטוב ימצא כאשר הוא מסולק [מן] עבות החמרי, עד שהוא קרוב אל השכלי, ואז נמצא בו הטוב. וזה שהוא עם הארץ והוא בעל חומר, איך יהיה חסיד לעשות לפנים משורת הדין. כי זה הוא מצד הטוב בלבד, אשר הטוב אינו נמצא בחומר</w:t>
      </w:r>
      <w:r>
        <w:rPr>
          <w:rFonts w:hint="cs"/>
          <w:rtl/>
        </w:rPr>
        <w:t xml:space="preserve">". </w:t>
      </w:r>
      <w:r>
        <w:rPr>
          <w:rtl/>
        </w:rPr>
        <w:t>בנתיב כח היצר פ"א [ב, קכב:]: "על ידי גמילות חסדים הוא מתעלה מן עבות החמרי, כי בעל ג</w:t>
      </w:r>
      <w:r>
        <w:rPr>
          <w:rFonts w:hint="cs"/>
          <w:rtl/>
        </w:rPr>
        <w:t>מילות חסדים</w:t>
      </w:r>
      <w:r>
        <w:rPr>
          <w:rtl/>
        </w:rPr>
        <w:t xml:space="preserve"> יש לו נפש זכה, הפך עם הארץ שיש לו גסות והעבות החמרי, ולכך אמרו </w:t>
      </w:r>
      <w:r>
        <w:rPr>
          <w:rFonts w:hint="cs"/>
          <w:rtl/>
        </w:rPr>
        <w:t xml:space="preserve">[אבות פ"ב מ"ה] </w:t>
      </w:r>
      <w:r>
        <w:rPr>
          <w:rtl/>
        </w:rPr>
        <w:t>'ואין עם הארץ חסיד', ועל ידי ג</w:t>
      </w:r>
      <w:r>
        <w:rPr>
          <w:rFonts w:hint="cs"/>
          <w:rtl/>
        </w:rPr>
        <w:t>מילות חסדים</w:t>
      </w:r>
      <w:r>
        <w:rPr>
          <w:rtl/>
        </w:rPr>
        <w:t xml:space="preserve"> הוא חסיד... מתעלה מן פחיתות עבות החמרי". ובנתיב היסורין פ"ב [ב, קעז:] כתב: "החטאים והעונות כלם אין תלוין רק בגוף האדם החמרי</w:t>
      </w:r>
      <w:r>
        <w:rPr>
          <w:rFonts w:hint="cs"/>
          <w:rtl/>
        </w:rPr>
        <w:t>,</w:t>
      </w:r>
      <w:r>
        <w:rPr>
          <w:rtl/>
        </w:rPr>
        <w:t xml:space="preserve"> והוא חסרון האדם</w:t>
      </w:r>
      <w:r>
        <w:rPr>
          <w:rFonts w:hint="cs"/>
          <w:rtl/>
        </w:rPr>
        <w:t>,</w:t>
      </w:r>
      <w:r>
        <w:rPr>
          <w:rtl/>
        </w:rPr>
        <w:t xml:space="preserve"> ומצד שהוא חסר שולט בו היצה"ר</w:t>
      </w:r>
      <w:r>
        <w:rPr>
          <w:rFonts w:hint="cs"/>
          <w:rtl/>
        </w:rPr>
        <w:t>,</w:t>
      </w:r>
      <w:r>
        <w:rPr>
          <w:rtl/>
        </w:rPr>
        <w:t xml:space="preserve"> ודבר זה מבואר מאוד למשכילים. ואמר </w:t>
      </w:r>
      <w:r>
        <w:rPr>
          <w:rFonts w:hint="cs"/>
          <w:rtl/>
        </w:rPr>
        <w:t xml:space="preserve">[ברכות ה.] </w:t>
      </w:r>
      <w:r>
        <w:rPr>
          <w:rtl/>
        </w:rPr>
        <w:t>כי העוסק בתורה ובגמילות חסדים דבר זה בפרט הוא סלוק עון</w:t>
      </w:r>
      <w:r>
        <w:rPr>
          <w:rFonts w:hint="cs"/>
          <w:rtl/>
        </w:rPr>
        <w:t xml:space="preserve">... </w:t>
      </w:r>
      <w:r>
        <w:rPr>
          <w:rtl/>
        </w:rPr>
        <w:t>גמילות חסדים גורם שיש לו זכות ג"כ, כי החסידות שבאדם הוא מצד זכות האדם והטוב שבו, ודבר זה ברור</w:t>
      </w:r>
      <w:r>
        <w:rPr>
          <w:rFonts w:hint="cs"/>
          <w:rtl/>
        </w:rPr>
        <w:t>..</w:t>
      </w:r>
      <w:r>
        <w:rPr>
          <w:rtl/>
        </w:rPr>
        <w:t>. וכאשר עוסק בגמילות חסדים, שהוא זכות האדם, זהו כפרה על החטאים שהם פחיתות של אדם, ואין דבר זה צריך ראיה</w:t>
      </w:r>
      <w:r>
        <w:rPr>
          <w:rFonts w:hint="cs"/>
          <w:rtl/>
        </w:rPr>
        <w:t>.</w:t>
      </w:r>
      <w:r w:rsidRPr="08CA7F0C">
        <w:rPr>
          <w:rtl/>
        </w:rPr>
        <w:t xml:space="preserve"> </w:t>
      </w:r>
      <w:r>
        <w:rPr>
          <w:rtl/>
        </w:rPr>
        <w:t xml:space="preserve">ולפיכך אמר כאן </w:t>
      </w:r>
      <w:r>
        <w:rPr>
          <w:rFonts w:hint="cs"/>
          <w:rtl/>
        </w:rPr>
        <w:t>'</w:t>
      </w:r>
      <w:r>
        <w:rPr>
          <w:rtl/>
        </w:rPr>
        <w:t>כל העוסק בתורה ובגמילות חסדים</w:t>
      </w:r>
      <w:r>
        <w:rPr>
          <w:rFonts w:hint="cs"/>
          <w:rtl/>
        </w:rPr>
        <w:t xml:space="preserve"> [מוחלין לו כל עוונותיו]',</w:t>
      </w:r>
      <w:r>
        <w:rPr>
          <w:rtl/>
        </w:rPr>
        <w:t xml:space="preserve"> שאלו שניהם מסלקים פחיתות החמרי</w:t>
      </w:r>
      <w:r>
        <w:rPr>
          <w:rFonts w:hint="cs"/>
          <w:rtl/>
        </w:rPr>
        <w:t>,</w:t>
      </w:r>
      <w:r>
        <w:rPr>
          <w:rtl/>
        </w:rPr>
        <w:t xml:space="preserve"> והחטאים והעונות שהם נמשכים אחר זה</w:t>
      </w:r>
      <w:r>
        <w:rPr>
          <w:rFonts w:hint="cs"/>
          <w:rtl/>
        </w:rPr>
        <w:t>,</w:t>
      </w:r>
      <w:r>
        <w:rPr>
          <w:rtl/>
        </w:rPr>
        <w:t xml:space="preserve"> ולכך </w:t>
      </w:r>
      <w:r>
        <w:rPr>
          <w:rFonts w:hint="cs"/>
          <w:rtl/>
        </w:rPr>
        <w:t>[משלי טז, ו] '</w:t>
      </w:r>
      <w:r>
        <w:rPr>
          <w:rtl/>
        </w:rPr>
        <w:t>בחסד ואמת יכופר עון</w:t>
      </w:r>
      <w:r>
        <w:rPr>
          <w:rFonts w:hint="cs"/>
          <w:rtl/>
        </w:rPr>
        <w:t>'</w:t>
      </w:r>
      <w:r>
        <w:rPr>
          <w:rtl/>
        </w:rPr>
        <w:t>".</w:t>
      </w:r>
      <w:r>
        <w:rPr>
          <w:rFonts w:hint="cs"/>
          <w:rtl/>
        </w:rPr>
        <w:t xml:space="preserve"> </w:t>
      </w:r>
      <w:r>
        <w:rPr>
          <w:rtl/>
        </w:rPr>
        <w:t xml:space="preserve">ובדרשת שבת הגדול [ריז:] כתב: "כי העוסק בגמילות חסדים מצד שהוא חסיד, הוא הפך עם הארץ, שהרי אין עם הארץ חסיד, ועם הארץ הוא בעל חומר עב, ואילו העוסק בגמילות חסדים הוא חסיד, ובשביל כך הוא מתרומם מן השפלות". </w:t>
      </w:r>
      <w:r>
        <w:rPr>
          <w:rFonts w:hint="cs"/>
          <w:rtl/>
        </w:rPr>
        <w:t>ו</w:t>
      </w:r>
      <w:r>
        <w:rPr>
          <w:rtl/>
        </w:rPr>
        <w:t>בנתיב גמילות חסדים פ"א [א, קמו.]</w:t>
      </w:r>
      <w:r>
        <w:rPr>
          <w:rFonts w:hint="cs"/>
          <w:rtl/>
        </w:rPr>
        <w:t xml:space="preserve"> כתב</w:t>
      </w:r>
      <w:r>
        <w:rPr>
          <w:rtl/>
        </w:rPr>
        <w:t>: "כי בעל גמילות חסדים יש בו הטוב הגמור, שהוא מטיב לאחרים. ולאדם כמו זה יש לו זכות ודקות החמרי, ואינו אדם חמרי גמור, כי החומר אינו משפיע, רק הוא מקבל תמיד. ודבר זה רמזו רז"ל במה שאמרו 'אין עם הארץ חסיד'. כי עם הארץ שהוא אדם חמרי אין לו מדת חסידות לעשות הטוב אל אחר, כי החומרי הוא מקבל, ואינו משפיע לאחר. ולכך בעלי גומלי חסדים, שעושים הטוב ומשפיעים לאחרים, אינו חמרי, רק יש לו זכות החומר".</w:t>
      </w:r>
      <w:r>
        <w:rPr>
          <w:rFonts w:hint="cs"/>
          <w:rtl/>
        </w:rPr>
        <w:t xml:space="preserve"> </w:t>
      </w:r>
      <w:r>
        <w:rPr>
          <w:rtl/>
        </w:rPr>
        <w:t>ובח"א ליבמות קה. [א, קמו.]: "כאשר הוא גומל חסד אז הוא נבדל מן החומרי... כי בעל גמילות חסדים יש בו הטוב, ומשפיע הטוב והחסד לאחר, ובזה הוא מסולק מן החמרי, כי החמרי הוא מקבל, ואינו משפיע כלל. ולכך אמרו 'אין עם הארץ חסיד', כי החסיד הוא שנוהג חסיד</w:t>
      </w:r>
      <w:r>
        <w:rPr>
          <w:rFonts w:hint="cs"/>
          <w:rtl/>
        </w:rPr>
        <w:t>ו</w:t>
      </w:r>
      <w:r>
        <w:rPr>
          <w:rtl/>
        </w:rPr>
        <w:t>ת עם אחר, ומשפיע לו הטוב. וזה שהוא עם הארץ בעל חומר, אין משפיע הטוב לאחר, כי החמרי הוא מקבל, ואי</w:t>
      </w:r>
      <w:r>
        <w:rPr>
          <w:rFonts w:hint="cs"/>
          <w:rtl/>
        </w:rPr>
        <w:t>ן משפיע". לכך מדת חסד מפקיעה את בעליה מאחיזתו של השטן, האוחז באדם מצד חסרון החומר. @</w:t>
      </w:r>
      <w:r w:rsidRPr="08266334">
        <w:rPr>
          <w:rFonts w:hint="cs"/>
          <w:b/>
          <w:bCs/>
          <w:rtl/>
        </w:rPr>
        <w:t>וצרף לכאן</w:t>
      </w:r>
      <w:r>
        <w:rPr>
          <w:rFonts w:hint="cs"/>
          <w:rtl/>
        </w:rPr>
        <w:t xml:space="preserve">^ דברי הירושלמי [ברכות פ"ט ה"ה] שאמרו "אברהם אבינו עשה יצר הרע טוב, דכתיב [נחמיה ט, ח] 'ומצאת את לבבו נאמן לפניך'". וכן אמרו [ב"ב יז.] "ששה לא שלט בהן מלאך המות, ואלו הן; אברהם, יצחק, וכו'". והרי [ב"ב טז.] "הוא שטן, הוא יצר הרע, הוא מלאך המות". לכך המשוחרר מאחיזת יצה"ר ומלאך המות, פשיטא שיהיה משוחרר גם מאחיזת השטן.    </w:t>
      </w:r>
    </w:p>
  </w:footnote>
  <w:footnote w:id="122">
    <w:p w:rsidR="08431C04" w:rsidRDefault="08431C04" w:rsidP="08ED7010">
      <w:pPr>
        <w:pStyle w:val="FootnoteText"/>
        <w:rPr>
          <w:rFonts w:hint="cs"/>
          <w:rtl/>
        </w:rPr>
      </w:pPr>
      <w:r>
        <w:rPr>
          <w:rtl/>
        </w:rPr>
        <w:t>&lt;</w:t>
      </w:r>
      <w:r>
        <w:rPr>
          <w:rStyle w:val="FootnoteReference"/>
        </w:rPr>
        <w:footnoteRef/>
      </w:r>
      <w:r>
        <w:rPr>
          <w:rtl/>
        </w:rPr>
        <w:t>&gt;</w:t>
      </w:r>
      <w:r>
        <w:rPr>
          <w:rFonts w:hint="cs"/>
          <w:rtl/>
        </w:rPr>
        <w:t xml:space="preserve"> היא מדת הדין, וכמו שכתב למעלה פ"ט [תצח.]: "מדת יצחק מדת הדין". ובהמשך הפרק שם [תקד.] כתב: "מדת הדין מדת יצחק, שהיה דבק במדת הדין". ולהלן פס"ו כתב: "</w:t>
      </w:r>
      <w:r>
        <w:rPr>
          <w:rtl/>
        </w:rPr>
        <w:t>ידוע כי מדת יצחק הוא מדת הדין</w:t>
      </w:r>
      <w:r>
        <w:rPr>
          <w:rFonts w:hint="cs"/>
          <w:rtl/>
        </w:rPr>
        <w:t>". ולהלן פס"ט כתב: "אברהם... מדתו מדת החסד... ויצחק מדתו מדת הדין". וכן כתב בתפארת ישראל פ"כ [ש.], שם פמ"א [תרמט:], נצח ישראל פי"ג [שכ:, שכד:], שם פל"ג [תרלד:], שם פנ"ב [תתכט.], נתיב העבודה פי"ח [א, קמ.], ח"א לשבת קיט: [א, סו:], ח"א לר"ה י: [א, צו.], ח"א למנחות כט: [ד, עז:], ועוד. ומקור הדבר הוא בזוה"ק [ח"ב כא:], שאמרו שם "</w:t>
      </w:r>
      <w:r>
        <w:rPr>
          <w:rtl/>
        </w:rPr>
        <w:t>יצחק תקן תפלת המנחה שהוא כנגד מדת הדין</w:t>
      </w:r>
      <w:r>
        <w:rPr>
          <w:rFonts w:hint="cs"/>
          <w:rtl/>
        </w:rPr>
        <w:t xml:space="preserve">... </w:t>
      </w:r>
      <w:r>
        <w:rPr>
          <w:rtl/>
        </w:rPr>
        <w:t>אברהם תקן תפלת שחרית כנגד מדת החסד</w:t>
      </w:r>
      <w:r>
        <w:rPr>
          <w:rFonts w:hint="cs"/>
          <w:rtl/>
        </w:rPr>
        <w:t>". וראה למעלה פ"ט הערות 253, 255, פכ"ז הערה 40, ועוד.</w:t>
      </w:r>
    </w:p>
  </w:footnote>
  <w:footnote w:id="123">
    <w:p w:rsidR="08431C04" w:rsidRDefault="08431C04" w:rsidP="08216DB8">
      <w:pPr>
        <w:pStyle w:val="FootnoteText"/>
        <w:rPr>
          <w:rFonts w:hint="cs"/>
        </w:rPr>
      </w:pPr>
      <w:r>
        <w:rPr>
          <w:rtl/>
        </w:rPr>
        <w:t>&lt;</w:t>
      </w:r>
      <w:r>
        <w:rPr>
          <w:rStyle w:val="FootnoteReference"/>
        </w:rPr>
        <w:footnoteRef/>
      </w:r>
      <w:r>
        <w:rPr>
          <w:rtl/>
        </w:rPr>
        <w:t>&gt;</w:t>
      </w:r>
      <w:r>
        <w:rPr>
          <w:rFonts w:hint="cs"/>
          <w:rtl/>
        </w:rPr>
        <w:t xml:space="preserve"> בעקידה, שנאמר [בראשית כב, ט-י] "ויבואו אל המקום וגו' ויעקוד את יצחק בנו וגו' </w:t>
      </w:r>
      <w:r>
        <w:rPr>
          <w:rtl/>
        </w:rPr>
        <w:t>וישלח אברהם את ידו ויקח את המאכלת לשח</w:t>
      </w:r>
      <w:r>
        <w:rPr>
          <w:rFonts w:hint="cs"/>
          <w:rtl/>
        </w:rPr>
        <w:t>ו</w:t>
      </w:r>
      <w:r>
        <w:rPr>
          <w:rtl/>
        </w:rPr>
        <w:t>ט את בנו</w:t>
      </w:r>
      <w:r>
        <w:rPr>
          <w:rFonts w:hint="cs"/>
          <w:rtl/>
        </w:rPr>
        <w:t xml:space="preserve">". ואמרו במדרש [ב"ר נו, ח] "בשעה שבקש אברהם לעקוד יצחק בנו, אמר לו יצחק, אבא, בחור אני, וחוששני שמא יזדעזע גופי מפחדה של סכין ואצערך, ושמא תפסל השחיטה ולא תעלה לך לקרבן, אלא כפתני יפה יפה. מיד [בראשית כב, ט] 'ויעקוד את יצחק'. כלום יכול אדם לכפות בן שלשים ושבע, אלא לדעתו". ובתפארת ישראל פ"כ [רצט:] כתב: "ואצל יצחק נאמרה מצות שחיטה, שאמר [בראשית כז, ג] 'שא נא כליך'. וידוע כי השחיטה הוא נוטה אל מדת הדין, ולכך היה מדת יצחק לקיים המצוה הזאת". ובגו"א דברים פ"כ אות ב [שיג:] כתב: "כי הדין דומה לחרב המחתך, לכך אמרינן בכל מקום 'חותכין את הדין'" [הובא למעלה הערה 101]. </w:t>
      </w:r>
    </w:p>
  </w:footnote>
  <w:footnote w:id="124">
    <w:p w:rsidR="08431C04" w:rsidRDefault="08431C04" w:rsidP="08F60791">
      <w:pPr>
        <w:pStyle w:val="FootnoteText"/>
        <w:rPr>
          <w:rFonts w:hint="cs"/>
          <w:rtl/>
        </w:rPr>
      </w:pPr>
      <w:r>
        <w:rPr>
          <w:rtl/>
        </w:rPr>
        <w:t>&lt;</w:t>
      </w:r>
      <w:r>
        <w:rPr>
          <w:rStyle w:val="FootnoteReference"/>
        </w:rPr>
        <w:footnoteRef/>
      </w:r>
      <w:r>
        <w:rPr>
          <w:rtl/>
        </w:rPr>
        <w:t>&gt;</w:t>
      </w:r>
      <w:r>
        <w:rPr>
          <w:rFonts w:hint="cs"/>
          <w:rtl/>
        </w:rPr>
        <w:t xml:space="preserve"> מקור מפורש לדבריו נמצא במדרש [שמו"ר לח, ד], שאמרו "'</w:t>
      </w:r>
      <w:r>
        <w:rPr>
          <w:rtl/>
        </w:rPr>
        <w:t>ואשר חרב גאותך</w:t>
      </w:r>
      <w:r>
        <w:rPr>
          <w:rFonts w:hint="cs"/>
          <w:rtl/>
        </w:rPr>
        <w:t>'</w:t>
      </w:r>
      <w:r>
        <w:rPr>
          <w:rtl/>
        </w:rPr>
        <w:t xml:space="preserve"> </w:t>
      </w:r>
      <w:r>
        <w:rPr>
          <w:rFonts w:hint="cs"/>
          <w:rtl/>
        </w:rPr>
        <w:t xml:space="preserve">[דברים לג, כט], </w:t>
      </w:r>
      <w:r>
        <w:rPr>
          <w:rtl/>
        </w:rPr>
        <w:t>כנגד יצחק</w:t>
      </w:r>
      <w:r>
        <w:rPr>
          <w:rFonts w:hint="cs"/>
          <w:rtl/>
        </w:rPr>
        <w:t>,</w:t>
      </w:r>
      <w:r>
        <w:rPr>
          <w:rtl/>
        </w:rPr>
        <w:t xml:space="preserve"> שפשט צוארו כנגד החרב</w:t>
      </w:r>
      <w:r>
        <w:rPr>
          <w:rFonts w:hint="cs"/>
          <w:rtl/>
        </w:rPr>
        <w:t>". וכתב בחדושי הרד"ל שם [אות כד] "שפשט צוארו כנגד החרב. המאכלת שלקח אברהם לשוחטו, ובזכות זה ינצלו ישראל". והראב"ע [דברים לג, כט] כתב: "</w:t>
      </w:r>
      <w:r>
        <w:rPr>
          <w:rtl/>
        </w:rPr>
        <w:t>ואשר חרב - ואשר הוא החרב שתתגאה בו על כל אויביך</w:t>
      </w:r>
      <w:r>
        <w:rPr>
          <w:rFonts w:hint="cs"/>
          <w:rtl/>
        </w:rPr>
        <w:t>". הרי החרב נופלת על אויבי ישראל בזכות יצחק "שפשט צוארו כנגד החרב". ובנצח ישראל פס"ב [תתקמא:] כתב: "</w:t>
      </w:r>
      <w:r>
        <w:rPr>
          <w:rtl/>
        </w:rPr>
        <w:t xml:space="preserve">וזכר </w:t>
      </w:r>
      <w:r>
        <w:rPr>
          <w:rFonts w:hint="cs"/>
          <w:rtl/>
        </w:rPr>
        <w:t>'</w:t>
      </w:r>
      <w:r>
        <w:rPr>
          <w:rtl/>
        </w:rPr>
        <w:t>ואשר חרב גאותיך</w:t>
      </w:r>
      <w:r>
        <w:rPr>
          <w:rFonts w:hint="cs"/>
          <w:rtl/>
        </w:rPr>
        <w:t>'</w:t>
      </w:r>
      <w:r>
        <w:rPr>
          <w:rtl/>
        </w:rPr>
        <w:t xml:space="preserve"> נגד זכות יצחק, דכתיב </w:t>
      </w:r>
      <w:r>
        <w:rPr>
          <w:rFonts w:hint="cs"/>
          <w:rtl/>
        </w:rPr>
        <w:t>[</w:t>
      </w:r>
      <w:r>
        <w:rPr>
          <w:rtl/>
        </w:rPr>
        <w:t>בראשית לא, מב</w:t>
      </w:r>
      <w:r>
        <w:rPr>
          <w:rFonts w:hint="cs"/>
          <w:rtl/>
        </w:rPr>
        <w:t>]</w:t>
      </w:r>
      <w:r>
        <w:rPr>
          <w:rtl/>
        </w:rPr>
        <w:t xml:space="preserve"> </w:t>
      </w:r>
      <w:r>
        <w:rPr>
          <w:rFonts w:hint="cs"/>
          <w:rtl/>
        </w:rPr>
        <w:t>'</w:t>
      </w:r>
      <w:r>
        <w:rPr>
          <w:rtl/>
        </w:rPr>
        <w:t>ופחד יצחק היה לי</w:t>
      </w:r>
      <w:r>
        <w:rPr>
          <w:rFonts w:hint="cs"/>
          <w:rtl/>
        </w:rPr>
        <w:t>'</w:t>
      </w:r>
      <w:r>
        <w:rPr>
          <w:rtl/>
        </w:rPr>
        <w:t>, ומשם יבא הפחד על אויבי ישראל כאשר יוצאים למלחמה, עד שפורחים מן החרב</w:t>
      </w:r>
      <w:r>
        <w:rPr>
          <w:rFonts w:hint="cs"/>
          <w:rtl/>
        </w:rPr>
        <w:t>".</w:t>
      </w:r>
    </w:p>
  </w:footnote>
  <w:footnote w:id="125">
    <w:p w:rsidR="08431C04" w:rsidRDefault="08431C04" w:rsidP="08A628AB">
      <w:pPr>
        <w:pStyle w:val="FootnoteText"/>
        <w:rPr>
          <w:rFonts w:hint="cs"/>
        </w:rPr>
      </w:pPr>
      <w:r>
        <w:rPr>
          <w:rtl/>
        </w:rPr>
        <w:t>&lt;</w:t>
      </w:r>
      <w:r>
        <w:rPr>
          <w:rStyle w:val="FootnoteReference"/>
        </w:rPr>
        <w:footnoteRef/>
      </w:r>
      <w:r>
        <w:rPr>
          <w:rtl/>
        </w:rPr>
        <w:t>&gt;</w:t>
      </w:r>
      <w:r>
        <w:rPr>
          <w:rFonts w:hint="cs"/>
          <w:rtl/>
        </w:rPr>
        <w:t xml:space="preserve"> היא מדת הרחמים, וכמו שכתב להלן פס"ט: "יעקב מפני שמדתו הרחמים, והרחמים הם למי שהוא בצרה". ובנצח ישראל פ"ז [קעז.] כתב: "'אין תפלה נשמעת אלא אם כן יש בה מזרעו של יעקב' [גיטין נז:]. זה סוד נפלא, כי התפלה היא רחמים, וזהו מדת יעקב, שמדתו רחמים". ושם פנ"ב [תתכט:] כתב: "</w:t>
      </w:r>
      <w:r>
        <w:rPr>
          <w:rtl/>
        </w:rPr>
        <w:t>מדת יעקב</w:t>
      </w:r>
      <w:r>
        <w:rPr>
          <w:rFonts w:hint="cs"/>
          <w:rtl/>
        </w:rPr>
        <w:t>,</w:t>
      </w:r>
      <w:r>
        <w:rPr>
          <w:rtl/>
        </w:rPr>
        <w:t xml:space="preserve"> שהוא מדת רחמים</w:t>
      </w:r>
      <w:r>
        <w:rPr>
          <w:rFonts w:hint="cs"/>
          <w:rtl/>
        </w:rPr>
        <w:t>,</w:t>
      </w:r>
      <w:r>
        <w:rPr>
          <w:rtl/>
        </w:rPr>
        <w:t xml:space="preserve"> הוא הדבוק בעצם לגמרי. כי זה ענין הרחמים, האהבה והחבור. שכבר בארנו זה כי </w:t>
      </w:r>
      <w:r>
        <w:rPr>
          <w:rFonts w:hint="cs"/>
          <w:rtl/>
        </w:rPr>
        <w:t>'</w:t>
      </w:r>
      <w:r>
        <w:rPr>
          <w:rtl/>
        </w:rPr>
        <w:t>אוהב</w:t>
      </w:r>
      <w:r>
        <w:rPr>
          <w:rFonts w:hint="cs"/>
          <w:rtl/>
        </w:rPr>
        <w:t>'</w:t>
      </w:r>
      <w:r>
        <w:rPr>
          <w:rtl/>
        </w:rPr>
        <w:t xml:space="preserve"> תרגומו 'מרחמוהו' </w:t>
      </w:r>
      <w:r>
        <w:rPr>
          <w:rFonts w:hint="cs"/>
          <w:rtl/>
        </w:rPr>
        <w:t>[</w:t>
      </w:r>
      <w:r>
        <w:rPr>
          <w:rtl/>
        </w:rPr>
        <w:t>בראשית כה, כח</w:t>
      </w:r>
      <w:r>
        <w:rPr>
          <w:rFonts w:hint="cs"/>
          <w:rtl/>
        </w:rPr>
        <w:t>]</w:t>
      </w:r>
      <w:r>
        <w:rPr>
          <w:rtl/>
        </w:rPr>
        <w:t xml:space="preserve">. וכן בלשון חכמים </w:t>
      </w:r>
      <w:r>
        <w:rPr>
          <w:rFonts w:hint="cs"/>
          <w:rtl/>
        </w:rPr>
        <w:t>[</w:t>
      </w:r>
      <w:r>
        <w:rPr>
          <w:rtl/>
        </w:rPr>
        <w:t>כתובות קה</w:t>
      </w:r>
      <w:r>
        <w:rPr>
          <w:rFonts w:hint="cs"/>
          <w:rtl/>
        </w:rPr>
        <w:t>:]</w:t>
      </w:r>
      <w:r>
        <w:rPr>
          <w:rtl/>
        </w:rPr>
        <w:t xml:space="preserve"> 'לא לדין אינש מאן דמרחם ליה', ודבר זה ידוע. והאהבה היא הדבוק והחבור בעצם, שכאשר דבק נפשו, כמו האב לבן והאם לבנה, מרחם עליו</w:t>
      </w:r>
      <w:r>
        <w:rPr>
          <w:rFonts w:hint="cs"/>
          <w:rtl/>
        </w:rPr>
        <w:t xml:space="preserve">... </w:t>
      </w:r>
      <w:r>
        <w:rPr>
          <w:rtl/>
        </w:rPr>
        <w:t>ולפיכך מדה זאת בעצמה הוא סבה אל החבור שיש אל השם יתברך לתחתונים, ודבר זה ידוע למבינים</w:t>
      </w:r>
      <w:r>
        <w:rPr>
          <w:rFonts w:hint="cs"/>
          <w:rtl/>
        </w:rPr>
        <w:t xml:space="preserve">". ובח"א ליבמות עט. [א, קמד:] כתב: "כי בא להם [לישראל] מדת הרחמים מן יעקב, שמדתו מדת הרחמים, שכך כתיב אצלו [בראשית מג, יד] 'ואל שקי יתן לכם רחמים'" [ראה למעלה פכ"א הערה 65, פנ"ד הערות 306, 308, ולהלן פ"ס הערה 24]. </w:t>
      </w:r>
    </w:p>
  </w:footnote>
  <w:footnote w:id="126">
    <w:p w:rsidR="08431C04" w:rsidRDefault="08431C04" w:rsidP="08A47A99">
      <w:pPr>
        <w:pStyle w:val="FootnoteText"/>
        <w:rPr>
          <w:rFonts w:hint="cs"/>
        </w:rPr>
      </w:pPr>
      <w:r>
        <w:rPr>
          <w:rtl/>
        </w:rPr>
        <w:t>&lt;</w:t>
      </w:r>
      <w:r>
        <w:rPr>
          <w:rStyle w:val="FootnoteReference"/>
        </w:rPr>
        <w:footnoteRef/>
      </w:r>
      <w:r>
        <w:rPr>
          <w:rtl/>
        </w:rPr>
        <w:t>&gt;</w:t>
      </w:r>
      <w:r>
        <w:rPr>
          <w:rFonts w:hint="cs"/>
          <w:rtl/>
        </w:rPr>
        <w:t xml:space="preserve"> יש להבין כיצד "כי שם נגלו אליו האלקים" קשור למדתו של יעקב. ועוד קשה, שכבר קודם לכן נאמר [בראשית לה, א] "</w:t>
      </w:r>
      <w:r>
        <w:rPr>
          <w:rtl/>
        </w:rPr>
        <w:t>ועשה שם מזבח לאל הנראה אליך בברחך מפני עשו אחיך</w:t>
      </w:r>
      <w:r>
        <w:rPr>
          <w:rFonts w:hint="cs"/>
          <w:rtl/>
        </w:rPr>
        <w:t>", ומדוע הביא את הפסוק המאוחר יותר [שם פסוק ז] "</w:t>
      </w:r>
      <w:r>
        <w:rPr>
          <w:rtl/>
        </w:rPr>
        <w:t>כי שם נגלו אליו האל</w:t>
      </w:r>
      <w:r>
        <w:rPr>
          <w:rFonts w:hint="cs"/>
          <w:rtl/>
        </w:rPr>
        <w:t>ק</w:t>
      </w:r>
      <w:r>
        <w:rPr>
          <w:rtl/>
        </w:rPr>
        <w:t>ים בברחו מפני אחיו</w:t>
      </w:r>
      <w:r>
        <w:rPr>
          <w:rFonts w:hint="cs"/>
          <w:rtl/>
        </w:rPr>
        <w:t>", ולא את הפסוק המוקדם יותר. ועוד קשה, שישנו פסוק נוסף [נאמר בין שני הפסוקים הנ"ל] הקשור מאוד לעניננו, והוא [בראשית לה, ה] "</w:t>
      </w:r>
      <w:r>
        <w:rPr>
          <w:rtl/>
        </w:rPr>
        <w:t>ויסעו ויהי חתת אל</w:t>
      </w:r>
      <w:r>
        <w:rPr>
          <w:rFonts w:hint="cs"/>
          <w:rtl/>
        </w:rPr>
        <w:t>ק</w:t>
      </w:r>
      <w:r>
        <w:rPr>
          <w:rtl/>
        </w:rPr>
        <w:t>ים על הערים אשר סביבותיהם ולא רדפו אחרי בני יעקב</w:t>
      </w:r>
      <w:r>
        <w:rPr>
          <w:rFonts w:hint="cs"/>
          <w:rtl/>
        </w:rPr>
        <w:t>". ולכאורה פסוק זה שייך יותר ל"מורא הגדול" שנפל על המצריים מאשר הפסוק "</w:t>
      </w:r>
      <w:r>
        <w:rPr>
          <w:rtl/>
        </w:rPr>
        <w:t>כי שם נגלו אליו האל</w:t>
      </w:r>
      <w:r>
        <w:rPr>
          <w:rFonts w:hint="cs"/>
          <w:rtl/>
        </w:rPr>
        <w:t>ק</w:t>
      </w:r>
      <w:r>
        <w:rPr>
          <w:rtl/>
        </w:rPr>
        <w:t>ים בברחו מפני אחיו</w:t>
      </w:r>
      <w:r>
        <w:rPr>
          <w:rFonts w:hint="cs"/>
          <w:rtl/>
        </w:rPr>
        <w:t>". ונראה ליישב שאלות אלו על פי מה שכתב המשך חכמה [בראשית לה, ז] בביאור שני ההבדלים בולטים בין פסוק א לפסוק ז; (א) בפסוק א נאמר "&amp;</w:t>
      </w:r>
      <w:r w:rsidRPr="086D6F05">
        <w:rPr>
          <w:rFonts w:hint="cs"/>
          <w:b/>
          <w:bCs/>
          <w:rtl/>
        </w:rPr>
        <w:t>לאל</w:t>
      </w:r>
      <w:r>
        <w:rPr>
          <w:rFonts w:hint="cs"/>
          <w:rtl/>
        </w:rPr>
        <w:t>^ הנראה אליך", ובפסוק ז נאמר "נגלו אליו &amp;</w:t>
      </w:r>
      <w:r w:rsidRPr="086D6F05">
        <w:rPr>
          <w:rFonts w:hint="cs"/>
          <w:b/>
          <w:bCs/>
          <w:rtl/>
        </w:rPr>
        <w:t>האלקים</w:t>
      </w:r>
      <w:r>
        <w:rPr>
          <w:rFonts w:hint="cs"/>
          <w:rtl/>
        </w:rPr>
        <w:t>^". (ב) בפסוק א נאמר "לאל &amp;</w:t>
      </w:r>
      <w:r w:rsidRPr="086D6F05">
        <w:rPr>
          <w:rFonts w:hint="cs"/>
          <w:b/>
          <w:bCs/>
          <w:rtl/>
        </w:rPr>
        <w:t>הנראה</w:t>
      </w:r>
      <w:r>
        <w:rPr>
          <w:rFonts w:hint="cs"/>
          <w:rtl/>
        </w:rPr>
        <w:t>^ אליך", ובפסוק ז נאמר "שם &amp;</w:t>
      </w:r>
      <w:r w:rsidRPr="086D6F05">
        <w:rPr>
          <w:rFonts w:hint="cs"/>
          <w:b/>
          <w:bCs/>
          <w:rtl/>
        </w:rPr>
        <w:t>נגלו</w:t>
      </w:r>
      <w:r>
        <w:rPr>
          <w:rFonts w:hint="cs"/>
          <w:rtl/>
        </w:rPr>
        <w:t>^ אליו האלקים". ובביאור הבדלים אלו כתב המשך חכמה בזה"ל: "</w:t>
      </w:r>
      <w:r>
        <w:rPr>
          <w:rtl/>
        </w:rPr>
        <w:t>הענין דמדתו של יעקב אחוזה בתרין דרועין</w:t>
      </w:r>
      <w:r>
        <w:rPr>
          <w:rFonts w:hint="cs"/>
          <w:rtl/>
        </w:rPr>
        <w:t>,</w:t>
      </w:r>
      <w:r>
        <w:rPr>
          <w:rtl/>
        </w:rPr>
        <w:t xml:space="preserve"> חסד ודין. והוא המתקת הדין הנקרא רחמים </w:t>
      </w:r>
      <w:r>
        <w:rPr>
          <w:rFonts w:hint="cs"/>
          <w:rtl/>
        </w:rPr>
        <w:t xml:space="preserve">[זוה"ק ח"א רנז.]. </w:t>
      </w:r>
      <w:r>
        <w:rPr>
          <w:rtl/>
        </w:rPr>
        <w:t>ולכן אמר לו הקב"ה שיעשה מזבח לצד מה שמדתו אחוזה בחסד</w:t>
      </w:r>
      <w:r>
        <w:rPr>
          <w:rFonts w:hint="cs"/>
          <w:rtl/>
        </w:rPr>
        <w:t>,</w:t>
      </w:r>
      <w:r>
        <w:rPr>
          <w:rtl/>
        </w:rPr>
        <w:t xml:space="preserve"> כמ</w:t>
      </w:r>
      <w:r>
        <w:rPr>
          <w:rFonts w:hint="cs"/>
          <w:rtl/>
        </w:rPr>
        <w:t>ו דאת אמר</w:t>
      </w:r>
      <w:r>
        <w:rPr>
          <w:rtl/>
        </w:rPr>
        <w:t xml:space="preserve"> </w:t>
      </w:r>
      <w:r>
        <w:rPr>
          <w:rFonts w:hint="cs"/>
          <w:rtl/>
        </w:rPr>
        <w:t>[</w:t>
      </w:r>
      <w:r>
        <w:rPr>
          <w:rtl/>
        </w:rPr>
        <w:t>תהלים נב</w:t>
      </w:r>
      <w:r>
        <w:rPr>
          <w:rFonts w:hint="cs"/>
          <w:rtl/>
        </w:rPr>
        <w:t>, ג]</w:t>
      </w:r>
      <w:r>
        <w:rPr>
          <w:rtl/>
        </w:rPr>
        <w:t xml:space="preserve"> </w:t>
      </w:r>
      <w:r>
        <w:rPr>
          <w:rFonts w:hint="cs"/>
          <w:rtl/>
        </w:rPr>
        <w:t>'</w:t>
      </w:r>
      <w:r>
        <w:rPr>
          <w:rtl/>
        </w:rPr>
        <w:t>חסד אל כל היום</w:t>
      </w:r>
      <w:r>
        <w:rPr>
          <w:rFonts w:hint="cs"/>
          <w:rtl/>
        </w:rPr>
        <w:t>' [זוה"ק ח"א רנו:].</w:t>
      </w:r>
      <w:r>
        <w:rPr>
          <w:rtl/>
        </w:rPr>
        <w:t xml:space="preserve"> ויעקב קיים בעצמו </w:t>
      </w:r>
      <w:r>
        <w:rPr>
          <w:rFonts w:hint="cs"/>
          <w:rtl/>
        </w:rPr>
        <w:t>[תהלים קא, א] '</w:t>
      </w:r>
      <w:r>
        <w:rPr>
          <w:rtl/>
        </w:rPr>
        <w:t xml:space="preserve">אם חסד </w:t>
      </w:r>
      <w:r>
        <w:rPr>
          <w:rFonts w:hint="cs"/>
          <w:rtl/>
        </w:rPr>
        <w:t>אשירה</w:t>
      </w:r>
      <w:r>
        <w:rPr>
          <w:rtl/>
        </w:rPr>
        <w:t xml:space="preserve"> אם משפט לך אשירה</w:t>
      </w:r>
      <w:r>
        <w:rPr>
          <w:rFonts w:hint="cs"/>
          <w:rtl/>
        </w:rPr>
        <w:t>'</w:t>
      </w:r>
      <w:r>
        <w:rPr>
          <w:rtl/>
        </w:rPr>
        <w:t xml:space="preserve"> </w:t>
      </w:r>
      <w:r>
        <w:rPr>
          <w:rFonts w:hint="cs"/>
          <w:rtl/>
        </w:rPr>
        <w:t>[</w:t>
      </w:r>
      <w:r>
        <w:rPr>
          <w:rtl/>
        </w:rPr>
        <w:t>ברכות ס</w:t>
      </w:r>
      <w:r>
        <w:rPr>
          <w:rFonts w:hint="cs"/>
          <w:rtl/>
        </w:rPr>
        <w:t>:],</w:t>
      </w:r>
      <w:r>
        <w:rPr>
          <w:rtl/>
        </w:rPr>
        <w:t xml:space="preserve"> </w:t>
      </w:r>
      <w:r>
        <w:rPr>
          <w:rFonts w:hint="cs"/>
          <w:rtl/>
        </w:rPr>
        <w:t>'</w:t>
      </w:r>
      <w:r>
        <w:rPr>
          <w:rtl/>
        </w:rPr>
        <w:t>ויבן מזבח כו' כי שם נגלו אליו האלקים</w:t>
      </w:r>
      <w:r>
        <w:rPr>
          <w:rFonts w:hint="cs"/>
          <w:rtl/>
        </w:rPr>
        <w:t>',</w:t>
      </w:r>
      <w:r>
        <w:rPr>
          <w:rtl/>
        </w:rPr>
        <w:t xml:space="preserve"> היינו מה שמדתו אחוזה בדין</w:t>
      </w:r>
      <w:r>
        <w:rPr>
          <w:rFonts w:hint="cs"/>
          <w:rtl/>
        </w:rPr>
        <w:t>.</w:t>
      </w:r>
      <w:r>
        <w:rPr>
          <w:rtl/>
        </w:rPr>
        <w:t xml:space="preserve"> ולכן במדת החסד הבא מאתערותא דלתתא</w:t>
      </w:r>
      <w:r>
        <w:rPr>
          <w:rFonts w:hint="cs"/>
          <w:rtl/>
        </w:rPr>
        <w:t xml:space="preserve"> ["שעל ידי מעשים טובים ומצות יש התעוררות לעשות חסד עם הנבראים" (לשון העורך שם)]</w:t>
      </w:r>
      <w:r>
        <w:rPr>
          <w:rtl/>
        </w:rPr>
        <w:t xml:space="preserve"> נקרא אל"ף למ"ד</w:t>
      </w:r>
      <w:r>
        <w:rPr>
          <w:rFonts w:hint="cs"/>
          <w:rtl/>
        </w:rPr>
        <w:t>,</w:t>
      </w:r>
      <w:r>
        <w:rPr>
          <w:rtl/>
        </w:rPr>
        <w:t xml:space="preserve"> כתיב </w:t>
      </w:r>
      <w:r>
        <w:rPr>
          <w:rFonts w:hint="cs"/>
          <w:rtl/>
        </w:rPr>
        <w:t>'</w:t>
      </w:r>
      <w:r>
        <w:rPr>
          <w:rtl/>
        </w:rPr>
        <w:t>הנראה אליו</w:t>
      </w:r>
      <w:r>
        <w:rPr>
          <w:rFonts w:hint="cs"/>
          <w:rtl/>
        </w:rPr>
        <w:t>',</w:t>
      </w:r>
      <w:r>
        <w:rPr>
          <w:rtl/>
        </w:rPr>
        <w:t xml:space="preserve"> היינו שהפועל הוא הרואה</w:t>
      </w:r>
      <w:r>
        <w:rPr>
          <w:rFonts w:hint="cs"/>
          <w:rtl/>
        </w:rPr>
        <w:t>,</w:t>
      </w:r>
      <w:r>
        <w:rPr>
          <w:rtl/>
        </w:rPr>
        <w:t xml:space="preserve"> וזה יעקב שמעורר חסד</w:t>
      </w:r>
      <w:r>
        <w:rPr>
          <w:rFonts w:hint="cs"/>
          <w:rtl/>
        </w:rPr>
        <w:t>,</w:t>
      </w:r>
      <w:r>
        <w:rPr>
          <w:rtl/>
        </w:rPr>
        <w:t xml:space="preserve"> וכביכול הוא </w:t>
      </w:r>
      <w:r>
        <w:rPr>
          <w:rFonts w:hint="cs"/>
          <w:rtl/>
        </w:rPr>
        <w:t xml:space="preserve">[הקב"ה] </w:t>
      </w:r>
      <w:r>
        <w:rPr>
          <w:rtl/>
        </w:rPr>
        <w:t>נראה.</w:t>
      </w:r>
      <w:r>
        <w:rPr>
          <w:rFonts w:hint="cs"/>
          <w:rtl/>
        </w:rPr>
        <w:t xml:space="preserve"> </w:t>
      </w:r>
      <w:r>
        <w:rPr>
          <w:rtl/>
        </w:rPr>
        <w:t>אבל מצד הדין</w:t>
      </w:r>
      <w:r>
        <w:rPr>
          <w:rFonts w:hint="cs"/>
          <w:rtl/>
        </w:rPr>
        <w:t>,</w:t>
      </w:r>
      <w:r>
        <w:rPr>
          <w:rtl/>
        </w:rPr>
        <w:t xml:space="preserve"> שזה בא מצד אתערותא דלעילא</w:t>
      </w:r>
      <w:r>
        <w:rPr>
          <w:rFonts w:hint="cs"/>
          <w:rtl/>
        </w:rPr>
        <w:t>,</w:t>
      </w:r>
      <w:r>
        <w:rPr>
          <w:rtl/>
        </w:rPr>
        <w:t xml:space="preserve"> כמאמרם </w:t>
      </w:r>
      <w:r>
        <w:rPr>
          <w:rFonts w:hint="cs"/>
          <w:rtl/>
        </w:rPr>
        <w:t>[</w:t>
      </w:r>
      <w:r>
        <w:rPr>
          <w:rtl/>
        </w:rPr>
        <w:t>ב</w:t>
      </w:r>
      <w:r>
        <w:rPr>
          <w:rFonts w:hint="cs"/>
          <w:rtl/>
        </w:rPr>
        <w:t>"</w:t>
      </w:r>
      <w:r>
        <w:rPr>
          <w:rtl/>
        </w:rPr>
        <w:t>ר</w:t>
      </w:r>
      <w:r>
        <w:rPr>
          <w:rFonts w:hint="cs"/>
          <w:rtl/>
        </w:rPr>
        <w:t xml:space="preserve"> </w:t>
      </w:r>
      <w:r>
        <w:rPr>
          <w:rtl/>
        </w:rPr>
        <w:t>יב</w:t>
      </w:r>
      <w:r>
        <w:rPr>
          <w:rFonts w:hint="cs"/>
          <w:rtl/>
        </w:rPr>
        <w:t>, טו]</w:t>
      </w:r>
      <w:r>
        <w:rPr>
          <w:rtl/>
        </w:rPr>
        <w:t xml:space="preserve"> שברא הקב"ה במדת הדין כו'</w:t>
      </w:r>
      <w:r>
        <w:rPr>
          <w:rFonts w:hint="cs"/>
          <w:rtl/>
        </w:rPr>
        <w:t>,</w:t>
      </w:r>
      <w:r>
        <w:rPr>
          <w:rtl/>
        </w:rPr>
        <w:t xml:space="preserve"> כתיב </w:t>
      </w:r>
      <w:r>
        <w:rPr>
          <w:rFonts w:hint="cs"/>
          <w:rtl/>
        </w:rPr>
        <w:t>'</w:t>
      </w:r>
      <w:r>
        <w:rPr>
          <w:rtl/>
        </w:rPr>
        <w:t>נגלו</w:t>
      </w:r>
      <w:r>
        <w:rPr>
          <w:rFonts w:hint="cs"/>
          <w:rtl/>
        </w:rPr>
        <w:t>',</w:t>
      </w:r>
      <w:r>
        <w:rPr>
          <w:rtl/>
        </w:rPr>
        <w:t xml:space="preserve"> היינו שיעקב לא פעל כלל מצדו</w:t>
      </w:r>
      <w:r>
        <w:rPr>
          <w:rFonts w:hint="cs"/>
          <w:rtl/>
        </w:rPr>
        <w:t>,</w:t>
      </w:r>
      <w:r>
        <w:rPr>
          <w:rtl/>
        </w:rPr>
        <w:t xml:space="preserve"> רק השם הסיר מאתו המסך החוצץ</w:t>
      </w:r>
      <w:r>
        <w:rPr>
          <w:rFonts w:hint="cs"/>
          <w:rtl/>
        </w:rPr>
        <w:t>,</w:t>
      </w:r>
      <w:r>
        <w:rPr>
          <w:rtl/>
        </w:rPr>
        <w:t xml:space="preserve"> ונגלה לו האלקים</w:t>
      </w:r>
      <w:r>
        <w:rPr>
          <w:rFonts w:hint="cs"/>
          <w:rtl/>
        </w:rPr>
        <w:t>,</w:t>
      </w:r>
      <w:r>
        <w:rPr>
          <w:rtl/>
        </w:rPr>
        <w:t xml:space="preserve"> וכאילו וילון פרוס על פניו</w:t>
      </w:r>
      <w:r>
        <w:rPr>
          <w:rFonts w:hint="cs"/>
          <w:rtl/>
        </w:rPr>
        <w:t>,</w:t>
      </w:r>
      <w:r>
        <w:rPr>
          <w:rtl/>
        </w:rPr>
        <w:t xml:space="preserve"> והוא מסיר אותו</w:t>
      </w:r>
      <w:r>
        <w:rPr>
          <w:rFonts w:hint="cs"/>
          <w:rtl/>
        </w:rPr>
        <w:t>,</w:t>
      </w:r>
      <w:r>
        <w:rPr>
          <w:rtl/>
        </w:rPr>
        <w:t xml:space="preserve"> והבן היטב</w:t>
      </w:r>
      <w:r>
        <w:rPr>
          <w:rFonts w:hint="cs"/>
          <w:rtl/>
        </w:rPr>
        <w:t>". הרי פסוק ז מורה על מה שמדת יעקב אחוזה בדין, ולא בחסד. והואיל ואיירי כאן בביאור הפסוק "ובמורא גדול", זו גלוי שכינה, ברי הוא שמורא וגלוי שכינה אלו שייכים יותר לדין, ולנאמר "כי שם נגלו אליו האלקים", מאשר לחסד ולנאמר "לאל הנראה אליך". ומעתה מוסבר כיצד "כי שם נגלו אליו האלקים" קשור למדתו של יעקב, וכמבואר היטב במשך חכמה. וכן מובן מדוע לא הביא את הפסוק "</w:t>
      </w:r>
      <w:r>
        <w:rPr>
          <w:rtl/>
        </w:rPr>
        <w:t>ויסעו ויהי חתת אל</w:t>
      </w:r>
      <w:r>
        <w:rPr>
          <w:rFonts w:hint="cs"/>
          <w:rtl/>
        </w:rPr>
        <w:t>ק</w:t>
      </w:r>
      <w:r>
        <w:rPr>
          <w:rtl/>
        </w:rPr>
        <w:t>ים על הערים אשר סביבותיהם ולא רדפו אחרי בני יעקב</w:t>
      </w:r>
      <w:r>
        <w:rPr>
          <w:rFonts w:hint="cs"/>
          <w:rtl/>
        </w:rPr>
        <w:t xml:space="preserve">", כי בפסוק זה אינו מבואר כיצד ענין זה שייך למדתו של יעקב, לעומת הפסוק "כי שם נגלו אליו האלקים". ודו"ק. </w:t>
      </w:r>
    </w:p>
  </w:footnote>
  <w:footnote w:id="127">
    <w:p w:rsidR="08431C04" w:rsidRDefault="08431C04" w:rsidP="08EB5D5D">
      <w:pPr>
        <w:jc w:val="both"/>
        <w:rPr>
          <w:rFonts w:hint="cs"/>
        </w:rPr>
      </w:pPr>
      <w:r>
        <w:rPr>
          <w:rtl/>
        </w:rPr>
        <w:t>&lt;</w:t>
      </w:r>
      <w:r w:rsidRPr="08EB5D5D">
        <w:rPr>
          <w:rStyle w:val="FootnoteReference"/>
          <w:rFonts w:ascii="Arial" w:hAnsi="Arial" w:cs="Arial"/>
        </w:rPr>
        <w:footnoteRef/>
      </w:r>
      <w:r>
        <w:rPr>
          <w:rtl/>
        </w:rPr>
        <w:t>&gt;</w:t>
      </w:r>
      <w:r>
        <w:rPr>
          <w:rFonts w:hint="cs"/>
          <w:rtl/>
        </w:rPr>
        <w:t xml:space="preserve"> נראה שכוונתו לדברי הזוה"ק [ח"ב רעב.] שאמרו "</w:t>
      </w:r>
      <w:r>
        <w:rPr>
          <w:rtl/>
        </w:rPr>
        <w:t>בשעה שהיה נוטל משה המטה ברשותו היה כא</w:t>
      </w:r>
      <w:r>
        <w:rPr>
          <w:rFonts w:hint="cs"/>
          <w:rtl/>
        </w:rPr>
        <w:t>י</w:t>
      </w:r>
      <w:r>
        <w:rPr>
          <w:rtl/>
        </w:rPr>
        <w:t>לו שלו</w:t>
      </w:r>
      <w:r>
        <w:rPr>
          <w:rFonts w:hint="cs"/>
          <w:rtl/>
        </w:rPr>
        <w:t>,</w:t>
      </w:r>
      <w:r>
        <w:rPr>
          <w:rtl/>
        </w:rPr>
        <w:t xml:space="preserve"> </w:t>
      </w:r>
      <w:r>
        <w:rPr>
          <w:rFonts w:hint="cs"/>
          <w:rtl/>
        </w:rPr>
        <w:t>הדה הוא דכתיב [שמות ד, כ] '</w:t>
      </w:r>
      <w:r>
        <w:rPr>
          <w:rtl/>
        </w:rPr>
        <w:t>ויקח משה את מטה האלקים בידו</w:t>
      </w:r>
      <w:r>
        <w:rPr>
          <w:rFonts w:hint="cs"/>
          <w:rtl/>
        </w:rPr>
        <w:t>'.</w:t>
      </w:r>
      <w:r>
        <w:rPr>
          <w:rtl/>
        </w:rPr>
        <w:t xml:space="preserve"> כיון דאמר </w:t>
      </w:r>
      <w:r>
        <w:rPr>
          <w:rFonts w:hint="cs"/>
          <w:rtl/>
        </w:rPr>
        <w:t>'</w:t>
      </w:r>
      <w:r>
        <w:rPr>
          <w:rtl/>
        </w:rPr>
        <w:t>ויקח משה</w:t>
      </w:r>
      <w:r>
        <w:rPr>
          <w:rFonts w:hint="cs"/>
          <w:rtl/>
        </w:rPr>
        <w:t>',</w:t>
      </w:r>
      <w:r>
        <w:rPr>
          <w:rtl/>
        </w:rPr>
        <w:t xml:space="preserve"> איני יודע שלקחו בידו</w:t>
      </w:r>
      <w:r>
        <w:rPr>
          <w:rFonts w:hint="cs"/>
          <w:rtl/>
        </w:rPr>
        <w:t>,</w:t>
      </w:r>
      <w:r>
        <w:rPr>
          <w:rtl/>
        </w:rPr>
        <w:t xml:space="preserve"> אלא מהו </w:t>
      </w:r>
      <w:r>
        <w:rPr>
          <w:rFonts w:hint="cs"/>
          <w:rtl/>
        </w:rPr>
        <w:t>'</w:t>
      </w:r>
      <w:r>
        <w:rPr>
          <w:rtl/>
        </w:rPr>
        <w:t>בידו</w:t>
      </w:r>
      <w:r>
        <w:rPr>
          <w:rFonts w:hint="cs"/>
          <w:rtl/>
        </w:rPr>
        <w:t>',</w:t>
      </w:r>
      <w:r>
        <w:rPr>
          <w:rtl/>
        </w:rPr>
        <w:t xml:space="preserve"> ברשותו</w:t>
      </w:r>
      <w:r>
        <w:rPr>
          <w:rFonts w:hint="cs"/>
          <w:rtl/>
        </w:rPr>
        <w:t>,</w:t>
      </w:r>
      <w:r>
        <w:rPr>
          <w:rtl/>
        </w:rPr>
        <w:t xml:space="preserve"> ביכלתו</w:t>
      </w:r>
      <w:r>
        <w:rPr>
          <w:rFonts w:hint="cs"/>
          <w:rtl/>
        </w:rPr>
        <w:t>...</w:t>
      </w:r>
      <w:r>
        <w:rPr>
          <w:rtl/>
        </w:rPr>
        <w:t xml:space="preserve"> ומשה היה נוטלו לעשות בו נסים</w:t>
      </w:r>
      <w:r>
        <w:rPr>
          <w:rFonts w:hint="cs"/>
          <w:rtl/>
        </w:rPr>
        <w:t>...</w:t>
      </w:r>
      <w:r>
        <w:rPr>
          <w:rtl/>
        </w:rPr>
        <w:t xml:space="preserve"> כיון שלקחו הרי הוא ברשותו</w:t>
      </w:r>
      <w:r>
        <w:rPr>
          <w:rFonts w:hint="cs"/>
          <w:rtl/>
        </w:rPr>
        <w:t>,</w:t>
      </w:r>
      <w:r>
        <w:rPr>
          <w:rtl/>
        </w:rPr>
        <w:t xml:space="preserve"> וכשלו היה</w:t>
      </w:r>
      <w:r>
        <w:rPr>
          <w:rFonts w:hint="cs"/>
          <w:rtl/>
        </w:rPr>
        <w:t>".</w:t>
      </w:r>
    </w:p>
  </w:footnote>
  <w:footnote w:id="128">
    <w:p w:rsidR="08431C04" w:rsidRDefault="08431C04" w:rsidP="0870493D">
      <w:pPr>
        <w:pStyle w:val="FootnoteText"/>
        <w:rPr>
          <w:rFonts w:hint="cs"/>
        </w:rPr>
      </w:pPr>
      <w:r>
        <w:rPr>
          <w:rtl/>
        </w:rPr>
        <w:t>&lt;</w:t>
      </w:r>
      <w:r>
        <w:rPr>
          <w:rStyle w:val="FootnoteReference"/>
        </w:rPr>
        <w:footnoteRef/>
      </w:r>
      <w:r>
        <w:rPr>
          <w:rtl/>
        </w:rPr>
        <w:t>&gt;</w:t>
      </w:r>
      <w:r w:rsidRPr="08EB5D5D">
        <w:rPr>
          <w:rFonts w:hint="cs"/>
          <w:rtl/>
        </w:rPr>
        <w:t xml:space="preserve"> </w:t>
      </w:r>
      <w:r>
        <w:rPr>
          <w:rFonts w:hint="cs"/>
          <w:rtl/>
        </w:rPr>
        <w:t>גאון מובהק שליט"א כתב לי לבאר כוונת המהר"ל, וז"ל: "כאשר נתבונן, הרי אבות העולם, אברהם יצחק ויעקב, הם מול חסד גבורה תפארת, וכידוע. ממילא ודאי כי משה הוא מול יסוד, כי משה הוא הראשון שמל את בני ישראל בענין קרבן פסח במצרים, שציוה [שמות יב, מח] 'וכל ערל לא יאכל בו', ואמרו במדרש [במדב"ר יא, ג] 'מי מלן, משה מוהל, ואהרן פורע, ויהושע משקה'. ועוד, יסוד הוא המקבץ הכל, והוא אסף כל בני ישראל עם כל מדותיהם, וסדרם תחת יסוד אחדות בהר סיני, שנאמר [שמות יט, ב] 'ויחן ישראל נגד ההר', ופירש רש"י [שם] 'כאיש אחד בלב אחד'. זהו תוקף מדת היסוד, המקבץ הכל". ובגו"א במדבר פכ"א אות לג [שנט.] כתב: "כי זה משה האיש התחזק כמו צדיק יסוד". ו"צדיק איהו יסוד" [זוה"ק ח"ג יא:]. ובקהלת יעקב [ערך מטה משה (ב)] כתב: "</w:t>
      </w:r>
      <w:r>
        <w:rPr>
          <w:rtl/>
        </w:rPr>
        <w:t xml:space="preserve">מטה משה הוא בחינת יסוד דיצירה, וראה נפלאות </w:t>
      </w:r>
      <w:r>
        <w:rPr>
          <w:rFonts w:hint="cs"/>
          <w:rtl/>
        </w:rPr>
        <w:t>'</w:t>
      </w:r>
      <w:r>
        <w:rPr>
          <w:rtl/>
        </w:rPr>
        <w:t>מטה משה</w:t>
      </w:r>
      <w:r>
        <w:rPr>
          <w:rFonts w:hint="cs"/>
          <w:rtl/>
        </w:rPr>
        <w:t>'</w:t>
      </w:r>
      <w:r>
        <w:rPr>
          <w:rtl/>
        </w:rPr>
        <w:t xml:space="preserve"> עם הכולל גימטריא </w:t>
      </w:r>
      <w:r>
        <w:rPr>
          <w:rFonts w:hint="cs"/>
          <w:rtl/>
        </w:rPr>
        <w:t>'</w:t>
      </w:r>
      <w:r>
        <w:rPr>
          <w:rtl/>
        </w:rPr>
        <w:t>יסוד דיצירה</w:t>
      </w:r>
      <w:r>
        <w:rPr>
          <w:rFonts w:hint="cs"/>
          <w:rtl/>
        </w:rPr>
        <w:t>'</w:t>
      </w:r>
      <w:r>
        <w:rPr>
          <w:rtl/>
        </w:rPr>
        <w:t xml:space="preserve"> במכוון</w:t>
      </w:r>
      <w:r>
        <w:rPr>
          <w:rFonts w:hint="cs"/>
          <w:rtl/>
        </w:rPr>
        <w:t xml:space="preserve">". </w:t>
      </w:r>
    </w:p>
  </w:footnote>
  <w:footnote w:id="129">
    <w:p w:rsidR="08431C04" w:rsidRDefault="08431C04" w:rsidP="082B1BA9">
      <w:pPr>
        <w:pStyle w:val="FootnoteText"/>
        <w:rPr>
          <w:rFonts w:hint="cs"/>
        </w:rPr>
      </w:pPr>
      <w:r>
        <w:rPr>
          <w:rtl/>
        </w:rPr>
        <w:t>&lt;</w:t>
      </w:r>
      <w:r>
        <w:rPr>
          <w:rStyle w:val="FootnoteReference"/>
        </w:rPr>
        <w:footnoteRef/>
      </w:r>
      <w:r>
        <w:rPr>
          <w:rtl/>
        </w:rPr>
        <w:t>&gt;</w:t>
      </w:r>
      <w:r>
        <w:rPr>
          <w:rFonts w:hint="cs"/>
          <w:rtl/>
        </w:rPr>
        <w:t xml:space="preserve"> המשך לשון המכתב הנ"ל: "יהושע הוא מול מלכות". והרמח"ל [בפירוש על התורה פרשת במדבר] כתב: "</w:t>
      </w:r>
      <w:r>
        <w:rPr>
          <w:rtl/>
        </w:rPr>
        <w:t>יהושע הוא סוד מלכות</w:t>
      </w:r>
      <w:r>
        <w:rPr>
          <w:rFonts w:hint="cs"/>
          <w:rtl/>
        </w:rPr>
        <w:t>", וכמו שאמרו [ב"ב עה.] "פני יהושע כפני לבנה". וזהו שכתב כאן 'בזכות יהושע &amp;</w:t>
      </w:r>
      <w:r w:rsidRPr="0817089A">
        <w:rPr>
          <w:rFonts w:hint="cs"/>
          <w:b/>
          <w:bCs/>
          <w:rtl/>
        </w:rPr>
        <w:t>תלמידו</w:t>
      </w:r>
      <w:r>
        <w:rPr>
          <w:rFonts w:hint="cs"/>
          <w:rtl/>
        </w:rPr>
        <w:t>^', כי היסוד משפיע למלכות, וכמו שכתב בפרדס רמונים שער ח פכ"ו "</w:t>
      </w:r>
      <w:r>
        <w:rPr>
          <w:rtl/>
        </w:rPr>
        <w:t>השפע הנשפע למלכות הוא ע</w:t>
      </w:r>
      <w:r>
        <w:rPr>
          <w:rFonts w:hint="cs"/>
          <w:rtl/>
        </w:rPr>
        <w:t>ל ידי</w:t>
      </w:r>
      <w:r>
        <w:rPr>
          <w:rtl/>
        </w:rPr>
        <w:t xml:space="preserve"> יסוד</w:t>
      </w:r>
      <w:r>
        <w:rPr>
          <w:rFonts w:hint="cs"/>
          <w:rtl/>
        </w:rPr>
        <w:t>,</w:t>
      </w:r>
      <w:r>
        <w:rPr>
          <w:rtl/>
        </w:rPr>
        <w:t xml:space="preserve"> ולא ע</w:t>
      </w:r>
      <w:r>
        <w:rPr>
          <w:rFonts w:hint="cs"/>
          <w:rtl/>
        </w:rPr>
        <w:t>ל ידי</w:t>
      </w:r>
      <w:r>
        <w:rPr>
          <w:rtl/>
        </w:rPr>
        <w:t xml:space="preserve"> ספירה אחרת זולתו</w:t>
      </w:r>
      <w:r>
        <w:rPr>
          <w:rFonts w:hint="cs"/>
          <w:rtl/>
        </w:rPr>
        <w:t>". וכן מובן מדוע לא כתב "בזכות יהושע &amp;</w:t>
      </w:r>
      <w:r w:rsidRPr="084957F8">
        <w:rPr>
          <w:rFonts w:hint="cs"/>
          <w:b/>
          <w:bCs/>
          <w:rtl/>
        </w:rPr>
        <w:t>וממדתו</w:t>
      </w:r>
      <w:r>
        <w:rPr>
          <w:rFonts w:hint="cs"/>
          <w:rtl/>
        </w:rPr>
        <w:t>^", כפי שכתב בארבע פעמים הקודמות ["בזכות אברהם וממדתו", "זכות יצחק וממדתו", "בזכות יעקב וממדתו", ו"בזכות משה וממדתו"], כי מדובר כאן בספירת מלכות, ולית ליה מגרמיה כלום [זוה"ק ח"ב ריח:], אלא רק מה שמושפע עליה מלמעלה.</w:t>
      </w:r>
    </w:p>
  </w:footnote>
  <w:footnote w:id="130">
    <w:p w:rsidR="08431C04" w:rsidRDefault="08431C04" w:rsidP="0813018F">
      <w:pPr>
        <w:pStyle w:val="FootnoteText"/>
        <w:rPr>
          <w:rFonts w:hint="cs"/>
        </w:rPr>
      </w:pPr>
      <w:r>
        <w:rPr>
          <w:rtl/>
        </w:rPr>
        <w:t>&lt;</w:t>
      </w:r>
      <w:r>
        <w:rPr>
          <w:rStyle w:val="FootnoteReference"/>
        </w:rPr>
        <w:footnoteRef/>
      </w:r>
      <w:r>
        <w:rPr>
          <w:rtl/>
        </w:rPr>
        <w:t>&gt;</w:t>
      </w:r>
      <w:r>
        <w:rPr>
          <w:rFonts w:hint="cs"/>
          <w:rtl/>
        </w:rPr>
        <w:t xml:space="preserve"> כמבואר בספר יהושע [פרקים ו, ח, י, יא]. ובפרק יב פסוק ז נאמר "</w:t>
      </w:r>
      <w:r>
        <w:rPr>
          <w:rtl/>
        </w:rPr>
        <w:t xml:space="preserve">ואלה מלכי הארץ אשר הכה יהושע ובני ישראל בעבר הירדן ימה </w:t>
      </w:r>
      <w:r>
        <w:rPr>
          <w:rFonts w:hint="cs"/>
          <w:rtl/>
        </w:rPr>
        <w:t>וגו'". ושם בסוף הפרק [פסוק כד] נאמר "</w:t>
      </w:r>
      <w:r>
        <w:rPr>
          <w:rtl/>
        </w:rPr>
        <w:t>כל מלכים שלשים ואחד</w:t>
      </w:r>
      <w:r>
        <w:rPr>
          <w:rFonts w:hint="cs"/>
          <w:rtl/>
        </w:rPr>
        <w:t xml:space="preserve">". </w:t>
      </w:r>
    </w:p>
  </w:footnote>
  <w:footnote w:id="131">
    <w:p w:rsidR="08431C04" w:rsidRDefault="08431C04" w:rsidP="08645EA5">
      <w:pPr>
        <w:pStyle w:val="FootnoteText"/>
        <w:rPr>
          <w:rFonts w:hint="cs"/>
          <w:rtl/>
        </w:rPr>
      </w:pPr>
      <w:r>
        <w:rPr>
          <w:rtl/>
        </w:rPr>
        <w:t>&lt;</w:t>
      </w:r>
      <w:r>
        <w:rPr>
          <w:rStyle w:val="FootnoteReference"/>
        </w:rPr>
        <w:footnoteRef/>
      </w:r>
      <w:r>
        <w:rPr>
          <w:rtl/>
        </w:rPr>
        <w:t>&gt;</w:t>
      </w:r>
      <w:r>
        <w:rPr>
          <w:rFonts w:hint="cs"/>
          <w:rtl/>
        </w:rPr>
        <w:t xml:space="preserve"> רש"י שמות י, י "</w:t>
      </w:r>
      <w:r>
        <w:rPr>
          <w:rtl/>
        </w:rPr>
        <w:t>ראו כי רעה נגד פניכם - ומדרש אגדה שמעתי</w:t>
      </w:r>
      <w:r>
        <w:rPr>
          <w:rFonts w:hint="cs"/>
          <w:rtl/>
        </w:rPr>
        <w:t>,</w:t>
      </w:r>
      <w:r>
        <w:rPr>
          <w:rtl/>
        </w:rPr>
        <w:t xml:space="preserve"> כוכב אחד יש ששמו </w:t>
      </w:r>
      <w:r>
        <w:rPr>
          <w:rFonts w:hint="cs"/>
          <w:rtl/>
        </w:rPr>
        <w:t>'</w:t>
      </w:r>
      <w:r>
        <w:rPr>
          <w:rtl/>
        </w:rPr>
        <w:t>רעה</w:t>
      </w:r>
      <w:r>
        <w:rPr>
          <w:rFonts w:hint="cs"/>
          <w:rtl/>
        </w:rPr>
        <w:t>'.</w:t>
      </w:r>
      <w:r>
        <w:rPr>
          <w:rtl/>
        </w:rPr>
        <w:t xml:space="preserve"> אמר להם פרעה</w:t>
      </w:r>
      <w:r>
        <w:rPr>
          <w:rFonts w:hint="cs"/>
          <w:rtl/>
        </w:rPr>
        <w:t>,</w:t>
      </w:r>
      <w:r>
        <w:rPr>
          <w:rtl/>
        </w:rPr>
        <w:t xml:space="preserve"> רואה אני באיצטגנינות שלי אותו כוכב עולה לקראתכם במדבר</w:t>
      </w:r>
      <w:r>
        <w:rPr>
          <w:rFonts w:hint="cs"/>
          <w:rtl/>
        </w:rPr>
        <w:t>,</w:t>
      </w:r>
      <w:r>
        <w:rPr>
          <w:rtl/>
        </w:rPr>
        <w:t xml:space="preserve"> והוא סימן דם והריגה</w:t>
      </w:r>
      <w:r>
        <w:rPr>
          <w:rFonts w:hint="cs"/>
          <w:rtl/>
        </w:rPr>
        <w:t>.</w:t>
      </w:r>
      <w:r>
        <w:rPr>
          <w:rtl/>
        </w:rPr>
        <w:t xml:space="preserve"> וכשחטאו ישראל בעגל ובקש הקב"ה להרגם</w:t>
      </w:r>
      <w:r>
        <w:rPr>
          <w:rFonts w:hint="cs"/>
          <w:rtl/>
        </w:rPr>
        <w:t>,</w:t>
      </w:r>
      <w:r>
        <w:rPr>
          <w:rtl/>
        </w:rPr>
        <w:t xml:space="preserve"> אמר משה בתפלתו </w:t>
      </w:r>
      <w:r>
        <w:rPr>
          <w:rFonts w:hint="cs"/>
          <w:rtl/>
        </w:rPr>
        <w:t>[</w:t>
      </w:r>
      <w:r>
        <w:rPr>
          <w:rtl/>
        </w:rPr>
        <w:t>שמות לב</w:t>
      </w:r>
      <w:r>
        <w:rPr>
          <w:rFonts w:hint="cs"/>
          <w:rtl/>
        </w:rPr>
        <w:t>, יב]</w:t>
      </w:r>
      <w:r>
        <w:rPr>
          <w:rtl/>
        </w:rPr>
        <w:t xml:space="preserve"> </w:t>
      </w:r>
      <w:r>
        <w:rPr>
          <w:rFonts w:hint="cs"/>
          <w:rtl/>
        </w:rPr>
        <w:t>'</w:t>
      </w:r>
      <w:r>
        <w:rPr>
          <w:rtl/>
        </w:rPr>
        <w:t>למה יאמרו מצרים לאמר ברעה הוציאם</w:t>
      </w:r>
      <w:r>
        <w:rPr>
          <w:rFonts w:hint="cs"/>
          <w:rtl/>
        </w:rPr>
        <w:t>',</w:t>
      </w:r>
      <w:r>
        <w:rPr>
          <w:rtl/>
        </w:rPr>
        <w:t xml:space="preserve"> זו היא שאמר להם </w:t>
      </w:r>
      <w:r>
        <w:rPr>
          <w:rFonts w:hint="cs"/>
          <w:rtl/>
        </w:rPr>
        <w:t>'</w:t>
      </w:r>
      <w:r>
        <w:rPr>
          <w:rtl/>
        </w:rPr>
        <w:t>ראו כי רעה נגד פניכם</w:t>
      </w:r>
      <w:r>
        <w:rPr>
          <w:rFonts w:hint="cs"/>
          <w:rtl/>
        </w:rPr>
        <w:t>'.</w:t>
      </w:r>
      <w:r>
        <w:rPr>
          <w:rtl/>
        </w:rPr>
        <w:t xml:space="preserve"> מיד </w:t>
      </w:r>
      <w:r>
        <w:rPr>
          <w:rFonts w:hint="cs"/>
          <w:rtl/>
        </w:rPr>
        <w:t>[שם פסוק יד] '</w:t>
      </w:r>
      <w:r>
        <w:rPr>
          <w:rtl/>
        </w:rPr>
        <w:t>וינחם ה' על הרעה</w:t>
      </w:r>
      <w:r>
        <w:rPr>
          <w:rFonts w:hint="cs"/>
          <w:rtl/>
        </w:rPr>
        <w:t>',</w:t>
      </w:r>
      <w:r>
        <w:rPr>
          <w:rtl/>
        </w:rPr>
        <w:t xml:space="preserve"> והפך את הדם לדם מילה</w:t>
      </w:r>
      <w:r>
        <w:rPr>
          <w:rFonts w:hint="cs"/>
          <w:rtl/>
        </w:rPr>
        <w:t>,</w:t>
      </w:r>
      <w:r>
        <w:rPr>
          <w:rtl/>
        </w:rPr>
        <w:t xml:space="preserve"> שמל יהושע אותם</w:t>
      </w:r>
      <w:r>
        <w:rPr>
          <w:rFonts w:hint="cs"/>
          <w:rtl/>
        </w:rPr>
        <w:t>.</w:t>
      </w:r>
      <w:r>
        <w:rPr>
          <w:rtl/>
        </w:rPr>
        <w:t xml:space="preserve"> וזהו שנאמר </w:t>
      </w:r>
      <w:r>
        <w:rPr>
          <w:rFonts w:hint="cs"/>
          <w:rtl/>
        </w:rPr>
        <w:t>[</w:t>
      </w:r>
      <w:r>
        <w:rPr>
          <w:rtl/>
        </w:rPr>
        <w:t>יהושע ה</w:t>
      </w:r>
      <w:r>
        <w:rPr>
          <w:rFonts w:hint="cs"/>
          <w:rtl/>
        </w:rPr>
        <w:t>, ט]</w:t>
      </w:r>
      <w:r>
        <w:rPr>
          <w:rtl/>
        </w:rPr>
        <w:t xml:space="preserve"> </w:t>
      </w:r>
      <w:r>
        <w:rPr>
          <w:rFonts w:hint="cs"/>
          <w:rtl/>
        </w:rPr>
        <w:t>'</w:t>
      </w:r>
      <w:r>
        <w:rPr>
          <w:rtl/>
        </w:rPr>
        <w:t>היום גלותי את חרפת מצרים מעליכם</w:t>
      </w:r>
      <w:r>
        <w:rPr>
          <w:rFonts w:hint="cs"/>
          <w:rtl/>
        </w:rPr>
        <w:t>',</w:t>
      </w:r>
      <w:r>
        <w:rPr>
          <w:rtl/>
        </w:rPr>
        <w:t xml:space="preserve"> שהיו אומרים לכם דם אנו רואין עליכם במדבר</w:t>
      </w:r>
      <w:r>
        <w:rPr>
          <w:rFonts w:hint="cs"/>
          <w:rtl/>
        </w:rPr>
        <w:t>". ונראה מה שמדגיש את הדם, כי בעשר מכות מכת דם היא כנגד מלכות, כמו שכתב רבינו בחיי [שמות ג, יט]: "</w:t>
      </w:r>
      <w:r>
        <w:rPr>
          <w:rtl/>
        </w:rPr>
        <w:t>המכות דצ"ך עד"ש באח"ב כסדר הספירות ממטה למעלה</w:t>
      </w:r>
      <w:r>
        <w:rPr>
          <w:rFonts w:hint="cs"/>
          <w:rtl/>
        </w:rPr>
        <w:t>;</w:t>
      </w:r>
      <w:r>
        <w:rPr>
          <w:rtl/>
        </w:rPr>
        <w:t xml:space="preserve"> כי דם כנגד מדת המלכות</w:t>
      </w:r>
      <w:r>
        <w:rPr>
          <w:rFonts w:hint="cs"/>
          <w:rtl/>
        </w:rPr>
        <w:t>,</w:t>
      </w:r>
      <w:r>
        <w:rPr>
          <w:rtl/>
        </w:rPr>
        <w:t xml:space="preserve"> וכן כולן, וזה מבואר</w:t>
      </w:r>
      <w:r>
        <w:rPr>
          <w:rFonts w:hint="cs"/>
          <w:rtl/>
        </w:rPr>
        <w:t>".</w:t>
      </w:r>
      <w:r>
        <w:rPr>
          <w:rtl/>
        </w:rPr>
        <w:t xml:space="preserve"> </w:t>
      </w:r>
      <w:r>
        <w:rPr>
          <w:rFonts w:hint="cs"/>
          <w:rtl/>
        </w:rPr>
        <w:t xml:space="preserve"> </w:t>
      </w:r>
    </w:p>
  </w:footnote>
  <w:footnote w:id="132">
    <w:p w:rsidR="08431C04" w:rsidRDefault="08431C04" w:rsidP="08F92F7E">
      <w:pPr>
        <w:pStyle w:val="FootnoteText"/>
        <w:rPr>
          <w:rFonts w:hint="cs"/>
        </w:rPr>
      </w:pPr>
      <w:r>
        <w:rPr>
          <w:rtl/>
        </w:rPr>
        <w:t>&lt;</w:t>
      </w:r>
      <w:r>
        <w:rPr>
          <w:rStyle w:val="FootnoteReference"/>
        </w:rPr>
        <w:footnoteRef/>
      </w:r>
      <w:r>
        <w:rPr>
          <w:rtl/>
        </w:rPr>
        <w:t>&gt;</w:t>
      </w:r>
      <w:r>
        <w:rPr>
          <w:rFonts w:hint="cs"/>
          <w:rtl/>
        </w:rPr>
        <w:t xml:space="preserve"> כפי שנאמר בכל מקום שה' נשבע לתת את הארץ לאברהם יצחק ויעקב. וננקוט בפסוק אחד [שמות ו, ח] "</w:t>
      </w:r>
      <w:r>
        <w:rPr>
          <w:rtl/>
        </w:rPr>
        <w:t>והבאתי אתכם אל הארץ אשר נשאתי את ידי לתת א</w:t>
      </w:r>
      <w:r>
        <w:rPr>
          <w:rFonts w:hint="cs"/>
          <w:rtl/>
        </w:rPr>
        <w:t>ו</w:t>
      </w:r>
      <w:r>
        <w:rPr>
          <w:rtl/>
        </w:rPr>
        <w:t>תה לאברהם ליצחק וליעקב ונתתי</w:t>
      </w:r>
      <w:r w:rsidRPr="08F92F7E">
        <w:rPr>
          <w:sz w:val="18"/>
          <w:rtl/>
        </w:rPr>
        <w:t xml:space="preserve"> א</w:t>
      </w:r>
      <w:r w:rsidRPr="08F92F7E">
        <w:rPr>
          <w:rFonts w:hint="cs"/>
          <w:sz w:val="18"/>
          <w:rtl/>
        </w:rPr>
        <w:t>ו</w:t>
      </w:r>
      <w:r w:rsidRPr="08F92F7E">
        <w:rPr>
          <w:sz w:val="18"/>
          <w:rtl/>
        </w:rPr>
        <w:t xml:space="preserve">תה לכם מורשה אני </w:t>
      </w:r>
      <w:r w:rsidRPr="08F92F7E">
        <w:rPr>
          <w:rFonts w:hint="cs"/>
          <w:sz w:val="18"/>
          <w:rtl/>
        </w:rPr>
        <w:t>ה'". ובדר"ח פ"ה מ"ט [רצד:] כתב: "</w:t>
      </w:r>
      <w:r w:rsidRPr="08F92F7E">
        <w:rPr>
          <w:sz w:val="18"/>
          <w:rtl/>
        </w:rPr>
        <w:t>תדע כי הש</w:t>
      </w:r>
      <w:r w:rsidRPr="08F92F7E">
        <w:rPr>
          <w:rFonts w:hint="cs"/>
          <w:sz w:val="18"/>
          <w:rtl/>
        </w:rPr>
        <w:t>ם יתברך</w:t>
      </w:r>
      <w:r w:rsidRPr="08F92F7E">
        <w:rPr>
          <w:sz w:val="18"/>
          <w:rtl/>
        </w:rPr>
        <w:t xml:space="preserve"> נתן הארץ לישראל בזכות ג' אבות</w:t>
      </w:r>
      <w:r w:rsidRPr="08F92F7E">
        <w:rPr>
          <w:rFonts w:hint="cs"/>
          <w:sz w:val="18"/>
          <w:rtl/>
        </w:rPr>
        <w:t>;</w:t>
      </w:r>
      <w:r w:rsidRPr="08F92F7E">
        <w:rPr>
          <w:sz w:val="18"/>
          <w:rtl/>
        </w:rPr>
        <w:t xml:space="preserve"> שהרי לאברהם הבטיח את ישראל </w:t>
      </w:r>
      <w:r w:rsidRPr="08F92F7E">
        <w:rPr>
          <w:rFonts w:hint="cs"/>
          <w:sz w:val="18"/>
          <w:rtl/>
        </w:rPr>
        <w:t xml:space="preserve">על </w:t>
      </w:r>
      <w:r w:rsidRPr="08F92F7E">
        <w:rPr>
          <w:sz w:val="18"/>
          <w:rtl/>
        </w:rPr>
        <w:t>שיתן לבניהם את הארץ</w:t>
      </w:r>
      <w:r>
        <w:rPr>
          <w:rFonts w:hint="cs"/>
          <w:sz w:val="18"/>
          <w:rtl/>
        </w:rPr>
        <w:t xml:space="preserve"> [בראשית יב, ז, שם יג, טו, ועוד]</w:t>
      </w:r>
      <w:r w:rsidRPr="08F92F7E">
        <w:rPr>
          <w:rFonts w:hint="cs"/>
          <w:sz w:val="18"/>
          <w:rtl/>
        </w:rPr>
        <w:t>.</w:t>
      </w:r>
      <w:r w:rsidRPr="08F92F7E">
        <w:rPr>
          <w:sz w:val="18"/>
          <w:rtl/>
        </w:rPr>
        <w:t xml:space="preserve"> וכן הבטיח ליצחק </w:t>
      </w:r>
      <w:r>
        <w:rPr>
          <w:rFonts w:ascii="Tahoma" w:hAnsi="Tahoma" w:hint="cs"/>
          <w:sz w:val="18"/>
          <w:rtl/>
        </w:rPr>
        <w:t>[</w:t>
      </w:r>
      <w:r w:rsidRPr="08F92F7E">
        <w:rPr>
          <w:rFonts w:ascii="Tahoma" w:hAnsi="Tahoma"/>
          <w:sz w:val="18"/>
          <w:rtl/>
        </w:rPr>
        <w:t>בראשית כו, ג</w:t>
      </w:r>
      <w:r>
        <w:rPr>
          <w:rFonts w:hint="cs"/>
          <w:sz w:val="18"/>
          <w:rtl/>
        </w:rPr>
        <w:t>]</w:t>
      </w:r>
      <w:r w:rsidRPr="08F92F7E">
        <w:rPr>
          <w:rFonts w:hint="cs"/>
          <w:sz w:val="18"/>
          <w:rtl/>
        </w:rPr>
        <w:t xml:space="preserve">, </w:t>
      </w:r>
      <w:r w:rsidRPr="08F92F7E">
        <w:rPr>
          <w:sz w:val="18"/>
          <w:rtl/>
        </w:rPr>
        <w:t>וכן ליעקב</w:t>
      </w:r>
      <w:r w:rsidRPr="08F92F7E">
        <w:rPr>
          <w:rFonts w:hint="cs"/>
          <w:sz w:val="18"/>
          <w:rtl/>
        </w:rPr>
        <w:t xml:space="preserve"> </w:t>
      </w:r>
      <w:r>
        <w:rPr>
          <w:rFonts w:hint="cs"/>
          <w:sz w:val="18"/>
          <w:rtl/>
        </w:rPr>
        <w:t>[</w:t>
      </w:r>
      <w:r w:rsidRPr="08F92F7E">
        <w:rPr>
          <w:rFonts w:hint="cs"/>
          <w:sz w:val="18"/>
          <w:rtl/>
        </w:rPr>
        <w:t>בראשית כח, יג</w:t>
      </w:r>
      <w:r>
        <w:rPr>
          <w:rFonts w:hint="cs"/>
          <w:sz w:val="18"/>
          <w:rtl/>
        </w:rPr>
        <w:t>]</w:t>
      </w:r>
      <w:r w:rsidRPr="08F92F7E">
        <w:rPr>
          <w:sz w:val="18"/>
          <w:rtl/>
        </w:rPr>
        <w:t>, ואם לא היה שבועת האבות</w:t>
      </w:r>
      <w:r w:rsidRPr="08F92F7E">
        <w:rPr>
          <w:rFonts w:hint="cs"/>
          <w:sz w:val="18"/>
          <w:rtl/>
        </w:rPr>
        <w:t>,</w:t>
      </w:r>
      <w:r w:rsidRPr="08F92F7E">
        <w:rPr>
          <w:sz w:val="18"/>
          <w:rtl/>
        </w:rPr>
        <w:t xml:space="preserve"> לא היה הארץ לישראל</w:t>
      </w:r>
      <w:r w:rsidRPr="08F92F7E">
        <w:rPr>
          <w:rFonts w:hint="cs"/>
          <w:sz w:val="18"/>
          <w:rtl/>
        </w:rPr>
        <w:t>.</w:t>
      </w:r>
      <w:r w:rsidRPr="08F92F7E">
        <w:rPr>
          <w:sz w:val="18"/>
          <w:rtl/>
        </w:rPr>
        <w:t xml:space="preserve"> והארץ בפרט שייכת אל האבות</w:t>
      </w:r>
      <w:r w:rsidRPr="08F92F7E">
        <w:rPr>
          <w:rFonts w:hint="cs"/>
          <w:sz w:val="18"/>
          <w:rtl/>
        </w:rPr>
        <w:t>,</w:t>
      </w:r>
      <w:r w:rsidRPr="08F92F7E">
        <w:rPr>
          <w:sz w:val="18"/>
          <w:rtl/>
        </w:rPr>
        <w:t xml:space="preserve"> ולכך נתנה הארץ לאבות בפרט</w:t>
      </w:r>
      <w:r>
        <w:rPr>
          <w:rFonts w:hint="cs"/>
          <w:sz w:val="18"/>
          <w:rtl/>
        </w:rPr>
        <w:t>...</w:t>
      </w:r>
      <w:r w:rsidRPr="08F92F7E">
        <w:rPr>
          <w:rFonts w:hint="cs"/>
          <w:sz w:val="18"/>
          <w:rtl/>
        </w:rPr>
        <w:t xml:space="preserve"> </w:t>
      </w:r>
      <w:r w:rsidRPr="08F92F7E">
        <w:rPr>
          <w:sz w:val="18"/>
          <w:rtl/>
        </w:rPr>
        <w:t>כי מעלת האבות דוקא מצד הארץ</w:t>
      </w:r>
      <w:r w:rsidRPr="08F92F7E">
        <w:rPr>
          <w:rFonts w:hint="cs"/>
          <w:sz w:val="18"/>
          <w:rtl/>
        </w:rPr>
        <w:t>,</w:t>
      </w:r>
      <w:r w:rsidRPr="08F92F7E">
        <w:rPr>
          <w:sz w:val="18"/>
          <w:rtl/>
        </w:rPr>
        <w:t xml:space="preserve"> כי אם לא היה הארץ</w:t>
      </w:r>
      <w:r w:rsidRPr="08F92F7E">
        <w:rPr>
          <w:rFonts w:hint="cs"/>
          <w:sz w:val="18"/>
          <w:rtl/>
        </w:rPr>
        <w:t>,</w:t>
      </w:r>
      <w:r w:rsidRPr="08F92F7E">
        <w:rPr>
          <w:sz w:val="18"/>
          <w:rtl/>
        </w:rPr>
        <w:t xml:space="preserve"> לא הגיעו האבות אל קדושה העליונה</w:t>
      </w:r>
      <w:r w:rsidRPr="08F92F7E">
        <w:rPr>
          <w:rFonts w:hint="cs"/>
          <w:sz w:val="18"/>
          <w:rtl/>
        </w:rPr>
        <w:t>,</w:t>
      </w:r>
      <w:r w:rsidRPr="08F92F7E">
        <w:rPr>
          <w:sz w:val="18"/>
          <w:rtl/>
        </w:rPr>
        <w:t xml:space="preserve"> ולכן הארץ מגדלתן</w:t>
      </w:r>
      <w:r w:rsidRPr="08F92F7E">
        <w:rPr>
          <w:rFonts w:hint="cs"/>
          <w:sz w:val="18"/>
          <w:rtl/>
        </w:rPr>
        <w:t>.</w:t>
      </w:r>
      <w:r w:rsidRPr="08F92F7E">
        <w:rPr>
          <w:sz w:val="18"/>
          <w:rtl/>
        </w:rPr>
        <w:t xml:space="preserve"> ומזה תדע כי הארץ שייכת לאבות</w:t>
      </w:r>
      <w:r w:rsidRPr="08F92F7E">
        <w:rPr>
          <w:rFonts w:hint="cs"/>
          <w:sz w:val="18"/>
          <w:rtl/>
        </w:rPr>
        <w:t>,</w:t>
      </w:r>
      <w:r w:rsidRPr="08F92F7E">
        <w:rPr>
          <w:sz w:val="18"/>
          <w:rtl/>
        </w:rPr>
        <w:t xml:space="preserve"> והאבות אל הארץ ביותר</w:t>
      </w:r>
      <w:r w:rsidRPr="08F92F7E">
        <w:rPr>
          <w:rFonts w:hint="cs"/>
          <w:sz w:val="18"/>
          <w:rtl/>
        </w:rPr>
        <w:t>.</w:t>
      </w:r>
      <w:r w:rsidRPr="08F92F7E">
        <w:rPr>
          <w:sz w:val="18"/>
          <w:rtl/>
        </w:rPr>
        <w:t xml:space="preserve"> ולפיכך כאשר מזכיר זכות שלשה אבות</w:t>
      </w:r>
      <w:r w:rsidRPr="08F92F7E">
        <w:rPr>
          <w:rFonts w:hint="cs"/>
          <w:sz w:val="18"/>
          <w:rtl/>
        </w:rPr>
        <w:t>,</w:t>
      </w:r>
      <w:r w:rsidRPr="08F92F7E">
        <w:rPr>
          <w:sz w:val="18"/>
          <w:rtl/>
        </w:rPr>
        <w:t xml:space="preserve"> מזכיר גם כן עמהם הארץ</w:t>
      </w:r>
      <w:r w:rsidRPr="08F92F7E">
        <w:rPr>
          <w:rFonts w:hint="cs"/>
          <w:sz w:val="18"/>
          <w:rtl/>
        </w:rPr>
        <w:t>,</w:t>
      </w:r>
      <w:r w:rsidRPr="08F92F7E">
        <w:rPr>
          <w:sz w:val="18"/>
          <w:rtl/>
        </w:rPr>
        <w:t xml:space="preserve"> שהם ענין אחד</w:t>
      </w:r>
      <w:r w:rsidRPr="08F92F7E">
        <w:rPr>
          <w:rFonts w:hint="cs"/>
          <w:sz w:val="18"/>
          <w:rtl/>
        </w:rPr>
        <w:t xml:space="preserve">. וכאשר ישראל </w:t>
      </w:r>
      <w:r w:rsidRPr="08F92F7E">
        <w:rPr>
          <w:sz w:val="18"/>
          <w:rtl/>
        </w:rPr>
        <w:t>הם דומים ומתדמים אל האבות</w:t>
      </w:r>
      <w:r w:rsidRPr="08F92F7E">
        <w:rPr>
          <w:rFonts w:hint="cs"/>
          <w:sz w:val="18"/>
          <w:rtl/>
        </w:rPr>
        <w:t>,</w:t>
      </w:r>
      <w:r w:rsidRPr="08F92F7E">
        <w:rPr>
          <w:sz w:val="18"/>
          <w:rtl/>
        </w:rPr>
        <w:t xml:space="preserve"> שלהם נתנה הארץ ואליהם שייך הארץ</w:t>
      </w:r>
      <w:r w:rsidRPr="08F92F7E">
        <w:rPr>
          <w:rFonts w:hint="cs"/>
          <w:sz w:val="18"/>
          <w:rtl/>
        </w:rPr>
        <w:t>,</w:t>
      </w:r>
      <w:r w:rsidRPr="08F92F7E">
        <w:rPr>
          <w:sz w:val="18"/>
          <w:rtl/>
        </w:rPr>
        <w:t xml:space="preserve"> אז יש להם הארץ</w:t>
      </w:r>
      <w:r>
        <w:rPr>
          <w:rFonts w:hint="cs"/>
          <w:rtl/>
        </w:rPr>
        <w:t>". ובנצח ישראל פי"א [רפה:] כתב: "</w:t>
      </w:r>
      <w:r>
        <w:rPr>
          <w:rtl/>
        </w:rPr>
        <w:t xml:space="preserve">מה שכתוב </w:t>
      </w:r>
      <w:r>
        <w:rPr>
          <w:rFonts w:hint="cs"/>
          <w:rtl/>
        </w:rPr>
        <w:t>[</w:t>
      </w:r>
      <w:r>
        <w:rPr>
          <w:rtl/>
        </w:rPr>
        <w:t>דברים ט</w:t>
      </w:r>
      <w:r>
        <w:rPr>
          <w:rFonts w:hint="cs"/>
          <w:rtl/>
        </w:rPr>
        <w:t>,</w:t>
      </w:r>
      <w:r>
        <w:rPr>
          <w:rtl/>
        </w:rPr>
        <w:t xml:space="preserve"> ה</w:t>
      </w:r>
      <w:r>
        <w:rPr>
          <w:rFonts w:hint="cs"/>
          <w:rtl/>
        </w:rPr>
        <w:t>]</w:t>
      </w:r>
      <w:r>
        <w:rPr>
          <w:rtl/>
        </w:rPr>
        <w:t xml:space="preserve"> </w:t>
      </w:r>
      <w:r>
        <w:rPr>
          <w:rFonts w:hint="cs"/>
          <w:rtl/>
        </w:rPr>
        <w:t>'</w:t>
      </w:r>
      <w:r>
        <w:rPr>
          <w:rtl/>
        </w:rPr>
        <w:t>לא בצדקתך אתה בא לרשת וגו' ולמען הקים את הדבר אשר נשבע לאבותיך</w:t>
      </w:r>
      <w:r>
        <w:rPr>
          <w:rFonts w:hint="cs"/>
          <w:rtl/>
        </w:rPr>
        <w:t>'</w:t>
      </w:r>
      <w:r>
        <w:rPr>
          <w:rtl/>
        </w:rPr>
        <w:t>, בודאי דבר זה מה שהביא אותו הדור אל הארץ היה תולה בזכות אבות</w:t>
      </w:r>
      <w:r>
        <w:rPr>
          <w:rFonts w:hint="cs"/>
          <w:rtl/>
        </w:rPr>
        <w:t>".</w:t>
      </w:r>
      <w:r>
        <w:rPr>
          <w:rtl/>
        </w:rPr>
        <w:t xml:space="preserve"> </w:t>
      </w:r>
      <w:r>
        <w:rPr>
          <w:rFonts w:hint="cs"/>
          <w:sz w:val="18"/>
          <w:rtl/>
        </w:rPr>
        <w:t>ובנתיב לב טוב פ"א [ב, ריא.] כתב: "</w:t>
      </w:r>
      <w:r w:rsidRPr="002D2151">
        <w:rPr>
          <w:sz w:val="18"/>
          <w:rtl/>
        </w:rPr>
        <w:t>דבר זה בארנו בפרק בעשרה</w:t>
      </w:r>
      <w:r>
        <w:rPr>
          <w:rFonts w:hint="cs"/>
          <w:sz w:val="18"/>
          <w:rtl/>
        </w:rPr>
        <w:t>,</w:t>
      </w:r>
      <w:r w:rsidRPr="002D2151">
        <w:rPr>
          <w:sz w:val="18"/>
          <w:rtl/>
        </w:rPr>
        <w:t xml:space="preserve"> כי כאשר נתן הש</w:t>
      </w:r>
      <w:r>
        <w:rPr>
          <w:rFonts w:hint="cs"/>
          <w:sz w:val="18"/>
          <w:rtl/>
        </w:rPr>
        <w:t>ם יתברך</w:t>
      </w:r>
      <w:r w:rsidRPr="002D2151">
        <w:rPr>
          <w:sz w:val="18"/>
          <w:rtl/>
        </w:rPr>
        <w:t xml:space="preserve"> הארץ לישראל</w:t>
      </w:r>
      <w:r>
        <w:rPr>
          <w:rFonts w:hint="cs"/>
          <w:sz w:val="18"/>
          <w:rtl/>
        </w:rPr>
        <w:t>,</w:t>
      </w:r>
      <w:r w:rsidRPr="002D2151">
        <w:rPr>
          <w:sz w:val="18"/>
          <w:rtl/>
        </w:rPr>
        <w:t xml:space="preserve"> נתן להם הארץ בשביל זכות אברהם יצחק ויעקב, וכדכתיב בכתוב בפי</w:t>
      </w:r>
      <w:r>
        <w:rPr>
          <w:rFonts w:hint="cs"/>
          <w:sz w:val="18"/>
          <w:rtl/>
        </w:rPr>
        <w:t>רוש</w:t>
      </w:r>
      <w:r w:rsidRPr="002D2151">
        <w:rPr>
          <w:sz w:val="18"/>
          <w:rtl/>
        </w:rPr>
        <w:t xml:space="preserve"> </w:t>
      </w:r>
      <w:r>
        <w:rPr>
          <w:rFonts w:hint="cs"/>
          <w:sz w:val="18"/>
          <w:rtl/>
        </w:rPr>
        <w:t>[</w:t>
      </w:r>
      <w:r w:rsidRPr="002D2151">
        <w:rPr>
          <w:sz w:val="18"/>
          <w:rtl/>
        </w:rPr>
        <w:t xml:space="preserve">שמות </w:t>
      </w:r>
      <w:r>
        <w:rPr>
          <w:rFonts w:hint="cs"/>
          <w:sz w:val="18"/>
          <w:rtl/>
        </w:rPr>
        <w:t xml:space="preserve">ו, </w:t>
      </w:r>
      <w:r w:rsidRPr="002D2151">
        <w:rPr>
          <w:sz w:val="18"/>
          <w:rtl/>
        </w:rPr>
        <w:t>ד</w:t>
      </w:r>
      <w:r>
        <w:rPr>
          <w:rFonts w:hint="cs"/>
          <w:sz w:val="18"/>
          <w:rtl/>
        </w:rPr>
        <w:t>]</w:t>
      </w:r>
      <w:r w:rsidRPr="002D2151">
        <w:rPr>
          <w:sz w:val="18"/>
          <w:rtl/>
        </w:rPr>
        <w:t xml:space="preserve"> </w:t>
      </w:r>
      <w:r>
        <w:rPr>
          <w:rFonts w:hint="cs"/>
          <w:sz w:val="18"/>
          <w:rtl/>
        </w:rPr>
        <w:t>'</w:t>
      </w:r>
      <w:r w:rsidRPr="002D2151">
        <w:rPr>
          <w:sz w:val="18"/>
          <w:rtl/>
        </w:rPr>
        <w:t>וגם הקימותי את בריתי אתם לתת להם את ארץ מגוריהם אשר גרו בה</w:t>
      </w:r>
      <w:r>
        <w:rPr>
          <w:rFonts w:hint="cs"/>
          <w:sz w:val="18"/>
          <w:rtl/>
        </w:rPr>
        <w:t xml:space="preserve">'". </w:t>
      </w:r>
      <w:r>
        <w:rPr>
          <w:rFonts w:hint="cs"/>
          <w:rtl/>
        </w:rPr>
        <w:t>והאור החיים [דברים ז, יב] כתב: "</w:t>
      </w:r>
      <w:r>
        <w:rPr>
          <w:rtl/>
        </w:rPr>
        <w:t>כי כניסתם לארץ היתה בשביל שבועת האבות</w:t>
      </w:r>
      <w:r>
        <w:rPr>
          <w:rFonts w:hint="cs"/>
          <w:rtl/>
        </w:rPr>
        <w:t>".</w:t>
      </w:r>
    </w:p>
  </w:footnote>
  <w:footnote w:id="133">
    <w:p w:rsidR="08431C04" w:rsidRDefault="08431C04" w:rsidP="08F72631">
      <w:pPr>
        <w:pStyle w:val="FootnoteText"/>
        <w:rPr>
          <w:rFonts w:hint="cs"/>
        </w:rPr>
      </w:pPr>
      <w:r>
        <w:rPr>
          <w:rtl/>
        </w:rPr>
        <w:t>&lt;</w:t>
      </w:r>
      <w:r>
        <w:rPr>
          <w:rStyle w:val="FootnoteReference"/>
        </w:rPr>
        <w:footnoteRef/>
      </w:r>
      <w:r>
        <w:rPr>
          <w:rtl/>
        </w:rPr>
        <w:t>&gt;</w:t>
      </w:r>
      <w:r>
        <w:rPr>
          <w:rFonts w:hint="cs"/>
          <w:rtl/>
        </w:rPr>
        <w:t xml:space="preserve"> ורק משה היה יכול להוציאם ממצרים, כי רק אצל משה מצינו ש"שכינה מדברת מתוך גרונו", וכמבואר למעלה בשם הגרי"ז [פכ"ה הערה 78, פמ"ז הערות 84, 283, ופנ"ב הערה 129.</w:t>
      </w:r>
    </w:p>
  </w:footnote>
  <w:footnote w:id="134">
    <w:p w:rsidR="08431C04" w:rsidRDefault="08431C04" w:rsidP="08515AA1">
      <w:pPr>
        <w:pStyle w:val="FootnoteText"/>
        <w:rPr>
          <w:rFonts w:hint="cs"/>
        </w:rPr>
      </w:pPr>
      <w:r>
        <w:rPr>
          <w:rtl/>
        </w:rPr>
        <w:t>&lt;</w:t>
      </w:r>
      <w:r>
        <w:rPr>
          <w:rStyle w:val="FootnoteReference"/>
        </w:rPr>
        <w:footnoteRef/>
      </w:r>
      <w:r>
        <w:rPr>
          <w:rtl/>
        </w:rPr>
        <w:t>&gt;</w:t>
      </w:r>
      <w:r>
        <w:rPr>
          <w:rFonts w:hint="cs"/>
          <w:rtl/>
        </w:rPr>
        <w:t xml:space="preserve"> כמו שאמרו [סנהדרין יז.] "</w:t>
      </w:r>
      <w:r>
        <w:rPr>
          <w:rtl/>
        </w:rPr>
        <w:t>ומה נבואה נתנבאו</w:t>
      </w:r>
      <w:r>
        <w:rPr>
          <w:rFonts w:hint="cs"/>
          <w:rtl/>
        </w:rPr>
        <w:t>,</w:t>
      </w:r>
      <w:r>
        <w:rPr>
          <w:rtl/>
        </w:rPr>
        <w:t xml:space="preserve"> אמרו</w:t>
      </w:r>
      <w:r>
        <w:rPr>
          <w:rFonts w:hint="cs"/>
          <w:rtl/>
        </w:rPr>
        <w:t>,</w:t>
      </w:r>
      <w:r>
        <w:rPr>
          <w:rtl/>
        </w:rPr>
        <w:t xml:space="preserve"> משה מת</w:t>
      </w:r>
      <w:r>
        <w:rPr>
          <w:rFonts w:hint="cs"/>
          <w:rtl/>
        </w:rPr>
        <w:t>,</w:t>
      </w:r>
      <w:r>
        <w:rPr>
          <w:rtl/>
        </w:rPr>
        <w:t xml:space="preserve"> יהושע מכניס את ישראל לארץ</w:t>
      </w:r>
      <w:r>
        <w:rPr>
          <w:rFonts w:hint="cs"/>
          <w:rtl/>
        </w:rPr>
        <w:t>". ועוד אמרו חכמים [ערכין לב:] "משה... לא הוה זכותא דארץ ישראל... יהושע הוה ליה זכותא דארץ ישראל". ו"</w:t>
      </w:r>
      <w:r>
        <w:rPr>
          <w:rtl/>
        </w:rPr>
        <w:t xml:space="preserve">נודע מדת מלכות נקרא </w:t>
      </w:r>
      <w:r>
        <w:rPr>
          <w:rFonts w:hint="cs"/>
          <w:rtl/>
        </w:rPr>
        <w:t>'</w:t>
      </w:r>
      <w:r>
        <w:rPr>
          <w:rtl/>
        </w:rPr>
        <w:t>אר</w:t>
      </w:r>
      <w:r>
        <w:rPr>
          <w:rFonts w:hint="cs"/>
          <w:rtl/>
        </w:rPr>
        <w:t>ץ'" [קהלת יעקב ערך הקם (ב)]. ונקט "ארץ כנען" ולא "לארץ" סתם [כמו שכתב למעלה "נתן להם הארץ"], כי "</w:t>
      </w:r>
      <w:r>
        <w:rPr>
          <w:rtl/>
        </w:rPr>
        <w:t>כנען הוא בחינת מלכות</w:t>
      </w:r>
      <w:r>
        <w:rPr>
          <w:rFonts w:hint="cs"/>
          <w:rtl/>
        </w:rPr>
        <w:t xml:space="preserve">" [לשון קהלת יעקב, ערך כנען (ב)]. ונראה שבא להדגיש בזה את השייכות שבין האבות משה ויהושע; הקב"ה נתן הארץ לאבות, והקב"ה הוציא את ישראל ממצרים על ידי משה, והקב"ה הביאם לא"י על ידי יהושע. לכך חמשה אבות העולם הללו מתחברים ומשתייכים זה לזה למהלך אחד, כפי שמדות חג"ת יסוד ומלכות מתחברות ומשתייכות זו לזו למהלך אחד. </w:t>
      </w:r>
    </w:p>
  </w:footnote>
  <w:footnote w:id="135">
    <w:p w:rsidR="08431C04" w:rsidRDefault="08431C04" w:rsidP="083150C6">
      <w:pPr>
        <w:pStyle w:val="FootnoteText"/>
        <w:rPr>
          <w:rFonts w:hint="cs"/>
        </w:rPr>
      </w:pPr>
      <w:r>
        <w:rPr>
          <w:rtl/>
        </w:rPr>
        <w:t>&lt;</w:t>
      </w:r>
      <w:r>
        <w:rPr>
          <w:rStyle w:val="FootnoteReference"/>
        </w:rPr>
        <w:footnoteRef/>
      </w:r>
      <w:r>
        <w:rPr>
          <w:rtl/>
        </w:rPr>
        <w:t>&gt;</w:t>
      </w:r>
      <w:r>
        <w:rPr>
          <w:rFonts w:hint="cs"/>
          <w:rtl/>
        </w:rPr>
        <w:t xml:space="preserve"> והן: חג"ת, יסוד, ומלכות, וכמו שהתבאר בהערות הקודמות.</w:t>
      </w:r>
    </w:p>
  </w:footnote>
  <w:footnote w:id="136">
    <w:p w:rsidR="08431C04" w:rsidRDefault="08431C04" w:rsidP="08620BFC">
      <w:pPr>
        <w:pStyle w:val="FootnoteText"/>
        <w:rPr>
          <w:rFonts w:hint="cs"/>
          <w:rtl/>
        </w:rPr>
      </w:pPr>
      <w:r>
        <w:rPr>
          <w:rtl/>
        </w:rPr>
        <w:t>&lt;</w:t>
      </w:r>
      <w:r>
        <w:rPr>
          <w:rStyle w:val="FootnoteReference"/>
        </w:rPr>
        <w:footnoteRef/>
      </w:r>
      <w:r>
        <w:rPr>
          <w:rtl/>
        </w:rPr>
        <w:t>&gt;</w:t>
      </w:r>
      <w:r>
        <w:rPr>
          <w:rFonts w:hint="cs"/>
          <w:rtl/>
        </w:rPr>
        <w:t xml:space="preserve"> אודות ש</w:t>
      </w:r>
      <w:r w:rsidRPr="08620BFC">
        <w:rPr>
          <w:rFonts w:hint="cs"/>
          <w:sz w:val="18"/>
          <w:rtl/>
        </w:rPr>
        <w:t>הספירות הן פעולותיו יתברך, כן כתב בדר"ח פ"ה מ"ו [רא:] בשמו של רבי מאיר גבאי, וז"ל: "</w:t>
      </w:r>
      <w:r w:rsidRPr="08620BFC">
        <w:rPr>
          <w:sz w:val="18"/>
          <w:rtl/>
          <w:lang w:val="en-US"/>
        </w:rPr>
        <w:t>וז</w:t>
      </w:r>
      <w:r w:rsidRPr="08620BFC">
        <w:rPr>
          <w:rFonts w:hint="cs"/>
          <w:sz w:val="18"/>
          <w:rtl/>
          <w:lang w:val="en-US"/>
        </w:rPr>
        <w:t>ה לשונו</w:t>
      </w:r>
      <w:r w:rsidRPr="08620BFC">
        <w:rPr>
          <w:sz w:val="18"/>
          <w:rtl/>
          <w:lang w:val="en-US"/>
        </w:rPr>
        <w:t xml:space="preserve"> בחלק היחוד בפרק יב</w:t>
      </w:r>
      <w:r w:rsidRPr="08620BFC">
        <w:rPr>
          <w:rFonts w:hint="cs"/>
          <w:sz w:val="18"/>
          <w:rtl/>
          <w:lang w:val="en-US"/>
        </w:rPr>
        <w:t xml:space="preserve"> </w:t>
      </w:r>
      <w:r>
        <w:rPr>
          <w:rFonts w:hint="cs"/>
          <w:sz w:val="18"/>
          <w:rtl/>
          <w:lang w:val="en-US"/>
        </w:rPr>
        <w:t>[</w:t>
      </w:r>
      <w:r w:rsidRPr="08620BFC">
        <w:rPr>
          <w:rFonts w:hint="cs"/>
          <w:sz w:val="18"/>
          <w:rtl/>
          <w:lang w:val="en-US"/>
        </w:rPr>
        <w:t>בתחילתו</w:t>
      </w:r>
      <w:r>
        <w:rPr>
          <w:rFonts w:hint="cs"/>
          <w:sz w:val="18"/>
          <w:rtl/>
          <w:lang w:val="en-US"/>
        </w:rPr>
        <w:t>]</w:t>
      </w:r>
      <w:r w:rsidRPr="08620BFC">
        <w:rPr>
          <w:rFonts w:hint="cs"/>
          <w:sz w:val="18"/>
          <w:rtl/>
          <w:lang w:val="en-US"/>
        </w:rPr>
        <w:t>;</w:t>
      </w:r>
      <w:r w:rsidRPr="08620BFC">
        <w:rPr>
          <w:sz w:val="18"/>
          <w:rtl/>
          <w:lang w:val="en-US"/>
        </w:rPr>
        <w:t xml:space="preserve"> חלוקי השמות ומנין הספירות לא יחויב רבוי באלהות וכו'</w:t>
      </w:r>
      <w:r w:rsidRPr="08620BFC">
        <w:rPr>
          <w:rFonts w:hint="cs"/>
          <w:sz w:val="18"/>
          <w:rtl/>
          <w:lang w:val="en-US"/>
        </w:rPr>
        <w:t>,</w:t>
      </w:r>
      <w:r w:rsidRPr="08620BFC">
        <w:rPr>
          <w:sz w:val="18"/>
          <w:rtl/>
          <w:lang w:val="en-US"/>
        </w:rPr>
        <w:t xml:space="preserve"> עד וכפי חלוף הבחינות בהצטרף אל פעולותיו כפי חלוף המקבלים יקראו בשמות רבים ויאמרו בו שהם עשר ספירות</w:t>
      </w:r>
      <w:r>
        <w:rPr>
          <w:rFonts w:hint="cs"/>
          <w:sz w:val="18"/>
          <w:rtl/>
          <w:lang w:val="en-US"/>
        </w:rPr>
        <w:t>..</w:t>
      </w:r>
      <w:r w:rsidRPr="08620BFC">
        <w:rPr>
          <w:rFonts w:hint="cs"/>
          <w:sz w:val="18"/>
          <w:rtl/>
          <w:lang w:val="en-US"/>
        </w:rPr>
        <w:t>.</w:t>
      </w:r>
      <w:r w:rsidRPr="08620BFC">
        <w:rPr>
          <w:sz w:val="18"/>
          <w:rtl/>
          <w:lang w:val="en-US"/>
        </w:rPr>
        <w:t xml:space="preserve"> כי רבוי הספירות מצד רבוי הפעולות שלו יתברך</w:t>
      </w:r>
      <w:r w:rsidRPr="08620BFC">
        <w:rPr>
          <w:rFonts w:hint="cs"/>
          <w:sz w:val="18"/>
          <w:rtl/>
          <w:lang w:val="en-US"/>
        </w:rPr>
        <w:t>.</w:t>
      </w:r>
      <w:r w:rsidRPr="08620BFC">
        <w:rPr>
          <w:sz w:val="18"/>
          <w:rtl/>
          <w:lang w:val="en-US"/>
        </w:rPr>
        <w:t xml:space="preserve"> הרי לך כי רבוי הספירות</w:t>
      </w:r>
      <w:r w:rsidRPr="08620BFC">
        <w:rPr>
          <w:rFonts w:hint="cs"/>
          <w:sz w:val="18"/>
          <w:rtl/>
          <w:lang w:val="en-US"/>
        </w:rPr>
        <w:t>,</w:t>
      </w:r>
      <w:r w:rsidRPr="08620BFC">
        <w:rPr>
          <w:sz w:val="18"/>
          <w:rtl/>
          <w:lang w:val="en-US"/>
        </w:rPr>
        <w:t xml:space="preserve"> שבכללם נחשבים החכמה והבינה</w:t>
      </w:r>
      <w:r w:rsidRPr="08620BFC">
        <w:rPr>
          <w:rFonts w:hint="cs"/>
          <w:sz w:val="18"/>
          <w:rtl/>
          <w:lang w:val="en-US"/>
        </w:rPr>
        <w:t>,</w:t>
      </w:r>
      <w:r w:rsidRPr="08620BFC">
        <w:rPr>
          <w:sz w:val="18"/>
          <w:rtl/>
          <w:lang w:val="en-US"/>
        </w:rPr>
        <w:t xml:space="preserve"> הם לפי רבוי הפעולות. ודבר זה תמצא בכל פרקיו</w:t>
      </w:r>
      <w:r w:rsidRPr="08620BFC">
        <w:rPr>
          <w:rFonts w:hint="cs"/>
          <w:sz w:val="18"/>
          <w:rtl/>
          <w:lang w:val="en-US"/>
        </w:rPr>
        <w:t>,</w:t>
      </w:r>
      <w:r w:rsidRPr="08620BFC">
        <w:rPr>
          <w:sz w:val="18"/>
          <w:rtl/>
          <w:lang w:val="en-US"/>
        </w:rPr>
        <w:t xml:space="preserve"> שהספירות הם לפי פעולותיו</w:t>
      </w:r>
      <w:r>
        <w:rPr>
          <w:rFonts w:hint="cs"/>
          <w:rtl/>
        </w:rPr>
        <w:t>".</w:t>
      </w:r>
    </w:p>
  </w:footnote>
  <w:footnote w:id="137">
    <w:p w:rsidR="08431C04" w:rsidRDefault="08431C04" w:rsidP="0870493D">
      <w:pPr>
        <w:pStyle w:val="FootnoteText"/>
        <w:rPr>
          <w:rFonts w:hint="cs"/>
        </w:rPr>
      </w:pPr>
      <w:r>
        <w:rPr>
          <w:rtl/>
        </w:rPr>
        <w:t>&lt;</w:t>
      </w:r>
      <w:r>
        <w:rPr>
          <w:rStyle w:val="FootnoteReference"/>
        </w:rPr>
        <w:footnoteRef/>
      </w:r>
      <w:r>
        <w:rPr>
          <w:rtl/>
        </w:rPr>
        <w:t>&gt;</w:t>
      </w:r>
      <w:r>
        <w:rPr>
          <w:rFonts w:hint="cs"/>
          <w:rtl/>
        </w:rPr>
        <w:t xml:space="preserve"> דע, שבהגדה של פסח באר מים חיים לרבי חיים מרדכי רוללר זצ"ל [אבד"ק ניאמץ, נדפס בירושלים תשכ"ט, עמודים קיז-קיח], הביא את דברי המהר"ל האלו ["דרך הדרש"] וביארם באופן אחר על פי דברי האריז"ל, יעו"ש. וראה להלן פס"א הערה 65, שרמז שם לדבריו כאן.</w:t>
      </w:r>
    </w:p>
  </w:footnote>
  <w:footnote w:id="138">
    <w:p w:rsidR="08431C04" w:rsidRDefault="08431C04" w:rsidP="082C7170">
      <w:pPr>
        <w:pStyle w:val="FootnoteText"/>
        <w:rPr>
          <w:rFonts w:hint="cs"/>
        </w:rPr>
      </w:pPr>
      <w:r>
        <w:rPr>
          <w:rtl/>
        </w:rPr>
        <w:t>&lt;</w:t>
      </w:r>
      <w:r>
        <w:rPr>
          <w:rStyle w:val="FootnoteReference"/>
        </w:rPr>
        <w:footnoteRef/>
      </w:r>
      <w:r>
        <w:rPr>
          <w:rtl/>
        </w:rPr>
        <w:t>&gt;</w:t>
      </w:r>
      <w:r>
        <w:rPr>
          <w:rFonts w:hint="cs"/>
          <w:rtl/>
        </w:rPr>
        <w:t xml:space="preserve"> המשך ההגדה "</w:t>
      </w:r>
      <w:r>
        <w:rPr>
          <w:rtl/>
        </w:rPr>
        <w:t xml:space="preserve">דבר אחר, </w:t>
      </w:r>
      <w:r>
        <w:rPr>
          <w:rFonts w:hint="cs"/>
          <w:rtl/>
        </w:rPr>
        <w:t>'</w:t>
      </w:r>
      <w:r>
        <w:rPr>
          <w:rtl/>
        </w:rPr>
        <w:t>ביד חזקה</w:t>
      </w:r>
      <w:r>
        <w:rPr>
          <w:rFonts w:hint="cs"/>
          <w:rtl/>
        </w:rPr>
        <w:t>'</w:t>
      </w:r>
      <w:r>
        <w:rPr>
          <w:rtl/>
        </w:rPr>
        <w:t xml:space="preserve"> שתים. </w:t>
      </w:r>
      <w:r>
        <w:rPr>
          <w:rFonts w:hint="cs"/>
          <w:rtl/>
        </w:rPr>
        <w:t>'</w:t>
      </w:r>
      <w:r>
        <w:rPr>
          <w:rtl/>
        </w:rPr>
        <w:t>ובזר</w:t>
      </w:r>
      <w:r>
        <w:rPr>
          <w:rFonts w:hint="cs"/>
          <w:rtl/>
        </w:rPr>
        <w:t>ו</w:t>
      </w:r>
      <w:r>
        <w:rPr>
          <w:rtl/>
        </w:rPr>
        <w:t>ע נטויה</w:t>
      </w:r>
      <w:r>
        <w:rPr>
          <w:rFonts w:hint="cs"/>
          <w:rtl/>
        </w:rPr>
        <w:t>'</w:t>
      </w:r>
      <w:r>
        <w:rPr>
          <w:rtl/>
        </w:rPr>
        <w:t xml:space="preserve"> שתים. </w:t>
      </w:r>
      <w:r>
        <w:rPr>
          <w:rFonts w:hint="cs"/>
          <w:rtl/>
        </w:rPr>
        <w:t>'</w:t>
      </w:r>
      <w:r>
        <w:rPr>
          <w:rtl/>
        </w:rPr>
        <w:t>ובמ</w:t>
      </w:r>
      <w:r>
        <w:rPr>
          <w:rFonts w:hint="cs"/>
          <w:rtl/>
        </w:rPr>
        <w:t>ו</w:t>
      </w:r>
      <w:r>
        <w:rPr>
          <w:rtl/>
        </w:rPr>
        <w:t>רא גדול</w:t>
      </w:r>
      <w:r>
        <w:rPr>
          <w:rFonts w:hint="cs"/>
          <w:rtl/>
        </w:rPr>
        <w:t>'</w:t>
      </w:r>
      <w:r>
        <w:rPr>
          <w:rtl/>
        </w:rPr>
        <w:t xml:space="preserve"> שתים. </w:t>
      </w:r>
      <w:r>
        <w:rPr>
          <w:rFonts w:hint="cs"/>
          <w:rtl/>
        </w:rPr>
        <w:t>'</w:t>
      </w:r>
      <w:r>
        <w:rPr>
          <w:rtl/>
        </w:rPr>
        <w:t>ובא</w:t>
      </w:r>
      <w:r>
        <w:rPr>
          <w:rFonts w:hint="cs"/>
          <w:rtl/>
        </w:rPr>
        <w:t>ו</w:t>
      </w:r>
      <w:r>
        <w:rPr>
          <w:rtl/>
        </w:rPr>
        <w:t>תות</w:t>
      </w:r>
      <w:r>
        <w:rPr>
          <w:rFonts w:hint="cs"/>
          <w:rtl/>
        </w:rPr>
        <w:t>'</w:t>
      </w:r>
      <w:r>
        <w:rPr>
          <w:rtl/>
        </w:rPr>
        <w:t xml:space="preserve"> שתים. </w:t>
      </w:r>
      <w:r>
        <w:rPr>
          <w:rFonts w:hint="cs"/>
          <w:rtl/>
        </w:rPr>
        <w:t>'</w:t>
      </w:r>
      <w:r>
        <w:rPr>
          <w:rtl/>
        </w:rPr>
        <w:t>ובמופתים</w:t>
      </w:r>
      <w:r>
        <w:rPr>
          <w:rFonts w:hint="cs"/>
          <w:rtl/>
        </w:rPr>
        <w:t>'</w:t>
      </w:r>
      <w:r>
        <w:rPr>
          <w:rtl/>
        </w:rPr>
        <w:t xml:space="preserve"> שתים</w:t>
      </w:r>
      <w:r>
        <w:rPr>
          <w:rFonts w:hint="cs"/>
          <w:rtl/>
        </w:rPr>
        <w:t>". ובא ליישב את שאלת האברבנאל [שער פ], וז"ל: "</w:t>
      </w:r>
      <w:r w:rsidRPr="082C7170">
        <w:rPr>
          <w:rtl/>
        </w:rPr>
        <w:t xml:space="preserve">יקשה זה לפי שעם היות </w:t>
      </w:r>
      <w:r>
        <w:rPr>
          <w:rFonts w:hint="cs"/>
          <w:rtl/>
        </w:rPr>
        <w:t>'</w:t>
      </w:r>
      <w:r w:rsidRPr="082C7170">
        <w:rPr>
          <w:rtl/>
        </w:rPr>
        <w:t>אותות</w:t>
      </w:r>
      <w:r>
        <w:rPr>
          <w:rFonts w:hint="cs"/>
          <w:rtl/>
        </w:rPr>
        <w:t>'</w:t>
      </w:r>
      <w:r w:rsidRPr="082C7170">
        <w:rPr>
          <w:rtl/>
        </w:rPr>
        <w:t xml:space="preserve"> מורה על שניים</w:t>
      </w:r>
      <w:r>
        <w:rPr>
          <w:rFonts w:hint="cs"/>
          <w:rtl/>
        </w:rPr>
        <w:t>,</w:t>
      </w:r>
      <w:r w:rsidRPr="082C7170">
        <w:rPr>
          <w:rtl/>
        </w:rPr>
        <w:t xml:space="preserve"> וכן </w:t>
      </w:r>
      <w:r>
        <w:rPr>
          <w:rFonts w:hint="cs"/>
          <w:rtl/>
        </w:rPr>
        <w:t>'</w:t>
      </w:r>
      <w:r w:rsidRPr="082C7170">
        <w:rPr>
          <w:rtl/>
        </w:rPr>
        <w:t>מופתים</w:t>
      </w:r>
      <w:r>
        <w:rPr>
          <w:rFonts w:hint="cs"/>
          <w:rtl/>
        </w:rPr>
        <w:t>',</w:t>
      </w:r>
      <w:r w:rsidRPr="082C7170">
        <w:rPr>
          <w:rtl/>
        </w:rPr>
        <w:t xml:space="preserve"> להיותם לשון רבים</w:t>
      </w:r>
      <w:r>
        <w:rPr>
          <w:rFonts w:hint="cs"/>
          <w:rtl/>
        </w:rPr>
        <w:t>,</w:t>
      </w:r>
      <w:r w:rsidRPr="082C7170">
        <w:rPr>
          <w:rtl/>
        </w:rPr>
        <w:t xml:space="preserve"> ומיעוט רבים שניי</w:t>
      </w:r>
      <w:r>
        <w:rPr>
          <w:rFonts w:hint="cs"/>
          <w:rtl/>
        </w:rPr>
        <w:t>ם [תו"כ ויקרא טו, כה].</w:t>
      </w:r>
      <w:r w:rsidRPr="082C7170">
        <w:rPr>
          <w:rtl/>
        </w:rPr>
        <w:t xml:space="preserve"> הנה </w:t>
      </w:r>
      <w:r>
        <w:rPr>
          <w:rFonts w:hint="cs"/>
          <w:rtl/>
        </w:rPr>
        <w:t>'</w:t>
      </w:r>
      <w:r w:rsidRPr="082C7170">
        <w:rPr>
          <w:rtl/>
        </w:rPr>
        <w:t>יד חזקה וזרוע נטויה ומורא גדול</w:t>
      </w:r>
      <w:r>
        <w:rPr>
          <w:rFonts w:hint="cs"/>
          <w:rtl/>
        </w:rPr>
        <w:t>'</w:t>
      </w:r>
      <w:r w:rsidRPr="082C7170">
        <w:rPr>
          <w:rtl/>
        </w:rPr>
        <w:t xml:space="preserve"> שבאו בלשון יחיד</w:t>
      </w:r>
      <w:r>
        <w:rPr>
          <w:rFonts w:hint="cs"/>
          <w:rtl/>
        </w:rPr>
        <w:t>,</w:t>
      </w:r>
      <w:r w:rsidRPr="082C7170">
        <w:rPr>
          <w:rtl/>
        </w:rPr>
        <w:t xml:space="preserve"> איך ידרשו כל אחד מהם על שתיים</w:t>
      </w:r>
      <w:r>
        <w:rPr>
          <w:rFonts w:hint="cs"/>
          <w:rtl/>
        </w:rPr>
        <w:t>".</w:t>
      </w:r>
    </w:p>
  </w:footnote>
  <w:footnote w:id="139">
    <w:p w:rsidR="08431C04" w:rsidRDefault="08431C04" w:rsidP="08F220B0">
      <w:pPr>
        <w:pStyle w:val="FootnoteText"/>
        <w:rPr>
          <w:rFonts w:hint="cs"/>
        </w:rPr>
      </w:pPr>
      <w:r>
        <w:rPr>
          <w:rtl/>
        </w:rPr>
        <w:t>&lt;</w:t>
      </w:r>
      <w:r>
        <w:rPr>
          <w:rStyle w:val="FootnoteReference"/>
        </w:rPr>
        <w:footnoteRef/>
      </w:r>
      <w:r>
        <w:rPr>
          <w:rtl/>
        </w:rPr>
        <w:t>&gt;</w:t>
      </w:r>
      <w:r>
        <w:rPr>
          <w:rFonts w:hint="cs"/>
          <w:rtl/>
        </w:rPr>
        <w:t xml:space="preserve"> אך יש כמה ממפרשי ההגדה המבארים שיש מחלוקת בין הפירושים; כגון, בשבלי הלקט כתב: "עד עתה פירש הפסוקים בענין אחד, והוכיח מהן קצת מהמכות שלקו. ועתה רוצה להוכיח מהם על כל עשר מכות שלקו במצרים". וכן פירשו האברבנאל והאבודרהם. אך המהר"ל לשיטתו אינו יכול לומר כן, כי ביאר למעלה שזה שאמרו [לפירוש הקודם] "דֶּבֶר" ו"דם" לא דובר על מכות מסויימות, אלא על סוג המכות [ראה למעלה הערה 39]. </w:t>
      </w:r>
    </w:p>
  </w:footnote>
  <w:footnote w:id="140">
    <w:p w:rsidR="08431C04" w:rsidRDefault="08431C04" w:rsidP="08F220B0">
      <w:pPr>
        <w:pStyle w:val="FootnoteText"/>
        <w:rPr>
          <w:rFonts w:hint="cs"/>
        </w:rPr>
      </w:pPr>
      <w:r>
        <w:rPr>
          <w:rtl/>
        </w:rPr>
        <w:t>&lt;</w:t>
      </w:r>
      <w:r>
        <w:rPr>
          <w:rStyle w:val="FootnoteReference"/>
        </w:rPr>
        <w:footnoteRef/>
      </w:r>
      <w:r>
        <w:rPr>
          <w:rtl/>
        </w:rPr>
        <w:t>&gt;</w:t>
      </w:r>
      <w:r>
        <w:rPr>
          <w:rFonts w:hint="cs"/>
          <w:rtl/>
        </w:rPr>
        <w:t xml:space="preserve"> בכת"י [שנו] הוסיף כאן "כי ה' מכות ראשונות הם בענין מיוחד, וה' מכות אחרונות בענין מיוחד" [ואולי נשמט מהנדפס משום טעות הדומות]. וראה בסמוך הערה 141.</w:t>
      </w:r>
    </w:p>
  </w:footnote>
  <w:footnote w:id="141">
    <w:p w:rsidR="08431C04" w:rsidRDefault="08431C04" w:rsidP="08D52B2A">
      <w:pPr>
        <w:pStyle w:val="FootnoteText"/>
        <w:rPr>
          <w:rFonts w:hint="cs"/>
        </w:rPr>
      </w:pPr>
      <w:r>
        <w:rPr>
          <w:rtl/>
        </w:rPr>
        <w:t>&lt;</w:t>
      </w:r>
      <w:r>
        <w:rPr>
          <w:rStyle w:val="FootnoteReference"/>
        </w:rPr>
        <w:footnoteRef/>
      </w:r>
      <w:r>
        <w:rPr>
          <w:rtl/>
        </w:rPr>
        <w:t>&gt;</w:t>
      </w:r>
      <w:r>
        <w:rPr>
          <w:rFonts w:hint="cs"/>
          <w:rtl/>
        </w:rPr>
        <w:t xml:space="preserve"> פירוש - הואיל ובחמש מכות אחרונות היתה הנהגה אחרת מזו שהיתה בחמש מכות ראשונות [בנוגע לחיזוק לב פרעה], זה מעמיד את עשר המכות באופן של שתי קבוצות של חמש, כאשר הקבוצה השניה היא הכפלה של הקבוצה הראשונה. ולמעלה פל"ג [תקעח:] כתב: "כי המכות נחלקות... לחמש חמש מכות, כאשר התבאר בהגדה".  </w:t>
      </w:r>
    </w:p>
  </w:footnote>
  <w:footnote w:id="142">
    <w:p w:rsidR="08431C04" w:rsidRDefault="08431C04" w:rsidP="081D5EB4">
      <w:pPr>
        <w:pStyle w:val="FootnoteText"/>
        <w:rPr>
          <w:rFonts w:hint="cs"/>
        </w:rPr>
      </w:pPr>
      <w:r>
        <w:rPr>
          <w:rtl/>
        </w:rPr>
        <w:t>&lt;</w:t>
      </w:r>
      <w:r>
        <w:rPr>
          <w:rStyle w:val="FootnoteReference"/>
        </w:rPr>
        <w:footnoteRef/>
      </w:r>
      <w:r>
        <w:rPr>
          <w:rtl/>
        </w:rPr>
        <w:t>&gt;</w:t>
      </w:r>
      <w:r>
        <w:rPr>
          <w:rFonts w:hint="cs"/>
          <w:rtl/>
        </w:rPr>
        <w:t xml:space="preserve"> יש להבין מדוע כפל מכות מכריע יותר את המצריים מאשר עשר מכות רצופות ללא כפל מכות. ויש לומר, שהסיבוב השני של המכות מורה על עליית מדריגה לעומת הסיבוב הראשון, וכמו שכתב בכת"י [שנו]: "כי ה' מכות ראשונות הם בענין מיוחד, וה' מכות אחרונות בענין מיוחד" [הובא למעלה הערה 139]. אך כאשר איירי בעשר מכות רצופות, נהי שכל מכה חייבת להיות קשה יותר מהמכה שקדמה לה [כמבואר להלן פנ"ז לאחר ציון 144], מ"מ אין בזה עליית מדריגה לסוג אחר של מכות. ועוד יש לומר, שכבר השריש כמה פעמים שכל כפל הוא לחיזוק. וכגון, בנצח ישראל פמ"ח [תשצח.] כתב: "</w:t>
      </w:r>
      <w:r>
        <w:rPr>
          <w:rtl/>
        </w:rPr>
        <w:t xml:space="preserve">כי הכפל הוא לחזק, שמוכרח שכך יהיה. וזה מורה הכפל, כמו שאמרו בכל מקום </w:t>
      </w:r>
      <w:r>
        <w:rPr>
          <w:rFonts w:hint="cs"/>
          <w:rtl/>
        </w:rPr>
        <w:t>[</w:t>
      </w:r>
      <w:r>
        <w:rPr>
          <w:rtl/>
        </w:rPr>
        <w:t>פסחים סא., וש"נ</w:t>
      </w:r>
      <w:r>
        <w:rPr>
          <w:rFonts w:hint="cs"/>
          <w:rtl/>
        </w:rPr>
        <w:t>]</w:t>
      </w:r>
      <w:r>
        <w:rPr>
          <w:rtl/>
        </w:rPr>
        <w:t xml:space="preserve"> 'שנה עליו הכתוב לעכב'. הרי כי הכפל הוא לחזק שכך מוכרח שיהיה</w:t>
      </w:r>
      <w:r>
        <w:rPr>
          <w:rFonts w:hint="cs"/>
          <w:rtl/>
        </w:rPr>
        <w:t>". ובח"א לב"ק צב. [ג, יג:] כתב "</w:t>
      </w:r>
      <w:r>
        <w:rPr>
          <w:rtl/>
        </w:rPr>
        <w:t>כל כפל הוא לחוזק ולקיים</w:t>
      </w:r>
      <w:r>
        <w:rPr>
          <w:rFonts w:hint="cs"/>
          <w:rtl/>
        </w:rPr>
        <w:t>,</w:t>
      </w:r>
      <w:r>
        <w:rPr>
          <w:rtl/>
        </w:rPr>
        <w:t xml:space="preserve"> כמו שאמרו ז"ל </w:t>
      </w:r>
      <w:r>
        <w:rPr>
          <w:rFonts w:hint="cs"/>
          <w:rtl/>
        </w:rPr>
        <w:t>'</w:t>
      </w:r>
      <w:r>
        <w:rPr>
          <w:rtl/>
        </w:rPr>
        <w:t>שנה עליו הכתוב לעכב</w:t>
      </w:r>
      <w:r>
        <w:rPr>
          <w:rFonts w:hint="cs"/>
          <w:rtl/>
        </w:rPr>
        <w:t>',</w:t>
      </w:r>
      <w:r>
        <w:rPr>
          <w:rtl/>
        </w:rPr>
        <w:t xml:space="preserve"> הרי כי הכפל הוא לחוזק הדבר</w:t>
      </w:r>
      <w:r>
        <w:rPr>
          <w:rFonts w:hint="cs"/>
          <w:rtl/>
        </w:rPr>
        <w:t>". וכן כתב בגו"א בראשית פ"ח אות כה [קעג.], שלכך לשון כפל הוא לשון שבועה [שבועות לו.]. ובאור חדש פ"ד [תשסה.] כתב: "'ותתחלחל המלכה מאוד' [אסתר ד, ד]. ומה שלא כתיב 'ותבהל המלכה מאוד', דבר זה מורה על גודל הבהלה, לכך 'ותתחלחל' כפל לשון, שכל כפל הוא לגודל הענין" [הובא למעלה פכ"ד הערה 19, ופנ"ג הערה 69. וראה למעלה פנ"ד הערה 34]. וראה להלן הערה 169.</w:t>
      </w:r>
    </w:p>
  </w:footnote>
  <w:footnote w:id="143">
    <w:p w:rsidR="08431C04" w:rsidRDefault="08431C04" w:rsidP="080D6A55">
      <w:pPr>
        <w:pStyle w:val="FootnoteText"/>
        <w:rPr>
          <w:rFonts w:hint="cs"/>
        </w:rPr>
      </w:pPr>
      <w:r>
        <w:rPr>
          <w:rtl/>
        </w:rPr>
        <w:t>&lt;</w:t>
      </w:r>
      <w:r>
        <w:rPr>
          <w:rStyle w:val="FootnoteReference"/>
        </w:rPr>
        <w:footnoteRef/>
      </w:r>
      <w:r>
        <w:rPr>
          <w:rtl/>
        </w:rPr>
        <w:t>&gt;</w:t>
      </w:r>
      <w:r>
        <w:rPr>
          <w:rFonts w:hint="cs"/>
          <w:rtl/>
        </w:rPr>
        <w:t xml:space="preserve"> בכת"י [שנו] הוסיף כאן: "ולפיכך דרש 'ביד חזקה' שתים וכו', כי המכות כפילות היו".</w:t>
      </w:r>
    </w:p>
  </w:footnote>
  <w:footnote w:id="144">
    <w:p w:rsidR="08431C04" w:rsidRDefault="08431C04" w:rsidP="083F13F0">
      <w:pPr>
        <w:pStyle w:val="FootnoteText"/>
        <w:rPr>
          <w:rFonts w:hint="cs"/>
        </w:rPr>
      </w:pPr>
      <w:r>
        <w:rPr>
          <w:rtl/>
        </w:rPr>
        <w:t>&lt;</w:t>
      </w:r>
      <w:r>
        <w:rPr>
          <w:rStyle w:val="FootnoteReference"/>
        </w:rPr>
        <w:footnoteRef/>
      </w:r>
      <w:r>
        <w:rPr>
          <w:rtl/>
        </w:rPr>
        <w:t>&gt;</w:t>
      </w:r>
      <w:r>
        <w:rPr>
          <w:rFonts w:hint="cs"/>
          <w:rtl/>
        </w:rPr>
        <w:t xml:space="preserve"> פירוש - לא רק שבכלליות חמש המכות השניות הן הכפלה לחמש המכות הראשונות, אלא שכך הוא בפרטקוט, שמכה ראשונה [דם] מוכפלת על ידי מכה ששית [שחין], ומכה שניה [צפרדע] מוכפלת על ידי מכה שביעית [ברד], וכמו שמבאר והולך. דוגמה לדבר; עשרת הדברות נכתבו על שני לוחות, ה' דברות על כל לוח, והלוח השני נחשב להכפלה של הלוח הראשון, כאשר הדיבור הראשון בלוח השני עומד כנגד הדיבור הראשון בלוח הראשון וכיו"ב [זוה"ק ח"ב צ.]. וכן כתב רש"י [שיה"ש ד, ה] "</w:t>
      </w:r>
      <w:r>
        <w:rPr>
          <w:rtl/>
        </w:rPr>
        <w:t>חמשה דברות על זו וחמשה על זו מכוונין דבור כנגד דבור</w:t>
      </w:r>
      <w:r>
        <w:rPr>
          <w:rFonts w:hint="cs"/>
          <w:rtl/>
        </w:rPr>
        <w:t>;</w:t>
      </w:r>
      <w:r>
        <w:rPr>
          <w:rtl/>
        </w:rPr>
        <w:t xml:space="preserve"> </w:t>
      </w:r>
      <w:r>
        <w:rPr>
          <w:rFonts w:hint="cs"/>
          <w:rtl/>
        </w:rPr>
        <w:t>'</w:t>
      </w:r>
      <w:r>
        <w:rPr>
          <w:rtl/>
        </w:rPr>
        <w:t>אנכי</w:t>
      </w:r>
      <w:r>
        <w:rPr>
          <w:rFonts w:hint="cs"/>
          <w:rtl/>
        </w:rPr>
        <w:t>'</w:t>
      </w:r>
      <w:r>
        <w:rPr>
          <w:rtl/>
        </w:rPr>
        <w:t xml:space="preserve"> כנגד </w:t>
      </w:r>
      <w:r>
        <w:rPr>
          <w:rFonts w:hint="cs"/>
          <w:rtl/>
        </w:rPr>
        <w:t>'</w:t>
      </w:r>
      <w:r>
        <w:rPr>
          <w:rtl/>
        </w:rPr>
        <w:t>לא תרצח</w:t>
      </w:r>
      <w:r>
        <w:rPr>
          <w:rFonts w:hint="cs"/>
          <w:rtl/>
        </w:rPr>
        <w:t>',</w:t>
      </w:r>
      <w:r>
        <w:rPr>
          <w:rtl/>
        </w:rPr>
        <w:t xml:space="preserve"> שהרוצח ממעט את הדמות של הקב"ה</w:t>
      </w:r>
      <w:r>
        <w:rPr>
          <w:rFonts w:hint="cs"/>
          <w:rtl/>
        </w:rPr>
        <w:t>, וכו'" [רש"י שם הולך ומפרט את שאר הדברות]. וראה להלן הערה 166.</w:t>
      </w:r>
    </w:p>
  </w:footnote>
  <w:footnote w:id="145">
    <w:p w:rsidR="08431C04" w:rsidRDefault="08431C04" w:rsidP="085F6D8C">
      <w:pPr>
        <w:pStyle w:val="FootnoteText"/>
        <w:rPr>
          <w:rFonts w:hint="cs"/>
        </w:rPr>
      </w:pPr>
      <w:r>
        <w:rPr>
          <w:rtl/>
        </w:rPr>
        <w:t>&lt;</w:t>
      </w:r>
      <w:r>
        <w:rPr>
          <w:rStyle w:val="FootnoteReference"/>
        </w:rPr>
        <w:footnoteRef/>
      </w:r>
      <w:r>
        <w:rPr>
          <w:rtl/>
        </w:rPr>
        <w:t>&gt;</w:t>
      </w:r>
      <w:r>
        <w:rPr>
          <w:rFonts w:hint="cs"/>
          <w:rtl/>
        </w:rPr>
        <w:t xml:space="preserve"> בכורות מד: "דם רבה, שחין רבה", ופירש רש"י [שם] "</w:t>
      </w:r>
      <w:r>
        <w:rPr>
          <w:rtl/>
        </w:rPr>
        <w:t>המרבה דם</w:t>
      </w:r>
      <w:r>
        <w:rPr>
          <w:rFonts w:hint="cs"/>
          <w:rtl/>
        </w:rPr>
        <w:t>,</w:t>
      </w:r>
      <w:r>
        <w:rPr>
          <w:rtl/>
        </w:rPr>
        <w:t xml:space="preserve"> שאינו מקיז</w:t>
      </w:r>
      <w:r>
        <w:rPr>
          <w:rFonts w:hint="cs"/>
          <w:rtl/>
        </w:rPr>
        <w:t>,</w:t>
      </w:r>
      <w:r>
        <w:rPr>
          <w:rtl/>
        </w:rPr>
        <w:t xml:space="preserve"> מרבה שחין</w:t>
      </w:r>
      <w:r>
        <w:rPr>
          <w:rFonts w:hint="cs"/>
          <w:rtl/>
        </w:rPr>
        <w:t>". וראה למעלה הערה 38, ולהלן פנ"ז הערה 56.</w:t>
      </w:r>
    </w:p>
  </w:footnote>
  <w:footnote w:id="146">
    <w:p w:rsidR="08431C04" w:rsidRDefault="08431C04" w:rsidP="08402BAE">
      <w:pPr>
        <w:pStyle w:val="FootnoteText"/>
        <w:rPr>
          <w:rFonts w:hint="cs"/>
          <w:rtl/>
        </w:rPr>
      </w:pPr>
      <w:r>
        <w:rPr>
          <w:rtl/>
        </w:rPr>
        <w:t>&lt;</w:t>
      </w:r>
      <w:r>
        <w:rPr>
          <w:rStyle w:val="FootnoteReference"/>
        </w:rPr>
        <w:footnoteRef/>
      </w:r>
      <w:r>
        <w:rPr>
          <w:rtl/>
        </w:rPr>
        <w:t>&gt;</w:t>
      </w:r>
      <w:r>
        <w:rPr>
          <w:rFonts w:hint="cs"/>
          <w:rtl/>
        </w:rPr>
        <w:t xml:space="preserve"> לכך האדם הוא התחלת העליונים [ולא לגמרי מהעליונים], כי יש לו גוף מהתחתונים בנוסף לנשמה מהעליונים, לכך האדם הוא סוף התחתונים [מצד גופו] והתחלת העליונים [מצד נשמתו]. ולמעלה פל"א</w:t>
      </w:r>
      <w:r w:rsidRPr="08895BDC">
        <w:rPr>
          <w:rFonts w:hint="cs"/>
          <w:sz w:val="18"/>
          <w:rtl/>
        </w:rPr>
        <w:t xml:space="preserve"> [תקמ.]</w:t>
      </w:r>
      <w:r>
        <w:rPr>
          <w:rFonts w:hint="cs"/>
          <w:sz w:val="18"/>
          <w:rtl/>
        </w:rPr>
        <w:t xml:space="preserve"> כתב</w:t>
      </w:r>
      <w:r w:rsidRPr="08895BDC">
        <w:rPr>
          <w:rFonts w:hint="cs"/>
          <w:sz w:val="18"/>
          <w:rtl/>
        </w:rPr>
        <w:t>: "</w:t>
      </w:r>
      <w:r w:rsidRPr="08895BDC">
        <w:rPr>
          <w:rStyle w:val="LatinChar"/>
          <w:sz w:val="18"/>
          <w:rtl/>
          <w:lang w:val="en-GB"/>
        </w:rPr>
        <w:t>האדם הוא ראש התחתונים עד שהוא מן העליונים גם כן</w:t>
      </w:r>
      <w:r>
        <w:rPr>
          <w:rFonts w:hint="cs"/>
          <w:rtl/>
        </w:rPr>
        <w:t>". והרמב"ן [בראשית ב, א] כתב: "'</w:t>
      </w:r>
      <w:r>
        <w:rPr>
          <w:rtl/>
        </w:rPr>
        <w:t>צבא הארץ</w:t>
      </w:r>
      <w:r>
        <w:rPr>
          <w:rFonts w:hint="cs"/>
          <w:rtl/>
        </w:rPr>
        <w:t>'</w:t>
      </w:r>
      <w:r>
        <w:rPr>
          <w:rtl/>
        </w:rPr>
        <w:t xml:space="preserve"> הם הנזכרים, חיה ורמש ודגים וכל הצומח, גם האדם</w:t>
      </w:r>
      <w:r>
        <w:rPr>
          <w:rFonts w:hint="cs"/>
          <w:rtl/>
        </w:rPr>
        <w:t>.</w:t>
      </w:r>
      <w:r>
        <w:rPr>
          <w:rtl/>
        </w:rPr>
        <w:t xml:space="preserve"> ו</w:t>
      </w:r>
      <w:r>
        <w:rPr>
          <w:rFonts w:hint="cs"/>
          <w:rtl/>
        </w:rPr>
        <w:t>'</w:t>
      </w:r>
      <w:r>
        <w:rPr>
          <w:rtl/>
        </w:rPr>
        <w:t>צבא השמים</w:t>
      </w:r>
      <w:r>
        <w:rPr>
          <w:rFonts w:hint="cs"/>
          <w:rtl/>
        </w:rPr>
        <w:t>'</w:t>
      </w:r>
      <w:r>
        <w:rPr>
          <w:rtl/>
        </w:rPr>
        <w:t xml:space="preserve"> שני המאורות והכוכבים הנזכרים</w:t>
      </w:r>
      <w:r>
        <w:rPr>
          <w:rFonts w:hint="cs"/>
          <w:rtl/>
        </w:rPr>
        <w:t xml:space="preserve">... </w:t>
      </w:r>
      <w:r>
        <w:rPr>
          <w:rtl/>
        </w:rPr>
        <w:t xml:space="preserve">וכן נפשות האדם </w:t>
      </w:r>
      <w:r>
        <w:rPr>
          <w:rFonts w:hint="cs"/>
          <w:rtl/>
        </w:rPr>
        <w:t>'</w:t>
      </w:r>
      <w:r>
        <w:rPr>
          <w:rtl/>
        </w:rPr>
        <w:t>צבא השמים</w:t>
      </w:r>
      <w:r>
        <w:rPr>
          <w:rFonts w:hint="cs"/>
          <w:rtl/>
        </w:rPr>
        <w:t>'</w:t>
      </w:r>
      <w:r>
        <w:rPr>
          <w:rtl/>
        </w:rPr>
        <w:t xml:space="preserve"> הנה</w:t>
      </w:r>
      <w:r>
        <w:rPr>
          <w:rFonts w:hint="cs"/>
          <w:rtl/>
        </w:rPr>
        <w:t>". וכן כתב רש"י [בראשית ב, ז]: "</w:t>
      </w:r>
      <w:r>
        <w:rPr>
          <w:rtl/>
        </w:rPr>
        <w:t>ויפח באפיו - עשאו מן התחתונים ומן העליונים</w:t>
      </w:r>
      <w:r>
        <w:rPr>
          <w:rFonts w:hint="cs"/>
          <w:rtl/>
        </w:rPr>
        <w:t>;</w:t>
      </w:r>
      <w:r>
        <w:rPr>
          <w:rtl/>
        </w:rPr>
        <w:t xml:space="preserve"> גוף מן התחתונים</w:t>
      </w:r>
      <w:r>
        <w:rPr>
          <w:rFonts w:hint="cs"/>
          <w:rtl/>
        </w:rPr>
        <w:t>,</w:t>
      </w:r>
      <w:r>
        <w:rPr>
          <w:rtl/>
        </w:rPr>
        <w:t xml:space="preserve"> ונשמה מן העליונים</w:t>
      </w:r>
      <w:r>
        <w:rPr>
          <w:rFonts w:hint="cs"/>
          <w:rtl/>
        </w:rPr>
        <w:t>". ובדר"ח פ"א מי"ד [שסא.] כתב: "חשיבות ומעלת הנפש שהיא מן למעלה, והאדם הוא מלמטה בעל גוף". ושם פ"ב מ"ז [תרט.] כתב: "</w:t>
      </w:r>
      <w:r>
        <w:rPr>
          <w:rtl/>
        </w:rPr>
        <w:t>כי האדם הוא מחובר מגוף ונשמה</w:t>
      </w:r>
      <w:r>
        <w:rPr>
          <w:rFonts w:hint="cs"/>
          <w:rtl/>
        </w:rPr>
        <w:t>,</w:t>
      </w:r>
      <w:r>
        <w:rPr>
          <w:rtl/>
        </w:rPr>
        <w:t xml:space="preserve"> והגוף הוא מן הארץ</w:t>
      </w:r>
      <w:r>
        <w:rPr>
          <w:rFonts w:hint="cs"/>
          <w:rtl/>
        </w:rPr>
        <w:t>,</w:t>
      </w:r>
      <w:r>
        <w:rPr>
          <w:rtl/>
        </w:rPr>
        <w:t xml:space="preserve"> והנשמה מן השמים</w:t>
      </w:r>
      <w:r>
        <w:rPr>
          <w:rFonts w:hint="cs"/>
          <w:rtl/>
        </w:rPr>
        <w:t xml:space="preserve">". ושם פ"ה מט"ו [שסא:] כתב: "כי האדם הוא מלמעלה ומלמטה, כמו שהוא מבואר בכתוב". ושם פ"ה מכ"ב [תקסה:] כתב: "האדם הזה הוא מן העליונים והתחתונים; גופו מן התחתונים, ונפשו מן העליונים". </w:t>
      </w:r>
      <w:r>
        <w:rPr>
          <w:rtl/>
        </w:rPr>
        <w:t xml:space="preserve">ובנצח ישראל פ"מ [תשיד:] כתב: "הצדיקים הם מן העליונים ומן התחתונים, כי גוף האדם הוא מן התחתונים, והנשמה מן העליונים". וכן הזכיר בקצרה בדרוש על התורה [טז:], נר מצוה ח"א הערה 142, </w:t>
      </w:r>
      <w:r>
        <w:rPr>
          <w:rFonts w:hint="cs"/>
          <w:rtl/>
        </w:rPr>
        <w:t xml:space="preserve">נתיב התורה פט"ז [תרמח:], אור חדש פ"א [שנא:], </w:t>
      </w:r>
      <w:r>
        <w:rPr>
          <w:rtl/>
        </w:rPr>
        <w:t>ובאר הגולה באר הרביעי הערה</w:t>
      </w:r>
      <w:r w:rsidRPr="082A0AB9">
        <w:rPr>
          <w:sz w:val="18"/>
          <w:rtl/>
        </w:rPr>
        <w:t xml:space="preserve"> 359</w:t>
      </w:r>
      <w:r>
        <w:rPr>
          <w:rFonts w:hint="cs"/>
          <w:sz w:val="18"/>
          <w:rtl/>
        </w:rPr>
        <w:t xml:space="preserve"> [הובא למעלה פל"א הערה 35]. וראה למעלה פמ"ג הערה 205, ולהלן ציון 164, ופנ"ז הערה 34.</w:t>
      </w:r>
    </w:p>
  </w:footnote>
  <w:footnote w:id="147">
    <w:p w:rsidR="08431C04" w:rsidRDefault="08431C04" w:rsidP="08AA5264">
      <w:pPr>
        <w:pStyle w:val="FootnoteText"/>
        <w:rPr>
          <w:rFonts w:hint="cs"/>
          <w:rtl/>
        </w:rPr>
      </w:pPr>
      <w:r>
        <w:rPr>
          <w:rtl/>
        </w:rPr>
        <w:t>&lt;</w:t>
      </w:r>
      <w:r>
        <w:rPr>
          <w:rStyle w:val="FootnoteReference"/>
        </w:rPr>
        <w:footnoteRef/>
      </w:r>
      <w:r>
        <w:rPr>
          <w:rtl/>
        </w:rPr>
        <w:t>&gt;</w:t>
      </w:r>
      <w:r>
        <w:rPr>
          <w:rFonts w:hint="cs"/>
          <w:rtl/>
        </w:rPr>
        <w:t xml:space="preserve"> כמו שנאמר [שמות ז, כח] "ושרץ היאור צפרדעים". ולמעלה [לאחר ציון 51] כ</w:t>
      </w:r>
      <w:r w:rsidRPr="08DC3422">
        <w:rPr>
          <w:rFonts w:hint="cs"/>
          <w:sz w:val="18"/>
          <w:rtl/>
        </w:rPr>
        <w:t xml:space="preserve">תב: </w:t>
      </w:r>
      <w:r>
        <w:rPr>
          <w:rFonts w:hint="cs"/>
          <w:sz w:val="18"/>
          <w:rtl/>
        </w:rPr>
        <w:t>שזה ש</w:t>
      </w:r>
      <w:r w:rsidRPr="08DC3422">
        <w:rPr>
          <w:rFonts w:hint="cs"/>
          <w:sz w:val="18"/>
          <w:rtl/>
        </w:rPr>
        <w:t>"</w:t>
      </w:r>
      <w:r w:rsidRPr="08DC3422">
        <w:rPr>
          <w:rStyle w:val="LatinChar"/>
          <w:sz w:val="18"/>
          <w:rtl/>
          <w:lang w:val="en-GB"/>
        </w:rPr>
        <w:t>היו המים שורצים צפרדעים</w:t>
      </w:r>
      <w:r w:rsidRPr="08DC3422">
        <w:rPr>
          <w:rStyle w:val="LatinChar"/>
          <w:rFonts w:hint="cs"/>
          <w:sz w:val="18"/>
          <w:rtl/>
          <w:lang w:val="en-GB"/>
        </w:rPr>
        <w:t>,</w:t>
      </w:r>
      <w:r w:rsidRPr="08DC3422">
        <w:rPr>
          <w:rStyle w:val="LatinChar"/>
          <w:sz w:val="18"/>
          <w:rtl/>
          <w:lang w:val="en-GB"/>
        </w:rPr>
        <w:t xml:space="preserve"> אין כאן חידוש במתפעל, שהרי כל יאור דרך להשריץ צפרדעים</w:t>
      </w:r>
      <w:r>
        <w:rPr>
          <w:rFonts w:hint="cs"/>
          <w:rtl/>
        </w:rPr>
        <w:t>", ושם הערה 52.</w:t>
      </w:r>
    </w:p>
  </w:footnote>
  <w:footnote w:id="148">
    <w:p w:rsidR="08431C04" w:rsidRDefault="08431C04" w:rsidP="08E31B2B">
      <w:pPr>
        <w:pStyle w:val="FootnoteText"/>
        <w:rPr>
          <w:rFonts w:hint="cs"/>
          <w:rtl/>
        </w:rPr>
      </w:pPr>
      <w:r>
        <w:rPr>
          <w:rtl/>
        </w:rPr>
        <w:t>&lt;</w:t>
      </w:r>
      <w:r>
        <w:rPr>
          <w:rStyle w:val="FootnoteReference"/>
        </w:rPr>
        <w:footnoteRef/>
      </w:r>
      <w:r>
        <w:rPr>
          <w:rtl/>
        </w:rPr>
        <w:t>&gt;</w:t>
      </w:r>
      <w:r>
        <w:rPr>
          <w:rFonts w:hint="cs"/>
          <w:rtl/>
        </w:rPr>
        <w:t xml:space="preserve"> לשון הגמרא [תענית ט:]: "רבי יהושע אומר, </w:t>
      </w:r>
      <w:r>
        <w:rPr>
          <w:rtl/>
        </w:rPr>
        <w:t>כל העולם כולו ממים העליונים הוא שותה</w:t>
      </w:r>
      <w:r>
        <w:rPr>
          <w:rFonts w:hint="cs"/>
          <w:rtl/>
        </w:rPr>
        <w:t>,</w:t>
      </w:r>
      <w:r>
        <w:rPr>
          <w:rtl/>
        </w:rPr>
        <w:t xml:space="preserve"> שנאמר </w:t>
      </w:r>
      <w:r>
        <w:rPr>
          <w:rFonts w:hint="cs"/>
          <w:rtl/>
        </w:rPr>
        <w:t>[דברים יא, יא] '</w:t>
      </w:r>
      <w:r>
        <w:rPr>
          <w:rtl/>
        </w:rPr>
        <w:t>למטר השמים תשתה מים</w:t>
      </w:r>
      <w:r>
        <w:rPr>
          <w:rFonts w:hint="cs"/>
          <w:rtl/>
        </w:rPr>
        <w:t>'". וכן בב"ר [יג, י] הביאו מאמר זה, שאמרו "</w:t>
      </w:r>
      <w:r>
        <w:rPr>
          <w:rtl/>
        </w:rPr>
        <w:t>מהיכן הארץ שותה</w:t>
      </w:r>
      <w:r>
        <w:rPr>
          <w:rFonts w:hint="cs"/>
          <w:rtl/>
        </w:rPr>
        <w:t>...</w:t>
      </w:r>
      <w:r>
        <w:rPr>
          <w:rtl/>
        </w:rPr>
        <w:t xml:space="preserve"> רבי יהושע אומר</w:t>
      </w:r>
      <w:r>
        <w:rPr>
          <w:rFonts w:hint="cs"/>
          <w:rtl/>
        </w:rPr>
        <w:t>,</w:t>
      </w:r>
      <w:r>
        <w:rPr>
          <w:rtl/>
        </w:rPr>
        <w:t xml:space="preserve"> מן העליונים</w:t>
      </w:r>
      <w:r>
        <w:rPr>
          <w:rFonts w:hint="cs"/>
          <w:rtl/>
        </w:rPr>
        <w:t>,</w:t>
      </w:r>
      <w:r>
        <w:rPr>
          <w:rtl/>
        </w:rPr>
        <w:t xml:space="preserve"> שנאמר </w:t>
      </w:r>
      <w:r>
        <w:rPr>
          <w:rFonts w:hint="cs"/>
          <w:rtl/>
        </w:rPr>
        <w:t>'</w:t>
      </w:r>
      <w:r>
        <w:rPr>
          <w:rtl/>
        </w:rPr>
        <w:t>למטר השמים תשתה מים</w:t>
      </w:r>
      <w:r>
        <w:rPr>
          <w:rFonts w:hint="cs"/>
          <w:rtl/>
        </w:rPr>
        <w:t>',</w:t>
      </w:r>
      <w:r>
        <w:rPr>
          <w:rtl/>
        </w:rPr>
        <w:t xml:space="preserve"> והעננים מתגברין מן הארץ ועד הרקיע</w:t>
      </w:r>
      <w:r>
        <w:rPr>
          <w:rFonts w:hint="cs"/>
          <w:rtl/>
        </w:rPr>
        <w:t>,</w:t>
      </w:r>
      <w:r>
        <w:rPr>
          <w:rtl/>
        </w:rPr>
        <w:t xml:space="preserve"> ומקבלין אותן כמפי הנוד</w:t>
      </w:r>
      <w:r>
        <w:rPr>
          <w:rFonts w:hint="cs"/>
          <w:rtl/>
        </w:rPr>
        <w:t>,</w:t>
      </w:r>
      <w:r>
        <w:rPr>
          <w:rtl/>
        </w:rPr>
        <w:t xml:space="preserve"> דכתיב </w:t>
      </w:r>
      <w:r>
        <w:rPr>
          <w:rFonts w:hint="cs"/>
          <w:rtl/>
        </w:rPr>
        <w:t>[</w:t>
      </w:r>
      <w:r>
        <w:rPr>
          <w:rtl/>
        </w:rPr>
        <w:t>איוב לו</w:t>
      </w:r>
      <w:r>
        <w:rPr>
          <w:rFonts w:hint="cs"/>
          <w:rtl/>
        </w:rPr>
        <w:t>, כז]</w:t>
      </w:r>
      <w:r>
        <w:rPr>
          <w:rtl/>
        </w:rPr>
        <w:t xml:space="preserve"> </w:t>
      </w:r>
      <w:r>
        <w:rPr>
          <w:rFonts w:hint="cs"/>
          <w:rtl/>
        </w:rPr>
        <w:t>'</w:t>
      </w:r>
      <w:r>
        <w:rPr>
          <w:rtl/>
        </w:rPr>
        <w:t>יזוקו מטר לאדו</w:t>
      </w:r>
      <w:r>
        <w:rPr>
          <w:rFonts w:hint="cs"/>
          <w:rtl/>
        </w:rPr>
        <w:t xml:space="preserve">'". ובתפארת ישראל פ"ל [תמט.] כתב: "כי </w:t>
      </w:r>
      <w:r>
        <w:rPr>
          <w:rtl/>
        </w:rPr>
        <w:t>המטר מן מים עליונים הוא</w:t>
      </w:r>
      <w:r>
        <w:rPr>
          <w:rFonts w:hint="cs"/>
          <w:rtl/>
        </w:rPr>
        <w:t xml:space="preserve"> בא". ובתפארת ישראל פ"נ [תשפט:] כתב: "הגשמים הם מעולם התחתון, מכל מקום מעולם התחתון הוא נחלק, שהרי הגשמים מן המים העליונים, והקב"ה הבדיל בין מים עליונים לתחתונים [בראשית א, ז]". ובדרוש על המצות [נא.] כתב: "הגשמים... הם נבדלים מן האדם, שהרי אינם מן הארץ, רק מהמים העליונים" [הובא למעלה פנ"ב הערה 159]. </w:t>
      </w:r>
    </w:p>
  </w:footnote>
  <w:footnote w:id="149">
    <w:p w:rsidR="08431C04" w:rsidRDefault="08431C04" w:rsidP="08977486">
      <w:pPr>
        <w:pStyle w:val="FootnoteText"/>
        <w:rPr>
          <w:rFonts w:hint="cs"/>
        </w:rPr>
      </w:pPr>
      <w:r>
        <w:rPr>
          <w:rtl/>
        </w:rPr>
        <w:t>&lt;</w:t>
      </w:r>
      <w:r>
        <w:rPr>
          <w:rStyle w:val="FootnoteReference"/>
        </w:rPr>
        <w:footnoteRef/>
      </w:r>
      <w:r>
        <w:rPr>
          <w:rtl/>
        </w:rPr>
        <w:t>&gt;</w:t>
      </w:r>
      <w:r>
        <w:rPr>
          <w:rFonts w:hint="cs"/>
          <w:rtl/>
        </w:rPr>
        <w:t xml:space="preserve"> כמו שנאמר [תהלים קה, לב] "נתן גשמיהם ברד", הרי הברד הוא גשם שקפא. והאלשיך [שמות ט, כב-כו] כתב: "</w:t>
      </w:r>
      <w:r>
        <w:rPr>
          <w:rtl/>
        </w:rPr>
        <w:t>כי מים היורדים מלמעלה מתקררים ונקפים בקרירות האויר ונעשה ברד</w:t>
      </w:r>
      <w:r>
        <w:rPr>
          <w:rFonts w:hint="cs"/>
          <w:rtl/>
        </w:rPr>
        <w:t xml:space="preserve">". ורבי יוחנן בן נורי סובר [מקוואות </w:t>
      </w:r>
      <w:r w:rsidRPr="08A3285D">
        <w:rPr>
          <w:rFonts w:hint="cs"/>
          <w:sz w:val="18"/>
          <w:rtl/>
        </w:rPr>
        <w:t>פ"ז מ"א] ש"אבן הברד כמים". ולהלן פנ"ז [לאחר ציון 29] כתב: "</w:t>
      </w:r>
      <w:r w:rsidRPr="08A3285D">
        <w:rPr>
          <w:rStyle w:val="LatinChar"/>
          <w:sz w:val="18"/>
          <w:rtl/>
          <w:lang w:val="en-GB"/>
        </w:rPr>
        <w:t>הברד מן השמים</w:t>
      </w:r>
      <w:r w:rsidRPr="08A3285D">
        <w:rPr>
          <w:rStyle w:val="LatinChar"/>
          <w:rFonts w:hint="cs"/>
          <w:sz w:val="18"/>
          <w:rtl/>
          <w:lang w:val="en-GB"/>
        </w:rPr>
        <w:t>,</w:t>
      </w:r>
      <w:r w:rsidRPr="08A3285D">
        <w:rPr>
          <w:rStyle w:val="LatinChar"/>
          <w:sz w:val="18"/>
          <w:rtl/>
          <w:lang w:val="en-GB"/>
        </w:rPr>
        <w:t xml:space="preserve"> כדכתיב בקרא</w:t>
      </w:r>
      <w:r>
        <w:rPr>
          <w:rFonts w:hint="cs"/>
          <w:rtl/>
        </w:rPr>
        <w:t xml:space="preserve"> [שמות ט, כב-כג]". וכאן אין זה מספיק לומר פסוק זה, כי להלן רצונו להורות שמכת ברד היא מן השמים, ולכך סגי להביא את המקרא [שמות ט, כב-כג] "</w:t>
      </w:r>
      <w:r>
        <w:rPr>
          <w:rtl/>
        </w:rPr>
        <w:t>ויאמר ה</w:t>
      </w:r>
      <w:r>
        <w:rPr>
          <w:rFonts w:hint="cs"/>
          <w:rtl/>
        </w:rPr>
        <w:t>'</w:t>
      </w:r>
      <w:r>
        <w:rPr>
          <w:rtl/>
        </w:rPr>
        <w:t xml:space="preserve"> אל משה נטה את ידך על השמים ויהי ברד בכל ארץ מצרים </w:t>
      </w:r>
      <w:r>
        <w:rPr>
          <w:rFonts w:hint="cs"/>
          <w:rtl/>
        </w:rPr>
        <w:t xml:space="preserve">וגו' </w:t>
      </w:r>
      <w:r>
        <w:rPr>
          <w:rtl/>
        </w:rPr>
        <w:t>ויט משה את מטהו על השמים וה</w:t>
      </w:r>
      <w:r>
        <w:rPr>
          <w:rFonts w:hint="cs"/>
          <w:rtl/>
        </w:rPr>
        <w:t>'</w:t>
      </w:r>
      <w:r>
        <w:rPr>
          <w:rtl/>
        </w:rPr>
        <w:t xml:space="preserve"> נתן ק</w:t>
      </w:r>
      <w:r>
        <w:rPr>
          <w:rFonts w:hint="cs"/>
          <w:rtl/>
        </w:rPr>
        <w:t>ו</w:t>
      </w:r>
      <w:r>
        <w:rPr>
          <w:rtl/>
        </w:rPr>
        <w:t>ל</w:t>
      </w:r>
      <w:r>
        <w:rPr>
          <w:rFonts w:hint="cs"/>
          <w:rtl/>
        </w:rPr>
        <w:t>ו</w:t>
      </w:r>
      <w:r>
        <w:rPr>
          <w:rtl/>
        </w:rPr>
        <w:t>ת וברד ותהלך אש ארצה וימטר ה</w:t>
      </w:r>
      <w:r>
        <w:rPr>
          <w:rFonts w:hint="cs"/>
          <w:rtl/>
        </w:rPr>
        <w:t>'</w:t>
      </w:r>
      <w:r>
        <w:rPr>
          <w:rtl/>
        </w:rPr>
        <w:t xml:space="preserve"> ברד על ארץ מצרים</w:t>
      </w:r>
      <w:r>
        <w:rPr>
          <w:rFonts w:hint="cs"/>
          <w:rtl/>
        </w:rPr>
        <w:t>". אך כאן רוצה להורות שמכת ברד היא מן העליונים [ולא מן השמים], לכך הוזקק להורות שהברד מגיע מן המ</w:t>
      </w:r>
      <w:r w:rsidRPr="08291E1B">
        <w:rPr>
          <w:rFonts w:hint="cs"/>
          <w:sz w:val="18"/>
          <w:rtl/>
        </w:rPr>
        <w:t>ים העליונים. אך להלן פנ"ז [לאחר ציון 61] כתב: "</w:t>
      </w:r>
      <w:r w:rsidRPr="08291E1B">
        <w:rPr>
          <w:rStyle w:val="LatinChar"/>
          <w:sz w:val="18"/>
          <w:rtl/>
          <w:lang w:val="en-GB"/>
        </w:rPr>
        <w:t>כי הברד לרוב כובדו יורד מן מעלה למטה לארץ</w:t>
      </w:r>
      <w:r>
        <w:rPr>
          <w:rFonts w:hint="cs"/>
          <w:rtl/>
        </w:rPr>
        <w:t>", ולכאורה אין זה תלוי בכבידות הברד, אלא שהברד הוא כמו מטר היורד מהמים העליונים לארץ. וראה שם הערות 62, 126.</w:t>
      </w:r>
    </w:p>
  </w:footnote>
  <w:footnote w:id="150">
    <w:p w:rsidR="08431C04" w:rsidRDefault="08431C04" w:rsidP="08585C94">
      <w:pPr>
        <w:pStyle w:val="FootnoteText"/>
        <w:rPr>
          <w:rFonts w:hint="cs"/>
          <w:rtl/>
        </w:rPr>
      </w:pPr>
      <w:r>
        <w:rPr>
          <w:rtl/>
        </w:rPr>
        <w:t>&lt;</w:t>
      </w:r>
      <w:r>
        <w:rPr>
          <w:rStyle w:val="FootnoteReference"/>
        </w:rPr>
        <w:footnoteRef/>
      </w:r>
      <w:r>
        <w:rPr>
          <w:rtl/>
        </w:rPr>
        <w:t>&gt;</w:t>
      </w:r>
      <w:r>
        <w:rPr>
          <w:rFonts w:hint="cs"/>
          <w:rtl/>
        </w:rPr>
        <w:t xml:space="preserve"> לשון תוספות שבת יב. [ד"ה שמא]: "כינה היינו שחורה הקופצת, דכתיב [שמות ח, יב] 'הך את עפר הארץ והיה לכנים', ודרך שחורה הקופצת לצאת מן הארץ". ולמעלה פל"ב [תקסג:] כתב: "</w:t>
      </w:r>
      <w:r>
        <w:rPr>
          <w:rtl/>
        </w:rPr>
        <w:t>העפר מגדל כנים</w:t>
      </w:r>
      <w:r>
        <w:rPr>
          <w:rFonts w:hint="cs"/>
          <w:rtl/>
        </w:rPr>
        <w:t>". ולהלן פנ"ז [לאחר ציון 26] כתב: "</w:t>
      </w:r>
      <w:r>
        <w:rPr>
          <w:rtl/>
        </w:rPr>
        <w:t>אין דירת הכנים רק בעפר</w:t>
      </w:r>
      <w:r>
        <w:rPr>
          <w:rFonts w:hint="cs"/>
          <w:rtl/>
        </w:rPr>
        <w:t>,</w:t>
      </w:r>
      <w:r>
        <w:rPr>
          <w:rtl/>
        </w:rPr>
        <w:t xml:space="preserve"> לא בחלל העולם, שאין נקרא שרץ השורץ על הארץ דירתו בחלל העולם</w:t>
      </w:r>
      <w:r>
        <w:rPr>
          <w:rFonts w:hint="cs"/>
          <w:rtl/>
        </w:rPr>
        <w:t>,</w:t>
      </w:r>
      <w:r>
        <w:rPr>
          <w:rtl/>
        </w:rPr>
        <w:t xml:space="preserve"> כי אם הבהמה והאדם</w:t>
      </w:r>
      <w:r>
        <w:rPr>
          <w:rFonts w:hint="cs"/>
          <w:rtl/>
        </w:rPr>
        <w:t>,</w:t>
      </w:r>
      <w:r>
        <w:rPr>
          <w:rtl/>
        </w:rPr>
        <w:t xml:space="preserve"> שאינם שרץ הארץ</w:t>
      </w:r>
      <w:r>
        <w:rPr>
          <w:rFonts w:hint="cs"/>
          <w:rtl/>
        </w:rPr>
        <w:t xml:space="preserve">". ונאמר [ויקרא יא, מא] "השרץ השורץ על הארץ", ובגו"א דברים פי"ד אות יב [רמה:] כתב: "כיון שנברא מן הארץ שפיר נקרא 'שרץ הארץ' גם כן". והרמב"ם [הלכות מאכלות אסורות פ"ב הי"ג] כתב: "השרץ השורץ על הארץ הוא שפרה ורבה מזכר ונקבה". ובגמרא [שבת קז:] אמרו שהכנים פרים ורבים מזכר ונקבה. וכן הוא בערוך השלחן [יו"ד סימן פד סעיף ד]. וראה להלן ציון 171. </w:t>
      </w:r>
    </w:p>
  </w:footnote>
  <w:footnote w:id="151">
    <w:p w:rsidR="08431C04" w:rsidRDefault="08431C04" w:rsidP="085A1383">
      <w:pPr>
        <w:pStyle w:val="FootnoteText"/>
        <w:rPr>
          <w:rFonts w:hint="cs"/>
          <w:rtl/>
        </w:rPr>
      </w:pPr>
      <w:r>
        <w:rPr>
          <w:rtl/>
        </w:rPr>
        <w:t>&lt;</w:t>
      </w:r>
      <w:r>
        <w:rPr>
          <w:rStyle w:val="FootnoteReference"/>
        </w:rPr>
        <w:footnoteRef/>
      </w:r>
      <w:r>
        <w:rPr>
          <w:rtl/>
        </w:rPr>
        <w:t>&gt;</w:t>
      </w:r>
      <w:r>
        <w:rPr>
          <w:rFonts w:hint="cs"/>
          <w:rtl/>
        </w:rPr>
        <w:t xml:space="preserve"> לכך בודאי שגם הכנים יקראו "שרץ". ואודות שתיבת "שרץ" נאמרת בפרט על טמאים, כן מוכח ממה שנאמר [דברים יד, יט-כ] "וכל שרץ העוף טמא הוא לכם לא יאכלו, כל עוף טהור תאכלו". ובילקו"ש [ח"א רמז תתצא] אמרו "'</w:t>
      </w:r>
      <w:r>
        <w:rPr>
          <w:rtl/>
        </w:rPr>
        <w:t>כל עוף טהור תאכלו</w:t>
      </w:r>
      <w:r>
        <w:rPr>
          <w:rFonts w:hint="cs"/>
          <w:rtl/>
        </w:rPr>
        <w:t>'</w:t>
      </w:r>
      <w:r>
        <w:rPr>
          <w:rtl/>
        </w:rPr>
        <w:t xml:space="preserve"> אלו חגבים טהורים</w:t>
      </w:r>
      <w:r>
        <w:rPr>
          <w:rFonts w:hint="cs"/>
          <w:rtl/>
        </w:rPr>
        <w:t>.</w:t>
      </w:r>
      <w:r>
        <w:rPr>
          <w:rtl/>
        </w:rPr>
        <w:t xml:space="preserve"> </w:t>
      </w:r>
      <w:r>
        <w:rPr>
          <w:rFonts w:hint="cs"/>
          <w:rtl/>
        </w:rPr>
        <w:t>'</w:t>
      </w:r>
      <w:r>
        <w:rPr>
          <w:rtl/>
        </w:rPr>
        <w:t>וכל שרץ העוף</w:t>
      </w:r>
      <w:r>
        <w:rPr>
          <w:rFonts w:hint="cs"/>
          <w:rtl/>
        </w:rPr>
        <w:t>'</w:t>
      </w:r>
      <w:r>
        <w:rPr>
          <w:rtl/>
        </w:rPr>
        <w:t>, אלו חגבים טמאים</w:t>
      </w:r>
      <w:r>
        <w:rPr>
          <w:rFonts w:hint="cs"/>
          <w:rtl/>
        </w:rPr>
        <w:t>". הרי חגבים טמאים נקראים "שרץ", בעוד שחגבים טהורים נקראים "עוף" סתם. והראב"ע [שם פסוק כ] כתב: "</w:t>
      </w:r>
      <w:r>
        <w:rPr>
          <w:rtl/>
        </w:rPr>
        <w:t>כל עוף טהור - כארבה</w:t>
      </w:r>
      <w:r>
        <w:rPr>
          <w:rFonts w:hint="cs"/>
          <w:rtl/>
        </w:rPr>
        <w:t>". לכך אם מצינו שהארבה נקרא "שרץ", כ"ש שהטמאים [כמו כנים] יקראו "שרץ". והרמב"ם [הלכות מאכלות אסורות פ"ב הי"ב] כתב: "</w:t>
      </w:r>
      <w:r>
        <w:rPr>
          <w:rtl/>
        </w:rPr>
        <w:t>שמונה שרצים האמורין בתורה</w:t>
      </w:r>
      <w:r>
        <w:rPr>
          <w:rFonts w:hint="cs"/>
          <w:rtl/>
        </w:rPr>
        <w:t>,</w:t>
      </w:r>
      <w:r>
        <w:rPr>
          <w:rtl/>
        </w:rPr>
        <w:t xml:space="preserve"> והן</w:t>
      </w:r>
      <w:r>
        <w:rPr>
          <w:rFonts w:hint="cs"/>
          <w:rtl/>
        </w:rPr>
        <w:t>;</w:t>
      </w:r>
      <w:r>
        <w:rPr>
          <w:rtl/>
        </w:rPr>
        <w:t xml:space="preserve"> החולד</w:t>
      </w:r>
      <w:r>
        <w:rPr>
          <w:rFonts w:hint="cs"/>
          <w:rtl/>
        </w:rPr>
        <w:t>,</w:t>
      </w:r>
      <w:r>
        <w:rPr>
          <w:rtl/>
        </w:rPr>
        <w:t xml:space="preserve"> והעכבר</w:t>
      </w:r>
      <w:r>
        <w:rPr>
          <w:rFonts w:hint="cs"/>
          <w:rtl/>
        </w:rPr>
        <w:t>,</w:t>
      </w:r>
      <w:r>
        <w:rPr>
          <w:rtl/>
        </w:rPr>
        <w:t xml:space="preserve"> והצב</w:t>
      </w:r>
      <w:r>
        <w:rPr>
          <w:rFonts w:hint="cs"/>
          <w:rtl/>
        </w:rPr>
        <w:t>,</w:t>
      </w:r>
      <w:r>
        <w:rPr>
          <w:rtl/>
        </w:rPr>
        <w:t xml:space="preserve"> והאנקה</w:t>
      </w:r>
      <w:r>
        <w:rPr>
          <w:rFonts w:hint="cs"/>
          <w:rtl/>
        </w:rPr>
        <w:t>,</w:t>
      </w:r>
      <w:r>
        <w:rPr>
          <w:rtl/>
        </w:rPr>
        <w:t xml:space="preserve"> והלטאה</w:t>
      </w:r>
      <w:r>
        <w:rPr>
          <w:rFonts w:hint="cs"/>
          <w:rtl/>
        </w:rPr>
        <w:t>,</w:t>
      </w:r>
      <w:r>
        <w:rPr>
          <w:rtl/>
        </w:rPr>
        <w:t xml:space="preserve"> והכח</w:t>
      </w:r>
      <w:r>
        <w:rPr>
          <w:rFonts w:hint="cs"/>
          <w:rtl/>
        </w:rPr>
        <w:t>,</w:t>
      </w:r>
      <w:r>
        <w:rPr>
          <w:rtl/>
        </w:rPr>
        <w:t xml:space="preserve"> והתנשמת</w:t>
      </w:r>
      <w:r>
        <w:rPr>
          <w:rFonts w:hint="cs"/>
          <w:rtl/>
        </w:rPr>
        <w:t>,</w:t>
      </w:r>
      <w:r>
        <w:rPr>
          <w:rtl/>
        </w:rPr>
        <w:t xml:space="preserve"> והחומט</w:t>
      </w:r>
      <w:r>
        <w:rPr>
          <w:rFonts w:hint="cs"/>
          <w:rtl/>
        </w:rPr>
        <w:t>,</w:t>
      </w:r>
      <w:r>
        <w:rPr>
          <w:rtl/>
        </w:rPr>
        <w:t xml:space="preserve"> טומאת כולן שוה</w:t>
      </w:r>
      <w:r>
        <w:rPr>
          <w:rFonts w:hint="cs"/>
          <w:rtl/>
        </w:rPr>
        <w:t>,</w:t>
      </w:r>
      <w:r>
        <w:rPr>
          <w:rtl/>
        </w:rPr>
        <w:t xml:space="preserve"> והן הנקראין </w:t>
      </w:r>
      <w:r>
        <w:rPr>
          <w:rFonts w:hint="cs"/>
          <w:rtl/>
        </w:rPr>
        <w:t>'</w:t>
      </w:r>
      <w:r>
        <w:rPr>
          <w:rtl/>
        </w:rPr>
        <w:t>שרץ</w:t>
      </w:r>
      <w:r>
        <w:rPr>
          <w:rFonts w:hint="cs"/>
          <w:rtl/>
        </w:rPr>
        <w:t>'</w:t>
      </w:r>
      <w:r>
        <w:rPr>
          <w:rtl/>
        </w:rPr>
        <w:t xml:space="preserve"> לעניין טומאה</w:t>
      </w:r>
      <w:r>
        <w:rPr>
          <w:rFonts w:hint="cs"/>
          <w:rtl/>
        </w:rPr>
        <w:t>".</w:t>
      </w:r>
    </w:p>
  </w:footnote>
  <w:footnote w:id="152">
    <w:p w:rsidR="08431C04" w:rsidRDefault="08431C04" w:rsidP="085A1383">
      <w:pPr>
        <w:pStyle w:val="FootnoteText"/>
        <w:rPr>
          <w:rFonts w:hint="cs"/>
          <w:rtl/>
        </w:rPr>
      </w:pPr>
      <w:r>
        <w:rPr>
          <w:rtl/>
        </w:rPr>
        <w:t>&lt;</w:t>
      </w:r>
      <w:r>
        <w:rPr>
          <w:rStyle w:val="FootnoteReference"/>
        </w:rPr>
        <w:footnoteRef/>
      </w:r>
      <w:r>
        <w:rPr>
          <w:rtl/>
        </w:rPr>
        <w:t>&gt;</w:t>
      </w:r>
      <w:r>
        <w:rPr>
          <w:rFonts w:hint="cs"/>
          <w:rtl/>
        </w:rPr>
        <w:t xml:space="preserve"> בין כנים לארבה.</w:t>
      </w:r>
    </w:p>
  </w:footnote>
  <w:footnote w:id="153">
    <w:p w:rsidR="08431C04" w:rsidRDefault="08431C04" w:rsidP="085C2195">
      <w:pPr>
        <w:pStyle w:val="FootnoteText"/>
        <w:rPr>
          <w:rFonts w:hint="cs"/>
        </w:rPr>
      </w:pPr>
      <w:r>
        <w:rPr>
          <w:rtl/>
        </w:rPr>
        <w:t>&lt;</w:t>
      </w:r>
      <w:r>
        <w:rPr>
          <w:rStyle w:val="FootnoteReference"/>
        </w:rPr>
        <w:footnoteRef/>
      </w:r>
      <w:r>
        <w:rPr>
          <w:rtl/>
        </w:rPr>
        <w:t>&gt;</w:t>
      </w:r>
      <w:r>
        <w:rPr>
          <w:rFonts w:hint="cs"/>
          <w:rtl/>
        </w:rPr>
        <w:t xml:space="preserve"> לשונו למעלה </w:t>
      </w:r>
      <w:r w:rsidRPr="08E249A8">
        <w:rPr>
          <w:rFonts w:hint="cs"/>
          <w:sz w:val="18"/>
          <w:rtl/>
        </w:rPr>
        <w:t>פל"ד [תקצד:]: "</w:t>
      </w:r>
      <w:r w:rsidRPr="08E249A8">
        <w:rPr>
          <w:rStyle w:val="LatinChar"/>
          <w:sz w:val="18"/>
          <w:rtl/>
          <w:lang w:val="en-GB"/>
        </w:rPr>
        <w:t>הארבה הוא יותר עליון</w:t>
      </w:r>
      <w:r w:rsidRPr="08E249A8">
        <w:rPr>
          <w:rStyle w:val="LatinChar"/>
          <w:rFonts w:hint="cs"/>
          <w:sz w:val="18"/>
          <w:rtl/>
          <w:lang w:val="en-GB"/>
        </w:rPr>
        <w:t>,</w:t>
      </w:r>
      <w:r w:rsidRPr="08E249A8">
        <w:rPr>
          <w:rStyle w:val="LatinChar"/>
          <w:sz w:val="18"/>
          <w:rtl/>
          <w:lang w:val="en-GB"/>
        </w:rPr>
        <w:t xml:space="preserve"> לפי שהארבה הוא עוף</w:t>
      </w:r>
      <w:r w:rsidRPr="08E249A8">
        <w:rPr>
          <w:rStyle w:val="LatinChar"/>
          <w:rFonts w:hint="cs"/>
          <w:sz w:val="18"/>
          <w:rtl/>
          <w:lang w:val="en-GB"/>
        </w:rPr>
        <w:t>,</w:t>
      </w:r>
      <w:r w:rsidRPr="08E249A8">
        <w:rPr>
          <w:rStyle w:val="LatinChar"/>
          <w:sz w:val="18"/>
          <w:rtl/>
          <w:lang w:val="en-GB"/>
        </w:rPr>
        <w:t xml:space="preserve"> והוא יעופף על פני הרקיע השמים</w:t>
      </w:r>
      <w:r w:rsidRPr="08E249A8">
        <w:rPr>
          <w:rStyle w:val="LatinChar"/>
          <w:rFonts w:hint="cs"/>
          <w:sz w:val="18"/>
          <w:rtl/>
          <w:lang w:val="en-GB"/>
        </w:rPr>
        <w:t>,</w:t>
      </w:r>
      <w:r w:rsidRPr="08E249A8">
        <w:rPr>
          <w:rStyle w:val="LatinChar"/>
          <w:sz w:val="18"/>
          <w:rtl/>
          <w:lang w:val="en-GB"/>
        </w:rPr>
        <w:t xml:space="preserve"> והוא הרקיע האוירי</w:t>
      </w:r>
      <w:r w:rsidRPr="08E249A8">
        <w:rPr>
          <w:rStyle w:val="LatinChar"/>
          <w:rFonts w:hint="cs"/>
          <w:sz w:val="18"/>
          <w:rtl/>
          <w:lang w:val="en-GB"/>
        </w:rPr>
        <w:t>,</w:t>
      </w:r>
      <w:r w:rsidRPr="08E249A8">
        <w:rPr>
          <w:rStyle w:val="LatinChar"/>
          <w:sz w:val="18"/>
          <w:rtl/>
          <w:lang w:val="en-GB"/>
        </w:rPr>
        <w:t xml:space="preserve"> כאשר ידוע</w:t>
      </w:r>
      <w:r>
        <w:rPr>
          <w:rStyle w:val="LatinChar"/>
          <w:rFonts w:hint="cs"/>
          <w:sz w:val="18"/>
          <w:rtl/>
          <w:lang w:val="en-GB"/>
        </w:rPr>
        <w:t>..</w:t>
      </w:r>
      <w:r w:rsidRPr="08E249A8">
        <w:rPr>
          <w:rStyle w:val="LatinChar"/>
          <w:sz w:val="18"/>
          <w:rtl/>
          <w:lang w:val="en-GB"/>
        </w:rPr>
        <w:t>. והשמים הם משכן לעופות</w:t>
      </w:r>
      <w:r w:rsidRPr="08E249A8">
        <w:rPr>
          <w:rStyle w:val="LatinChar"/>
          <w:rFonts w:hint="cs"/>
          <w:sz w:val="18"/>
          <w:rtl/>
          <w:lang w:val="en-GB"/>
        </w:rPr>
        <w:t>,</w:t>
      </w:r>
      <w:r w:rsidRPr="08E249A8">
        <w:rPr>
          <w:rStyle w:val="LatinChar"/>
          <w:sz w:val="18"/>
          <w:rtl/>
          <w:lang w:val="en-GB"/>
        </w:rPr>
        <w:t xml:space="preserve"> דכתיב </w:t>
      </w:r>
      <w:r>
        <w:rPr>
          <w:rStyle w:val="LatinChar"/>
          <w:rFonts w:hint="cs"/>
          <w:sz w:val="18"/>
          <w:rtl/>
          <w:lang w:val="en-GB"/>
        </w:rPr>
        <w:t>[</w:t>
      </w:r>
      <w:r w:rsidRPr="08E249A8">
        <w:rPr>
          <w:rStyle w:val="LatinChar"/>
          <w:sz w:val="18"/>
          <w:rtl/>
          <w:lang w:val="en-GB"/>
        </w:rPr>
        <w:t>בראשית א</w:t>
      </w:r>
      <w:r w:rsidRPr="08E249A8">
        <w:rPr>
          <w:rStyle w:val="LatinChar"/>
          <w:rFonts w:hint="cs"/>
          <w:sz w:val="18"/>
          <w:rtl/>
          <w:lang w:val="en-GB"/>
        </w:rPr>
        <w:t>, כ</w:t>
      </w:r>
      <w:r>
        <w:rPr>
          <w:rStyle w:val="LatinChar"/>
          <w:rFonts w:hint="cs"/>
          <w:sz w:val="18"/>
          <w:rtl/>
          <w:lang w:val="en-GB"/>
        </w:rPr>
        <w:t>]</w:t>
      </w:r>
      <w:r w:rsidRPr="08E249A8">
        <w:rPr>
          <w:rStyle w:val="LatinChar"/>
          <w:sz w:val="18"/>
          <w:rtl/>
          <w:lang w:val="en-GB"/>
        </w:rPr>
        <w:t xml:space="preserve"> </w:t>
      </w:r>
      <w:r>
        <w:rPr>
          <w:rStyle w:val="LatinChar"/>
          <w:rFonts w:hint="cs"/>
          <w:sz w:val="18"/>
          <w:rtl/>
          <w:lang w:val="en-GB"/>
        </w:rPr>
        <w:t>'</w:t>
      </w:r>
      <w:r w:rsidRPr="08E249A8">
        <w:rPr>
          <w:rStyle w:val="LatinChar"/>
          <w:sz w:val="18"/>
          <w:rtl/>
          <w:lang w:val="en-GB"/>
        </w:rPr>
        <w:t>עוף יעופף על פני רקיע השמים</w:t>
      </w:r>
      <w:r>
        <w:rPr>
          <w:rStyle w:val="LatinChar"/>
          <w:rFonts w:hint="cs"/>
          <w:sz w:val="18"/>
          <w:rtl/>
          <w:lang w:val="en-GB"/>
        </w:rPr>
        <w:t>'</w:t>
      </w:r>
      <w:r w:rsidRPr="08E249A8">
        <w:rPr>
          <w:rStyle w:val="LatinChar"/>
          <w:rFonts w:hint="cs"/>
          <w:sz w:val="18"/>
          <w:rtl/>
          <w:lang w:val="en-GB"/>
        </w:rPr>
        <w:t>,</w:t>
      </w:r>
      <w:r w:rsidRPr="08E249A8">
        <w:rPr>
          <w:rStyle w:val="LatinChar"/>
          <w:sz w:val="18"/>
          <w:rtl/>
          <w:lang w:val="en-GB"/>
        </w:rPr>
        <w:t xml:space="preserve"> ונאמר </w:t>
      </w:r>
      <w:r>
        <w:rPr>
          <w:rStyle w:val="LatinChar"/>
          <w:rFonts w:hint="cs"/>
          <w:sz w:val="18"/>
          <w:rtl/>
          <w:lang w:val="en-GB"/>
        </w:rPr>
        <w:t>[</w:t>
      </w:r>
      <w:r w:rsidRPr="08E249A8">
        <w:rPr>
          <w:rStyle w:val="LatinChar"/>
          <w:rFonts w:hint="cs"/>
          <w:sz w:val="18"/>
          <w:rtl/>
          <w:lang w:val="en-GB"/>
        </w:rPr>
        <w:t>בראשית א, ל</w:t>
      </w:r>
      <w:r>
        <w:rPr>
          <w:rStyle w:val="LatinChar"/>
          <w:rFonts w:hint="cs"/>
          <w:sz w:val="18"/>
          <w:rtl/>
          <w:lang w:val="en-GB"/>
        </w:rPr>
        <w:t>]</w:t>
      </w:r>
      <w:r w:rsidRPr="08E249A8">
        <w:rPr>
          <w:rStyle w:val="LatinChar"/>
          <w:rFonts w:hint="cs"/>
          <w:sz w:val="18"/>
          <w:rtl/>
          <w:lang w:val="en-GB"/>
        </w:rPr>
        <w:t xml:space="preserve"> </w:t>
      </w:r>
      <w:r>
        <w:rPr>
          <w:rStyle w:val="LatinChar"/>
          <w:rFonts w:hint="cs"/>
          <w:sz w:val="18"/>
          <w:rtl/>
          <w:lang w:val="en-GB"/>
        </w:rPr>
        <w:t>'</w:t>
      </w:r>
      <w:r w:rsidRPr="08E249A8">
        <w:rPr>
          <w:rStyle w:val="LatinChar"/>
          <w:sz w:val="18"/>
          <w:rtl/>
          <w:lang w:val="en-GB"/>
        </w:rPr>
        <w:t>ועוף השמים</w:t>
      </w:r>
      <w:r>
        <w:rPr>
          <w:rStyle w:val="LatinChar"/>
          <w:rFonts w:hint="cs"/>
          <w:sz w:val="18"/>
          <w:rtl/>
          <w:lang w:val="en-GB"/>
        </w:rPr>
        <w:t>'</w:t>
      </w:r>
      <w:r>
        <w:rPr>
          <w:rFonts w:hint="cs"/>
          <w:rtl/>
        </w:rPr>
        <w:t>". ולהלן פנ"ז [לאחר ציון 30] כתב: "</w:t>
      </w:r>
      <w:r>
        <w:rPr>
          <w:rtl/>
        </w:rPr>
        <w:t>הארבה הוא עוף יעופף ברקיע השמ</w:t>
      </w:r>
      <w:r>
        <w:rPr>
          <w:rFonts w:hint="cs"/>
          <w:rtl/>
        </w:rPr>
        <w:t>ים" [ראה להלן פנ"ז הערה 63]. ועוד אודות התייחסות העוף לשמים, כן כתב ב</w:t>
      </w:r>
      <w:r w:rsidRPr="00B82A1B">
        <w:rPr>
          <w:rFonts w:hint="cs"/>
          <w:sz w:val="18"/>
          <w:rtl/>
        </w:rPr>
        <w:t>באר הגולה באר החמישי [לו.], וז"ל: "</w:t>
      </w:r>
      <w:r w:rsidRPr="00B82A1B">
        <w:rPr>
          <w:sz w:val="18"/>
          <w:rtl/>
        </w:rPr>
        <w:t xml:space="preserve">כל עוף אין בו כבידות חמרי גשמי, רק הוא מיוחס אל הרוחני, שהרי הוא פורח באויר, ונקרא </w:t>
      </w:r>
      <w:r>
        <w:rPr>
          <w:rFonts w:hint="cs"/>
          <w:sz w:val="18"/>
          <w:rtl/>
        </w:rPr>
        <w:t>'</w:t>
      </w:r>
      <w:r w:rsidRPr="00B82A1B">
        <w:rPr>
          <w:sz w:val="18"/>
          <w:rtl/>
        </w:rPr>
        <w:t>עוף השמים</w:t>
      </w:r>
      <w:r>
        <w:rPr>
          <w:rFonts w:hint="cs"/>
          <w:sz w:val="18"/>
          <w:rtl/>
        </w:rPr>
        <w:t>'</w:t>
      </w:r>
      <w:r w:rsidRPr="00B82A1B">
        <w:rPr>
          <w:sz w:val="18"/>
          <w:rtl/>
        </w:rPr>
        <w:t xml:space="preserve"> </w:t>
      </w:r>
      <w:r>
        <w:rPr>
          <w:rFonts w:hint="cs"/>
          <w:sz w:val="18"/>
          <w:rtl/>
        </w:rPr>
        <w:t>[</w:t>
      </w:r>
      <w:r>
        <w:rPr>
          <w:sz w:val="18"/>
          <w:rtl/>
        </w:rPr>
        <w:t>בראשית א, ל</w:t>
      </w:r>
      <w:r>
        <w:rPr>
          <w:rFonts w:hint="cs"/>
          <w:sz w:val="18"/>
          <w:rtl/>
        </w:rPr>
        <w:t>]</w:t>
      </w:r>
      <w:r w:rsidRPr="00B82A1B">
        <w:rPr>
          <w:sz w:val="18"/>
          <w:rtl/>
        </w:rPr>
        <w:t>, ודבר זה בארנו במקומות הרבה</w:t>
      </w:r>
      <w:r>
        <w:rPr>
          <w:rFonts w:hint="cs"/>
          <w:rtl/>
        </w:rPr>
        <w:t xml:space="preserve">". </w:t>
      </w:r>
      <w:r>
        <w:rPr>
          <w:rStyle w:val="HebrewChar"/>
          <w:rFonts w:cs="Monotype Hadassah"/>
          <w:rtl/>
        </w:rPr>
        <w:t>ובח"א לחולין סג. [ד, צח:] כתב: "כי העופות כפי שהם טבעם [מוכנות] לקבל הגזירות שבאים מלמעלה. ולא שיש בהם השכל, רק מצד שהם עוף השמים, פורחים באויר השמים, הם מקבלים הגזירות שהם באים מלמעלה... ולכן כתיב [קהלת י, כ]</w:t>
      </w:r>
      <w:r>
        <w:rPr>
          <w:rStyle w:val="HebrewChar"/>
          <w:rFonts w:cs="Monotype Hadassah" w:hint="cs"/>
          <w:rtl/>
        </w:rPr>
        <w:t xml:space="preserve"> </w:t>
      </w:r>
      <w:r>
        <w:rPr>
          <w:rStyle w:val="HebrewChar"/>
          <w:rFonts w:cs="Monotype Hadassah"/>
          <w:rtl/>
        </w:rPr>
        <w:t>'כי עוף השמים יוליך את הקול'... כי העוף הוא פורח באויר השמים, ולכך הוא מוכן לקבל הגזירה הבאה מלמעלה מן השמים... שהם פורחים באויר בשביל שהם קלי הטבע, ואין להם עבות החמרי</w:t>
      </w:r>
      <w:r>
        <w:rPr>
          <w:rStyle w:val="HebrewChar"/>
          <w:rFonts w:cs="Monotype Hadassah" w:hint="cs"/>
          <w:rtl/>
        </w:rPr>
        <w:t>"</w:t>
      </w:r>
      <w:r>
        <w:rPr>
          <w:rStyle w:val="HebrewChar"/>
          <w:rFonts w:cs="Monotype Hadassah"/>
          <w:rtl/>
        </w:rPr>
        <w:t>. וכן הוא בגו"א בראשית פט"ו אות טו</w:t>
      </w:r>
      <w:r>
        <w:rPr>
          <w:rStyle w:val="HebrewChar"/>
          <w:rFonts w:cs="Monotype Hadassah" w:hint="cs"/>
          <w:rtl/>
        </w:rPr>
        <w:t xml:space="preserve"> [רס:]</w:t>
      </w:r>
      <w:r>
        <w:rPr>
          <w:rStyle w:val="HebrewChar"/>
          <w:rFonts w:cs="Monotype Hadassah"/>
          <w:rtl/>
        </w:rPr>
        <w:t>. וב</w:t>
      </w:r>
      <w:r>
        <w:rPr>
          <w:rtl/>
        </w:rPr>
        <w:t>נצח ישראל פמ"ב [תשלד:] גם הביא ראיה מהבטוי "עוף השמים" להורות על רוחניותו של העוף. ובדרוש על התורה [כ:] ביאר ישראל זכו במדבר למתנות רוחניות, ואחת מהן היא השליו, שאף הוא רוחני, כי "נקרא 'עוף השמים', לא מן הארץ"</w:t>
      </w:r>
      <w:r>
        <w:rPr>
          <w:rFonts w:hint="cs"/>
          <w:rtl/>
        </w:rPr>
        <w:t xml:space="preserve"> [ראה למעלה פי"ט הערה 218, פל"ד הערה 64, ולהלן פנ"ז הערה 64].</w:t>
      </w:r>
    </w:p>
  </w:footnote>
  <w:footnote w:id="154">
    <w:p w:rsidR="08431C04" w:rsidRDefault="08431C04" w:rsidP="08494579">
      <w:pPr>
        <w:pStyle w:val="FootnoteText"/>
        <w:rPr>
          <w:rFonts w:hint="cs"/>
        </w:rPr>
      </w:pPr>
      <w:r>
        <w:rPr>
          <w:rtl/>
        </w:rPr>
        <w:t>&lt;</w:t>
      </w:r>
      <w:r>
        <w:rPr>
          <w:rStyle w:val="FootnoteReference"/>
        </w:rPr>
        <w:footnoteRef/>
      </w:r>
      <w:r>
        <w:rPr>
          <w:rtl/>
        </w:rPr>
        <w:t>&gt;</w:t>
      </w:r>
      <w:r>
        <w:rPr>
          <w:rFonts w:hint="cs"/>
          <w:rtl/>
        </w:rPr>
        <w:t xml:space="preserve"> לשונו למעלה פל"ד</w:t>
      </w:r>
      <w:r w:rsidRPr="08494579">
        <w:rPr>
          <w:rFonts w:hint="cs"/>
          <w:sz w:val="18"/>
          <w:rtl/>
        </w:rPr>
        <w:t xml:space="preserve"> [תקצד.]: "הביא </w:t>
      </w:r>
      <w:r w:rsidRPr="08494579">
        <w:rPr>
          <w:rStyle w:val="LatinChar"/>
          <w:sz w:val="18"/>
          <w:rtl/>
          <w:lang w:val="en-GB"/>
        </w:rPr>
        <w:t>הביא עליהם הערוב</w:t>
      </w:r>
      <w:r w:rsidRPr="08494579">
        <w:rPr>
          <w:rStyle w:val="LatinChar"/>
          <w:rFonts w:hint="cs"/>
          <w:sz w:val="18"/>
          <w:rtl/>
          <w:lang w:val="en-GB"/>
        </w:rPr>
        <w:t>,</w:t>
      </w:r>
      <w:r w:rsidRPr="08494579">
        <w:rPr>
          <w:rStyle w:val="LatinChar"/>
          <w:sz w:val="18"/>
          <w:rtl/>
          <w:lang w:val="en-GB"/>
        </w:rPr>
        <w:t xml:space="preserve"> והם הנבראים השוכנים על הארץ</w:t>
      </w:r>
      <w:r w:rsidRPr="08494579">
        <w:rPr>
          <w:rStyle w:val="LatinChar"/>
          <w:rFonts w:hint="cs"/>
          <w:sz w:val="18"/>
          <w:rtl/>
          <w:lang w:val="en-GB"/>
        </w:rPr>
        <w:t>.</w:t>
      </w:r>
      <w:r w:rsidRPr="08494579">
        <w:rPr>
          <w:rStyle w:val="LatinChar"/>
          <w:sz w:val="18"/>
          <w:rtl/>
          <w:lang w:val="en-GB"/>
        </w:rPr>
        <w:t xml:space="preserve"> כמו שהכה המים</w:t>
      </w:r>
      <w:r w:rsidRPr="08494579">
        <w:rPr>
          <w:rStyle w:val="LatinChar"/>
          <w:rFonts w:hint="cs"/>
          <w:sz w:val="18"/>
          <w:rtl/>
          <w:lang w:val="en-GB"/>
        </w:rPr>
        <w:t>,</w:t>
      </w:r>
      <w:r w:rsidRPr="08494579">
        <w:rPr>
          <w:rStyle w:val="LatinChar"/>
          <w:sz w:val="18"/>
          <w:rtl/>
          <w:lang w:val="en-GB"/>
        </w:rPr>
        <w:t xml:space="preserve"> ואחר כך הנבראים הדרים במים</w:t>
      </w:r>
      <w:r w:rsidRPr="08494579">
        <w:rPr>
          <w:rStyle w:val="LatinChar"/>
          <w:rFonts w:hint="cs"/>
          <w:sz w:val="18"/>
          <w:rtl/>
          <w:lang w:val="en-GB"/>
        </w:rPr>
        <w:t>,</w:t>
      </w:r>
      <w:r w:rsidRPr="08494579">
        <w:rPr>
          <w:rStyle w:val="LatinChar"/>
          <w:sz w:val="18"/>
          <w:rtl/>
          <w:lang w:val="en-GB"/>
        </w:rPr>
        <w:t xml:space="preserve"> כך מתחלה הכה העפר</w:t>
      </w:r>
      <w:r w:rsidRPr="08494579">
        <w:rPr>
          <w:rStyle w:val="LatinChar"/>
          <w:rFonts w:hint="cs"/>
          <w:sz w:val="18"/>
          <w:rtl/>
          <w:lang w:val="en-GB"/>
        </w:rPr>
        <w:t>,</w:t>
      </w:r>
      <w:r w:rsidRPr="08494579">
        <w:rPr>
          <w:rStyle w:val="LatinChar"/>
          <w:sz w:val="18"/>
          <w:rtl/>
          <w:lang w:val="en-GB"/>
        </w:rPr>
        <w:t xml:space="preserve"> ואחר כך הכה הדרים עליה</w:t>
      </w:r>
      <w:r w:rsidRPr="08494579">
        <w:rPr>
          <w:rStyle w:val="LatinChar"/>
          <w:rFonts w:hint="cs"/>
          <w:sz w:val="18"/>
          <w:rtl/>
          <w:lang w:val="en-GB"/>
        </w:rPr>
        <w:t>,</w:t>
      </w:r>
      <w:r w:rsidRPr="08494579">
        <w:rPr>
          <w:rStyle w:val="LatinChar"/>
          <w:sz w:val="18"/>
          <w:rtl/>
          <w:lang w:val="en-GB"/>
        </w:rPr>
        <w:t xml:space="preserve"> והם הערוב</w:t>
      </w:r>
      <w:r w:rsidRPr="08494579">
        <w:rPr>
          <w:rStyle w:val="LatinChar"/>
          <w:rFonts w:hint="cs"/>
          <w:sz w:val="18"/>
          <w:rtl/>
          <w:lang w:val="en-GB"/>
        </w:rPr>
        <w:t>,</w:t>
      </w:r>
      <w:r w:rsidRPr="08494579">
        <w:rPr>
          <w:rStyle w:val="LatinChar"/>
          <w:sz w:val="18"/>
          <w:rtl/>
          <w:lang w:val="en-GB"/>
        </w:rPr>
        <w:t xml:space="preserve"> שהם חיות דורסות</w:t>
      </w:r>
      <w:r w:rsidRPr="08494579">
        <w:rPr>
          <w:rStyle w:val="LatinChar"/>
          <w:rFonts w:hint="cs"/>
          <w:sz w:val="18"/>
          <w:rtl/>
          <w:lang w:val="en-GB"/>
        </w:rPr>
        <w:t>,</w:t>
      </w:r>
      <w:r w:rsidRPr="08494579">
        <w:rPr>
          <w:rStyle w:val="LatinChar"/>
          <w:sz w:val="18"/>
          <w:rtl/>
          <w:lang w:val="en-GB"/>
        </w:rPr>
        <w:t xml:space="preserve"> והם דרים על הארץ</w:t>
      </w:r>
      <w:r>
        <w:rPr>
          <w:rFonts w:hint="cs"/>
          <w:rtl/>
        </w:rPr>
        <w:t>".</w:t>
      </w:r>
    </w:p>
  </w:footnote>
  <w:footnote w:id="155">
    <w:p w:rsidR="08431C04" w:rsidRDefault="08431C04" w:rsidP="08A02F4B">
      <w:pPr>
        <w:pStyle w:val="FootnoteText"/>
        <w:rPr>
          <w:rFonts w:hint="cs"/>
        </w:rPr>
      </w:pPr>
      <w:r>
        <w:rPr>
          <w:rtl/>
        </w:rPr>
        <w:t>&lt;</w:t>
      </w:r>
      <w:r>
        <w:rPr>
          <w:rStyle w:val="FootnoteReference"/>
        </w:rPr>
        <w:footnoteRef/>
      </w:r>
      <w:r>
        <w:rPr>
          <w:rtl/>
        </w:rPr>
        <w:t>&gt;</w:t>
      </w:r>
      <w:r>
        <w:rPr>
          <w:rFonts w:hint="cs"/>
          <w:rtl/>
        </w:rPr>
        <w:t xml:space="preserve"> לשונו למעלה פל"ד [ת</w:t>
      </w:r>
      <w:r w:rsidRPr="08A02F4B">
        <w:rPr>
          <w:rFonts w:hint="cs"/>
          <w:sz w:val="18"/>
          <w:rtl/>
        </w:rPr>
        <w:t>קצה:]: "</w:t>
      </w:r>
      <w:r w:rsidRPr="08A02F4B">
        <w:rPr>
          <w:rStyle w:val="LatinChar"/>
          <w:sz w:val="18"/>
          <w:rtl/>
          <w:lang w:val="en-GB"/>
        </w:rPr>
        <w:t>אחר כך החושך במאורות</w:t>
      </w:r>
      <w:r w:rsidRPr="08A02F4B">
        <w:rPr>
          <w:rStyle w:val="LatinChar"/>
          <w:rFonts w:hint="cs"/>
          <w:sz w:val="18"/>
          <w:rtl/>
          <w:lang w:val="en-GB"/>
        </w:rPr>
        <w:t>,</w:t>
      </w:r>
      <w:r w:rsidRPr="08A02F4B">
        <w:rPr>
          <w:rStyle w:val="LatinChar"/>
          <w:sz w:val="18"/>
          <w:rtl/>
          <w:lang w:val="en-GB"/>
        </w:rPr>
        <w:t xml:space="preserve"> שהם בשמי השמים העליונים</w:t>
      </w:r>
      <w:r>
        <w:rPr>
          <w:rFonts w:hint="cs"/>
          <w:rtl/>
        </w:rPr>
        <w:t>". ולהלן פנ"ז [לאחר ציון 29] כתב: "</w:t>
      </w:r>
      <w:r>
        <w:rPr>
          <w:rtl/>
        </w:rPr>
        <w:t>שלש אחרונות הם בשמים</w:t>
      </w:r>
      <w:r>
        <w:rPr>
          <w:rFonts w:hint="cs"/>
          <w:rtl/>
        </w:rPr>
        <w:t>;</w:t>
      </w:r>
      <w:r>
        <w:rPr>
          <w:rtl/>
        </w:rPr>
        <w:t xml:space="preserve"> כי הברד מן השמים</w:t>
      </w:r>
      <w:r>
        <w:rPr>
          <w:rFonts w:hint="cs"/>
          <w:rtl/>
        </w:rPr>
        <w:t>,</w:t>
      </w:r>
      <w:r>
        <w:rPr>
          <w:rtl/>
        </w:rPr>
        <w:t xml:space="preserve"> כדכתיב בקרא</w:t>
      </w:r>
      <w:r>
        <w:rPr>
          <w:rFonts w:hint="cs"/>
          <w:rtl/>
        </w:rPr>
        <w:t xml:space="preserve"> [שמות ט, כב-כג].</w:t>
      </w:r>
      <w:r>
        <w:rPr>
          <w:rtl/>
        </w:rPr>
        <w:t xml:space="preserve"> והארבה הוא עוף יעופף ברקיע השמים</w:t>
      </w:r>
      <w:r>
        <w:rPr>
          <w:rFonts w:hint="cs"/>
          <w:rtl/>
        </w:rPr>
        <w:t>.</w:t>
      </w:r>
      <w:r>
        <w:rPr>
          <w:rtl/>
        </w:rPr>
        <w:t xml:space="preserve"> והחושך</w:t>
      </w:r>
      <w:r>
        <w:rPr>
          <w:rFonts w:hint="cs"/>
          <w:rtl/>
        </w:rPr>
        <w:t>,</w:t>
      </w:r>
      <w:r>
        <w:rPr>
          <w:rtl/>
        </w:rPr>
        <w:t xml:space="preserve"> שלא ישמש למצרים מאורות השמים</w:t>
      </w:r>
      <w:r>
        <w:rPr>
          <w:rFonts w:hint="cs"/>
          <w:rtl/>
        </w:rPr>
        <w:t>,</w:t>
      </w:r>
      <w:r>
        <w:rPr>
          <w:rtl/>
        </w:rPr>
        <w:t xml:space="preserve"> הרי הם שלשה מכות אחרונות בשמים</w:t>
      </w:r>
      <w:r>
        <w:rPr>
          <w:rFonts w:hint="cs"/>
          <w:rtl/>
        </w:rPr>
        <w:t xml:space="preserve">... </w:t>
      </w:r>
      <w:r>
        <w:rPr>
          <w:rtl/>
        </w:rPr>
        <w:t>החושך היא מכה למאורות השמים</w:t>
      </w:r>
      <w:r>
        <w:rPr>
          <w:rFonts w:hint="cs"/>
          <w:rtl/>
        </w:rPr>
        <w:t>,</w:t>
      </w:r>
      <w:r>
        <w:rPr>
          <w:rtl/>
        </w:rPr>
        <w:t xml:space="preserve"> שלא ישמשו המאורות להם</w:t>
      </w:r>
      <w:r>
        <w:rPr>
          <w:rFonts w:hint="cs"/>
          <w:rtl/>
        </w:rPr>
        <w:t xml:space="preserve">... </w:t>
      </w:r>
      <w:r>
        <w:rPr>
          <w:rtl/>
        </w:rPr>
        <w:t>ואם יקשה</w:t>
      </w:r>
      <w:r>
        <w:rPr>
          <w:rFonts w:hint="cs"/>
          <w:rtl/>
        </w:rPr>
        <w:t>,</w:t>
      </w:r>
      <w:r>
        <w:rPr>
          <w:rtl/>
        </w:rPr>
        <w:t xml:space="preserve"> הרי לא היה החושך רק לבני אדם</w:t>
      </w:r>
      <w:r>
        <w:rPr>
          <w:rFonts w:hint="cs"/>
          <w:rtl/>
        </w:rPr>
        <w:t>,</w:t>
      </w:r>
      <w:r>
        <w:rPr>
          <w:rtl/>
        </w:rPr>
        <w:t xml:space="preserve"> לא למאורות בעצמם</w:t>
      </w:r>
      <w:r>
        <w:rPr>
          <w:rFonts w:hint="cs"/>
          <w:rtl/>
        </w:rPr>
        <w:t>.</w:t>
      </w:r>
      <w:r>
        <w:rPr>
          <w:rtl/>
        </w:rPr>
        <w:t xml:space="preserve"> אין זה קשיא</w:t>
      </w:r>
      <w:r>
        <w:rPr>
          <w:rFonts w:hint="cs"/>
          <w:rtl/>
        </w:rPr>
        <w:t>,</w:t>
      </w:r>
      <w:r>
        <w:rPr>
          <w:rtl/>
        </w:rPr>
        <w:t xml:space="preserve"> דסוף סוף החושך הוא לקות המאורות</w:t>
      </w:r>
      <w:r>
        <w:rPr>
          <w:rFonts w:hint="cs"/>
          <w:rtl/>
        </w:rPr>
        <w:t>,</w:t>
      </w:r>
      <w:r>
        <w:rPr>
          <w:rtl/>
        </w:rPr>
        <w:t xml:space="preserve"> שלא היו מושלים ומשמשים להם</w:t>
      </w:r>
      <w:r>
        <w:rPr>
          <w:rFonts w:hint="cs"/>
          <w:rtl/>
        </w:rPr>
        <w:t>". וראה להלן פנ"ז הערות 32, 70.</w:t>
      </w:r>
    </w:p>
  </w:footnote>
  <w:footnote w:id="156">
    <w:p w:rsidR="08431C04" w:rsidRDefault="08431C04" w:rsidP="08F67823">
      <w:pPr>
        <w:pStyle w:val="FootnoteText"/>
        <w:rPr>
          <w:rFonts w:hint="cs"/>
        </w:rPr>
      </w:pPr>
      <w:r>
        <w:rPr>
          <w:rtl/>
        </w:rPr>
        <w:t>&lt;</w:t>
      </w:r>
      <w:r>
        <w:rPr>
          <w:rStyle w:val="FootnoteReference"/>
        </w:rPr>
        <w:footnoteRef/>
      </w:r>
      <w:r>
        <w:rPr>
          <w:rtl/>
        </w:rPr>
        <w:t>&gt;</w:t>
      </w:r>
      <w:r>
        <w:rPr>
          <w:rFonts w:hint="cs"/>
          <w:rtl/>
        </w:rPr>
        <w:t xml:space="preserve"> ופסוקים אלו מורי</w:t>
      </w:r>
      <w:r w:rsidRPr="08096DAE">
        <w:rPr>
          <w:rFonts w:hint="cs"/>
          <w:sz w:val="18"/>
          <w:rtl/>
        </w:rPr>
        <w:t>ם ש"</w:t>
      </w:r>
      <w:r w:rsidRPr="08096DAE">
        <w:rPr>
          <w:rStyle w:val="LatinChar"/>
          <w:sz w:val="18"/>
          <w:rtl/>
          <w:lang w:val="en-GB"/>
        </w:rPr>
        <w:t xml:space="preserve">החיות הרעות </w:t>
      </w:r>
      <w:r>
        <w:rPr>
          <w:rStyle w:val="LatinChar"/>
          <w:rFonts w:hint="cs"/>
          <w:sz w:val="18"/>
          <w:rtl/>
          <w:lang w:val="en-GB"/>
        </w:rPr>
        <w:t>&amp;</w:t>
      </w:r>
      <w:r w:rsidRPr="08B02D05">
        <w:rPr>
          <w:rStyle w:val="LatinChar"/>
          <w:b/>
          <w:bCs/>
          <w:sz w:val="18"/>
          <w:rtl/>
          <w:lang w:val="en-GB"/>
        </w:rPr>
        <w:t>ממשלתם</w:t>
      </w:r>
      <w:r>
        <w:rPr>
          <w:rStyle w:val="LatinChar"/>
          <w:rFonts w:hint="cs"/>
          <w:sz w:val="18"/>
          <w:rtl/>
          <w:lang w:val="en-GB"/>
        </w:rPr>
        <w:t>^</w:t>
      </w:r>
      <w:r w:rsidRPr="08096DAE">
        <w:rPr>
          <w:rStyle w:val="LatinChar"/>
          <w:sz w:val="18"/>
          <w:rtl/>
          <w:lang w:val="en-GB"/>
        </w:rPr>
        <w:t xml:space="preserve"> בלילה ובחושך</w:t>
      </w:r>
      <w:r>
        <w:rPr>
          <w:rFonts w:hint="cs"/>
          <w:rtl/>
        </w:rPr>
        <w:t>" [לשונו כאן]. וכן רש"י [שמות יב, כב] כתב: "</w:t>
      </w:r>
      <w:r>
        <w:rPr>
          <w:rtl/>
        </w:rPr>
        <w:t>לילה רשות למחבלים הוא</w:t>
      </w:r>
      <w:r>
        <w:rPr>
          <w:rFonts w:hint="cs"/>
          <w:rtl/>
        </w:rPr>
        <w:t>,</w:t>
      </w:r>
      <w:r>
        <w:rPr>
          <w:rtl/>
        </w:rPr>
        <w:t xml:space="preserve"> שנא</w:t>
      </w:r>
      <w:r>
        <w:rPr>
          <w:rFonts w:hint="cs"/>
          <w:rtl/>
        </w:rPr>
        <w:t>מר</w:t>
      </w:r>
      <w:r>
        <w:rPr>
          <w:rtl/>
        </w:rPr>
        <w:t xml:space="preserve"> </w:t>
      </w:r>
      <w:r>
        <w:rPr>
          <w:rFonts w:hint="cs"/>
          <w:rtl/>
        </w:rPr>
        <w:t>'</w:t>
      </w:r>
      <w:r>
        <w:rPr>
          <w:rtl/>
        </w:rPr>
        <w:t>בו תרמוש כל חיתו יער</w:t>
      </w:r>
      <w:r>
        <w:rPr>
          <w:rFonts w:hint="cs"/>
          <w:rtl/>
        </w:rPr>
        <w:t xml:space="preserve">'". ובגמרא [סוטה כא.] אמרו "משל לאדם </w:t>
      </w:r>
      <w:r>
        <w:rPr>
          <w:rtl/>
        </w:rPr>
        <w:t>שהיה מהלך באישון לילה ואפילה</w:t>
      </w:r>
      <w:r>
        <w:rPr>
          <w:rFonts w:hint="cs"/>
          <w:rtl/>
        </w:rPr>
        <w:t>,</w:t>
      </w:r>
      <w:r>
        <w:rPr>
          <w:rtl/>
        </w:rPr>
        <w:t xml:space="preserve"> ומתיירא</w:t>
      </w:r>
      <w:r>
        <w:rPr>
          <w:rFonts w:hint="cs"/>
          <w:rtl/>
        </w:rPr>
        <w:t>...</w:t>
      </w:r>
      <w:r>
        <w:rPr>
          <w:rtl/>
        </w:rPr>
        <w:t xml:space="preserve"> מחיה רעה</w:t>
      </w:r>
      <w:r>
        <w:rPr>
          <w:rFonts w:hint="cs"/>
          <w:rtl/>
        </w:rPr>
        <w:t>", ופירש רש"י [שם] "</w:t>
      </w:r>
      <w:r>
        <w:rPr>
          <w:rtl/>
        </w:rPr>
        <w:t>שדרכן לילך בלילה</w:t>
      </w:r>
      <w:r>
        <w:rPr>
          <w:rFonts w:hint="cs"/>
          <w:rtl/>
        </w:rPr>
        <w:t>,</w:t>
      </w:r>
      <w:r>
        <w:rPr>
          <w:rtl/>
        </w:rPr>
        <w:t xml:space="preserve"> פן יפגעו בו</w:t>
      </w:r>
      <w:r>
        <w:rPr>
          <w:rFonts w:hint="cs"/>
          <w:rtl/>
        </w:rPr>
        <w:t>,</w:t>
      </w:r>
      <w:r>
        <w:rPr>
          <w:rtl/>
        </w:rPr>
        <w:t xml:space="preserve"> דכתיב </w:t>
      </w:r>
      <w:r>
        <w:rPr>
          <w:rFonts w:hint="cs"/>
          <w:rtl/>
        </w:rPr>
        <w:t>[תהלים קד, כ] '</w:t>
      </w:r>
      <w:r>
        <w:rPr>
          <w:rtl/>
        </w:rPr>
        <w:t>תשת חושך ויהי לילה בו תרמוש כל חיתו יער</w:t>
      </w:r>
      <w:r>
        <w:rPr>
          <w:rFonts w:hint="cs"/>
          <w:rtl/>
        </w:rPr>
        <w:t>'". ונראה לבאר זאת על פי דברי הרמב"ן [שמות יב, כב], שכתב: "בלילה הוא &amp;</w:t>
      </w:r>
      <w:r w:rsidRPr="088A3EAB">
        <w:rPr>
          <w:rFonts w:hint="cs"/>
          <w:b/>
          <w:bCs/>
          <w:rtl/>
        </w:rPr>
        <w:t>זמנן</w:t>
      </w:r>
      <w:r>
        <w:rPr>
          <w:rFonts w:hint="cs"/>
          <w:rtl/>
        </w:rPr>
        <w:t xml:space="preserve">^ של חיות, שנתן להם לטרוף". והואיל והלילה הוא זמנן של החיות, לכך הוא גם ממשלתן של החיות, כי לכל נברא יש התעלות בזמן שלו, וכמו שכתב בנצח ישראל פ"ח [רד:], וז"ל: "כי הזמן הזה בפרט [חודשי תמוז ואב] מיוחד אל אותם שהם מתנגדים אצל ישראל. </w:t>
      </w:r>
      <w:r>
        <w:rPr>
          <w:rtl/>
        </w:rPr>
        <w:t>כי הזמן אשר הוא מיוחד לישראל, ובו מתעלים ישראל, הוא הזמן</w:t>
      </w:r>
      <w:r>
        <w:rPr>
          <w:rFonts w:hint="cs"/>
          <w:rtl/>
        </w:rPr>
        <w:t>...</w:t>
      </w:r>
      <w:r>
        <w:rPr>
          <w:rtl/>
        </w:rPr>
        <w:t xml:space="preserve"> ניסן ותשרי, כי זה הזמן הוא הזמן השוה, אינו יוצא לשום קצה. כי נקראו קצוות שיש להם קצה וסוף. אבל השוה אינו הולך אל הקצה. לכך בחודש ניסן ותשרי יש בהם לישראל המועדים והחגים, והם זמני ששון ושמחה, ומורה כי לשמחת ישראל ושלימות מעלתם לא יהיה קצה והפסק</w:t>
      </w:r>
      <w:r>
        <w:rPr>
          <w:rFonts w:hint="cs"/>
          <w:rtl/>
        </w:rPr>
        <w:t xml:space="preserve">. </w:t>
      </w:r>
      <w:r>
        <w:rPr>
          <w:rtl/>
        </w:rPr>
        <w:t>אבל הזמן אשר היו גוברים המתנגדים להם, והיו מחריבים אותם, הוא בתמוז ואב, שהם בקצה החמימות, והם בקצה כאשר גבר החמימות</w:t>
      </w:r>
      <w:r>
        <w:rPr>
          <w:rFonts w:hint="cs"/>
          <w:rtl/>
        </w:rPr>
        <w:t>..</w:t>
      </w:r>
      <w:r>
        <w:rPr>
          <w:rtl/>
        </w:rPr>
        <w:t>. ואין לך נטיות קצה יותר כמו כאשר הוא בתמוז ובאב, שאז השמש בתכלית תוקפה וגבורתה. וזה הזמן הוא הפך הזמן המיוחד לישראל, שהוא הזמן אשר בו השווי</w:t>
      </w:r>
      <w:r>
        <w:rPr>
          <w:rFonts w:hint="cs"/>
          <w:rtl/>
        </w:rPr>
        <w:t>" [הובא למעלה פמ"ו הערה 138]. ובבאר הגולה באר החמישי [פח.] כתב: "יש שעה וזמן שימשול כח זה יותר בעולם, כאשר ידוע לכל, כי הזמנים מיוחדים לכחות". וזהו פשוטו של מאמר חכמים [ברכות ז:] "</w:t>
      </w:r>
      <w:r>
        <w:rPr>
          <w:rtl/>
        </w:rPr>
        <w:t>אם ראית רשע שהשעה משחקת לו</w:t>
      </w:r>
      <w:r>
        <w:rPr>
          <w:rFonts w:hint="cs"/>
          <w:rtl/>
        </w:rPr>
        <w:t>,</w:t>
      </w:r>
      <w:r>
        <w:rPr>
          <w:rtl/>
        </w:rPr>
        <w:t xml:space="preserve"> אל תתגרה בו</w:t>
      </w:r>
      <w:r>
        <w:rPr>
          <w:rFonts w:hint="cs"/>
          <w:rtl/>
        </w:rPr>
        <w:t>". ועוד אמרו [פסחים קיב.] "</w:t>
      </w:r>
      <w:r>
        <w:rPr>
          <w:rtl/>
        </w:rPr>
        <w:t>הוי משתדל עם אדם שהשעה משחקת לו</w:t>
      </w:r>
      <w:r>
        <w:rPr>
          <w:rFonts w:hint="cs"/>
          <w:rtl/>
        </w:rPr>
        <w:t>". ואמרו חכמים [ב"מ פג:] "</w:t>
      </w:r>
      <w:r>
        <w:rPr>
          <w:rtl/>
        </w:rPr>
        <w:t xml:space="preserve">מאי דכתיב </w:t>
      </w:r>
      <w:r>
        <w:rPr>
          <w:rFonts w:hint="cs"/>
          <w:rtl/>
        </w:rPr>
        <w:t>'</w:t>
      </w:r>
      <w:r>
        <w:rPr>
          <w:rtl/>
        </w:rPr>
        <w:t>תשת חשך ויהי לילה בו תרמוש כל חיתו יער</w:t>
      </w:r>
      <w:r>
        <w:rPr>
          <w:rFonts w:hint="cs"/>
          <w:rtl/>
        </w:rPr>
        <w:t>',</w:t>
      </w:r>
      <w:r>
        <w:rPr>
          <w:rtl/>
        </w:rPr>
        <w:t xml:space="preserve"> </w:t>
      </w:r>
      <w:r>
        <w:rPr>
          <w:rFonts w:hint="cs"/>
          <w:rtl/>
        </w:rPr>
        <w:t>'</w:t>
      </w:r>
      <w:r>
        <w:rPr>
          <w:rtl/>
        </w:rPr>
        <w:t>תשת חשך ויהי לילה</w:t>
      </w:r>
      <w:r>
        <w:rPr>
          <w:rFonts w:hint="cs"/>
          <w:rtl/>
        </w:rPr>
        <w:t>'</w:t>
      </w:r>
      <w:r>
        <w:rPr>
          <w:rtl/>
        </w:rPr>
        <w:t xml:space="preserve"> זה העולם הזה שדומה ללילה</w:t>
      </w:r>
      <w:r>
        <w:rPr>
          <w:rFonts w:hint="cs"/>
          <w:rtl/>
        </w:rPr>
        <w:t>,</w:t>
      </w:r>
      <w:r>
        <w:rPr>
          <w:rtl/>
        </w:rPr>
        <w:t xml:space="preserve"> </w:t>
      </w:r>
      <w:r>
        <w:rPr>
          <w:rFonts w:hint="cs"/>
          <w:rtl/>
        </w:rPr>
        <w:t>'</w:t>
      </w:r>
      <w:r>
        <w:rPr>
          <w:rtl/>
        </w:rPr>
        <w:t>בו תרמוש כל חיתו יער</w:t>
      </w:r>
      <w:r>
        <w:rPr>
          <w:rFonts w:hint="cs"/>
          <w:rtl/>
        </w:rPr>
        <w:t>'</w:t>
      </w:r>
      <w:r>
        <w:rPr>
          <w:rtl/>
        </w:rPr>
        <w:t xml:space="preserve"> אלו רשעים שבו</w:t>
      </w:r>
      <w:r>
        <w:rPr>
          <w:rFonts w:hint="cs"/>
          <w:rtl/>
        </w:rPr>
        <w:t>,</w:t>
      </w:r>
      <w:r>
        <w:rPr>
          <w:rtl/>
        </w:rPr>
        <w:t xml:space="preserve"> שדומין לחיה שביער</w:t>
      </w:r>
      <w:r>
        <w:rPr>
          <w:rFonts w:hint="cs"/>
          <w:rtl/>
        </w:rPr>
        <w:t>". ובח"א שם [ג, ל:] כתב: "</w:t>
      </w:r>
      <w:r>
        <w:rPr>
          <w:rtl/>
        </w:rPr>
        <w:t xml:space="preserve">בא להגיד לך כי ראוי שיהיו הרשעים </w:t>
      </w:r>
      <w:r>
        <w:rPr>
          <w:rFonts w:hint="cs"/>
          <w:rtl/>
        </w:rPr>
        <w:t>&amp;</w:t>
      </w:r>
      <w:r w:rsidRPr="088A3EAB">
        <w:rPr>
          <w:b/>
          <w:bCs/>
          <w:rtl/>
        </w:rPr>
        <w:t>מושלים</w:t>
      </w:r>
      <w:r>
        <w:rPr>
          <w:rFonts w:hint="cs"/>
          <w:rtl/>
        </w:rPr>
        <w:t>^</w:t>
      </w:r>
      <w:r>
        <w:rPr>
          <w:rtl/>
        </w:rPr>
        <w:t xml:space="preserve"> בעולם הזה</w:t>
      </w:r>
      <w:r>
        <w:rPr>
          <w:rFonts w:hint="cs"/>
          <w:rtl/>
        </w:rPr>
        <w:t>,</w:t>
      </w:r>
      <w:r>
        <w:rPr>
          <w:rtl/>
        </w:rPr>
        <w:t xml:space="preserve"> שאין עולם הזה אמיתת המציאות</w:t>
      </w:r>
      <w:r>
        <w:rPr>
          <w:rFonts w:hint="cs"/>
          <w:rtl/>
        </w:rPr>
        <w:t>,</w:t>
      </w:r>
      <w:r>
        <w:rPr>
          <w:rtl/>
        </w:rPr>
        <w:t xml:space="preserve"> ולכך נקרא </w:t>
      </w:r>
      <w:r>
        <w:rPr>
          <w:rFonts w:hint="cs"/>
          <w:rtl/>
        </w:rPr>
        <w:t>'</w:t>
      </w:r>
      <w:r>
        <w:rPr>
          <w:rtl/>
        </w:rPr>
        <w:t>לילה</w:t>
      </w:r>
      <w:r>
        <w:rPr>
          <w:rFonts w:hint="cs"/>
          <w:rtl/>
        </w:rPr>
        <w:t>'</w:t>
      </w:r>
      <w:r>
        <w:rPr>
          <w:rtl/>
        </w:rPr>
        <w:t xml:space="preserve">, כי בחושך אין דבר נמצא, ונחשב נעדר, לכך נקרא </w:t>
      </w:r>
      <w:r>
        <w:rPr>
          <w:rFonts w:hint="cs"/>
          <w:rtl/>
        </w:rPr>
        <w:t>'</w:t>
      </w:r>
      <w:r>
        <w:rPr>
          <w:rtl/>
        </w:rPr>
        <w:t>חושך</w:t>
      </w:r>
      <w:r>
        <w:rPr>
          <w:rFonts w:hint="cs"/>
          <w:rtl/>
        </w:rPr>
        <w:t>',</w:t>
      </w:r>
      <w:r>
        <w:rPr>
          <w:rtl/>
        </w:rPr>
        <w:t xml:space="preserve"> שהוא לשון העדר, כמו </w:t>
      </w:r>
      <w:r>
        <w:rPr>
          <w:rFonts w:hint="cs"/>
          <w:rtl/>
        </w:rPr>
        <w:t>[בראשית כב, יב] '</w:t>
      </w:r>
      <w:r>
        <w:rPr>
          <w:rtl/>
        </w:rPr>
        <w:t>ולא חשכת בנך וגו'</w:t>
      </w:r>
      <w:r>
        <w:rPr>
          <w:rFonts w:hint="cs"/>
          <w:rtl/>
        </w:rPr>
        <w:t>'</w:t>
      </w:r>
      <w:r>
        <w:rPr>
          <w:rtl/>
        </w:rPr>
        <w:t>. אבל היום הוא אמיתת המציאות</w:t>
      </w:r>
      <w:r>
        <w:rPr>
          <w:rFonts w:hint="cs"/>
          <w:rtl/>
        </w:rPr>
        <w:t>,</w:t>
      </w:r>
      <w:r>
        <w:rPr>
          <w:rtl/>
        </w:rPr>
        <w:t xml:space="preserve"> כי בו האור</w:t>
      </w:r>
      <w:r>
        <w:rPr>
          <w:rFonts w:hint="cs"/>
          <w:rtl/>
        </w:rPr>
        <w:t>,</w:t>
      </w:r>
      <w:r>
        <w:rPr>
          <w:rtl/>
        </w:rPr>
        <w:t xml:space="preserve"> ובאור נמצא הכל, ובחושך נעדר הכל. ולפיכך עולם הזה</w:t>
      </w:r>
      <w:r>
        <w:rPr>
          <w:rFonts w:hint="cs"/>
          <w:rtl/>
        </w:rPr>
        <w:t>,</w:t>
      </w:r>
      <w:r>
        <w:rPr>
          <w:rtl/>
        </w:rPr>
        <w:t xml:space="preserve"> שאינו עיקר המציאות</w:t>
      </w:r>
      <w:r>
        <w:rPr>
          <w:rFonts w:hint="cs"/>
          <w:rtl/>
        </w:rPr>
        <w:t>,</w:t>
      </w:r>
      <w:r>
        <w:rPr>
          <w:rtl/>
        </w:rPr>
        <w:t xml:space="preserve"> דומה ללילה</w:t>
      </w:r>
      <w:r>
        <w:rPr>
          <w:rFonts w:hint="cs"/>
          <w:rtl/>
        </w:rPr>
        <w:t>...</w:t>
      </w:r>
      <w:r>
        <w:rPr>
          <w:rtl/>
        </w:rPr>
        <w:t xml:space="preserve"> ולפיכך הרשעים מושלים בעולם הזה</w:t>
      </w:r>
      <w:r>
        <w:rPr>
          <w:rFonts w:hint="cs"/>
          <w:rtl/>
        </w:rPr>
        <w:t>,</w:t>
      </w:r>
      <w:r>
        <w:rPr>
          <w:rtl/>
        </w:rPr>
        <w:t xml:space="preserve"> שגם הם אין מציאותם נחשב</w:t>
      </w:r>
      <w:r>
        <w:rPr>
          <w:rFonts w:hint="cs"/>
          <w:rtl/>
        </w:rPr>
        <w:t xml:space="preserve"> </w:t>
      </w:r>
      <w:r>
        <w:rPr>
          <w:rtl/>
        </w:rPr>
        <w:t>לכלום</w:t>
      </w:r>
      <w:r>
        <w:rPr>
          <w:rFonts w:hint="cs"/>
          <w:rtl/>
        </w:rPr>
        <w:t>,</w:t>
      </w:r>
      <w:r>
        <w:rPr>
          <w:rtl/>
        </w:rPr>
        <w:t xml:space="preserve"> וממשלתם ראוי בעולם הזה</w:t>
      </w:r>
      <w:r>
        <w:rPr>
          <w:rFonts w:hint="cs"/>
          <w:rtl/>
        </w:rPr>
        <w:t>,</w:t>
      </w:r>
      <w:r>
        <w:rPr>
          <w:rtl/>
        </w:rPr>
        <w:t xml:space="preserve"> שדומה ללילה</w:t>
      </w:r>
      <w:r>
        <w:rPr>
          <w:rFonts w:hint="cs"/>
          <w:rtl/>
        </w:rPr>
        <w:t>".</w:t>
      </w:r>
    </w:p>
  </w:footnote>
  <w:footnote w:id="157">
    <w:p w:rsidR="08431C04" w:rsidRDefault="08431C04" w:rsidP="08987B27">
      <w:pPr>
        <w:pStyle w:val="FootnoteText"/>
        <w:rPr>
          <w:rFonts w:hint="cs"/>
        </w:rPr>
      </w:pPr>
      <w:r>
        <w:rPr>
          <w:rtl/>
        </w:rPr>
        <w:t>&lt;</w:t>
      </w:r>
      <w:r>
        <w:rPr>
          <w:rStyle w:val="FootnoteReference"/>
        </w:rPr>
        <w:footnoteRef/>
      </w:r>
      <w:r>
        <w:rPr>
          <w:rtl/>
        </w:rPr>
        <w:t>&gt;</w:t>
      </w:r>
      <w:r>
        <w:rPr>
          <w:rFonts w:hint="cs"/>
          <w:rtl/>
        </w:rPr>
        <w:t xml:space="preserve"> רש"י [שמות ח, יז] "</w:t>
      </w:r>
      <w:r>
        <w:rPr>
          <w:rtl/>
        </w:rPr>
        <w:t>את הערוב - כל מיני חיות רעות ונחשים ועקרבים בערבוביא</w:t>
      </w:r>
      <w:r>
        <w:rPr>
          <w:rFonts w:hint="cs"/>
          <w:rtl/>
        </w:rPr>
        <w:t>". והראב"ע [שם] כתב: "</w:t>
      </w:r>
      <w:r>
        <w:rPr>
          <w:rtl/>
        </w:rPr>
        <w:t xml:space="preserve">ומלת </w:t>
      </w:r>
      <w:r>
        <w:rPr>
          <w:rFonts w:hint="cs"/>
          <w:rtl/>
        </w:rPr>
        <w:t>'</w:t>
      </w:r>
      <w:r>
        <w:rPr>
          <w:rtl/>
        </w:rPr>
        <w:t>ער</w:t>
      </w:r>
      <w:r>
        <w:rPr>
          <w:rFonts w:hint="cs"/>
          <w:rtl/>
        </w:rPr>
        <w:t>ו</w:t>
      </w:r>
      <w:r>
        <w:rPr>
          <w:rtl/>
        </w:rPr>
        <w:t>ב</w:t>
      </w:r>
      <w:r>
        <w:rPr>
          <w:rFonts w:hint="cs"/>
          <w:rtl/>
        </w:rPr>
        <w:t>'</w:t>
      </w:r>
      <w:r>
        <w:rPr>
          <w:rtl/>
        </w:rPr>
        <w:t xml:space="preserve"> חיות רעות מעורבות</w:t>
      </w:r>
      <w:r>
        <w:rPr>
          <w:rFonts w:hint="cs"/>
          <w:rtl/>
        </w:rPr>
        <w:t>,</w:t>
      </w:r>
      <w:r>
        <w:rPr>
          <w:rtl/>
        </w:rPr>
        <w:t xml:space="preserve"> כמו אריות זאבים ודובים ונמרים</w:t>
      </w:r>
      <w:r>
        <w:rPr>
          <w:rFonts w:hint="cs"/>
          <w:rtl/>
        </w:rPr>
        <w:t>". והרד"ק [ספר השרשים, שורש ערב], כתב: "הם אספסופי החיות ממינים הרבה". וראה להלן פנ"ז הערה 26.</w:t>
      </w:r>
    </w:p>
  </w:footnote>
  <w:footnote w:id="158">
    <w:p w:rsidR="08431C04" w:rsidRDefault="08431C04" w:rsidP="08C77BBB">
      <w:pPr>
        <w:pStyle w:val="FootnoteText"/>
        <w:rPr>
          <w:rFonts w:hint="cs"/>
          <w:rtl/>
        </w:rPr>
      </w:pPr>
      <w:r>
        <w:rPr>
          <w:rtl/>
        </w:rPr>
        <w:t>&lt;</w:t>
      </w:r>
      <w:r>
        <w:rPr>
          <w:rStyle w:val="FootnoteReference"/>
        </w:rPr>
        <w:footnoteRef/>
      </w:r>
      <w:r>
        <w:rPr>
          <w:rtl/>
        </w:rPr>
        <w:t>&gt;</w:t>
      </w:r>
      <w:r>
        <w:rPr>
          <w:rFonts w:hint="cs"/>
          <w:rtl/>
        </w:rPr>
        <w:t xml:space="preserve"> כמו שכתב בספר הליקוטים תהלים צב "</w:t>
      </w:r>
      <w:r>
        <w:rPr>
          <w:rtl/>
        </w:rPr>
        <w:t>כי הפך בקר הוא ערב, כמ</w:t>
      </w:r>
      <w:r>
        <w:rPr>
          <w:rFonts w:hint="cs"/>
          <w:rtl/>
        </w:rPr>
        <w:t>ו שאמר הכתוב [תהלים נה, יח] '</w:t>
      </w:r>
      <w:r>
        <w:rPr>
          <w:rtl/>
        </w:rPr>
        <w:t>ערב ובקר וצהרים</w:t>
      </w:r>
      <w:r>
        <w:rPr>
          <w:rFonts w:hint="cs"/>
          <w:rtl/>
        </w:rPr>
        <w:t>'</w:t>
      </w:r>
      <w:r>
        <w:rPr>
          <w:rtl/>
        </w:rPr>
        <w:t>, והפך לילה הוא יום, כמ</w:t>
      </w:r>
      <w:r>
        <w:rPr>
          <w:rFonts w:hint="cs"/>
          <w:rtl/>
        </w:rPr>
        <w:t>ו שנאמר</w:t>
      </w:r>
      <w:r>
        <w:rPr>
          <w:rtl/>
        </w:rPr>
        <w:t xml:space="preserve"> </w:t>
      </w:r>
      <w:r>
        <w:rPr>
          <w:rFonts w:hint="cs"/>
          <w:rtl/>
        </w:rPr>
        <w:t>[בראשית ח, כב] '</w:t>
      </w:r>
      <w:r>
        <w:rPr>
          <w:rtl/>
        </w:rPr>
        <w:t>ויום ולילה לא ישבותו</w:t>
      </w:r>
      <w:r>
        <w:rPr>
          <w:rFonts w:hint="cs"/>
          <w:rtl/>
        </w:rPr>
        <w:t>'".</w:t>
      </w:r>
    </w:p>
  </w:footnote>
  <w:footnote w:id="159">
    <w:p w:rsidR="08431C04" w:rsidRDefault="08431C04" w:rsidP="08D96D34">
      <w:pPr>
        <w:pStyle w:val="FootnoteText"/>
        <w:rPr>
          <w:rFonts w:hint="cs"/>
        </w:rPr>
      </w:pPr>
      <w:r>
        <w:rPr>
          <w:rtl/>
        </w:rPr>
        <w:t>&lt;</w:t>
      </w:r>
      <w:r>
        <w:rPr>
          <w:rStyle w:val="FootnoteReference"/>
        </w:rPr>
        <w:footnoteRef/>
      </w:r>
      <w:r>
        <w:rPr>
          <w:rtl/>
        </w:rPr>
        <w:t>&gt;</w:t>
      </w:r>
      <w:r>
        <w:rPr>
          <w:rFonts w:hint="cs"/>
          <w:rtl/>
        </w:rPr>
        <w:t xml:space="preserve"> הרד"ק [ספר השרשים שורש בקר], בפירושו לחומש [בראשית א, ה], וראב"ע [שם], ויובאו בהערה 160.</w:t>
      </w:r>
    </w:p>
  </w:footnote>
  <w:footnote w:id="160">
    <w:p w:rsidR="08431C04" w:rsidRDefault="08431C04" w:rsidP="08B644D5">
      <w:pPr>
        <w:pStyle w:val="FootnoteText"/>
        <w:rPr>
          <w:rFonts w:hint="cs"/>
        </w:rPr>
      </w:pPr>
      <w:r>
        <w:rPr>
          <w:rtl/>
        </w:rPr>
        <w:t>&lt;</w:t>
      </w:r>
      <w:r>
        <w:rPr>
          <w:rStyle w:val="FootnoteReference"/>
        </w:rPr>
        <w:footnoteRef/>
      </w:r>
      <w:r>
        <w:rPr>
          <w:rtl/>
        </w:rPr>
        <w:t>&gt;</w:t>
      </w:r>
      <w:r>
        <w:rPr>
          <w:rFonts w:hint="cs"/>
          <w:rtl/>
        </w:rPr>
        <w:t xml:space="preserve"> להבדיל [ראב"ע ויקרא כז, לג].</w:t>
      </w:r>
    </w:p>
  </w:footnote>
  <w:footnote w:id="161">
    <w:p w:rsidR="08431C04" w:rsidRDefault="08431C04" w:rsidP="08E3197B">
      <w:pPr>
        <w:pStyle w:val="FootnoteText"/>
        <w:rPr>
          <w:rFonts w:hint="cs"/>
          <w:rtl/>
        </w:rPr>
      </w:pPr>
      <w:r>
        <w:rPr>
          <w:rtl/>
        </w:rPr>
        <w:t>&lt;</w:t>
      </w:r>
      <w:r>
        <w:rPr>
          <w:rStyle w:val="FootnoteReference"/>
        </w:rPr>
        <w:footnoteRef/>
      </w:r>
      <w:r>
        <w:rPr>
          <w:rtl/>
        </w:rPr>
        <w:t>&gt;</w:t>
      </w:r>
      <w:r>
        <w:rPr>
          <w:rFonts w:hint="cs"/>
          <w:rtl/>
        </w:rPr>
        <w:t xml:space="preserve"> בכת"י [שנו] הוסיף כאן: "היפך הלילה שהוא עירוב הדבר. ולפיכך החושך הוא תערובות הבא מלמעלה, שכאשר יש ערב שוב אין הבדל בין דבר לדבר, והכל מתערב יחד. היפך האור שהוא הבדל המציאות, כאשר ידוע". והרד"ק [ספר השרשים שורש בקר] כתב: "ומן הענין הזה נקרא 'בוקר', כי בבוקר יתבקר כל דבר לאור היום. והפכו 'הערב', שיתערבו כל הדברים, ולא יכירם אדם". וכן כתב בפירושו לבראשית [א, ה]: "</w:t>
      </w:r>
      <w:r>
        <w:rPr>
          <w:rtl/>
        </w:rPr>
        <w:t xml:space="preserve">ערב </w:t>
      </w:r>
      <w:r>
        <w:rPr>
          <w:rFonts w:hint="cs"/>
          <w:rtl/>
        </w:rPr>
        <w:t xml:space="preserve">- </w:t>
      </w:r>
      <w:r>
        <w:rPr>
          <w:rtl/>
        </w:rPr>
        <w:t xml:space="preserve">העת אחר ביאת שמש נקרא </w:t>
      </w:r>
      <w:r>
        <w:rPr>
          <w:rFonts w:hint="cs"/>
          <w:rtl/>
        </w:rPr>
        <w:t>'</w:t>
      </w:r>
      <w:r>
        <w:rPr>
          <w:rtl/>
        </w:rPr>
        <w:t>ערב</w:t>
      </w:r>
      <w:r>
        <w:rPr>
          <w:rFonts w:hint="cs"/>
          <w:rtl/>
        </w:rPr>
        <w:t>'</w:t>
      </w:r>
      <w:r>
        <w:rPr>
          <w:rtl/>
        </w:rPr>
        <w:t>, לשון ערבוב והתחברות הדברים, מפני שהוא עת החשך</w:t>
      </w:r>
      <w:r>
        <w:rPr>
          <w:rFonts w:hint="cs"/>
          <w:rtl/>
        </w:rPr>
        <w:t>,</w:t>
      </w:r>
      <w:r>
        <w:rPr>
          <w:rtl/>
        </w:rPr>
        <w:t xml:space="preserve"> ויתערבו הדברים</w:t>
      </w:r>
      <w:r>
        <w:rPr>
          <w:rFonts w:hint="cs"/>
          <w:rtl/>
        </w:rPr>
        <w:t>,</w:t>
      </w:r>
      <w:r>
        <w:rPr>
          <w:rtl/>
        </w:rPr>
        <w:t xml:space="preserve"> שלא יכיר אדם ולא יפריד בין דבר לדבר</w:t>
      </w:r>
      <w:r>
        <w:rPr>
          <w:rFonts w:hint="cs"/>
          <w:rtl/>
        </w:rPr>
        <w:t xml:space="preserve">... </w:t>
      </w:r>
      <w:r>
        <w:rPr>
          <w:rtl/>
        </w:rPr>
        <w:t xml:space="preserve">בקר </w:t>
      </w:r>
      <w:r>
        <w:rPr>
          <w:rFonts w:hint="cs"/>
          <w:rtl/>
        </w:rPr>
        <w:t xml:space="preserve">- </w:t>
      </w:r>
      <w:r>
        <w:rPr>
          <w:rtl/>
        </w:rPr>
        <w:t xml:space="preserve">תחלת היום יקרא </w:t>
      </w:r>
      <w:r>
        <w:rPr>
          <w:rFonts w:hint="cs"/>
          <w:rtl/>
        </w:rPr>
        <w:t>'</w:t>
      </w:r>
      <w:r>
        <w:rPr>
          <w:rtl/>
        </w:rPr>
        <w:t>בקר</w:t>
      </w:r>
      <w:r>
        <w:rPr>
          <w:rFonts w:hint="cs"/>
          <w:rtl/>
        </w:rPr>
        <w:t>'</w:t>
      </w:r>
      <w:r>
        <w:rPr>
          <w:rtl/>
        </w:rPr>
        <w:t>, לשון דרישה ובקור, כי בבקר יתבקר כל דבר לאור היום</w:t>
      </w:r>
      <w:r>
        <w:rPr>
          <w:rFonts w:hint="cs"/>
          <w:rtl/>
        </w:rPr>
        <w:t>". וכן כתב הראב"ע [בראשית א, ה]: "</w:t>
      </w:r>
      <w:r>
        <w:rPr>
          <w:rtl/>
        </w:rPr>
        <w:t>ערב - קרוב מטעם חשך</w:t>
      </w:r>
      <w:r>
        <w:rPr>
          <w:rFonts w:hint="cs"/>
          <w:rtl/>
        </w:rPr>
        <w:t>,</w:t>
      </w:r>
      <w:r>
        <w:rPr>
          <w:rtl/>
        </w:rPr>
        <w:t xml:space="preserve"> ונקרא כך</w:t>
      </w:r>
      <w:r>
        <w:rPr>
          <w:rFonts w:hint="cs"/>
          <w:rtl/>
        </w:rPr>
        <w:t>,</w:t>
      </w:r>
      <w:r>
        <w:rPr>
          <w:rtl/>
        </w:rPr>
        <w:t xml:space="preserve"> שנתערבו בו הצורות</w:t>
      </w:r>
      <w:r>
        <w:rPr>
          <w:rFonts w:hint="cs"/>
          <w:rtl/>
        </w:rPr>
        <w:t>.</w:t>
      </w:r>
      <w:r>
        <w:rPr>
          <w:rtl/>
        </w:rPr>
        <w:t xml:space="preserve"> ובקר הפך ער</w:t>
      </w:r>
      <w:r w:rsidRPr="08E030E2">
        <w:rPr>
          <w:sz w:val="18"/>
          <w:rtl/>
        </w:rPr>
        <w:t>ב</w:t>
      </w:r>
      <w:r w:rsidRPr="08E030E2">
        <w:rPr>
          <w:rFonts w:hint="cs"/>
          <w:sz w:val="18"/>
          <w:rtl/>
        </w:rPr>
        <w:t>,</w:t>
      </w:r>
      <w:r w:rsidRPr="08E030E2">
        <w:rPr>
          <w:sz w:val="18"/>
          <w:rtl/>
        </w:rPr>
        <w:t xml:space="preserve"> שיוכל אדם לבקר בינות הצורות</w:t>
      </w:r>
      <w:r w:rsidRPr="08E030E2">
        <w:rPr>
          <w:rFonts w:hint="cs"/>
          <w:sz w:val="18"/>
          <w:rtl/>
        </w:rPr>
        <w:t>". ולמעלה פמ"א [קסה.]</w:t>
      </w:r>
      <w:r>
        <w:rPr>
          <w:rFonts w:hint="cs"/>
          <w:sz w:val="18"/>
          <w:rtl/>
        </w:rPr>
        <w:t xml:space="preserve"> כתב: "</w:t>
      </w:r>
      <w:r w:rsidRPr="08E030E2">
        <w:rPr>
          <w:rStyle w:val="LatinChar"/>
          <w:sz w:val="18"/>
          <w:rtl/>
          <w:lang w:val="en-GB"/>
        </w:rPr>
        <w:t xml:space="preserve">לפיכך נקרא התחלת החושך </w:t>
      </w:r>
      <w:r>
        <w:rPr>
          <w:rStyle w:val="LatinChar"/>
          <w:rFonts w:hint="cs"/>
          <w:sz w:val="18"/>
          <w:rtl/>
          <w:lang w:val="en-GB"/>
        </w:rPr>
        <w:t>'</w:t>
      </w:r>
      <w:r w:rsidRPr="08E030E2">
        <w:rPr>
          <w:rStyle w:val="LatinChar"/>
          <w:sz w:val="18"/>
          <w:rtl/>
          <w:lang w:val="en-GB"/>
        </w:rPr>
        <w:t>ערב</w:t>
      </w:r>
      <w:r>
        <w:rPr>
          <w:rStyle w:val="LatinChar"/>
          <w:rFonts w:hint="cs"/>
          <w:sz w:val="18"/>
          <w:rtl/>
          <w:lang w:val="en-GB"/>
        </w:rPr>
        <w:t>'</w:t>
      </w:r>
      <w:r w:rsidRPr="08E030E2">
        <w:rPr>
          <w:rStyle w:val="LatinChar"/>
          <w:rFonts w:hint="cs"/>
          <w:sz w:val="18"/>
          <w:rtl/>
          <w:lang w:val="en-GB"/>
        </w:rPr>
        <w:t>,</w:t>
      </w:r>
      <w:r w:rsidRPr="08E030E2">
        <w:rPr>
          <w:rStyle w:val="LatinChar"/>
          <w:sz w:val="18"/>
          <w:rtl/>
          <w:lang w:val="en-GB"/>
        </w:rPr>
        <w:t xml:space="preserve"> מלשון עירוב</w:t>
      </w:r>
      <w:r w:rsidRPr="08E030E2">
        <w:rPr>
          <w:rStyle w:val="LatinChar"/>
          <w:rFonts w:hint="cs"/>
          <w:sz w:val="18"/>
          <w:rtl/>
          <w:lang w:val="en-GB"/>
        </w:rPr>
        <w:t>,</w:t>
      </w:r>
      <w:r w:rsidRPr="08E030E2">
        <w:rPr>
          <w:rStyle w:val="LatinChar"/>
          <w:sz w:val="18"/>
          <w:rtl/>
          <w:lang w:val="en-GB"/>
        </w:rPr>
        <w:t xml:space="preserve"> והתחל</w:t>
      </w:r>
      <w:r w:rsidRPr="08E030E2">
        <w:rPr>
          <w:rStyle w:val="LatinChar"/>
          <w:rFonts w:hint="cs"/>
          <w:sz w:val="18"/>
          <w:rtl/>
          <w:lang w:val="en-GB"/>
        </w:rPr>
        <w:t>ת</w:t>
      </w:r>
      <w:r w:rsidRPr="08E030E2">
        <w:rPr>
          <w:rStyle w:val="LatinChar"/>
          <w:sz w:val="18"/>
          <w:rtl/>
          <w:lang w:val="en-GB"/>
        </w:rPr>
        <w:t xml:space="preserve"> האור מלשון </w:t>
      </w:r>
      <w:r>
        <w:rPr>
          <w:rStyle w:val="LatinChar"/>
          <w:rFonts w:hint="cs"/>
          <w:sz w:val="18"/>
          <w:rtl/>
          <w:lang w:val="en-GB"/>
        </w:rPr>
        <w:t>'</w:t>
      </w:r>
      <w:r w:rsidRPr="08E030E2">
        <w:rPr>
          <w:rStyle w:val="LatinChar"/>
          <w:sz w:val="18"/>
          <w:rtl/>
          <w:lang w:val="en-GB"/>
        </w:rPr>
        <w:t>בקר</w:t>
      </w:r>
      <w:r>
        <w:rPr>
          <w:rStyle w:val="LatinChar"/>
          <w:rFonts w:hint="cs"/>
          <w:sz w:val="18"/>
          <w:rtl/>
          <w:lang w:val="en-GB"/>
        </w:rPr>
        <w:t>'</w:t>
      </w:r>
      <w:r w:rsidRPr="08E030E2">
        <w:rPr>
          <w:rStyle w:val="LatinChar"/>
          <w:rFonts w:hint="cs"/>
          <w:sz w:val="18"/>
          <w:rtl/>
          <w:lang w:val="en-GB"/>
        </w:rPr>
        <w:t>,</w:t>
      </w:r>
      <w:r w:rsidRPr="08E030E2">
        <w:rPr>
          <w:rStyle w:val="LatinChar"/>
          <w:sz w:val="18"/>
          <w:rtl/>
          <w:lang w:val="en-GB"/>
        </w:rPr>
        <w:t xml:space="preserve"> שהוא לשון בק</w:t>
      </w:r>
      <w:r w:rsidRPr="08E030E2">
        <w:rPr>
          <w:rStyle w:val="LatinChar"/>
          <w:rFonts w:hint="cs"/>
          <w:sz w:val="18"/>
          <w:rtl/>
          <w:lang w:val="en-GB"/>
        </w:rPr>
        <w:t>ו</w:t>
      </w:r>
      <w:r w:rsidRPr="08E030E2">
        <w:rPr>
          <w:rStyle w:val="LatinChar"/>
          <w:sz w:val="18"/>
          <w:rtl/>
          <w:lang w:val="en-GB"/>
        </w:rPr>
        <w:t>ר בין דבר לדבר</w:t>
      </w:r>
      <w:r w:rsidRPr="08E030E2">
        <w:rPr>
          <w:rStyle w:val="LatinChar"/>
          <w:rFonts w:hint="cs"/>
          <w:sz w:val="18"/>
          <w:rtl/>
          <w:lang w:val="en-GB"/>
        </w:rPr>
        <w:t>,</w:t>
      </w:r>
      <w:r w:rsidRPr="08E030E2">
        <w:rPr>
          <w:rStyle w:val="LatinChar"/>
          <w:sz w:val="18"/>
          <w:rtl/>
          <w:lang w:val="en-GB"/>
        </w:rPr>
        <w:t xml:space="preserve"> הפך העירוב</w:t>
      </w:r>
      <w:r>
        <w:rPr>
          <w:rFonts w:hint="cs"/>
          <w:sz w:val="18"/>
          <w:rtl/>
        </w:rPr>
        <w:t xml:space="preserve">". </w:t>
      </w:r>
      <w:r>
        <w:rPr>
          <w:rtl/>
        </w:rPr>
        <w:t>ו</w:t>
      </w:r>
      <w:r>
        <w:rPr>
          <w:rStyle w:val="HebrewChar"/>
          <w:rFonts w:cs="Monotype Hadassah"/>
          <w:rtl/>
        </w:rPr>
        <w:t>בח"א לשבת כה: [א, ח.] כתב: "כי כאשר נקרא החושך 'ערב'</w:t>
      </w:r>
      <w:r>
        <w:rPr>
          <w:rStyle w:val="HebrewChar"/>
          <w:rFonts w:cs="Monotype Hadassah" w:hint="cs"/>
          <w:rtl/>
        </w:rPr>
        <w:t>,</w:t>
      </w:r>
      <w:r>
        <w:rPr>
          <w:rStyle w:val="HebrewChar"/>
          <w:rFonts w:cs="Monotype Hadassah"/>
          <w:rtl/>
        </w:rPr>
        <w:t xml:space="preserve"> מפני שבחושך הדברים הם מעורבים, ואין ניכר זה בפני זה, והם מעורבים יחד. והאור נקרא 'בוקר', שעל ידי האור יש ביקור בין הדברים בין זה לזה"</w:t>
      </w:r>
      <w:r>
        <w:rPr>
          <w:rStyle w:val="HebrewChar"/>
          <w:rFonts w:cs="Monotype Hadassah" w:hint="cs"/>
          <w:rtl/>
        </w:rPr>
        <w:t xml:space="preserve"> [ראה למעלה פמ"א הערה 127]</w:t>
      </w:r>
      <w:r>
        <w:rPr>
          <w:rStyle w:val="HebrewChar"/>
          <w:rFonts w:cs="Monotype Hadassah"/>
          <w:rtl/>
        </w:rPr>
        <w:t>.</w:t>
      </w:r>
    </w:p>
  </w:footnote>
  <w:footnote w:id="162">
    <w:p w:rsidR="08431C04" w:rsidRDefault="08431C04" w:rsidP="08D85A89">
      <w:pPr>
        <w:pStyle w:val="FootnoteText"/>
        <w:rPr>
          <w:rFonts w:hint="cs"/>
          <w:rtl/>
        </w:rPr>
      </w:pPr>
      <w:r>
        <w:rPr>
          <w:rtl/>
        </w:rPr>
        <w:t>&lt;</w:t>
      </w:r>
      <w:r>
        <w:rPr>
          <w:rStyle w:val="FootnoteReference"/>
        </w:rPr>
        <w:footnoteRef/>
      </w:r>
      <w:r>
        <w:rPr>
          <w:rtl/>
        </w:rPr>
        <w:t>&gt;</w:t>
      </w:r>
      <w:r>
        <w:rPr>
          <w:rFonts w:hint="cs"/>
          <w:rtl/>
        </w:rPr>
        <w:t xml:space="preserve"> מה שמזכיר "שקיעת השמש" דייקא, כי עד כה ביאר תיבת "ערב", ו"ערב" מתחיל לאחר שקיעת החמה [רש"י זבחים יא: "</w:t>
      </w:r>
      <w:r>
        <w:rPr>
          <w:rtl/>
        </w:rPr>
        <w:t>מעלות השחר עד שקיעת החמה דהיינו בין סוף ערב דאתמול ותחילת ערב דא</w:t>
      </w:r>
      <w:r>
        <w:rPr>
          <w:rFonts w:hint="cs"/>
          <w:rtl/>
        </w:rPr>
        <w:t xml:space="preserve">ורתא"]. </w:t>
      </w:r>
    </w:p>
  </w:footnote>
  <w:footnote w:id="163">
    <w:p w:rsidR="08431C04" w:rsidRDefault="08431C04" w:rsidP="088940C8">
      <w:pPr>
        <w:pStyle w:val="FootnoteText"/>
        <w:rPr>
          <w:rFonts w:hint="cs"/>
          <w:rtl/>
        </w:rPr>
      </w:pPr>
      <w:r>
        <w:rPr>
          <w:rtl/>
        </w:rPr>
        <w:t>&lt;</w:t>
      </w:r>
      <w:r>
        <w:rPr>
          <w:rStyle w:val="FootnoteReference"/>
        </w:rPr>
        <w:footnoteRef/>
      </w:r>
      <w:r>
        <w:rPr>
          <w:rtl/>
        </w:rPr>
        <w:t>&gt;</w:t>
      </w:r>
      <w:r>
        <w:rPr>
          <w:rFonts w:hint="cs"/>
          <w:rtl/>
        </w:rPr>
        <w:t xml:space="preserve"> במיוחד יש לחבר את מכת ערוב עם מכת חושך לפי דברי הרשב"ם [שמות ח, יז], שכתב: "</w:t>
      </w:r>
      <w:r>
        <w:rPr>
          <w:rtl/>
        </w:rPr>
        <w:t xml:space="preserve">הערוב - אומר אני כי מיני זאבים הם שנקראים </w:t>
      </w:r>
      <w:r>
        <w:rPr>
          <w:rFonts w:hint="cs"/>
          <w:rtl/>
        </w:rPr>
        <w:t>'</w:t>
      </w:r>
      <w:r>
        <w:rPr>
          <w:rtl/>
        </w:rPr>
        <w:t>ערוב</w:t>
      </w:r>
      <w:r>
        <w:rPr>
          <w:rFonts w:hint="cs"/>
          <w:rtl/>
        </w:rPr>
        <w:t>'</w:t>
      </w:r>
      <w:r>
        <w:rPr>
          <w:rtl/>
        </w:rPr>
        <w:t xml:space="preserve"> על שם שדרכם לטרוף בלילות</w:t>
      </w:r>
      <w:r>
        <w:rPr>
          <w:rFonts w:hint="cs"/>
          <w:rtl/>
        </w:rPr>
        <w:t xml:space="preserve">... </w:t>
      </w:r>
      <w:r>
        <w:rPr>
          <w:rtl/>
        </w:rPr>
        <w:t>שהזאב ערוב הוא שהוא הולך בערב</w:t>
      </w:r>
      <w:r>
        <w:rPr>
          <w:rFonts w:hint="cs"/>
          <w:rtl/>
        </w:rPr>
        <w:t>". הרי תיבת "ערוב" היא היא לשון "ערב".</w:t>
      </w:r>
    </w:p>
  </w:footnote>
  <w:footnote w:id="164">
    <w:p w:rsidR="08431C04" w:rsidRDefault="08431C04" w:rsidP="085D2779">
      <w:pPr>
        <w:pStyle w:val="FootnoteText"/>
        <w:rPr>
          <w:rFonts w:hint="cs"/>
          <w:rtl/>
        </w:rPr>
      </w:pPr>
      <w:r>
        <w:rPr>
          <w:rtl/>
        </w:rPr>
        <w:t>&lt;</w:t>
      </w:r>
      <w:r>
        <w:rPr>
          <w:rStyle w:val="FootnoteReference"/>
        </w:rPr>
        <w:footnoteRef/>
      </w:r>
      <w:r>
        <w:rPr>
          <w:rtl/>
        </w:rPr>
        <w:t>&gt;</w:t>
      </w:r>
      <w:r>
        <w:rPr>
          <w:rFonts w:hint="cs"/>
          <w:rtl/>
        </w:rPr>
        <w:t xml:space="preserve"> כמו שנאמר [שמות ט, ו] "</w:t>
      </w:r>
      <w:r>
        <w:rPr>
          <w:rtl/>
        </w:rPr>
        <w:t>ויעש ה</w:t>
      </w:r>
      <w:r>
        <w:rPr>
          <w:rFonts w:hint="cs"/>
          <w:rtl/>
        </w:rPr>
        <w:t>'</w:t>
      </w:r>
      <w:r>
        <w:rPr>
          <w:rtl/>
        </w:rPr>
        <w:t xml:space="preserve"> את הדבר הזה ממחרת וימת כל מקנה מצרים ו</w:t>
      </w:r>
      <w:r>
        <w:rPr>
          <w:rFonts w:hint="cs"/>
          <w:rtl/>
        </w:rPr>
        <w:t>גו'". וראה למעלה הערות 11, 115.</w:t>
      </w:r>
    </w:p>
  </w:footnote>
  <w:footnote w:id="165">
    <w:p w:rsidR="08431C04" w:rsidRDefault="08431C04" w:rsidP="08623E9B">
      <w:pPr>
        <w:pStyle w:val="FootnoteText"/>
        <w:rPr>
          <w:rFonts w:hint="cs"/>
        </w:rPr>
      </w:pPr>
      <w:r>
        <w:rPr>
          <w:rtl/>
        </w:rPr>
        <w:t>&lt;</w:t>
      </w:r>
      <w:r>
        <w:rPr>
          <w:rStyle w:val="FootnoteReference"/>
        </w:rPr>
        <w:footnoteRef/>
      </w:r>
      <w:r>
        <w:rPr>
          <w:rtl/>
        </w:rPr>
        <w:t>&gt;</w:t>
      </w:r>
      <w:r>
        <w:rPr>
          <w:rFonts w:hint="cs"/>
          <w:rtl/>
        </w:rPr>
        <w:t xml:space="preserve"> כמבואר למעלה הערה 145. וראה להלן פנ"ז הערות 33, 181.</w:t>
      </w:r>
    </w:p>
  </w:footnote>
  <w:footnote w:id="166">
    <w:p w:rsidR="08431C04" w:rsidRDefault="08431C04" w:rsidP="08931115">
      <w:pPr>
        <w:pStyle w:val="FootnoteText"/>
        <w:rPr>
          <w:rFonts w:hint="cs"/>
          <w:rtl/>
        </w:rPr>
      </w:pPr>
      <w:r>
        <w:rPr>
          <w:rtl/>
        </w:rPr>
        <w:t>&lt;</w:t>
      </w:r>
      <w:r>
        <w:rPr>
          <w:rStyle w:val="FootnoteReference"/>
        </w:rPr>
        <w:footnoteRef/>
      </w:r>
      <w:r>
        <w:rPr>
          <w:rtl/>
        </w:rPr>
        <w:t>&gt;</w:t>
      </w:r>
      <w:r>
        <w:rPr>
          <w:rFonts w:hint="cs"/>
          <w:rtl/>
        </w:rPr>
        <w:t xml:space="preserve"> לשונו בנתיב האמת פ"ב [א, רא:]: "</w:t>
      </w:r>
      <w:r>
        <w:rPr>
          <w:rtl/>
        </w:rPr>
        <w:t>כי הזכר והנקבה ביחד יש להם קיום</w:t>
      </w:r>
      <w:r>
        <w:rPr>
          <w:rFonts w:hint="cs"/>
          <w:rtl/>
        </w:rPr>
        <w:t>.</w:t>
      </w:r>
      <w:r>
        <w:rPr>
          <w:rtl/>
        </w:rPr>
        <w:t xml:space="preserve"> כי אי אפשר לזכר</w:t>
      </w:r>
      <w:r>
        <w:rPr>
          <w:rFonts w:hint="cs"/>
          <w:rtl/>
        </w:rPr>
        <w:t>,</w:t>
      </w:r>
      <w:r>
        <w:rPr>
          <w:rtl/>
        </w:rPr>
        <w:t xml:space="preserve"> שהוא נחשב פועל</w:t>
      </w:r>
      <w:r>
        <w:rPr>
          <w:rFonts w:hint="cs"/>
          <w:rtl/>
        </w:rPr>
        <w:t>,</w:t>
      </w:r>
      <w:r>
        <w:rPr>
          <w:rtl/>
        </w:rPr>
        <w:t xml:space="preserve"> להיות בלא מקבל</w:t>
      </w:r>
      <w:r>
        <w:rPr>
          <w:rFonts w:hint="cs"/>
          <w:rtl/>
        </w:rPr>
        <w:t>,</w:t>
      </w:r>
      <w:r>
        <w:rPr>
          <w:rtl/>
        </w:rPr>
        <w:t xml:space="preserve"> שהיא הנקבה</w:t>
      </w:r>
      <w:r>
        <w:rPr>
          <w:rFonts w:hint="cs"/>
          <w:rtl/>
        </w:rPr>
        <w:t>.</w:t>
      </w:r>
      <w:r>
        <w:rPr>
          <w:rtl/>
        </w:rPr>
        <w:t xml:space="preserve"> ואי אפשר למקבל להיות בלא פועל</w:t>
      </w:r>
      <w:r>
        <w:rPr>
          <w:rFonts w:hint="cs"/>
          <w:rtl/>
        </w:rPr>
        <w:t>.</w:t>
      </w:r>
      <w:r>
        <w:rPr>
          <w:rtl/>
        </w:rPr>
        <w:t xml:space="preserve"> וכאשר יש פועל ומקבל</w:t>
      </w:r>
      <w:r>
        <w:rPr>
          <w:rFonts w:hint="cs"/>
          <w:rtl/>
        </w:rPr>
        <w:t>,</w:t>
      </w:r>
      <w:r>
        <w:rPr>
          <w:rtl/>
        </w:rPr>
        <w:t xml:space="preserve"> הוא הזכר והנקבה ביחד</w:t>
      </w:r>
      <w:r>
        <w:rPr>
          <w:rFonts w:hint="cs"/>
          <w:rtl/>
        </w:rPr>
        <w:t>,</w:t>
      </w:r>
      <w:r>
        <w:rPr>
          <w:rtl/>
        </w:rPr>
        <w:t xml:space="preserve"> יש קיום אליהם</w:t>
      </w:r>
      <w:r>
        <w:rPr>
          <w:rFonts w:hint="cs"/>
          <w:rtl/>
        </w:rPr>
        <w:t>.</w:t>
      </w:r>
      <w:r>
        <w:rPr>
          <w:rtl/>
        </w:rPr>
        <w:t xml:space="preserve"> כי הפועל בלבד יוצא מן השווי</w:t>
      </w:r>
      <w:r>
        <w:rPr>
          <w:rFonts w:hint="cs"/>
          <w:rtl/>
        </w:rPr>
        <w:t>,</w:t>
      </w:r>
      <w:r>
        <w:rPr>
          <w:rtl/>
        </w:rPr>
        <w:t xml:space="preserve"> והמקבל בלבד הוא יוצא מן השווי</w:t>
      </w:r>
      <w:r>
        <w:rPr>
          <w:rFonts w:hint="cs"/>
          <w:rtl/>
        </w:rPr>
        <w:t>,</w:t>
      </w:r>
      <w:r>
        <w:rPr>
          <w:rtl/>
        </w:rPr>
        <w:t xml:space="preserve"> וכאשר הם ביחד יש להם השווי פועל ומקבל</w:t>
      </w:r>
      <w:r>
        <w:rPr>
          <w:rFonts w:hint="cs"/>
          <w:rtl/>
        </w:rPr>
        <w:t>,</w:t>
      </w:r>
      <w:r>
        <w:rPr>
          <w:rtl/>
        </w:rPr>
        <w:t xml:space="preserve"> וכל דבר שיש לו שווי יש לו קיום</w:t>
      </w:r>
      <w:r>
        <w:rPr>
          <w:rFonts w:hint="cs"/>
          <w:rtl/>
        </w:rPr>
        <w:t>.</w:t>
      </w:r>
      <w:r>
        <w:rPr>
          <w:rtl/>
        </w:rPr>
        <w:t xml:space="preserve"> ותיבתו של נח לקיום נעשה</w:t>
      </w:r>
      <w:r>
        <w:rPr>
          <w:rFonts w:hint="cs"/>
          <w:rtl/>
        </w:rPr>
        <w:t>,</w:t>
      </w:r>
      <w:r>
        <w:rPr>
          <w:rtl/>
        </w:rPr>
        <w:t xml:space="preserve"> ולפיכך לא היה מקבל רק זכר ונקבה</w:t>
      </w:r>
      <w:r>
        <w:rPr>
          <w:rFonts w:hint="cs"/>
          <w:rtl/>
        </w:rPr>
        <w:t>". @</w:t>
      </w:r>
      <w:r w:rsidRPr="08B4035C">
        <w:rPr>
          <w:rFonts w:hint="cs"/>
          <w:b/>
          <w:bCs/>
          <w:rtl/>
        </w:rPr>
        <w:t>ובכת"י</w:t>
      </w:r>
      <w:r>
        <w:rPr>
          <w:rFonts w:hint="cs"/>
          <w:rtl/>
        </w:rPr>
        <w:t>^ [שנז] הוסיף כאן: "לכך כתיב [בראשית א, א] 'בראשית ברא אלקים את השמים והארץ', וכאחד נבראו, להורות כי שקולים זה כזה". ואמרו בגמרא [חגיגה יב.] "</w:t>
      </w:r>
      <w:r>
        <w:rPr>
          <w:rtl/>
        </w:rPr>
        <w:t>תנו רבנן</w:t>
      </w:r>
      <w:r>
        <w:rPr>
          <w:rFonts w:hint="cs"/>
          <w:rtl/>
        </w:rPr>
        <w:t>,</w:t>
      </w:r>
      <w:r>
        <w:rPr>
          <w:rtl/>
        </w:rPr>
        <w:t xml:space="preserve"> בית שמאי אומרים</w:t>
      </w:r>
      <w:r>
        <w:rPr>
          <w:rFonts w:hint="cs"/>
          <w:rtl/>
        </w:rPr>
        <w:t>,</w:t>
      </w:r>
      <w:r>
        <w:rPr>
          <w:rtl/>
        </w:rPr>
        <w:t xml:space="preserve"> שמים נבראו תחלה</w:t>
      </w:r>
      <w:r>
        <w:rPr>
          <w:rFonts w:hint="cs"/>
          <w:rtl/>
        </w:rPr>
        <w:t>,</w:t>
      </w:r>
      <w:r>
        <w:rPr>
          <w:rtl/>
        </w:rPr>
        <w:t xml:space="preserve"> ואחר כך נבראת הארץ</w:t>
      </w:r>
      <w:r>
        <w:rPr>
          <w:rFonts w:hint="cs"/>
          <w:rtl/>
        </w:rPr>
        <w:t xml:space="preserve">... </w:t>
      </w:r>
      <w:r>
        <w:rPr>
          <w:rtl/>
        </w:rPr>
        <w:t>ובית הלל אומרים</w:t>
      </w:r>
      <w:r>
        <w:rPr>
          <w:rFonts w:hint="cs"/>
          <w:rtl/>
        </w:rPr>
        <w:t>,</w:t>
      </w:r>
      <w:r>
        <w:rPr>
          <w:rtl/>
        </w:rPr>
        <w:t xml:space="preserve"> ארץ נבראת תחלה ואחר כך שמים</w:t>
      </w:r>
      <w:r>
        <w:rPr>
          <w:rFonts w:hint="cs"/>
          <w:rtl/>
        </w:rPr>
        <w:t xml:space="preserve">... </w:t>
      </w:r>
      <w:r>
        <w:rPr>
          <w:rtl/>
        </w:rPr>
        <w:t>וחכמים אומרים</w:t>
      </w:r>
      <w:r>
        <w:rPr>
          <w:rFonts w:hint="cs"/>
          <w:rtl/>
        </w:rPr>
        <w:t>,</w:t>
      </w:r>
      <w:r>
        <w:rPr>
          <w:rtl/>
        </w:rPr>
        <w:t xml:space="preserve"> זה וזה כאחת נבראו</w:t>
      </w:r>
      <w:r>
        <w:rPr>
          <w:rFonts w:hint="cs"/>
          <w:rtl/>
        </w:rPr>
        <w:t>,</w:t>
      </w:r>
      <w:r>
        <w:rPr>
          <w:rtl/>
        </w:rPr>
        <w:t xml:space="preserve"> שנאמר </w:t>
      </w:r>
      <w:r>
        <w:rPr>
          <w:rFonts w:hint="cs"/>
          <w:rtl/>
        </w:rPr>
        <w:t>[ישעיה מח, יג] '</w:t>
      </w:r>
      <w:r>
        <w:rPr>
          <w:rtl/>
        </w:rPr>
        <w:t>אף ידי יסדה ארץ וימיני טפחה שמים קורא אני אליהם יעמדו יחדו</w:t>
      </w:r>
      <w:r>
        <w:rPr>
          <w:rFonts w:hint="cs"/>
          <w:rtl/>
        </w:rPr>
        <w:t>'". ובמדרש [ב"ר א, טו] אמרו "</w:t>
      </w:r>
      <w:r>
        <w:rPr>
          <w:rtl/>
        </w:rPr>
        <w:t>פעמים שהוא מקדים ארץ לשמים</w:t>
      </w:r>
      <w:r>
        <w:rPr>
          <w:rFonts w:hint="cs"/>
          <w:rtl/>
        </w:rPr>
        <w:t>,</w:t>
      </w:r>
      <w:r>
        <w:rPr>
          <w:rtl/>
        </w:rPr>
        <w:t xml:space="preserve"> ופעמים שהוא מקדים שמים לארץ</w:t>
      </w:r>
      <w:r>
        <w:rPr>
          <w:rFonts w:hint="cs"/>
          <w:rtl/>
        </w:rPr>
        <w:t>,</w:t>
      </w:r>
      <w:r>
        <w:rPr>
          <w:rtl/>
        </w:rPr>
        <w:t xml:space="preserve"> אלא מלמד ששניהן שקולין זה כזה</w:t>
      </w:r>
      <w:r>
        <w:rPr>
          <w:rFonts w:hint="cs"/>
          <w:rtl/>
        </w:rPr>
        <w:t>". ולהלן פס"ה כתב: "'</w:t>
      </w:r>
      <w:r>
        <w:rPr>
          <w:rtl/>
        </w:rPr>
        <w:t>לעושה ה</w:t>
      </w:r>
      <w:r w:rsidRPr="08D52FDF">
        <w:rPr>
          <w:sz w:val="18"/>
          <w:rtl/>
        </w:rPr>
        <w:t>שמים בתבונה כ</w:t>
      </w:r>
      <w:r w:rsidRPr="08D52FDF">
        <w:rPr>
          <w:rFonts w:hint="cs"/>
          <w:sz w:val="18"/>
          <w:rtl/>
        </w:rPr>
        <w:t>י לעולם חסדו' [תהלים קלו, ה]</w:t>
      </w:r>
      <w:r w:rsidRPr="08D52FDF">
        <w:rPr>
          <w:sz w:val="18"/>
          <w:rtl/>
        </w:rPr>
        <w:t>, ואח</w:t>
      </w:r>
      <w:r w:rsidRPr="08D52FDF">
        <w:rPr>
          <w:rFonts w:hint="cs"/>
          <w:sz w:val="18"/>
          <w:rtl/>
        </w:rPr>
        <w:t>ר כך [שם פסוק ו]</w:t>
      </w:r>
      <w:r w:rsidRPr="08D52FDF">
        <w:rPr>
          <w:sz w:val="18"/>
          <w:rtl/>
        </w:rPr>
        <w:t xml:space="preserve"> הארץ</w:t>
      </w:r>
      <w:r w:rsidRPr="08D52FDF">
        <w:rPr>
          <w:rFonts w:hint="cs"/>
          <w:sz w:val="18"/>
          <w:rtl/>
        </w:rPr>
        <w:t>,</w:t>
      </w:r>
      <w:r w:rsidRPr="08D52FDF">
        <w:rPr>
          <w:sz w:val="18"/>
          <w:rtl/>
        </w:rPr>
        <w:t xml:space="preserve"> כי השמים והארץ שקולים</w:t>
      </w:r>
      <w:r w:rsidRPr="08D52FDF">
        <w:rPr>
          <w:rFonts w:hint="cs"/>
          <w:sz w:val="18"/>
          <w:rtl/>
        </w:rPr>
        <w:t>". ובדר"ח פ"ו מ"י [שנב.] כתב: "</w:t>
      </w:r>
      <w:r w:rsidRPr="08D52FDF">
        <w:rPr>
          <w:sz w:val="18"/>
          <w:rtl/>
        </w:rPr>
        <w:t>כי השמים והארץ הם מתחברים ביחד</w:t>
      </w:r>
      <w:r w:rsidRPr="08D52FDF">
        <w:rPr>
          <w:rFonts w:hint="cs"/>
          <w:sz w:val="18"/>
          <w:rtl/>
        </w:rPr>
        <w:t>,</w:t>
      </w:r>
      <w:r w:rsidRPr="08D52FDF">
        <w:rPr>
          <w:sz w:val="18"/>
          <w:rtl/>
        </w:rPr>
        <w:t xml:space="preserve"> כמו העיגול והמרכז שבתו</w:t>
      </w:r>
      <w:r w:rsidRPr="08D52FDF">
        <w:rPr>
          <w:rFonts w:hint="cs"/>
          <w:sz w:val="18"/>
          <w:rtl/>
        </w:rPr>
        <w:t>ך העיגול.</w:t>
      </w:r>
      <w:r w:rsidRPr="08D52FDF">
        <w:rPr>
          <w:sz w:val="18"/>
          <w:rtl/>
        </w:rPr>
        <w:t xml:space="preserve"> שלכך אמרו חכמים שנבראו שמים וארץ יחדיו</w:t>
      </w:r>
      <w:r w:rsidRPr="08D52FDF">
        <w:rPr>
          <w:rFonts w:hint="cs"/>
          <w:sz w:val="18"/>
          <w:rtl/>
        </w:rPr>
        <w:t>,</w:t>
      </w:r>
      <w:r w:rsidRPr="08D52FDF">
        <w:rPr>
          <w:sz w:val="18"/>
          <w:rtl/>
        </w:rPr>
        <w:t xml:space="preserve"> ואין זה בלא זה</w:t>
      </w:r>
      <w:r w:rsidRPr="08D52FDF">
        <w:rPr>
          <w:rFonts w:hint="cs"/>
          <w:sz w:val="18"/>
          <w:rtl/>
        </w:rPr>
        <w:t>,</w:t>
      </w:r>
      <w:r w:rsidRPr="08D52FDF">
        <w:rPr>
          <w:sz w:val="18"/>
          <w:rtl/>
        </w:rPr>
        <w:t xml:space="preserve"> כדכתיב </w:t>
      </w:r>
      <w:r>
        <w:rPr>
          <w:rFonts w:hint="cs"/>
          <w:sz w:val="18"/>
          <w:rtl/>
        </w:rPr>
        <w:t>'</w:t>
      </w:r>
      <w:r w:rsidRPr="08D52FDF">
        <w:rPr>
          <w:sz w:val="18"/>
          <w:rtl/>
        </w:rPr>
        <w:t>קורא אני עליהם יעמדו יחדיו</w:t>
      </w:r>
      <w:r>
        <w:rPr>
          <w:rFonts w:hint="cs"/>
          <w:sz w:val="18"/>
          <w:rtl/>
        </w:rPr>
        <w:t>'</w:t>
      </w:r>
      <w:r w:rsidRPr="08D52FDF">
        <w:rPr>
          <w:rFonts w:hint="cs"/>
          <w:sz w:val="18"/>
          <w:rtl/>
        </w:rPr>
        <w:t>,</w:t>
      </w:r>
      <w:r w:rsidRPr="08D52FDF">
        <w:rPr>
          <w:sz w:val="18"/>
          <w:rtl/>
        </w:rPr>
        <w:t xml:space="preserve"> כדאיתא בפ</w:t>
      </w:r>
      <w:r w:rsidRPr="08D52FDF">
        <w:rPr>
          <w:rFonts w:hint="cs"/>
          <w:sz w:val="18"/>
          <w:rtl/>
        </w:rPr>
        <w:t>רק</w:t>
      </w:r>
      <w:r w:rsidRPr="08D52FDF">
        <w:rPr>
          <w:sz w:val="18"/>
          <w:rtl/>
        </w:rPr>
        <w:t xml:space="preserve"> אין דורשין </w:t>
      </w:r>
      <w:r>
        <w:rPr>
          <w:rFonts w:hint="cs"/>
          <w:sz w:val="18"/>
          <w:rtl/>
        </w:rPr>
        <w:t>[</w:t>
      </w:r>
      <w:r w:rsidRPr="08D52FDF">
        <w:rPr>
          <w:sz w:val="18"/>
          <w:rtl/>
        </w:rPr>
        <w:t>חגיגה יב</w:t>
      </w:r>
      <w:r w:rsidRPr="08D52FDF">
        <w:rPr>
          <w:rFonts w:hint="cs"/>
          <w:sz w:val="18"/>
          <w:rtl/>
        </w:rPr>
        <w:t>.</w:t>
      </w:r>
      <w:r>
        <w:rPr>
          <w:rFonts w:hint="cs"/>
          <w:sz w:val="18"/>
          <w:rtl/>
        </w:rPr>
        <w:t>]</w:t>
      </w:r>
      <w:r w:rsidRPr="08D52FDF">
        <w:rPr>
          <w:rFonts w:hint="cs"/>
          <w:sz w:val="18"/>
          <w:rtl/>
        </w:rPr>
        <w:t>,</w:t>
      </w:r>
      <w:r w:rsidRPr="08D52FDF">
        <w:rPr>
          <w:sz w:val="18"/>
          <w:rtl/>
        </w:rPr>
        <w:t xml:space="preserve"> שאין זה בלא זה</w:t>
      </w:r>
      <w:r w:rsidRPr="08D52FDF">
        <w:rPr>
          <w:rFonts w:hint="cs"/>
          <w:sz w:val="18"/>
          <w:rtl/>
        </w:rPr>
        <w:t>,</w:t>
      </w:r>
      <w:r w:rsidRPr="08D52FDF">
        <w:rPr>
          <w:sz w:val="18"/>
          <w:rtl/>
        </w:rPr>
        <w:t xml:space="preserve"> </w:t>
      </w:r>
      <w:r w:rsidRPr="08D52FDF">
        <w:rPr>
          <w:rFonts w:hint="cs"/>
          <w:sz w:val="18"/>
          <w:rtl/>
        </w:rPr>
        <w:t>כמו העיגול והמרכז הם ביחד דבר אחד</w:t>
      </w:r>
      <w:r>
        <w:rPr>
          <w:rFonts w:hint="cs"/>
          <w:sz w:val="18"/>
          <w:rtl/>
        </w:rPr>
        <w:t xml:space="preserve">... </w:t>
      </w:r>
      <w:r w:rsidRPr="08D52FDF">
        <w:rPr>
          <w:sz w:val="18"/>
          <w:rtl/>
        </w:rPr>
        <w:t>שהם דבר אחד ביחד</w:t>
      </w:r>
      <w:r>
        <w:rPr>
          <w:rFonts w:hint="cs"/>
          <w:rtl/>
        </w:rPr>
        <w:t>". ובח"א לשבועות ט. [ד, יא.] כתב: "</w:t>
      </w:r>
      <w:r>
        <w:rPr>
          <w:rtl/>
        </w:rPr>
        <w:t>כי כל דבר שהוא מחולק זה מזה</w:t>
      </w:r>
      <w:r>
        <w:rPr>
          <w:rFonts w:hint="cs"/>
          <w:rtl/>
        </w:rPr>
        <w:t>,</w:t>
      </w:r>
      <w:r>
        <w:rPr>
          <w:rtl/>
        </w:rPr>
        <w:t xml:space="preserve"> נמצא בזה מה שאין בזה</w:t>
      </w:r>
      <w:r>
        <w:rPr>
          <w:rFonts w:hint="cs"/>
          <w:rtl/>
        </w:rPr>
        <w:t>,</w:t>
      </w:r>
      <w:r>
        <w:rPr>
          <w:rtl/>
        </w:rPr>
        <w:t xml:space="preserve"> ויש בזה מה שאין בזה</w:t>
      </w:r>
      <w:r>
        <w:rPr>
          <w:rFonts w:hint="cs"/>
          <w:rtl/>
        </w:rPr>
        <w:t>,</w:t>
      </w:r>
      <w:r>
        <w:rPr>
          <w:rtl/>
        </w:rPr>
        <w:t xml:space="preserve"> ושקולים הם, ולפיכך נבראו ביחד. כמו הארץ והשמים</w:t>
      </w:r>
      <w:r>
        <w:rPr>
          <w:rFonts w:hint="cs"/>
          <w:rtl/>
        </w:rPr>
        <w:t>,</w:t>
      </w:r>
      <w:r>
        <w:rPr>
          <w:rtl/>
        </w:rPr>
        <w:t xml:space="preserve"> שיש בשמים מה שאין בארץ</w:t>
      </w:r>
      <w:r>
        <w:rPr>
          <w:rFonts w:hint="cs"/>
          <w:rtl/>
        </w:rPr>
        <w:t>,</w:t>
      </w:r>
      <w:r>
        <w:rPr>
          <w:rtl/>
        </w:rPr>
        <w:t xml:space="preserve"> ויש בארץ מה שאין בשמים</w:t>
      </w:r>
      <w:r>
        <w:rPr>
          <w:rFonts w:hint="cs"/>
          <w:rtl/>
        </w:rPr>
        <w:t>.</w:t>
      </w:r>
      <w:r>
        <w:rPr>
          <w:rtl/>
        </w:rPr>
        <w:t xml:space="preserve"> ולכך מקדים פעמים השמים</w:t>
      </w:r>
      <w:r>
        <w:rPr>
          <w:rFonts w:hint="cs"/>
          <w:rtl/>
        </w:rPr>
        <w:t>,</w:t>
      </w:r>
      <w:r>
        <w:rPr>
          <w:rtl/>
        </w:rPr>
        <w:t xml:space="preserve"> ופעמי</w:t>
      </w:r>
      <w:r>
        <w:rPr>
          <w:rFonts w:hint="cs"/>
          <w:rtl/>
        </w:rPr>
        <w:t>ם</w:t>
      </w:r>
      <w:r>
        <w:rPr>
          <w:rtl/>
        </w:rPr>
        <w:t xml:space="preserve"> מקדים הארץ</w:t>
      </w:r>
      <w:r>
        <w:rPr>
          <w:rFonts w:hint="cs"/>
          <w:rtl/>
        </w:rPr>
        <w:t>,</w:t>
      </w:r>
      <w:r>
        <w:rPr>
          <w:rtl/>
        </w:rPr>
        <w:t xml:space="preserve"> לומר לך שהם שקולים</w:t>
      </w:r>
      <w:r>
        <w:rPr>
          <w:rFonts w:hint="cs"/>
          <w:rtl/>
        </w:rPr>
        <w:t>,</w:t>
      </w:r>
      <w:r>
        <w:rPr>
          <w:rtl/>
        </w:rPr>
        <w:t xml:space="preserve"> ולפיכך נבראו יחד</w:t>
      </w:r>
      <w:r>
        <w:rPr>
          <w:rFonts w:hint="cs"/>
          <w:rtl/>
        </w:rPr>
        <w:t>" [ראה למעלה פי"ח הערה 125, ופמ"ז הערה 574]. וראה הערה הבאה.</w:t>
      </w:r>
    </w:p>
  </w:footnote>
  <w:footnote w:id="167">
    <w:p w:rsidR="08431C04" w:rsidRDefault="08431C04" w:rsidP="08236238">
      <w:pPr>
        <w:pStyle w:val="FootnoteText"/>
        <w:rPr>
          <w:rFonts w:hint="cs"/>
          <w:rtl/>
        </w:rPr>
      </w:pPr>
      <w:r>
        <w:rPr>
          <w:rtl/>
        </w:rPr>
        <w:t>&lt;</w:t>
      </w:r>
      <w:r>
        <w:rPr>
          <w:rStyle w:val="FootnoteReference"/>
        </w:rPr>
        <w:footnoteRef/>
      </w:r>
      <w:r>
        <w:rPr>
          <w:rtl/>
        </w:rPr>
        <w:t>&gt;</w:t>
      </w:r>
      <w:r>
        <w:rPr>
          <w:rFonts w:hint="cs"/>
          <w:rtl/>
        </w:rPr>
        <w:t xml:space="preserve"> נראה שרומז שבחלוקת הספירות יש גם כן הקבלה גמורה בין הספירות, כאשר חמש ספירות עליונות הן במדויק כנגד חמש ספירות תחתונות, וסוד ה' ליראיו. ואודות החבור של עליונים ותחתונים, הנה נאמר </w:t>
      </w:r>
      <w:r>
        <w:rPr>
          <w:rtl/>
        </w:rPr>
        <w:t>[בראשית א, כו] "ויאמר אלקים נעשה אדם וגו'", פירש רש"י "אמר להם [הקב"ה לפמליא שלו] יש בעליונים בדמותי, אם אין בדמותי בתחתונים הרי יש קנאה במעשה בראשית". וביאר הגו"א שם אות סב</w:t>
      </w:r>
      <w:r>
        <w:rPr>
          <w:rFonts w:hint="cs"/>
          <w:rtl/>
        </w:rPr>
        <w:t xml:space="preserve"> [מג.]</w:t>
      </w:r>
      <w:r>
        <w:rPr>
          <w:rtl/>
        </w:rPr>
        <w:t>, וז"ל: "ואם תאמר</w:t>
      </w:r>
      <w:r>
        <w:rPr>
          <w:rFonts w:hint="cs"/>
          <w:rtl/>
        </w:rPr>
        <w:t>,</w:t>
      </w:r>
      <w:r>
        <w:rPr>
          <w:rtl/>
        </w:rPr>
        <w:t xml:space="preserve"> והלא לא שייך קנאה אלא בבעלי שכל, ובבלתי בעלי שכל אין שייך קנאה</w:t>
      </w:r>
      <w:r>
        <w:rPr>
          <w:rFonts w:hint="cs"/>
          <w:rtl/>
        </w:rPr>
        <w:t>.</w:t>
      </w:r>
      <w:r>
        <w:rPr>
          <w:rtl/>
        </w:rPr>
        <w:t xml:space="preserve"> ונראה שענין הקנאה הזאת שיהיו העליונים והתחתונים שקולים, ואם לא היה בתחתונים כדמותו</w:t>
      </w:r>
      <w:r>
        <w:rPr>
          <w:rFonts w:hint="cs"/>
          <w:rtl/>
        </w:rPr>
        <w:t>,</w:t>
      </w:r>
      <w:r>
        <w:rPr>
          <w:rtl/>
        </w:rPr>
        <w:t xml:space="preserve"> לא יהיו העליונים והתחתונים שקולים ושוים</w:t>
      </w:r>
      <w:r>
        <w:rPr>
          <w:rFonts w:hint="cs"/>
          <w:rtl/>
        </w:rPr>
        <w:t>.</w:t>
      </w:r>
      <w:r>
        <w:rPr>
          <w:rtl/>
        </w:rPr>
        <w:t xml:space="preserve"> והכתוב מקדים לפעמים שמים לארץ</w:t>
      </w:r>
      <w:r>
        <w:rPr>
          <w:rFonts w:hint="cs"/>
          <w:rtl/>
        </w:rPr>
        <w:t xml:space="preserve"> [בראשית א, א]</w:t>
      </w:r>
      <w:r>
        <w:rPr>
          <w:rtl/>
        </w:rPr>
        <w:t xml:space="preserve">, ופעמים ארץ לשמים </w:t>
      </w:r>
      <w:r>
        <w:rPr>
          <w:rFonts w:hint="cs"/>
          <w:rtl/>
        </w:rPr>
        <w:t xml:space="preserve">[בראשית </w:t>
      </w:r>
      <w:r>
        <w:rPr>
          <w:rtl/>
        </w:rPr>
        <w:t>ב, ה</w:t>
      </w:r>
      <w:r>
        <w:rPr>
          <w:rFonts w:hint="cs"/>
          <w:rtl/>
        </w:rPr>
        <w:t>]</w:t>
      </w:r>
      <w:r>
        <w:rPr>
          <w:rtl/>
        </w:rPr>
        <w:t>, ללמוד כי הם שקולים.</w:t>
      </w:r>
      <w:r>
        <w:rPr>
          <w:rFonts w:hint="cs"/>
          <w:rtl/>
        </w:rPr>
        <w:t>..</w:t>
      </w:r>
      <w:r>
        <w:rPr>
          <w:rtl/>
        </w:rPr>
        <w:t xml:space="preserve"> הקנאה הזאת הוא סוד מסתרי התורה, ורצה בזה שכל העולם צריך שיהיה מקושר, עד שיהיו העליונים קשורים בתחתונים. וכבר ביאר זה הרמב"ם בספר מורה נבוכים [ח"א פע"ב], והאריך בענין הנפלא לבארו. והנה הקושר העולמות שעל ידו יתאחדו העליונים והתחתונים הוא האדם. ואם לא היה האדם, היה קנאה במעשה בראשית. ופירוש הקנאה הזאת, החילוק וההתנגדות שהיו לנמצאות, שהרי העליונים הם בדמותו של הקב"ה, והתחתונים אינם בדמותו של הקב"ה, ואין כאן אחדות וקשור. ולפיכך ראוי להיות האדם נברא, שבו יתקשרו הנמצאות, והוא עושה שלום וקשור בין עליונים והתחתונים, ומאחד הכל"</w:t>
      </w:r>
      <w:r>
        <w:rPr>
          <w:rFonts w:hint="cs"/>
          <w:rtl/>
        </w:rPr>
        <w:t>. ובכלליות יחס העליונים לתחתונים הוא יחס של משפיע למקבל, שהוא יחס זכר לנקבה, וכמבואר בסמוך הערה 168.</w:t>
      </w:r>
    </w:p>
  </w:footnote>
  <w:footnote w:id="168">
    <w:p w:rsidR="08431C04" w:rsidRDefault="08431C04" w:rsidP="08E26444">
      <w:pPr>
        <w:pStyle w:val="FootnoteText"/>
        <w:rPr>
          <w:rFonts w:hint="cs"/>
          <w:rtl/>
        </w:rPr>
      </w:pPr>
      <w:r>
        <w:rPr>
          <w:rtl/>
        </w:rPr>
        <w:t>&lt;</w:t>
      </w:r>
      <w:r>
        <w:rPr>
          <w:rStyle w:val="FootnoteReference"/>
        </w:rPr>
        <w:footnoteRef/>
      </w:r>
      <w:r>
        <w:rPr>
          <w:rtl/>
        </w:rPr>
        <w:t>&gt;</w:t>
      </w:r>
      <w:r>
        <w:rPr>
          <w:rFonts w:hint="cs"/>
          <w:rtl/>
        </w:rPr>
        <w:t xml:space="preserve"> למעלה [הערה 143] נתבאר שהכפלת המכות [חמש מול חמש] נמצאת גם בשני הלוחות [חמש מול חמש]. ובמדרש [שמו"ר מא, ו] אמרו "מהו שני לוחות, כנגד שמים וארץ, כנגד חתן וכלה". הרי שזהו שויון נוסף הקיים בין המכות ללוחות, שבשניהם יש הכפלה של עליונים ותחתונים.</w:t>
      </w:r>
    </w:p>
  </w:footnote>
  <w:footnote w:id="169">
    <w:p w:rsidR="08431C04" w:rsidRDefault="08431C04" w:rsidP="08B31C45">
      <w:pPr>
        <w:pStyle w:val="FootnoteText"/>
        <w:rPr>
          <w:rFonts w:hint="cs"/>
          <w:rtl/>
        </w:rPr>
      </w:pPr>
      <w:r>
        <w:rPr>
          <w:rtl/>
        </w:rPr>
        <w:t>&lt;</w:t>
      </w:r>
      <w:r>
        <w:rPr>
          <w:rStyle w:val="FootnoteReference"/>
        </w:rPr>
        <w:footnoteRef/>
      </w:r>
      <w:r>
        <w:rPr>
          <w:rtl/>
        </w:rPr>
        <w:t>&gt;</w:t>
      </w:r>
      <w:r>
        <w:rPr>
          <w:rFonts w:hint="cs"/>
          <w:rtl/>
        </w:rPr>
        <w:t xml:space="preserve"> בכת"י [שנז] הוסיף כאן: "אחת מן העליונים ואחת מן התחתונים, הם כאחד, לפי שהם מזדווגים יחד". וברי הוא שתיבת "מזדוגים" מורה על יחס של זכר ונקבה, וכמו שכתב בנתיב האמת פ"ב [א, רא.], וז"ל: "</w:t>
      </w:r>
      <w:r>
        <w:rPr>
          <w:rtl/>
        </w:rPr>
        <w:t>אלו שנים מזדווגים יחד</w:t>
      </w:r>
      <w:r>
        <w:rPr>
          <w:rFonts w:hint="cs"/>
          <w:rtl/>
        </w:rPr>
        <w:t>,</w:t>
      </w:r>
      <w:r>
        <w:rPr>
          <w:rtl/>
        </w:rPr>
        <w:t xml:space="preserve"> כמו הזכר והנקבה</w:t>
      </w:r>
      <w:r>
        <w:rPr>
          <w:rFonts w:hint="cs"/>
          <w:rtl/>
        </w:rPr>
        <w:t xml:space="preserve">". וזהו היחס של עליונים המשפיעים לתחתונים המקבלים, כמו שאמרו חכמים [תענית ו:] "מיטרא בעלה דארעא הוא, </w:t>
      </w:r>
      <w:r>
        <w:rPr>
          <w:rtl/>
        </w:rPr>
        <w:t xml:space="preserve">שנאמר </w:t>
      </w:r>
      <w:r>
        <w:rPr>
          <w:rFonts w:hint="cs"/>
          <w:rtl/>
        </w:rPr>
        <w:t>[ישעיה נה, י] '</w:t>
      </w:r>
      <w:r>
        <w:rPr>
          <w:rtl/>
        </w:rPr>
        <w:t>כי כאשר ירד הגשם והשלג מן השמים ושמה לא ישוב כי אם הרוה את הארץ והולידה והצמיחה</w:t>
      </w:r>
      <w:r>
        <w:rPr>
          <w:rFonts w:hint="cs"/>
          <w:rtl/>
        </w:rPr>
        <w:t>'". ובנתיב האמת פ"ג [א, רב.] כתב: "</w:t>
      </w:r>
      <w:r>
        <w:rPr>
          <w:rtl/>
        </w:rPr>
        <w:t>ידוע כי העליונים</w:t>
      </w:r>
      <w:r>
        <w:rPr>
          <w:rFonts w:hint="cs"/>
          <w:rtl/>
        </w:rPr>
        <w:t>,</w:t>
      </w:r>
      <w:r>
        <w:rPr>
          <w:rtl/>
        </w:rPr>
        <w:t xml:space="preserve"> דהיינו עולם העליון</w:t>
      </w:r>
      <w:r>
        <w:rPr>
          <w:rFonts w:hint="cs"/>
          <w:rtl/>
        </w:rPr>
        <w:t>,</w:t>
      </w:r>
      <w:r>
        <w:rPr>
          <w:rtl/>
        </w:rPr>
        <w:t xml:space="preserve"> משפיע לעולם הגלגלים</w:t>
      </w:r>
      <w:r>
        <w:rPr>
          <w:rFonts w:hint="cs"/>
          <w:rtl/>
        </w:rPr>
        <w:t>,</w:t>
      </w:r>
      <w:r>
        <w:rPr>
          <w:rtl/>
        </w:rPr>
        <w:t xml:space="preserve"> והגלגלים משפיעים אל התחתונים</w:t>
      </w:r>
      <w:r>
        <w:rPr>
          <w:rFonts w:hint="cs"/>
          <w:rtl/>
        </w:rPr>
        <w:t xml:space="preserve">... </w:t>
      </w:r>
      <w:r>
        <w:rPr>
          <w:rtl/>
        </w:rPr>
        <w:t>כי התחתונים מקבלים ואינם משפיעים</w:t>
      </w:r>
      <w:r>
        <w:rPr>
          <w:rFonts w:hint="cs"/>
          <w:rtl/>
        </w:rPr>
        <w:t>,</w:t>
      </w:r>
      <w:r>
        <w:rPr>
          <w:rtl/>
        </w:rPr>
        <w:t xml:space="preserve"> כמו העני הזה שהוא מקבל ואינו יכול להשפיע</w:t>
      </w:r>
      <w:r>
        <w:rPr>
          <w:rFonts w:hint="cs"/>
          <w:rtl/>
        </w:rPr>
        <w:t>". ובח"א לב"ב קב. [ג, קב.] כתב: "</w:t>
      </w:r>
      <w:r>
        <w:rPr>
          <w:rtl/>
        </w:rPr>
        <w:t>ארוב</w:t>
      </w:r>
      <w:r>
        <w:rPr>
          <w:rFonts w:hint="cs"/>
          <w:rtl/>
        </w:rPr>
        <w:t>ו</w:t>
      </w:r>
      <w:r>
        <w:rPr>
          <w:rtl/>
        </w:rPr>
        <w:t>ת השמים</w:t>
      </w:r>
      <w:r>
        <w:rPr>
          <w:rFonts w:hint="cs"/>
          <w:rtl/>
        </w:rPr>
        <w:t>,</w:t>
      </w:r>
      <w:r>
        <w:rPr>
          <w:rtl/>
        </w:rPr>
        <w:t xml:space="preserve"> אשר מזונותיו של אדם מושפעים מהם</w:t>
      </w:r>
      <w:r>
        <w:rPr>
          <w:rFonts w:hint="cs"/>
          <w:rtl/>
        </w:rPr>
        <w:t>..</w:t>
      </w:r>
      <w:r>
        <w:rPr>
          <w:rtl/>
        </w:rPr>
        <w:t>. ולכך כתי</w:t>
      </w:r>
      <w:r>
        <w:rPr>
          <w:rFonts w:hint="cs"/>
          <w:rtl/>
        </w:rPr>
        <w:t>ב</w:t>
      </w:r>
      <w:r>
        <w:rPr>
          <w:rtl/>
        </w:rPr>
        <w:t xml:space="preserve"> </w:t>
      </w:r>
      <w:r>
        <w:rPr>
          <w:rFonts w:hint="cs"/>
          <w:rtl/>
        </w:rPr>
        <w:t>[</w:t>
      </w:r>
      <w:r>
        <w:rPr>
          <w:rtl/>
        </w:rPr>
        <w:t>מלאכי ג</w:t>
      </w:r>
      <w:r>
        <w:rPr>
          <w:rFonts w:hint="cs"/>
          <w:rtl/>
        </w:rPr>
        <w:t>, י]</w:t>
      </w:r>
      <w:r>
        <w:rPr>
          <w:rtl/>
        </w:rPr>
        <w:t xml:space="preserve"> </w:t>
      </w:r>
      <w:r>
        <w:rPr>
          <w:rFonts w:hint="cs"/>
          <w:rtl/>
        </w:rPr>
        <w:t>'</w:t>
      </w:r>
      <w:r>
        <w:rPr>
          <w:rtl/>
        </w:rPr>
        <w:t>אם לא אפתח להם ארובות השמים והרקותי לכם ברכה עד בלי די</w:t>
      </w:r>
      <w:r>
        <w:rPr>
          <w:rFonts w:hint="cs"/>
          <w:rtl/>
        </w:rPr>
        <w:t xml:space="preserve">'... </w:t>
      </w:r>
      <w:r>
        <w:rPr>
          <w:rtl/>
        </w:rPr>
        <w:t>ר</w:t>
      </w:r>
      <w:r>
        <w:rPr>
          <w:rFonts w:hint="cs"/>
          <w:rtl/>
        </w:rPr>
        <w:t>צה לומר</w:t>
      </w:r>
      <w:r>
        <w:rPr>
          <w:rtl/>
        </w:rPr>
        <w:t xml:space="preserve"> במה שהשמים משפיעים</w:t>
      </w:r>
      <w:r>
        <w:rPr>
          <w:rFonts w:hint="cs"/>
          <w:rtl/>
        </w:rPr>
        <w:t>...</w:t>
      </w:r>
      <w:r>
        <w:rPr>
          <w:rtl/>
        </w:rPr>
        <w:t xml:space="preserve"> כאשר מתחברים ארובות השמים לתחתונים, ואז מקבלים התחתונים שפע מן השמים</w:t>
      </w:r>
      <w:r>
        <w:rPr>
          <w:rFonts w:hint="cs"/>
          <w:rtl/>
        </w:rPr>
        <w:t>..</w:t>
      </w:r>
      <w:r>
        <w:rPr>
          <w:rtl/>
        </w:rPr>
        <w:t>. אשר מקבלים התחתונים שפע מן אר</w:t>
      </w:r>
      <w:r>
        <w:rPr>
          <w:rFonts w:hint="cs"/>
          <w:rtl/>
        </w:rPr>
        <w:t>ו</w:t>
      </w:r>
      <w:r>
        <w:rPr>
          <w:rtl/>
        </w:rPr>
        <w:t>בות השמים</w:t>
      </w:r>
      <w:r>
        <w:rPr>
          <w:rFonts w:hint="cs"/>
          <w:rtl/>
        </w:rPr>
        <w:t xml:space="preserve">... </w:t>
      </w:r>
      <w:r>
        <w:rPr>
          <w:rtl/>
        </w:rPr>
        <w:t>כמו חבור זכר ונקבה</w:t>
      </w:r>
      <w:r>
        <w:rPr>
          <w:rFonts w:hint="cs"/>
          <w:rtl/>
        </w:rPr>
        <w:t>,</w:t>
      </w:r>
      <w:r>
        <w:rPr>
          <w:rtl/>
        </w:rPr>
        <w:t xml:space="preserve"> אשר הזכר משפיע והחומר מקבל</w:t>
      </w:r>
      <w:r>
        <w:rPr>
          <w:rFonts w:hint="cs"/>
          <w:rtl/>
        </w:rPr>
        <w:t>". ובנתיב האמונה פ"א [א, רז.] כתב: "</w:t>
      </w:r>
      <w:r>
        <w:rPr>
          <w:rtl/>
        </w:rPr>
        <w:t>השמים והארץ</w:t>
      </w:r>
      <w:r>
        <w:rPr>
          <w:rFonts w:hint="cs"/>
          <w:rtl/>
        </w:rPr>
        <w:t>,</w:t>
      </w:r>
      <w:r>
        <w:rPr>
          <w:rtl/>
        </w:rPr>
        <w:t xml:space="preserve"> שהם כמו זכר ונקבה</w:t>
      </w:r>
      <w:r>
        <w:rPr>
          <w:rFonts w:hint="cs"/>
          <w:rtl/>
        </w:rPr>
        <w:t>,</w:t>
      </w:r>
      <w:r>
        <w:rPr>
          <w:rtl/>
        </w:rPr>
        <w:t xml:space="preserve"> שהזכר משפיע והנקבה מקבלת, וכך השמים משפיעים והארץ מקב</w:t>
      </w:r>
      <w:r>
        <w:rPr>
          <w:rFonts w:hint="cs"/>
          <w:rtl/>
        </w:rPr>
        <w:t>לת". ואמרו במדרש [ב"ר כ, ז] "אין תשוקתן של גשמים אלא על הארץ". ובנתיב כח היצר פ"ד [ב, קלא:] כתב: "ה</w:t>
      </w:r>
      <w:r>
        <w:rPr>
          <w:rtl/>
        </w:rPr>
        <w:t>שתוקקת המשפיע אל המושפע</w:t>
      </w:r>
      <w:r>
        <w:rPr>
          <w:rFonts w:hint="cs"/>
          <w:rtl/>
        </w:rPr>
        <w:t>,</w:t>
      </w:r>
      <w:r>
        <w:rPr>
          <w:rtl/>
        </w:rPr>
        <w:t xml:space="preserve"> כי המשפיע ג</w:t>
      </w:r>
      <w:r>
        <w:rPr>
          <w:rFonts w:hint="cs"/>
          <w:rtl/>
        </w:rPr>
        <w:t>ם כן</w:t>
      </w:r>
      <w:r>
        <w:rPr>
          <w:rtl/>
        </w:rPr>
        <w:t xml:space="preserve"> אי אפשר לו בלא מקבל שהוא משפיע אליו</w:t>
      </w:r>
      <w:r>
        <w:rPr>
          <w:rFonts w:hint="cs"/>
          <w:rtl/>
        </w:rPr>
        <w:t>,</w:t>
      </w:r>
      <w:r>
        <w:rPr>
          <w:rtl/>
        </w:rPr>
        <w:t xml:space="preserve"> וצריך לו מקבל</w:t>
      </w:r>
      <w:r>
        <w:rPr>
          <w:rFonts w:hint="cs"/>
          <w:rtl/>
        </w:rPr>
        <w:t>.</w:t>
      </w:r>
      <w:r>
        <w:rPr>
          <w:rtl/>
        </w:rPr>
        <w:t xml:space="preserve"> וזה שאמר </w:t>
      </w:r>
      <w:r>
        <w:rPr>
          <w:rFonts w:hint="cs"/>
          <w:rtl/>
        </w:rPr>
        <w:t>'</w:t>
      </w:r>
      <w:r>
        <w:rPr>
          <w:rtl/>
        </w:rPr>
        <w:t>אין תשוקת גשמים אלא ארץ</w:t>
      </w:r>
      <w:r>
        <w:rPr>
          <w:rFonts w:hint="cs"/>
          <w:rtl/>
        </w:rPr>
        <w:t xml:space="preserve">', כי הגשמים הם המשפיעים, ואי אפשר בלא מקבל, ולכך צריכים אל המקבל, הוא הארץ" [ראה  למעלה פי"ב הערה 58, פ"כ הערה 89, פכ"א הערה 9, ופמ"ז הערה 506]. </w:t>
      </w:r>
    </w:p>
  </w:footnote>
  <w:footnote w:id="170">
    <w:p w:rsidR="08431C04" w:rsidRDefault="08431C04" w:rsidP="0856517B">
      <w:pPr>
        <w:pStyle w:val="FootnoteText"/>
        <w:rPr>
          <w:rFonts w:hint="cs"/>
          <w:rtl/>
        </w:rPr>
      </w:pPr>
      <w:r>
        <w:rPr>
          <w:rtl/>
        </w:rPr>
        <w:t>&lt;</w:t>
      </w:r>
      <w:r>
        <w:rPr>
          <w:rStyle w:val="FootnoteReference"/>
        </w:rPr>
        <w:footnoteRef/>
      </w:r>
      <w:r>
        <w:rPr>
          <w:rtl/>
        </w:rPr>
        <w:t>&gt;</w:t>
      </w:r>
      <w:r>
        <w:rPr>
          <w:rFonts w:hint="cs"/>
          <w:rtl/>
        </w:rPr>
        <w:t xml:space="preserve"> הנה למעלה [לאחר ציון 138] כבר התייחס לענין זה, </w:t>
      </w:r>
      <w:r>
        <w:rPr>
          <w:rFonts w:hint="cs"/>
          <w:sz w:val="18"/>
          <w:rtl/>
        </w:rPr>
        <w:t>שכתב</w:t>
      </w:r>
      <w:r w:rsidRPr="08AE796D">
        <w:rPr>
          <w:rFonts w:hint="cs"/>
          <w:sz w:val="18"/>
          <w:rtl/>
        </w:rPr>
        <w:t>: "</w:t>
      </w:r>
      <w:r w:rsidRPr="08AE796D">
        <w:rPr>
          <w:rStyle w:val="LatinChar"/>
          <w:sz w:val="18"/>
          <w:rtl/>
          <w:lang w:val="en-GB"/>
        </w:rPr>
        <w:t>וכאשר תעיין בפסוק תמצא כי בה' מכות ראשונות לא היה הקב"ה מחזק לבו, ואילו ב</w:t>
      </w:r>
      <w:r w:rsidRPr="08AE796D">
        <w:rPr>
          <w:rStyle w:val="LatinChar"/>
          <w:rFonts w:hint="cs"/>
          <w:sz w:val="18"/>
          <w:rtl/>
          <w:lang w:val="en-GB"/>
        </w:rPr>
        <w:t xml:space="preserve">ה' </w:t>
      </w:r>
      <w:r w:rsidRPr="08AE796D">
        <w:rPr>
          <w:rStyle w:val="LatinChar"/>
          <w:sz w:val="18"/>
          <w:rtl/>
          <w:lang w:val="en-GB"/>
        </w:rPr>
        <w:t>מכות אחרונות היה הק</w:t>
      </w:r>
      <w:r w:rsidRPr="08AE796D">
        <w:rPr>
          <w:rStyle w:val="LatinChar"/>
          <w:rFonts w:hint="cs"/>
          <w:sz w:val="18"/>
          <w:rtl/>
          <w:lang w:val="en-GB"/>
        </w:rPr>
        <w:t>ב"ה</w:t>
      </w:r>
      <w:r w:rsidRPr="08AE796D">
        <w:rPr>
          <w:rStyle w:val="LatinChar"/>
          <w:sz w:val="18"/>
          <w:rtl/>
          <w:lang w:val="en-GB"/>
        </w:rPr>
        <w:t xml:space="preserve"> מחזק לבו</w:t>
      </w:r>
      <w:r w:rsidRPr="08AE796D">
        <w:rPr>
          <w:rStyle w:val="LatinChar"/>
          <w:rFonts w:hint="cs"/>
          <w:sz w:val="18"/>
          <w:rtl/>
          <w:lang w:val="en-GB"/>
        </w:rPr>
        <w:t>.</w:t>
      </w:r>
      <w:r w:rsidRPr="08AE796D">
        <w:rPr>
          <w:rStyle w:val="LatinChar"/>
          <w:sz w:val="18"/>
          <w:rtl/>
          <w:lang w:val="en-GB"/>
        </w:rPr>
        <w:t xml:space="preserve"> שמזה תראה כי ה</w:t>
      </w:r>
      <w:r w:rsidRPr="08AE796D">
        <w:rPr>
          <w:rStyle w:val="LatinChar"/>
          <w:rFonts w:hint="cs"/>
          <w:sz w:val="18"/>
          <w:rtl/>
          <w:lang w:val="en-GB"/>
        </w:rPr>
        <w:t>'</w:t>
      </w:r>
      <w:r w:rsidRPr="08AE796D">
        <w:rPr>
          <w:rStyle w:val="LatinChar"/>
          <w:sz w:val="18"/>
          <w:rtl/>
          <w:lang w:val="en-GB"/>
        </w:rPr>
        <w:t xml:space="preserve"> מכות אחרונות הם כפולות על הראשונות</w:t>
      </w:r>
      <w:r w:rsidRPr="08AE796D">
        <w:rPr>
          <w:rStyle w:val="LatinChar"/>
          <w:rFonts w:hint="cs"/>
          <w:sz w:val="18"/>
          <w:rtl/>
          <w:lang w:val="en-GB"/>
        </w:rPr>
        <w:t>.</w:t>
      </w:r>
      <w:r w:rsidRPr="08AE796D">
        <w:rPr>
          <w:rStyle w:val="LatinChar"/>
          <w:sz w:val="18"/>
          <w:rtl/>
          <w:lang w:val="en-GB"/>
        </w:rPr>
        <w:t xml:space="preserve"> וכאשר בא עליהם כפל מכות</w:t>
      </w:r>
      <w:r w:rsidRPr="08AE796D">
        <w:rPr>
          <w:rStyle w:val="LatinChar"/>
          <w:rFonts w:hint="cs"/>
          <w:sz w:val="18"/>
          <w:rtl/>
          <w:lang w:val="en-GB"/>
        </w:rPr>
        <w:t>,</w:t>
      </w:r>
      <w:r w:rsidRPr="08AE796D">
        <w:rPr>
          <w:rStyle w:val="LatinChar"/>
          <w:sz w:val="18"/>
          <w:rtl/>
          <w:lang w:val="en-GB"/>
        </w:rPr>
        <w:t xml:space="preserve"> לא היו יכולים לעמוד</w:t>
      </w:r>
      <w:r w:rsidRPr="08AE796D">
        <w:rPr>
          <w:rStyle w:val="LatinChar"/>
          <w:rFonts w:hint="cs"/>
          <w:sz w:val="18"/>
          <w:rtl/>
          <w:lang w:val="en-GB"/>
        </w:rPr>
        <w:t>,</w:t>
      </w:r>
      <w:r w:rsidRPr="08AE796D">
        <w:rPr>
          <w:rStyle w:val="LatinChar"/>
          <w:sz w:val="18"/>
          <w:rtl/>
          <w:lang w:val="en-GB"/>
        </w:rPr>
        <w:t xml:space="preserve"> והיו שולחים את ישראל</w:t>
      </w:r>
      <w:r>
        <w:rPr>
          <w:rFonts w:hint="cs"/>
          <w:rtl/>
        </w:rPr>
        <w:t xml:space="preserve">". הרי שביאר שעודף הקושי שהיה בחמש מכות אחרונות היה מכריע את פרעה. אך עתה בא להורות באצבע טיבו של עודף זה, שהוא משום שחמש מכות אחרונות מכוונות כנגד מדריגת האדם. </w:t>
      </w:r>
    </w:p>
  </w:footnote>
  <w:footnote w:id="171">
    <w:p w:rsidR="08431C04" w:rsidRDefault="08431C04" w:rsidP="083751F5">
      <w:pPr>
        <w:pStyle w:val="FootnoteText"/>
        <w:rPr>
          <w:rFonts w:hint="cs"/>
          <w:rtl/>
        </w:rPr>
      </w:pPr>
      <w:r>
        <w:rPr>
          <w:rtl/>
        </w:rPr>
        <w:t>&lt;</w:t>
      </w:r>
      <w:r>
        <w:rPr>
          <w:rStyle w:val="FootnoteReference"/>
        </w:rPr>
        <w:footnoteRef/>
      </w:r>
      <w:r>
        <w:rPr>
          <w:rtl/>
        </w:rPr>
        <w:t>&gt;</w:t>
      </w:r>
      <w:r>
        <w:rPr>
          <w:rFonts w:hint="cs"/>
          <w:rtl/>
        </w:rPr>
        <w:t xml:space="preserve"> הנה כאן מבאר שחמש מכות ראשונות לא הגיעו למדריגת אדם [לכך פרעה הכביד את לבו מעצמו], לעומת חמש מכות אחרונות שהגיעו למדריגת אדם שהוא מהעליונים [לכך פרעה לא היה יכול לעמוד בהן]. אך למעלה פל"א [תקלט:] כתב שפרעה עמד כנגד חמש מכות ראשונות משום </w:t>
      </w:r>
      <w:r w:rsidRPr="08C176EA">
        <w:rPr>
          <w:rFonts w:hint="cs"/>
          <w:sz w:val="18"/>
          <w:rtl/>
        </w:rPr>
        <w:t xml:space="preserve">שהם היו כנגד כחו של אדם, </w:t>
      </w:r>
      <w:r>
        <w:rPr>
          <w:rFonts w:hint="cs"/>
          <w:sz w:val="18"/>
          <w:rtl/>
        </w:rPr>
        <w:t xml:space="preserve">ואילו חמש מכות אחרונות היו מעבר לכחו של אדם, </w:t>
      </w:r>
      <w:r w:rsidRPr="08C176EA">
        <w:rPr>
          <w:rFonts w:hint="cs"/>
          <w:sz w:val="18"/>
          <w:rtl/>
        </w:rPr>
        <w:t>וכלשונו: "</w:t>
      </w:r>
      <w:r w:rsidRPr="08C176EA">
        <w:rPr>
          <w:rStyle w:val="LatinChar"/>
          <w:sz w:val="18"/>
          <w:rtl/>
          <w:lang w:val="en-GB"/>
        </w:rPr>
        <w:t>כי אלו עשר מכות שהביא הק</w:t>
      </w:r>
      <w:r w:rsidRPr="08C176EA">
        <w:rPr>
          <w:rStyle w:val="LatinChar"/>
          <w:rFonts w:hint="cs"/>
          <w:sz w:val="18"/>
          <w:rtl/>
          <w:lang w:val="en-GB"/>
        </w:rPr>
        <w:t>ב"ה</w:t>
      </w:r>
      <w:r w:rsidRPr="08C176EA">
        <w:rPr>
          <w:rStyle w:val="LatinChar"/>
          <w:sz w:val="18"/>
          <w:rtl/>
          <w:lang w:val="en-GB"/>
        </w:rPr>
        <w:t xml:space="preserve"> על המצרים, ה' בתחתונים בארץ</w:t>
      </w:r>
      <w:r w:rsidRPr="08C176EA">
        <w:rPr>
          <w:rStyle w:val="LatinChar"/>
          <w:rFonts w:hint="cs"/>
          <w:sz w:val="18"/>
          <w:rtl/>
          <w:lang w:val="en-GB"/>
        </w:rPr>
        <w:t>,</w:t>
      </w:r>
      <w:r w:rsidRPr="08C176EA">
        <w:rPr>
          <w:rStyle w:val="LatinChar"/>
          <w:sz w:val="18"/>
          <w:rtl/>
          <w:lang w:val="en-GB"/>
        </w:rPr>
        <w:t xml:space="preserve"> וה' בעליונים בשמים, ודבר זה נתבאר לקמן אצל </w:t>
      </w:r>
      <w:r>
        <w:rPr>
          <w:rStyle w:val="LatinChar"/>
          <w:rFonts w:hint="cs"/>
          <w:sz w:val="18"/>
          <w:rtl/>
          <w:lang w:val="en-GB"/>
        </w:rPr>
        <w:t>[</w:t>
      </w:r>
      <w:r w:rsidRPr="08C176EA">
        <w:rPr>
          <w:rStyle w:val="LatinChar"/>
          <w:rFonts w:hint="cs"/>
          <w:sz w:val="18"/>
          <w:rtl/>
          <w:lang w:val="en-GB"/>
        </w:rPr>
        <w:t>דברים כו, ח</w:t>
      </w:r>
      <w:r>
        <w:rPr>
          <w:rStyle w:val="LatinChar"/>
          <w:rFonts w:hint="cs"/>
          <w:sz w:val="18"/>
          <w:rtl/>
          <w:lang w:val="en-GB"/>
        </w:rPr>
        <w:t>]</w:t>
      </w:r>
      <w:r w:rsidRPr="08C176EA">
        <w:rPr>
          <w:rStyle w:val="LatinChar"/>
          <w:rFonts w:hint="cs"/>
          <w:sz w:val="18"/>
          <w:rtl/>
          <w:lang w:val="en-GB"/>
        </w:rPr>
        <w:t xml:space="preserve"> </w:t>
      </w:r>
      <w:r>
        <w:rPr>
          <w:rStyle w:val="LatinChar"/>
          <w:rFonts w:hint="cs"/>
          <w:sz w:val="18"/>
          <w:rtl/>
          <w:lang w:val="en-GB"/>
        </w:rPr>
        <w:t>'</w:t>
      </w:r>
      <w:r w:rsidRPr="08C176EA">
        <w:rPr>
          <w:rStyle w:val="LatinChar"/>
          <w:sz w:val="18"/>
          <w:rtl/>
          <w:lang w:val="en-GB"/>
        </w:rPr>
        <w:t>ביד חזקה ובזרוע נטויה</w:t>
      </w:r>
      <w:r>
        <w:rPr>
          <w:rStyle w:val="LatinChar"/>
          <w:rFonts w:hint="cs"/>
          <w:sz w:val="18"/>
          <w:rtl/>
          <w:lang w:val="en-GB"/>
        </w:rPr>
        <w:t>'</w:t>
      </w:r>
      <w:r w:rsidRPr="08C176EA">
        <w:rPr>
          <w:rStyle w:val="LatinChar"/>
          <w:sz w:val="18"/>
          <w:rtl/>
          <w:lang w:val="en-GB"/>
        </w:rPr>
        <w:t xml:space="preserve">. ובה' מכות ראשונות כאשר היו המכות בתחתונים, </w:t>
      </w:r>
      <w:r>
        <w:rPr>
          <w:rStyle w:val="LatinChar"/>
          <w:rFonts w:hint="cs"/>
          <w:sz w:val="18"/>
          <w:rtl/>
          <w:lang w:val="en-GB"/>
        </w:rPr>
        <w:t>&amp;</w:t>
      </w:r>
      <w:r w:rsidRPr="08C25F1A">
        <w:rPr>
          <w:rStyle w:val="LatinChar"/>
          <w:b/>
          <w:bCs/>
          <w:sz w:val="18"/>
          <w:rtl/>
          <w:lang w:val="en-GB"/>
        </w:rPr>
        <w:t>והאדם הוא ראש התחתונים</w:t>
      </w:r>
      <w:r>
        <w:rPr>
          <w:rStyle w:val="LatinChar"/>
          <w:rFonts w:hint="cs"/>
          <w:b/>
          <w:bCs/>
          <w:sz w:val="18"/>
          <w:rtl/>
          <w:lang w:val="en-GB"/>
        </w:rPr>
        <w:t>^</w:t>
      </w:r>
      <w:r w:rsidRPr="08C25F1A">
        <w:rPr>
          <w:rStyle w:val="LatinChar"/>
          <w:rFonts w:hint="cs"/>
          <w:b/>
          <w:bCs/>
          <w:sz w:val="18"/>
          <w:rtl/>
          <w:lang w:val="en-GB"/>
        </w:rPr>
        <w:t>,</w:t>
      </w:r>
      <w:r w:rsidRPr="08C25F1A">
        <w:rPr>
          <w:rStyle w:val="LatinChar"/>
          <w:b/>
          <w:bCs/>
          <w:sz w:val="18"/>
          <w:rtl/>
          <w:lang w:val="en-GB"/>
        </w:rPr>
        <w:t xml:space="preserve"> </w:t>
      </w:r>
      <w:r w:rsidRPr="08382A2E">
        <w:rPr>
          <w:rStyle w:val="LatinChar"/>
          <w:sz w:val="18"/>
          <w:rtl/>
          <w:lang w:val="en-GB"/>
        </w:rPr>
        <w:t>עד שהוא מן העליונים גם כן</w:t>
      </w:r>
      <w:r w:rsidRPr="08C176EA">
        <w:rPr>
          <w:rStyle w:val="LatinChar"/>
          <w:rFonts w:hint="cs"/>
          <w:sz w:val="18"/>
          <w:rtl/>
          <w:lang w:val="en-GB"/>
        </w:rPr>
        <w:t>.</w:t>
      </w:r>
      <w:r w:rsidRPr="08C176EA">
        <w:rPr>
          <w:rStyle w:val="LatinChar"/>
          <w:sz w:val="18"/>
          <w:rtl/>
          <w:lang w:val="en-GB"/>
        </w:rPr>
        <w:t xml:space="preserve"> ולכך לא היו המכות גוברים עליו יותר מאשר היה כחו של אדם</w:t>
      </w:r>
      <w:r w:rsidRPr="08C176EA">
        <w:rPr>
          <w:rStyle w:val="LatinChar"/>
          <w:rFonts w:hint="cs"/>
          <w:sz w:val="18"/>
          <w:rtl/>
          <w:lang w:val="en-GB"/>
        </w:rPr>
        <w:t>,</w:t>
      </w:r>
      <w:r w:rsidRPr="08C176EA">
        <w:rPr>
          <w:rStyle w:val="LatinChar"/>
          <w:sz w:val="18"/>
          <w:rtl/>
          <w:lang w:val="en-GB"/>
        </w:rPr>
        <w:t xml:space="preserve"> לכך פרעה החזיק את לבו מעצמו. וכאשר התחיל לבא המכות האחרונות</w:t>
      </w:r>
      <w:r w:rsidRPr="08C176EA">
        <w:rPr>
          <w:rStyle w:val="LatinChar"/>
          <w:rFonts w:hint="cs"/>
          <w:sz w:val="18"/>
          <w:rtl/>
          <w:lang w:val="en-GB"/>
        </w:rPr>
        <w:t>,</w:t>
      </w:r>
      <w:r w:rsidRPr="08C176EA">
        <w:rPr>
          <w:rStyle w:val="LatinChar"/>
          <w:sz w:val="18"/>
          <w:rtl/>
          <w:lang w:val="en-GB"/>
        </w:rPr>
        <w:t xml:space="preserve"> שהם מעליונים, דבר שהוא יותר מן כחו של אדם, ובודאי היה משלח את ישראל</w:t>
      </w:r>
      <w:r w:rsidRPr="08C176EA">
        <w:rPr>
          <w:rStyle w:val="LatinChar"/>
          <w:rFonts w:hint="cs"/>
          <w:sz w:val="18"/>
          <w:rtl/>
          <w:lang w:val="en-GB"/>
        </w:rPr>
        <w:t>,</w:t>
      </w:r>
      <w:r w:rsidRPr="08C176EA">
        <w:rPr>
          <w:rStyle w:val="LatinChar"/>
          <w:sz w:val="18"/>
          <w:rtl/>
          <w:lang w:val="en-GB"/>
        </w:rPr>
        <w:t xml:space="preserve"> לא בשביל שהוא חוזר בתשובה</w:t>
      </w:r>
      <w:r w:rsidRPr="08C176EA">
        <w:rPr>
          <w:rStyle w:val="LatinChar"/>
          <w:rFonts w:hint="cs"/>
          <w:sz w:val="18"/>
          <w:rtl/>
          <w:lang w:val="en-GB"/>
        </w:rPr>
        <w:t>,</w:t>
      </w:r>
      <w:r w:rsidRPr="08C176EA">
        <w:rPr>
          <w:rStyle w:val="LatinChar"/>
          <w:sz w:val="18"/>
          <w:rtl/>
          <w:lang w:val="en-GB"/>
        </w:rPr>
        <w:t xml:space="preserve"> רק שהמכות כל כך קשות עליו</w:t>
      </w:r>
      <w:r>
        <w:rPr>
          <w:rFonts w:hint="cs"/>
          <w:rtl/>
        </w:rPr>
        <w:t xml:space="preserve">". הרי ששם העמיד את האדם כ"ראש התחתונים" [והוסיף להוכיח כן ממה שהאדם "הוא מן העליונים גם כן"], ואילו כאן מעמיד את האדם כ"התחלת העליונים", ולא הזכיר כלל שהוא ראש התחתונים. באופן שבשני המקומות האלו מציין שחמש מכות ראשונות הן בתחתונים, וחמש מכות אחרונות הן בעליונים, ומחמת חלוקה זו פרעה עמד מול חמש מכות ראשונות, ולא מול אחרונות. כי פליגי במיקומו של אדם; כאן מבאר שמדריגת אדם משתייכת לעליונים, ולכך חמש מכות ראשונות היו מכוונות למדריגה שהיא תחת מדריגת האדם. ואילו למעלה ביאר שמדריגת אדם משתייכת לתחתונים ["האדם הוא ראש התחתונים"], ולכך חמש מכות ראשונות היו מכוונות לכח האדם.    </w:t>
      </w:r>
    </w:p>
  </w:footnote>
  <w:footnote w:id="172">
    <w:p w:rsidR="08431C04" w:rsidRDefault="08431C04" w:rsidP="08CE2160">
      <w:pPr>
        <w:pStyle w:val="FootnoteText"/>
        <w:rPr>
          <w:rFonts w:hint="cs"/>
        </w:rPr>
      </w:pPr>
      <w:r>
        <w:rPr>
          <w:rtl/>
        </w:rPr>
        <w:t>&lt;</w:t>
      </w:r>
      <w:r>
        <w:rPr>
          <w:rStyle w:val="FootnoteReference"/>
        </w:rPr>
        <w:footnoteRef/>
      </w:r>
      <w:r>
        <w:rPr>
          <w:rtl/>
        </w:rPr>
        <w:t>&gt;</w:t>
      </w:r>
      <w:r>
        <w:rPr>
          <w:rFonts w:hint="cs"/>
          <w:rtl/>
        </w:rPr>
        <w:t xml:space="preserve"> כמבואר למעלה הערה 149. וראה להלן פנ"ז הערות 120, 197.</w:t>
      </w:r>
    </w:p>
  </w:footnote>
  <w:footnote w:id="173">
    <w:p w:rsidR="08431C04" w:rsidRDefault="08431C04" w:rsidP="080E72D4">
      <w:pPr>
        <w:pStyle w:val="FootnoteText"/>
        <w:rPr>
          <w:rFonts w:hint="cs"/>
        </w:rPr>
      </w:pPr>
      <w:r>
        <w:rPr>
          <w:rtl/>
        </w:rPr>
        <w:t>&lt;</w:t>
      </w:r>
      <w:r>
        <w:rPr>
          <w:rStyle w:val="FootnoteReference"/>
        </w:rPr>
        <w:footnoteRef/>
      </w:r>
      <w:r>
        <w:rPr>
          <w:rtl/>
        </w:rPr>
        <w:t>&gt;</w:t>
      </w:r>
      <w:r>
        <w:rPr>
          <w:rFonts w:hint="cs"/>
          <w:rtl/>
        </w:rPr>
        <w:t xml:space="preserve"> ממכת שחין ואילך.</w:t>
      </w:r>
    </w:p>
  </w:footnote>
  <w:footnote w:id="174">
    <w:p w:rsidR="08431C04" w:rsidRDefault="08431C04" w:rsidP="08945DE3">
      <w:pPr>
        <w:pStyle w:val="FootnoteText"/>
        <w:rPr>
          <w:rFonts w:hint="cs"/>
          <w:rtl/>
        </w:rPr>
      </w:pPr>
      <w:r>
        <w:rPr>
          <w:rtl/>
        </w:rPr>
        <w:t>&lt;</w:t>
      </w:r>
      <w:r>
        <w:rPr>
          <w:rStyle w:val="FootnoteReference"/>
        </w:rPr>
        <w:footnoteRef/>
      </w:r>
      <w:r>
        <w:rPr>
          <w:rtl/>
        </w:rPr>
        <w:t>&gt;</w:t>
      </w:r>
      <w:r>
        <w:rPr>
          <w:rFonts w:hint="cs"/>
          <w:rtl/>
        </w:rPr>
        <w:t xml:space="preserve"> ארבה, חושך, ומכת בכורות. ולפי דבריו להלן פנ"ז כוונתו גם למכת ברד, וכמובא בהערה הבאה.</w:t>
      </w:r>
    </w:p>
  </w:footnote>
  <w:footnote w:id="175">
    <w:p w:rsidR="08431C04" w:rsidRDefault="08431C04" w:rsidP="083E1660">
      <w:pPr>
        <w:pStyle w:val="FootnoteText"/>
        <w:rPr>
          <w:rFonts w:hint="cs"/>
          <w:rtl/>
        </w:rPr>
      </w:pPr>
      <w:r>
        <w:rPr>
          <w:rtl/>
        </w:rPr>
        <w:t>&lt;</w:t>
      </w:r>
      <w:r>
        <w:rPr>
          <w:rStyle w:val="FootnoteReference"/>
        </w:rPr>
        <w:footnoteRef/>
      </w:r>
      <w:r>
        <w:rPr>
          <w:rtl/>
        </w:rPr>
        <w:t>&gt;</w:t>
      </w:r>
      <w:r>
        <w:rPr>
          <w:rFonts w:hint="cs"/>
          <w:rtl/>
        </w:rPr>
        <w:t xml:space="preserve"> לשונו למעלה פל"ג [</w:t>
      </w:r>
      <w:r w:rsidRPr="08DB05B1">
        <w:rPr>
          <w:rFonts w:hint="cs"/>
          <w:sz w:val="18"/>
          <w:rtl/>
        </w:rPr>
        <w:t xml:space="preserve">תקעח.]: "'ויאמרו עבדי פרעה </w:t>
      </w:r>
      <w:r w:rsidRPr="08DB05B1">
        <w:rPr>
          <w:rStyle w:val="LatinChar"/>
          <w:sz w:val="18"/>
          <w:rtl/>
          <w:lang w:val="en-GB"/>
        </w:rPr>
        <w:t>עד מתי וגו'</w:t>
      </w:r>
      <w:r>
        <w:rPr>
          <w:rStyle w:val="LatinChar"/>
          <w:rFonts w:hint="cs"/>
          <w:sz w:val="18"/>
          <w:rtl/>
          <w:lang w:val="en-GB"/>
        </w:rPr>
        <w:t>'</w:t>
      </w:r>
      <w:r w:rsidRPr="08DB05B1">
        <w:rPr>
          <w:rStyle w:val="LatinChar"/>
          <w:rFonts w:hint="cs"/>
          <w:sz w:val="18"/>
          <w:rtl/>
          <w:lang w:val="en-GB"/>
        </w:rPr>
        <w:t xml:space="preserve"> </w:t>
      </w:r>
      <w:r>
        <w:rPr>
          <w:rStyle w:val="LatinChar"/>
          <w:rFonts w:hint="cs"/>
          <w:sz w:val="18"/>
          <w:rtl/>
          <w:lang w:val="en-GB"/>
        </w:rPr>
        <w:t>[</w:t>
      </w:r>
      <w:r w:rsidRPr="08DB05B1">
        <w:rPr>
          <w:rStyle w:val="LatinChar"/>
          <w:rFonts w:hint="cs"/>
          <w:sz w:val="18"/>
          <w:rtl/>
          <w:lang w:val="en-GB"/>
        </w:rPr>
        <w:t>שמות י, ז</w:t>
      </w:r>
      <w:r>
        <w:rPr>
          <w:rStyle w:val="LatinChar"/>
          <w:rFonts w:hint="cs"/>
          <w:sz w:val="18"/>
          <w:rtl/>
          <w:lang w:val="en-GB"/>
        </w:rPr>
        <w:t>]</w:t>
      </w:r>
      <w:r w:rsidRPr="08DB05B1">
        <w:rPr>
          <w:rStyle w:val="LatinChar"/>
          <w:sz w:val="18"/>
          <w:rtl/>
          <w:lang w:val="en-GB"/>
        </w:rPr>
        <w:t>. לא תמצא שדברו עבדי פרעה דבר עד מכת ארבה</w:t>
      </w:r>
      <w:r w:rsidRPr="08DB05B1">
        <w:rPr>
          <w:rStyle w:val="LatinChar"/>
          <w:rFonts w:hint="cs"/>
          <w:sz w:val="18"/>
          <w:rtl/>
          <w:lang w:val="en-GB"/>
        </w:rPr>
        <w:t>,</w:t>
      </w:r>
      <w:r w:rsidRPr="08DB05B1">
        <w:rPr>
          <w:rStyle w:val="LatinChar"/>
          <w:sz w:val="18"/>
          <w:rtl/>
          <w:lang w:val="en-GB"/>
        </w:rPr>
        <w:t xml:space="preserve"> מכה שמינית</w:t>
      </w:r>
      <w:r>
        <w:rPr>
          <w:rStyle w:val="LatinChar"/>
          <w:rFonts w:hint="cs"/>
          <w:sz w:val="18"/>
          <w:rtl/>
          <w:lang w:val="en-GB"/>
        </w:rPr>
        <w:t xml:space="preserve">. </w:t>
      </w:r>
      <w:r w:rsidRPr="08DB05B1">
        <w:rPr>
          <w:rStyle w:val="LatinChar"/>
          <w:sz w:val="18"/>
          <w:rtl/>
          <w:lang w:val="en-GB"/>
        </w:rPr>
        <w:t>כי המכות נחלקות לג' ג'</w:t>
      </w:r>
      <w:r w:rsidRPr="08DB05B1">
        <w:rPr>
          <w:rStyle w:val="LatinChar"/>
          <w:rFonts w:hint="cs"/>
          <w:sz w:val="18"/>
          <w:rtl/>
          <w:lang w:val="en-GB"/>
        </w:rPr>
        <w:t>;</w:t>
      </w:r>
      <w:r w:rsidRPr="08DB05B1">
        <w:rPr>
          <w:rStyle w:val="LatinChar"/>
          <w:sz w:val="18"/>
          <w:rtl/>
          <w:lang w:val="en-GB"/>
        </w:rPr>
        <w:t xml:space="preserve"> לסדר דצ"ך</w:t>
      </w:r>
      <w:r w:rsidRPr="08DB05B1">
        <w:rPr>
          <w:rStyle w:val="LatinChar"/>
          <w:rFonts w:hint="cs"/>
          <w:sz w:val="18"/>
          <w:rtl/>
          <w:lang w:val="en-GB"/>
        </w:rPr>
        <w:t>,</w:t>
      </w:r>
      <w:r w:rsidRPr="08DB05B1">
        <w:rPr>
          <w:rStyle w:val="LatinChar"/>
          <w:sz w:val="18"/>
          <w:rtl/>
          <w:lang w:val="en-GB"/>
        </w:rPr>
        <w:t xml:space="preserve"> עד"ש</w:t>
      </w:r>
      <w:r w:rsidRPr="08DB05B1">
        <w:rPr>
          <w:rStyle w:val="LatinChar"/>
          <w:rFonts w:hint="cs"/>
          <w:sz w:val="18"/>
          <w:rtl/>
          <w:lang w:val="en-GB"/>
        </w:rPr>
        <w:t>,</w:t>
      </w:r>
      <w:r w:rsidRPr="08DB05B1">
        <w:rPr>
          <w:rStyle w:val="LatinChar"/>
          <w:sz w:val="18"/>
          <w:rtl/>
          <w:lang w:val="en-GB"/>
        </w:rPr>
        <w:t xml:space="preserve"> באח"ב</w:t>
      </w:r>
      <w:r w:rsidRPr="08DB05B1">
        <w:rPr>
          <w:rStyle w:val="LatinChar"/>
          <w:rFonts w:hint="cs"/>
          <w:sz w:val="18"/>
          <w:rtl/>
          <w:lang w:val="en-GB"/>
        </w:rPr>
        <w:t>,</w:t>
      </w:r>
      <w:r w:rsidRPr="08DB05B1">
        <w:rPr>
          <w:rStyle w:val="LatinChar"/>
          <w:sz w:val="18"/>
          <w:rtl/>
          <w:lang w:val="en-GB"/>
        </w:rPr>
        <w:t xml:space="preserve"> כמו שהתבאר בהגדה. ועוד נחלקו לחמש חמש מכות</w:t>
      </w:r>
      <w:r w:rsidRPr="08DB05B1">
        <w:rPr>
          <w:rStyle w:val="LatinChar"/>
          <w:rFonts w:hint="cs"/>
          <w:sz w:val="18"/>
          <w:rtl/>
          <w:lang w:val="en-GB"/>
        </w:rPr>
        <w:t>,</w:t>
      </w:r>
      <w:r w:rsidRPr="08DB05B1">
        <w:rPr>
          <w:rStyle w:val="LatinChar"/>
          <w:sz w:val="18"/>
          <w:rtl/>
          <w:lang w:val="en-GB"/>
        </w:rPr>
        <w:t xml:space="preserve"> כאשר התבאר בהגדה. ועוד נחלקים לשבעה ושלשה, כי אחר שבע מכות היו נתוספים המכות במכות החמורות וקשות</w:t>
      </w:r>
      <w:r w:rsidRPr="08DB05B1">
        <w:rPr>
          <w:rStyle w:val="LatinChar"/>
          <w:rFonts w:hint="cs"/>
          <w:sz w:val="18"/>
          <w:rtl/>
          <w:lang w:val="en-GB"/>
        </w:rPr>
        <w:t>,</w:t>
      </w:r>
      <w:r w:rsidRPr="08DB05B1">
        <w:rPr>
          <w:rStyle w:val="LatinChar"/>
          <w:sz w:val="18"/>
          <w:rtl/>
          <w:lang w:val="en-GB"/>
        </w:rPr>
        <w:t xml:space="preserve"> שלא מענין הראשונים. וזה כי הק</w:t>
      </w:r>
      <w:r w:rsidRPr="08DB05B1">
        <w:rPr>
          <w:rStyle w:val="LatinChar"/>
          <w:rFonts w:hint="cs"/>
          <w:sz w:val="18"/>
          <w:rtl/>
          <w:lang w:val="en-GB"/>
        </w:rPr>
        <w:t>ב"ה</w:t>
      </w:r>
      <w:r w:rsidRPr="08DB05B1">
        <w:rPr>
          <w:rStyle w:val="LatinChar"/>
          <w:sz w:val="18"/>
          <w:rtl/>
          <w:lang w:val="en-GB"/>
        </w:rPr>
        <w:t xml:space="preserve"> מייסר את החוטאים על ידי שבע מכות בכל מקום</w:t>
      </w:r>
      <w:r w:rsidRPr="08DB05B1">
        <w:rPr>
          <w:rStyle w:val="LatinChar"/>
          <w:rFonts w:hint="cs"/>
          <w:sz w:val="18"/>
          <w:rtl/>
          <w:lang w:val="en-GB"/>
        </w:rPr>
        <w:t>,</w:t>
      </w:r>
      <w:r w:rsidRPr="08DB05B1">
        <w:rPr>
          <w:rStyle w:val="LatinChar"/>
          <w:sz w:val="18"/>
          <w:rtl/>
          <w:lang w:val="en-GB"/>
        </w:rPr>
        <w:t xml:space="preserve"> </w:t>
      </w:r>
      <w:r>
        <w:rPr>
          <w:rStyle w:val="LatinChar"/>
          <w:rFonts w:hint="cs"/>
          <w:sz w:val="18"/>
          <w:rtl/>
          <w:lang w:val="en-GB"/>
        </w:rPr>
        <w:t>'</w:t>
      </w:r>
      <w:r w:rsidRPr="08DB05B1">
        <w:rPr>
          <w:rStyle w:val="LatinChar"/>
          <w:sz w:val="18"/>
          <w:rtl/>
          <w:lang w:val="en-GB"/>
        </w:rPr>
        <w:t>ויספתי ליסרה אתכם שבע על חטאותיכם</w:t>
      </w:r>
      <w:r>
        <w:rPr>
          <w:rStyle w:val="LatinChar"/>
          <w:rFonts w:hint="cs"/>
          <w:sz w:val="18"/>
          <w:rtl/>
          <w:lang w:val="en-GB"/>
        </w:rPr>
        <w:t>'</w:t>
      </w:r>
      <w:r w:rsidRPr="08DB05B1">
        <w:rPr>
          <w:rStyle w:val="LatinChar"/>
          <w:rFonts w:hint="cs"/>
          <w:sz w:val="18"/>
          <w:rtl/>
          <w:lang w:val="en-GB"/>
        </w:rPr>
        <w:t xml:space="preserve"> </w:t>
      </w:r>
      <w:r>
        <w:rPr>
          <w:rStyle w:val="LatinChar"/>
          <w:rFonts w:hint="cs"/>
          <w:sz w:val="18"/>
          <w:rtl/>
          <w:lang w:val="en-GB"/>
        </w:rPr>
        <w:t>[</w:t>
      </w:r>
      <w:r w:rsidRPr="08DB05B1">
        <w:rPr>
          <w:rStyle w:val="LatinChar"/>
          <w:rFonts w:hint="cs"/>
          <w:sz w:val="18"/>
          <w:rtl/>
          <w:lang w:val="en-GB"/>
        </w:rPr>
        <w:t>ויקרא כו, יח</w:t>
      </w:r>
      <w:r>
        <w:rPr>
          <w:rStyle w:val="LatinChar"/>
          <w:rFonts w:hint="cs"/>
          <w:sz w:val="18"/>
          <w:rtl/>
          <w:lang w:val="en-GB"/>
        </w:rPr>
        <w:t>]</w:t>
      </w:r>
      <w:r w:rsidRPr="08DB05B1">
        <w:rPr>
          <w:rStyle w:val="LatinChar"/>
          <w:rFonts w:hint="cs"/>
          <w:sz w:val="18"/>
          <w:rtl/>
          <w:lang w:val="en-GB"/>
        </w:rPr>
        <w:t>,</w:t>
      </w:r>
      <w:r w:rsidRPr="08DB05B1">
        <w:rPr>
          <w:rStyle w:val="LatinChar"/>
          <w:sz w:val="18"/>
          <w:rtl/>
          <w:lang w:val="en-GB"/>
        </w:rPr>
        <w:t xml:space="preserve"> וכן בהרבה מקומות</w:t>
      </w:r>
      <w:r w:rsidRPr="08DB05B1">
        <w:rPr>
          <w:rStyle w:val="LatinChar"/>
          <w:rFonts w:hint="cs"/>
          <w:sz w:val="18"/>
          <w:rtl/>
          <w:lang w:val="en-GB"/>
        </w:rPr>
        <w:t>.</w:t>
      </w:r>
      <w:r w:rsidRPr="08DB05B1">
        <w:rPr>
          <w:rStyle w:val="LatinChar"/>
          <w:sz w:val="18"/>
          <w:rtl/>
          <w:lang w:val="en-GB"/>
        </w:rPr>
        <w:t xml:space="preserve"> ולפיכך היו שבע מכות הראשונים בענין אחד שוות, ושלש אחרונות יותר חמורות</w:t>
      </w:r>
      <w:r>
        <w:rPr>
          <w:rStyle w:val="LatinChar"/>
          <w:rFonts w:hint="cs"/>
          <w:sz w:val="18"/>
          <w:rtl/>
          <w:lang w:val="en-GB"/>
        </w:rPr>
        <w:t xml:space="preserve"> [</w:t>
      </w:r>
      <w:r>
        <w:rPr>
          <w:rFonts w:hint="cs"/>
          <w:rtl/>
        </w:rPr>
        <w:t>בסמוך יבאר ששלש המכות האחרונות נחשבות מיתה, לעומת שבע המכות הראשונות</w:t>
      </w:r>
      <w:r>
        <w:rPr>
          <w:rStyle w:val="LatinChar"/>
          <w:rFonts w:hint="cs"/>
          <w:sz w:val="18"/>
          <w:rtl/>
          <w:lang w:val="en-GB"/>
        </w:rPr>
        <w:t>]</w:t>
      </w:r>
      <w:r w:rsidRPr="08DB05B1">
        <w:rPr>
          <w:rStyle w:val="LatinChar"/>
          <w:sz w:val="18"/>
          <w:rtl/>
          <w:lang w:val="en-GB"/>
        </w:rPr>
        <w:t>. ולפיכך תמצא במכת הארבה שרצה פרעה לשלוח מקצת</w:t>
      </w:r>
      <w:r w:rsidRPr="08DB05B1">
        <w:rPr>
          <w:rStyle w:val="LatinChar"/>
          <w:rFonts w:hint="cs"/>
          <w:sz w:val="18"/>
          <w:rtl/>
          <w:lang w:val="en-GB"/>
        </w:rPr>
        <w:t>,</w:t>
      </w:r>
      <w:r w:rsidRPr="08DB05B1">
        <w:rPr>
          <w:rStyle w:val="LatinChar"/>
          <w:sz w:val="18"/>
          <w:rtl/>
          <w:lang w:val="en-GB"/>
        </w:rPr>
        <w:t xml:space="preserve"> שאמר </w:t>
      </w:r>
      <w:r>
        <w:rPr>
          <w:rStyle w:val="LatinChar"/>
          <w:rFonts w:hint="cs"/>
          <w:sz w:val="18"/>
          <w:rtl/>
          <w:lang w:val="en-GB"/>
        </w:rPr>
        <w:t>[</w:t>
      </w:r>
      <w:r w:rsidRPr="08DB05B1">
        <w:rPr>
          <w:rStyle w:val="LatinChar"/>
          <w:rFonts w:hint="cs"/>
          <w:sz w:val="18"/>
          <w:rtl/>
          <w:lang w:val="en-GB"/>
        </w:rPr>
        <w:t>שמות י, ח</w:t>
      </w:r>
      <w:r>
        <w:rPr>
          <w:rStyle w:val="LatinChar"/>
          <w:rFonts w:hint="cs"/>
          <w:sz w:val="18"/>
          <w:rtl/>
          <w:lang w:val="en-GB"/>
        </w:rPr>
        <w:t>]</w:t>
      </w:r>
      <w:r w:rsidRPr="08DB05B1">
        <w:rPr>
          <w:rStyle w:val="LatinChar"/>
          <w:rFonts w:hint="cs"/>
          <w:sz w:val="18"/>
          <w:rtl/>
          <w:lang w:val="en-GB"/>
        </w:rPr>
        <w:t xml:space="preserve"> </w:t>
      </w:r>
      <w:r>
        <w:rPr>
          <w:rStyle w:val="LatinChar"/>
          <w:rFonts w:hint="cs"/>
          <w:sz w:val="18"/>
          <w:rtl/>
          <w:lang w:val="en-GB"/>
        </w:rPr>
        <w:t>'</w:t>
      </w:r>
      <w:r w:rsidRPr="08DB05B1">
        <w:rPr>
          <w:rStyle w:val="LatinChar"/>
          <w:sz w:val="18"/>
          <w:rtl/>
          <w:lang w:val="en-GB"/>
        </w:rPr>
        <w:t>מי ומי ההולכים</w:t>
      </w:r>
      <w:r>
        <w:rPr>
          <w:rStyle w:val="LatinChar"/>
          <w:rFonts w:hint="cs"/>
          <w:sz w:val="18"/>
          <w:rtl/>
          <w:lang w:val="en-GB"/>
        </w:rPr>
        <w:t>'</w:t>
      </w:r>
      <w:r w:rsidRPr="08DB05B1">
        <w:rPr>
          <w:rStyle w:val="LatinChar"/>
          <w:rFonts w:hint="cs"/>
          <w:sz w:val="18"/>
          <w:rtl/>
          <w:lang w:val="en-GB"/>
        </w:rPr>
        <w:t>.</w:t>
      </w:r>
      <w:r w:rsidRPr="08DB05B1">
        <w:rPr>
          <w:rStyle w:val="LatinChar"/>
          <w:sz w:val="18"/>
          <w:rtl/>
          <w:lang w:val="en-GB"/>
        </w:rPr>
        <w:t xml:space="preserve"> ובמכת חושך אמר </w:t>
      </w:r>
      <w:r>
        <w:rPr>
          <w:rStyle w:val="LatinChar"/>
          <w:rFonts w:hint="cs"/>
          <w:sz w:val="18"/>
          <w:rtl/>
          <w:lang w:val="en-GB"/>
        </w:rPr>
        <w:t>[</w:t>
      </w:r>
      <w:r w:rsidRPr="08DB05B1">
        <w:rPr>
          <w:rStyle w:val="LatinChar"/>
          <w:rFonts w:hint="cs"/>
          <w:sz w:val="18"/>
          <w:rtl/>
          <w:lang w:val="en-GB"/>
        </w:rPr>
        <w:t>שמות י, כד</w:t>
      </w:r>
      <w:r>
        <w:rPr>
          <w:rStyle w:val="LatinChar"/>
          <w:rFonts w:hint="cs"/>
          <w:sz w:val="18"/>
          <w:rtl/>
          <w:lang w:val="en-GB"/>
        </w:rPr>
        <w:t>]</w:t>
      </w:r>
      <w:r w:rsidRPr="08DB05B1">
        <w:rPr>
          <w:rStyle w:val="LatinChar"/>
          <w:rFonts w:hint="cs"/>
          <w:sz w:val="18"/>
          <w:rtl/>
          <w:lang w:val="en-GB"/>
        </w:rPr>
        <w:t xml:space="preserve"> </w:t>
      </w:r>
      <w:r>
        <w:rPr>
          <w:rStyle w:val="LatinChar"/>
          <w:rFonts w:hint="cs"/>
          <w:sz w:val="18"/>
          <w:rtl/>
          <w:lang w:val="en-GB"/>
        </w:rPr>
        <w:t>'</w:t>
      </w:r>
      <w:r w:rsidRPr="08DB05B1">
        <w:rPr>
          <w:rStyle w:val="LatinChar"/>
          <w:sz w:val="18"/>
          <w:rtl/>
          <w:lang w:val="en-GB"/>
        </w:rPr>
        <w:t>גם טפכם ילך עמכם</w:t>
      </w:r>
      <w:r>
        <w:rPr>
          <w:rStyle w:val="LatinChar"/>
          <w:rFonts w:hint="cs"/>
          <w:sz w:val="18"/>
          <w:rtl/>
          <w:lang w:val="en-GB"/>
        </w:rPr>
        <w:t>'</w:t>
      </w:r>
      <w:r w:rsidRPr="08DB05B1">
        <w:rPr>
          <w:rStyle w:val="LatinChar"/>
          <w:rFonts w:hint="cs"/>
          <w:sz w:val="18"/>
          <w:rtl/>
          <w:lang w:val="en-GB"/>
        </w:rPr>
        <w:t>.</w:t>
      </w:r>
      <w:r w:rsidRPr="08DB05B1">
        <w:rPr>
          <w:rStyle w:val="LatinChar"/>
          <w:sz w:val="18"/>
          <w:rtl/>
          <w:lang w:val="en-GB"/>
        </w:rPr>
        <w:t xml:space="preserve"> ובמכת בכורות הלכו כלם</w:t>
      </w:r>
      <w:r w:rsidRPr="08DB05B1">
        <w:rPr>
          <w:rStyle w:val="LatinChar"/>
          <w:rFonts w:hint="cs"/>
          <w:sz w:val="18"/>
          <w:rtl/>
          <w:lang w:val="en-GB"/>
        </w:rPr>
        <w:t xml:space="preserve"> </w:t>
      </w:r>
      <w:r>
        <w:rPr>
          <w:rStyle w:val="LatinChar"/>
          <w:rFonts w:hint="cs"/>
          <w:sz w:val="18"/>
          <w:rtl/>
          <w:lang w:val="en-GB"/>
        </w:rPr>
        <w:t>[</w:t>
      </w:r>
      <w:r w:rsidRPr="08DB05B1">
        <w:rPr>
          <w:rStyle w:val="LatinChar"/>
          <w:rFonts w:hint="cs"/>
          <w:sz w:val="18"/>
          <w:rtl/>
          <w:lang w:val="en-GB"/>
        </w:rPr>
        <w:t>שמות יב, לא-לב</w:t>
      </w:r>
      <w:r>
        <w:rPr>
          <w:rStyle w:val="LatinChar"/>
          <w:rFonts w:hint="cs"/>
          <w:sz w:val="18"/>
          <w:rtl/>
          <w:lang w:val="en-GB"/>
        </w:rPr>
        <w:t>]</w:t>
      </w:r>
      <w:r w:rsidRPr="08DB05B1">
        <w:rPr>
          <w:rStyle w:val="LatinChar"/>
          <w:sz w:val="18"/>
          <w:rtl/>
          <w:lang w:val="en-GB"/>
        </w:rPr>
        <w:t>. וזה כי שלש האחרונות כלם הם נחשבים מיתה</w:t>
      </w:r>
      <w:r w:rsidRPr="08DB05B1">
        <w:rPr>
          <w:rStyle w:val="LatinChar"/>
          <w:rFonts w:hint="cs"/>
          <w:sz w:val="18"/>
          <w:rtl/>
          <w:lang w:val="en-GB"/>
        </w:rPr>
        <w:t>;</w:t>
      </w:r>
      <w:r w:rsidRPr="08DB05B1">
        <w:rPr>
          <w:rStyle w:val="LatinChar"/>
          <w:sz w:val="18"/>
          <w:rtl/>
          <w:lang w:val="en-GB"/>
        </w:rPr>
        <w:t xml:space="preserve"> אצל הארבה כתיב </w:t>
      </w:r>
      <w:r>
        <w:rPr>
          <w:rStyle w:val="LatinChar"/>
          <w:rFonts w:hint="cs"/>
          <w:sz w:val="18"/>
          <w:rtl/>
          <w:lang w:val="en-GB"/>
        </w:rPr>
        <w:t>[</w:t>
      </w:r>
      <w:r w:rsidRPr="08DB05B1">
        <w:rPr>
          <w:rStyle w:val="LatinChar"/>
          <w:sz w:val="18"/>
          <w:rtl/>
          <w:lang w:val="en-GB"/>
        </w:rPr>
        <w:t xml:space="preserve">שמות </w:t>
      </w:r>
      <w:r w:rsidRPr="08DB05B1">
        <w:rPr>
          <w:rStyle w:val="LatinChar"/>
          <w:rFonts w:hint="cs"/>
          <w:sz w:val="18"/>
          <w:rtl/>
          <w:lang w:val="en-GB"/>
        </w:rPr>
        <w:t>י, יז</w:t>
      </w:r>
      <w:r>
        <w:rPr>
          <w:rStyle w:val="LatinChar"/>
          <w:rFonts w:hint="cs"/>
          <w:sz w:val="18"/>
          <w:rtl/>
          <w:lang w:val="en-GB"/>
        </w:rPr>
        <w:t>]</w:t>
      </w:r>
      <w:r w:rsidRPr="08DB05B1">
        <w:rPr>
          <w:rStyle w:val="LatinChar"/>
          <w:sz w:val="18"/>
          <w:rtl/>
          <w:lang w:val="en-GB"/>
        </w:rPr>
        <w:t xml:space="preserve"> </w:t>
      </w:r>
      <w:r>
        <w:rPr>
          <w:rStyle w:val="LatinChar"/>
          <w:rFonts w:hint="cs"/>
          <w:sz w:val="18"/>
          <w:rtl/>
          <w:lang w:val="en-GB"/>
        </w:rPr>
        <w:t>'</w:t>
      </w:r>
      <w:r w:rsidRPr="08DB05B1">
        <w:rPr>
          <w:rStyle w:val="LatinChar"/>
          <w:sz w:val="18"/>
          <w:rtl/>
          <w:lang w:val="en-GB"/>
        </w:rPr>
        <w:t>ויסר מעלי המות הזה</w:t>
      </w:r>
      <w:r>
        <w:rPr>
          <w:rStyle w:val="LatinChar"/>
          <w:rFonts w:hint="cs"/>
          <w:sz w:val="18"/>
          <w:rtl/>
          <w:lang w:val="en-GB"/>
        </w:rPr>
        <w:t>'</w:t>
      </w:r>
      <w:r w:rsidRPr="08DB05B1">
        <w:rPr>
          <w:rStyle w:val="LatinChar"/>
          <w:rFonts w:hint="cs"/>
          <w:sz w:val="18"/>
          <w:rtl/>
          <w:lang w:val="en-GB"/>
        </w:rPr>
        <w:t>.</w:t>
      </w:r>
      <w:r w:rsidRPr="08DB05B1">
        <w:rPr>
          <w:rStyle w:val="LatinChar"/>
          <w:sz w:val="18"/>
          <w:rtl/>
          <w:lang w:val="en-GB"/>
        </w:rPr>
        <w:t xml:space="preserve"> ומכת חושך בודאי זה נחשב מיתה</w:t>
      </w:r>
      <w:r w:rsidRPr="08DB05B1">
        <w:rPr>
          <w:rStyle w:val="LatinChar"/>
          <w:rFonts w:hint="cs"/>
          <w:sz w:val="18"/>
          <w:rtl/>
          <w:lang w:val="en-GB"/>
        </w:rPr>
        <w:t>,</w:t>
      </w:r>
      <w:r w:rsidRPr="08DB05B1">
        <w:rPr>
          <w:rStyle w:val="LatinChar"/>
          <w:sz w:val="18"/>
          <w:rtl/>
          <w:lang w:val="en-GB"/>
        </w:rPr>
        <w:t xml:space="preserve"> דכתיב </w:t>
      </w:r>
      <w:r>
        <w:rPr>
          <w:rStyle w:val="LatinChar"/>
          <w:rFonts w:hint="cs"/>
          <w:sz w:val="18"/>
          <w:rtl/>
          <w:lang w:val="en-GB"/>
        </w:rPr>
        <w:t>[</w:t>
      </w:r>
      <w:r w:rsidRPr="08DB05B1">
        <w:rPr>
          <w:rStyle w:val="LatinChar"/>
          <w:sz w:val="18"/>
          <w:rtl/>
          <w:lang w:val="en-GB"/>
        </w:rPr>
        <w:t>איכה ג</w:t>
      </w:r>
      <w:r w:rsidRPr="08DB05B1">
        <w:rPr>
          <w:rStyle w:val="LatinChar"/>
          <w:rFonts w:hint="cs"/>
          <w:sz w:val="18"/>
          <w:rtl/>
          <w:lang w:val="en-GB"/>
        </w:rPr>
        <w:t>, ו</w:t>
      </w:r>
      <w:r>
        <w:rPr>
          <w:rStyle w:val="LatinChar"/>
          <w:rFonts w:hint="cs"/>
          <w:sz w:val="18"/>
          <w:rtl/>
          <w:lang w:val="en-GB"/>
        </w:rPr>
        <w:t>]</w:t>
      </w:r>
      <w:r w:rsidRPr="08DB05B1">
        <w:rPr>
          <w:rStyle w:val="LatinChar"/>
          <w:sz w:val="18"/>
          <w:rtl/>
          <w:lang w:val="en-GB"/>
        </w:rPr>
        <w:t xml:space="preserve"> </w:t>
      </w:r>
      <w:r>
        <w:rPr>
          <w:rStyle w:val="LatinChar"/>
          <w:rFonts w:hint="cs"/>
          <w:sz w:val="18"/>
          <w:rtl/>
          <w:lang w:val="en-GB"/>
        </w:rPr>
        <w:t>'</w:t>
      </w:r>
      <w:r w:rsidRPr="08DB05B1">
        <w:rPr>
          <w:rStyle w:val="LatinChar"/>
          <w:sz w:val="18"/>
          <w:rtl/>
          <w:lang w:val="en-GB"/>
        </w:rPr>
        <w:t>במחשכים הושיבני כמתי עולם</w:t>
      </w:r>
      <w:r>
        <w:rPr>
          <w:rStyle w:val="LatinChar"/>
          <w:rFonts w:hint="cs"/>
          <w:sz w:val="18"/>
          <w:rtl/>
          <w:lang w:val="en-GB"/>
        </w:rPr>
        <w:t>'</w:t>
      </w:r>
      <w:r w:rsidRPr="08DB05B1">
        <w:rPr>
          <w:rStyle w:val="LatinChar"/>
          <w:rFonts w:hint="cs"/>
          <w:sz w:val="18"/>
          <w:rtl/>
          <w:lang w:val="en-GB"/>
        </w:rPr>
        <w:t>.</w:t>
      </w:r>
      <w:r w:rsidRPr="08DB05B1">
        <w:rPr>
          <w:rStyle w:val="LatinChar"/>
          <w:sz w:val="18"/>
          <w:rtl/>
          <w:lang w:val="en-GB"/>
        </w:rPr>
        <w:t xml:space="preserve"> ומכת בכורות מיתה גמורה</w:t>
      </w:r>
      <w:r w:rsidRPr="08DB05B1">
        <w:rPr>
          <w:rStyle w:val="LatinChar"/>
          <w:rFonts w:hint="cs"/>
          <w:sz w:val="18"/>
          <w:rtl/>
          <w:lang w:val="en-GB"/>
        </w:rPr>
        <w:t>.</w:t>
      </w:r>
      <w:r w:rsidRPr="08DB05B1">
        <w:rPr>
          <w:rStyle w:val="LatinChar"/>
          <w:sz w:val="18"/>
          <w:rtl/>
          <w:lang w:val="en-GB"/>
        </w:rPr>
        <w:t xml:space="preserve"> ודבר זה כי השלש האחרונות הם מיתה ידוע לחכמים וליודעי בינה</w:t>
      </w:r>
      <w:r>
        <w:rPr>
          <w:rFonts w:hint="cs"/>
          <w:rtl/>
        </w:rPr>
        <w:t>". ולהלן פנ"ז [לאחר ציון 199] כתב: "</w:t>
      </w:r>
      <w:r>
        <w:rPr>
          <w:rtl/>
        </w:rPr>
        <w:t>במכת ברד ארבה חושך בכורות נחשב זה מיתה</w:t>
      </w:r>
      <w:r>
        <w:rPr>
          <w:rFonts w:hint="cs"/>
          <w:rtl/>
        </w:rPr>
        <w:t>.</w:t>
      </w:r>
      <w:r>
        <w:rPr>
          <w:rtl/>
        </w:rPr>
        <w:t xml:space="preserve"> והברד</w:t>
      </w:r>
      <w:r>
        <w:rPr>
          <w:rFonts w:hint="cs"/>
          <w:rtl/>
        </w:rPr>
        <w:t>,</w:t>
      </w:r>
      <w:r>
        <w:rPr>
          <w:rtl/>
        </w:rPr>
        <w:t xml:space="preserve"> אף על גב שהאדם נבהל מן קולות אל</w:t>
      </w:r>
      <w:r>
        <w:rPr>
          <w:rFonts w:hint="cs"/>
          <w:rtl/>
        </w:rPr>
        <w:t>ק</w:t>
      </w:r>
      <w:r>
        <w:rPr>
          <w:rtl/>
        </w:rPr>
        <w:t>ים</w:t>
      </w:r>
      <w:r>
        <w:rPr>
          <w:rFonts w:hint="cs"/>
          <w:rtl/>
        </w:rPr>
        <w:t>,</w:t>
      </w:r>
      <w:r>
        <w:rPr>
          <w:rtl/>
        </w:rPr>
        <w:t xml:space="preserve"> ונשמתו לא נותרה בו</w:t>
      </w:r>
      <w:r>
        <w:rPr>
          <w:rFonts w:hint="cs"/>
          <w:rtl/>
        </w:rPr>
        <w:t>,</w:t>
      </w:r>
      <w:r>
        <w:rPr>
          <w:rtl/>
        </w:rPr>
        <w:t xml:space="preserve"> אין נחשב זה מיתה כמו הארבה</w:t>
      </w:r>
      <w:r>
        <w:rPr>
          <w:rFonts w:hint="cs"/>
          <w:rtl/>
        </w:rPr>
        <w:t>,</w:t>
      </w:r>
      <w:r>
        <w:rPr>
          <w:rtl/>
        </w:rPr>
        <w:t xml:space="preserve"> שהכתוב קראו בפירוש מות</w:t>
      </w:r>
      <w:r>
        <w:rPr>
          <w:rFonts w:hint="cs"/>
          <w:rtl/>
        </w:rPr>
        <w:t>,</w:t>
      </w:r>
      <w:r>
        <w:rPr>
          <w:rtl/>
        </w:rPr>
        <w:t xml:space="preserve"> כדכתיב </w:t>
      </w:r>
      <w:r>
        <w:rPr>
          <w:rFonts w:hint="cs"/>
          <w:rtl/>
        </w:rPr>
        <w:t>[שמות י, יז] '</w:t>
      </w:r>
      <w:r>
        <w:rPr>
          <w:rtl/>
        </w:rPr>
        <w:t>ויסר מעלי המות הזה</w:t>
      </w:r>
      <w:r>
        <w:rPr>
          <w:rFonts w:hint="cs"/>
          <w:rtl/>
        </w:rPr>
        <w:t>'.</w:t>
      </w:r>
      <w:r>
        <w:rPr>
          <w:rtl/>
        </w:rPr>
        <w:t xml:space="preserve"> ומכל מקום אין זה מות כמו מי שהוא יושב חושך</w:t>
      </w:r>
      <w:r>
        <w:rPr>
          <w:rFonts w:hint="cs"/>
          <w:rtl/>
        </w:rPr>
        <w:t>,</w:t>
      </w:r>
      <w:r>
        <w:rPr>
          <w:rtl/>
        </w:rPr>
        <w:t xml:space="preserve"> שהכתוב אומר </w:t>
      </w:r>
      <w:r>
        <w:rPr>
          <w:rFonts w:hint="cs"/>
          <w:rtl/>
        </w:rPr>
        <w:t>[איכה ג, ו] '</w:t>
      </w:r>
      <w:r>
        <w:rPr>
          <w:rtl/>
        </w:rPr>
        <w:t>במחשכים הושיבני כמתי עולם</w:t>
      </w:r>
      <w:r>
        <w:rPr>
          <w:rFonts w:hint="cs"/>
          <w:rtl/>
        </w:rPr>
        <w:t>'</w:t>
      </w:r>
      <w:r>
        <w:rPr>
          <w:rtl/>
        </w:rPr>
        <w:t>, כי זה המיתה אשר לא יראה אור</w:t>
      </w:r>
      <w:r>
        <w:rPr>
          <w:rFonts w:hint="cs"/>
          <w:rtl/>
        </w:rPr>
        <w:t>.</w:t>
      </w:r>
      <w:r>
        <w:rPr>
          <w:rtl/>
        </w:rPr>
        <w:t xml:space="preserve"> ויותר מזה המכה האחרונה</w:t>
      </w:r>
      <w:r>
        <w:rPr>
          <w:rFonts w:hint="cs"/>
          <w:rtl/>
        </w:rPr>
        <w:t>,</w:t>
      </w:r>
      <w:r>
        <w:rPr>
          <w:rtl/>
        </w:rPr>
        <w:t xml:space="preserve"> שהיא מכת בכורות</w:t>
      </w:r>
      <w:r>
        <w:rPr>
          <w:rFonts w:hint="cs"/>
          <w:rtl/>
        </w:rPr>
        <w:t>,</w:t>
      </w:r>
      <w:r>
        <w:rPr>
          <w:rtl/>
        </w:rPr>
        <w:t xml:space="preserve"> שהיא מיתה גמורה</w:t>
      </w:r>
      <w:r>
        <w:rPr>
          <w:rFonts w:hint="cs"/>
          <w:rtl/>
        </w:rPr>
        <w:t>".</w:t>
      </w:r>
    </w:p>
  </w:footnote>
  <w:footnote w:id="176">
    <w:p w:rsidR="08431C04" w:rsidRDefault="08431C04" w:rsidP="0844233B">
      <w:pPr>
        <w:pStyle w:val="FootnoteText"/>
        <w:rPr>
          <w:rFonts w:hint="cs"/>
        </w:rPr>
      </w:pPr>
      <w:r>
        <w:rPr>
          <w:rtl/>
        </w:rPr>
        <w:t>&lt;</w:t>
      </w:r>
      <w:r>
        <w:rPr>
          <w:rStyle w:val="FootnoteReference"/>
        </w:rPr>
        <w:footnoteRef/>
      </w:r>
      <w:r>
        <w:rPr>
          <w:rtl/>
        </w:rPr>
        <w:t>&gt;</w:t>
      </w:r>
      <w:r>
        <w:rPr>
          <w:rFonts w:hint="cs"/>
          <w:rtl/>
        </w:rPr>
        <w:t xml:space="preserve"> לשונו למעלה פל"א </w:t>
      </w:r>
      <w:r w:rsidRPr="0844233B">
        <w:rPr>
          <w:rFonts w:hint="cs"/>
          <w:sz w:val="18"/>
          <w:rtl/>
        </w:rPr>
        <w:t>[תקמ.]: "</w:t>
      </w:r>
      <w:r w:rsidRPr="0844233B">
        <w:rPr>
          <w:rStyle w:val="LatinChar"/>
          <w:sz w:val="18"/>
          <w:rtl/>
          <w:lang w:val="en-GB"/>
        </w:rPr>
        <w:t>וכאשר התחיל לבא המכות האחרונות</w:t>
      </w:r>
      <w:r w:rsidRPr="0844233B">
        <w:rPr>
          <w:rStyle w:val="LatinChar"/>
          <w:rFonts w:hint="cs"/>
          <w:sz w:val="18"/>
          <w:rtl/>
          <w:lang w:val="en-GB"/>
        </w:rPr>
        <w:t>,</w:t>
      </w:r>
      <w:r w:rsidRPr="0844233B">
        <w:rPr>
          <w:rStyle w:val="LatinChar"/>
          <w:sz w:val="18"/>
          <w:rtl/>
          <w:lang w:val="en-GB"/>
        </w:rPr>
        <w:t xml:space="preserve"> שהם מעליונים, דבר שהוא יותר מן כחו של אדם, ובודאי היה משלח את ישראל</w:t>
      </w:r>
      <w:r w:rsidRPr="0844233B">
        <w:rPr>
          <w:rStyle w:val="LatinChar"/>
          <w:rFonts w:hint="cs"/>
          <w:sz w:val="18"/>
          <w:rtl/>
          <w:lang w:val="en-GB"/>
        </w:rPr>
        <w:t>,</w:t>
      </w:r>
      <w:r w:rsidRPr="0844233B">
        <w:rPr>
          <w:rStyle w:val="LatinChar"/>
          <w:sz w:val="18"/>
          <w:rtl/>
          <w:lang w:val="en-GB"/>
        </w:rPr>
        <w:t xml:space="preserve"> לא בשביל שהוא חוזר בתשובה</w:t>
      </w:r>
      <w:r w:rsidRPr="0844233B">
        <w:rPr>
          <w:rStyle w:val="LatinChar"/>
          <w:rFonts w:hint="cs"/>
          <w:sz w:val="18"/>
          <w:rtl/>
          <w:lang w:val="en-GB"/>
        </w:rPr>
        <w:t>,</w:t>
      </w:r>
      <w:r w:rsidRPr="0844233B">
        <w:rPr>
          <w:rStyle w:val="LatinChar"/>
          <w:sz w:val="18"/>
          <w:rtl/>
          <w:lang w:val="en-GB"/>
        </w:rPr>
        <w:t xml:space="preserve"> רק שהמכות כל כך קשות עליו</w:t>
      </w:r>
      <w:r w:rsidRPr="0844233B">
        <w:rPr>
          <w:rStyle w:val="LatinChar"/>
          <w:rFonts w:hint="cs"/>
          <w:sz w:val="18"/>
          <w:rtl/>
          <w:lang w:val="en-GB"/>
        </w:rPr>
        <w:t>.</w:t>
      </w:r>
      <w:r w:rsidRPr="0844233B">
        <w:rPr>
          <w:rStyle w:val="LatinChar"/>
          <w:sz w:val="18"/>
          <w:rtl/>
          <w:lang w:val="en-GB"/>
        </w:rPr>
        <w:t xml:space="preserve"> והק</w:t>
      </w:r>
      <w:r w:rsidRPr="0844233B">
        <w:rPr>
          <w:rStyle w:val="LatinChar"/>
          <w:rFonts w:hint="cs"/>
          <w:sz w:val="18"/>
          <w:rtl/>
          <w:lang w:val="en-GB"/>
        </w:rPr>
        <w:t>ב"ה</w:t>
      </w:r>
      <w:r w:rsidRPr="0844233B">
        <w:rPr>
          <w:rStyle w:val="LatinChar"/>
          <w:sz w:val="18"/>
          <w:rtl/>
          <w:lang w:val="en-GB"/>
        </w:rPr>
        <w:t xml:space="preserve"> רוצה שלא יהיה האדם מוכרח במעשיו על ידי מכות, לכך הק</w:t>
      </w:r>
      <w:r w:rsidRPr="0844233B">
        <w:rPr>
          <w:rStyle w:val="LatinChar"/>
          <w:rFonts w:hint="cs"/>
          <w:sz w:val="18"/>
          <w:rtl/>
          <w:lang w:val="en-GB"/>
        </w:rPr>
        <w:t>ב"ה</w:t>
      </w:r>
      <w:r w:rsidRPr="0844233B">
        <w:rPr>
          <w:rStyle w:val="LatinChar"/>
          <w:sz w:val="18"/>
          <w:rtl/>
          <w:lang w:val="en-GB"/>
        </w:rPr>
        <w:t xml:space="preserve"> החזיק את לבו נגד זה שהיו המכות באות עליו להכריח שישלח ישראל, כנגד זה החזיק את לבו להכריח אותו שלא ישלח</w:t>
      </w:r>
      <w:r w:rsidRPr="0844233B">
        <w:rPr>
          <w:rStyle w:val="LatinChar"/>
          <w:rFonts w:hint="cs"/>
          <w:sz w:val="18"/>
          <w:rtl/>
          <w:lang w:val="en-GB"/>
        </w:rPr>
        <w:t>,</w:t>
      </w:r>
      <w:r w:rsidRPr="0844233B">
        <w:rPr>
          <w:rStyle w:val="LatinChar"/>
          <w:sz w:val="18"/>
          <w:rtl/>
          <w:lang w:val="en-GB"/>
        </w:rPr>
        <w:t xml:space="preserve"> והיה מכריע אותו לצד אחר</w:t>
      </w:r>
      <w:r w:rsidRPr="0844233B">
        <w:rPr>
          <w:rStyle w:val="LatinChar"/>
          <w:rFonts w:hint="cs"/>
          <w:sz w:val="18"/>
          <w:rtl/>
          <w:lang w:val="en-GB"/>
        </w:rPr>
        <w:t>.</w:t>
      </w:r>
      <w:r w:rsidRPr="0844233B">
        <w:rPr>
          <w:rStyle w:val="LatinChar"/>
          <w:sz w:val="18"/>
          <w:rtl/>
          <w:lang w:val="en-GB"/>
        </w:rPr>
        <w:t xml:space="preserve"> ולפיכך יפה ויפה הוא שהקשה לבבו כנגד המכות שיהיו מכריעות אותו לשלוח</w:t>
      </w:r>
      <w:r w:rsidRPr="0844233B">
        <w:rPr>
          <w:rStyle w:val="LatinChar"/>
          <w:rFonts w:hint="cs"/>
          <w:sz w:val="18"/>
          <w:rtl/>
          <w:lang w:val="en-GB"/>
        </w:rPr>
        <w:t>,</w:t>
      </w:r>
      <w:r w:rsidRPr="0844233B">
        <w:rPr>
          <w:rStyle w:val="LatinChar"/>
          <w:sz w:val="18"/>
          <w:rtl/>
          <w:lang w:val="en-GB"/>
        </w:rPr>
        <w:t xml:space="preserve"> ועכשיו המשקל שוה</w:t>
      </w:r>
      <w:r>
        <w:rPr>
          <w:rFonts w:hint="cs"/>
          <w:rtl/>
        </w:rPr>
        <w:t>". וראה להלן פנ"ז הערה 20, ופ"ס הערה 6.</w:t>
      </w:r>
    </w:p>
  </w:footnote>
  <w:footnote w:id="177">
    <w:p w:rsidR="08431C04" w:rsidRPr="08051D50" w:rsidRDefault="08431C04" w:rsidP="08051D50">
      <w:pPr>
        <w:pStyle w:val="FootnoteText"/>
        <w:rPr>
          <w:rtl/>
        </w:rPr>
      </w:pPr>
      <w:r>
        <w:rPr>
          <w:rtl/>
        </w:rPr>
        <w:t>&lt;</w:t>
      </w:r>
      <w:r>
        <w:rPr>
          <w:rStyle w:val="FootnoteReference"/>
        </w:rPr>
        <w:footnoteRef/>
      </w:r>
      <w:r>
        <w:rPr>
          <w:rtl/>
        </w:rPr>
        <w:t>&gt;</w:t>
      </w:r>
      <w:r>
        <w:rPr>
          <w:rFonts w:hint="cs"/>
          <w:rtl/>
        </w:rPr>
        <w:t xml:space="preserve"> שתי הדרשות שדרשו על הפסוק [דברים כו, ח] "</w:t>
      </w:r>
      <w:r>
        <w:rPr>
          <w:rtl/>
        </w:rPr>
        <w:t>ויוצאנו ה</w:t>
      </w:r>
      <w:r>
        <w:rPr>
          <w:rFonts w:hint="cs"/>
          <w:rtl/>
        </w:rPr>
        <w:t>'</w:t>
      </w:r>
      <w:r>
        <w:rPr>
          <w:rtl/>
        </w:rPr>
        <w:t xml:space="preserve"> ממצרים ביד חזקה ובזר</w:t>
      </w:r>
      <w:r>
        <w:rPr>
          <w:rFonts w:hint="cs"/>
          <w:rtl/>
        </w:rPr>
        <w:t>ו</w:t>
      </w:r>
      <w:r>
        <w:rPr>
          <w:rtl/>
        </w:rPr>
        <w:t>ע נטויה ובמ</w:t>
      </w:r>
      <w:r>
        <w:rPr>
          <w:rFonts w:hint="cs"/>
          <w:rtl/>
        </w:rPr>
        <w:t>ו</w:t>
      </w:r>
      <w:r>
        <w:rPr>
          <w:rtl/>
        </w:rPr>
        <w:t>רא גד</w:t>
      </w:r>
      <w:r>
        <w:rPr>
          <w:rFonts w:hint="cs"/>
          <w:rtl/>
        </w:rPr>
        <w:t>ו</w:t>
      </w:r>
      <w:r>
        <w:rPr>
          <w:rtl/>
        </w:rPr>
        <w:t>ל ובא</w:t>
      </w:r>
      <w:r>
        <w:rPr>
          <w:rFonts w:hint="cs"/>
          <w:rtl/>
        </w:rPr>
        <w:t>ו</w:t>
      </w:r>
      <w:r>
        <w:rPr>
          <w:rtl/>
        </w:rPr>
        <w:t>תות ובמ</w:t>
      </w:r>
      <w:r>
        <w:rPr>
          <w:rFonts w:hint="cs"/>
          <w:rtl/>
        </w:rPr>
        <w:t>ו</w:t>
      </w:r>
      <w:r>
        <w:rPr>
          <w:rtl/>
        </w:rPr>
        <w:t>פתים</w:t>
      </w:r>
      <w:r>
        <w:rPr>
          <w:rFonts w:hint="cs"/>
          <w:rtl/>
        </w:rPr>
        <w:t>"; (א) "</w:t>
      </w:r>
      <w:r>
        <w:rPr>
          <w:rtl/>
        </w:rPr>
        <w:t>ביד חזקה</w:t>
      </w:r>
      <w:r>
        <w:rPr>
          <w:rFonts w:hint="cs"/>
          <w:rtl/>
        </w:rPr>
        <w:t>"</w:t>
      </w:r>
      <w:r>
        <w:rPr>
          <w:rtl/>
        </w:rPr>
        <w:t xml:space="preserve"> זו הדבר</w:t>
      </w:r>
      <w:r>
        <w:rPr>
          <w:rFonts w:hint="cs"/>
          <w:rtl/>
        </w:rPr>
        <w:t>..</w:t>
      </w:r>
      <w:r>
        <w:rPr>
          <w:rtl/>
        </w:rPr>
        <w:t xml:space="preserve">. </w:t>
      </w:r>
      <w:r>
        <w:rPr>
          <w:rFonts w:hint="cs"/>
          <w:rtl/>
        </w:rPr>
        <w:t>'</w:t>
      </w:r>
      <w:r>
        <w:rPr>
          <w:rtl/>
        </w:rPr>
        <w:t>ובזר</w:t>
      </w:r>
      <w:r>
        <w:rPr>
          <w:rFonts w:hint="cs"/>
          <w:rtl/>
        </w:rPr>
        <w:t>ו</w:t>
      </w:r>
      <w:r>
        <w:rPr>
          <w:rtl/>
        </w:rPr>
        <w:t>ע נטויה</w:t>
      </w:r>
      <w:r>
        <w:rPr>
          <w:rFonts w:hint="cs"/>
          <w:rtl/>
        </w:rPr>
        <w:t>'</w:t>
      </w:r>
      <w:r>
        <w:rPr>
          <w:rtl/>
        </w:rPr>
        <w:t xml:space="preserve"> זו החרב</w:t>
      </w:r>
      <w:r>
        <w:rPr>
          <w:rFonts w:hint="cs"/>
          <w:rtl/>
        </w:rPr>
        <w:t>..</w:t>
      </w:r>
      <w:r>
        <w:rPr>
          <w:rtl/>
        </w:rPr>
        <w:t xml:space="preserve">. </w:t>
      </w:r>
      <w:r>
        <w:rPr>
          <w:rFonts w:hint="cs"/>
          <w:rtl/>
        </w:rPr>
        <w:t>'</w:t>
      </w:r>
      <w:r>
        <w:rPr>
          <w:rtl/>
        </w:rPr>
        <w:t>ובמורא גדול</w:t>
      </w:r>
      <w:r>
        <w:rPr>
          <w:rFonts w:hint="cs"/>
          <w:rtl/>
        </w:rPr>
        <w:t>'</w:t>
      </w:r>
      <w:r>
        <w:rPr>
          <w:rtl/>
        </w:rPr>
        <w:t xml:space="preserve"> זו גלוי שכינה.</w:t>
      </w:r>
      <w:r>
        <w:rPr>
          <w:rFonts w:hint="cs"/>
          <w:rtl/>
        </w:rPr>
        <w:t>..</w:t>
      </w:r>
      <w:r>
        <w:rPr>
          <w:rtl/>
        </w:rPr>
        <w:t xml:space="preserve"> </w:t>
      </w:r>
      <w:r>
        <w:rPr>
          <w:rFonts w:hint="cs"/>
          <w:rtl/>
        </w:rPr>
        <w:t>'</w:t>
      </w:r>
      <w:r>
        <w:rPr>
          <w:rtl/>
        </w:rPr>
        <w:t>ובאתות</w:t>
      </w:r>
      <w:r>
        <w:rPr>
          <w:rFonts w:hint="cs"/>
          <w:rtl/>
        </w:rPr>
        <w:t>'</w:t>
      </w:r>
      <w:r>
        <w:rPr>
          <w:rtl/>
        </w:rPr>
        <w:t xml:space="preserve"> זה המטה.</w:t>
      </w:r>
      <w:r>
        <w:rPr>
          <w:rFonts w:hint="cs"/>
          <w:rtl/>
        </w:rPr>
        <w:t>..</w:t>
      </w:r>
      <w:r>
        <w:rPr>
          <w:rtl/>
        </w:rPr>
        <w:t xml:space="preserve"> </w:t>
      </w:r>
      <w:r>
        <w:rPr>
          <w:rFonts w:hint="cs"/>
          <w:rtl/>
        </w:rPr>
        <w:t>'</w:t>
      </w:r>
      <w:r>
        <w:rPr>
          <w:rtl/>
        </w:rPr>
        <w:t>ובמופתים</w:t>
      </w:r>
      <w:r>
        <w:rPr>
          <w:rFonts w:hint="cs"/>
          <w:rtl/>
        </w:rPr>
        <w:t>'</w:t>
      </w:r>
      <w:r>
        <w:rPr>
          <w:rtl/>
        </w:rPr>
        <w:t xml:space="preserve"> זה הדם</w:t>
      </w:r>
      <w:r>
        <w:rPr>
          <w:rFonts w:hint="cs"/>
          <w:rtl/>
        </w:rPr>
        <w:t>". (ב) "'</w:t>
      </w:r>
      <w:r>
        <w:rPr>
          <w:rtl/>
        </w:rPr>
        <w:t>ביד חזקה</w:t>
      </w:r>
      <w:r>
        <w:rPr>
          <w:rFonts w:hint="cs"/>
          <w:rtl/>
        </w:rPr>
        <w:t>'</w:t>
      </w:r>
      <w:r>
        <w:rPr>
          <w:rtl/>
        </w:rPr>
        <w:t xml:space="preserve"> שתים</w:t>
      </w:r>
      <w:r>
        <w:rPr>
          <w:rFonts w:hint="cs"/>
          <w:rtl/>
        </w:rPr>
        <w:t>,</w:t>
      </w:r>
      <w:r>
        <w:rPr>
          <w:rtl/>
        </w:rPr>
        <w:t xml:space="preserve"> </w:t>
      </w:r>
      <w:r>
        <w:rPr>
          <w:rFonts w:hint="cs"/>
          <w:rtl/>
        </w:rPr>
        <w:t>'</w:t>
      </w:r>
      <w:r>
        <w:rPr>
          <w:rtl/>
        </w:rPr>
        <w:t>ובזר</w:t>
      </w:r>
      <w:r>
        <w:rPr>
          <w:rFonts w:hint="cs"/>
          <w:rtl/>
        </w:rPr>
        <w:t>ו</w:t>
      </w:r>
      <w:r>
        <w:rPr>
          <w:rtl/>
        </w:rPr>
        <w:t>ע נטויה</w:t>
      </w:r>
      <w:r>
        <w:rPr>
          <w:rFonts w:hint="cs"/>
          <w:rtl/>
        </w:rPr>
        <w:t>'</w:t>
      </w:r>
      <w:r>
        <w:rPr>
          <w:rtl/>
        </w:rPr>
        <w:t xml:space="preserve"> שתים</w:t>
      </w:r>
      <w:r>
        <w:rPr>
          <w:rFonts w:hint="cs"/>
          <w:rtl/>
        </w:rPr>
        <w:t>,</w:t>
      </w:r>
      <w:r>
        <w:rPr>
          <w:rtl/>
        </w:rPr>
        <w:t xml:space="preserve"> </w:t>
      </w:r>
      <w:r>
        <w:rPr>
          <w:rFonts w:hint="cs"/>
          <w:rtl/>
        </w:rPr>
        <w:t>'</w:t>
      </w:r>
      <w:r>
        <w:rPr>
          <w:rtl/>
        </w:rPr>
        <w:t>ובמ</w:t>
      </w:r>
      <w:r>
        <w:rPr>
          <w:rFonts w:hint="cs"/>
          <w:rtl/>
        </w:rPr>
        <w:t>ו</w:t>
      </w:r>
      <w:r>
        <w:rPr>
          <w:rtl/>
        </w:rPr>
        <w:t>רא גדול</w:t>
      </w:r>
      <w:r>
        <w:rPr>
          <w:rFonts w:hint="cs"/>
          <w:rtl/>
        </w:rPr>
        <w:t>'</w:t>
      </w:r>
      <w:r>
        <w:rPr>
          <w:rtl/>
        </w:rPr>
        <w:t xml:space="preserve"> שתים</w:t>
      </w:r>
      <w:r>
        <w:rPr>
          <w:rFonts w:hint="cs"/>
          <w:rtl/>
        </w:rPr>
        <w:t>,</w:t>
      </w:r>
      <w:r>
        <w:rPr>
          <w:rtl/>
        </w:rPr>
        <w:t xml:space="preserve"> </w:t>
      </w:r>
      <w:r>
        <w:rPr>
          <w:rFonts w:hint="cs"/>
          <w:rtl/>
        </w:rPr>
        <w:t>'</w:t>
      </w:r>
      <w:r>
        <w:rPr>
          <w:rtl/>
        </w:rPr>
        <w:t>ובא</w:t>
      </w:r>
      <w:r>
        <w:rPr>
          <w:rFonts w:hint="cs"/>
          <w:rtl/>
        </w:rPr>
        <w:t>ו</w:t>
      </w:r>
      <w:r>
        <w:rPr>
          <w:rtl/>
        </w:rPr>
        <w:t>תות</w:t>
      </w:r>
      <w:r>
        <w:rPr>
          <w:rFonts w:hint="cs"/>
          <w:rtl/>
        </w:rPr>
        <w:t>'</w:t>
      </w:r>
      <w:r>
        <w:rPr>
          <w:rtl/>
        </w:rPr>
        <w:t xml:space="preserve"> שתים</w:t>
      </w:r>
      <w:r>
        <w:rPr>
          <w:rFonts w:hint="cs"/>
          <w:rtl/>
        </w:rPr>
        <w:t>,</w:t>
      </w:r>
      <w:r>
        <w:rPr>
          <w:rtl/>
        </w:rPr>
        <w:t xml:space="preserve"> </w:t>
      </w:r>
      <w:r>
        <w:rPr>
          <w:rFonts w:hint="cs"/>
          <w:rtl/>
        </w:rPr>
        <w:t>'</w:t>
      </w:r>
      <w:r>
        <w:rPr>
          <w:rtl/>
        </w:rPr>
        <w:t>ובמופתים</w:t>
      </w:r>
      <w:r>
        <w:rPr>
          <w:rFonts w:hint="cs"/>
          <w:rtl/>
        </w:rPr>
        <w:t>'</w:t>
      </w:r>
      <w:r>
        <w:rPr>
          <w:rtl/>
        </w:rPr>
        <w:t xml:space="preserve"> שתים</w:t>
      </w:r>
      <w:r>
        <w:rPr>
          <w:rFonts w:hint="cs"/>
          <w:rtl/>
        </w:rPr>
        <w:t>"</w:t>
      </w:r>
      <w:r>
        <w:rPr>
          <w:rtl/>
        </w:rPr>
        <w:t>.</w:t>
      </w:r>
      <w:r>
        <w:rPr>
          <w:rFonts w:hint="cs"/>
        </w:rPr>
        <w:t xml:space="preserve"> </w:t>
      </w:r>
    </w:p>
  </w:footnote>
  <w:footnote w:id="178">
    <w:p w:rsidR="08431C04" w:rsidRDefault="08431C04" w:rsidP="08106E59">
      <w:pPr>
        <w:pStyle w:val="FootnoteText"/>
        <w:rPr>
          <w:rFonts w:hint="cs"/>
          <w:rtl/>
        </w:rPr>
      </w:pPr>
      <w:r>
        <w:rPr>
          <w:rtl/>
        </w:rPr>
        <w:t>&lt;</w:t>
      </w:r>
      <w:r>
        <w:rPr>
          <w:rStyle w:val="FootnoteReference"/>
        </w:rPr>
        <w:footnoteRef/>
      </w:r>
      <w:r>
        <w:rPr>
          <w:rtl/>
        </w:rPr>
        <w:t>&gt;</w:t>
      </w:r>
      <w:r>
        <w:rPr>
          <w:rFonts w:hint="cs"/>
          <w:rtl/>
        </w:rPr>
        <w:t xml:space="preserve"> כמו שכתב למעלה פמ"ג [רמד.]: "</w:t>
      </w:r>
      <w:r>
        <w:rPr>
          <w:rtl/>
        </w:rPr>
        <w:t>וכאשר תעמיק בענין הזה היטב</w:t>
      </w:r>
      <w:r>
        <w:rPr>
          <w:rFonts w:hint="cs"/>
          <w:rtl/>
        </w:rPr>
        <w:t>...</w:t>
      </w:r>
      <w:r>
        <w:rPr>
          <w:rtl/>
        </w:rPr>
        <w:t xml:space="preserve"> ואז תמצא דבר זה על בוריו ועל אמיתתו</w:t>
      </w:r>
      <w:r>
        <w:rPr>
          <w:rFonts w:hint="cs"/>
          <w:rtl/>
        </w:rPr>
        <w:t>". והביטוי "לעמוד על בוריו" הוא על פי מה שאמרו חכמים [גיטין פט:] "</w:t>
      </w:r>
      <w:r>
        <w:rPr>
          <w:rtl/>
        </w:rPr>
        <w:t>העמידו הדבר על בוריו</w:t>
      </w:r>
      <w:r>
        <w:rPr>
          <w:rFonts w:hint="cs"/>
          <w:rtl/>
        </w:rPr>
        <w:t>", ופירש רש"י [שם] "</w:t>
      </w:r>
      <w:r>
        <w:rPr>
          <w:rtl/>
        </w:rPr>
        <w:t>והעמידו דבר על בוריו - הוו בודקין אחר הקול להעמיד דבר על אמיתתו</w:t>
      </w:r>
      <w:r>
        <w:rPr>
          <w:rFonts w:hint="cs"/>
          <w:rtl/>
        </w:rPr>
        <w:t>,</w:t>
      </w:r>
      <w:r>
        <w:rPr>
          <w:rtl/>
        </w:rPr>
        <w:t xml:space="preserve"> אם אמת הוא</w:t>
      </w:r>
      <w:r>
        <w:rPr>
          <w:rFonts w:hint="cs"/>
          <w:rtl/>
        </w:rPr>
        <w:t>,</w:t>
      </w:r>
      <w:r>
        <w:rPr>
          <w:rtl/>
        </w:rPr>
        <w:t xml:space="preserve"> או שקר</w:t>
      </w:r>
      <w:r>
        <w:rPr>
          <w:rFonts w:hint="cs"/>
          <w:rtl/>
        </w:rPr>
        <w:t>". ובתנחומא [נח אות ג] אמרו: "</w:t>
      </w:r>
      <w:r>
        <w:rPr>
          <w:rtl/>
        </w:rPr>
        <w:t>ומתקבצין שתי פעמים בשנה</w:t>
      </w:r>
      <w:r>
        <w:rPr>
          <w:rFonts w:hint="cs"/>
          <w:rtl/>
        </w:rPr>
        <w:t>,</w:t>
      </w:r>
      <w:r>
        <w:rPr>
          <w:rtl/>
        </w:rPr>
        <w:t xml:space="preserve"> באדר ובאלול</w:t>
      </w:r>
      <w:r>
        <w:rPr>
          <w:rFonts w:hint="cs"/>
          <w:rtl/>
        </w:rPr>
        <w:t>,</w:t>
      </w:r>
      <w:r>
        <w:rPr>
          <w:rtl/>
        </w:rPr>
        <w:t xml:space="preserve"> מכל המקומות</w:t>
      </w:r>
      <w:r>
        <w:rPr>
          <w:rFonts w:hint="cs"/>
          <w:rtl/>
        </w:rPr>
        <w:t>,</w:t>
      </w:r>
      <w:r>
        <w:rPr>
          <w:rtl/>
        </w:rPr>
        <w:t xml:space="preserve"> ונושאין ונותנין במלחמתה של תורה</w:t>
      </w:r>
      <w:r>
        <w:rPr>
          <w:rFonts w:hint="cs"/>
          <w:rtl/>
        </w:rPr>
        <w:t>,</w:t>
      </w:r>
      <w:r>
        <w:rPr>
          <w:rtl/>
        </w:rPr>
        <w:t xml:space="preserve"> עד שמעמידין דבר על בוריו והלכה לאמתה</w:t>
      </w:r>
      <w:r>
        <w:rPr>
          <w:rFonts w:hint="cs"/>
          <w:rtl/>
        </w:rPr>
        <w:t>" [הובא למעלה פמ"ג הערה 164]. ולמעלה פמ"ה [שנה:] כתב: "</w:t>
      </w:r>
      <w:r>
        <w:rPr>
          <w:rtl/>
        </w:rPr>
        <w:t>ואם תבין את ענין זה יותר על בוריו</w:t>
      </w:r>
      <w:r>
        <w:rPr>
          <w:rFonts w:hint="cs"/>
          <w:rtl/>
        </w:rPr>
        <w:t>,</w:t>
      </w:r>
      <w:r>
        <w:rPr>
          <w:rtl/>
        </w:rPr>
        <w:t xml:space="preserve"> וגם סדר שלהם</w:t>
      </w:r>
      <w:r>
        <w:rPr>
          <w:rFonts w:hint="cs"/>
          <w:rtl/>
        </w:rPr>
        <w:t>,</w:t>
      </w:r>
      <w:r>
        <w:rPr>
          <w:rtl/>
        </w:rPr>
        <w:t xml:space="preserve"> אז תבין יראת ה'</w:t>
      </w:r>
      <w:r>
        <w:rPr>
          <w:rFonts w:hint="cs"/>
          <w:rtl/>
        </w:rPr>
        <w:t>". ובח"א לקידושין ל. [ב, קלד.] כתב: "</w:t>
      </w:r>
      <w:r>
        <w:rPr>
          <w:rtl/>
        </w:rPr>
        <w:t>כאשר האדם מבין הדבר על בוריו</w:t>
      </w:r>
      <w:r>
        <w:rPr>
          <w:rFonts w:hint="cs"/>
          <w:rtl/>
        </w:rPr>
        <w:t>,</w:t>
      </w:r>
      <w:r>
        <w:rPr>
          <w:rtl/>
        </w:rPr>
        <w:t xml:space="preserve"> ולא הבנה כל דהו</w:t>
      </w:r>
      <w:r>
        <w:rPr>
          <w:rFonts w:hint="cs"/>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31C04" w:rsidRDefault="08431C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31C04" w:rsidRDefault="08431C04" w:rsidP="0820307D">
    <w:pPr>
      <w:pStyle w:val="Header"/>
      <w:jc w:val="right"/>
      <w:rPr>
        <w:rtl/>
      </w:rPr>
    </w:pPr>
    <w:r>
      <w:rPr>
        <w:rStyle w:val="PageNumber"/>
        <w:rFonts w:hint="cs"/>
        <w:rtl/>
      </w:rPr>
      <w:t xml:space="preserve">גבורות ה', פרק נו עמוד </w:t>
    </w:r>
    <w:r>
      <w:rPr>
        <w:rStyle w:val="PageNumber"/>
      </w:rPr>
      <w:fldChar w:fldCharType="begin"/>
    </w:r>
    <w:r>
      <w:rPr>
        <w:rStyle w:val="PageNumber"/>
      </w:rPr>
      <w:instrText xml:space="preserve"> PAGE </w:instrText>
    </w:r>
    <w:r>
      <w:rPr>
        <w:rStyle w:val="PageNumber"/>
      </w:rPr>
      <w:fldChar w:fldCharType="separate"/>
    </w:r>
    <w:r w:rsidR="08246A75">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31C04" w:rsidRDefault="08431C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D30E1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AA1D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22E3C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990622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E49C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0C2E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CC08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3ECD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2EA5F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AEEF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5">
    <w:abstractNumId w:val="9"/>
  </w:num>
  <w:num w:numId="6">
    <w:abstractNumId w:val="8"/>
  </w:num>
  <w:num w:numId="7">
    <w:abstractNumId w:val="3"/>
  </w:num>
  <w:num w:numId="8">
    <w:abstractNumId w:val="2"/>
  </w:num>
  <w:num w:numId="9">
    <w:abstractNumId w:val="1"/>
  </w:num>
  <w:num w:numId="10">
    <w:abstractNumId w:val="0"/>
  </w:num>
  <w:num w:numId="11">
    <w:abstractNumId w:val="7"/>
  </w:num>
  <w:num w:numId="12">
    <w:abstractNumId w:val="6"/>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170"/>
    <w:rsid w:val="0800025C"/>
    <w:rsid w:val="08000317"/>
    <w:rsid w:val="08000318"/>
    <w:rsid w:val="08000359"/>
    <w:rsid w:val="08000423"/>
    <w:rsid w:val="0800043F"/>
    <w:rsid w:val="0800046C"/>
    <w:rsid w:val="080004CA"/>
    <w:rsid w:val="080005AC"/>
    <w:rsid w:val="080005FA"/>
    <w:rsid w:val="08000613"/>
    <w:rsid w:val="080006DD"/>
    <w:rsid w:val="0800075C"/>
    <w:rsid w:val="08000798"/>
    <w:rsid w:val="08000972"/>
    <w:rsid w:val="08000980"/>
    <w:rsid w:val="08000BDF"/>
    <w:rsid w:val="08000C2B"/>
    <w:rsid w:val="08000C3C"/>
    <w:rsid w:val="08000C58"/>
    <w:rsid w:val="08000D91"/>
    <w:rsid w:val="08000DAC"/>
    <w:rsid w:val="08000DE3"/>
    <w:rsid w:val="08000ECB"/>
    <w:rsid w:val="08000F8C"/>
    <w:rsid w:val="08001036"/>
    <w:rsid w:val="08001106"/>
    <w:rsid w:val="0800112A"/>
    <w:rsid w:val="0800112C"/>
    <w:rsid w:val="08001174"/>
    <w:rsid w:val="080011D1"/>
    <w:rsid w:val="080012B6"/>
    <w:rsid w:val="080012BA"/>
    <w:rsid w:val="080012F7"/>
    <w:rsid w:val="08001302"/>
    <w:rsid w:val="08001328"/>
    <w:rsid w:val="080013AD"/>
    <w:rsid w:val="08001564"/>
    <w:rsid w:val="080015A2"/>
    <w:rsid w:val="08001764"/>
    <w:rsid w:val="08001784"/>
    <w:rsid w:val="0800179D"/>
    <w:rsid w:val="08001A71"/>
    <w:rsid w:val="08001BF9"/>
    <w:rsid w:val="08001C79"/>
    <w:rsid w:val="08001C8F"/>
    <w:rsid w:val="08001CCE"/>
    <w:rsid w:val="08001D07"/>
    <w:rsid w:val="08001D3B"/>
    <w:rsid w:val="08001D8A"/>
    <w:rsid w:val="08001E4E"/>
    <w:rsid w:val="08001E8A"/>
    <w:rsid w:val="08001F16"/>
    <w:rsid w:val="08001F3C"/>
    <w:rsid w:val="08001F6C"/>
    <w:rsid w:val="08001FBD"/>
    <w:rsid w:val="08002017"/>
    <w:rsid w:val="080020E6"/>
    <w:rsid w:val="0800211D"/>
    <w:rsid w:val="08002120"/>
    <w:rsid w:val="080021A1"/>
    <w:rsid w:val="080022C1"/>
    <w:rsid w:val="080023C9"/>
    <w:rsid w:val="080024B5"/>
    <w:rsid w:val="080024CD"/>
    <w:rsid w:val="080024E8"/>
    <w:rsid w:val="080024F8"/>
    <w:rsid w:val="08002501"/>
    <w:rsid w:val="08002504"/>
    <w:rsid w:val="08002547"/>
    <w:rsid w:val="08002581"/>
    <w:rsid w:val="08002595"/>
    <w:rsid w:val="080027F2"/>
    <w:rsid w:val="08002898"/>
    <w:rsid w:val="080028A2"/>
    <w:rsid w:val="08002960"/>
    <w:rsid w:val="08002967"/>
    <w:rsid w:val="080029EB"/>
    <w:rsid w:val="08002A79"/>
    <w:rsid w:val="08002A81"/>
    <w:rsid w:val="08002A97"/>
    <w:rsid w:val="08002ABD"/>
    <w:rsid w:val="08002B42"/>
    <w:rsid w:val="08002BA3"/>
    <w:rsid w:val="08002CCF"/>
    <w:rsid w:val="08002D21"/>
    <w:rsid w:val="08002D73"/>
    <w:rsid w:val="08002D97"/>
    <w:rsid w:val="08002DF5"/>
    <w:rsid w:val="08002DFB"/>
    <w:rsid w:val="08002EAE"/>
    <w:rsid w:val="08002EEA"/>
    <w:rsid w:val="08002F58"/>
    <w:rsid w:val="08003016"/>
    <w:rsid w:val="08003036"/>
    <w:rsid w:val="08003077"/>
    <w:rsid w:val="0800312F"/>
    <w:rsid w:val="0800315D"/>
    <w:rsid w:val="0800328D"/>
    <w:rsid w:val="080032FC"/>
    <w:rsid w:val="08003421"/>
    <w:rsid w:val="0800346F"/>
    <w:rsid w:val="0800358C"/>
    <w:rsid w:val="080035F9"/>
    <w:rsid w:val="080036DB"/>
    <w:rsid w:val="080036E9"/>
    <w:rsid w:val="08003730"/>
    <w:rsid w:val="0800373D"/>
    <w:rsid w:val="0800376A"/>
    <w:rsid w:val="08003795"/>
    <w:rsid w:val="080038BD"/>
    <w:rsid w:val="080038FA"/>
    <w:rsid w:val="08003919"/>
    <w:rsid w:val="08003A00"/>
    <w:rsid w:val="08003A47"/>
    <w:rsid w:val="08003BAC"/>
    <w:rsid w:val="08003C68"/>
    <w:rsid w:val="08003CAF"/>
    <w:rsid w:val="08003D64"/>
    <w:rsid w:val="08003D98"/>
    <w:rsid w:val="08003D9C"/>
    <w:rsid w:val="08003FA4"/>
    <w:rsid w:val="0800403C"/>
    <w:rsid w:val="08004043"/>
    <w:rsid w:val="08004078"/>
    <w:rsid w:val="080040BF"/>
    <w:rsid w:val="080040F3"/>
    <w:rsid w:val="080041FD"/>
    <w:rsid w:val="0800421F"/>
    <w:rsid w:val="08004227"/>
    <w:rsid w:val="0800423C"/>
    <w:rsid w:val="08004246"/>
    <w:rsid w:val="08004252"/>
    <w:rsid w:val="080042A1"/>
    <w:rsid w:val="0800446A"/>
    <w:rsid w:val="08004519"/>
    <w:rsid w:val="08004552"/>
    <w:rsid w:val="080046F7"/>
    <w:rsid w:val="080047A1"/>
    <w:rsid w:val="0800482A"/>
    <w:rsid w:val="08004872"/>
    <w:rsid w:val="08004882"/>
    <w:rsid w:val="080048F1"/>
    <w:rsid w:val="08004903"/>
    <w:rsid w:val="08004A92"/>
    <w:rsid w:val="08004AAE"/>
    <w:rsid w:val="08004CD6"/>
    <w:rsid w:val="08004DB2"/>
    <w:rsid w:val="08004E13"/>
    <w:rsid w:val="08004E72"/>
    <w:rsid w:val="08004F3C"/>
    <w:rsid w:val="08004F78"/>
    <w:rsid w:val="08004FEA"/>
    <w:rsid w:val="0800510C"/>
    <w:rsid w:val="08005130"/>
    <w:rsid w:val="08005174"/>
    <w:rsid w:val="0800517F"/>
    <w:rsid w:val="080051A9"/>
    <w:rsid w:val="080051E6"/>
    <w:rsid w:val="080051EF"/>
    <w:rsid w:val="080052B7"/>
    <w:rsid w:val="080052D0"/>
    <w:rsid w:val="08005321"/>
    <w:rsid w:val="080053EC"/>
    <w:rsid w:val="080053F5"/>
    <w:rsid w:val="0800555F"/>
    <w:rsid w:val="080055E3"/>
    <w:rsid w:val="08005640"/>
    <w:rsid w:val="0800564A"/>
    <w:rsid w:val="080057F6"/>
    <w:rsid w:val="080058CC"/>
    <w:rsid w:val="08005963"/>
    <w:rsid w:val="0800597F"/>
    <w:rsid w:val="08005983"/>
    <w:rsid w:val="08005A58"/>
    <w:rsid w:val="08005B2D"/>
    <w:rsid w:val="08005B64"/>
    <w:rsid w:val="08005C2C"/>
    <w:rsid w:val="08005C67"/>
    <w:rsid w:val="08005C98"/>
    <w:rsid w:val="08005CA8"/>
    <w:rsid w:val="08005DD9"/>
    <w:rsid w:val="08005DF4"/>
    <w:rsid w:val="08005E97"/>
    <w:rsid w:val="08005EC7"/>
    <w:rsid w:val="08005F1A"/>
    <w:rsid w:val="08005F88"/>
    <w:rsid w:val="08005FC0"/>
    <w:rsid w:val="08006013"/>
    <w:rsid w:val="08006092"/>
    <w:rsid w:val="0800609E"/>
    <w:rsid w:val="080060AA"/>
    <w:rsid w:val="080060FE"/>
    <w:rsid w:val="08006224"/>
    <w:rsid w:val="08006245"/>
    <w:rsid w:val="08006260"/>
    <w:rsid w:val="080062C4"/>
    <w:rsid w:val="08006393"/>
    <w:rsid w:val="0800649F"/>
    <w:rsid w:val="080064AA"/>
    <w:rsid w:val="08006581"/>
    <w:rsid w:val="08006585"/>
    <w:rsid w:val="0800671A"/>
    <w:rsid w:val="08006728"/>
    <w:rsid w:val="080067D7"/>
    <w:rsid w:val="080068BF"/>
    <w:rsid w:val="08006A6E"/>
    <w:rsid w:val="08006A7B"/>
    <w:rsid w:val="08006AD5"/>
    <w:rsid w:val="08006AEB"/>
    <w:rsid w:val="08006B1F"/>
    <w:rsid w:val="08006B3C"/>
    <w:rsid w:val="08006BFD"/>
    <w:rsid w:val="08006C1D"/>
    <w:rsid w:val="08006CAF"/>
    <w:rsid w:val="08006D0D"/>
    <w:rsid w:val="08006D85"/>
    <w:rsid w:val="08006DF0"/>
    <w:rsid w:val="08006E89"/>
    <w:rsid w:val="08006EE5"/>
    <w:rsid w:val="08006F0B"/>
    <w:rsid w:val="08006F0D"/>
    <w:rsid w:val="08006F12"/>
    <w:rsid w:val="08006F89"/>
    <w:rsid w:val="08006F8C"/>
    <w:rsid w:val="08006FDC"/>
    <w:rsid w:val="080072CA"/>
    <w:rsid w:val="08007475"/>
    <w:rsid w:val="080074C1"/>
    <w:rsid w:val="08007520"/>
    <w:rsid w:val="0800752B"/>
    <w:rsid w:val="080075F8"/>
    <w:rsid w:val="08007698"/>
    <w:rsid w:val="0800771E"/>
    <w:rsid w:val="08007868"/>
    <w:rsid w:val="080078EE"/>
    <w:rsid w:val="08007947"/>
    <w:rsid w:val="08007948"/>
    <w:rsid w:val="08007982"/>
    <w:rsid w:val="08007A38"/>
    <w:rsid w:val="08007B22"/>
    <w:rsid w:val="08007B25"/>
    <w:rsid w:val="08007B3F"/>
    <w:rsid w:val="08007B41"/>
    <w:rsid w:val="08007B4D"/>
    <w:rsid w:val="08007BA0"/>
    <w:rsid w:val="08007C0D"/>
    <w:rsid w:val="08007CEF"/>
    <w:rsid w:val="08007D42"/>
    <w:rsid w:val="08007DC3"/>
    <w:rsid w:val="08007E5E"/>
    <w:rsid w:val="08007EDA"/>
    <w:rsid w:val="08007F53"/>
    <w:rsid w:val="08007F8E"/>
    <w:rsid w:val="08010023"/>
    <w:rsid w:val="08010128"/>
    <w:rsid w:val="08010152"/>
    <w:rsid w:val="0801019F"/>
    <w:rsid w:val="08010205"/>
    <w:rsid w:val="08010221"/>
    <w:rsid w:val="0801023D"/>
    <w:rsid w:val="08010251"/>
    <w:rsid w:val="08010261"/>
    <w:rsid w:val="08010296"/>
    <w:rsid w:val="080102F2"/>
    <w:rsid w:val="08010340"/>
    <w:rsid w:val="0801036F"/>
    <w:rsid w:val="08010399"/>
    <w:rsid w:val="080103F8"/>
    <w:rsid w:val="080104E9"/>
    <w:rsid w:val="0801052F"/>
    <w:rsid w:val="08010592"/>
    <w:rsid w:val="0801059D"/>
    <w:rsid w:val="080105BE"/>
    <w:rsid w:val="08010659"/>
    <w:rsid w:val="080106E1"/>
    <w:rsid w:val="08010717"/>
    <w:rsid w:val="0801077F"/>
    <w:rsid w:val="080107CE"/>
    <w:rsid w:val="0801080C"/>
    <w:rsid w:val="0801084E"/>
    <w:rsid w:val="08010933"/>
    <w:rsid w:val="080109D8"/>
    <w:rsid w:val="08010B63"/>
    <w:rsid w:val="08010B83"/>
    <w:rsid w:val="08010C00"/>
    <w:rsid w:val="08010C05"/>
    <w:rsid w:val="08010CE2"/>
    <w:rsid w:val="08010D01"/>
    <w:rsid w:val="08010D2E"/>
    <w:rsid w:val="08010D37"/>
    <w:rsid w:val="08010E5C"/>
    <w:rsid w:val="08010E7F"/>
    <w:rsid w:val="08010E9D"/>
    <w:rsid w:val="08010EA9"/>
    <w:rsid w:val="08010EFD"/>
    <w:rsid w:val="08011042"/>
    <w:rsid w:val="08011094"/>
    <w:rsid w:val="080110C5"/>
    <w:rsid w:val="08011199"/>
    <w:rsid w:val="0801135C"/>
    <w:rsid w:val="08011395"/>
    <w:rsid w:val="080113EC"/>
    <w:rsid w:val="0801141C"/>
    <w:rsid w:val="080114A3"/>
    <w:rsid w:val="080114C6"/>
    <w:rsid w:val="080114EC"/>
    <w:rsid w:val="0801159F"/>
    <w:rsid w:val="08011618"/>
    <w:rsid w:val="0801166A"/>
    <w:rsid w:val="08011705"/>
    <w:rsid w:val="0801179C"/>
    <w:rsid w:val="080117A3"/>
    <w:rsid w:val="08011942"/>
    <w:rsid w:val="08011946"/>
    <w:rsid w:val="08011A6B"/>
    <w:rsid w:val="08011AB6"/>
    <w:rsid w:val="08011ABB"/>
    <w:rsid w:val="08011B32"/>
    <w:rsid w:val="08011C82"/>
    <w:rsid w:val="08011D00"/>
    <w:rsid w:val="08011E18"/>
    <w:rsid w:val="08011F13"/>
    <w:rsid w:val="08011F23"/>
    <w:rsid w:val="08011F66"/>
    <w:rsid w:val="08011FB0"/>
    <w:rsid w:val="08011FD2"/>
    <w:rsid w:val="0801202F"/>
    <w:rsid w:val="08012035"/>
    <w:rsid w:val="0801209A"/>
    <w:rsid w:val="080120D0"/>
    <w:rsid w:val="08012107"/>
    <w:rsid w:val="0801213E"/>
    <w:rsid w:val="0801219E"/>
    <w:rsid w:val="08012288"/>
    <w:rsid w:val="08012290"/>
    <w:rsid w:val="080122CE"/>
    <w:rsid w:val="08012384"/>
    <w:rsid w:val="08012396"/>
    <w:rsid w:val="080123CF"/>
    <w:rsid w:val="0801246A"/>
    <w:rsid w:val="080124ED"/>
    <w:rsid w:val="08012556"/>
    <w:rsid w:val="08012570"/>
    <w:rsid w:val="08012744"/>
    <w:rsid w:val="08012760"/>
    <w:rsid w:val="0801278C"/>
    <w:rsid w:val="0801279A"/>
    <w:rsid w:val="0801285C"/>
    <w:rsid w:val="080128CA"/>
    <w:rsid w:val="080128D4"/>
    <w:rsid w:val="08012972"/>
    <w:rsid w:val="08012973"/>
    <w:rsid w:val="08012A2B"/>
    <w:rsid w:val="08012ADC"/>
    <w:rsid w:val="08012C7B"/>
    <w:rsid w:val="08012C98"/>
    <w:rsid w:val="08012CF9"/>
    <w:rsid w:val="08012D05"/>
    <w:rsid w:val="08012D72"/>
    <w:rsid w:val="08012E25"/>
    <w:rsid w:val="08012E3C"/>
    <w:rsid w:val="08012E3F"/>
    <w:rsid w:val="0801302B"/>
    <w:rsid w:val="08013041"/>
    <w:rsid w:val="080131A4"/>
    <w:rsid w:val="08013262"/>
    <w:rsid w:val="08013264"/>
    <w:rsid w:val="0801331E"/>
    <w:rsid w:val="08013343"/>
    <w:rsid w:val="08013373"/>
    <w:rsid w:val="080133FD"/>
    <w:rsid w:val="08013511"/>
    <w:rsid w:val="0801354C"/>
    <w:rsid w:val="0801358E"/>
    <w:rsid w:val="080135DF"/>
    <w:rsid w:val="08013727"/>
    <w:rsid w:val="0801372D"/>
    <w:rsid w:val="08013783"/>
    <w:rsid w:val="08013814"/>
    <w:rsid w:val="08013848"/>
    <w:rsid w:val="0801389B"/>
    <w:rsid w:val="080138A2"/>
    <w:rsid w:val="08013959"/>
    <w:rsid w:val="0801397B"/>
    <w:rsid w:val="080139B7"/>
    <w:rsid w:val="08013A26"/>
    <w:rsid w:val="08013A2D"/>
    <w:rsid w:val="08013A4F"/>
    <w:rsid w:val="08013B25"/>
    <w:rsid w:val="08013B84"/>
    <w:rsid w:val="08013BC6"/>
    <w:rsid w:val="08013BEE"/>
    <w:rsid w:val="08013BF6"/>
    <w:rsid w:val="08013C38"/>
    <w:rsid w:val="08013CA7"/>
    <w:rsid w:val="08013D1E"/>
    <w:rsid w:val="08013D85"/>
    <w:rsid w:val="08013DAB"/>
    <w:rsid w:val="08013E05"/>
    <w:rsid w:val="08013E0A"/>
    <w:rsid w:val="08013E46"/>
    <w:rsid w:val="08013E4B"/>
    <w:rsid w:val="08013E5C"/>
    <w:rsid w:val="08013EE5"/>
    <w:rsid w:val="08013F3F"/>
    <w:rsid w:val="08013F8B"/>
    <w:rsid w:val="0801421E"/>
    <w:rsid w:val="0801422B"/>
    <w:rsid w:val="080142DF"/>
    <w:rsid w:val="08014358"/>
    <w:rsid w:val="08014409"/>
    <w:rsid w:val="0801441F"/>
    <w:rsid w:val="080145F7"/>
    <w:rsid w:val="08014639"/>
    <w:rsid w:val="080146ED"/>
    <w:rsid w:val="08014736"/>
    <w:rsid w:val="0801485E"/>
    <w:rsid w:val="080149F5"/>
    <w:rsid w:val="08014A29"/>
    <w:rsid w:val="08014BFF"/>
    <w:rsid w:val="08014C1A"/>
    <w:rsid w:val="08014C50"/>
    <w:rsid w:val="08014CE3"/>
    <w:rsid w:val="08014D4A"/>
    <w:rsid w:val="08014DAC"/>
    <w:rsid w:val="08014DEF"/>
    <w:rsid w:val="08014E4A"/>
    <w:rsid w:val="08014FAD"/>
    <w:rsid w:val="0801500F"/>
    <w:rsid w:val="0801504C"/>
    <w:rsid w:val="0801508D"/>
    <w:rsid w:val="0801516D"/>
    <w:rsid w:val="080151DE"/>
    <w:rsid w:val="080152A9"/>
    <w:rsid w:val="080152E4"/>
    <w:rsid w:val="080153B5"/>
    <w:rsid w:val="08015419"/>
    <w:rsid w:val="080154E1"/>
    <w:rsid w:val="0801550D"/>
    <w:rsid w:val="0801551B"/>
    <w:rsid w:val="08015584"/>
    <w:rsid w:val="080155EE"/>
    <w:rsid w:val="08015622"/>
    <w:rsid w:val="08015623"/>
    <w:rsid w:val="080156A6"/>
    <w:rsid w:val="080156C7"/>
    <w:rsid w:val="08015714"/>
    <w:rsid w:val="0801575A"/>
    <w:rsid w:val="080157EF"/>
    <w:rsid w:val="080159AF"/>
    <w:rsid w:val="08015B3F"/>
    <w:rsid w:val="08015B4E"/>
    <w:rsid w:val="08015B96"/>
    <w:rsid w:val="08015B9C"/>
    <w:rsid w:val="08015BBB"/>
    <w:rsid w:val="08015BCA"/>
    <w:rsid w:val="08015BD6"/>
    <w:rsid w:val="08015BD9"/>
    <w:rsid w:val="08015C5D"/>
    <w:rsid w:val="08015C96"/>
    <w:rsid w:val="08015CC4"/>
    <w:rsid w:val="08015CE2"/>
    <w:rsid w:val="08015D42"/>
    <w:rsid w:val="08015DA3"/>
    <w:rsid w:val="08015E4F"/>
    <w:rsid w:val="08015E91"/>
    <w:rsid w:val="08015EF1"/>
    <w:rsid w:val="08015F1F"/>
    <w:rsid w:val="08015FD4"/>
    <w:rsid w:val="08016047"/>
    <w:rsid w:val="0801618F"/>
    <w:rsid w:val="080161FC"/>
    <w:rsid w:val="08016205"/>
    <w:rsid w:val="0801624E"/>
    <w:rsid w:val="080162F0"/>
    <w:rsid w:val="0801636B"/>
    <w:rsid w:val="080163C7"/>
    <w:rsid w:val="080163E8"/>
    <w:rsid w:val="0801642F"/>
    <w:rsid w:val="0801649C"/>
    <w:rsid w:val="08016567"/>
    <w:rsid w:val="0801658A"/>
    <w:rsid w:val="080165C7"/>
    <w:rsid w:val="080165FD"/>
    <w:rsid w:val="08016615"/>
    <w:rsid w:val="0801669B"/>
    <w:rsid w:val="080166DB"/>
    <w:rsid w:val="0801671B"/>
    <w:rsid w:val="0801672B"/>
    <w:rsid w:val="08016753"/>
    <w:rsid w:val="080167A7"/>
    <w:rsid w:val="0801680B"/>
    <w:rsid w:val="0801686E"/>
    <w:rsid w:val="0801688C"/>
    <w:rsid w:val="080169BE"/>
    <w:rsid w:val="08016A06"/>
    <w:rsid w:val="08016A42"/>
    <w:rsid w:val="08016A6A"/>
    <w:rsid w:val="08016A71"/>
    <w:rsid w:val="08016B1D"/>
    <w:rsid w:val="08016B8E"/>
    <w:rsid w:val="08016BBD"/>
    <w:rsid w:val="08016CA2"/>
    <w:rsid w:val="08016CCC"/>
    <w:rsid w:val="08016D1F"/>
    <w:rsid w:val="08016E03"/>
    <w:rsid w:val="08016E44"/>
    <w:rsid w:val="08016EEB"/>
    <w:rsid w:val="08016EF0"/>
    <w:rsid w:val="080170D8"/>
    <w:rsid w:val="08017129"/>
    <w:rsid w:val="0801715D"/>
    <w:rsid w:val="08017195"/>
    <w:rsid w:val="0801724B"/>
    <w:rsid w:val="0801725B"/>
    <w:rsid w:val="08017345"/>
    <w:rsid w:val="0801735F"/>
    <w:rsid w:val="080173D8"/>
    <w:rsid w:val="08017409"/>
    <w:rsid w:val="08017417"/>
    <w:rsid w:val="08017535"/>
    <w:rsid w:val="080176F5"/>
    <w:rsid w:val="08017783"/>
    <w:rsid w:val="08017892"/>
    <w:rsid w:val="080178AC"/>
    <w:rsid w:val="08017922"/>
    <w:rsid w:val="0801796F"/>
    <w:rsid w:val="08017994"/>
    <w:rsid w:val="080179AF"/>
    <w:rsid w:val="080179CC"/>
    <w:rsid w:val="08017A8A"/>
    <w:rsid w:val="08017AC2"/>
    <w:rsid w:val="08017BD9"/>
    <w:rsid w:val="08017BF4"/>
    <w:rsid w:val="08017C5C"/>
    <w:rsid w:val="08017C8C"/>
    <w:rsid w:val="08017CA1"/>
    <w:rsid w:val="08020039"/>
    <w:rsid w:val="080200AC"/>
    <w:rsid w:val="08020187"/>
    <w:rsid w:val="080201BA"/>
    <w:rsid w:val="08020244"/>
    <w:rsid w:val="0802024C"/>
    <w:rsid w:val="080202CB"/>
    <w:rsid w:val="080202CF"/>
    <w:rsid w:val="08020311"/>
    <w:rsid w:val="080203DA"/>
    <w:rsid w:val="08020479"/>
    <w:rsid w:val="08020535"/>
    <w:rsid w:val="08020555"/>
    <w:rsid w:val="08020573"/>
    <w:rsid w:val="080205C6"/>
    <w:rsid w:val="0802071D"/>
    <w:rsid w:val="08020786"/>
    <w:rsid w:val="080207B0"/>
    <w:rsid w:val="080208A6"/>
    <w:rsid w:val="080208E2"/>
    <w:rsid w:val="08020A20"/>
    <w:rsid w:val="08020AB0"/>
    <w:rsid w:val="08020B1A"/>
    <w:rsid w:val="08020B5A"/>
    <w:rsid w:val="08020B99"/>
    <w:rsid w:val="08020BBF"/>
    <w:rsid w:val="08020BE3"/>
    <w:rsid w:val="08020CD5"/>
    <w:rsid w:val="08020DDD"/>
    <w:rsid w:val="08020E45"/>
    <w:rsid w:val="08020F14"/>
    <w:rsid w:val="08020F72"/>
    <w:rsid w:val="080210BB"/>
    <w:rsid w:val="080211DE"/>
    <w:rsid w:val="080212CA"/>
    <w:rsid w:val="08021329"/>
    <w:rsid w:val="08021446"/>
    <w:rsid w:val="08021479"/>
    <w:rsid w:val="08021524"/>
    <w:rsid w:val="08021555"/>
    <w:rsid w:val="08021668"/>
    <w:rsid w:val="080216DC"/>
    <w:rsid w:val="08021717"/>
    <w:rsid w:val="0802171B"/>
    <w:rsid w:val="080217E4"/>
    <w:rsid w:val="080217E5"/>
    <w:rsid w:val="08021810"/>
    <w:rsid w:val="0802189E"/>
    <w:rsid w:val="080218F7"/>
    <w:rsid w:val="080219AB"/>
    <w:rsid w:val="080219ED"/>
    <w:rsid w:val="08021A68"/>
    <w:rsid w:val="08021AB0"/>
    <w:rsid w:val="08021B20"/>
    <w:rsid w:val="08021B32"/>
    <w:rsid w:val="08021B65"/>
    <w:rsid w:val="08021C52"/>
    <w:rsid w:val="08021C63"/>
    <w:rsid w:val="08021CE4"/>
    <w:rsid w:val="08021D5C"/>
    <w:rsid w:val="08021D6E"/>
    <w:rsid w:val="08021D82"/>
    <w:rsid w:val="08021EA9"/>
    <w:rsid w:val="08021EDC"/>
    <w:rsid w:val="08022002"/>
    <w:rsid w:val="0802208F"/>
    <w:rsid w:val="080220F9"/>
    <w:rsid w:val="08022147"/>
    <w:rsid w:val="08022197"/>
    <w:rsid w:val="080221F1"/>
    <w:rsid w:val="0802235D"/>
    <w:rsid w:val="080223FF"/>
    <w:rsid w:val="08022432"/>
    <w:rsid w:val="08022537"/>
    <w:rsid w:val="08022606"/>
    <w:rsid w:val="08022649"/>
    <w:rsid w:val="080226C6"/>
    <w:rsid w:val="0802273D"/>
    <w:rsid w:val="08022752"/>
    <w:rsid w:val="08022799"/>
    <w:rsid w:val="080227BD"/>
    <w:rsid w:val="080227F9"/>
    <w:rsid w:val="08022881"/>
    <w:rsid w:val="080228AB"/>
    <w:rsid w:val="08022975"/>
    <w:rsid w:val="08022B39"/>
    <w:rsid w:val="08022C7A"/>
    <w:rsid w:val="08022D87"/>
    <w:rsid w:val="08022D94"/>
    <w:rsid w:val="08022DDB"/>
    <w:rsid w:val="08022E91"/>
    <w:rsid w:val="08022F10"/>
    <w:rsid w:val="08022F48"/>
    <w:rsid w:val="080230FC"/>
    <w:rsid w:val="0802319D"/>
    <w:rsid w:val="080232B1"/>
    <w:rsid w:val="080232BD"/>
    <w:rsid w:val="080232C7"/>
    <w:rsid w:val="080232EA"/>
    <w:rsid w:val="080234B5"/>
    <w:rsid w:val="08023567"/>
    <w:rsid w:val="0802359F"/>
    <w:rsid w:val="08023664"/>
    <w:rsid w:val="080236EA"/>
    <w:rsid w:val="0802371E"/>
    <w:rsid w:val="0802376D"/>
    <w:rsid w:val="08023777"/>
    <w:rsid w:val="08023786"/>
    <w:rsid w:val="08023792"/>
    <w:rsid w:val="080237A6"/>
    <w:rsid w:val="080237D6"/>
    <w:rsid w:val="080237DD"/>
    <w:rsid w:val="080238C5"/>
    <w:rsid w:val="08023971"/>
    <w:rsid w:val="08023986"/>
    <w:rsid w:val="08023AE2"/>
    <w:rsid w:val="08023B3E"/>
    <w:rsid w:val="08023BB8"/>
    <w:rsid w:val="08023C1F"/>
    <w:rsid w:val="08023DEC"/>
    <w:rsid w:val="08023E70"/>
    <w:rsid w:val="08023F22"/>
    <w:rsid w:val="08024060"/>
    <w:rsid w:val="080240AE"/>
    <w:rsid w:val="080240F5"/>
    <w:rsid w:val="08024126"/>
    <w:rsid w:val="08024127"/>
    <w:rsid w:val="08024220"/>
    <w:rsid w:val="08024223"/>
    <w:rsid w:val="080242F9"/>
    <w:rsid w:val="08024318"/>
    <w:rsid w:val="080243B4"/>
    <w:rsid w:val="080244B2"/>
    <w:rsid w:val="080244E1"/>
    <w:rsid w:val="080245C0"/>
    <w:rsid w:val="08024606"/>
    <w:rsid w:val="080246C6"/>
    <w:rsid w:val="080247C4"/>
    <w:rsid w:val="0802487F"/>
    <w:rsid w:val="080248F7"/>
    <w:rsid w:val="08024909"/>
    <w:rsid w:val="08024A2F"/>
    <w:rsid w:val="08024A62"/>
    <w:rsid w:val="08024A6B"/>
    <w:rsid w:val="08024A85"/>
    <w:rsid w:val="08024AFB"/>
    <w:rsid w:val="08024B8B"/>
    <w:rsid w:val="08024BEB"/>
    <w:rsid w:val="08024C96"/>
    <w:rsid w:val="08024CC7"/>
    <w:rsid w:val="08024CED"/>
    <w:rsid w:val="08024D0C"/>
    <w:rsid w:val="08024D3B"/>
    <w:rsid w:val="08024D78"/>
    <w:rsid w:val="08024E0E"/>
    <w:rsid w:val="08024EF0"/>
    <w:rsid w:val="08024F50"/>
    <w:rsid w:val="08024F56"/>
    <w:rsid w:val="08024FD5"/>
    <w:rsid w:val="08025082"/>
    <w:rsid w:val="080250CF"/>
    <w:rsid w:val="08025109"/>
    <w:rsid w:val="08025245"/>
    <w:rsid w:val="08025287"/>
    <w:rsid w:val="0802534F"/>
    <w:rsid w:val="080253AD"/>
    <w:rsid w:val="080253C3"/>
    <w:rsid w:val="0802550B"/>
    <w:rsid w:val="080256AC"/>
    <w:rsid w:val="080256C8"/>
    <w:rsid w:val="080257E4"/>
    <w:rsid w:val="0802593F"/>
    <w:rsid w:val="0802594E"/>
    <w:rsid w:val="08025995"/>
    <w:rsid w:val="0802599C"/>
    <w:rsid w:val="080259F0"/>
    <w:rsid w:val="08025A84"/>
    <w:rsid w:val="08025B31"/>
    <w:rsid w:val="08025B93"/>
    <w:rsid w:val="08025C92"/>
    <w:rsid w:val="08025D07"/>
    <w:rsid w:val="08025D62"/>
    <w:rsid w:val="08025DC4"/>
    <w:rsid w:val="08025E58"/>
    <w:rsid w:val="08025F9A"/>
    <w:rsid w:val="0802606E"/>
    <w:rsid w:val="0802608F"/>
    <w:rsid w:val="0802615A"/>
    <w:rsid w:val="08026290"/>
    <w:rsid w:val="08026308"/>
    <w:rsid w:val="08026313"/>
    <w:rsid w:val="0802633A"/>
    <w:rsid w:val="0802637D"/>
    <w:rsid w:val="080264F2"/>
    <w:rsid w:val="0802668F"/>
    <w:rsid w:val="08026704"/>
    <w:rsid w:val="0802671C"/>
    <w:rsid w:val="0802679E"/>
    <w:rsid w:val="080267AB"/>
    <w:rsid w:val="0802689C"/>
    <w:rsid w:val="080268CF"/>
    <w:rsid w:val="08026964"/>
    <w:rsid w:val="08026969"/>
    <w:rsid w:val="080269AA"/>
    <w:rsid w:val="080269B6"/>
    <w:rsid w:val="080269D3"/>
    <w:rsid w:val="080269F5"/>
    <w:rsid w:val="08026A2D"/>
    <w:rsid w:val="08026B51"/>
    <w:rsid w:val="08026BB2"/>
    <w:rsid w:val="08026C1D"/>
    <w:rsid w:val="08026C2F"/>
    <w:rsid w:val="08026DB5"/>
    <w:rsid w:val="08026DDE"/>
    <w:rsid w:val="08026E1C"/>
    <w:rsid w:val="08026E6A"/>
    <w:rsid w:val="08026E85"/>
    <w:rsid w:val="08026E9E"/>
    <w:rsid w:val="08026EB3"/>
    <w:rsid w:val="08026F40"/>
    <w:rsid w:val="08026FA1"/>
    <w:rsid w:val="08026FD5"/>
    <w:rsid w:val="08026FE3"/>
    <w:rsid w:val="0802717F"/>
    <w:rsid w:val="08027221"/>
    <w:rsid w:val="080272FA"/>
    <w:rsid w:val="0802738C"/>
    <w:rsid w:val="080274AA"/>
    <w:rsid w:val="080274DA"/>
    <w:rsid w:val="0802753D"/>
    <w:rsid w:val="0802754A"/>
    <w:rsid w:val="08027551"/>
    <w:rsid w:val="0802756F"/>
    <w:rsid w:val="0802767A"/>
    <w:rsid w:val="0802768D"/>
    <w:rsid w:val="08027774"/>
    <w:rsid w:val="080277E4"/>
    <w:rsid w:val="0802790D"/>
    <w:rsid w:val="08027993"/>
    <w:rsid w:val="08027A34"/>
    <w:rsid w:val="08027A6C"/>
    <w:rsid w:val="08027B17"/>
    <w:rsid w:val="08027CCC"/>
    <w:rsid w:val="08027CD8"/>
    <w:rsid w:val="08027E81"/>
    <w:rsid w:val="08027EA2"/>
    <w:rsid w:val="08027F43"/>
    <w:rsid w:val="08027F56"/>
    <w:rsid w:val="08027FEC"/>
    <w:rsid w:val="080300FF"/>
    <w:rsid w:val="0803016D"/>
    <w:rsid w:val="08030183"/>
    <w:rsid w:val="080301FA"/>
    <w:rsid w:val="08030201"/>
    <w:rsid w:val="0803023B"/>
    <w:rsid w:val="0803023F"/>
    <w:rsid w:val="08030279"/>
    <w:rsid w:val="080302C1"/>
    <w:rsid w:val="0803035F"/>
    <w:rsid w:val="08030381"/>
    <w:rsid w:val="080303C5"/>
    <w:rsid w:val="080304F3"/>
    <w:rsid w:val="08030507"/>
    <w:rsid w:val="080305B3"/>
    <w:rsid w:val="080305CC"/>
    <w:rsid w:val="0803060F"/>
    <w:rsid w:val="080306AA"/>
    <w:rsid w:val="0803074B"/>
    <w:rsid w:val="08030767"/>
    <w:rsid w:val="080307C6"/>
    <w:rsid w:val="0803086B"/>
    <w:rsid w:val="08030921"/>
    <w:rsid w:val="080309D8"/>
    <w:rsid w:val="08030ACC"/>
    <w:rsid w:val="08030AFD"/>
    <w:rsid w:val="08030B15"/>
    <w:rsid w:val="08030B22"/>
    <w:rsid w:val="08030B68"/>
    <w:rsid w:val="08030B92"/>
    <w:rsid w:val="08030ED2"/>
    <w:rsid w:val="08030EF4"/>
    <w:rsid w:val="08030F63"/>
    <w:rsid w:val="08030FA0"/>
    <w:rsid w:val="08030FC6"/>
    <w:rsid w:val="08031011"/>
    <w:rsid w:val="0803102C"/>
    <w:rsid w:val="080310A9"/>
    <w:rsid w:val="08031228"/>
    <w:rsid w:val="0803128C"/>
    <w:rsid w:val="08031350"/>
    <w:rsid w:val="08031590"/>
    <w:rsid w:val="08031670"/>
    <w:rsid w:val="080316B3"/>
    <w:rsid w:val="08031725"/>
    <w:rsid w:val="08031799"/>
    <w:rsid w:val="08031802"/>
    <w:rsid w:val="08031870"/>
    <w:rsid w:val="080318C3"/>
    <w:rsid w:val="0803195B"/>
    <w:rsid w:val="08031980"/>
    <w:rsid w:val="080319A6"/>
    <w:rsid w:val="08031AF1"/>
    <w:rsid w:val="08031B28"/>
    <w:rsid w:val="08031C02"/>
    <w:rsid w:val="08031C2B"/>
    <w:rsid w:val="08031CB5"/>
    <w:rsid w:val="08031D9F"/>
    <w:rsid w:val="08031E39"/>
    <w:rsid w:val="08031EFE"/>
    <w:rsid w:val="08031F5E"/>
    <w:rsid w:val="08031FAD"/>
    <w:rsid w:val="08032073"/>
    <w:rsid w:val="08032293"/>
    <w:rsid w:val="080322FC"/>
    <w:rsid w:val="080324AE"/>
    <w:rsid w:val="0803260E"/>
    <w:rsid w:val="08032771"/>
    <w:rsid w:val="08032844"/>
    <w:rsid w:val="080328DC"/>
    <w:rsid w:val="08032B25"/>
    <w:rsid w:val="08032BD9"/>
    <w:rsid w:val="08032C33"/>
    <w:rsid w:val="08032C47"/>
    <w:rsid w:val="08032DB6"/>
    <w:rsid w:val="08032E02"/>
    <w:rsid w:val="08032FA3"/>
    <w:rsid w:val="08032FAE"/>
    <w:rsid w:val="08033029"/>
    <w:rsid w:val="08033096"/>
    <w:rsid w:val="080330B4"/>
    <w:rsid w:val="08033176"/>
    <w:rsid w:val="0803319B"/>
    <w:rsid w:val="080331F4"/>
    <w:rsid w:val="0803323C"/>
    <w:rsid w:val="0803326A"/>
    <w:rsid w:val="080332EA"/>
    <w:rsid w:val="0803331D"/>
    <w:rsid w:val="0803338E"/>
    <w:rsid w:val="080333C4"/>
    <w:rsid w:val="080334CF"/>
    <w:rsid w:val="08033545"/>
    <w:rsid w:val="08033572"/>
    <w:rsid w:val="08033573"/>
    <w:rsid w:val="080335A9"/>
    <w:rsid w:val="08033668"/>
    <w:rsid w:val="080337E0"/>
    <w:rsid w:val="080337FD"/>
    <w:rsid w:val="08033805"/>
    <w:rsid w:val="0803381D"/>
    <w:rsid w:val="080338D1"/>
    <w:rsid w:val="08033961"/>
    <w:rsid w:val="08033964"/>
    <w:rsid w:val="08033970"/>
    <w:rsid w:val="080339F8"/>
    <w:rsid w:val="08033AA7"/>
    <w:rsid w:val="08033B6C"/>
    <w:rsid w:val="08033B92"/>
    <w:rsid w:val="08033C26"/>
    <w:rsid w:val="08033C2F"/>
    <w:rsid w:val="08033D92"/>
    <w:rsid w:val="08033DA0"/>
    <w:rsid w:val="08033EE6"/>
    <w:rsid w:val="08033EE9"/>
    <w:rsid w:val="08033FA7"/>
    <w:rsid w:val="0803405B"/>
    <w:rsid w:val="08034098"/>
    <w:rsid w:val="080341B4"/>
    <w:rsid w:val="08034338"/>
    <w:rsid w:val="080343C0"/>
    <w:rsid w:val="08034445"/>
    <w:rsid w:val="0803445A"/>
    <w:rsid w:val="080344DE"/>
    <w:rsid w:val="0803458A"/>
    <w:rsid w:val="0803460D"/>
    <w:rsid w:val="080346BD"/>
    <w:rsid w:val="080346FD"/>
    <w:rsid w:val="08034730"/>
    <w:rsid w:val="08034734"/>
    <w:rsid w:val="080347B0"/>
    <w:rsid w:val="08034998"/>
    <w:rsid w:val="08034A55"/>
    <w:rsid w:val="08034A8F"/>
    <w:rsid w:val="08034B11"/>
    <w:rsid w:val="08034BE5"/>
    <w:rsid w:val="08034BEA"/>
    <w:rsid w:val="08034C10"/>
    <w:rsid w:val="08034C7B"/>
    <w:rsid w:val="08034CA7"/>
    <w:rsid w:val="08034D05"/>
    <w:rsid w:val="08034DB3"/>
    <w:rsid w:val="08034E17"/>
    <w:rsid w:val="08034E96"/>
    <w:rsid w:val="08034EB8"/>
    <w:rsid w:val="08034F22"/>
    <w:rsid w:val="08034F83"/>
    <w:rsid w:val="08034FA0"/>
    <w:rsid w:val="0803511C"/>
    <w:rsid w:val="0803513C"/>
    <w:rsid w:val="08035231"/>
    <w:rsid w:val="080352CE"/>
    <w:rsid w:val="08035340"/>
    <w:rsid w:val="08035357"/>
    <w:rsid w:val="08035360"/>
    <w:rsid w:val="08035418"/>
    <w:rsid w:val="08035532"/>
    <w:rsid w:val="08035538"/>
    <w:rsid w:val="0803559F"/>
    <w:rsid w:val="080355F5"/>
    <w:rsid w:val="0803569C"/>
    <w:rsid w:val="080356CE"/>
    <w:rsid w:val="080357E8"/>
    <w:rsid w:val="080357EA"/>
    <w:rsid w:val="08035822"/>
    <w:rsid w:val="0803583E"/>
    <w:rsid w:val="0803584C"/>
    <w:rsid w:val="080358A6"/>
    <w:rsid w:val="08035980"/>
    <w:rsid w:val="08035A6C"/>
    <w:rsid w:val="08035AEC"/>
    <w:rsid w:val="08035B34"/>
    <w:rsid w:val="08035C55"/>
    <w:rsid w:val="08035DAA"/>
    <w:rsid w:val="08035DF1"/>
    <w:rsid w:val="08035E17"/>
    <w:rsid w:val="08035E3E"/>
    <w:rsid w:val="08035EB8"/>
    <w:rsid w:val="08035FD3"/>
    <w:rsid w:val="08035FFB"/>
    <w:rsid w:val="0803600B"/>
    <w:rsid w:val="0803609F"/>
    <w:rsid w:val="080361BB"/>
    <w:rsid w:val="08036274"/>
    <w:rsid w:val="0803629B"/>
    <w:rsid w:val="0803632D"/>
    <w:rsid w:val="080363F1"/>
    <w:rsid w:val="080364BA"/>
    <w:rsid w:val="080365FD"/>
    <w:rsid w:val="08036625"/>
    <w:rsid w:val="08036692"/>
    <w:rsid w:val="0803671F"/>
    <w:rsid w:val="080367AD"/>
    <w:rsid w:val="080369EF"/>
    <w:rsid w:val="08036A48"/>
    <w:rsid w:val="08036A89"/>
    <w:rsid w:val="08036AAB"/>
    <w:rsid w:val="08036B59"/>
    <w:rsid w:val="08036B95"/>
    <w:rsid w:val="08036BF2"/>
    <w:rsid w:val="08036C24"/>
    <w:rsid w:val="08036C25"/>
    <w:rsid w:val="08036CA1"/>
    <w:rsid w:val="08036CC0"/>
    <w:rsid w:val="08036D23"/>
    <w:rsid w:val="08036D94"/>
    <w:rsid w:val="08036DD4"/>
    <w:rsid w:val="08036F54"/>
    <w:rsid w:val="08037189"/>
    <w:rsid w:val="080371C6"/>
    <w:rsid w:val="0803722E"/>
    <w:rsid w:val="0803726B"/>
    <w:rsid w:val="080373E1"/>
    <w:rsid w:val="0803746C"/>
    <w:rsid w:val="0803767F"/>
    <w:rsid w:val="0803768C"/>
    <w:rsid w:val="08037698"/>
    <w:rsid w:val="0803775C"/>
    <w:rsid w:val="0803776B"/>
    <w:rsid w:val="0803777E"/>
    <w:rsid w:val="080377CF"/>
    <w:rsid w:val="080377F4"/>
    <w:rsid w:val="0803781E"/>
    <w:rsid w:val="08037828"/>
    <w:rsid w:val="08037930"/>
    <w:rsid w:val="08037948"/>
    <w:rsid w:val="08037B52"/>
    <w:rsid w:val="08037BD5"/>
    <w:rsid w:val="08037C3C"/>
    <w:rsid w:val="08037C5B"/>
    <w:rsid w:val="08037C87"/>
    <w:rsid w:val="08037D11"/>
    <w:rsid w:val="08037D1A"/>
    <w:rsid w:val="08037D22"/>
    <w:rsid w:val="08037DC0"/>
    <w:rsid w:val="08037E23"/>
    <w:rsid w:val="08037E7D"/>
    <w:rsid w:val="08037F35"/>
    <w:rsid w:val="08037F38"/>
    <w:rsid w:val="08037F6F"/>
    <w:rsid w:val="08037FAA"/>
    <w:rsid w:val="08037FC8"/>
    <w:rsid w:val="08040052"/>
    <w:rsid w:val="0804005A"/>
    <w:rsid w:val="08040092"/>
    <w:rsid w:val="080401EF"/>
    <w:rsid w:val="080401F8"/>
    <w:rsid w:val="08040260"/>
    <w:rsid w:val="080402C6"/>
    <w:rsid w:val="080402D7"/>
    <w:rsid w:val="080402DD"/>
    <w:rsid w:val="0804034C"/>
    <w:rsid w:val="080403A2"/>
    <w:rsid w:val="080403FA"/>
    <w:rsid w:val="08040577"/>
    <w:rsid w:val="080405AF"/>
    <w:rsid w:val="0804064A"/>
    <w:rsid w:val="08040655"/>
    <w:rsid w:val="080406D4"/>
    <w:rsid w:val="08040728"/>
    <w:rsid w:val="0804079C"/>
    <w:rsid w:val="080407A8"/>
    <w:rsid w:val="08040841"/>
    <w:rsid w:val="08040856"/>
    <w:rsid w:val="0804085A"/>
    <w:rsid w:val="080408DD"/>
    <w:rsid w:val="08040986"/>
    <w:rsid w:val="080409B9"/>
    <w:rsid w:val="08040A36"/>
    <w:rsid w:val="08040A67"/>
    <w:rsid w:val="08040A6D"/>
    <w:rsid w:val="08040A96"/>
    <w:rsid w:val="08040AA3"/>
    <w:rsid w:val="08040AC5"/>
    <w:rsid w:val="08040B20"/>
    <w:rsid w:val="08040C92"/>
    <w:rsid w:val="08040CBD"/>
    <w:rsid w:val="08040E25"/>
    <w:rsid w:val="08040EFC"/>
    <w:rsid w:val="08040F35"/>
    <w:rsid w:val="08040F39"/>
    <w:rsid w:val="08040F68"/>
    <w:rsid w:val="08040F6A"/>
    <w:rsid w:val="08040F8B"/>
    <w:rsid w:val="08040FEB"/>
    <w:rsid w:val="08041132"/>
    <w:rsid w:val="08041161"/>
    <w:rsid w:val="0804117C"/>
    <w:rsid w:val="0804120E"/>
    <w:rsid w:val="0804129A"/>
    <w:rsid w:val="080412B3"/>
    <w:rsid w:val="080412B8"/>
    <w:rsid w:val="080412E5"/>
    <w:rsid w:val="0804133D"/>
    <w:rsid w:val="0804135D"/>
    <w:rsid w:val="0804145D"/>
    <w:rsid w:val="0804146D"/>
    <w:rsid w:val="08041598"/>
    <w:rsid w:val="080415F7"/>
    <w:rsid w:val="08041618"/>
    <w:rsid w:val="0804164F"/>
    <w:rsid w:val="08041687"/>
    <w:rsid w:val="08041753"/>
    <w:rsid w:val="08041794"/>
    <w:rsid w:val="08041844"/>
    <w:rsid w:val="0804185A"/>
    <w:rsid w:val="080418CD"/>
    <w:rsid w:val="080418D1"/>
    <w:rsid w:val="08041B66"/>
    <w:rsid w:val="08041B8B"/>
    <w:rsid w:val="08041C28"/>
    <w:rsid w:val="08041C3A"/>
    <w:rsid w:val="08041C7D"/>
    <w:rsid w:val="08041D9E"/>
    <w:rsid w:val="08041DCD"/>
    <w:rsid w:val="08041E7D"/>
    <w:rsid w:val="08041E8E"/>
    <w:rsid w:val="08041F0E"/>
    <w:rsid w:val="080420D5"/>
    <w:rsid w:val="08042180"/>
    <w:rsid w:val="080421CB"/>
    <w:rsid w:val="08042269"/>
    <w:rsid w:val="080422DD"/>
    <w:rsid w:val="080422DF"/>
    <w:rsid w:val="08042487"/>
    <w:rsid w:val="080424AD"/>
    <w:rsid w:val="080424B6"/>
    <w:rsid w:val="08042548"/>
    <w:rsid w:val="08042565"/>
    <w:rsid w:val="08042589"/>
    <w:rsid w:val="0804265A"/>
    <w:rsid w:val="08042662"/>
    <w:rsid w:val="0804271E"/>
    <w:rsid w:val="08042749"/>
    <w:rsid w:val="08042882"/>
    <w:rsid w:val="0804289A"/>
    <w:rsid w:val="080428E3"/>
    <w:rsid w:val="08042951"/>
    <w:rsid w:val="080429F5"/>
    <w:rsid w:val="08042A39"/>
    <w:rsid w:val="08042A7D"/>
    <w:rsid w:val="08042A9A"/>
    <w:rsid w:val="08042AE7"/>
    <w:rsid w:val="08042B05"/>
    <w:rsid w:val="08042B5E"/>
    <w:rsid w:val="08042B61"/>
    <w:rsid w:val="08042BDB"/>
    <w:rsid w:val="08042C74"/>
    <w:rsid w:val="08042CC5"/>
    <w:rsid w:val="08042CDE"/>
    <w:rsid w:val="08042CE2"/>
    <w:rsid w:val="08042CF0"/>
    <w:rsid w:val="08042D60"/>
    <w:rsid w:val="08042DDC"/>
    <w:rsid w:val="08042E7E"/>
    <w:rsid w:val="08042E92"/>
    <w:rsid w:val="08042E98"/>
    <w:rsid w:val="08042F22"/>
    <w:rsid w:val="08042F25"/>
    <w:rsid w:val="08042FD6"/>
    <w:rsid w:val="0804303E"/>
    <w:rsid w:val="08043131"/>
    <w:rsid w:val="0804319B"/>
    <w:rsid w:val="08043284"/>
    <w:rsid w:val="080432AA"/>
    <w:rsid w:val="080432C2"/>
    <w:rsid w:val="080433C3"/>
    <w:rsid w:val="0804340D"/>
    <w:rsid w:val="0804343D"/>
    <w:rsid w:val="08043519"/>
    <w:rsid w:val="080435BA"/>
    <w:rsid w:val="08043626"/>
    <w:rsid w:val="0804363C"/>
    <w:rsid w:val="0804368E"/>
    <w:rsid w:val="080436C5"/>
    <w:rsid w:val="080436C9"/>
    <w:rsid w:val="080436EF"/>
    <w:rsid w:val="08043738"/>
    <w:rsid w:val="080439BF"/>
    <w:rsid w:val="080439DC"/>
    <w:rsid w:val="08043A8C"/>
    <w:rsid w:val="08043AA5"/>
    <w:rsid w:val="08043B57"/>
    <w:rsid w:val="08043BD5"/>
    <w:rsid w:val="08043BF7"/>
    <w:rsid w:val="08043C5B"/>
    <w:rsid w:val="08043DE9"/>
    <w:rsid w:val="08043E8A"/>
    <w:rsid w:val="08043EB5"/>
    <w:rsid w:val="08043ED6"/>
    <w:rsid w:val="08044030"/>
    <w:rsid w:val="080441DB"/>
    <w:rsid w:val="0804422E"/>
    <w:rsid w:val="08044259"/>
    <w:rsid w:val="0804430C"/>
    <w:rsid w:val="080444DA"/>
    <w:rsid w:val="08044674"/>
    <w:rsid w:val="08044696"/>
    <w:rsid w:val="0804476D"/>
    <w:rsid w:val="080447DB"/>
    <w:rsid w:val="08044843"/>
    <w:rsid w:val="08044858"/>
    <w:rsid w:val="08044875"/>
    <w:rsid w:val="08044918"/>
    <w:rsid w:val="08044B64"/>
    <w:rsid w:val="08044C31"/>
    <w:rsid w:val="08044CEF"/>
    <w:rsid w:val="08044CF1"/>
    <w:rsid w:val="08044D6E"/>
    <w:rsid w:val="08044D9A"/>
    <w:rsid w:val="08044E1E"/>
    <w:rsid w:val="08044EAD"/>
    <w:rsid w:val="08045033"/>
    <w:rsid w:val="08045051"/>
    <w:rsid w:val="0804507F"/>
    <w:rsid w:val="08045133"/>
    <w:rsid w:val="08045134"/>
    <w:rsid w:val="0804521D"/>
    <w:rsid w:val="08045243"/>
    <w:rsid w:val="0804528E"/>
    <w:rsid w:val="08045327"/>
    <w:rsid w:val="0804533D"/>
    <w:rsid w:val="08045394"/>
    <w:rsid w:val="08045463"/>
    <w:rsid w:val="0804552C"/>
    <w:rsid w:val="080455CF"/>
    <w:rsid w:val="080456AB"/>
    <w:rsid w:val="080456CF"/>
    <w:rsid w:val="080456E3"/>
    <w:rsid w:val="0804570C"/>
    <w:rsid w:val="0804572F"/>
    <w:rsid w:val="080457B4"/>
    <w:rsid w:val="080457B5"/>
    <w:rsid w:val="080457C8"/>
    <w:rsid w:val="080457D0"/>
    <w:rsid w:val="080457DA"/>
    <w:rsid w:val="080457FB"/>
    <w:rsid w:val="080459B5"/>
    <w:rsid w:val="080459CE"/>
    <w:rsid w:val="080459D8"/>
    <w:rsid w:val="08045A26"/>
    <w:rsid w:val="08045A2C"/>
    <w:rsid w:val="08045A84"/>
    <w:rsid w:val="08045A9A"/>
    <w:rsid w:val="08045AFF"/>
    <w:rsid w:val="08045B38"/>
    <w:rsid w:val="08045B75"/>
    <w:rsid w:val="08045C02"/>
    <w:rsid w:val="08045C42"/>
    <w:rsid w:val="08045CC0"/>
    <w:rsid w:val="08045CF8"/>
    <w:rsid w:val="08045CFB"/>
    <w:rsid w:val="08045EA1"/>
    <w:rsid w:val="08045F57"/>
    <w:rsid w:val="08045FBF"/>
    <w:rsid w:val="08045FDF"/>
    <w:rsid w:val="0804600A"/>
    <w:rsid w:val="080460CA"/>
    <w:rsid w:val="0804610F"/>
    <w:rsid w:val="08046147"/>
    <w:rsid w:val="08046165"/>
    <w:rsid w:val="080461B7"/>
    <w:rsid w:val="080461FF"/>
    <w:rsid w:val="08046310"/>
    <w:rsid w:val="0804638A"/>
    <w:rsid w:val="0804638D"/>
    <w:rsid w:val="080463D8"/>
    <w:rsid w:val="08046422"/>
    <w:rsid w:val="0804646E"/>
    <w:rsid w:val="080465A1"/>
    <w:rsid w:val="080465C1"/>
    <w:rsid w:val="0804667E"/>
    <w:rsid w:val="0804669D"/>
    <w:rsid w:val="0804678D"/>
    <w:rsid w:val="0804681D"/>
    <w:rsid w:val="08046849"/>
    <w:rsid w:val="08046909"/>
    <w:rsid w:val="0804693C"/>
    <w:rsid w:val="080469AC"/>
    <w:rsid w:val="080469C5"/>
    <w:rsid w:val="08046B08"/>
    <w:rsid w:val="08046B36"/>
    <w:rsid w:val="08046C18"/>
    <w:rsid w:val="08046C5F"/>
    <w:rsid w:val="08046D16"/>
    <w:rsid w:val="08046D3C"/>
    <w:rsid w:val="08046D64"/>
    <w:rsid w:val="08046DC7"/>
    <w:rsid w:val="08046FE8"/>
    <w:rsid w:val="08047036"/>
    <w:rsid w:val="0804703D"/>
    <w:rsid w:val="080471F7"/>
    <w:rsid w:val="08047239"/>
    <w:rsid w:val="08047277"/>
    <w:rsid w:val="08047282"/>
    <w:rsid w:val="08047341"/>
    <w:rsid w:val="0804734D"/>
    <w:rsid w:val="08047399"/>
    <w:rsid w:val="0804739D"/>
    <w:rsid w:val="080473ED"/>
    <w:rsid w:val="08047484"/>
    <w:rsid w:val="080474D6"/>
    <w:rsid w:val="080475FC"/>
    <w:rsid w:val="0804765A"/>
    <w:rsid w:val="080476E5"/>
    <w:rsid w:val="080477A5"/>
    <w:rsid w:val="0804786C"/>
    <w:rsid w:val="0804790B"/>
    <w:rsid w:val="08047915"/>
    <w:rsid w:val="08047999"/>
    <w:rsid w:val="08047AF3"/>
    <w:rsid w:val="08047C0A"/>
    <w:rsid w:val="08047C75"/>
    <w:rsid w:val="08047CF2"/>
    <w:rsid w:val="08047D55"/>
    <w:rsid w:val="08047D88"/>
    <w:rsid w:val="08047F0D"/>
    <w:rsid w:val="08047F1F"/>
    <w:rsid w:val="08047F59"/>
    <w:rsid w:val="08047FA1"/>
    <w:rsid w:val="08047FD4"/>
    <w:rsid w:val="08050068"/>
    <w:rsid w:val="080500A9"/>
    <w:rsid w:val="080502C6"/>
    <w:rsid w:val="080502C8"/>
    <w:rsid w:val="080502EF"/>
    <w:rsid w:val="08050382"/>
    <w:rsid w:val="08050385"/>
    <w:rsid w:val="080503E3"/>
    <w:rsid w:val="08050428"/>
    <w:rsid w:val="08050478"/>
    <w:rsid w:val="080504AD"/>
    <w:rsid w:val="08050536"/>
    <w:rsid w:val="08050691"/>
    <w:rsid w:val="0805069F"/>
    <w:rsid w:val="080506B4"/>
    <w:rsid w:val="080506EF"/>
    <w:rsid w:val="0805074B"/>
    <w:rsid w:val="08050783"/>
    <w:rsid w:val="08050894"/>
    <w:rsid w:val="0805090F"/>
    <w:rsid w:val="08050977"/>
    <w:rsid w:val="08050978"/>
    <w:rsid w:val="080509AB"/>
    <w:rsid w:val="080509D5"/>
    <w:rsid w:val="08050A1B"/>
    <w:rsid w:val="08050A9B"/>
    <w:rsid w:val="08050AAE"/>
    <w:rsid w:val="08050AB3"/>
    <w:rsid w:val="08050AF1"/>
    <w:rsid w:val="08050B4B"/>
    <w:rsid w:val="08050C5B"/>
    <w:rsid w:val="08050C87"/>
    <w:rsid w:val="08050D14"/>
    <w:rsid w:val="08050D40"/>
    <w:rsid w:val="08050D60"/>
    <w:rsid w:val="08050D7E"/>
    <w:rsid w:val="08050DED"/>
    <w:rsid w:val="08050E1F"/>
    <w:rsid w:val="08050E9B"/>
    <w:rsid w:val="08050FD0"/>
    <w:rsid w:val="08051060"/>
    <w:rsid w:val="08051078"/>
    <w:rsid w:val="08051182"/>
    <w:rsid w:val="080512C5"/>
    <w:rsid w:val="080512D9"/>
    <w:rsid w:val="08051360"/>
    <w:rsid w:val="0805137A"/>
    <w:rsid w:val="080513C7"/>
    <w:rsid w:val="080513EC"/>
    <w:rsid w:val="080514F6"/>
    <w:rsid w:val="0805151C"/>
    <w:rsid w:val="08051557"/>
    <w:rsid w:val="08051621"/>
    <w:rsid w:val="08051643"/>
    <w:rsid w:val="0805166D"/>
    <w:rsid w:val="080516EF"/>
    <w:rsid w:val="080517DD"/>
    <w:rsid w:val="08051812"/>
    <w:rsid w:val="0805185B"/>
    <w:rsid w:val="08051971"/>
    <w:rsid w:val="08051A42"/>
    <w:rsid w:val="08051A52"/>
    <w:rsid w:val="08051B17"/>
    <w:rsid w:val="08051C06"/>
    <w:rsid w:val="08051CC8"/>
    <w:rsid w:val="08051D13"/>
    <w:rsid w:val="08051D50"/>
    <w:rsid w:val="08051DD3"/>
    <w:rsid w:val="08051F2D"/>
    <w:rsid w:val="08051F6B"/>
    <w:rsid w:val="0805205D"/>
    <w:rsid w:val="0805205E"/>
    <w:rsid w:val="0805214A"/>
    <w:rsid w:val="080521C9"/>
    <w:rsid w:val="0805224F"/>
    <w:rsid w:val="080522AC"/>
    <w:rsid w:val="0805235E"/>
    <w:rsid w:val="080523BE"/>
    <w:rsid w:val="080523E8"/>
    <w:rsid w:val="0805249A"/>
    <w:rsid w:val="0805251F"/>
    <w:rsid w:val="08052521"/>
    <w:rsid w:val="08052527"/>
    <w:rsid w:val="080525AA"/>
    <w:rsid w:val="080526DE"/>
    <w:rsid w:val="080527C8"/>
    <w:rsid w:val="080527F5"/>
    <w:rsid w:val="08052888"/>
    <w:rsid w:val="080528A3"/>
    <w:rsid w:val="080529B5"/>
    <w:rsid w:val="080529BE"/>
    <w:rsid w:val="080529BF"/>
    <w:rsid w:val="08052A23"/>
    <w:rsid w:val="08052AE7"/>
    <w:rsid w:val="08052B57"/>
    <w:rsid w:val="08052B71"/>
    <w:rsid w:val="08052BF1"/>
    <w:rsid w:val="08052C88"/>
    <w:rsid w:val="08052CB1"/>
    <w:rsid w:val="08052D91"/>
    <w:rsid w:val="08052DA0"/>
    <w:rsid w:val="08052E2A"/>
    <w:rsid w:val="08052F83"/>
    <w:rsid w:val="08052FD2"/>
    <w:rsid w:val="0805308B"/>
    <w:rsid w:val="08053095"/>
    <w:rsid w:val="080530C1"/>
    <w:rsid w:val="08053106"/>
    <w:rsid w:val="08053235"/>
    <w:rsid w:val="08053247"/>
    <w:rsid w:val="0805324D"/>
    <w:rsid w:val="080532A7"/>
    <w:rsid w:val="080532BA"/>
    <w:rsid w:val="080532DD"/>
    <w:rsid w:val="08053337"/>
    <w:rsid w:val="080533F6"/>
    <w:rsid w:val="08053441"/>
    <w:rsid w:val="0805346F"/>
    <w:rsid w:val="0805349C"/>
    <w:rsid w:val="08053536"/>
    <w:rsid w:val="08053578"/>
    <w:rsid w:val="08053787"/>
    <w:rsid w:val="08053794"/>
    <w:rsid w:val="08053798"/>
    <w:rsid w:val="080537CA"/>
    <w:rsid w:val="0805387D"/>
    <w:rsid w:val="080538EB"/>
    <w:rsid w:val="08053914"/>
    <w:rsid w:val="0805396D"/>
    <w:rsid w:val="080539EA"/>
    <w:rsid w:val="08053A3C"/>
    <w:rsid w:val="08053B3F"/>
    <w:rsid w:val="08053B80"/>
    <w:rsid w:val="08053C42"/>
    <w:rsid w:val="08053CEB"/>
    <w:rsid w:val="08053D6F"/>
    <w:rsid w:val="08053D9C"/>
    <w:rsid w:val="08053DA0"/>
    <w:rsid w:val="08053DD4"/>
    <w:rsid w:val="08053EB6"/>
    <w:rsid w:val="08053F03"/>
    <w:rsid w:val="08053F31"/>
    <w:rsid w:val="0805401A"/>
    <w:rsid w:val="08054045"/>
    <w:rsid w:val="080540A3"/>
    <w:rsid w:val="0805414E"/>
    <w:rsid w:val="08054161"/>
    <w:rsid w:val="0805418C"/>
    <w:rsid w:val="08054246"/>
    <w:rsid w:val="0805426F"/>
    <w:rsid w:val="08054291"/>
    <w:rsid w:val="080542C0"/>
    <w:rsid w:val="0805434A"/>
    <w:rsid w:val="0805441A"/>
    <w:rsid w:val="080544E8"/>
    <w:rsid w:val="08054546"/>
    <w:rsid w:val="080545AD"/>
    <w:rsid w:val="08054609"/>
    <w:rsid w:val="08054697"/>
    <w:rsid w:val="08054699"/>
    <w:rsid w:val="0805476B"/>
    <w:rsid w:val="0805486A"/>
    <w:rsid w:val="080548CC"/>
    <w:rsid w:val="080548D2"/>
    <w:rsid w:val="080548DD"/>
    <w:rsid w:val="080549DB"/>
    <w:rsid w:val="08054A61"/>
    <w:rsid w:val="08054B6A"/>
    <w:rsid w:val="08054BAE"/>
    <w:rsid w:val="08054C33"/>
    <w:rsid w:val="08054C46"/>
    <w:rsid w:val="08054E1F"/>
    <w:rsid w:val="08054F48"/>
    <w:rsid w:val="08055045"/>
    <w:rsid w:val="0805513A"/>
    <w:rsid w:val="080551F6"/>
    <w:rsid w:val="08055310"/>
    <w:rsid w:val="08055327"/>
    <w:rsid w:val="0805535F"/>
    <w:rsid w:val="080553E7"/>
    <w:rsid w:val="08055417"/>
    <w:rsid w:val="08055475"/>
    <w:rsid w:val="08055490"/>
    <w:rsid w:val="08055554"/>
    <w:rsid w:val="0805555D"/>
    <w:rsid w:val="0805558F"/>
    <w:rsid w:val="080555B2"/>
    <w:rsid w:val="08055644"/>
    <w:rsid w:val="08055675"/>
    <w:rsid w:val="080556C7"/>
    <w:rsid w:val="080556ED"/>
    <w:rsid w:val="08055745"/>
    <w:rsid w:val="080558CF"/>
    <w:rsid w:val="0805597B"/>
    <w:rsid w:val="08055BBE"/>
    <w:rsid w:val="08055BDD"/>
    <w:rsid w:val="08055C01"/>
    <w:rsid w:val="08055CD3"/>
    <w:rsid w:val="08055D16"/>
    <w:rsid w:val="08055D25"/>
    <w:rsid w:val="08055DB2"/>
    <w:rsid w:val="08055DE2"/>
    <w:rsid w:val="08055DF5"/>
    <w:rsid w:val="08055EAE"/>
    <w:rsid w:val="08055ED9"/>
    <w:rsid w:val="08055F0E"/>
    <w:rsid w:val="08055F50"/>
    <w:rsid w:val="08055F75"/>
    <w:rsid w:val="08055FDF"/>
    <w:rsid w:val="08056029"/>
    <w:rsid w:val="080560DF"/>
    <w:rsid w:val="0805613F"/>
    <w:rsid w:val="08056146"/>
    <w:rsid w:val="0805617B"/>
    <w:rsid w:val="08056226"/>
    <w:rsid w:val="08056311"/>
    <w:rsid w:val="08056323"/>
    <w:rsid w:val="080563F2"/>
    <w:rsid w:val="080563F9"/>
    <w:rsid w:val="0805643B"/>
    <w:rsid w:val="0805644A"/>
    <w:rsid w:val="08056573"/>
    <w:rsid w:val="08056576"/>
    <w:rsid w:val="080565C6"/>
    <w:rsid w:val="08056A6E"/>
    <w:rsid w:val="08056AB9"/>
    <w:rsid w:val="08056AE7"/>
    <w:rsid w:val="08056BAD"/>
    <w:rsid w:val="08056BBE"/>
    <w:rsid w:val="08056C0E"/>
    <w:rsid w:val="08056C86"/>
    <w:rsid w:val="08056CA4"/>
    <w:rsid w:val="08056CF5"/>
    <w:rsid w:val="08056D78"/>
    <w:rsid w:val="08056DB0"/>
    <w:rsid w:val="08056DCE"/>
    <w:rsid w:val="08056E7D"/>
    <w:rsid w:val="08056EBB"/>
    <w:rsid w:val="08056EC1"/>
    <w:rsid w:val="08056F80"/>
    <w:rsid w:val="08057112"/>
    <w:rsid w:val="0805713A"/>
    <w:rsid w:val="0805718D"/>
    <w:rsid w:val="080571DA"/>
    <w:rsid w:val="0805724D"/>
    <w:rsid w:val="0805727D"/>
    <w:rsid w:val="08057292"/>
    <w:rsid w:val="080572FE"/>
    <w:rsid w:val="08057317"/>
    <w:rsid w:val="080573A9"/>
    <w:rsid w:val="0805741C"/>
    <w:rsid w:val="08057502"/>
    <w:rsid w:val="080575BC"/>
    <w:rsid w:val="080575C6"/>
    <w:rsid w:val="08057636"/>
    <w:rsid w:val="08057678"/>
    <w:rsid w:val="080576B4"/>
    <w:rsid w:val="08057776"/>
    <w:rsid w:val="080577B7"/>
    <w:rsid w:val="0805781C"/>
    <w:rsid w:val="08057836"/>
    <w:rsid w:val="080578FB"/>
    <w:rsid w:val="08057926"/>
    <w:rsid w:val="0805792A"/>
    <w:rsid w:val="0805792D"/>
    <w:rsid w:val="0805797F"/>
    <w:rsid w:val="080579D1"/>
    <w:rsid w:val="08057A00"/>
    <w:rsid w:val="08057A69"/>
    <w:rsid w:val="08057ADE"/>
    <w:rsid w:val="08057CEA"/>
    <w:rsid w:val="08057D20"/>
    <w:rsid w:val="08057F0A"/>
    <w:rsid w:val="08057F0C"/>
    <w:rsid w:val="08057F0D"/>
    <w:rsid w:val="08057F23"/>
    <w:rsid w:val="08060093"/>
    <w:rsid w:val="080600B3"/>
    <w:rsid w:val="080600DF"/>
    <w:rsid w:val="080600F0"/>
    <w:rsid w:val="08060123"/>
    <w:rsid w:val="080602DE"/>
    <w:rsid w:val="0806035A"/>
    <w:rsid w:val="08060472"/>
    <w:rsid w:val="0806049E"/>
    <w:rsid w:val="08060511"/>
    <w:rsid w:val="080605DF"/>
    <w:rsid w:val="080605EB"/>
    <w:rsid w:val="08060606"/>
    <w:rsid w:val="08060620"/>
    <w:rsid w:val="08060716"/>
    <w:rsid w:val="0806084B"/>
    <w:rsid w:val="080608F5"/>
    <w:rsid w:val="0806097C"/>
    <w:rsid w:val="080609AC"/>
    <w:rsid w:val="08060A15"/>
    <w:rsid w:val="08060B28"/>
    <w:rsid w:val="08060B4B"/>
    <w:rsid w:val="08060BEA"/>
    <w:rsid w:val="08060C04"/>
    <w:rsid w:val="08060C6D"/>
    <w:rsid w:val="08060E3D"/>
    <w:rsid w:val="08060E58"/>
    <w:rsid w:val="08060FAC"/>
    <w:rsid w:val="08061020"/>
    <w:rsid w:val="0806106D"/>
    <w:rsid w:val="080610B7"/>
    <w:rsid w:val="08061107"/>
    <w:rsid w:val="0806116C"/>
    <w:rsid w:val="08061175"/>
    <w:rsid w:val="0806137E"/>
    <w:rsid w:val="080613B8"/>
    <w:rsid w:val="08061438"/>
    <w:rsid w:val="0806145C"/>
    <w:rsid w:val="080614E0"/>
    <w:rsid w:val="0806156D"/>
    <w:rsid w:val="080615B5"/>
    <w:rsid w:val="08061657"/>
    <w:rsid w:val="0806165D"/>
    <w:rsid w:val="080616BB"/>
    <w:rsid w:val="08061765"/>
    <w:rsid w:val="080617CB"/>
    <w:rsid w:val="0806190D"/>
    <w:rsid w:val="0806198E"/>
    <w:rsid w:val="08061A0C"/>
    <w:rsid w:val="08061A51"/>
    <w:rsid w:val="08061A6A"/>
    <w:rsid w:val="08061A80"/>
    <w:rsid w:val="08061C45"/>
    <w:rsid w:val="08061D4F"/>
    <w:rsid w:val="08061DD1"/>
    <w:rsid w:val="08061EDE"/>
    <w:rsid w:val="08062315"/>
    <w:rsid w:val="080624E0"/>
    <w:rsid w:val="080624FF"/>
    <w:rsid w:val="08062509"/>
    <w:rsid w:val="08062564"/>
    <w:rsid w:val="08062575"/>
    <w:rsid w:val="08062725"/>
    <w:rsid w:val="08062728"/>
    <w:rsid w:val="080627BB"/>
    <w:rsid w:val="080627F1"/>
    <w:rsid w:val="0806285F"/>
    <w:rsid w:val="08062861"/>
    <w:rsid w:val="080628CD"/>
    <w:rsid w:val="08062955"/>
    <w:rsid w:val="0806299B"/>
    <w:rsid w:val="080629DE"/>
    <w:rsid w:val="08062A1D"/>
    <w:rsid w:val="08062A61"/>
    <w:rsid w:val="08062C23"/>
    <w:rsid w:val="08062C53"/>
    <w:rsid w:val="08062DF3"/>
    <w:rsid w:val="08062E55"/>
    <w:rsid w:val="0806314A"/>
    <w:rsid w:val="08063186"/>
    <w:rsid w:val="08063244"/>
    <w:rsid w:val="0806335C"/>
    <w:rsid w:val="08063371"/>
    <w:rsid w:val="0806341A"/>
    <w:rsid w:val="0806348B"/>
    <w:rsid w:val="0806348E"/>
    <w:rsid w:val="080635DB"/>
    <w:rsid w:val="08063790"/>
    <w:rsid w:val="080637A5"/>
    <w:rsid w:val="080637FB"/>
    <w:rsid w:val="0806386A"/>
    <w:rsid w:val="080638A6"/>
    <w:rsid w:val="080638BA"/>
    <w:rsid w:val="080638E5"/>
    <w:rsid w:val="080639B2"/>
    <w:rsid w:val="080639CA"/>
    <w:rsid w:val="08063AC0"/>
    <w:rsid w:val="08063AC5"/>
    <w:rsid w:val="08063AD6"/>
    <w:rsid w:val="08063B8F"/>
    <w:rsid w:val="08063C07"/>
    <w:rsid w:val="08063CA0"/>
    <w:rsid w:val="08063E0F"/>
    <w:rsid w:val="08063E1A"/>
    <w:rsid w:val="08063E60"/>
    <w:rsid w:val="08063EE6"/>
    <w:rsid w:val="08063EF7"/>
    <w:rsid w:val="080640CA"/>
    <w:rsid w:val="0806410D"/>
    <w:rsid w:val="0806414B"/>
    <w:rsid w:val="08064277"/>
    <w:rsid w:val="08064350"/>
    <w:rsid w:val="08064375"/>
    <w:rsid w:val="080643C6"/>
    <w:rsid w:val="08064424"/>
    <w:rsid w:val="08064437"/>
    <w:rsid w:val="080644BB"/>
    <w:rsid w:val="080644DD"/>
    <w:rsid w:val="08064557"/>
    <w:rsid w:val="08064927"/>
    <w:rsid w:val="08064932"/>
    <w:rsid w:val="0806493B"/>
    <w:rsid w:val="08064987"/>
    <w:rsid w:val="080649A6"/>
    <w:rsid w:val="08064A22"/>
    <w:rsid w:val="08064A6E"/>
    <w:rsid w:val="08064AD7"/>
    <w:rsid w:val="08064B8B"/>
    <w:rsid w:val="08064BAF"/>
    <w:rsid w:val="08064BFC"/>
    <w:rsid w:val="08064C29"/>
    <w:rsid w:val="08064C32"/>
    <w:rsid w:val="08064CAE"/>
    <w:rsid w:val="08064D14"/>
    <w:rsid w:val="08064DC3"/>
    <w:rsid w:val="08064E9B"/>
    <w:rsid w:val="08064FF8"/>
    <w:rsid w:val="0806505D"/>
    <w:rsid w:val="08065137"/>
    <w:rsid w:val="080651F5"/>
    <w:rsid w:val="0806531B"/>
    <w:rsid w:val="08065330"/>
    <w:rsid w:val="0806543F"/>
    <w:rsid w:val="0806557A"/>
    <w:rsid w:val="080655AA"/>
    <w:rsid w:val="080655BF"/>
    <w:rsid w:val="08065642"/>
    <w:rsid w:val="080656C9"/>
    <w:rsid w:val="08065712"/>
    <w:rsid w:val="080657DA"/>
    <w:rsid w:val="08065819"/>
    <w:rsid w:val="080658D6"/>
    <w:rsid w:val="0806593F"/>
    <w:rsid w:val="080659AC"/>
    <w:rsid w:val="08065ABC"/>
    <w:rsid w:val="08065B2B"/>
    <w:rsid w:val="08065D69"/>
    <w:rsid w:val="08065D88"/>
    <w:rsid w:val="08065E75"/>
    <w:rsid w:val="08065E97"/>
    <w:rsid w:val="08065EB2"/>
    <w:rsid w:val="08065EC4"/>
    <w:rsid w:val="0806610E"/>
    <w:rsid w:val="08066175"/>
    <w:rsid w:val="08066198"/>
    <w:rsid w:val="080661C0"/>
    <w:rsid w:val="080663D6"/>
    <w:rsid w:val="08066476"/>
    <w:rsid w:val="0806654B"/>
    <w:rsid w:val="080665E6"/>
    <w:rsid w:val="08066730"/>
    <w:rsid w:val="080667E6"/>
    <w:rsid w:val="08066810"/>
    <w:rsid w:val="08066871"/>
    <w:rsid w:val="080669A1"/>
    <w:rsid w:val="080669AE"/>
    <w:rsid w:val="080669CC"/>
    <w:rsid w:val="08066A48"/>
    <w:rsid w:val="08066B47"/>
    <w:rsid w:val="08066B68"/>
    <w:rsid w:val="08066CB5"/>
    <w:rsid w:val="08066D15"/>
    <w:rsid w:val="08066DB0"/>
    <w:rsid w:val="08066F3F"/>
    <w:rsid w:val="08066FC4"/>
    <w:rsid w:val="08067020"/>
    <w:rsid w:val="0806702D"/>
    <w:rsid w:val="08067047"/>
    <w:rsid w:val="080670CE"/>
    <w:rsid w:val="080670F9"/>
    <w:rsid w:val="08067123"/>
    <w:rsid w:val="08067260"/>
    <w:rsid w:val="0806726C"/>
    <w:rsid w:val="080672FC"/>
    <w:rsid w:val="08067328"/>
    <w:rsid w:val="08067438"/>
    <w:rsid w:val="080674B5"/>
    <w:rsid w:val="080674BE"/>
    <w:rsid w:val="0806757A"/>
    <w:rsid w:val="08067582"/>
    <w:rsid w:val="080675AB"/>
    <w:rsid w:val="08067608"/>
    <w:rsid w:val="08067659"/>
    <w:rsid w:val="08067665"/>
    <w:rsid w:val="0806768B"/>
    <w:rsid w:val="080676AC"/>
    <w:rsid w:val="08067719"/>
    <w:rsid w:val="08067744"/>
    <w:rsid w:val="08067809"/>
    <w:rsid w:val="0806781B"/>
    <w:rsid w:val="0806781F"/>
    <w:rsid w:val="08067844"/>
    <w:rsid w:val="080678B6"/>
    <w:rsid w:val="0806795F"/>
    <w:rsid w:val="080679FA"/>
    <w:rsid w:val="08067A40"/>
    <w:rsid w:val="08067B0A"/>
    <w:rsid w:val="08067CDA"/>
    <w:rsid w:val="08067D52"/>
    <w:rsid w:val="08067D63"/>
    <w:rsid w:val="08067D7E"/>
    <w:rsid w:val="08067E65"/>
    <w:rsid w:val="08067E70"/>
    <w:rsid w:val="08067EA2"/>
    <w:rsid w:val="08067EDD"/>
    <w:rsid w:val="08067F98"/>
    <w:rsid w:val="08067FA1"/>
    <w:rsid w:val="08070064"/>
    <w:rsid w:val="080700EC"/>
    <w:rsid w:val="08070131"/>
    <w:rsid w:val="08070150"/>
    <w:rsid w:val="080701DE"/>
    <w:rsid w:val="080701F5"/>
    <w:rsid w:val="0807023E"/>
    <w:rsid w:val="080702AD"/>
    <w:rsid w:val="08070302"/>
    <w:rsid w:val="08070365"/>
    <w:rsid w:val="08070628"/>
    <w:rsid w:val="08070669"/>
    <w:rsid w:val="08070681"/>
    <w:rsid w:val="08070742"/>
    <w:rsid w:val="08070899"/>
    <w:rsid w:val="080708D9"/>
    <w:rsid w:val="080708DA"/>
    <w:rsid w:val="080708F5"/>
    <w:rsid w:val="0807095A"/>
    <w:rsid w:val="08070A20"/>
    <w:rsid w:val="08070B1D"/>
    <w:rsid w:val="08070B3A"/>
    <w:rsid w:val="08070C03"/>
    <w:rsid w:val="08070CAA"/>
    <w:rsid w:val="08070D53"/>
    <w:rsid w:val="08070D57"/>
    <w:rsid w:val="08070DE4"/>
    <w:rsid w:val="08071104"/>
    <w:rsid w:val="08071169"/>
    <w:rsid w:val="08071232"/>
    <w:rsid w:val="080712F2"/>
    <w:rsid w:val="08071339"/>
    <w:rsid w:val="08071375"/>
    <w:rsid w:val="080713FA"/>
    <w:rsid w:val="080714AB"/>
    <w:rsid w:val="08071506"/>
    <w:rsid w:val="08071518"/>
    <w:rsid w:val="08071542"/>
    <w:rsid w:val="080716C2"/>
    <w:rsid w:val="0807171F"/>
    <w:rsid w:val="08071767"/>
    <w:rsid w:val="08071810"/>
    <w:rsid w:val="0807186F"/>
    <w:rsid w:val="08071884"/>
    <w:rsid w:val="080718AE"/>
    <w:rsid w:val="08071918"/>
    <w:rsid w:val="08071930"/>
    <w:rsid w:val="08071940"/>
    <w:rsid w:val="080719A4"/>
    <w:rsid w:val="08071A8B"/>
    <w:rsid w:val="08071A96"/>
    <w:rsid w:val="08071B23"/>
    <w:rsid w:val="08071B34"/>
    <w:rsid w:val="08071B69"/>
    <w:rsid w:val="08071BB4"/>
    <w:rsid w:val="08071BC8"/>
    <w:rsid w:val="08071BD2"/>
    <w:rsid w:val="08071C25"/>
    <w:rsid w:val="08071C38"/>
    <w:rsid w:val="08071C62"/>
    <w:rsid w:val="08071CA7"/>
    <w:rsid w:val="08071D03"/>
    <w:rsid w:val="08071F37"/>
    <w:rsid w:val="08071F73"/>
    <w:rsid w:val="08072013"/>
    <w:rsid w:val="08072016"/>
    <w:rsid w:val="0807206F"/>
    <w:rsid w:val="080720A9"/>
    <w:rsid w:val="0807210E"/>
    <w:rsid w:val="0807212B"/>
    <w:rsid w:val="08072221"/>
    <w:rsid w:val="0807228D"/>
    <w:rsid w:val="080722A3"/>
    <w:rsid w:val="080722CC"/>
    <w:rsid w:val="08072302"/>
    <w:rsid w:val="080723C0"/>
    <w:rsid w:val="08072426"/>
    <w:rsid w:val="0807246D"/>
    <w:rsid w:val="080724F8"/>
    <w:rsid w:val="0807254F"/>
    <w:rsid w:val="08072617"/>
    <w:rsid w:val="0807262B"/>
    <w:rsid w:val="08072636"/>
    <w:rsid w:val="080726C5"/>
    <w:rsid w:val="080726CD"/>
    <w:rsid w:val="080726D0"/>
    <w:rsid w:val="08072817"/>
    <w:rsid w:val="08072889"/>
    <w:rsid w:val="0807288D"/>
    <w:rsid w:val="08072905"/>
    <w:rsid w:val="0807291D"/>
    <w:rsid w:val="080729C4"/>
    <w:rsid w:val="08072B08"/>
    <w:rsid w:val="08072B0A"/>
    <w:rsid w:val="08072B16"/>
    <w:rsid w:val="08072B90"/>
    <w:rsid w:val="08072BF1"/>
    <w:rsid w:val="08072C73"/>
    <w:rsid w:val="08072CDF"/>
    <w:rsid w:val="08072CE8"/>
    <w:rsid w:val="08072CEB"/>
    <w:rsid w:val="08072D24"/>
    <w:rsid w:val="08072D25"/>
    <w:rsid w:val="08072E10"/>
    <w:rsid w:val="08072E46"/>
    <w:rsid w:val="08072EF5"/>
    <w:rsid w:val="08072FA7"/>
    <w:rsid w:val="08072FBE"/>
    <w:rsid w:val="0807302E"/>
    <w:rsid w:val="0807303D"/>
    <w:rsid w:val="08073132"/>
    <w:rsid w:val="08073152"/>
    <w:rsid w:val="08073184"/>
    <w:rsid w:val="08073289"/>
    <w:rsid w:val="0807328D"/>
    <w:rsid w:val="080732C0"/>
    <w:rsid w:val="080732D4"/>
    <w:rsid w:val="0807339F"/>
    <w:rsid w:val="0807345D"/>
    <w:rsid w:val="080734A1"/>
    <w:rsid w:val="080734F4"/>
    <w:rsid w:val="080735D1"/>
    <w:rsid w:val="08073742"/>
    <w:rsid w:val="0807375A"/>
    <w:rsid w:val="080737C0"/>
    <w:rsid w:val="080737E2"/>
    <w:rsid w:val="080737E3"/>
    <w:rsid w:val="0807380A"/>
    <w:rsid w:val="080738A4"/>
    <w:rsid w:val="080738BC"/>
    <w:rsid w:val="08073930"/>
    <w:rsid w:val="080739A4"/>
    <w:rsid w:val="08073AD2"/>
    <w:rsid w:val="08073ADF"/>
    <w:rsid w:val="08073B3A"/>
    <w:rsid w:val="08073B41"/>
    <w:rsid w:val="08073C67"/>
    <w:rsid w:val="08073C80"/>
    <w:rsid w:val="08073D31"/>
    <w:rsid w:val="08073D53"/>
    <w:rsid w:val="08073DB5"/>
    <w:rsid w:val="08073E53"/>
    <w:rsid w:val="08073E56"/>
    <w:rsid w:val="08073E72"/>
    <w:rsid w:val="08073EAE"/>
    <w:rsid w:val="08073F0F"/>
    <w:rsid w:val="08073F76"/>
    <w:rsid w:val="0807409A"/>
    <w:rsid w:val="08074175"/>
    <w:rsid w:val="080741FC"/>
    <w:rsid w:val="08074268"/>
    <w:rsid w:val="0807431B"/>
    <w:rsid w:val="0807432D"/>
    <w:rsid w:val="08074477"/>
    <w:rsid w:val="080744B0"/>
    <w:rsid w:val="080744BA"/>
    <w:rsid w:val="080744F4"/>
    <w:rsid w:val="080745F7"/>
    <w:rsid w:val="08074620"/>
    <w:rsid w:val="08074653"/>
    <w:rsid w:val="080746F8"/>
    <w:rsid w:val="080746FE"/>
    <w:rsid w:val="08074748"/>
    <w:rsid w:val="08074894"/>
    <w:rsid w:val="080748A0"/>
    <w:rsid w:val="0807494E"/>
    <w:rsid w:val="08074A2E"/>
    <w:rsid w:val="08074A6A"/>
    <w:rsid w:val="08074A6F"/>
    <w:rsid w:val="08074B1A"/>
    <w:rsid w:val="08074B4D"/>
    <w:rsid w:val="08074B70"/>
    <w:rsid w:val="08074BCC"/>
    <w:rsid w:val="08074C24"/>
    <w:rsid w:val="08074CAE"/>
    <w:rsid w:val="08074D6E"/>
    <w:rsid w:val="08074D91"/>
    <w:rsid w:val="08074DEA"/>
    <w:rsid w:val="08074F62"/>
    <w:rsid w:val="08075097"/>
    <w:rsid w:val="080750D8"/>
    <w:rsid w:val="080751B3"/>
    <w:rsid w:val="080752E5"/>
    <w:rsid w:val="080752EE"/>
    <w:rsid w:val="0807534E"/>
    <w:rsid w:val="0807537B"/>
    <w:rsid w:val="080753EF"/>
    <w:rsid w:val="080753F6"/>
    <w:rsid w:val="080754A0"/>
    <w:rsid w:val="08075643"/>
    <w:rsid w:val="08075648"/>
    <w:rsid w:val="08075786"/>
    <w:rsid w:val="08075814"/>
    <w:rsid w:val="0807581C"/>
    <w:rsid w:val="08075896"/>
    <w:rsid w:val="080758B9"/>
    <w:rsid w:val="080758D9"/>
    <w:rsid w:val="0807599C"/>
    <w:rsid w:val="08075A62"/>
    <w:rsid w:val="08075B7C"/>
    <w:rsid w:val="08075C49"/>
    <w:rsid w:val="08075C69"/>
    <w:rsid w:val="08075C6E"/>
    <w:rsid w:val="08075C99"/>
    <w:rsid w:val="08075D6D"/>
    <w:rsid w:val="08075D83"/>
    <w:rsid w:val="08075DDF"/>
    <w:rsid w:val="08075E42"/>
    <w:rsid w:val="08075E87"/>
    <w:rsid w:val="08075F82"/>
    <w:rsid w:val="0807602A"/>
    <w:rsid w:val="080760E4"/>
    <w:rsid w:val="08076121"/>
    <w:rsid w:val="08076189"/>
    <w:rsid w:val="08076375"/>
    <w:rsid w:val="080763BE"/>
    <w:rsid w:val="080764BA"/>
    <w:rsid w:val="080764D3"/>
    <w:rsid w:val="0807657E"/>
    <w:rsid w:val="08076635"/>
    <w:rsid w:val="08076673"/>
    <w:rsid w:val="08076756"/>
    <w:rsid w:val="08076778"/>
    <w:rsid w:val="0807679C"/>
    <w:rsid w:val="08076840"/>
    <w:rsid w:val="08076875"/>
    <w:rsid w:val="080769FC"/>
    <w:rsid w:val="08076A53"/>
    <w:rsid w:val="08076BD5"/>
    <w:rsid w:val="08076BEF"/>
    <w:rsid w:val="08076CDB"/>
    <w:rsid w:val="08076E83"/>
    <w:rsid w:val="08076F97"/>
    <w:rsid w:val="08076FB5"/>
    <w:rsid w:val="08077083"/>
    <w:rsid w:val="080770CF"/>
    <w:rsid w:val="080770F4"/>
    <w:rsid w:val="0807713B"/>
    <w:rsid w:val="0807720F"/>
    <w:rsid w:val="08077403"/>
    <w:rsid w:val="0807741A"/>
    <w:rsid w:val="08077438"/>
    <w:rsid w:val="08077477"/>
    <w:rsid w:val="080774A6"/>
    <w:rsid w:val="080774EA"/>
    <w:rsid w:val="08077584"/>
    <w:rsid w:val="080776EA"/>
    <w:rsid w:val="0807775C"/>
    <w:rsid w:val="080777AD"/>
    <w:rsid w:val="080778A3"/>
    <w:rsid w:val="080778F2"/>
    <w:rsid w:val="080778FF"/>
    <w:rsid w:val="08077A71"/>
    <w:rsid w:val="08077A79"/>
    <w:rsid w:val="08077B1E"/>
    <w:rsid w:val="08077C92"/>
    <w:rsid w:val="08077CCC"/>
    <w:rsid w:val="08077CD9"/>
    <w:rsid w:val="08077CFC"/>
    <w:rsid w:val="08077D23"/>
    <w:rsid w:val="08077D24"/>
    <w:rsid w:val="08077DFD"/>
    <w:rsid w:val="08077E9D"/>
    <w:rsid w:val="08080020"/>
    <w:rsid w:val="0808004B"/>
    <w:rsid w:val="080802BD"/>
    <w:rsid w:val="080802C4"/>
    <w:rsid w:val="080802C7"/>
    <w:rsid w:val="08080335"/>
    <w:rsid w:val="080803B5"/>
    <w:rsid w:val="080803D0"/>
    <w:rsid w:val="080804FE"/>
    <w:rsid w:val="08080524"/>
    <w:rsid w:val="08080548"/>
    <w:rsid w:val="080805FB"/>
    <w:rsid w:val="08080661"/>
    <w:rsid w:val="08080668"/>
    <w:rsid w:val="08080702"/>
    <w:rsid w:val="0808072B"/>
    <w:rsid w:val="08080878"/>
    <w:rsid w:val="0808090F"/>
    <w:rsid w:val="08080979"/>
    <w:rsid w:val="08080A4C"/>
    <w:rsid w:val="08080AB6"/>
    <w:rsid w:val="08080B24"/>
    <w:rsid w:val="08080B5A"/>
    <w:rsid w:val="08080C98"/>
    <w:rsid w:val="08080CA9"/>
    <w:rsid w:val="08080D08"/>
    <w:rsid w:val="08080DBD"/>
    <w:rsid w:val="08080E05"/>
    <w:rsid w:val="08080F49"/>
    <w:rsid w:val="08081132"/>
    <w:rsid w:val="08081163"/>
    <w:rsid w:val="080811E1"/>
    <w:rsid w:val="0808124B"/>
    <w:rsid w:val="08081285"/>
    <w:rsid w:val="08081333"/>
    <w:rsid w:val="080813F8"/>
    <w:rsid w:val="08081480"/>
    <w:rsid w:val="080814E7"/>
    <w:rsid w:val="0808157F"/>
    <w:rsid w:val="0808174C"/>
    <w:rsid w:val="080817B4"/>
    <w:rsid w:val="080817D2"/>
    <w:rsid w:val="08081810"/>
    <w:rsid w:val="080818BB"/>
    <w:rsid w:val="080818EF"/>
    <w:rsid w:val="08081941"/>
    <w:rsid w:val="0808196F"/>
    <w:rsid w:val="08081974"/>
    <w:rsid w:val="08081A1F"/>
    <w:rsid w:val="08081AE5"/>
    <w:rsid w:val="08081AFD"/>
    <w:rsid w:val="08081C0D"/>
    <w:rsid w:val="08081D94"/>
    <w:rsid w:val="08081E2F"/>
    <w:rsid w:val="08081E84"/>
    <w:rsid w:val="08081E9A"/>
    <w:rsid w:val="08081EFF"/>
    <w:rsid w:val="08082004"/>
    <w:rsid w:val="08082012"/>
    <w:rsid w:val="0808214E"/>
    <w:rsid w:val="08082165"/>
    <w:rsid w:val="080821EA"/>
    <w:rsid w:val="08082251"/>
    <w:rsid w:val="08082269"/>
    <w:rsid w:val="08082295"/>
    <w:rsid w:val="080822BF"/>
    <w:rsid w:val="08082385"/>
    <w:rsid w:val="08082486"/>
    <w:rsid w:val="0808248C"/>
    <w:rsid w:val="08082540"/>
    <w:rsid w:val="0808257D"/>
    <w:rsid w:val="08082587"/>
    <w:rsid w:val="0808258D"/>
    <w:rsid w:val="080825DB"/>
    <w:rsid w:val="08082721"/>
    <w:rsid w:val="0808273C"/>
    <w:rsid w:val="08082757"/>
    <w:rsid w:val="080827DC"/>
    <w:rsid w:val="0808284D"/>
    <w:rsid w:val="08082862"/>
    <w:rsid w:val="0808286D"/>
    <w:rsid w:val="08082902"/>
    <w:rsid w:val="0808291A"/>
    <w:rsid w:val="08082940"/>
    <w:rsid w:val="0808297F"/>
    <w:rsid w:val="08082A4A"/>
    <w:rsid w:val="08082A9E"/>
    <w:rsid w:val="08082C33"/>
    <w:rsid w:val="08082C4D"/>
    <w:rsid w:val="08082D3B"/>
    <w:rsid w:val="08082DB9"/>
    <w:rsid w:val="08082F07"/>
    <w:rsid w:val="08082F58"/>
    <w:rsid w:val="08082F88"/>
    <w:rsid w:val="08082FF8"/>
    <w:rsid w:val="08082FFA"/>
    <w:rsid w:val="08083142"/>
    <w:rsid w:val="080833A4"/>
    <w:rsid w:val="080833C9"/>
    <w:rsid w:val="08083450"/>
    <w:rsid w:val="080834CB"/>
    <w:rsid w:val="080834DE"/>
    <w:rsid w:val="080835A1"/>
    <w:rsid w:val="080835CB"/>
    <w:rsid w:val="08083798"/>
    <w:rsid w:val="080837DB"/>
    <w:rsid w:val="08083804"/>
    <w:rsid w:val="08083920"/>
    <w:rsid w:val="0808396D"/>
    <w:rsid w:val="080839C6"/>
    <w:rsid w:val="08083AAA"/>
    <w:rsid w:val="08083AAB"/>
    <w:rsid w:val="08083B9E"/>
    <w:rsid w:val="08083BD1"/>
    <w:rsid w:val="08083BF1"/>
    <w:rsid w:val="08083BF7"/>
    <w:rsid w:val="08083D69"/>
    <w:rsid w:val="08083E4A"/>
    <w:rsid w:val="08083E59"/>
    <w:rsid w:val="08083F4A"/>
    <w:rsid w:val="0808401E"/>
    <w:rsid w:val="0808409C"/>
    <w:rsid w:val="080840A2"/>
    <w:rsid w:val="080840B1"/>
    <w:rsid w:val="080840D1"/>
    <w:rsid w:val="08084178"/>
    <w:rsid w:val="08084257"/>
    <w:rsid w:val="0808427A"/>
    <w:rsid w:val="080842A6"/>
    <w:rsid w:val="080842FE"/>
    <w:rsid w:val="0808433D"/>
    <w:rsid w:val="08084371"/>
    <w:rsid w:val="080843E6"/>
    <w:rsid w:val="0808442F"/>
    <w:rsid w:val="08084597"/>
    <w:rsid w:val="080845E0"/>
    <w:rsid w:val="080846E0"/>
    <w:rsid w:val="08084734"/>
    <w:rsid w:val="080847AF"/>
    <w:rsid w:val="080847E0"/>
    <w:rsid w:val="080848B8"/>
    <w:rsid w:val="0808495F"/>
    <w:rsid w:val="08084963"/>
    <w:rsid w:val="080849BB"/>
    <w:rsid w:val="08084A46"/>
    <w:rsid w:val="08084AED"/>
    <w:rsid w:val="08084B03"/>
    <w:rsid w:val="08084C1D"/>
    <w:rsid w:val="08084C87"/>
    <w:rsid w:val="08084D4F"/>
    <w:rsid w:val="08084DB9"/>
    <w:rsid w:val="08084DC6"/>
    <w:rsid w:val="08084EA7"/>
    <w:rsid w:val="0808507A"/>
    <w:rsid w:val="0808516A"/>
    <w:rsid w:val="080851BF"/>
    <w:rsid w:val="080851F9"/>
    <w:rsid w:val="08085237"/>
    <w:rsid w:val="08085499"/>
    <w:rsid w:val="080854FC"/>
    <w:rsid w:val="08085513"/>
    <w:rsid w:val="08085534"/>
    <w:rsid w:val="0808554B"/>
    <w:rsid w:val="08085570"/>
    <w:rsid w:val="08085612"/>
    <w:rsid w:val="08085616"/>
    <w:rsid w:val="08085769"/>
    <w:rsid w:val="08085794"/>
    <w:rsid w:val="080857AF"/>
    <w:rsid w:val="080857F2"/>
    <w:rsid w:val="08085826"/>
    <w:rsid w:val="0808589C"/>
    <w:rsid w:val="080858C3"/>
    <w:rsid w:val="08085921"/>
    <w:rsid w:val="08085927"/>
    <w:rsid w:val="080859CC"/>
    <w:rsid w:val="08085A1D"/>
    <w:rsid w:val="08085AE9"/>
    <w:rsid w:val="08085BA5"/>
    <w:rsid w:val="08085BCD"/>
    <w:rsid w:val="08085BCF"/>
    <w:rsid w:val="08085C2F"/>
    <w:rsid w:val="08085CC8"/>
    <w:rsid w:val="08085EA8"/>
    <w:rsid w:val="08085EF3"/>
    <w:rsid w:val="08085F32"/>
    <w:rsid w:val="08085F6B"/>
    <w:rsid w:val="0808602B"/>
    <w:rsid w:val="0808606C"/>
    <w:rsid w:val="080860D1"/>
    <w:rsid w:val="080860EA"/>
    <w:rsid w:val="08086117"/>
    <w:rsid w:val="08086315"/>
    <w:rsid w:val="08086415"/>
    <w:rsid w:val="0808643C"/>
    <w:rsid w:val="08086451"/>
    <w:rsid w:val="08086553"/>
    <w:rsid w:val="0808655B"/>
    <w:rsid w:val="080865B1"/>
    <w:rsid w:val="0808660C"/>
    <w:rsid w:val="0808666F"/>
    <w:rsid w:val="08086690"/>
    <w:rsid w:val="080866C8"/>
    <w:rsid w:val="080866D9"/>
    <w:rsid w:val="08086794"/>
    <w:rsid w:val="08086857"/>
    <w:rsid w:val="080868B9"/>
    <w:rsid w:val="08086977"/>
    <w:rsid w:val="080869EB"/>
    <w:rsid w:val="08086A5C"/>
    <w:rsid w:val="08086AB6"/>
    <w:rsid w:val="08086BB5"/>
    <w:rsid w:val="08086C06"/>
    <w:rsid w:val="08086C51"/>
    <w:rsid w:val="08086C67"/>
    <w:rsid w:val="08086CC1"/>
    <w:rsid w:val="08086CD1"/>
    <w:rsid w:val="08086CEF"/>
    <w:rsid w:val="08086D1D"/>
    <w:rsid w:val="08086D6F"/>
    <w:rsid w:val="08086DCD"/>
    <w:rsid w:val="08086F11"/>
    <w:rsid w:val="08086F51"/>
    <w:rsid w:val="08086FA3"/>
    <w:rsid w:val="08086FD9"/>
    <w:rsid w:val="08087008"/>
    <w:rsid w:val="0808713F"/>
    <w:rsid w:val="080871BF"/>
    <w:rsid w:val="080871CA"/>
    <w:rsid w:val="080871DB"/>
    <w:rsid w:val="08087208"/>
    <w:rsid w:val="08087226"/>
    <w:rsid w:val="08087245"/>
    <w:rsid w:val="080872E4"/>
    <w:rsid w:val="080872F5"/>
    <w:rsid w:val="08087396"/>
    <w:rsid w:val="08087445"/>
    <w:rsid w:val="08087448"/>
    <w:rsid w:val="080874DB"/>
    <w:rsid w:val="08087562"/>
    <w:rsid w:val="080875E7"/>
    <w:rsid w:val="08087626"/>
    <w:rsid w:val="0808766F"/>
    <w:rsid w:val="0808772C"/>
    <w:rsid w:val="08087780"/>
    <w:rsid w:val="080877C5"/>
    <w:rsid w:val="080877F4"/>
    <w:rsid w:val="080877F9"/>
    <w:rsid w:val="08087824"/>
    <w:rsid w:val="0808788F"/>
    <w:rsid w:val="080878B8"/>
    <w:rsid w:val="080878D5"/>
    <w:rsid w:val="080879C8"/>
    <w:rsid w:val="080879CA"/>
    <w:rsid w:val="08087AA4"/>
    <w:rsid w:val="08087ABF"/>
    <w:rsid w:val="08087B14"/>
    <w:rsid w:val="08087B5A"/>
    <w:rsid w:val="08087BB4"/>
    <w:rsid w:val="08087BCA"/>
    <w:rsid w:val="08087C12"/>
    <w:rsid w:val="08087C18"/>
    <w:rsid w:val="08087C63"/>
    <w:rsid w:val="08087DE7"/>
    <w:rsid w:val="08087EAF"/>
    <w:rsid w:val="08087ECA"/>
    <w:rsid w:val="08087F30"/>
    <w:rsid w:val="08087F5B"/>
    <w:rsid w:val="08087FED"/>
    <w:rsid w:val="08090038"/>
    <w:rsid w:val="0809005F"/>
    <w:rsid w:val="08090080"/>
    <w:rsid w:val="0809008F"/>
    <w:rsid w:val="080900DC"/>
    <w:rsid w:val="08090126"/>
    <w:rsid w:val="08090133"/>
    <w:rsid w:val="0809018E"/>
    <w:rsid w:val="080901A8"/>
    <w:rsid w:val="0809024C"/>
    <w:rsid w:val="08090256"/>
    <w:rsid w:val="080902C7"/>
    <w:rsid w:val="080902D6"/>
    <w:rsid w:val="080903E2"/>
    <w:rsid w:val="0809052A"/>
    <w:rsid w:val="08090556"/>
    <w:rsid w:val="08090568"/>
    <w:rsid w:val="08090668"/>
    <w:rsid w:val="08090757"/>
    <w:rsid w:val="080907B2"/>
    <w:rsid w:val="080908B5"/>
    <w:rsid w:val="08090910"/>
    <w:rsid w:val="0809096F"/>
    <w:rsid w:val="080909E4"/>
    <w:rsid w:val="080909FB"/>
    <w:rsid w:val="08090A92"/>
    <w:rsid w:val="08090AA7"/>
    <w:rsid w:val="08090AA8"/>
    <w:rsid w:val="08090AC7"/>
    <w:rsid w:val="08090C22"/>
    <w:rsid w:val="08090C24"/>
    <w:rsid w:val="08090D0D"/>
    <w:rsid w:val="08090D9C"/>
    <w:rsid w:val="08090DDE"/>
    <w:rsid w:val="08090E0C"/>
    <w:rsid w:val="08090EA8"/>
    <w:rsid w:val="08090F66"/>
    <w:rsid w:val="08090FE7"/>
    <w:rsid w:val="0809104F"/>
    <w:rsid w:val="0809109C"/>
    <w:rsid w:val="080911ED"/>
    <w:rsid w:val="080913AD"/>
    <w:rsid w:val="0809149B"/>
    <w:rsid w:val="080914B7"/>
    <w:rsid w:val="080914DC"/>
    <w:rsid w:val="08091583"/>
    <w:rsid w:val="080915AB"/>
    <w:rsid w:val="080915ED"/>
    <w:rsid w:val="08091640"/>
    <w:rsid w:val="08091709"/>
    <w:rsid w:val="08091810"/>
    <w:rsid w:val="08091871"/>
    <w:rsid w:val="08091872"/>
    <w:rsid w:val="08091897"/>
    <w:rsid w:val="080918A9"/>
    <w:rsid w:val="08091A86"/>
    <w:rsid w:val="08091B1B"/>
    <w:rsid w:val="08091B52"/>
    <w:rsid w:val="08091B6F"/>
    <w:rsid w:val="08091BA1"/>
    <w:rsid w:val="08091C36"/>
    <w:rsid w:val="08091D28"/>
    <w:rsid w:val="08091D5D"/>
    <w:rsid w:val="08091D9B"/>
    <w:rsid w:val="08091DF2"/>
    <w:rsid w:val="08091E4A"/>
    <w:rsid w:val="08091EE7"/>
    <w:rsid w:val="08091FDC"/>
    <w:rsid w:val="08092030"/>
    <w:rsid w:val="0809204E"/>
    <w:rsid w:val="08092175"/>
    <w:rsid w:val="0809217D"/>
    <w:rsid w:val="080921BD"/>
    <w:rsid w:val="080921E6"/>
    <w:rsid w:val="080922C2"/>
    <w:rsid w:val="080924DB"/>
    <w:rsid w:val="080925C3"/>
    <w:rsid w:val="0809262D"/>
    <w:rsid w:val="08092755"/>
    <w:rsid w:val="080927D6"/>
    <w:rsid w:val="08092805"/>
    <w:rsid w:val="0809280E"/>
    <w:rsid w:val="08092841"/>
    <w:rsid w:val="08092874"/>
    <w:rsid w:val="080928BC"/>
    <w:rsid w:val="080928D5"/>
    <w:rsid w:val="0809291F"/>
    <w:rsid w:val="080929D9"/>
    <w:rsid w:val="08092A35"/>
    <w:rsid w:val="08092A43"/>
    <w:rsid w:val="08092A87"/>
    <w:rsid w:val="08092B98"/>
    <w:rsid w:val="08092BD4"/>
    <w:rsid w:val="08092D09"/>
    <w:rsid w:val="08092DB7"/>
    <w:rsid w:val="08092DE6"/>
    <w:rsid w:val="08092F65"/>
    <w:rsid w:val="08092FB7"/>
    <w:rsid w:val="08092FBC"/>
    <w:rsid w:val="08092FF1"/>
    <w:rsid w:val="08093052"/>
    <w:rsid w:val="0809312D"/>
    <w:rsid w:val="0809316F"/>
    <w:rsid w:val="080932DF"/>
    <w:rsid w:val="080932F9"/>
    <w:rsid w:val="08093317"/>
    <w:rsid w:val="08093328"/>
    <w:rsid w:val="08093496"/>
    <w:rsid w:val="08093509"/>
    <w:rsid w:val="08093582"/>
    <w:rsid w:val="080935C8"/>
    <w:rsid w:val="080936EA"/>
    <w:rsid w:val="0809370D"/>
    <w:rsid w:val="08093778"/>
    <w:rsid w:val="080937D2"/>
    <w:rsid w:val="08093818"/>
    <w:rsid w:val="080938F2"/>
    <w:rsid w:val="08093947"/>
    <w:rsid w:val="0809396E"/>
    <w:rsid w:val="0809398A"/>
    <w:rsid w:val="08093BBA"/>
    <w:rsid w:val="08093C25"/>
    <w:rsid w:val="08093C65"/>
    <w:rsid w:val="08093C9F"/>
    <w:rsid w:val="08093D2F"/>
    <w:rsid w:val="08093DEC"/>
    <w:rsid w:val="08093F48"/>
    <w:rsid w:val="08093F97"/>
    <w:rsid w:val="08093FC9"/>
    <w:rsid w:val="08094021"/>
    <w:rsid w:val="0809408B"/>
    <w:rsid w:val="0809409F"/>
    <w:rsid w:val="0809410A"/>
    <w:rsid w:val="08094255"/>
    <w:rsid w:val="08094276"/>
    <w:rsid w:val="0809429B"/>
    <w:rsid w:val="0809435E"/>
    <w:rsid w:val="08094387"/>
    <w:rsid w:val="08094590"/>
    <w:rsid w:val="08094613"/>
    <w:rsid w:val="08094707"/>
    <w:rsid w:val="08094843"/>
    <w:rsid w:val="0809488F"/>
    <w:rsid w:val="0809490B"/>
    <w:rsid w:val="08094932"/>
    <w:rsid w:val="0809496D"/>
    <w:rsid w:val="080949DB"/>
    <w:rsid w:val="08094A07"/>
    <w:rsid w:val="08094A09"/>
    <w:rsid w:val="08094ABB"/>
    <w:rsid w:val="08094B1C"/>
    <w:rsid w:val="08094B26"/>
    <w:rsid w:val="08094B2A"/>
    <w:rsid w:val="08094BC0"/>
    <w:rsid w:val="08094BF8"/>
    <w:rsid w:val="08094C57"/>
    <w:rsid w:val="08094C6F"/>
    <w:rsid w:val="08094C82"/>
    <w:rsid w:val="08094CEB"/>
    <w:rsid w:val="08094D17"/>
    <w:rsid w:val="08094D37"/>
    <w:rsid w:val="08094EF8"/>
    <w:rsid w:val="08094F88"/>
    <w:rsid w:val="0809501B"/>
    <w:rsid w:val="080951B2"/>
    <w:rsid w:val="08095287"/>
    <w:rsid w:val="080953ED"/>
    <w:rsid w:val="08095406"/>
    <w:rsid w:val="080954CC"/>
    <w:rsid w:val="080954E3"/>
    <w:rsid w:val="080954E8"/>
    <w:rsid w:val="08095505"/>
    <w:rsid w:val="08095556"/>
    <w:rsid w:val="080955B3"/>
    <w:rsid w:val="0809564C"/>
    <w:rsid w:val="080956C1"/>
    <w:rsid w:val="0809573C"/>
    <w:rsid w:val="0809592C"/>
    <w:rsid w:val="080959C8"/>
    <w:rsid w:val="08095A69"/>
    <w:rsid w:val="08095AF7"/>
    <w:rsid w:val="08095B19"/>
    <w:rsid w:val="08095B2B"/>
    <w:rsid w:val="08095B98"/>
    <w:rsid w:val="08095BF5"/>
    <w:rsid w:val="08095C84"/>
    <w:rsid w:val="08095D83"/>
    <w:rsid w:val="08095E08"/>
    <w:rsid w:val="08095E2E"/>
    <w:rsid w:val="08095F78"/>
    <w:rsid w:val="08096021"/>
    <w:rsid w:val="080960BD"/>
    <w:rsid w:val="080960D1"/>
    <w:rsid w:val="080960E9"/>
    <w:rsid w:val="08096140"/>
    <w:rsid w:val="0809614B"/>
    <w:rsid w:val="0809627D"/>
    <w:rsid w:val="080963DE"/>
    <w:rsid w:val="080963EB"/>
    <w:rsid w:val="080963FA"/>
    <w:rsid w:val="08096455"/>
    <w:rsid w:val="08096479"/>
    <w:rsid w:val="0809647F"/>
    <w:rsid w:val="080964E6"/>
    <w:rsid w:val="08096570"/>
    <w:rsid w:val="080966C5"/>
    <w:rsid w:val="080967E0"/>
    <w:rsid w:val="08096810"/>
    <w:rsid w:val="0809693E"/>
    <w:rsid w:val="0809694D"/>
    <w:rsid w:val="080969CA"/>
    <w:rsid w:val="080969D8"/>
    <w:rsid w:val="08096A04"/>
    <w:rsid w:val="08096A12"/>
    <w:rsid w:val="08096ADE"/>
    <w:rsid w:val="08096B3A"/>
    <w:rsid w:val="08096B6B"/>
    <w:rsid w:val="08096BE5"/>
    <w:rsid w:val="08096C1B"/>
    <w:rsid w:val="08096D22"/>
    <w:rsid w:val="08096D25"/>
    <w:rsid w:val="08096DAE"/>
    <w:rsid w:val="08096E26"/>
    <w:rsid w:val="08096E27"/>
    <w:rsid w:val="08096E3F"/>
    <w:rsid w:val="08096F36"/>
    <w:rsid w:val="08096F44"/>
    <w:rsid w:val="08096F4F"/>
    <w:rsid w:val="08097059"/>
    <w:rsid w:val="08097063"/>
    <w:rsid w:val="0809707D"/>
    <w:rsid w:val="0809711B"/>
    <w:rsid w:val="08097241"/>
    <w:rsid w:val="0809757D"/>
    <w:rsid w:val="080975B3"/>
    <w:rsid w:val="080975C0"/>
    <w:rsid w:val="080975DF"/>
    <w:rsid w:val="080975F7"/>
    <w:rsid w:val="080976C3"/>
    <w:rsid w:val="080976DA"/>
    <w:rsid w:val="08097711"/>
    <w:rsid w:val="080977DA"/>
    <w:rsid w:val="08097821"/>
    <w:rsid w:val="0809796C"/>
    <w:rsid w:val="08097A47"/>
    <w:rsid w:val="08097A5A"/>
    <w:rsid w:val="08097AC0"/>
    <w:rsid w:val="08097ADA"/>
    <w:rsid w:val="08097B5E"/>
    <w:rsid w:val="08097C15"/>
    <w:rsid w:val="08097DEE"/>
    <w:rsid w:val="08097E14"/>
    <w:rsid w:val="08097E55"/>
    <w:rsid w:val="08097E59"/>
    <w:rsid w:val="08097E97"/>
    <w:rsid w:val="08097F59"/>
    <w:rsid w:val="08097F5B"/>
    <w:rsid w:val="08097FE6"/>
    <w:rsid w:val="080A001D"/>
    <w:rsid w:val="080A00F0"/>
    <w:rsid w:val="080A0112"/>
    <w:rsid w:val="080A0143"/>
    <w:rsid w:val="080A015A"/>
    <w:rsid w:val="080A017F"/>
    <w:rsid w:val="080A01D5"/>
    <w:rsid w:val="080A027D"/>
    <w:rsid w:val="080A02E1"/>
    <w:rsid w:val="080A02FA"/>
    <w:rsid w:val="080A0493"/>
    <w:rsid w:val="080A0525"/>
    <w:rsid w:val="080A0527"/>
    <w:rsid w:val="080A056B"/>
    <w:rsid w:val="080A056C"/>
    <w:rsid w:val="080A0694"/>
    <w:rsid w:val="080A06ED"/>
    <w:rsid w:val="080A071B"/>
    <w:rsid w:val="080A0785"/>
    <w:rsid w:val="080A07F1"/>
    <w:rsid w:val="080A0869"/>
    <w:rsid w:val="080A08FB"/>
    <w:rsid w:val="080A0919"/>
    <w:rsid w:val="080A09E7"/>
    <w:rsid w:val="080A0A49"/>
    <w:rsid w:val="080A0C48"/>
    <w:rsid w:val="080A0D7A"/>
    <w:rsid w:val="080A0D91"/>
    <w:rsid w:val="080A0E36"/>
    <w:rsid w:val="080A0F6E"/>
    <w:rsid w:val="080A0FA5"/>
    <w:rsid w:val="080A10FB"/>
    <w:rsid w:val="080A1102"/>
    <w:rsid w:val="080A118B"/>
    <w:rsid w:val="080A11B0"/>
    <w:rsid w:val="080A12BF"/>
    <w:rsid w:val="080A12C7"/>
    <w:rsid w:val="080A12DE"/>
    <w:rsid w:val="080A1369"/>
    <w:rsid w:val="080A13ED"/>
    <w:rsid w:val="080A1427"/>
    <w:rsid w:val="080A1609"/>
    <w:rsid w:val="080A1654"/>
    <w:rsid w:val="080A16F3"/>
    <w:rsid w:val="080A1765"/>
    <w:rsid w:val="080A177C"/>
    <w:rsid w:val="080A179B"/>
    <w:rsid w:val="080A1864"/>
    <w:rsid w:val="080A18C2"/>
    <w:rsid w:val="080A1918"/>
    <w:rsid w:val="080A19C4"/>
    <w:rsid w:val="080A19C7"/>
    <w:rsid w:val="080A19DD"/>
    <w:rsid w:val="080A1AD6"/>
    <w:rsid w:val="080A1BB2"/>
    <w:rsid w:val="080A1CA5"/>
    <w:rsid w:val="080A1D33"/>
    <w:rsid w:val="080A1D7C"/>
    <w:rsid w:val="080A1E05"/>
    <w:rsid w:val="080A1E90"/>
    <w:rsid w:val="080A1EA9"/>
    <w:rsid w:val="080A1EEA"/>
    <w:rsid w:val="080A1EF7"/>
    <w:rsid w:val="080A2288"/>
    <w:rsid w:val="080A23F5"/>
    <w:rsid w:val="080A244B"/>
    <w:rsid w:val="080A246D"/>
    <w:rsid w:val="080A24A5"/>
    <w:rsid w:val="080A2591"/>
    <w:rsid w:val="080A25B4"/>
    <w:rsid w:val="080A25CA"/>
    <w:rsid w:val="080A25E4"/>
    <w:rsid w:val="080A2611"/>
    <w:rsid w:val="080A273E"/>
    <w:rsid w:val="080A2755"/>
    <w:rsid w:val="080A27F2"/>
    <w:rsid w:val="080A282E"/>
    <w:rsid w:val="080A283E"/>
    <w:rsid w:val="080A29B6"/>
    <w:rsid w:val="080A2AA0"/>
    <w:rsid w:val="080A2E8E"/>
    <w:rsid w:val="080A2F19"/>
    <w:rsid w:val="080A2FD1"/>
    <w:rsid w:val="080A3017"/>
    <w:rsid w:val="080A3050"/>
    <w:rsid w:val="080A30A9"/>
    <w:rsid w:val="080A30D9"/>
    <w:rsid w:val="080A31D1"/>
    <w:rsid w:val="080A3323"/>
    <w:rsid w:val="080A3543"/>
    <w:rsid w:val="080A3582"/>
    <w:rsid w:val="080A35F5"/>
    <w:rsid w:val="080A3639"/>
    <w:rsid w:val="080A3640"/>
    <w:rsid w:val="080A3743"/>
    <w:rsid w:val="080A3772"/>
    <w:rsid w:val="080A3788"/>
    <w:rsid w:val="080A37BD"/>
    <w:rsid w:val="080A380C"/>
    <w:rsid w:val="080A3848"/>
    <w:rsid w:val="080A3896"/>
    <w:rsid w:val="080A39B5"/>
    <w:rsid w:val="080A39CF"/>
    <w:rsid w:val="080A3A21"/>
    <w:rsid w:val="080A3A55"/>
    <w:rsid w:val="080A3AB4"/>
    <w:rsid w:val="080A3B37"/>
    <w:rsid w:val="080A3B45"/>
    <w:rsid w:val="080A3B88"/>
    <w:rsid w:val="080A3BDB"/>
    <w:rsid w:val="080A3C1B"/>
    <w:rsid w:val="080A3CA1"/>
    <w:rsid w:val="080A3D2D"/>
    <w:rsid w:val="080A3D36"/>
    <w:rsid w:val="080A3DA1"/>
    <w:rsid w:val="080A3ECE"/>
    <w:rsid w:val="080A4000"/>
    <w:rsid w:val="080A4084"/>
    <w:rsid w:val="080A409A"/>
    <w:rsid w:val="080A41EF"/>
    <w:rsid w:val="080A4203"/>
    <w:rsid w:val="080A423B"/>
    <w:rsid w:val="080A42CA"/>
    <w:rsid w:val="080A42ED"/>
    <w:rsid w:val="080A43BB"/>
    <w:rsid w:val="080A441C"/>
    <w:rsid w:val="080A441E"/>
    <w:rsid w:val="080A4469"/>
    <w:rsid w:val="080A4486"/>
    <w:rsid w:val="080A462C"/>
    <w:rsid w:val="080A46DB"/>
    <w:rsid w:val="080A47E0"/>
    <w:rsid w:val="080A4813"/>
    <w:rsid w:val="080A491A"/>
    <w:rsid w:val="080A492E"/>
    <w:rsid w:val="080A4971"/>
    <w:rsid w:val="080A4A55"/>
    <w:rsid w:val="080A4AA2"/>
    <w:rsid w:val="080A4B64"/>
    <w:rsid w:val="080A4C25"/>
    <w:rsid w:val="080A4CF3"/>
    <w:rsid w:val="080A4CF9"/>
    <w:rsid w:val="080A4D0B"/>
    <w:rsid w:val="080A4D40"/>
    <w:rsid w:val="080A4E67"/>
    <w:rsid w:val="080A4F14"/>
    <w:rsid w:val="080A4F63"/>
    <w:rsid w:val="080A4F66"/>
    <w:rsid w:val="080A502F"/>
    <w:rsid w:val="080A503C"/>
    <w:rsid w:val="080A5078"/>
    <w:rsid w:val="080A50AA"/>
    <w:rsid w:val="080A511E"/>
    <w:rsid w:val="080A513D"/>
    <w:rsid w:val="080A5233"/>
    <w:rsid w:val="080A535D"/>
    <w:rsid w:val="080A547F"/>
    <w:rsid w:val="080A5502"/>
    <w:rsid w:val="080A5524"/>
    <w:rsid w:val="080A554A"/>
    <w:rsid w:val="080A554E"/>
    <w:rsid w:val="080A5583"/>
    <w:rsid w:val="080A55C9"/>
    <w:rsid w:val="080A5628"/>
    <w:rsid w:val="080A5661"/>
    <w:rsid w:val="080A56F9"/>
    <w:rsid w:val="080A5737"/>
    <w:rsid w:val="080A58ED"/>
    <w:rsid w:val="080A59D8"/>
    <w:rsid w:val="080A5A98"/>
    <w:rsid w:val="080A5A9E"/>
    <w:rsid w:val="080A5B76"/>
    <w:rsid w:val="080A5CBD"/>
    <w:rsid w:val="080A5D01"/>
    <w:rsid w:val="080A5D8E"/>
    <w:rsid w:val="080A5EB3"/>
    <w:rsid w:val="080A5F05"/>
    <w:rsid w:val="080A5F61"/>
    <w:rsid w:val="080A602C"/>
    <w:rsid w:val="080A6083"/>
    <w:rsid w:val="080A6178"/>
    <w:rsid w:val="080A6195"/>
    <w:rsid w:val="080A62B2"/>
    <w:rsid w:val="080A63A0"/>
    <w:rsid w:val="080A64F4"/>
    <w:rsid w:val="080A650E"/>
    <w:rsid w:val="080A659A"/>
    <w:rsid w:val="080A659F"/>
    <w:rsid w:val="080A65E8"/>
    <w:rsid w:val="080A6627"/>
    <w:rsid w:val="080A669D"/>
    <w:rsid w:val="080A66B4"/>
    <w:rsid w:val="080A66D8"/>
    <w:rsid w:val="080A6876"/>
    <w:rsid w:val="080A6964"/>
    <w:rsid w:val="080A6A09"/>
    <w:rsid w:val="080A6A9E"/>
    <w:rsid w:val="080A6BC0"/>
    <w:rsid w:val="080A6C01"/>
    <w:rsid w:val="080A6CA4"/>
    <w:rsid w:val="080A6D05"/>
    <w:rsid w:val="080A6E71"/>
    <w:rsid w:val="080A6EBF"/>
    <w:rsid w:val="080A6ED3"/>
    <w:rsid w:val="080A6ED5"/>
    <w:rsid w:val="080A6F11"/>
    <w:rsid w:val="080A6F44"/>
    <w:rsid w:val="080A7028"/>
    <w:rsid w:val="080A7062"/>
    <w:rsid w:val="080A70AF"/>
    <w:rsid w:val="080A7106"/>
    <w:rsid w:val="080A714D"/>
    <w:rsid w:val="080A71A5"/>
    <w:rsid w:val="080A720F"/>
    <w:rsid w:val="080A721C"/>
    <w:rsid w:val="080A72DA"/>
    <w:rsid w:val="080A739B"/>
    <w:rsid w:val="080A74BB"/>
    <w:rsid w:val="080A74EC"/>
    <w:rsid w:val="080A751B"/>
    <w:rsid w:val="080A75C4"/>
    <w:rsid w:val="080A75E0"/>
    <w:rsid w:val="080A75FE"/>
    <w:rsid w:val="080A7617"/>
    <w:rsid w:val="080A7675"/>
    <w:rsid w:val="080A7696"/>
    <w:rsid w:val="080A771B"/>
    <w:rsid w:val="080A77CC"/>
    <w:rsid w:val="080A77F3"/>
    <w:rsid w:val="080A787C"/>
    <w:rsid w:val="080A7947"/>
    <w:rsid w:val="080A7A41"/>
    <w:rsid w:val="080A7B4F"/>
    <w:rsid w:val="080A7B59"/>
    <w:rsid w:val="080A7B88"/>
    <w:rsid w:val="080A7D61"/>
    <w:rsid w:val="080A7E1E"/>
    <w:rsid w:val="080A7E6A"/>
    <w:rsid w:val="080A7F37"/>
    <w:rsid w:val="080B0070"/>
    <w:rsid w:val="080B00AB"/>
    <w:rsid w:val="080B00D3"/>
    <w:rsid w:val="080B0154"/>
    <w:rsid w:val="080B0162"/>
    <w:rsid w:val="080B0178"/>
    <w:rsid w:val="080B01BB"/>
    <w:rsid w:val="080B023F"/>
    <w:rsid w:val="080B026E"/>
    <w:rsid w:val="080B02C5"/>
    <w:rsid w:val="080B02F5"/>
    <w:rsid w:val="080B0341"/>
    <w:rsid w:val="080B0373"/>
    <w:rsid w:val="080B03A5"/>
    <w:rsid w:val="080B041B"/>
    <w:rsid w:val="080B044C"/>
    <w:rsid w:val="080B047E"/>
    <w:rsid w:val="080B0485"/>
    <w:rsid w:val="080B067D"/>
    <w:rsid w:val="080B07E9"/>
    <w:rsid w:val="080B0805"/>
    <w:rsid w:val="080B08A5"/>
    <w:rsid w:val="080B092E"/>
    <w:rsid w:val="080B0A0D"/>
    <w:rsid w:val="080B0B7A"/>
    <w:rsid w:val="080B0BAC"/>
    <w:rsid w:val="080B0BB8"/>
    <w:rsid w:val="080B0BDD"/>
    <w:rsid w:val="080B0C4A"/>
    <w:rsid w:val="080B0C52"/>
    <w:rsid w:val="080B0D05"/>
    <w:rsid w:val="080B0D88"/>
    <w:rsid w:val="080B0D8A"/>
    <w:rsid w:val="080B0E94"/>
    <w:rsid w:val="080B0EB2"/>
    <w:rsid w:val="080B0F03"/>
    <w:rsid w:val="080B0FD3"/>
    <w:rsid w:val="080B1065"/>
    <w:rsid w:val="080B1087"/>
    <w:rsid w:val="080B1097"/>
    <w:rsid w:val="080B10DA"/>
    <w:rsid w:val="080B1175"/>
    <w:rsid w:val="080B1210"/>
    <w:rsid w:val="080B12A8"/>
    <w:rsid w:val="080B12FB"/>
    <w:rsid w:val="080B1387"/>
    <w:rsid w:val="080B1447"/>
    <w:rsid w:val="080B1551"/>
    <w:rsid w:val="080B15B1"/>
    <w:rsid w:val="080B15D0"/>
    <w:rsid w:val="080B163C"/>
    <w:rsid w:val="080B17AD"/>
    <w:rsid w:val="080B1823"/>
    <w:rsid w:val="080B18BE"/>
    <w:rsid w:val="080B1949"/>
    <w:rsid w:val="080B19CD"/>
    <w:rsid w:val="080B1A80"/>
    <w:rsid w:val="080B1ADC"/>
    <w:rsid w:val="080B1B18"/>
    <w:rsid w:val="080B1B1B"/>
    <w:rsid w:val="080B1B9E"/>
    <w:rsid w:val="080B1C16"/>
    <w:rsid w:val="080B1C28"/>
    <w:rsid w:val="080B1C6F"/>
    <w:rsid w:val="080B1CE3"/>
    <w:rsid w:val="080B1DA5"/>
    <w:rsid w:val="080B1E72"/>
    <w:rsid w:val="080B1E92"/>
    <w:rsid w:val="080B1E9A"/>
    <w:rsid w:val="080B1E9E"/>
    <w:rsid w:val="080B1EA1"/>
    <w:rsid w:val="080B1F52"/>
    <w:rsid w:val="080B1FE1"/>
    <w:rsid w:val="080B1FF3"/>
    <w:rsid w:val="080B2086"/>
    <w:rsid w:val="080B2138"/>
    <w:rsid w:val="080B21E4"/>
    <w:rsid w:val="080B21E8"/>
    <w:rsid w:val="080B2220"/>
    <w:rsid w:val="080B229C"/>
    <w:rsid w:val="080B2302"/>
    <w:rsid w:val="080B2398"/>
    <w:rsid w:val="080B2408"/>
    <w:rsid w:val="080B24B7"/>
    <w:rsid w:val="080B24C0"/>
    <w:rsid w:val="080B2501"/>
    <w:rsid w:val="080B25D7"/>
    <w:rsid w:val="080B25FB"/>
    <w:rsid w:val="080B260A"/>
    <w:rsid w:val="080B26BE"/>
    <w:rsid w:val="080B270B"/>
    <w:rsid w:val="080B275F"/>
    <w:rsid w:val="080B2762"/>
    <w:rsid w:val="080B276D"/>
    <w:rsid w:val="080B287E"/>
    <w:rsid w:val="080B29FB"/>
    <w:rsid w:val="080B2A13"/>
    <w:rsid w:val="080B2C44"/>
    <w:rsid w:val="080B2C55"/>
    <w:rsid w:val="080B2CEA"/>
    <w:rsid w:val="080B2D67"/>
    <w:rsid w:val="080B2DC9"/>
    <w:rsid w:val="080B2DEF"/>
    <w:rsid w:val="080B2EAD"/>
    <w:rsid w:val="080B2ED3"/>
    <w:rsid w:val="080B2F50"/>
    <w:rsid w:val="080B2F62"/>
    <w:rsid w:val="080B2F82"/>
    <w:rsid w:val="080B2F93"/>
    <w:rsid w:val="080B2F9B"/>
    <w:rsid w:val="080B2FC6"/>
    <w:rsid w:val="080B2FD2"/>
    <w:rsid w:val="080B30C5"/>
    <w:rsid w:val="080B30FC"/>
    <w:rsid w:val="080B31C4"/>
    <w:rsid w:val="080B3273"/>
    <w:rsid w:val="080B32AD"/>
    <w:rsid w:val="080B34F9"/>
    <w:rsid w:val="080B35EE"/>
    <w:rsid w:val="080B35F3"/>
    <w:rsid w:val="080B36CB"/>
    <w:rsid w:val="080B3730"/>
    <w:rsid w:val="080B37B5"/>
    <w:rsid w:val="080B385F"/>
    <w:rsid w:val="080B3877"/>
    <w:rsid w:val="080B390C"/>
    <w:rsid w:val="080B398C"/>
    <w:rsid w:val="080B39C0"/>
    <w:rsid w:val="080B39E3"/>
    <w:rsid w:val="080B39FB"/>
    <w:rsid w:val="080B3A10"/>
    <w:rsid w:val="080B3A35"/>
    <w:rsid w:val="080B3AF5"/>
    <w:rsid w:val="080B3AFC"/>
    <w:rsid w:val="080B3BE4"/>
    <w:rsid w:val="080B3C14"/>
    <w:rsid w:val="080B3D6B"/>
    <w:rsid w:val="080B3DE8"/>
    <w:rsid w:val="080B3E0F"/>
    <w:rsid w:val="080B3EA6"/>
    <w:rsid w:val="080B3F20"/>
    <w:rsid w:val="080B3F7D"/>
    <w:rsid w:val="080B3F92"/>
    <w:rsid w:val="080B3FBC"/>
    <w:rsid w:val="080B40BB"/>
    <w:rsid w:val="080B4181"/>
    <w:rsid w:val="080B4204"/>
    <w:rsid w:val="080B428D"/>
    <w:rsid w:val="080B42C4"/>
    <w:rsid w:val="080B42D1"/>
    <w:rsid w:val="080B4416"/>
    <w:rsid w:val="080B4449"/>
    <w:rsid w:val="080B468E"/>
    <w:rsid w:val="080B46F0"/>
    <w:rsid w:val="080B46F1"/>
    <w:rsid w:val="080B4732"/>
    <w:rsid w:val="080B47A1"/>
    <w:rsid w:val="080B47A6"/>
    <w:rsid w:val="080B47DC"/>
    <w:rsid w:val="080B4837"/>
    <w:rsid w:val="080B4888"/>
    <w:rsid w:val="080B49A9"/>
    <w:rsid w:val="080B49C8"/>
    <w:rsid w:val="080B49F2"/>
    <w:rsid w:val="080B49FA"/>
    <w:rsid w:val="080B4AC4"/>
    <w:rsid w:val="080B4AE7"/>
    <w:rsid w:val="080B4B1F"/>
    <w:rsid w:val="080B4BEA"/>
    <w:rsid w:val="080B4C71"/>
    <w:rsid w:val="080B4C72"/>
    <w:rsid w:val="080B4C78"/>
    <w:rsid w:val="080B4CA8"/>
    <w:rsid w:val="080B4CDC"/>
    <w:rsid w:val="080B4CF3"/>
    <w:rsid w:val="080B4D33"/>
    <w:rsid w:val="080B4D50"/>
    <w:rsid w:val="080B4D5A"/>
    <w:rsid w:val="080B4E05"/>
    <w:rsid w:val="080B4E32"/>
    <w:rsid w:val="080B4EE6"/>
    <w:rsid w:val="080B4F3F"/>
    <w:rsid w:val="080B5045"/>
    <w:rsid w:val="080B50A8"/>
    <w:rsid w:val="080B5161"/>
    <w:rsid w:val="080B518D"/>
    <w:rsid w:val="080B5198"/>
    <w:rsid w:val="080B51B8"/>
    <w:rsid w:val="080B51FB"/>
    <w:rsid w:val="080B524B"/>
    <w:rsid w:val="080B5294"/>
    <w:rsid w:val="080B52A3"/>
    <w:rsid w:val="080B5372"/>
    <w:rsid w:val="080B53A2"/>
    <w:rsid w:val="080B54E8"/>
    <w:rsid w:val="080B54F1"/>
    <w:rsid w:val="080B56D1"/>
    <w:rsid w:val="080B572C"/>
    <w:rsid w:val="080B5730"/>
    <w:rsid w:val="080B59CE"/>
    <w:rsid w:val="080B5A0E"/>
    <w:rsid w:val="080B5AA0"/>
    <w:rsid w:val="080B5B20"/>
    <w:rsid w:val="080B5B84"/>
    <w:rsid w:val="080B5C04"/>
    <w:rsid w:val="080B5D38"/>
    <w:rsid w:val="080B5D85"/>
    <w:rsid w:val="080B5EA0"/>
    <w:rsid w:val="080B5EC4"/>
    <w:rsid w:val="080B5F0A"/>
    <w:rsid w:val="080B5F0C"/>
    <w:rsid w:val="080B5F6E"/>
    <w:rsid w:val="080B5FBC"/>
    <w:rsid w:val="080B6004"/>
    <w:rsid w:val="080B607A"/>
    <w:rsid w:val="080B60EC"/>
    <w:rsid w:val="080B6150"/>
    <w:rsid w:val="080B62F3"/>
    <w:rsid w:val="080B6491"/>
    <w:rsid w:val="080B6532"/>
    <w:rsid w:val="080B65A4"/>
    <w:rsid w:val="080B66B2"/>
    <w:rsid w:val="080B66E7"/>
    <w:rsid w:val="080B66F6"/>
    <w:rsid w:val="080B6757"/>
    <w:rsid w:val="080B6762"/>
    <w:rsid w:val="080B67CA"/>
    <w:rsid w:val="080B6860"/>
    <w:rsid w:val="080B6A29"/>
    <w:rsid w:val="080B6A8E"/>
    <w:rsid w:val="080B6AC2"/>
    <w:rsid w:val="080B6B28"/>
    <w:rsid w:val="080B6BCB"/>
    <w:rsid w:val="080B6BE6"/>
    <w:rsid w:val="080B6C85"/>
    <w:rsid w:val="080B6C99"/>
    <w:rsid w:val="080B6D99"/>
    <w:rsid w:val="080B6E07"/>
    <w:rsid w:val="080B6F7A"/>
    <w:rsid w:val="080B7004"/>
    <w:rsid w:val="080B7060"/>
    <w:rsid w:val="080B70A5"/>
    <w:rsid w:val="080B717C"/>
    <w:rsid w:val="080B71FF"/>
    <w:rsid w:val="080B729C"/>
    <w:rsid w:val="080B72E6"/>
    <w:rsid w:val="080B7319"/>
    <w:rsid w:val="080B7330"/>
    <w:rsid w:val="080B73AF"/>
    <w:rsid w:val="080B73B4"/>
    <w:rsid w:val="080B7497"/>
    <w:rsid w:val="080B74A4"/>
    <w:rsid w:val="080B74EC"/>
    <w:rsid w:val="080B752F"/>
    <w:rsid w:val="080B754C"/>
    <w:rsid w:val="080B759C"/>
    <w:rsid w:val="080B759F"/>
    <w:rsid w:val="080B7632"/>
    <w:rsid w:val="080B775D"/>
    <w:rsid w:val="080B7877"/>
    <w:rsid w:val="080B78F2"/>
    <w:rsid w:val="080B7988"/>
    <w:rsid w:val="080B79E0"/>
    <w:rsid w:val="080B79E6"/>
    <w:rsid w:val="080B7A89"/>
    <w:rsid w:val="080B7AC8"/>
    <w:rsid w:val="080B7B12"/>
    <w:rsid w:val="080B7BB7"/>
    <w:rsid w:val="080B7C03"/>
    <w:rsid w:val="080B7C13"/>
    <w:rsid w:val="080B7C79"/>
    <w:rsid w:val="080B7CD0"/>
    <w:rsid w:val="080B7D98"/>
    <w:rsid w:val="080B7E88"/>
    <w:rsid w:val="080B7FFD"/>
    <w:rsid w:val="080C003D"/>
    <w:rsid w:val="080C009A"/>
    <w:rsid w:val="080C01A6"/>
    <w:rsid w:val="080C01F7"/>
    <w:rsid w:val="080C0208"/>
    <w:rsid w:val="080C0284"/>
    <w:rsid w:val="080C02A5"/>
    <w:rsid w:val="080C034E"/>
    <w:rsid w:val="080C035A"/>
    <w:rsid w:val="080C03BF"/>
    <w:rsid w:val="080C0475"/>
    <w:rsid w:val="080C04E4"/>
    <w:rsid w:val="080C057E"/>
    <w:rsid w:val="080C05CD"/>
    <w:rsid w:val="080C05E7"/>
    <w:rsid w:val="080C0793"/>
    <w:rsid w:val="080C07C7"/>
    <w:rsid w:val="080C0804"/>
    <w:rsid w:val="080C0818"/>
    <w:rsid w:val="080C0849"/>
    <w:rsid w:val="080C0875"/>
    <w:rsid w:val="080C08DB"/>
    <w:rsid w:val="080C0901"/>
    <w:rsid w:val="080C0933"/>
    <w:rsid w:val="080C0964"/>
    <w:rsid w:val="080C0970"/>
    <w:rsid w:val="080C0973"/>
    <w:rsid w:val="080C099A"/>
    <w:rsid w:val="080C0A56"/>
    <w:rsid w:val="080C0A88"/>
    <w:rsid w:val="080C0AAB"/>
    <w:rsid w:val="080C0B66"/>
    <w:rsid w:val="080C0C2C"/>
    <w:rsid w:val="080C0CB9"/>
    <w:rsid w:val="080C0D7E"/>
    <w:rsid w:val="080C0DF6"/>
    <w:rsid w:val="080C0F01"/>
    <w:rsid w:val="080C0F6A"/>
    <w:rsid w:val="080C0F74"/>
    <w:rsid w:val="080C0FC4"/>
    <w:rsid w:val="080C1010"/>
    <w:rsid w:val="080C1015"/>
    <w:rsid w:val="080C1205"/>
    <w:rsid w:val="080C123A"/>
    <w:rsid w:val="080C133D"/>
    <w:rsid w:val="080C1392"/>
    <w:rsid w:val="080C13A1"/>
    <w:rsid w:val="080C1461"/>
    <w:rsid w:val="080C16C1"/>
    <w:rsid w:val="080C16C7"/>
    <w:rsid w:val="080C1715"/>
    <w:rsid w:val="080C1838"/>
    <w:rsid w:val="080C18F7"/>
    <w:rsid w:val="080C190E"/>
    <w:rsid w:val="080C1962"/>
    <w:rsid w:val="080C1999"/>
    <w:rsid w:val="080C1A44"/>
    <w:rsid w:val="080C1A85"/>
    <w:rsid w:val="080C1ABC"/>
    <w:rsid w:val="080C1B5F"/>
    <w:rsid w:val="080C1C0A"/>
    <w:rsid w:val="080C1C24"/>
    <w:rsid w:val="080C1C59"/>
    <w:rsid w:val="080C1C6B"/>
    <w:rsid w:val="080C1C83"/>
    <w:rsid w:val="080C1CFF"/>
    <w:rsid w:val="080C1D76"/>
    <w:rsid w:val="080C1DBC"/>
    <w:rsid w:val="080C1E41"/>
    <w:rsid w:val="080C1EB7"/>
    <w:rsid w:val="080C1ECD"/>
    <w:rsid w:val="080C1F14"/>
    <w:rsid w:val="080C1FF8"/>
    <w:rsid w:val="080C200A"/>
    <w:rsid w:val="080C2030"/>
    <w:rsid w:val="080C208B"/>
    <w:rsid w:val="080C20AD"/>
    <w:rsid w:val="080C2159"/>
    <w:rsid w:val="080C228E"/>
    <w:rsid w:val="080C22AC"/>
    <w:rsid w:val="080C24FD"/>
    <w:rsid w:val="080C251F"/>
    <w:rsid w:val="080C252A"/>
    <w:rsid w:val="080C258F"/>
    <w:rsid w:val="080C25AF"/>
    <w:rsid w:val="080C271C"/>
    <w:rsid w:val="080C27AC"/>
    <w:rsid w:val="080C2836"/>
    <w:rsid w:val="080C28B1"/>
    <w:rsid w:val="080C2B70"/>
    <w:rsid w:val="080C2C5A"/>
    <w:rsid w:val="080C2CAB"/>
    <w:rsid w:val="080C2D63"/>
    <w:rsid w:val="080C2D7F"/>
    <w:rsid w:val="080C2EE2"/>
    <w:rsid w:val="080C2F13"/>
    <w:rsid w:val="080C2FF2"/>
    <w:rsid w:val="080C3021"/>
    <w:rsid w:val="080C3303"/>
    <w:rsid w:val="080C33C6"/>
    <w:rsid w:val="080C33D2"/>
    <w:rsid w:val="080C3440"/>
    <w:rsid w:val="080C3481"/>
    <w:rsid w:val="080C348E"/>
    <w:rsid w:val="080C34C2"/>
    <w:rsid w:val="080C3504"/>
    <w:rsid w:val="080C3514"/>
    <w:rsid w:val="080C355E"/>
    <w:rsid w:val="080C3563"/>
    <w:rsid w:val="080C35F4"/>
    <w:rsid w:val="080C3743"/>
    <w:rsid w:val="080C374C"/>
    <w:rsid w:val="080C384F"/>
    <w:rsid w:val="080C38AF"/>
    <w:rsid w:val="080C38D3"/>
    <w:rsid w:val="080C38F2"/>
    <w:rsid w:val="080C390B"/>
    <w:rsid w:val="080C390E"/>
    <w:rsid w:val="080C3929"/>
    <w:rsid w:val="080C39AD"/>
    <w:rsid w:val="080C3A38"/>
    <w:rsid w:val="080C3A8F"/>
    <w:rsid w:val="080C3A92"/>
    <w:rsid w:val="080C3ACA"/>
    <w:rsid w:val="080C3B00"/>
    <w:rsid w:val="080C3B4D"/>
    <w:rsid w:val="080C3B57"/>
    <w:rsid w:val="080C3BBE"/>
    <w:rsid w:val="080C3CA4"/>
    <w:rsid w:val="080C3D3E"/>
    <w:rsid w:val="080C3DDC"/>
    <w:rsid w:val="080C3E2F"/>
    <w:rsid w:val="080C3F5B"/>
    <w:rsid w:val="080C3F95"/>
    <w:rsid w:val="080C3FA2"/>
    <w:rsid w:val="080C3FB6"/>
    <w:rsid w:val="080C4021"/>
    <w:rsid w:val="080C4038"/>
    <w:rsid w:val="080C407D"/>
    <w:rsid w:val="080C40FE"/>
    <w:rsid w:val="080C416A"/>
    <w:rsid w:val="080C41A6"/>
    <w:rsid w:val="080C41B7"/>
    <w:rsid w:val="080C41D2"/>
    <w:rsid w:val="080C4242"/>
    <w:rsid w:val="080C425E"/>
    <w:rsid w:val="080C4294"/>
    <w:rsid w:val="080C42C2"/>
    <w:rsid w:val="080C43A6"/>
    <w:rsid w:val="080C43B0"/>
    <w:rsid w:val="080C4481"/>
    <w:rsid w:val="080C45DF"/>
    <w:rsid w:val="080C45E4"/>
    <w:rsid w:val="080C45EF"/>
    <w:rsid w:val="080C4742"/>
    <w:rsid w:val="080C4800"/>
    <w:rsid w:val="080C4847"/>
    <w:rsid w:val="080C4861"/>
    <w:rsid w:val="080C497F"/>
    <w:rsid w:val="080C499D"/>
    <w:rsid w:val="080C49B4"/>
    <w:rsid w:val="080C49E9"/>
    <w:rsid w:val="080C4A5B"/>
    <w:rsid w:val="080C4BC2"/>
    <w:rsid w:val="080C4C67"/>
    <w:rsid w:val="080C4CA7"/>
    <w:rsid w:val="080C4D29"/>
    <w:rsid w:val="080C4D88"/>
    <w:rsid w:val="080C4F28"/>
    <w:rsid w:val="080C4F37"/>
    <w:rsid w:val="080C4F73"/>
    <w:rsid w:val="080C4FB1"/>
    <w:rsid w:val="080C4FB6"/>
    <w:rsid w:val="080C5042"/>
    <w:rsid w:val="080C5063"/>
    <w:rsid w:val="080C50D5"/>
    <w:rsid w:val="080C511E"/>
    <w:rsid w:val="080C5145"/>
    <w:rsid w:val="080C51B1"/>
    <w:rsid w:val="080C51FE"/>
    <w:rsid w:val="080C5204"/>
    <w:rsid w:val="080C5247"/>
    <w:rsid w:val="080C52A0"/>
    <w:rsid w:val="080C536E"/>
    <w:rsid w:val="080C53A6"/>
    <w:rsid w:val="080C53CF"/>
    <w:rsid w:val="080C5422"/>
    <w:rsid w:val="080C5453"/>
    <w:rsid w:val="080C5475"/>
    <w:rsid w:val="080C5517"/>
    <w:rsid w:val="080C552C"/>
    <w:rsid w:val="080C558B"/>
    <w:rsid w:val="080C5592"/>
    <w:rsid w:val="080C559D"/>
    <w:rsid w:val="080C55B8"/>
    <w:rsid w:val="080C55BA"/>
    <w:rsid w:val="080C5607"/>
    <w:rsid w:val="080C5732"/>
    <w:rsid w:val="080C5767"/>
    <w:rsid w:val="080C5797"/>
    <w:rsid w:val="080C57C0"/>
    <w:rsid w:val="080C5855"/>
    <w:rsid w:val="080C58BC"/>
    <w:rsid w:val="080C58CA"/>
    <w:rsid w:val="080C58FF"/>
    <w:rsid w:val="080C591C"/>
    <w:rsid w:val="080C5960"/>
    <w:rsid w:val="080C59E6"/>
    <w:rsid w:val="080C5A00"/>
    <w:rsid w:val="080C5B54"/>
    <w:rsid w:val="080C5B58"/>
    <w:rsid w:val="080C5D49"/>
    <w:rsid w:val="080C5D8B"/>
    <w:rsid w:val="080C5E10"/>
    <w:rsid w:val="080C5E38"/>
    <w:rsid w:val="080C5E42"/>
    <w:rsid w:val="080C5E5A"/>
    <w:rsid w:val="080C5EF2"/>
    <w:rsid w:val="080C5EFC"/>
    <w:rsid w:val="080C5F4F"/>
    <w:rsid w:val="080C5F55"/>
    <w:rsid w:val="080C6002"/>
    <w:rsid w:val="080C6060"/>
    <w:rsid w:val="080C60D7"/>
    <w:rsid w:val="080C62D4"/>
    <w:rsid w:val="080C62D7"/>
    <w:rsid w:val="080C63C8"/>
    <w:rsid w:val="080C63E5"/>
    <w:rsid w:val="080C64A9"/>
    <w:rsid w:val="080C6552"/>
    <w:rsid w:val="080C65CD"/>
    <w:rsid w:val="080C6650"/>
    <w:rsid w:val="080C66D4"/>
    <w:rsid w:val="080C670F"/>
    <w:rsid w:val="080C676D"/>
    <w:rsid w:val="080C676E"/>
    <w:rsid w:val="080C67FE"/>
    <w:rsid w:val="080C681A"/>
    <w:rsid w:val="080C685C"/>
    <w:rsid w:val="080C68EB"/>
    <w:rsid w:val="080C6A5A"/>
    <w:rsid w:val="080C6AA1"/>
    <w:rsid w:val="080C6B7C"/>
    <w:rsid w:val="080C6C17"/>
    <w:rsid w:val="080C6C5F"/>
    <w:rsid w:val="080C6C98"/>
    <w:rsid w:val="080C6D84"/>
    <w:rsid w:val="080C6E19"/>
    <w:rsid w:val="080C6E5A"/>
    <w:rsid w:val="080C6ED4"/>
    <w:rsid w:val="080C6EE8"/>
    <w:rsid w:val="080C6EF8"/>
    <w:rsid w:val="080C6F88"/>
    <w:rsid w:val="080C6FD5"/>
    <w:rsid w:val="080C7019"/>
    <w:rsid w:val="080C7021"/>
    <w:rsid w:val="080C707A"/>
    <w:rsid w:val="080C70C4"/>
    <w:rsid w:val="080C71D3"/>
    <w:rsid w:val="080C71DF"/>
    <w:rsid w:val="080C7204"/>
    <w:rsid w:val="080C72F8"/>
    <w:rsid w:val="080C73D6"/>
    <w:rsid w:val="080C73F1"/>
    <w:rsid w:val="080C74E3"/>
    <w:rsid w:val="080C7582"/>
    <w:rsid w:val="080C75A8"/>
    <w:rsid w:val="080C75D7"/>
    <w:rsid w:val="080C7601"/>
    <w:rsid w:val="080C7686"/>
    <w:rsid w:val="080C7704"/>
    <w:rsid w:val="080C7723"/>
    <w:rsid w:val="080C774D"/>
    <w:rsid w:val="080C7868"/>
    <w:rsid w:val="080C78CF"/>
    <w:rsid w:val="080C799A"/>
    <w:rsid w:val="080C79E8"/>
    <w:rsid w:val="080C7BCF"/>
    <w:rsid w:val="080C7DD3"/>
    <w:rsid w:val="080C7DD5"/>
    <w:rsid w:val="080C7E2E"/>
    <w:rsid w:val="080C7ECA"/>
    <w:rsid w:val="080C7F15"/>
    <w:rsid w:val="080C7F2C"/>
    <w:rsid w:val="080C7FB8"/>
    <w:rsid w:val="080C7FE8"/>
    <w:rsid w:val="080D00CD"/>
    <w:rsid w:val="080D0205"/>
    <w:rsid w:val="080D022F"/>
    <w:rsid w:val="080D0284"/>
    <w:rsid w:val="080D02FC"/>
    <w:rsid w:val="080D0330"/>
    <w:rsid w:val="080D0399"/>
    <w:rsid w:val="080D03B4"/>
    <w:rsid w:val="080D041C"/>
    <w:rsid w:val="080D0422"/>
    <w:rsid w:val="080D0466"/>
    <w:rsid w:val="080D04DC"/>
    <w:rsid w:val="080D05B5"/>
    <w:rsid w:val="080D06F9"/>
    <w:rsid w:val="080D0782"/>
    <w:rsid w:val="080D07A8"/>
    <w:rsid w:val="080D0896"/>
    <w:rsid w:val="080D0A61"/>
    <w:rsid w:val="080D0B8F"/>
    <w:rsid w:val="080D0C97"/>
    <w:rsid w:val="080D0DB2"/>
    <w:rsid w:val="080D0DB9"/>
    <w:rsid w:val="080D0E11"/>
    <w:rsid w:val="080D0E90"/>
    <w:rsid w:val="080D0ECB"/>
    <w:rsid w:val="080D0EFA"/>
    <w:rsid w:val="080D0F6A"/>
    <w:rsid w:val="080D1026"/>
    <w:rsid w:val="080D1063"/>
    <w:rsid w:val="080D1131"/>
    <w:rsid w:val="080D1199"/>
    <w:rsid w:val="080D11B2"/>
    <w:rsid w:val="080D11F5"/>
    <w:rsid w:val="080D1209"/>
    <w:rsid w:val="080D12C3"/>
    <w:rsid w:val="080D1348"/>
    <w:rsid w:val="080D142A"/>
    <w:rsid w:val="080D1533"/>
    <w:rsid w:val="080D15E9"/>
    <w:rsid w:val="080D15F3"/>
    <w:rsid w:val="080D16AA"/>
    <w:rsid w:val="080D16E5"/>
    <w:rsid w:val="080D170A"/>
    <w:rsid w:val="080D1727"/>
    <w:rsid w:val="080D18FB"/>
    <w:rsid w:val="080D1944"/>
    <w:rsid w:val="080D1B09"/>
    <w:rsid w:val="080D1CE1"/>
    <w:rsid w:val="080D1D04"/>
    <w:rsid w:val="080D1D17"/>
    <w:rsid w:val="080D1DD5"/>
    <w:rsid w:val="080D1E1F"/>
    <w:rsid w:val="080D1E29"/>
    <w:rsid w:val="080D1E45"/>
    <w:rsid w:val="080D1ECE"/>
    <w:rsid w:val="080D1EF5"/>
    <w:rsid w:val="080D1F2A"/>
    <w:rsid w:val="080D1FBE"/>
    <w:rsid w:val="080D2016"/>
    <w:rsid w:val="080D2054"/>
    <w:rsid w:val="080D214B"/>
    <w:rsid w:val="080D21BA"/>
    <w:rsid w:val="080D21BF"/>
    <w:rsid w:val="080D21DF"/>
    <w:rsid w:val="080D2202"/>
    <w:rsid w:val="080D2230"/>
    <w:rsid w:val="080D2238"/>
    <w:rsid w:val="080D2268"/>
    <w:rsid w:val="080D2279"/>
    <w:rsid w:val="080D22C4"/>
    <w:rsid w:val="080D22FC"/>
    <w:rsid w:val="080D2392"/>
    <w:rsid w:val="080D24C7"/>
    <w:rsid w:val="080D2564"/>
    <w:rsid w:val="080D2603"/>
    <w:rsid w:val="080D263C"/>
    <w:rsid w:val="080D2719"/>
    <w:rsid w:val="080D2730"/>
    <w:rsid w:val="080D2784"/>
    <w:rsid w:val="080D27FA"/>
    <w:rsid w:val="080D28B9"/>
    <w:rsid w:val="080D298F"/>
    <w:rsid w:val="080D29BB"/>
    <w:rsid w:val="080D2AFE"/>
    <w:rsid w:val="080D2C19"/>
    <w:rsid w:val="080D2CD0"/>
    <w:rsid w:val="080D2D87"/>
    <w:rsid w:val="080D2DCF"/>
    <w:rsid w:val="080D2DE9"/>
    <w:rsid w:val="080D3134"/>
    <w:rsid w:val="080D315B"/>
    <w:rsid w:val="080D3170"/>
    <w:rsid w:val="080D33D1"/>
    <w:rsid w:val="080D33E2"/>
    <w:rsid w:val="080D35AD"/>
    <w:rsid w:val="080D3647"/>
    <w:rsid w:val="080D36A0"/>
    <w:rsid w:val="080D36E7"/>
    <w:rsid w:val="080D36F1"/>
    <w:rsid w:val="080D3777"/>
    <w:rsid w:val="080D38DC"/>
    <w:rsid w:val="080D38ED"/>
    <w:rsid w:val="080D3960"/>
    <w:rsid w:val="080D39ED"/>
    <w:rsid w:val="080D3BDD"/>
    <w:rsid w:val="080D3C0F"/>
    <w:rsid w:val="080D3C1B"/>
    <w:rsid w:val="080D3D95"/>
    <w:rsid w:val="080D3E0A"/>
    <w:rsid w:val="080D3E0E"/>
    <w:rsid w:val="080D3E19"/>
    <w:rsid w:val="080D3EC3"/>
    <w:rsid w:val="080D3F04"/>
    <w:rsid w:val="080D40CC"/>
    <w:rsid w:val="080D4159"/>
    <w:rsid w:val="080D4275"/>
    <w:rsid w:val="080D432F"/>
    <w:rsid w:val="080D4337"/>
    <w:rsid w:val="080D4480"/>
    <w:rsid w:val="080D44AF"/>
    <w:rsid w:val="080D450F"/>
    <w:rsid w:val="080D4632"/>
    <w:rsid w:val="080D4662"/>
    <w:rsid w:val="080D47E9"/>
    <w:rsid w:val="080D4801"/>
    <w:rsid w:val="080D48CE"/>
    <w:rsid w:val="080D4913"/>
    <w:rsid w:val="080D49FD"/>
    <w:rsid w:val="080D4A99"/>
    <w:rsid w:val="080D4AA3"/>
    <w:rsid w:val="080D4B16"/>
    <w:rsid w:val="080D4C11"/>
    <w:rsid w:val="080D4D8B"/>
    <w:rsid w:val="080D50A7"/>
    <w:rsid w:val="080D50AC"/>
    <w:rsid w:val="080D512F"/>
    <w:rsid w:val="080D51C5"/>
    <w:rsid w:val="080D51DD"/>
    <w:rsid w:val="080D5240"/>
    <w:rsid w:val="080D52EC"/>
    <w:rsid w:val="080D5303"/>
    <w:rsid w:val="080D5336"/>
    <w:rsid w:val="080D5352"/>
    <w:rsid w:val="080D5370"/>
    <w:rsid w:val="080D53C7"/>
    <w:rsid w:val="080D5423"/>
    <w:rsid w:val="080D54AE"/>
    <w:rsid w:val="080D551D"/>
    <w:rsid w:val="080D562D"/>
    <w:rsid w:val="080D5663"/>
    <w:rsid w:val="080D5684"/>
    <w:rsid w:val="080D56C6"/>
    <w:rsid w:val="080D5798"/>
    <w:rsid w:val="080D57F2"/>
    <w:rsid w:val="080D5814"/>
    <w:rsid w:val="080D5822"/>
    <w:rsid w:val="080D583A"/>
    <w:rsid w:val="080D589F"/>
    <w:rsid w:val="080D5995"/>
    <w:rsid w:val="080D59CE"/>
    <w:rsid w:val="080D5B9D"/>
    <w:rsid w:val="080D5BA5"/>
    <w:rsid w:val="080D5C15"/>
    <w:rsid w:val="080D5CBC"/>
    <w:rsid w:val="080D5DD5"/>
    <w:rsid w:val="080D5EA0"/>
    <w:rsid w:val="080D5ECA"/>
    <w:rsid w:val="080D5F49"/>
    <w:rsid w:val="080D5F89"/>
    <w:rsid w:val="080D62C7"/>
    <w:rsid w:val="080D62EC"/>
    <w:rsid w:val="080D635F"/>
    <w:rsid w:val="080D64A7"/>
    <w:rsid w:val="080D653B"/>
    <w:rsid w:val="080D6545"/>
    <w:rsid w:val="080D658A"/>
    <w:rsid w:val="080D65F0"/>
    <w:rsid w:val="080D65F8"/>
    <w:rsid w:val="080D6652"/>
    <w:rsid w:val="080D68B0"/>
    <w:rsid w:val="080D6A55"/>
    <w:rsid w:val="080D6C08"/>
    <w:rsid w:val="080D6C2F"/>
    <w:rsid w:val="080D6CC6"/>
    <w:rsid w:val="080D6D43"/>
    <w:rsid w:val="080D6D4A"/>
    <w:rsid w:val="080D6DB8"/>
    <w:rsid w:val="080D6E1A"/>
    <w:rsid w:val="080D6E77"/>
    <w:rsid w:val="080D6E9F"/>
    <w:rsid w:val="080D6EDF"/>
    <w:rsid w:val="080D6F26"/>
    <w:rsid w:val="080D70F4"/>
    <w:rsid w:val="080D7195"/>
    <w:rsid w:val="080D71BA"/>
    <w:rsid w:val="080D71BE"/>
    <w:rsid w:val="080D723D"/>
    <w:rsid w:val="080D725A"/>
    <w:rsid w:val="080D736E"/>
    <w:rsid w:val="080D73D5"/>
    <w:rsid w:val="080D75CD"/>
    <w:rsid w:val="080D7601"/>
    <w:rsid w:val="080D7622"/>
    <w:rsid w:val="080D7685"/>
    <w:rsid w:val="080D774F"/>
    <w:rsid w:val="080D77E1"/>
    <w:rsid w:val="080D77F9"/>
    <w:rsid w:val="080D796D"/>
    <w:rsid w:val="080D7992"/>
    <w:rsid w:val="080D7A7A"/>
    <w:rsid w:val="080D7B4F"/>
    <w:rsid w:val="080D7BC9"/>
    <w:rsid w:val="080D7CC5"/>
    <w:rsid w:val="080D7D6D"/>
    <w:rsid w:val="080D7DBB"/>
    <w:rsid w:val="080D7E7F"/>
    <w:rsid w:val="080D7EBE"/>
    <w:rsid w:val="080D7F50"/>
    <w:rsid w:val="080D7F95"/>
    <w:rsid w:val="080D7FF8"/>
    <w:rsid w:val="080E008C"/>
    <w:rsid w:val="080E00AA"/>
    <w:rsid w:val="080E0278"/>
    <w:rsid w:val="080E02F4"/>
    <w:rsid w:val="080E044B"/>
    <w:rsid w:val="080E04CB"/>
    <w:rsid w:val="080E0522"/>
    <w:rsid w:val="080E059E"/>
    <w:rsid w:val="080E0607"/>
    <w:rsid w:val="080E0613"/>
    <w:rsid w:val="080E0680"/>
    <w:rsid w:val="080E06E2"/>
    <w:rsid w:val="080E0739"/>
    <w:rsid w:val="080E0753"/>
    <w:rsid w:val="080E07BA"/>
    <w:rsid w:val="080E08C7"/>
    <w:rsid w:val="080E08C8"/>
    <w:rsid w:val="080E08F7"/>
    <w:rsid w:val="080E09F5"/>
    <w:rsid w:val="080E0A01"/>
    <w:rsid w:val="080E0A47"/>
    <w:rsid w:val="080E0A68"/>
    <w:rsid w:val="080E0ACC"/>
    <w:rsid w:val="080E0B8B"/>
    <w:rsid w:val="080E0BA3"/>
    <w:rsid w:val="080E0BEF"/>
    <w:rsid w:val="080E0C4C"/>
    <w:rsid w:val="080E0E9F"/>
    <w:rsid w:val="080E0F1B"/>
    <w:rsid w:val="080E0F84"/>
    <w:rsid w:val="080E0FF8"/>
    <w:rsid w:val="080E1161"/>
    <w:rsid w:val="080E118A"/>
    <w:rsid w:val="080E11CA"/>
    <w:rsid w:val="080E1235"/>
    <w:rsid w:val="080E1236"/>
    <w:rsid w:val="080E1290"/>
    <w:rsid w:val="080E1335"/>
    <w:rsid w:val="080E135A"/>
    <w:rsid w:val="080E146C"/>
    <w:rsid w:val="080E147C"/>
    <w:rsid w:val="080E157C"/>
    <w:rsid w:val="080E168E"/>
    <w:rsid w:val="080E1765"/>
    <w:rsid w:val="080E17D8"/>
    <w:rsid w:val="080E189D"/>
    <w:rsid w:val="080E18A6"/>
    <w:rsid w:val="080E190B"/>
    <w:rsid w:val="080E191D"/>
    <w:rsid w:val="080E1A32"/>
    <w:rsid w:val="080E1A56"/>
    <w:rsid w:val="080E1AA2"/>
    <w:rsid w:val="080E1C25"/>
    <w:rsid w:val="080E1C8A"/>
    <w:rsid w:val="080E1CC3"/>
    <w:rsid w:val="080E1CC6"/>
    <w:rsid w:val="080E1D0F"/>
    <w:rsid w:val="080E1D4C"/>
    <w:rsid w:val="080E1F64"/>
    <w:rsid w:val="080E203F"/>
    <w:rsid w:val="080E2045"/>
    <w:rsid w:val="080E2054"/>
    <w:rsid w:val="080E207F"/>
    <w:rsid w:val="080E220D"/>
    <w:rsid w:val="080E222E"/>
    <w:rsid w:val="080E22BD"/>
    <w:rsid w:val="080E2545"/>
    <w:rsid w:val="080E2638"/>
    <w:rsid w:val="080E264D"/>
    <w:rsid w:val="080E273A"/>
    <w:rsid w:val="080E278D"/>
    <w:rsid w:val="080E27D6"/>
    <w:rsid w:val="080E27FB"/>
    <w:rsid w:val="080E29DA"/>
    <w:rsid w:val="080E2A7B"/>
    <w:rsid w:val="080E2B14"/>
    <w:rsid w:val="080E2B22"/>
    <w:rsid w:val="080E2B2F"/>
    <w:rsid w:val="080E2B92"/>
    <w:rsid w:val="080E2CE2"/>
    <w:rsid w:val="080E2D89"/>
    <w:rsid w:val="080E2DD4"/>
    <w:rsid w:val="080E2E37"/>
    <w:rsid w:val="080E2E4F"/>
    <w:rsid w:val="080E2F7B"/>
    <w:rsid w:val="080E3089"/>
    <w:rsid w:val="080E311C"/>
    <w:rsid w:val="080E317C"/>
    <w:rsid w:val="080E31AB"/>
    <w:rsid w:val="080E31D9"/>
    <w:rsid w:val="080E332B"/>
    <w:rsid w:val="080E3368"/>
    <w:rsid w:val="080E33BD"/>
    <w:rsid w:val="080E33E5"/>
    <w:rsid w:val="080E3436"/>
    <w:rsid w:val="080E3472"/>
    <w:rsid w:val="080E3494"/>
    <w:rsid w:val="080E34BE"/>
    <w:rsid w:val="080E34EA"/>
    <w:rsid w:val="080E3594"/>
    <w:rsid w:val="080E3641"/>
    <w:rsid w:val="080E36A5"/>
    <w:rsid w:val="080E37F4"/>
    <w:rsid w:val="080E3899"/>
    <w:rsid w:val="080E38AD"/>
    <w:rsid w:val="080E38CA"/>
    <w:rsid w:val="080E39C5"/>
    <w:rsid w:val="080E39D2"/>
    <w:rsid w:val="080E3A37"/>
    <w:rsid w:val="080E3B1C"/>
    <w:rsid w:val="080E3B9B"/>
    <w:rsid w:val="080E3BA2"/>
    <w:rsid w:val="080E3C47"/>
    <w:rsid w:val="080E3CB6"/>
    <w:rsid w:val="080E3CF3"/>
    <w:rsid w:val="080E3D85"/>
    <w:rsid w:val="080E3DD3"/>
    <w:rsid w:val="080E3E84"/>
    <w:rsid w:val="080E3F07"/>
    <w:rsid w:val="080E3FE5"/>
    <w:rsid w:val="080E400F"/>
    <w:rsid w:val="080E4038"/>
    <w:rsid w:val="080E40B5"/>
    <w:rsid w:val="080E4143"/>
    <w:rsid w:val="080E4220"/>
    <w:rsid w:val="080E4227"/>
    <w:rsid w:val="080E423F"/>
    <w:rsid w:val="080E4267"/>
    <w:rsid w:val="080E42E3"/>
    <w:rsid w:val="080E4313"/>
    <w:rsid w:val="080E4360"/>
    <w:rsid w:val="080E4381"/>
    <w:rsid w:val="080E43D4"/>
    <w:rsid w:val="080E43F4"/>
    <w:rsid w:val="080E44D9"/>
    <w:rsid w:val="080E4526"/>
    <w:rsid w:val="080E453C"/>
    <w:rsid w:val="080E4737"/>
    <w:rsid w:val="080E475A"/>
    <w:rsid w:val="080E4787"/>
    <w:rsid w:val="080E47A0"/>
    <w:rsid w:val="080E47ED"/>
    <w:rsid w:val="080E489E"/>
    <w:rsid w:val="080E48F0"/>
    <w:rsid w:val="080E4985"/>
    <w:rsid w:val="080E49BF"/>
    <w:rsid w:val="080E4A07"/>
    <w:rsid w:val="080E4AAC"/>
    <w:rsid w:val="080E4B21"/>
    <w:rsid w:val="080E4B58"/>
    <w:rsid w:val="080E4B61"/>
    <w:rsid w:val="080E4CA4"/>
    <w:rsid w:val="080E4CE8"/>
    <w:rsid w:val="080E4EED"/>
    <w:rsid w:val="080E4FB0"/>
    <w:rsid w:val="080E4FDE"/>
    <w:rsid w:val="080E5013"/>
    <w:rsid w:val="080E5026"/>
    <w:rsid w:val="080E5027"/>
    <w:rsid w:val="080E511F"/>
    <w:rsid w:val="080E5162"/>
    <w:rsid w:val="080E5195"/>
    <w:rsid w:val="080E51A1"/>
    <w:rsid w:val="080E51BD"/>
    <w:rsid w:val="080E524E"/>
    <w:rsid w:val="080E5253"/>
    <w:rsid w:val="080E525B"/>
    <w:rsid w:val="080E52EA"/>
    <w:rsid w:val="080E5315"/>
    <w:rsid w:val="080E548D"/>
    <w:rsid w:val="080E55A3"/>
    <w:rsid w:val="080E55BB"/>
    <w:rsid w:val="080E570C"/>
    <w:rsid w:val="080E57EA"/>
    <w:rsid w:val="080E580A"/>
    <w:rsid w:val="080E5818"/>
    <w:rsid w:val="080E59CE"/>
    <w:rsid w:val="080E5A3A"/>
    <w:rsid w:val="080E5C3F"/>
    <w:rsid w:val="080E5C75"/>
    <w:rsid w:val="080E5E1F"/>
    <w:rsid w:val="080E5E80"/>
    <w:rsid w:val="080E5EB1"/>
    <w:rsid w:val="080E5F19"/>
    <w:rsid w:val="080E5F1D"/>
    <w:rsid w:val="080E6049"/>
    <w:rsid w:val="080E60E5"/>
    <w:rsid w:val="080E6120"/>
    <w:rsid w:val="080E61FE"/>
    <w:rsid w:val="080E6211"/>
    <w:rsid w:val="080E6232"/>
    <w:rsid w:val="080E6234"/>
    <w:rsid w:val="080E6247"/>
    <w:rsid w:val="080E6339"/>
    <w:rsid w:val="080E63EE"/>
    <w:rsid w:val="080E6400"/>
    <w:rsid w:val="080E657A"/>
    <w:rsid w:val="080E65E6"/>
    <w:rsid w:val="080E665A"/>
    <w:rsid w:val="080E6688"/>
    <w:rsid w:val="080E66CA"/>
    <w:rsid w:val="080E66D2"/>
    <w:rsid w:val="080E6837"/>
    <w:rsid w:val="080E6897"/>
    <w:rsid w:val="080E6A98"/>
    <w:rsid w:val="080E6B26"/>
    <w:rsid w:val="080E6B5F"/>
    <w:rsid w:val="080E6B96"/>
    <w:rsid w:val="080E6BFC"/>
    <w:rsid w:val="080E6D2D"/>
    <w:rsid w:val="080E6D93"/>
    <w:rsid w:val="080E6E2F"/>
    <w:rsid w:val="080E6EFD"/>
    <w:rsid w:val="080E6F38"/>
    <w:rsid w:val="080E6F47"/>
    <w:rsid w:val="080E6F52"/>
    <w:rsid w:val="080E702D"/>
    <w:rsid w:val="080E706A"/>
    <w:rsid w:val="080E70AC"/>
    <w:rsid w:val="080E70C2"/>
    <w:rsid w:val="080E70C3"/>
    <w:rsid w:val="080E7182"/>
    <w:rsid w:val="080E72A0"/>
    <w:rsid w:val="080E72D4"/>
    <w:rsid w:val="080E739B"/>
    <w:rsid w:val="080E73D6"/>
    <w:rsid w:val="080E745B"/>
    <w:rsid w:val="080E7463"/>
    <w:rsid w:val="080E7469"/>
    <w:rsid w:val="080E74AA"/>
    <w:rsid w:val="080E7505"/>
    <w:rsid w:val="080E7541"/>
    <w:rsid w:val="080E760D"/>
    <w:rsid w:val="080E76AB"/>
    <w:rsid w:val="080E76BA"/>
    <w:rsid w:val="080E76FD"/>
    <w:rsid w:val="080E77D3"/>
    <w:rsid w:val="080E77DE"/>
    <w:rsid w:val="080E7901"/>
    <w:rsid w:val="080E79D2"/>
    <w:rsid w:val="080E79DF"/>
    <w:rsid w:val="080E79F0"/>
    <w:rsid w:val="080E7AF8"/>
    <w:rsid w:val="080E7B82"/>
    <w:rsid w:val="080E7BEA"/>
    <w:rsid w:val="080E7BF7"/>
    <w:rsid w:val="080E7C26"/>
    <w:rsid w:val="080E7CF5"/>
    <w:rsid w:val="080E7D5D"/>
    <w:rsid w:val="080E7D5F"/>
    <w:rsid w:val="080E7D9B"/>
    <w:rsid w:val="080E7E14"/>
    <w:rsid w:val="080E7EDF"/>
    <w:rsid w:val="080E7F06"/>
    <w:rsid w:val="080E7F4D"/>
    <w:rsid w:val="080E7F83"/>
    <w:rsid w:val="080E7F8A"/>
    <w:rsid w:val="080F01F2"/>
    <w:rsid w:val="080F0243"/>
    <w:rsid w:val="080F03E5"/>
    <w:rsid w:val="080F05CC"/>
    <w:rsid w:val="080F05DB"/>
    <w:rsid w:val="080F0649"/>
    <w:rsid w:val="080F076D"/>
    <w:rsid w:val="080F07C3"/>
    <w:rsid w:val="080F07E5"/>
    <w:rsid w:val="080F07EA"/>
    <w:rsid w:val="080F080E"/>
    <w:rsid w:val="080F08CD"/>
    <w:rsid w:val="080F08F1"/>
    <w:rsid w:val="080F091F"/>
    <w:rsid w:val="080F0923"/>
    <w:rsid w:val="080F0941"/>
    <w:rsid w:val="080F0994"/>
    <w:rsid w:val="080F0AEE"/>
    <w:rsid w:val="080F0B40"/>
    <w:rsid w:val="080F0B4F"/>
    <w:rsid w:val="080F0B59"/>
    <w:rsid w:val="080F0B77"/>
    <w:rsid w:val="080F0CD0"/>
    <w:rsid w:val="080F0D7A"/>
    <w:rsid w:val="080F0F71"/>
    <w:rsid w:val="080F104E"/>
    <w:rsid w:val="080F139E"/>
    <w:rsid w:val="080F1520"/>
    <w:rsid w:val="080F1546"/>
    <w:rsid w:val="080F1583"/>
    <w:rsid w:val="080F15E7"/>
    <w:rsid w:val="080F1791"/>
    <w:rsid w:val="080F181D"/>
    <w:rsid w:val="080F1841"/>
    <w:rsid w:val="080F18B4"/>
    <w:rsid w:val="080F18D2"/>
    <w:rsid w:val="080F1942"/>
    <w:rsid w:val="080F1950"/>
    <w:rsid w:val="080F19C6"/>
    <w:rsid w:val="080F1B8D"/>
    <w:rsid w:val="080F1CF5"/>
    <w:rsid w:val="080F1D52"/>
    <w:rsid w:val="080F1D85"/>
    <w:rsid w:val="080F1E3F"/>
    <w:rsid w:val="080F1EE5"/>
    <w:rsid w:val="080F1EFF"/>
    <w:rsid w:val="080F1F38"/>
    <w:rsid w:val="080F1F41"/>
    <w:rsid w:val="080F202A"/>
    <w:rsid w:val="080F2040"/>
    <w:rsid w:val="080F2072"/>
    <w:rsid w:val="080F20C9"/>
    <w:rsid w:val="080F2184"/>
    <w:rsid w:val="080F229F"/>
    <w:rsid w:val="080F22AF"/>
    <w:rsid w:val="080F2326"/>
    <w:rsid w:val="080F2379"/>
    <w:rsid w:val="080F245A"/>
    <w:rsid w:val="080F24C3"/>
    <w:rsid w:val="080F2529"/>
    <w:rsid w:val="080F268D"/>
    <w:rsid w:val="080F26AE"/>
    <w:rsid w:val="080F26CD"/>
    <w:rsid w:val="080F2703"/>
    <w:rsid w:val="080F2746"/>
    <w:rsid w:val="080F2752"/>
    <w:rsid w:val="080F2895"/>
    <w:rsid w:val="080F29A6"/>
    <w:rsid w:val="080F29E4"/>
    <w:rsid w:val="080F29FB"/>
    <w:rsid w:val="080F2AC6"/>
    <w:rsid w:val="080F2B71"/>
    <w:rsid w:val="080F2C56"/>
    <w:rsid w:val="080F2E2D"/>
    <w:rsid w:val="080F2E83"/>
    <w:rsid w:val="080F2EAE"/>
    <w:rsid w:val="080F2EC5"/>
    <w:rsid w:val="080F2ED9"/>
    <w:rsid w:val="080F2F52"/>
    <w:rsid w:val="080F2F9A"/>
    <w:rsid w:val="080F3070"/>
    <w:rsid w:val="080F3190"/>
    <w:rsid w:val="080F31C0"/>
    <w:rsid w:val="080F321D"/>
    <w:rsid w:val="080F327B"/>
    <w:rsid w:val="080F337F"/>
    <w:rsid w:val="080F3404"/>
    <w:rsid w:val="080F3434"/>
    <w:rsid w:val="080F3496"/>
    <w:rsid w:val="080F3523"/>
    <w:rsid w:val="080F355C"/>
    <w:rsid w:val="080F35EB"/>
    <w:rsid w:val="080F3605"/>
    <w:rsid w:val="080F3654"/>
    <w:rsid w:val="080F36DE"/>
    <w:rsid w:val="080F3760"/>
    <w:rsid w:val="080F37BC"/>
    <w:rsid w:val="080F38D9"/>
    <w:rsid w:val="080F3C12"/>
    <w:rsid w:val="080F3C35"/>
    <w:rsid w:val="080F3CF8"/>
    <w:rsid w:val="080F3E29"/>
    <w:rsid w:val="080F3F85"/>
    <w:rsid w:val="080F3FD5"/>
    <w:rsid w:val="080F418E"/>
    <w:rsid w:val="080F4234"/>
    <w:rsid w:val="080F4306"/>
    <w:rsid w:val="080F438F"/>
    <w:rsid w:val="080F441B"/>
    <w:rsid w:val="080F44A0"/>
    <w:rsid w:val="080F450B"/>
    <w:rsid w:val="080F452C"/>
    <w:rsid w:val="080F453F"/>
    <w:rsid w:val="080F4585"/>
    <w:rsid w:val="080F46BA"/>
    <w:rsid w:val="080F4778"/>
    <w:rsid w:val="080F48E6"/>
    <w:rsid w:val="080F4923"/>
    <w:rsid w:val="080F4A20"/>
    <w:rsid w:val="080F4A2A"/>
    <w:rsid w:val="080F4AF4"/>
    <w:rsid w:val="080F4B8C"/>
    <w:rsid w:val="080F4DC8"/>
    <w:rsid w:val="080F4E05"/>
    <w:rsid w:val="080F4EC1"/>
    <w:rsid w:val="080F4F4B"/>
    <w:rsid w:val="080F5005"/>
    <w:rsid w:val="080F503F"/>
    <w:rsid w:val="080F5064"/>
    <w:rsid w:val="080F50C4"/>
    <w:rsid w:val="080F51E9"/>
    <w:rsid w:val="080F521D"/>
    <w:rsid w:val="080F52A2"/>
    <w:rsid w:val="080F52C2"/>
    <w:rsid w:val="080F5472"/>
    <w:rsid w:val="080F5474"/>
    <w:rsid w:val="080F5482"/>
    <w:rsid w:val="080F54B4"/>
    <w:rsid w:val="080F5523"/>
    <w:rsid w:val="080F55A4"/>
    <w:rsid w:val="080F55BF"/>
    <w:rsid w:val="080F55C4"/>
    <w:rsid w:val="080F56E8"/>
    <w:rsid w:val="080F58D1"/>
    <w:rsid w:val="080F5AC3"/>
    <w:rsid w:val="080F5B90"/>
    <w:rsid w:val="080F5D16"/>
    <w:rsid w:val="080F5E35"/>
    <w:rsid w:val="080F5EEB"/>
    <w:rsid w:val="080F5F0F"/>
    <w:rsid w:val="080F5F8E"/>
    <w:rsid w:val="080F5FE7"/>
    <w:rsid w:val="080F600B"/>
    <w:rsid w:val="080F6265"/>
    <w:rsid w:val="080F6277"/>
    <w:rsid w:val="080F631F"/>
    <w:rsid w:val="080F63A6"/>
    <w:rsid w:val="080F64B0"/>
    <w:rsid w:val="080F64C0"/>
    <w:rsid w:val="080F64F5"/>
    <w:rsid w:val="080F650A"/>
    <w:rsid w:val="080F651A"/>
    <w:rsid w:val="080F6529"/>
    <w:rsid w:val="080F6571"/>
    <w:rsid w:val="080F6687"/>
    <w:rsid w:val="080F690B"/>
    <w:rsid w:val="080F6B20"/>
    <w:rsid w:val="080F6B5D"/>
    <w:rsid w:val="080F6BF3"/>
    <w:rsid w:val="080F6CCA"/>
    <w:rsid w:val="080F6D28"/>
    <w:rsid w:val="080F6D46"/>
    <w:rsid w:val="080F6E4F"/>
    <w:rsid w:val="080F6EC8"/>
    <w:rsid w:val="080F7075"/>
    <w:rsid w:val="080F70C9"/>
    <w:rsid w:val="080F7151"/>
    <w:rsid w:val="080F7172"/>
    <w:rsid w:val="080F71C2"/>
    <w:rsid w:val="080F71E3"/>
    <w:rsid w:val="080F71F1"/>
    <w:rsid w:val="080F71F9"/>
    <w:rsid w:val="080F728E"/>
    <w:rsid w:val="080F72A4"/>
    <w:rsid w:val="080F72B8"/>
    <w:rsid w:val="080F736D"/>
    <w:rsid w:val="080F73D5"/>
    <w:rsid w:val="080F7470"/>
    <w:rsid w:val="080F74B0"/>
    <w:rsid w:val="080F74C0"/>
    <w:rsid w:val="080F7529"/>
    <w:rsid w:val="080F755B"/>
    <w:rsid w:val="080F75AE"/>
    <w:rsid w:val="080F7666"/>
    <w:rsid w:val="080F76CF"/>
    <w:rsid w:val="080F76D8"/>
    <w:rsid w:val="080F770B"/>
    <w:rsid w:val="080F7746"/>
    <w:rsid w:val="080F77DF"/>
    <w:rsid w:val="080F7837"/>
    <w:rsid w:val="080F7996"/>
    <w:rsid w:val="080F7A28"/>
    <w:rsid w:val="080F7A75"/>
    <w:rsid w:val="080F7B1E"/>
    <w:rsid w:val="080F7B89"/>
    <w:rsid w:val="080F7C6A"/>
    <w:rsid w:val="080F7D61"/>
    <w:rsid w:val="080F7D6D"/>
    <w:rsid w:val="080F7D83"/>
    <w:rsid w:val="080F7DDA"/>
    <w:rsid w:val="080F7F44"/>
    <w:rsid w:val="080F7FE1"/>
    <w:rsid w:val="0810008F"/>
    <w:rsid w:val="081000E9"/>
    <w:rsid w:val="081001AE"/>
    <w:rsid w:val="081001C6"/>
    <w:rsid w:val="081001CA"/>
    <w:rsid w:val="0810026C"/>
    <w:rsid w:val="0810027E"/>
    <w:rsid w:val="0810032F"/>
    <w:rsid w:val="081003B2"/>
    <w:rsid w:val="081003D8"/>
    <w:rsid w:val="08100450"/>
    <w:rsid w:val="081004FA"/>
    <w:rsid w:val="08100507"/>
    <w:rsid w:val="08100569"/>
    <w:rsid w:val="081005D9"/>
    <w:rsid w:val="0810060D"/>
    <w:rsid w:val="0810065D"/>
    <w:rsid w:val="08100694"/>
    <w:rsid w:val="081006C7"/>
    <w:rsid w:val="0810079D"/>
    <w:rsid w:val="081007B9"/>
    <w:rsid w:val="081008F1"/>
    <w:rsid w:val="08100A8C"/>
    <w:rsid w:val="08100AB8"/>
    <w:rsid w:val="08100ADC"/>
    <w:rsid w:val="08100B29"/>
    <w:rsid w:val="08100B91"/>
    <w:rsid w:val="08100D90"/>
    <w:rsid w:val="08100F37"/>
    <w:rsid w:val="08100FCB"/>
    <w:rsid w:val="0810113F"/>
    <w:rsid w:val="0810130B"/>
    <w:rsid w:val="08101371"/>
    <w:rsid w:val="081013C7"/>
    <w:rsid w:val="0810141E"/>
    <w:rsid w:val="081014B7"/>
    <w:rsid w:val="081014C9"/>
    <w:rsid w:val="081014FB"/>
    <w:rsid w:val="08101505"/>
    <w:rsid w:val="08101606"/>
    <w:rsid w:val="0810168B"/>
    <w:rsid w:val="081017BB"/>
    <w:rsid w:val="08101843"/>
    <w:rsid w:val="081019AB"/>
    <w:rsid w:val="08101A3C"/>
    <w:rsid w:val="08101A66"/>
    <w:rsid w:val="08101B90"/>
    <w:rsid w:val="08101BBA"/>
    <w:rsid w:val="08101BCE"/>
    <w:rsid w:val="08101BDF"/>
    <w:rsid w:val="08101BEA"/>
    <w:rsid w:val="08101C85"/>
    <w:rsid w:val="08101D37"/>
    <w:rsid w:val="08101D8A"/>
    <w:rsid w:val="08101D9F"/>
    <w:rsid w:val="08101DD3"/>
    <w:rsid w:val="08101E24"/>
    <w:rsid w:val="08101E77"/>
    <w:rsid w:val="08101EA7"/>
    <w:rsid w:val="08102006"/>
    <w:rsid w:val="0810200E"/>
    <w:rsid w:val="0810227A"/>
    <w:rsid w:val="08102324"/>
    <w:rsid w:val="0810249E"/>
    <w:rsid w:val="081024DD"/>
    <w:rsid w:val="081024EA"/>
    <w:rsid w:val="081025F1"/>
    <w:rsid w:val="081026E2"/>
    <w:rsid w:val="08102701"/>
    <w:rsid w:val="0810273A"/>
    <w:rsid w:val="0810277D"/>
    <w:rsid w:val="08102790"/>
    <w:rsid w:val="08102842"/>
    <w:rsid w:val="08102901"/>
    <w:rsid w:val="08102987"/>
    <w:rsid w:val="08102A17"/>
    <w:rsid w:val="08102A29"/>
    <w:rsid w:val="08102A88"/>
    <w:rsid w:val="08102B4D"/>
    <w:rsid w:val="08102BAA"/>
    <w:rsid w:val="08102BB4"/>
    <w:rsid w:val="08102D35"/>
    <w:rsid w:val="08102D52"/>
    <w:rsid w:val="08102DC4"/>
    <w:rsid w:val="08102E06"/>
    <w:rsid w:val="08102EFC"/>
    <w:rsid w:val="08102F26"/>
    <w:rsid w:val="08102F63"/>
    <w:rsid w:val="08102FA0"/>
    <w:rsid w:val="08102FFF"/>
    <w:rsid w:val="08103195"/>
    <w:rsid w:val="081032CB"/>
    <w:rsid w:val="0810330E"/>
    <w:rsid w:val="08103470"/>
    <w:rsid w:val="081034A6"/>
    <w:rsid w:val="08103578"/>
    <w:rsid w:val="08103642"/>
    <w:rsid w:val="08103674"/>
    <w:rsid w:val="08103776"/>
    <w:rsid w:val="081039E1"/>
    <w:rsid w:val="08103A01"/>
    <w:rsid w:val="08103A9F"/>
    <w:rsid w:val="08103B21"/>
    <w:rsid w:val="08103B4C"/>
    <w:rsid w:val="08103B98"/>
    <w:rsid w:val="08103CCA"/>
    <w:rsid w:val="08103D14"/>
    <w:rsid w:val="08103DC4"/>
    <w:rsid w:val="08103E1D"/>
    <w:rsid w:val="08103F31"/>
    <w:rsid w:val="0810406F"/>
    <w:rsid w:val="081040E4"/>
    <w:rsid w:val="0810414B"/>
    <w:rsid w:val="0810425E"/>
    <w:rsid w:val="081042C2"/>
    <w:rsid w:val="08104348"/>
    <w:rsid w:val="081044D4"/>
    <w:rsid w:val="08104592"/>
    <w:rsid w:val="081045D6"/>
    <w:rsid w:val="08104622"/>
    <w:rsid w:val="081046A3"/>
    <w:rsid w:val="0810477E"/>
    <w:rsid w:val="08104824"/>
    <w:rsid w:val="0810485F"/>
    <w:rsid w:val="08104882"/>
    <w:rsid w:val="08104891"/>
    <w:rsid w:val="081048FC"/>
    <w:rsid w:val="081049DD"/>
    <w:rsid w:val="08104A60"/>
    <w:rsid w:val="08104A99"/>
    <w:rsid w:val="08104B23"/>
    <w:rsid w:val="08104B6A"/>
    <w:rsid w:val="08104BCE"/>
    <w:rsid w:val="0810503F"/>
    <w:rsid w:val="0810514E"/>
    <w:rsid w:val="08105175"/>
    <w:rsid w:val="08105183"/>
    <w:rsid w:val="0810519B"/>
    <w:rsid w:val="081051B8"/>
    <w:rsid w:val="081051D4"/>
    <w:rsid w:val="081051E2"/>
    <w:rsid w:val="0810521A"/>
    <w:rsid w:val="08105227"/>
    <w:rsid w:val="081052C2"/>
    <w:rsid w:val="08105303"/>
    <w:rsid w:val="0810532D"/>
    <w:rsid w:val="08105486"/>
    <w:rsid w:val="081054A4"/>
    <w:rsid w:val="081054BB"/>
    <w:rsid w:val="081054E9"/>
    <w:rsid w:val="081055C0"/>
    <w:rsid w:val="08105649"/>
    <w:rsid w:val="08105652"/>
    <w:rsid w:val="0810569B"/>
    <w:rsid w:val="081056C8"/>
    <w:rsid w:val="08105785"/>
    <w:rsid w:val="08105808"/>
    <w:rsid w:val="08105856"/>
    <w:rsid w:val="0810588D"/>
    <w:rsid w:val="08105916"/>
    <w:rsid w:val="081059F4"/>
    <w:rsid w:val="08105ACA"/>
    <w:rsid w:val="08105ACC"/>
    <w:rsid w:val="08105AFF"/>
    <w:rsid w:val="08105B2A"/>
    <w:rsid w:val="08105CAD"/>
    <w:rsid w:val="08105D2A"/>
    <w:rsid w:val="08105D80"/>
    <w:rsid w:val="08105E8E"/>
    <w:rsid w:val="08105EC8"/>
    <w:rsid w:val="08105F26"/>
    <w:rsid w:val="08105F41"/>
    <w:rsid w:val="08105F48"/>
    <w:rsid w:val="08106003"/>
    <w:rsid w:val="08106331"/>
    <w:rsid w:val="08106345"/>
    <w:rsid w:val="08106416"/>
    <w:rsid w:val="0810641C"/>
    <w:rsid w:val="0810644C"/>
    <w:rsid w:val="0810647A"/>
    <w:rsid w:val="08106486"/>
    <w:rsid w:val="081064B5"/>
    <w:rsid w:val="08106597"/>
    <w:rsid w:val="0810661D"/>
    <w:rsid w:val="08106627"/>
    <w:rsid w:val="081067A3"/>
    <w:rsid w:val="08106851"/>
    <w:rsid w:val="08106857"/>
    <w:rsid w:val="0810686D"/>
    <w:rsid w:val="0810687D"/>
    <w:rsid w:val="0810693C"/>
    <w:rsid w:val="081069D2"/>
    <w:rsid w:val="08106A2C"/>
    <w:rsid w:val="08106A5C"/>
    <w:rsid w:val="08106AB7"/>
    <w:rsid w:val="08106B11"/>
    <w:rsid w:val="08106B69"/>
    <w:rsid w:val="08106C24"/>
    <w:rsid w:val="08106D95"/>
    <w:rsid w:val="08106DDC"/>
    <w:rsid w:val="08106E56"/>
    <w:rsid w:val="08106E59"/>
    <w:rsid w:val="08106F05"/>
    <w:rsid w:val="08106F28"/>
    <w:rsid w:val="08106F3D"/>
    <w:rsid w:val="08106FF2"/>
    <w:rsid w:val="08107003"/>
    <w:rsid w:val="081070BA"/>
    <w:rsid w:val="0810719F"/>
    <w:rsid w:val="081071D0"/>
    <w:rsid w:val="081071E9"/>
    <w:rsid w:val="0810722A"/>
    <w:rsid w:val="0810724A"/>
    <w:rsid w:val="08107254"/>
    <w:rsid w:val="0810734A"/>
    <w:rsid w:val="0810738B"/>
    <w:rsid w:val="081073B7"/>
    <w:rsid w:val="08107402"/>
    <w:rsid w:val="08107410"/>
    <w:rsid w:val="0810744B"/>
    <w:rsid w:val="081074BA"/>
    <w:rsid w:val="08107532"/>
    <w:rsid w:val="0810765B"/>
    <w:rsid w:val="081076EC"/>
    <w:rsid w:val="081076F0"/>
    <w:rsid w:val="081077A9"/>
    <w:rsid w:val="08107829"/>
    <w:rsid w:val="0810787D"/>
    <w:rsid w:val="08107A1F"/>
    <w:rsid w:val="08107C90"/>
    <w:rsid w:val="08107CA2"/>
    <w:rsid w:val="08107E42"/>
    <w:rsid w:val="08107EB4"/>
    <w:rsid w:val="08107F30"/>
    <w:rsid w:val="081100C0"/>
    <w:rsid w:val="081100FF"/>
    <w:rsid w:val="0811013B"/>
    <w:rsid w:val="0811017A"/>
    <w:rsid w:val="0811019F"/>
    <w:rsid w:val="081101E6"/>
    <w:rsid w:val="08110220"/>
    <w:rsid w:val="08110395"/>
    <w:rsid w:val="0811039F"/>
    <w:rsid w:val="081103A9"/>
    <w:rsid w:val="081103F3"/>
    <w:rsid w:val="081104DA"/>
    <w:rsid w:val="08110825"/>
    <w:rsid w:val="081108A8"/>
    <w:rsid w:val="08110AB2"/>
    <w:rsid w:val="08110ACA"/>
    <w:rsid w:val="08110B2A"/>
    <w:rsid w:val="08110C3E"/>
    <w:rsid w:val="08110C40"/>
    <w:rsid w:val="08110E13"/>
    <w:rsid w:val="08110F24"/>
    <w:rsid w:val="08110F8A"/>
    <w:rsid w:val="08111064"/>
    <w:rsid w:val="081111E1"/>
    <w:rsid w:val="08111231"/>
    <w:rsid w:val="0811130F"/>
    <w:rsid w:val="081113A1"/>
    <w:rsid w:val="08111408"/>
    <w:rsid w:val="0811140D"/>
    <w:rsid w:val="0811140F"/>
    <w:rsid w:val="0811146E"/>
    <w:rsid w:val="08111491"/>
    <w:rsid w:val="0811149B"/>
    <w:rsid w:val="081114AC"/>
    <w:rsid w:val="08111527"/>
    <w:rsid w:val="081115A9"/>
    <w:rsid w:val="081115BE"/>
    <w:rsid w:val="0811164B"/>
    <w:rsid w:val="08111700"/>
    <w:rsid w:val="081117A3"/>
    <w:rsid w:val="08111850"/>
    <w:rsid w:val="08111861"/>
    <w:rsid w:val="0811188F"/>
    <w:rsid w:val="081118E6"/>
    <w:rsid w:val="081118F7"/>
    <w:rsid w:val="08111905"/>
    <w:rsid w:val="0811198F"/>
    <w:rsid w:val="081119E0"/>
    <w:rsid w:val="08111A0F"/>
    <w:rsid w:val="08111A1F"/>
    <w:rsid w:val="08111A57"/>
    <w:rsid w:val="08111A62"/>
    <w:rsid w:val="08111A86"/>
    <w:rsid w:val="08111AC0"/>
    <w:rsid w:val="08111BBC"/>
    <w:rsid w:val="08111D6D"/>
    <w:rsid w:val="08111DEF"/>
    <w:rsid w:val="08111E48"/>
    <w:rsid w:val="08111EBE"/>
    <w:rsid w:val="08111EF5"/>
    <w:rsid w:val="08111F4B"/>
    <w:rsid w:val="08111F81"/>
    <w:rsid w:val="08111FFB"/>
    <w:rsid w:val="08112039"/>
    <w:rsid w:val="08112096"/>
    <w:rsid w:val="0811209B"/>
    <w:rsid w:val="081121A0"/>
    <w:rsid w:val="081121CF"/>
    <w:rsid w:val="08112239"/>
    <w:rsid w:val="081123F1"/>
    <w:rsid w:val="08112430"/>
    <w:rsid w:val="081124E2"/>
    <w:rsid w:val="08112590"/>
    <w:rsid w:val="081125A8"/>
    <w:rsid w:val="08112629"/>
    <w:rsid w:val="081126AF"/>
    <w:rsid w:val="0811276F"/>
    <w:rsid w:val="081127B8"/>
    <w:rsid w:val="0811289D"/>
    <w:rsid w:val="08112B52"/>
    <w:rsid w:val="08112BED"/>
    <w:rsid w:val="08112C0C"/>
    <w:rsid w:val="08112D2C"/>
    <w:rsid w:val="08112DE0"/>
    <w:rsid w:val="08112EBC"/>
    <w:rsid w:val="08112EE8"/>
    <w:rsid w:val="08112F02"/>
    <w:rsid w:val="08112F66"/>
    <w:rsid w:val="081130C0"/>
    <w:rsid w:val="081130C2"/>
    <w:rsid w:val="0811313B"/>
    <w:rsid w:val="08113263"/>
    <w:rsid w:val="08113278"/>
    <w:rsid w:val="08113388"/>
    <w:rsid w:val="08113427"/>
    <w:rsid w:val="08113435"/>
    <w:rsid w:val="0811343C"/>
    <w:rsid w:val="08113465"/>
    <w:rsid w:val="08113472"/>
    <w:rsid w:val="08113482"/>
    <w:rsid w:val="08113495"/>
    <w:rsid w:val="0811350B"/>
    <w:rsid w:val="081136E5"/>
    <w:rsid w:val="081136F7"/>
    <w:rsid w:val="08113885"/>
    <w:rsid w:val="081138C5"/>
    <w:rsid w:val="081138EC"/>
    <w:rsid w:val="0811390B"/>
    <w:rsid w:val="0811390F"/>
    <w:rsid w:val="08113970"/>
    <w:rsid w:val="0811398E"/>
    <w:rsid w:val="081139B6"/>
    <w:rsid w:val="081139BE"/>
    <w:rsid w:val="08113B2F"/>
    <w:rsid w:val="08113B51"/>
    <w:rsid w:val="08113B9C"/>
    <w:rsid w:val="08113C12"/>
    <w:rsid w:val="08113C1C"/>
    <w:rsid w:val="08113C3B"/>
    <w:rsid w:val="08113C51"/>
    <w:rsid w:val="08113CAB"/>
    <w:rsid w:val="08113D54"/>
    <w:rsid w:val="08113D75"/>
    <w:rsid w:val="08113E8B"/>
    <w:rsid w:val="08113EC2"/>
    <w:rsid w:val="08113F54"/>
    <w:rsid w:val="0811414A"/>
    <w:rsid w:val="08114279"/>
    <w:rsid w:val="0811437B"/>
    <w:rsid w:val="081143A9"/>
    <w:rsid w:val="0811453F"/>
    <w:rsid w:val="08114643"/>
    <w:rsid w:val="08114672"/>
    <w:rsid w:val="08114691"/>
    <w:rsid w:val="0811483A"/>
    <w:rsid w:val="08114850"/>
    <w:rsid w:val="08114919"/>
    <w:rsid w:val="08114A1C"/>
    <w:rsid w:val="08114A2A"/>
    <w:rsid w:val="08114A4F"/>
    <w:rsid w:val="08114B27"/>
    <w:rsid w:val="08114B5F"/>
    <w:rsid w:val="08114CDC"/>
    <w:rsid w:val="08114CF3"/>
    <w:rsid w:val="08114D1D"/>
    <w:rsid w:val="08114DFD"/>
    <w:rsid w:val="08114EBF"/>
    <w:rsid w:val="08114F15"/>
    <w:rsid w:val="08114F44"/>
    <w:rsid w:val="08115089"/>
    <w:rsid w:val="081150B8"/>
    <w:rsid w:val="081151AF"/>
    <w:rsid w:val="081151B1"/>
    <w:rsid w:val="081151DE"/>
    <w:rsid w:val="0811525B"/>
    <w:rsid w:val="081152A5"/>
    <w:rsid w:val="08115382"/>
    <w:rsid w:val="08115411"/>
    <w:rsid w:val="081154A1"/>
    <w:rsid w:val="081154FF"/>
    <w:rsid w:val="0811550F"/>
    <w:rsid w:val="081155DF"/>
    <w:rsid w:val="081155E9"/>
    <w:rsid w:val="08115628"/>
    <w:rsid w:val="08115688"/>
    <w:rsid w:val="08115814"/>
    <w:rsid w:val="08115850"/>
    <w:rsid w:val="0811587B"/>
    <w:rsid w:val="08115888"/>
    <w:rsid w:val="08115946"/>
    <w:rsid w:val="08115992"/>
    <w:rsid w:val="081159F5"/>
    <w:rsid w:val="08115AC5"/>
    <w:rsid w:val="08115AF3"/>
    <w:rsid w:val="08115B3A"/>
    <w:rsid w:val="08115B87"/>
    <w:rsid w:val="08115B9C"/>
    <w:rsid w:val="08115BB7"/>
    <w:rsid w:val="08115BBF"/>
    <w:rsid w:val="08115CB4"/>
    <w:rsid w:val="08115CDA"/>
    <w:rsid w:val="08115CE9"/>
    <w:rsid w:val="08115D36"/>
    <w:rsid w:val="08115D5F"/>
    <w:rsid w:val="08115D66"/>
    <w:rsid w:val="08115DC8"/>
    <w:rsid w:val="08115DEA"/>
    <w:rsid w:val="08115E0F"/>
    <w:rsid w:val="08115E50"/>
    <w:rsid w:val="08115EA2"/>
    <w:rsid w:val="08115EBF"/>
    <w:rsid w:val="08116029"/>
    <w:rsid w:val="081160DE"/>
    <w:rsid w:val="081160F9"/>
    <w:rsid w:val="08116366"/>
    <w:rsid w:val="081163AA"/>
    <w:rsid w:val="0811641A"/>
    <w:rsid w:val="08116459"/>
    <w:rsid w:val="081164F3"/>
    <w:rsid w:val="08116511"/>
    <w:rsid w:val="08116512"/>
    <w:rsid w:val="08116564"/>
    <w:rsid w:val="08116582"/>
    <w:rsid w:val="081166EF"/>
    <w:rsid w:val="0811671D"/>
    <w:rsid w:val="081167E1"/>
    <w:rsid w:val="081167F6"/>
    <w:rsid w:val="08116898"/>
    <w:rsid w:val="08116936"/>
    <w:rsid w:val="0811693E"/>
    <w:rsid w:val="08116947"/>
    <w:rsid w:val="081169BF"/>
    <w:rsid w:val="081169C3"/>
    <w:rsid w:val="081169F0"/>
    <w:rsid w:val="08116AC2"/>
    <w:rsid w:val="08116B5D"/>
    <w:rsid w:val="08116BF4"/>
    <w:rsid w:val="08116C36"/>
    <w:rsid w:val="08116C63"/>
    <w:rsid w:val="08116CAD"/>
    <w:rsid w:val="08116CD6"/>
    <w:rsid w:val="08116CEE"/>
    <w:rsid w:val="08116D84"/>
    <w:rsid w:val="08116DFA"/>
    <w:rsid w:val="08116EC0"/>
    <w:rsid w:val="08116FF8"/>
    <w:rsid w:val="08117065"/>
    <w:rsid w:val="081170A7"/>
    <w:rsid w:val="081171A1"/>
    <w:rsid w:val="08117251"/>
    <w:rsid w:val="081172A0"/>
    <w:rsid w:val="081172DB"/>
    <w:rsid w:val="0811731A"/>
    <w:rsid w:val="081175A1"/>
    <w:rsid w:val="08117663"/>
    <w:rsid w:val="08117674"/>
    <w:rsid w:val="081176A2"/>
    <w:rsid w:val="081176F4"/>
    <w:rsid w:val="08117745"/>
    <w:rsid w:val="081177F9"/>
    <w:rsid w:val="081178B7"/>
    <w:rsid w:val="081178D1"/>
    <w:rsid w:val="0811791E"/>
    <w:rsid w:val="0811793A"/>
    <w:rsid w:val="081179FA"/>
    <w:rsid w:val="08117A01"/>
    <w:rsid w:val="08117A25"/>
    <w:rsid w:val="08117A66"/>
    <w:rsid w:val="08117A71"/>
    <w:rsid w:val="08117A90"/>
    <w:rsid w:val="08117D12"/>
    <w:rsid w:val="08117D6E"/>
    <w:rsid w:val="08117DB6"/>
    <w:rsid w:val="08117DC3"/>
    <w:rsid w:val="08117DDB"/>
    <w:rsid w:val="08117ED2"/>
    <w:rsid w:val="0812001E"/>
    <w:rsid w:val="0812008C"/>
    <w:rsid w:val="08120279"/>
    <w:rsid w:val="08120281"/>
    <w:rsid w:val="081202F3"/>
    <w:rsid w:val="08120470"/>
    <w:rsid w:val="08120472"/>
    <w:rsid w:val="0812047F"/>
    <w:rsid w:val="0812058F"/>
    <w:rsid w:val="0812060D"/>
    <w:rsid w:val="08120616"/>
    <w:rsid w:val="0812068C"/>
    <w:rsid w:val="081207AE"/>
    <w:rsid w:val="081207BF"/>
    <w:rsid w:val="08120952"/>
    <w:rsid w:val="08120A2F"/>
    <w:rsid w:val="08120B06"/>
    <w:rsid w:val="08120B1E"/>
    <w:rsid w:val="08120B5D"/>
    <w:rsid w:val="08120BD2"/>
    <w:rsid w:val="08120BFA"/>
    <w:rsid w:val="08120BFD"/>
    <w:rsid w:val="08120CC6"/>
    <w:rsid w:val="08120D31"/>
    <w:rsid w:val="08120D49"/>
    <w:rsid w:val="08120D5A"/>
    <w:rsid w:val="08120DB9"/>
    <w:rsid w:val="08120DBF"/>
    <w:rsid w:val="08120DD4"/>
    <w:rsid w:val="08120E59"/>
    <w:rsid w:val="08120E7F"/>
    <w:rsid w:val="08120EC4"/>
    <w:rsid w:val="08120F17"/>
    <w:rsid w:val="08120F5D"/>
    <w:rsid w:val="08121030"/>
    <w:rsid w:val="08121057"/>
    <w:rsid w:val="0812106E"/>
    <w:rsid w:val="08121103"/>
    <w:rsid w:val="08121184"/>
    <w:rsid w:val="081211CA"/>
    <w:rsid w:val="081211CB"/>
    <w:rsid w:val="081212F0"/>
    <w:rsid w:val="081212F7"/>
    <w:rsid w:val="0812138A"/>
    <w:rsid w:val="081213C6"/>
    <w:rsid w:val="081213FD"/>
    <w:rsid w:val="081214AC"/>
    <w:rsid w:val="0812153B"/>
    <w:rsid w:val="081215AF"/>
    <w:rsid w:val="081215CE"/>
    <w:rsid w:val="081215DC"/>
    <w:rsid w:val="0812164F"/>
    <w:rsid w:val="08121719"/>
    <w:rsid w:val="08121784"/>
    <w:rsid w:val="08121802"/>
    <w:rsid w:val="08121829"/>
    <w:rsid w:val="08121870"/>
    <w:rsid w:val="08121AB5"/>
    <w:rsid w:val="08121ACA"/>
    <w:rsid w:val="08121B3A"/>
    <w:rsid w:val="08121B6C"/>
    <w:rsid w:val="08121C46"/>
    <w:rsid w:val="08121D8D"/>
    <w:rsid w:val="08121DC1"/>
    <w:rsid w:val="08121DFA"/>
    <w:rsid w:val="08121E02"/>
    <w:rsid w:val="08121EA9"/>
    <w:rsid w:val="08121F00"/>
    <w:rsid w:val="08121F04"/>
    <w:rsid w:val="08121F32"/>
    <w:rsid w:val="08122164"/>
    <w:rsid w:val="08122185"/>
    <w:rsid w:val="081223DD"/>
    <w:rsid w:val="0812248E"/>
    <w:rsid w:val="0812250E"/>
    <w:rsid w:val="0812264A"/>
    <w:rsid w:val="08122664"/>
    <w:rsid w:val="0812272F"/>
    <w:rsid w:val="08122787"/>
    <w:rsid w:val="08122793"/>
    <w:rsid w:val="08122797"/>
    <w:rsid w:val="08122966"/>
    <w:rsid w:val="081229A8"/>
    <w:rsid w:val="081229EF"/>
    <w:rsid w:val="08122A5F"/>
    <w:rsid w:val="08122A76"/>
    <w:rsid w:val="08122A7C"/>
    <w:rsid w:val="08122A8D"/>
    <w:rsid w:val="08122A9F"/>
    <w:rsid w:val="08122B1B"/>
    <w:rsid w:val="08122B55"/>
    <w:rsid w:val="08122B77"/>
    <w:rsid w:val="08122BF2"/>
    <w:rsid w:val="08122C05"/>
    <w:rsid w:val="08122CE4"/>
    <w:rsid w:val="08122D41"/>
    <w:rsid w:val="08122D4D"/>
    <w:rsid w:val="08122D61"/>
    <w:rsid w:val="08122E1D"/>
    <w:rsid w:val="08122E4C"/>
    <w:rsid w:val="08123031"/>
    <w:rsid w:val="08123171"/>
    <w:rsid w:val="08123226"/>
    <w:rsid w:val="08123231"/>
    <w:rsid w:val="08123245"/>
    <w:rsid w:val="08123281"/>
    <w:rsid w:val="0812333A"/>
    <w:rsid w:val="081233B9"/>
    <w:rsid w:val="081234B0"/>
    <w:rsid w:val="0812352A"/>
    <w:rsid w:val="08123561"/>
    <w:rsid w:val="0812356A"/>
    <w:rsid w:val="081235F7"/>
    <w:rsid w:val="081237B1"/>
    <w:rsid w:val="081237D5"/>
    <w:rsid w:val="081237F9"/>
    <w:rsid w:val="0812380F"/>
    <w:rsid w:val="081238D8"/>
    <w:rsid w:val="081238F3"/>
    <w:rsid w:val="08123A3B"/>
    <w:rsid w:val="08123AF2"/>
    <w:rsid w:val="08123B0B"/>
    <w:rsid w:val="08123BEF"/>
    <w:rsid w:val="08123C8A"/>
    <w:rsid w:val="08123CF2"/>
    <w:rsid w:val="08123CF9"/>
    <w:rsid w:val="08123D79"/>
    <w:rsid w:val="08123E1A"/>
    <w:rsid w:val="08123E36"/>
    <w:rsid w:val="08123E66"/>
    <w:rsid w:val="08123F0C"/>
    <w:rsid w:val="08124004"/>
    <w:rsid w:val="08124033"/>
    <w:rsid w:val="08124138"/>
    <w:rsid w:val="08124177"/>
    <w:rsid w:val="0812421F"/>
    <w:rsid w:val="0812434A"/>
    <w:rsid w:val="0812436E"/>
    <w:rsid w:val="081243DD"/>
    <w:rsid w:val="08124455"/>
    <w:rsid w:val="081244C2"/>
    <w:rsid w:val="081245B3"/>
    <w:rsid w:val="081245BB"/>
    <w:rsid w:val="08124629"/>
    <w:rsid w:val="0812463B"/>
    <w:rsid w:val="08124715"/>
    <w:rsid w:val="081249E0"/>
    <w:rsid w:val="08124A5C"/>
    <w:rsid w:val="08124AC6"/>
    <w:rsid w:val="08124AFC"/>
    <w:rsid w:val="08124D1A"/>
    <w:rsid w:val="08124E06"/>
    <w:rsid w:val="08124E4C"/>
    <w:rsid w:val="08124F10"/>
    <w:rsid w:val="08124F46"/>
    <w:rsid w:val="08124F90"/>
    <w:rsid w:val="08125116"/>
    <w:rsid w:val="0812514A"/>
    <w:rsid w:val="08125165"/>
    <w:rsid w:val="0812522A"/>
    <w:rsid w:val="08125257"/>
    <w:rsid w:val="08125284"/>
    <w:rsid w:val="081252C8"/>
    <w:rsid w:val="08125439"/>
    <w:rsid w:val="081254C7"/>
    <w:rsid w:val="081254C8"/>
    <w:rsid w:val="081255C4"/>
    <w:rsid w:val="081256C9"/>
    <w:rsid w:val="0812573C"/>
    <w:rsid w:val="0812574B"/>
    <w:rsid w:val="0812578C"/>
    <w:rsid w:val="081257D4"/>
    <w:rsid w:val="0812588E"/>
    <w:rsid w:val="08125894"/>
    <w:rsid w:val="081258F6"/>
    <w:rsid w:val="08125906"/>
    <w:rsid w:val="0812597D"/>
    <w:rsid w:val="08125981"/>
    <w:rsid w:val="08125AC4"/>
    <w:rsid w:val="08125AE3"/>
    <w:rsid w:val="08125B59"/>
    <w:rsid w:val="08125B76"/>
    <w:rsid w:val="08125C7D"/>
    <w:rsid w:val="08125C82"/>
    <w:rsid w:val="08125C94"/>
    <w:rsid w:val="08125D6B"/>
    <w:rsid w:val="08125E21"/>
    <w:rsid w:val="08125E87"/>
    <w:rsid w:val="08125EA0"/>
    <w:rsid w:val="08125EAE"/>
    <w:rsid w:val="08125EDA"/>
    <w:rsid w:val="08125EF0"/>
    <w:rsid w:val="08126158"/>
    <w:rsid w:val="081261B9"/>
    <w:rsid w:val="08126238"/>
    <w:rsid w:val="0812632F"/>
    <w:rsid w:val="08126456"/>
    <w:rsid w:val="0812649A"/>
    <w:rsid w:val="081264CB"/>
    <w:rsid w:val="081264EF"/>
    <w:rsid w:val="08126569"/>
    <w:rsid w:val="08126645"/>
    <w:rsid w:val="081266CC"/>
    <w:rsid w:val="081266D3"/>
    <w:rsid w:val="08126702"/>
    <w:rsid w:val="0812674D"/>
    <w:rsid w:val="08126774"/>
    <w:rsid w:val="081267F2"/>
    <w:rsid w:val="081267FC"/>
    <w:rsid w:val="08126858"/>
    <w:rsid w:val="0812691F"/>
    <w:rsid w:val="08126920"/>
    <w:rsid w:val="08126A78"/>
    <w:rsid w:val="08126B1A"/>
    <w:rsid w:val="08126B2A"/>
    <w:rsid w:val="08126BD4"/>
    <w:rsid w:val="08126C9B"/>
    <w:rsid w:val="08126C9D"/>
    <w:rsid w:val="08126CA1"/>
    <w:rsid w:val="08126D12"/>
    <w:rsid w:val="08126D1C"/>
    <w:rsid w:val="08126D92"/>
    <w:rsid w:val="08126EA8"/>
    <w:rsid w:val="08126EB4"/>
    <w:rsid w:val="08126EBC"/>
    <w:rsid w:val="08126EF6"/>
    <w:rsid w:val="08127077"/>
    <w:rsid w:val="081270A8"/>
    <w:rsid w:val="081270E0"/>
    <w:rsid w:val="08127120"/>
    <w:rsid w:val="08127259"/>
    <w:rsid w:val="08127341"/>
    <w:rsid w:val="0812749D"/>
    <w:rsid w:val="0812751A"/>
    <w:rsid w:val="08127561"/>
    <w:rsid w:val="081275E6"/>
    <w:rsid w:val="081275FE"/>
    <w:rsid w:val="08127601"/>
    <w:rsid w:val="0812763F"/>
    <w:rsid w:val="08127798"/>
    <w:rsid w:val="081277B5"/>
    <w:rsid w:val="081277C5"/>
    <w:rsid w:val="081278C2"/>
    <w:rsid w:val="081278E4"/>
    <w:rsid w:val="081278EE"/>
    <w:rsid w:val="08127974"/>
    <w:rsid w:val="081279AC"/>
    <w:rsid w:val="08127A94"/>
    <w:rsid w:val="08127ABF"/>
    <w:rsid w:val="08127AD2"/>
    <w:rsid w:val="08127B71"/>
    <w:rsid w:val="08127B7C"/>
    <w:rsid w:val="08127B82"/>
    <w:rsid w:val="08127BFE"/>
    <w:rsid w:val="08127C0E"/>
    <w:rsid w:val="08127C92"/>
    <w:rsid w:val="08127CDE"/>
    <w:rsid w:val="08127D59"/>
    <w:rsid w:val="08127D6A"/>
    <w:rsid w:val="08127DAD"/>
    <w:rsid w:val="08127E16"/>
    <w:rsid w:val="08127EAD"/>
    <w:rsid w:val="08127EEB"/>
    <w:rsid w:val="08127F56"/>
    <w:rsid w:val="08127F81"/>
    <w:rsid w:val="08127FB1"/>
    <w:rsid w:val="08130011"/>
    <w:rsid w:val="0813004E"/>
    <w:rsid w:val="0813006F"/>
    <w:rsid w:val="0813009F"/>
    <w:rsid w:val="0813018F"/>
    <w:rsid w:val="081302C4"/>
    <w:rsid w:val="081302DF"/>
    <w:rsid w:val="081302F7"/>
    <w:rsid w:val="0813038D"/>
    <w:rsid w:val="0813041A"/>
    <w:rsid w:val="0813041E"/>
    <w:rsid w:val="08130558"/>
    <w:rsid w:val="08130600"/>
    <w:rsid w:val="08130612"/>
    <w:rsid w:val="08130636"/>
    <w:rsid w:val="08130704"/>
    <w:rsid w:val="081307BB"/>
    <w:rsid w:val="0813082C"/>
    <w:rsid w:val="0813084C"/>
    <w:rsid w:val="08130951"/>
    <w:rsid w:val="08130A21"/>
    <w:rsid w:val="08130A26"/>
    <w:rsid w:val="08130B3E"/>
    <w:rsid w:val="08130B96"/>
    <w:rsid w:val="08130BBA"/>
    <w:rsid w:val="08130BE2"/>
    <w:rsid w:val="08130C2F"/>
    <w:rsid w:val="08130C5D"/>
    <w:rsid w:val="08130D3C"/>
    <w:rsid w:val="08130DDA"/>
    <w:rsid w:val="08130EBC"/>
    <w:rsid w:val="0813102D"/>
    <w:rsid w:val="08131094"/>
    <w:rsid w:val="081310FE"/>
    <w:rsid w:val="08131178"/>
    <w:rsid w:val="0813120D"/>
    <w:rsid w:val="08131220"/>
    <w:rsid w:val="0813124F"/>
    <w:rsid w:val="081312C5"/>
    <w:rsid w:val="081312EA"/>
    <w:rsid w:val="08131333"/>
    <w:rsid w:val="08131391"/>
    <w:rsid w:val="0813141C"/>
    <w:rsid w:val="08131420"/>
    <w:rsid w:val="08131422"/>
    <w:rsid w:val="08131428"/>
    <w:rsid w:val="0813144B"/>
    <w:rsid w:val="08131455"/>
    <w:rsid w:val="08131591"/>
    <w:rsid w:val="08131596"/>
    <w:rsid w:val="081315B4"/>
    <w:rsid w:val="08131669"/>
    <w:rsid w:val="08131686"/>
    <w:rsid w:val="081316D1"/>
    <w:rsid w:val="0813176F"/>
    <w:rsid w:val="081317A4"/>
    <w:rsid w:val="081317A7"/>
    <w:rsid w:val="081317FE"/>
    <w:rsid w:val="0813181A"/>
    <w:rsid w:val="081319D5"/>
    <w:rsid w:val="08131A19"/>
    <w:rsid w:val="08131A96"/>
    <w:rsid w:val="08131A9B"/>
    <w:rsid w:val="08131AFA"/>
    <w:rsid w:val="08131B7E"/>
    <w:rsid w:val="08131BC2"/>
    <w:rsid w:val="08131BF0"/>
    <w:rsid w:val="08131C71"/>
    <w:rsid w:val="08131CAD"/>
    <w:rsid w:val="08131D10"/>
    <w:rsid w:val="08131D5E"/>
    <w:rsid w:val="08131D66"/>
    <w:rsid w:val="08131EB1"/>
    <w:rsid w:val="08131EE7"/>
    <w:rsid w:val="08131F68"/>
    <w:rsid w:val="08131FF6"/>
    <w:rsid w:val="08132014"/>
    <w:rsid w:val="08132273"/>
    <w:rsid w:val="08132296"/>
    <w:rsid w:val="081322B9"/>
    <w:rsid w:val="08132316"/>
    <w:rsid w:val="0813239E"/>
    <w:rsid w:val="081323AF"/>
    <w:rsid w:val="08132488"/>
    <w:rsid w:val="081324D5"/>
    <w:rsid w:val="081325B3"/>
    <w:rsid w:val="081325D0"/>
    <w:rsid w:val="081326E7"/>
    <w:rsid w:val="08132748"/>
    <w:rsid w:val="08132810"/>
    <w:rsid w:val="0813284A"/>
    <w:rsid w:val="081328A9"/>
    <w:rsid w:val="081328CA"/>
    <w:rsid w:val="08132934"/>
    <w:rsid w:val="08132BC9"/>
    <w:rsid w:val="08132CD9"/>
    <w:rsid w:val="08132D64"/>
    <w:rsid w:val="08132E79"/>
    <w:rsid w:val="08132F2B"/>
    <w:rsid w:val="08132F9B"/>
    <w:rsid w:val="08132FA2"/>
    <w:rsid w:val="08133068"/>
    <w:rsid w:val="0813311E"/>
    <w:rsid w:val="08133134"/>
    <w:rsid w:val="08133183"/>
    <w:rsid w:val="0813326B"/>
    <w:rsid w:val="08133366"/>
    <w:rsid w:val="08133426"/>
    <w:rsid w:val="08133479"/>
    <w:rsid w:val="0813349E"/>
    <w:rsid w:val="081334E5"/>
    <w:rsid w:val="08133542"/>
    <w:rsid w:val="0813364F"/>
    <w:rsid w:val="08133657"/>
    <w:rsid w:val="08133742"/>
    <w:rsid w:val="08133759"/>
    <w:rsid w:val="081337C0"/>
    <w:rsid w:val="08133869"/>
    <w:rsid w:val="08133879"/>
    <w:rsid w:val="0813387C"/>
    <w:rsid w:val="081338AF"/>
    <w:rsid w:val="081339E9"/>
    <w:rsid w:val="08133A5C"/>
    <w:rsid w:val="08133AE7"/>
    <w:rsid w:val="08133B34"/>
    <w:rsid w:val="08133B54"/>
    <w:rsid w:val="08133B6F"/>
    <w:rsid w:val="08133C3A"/>
    <w:rsid w:val="08133E0D"/>
    <w:rsid w:val="08133E3C"/>
    <w:rsid w:val="08133E71"/>
    <w:rsid w:val="08133F2A"/>
    <w:rsid w:val="08133F3B"/>
    <w:rsid w:val="08133F4E"/>
    <w:rsid w:val="08133F58"/>
    <w:rsid w:val="08133FFF"/>
    <w:rsid w:val="08134008"/>
    <w:rsid w:val="0813400B"/>
    <w:rsid w:val="08134051"/>
    <w:rsid w:val="08134083"/>
    <w:rsid w:val="08134108"/>
    <w:rsid w:val="081341D8"/>
    <w:rsid w:val="081341F8"/>
    <w:rsid w:val="081342AD"/>
    <w:rsid w:val="081342EF"/>
    <w:rsid w:val="08134419"/>
    <w:rsid w:val="081344B7"/>
    <w:rsid w:val="08134596"/>
    <w:rsid w:val="08134597"/>
    <w:rsid w:val="081345A3"/>
    <w:rsid w:val="081345F7"/>
    <w:rsid w:val="08134669"/>
    <w:rsid w:val="08134682"/>
    <w:rsid w:val="08134731"/>
    <w:rsid w:val="08134743"/>
    <w:rsid w:val="081347C3"/>
    <w:rsid w:val="081347D2"/>
    <w:rsid w:val="081347F4"/>
    <w:rsid w:val="08134897"/>
    <w:rsid w:val="081348DE"/>
    <w:rsid w:val="0813493A"/>
    <w:rsid w:val="08134970"/>
    <w:rsid w:val="081349AB"/>
    <w:rsid w:val="081349C7"/>
    <w:rsid w:val="081349CC"/>
    <w:rsid w:val="08134AD5"/>
    <w:rsid w:val="08134B0A"/>
    <w:rsid w:val="08134B54"/>
    <w:rsid w:val="08134BA6"/>
    <w:rsid w:val="08134D1A"/>
    <w:rsid w:val="08134D87"/>
    <w:rsid w:val="08134DE7"/>
    <w:rsid w:val="08134EDC"/>
    <w:rsid w:val="08134F4C"/>
    <w:rsid w:val="08134FB7"/>
    <w:rsid w:val="081354F9"/>
    <w:rsid w:val="0813553C"/>
    <w:rsid w:val="08135567"/>
    <w:rsid w:val="08135570"/>
    <w:rsid w:val="081355BF"/>
    <w:rsid w:val="08135685"/>
    <w:rsid w:val="08135722"/>
    <w:rsid w:val="0813579B"/>
    <w:rsid w:val="0813581F"/>
    <w:rsid w:val="0813585A"/>
    <w:rsid w:val="081358F8"/>
    <w:rsid w:val="081359B0"/>
    <w:rsid w:val="08135A8C"/>
    <w:rsid w:val="08135A8F"/>
    <w:rsid w:val="08135AA3"/>
    <w:rsid w:val="08135AA6"/>
    <w:rsid w:val="08135AB0"/>
    <w:rsid w:val="08135AFE"/>
    <w:rsid w:val="08135B88"/>
    <w:rsid w:val="08135BC5"/>
    <w:rsid w:val="08135BF8"/>
    <w:rsid w:val="08135D06"/>
    <w:rsid w:val="08135D8D"/>
    <w:rsid w:val="08135DB6"/>
    <w:rsid w:val="08135DD7"/>
    <w:rsid w:val="08135DDA"/>
    <w:rsid w:val="08135E19"/>
    <w:rsid w:val="08135E59"/>
    <w:rsid w:val="08135E6F"/>
    <w:rsid w:val="08135F0A"/>
    <w:rsid w:val="0813600A"/>
    <w:rsid w:val="081360C1"/>
    <w:rsid w:val="0813623E"/>
    <w:rsid w:val="08136253"/>
    <w:rsid w:val="08136283"/>
    <w:rsid w:val="081362FD"/>
    <w:rsid w:val="081363B9"/>
    <w:rsid w:val="081364EB"/>
    <w:rsid w:val="0813653B"/>
    <w:rsid w:val="081365ED"/>
    <w:rsid w:val="08136617"/>
    <w:rsid w:val="081366BA"/>
    <w:rsid w:val="08136789"/>
    <w:rsid w:val="0813687C"/>
    <w:rsid w:val="08136931"/>
    <w:rsid w:val="0813696A"/>
    <w:rsid w:val="08136A29"/>
    <w:rsid w:val="08136A3D"/>
    <w:rsid w:val="08136A66"/>
    <w:rsid w:val="08136ADB"/>
    <w:rsid w:val="08136B19"/>
    <w:rsid w:val="08136B3E"/>
    <w:rsid w:val="08136C1F"/>
    <w:rsid w:val="08136C7F"/>
    <w:rsid w:val="08136CDE"/>
    <w:rsid w:val="08136D35"/>
    <w:rsid w:val="08136D5E"/>
    <w:rsid w:val="08136D9B"/>
    <w:rsid w:val="08136E02"/>
    <w:rsid w:val="08136E1F"/>
    <w:rsid w:val="08136F27"/>
    <w:rsid w:val="08136FF6"/>
    <w:rsid w:val="0813708F"/>
    <w:rsid w:val="081370DF"/>
    <w:rsid w:val="08137120"/>
    <w:rsid w:val="08137180"/>
    <w:rsid w:val="08137355"/>
    <w:rsid w:val="081373A9"/>
    <w:rsid w:val="081373D0"/>
    <w:rsid w:val="081373E9"/>
    <w:rsid w:val="081374AE"/>
    <w:rsid w:val="081374DB"/>
    <w:rsid w:val="08137589"/>
    <w:rsid w:val="081375B4"/>
    <w:rsid w:val="081375F7"/>
    <w:rsid w:val="081375FC"/>
    <w:rsid w:val="081376D7"/>
    <w:rsid w:val="08137719"/>
    <w:rsid w:val="0813772B"/>
    <w:rsid w:val="0813772C"/>
    <w:rsid w:val="0813777B"/>
    <w:rsid w:val="081377BA"/>
    <w:rsid w:val="08137950"/>
    <w:rsid w:val="081379B8"/>
    <w:rsid w:val="08137C25"/>
    <w:rsid w:val="08137C74"/>
    <w:rsid w:val="08137CB7"/>
    <w:rsid w:val="08137D31"/>
    <w:rsid w:val="08137D8D"/>
    <w:rsid w:val="08137DE8"/>
    <w:rsid w:val="08137E3C"/>
    <w:rsid w:val="08137F35"/>
    <w:rsid w:val="08137F55"/>
    <w:rsid w:val="08137F61"/>
    <w:rsid w:val="08140010"/>
    <w:rsid w:val="08140017"/>
    <w:rsid w:val="081401FD"/>
    <w:rsid w:val="08140248"/>
    <w:rsid w:val="081402C0"/>
    <w:rsid w:val="081402E7"/>
    <w:rsid w:val="08140366"/>
    <w:rsid w:val="0814036E"/>
    <w:rsid w:val="081403C1"/>
    <w:rsid w:val="081403DB"/>
    <w:rsid w:val="081403EA"/>
    <w:rsid w:val="08140411"/>
    <w:rsid w:val="08140566"/>
    <w:rsid w:val="0814056A"/>
    <w:rsid w:val="08140575"/>
    <w:rsid w:val="081405D9"/>
    <w:rsid w:val="0814061F"/>
    <w:rsid w:val="0814064F"/>
    <w:rsid w:val="08140660"/>
    <w:rsid w:val="081406C3"/>
    <w:rsid w:val="0814070D"/>
    <w:rsid w:val="08140766"/>
    <w:rsid w:val="0814079E"/>
    <w:rsid w:val="08140800"/>
    <w:rsid w:val="08140801"/>
    <w:rsid w:val="0814081E"/>
    <w:rsid w:val="08140879"/>
    <w:rsid w:val="081409CC"/>
    <w:rsid w:val="08140A5B"/>
    <w:rsid w:val="08140A78"/>
    <w:rsid w:val="08140C29"/>
    <w:rsid w:val="08140C92"/>
    <w:rsid w:val="08140CF1"/>
    <w:rsid w:val="08140E43"/>
    <w:rsid w:val="08140EC5"/>
    <w:rsid w:val="08140F40"/>
    <w:rsid w:val="08141099"/>
    <w:rsid w:val="0814111B"/>
    <w:rsid w:val="081411CD"/>
    <w:rsid w:val="081411F4"/>
    <w:rsid w:val="08141262"/>
    <w:rsid w:val="0814126C"/>
    <w:rsid w:val="081412D5"/>
    <w:rsid w:val="08141314"/>
    <w:rsid w:val="08141428"/>
    <w:rsid w:val="08141445"/>
    <w:rsid w:val="08141460"/>
    <w:rsid w:val="08141600"/>
    <w:rsid w:val="0814160B"/>
    <w:rsid w:val="0814177E"/>
    <w:rsid w:val="081417EA"/>
    <w:rsid w:val="081417EB"/>
    <w:rsid w:val="081417EE"/>
    <w:rsid w:val="0814180F"/>
    <w:rsid w:val="08141814"/>
    <w:rsid w:val="08141889"/>
    <w:rsid w:val="081418D8"/>
    <w:rsid w:val="081419F6"/>
    <w:rsid w:val="08141A15"/>
    <w:rsid w:val="08141AC0"/>
    <w:rsid w:val="08141BEC"/>
    <w:rsid w:val="08141C49"/>
    <w:rsid w:val="08141CDD"/>
    <w:rsid w:val="08141E0B"/>
    <w:rsid w:val="08141E31"/>
    <w:rsid w:val="08141E32"/>
    <w:rsid w:val="08141F96"/>
    <w:rsid w:val="081420EA"/>
    <w:rsid w:val="08142253"/>
    <w:rsid w:val="081422B9"/>
    <w:rsid w:val="081423D4"/>
    <w:rsid w:val="08142454"/>
    <w:rsid w:val="08142545"/>
    <w:rsid w:val="08142628"/>
    <w:rsid w:val="08142669"/>
    <w:rsid w:val="08142716"/>
    <w:rsid w:val="08142780"/>
    <w:rsid w:val="08142907"/>
    <w:rsid w:val="08142A1C"/>
    <w:rsid w:val="08142A7E"/>
    <w:rsid w:val="08142B18"/>
    <w:rsid w:val="08142BEE"/>
    <w:rsid w:val="08142CBC"/>
    <w:rsid w:val="08142D09"/>
    <w:rsid w:val="08142D48"/>
    <w:rsid w:val="08142DB6"/>
    <w:rsid w:val="08142EFB"/>
    <w:rsid w:val="08142F0D"/>
    <w:rsid w:val="08142FD8"/>
    <w:rsid w:val="08142FE6"/>
    <w:rsid w:val="081430C8"/>
    <w:rsid w:val="0814311F"/>
    <w:rsid w:val="0814316B"/>
    <w:rsid w:val="08143216"/>
    <w:rsid w:val="08143223"/>
    <w:rsid w:val="08143226"/>
    <w:rsid w:val="08143258"/>
    <w:rsid w:val="0814326F"/>
    <w:rsid w:val="08143333"/>
    <w:rsid w:val="0814334C"/>
    <w:rsid w:val="0814338C"/>
    <w:rsid w:val="0814339A"/>
    <w:rsid w:val="08143424"/>
    <w:rsid w:val="08143471"/>
    <w:rsid w:val="08143518"/>
    <w:rsid w:val="0814357F"/>
    <w:rsid w:val="081435B2"/>
    <w:rsid w:val="0814375F"/>
    <w:rsid w:val="08143896"/>
    <w:rsid w:val="081438C2"/>
    <w:rsid w:val="08143918"/>
    <w:rsid w:val="0814397F"/>
    <w:rsid w:val="08143AEC"/>
    <w:rsid w:val="08143C01"/>
    <w:rsid w:val="08143C9A"/>
    <w:rsid w:val="08143CC3"/>
    <w:rsid w:val="08143CC6"/>
    <w:rsid w:val="08143D48"/>
    <w:rsid w:val="08143DED"/>
    <w:rsid w:val="08143FE0"/>
    <w:rsid w:val="081440C1"/>
    <w:rsid w:val="081440D7"/>
    <w:rsid w:val="0814416A"/>
    <w:rsid w:val="0814425C"/>
    <w:rsid w:val="081442B8"/>
    <w:rsid w:val="0814432E"/>
    <w:rsid w:val="081443C5"/>
    <w:rsid w:val="081444EF"/>
    <w:rsid w:val="08144540"/>
    <w:rsid w:val="08144670"/>
    <w:rsid w:val="081446C5"/>
    <w:rsid w:val="08144753"/>
    <w:rsid w:val="0814476E"/>
    <w:rsid w:val="081447AF"/>
    <w:rsid w:val="08144808"/>
    <w:rsid w:val="0814483A"/>
    <w:rsid w:val="08144920"/>
    <w:rsid w:val="08144925"/>
    <w:rsid w:val="08144A68"/>
    <w:rsid w:val="08144D40"/>
    <w:rsid w:val="08144D8C"/>
    <w:rsid w:val="08144D92"/>
    <w:rsid w:val="08144E20"/>
    <w:rsid w:val="08144E8C"/>
    <w:rsid w:val="08144F0A"/>
    <w:rsid w:val="08144F1E"/>
    <w:rsid w:val="08144F2C"/>
    <w:rsid w:val="08144F72"/>
    <w:rsid w:val="08144F8B"/>
    <w:rsid w:val="08144FF8"/>
    <w:rsid w:val="0814517E"/>
    <w:rsid w:val="08145199"/>
    <w:rsid w:val="0814526C"/>
    <w:rsid w:val="0814526D"/>
    <w:rsid w:val="08145326"/>
    <w:rsid w:val="08145333"/>
    <w:rsid w:val="0814536D"/>
    <w:rsid w:val="08145501"/>
    <w:rsid w:val="0814558B"/>
    <w:rsid w:val="081455C4"/>
    <w:rsid w:val="081455C6"/>
    <w:rsid w:val="0814565A"/>
    <w:rsid w:val="0814567A"/>
    <w:rsid w:val="0814576B"/>
    <w:rsid w:val="0814577A"/>
    <w:rsid w:val="08145845"/>
    <w:rsid w:val="081458D1"/>
    <w:rsid w:val="08145907"/>
    <w:rsid w:val="08145926"/>
    <w:rsid w:val="08145A12"/>
    <w:rsid w:val="08145A4B"/>
    <w:rsid w:val="08145B29"/>
    <w:rsid w:val="08145BE7"/>
    <w:rsid w:val="08145D09"/>
    <w:rsid w:val="08145DDE"/>
    <w:rsid w:val="08145E69"/>
    <w:rsid w:val="08145EA9"/>
    <w:rsid w:val="08145F1B"/>
    <w:rsid w:val="08145F77"/>
    <w:rsid w:val="08145F9B"/>
    <w:rsid w:val="08146036"/>
    <w:rsid w:val="08146076"/>
    <w:rsid w:val="081461C6"/>
    <w:rsid w:val="081461DF"/>
    <w:rsid w:val="081461E8"/>
    <w:rsid w:val="081461F4"/>
    <w:rsid w:val="08146308"/>
    <w:rsid w:val="08146310"/>
    <w:rsid w:val="08146361"/>
    <w:rsid w:val="081463AB"/>
    <w:rsid w:val="08146425"/>
    <w:rsid w:val="0814648F"/>
    <w:rsid w:val="0814667C"/>
    <w:rsid w:val="0814669D"/>
    <w:rsid w:val="0814675A"/>
    <w:rsid w:val="0814683F"/>
    <w:rsid w:val="08146849"/>
    <w:rsid w:val="08146862"/>
    <w:rsid w:val="081469AA"/>
    <w:rsid w:val="081469CE"/>
    <w:rsid w:val="08146A1C"/>
    <w:rsid w:val="08146A79"/>
    <w:rsid w:val="08146B3C"/>
    <w:rsid w:val="08146BB4"/>
    <w:rsid w:val="08146D35"/>
    <w:rsid w:val="08146D53"/>
    <w:rsid w:val="08146DA3"/>
    <w:rsid w:val="08146EFA"/>
    <w:rsid w:val="08146F2A"/>
    <w:rsid w:val="08146FCD"/>
    <w:rsid w:val="0814707B"/>
    <w:rsid w:val="08147145"/>
    <w:rsid w:val="08147163"/>
    <w:rsid w:val="08147190"/>
    <w:rsid w:val="081471A7"/>
    <w:rsid w:val="0814724B"/>
    <w:rsid w:val="0814734A"/>
    <w:rsid w:val="08147365"/>
    <w:rsid w:val="08147473"/>
    <w:rsid w:val="08147477"/>
    <w:rsid w:val="081474BB"/>
    <w:rsid w:val="08147525"/>
    <w:rsid w:val="0814762F"/>
    <w:rsid w:val="0814763B"/>
    <w:rsid w:val="0814764E"/>
    <w:rsid w:val="08147684"/>
    <w:rsid w:val="0814772F"/>
    <w:rsid w:val="0814781D"/>
    <w:rsid w:val="08147872"/>
    <w:rsid w:val="081478D1"/>
    <w:rsid w:val="08147975"/>
    <w:rsid w:val="08147981"/>
    <w:rsid w:val="08147989"/>
    <w:rsid w:val="081479CB"/>
    <w:rsid w:val="08147A41"/>
    <w:rsid w:val="08147B36"/>
    <w:rsid w:val="08147BA8"/>
    <w:rsid w:val="08147C2F"/>
    <w:rsid w:val="08147C7B"/>
    <w:rsid w:val="08147C8F"/>
    <w:rsid w:val="08147CFC"/>
    <w:rsid w:val="08147D27"/>
    <w:rsid w:val="08147DF3"/>
    <w:rsid w:val="08147DFD"/>
    <w:rsid w:val="08147E06"/>
    <w:rsid w:val="08147E2F"/>
    <w:rsid w:val="08147EBE"/>
    <w:rsid w:val="08147F83"/>
    <w:rsid w:val="08150219"/>
    <w:rsid w:val="0815021F"/>
    <w:rsid w:val="0815024E"/>
    <w:rsid w:val="081502D6"/>
    <w:rsid w:val="08150418"/>
    <w:rsid w:val="08150542"/>
    <w:rsid w:val="081505BC"/>
    <w:rsid w:val="081505C3"/>
    <w:rsid w:val="08150732"/>
    <w:rsid w:val="0815076F"/>
    <w:rsid w:val="081508E5"/>
    <w:rsid w:val="081509FE"/>
    <w:rsid w:val="08150BAB"/>
    <w:rsid w:val="08150C75"/>
    <w:rsid w:val="08150C92"/>
    <w:rsid w:val="08150CF0"/>
    <w:rsid w:val="08150D12"/>
    <w:rsid w:val="08150DBF"/>
    <w:rsid w:val="08150DC2"/>
    <w:rsid w:val="08150FC8"/>
    <w:rsid w:val="08151003"/>
    <w:rsid w:val="0815107F"/>
    <w:rsid w:val="081510CF"/>
    <w:rsid w:val="08151102"/>
    <w:rsid w:val="081511DF"/>
    <w:rsid w:val="0815129B"/>
    <w:rsid w:val="081512D0"/>
    <w:rsid w:val="081513E7"/>
    <w:rsid w:val="081513FD"/>
    <w:rsid w:val="081514AD"/>
    <w:rsid w:val="081514D9"/>
    <w:rsid w:val="0815156D"/>
    <w:rsid w:val="0815157E"/>
    <w:rsid w:val="08151592"/>
    <w:rsid w:val="081515B2"/>
    <w:rsid w:val="081515EA"/>
    <w:rsid w:val="08151702"/>
    <w:rsid w:val="08151771"/>
    <w:rsid w:val="0815182A"/>
    <w:rsid w:val="0815182D"/>
    <w:rsid w:val="0815185C"/>
    <w:rsid w:val="08151A17"/>
    <w:rsid w:val="08151A32"/>
    <w:rsid w:val="08151AD4"/>
    <w:rsid w:val="08151BDC"/>
    <w:rsid w:val="08151C32"/>
    <w:rsid w:val="08151C90"/>
    <w:rsid w:val="08151CC2"/>
    <w:rsid w:val="08151D1E"/>
    <w:rsid w:val="08151DA0"/>
    <w:rsid w:val="08151DD5"/>
    <w:rsid w:val="08151E49"/>
    <w:rsid w:val="08151F72"/>
    <w:rsid w:val="08152091"/>
    <w:rsid w:val="081520AD"/>
    <w:rsid w:val="08152115"/>
    <w:rsid w:val="0815215B"/>
    <w:rsid w:val="08152179"/>
    <w:rsid w:val="081521E4"/>
    <w:rsid w:val="0815222B"/>
    <w:rsid w:val="081522B9"/>
    <w:rsid w:val="0815238E"/>
    <w:rsid w:val="081523CC"/>
    <w:rsid w:val="081524C6"/>
    <w:rsid w:val="081524D8"/>
    <w:rsid w:val="081525F7"/>
    <w:rsid w:val="08152719"/>
    <w:rsid w:val="08152843"/>
    <w:rsid w:val="081528FE"/>
    <w:rsid w:val="081529DD"/>
    <w:rsid w:val="08152A1A"/>
    <w:rsid w:val="08152A4A"/>
    <w:rsid w:val="08152A8F"/>
    <w:rsid w:val="08152B90"/>
    <w:rsid w:val="08152B92"/>
    <w:rsid w:val="08152B96"/>
    <w:rsid w:val="08152BE8"/>
    <w:rsid w:val="08152C57"/>
    <w:rsid w:val="08152C7D"/>
    <w:rsid w:val="08152CD9"/>
    <w:rsid w:val="08152D56"/>
    <w:rsid w:val="08152D9D"/>
    <w:rsid w:val="08152DB5"/>
    <w:rsid w:val="08152DC0"/>
    <w:rsid w:val="08152E01"/>
    <w:rsid w:val="08152ED8"/>
    <w:rsid w:val="08152F18"/>
    <w:rsid w:val="08152F46"/>
    <w:rsid w:val="08152FD6"/>
    <w:rsid w:val="08153009"/>
    <w:rsid w:val="08153032"/>
    <w:rsid w:val="0815307C"/>
    <w:rsid w:val="081530BD"/>
    <w:rsid w:val="081530D8"/>
    <w:rsid w:val="08153137"/>
    <w:rsid w:val="08153238"/>
    <w:rsid w:val="08153351"/>
    <w:rsid w:val="08153372"/>
    <w:rsid w:val="081533FD"/>
    <w:rsid w:val="08153415"/>
    <w:rsid w:val="0815346A"/>
    <w:rsid w:val="08153605"/>
    <w:rsid w:val="0815367B"/>
    <w:rsid w:val="081536BC"/>
    <w:rsid w:val="081536CB"/>
    <w:rsid w:val="0815372E"/>
    <w:rsid w:val="08153760"/>
    <w:rsid w:val="08153806"/>
    <w:rsid w:val="08153820"/>
    <w:rsid w:val="081538A1"/>
    <w:rsid w:val="08153931"/>
    <w:rsid w:val="08153983"/>
    <w:rsid w:val="081539B7"/>
    <w:rsid w:val="081539C3"/>
    <w:rsid w:val="08153A6A"/>
    <w:rsid w:val="08153B10"/>
    <w:rsid w:val="08153B29"/>
    <w:rsid w:val="08153B30"/>
    <w:rsid w:val="08153B66"/>
    <w:rsid w:val="08153BF7"/>
    <w:rsid w:val="08153C68"/>
    <w:rsid w:val="08153CAD"/>
    <w:rsid w:val="08153CDB"/>
    <w:rsid w:val="08153D3D"/>
    <w:rsid w:val="08153E3D"/>
    <w:rsid w:val="08153F69"/>
    <w:rsid w:val="08154077"/>
    <w:rsid w:val="08154080"/>
    <w:rsid w:val="081540C2"/>
    <w:rsid w:val="0815415F"/>
    <w:rsid w:val="0815416E"/>
    <w:rsid w:val="081541A2"/>
    <w:rsid w:val="08154207"/>
    <w:rsid w:val="081543A2"/>
    <w:rsid w:val="0815441F"/>
    <w:rsid w:val="08154472"/>
    <w:rsid w:val="0815459C"/>
    <w:rsid w:val="081545DF"/>
    <w:rsid w:val="081546B5"/>
    <w:rsid w:val="081547B4"/>
    <w:rsid w:val="08154845"/>
    <w:rsid w:val="0815488F"/>
    <w:rsid w:val="08154984"/>
    <w:rsid w:val="08154A39"/>
    <w:rsid w:val="08154B12"/>
    <w:rsid w:val="08154B5B"/>
    <w:rsid w:val="08154C3F"/>
    <w:rsid w:val="08154C46"/>
    <w:rsid w:val="08154C7B"/>
    <w:rsid w:val="08154CC0"/>
    <w:rsid w:val="08154CD7"/>
    <w:rsid w:val="08154DD9"/>
    <w:rsid w:val="08154E8F"/>
    <w:rsid w:val="08154F33"/>
    <w:rsid w:val="08154FF2"/>
    <w:rsid w:val="0815509F"/>
    <w:rsid w:val="08155152"/>
    <w:rsid w:val="08155172"/>
    <w:rsid w:val="08155223"/>
    <w:rsid w:val="08155230"/>
    <w:rsid w:val="08155257"/>
    <w:rsid w:val="08155262"/>
    <w:rsid w:val="0815530B"/>
    <w:rsid w:val="08155319"/>
    <w:rsid w:val="08155330"/>
    <w:rsid w:val="0815539E"/>
    <w:rsid w:val="0815546A"/>
    <w:rsid w:val="0815549D"/>
    <w:rsid w:val="081554A4"/>
    <w:rsid w:val="081554D1"/>
    <w:rsid w:val="081554D2"/>
    <w:rsid w:val="081554EA"/>
    <w:rsid w:val="08155599"/>
    <w:rsid w:val="081555C8"/>
    <w:rsid w:val="08155841"/>
    <w:rsid w:val="08155884"/>
    <w:rsid w:val="081558A9"/>
    <w:rsid w:val="08155995"/>
    <w:rsid w:val="08155A15"/>
    <w:rsid w:val="08155A94"/>
    <w:rsid w:val="08155B02"/>
    <w:rsid w:val="08155BAB"/>
    <w:rsid w:val="08155C1A"/>
    <w:rsid w:val="08155DF7"/>
    <w:rsid w:val="08156007"/>
    <w:rsid w:val="0815607E"/>
    <w:rsid w:val="0815613A"/>
    <w:rsid w:val="08156267"/>
    <w:rsid w:val="08156279"/>
    <w:rsid w:val="08156282"/>
    <w:rsid w:val="08156286"/>
    <w:rsid w:val="0815629E"/>
    <w:rsid w:val="081562C3"/>
    <w:rsid w:val="081562EA"/>
    <w:rsid w:val="081562EB"/>
    <w:rsid w:val="08156400"/>
    <w:rsid w:val="0815644A"/>
    <w:rsid w:val="081564DB"/>
    <w:rsid w:val="081564F6"/>
    <w:rsid w:val="081565F5"/>
    <w:rsid w:val="081566D6"/>
    <w:rsid w:val="08156883"/>
    <w:rsid w:val="081568A4"/>
    <w:rsid w:val="081568F9"/>
    <w:rsid w:val="0815697B"/>
    <w:rsid w:val="0815699E"/>
    <w:rsid w:val="08156AE7"/>
    <w:rsid w:val="08156B88"/>
    <w:rsid w:val="08156D84"/>
    <w:rsid w:val="08156E06"/>
    <w:rsid w:val="08156E42"/>
    <w:rsid w:val="08156E64"/>
    <w:rsid w:val="08156FA2"/>
    <w:rsid w:val="08156FDA"/>
    <w:rsid w:val="0815704C"/>
    <w:rsid w:val="081570FF"/>
    <w:rsid w:val="08157155"/>
    <w:rsid w:val="081571FD"/>
    <w:rsid w:val="08157234"/>
    <w:rsid w:val="08157467"/>
    <w:rsid w:val="08157471"/>
    <w:rsid w:val="0815751C"/>
    <w:rsid w:val="08157525"/>
    <w:rsid w:val="081575BE"/>
    <w:rsid w:val="081575CF"/>
    <w:rsid w:val="081576FE"/>
    <w:rsid w:val="0815775F"/>
    <w:rsid w:val="081577E8"/>
    <w:rsid w:val="081577FB"/>
    <w:rsid w:val="081578AF"/>
    <w:rsid w:val="081579BA"/>
    <w:rsid w:val="081579C3"/>
    <w:rsid w:val="081579D3"/>
    <w:rsid w:val="08157AD3"/>
    <w:rsid w:val="08157B35"/>
    <w:rsid w:val="08157B9C"/>
    <w:rsid w:val="08157BE0"/>
    <w:rsid w:val="08157BE8"/>
    <w:rsid w:val="08157BF7"/>
    <w:rsid w:val="08157C8A"/>
    <w:rsid w:val="08157CFC"/>
    <w:rsid w:val="08157D8B"/>
    <w:rsid w:val="08157DAB"/>
    <w:rsid w:val="08157DF8"/>
    <w:rsid w:val="08157E52"/>
    <w:rsid w:val="08157E98"/>
    <w:rsid w:val="08160079"/>
    <w:rsid w:val="08160081"/>
    <w:rsid w:val="08160112"/>
    <w:rsid w:val="08160131"/>
    <w:rsid w:val="0816019B"/>
    <w:rsid w:val="081601ED"/>
    <w:rsid w:val="081601F7"/>
    <w:rsid w:val="08160288"/>
    <w:rsid w:val="08160293"/>
    <w:rsid w:val="08160565"/>
    <w:rsid w:val="08160569"/>
    <w:rsid w:val="081606D7"/>
    <w:rsid w:val="081606E2"/>
    <w:rsid w:val="08160765"/>
    <w:rsid w:val="08160774"/>
    <w:rsid w:val="081607CC"/>
    <w:rsid w:val="0816081F"/>
    <w:rsid w:val="0816082B"/>
    <w:rsid w:val="0816093C"/>
    <w:rsid w:val="0816098B"/>
    <w:rsid w:val="081609B3"/>
    <w:rsid w:val="081609CB"/>
    <w:rsid w:val="081609E4"/>
    <w:rsid w:val="08160A98"/>
    <w:rsid w:val="08160B2C"/>
    <w:rsid w:val="08160B33"/>
    <w:rsid w:val="08160B5E"/>
    <w:rsid w:val="08160BEA"/>
    <w:rsid w:val="08160BF7"/>
    <w:rsid w:val="08160CC0"/>
    <w:rsid w:val="08160DB5"/>
    <w:rsid w:val="08160DBE"/>
    <w:rsid w:val="08160DC0"/>
    <w:rsid w:val="08160E91"/>
    <w:rsid w:val="08160E9F"/>
    <w:rsid w:val="0816104A"/>
    <w:rsid w:val="08161193"/>
    <w:rsid w:val="08161320"/>
    <w:rsid w:val="08161324"/>
    <w:rsid w:val="08161374"/>
    <w:rsid w:val="0816138C"/>
    <w:rsid w:val="081613FC"/>
    <w:rsid w:val="0816151B"/>
    <w:rsid w:val="0816159A"/>
    <w:rsid w:val="081615E9"/>
    <w:rsid w:val="0816172E"/>
    <w:rsid w:val="081617B7"/>
    <w:rsid w:val="081617D4"/>
    <w:rsid w:val="0816188F"/>
    <w:rsid w:val="081618CB"/>
    <w:rsid w:val="081618D5"/>
    <w:rsid w:val="0816192E"/>
    <w:rsid w:val="0816193E"/>
    <w:rsid w:val="08161990"/>
    <w:rsid w:val="08161A50"/>
    <w:rsid w:val="08161A58"/>
    <w:rsid w:val="08161A6F"/>
    <w:rsid w:val="08161AA0"/>
    <w:rsid w:val="08161AC6"/>
    <w:rsid w:val="08161C23"/>
    <w:rsid w:val="08161C4A"/>
    <w:rsid w:val="08161DD7"/>
    <w:rsid w:val="08161E90"/>
    <w:rsid w:val="08161E99"/>
    <w:rsid w:val="08161EDA"/>
    <w:rsid w:val="08161F88"/>
    <w:rsid w:val="08161F9E"/>
    <w:rsid w:val="08161FA4"/>
    <w:rsid w:val="08162042"/>
    <w:rsid w:val="081620D3"/>
    <w:rsid w:val="081620F5"/>
    <w:rsid w:val="08162139"/>
    <w:rsid w:val="0816219A"/>
    <w:rsid w:val="081621E8"/>
    <w:rsid w:val="08162218"/>
    <w:rsid w:val="08162279"/>
    <w:rsid w:val="0816230B"/>
    <w:rsid w:val="081623E9"/>
    <w:rsid w:val="0816241C"/>
    <w:rsid w:val="08162450"/>
    <w:rsid w:val="08162547"/>
    <w:rsid w:val="0816255D"/>
    <w:rsid w:val="0816256E"/>
    <w:rsid w:val="081625A5"/>
    <w:rsid w:val="081625BD"/>
    <w:rsid w:val="081626BD"/>
    <w:rsid w:val="081627B2"/>
    <w:rsid w:val="081627E1"/>
    <w:rsid w:val="081627F3"/>
    <w:rsid w:val="0816280B"/>
    <w:rsid w:val="081628DD"/>
    <w:rsid w:val="081628FF"/>
    <w:rsid w:val="08162980"/>
    <w:rsid w:val="08162A22"/>
    <w:rsid w:val="08162BB6"/>
    <w:rsid w:val="08162C95"/>
    <w:rsid w:val="08162D6B"/>
    <w:rsid w:val="08162DFC"/>
    <w:rsid w:val="08162E7C"/>
    <w:rsid w:val="08162E9A"/>
    <w:rsid w:val="08162F3B"/>
    <w:rsid w:val="081631CE"/>
    <w:rsid w:val="0816323B"/>
    <w:rsid w:val="08163257"/>
    <w:rsid w:val="081632E0"/>
    <w:rsid w:val="08163322"/>
    <w:rsid w:val="0816336E"/>
    <w:rsid w:val="081634C8"/>
    <w:rsid w:val="08163554"/>
    <w:rsid w:val="08163579"/>
    <w:rsid w:val="081635E2"/>
    <w:rsid w:val="08163724"/>
    <w:rsid w:val="08163803"/>
    <w:rsid w:val="0816381D"/>
    <w:rsid w:val="081638F3"/>
    <w:rsid w:val="0816390B"/>
    <w:rsid w:val="08163910"/>
    <w:rsid w:val="08163993"/>
    <w:rsid w:val="0816399D"/>
    <w:rsid w:val="08163AB8"/>
    <w:rsid w:val="08163B04"/>
    <w:rsid w:val="08163B5D"/>
    <w:rsid w:val="08163BAB"/>
    <w:rsid w:val="08163BC3"/>
    <w:rsid w:val="08163C79"/>
    <w:rsid w:val="08163CCE"/>
    <w:rsid w:val="08163CFE"/>
    <w:rsid w:val="08163D1E"/>
    <w:rsid w:val="08163D74"/>
    <w:rsid w:val="08163E2C"/>
    <w:rsid w:val="08163E6E"/>
    <w:rsid w:val="08163EA9"/>
    <w:rsid w:val="08163EE3"/>
    <w:rsid w:val="08163F93"/>
    <w:rsid w:val="08164050"/>
    <w:rsid w:val="081640B3"/>
    <w:rsid w:val="081642AD"/>
    <w:rsid w:val="081642B0"/>
    <w:rsid w:val="0816433F"/>
    <w:rsid w:val="0816436D"/>
    <w:rsid w:val="081643CC"/>
    <w:rsid w:val="0816440D"/>
    <w:rsid w:val="0816448D"/>
    <w:rsid w:val="081644C8"/>
    <w:rsid w:val="08164695"/>
    <w:rsid w:val="081646B4"/>
    <w:rsid w:val="081646F3"/>
    <w:rsid w:val="0816470F"/>
    <w:rsid w:val="08164744"/>
    <w:rsid w:val="0816474B"/>
    <w:rsid w:val="08164756"/>
    <w:rsid w:val="081647A5"/>
    <w:rsid w:val="081647F6"/>
    <w:rsid w:val="081649F2"/>
    <w:rsid w:val="08164BFA"/>
    <w:rsid w:val="08164C42"/>
    <w:rsid w:val="08164CAA"/>
    <w:rsid w:val="08164CC6"/>
    <w:rsid w:val="08164CC8"/>
    <w:rsid w:val="08164D01"/>
    <w:rsid w:val="08164D74"/>
    <w:rsid w:val="08164D79"/>
    <w:rsid w:val="08164F1E"/>
    <w:rsid w:val="0816505C"/>
    <w:rsid w:val="0816510C"/>
    <w:rsid w:val="08165301"/>
    <w:rsid w:val="0816536C"/>
    <w:rsid w:val="081653CE"/>
    <w:rsid w:val="08165421"/>
    <w:rsid w:val="08165484"/>
    <w:rsid w:val="081654D9"/>
    <w:rsid w:val="081654DE"/>
    <w:rsid w:val="081654E6"/>
    <w:rsid w:val="08165548"/>
    <w:rsid w:val="08165690"/>
    <w:rsid w:val="081657FD"/>
    <w:rsid w:val="081658C7"/>
    <w:rsid w:val="0816591B"/>
    <w:rsid w:val="0816592B"/>
    <w:rsid w:val="081659A2"/>
    <w:rsid w:val="081659BF"/>
    <w:rsid w:val="081659D7"/>
    <w:rsid w:val="081659E7"/>
    <w:rsid w:val="081659EE"/>
    <w:rsid w:val="08165A0F"/>
    <w:rsid w:val="08165A11"/>
    <w:rsid w:val="08165BD4"/>
    <w:rsid w:val="08165BEB"/>
    <w:rsid w:val="08165BF3"/>
    <w:rsid w:val="08165C99"/>
    <w:rsid w:val="08165CEE"/>
    <w:rsid w:val="08165D41"/>
    <w:rsid w:val="08165D89"/>
    <w:rsid w:val="08165E0F"/>
    <w:rsid w:val="08165EDB"/>
    <w:rsid w:val="0816605F"/>
    <w:rsid w:val="08166093"/>
    <w:rsid w:val="081660DA"/>
    <w:rsid w:val="08166163"/>
    <w:rsid w:val="081661EC"/>
    <w:rsid w:val="08166308"/>
    <w:rsid w:val="08166329"/>
    <w:rsid w:val="081664F6"/>
    <w:rsid w:val="0816652C"/>
    <w:rsid w:val="081665E0"/>
    <w:rsid w:val="08166665"/>
    <w:rsid w:val="081666C1"/>
    <w:rsid w:val="08166785"/>
    <w:rsid w:val="081668E1"/>
    <w:rsid w:val="08166963"/>
    <w:rsid w:val="08166A0F"/>
    <w:rsid w:val="08166A73"/>
    <w:rsid w:val="08166B14"/>
    <w:rsid w:val="08166C01"/>
    <w:rsid w:val="08166EA7"/>
    <w:rsid w:val="08166EAB"/>
    <w:rsid w:val="08166EBF"/>
    <w:rsid w:val="08166ED5"/>
    <w:rsid w:val="08166FDE"/>
    <w:rsid w:val="08166FDF"/>
    <w:rsid w:val="0816708A"/>
    <w:rsid w:val="08167131"/>
    <w:rsid w:val="081671B3"/>
    <w:rsid w:val="08167248"/>
    <w:rsid w:val="081672D0"/>
    <w:rsid w:val="081672E5"/>
    <w:rsid w:val="0816752B"/>
    <w:rsid w:val="08167535"/>
    <w:rsid w:val="08167546"/>
    <w:rsid w:val="08167560"/>
    <w:rsid w:val="081675A9"/>
    <w:rsid w:val="08167619"/>
    <w:rsid w:val="0816778D"/>
    <w:rsid w:val="081677B6"/>
    <w:rsid w:val="08167896"/>
    <w:rsid w:val="08167954"/>
    <w:rsid w:val="0816795A"/>
    <w:rsid w:val="08167971"/>
    <w:rsid w:val="08167A62"/>
    <w:rsid w:val="08167A65"/>
    <w:rsid w:val="08167C80"/>
    <w:rsid w:val="08167E2A"/>
    <w:rsid w:val="08167E9D"/>
    <w:rsid w:val="08167EA2"/>
    <w:rsid w:val="08167F75"/>
    <w:rsid w:val="08167FB0"/>
    <w:rsid w:val="0817018C"/>
    <w:rsid w:val="081701B9"/>
    <w:rsid w:val="0817024D"/>
    <w:rsid w:val="08170256"/>
    <w:rsid w:val="0817026E"/>
    <w:rsid w:val="08170301"/>
    <w:rsid w:val="08170375"/>
    <w:rsid w:val="08170448"/>
    <w:rsid w:val="081704BA"/>
    <w:rsid w:val="081704D0"/>
    <w:rsid w:val="081705B2"/>
    <w:rsid w:val="081705CD"/>
    <w:rsid w:val="081706A2"/>
    <w:rsid w:val="0817077E"/>
    <w:rsid w:val="08170783"/>
    <w:rsid w:val="08170865"/>
    <w:rsid w:val="08170875"/>
    <w:rsid w:val="0817089A"/>
    <w:rsid w:val="0817099C"/>
    <w:rsid w:val="081709F4"/>
    <w:rsid w:val="08170A17"/>
    <w:rsid w:val="08170A26"/>
    <w:rsid w:val="08170AF7"/>
    <w:rsid w:val="08170B40"/>
    <w:rsid w:val="08170BE7"/>
    <w:rsid w:val="08170D15"/>
    <w:rsid w:val="08170D77"/>
    <w:rsid w:val="08170E57"/>
    <w:rsid w:val="08170E71"/>
    <w:rsid w:val="08170F2E"/>
    <w:rsid w:val="08170FCF"/>
    <w:rsid w:val="081710E8"/>
    <w:rsid w:val="08171143"/>
    <w:rsid w:val="0817119A"/>
    <w:rsid w:val="081711C6"/>
    <w:rsid w:val="081711CE"/>
    <w:rsid w:val="081711D6"/>
    <w:rsid w:val="08171290"/>
    <w:rsid w:val="081712B6"/>
    <w:rsid w:val="081712C2"/>
    <w:rsid w:val="08171394"/>
    <w:rsid w:val="081714FB"/>
    <w:rsid w:val="0817155A"/>
    <w:rsid w:val="0817156E"/>
    <w:rsid w:val="081715F2"/>
    <w:rsid w:val="081716C4"/>
    <w:rsid w:val="081716F3"/>
    <w:rsid w:val="08171717"/>
    <w:rsid w:val="081718BE"/>
    <w:rsid w:val="08171901"/>
    <w:rsid w:val="08171960"/>
    <w:rsid w:val="0817198E"/>
    <w:rsid w:val="081719C7"/>
    <w:rsid w:val="08171A25"/>
    <w:rsid w:val="08171A26"/>
    <w:rsid w:val="08171BED"/>
    <w:rsid w:val="08171C17"/>
    <w:rsid w:val="08171C28"/>
    <w:rsid w:val="08171CE6"/>
    <w:rsid w:val="08171D10"/>
    <w:rsid w:val="08171D3B"/>
    <w:rsid w:val="08171D42"/>
    <w:rsid w:val="08171DCF"/>
    <w:rsid w:val="08171E31"/>
    <w:rsid w:val="08171E6A"/>
    <w:rsid w:val="08171EA7"/>
    <w:rsid w:val="08171F07"/>
    <w:rsid w:val="08171F84"/>
    <w:rsid w:val="081720BF"/>
    <w:rsid w:val="081720FB"/>
    <w:rsid w:val="0817213D"/>
    <w:rsid w:val="0817220E"/>
    <w:rsid w:val="0817223E"/>
    <w:rsid w:val="0817229A"/>
    <w:rsid w:val="08172336"/>
    <w:rsid w:val="0817234B"/>
    <w:rsid w:val="0817247C"/>
    <w:rsid w:val="08172500"/>
    <w:rsid w:val="08172506"/>
    <w:rsid w:val="0817254B"/>
    <w:rsid w:val="081725F1"/>
    <w:rsid w:val="08172638"/>
    <w:rsid w:val="081726DC"/>
    <w:rsid w:val="08172767"/>
    <w:rsid w:val="08172785"/>
    <w:rsid w:val="081727AE"/>
    <w:rsid w:val="0817282A"/>
    <w:rsid w:val="08172894"/>
    <w:rsid w:val="081728D1"/>
    <w:rsid w:val="081728E7"/>
    <w:rsid w:val="08172921"/>
    <w:rsid w:val="08172AF6"/>
    <w:rsid w:val="08172B03"/>
    <w:rsid w:val="08172DBE"/>
    <w:rsid w:val="08172E30"/>
    <w:rsid w:val="08172E62"/>
    <w:rsid w:val="08172F70"/>
    <w:rsid w:val="08172FEF"/>
    <w:rsid w:val="08173010"/>
    <w:rsid w:val="0817305F"/>
    <w:rsid w:val="08173064"/>
    <w:rsid w:val="081730B0"/>
    <w:rsid w:val="0817317D"/>
    <w:rsid w:val="08173219"/>
    <w:rsid w:val="08173227"/>
    <w:rsid w:val="08173259"/>
    <w:rsid w:val="08173347"/>
    <w:rsid w:val="081733B6"/>
    <w:rsid w:val="081734CE"/>
    <w:rsid w:val="0817352E"/>
    <w:rsid w:val="081735B1"/>
    <w:rsid w:val="081735BF"/>
    <w:rsid w:val="08173625"/>
    <w:rsid w:val="08173687"/>
    <w:rsid w:val="081736CC"/>
    <w:rsid w:val="08173710"/>
    <w:rsid w:val="081737AE"/>
    <w:rsid w:val="081737CB"/>
    <w:rsid w:val="08173924"/>
    <w:rsid w:val="08173ADD"/>
    <w:rsid w:val="08173C05"/>
    <w:rsid w:val="08173C84"/>
    <w:rsid w:val="08173C8F"/>
    <w:rsid w:val="08173D74"/>
    <w:rsid w:val="08173EE5"/>
    <w:rsid w:val="08173FF9"/>
    <w:rsid w:val="08174031"/>
    <w:rsid w:val="0817404E"/>
    <w:rsid w:val="08174065"/>
    <w:rsid w:val="08174086"/>
    <w:rsid w:val="081740A5"/>
    <w:rsid w:val="081740E2"/>
    <w:rsid w:val="081740E5"/>
    <w:rsid w:val="0817413B"/>
    <w:rsid w:val="0817416C"/>
    <w:rsid w:val="0817420A"/>
    <w:rsid w:val="08174303"/>
    <w:rsid w:val="08174335"/>
    <w:rsid w:val="08174353"/>
    <w:rsid w:val="081743B0"/>
    <w:rsid w:val="08174510"/>
    <w:rsid w:val="08174525"/>
    <w:rsid w:val="0817453A"/>
    <w:rsid w:val="081747C9"/>
    <w:rsid w:val="081748A8"/>
    <w:rsid w:val="081748FD"/>
    <w:rsid w:val="08174904"/>
    <w:rsid w:val="0817491C"/>
    <w:rsid w:val="081749A4"/>
    <w:rsid w:val="08174A09"/>
    <w:rsid w:val="08174D22"/>
    <w:rsid w:val="08174EED"/>
    <w:rsid w:val="08174F56"/>
    <w:rsid w:val="08174F9E"/>
    <w:rsid w:val="08175059"/>
    <w:rsid w:val="08175170"/>
    <w:rsid w:val="08175368"/>
    <w:rsid w:val="0817538C"/>
    <w:rsid w:val="081753C7"/>
    <w:rsid w:val="08175508"/>
    <w:rsid w:val="0817553C"/>
    <w:rsid w:val="08175586"/>
    <w:rsid w:val="0817558C"/>
    <w:rsid w:val="0817561A"/>
    <w:rsid w:val="08175624"/>
    <w:rsid w:val="081756CF"/>
    <w:rsid w:val="08175794"/>
    <w:rsid w:val="081757B1"/>
    <w:rsid w:val="081757F4"/>
    <w:rsid w:val="08175914"/>
    <w:rsid w:val="08175ABF"/>
    <w:rsid w:val="08175B41"/>
    <w:rsid w:val="08175B84"/>
    <w:rsid w:val="08175B85"/>
    <w:rsid w:val="08175BFD"/>
    <w:rsid w:val="08175C20"/>
    <w:rsid w:val="08175C23"/>
    <w:rsid w:val="08175C47"/>
    <w:rsid w:val="08175C4A"/>
    <w:rsid w:val="08175C72"/>
    <w:rsid w:val="08175CEB"/>
    <w:rsid w:val="08175D68"/>
    <w:rsid w:val="08175EB9"/>
    <w:rsid w:val="08175F06"/>
    <w:rsid w:val="08175F4D"/>
    <w:rsid w:val="08175F91"/>
    <w:rsid w:val="08175FA9"/>
    <w:rsid w:val="08176070"/>
    <w:rsid w:val="081760AB"/>
    <w:rsid w:val="081760EE"/>
    <w:rsid w:val="081761EE"/>
    <w:rsid w:val="08176224"/>
    <w:rsid w:val="0817629A"/>
    <w:rsid w:val="08176395"/>
    <w:rsid w:val="0817646B"/>
    <w:rsid w:val="08176574"/>
    <w:rsid w:val="0817659E"/>
    <w:rsid w:val="081765F0"/>
    <w:rsid w:val="0817666E"/>
    <w:rsid w:val="08176678"/>
    <w:rsid w:val="08176874"/>
    <w:rsid w:val="081768B9"/>
    <w:rsid w:val="08176998"/>
    <w:rsid w:val="081769E8"/>
    <w:rsid w:val="08176A0B"/>
    <w:rsid w:val="08176AAD"/>
    <w:rsid w:val="08176ADE"/>
    <w:rsid w:val="08176BBC"/>
    <w:rsid w:val="08176C7D"/>
    <w:rsid w:val="08176D66"/>
    <w:rsid w:val="08176E1C"/>
    <w:rsid w:val="08176E88"/>
    <w:rsid w:val="08176E8F"/>
    <w:rsid w:val="08176EBA"/>
    <w:rsid w:val="08176EC4"/>
    <w:rsid w:val="08176F73"/>
    <w:rsid w:val="08176FDA"/>
    <w:rsid w:val="08177021"/>
    <w:rsid w:val="08177125"/>
    <w:rsid w:val="08177129"/>
    <w:rsid w:val="08177150"/>
    <w:rsid w:val="08177252"/>
    <w:rsid w:val="08177287"/>
    <w:rsid w:val="08177350"/>
    <w:rsid w:val="081773ED"/>
    <w:rsid w:val="0817750E"/>
    <w:rsid w:val="08177557"/>
    <w:rsid w:val="08177561"/>
    <w:rsid w:val="081775CD"/>
    <w:rsid w:val="08177615"/>
    <w:rsid w:val="081777E5"/>
    <w:rsid w:val="081777EE"/>
    <w:rsid w:val="081778B4"/>
    <w:rsid w:val="081778F6"/>
    <w:rsid w:val="08177934"/>
    <w:rsid w:val="081779BC"/>
    <w:rsid w:val="08177A30"/>
    <w:rsid w:val="08177A6E"/>
    <w:rsid w:val="08177A85"/>
    <w:rsid w:val="08177AA5"/>
    <w:rsid w:val="08177BD3"/>
    <w:rsid w:val="08177D53"/>
    <w:rsid w:val="08177EA5"/>
    <w:rsid w:val="08177ED8"/>
    <w:rsid w:val="08177F37"/>
    <w:rsid w:val="08177F46"/>
    <w:rsid w:val="0818003F"/>
    <w:rsid w:val="08180040"/>
    <w:rsid w:val="08180086"/>
    <w:rsid w:val="081800B4"/>
    <w:rsid w:val="081800FB"/>
    <w:rsid w:val="0818016B"/>
    <w:rsid w:val="08180199"/>
    <w:rsid w:val="081801D6"/>
    <w:rsid w:val="0818025E"/>
    <w:rsid w:val="081802AE"/>
    <w:rsid w:val="08180389"/>
    <w:rsid w:val="08180393"/>
    <w:rsid w:val="0818039E"/>
    <w:rsid w:val="08180477"/>
    <w:rsid w:val="0818047D"/>
    <w:rsid w:val="0818055C"/>
    <w:rsid w:val="081805C4"/>
    <w:rsid w:val="0818062D"/>
    <w:rsid w:val="08180640"/>
    <w:rsid w:val="081806FC"/>
    <w:rsid w:val="081808AC"/>
    <w:rsid w:val="08180922"/>
    <w:rsid w:val="0818095E"/>
    <w:rsid w:val="08180AAD"/>
    <w:rsid w:val="08180AD7"/>
    <w:rsid w:val="08180C0E"/>
    <w:rsid w:val="08180C5D"/>
    <w:rsid w:val="08180D38"/>
    <w:rsid w:val="08180D4D"/>
    <w:rsid w:val="08180D8A"/>
    <w:rsid w:val="08180DD5"/>
    <w:rsid w:val="08180E2D"/>
    <w:rsid w:val="08180E59"/>
    <w:rsid w:val="08180E8B"/>
    <w:rsid w:val="08180EF2"/>
    <w:rsid w:val="08180F14"/>
    <w:rsid w:val="08180F54"/>
    <w:rsid w:val="08180FB7"/>
    <w:rsid w:val="08180FBA"/>
    <w:rsid w:val="08180FF3"/>
    <w:rsid w:val="0818100B"/>
    <w:rsid w:val="0818100C"/>
    <w:rsid w:val="08181175"/>
    <w:rsid w:val="0818126D"/>
    <w:rsid w:val="081812C4"/>
    <w:rsid w:val="081813F4"/>
    <w:rsid w:val="08181436"/>
    <w:rsid w:val="081814D4"/>
    <w:rsid w:val="0818153B"/>
    <w:rsid w:val="0818156A"/>
    <w:rsid w:val="0818161A"/>
    <w:rsid w:val="0818163B"/>
    <w:rsid w:val="081816AD"/>
    <w:rsid w:val="08181833"/>
    <w:rsid w:val="0818188C"/>
    <w:rsid w:val="0818192F"/>
    <w:rsid w:val="08181983"/>
    <w:rsid w:val="08181A24"/>
    <w:rsid w:val="08181A38"/>
    <w:rsid w:val="08181A4A"/>
    <w:rsid w:val="08181A5E"/>
    <w:rsid w:val="08181A63"/>
    <w:rsid w:val="08181A6A"/>
    <w:rsid w:val="08181DF4"/>
    <w:rsid w:val="08181E1E"/>
    <w:rsid w:val="08181EA3"/>
    <w:rsid w:val="08181F83"/>
    <w:rsid w:val="08182014"/>
    <w:rsid w:val="0818207D"/>
    <w:rsid w:val="081820EA"/>
    <w:rsid w:val="08182167"/>
    <w:rsid w:val="08182185"/>
    <w:rsid w:val="08182313"/>
    <w:rsid w:val="08182374"/>
    <w:rsid w:val="081823D6"/>
    <w:rsid w:val="08182435"/>
    <w:rsid w:val="0818246C"/>
    <w:rsid w:val="08182562"/>
    <w:rsid w:val="0818256F"/>
    <w:rsid w:val="081825F7"/>
    <w:rsid w:val="0818260E"/>
    <w:rsid w:val="08182634"/>
    <w:rsid w:val="08182713"/>
    <w:rsid w:val="0818272B"/>
    <w:rsid w:val="08182731"/>
    <w:rsid w:val="0818278E"/>
    <w:rsid w:val="0818280C"/>
    <w:rsid w:val="081828CF"/>
    <w:rsid w:val="0818290A"/>
    <w:rsid w:val="0818295A"/>
    <w:rsid w:val="08182960"/>
    <w:rsid w:val="08182A0D"/>
    <w:rsid w:val="08182A83"/>
    <w:rsid w:val="08182AAC"/>
    <w:rsid w:val="08182B6B"/>
    <w:rsid w:val="08182B7A"/>
    <w:rsid w:val="08182BB2"/>
    <w:rsid w:val="08182C07"/>
    <w:rsid w:val="08182C19"/>
    <w:rsid w:val="08182C56"/>
    <w:rsid w:val="08182CA6"/>
    <w:rsid w:val="08182E04"/>
    <w:rsid w:val="08182E51"/>
    <w:rsid w:val="08182E56"/>
    <w:rsid w:val="08182F41"/>
    <w:rsid w:val="08182F46"/>
    <w:rsid w:val="08182F94"/>
    <w:rsid w:val="08182FF1"/>
    <w:rsid w:val="081830CF"/>
    <w:rsid w:val="0818315C"/>
    <w:rsid w:val="08183184"/>
    <w:rsid w:val="0818320E"/>
    <w:rsid w:val="08183219"/>
    <w:rsid w:val="0818323A"/>
    <w:rsid w:val="08183251"/>
    <w:rsid w:val="081832FE"/>
    <w:rsid w:val="081834F8"/>
    <w:rsid w:val="08183564"/>
    <w:rsid w:val="081835B4"/>
    <w:rsid w:val="0818365D"/>
    <w:rsid w:val="0818368B"/>
    <w:rsid w:val="081837B3"/>
    <w:rsid w:val="081837E7"/>
    <w:rsid w:val="081837F5"/>
    <w:rsid w:val="0818380B"/>
    <w:rsid w:val="0818382E"/>
    <w:rsid w:val="08183881"/>
    <w:rsid w:val="08183891"/>
    <w:rsid w:val="0818391D"/>
    <w:rsid w:val="081839D0"/>
    <w:rsid w:val="08183BF4"/>
    <w:rsid w:val="08183C99"/>
    <w:rsid w:val="08183CBB"/>
    <w:rsid w:val="08183CDC"/>
    <w:rsid w:val="08183DE6"/>
    <w:rsid w:val="08183E13"/>
    <w:rsid w:val="08183E24"/>
    <w:rsid w:val="08183F30"/>
    <w:rsid w:val="08183FC4"/>
    <w:rsid w:val="08184069"/>
    <w:rsid w:val="0818408B"/>
    <w:rsid w:val="081840EE"/>
    <w:rsid w:val="081841D6"/>
    <w:rsid w:val="081842BD"/>
    <w:rsid w:val="081842DB"/>
    <w:rsid w:val="081842E3"/>
    <w:rsid w:val="0818430E"/>
    <w:rsid w:val="0818436C"/>
    <w:rsid w:val="0818444B"/>
    <w:rsid w:val="0818449B"/>
    <w:rsid w:val="081844E6"/>
    <w:rsid w:val="0818465C"/>
    <w:rsid w:val="08184754"/>
    <w:rsid w:val="08184971"/>
    <w:rsid w:val="08184A0C"/>
    <w:rsid w:val="08184A97"/>
    <w:rsid w:val="08184AC4"/>
    <w:rsid w:val="08184B26"/>
    <w:rsid w:val="08184B5E"/>
    <w:rsid w:val="08184B7F"/>
    <w:rsid w:val="08184BC2"/>
    <w:rsid w:val="08184C37"/>
    <w:rsid w:val="08184C39"/>
    <w:rsid w:val="08184C7D"/>
    <w:rsid w:val="08184C87"/>
    <w:rsid w:val="08184C8C"/>
    <w:rsid w:val="08184D75"/>
    <w:rsid w:val="08184DBC"/>
    <w:rsid w:val="08184DBE"/>
    <w:rsid w:val="08184ED0"/>
    <w:rsid w:val="08184ED9"/>
    <w:rsid w:val="08184EDB"/>
    <w:rsid w:val="08184EFC"/>
    <w:rsid w:val="08184F74"/>
    <w:rsid w:val="081850F2"/>
    <w:rsid w:val="081850F4"/>
    <w:rsid w:val="08185100"/>
    <w:rsid w:val="08185107"/>
    <w:rsid w:val="081851AF"/>
    <w:rsid w:val="08185212"/>
    <w:rsid w:val="0818527E"/>
    <w:rsid w:val="081852E9"/>
    <w:rsid w:val="0818533F"/>
    <w:rsid w:val="0818538F"/>
    <w:rsid w:val="081853E9"/>
    <w:rsid w:val="08185443"/>
    <w:rsid w:val="08185444"/>
    <w:rsid w:val="081854E3"/>
    <w:rsid w:val="081855A5"/>
    <w:rsid w:val="08185744"/>
    <w:rsid w:val="08185757"/>
    <w:rsid w:val="081858A5"/>
    <w:rsid w:val="08185A85"/>
    <w:rsid w:val="08185AB7"/>
    <w:rsid w:val="08185AEC"/>
    <w:rsid w:val="08185C4D"/>
    <w:rsid w:val="08185C95"/>
    <w:rsid w:val="08185CD3"/>
    <w:rsid w:val="08185E30"/>
    <w:rsid w:val="08185EF0"/>
    <w:rsid w:val="08185F59"/>
    <w:rsid w:val="08185FA9"/>
    <w:rsid w:val="08185FE7"/>
    <w:rsid w:val="081860DB"/>
    <w:rsid w:val="081860EA"/>
    <w:rsid w:val="081861EE"/>
    <w:rsid w:val="0818626A"/>
    <w:rsid w:val="081862F9"/>
    <w:rsid w:val="0818638C"/>
    <w:rsid w:val="081863B3"/>
    <w:rsid w:val="081863B6"/>
    <w:rsid w:val="08186486"/>
    <w:rsid w:val="08186526"/>
    <w:rsid w:val="081865A4"/>
    <w:rsid w:val="081865BF"/>
    <w:rsid w:val="08186647"/>
    <w:rsid w:val="0818676B"/>
    <w:rsid w:val="0818679F"/>
    <w:rsid w:val="0818681C"/>
    <w:rsid w:val="081868F9"/>
    <w:rsid w:val="08186954"/>
    <w:rsid w:val="0818699E"/>
    <w:rsid w:val="08186B05"/>
    <w:rsid w:val="08186BA7"/>
    <w:rsid w:val="08186BCB"/>
    <w:rsid w:val="08186C3D"/>
    <w:rsid w:val="08186C70"/>
    <w:rsid w:val="08186D50"/>
    <w:rsid w:val="08186E58"/>
    <w:rsid w:val="08186EEA"/>
    <w:rsid w:val="08186EF8"/>
    <w:rsid w:val="08186F8E"/>
    <w:rsid w:val="08186FC1"/>
    <w:rsid w:val="08187023"/>
    <w:rsid w:val="0818703A"/>
    <w:rsid w:val="0818705F"/>
    <w:rsid w:val="081870E2"/>
    <w:rsid w:val="081871AF"/>
    <w:rsid w:val="08187233"/>
    <w:rsid w:val="0818730D"/>
    <w:rsid w:val="08187464"/>
    <w:rsid w:val="08187488"/>
    <w:rsid w:val="08187497"/>
    <w:rsid w:val="081875A8"/>
    <w:rsid w:val="081875CB"/>
    <w:rsid w:val="081875E7"/>
    <w:rsid w:val="0818770D"/>
    <w:rsid w:val="0818771E"/>
    <w:rsid w:val="08187795"/>
    <w:rsid w:val="0818783D"/>
    <w:rsid w:val="08187962"/>
    <w:rsid w:val="08187A95"/>
    <w:rsid w:val="08187AAE"/>
    <w:rsid w:val="08187B0F"/>
    <w:rsid w:val="08187B5C"/>
    <w:rsid w:val="08187B7B"/>
    <w:rsid w:val="08187BEF"/>
    <w:rsid w:val="08187CB6"/>
    <w:rsid w:val="08187D9F"/>
    <w:rsid w:val="08187DBC"/>
    <w:rsid w:val="08187F17"/>
    <w:rsid w:val="08187F38"/>
    <w:rsid w:val="08187F90"/>
    <w:rsid w:val="08190063"/>
    <w:rsid w:val="0819007D"/>
    <w:rsid w:val="081900B3"/>
    <w:rsid w:val="0819010D"/>
    <w:rsid w:val="08190216"/>
    <w:rsid w:val="08190317"/>
    <w:rsid w:val="081903F3"/>
    <w:rsid w:val="08190477"/>
    <w:rsid w:val="081904E0"/>
    <w:rsid w:val="081904F0"/>
    <w:rsid w:val="08190542"/>
    <w:rsid w:val="081905FD"/>
    <w:rsid w:val="0819065E"/>
    <w:rsid w:val="081906BC"/>
    <w:rsid w:val="081906C3"/>
    <w:rsid w:val="08190779"/>
    <w:rsid w:val="081907F1"/>
    <w:rsid w:val="08190887"/>
    <w:rsid w:val="081908D0"/>
    <w:rsid w:val="08190903"/>
    <w:rsid w:val="08190956"/>
    <w:rsid w:val="081909BC"/>
    <w:rsid w:val="081909F8"/>
    <w:rsid w:val="08190A1A"/>
    <w:rsid w:val="08190AEF"/>
    <w:rsid w:val="08190B40"/>
    <w:rsid w:val="08190B8D"/>
    <w:rsid w:val="08190BD3"/>
    <w:rsid w:val="08190D16"/>
    <w:rsid w:val="08190D7F"/>
    <w:rsid w:val="08190E77"/>
    <w:rsid w:val="08190EA2"/>
    <w:rsid w:val="08190ED2"/>
    <w:rsid w:val="08190ED6"/>
    <w:rsid w:val="08190F8C"/>
    <w:rsid w:val="08190FB4"/>
    <w:rsid w:val="08190FBE"/>
    <w:rsid w:val="08191054"/>
    <w:rsid w:val="081910D1"/>
    <w:rsid w:val="0819112E"/>
    <w:rsid w:val="08191144"/>
    <w:rsid w:val="0819138B"/>
    <w:rsid w:val="0819139B"/>
    <w:rsid w:val="081913CE"/>
    <w:rsid w:val="081913E2"/>
    <w:rsid w:val="081913E3"/>
    <w:rsid w:val="0819145D"/>
    <w:rsid w:val="08191473"/>
    <w:rsid w:val="08191481"/>
    <w:rsid w:val="081915CB"/>
    <w:rsid w:val="08191676"/>
    <w:rsid w:val="081917CE"/>
    <w:rsid w:val="081918C6"/>
    <w:rsid w:val="081918E4"/>
    <w:rsid w:val="0819191E"/>
    <w:rsid w:val="08191963"/>
    <w:rsid w:val="08191984"/>
    <w:rsid w:val="08191B9A"/>
    <w:rsid w:val="08191BE2"/>
    <w:rsid w:val="08191C31"/>
    <w:rsid w:val="08191C41"/>
    <w:rsid w:val="08191C5F"/>
    <w:rsid w:val="08191CF1"/>
    <w:rsid w:val="08191DA6"/>
    <w:rsid w:val="08191DC6"/>
    <w:rsid w:val="08191DF1"/>
    <w:rsid w:val="08191E79"/>
    <w:rsid w:val="08191F8A"/>
    <w:rsid w:val="08192016"/>
    <w:rsid w:val="0819205F"/>
    <w:rsid w:val="08192072"/>
    <w:rsid w:val="08192096"/>
    <w:rsid w:val="08192144"/>
    <w:rsid w:val="0819215D"/>
    <w:rsid w:val="08192178"/>
    <w:rsid w:val="08192210"/>
    <w:rsid w:val="08192242"/>
    <w:rsid w:val="08192249"/>
    <w:rsid w:val="08192299"/>
    <w:rsid w:val="081922CE"/>
    <w:rsid w:val="081922E6"/>
    <w:rsid w:val="081923CF"/>
    <w:rsid w:val="081923E2"/>
    <w:rsid w:val="0819240C"/>
    <w:rsid w:val="08192431"/>
    <w:rsid w:val="081924D6"/>
    <w:rsid w:val="081926B2"/>
    <w:rsid w:val="08192727"/>
    <w:rsid w:val="081927B6"/>
    <w:rsid w:val="081927F8"/>
    <w:rsid w:val="08192876"/>
    <w:rsid w:val="0819299D"/>
    <w:rsid w:val="08192A71"/>
    <w:rsid w:val="08192B78"/>
    <w:rsid w:val="08192CD7"/>
    <w:rsid w:val="08192D00"/>
    <w:rsid w:val="08192D8D"/>
    <w:rsid w:val="08192E45"/>
    <w:rsid w:val="08192F04"/>
    <w:rsid w:val="08192F31"/>
    <w:rsid w:val="08192F57"/>
    <w:rsid w:val="081930F4"/>
    <w:rsid w:val="0819315A"/>
    <w:rsid w:val="081931D5"/>
    <w:rsid w:val="08193370"/>
    <w:rsid w:val="08193387"/>
    <w:rsid w:val="08193532"/>
    <w:rsid w:val="08193574"/>
    <w:rsid w:val="08193633"/>
    <w:rsid w:val="0819388A"/>
    <w:rsid w:val="0819390B"/>
    <w:rsid w:val="081939FA"/>
    <w:rsid w:val="08193AC6"/>
    <w:rsid w:val="08193AF4"/>
    <w:rsid w:val="08193B37"/>
    <w:rsid w:val="08193B73"/>
    <w:rsid w:val="08193BE4"/>
    <w:rsid w:val="08193C16"/>
    <w:rsid w:val="08193CC7"/>
    <w:rsid w:val="08193E3E"/>
    <w:rsid w:val="08193E64"/>
    <w:rsid w:val="08193F24"/>
    <w:rsid w:val="08193FC1"/>
    <w:rsid w:val="081940A0"/>
    <w:rsid w:val="081940E0"/>
    <w:rsid w:val="081940E2"/>
    <w:rsid w:val="08194289"/>
    <w:rsid w:val="081943C1"/>
    <w:rsid w:val="08194493"/>
    <w:rsid w:val="08194528"/>
    <w:rsid w:val="081945DA"/>
    <w:rsid w:val="08194628"/>
    <w:rsid w:val="08194697"/>
    <w:rsid w:val="081946EA"/>
    <w:rsid w:val="08194712"/>
    <w:rsid w:val="0819476B"/>
    <w:rsid w:val="081947E5"/>
    <w:rsid w:val="08194811"/>
    <w:rsid w:val="08194863"/>
    <w:rsid w:val="08194880"/>
    <w:rsid w:val="081948F2"/>
    <w:rsid w:val="081948F9"/>
    <w:rsid w:val="08194918"/>
    <w:rsid w:val="08194964"/>
    <w:rsid w:val="08194AA7"/>
    <w:rsid w:val="08194AC7"/>
    <w:rsid w:val="08194AFF"/>
    <w:rsid w:val="08194B37"/>
    <w:rsid w:val="08194BE3"/>
    <w:rsid w:val="08194C9E"/>
    <w:rsid w:val="08194CD0"/>
    <w:rsid w:val="08194D23"/>
    <w:rsid w:val="08194D62"/>
    <w:rsid w:val="08194EF3"/>
    <w:rsid w:val="08194F69"/>
    <w:rsid w:val="0819501F"/>
    <w:rsid w:val="081950D6"/>
    <w:rsid w:val="081950FF"/>
    <w:rsid w:val="08195116"/>
    <w:rsid w:val="081951DC"/>
    <w:rsid w:val="081951F7"/>
    <w:rsid w:val="08195216"/>
    <w:rsid w:val="0819524F"/>
    <w:rsid w:val="081952A1"/>
    <w:rsid w:val="0819535D"/>
    <w:rsid w:val="081953BD"/>
    <w:rsid w:val="081953CF"/>
    <w:rsid w:val="081953D9"/>
    <w:rsid w:val="08195572"/>
    <w:rsid w:val="08195685"/>
    <w:rsid w:val="081956E5"/>
    <w:rsid w:val="0819570F"/>
    <w:rsid w:val="0819572C"/>
    <w:rsid w:val="081958BA"/>
    <w:rsid w:val="08195A39"/>
    <w:rsid w:val="08195A44"/>
    <w:rsid w:val="08195A8A"/>
    <w:rsid w:val="08195A8F"/>
    <w:rsid w:val="08195A92"/>
    <w:rsid w:val="08195ABD"/>
    <w:rsid w:val="08195B0E"/>
    <w:rsid w:val="08195B57"/>
    <w:rsid w:val="08195BA5"/>
    <w:rsid w:val="08195BE0"/>
    <w:rsid w:val="08195C09"/>
    <w:rsid w:val="08195C6A"/>
    <w:rsid w:val="08195CF1"/>
    <w:rsid w:val="08195D7C"/>
    <w:rsid w:val="08195E42"/>
    <w:rsid w:val="08195EB4"/>
    <w:rsid w:val="081962A2"/>
    <w:rsid w:val="0819630F"/>
    <w:rsid w:val="08196379"/>
    <w:rsid w:val="08196586"/>
    <w:rsid w:val="0819658F"/>
    <w:rsid w:val="081965B4"/>
    <w:rsid w:val="08196651"/>
    <w:rsid w:val="0819675E"/>
    <w:rsid w:val="08196788"/>
    <w:rsid w:val="081967DF"/>
    <w:rsid w:val="081967ED"/>
    <w:rsid w:val="0819683B"/>
    <w:rsid w:val="081968E5"/>
    <w:rsid w:val="08196964"/>
    <w:rsid w:val="08196994"/>
    <w:rsid w:val="081969B0"/>
    <w:rsid w:val="081969E8"/>
    <w:rsid w:val="08196A46"/>
    <w:rsid w:val="08196A60"/>
    <w:rsid w:val="08196B00"/>
    <w:rsid w:val="08196BBB"/>
    <w:rsid w:val="08196C03"/>
    <w:rsid w:val="08196C38"/>
    <w:rsid w:val="08196C5F"/>
    <w:rsid w:val="08196D1B"/>
    <w:rsid w:val="08196D1D"/>
    <w:rsid w:val="08196D20"/>
    <w:rsid w:val="08196D23"/>
    <w:rsid w:val="08196D48"/>
    <w:rsid w:val="08196D96"/>
    <w:rsid w:val="08196E0E"/>
    <w:rsid w:val="08196E10"/>
    <w:rsid w:val="08196EEB"/>
    <w:rsid w:val="0819700F"/>
    <w:rsid w:val="081970D1"/>
    <w:rsid w:val="081970E5"/>
    <w:rsid w:val="081970F9"/>
    <w:rsid w:val="08197159"/>
    <w:rsid w:val="08197235"/>
    <w:rsid w:val="08197245"/>
    <w:rsid w:val="0819737A"/>
    <w:rsid w:val="0819742E"/>
    <w:rsid w:val="08197461"/>
    <w:rsid w:val="08197476"/>
    <w:rsid w:val="08197492"/>
    <w:rsid w:val="081974CA"/>
    <w:rsid w:val="08197505"/>
    <w:rsid w:val="08197516"/>
    <w:rsid w:val="08197538"/>
    <w:rsid w:val="08197585"/>
    <w:rsid w:val="0819758B"/>
    <w:rsid w:val="081975AB"/>
    <w:rsid w:val="08197624"/>
    <w:rsid w:val="0819773F"/>
    <w:rsid w:val="0819777D"/>
    <w:rsid w:val="081977A4"/>
    <w:rsid w:val="081977DE"/>
    <w:rsid w:val="0819785E"/>
    <w:rsid w:val="0819794D"/>
    <w:rsid w:val="0819798D"/>
    <w:rsid w:val="08197A35"/>
    <w:rsid w:val="08197A6F"/>
    <w:rsid w:val="08197ADA"/>
    <w:rsid w:val="08197B0D"/>
    <w:rsid w:val="08197C44"/>
    <w:rsid w:val="08197D7A"/>
    <w:rsid w:val="08197E07"/>
    <w:rsid w:val="08197E6A"/>
    <w:rsid w:val="08197ED6"/>
    <w:rsid w:val="081A002F"/>
    <w:rsid w:val="081A0048"/>
    <w:rsid w:val="081A00D4"/>
    <w:rsid w:val="081A013C"/>
    <w:rsid w:val="081A017B"/>
    <w:rsid w:val="081A0189"/>
    <w:rsid w:val="081A0300"/>
    <w:rsid w:val="081A038B"/>
    <w:rsid w:val="081A0468"/>
    <w:rsid w:val="081A0533"/>
    <w:rsid w:val="081A0595"/>
    <w:rsid w:val="081A070B"/>
    <w:rsid w:val="081A0735"/>
    <w:rsid w:val="081A087C"/>
    <w:rsid w:val="081A08B1"/>
    <w:rsid w:val="081A0905"/>
    <w:rsid w:val="081A092F"/>
    <w:rsid w:val="081A09B3"/>
    <w:rsid w:val="081A0B51"/>
    <w:rsid w:val="081A0B81"/>
    <w:rsid w:val="081A0B98"/>
    <w:rsid w:val="081A0CC1"/>
    <w:rsid w:val="081A0CCD"/>
    <w:rsid w:val="081A0D21"/>
    <w:rsid w:val="081A0D2B"/>
    <w:rsid w:val="081A0E3E"/>
    <w:rsid w:val="081A1042"/>
    <w:rsid w:val="081A105B"/>
    <w:rsid w:val="081A110A"/>
    <w:rsid w:val="081A1111"/>
    <w:rsid w:val="081A1158"/>
    <w:rsid w:val="081A11EC"/>
    <w:rsid w:val="081A1283"/>
    <w:rsid w:val="081A12B4"/>
    <w:rsid w:val="081A13DE"/>
    <w:rsid w:val="081A1418"/>
    <w:rsid w:val="081A14D0"/>
    <w:rsid w:val="081A1530"/>
    <w:rsid w:val="081A1543"/>
    <w:rsid w:val="081A1588"/>
    <w:rsid w:val="081A158F"/>
    <w:rsid w:val="081A15A2"/>
    <w:rsid w:val="081A1642"/>
    <w:rsid w:val="081A1657"/>
    <w:rsid w:val="081A1724"/>
    <w:rsid w:val="081A184C"/>
    <w:rsid w:val="081A1875"/>
    <w:rsid w:val="081A1A6A"/>
    <w:rsid w:val="081A1A73"/>
    <w:rsid w:val="081A1B78"/>
    <w:rsid w:val="081A1C44"/>
    <w:rsid w:val="081A1D3C"/>
    <w:rsid w:val="081A1DB5"/>
    <w:rsid w:val="081A1EC6"/>
    <w:rsid w:val="081A1F5F"/>
    <w:rsid w:val="081A200D"/>
    <w:rsid w:val="081A2055"/>
    <w:rsid w:val="081A206F"/>
    <w:rsid w:val="081A2148"/>
    <w:rsid w:val="081A2177"/>
    <w:rsid w:val="081A2189"/>
    <w:rsid w:val="081A2279"/>
    <w:rsid w:val="081A2315"/>
    <w:rsid w:val="081A235A"/>
    <w:rsid w:val="081A238C"/>
    <w:rsid w:val="081A243F"/>
    <w:rsid w:val="081A2443"/>
    <w:rsid w:val="081A249C"/>
    <w:rsid w:val="081A249D"/>
    <w:rsid w:val="081A256D"/>
    <w:rsid w:val="081A26CF"/>
    <w:rsid w:val="081A2765"/>
    <w:rsid w:val="081A27F7"/>
    <w:rsid w:val="081A2826"/>
    <w:rsid w:val="081A2A4C"/>
    <w:rsid w:val="081A2A66"/>
    <w:rsid w:val="081A2B00"/>
    <w:rsid w:val="081A2B1B"/>
    <w:rsid w:val="081A2CA0"/>
    <w:rsid w:val="081A2D30"/>
    <w:rsid w:val="081A2D56"/>
    <w:rsid w:val="081A2D9D"/>
    <w:rsid w:val="081A2DD7"/>
    <w:rsid w:val="081A2DD8"/>
    <w:rsid w:val="081A2F35"/>
    <w:rsid w:val="081A2F3E"/>
    <w:rsid w:val="081A2FA9"/>
    <w:rsid w:val="081A3009"/>
    <w:rsid w:val="081A3091"/>
    <w:rsid w:val="081A3252"/>
    <w:rsid w:val="081A3394"/>
    <w:rsid w:val="081A33FD"/>
    <w:rsid w:val="081A3442"/>
    <w:rsid w:val="081A34B2"/>
    <w:rsid w:val="081A3507"/>
    <w:rsid w:val="081A350D"/>
    <w:rsid w:val="081A3592"/>
    <w:rsid w:val="081A370D"/>
    <w:rsid w:val="081A3752"/>
    <w:rsid w:val="081A37FC"/>
    <w:rsid w:val="081A3925"/>
    <w:rsid w:val="081A3A3E"/>
    <w:rsid w:val="081A3A5C"/>
    <w:rsid w:val="081A3AE1"/>
    <w:rsid w:val="081A3B51"/>
    <w:rsid w:val="081A3BE7"/>
    <w:rsid w:val="081A3BFE"/>
    <w:rsid w:val="081A3C9F"/>
    <w:rsid w:val="081A3D9D"/>
    <w:rsid w:val="081A3E3D"/>
    <w:rsid w:val="081A3EC6"/>
    <w:rsid w:val="081A3F1C"/>
    <w:rsid w:val="081A3F53"/>
    <w:rsid w:val="081A3F59"/>
    <w:rsid w:val="081A3F63"/>
    <w:rsid w:val="081A3F8F"/>
    <w:rsid w:val="081A400B"/>
    <w:rsid w:val="081A4010"/>
    <w:rsid w:val="081A4085"/>
    <w:rsid w:val="081A40F2"/>
    <w:rsid w:val="081A40F5"/>
    <w:rsid w:val="081A414B"/>
    <w:rsid w:val="081A41DA"/>
    <w:rsid w:val="081A4337"/>
    <w:rsid w:val="081A43A1"/>
    <w:rsid w:val="081A43A8"/>
    <w:rsid w:val="081A43FD"/>
    <w:rsid w:val="081A4418"/>
    <w:rsid w:val="081A4446"/>
    <w:rsid w:val="081A44EC"/>
    <w:rsid w:val="081A4517"/>
    <w:rsid w:val="081A4518"/>
    <w:rsid w:val="081A4525"/>
    <w:rsid w:val="081A457E"/>
    <w:rsid w:val="081A4673"/>
    <w:rsid w:val="081A4702"/>
    <w:rsid w:val="081A4729"/>
    <w:rsid w:val="081A47E9"/>
    <w:rsid w:val="081A480C"/>
    <w:rsid w:val="081A4953"/>
    <w:rsid w:val="081A4964"/>
    <w:rsid w:val="081A4990"/>
    <w:rsid w:val="081A4B61"/>
    <w:rsid w:val="081A4BCD"/>
    <w:rsid w:val="081A4C38"/>
    <w:rsid w:val="081A4D08"/>
    <w:rsid w:val="081A4DFF"/>
    <w:rsid w:val="081A4E48"/>
    <w:rsid w:val="081A4EB5"/>
    <w:rsid w:val="081A4F59"/>
    <w:rsid w:val="081A4FEB"/>
    <w:rsid w:val="081A5129"/>
    <w:rsid w:val="081A5141"/>
    <w:rsid w:val="081A51C8"/>
    <w:rsid w:val="081A51E3"/>
    <w:rsid w:val="081A5371"/>
    <w:rsid w:val="081A545C"/>
    <w:rsid w:val="081A54A2"/>
    <w:rsid w:val="081A54E3"/>
    <w:rsid w:val="081A54F8"/>
    <w:rsid w:val="081A5613"/>
    <w:rsid w:val="081A566B"/>
    <w:rsid w:val="081A567A"/>
    <w:rsid w:val="081A56DC"/>
    <w:rsid w:val="081A573F"/>
    <w:rsid w:val="081A5751"/>
    <w:rsid w:val="081A576D"/>
    <w:rsid w:val="081A578E"/>
    <w:rsid w:val="081A57F4"/>
    <w:rsid w:val="081A58E3"/>
    <w:rsid w:val="081A58ED"/>
    <w:rsid w:val="081A5939"/>
    <w:rsid w:val="081A5955"/>
    <w:rsid w:val="081A5A10"/>
    <w:rsid w:val="081A5A83"/>
    <w:rsid w:val="081A5A8C"/>
    <w:rsid w:val="081A5BB0"/>
    <w:rsid w:val="081A5C0C"/>
    <w:rsid w:val="081A5C7B"/>
    <w:rsid w:val="081A5CED"/>
    <w:rsid w:val="081A5DAE"/>
    <w:rsid w:val="081A5E2E"/>
    <w:rsid w:val="081A5EF7"/>
    <w:rsid w:val="081A5F05"/>
    <w:rsid w:val="081A5F1E"/>
    <w:rsid w:val="081A6055"/>
    <w:rsid w:val="081A606D"/>
    <w:rsid w:val="081A6174"/>
    <w:rsid w:val="081A61B9"/>
    <w:rsid w:val="081A624E"/>
    <w:rsid w:val="081A6469"/>
    <w:rsid w:val="081A64AE"/>
    <w:rsid w:val="081A6634"/>
    <w:rsid w:val="081A666C"/>
    <w:rsid w:val="081A6694"/>
    <w:rsid w:val="081A6789"/>
    <w:rsid w:val="081A6842"/>
    <w:rsid w:val="081A6988"/>
    <w:rsid w:val="081A698D"/>
    <w:rsid w:val="081A69BF"/>
    <w:rsid w:val="081A69C2"/>
    <w:rsid w:val="081A6A3B"/>
    <w:rsid w:val="081A6B15"/>
    <w:rsid w:val="081A6BC6"/>
    <w:rsid w:val="081A6C24"/>
    <w:rsid w:val="081A6C86"/>
    <w:rsid w:val="081A6D0A"/>
    <w:rsid w:val="081A6DE8"/>
    <w:rsid w:val="081A6F52"/>
    <w:rsid w:val="081A6F53"/>
    <w:rsid w:val="081A6FDD"/>
    <w:rsid w:val="081A7024"/>
    <w:rsid w:val="081A70CF"/>
    <w:rsid w:val="081A7202"/>
    <w:rsid w:val="081A7222"/>
    <w:rsid w:val="081A725A"/>
    <w:rsid w:val="081A726A"/>
    <w:rsid w:val="081A727E"/>
    <w:rsid w:val="081A72F1"/>
    <w:rsid w:val="081A7313"/>
    <w:rsid w:val="081A734A"/>
    <w:rsid w:val="081A73A2"/>
    <w:rsid w:val="081A7419"/>
    <w:rsid w:val="081A7438"/>
    <w:rsid w:val="081A76DF"/>
    <w:rsid w:val="081A775D"/>
    <w:rsid w:val="081A7836"/>
    <w:rsid w:val="081A7988"/>
    <w:rsid w:val="081A7A59"/>
    <w:rsid w:val="081A7A68"/>
    <w:rsid w:val="081A7B7C"/>
    <w:rsid w:val="081A7D7C"/>
    <w:rsid w:val="081A7DA3"/>
    <w:rsid w:val="081A7DE0"/>
    <w:rsid w:val="081A7EF4"/>
    <w:rsid w:val="081A7F16"/>
    <w:rsid w:val="081B006C"/>
    <w:rsid w:val="081B00B5"/>
    <w:rsid w:val="081B019D"/>
    <w:rsid w:val="081B02A0"/>
    <w:rsid w:val="081B0316"/>
    <w:rsid w:val="081B035F"/>
    <w:rsid w:val="081B0404"/>
    <w:rsid w:val="081B041C"/>
    <w:rsid w:val="081B0476"/>
    <w:rsid w:val="081B0542"/>
    <w:rsid w:val="081B05CB"/>
    <w:rsid w:val="081B05F6"/>
    <w:rsid w:val="081B0628"/>
    <w:rsid w:val="081B06B3"/>
    <w:rsid w:val="081B06D3"/>
    <w:rsid w:val="081B0716"/>
    <w:rsid w:val="081B0735"/>
    <w:rsid w:val="081B083B"/>
    <w:rsid w:val="081B08DC"/>
    <w:rsid w:val="081B0977"/>
    <w:rsid w:val="081B09AA"/>
    <w:rsid w:val="081B09CD"/>
    <w:rsid w:val="081B0A30"/>
    <w:rsid w:val="081B0BE0"/>
    <w:rsid w:val="081B0BE9"/>
    <w:rsid w:val="081B0BEC"/>
    <w:rsid w:val="081B0C77"/>
    <w:rsid w:val="081B0CC8"/>
    <w:rsid w:val="081B0D0C"/>
    <w:rsid w:val="081B0DB9"/>
    <w:rsid w:val="081B0E4D"/>
    <w:rsid w:val="081B0E9C"/>
    <w:rsid w:val="081B0EB4"/>
    <w:rsid w:val="081B0F1C"/>
    <w:rsid w:val="081B0FDE"/>
    <w:rsid w:val="081B1013"/>
    <w:rsid w:val="081B1198"/>
    <w:rsid w:val="081B11E4"/>
    <w:rsid w:val="081B11F0"/>
    <w:rsid w:val="081B1214"/>
    <w:rsid w:val="081B1316"/>
    <w:rsid w:val="081B13B3"/>
    <w:rsid w:val="081B141A"/>
    <w:rsid w:val="081B141D"/>
    <w:rsid w:val="081B147D"/>
    <w:rsid w:val="081B15AC"/>
    <w:rsid w:val="081B171C"/>
    <w:rsid w:val="081B174F"/>
    <w:rsid w:val="081B1758"/>
    <w:rsid w:val="081B17D5"/>
    <w:rsid w:val="081B1804"/>
    <w:rsid w:val="081B1820"/>
    <w:rsid w:val="081B1824"/>
    <w:rsid w:val="081B185D"/>
    <w:rsid w:val="081B186E"/>
    <w:rsid w:val="081B18D7"/>
    <w:rsid w:val="081B18F1"/>
    <w:rsid w:val="081B1938"/>
    <w:rsid w:val="081B195E"/>
    <w:rsid w:val="081B1979"/>
    <w:rsid w:val="081B19B5"/>
    <w:rsid w:val="081B1AA7"/>
    <w:rsid w:val="081B1B65"/>
    <w:rsid w:val="081B1BB9"/>
    <w:rsid w:val="081B1BC2"/>
    <w:rsid w:val="081B1BD9"/>
    <w:rsid w:val="081B1C46"/>
    <w:rsid w:val="081B1E26"/>
    <w:rsid w:val="081B1F4F"/>
    <w:rsid w:val="081B204C"/>
    <w:rsid w:val="081B21DD"/>
    <w:rsid w:val="081B21E3"/>
    <w:rsid w:val="081B224E"/>
    <w:rsid w:val="081B2261"/>
    <w:rsid w:val="081B2285"/>
    <w:rsid w:val="081B246F"/>
    <w:rsid w:val="081B24CA"/>
    <w:rsid w:val="081B24EA"/>
    <w:rsid w:val="081B251D"/>
    <w:rsid w:val="081B251E"/>
    <w:rsid w:val="081B254B"/>
    <w:rsid w:val="081B2584"/>
    <w:rsid w:val="081B25BF"/>
    <w:rsid w:val="081B25FF"/>
    <w:rsid w:val="081B2605"/>
    <w:rsid w:val="081B2612"/>
    <w:rsid w:val="081B268B"/>
    <w:rsid w:val="081B28FC"/>
    <w:rsid w:val="081B2925"/>
    <w:rsid w:val="081B294C"/>
    <w:rsid w:val="081B295F"/>
    <w:rsid w:val="081B2A0F"/>
    <w:rsid w:val="081B2A7B"/>
    <w:rsid w:val="081B2B67"/>
    <w:rsid w:val="081B2B96"/>
    <w:rsid w:val="081B2C47"/>
    <w:rsid w:val="081B2C82"/>
    <w:rsid w:val="081B2C8C"/>
    <w:rsid w:val="081B2F2C"/>
    <w:rsid w:val="081B2F59"/>
    <w:rsid w:val="081B301F"/>
    <w:rsid w:val="081B3085"/>
    <w:rsid w:val="081B314B"/>
    <w:rsid w:val="081B3164"/>
    <w:rsid w:val="081B3184"/>
    <w:rsid w:val="081B31A7"/>
    <w:rsid w:val="081B31DA"/>
    <w:rsid w:val="081B3289"/>
    <w:rsid w:val="081B33FA"/>
    <w:rsid w:val="081B3400"/>
    <w:rsid w:val="081B34FF"/>
    <w:rsid w:val="081B3506"/>
    <w:rsid w:val="081B355F"/>
    <w:rsid w:val="081B359A"/>
    <w:rsid w:val="081B359F"/>
    <w:rsid w:val="081B3656"/>
    <w:rsid w:val="081B3705"/>
    <w:rsid w:val="081B373F"/>
    <w:rsid w:val="081B37EE"/>
    <w:rsid w:val="081B3841"/>
    <w:rsid w:val="081B38B3"/>
    <w:rsid w:val="081B396E"/>
    <w:rsid w:val="081B3996"/>
    <w:rsid w:val="081B3A31"/>
    <w:rsid w:val="081B3A6D"/>
    <w:rsid w:val="081B3A8E"/>
    <w:rsid w:val="081B3AF8"/>
    <w:rsid w:val="081B3B7D"/>
    <w:rsid w:val="081B3BC6"/>
    <w:rsid w:val="081B3C1D"/>
    <w:rsid w:val="081B3C8B"/>
    <w:rsid w:val="081B3D2A"/>
    <w:rsid w:val="081B3D49"/>
    <w:rsid w:val="081B3D85"/>
    <w:rsid w:val="081B3DE5"/>
    <w:rsid w:val="081B3ED5"/>
    <w:rsid w:val="081B3F5A"/>
    <w:rsid w:val="081B3FCE"/>
    <w:rsid w:val="081B3FE9"/>
    <w:rsid w:val="081B413D"/>
    <w:rsid w:val="081B4151"/>
    <w:rsid w:val="081B4164"/>
    <w:rsid w:val="081B424D"/>
    <w:rsid w:val="081B42D3"/>
    <w:rsid w:val="081B435D"/>
    <w:rsid w:val="081B43B0"/>
    <w:rsid w:val="081B4561"/>
    <w:rsid w:val="081B45ED"/>
    <w:rsid w:val="081B4674"/>
    <w:rsid w:val="081B46F2"/>
    <w:rsid w:val="081B4764"/>
    <w:rsid w:val="081B47F3"/>
    <w:rsid w:val="081B4807"/>
    <w:rsid w:val="081B4985"/>
    <w:rsid w:val="081B4A66"/>
    <w:rsid w:val="081B4A70"/>
    <w:rsid w:val="081B4AB4"/>
    <w:rsid w:val="081B4B13"/>
    <w:rsid w:val="081B4C42"/>
    <w:rsid w:val="081B4D03"/>
    <w:rsid w:val="081B4D63"/>
    <w:rsid w:val="081B4DDF"/>
    <w:rsid w:val="081B4E00"/>
    <w:rsid w:val="081B4E17"/>
    <w:rsid w:val="081B4E53"/>
    <w:rsid w:val="081B4ECC"/>
    <w:rsid w:val="081B50E2"/>
    <w:rsid w:val="081B50EB"/>
    <w:rsid w:val="081B5176"/>
    <w:rsid w:val="081B523A"/>
    <w:rsid w:val="081B5308"/>
    <w:rsid w:val="081B5357"/>
    <w:rsid w:val="081B544E"/>
    <w:rsid w:val="081B5454"/>
    <w:rsid w:val="081B5462"/>
    <w:rsid w:val="081B54B9"/>
    <w:rsid w:val="081B5629"/>
    <w:rsid w:val="081B56C6"/>
    <w:rsid w:val="081B5747"/>
    <w:rsid w:val="081B57EC"/>
    <w:rsid w:val="081B58B0"/>
    <w:rsid w:val="081B58B4"/>
    <w:rsid w:val="081B5901"/>
    <w:rsid w:val="081B596B"/>
    <w:rsid w:val="081B5982"/>
    <w:rsid w:val="081B5A14"/>
    <w:rsid w:val="081B5A93"/>
    <w:rsid w:val="081B5B28"/>
    <w:rsid w:val="081B5B4D"/>
    <w:rsid w:val="081B5B59"/>
    <w:rsid w:val="081B5B5D"/>
    <w:rsid w:val="081B5B60"/>
    <w:rsid w:val="081B5B86"/>
    <w:rsid w:val="081B5D1F"/>
    <w:rsid w:val="081B5E96"/>
    <w:rsid w:val="081B5F36"/>
    <w:rsid w:val="081B5F77"/>
    <w:rsid w:val="081B5FD2"/>
    <w:rsid w:val="081B6082"/>
    <w:rsid w:val="081B6187"/>
    <w:rsid w:val="081B6465"/>
    <w:rsid w:val="081B64D2"/>
    <w:rsid w:val="081B65E9"/>
    <w:rsid w:val="081B6663"/>
    <w:rsid w:val="081B66BF"/>
    <w:rsid w:val="081B66DD"/>
    <w:rsid w:val="081B6723"/>
    <w:rsid w:val="081B6773"/>
    <w:rsid w:val="081B679D"/>
    <w:rsid w:val="081B6882"/>
    <w:rsid w:val="081B692C"/>
    <w:rsid w:val="081B6A5B"/>
    <w:rsid w:val="081B6A60"/>
    <w:rsid w:val="081B6AAB"/>
    <w:rsid w:val="081B6AD1"/>
    <w:rsid w:val="081B6ADE"/>
    <w:rsid w:val="081B6AEC"/>
    <w:rsid w:val="081B6C74"/>
    <w:rsid w:val="081B6D1C"/>
    <w:rsid w:val="081B6D3D"/>
    <w:rsid w:val="081B6D49"/>
    <w:rsid w:val="081B6D61"/>
    <w:rsid w:val="081B6D63"/>
    <w:rsid w:val="081B6DD0"/>
    <w:rsid w:val="081B6EAE"/>
    <w:rsid w:val="081B6EB7"/>
    <w:rsid w:val="081B6F84"/>
    <w:rsid w:val="081B6FE5"/>
    <w:rsid w:val="081B702D"/>
    <w:rsid w:val="081B705B"/>
    <w:rsid w:val="081B705C"/>
    <w:rsid w:val="081B706D"/>
    <w:rsid w:val="081B70CD"/>
    <w:rsid w:val="081B70E4"/>
    <w:rsid w:val="081B70ED"/>
    <w:rsid w:val="081B7153"/>
    <w:rsid w:val="081B7251"/>
    <w:rsid w:val="081B72BB"/>
    <w:rsid w:val="081B738B"/>
    <w:rsid w:val="081B744B"/>
    <w:rsid w:val="081B74C5"/>
    <w:rsid w:val="081B76C0"/>
    <w:rsid w:val="081B782E"/>
    <w:rsid w:val="081B7868"/>
    <w:rsid w:val="081B79CA"/>
    <w:rsid w:val="081B79DE"/>
    <w:rsid w:val="081B7BBB"/>
    <w:rsid w:val="081B7C8A"/>
    <w:rsid w:val="081B7C90"/>
    <w:rsid w:val="081B7CB5"/>
    <w:rsid w:val="081B7DB1"/>
    <w:rsid w:val="081B7E5D"/>
    <w:rsid w:val="081B7F3B"/>
    <w:rsid w:val="081B7F3D"/>
    <w:rsid w:val="081B7F89"/>
    <w:rsid w:val="081B7FB9"/>
    <w:rsid w:val="081C0081"/>
    <w:rsid w:val="081C008D"/>
    <w:rsid w:val="081C00C8"/>
    <w:rsid w:val="081C0124"/>
    <w:rsid w:val="081C019A"/>
    <w:rsid w:val="081C01E7"/>
    <w:rsid w:val="081C01F9"/>
    <w:rsid w:val="081C0313"/>
    <w:rsid w:val="081C03AB"/>
    <w:rsid w:val="081C03CF"/>
    <w:rsid w:val="081C0529"/>
    <w:rsid w:val="081C06C9"/>
    <w:rsid w:val="081C06E3"/>
    <w:rsid w:val="081C07AA"/>
    <w:rsid w:val="081C089C"/>
    <w:rsid w:val="081C099A"/>
    <w:rsid w:val="081C09B2"/>
    <w:rsid w:val="081C09F1"/>
    <w:rsid w:val="081C0A51"/>
    <w:rsid w:val="081C0A55"/>
    <w:rsid w:val="081C0C20"/>
    <w:rsid w:val="081C0D89"/>
    <w:rsid w:val="081C0E16"/>
    <w:rsid w:val="081C0E20"/>
    <w:rsid w:val="081C0E53"/>
    <w:rsid w:val="081C0E80"/>
    <w:rsid w:val="081C0EBC"/>
    <w:rsid w:val="081C0EC7"/>
    <w:rsid w:val="081C0F92"/>
    <w:rsid w:val="081C1034"/>
    <w:rsid w:val="081C1037"/>
    <w:rsid w:val="081C10A6"/>
    <w:rsid w:val="081C1133"/>
    <w:rsid w:val="081C121C"/>
    <w:rsid w:val="081C1296"/>
    <w:rsid w:val="081C12CD"/>
    <w:rsid w:val="081C131B"/>
    <w:rsid w:val="081C135C"/>
    <w:rsid w:val="081C13BB"/>
    <w:rsid w:val="081C1469"/>
    <w:rsid w:val="081C14A3"/>
    <w:rsid w:val="081C14B9"/>
    <w:rsid w:val="081C14E8"/>
    <w:rsid w:val="081C1561"/>
    <w:rsid w:val="081C171D"/>
    <w:rsid w:val="081C1721"/>
    <w:rsid w:val="081C1754"/>
    <w:rsid w:val="081C183D"/>
    <w:rsid w:val="081C1845"/>
    <w:rsid w:val="081C18B6"/>
    <w:rsid w:val="081C18E3"/>
    <w:rsid w:val="081C18ED"/>
    <w:rsid w:val="081C1933"/>
    <w:rsid w:val="081C1934"/>
    <w:rsid w:val="081C197D"/>
    <w:rsid w:val="081C1A18"/>
    <w:rsid w:val="081C1AE5"/>
    <w:rsid w:val="081C1C23"/>
    <w:rsid w:val="081C1C81"/>
    <w:rsid w:val="081C1D08"/>
    <w:rsid w:val="081C1D0A"/>
    <w:rsid w:val="081C1DB9"/>
    <w:rsid w:val="081C1ECC"/>
    <w:rsid w:val="081C20B6"/>
    <w:rsid w:val="081C20FD"/>
    <w:rsid w:val="081C2119"/>
    <w:rsid w:val="081C21C7"/>
    <w:rsid w:val="081C2209"/>
    <w:rsid w:val="081C223C"/>
    <w:rsid w:val="081C2256"/>
    <w:rsid w:val="081C22F6"/>
    <w:rsid w:val="081C2312"/>
    <w:rsid w:val="081C2370"/>
    <w:rsid w:val="081C24A3"/>
    <w:rsid w:val="081C24A8"/>
    <w:rsid w:val="081C24CC"/>
    <w:rsid w:val="081C2549"/>
    <w:rsid w:val="081C25E5"/>
    <w:rsid w:val="081C264B"/>
    <w:rsid w:val="081C2785"/>
    <w:rsid w:val="081C27E0"/>
    <w:rsid w:val="081C28A8"/>
    <w:rsid w:val="081C28E4"/>
    <w:rsid w:val="081C28EB"/>
    <w:rsid w:val="081C2907"/>
    <w:rsid w:val="081C2935"/>
    <w:rsid w:val="081C299F"/>
    <w:rsid w:val="081C2A2E"/>
    <w:rsid w:val="081C2A49"/>
    <w:rsid w:val="081C2AEF"/>
    <w:rsid w:val="081C2B96"/>
    <w:rsid w:val="081C2CA1"/>
    <w:rsid w:val="081C2CB8"/>
    <w:rsid w:val="081C2CE6"/>
    <w:rsid w:val="081C2D91"/>
    <w:rsid w:val="081C2E14"/>
    <w:rsid w:val="081C2E41"/>
    <w:rsid w:val="081C2E4B"/>
    <w:rsid w:val="081C2ED6"/>
    <w:rsid w:val="081C2FA0"/>
    <w:rsid w:val="081C2FB2"/>
    <w:rsid w:val="081C32AF"/>
    <w:rsid w:val="081C32D1"/>
    <w:rsid w:val="081C32D5"/>
    <w:rsid w:val="081C335F"/>
    <w:rsid w:val="081C33F6"/>
    <w:rsid w:val="081C3461"/>
    <w:rsid w:val="081C34DA"/>
    <w:rsid w:val="081C3556"/>
    <w:rsid w:val="081C35E0"/>
    <w:rsid w:val="081C38FB"/>
    <w:rsid w:val="081C3904"/>
    <w:rsid w:val="081C3943"/>
    <w:rsid w:val="081C394F"/>
    <w:rsid w:val="081C3984"/>
    <w:rsid w:val="081C398F"/>
    <w:rsid w:val="081C3995"/>
    <w:rsid w:val="081C3A04"/>
    <w:rsid w:val="081C3A3B"/>
    <w:rsid w:val="081C3A9A"/>
    <w:rsid w:val="081C3AA0"/>
    <w:rsid w:val="081C3AB3"/>
    <w:rsid w:val="081C3B2C"/>
    <w:rsid w:val="081C3B3A"/>
    <w:rsid w:val="081C3B52"/>
    <w:rsid w:val="081C3C2F"/>
    <w:rsid w:val="081C3D79"/>
    <w:rsid w:val="081C3D83"/>
    <w:rsid w:val="081C3E35"/>
    <w:rsid w:val="081C3E8D"/>
    <w:rsid w:val="081C3EAB"/>
    <w:rsid w:val="081C3EBC"/>
    <w:rsid w:val="081C3F20"/>
    <w:rsid w:val="081C3F21"/>
    <w:rsid w:val="081C3F76"/>
    <w:rsid w:val="081C3F9F"/>
    <w:rsid w:val="081C4002"/>
    <w:rsid w:val="081C4004"/>
    <w:rsid w:val="081C40F8"/>
    <w:rsid w:val="081C411D"/>
    <w:rsid w:val="081C413C"/>
    <w:rsid w:val="081C41B8"/>
    <w:rsid w:val="081C4241"/>
    <w:rsid w:val="081C43C3"/>
    <w:rsid w:val="081C4423"/>
    <w:rsid w:val="081C44FF"/>
    <w:rsid w:val="081C4518"/>
    <w:rsid w:val="081C4680"/>
    <w:rsid w:val="081C46DB"/>
    <w:rsid w:val="081C479F"/>
    <w:rsid w:val="081C488A"/>
    <w:rsid w:val="081C48C1"/>
    <w:rsid w:val="081C4A58"/>
    <w:rsid w:val="081C4B04"/>
    <w:rsid w:val="081C4CA3"/>
    <w:rsid w:val="081C4CB4"/>
    <w:rsid w:val="081C4CC2"/>
    <w:rsid w:val="081C4D6D"/>
    <w:rsid w:val="081C4D96"/>
    <w:rsid w:val="081C4EDD"/>
    <w:rsid w:val="081C4F0D"/>
    <w:rsid w:val="081C4F1A"/>
    <w:rsid w:val="081C502A"/>
    <w:rsid w:val="081C503D"/>
    <w:rsid w:val="081C508B"/>
    <w:rsid w:val="081C50A2"/>
    <w:rsid w:val="081C50CE"/>
    <w:rsid w:val="081C50F3"/>
    <w:rsid w:val="081C517C"/>
    <w:rsid w:val="081C51C8"/>
    <w:rsid w:val="081C5212"/>
    <w:rsid w:val="081C5278"/>
    <w:rsid w:val="081C52B3"/>
    <w:rsid w:val="081C5477"/>
    <w:rsid w:val="081C549F"/>
    <w:rsid w:val="081C54FB"/>
    <w:rsid w:val="081C560A"/>
    <w:rsid w:val="081C566A"/>
    <w:rsid w:val="081C5782"/>
    <w:rsid w:val="081C5852"/>
    <w:rsid w:val="081C58A7"/>
    <w:rsid w:val="081C58D4"/>
    <w:rsid w:val="081C5936"/>
    <w:rsid w:val="081C5A63"/>
    <w:rsid w:val="081C5C64"/>
    <w:rsid w:val="081C5F29"/>
    <w:rsid w:val="081C5F46"/>
    <w:rsid w:val="081C6031"/>
    <w:rsid w:val="081C6162"/>
    <w:rsid w:val="081C6256"/>
    <w:rsid w:val="081C625B"/>
    <w:rsid w:val="081C6490"/>
    <w:rsid w:val="081C64A9"/>
    <w:rsid w:val="081C651F"/>
    <w:rsid w:val="081C6725"/>
    <w:rsid w:val="081C6757"/>
    <w:rsid w:val="081C687B"/>
    <w:rsid w:val="081C68FB"/>
    <w:rsid w:val="081C6A57"/>
    <w:rsid w:val="081C6B2E"/>
    <w:rsid w:val="081C6B52"/>
    <w:rsid w:val="081C6B8A"/>
    <w:rsid w:val="081C6BB1"/>
    <w:rsid w:val="081C6C4F"/>
    <w:rsid w:val="081C6C6B"/>
    <w:rsid w:val="081C6C72"/>
    <w:rsid w:val="081C6D28"/>
    <w:rsid w:val="081C6D86"/>
    <w:rsid w:val="081C6E40"/>
    <w:rsid w:val="081C6EDB"/>
    <w:rsid w:val="081C6F00"/>
    <w:rsid w:val="081C722F"/>
    <w:rsid w:val="081C72D8"/>
    <w:rsid w:val="081C7309"/>
    <w:rsid w:val="081C739F"/>
    <w:rsid w:val="081C73FA"/>
    <w:rsid w:val="081C7492"/>
    <w:rsid w:val="081C74C3"/>
    <w:rsid w:val="081C751F"/>
    <w:rsid w:val="081C76E0"/>
    <w:rsid w:val="081C77E4"/>
    <w:rsid w:val="081C7802"/>
    <w:rsid w:val="081C7844"/>
    <w:rsid w:val="081C78F1"/>
    <w:rsid w:val="081C7958"/>
    <w:rsid w:val="081C796C"/>
    <w:rsid w:val="081C79CD"/>
    <w:rsid w:val="081C7B42"/>
    <w:rsid w:val="081C7BA1"/>
    <w:rsid w:val="081C7BB9"/>
    <w:rsid w:val="081C7BBF"/>
    <w:rsid w:val="081C7BF4"/>
    <w:rsid w:val="081C7D39"/>
    <w:rsid w:val="081C7D4E"/>
    <w:rsid w:val="081C7E54"/>
    <w:rsid w:val="081C7E7D"/>
    <w:rsid w:val="081C7ED4"/>
    <w:rsid w:val="081C7EF0"/>
    <w:rsid w:val="081C7F64"/>
    <w:rsid w:val="081C7FC2"/>
    <w:rsid w:val="081D00CF"/>
    <w:rsid w:val="081D010A"/>
    <w:rsid w:val="081D019F"/>
    <w:rsid w:val="081D02A5"/>
    <w:rsid w:val="081D0303"/>
    <w:rsid w:val="081D03EA"/>
    <w:rsid w:val="081D0424"/>
    <w:rsid w:val="081D048C"/>
    <w:rsid w:val="081D04A4"/>
    <w:rsid w:val="081D05EB"/>
    <w:rsid w:val="081D0605"/>
    <w:rsid w:val="081D06EF"/>
    <w:rsid w:val="081D07A0"/>
    <w:rsid w:val="081D0818"/>
    <w:rsid w:val="081D084E"/>
    <w:rsid w:val="081D0854"/>
    <w:rsid w:val="081D08A5"/>
    <w:rsid w:val="081D095A"/>
    <w:rsid w:val="081D09AD"/>
    <w:rsid w:val="081D0A35"/>
    <w:rsid w:val="081D0AF8"/>
    <w:rsid w:val="081D0B05"/>
    <w:rsid w:val="081D0B23"/>
    <w:rsid w:val="081D0B57"/>
    <w:rsid w:val="081D0CBF"/>
    <w:rsid w:val="081D0CC4"/>
    <w:rsid w:val="081D0D59"/>
    <w:rsid w:val="081D0D69"/>
    <w:rsid w:val="081D0D97"/>
    <w:rsid w:val="081D0E1A"/>
    <w:rsid w:val="081D0E95"/>
    <w:rsid w:val="081D0EB6"/>
    <w:rsid w:val="081D0F36"/>
    <w:rsid w:val="081D0F73"/>
    <w:rsid w:val="081D105E"/>
    <w:rsid w:val="081D1081"/>
    <w:rsid w:val="081D10B3"/>
    <w:rsid w:val="081D10F6"/>
    <w:rsid w:val="081D1163"/>
    <w:rsid w:val="081D11AE"/>
    <w:rsid w:val="081D13D5"/>
    <w:rsid w:val="081D1408"/>
    <w:rsid w:val="081D1492"/>
    <w:rsid w:val="081D150E"/>
    <w:rsid w:val="081D15BC"/>
    <w:rsid w:val="081D161B"/>
    <w:rsid w:val="081D1640"/>
    <w:rsid w:val="081D193F"/>
    <w:rsid w:val="081D19B1"/>
    <w:rsid w:val="081D19C2"/>
    <w:rsid w:val="081D1A54"/>
    <w:rsid w:val="081D1A6E"/>
    <w:rsid w:val="081D1AEB"/>
    <w:rsid w:val="081D1B15"/>
    <w:rsid w:val="081D1BA5"/>
    <w:rsid w:val="081D1C99"/>
    <w:rsid w:val="081D1CD8"/>
    <w:rsid w:val="081D1DD2"/>
    <w:rsid w:val="081D1DDD"/>
    <w:rsid w:val="081D1DED"/>
    <w:rsid w:val="081D1E08"/>
    <w:rsid w:val="081D1E5C"/>
    <w:rsid w:val="081D1F58"/>
    <w:rsid w:val="081D1FBD"/>
    <w:rsid w:val="081D208A"/>
    <w:rsid w:val="081D20D4"/>
    <w:rsid w:val="081D20E5"/>
    <w:rsid w:val="081D2114"/>
    <w:rsid w:val="081D236A"/>
    <w:rsid w:val="081D242A"/>
    <w:rsid w:val="081D24FB"/>
    <w:rsid w:val="081D2508"/>
    <w:rsid w:val="081D266A"/>
    <w:rsid w:val="081D26C2"/>
    <w:rsid w:val="081D26CA"/>
    <w:rsid w:val="081D26CF"/>
    <w:rsid w:val="081D27AA"/>
    <w:rsid w:val="081D27D2"/>
    <w:rsid w:val="081D287A"/>
    <w:rsid w:val="081D2927"/>
    <w:rsid w:val="081D2954"/>
    <w:rsid w:val="081D2AE5"/>
    <w:rsid w:val="081D2B21"/>
    <w:rsid w:val="081D2BFE"/>
    <w:rsid w:val="081D2C7C"/>
    <w:rsid w:val="081D2DB0"/>
    <w:rsid w:val="081D2E10"/>
    <w:rsid w:val="081D2E90"/>
    <w:rsid w:val="081D2FBD"/>
    <w:rsid w:val="081D2FDB"/>
    <w:rsid w:val="081D30A3"/>
    <w:rsid w:val="081D30B8"/>
    <w:rsid w:val="081D315E"/>
    <w:rsid w:val="081D3203"/>
    <w:rsid w:val="081D32A9"/>
    <w:rsid w:val="081D332A"/>
    <w:rsid w:val="081D33C4"/>
    <w:rsid w:val="081D33E2"/>
    <w:rsid w:val="081D3472"/>
    <w:rsid w:val="081D347F"/>
    <w:rsid w:val="081D349A"/>
    <w:rsid w:val="081D34C6"/>
    <w:rsid w:val="081D351C"/>
    <w:rsid w:val="081D3549"/>
    <w:rsid w:val="081D355A"/>
    <w:rsid w:val="081D36C0"/>
    <w:rsid w:val="081D3867"/>
    <w:rsid w:val="081D3870"/>
    <w:rsid w:val="081D3889"/>
    <w:rsid w:val="081D39EC"/>
    <w:rsid w:val="081D39F9"/>
    <w:rsid w:val="081D3B6E"/>
    <w:rsid w:val="081D3BAE"/>
    <w:rsid w:val="081D3BC3"/>
    <w:rsid w:val="081D3BD0"/>
    <w:rsid w:val="081D3CAB"/>
    <w:rsid w:val="081D3D46"/>
    <w:rsid w:val="081D3D82"/>
    <w:rsid w:val="081D3E20"/>
    <w:rsid w:val="081D3F45"/>
    <w:rsid w:val="081D407D"/>
    <w:rsid w:val="081D4165"/>
    <w:rsid w:val="081D41A6"/>
    <w:rsid w:val="081D41B6"/>
    <w:rsid w:val="081D41E7"/>
    <w:rsid w:val="081D4230"/>
    <w:rsid w:val="081D4283"/>
    <w:rsid w:val="081D436C"/>
    <w:rsid w:val="081D4465"/>
    <w:rsid w:val="081D4889"/>
    <w:rsid w:val="081D493B"/>
    <w:rsid w:val="081D4952"/>
    <w:rsid w:val="081D4955"/>
    <w:rsid w:val="081D4991"/>
    <w:rsid w:val="081D4A54"/>
    <w:rsid w:val="081D4AF0"/>
    <w:rsid w:val="081D4B54"/>
    <w:rsid w:val="081D4BE7"/>
    <w:rsid w:val="081D4C40"/>
    <w:rsid w:val="081D4C5C"/>
    <w:rsid w:val="081D4D01"/>
    <w:rsid w:val="081D4D76"/>
    <w:rsid w:val="081D4E63"/>
    <w:rsid w:val="081D4FCC"/>
    <w:rsid w:val="081D4FD5"/>
    <w:rsid w:val="081D50F2"/>
    <w:rsid w:val="081D519A"/>
    <w:rsid w:val="081D51B1"/>
    <w:rsid w:val="081D5296"/>
    <w:rsid w:val="081D53A4"/>
    <w:rsid w:val="081D540E"/>
    <w:rsid w:val="081D5491"/>
    <w:rsid w:val="081D54A8"/>
    <w:rsid w:val="081D550F"/>
    <w:rsid w:val="081D5514"/>
    <w:rsid w:val="081D5566"/>
    <w:rsid w:val="081D5570"/>
    <w:rsid w:val="081D55CA"/>
    <w:rsid w:val="081D5692"/>
    <w:rsid w:val="081D56A9"/>
    <w:rsid w:val="081D571D"/>
    <w:rsid w:val="081D5741"/>
    <w:rsid w:val="081D57AF"/>
    <w:rsid w:val="081D57C4"/>
    <w:rsid w:val="081D57E3"/>
    <w:rsid w:val="081D583D"/>
    <w:rsid w:val="081D58E8"/>
    <w:rsid w:val="081D5923"/>
    <w:rsid w:val="081D593F"/>
    <w:rsid w:val="081D59B6"/>
    <w:rsid w:val="081D59E7"/>
    <w:rsid w:val="081D59FE"/>
    <w:rsid w:val="081D5A74"/>
    <w:rsid w:val="081D5AB4"/>
    <w:rsid w:val="081D5BD4"/>
    <w:rsid w:val="081D5DA1"/>
    <w:rsid w:val="081D5DCD"/>
    <w:rsid w:val="081D5E81"/>
    <w:rsid w:val="081D5EB4"/>
    <w:rsid w:val="081D5F71"/>
    <w:rsid w:val="081D5F7E"/>
    <w:rsid w:val="081D5FAD"/>
    <w:rsid w:val="081D5FEA"/>
    <w:rsid w:val="081D6091"/>
    <w:rsid w:val="081D6237"/>
    <w:rsid w:val="081D6243"/>
    <w:rsid w:val="081D62F7"/>
    <w:rsid w:val="081D6353"/>
    <w:rsid w:val="081D63C2"/>
    <w:rsid w:val="081D643A"/>
    <w:rsid w:val="081D6478"/>
    <w:rsid w:val="081D6481"/>
    <w:rsid w:val="081D6513"/>
    <w:rsid w:val="081D6535"/>
    <w:rsid w:val="081D65BE"/>
    <w:rsid w:val="081D6717"/>
    <w:rsid w:val="081D6722"/>
    <w:rsid w:val="081D6728"/>
    <w:rsid w:val="081D67AD"/>
    <w:rsid w:val="081D67CD"/>
    <w:rsid w:val="081D680B"/>
    <w:rsid w:val="081D683B"/>
    <w:rsid w:val="081D6865"/>
    <w:rsid w:val="081D6956"/>
    <w:rsid w:val="081D6A82"/>
    <w:rsid w:val="081D6AA6"/>
    <w:rsid w:val="081D6B1B"/>
    <w:rsid w:val="081D6B66"/>
    <w:rsid w:val="081D6B96"/>
    <w:rsid w:val="081D6C37"/>
    <w:rsid w:val="081D6C56"/>
    <w:rsid w:val="081D6CDC"/>
    <w:rsid w:val="081D6CE2"/>
    <w:rsid w:val="081D6D28"/>
    <w:rsid w:val="081D6DA1"/>
    <w:rsid w:val="081D6E03"/>
    <w:rsid w:val="081D6F7B"/>
    <w:rsid w:val="081D6FAD"/>
    <w:rsid w:val="081D6FB8"/>
    <w:rsid w:val="081D6FF9"/>
    <w:rsid w:val="081D700F"/>
    <w:rsid w:val="081D702B"/>
    <w:rsid w:val="081D7069"/>
    <w:rsid w:val="081D718D"/>
    <w:rsid w:val="081D71C1"/>
    <w:rsid w:val="081D723F"/>
    <w:rsid w:val="081D7253"/>
    <w:rsid w:val="081D7271"/>
    <w:rsid w:val="081D72A2"/>
    <w:rsid w:val="081D7372"/>
    <w:rsid w:val="081D73D7"/>
    <w:rsid w:val="081D73E0"/>
    <w:rsid w:val="081D73F8"/>
    <w:rsid w:val="081D756E"/>
    <w:rsid w:val="081D75D9"/>
    <w:rsid w:val="081D7664"/>
    <w:rsid w:val="081D76B4"/>
    <w:rsid w:val="081D76C8"/>
    <w:rsid w:val="081D774D"/>
    <w:rsid w:val="081D7763"/>
    <w:rsid w:val="081D790D"/>
    <w:rsid w:val="081D799B"/>
    <w:rsid w:val="081D7A12"/>
    <w:rsid w:val="081D7AEB"/>
    <w:rsid w:val="081D7AFD"/>
    <w:rsid w:val="081D7BB2"/>
    <w:rsid w:val="081D7C4D"/>
    <w:rsid w:val="081D7CD2"/>
    <w:rsid w:val="081D7CE0"/>
    <w:rsid w:val="081D7D31"/>
    <w:rsid w:val="081D7D48"/>
    <w:rsid w:val="081D7D85"/>
    <w:rsid w:val="081D7DF1"/>
    <w:rsid w:val="081D7DF8"/>
    <w:rsid w:val="081D7E6C"/>
    <w:rsid w:val="081D7EF7"/>
    <w:rsid w:val="081D7F45"/>
    <w:rsid w:val="081D7F56"/>
    <w:rsid w:val="081E0023"/>
    <w:rsid w:val="081E00A6"/>
    <w:rsid w:val="081E0108"/>
    <w:rsid w:val="081E0148"/>
    <w:rsid w:val="081E01DD"/>
    <w:rsid w:val="081E02C4"/>
    <w:rsid w:val="081E032D"/>
    <w:rsid w:val="081E0362"/>
    <w:rsid w:val="081E040E"/>
    <w:rsid w:val="081E0454"/>
    <w:rsid w:val="081E04F0"/>
    <w:rsid w:val="081E056B"/>
    <w:rsid w:val="081E05DE"/>
    <w:rsid w:val="081E063B"/>
    <w:rsid w:val="081E069B"/>
    <w:rsid w:val="081E06C6"/>
    <w:rsid w:val="081E06CE"/>
    <w:rsid w:val="081E06D9"/>
    <w:rsid w:val="081E078B"/>
    <w:rsid w:val="081E083C"/>
    <w:rsid w:val="081E08A2"/>
    <w:rsid w:val="081E0906"/>
    <w:rsid w:val="081E092C"/>
    <w:rsid w:val="081E0948"/>
    <w:rsid w:val="081E09A9"/>
    <w:rsid w:val="081E0AEF"/>
    <w:rsid w:val="081E0C75"/>
    <w:rsid w:val="081E0CD8"/>
    <w:rsid w:val="081E0CE7"/>
    <w:rsid w:val="081E0DDD"/>
    <w:rsid w:val="081E0DF6"/>
    <w:rsid w:val="081E0FEA"/>
    <w:rsid w:val="081E109C"/>
    <w:rsid w:val="081E1160"/>
    <w:rsid w:val="081E11A2"/>
    <w:rsid w:val="081E11BE"/>
    <w:rsid w:val="081E129A"/>
    <w:rsid w:val="081E138F"/>
    <w:rsid w:val="081E13CF"/>
    <w:rsid w:val="081E1463"/>
    <w:rsid w:val="081E1476"/>
    <w:rsid w:val="081E157B"/>
    <w:rsid w:val="081E15F9"/>
    <w:rsid w:val="081E1616"/>
    <w:rsid w:val="081E1617"/>
    <w:rsid w:val="081E16A0"/>
    <w:rsid w:val="081E16FE"/>
    <w:rsid w:val="081E174A"/>
    <w:rsid w:val="081E176B"/>
    <w:rsid w:val="081E1804"/>
    <w:rsid w:val="081E18E5"/>
    <w:rsid w:val="081E1ACD"/>
    <w:rsid w:val="081E1B9F"/>
    <w:rsid w:val="081E1CA5"/>
    <w:rsid w:val="081E1D86"/>
    <w:rsid w:val="081E1F37"/>
    <w:rsid w:val="081E1F87"/>
    <w:rsid w:val="081E2015"/>
    <w:rsid w:val="081E201B"/>
    <w:rsid w:val="081E203B"/>
    <w:rsid w:val="081E2061"/>
    <w:rsid w:val="081E20B8"/>
    <w:rsid w:val="081E20C5"/>
    <w:rsid w:val="081E2148"/>
    <w:rsid w:val="081E22CF"/>
    <w:rsid w:val="081E232F"/>
    <w:rsid w:val="081E2398"/>
    <w:rsid w:val="081E24A6"/>
    <w:rsid w:val="081E253F"/>
    <w:rsid w:val="081E25A6"/>
    <w:rsid w:val="081E263B"/>
    <w:rsid w:val="081E269A"/>
    <w:rsid w:val="081E26FA"/>
    <w:rsid w:val="081E273B"/>
    <w:rsid w:val="081E274C"/>
    <w:rsid w:val="081E2792"/>
    <w:rsid w:val="081E279C"/>
    <w:rsid w:val="081E27C3"/>
    <w:rsid w:val="081E2857"/>
    <w:rsid w:val="081E2875"/>
    <w:rsid w:val="081E28EC"/>
    <w:rsid w:val="081E2A08"/>
    <w:rsid w:val="081E2A4D"/>
    <w:rsid w:val="081E2A60"/>
    <w:rsid w:val="081E2AD9"/>
    <w:rsid w:val="081E2B06"/>
    <w:rsid w:val="081E2B3B"/>
    <w:rsid w:val="081E2B7B"/>
    <w:rsid w:val="081E2BAE"/>
    <w:rsid w:val="081E2C55"/>
    <w:rsid w:val="081E2C7E"/>
    <w:rsid w:val="081E2C8F"/>
    <w:rsid w:val="081E2CA2"/>
    <w:rsid w:val="081E2CE6"/>
    <w:rsid w:val="081E2D33"/>
    <w:rsid w:val="081E2E3B"/>
    <w:rsid w:val="081E2E5E"/>
    <w:rsid w:val="081E2E6C"/>
    <w:rsid w:val="081E3050"/>
    <w:rsid w:val="081E31D5"/>
    <w:rsid w:val="081E32E6"/>
    <w:rsid w:val="081E3368"/>
    <w:rsid w:val="081E336C"/>
    <w:rsid w:val="081E346C"/>
    <w:rsid w:val="081E35A6"/>
    <w:rsid w:val="081E3603"/>
    <w:rsid w:val="081E3622"/>
    <w:rsid w:val="081E3627"/>
    <w:rsid w:val="081E365A"/>
    <w:rsid w:val="081E3741"/>
    <w:rsid w:val="081E3746"/>
    <w:rsid w:val="081E3777"/>
    <w:rsid w:val="081E3812"/>
    <w:rsid w:val="081E3820"/>
    <w:rsid w:val="081E391A"/>
    <w:rsid w:val="081E3934"/>
    <w:rsid w:val="081E394B"/>
    <w:rsid w:val="081E39B7"/>
    <w:rsid w:val="081E3A54"/>
    <w:rsid w:val="081E3A9F"/>
    <w:rsid w:val="081E3B43"/>
    <w:rsid w:val="081E3BA3"/>
    <w:rsid w:val="081E3C6B"/>
    <w:rsid w:val="081E3D60"/>
    <w:rsid w:val="081E3D71"/>
    <w:rsid w:val="081E3DE1"/>
    <w:rsid w:val="081E3E10"/>
    <w:rsid w:val="081E3FFE"/>
    <w:rsid w:val="081E4061"/>
    <w:rsid w:val="081E40CF"/>
    <w:rsid w:val="081E40D4"/>
    <w:rsid w:val="081E4180"/>
    <w:rsid w:val="081E418C"/>
    <w:rsid w:val="081E42F2"/>
    <w:rsid w:val="081E4484"/>
    <w:rsid w:val="081E450A"/>
    <w:rsid w:val="081E4559"/>
    <w:rsid w:val="081E456F"/>
    <w:rsid w:val="081E45BC"/>
    <w:rsid w:val="081E4697"/>
    <w:rsid w:val="081E46BA"/>
    <w:rsid w:val="081E4773"/>
    <w:rsid w:val="081E4A69"/>
    <w:rsid w:val="081E4A90"/>
    <w:rsid w:val="081E4A93"/>
    <w:rsid w:val="081E4AE5"/>
    <w:rsid w:val="081E4B07"/>
    <w:rsid w:val="081E4B5B"/>
    <w:rsid w:val="081E4B9D"/>
    <w:rsid w:val="081E4C00"/>
    <w:rsid w:val="081E4C29"/>
    <w:rsid w:val="081E4D92"/>
    <w:rsid w:val="081E4D98"/>
    <w:rsid w:val="081E4F3F"/>
    <w:rsid w:val="081E5159"/>
    <w:rsid w:val="081E51A5"/>
    <w:rsid w:val="081E51D6"/>
    <w:rsid w:val="081E51E9"/>
    <w:rsid w:val="081E524B"/>
    <w:rsid w:val="081E5269"/>
    <w:rsid w:val="081E5287"/>
    <w:rsid w:val="081E52A5"/>
    <w:rsid w:val="081E530D"/>
    <w:rsid w:val="081E5529"/>
    <w:rsid w:val="081E57AA"/>
    <w:rsid w:val="081E5835"/>
    <w:rsid w:val="081E592A"/>
    <w:rsid w:val="081E5A44"/>
    <w:rsid w:val="081E5A67"/>
    <w:rsid w:val="081E5BD1"/>
    <w:rsid w:val="081E5C5F"/>
    <w:rsid w:val="081E5C85"/>
    <w:rsid w:val="081E5CDC"/>
    <w:rsid w:val="081E5CDE"/>
    <w:rsid w:val="081E5F21"/>
    <w:rsid w:val="081E5F31"/>
    <w:rsid w:val="081E5F68"/>
    <w:rsid w:val="081E5F91"/>
    <w:rsid w:val="081E5F99"/>
    <w:rsid w:val="081E5FED"/>
    <w:rsid w:val="081E60B9"/>
    <w:rsid w:val="081E60D6"/>
    <w:rsid w:val="081E6110"/>
    <w:rsid w:val="081E611F"/>
    <w:rsid w:val="081E61C5"/>
    <w:rsid w:val="081E6219"/>
    <w:rsid w:val="081E6223"/>
    <w:rsid w:val="081E6287"/>
    <w:rsid w:val="081E633E"/>
    <w:rsid w:val="081E63B2"/>
    <w:rsid w:val="081E6420"/>
    <w:rsid w:val="081E64B3"/>
    <w:rsid w:val="081E65D7"/>
    <w:rsid w:val="081E6682"/>
    <w:rsid w:val="081E66E3"/>
    <w:rsid w:val="081E671D"/>
    <w:rsid w:val="081E68AC"/>
    <w:rsid w:val="081E699D"/>
    <w:rsid w:val="081E69DB"/>
    <w:rsid w:val="081E6B1F"/>
    <w:rsid w:val="081E6B33"/>
    <w:rsid w:val="081E6C19"/>
    <w:rsid w:val="081E6C9D"/>
    <w:rsid w:val="081E6D86"/>
    <w:rsid w:val="081E6DD5"/>
    <w:rsid w:val="081E6E34"/>
    <w:rsid w:val="081E6ECE"/>
    <w:rsid w:val="081E7063"/>
    <w:rsid w:val="081E70BD"/>
    <w:rsid w:val="081E7108"/>
    <w:rsid w:val="081E718E"/>
    <w:rsid w:val="081E72B9"/>
    <w:rsid w:val="081E7331"/>
    <w:rsid w:val="081E7365"/>
    <w:rsid w:val="081E7464"/>
    <w:rsid w:val="081E7536"/>
    <w:rsid w:val="081E7560"/>
    <w:rsid w:val="081E75A9"/>
    <w:rsid w:val="081E7644"/>
    <w:rsid w:val="081E7760"/>
    <w:rsid w:val="081E7772"/>
    <w:rsid w:val="081E77A1"/>
    <w:rsid w:val="081E77A6"/>
    <w:rsid w:val="081E77AC"/>
    <w:rsid w:val="081E78A7"/>
    <w:rsid w:val="081E79F0"/>
    <w:rsid w:val="081E7A0C"/>
    <w:rsid w:val="081E7A21"/>
    <w:rsid w:val="081E7A63"/>
    <w:rsid w:val="081E7AC7"/>
    <w:rsid w:val="081E7B7E"/>
    <w:rsid w:val="081E7C50"/>
    <w:rsid w:val="081E7C56"/>
    <w:rsid w:val="081E7CC0"/>
    <w:rsid w:val="081E7DA8"/>
    <w:rsid w:val="081E7DCE"/>
    <w:rsid w:val="081E7E18"/>
    <w:rsid w:val="081E7F02"/>
    <w:rsid w:val="081E7F12"/>
    <w:rsid w:val="081E7F84"/>
    <w:rsid w:val="081E7FF5"/>
    <w:rsid w:val="081F0282"/>
    <w:rsid w:val="081F0284"/>
    <w:rsid w:val="081F02DE"/>
    <w:rsid w:val="081F0300"/>
    <w:rsid w:val="081F0313"/>
    <w:rsid w:val="081F0315"/>
    <w:rsid w:val="081F0392"/>
    <w:rsid w:val="081F03EE"/>
    <w:rsid w:val="081F03F2"/>
    <w:rsid w:val="081F04B1"/>
    <w:rsid w:val="081F04B4"/>
    <w:rsid w:val="081F052C"/>
    <w:rsid w:val="081F0544"/>
    <w:rsid w:val="081F0554"/>
    <w:rsid w:val="081F05BE"/>
    <w:rsid w:val="081F0614"/>
    <w:rsid w:val="081F0616"/>
    <w:rsid w:val="081F065E"/>
    <w:rsid w:val="081F078D"/>
    <w:rsid w:val="081F0832"/>
    <w:rsid w:val="081F0850"/>
    <w:rsid w:val="081F08C6"/>
    <w:rsid w:val="081F0926"/>
    <w:rsid w:val="081F0928"/>
    <w:rsid w:val="081F09C0"/>
    <w:rsid w:val="081F09D4"/>
    <w:rsid w:val="081F09E6"/>
    <w:rsid w:val="081F0B38"/>
    <w:rsid w:val="081F0B82"/>
    <w:rsid w:val="081F0BEF"/>
    <w:rsid w:val="081F0C44"/>
    <w:rsid w:val="081F0C47"/>
    <w:rsid w:val="081F0CC0"/>
    <w:rsid w:val="081F0CF8"/>
    <w:rsid w:val="081F0D5B"/>
    <w:rsid w:val="081F0F04"/>
    <w:rsid w:val="081F0F3D"/>
    <w:rsid w:val="081F1086"/>
    <w:rsid w:val="081F10A8"/>
    <w:rsid w:val="081F1123"/>
    <w:rsid w:val="081F11DE"/>
    <w:rsid w:val="081F1216"/>
    <w:rsid w:val="081F1226"/>
    <w:rsid w:val="081F1239"/>
    <w:rsid w:val="081F1255"/>
    <w:rsid w:val="081F143E"/>
    <w:rsid w:val="081F14A1"/>
    <w:rsid w:val="081F152F"/>
    <w:rsid w:val="081F158F"/>
    <w:rsid w:val="081F15B9"/>
    <w:rsid w:val="081F15DB"/>
    <w:rsid w:val="081F15E2"/>
    <w:rsid w:val="081F160A"/>
    <w:rsid w:val="081F1628"/>
    <w:rsid w:val="081F1653"/>
    <w:rsid w:val="081F166E"/>
    <w:rsid w:val="081F16DF"/>
    <w:rsid w:val="081F16F8"/>
    <w:rsid w:val="081F1716"/>
    <w:rsid w:val="081F1802"/>
    <w:rsid w:val="081F1826"/>
    <w:rsid w:val="081F182D"/>
    <w:rsid w:val="081F1848"/>
    <w:rsid w:val="081F1852"/>
    <w:rsid w:val="081F18D9"/>
    <w:rsid w:val="081F1945"/>
    <w:rsid w:val="081F1A30"/>
    <w:rsid w:val="081F1A86"/>
    <w:rsid w:val="081F1AB9"/>
    <w:rsid w:val="081F1AD6"/>
    <w:rsid w:val="081F1C45"/>
    <w:rsid w:val="081F1C47"/>
    <w:rsid w:val="081F1C8A"/>
    <w:rsid w:val="081F1CEC"/>
    <w:rsid w:val="081F1E0B"/>
    <w:rsid w:val="081F1E18"/>
    <w:rsid w:val="081F1EDB"/>
    <w:rsid w:val="081F1EEE"/>
    <w:rsid w:val="081F1F7D"/>
    <w:rsid w:val="081F2164"/>
    <w:rsid w:val="081F21DA"/>
    <w:rsid w:val="081F2341"/>
    <w:rsid w:val="081F2390"/>
    <w:rsid w:val="081F241D"/>
    <w:rsid w:val="081F24DB"/>
    <w:rsid w:val="081F2550"/>
    <w:rsid w:val="081F256C"/>
    <w:rsid w:val="081F259D"/>
    <w:rsid w:val="081F25D9"/>
    <w:rsid w:val="081F2611"/>
    <w:rsid w:val="081F2616"/>
    <w:rsid w:val="081F2686"/>
    <w:rsid w:val="081F273D"/>
    <w:rsid w:val="081F274A"/>
    <w:rsid w:val="081F278D"/>
    <w:rsid w:val="081F279F"/>
    <w:rsid w:val="081F282B"/>
    <w:rsid w:val="081F2871"/>
    <w:rsid w:val="081F2876"/>
    <w:rsid w:val="081F294C"/>
    <w:rsid w:val="081F297F"/>
    <w:rsid w:val="081F29D7"/>
    <w:rsid w:val="081F2A79"/>
    <w:rsid w:val="081F2B7C"/>
    <w:rsid w:val="081F2BCC"/>
    <w:rsid w:val="081F2C53"/>
    <w:rsid w:val="081F2CD2"/>
    <w:rsid w:val="081F2CF0"/>
    <w:rsid w:val="081F2CFB"/>
    <w:rsid w:val="081F2D7E"/>
    <w:rsid w:val="081F2E3B"/>
    <w:rsid w:val="081F2E76"/>
    <w:rsid w:val="081F2E95"/>
    <w:rsid w:val="081F2EFA"/>
    <w:rsid w:val="081F2FCB"/>
    <w:rsid w:val="081F3020"/>
    <w:rsid w:val="081F305C"/>
    <w:rsid w:val="081F311E"/>
    <w:rsid w:val="081F3132"/>
    <w:rsid w:val="081F32C3"/>
    <w:rsid w:val="081F32E5"/>
    <w:rsid w:val="081F33CF"/>
    <w:rsid w:val="081F345A"/>
    <w:rsid w:val="081F34D1"/>
    <w:rsid w:val="081F3517"/>
    <w:rsid w:val="081F3607"/>
    <w:rsid w:val="081F366A"/>
    <w:rsid w:val="081F36CB"/>
    <w:rsid w:val="081F374B"/>
    <w:rsid w:val="081F3794"/>
    <w:rsid w:val="081F3798"/>
    <w:rsid w:val="081F38F5"/>
    <w:rsid w:val="081F38FF"/>
    <w:rsid w:val="081F393F"/>
    <w:rsid w:val="081F396B"/>
    <w:rsid w:val="081F39FC"/>
    <w:rsid w:val="081F3A4E"/>
    <w:rsid w:val="081F3A9F"/>
    <w:rsid w:val="081F3AAE"/>
    <w:rsid w:val="081F3ABC"/>
    <w:rsid w:val="081F3B3B"/>
    <w:rsid w:val="081F3B8F"/>
    <w:rsid w:val="081F3C07"/>
    <w:rsid w:val="081F3C88"/>
    <w:rsid w:val="081F3CF1"/>
    <w:rsid w:val="081F3D3D"/>
    <w:rsid w:val="081F3D41"/>
    <w:rsid w:val="081F3DCD"/>
    <w:rsid w:val="081F3DEE"/>
    <w:rsid w:val="081F3E1D"/>
    <w:rsid w:val="081F3F94"/>
    <w:rsid w:val="081F4071"/>
    <w:rsid w:val="081F40EF"/>
    <w:rsid w:val="081F41C4"/>
    <w:rsid w:val="081F41F2"/>
    <w:rsid w:val="081F42AD"/>
    <w:rsid w:val="081F42AF"/>
    <w:rsid w:val="081F439D"/>
    <w:rsid w:val="081F43B2"/>
    <w:rsid w:val="081F4655"/>
    <w:rsid w:val="081F46CD"/>
    <w:rsid w:val="081F46E4"/>
    <w:rsid w:val="081F47B8"/>
    <w:rsid w:val="081F48EB"/>
    <w:rsid w:val="081F4925"/>
    <w:rsid w:val="081F4940"/>
    <w:rsid w:val="081F4AD1"/>
    <w:rsid w:val="081F4B75"/>
    <w:rsid w:val="081F4B8C"/>
    <w:rsid w:val="081F4C46"/>
    <w:rsid w:val="081F4C63"/>
    <w:rsid w:val="081F4CFE"/>
    <w:rsid w:val="081F4D1B"/>
    <w:rsid w:val="081F4D5F"/>
    <w:rsid w:val="081F4D63"/>
    <w:rsid w:val="081F4D87"/>
    <w:rsid w:val="081F4ECF"/>
    <w:rsid w:val="081F4F27"/>
    <w:rsid w:val="081F5034"/>
    <w:rsid w:val="081F508B"/>
    <w:rsid w:val="081F52BC"/>
    <w:rsid w:val="081F5394"/>
    <w:rsid w:val="081F53AD"/>
    <w:rsid w:val="081F53F5"/>
    <w:rsid w:val="081F5685"/>
    <w:rsid w:val="081F57BA"/>
    <w:rsid w:val="081F57D3"/>
    <w:rsid w:val="081F57ED"/>
    <w:rsid w:val="081F584C"/>
    <w:rsid w:val="081F587B"/>
    <w:rsid w:val="081F596E"/>
    <w:rsid w:val="081F59B5"/>
    <w:rsid w:val="081F59CC"/>
    <w:rsid w:val="081F5A73"/>
    <w:rsid w:val="081F5AE1"/>
    <w:rsid w:val="081F5B5B"/>
    <w:rsid w:val="081F5B6D"/>
    <w:rsid w:val="081F5BAA"/>
    <w:rsid w:val="081F5C39"/>
    <w:rsid w:val="081F5D8D"/>
    <w:rsid w:val="081F5DED"/>
    <w:rsid w:val="081F5DFA"/>
    <w:rsid w:val="081F5E9D"/>
    <w:rsid w:val="081F5EC6"/>
    <w:rsid w:val="081F5F89"/>
    <w:rsid w:val="081F606B"/>
    <w:rsid w:val="081F60A3"/>
    <w:rsid w:val="081F6218"/>
    <w:rsid w:val="081F6230"/>
    <w:rsid w:val="081F6271"/>
    <w:rsid w:val="081F6398"/>
    <w:rsid w:val="081F63AF"/>
    <w:rsid w:val="081F63D8"/>
    <w:rsid w:val="081F6475"/>
    <w:rsid w:val="081F6488"/>
    <w:rsid w:val="081F649B"/>
    <w:rsid w:val="081F6531"/>
    <w:rsid w:val="081F657A"/>
    <w:rsid w:val="081F65AC"/>
    <w:rsid w:val="081F65E5"/>
    <w:rsid w:val="081F6662"/>
    <w:rsid w:val="081F66EC"/>
    <w:rsid w:val="081F674F"/>
    <w:rsid w:val="081F676F"/>
    <w:rsid w:val="081F6830"/>
    <w:rsid w:val="081F6A18"/>
    <w:rsid w:val="081F6A79"/>
    <w:rsid w:val="081F6A9E"/>
    <w:rsid w:val="081F6AC4"/>
    <w:rsid w:val="081F6B3D"/>
    <w:rsid w:val="081F6C18"/>
    <w:rsid w:val="081F6C2C"/>
    <w:rsid w:val="081F6CB5"/>
    <w:rsid w:val="081F6CBB"/>
    <w:rsid w:val="081F6D67"/>
    <w:rsid w:val="081F6D80"/>
    <w:rsid w:val="081F6D98"/>
    <w:rsid w:val="081F6DD1"/>
    <w:rsid w:val="081F6E03"/>
    <w:rsid w:val="081F6E90"/>
    <w:rsid w:val="081F6E92"/>
    <w:rsid w:val="081F6F44"/>
    <w:rsid w:val="081F6F95"/>
    <w:rsid w:val="081F6FF6"/>
    <w:rsid w:val="081F7194"/>
    <w:rsid w:val="081F71CF"/>
    <w:rsid w:val="081F71EE"/>
    <w:rsid w:val="081F723C"/>
    <w:rsid w:val="081F72EF"/>
    <w:rsid w:val="081F73A5"/>
    <w:rsid w:val="081F73FA"/>
    <w:rsid w:val="081F7489"/>
    <w:rsid w:val="081F74A1"/>
    <w:rsid w:val="081F7588"/>
    <w:rsid w:val="081F7611"/>
    <w:rsid w:val="081F7662"/>
    <w:rsid w:val="081F7671"/>
    <w:rsid w:val="081F7672"/>
    <w:rsid w:val="081F78E0"/>
    <w:rsid w:val="081F79DE"/>
    <w:rsid w:val="081F7A20"/>
    <w:rsid w:val="081F7A4D"/>
    <w:rsid w:val="081F7A5B"/>
    <w:rsid w:val="081F7AC1"/>
    <w:rsid w:val="081F7B2C"/>
    <w:rsid w:val="081F7B88"/>
    <w:rsid w:val="081F7C3E"/>
    <w:rsid w:val="081F7C57"/>
    <w:rsid w:val="081F7D36"/>
    <w:rsid w:val="081F7D50"/>
    <w:rsid w:val="081F7DAC"/>
    <w:rsid w:val="081F7E8D"/>
    <w:rsid w:val="081F7ECA"/>
    <w:rsid w:val="081F7FA5"/>
    <w:rsid w:val="081F7FCF"/>
    <w:rsid w:val="081F7FD9"/>
    <w:rsid w:val="08200113"/>
    <w:rsid w:val="0820015E"/>
    <w:rsid w:val="08200372"/>
    <w:rsid w:val="08200383"/>
    <w:rsid w:val="0820044B"/>
    <w:rsid w:val="0820045E"/>
    <w:rsid w:val="0820049C"/>
    <w:rsid w:val="082004CD"/>
    <w:rsid w:val="082005EA"/>
    <w:rsid w:val="08200641"/>
    <w:rsid w:val="08200728"/>
    <w:rsid w:val="0820079E"/>
    <w:rsid w:val="0820080A"/>
    <w:rsid w:val="0820084A"/>
    <w:rsid w:val="082008B5"/>
    <w:rsid w:val="08200A20"/>
    <w:rsid w:val="08200A24"/>
    <w:rsid w:val="08200A80"/>
    <w:rsid w:val="08200B7F"/>
    <w:rsid w:val="08200BB5"/>
    <w:rsid w:val="08200D86"/>
    <w:rsid w:val="08200E82"/>
    <w:rsid w:val="08200EDB"/>
    <w:rsid w:val="08200F8B"/>
    <w:rsid w:val="08200FA6"/>
    <w:rsid w:val="0820108A"/>
    <w:rsid w:val="0820108D"/>
    <w:rsid w:val="08201102"/>
    <w:rsid w:val="08201261"/>
    <w:rsid w:val="08201291"/>
    <w:rsid w:val="0820136F"/>
    <w:rsid w:val="0820139D"/>
    <w:rsid w:val="08201443"/>
    <w:rsid w:val="08201505"/>
    <w:rsid w:val="082015CE"/>
    <w:rsid w:val="082015F5"/>
    <w:rsid w:val="08201644"/>
    <w:rsid w:val="082016DE"/>
    <w:rsid w:val="08201748"/>
    <w:rsid w:val="08201758"/>
    <w:rsid w:val="0820176B"/>
    <w:rsid w:val="08201792"/>
    <w:rsid w:val="08201803"/>
    <w:rsid w:val="08201879"/>
    <w:rsid w:val="0820197E"/>
    <w:rsid w:val="0820199C"/>
    <w:rsid w:val="08201A75"/>
    <w:rsid w:val="08201AE3"/>
    <w:rsid w:val="08201C64"/>
    <w:rsid w:val="08201CE5"/>
    <w:rsid w:val="08201DC9"/>
    <w:rsid w:val="08201E1F"/>
    <w:rsid w:val="08201E36"/>
    <w:rsid w:val="08201E5F"/>
    <w:rsid w:val="08201EBB"/>
    <w:rsid w:val="08201EEE"/>
    <w:rsid w:val="08201F0F"/>
    <w:rsid w:val="08201FC8"/>
    <w:rsid w:val="08201FFF"/>
    <w:rsid w:val="082020C2"/>
    <w:rsid w:val="082020C9"/>
    <w:rsid w:val="08202133"/>
    <w:rsid w:val="08202272"/>
    <w:rsid w:val="082023A8"/>
    <w:rsid w:val="082023D7"/>
    <w:rsid w:val="082023E2"/>
    <w:rsid w:val="082024A1"/>
    <w:rsid w:val="082024A6"/>
    <w:rsid w:val="082024CF"/>
    <w:rsid w:val="0820251F"/>
    <w:rsid w:val="0820259E"/>
    <w:rsid w:val="082025FC"/>
    <w:rsid w:val="082026B8"/>
    <w:rsid w:val="082026D3"/>
    <w:rsid w:val="082026D7"/>
    <w:rsid w:val="08202717"/>
    <w:rsid w:val="0820273F"/>
    <w:rsid w:val="082027A1"/>
    <w:rsid w:val="0820281F"/>
    <w:rsid w:val="08202825"/>
    <w:rsid w:val="082028D4"/>
    <w:rsid w:val="082028FC"/>
    <w:rsid w:val="082029EE"/>
    <w:rsid w:val="08202A1F"/>
    <w:rsid w:val="08202BCE"/>
    <w:rsid w:val="08202C4E"/>
    <w:rsid w:val="08202C53"/>
    <w:rsid w:val="08202C7B"/>
    <w:rsid w:val="08202D49"/>
    <w:rsid w:val="08202D6D"/>
    <w:rsid w:val="08202E13"/>
    <w:rsid w:val="08202E8E"/>
    <w:rsid w:val="08202E91"/>
    <w:rsid w:val="08202EDF"/>
    <w:rsid w:val="08202F9D"/>
    <w:rsid w:val="08202FBE"/>
    <w:rsid w:val="08202FF9"/>
    <w:rsid w:val="0820307D"/>
    <w:rsid w:val="082030FF"/>
    <w:rsid w:val="08203119"/>
    <w:rsid w:val="0820312F"/>
    <w:rsid w:val="0820314F"/>
    <w:rsid w:val="08203249"/>
    <w:rsid w:val="0820326C"/>
    <w:rsid w:val="0820326F"/>
    <w:rsid w:val="082032F8"/>
    <w:rsid w:val="08203317"/>
    <w:rsid w:val="082033A7"/>
    <w:rsid w:val="08203499"/>
    <w:rsid w:val="0820386D"/>
    <w:rsid w:val="08203A75"/>
    <w:rsid w:val="08203A95"/>
    <w:rsid w:val="08203A98"/>
    <w:rsid w:val="08203AC5"/>
    <w:rsid w:val="08203B53"/>
    <w:rsid w:val="08203BB5"/>
    <w:rsid w:val="08203C3D"/>
    <w:rsid w:val="08203D3A"/>
    <w:rsid w:val="08203D94"/>
    <w:rsid w:val="08203F6B"/>
    <w:rsid w:val="08204042"/>
    <w:rsid w:val="082040E3"/>
    <w:rsid w:val="082040FF"/>
    <w:rsid w:val="08204137"/>
    <w:rsid w:val="0820428F"/>
    <w:rsid w:val="0820429A"/>
    <w:rsid w:val="08204381"/>
    <w:rsid w:val="08204473"/>
    <w:rsid w:val="082044A9"/>
    <w:rsid w:val="082044D3"/>
    <w:rsid w:val="082044F1"/>
    <w:rsid w:val="08204569"/>
    <w:rsid w:val="08204609"/>
    <w:rsid w:val="082046EC"/>
    <w:rsid w:val="08204703"/>
    <w:rsid w:val="08204777"/>
    <w:rsid w:val="08204859"/>
    <w:rsid w:val="0820494D"/>
    <w:rsid w:val="08204A42"/>
    <w:rsid w:val="08204AE7"/>
    <w:rsid w:val="08204B9A"/>
    <w:rsid w:val="08204BCB"/>
    <w:rsid w:val="08204C2F"/>
    <w:rsid w:val="08204CED"/>
    <w:rsid w:val="08204CF3"/>
    <w:rsid w:val="08204CFF"/>
    <w:rsid w:val="08204D44"/>
    <w:rsid w:val="08204E96"/>
    <w:rsid w:val="08204EE6"/>
    <w:rsid w:val="08204F5B"/>
    <w:rsid w:val="08204FC2"/>
    <w:rsid w:val="08204FCA"/>
    <w:rsid w:val="08205000"/>
    <w:rsid w:val="08205090"/>
    <w:rsid w:val="082050D0"/>
    <w:rsid w:val="08205114"/>
    <w:rsid w:val="082051B1"/>
    <w:rsid w:val="082051C0"/>
    <w:rsid w:val="0820528F"/>
    <w:rsid w:val="082054AD"/>
    <w:rsid w:val="082054ED"/>
    <w:rsid w:val="0820553D"/>
    <w:rsid w:val="0820554D"/>
    <w:rsid w:val="08205643"/>
    <w:rsid w:val="0820564A"/>
    <w:rsid w:val="08205782"/>
    <w:rsid w:val="08205907"/>
    <w:rsid w:val="082059DA"/>
    <w:rsid w:val="08205A74"/>
    <w:rsid w:val="08205ACE"/>
    <w:rsid w:val="08205AF3"/>
    <w:rsid w:val="08205B43"/>
    <w:rsid w:val="08205B69"/>
    <w:rsid w:val="08205B7D"/>
    <w:rsid w:val="08205BB6"/>
    <w:rsid w:val="08205C15"/>
    <w:rsid w:val="08205CBE"/>
    <w:rsid w:val="08205CE1"/>
    <w:rsid w:val="08205D0E"/>
    <w:rsid w:val="08205D64"/>
    <w:rsid w:val="08205DDC"/>
    <w:rsid w:val="08205E02"/>
    <w:rsid w:val="08205E49"/>
    <w:rsid w:val="08205E5D"/>
    <w:rsid w:val="08206011"/>
    <w:rsid w:val="08206216"/>
    <w:rsid w:val="08206350"/>
    <w:rsid w:val="08206387"/>
    <w:rsid w:val="08206407"/>
    <w:rsid w:val="0820651E"/>
    <w:rsid w:val="08206537"/>
    <w:rsid w:val="08206556"/>
    <w:rsid w:val="08206576"/>
    <w:rsid w:val="08206641"/>
    <w:rsid w:val="0820668D"/>
    <w:rsid w:val="08206728"/>
    <w:rsid w:val="0820673C"/>
    <w:rsid w:val="082067A4"/>
    <w:rsid w:val="082067F3"/>
    <w:rsid w:val="08206819"/>
    <w:rsid w:val="08206829"/>
    <w:rsid w:val="0820686F"/>
    <w:rsid w:val="08206910"/>
    <w:rsid w:val="08206986"/>
    <w:rsid w:val="082069ED"/>
    <w:rsid w:val="082069FF"/>
    <w:rsid w:val="08206A0A"/>
    <w:rsid w:val="08206A4B"/>
    <w:rsid w:val="08206AA6"/>
    <w:rsid w:val="08206B20"/>
    <w:rsid w:val="08206B41"/>
    <w:rsid w:val="08206BF5"/>
    <w:rsid w:val="08206C09"/>
    <w:rsid w:val="08206CF9"/>
    <w:rsid w:val="08206D27"/>
    <w:rsid w:val="08206D66"/>
    <w:rsid w:val="08206DB3"/>
    <w:rsid w:val="08206E35"/>
    <w:rsid w:val="08207092"/>
    <w:rsid w:val="08207179"/>
    <w:rsid w:val="08207204"/>
    <w:rsid w:val="08207265"/>
    <w:rsid w:val="082072B0"/>
    <w:rsid w:val="082072DF"/>
    <w:rsid w:val="082073BF"/>
    <w:rsid w:val="08207406"/>
    <w:rsid w:val="08207419"/>
    <w:rsid w:val="08207471"/>
    <w:rsid w:val="08207533"/>
    <w:rsid w:val="08207584"/>
    <w:rsid w:val="082075C5"/>
    <w:rsid w:val="08207798"/>
    <w:rsid w:val="082078BF"/>
    <w:rsid w:val="082078FB"/>
    <w:rsid w:val="0820797C"/>
    <w:rsid w:val="082079C2"/>
    <w:rsid w:val="08207A0E"/>
    <w:rsid w:val="08207ADA"/>
    <w:rsid w:val="08207C20"/>
    <w:rsid w:val="08207C77"/>
    <w:rsid w:val="08207D81"/>
    <w:rsid w:val="08207DA5"/>
    <w:rsid w:val="08207DBA"/>
    <w:rsid w:val="08207DF9"/>
    <w:rsid w:val="08207E85"/>
    <w:rsid w:val="08207EAF"/>
    <w:rsid w:val="08207ED7"/>
    <w:rsid w:val="08207F01"/>
    <w:rsid w:val="08207F0C"/>
    <w:rsid w:val="08207F11"/>
    <w:rsid w:val="08207F64"/>
    <w:rsid w:val="08207FF2"/>
    <w:rsid w:val="08210038"/>
    <w:rsid w:val="08210246"/>
    <w:rsid w:val="082102C2"/>
    <w:rsid w:val="08210303"/>
    <w:rsid w:val="08210331"/>
    <w:rsid w:val="08210391"/>
    <w:rsid w:val="082103F1"/>
    <w:rsid w:val="082104E0"/>
    <w:rsid w:val="082104ED"/>
    <w:rsid w:val="08210556"/>
    <w:rsid w:val="08210561"/>
    <w:rsid w:val="08210572"/>
    <w:rsid w:val="082105AC"/>
    <w:rsid w:val="08210624"/>
    <w:rsid w:val="08210760"/>
    <w:rsid w:val="0821077D"/>
    <w:rsid w:val="082107C5"/>
    <w:rsid w:val="082107D8"/>
    <w:rsid w:val="08210829"/>
    <w:rsid w:val="082108E1"/>
    <w:rsid w:val="08210971"/>
    <w:rsid w:val="08210A51"/>
    <w:rsid w:val="08210B09"/>
    <w:rsid w:val="08210BA6"/>
    <w:rsid w:val="08210C2D"/>
    <w:rsid w:val="08210CE3"/>
    <w:rsid w:val="08210D0E"/>
    <w:rsid w:val="08210D83"/>
    <w:rsid w:val="08210E0A"/>
    <w:rsid w:val="08210E39"/>
    <w:rsid w:val="08210EE3"/>
    <w:rsid w:val="08211017"/>
    <w:rsid w:val="082110B2"/>
    <w:rsid w:val="08211114"/>
    <w:rsid w:val="082111CA"/>
    <w:rsid w:val="082111E1"/>
    <w:rsid w:val="08211209"/>
    <w:rsid w:val="08211232"/>
    <w:rsid w:val="082112F5"/>
    <w:rsid w:val="082112F7"/>
    <w:rsid w:val="08211384"/>
    <w:rsid w:val="082113DA"/>
    <w:rsid w:val="0821143B"/>
    <w:rsid w:val="0821147B"/>
    <w:rsid w:val="082114D1"/>
    <w:rsid w:val="0821158C"/>
    <w:rsid w:val="082115B3"/>
    <w:rsid w:val="082117D6"/>
    <w:rsid w:val="08211862"/>
    <w:rsid w:val="08211869"/>
    <w:rsid w:val="0821187B"/>
    <w:rsid w:val="08211961"/>
    <w:rsid w:val="08211995"/>
    <w:rsid w:val="082119FB"/>
    <w:rsid w:val="08211A62"/>
    <w:rsid w:val="08211A83"/>
    <w:rsid w:val="08211AC9"/>
    <w:rsid w:val="08211AF5"/>
    <w:rsid w:val="08211C84"/>
    <w:rsid w:val="08211C93"/>
    <w:rsid w:val="08211CC9"/>
    <w:rsid w:val="08211D26"/>
    <w:rsid w:val="08211D9A"/>
    <w:rsid w:val="08211EEB"/>
    <w:rsid w:val="08211F80"/>
    <w:rsid w:val="08212020"/>
    <w:rsid w:val="08212021"/>
    <w:rsid w:val="082120BB"/>
    <w:rsid w:val="082121CA"/>
    <w:rsid w:val="08212239"/>
    <w:rsid w:val="08212275"/>
    <w:rsid w:val="08212314"/>
    <w:rsid w:val="0821237F"/>
    <w:rsid w:val="082124C3"/>
    <w:rsid w:val="082124CE"/>
    <w:rsid w:val="082124D2"/>
    <w:rsid w:val="08212639"/>
    <w:rsid w:val="0821265A"/>
    <w:rsid w:val="0821266E"/>
    <w:rsid w:val="08212685"/>
    <w:rsid w:val="08212702"/>
    <w:rsid w:val="0821270D"/>
    <w:rsid w:val="08212759"/>
    <w:rsid w:val="0821278F"/>
    <w:rsid w:val="0821279B"/>
    <w:rsid w:val="082127EE"/>
    <w:rsid w:val="08212859"/>
    <w:rsid w:val="0821286C"/>
    <w:rsid w:val="0821287F"/>
    <w:rsid w:val="082128E1"/>
    <w:rsid w:val="08212944"/>
    <w:rsid w:val="08212977"/>
    <w:rsid w:val="082129CF"/>
    <w:rsid w:val="082129E8"/>
    <w:rsid w:val="08212A8A"/>
    <w:rsid w:val="08212AB0"/>
    <w:rsid w:val="08212B33"/>
    <w:rsid w:val="08212B37"/>
    <w:rsid w:val="08212CB9"/>
    <w:rsid w:val="08212DE1"/>
    <w:rsid w:val="08212DEC"/>
    <w:rsid w:val="08212F3A"/>
    <w:rsid w:val="08212F6B"/>
    <w:rsid w:val="08212FBC"/>
    <w:rsid w:val="0821302C"/>
    <w:rsid w:val="08213142"/>
    <w:rsid w:val="08213203"/>
    <w:rsid w:val="08213261"/>
    <w:rsid w:val="08213271"/>
    <w:rsid w:val="0821341B"/>
    <w:rsid w:val="08213643"/>
    <w:rsid w:val="08213651"/>
    <w:rsid w:val="082136A6"/>
    <w:rsid w:val="08213822"/>
    <w:rsid w:val="08213904"/>
    <w:rsid w:val="08213991"/>
    <w:rsid w:val="082139B0"/>
    <w:rsid w:val="08213A0E"/>
    <w:rsid w:val="08213B45"/>
    <w:rsid w:val="08213B7C"/>
    <w:rsid w:val="08213BC6"/>
    <w:rsid w:val="08213BE3"/>
    <w:rsid w:val="08213C05"/>
    <w:rsid w:val="08213CBF"/>
    <w:rsid w:val="08213E41"/>
    <w:rsid w:val="08213F5F"/>
    <w:rsid w:val="08213F75"/>
    <w:rsid w:val="08214005"/>
    <w:rsid w:val="0821401C"/>
    <w:rsid w:val="08214045"/>
    <w:rsid w:val="082141C2"/>
    <w:rsid w:val="082141E1"/>
    <w:rsid w:val="082142A7"/>
    <w:rsid w:val="082142BC"/>
    <w:rsid w:val="082142CC"/>
    <w:rsid w:val="08214452"/>
    <w:rsid w:val="0821447A"/>
    <w:rsid w:val="08214491"/>
    <w:rsid w:val="0821449B"/>
    <w:rsid w:val="082144FA"/>
    <w:rsid w:val="082144FC"/>
    <w:rsid w:val="08214533"/>
    <w:rsid w:val="082145B9"/>
    <w:rsid w:val="082145FD"/>
    <w:rsid w:val="0821478C"/>
    <w:rsid w:val="082147D3"/>
    <w:rsid w:val="082148F6"/>
    <w:rsid w:val="08214902"/>
    <w:rsid w:val="08214953"/>
    <w:rsid w:val="082149E5"/>
    <w:rsid w:val="082149FC"/>
    <w:rsid w:val="08214A78"/>
    <w:rsid w:val="08214ABA"/>
    <w:rsid w:val="08214BA4"/>
    <w:rsid w:val="08214C2D"/>
    <w:rsid w:val="08214C54"/>
    <w:rsid w:val="08214CB3"/>
    <w:rsid w:val="08214D48"/>
    <w:rsid w:val="08214D98"/>
    <w:rsid w:val="08214EA9"/>
    <w:rsid w:val="08214EBC"/>
    <w:rsid w:val="08214F6D"/>
    <w:rsid w:val="08214F98"/>
    <w:rsid w:val="0821504A"/>
    <w:rsid w:val="0821506F"/>
    <w:rsid w:val="0821508B"/>
    <w:rsid w:val="0821511C"/>
    <w:rsid w:val="08215132"/>
    <w:rsid w:val="0821514A"/>
    <w:rsid w:val="082152A1"/>
    <w:rsid w:val="0821533E"/>
    <w:rsid w:val="08215420"/>
    <w:rsid w:val="082154CE"/>
    <w:rsid w:val="082154D5"/>
    <w:rsid w:val="082155B2"/>
    <w:rsid w:val="0821566F"/>
    <w:rsid w:val="08215704"/>
    <w:rsid w:val="08215725"/>
    <w:rsid w:val="08215771"/>
    <w:rsid w:val="082157B5"/>
    <w:rsid w:val="08215806"/>
    <w:rsid w:val="082158B9"/>
    <w:rsid w:val="0821592A"/>
    <w:rsid w:val="082159CC"/>
    <w:rsid w:val="08215A65"/>
    <w:rsid w:val="08215AD6"/>
    <w:rsid w:val="08215B03"/>
    <w:rsid w:val="08215B32"/>
    <w:rsid w:val="08215BCC"/>
    <w:rsid w:val="08215C33"/>
    <w:rsid w:val="08215C52"/>
    <w:rsid w:val="08215C62"/>
    <w:rsid w:val="08215D40"/>
    <w:rsid w:val="08215FC6"/>
    <w:rsid w:val="08216087"/>
    <w:rsid w:val="082160A4"/>
    <w:rsid w:val="082160F1"/>
    <w:rsid w:val="08216277"/>
    <w:rsid w:val="0821627D"/>
    <w:rsid w:val="08216291"/>
    <w:rsid w:val="08216351"/>
    <w:rsid w:val="08216373"/>
    <w:rsid w:val="08216390"/>
    <w:rsid w:val="082163FD"/>
    <w:rsid w:val="0821642A"/>
    <w:rsid w:val="0821643D"/>
    <w:rsid w:val="0821647D"/>
    <w:rsid w:val="082164E1"/>
    <w:rsid w:val="082165CE"/>
    <w:rsid w:val="0821662E"/>
    <w:rsid w:val="08216648"/>
    <w:rsid w:val="08216655"/>
    <w:rsid w:val="082166DF"/>
    <w:rsid w:val="08216712"/>
    <w:rsid w:val="0821678C"/>
    <w:rsid w:val="082167B8"/>
    <w:rsid w:val="08216800"/>
    <w:rsid w:val="08216817"/>
    <w:rsid w:val="08216845"/>
    <w:rsid w:val="082168D7"/>
    <w:rsid w:val="082168EC"/>
    <w:rsid w:val="08216A7E"/>
    <w:rsid w:val="08216B3F"/>
    <w:rsid w:val="08216DB8"/>
    <w:rsid w:val="08216DDE"/>
    <w:rsid w:val="08216EBC"/>
    <w:rsid w:val="08216F44"/>
    <w:rsid w:val="08216F4F"/>
    <w:rsid w:val="08216F89"/>
    <w:rsid w:val="08217011"/>
    <w:rsid w:val="082170A4"/>
    <w:rsid w:val="08217106"/>
    <w:rsid w:val="08217111"/>
    <w:rsid w:val="0821719B"/>
    <w:rsid w:val="08217202"/>
    <w:rsid w:val="08217251"/>
    <w:rsid w:val="082172E7"/>
    <w:rsid w:val="08217319"/>
    <w:rsid w:val="08217368"/>
    <w:rsid w:val="082174BB"/>
    <w:rsid w:val="082174FE"/>
    <w:rsid w:val="0821756B"/>
    <w:rsid w:val="0821758F"/>
    <w:rsid w:val="0821759E"/>
    <w:rsid w:val="08217616"/>
    <w:rsid w:val="08217669"/>
    <w:rsid w:val="0821767E"/>
    <w:rsid w:val="0821768D"/>
    <w:rsid w:val="08217753"/>
    <w:rsid w:val="08217785"/>
    <w:rsid w:val="082177B0"/>
    <w:rsid w:val="082177CC"/>
    <w:rsid w:val="08217830"/>
    <w:rsid w:val="08217C35"/>
    <w:rsid w:val="08217CCC"/>
    <w:rsid w:val="08217D53"/>
    <w:rsid w:val="08217D59"/>
    <w:rsid w:val="08217E10"/>
    <w:rsid w:val="08217E1D"/>
    <w:rsid w:val="08217E49"/>
    <w:rsid w:val="08217EE7"/>
    <w:rsid w:val="08217EF7"/>
    <w:rsid w:val="08217F20"/>
    <w:rsid w:val="08217F39"/>
    <w:rsid w:val="08217FEB"/>
    <w:rsid w:val="08220044"/>
    <w:rsid w:val="08220063"/>
    <w:rsid w:val="08220085"/>
    <w:rsid w:val="082200BB"/>
    <w:rsid w:val="082200F0"/>
    <w:rsid w:val="082201C6"/>
    <w:rsid w:val="082201E6"/>
    <w:rsid w:val="082201F9"/>
    <w:rsid w:val="08220210"/>
    <w:rsid w:val="0822023F"/>
    <w:rsid w:val="08220243"/>
    <w:rsid w:val="08220281"/>
    <w:rsid w:val="08220298"/>
    <w:rsid w:val="082202B1"/>
    <w:rsid w:val="082202B3"/>
    <w:rsid w:val="082202DA"/>
    <w:rsid w:val="082202DB"/>
    <w:rsid w:val="08220305"/>
    <w:rsid w:val="082203B8"/>
    <w:rsid w:val="08220478"/>
    <w:rsid w:val="0822049E"/>
    <w:rsid w:val="08220515"/>
    <w:rsid w:val="0822054A"/>
    <w:rsid w:val="08220583"/>
    <w:rsid w:val="0822058D"/>
    <w:rsid w:val="0822058F"/>
    <w:rsid w:val="082205A1"/>
    <w:rsid w:val="08220654"/>
    <w:rsid w:val="08220664"/>
    <w:rsid w:val="0822072E"/>
    <w:rsid w:val="0822078A"/>
    <w:rsid w:val="0822079B"/>
    <w:rsid w:val="08220870"/>
    <w:rsid w:val="082208B2"/>
    <w:rsid w:val="0822098F"/>
    <w:rsid w:val="082209A1"/>
    <w:rsid w:val="082209ED"/>
    <w:rsid w:val="08220A7D"/>
    <w:rsid w:val="08220AB8"/>
    <w:rsid w:val="08220AC0"/>
    <w:rsid w:val="08220B30"/>
    <w:rsid w:val="08220B9F"/>
    <w:rsid w:val="08220BD1"/>
    <w:rsid w:val="08220BE3"/>
    <w:rsid w:val="08220C1E"/>
    <w:rsid w:val="08220C3F"/>
    <w:rsid w:val="08220CB4"/>
    <w:rsid w:val="08220DC4"/>
    <w:rsid w:val="08220E7D"/>
    <w:rsid w:val="08220EB4"/>
    <w:rsid w:val="08220ED9"/>
    <w:rsid w:val="08220F04"/>
    <w:rsid w:val="08220F8F"/>
    <w:rsid w:val="08220F9F"/>
    <w:rsid w:val="08220FDA"/>
    <w:rsid w:val="0822111C"/>
    <w:rsid w:val="0822115E"/>
    <w:rsid w:val="08221243"/>
    <w:rsid w:val="08221288"/>
    <w:rsid w:val="082212A9"/>
    <w:rsid w:val="0822132F"/>
    <w:rsid w:val="082213A9"/>
    <w:rsid w:val="0822148E"/>
    <w:rsid w:val="08221494"/>
    <w:rsid w:val="082214CD"/>
    <w:rsid w:val="08221529"/>
    <w:rsid w:val="08221594"/>
    <w:rsid w:val="082215DE"/>
    <w:rsid w:val="0822163B"/>
    <w:rsid w:val="082216A9"/>
    <w:rsid w:val="08221766"/>
    <w:rsid w:val="08221787"/>
    <w:rsid w:val="08221812"/>
    <w:rsid w:val="0822183D"/>
    <w:rsid w:val="082218C6"/>
    <w:rsid w:val="0822198D"/>
    <w:rsid w:val="08221A9B"/>
    <w:rsid w:val="08221B15"/>
    <w:rsid w:val="08221B20"/>
    <w:rsid w:val="08221BAC"/>
    <w:rsid w:val="08221C71"/>
    <w:rsid w:val="08221CF2"/>
    <w:rsid w:val="08221DE2"/>
    <w:rsid w:val="08221E28"/>
    <w:rsid w:val="08221E5C"/>
    <w:rsid w:val="0822204D"/>
    <w:rsid w:val="08222064"/>
    <w:rsid w:val="082220A9"/>
    <w:rsid w:val="0822210B"/>
    <w:rsid w:val="0822210E"/>
    <w:rsid w:val="082221BA"/>
    <w:rsid w:val="082221F4"/>
    <w:rsid w:val="08222416"/>
    <w:rsid w:val="08222417"/>
    <w:rsid w:val="08222445"/>
    <w:rsid w:val="08222484"/>
    <w:rsid w:val="082225F0"/>
    <w:rsid w:val="08222648"/>
    <w:rsid w:val="08222665"/>
    <w:rsid w:val="08222720"/>
    <w:rsid w:val="08222734"/>
    <w:rsid w:val="08222736"/>
    <w:rsid w:val="082228A1"/>
    <w:rsid w:val="08222A53"/>
    <w:rsid w:val="08222AAA"/>
    <w:rsid w:val="08222B34"/>
    <w:rsid w:val="08222C58"/>
    <w:rsid w:val="08222C6D"/>
    <w:rsid w:val="08222CF0"/>
    <w:rsid w:val="08222D52"/>
    <w:rsid w:val="08222D54"/>
    <w:rsid w:val="08222D59"/>
    <w:rsid w:val="08222EB6"/>
    <w:rsid w:val="08222F0E"/>
    <w:rsid w:val="08222F7F"/>
    <w:rsid w:val="0822308A"/>
    <w:rsid w:val="0822309A"/>
    <w:rsid w:val="08223135"/>
    <w:rsid w:val="08223210"/>
    <w:rsid w:val="08223244"/>
    <w:rsid w:val="08223296"/>
    <w:rsid w:val="08223342"/>
    <w:rsid w:val="082233D6"/>
    <w:rsid w:val="082234D6"/>
    <w:rsid w:val="0822354F"/>
    <w:rsid w:val="082235DD"/>
    <w:rsid w:val="08223627"/>
    <w:rsid w:val="0822366B"/>
    <w:rsid w:val="08223718"/>
    <w:rsid w:val="0822375A"/>
    <w:rsid w:val="08223767"/>
    <w:rsid w:val="082237D8"/>
    <w:rsid w:val="0822389E"/>
    <w:rsid w:val="08223955"/>
    <w:rsid w:val="08223A10"/>
    <w:rsid w:val="08223AAA"/>
    <w:rsid w:val="08223ADA"/>
    <w:rsid w:val="08223B7A"/>
    <w:rsid w:val="08223CD1"/>
    <w:rsid w:val="08223DC0"/>
    <w:rsid w:val="08223DC7"/>
    <w:rsid w:val="08223E7C"/>
    <w:rsid w:val="08223EB4"/>
    <w:rsid w:val="08223F40"/>
    <w:rsid w:val="08223F74"/>
    <w:rsid w:val="08223FAB"/>
    <w:rsid w:val="08223FE9"/>
    <w:rsid w:val="0822400C"/>
    <w:rsid w:val="0822406C"/>
    <w:rsid w:val="082240E7"/>
    <w:rsid w:val="082241FD"/>
    <w:rsid w:val="0822420B"/>
    <w:rsid w:val="082242A0"/>
    <w:rsid w:val="08224378"/>
    <w:rsid w:val="0822438B"/>
    <w:rsid w:val="082243EA"/>
    <w:rsid w:val="08224423"/>
    <w:rsid w:val="08224474"/>
    <w:rsid w:val="08224604"/>
    <w:rsid w:val="082246EE"/>
    <w:rsid w:val="0822470B"/>
    <w:rsid w:val="082248A3"/>
    <w:rsid w:val="08224965"/>
    <w:rsid w:val="08224985"/>
    <w:rsid w:val="08224A7F"/>
    <w:rsid w:val="08224B3D"/>
    <w:rsid w:val="08224BD3"/>
    <w:rsid w:val="08224C61"/>
    <w:rsid w:val="08224C63"/>
    <w:rsid w:val="08224D42"/>
    <w:rsid w:val="08224D93"/>
    <w:rsid w:val="08224E32"/>
    <w:rsid w:val="08224E7C"/>
    <w:rsid w:val="08224ED8"/>
    <w:rsid w:val="08224F0D"/>
    <w:rsid w:val="08224F70"/>
    <w:rsid w:val="082250C4"/>
    <w:rsid w:val="0822514C"/>
    <w:rsid w:val="082251D7"/>
    <w:rsid w:val="08225215"/>
    <w:rsid w:val="08225247"/>
    <w:rsid w:val="08225313"/>
    <w:rsid w:val="08225380"/>
    <w:rsid w:val="082254B9"/>
    <w:rsid w:val="082254C6"/>
    <w:rsid w:val="08225868"/>
    <w:rsid w:val="08225930"/>
    <w:rsid w:val="08225931"/>
    <w:rsid w:val="08225999"/>
    <w:rsid w:val="082259AE"/>
    <w:rsid w:val="082259B7"/>
    <w:rsid w:val="08225A17"/>
    <w:rsid w:val="08225A59"/>
    <w:rsid w:val="08225B66"/>
    <w:rsid w:val="08225B84"/>
    <w:rsid w:val="08225BD9"/>
    <w:rsid w:val="08225BEC"/>
    <w:rsid w:val="08225C9B"/>
    <w:rsid w:val="08225D02"/>
    <w:rsid w:val="08225D6D"/>
    <w:rsid w:val="08225E5E"/>
    <w:rsid w:val="08226021"/>
    <w:rsid w:val="08226053"/>
    <w:rsid w:val="082260A3"/>
    <w:rsid w:val="08226110"/>
    <w:rsid w:val="08226159"/>
    <w:rsid w:val="082261B3"/>
    <w:rsid w:val="0822626F"/>
    <w:rsid w:val="082262C6"/>
    <w:rsid w:val="082263AC"/>
    <w:rsid w:val="082263E1"/>
    <w:rsid w:val="082263E9"/>
    <w:rsid w:val="082264A3"/>
    <w:rsid w:val="082264B3"/>
    <w:rsid w:val="082264D0"/>
    <w:rsid w:val="082265B2"/>
    <w:rsid w:val="08226605"/>
    <w:rsid w:val="082266F3"/>
    <w:rsid w:val="08226753"/>
    <w:rsid w:val="0822678A"/>
    <w:rsid w:val="0822684A"/>
    <w:rsid w:val="082268B6"/>
    <w:rsid w:val="082269B3"/>
    <w:rsid w:val="08226A9C"/>
    <w:rsid w:val="08226B88"/>
    <w:rsid w:val="08226BE0"/>
    <w:rsid w:val="08226C69"/>
    <w:rsid w:val="08226E18"/>
    <w:rsid w:val="08226E3B"/>
    <w:rsid w:val="08226E85"/>
    <w:rsid w:val="08226FFC"/>
    <w:rsid w:val="0822702A"/>
    <w:rsid w:val="082270E8"/>
    <w:rsid w:val="082271FE"/>
    <w:rsid w:val="08227252"/>
    <w:rsid w:val="08227277"/>
    <w:rsid w:val="082272A3"/>
    <w:rsid w:val="082273AE"/>
    <w:rsid w:val="082273E5"/>
    <w:rsid w:val="082274A9"/>
    <w:rsid w:val="08227569"/>
    <w:rsid w:val="082276DF"/>
    <w:rsid w:val="0822780B"/>
    <w:rsid w:val="0822786C"/>
    <w:rsid w:val="0822798B"/>
    <w:rsid w:val="08227998"/>
    <w:rsid w:val="082279DB"/>
    <w:rsid w:val="082279F3"/>
    <w:rsid w:val="08227A2E"/>
    <w:rsid w:val="08227A81"/>
    <w:rsid w:val="08227B6B"/>
    <w:rsid w:val="08227BF6"/>
    <w:rsid w:val="08227C33"/>
    <w:rsid w:val="08227C5B"/>
    <w:rsid w:val="08227CB9"/>
    <w:rsid w:val="08227CBC"/>
    <w:rsid w:val="08227D23"/>
    <w:rsid w:val="08230001"/>
    <w:rsid w:val="08230078"/>
    <w:rsid w:val="082300A4"/>
    <w:rsid w:val="082300B2"/>
    <w:rsid w:val="08230164"/>
    <w:rsid w:val="082301C5"/>
    <w:rsid w:val="082301F0"/>
    <w:rsid w:val="082301F7"/>
    <w:rsid w:val="0823022A"/>
    <w:rsid w:val="0823032C"/>
    <w:rsid w:val="08230333"/>
    <w:rsid w:val="0823039A"/>
    <w:rsid w:val="082303D0"/>
    <w:rsid w:val="082304F8"/>
    <w:rsid w:val="08230688"/>
    <w:rsid w:val="08230689"/>
    <w:rsid w:val="08230783"/>
    <w:rsid w:val="08230788"/>
    <w:rsid w:val="082308A9"/>
    <w:rsid w:val="08230943"/>
    <w:rsid w:val="0823097D"/>
    <w:rsid w:val="082309AE"/>
    <w:rsid w:val="082309BE"/>
    <w:rsid w:val="08230AAE"/>
    <w:rsid w:val="08230ADF"/>
    <w:rsid w:val="08230BA6"/>
    <w:rsid w:val="08230BC5"/>
    <w:rsid w:val="08230C16"/>
    <w:rsid w:val="08230CCA"/>
    <w:rsid w:val="08230D4A"/>
    <w:rsid w:val="08230EF0"/>
    <w:rsid w:val="08230F0B"/>
    <w:rsid w:val="08230FD9"/>
    <w:rsid w:val="082311D6"/>
    <w:rsid w:val="082311E8"/>
    <w:rsid w:val="0823126B"/>
    <w:rsid w:val="082313A1"/>
    <w:rsid w:val="082314D0"/>
    <w:rsid w:val="08231613"/>
    <w:rsid w:val="08231793"/>
    <w:rsid w:val="082317B1"/>
    <w:rsid w:val="082317FA"/>
    <w:rsid w:val="08231872"/>
    <w:rsid w:val="0823189D"/>
    <w:rsid w:val="0823194F"/>
    <w:rsid w:val="0823197E"/>
    <w:rsid w:val="082319F2"/>
    <w:rsid w:val="08231A1C"/>
    <w:rsid w:val="08231AA2"/>
    <w:rsid w:val="08231BE9"/>
    <w:rsid w:val="08231C27"/>
    <w:rsid w:val="08231C5A"/>
    <w:rsid w:val="08231C6E"/>
    <w:rsid w:val="08231D85"/>
    <w:rsid w:val="08231D9B"/>
    <w:rsid w:val="08231DA3"/>
    <w:rsid w:val="08231DC5"/>
    <w:rsid w:val="08231DE9"/>
    <w:rsid w:val="08231E60"/>
    <w:rsid w:val="08231EC2"/>
    <w:rsid w:val="08231EFA"/>
    <w:rsid w:val="08231F9C"/>
    <w:rsid w:val="08231F9D"/>
    <w:rsid w:val="08231FF5"/>
    <w:rsid w:val="082322D6"/>
    <w:rsid w:val="0823234D"/>
    <w:rsid w:val="08232362"/>
    <w:rsid w:val="08232413"/>
    <w:rsid w:val="0823242F"/>
    <w:rsid w:val="08232467"/>
    <w:rsid w:val="0823249A"/>
    <w:rsid w:val="0823249B"/>
    <w:rsid w:val="082325A5"/>
    <w:rsid w:val="082325D7"/>
    <w:rsid w:val="08232691"/>
    <w:rsid w:val="082326BE"/>
    <w:rsid w:val="08232771"/>
    <w:rsid w:val="08232777"/>
    <w:rsid w:val="082327FC"/>
    <w:rsid w:val="0823283F"/>
    <w:rsid w:val="082328F7"/>
    <w:rsid w:val="0823290A"/>
    <w:rsid w:val="08232911"/>
    <w:rsid w:val="082329DE"/>
    <w:rsid w:val="08232AD0"/>
    <w:rsid w:val="08232B8C"/>
    <w:rsid w:val="08232B99"/>
    <w:rsid w:val="08232C2A"/>
    <w:rsid w:val="08232C5F"/>
    <w:rsid w:val="08232C76"/>
    <w:rsid w:val="08232D67"/>
    <w:rsid w:val="08232DA4"/>
    <w:rsid w:val="08232DF6"/>
    <w:rsid w:val="08232E05"/>
    <w:rsid w:val="08232E3A"/>
    <w:rsid w:val="08232E6B"/>
    <w:rsid w:val="08232E96"/>
    <w:rsid w:val="08232EA4"/>
    <w:rsid w:val="08233006"/>
    <w:rsid w:val="0823305D"/>
    <w:rsid w:val="08233068"/>
    <w:rsid w:val="082330AC"/>
    <w:rsid w:val="08233130"/>
    <w:rsid w:val="08233157"/>
    <w:rsid w:val="08233188"/>
    <w:rsid w:val="08233231"/>
    <w:rsid w:val="082332A2"/>
    <w:rsid w:val="082332F3"/>
    <w:rsid w:val="08233318"/>
    <w:rsid w:val="082334A0"/>
    <w:rsid w:val="082334C5"/>
    <w:rsid w:val="08233584"/>
    <w:rsid w:val="0823367B"/>
    <w:rsid w:val="082336B2"/>
    <w:rsid w:val="082338D5"/>
    <w:rsid w:val="082338E4"/>
    <w:rsid w:val="082338F7"/>
    <w:rsid w:val="08233B62"/>
    <w:rsid w:val="08233B73"/>
    <w:rsid w:val="08233C21"/>
    <w:rsid w:val="08233C6C"/>
    <w:rsid w:val="08233C7A"/>
    <w:rsid w:val="08233CBD"/>
    <w:rsid w:val="08233CE9"/>
    <w:rsid w:val="08233DAD"/>
    <w:rsid w:val="08233DD7"/>
    <w:rsid w:val="08233EA1"/>
    <w:rsid w:val="08233EDC"/>
    <w:rsid w:val="08233FA2"/>
    <w:rsid w:val="08233FDC"/>
    <w:rsid w:val="0823408F"/>
    <w:rsid w:val="08234297"/>
    <w:rsid w:val="0823435C"/>
    <w:rsid w:val="08234417"/>
    <w:rsid w:val="08234464"/>
    <w:rsid w:val="08234569"/>
    <w:rsid w:val="08234668"/>
    <w:rsid w:val="082346AB"/>
    <w:rsid w:val="082346C7"/>
    <w:rsid w:val="082346F5"/>
    <w:rsid w:val="082347A0"/>
    <w:rsid w:val="08234880"/>
    <w:rsid w:val="082348DC"/>
    <w:rsid w:val="0823491A"/>
    <w:rsid w:val="082349A2"/>
    <w:rsid w:val="08234A7E"/>
    <w:rsid w:val="08234AA2"/>
    <w:rsid w:val="08234B7F"/>
    <w:rsid w:val="08234CA6"/>
    <w:rsid w:val="08234CA8"/>
    <w:rsid w:val="08234DE5"/>
    <w:rsid w:val="08234F30"/>
    <w:rsid w:val="08234FC7"/>
    <w:rsid w:val="08235022"/>
    <w:rsid w:val="08235038"/>
    <w:rsid w:val="08235067"/>
    <w:rsid w:val="08235144"/>
    <w:rsid w:val="08235159"/>
    <w:rsid w:val="08235204"/>
    <w:rsid w:val="08235273"/>
    <w:rsid w:val="08235309"/>
    <w:rsid w:val="0823534E"/>
    <w:rsid w:val="0823538C"/>
    <w:rsid w:val="08235390"/>
    <w:rsid w:val="082353B3"/>
    <w:rsid w:val="082353B5"/>
    <w:rsid w:val="0823540F"/>
    <w:rsid w:val="0823545F"/>
    <w:rsid w:val="0823549C"/>
    <w:rsid w:val="08235624"/>
    <w:rsid w:val="08235662"/>
    <w:rsid w:val="082356E2"/>
    <w:rsid w:val="08235760"/>
    <w:rsid w:val="082357AE"/>
    <w:rsid w:val="08235868"/>
    <w:rsid w:val="082358E0"/>
    <w:rsid w:val="08235943"/>
    <w:rsid w:val="08235969"/>
    <w:rsid w:val="08235A4D"/>
    <w:rsid w:val="08235A65"/>
    <w:rsid w:val="08235A7B"/>
    <w:rsid w:val="08235BEB"/>
    <w:rsid w:val="08235C4E"/>
    <w:rsid w:val="08235CE2"/>
    <w:rsid w:val="08235D26"/>
    <w:rsid w:val="08235D2B"/>
    <w:rsid w:val="08235F7C"/>
    <w:rsid w:val="08236018"/>
    <w:rsid w:val="08236039"/>
    <w:rsid w:val="082360AA"/>
    <w:rsid w:val="08236199"/>
    <w:rsid w:val="08236238"/>
    <w:rsid w:val="08236300"/>
    <w:rsid w:val="08236313"/>
    <w:rsid w:val="0823632E"/>
    <w:rsid w:val="0823633E"/>
    <w:rsid w:val="0823634A"/>
    <w:rsid w:val="082363E3"/>
    <w:rsid w:val="082363FD"/>
    <w:rsid w:val="0823640E"/>
    <w:rsid w:val="08236480"/>
    <w:rsid w:val="082364D2"/>
    <w:rsid w:val="08236506"/>
    <w:rsid w:val="0823657D"/>
    <w:rsid w:val="082365A7"/>
    <w:rsid w:val="08236669"/>
    <w:rsid w:val="08236696"/>
    <w:rsid w:val="0823669D"/>
    <w:rsid w:val="08236766"/>
    <w:rsid w:val="08236778"/>
    <w:rsid w:val="082368CD"/>
    <w:rsid w:val="0823694B"/>
    <w:rsid w:val="08236B75"/>
    <w:rsid w:val="08236C04"/>
    <w:rsid w:val="08236D20"/>
    <w:rsid w:val="08236D3C"/>
    <w:rsid w:val="08236E2F"/>
    <w:rsid w:val="08236E7A"/>
    <w:rsid w:val="08236E7C"/>
    <w:rsid w:val="08236ECB"/>
    <w:rsid w:val="08236F04"/>
    <w:rsid w:val="08236F66"/>
    <w:rsid w:val="0823708D"/>
    <w:rsid w:val="082370EC"/>
    <w:rsid w:val="082371A6"/>
    <w:rsid w:val="08237241"/>
    <w:rsid w:val="08237293"/>
    <w:rsid w:val="0823729B"/>
    <w:rsid w:val="082372B8"/>
    <w:rsid w:val="082372E5"/>
    <w:rsid w:val="082373DE"/>
    <w:rsid w:val="0823740F"/>
    <w:rsid w:val="0823748F"/>
    <w:rsid w:val="082374E6"/>
    <w:rsid w:val="08237531"/>
    <w:rsid w:val="0823754D"/>
    <w:rsid w:val="082375D4"/>
    <w:rsid w:val="082375E6"/>
    <w:rsid w:val="082375EF"/>
    <w:rsid w:val="08237611"/>
    <w:rsid w:val="08237650"/>
    <w:rsid w:val="08237663"/>
    <w:rsid w:val="08237774"/>
    <w:rsid w:val="082377F5"/>
    <w:rsid w:val="0823787D"/>
    <w:rsid w:val="0823790D"/>
    <w:rsid w:val="0823794A"/>
    <w:rsid w:val="08237985"/>
    <w:rsid w:val="08237A48"/>
    <w:rsid w:val="08237BDE"/>
    <w:rsid w:val="08237BE1"/>
    <w:rsid w:val="08237C01"/>
    <w:rsid w:val="08237CCE"/>
    <w:rsid w:val="08237CE6"/>
    <w:rsid w:val="08237D0A"/>
    <w:rsid w:val="08237D2B"/>
    <w:rsid w:val="08237D4F"/>
    <w:rsid w:val="08237E49"/>
    <w:rsid w:val="0824014E"/>
    <w:rsid w:val="08240206"/>
    <w:rsid w:val="082402F8"/>
    <w:rsid w:val="08240385"/>
    <w:rsid w:val="082403C4"/>
    <w:rsid w:val="082403CD"/>
    <w:rsid w:val="082403D9"/>
    <w:rsid w:val="0824046E"/>
    <w:rsid w:val="08240546"/>
    <w:rsid w:val="0824060E"/>
    <w:rsid w:val="08240622"/>
    <w:rsid w:val="08240669"/>
    <w:rsid w:val="08240718"/>
    <w:rsid w:val="08240754"/>
    <w:rsid w:val="082407C7"/>
    <w:rsid w:val="0824085E"/>
    <w:rsid w:val="082408A6"/>
    <w:rsid w:val="082408F0"/>
    <w:rsid w:val="082409D3"/>
    <w:rsid w:val="08240CA5"/>
    <w:rsid w:val="08240CEF"/>
    <w:rsid w:val="08240D34"/>
    <w:rsid w:val="08240D8C"/>
    <w:rsid w:val="08240E6A"/>
    <w:rsid w:val="08240EDF"/>
    <w:rsid w:val="08240F40"/>
    <w:rsid w:val="08240F67"/>
    <w:rsid w:val="08240F84"/>
    <w:rsid w:val="08241012"/>
    <w:rsid w:val="08241035"/>
    <w:rsid w:val="082410D8"/>
    <w:rsid w:val="082410F8"/>
    <w:rsid w:val="08241183"/>
    <w:rsid w:val="08241269"/>
    <w:rsid w:val="082412FD"/>
    <w:rsid w:val="08241318"/>
    <w:rsid w:val="08241337"/>
    <w:rsid w:val="08241369"/>
    <w:rsid w:val="08241395"/>
    <w:rsid w:val="0824144D"/>
    <w:rsid w:val="082414DD"/>
    <w:rsid w:val="082415CB"/>
    <w:rsid w:val="08241613"/>
    <w:rsid w:val="08241701"/>
    <w:rsid w:val="082417C3"/>
    <w:rsid w:val="08241996"/>
    <w:rsid w:val="082419DC"/>
    <w:rsid w:val="082419F1"/>
    <w:rsid w:val="08241A31"/>
    <w:rsid w:val="08241A74"/>
    <w:rsid w:val="08241AAA"/>
    <w:rsid w:val="08241BD9"/>
    <w:rsid w:val="08241C4E"/>
    <w:rsid w:val="08241C76"/>
    <w:rsid w:val="08241CB9"/>
    <w:rsid w:val="08241CF9"/>
    <w:rsid w:val="08241D28"/>
    <w:rsid w:val="08241DF4"/>
    <w:rsid w:val="08241E9D"/>
    <w:rsid w:val="08241EEC"/>
    <w:rsid w:val="08241F35"/>
    <w:rsid w:val="08241F8C"/>
    <w:rsid w:val="08242121"/>
    <w:rsid w:val="08242170"/>
    <w:rsid w:val="082421E0"/>
    <w:rsid w:val="082421F9"/>
    <w:rsid w:val="08242227"/>
    <w:rsid w:val="0824224F"/>
    <w:rsid w:val="0824225D"/>
    <w:rsid w:val="0824234D"/>
    <w:rsid w:val="0824237C"/>
    <w:rsid w:val="082423FB"/>
    <w:rsid w:val="0824249D"/>
    <w:rsid w:val="082424C1"/>
    <w:rsid w:val="08242637"/>
    <w:rsid w:val="08242697"/>
    <w:rsid w:val="08242831"/>
    <w:rsid w:val="0824283B"/>
    <w:rsid w:val="0824284B"/>
    <w:rsid w:val="08242862"/>
    <w:rsid w:val="0824286C"/>
    <w:rsid w:val="082428B0"/>
    <w:rsid w:val="082428BD"/>
    <w:rsid w:val="082428F4"/>
    <w:rsid w:val="0824297C"/>
    <w:rsid w:val="082429B9"/>
    <w:rsid w:val="08242B37"/>
    <w:rsid w:val="08242B79"/>
    <w:rsid w:val="08242BAA"/>
    <w:rsid w:val="08242CC4"/>
    <w:rsid w:val="08242CD3"/>
    <w:rsid w:val="08242D11"/>
    <w:rsid w:val="08242D75"/>
    <w:rsid w:val="0824303D"/>
    <w:rsid w:val="08243096"/>
    <w:rsid w:val="082430D0"/>
    <w:rsid w:val="08243110"/>
    <w:rsid w:val="082431A9"/>
    <w:rsid w:val="082431D1"/>
    <w:rsid w:val="082431F5"/>
    <w:rsid w:val="08243204"/>
    <w:rsid w:val="0824326B"/>
    <w:rsid w:val="08243382"/>
    <w:rsid w:val="08243454"/>
    <w:rsid w:val="082434A8"/>
    <w:rsid w:val="082434B4"/>
    <w:rsid w:val="08243501"/>
    <w:rsid w:val="0824352B"/>
    <w:rsid w:val="08243565"/>
    <w:rsid w:val="082435BC"/>
    <w:rsid w:val="082435C8"/>
    <w:rsid w:val="08243660"/>
    <w:rsid w:val="0824366D"/>
    <w:rsid w:val="08243717"/>
    <w:rsid w:val="08243782"/>
    <w:rsid w:val="082438FB"/>
    <w:rsid w:val="082439A4"/>
    <w:rsid w:val="08243A06"/>
    <w:rsid w:val="08243AD8"/>
    <w:rsid w:val="08243B3D"/>
    <w:rsid w:val="08243BA8"/>
    <w:rsid w:val="08243BE8"/>
    <w:rsid w:val="08243BEC"/>
    <w:rsid w:val="08243CE7"/>
    <w:rsid w:val="08243D4F"/>
    <w:rsid w:val="08243D51"/>
    <w:rsid w:val="08243D57"/>
    <w:rsid w:val="08243D88"/>
    <w:rsid w:val="08243F19"/>
    <w:rsid w:val="08243F88"/>
    <w:rsid w:val="08244002"/>
    <w:rsid w:val="08244019"/>
    <w:rsid w:val="082440BD"/>
    <w:rsid w:val="0824436B"/>
    <w:rsid w:val="0824438B"/>
    <w:rsid w:val="082443AD"/>
    <w:rsid w:val="082443BF"/>
    <w:rsid w:val="082443F2"/>
    <w:rsid w:val="08244409"/>
    <w:rsid w:val="08244469"/>
    <w:rsid w:val="082444E3"/>
    <w:rsid w:val="0824454C"/>
    <w:rsid w:val="0824457A"/>
    <w:rsid w:val="082445DD"/>
    <w:rsid w:val="082445EB"/>
    <w:rsid w:val="08244608"/>
    <w:rsid w:val="08244692"/>
    <w:rsid w:val="082446B9"/>
    <w:rsid w:val="0824476E"/>
    <w:rsid w:val="08244819"/>
    <w:rsid w:val="0824481E"/>
    <w:rsid w:val="082448AF"/>
    <w:rsid w:val="0824491E"/>
    <w:rsid w:val="082449A3"/>
    <w:rsid w:val="08244E8E"/>
    <w:rsid w:val="08244EE5"/>
    <w:rsid w:val="08244F10"/>
    <w:rsid w:val="08244F21"/>
    <w:rsid w:val="08244FBB"/>
    <w:rsid w:val="08244FCB"/>
    <w:rsid w:val="08245006"/>
    <w:rsid w:val="08245062"/>
    <w:rsid w:val="08245252"/>
    <w:rsid w:val="0824529A"/>
    <w:rsid w:val="082452BB"/>
    <w:rsid w:val="082452F6"/>
    <w:rsid w:val="08245336"/>
    <w:rsid w:val="082454D9"/>
    <w:rsid w:val="082454E2"/>
    <w:rsid w:val="082454FA"/>
    <w:rsid w:val="08245515"/>
    <w:rsid w:val="0824554E"/>
    <w:rsid w:val="08245566"/>
    <w:rsid w:val="08245608"/>
    <w:rsid w:val="082456D1"/>
    <w:rsid w:val="0824570F"/>
    <w:rsid w:val="08245864"/>
    <w:rsid w:val="0824589E"/>
    <w:rsid w:val="08245A66"/>
    <w:rsid w:val="08245B5E"/>
    <w:rsid w:val="08245C25"/>
    <w:rsid w:val="08245CA0"/>
    <w:rsid w:val="08245CD3"/>
    <w:rsid w:val="08245CD6"/>
    <w:rsid w:val="08245E36"/>
    <w:rsid w:val="08245E67"/>
    <w:rsid w:val="08245F26"/>
    <w:rsid w:val="08245F27"/>
    <w:rsid w:val="08245F92"/>
    <w:rsid w:val="08245FCF"/>
    <w:rsid w:val="08246006"/>
    <w:rsid w:val="08246046"/>
    <w:rsid w:val="0824607E"/>
    <w:rsid w:val="082460E2"/>
    <w:rsid w:val="082461A8"/>
    <w:rsid w:val="082461EC"/>
    <w:rsid w:val="08246225"/>
    <w:rsid w:val="082462C7"/>
    <w:rsid w:val="08246373"/>
    <w:rsid w:val="082463AD"/>
    <w:rsid w:val="082464A5"/>
    <w:rsid w:val="082464ED"/>
    <w:rsid w:val="08246799"/>
    <w:rsid w:val="08246860"/>
    <w:rsid w:val="082468F1"/>
    <w:rsid w:val="0824697C"/>
    <w:rsid w:val="08246985"/>
    <w:rsid w:val="08246A10"/>
    <w:rsid w:val="08246A75"/>
    <w:rsid w:val="08246A7D"/>
    <w:rsid w:val="08246B4D"/>
    <w:rsid w:val="08246B5A"/>
    <w:rsid w:val="08246B60"/>
    <w:rsid w:val="08246B7A"/>
    <w:rsid w:val="08246DD7"/>
    <w:rsid w:val="08247021"/>
    <w:rsid w:val="0824706D"/>
    <w:rsid w:val="0824712E"/>
    <w:rsid w:val="08247173"/>
    <w:rsid w:val="08247300"/>
    <w:rsid w:val="082473EC"/>
    <w:rsid w:val="0824741F"/>
    <w:rsid w:val="082474A0"/>
    <w:rsid w:val="082474BE"/>
    <w:rsid w:val="08247582"/>
    <w:rsid w:val="082476BD"/>
    <w:rsid w:val="082476C4"/>
    <w:rsid w:val="082476E6"/>
    <w:rsid w:val="0824773C"/>
    <w:rsid w:val="08247854"/>
    <w:rsid w:val="082478A6"/>
    <w:rsid w:val="082478B1"/>
    <w:rsid w:val="082478B3"/>
    <w:rsid w:val="08247914"/>
    <w:rsid w:val="0824795E"/>
    <w:rsid w:val="08247AB0"/>
    <w:rsid w:val="08247B24"/>
    <w:rsid w:val="08247B77"/>
    <w:rsid w:val="08247CA9"/>
    <w:rsid w:val="08247CEC"/>
    <w:rsid w:val="08247EC5"/>
    <w:rsid w:val="08247EF4"/>
    <w:rsid w:val="08247F0D"/>
    <w:rsid w:val="08247F7B"/>
    <w:rsid w:val="08250018"/>
    <w:rsid w:val="08250062"/>
    <w:rsid w:val="082500B8"/>
    <w:rsid w:val="08250157"/>
    <w:rsid w:val="08250167"/>
    <w:rsid w:val="0825019F"/>
    <w:rsid w:val="08250260"/>
    <w:rsid w:val="082503F1"/>
    <w:rsid w:val="0825041B"/>
    <w:rsid w:val="082504D9"/>
    <w:rsid w:val="08250522"/>
    <w:rsid w:val="08250545"/>
    <w:rsid w:val="0825084A"/>
    <w:rsid w:val="0825086B"/>
    <w:rsid w:val="08250884"/>
    <w:rsid w:val="08250901"/>
    <w:rsid w:val="08250914"/>
    <w:rsid w:val="08250961"/>
    <w:rsid w:val="08250AD7"/>
    <w:rsid w:val="08250B04"/>
    <w:rsid w:val="08250B33"/>
    <w:rsid w:val="08250CEA"/>
    <w:rsid w:val="08250D9A"/>
    <w:rsid w:val="08250D9F"/>
    <w:rsid w:val="08250DF2"/>
    <w:rsid w:val="08250E1E"/>
    <w:rsid w:val="08250E98"/>
    <w:rsid w:val="08250F97"/>
    <w:rsid w:val="08251151"/>
    <w:rsid w:val="0825127A"/>
    <w:rsid w:val="08251293"/>
    <w:rsid w:val="082512C9"/>
    <w:rsid w:val="082512FC"/>
    <w:rsid w:val="08251397"/>
    <w:rsid w:val="082514F6"/>
    <w:rsid w:val="08251517"/>
    <w:rsid w:val="0825164B"/>
    <w:rsid w:val="08251673"/>
    <w:rsid w:val="082516BC"/>
    <w:rsid w:val="08251773"/>
    <w:rsid w:val="08251821"/>
    <w:rsid w:val="08251863"/>
    <w:rsid w:val="082519F7"/>
    <w:rsid w:val="08251A34"/>
    <w:rsid w:val="08251A5B"/>
    <w:rsid w:val="08251B32"/>
    <w:rsid w:val="08251B5F"/>
    <w:rsid w:val="08251B99"/>
    <w:rsid w:val="08251BA3"/>
    <w:rsid w:val="08251BE0"/>
    <w:rsid w:val="08251C6C"/>
    <w:rsid w:val="08251CAE"/>
    <w:rsid w:val="08251D0D"/>
    <w:rsid w:val="08251D57"/>
    <w:rsid w:val="08251DC7"/>
    <w:rsid w:val="08251DFC"/>
    <w:rsid w:val="08251E04"/>
    <w:rsid w:val="08251E74"/>
    <w:rsid w:val="08251E81"/>
    <w:rsid w:val="08251F3F"/>
    <w:rsid w:val="08251F99"/>
    <w:rsid w:val="08252050"/>
    <w:rsid w:val="08252154"/>
    <w:rsid w:val="08252161"/>
    <w:rsid w:val="0825222A"/>
    <w:rsid w:val="08252294"/>
    <w:rsid w:val="08252313"/>
    <w:rsid w:val="082524E2"/>
    <w:rsid w:val="082524FD"/>
    <w:rsid w:val="082525B2"/>
    <w:rsid w:val="082525E2"/>
    <w:rsid w:val="082525F7"/>
    <w:rsid w:val="082526D6"/>
    <w:rsid w:val="08252729"/>
    <w:rsid w:val="08252831"/>
    <w:rsid w:val="082528AE"/>
    <w:rsid w:val="082528E3"/>
    <w:rsid w:val="08252907"/>
    <w:rsid w:val="0825299D"/>
    <w:rsid w:val="082529B8"/>
    <w:rsid w:val="08252A90"/>
    <w:rsid w:val="08252A97"/>
    <w:rsid w:val="08252B2D"/>
    <w:rsid w:val="08252BA9"/>
    <w:rsid w:val="08252C18"/>
    <w:rsid w:val="08252C3D"/>
    <w:rsid w:val="08252C8B"/>
    <w:rsid w:val="08252CFD"/>
    <w:rsid w:val="08252DF1"/>
    <w:rsid w:val="08252DF6"/>
    <w:rsid w:val="08252E0E"/>
    <w:rsid w:val="08252E62"/>
    <w:rsid w:val="08252ECA"/>
    <w:rsid w:val="08252F6D"/>
    <w:rsid w:val="0825301A"/>
    <w:rsid w:val="0825303D"/>
    <w:rsid w:val="08253168"/>
    <w:rsid w:val="0825316E"/>
    <w:rsid w:val="082531CE"/>
    <w:rsid w:val="08253367"/>
    <w:rsid w:val="0825338D"/>
    <w:rsid w:val="082533BC"/>
    <w:rsid w:val="082533F3"/>
    <w:rsid w:val="08253451"/>
    <w:rsid w:val="08253468"/>
    <w:rsid w:val="082534AF"/>
    <w:rsid w:val="082536A2"/>
    <w:rsid w:val="082536EF"/>
    <w:rsid w:val="08253778"/>
    <w:rsid w:val="0825380B"/>
    <w:rsid w:val="082538DF"/>
    <w:rsid w:val="0825397D"/>
    <w:rsid w:val="08253CDF"/>
    <w:rsid w:val="08253CFE"/>
    <w:rsid w:val="08253D24"/>
    <w:rsid w:val="08253D4A"/>
    <w:rsid w:val="08253D6D"/>
    <w:rsid w:val="08253DCA"/>
    <w:rsid w:val="08253DFD"/>
    <w:rsid w:val="08253EF6"/>
    <w:rsid w:val="08253F76"/>
    <w:rsid w:val="08254024"/>
    <w:rsid w:val="08254154"/>
    <w:rsid w:val="082541AF"/>
    <w:rsid w:val="08254219"/>
    <w:rsid w:val="0825422B"/>
    <w:rsid w:val="08254239"/>
    <w:rsid w:val="082542D4"/>
    <w:rsid w:val="082542F6"/>
    <w:rsid w:val="08254303"/>
    <w:rsid w:val="08254485"/>
    <w:rsid w:val="082544FA"/>
    <w:rsid w:val="0825457C"/>
    <w:rsid w:val="082545E1"/>
    <w:rsid w:val="082545E8"/>
    <w:rsid w:val="08254617"/>
    <w:rsid w:val="082546DA"/>
    <w:rsid w:val="08254726"/>
    <w:rsid w:val="08254736"/>
    <w:rsid w:val="082547AF"/>
    <w:rsid w:val="082547F7"/>
    <w:rsid w:val="08254833"/>
    <w:rsid w:val="082548E3"/>
    <w:rsid w:val="08254927"/>
    <w:rsid w:val="08254994"/>
    <w:rsid w:val="08254AEC"/>
    <w:rsid w:val="08254B1C"/>
    <w:rsid w:val="08254B49"/>
    <w:rsid w:val="08254D29"/>
    <w:rsid w:val="08254D56"/>
    <w:rsid w:val="08254D78"/>
    <w:rsid w:val="08254FC4"/>
    <w:rsid w:val="08255087"/>
    <w:rsid w:val="082550B2"/>
    <w:rsid w:val="082550E5"/>
    <w:rsid w:val="082551ED"/>
    <w:rsid w:val="08255210"/>
    <w:rsid w:val="082552C7"/>
    <w:rsid w:val="08255315"/>
    <w:rsid w:val="082553FD"/>
    <w:rsid w:val="08255525"/>
    <w:rsid w:val="08255569"/>
    <w:rsid w:val="08255653"/>
    <w:rsid w:val="0825581E"/>
    <w:rsid w:val="0825585C"/>
    <w:rsid w:val="0825594E"/>
    <w:rsid w:val="082559FD"/>
    <w:rsid w:val="08255A59"/>
    <w:rsid w:val="08255B99"/>
    <w:rsid w:val="08255C2F"/>
    <w:rsid w:val="08255CC4"/>
    <w:rsid w:val="08255CC6"/>
    <w:rsid w:val="08255CE6"/>
    <w:rsid w:val="08255D3F"/>
    <w:rsid w:val="08255D9F"/>
    <w:rsid w:val="08255EF4"/>
    <w:rsid w:val="08255F79"/>
    <w:rsid w:val="08256019"/>
    <w:rsid w:val="0825605E"/>
    <w:rsid w:val="082561D0"/>
    <w:rsid w:val="08256245"/>
    <w:rsid w:val="08256277"/>
    <w:rsid w:val="0825630C"/>
    <w:rsid w:val="08256398"/>
    <w:rsid w:val="08256408"/>
    <w:rsid w:val="082564C5"/>
    <w:rsid w:val="08256611"/>
    <w:rsid w:val="082566CA"/>
    <w:rsid w:val="0825670E"/>
    <w:rsid w:val="0825677E"/>
    <w:rsid w:val="08256785"/>
    <w:rsid w:val="082567A6"/>
    <w:rsid w:val="082567CA"/>
    <w:rsid w:val="082567CD"/>
    <w:rsid w:val="082567D7"/>
    <w:rsid w:val="082567F0"/>
    <w:rsid w:val="082568D3"/>
    <w:rsid w:val="082568EB"/>
    <w:rsid w:val="08256923"/>
    <w:rsid w:val="08256984"/>
    <w:rsid w:val="08256A4A"/>
    <w:rsid w:val="08256B94"/>
    <w:rsid w:val="08256CA3"/>
    <w:rsid w:val="08256D57"/>
    <w:rsid w:val="08256D85"/>
    <w:rsid w:val="08256DC1"/>
    <w:rsid w:val="08256DF0"/>
    <w:rsid w:val="08256E9E"/>
    <w:rsid w:val="08256F1A"/>
    <w:rsid w:val="08256FB7"/>
    <w:rsid w:val="08257007"/>
    <w:rsid w:val="08257021"/>
    <w:rsid w:val="082570DD"/>
    <w:rsid w:val="08257149"/>
    <w:rsid w:val="0825716C"/>
    <w:rsid w:val="0825717C"/>
    <w:rsid w:val="0825733B"/>
    <w:rsid w:val="082573C2"/>
    <w:rsid w:val="08257407"/>
    <w:rsid w:val="082574F7"/>
    <w:rsid w:val="082575A0"/>
    <w:rsid w:val="082575B9"/>
    <w:rsid w:val="082575BC"/>
    <w:rsid w:val="0825762F"/>
    <w:rsid w:val="08257673"/>
    <w:rsid w:val="0825767C"/>
    <w:rsid w:val="08257733"/>
    <w:rsid w:val="08257762"/>
    <w:rsid w:val="08257796"/>
    <w:rsid w:val="08257813"/>
    <w:rsid w:val="08257829"/>
    <w:rsid w:val="0825782A"/>
    <w:rsid w:val="082578B0"/>
    <w:rsid w:val="08257925"/>
    <w:rsid w:val="08257A5F"/>
    <w:rsid w:val="08257A7A"/>
    <w:rsid w:val="08257A85"/>
    <w:rsid w:val="08257A9A"/>
    <w:rsid w:val="08257AAE"/>
    <w:rsid w:val="08257B53"/>
    <w:rsid w:val="08257C52"/>
    <w:rsid w:val="08257C59"/>
    <w:rsid w:val="08257CD6"/>
    <w:rsid w:val="08257DC3"/>
    <w:rsid w:val="08257DFE"/>
    <w:rsid w:val="08257E5F"/>
    <w:rsid w:val="08257F27"/>
    <w:rsid w:val="0826002F"/>
    <w:rsid w:val="082600CD"/>
    <w:rsid w:val="0826011C"/>
    <w:rsid w:val="082601A9"/>
    <w:rsid w:val="08260421"/>
    <w:rsid w:val="08260456"/>
    <w:rsid w:val="08260459"/>
    <w:rsid w:val="08260492"/>
    <w:rsid w:val="0826056A"/>
    <w:rsid w:val="082605B9"/>
    <w:rsid w:val="0826066A"/>
    <w:rsid w:val="082606D2"/>
    <w:rsid w:val="082607A9"/>
    <w:rsid w:val="08260826"/>
    <w:rsid w:val="0826084B"/>
    <w:rsid w:val="08260888"/>
    <w:rsid w:val="08260894"/>
    <w:rsid w:val="082609EF"/>
    <w:rsid w:val="08260A0B"/>
    <w:rsid w:val="08260A1F"/>
    <w:rsid w:val="08260AB4"/>
    <w:rsid w:val="08260AF3"/>
    <w:rsid w:val="08260B19"/>
    <w:rsid w:val="08260B62"/>
    <w:rsid w:val="08260BA8"/>
    <w:rsid w:val="08260C8E"/>
    <w:rsid w:val="08260CF8"/>
    <w:rsid w:val="08260D2E"/>
    <w:rsid w:val="08260D67"/>
    <w:rsid w:val="08260F40"/>
    <w:rsid w:val="08260F9A"/>
    <w:rsid w:val="08261063"/>
    <w:rsid w:val="08261208"/>
    <w:rsid w:val="08261250"/>
    <w:rsid w:val="082612D1"/>
    <w:rsid w:val="08261376"/>
    <w:rsid w:val="082613CE"/>
    <w:rsid w:val="08261460"/>
    <w:rsid w:val="082614E9"/>
    <w:rsid w:val="0826150E"/>
    <w:rsid w:val="08261511"/>
    <w:rsid w:val="082615D1"/>
    <w:rsid w:val="08261621"/>
    <w:rsid w:val="08261651"/>
    <w:rsid w:val="082616EF"/>
    <w:rsid w:val="082616FD"/>
    <w:rsid w:val="08261751"/>
    <w:rsid w:val="08261790"/>
    <w:rsid w:val="08261930"/>
    <w:rsid w:val="082619A6"/>
    <w:rsid w:val="082619E4"/>
    <w:rsid w:val="08261AF4"/>
    <w:rsid w:val="08261BAB"/>
    <w:rsid w:val="08261CE7"/>
    <w:rsid w:val="08261D48"/>
    <w:rsid w:val="08261EC2"/>
    <w:rsid w:val="08261F1F"/>
    <w:rsid w:val="08261F90"/>
    <w:rsid w:val="08261F94"/>
    <w:rsid w:val="08261F99"/>
    <w:rsid w:val="08261FBC"/>
    <w:rsid w:val="08262018"/>
    <w:rsid w:val="0826214C"/>
    <w:rsid w:val="08262225"/>
    <w:rsid w:val="082622BA"/>
    <w:rsid w:val="08262352"/>
    <w:rsid w:val="082623D2"/>
    <w:rsid w:val="082624DA"/>
    <w:rsid w:val="082624E0"/>
    <w:rsid w:val="08262532"/>
    <w:rsid w:val="082625B6"/>
    <w:rsid w:val="08262617"/>
    <w:rsid w:val="08262699"/>
    <w:rsid w:val="0826281A"/>
    <w:rsid w:val="0826281C"/>
    <w:rsid w:val="082629A6"/>
    <w:rsid w:val="082629F3"/>
    <w:rsid w:val="08262ACD"/>
    <w:rsid w:val="08262BEC"/>
    <w:rsid w:val="08262C33"/>
    <w:rsid w:val="08262D67"/>
    <w:rsid w:val="08262E07"/>
    <w:rsid w:val="08262E13"/>
    <w:rsid w:val="08262E1F"/>
    <w:rsid w:val="08262F40"/>
    <w:rsid w:val="08262F42"/>
    <w:rsid w:val="08262FB8"/>
    <w:rsid w:val="08262FB9"/>
    <w:rsid w:val="082630A5"/>
    <w:rsid w:val="082630E8"/>
    <w:rsid w:val="0826324F"/>
    <w:rsid w:val="08263258"/>
    <w:rsid w:val="082632C3"/>
    <w:rsid w:val="082632D0"/>
    <w:rsid w:val="08263303"/>
    <w:rsid w:val="08263325"/>
    <w:rsid w:val="08263349"/>
    <w:rsid w:val="0826340A"/>
    <w:rsid w:val="0826362B"/>
    <w:rsid w:val="0826362C"/>
    <w:rsid w:val="08263638"/>
    <w:rsid w:val="08263656"/>
    <w:rsid w:val="0826366B"/>
    <w:rsid w:val="08263697"/>
    <w:rsid w:val="082636F5"/>
    <w:rsid w:val="08263781"/>
    <w:rsid w:val="082637E3"/>
    <w:rsid w:val="082638CA"/>
    <w:rsid w:val="08263A26"/>
    <w:rsid w:val="08263A30"/>
    <w:rsid w:val="08263A8E"/>
    <w:rsid w:val="08263C1E"/>
    <w:rsid w:val="08263C22"/>
    <w:rsid w:val="08263C5D"/>
    <w:rsid w:val="08263CFB"/>
    <w:rsid w:val="08263DE3"/>
    <w:rsid w:val="08263E68"/>
    <w:rsid w:val="08263F5B"/>
    <w:rsid w:val="08263FB8"/>
    <w:rsid w:val="0826402A"/>
    <w:rsid w:val="082641C5"/>
    <w:rsid w:val="082642A1"/>
    <w:rsid w:val="0826435E"/>
    <w:rsid w:val="08264380"/>
    <w:rsid w:val="082643C1"/>
    <w:rsid w:val="082643EA"/>
    <w:rsid w:val="0826443D"/>
    <w:rsid w:val="082644A2"/>
    <w:rsid w:val="082645B6"/>
    <w:rsid w:val="082645C3"/>
    <w:rsid w:val="082645F8"/>
    <w:rsid w:val="0826465F"/>
    <w:rsid w:val="082646ED"/>
    <w:rsid w:val="082647FF"/>
    <w:rsid w:val="08264806"/>
    <w:rsid w:val="0826480C"/>
    <w:rsid w:val="08264A3F"/>
    <w:rsid w:val="08264A78"/>
    <w:rsid w:val="08264B03"/>
    <w:rsid w:val="08264C24"/>
    <w:rsid w:val="08264CDE"/>
    <w:rsid w:val="08264D83"/>
    <w:rsid w:val="08264E31"/>
    <w:rsid w:val="08264E41"/>
    <w:rsid w:val="08264E85"/>
    <w:rsid w:val="08264EA1"/>
    <w:rsid w:val="08264F2F"/>
    <w:rsid w:val="08264FDE"/>
    <w:rsid w:val="0826509E"/>
    <w:rsid w:val="082650D9"/>
    <w:rsid w:val="08265114"/>
    <w:rsid w:val="08265149"/>
    <w:rsid w:val="08265180"/>
    <w:rsid w:val="082651AB"/>
    <w:rsid w:val="082651ED"/>
    <w:rsid w:val="08265270"/>
    <w:rsid w:val="0826529F"/>
    <w:rsid w:val="082653BE"/>
    <w:rsid w:val="082653F6"/>
    <w:rsid w:val="082655AA"/>
    <w:rsid w:val="082655BE"/>
    <w:rsid w:val="08265608"/>
    <w:rsid w:val="08265660"/>
    <w:rsid w:val="08265732"/>
    <w:rsid w:val="0826574E"/>
    <w:rsid w:val="08265883"/>
    <w:rsid w:val="082658F7"/>
    <w:rsid w:val="08265984"/>
    <w:rsid w:val="082659D9"/>
    <w:rsid w:val="08265AA4"/>
    <w:rsid w:val="08265B33"/>
    <w:rsid w:val="08265BC5"/>
    <w:rsid w:val="08265BD4"/>
    <w:rsid w:val="08265CE1"/>
    <w:rsid w:val="08265D0B"/>
    <w:rsid w:val="08265DE5"/>
    <w:rsid w:val="08265E12"/>
    <w:rsid w:val="08265EBE"/>
    <w:rsid w:val="08265ED6"/>
    <w:rsid w:val="08265F1D"/>
    <w:rsid w:val="08265F65"/>
    <w:rsid w:val="08265FBE"/>
    <w:rsid w:val="082660BB"/>
    <w:rsid w:val="082661D1"/>
    <w:rsid w:val="082662A8"/>
    <w:rsid w:val="082662BF"/>
    <w:rsid w:val="08266334"/>
    <w:rsid w:val="0826635B"/>
    <w:rsid w:val="08266413"/>
    <w:rsid w:val="08266478"/>
    <w:rsid w:val="082664D5"/>
    <w:rsid w:val="082665A2"/>
    <w:rsid w:val="082665B3"/>
    <w:rsid w:val="082666FD"/>
    <w:rsid w:val="082667A2"/>
    <w:rsid w:val="08266854"/>
    <w:rsid w:val="08266865"/>
    <w:rsid w:val="0826689F"/>
    <w:rsid w:val="082668A4"/>
    <w:rsid w:val="08266944"/>
    <w:rsid w:val="08266989"/>
    <w:rsid w:val="08266994"/>
    <w:rsid w:val="08266A00"/>
    <w:rsid w:val="08266A21"/>
    <w:rsid w:val="08266B90"/>
    <w:rsid w:val="08266CCE"/>
    <w:rsid w:val="08266D1E"/>
    <w:rsid w:val="08266D2A"/>
    <w:rsid w:val="08266DB7"/>
    <w:rsid w:val="08266E32"/>
    <w:rsid w:val="08266E45"/>
    <w:rsid w:val="08266E86"/>
    <w:rsid w:val="08266ED1"/>
    <w:rsid w:val="08266ED2"/>
    <w:rsid w:val="08266F32"/>
    <w:rsid w:val="08266F6D"/>
    <w:rsid w:val="08266FFA"/>
    <w:rsid w:val="08267033"/>
    <w:rsid w:val="082670B2"/>
    <w:rsid w:val="0826720E"/>
    <w:rsid w:val="08267222"/>
    <w:rsid w:val="082672AE"/>
    <w:rsid w:val="082673AF"/>
    <w:rsid w:val="08267472"/>
    <w:rsid w:val="08267482"/>
    <w:rsid w:val="08267494"/>
    <w:rsid w:val="0826749D"/>
    <w:rsid w:val="082674A9"/>
    <w:rsid w:val="082674BA"/>
    <w:rsid w:val="082674E4"/>
    <w:rsid w:val="082674E9"/>
    <w:rsid w:val="082674EB"/>
    <w:rsid w:val="08267533"/>
    <w:rsid w:val="08267541"/>
    <w:rsid w:val="082675D6"/>
    <w:rsid w:val="082675FD"/>
    <w:rsid w:val="08267615"/>
    <w:rsid w:val="0826770D"/>
    <w:rsid w:val="08267758"/>
    <w:rsid w:val="082677BA"/>
    <w:rsid w:val="082677E1"/>
    <w:rsid w:val="0826780B"/>
    <w:rsid w:val="0826782D"/>
    <w:rsid w:val="082679CC"/>
    <w:rsid w:val="082679F3"/>
    <w:rsid w:val="08267A52"/>
    <w:rsid w:val="08267BBD"/>
    <w:rsid w:val="08267BEC"/>
    <w:rsid w:val="08267C1E"/>
    <w:rsid w:val="08267C5B"/>
    <w:rsid w:val="08267CD0"/>
    <w:rsid w:val="08267CDA"/>
    <w:rsid w:val="08267D46"/>
    <w:rsid w:val="08267D71"/>
    <w:rsid w:val="08267D8C"/>
    <w:rsid w:val="08267EA3"/>
    <w:rsid w:val="08267ED0"/>
    <w:rsid w:val="08267F7C"/>
    <w:rsid w:val="08267F97"/>
    <w:rsid w:val="08267FD1"/>
    <w:rsid w:val="08267FD8"/>
    <w:rsid w:val="08270512"/>
    <w:rsid w:val="0827058B"/>
    <w:rsid w:val="082705D5"/>
    <w:rsid w:val="082705EA"/>
    <w:rsid w:val="082705F0"/>
    <w:rsid w:val="08270610"/>
    <w:rsid w:val="08270622"/>
    <w:rsid w:val="0827066B"/>
    <w:rsid w:val="08270840"/>
    <w:rsid w:val="082708D8"/>
    <w:rsid w:val="082708E3"/>
    <w:rsid w:val="08270912"/>
    <w:rsid w:val="082709FA"/>
    <w:rsid w:val="08270A40"/>
    <w:rsid w:val="08270B98"/>
    <w:rsid w:val="08270BD3"/>
    <w:rsid w:val="08270C00"/>
    <w:rsid w:val="08270CEB"/>
    <w:rsid w:val="08270DCB"/>
    <w:rsid w:val="08270E2C"/>
    <w:rsid w:val="08270EDC"/>
    <w:rsid w:val="08270F98"/>
    <w:rsid w:val="08270FDE"/>
    <w:rsid w:val="08270FEF"/>
    <w:rsid w:val="08271255"/>
    <w:rsid w:val="0827129E"/>
    <w:rsid w:val="082712EC"/>
    <w:rsid w:val="0827132A"/>
    <w:rsid w:val="0827137A"/>
    <w:rsid w:val="082713E0"/>
    <w:rsid w:val="0827141C"/>
    <w:rsid w:val="0827146E"/>
    <w:rsid w:val="08271552"/>
    <w:rsid w:val="08271632"/>
    <w:rsid w:val="0827169F"/>
    <w:rsid w:val="082716D4"/>
    <w:rsid w:val="082716D8"/>
    <w:rsid w:val="08271789"/>
    <w:rsid w:val="08271810"/>
    <w:rsid w:val="0827181E"/>
    <w:rsid w:val="08271916"/>
    <w:rsid w:val="0827191E"/>
    <w:rsid w:val="08271922"/>
    <w:rsid w:val="08271A98"/>
    <w:rsid w:val="08271A99"/>
    <w:rsid w:val="08271AD5"/>
    <w:rsid w:val="08271B39"/>
    <w:rsid w:val="08271BD7"/>
    <w:rsid w:val="08271BE0"/>
    <w:rsid w:val="08271C7B"/>
    <w:rsid w:val="08271CF4"/>
    <w:rsid w:val="08271DAC"/>
    <w:rsid w:val="08271DB9"/>
    <w:rsid w:val="08271E1D"/>
    <w:rsid w:val="08271E57"/>
    <w:rsid w:val="08271F91"/>
    <w:rsid w:val="0827205F"/>
    <w:rsid w:val="082720A8"/>
    <w:rsid w:val="08272393"/>
    <w:rsid w:val="0827243A"/>
    <w:rsid w:val="08272480"/>
    <w:rsid w:val="082724AA"/>
    <w:rsid w:val="08272538"/>
    <w:rsid w:val="08272649"/>
    <w:rsid w:val="082727F5"/>
    <w:rsid w:val="0827291E"/>
    <w:rsid w:val="08272A8F"/>
    <w:rsid w:val="08272AC4"/>
    <w:rsid w:val="08272ACF"/>
    <w:rsid w:val="08272BB5"/>
    <w:rsid w:val="08272BE8"/>
    <w:rsid w:val="08272C79"/>
    <w:rsid w:val="08272C7E"/>
    <w:rsid w:val="08272D7D"/>
    <w:rsid w:val="08272DFE"/>
    <w:rsid w:val="08272E10"/>
    <w:rsid w:val="08272EB5"/>
    <w:rsid w:val="08272EC9"/>
    <w:rsid w:val="08273013"/>
    <w:rsid w:val="0827301F"/>
    <w:rsid w:val="082730E8"/>
    <w:rsid w:val="0827314E"/>
    <w:rsid w:val="082731CC"/>
    <w:rsid w:val="082731F3"/>
    <w:rsid w:val="08273241"/>
    <w:rsid w:val="082732AF"/>
    <w:rsid w:val="082732CB"/>
    <w:rsid w:val="08273313"/>
    <w:rsid w:val="0827332C"/>
    <w:rsid w:val="0827345A"/>
    <w:rsid w:val="08273496"/>
    <w:rsid w:val="082734DD"/>
    <w:rsid w:val="082734E8"/>
    <w:rsid w:val="0827363F"/>
    <w:rsid w:val="0827365A"/>
    <w:rsid w:val="0827367A"/>
    <w:rsid w:val="082736E1"/>
    <w:rsid w:val="0827371E"/>
    <w:rsid w:val="0827376F"/>
    <w:rsid w:val="0827378E"/>
    <w:rsid w:val="082737A3"/>
    <w:rsid w:val="0827381B"/>
    <w:rsid w:val="082738D7"/>
    <w:rsid w:val="082738F9"/>
    <w:rsid w:val="08273901"/>
    <w:rsid w:val="08273928"/>
    <w:rsid w:val="082739FD"/>
    <w:rsid w:val="08273A28"/>
    <w:rsid w:val="08273AA3"/>
    <w:rsid w:val="08273AD5"/>
    <w:rsid w:val="08273B05"/>
    <w:rsid w:val="08273C0B"/>
    <w:rsid w:val="08273C18"/>
    <w:rsid w:val="08273C1D"/>
    <w:rsid w:val="08273C5E"/>
    <w:rsid w:val="08273C6E"/>
    <w:rsid w:val="08273DF7"/>
    <w:rsid w:val="08273DFA"/>
    <w:rsid w:val="08273E2D"/>
    <w:rsid w:val="08273E40"/>
    <w:rsid w:val="08273F89"/>
    <w:rsid w:val="082740B1"/>
    <w:rsid w:val="08274203"/>
    <w:rsid w:val="082742AB"/>
    <w:rsid w:val="082743FD"/>
    <w:rsid w:val="08274432"/>
    <w:rsid w:val="08274543"/>
    <w:rsid w:val="082745A7"/>
    <w:rsid w:val="082745BA"/>
    <w:rsid w:val="08274716"/>
    <w:rsid w:val="0827471E"/>
    <w:rsid w:val="08274720"/>
    <w:rsid w:val="08274746"/>
    <w:rsid w:val="08274765"/>
    <w:rsid w:val="08274771"/>
    <w:rsid w:val="082747AC"/>
    <w:rsid w:val="08274A15"/>
    <w:rsid w:val="08274A27"/>
    <w:rsid w:val="08274A36"/>
    <w:rsid w:val="08274BBC"/>
    <w:rsid w:val="08274BCB"/>
    <w:rsid w:val="08274BE2"/>
    <w:rsid w:val="08274D00"/>
    <w:rsid w:val="08274D7E"/>
    <w:rsid w:val="08274E4B"/>
    <w:rsid w:val="08274EB2"/>
    <w:rsid w:val="08274EE6"/>
    <w:rsid w:val="08274F72"/>
    <w:rsid w:val="08274F81"/>
    <w:rsid w:val="08275016"/>
    <w:rsid w:val="0827507B"/>
    <w:rsid w:val="08275094"/>
    <w:rsid w:val="08275109"/>
    <w:rsid w:val="0827513B"/>
    <w:rsid w:val="082751BC"/>
    <w:rsid w:val="0827523D"/>
    <w:rsid w:val="0827525F"/>
    <w:rsid w:val="08275405"/>
    <w:rsid w:val="08275581"/>
    <w:rsid w:val="08275629"/>
    <w:rsid w:val="08275634"/>
    <w:rsid w:val="0827568F"/>
    <w:rsid w:val="08275704"/>
    <w:rsid w:val="0827575E"/>
    <w:rsid w:val="08275879"/>
    <w:rsid w:val="082758F1"/>
    <w:rsid w:val="08275AB0"/>
    <w:rsid w:val="08275AFF"/>
    <w:rsid w:val="08275BD7"/>
    <w:rsid w:val="08275C67"/>
    <w:rsid w:val="08275C97"/>
    <w:rsid w:val="08275D7B"/>
    <w:rsid w:val="08275D94"/>
    <w:rsid w:val="08275EEF"/>
    <w:rsid w:val="08276002"/>
    <w:rsid w:val="0827600D"/>
    <w:rsid w:val="082760B8"/>
    <w:rsid w:val="0827612D"/>
    <w:rsid w:val="08276261"/>
    <w:rsid w:val="082762AC"/>
    <w:rsid w:val="082762EB"/>
    <w:rsid w:val="0827633F"/>
    <w:rsid w:val="08276488"/>
    <w:rsid w:val="0827659D"/>
    <w:rsid w:val="082765AC"/>
    <w:rsid w:val="082765C1"/>
    <w:rsid w:val="082765DF"/>
    <w:rsid w:val="08276660"/>
    <w:rsid w:val="082766A3"/>
    <w:rsid w:val="0827675E"/>
    <w:rsid w:val="082768B9"/>
    <w:rsid w:val="0827695D"/>
    <w:rsid w:val="082769FA"/>
    <w:rsid w:val="08276ABB"/>
    <w:rsid w:val="08276AE1"/>
    <w:rsid w:val="08276AED"/>
    <w:rsid w:val="08276B41"/>
    <w:rsid w:val="08276B85"/>
    <w:rsid w:val="08276C3D"/>
    <w:rsid w:val="08276C79"/>
    <w:rsid w:val="08276D01"/>
    <w:rsid w:val="08276D29"/>
    <w:rsid w:val="08276DCA"/>
    <w:rsid w:val="08276EDB"/>
    <w:rsid w:val="08276FD2"/>
    <w:rsid w:val="08276FE9"/>
    <w:rsid w:val="08277020"/>
    <w:rsid w:val="08277026"/>
    <w:rsid w:val="08277057"/>
    <w:rsid w:val="0827714E"/>
    <w:rsid w:val="08277224"/>
    <w:rsid w:val="0827722F"/>
    <w:rsid w:val="08277283"/>
    <w:rsid w:val="082772AF"/>
    <w:rsid w:val="08277395"/>
    <w:rsid w:val="082773C5"/>
    <w:rsid w:val="08277468"/>
    <w:rsid w:val="082774C1"/>
    <w:rsid w:val="0827758E"/>
    <w:rsid w:val="08277639"/>
    <w:rsid w:val="0827774C"/>
    <w:rsid w:val="08277773"/>
    <w:rsid w:val="082779D9"/>
    <w:rsid w:val="08277A27"/>
    <w:rsid w:val="08277A65"/>
    <w:rsid w:val="08277AC5"/>
    <w:rsid w:val="08277B55"/>
    <w:rsid w:val="08277B86"/>
    <w:rsid w:val="08277C38"/>
    <w:rsid w:val="08277C89"/>
    <w:rsid w:val="08277D01"/>
    <w:rsid w:val="08277D59"/>
    <w:rsid w:val="08277D69"/>
    <w:rsid w:val="08277D8E"/>
    <w:rsid w:val="08277ED8"/>
    <w:rsid w:val="08277F0F"/>
    <w:rsid w:val="08277FAF"/>
    <w:rsid w:val="08277FF6"/>
    <w:rsid w:val="08280130"/>
    <w:rsid w:val="08280191"/>
    <w:rsid w:val="082801C4"/>
    <w:rsid w:val="08280224"/>
    <w:rsid w:val="0828030B"/>
    <w:rsid w:val="08280317"/>
    <w:rsid w:val="08280371"/>
    <w:rsid w:val="082803CA"/>
    <w:rsid w:val="08280493"/>
    <w:rsid w:val="08280505"/>
    <w:rsid w:val="0828059C"/>
    <w:rsid w:val="082805AF"/>
    <w:rsid w:val="08280676"/>
    <w:rsid w:val="082806C7"/>
    <w:rsid w:val="082806F0"/>
    <w:rsid w:val="08280873"/>
    <w:rsid w:val="08280877"/>
    <w:rsid w:val="082808BC"/>
    <w:rsid w:val="082808D4"/>
    <w:rsid w:val="08280900"/>
    <w:rsid w:val="0828093D"/>
    <w:rsid w:val="082809B9"/>
    <w:rsid w:val="082809CB"/>
    <w:rsid w:val="082809EB"/>
    <w:rsid w:val="08280A0C"/>
    <w:rsid w:val="08280A3A"/>
    <w:rsid w:val="08280AE9"/>
    <w:rsid w:val="08280BA1"/>
    <w:rsid w:val="08280BC0"/>
    <w:rsid w:val="08280CF1"/>
    <w:rsid w:val="08280D4D"/>
    <w:rsid w:val="08280D94"/>
    <w:rsid w:val="08280DDF"/>
    <w:rsid w:val="08280E7C"/>
    <w:rsid w:val="08280ED7"/>
    <w:rsid w:val="08280F85"/>
    <w:rsid w:val="082810AB"/>
    <w:rsid w:val="082810FA"/>
    <w:rsid w:val="0828119E"/>
    <w:rsid w:val="0828122A"/>
    <w:rsid w:val="08281247"/>
    <w:rsid w:val="082813F6"/>
    <w:rsid w:val="0828142E"/>
    <w:rsid w:val="08281588"/>
    <w:rsid w:val="082815EA"/>
    <w:rsid w:val="08281675"/>
    <w:rsid w:val="0828168D"/>
    <w:rsid w:val="08281697"/>
    <w:rsid w:val="0828170D"/>
    <w:rsid w:val="08281734"/>
    <w:rsid w:val="08281740"/>
    <w:rsid w:val="08281753"/>
    <w:rsid w:val="08281761"/>
    <w:rsid w:val="08281808"/>
    <w:rsid w:val="0828188E"/>
    <w:rsid w:val="08281968"/>
    <w:rsid w:val="08281A09"/>
    <w:rsid w:val="08281AC8"/>
    <w:rsid w:val="08281ACC"/>
    <w:rsid w:val="08281B06"/>
    <w:rsid w:val="08281BDA"/>
    <w:rsid w:val="08281BDB"/>
    <w:rsid w:val="08281C65"/>
    <w:rsid w:val="08281CCE"/>
    <w:rsid w:val="08281D5C"/>
    <w:rsid w:val="08281D79"/>
    <w:rsid w:val="08281D83"/>
    <w:rsid w:val="08281DEB"/>
    <w:rsid w:val="08281EBD"/>
    <w:rsid w:val="08281F01"/>
    <w:rsid w:val="08281F15"/>
    <w:rsid w:val="08281F35"/>
    <w:rsid w:val="08281F6F"/>
    <w:rsid w:val="08281FD0"/>
    <w:rsid w:val="0828214A"/>
    <w:rsid w:val="082822EA"/>
    <w:rsid w:val="08282347"/>
    <w:rsid w:val="08282366"/>
    <w:rsid w:val="082824B4"/>
    <w:rsid w:val="082824D7"/>
    <w:rsid w:val="082824DA"/>
    <w:rsid w:val="082824F4"/>
    <w:rsid w:val="08282520"/>
    <w:rsid w:val="0828257D"/>
    <w:rsid w:val="08282651"/>
    <w:rsid w:val="082826CB"/>
    <w:rsid w:val="082828F1"/>
    <w:rsid w:val="082828FD"/>
    <w:rsid w:val="0828297C"/>
    <w:rsid w:val="08282A84"/>
    <w:rsid w:val="08282B1C"/>
    <w:rsid w:val="08282B7F"/>
    <w:rsid w:val="08282C22"/>
    <w:rsid w:val="08282CF9"/>
    <w:rsid w:val="08282E3E"/>
    <w:rsid w:val="08282F17"/>
    <w:rsid w:val="0828302B"/>
    <w:rsid w:val="082830A6"/>
    <w:rsid w:val="08283142"/>
    <w:rsid w:val="08283251"/>
    <w:rsid w:val="08283291"/>
    <w:rsid w:val="08283364"/>
    <w:rsid w:val="0828339C"/>
    <w:rsid w:val="082833BB"/>
    <w:rsid w:val="082833E5"/>
    <w:rsid w:val="082833E7"/>
    <w:rsid w:val="082833F6"/>
    <w:rsid w:val="082835A6"/>
    <w:rsid w:val="082835C2"/>
    <w:rsid w:val="0828361A"/>
    <w:rsid w:val="082836B9"/>
    <w:rsid w:val="0828370D"/>
    <w:rsid w:val="0828382B"/>
    <w:rsid w:val="08283909"/>
    <w:rsid w:val="0828391F"/>
    <w:rsid w:val="08283979"/>
    <w:rsid w:val="08283991"/>
    <w:rsid w:val="082839D3"/>
    <w:rsid w:val="08283A6D"/>
    <w:rsid w:val="08283A8B"/>
    <w:rsid w:val="08283B1D"/>
    <w:rsid w:val="08283B77"/>
    <w:rsid w:val="08283C1B"/>
    <w:rsid w:val="08283C36"/>
    <w:rsid w:val="08283C75"/>
    <w:rsid w:val="08283C78"/>
    <w:rsid w:val="08283D12"/>
    <w:rsid w:val="08283DD7"/>
    <w:rsid w:val="08283E82"/>
    <w:rsid w:val="08283EA3"/>
    <w:rsid w:val="08283FCF"/>
    <w:rsid w:val="08284049"/>
    <w:rsid w:val="0828411E"/>
    <w:rsid w:val="08284138"/>
    <w:rsid w:val="0828418B"/>
    <w:rsid w:val="082841A2"/>
    <w:rsid w:val="082841EC"/>
    <w:rsid w:val="082841F5"/>
    <w:rsid w:val="08284226"/>
    <w:rsid w:val="08284327"/>
    <w:rsid w:val="082843BA"/>
    <w:rsid w:val="08284411"/>
    <w:rsid w:val="0828441D"/>
    <w:rsid w:val="08284429"/>
    <w:rsid w:val="08284497"/>
    <w:rsid w:val="0828456C"/>
    <w:rsid w:val="0828472B"/>
    <w:rsid w:val="082847C3"/>
    <w:rsid w:val="08284815"/>
    <w:rsid w:val="0828485D"/>
    <w:rsid w:val="082848DE"/>
    <w:rsid w:val="0828490C"/>
    <w:rsid w:val="0828497A"/>
    <w:rsid w:val="082849D3"/>
    <w:rsid w:val="08284B4E"/>
    <w:rsid w:val="08284BC5"/>
    <w:rsid w:val="08284C68"/>
    <w:rsid w:val="08284CDD"/>
    <w:rsid w:val="08284CFD"/>
    <w:rsid w:val="08284D1F"/>
    <w:rsid w:val="08284D6F"/>
    <w:rsid w:val="08284D87"/>
    <w:rsid w:val="08284DC8"/>
    <w:rsid w:val="08284DE9"/>
    <w:rsid w:val="08284DED"/>
    <w:rsid w:val="08284E0B"/>
    <w:rsid w:val="08284F7C"/>
    <w:rsid w:val="08284FBD"/>
    <w:rsid w:val="08285148"/>
    <w:rsid w:val="082852E5"/>
    <w:rsid w:val="0828535F"/>
    <w:rsid w:val="08285479"/>
    <w:rsid w:val="0828559A"/>
    <w:rsid w:val="08285693"/>
    <w:rsid w:val="082856E2"/>
    <w:rsid w:val="08285782"/>
    <w:rsid w:val="08285836"/>
    <w:rsid w:val="0828585D"/>
    <w:rsid w:val="082858AA"/>
    <w:rsid w:val="0828592E"/>
    <w:rsid w:val="08285940"/>
    <w:rsid w:val="0828596F"/>
    <w:rsid w:val="082859AC"/>
    <w:rsid w:val="082859D8"/>
    <w:rsid w:val="08285A0D"/>
    <w:rsid w:val="08285ABD"/>
    <w:rsid w:val="08285B4E"/>
    <w:rsid w:val="08285BC5"/>
    <w:rsid w:val="08285C1D"/>
    <w:rsid w:val="08285CA0"/>
    <w:rsid w:val="08285CAD"/>
    <w:rsid w:val="08285D5F"/>
    <w:rsid w:val="08285EEB"/>
    <w:rsid w:val="08285FCB"/>
    <w:rsid w:val="0828608C"/>
    <w:rsid w:val="0828621A"/>
    <w:rsid w:val="08286242"/>
    <w:rsid w:val="08286291"/>
    <w:rsid w:val="082862B3"/>
    <w:rsid w:val="082862C9"/>
    <w:rsid w:val="08286348"/>
    <w:rsid w:val="08286354"/>
    <w:rsid w:val="08286363"/>
    <w:rsid w:val="0828639E"/>
    <w:rsid w:val="082863A3"/>
    <w:rsid w:val="082864A2"/>
    <w:rsid w:val="082865BE"/>
    <w:rsid w:val="08286644"/>
    <w:rsid w:val="0828664A"/>
    <w:rsid w:val="08286791"/>
    <w:rsid w:val="08286794"/>
    <w:rsid w:val="08286829"/>
    <w:rsid w:val="08286984"/>
    <w:rsid w:val="082869D2"/>
    <w:rsid w:val="08286A25"/>
    <w:rsid w:val="08286A4A"/>
    <w:rsid w:val="08286A52"/>
    <w:rsid w:val="08286AB3"/>
    <w:rsid w:val="08286BF5"/>
    <w:rsid w:val="08286C8E"/>
    <w:rsid w:val="08286CFB"/>
    <w:rsid w:val="08286D70"/>
    <w:rsid w:val="08286D9D"/>
    <w:rsid w:val="08286DFB"/>
    <w:rsid w:val="08286E3F"/>
    <w:rsid w:val="08286EDA"/>
    <w:rsid w:val="08287018"/>
    <w:rsid w:val="0828705A"/>
    <w:rsid w:val="082870B6"/>
    <w:rsid w:val="082871AF"/>
    <w:rsid w:val="0828721B"/>
    <w:rsid w:val="08287306"/>
    <w:rsid w:val="08287398"/>
    <w:rsid w:val="082873E2"/>
    <w:rsid w:val="082873FC"/>
    <w:rsid w:val="08287528"/>
    <w:rsid w:val="08287577"/>
    <w:rsid w:val="082876A0"/>
    <w:rsid w:val="08287777"/>
    <w:rsid w:val="0828788E"/>
    <w:rsid w:val="08287900"/>
    <w:rsid w:val="08287932"/>
    <w:rsid w:val="08287938"/>
    <w:rsid w:val="082879A7"/>
    <w:rsid w:val="08287A02"/>
    <w:rsid w:val="08287A83"/>
    <w:rsid w:val="08287A92"/>
    <w:rsid w:val="08287AB4"/>
    <w:rsid w:val="08287B99"/>
    <w:rsid w:val="08287C1E"/>
    <w:rsid w:val="08287C3A"/>
    <w:rsid w:val="08287C45"/>
    <w:rsid w:val="08287D12"/>
    <w:rsid w:val="08287E31"/>
    <w:rsid w:val="08287E77"/>
    <w:rsid w:val="08287E94"/>
    <w:rsid w:val="08287FCC"/>
    <w:rsid w:val="08287FF6"/>
    <w:rsid w:val="08290142"/>
    <w:rsid w:val="082902D3"/>
    <w:rsid w:val="08290357"/>
    <w:rsid w:val="082903C8"/>
    <w:rsid w:val="082903DC"/>
    <w:rsid w:val="082903FB"/>
    <w:rsid w:val="08290435"/>
    <w:rsid w:val="0829044E"/>
    <w:rsid w:val="08290549"/>
    <w:rsid w:val="08290607"/>
    <w:rsid w:val="08290618"/>
    <w:rsid w:val="08290650"/>
    <w:rsid w:val="0829065A"/>
    <w:rsid w:val="08290683"/>
    <w:rsid w:val="08290829"/>
    <w:rsid w:val="08290832"/>
    <w:rsid w:val="08290853"/>
    <w:rsid w:val="08290907"/>
    <w:rsid w:val="082909BB"/>
    <w:rsid w:val="08290A59"/>
    <w:rsid w:val="08290AC2"/>
    <w:rsid w:val="08290C2E"/>
    <w:rsid w:val="08290DB3"/>
    <w:rsid w:val="08290E6D"/>
    <w:rsid w:val="08290EB3"/>
    <w:rsid w:val="08290EB7"/>
    <w:rsid w:val="08291051"/>
    <w:rsid w:val="08291113"/>
    <w:rsid w:val="08291149"/>
    <w:rsid w:val="08291185"/>
    <w:rsid w:val="08291211"/>
    <w:rsid w:val="0829122B"/>
    <w:rsid w:val="082914EF"/>
    <w:rsid w:val="0829150F"/>
    <w:rsid w:val="08291542"/>
    <w:rsid w:val="08291544"/>
    <w:rsid w:val="0829158A"/>
    <w:rsid w:val="08291596"/>
    <w:rsid w:val="08291655"/>
    <w:rsid w:val="082916FE"/>
    <w:rsid w:val="08291714"/>
    <w:rsid w:val="08291824"/>
    <w:rsid w:val="0829183B"/>
    <w:rsid w:val="082918BE"/>
    <w:rsid w:val="08291ABF"/>
    <w:rsid w:val="08291BE9"/>
    <w:rsid w:val="08291C13"/>
    <w:rsid w:val="08291C78"/>
    <w:rsid w:val="08291C8F"/>
    <w:rsid w:val="08291E1B"/>
    <w:rsid w:val="08291FA7"/>
    <w:rsid w:val="08291FC3"/>
    <w:rsid w:val="08292005"/>
    <w:rsid w:val="0829203B"/>
    <w:rsid w:val="08292051"/>
    <w:rsid w:val="082920A1"/>
    <w:rsid w:val="082920E2"/>
    <w:rsid w:val="082920F7"/>
    <w:rsid w:val="08292143"/>
    <w:rsid w:val="082921A9"/>
    <w:rsid w:val="082922B3"/>
    <w:rsid w:val="082922C5"/>
    <w:rsid w:val="0829237B"/>
    <w:rsid w:val="082923B8"/>
    <w:rsid w:val="0829249B"/>
    <w:rsid w:val="082924A4"/>
    <w:rsid w:val="082924FD"/>
    <w:rsid w:val="082925CA"/>
    <w:rsid w:val="082925E5"/>
    <w:rsid w:val="08292640"/>
    <w:rsid w:val="08292659"/>
    <w:rsid w:val="08292667"/>
    <w:rsid w:val="08292720"/>
    <w:rsid w:val="082927A2"/>
    <w:rsid w:val="082927DB"/>
    <w:rsid w:val="08292868"/>
    <w:rsid w:val="08292898"/>
    <w:rsid w:val="082928A1"/>
    <w:rsid w:val="082928B2"/>
    <w:rsid w:val="082928D4"/>
    <w:rsid w:val="08292917"/>
    <w:rsid w:val="082929F5"/>
    <w:rsid w:val="08292A0E"/>
    <w:rsid w:val="08292B6B"/>
    <w:rsid w:val="08292C7B"/>
    <w:rsid w:val="08292CC5"/>
    <w:rsid w:val="08292D10"/>
    <w:rsid w:val="08292D31"/>
    <w:rsid w:val="08292D56"/>
    <w:rsid w:val="08292D72"/>
    <w:rsid w:val="08292DA2"/>
    <w:rsid w:val="08292DD1"/>
    <w:rsid w:val="08292DD8"/>
    <w:rsid w:val="08292E26"/>
    <w:rsid w:val="08292E44"/>
    <w:rsid w:val="08292F3D"/>
    <w:rsid w:val="08292F51"/>
    <w:rsid w:val="08292F58"/>
    <w:rsid w:val="08292F76"/>
    <w:rsid w:val="08292FEC"/>
    <w:rsid w:val="082930AC"/>
    <w:rsid w:val="082930C0"/>
    <w:rsid w:val="08293153"/>
    <w:rsid w:val="082931D2"/>
    <w:rsid w:val="0829326D"/>
    <w:rsid w:val="082932F0"/>
    <w:rsid w:val="08293302"/>
    <w:rsid w:val="0829335D"/>
    <w:rsid w:val="08293416"/>
    <w:rsid w:val="0829360C"/>
    <w:rsid w:val="0829365D"/>
    <w:rsid w:val="082936A9"/>
    <w:rsid w:val="08293800"/>
    <w:rsid w:val="08293896"/>
    <w:rsid w:val="08293992"/>
    <w:rsid w:val="08293A2B"/>
    <w:rsid w:val="08293B6E"/>
    <w:rsid w:val="08293B8F"/>
    <w:rsid w:val="08293C0F"/>
    <w:rsid w:val="08293C14"/>
    <w:rsid w:val="08293D0D"/>
    <w:rsid w:val="08293E24"/>
    <w:rsid w:val="08293E50"/>
    <w:rsid w:val="0829400F"/>
    <w:rsid w:val="08294063"/>
    <w:rsid w:val="08294132"/>
    <w:rsid w:val="08294188"/>
    <w:rsid w:val="08294197"/>
    <w:rsid w:val="082941A7"/>
    <w:rsid w:val="082941CB"/>
    <w:rsid w:val="08294209"/>
    <w:rsid w:val="08294267"/>
    <w:rsid w:val="08294583"/>
    <w:rsid w:val="0829458E"/>
    <w:rsid w:val="08294610"/>
    <w:rsid w:val="0829463B"/>
    <w:rsid w:val="082946A4"/>
    <w:rsid w:val="082946AF"/>
    <w:rsid w:val="08294802"/>
    <w:rsid w:val="08294898"/>
    <w:rsid w:val="08294991"/>
    <w:rsid w:val="0829499F"/>
    <w:rsid w:val="08294A92"/>
    <w:rsid w:val="08294BA2"/>
    <w:rsid w:val="08294BB2"/>
    <w:rsid w:val="08294BF0"/>
    <w:rsid w:val="08294C25"/>
    <w:rsid w:val="08294CE6"/>
    <w:rsid w:val="08294E9A"/>
    <w:rsid w:val="08294F47"/>
    <w:rsid w:val="08294F87"/>
    <w:rsid w:val="08295101"/>
    <w:rsid w:val="0829512F"/>
    <w:rsid w:val="08295156"/>
    <w:rsid w:val="082951C0"/>
    <w:rsid w:val="0829526F"/>
    <w:rsid w:val="0829536D"/>
    <w:rsid w:val="0829549C"/>
    <w:rsid w:val="082954E6"/>
    <w:rsid w:val="08295558"/>
    <w:rsid w:val="0829557C"/>
    <w:rsid w:val="08295589"/>
    <w:rsid w:val="08295611"/>
    <w:rsid w:val="0829569B"/>
    <w:rsid w:val="082956C7"/>
    <w:rsid w:val="0829577C"/>
    <w:rsid w:val="082957B8"/>
    <w:rsid w:val="082958F2"/>
    <w:rsid w:val="0829590A"/>
    <w:rsid w:val="08295921"/>
    <w:rsid w:val="08295B14"/>
    <w:rsid w:val="08295C5F"/>
    <w:rsid w:val="08295CC3"/>
    <w:rsid w:val="08295D5C"/>
    <w:rsid w:val="08295E6B"/>
    <w:rsid w:val="08295EE9"/>
    <w:rsid w:val="08295FA0"/>
    <w:rsid w:val="08295FFF"/>
    <w:rsid w:val="082960D5"/>
    <w:rsid w:val="082960D6"/>
    <w:rsid w:val="08296121"/>
    <w:rsid w:val="08296149"/>
    <w:rsid w:val="082961B7"/>
    <w:rsid w:val="082962C8"/>
    <w:rsid w:val="082962F9"/>
    <w:rsid w:val="082963B8"/>
    <w:rsid w:val="082963D0"/>
    <w:rsid w:val="082964F0"/>
    <w:rsid w:val="08296517"/>
    <w:rsid w:val="0829654E"/>
    <w:rsid w:val="08296613"/>
    <w:rsid w:val="08296619"/>
    <w:rsid w:val="08296629"/>
    <w:rsid w:val="08296639"/>
    <w:rsid w:val="08296689"/>
    <w:rsid w:val="08296891"/>
    <w:rsid w:val="082969C0"/>
    <w:rsid w:val="08296A1F"/>
    <w:rsid w:val="08296A30"/>
    <w:rsid w:val="08296BCD"/>
    <w:rsid w:val="08296CCC"/>
    <w:rsid w:val="08296D02"/>
    <w:rsid w:val="08296D5B"/>
    <w:rsid w:val="08296E4A"/>
    <w:rsid w:val="08296E5F"/>
    <w:rsid w:val="08296E9A"/>
    <w:rsid w:val="08296F1C"/>
    <w:rsid w:val="08297004"/>
    <w:rsid w:val="0829705F"/>
    <w:rsid w:val="082971F6"/>
    <w:rsid w:val="08297243"/>
    <w:rsid w:val="082972B3"/>
    <w:rsid w:val="08297396"/>
    <w:rsid w:val="08297431"/>
    <w:rsid w:val="08297474"/>
    <w:rsid w:val="08297509"/>
    <w:rsid w:val="0829757C"/>
    <w:rsid w:val="082975C9"/>
    <w:rsid w:val="08297722"/>
    <w:rsid w:val="082977EB"/>
    <w:rsid w:val="082978FC"/>
    <w:rsid w:val="0829790C"/>
    <w:rsid w:val="082979B7"/>
    <w:rsid w:val="08297A34"/>
    <w:rsid w:val="08297B26"/>
    <w:rsid w:val="08297C4B"/>
    <w:rsid w:val="08297D0E"/>
    <w:rsid w:val="08297D0F"/>
    <w:rsid w:val="08297D64"/>
    <w:rsid w:val="08297D66"/>
    <w:rsid w:val="08297D8C"/>
    <w:rsid w:val="08297DF2"/>
    <w:rsid w:val="08297E52"/>
    <w:rsid w:val="08297F12"/>
    <w:rsid w:val="08297F9B"/>
    <w:rsid w:val="08297FAF"/>
    <w:rsid w:val="08297FD7"/>
    <w:rsid w:val="082A00BD"/>
    <w:rsid w:val="082A0114"/>
    <w:rsid w:val="082A015C"/>
    <w:rsid w:val="082A01B1"/>
    <w:rsid w:val="082A01B7"/>
    <w:rsid w:val="082A01DE"/>
    <w:rsid w:val="082A01E7"/>
    <w:rsid w:val="082A0209"/>
    <w:rsid w:val="082A0236"/>
    <w:rsid w:val="082A02D4"/>
    <w:rsid w:val="082A02F4"/>
    <w:rsid w:val="082A0419"/>
    <w:rsid w:val="082A047E"/>
    <w:rsid w:val="082A04E9"/>
    <w:rsid w:val="082A05AB"/>
    <w:rsid w:val="082A05E1"/>
    <w:rsid w:val="082A060E"/>
    <w:rsid w:val="082A06A4"/>
    <w:rsid w:val="082A095C"/>
    <w:rsid w:val="082A09C3"/>
    <w:rsid w:val="082A0A07"/>
    <w:rsid w:val="082A0A12"/>
    <w:rsid w:val="082A0A2A"/>
    <w:rsid w:val="082A0A40"/>
    <w:rsid w:val="082A0AB3"/>
    <w:rsid w:val="082A0AB9"/>
    <w:rsid w:val="082A0AD5"/>
    <w:rsid w:val="082A0B0D"/>
    <w:rsid w:val="082A0B11"/>
    <w:rsid w:val="082A0B7A"/>
    <w:rsid w:val="082A0B80"/>
    <w:rsid w:val="082A0BB8"/>
    <w:rsid w:val="082A0BBE"/>
    <w:rsid w:val="082A0C0C"/>
    <w:rsid w:val="082A0CB4"/>
    <w:rsid w:val="082A0CD5"/>
    <w:rsid w:val="082A0D47"/>
    <w:rsid w:val="082A0E4F"/>
    <w:rsid w:val="082A0E57"/>
    <w:rsid w:val="082A0EC4"/>
    <w:rsid w:val="082A0F0F"/>
    <w:rsid w:val="082A1073"/>
    <w:rsid w:val="082A10D4"/>
    <w:rsid w:val="082A111A"/>
    <w:rsid w:val="082A117E"/>
    <w:rsid w:val="082A121C"/>
    <w:rsid w:val="082A1278"/>
    <w:rsid w:val="082A1320"/>
    <w:rsid w:val="082A1368"/>
    <w:rsid w:val="082A1448"/>
    <w:rsid w:val="082A14E9"/>
    <w:rsid w:val="082A1511"/>
    <w:rsid w:val="082A15B8"/>
    <w:rsid w:val="082A1642"/>
    <w:rsid w:val="082A16BA"/>
    <w:rsid w:val="082A1774"/>
    <w:rsid w:val="082A17A1"/>
    <w:rsid w:val="082A1865"/>
    <w:rsid w:val="082A1896"/>
    <w:rsid w:val="082A18E0"/>
    <w:rsid w:val="082A1A4A"/>
    <w:rsid w:val="082A1A64"/>
    <w:rsid w:val="082A1ACB"/>
    <w:rsid w:val="082A1B02"/>
    <w:rsid w:val="082A1B13"/>
    <w:rsid w:val="082A1B55"/>
    <w:rsid w:val="082A1BA6"/>
    <w:rsid w:val="082A1BD6"/>
    <w:rsid w:val="082A1C00"/>
    <w:rsid w:val="082A1C0D"/>
    <w:rsid w:val="082A1C35"/>
    <w:rsid w:val="082A1D20"/>
    <w:rsid w:val="082A1D70"/>
    <w:rsid w:val="082A1DAD"/>
    <w:rsid w:val="082A1E2F"/>
    <w:rsid w:val="082A1E8E"/>
    <w:rsid w:val="082A1F5F"/>
    <w:rsid w:val="082A2084"/>
    <w:rsid w:val="082A2103"/>
    <w:rsid w:val="082A2207"/>
    <w:rsid w:val="082A2256"/>
    <w:rsid w:val="082A2289"/>
    <w:rsid w:val="082A2328"/>
    <w:rsid w:val="082A24FD"/>
    <w:rsid w:val="082A2551"/>
    <w:rsid w:val="082A25E3"/>
    <w:rsid w:val="082A27B7"/>
    <w:rsid w:val="082A27D8"/>
    <w:rsid w:val="082A282A"/>
    <w:rsid w:val="082A297E"/>
    <w:rsid w:val="082A2A10"/>
    <w:rsid w:val="082A2B6D"/>
    <w:rsid w:val="082A2D0C"/>
    <w:rsid w:val="082A2D3B"/>
    <w:rsid w:val="082A2D98"/>
    <w:rsid w:val="082A2EBD"/>
    <w:rsid w:val="082A2EF8"/>
    <w:rsid w:val="082A2F25"/>
    <w:rsid w:val="082A2F35"/>
    <w:rsid w:val="082A2FC1"/>
    <w:rsid w:val="082A3133"/>
    <w:rsid w:val="082A31D1"/>
    <w:rsid w:val="082A322A"/>
    <w:rsid w:val="082A323E"/>
    <w:rsid w:val="082A3270"/>
    <w:rsid w:val="082A32ED"/>
    <w:rsid w:val="082A3302"/>
    <w:rsid w:val="082A33CB"/>
    <w:rsid w:val="082A33D2"/>
    <w:rsid w:val="082A33F7"/>
    <w:rsid w:val="082A3545"/>
    <w:rsid w:val="082A35A1"/>
    <w:rsid w:val="082A36A7"/>
    <w:rsid w:val="082A3700"/>
    <w:rsid w:val="082A371B"/>
    <w:rsid w:val="082A3790"/>
    <w:rsid w:val="082A3792"/>
    <w:rsid w:val="082A37F0"/>
    <w:rsid w:val="082A3862"/>
    <w:rsid w:val="082A38AE"/>
    <w:rsid w:val="082A38B9"/>
    <w:rsid w:val="082A3A68"/>
    <w:rsid w:val="082A3BC8"/>
    <w:rsid w:val="082A3C36"/>
    <w:rsid w:val="082A3CE4"/>
    <w:rsid w:val="082A3D04"/>
    <w:rsid w:val="082A3D67"/>
    <w:rsid w:val="082A3E30"/>
    <w:rsid w:val="082A3EFE"/>
    <w:rsid w:val="082A4008"/>
    <w:rsid w:val="082A402D"/>
    <w:rsid w:val="082A4031"/>
    <w:rsid w:val="082A403F"/>
    <w:rsid w:val="082A404E"/>
    <w:rsid w:val="082A40DC"/>
    <w:rsid w:val="082A4208"/>
    <w:rsid w:val="082A4243"/>
    <w:rsid w:val="082A43AF"/>
    <w:rsid w:val="082A4424"/>
    <w:rsid w:val="082A4441"/>
    <w:rsid w:val="082A459A"/>
    <w:rsid w:val="082A464D"/>
    <w:rsid w:val="082A4681"/>
    <w:rsid w:val="082A4714"/>
    <w:rsid w:val="082A4752"/>
    <w:rsid w:val="082A483C"/>
    <w:rsid w:val="082A485B"/>
    <w:rsid w:val="082A48A4"/>
    <w:rsid w:val="082A48C9"/>
    <w:rsid w:val="082A4A90"/>
    <w:rsid w:val="082A4C2E"/>
    <w:rsid w:val="082A4CC9"/>
    <w:rsid w:val="082A4D44"/>
    <w:rsid w:val="082A4DC3"/>
    <w:rsid w:val="082A4E13"/>
    <w:rsid w:val="082A4E31"/>
    <w:rsid w:val="082A4F40"/>
    <w:rsid w:val="082A4F5C"/>
    <w:rsid w:val="082A4F6B"/>
    <w:rsid w:val="082A4F7F"/>
    <w:rsid w:val="082A4FE8"/>
    <w:rsid w:val="082A501D"/>
    <w:rsid w:val="082A5081"/>
    <w:rsid w:val="082A50C6"/>
    <w:rsid w:val="082A511F"/>
    <w:rsid w:val="082A5285"/>
    <w:rsid w:val="082A5291"/>
    <w:rsid w:val="082A5306"/>
    <w:rsid w:val="082A532D"/>
    <w:rsid w:val="082A5431"/>
    <w:rsid w:val="082A5568"/>
    <w:rsid w:val="082A5571"/>
    <w:rsid w:val="082A5603"/>
    <w:rsid w:val="082A565B"/>
    <w:rsid w:val="082A5676"/>
    <w:rsid w:val="082A5727"/>
    <w:rsid w:val="082A5786"/>
    <w:rsid w:val="082A578B"/>
    <w:rsid w:val="082A5813"/>
    <w:rsid w:val="082A58A4"/>
    <w:rsid w:val="082A5938"/>
    <w:rsid w:val="082A5961"/>
    <w:rsid w:val="082A596C"/>
    <w:rsid w:val="082A5A86"/>
    <w:rsid w:val="082A5AD7"/>
    <w:rsid w:val="082A5B05"/>
    <w:rsid w:val="082A5B8B"/>
    <w:rsid w:val="082A5B8C"/>
    <w:rsid w:val="082A5C54"/>
    <w:rsid w:val="082A5C7B"/>
    <w:rsid w:val="082A5C89"/>
    <w:rsid w:val="082A5D6A"/>
    <w:rsid w:val="082A5E1B"/>
    <w:rsid w:val="082A5E41"/>
    <w:rsid w:val="082A5EF7"/>
    <w:rsid w:val="082A5F16"/>
    <w:rsid w:val="082A5F63"/>
    <w:rsid w:val="082A5F93"/>
    <w:rsid w:val="082A60B7"/>
    <w:rsid w:val="082A60CD"/>
    <w:rsid w:val="082A616A"/>
    <w:rsid w:val="082A61CC"/>
    <w:rsid w:val="082A620E"/>
    <w:rsid w:val="082A6239"/>
    <w:rsid w:val="082A6379"/>
    <w:rsid w:val="082A63FA"/>
    <w:rsid w:val="082A645E"/>
    <w:rsid w:val="082A646D"/>
    <w:rsid w:val="082A64A9"/>
    <w:rsid w:val="082A64C9"/>
    <w:rsid w:val="082A6681"/>
    <w:rsid w:val="082A67A5"/>
    <w:rsid w:val="082A67D6"/>
    <w:rsid w:val="082A67E4"/>
    <w:rsid w:val="082A681E"/>
    <w:rsid w:val="082A685D"/>
    <w:rsid w:val="082A6880"/>
    <w:rsid w:val="082A690D"/>
    <w:rsid w:val="082A6936"/>
    <w:rsid w:val="082A6973"/>
    <w:rsid w:val="082A69B3"/>
    <w:rsid w:val="082A6A46"/>
    <w:rsid w:val="082A6ABA"/>
    <w:rsid w:val="082A6B33"/>
    <w:rsid w:val="082A6B68"/>
    <w:rsid w:val="082A6C24"/>
    <w:rsid w:val="082A6CAF"/>
    <w:rsid w:val="082A6D34"/>
    <w:rsid w:val="082A6DF0"/>
    <w:rsid w:val="082A6E5B"/>
    <w:rsid w:val="082A6FBA"/>
    <w:rsid w:val="082A70B0"/>
    <w:rsid w:val="082A71B9"/>
    <w:rsid w:val="082A7205"/>
    <w:rsid w:val="082A7257"/>
    <w:rsid w:val="082A733F"/>
    <w:rsid w:val="082A7355"/>
    <w:rsid w:val="082A735A"/>
    <w:rsid w:val="082A7381"/>
    <w:rsid w:val="082A7406"/>
    <w:rsid w:val="082A7466"/>
    <w:rsid w:val="082A74C7"/>
    <w:rsid w:val="082A756D"/>
    <w:rsid w:val="082A75B2"/>
    <w:rsid w:val="082A76E4"/>
    <w:rsid w:val="082A77D0"/>
    <w:rsid w:val="082A7875"/>
    <w:rsid w:val="082A78F7"/>
    <w:rsid w:val="082A7919"/>
    <w:rsid w:val="082A79A9"/>
    <w:rsid w:val="082A7A29"/>
    <w:rsid w:val="082A7A55"/>
    <w:rsid w:val="082A7AA4"/>
    <w:rsid w:val="082A7B7D"/>
    <w:rsid w:val="082A7B9A"/>
    <w:rsid w:val="082A7BF3"/>
    <w:rsid w:val="082A7C26"/>
    <w:rsid w:val="082A7C56"/>
    <w:rsid w:val="082A7CBC"/>
    <w:rsid w:val="082A7CC7"/>
    <w:rsid w:val="082A7CFD"/>
    <w:rsid w:val="082A7D29"/>
    <w:rsid w:val="082A7DF1"/>
    <w:rsid w:val="082A7E7F"/>
    <w:rsid w:val="082A7FE5"/>
    <w:rsid w:val="082A7FEA"/>
    <w:rsid w:val="082B0072"/>
    <w:rsid w:val="082B00D4"/>
    <w:rsid w:val="082B0120"/>
    <w:rsid w:val="082B019D"/>
    <w:rsid w:val="082B02A0"/>
    <w:rsid w:val="082B0323"/>
    <w:rsid w:val="082B040F"/>
    <w:rsid w:val="082B0471"/>
    <w:rsid w:val="082B052C"/>
    <w:rsid w:val="082B0621"/>
    <w:rsid w:val="082B0625"/>
    <w:rsid w:val="082B071F"/>
    <w:rsid w:val="082B0793"/>
    <w:rsid w:val="082B07C0"/>
    <w:rsid w:val="082B090C"/>
    <w:rsid w:val="082B09DD"/>
    <w:rsid w:val="082B09E0"/>
    <w:rsid w:val="082B09E5"/>
    <w:rsid w:val="082B0A01"/>
    <w:rsid w:val="082B0B7E"/>
    <w:rsid w:val="082B0C38"/>
    <w:rsid w:val="082B0C73"/>
    <w:rsid w:val="082B0D2C"/>
    <w:rsid w:val="082B0F09"/>
    <w:rsid w:val="082B0F3F"/>
    <w:rsid w:val="082B10D8"/>
    <w:rsid w:val="082B10F4"/>
    <w:rsid w:val="082B1142"/>
    <w:rsid w:val="082B1184"/>
    <w:rsid w:val="082B11B7"/>
    <w:rsid w:val="082B120B"/>
    <w:rsid w:val="082B122E"/>
    <w:rsid w:val="082B125A"/>
    <w:rsid w:val="082B127F"/>
    <w:rsid w:val="082B137B"/>
    <w:rsid w:val="082B13DB"/>
    <w:rsid w:val="082B13F4"/>
    <w:rsid w:val="082B150F"/>
    <w:rsid w:val="082B1658"/>
    <w:rsid w:val="082B1709"/>
    <w:rsid w:val="082B188B"/>
    <w:rsid w:val="082B1AC1"/>
    <w:rsid w:val="082B1B19"/>
    <w:rsid w:val="082B1B42"/>
    <w:rsid w:val="082B1B92"/>
    <w:rsid w:val="082B1BA9"/>
    <w:rsid w:val="082B1C04"/>
    <w:rsid w:val="082B1CB6"/>
    <w:rsid w:val="082B1D1F"/>
    <w:rsid w:val="082B1D3C"/>
    <w:rsid w:val="082B1DCE"/>
    <w:rsid w:val="082B1DF5"/>
    <w:rsid w:val="082B1F25"/>
    <w:rsid w:val="082B1F2D"/>
    <w:rsid w:val="082B1F3B"/>
    <w:rsid w:val="082B1F73"/>
    <w:rsid w:val="082B1F87"/>
    <w:rsid w:val="082B1FAE"/>
    <w:rsid w:val="082B1FCD"/>
    <w:rsid w:val="082B2015"/>
    <w:rsid w:val="082B2022"/>
    <w:rsid w:val="082B20A0"/>
    <w:rsid w:val="082B20C2"/>
    <w:rsid w:val="082B212D"/>
    <w:rsid w:val="082B217E"/>
    <w:rsid w:val="082B226F"/>
    <w:rsid w:val="082B2279"/>
    <w:rsid w:val="082B22D1"/>
    <w:rsid w:val="082B23C5"/>
    <w:rsid w:val="082B24AA"/>
    <w:rsid w:val="082B24DE"/>
    <w:rsid w:val="082B25A0"/>
    <w:rsid w:val="082B25DD"/>
    <w:rsid w:val="082B264F"/>
    <w:rsid w:val="082B26CF"/>
    <w:rsid w:val="082B2729"/>
    <w:rsid w:val="082B2776"/>
    <w:rsid w:val="082B27EC"/>
    <w:rsid w:val="082B2969"/>
    <w:rsid w:val="082B2996"/>
    <w:rsid w:val="082B2A02"/>
    <w:rsid w:val="082B2ACF"/>
    <w:rsid w:val="082B2C35"/>
    <w:rsid w:val="082B2CA1"/>
    <w:rsid w:val="082B2CA4"/>
    <w:rsid w:val="082B2CD2"/>
    <w:rsid w:val="082B2D9F"/>
    <w:rsid w:val="082B2DE5"/>
    <w:rsid w:val="082B2E17"/>
    <w:rsid w:val="082B2E69"/>
    <w:rsid w:val="082B2EDD"/>
    <w:rsid w:val="082B2EF1"/>
    <w:rsid w:val="082B2F18"/>
    <w:rsid w:val="082B3088"/>
    <w:rsid w:val="082B30DE"/>
    <w:rsid w:val="082B311B"/>
    <w:rsid w:val="082B3299"/>
    <w:rsid w:val="082B32B9"/>
    <w:rsid w:val="082B32BE"/>
    <w:rsid w:val="082B3300"/>
    <w:rsid w:val="082B3307"/>
    <w:rsid w:val="082B33BB"/>
    <w:rsid w:val="082B345A"/>
    <w:rsid w:val="082B350A"/>
    <w:rsid w:val="082B3584"/>
    <w:rsid w:val="082B35AC"/>
    <w:rsid w:val="082B363B"/>
    <w:rsid w:val="082B38CA"/>
    <w:rsid w:val="082B390D"/>
    <w:rsid w:val="082B394C"/>
    <w:rsid w:val="082B3957"/>
    <w:rsid w:val="082B3A3F"/>
    <w:rsid w:val="082B3B5E"/>
    <w:rsid w:val="082B3C6D"/>
    <w:rsid w:val="082B3D37"/>
    <w:rsid w:val="082B3D98"/>
    <w:rsid w:val="082B3DF2"/>
    <w:rsid w:val="082B3E69"/>
    <w:rsid w:val="082B3E88"/>
    <w:rsid w:val="082B3EA2"/>
    <w:rsid w:val="082B3F1C"/>
    <w:rsid w:val="082B3F30"/>
    <w:rsid w:val="082B3FA2"/>
    <w:rsid w:val="082B4142"/>
    <w:rsid w:val="082B4172"/>
    <w:rsid w:val="082B4208"/>
    <w:rsid w:val="082B421D"/>
    <w:rsid w:val="082B4227"/>
    <w:rsid w:val="082B42DA"/>
    <w:rsid w:val="082B42ED"/>
    <w:rsid w:val="082B4314"/>
    <w:rsid w:val="082B434D"/>
    <w:rsid w:val="082B4359"/>
    <w:rsid w:val="082B445A"/>
    <w:rsid w:val="082B44E7"/>
    <w:rsid w:val="082B4588"/>
    <w:rsid w:val="082B4608"/>
    <w:rsid w:val="082B4633"/>
    <w:rsid w:val="082B4637"/>
    <w:rsid w:val="082B4662"/>
    <w:rsid w:val="082B4749"/>
    <w:rsid w:val="082B4771"/>
    <w:rsid w:val="082B47CA"/>
    <w:rsid w:val="082B49AB"/>
    <w:rsid w:val="082B4A50"/>
    <w:rsid w:val="082B4ACB"/>
    <w:rsid w:val="082B4B8C"/>
    <w:rsid w:val="082B4C2E"/>
    <w:rsid w:val="082B4CAE"/>
    <w:rsid w:val="082B4D29"/>
    <w:rsid w:val="082B4E05"/>
    <w:rsid w:val="082B4E5D"/>
    <w:rsid w:val="082B4E81"/>
    <w:rsid w:val="082B4E9B"/>
    <w:rsid w:val="082B4F9F"/>
    <w:rsid w:val="082B4FFD"/>
    <w:rsid w:val="082B5147"/>
    <w:rsid w:val="082B5167"/>
    <w:rsid w:val="082B519A"/>
    <w:rsid w:val="082B5284"/>
    <w:rsid w:val="082B52A1"/>
    <w:rsid w:val="082B52FC"/>
    <w:rsid w:val="082B5367"/>
    <w:rsid w:val="082B5380"/>
    <w:rsid w:val="082B53B1"/>
    <w:rsid w:val="082B558F"/>
    <w:rsid w:val="082B55DF"/>
    <w:rsid w:val="082B5718"/>
    <w:rsid w:val="082B5745"/>
    <w:rsid w:val="082B5747"/>
    <w:rsid w:val="082B57DD"/>
    <w:rsid w:val="082B57EF"/>
    <w:rsid w:val="082B580C"/>
    <w:rsid w:val="082B58DD"/>
    <w:rsid w:val="082B594C"/>
    <w:rsid w:val="082B5987"/>
    <w:rsid w:val="082B5A8B"/>
    <w:rsid w:val="082B5B78"/>
    <w:rsid w:val="082B5C12"/>
    <w:rsid w:val="082B5C38"/>
    <w:rsid w:val="082B5C51"/>
    <w:rsid w:val="082B5C59"/>
    <w:rsid w:val="082B5E1E"/>
    <w:rsid w:val="082B5E66"/>
    <w:rsid w:val="082B5E6C"/>
    <w:rsid w:val="082B6020"/>
    <w:rsid w:val="082B603A"/>
    <w:rsid w:val="082B6234"/>
    <w:rsid w:val="082B629D"/>
    <w:rsid w:val="082B62BD"/>
    <w:rsid w:val="082B62D0"/>
    <w:rsid w:val="082B64AC"/>
    <w:rsid w:val="082B64F2"/>
    <w:rsid w:val="082B6516"/>
    <w:rsid w:val="082B65E0"/>
    <w:rsid w:val="082B66AD"/>
    <w:rsid w:val="082B66C3"/>
    <w:rsid w:val="082B6774"/>
    <w:rsid w:val="082B6777"/>
    <w:rsid w:val="082B6821"/>
    <w:rsid w:val="082B6827"/>
    <w:rsid w:val="082B684C"/>
    <w:rsid w:val="082B685F"/>
    <w:rsid w:val="082B6868"/>
    <w:rsid w:val="082B68D9"/>
    <w:rsid w:val="082B6A9A"/>
    <w:rsid w:val="082B6AB5"/>
    <w:rsid w:val="082B6BA5"/>
    <w:rsid w:val="082B6BE7"/>
    <w:rsid w:val="082B6C15"/>
    <w:rsid w:val="082B6C5A"/>
    <w:rsid w:val="082B6C8A"/>
    <w:rsid w:val="082B6D2E"/>
    <w:rsid w:val="082B6E47"/>
    <w:rsid w:val="082B6EED"/>
    <w:rsid w:val="082B7010"/>
    <w:rsid w:val="082B7177"/>
    <w:rsid w:val="082B71DD"/>
    <w:rsid w:val="082B72C5"/>
    <w:rsid w:val="082B731D"/>
    <w:rsid w:val="082B735C"/>
    <w:rsid w:val="082B744F"/>
    <w:rsid w:val="082B74A0"/>
    <w:rsid w:val="082B74F1"/>
    <w:rsid w:val="082B7600"/>
    <w:rsid w:val="082B7698"/>
    <w:rsid w:val="082B7735"/>
    <w:rsid w:val="082B776F"/>
    <w:rsid w:val="082B779B"/>
    <w:rsid w:val="082B7991"/>
    <w:rsid w:val="082B79BA"/>
    <w:rsid w:val="082B7A8F"/>
    <w:rsid w:val="082B7C32"/>
    <w:rsid w:val="082B7C33"/>
    <w:rsid w:val="082B7C75"/>
    <w:rsid w:val="082B7CBB"/>
    <w:rsid w:val="082B7CE3"/>
    <w:rsid w:val="082B7D74"/>
    <w:rsid w:val="082B7DD1"/>
    <w:rsid w:val="082B7DF4"/>
    <w:rsid w:val="082B7E31"/>
    <w:rsid w:val="082B7FAC"/>
    <w:rsid w:val="082C00E3"/>
    <w:rsid w:val="082C0123"/>
    <w:rsid w:val="082C0174"/>
    <w:rsid w:val="082C01B9"/>
    <w:rsid w:val="082C01D1"/>
    <w:rsid w:val="082C01E2"/>
    <w:rsid w:val="082C01E3"/>
    <w:rsid w:val="082C0205"/>
    <w:rsid w:val="082C0276"/>
    <w:rsid w:val="082C027B"/>
    <w:rsid w:val="082C047F"/>
    <w:rsid w:val="082C0550"/>
    <w:rsid w:val="082C067D"/>
    <w:rsid w:val="082C069E"/>
    <w:rsid w:val="082C06B3"/>
    <w:rsid w:val="082C06C2"/>
    <w:rsid w:val="082C06E1"/>
    <w:rsid w:val="082C07F2"/>
    <w:rsid w:val="082C085D"/>
    <w:rsid w:val="082C08D2"/>
    <w:rsid w:val="082C0935"/>
    <w:rsid w:val="082C093A"/>
    <w:rsid w:val="082C094C"/>
    <w:rsid w:val="082C098B"/>
    <w:rsid w:val="082C0993"/>
    <w:rsid w:val="082C09E8"/>
    <w:rsid w:val="082C0A58"/>
    <w:rsid w:val="082C0B80"/>
    <w:rsid w:val="082C0BC9"/>
    <w:rsid w:val="082C0D5A"/>
    <w:rsid w:val="082C0D60"/>
    <w:rsid w:val="082C0DB5"/>
    <w:rsid w:val="082C0EDD"/>
    <w:rsid w:val="082C0F9F"/>
    <w:rsid w:val="082C0FC3"/>
    <w:rsid w:val="082C10E0"/>
    <w:rsid w:val="082C10ED"/>
    <w:rsid w:val="082C10F0"/>
    <w:rsid w:val="082C1160"/>
    <w:rsid w:val="082C1400"/>
    <w:rsid w:val="082C140F"/>
    <w:rsid w:val="082C1455"/>
    <w:rsid w:val="082C15ED"/>
    <w:rsid w:val="082C1608"/>
    <w:rsid w:val="082C167C"/>
    <w:rsid w:val="082C168F"/>
    <w:rsid w:val="082C16D0"/>
    <w:rsid w:val="082C17FF"/>
    <w:rsid w:val="082C184B"/>
    <w:rsid w:val="082C189A"/>
    <w:rsid w:val="082C18D9"/>
    <w:rsid w:val="082C19E3"/>
    <w:rsid w:val="082C1A30"/>
    <w:rsid w:val="082C1ACF"/>
    <w:rsid w:val="082C1AF7"/>
    <w:rsid w:val="082C1AFC"/>
    <w:rsid w:val="082C1B02"/>
    <w:rsid w:val="082C1B67"/>
    <w:rsid w:val="082C1D16"/>
    <w:rsid w:val="082C1D28"/>
    <w:rsid w:val="082C1DD3"/>
    <w:rsid w:val="082C1EE4"/>
    <w:rsid w:val="082C2046"/>
    <w:rsid w:val="082C207D"/>
    <w:rsid w:val="082C20CD"/>
    <w:rsid w:val="082C20DD"/>
    <w:rsid w:val="082C22C3"/>
    <w:rsid w:val="082C235C"/>
    <w:rsid w:val="082C23E1"/>
    <w:rsid w:val="082C242D"/>
    <w:rsid w:val="082C24FF"/>
    <w:rsid w:val="082C2500"/>
    <w:rsid w:val="082C258E"/>
    <w:rsid w:val="082C25B8"/>
    <w:rsid w:val="082C26E1"/>
    <w:rsid w:val="082C26F2"/>
    <w:rsid w:val="082C2711"/>
    <w:rsid w:val="082C27FC"/>
    <w:rsid w:val="082C2874"/>
    <w:rsid w:val="082C288F"/>
    <w:rsid w:val="082C28B1"/>
    <w:rsid w:val="082C2929"/>
    <w:rsid w:val="082C2A3C"/>
    <w:rsid w:val="082C2A72"/>
    <w:rsid w:val="082C2B5F"/>
    <w:rsid w:val="082C2B99"/>
    <w:rsid w:val="082C2BC3"/>
    <w:rsid w:val="082C2BE0"/>
    <w:rsid w:val="082C2BFC"/>
    <w:rsid w:val="082C2C03"/>
    <w:rsid w:val="082C2C71"/>
    <w:rsid w:val="082C2CBC"/>
    <w:rsid w:val="082C2D46"/>
    <w:rsid w:val="082C2D64"/>
    <w:rsid w:val="082C2D82"/>
    <w:rsid w:val="082C2D85"/>
    <w:rsid w:val="082C2E7C"/>
    <w:rsid w:val="082C2E91"/>
    <w:rsid w:val="082C2ECD"/>
    <w:rsid w:val="082C2F27"/>
    <w:rsid w:val="082C2F92"/>
    <w:rsid w:val="082C2FEA"/>
    <w:rsid w:val="082C3051"/>
    <w:rsid w:val="082C3141"/>
    <w:rsid w:val="082C3178"/>
    <w:rsid w:val="082C31A0"/>
    <w:rsid w:val="082C3380"/>
    <w:rsid w:val="082C3485"/>
    <w:rsid w:val="082C34DF"/>
    <w:rsid w:val="082C3534"/>
    <w:rsid w:val="082C3562"/>
    <w:rsid w:val="082C3591"/>
    <w:rsid w:val="082C35AC"/>
    <w:rsid w:val="082C35E5"/>
    <w:rsid w:val="082C35FA"/>
    <w:rsid w:val="082C3603"/>
    <w:rsid w:val="082C3747"/>
    <w:rsid w:val="082C3760"/>
    <w:rsid w:val="082C3887"/>
    <w:rsid w:val="082C3892"/>
    <w:rsid w:val="082C390A"/>
    <w:rsid w:val="082C39E3"/>
    <w:rsid w:val="082C39FC"/>
    <w:rsid w:val="082C3A1C"/>
    <w:rsid w:val="082C3AB7"/>
    <w:rsid w:val="082C3B30"/>
    <w:rsid w:val="082C3B92"/>
    <w:rsid w:val="082C3BDB"/>
    <w:rsid w:val="082C3C0B"/>
    <w:rsid w:val="082C3CBB"/>
    <w:rsid w:val="082C3D17"/>
    <w:rsid w:val="082C3D5B"/>
    <w:rsid w:val="082C3D7D"/>
    <w:rsid w:val="082C3DC5"/>
    <w:rsid w:val="082C3E04"/>
    <w:rsid w:val="082C3E41"/>
    <w:rsid w:val="082C3EA8"/>
    <w:rsid w:val="082C3EFD"/>
    <w:rsid w:val="082C4017"/>
    <w:rsid w:val="082C4068"/>
    <w:rsid w:val="082C406C"/>
    <w:rsid w:val="082C4109"/>
    <w:rsid w:val="082C4194"/>
    <w:rsid w:val="082C420C"/>
    <w:rsid w:val="082C4315"/>
    <w:rsid w:val="082C4331"/>
    <w:rsid w:val="082C441D"/>
    <w:rsid w:val="082C4506"/>
    <w:rsid w:val="082C46D6"/>
    <w:rsid w:val="082C46E7"/>
    <w:rsid w:val="082C4707"/>
    <w:rsid w:val="082C47B2"/>
    <w:rsid w:val="082C47E5"/>
    <w:rsid w:val="082C482E"/>
    <w:rsid w:val="082C4833"/>
    <w:rsid w:val="082C489D"/>
    <w:rsid w:val="082C48AD"/>
    <w:rsid w:val="082C48DC"/>
    <w:rsid w:val="082C49D5"/>
    <w:rsid w:val="082C4A12"/>
    <w:rsid w:val="082C4A39"/>
    <w:rsid w:val="082C4AEE"/>
    <w:rsid w:val="082C4B3D"/>
    <w:rsid w:val="082C4BB0"/>
    <w:rsid w:val="082C4BE7"/>
    <w:rsid w:val="082C4C3E"/>
    <w:rsid w:val="082C4D48"/>
    <w:rsid w:val="082C4D92"/>
    <w:rsid w:val="082C4DC8"/>
    <w:rsid w:val="082C4EDF"/>
    <w:rsid w:val="082C4F59"/>
    <w:rsid w:val="082C4F83"/>
    <w:rsid w:val="082C4FA9"/>
    <w:rsid w:val="082C4FB8"/>
    <w:rsid w:val="082C4FD0"/>
    <w:rsid w:val="082C506F"/>
    <w:rsid w:val="082C50C6"/>
    <w:rsid w:val="082C50EA"/>
    <w:rsid w:val="082C51CE"/>
    <w:rsid w:val="082C5243"/>
    <w:rsid w:val="082C5384"/>
    <w:rsid w:val="082C538B"/>
    <w:rsid w:val="082C5476"/>
    <w:rsid w:val="082C553F"/>
    <w:rsid w:val="082C55EA"/>
    <w:rsid w:val="082C5691"/>
    <w:rsid w:val="082C5768"/>
    <w:rsid w:val="082C57F1"/>
    <w:rsid w:val="082C5835"/>
    <w:rsid w:val="082C5932"/>
    <w:rsid w:val="082C5957"/>
    <w:rsid w:val="082C59BC"/>
    <w:rsid w:val="082C59F0"/>
    <w:rsid w:val="082C5A0A"/>
    <w:rsid w:val="082C5A0B"/>
    <w:rsid w:val="082C5C0A"/>
    <w:rsid w:val="082C5C4A"/>
    <w:rsid w:val="082C5DD7"/>
    <w:rsid w:val="082C5E52"/>
    <w:rsid w:val="082C5E56"/>
    <w:rsid w:val="082C5E69"/>
    <w:rsid w:val="082C5ECF"/>
    <w:rsid w:val="082C5F15"/>
    <w:rsid w:val="082C5FEF"/>
    <w:rsid w:val="082C61A3"/>
    <w:rsid w:val="082C6219"/>
    <w:rsid w:val="082C62E9"/>
    <w:rsid w:val="082C62FD"/>
    <w:rsid w:val="082C637C"/>
    <w:rsid w:val="082C63E1"/>
    <w:rsid w:val="082C6478"/>
    <w:rsid w:val="082C650B"/>
    <w:rsid w:val="082C6525"/>
    <w:rsid w:val="082C65A4"/>
    <w:rsid w:val="082C65C9"/>
    <w:rsid w:val="082C6650"/>
    <w:rsid w:val="082C668F"/>
    <w:rsid w:val="082C66B7"/>
    <w:rsid w:val="082C66BF"/>
    <w:rsid w:val="082C678E"/>
    <w:rsid w:val="082C681F"/>
    <w:rsid w:val="082C6840"/>
    <w:rsid w:val="082C6866"/>
    <w:rsid w:val="082C6A58"/>
    <w:rsid w:val="082C6B32"/>
    <w:rsid w:val="082C6BC8"/>
    <w:rsid w:val="082C6BF4"/>
    <w:rsid w:val="082C6CE0"/>
    <w:rsid w:val="082C6FF7"/>
    <w:rsid w:val="082C7017"/>
    <w:rsid w:val="082C7021"/>
    <w:rsid w:val="082C7170"/>
    <w:rsid w:val="082C7186"/>
    <w:rsid w:val="082C73AC"/>
    <w:rsid w:val="082C73F1"/>
    <w:rsid w:val="082C7440"/>
    <w:rsid w:val="082C7520"/>
    <w:rsid w:val="082C7589"/>
    <w:rsid w:val="082C75E9"/>
    <w:rsid w:val="082C75F7"/>
    <w:rsid w:val="082C7684"/>
    <w:rsid w:val="082C7776"/>
    <w:rsid w:val="082C7978"/>
    <w:rsid w:val="082C797E"/>
    <w:rsid w:val="082C7982"/>
    <w:rsid w:val="082C7A15"/>
    <w:rsid w:val="082C7A70"/>
    <w:rsid w:val="082C7A94"/>
    <w:rsid w:val="082C7AB2"/>
    <w:rsid w:val="082C7BBC"/>
    <w:rsid w:val="082C7C34"/>
    <w:rsid w:val="082C7C6E"/>
    <w:rsid w:val="082C7D3B"/>
    <w:rsid w:val="082C7DEA"/>
    <w:rsid w:val="082C7DF0"/>
    <w:rsid w:val="082C7DFF"/>
    <w:rsid w:val="082C7E01"/>
    <w:rsid w:val="082C7E16"/>
    <w:rsid w:val="082C7E5E"/>
    <w:rsid w:val="082C7FB7"/>
    <w:rsid w:val="082C7FE7"/>
    <w:rsid w:val="082D00C6"/>
    <w:rsid w:val="082D0123"/>
    <w:rsid w:val="082D01A1"/>
    <w:rsid w:val="082D01AF"/>
    <w:rsid w:val="082D01D7"/>
    <w:rsid w:val="082D02B9"/>
    <w:rsid w:val="082D0345"/>
    <w:rsid w:val="082D03AA"/>
    <w:rsid w:val="082D04A5"/>
    <w:rsid w:val="082D04D0"/>
    <w:rsid w:val="082D0532"/>
    <w:rsid w:val="082D0586"/>
    <w:rsid w:val="082D0690"/>
    <w:rsid w:val="082D07F9"/>
    <w:rsid w:val="082D0837"/>
    <w:rsid w:val="082D0890"/>
    <w:rsid w:val="082D0897"/>
    <w:rsid w:val="082D092E"/>
    <w:rsid w:val="082D0977"/>
    <w:rsid w:val="082D09B8"/>
    <w:rsid w:val="082D0A73"/>
    <w:rsid w:val="082D0AB4"/>
    <w:rsid w:val="082D0C5E"/>
    <w:rsid w:val="082D0C88"/>
    <w:rsid w:val="082D0CAE"/>
    <w:rsid w:val="082D0D0E"/>
    <w:rsid w:val="082D0F10"/>
    <w:rsid w:val="082D0F21"/>
    <w:rsid w:val="082D0F24"/>
    <w:rsid w:val="082D0F2E"/>
    <w:rsid w:val="082D0F59"/>
    <w:rsid w:val="082D103D"/>
    <w:rsid w:val="082D11FB"/>
    <w:rsid w:val="082D139D"/>
    <w:rsid w:val="082D13B7"/>
    <w:rsid w:val="082D1440"/>
    <w:rsid w:val="082D14CA"/>
    <w:rsid w:val="082D1552"/>
    <w:rsid w:val="082D1604"/>
    <w:rsid w:val="082D17E8"/>
    <w:rsid w:val="082D180E"/>
    <w:rsid w:val="082D1841"/>
    <w:rsid w:val="082D1866"/>
    <w:rsid w:val="082D1921"/>
    <w:rsid w:val="082D196B"/>
    <w:rsid w:val="082D196C"/>
    <w:rsid w:val="082D1A13"/>
    <w:rsid w:val="082D1A4A"/>
    <w:rsid w:val="082D1A57"/>
    <w:rsid w:val="082D1AE1"/>
    <w:rsid w:val="082D1B5A"/>
    <w:rsid w:val="082D1C66"/>
    <w:rsid w:val="082D1CAB"/>
    <w:rsid w:val="082D1D45"/>
    <w:rsid w:val="082D1DF9"/>
    <w:rsid w:val="082D1E98"/>
    <w:rsid w:val="082D1EA6"/>
    <w:rsid w:val="082D1F75"/>
    <w:rsid w:val="082D2081"/>
    <w:rsid w:val="082D2103"/>
    <w:rsid w:val="082D21A1"/>
    <w:rsid w:val="082D223D"/>
    <w:rsid w:val="082D231E"/>
    <w:rsid w:val="082D235A"/>
    <w:rsid w:val="082D23BF"/>
    <w:rsid w:val="082D23D8"/>
    <w:rsid w:val="082D23E4"/>
    <w:rsid w:val="082D251C"/>
    <w:rsid w:val="082D2625"/>
    <w:rsid w:val="082D2709"/>
    <w:rsid w:val="082D27B0"/>
    <w:rsid w:val="082D280C"/>
    <w:rsid w:val="082D28B5"/>
    <w:rsid w:val="082D28BE"/>
    <w:rsid w:val="082D2A1B"/>
    <w:rsid w:val="082D2A9F"/>
    <w:rsid w:val="082D2B58"/>
    <w:rsid w:val="082D2B6B"/>
    <w:rsid w:val="082D2B78"/>
    <w:rsid w:val="082D2BF3"/>
    <w:rsid w:val="082D2C58"/>
    <w:rsid w:val="082D2CD6"/>
    <w:rsid w:val="082D2CE4"/>
    <w:rsid w:val="082D2CEC"/>
    <w:rsid w:val="082D2D58"/>
    <w:rsid w:val="082D2D95"/>
    <w:rsid w:val="082D2E31"/>
    <w:rsid w:val="082D2E69"/>
    <w:rsid w:val="082D2F2A"/>
    <w:rsid w:val="082D2F33"/>
    <w:rsid w:val="082D2FA0"/>
    <w:rsid w:val="082D2FC7"/>
    <w:rsid w:val="082D2FDA"/>
    <w:rsid w:val="082D3059"/>
    <w:rsid w:val="082D30EE"/>
    <w:rsid w:val="082D324B"/>
    <w:rsid w:val="082D32CF"/>
    <w:rsid w:val="082D3341"/>
    <w:rsid w:val="082D339B"/>
    <w:rsid w:val="082D33BF"/>
    <w:rsid w:val="082D3420"/>
    <w:rsid w:val="082D3449"/>
    <w:rsid w:val="082D344E"/>
    <w:rsid w:val="082D34BF"/>
    <w:rsid w:val="082D3581"/>
    <w:rsid w:val="082D35BD"/>
    <w:rsid w:val="082D363F"/>
    <w:rsid w:val="082D370D"/>
    <w:rsid w:val="082D3761"/>
    <w:rsid w:val="082D37F8"/>
    <w:rsid w:val="082D381D"/>
    <w:rsid w:val="082D3866"/>
    <w:rsid w:val="082D387B"/>
    <w:rsid w:val="082D3893"/>
    <w:rsid w:val="082D39CF"/>
    <w:rsid w:val="082D3A35"/>
    <w:rsid w:val="082D3B24"/>
    <w:rsid w:val="082D3BC6"/>
    <w:rsid w:val="082D3BF8"/>
    <w:rsid w:val="082D3C4B"/>
    <w:rsid w:val="082D3C66"/>
    <w:rsid w:val="082D3F1C"/>
    <w:rsid w:val="082D410E"/>
    <w:rsid w:val="082D415F"/>
    <w:rsid w:val="082D418C"/>
    <w:rsid w:val="082D4207"/>
    <w:rsid w:val="082D4239"/>
    <w:rsid w:val="082D42A1"/>
    <w:rsid w:val="082D4311"/>
    <w:rsid w:val="082D437E"/>
    <w:rsid w:val="082D44BA"/>
    <w:rsid w:val="082D44EC"/>
    <w:rsid w:val="082D44F7"/>
    <w:rsid w:val="082D44F9"/>
    <w:rsid w:val="082D4525"/>
    <w:rsid w:val="082D4591"/>
    <w:rsid w:val="082D460D"/>
    <w:rsid w:val="082D461F"/>
    <w:rsid w:val="082D46D1"/>
    <w:rsid w:val="082D4863"/>
    <w:rsid w:val="082D4892"/>
    <w:rsid w:val="082D496E"/>
    <w:rsid w:val="082D4982"/>
    <w:rsid w:val="082D4A8C"/>
    <w:rsid w:val="082D4B7A"/>
    <w:rsid w:val="082D4BBF"/>
    <w:rsid w:val="082D4BE7"/>
    <w:rsid w:val="082D4C4E"/>
    <w:rsid w:val="082D4CFD"/>
    <w:rsid w:val="082D4D11"/>
    <w:rsid w:val="082D4D34"/>
    <w:rsid w:val="082D4E91"/>
    <w:rsid w:val="082D50FD"/>
    <w:rsid w:val="082D5114"/>
    <w:rsid w:val="082D5193"/>
    <w:rsid w:val="082D52CC"/>
    <w:rsid w:val="082D5388"/>
    <w:rsid w:val="082D53D2"/>
    <w:rsid w:val="082D54E3"/>
    <w:rsid w:val="082D5510"/>
    <w:rsid w:val="082D557F"/>
    <w:rsid w:val="082D55AF"/>
    <w:rsid w:val="082D55F4"/>
    <w:rsid w:val="082D55FC"/>
    <w:rsid w:val="082D570D"/>
    <w:rsid w:val="082D572E"/>
    <w:rsid w:val="082D576C"/>
    <w:rsid w:val="082D5847"/>
    <w:rsid w:val="082D587E"/>
    <w:rsid w:val="082D5982"/>
    <w:rsid w:val="082D59A0"/>
    <w:rsid w:val="082D59D5"/>
    <w:rsid w:val="082D59DA"/>
    <w:rsid w:val="082D5AC2"/>
    <w:rsid w:val="082D5ADF"/>
    <w:rsid w:val="082D5B0A"/>
    <w:rsid w:val="082D5BE9"/>
    <w:rsid w:val="082D5C0C"/>
    <w:rsid w:val="082D5CCF"/>
    <w:rsid w:val="082D5D75"/>
    <w:rsid w:val="082D5DDA"/>
    <w:rsid w:val="082D5E3C"/>
    <w:rsid w:val="082D5F02"/>
    <w:rsid w:val="082D5F16"/>
    <w:rsid w:val="082D603C"/>
    <w:rsid w:val="082D610E"/>
    <w:rsid w:val="082D6169"/>
    <w:rsid w:val="082D6206"/>
    <w:rsid w:val="082D6293"/>
    <w:rsid w:val="082D643C"/>
    <w:rsid w:val="082D6443"/>
    <w:rsid w:val="082D647A"/>
    <w:rsid w:val="082D64EE"/>
    <w:rsid w:val="082D6677"/>
    <w:rsid w:val="082D67D6"/>
    <w:rsid w:val="082D68BD"/>
    <w:rsid w:val="082D696A"/>
    <w:rsid w:val="082D697C"/>
    <w:rsid w:val="082D698B"/>
    <w:rsid w:val="082D69FD"/>
    <w:rsid w:val="082D6A48"/>
    <w:rsid w:val="082D6C66"/>
    <w:rsid w:val="082D6C72"/>
    <w:rsid w:val="082D6D8E"/>
    <w:rsid w:val="082D6D95"/>
    <w:rsid w:val="082D6E24"/>
    <w:rsid w:val="082D6E68"/>
    <w:rsid w:val="082D6E74"/>
    <w:rsid w:val="082D6F1A"/>
    <w:rsid w:val="082D6F91"/>
    <w:rsid w:val="082D6FC9"/>
    <w:rsid w:val="082D7072"/>
    <w:rsid w:val="082D7199"/>
    <w:rsid w:val="082D722E"/>
    <w:rsid w:val="082D72EE"/>
    <w:rsid w:val="082D732F"/>
    <w:rsid w:val="082D7372"/>
    <w:rsid w:val="082D739B"/>
    <w:rsid w:val="082D73CC"/>
    <w:rsid w:val="082D73FA"/>
    <w:rsid w:val="082D745C"/>
    <w:rsid w:val="082D74CF"/>
    <w:rsid w:val="082D74D3"/>
    <w:rsid w:val="082D756E"/>
    <w:rsid w:val="082D7601"/>
    <w:rsid w:val="082D76B0"/>
    <w:rsid w:val="082D7796"/>
    <w:rsid w:val="082D7843"/>
    <w:rsid w:val="082D788A"/>
    <w:rsid w:val="082D78BE"/>
    <w:rsid w:val="082D79AE"/>
    <w:rsid w:val="082D79FC"/>
    <w:rsid w:val="082D7AB7"/>
    <w:rsid w:val="082D7ACC"/>
    <w:rsid w:val="082D7B25"/>
    <w:rsid w:val="082D7B33"/>
    <w:rsid w:val="082D7BB7"/>
    <w:rsid w:val="082D7BFD"/>
    <w:rsid w:val="082D7DF9"/>
    <w:rsid w:val="082D7E05"/>
    <w:rsid w:val="082D7E07"/>
    <w:rsid w:val="082D7F45"/>
    <w:rsid w:val="082E0004"/>
    <w:rsid w:val="082E00D7"/>
    <w:rsid w:val="082E01C9"/>
    <w:rsid w:val="082E022A"/>
    <w:rsid w:val="082E03CA"/>
    <w:rsid w:val="082E0497"/>
    <w:rsid w:val="082E04F3"/>
    <w:rsid w:val="082E0835"/>
    <w:rsid w:val="082E0896"/>
    <w:rsid w:val="082E0971"/>
    <w:rsid w:val="082E0ABA"/>
    <w:rsid w:val="082E0B15"/>
    <w:rsid w:val="082E0B36"/>
    <w:rsid w:val="082E0BEB"/>
    <w:rsid w:val="082E0C29"/>
    <w:rsid w:val="082E0C89"/>
    <w:rsid w:val="082E0D71"/>
    <w:rsid w:val="082E0E70"/>
    <w:rsid w:val="082E0E9A"/>
    <w:rsid w:val="082E0F3C"/>
    <w:rsid w:val="082E0F86"/>
    <w:rsid w:val="082E0FD7"/>
    <w:rsid w:val="082E0FD8"/>
    <w:rsid w:val="082E108A"/>
    <w:rsid w:val="082E10A4"/>
    <w:rsid w:val="082E10C1"/>
    <w:rsid w:val="082E10D1"/>
    <w:rsid w:val="082E10FF"/>
    <w:rsid w:val="082E11AB"/>
    <w:rsid w:val="082E126B"/>
    <w:rsid w:val="082E127A"/>
    <w:rsid w:val="082E12E3"/>
    <w:rsid w:val="082E140B"/>
    <w:rsid w:val="082E1598"/>
    <w:rsid w:val="082E15E9"/>
    <w:rsid w:val="082E1609"/>
    <w:rsid w:val="082E166F"/>
    <w:rsid w:val="082E16D0"/>
    <w:rsid w:val="082E170A"/>
    <w:rsid w:val="082E1767"/>
    <w:rsid w:val="082E176E"/>
    <w:rsid w:val="082E185E"/>
    <w:rsid w:val="082E18D5"/>
    <w:rsid w:val="082E1AD3"/>
    <w:rsid w:val="082E1B18"/>
    <w:rsid w:val="082E1B23"/>
    <w:rsid w:val="082E1B6B"/>
    <w:rsid w:val="082E1BE7"/>
    <w:rsid w:val="082E1C4B"/>
    <w:rsid w:val="082E1C6E"/>
    <w:rsid w:val="082E1C76"/>
    <w:rsid w:val="082E1CB4"/>
    <w:rsid w:val="082E1F1C"/>
    <w:rsid w:val="082E1F4F"/>
    <w:rsid w:val="082E1F6E"/>
    <w:rsid w:val="082E1F70"/>
    <w:rsid w:val="082E1F87"/>
    <w:rsid w:val="082E2058"/>
    <w:rsid w:val="082E2093"/>
    <w:rsid w:val="082E21DC"/>
    <w:rsid w:val="082E22D2"/>
    <w:rsid w:val="082E22D4"/>
    <w:rsid w:val="082E22F8"/>
    <w:rsid w:val="082E230F"/>
    <w:rsid w:val="082E23D0"/>
    <w:rsid w:val="082E2434"/>
    <w:rsid w:val="082E243D"/>
    <w:rsid w:val="082E24C0"/>
    <w:rsid w:val="082E24C5"/>
    <w:rsid w:val="082E2762"/>
    <w:rsid w:val="082E2772"/>
    <w:rsid w:val="082E2786"/>
    <w:rsid w:val="082E27AD"/>
    <w:rsid w:val="082E283D"/>
    <w:rsid w:val="082E2854"/>
    <w:rsid w:val="082E28D5"/>
    <w:rsid w:val="082E290E"/>
    <w:rsid w:val="082E2A7A"/>
    <w:rsid w:val="082E2ABA"/>
    <w:rsid w:val="082E2AF9"/>
    <w:rsid w:val="082E2C7D"/>
    <w:rsid w:val="082E2C85"/>
    <w:rsid w:val="082E2E39"/>
    <w:rsid w:val="082E2E85"/>
    <w:rsid w:val="082E2E95"/>
    <w:rsid w:val="082E2EC0"/>
    <w:rsid w:val="082E2ECF"/>
    <w:rsid w:val="082E2EED"/>
    <w:rsid w:val="082E2F1A"/>
    <w:rsid w:val="082E3066"/>
    <w:rsid w:val="082E3077"/>
    <w:rsid w:val="082E30A4"/>
    <w:rsid w:val="082E314A"/>
    <w:rsid w:val="082E31A1"/>
    <w:rsid w:val="082E3219"/>
    <w:rsid w:val="082E3291"/>
    <w:rsid w:val="082E340B"/>
    <w:rsid w:val="082E3418"/>
    <w:rsid w:val="082E355A"/>
    <w:rsid w:val="082E35AD"/>
    <w:rsid w:val="082E35F9"/>
    <w:rsid w:val="082E35FC"/>
    <w:rsid w:val="082E362D"/>
    <w:rsid w:val="082E3685"/>
    <w:rsid w:val="082E36ED"/>
    <w:rsid w:val="082E3775"/>
    <w:rsid w:val="082E3809"/>
    <w:rsid w:val="082E38AE"/>
    <w:rsid w:val="082E38E9"/>
    <w:rsid w:val="082E3911"/>
    <w:rsid w:val="082E3B86"/>
    <w:rsid w:val="082E3BAC"/>
    <w:rsid w:val="082E3C49"/>
    <w:rsid w:val="082E3C6B"/>
    <w:rsid w:val="082E3CBB"/>
    <w:rsid w:val="082E3DD1"/>
    <w:rsid w:val="082E3DEC"/>
    <w:rsid w:val="082E3DF2"/>
    <w:rsid w:val="082E3E38"/>
    <w:rsid w:val="082E3F47"/>
    <w:rsid w:val="082E3FBD"/>
    <w:rsid w:val="082E406B"/>
    <w:rsid w:val="082E4094"/>
    <w:rsid w:val="082E40AD"/>
    <w:rsid w:val="082E40F1"/>
    <w:rsid w:val="082E4144"/>
    <w:rsid w:val="082E4191"/>
    <w:rsid w:val="082E424A"/>
    <w:rsid w:val="082E43E9"/>
    <w:rsid w:val="082E4440"/>
    <w:rsid w:val="082E44CC"/>
    <w:rsid w:val="082E44E6"/>
    <w:rsid w:val="082E4540"/>
    <w:rsid w:val="082E454C"/>
    <w:rsid w:val="082E456F"/>
    <w:rsid w:val="082E4603"/>
    <w:rsid w:val="082E46E6"/>
    <w:rsid w:val="082E4762"/>
    <w:rsid w:val="082E47C3"/>
    <w:rsid w:val="082E47EF"/>
    <w:rsid w:val="082E488C"/>
    <w:rsid w:val="082E48D3"/>
    <w:rsid w:val="082E4946"/>
    <w:rsid w:val="082E497D"/>
    <w:rsid w:val="082E4A26"/>
    <w:rsid w:val="082E4AEF"/>
    <w:rsid w:val="082E4B8A"/>
    <w:rsid w:val="082E4BAB"/>
    <w:rsid w:val="082E4BDF"/>
    <w:rsid w:val="082E4C21"/>
    <w:rsid w:val="082E4CE2"/>
    <w:rsid w:val="082E4D71"/>
    <w:rsid w:val="082E4E91"/>
    <w:rsid w:val="082E4E98"/>
    <w:rsid w:val="082E4F0A"/>
    <w:rsid w:val="082E4F86"/>
    <w:rsid w:val="082E4FA8"/>
    <w:rsid w:val="082E4FB6"/>
    <w:rsid w:val="082E5081"/>
    <w:rsid w:val="082E51A5"/>
    <w:rsid w:val="082E521A"/>
    <w:rsid w:val="082E5247"/>
    <w:rsid w:val="082E5286"/>
    <w:rsid w:val="082E5330"/>
    <w:rsid w:val="082E53BB"/>
    <w:rsid w:val="082E5410"/>
    <w:rsid w:val="082E5431"/>
    <w:rsid w:val="082E54BD"/>
    <w:rsid w:val="082E54E4"/>
    <w:rsid w:val="082E5515"/>
    <w:rsid w:val="082E5576"/>
    <w:rsid w:val="082E5585"/>
    <w:rsid w:val="082E55C5"/>
    <w:rsid w:val="082E55D6"/>
    <w:rsid w:val="082E5633"/>
    <w:rsid w:val="082E5672"/>
    <w:rsid w:val="082E56F8"/>
    <w:rsid w:val="082E57A6"/>
    <w:rsid w:val="082E5971"/>
    <w:rsid w:val="082E5A05"/>
    <w:rsid w:val="082E5A0C"/>
    <w:rsid w:val="082E5A26"/>
    <w:rsid w:val="082E5A77"/>
    <w:rsid w:val="082E5ADD"/>
    <w:rsid w:val="082E5AE7"/>
    <w:rsid w:val="082E5BAD"/>
    <w:rsid w:val="082E5BCE"/>
    <w:rsid w:val="082E5C1A"/>
    <w:rsid w:val="082E5D1C"/>
    <w:rsid w:val="082E5D2B"/>
    <w:rsid w:val="082E5D68"/>
    <w:rsid w:val="082E5DAD"/>
    <w:rsid w:val="082E5E01"/>
    <w:rsid w:val="082E5E0D"/>
    <w:rsid w:val="082E5EE3"/>
    <w:rsid w:val="082E5F3E"/>
    <w:rsid w:val="082E5F5F"/>
    <w:rsid w:val="082E6020"/>
    <w:rsid w:val="082E605D"/>
    <w:rsid w:val="082E60CC"/>
    <w:rsid w:val="082E6170"/>
    <w:rsid w:val="082E62A9"/>
    <w:rsid w:val="082E62B4"/>
    <w:rsid w:val="082E64CF"/>
    <w:rsid w:val="082E650F"/>
    <w:rsid w:val="082E655F"/>
    <w:rsid w:val="082E656C"/>
    <w:rsid w:val="082E669E"/>
    <w:rsid w:val="082E678E"/>
    <w:rsid w:val="082E67FD"/>
    <w:rsid w:val="082E687D"/>
    <w:rsid w:val="082E68F6"/>
    <w:rsid w:val="082E6917"/>
    <w:rsid w:val="082E6B2C"/>
    <w:rsid w:val="082E6B3E"/>
    <w:rsid w:val="082E6B80"/>
    <w:rsid w:val="082E6BEC"/>
    <w:rsid w:val="082E6C86"/>
    <w:rsid w:val="082E6CB7"/>
    <w:rsid w:val="082E6D37"/>
    <w:rsid w:val="082E6D54"/>
    <w:rsid w:val="082E6E0D"/>
    <w:rsid w:val="082E6F55"/>
    <w:rsid w:val="082E6F58"/>
    <w:rsid w:val="082E6FB4"/>
    <w:rsid w:val="082E7045"/>
    <w:rsid w:val="082E704E"/>
    <w:rsid w:val="082E70E1"/>
    <w:rsid w:val="082E7222"/>
    <w:rsid w:val="082E7264"/>
    <w:rsid w:val="082E72CB"/>
    <w:rsid w:val="082E7410"/>
    <w:rsid w:val="082E7472"/>
    <w:rsid w:val="082E7565"/>
    <w:rsid w:val="082E7698"/>
    <w:rsid w:val="082E77FE"/>
    <w:rsid w:val="082E7854"/>
    <w:rsid w:val="082E78DD"/>
    <w:rsid w:val="082E7936"/>
    <w:rsid w:val="082E7941"/>
    <w:rsid w:val="082E7954"/>
    <w:rsid w:val="082E7AF2"/>
    <w:rsid w:val="082E7B5D"/>
    <w:rsid w:val="082E7C3A"/>
    <w:rsid w:val="082E7CAC"/>
    <w:rsid w:val="082E7D0B"/>
    <w:rsid w:val="082E7DDF"/>
    <w:rsid w:val="082E7E96"/>
    <w:rsid w:val="082E7EE5"/>
    <w:rsid w:val="082E7F6C"/>
    <w:rsid w:val="082F00AF"/>
    <w:rsid w:val="082F01C1"/>
    <w:rsid w:val="082F01EE"/>
    <w:rsid w:val="082F0236"/>
    <w:rsid w:val="082F0368"/>
    <w:rsid w:val="082F036F"/>
    <w:rsid w:val="082F03C8"/>
    <w:rsid w:val="082F03E6"/>
    <w:rsid w:val="082F043F"/>
    <w:rsid w:val="082F047D"/>
    <w:rsid w:val="082F048B"/>
    <w:rsid w:val="082F04A8"/>
    <w:rsid w:val="082F0531"/>
    <w:rsid w:val="082F0575"/>
    <w:rsid w:val="082F057A"/>
    <w:rsid w:val="082F0632"/>
    <w:rsid w:val="082F063B"/>
    <w:rsid w:val="082F06B7"/>
    <w:rsid w:val="082F06E9"/>
    <w:rsid w:val="082F06FF"/>
    <w:rsid w:val="082F07CB"/>
    <w:rsid w:val="082F08BE"/>
    <w:rsid w:val="082F0A8E"/>
    <w:rsid w:val="082F0A9A"/>
    <w:rsid w:val="082F0ADF"/>
    <w:rsid w:val="082F0BC9"/>
    <w:rsid w:val="082F0C54"/>
    <w:rsid w:val="082F0CB7"/>
    <w:rsid w:val="082F0D53"/>
    <w:rsid w:val="082F0DB6"/>
    <w:rsid w:val="082F0DC5"/>
    <w:rsid w:val="082F0F96"/>
    <w:rsid w:val="082F1149"/>
    <w:rsid w:val="082F116B"/>
    <w:rsid w:val="082F1221"/>
    <w:rsid w:val="082F1435"/>
    <w:rsid w:val="082F157A"/>
    <w:rsid w:val="082F159F"/>
    <w:rsid w:val="082F166F"/>
    <w:rsid w:val="082F1717"/>
    <w:rsid w:val="082F1850"/>
    <w:rsid w:val="082F18C7"/>
    <w:rsid w:val="082F1A00"/>
    <w:rsid w:val="082F1A08"/>
    <w:rsid w:val="082F1A1E"/>
    <w:rsid w:val="082F1A1F"/>
    <w:rsid w:val="082F1A48"/>
    <w:rsid w:val="082F1A71"/>
    <w:rsid w:val="082F1A92"/>
    <w:rsid w:val="082F1AA6"/>
    <w:rsid w:val="082F1ABD"/>
    <w:rsid w:val="082F1BD2"/>
    <w:rsid w:val="082F1BDE"/>
    <w:rsid w:val="082F1C10"/>
    <w:rsid w:val="082F1CE9"/>
    <w:rsid w:val="082F1DA0"/>
    <w:rsid w:val="082F1E7E"/>
    <w:rsid w:val="082F1F7C"/>
    <w:rsid w:val="082F1FF0"/>
    <w:rsid w:val="082F211E"/>
    <w:rsid w:val="082F217C"/>
    <w:rsid w:val="082F22B1"/>
    <w:rsid w:val="082F2321"/>
    <w:rsid w:val="082F2417"/>
    <w:rsid w:val="082F249B"/>
    <w:rsid w:val="082F2519"/>
    <w:rsid w:val="082F25BA"/>
    <w:rsid w:val="082F2779"/>
    <w:rsid w:val="082F277D"/>
    <w:rsid w:val="082F2784"/>
    <w:rsid w:val="082F281F"/>
    <w:rsid w:val="082F28DE"/>
    <w:rsid w:val="082F2903"/>
    <w:rsid w:val="082F29D9"/>
    <w:rsid w:val="082F2A5E"/>
    <w:rsid w:val="082F2A8D"/>
    <w:rsid w:val="082F2AA9"/>
    <w:rsid w:val="082F2B1E"/>
    <w:rsid w:val="082F2BE1"/>
    <w:rsid w:val="082F2C3F"/>
    <w:rsid w:val="082F2D57"/>
    <w:rsid w:val="082F2DA2"/>
    <w:rsid w:val="082F2DE5"/>
    <w:rsid w:val="082F2EA8"/>
    <w:rsid w:val="082F2F3A"/>
    <w:rsid w:val="082F2F68"/>
    <w:rsid w:val="082F2FD4"/>
    <w:rsid w:val="082F3094"/>
    <w:rsid w:val="082F309D"/>
    <w:rsid w:val="082F30BD"/>
    <w:rsid w:val="082F312B"/>
    <w:rsid w:val="082F3149"/>
    <w:rsid w:val="082F3199"/>
    <w:rsid w:val="082F319C"/>
    <w:rsid w:val="082F31D3"/>
    <w:rsid w:val="082F33ED"/>
    <w:rsid w:val="082F3414"/>
    <w:rsid w:val="082F344A"/>
    <w:rsid w:val="082F35FA"/>
    <w:rsid w:val="082F3617"/>
    <w:rsid w:val="082F38D5"/>
    <w:rsid w:val="082F38E5"/>
    <w:rsid w:val="082F38FC"/>
    <w:rsid w:val="082F3910"/>
    <w:rsid w:val="082F39C2"/>
    <w:rsid w:val="082F3A04"/>
    <w:rsid w:val="082F3A5A"/>
    <w:rsid w:val="082F3ADF"/>
    <w:rsid w:val="082F3AF6"/>
    <w:rsid w:val="082F3AF7"/>
    <w:rsid w:val="082F3B8C"/>
    <w:rsid w:val="082F3CA8"/>
    <w:rsid w:val="082F3CED"/>
    <w:rsid w:val="082F3D2A"/>
    <w:rsid w:val="082F3D66"/>
    <w:rsid w:val="082F3F61"/>
    <w:rsid w:val="082F3F9B"/>
    <w:rsid w:val="082F408B"/>
    <w:rsid w:val="082F4130"/>
    <w:rsid w:val="082F41A3"/>
    <w:rsid w:val="082F421C"/>
    <w:rsid w:val="082F4345"/>
    <w:rsid w:val="082F4468"/>
    <w:rsid w:val="082F4473"/>
    <w:rsid w:val="082F44C8"/>
    <w:rsid w:val="082F44EB"/>
    <w:rsid w:val="082F44EF"/>
    <w:rsid w:val="082F4509"/>
    <w:rsid w:val="082F4562"/>
    <w:rsid w:val="082F45AD"/>
    <w:rsid w:val="082F45C7"/>
    <w:rsid w:val="082F4711"/>
    <w:rsid w:val="082F471E"/>
    <w:rsid w:val="082F478F"/>
    <w:rsid w:val="082F47CF"/>
    <w:rsid w:val="082F487D"/>
    <w:rsid w:val="082F48C0"/>
    <w:rsid w:val="082F4945"/>
    <w:rsid w:val="082F4947"/>
    <w:rsid w:val="082F4AE2"/>
    <w:rsid w:val="082F4AF9"/>
    <w:rsid w:val="082F4B38"/>
    <w:rsid w:val="082F4B51"/>
    <w:rsid w:val="082F4BF6"/>
    <w:rsid w:val="082F4C0D"/>
    <w:rsid w:val="082F4C3B"/>
    <w:rsid w:val="082F4C50"/>
    <w:rsid w:val="082F4CBC"/>
    <w:rsid w:val="082F4D38"/>
    <w:rsid w:val="082F4D66"/>
    <w:rsid w:val="082F4DB5"/>
    <w:rsid w:val="082F4E5E"/>
    <w:rsid w:val="082F4E9C"/>
    <w:rsid w:val="082F4ED7"/>
    <w:rsid w:val="082F4F03"/>
    <w:rsid w:val="082F4F21"/>
    <w:rsid w:val="082F4F2C"/>
    <w:rsid w:val="082F5188"/>
    <w:rsid w:val="082F53D4"/>
    <w:rsid w:val="082F53F2"/>
    <w:rsid w:val="082F5459"/>
    <w:rsid w:val="082F5519"/>
    <w:rsid w:val="082F55B5"/>
    <w:rsid w:val="082F567B"/>
    <w:rsid w:val="082F56BE"/>
    <w:rsid w:val="082F56FE"/>
    <w:rsid w:val="082F57E7"/>
    <w:rsid w:val="082F5817"/>
    <w:rsid w:val="082F5840"/>
    <w:rsid w:val="082F5856"/>
    <w:rsid w:val="082F5857"/>
    <w:rsid w:val="082F58F9"/>
    <w:rsid w:val="082F58FE"/>
    <w:rsid w:val="082F5927"/>
    <w:rsid w:val="082F5976"/>
    <w:rsid w:val="082F5ADC"/>
    <w:rsid w:val="082F5B0B"/>
    <w:rsid w:val="082F5BDF"/>
    <w:rsid w:val="082F5C17"/>
    <w:rsid w:val="082F5C18"/>
    <w:rsid w:val="082F5C74"/>
    <w:rsid w:val="082F5D4E"/>
    <w:rsid w:val="082F5D9F"/>
    <w:rsid w:val="082F5DF8"/>
    <w:rsid w:val="082F5E42"/>
    <w:rsid w:val="082F5E46"/>
    <w:rsid w:val="082F5FAE"/>
    <w:rsid w:val="082F6034"/>
    <w:rsid w:val="082F616E"/>
    <w:rsid w:val="082F6172"/>
    <w:rsid w:val="082F6190"/>
    <w:rsid w:val="082F636A"/>
    <w:rsid w:val="082F638B"/>
    <w:rsid w:val="082F63E3"/>
    <w:rsid w:val="082F64C5"/>
    <w:rsid w:val="082F64D8"/>
    <w:rsid w:val="082F660E"/>
    <w:rsid w:val="082F6613"/>
    <w:rsid w:val="082F6688"/>
    <w:rsid w:val="082F671D"/>
    <w:rsid w:val="082F6734"/>
    <w:rsid w:val="082F684F"/>
    <w:rsid w:val="082F685C"/>
    <w:rsid w:val="082F6966"/>
    <w:rsid w:val="082F6985"/>
    <w:rsid w:val="082F69C0"/>
    <w:rsid w:val="082F69EA"/>
    <w:rsid w:val="082F6A3C"/>
    <w:rsid w:val="082F6AF1"/>
    <w:rsid w:val="082F6CC0"/>
    <w:rsid w:val="082F6D13"/>
    <w:rsid w:val="082F6D26"/>
    <w:rsid w:val="082F6DFE"/>
    <w:rsid w:val="082F6DFF"/>
    <w:rsid w:val="082F6E3D"/>
    <w:rsid w:val="082F6E61"/>
    <w:rsid w:val="082F6E7D"/>
    <w:rsid w:val="082F6EBF"/>
    <w:rsid w:val="082F6F03"/>
    <w:rsid w:val="082F6F05"/>
    <w:rsid w:val="082F7027"/>
    <w:rsid w:val="082F7045"/>
    <w:rsid w:val="082F7085"/>
    <w:rsid w:val="082F70EC"/>
    <w:rsid w:val="082F7151"/>
    <w:rsid w:val="082F722D"/>
    <w:rsid w:val="082F7244"/>
    <w:rsid w:val="082F726D"/>
    <w:rsid w:val="082F73B8"/>
    <w:rsid w:val="082F73D7"/>
    <w:rsid w:val="082F73DC"/>
    <w:rsid w:val="082F742F"/>
    <w:rsid w:val="082F7437"/>
    <w:rsid w:val="082F74FB"/>
    <w:rsid w:val="082F75AF"/>
    <w:rsid w:val="082F767B"/>
    <w:rsid w:val="082F7702"/>
    <w:rsid w:val="082F7830"/>
    <w:rsid w:val="082F7861"/>
    <w:rsid w:val="082F78FC"/>
    <w:rsid w:val="082F7A62"/>
    <w:rsid w:val="082F7AA9"/>
    <w:rsid w:val="082F7AB0"/>
    <w:rsid w:val="082F7B1B"/>
    <w:rsid w:val="082F7B52"/>
    <w:rsid w:val="082F7B81"/>
    <w:rsid w:val="082F7C34"/>
    <w:rsid w:val="082F7DBA"/>
    <w:rsid w:val="082F7EE5"/>
    <w:rsid w:val="082F7F19"/>
    <w:rsid w:val="082F7F6E"/>
    <w:rsid w:val="08300031"/>
    <w:rsid w:val="083000A4"/>
    <w:rsid w:val="083001A4"/>
    <w:rsid w:val="083001F4"/>
    <w:rsid w:val="08300368"/>
    <w:rsid w:val="083003AB"/>
    <w:rsid w:val="083003D7"/>
    <w:rsid w:val="083004A7"/>
    <w:rsid w:val="08300541"/>
    <w:rsid w:val="0830055F"/>
    <w:rsid w:val="08300752"/>
    <w:rsid w:val="0830075B"/>
    <w:rsid w:val="0830084E"/>
    <w:rsid w:val="083008DE"/>
    <w:rsid w:val="08300920"/>
    <w:rsid w:val="08300976"/>
    <w:rsid w:val="083009B3"/>
    <w:rsid w:val="08300A30"/>
    <w:rsid w:val="08300A43"/>
    <w:rsid w:val="08300AEC"/>
    <w:rsid w:val="08300B08"/>
    <w:rsid w:val="08300B21"/>
    <w:rsid w:val="08300B56"/>
    <w:rsid w:val="08300BE9"/>
    <w:rsid w:val="08300BF7"/>
    <w:rsid w:val="08300CDB"/>
    <w:rsid w:val="08300CED"/>
    <w:rsid w:val="08300DA7"/>
    <w:rsid w:val="08300EE8"/>
    <w:rsid w:val="08300F50"/>
    <w:rsid w:val="08300F90"/>
    <w:rsid w:val="08301059"/>
    <w:rsid w:val="08301077"/>
    <w:rsid w:val="083010C3"/>
    <w:rsid w:val="08301145"/>
    <w:rsid w:val="08301167"/>
    <w:rsid w:val="083011C3"/>
    <w:rsid w:val="083011EC"/>
    <w:rsid w:val="083012AC"/>
    <w:rsid w:val="0830137D"/>
    <w:rsid w:val="083013A7"/>
    <w:rsid w:val="08301430"/>
    <w:rsid w:val="083014B7"/>
    <w:rsid w:val="083015A4"/>
    <w:rsid w:val="083018A1"/>
    <w:rsid w:val="083018FD"/>
    <w:rsid w:val="083019CC"/>
    <w:rsid w:val="08301A12"/>
    <w:rsid w:val="08301A34"/>
    <w:rsid w:val="08301A40"/>
    <w:rsid w:val="08301A56"/>
    <w:rsid w:val="08301A62"/>
    <w:rsid w:val="08301A93"/>
    <w:rsid w:val="08301B4C"/>
    <w:rsid w:val="08301B80"/>
    <w:rsid w:val="08301C9C"/>
    <w:rsid w:val="08301DC3"/>
    <w:rsid w:val="08301E36"/>
    <w:rsid w:val="08301E54"/>
    <w:rsid w:val="08301EE5"/>
    <w:rsid w:val="08301F53"/>
    <w:rsid w:val="08301FE0"/>
    <w:rsid w:val="083020C4"/>
    <w:rsid w:val="08302191"/>
    <w:rsid w:val="083021E0"/>
    <w:rsid w:val="08302215"/>
    <w:rsid w:val="08302305"/>
    <w:rsid w:val="083023B0"/>
    <w:rsid w:val="083023F5"/>
    <w:rsid w:val="083023F9"/>
    <w:rsid w:val="0830245C"/>
    <w:rsid w:val="08302496"/>
    <w:rsid w:val="083024C9"/>
    <w:rsid w:val="08302523"/>
    <w:rsid w:val="0830253C"/>
    <w:rsid w:val="08302545"/>
    <w:rsid w:val="083025B8"/>
    <w:rsid w:val="08302643"/>
    <w:rsid w:val="0830269C"/>
    <w:rsid w:val="0830269E"/>
    <w:rsid w:val="08302735"/>
    <w:rsid w:val="0830286C"/>
    <w:rsid w:val="08302936"/>
    <w:rsid w:val="0830295C"/>
    <w:rsid w:val="08302987"/>
    <w:rsid w:val="0830299F"/>
    <w:rsid w:val="08302A82"/>
    <w:rsid w:val="08302AA2"/>
    <w:rsid w:val="08302AA9"/>
    <w:rsid w:val="08302C03"/>
    <w:rsid w:val="08302C06"/>
    <w:rsid w:val="08302C41"/>
    <w:rsid w:val="08302C4E"/>
    <w:rsid w:val="08302E4D"/>
    <w:rsid w:val="08302E5A"/>
    <w:rsid w:val="08302E6D"/>
    <w:rsid w:val="08302F16"/>
    <w:rsid w:val="08302F73"/>
    <w:rsid w:val="08302F8F"/>
    <w:rsid w:val="08302FC3"/>
    <w:rsid w:val="083030B5"/>
    <w:rsid w:val="0830310C"/>
    <w:rsid w:val="083032C5"/>
    <w:rsid w:val="08303568"/>
    <w:rsid w:val="08303662"/>
    <w:rsid w:val="083036EE"/>
    <w:rsid w:val="083036F2"/>
    <w:rsid w:val="0830378C"/>
    <w:rsid w:val="08303832"/>
    <w:rsid w:val="083038B8"/>
    <w:rsid w:val="083038BF"/>
    <w:rsid w:val="083038C3"/>
    <w:rsid w:val="0830394B"/>
    <w:rsid w:val="083039DC"/>
    <w:rsid w:val="083039E0"/>
    <w:rsid w:val="08303A4A"/>
    <w:rsid w:val="08303A4E"/>
    <w:rsid w:val="08303A53"/>
    <w:rsid w:val="08303AA2"/>
    <w:rsid w:val="08303B7C"/>
    <w:rsid w:val="08303BEC"/>
    <w:rsid w:val="08303C74"/>
    <w:rsid w:val="08303CFA"/>
    <w:rsid w:val="08303DB7"/>
    <w:rsid w:val="08303EA1"/>
    <w:rsid w:val="08303ED8"/>
    <w:rsid w:val="08303F08"/>
    <w:rsid w:val="08303F5C"/>
    <w:rsid w:val="08303F5D"/>
    <w:rsid w:val="08303F87"/>
    <w:rsid w:val="08303F9F"/>
    <w:rsid w:val="08303FA1"/>
    <w:rsid w:val="08304058"/>
    <w:rsid w:val="08304070"/>
    <w:rsid w:val="083040A1"/>
    <w:rsid w:val="083041F9"/>
    <w:rsid w:val="08304265"/>
    <w:rsid w:val="083042C2"/>
    <w:rsid w:val="083042D2"/>
    <w:rsid w:val="0830431A"/>
    <w:rsid w:val="0830433D"/>
    <w:rsid w:val="08304412"/>
    <w:rsid w:val="08304415"/>
    <w:rsid w:val="08304444"/>
    <w:rsid w:val="08304574"/>
    <w:rsid w:val="08304590"/>
    <w:rsid w:val="08304669"/>
    <w:rsid w:val="083046BD"/>
    <w:rsid w:val="083046CB"/>
    <w:rsid w:val="08304737"/>
    <w:rsid w:val="0830474B"/>
    <w:rsid w:val="083047A7"/>
    <w:rsid w:val="083047B8"/>
    <w:rsid w:val="08304804"/>
    <w:rsid w:val="0830480B"/>
    <w:rsid w:val="0830483E"/>
    <w:rsid w:val="083048B6"/>
    <w:rsid w:val="08304A14"/>
    <w:rsid w:val="08304A23"/>
    <w:rsid w:val="08304AB5"/>
    <w:rsid w:val="08304AE0"/>
    <w:rsid w:val="08304B80"/>
    <w:rsid w:val="08304B99"/>
    <w:rsid w:val="08304BEE"/>
    <w:rsid w:val="08304BFE"/>
    <w:rsid w:val="08304C00"/>
    <w:rsid w:val="08304C20"/>
    <w:rsid w:val="08304C40"/>
    <w:rsid w:val="08304CD4"/>
    <w:rsid w:val="08304D0A"/>
    <w:rsid w:val="08304DDE"/>
    <w:rsid w:val="08304EAF"/>
    <w:rsid w:val="08304EEA"/>
    <w:rsid w:val="08304EF6"/>
    <w:rsid w:val="08304F6A"/>
    <w:rsid w:val="08304FD9"/>
    <w:rsid w:val="083050C3"/>
    <w:rsid w:val="08305120"/>
    <w:rsid w:val="083051AD"/>
    <w:rsid w:val="083051EF"/>
    <w:rsid w:val="08305258"/>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A66"/>
    <w:rsid w:val="08305B3D"/>
    <w:rsid w:val="08305B53"/>
    <w:rsid w:val="08305B7C"/>
    <w:rsid w:val="08305B89"/>
    <w:rsid w:val="08305BA0"/>
    <w:rsid w:val="08305E00"/>
    <w:rsid w:val="08305E38"/>
    <w:rsid w:val="08305E59"/>
    <w:rsid w:val="08305EA3"/>
    <w:rsid w:val="08305FE4"/>
    <w:rsid w:val="08306042"/>
    <w:rsid w:val="08306061"/>
    <w:rsid w:val="08306088"/>
    <w:rsid w:val="083060F5"/>
    <w:rsid w:val="0830613D"/>
    <w:rsid w:val="08306171"/>
    <w:rsid w:val="083061E7"/>
    <w:rsid w:val="08306251"/>
    <w:rsid w:val="08306257"/>
    <w:rsid w:val="08306372"/>
    <w:rsid w:val="083063E0"/>
    <w:rsid w:val="08306400"/>
    <w:rsid w:val="08306410"/>
    <w:rsid w:val="0830642B"/>
    <w:rsid w:val="08306492"/>
    <w:rsid w:val="08306526"/>
    <w:rsid w:val="0830666C"/>
    <w:rsid w:val="083066EC"/>
    <w:rsid w:val="08306757"/>
    <w:rsid w:val="0830680D"/>
    <w:rsid w:val="0830684E"/>
    <w:rsid w:val="08306887"/>
    <w:rsid w:val="08306944"/>
    <w:rsid w:val="08306995"/>
    <w:rsid w:val="08306A08"/>
    <w:rsid w:val="08306B0A"/>
    <w:rsid w:val="08306CB2"/>
    <w:rsid w:val="08306CCB"/>
    <w:rsid w:val="08306DB6"/>
    <w:rsid w:val="08306DFF"/>
    <w:rsid w:val="08306EAF"/>
    <w:rsid w:val="08306F09"/>
    <w:rsid w:val="08306F3E"/>
    <w:rsid w:val="08306F89"/>
    <w:rsid w:val="08306FA5"/>
    <w:rsid w:val="08306FFD"/>
    <w:rsid w:val="08307087"/>
    <w:rsid w:val="083070E4"/>
    <w:rsid w:val="0830714F"/>
    <w:rsid w:val="083071BE"/>
    <w:rsid w:val="083071CB"/>
    <w:rsid w:val="083071E3"/>
    <w:rsid w:val="08307328"/>
    <w:rsid w:val="083073E4"/>
    <w:rsid w:val="08307420"/>
    <w:rsid w:val="083074C9"/>
    <w:rsid w:val="0830757A"/>
    <w:rsid w:val="08307590"/>
    <w:rsid w:val="08307681"/>
    <w:rsid w:val="0830769C"/>
    <w:rsid w:val="083076F7"/>
    <w:rsid w:val="08307702"/>
    <w:rsid w:val="08307734"/>
    <w:rsid w:val="08307766"/>
    <w:rsid w:val="0830784E"/>
    <w:rsid w:val="0830785A"/>
    <w:rsid w:val="08307862"/>
    <w:rsid w:val="08307973"/>
    <w:rsid w:val="08307975"/>
    <w:rsid w:val="083079B5"/>
    <w:rsid w:val="08307A22"/>
    <w:rsid w:val="08307A3D"/>
    <w:rsid w:val="08307AB9"/>
    <w:rsid w:val="08307ADF"/>
    <w:rsid w:val="08307B16"/>
    <w:rsid w:val="08307B3E"/>
    <w:rsid w:val="08307CCC"/>
    <w:rsid w:val="08307D40"/>
    <w:rsid w:val="08307D64"/>
    <w:rsid w:val="08307F39"/>
    <w:rsid w:val="08307F6B"/>
    <w:rsid w:val="0831005B"/>
    <w:rsid w:val="0831006A"/>
    <w:rsid w:val="0831009A"/>
    <w:rsid w:val="083100C1"/>
    <w:rsid w:val="08310187"/>
    <w:rsid w:val="0831024F"/>
    <w:rsid w:val="08310254"/>
    <w:rsid w:val="083103B8"/>
    <w:rsid w:val="08310420"/>
    <w:rsid w:val="08310461"/>
    <w:rsid w:val="0831052F"/>
    <w:rsid w:val="083105F8"/>
    <w:rsid w:val="08310679"/>
    <w:rsid w:val="08310700"/>
    <w:rsid w:val="08310845"/>
    <w:rsid w:val="0831088C"/>
    <w:rsid w:val="083108A4"/>
    <w:rsid w:val="083108EB"/>
    <w:rsid w:val="0831092A"/>
    <w:rsid w:val="08310A27"/>
    <w:rsid w:val="08310A87"/>
    <w:rsid w:val="08310A8B"/>
    <w:rsid w:val="08310AA5"/>
    <w:rsid w:val="08310AC6"/>
    <w:rsid w:val="08310AC8"/>
    <w:rsid w:val="08310AED"/>
    <w:rsid w:val="08310B5C"/>
    <w:rsid w:val="08310C2C"/>
    <w:rsid w:val="08310DEE"/>
    <w:rsid w:val="08310E54"/>
    <w:rsid w:val="08310F1D"/>
    <w:rsid w:val="08310F31"/>
    <w:rsid w:val="08310F70"/>
    <w:rsid w:val="08310FAA"/>
    <w:rsid w:val="08310FEF"/>
    <w:rsid w:val="08311001"/>
    <w:rsid w:val="083110BA"/>
    <w:rsid w:val="083110E0"/>
    <w:rsid w:val="08311156"/>
    <w:rsid w:val="083111FD"/>
    <w:rsid w:val="083112AA"/>
    <w:rsid w:val="083114B5"/>
    <w:rsid w:val="08311588"/>
    <w:rsid w:val="0831158A"/>
    <w:rsid w:val="083115B0"/>
    <w:rsid w:val="083115FD"/>
    <w:rsid w:val="08311605"/>
    <w:rsid w:val="0831160A"/>
    <w:rsid w:val="08311656"/>
    <w:rsid w:val="083116F3"/>
    <w:rsid w:val="083117AC"/>
    <w:rsid w:val="083117B1"/>
    <w:rsid w:val="083118FD"/>
    <w:rsid w:val="083119CD"/>
    <w:rsid w:val="08311A36"/>
    <w:rsid w:val="08311A54"/>
    <w:rsid w:val="08311AFC"/>
    <w:rsid w:val="08311B5E"/>
    <w:rsid w:val="08311B69"/>
    <w:rsid w:val="08311CBF"/>
    <w:rsid w:val="08311CE3"/>
    <w:rsid w:val="08311CF4"/>
    <w:rsid w:val="08311CF5"/>
    <w:rsid w:val="08311DA2"/>
    <w:rsid w:val="08311DA5"/>
    <w:rsid w:val="08311DAB"/>
    <w:rsid w:val="08311E57"/>
    <w:rsid w:val="08311E9F"/>
    <w:rsid w:val="08311EF3"/>
    <w:rsid w:val="08311F03"/>
    <w:rsid w:val="08311F34"/>
    <w:rsid w:val="08311F9D"/>
    <w:rsid w:val="08311F9F"/>
    <w:rsid w:val="08311FF2"/>
    <w:rsid w:val="083120FD"/>
    <w:rsid w:val="08312110"/>
    <w:rsid w:val="08312159"/>
    <w:rsid w:val="083121D6"/>
    <w:rsid w:val="083122C9"/>
    <w:rsid w:val="0831232F"/>
    <w:rsid w:val="08312364"/>
    <w:rsid w:val="0831238C"/>
    <w:rsid w:val="0831238E"/>
    <w:rsid w:val="08312458"/>
    <w:rsid w:val="0831248C"/>
    <w:rsid w:val="083124CA"/>
    <w:rsid w:val="08312606"/>
    <w:rsid w:val="08312634"/>
    <w:rsid w:val="08312670"/>
    <w:rsid w:val="083126EA"/>
    <w:rsid w:val="08312753"/>
    <w:rsid w:val="08312781"/>
    <w:rsid w:val="0831290D"/>
    <w:rsid w:val="0831291D"/>
    <w:rsid w:val="08312960"/>
    <w:rsid w:val="0831297A"/>
    <w:rsid w:val="08312982"/>
    <w:rsid w:val="08312993"/>
    <w:rsid w:val="08312A29"/>
    <w:rsid w:val="08312A31"/>
    <w:rsid w:val="08312A45"/>
    <w:rsid w:val="08312A6F"/>
    <w:rsid w:val="08312A84"/>
    <w:rsid w:val="08312A8E"/>
    <w:rsid w:val="08312A98"/>
    <w:rsid w:val="08312C0F"/>
    <w:rsid w:val="08312D6D"/>
    <w:rsid w:val="08312DD0"/>
    <w:rsid w:val="08312E3D"/>
    <w:rsid w:val="08312F2B"/>
    <w:rsid w:val="083130BE"/>
    <w:rsid w:val="083130EE"/>
    <w:rsid w:val="0831311A"/>
    <w:rsid w:val="08313379"/>
    <w:rsid w:val="083133A2"/>
    <w:rsid w:val="08313437"/>
    <w:rsid w:val="08313481"/>
    <w:rsid w:val="0831349C"/>
    <w:rsid w:val="083135C2"/>
    <w:rsid w:val="08313647"/>
    <w:rsid w:val="0831369D"/>
    <w:rsid w:val="083136E8"/>
    <w:rsid w:val="0831373F"/>
    <w:rsid w:val="083137BD"/>
    <w:rsid w:val="083138C6"/>
    <w:rsid w:val="0831395F"/>
    <w:rsid w:val="08313980"/>
    <w:rsid w:val="08313A1D"/>
    <w:rsid w:val="08313AB9"/>
    <w:rsid w:val="08313ACC"/>
    <w:rsid w:val="08313B4D"/>
    <w:rsid w:val="08313CC2"/>
    <w:rsid w:val="08313CD0"/>
    <w:rsid w:val="08313D08"/>
    <w:rsid w:val="08313E2D"/>
    <w:rsid w:val="08313F77"/>
    <w:rsid w:val="08313F82"/>
    <w:rsid w:val="0831407C"/>
    <w:rsid w:val="083140AD"/>
    <w:rsid w:val="083140B7"/>
    <w:rsid w:val="08314135"/>
    <w:rsid w:val="0831414C"/>
    <w:rsid w:val="08314151"/>
    <w:rsid w:val="0831416D"/>
    <w:rsid w:val="08314180"/>
    <w:rsid w:val="0831419F"/>
    <w:rsid w:val="0831424E"/>
    <w:rsid w:val="08314380"/>
    <w:rsid w:val="083143F7"/>
    <w:rsid w:val="083144B6"/>
    <w:rsid w:val="083144B7"/>
    <w:rsid w:val="083144C8"/>
    <w:rsid w:val="0831457C"/>
    <w:rsid w:val="0831465C"/>
    <w:rsid w:val="08314693"/>
    <w:rsid w:val="0831471D"/>
    <w:rsid w:val="0831474F"/>
    <w:rsid w:val="083147F6"/>
    <w:rsid w:val="08314862"/>
    <w:rsid w:val="083148D3"/>
    <w:rsid w:val="083149DC"/>
    <w:rsid w:val="08314B11"/>
    <w:rsid w:val="08314B87"/>
    <w:rsid w:val="08314C90"/>
    <w:rsid w:val="08314D2B"/>
    <w:rsid w:val="08314D85"/>
    <w:rsid w:val="08314D9C"/>
    <w:rsid w:val="08314E1C"/>
    <w:rsid w:val="08314E51"/>
    <w:rsid w:val="08314E87"/>
    <w:rsid w:val="08314FC2"/>
    <w:rsid w:val="08314FDF"/>
    <w:rsid w:val="083150C6"/>
    <w:rsid w:val="08315120"/>
    <w:rsid w:val="08315193"/>
    <w:rsid w:val="0831529B"/>
    <w:rsid w:val="08315338"/>
    <w:rsid w:val="083153C5"/>
    <w:rsid w:val="0831543C"/>
    <w:rsid w:val="083157E2"/>
    <w:rsid w:val="08315A11"/>
    <w:rsid w:val="08315A21"/>
    <w:rsid w:val="08315A80"/>
    <w:rsid w:val="08315AE9"/>
    <w:rsid w:val="08315BB6"/>
    <w:rsid w:val="08315BEA"/>
    <w:rsid w:val="08315C0E"/>
    <w:rsid w:val="08315C61"/>
    <w:rsid w:val="08315C81"/>
    <w:rsid w:val="08315C82"/>
    <w:rsid w:val="08315D6C"/>
    <w:rsid w:val="08315DA2"/>
    <w:rsid w:val="08315E34"/>
    <w:rsid w:val="08315E75"/>
    <w:rsid w:val="08315ED6"/>
    <w:rsid w:val="08316150"/>
    <w:rsid w:val="083161D6"/>
    <w:rsid w:val="0831626B"/>
    <w:rsid w:val="08316316"/>
    <w:rsid w:val="08316324"/>
    <w:rsid w:val="08316456"/>
    <w:rsid w:val="083165A8"/>
    <w:rsid w:val="083165FF"/>
    <w:rsid w:val="08316648"/>
    <w:rsid w:val="083166A0"/>
    <w:rsid w:val="083166A5"/>
    <w:rsid w:val="083166B2"/>
    <w:rsid w:val="083166B9"/>
    <w:rsid w:val="08316781"/>
    <w:rsid w:val="08316817"/>
    <w:rsid w:val="0831698A"/>
    <w:rsid w:val="083169C3"/>
    <w:rsid w:val="083169F6"/>
    <w:rsid w:val="08316AC5"/>
    <w:rsid w:val="08316B24"/>
    <w:rsid w:val="08316B93"/>
    <w:rsid w:val="08316BDD"/>
    <w:rsid w:val="08316C34"/>
    <w:rsid w:val="08316CC7"/>
    <w:rsid w:val="08316D51"/>
    <w:rsid w:val="08316DA2"/>
    <w:rsid w:val="08316E16"/>
    <w:rsid w:val="08316FC7"/>
    <w:rsid w:val="0831707D"/>
    <w:rsid w:val="083170F6"/>
    <w:rsid w:val="0831710E"/>
    <w:rsid w:val="0831713D"/>
    <w:rsid w:val="083171CB"/>
    <w:rsid w:val="083171D8"/>
    <w:rsid w:val="08317260"/>
    <w:rsid w:val="08317304"/>
    <w:rsid w:val="083173AB"/>
    <w:rsid w:val="083173DF"/>
    <w:rsid w:val="083174B1"/>
    <w:rsid w:val="0831777B"/>
    <w:rsid w:val="083177FC"/>
    <w:rsid w:val="08317887"/>
    <w:rsid w:val="083178CC"/>
    <w:rsid w:val="0831792C"/>
    <w:rsid w:val="0831794C"/>
    <w:rsid w:val="08317971"/>
    <w:rsid w:val="08317A2C"/>
    <w:rsid w:val="08317B1A"/>
    <w:rsid w:val="08317C04"/>
    <w:rsid w:val="08317C47"/>
    <w:rsid w:val="08317C60"/>
    <w:rsid w:val="08317E65"/>
    <w:rsid w:val="08317F08"/>
    <w:rsid w:val="08317F26"/>
    <w:rsid w:val="08317F43"/>
    <w:rsid w:val="08317F5D"/>
    <w:rsid w:val="08320015"/>
    <w:rsid w:val="08320034"/>
    <w:rsid w:val="08320058"/>
    <w:rsid w:val="0832010A"/>
    <w:rsid w:val="08320183"/>
    <w:rsid w:val="0832026F"/>
    <w:rsid w:val="0832032F"/>
    <w:rsid w:val="083203C5"/>
    <w:rsid w:val="08320416"/>
    <w:rsid w:val="08320691"/>
    <w:rsid w:val="0832069E"/>
    <w:rsid w:val="08320702"/>
    <w:rsid w:val="0832070E"/>
    <w:rsid w:val="08320719"/>
    <w:rsid w:val="08320778"/>
    <w:rsid w:val="0832087B"/>
    <w:rsid w:val="0832089C"/>
    <w:rsid w:val="0832089F"/>
    <w:rsid w:val="083208C0"/>
    <w:rsid w:val="083208F3"/>
    <w:rsid w:val="083209B4"/>
    <w:rsid w:val="08320A74"/>
    <w:rsid w:val="08320A8C"/>
    <w:rsid w:val="08320AFE"/>
    <w:rsid w:val="08320C49"/>
    <w:rsid w:val="08320CF2"/>
    <w:rsid w:val="08320D42"/>
    <w:rsid w:val="08320DE4"/>
    <w:rsid w:val="08320EF7"/>
    <w:rsid w:val="08320F07"/>
    <w:rsid w:val="08320F1D"/>
    <w:rsid w:val="08320F77"/>
    <w:rsid w:val="08321046"/>
    <w:rsid w:val="08321147"/>
    <w:rsid w:val="08321163"/>
    <w:rsid w:val="08321168"/>
    <w:rsid w:val="08321192"/>
    <w:rsid w:val="083212B8"/>
    <w:rsid w:val="083212D5"/>
    <w:rsid w:val="083212EB"/>
    <w:rsid w:val="0832131C"/>
    <w:rsid w:val="08321371"/>
    <w:rsid w:val="083213D3"/>
    <w:rsid w:val="0832141A"/>
    <w:rsid w:val="0832144A"/>
    <w:rsid w:val="08321468"/>
    <w:rsid w:val="0832149C"/>
    <w:rsid w:val="083214C7"/>
    <w:rsid w:val="0832150B"/>
    <w:rsid w:val="083215EF"/>
    <w:rsid w:val="08321634"/>
    <w:rsid w:val="08321669"/>
    <w:rsid w:val="08321768"/>
    <w:rsid w:val="08321795"/>
    <w:rsid w:val="083217D7"/>
    <w:rsid w:val="083217F8"/>
    <w:rsid w:val="08321930"/>
    <w:rsid w:val="083219AC"/>
    <w:rsid w:val="08321AD5"/>
    <w:rsid w:val="08321BC8"/>
    <w:rsid w:val="08321C67"/>
    <w:rsid w:val="08321D7F"/>
    <w:rsid w:val="08321E06"/>
    <w:rsid w:val="08321E27"/>
    <w:rsid w:val="08321E69"/>
    <w:rsid w:val="08321E6D"/>
    <w:rsid w:val="08321E75"/>
    <w:rsid w:val="08321EAE"/>
    <w:rsid w:val="08321EDC"/>
    <w:rsid w:val="08321F60"/>
    <w:rsid w:val="08321FDD"/>
    <w:rsid w:val="083221D3"/>
    <w:rsid w:val="083221DB"/>
    <w:rsid w:val="083221F2"/>
    <w:rsid w:val="083221FC"/>
    <w:rsid w:val="083223B4"/>
    <w:rsid w:val="0832245B"/>
    <w:rsid w:val="08322474"/>
    <w:rsid w:val="0832249C"/>
    <w:rsid w:val="083224DF"/>
    <w:rsid w:val="083225B0"/>
    <w:rsid w:val="083225CB"/>
    <w:rsid w:val="08322796"/>
    <w:rsid w:val="083227B5"/>
    <w:rsid w:val="08322836"/>
    <w:rsid w:val="08322889"/>
    <w:rsid w:val="0832288A"/>
    <w:rsid w:val="083228F7"/>
    <w:rsid w:val="0832293F"/>
    <w:rsid w:val="08322955"/>
    <w:rsid w:val="08322999"/>
    <w:rsid w:val="0832299B"/>
    <w:rsid w:val="083229BB"/>
    <w:rsid w:val="08322A3B"/>
    <w:rsid w:val="08322ADA"/>
    <w:rsid w:val="08322B0C"/>
    <w:rsid w:val="08322B54"/>
    <w:rsid w:val="08322B9A"/>
    <w:rsid w:val="08322BD9"/>
    <w:rsid w:val="08322C0B"/>
    <w:rsid w:val="08322CC1"/>
    <w:rsid w:val="08322D89"/>
    <w:rsid w:val="08322ED3"/>
    <w:rsid w:val="08322EE2"/>
    <w:rsid w:val="08322F7C"/>
    <w:rsid w:val="0832305D"/>
    <w:rsid w:val="08323114"/>
    <w:rsid w:val="0832312D"/>
    <w:rsid w:val="0832315E"/>
    <w:rsid w:val="08323166"/>
    <w:rsid w:val="083231BD"/>
    <w:rsid w:val="0832328D"/>
    <w:rsid w:val="083232A1"/>
    <w:rsid w:val="08323303"/>
    <w:rsid w:val="08323341"/>
    <w:rsid w:val="0832336E"/>
    <w:rsid w:val="083233DB"/>
    <w:rsid w:val="08323413"/>
    <w:rsid w:val="08323527"/>
    <w:rsid w:val="0832357F"/>
    <w:rsid w:val="0832367C"/>
    <w:rsid w:val="083236A2"/>
    <w:rsid w:val="0832372C"/>
    <w:rsid w:val="0832373A"/>
    <w:rsid w:val="08323788"/>
    <w:rsid w:val="083238F5"/>
    <w:rsid w:val="08323951"/>
    <w:rsid w:val="08323965"/>
    <w:rsid w:val="08323A2D"/>
    <w:rsid w:val="08323A74"/>
    <w:rsid w:val="08323A9A"/>
    <w:rsid w:val="08323A9C"/>
    <w:rsid w:val="08323AB8"/>
    <w:rsid w:val="08323C6E"/>
    <w:rsid w:val="08323CA8"/>
    <w:rsid w:val="08323D70"/>
    <w:rsid w:val="08323DA7"/>
    <w:rsid w:val="08323DAB"/>
    <w:rsid w:val="08323DD4"/>
    <w:rsid w:val="08323E6F"/>
    <w:rsid w:val="08323EAB"/>
    <w:rsid w:val="08323F73"/>
    <w:rsid w:val="08323F81"/>
    <w:rsid w:val="08323F9E"/>
    <w:rsid w:val="08323FB1"/>
    <w:rsid w:val="08323FBF"/>
    <w:rsid w:val="08324107"/>
    <w:rsid w:val="08324186"/>
    <w:rsid w:val="08324208"/>
    <w:rsid w:val="08324209"/>
    <w:rsid w:val="08324321"/>
    <w:rsid w:val="0832439E"/>
    <w:rsid w:val="083243A4"/>
    <w:rsid w:val="08324409"/>
    <w:rsid w:val="08324419"/>
    <w:rsid w:val="0832441A"/>
    <w:rsid w:val="08324438"/>
    <w:rsid w:val="08324472"/>
    <w:rsid w:val="08324476"/>
    <w:rsid w:val="0832465E"/>
    <w:rsid w:val="08324668"/>
    <w:rsid w:val="08324699"/>
    <w:rsid w:val="083246AD"/>
    <w:rsid w:val="08324880"/>
    <w:rsid w:val="083248E3"/>
    <w:rsid w:val="0832493F"/>
    <w:rsid w:val="08324948"/>
    <w:rsid w:val="08324A97"/>
    <w:rsid w:val="08324B68"/>
    <w:rsid w:val="08324C47"/>
    <w:rsid w:val="08324C85"/>
    <w:rsid w:val="08324DC4"/>
    <w:rsid w:val="08324DF0"/>
    <w:rsid w:val="08324F73"/>
    <w:rsid w:val="0832503F"/>
    <w:rsid w:val="083250CD"/>
    <w:rsid w:val="0832524B"/>
    <w:rsid w:val="08325288"/>
    <w:rsid w:val="0832528F"/>
    <w:rsid w:val="08325339"/>
    <w:rsid w:val="08325401"/>
    <w:rsid w:val="083254BD"/>
    <w:rsid w:val="083254C5"/>
    <w:rsid w:val="083255DF"/>
    <w:rsid w:val="08325638"/>
    <w:rsid w:val="08325645"/>
    <w:rsid w:val="08325705"/>
    <w:rsid w:val="0832576B"/>
    <w:rsid w:val="083257BD"/>
    <w:rsid w:val="083257C3"/>
    <w:rsid w:val="0832581E"/>
    <w:rsid w:val="08325823"/>
    <w:rsid w:val="083258BD"/>
    <w:rsid w:val="083258DE"/>
    <w:rsid w:val="08325909"/>
    <w:rsid w:val="0832593E"/>
    <w:rsid w:val="083259C1"/>
    <w:rsid w:val="08325A2D"/>
    <w:rsid w:val="08325B1E"/>
    <w:rsid w:val="08325B72"/>
    <w:rsid w:val="08325B76"/>
    <w:rsid w:val="08325B89"/>
    <w:rsid w:val="08325C98"/>
    <w:rsid w:val="08325D3A"/>
    <w:rsid w:val="08325D75"/>
    <w:rsid w:val="08325DF8"/>
    <w:rsid w:val="08325E43"/>
    <w:rsid w:val="08325E52"/>
    <w:rsid w:val="08325F16"/>
    <w:rsid w:val="08325FFA"/>
    <w:rsid w:val="0832604A"/>
    <w:rsid w:val="08326050"/>
    <w:rsid w:val="08326145"/>
    <w:rsid w:val="08326269"/>
    <w:rsid w:val="08326310"/>
    <w:rsid w:val="08326392"/>
    <w:rsid w:val="0832649D"/>
    <w:rsid w:val="0832653E"/>
    <w:rsid w:val="083265BC"/>
    <w:rsid w:val="083265EF"/>
    <w:rsid w:val="08326923"/>
    <w:rsid w:val="083269AC"/>
    <w:rsid w:val="08326A08"/>
    <w:rsid w:val="08326AA7"/>
    <w:rsid w:val="08326ACD"/>
    <w:rsid w:val="08326ADC"/>
    <w:rsid w:val="08326BBD"/>
    <w:rsid w:val="08326BCB"/>
    <w:rsid w:val="08326BE3"/>
    <w:rsid w:val="08326C85"/>
    <w:rsid w:val="08326C88"/>
    <w:rsid w:val="08326D29"/>
    <w:rsid w:val="08326D9E"/>
    <w:rsid w:val="08326DB7"/>
    <w:rsid w:val="08326E88"/>
    <w:rsid w:val="08326EA2"/>
    <w:rsid w:val="08326EB5"/>
    <w:rsid w:val="08327096"/>
    <w:rsid w:val="083270B3"/>
    <w:rsid w:val="08327155"/>
    <w:rsid w:val="0832722F"/>
    <w:rsid w:val="0832725D"/>
    <w:rsid w:val="0832739E"/>
    <w:rsid w:val="083273A4"/>
    <w:rsid w:val="08327447"/>
    <w:rsid w:val="08327458"/>
    <w:rsid w:val="0832753C"/>
    <w:rsid w:val="083275CB"/>
    <w:rsid w:val="083276F9"/>
    <w:rsid w:val="08327783"/>
    <w:rsid w:val="083277CC"/>
    <w:rsid w:val="083277EB"/>
    <w:rsid w:val="0832784D"/>
    <w:rsid w:val="08327866"/>
    <w:rsid w:val="083278B7"/>
    <w:rsid w:val="083278EA"/>
    <w:rsid w:val="08327900"/>
    <w:rsid w:val="08327921"/>
    <w:rsid w:val="0832795C"/>
    <w:rsid w:val="083279C1"/>
    <w:rsid w:val="083279C3"/>
    <w:rsid w:val="083279D4"/>
    <w:rsid w:val="08327AF0"/>
    <w:rsid w:val="08327B61"/>
    <w:rsid w:val="08327C1D"/>
    <w:rsid w:val="08327D8D"/>
    <w:rsid w:val="08327DB6"/>
    <w:rsid w:val="08327DD9"/>
    <w:rsid w:val="08327E16"/>
    <w:rsid w:val="08327ED2"/>
    <w:rsid w:val="08327F99"/>
    <w:rsid w:val="08330110"/>
    <w:rsid w:val="083301C4"/>
    <w:rsid w:val="083302E3"/>
    <w:rsid w:val="0833039C"/>
    <w:rsid w:val="08330551"/>
    <w:rsid w:val="08330558"/>
    <w:rsid w:val="083305AD"/>
    <w:rsid w:val="08330606"/>
    <w:rsid w:val="08330614"/>
    <w:rsid w:val="083306B7"/>
    <w:rsid w:val="083306FE"/>
    <w:rsid w:val="08330773"/>
    <w:rsid w:val="083307D3"/>
    <w:rsid w:val="08330833"/>
    <w:rsid w:val="08330839"/>
    <w:rsid w:val="083308B6"/>
    <w:rsid w:val="083308D7"/>
    <w:rsid w:val="08330924"/>
    <w:rsid w:val="0833092F"/>
    <w:rsid w:val="08330963"/>
    <w:rsid w:val="08330AF7"/>
    <w:rsid w:val="08330C1F"/>
    <w:rsid w:val="08330C2D"/>
    <w:rsid w:val="08330C3C"/>
    <w:rsid w:val="08330CF3"/>
    <w:rsid w:val="08330D09"/>
    <w:rsid w:val="08330DDE"/>
    <w:rsid w:val="08330E14"/>
    <w:rsid w:val="08330E86"/>
    <w:rsid w:val="08330EF8"/>
    <w:rsid w:val="08330F63"/>
    <w:rsid w:val="083310CF"/>
    <w:rsid w:val="0833117C"/>
    <w:rsid w:val="08331192"/>
    <w:rsid w:val="0833129F"/>
    <w:rsid w:val="083313DA"/>
    <w:rsid w:val="083314BE"/>
    <w:rsid w:val="08331674"/>
    <w:rsid w:val="083316AE"/>
    <w:rsid w:val="083316F9"/>
    <w:rsid w:val="08331792"/>
    <w:rsid w:val="08331805"/>
    <w:rsid w:val="0833181B"/>
    <w:rsid w:val="083318AD"/>
    <w:rsid w:val="083318F2"/>
    <w:rsid w:val="083318FA"/>
    <w:rsid w:val="0833190B"/>
    <w:rsid w:val="0833191E"/>
    <w:rsid w:val="08331950"/>
    <w:rsid w:val="0833196B"/>
    <w:rsid w:val="08331993"/>
    <w:rsid w:val="08331A45"/>
    <w:rsid w:val="08331A95"/>
    <w:rsid w:val="08331AF1"/>
    <w:rsid w:val="08331BCC"/>
    <w:rsid w:val="08331BFC"/>
    <w:rsid w:val="08331CCD"/>
    <w:rsid w:val="08331E03"/>
    <w:rsid w:val="08331E6B"/>
    <w:rsid w:val="08331EA9"/>
    <w:rsid w:val="08331F1D"/>
    <w:rsid w:val="08331F2F"/>
    <w:rsid w:val="08331F38"/>
    <w:rsid w:val="08331F8B"/>
    <w:rsid w:val="08331FB7"/>
    <w:rsid w:val="08332029"/>
    <w:rsid w:val="0833206A"/>
    <w:rsid w:val="0833209E"/>
    <w:rsid w:val="08332214"/>
    <w:rsid w:val="083322F3"/>
    <w:rsid w:val="083322F9"/>
    <w:rsid w:val="083323B0"/>
    <w:rsid w:val="083323C4"/>
    <w:rsid w:val="083323E4"/>
    <w:rsid w:val="083324C3"/>
    <w:rsid w:val="08332545"/>
    <w:rsid w:val="0833254A"/>
    <w:rsid w:val="08332558"/>
    <w:rsid w:val="0833259C"/>
    <w:rsid w:val="083325B6"/>
    <w:rsid w:val="0833260C"/>
    <w:rsid w:val="08332650"/>
    <w:rsid w:val="08332682"/>
    <w:rsid w:val="083326E9"/>
    <w:rsid w:val="08332728"/>
    <w:rsid w:val="08332764"/>
    <w:rsid w:val="08332818"/>
    <w:rsid w:val="08332848"/>
    <w:rsid w:val="083328BA"/>
    <w:rsid w:val="08332928"/>
    <w:rsid w:val="083329F8"/>
    <w:rsid w:val="08332B7F"/>
    <w:rsid w:val="08332B84"/>
    <w:rsid w:val="08332BA0"/>
    <w:rsid w:val="08332C4F"/>
    <w:rsid w:val="08332C63"/>
    <w:rsid w:val="08332C6A"/>
    <w:rsid w:val="08332D10"/>
    <w:rsid w:val="08332EC8"/>
    <w:rsid w:val="08332FB4"/>
    <w:rsid w:val="083330B0"/>
    <w:rsid w:val="08333259"/>
    <w:rsid w:val="083332AE"/>
    <w:rsid w:val="083332E2"/>
    <w:rsid w:val="0833339C"/>
    <w:rsid w:val="083333AF"/>
    <w:rsid w:val="0833348B"/>
    <w:rsid w:val="083335DA"/>
    <w:rsid w:val="083335DE"/>
    <w:rsid w:val="0833362D"/>
    <w:rsid w:val="083336F9"/>
    <w:rsid w:val="0833374C"/>
    <w:rsid w:val="08333757"/>
    <w:rsid w:val="083337EF"/>
    <w:rsid w:val="08333822"/>
    <w:rsid w:val="0833384D"/>
    <w:rsid w:val="08333938"/>
    <w:rsid w:val="083339D1"/>
    <w:rsid w:val="08333A34"/>
    <w:rsid w:val="08333A5F"/>
    <w:rsid w:val="08333A75"/>
    <w:rsid w:val="08333A9F"/>
    <w:rsid w:val="08333B6B"/>
    <w:rsid w:val="08333BEC"/>
    <w:rsid w:val="08333C07"/>
    <w:rsid w:val="08333C94"/>
    <w:rsid w:val="08333CBB"/>
    <w:rsid w:val="08333D9D"/>
    <w:rsid w:val="08333DD9"/>
    <w:rsid w:val="08333E54"/>
    <w:rsid w:val="08333EC6"/>
    <w:rsid w:val="08333F64"/>
    <w:rsid w:val="08333FBB"/>
    <w:rsid w:val="08334076"/>
    <w:rsid w:val="083340E5"/>
    <w:rsid w:val="0833411B"/>
    <w:rsid w:val="08334190"/>
    <w:rsid w:val="083341BB"/>
    <w:rsid w:val="083341FE"/>
    <w:rsid w:val="0833425A"/>
    <w:rsid w:val="08334276"/>
    <w:rsid w:val="08334280"/>
    <w:rsid w:val="083342C5"/>
    <w:rsid w:val="08334313"/>
    <w:rsid w:val="08334314"/>
    <w:rsid w:val="08334373"/>
    <w:rsid w:val="083343D9"/>
    <w:rsid w:val="083343E5"/>
    <w:rsid w:val="0833444A"/>
    <w:rsid w:val="083344D2"/>
    <w:rsid w:val="083345A0"/>
    <w:rsid w:val="0833466A"/>
    <w:rsid w:val="083346DB"/>
    <w:rsid w:val="083347E1"/>
    <w:rsid w:val="08334838"/>
    <w:rsid w:val="0833486F"/>
    <w:rsid w:val="083348A9"/>
    <w:rsid w:val="083348AD"/>
    <w:rsid w:val="083348C2"/>
    <w:rsid w:val="083348E9"/>
    <w:rsid w:val="08334931"/>
    <w:rsid w:val="08334949"/>
    <w:rsid w:val="08334957"/>
    <w:rsid w:val="083349F6"/>
    <w:rsid w:val="08334A3E"/>
    <w:rsid w:val="08334A58"/>
    <w:rsid w:val="08334AA6"/>
    <w:rsid w:val="08334BEC"/>
    <w:rsid w:val="08334CC8"/>
    <w:rsid w:val="08334E01"/>
    <w:rsid w:val="08334E5C"/>
    <w:rsid w:val="08334ECF"/>
    <w:rsid w:val="08334FE2"/>
    <w:rsid w:val="08334FE9"/>
    <w:rsid w:val="08334FEC"/>
    <w:rsid w:val="08335100"/>
    <w:rsid w:val="08335134"/>
    <w:rsid w:val="08335154"/>
    <w:rsid w:val="08335160"/>
    <w:rsid w:val="0833519C"/>
    <w:rsid w:val="08335324"/>
    <w:rsid w:val="083353BD"/>
    <w:rsid w:val="083353CF"/>
    <w:rsid w:val="083353F1"/>
    <w:rsid w:val="08335459"/>
    <w:rsid w:val="083354D8"/>
    <w:rsid w:val="083355DA"/>
    <w:rsid w:val="08335689"/>
    <w:rsid w:val="083356F5"/>
    <w:rsid w:val="0833570F"/>
    <w:rsid w:val="08335714"/>
    <w:rsid w:val="0833580D"/>
    <w:rsid w:val="083358D5"/>
    <w:rsid w:val="08335A39"/>
    <w:rsid w:val="08335A72"/>
    <w:rsid w:val="08335A82"/>
    <w:rsid w:val="08335ABF"/>
    <w:rsid w:val="08335AFB"/>
    <w:rsid w:val="08335B09"/>
    <w:rsid w:val="08335D7E"/>
    <w:rsid w:val="08335DFD"/>
    <w:rsid w:val="08335E1E"/>
    <w:rsid w:val="08335E36"/>
    <w:rsid w:val="08335E63"/>
    <w:rsid w:val="08335E66"/>
    <w:rsid w:val="08335E7A"/>
    <w:rsid w:val="08335EB2"/>
    <w:rsid w:val="08335F1F"/>
    <w:rsid w:val="08335F36"/>
    <w:rsid w:val="08335FB8"/>
    <w:rsid w:val="08336148"/>
    <w:rsid w:val="08336162"/>
    <w:rsid w:val="083361CD"/>
    <w:rsid w:val="08336352"/>
    <w:rsid w:val="083363FC"/>
    <w:rsid w:val="0833649D"/>
    <w:rsid w:val="0833657E"/>
    <w:rsid w:val="08336604"/>
    <w:rsid w:val="0833666B"/>
    <w:rsid w:val="083367EE"/>
    <w:rsid w:val="083368CE"/>
    <w:rsid w:val="083368E4"/>
    <w:rsid w:val="0833693E"/>
    <w:rsid w:val="08336962"/>
    <w:rsid w:val="08336978"/>
    <w:rsid w:val="08336B0A"/>
    <w:rsid w:val="08336B84"/>
    <w:rsid w:val="08336B9E"/>
    <w:rsid w:val="08336BA5"/>
    <w:rsid w:val="08336BDD"/>
    <w:rsid w:val="08336CA6"/>
    <w:rsid w:val="08336D17"/>
    <w:rsid w:val="08336D5E"/>
    <w:rsid w:val="08336DAC"/>
    <w:rsid w:val="08336E7B"/>
    <w:rsid w:val="08336EA2"/>
    <w:rsid w:val="08336FA5"/>
    <w:rsid w:val="08336FF4"/>
    <w:rsid w:val="08337009"/>
    <w:rsid w:val="08337052"/>
    <w:rsid w:val="083370D5"/>
    <w:rsid w:val="083370E9"/>
    <w:rsid w:val="0833717F"/>
    <w:rsid w:val="08337246"/>
    <w:rsid w:val="083372BC"/>
    <w:rsid w:val="0833738D"/>
    <w:rsid w:val="083373C2"/>
    <w:rsid w:val="0833750B"/>
    <w:rsid w:val="08337547"/>
    <w:rsid w:val="083376C6"/>
    <w:rsid w:val="083376EA"/>
    <w:rsid w:val="0833770D"/>
    <w:rsid w:val="08337884"/>
    <w:rsid w:val="08337897"/>
    <w:rsid w:val="08337928"/>
    <w:rsid w:val="08337978"/>
    <w:rsid w:val="083379B7"/>
    <w:rsid w:val="083379BE"/>
    <w:rsid w:val="08337A2F"/>
    <w:rsid w:val="08337A3C"/>
    <w:rsid w:val="08337A47"/>
    <w:rsid w:val="08337B53"/>
    <w:rsid w:val="08337BEA"/>
    <w:rsid w:val="08337C0D"/>
    <w:rsid w:val="08337C80"/>
    <w:rsid w:val="08337C94"/>
    <w:rsid w:val="08337CA3"/>
    <w:rsid w:val="08337E14"/>
    <w:rsid w:val="08337E97"/>
    <w:rsid w:val="08337EE2"/>
    <w:rsid w:val="0834011D"/>
    <w:rsid w:val="08340159"/>
    <w:rsid w:val="08340202"/>
    <w:rsid w:val="0834024A"/>
    <w:rsid w:val="0834024D"/>
    <w:rsid w:val="083402EC"/>
    <w:rsid w:val="0834030E"/>
    <w:rsid w:val="08340333"/>
    <w:rsid w:val="083403CD"/>
    <w:rsid w:val="083403D7"/>
    <w:rsid w:val="083403E5"/>
    <w:rsid w:val="0834042C"/>
    <w:rsid w:val="083405BF"/>
    <w:rsid w:val="08340789"/>
    <w:rsid w:val="0834081D"/>
    <w:rsid w:val="0834085F"/>
    <w:rsid w:val="083408E7"/>
    <w:rsid w:val="083408F4"/>
    <w:rsid w:val="08340923"/>
    <w:rsid w:val="083409A5"/>
    <w:rsid w:val="083409C3"/>
    <w:rsid w:val="083409F8"/>
    <w:rsid w:val="08340A3E"/>
    <w:rsid w:val="08340B2A"/>
    <w:rsid w:val="08340B3A"/>
    <w:rsid w:val="08340B55"/>
    <w:rsid w:val="08340C80"/>
    <w:rsid w:val="08340C8B"/>
    <w:rsid w:val="08340D27"/>
    <w:rsid w:val="08340D4A"/>
    <w:rsid w:val="08340D52"/>
    <w:rsid w:val="08340D63"/>
    <w:rsid w:val="08340D78"/>
    <w:rsid w:val="08340DA0"/>
    <w:rsid w:val="08340E64"/>
    <w:rsid w:val="08340EF0"/>
    <w:rsid w:val="08340F6C"/>
    <w:rsid w:val="08340FCA"/>
    <w:rsid w:val="08341079"/>
    <w:rsid w:val="08341133"/>
    <w:rsid w:val="08341157"/>
    <w:rsid w:val="08341162"/>
    <w:rsid w:val="08341165"/>
    <w:rsid w:val="0834118A"/>
    <w:rsid w:val="08341231"/>
    <w:rsid w:val="08341257"/>
    <w:rsid w:val="08341296"/>
    <w:rsid w:val="0834133F"/>
    <w:rsid w:val="08341341"/>
    <w:rsid w:val="08341369"/>
    <w:rsid w:val="083413E5"/>
    <w:rsid w:val="08341432"/>
    <w:rsid w:val="08341599"/>
    <w:rsid w:val="083415B2"/>
    <w:rsid w:val="0834160C"/>
    <w:rsid w:val="083417A4"/>
    <w:rsid w:val="083417B4"/>
    <w:rsid w:val="08341928"/>
    <w:rsid w:val="08341942"/>
    <w:rsid w:val="0834198B"/>
    <w:rsid w:val="083419CD"/>
    <w:rsid w:val="08341A30"/>
    <w:rsid w:val="08341A53"/>
    <w:rsid w:val="08341AC9"/>
    <w:rsid w:val="08341B6B"/>
    <w:rsid w:val="08341B6E"/>
    <w:rsid w:val="08341B9B"/>
    <w:rsid w:val="08341DBB"/>
    <w:rsid w:val="08341DFE"/>
    <w:rsid w:val="08341F19"/>
    <w:rsid w:val="08341F86"/>
    <w:rsid w:val="08342143"/>
    <w:rsid w:val="083422E7"/>
    <w:rsid w:val="0834232C"/>
    <w:rsid w:val="0834234B"/>
    <w:rsid w:val="08342355"/>
    <w:rsid w:val="083423C6"/>
    <w:rsid w:val="083424C6"/>
    <w:rsid w:val="08342563"/>
    <w:rsid w:val="08342605"/>
    <w:rsid w:val="083426EF"/>
    <w:rsid w:val="083427D4"/>
    <w:rsid w:val="08342802"/>
    <w:rsid w:val="08342853"/>
    <w:rsid w:val="08342960"/>
    <w:rsid w:val="083429E1"/>
    <w:rsid w:val="08342A77"/>
    <w:rsid w:val="08342B10"/>
    <w:rsid w:val="08342B8A"/>
    <w:rsid w:val="08342BEB"/>
    <w:rsid w:val="08342C07"/>
    <w:rsid w:val="08342C5D"/>
    <w:rsid w:val="08342CC2"/>
    <w:rsid w:val="08342CF6"/>
    <w:rsid w:val="08342D81"/>
    <w:rsid w:val="08342E37"/>
    <w:rsid w:val="08342F27"/>
    <w:rsid w:val="08342F6C"/>
    <w:rsid w:val="08343068"/>
    <w:rsid w:val="0834314B"/>
    <w:rsid w:val="0834335C"/>
    <w:rsid w:val="083433AE"/>
    <w:rsid w:val="083434BB"/>
    <w:rsid w:val="08343550"/>
    <w:rsid w:val="083435F8"/>
    <w:rsid w:val="08343664"/>
    <w:rsid w:val="083436BF"/>
    <w:rsid w:val="083436CD"/>
    <w:rsid w:val="0834371F"/>
    <w:rsid w:val="0834377C"/>
    <w:rsid w:val="083437E9"/>
    <w:rsid w:val="08343907"/>
    <w:rsid w:val="083439D0"/>
    <w:rsid w:val="08343A1C"/>
    <w:rsid w:val="08343A6F"/>
    <w:rsid w:val="08343ACD"/>
    <w:rsid w:val="08343B17"/>
    <w:rsid w:val="08343BC8"/>
    <w:rsid w:val="08343C6A"/>
    <w:rsid w:val="08343C85"/>
    <w:rsid w:val="08343C8B"/>
    <w:rsid w:val="08343D04"/>
    <w:rsid w:val="08343D3D"/>
    <w:rsid w:val="08343D4F"/>
    <w:rsid w:val="08343D5D"/>
    <w:rsid w:val="08343D76"/>
    <w:rsid w:val="08343DB2"/>
    <w:rsid w:val="08343DFD"/>
    <w:rsid w:val="08343E90"/>
    <w:rsid w:val="08343ED7"/>
    <w:rsid w:val="08344092"/>
    <w:rsid w:val="083440EF"/>
    <w:rsid w:val="0834419D"/>
    <w:rsid w:val="08344397"/>
    <w:rsid w:val="083443C2"/>
    <w:rsid w:val="08344424"/>
    <w:rsid w:val="083444C9"/>
    <w:rsid w:val="08344647"/>
    <w:rsid w:val="083446B9"/>
    <w:rsid w:val="08344701"/>
    <w:rsid w:val="0834476F"/>
    <w:rsid w:val="08344771"/>
    <w:rsid w:val="08344788"/>
    <w:rsid w:val="083447C0"/>
    <w:rsid w:val="08344864"/>
    <w:rsid w:val="0834489C"/>
    <w:rsid w:val="08344906"/>
    <w:rsid w:val="08344922"/>
    <w:rsid w:val="0834492D"/>
    <w:rsid w:val="0834494B"/>
    <w:rsid w:val="08344957"/>
    <w:rsid w:val="08344974"/>
    <w:rsid w:val="083449EC"/>
    <w:rsid w:val="08344ADB"/>
    <w:rsid w:val="08344AF8"/>
    <w:rsid w:val="08344BA1"/>
    <w:rsid w:val="08344C45"/>
    <w:rsid w:val="08344C81"/>
    <w:rsid w:val="08344CF2"/>
    <w:rsid w:val="08344D86"/>
    <w:rsid w:val="08344DFF"/>
    <w:rsid w:val="08344E7F"/>
    <w:rsid w:val="08344F0C"/>
    <w:rsid w:val="08344FE3"/>
    <w:rsid w:val="08344FEE"/>
    <w:rsid w:val="083450BC"/>
    <w:rsid w:val="083450DC"/>
    <w:rsid w:val="08345147"/>
    <w:rsid w:val="08345196"/>
    <w:rsid w:val="083451E1"/>
    <w:rsid w:val="08345220"/>
    <w:rsid w:val="083453AF"/>
    <w:rsid w:val="0834541D"/>
    <w:rsid w:val="083454F1"/>
    <w:rsid w:val="0834554B"/>
    <w:rsid w:val="0834556C"/>
    <w:rsid w:val="08345591"/>
    <w:rsid w:val="083455F7"/>
    <w:rsid w:val="08345670"/>
    <w:rsid w:val="083456A9"/>
    <w:rsid w:val="0834573F"/>
    <w:rsid w:val="083457AC"/>
    <w:rsid w:val="08345838"/>
    <w:rsid w:val="08345849"/>
    <w:rsid w:val="083458A0"/>
    <w:rsid w:val="08345941"/>
    <w:rsid w:val="0834599C"/>
    <w:rsid w:val="083459BE"/>
    <w:rsid w:val="08345AC4"/>
    <w:rsid w:val="08345AF5"/>
    <w:rsid w:val="08345B23"/>
    <w:rsid w:val="08345B7D"/>
    <w:rsid w:val="08345BB6"/>
    <w:rsid w:val="08345C03"/>
    <w:rsid w:val="08345CD2"/>
    <w:rsid w:val="08345DD0"/>
    <w:rsid w:val="08345DDF"/>
    <w:rsid w:val="08345FA1"/>
    <w:rsid w:val="083460B3"/>
    <w:rsid w:val="083460FE"/>
    <w:rsid w:val="08346224"/>
    <w:rsid w:val="0834626A"/>
    <w:rsid w:val="08346288"/>
    <w:rsid w:val="083462AE"/>
    <w:rsid w:val="08346305"/>
    <w:rsid w:val="0834630C"/>
    <w:rsid w:val="0834643B"/>
    <w:rsid w:val="08346466"/>
    <w:rsid w:val="0834671D"/>
    <w:rsid w:val="08346771"/>
    <w:rsid w:val="083467A7"/>
    <w:rsid w:val="083467D3"/>
    <w:rsid w:val="083467E6"/>
    <w:rsid w:val="0834682A"/>
    <w:rsid w:val="0834686C"/>
    <w:rsid w:val="083468CA"/>
    <w:rsid w:val="0834695A"/>
    <w:rsid w:val="08346A91"/>
    <w:rsid w:val="08346B42"/>
    <w:rsid w:val="08346B97"/>
    <w:rsid w:val="08346B9B"/>
    <w:rsid w:val="08346BDF"/>
    <w:rsid w:val="08346C18"/>
    <w:rsid w:val="08346C47"/>
    <w:rsid w:val="08346D68"/>
    <w:rsid w:val="08346DC3"/>
    <w:rsid w:val="08346DCE"/>
    <w:rsid w:val="08346E2A"/>
    <w:rsid w:val="08346E3E"/>
    <w:rsid w:val="08346E52"/>
    <w:rsid w:val="08347032"/>
    <w:rsid w:val="08347057"/>
    <w:rsid w:val="083470C2"/>
    <w:rsid w:val="083470E6"/>
    <w:rsid w:val="083470FB"/>
    <w:rsid w:val="08347151"/>
    <w:rsid w:val="08347175"/>
    <w:rsid w:val="0834719F"/>
    <w:rsid w:val="083471A5"/>
    <w:rsid w:val="083471DE"/>
    <w:rsid w:val="0834724E"/>
    <w:rsid w:val="08347336"/>
    <w:rsid w:val="08347390"/>
    <w:rsid w:val="08347396"/>
    <w:rsid w:val="08347589"/>
    <w:rsid w:val="0834761F"/>
    <w:rsid w:val="083476A2"/>
    <w:rsid w:val="08347725"/>
    <w:rsid w:val="08347732"/>
    <w:rsid w:val="083477A3"/>
    <w:rsid w:val="083477B3"/>
    <w:rsid w:val="08347821"/>
    <w:rsid w:val="083479ED"/>
    <w:rsid w:val="083479F8"/>
    <w:rsid w:val="08347BFB"/>
    <w:rsid w:val="08347C84"/>
    <w:rsid w:val="08347D1C"/>
    <w:rsid w:val="08347D72"/>
    <w:rsid w:val="08347DBE"/>
    <w:rsid w:val="08347E04"/>
    <w:rsid w:val="08347E1C"/>
    <w:rsid w:val="08347ED5"/>
    <w:rsid w:val="08347F63"/>
    <w:rsid w:val="08347F92"/>
    <w:rsid w:val="08347FD7"/>
    <w:rsid w:val="08350026"/>
    <w:rsid w:val="08350140"/>
    <w:rsid w:val="08350160"/>
    <w:rsid w:val="08350175"/>
    <w:rsid w:val="083501EF"/>
    <w:rsid w:val="08350251"/>
    <w:rsid w:val="083502B4"/>
    <w:rsid w:val="083502D6"/>
    <w:rsid w:val="08350418"/>
    <w:rsid w:val="08350441"/>
    <w:rsid w:val="08350512"/>
    <w:rsid w:val="0835051A"/>
    <w:rsid w:val="08350585"/>
    <w:rsid w:val="08350599"/>
    <w:rsid w:val="083505BF"/>
    <w:rsid w:val="08350600"/>
    <w:rsid w:val="0835061C"/>
    <w:rsid w:val="08350657"/>
    <w:rsid w:val="083506E7"/>
    <w:rsid w:val="08350786"/>
    <w:rsid w:val="083508E5"/>
    <w:rsid w:val="08350A69"/>
    <w:rsid w:val="08350AAA"/>
    <w:rsid w:val="08350B1C"/>
    <w:rsid w:val="08350B32"/>
    <w:rsid w:val="08350B3F"/>
    <w:rsid w:val="08350BFB"/>
    <w:rsid w:val="08350C33"/>
    <w:rsid w:val="08350CB9"/>
    <w:rsid w:val="08350E56"/>
    <w:rsid w:val="08350E8D"/>
    <w:rsid w:val="08350EB4"/>
    <w:rsid w:val="08350EDB"/>
    <w:rsid w:val="08350EF2"/>
    <w:rsid w:val="08350F04"/>
    <w:rsid w:val="08350F50"/>
    <w:rsid w:val="08350FA2"/>
    <w:rsid w:val="08350FAE"/>
    <w:rsid w:val="0835104A"/>
    <w:rsid w:val="0835106B"/>
    <w:rsid w:val="083510D2"/>
    <w:rsid w:val="08351189"/>
    <w:rsid w:val="083511E6"/>
    <w:rsid w:val="083511F7"/>
    <w:rsid w:val="0835123A"/>
    <w:rsid w:val="08351254"/>
    <w:rsid w:val="08351273"/>
    <w:rsid w:val="0835134D"/>
    <w:rsid w:val="0835144B"/>
    <w:rsid w:val="08351457"/>
    <w:rsid w:val="0835148A"/>
    <w:rsid w:val="083514C5"/>
    <w:rsid w:val="083516C7"/>
    <w:rsid w:val="08351750"/>
    <w:rsid w:val="08351817"/>
    <w:rsid w:val="083518C3"/>
    <w:rsid w:val="08351962"/>
    <w:rsid w:val="08351A47"/>
    <w:rsid w:val="08351C32"/>
    <w:rsid w:val="08351CDC"/>
    <w:rsid w:val="08351E1B"/>
    <w:rsid w:val="08351F78"/>
    <w:rsid w:val="08351F94"/>
    <w:rsid w:val="08351FF2"/>
    <w:rsid w:val="08351FF8"/>
    <w:rsid w:val="083520B3"/>
    <w:rsid w:val="08352181"/>
    <w:rsid w:val="0835218F"/>
    <w:rsid w:val="083521B3"/>
    <w:rsid w:val="08352241"/>
    <w:rsid w:val="08352252"/>
    <w:rsid w:val="08352377"/>
    <w:rsid w:val="08352385"/>
    <w:rsid w:val="083523C7"/>
    <w:rsid w:val="0835247F"/>
    <w:rsid w:val="08352656"/>
    <w:rsid w:val="08352677"/>
    <w:rsid w:val="083526C9"/>
    <w:rsid w:val="0835271C"/>
    <w:rsid w:val="08352796"/>
    <w:rsid w:val="08352943"/>
    <w:rsid w:val="08352A96"/>
    <w:rsid w:val="08352ABB"/>
    <w:rsid w:val="08352B19"/>
    <w:rsid w:val="08352C05"/>
    <w:rsid w:val="08352C9D"/>
    <w:rsid w:val="08352CEE"/>
    <w:rsid w:val="08352DA5"/>
    <w:rsid w:val="08352FAB"/>
    <w:rsid w:val="0835355F"/>
    <w:rsid w:val="08353575"/>
    <w:rsid w:val="08353695"/>
    <w:rsid w:val="083536A9"/>
    <w:rsid w:val="083537B4"/>
    <w:rsid w:val="08353838"/>
    <w:rsid w:val="083539C8"/>
    <w:rsid w:val="083539DA"/>
    <w:rsid w:val="08353A63"/>
    <w:rsid w:val="08353A7E"/>
    <w:rsid w:val="08353AA4"/>
    <w:rsid w:val="08353AAB"/>
    <w:rsid w:val="08353B95"/>
    <w:rsid w:val="08353EA4"/>
    <w:rsid w:val="08353F15"/>
    <w:rsid w:val="08353F43"/>
    <w:rsid w:val="08353F6A"/>
    <w:rsid w:val="08353FE6"/>
    <w:rsid w:val="083540CA"/>
    <w:rsid w:val="08354117"/>
    <w:rsid w:val="0835415E"/>
    <w:rsid w:val="08354359"/>
    <w:rsid w:val="0835438B"/>
    <w:rsid w:val="083545A4"/>
    <w:rsid w:val="083545E0"/>
    <w:rsid w:val="08354635"/>
    <w:rsid w:val="08354793"/>
    <w:rsid w:val="083547EE"/>
    <w:rsid w:val="08354911"/>
    <w:rsid w:val="083549D8"/>
    <w:rsid w:val="08354A95"/>
    <w:rsid w:val="08354ACB"/>
    <w:rsid w:val="08354B29"/>
    <w:rsid w:val="08354B71"/>
    <w:rsid w:val="08354B9A"/>
    <w:rsid w:val="08354BB2"/>
    <w:rsid w:val="08354C9B"/>
    <w:rsid w:val="08354D6D"/>
    <w:rsid w:val="08354D8E"/>
    <w:rsid w:val="08354ECE"/>
    <w:rsid w:val="08354F84"/>
    <w:rsid w:val="08354FB9"/>
    <w:rsid w:val="0835500A"/>
    <w:rsid w:val="0835519A"/>
    <w:rsid w:val="083551DE"/>
    <w:rsid w:val="08355282"/>
    <w:rsid w:val="083552EC"/>
    <w:rsid w:val="08355388"/>
    <w:rsid w:val="083553D8"/>
    <w:rsid w:val="08355458"/>
    <w:rsid w:val="0835548A"/>
    <w:rsid w:val="0835550B"/>
    <w:rsid w:val="083555AC"/>
    <w:rsid w:val="083555BA"/>
    <w:rsid w:val="08355611"/>
    <w:rsid w:val="08355778"/>
    <w:rsid w:val="0835577A"/>
    <w:rsid w:val="083558B7"/>
    <w:rsid w:val="083559CE"/>
    <w:rsid w:val="08355A98"/>
    <w:rsid w:val="08355AC8"/>
    <w:rsid w:val="08355AC9"/>
    <w:rsid w:val="08355B96"/>
    <w:rsid w:val="08355C00"/>
    <w:rsid w:val="08355CB6"/>
    <w:rsid w:val="08355D23"/>
    <w:rsid w:val="08355D5B"/>
    <w:rsid w:val="08355D85"/>
    <w:rsid w:val="08355D96"/>
    <w:rsid w:val="08355DB8"/>
    <w:rsid w:val="08355ECF"/>
    <w:rsid w:val="08355EEA"/>
    <w:rsid w:val="08355EEF"/>
    <w:rsid w:val="08355F39"/>
    <w:rsid w:val="08356018"/>
    <w:rsid w:val="08356096"/>
    <w:rsid w:val="08356099"/>
    <w:rsid w:val="083560B8"/>
    <w:rsid w:val="08356103"/>
    <w:rsid w:val="08356110"/>
    <w:rsid w:val="08356233"/>
    <w:rsid w:val="08356248"/>
    <w:rsid w:val="08356305"/>
    <w:rsid w:val="08356354"/>
    <w:rsid w:val="083563E6"/>
    <w:rsid w:val="08356427"/>
    <w:rsid w:val="083564C6"/>
    <w:rsid w:val="083564F2"/>
    <w:rsid w:val="083565CB"/>
    <w:rsid w:val="083565DB"/>
    <w:rsid w:val="0835661A"/>
    <w:rsid w:val="08356677"/>
    <w:rsid w:val="08356726"/>
    <w:rsid w:val="0835686A"/>
    <w:rsid w:val="083568B4"/>
    <w:rsid w:val="08356950"/>
    <w:rsid w:val="08356A94"/>
    <w:rsid w:val="08356AA2"/>
    <w:rsid w:val="08356B02"/>
    <w:rsid w:val="08356B2E"/>
    <w:rsid w:val="08356BA6"/>
    <w:rsid w:val="08356D57"/>
    <w:rsid w:val="08356DC7"/>
    <w:rsid w:val="08356E9C"/>
    <w:rsid w:val="08356EBD"/>
    <w:rsid w:val="08356F18"/>
    <w:rsid w:val="08356F66"/>
    <w:rsid w:val="08357078"/>
    <w:rsid w:val="08357083"/>
    <w:rsid w:val="08357088"/>
    <w:rsid w:val="0835717E"/>
    <w:rsid w:val="0835723F"/>
    <w:rsid w:val="0835726E"/>
    <w:rsid w:val="08357285"/>
    <w:rsid w:val="083572F6"/>
    <w:rsid w:val="0835735D"/>
    <w:rsid w:val="083573EC"/>
    <w:rsid w:val="083573FC"/>
    <w:rsid w:val="0835744A"/>
    <w:rsid w:val="08357462"/>
    <w:rsid w:val="083574AF"/>
    <w:rsid w:val="083575D7"/>
    <w:rsid w:val="08357670"/>
    <w:rsid w:val="0835768A"/>
    <w:rsid w:val="083576F8"/>
    <w:rsid w:val="08357732"/>
    <w:rsid w:val="08357809"/>
    <w:rsid w:val="08357953"/>
    <w:rsid w:val="0835795F"/>
    <w:rsid w:val="083579BC"/>
    <w:rsid w:val="08357A75"/>
    <w:rsid w:val="08357A94"/>
    <w:rsid w:val="08357BA3"/>
    <w:rsid w:val="08357D06"/>
    <w:rsid w:val="08357D83"/>
    <w:rsid w:val="08357DA7"/>
    <w:rsid w:val="08357DBE"/>
    <w:rsid w:val="08357E8D"/>
    <w:rsid w:val="08357EC3"/>
    <w:rsid w:val="08357F58"/>
    <w:rsid w:val="08357FDA"/>
    <w:rsid w:val="083600BE"/>
    <w:rsid w:val="0836010D"/>
    <w:rsid w:val="0836015D"/>
    <w:rsid w:val="08360204"/>
    <w:rsid w:val="0836033E"/>
    <w:rsid w:val="08360354"/>
    <w:rsid w:val="083603E3"/>
    <w:rsid w:val="083604DD"/>
    <w:rsid w:val="08360564"/>
    <w:rsid w:val="083605EC"/>
    <w:rsid w:val="08360604"/>
    <w:rsid w:val="08360643"/>
    <w:rsid w:val="0836069E"/>
    <w:rsid w:val="083606CD"/>
    <w:rsid w:val="083607DD"/>
    <w:rsid w:val="083607FA"/>
    <w:rsid w:val="083608DE"/>
    <w:rsid w:val="08360A49"/>
    <w:rsid w:val="08360AFE"/>
    <w:rsid w:val="08360C25"/>
    <w:rsid w:val="08360CD1"/>
    <w:rsid w:val="08360D35"/>
    <w:rsid w:val="08360DC5"/>
    <w:rsid w:val="08360DCC"/>
    <w:rsid w:val="08360EC0"/>
    <w:rsid w:val="08360F21"/>
    <w:rsid w:val="08360F33"/>
    <w:rsid w:val="08360FBE"/>
    <w:rsid w:val="08360FDF"/>
    <w:rsid w:val="0836104A"/>
    <w:rsid w:val="08361223"/>
    <w:rsid w:val="0836122B"/>
    <w:rsid w:val="0836128C"/>
    <w:rsid w:val="08361307"/>
    <w:rsid w:val="08361326"/>
    <w:rsid w:val="083613F8"/>
    <w:rsid w:val="08361566"/>
    <w:rsid w:val="083615CA"/>
    <w:rsid w:val="083616E9"/>
    <w:rsid w:val="08361847"/>
    <w:rsid w:val="08361996"/>
    <w:rsid w:val="08361A23"/>
    <w:rsid w:val="08361A52"/>
    <w:rsid w:val="08361A7B"/>
    <w:rsid w:val="08361A99"/>
    <w:rsid w:val="08361AA4"/>
    <w:rsid w:val="08361AC7"/>
    <w:rsid w:val="08361CA9"/>
    <w:rsid w:val="08361CF0"/>
    <w:rsid w:val="08361D33"/>
    <w:rsid w:val="08361DC1"/>
    <w:rsid w:val="08361DE2"/>
    <w:rsid w:val="08361F41"/>
    <w:rsid w:val="08361F60"/>
    <w:rsid w:val="08361FCC"/>
    <w:rsid w:val="08362009"/>
    <w:rsid w:val="08362033"/>
    <w:rsid w:val="0836203A"/>
    <w:rsid w:val="0836213A"/>
    <w:rsid w:val="083621A1"/>
    <w:rsid w:val="083623AF"/>
    <w:rsid w:val="083623FA"/>
    <w:rsid w:val="08362632"/>
    <w:rsid w:val="08362656"/>
    <w:rsid w:val="0836270A"/>
    <w:rsid w:val="083627F0"/>
    <w:rsid w:val="0836281F"/>
    <w:rsid w:val="0836285D"/>
    <w:rsid w:val="08362897"/>
    <w:rsid w:val="0836293D"/>
    <w:rsid w:val="08362957"/>
    <w:rsid w:val="08362A81"/>
    <w:rsid w:val="08362AC5"/>
    <w:rsid w:val="08362B27"/>
    <w:rsid w:val="08362BB9"/>
    <w:rsid w:val="08362CF4"/>
    <w:rsid w:val="08362D3F"/>
    <w:rsid w:val="08362D60"/>
    <w:rsid w:val="08362DC9"/>
    <w:rsid w:val="08362E39"/>
    <w:rsid w:val="08362EA3"/>
    <w:rsid w:val="08362F87"/>
    <w:rsid w:val="08362FA6"/>
    <w:rsid w:val="08362FF3"/>
    <w:rsid w:val="08363045"/>
    <w:rsid w:val="0836315F"/>
    <w:rsid w:val="0836317E"/>
    <w:rsid w:val="08363193"/>
    <w:rsid w:val="083631BB"/>
    <w:rsid w:val="08363225"/>
    <w:rsid w:val="08363249"/>
    <w:rsid w:val="08363327"/>
    <w:rsid w:val="0836337D"/>
    <w:rsid w:val="083633EC"/>
    <w:rsid w:val="08363480"/>
    <w:rsid w:val="083636A0"/>
    <w:rsid w:val="0836383A"/>
    <w:rsid w:val="0836384B"/>
    <w:rsid w:val="08363874"/>
    <w:rsid w:val="0836399F"/>
    <w:rsid w:val="08363A24"/>
    <w:rsid w:val="08363A8E"/>
    <w:rsid w:val="08363B14"/>
    <w:rsid w:val="08363B16"/>
    <w:rsid w:val="08363B1F"/>
    <w:rsid w:val="08363B47"/>
    <w:rsid w:val="08363CAD"/>
    <w:rsid w:val="08363D65"/>
    <w:rsid w:val="08363DC9"/>
    <w:rsid w:val="08363E23"/>
    <w:rsid w:val="08363E85"/>
    <w:rsid w:val="08363EE9"/>
    <w:rsid w:val="08363EF2"/>
    <w:rsid w:val="08363F39"/>
    <w:rsid w:val="08364071"/>
    <w:rsid w:val="08364080"/>
    <w:rsid w:val="083640D8"/>
    <w:rsid w:val="08364138"/>
    <w:rsid w:val="08364142"/>
    <w:rsid w:val="083641BB"/>
    <w:rsid w:val="0836420D"/>
    <w:rsid w:val="0836424C"/>
    <w:rsid w:val="0836425F"/>
    <w:rsid w:val="083642B5"/>
    <w:rsid w:val="08364333"/>
    <w:rsid w:val="083643AB"/>
    <w:rsid w:val="083643B3"/>
    <w:rsid w:val="083647CF"/>
    <w:rsid w:val="083648BB"/>
    <w:rsid w:val="083648F5"/>
    <w:rsid w:val="0836492A"/>
    <w:rsid w:val="08364961"/>
    <w:rsid w:val="08364A52"/>
    <w:rsid w:val="08364A5A"/>
    <w:rsid w:val="08364A85"/>
    <w:rsid w:val="08364AEC"/>
    <w:rsid w:val="08364B08"/>
    <w:rsid w:val="08364B7B"/>
    <w:rsid w:val="08364C14"/>
    <w:rsid w:val="08364D9B"/>
    <w:rsid w:val="08364DAD"/>
    <w:rsid w:val="08364DD8"/>
    <w:rsid w:val="08364E5E"/>
    <w:rsid w:val="08364E76"/>
    <w:rsid w:val="08365081"/>
    <w:rsid w:val="08365120"/>
    <w:rsid w:val="0836519A"/>
    <w:rsid w:val="0836521D"/>
    <w:rsid w:val="08365238"/>
    <w:rsid w:val="08365249"/>
    <w:rsid w:val="0836529D"/>
    <w:rsid w:val="083652E1"/>
    <w:rsid w:val="083652FC"/>
    <w:rsid w:val="08365323"/>
    <w:rsid w:val="08365379"/>
    <w:rsid w:val="08365399"/>
    <w:rsid w:val="08365496"/>
    <w:rsid w:val="083654E0"/>
    <w:rsid w:val="083656B3"/>
    <w:rsid w:val="08365786"/>
    <w:rsid w:val="083657DF"/>
    <w:rsid w:val="08365827"/>
    <w:rsid w:val="08365837"/>
    <w:rsid w:val="0836583B"/>
    <w:rsid w:val="0836585A"/>
    <w:rsid w:val="083658F7"/>
    <w:rsid w:val="0836595F"/>
    <w:rsid w:val="08365983"/>
    <w:rsid w:val="08365ADC"/>
    <w:rsid w:val="08365B14"/>
    <w:rsid w:val="08365B49"/>
    <w:rsid w:val="08365B61"/>
    <w:rsid w:val="08365C2A"/>
    <w:rsid w:val="08365CED"/>
    <w:rsid w:val="08365CFE"/>
    <w:rsid w:val="08365D1A"/>
    <w:rsid w:val="08365D49"/>
    <w:rsid w:val="08365D4A"/>
    <w:rsid w:val="08365D75"/>
    <w:rsid w:val="08365D93"/>
    <w:rsid w:val="08365E69"/>
    <w:rsid w:val="08365F11"/>
    <w:rsid w:val="08365F14"/>
    <w:rsid w:val="08365F20"/>
    <w:rsid w:val="08365F83"/>
    <w:rsid w:val="08365FBB"/>
    <w:rsid w:val="08365FED"/>
    <w:rsid w:val="083660B1"/>
    <w:rsid w:val="083660D4"/>
    <w:rsid w:val="0836610E"/>
    <w:rsid w:val="08366195"/>
    <w:rsid w:val="08366233"/>
    <w:rsid w:val="08366240"/>
    <w:rsid w:val="083662DB"/>
    <w:rsid w:val="083662EA"/>
    <w:rsid w:val="083663C5"/>
    <w:rsid w:val="083664E3"/>
    <w:rsid w:val="08366537"/>
    <w:rsid w:val="083665F6"/>
    <w:rsid w:val="083666BE"/>
    <w:rsid w:val="08366739"/>
    <w:rsid w:val="08366753"/>
    <w:rsid w:val="08366755"/>
    <w:rsid w:val="08366763"/>
    <w:rsid w:val="083667AC"/>
    <w:rsid w:val="08366801"/>
    <w:rsid w:val="083668CE"/>
    <w:rsid w:val="08366928"/>
    <w:rsid w:val="0836695B"/>
    <w:rsid w:val="08366999"/>
    <w:rsid w:val="083669CB"/>
    <w:rsid w:val="08366ABC"/>
    <w:rsid w:val="08366B4F"/>
    <w:rsid w:val="08366BEA"/>
    <w:rsid w:val="08366BF2"/>
    <w:rsid w:val="08366BF7"/>
    <w:rsid w:val="08366C06"/>
    <w:rsid w:val="08366C1C"/>
    <w:rsid w:val="08366C97"/>
    <w:rsid w:val="08366DE8"/>
    <w:rsid w:val="08366DFE"/>
    <w:rsid w:val="08366E2D"/>
    <w:rsid w:val="08366F2F"/>
    <w:rsid w:val="08366FB5"/>
    <w:rsid w:val="08366FC6"/>
    <w:rsid w:val="0836709A"/>
    <w:rsid w:val="08367135"/>
    <w:rsid w:val="08367260"/>
    <w:rsid w:val="08367276"/>
    <w:rsid w:val="0836729E"/>
    <w:rsid w:val="083672C7"/>
    <w:rsid w:val="083672FB"/>
    <w:rsid w:val="0836731A"/>
    <w:rsid w:val="083673B1"/>
    <w:rsid w:val="08367486"/>
    <w:rsid w:val="0836748A"/>
    <w:rsid w:val="0836756E"/>
    <w:rsid w:val="08367641"/>
    <w:rsid w:val="08367645"/>
    <w:rsid w:val="0836765E"/>
    <w:rsid w:val="083676C6"/>
    <w:rsid w:val="083677A9"/>
    <w:rsid w:val="08367900"/>
    <w:rsid w:val="08367A0A"/>
    <w:rsid w:val="08367A68"/>
    <w:rsid w:val="08367B37"/>
    <w:rsid w:val="08367B41"/>
    <w:rsid w:val="08367B67"/>
    <w:rsid w:val="08367B92"/>
    <w:rsid w:val="08367BDE"/>
    <w:rsid w:val="08367CD4"/>
    <w:rsid w:val="08367DA6"/>
    <w:rsid w:val="08367DBE"/>
    <w:rsid w:val="08367DDE"/>
    <w:rsid w:val="08367E39"/>
    <w:rsid w:val="08367E56"/>
    <w:rsid w:val="08367E5A"/>
    <w:rsid w:val="08367EF1"/>
    <w:rsid w:val="08367F50"/>
    <w:rsid w:val="08367FC5"/>
    <w:rsid w:val="08367FE7"/>
    <w:rsid w:val="0837001C"/>
    <w:rsid w:val="08370036"/>
    <w:rsid w:val="08370082"/>
    <w:rsid w:val="08370215"/>
    <w:rsid w:val="083702F6"/>
    <w:rsid w:val="08370380"/>
    <w:rsid w:val="0837052D"/>
    <w:rsid w:val="083706C9"/>
    <w:rsid w:val="08370755"/>
    <w:rsid w:val="08370839"/>
    <w:rsid w:val="083708E2"/>
    <w:rsid w:val="08370954"/>
    <w:rsid w:val="08370A1E"/>
    <w:rsid w:val="08370A3D"/>
    <w:rsid w:val="08370AFC"/>
    <w:rsid w:val="08370C22"/>
    <w:rsid w:val="08370CB2"/>
    <w:rsid w:val="08370CBA"/>
    <w:rsid w:val="08370CBB"/>
    <w:rsid w:val="08370CBC"/>
    <w:rsid w:val="08370CC6"/>
    <w:rsid w:val="08370CCE"/>
    <w:rsid w:val="08370CF9"/>
    <w:rsid w:val="08370E29"/>
    <w:rsid w:val="08370E51"/>
    <w:rsid w:val="08370FAB"/>
    <w:rsid w:val="08371007"/>
    <w:rsid w:val="08371036"/>
    <w:rsid w:val="0837104F"/>
    <w:rsid w:val="083710E0"/>
    <w:rsid w:val="0837113E"/>
    <w:rsid w:val="08371205"/>
    <w:rsid w:val="0837128C"/>
    <w:rsid w:val="083712E5"/>
    <w:rsid w:val="083713E1"/>
    <w:rsid w:val="083715AD"/>
    <w:rsid w:val="08371624"/>
    <w:rsid w:val="083716EB"/>
    <w:rsid w:val="083716F2"/>
    <w:rsid w:val="08371708"/>
    <w:rsid w:val="0837175A"/>
    <w:rsid w:val="0837181F"/>
    <w:rsid w:val="08371912"/>
    <w:rsid w:val="083719E7"/>
    <w:rsid w:val="08371A26"/>
    <w:rsid w:val="08371ADF"/>
    <w:rsid w:val="08371BF2"/>
    <w:rsid w:val="08371C66"/>
    <w:rsid w:val="08371CB9"/>
    <w:rsid w:val="08371D3D"/>
    <w:rsid w:val="08371DB0"/>
    <w:rsid w:val="08371E27"/>
    <w:rsid w:val="08371E37"/>
    <w:rsid w:val="08371E44"/>
    <w:rsid w:val="0837202C"/>
    <w:rsid w:val="083720F4"/>
    <w:rsid w:val="0837212D"/>
    <w:rsid w:val="08372169"/>
    <w:rsid w:val="0837227A"/>
    <w:rsid w:val="083722B6"/>
    <w:rsid w:val="08372363"/>
    <w:rsid w:val="083723AE"/>
    <w:rsid w:val="083724EE"/>
    <w:rsid w:val="0837252F"/>
    <w:rsid w:val="08372547"/>
    <w:rsid w:val="08372663"/>
    <w:rsid w:val="083726B2"/>
    <w:rsid w:val="083726E2"/>
    <w:rsid w:val="08372780"/>
    <w:rsid w:val="083727D4"/>
    <w:rsid w:val="083727F6"/>
    <w:rsid w:val="083728AE"/>
    <w:rsid w:val="083728B5"/>
    <w:rsid w:val="083728F2"/>
    <w:rsid w:val="0837298A"/>
    <w:rsid w:val="083729D0"/>
    <w:rsid w:val="08372A0C"/>
    <w:rsid w:val="08372A51"/>
    <w:rsid w:val="08372AA1"/>
    <w:rsid w:val="08372B04"/>
    <w:rsid w:val="08372B14"/>
    <w:rsid w:val="08372B3B"/>
    <w:rsid w:val="08372C32"/>
    <w:rsid w:val="08372C45"/>
    <w:rsid w:val="08372C72"/>
    <w:rsid w:val="08372C84"/>
    <w:rsid w:val="08372C9C"/>
    <w:rsid w:val="08372CD5"/>
    <w:rsid w:val="08372E19"/>
    <w:rsid w:val="08372ECA"/>
    <w:rsid w:val="08372EEB"/>
    <w:rsid w:val="08372F22"/>
    <w:rsid w:val="08372F25"/>
    <w:rsid w:val="083730A5"/>
    <w:rsid w:val="08373173"/>
    <w:rsid w:val="083731F6"/>
    <w:rsid w:val="08373215"/>
    <w:rsid w:val="083732B0"/>
    <w:rsid w:val="083732B6"/>
    <w:rsid w:val="08373402"/>
    <w:rsid w:val="083734CA"/>
    <w:rsid w:val="083735C5"/>
    <w:rsid w:val="08373620"/>
    <w:rsid w:val="0837365F"/>
    <w:rsid w:val="083736AB"/>
    <w:rsid w:val="083736FB"/>
    <w:rsid w:val="08373718"/>
    <w:rsid w:val="0837376C"/>
    <w:rsid w:val="083737F9"/>
    <w:rsid w:val="083737FC"/>
    <w:rsid w:val="08373995"/>
    <w:rsid w:val="083739D2"/>
    <w:rsid w:val="08373A5F"/>
    <w:rsid w:val="08373A71"/>
    <w:rsid w:val="08373A9D"/>
    <w:rsid w:val="08373CF5"/>
    <w:rsid w:val="08373D20"/>
    <w:rsid w:val="08373D43"/>
    <w:rsid w:val="08373D48"/>
    <w:rsid w:val="08373D57"/>
    <w:rsid w:val="08373D70"/>
    <w:rsid w:val="08373E53"/>
    <w:rsid w:val="08373E98"/>
    <w:rsid w:val="08373EB0"/>
    <w:rsid w:val="08373F41"/>
    <w:rsid w:val="08373F45"/>
    <w:rsid w:val="08373FC6"/>
    <w:rsid w:val="08373FD5"/>
    <w:rsid w:val="08374072"/>
    <w:rsid w:val="08374175"/>
    <w:rsid w:val="083741CB"/>
    <w:rsid w:val="08374273"/>
    <w:rsid w:val="08374290"/>
    <w:rsid w:val="083742D5"/>
    <w:rsid w:val="08374317"/>
    <w:rsid w:val="08374443"/>
    <w:rsid w:val="083744AA"/>
    <w:rsid w:val="083744AB"/>
    <w:rsid w:val="08374620"/>
    <w:rsid w:val="0837462E"/>
    <w:rsid w:val="083746B6"/>
    <w:rsid w:val="083746C8"/>
    <w:rsid w:val="0837485B"/>
    <w:rsid w:val="0837486E"/>
    <w:rsid w:val="083749E4"/>
    <w:rsid w:val="08374C20"/>
    <w:rsid w:val="08374C4B"/>
    <w:rsid w:val="08374CFA"/>
    <w:rsid w:val="08374D2D"/>
    <w:rsid w:val="08374D4C"/>
    <w:rsid w:val="08374D96"/>
    <w:rsid w:val="08374DA2"/>
    <w:rsid w:val="08374DB1"/>
    <w:rsid w:val="08374E04"/>
    <w:rsid w:val="08374E94"/>
    <w:rsid w:val="08374F9D"/>
    <w:rsid w:val="08375019"/>
    <w:rsid w:val="083750BA"/>
    <w:rsid w:val="08375102"/>
    <w:rsid w:val="0837510E"/>
    <w:rsid w:val="083751F5"/>
    <w:rsid w:val="08375328"/>
    <w:rsid w:val="083753FE"/>
    <w:rsid w:val="083754B3"/>
    <w:rsid w:val="08375502"/>
    <w:rsid w:val="0837551A"/>
    <w:rsid w:val="083755E2"/>
    <w:rsid w:val="083756AE"/>
    <w:rsid w:val="083757E5"/>
    <w:rsid w:val="083757EB"/>
    <w:rsid w:val="08375871"/>
    <w:rsid w:val="08375937"/>
    <w:rsid w:val="08375964"/>
    <w:rsid w:val="0837597D"/>
    <w:rsid w:val="08375A8A"/>
    <w:rsid w:val="08375B28"/>
    <w:rsid w:val="08375C1E"/>
    <w:rsid w:val="08375D1C"/>
    <w:rsid w:val="08375D25"/>
    <w:rsid w:val="08375DB4"/>
    <w:rsid w:val="08375E15"/>
    <w:rsid w:val="08375E33"/>
    <w:rsid w:val="08375F5D"/>
    <w:rsid w:val="08375F73"/>
    <w:rsid w:val="08375F87"/>
    <w:rsid w:val="08375F93"/>
    <w:rsid w:val="08376080"/>
    <w:rsid w:val="08376199"/>
    <w:rsid w:val="08376429"/>
    <w:rsid w:val="08376487"/>
    <w:rsid w:val="083764A1"/>
    <w:rsid w:val="083764A8"/>
    <w:rsid w:val="0837650A"/>
    <w:rsid w:val="083765A9"/>
    <w:rsid w:val="0837661E"/>
    <w:rsid w:val="0837668D"/>
    <w:rsid w:val="08376698"/>
    <w:rsid w:val="0837673C"/>
    <w:rsid w:val="083767A6"/>
    <w:rsid w:val="083767D9"/>
    <w:rsid w:val="083768AE"/>
    <w:rsid w:val="08376B89"/>
    <w:rsid w:val="08376BBC"/>
    <w:rsid w:val="08376BF9"/>
    <w:rsid w:val="08376C74"/>
    <w:rsid w:val="08376D29"/>
    <w:rsid w:val="08376E06"/>
    <w:rsid w:val="08376E7F"/>
    <w:rsid w:val="08376E90"/>
    <w:rsid w:val="08376EA9"/>
    <w:rsid w:val="08376EF6"/>
    <w:rsid w:val="08376F0B"/>
    <w:rsid w:val="08376F0E"/>
    <w:rsid w:val="08376FE1"/>
    <w:rsid w:val="08377071"/>
    <w:rsid w:val="08377112"/>
    <w:rsid w:val="08377142"/>
    <w:rsid w:val="08377156"/>
    <w:rsid w:val="083771B0"/>
    <w:rsid w:val="083771C9"/>
    <w:rsid w:val="08377222"/>
    <w:rsid w:val="0837730A"/>
    <w:rsid w:val="083773AF"/>
    <w:rsid w:val="08377539"/>
    <w:rsid w:val="08377733"/>
    <w:rsid w:val="0837776E"/>
    <w:rsid w:val="08377772"/>
    <w:rsid w:val="083777D5"/>
    <w:rsid w:val="08377839"/>
    <w:rsid w:val="0837786D"/>
    <w:rsid w:val="083778C7"/>
    <w:rsid w:val="083778D9"/>
    <w:rsid w:val="083778E1"/>
    <w:rsid w:val="08377A13"/>
    <w:rsid w:val="08377A48"/>
    <w:rsid w:val="08377AD8"/>
    <w:rsid w:val="08377ADB"/>
    <w:rsid w:val="08377B71"/>
    <w:rsid w:val="08377B77"/>
    <w:rsid w:val="08377B91"/>
    <w:rsid w:val="08377BAA"/>
    <w:rsid w:val="08377C40"/>
    <w:rsid w:val="08377C9B"/>
    <w:rsid w:val="08377D36"/>
    <w:rsid w:val="08377DEB"/>
    <w:rsid w:val="08377E78"/>
    <w:rsid w:val="08377F4B"/>
    <w:rsid w:val="083800AB"/>
    <w:rsid w:val="083800DF"/>
    <w:rsid w:val="08380100"/>
    <w:rsid w:val="083801DE"/>
    <w:rsid w:val="08380391"/>
    <w:rsid w:val="083803F1"/>
    <w:rsid w:val="0838051A"/>
    <w:rsid w:val="08380566"/>
    <w:rsid w:val="083805BF"/>
    <w:rsid w:val="08380633"/>
    <w:rsid w:val="08380703"/>
    <w:rsid w:val="08380749"/>
    <w:rsid w:val="083807CC"/>
    <w:rsid w:val="083808CB"/>
    <w:rsid w:val="083808F2"/>
    <w:rsid w:val="083809D9"/>
    <w:rsid w:val="083809F7"/>
    <w:rsid w:val="08380A8C"/>
    <w:rsid w:val="08380B6D"/>
    <w:rsid w:val="08380BC8"/>
    <w:rsid w:val="08380BCF"/>
    <w:rsid w:val="08380BDC"/>
    <w:rsid w:val="08380BF7"/>
    <w:rsid w:val="08380D1F"/>
    <w:rsid w:val="08380D9F"/>
    <w:rsid w:val="08380DB8"/>
    <w:rsid w:val="08380DEF"/>
    <w:rsid w:val="08380F6F"/>
    <w:rsid w:val="08381043"/>
    <w:rsid w:val="083810D3"/>
    <w:rsid w:val="08381136"/>
    <w:rsid w:val="0838119A"/>
    <w:rsid w:val="0838121F"/>
    <w:rsid w:val="08381225"/>
    <w:rsid w:val="08381307"/>
    <w:rsid w:val="0838144F"/>
    <w:rsid w:val="083814E9"/>
    <w:rsid w:val="083814EA"/>
    <w:rsid w:val="08381521"/>
    <w:rsid w:val="08381590"/>
    <w:rsid w:val="083815C4"/>
    <w:rsid w:val="083815F1"/>
    <w:rsid w:val="0838162B"/>
    <w:rsid w:val="0838163A"/>
    <w:rsid w:val="08381642"/>
    <w:rsid w:val="08381644"/>
    <w:rsid w:val="08381667"/>
    <w:rsid w:val="08381694"/>
    <w:rsid w:val="083816DA"/>
    <w:rsid w:val="0838172B"/>
    <w:rsid w:val="083817A3"/>
    <w:rsid w:val="083817C8"/>
    <w:rsid w:val="083817C9"/>
    <w:rsid w:val="0838194B"/>
    <w:rsid w:val="083819E6"/>
    <w:rsid w:val="08381A04"/>
    <w:rsid w:val="08381AF8"/>
    <w:rsid w:val="08381BAB"/>
    <w:rsid w:val="08381BAF"/>
    <w:rsid w:val="08381D0C"/>
    <w:rsid w:val="08381D9D"/>
    <w:rsid w:val="08381DAF"/>
    <w:rsid w:val="08381F8F"/>
    <w:rsid w:val="08381FF9"/>
    <w:rsid w:val="08382059"/>
    <w:rsid w:val="083821F0"/>
    <w:rsid w:val="083822A3"/>
    <w:rsid w:val="08382334"/>
    <w:rsid w:val="08382337"/>
    <w:rsid w:val="0838234B"/>
    <w:rsid w:val="08382404"/>
    <w:rsid w:val="0838241E"/>
    <w:rsid w:val="08382443"/>
    <w:rsid w:val="08382508"/>
    <w:rsid w:val="08382517"/>
    <w:rsid w:val="0838251A"/>
    <w:rsid w:val="083825B6"/>
    <w:rsid w:val="08382633"/>
    <w:rsid w:val="08382641"/>
    <w:rsid w:val="08382674"/>
    <w:rsid w:val="08382792"/>
    <w:rsid w:val="083827A3"/>
    <w:rsid w:val="08382817"/>
    <w:rsid w:val="08382820"/>
    <w:rsid w:val="08382843"/>
    <w:rsid w:val="08382899"/>
    <w:rsid w:val="0838290D"/>
    <w:rsid w:val="08382989"/>
    <w:rsid w:val="083829FF"/>
    <w:rsid w:val="08382A0C"/>
    <w:rsid w:val="08382A2E"/>
    <w:rsid w:val="08382A74"/>
    <w:rsid w:val="08382BB6"/>
    <w:rsid w:val="08382BC7"/>
    <w:rsid w:val="08382C62"/>
    <w:rsid w:val="08382CA3"/>
    <w:rsid w:val="08382CB4"/>
    <w:rsid w:val="08382CCE"/>
    <w:rsid w:val="08382E7D"/>
    <w:rsid w:val="08382E8D"/>
    <w:rsid w:val="08382EB6"/>
    <w:rsid w:val="08382ED5"/>
    <w:rsid w:val="08383031"/>
    <w:rsid w:val="083830E0"/>
    <w:rsid w:val="08383143"/>
    <w:rsid w:val="083831F1"/>
    <w:rsid w:val="0838327D"/>
    <w:rsid w:val="083832DD"/>
    <w:rsid w:val="0838334E"/>
    <w:rsid w:val="08383375"/>
    <w:rsid w:val="08383389"/>
    <w:rsid w:val="0838348A"/>
    <w:rsid w:val="08383503"/>
    <w:rsid w:val="08383572"/>
    <w:rsid w:val="083836CF"/>
    <w:rsid w:val="08383740"/>
    <w:rsid w:val="08383790"/>
    <w:rsid w:val="083837EF"/>
    <w:rsid w:val="083838F7"/>
    <w:rsid w:val="083838F9"/>
    <w:rsid w:val="08383AA7"/>
    <w:rsid w:val="08383C8C"/>
    <w:rsid w:val="08383D36"/>
    <w:rsid w:val="08383D67"/>
    <w:rsid w:val="08383D8E"/>
    <w:rsid w:val="08383F7D"/>
    <w:rsid w:val="08384055"/>
    <w:rsid w:val="08384109"/>
    <w:rsid w:val="0838410A"/>
    <w:rsid w:val="08384146"/>
    <w:rsid w:val="0838415D"/>
    <w:rsid w:val="0838424A"/>
    <w:rsid w:val="08384345"/>
    <w:rsid w:val="083843DA"/>
    <w:rsid w:val="08384428"/>
    <w:rsid w:val="08384517"/>
    <w:rsid w:val="08384563"/>
    <w:rsid w:val="08384616"/>
    <w:rsid w:val="08384643"/>
    <w:rsid w:val="0838464C"/>
    <w:rsid w:val="0838470E"/>
    <w:rsid w:val="08384715"/>
    <w:rsid w:val="08384736"/>
    <w:rsid w:val="0838477B"/>
    <w:rsid w:val="083847C1"/>
    <w:rsid w:val="083847E6"/>
    <w:rsid w:val="0838483B"/>
    <w:rsid w:val="083848B5"/>
    <w:rsid w:val="08384920"/>
    <w:rsid w:val="08384935"/>
    <w:rsid w:val="083849D1"/>
    <w:rsid w:val="083849F0"/>
    <w:rsid w:val="08384A1A"/>
    <w:rsid w:val="08384C5A"/>
    <w:rsid w:val="08384D26"/>
    <w:rsid w:val="08384D36"/>
    <w:rsid w:val="08384D79"/>
    <w:rsid w:val="08384DA1"/>
    <w:rsid w:val="08384E61"/>
    <w:rsid w:val="08384E7D"/>
    <w:rsid w:val="08384EC1"/>
    <w:rsid w:val="08384F49"/>
    <w:rsid w:val="08384FCC"/>
    <w:rsid w:val="08385078"/>
    <w:rsid w:val="08385083"/>
    <w:rsid w:val="083850F3"/>
    <w:rsid w:val="08385138"/>
    <w:rsid w:val="083851C1"/>
    <w:rsid w:val="083852A1"/>
    <w:rsid w:val="083852C7"/>
    <w:rsid w:val="08385345"/>
    <w:rsid w:val="08385373"/>
    <w:rsid w:val="08385443"/>
    <w:rsid w:val="083854C5"/>
    <w:rsid w:val="083854F8"/>
    <w:rsid w:val="08385534"/>
    <w:rsid w:val="083855EC"/>
    <w:rsid w:val="083855FF"/>
    <w:rsid w:val="08385632"/>
    <w:rsid w:val="083856B7"/>
    <w:rsid w:val="0838573C"/>
    <w:rsid w:val="0838574E"/>
    <w:rsid w:val="0838575C"/>
    <w:rsid w:val="08385857"/>
    <w:rsid w:val="0838596D"/>
    <w:rsid w:val="083859F4"/>
    <w:rsid w:val="08385A61"/>
    <w:rsid w:val="08385B72"/>
    <w:rsid w:val="08385BA6"/>
    <w:rsid w:val="08385BBC"/>
    <w:rsid w:val="08385BDE"/>
    <w:rsid w:val="08385C07"/>
    <w:rsid w:val="08385C5F"/>
    <w:rsid w:val="08385CF1"/>
    <w:rsid w:val="08385D88"/>
    <w:rsid w:val="08385D9F"/>
    <w:rsid w:val="08385DA2"/>
    <w:rsid w:val="08385E2A"/>
    <w:rsid w:val="08385F2A"/>
    <w:rsid w:val="08385F9D"/>
    <w:rsid w:val="08385FC6"/>
    <w:rsid w:val="08386187"/>
    <w:rsid w:val="08386316"/>
    <w:rsid w:val="08386345"/>
    <w:rsid w:val="08386372"/>
    <w:rsid w:val="083863F2"/>
    <w:rsid w:val="08386467"/>
    <w:rsid w:val="0838648F"/>
    <w:rsid w:val="083864A5"/>
    <w:rsid w:val="083864B3"/>
    <w:rsid w:val="08386562"/>
    <w:rsid w:val="0838664D"/>
    <w:rsid w:val="0838679A"/>
    <w:rsid w:val="083867A0"/>
    <w:rsid w:val="08386842"/>
    <w:rsid w:val="083868A2"/>
    <w:rsid w:val="083868E2"/>
    <w:rsid w:val="0838694E"/>
    <w:rsid w:val="08386A39"/>
    <w:rsid w:val="08386A4B"/>
    <w:rsid w:val="08386A6F"/>
    <w:rsid w:val="08386C2D"/>
    <w:rsid w:val="08386C6D"/>
    <w:rsid w:val="08386CB2"/>
    <w:rsid w:val="08386D88"/>
    <w:rsid w:val="08386D9B"/>
    <w:rsid w:val="08386DBF"/>
    <w:rsid w:val="08386E99"/>
    <w:rsid w:val="08386F28"/>
    <w:rsid w:val="08386FB6"/>
    <w:rsid w:val="083870A6"/>
    <w:rsid w:val="0838715D"/>
    <w:rsid w:val="083871C1"/>
    <w:rsid w:val="08387210"/>
    <w:rsid w:val="0838723D"/>
    <w:rsid w:val="08387254"/>
    <w:rsid w:val="08387298"/>
    <w:rsid w:val="0838729D"/>
    <w:rsid w:val="083872A7"/>
    <w:rsid w:val="0838742F"/>
    <w:rsid w:val="08387442"/>
    <w:rsid w:val="083874C1"/>
    <w:rsid w:val="08387520"/>
    <w:rsid w:val="08387556"/>
    <w:rsid w:val="08387587"/>
    <w:rsid w:val="083875A3"/>
    <w:rsid w:val="08387622"/>
    <w:rsid w:val="083876BD"/>
    <w:rsid w:val="083876C7"/>
    <w:rsid w:val="083876EA"/>
    <w:rsid w:val="08387704"/>
    <w:rsid w:val="08387729"/>
    <w:rsid w:val="0838778F"/>
    <w:rsid w:val="083877EC"/>
    <w:rsid w:val="083879DC"/>
    <w:rsid w:val="083879E8"/>
    <w:rsid w:val="08387AC5"/>
    <w:rsid w:val="08387B83"/>
    <w:rsid w:val="08387C06"/>
    <w:rsid w:val="08387C08"/>
    <w:rsid w:val="08387CBD"/>
    <w:rsid w:val="08387E0E"/>
    <w:rsid w:val="08387EB7"/>
    <w:rsid w:val="08387EFD"/>
    <w:rsid w:val="08387F74"/>
    <w:rsid w:val="083900EF"/>
    <w:rsid w:val="08390118"/>
    <w:rsid w:val="0839013B"/>
    <w:rsid w:val="0839021D"/>
    <w:rsid w:val="08390339"/>
    <w:rsid w:val="0839040C"/>
    <w:rsid w:val="08390435"/>
    <w:rsid w:val="083904B8"/>
    <w:rsid w:val="083904CC"/>
    <w:rsid w:val="0839052E"/>
    <w:rsid w:val="083905AB"/>
    <w:rsid w:val="083906C2"/>
    <w:rsid w:val="0839086D"/>
    <w:rsid w:val="083908B2"/>
    <w:rsid w:val="0839091E"/>
    <w:rsid w:val="08390946"/>
    <w:rsid w:val="08390ACA"/>
    <w:rsid w:val="08390AEA"/>
    <w:rsid w:val="08390B20"/>
    <w:rsid w:val="08390B5B"/>
    <w:rsid w:val="08390BB3"/>
    <w:rsid w:val="08390BF8"/>
    <w:rsid w:val="08390D81"/>
    <w:rsid w:val="08390E0C"/>
    <w:rsid w:val="08390E95"/>
    <w:rsid w:val="0839103C"/>
    <w:rsid w:val="0839110C"/>
    <w:rsid w:val="0839122A"/>
    <w:rsid w:val="0839141C"/>
    <w:rsid w:val="083914A0"/>
    <w:rsid w:val="083915BA"/>
    <w:rsid w:val="083915F7"/>
    <w:rsid w:val="083917CD"/>
    <w:rsid w:val="0839180E"/>
    <w:rsid w:val="0839182C"/>
    <w:rsid w:val="08391884"/>
    <w:rsid w:val="083918A2"/>
    <w:rsid w:val="08391933"/>
    <w:rsid w:val="0839197F"/>
    <w:rsid w:val="083919AE"/>
    <w:rsid w:val="08391A20"/>
    <w:rsid w:val="08391BA7"/>
    <w:rsid w:val="08391C99"/>
    <w:rsid w:val="08391D62"/>
    <w:rsid w:val="08391D8A"/>
    <w:rsid w:val="08391E9C"/>
    <w:rsid w:val="08391EB6"/>
    <w:rsid w:val="08391F1A"/>
    <w:rsid w:val="08391F60"/>
    <w:rsid w:val="08392082"/>
    <w:rsid w:val="0839215E"/>
    <w:rsid w:val="083921A3"/>
    <w:rsid w:val="083922AF"/>
    <w:rsid w:val="0839234D"/>
    <w:rsid w:val="083923B8"/>
    <w:rsid w:val="083923CD"/>
    <w:rsid w:val="083925C0"/>
    <w:rsid w:val="0839264E"/>
    <w:rsid w:val="083926A6"/>
    <w:rsid w:val="083926E8"/>
    <w:rsid w:val="0839276D"/>
    <w:rsid w:val="08392783"/>
    <w:rsid w:val="083927DE"/>
    <w:rsid w:val="08392924"/>
    <w:rsid w:val="08392947"/>
    <w:rsid w:val="08392952"/>
    <w:rsid w:val="08392955"/>
    <w:rsid w:val="08392A52"/>
    <w:rsid w:val="08392B8F"/>
    <w:rsid w:val="08392BC5"/>
    <w:rsid w:val="08392BD3"/>
    <w:rsid w:val="08392BF0"/>
    <w:rsid w:val="08392C13"/>
    <w:rsid w:val="08392F65"/>
    <w:rsid w:val="08392F81"/>
    <w:rsid w:val="08392F88"/>
    <w:rsid w:val="08392FD2"/>
    <w:rsid w:val="08392FFA"/>
    <w:rsid w:val="08393105"/>
    <w:rsid w:val="08393107"/>
    <w:rsid w:val="08393199"/>
    <w:rsid w:val="08393227"/>
    <w:rsid w:val="0839324C"/>
    <w:rsid w:val="0839325C"/>
    <w:rsid w:val="083932CC"/>
    <w:rsid w:val="08393373"/>
    <w:rsid w:val="08393420"/>
    <w:rsid w:val="08393459"/>
    <w:rsid w:val="08393471"/>
    <w:rsid w:val="08393533"/>
    <w:rsid w:val="0839358B"/>
    <w:rsid w:val="0839368D"/>
    <w:rsid w:val="08393690"/>
    <w:rsid w:val="08393777"/>
    <w:rsid w:val="083937F3"/>
    <w:rsid w:val="08393852"/>
    <w:rsid w:val="083938D3"/>
    <w:rsid w:val="08393961"/>
    <w:rsid w:val="08393978"/>
    <w:rsid w:val="08393A49"/>
    <w:rsid w:val="08393B29"/>
    <w:rsid w:val="08393B4A"/>
    <w:rsid w:val="08393B57"/>
    <w:rsid w:val="08393C36"/>
    <w:rsid w:val="08393C83"/>
    <w:rsid w:val="08393D0A"/>
    <w:rsid w:val="08393D90"/>
    <w:rsid w:val="08393DC1"/>
    <w:rsid w:val="08393E76"/>
    <w:rsid w:val="08393F2E"/>
    <w:rsid w:val="08393F4A"/>
    <w:rsid w:val="0839413D"/>
    <w:rsid w:val="083941FC"/>
    <w:rsid w:val="083942D1"/>
    <w:rsid w:val="0839435A"/>
    <w:rsid w:val="083943AC"/>
    <w:rsid w:val="0839453A"/>
    <w:rsid w:val="083946C1"/>
    <w:rsid w:val="08394755"/>
    <w:rsid w:val="08394774"/>
    <w:rsid w:val="08394796"/>
    <w:rsid w:val="0839483B"/>
    <w:rsid w:val="083949AA"/>
    <w:rsid w:val="083949C8"/>
    <w:rsid w:val="08394B76"/>
    <w:rsid w:val="08394BE0"/>
    <w:rsid w:val="08394C43"/>
    <w:rsid w:val="08394C7B"/>
    <w:rsid w:val="08394DAD"/>
    <w:rsid w:val="08394DC3"/>
    <w:rsid w:val="08394DCB"/>
    <w:rsid w:val="08394E42"/>
    <w:rsid w:val="08394E7A"/>
    <w:rsid w:val="08394E9B"/>
    <w:rsid w:val="08394F0E"/>
    <w:rsid w:val="08394FA3"/>
    <w:rsid w:val="08395009"/>
    <w:rsid w:val="0839504A"/>
    <w:rsid w:val="083950B4"/>
    <w:rsid w:val="08395159"/>
    <w:rsid w:val="08395281"/>
    <w:rsid w:val="0839533D"/>
    <w:rsid w:val="0839546F"/>
    <w:rsid w:val="083954FD"/>
    <w:rsid w:val="08395539"/>
    <w:rsid w:val="08395577"/>
    <w:rsid w:val="0839578F"/>
    <w:rsid w:val="0839581B"/>
    <w:rsid w:val="08395858"/>
    <w:rsid w:val="08395876"/>
    <w:rsid w:val="08395925"/>
    <w:rsid w:val="083959E4"/>
    <w:rsid w:val="08395A63"/>
    <w:rsid w:val="08395AAC"/>
    <w:rsid w:val="08395B31"/>
    <w:rsid w:val="08395B67"/>
    <w:rsid w:val="08395BBA"/>
    <w:rsid w:val="08395D31"/>
    <w:rsid w:val="08395D81"/>
    <w:rsid w:val="08395E4E"/>
    <w:rsid w:val="08395E63"/>
    <w:rsid w:val="08395EF3"/>
    <w:rsid w:val="08396101"/>
    <w:rsid w:val="08396154"/>
    <w:rsid w:val="083961D6"/>
    <w:rsid w:val="08396287"/>
    <w:rsid w:val="083963CB"/>
    <w:rsid w:val="0839642D"/>
    <w:rsid w:val="0839648B"/>
    <w:rsid w:val="0839660F"/>
    <w:rsid w:val="0839666D"/>
    <w:rsid w:val="0839668F"/>
    <w:rsid w:val="083966FE"/>
    <w:rsid w:val="083969C7"/>
    <w:rsid w:val="08396A33"/>
    <w:rsid w:val="08396AE8"/>
    <w:rsid w:val="08396B14"/>
    <w:rsid w:val="08396B53"/>
    <w:rsid w:val="08396B65"/>
    <w:rsid w:val="08396C27"/>
    <w:rsid w:val="08396D64"/>
    <w:rsid w:val="08396EBD"/>
    <w:rsid w:val="08396F14"/>
    <w:rsid w:val="08396FEA"/>
    <w:rsid w:val="08397249"/>
    <w:rsid w:val="0839724E"/>
    <w:rsid w:val="08397306"/>
    <w:rsid w:val="08397375"/>
    <w:rsid w:val="083973F0"/>
    <w:rsid w:val="08397475"/>
    <w:rsid w:val="08397520"/>
    <w:rsid w:val="08397601"/>
    <w:rsid w:val="08397750"/>
    <w:rsid w:val="08397770"/>
    <w:rsid w:val="0839777F"/>
    <w:rsid w:val="083977BE"/>
    <w:rsid w:val="083977D9"/>
    <w:rsid w:val="083977FF"/>
    <w:rsid w:val="083979D0"/>
    <w:rsid w:val="083979E0"/>
    <w:rsid w:val="08397AD6"/>
    <w:rsid w:val="08397D8A"/>
    <w:rsid w:val="08397D91"/>
    <w:rsid w:val="08397DB3"/>
    <w:rsid w:val="08397E0D"/>
    <w:rsid w:val="08397E86"/>
    <w:rsid w:val="08397F2A"/>
    <w:rsid w:val="08397FA7"/>
    <w:rsid w:val="08397FCB"/>
    <w:rsid w:val="083A02D0"/>
    <w:rsid w:val="083A033F"/>
    <w:rsid w:val="083A0344"/>
    <w:rsid w:val="083A0432"/>
    <w:rsid w:val="083A0453"/>
    <w:rsid w:val="083A0562"/>
    <w:rsid w:val="083A0579"/>
    <w:rsid w:val="083A05C0"/>
    <w:rsid w:val="083A06DB"/>
    <w:rsid w:val="083A06F2"/>
    <w:rsid w:val="083A07A9"/>
    <w:rsid w:val="083A0822"/>
    <w:rsid w:val="083A0873"/>
    <w:rsid w:val="083A0886"/>
    <w:rsid w:val="083A08ED"/>
    <w:rsid w:val="083A0A2B"/>
    <w:rsid w:val="083A0ACA"/>
    <w:rsid w:val="083A0B73"/>
    <w:rsid w:val="083A0BD7"/>
    <w:rsid w:val="083A0C18"/>
    <w:rsid w:val="083A0C7D"/>
    <w:rsid w:val="083A0C91"/>
    <w:rsid w:val="083A0E5A"/>
    <w:rsid w:val="083A0E78"/>
    <w:rsid w:val="083A0E80"/>
    <w:rsid w:val="083A0ECE"/>
    <w:rsid w:val="083A0F43"/>
    <w:rsid w:val="083A0FAE"/>
    <w:rsid w:val="083A0FBD"/>
    <w:rsid w:val="083A1039"/>
    <w:rsid w:val="083A1040"/>
    <w:rsid w:val="083A10DB"/>
    <w:rsid w:val="083A1116"/>
    <w:rsid w:val="083A11A0"/>
    <w:rsid w:val="083A124F"/>
    <w:rsid w:val="083A1279"/>
    <w:rsid w:val="083A12E3"/>
    <w:rsid w:val="083A142A"/>
    <w:rsid w:val="083A1498"/>
    <w:rsid w:val="083A1523"/>
    <w:rsid w:val="083A16AD"/>
    <w:rsid w:val="083A1784"/>
    <w:rsid w:val="083A1846"/>
    <w:rsid w:val="083A187C"/>
    <w:rsid w:val="083A18CD"/>
    <w:rsid w:val="083A198E"/>
    <w:rsid w:val="083A1ACB"/>
    <w:rsid w:val="083A1C35"/>
    <w:rsid w:val="083A1D12"/>
    <w:rsid w:val="083A1D85"/>
    <w:rsid w:val="083A1E41"/>
    <w:rsid w:val="083A1F0E"/>
    <w:rsid w:val="083A1F26"/>
    <w:rsid w:val="083A1F3E"/>
    <w:rsid w:val="083A1F8F"/>
    <w:rsid w:val="083A1FDC"/>
    <w:rsid w:val="083A2026"/>
    <w:rsid w:val="083A2185"/>
    <w:rsid w:val="083A21A8"/>
    <w:rsid w:val="083A21E5"/>
    <w:rsid w:val="083A21FB"/>
    <w:rsid w:val="083A228A"/>
    <w:rsid w:val="083A2383"/>
    <w:rsid w:val="083A2395"/>
    <w:rsid w:val="083A23A1"/>
    <w:rsid w:val="083A23BD"/>
    <w:rsid w:val="083A2431"/>
    <w:rsid w:val="083A254E"/>
    <w:rsid w:val="083A2583"/>
    <w:rsid w:val="083A2596"/>
    <w:rsid w:val="083A2607"/>
    <w:rsid w:val="083A2662"/>
    <w:rsid w:val="083A26E4"/>
    <w:rsid w:val="083A2713"/>
    <w:rsid w:val="083A27A3"/>
    <w:rsid w:val="083A28A0"/>
    <w:rsid w:val="083A296E"/>
    <w:rsid w:val="083A2A7B"/>
    <w:rsid w:val="083A2AF6"/>
    <w:rsid w:val="083A2B1A"/>
    <w:rsid w:val="083A2B82"/>
    <w:rsid w:val="083A2BBB"/>
    <w:rsid w:val="083A2BFB"/>
    <w:rsid w:val="083A2D65"/>
    <w:rsid w:val="083A2E86"/>
    <w:rsid w:val="083A2E91"/>
    <w:rsid w:val="083A2EA1"/>
    <w:rsid w:val="083A2ECE"/>
    <w:rsid w:val="083A2FA8"/>
    <w:rsid w:val="083A313C"/>
    <w:rsid w:val="083A31D8"/>
    <w:rsid w:val="083A3271"/>
    <w:rsid w:val="083A334D"/>
    <w:rsid w:val="083A33BD"/>
    <w:rsid w:val="083A34E0"/>
    <w:rsid w:val="083A3501"/>
    <w:rsid w:val="083A3571"/>
    <w:rsid w:val="083A35EF"/>
    <w:rsid w:val="083A365F"/>
    <w:rsid w:val="083A3662"/>
    <w:rsid w:val="083A376E"/>
    <w:rsid w:val="083A3772"/>
    <w:rsid w:val="083A37FE"/>
    <w:rsid w:val="083A3830"/>
    <w:rsid w:val="083A38DD"/>
    <w:rsid w:val="083A392A"/>
    <w:rsid w:val="083A398E"/>
    <w:rsid w:val="083A39A2"/>
    <w:rsid w:val="083A39DD"/>
    <w:rsid w:val="083A39F3"/>
    <w:rsid w:val="083A3B7E"/>
    <w:rsid w:val="083A3B97"/>
    <w:rsid w:val="083A3BAE"/>
    <w:rsid w:val="083A3C05"/>
    <w:rsid w:val="083A3C69"/>
    <w:rsid w:val="083A3C95"/>
    <w:rsid w:val="083A3CC3"/>
    <w:rsid w:val="083A3DB1"/>
    <w:rsid w:val="083A3DC1"/>
    <w:rsid w:val="083A3E1F"/>
    <w:rsid w:val="083A3ED5"/>
    <w:rsid w:val="083A3FF2"/>
    <w:rsid w:val="083A400E"/>
    <w:rsid w:val="083A402E"/>
    <w:rsid w:val="083A4039"/>
    <w:rsid w:val="083A40B4"/>
    <w:rsid w:val="083A4194"/>
    <w:rsid w:val="083A422E"/>
    <w:rsid w:val="083A4266"/>
    <w:rsid w:val="083A42DC"/>
    <w:rsid w:val="083A44A7"/>
    <w:rsid w:val="083A44E7"/>
    <w:rsid w:val="083A4564"/>
    <w:rsid w:val="083A4692"/>
    <w:rsid w:val="083A46AF"/>
    <w:rsid w:val="083A46E9"/>
    <w:rsid w:val="083A470F"/>
    <w:rsid w:val="083A4717"/>
    <w:rsid w:val="083A47F6"/>
    <w:rsid w:val="083A48DE"/>
    <w:rsid w:val="083A4A62"/>
    <w:rsid w:val="083A4ACC"/>
    <w:rsid w:val="083A4AE1"/>
    <w:rsid w:val="083A4AF5"/>
    <w:rsid w:val="083A4B30"/>
    <w:rsid w:val="083A4B4A"/>
    <w:rsid w:val="083A4B6D"/>
    <w:rsid w:val="083A4B93"/>
    <w:rsid w:val="083A4B9C"/>
    <w:rsid w:val="083A4BF5"/>
    <w:rsid w:val="083A4C17"/>
    <w:rsid w:val="083A4C23"/>
    <w:rsid w:val="083A4CDE"/>
    <w:rsid w:val="083A4CF1"/>
    <w:rsid w:val="083A4D94"/>
    <w:rsid w:val="083A4DDA"/>
    <w:rsid w:val="083A4DF2"/>
    <w:rsid w:val="083A4EB0"/>
    <w:rsid w:val="083A4ED7"/>
    <w:rsid w:val="083A4F36"/>
    <w:rsid w:val="083A4F84"/>
    <w:rsid w:val="083A5031"/>
    <w:rsid w:val="083A5032"/>
    <w:rsid w:val="083A506C"/>
    <w:rsid w:val="083A50A1"/>
    <w:rsid w:val="083A50D8"/>
    <w:rsid w:val="083A5179"/>
    <w:rsid w:val="083A51D9"/>
    <w:rsid w:val="083A5302"/>
    <w:rsid w:val="083A5357"/>
    <w:rsid w:val="083A538F"/>
    <w:rsid w:val="083A53D4"/>
    <w:rsid w:val="083A53F6"/>
    <w:rsid w:val="083A5412"/>
    <w:rsid w:val="083A5484"/>
    <w:rsid w:val="083A54A4"/>
    <w:rsid w:val="083A54AD"/>
    <w:rsid w:val="083A54D9"/>
    <w:rsid w:val="083A5551"/>
    <w:rsid w:val="083A55B0"/>
    <w:rsid w:val="083A5713"/>
    <w:rsid w:val="083A5876"/>
    <w:rsid w:val="083A589F"/>
    <w:rsid w:val="083A58A0"/>
    <w:rsid w:val="083A595C"/>
    <w:rsid w:val="083A5C03"/>
    <w:rsid w:val="083A5C39"/>
    <w:rsid w:val="083A5C90"/>
    <w:rsid w:val="083A5CC2"/>
    <w:rsid w:val="083A5CCA"/>
    <w:rsid w:val="083A5CDB"/>
    <w:rsid w:val="083A5DB8"/>
    <w:rsid w:val="083A5E04"/>
    <w:rsid w:val="083A5E20"/>
    <w:rsid w:val="083A5E47"/>
    <w:rsid w:val="083A5E7A"/>
    <w:rsid w:val="083A5F17"/>
    <w:rsid w:val="083A5F3D"/>
    <w:rsid w:val="083A5F3E"/>
    <w:rsid w:val="083A5F8E"/>
    <w:rsid w:val="083A608A"/>
    <w:rsid w:val="083A60E5"/>
    <w:rsid w:val="083A617F"/>
    <w:rsid w:val="083A6194"/>
    <w:rsid w:val="083A61D9"/>
    <w:rsid w:val="083A61EC"/>
    <w:rsid w:val="083A62E2"/>
    <w:rsid w:val="083A62EF"/>
    <w:rsid w:val="083A6300"/>
    <w:rsid w:val="083A63BA"/>
    <w:rsid w:val="083A6502"/>
    <w:rsid w:val="083A6541"/>
    <w:rsid w:val="083A654B"/>
    <w:rsid w:val="083A65C1"/>
    <w:rsid w:val="083A65C2"/>
    <w:rsid w:val="083A689C"/>
    <w:rsid w:val="083A6B73"/>
    <w:rsid w:val="083A6D0C"/>
    <w:rsid w:val="083A6E87"/>
    <w:rsid w:val="083A6EA0"/>
    <w:rsid w:val="083A6ED0"/>
    <w:rsid w:val="083A6F0B"/>
    <w:rsid w:val="083A6FD5"/>
    <w:rsid w:val="083A7088"/>
    <w:rsid w:val="083A71A2"/>
    <w:rsid w:val="083A71AC"/>
    <w:rsid w:val="083A7241"/>
    <w:rsid w:val="083A7253"/>
    <w:rsid w:val="083A72A3"/>
    <w:rsid w:val="083A7303"/>
    <w:rsid w:val="083A7359"/>
    <w:rsid w:val="083A73B1"/>
    <w:rsid w:val="083A73CB"/>
    <w:rsid w:val="083A7400"/>
    <w:rsid w:val="083A7434"/>
    <w:rsid w:val="083A7452"/>
    <w:rsid w:val="083A7457"/>
    <w:rsid w:val="083A7472"/>
    <w:rsid w:val="083A747D"/>
    <w:rsid w:val="083A74C9"/>
    <w:rsid w:val="083A75D8"/>
    <w:rsid w:val="083A75E4"/>
    <w:rsid w:val="083A75EF"/>
    <w:rsid w:val="083A767B"/>
    <w:rsid w:val="083A77CB"/>
    <w:rsid w:val="083A77E7"/>
    <w:rsid w:val="083A78D6"/>
    <w:rsid w:val="083A7996"/>
    <w:rsid w:val="083A79AC"/>
    <w:rsid w:val="083A79D9"/>
    <w:rsid w:val="083A7A1F"/>
    <w:rsid w:val="083A7A97"/>
    <w:rsid w:val="083A7B7F"/>
    <w:rsid w:val="083A7BD7"/>
    <w:rsid w:val="083A7C89"/>
    <w:rsid w:val="083A7C9D"/>
    <w:rsid w:val="083A7CA8"/>
    <w:rsid w:val="083A7D11"/>
    <w:rsid w:val="083A7E58"/>
    <w:rsid w:val="083A7F50"/>
    <w:rsid w:val="083A7F69"/>
    <w:rsid w:val="083A7FD2"/>
    <w:rsid w:val="083B009D"/>
    <w:rsid w:val="083B00AA"/>
    <w:rsid w:val="083B00F7"/>
    <w:rsid w:val="083B0173"/>
    <w:rsid w:val="083B029F"/>
    <w:rsid w:val="083B043C"/>
    <w:rsid w:val="083B044D"/>
    <w:rsid w:val="083B04D1"/>
    <w:rsid w:val="083B0507"/>
    <w:rsid w:val="083B0601"/>
    <w:rsid w:val="083B0605"/>
    <w:rsid w:val="083B0646"/>
    <w:rsid w:val="083B0728"/>
    <w:rsid w:val="083B0798"/>
    <w:rsid w:val="083B07AE"/>
    <w:rsid w:val="083B0885"/>
    <w:rsid w:val="083B08BF"/>
    <w:rsid w:val="083B0ADF"/>
    <w:rsid w:val="083B0B09"/>
    <w:rsid w:val="083B0BE5"/>
    <w:rsid w:val="083B0C02"/>
    <w:rsid w:val="083B0CAE"/>
    <w:rsid w:val="083B0CFC"/>
    <w:rsid w:val="083B0D03"/>
    <w:rsid w:val="083B0DF0"/>
    <w:rsid w:val="083B0F01"/>
    <w:rsid w:val="083B0F9C"/>
    <w:rsid w:val="083B0FD9"/>
    <w:rsid w:val="083B1056"/>
    <w:rsid w:val="083B111C"/>
    <w:rsid w:val="083B114A"/>
    <w:rsid w:val="083B115B"/>
    <w:rsid w:val="083B116C"/>
    <w:rsid w:val="083B11AC"/>
    <w:rsid w:val="083B11DF"/>
    <w:rsid w:val="083B1211"/>
    <w:rsid w:val="083B1218"/>
    <w:rsid w:val="083B1225"/>
    <w:rsid w:val="083B1415"/>
    <w:rsid w:val="083B1464"/>
    <w:rsid w:val="083B146A"/>
    <w:rsid w:val="083B1478"/>
    <w:rsid w:val="083B155D"/>
    <w:rsid w:val="083B1691"/>
    <w:rsid w:val="083B16F1"/>
    <w:rsid w:val="083B172F"/>
    <w:rsid w:val="083B173C"/>
    <w:rsid w:val="083B17B7"/>
    <w:rsid w:val="083B17C1"/>
    <w:rsid w:val="083B17DD"/>
    <w:rsid w:val="083B181E"/>
    <w:rsid w:val="083B1833"/>
    <w:rsid w:val="083B1A04"/>
    <w:rsid w:val="083B1A3D"/>
    <w:rsid w:val="083B1C51"/>
    <w:rsid w:val="083B1DCB"/>
    <w:rsid w:val="083B1E8F"/>
    <w:rsid w:val="083B1F39"/>
    <w:rsid w:val="083B1F5E"/>
    <w:rsid w:val="083B205E"/>
    <w:rsid w:val="083B2140"/>
    <w:rsid w:val="083B221A"/>
    <w:rsid w:val="083B2305"/>
    <w:rsid w:val="083B2374"/>
    <w:rsid w:val="083B23F4"/>
    <w:rsid w:val="083B2580"/>
    <w:rsid w:val="083B25A7"/>
    <w:rsid w:val="083B2614"/>
    <w:rsid w:val="083B2644"/>
    <w:rsid w:val="083B2673"/>
    <w:rsid w:val="083B277B"/>
    <w:rsid w:val="083B277C"/>
    <w:rsid w:val="083B27A6"/>
    <w:rsid w:val="083B2868"/>
    <w:rsid w:val="083B2872"/>
    <w:rsid w:val="083B28D5"/>
    <w:rsid w:val="083B2909"/>
    <w:rsid w:val="083B298E"/>
    <w:rsid w:val="083B2A0B"/>
    <w:rsid w:val="083B2A3A"/>
    <w:rsid w:val="083B2B29"/>
    <w:rsid w:val="083B2B9F"/>
    <w:rsid w:val="083B2BEF"/>
    <w:rsid w:val="083B2C3C"/>
    <w:rsid w:val="083B2C64"/>
    <w:rsid w:val="083B2D24"/>
    <w:rsid w:val="083B2D82"/>
    <w:rsid w:val="083B2E1B"/>
    <w:rsid w:val="083B2F13"/>
    <w:rsid w:val="083B2F43"/>
    <w:rsid w:val="083B2F49"/>
    <w:rsid w:val="083B2F5F"/>
    <w:rsid w:val="083B3054"/>
    <w:rsid w:val="083B30A4"/>
    <w:rsid w:val="083B311F"/>
    <w:rsid w:val="083B3160"/>
    <w:rsid w:val="083B3164"/>
    <w:rsid w:val="083B3198"/>
    <w:rsid w:val="083B322D"/>
    <w:rsid w:val="083B332D"/>
    <w:rsid w:val="083B3419"/>
    <w:rsid w:val="083B3433"/>
    <w:rsid w:val="083B346C"/>
    <w:rsid w:val="083B34BF"/>
    <w:rsid w:val="083B34FA"/>
    <w:rsid w:val="083B355A"/>
    <w:rsid w:val="083B35A6"/>
    <w:rsid w:val="083B3692"/>
    <w:rsid w:val="083B3711"/>
    <w:rsid w:val="083B37F7"/>
    <w:rsid w:val="083B38FE"/>
    <w:rsid w:val="083B3939"/>
    <w:rsid w:val="083B397F"/>
    <w:rsid w:val="083B3988"/>
    <w:rsid w:val="083B3A07"/>
    <w:rsid w:val="083B3A2C"/>
    <w:rsid w:val="083B3A9E"/>
    <w:rsid w:val="083B3AC1"/>
    <w:rsid w:val="083B3AD0"/>
    <w:rsid w:val="083B3B0D"/>
    <w:rsid w:val="083B3B4D"/>
    <w:rsid w:val="083B3B5A"/>
    <w:rsid w:val="083B3B6C"/>
    <w:rsid w:val="083B3E36"/>
    <w:rsid w:val="083B3F66"/>
    <w:rsid w:val="083B3F88"/>
    <w:rsid w:val="083B3F92"/>
    <w:rsid w:val="083B4025"/>
    <w:rsid w:val="083B4035"/>
    <w:rsid w:val="083B40A7"/>
    <w:rsid w:val="083B40C5"/>
    <w:rsid w:val="083B40DA"/>
    <w:rsid w:val="083B410A"/>
    <w:rsid w:val="083B4155"/>
    <w:rsid w:val="083B419E"/>
    <w:rsid w:val="083B429B"/>
    <w:rsid w:val="083B42C9"/>
    <w:rsid w:val="083B431F"/>
    <w:rsid w:val="083B4469"/>
    <w:rsid w:val="083B4539"/>
    <w:rsid w:val="083B4705"/>
    <w:rsid w:val="083B4708"/>
    <w:rsid w:val="083B4788"/>
    <w:rsid w:val="083B47C1"/>
    <w:rsid w:val="083B4804"/>
    <w:rsid w:val="083B4965"/>
    <w:rsid w:val="083B499A"/>
    <w:rsid w:val="083B49B5"/>
    <w:rsid w:val="083B49DD"/>
    <w:rsid w:val="083B4B23"/>
    <w:rsid w:val="083B4B39"/>
    <w:rsid w:val="083B4BC6"/>
    <w:rsid w:val="083B4C2B"/>
    <w:rsid w:val="083B4C95"/>
    <w:rsid w:val="083B4CFA"/>
    <w:rsid w:val="083B4D4A"/>
    <w:rsid w:val="083B4D4C"/>
    <w:rsid w:val="083B4D6D"/>
    <w:rsid w:val="083B4E62"/>
    <w:rsid w:val="083B4F8B"/>
    <w:rsid w:val="083B50FC"/>
    <w:rsid w:val="083B5204"/>
    <w:rsid w:val="083B526A"/>
    <w:rsid w:val="083B52B5"/>
    <w:rsid w:val="083B531D"/>
    <w:rsid w:val="083B532D"/>
    <w:rsid w:val="083B5358"/>
    <w:rsid w:val="083B539E"/>
    <w:rsid w:val="083B53A1"/>
    <w:rsid w:val="083B54FD"/>
    <w:rsid w:val="083B55BF"/>
    <w:rsid w:val="083B56B3"/>
    <w:rsid w:val="083B579A"/>
    <w:rsid w:val="083B5812"/>
    <w:rsid w:val="083B586E"/>
    <w:rsid w:val="083B59C6"/>
    <w:rsid w:val="083B59E5"/>
    <w:rsid w:val="083B5A84"/>
    <w:rsid w:val="083B5B99"/>
    <w:rsid w:val="083B5D8C"/>
    <w:rsid w:val="083B5DA3"/>
    <w:rsid w:val="083B5E7D"/>
    <w:rsid w:val="083B5EC5"/>
    <w:rsid w:val="083B5ED1"/>
    <w:rsid w:val="083B5EDD"/>
    <w:rsid w:val="083B5F53"/>
    <w:rsid w:val="083B5FE6"/>
    <w:rsid w:val="083B6028"/>
    <w:rsid w:val="083B6037"/>
    <w:rsid w:val="083B603F"/>
    <w:rsid w:val="083B6057"/>
    <w:rsid w:val="083B611B"/>
    <w:rsid w:val="083B6189"/>
    <w:rsid w:val="083B61CB"/>
    <w:rsid w:val="083B6334"/>
    <w:rsid w:val="083B633E"/>
    <w:rsid w:val="083B63F0"/>
    <w:rsid w:val="083B646A"/>
    <w:rsid w:val="083B6497"/>
    <w:rsid w:val="083B655B"/>
    <w:rsid w:val="083B6604"/>
    <w:rsid w:val="083B661F"/>
    <w:rsid w:val="083B6684"/>
    <w:rsid w:val="083B66EA"/>
    <w:rsid w:val="083B6763"/>
    <w:rsid w:val="083B67BE"/>
    <w:rsid w:val="083B6805"/>
    <w:rsid w:val="083B685D"/>
    <w:rsid w:val="083B6986"/>
    <w:rsid w:val="083B698F"/>
    <w:rsid w:val="083B6B66"/>
    <w:rsid w:val="083B6B69"/>
    <w:rsid w:val="083B6CCA"/>
    <w:rsid w:val="083B6CF3"/>
    <w:rsid w:val="083B6D4C"/>
    <w:rsid w:val="083B6D68"/>
    <w:rsid w:val="083B6DD2"/>
    <w:rsid w:val="083B6E09"/>
    <w:rsid w:val="083B6E36"/>
    <w:rsid w:val="083B6EFB"/>
    <w:rsid w:val="083B6F22"/>
    <w:rsid w:val="083B6F54"/>
    <w:rsid w:val="083B7030"/>
    <w:rsid w:val="083B707B"/>
    <w:rsid w:val="083B712B"/>
    <w:rsid w:val="083B7152"/>
    <w:rsid w:val="083B71C5"/>
    <w:rsid w:val="083B721D"/>
    <w:rsid w:val="083B724A"/>
    <w:rsid w:val="083B7372"/>
    <w:rsid w:val="083B73FA"/>
    <w:rsid w:val="083B7428"/>
    <w:rsid w:val="083B7486"/>
    <w:rsid w:val="083B763C"/>
    <w:rsid w:val="083B7649"/>
    <w:rsid w:val="083B767D"/>
    <w:rsid w:val="083B784A"/>
    <w:rsid w:val="083B7895"/>
    <w:rsid w:val="083B7A36"/>
    <w:rsid w:val="083B7B01"/>
    <w:rsid w:val="083B7B11"/>
    <w:rsid w:val="083B7BF4"/>
    <w:rsid w:val="083B7C59"/>
    <w:rsid w:val="083B7D31"/>
    <w:rsid w:val="083B7DA5"/>
    <w:rsid w:val="083B7DA9"/>
    <w:rsid w:val="083B7E06"/>
    <w:rsid w:val="083B7EDD"/>
    <w:rsid w:val="083B7F1F"/>
    <w:rsid w:val="083B7F98"/>
    <w:rsid w:val="083C0042"/>
    <w:rsid w:val="083C00A4"/>
    <w:rsid w:val="083C0129"/>
    <w:rsid w:val="083C0187"/>
    <w:rsid w:val="083C0277"/>
    <w:rsid w:val="083C0397"/>
    <w:rsid w:val="083C0478"/>
    <w:rsid w:val="083C05B2"/>
    <w:rsid w:val="083C05CA"/>
    <w:rsid w:val="083C062C"/>
    <w:rsid w:val="083C06C9"/>
    <w:rsid w:val="083C06DA"/>
    <w:rsid w:val="083C0701"/>
    <w:rsid w:val="083C086A"/>
    <w:rsid w:val="083C08AD"/>
    <w:rsid w:val="083C091F"/>
    <w:rsid w:val="083C092A"/>
    <w:rsid w:val="083C0953"/>
    <w:rsid w:val="083C0A3B"/>
    <w:rsid w:val="083C0AF4"/>
    <w:rsid w:val="083C0B27"/>
    <w:rsid w:val="083C0B30"/>
    <w:rsid w:val="083C0B6A"/>
    <w:rsid w:val="083C0BEE"/>
    <w:rsid w:val="083C0C18"/>
    <w:rsid w:val="083C0CE6"/>
    <w:rsid w:val="083C0D4A"/>
    <w:rsid w:val="083C0D81"/>
    <w:rsid w:val="083C0E8F"/>
    <w:rsid w:val="083C0F09"/>
    <w:rsid w:val="083C0F42"/>
    <w:rsid w:val="083C0F46"/>
    <w:rsid w:val="083C0F78"/>
    <w:rsid w:val="083C0F7C"/>
    <w:rsid w:val="083C0FC4"/>
    <w:rsid w:val="083C1053"/>
    <w:rsid w:val="083C112D"/>
    <w:rsid w:val="083C1131"/>
    <w:rsid w:val="083C1157"/>
    <w:rsid w:val="083C11CE"/>
    <w:rsid w:val="083C120E"/>
    <w:rsid w:val="083C12C6"/>
    <w:rsid w:val="083C1339"/>
    <w:rsid w:val="083C13D4"/>
    <w:rsid w:val="083C1419"/>
    <w:rsid w:val="083C1480"/>
    <w:rsid w:val="083C1495"/>
    <w:rsid w:val="083C15F5"/>
    <w:rsid w:val="083C16F6"/>
    <w:rsid w:val="083C173A"/>
    <w:rsid w:val="083C184B"/>
    <w:rsid w:val="083C188F"/>
    <w:rsid w:val="083C18E3"/>
    <w:rsid w:val="083C18F3"/>
    <w:rsid w:val="083C19F4"/>
    <w:rsid w:val="083C1A20"/>
    <w:rsid w:val="083C1AB6"/>
    <w:rsid w:val="083C1B1B"/>
    <w:rsid w:val="083C1B21"/>
    <w:rsid w:val="083C1B3F"/>
    <w:rsid w:val="083C1B8F"/>
    <w:rsid w:val="083C1C24"/>
    <w:rsid w:val="083C1C92"/>
    <w:rsid w:val="083C1C9D"/>
    <w:rsid w:val="083C1CC5"/>
    <w:rsid w:val="083C1D2A"/>
    <w:rsid w:val="083C1DBF"/>
    <w:rsid w:val="083C1E1C"/>
    <w:rsid w:val="083C1E3B"/>
    <w:rsid w:val="083C1F20"/>
    <w:rsid w:val="083C204C"/>
    <w:rsid w:val="083C20B8"/>
    <w:rsid w:val="083C20CE"/>
    <w:rsid w:val="083C21EF"/>
    <w:rsid w:val="083C2224"/>
    <w:rsid w:val="083C2249"/>
    <w:rsid w:val="083C23A9"/>
    <w:rsid w:val="083C23E0"/>
    <w:rsid w:val="083C242A"/>
    <w:rsid w:val="083C248F"/>
    <w:rsid w:val="083C25F5"/>
    <w:rsid w:val="083C26E3"/>
    <w:rsid w:val="083C273B"/>
    <w:rsid w:val="083C27A6"/>
    <w:rsid w:val="083C282E"/>
    <w:rsid w:val="083C28D0"/>
    <w:rsid w:val="083C2928"/>
    <w:rsid w:val="083C29DF"/>
    <w:rsid w:val="083C2A17"/>
    <w:rsid w:val="083C2A1B"/>
    <w:rsid w:val="083C2A63"/>
    <w:rsid w:val="083C2B4D"/>
    <w:rsid w:val="083C2C70"/>
    <w:rsid w:val="083C2D1B"/>
    <w:rsid w:val="083C2E47"/>
    <w:rsid w:val="083C2E6E"/>
    <w:rsid w:val="083C2F3B"/>
    <w:rsid w:val="083C2F87"/>
    <w:rsid w:val="083C2FDD"/>
    <w:rsid w:val="083C305C"/>
    <w:rsid w:val="083C3085"/>
    <w:rsid w:val="083C30DD"/>
    <w:rsid w:val="083C31B9"/>
    <w:rsid w:val="083C32D0"/>
    <w:rsid w:val="083C32D5"/>
    <w:rsid w:val="083C33B7"/>
    <w:rsid w:val="083C33D5"/>
    <w:rsid w:val="083C342F"/>
    <w:rsid w:val="083C34E8"/>
    <w:rsid w:val="083C358D"/>
    <w:rsid w:val="083C3687"/>
    <w:rsid w:val="083C36E0"/>
    <w:rsid w:val="083C370E"/>
    <w:rsid w:val="083C3834"/>
    <w:rsid w:val="083C3851"/>
    <w:rsid w:val="083C3894"/>
    <w:rsid w:val="083C39C2"/>
    <w:rsid w:val="083C3A66"/>
    <w:rsid w:val="083C3C97"/>
    <w:rsid w:val="083C3C9F"/>
    <w:rsid w:val="083C3CAA"/>
    <w:rsid w:val="083C3CB6"/>
    <w:rsid w:val="083C3CDB"/>
    <w:rsid w:val="083C3E34"/>
    <w:rsid w:val="083C3EAA"/>
    <w:rsid w:val="083C3FAE"/>
    <w:rsid w:val="083C3FD1"/>
    <w:rsid w:val="083C40F0"/>
    <w:rsid w:val="083C416F"/>
    <w:rsid w:val="083C4204"/>
    <w:rsid w:val="083C4205"/>
    <w:rsid w:val="083C42A8"/>
    <w:rsid w:val="083C42FF"/>
    <w:rsid w:val="083C4382"/>
    <w:rsid w:val="083C4386"/>
    <w:rsid w:val="083C43A8"/>
    <w:rsid w:val="083C46CE"/>
    <w:rsid w:val="083C47F3"/>
    <w:rsid w:val="083C483A"/>
    <w:rsid w:val="083C4878"/>
    <w:rsid w:val="083C492A"/>
    <w:rsid w:val="083C4A22"/>
    <w:rsid w:val="083C4A65"/>
    <w:rsid w:val="083C4B9B"/>
    <w:rsid w:val="083C4C45"/>
    <w:rsid w:val="083C4DF5"/>
    <w:rsid w:val="083C4F5B"/>
    <w:rsid w:val="083C508A"/>
    <w:rsid w:val="083C5135"/>
    <w:rsid w:val="083C5176"/>
    <w:rsid w:val="083C521E"/>
    <w:rsid w:val="083C534E"/>
    <w:rsid w:val="083C5371"/>
    <w:rsid w:val="083C538C"/>
    <w:rsid w:val="083C544A"/>
    <w:rsid w:val="083C54B7"/>
    <w:rsid w:val="083C5596"/>
    <w:rsid w:val="083C560C"/>
    <w:rsid w:val="083C564B"/>
    <w:rsid w:val="083C56A3"/>
    <w:rsid w:val="083C56CA"/>
    <w:rsid w:val="083C56E2"/>
    <w:rsid w:val="083C56EA"/>
    <w:rsid w:val="083C581D"/>
    <w:rsid w:val="083C582D"/>
    <w:rsid w:val="083C58D8"/>
    <w:rsid w:val="083C593F"/>
    <w:rsid w:val="083C599D"/>
    <w:rsid w:val="083C5ACF"/>
    <w:rsid w:val="083C5ADC"/>
    <w:rsid w:val="083C5AEF"/>
    <w:rsid w:val="083C5B0B"/>
    <w:rsid w:val="083C5C74"/>
    <w:rsid w:val="083C5C75"/>
    <w:rsid w:val="083C5CA9"/>
    <w:rsid w:val="083C5CCC"/>
    <w:rsid w:val="083C5CE6"/>
    <w:rsid w:val="083C5CFD"/>
    <w:rsid w:val="083C5D7C"/>
    <w:rsid w:val="083C5E77"/>
    <w:rsid w:val="083C5E9B"/>
    <w:rsid w:val="083C5F54"/>
    <w:rsid w:val="083C5F62"/>
    <w:rsid w:val="083C5F66"/>
    <w:rsid w:val="083C5F71"/>
    <w:rsid w:val="083C5FEA"/>
    <w:rsid w:val="083C614E"/>
    <w:rsid w:val="083C61AA"/>
    <w:rsid w:val="083C629A"/>
    <w:rsid w:val="083C62A2"/>
    <w:rsid w:val="083C62CF"/>
    <w:rsid w:val="083C632D"/>
    <w:rsid w:val="083C6373"/>
    <w:rsid w:val="083C64A8"/>
    <w:rsid w:val="083C64C3"/>
    <w:rsid w:val="083C65A6"/>
    <w:rsid w:val="083C65D8"/>
    <w:rsid w:val="083C65ED"/>
    <w:rsid w:val="083C65F2"/>
    <w:rsid w:val="083C679F"/>
    <w:rsid w:val="083C6850"/>
    <w:rsid w:val="083C6872"/>
    <w:rsid w:val="083C68BA"/>
    <w:rsid w:val="083C69F4"/>
    <w:rsid w:val="083C69FF"/>
    <w:rsid w:val="083C6A1F"/>
    <w:rsid w:val="083C6A4A"/>
    <w:rsid w:val="083C6A79"/>
    <w:rsid w:val="083C6A7B"/>
    <w:rsid w:val="083C6A8E"/>
    <w:rsid w:val="083C6BB9"/>
    <w:rsid w:val="083C6BD6"/>
    <w:rsid w:val="083C6C07"/>
    <w:rsid w:val="083C6CDF"/>
    <w:rsid w:val="083C6D92"/>
    <w:rsid w:val="083C6E39"/>
    <w:rsid w:val="083C6F00"/>
    <w:rsid w:val="083C7052"/>
    <w:rsid w:val="083C70F8"/>
    <w:rsid w:val="083C711B"/>
    <w:rsid w:val="083C714A"/>
    <w:rsid w:val="083C714E"/>
    <w:rsid w:val="083C7156"/>
    <w:rsid w:val="083C724E"/>
    <w:rsid w:val="083C72BE"/>
    <w:rsid w:val="083C72E2"/>
    <w:rsid w:val="083C731E"/>
    <w:rsid w:val="083C7358"/>
    <w:rsid w:val="083C737B"/>
    <w:rsid w:val="083C7498"/>
    <w:rsid w:val="083C74C2"/>
    <w:rsid w:val="083C75C4"/>
    <w:rsid w:val="083C75CE"/>
    <w:rsid w:val="083C75D3"/>
    <w:rsid w:val="083C75EA"/>
    <w:rsid w:val="083C766A"/>
    <w:rsid w:val="083C76E9"/>
    <w:rsid w:val="083C77E3"/>
    <w:rsid w:val="083C7807"/>
    <w:rsid w:val="083C78DB"/>
    <w:rsid w:val="083C78E8"/>
    <w:rsid w:val="083C7918"/>
    <w:rsid w:val="083C7972"/>
    <w:rsid w:val="083C79FB"/>
    <w:rsid w:val="083C7A8B"/>
    <w:rsid w:val="083C7AA8"/>
    <w:rsid w:val="083C7B05"/>
    <w:rsid w:val="083C7BBC"/>
    <w:rsid w:val="083C7C22"/>
    <w:rsid w:val="083C7C93"/>
    <w:rsid w:val="083C7CB6"/>
    <w:rsid w:val="083C7CC4"/>
    <w:rsid w:val="083C7D36"/>
    <w:rsid w:val="083C7DBE"/>
    <w:rsid w:val="083C7E9C"/>
    <w:rsid w:val="083C7F59"/>
    <w:rsid w:val="083D009B"/>
    <w:rsid w:val="083D0135"/>
    <w:rsid w:val="083D01E8"/>
    <w:rsid w:val="083D0204"/>
    <w:rsid w:val="083D02D2"/>
    <w:rsid w:val="083D0346"/>
    <w:rsid w:val="083D03F6"/>
    <w:rsid w:val="083D0476"/>
    <w:rsid w:val="083D04AB"/>
    <w:rsid w:val="083D04CD"/>
    <w:rsid w:val="083D04FF"/>
    <w:rsid w:val="083D0577"/>
    <w:rsid w:val="083D05EE"/>
    <w:rsid w:val="083D05F2"/>
    <w:rsid w:val="083D066E"/>
    <w:rsid w:val="083D06EC"/>
    <w:rsid w:val="083D0756"/>
    <w:rsid w:val="083D0814"/>
    <w:rsid w:val="083D0817"/>
    <w:rsid w:val="083D0988"/>
    <w:rsid w:val="083D09C3"/>
    <w:rsid w:val="083D0AAF"/>
    <w:rsid w:val="083D0AD4"/>
    <w:rsid w:val="083D0ADF"/>
    <w:rsid w:val="083D0B85"/>
    <w:rsid w:val="083D0C24"/>
    <w:rsid w:val="083D0D03"/>
    <w:rsid w:val="083D0D29"/>
    <w:rsid w:val="083D0DA3"/>
    <w:rsid w:val="083D0E06"/>
    <w:rsid w:val="083D0E0C"/>
    <w:rsid w:val="083D0E16"/>
    <w:rsid w:val="083D0E40"/>
    <w:rsid w:val="083D0EE9"/>
    <w:rsid w:val="083D0EFB"/>
    <w:rsid w:val="083D0F99"/>
    <w:rsid w:val="083D0FD2"/>
    <w:rsid w:val="083D0FFC"/>
    <w:rsid w:val="083D10A3"/>
    <w:rsid w:val="083D10D4"/>
    <w:rsid w:val="083D11C3"/>
    <w:rsid w:val="083D1212"/>
    <w:rsid w:val="083D121A"/>
    <w:rsid w:val="083D1224"/>
    <w:rsid w:val="083D1289"/>
    <w:rsid w:val="083D1308"/>
    <w:rsid w:val="083D131C"/>
    <w:rsid w:val="083D135F"/>
    <w:rsid w:val="083D13A7"/>
    <w:rsid w:val="083D13B0"/>
    <w:rsid w:val="083D13CF"/>
    <w:rsid w:val="083D1514"/>
    <w:rsid w:val="083D154B"/>
    <w:rsid w:val="083D1591"/>
    <w:rsid w:val="083D15CC"/>
    <w:rsid w:val="083D15F1"/>
    <w:rsid w:val="083D172A"/>
    <w:rsid w:val="083D174A"/>
    <w:rsid w:val="083D17CB"/>
    <w:rsid w:val="083D181A"/>
    <w:rsid w:val="083D1823"/>
    <w:rsid w:val="083D1846"/>
    <w:rsid w:val="083D1848"/>
    <w:rsid w:val="083D18EF"/>
    <w:rsid w:val="083D1944"/>
    <w:rsid w:val="083D19A3"/>
    <w:rsid w:val="083D19F9"/>
    <w:rsid w:val="083D1A56"/>
    <w:rsid w:val="083D1BCF"/>
    <w:rsid w:val="083D1BDA"/>
    <w:rsid w:val="083D1C21"/>
    <w:rsid w:val="083D1C70"/>
    <w:rsid w:val="083D1D46"/>
    <w:rsid w:val="083D1D51"/>
    <w:rsid w:val="083D1D81"/>
    <w:rsid w:val="083D1DB1"/>
    <w:rsid w:val="083D1EB8"/>
    <w:rsid w:val="083D20E1"/>
    <w:rsid w:val="083D2279"/>
    <w:rsid w:val="083D22BC"/>
    <w:rsid w:val="083D232B"/>
    <w:rsid w:val="083D2371"/>
    <w:rsid w:val="083D2389"/>
    <w:rsid w:val="083D241C"/>
    <w:rsid w:val="083D2490"/>
    <w:rsid w:val="083D24B4"/>
    <w:rsid w:val="083D24C3"/>
    <w:rsid w:val="083D24E5"/>
    <w:rsid w:val="083D25A8"/>
    <w:rsid w:val="083D25AC"/>
    <w:rsid w:val="083D25ED"/>
    <w:rsid w:val="083D278D"/>
    <w:rsid w:val="083D29FB"/>
    <w:rsid w:val="083D2B32"/>
    <w:rsid w:val="083D2BF2"/>
    <w:rsid w:val="083D2D44"/>
    <w:rsid w:val="083D2E85"/>
    <w:rsid w:val="083D2F27"/>
    <w:rsid w:val="083D2F3B"/>
    <w:rsid w:val="083D2F65"/>
    <w:rsid w:val="083D2F71"/>
    <w:rsid w:val="083D2FA4"/>
    <w:rsid w:val="083D30A5"/>
    <w:rsid w:val="083D321E"/>
    <w:rsid w:val="083D3250"/>
    <w:rsid w:val="083D328C"/>
    <w:rsid w:val="083D32A0"/>
    <w:rsid w:val="083D336A"/>
    <w:rsid w:val="083D3419"/>
    <w:rsid w:val="083D3565"/>
    <w:rsid w:val="083D35AF"/>
    <w:rsid w:val="083D35E3"/>
    <w:rsid w:val="083D35F0"/>
    <w:rsid w:val="083D3817"/>
    <w:rsid w:val="083D389C"/>
    <w:rsid w:val="083D38B4"/>
    <w:rsid w:val="083D3960"/>
    <w:rsid w:val="083D3990"/>
    <w:rsid w:val="083D3993"/>
    <w:rsid w:val="083D39A1"/>
    <w:rsid w:val="083D39AD"/>
    <w:rsid w:val="083D39C2"/>
    <w:rsid w:val="083D3A15"/>
    <w:rsid w:val="083D3A2A"/>
    <w:rsid w:val="083D3B13"/>
    <w:rsid w:val="083D3B77"/>
    <w:rsid w:val="083D3BB4"/>
    <w:rsid w:val="083D3BB5"/>
    <w:rsid w:val="083D3C38"/>
    <w:rsid w:val="083D3E69"/>
    <w:rsid w:val="083D3EB2"/>
    <w:rsid w:val="083D3EC0"/>
    <w:rsid w:val="083D3F91"/>
    <w:rsid w:val="083D3FAA"/>
    <w:rsid w:val="083D40F0"/>
    <w:rsid w:val="083D414B"/>
    <w:rsid w:val="083D414C"/>
    <w:rsid w:val="083D4225"/>
    <w:rsid w:val="083D4230"/>
    <w:rsid w:val="083D4237"/>
    <w:rsid w:val="083D42A8"/>
    <w:rsid w:val="083D4389"/>
    <w:rsid w:val="083D43EC"/>
    <w:rsid w:val="083D44B8"/>
    <w:rsid w:val="083D44D4"/>
    <w:rsid w:val="083D45B8"/>
    <w:rsid w:val="083D465D"/>
    <w:rsid w:val="083D4677"/>
    <w:rsid w:val="083D46F3"/>
    <w:rsid w:val="083D4767"/>
    <w:rsid w:val="083D4779"/>
    <w:rsid w:val="083D48D3"/>
    <w:rsid w:val="083D492E"/>
    <w:rsid w:val="083D4931"/>
    <w:rsid w:val="083D498F"/>
    <w:rsid w:val="083D4992"/>
    <w:rsid w:val="083D4A5E"/>
    <w:rsid w:val="083D4A6A"/>
    <w:rsid w:val="083D4B19"/>
    <w:rsid w:val="083D4B5E"/>
    <w:rsid w:val="083D4B6E"/>
    <w:rsid w:val="083D4B9D"/>
    <w:rsid w:val="083D4BDC"/>
    <w:rsid w:val="083D4CC4"/>
    <w:rsid w:val="083D4D3A"/>
    <w:rsid w:val="083D4E40"/>
    <w:rsid w:val="083D4EEF"/>
    <w:rsid w:val="083D4F5E"/>
    <w:rsid w:val="083D506F"/>
    <w:rsid w:val="083D519B"/>
    <w:rsid w:val="083D522C"/>
    <w:rsid w:val="083D53B0"/>
    <w:rsid w:val="083D548D"/>
    <w:rsid w:val="083D559F"/>
    <w:rsid w:val="083D563E"/>
    <w:rsid w:val="083D5696"/>
    <w:rsid w:val="083D57D1"/>
    <w:rsid w:val="083D586F"/>
    <w:rsid w:val="083D5A43"/>
    <w:rsid w:val="083D5A48"/>
    <w:rsid w:val="083D5ACB"/>
    <w:rsid w:val="083D5BD2"/>
    <w:rsid w:val="083D5BD5"/>
    <w:rsid w:val="083D5BF4"/>
    <w:rsid w:val="083D5C0C"/>
    <w:rsid w:val="083D5C96"/>
    <w:rsid w:val="083D5D0F"/>
    <w:rsid w:val="083D5D23"/>
    <w:rsid w:val="083D5DA1"/>
    <w:rsid w:val="083D5DAB"/>
    <w:rsid w:val="083D5EA1"/>
    <w:rsid w:val="083D5F23"/>
    <w:rsid w:val="083D5FCF"/>
    <w:rsid w:val="083D60C2"/>
    <w:rsid w:val="083D6142"/>
    <w:rsid w:val="083D616E"/>
    <w:rsid w:val="083D63E4"/>
    <w:rsid w:val="083D63F0"/>
    <w:rsid w:val="083D642A"/>
    <w:rsid w:val="083D648E"/>
    <w:rsid w:val="083D648F"/>
    <w:rsid w:val="083D657E"/>
    <w:rsid w:val="083D65A9"/>
    <w:rsid w:val="083D65DE"/>
    <w:rsid w:val="083D65F7"/>
    <w:rsid w:val="083D66A6"/>
    <w:rsid w:val="083D6764"/>
    <w:rsid w:val="083D6993"/>
    <w:rsid w:val="083D69A6"/>
    <w:rsid w:val="083D69FF"/>
    <w:rsid w:val="083D6A52"/>
    <w:rsid w:val="083D6BDD"/>
    <w:rsid w:val="083D6C02"/>
    <w:rsid w:val="083D6C5A"/>
    <w:rsid w:val="083D6CC9"/>
    <w:rsid w:val="083D6CD5"/>
    <w:rsid w:val="083D6CF2"/>
    <w:rsid w:val="083D6E46"/>
    <w:rsid w:val="083D6EAB"/>
    <w:rsid w:val="083D6EC0"/>
    <w:rsid w:val="083D6F47"/>
    <w:rsid w:val="083D6F54"/>
    <w:rsid w:val="083D701A"/>
    <w:rsid w:val="083D7224"/>
    <w:rsid w:val="083D7232"/>
    <w:rsid w:val="083D7247"/>
    <w:rsid w:val="083D72A5"/>
    <w:rsid w:val="083D7335"/>
    <w:rsid w:val="083D733C"/>
    <w:rsid w:val="083D7428"/>
    <w:rsid w:val="083D7475"/>
    <w:rsid w:val="083D74B5"/>
    <w:rsid w:val="083D753E"/>
    <w:rsid w:val="083D7592"/>
    <w:rsid w:val="083D75B0"/>
    <w:rsid w:val="083D75F5"/>
    <w:rsid w:val="083D7608"/>
    <w:rsid w:val="083D775F"/>
    <w:rsid w:val="083D77A2"/>
    <w:rsid w:val="083D77D5"/>
    <w:rsid w:val="083D79FB"/>
    <w:rsid w:val="083D7A5A"/>
    <w:rsid w:val="083D7AAD"/>
    <w:rsid w:val="083D7AF1"/>
    <w:rsid w:val="083D7C49"/>
    <w:rsid w:val="083D7D7C"/>
    <w:rsid w:val="083D7DB2"/>
    <w:rsid w:val="083D7E82"/>
    <w:rsid w:val="083D7F2F"/>
    <w:rsid w:val="083D7FE5"/>
    <w:rsid w:val="083D7FEC"/>
    <w:rsid w:val="083E0095"/>
    <w:rsid w:val="083E013D"/>
    <w:rsid w:val="083E0186"/>
    <w:rsid w:val="083E01D1"/>
    <w:rsid w:val="083E028D"/>
    <w:rsid w:val="083E02A5"/>
    <w:rsid w:val="083E02F3"/>
    <w:rsid w:val="083E0366"/>
    <w:rsid w:val="083E03BD"/>
    <w:rsid w:val="083E07F0"/>
    <w:rsid w:val="083E0880"/>
    <w:rsid w:val="083E088C"/>
    <w:rsid w:val="083E08A5"/>
    <w:rsid w:val="083E0996"/>
    <w:rsid w:val="083E09DE"/>
    <w:rsid w:val="083E0A04"/>
    <w:rsid w:val="083E0A37"/>
    <w:rsid w:val="083E0A4B"/>
    <w:rsid w:val="083E0B63"/>
    <w:rsid w:val="083E0B90"/>
    <w:rsid w:val="083E0B92"/>
    <w:rsid w:val="083E0BE1"/>
    <w:rsid w:val="083E0D95"/>
    <w:rsid w:val="083E0E21"/>
    <w:rsid w:val="083E0EAC"/>
    <w:rsid w:val="083E10B7"/>
    <w:rsid w:val="083E1186"/>
    <w:rsid w:val="083E11CC"/>
    <w:rsid w:val="083E11ED"/>
    <w:rsid w:val="083E136B"/>
    <w:rsid w:val="083E13CD"/>
    <w:rsid w:val="083E13F2"/>
    <w:rsid w:val="083E1423"/>
    <w:rsid w:val="083E1427"/>
    <w:rsid w:val="083E1497"/>
    <w:rsid w:val="083E14DC"/>
    <w:rsid w:val="083E1525"/>
    <w:rsid w:val="083E156F"/>
    <w:rsid w:val="083E15BF"/>
    <w:rsid w:val="083E15E9"/>
    <w:rsid w:val="083E1660"/>
    <w:rsid w:val="083E16AD"/>
    <w:rsid w:val="083E16CD"/>
    <w:rsid w:val="083E17B7"/>
    <w:rsid w:val="083E18BA"/>
    <w:rsid w:val="083E1986"/>
    <w:rsid w:val="083E19EF"/>
    <w:rsid w:val="083E1B9A"/>
    <w:rsid w:val="083E1BA7"/>
    <w:rsid w:val="083E1C56"/>
    <w:rsid w:val="083E1C59"/>
    <w:rsid w:val="083E1CBC"/>
    <w:rsid w:val="083E1D09"/>
    <w:rsid w:val="083E1DF7"/>
    <w:rsid w:val="083E1E3C"/>
    <w:rsid w:val="083E1E82"/>
    <w:rsid w:val="083E1EE8"/>
    <w:rsid w:val="083E1FAF"/>
    <w:rsid w:val="083E2046"/>
    <w:rsid w:val="083E2185"/>
    <w:rsid w:val="083E219A"/>
    <w:rsid w:val="083E228A"/>
    <w:rsid w:val="083E2299"/>
    <w:rsid w:val="083E2366"/>
    <w:rsid w:val="083E23DD"/>
    <w:rsid w:val="083E23F1"/>
    <w:rsid w:val="083E24F0"/>
    <w:rsid w:val="083E27D4"/>
    <w:rsid w:val="083E2820"/>
    <w:rsid w:val="083E294F"/>
    <w:rsid w:val="083E298E"/>
    <w:rsid w:val="083E299F"/>
    <w:rsid w:val="083E29C1"/>
    <w:rsid w:val="083E2BAA"/>
    <w:rsid w:val="083E2BE0"/>
    <w:rsid w:val="083E2C19"/>
    <w:rsid w:val="083E2CB8"/>
    <w:rsid w:val="083E2EBD"/>
    <w:rsid w:val="083E2FB6"/>
    <w:rsid w:val="083E2FD1"/>
    <w:rsid w:val="083E3156"/>
    <w:rsid w:val="083E3239"/>
    <w:rsid w:val="083E3248"/>
    <w:rsid w:val="083E3290"/>
    <w:rsid w:val="083E329A"/>
    <w:rsid w:val="083E336B"/>
    <w:rsid w:val="083E33DD"/>
    <w:rsid w:val="083E3446"/>
    <w:rsid w:val="083E3498"/>
    <w:rsid w:val="083E34B2"/>
    <w:rsid w:val="083E34C8"/>
    <w:rsid w:val="083E3578"/>
    <w:rsid w:val="083E35A1"/>
    <w:rsid w:val="083E35A5"/>
    <w:rsid w:val="083E35BD"/>
    <w:rsid w:val="083E3689"/>
    <w:rsid w:val="083E36BB"/>
    <w:rsid w:val="083E36BE"/>
    <w:rsid w:val="083E36ED"/>
    <w:rsid w:val="083E3724"/>
    <w:rsid w:val="083E3764"/>
    <w:rsid w:val="083E3808"/>
    <w:rsid w:val="083E3815"/>
    <w:rsid w:val="083E3992"/>
    <w:rsid w:val="083E3AB5"/>
    <w:rsid w:val="083E3B09"/>
    <w:rsid w:val="083E3C44"/>
    <w:rsid w:val="083E3D90"/>
    <w:rsid w:val="083E3E2B"/>
    <w:rsid w:val="083E3E90"/>
    <w:rsid w:val="083E3FD1"/>
    <w:rsid w:val="083E404F"/>
    <w:rsid w:val="083E40CF"/>
    <w:rsid w:val="083E412F"/>
    <w:rsid w:val="083E4161"/>
    <w:rsid w:val="083E42BF"/>
    <w:rsid w:val="083E436F"/>
    <w:rsid w:val="083E438F"/>
    <w:rsid w:val="083E4397"/>
    <w:rsid w:val="083E43A5"/>
    <w:rsid w:val="083E43AE"/>
    <w:rsid w:val="083E44F4"/>
    <w:rsid w:val="083E45A7"/>
    <w:rsid w:val="083E461D"/>
    <w:rsid w:val="083E4681"/>
    <w:rsid w:val="083E468B"/>
    <w:rsid w:val="083E4697"/>
    <w:rsid w:val="083E47C4"/>
    <w:rsid w:val="083E47ED"/>
    <w:rsid w:val="083E4925"/>
    <w:rsid w:val="083E49CC"/>
    <w:rsid w:val="083E49CF"/>
    <w:rsid w:val="083E4A08"/>
    <w:rsid w:val="083E4A51"/>
    <w:rsid w:val="083E4AE7"/>
    <w:rsid w:val="083E4B09"/>
    <w:rsid w:val="083E4B62"/>
    <w:rsid w:val="083E4D70"/>
    <w:rsid w:val="083E4DE6"/>
    <w:rsid w:val="083E4E3C"/>
    <w:rsid w:val="083E4F72"/>
    <w:rsid w:val="083E505F"/>
    <w:rsid w:val="083E5088"/>
    <w:rsid w:val="083E50BD"/>
    <w:rsid w:val="083E5172"/>
    <w:rsid w:val="083E51C8"/>
    <w:rsid w:val="083E52B3"/>
    <w:rsid w:val="083E52C2"/>
    <w:rsid w:val="083E530D"/>
    <w:rsid w:val="083E53BF"/>
    <w:rsid w:val="083E5482"/>
    <w:rsid w:val="083E564A"/>
    <w:rsid w:val="083E564B"/>
    <w:rsid w:val="083E571D"/>
    <w:rsid w:val="083E5769"/>
    <w:rsid w:val="083E58B4"/>
    <w:rsid w:val="083E58E4"/>
    <w:rsid w:val="083E5919"/>
    <w:rsid w:val="083E5964"/>
    <w:rsid w:val="083E5989"/>
    <w:rsid w:val="083E59B2"/>
    <w:rsid w:val="083E5B37"/>
    <w:rsid w:val="083E5C0C"/>
    <w:rsid w:val="083E5E0B"/>
    <w:rsid w:val="083E5E43"/>
    <w:rsid w:val="083E5EB4"/>
    <w:rsid w:val="083E5EF4"/>
    <w:rsid w:val="083E5F0E"/>
    <w:rsid w:val="083E605D"/>
    <w:rsid w:val="083E6068"/>
    <w:rsid w:val="083E6138"/>
    <w:rsid w:val="083E6170"/>
    <w:rsid w:val="083E6193"/>
    <w:rsid w:val="083E6199"/>
    <w:rsid w:val="083E624C"/>
    <w:rsid w:val="083E62AE"/>
    <w:rsid w:val="083E62B3"/>
    <w:rsid w:val="083E630A"/>
    <w:rsid w:val="083E642B"/>
    <w:rsid w:val="083E644D"/>
    <w:rsid w:val="083E6459"/>
    <w:rsid w:val="083E650D"/>
    <w:rsid w:val="083E65D3"/>
    <w:rsid w:val="083E668D"/>
    <w:rsid w:val="083E66DC"/>
    <w:rsid w:val="083E673B"/>
    <w:rsid w:val="083E67E5"/>
    <w:rsid w:val="083E682C"/>
    <w:rsid w:val="083E6870"/>
    <w:rsid w:val="083E68FD"/>
    <w:rsid w:val="083E6908"/>
    <w:rsid w:val="083E6912"/>
    <w:rsid w:val="083E6A34"/>
    <w:rsid w:val="083E6A52"/>
    <w:rsid w:val="083E6AC0"/>
    <w:rsid w:val="083E6B1B"/>
    <w:rsid w:val="083E6BAF"/>
    <w:rsid w:val="083E6BC0"/>
    <w:rsid w:val="083E6CB2"/>
    <w:rsid w:val="083E6CBC"/>
    <w:rsid w:val="083E6DAD"/>
    <w:rsid w:val="083E6E89"/>
    <w:rsid w:val="083E6FF3"/>
    <w:rsid w:val="083E7005"/>
    <w:rsid w:val="083E7013"/>
    <w:rsid w:val="083E701C"/>
    <w:rsid w:val="083E701E"/>
    <w:rsid w:val="083E709F"/>
    <w:rsid w:val="083E70F2"/>
    <w:rsid w:val="083E7136"/>
    <w:rsid w:val="083E71BA"/>
    <w:rsid w:val="083E721E"/>
    <w:rsid w:val="083E721F"/>
    <w:rsid w:val="083E7225"/>
    <w:rsid w:val="083E7237"/>
    <w:rsid w:val="083E72A6"/>
    <w:rsid w:val="083E73B9"/>
    <w:rsid w:val="083E7446"/>
    <w:rsid w:val="083E7448"/>
    <w:rsid w:val="083E746F"/>
    <w:rsid w:val="083E7493"/>
    <w:rsid w:val="083E751B"/>
    <w:rsid w:val="083E7525"/>
    <w:rsid w:val="083E763D"/>
    <w:rsid w:val="083E7686"/>
    <w:rsid w:val="083E76FB"/>
    <w:rsid w:val="083E778C"/>
    <w:rsid w:val="083E77A4"/>
    <w:rsid w:val="083E77CC"/>
    <w:rsid w:val="083E789C"/>
    <w:rsid w:val="083E78E5"/>
    <w:rsid w:val="083E78EC"/>
    <w:rsid w:val="083E7998"/>
    <w:rsid w:val="083E7A85"/>
    <w:rsid w:val="083E7ACA"/>
    <w:rsid w:val="083E7BC7"/>
    <w:rsid w:val="083E7BFC"/>
    <w:rsid w:val="083E7D45"/>
    <w:rsid w:val="083E7E08"/>
    <w:rsid w:val="083E7EAF"/>
    <w:rsid w:val="083E7EB3"/>
    <w:rsid w:val="083E7F1D"/>
    <w:rsid w:val="083E7F40"/>
    <w:rsid w:val="083F0088"/>
    <w:rsid w:val="083F01F7"/>
    <w:rsid w:val="083F0205"/>
    <w:rsid w:val="083F025B"/>
    <w:rsid w:val="083F02B9"/>
    <w:rsid w:val="083F0301"/>
    <w:rsid w:val="083F0306"/>
    <w:rsid w:val="083F036D"/>
    <w:rsid w:val="083F03D0"/>
    <w:rsid w:val="083F03FD"/>
    <w:rsid w:val="083F040B"/>
    <w:rsid w:val="083F040E"/>
    <w:rsid w:val="083F047F"/>
    <w:rsid w:val="083F04AE"/>
    <w:rsid w:val="083F0572"/>
    <w:rsid w:val="083F05CE"/>
    <w:rsid w:val="083F05F4"/>
    <w:rsid w:val="083F0621"/>
    <w:rsid w:val="083F0741"/>
    <w:rsid w:val="083F0819"/>
    <w:rsid w:val="083F08F8"/>
    <w:rsid w:val="083F0911"/>
    <w:rsid w:val="083F094B"/>
    <w:rsid w:val="083F0956"/>
    <w:rsid w:val="083F09F8"/>
    <w:rsid w:val="083F0A1E"/>
    <w:rsid w:val="083F0A35"/>
    <w:rsid w:val="083F0A39"/>
    <w:rsid w:val="083F0A46"/>
    <w:rsid w:val="083F0AA6"/>
    <w:rsid w:val="083F0AB9"/>
    <w:rsid w:val="083F0ACB"/>
    <w:rsid w:val="083F0B34"/>
    <w:rsid w:val="083F0B53"/>
    <w:rsid w:val="083F0BDB"/>
    <w:rsid w:val="083F0C05"/>
    <w:rsid w:val="083F0CA4"/>
    <w:rsid w:val="083F0CBE"/>
    <w:rsid w:val="083F0D3B"/>
    <w:rsid w:val="083F0D7E"/>
    <w:rsid w:val="083F0DAA"/>
    <w:rsid w:val="083F0DB9"/>
    <w:rsid w:val="083F0EB7"/>
    <w:rsid w:val="083F0EE6"/>
    <w:rsid w:val="083F0F80"/>
    <w:rsid w:val="083F1062"/>
    <w:rsid w:val="083F1156"/>
    <w:rsid w:val="083F11A7"/>
    <w:rsid w:val="083F127D"/>
    <w:rsid w:val="083F130E"/>
    <w:rsid w:val="083F13EB"/>
    <w:rsid w:val="083F13F0"/>
    <w:rsid w:val="083F1499"/>
    <w:rsid w:val="083F1715"/>
    <w:rsid w:val="083F1835"/>
    <w:rsid w:val="083F18F1"/>
    <w:rsid w:val="083F1928"/>
    <w:rsid w:val="083F1972"/>
    <w:rsid w:val="083F19E1"/>
    <w:rsid w:val="083F19F6"/>
    <w:rsid w:val="083F1A33"/>
    <w:rsid w:val="083F1A51"/>
    <w:rsid w:val="083F1A5A"/>
    <w:rsid w:val="083F1A9F"/>
    <w:rsid w:val="083F1AC5"/>
    <w:rsid w:val="083F1B58"/>
    <w:rsid w:val="083F1BDB"/>
    <w:rsid w:val="083F1BFE"/>
    <w:rsid w:val="083F1C19"/>
    <w:rsid w:val="083F1C66"/>
    <w:rsid w:val="083F1CB7"/>
    <w:rsid w:val="083F1D5D"/>
    <w:rsid w:val="083F1DB7"/>
    <w:rsid w:val="083F1DF0"/>
    <w:rsid w:val="083F1E09"/>
    <w:rsid w:val="083F1E60"/>
    <w:rsid w:val="083F1ED4"/>
    <w:rsid w:val="083F1F78"/>
    <w:rsid w:val="083F1FCA"/>
    <w:rsid w:val="083F1FFE"/>
    <w:rsid w:val="083F2069"/>
    <w:rsid w:val="083F2085"/>
    <w:rsid w:val="083F20B2"/>
    <w:rsid w:val="083F2152"/>
    <w:rsid w:val="083F21C8"/>
    <w:rsid w:val="083F21E2"/>
    <w:rsid w:val="083F22F8"/>
    <w:rsid w:val="083F23EA"/>
    <w:rsid w:val="083F2674"/>
    <w:rsid w:val="083F2778"/>
    <w:rsid w:val="083F27A8"/>
    <w:rsid w:val="083F27DA"/>
    <w:rsid w:val="083F280E"/>
    <w:rsid w:val="083F2864"/>
    <w:rsid w:val="083F28BD"/>
    <w:rsid w:val="083F2957"/>
    <w:rsid w:val="083F29D7"/>
    <w:rsid w:val="083F2B00"/>
    <w:rsid w:val="083F2B2C"/>
    <w:rsid w:val="083F2C49"/>
    <w:rsid w:val="083F2CA5"/>
    <w:rsid w:val="083F2D1A"/>
    <w:rsid w:val="083F2D83"/>
    <w:rsid w:val="083F2DAD"/>
    <w:rsid w:val="083F2DCA"/>
    <w:rsid w:val="083F2E0A"/>
    <w:rsid w:val="083F2E4A"/>
    <w:rsid w:val="083F2E54"/>
    <w:rsid w:val="083F2E67"/>
    <w:rsid w:val="083F2EC2"/>
    <w:rsid w:val="083F2F40"/>
    <w:rsid w:val="083F2F93"/>
    <w:rsid w:val="083F31BE"/>
    <w:rsid w:val="083F31F2"/>
    <w:rsid w:val="083F32C8"/>
    <w:rsid w:val="083F334B"/>
    <w:rsid w:val="083F3441"/>
    <w:rsid w:val="083F3460"/>
    <w:rsid w:val="083F355D"/>
    <w:rsid w:val="083F3596"/>
    <w:rsid w:val="083F36C3"/>
    <w:rsid w:val="083F36DA"/>
    <w:rsid w:val="083F36F9"/>
    <w:rsid w:val="083F3809"/>
    <w:rsid w:val="083F38BB"/>
    <w:rsid w:val="083F39D3"/>
    <w:rsid w:val="083F39F1"/>
    <w:rsid w:val="083F3A36"/>
    <w:rsid w:val="083F3ADC"/>
    <w:rsid w:val="083F3AE4"/>
    <w:rsid w:val="083F3B26"/>
    <w:rsid w:val="083F3B81"/>
    <w:rsid w:val="083F3BDE"/>
    <w:rsid w:val="083F3C09"/>
    <w:rsid w:val="083F3D6F"/>
    <w:rsid w:val="083F3DD8"/>
    <w:rsid w:val="083F3E29"/>
    <w:rsid w:val="083F3E51"/>
    <w:rsid w:val="083F3E53"/>
    <w:rsid w:val="083F3EED"/>
    <w:rsid w:val="083F3F39"/>
    <w:rsid w:val="083F3FC5"/>
    <w:rsid w:val="083F406D"/>
    <w:rsid w:val="083F41DE"/>
    <w:rsid w:val="083F42AB"/>
    <w:rsid w:val="083F4399"/>
    <w:rsid w:val="083F43A1"/>
    <w:rsid w:val="083F43EC"/>
    <w:rsid w:val="083F4403"/>
    <w:rsid w:val="083F4467"/>
    <w:rsid w:val="083F450C"/>
    <w:rsid w:val="083F4533"/>
    <w:rsid w:val="083F4620"/>
    <w:rsid w:val="083F4654"/>
    <w:rsid w:val="083F46C1"/>
    <w:rsid w:val="083F470D"/>
    <w:rsid w:val="083F473A"/>
    <w:rsid w:val="083F474E"/>
    <w:rsid w:val="083F4848"/>
    <w:rsid w:val="083F4892"/>
    <w:rsid w:val="083F48C1"/>
    <w:rsid w:val="083F48F7"/>
    <w:rsid w:val="083F493A"/>
    <w:rsid w:val="083F4984"/>
    <w:rsid w:val="083F49B4"/>
    <w:rsid w:val="083F49B5"/>
    <w:rsid w:val="083F49F8"/>
    <w:rsid w:val="083F4A52"/>
    <w:rsid w:val="083F4A7C"/>
    <w:rsid w:val="083F4B7C"/>
    <w:rsid w:val="083F4BA2"/>
    <w:rsid w:val="083F4C3C"/>
    <w:rsid w:val="083F4C94"/>
    <w:rsid w:val="083F4C95"/>
    <w:rsid w:val="083F4CA9"/>
    <w:rsid w:val="083F4CD9"/>
    <w:rsid w:val="083F4E29"/>
    <w:rsid w:val="083F5038"/>
    <w:rsid w:val="083F5100"/>
    <w:rsid w:val="083F5120"/>
    <w:rsid w:val="083F51E7"/>
    <w:rsid w:val="083F5289"/>
    <w:rsid w:val="083F54C9"/>
    <w:rsid w:val="083F55D7"/>
    <w:rsid w:val="083F5637"/>
    <w:rsid w:val="083F5646"/>
    <w:rsid w:val="083F5773"/>
    <w:rsid w:val="083F587E"/>
    <w:rsid w:val="083F5894"/>
    <w:rsid w:val="083F5996"/>
    <w:rsid w:val="083F59B3"/>
    <w:rsid w:val="083F59F1"/>
    <w:rsid w:val="083F5A0B"/>
    <w:rsid w:val="083F5B12"/>
    <w:rsid w:val="083F5B1E"/>
    <w:rsid w:val="083F5B36"/>
    <w:rsid w:val="083F5BB4"/>
    <w:rsid w:val="083F5C44"/>
    <w:rsid w:val="083F5C4D"/>
    <w:rsid w:val="083F5D23"/>
    <w:rsid w:val="083F5D3F"/>
    <w:rsid w:val="083F5EE8"/>
    <w:rsid w:val="083F6061"/>
    <w:rsid w:val="083F60CA"/>
    <w:rsid w:val="083F60DA"/>
    <w:rsid w:val="083F617D"/>
    <w:rsid w:val="083F61D0"/>
    <w:rsid w:val="083F61EE"/>
    <w:rsid w:val="083F628C"/>
    <w:rsid w:val="083F630C"/>
    <w:rsid w:val="083F641A"/>
    <w:rsid w:val="083F64DE"/>
    <w:rsid w:val="083F64FD"/>
    <w:rsid w:val="083F6581"/>
    <w:rsid w:val="083F65E9"/>
    <w:rsid w:val="083F66F7"/>
    <w:rsid w:val="083F6717"/>
    <w:rsid w:val="083F6843"/>
    <w:rsid w:val="083F684D"/>
    <w:rsid w:val="083F6860"/>
    <w:rsid w:val="083F68B4"/>
    <w:rsid w:val="083F695A"/>
    <w:rsid w:val="083F6AF5"/>
    <w:rsid w:val="083F6BA9"/>
    <w:rsid w:val="083F6C24"/>
    <w:rsid w:val="083F6C89"/>
    <w:rsid w:val="083F6CCF"/>
    <w:rsid w:val="083F6D96"/>
    <w:rsid w:val="083F6DC0"/>
    <w:rsid w:val="083F6DDA"/>
    <w:rsid w:val="083F6E3E"/>
    <w:rsid w:val="083F6E93"/>
    <w:rsid w:val="083F6FCD"/>
    <w:rsid w:val="083F7016"/>
    <w:rsid w:val="083F7051"/>
    <w:rsid w:val="083F70A9"/>
    <w:rsid w:val="083F716A"/>
    <w:rsid w:val="083F7249"/>
    <w:rsid w:val="083F725E"/>
    <w:rsid w:val="083F7340"/>
    <w:rsid w:val="083F743E"/>
    <w:rsid w:val="083F74BD"/>
    <w:rsid w:val="083F753C"/>
    <w:rsid w:val="083F7673"/>
    <w:rsid w:val="083F7803"/>
    <w:rsid w:val="083F78BB"/>
    <w:rsid w:val="083F78F4"/>
    <w:rsid w:val="083F79CA"/>
    <w:rsid w:val="083F7A42"/>
    <w:rsid w:val="083F7ADF"/>
    <w:rsid w:val="083F7B55"/>
    <w:rsid w:val="083F7B5B"/>
    <w:rsid w:val="083F7BBD"/>
    <w:rsid w:val="083F7D41"/>
    <w:rsid w:val="083F7D51"/>
    <w:rsid w:val="083F7D7E"/>
    <w:rsid w:val="083F7DB6"/>
    <w:rsid w:val="083F7E0D"/>
    <w:rsid w:val="083F7E2B"/>
    <w:rsid w:val="083F7E91"/>
    <w:rsid w:val="083F7EBC"/>
    <w:rsid w:val="083F7F43"/>
    <w:rsid w:val="0840001A"/>
    <w:rsid w:val="08400079"/>
    <w:rsid w:val="08400106"/>
    <w:rsid w:val="08400161"/>
    <w:rsid w:val="084001DF"/>
    <w:rsid w:val="084001F3"/>
    <w:rsid w:val="0840021B"/>
    <w:rsid w:val="084002F0"/>
    <w:rsid w:val="0840039E"/>
    <w:rsid w:val="08400447"/>
    <w:rsid w:val="0840044B"/>
    <w:rsid w:val="084004CD"/>
    <w:rsid w:val="084005C7"/>
    <w:rsid w:val="0840062D"/>
    <w:rsid w:val="0840070D"/>
    <w:rsid w:val="08400748"/>
    <w:rsid w:val="08400778"/>
    <w:rsid w:val="084007D7"/>
    <w:rsid w:val="084008E4"/>
    <w:rsid w:val="08400936"/>
    <w:rsid w:val="08400956"/>
    <w:rsid w:val="08400985"/>
    <w:rsid w:val="084009D8"/>
    <w:rsid w:val="08400A54"/>
    <w:rsid w:val="08400A87"/>
    <w:rsid w:val="08400B16"/>
    <w:rsid w:val="08400B92"/>
    <w:rsid w:val="08400BE1"/>
    <w:rsid w:val="08400C39"/>
    <w:rsid w:val="08400CAF"/>
    <w:rsid w:val="08400D64"/>
    <w:rsid w:val="08400D7C"/>
    <w:rsid w:val="08400E26"/>
    <w:rsid w:val="08400EE1"/>
    <w:rsid w:val="08400F25"/>
    <w:rsid w:val="08400FCF"/>
    <w:rsid w:val="0840105A"/>
    <w:rsid w:val="0840117A"/>
    <w:rsid w:val="084011E8"/>
    <w:rsid w:val="08401221"/>
    <w:rsid w:val="08401253"/>
    <w:rsid w:val="084012D5"/>
    <w:rsid w:val="0840130F"/>
    <w:rsid w:val="08401316"/>
    <w:rsid w:val="08401513"/>
    <w:rsid w:val="0840151F"/>
    <w:rsid w:val="084015BB"/>
    <w:rsid w:val="08401648"/>
    <w:rsid w:val="084016AF"/>
    <w:rsid w:val="084016CF"/>
    <w:rsid w:val="0840179C"/>
    <w:rsid w:val="084017BE"/>
    <w:rsid w:val="0840193E"/>
    <w:rsid w:val="084019C6"/>
    <w:rsid w:val="08401D03"/>
    <w:rsid w:val="08401D0B"/>
    <w:rsid w:val="08401DC8"/>
    <w:rsid w:val="08401EA5"/>
    <w:rsid w:val="08401F48"/>
    <w:rsid w:val="08402094"/>
    <w:rsid w:val="084020DC"/>
    <w:rsid w:val="084021C0"/>
    <w:rsid w:val="0840239B"/>
    <w:rsid w:val="084023D6"/>
    <w:rsid w:val="08402429"/>
    <w:rsid w:val="0840246F"/>
    <w:rsid w:val="084025CD"/>
    <w:rsid w:val="084025E4"/>
    <w:rsid w:val="084025E5"/>
    <w:rsid w:val="0840268C"/>
    <w:rsid w:val="08402691"/>
    <w:rsid w:val="08402808"/>
    <w:rsid w:val="0840285E"/>
    <w:rsid w:val="08402B39"/>
    <w:rsid w:val="08402B3B"/>
    <w:rsid w:val="08402BAE"/>
    <w:rsid w:val="08402BB3"/>
    <w:rsid w:val="08402C9D"/>
    <w:rsid w:val="08402D9B"/>
    <w:rsid w:val="08402DD8"/>
    <w:rsid w:val="08402E69"/>
    <w:rsid w:val="08402EA3"/>
    <w:rsid w:val="08402EE4"/>
    <w:rsid w:val="08402EF9"/>
    <w:rsid w:val="08402F03"/>
    <w:rsid w:val="08402F25"/>
    <w:rsid w:val="08402FC8"/>
    <w:rsid w:val="084030BB"/>
    <w:rsid w:val="084030BE"/>
    <w:rsid w:val="0840316B"/>
    <w:rsid w:val="08403177"/>
    <w:rsid w:val="08403293"/>
    <w:rsid w:val="084032B0"/>
    <w:rsid w:val="08403329"/>
    <w:rsid w:val="084033F0"/>
    <w:rsid w:val="0840340F"/>
    <w:rsid w:val="08403410"/>
    <w:rsid w:val="0840344E"/>
    <w:rsid w:val="084034FF"/>
    <w:rsid w:val="08403536"/>
    <w:rsid w:val="084035BD"/>
    <w:rsid w:val="084035EC"/>
    <w:rsid w:val="0840361C"/>
    <w:rsid w:val="084036C0"/>
    <w:rsid w:val="084036E7"/>
    <w:rsid w:val="084037E8"/>
    <w:rsid w:val="08403823"/>
    <w:rsid w:val="08403872"/>
    <w:rsid w:val="08403894"/>
    <w:rsid w:val="084038F2"/>
    <w:rsid w:val="084038FC"/>
    <w:rsid w:val="0840396D"/>
    <w:rsid w:val="08403A2B"/>
    <w:rsid w:val="08403A79"/>
    <w:rsid w:val="08403A7F"/>
    <w:rsid w:val="08403C34"/>
    <w:rsid w:val="08403C74"/>
    <w:rsid w:val="08403CCD"/>
    <w:rsid w:val="08403CCE"/>
    <w:rsid w:val="08403D31"/>
    <w:rsid w:val="08403DB9"/>
    <w:rsid w:val="08403DDF"/>
    <w:rsid w:val="08403DFE"/>
    <w:rsid w:val="08403E89"/>
    <w:rsid w:val="08403FA6"/>
    <w:rsid w:val="08403FAC"/>
    <w:rsid w:val="08403FE1"/>
    <w:rsid w:val="08403FE5"/>
    <w:rsid w:val="084040A5"/>
    <w:rsid w:val="084041C9"/>
    <w:rsid w:val="0840425A"/>
    <w:rsid w:val="0840425B"/>
    <w:rsid w:val="0840429B"/>
    <w:rsid w:val="084042AF"/>
    <w:rsid w:val="084043D1"/>
    <w:rsid w:val="084044F8"/>
    <w:rsid w:val="084045D4"/>
    <w:rsid w:val="084046C0"/>
    <w:rsid w:val="0840472E"/>
    <w:rsid w:val="08404833"/>
    <w:rsid w:val="08404909"/>
    <w:rsid w:val="08404930"/>
    <w:rsid w:val="0840496A"/>
    <w:rsid w:val="0840498C"/>
    <w:rsid w:val="08404A85"/>
    <w:rsid w:val="08404B0E"/>
    <w:rsid w:val="08404B24"/>
    <w:rsid w:val="08404B27"/>
    <w:rsid w:val="08404C4A"/>
    <w:rsid w:val="08404D2F"/>
    <w:rsid w:val="08404D34"/>
    <w:rsid w:val="08404DF5"/>
    <w:rsid w:val="08404EDA"/>
    <w:rsid w:val="08404F8A"/>
    <w:rsid w:val="0840506E"/>
    <w:rsid w:val="0840508B"/>
    <w:rsid w:val="084050A1"/>
    <w:rsid w:val="084050CF"/>
    <w:rsid w:val="08405140"/>
    <w:rsid w:val="084051B5"/>
    <w:rsid w:val="084051F9"/>
    <w:rsid w:val="0840521D"/>
    <w:rsid w:val="08405286"/>
    <w:rsid w:val="084052D7"/>
    <w:rsid w:val="084052DC"/>
    <w:rsid w:val="0840530F"/>
    <w:rsid w:val="084054BE"/>
    <w:rsid w:val="0840558E"/>
    <w:rsid w:val="08405687"/>
    <w:rsid w:val="084056BA"/>
    <w:rsid w:val="08405702"/>
    <w:rsid w:val="0840570F"/>
    <w:rsid w:val="08405718"/>
    <w:rsid w:val="08405728"/>
    <w:rsid w:val="084057AD"/>
    <w:rsid w:val="084057BC"/>
    <w:rsid w:val="084057DB"/>
    <w:rsid w:val="08405874"/>
    <w:rsid w:val="08405893"/>
    <w:rsid w:val="084058E6"/>
    <w:rsid w:val="08405906"/>
    <w:rsid w:val="08405A0C"/>
    <w:rsid w:val="08405AA8"/>
    <w:rsid w:val="08405C4C"/>
    <w:rsid w:val="08405C7D"/>
    <w:rsid w:val="08405DB7"/>
    <w:rsid w:val="08405DC7"/>
    <w:rsid w:val="08405E40"/>
    <w:rsid w:val="08405E76"/>
    <w:rsid w:val="08405EA3"/>
    <w:rsid w:val="08405EBF"/>
    <w:rsid w:val="08405F0A"/>
    <w:rsid w:val="08405F0F"/>
    <w:rsid w:val="08405F56"/>
    <w:rsid w:val="084060FD"/>
    <w:rsid w:val="0840614C"/>
    <w:rsid w:val="08406170"/>
    <w:rsid w:val="0840623F"/>
    <w:rsid w:val="08406243"/>
    <w:rsid w:val="084062FD"/>
    <w:rsid w:val="08406367"/>
    <w:rsid w:val="08406370"/>
    <w:rsid w:val="0840642C"/>
    <w:rsid w:val="0840645F"/>
    <w:rsid w:val="0840649D"/>
    <w:rsid w:val="084064DF"/>
    <w:rsid w:val="084065A4"/>
    <w:rsid w:val="084065C2"/>
    <w:rsid w:val="084065F5"/>
    <w:rsid w:val="084065FC"/>
    <w:rsid w:val="084067B0"/>
    <w:rsid w:val="08406847"/>
    <w:rsid w:val="0840688F"/>
    <w:rsid w:val="084068D2"/>
    <w:rsid w:val="084068E3"/>
    <w:rsid w:val="08406961"/>
    <w:rsid w:val="084069F7"/>
    <w:rsid w:val="08406A37"/>
    <w:rsid w:val="08406B24"/>
    <w:rsid w:val="08406B6B"/>
    <w:rsid w:val="08406BE6"/>
    <w:rsid w:val="08406C4F"/>
    <w:rsid w:val="08406C5A"/>
    <w:rsid w:val="08406C86"/>
    <w:rsid w:val="08406C8D"/>
    <w:rsid w:val="08406CA2"/>
    <w:rsid w:val="08406CE0"/>
    <w:rsid w:val="08406ECC"/>
    <w:rsid w:val="08406EE2"/>
    <w:rsid w:val="08406EE8"/>
    <w:rsid w:val="08406EEA"/>
    <w:rsid w:val="08406EFC"/>
    <w:rsid w:val="08406F56"/>
    <w:rsid w:val="08406F5C"/>
    <w:rsid w:val="08406F91"/>
    <w:rsid w:val="084070C3"/>
    <w:rsid w:val="084070E0"/>
    <w:rsid w:val="08407132"/>
    <w:rsid w:val="0840718F"/>
    <w:rsid w:val="084071E9"/>
    <w:rsid w:val="0840721E"/>
    <w:rsid w:val="0840733C"/>
    <w:rsid w:val="084073A4"/>
    <w:rsid w:val="08407484"/>
    <w:rsid w:val="08407671"/>
    <w:rsid w:val="08407675"/>
    <w:rsid w:val="084076EE"/>
    <w:rsid w:val="08407808"/>
    <w:rsid w:val="08407A06"/>
    <w:rsid w:val="08407A36"/>
    <w:rsid w:val="08407A82"/>
    <w:rsid w:val="08407B08"/>
    <w:rsid w:val="08407C22"/>
    <w:rsid w:val="08407C49"/>
    <w:rsid w:val="08407C75"/>
    <w:rsid w:val="08407EA1"/>
    <w:rsid w:val="084100F1"/>
    <w:rsid w:val="084101C8"/>
    <w:rsid w:val="084101D2"/>
    <w:rsid w:val="084102C9"/>
    <w:rsid w:val="0841036B"/>
    <w:rsid w:val="0841043D"/>
    <w:rsid w:val="0841044B"/>
    <w:rsid w:val="08410539"/>
    <w:rsid w:val="08410626"/>
    <w:rsid w:val="084106CB"/>
    <w:rsid w:val="0841074B"/>
    <w:rsid w:val="084107A1"/>
    <w:rsid w:val="084107E3"/>
    <w:rsid w:val="08410A2E"/>
    <w:rsid w:val="08410B4C"/>
    <w:rsid w:val="08410BFC"/>
    <w:rsid w:val="08410CEF"/>
    <w:rsid w:val="08410D33"/>
    <w:rsid w:val="08410DC6"/>
    <w:rsid w:val="08410EC7"/>
    <w:rsid w:val="08410F4C"/>
    <w:rsid w:val="0841102C"/>
    <w:rsid w:val="08411064"/>
    <w:rsid w:val="0841107E"/>
    <w:rsid w:val="08411099"/>
    <w:rsid w:val="084110CA"/>
    <w:rsid w:val="08411132"/>
    <w:rsid w:val="084111AC"/>
    <w:rsid w:val="084111C3"/>
    <w:rsid w:val="08411308"/>
    <w:rsid w:val="084113BB"/>
    <w:rsid w:val="084114E3"/>
    <w:rsid w:val="08411502"/>
    <w:rsid w:val="0841150B"/>
    <w:rsid w:val="084115C1"/>
    <w:rsid w:val="0841169B"/>
    <w:rsid w:val="084116C8"/>
    <w:rsid w:val="084116E4"/>
    <w:rsid w:val="0841184E"/>
    <w:rsid w:val="08411852"/>
    <w:rsid w:val="084118AA"/>
    <w:rsid w:val="08411917"/>
    <w:rsid w:val="084119CA"/>
    <w:rsid w:val="08411A2C"/>
    <w:rsid w:val="08411A87"/>
    <w:rsid w:val="08411C4A"/>
    <w:rsid w:val="08411C96"/>
    <w:rsid w:val="08411CA0"/>
    <w:rsid w:val="08411CDA"/>
    <w:rsid w:val="08411D51"/>
    <w:rsid w:val="08411E5E"/>
    <w:rsid w:val="08411E63"/>
    <w:rsid w:val="08411E72"/>
    <w:rsid w:val="08411EF0"/>
    <w:rsid w:val="08411FC4"/>
    <w:rsid w:val="08412040"/>
    <w:rsid w:val="08412079"/>
    <w:rsid w:val="0841209A"/>
    <w:rsid w:val="084120D4"/>
    <w:rsid w:val="084120F6"/>
    <w:rsid w:val="08412189"/>
    <w:rsid w:val="0841218D"/>
    <w:rsid w:val="084121A0"/>
    <w:rsid w:val="0841227D"/>
    <w:rsid w:val="084122B5"/>
    <w:rsid w:val="084122EB"/>
    <w:rsid w:val="0841235C"/>
    <w:rsid w:val="08412443"/>
    <w:rsid w:val="08412463"/>
    <w:rsid w:val="084124E1"/>
    <w:rsid w:val="08412575"/>
    <w:rsid w:val="0841259A"/>
    <w:rsid w:val="0841262B"/>
    <w:rsid w:val="084126C5"/>
    <w:rsid w:val="084127DB"/>
    <w:rsid w:val="08412824"/>
    <w:rsid w:val="08412A3E"/>
    <w:rsid w:val="08412BB4"/>
    <w:rsid w:val="08412BC1"/>
    <w:rsid w:val="08412BE5"/>
    <w:rsid w:val="08412C16"/>
    <w:rsid w:val="08412C5A"/>
    <w:rsid w:val="08412C85"/>
    <w:rsid w:val="08412D07"/>
    <w:rsid w:val="08412D49"/>
    <w:rsid w:val="08412D52"/>
    <w:rsid w:val="08412D66"/>
    <w:rsid w:val="08412E05"/>
    <w:rsid w:val="08412E15"/>
    <w:rsid w:val="08412E34"/>
    <w:rsid w:val="08412EA3"/>
    <w:rsid w:val="08412F2B"/>
    <w:rsid w:val="0841310F"/>
    <w:rsid w:val="084131EA"/>
    <w:rsid w:val="084133EA"/>
    <w:rsid w:val="0841340F"/>
    <w:rsid w:val="084134D4"/>
    <w:rsid w:val="084134E1"/>
    <w:rsid w:val="08413536"/>
    <w:rsid w:val="08413569"/>
    <w:rsid w:val="084136CD"/>
    <w:rsid w:val="084136F3"/>
    <w:rsid w:val="0841376A"/>
    <w:rsid w:val="08413780"/>
    <w:rsid w:val="08413787"/>
    <w:rsid w:val="08413797"/>
    <w:rsid w:val="084137B0"/>
    <w:rsid w:val="084137C5"/>
    <w:rsid w:val="08413874"/>
    <w:rsid w:val="084138C5"/>
    <w:rsid w:val="08413913"/>
    <w:rsid w:val="0841396A"/>
    <w:rsid w:val="0841396C"/>
    <w:rsid w:val="08413992"/>
    <w:rsid w:val="08413B08"/>
    <w:rsid w:val="08413C7C"/>
    <w:rsid w:val="08413D3D"/>
    <w:rsid w:val="08413D68"/>
    <w:rsid w:val="08413E15"/>
    <w:rsid w:val="08413E56"/>
    <w:rsid w:val="08413E8A"/>
    <w:rsid w:val="08413EA1"/>
    <w:rsid w:val="08413EC4"/>
    <w:rsid w:val="08413F35"/>
    <w:rsid w:val="08413F61"/>
    <w:rsid w:val="08413FA7"/>
    <w:rsid w:val="08414064"/>
    <w:rsid w:val="08414155"/>
    <w:rsid w:val="08414182"/>
    <w:rsid w:val="0841419C"/>
    <w:rsid w:val="0841422B"/>
    <w:rsid w:val="0841429B"/>
    <w:rsid w:val="084142D4"/>
    <w:rsid w:val="084142F0"/>
    <w:rsid w:val="0841436F"/>
    <w:rsid w:val="084143C2"/>
    <w:rsid w:val="084144BD"/>
    <w:rsid w:val="08414547"/>
    <w:rsid w:val="084145B1"/>
    <w:rsid w:val="08414618"/>
    <w:rsid w:val="08414677"/>
    <w:rsid w:val="084146CE"/>
    <w:rsid w:val="084146D1"/>
    <w:rsid w:val="084146E1"/>
    <w:rsid w:val="0841473F"/>
    <w:rsid w:val="08414795"/>
    <w:rsid w:val="0841484D"/>
    <w:rsid w:val="084148B9"/>
    <w:rsid w:val="08414A88"/>
    <w:rsid w:val="08414A8B"/>
    <w:rsid w:val="08414AAB"/>
    <w:rsid w:val="08414AD0"/>
    <w:rsid w:val="08414B4A"/>
    <w:rsid w:val="08414BF9"/>
    <w:rsid w:val="08414C77"/>
    <w:rsid w:val="08414C89"/>
    <w:rsid w:val="08414CAD"/>
    <w:rsid w:val="08414F1C"/>
    <w:rsid w:val="08414F6C"/>
    <w:rsid w:val="08414F8A"/>
    <w:rsid w:val="0841506A"/>
    <w:rsid w:val="084150E1"/>
    <w:rsid w:val="0841513E"/>
    <w:rsid w:val="08415145"/>
    <w:rsid w:val="084151DF"/>
    <w:rsid w:val="084151F9"/>
    <w:rsid w:val="0841521C"/>
    <w:rsid w:val="08415254"/>
    <w:rsid w:val="08415258"/>
    <w:rsid w:val="084152C6"/>
    <w:rsid w:val="0841530C"/>
    <w:rsid w:val="0841541E"/>
    <w:rsid w:val="084154B5"/>
    <w:rsid w:val="084155E7"/>
    <w:rsid w:val="084156A6"/>
    <w:rsid w:val="084156CC"/>
    <w:rsid w:val="08415759"/>
    <w:rsid w:val="08415781"/>
    <w:rsid w:val="084157AD"/>
    <w:rsid w:val="08415974"/>
    <w:rsid w:val="084159CC"/>
    <w:rsid w:val="08415A78"/>
    <w:rsid w:val="08415A8C"/>
    <w:rsid w:val="08415C53"/>
    <w:rsid w:val="08415C83"/>
    <w:rsid w:val="08415D42"/>
    <w:rsid w:val="08415DBA"/>
    <w:rsid w:val="08415DDB"/>
    <w:rsid w:val="08415DFA"/>
    <w:rsid w:val="08415E8F"/>
    <w:rsid w:val="08415E98"/>
    <w:rsid w:val="084160E4"/>
    <w:rsid w:val="08416132"/>
    <w:rsid w:val="0841621B"/>
    <w:rsid w:val="08416273"/>
    <w:rsid w:val="08416274"/>
    <w:rsid w:val="0841631D"/>
    <w:rsid w:val="08416379"/>
    <w:rsid w:val="08416432"/>
    <w:rsid w:val="0841649F"/>
    <w:rsid w:val="084164EF"/>
    <w:rsid w:val="0841654C"/>
    <w:rsid w:val="084165E2"/>
    <w:rsid w:val="084165E9"/>
    <w:rsid w:val="08416653"/>
    <w:rsid w:val="0841665B"/>
    <w:rsid w:val="084166FB"/>
    <w:rsid w:val="08416753"/>
    <w:rsid w:val="084167A9"/>
    <w:rsid w:val="084167D8"/>
    <w:rsid w:val="084168A5"/>
    <w:rsid w:val="08416906"/>
    <w:rsid w:val="08416AC3"/>
    <w:rsid w:val="08416BB4"/>
    <w:rsid w:val="08416C15"/>
    <w:rsid w:val="08416C84"/>
    <w:rsid w:val="08416CE3"/>
    <w:rsid w:val="08416ECA"/>
    <w:rsid w:val="08416ED1"/>
    <w:rsid w:val="08416EDA"/>
    <w:rsid w:val="08416F4B"/>
    <w:rsid w:val="08416F7C"/>
    <w:rsid w:val="08417045"/>
    <w:rsid w:val="08417163"/>
    <w:rsid w:val="0841716A"/>
    <w:rsid w:val="08417205"/>
    <w:rsid w:val="08417211"/>
    <w:rsid w:val="08417251"/>
    <w:rsid w:val="08417322"/>
    <w:rsid w:val="08417370"/>
    <w:rsid w:val="084173D4"/>
    <w:rsid w:val="084173D5"/>
    <w:rsid w:val="08417522"/>
    <w:rsid w:val="084176CD"/>
    <w:rsid w:val="084176E6"/>
    <w:rsid w:val="08417756"/>
    <w:rsid w:val="084177F8"/>
    <w:rsid w:val="0841781C"/>
    <w:rsid w:val="08417822"/>
    <w:rsid w:val="08417872"/>
    <w:rsid w:val="08417906"/>
    <w:rsid w:val="0841795F"/>
    <w:rsid w:val="084179FC"/>
    <w:rsid w:val="08417A9D"/>
    <w:rsid w:val="08417AA7"/>
    <w:rsid w:val="08417AF0"/>
    <w:rsid w:val="08417B16"/>
    <w:rsid w:val="08417D9B"/>
    <w:rsid w:val="08417ED7"/>
    <w:rsid w:val="08417EE6"/>
    <w:rsid w:val="08417FC1"/>
    <w:rsid w:val="08417FCF"/>
    <w:rsid w:val="08417FDE"/>
    <w:rsid w:val="084201AD"/>
    <w:rsid w:val="08420317"/>
    <w:rsid w:val="08420443"/>
    <w:rsid w:val="0842058C"/>
    <w:rsid w:val="084206A0"/>
    <w:rsid w:val="0842073D"/>
    <w:rsid w:val="084207AA"/>
    <w:rsid w:val="084208C2"/>
    <w:rsid w:val="08420A4D"/>
    <w:rsid w:val="08420A68"/>
    <w:rsid w:val="08420B67"/>
    <w:rsid w:val="08420BCE"/>
    <w:rsid w:val="08420BD7"/>
    <w:rsid w:val="08420BE1"/>
    <w:rsid w:val="08420C30"/>
    <w:rsid w:val="08420C36"/>
    <w:rsid w:val="08420D1A"/>
    <w:rsid w:val="08420D33"/>
    <w:rsid w:val="08420D5D"/>
    <w:rsid w:val="08420DAC"/>
    <w:rsid w:val="08420DC4"/>
    <w:rsid w:val="08420DCD"/>
    <w:rsid w:val="08420E87"/>
    <w:rsid w:val="08420EA0"/>
    <w:rsid w:val="08420ED9"/>
    <w:rsid w:val="08420EDD"/>
    <w:rsid w:val="08420F16"/>
    <w:rsid w:val="08420F34"/>
    <w:rsid w:val="08421166"/>
    <w:rsid w:val="08421168"/>
    <w:rsid w:val="084211A6"/>
    <w:rsid w:val="084212BB"/>
    <w:rsid w:val="084212C6"/>
    <w:rsid w:val="08421310"/>
    <w:rsid w:val="08421470"/>
    <w:rsid w:val="0842147E"/>
    <w:rsid w:val="084214E6"/>
    <w:rsid w:val="084214FB"/>
    <w:rsid w:val="08421514"/>
    <w:rsid w:val="08421584"/>
    <w:rsid w:val="084216B3"/>
    <w:rsid w:val="084216BB"/>
    <w:rsid w:val="084216C2"/>
    <w:rsid w:val="08421726"/>
    <w:rsid w:val="08421840"/>
    <w:rsid w:val="08421856"/>
    <w:rsid w:val="084218AA"/>
    <w:rsid w:val="08421951"/>
    <w:rsid w:val="08421954"/>
    <w:rsid w:val="084219CB"/>
    <w:rsid w:val="084219D1"/>
    <w:rsid w:val="08421ABC"/>
    <w:rsid w:val="08421C60"/>
    <w:rsid w:val="08421C67"/>
    <w:rsid w:val="08421D6C"/>
    <w:rsid w:val="08421D6F"/>
    <w:rsid w:val="08421DD5"/>
    <w:rsid w:val="08421E56"/>
    <w:rsid w:val="08421ED2"/>
    <w:rsid w:val="0842204E"/>
    <w:rsid w:val="084220D9"/>
    <w:rsid w:val="084220DD"/>
    <w:rsid w:val="084220E2"/>
    <w:rsid w:val="08422119"/>
    <w:rsid w:val="08422122"/>
    <w:rsid w:val="0842215D"/>
    <w:rsid w:val="08422164"/>
    <w:rsid w:val="084221AA"/>
    <w:rsid w:val="08422270"/>
    <w:rsid w:val="08422272"/>
    <w:rsid w:val="084222F9"/>
    <w:rsid w:val="084223CA"/>
    <w:rsid w:val="084223E5"/>
    <w:rsid w:val="08422452"/>
    <w:rsid w:val="084224DD"/>
    <w:rsid w:val="08422506"/>
    <w:rsid w:val="084225DA"/>
    <w:rsid w:val="084226E3"/>
    <w:rsid w:val="0842272C"/>
    <w:rsid w:val="084229A4"/>
    <w:rsid w:val="084229DC"/>
    <w:rsid w:val="084229EA"/>
    <w:rsid w:val="08422A60"/>
    <w:rsid w:val="08422BDD"/>
    <w:rsid w:val="08422CC2"/>
    <w:rsid w:val="08422DCF"/>
    <w:rsid w:val="08422E92"/>
    <w:rsid w:val="08422F0D"/>
    <w:rsid w:val="08422F30"/>
    <w:rsid w:val="08422FB1"/>
    <w:rsid w:val="08422FFC"/>
    <w:rsid w:val="08423003"/>
    <w:rsid w:val="0842303C"/>
    <w:rsid w:val="0842307E"/>
    <w:rsid w:val="0842322F"/>
    <w:rsid w:val="08423255"/>
    <w:rsid w:val="084232BD"/>
    <w:rsid w:val="084232D4"/>
    <w:rsid w:val="08423337"/>
    <w:rsid w:val="0842341C"/>
    <w:rsid w:val="08423420"/>
    <w:rsid w:val="0842342F"/>
    <w:rsid w:val="0842344C"/>
    <w:rsid w:val="084234DE"/>
    <w:rsid w:val="08423512"/>
    <w:rsid w:val="08423516"/>
    <w:rsid w:val="084235F8"/>
    <w:rsid w:val="08423602"/>
    <w:rsid w:val="08423634"/>
    <w:rsid w:val="08423647"/>
    <w:rsid w:val="0842368E"/>
    <w:rsid w:val="0842369B"/>
    <w:rsid w:val="08423714"/>
    <w:rsid w:val="08423782"/>
    <w:rsid w:val="084238E6"/>
    <w:rsid w:val="08423973"/>
    <w:rsid w:val="08423B65"/>
    <w:rsid w:val="08423B96"/>
    <w:rsid w:val="08423BC5"/>
    <w:rsid w:val="08423BDC"/>
    <w:rsid w:val="08423C59"/>
    <w:rsid w:val="08423CC0"/>
    <w:rsid w:val="08423CFD"/>
    <w:rsid w:val="08423E08"/>
    <w:rsid w:val="08423E17"/>
    <w:rsid w:val="08423EAA"/>
    <w:rsid w:val="08423EFD"/>
    <w:rsid w:val="08423F5C"/>
    <w:rsid w:val="08423F85"/>
    <w:rsid w:val="0842401A"/>
    <w:rsid w:val="08424026"/>
    <w:rsid w:val="084240CD"/>
    <w:rsid w:val="084240E6"/>
    <w:rsid w:val="0842423C"/>
    <w:rsid w:val="084242C0"/>
    <w:rsid w:val="084242D5"/>
    <w:rsid w:val="0842431C"/>
    <w:rsid w:val="08424327"/>
    <w:rsid w:val="0842433A"/>
    <w:rsid w:val="08424469"/>
    <w:rsid w:val="084246ED"/>
    <w:rsid w:val="084247CD"/>
    <w:rsid w:val="08424817"/>
    <w:rsid w:val="0842483C"/>
    <w:rsid w:val="084248A3"/>
    <w:rsid w:val="08424904"/>
    <w:rsid w:val="08424959"/>
    <w:rsid w:val="084249F9"/>
    <w:rsid w:val="08424A6B"/>
    <w:rsid w:val="08424BCE"/>
    <w:rsid w:val="08424BCF"/>
    <w:rsid w:val="08424BFE"/>
    <w:rsid w:val="08424CDA"/>
    <w:rsid w:val="08424E76"/>
    <w:rsid w:val="08424EB7"/>
    <w:rsid w:val="08424F46"/>
    <w:rsid w:val="08424F64"/>
    <w:rsid w:val="08424FB6"/>
    <w:rsid w:val="0842506B"/>
    <w:rsid w:val="084250A3"/>
    <w:rsid w:val="08425137"/>
    <w:rsid w:val="08425146"/>
    <w:rsid w:val="08425274"/>
    <w:rsid w:val="08425372"/>
    <w:rsid w:val="084253BE"/>
    <w:rsid w:val="084253DF"/>
    <w:rsid w:val="08425417"/>
    <w:rsid w:val="0842545F"/>
    <w:rsid w:val="084254A1"/>
    <w:rsid w:val="08425544"/>
    <w:rsid w:val="08425593"/>
    <w:rsid w:val="0842559F"/>
    <w:rsid w:val="08425670"/>
    <w:rsid w:val="084256D6"/>
    <w:rsid w:val="084257A6"/>
    <w:rsid w:val="084257D7"/>
    <w:rsid w:val="08425800"/>
    <w:rsid w:val="08425885"/>
    <w:rsid w:val="084258C9"/>
    <w:rsid w:val="08425A75"/>
    <w:rsid w:val="08425AED"/>
    <w:rsid w:val="08425B63"/>
    <w:rsid w:val="08425B91"/>
    <w:rsid w:val="08425BF6"/>
    <w:rsid w:val="08425C4A"/>
    <w:rsid w:val="08425C68"/>
    <w:rsid w:val="08425D3C"/>
    <w:rsid w:val="08425D5B"/>
    <w:rsid w:val="08425E1D"/>
    <w:rsid w:val="08425E53"/>
    <w:rsid w:val="08425EED"/>
    <w:rsid w:val="08426009"/>
    <w:rsid w:val="08426020"/>
    <w:rsid w:val="08426082"/>
    <w:rsid w:val="084260C8"/>
    <w:rsid w:val="08426144"/>
    <w:rsid w:val="084262C1"/>
    <w:rsid w:val="0842631B"/>
    <w:rsid w:val="0842631D"/>
    <w:rsid w:val="08426357"/>
    <w:rsid w:val="08426374"/>
    <w:rsid w:val="084265BF"/>
    <w:rsid w:val="08426643"/>
    <w:rsid w:val="08426665"/>
    <w:rsid w:val="0842669A"/>
    <w:rsid w:val="084266FF"/>
    <w:rsid w:val="084267A9"/>
    <w:rsid w:val="0842696A"/>
    <w:rsid w:val="08426A4A"/>
    <w:rsid w:val="08426A81"/>
    <w:rsid w:val="08426A91"/>
    <w:rsid w:val="08426A94"/>
    <w:rsid w:val="08426A9E"/>
    <w:rsid w:val="08426B76"/>
    <w:rsid w:val="08426C1B"/>
    <w:rsid w:val="08426C66"/>
    <w:rsid w:val="08426C67"/>
    <w:rsid w:val="08426D07"/>
    <w:rsid w:val="08426D7A"/>
    <w:rsid w:val="08426D83"/>
    <w:rsid w:val="08426DAE"/>
    <w:rsid w:val="08426DE0"/>
    <w:rsid w:val="08426FFF"/>
    <w:rsid w:val="08427086"/>
    <w:rsid w:val="084270DB"/>
    <w:rsid w:val="08427198"/>
    <w:rsid w:val="084272DA"/>
    <w:rsid w:val="08427327"/>
    <w:rsid w:val="0842741A"/>
    <w:rsid w:val="0842742F"/>
    <w:rsid w:val="0842743E"/>
    <w:rsid w:val="084274AA"/>
    <w:rsid w:val="0842760F"/>
    <w:rsid w:val="08427625"/>
    <w:rsid w:val="08427766"/>
    <w:rsid w:val="084277AD"/>
    <w:rsid w:val="08427928"/>
    <w:rsid w:val="08427B71"/>
    <w:rsid w:val="08427BDB"/>
    <w:rsid w:val="08427CD4"/>
    <w:rsid w:val="08427CF3"/>
    <w:rsid w:val="08427E09"/>
    <w:rsid w:val="08427F85"/>
    <w:rsid w:val="08427FC3"/>
    <w:rsid w:val="08430037"/>
    <w:rsid w:val="0843005A"/>
    <w:rsid w:val="084300E9"/>
    <w:rsid w:val="08430106"/>
    <w:rsid w:val="0843011B"/>
    <w:rsid w:val="0843017B"/>
    <w:rsid w:val="084301B1"/>
    <w:rsid w:val="08430239"/>
    <w:rsid w:val="084305C1"/>
    <w:rsid w:val="08430643"/>
    <w:rsid w:val="08430651"/>
    <w:rsid w:val="084306AF"/>
    <w:rsid w:val="0843077A"/>
    <w:rsid w:val="08430796"/>
    <w:rsid w:val="084307E2"/>
    <w:rsid w:val="084308A3"/>
    <w:rsid w:val="08430A4B"/>
    <w:rsid w:val="08430BE6"/>
    <w:rsid w:val="08430DB3"/>
    <w:rsid w:val="08431056"/>
    <w:rsid w:val="084310C2"/>
    <w:rsid w:val="084312AD"/>
    <w:rsid w:val="08431321"/>
    <w:rsid w:val="084313EF"/>
    <w:rsid w:val="084314F5"/>
    <w:rsid w:val="08431828"/>
    <w:rsid w:val="0843194E"/>
    <w:rsid w:val="0843198C"/>
    <w:rsid w:val="084319F3"/>
    <w:rsid w:val="08431A16"/>
    <w:rsid w:val="08431AC8"/>
    <w:rsid w:val="08431BC2"/>
    <w:rsid w:val="08431C04"/>
    <w:rsid w:val="08431C5C"/>
    <w:rsid w:val="08431D31"/>
    <w:rsid w:val="08431DA9"/>
    <w:rsid w:val="08431DFA"/>
    <w:rsid w:val="08431EAE"/>
    <w:rsid w:val="08431F38"/>
    <w:rsid w:val="08431F45"/>
    <w:rsid w:val="08431F90"/>
    <w:rsid w:val="08432002"/>
    <w:rsid w:val="0843204C"/>
    <w:rsid w:val="084320C9"/>
    <w:rsid w:val="0843212A"/>
    <w:rsid w:val="08432210"/>
    <w:rsid w:val="08432240"/>
    <w:rsid w:val="08432285"/>
    <w:rsid w:val="084322ED"/>
    <w:rsid w:val="084324A8"/>
    <w:rsid w:val="084324EB"/>
    <w:rsid w:val="08432512"/>
    <w:rsid w:val="08432547"/>
    <w:rsid w:val="08432548"/>
    <w:rsid w:val="08432569"/>
    <w:rsid w:val="084326D1"/>
    <w:rsid w:val="084326F6"/>
    <w:rsid w:val="084327B1"/>
    <w:rsid w:val="084327BF"/>
    <w:rsid w:val="084327D2"/>
    <w:rsid w:val="08432888"/>
    <w:rsid w:val="084328DA"/>
    <w:rsid w:val="08432923"/>
    <w:rsid w:val="08432986"/>
    <w:rsid w:val="08432989"/>
    <w:rsid w:val="084329C6"/>
    <w:rsid w:val="08432B19"/>
    <w:rsid w:val="08432B59"/>
    <w:rsid w:val="08432C89"/>
    <w:rsid w:val="08432C8F"/>
    <w:rsid w:val="08432D56"/>
    <w:rsid w:val="08432F1E"/>
    <w:rsid w:val="08432FB2"/>
    <w:rsid w:val="08433040"/>
    <w:rsid w:val="08433049"/>
    <w:rsid w:val="08433056"/>
    <w:rsid w:val="08433134"/>
    <w:rsid w:val="084331AE"/>
    <w:rsid w:val="08433252"/>
    <w:rsid w:val="0843329C"/>
    <w:rsid w:val="084332A1"/>
    <w:rsid w:val="084332D4"/>
    <w:rsid w:val="084333EF"/>
    <w:rsid w:val="08433446"/>
    <w:rsid w:val="084334B4"/>
    <w:rsid w:val="08433567"/>
    <w:rsid w:val="08433596"/>
    <w:rsid w:val="084335C0"/>
    <w:rsid w:val="0843369A"/>
    <w:rsid w:val="084336E9"/>
    <w:rsid w:val="08433763"/>
    <w:rsid w:val="08433A84"/>
    <w:rsid w:val="08433B35"/>
    <w:rsid w:val="08433B43"/>
    <w:rsid w:val="08433C35"/>
    <w:rsid w:val="08433C47"/>
    <w:rsid w:val="08433C58"/>
    <w:rsid w:val="08433C8E"/>
    <w:rsid w:val="08433DCE"/>
    <w:rsid w:val="08433DF8"/>
    <w:rsid w:val="08433E22"/>
    <w:rsid w:val="08433EE9"/>
    <w:rsid w:val="08433F83"/>
    <w:rsid w:val="08433F9D"/>
    <w:rsid w:val="08434045"/>
    <w:rsid w:val="08434182"/>
    <w:rsid w:val="08434273"/>
    <w:rsid w:val="084342F6"/>
    <w:rsid w:val="084343A3"/>
    <w:rsid w:val="08434565"/>
    <w:rsid w:val="08434569"/>
    <w:rsid w:val="0843461B"/>
    <w:rsid w:val="0843468F"/>
    <w:rsid w:val="08434726"/>
    <w:rsid w:val="0843472E"/>
    <w:rsid w:val="08434793"/>
    <w:rsid w:val="084347D1"/>
    <w:rsid w:val="08434A1A"/>
    <w:rsid w:val="08434B46"/>
    <w:rsid w:val="08434B8C"/>
    <w:rsid w:val="08434BBB"/>
    <w:rsid w:val="08434CF1"/>
    <w:rsid w:val="08434D5A"/>
    <w:rsid w:val="08434EE2"/>
    <w:rsid w:val="08434F1B"/>
    <w:rsid w:val="08434F89"/>
    <w:rsid w:val="084350D8"/>
    <w:rsid w:val="08435116"/>
    <w:rsid w:val="08435157"/>
    <w:rsid w:val="08435209"/>
    <w:rsid w:val="08435221"/>
    <w:rsid w:val="08435246"/>
    <w:rsid w:val="08435260"/>
    <w:rsid w:val="0843535D"/>
    <w:rsid w:val="08435389"/>
    <w:rsid w:val="08435396"/>
    <w:rsid w:val="0843547D"/>
    <w:rsid w:val="0843548D"/>
    <w:rsid w:val="0843548F"/>
    <w:rsid w:val="084354A3"/>
    <w:rsid w:val="0843555E"/>
    <w:rsid w:val="08435576"/>
    <w:rsid w:val="084355D9"/>
    <w:rsid w:val="08435610"/>
    <w:rsid w:val="08435689"/>
    <w:rsid w:val="08435746"/>
    <w:rsid w:val="084357BC"/>
    <w:rsid w:val="0843584E"/>
    <w:rsid w:val="08435871"/>
    <w:rsid w:val="084358ED"/>
    <w:rsid w:val="0843590C"/>
    <w:rsid w:val="08435959"/>
    <w:rsid w:val="08435A43"/>
    <w:rsid w:val="08435A91"/>
    <w:rsid w:val="08435AC1"/>
    <w:rsid w:val="08435C85"/>
    <w:rsid w:val="08435CF0"/>
    <w:rsid w:val="08435D33"/>
    <w:rsid w:val="08435D62"/>
    <w:rsid w:val="08435DC4"/>
    <w:rsid w:val="08435E3A"/>
    <w:rsid w:val="08435F91"/>
    <w:rsid w:val="08436077"/>
    <w:rsid w:val="084360A6"/>
    <w:rsid w:val="084360F8"/>
    <w:rsid w:val="0843613A"/>
    <w:rsid w:val="0843631F"/>
    <w:rsid w:val="08436323"/>
    <w:rsid w:val="0843635A"/>
    <w:rsid w:val="084363D0"/>
    <w:rsid w:val="0843647F"/>
    <w:rsid w:val="084364CC"/>
    <w:rsid w:val="084364F1"/>
    <w:rsid w:val="084364F6"/>
    <w:rsid w:val="0843650C"/>
    <w:rsid w:val="08436603"/>
    <w:rsid w:val="08436620"/>
    <w:rsid w:val="08436689"/>
    <w:rsid w:val="0843668B"/>
    <w:rsid w:val="084367B2"/>
    <w:rsid w:val="084367CB"/>
    <w:rsid w:val="08436849"/>
    <w:rsid w:val="08436867"/>
    <w:rsid w:val="08436941"/>
    <w:rsid w:val="08436A48"/>
    <w:rsid w:val="08436AF7"/>
    <w:rsid w:val="08436C8F"/>
    <w:rsid w:val="08436E04"/>
    <w:rsid w:val="08436ECF"/>
    <w:rsid w:val="08436F2A"/>
    <w:rsid w:val="08436F3D"/>
    <w:rsid w:val="08436F85"/>
    <w:rsid w:val="0843703B"/>
    <w:rsid w:val="08437077"/>
    <w:rsid w:val="08437078"/>
    <w:rsid w:val="084370A2"/>
    <w:rsid w:val="084370C0"/>
    <w:rsid w:val="084371DA"/>
    <w:rsid w:val="0843722D"/>
    <w:rsid w:val="0843724F"/>
    <w:rsid w:val="0843725C"/>
    <w:rsid w:val="084372ED"/>
    <w:rsid w:val="0843734D"/>
    <w:rsid w:val="08437368"/>
    <w:rsid w:val="08437458"/>
    <w:rsid w:val="084374E6"/>
    <w:rsid w:val="08437576"/>
    <w:rsid w:val="084375EF"/>
    <w:rsid w:val="0843769C"/>
    <w:rsid w:val="084376CF"/>
    <w:rsid w:val="084376FE"/>
    <w:rsid w:val="0843788F"/>
    <w:rsid w:val="0843789A"/>
    <w:rsid w:val="084379C9"/>
    <w:rsid w:val="08437A41"/>
    <w:rsid w:val="08437B49"/>
    <w:rsid w:val="08437B5F"/>
    <w:rsid w:val="08437C23"/>
    <w:rsid w:val="08437C77"/>
    <w:rsid w:val="08437D7C"/>
    <w:rsid w:val="08437D89"/>
    <w:rsid w:val="08437E79"/>
    <w:rsid w:val="08437F04"/>
    <w:rsid w:val="08440039"/>
    <w:rsid w:val="0844009B"/>
    <w:rsid w:val="084400D1"/>
    <w:rsid w:val="084400F1"/>
    <w:rsid w:val="084402DB"/>
    <w:rsid w:val="084402E1"/>
    <w:rsid w:val="084402E4"/>
    <w:rsid w:val="084402ED"/>
    <w:rsid w:val="0844035A"/>
    <w:rsid w:val="084403AE"/>
    <w:rsid w:val="084403EF"/>
    <w:rsid w:val="08440421"/>
    <w:rsid w:val="08440497"/>
    <w:rsid w:val="084405AB"/>
    <w:rsid w:val="08440645"/>
    <w:rsid w:val="084406D5"/>
    <w:rsid w:val="084406DF"/>
    <w:rsid w:val="08440752"/>
    <w:rsid w:val="08440793"/>
    <w:rsid w:val="084407F5"/>
    <w:rsid w:val="08440878"/>
    <w:rsid w:val="08440920"/>
    <w:rsid w:val="0844094F"/>
    <w:rsid w:val="08440A1B"/>
    <w:rsid w:val="08440A21"/>
    <w:rsid w:val="08440A83"/>
    <w:rsid w:val="08440AD2"/>
    <w:rsid w:val="08440ADE"/>
    <w:rsid w:val="08440B14"/>
    <w:rsid w:val="08440B39"/>
    <w:rsid w:val="08440B9B"/>
    <w:rsid w:val="08440BE7"/>
    <w:rsid w:val="08440C73"/>
    <w:rsid w:val="08440C88"/>
    <w:rsid w:val="08440C9F"/>
    <w:rsid w:val="08440CA0"/>
    <w:rsid w:val="08440CD9"/>
    <w:rsid w:val="08440D3C"/>
    <w:rsid w:val="08440DBB"/>
    <w:rsid w:val="08440DEE"/>
    <w:rsid w:val="08440E50"/>
    <w:rsid w:val="08440E59"/>
    <w:rsid w:val="08440EA9"/>
    <w:rsid w:val="08440F1A"/>
    <w:rsid w:val="08440F5C"/>
    <w:rsid w:val="08440F6C"/>
    <w:rsid w:val="08440FE2"/>
    <w:rsid w:val="0844104F"/>
    <w:rsid w:val="0844106C"/>
    <w:rsid w:val="0844108F"/>
    <w:rsid w:val="084410DA"/>
    <w:rsid w:val="08441102"/>
    <w:rsid w:val="084411FB"/>
    <w:rsid w:val="0844122C"/>
    <w:rsid w:val="08441241"/>
    <w:rsid w:val="08441463"/>
    <w:rsid w:val="0844149F"/>
    <w:rsid w:val="084414CB"/>
    <w:rsid w:val="084414FE"/>
    <w:rsid w:val="08441665"/>
    <w:rsid w:val="08441724"/>
    <w:rsid w:val="08441805"/>
    <w:rsid w:val="08441897"/>
    <w:rsid w:val="08441964"/>
    <w:rsid w:val="08441A19"/>
    <w:rsid w:val="08441AD5"/>
    <w:rsid w:val="08441AF6"/>
    <w:rsid w:val="08441BB2"/>
    <w:rsid w:val="08441C04"/>
    <w:rsid w:val="08441C92"/>
    <w:rsid w:val="08441DE6"/>
    <w:rsid w:val="08441E3E"/>
    <w:rsid w:val="08441FD3"/>
    <w:rsid w:val="08442031"/>
    <w:rsid w:val="08442033"/>
    <w:rsid w:val="08442199"/>
    <w:rsid w:val="0844224C"/>
    <w:rsid w:val="084422CA"/>
    <w:rsid w:val="084422DB"/>
    <w:rsid w:val="0844233B"/>
    <w:rsid w:val="084423A2"/>
    <w:rsid w:val="08442405"/>
    <w:rsid w:val="08442406"/>
    <w:rsid w:val="0844243B"/>
    <w:rsid w:val="084424A4"/>
    <w:rsid w:val="08442543"/>
    <w:rsid w:val="0844254F"/>
    <w:rsid w:val="08442569"/>
    <w:rsid w:val="0844260C"/>
    <w:rsid w:val="08442634"/>
    <w:rsid w:val="08442635"/>
    <w:rsid w:val="08442640"/>
    <w:rsid w:val="0844266E"/>
    <w:rsid w:val="08442703"/>
    <w:rsid w:val="08442829"/>
    <w:rsid w:val="0844284E"/>
    <w:rsid w:val="08442883"/>
    <w:rsid w:val="084428B4"/>
    <w:rsid w:val="084428C6"/>
    <w:rsid w:val="0844297F"/>
    <w:rsid w:val="08442981"/>
    <w:rsid w:val="08442993"/>
    <w:rsid w:val="084429BD"/>
    <w:rsid w:val="08442A02"/>
    <w:rsid w:val="08442A4E"/>
    <w:rsid w:val="08442A4F"/>
    <w:rsid w:val="08442A93"/>
    <w:rsid w:val="08442AB4"/>
    <w:rsid w:val="08442AF7"/>
    <w:rsid w:val="08442B3A"/>
    <w:rsid w:val="08442B72"/>
    <w:rsid w:val="08442B87"/>
    <w:rsid w:val="08442B8E"/>
    <w:rsid w:val="08442BF8"/>
    <w:rsid w:val="08442C62"/>
    <w:rsid w:val="08442C99"/>
    <w:rsid w:val="08442CB2"/>
    <w:rsid w:val="08442DAC"/>
    <w:rsid w:val="08442E5D"/>
    <w:rsid w:val="08442E8B"/>
    <w:rsid w:val="08442E9A"/>
    <w:rsid w:val="08442F37"/>
    <w:rsid w:val="08442F4D"/>
    <w:rsid w:val="08442FDB"/>
    <w:rsid w:val="08442FE1"/>
    <w:rsid w:val="08443042"/>
    <w:rsid w:val="084430A8"/>
    <w:rsid w:val="084430AE"/>
    <w:rsid w:val="08443152"/>
    <w:rsid w:val="08443231"/>
    <w:rsid w:val="08443267"/>
    <w:rsid w:val="084433ED"/>
    <w:rsid w:val="084433FD"/>
    <w:rsid w:val="08443451"/>
    <w:rsid w:val="084434F9"/>
    <w:rsid w:val="08443539"/>
    <w:rsid w:val="08443553"/>
    <w:rsid w:val="08443674"/>
    <w:rsid w:val="084438AD"/>
    <w:rsid w:val="08443A2D"/>
    <w:rsid w:val="08443AC3"/>
    <w:rsid w:val="08443C53"/>
    <w:rsid w:val="08443C9C"/>
    <w:rsid w:val="08443D4A"/>
    <w:rsid w:val="08443DAD"/>
    <w:rsid w:val="08443DB9"/>
    <w:rsid w:val="08443DC8"/>
    <w:rsid w:val="08443E42"/>
    <w:rsid w:val="08443E7A"/>
    <w:rsid w:val="08443E90"/>
    <w:rsid w:val="08443E91"/>
    <w:rsid w:val="08443EB7"/>
    <w:rsid w:val="08443FC9"/>
    <w:rsid w:val="08444010"/>
    <w:rsid w:val="0844404B"/>
    <w:rsid w:val="08444063"/>
    <w:rsid w:val="0844410C"/>
    <w:rsid w:val="08444142"/>
    <w:rsid w:val="084441D9"/>
    <w:rsid w:val="084441DB"/>
    <w:rsid w:val="08444224"/>
    <w:rsid w:val="0844429C"/>
    <w:rsid w:val="084442AD"/>
    <w:rsid w:val="084442FB"/>
    <w:rsid w:val="084443BB"/>
    <w:rsid w:val="084443F9"/>
    <w:rsid w:val="0844441A"/>
    <w:rsid w:val="08444436"/>
    <w:rsid w:val="08444440"/>
    <w:rsid w:val="08444484"/>
    <w:rsid w:val="084444B3"/>
    <w:rsid w:val="08444578"/>
    <w:rsid w:val="084446AF"/>
    <w:rsid w:val="084446ED"/>
    <w:rsid w:val="08444702"/>
    <w:rsid w:val="08444712"/>
    <w:rsid w:val="0844473C"/>
    <w:rsid w:val="0844477B"/>
    <w:rsid w:val="084447E9"/>
    <w:rsid w:val="0844482D"/>
    <w:rsid w:val="08444B07"/>
    <w:rsid w:val="08444B14"/>
    <w:rsid w:val="08444B4F"/>
    <w:rsid w:val="08444B7F"/>
    <w:rsid w:val="08444CE1"/>
    <w:rsid w:val="08444D79"/>
    <w:rsid w:val="08444E36"/>
    <w:rsid w:val="08444EC6"/>
    <w:rsid w:val="08444F62"/>
    <w:rsid w:val="08444F71"/>
    <w:rsid w:val="08444F7F"/>
    <w:rsid w:val="08444FE1"/>
    <w:rsid w:val="08444FF6"/>
    <w:rsid w:val="0844510C"/>
    <w:rsid w:val="084451D3"/>
    <w:rsid w:val="084453A4"/>
    <w:rsid w:val="084453DD"/>
    <w:rsid w:val="0844543F"/>
    <w:rsid w:val="08445496"/>
    <w:rsid w:val="0844572D"/>
    <w:rsid w:val="08445746"/>
    <w:rsid w:val="0844582E"/>
    <w:rsid w:val="0844582F"/>
    <w:rsid w:val="08445867"/>
    <w:rsid w:val="08445886"/>
    <w:rsid w:val="08445919"/>
    <w:rsid w:val="08445998"/>
    <w:rsid w:val="08445BC0"/>
    <w:rsid w:val="08445D17"/>
    <w:rsid w:val="08445D8C"/>
    <w:rsid w:val="08445E4D"/>
    <w:rsid w:val="08445EDA"/>
    <w:rsid w:val="08445EDD"/>
    <w:rsid w:val="08445EF1"/>
    <w:rsid w:val="08445F57"/>
    <w:rsid w:val="08445F6D"/>
    <w:rsid w:val="08445FD0"/>
    <w:rsid w:val="08446035"/>
    <w:rsid w:val="0844604D"/>
    <w:rsid w:val="0844608C"/>
    <w:rsid w:val="084460F2"/>
    <w:rsid w:val="0844612A"/>
    <w:rsid w:val="08446163"/>
    <w:rsid w:val="08446187"/>
    <w:rsid w:val="084461A9"/>
    <w:rsid w:val="084461BD"/>
    <w:rsid w:val="08446264"/>
    <w:rsid w:val="084462A2"/>
    <w:rsid w:val="08446313"/>
    <w:rsid w:val="084464EE"/>
    <w:rsid w:val="08446511"/>
    <w:rsid w:val="0844652E"/>
    <w:rsid w:val="08446668"/>
    <w:rsid w:val="084467F4"/>
    <w:rsid w:val="08446832"/>
    <w:rsid w:val="08446861"/>
    <w:rsid w:val="08446948"/>
    <w:rsid w:val="084469FB"/>
    <w:rsid w:val="08446A23"/>
    <w:rsid w:val="08446AB3"/>
    <w:rsid w:val="08446B41"/>
    <w:rsid w:val="08446D4F"/>
    <w:rsid w:val="08446D81"/>
    <w:rsid w:val="08446ED7"/>
    <w:rsid w:val="08446EF5"/>
    <w:rsid w:val="08446F22"/>
    <w:rsid w:val="08446F85"/>
    <w:rsid w:val="08446FA8"/>
    <w:rsid w:val="08447015"/>
    <w:rsid w:val="08447017"/>
    <w:rsid w:val="0844703A"/>
    <w:rsid w:val="0844704B"/>
    <w:rsid w:val="0844705C"/>
    <w:rsid w:val="084470EE"/>
    <w:rsid w:val="08447109"/>
    <w:rsid w:val="08447172"/>
    <w:rsid w:val="08447198"/>
    <w:rsid w:val="084472EC"/>
    <w:rsid w:val="0844733D"/>
    <w:rsid w:val="0844735D"/>
    <w:rsid w:val="084473A0"/>
    <w:rsid w:val="084473A6"/>
    <w:rsid w:val="084473EA"/>
    <w:rsid w:val="08447433"/>
    <w:rsid w:val="0844747A"/>
    <w:rsid w:val="084476B6"/>
    <w:rsid w:val="084476EC"/>
    <w:rsid w:val="08447735"/>
    <w:rsid w:val="08447740"/>
    <w:rsid w:val="0844777F"/>
    <w:rsid w:val="08447789"/>
    <w:rsid w:val="084477A4"/>
    <w:rsid w:val="08447859"/>
    <w:rsid w:val="084478D7"/>
    <w:rsid w:val="084478F6"/>
    <w:rsid w:val="08447A03"/>
    <w:rsid w:val="08447AF0"/>
    <w:rsid w:val="08447B1E"/>
    <w:rsid w:val="08447B60"/>
    <w:rsid w:val="08447B65"/>
    <w:rsid w:val="08447B6C"/>
    <w:rsid w:val="08447C42"/>
    <w:rsid w:val="08447CAB"/>
    <w:rsid w:val="08447D2C"/>
    <w:rsid w:val="08447EC1"/>
    <w:rsid w:val="08447EC5"/>
    <w:rsid w:val="08447EEF"/>
    <w:rsid w:val="08447F11"/>
    <w:rsid w:val="08447F4A"/>
    <w:rsid w:val="08447FA2"/>
    <w:rsid w:val="08447FBC"/>
    <w:rsid w:val="08447FC1"/>
    <w:rsid w:val="08450054"/>
    <w:rsid w:val="084500BB"/>
    <w:rsid w:val="084501E8"/>
    <w:rsid w:val="08450222"/>
    <w:rsid w:val="08450257"/>
    <w:rsid w:val="08450267"/>
    <w:rsid w:val="084502DC"/>
    <w:rsid w:val="08450345"/>
    <w:rsid w:val="0845040E"/>
    <w:rsid w:val="084504B6"/>
    <w:rsid w:val="084505CB"/>
    <w:rsid w:val="08450621"/>
    <w:rsid w:val="084506E2"/>
    <w:rsid w:val="084506EA"/>
    <w:rsid w:val="08450788"/>
    <w:rsid w:val="084508C2"/>
    <w:rsid w:val="084508EB"/>
    <w:rsid w:val="0845090A"/>
    <w:rsid w:val="0845090C"/>
    <w:rsid w:val="08450A2C"/>
    <w:rsid w:val="08450A91"/>
    <w:rsid w:val="08450AD4"/>
    <w:rsid w:val="08450AFF"/>
    <w:rsid w:val="08450CFA"/>
    <w:rsid w:val="08450E2F"/>
    <w:rsid w:val="08450FB5"/>
    <w:rsid w:val="0845107B"/>
    <w:rsid w:val="08451155"/>
    <w:rsid w:val="08451195"/>
    <w:rsid w:val="084512F0"/>
    <w:rsid w:val="08451318"/>
    <w:rsid w:val="0845134F"/>
    <w:rsid w:val="0845139C"/>
    <w:rsid w:val="084513A6"/>
    <w:rsid w:val="084513BC"/>
    <w:rsid w:val="084513DF"/>
    <w:rsid w:val="0845144E"/>
    <w:rsid w:val="08451470"/>
    <w:rsid w:val="084514A5"/>
    <w:rsid w:val="084515E9"/>
    <w:rsid w:val="08451785"/>
    <w:rsid w:val="0845179B"/>
    <w:rsid w:val="08451800"/>
    <w:rsid w:val="08451810"/>
    <w:rsid w:val="0845187F"/>
    <w:rsid w:val="084519BD"/>
    <w:rsid w:val="084519C7"/>
    <w:rsid w:val="08451A18"/>
    <w:rsid w:val="08451AA8"/>
    <w:rsid w:val="08451AD9"/>
    <w:rsid w:val="08451AE0"/>
    <w:rsid w:val="08451B44"/>
    <w:rsid w:val="08451BE2"/>
    <w:rsid w:val="08451C84"/>
    <w:rsid w:val="08451CB7"/>
    <w:rsid w:val="08451D61"/>
    <w:rsid w:val="08451DA9"/>
    <w:rsid w:val="08451E76"/>
    <w:rsid w:val="08451EB6"/>
    <w:rsid w:val="08451F4E"/>
    <w:rsid w:val="08451FBD"/>
    <w:rsid w:val="084520AA"/>
    <w:rsid w:val="0845212E"/>
    <w:rsid w:val="08452276"/>
    <w:rsid w:val="08452280"/>
    <w:rsid w:val="084523FE"/>
    <w:rsid w:val="08452443"/>
    <w:rsid w:val="08452565"/>
    <w:rsid w:val="084525B5"/>
    <w:rsid w:val="084525EC"/>
    <w:rsid w:val="08452622"/>
    <w:rsid w:val="0845266C"/>
    <w:rsid w:val="084527C2"/>
    <w:rsid w:val="084528B9"/>
    <w:rsid w:val="0845292E"/>
    <w:rsid w:val="0845296E"/>
    <w:rsid w:val="084529A8"/>
    <w:rsid w:val="084529F0"/>
    <w:rsid w:val="08452B10"/>
    <w:rsid w:val="08452C2E"/>
    <w:rsid w:val="08452CD1"/>
    <w:rsid w:val="08452D2E"/>
    <w:rsid w:val="08452D43"/>
    <w:rsid w:val="08452D56"/>
    <w:rsid w:val="08452D65"/>
    <w:rsid w:val="08452DD1"/>
    <w:rsid w:val="08452E41"/>
    <w:rsid w:val="08452E8B"/>
    <w:rsid w:val="08452ED5"/>
    <w:rsid w:val="08452F2C"/>
    <w:rsid w:val="08452F2D"/>
    <w:rsid w:val="08453023"/>
    <w:rsid w:val="084530A3"/>
    <w:rsid w:val="084530BF"/>
    <w:rsid w:val="084530E3"/>
    <w:rsid w:val="084532F5"/>
    <w:rsid w:val="08453439"/>
    <w:rsid w:val="084534A2"/>
    <w:rsid w:val="08453601"/>
    <w:rsid w:val="08453867"/>
    <w:rsid w:val="084538C1"/>
    <w:rsid w:val="084538C6"/>
    <w:rsid w:val="08453982"/>
    <w:rsid w:val="08453ABF"/>
    <w:rsid w:val="08453AC7"/>
    <w:rsid w:val="08453B02"/>
    <w:rsid w:val="08453B9A"/>
    <w:rsid w:val="08453BB8"/>
    <w:rsid w:val="08453BEB"/>
    <w:rsid w:val="08453C66"/>
    <w:rsid w:val="08453E3C"/>
    <w:rsid w:val="08453E80"/>
    <w:rsid w:val="08453F03"/>
    <w:rsid w:val="08453F24"/>
    <w:rsid w:val="08453F46"/>
    <w:rsid w:val="08453F70"/>
    <w:rsid w:val="08453F80"/>
    <w:rsid w:val="08454018"/>
    <w:rsid w:val="084541A3"/>
    <w:rsid w:val="084541D8"/>
    <w:rsid w:val="084542CC"/>
    <w:rsid w:val="084542F0"/>
    <w:rsid w:val="08454348"/>
    <w:rsid w:val="084543A2"/>
    <w:rsid w:val="08454421"/>
    <w:rsid w:val="08454481"/>
    <w:rsid w:val="084544D8"/>
    <w:rsid w:val="084544F3"/>
    <w:rsid w:val="084545C6"/>
    <w:rsid w:val="084545E7"/>
    <w:rsid w:val="08454652"/>
    <w:rsid w:val="084546B3"/>
    <w:rsid w:val="084546E9"/>
    <w:rsid w:val="08454779"/>
    <w:rsid w:val="084547CE"/>
    <w:rsid w:val="084548CF"/>
    <w:rsid w:val="08454917"/>
    <w:rsid w:val="084549EA"/>
    <w:rsid w:val="084549FE"/>
    <w:rsid w:val="08454A29"/>
    <w:rsid w:val="08454A70"/>
    <w:rsid w:val="08454A7E"/>
    <w:rsid w:val="08454A83"/>
    <w:rsid w:val="08454B0F"/>
    <w:rsid w:val="08454C53"/>
    <w:rsid w:val="08454C5B"/>
    <w:rsid w:val="08454C91"/>
    <w:rsid w:val="08454CA4"/>
    <w:rsid w:val="08454E26"/>
    <w:rsid w:val="08454E32"/>
    <w:rsid w:val="08454F2B"/>
    <w:rsid w:val="08454F3B"/>
    <w:rsid w:val="08454FFE"/>
    <w:rsid w:val="084550A4"/>
    <w:rsid w:val="084550BB"/>
    <w:rsid w:val="0845524B"/>
    <w:rsid w:val="08455282"/>
    <w:rsid w:val="084552CE"/>
    <w:rsid w:val="0845535F"/>
    <w:rsid w:val="08455368"/>
    <w:rsid w:val="084553CD"/>
    <w:rsid w:val="0845541B"/>
    <w:rsid w:val="08455428"/>
    <w:rsid w:val="08455435"/>
    <w:rsid w:val="084554BD"/>
    <w:rsid w:val="084554C5"/>
    <w:rsid w:val="08455571"/>
    <w:rsid w:val="08455579"/>
    <w:rsid w:val="08455601"/>
    <w:rsid w:val="08455656"/>
    <w:rsid w:val="08455664"/>
    <w:rsid w:val="08455773"/>
    <w:rsid w:val="0845579F"/>
    <w:rsid w:val="0845591B"/>
    <w:rsid w:val="08455978"/>
    <w:rsid w:val="08455AFA"/>
    <w:rsid w:val="08455B17"/>
    <w:rsid w:val="08455C21"/>
    <w:rsid w:val="08455C33"/>
    <w:rsid w:val="08455C86"/>
    <w:rsid w:val="08455D20"/>
    <w:rsid w:val="08455D34"/>
    <w:rsid w:val="08455D67"/>
    <w:rsid w:val="08455E4F"/>
    <w:rsid w:val="08455F2F"/>
    <w:rsid w:val="08455FE5"/>
    <w:rsid w:val="08456009"/>
    <w:rsid w:val="0845606F"/>
    <w:rsid w:val="084561C5"/>
    <w:rsid w:val="0845623F"/>
    <w:rsid w:val="08456309"/>
    <w:rsid w:val="0845630C"/>
    <w:rsid w:val="08456440"/>
    <w:rsid w:val="08456459"/>
    <w:rsid w:val="08456551"/>
    <w:rsid w:val="0845664F"/>
    <w:rsid w:val="0845673F"/>
    <w:rsid w:val="08456790"/>
    <w:rsid w:val="084567A8"/>
    <w:rsid w:val="0845680F"/>
    <w:rsid w:val="084568F5"/>
    <w:rsid w:val="0845694D"/>
    <w:rsid w:val="08456A35"/>
    <w:rsid w:val="08456AC8"/>
    <w:rsid w:val="08456ADE"/>
    <w:rsid w:val="08456C14"/>
    <w:rsid w:val="08456C65"/>
    <w:rsid w:val="08456CC0"/>
    <w:rsid w:val="08456D6E"/>
    <w:rsid w:val="08456E74"/>
    <w:rsid w:val="08456ED1"/>
    <w:rsid w:val="08456F0F"/>
    <w:rsid w:val="08456F48"/>
    <w:rsid w:val="08456F9B"/>
    <w:rsid w:val="084570E2"/>
    <w:rsid w:val="08457133"/>
    <w:rsid w:val="08457183"/>
    <w:rsid w:val="08457230"/>
    <w:rsid w:val="084574BF"/>
    <w:rsid w:val="084574E1"/>
    <w:rsid w:val="084574E8"/>
    <w:rsid w:val="084576E2"/>
    <w:rsid w:val="08457758"/>
    <w:rsid w:val="084577D4"/>
    <w:rsid w:val="0845785E"/>
    <w:rsid w:val="08457956"/>
    <w:rsid w:val="084579B3"/>
    <w:rsid w:val="08457AD7"/>
    <w:rsid w:val="08457ADD"/>
    <w:rsid w:val="08457BAB"/>
    <w:rsid w:val="08457D1B"/>
    <w:rsid w:val="08457D37"/>
    <w:rsid w:val="08457D7B"/>
    <w:rsid w:val="08457DE0"/>
    <w:rsid w:val="08457E21"/>
    <w:rsid w:val="08457E97"/>
    <w:rsid w:val="08457EEC"/>
    <w:rsid w:val="08457F74"/>
    <w:rsid w:val="08457F7A"/>
    <w:rsid w:val="08457FEA"/>
    <w:rsid w:val="0846002B"/>
    <w:rsid w:val="0846008C"/>
    <w:rsid w:val="0846009C"/>
    <w:rsid w:val="08460132"/>
    <w:rsid w:val="08460360"/>
    <w:rsid w:val="08460428"/>
    <w:rsid w:val="084604E9"/>
    <w:rsid w:val="08460530"/>
    <w:rsid w:val="08460562"/>
    <w:rsid w:val="084606A2"/>
    <w:rsid w:val="084606CB"/>
    <w:rsid w:val="084606E5"/>
    <w:rsid w:val="0846075A"/>
    <w:rsid w:val="08460768"/>
    <w:rsid w:val="084607CA"/>
    <w:rsid w:val="084607D0"/>
    <w:rsid w:val="08460847"/>
    <w:rsid w:val="08460916"/>
    <w:rsid w:val="084609AE"/>
    <w:rsid w:val="084609F9"/>
    <w:rsid w:val="08460AEB"/>
    <w:rsid w:val="08460B61"/>
    <w:rsid w:val="08460B7A"/>
    <w:rsid w:val="08460BA5"/>
    <w:rsid w:val="08460CA8"/>
    <w:rsid w:val="08460DB7"/>
    <w:rsid w:val="08460DBF"/>
    <w:rsid w:val="08460EB0"/>
    <w:rsid w:val="08460EF2"/>
    <w:rsid w:val="08460F00"/>
    <w:rsid w:val="08460FFC"/>
    <w:rsid w:val="0846102D"/>
    <w:rsid w:val="08461039"/>
    <w:rsid w:val="084610B1"/>
    <w:rsid w:val="08461239"/>
    <w:rsid w:val="084612EB"/>
    <w:rsid w:val="08461491"/>
    <w:rsid w:val="0846155F"/>
    <w:rsid w:val="08461589"/>
    <w:rsid w:val="0846159E"/>
    <w:rsid w:val="08461726"/>
    <w:rsid w:val="0846175C"/>
    <w:rsid w:val="08461838"/>
    <w:rsid w:val="08461892"/>
    <w:rsid w:val="08461929"/>
    <w:rsid w:val="08461A7F"/>
    <w:rsid w:val="08461A9C"/>
    <w:rsid w:val="08461B21"/>
    <w:rsid w:val="08461B39"/>
    <w:rsid w:val="08461B78"/>
    <w:rsid w:val="08461B8F"/>
    <w:rsid w:val="08461D1A"/>
    <w:rsid w:val="08461D7E"/>
    <w:rsid w:val="08461D9D"/>
    <w:rsid w:val="08461E8A"/>
    <w:rsid w:val="08461E8C"/>
    <w:rsid w:val="08461F12"/>
    <w:rsid w:val="08461F1A"/>
    <w:rsid w:val="08461FB6"/>
    <w:rsid w:val="08462027"/>
    <w:rsid w:val="08462056"/>
    <w:rsid w:val="084620B1"/>
    <w:rsid w:val="084620D2"/>
    <w:rsid w:val="084620FA"/>
    <w:rsid w:val="084621B8"/>
    <w:rsid w:val="084621E0"/>
    <w:rsid w:val="08462265"/>
    <w:rsid w:val="0846247B"/>
    <w:rsid w:val="084624BB"/>
    <w:rsid w:val="084624D6"/>
    <w:rsid w:val="084624DD"/>
    <w:rsid w:val="0846254E"/>
    <w:rsid w:val="084625C1"/>
    <w:rsid w:val="08462782"/>
    <w:rsid w:val="084628FE"/>
    <w:rsid w:val="08462930"/>
    <w:rsid w:val="08462952"/>
    <w:rsid w:val="084629EA"/>
    <w:rsid w:val="084629F5"/>
    <w:rsid w:val="08462A16"/>
    <w:rsid w:val="08462B09"/>
    <w:rsid w:val="08462B12"/>
    <w:rsid w:val="08462C13"/>
    <w:rsid w:val="08462C26"/>
    <w:rsid w:val="08462C4C"/>
    <w:rsid w:val="08462DAA"/>
    <w:rsid w:val="08462DC1"/>
    <w:rsid w:val="08462E29"/>
    <w:rsid w:val="08462E48"/>
    <w:rsid w:val="08462E50"/>
    <w:rsid w:val="08462FDF"/>
    <w:rsid w:val="08462FFE"/>
    <w:rsid w:val="08463115"/>
    <w:rsid w:val="08463185"/>
    <w:rsid w:val="084631CC"/>
    <w:rsid w:val="08463469"/>
    <w:rsid w:val="084634B4"/>
    <w:rsid w:val="084634C5"/>
    <w:rsid w:val="084635B4"/>
    <w:rsid w:val="084635FD"/>
    <w:rsid w:val="08463687"/>
    <w:rsid w:val="084636B6"/>
    <w:rsid w:val="084637AE"/>
    <w:rsid w:val="084637B4"/>
    <w:rsid w:val="0846388F"/>
    <w:rsid w:val="0846399F"/>
    <w:rsid w:val="08463A0A"/>
    <w:rsid w:val="08463ADA"/>
    <w:rsid w:val="08463B14"/>
    <w:rsid w:val="08463BCE"/>
    <w:rsid w:val="08463C3F"/>
    <w:rsid w:val="08463C6E"/>
    <w:rsid w:val="08463D19"/>
    <w:rsid w:val="08463D35"/>
    <w:rsid w:val="08463D74"/>
    <w:rsid w:val="08463FF5"/>
    <w:rsid w:val="08464009"/>
    <w:rsid w:val="08464106"/>
    <w:rsid w:val="084641CB"/>
    <w:rsid w:val="084641D6"/>
    <w:rsid w:val="08464292"/>
    <w:rsid w:val="084642AF"/>
    <w:rsid w:val="08464380"/>
    <w:rsid w:val="08464392"/>
    <w:rsid w:val="084643CE"/>
    <w:rsid w:val="08464414"/>
    <w:rsid w:val="084644CA"/>
    <w:rsid w:val="0846454C"/>
    <w:rsid w:val="0846470A"/>
    <w:rsid w:val="084647C9"/>
    <w:rsid w:val="084648B4"/>
    <w:rsid w:val="084649EB"/>
    <w:rsid w:val="08464AB4"/>
    <w:rsid w:val="08464B1A"/>
    <w:rsid w:val="08464B1F"/>
    <w:rsid w:val="08464D4E"/>
    <w:rsid w:val="08464D87"/>
    <w:rsid w:val="08464EC8"/>
    <w:rsid w:val="0846508A"/>
    <w:rsid w:val="084650C7"/>
    <w:rsid w:val="084651B8"/>
    <w:rsid w:val="084651F6"/>
    <w:rsid w:val="0846523B"/>
    <w:rsid w:val="084652B7"/>
    <w:rsid w:val="084652D7"/>
    <w:rsid w:val="08465413"/>
    <w:rsid w:val="08465462"/>
    <w:rsid w:val="08465582"/>
    <w:rsid w:val="084656D0"/>
    <w:rsid w:val="08465726"/>
    <w:rsid w:val="084657A1"/>
    <w:rsid w:val="08465806"/>
    <w:rsid w:val="08465818"/>
    <w:rsid w:val="0846583B"/>
    <w:rsid w:val="084658BB"/>
    <w:rsid w:val="084658F4"/>
    <w:rsid w:val="0846591F"/>
    <w:rsid w:val="08465924"/>
    <w:rsid w:val="084659A1"/>
    <w:rsid w:val="084659C2"/>
    <w:rsid w:val="08465A14"/>
    <w:rsid w:val="08465A59"/>
    <w:rsid w:val="08465BD0"/>
    <w:rsid w:val="08465C93"/>
    <w:rsid w:val="08465CF6"/>
    <w:rsid w:val="08465D01"/>
    <w:rsid w:val="08465E1F"/>
    <w:rsid w:val="08465E71"/>
    <w:rsid w:val="08465E98"/>
    <w:rsid w:val="08465F0D"/>
    <w:rsid w:val="08465F47"/>
    <w:rsid w:val="08465FA9"/>
    <w:rsid w:val="08465FAA"/>
    <w:rsid w:val="08466035"/>
    <w:rsid w:val="08466036"/>
    <w:rsid w:val="0846603B"/>
    <w:rsid w:val="0846603C"/>
    <w:rsid w:val="08466092"/>
    <w:rsid w:val="0846610C"/>
    <w:rsid w:val="08466162"/>
    <w:rsid w:val="084661B5"/>
    <w:rsid w:val="08466205"/>
    <w:rsid w:val="08466257"/>
    <w:rsid w:val="084662A9"/>
    <w:rsid w:val="084662B9"/>
    <w:rsid w:val="084662C2"/>
    <w:rsid w:val="084662F2"/>
    <w:rsid w:val="0846632F"/>
    <w:rsid w:val="0846645C"/>
    <w:rsid w:val="084664B3"/>
    <w:rsid w:val="084664C9"/>
    <w:rsid w:val="084664F1"/>
    <w:rsid w:val="084665B7"/>
    <w:rsid w:val="084665DE"/>
    <w:rsid w:val="08466679"/>
    <w:rsid w:val="084666D8"/>
    <w:rsid w:val="08466700"/>
    <w:rsid w:val="084667C8"/>
    <w:rsid w:val="084667EE"/>
    <w:rsid w:val="084667FB"/>
    <w:rsid w:val="0846683B"/>
    <w:rsid w:val="084668A6"/>
    <w:rsid w:val="08466A41"/>
    <w:rsid w:val="08466A53"/>
    <w:rsid w:val="08466AD8"/>
    <w:rsid w:val="08466BDA"/>
    <w:rsid w:val="08466C3B"/>
    <w:rsid w:val="08466CAB"/>
    <w:rsid w:val="08466CE7"/>
    <w:rsid w:val="08466D53"/>
    <w:rsid w:val="08466D6F"/>
    <w:rsid w:val="08466D9B"/>
    <w:rsid w:val="08466DDC"/>
    <w:rsid w:val="08466E64"/>
    <w:rsid w:val="08466E92"/>
    <w:rsid w:val="08466EA1"/>
    <w:rsid w:val="08466EFF"/>
    <w:rsid w:val="08466F46"/>
    <w:rsid w:val="08466FB3"/>
    <w:rsid w:val="084670DF"/>
    <w:rsid w:val="084670F0"/>
    <w:rsid w:val="08467174"/>
    <w:rsid w:val="084671A9"/>
    <w:rsid w:val="084671E6"/>
    <w:rsid w:val="08467269"/>
    <w:rsid w:val="084672E9"/>
    <w:rsid w:val="08467341"/>
    <w:rsid w:val="0846736B"/>
    <w:rsid w:val="08467480"/>
    <w:rsid w:val="084674B5"/>
    <w:rsid w:val="084674E2"/>
    <w:rsid w:val="0846751F"/>
    <w:rsid w:val="0846759E"/>
    <w:rsid w:val="084675C8"/>
    <w:rsid w:val="084675D3"/>
    <w:rsid w:val="08467611"/>
    <w:rsid w:val="08467698"/>
    <w:rsid w:val="084676E0"/>
    <w:rsid w:val="0846774D"/>
    <w:rsid w:val="084677B2"/>
    <w:rsid w:val="084677D5"/>
    <w:rsid w:val="08467831"/>
    <w:rsid w:val="08467858"/>
    <w:rsid w:val="084678DF"/>
    <w:rsid w:val="0846791C"/>
    <w:rsid w:val="084679AE"/>
    <w:rsid w:val="08467A54"/>
    <w:rsid w:val="08467A69"/>
    <w:rsid w:val="08467ACA"/>
    <w:rsid w:val="08467AF8"/>
    <w:rsid w:val="08467C86"/>
    <w:rsid w:val="08467CB9"/>
    <w:rsid w:val="08467DB7"/>
    <w:rsid w:val="08467DD9"/>
    <w:rsid w:val="08467E3F"/>
    <w:rsid w:val="08467EB6"/>
    <w:rsid w:val="08467F0A"/>
    <w:rsid w:val="08467F8B"/>
    <w:rsid w:val="08467FB7"/>
    <w:rsid w:val="08470160"/>
    <w:rsid w:val="08470168"/>
    <w:rsid w:val="0847016B"/>
    <w:rsid w:val="08470180"/>
    <w:rsid w:val="0847027B"/>
    <w:rsid w:val="0847031B"/>
    <w:rsid w:val="0847038C"/>
    <w:rsid w:val="08470492"/>
    <w:rsid w:val="08470540"/>
    <w:rsid w:val="084705DF"/>
    <w:rsid w:val="084706C2"/>
    <w:rsid w:val="084706D8"/>
    <w:rsid w:val="0847073E"/>
    <w:rsid w:val="0847077D"/>
    <w:rsid w:val="084707B5"/>
    <w:rsid w:val="084707D5"/>
    <w:rsid w:val="084707D9"/>
    <w:rsid w:val="08470804"/>
    <w:rsid w:val="0847091D"/>
    <w:rsid w:val="0847097F"/>
    <w:rsid w:val="08470A16"/>
    <w:rsid w:val="08470AE4"/>
    <w:rsid w:val="08470B34"/>
    <w:rsid w:val="08470BC1"/>
    <w:rsid w:val="08470BC4"/>
    <w:rsid w:val="08470BEC"/>
    <w:rsid w:val="08470C9A"/>
    <w:rsid w:val="08470DC2"/>
    <w:rsid w:val="08470E31"/>
    <w:rsid w:val="08470F08"/>
    <w:rsid w:val="08470F0E"/>
    <w:rsid w:val="08470F55"/>
    <w:rsid w:val="08470FA0"/>
    <w:rsid w:val="08470FD8"/>
    <w:rsid w:val="084710DF"/>
    <w:rsid w:val="08471115"/>
    <w:rsid w:val="08471190"/>
    <w:rsid w:val="084711D7"/>
    <w:rsid w:val="0847123E"/>
    <w:rsid w:val="08471331"/>
    <w:rsid w:val="08471371"/>
    <w:rsid w:val="084713BA"/>
    <w:rsid w:val="084713C7"/>
    <w:rsid w:val="0847157D"/>
    <w:rsid w:val="084715DD"/>
    <w:rsid w:val="084715FD"/>
    <w:rsid w:val="08471624"/>
    <w:rsid w:val="08471635"/>
    <w:rsid w:val="08471683"/>
    <w:rsid w:val="084716E9"/>
    <w:rsid w:val="084716EE"/>
    <w:rsid w:val="08471705"/>
    <w:rsid w:val="084717FD"/>
    <w:rsid w:val="08471853"/>
    <w:rsid w:val="0847186F"/>
    <w:rsid w:val="08471875"/>
    <w:rsid w:val="0847187C"/>
    <w:rsid w:val="0847196E"/>
    <w:rsid w:val="084719E2"/>
    <w:rsid w:val="08471A12"/>
    <w:rsid w:val="08471A46"/>
    <w:rsid w:val="08471A88"/>
    <w:rsid w:val="08471C52"/>
    <w:rsid w:val="08471C6E"/>
    <w:rsid w:val="08471CE9"/>
    <w:rsid w:val="08471D39"/>
    <w:rsid w:val="08471D56"/>
    <w:rsid w:val="08471DA9"/>
    <w:rsid w:val="08471E8F"/>
    <w:rsid w:val="08471E9E"/>
    <w:rsid w:val="08471EEC"/>
    <w:rsid w:val="08471F31"/>
    <w:rsid w:val="08471F7A"/>
    <w:rsid w:val="0847206B"/>
    <w:rsid w:val="08472073"/>
    <w:rsid w:val="084720AE"/>
    <w:rsid w:val="084720B4"/>
    <w:rsid w:val="084720F4"/>
    <w:rsid w:val="084721B9"/>
    <w:rsid w:val="0847223B"/>
    <w:rsid w:val="08472248"/>
    <w:rsid w:val="08472290"/>
    <w:rsid w:val="08472291"/>
    <w:rsid w:val="0847238E"/>
    <w:rsid w:val="084723A9"/>
    <w:rsid w:val="084723DB"/>
    <w:rsid w:val="08472503"/>
    <w:rsid w:val="0847260D"/>
    <w:rsid w:val="0847279F"/>
    <w:rsid w:val="0847282C"/>
    <w:rsid w:val="08472986"/>
    <w:rsid w:val="084729F2"/>
    <w:rsid w:val="08472AC0"/>
    <w:rsid w:val="08472ACF"/>
    <w:rsid w:val="08472AF8"/>
    <w:rsid w:val="08472CB6"/>
    <w:rsid w:val="08472D38"/>
    <w:rsid w:val="08472DBD"/>
    <w:rsid w:val="08472E28"/>
    <w:rsid w:val="08472F57"/>
    <w:rsid w:val="08472F6F"/>
    <w:rsid w:val="08472FE1"/>
    <w:rsid w:val="08472FFD"/>
    <w:rsid w:val="08473014"/>
    <w:rsid w:val="0847303F"/>
    <w:rsid w:val="0847310D"/>
    <w:rsid w:val="0847314D"/>
    <w:rsid w:val="08473164"/>
    <w:rsid w:val="084731E7"/>
    <w:rsid w:val="08473203"/>
    <w:rsid w:val="0847326F"/>
    <w:rsid w:val="084733CD"/>
    <w:rsid w:val="08473584"/>
    <w:rsid w:val="084735F7"/>
    <w:rsid w:val="0847361D"/>
    <w:rsid w:val="0847362D"/>
    <w:rsid w:val="08473643"/>
    <w:rsid w:val="084736C0"/>
    <w:rsid w:val="084736E7"/>
    <w:rsid w:val="0847373B"/>
    <w:rsid w:val="0847378B"/>
    <w:rsid w:val="08473841"/>
    <w:rsid w:val="084738F0"/>
    <w:rsid w:val="084739EE"/>
    <w:rsid w:val="08473A23"/>
    <w:rsid w:val="08473A2B"/>
    <w:rsid w:val="08473A2F"/>
    <w:rsid w:val="08473B55"/>
    <w:rsid w:val="08473B83"/>
    <w:rsid w:val="08473C39"/>
    <w:rsid w:val="08473CDE"/>
    <w:rsid w:val="08473D00"/>
    <w:rsid w:val="08473D5E"/>
    <w:rsid w:val="08473E67"/>
    <w:rsid w:val="08473F04"/>
    <w:rsid w:val="08473F8F"/>
    <w:rsid w:val="08473FBF"/>
    <w:rsid w:val="0847404F"/>
    <w:rsid w:val="0847416A"/>
    <w:rsid w:val="0847424C"/>
    <w:rsid w:val="084742AA"/>
    <w:rsid w:val="084742E9"/>
    <w:rsid w:val="084743D0"/>
    <w:rsid w:val="0847444E"/>
    <w:rsid w:val="08474483"/>
    <w:rsid w:val="0847449D"/>
    <w:rsid w:val="084744E9"/>
    <w:rsid w:val="084744EC"/>
    <w:rsid w:val="08474599"/>
    <w:rsid w:val="08474602"/>
    <w:rsid w:val="084746F6"/>
    <w:rsid w:val="0847479F"/>
    <w:rsid w:val="084747E3"/>
    <w:rsid w:val="0847484D"/>
    <w:rsid w:val="084748D7"/>
    <w:rsid w:val="084748DE"/>
    <w:rsid w:val="08474915"/>
    <w:rsid w:val="08474918"/>
    <w:rsid w:val="0847497C"/>
    <w:rsid w:val="08474982"/>
    <w:rsid w:val="08474C9F"/>
    <w:rsid w:val="08474CC7"/>
    <w:rsid w:val="08474D6D"/>
    <w:rsid w:val="08474D90"/>
    <w:rsid w:val="08474DA1"/>
    <w:rsid w:val="08474DF4"/>
    <w:rsid w:val="08474E87"/>
    <w:rsid w:val="08474EEE"/>
    <w:rsid w:val="08474F1D"/>
    <w:rsid w:val="08474F7D"/>
    <w:rsid w:val="08474FBF"/>
    <w:rsid w:val="084751D2"/>
    <w:rsid w:val="084751FE"/>
    <w:rsid w:val="08475260"/>
    <w:rsid w:val="08475280"/>
    <w:rsid w:val="084752AF"/>
    <w:rsid w:val="0847533D"/>
    <w:rsid w:val="08475396"/>
    <w:rsid w:val="08475457"/>
    <w:rsid w:val="08475490"/>
    <w:rsid w:val="0847554F"/>
    <w:rsid w:val="0847557A"/>
    <w:rsid w:val="084755B3"/>
    <w:rsid w:val="084755EC"/>
    <w:rsid w:val="08475618"/>
    <w:rsid w:val="08475672"/>
    <w:rsid w:val="08475740"/>
    <w:rsid w:val="0847589E"/>
    <w:rsid w:val="08475946"/>
    <w:rsid w:val="084759AF"/>
    <w:rsid w:val="08475A70"/>
    <w:rsid w:val="08475AC9"/>
    <w:rsid w:val="08475AD4"/>
    <w:rsid w:val="08475AED"/>
    <w:rsid w:val="08475B7C"/>
    <w:rsid w:val="08475BD0"/>
    <w:rsid w:val="08475C07"/>
    <w:rsid w:val="08475C4C"/>
    <w:rsid w:val="08475D5B"/>
    <w:rsid w:val="08475E04"/>
    <w:rsid w:val="08475E25"/>
    <w:rsid w:val="08475E6E"/>
    <w:rsid w:val="08475E9A"/>
    <w:rsid w:val="08475FBF"/>
    <w:rsid w:val="08476061"/>
    <w:rsid w:val="08476080"/>
    <w:rsid w:val="08476185"/>
    <w:rsid w:val="08476456"/>
    <w:rsid w:val="08476491"/>
    <w:rsid w:val="08476501"/>
    <w:rsid w:val="08476531"/>
    <w:rsid w:val="0847655C"/>
    <w:rsid w:val="0847656F"/>
    <w:rsid w:val="084765B3"/>
    <w:rsid w:val="084765BC"/>
    <w:rsid w:val="08476735"/>
    <w:rsid w:val="084767A0"/>
    <w:rsid w:val="084767B5"/>
    <w:rsid w:val="08476830"/>
    <w:rsid w:val="08476833"/>
    <w:rsid w:val="0847686B"/>
    <w:rsid w:val="0847688F"/>
    <w:rsid w:val="084768BE"/>
    <w:rsid w:val="08476926"/>
    <w:rsid w:val="0847694C"/>
    <w:rsid w:val="08476A31"/>
    <w:rsid w:val="08476B14"/>
    <w:rsid w:val="08476BE0"/>
    <w:rsid w:val="08476BFE"/>
    <w:rsid w:val="08476C93"/>
    <w:rsid w:val="08476EEC"/>
    <w:rsid w:val="08476F77"/>
    <w:rsid w:val="08476FC6"/>
    <w:rsid w:val="08476FF4"/>
    <w:rsid w:val="084771DA"/>
    <w:rsid w:val="084771FE"/>
    <w:rsid w:val="084772A7"/>
    <w:rsid w:val="08477405"/>
    <w:rsid w:val="08477467"/>
    <w:rsid w:val="084774EE"/>
    <w:rsid w:val="0847757B"/>
    <w:rsid w:val="084776FD"/>
    <w:rsid w:val="0847773B"/>
    <w:rsid w:val="08477882"/>
    <w:rsid w:val="0847789E"/>
    <w:rsid w:val="084778AE"/>
    <w:rsid w:val="084778CB"/>
    <w:rsid w:val="084778ED"/>
    <w:rsid w:val="08477919"/>
    <w:rsid w:val="08477929"/>
    <w:rsid w:val="0847793E"/>
    <w:rsid w:val="08477963"/>
    <w:rsid w:val="08477A42"/>
    <w:rsid w:val="08477A4B"/>
    <w:rsid w:val="08477AF3"/>
    <w:rsid w:val="08477B8C"/>
    <w:rsid w:val="08477BA0"/>
    <w:rsid w:val="08477C65"/>
    <w:rsid w:val="08477D12"/>
    <w:rsid w:val="08477D21"/>
    <w:rsid w:val="08477D24"/>
    <w:rsid w:val="08477F43"/>
    <w:rsid w:val="08480073"/>
    <w:rsid w:val="0848008F"/>
    <w:rsid w:val="084800F6"/>
    <w:rsid w:val="084801D3"/>
    <w:rsid w:val="08480297"/>
    <w:rsid w:val="084802EE"/>
    <w:rsid w:val="08480364"/>
    <w:rsid w:val="08480368"/>
    <w:rsid w:val="084803FD"/>
    <w:rsid w:val="084805AC"/>
    <w:rsid w:val="0848062F"/>
    <w:rsid w:val="08480630"/>
    <w:rsid w:val="08480743"/>
    <w:rsid w:val="084807A2"/>
    <w:rsid w:val="084807F5"/>
    <w:rsid w:val="08480894"/>
    <w:rsid w:val="084808B5"/>
    <w:rsid w:val="08480917"/>
    <w:rsid w:val="08480A35"/>
    <w:rsid w:val="08480A8E"/>
    <w:rsid w:val="08480B57"/>
    <w:rsid w:val="08480D26"/>
    <w:rsid w:val="08480DD2"/>
    <w:rsid w:val="08480E35"/>
    <w:rsid w:val="08480ECC"/>
    <w:rsid w:val="08480EDD"/>
    <w:rsid w:val="0848105F"/>
    <w:rsid w:val="08481163"/>
    <w:rsid w:val="084811A5"/>
    <w:rsid w:val="084812C0"/>
    <w:rsid w:val="084812DF"/>
    <w:rsid w:val="084813FE"/>
    <w:rsid w:val="08481423"/>
    <w:rsid w:val="084814CF"/>
    <w:rsid w:val="08481649"/>
    <w:rsid w:val="08481739"/>
    <w:rsid w:val="084817DE"/>
    <w:rsid w:val="084817ED"/>
    <w:rsid w:val="0848199E"/>
    <w:rsid w:val="08481A3D"/>
    <w:rsid w:val="08481B6F"/>
    <w:rsid w:val="08481BB4"/>
    <w:rsid w:val="08481D16"/>
    <w:rsid w:val="08481D3B"/>
    <w:rsid w:val="08481DD5"/>
    <w:rsid w:val="08481DDA"/>
    <w:rsid w:val="08481F55"/>
    <w:rsid w:val="08481FBF"/>
    <w:rsid w:val="08482099"/>
    <w:rsid w:val="08482101"/>
    <w:rsid w:val="0848213C"/>
    <w:rsid w:val="084821C6"/>
    <w:rsid w:val="084822B4"/>
    <w:rsid w:val="084822B5"/>
    <w:rsid w:val="08482370"/>
    <w:rsid w:val="0848238E"/>
    <w:rsid w:val="0848245F"/>
    <w:rsid w:val="084824A2"/>
    <w:rsid w:val="08482654"/>
    <w:rsid w:val="08482669"/>
    <w:rsid w:val="084826E2"/>
    <w:rsid w:val="084827BC"/>
    <w:rsid w:val="084827D6"/>
    <w:rsid w:val="0848284F"/>
    <w:rsid w:val="08482893"/>
    <w:rsid w:val="08482A01"/>
    <w:rsid w:val="08482A61"/>
    <w:rsid w:val="08482AC2"/>
    <w:rsid w:val="08482AD5"/>
    <w:rsid w:val="08482AE5"/>
    <w:rsid w:val="08482B15"/>
    <w:rsid w:val="08482BC1"/>
    <w:rsid w:val="08482D0E"/>
    <w:rsid w:val="08482D2C"/>
    <w:rsid w:val="08482DC3"/>
    <w:rsid w:val="08482E9B"/>
    <w:rsid w:val="084830A1"/>
    <w:rsid w:val="0848327E"/>
    <w:rsid w:val="0848333A"/>
    <w:rsid w:val="0848339F"/>
    <w:rsid w:val="084833C5"/>
    <w:rsid w:val="08483400"/>
    <w:rsid w:val="08483404"/>
    <w:rsid w:val="08483413"/>
    <w:rsid w:val="0848352A"/>
    <w:rsid w:val="08483565"/>
    <w:rsid w:val="084835DB"/>
    <w:rsid w:val="08483619"/>
    <w:rsid w:val="08483620"/>
    <w:rsid w:val="08483672"/>
    <w:rsid w:val="084837B3"/>
    <w:rsid w:val="084837E3"/>
    <w:rsid w:val="084837FC"/>
    <w:rsid w:val="08483802"/>
    <w:rsid w:val="0848383A"/>
    <w:rsid w:val="08483852"/>
    <w:rsid w:val="084838FA"/>
    <w:rsid w:val="08483911"/>
    <w:rsid w:val="08483AA0"/>
    <w:rsid w:val="08483ACD"/>
    <w:rsid w:val="08483BD2"/>
    <w:rsid w:val="08483C4F"/>
    <w:rsid w:val="08483CC7"/>
    <w:rsid w:val="08483CE2"/>
    <w:rsid w:val="08483CF6"/>
    <w:rsid w:val="08483D7A"/>
    <w:rsid w:val="08483D97"/>
    <w:rsid w:val="08483DF3"/>
    <w:rsid w:val="08483E50"/>
    <w:rsid w:val="08483EB7"/>
    <w:rsid w:val="08483F9B"/>
    <w:rsid w:val="08483FC5"/>
    <w:rsid w:val="08483FCA"/>
    <w:rsid w:val="08484166"/>
    <w:rsid w:val="08484179"/>
    <w:rsid w:val="08484185"/>
    <w:rsid w:val="08484205"/>
    <w:rsid w:val="08484236"/>
    <w:rsid w:val="084842D4"/>
    <w:rsid w:val="08484429"/>
    <w:rsid w:val="0848443D"/>
    <w:rsid w:val="08484459"/>
    <w:rsid w:val="08484460"/>
    <w:rsid w:val="08484464"/>
    <w:rsid w:val="08484467"/>
    <w:rsid w:val="0848449B"/>
    <w:rsid w:val="084844E0"/>
    <w:rsid w:val="08484521"/>
    <w:rsid w:val="084845A6"/>
    <w:rsid w:val="084845FF"/>
    <w:rsid w:val="08484612"/>
    <w:rsid w:val="08484695"/>
    <w:rsid w:val="08484884"/>
    <w:rsid w:val="08484906"/>
    <w:rsid w:val="084849BF"/>
    <w:rsid w:val="08484A9C"/>
    <w:rsid w:val="08484AC7"/>
    <w:rsid w:val="08484B1B"/>
    <w:rsid w:val="08484B27"/>
    <w:rsid w:val="08484BB9"/>
    <w:rsid w:val="08484C01"/>
    <w:rsid w:val="08484CFD"/>
    <w:rsid w:val="08484D2B"/>
    <w:rsid w:val="08484D9E"/>
    <w:rsid w:val="08484E1B"/>
    <w:rsid w:val="08484EEA"/>
    <w:rsid w:val="08484FC0"/>
    <w:rsid w:val="0848506B"/>
    <w:rsid w:val="084850BD"/>
    <w:rsid w:val="08485129"/>
    <w:rsid w:val="0848512A"/>
    <w:rsid w:val="08485169"/>
    <w:rsid w:val="08485270"/>
    <w:rsid w:val="084852D7"/>
    <w:rsid w:val="084853C5"/>
    <w:rsid w:val="084854A9"/>
    <w:rsid w:val="08485543"/>
    <w:rsid w:val="08485592"/>
    <w:rsid w:val="084855A4"/>
    <w:rsid w:val="084856F2"/>
    <w:rsid w:val="08485734"/>
    <w:rsid w:val="084857B2"/>
    <w:rsid w:val="08485962"/>
    <w:rsid w:val="08485B2D"/>
    <w:rsid w:val="08485B69"/>
    <w:rsid w:val="08485C17"/>
    <w:rsid w:val="08485C1A"/>
    <w:rsid w:val="08485CCE"/>
    <w:rsid w:val="08485CD9"/>
    <w:rsid w:val="08485D55"/>
    <w:rsid w:val="08485E26"/>
    <w:rsid w:val="08485F3D"/>
    <w:rsid w:val="08485F81"/>
    <w:rsid w:val="08485FCE"/>
    <w:rsid w:val="08486017"/>
    <w:rsid w:val="08486091"/>
    <w:rsid w:val="084861F9"/>
    <w:rsid w:val="084863AC"/>
    <w:rsid w:val="08486454"/>
    <w:rsid w:val="084864EF"/>
    <w:rsid w:val="0848651F"/>
    <w:rsid w:val="08486542"/>
    <w:rsid w:val="08486631"/>
    <w:rsid w:val="08486680"/>
    <w:rsid w:val="0848668A"/>
    <w:rsid w:val="0848673A"/>
    <w:rsid w:val="08486861"/>
    <w:rsid w:val="084869E7"/>
    <w:rsid w:val="08486A3D"/>
    <w:rsid w:val="08486A44"/>
    <w:rsid w:val="08486A55"/>
    <w:rsid w:val="08486B16"/>
    <w:rsid w:val="08486B2A"/>
    <w:rsid w:val="08486BCA"/>
    <w:rsid w:val="08486D27"/>
    <w:rsid w:val="08486D2F"/>
    <w:rsid w:val="08486D6B"/>
    <w:rsid w:val="08486F54"/>
    <w:rsid w:val="08486F5E"/>
    <w:rsid w:val="08486FB1"/>
    <w:rsid w:val="08486FF1"/>
    <w:rsid w:val="08487030"/>
    <w:rsid w:val="08487055"/>
    <w:rsid w:val="0848707C"/>
    <w:rsid w:val="08487082"/>
    <w:rsid w:val="084870C6"/>
    <w:rsid w:val="084870CB"/>
    <w:rsid w:val="084870D1"/>
    <w:rsid w:val="084870F7"/>
    <w:rsid w:val="08487190"/>
    <w:rsid w:val="0848722D"/>
    <w:rsid w:val="084872CE"/>
    <w:rsid w:val="0848730B"/>
    <w:rsid w:val="08487327"/>
    <w:rsid w:val="0848741C"/>
    <w:rsid w:val="08487584"/>
    <w:rsid w:val="0848758F"/>
    <w:rsid w:val="0848766D"/>
    <w:rsid w:val="084876B7"/>
    <w:rsid w:val="08487708"/>
    <w:rsid w:val="08487878"/>
    <w:rsid w:val="084878E6"/>
    <w:rsid w:val="08487917"/>
    <w:rsid w:val="08487B26"/>
    <w:rsid w:val="08487B30"/>
    <w:rsid w:val="08487B86"/>
    <w:rsid w:val="08487C79"/>
    <w:rsid w:val="08487C91"/>
    <w:rsid w:val="08487D3F"/>
    <w:rsid w:val="08487D77"/>
    <w:rsid w:val="08487E45"/>
    <w:rsid w:val="08487EC1"/>
    <w:rsid w:val="08487F35"/>
    <w:rsid w:val="08487FCF"/>
    <w:rsid w:val="0849007B"/>
    <w:rsid w:val="08490085"/>
    <w:rsid w:val="084900C9"/>
    <w:rsid w:val="084901C7"/>
    <w:rsid w:val="084901FA"/>
    <w:rsid w:val="08490252"/>
    <w:rsid w:val="084902AB"/>
    <w:rsid w:val="084902C8"/>
    <w:rsid w:val="0849033B"/>
    <w:rsid w:val="084904F1"/>
    <w:rsid w:val="084905B6"/>
    <w:rsid w:val="084905CF"/>
    <w:rsid w:val="0849067B"/>
    <w:rsid w:val="08490693"/>
    <w:rsid w:val="084906E4"/>
    <w:rsid w:val="08490884"/>
    <w:rsid w:val="0849088A"/>
    <w:rsid w:val="08490891"/>
    <w:rsid w:val="084908B2"/>
    <w:rsid w:val="08490942"/>
    <w:rsid w:val="08490AF0"/>
    <w:rsid w:val="08490CDC"/>
    <w:rsid w:val="08490D13"/>
    <w:rsid w:val="08490D72"/>
    <w:rsid w:val="08490DF8"/>
    <w:rsid w:val="08490E65"/>
    <w:rsid w:val="08490F2E"/>
    <w:rsid w:val="08490F73"/>
    <w:rsid w:val="08491002"/>
    <w:rsid w:val="0849100A"/>
    <w:rsid w:val="0849112B"/>
    <w:rsid w:val="084911B0"/>
    <w:rsid w:val="084911F2"/>
    <w:rsid w:val="08491211"/>
    <w:rsid w:val="084912B9"/>
    <w:rsid w:val="0849132D"/>
    <w:rsid w:val="0849147E"/>
    <w:rsid w:val="08491523"/>
    <w:rsid w:val="084915E0"/>
    <w:rsid w:val="084916A9"/>
    <w:rsid w:val="08491797"/>
    <w:rsid w:val="08491889"/>
    <w:rsid w:val="08491929"/>
    <w:rsid w:val="08491B45"/>
    <w:rsid w:val="08491C06"/>
    <w:rsid w:val="08491D0A"/>
    <w:rsid w:val="08491E2B"/>
    <w:rsid w:val="08491E4E"/>
    <w:rsid w:val="08491EF6"/>
    <w:rsid w:val="08491F3E"/>
    <w:rsid w:val="08491F43"/>
    <w:rsid w:val="08491F55"/>
    <w:rsid w:val="08491F61"/>
    <w:rsid w:val="08491FA4"/>
    <w:rsid w:val="08491FAB"/>
    <w:rsid w:val="0849201A"/>
    <w:rsid w:val="0849203D"/>
    <w:rsid w:val="08492086"/>
    <w:rsid w:val="0849210C"/>
    <w:rsid w:val="084921D0"/>
    <w:rsid w:val="084921F0"/>
    <w:rsid w:val="084921F3"/>
    <w:rsid w:val="08492236"/>
    <w:rsid w:val="08492276"/>
    <w:rsid w:val="084922A7"/>
    <w:rsid w:val="0849239D"/>
    <w:rsid w:val="084924A4"/>
    <w:rsid w:val="084924F6"/>
    <w:rsid w:val="0849254E"/>
    <w:rsid w:val="08492570"/>
    <w:rsid w:val="084925DB"/>
    <w:rsid w:val="08492642"/>
    <w:rsid w:val="0849267A"/>
    <w:rsid w:val="084926E3"/>
    <w:rsid w:val="0849289E"/>
    <w:rsid w:val="084928C0"/>
    <w:rsid w:val="084928D7"/>
    <w:rsid w:val="084928F3"/>
    <w:rsid w:val="084929A5"/>
    <w:rsid w:val="08492A1E"/>
    <w:rsid w:val="08492C31"/>
    <w:rsid w:val="08492CC1"/>
    <w:rsid w:val="08492CC7"/>
    <w:rsid w:val="08492DE2"/>
    <w:rsid w:val="08492EF6"/>
    <w:rsid w:val="08492F0F"/>
    <w:rsid w:val="08492F9F"/>
    <w:rsid w:val="08492FA8"/>
    <w:rsid w:val="08492FFC"/>
    <w:rsid w:val="08493036"/>
    <w:rsid w:val="0849306E"/>
    <w:rsid w:val="08493163"/>
    <w:rsid w:val="084931F7"/>
    <w:rsid w:val="0849321C"/>
    <w:rsid w:val="084932CB"/>
    <w:rsid w:val="0849331D"/>
    <w:rsid w:val="084933CE"/>
    <w:rsid w:val="0849359C"/>
    <w:rsid w:val="084935E7"/>
    <w:rsid w:val="08493662"/>
    <w:rsid w:val="08493679"/>
    <w:rsid w:val="084936AA"/>
    <w:rsid w:val="084936B6"/>
    <w:rsid w:val="084936BA"/>
    <w:rsid w:val="08493833"/>
    <w:rsid w:val="0849395D"/>
    <w:rsid w:val="08493A70"/>
    <w:rsid w:val="08493ABE"/>
    <w:rsid w:val="08493B8C"/>
    <w:rsid w:val="08493C3D"/>
    <w:rsid w:val="08493D42"/>
    <w:rsid w:val="08493DCC"/>
    <w:rsid w:val="08493E44"/>
    <w:rsid w:val="084940B6"/>
    <w:rsid w:val="084940D2"/>
    <w:rsid w:val="0849419C"/>
    <w:rsid w:val="084941BA"/>
    <w:rsid w:val="084941DF"/>
    <w:rsid w:val="08494260"/>
    <w:rsid w:val="08494266"/>
    <w:rsid w:val="084942A3"/>
    <w:rsid w:val="084942A9"/>
    <w:rsid w:val="08494473"/>
    <w:rsid w:val="0849451F"/>
    <w:rsid w:val="08494579"/>
    <w:rsid w:val="08494643"/>
    <w:rsid w:val="084946D1"/>
    <w:rsid w:val="0849480B"/>
    <w:rsid w:val="08494863"/>
    <w:rsid w:val="08494895"/>
    <w:rsid w:val="084948F9"/>
    <w:rsid w:val="08494910"/>
    <w:rsid w:val="0849493E"/>
    <w:rsid w:val="084949BE"/>
    <w:rsid w:val="084949D4"/>
    <w:rsid w:val="084949E9"/>
    <w:rsid w:val="08494A8E"/>
    <w:rsid w:val="08494BBE"/>
    <w:rsid w:val="08494BE0"/>
    <w:rsid w:val="08494CA4"/>
    <w:rsid w:val="08494D20"/>
    <w:rsid w:val="08494DC3"/>
    <w:rsid w:val="08494EC8"/>
    <w:rsid w:val="08494F52"/>
    <w:rsid w:val="08494FA0"/>
    <w:rsid w:val="08494FA8"/>
    <w:rsid w:val="08494FBB"/>
    <w:rsid w:val="08494FEF"/>
    <w:rsid w:val="08494FFE"/>
    <w:rsid w:val="08495089"/>
    <w:rsid w:val="084950F6"/>
    <w:rsid w:val="08495142"/>
    <w:rsid w:val="084951D7"/>
    <w:rsid w:val="084952E6"/>
    <w:rsid w:val="08495359"/>
    <w:rsid w:val="084953FF"/>
    <w:rsid w:val="08495437"/>
    <w:rsid w:val="08495455"/>
    <w:rsid w:val="0849549A"/>
    <w:rsid w:val="084954C4"/>
    <w:rsid w:val="084954EB"/>
    <w:rsid w:val="08495609"/>
    <w:rsid w:val="0849578E"/>
    <w:rsid w:val="084957F8"/>
    <w:rsid w:val="084958A1"/>
    <w:rsid w:val="0849593A"/>
    <w:rsid w:val="08495960"/>
    <w:rsid w:val="084959D0"/>
    <w:rsid w:val="084959E1"/>
    <w:rsid w:val="08495A42"/>
    <w:rsid w:val="08495C73"/>
    <w:rsid w:val="08495C83"/>
    <w:rsid w:val="08495CAB"/>
    <w:rsid w:val="08495CB8"/>
    <w:rsid w:val="08495D20"/>
    <w:rsid w:val="08495DB7"/>
    <w:rsid w:val="08495E21"/>
    <w:rsid w:val="08495F74"/>
    <w:rsid w:val="0849618B"/>
    <w:rsid w:val="08496301"/>
    <w:rsid w:val="08496326"/>
    <w:rsid w:val="08496388"/>
    <w:rsid w:val="084963A1"/>
    <w:rsid w:val="0849641A"/>
    <w:rsid w:val="0849644A"/>
    <w:rsid w:val="08496490"/>
    <w:rsid w:val="084964A7"/>
    <w:rsid w:val="084964D6"/>
    <w:rsid w:val="08496561"/>
    <w:rsid w:val="08496612"/>
    <w:rsid w:val="08496643"/>
    <w:rsid w:val="084967B6"/>
    <w:rsid w:val="084967D7"/>
    <w:rsid w:val="0849683E"/>
    <w:rsid w:val="084968DA"/>
    <w:rsid w:val="084968FA"/>
    <w:rsid w:val="08496971"/>
    <w:rsid w:val="08496972"/>
    <w:rsid w:val="084969C5"/>
    <w:rsid w:val="08496A35"/>
    <w:rsid w:val="08496A3C"/>
    <w:rsid w:val="08496A81"/>
    <w:rsid w:val="08496AB6"/>
    <w:rsid w:val="08496B7E"/>
    <w:rsid w:val="08496BCF"/>
    <w:rsid w:val="08496C81"/>
    <w:rsid w:val="08496D45"/>
    <w:rsid w:val="08496DD0"/>
    <w:rsid w:val="08496EC7"/>
    <w:rsid w:val="08496EC9"/>
    <w:rsid w:val="08496EDC"/>
    <w:rsid w:val="08496F86"/>
    <w:rsid w:val="084970B2"/>
    <w:rsid w:val="0849712D"/>
    <w:rsid w:val="084971BB"/>
    <w:rsid w:val="0849722B"/>
    <w:rsid w:val="0849726B"/>
    <w:rsid w:val="084972B4"/>
    <w:rsid w:val="084972D9"/>
    <w:rsid w:val="0849730C"/>
    <w:rsid w:val="08497380"/>
    <w:rsid w:val="08497393"/>
    <w:rsid w:val="084975B0"/>
    <w:rsid w:val="08497630"/>
    <w:rsid w:val="084976A6"/>
    <w:rsid w:val="08497700"/>
    <w:rsid w:val="0849770A"/>
    <w:rsid w:val="084977E0"/>
    <w:rsid w:val="08497944"/>
    <w:rsid w:val="08497C06"/>
    <w:rsid w:val="08497E82"/>
    <w:rsid w:val="08497EB0"/>
    <w:rsid w:val="08497F68"/>
    <w:rsid w:val="08497F8E"/>
    <w:rsid w:val="08497F95"/>
    <w:rsid w:val="084A0021"/>
    <w:rsid w:val="084A0077"/>
    <w:rsid w:val="084A008C"/>
    <w:rsid w:val="084A01BD"/>
    <w:rsid w:val="084A01C4"/>
    <w:rsid w:val="084A01C7"/>
    <w:rsid w:val="084A02D0"/>
    <w:rsid w:val="084A03CE"/>
    <w:rsid w:val="084A03F4"/>
    <w:rsid w:val="084A06BC"/>
    <w:rsid w:val="084A06BE"/>
    <w:rsid w:val="084A077C"/>
    <w:rsid w:val="084A07BD"/>
    <w:rsid w:val="084A0870"/>
    <w:rsid w:val="084A0878"/>
    <w:rsid w:val="084A08DB"/>
    <w:rsid w:val="084A08EC"/>
    <w:rsid w:val="084A0941"/>
    <w:rsid w:val="084A0A30"/>
    <w:rsid w:val="084A0AAF"/>
    <w:rsid w:val="084A0AEE"/>
    <w:rsid w:val="084A0AF8"/>
    <w:rsid w:val="084A0B4B"/>
    <w:rsid w:val="084A0B96"/>
    <w:rsid w:val="084A0CC5"/>
    <w:rsid w:val="084A0CE9"/>
    <w:rsid w:val="084A0DB1"/>
    <w:rsid w:val="084A0EC0"/>
    <w:rsid w:val="084A0F02"/>
    <w:rsid w:val="084A0F0A"/>
    <w:rsid w:val="084A0F96"/>
    <w:rsid w:val="084A0FF4"/>
    <w:rsid w:val="084A100D"/>
    <w:rsid w:val="084A1056"/>
    <w:rsid w:val="084A113A"/>
    <w:rsid w:val="084A11A4"/>
    <w:rsid w:val="084A11B8"/>
    <w:rsid w:val="084A12BD"/>
    <w:rsid w:val="084A12C9"/>
    <w:rsid w:val="084A1354"/>
    <w:rsid w:val="084A13D4"/>
    <w:rsid w:val="084A145A"/>
    <w:rsid w:val="084A14D1"/>
    <w:rsid w:val="084A14EA"/>
    <w:rsid w:val="084A16EB"/>
    <w:rsid w:val="084A1738"/>
    <w:rsid w:val="084A1851"/>
    <w:rsid w:val="084A185A"/>
    <w:rsid w:val="084A1925"/>
    <w:rsid w:val="084A1936"/>
    <w:rsid w:val="084A194D"/>
    <w:rsid w:val="084A1B5C"/>
    <w:rsid w:val="084A1F52"/>
    <w:rsid w:val="084A2081"/>
    <w:rsid w:val="084A20BE"/>
    <w:rsid w:val="084A20D6"/>
    <w:rsid w:val="084A210C"/>
    <w:rsid w:val="084A2171"/>
    <w:rsid w:val="084A217B"/>
    <w:rsid w:val="084A2188"/>
    <w:rsid w:val="084A2264"/>
    <w:rsid w:val="084A22BF"/>
    <w:rsid w:val="084A2325"/>
    <w:rsid w:val="084A2446"/>
    <w:rsid w:val="084A24D2"/>
    <w:rsid w:val="084A2500"/>
    <w:rsid w:val="084A25F5"/>
    <w:rsid w:val="084A2764"/>
    <w:rsid w:val="084A2830"/>
    <w:rsid w:val="084A285C"/>
    <w:rsid w:val="084A28DD"/>
    <w:rsid w:val="084A292A"/>
    <w:rsid w:val="084A295D"/>
    <w:rsid w:val="084A2985"/>
    <w:rsid w:val="084A299C"/>
    <w:rsid w:val="084A2A12"/>
    <w:rsid w:val="084A2A35"/>
    <w:rsid w:val="084A2A73"/>
    <w:rsid w:val="084A2AE5"/>
    <w:rsid w:val="084A2AE9"/>
    <w:rsid w:val="084A2B46"/>
    <w:rsid w:val="084A2B54"/>
    <w:rsid w:val="084A2BBD"/>
    <w:rsid w:val="084A2BE6"/>
    <w:rsid w:val="084A2C8F"/>
    <w:rsid w:val="084A2D28"/>
    <w:rsid w:val="084A2DA7"/>
    <w:rsid w:val="084A2E33"/>
    <w:rsid w:val="084A2E94"/>
    <w:rsid w:val="084A3052"/>
    <w:rsid w:val="084A3095"/>
    <w:rsid w:val="084A30C1"/>
    <w:rsid w:val="084A30CC"/>
    <w:rsid w:val="084A30E0"/>
    <w:rsid w:val="084A31D1"/>
    <w:rsid w:val="084A3234"/>
    <w:rsid w:val="084A323B"/>
    <w:rsid w:val="084A3260"/>
    <w:rsid w:val="084A32F1"/>
    <w:rsid w:val="084A347E"/>
    <w:rsid w:val="084A34F0"/>
    <w:rsid w:val="084A350C"/>
    <w:rsid w:val="084A35D7"/>
    <w:rsid w:val="084A3612"/>
    <w:rsid w:val="084A361D"/>
    <w:rsid w:val="084A365C"/>
    <w:rsid w:val="084A36A5"/>
    <w:rsid w:val="084A3748"/>
    <w:rsid w:val="084A376E"/>
    <w:rsid w:val="084A3776"/>
    <w:rsid w:val="084A37BD"/>
    <w:rsid w:val="084A382D"/>
    <w:rsid w:val="084A3856"/>
    <w:rsid w:val="084A3895"/>
    <w:rsid w:val="084A390D"/>
    <w:rsid w:val="084A399C"/>
    <w:rsid w:val="084A39CA"/>
    <w:rsid w:val="084A3A71"/>
    <w:rsid w:val="084A3AA8"/>
    <w:rsid w:val="084A3B8B"/>
    <w:rsid w:val="084A3BB2"/>
    <w:rsid w:val="084A3C29"/>
    <w:rsid w:val="084A3C32"/>
    <w:rsid w:val="084A3C78"/>
    <w:rsid w:val="084A3CDD"/>
    <w:rsid w:val="084A3DAB"/>
    <w:rsid w:val="084A3DF1"/>
    <w:rsid w:val="084A3E1D"/>
    <w:rsid w:val="084A3FB8"/>
    <w:rsid w:val="084A4006"/>
    <w:rsid w:val="084A4094"/>
    <w:rsid w:val="084A4097"/>
    <w:rsid w:val="084A410A"/>
    <w:rsid w:val="084A4263"/>
    <w:rsid w:val="084A436B"/>
    <w:rsid w:val="084A43D7"/>
    <w:rsid w:val="084A4483"/>
    <w:rsid w:val="084A452A"/>
    <w:rsid w:val="084A4597"/>
    <w:rsid w:val="084A45A2"/>
    <w:rsid w:val="084A462A"/>
    <w:rsid w:val="084A46D2"/>
    <w:rsid w:val="084A47F4"/>
    <w:rsid w:val="084A47FE"/>
    <w:rsid w:val="084A489D"/>
    <w:rsid w:val="084A48FB"/>
    <w:rsid w:val="084A49EC"/>
    <w:rsid w:val="084A4A75"/>
    <w:rsid w:val="084A4B14"/>
    <w:rsid w:val="084A4BA3"/>
    <w:rsid w:val="084A4C1F"/>
    <w:rsid w:val="084A4C2C"/>
    <w:rsid w:val="084A4DCD"/>
    <w:rsid w:val="084A4E0F"/>
    <w:rsid w:val="084A4E85"/>
    <w:rsid w:val="084A4E9E"/>
    <w:rsid w:val="084A4F1C"/>
    <w:rsid w:val="084A4F4F"/>
    <w:rsid w:val="084A4F8E"/>
    <w:rsid w:val="084A5000"/>
    <w:rsid w:val="084A5066"/>
    <w:rsid w:val="084A5259"/>
    <w:rsid w:val="084A527B"/>
    <w:rsid w:val="084A52CE"/>
    <w:rsid w:val="084A5344"/>
    <w:rsid w:val="084A5366"/>
    <w:rsid w:val="084A5396"/>
    <w:rsid w:val="084A5404"/>
    <w:rsid w:val="084A54A2"/>
    <w:rsid w:val="084A5508"/>
    <w:rsid w:val="084A5542"/>
    <w:rsid w:val="084A5589"/>
    <w:rsid w:val="084A55D7"/>
    <w:rsid w:val="084A56F3"/>
    <w:rsid w:val="084A5721"/>
    <w:rsid w:val="084A57ED"/>
    <w:rsid w:val="084A5861"/>
    <w:rsid w:val="084A5980"/>
    <w:rsid w:val="084A599C"/>
    <w:rsid w:val="084A599E"/>
    <w:rsid w:val="084A5A78"/>
    <w:rsid w:val="084A5A81"/>
    <w:rsid w:val="084A5A93"/>
    <w:rsid w:val="084A5A9C"/>
    <w:rsid w:val="084A5B27"/>
    <w:rsid w:val="084A5C09"/>
    <w:rsid w:val="084A5C0D"/>
    <w:rsid w:val="084A5E44"/>
    <w:rsid w:val="084A5FE1"/>
    <w:rsid w:val="084A5FF8"/>
    <w:rsid w:val="084A606B"/>
    <w:rsid w:val="084A6070"/>
    <w:rsid w:val="084A6195"/>
    <w:rsid w:val="084A61A6"/>
    <w:rsid w:val="084A61CB"/>
    <w:rsid w:val="084A64DC"/>
    <w:rsid w:val="084A6529"/>
    <w:rsid w:val="084A657D"/>
    <w:rsid w:val="084A6608"/>
    <w:rsid w:val="084A66C0"/>
    <w:rsid w:val="084A674F"/>
    <w:rsid w:val="084A6786"/>
    <w:rsid w:val="084A6859"/>
    <w:rsid w:val="084A68B6"/>
    <w:rsid w:val="084A6A75"/>
    <w:rsid w:val="084A6BCA"/>
    <w:rsid w:val="084A6C33"/>
    <w:rsid w:val="084A6CD5"/>
    <w:rsid w:val="084A6D50"/>
    <w:rsid w:val="084A6DF2"/>
    <w:rsid w:val="084A6E25"/>
    <w:rsid w:val="084A6E57"/>
    <w:rsid w:val="084A6E6A"/>
    <w:rsid w:val="084A6F4F"/>
    <w:rsid w:val="084A6F62"/>
    <w:rsid w:val="084A6F78"/>
    <w:rsid w:val="084A7006"/>
    <w:rsid w:val="084A702F"/>
    <w:rsid w:val="084A7036"/>
    <w:rsid w:val="084A70C5"/>
    <w:rsid w:val="084A70CF"/>
    <w:rsid w:val="084A71D2"/>
    <w:rsid w:val="084A7211"/>
    <w:rsid w:val="084A737E"/>
    <w:rsid w:val="084A73A3"/>
    <w:rsid w:val="084A73B1"/>
    <w:rsid w:val="084A7459"/>
    <w:rsid w:val="084A74BC"/>
    <w:rsid w:val="084A776B"/>
    <w:rsid w:val="084A77B0"/>
    <w:rsid w:val="084A7803"/>
    <w:rsid w:val="084A78B8"/>
    <w:rsid w:val="084A7918"/>
    <w:rsid w:val="084A7958"/>
    <w:rsid w:val="084A7A46"/>
    <w:rsid w:val="084A7AAC"/>
    <w:rsid w:val="084A7B7E"/>
    <w:rsid w:val="084A7BFD"/>
    <w:rsid w:val="084A7C25"/>
    <w:rsid w:val="084A7CDD"/>
    <w:rsid w:val="084A7CE6"/>
    <w:rsid w:val="084A7D75"/>
    <w:rsid w:val="084A7DF9"/>
    <w:rsid w:val="084A7EB6"/>
    <w:rsid w:val="084A7ED3"/>
    <w:rsid w:val="084B0232"/>
    <w:rsid w:val="084B045A"/>
    <w:rsid w:val="084B049C"/>
    <w:rsid w:val="084B04AF"/>
    <w:rsid w:val="084B04D0"/>
    <w:rsid w:val="084B0557"/>
    <w:rsid w:val="084B062E"/>
    <w:rsid w:val="084B06C0"/>
    <w:rsid w:val="084B06C7"/>
    <w:rsid w:val="084B071C"/>
    <w:rsid w:val="084B0760"/>
    <w:rsid w:val="084B0789"/>
    <w:rsid w:val="084B0794"/>
    <w:rsid w:val="084B07CA"/>
    <w:rsid w:val="084B07DE"/>
    <w:rsid w:val="084B0803"/>
    <w:rsid w:val="084B086E"/>
    <w:rsid w:val="084B0AB8"/>
    <w:rsid w:val="084B0B77"/>
    <w:rsid w:val="084B0BD8"/>
    <w:rsid w:val="084B0EAF"/>
    <w:rsid w:val="084B0EF9"/>
    <w:rsid w:val="084B0F30"/>
    <w:rsid w:val="084B0FCA"/>
    <w:rsid w:val="084B1088"/>
    <w:rsid w:val="084B11E2"/>
    <w:rsid w:val="084B1238"/>
    <w:rsid w:val="084B1289"/>
    <w:rsid w:val="084B131A"/>
    <w:rsid w:val="084B136C"/>
    <w:rsid w:val="084B1390"/>
    <w:rsid w:val="084B13F0"/>
    <w:rsid w:val="084B1506"/>
    <w:rsid w:val="084B15FD"/>
    <w:rsid w:val="084B160D"/>
    <w:rsid w:val="084B16D4"/>
    <w:rsid w:val="084B16E5"/>
    <w:rsid w:val="084B172C"/>
    <w:rsid w:val="084B182A"/>
    <w:rsid w:val="084B1831"/>
    <w:rsid w:val="084B189E"/>
    <w:rsid w:val="084B18D9"/>
    <w:rsid w:val="084B1A4C"/>
    <w:rsid w:val="084B1B6E"/>
    <w:rsid w:val="084B1B8C"/>
    <w:rsid w:val="084B1BC3"/>
    <w:rsid w:val="084B1D13"/>
    <w:rsid w:val="084B1D5A"/>
    <w:rsid w:val="084B1D96"/>
    <w:rsid w:val="084B1DAC"/>
    <w:rsid w:val="084B1DCD"/>
    <w:rsid w:val="084B1F47"/>
    <w:rsid w:val="084B2012"/>
    <w:rsid w:val="084B206A"/>
    <w:rsid w:val="084B20B6"/>
    <w:rsid w:val="084B20ED"/>
    <w:rsid w:val="084B2135"/>
    <w:rsid w:val="084B21EB"/>
    <w:rsid w:val="084B22D7"/>
    <w:rsid w:val="084B239D"/>
    <w:rsid w:val="084B23B0"/>
    <w:rsid w:val="084B245A"/>
    <w:rsid w:val="084B24EF"/>
    <w:rsid w:val="084B2573"/>
    <w:rsid w:val="084B2669"/>
    <w:rsid w:val="084B26A6"/>
    <w:rsid w:val="084B273A"/>
    <w:rsid w:val="084B279C"/>
    <w:rsid w:val="084B2958"/>
    <w:rsid w:val="084B29A1"/>
    <w:rsid w:val="084B2AA9"/>
    <w:rsid w:val="084B2AD4"/>
    <w:rsid w:val="084B2B7B"/>
    <w:rsid w:val="084B2BB8"/>
    <w:rsid w:val="084B2C50"/>
    <w:rsid w:val="084B2D64"/>
    <w:rsid w:val="084B2DE4"/>
    <w:rsid w:val="084B2EC9"/>
    <w:rsid w:val="084B2EE5"/>
    <w:rsid w:val="084B2FF3"/>
    <w:rsid w:val="084B3039"/>
    <w:rsid w:val="084B3103"/>
    <w:rsid w:val="084B3144"/>
    <w:rsid w:val="084B3261"/>
    <w:rsid w:val="084B32A2"/>
    <w:rsid w:val="084B34AE"/>
    <w:rsid w:val="084B3554"/>
    <w:rsid w:val="084B357F"/>
    <w:rsid w:val="084B358B"/>
    <w:rsid w:val="084B35BA"/>
    <w:rsid w:val="084B3649"/>
    <w:rsid w:val="084B365D"/>
    <w:rsid w:val="084B371F"/>
    <w:rsid w:val="084B37AB"/>
    <w:rsid w:val="084B3813"/>
    <w:rsid w:val="084B3873"/>
    <w:rsid w:val="084B38EE"/>
    <w:rsid w:val="084B39B8"/>
    <w:rsid w:val="084B3A0D"/>
    <w:rsid w:val="084B3A9C"/>
    <w:rsid w:val="084B3B6A"/>
    <w:rsid w:val="084B3B77"/>
    <w:rsid w:val="084B3BC2"/>
    <w:rsid w:val="084B3C37"/>
    <w:rsid w:val="084B3C74"/>
    <w:rsid w:val="084B3CD1"/>
    <w:rsid w:val="084B3D2B"/>
    <w:rsid w:val="084B3F47"/>
    <w:rsid w:val="084B411E"/>
    <w:rsid w:val="084B4192"/>
    <w:rsid w:val="084B4379"/>
    <w:rsid w:val="084B438D"/>
    <w:rsid w:val="084B43BF"/>
    <w:rsid w:val="084B44AB"/>
    <w:rsid w:val="084B453F"/>
    <w:rsid w:val="084B4576"/>
    <w:rsid w:val="084B4679"/>
    <w:rsid w:val="084B4727"/>
    <w:rsid w:val="084B4757"/>
    <w:rsid w:val="084B4766"/>
    <w:rsid w:val="084B4836"/>
    <w:rsid w:val="084B48C2"/>
    <w:rsid w:val="084B49A5"/>
    <w:rsid w:val="084B4AFB"/>
    <w:rsid w:val="084B4B05"/>
    <w:rsid w:val="084B4DC8"/>
    <w:rsid w:val="084B4E86"/>
    <w:rsid w:val="084B4F32"/>
    <w:rsid w:val="084B4F70"/>
    <w:rsid w:val="084B4FEB"/>
    <w:rsid w:val="084B506A"/>
    <w:rsid w:val="084B5092"/>
    <w:rsid w:val="084B5279"/>
    <w:rsid w:val="084B5297"/>
    <w:rsid w:val="084B52E2"/>
    <w:rsid w:val="084B5574"/>
    <w:rsid w:val="084B5585"/>
    <w:rsid w:val="084B55B8"/>
    <w:rsid w:val="084B5656"/>
    <w:rsid w:val="084B5696"/>
    <w:rsid w:val="084B56B3"/>
    <w:rsid w:val="084B5735"/>
    <w:rsid w:val="084B5792"/>
    <w:rsid w:val="084B57B4"/>
    <w:rsid w:val="084B5812"/>
    <w:rsid w:val="084B5844"/>
    <w:rsid w:val="084B58C2"/>
    <w:rsid w:val="084B5910"/>
    <w:rsid w:val="084B5A67"/>
    <w:rsid w:val="084B5A94"/>
    <w:rsid w:val="084B5AE9"/>
    <w:rsid w:val="084B5C4D"/>
    <w:rsid w:val="084B5CD3"/>
    <w:rsid w:val="084B5D72"/>
    <w:rsid w:val="084B5DE9"/>
    <w:rsid w:val="084B5EC1"/>
    <w:rsid w:val="084B607A"/>
    <w:rsid w:val="084B60C8"/>
    <w:rsid w:val="084B626A"/>
    <w:rsid w:val="084B630B"/>
    <w:rsid w:val="084B6368"/>
    <w:rsid w:val="084B6380"/>
    <w:rsid w:val="084B6445"/>
    <w:rsid w:val="084B656D"/>
    <w:rsid w:val="084B6596"/>
    <w:rsid w:val="084B66E6"/>
    <w:rsid w:val="084B674A"/>
    <w:rsid w:val="084B67FA"/>
    <w:rsid w:val="084B6820"/>
    <w:rsid w:val="084B68D3"/>
    <w:rsid w:val="084B695B"/>
    <w:rsid w:val="084B69DC"/>
    <w:rsid w:val="084B6CB4"/>
    <w:rsid w:val="084B6CBB"/>
    <w:rsid w:val="084B6D48"/>
    <w:rsid w:val="084B6DD6"/>
    <w:rsid w:val="084B6E8E"/>
    <w:rsid w:val="084B6F27"/>
    <w:rsid w:val="084B704D"/>
    <w:rsid w:val="084B70A8"/>
    <w:rsid w:val="084B70B3"/>
    <w:rsid w:val="084B7108"/>
    <w:rsid w:val="084B71D9"/>
    <w:rsid w:val="084B71F2"/>
    <w:rsid w:val="084B72AD"/>
    <w:rsid w:val="084B72FE"/>
    <w:rsid w:val="084B7329"/>
    <w:rsid w:val="084B7341"/>
    <w:rsid w:val="084B73F9"/>
    <w:rsid w:val="084B7477"/>
    <w:rsid w:val="084B7492"/>
    <w:rsid w:val="084B75F3"/>
    <w:rsid w:val="084B7628"/>
    <w:rsid w:val="084B764F"/>
    <w:rsid w:val="084B76FD"/>
    <w:rsid w:val="084B77B5"/>
    <w:rsid w:val="084B7802"/>
    <w:rsid w:val="084B7829"/>
    <w:rsid w:val="084B7888"/>
    <w:rsid w:val="084B7937"/>
    <w:rsid w:val="084B7A18"/>
    <w:rsid w:val="084B7A99"/>
    <w:rsid w:val="084B7B40"/>
    <w:rsid w:val="084B7B55"/>
    <w:rsid w:val="084B7B8F"/>
    <w:rsid w:val="084B7DA6"/>
    <w:rsid w:val="084B7DCD"/>
    <w:rsid w:val="084B7E12"/>
    <w:rsid w:val="084B7E77"/>
    <w:rsid w:val="084B7ED0"/>
    <w:rsid w:val="084C000E"/>
    <w:rsid w:val="084C001A"/>
    <w:rsid w:val="084C00D5"/>
    <w:rsid w:val="084C0139"/>
    <w:rsid w:val="084C014E"/>
    <w:rsid w:val="084C02AF"/>
    <w:rsid w:val="084C03C2"/>
    <w:rsid w:val="084C03F8"/>
    <w:rsid w:val="084C0422"/>
    <w:rsid w:val="084C042E"/>
    <w:rsid w:val="084C0434"/>
    <w:rsid w:val="084C04F6"/>
    <w:rsid w:val="084C0586"/>
    <w:rsid w:val="084C05B0"/>
    <w:rsid w:val="084C06EF"/>
    <w:rsid w:val="084C071A"/>
    <w:rsid w:val="084C0855"/>
    <w:rsid w:val="084C086B"/>
    <w:rsid w:val="084C08B0"/>
    <w:rsid w:val="084C0973"/>
    <w:rsid w:val="084C099A"/>
    <w:rsid w:val="084C09EF"/>
    <w:rsid w:val="084C0A2B"/>
    <w:rsid w:val="084C0A61"/>
    <w:rsid w:val="084C0A75"/>
    <w:rsid w:val="084C0B17"/>
    <w:rsid w:val="084C0B2E"/>
    <w:rsid w:val="084C0BAF"/>
    <w:rsid w:val="084C0C25"/>
    <w:rsid w:val="084C0C41"/>
    <w:rsid w:val="084C0D41"/>
    <w:rsid w:val="084C0D9D"/>
    <w:rsid w:val="084C0DC3"/>
    <w:rsid w:val="084C0DF1"/>
    <w:rsid w:val="084C0EEA"/>
    <w:rsid w:val="084C0F1D"/>
    <w:rsid w:val="084C0F63"/>
    <w:rsid w:val="084C0FF6"/>
    <w:rsid w:val="084C12C6"/>
    <w:rsid w:val="084C1608"/>
    <w:rsid w:val="084C16D5"/>
    <w:rsid w:val="084C17CF"/>
    <w:rsid w:val="084C18B7"/>
    <w:rsid w:val="084C1A3D"/>
    <w:rsid w:val="084C1ACA"/>
    <w:rsid w:val="084C1ADE"/>
    <w:rsid w:val="084C1AF4"/>
    <w:rsid w:val="084C1B5D"/>
    <w:rsid w:val="084C1D57"/>
    <w:rsid w:val="084C1D6E"/>
    <w:rsid w:val="084C1E32"/>
    <w:rsid w:val="084C1EE6"/>
    <w:rsid w:val="084C1F35"/>
    <w:rsid w:val="084C204D"/>
    <w:rsid w:val="084C2123"/>
    <w:rsid w:val="084C21E8"/>
    <w:rsid w:val="084C2217"/>
    <w:rsid w:val="084C221B"/>
    <w:rsid w:val="084C2322"/>
    <w:rsid w:val="084C23B3"/>
    <w:rsid w:val="084C23D1"/>
    <w:rsid w:val="084C247F"/>
    <w:rsid w:val="084C24F7"/>
    <w:rsid w:val="084C24FA"/>
    <w:rsid w:val="084C2532"/>
    <w:rsid w:val="084C25E6"/>
    <w:rsid w:val="084C269C"/>
    <w:rsid w:val="084C2878"/>
    <w:rsid w:val="084C2893"/>
    <w:rsid w:val="084C28C4"/>
    <w:rsid w:val="084C2931"/>
    <w:rsid w:val="084C2A3F"/>
    <w:rsid w:val="084C2BA4"/>
    <w:rsid w:val="084C2BD6"/>
    <w:rsid w:val="084C2C65"/>
    <w:rsid w:val="084C2C99"/>
    <w:rsid w:val="084C2D05"/>
    <w:rsid w:val="084C2D16"/>
    <w:rsid w:val="084C2EEF"/>
    <w:rsid w:val="084C2EF2"/>
    <w:rsid w:val="084C2F8A"/>
    <w:rsid w:val="084C2FDB"/>
    <w:rsid w:val="084C3044"/>
    <w:rsid w:val="084C3067"/>
    <w:rsid w:val="084C31BA"/>
    <w:rsid w:val="084C3203"/>
    <w:rsid w:val="084C3221"/>
    <w:rsid w:val="084C3282"/>
    <w:rsid w:val="084C3384"/>
    <w:rsid w:val="084C33C2"/>
    <w:rsid w:val="084C34B5"/>
    <w:rsid w:val="084C35BF"/>
    <w:rsid w:val="084C35E5"/>
    <w:rsid w:val="084C3721"/>
    <w:rsid w:val="084C3765"/>
    <w:rsid w:val="084C3788"/>
    <w:rsid w:val="084C378C"/>
    <w:rsid w:val="084C37B1"/>
    <w:rsid w:val="084C37B3"/>
    <w:rsid w:val="084C37CB"/>
    <w:rsid w:val="084C3A02"/>
    <w:rsid w:val="084C3C19"/>
    <w:rsid w:val="084C3C1D"/>
    <w:rsid w:val="084C3C34"/>
    <w:rsid w:val="084C3CAC"/>
    <w:rsid w:val="084C3CD0"/>
    <w:rsid w:val="084C3CEC"/>
    <w:rsid w:val="084C3D8A"/>
    <w:rsid w:val="084C3D9E"/>
    <w:rsid w:val="084C3E57"/>
    <w:rsid w:val="084C3F1B"/>
    <w:rsid w:val="084C3F3C"/>
    <w:rsid w:val="084C3F9A"/>
    <w:rsid w:val="084C3FE8"/>
    <w:rsid w:val="084C41C0"/>
    <w:rsid w:val="084C41D1"/>
    <w:rsid w:val="084C4297"/>
    <w:rsid w:val="084C42B0"/>
    <w:rsid w:val="084C42BD"/>
    <w:rsid w:val="084C43C6"/>
    <w:rsid w:val="084C43D5"/>
    <w:rsid w:val="084C44A6"/>
    <w:rsid w:val="084C44B0"/>
    <w:rsid w:val="084C456C"/>
    <w:rsid w:val="084C4577"/>
    <w:rsid w:val="084C45AC"/>
    <w:rsid w:val="084C45C8"/>
    <w:rsid w:val="084C45FF"/>
    <w:rsid w:val="084C460A"/>
    <w:rsid w:val="084C4621"/>
    <w:rsid w:val="084C46B2"/>
    <w:rsid w:val="084C4780"/>
    <w:rsid w:val="084C47BF"/>
    <w:rsid w:val="084C47F7"/>
    <w:rsid w:val="084C49BE"/>
    <w:rsid w:val="084C4A68"/>
    <w:rsid w:val="084C4CA0"/>
    <w:rsid w:val="084C4CC4"/>
    <w:rsid w:val="084C4D30"/>
    <w:rsid w:val="084C4DA3"/>
    <w:rsid w:val="084C4DE1"/>
    <w:rsid w:val="084C4E1D"/>
    <w:rsid w:val="084C4EEF"/>
    <w:rsid w:val="084C4F31"/>
    <w:rsid w:val="084C4FB0"/>
    <w:rsid w:val="084C4FEC"/>
    <w:rsid w:val="084C5110"/>
    <w:rsid w:val="084C5117"/>
    <w:rsid w:val="084C51F8"/>
    <w:rsid w:val="084C53FA"/>
    <w:rsid w:val="084C5455"/>
    <w:rsid w:val="084C54D8"/>
    <w:rsid w:val="084C553F"/>
    <w:rsid w:val="084C554C"/>
    <w:rsid w:val="084C5572"/>
    <w:rsid w:val="084C5579"/>
    <w:rsid w:val="084C5649"/>
    <w:rsid w:val="084C56CB"/>
    <w:rsid w:val="084C5834"/>
    <w:rsid w:val="084C597A"/>
    <w:rsid w:val="084C59C2"/>
    <w:rsid w:val="084C5A2B"/>
    <w:rsid w:val="084C5AFA"/>
    <w:rsid w:val="084C5CFE"/>
    <w:rsid w:val="084C5D50"/>
    <w:rsid w:val="084C5DF0"/>
    <w:rsid w:val="084C5EC7"/>
    <w:rsid w:val="084C5F33"/>
    <w:rsid w:val="084C5F98"/>
    <w:rsid w:val="084C5F9B"/>
    <w:rsid w:val="084C5FD4"/>
    <w:rsid w:val="084C6006"/>
    <w:rsid w:val="084C6038"/>
    <w:rsid w:val="084C608A"/>
    <w:rsid w:val="084C60ED"/>
    <w:rsid w:val="084C61CC"/>
    <w:rsid w:val="084C61CF"/>
    <w:rsid w:val="084C61EF"/>
    <w:rsid w:val="084C6228"/>
    <w:rsid w:val="084C6260"/>
    <w:rsid w:val="084C627D"/>
    <w:rsid w:val="084C62DE"/>
    <w:rsid w:val="084C6368"/>
    <w:rsid w:val="084C63C0"/>
    <w:rsid w:val="084C6410"/>
    <w:rsid w:val="084C6464"/>
    <w:rsid w:val="084C6539"/>
    <w:rsid w:val="084C6559"/>
    <w:rsid w:val="084C682F"/>
    <w:rsid w:val="084C699A"/>
    <w:rsid w:val="084C6A25"/>
    <w:rsid w:val="084C6B92"/>
    <w:rsid w:val="084C6C34"/>
    <w:rsid w:val="084C6C50"/>
    <w:rsid w:val="084C6C9A"/>
    <w:rsid w:val="084C6D40"/>
    <w:rsid w:val="084C6DE4"/>
    <w:rsid w:val="084C6E29"/>
    <w:rsid w:val="084C6EF6"/>
    <w:rsid w:val="084C6F59"/>
    <w:rsid w:val="084C70A6"/>
    <w:rsid w:val="084C70F0"/>
    <w:rsid w:val="084C71A3"/>
    <w:rsid w:val="084C7220"/>
    <w:rsid w:val="084C7275"/>
    <w:rsid w:val="084C7385"/>
    <w:rsid w:val="084C73C3"/>
    <w:rsid w:val="084C762C"/>
    <w:rsid w:val="084C764A"/>
    <w:rsid w:val="084C7692"/>
    <w:rsid w:val="084C7712"/>
    <w:rsid w:val="084C7735"/>
    <w:rsid w:val="084C77EA"/>
    <w:rsid w:val="084C7809"/>
    <w:rsid w:val="084C780A"/>
    <w:rsid w:val="084C7862"/>
    <w:rsid w:val="084C7881"/>
    <w:rsid w:val="084C7949"/>
    <w:rsid w:val="084C7982"/>
    <w:rsid w:val="084C79EA"/>
    <w:rsid w:val="084C7A16"/>
    <w:rsid w:val="084C7A17"/>
    <w:rsid w:val="084C7A1A"/>
    <w:rsid w:val="084C7ADA"/>
    <w:rsid w:val="084C7B75"/>
    <w:rsid w:val="084C7BD3"/>
    <w:rsid w:val="084C7BE4"/>
    <w:rsid w:val="084C7BEE"/>
    <w:rsid w:val="084C7C0F"/>
    <w:rsid w:val="084C7C35"/>
    <w:rsid w:val="084C7D4B"/>
    <w:rsid w:val="084C7DAE"/>
    <w:rsid w:val="084D001B"/>
    <w:rsid w:val="084D0033"/>
    <w:rsid w:val="084D0043"/>
    <w:rsid w:val="084D0056"/>
    <w:rsid w:val="084D006D"/>
    <w:rsid w:val="084D00A5"/>
    <w:rsid w:val="084D014D"/>
    <w:rsid w:val="084D016B"/>
    <w:rsid w:val="084D01D7"/>
    <w:rsid w:val="084D01DD"/>
    <w:rsid w:val="084D0241"/>
    <w:rsid w:val="084D02C5"/>
    <w:rsid w:val="084D02F1"/>
    <w:rsid w:val="084D0396"/>
    <w:rsid w:val="084D0428"/>
    <w:rsid w:val="084D044F"/>
    <w:rsid w:val="084D04BA"/>
    <w:rsid w:val="084D050F"/>
    <w:rsid w:val="084D06FE"/>
    <w:rsid w:val="084D0728"/>
    <w:rsid w:val="084D076C"/>
    <w:rsid w:val="084D07F2"/>
    <w:rsid w:val="084D086B"/>
    <w:rsid w:val="084D08E8"/>
    <w:rsid w:val="084D098A"/>
    <w:rsid w:val="084D09C8"/>
    <w:rsid w:val="084D0A7B"/>
    <w:rsid w:val="084D0AA2"/>
    <w:rsid w:val="084D0AEB"/>
    <w:rsid w:val="084D0BE5"/>
    <w:rsid w:val="084D0C56"/>
    <w:rsid w:val="084D0D7D"/>
    <w:rsid w:val="084D0D99"/>
    <w:rsid w:val="084D0DBD"/>
    <w:rsid w:val="084D0F07"/>
    <w:rsid w:val="084D114D"/>
    <w:rsid w:val="084D119E"/>
    <w:rsid w:val="084D1233"/>
    <w:rsid w:val="084D1341"/>
    <w:rsid w:val="084D14BC"/>
    <w:rsid w:val="084D158B"/>
    <w:rsid w:val="084D16A3"/>
    <w:rsid w:val="084D16EB"/>
    <w:rsid w:val="084D170F"/>
    <w:rsid w:val="084D1785"/>
    <w:rsid w:val="084D1793"/>
    <w:rsid w:val="084D17C1"/>
    <w:rsid w:val="084D1816"/>
    <w:rsid w:val="084D1882"/>
    <w:rsid w:val="084D192F"/>
    <w:rsid w:val="084D199F"/>
    <w:rsid w:val="084D19D5"/>
    <w:rsid w:val="084D1A06"/>
    <w:rsid w:val="084D1A69"/>
    <w:rsid w:val="084D1A8F"/>
    <w:rsid w:val="084D1B56"/>
    <w:rsid w:val="084D1C10"/>
    <w:rsid w:val="084D1C9B"/>
    <w:rsid w:val="084D1D34"/>
    <w:rsid w:val="084D1E42"/>
    <w:rsid w:val="084D1E95"/>
    <w:rsid w:val="084D1E97"/>
    <w:rsid w:val="084D1EDA"/>
    <w:rsid w:val="084D1EE8"/>
    <w:rsid w:val="084D1FE0"/>
    <w:rsid w:val="084D1FE3"/>
    <w:rsid w:val="084D2001"/>
    <w:rsid w:val="084D2020"/>
    <w:rsid w:val="084D20D8"/>
    <w:rsid w:val="084D228B"/>
    <w:rsid w:val="084D22B3"/>
    <w:rsid w:val="084D2330"/>
    <w:rsid w:val="084D23A7"/>
    <w:rsid w:val="084D2466"/>
    <w:rsid w:val="084D2519"/>
    <w:rsid w:val="084D2549"/>
    <w:rsid w:val="084D259B"/>
    <w:rsid w:val="084D25B4"/>
    <w:rsid w:val="084D2609"/>
    <w:rsid w:val="084D2625"/>
    <w:rsid w:val="084D2667"/>
    <w:rsid w:val="084D267D"/>
    <w:rsid w:val="084D26CB"/>
    <w:rsid w:val="084D27B6"/>
    <w:rsid w:val="084D280E"/>
    <w:rsid w:val="084D28F6"/>
    <w:rsid w:val="084D2952"/>
    <w:rsid w:val="084D296A"/>
    <w:rsid w:val="084D297E"/>
    <w:rsid w:val="084D29AE"/>
    <w:rsid w:val="084D2B12"/>
    <w:rsid w:val="084D2BB7"/>
    <w:rsid w:val="084D2BBF"/>
    <w:rsid w:val="084D2C8D"/>
    <w:rsid w:val="084D2DE6"/>
    <w:rsid w:val="084D2E27"/>
    <w:rsid w:val="084D2E4F"/>
    <w:rsid w:val="084D2FA7"/>
    <w:rsid w:val="084D2FD5"/>
    <w:rsid w:val="084D308A"/>
    <w:rsid w:val="084D30AF"/>
    <w:rsid w:val="084D30B3"/>
    <w:rsid w:val="084D31A6"/>
    <w:rsid w:val="084D31BF"/>
    <w:rsid w:val="084D325B"/>
    <w:rsid w:val="084D32DD"/>
    <w:rsid w:val="084D3411"/>
    <w:rsid w:val="084D343E"/>
    <w:rsid w:val="084D3529"/>
    <w:rsid w:val="084D3552"/>
    <w:rsid w:val="084D36CE"/>
    <w:rsid w:val="084D36DC"/>
    <w:rsid w:val="084D36F5"/>
    <w:rsid w:val="084D3700"/>
    <w:rsid w:val="084D3704"/>
    <w:rsid w:val="084D3758"/>
    <w:rsid w:val="084D3799"/>
    <w:rsid w:val="084D38B2"/>
    <w:rsid w:val="084D38DC"/>
    <w:rsid w:val="084D3938"/>
    <w:rsid w:val="084D3B44"/>
    <w:rsid w:val="084D3BAC"/>
    <w:rsid w:val="084D3BE7"/>
    <w:rsid w:val="084D3C6B"/>
    <w:rsid w:val="084D3C96"/>
    <w:rsid w:val="084D3D32"/>
    <w:rsid w:val="084D3D9B"/>
    <w:rsid w:val="084D3ED8"/>
    <w:rsid w:val="084D3F61"/>
    <w:rsid w:val="084D3F95"/>
    <w:rsid w:val="084D3FC5"/>
    <w:rsid w:val="084D3FF4"/>
    <w:rsid w:val="084D4062"/>
    <w:rsid w:val="084D40AA"/>
    <w:rsid w:val="084D411B"/>
    <w:rsid w:val="084D41B8"/>
    <w:rsid w:val="084D41C3"/>
    <w:rsid w:val="084D4261"/>
    <w:rsid w:val="084D42E4"/>
    <w:rsid w:val="084D43B6"/>
    <w:rsid w:val="084D43BA"/>
    <w:rsid w:val="084D43FB"/>
    <w:rsid w:val="084D4410"/>
    <w:rsid w:val="084D4423"/>
    <w:rsid w:val="084D45F0"/>
    <w:rsid w:val="084D4604"/>
    <w:rsid w:val="084D4668"/>
    <w:rsid w:val="084D466F"/>
    <w:rsid w:val="084D46C8"/>
    <w:rsid w:val="084D4705"/>
    <w:rsid w:val="084D4712"/>
    <w:rsid w:val="084D47F6"/>
    <w:rsid w:val="084D495B"/>
    <w:rsid w:val="084D49CB"/>
    <w:rsid w:val="084D4A81"/>
    <w:rsid w:val="084D4A89"/>
    <w:rsid w:val="084D4AC5"/>
    <w:rsid w:val="084D4AE8"/>
    <w:rsid w:val="084D4B8A"/>
    <w:rsid w:val="084D4BA9"/>
    <w:rsid w:val="084D4C1A"/>
    <w:rsid w:val="084D4C30"/>
    <w:rsid w:val="084D4D8B"/>
    <w:rsid w:val="084D4DC6"/>
    <w:rsid w:val="084D4EBD"/>
    <w:rsid w:val="084D4F49"/>
    <w:rsid w:val="084D5022"/>
    <w:rsid w:val="084D5028"/>
    <w:rsid w:val="084D506E"/>
    <w:rsid w:val="084D514E"/>
    <w:rsid w:val="084D51D7"/>
    <w:rsid w:val="084D51DB"/>
    <w:rsid w:val="084D52E7"/>
    <w:rsid w:val="084D5318"/>
    <w:rsid w:val="084D53ED"/>
    <w:rsid w:val="084D53FB"/>
    <w:rsid w:val="084D54BC"/>
    <w:rsid w:val="084D5544"/>
    <w:rsid w:val="084D56B8"/>
    <w:rsid w:val="084D5706"/>
    <w:rsid w:val="084D57B9"/>
    <w:rsid w:val="084D57DE"/>
    <w:rsid w:val="084D5926"/>
    <w:rsid w:val="084D594F"/>
    <w:rsid w:val="084D597F"/>
    <w:rsid w:val="084D5A28"/>
    <w:rsid w:val="084D5B35"/>
    <w:rsid w:val="084D5B3D"/>
    <w:rsid w:val="084D5C86"/>
    <w:rsid w:val="084D5CF6"/>
    <w:rsid w:val="084D5D25"/>
    <w:rsid w:val="084D5D75"/>
    <w:rsid w:val="084D5D76"/>
    <w:rsid w:val="084D5DE9"/>
    <w:rsid w:val="084D5E2B"/>
    <w:rsid w:val="084D5EA5"/>
    <w:rsid w:val="084D5EE7"/>
    <w:rsid w:val="084D5F1B"/>
    <w:rsid w:val="084D6000"/>
    <w:rsid w:val="084D6015"/>
    <w:rsid w:val="084D6018"/>
    <w:rsid w:val="084D60DE"/>
    <w:rsid w:val="084D613D"/>
    <w:rsid w:val="084D6149"/>
    <w:rsid w:val="084D61AC"/>
    <w:rsid w:val="084D62BA"/>
    <w:rsid w:val="084D62D2"/>
    <w:rsid w:val="084D6310"/>
    <w:rsid w:val="084D6346"/>
    <w:rsid w:val="084D6348"/>
    <w:rsid w:val="084D639C"/>
    <w:rsid w:val="084D639D"/>
    <w:rsid w:val="084D63B6"/>
    <w:rsid w:val="084D6449"/>
    <w:rsid w:val="084D6458"/>
    <w:rsid w:val="084D649D"/>
    <w:rsid w:val="084D6522"/>
    <w:rsid w:val="084D6549"/>
    <w:rsid w:val="084D65D3"/>
    <w:rsid w:val="084D6913"/>
    <w:rsid w:val="084D6949"/>
    <w:rsid w:val="084D694F"/>
    <w:rsid w:val="084D6959"/>
    <w:rsid w:val="084D6A14"/>
    <w:rsid w:val="084D6A9D"/>
    <w:rsid w:val="084D6C95"/>
    <w:rsid w:val="084D6E03"/>
    <w:rsid w:val="084D6EC7"/>
    <w:rsid w:val="084D6F31"/>
    <w:rsid w:val="084D7099"/>
    <w:rsid w:val="084D711C"/>
    <w:rsid w:val="084D720E"/>
    <w:rsid w:val="084D72A3"/>
    <w:rsid w:val="084D72C2"/>
    <w:rsid w:val="084D7346"/>
    <w:rsid w:val="084D7374"/>
    <w:rsid w:val="084D73E8"/>
    <w:rsid w:val="084D7428"/>
    <w:rsid w:val="084D7429"/>
    <w:rsid w:val="084D748F"/>
    <w:rsid w:val="084D75FD"/>
    <w:rsid w:val="084D7675"/>
    <w:rsid w:val="084D7800"/>
    <w:rsid w:val="084D780D"/>
    <w:rsid w:val="084D7821"/>
    <w:rsid w:val="084D7857"/>
    <w:rsid w:val="084D78A4"/>
    <w:rsid w:val="084D78DA"/>
    <w:rsid w:val="084D78DB"/>
    <w:rsid w:val="084D79C7"/>
    <w:rsid w:val="084D79F2"/>
    <w:rsid w:val="084D79FA"/>
    <w:rsid w:val="084D7A25"/>
    <w:rsid w:val="084D7BC7"/>
    <w:rsid w:val="084D7CBC"/>
    <w:rsid w:val="084D7D0A"/>
    <w:rsid w:val="084D7D1B"/>
    <w:rsid w:val="084D7D46"/>
    <w:rsid w:val="084D7D85"/>
    <w:rsid w:val="084D7E49"/>
    <w:rsid w:val="084D7E61"/>
    <w:rsid w:val="084D7F24"/>
    <w:rsid w:val="084D7F73"/>
    <w:rsid w:val="084D7FB8"/>
    <w:rsid w:val="084E006A"/>
    <w:rsid w:val="084E0114"/>
    <w:rsid w:val="084E01D7"/>
    <w:rsid w:val="084E020E"/>
    <w:rsid w:val="084E021A"/>
    <w:rsid w:val="084E0246"/>
    <w:rsid w:val="084E02A7"/>
    <w:rsid w:val="084E02EE"/>
    <w:rsid w:val="084E032D"/>
    <w:rsid w:val="084E0365"/>
    <w:rsid w:val="084E03B6"/>
    <w:rsid w:val="084E03C9"/>
    <w:rsid w:val="084E03FC"/>
    <w:rsid w:val="084E0499"/>
    <w:rsid w:val="084E05BB"/>
    <w:rsid w:val="084E05DF"/>
    <w:rsid w:val="084E0602"/>
    <w:rsid w:val="084E0635"/>
    <w:rsid w:val="084E0705"/>
    <w:rsid w:val="084E0863"/>
    <w:rsid w:val="084E08F8"/>
    <w:rsid w:val="084E0AA2"/>
    <w:rsid w:val="084E0AF6"/>
    <w:rsid w:val="084E0B40"/>
    <w:rsid w:val="084E0B7C"/>
    <w:rsid w:val="084E0BA9"/>
    <w:rsid w:val="084E0CCD"/>
    <w:rsid w:val="084E0D69"/>
    <w:rsid w:val="084E0D72"/>
    <w:rsid w:val="084E0D8B"/>
    <w:rsid w:val="084E0DC9"/>
    <w:rsid w:val="084E0E33"/>
    <w:rsid w:val="084E0EA1"/>
    <w:rsid w:val="084E0F3C"/>
    <w:rsid w:val="084E1024"/>
    <w:rsid w:val="084E103B"/>
    <w:rsid w:val="084E1046"/>
    <w:rsid w:val="084E10CB"/>
    <w:rsid w:val="084E10D8"/>
    <w:rsid w:val="084E113B"/>
    <w:rsid w:val="084E117B"/>
    <w:rsid w:val="084E1396"/>
    <w:rsid w:val="084E1448"/>
    <w:rsid w:val="084E145E"/>
    <w:rsid w:val="084E150A"/>
    <w:rsid w:val="084E154D"/>
    <w:rsid w:val="084E16FF"/>
    <w:rsid w:val="084E17A1"/>
    <w:rsid w:val="084E181E"/>
    <w:rsid w:val="084E1884"/>
    <w:rsid w:val="084E18AA"/>
    <w:rsid w:val="084E18E0"/>
    <w:rsid w:val="084E19D1"/>
    <w:rsid w:val="084E19F9"/>
    <w:rsid w:val="084E1A61"/>
    <w:rsid w:val="084E1C79"/>
    <w:rsid w:val="084E1DF6"/>
    <w:rsid w:val="084E1E68"/>
    <w:rsid w:val="084E1EE9"/>
    <w:rsid w:val="084E1F00"/>
    <w:rsid w:val="084E201C"/>
    <w:rsid w:val="084E2150"/>
    <w:rsid w:val="084E218D"/>
    <w:rsid w:val="084E21C2"/>
    <w:rsid w:val="084E2237"/>
    <w:rsid w:val="084E2257"/>
    <w:rsid w:val="084E2281"/>
    <w:rsid w:val="084E22A3"/>
    <w:rsid w:val="084E22A7"/>
    <w:rsid w:val="084E22B1"/>
    <w:rsid w:val="084E22C9"/>
    <w:rsid w:val="084E2335"/>
    <w:rsid w:val="084E23E9"/>
    <w:rsid w:val="084E240F"/>
    <w:rsid w:val="084E2452"/>
    <w:rsid w:val="084E258E"/>
    <w:rsid w:val="084E264E"/>
    <w:rsid w:val="084E265A"/>
    <w:rsid w:val="084E26AF"/>
    <w:rsid w:val="084E26D6"/>
    <w:rsid w:val="084E2769"/>
    <w:rsid w:val="084E289C"/>
    <w:rsid w:val="084E28E7"/>
    <w:rsid w:val="084E2906"/>
    <w:rsid w:val="084E2919"/>
    <w:rsid w:val="084E291B"/>
    <w:rsid w:val="084E2A19"/>
    <w:rsid w:val="084E2BC8"/>
    <w:rsid w:val="084E2BD2"/>
    <w:rsid w:val="084E2C01"/>
    <w:rsid w:val="084E2D17"/>
    <w:rsid w:val="084E2D9F"/>
    <w:rsid w:val="084E2DEA"/>
    <w:rsid w:val="084E2EBA"/>
    <w:rsid w:val="084E2F4F"/>
    <w:rsid w:val="084E2F78"/>
    <w:rsid w:val="084E2F99"/>
    <w:rsid w:val="084E2FC9"/>
    <w:rsid w:val="084E2FF8"/>
    <w:rsid w:val="084E3077"/>
    <w:rsid w:val="084E30F9"/>
    <w:rsid w:val="084E312B"/>
    <w:rsid w:val="084E31D8"/>
    <w:rsid w:val="084E3209"/>
    <w:rsid w:val="084E3297"/>
    <w:rsid w:val="084E330C"/>
    <w:rsid w:val="084E335E"/>
    <w:rsid w:val="084E33E9"/>
    <w:rsid w:val="084E346B"/>
    <w:rsid w:val="084E3544"/>
    <w:rsid w:val="084E35D1"/>
    <w:rsid w:val="084E35F2"/>
    <w:rsid w:val="084E3682"/>
    <w:rsid w:val="084E369E"/>
    <w:rsid w:val="084E36BC"/>
    <w:rsid w:val="084E37BD"/>
    <w:rsid w:val="084E37E9"/>
    <w:rsid w:val="084E3810"/>
    <w:rsid w:val="084E390F"/>
    <w:rsid w:val="084E3919"/>
    <w:rsid w:val="084E39FB"/>
    <w:rsid w:val="084E3A2A"/>
    <w:rsid w:val="084E3A79"/>
    <w:rsid w:val="084E3B29"/>
    <w:rsid w:val="084E3C0E"/>
    <w:rsid w:val="084E3C36"/>
    <w:rsid w:val="084E3C48"/>
    <w:rsid w:val="084E3CCC"/>
    <w:rsid w:val="084E3D6A"/>
    <w:rsid w:val="084E3E3D"/>
    <w:rsid w:val="084E3FA3"/>
    <w:rsid w:val="084E4069"/>
    <w:rsid w:val="084E40E5"/>
    <w:rsid w:val="084E40F0"/>
    <w:rsid w:val="084E418A"/>
    <w:rsid w:val="084E4252"/>
    <w:rsid w:val="084E4286"/>
    <w:rsid w:val="084E433F"/>
    <w:rsid w:val="084E44C1"/>
    <w:rsid w:val="084E45C0"/>
    <w:rsid w:val="084E45DB"/>
    <w:rsid w:val="084E4624"/>
    <w:rsid w:val="084E4634"/>
    <w:rsid w:val="084E4739"/>
    <w:rsid w:val="084E47BA"/>
    <w:rsid w:val="084E47C1"/>
    <w:rsid w:val="084E4889"/>
    <w:rsid w:val="084E489C"/>
    <w:rsid w:val="084E491C"/>
    <w:rsid w:val="084E4927"/>
    <w:rsid w:val="084E4B28"/>
    <w:rsid w:val="084E4B65"/>
    <w:rsid w:val="084E4B75"/>
    <w:rsid w:val="084E4B79"/>
    <w:rsid w:val="084E4C02"/>
    <w:rsid w:val="084E4C77"/>
    <w:rsid w:val="084E4D24"/>
    <w:rsid w:val="084E4D49"/>
    <w:rsid w:val="084E4DE5"/>
    <w:rsid w:val="084E4FB0"/>
    <w:rsid w:val="084E5019"/>
    <w:rsid w:val="084E505B"/>
    <w:rsid w:val="084E50C0"/>
    <w:rsid w:val="084E50C1"/>
    <w:rsid w:val="084E5311"/>
    <w:rsid w:val="084E5385"/>
    <w:rsid w:val="084E558B"/>
    <w:rsid w:val="084E5598"/>
    <w:rsid w:val="084E55AC"/>
    <w:rsid w:val="084E5724"/>
    <w:rsid w:val="084E5BC7"/>
    <w:rsid w:val="084E5BE3"/>
    <w:rsid w:val="084E5C52"/>
    <w:rsid w:val="084E5CA1"/>
    <w:rsid w:val="084E5CB1"/>
    <w:rsid w:val="084E5D10"/>
    <w:rsid w:val="084E5D6B"/>
    <w:rsid w:val="084E5DAC"/>
    <w:rsid w:val="084E5E56"/>
    <w:rsid w:val="084E5EC7"/>
    <w:rsid w:val="084E6061"/>
    <w:rsid w:val="084E609B"/>
    <w:rsid w:val="084E60A4"/>
    <w:rsid w:val="084E60B1"/>
    <w:rsid w:val="084E61A0"/>
    <w:rsid w:val="084E6219"/>
    <w:rsid w:val="084E622B"/>
    <w:rsid w:val="084E6275"/>
    <w:rsid w:val="084E62BF"/>
    <w:rsid w:val="084E62D7"/>
    <w:rsid w:val="084E634E"/>
    <w:rsid w:val="084E64FC"/>
    <w:rsid w:val="084E6556"/>
    <w:rsid w:val="084E6563"/>
    <w:rsid w:val="084E65F6"/>
    <w:rsid w:val="084E66BB"/>
    <w:rsid w:val="084E67EF"/>
    <w:rsid w:val="084E6952"/>
    <w:rsid w:val="084E69E0"/>
    <w:rsid w:val="084E6A31"/>
    <w:rsid w:val="084E6A85"/>
    <w:rsid w:val="084E6A88"/>
    <w:rsid w:val="084E6BBB"/>
    <w:rsid w:val="084E6C22"/>
    <w:rsid w:val="084E6C8B"/>
    <w:rsid w:val="084E6DFC"/>
    <w:rsid w:val="084E6E2E"/>
    <w:rsid w:val="084E6EC2"/>
    <w:rsid w:val="084E6EF7"/>
    <w:rsid w:val="084E7033"/>
    <w:rsid w:val="084E7072"/>
    <w:rsid w:val="084E7152"/>
    <w:rsid w:val="084E717A"/>
    <w:rsid w:val="084E7208"/>
    <w:rsid w:val="084E754C"/>
    <w:rsid w:val="084E7579"/>
    <w:rsid w:val="084E7591"/>
    <w:rsid w:val="084E765D"/>
    <w:rsid w:val="084E770B"/>
    <w:rsid w:val="084E7739"/>
    <w:rsid w:val="084E77EA"/>
    <w:rsid w:val="084E784A"/>
    <w:rsid w:val="084E78C5"/>
    <w:rsid w:val="084E7901"/>
    <w:rsid w:val="084E7926"/>
    <w:rsid w:val="084E7941"/>
    <w:rsid w:val="084E7942"/>
    <w:rsid w:val="084E79C7"/>
    <w:rsid w:val="084E79EA"/>
    <w:rsid w:val="084E7A29"/>
    <w:rsid w:val="084E7A71"/>
    <w:rsid w:val="084E7A97"/>
    <w:rsid w:val="084E7AE4"/>
    <w:rsid w:val="084E7B62"/>
    <w:rsid w:val="084E7B68"/>
    <w:rsid w:val="084E7BE4"/>
    <w:rsid w:val="084E7C9C"/>
    <w:rsid w:val="084E7CB2"/>
    <w:rsid w:val="084E7F09"/>
    <w:rsid w:val="084E7F3C"/>
    <w:rsid w:val="084F002E"/>
    <w:rsid w:val="084F0051"/>
    <w:rsid w:val="084F00DB"/>
    <w:rsid w:val="084F00E0"/>
    <w:rsid w:val="084F00FA"/>
    <w:rsid w:val="084F0159"/>
    <w:rsid w:val="084F01C7"/>
    <w:rsid w:val="084F0222"/>
    <w:rsid w:val="084F02A5"/>
    <w:rsid w:val="084F02BC"/>
    <w:rsid w:val="084F036B"/>
    <w:rsid w:val="084F03BA"/>
    <w:rsid w:val="084F03CF"/>
    <w:rsid w:val="084F03DA"/>
    <w:rsid w:val="084F045C"/>
    <w:rsid w:val="084F0475"/>
    <w:rsid w:val="084F052B"/>
    <w:rsid w:val="084F0613"/>
    <w:rsid w:val="084F063E"/>
    <w:rsid w:val="084F071C"/>
    <w:rsid w:val="084F0760"/>
    <w:rsid w:val="084F077B"/>
    <w:rsid w:val="084F07A7"/>
    <w:rsid w:val="084F07BE"/>
    <w:rsid w:val="084F07DE"/>
    <w:rsid w:val="084F0928"/>
    <w:rsid w:val="084F093C"/>
    <w:rsid w:val="084F0981"/>
    <w:rsid w:val="084F0991"/>
    <w:rsid w:val="084F09CF"/>
    <w:rsid w:val="084F0AC0"/>
    <w:rsid w:val="084F0B50"/>
    <w:rsid w:val="084F0B6B"/>
    <w:rsid w:val="084F0BA9"/>
    <w:rsid w:val="084F0BD3"/>
    <w:rsid w:val="084F0D44"/>
    <w:rsid w:val="084F0DA8"/>
    <w:rsid w:val="084F0DEC"/>
    <w:rsid w:val="084F0DF2"/>
    <w:rsid w:val="084F0EE1"/>
    <w:rsid w:val="084F0F41"/>
    <w:rsid w:val="084F0FB9"/>
    <w:rsid w:val="084F1037"/>
    <w:rsid w:val="084F105B"/>
    <w:rsid w:val="084F1076"/>
    <w:rsid w:val="084F1100"/>
    <w:rsid w:val="084F11B2"/>
    <w:rsid w:val="084F12E1"/>
    <w:rsid w:val="084F142E"/>
    <w:rsid w:val="084F1750"/>
    <w:rsid w:val="084F17BA"/>
    <w:rsid w:val="084F1838"/>
    <w:rsid w:val="084F18A4"/>
    <w:rsid w:val="084F18C1"/>
    <w:rsid w:val="084F18F6"/>
    <w:rsid w:val="084F18FD"/>
    <w:rsid w:val="084F190D"/>
    <w:rsid w:val="084F1910"/>
    <w:rsid w:val="084F1A80"/>
    <w:rsid w:val="084F1AF9"/>
    <w:rsid w:val="084F1B05"/>
    <w:rsid w:val="084F1B37"/>
    <w:rsid w:val="084F1CCA"/>
    <w:rsid w:val="084F1D17"/>
    <w:rsid w:val="084F1D55"/>
    <w:rsid w:val="084F1DA9"/>
    <w:rsid w:val="084F1DEB"/>
    <w:rsid w:val="084F1E06"/>
    <w:rsid w:val="084F1E25"/>
    <w:rsid w:val="084F1E9F"/>
    <w:rsid w:val="084F1EC0"/>
    <w:rsid w:val="084F1ED9"/>
    <w:rsid w:val="084F1F3B"/>
    <w:rsid w:val="084F205F"/>
    <w:rsid w:val="084F2060"/>
    <w:rsid w:val="084F21AB"/>
    <w:rsid w:val="084F21D0"/>
    <w:rsid w:val="084F21F1"/>
    <w:rsid w:val="084F22EC"/>
    <w:rsid w:val="084F236B"/>
    <w:rsid w:val="084F23BA"/>
    <w:rsid w:val="084F2577"/>
    <w:rsid w:val="084F25B5"/>
    <w:rsid w:val="084F26C3"/>
    <w:rsid w:val="084F26E5"/>
    <w:rsid w:val="084F282D"/>
    <w:rsid w:val="084F28B4"/>
    <w:rsid w:val="084F2919"/>
    <w:rsid w:val="084F2979"/>
    <w:rsid w:val="084F29FC"/>
    <w:rsid w:val="084F2AB3"/>
    <w:rsid w:val="084F2B2D"/>
    <w:rsid w:val="084F2B59"/>
    <w:rsid w:val="084F2C4B"/>
    <w:rsid w:val="084F2C62"/>
    <w:rsid w:val="084F2D87"/>
    <w:rsid w:val="084F2EE6"/>
    <w:rsid w:val="084F2F0B"/>
    <w:rsid w:val="084F2F7D"/>
    <w:rsid w:val="084F3148"/>
    <w:rsid w:val="084F315E"/>
    <w:rsid w:val="084F3280"/>
    <w:rsid w:val="084F335B"/>
    <w:rsid w:val="084F33F5"/>
    <w:rsid w:val="084F3412"/>
    <w:rsid w:val="084F34C6"/>
    <w:rsid w:val="084F34E1"/>
    <w:rsid w:val="084F34E9"/>
    <w:rsid w:val="084F352A"/>
    <w:rsid w:val="084F3583"/>
    <w:rsid w:val="084F358B"/>
    <w:rsid w:val="084F35C5"/>
    <w:rsid w:val="084F37A9"/>
    <w:rsid w:val="084F37DE"/>
    <w:rsid w:val="084F382D"/>
    <w:rsid w:val="084F389F"/>
    <w:rsid w:val="084F38E8"/>
    <w:rsid w:val="084F3966"/>
    <w:rsid w:val="084F39FF"/>
    <w:rsid w:val="084F3A08"/>
    <w:rsid w:val="084F3AE9"/>
    <w:rsid w:val="084F3B47"/>
    <w:rsid w:val="084F3B49"/>
    <w:rsid w:val="084F3B85"/>
    <w:rsid w:val="084F3BFB"/>
    <w:rsid w:val="084F3CDD"/>
    <w:rsid w:val="084F3D25"/>
    <w:rsid w:val="084F3DE0"/>
    <w:rsid w:val="084F3E76"/>
    <w:rsid w:val="084F3F1D"/>
    <w:rsid w:val="084F3F4A"/>
    <w:rsid w:val="084F3FBA"/>
    <w:rsid w:val="084F40FF"/>
    <w:rsid w:val="084F411C"/>
    <w:rsid w:val="084F4137"/>
    <w:rsid w:val="084F4145"/>
    <w:rsid w:val="084F419A"/>
    <w:rsid w:val="084F4275"/>
    <w:rsid w:val="084F42E7"/>
    <w:rsid w:val="084F43AC"/>
    <w:rsid w:val="084F4463"/>
    <w:rsid w:val="084F44AD"/>
    <w:rsid w:val="084F4501"/>
    <w:rsid w:val="084F4550"/>
    <w:rsid w:val="084F458E"/>
    <w:rsid w:val="084F462F"/>
    <w:rsid w:val="084F4744"/>
    <w:rsid w:val="084F47B5"/>
    <w:rsid w:val="084F48CD"/>
    <w:rsid w:val="084F4920"/>
    <w:rsid w:val="084F4A01"/>
    <w:rsid w:val="084F4A60"/>
    <w:rsid w:val="084F4ADD"/>
    <w:rsid w:val="084F4B39"/>
    <w:rsid w:val="084F4C62"/>
    <w:rsid w:val="084F4C76"/>
    <w:rsid w:val="084F4D70"/>
    <w:rsid w:val="084F4DD6"/>
    <w:rsid w:val="084F4E4B"/>
    <w:rsid w:val="084F4E67"/>
    <w:rsid w:val="084F4E96"/>
    <w:rsid w:val="084F4ED3"/>
    <w:rsid w:val="084F5055"/>
    <w:rsid w:val="084F5090"/>
    <w:rsid w:val="084F50BC"/>
    <w:rsid w:val="084F50D7"/>
    <w:rsid w:val="084F5191"/>
    <w:rsid w:val="084F5334"/>
    <w:rsid w:val="084F5337"/>
    <w:rsid w:val="084F53D0"/>
    <w:rsid w:val="084F5462"/>
    <w:rsid w:val="084F54AF"/>
    <w:rsid w:val="084F54CC"/>
    <w:rsid w:val="084F5580"/>
    <w:rsid w:val="084F558E"/>
    <w:rsid w:val="084F55F6"/>
    <w:rsid w:val="084F5658"/>
    <w:rsid w:val="084F566E"/>
    <w:rsid w:val="084F574F"/>
    <w:rsid w:val="084F577A"/>
    <w:rsid w:val="084F58FE"/>
    <w:rsid w:val="084F599C"/>
    <w:rsid w:val="084F59D3"/>
    <w:rsid w:val="084F59E9"/>
    <w:rsid w:val="084F5A4C"/>
    <w:rsid w:val="084F5A87"/>
    <w:rsid w:val="084F5AD1"/>
    <w:rsid w:val="084F5B9E"/>
    <w:rsid w:val="084F5C22"/>
    <w:rsid w:val="084F5C71"/>
    <w:rsid w:val="084F5CFC"/>
    <w:rsid w:val="084F5D9A"/>
    <w:rsid w:val="084F5E05"/>
    <w:rsid w:val="084F5EB8"/>
    <w:rsid w:val="084F5F1F"/>
    <w:rsid w:val="084F604A"/>
    <w:rsid w:val="084F6076"/>
    <w:rsid w:val="084F60AD"/>
    <w:rsid w:val="084F617A"/>
    <w:rsid w:val="084F61BB"/>
    <w:rsid w:val="084F6305"/>
    <w:rsid w:val="084F6527"/>
    <w:rsid w:val="084F652F"/>
    <w:rsid w:val="084F6572"/>
    <w:rsid w:val="084F6587"/>
    <w:rsid w:val="084F661B"/>
    <w:rsid w:val="084F662D"/>
    <w:rsid w:val="084F667E"/>
    <w:rsid w:val="084F6696"/>
    <w:rsid w:val="084F66C2"/>
    <w:rsid w:val="084F66FC"/>
    <w:rsid w:val="084F6795"/>
    <w:rsid w:val="084F67BE"/>
    <w:rsid w:val="084F68C1"/>
    <w:rsid w:val="084F68CC"/>
    <w:rsid w:val="084F68DC"/>
    <w:rsid w:val="084F6939"/>
    <w:rsid w:val="084F6A1A"/>
    <w:rsid w:val="084F6A3F"/>
    <w:rsid w:val="084F6AAA"/>
    <w:rsid w:val="084F6B9D"/>
    <w:rsid w:val="084F6C36"/>
    <w:rsid w:val="084F6D40"/>
    <w:rsid w:val="084F6DD5"/>
    <w:rsid w:val="084F6E89"/>
    <w:rsid w:val="084F6EAD"/>
    <w:rsid w:val="084F6EB9"/>
    <w:rsid w:val="084F6EC0"/>
    <w:rsid w:val="084F6EC7"/>
    <w:rsid w:val="084F6F4E"/>
    <w:rsid w:val="084F6F51"/>
    <w:rsid w:val="084F6F8B"/>
    <w:rsid w:val="084F6FA0"/>
    <w:rsid w:val="084F7025"/>
    <w:rsid w:val="084F702C"/>
    <w:rsid w:val="084F71C7"/>
    <w:rsid w:val="084F73AE"/>
    <w:rsid w:val="084F744F"/>
    <w:rsid w:val="084F74A8"/>
    <w:rsid w:val="084F74FC"/>
    <w:rsid w:val="084F7560"/>
    <w:rsid w:val="084F7684"/>
    <w:rsid w:val="084F799B"/>
    <w:rsid w:val="084F7A3C"/>
    <w:rsid w:val="084F7A5F"/>
    <w:rsid w:val="084F7ADC"/>
    <w:rsid w:val="084F7B08"/>
    <w:rsid w:val="084F7BD0"/>
    <w:rsid w:val="084F7BD9"/>
    <w:rsid w:val="084F7BFB"/>
    <w:rsid w:val="084F7C03"/>
    <w:rsid w:val="084F7C68"/>
    <w:rsid w:val="084F7C9B"/>
    <w:rsid w:val="084F7CA9"/>
    <w:rsid w:val="084F7D0F"/>
    <w:rsid w:val="084F7E38"/>
    <w:rsid w:val="084F7ECB"/>
    <w:rsid w:val="084F7F87"/>
    <w:rsid w:val="0850007B"/>
    <w:rsid w:val="085001B8"/>
    <w:rsid w:val="08500281"/>
    <w:rsid w:val="08500339"/>
    <w:rsid w:val="08500381"/>
    <w:rsid w:val="085003A9"/>
    <w:rsid w:val="0850048C"/>
    <w:rsid w:val="085004DD"/>
    <w:rsid w:val="085004FD"/>
    <w:rsid w:val="0850057F"/>
    <w:rsid w:val="085005A9"/>
    <w:rsid w:val="0850060E"/>
    <w:rsid w:val="0850061C"/>
    <w:rsid w:val="085006DE"/>
    <w:rsid w:val="08500760"/>
    <w:rsid w:val="08500791"/>
    <w:rsid w:val="085007E9"/>
    <w:rsid w:val="08500873"/>
    <w:rsid w:val="0850088D"/>
    <w:rsid w:val="08500893"/>
    <w:rsid w:val="085009EF"/>
    <w:rsid w:val="08500A09"/>
    <w:rsid w:val="08500AC2"/>
    <w:rsid w:val="08500AF8"/>
    <w:rsid w:val="08500B26"/>
    <w:rsid w:val="08500B6A"/>
    <w:rsid w:val="08500B83"/>
    <w:rsid w:val="08500BF9"/>
    <w:rsid w:val="08500C63"/>
    <w:rsid w:val="08500CF6"/>
    <w:rsid w:val="08500CFA"/>
    <w:rsid w:val="08500DBC"/>
    <w:rsid w:val="08500E63"/>
    <w:rsid w:val="08500E9E"/>
    <w:rsid w:val="08500ED9"/>
    <w:rsid w:val="085010C7"/>
    <w:rsid w:val="08501223"/>
    <w:rsid w:val="085012EA"/>
    <w:rsid w:val="085012F7"/>
    <w:rsid w:val="08501319"/>
    <w:rsid w:val="08501385"/>
    <w:rsid w:val="08501446"/>
    <w:rsid w:val="08501490"/>
    <w:rsid w:val="085015FB"/>
    <w:rsid w:val="0850166E"/>
    <w:rsid w:val="085016C6"/>
    <w:rsid w:val="085016DB"/>
    <w:rsid w:val="085018E0"/>
    <w:rsid w:val="085019C3"/>
    <w:rsid w:val="08501AA0"/>
    <w:rsid w:val="08501AB2"/>
    <w:rsid w:val="08501C53"/>
    <w:rsid w:val="08501C99"/>
    <w:rsid w:val="08501CE1"/>
    <w:rsid w:val="08501E08"/>
    <w:rsid w:val="08501E27"/>
    <w:rsid w:val="08501E6E"/>
    <w:rsid w:val="08501F06"/>
    <w:rsid w:val="08501FDC"/>
    <w:rsid w:val="0850231E"/>
    <w:rsid w:val="08502327"/>
    <w:rsid w:val="0850238A"/>
    <w:rsid w:val="085023FE"/>
    <w:rsid w:val="08502442"/>
    <w:rsid w:val="085024F6"/>
    <w:rsid w:val="085024FD"/>
    <w:rsid w:val="08502504"/>
    <w:rsid w:val="08502612"/>
    <w:rsid w:val="0850271F"/>
    <w:rsid w:val="085027B2"/>
    <w:rsid w:val="085027C0"/>
    <w:rsid w:val="085027E6"/>
    <w:rsid w:val="085027FE"/>
    <w:rsid w:val="08502858"/>
    <w:rsid w:val="0850285B"/>
    <w:rsid w:val="085028D8"/>
    <w:rsid w:val="08502989"/>
    <w:rsid w:val="085029EC"/>
    <w:rsid w:val="085029F6"/>
    <w:rsid w:val="08502A54"/>
    <w:rsid w:val="08502BAE"/>
    <w:rsid w:val="08502BEF"/>
    <w:rsid w:val="08502C01"/>
    <w:rsid w:val="08502C66"/>
    <w:rsid w:val="08502CDB"/>
    <w:rsid w:val="08502CEB"/>
    <w:rsid w:val="08502E28"/>
    <w:rsid w:val="08502E86"/>
    <w:rsid w:val="08502ED6"/>
    <w:rsid w:val="08502F19"/>
    <w:rsid w:val="08502F4D"/>
    <w:rsid w:val="08503010"/>
    <w:rsid w:val="085030B2"/>
    <w:rsid w:val="085030C3"/>
    <w:rsid w:val="0850311E"/>
    <w:rsid w:val="08503182"/>
    <w:rsid w:val="08503191"/>
    <w:rsid w:val="08503360"/>
    <w:rsid w:val="0850344A"/>
    <w:rsid w:val="0850345B"/>
    <w:rsid w:val="085034B9"/>
    <w:rsid w:val="08503540"/>
    <w:rsid w:val="085035D3"/>
    <w:rsid w:val="08503606"/>
    <w:rsid w:val="08503704"/>
    <w:rsid w:val="0850381B"/>
    <w:rsid w:val="08503882"/>
    <w:rsid w:val="085038BE"/>
    <w:rsid w:val="08503B5F"/>
    <w:rsid w:val="08503B61"/>
    <w:rsid w:val="08503BA7"/>
    <w:rsid w:val="08503BB8"/>
    <w:rsid w:val="08503BEB"/>
    <w:rsid w:val="08503C26"/>
    <w:rsid w:val="08503C61"/>
    <w:rsid w:val="08503CA7"/>
    <w:rsid w:val="08503DA5"/>
    <w:rsid w:val="08503DF3"/>
    <w:rsid w:val="08503E1F"/>
    <w:rsid w:val="08503E50"/>
    <w:rsid w:val="08503F37"/>
    <w:rsid w:val="08503F56"/>
    <w:rsid w:val="08504011"/>
    <w:rsid w:val="085040B9"/>
    <w:rsid w:val="08504104"/>
    <w:rsid w:val="08504111"/>
    <w:rsid w:val="08504121"/>
    <w:rsid w:val="085041CC"/>
    <w:rsid w:val="0850432C"/>
    <w:rsid w:val="08504357"/>
    <w:rsid w:val="08504375"/>
    <w:rsid w:val="08504444"/>
    <w:rsid w:val="08504460"/>
    <w:rsid w:val="085044AE"/>
    <w:rsid w:val="085044EA"/>
    <w:rsid w:val="08504525"/>
    <w:rsid w:val="08504561"/>
    <w:rsid w:val="08504627"/>
    <w:rsid w:val="08504726"/>
    <w:rsid w:val="0850472E"/>
    <w:rsid w:val="0850473D"/>
    <w:rsid w:val="085047BF"/>
    <w:rsid w:val="085047DE"/>
    <w:rsid w:val="0850487E"/>
    <w:rsid w:val="08504A7C"/>
    <w:rsid w:val="08504BA1"/>
    <w:rsid w:val="08504BB2"/>
    <w:rsid w:val="08504C22"/>
    <w:rsid w:val="08504CDF"/>
    <w:rsid w:val="08504D12"/>
    <w:rsid w:val="08504DE0"/>
    <w:rsid w:val="08504DEE"/>
    <w:rsid w:val="08504E19"/>
    <w:rsid w:val="08504EAA"/>
    <w:rsid w:val="08504F03"/>
    <w:rsid w:val="08504F41"/>
    <w:rsid w:val="08504F8D"/>
    <w:rsid w:val="08504FD4"/>
    <w:rsid w:val="08505145"/>
    <w:rsid w:val="08505180"/>
    <w:rsid w:val="08505314"/>
    <w:rsid w:val="085053B1"/>
    <w:rsid w:val="08505444"/>
    <w:rsid w:val="08505475"/>
    <w:rsid w:val="085054EB"/>
    <w:rsid w:val="085054EE"/>
    <w:rsid w:val="08505594"/>
    <w:rsid w:val="085055D8"/>
    <w:rsid w:val="08505629"/>
    <w:rsid w:val="085056B6"/>
    <w:rsid w:val="085056D5"/>
    <w:rsid w:val="0850570E"/>
    <w:rsid w:val="085057A1"/>
    <w:rsid w:val="08505803"/>
    <w:rsid w:val="08505871"/>
    <w:rsid w:val="08505872"/>
    <w:rsid w:val="085058D8"/>
    <w:rsid w:val="085058EB"/>
    <w:rsid w:val="0850598C"/>
    <w:rsid w:val="085059AB"/>
    <w:rsid w:val="085059E4"/>
    <w:rsid w:val="08505B37"/>
    <w:rsid w:val="08505B78"/>
    <w:rsid w:val="08505C79"/>
    <w:rsid w:val="08505D07"/>
    <w:rsid w:val="08505E90"/>
    <w:rsid w:val="08505EA1"/>
    <w:rsid w:val="0850613A"/>
    <w:rsid w:val="08506164"/>
    <w:rsid w:val="08506245"/>
    <w:rsid w:val="0850625C"/>
    <w:rsid w:val="0850627E"/>
    <w:rsid w:val="085062D6"/>
    <w:rsid w:val="085062F8"/>
    <w:rsid w:val="08506338"/>
    <w:rsid w:val="0850634A"/>
    <w:rsid w:val="0850637D"/>
    <w:rsid w:val="085063E2"/>
    <w:rsid w:val="08506568"/>
    <w:rsid w:val="085065A3"/>
    <w:rsid w:val="085065C7"/>
    <w:rsid w:val="085065CF"/>
    <w:rsid w:val="08506617"/>
    <w:rsid w:val="08506637"/>
    <w:rsid w:val="08506802"/>
    <w:rsid w:val="08506831"/>
    <w:rsid w:val="08506920"/>
    <w:rsid w:val="08506AE0"/>
    <w:rsid w:val="08506B6F"/>
    <w:rsid w:val="08506BC6"/>
    <w:rsid w:val="08506C22"/>
    <w:rsid w:val="08506C4F"/>
    <w:rsid w:val="08506C7A"/>
    <w:rsid w:val="08506E67"/>
    <w:rsid w:val="08506F3A"/>
    <w:rsid w:val="08506FD9"/>
    <w:rsid w:val="08506FED"/>
    <w:rsid w:val="08507028"/>
    <w:rsid w:val="085070B1"/>
    <w:rsid w:val="085070F2"/>
    <w:rsid w:val="085071C6"/>
    <w:rsid w:val="08507214"/>
    <w:rsid w:val="08507261"/>
    <w:rsid w:val="08507362"/>
    <w:rsid w:val="0850737C"/>
    <w:rsid w:val="085073BB"/>
    <w:rsid w:val="085074D5"/>
    <w:rsid w:val="0850759E"/>
    <w:rsid w:val="085075E7"/>
    <w:rsid w:val="0850780B"/>
    <w:rsid w:val="085078E0"/>
    <w:rsid w:val="08507939"/>
    <w:rsid w:val="0850796C"/>
    <w:rsid w:val="08507A83"/>
    <w:rsid w:val="08507B0C"/>
    <w:rsid w:val="08507C56"/>
    <w:rsid w:val="08507C8D"/>
    <w:rsid w:val="08507CE1"/>
    <w:rsid w:val="08507EF6"/>
    <w:rsid w:val="08507F0C"/>
    <w:rsid w:val="08507FBE"/>
    <w:rsid w:val="08510165"/>
    <w:rsid w:val="08510286"/>
    <w:rsid w:val="0851049F"/>
    <w:rsid w:val="085104E4"/>
    <w:rsid w:val="0851059D"/>
    <w:rsid w:val="085105B9"/>
    <w:rsid w:val="085106D1"/>
    <w:rsid w:val="08510831"/>
    <w:rsid w:val="085108A3"/>
    <w:rsid w:val="0851099F"/>
    <w:rsid w:val="085109D4"/>
    <w:rsid w:val="08510B0F"/>
    <w:rsid w:val="08510B81"/>
    <w:rsid w:val="08510CC6"/>
    <w:rsid w:val="08510D67"/>
    <w:rsid w:val="08510D76"/>
    <w:rsid w:val="08510E6F"/>
    <w:rsid w:val="08510EAD"/>
    <w:rsid w:val="08510F1C"/>
    <w:rsid w:val="08510F52"/>
    <w:rsid w:val="0851100F"/>
    <w:rsid w:val="08511040"/>
    <w:rsid w:val="085110AC"/>
    <w:rsid w:val="0851112A"/>
    <w:rsid w:val="08511170"/>
    <w:rsid w:val="085111A6"/>
    <w:rsid w:val="0851123B"/>
    <w:rsid w:val="085112AD"/>
    <w:rsid w:val="0851138B"/>
    <w:rsid w:val="085113D2"/>
    <w:rsid w:val="085113EB"/>
    <w:rsid w:val="08511450"/>
    <w:rsid w:val="0851163C"/>
    <w:rsid w:val="0851165D"/>
    <w:rsid w:val="085116AD"/>
    <w:rsid w:val="0851174F"/>
    <w:rsid w:val="085117F2"/>
    <w:rsid w:val="085117FD"/>
    <w:rsid w:val="0851185B"/>
    <w:rsid w:val="085118DE"/>
    <w:rsid w:val="085118F5"/>
    <w:rsid w:val="085119C2"/>
    <w:rsid w:val="08511AA9"/>
    <w:rsid w:val="08511B1D"/>
    <w:rsid w:val="08511B3E"/>
    <w:rsid w:val="08511C14"/>
    <w:rsid w:val="08511C6F"/>
    <w:rsid w:val="08511C94"/>
    <w:rsid w:val="08511DDC"/>
    <w:rsid w:val="08511E79"/>
    <w:rsid w:val="08511EFA"/>
    <w:rsid w:val="08511F3F"/>
    <w:rsid w:val="08511F8A"/>
    <w:rsid w:val="08511FB2"/>
    <w:rsid w:val="08511FD5"/>
    <w:rsid w:val="0851215E"/>
    <w:rsid w:val="0851216F"/>
    <w:rsid w:val="08512201"/>
    <w:rsid w:val="08512245"/>
    <w:rsid w:val="0851226A"/>
    <w:rsid w:val="08512280"/>
    <w:rsid w:val="0851232B"/>
    <w:rsid w:val="08512362"/>
    <w:rsid w:val="08512396"/>
    <w:rsid w:val="085123B6"/>
    <w:rsid w:val="0851264E"/>
    <w:rsid w:val="0851265E"/>
    <w:rsid w:val="0851269A"/>
    <w:rsid w:val="085126AC"/>
    <w:rsid w:val="0851272A"/>
    <w:rsid w:val="0851278D"/>
    <w:rsid w:val="085127C7"/>
    <w:rsid w:val="08512940"/>
    <w:rsid w:val="08512A03"/>
    <w:rsid w:val="08512AA2"/>
    <w:rsid w:val="08512ACB"/>
    <w:rsid w:val="08512AD4"/>
    <w:rsid w:val="08512B96"/>
    <w:rsid w:val="08512BB0"/>
    <w:rsid w:val="08512BB2"/>
    <w:rsid w:val="08512C3F"/>
    <w:rsid w:val="08512C46"/>
    <w:rsid w:val="08512CA3"/>
    <w:rsid w:val="08512CB5"/>
    <w:rsid w:val="08512CB9"/>
    <w:rsid w:val="08512CE2"/>
    <w:rsid w:val="08512D98"/>
    <w:rsid w:val="08512F0F"/>
    <w:rsid w:val="08512F9F"/>
    <w:rsid w:val="08512FDB"/>
    <w:rsid w:val="085131C7"/>
    <w:rsid w:val="085132E2"/>
    <w:rsid w:val="085132E3"/>
    <w:rsid w:val="08513312"/>
    <w:rsid w:val="08513335"/>
    <w:rsid w:val="08513423"/>
    <w:rsid w:val="0851348D"/>
    <w:rsid w:val="085134A0"/>
    <w:rsid w:val="085135C2"/>
    <w:rsid w:val="085135FC"/>
    <w:rsid w:val="08513627"/>
    <w:rsid w:val="08513667"/>
    <w:rsid w:val="085137DD"/>
    <w:rsid w:val="085137EB"/>
    <w:rsid w:val="085137FA"/>
    <w:rsid w:val="0851384A"/>
    <w:rsid w:val="08513872"/>
    <w:rsid w:val="08513929"/>
    <w:rsid w:val="08513943"/>
    <w:rsid w:val="085139DB"/>
    <w:rsid w:val="08513A9C"/>
    <w:rsid w:val="08513ACE"/>
    <w:rsid w:val="08513B16"/>
    <w:rsid w:val="08513C92"/>
    <w:rsid w:val="08513D40"/>
    <w:rsid w:val="08513D86"/>
    <w:rsid w:val="08513DD0"/>
    <w:rsid w:val="08513E0C"/>
    <w:rsid w:val="08513EA5"/>
    <w:rsid w:val="08513EAE"/>
    <w:rsid w:val="08513ED0"/>
    <w:rsid w:val="08513F4C"/>
    <w:rsid w:val="08514010"/>
    <w:rsid w:val="085140A2"/>
    <w:rsid w:val="0851422A"/>
    <w:rsid w:val="08514235"/>
    <w:rsid w:val="08514262"/>
    <w:rsid w:val="08514267"/>
    <w:rsid w:val="085143F0"/>
    <w:rsid w:val="0851441D"/>
    <w:rsid w:val="0851443A"/>
    <w:rsid w:val="0851451F"/>
    <w:rsid w:val="08514551"/>
    <w:rsid w:val="085145C4"/>
    <w:rsid w:val="08514652"/>
    <w:rsid w:val="08514688"/>
    <w:rsid w:val="0851477B"/>
    <w:rsid w:val="0851478A"/>
    <w:rsid w:val="085148A6"/>
    <w:rsid w:val="085148EC"/>
    <w:rsid w:val="08514979"/>
    <w:rsid w:val="085149B6"/>
    <w:rsid w:val="08514A09"/>
    <w:rsid w:val="08514BDA"/>
    <w:rsid w:val="08514C06"/>
    <w:rsid w:val="08514CED"/>
    <w:rsid w:val="08514E15"/>
    <w:rsid w:val="08514E9F"/>
    <w:rsid w:val="08514EED"/>
    <w:rsid w:val="08514FBF"/>
    <w:rsid w:val="08515073"/>
    <w:rsid w:val="0851509F"/>
    <w:rsid w:val="0851513A"/>
    <w:rsid w:val="08515242"/>
    <w:rsid w:val="08515263"/>
    <w:rsid w:val="085152A4"/>
    <w:rsid w:val="085154CF"/>
    <w:rsid w:val="08515519"/>
    <w:rsid w:val="08515565"/>
    <w:rsid w:val="085156C3"/>
    <w:rsid w:val="08515744"/>
    <w:rsid w:val="08515832"/>
    <w:rsid w:val="0851584A"/>
    <w:rsid w:val="08515924"/>
    <w:rsid w:val="08515A24"/>
    <w:rsid w:val="08515A4C"/>
    <w:rsid w:val="08515AA1"/>
    <w:rsid w:val="08515B26"/>
    <w:rsid w:val="08515BD0"/>
    <w:rsid w:val="08515C13"/>
    <w:rsid w:val="08515C97"/>
    <w:rsid w:val="08515D27"/>
    <w:rsid w:val="08515D66"/>
    <w:rsid w:val="08515FA7"/>
    <w:rsid w:val="08516028"/>
    <w:rsid w:val="08516080"/>
    <w:rsid w:val="08516144"/>
    <w:rsid w:val="08516149"/>
    <w:rsid w:val="0851615A"/>
    <w:rsid w:val="08516187"/>
    <w:rsid w:val="085161C7"/>
    <w:rsid w:val="085161E9"/>
    <w:rsid w:val="0851622E"/>
    <w:rsid w:val="085163EB"/>
    <w:rsid w:val="0851640D"/>
    <w:rsid w:val="08516417"/>
    <w:rsid w:val="085164E3"/>
    <w:rsid w:val="085166C1"/>
    <w:rsid w:val="085167D4"/>
    <w:rsid w:val="085168B8"/>
    <w:rsid w:val="0851690D"/>
    <w:rsid w:val="08516B29"/>
    <w:rsid w:val="08516BD6"/>
    <w:rsid w:val="08516C49"/>
    <w:rsid w:val="08516D87"/>
    <w:rsid w:val="0851707F"/>
    <w:rsid w:val="085170C4"/>
    <w:rsid w:val="08517164"/>
    <w:rsid w:val="085171E2"/>
    <w:rsid w:val="0851720C"/>
    <w:rsid w:val="0851728B"/>
    <w:rsid w:val="085172BC"/>
    <w:rsid w:val="085173A6"/>
    <w:rsid w:val="085173B9"/>
    <w:rsid w:val="085173F1"/>
    <w:rsid w:val="085174B8"/>
    <w:rsid w:val="085174EF"/>
    <w:rsid w:val="085174F9"/>
    <w:rsid w:val="08517599"/>
    <w:rsid w:val="08517624"/>
    <w:rsid w:val="0851766B"/>
    <w:rsid w:val="08517784"/>
    <w:rsid w:val="085177E4"/>
    <w:rsid w:val="085177FE"/>
    <w:rsid w:val="08517826"/>
    <w:rsid w:val="08517830"/>
    <w:rsid w:val="0851783C"/>
    <w:rsid w:val="08517875"/>
    <w:rsid w:val="08517876"/>
    <w:rsid w:val="0851787C"/>
    <w:rsid w:val="08517A15"/>
    <w:rsid w:val="08517AB3"/>
    <w:rsid w:val="08517B3B"/>
    <w:rsid w:val="08517CA1"/>
    <w:rsid w:val="08517CE8"/>
    <w:rsid w:val="08517D02"/>
    <w:rsid w:val="08517D46"/>
    <w:rsid w:val="08517EA0"/>
    <w:rsid w:val="08517F4E"/>
    <w:rsid w:val="0852005F"/>
    <w:rsid w:val="08520105"/>
    <w:rsid w:val="08520233"/>
    <w:rsid w:val="08520318"/>
    <w:rsid w:val="0852038D"/>
    <w:rsid w:val="085203BA"/>
    <w:rsid w:val="0852048E"/>
    <w:rsid w:val="085204D6"/>
    <w:rsid w:val="08520526"/>
    <w:rsid w:val="08520549"/>
    <w:rsid w:val="08520657"/>
    <w:rsid w:val="08520667"/>
    <w:rsid w:val="085206CC"/>
    <w:rsid w:val="08520770"/>
    <w:rsid w:val="085207C5"/>
    <w:rsid w:val="08520A98"/>
    <w:rsid w:val="08520AA4"/>
    <w:rsid w:val="08520AC9"/>
    <w:rsid w:val="08520B18"/>
    <w:rsid w:val="08520B41"/>
    <w:rsid w:val="08520B50"/>
    <w:rsid w:val="08520BFE"/>
    <w:rsid w:val="08520C06"/>
    <w:rsid w:val="08520CE8"/>
    <w:rsid w:val="08520D93"/>
    <w:rsid w:val="08520E48"/>
    <w:rsid w:val="085210EC"/>
    <w:rsid w:val="08521113"/>
    <w:rsid w:val="0852115B"/>
    <w:rsid w:val="085211E1"/>
    <w:rsid w:val="085212F8"/>
    <w:rsid w:val="08521335"/>
    <w:rsid w:val="08521349"/>
    <w:rsid w:val="08521370"/>
    <w:rsid w:val="0852177A"/>
    <w:rsid w:val="085217B7"/>
    <w:rsid w:val="08521842"/>
    <w:rsid w:val="08521881"/>
    <w:rsid w:val="08521884"/>
    <w:rsid w:val="08521909"/>
    <w:rsid w:val="08521919"/>
    <w:rsid w:val="08521949"/>
    <w:rsid w:val="08521A2F"/>
    <w:rsid w:val="08521B6B"/>
    <w:rsid w:val="08521BDD"/>
    <w:rsid w:val="08521D3A"/>
    <w:rsid w:val="08521D7E"/>
    <w:rsid w:val="08521D8A"/>
    <w:rsid w:val="08521D90"/>
    <w:rsid w:val="08521DC0"/>
    <w:rsid w:val="08521DC8"/>
    <w:rsid w:val="08521E4C"/>
    <w:rsid w:val="08521F5F"/>
    <w:rsid w:val="08521FAA"/>
    <w:rsid w:val="08522152"/>
    <w:rsid w:val="0852218F"/>
    <w:rsid w:val="0852224D"/>
    <w:rsid w:val="08522308"/>
    <w:rsid w:val="0852231B"/>
    <w:rsid w:val="085223E5"/>
    <w:rsid w:val="08522402"/>
    <w:rsid w:val="085224A4"/>
    <w:rsid w:val="085224D6"/>
    <w:rsid w:val="08522509"/>
    <w:rsid w:val="08522551"/>
    <w:rsid w:val="085227B6"/>
    <w:rsid w:val="085227CB"/>
    <w:rsid w:val="085228B6"/>
    <w:rsid w:val="08522927"/>
    <w:rsid w:val="08522949"/>
    <w:rsid w:val="08522A44"/>
    <w:rsid w:val="08522A80"/>
    <w:rsid w:val="08522A91"/>
    <w:rsid w:val="08522AEB"/>
    <w:rsid w:val="08522B28"/>
    <w:rsid w:val="08522B62"/>
    <w:rsid w:val="08522C4C"/>
    <w:rsid w:val="08522CC1"/>
    <w:rsid w:val="08522CDB"/>
    <w:rsid w:val="08522D6A"/>
    <w:rsid w:val="08522E6E"/>
    <w:rsid w:val="08522F03"/>
    <w:rsid w:val="08523001"/>
    <w:rsid w:val="08523158"/>
    <w:rsid w:val="0852315F"/>
    <w:rsid w:val="085231E0"/>
    <w:rsid w:val="0852327F"/>
    <w:rsid w:val="08523313"/>
    <w:rsid w:val="08523367"/>
    <w:rsid w:val="085233EF"/>
    <w:rsid w:val="08523446"/>
    <w:rsid w:val="085234B5"/>
    <w:rsid w:val="085234E2"/>
    <w:rsid w:val="0852350C"/>
    <w:rsid w:val="0852352E"/>
    <w:rsid w:val="085235B4"/>
    <w:rsid w:val="0852366F"/>
    <w:rsid w:val="08523686"/>
    <w:rsid w:val="085236CA"/>
    <w:rsid w:val="08523705"/>
    <w:rsid w:val="0852397D"/>
    <w:rsid w:val="08523994"/>
    <w:rsid w:val="0852399D"/>
    <w:rsid w:val="08523A06"/>
    <w:rsid w:val="08523A22"/>
    <w:rsid w:val="08523B25"/>
    <w:rsid w:val="08523C8F"/>
    <w:rsid w:val="08523CBC"/>
    <w:rsid w:val="08523CFE"/>
    <w:rsid w:val="08523D05"/>
    <w:rsid w:val="08523D2A"/>
    <w:rsid w:val="08523D67"/>
    <w:rsid w:val="08523D6E"/>
    <w:rsid w:val="08523DCB"/>
    <w:rsid w:val="08523E93"/>
    <w:rsid w:val="08523ECC"/>
    <w:rsid w:val="085240BD"/>
    <w:rsid w:val="085240DE"/>
    <w:rsid w:val="085240F7"/>
    <w:rsid w:val="08524110"/>
    <w:rsid w:val="0852416B"/>
    <w:rsid w:val="085241A3"/>
    <w:rsid w:val="08524362"/>
    <w:rsid w:val="085243CB"/>
    <w:rsid w:val="08524556"/>
    <w:rsid w:val="08524565"/>
    <w:rsid w:val="085246EB"/>
    <w:rsid w:val="08524701"/>
    <w:rsid w:val="0852475B"/>
    <w:rsid w:val="0852482C"/>
    <w:rsid w:val="08524868"/>
    <w:rsid w:val="0852488A"/>
    <w:rsid w:val="085248AA"/>
    <w:rsid w:val="085248B5"/>
    <w:rsid w:val="08524982"/>
    <w:rsid w:val="08524989"/>
    <w:rsid w:val="08524A39"/>
    <w:rsid w:val="08524A48"/>
    <w:rsid w:val="08524A9E"/>
    <w:rsid w:val="08524AD6"/>
    <w:rsid w:val="08524B3C"/>
    <w:rsid w:val="08524B90"/>
    <w:rsid w:val="08524C07"/>
    <w:rsid w:val="08524C94"/>
    <w:rsid w:val="08524CB9"/>
    <w:rsid w:val="08524CC4"/>
    <w:rsid w:val="08524D2D"/>
    <w:rsid w:val="08524D5D"/>
    <w:rsid w:val="08524EA4"/>
    <w:rsid w:val="08524EF1"/>
    <w:rsid w:val="08524F73"/>
    <w:rsid w:val="0852505C"/>
    <w:rsid w:val="085250E7"/>
    <w:rsid w:val="0852531E"/>
    <w:rsid w:val="08525532"/>
    <w:rsid w:val="0852567E"/>
    <w:rsid w:val="085258A6"/>
    <w:rsid w:val="085258E4"/>
    <w:rsid w:val="085258F3"/>
    <w:rsid w:val="08525905"/>
    <w:rsid w:val="08525906"/>
    <w:rsid w:val="08525996"/>
    <w:rsid w:val="08525999"/>
    <w:rsid w:val="08525A5E"/>
    <w:rsid w:val="08525A6E"/>
    <w:rsid w:val="08525B34"/>
    <w:rsid w:val="08525BF1"/>
    <w:rsid w:val="08525C20"/>
    <w:rsid w:val="08525C3B"/>
    <w:rsid w:val="08525C79"/>
    <w:rsid w:val="08525D20"/>
    <w:rsid w:val="08525DA2"/>
    <w:rsid w:val="08525DB8"/>
    <w:rsid w:val="08525DF2"/>
    <w:rsid w:val="08525E04"/>
    <w:rsid w:val="08525E68"/>
    <w:rsid w:val="08525E8D"/>
    <w:rsid w:val="08525F77"/>
    <w:rsid w:val="0852604D"/>
    <w:rsid w:val="0852615F"/>
    <w:rsid w:val="08526348"/>
    <w:rsid w:val="08526355"/>
    <w:rsid w:val="085263EE"/>
    <w:rsid w:val="08526408"/>
    <w:rsid w:val="08526468"/>
    <w:rsid w:val="0852649D"/>
    <w:rsid w:val="0852650D"/>
    <w:rsid w:val="08526552"/>
    <w:rsid w:val="085265A5"/>
    <w:rsid w:val="085265EE"/>
    <w:rsid w:val="0852663C"/>
    <w:rsid w:val="08526680"/>
    <w:rsid w:val="085266BB"/>
    <w:rsid w:val="085266C0"/>
    <w:rsid w:val="08526809"/>
    <w:rsid w:val="08526835"/>
    <w:rsid w:val="08526898"/>
    <w:rsid w:val="085268B3"/>
    <w:rsid w:val="08526A18"/>
    <w:rsid w:val="08526ADA"/>
    <w:rsid w:val="08526BA0"/>
    <w:rsid w:val="08526CD7"/>
    <w:rsid w:val="08526CF5"/>
    <w:rsid w:val="08526D74"/>
    <w:rsid w:val="08526D98"/>
    <w:rsid w:val="08527040"/>
    <w:rsid w:val="08527078"/>
    <w:rsid w:val="08527088"/>
    <w:rsid w:val="085270AC"/>
    <w:rsid w:val="085270C9"/>
    <w:rsid w:val="085270D3"/>
    <w:rsid w:val="085270F3"/>
    <w:rsid w:val="085271C2"/>
    <w:rsid w:val="08527251"/>
    <w:rsid w:val="08527316"/>
    <w:rsid w:val="08527409"/>
    <w:rsid w:val="085274B9"/>
    <w:rsid w:val="08527756"/>
    <w:rsid w:val="08527760"/>
    <w:rsid w:val="085277F2"/>
    <w:rsid w:val="0852780F"/>
    <w:rsid w:val="08527825"/>
    <w:rsid w:val="08527846"/>
    <w:rsid w:val="08527923"/>
    <w:rsid w:val="0852794D"/>
    <w:rsid w:val="08527B3D"/>
    <w:rsid w:val="08527B4C"/>
    <w:rsid w:val="08527B5E"/>
    <w:rsid w:val="08527B98"/>
    <w:rsid w:val="08527BE3"/>
    <w:rsid w:val="08527BE8"/>
    <w:rsid w:val="08527BEA"/>
    <w:rsid w:val="08527C79"/>
    <w:rsid w:val="08527D2D"/>
    <w:rsid w:val="08527D80"/>
    <w:rsid w:val="08527DC7"/>
    <w:rsid w:val="08527DC8"/>
    <w:rsid w:val="08527E08"/>
    <w:rsid w:val="08527E59"/>
    <w:rsid w:val="08527FC9"/>
    <w:rsid w:val="08527FDF"/>
    <w:rsid w:val="08530083"/>
    <w:rsid w:val="085301BE"/>
    <w:rsid w:val="085301D2"/>
    <w:rsid w:val="085301ED"/>
    <w:rsid w:val="0853023D"/>
    <w:rsid w:val="0853025A"/>
    <w:rsid w:val="08530383"/>
    <w:rsid w:val="0853042F"/>
    <w:rsid w:val="08530433"/>
    <w:rsid w:val="0853044A"/>
    <w:rsid w:val="08530461"/>
    <w:rsid w:val="085305DF"/>
    <w:rsid w:val="085305E5"/>
    <w:rsid w:val="085305FB"/>
    <w:rsid w:val="08530613"/>
    <w:rsid w:val="0853066C"/>
    <w:rsid w:val="085306B7"/>
    <w:rsid w:val="0853072F"/>
    <w:rsid w:val="085307F9"/>
    <w:rsid w:val="08530862"/>
    <w:rsid w:val="085308A0"/>
    <w:rsid w:val="085308BF"/>
    <w:rsid w:val="0853093C"/>
    <w:rsid w:val="08530A08"/>
    <w:rsid w:val="08530A30"/>
    <w:rsid w:val="08530AC5"/>
    <w:rsid w:val="08530AEF"/>
    <w:rsid w:val="08530B6E"/>
    <w:rsid w:val="08530D33"/>
    <w:rsid w:val="08530D91"/>
    <w:rsid w:val="08530EBE"/>
    <w:rsid w:val="08530EBF"/>
    <w:rsid w:val="08531016"/>
    <w:rsid w:val="08531120"/>
    <w:rsid w:val="08531171"/>
    <w:rsid w:val="085311C9"/>
    <w:rsid w:val="08531204"/>
    <w:rsid w:val="08531277"/>
    <w:rsid w:val="08531307"/>
    <w:rsid w:val="08531462"/>
    <w:rsid w:val="085314BB"/>
    <w:rsid w:val="08531595"/>
    <w:rsid w:val="08531602"/>
    <w:rsid w:val="08531708"/>
    <w:rsid w:val="08531A13"/>
    <w:rsid w:val="08531A8E"/>
    <w:rsid w:val="08531AF1"/>
    <w:rsid w:val="08531B6C"/>
    <w:rsid w:val="08531C05"/>
    <w:rsid w:val="08531C24"/>
    <w:rsid w:val="08531C5D"/>
    <w:rsid w:val="08531C61"/>
    <w:rsid w:val="08531FAE"/>
    <w:rsid w:val="08531FDC"/>
    <w:rsid w:val="08532011"/>
    <w:rsid w:val="08532055"/>
    <w:rsid w:val="085321ED"/>
    <w:rsid w:val="08532307"/>
    <w:rsid w:val="08532337"/>
    <w:rsid w:val="085323D1"/>
    <w:rsid w:val="08532431"/>
    <w:rsid w:val="08532475"/>
    <w:rsid w:val="0853248B"/>
    <w:rsid w:val="085324F3"/>
    <w:rsid w:val="08532587"/>
    <w:rsid w:val="085326A9"/>
    <w:rsid w:val="085328BD"/>
    <w:rsid w:val="0853293A"/>
    <w:rsid w:val="085329C6"/>
    <w:rsid w:val="08532BF0"/>
    <w:rsid w:val="08532C75"/>
    <w:rsid w:val="08532C77"/>
    <w:rsid w:val="08532CF7"/>
    <w:rsid w:val="08532D08"/>
    <w:rsid w:val="08532D59"/>
    <w:rsid w:val="08532D85"/>
    <w:rsid w:val="08532E00"/>
    <w:rsid w:val="08532E5E"/>
    <w:rsid w:val="08532EAE"/>
    <w:rsid w:val="08532FFA"/>
    <w:rsid w:val="08533024"/>
    <w:rsid w:val="0853308B"/>
    <w:rsid w:val="085331E5"/>
    <w:rsid w:val="085332F3"/>
    <w:rsid w:val="08533444"/>
    <w:rsid w:val="08533483"/>
    <w:rsid w:val="085334B2"/>
    <w:rsid w:val="085335C1"/>
    <w:rsid w:val="085335E2"/>
    <w:rsid w:val="08533663"/>
    <w:rsid w:val="08533698"/>
    <w:rsid w:val="085336EB"/>
    <w:rsid w:val="0853370E"/>
    <w:rsid w:val="085337B3"/>
    <w:rsid w:val="085337E7"/>
    <w:rsid w:val="0853381E"/>
    <w:rsid w:val="08533844"/>
    <w:rsid w:val="0853386A"/>
    <w:rsid w:val="085338DC"/>
    <w:rsid w:val="0853395E"/>
    <w:rsid w:val="0853396F"/>
    <w:rsid w:val="085339A1"/>
    <w:rsid w:val="08533A1B"/>
    <w:rsid w:val="08533AE2"/>
    <w:rsid w:val="08533B41"/>
    <w:rsid w:val="08533B67"/>
    <w:rsid w:val="08533C4E"/>
    <w:rsid w:val="08533CD7"/>
    <w:rsid w:val="08533CEC"/>
    <w:rsid w:val="08533F3B"/>
    <w:rsid w:val="08533F43"/>
    <w:rsid w:val="08533F59"/>
    <w:rsid w:val="0853408B"/>
    <w:rsid w:val="085340CF"/>
    <w:rsid w:val="085340E4"/>
    <w:rsid w:val="085340E8"/>
    <w:rsid w:val="08534100"/>
    <w:rsid w:val="08534179"/>
    <w:rsid w:val="0853419D"/>
    <w:rsid w:val="085341E7"/>
    <w:rsid w:val="08534312"/>
    <w:rsid w:val="0853446D"/>
    <w:rsid w:val="08534479"/>
    <w:rsid w:val="085344B3"/>
    <w:rsid w:val="08534581"/>
    <w:rsid w:val="085345E5"/>
    <w:rsid w:val="0853467F"/>
    <w:rsid w:val="085346BA"/>
    <w:rsid w:val="08534778"/>
    <w:rsid w:val="085347CB"/>
    <w:rsid w:val="085347D4"/>
    <w:rsid w:val="085347D8"/>
    <w:rsid w:val="08534923"/>
    <w:rsid w:val="085349D2"/>
    <w:rsid w:val="085349E0"/>
    <w:rsid w:val="085349E6"/>
    <w:rsid w:val="08534A2B"/>
    <w:rsid w:val="08534B68"/>
    <w:rsid w:val="08534BFD"/>
    <w:rsid w:val="08534DCC"/>
    <w:rsid w:val="08534DDC"/>
    <w:rsid w:val="08534E28"/>
    <w:rsid w:val="08534E3E"/>
    <w:rsid w:val="08534F45"/>
    <w:rsid w:val="08534FC1"/>
    <w:rsid w:val="08534FE5"/>
    <w:rsid w:val="08535003"/>
    <w:rsid w:val="085350F2"/>
    <w:rsid w:val="08535110"/>
    <w:rsid w:val="08535153"/>
    <w:rsid w:val="085351F4"/>
    <w:rsid w:val="0853530B"/>
    <w:rsid w:val="085353A1"/>
    <w:rsid w:val="085353B3"/>
    <w:rsid w:val="0853556F"/>
    <w:rsid w:val="08535582"/>
    <w:rsid w:val="0853561A"/>
    <w:rsid w:val="08535682"/>
    <w:rsid w:val="0853568E"/>
    <w:rsid w:val="085356BB"/>
    <w:rsid w:val="08535914"/>
    <w:rsid w:val="08535965"/>
    <w:rsid w:val="085359C0"/>
    <w:rsid w:val="08535ACE"/>
    <w:rsid w:val="08535CE1"/>
    <w:rsid w:val="08535D58"/>
    <w:rsid w:val="08535DDC"/>
    <w:rsid w:val="08535DE5"/>
    <w:rsid w:val="08535DE8"/>
    <w:rsid w:val="08535E13"/>
    <w:rsid w:val="08535E9B"/>
    <w:rsid w:val="08535EA9"/>
    <w:rsid w:val="08535F35"/>
    <w:rsid w:val="08535F98"/>
    <w:rsid w:val="08536035"/>
    <w:rsid w:val="08536116"/>
    <w:rsid w:val="085361CF"/>
    <w:rsid w:val="0853626C"/>
    <w:rsid w:val="085362A6"/>
    <w:rsid w:val="085363A9"/>
    <w:rsid w:val="085364C4"/>
    <w:rsid w:val="085365CB"/>
    <w:rsid w:val="08536678"/>
    <w:rsid w:val="0853669A"/>
    <w:rsid w:val="0853672A"/>
    <w:rsid w:val="08536806"/>
    <w:rsid w:val="08536935"/>
    <w:rsid w:val="08536957"/>
    <w:rsid w:val="0853697E"/>
    <w:rsid w:val="085369F7"/>
    <w:rsid w:val="08536B1D"/>
    <w:rsid w:val="08536B7B"/>
    <w:rsid w:val="08536BB3"/>
    <w:rsid w:val="08536BB4"/>
    <w:rsid w:val="08536D16"/>
    <w:rsid w:val="08536DCB"/>
    <w:rsid w:val="08537056"/>
    <w:rsid w:val="08537068"/>
    <w:rsid w:val="0853722C"/>
    <w:rsid w:val="085372F8"/>
    <w:rsid w:val="085372FB"/>
    <w:rsid w:val="08537334"/>
    <w:rsid w:val="08537343"/>
    <w:rsid w:val="0853737C"/>
    <w:rsid w:val="085374D4"/>
    <w:rsid w:val="085374F0"/>
    <w:rsid w:val="08537616"/>
    <w:rsid w:val="08537663"/>
    <w:rsid w:val="08537667"/>
    <w:rsid w:val="085376A6"/>
    <w:rsid w:val="08537715"/>
    <w:rsid w:val="08537784"/>
    <w:rsid w:val="08537795"/>
    <w:rsid w:val="085377E2"/>
    <w:rsid w:val="08537802"/>
    <w:rsid w:val="0853782F"/>
    <w:rsid w:val="0853785A"/>
    <w:rsid w:val="0853788D"/>
    <w:rsid w:val="085379E8"/>
    <w:rsid w:val="08537BDA"/>
    <w:rsid w:val="08537C99"/>
    <w:rsid w:val="08537D37"/>
    <w:rsid w:val="08537D4A"/>
    <w:rsid w:val="08537E43"/>
    <w:rsid w:val="08537F0C"/>
    <w:rsid w:val="08537F16"/>
    <w:rsid w:val="08537F24"/>
    <w:rsid w:val="08537F2B"/>
    <w:rsid w:val="08537F5B"/>
    <w:rsid w:val="085400F1"/>
    <w:rsid w:val="0854010A"/>
    <w:rsid w:val="08540151"/>
    <w:rsid w:val="08540351"/>
    <w:rsid w:val="08540364"/>
    <w:rsid w:val="0854038C"/>
    <w:rsid w:val="085403AD"/>
    <w:rsid w:val="08540441"/>
    <w:rsid w:val="08540492"/>
    <w:rsid w:val="085404F3"/>
    <w:rsid w:val="0854050B"/>
    <w:rsid w:val="08540536"/>
    <w:rsid w:val="0854056E"/>
    <w:rsid w:val="085406C8"/>
    <w:rsid w:val="0854072E"/>
    <w:rsid w:val="0854074D"/>
    <w:rsid w:val="0854081F"/>
    <w:rsid w:val="08540845"/>
    <w:rsid w:val="085408D7"/>
    <w:rsid w:val="08540934"/>
    <w:rsid w:val="085409FB"/>
    <w:rsid w:val="08540A64"/>
    <w:rsid w:val="08540AD4"/>
    <w:rsid w:val="08540AF0"/>
    <w:rsid w:val="08540B06"/>
    <w:rsid w:val="08540B71"/>
    <w:rsid w:val="08540BF6"/>
    <w:rsid w:val="08540CA6"/>
    <w:rsid w:val="08540CCD"/>
    <w:rsid w:val="08540D2C"/>
    <w:rsid w:val="08540DB6"/>
    <w:rsid w:val="08540DD5"/>
    <w:rsid w:val="08540E78"/>
    <w:rsid w:val="08540E7A"/>
    <w:rsid w:val="08540ECA"/>
    <w:rsid w:val="08540F14"/>
    <w:rsid w:val="08540F3A"/>
    <w:rsid w:val="08540FCD"/>
    <w:rsid w:val="08540FDD"/>
    <w:rsid w:val="08541013"/>
    <w:rsid w:val="0854114A"/>
    <w:rsid w:val="085411EC"/>
    <w:rsid w:val="085411F5"/>
    <w:rsid w:val="0854123F"/>
    <w:rsid w:val="08541256"/>
    <w:rsid w:val="0854127E"/>
    <w:rsid w:val="08541299"/>
    <w:rsid w:val="085412B3"/>
    <w:rsid w:val="0854133C"/>
    <w:rsid w:val="085413D5"/>
    <w:rsid w:val="085413DF"/>
    <w:rsid w:val="08541425"/>
    <w:rsid w:val="085414AE"/>
    <w:rsid w:val="08541534"/>
    <w:rsid w:val="08541549"/>
    <w:rsid w:val="085415F0"/>
    <w:rsid w:val="08541602"/>
    <w:rsid w:val="08541639"/>
    <w:rsid w:val="08541662"/>
    <w:rsid w:val="0854167A"/>
    <w:rsid w:val="085416AB"/>
    <w:rsid w:val="085416BE"/>
    <w:rsid w:val="085417E3"/>
    <w:rsid w:val="08541833"/>
    <w:rsid w:val="08541870"/>
    <w:rsid w:val="085418EA"/>
    <w:rsid w:val="0854197C"/>
    <w:rsid w:val="08541981"/>
    <w:rsid w:val="085419DF"/>
    <w:rsid w:val="08541A13"/>
    <w:rsid w:val="08541A1B"/>
    <w:rsid w:val="08541AF7"/>
    <w:rsid w:val="08541B81"/>
    <w:rsid w:val="08541C7F"/>
    <w:rsid w:val="08541D75"/>
    <w:rsid w:val="08541D77"/>
    <w:rsid w:val="08541D89"/>
    <w:rsid w:val="08541DE9"/>
    <w:rsid w:val="08541E3A"/>
    <w:rsid w:val="08541FA3"/>
    <w:rsid w:val="08541FAB"/>
    <w:rsid w:val="08541FB8"/>
    <w:rsid w:val="0854201F"/>
    <w:rsid w:val="085420EC"/>
    <w:rsid w:val="0854215D"/>
    <w:rsid w:val="085421B9"/>
    <w:rsid w:val="08542221"/>
    <w:rsid w:val="08542396"/>
    <w:rsid w:val="0854239E"/>
    <w:rsid w:val="085423B9"/>
    <w:rsid w:val="085423F0"/>
    <w:rsid w:val="08542402"/>
    <w:rsid w:val="0854241E"/>
    <w:rsid w:val="0854250A"/>
    <w:rsid w:val="085425DC"/>
    <w:rsid w:val="08542627"/>
    <w:rsid w:val="0854267D"/>
    <w:rsid w:val="0854270E"/>
    <w:rsid w:val="08542794"/>
    <w:rsid w:val="085428F2"/>
    <w:rsid w:val="08542919"/>
    <w:rsid w:val="085429B0"/>
    <w:rsid w:val="08542AA5"/>
    <w:rsid w:val="08542B02"/>
    <w:rsid w:val="08542B0B"/>
    <w:rsid w:val="08542B9F"/>
    <w:rsid w:val="08542C06"/>
    <w:rsid w:val="08542CA0"/>
    <w:rsid w:val="08542EBF"/>
    <w:rsid w:val="08542F1E"/>
    <w:rsid w:val="08543043"/>
    <w:rsid w:val="08543070"/>
    <w:rsid w:val="085430BB"/>
    <w:rsid w:val="08543206"/>
    <w:rsid w:val="0854332A"/>
    <w:rsid w:val="08543423"/>
    <w:rsid w:val="08543624"/>
    <w:rsid w:val="0854363C"/>
    <w:rsid w:val="08543671"/>
    <w:rsid w:val="08543878"/>
    <w:rsid w:val="085438F0"/>
    <w:rsid w:val="08543A48"/>
    <w:rsid w:val="08543A99"/>
    <w:rsid w:val="08543ABD"/>
    <w:rsid w:val="08543B48"/>
    <w:rsid w:val="08543B70"/>
    <w:rsid w:val="08543BF1"/>
    <w:rsid w:val="08543BFE"/>
    <w:rsid w:val="08543CA3"/>
    <w:rsid w:val="08543D06"/>
    <w:rsid w:val="08543DE8"/>
    <w:rsid w:val="08543EF7"/>
    <w:rsid w:val="08543F6D"/>
    <w:rsid w:val="08544113"/>
    <w:rsid w:val="085441DF"/>
    <w:rsid w:val="08544248"/>
    <w:rsid w:val="08544268"/>
    <w:rsid w:val="08544278"/>
    <w:rsid w:val="085442EB"/>
    <w:rsid w:val="08544481"/>
    <w:rsid w:val="08544483"/>
    <w:rsid w:val="0854458B"/>
    <w:rsid w:val="085445C0"/>
    <w:rsid w:val="085445D3"/>
    <w:rsid w:val="085445E3"/>
    <w:rsid w:val="08544697"/>
    <w:rsid w:val="0854479B"/>
    <w:rsid w:val="08544819"/>
    <w:rsid w:val="08544889"/>
    <w:rsid w:val="08544890"/>
    <w:rsid w:val="08544915"/>
    <w:rsid w:val="08544981"/>
    <w:rsid w:val="0854499F"/>
    <w:rsid w:val="08544A6A"/>
    <w:rsid w:val="08544B0A"/>
    <w:rsid w:val="08544C03"/>
    <w:rsid w:val="08544C0E"/>
    <w:rsid w:val="08544C50"/>
    <w:rsid w:val="08544C79"/>
    <w:rsid w:val="08544FA0"/>
    <w:rsid w:val="08545062"/>
    <w:rsid w:val="0854507B"/>
    <w:rsid w:val="085450DE"/>
    <w:rsid w:val="085450FA"/>
    <w:rsid w:val="0854510B"/>
    <w:rsid w:val="08545172"/>
    <w:rsid w:val="085451A3"/>
    <w:rsid w:val="085451CC"/>
    <w:rsid w:val="0854532C"/>
    <w:rsid w:val="08545386"/>
    <w:rsid w:val="085454D1"/>
    <w:rsid w:val="08545574"/>
    <w:rsid w:val="08545594"/>
    <w:rsid w:val="08545609"/>
    <w:rsid w:val="0854561B"/>
    <w:rsid w:val="085457C8"/>
    <w:rsid w:val="085457EF"/>
    <w:rsid w:val="08545816"/>
    <w:rsid w:val="0854589F"/>
    <w:rsid w:val="085458E4"/>
    <w:rsid w:val="08545946"/>
    <w:rsid w:val="08545A0E"/>
    <w:rsid w:val="08545A15"/>
    <w:rsid w:val="08545A23"/>
    <w:rsid w:val="08545AB5"/>
    <w:rsid w:val="08545B25"/>
    <w:rsid w:val="08545B4A"/>
    <w:rsid w:val="08545B73"/>
    <w:rsid w:val="08545B7F"/>
    <w:rsid w:val="08545BFA"/>
    <w:rsid w:val="08545D77"/>
    <w:rsid w:val="08545D89"/>
    <w:rsid w:val="08545DD9"/>
    <w:rsid w:val="08545E35"/>
    <w:rsid w:val="08545E44"/>
    <w:rsid w:val="08545E84"/>
    <w:rsid w:val="08545F85"/>
    <w:rsid w:val="0854604B"/>
    <w:rsid w:val="0854608A"/>
    <w:rsid w:val="08546099"/>
    <w:rsid w:val="085460E2"/>
    <w:rsid w:val="085460ED"/>
    <w:rsid w:val="08546101"/>
    <w:rsid w:val="08546134"/>
    <w:rsid w:val="08546187"/>
    <w:rsid w:val="0854618E"/>
    <w:rsid w:val="085461BE"/>
    <w:rsid w:val="085461EF"/>
    <w:rsid w:val="0854621E"/>
    <w:rsid w:val="085464E7"/>
    <w:rsid w:val="08546574"/>
    <w:rsid w:val="085465BC"/>
    <w:rsid w:val="085465CC"/>
    <w:rsid w:val="08546626"/>
    <w:rsid w:val="0854673D"/>
    <w:rsid w:val="08546818"/>
    <w:rsid w:val="0854697E"/>
    <w:rsid w:val="08546986"/>
    <w:rsid w:val="085469D6"/>
    <w:rsid w:val="085469F4"/>
    <w:rsid w:val="08546B02"/>
    <w:rsid w:val="08546B27"/>
    <w:rsid w:val="08546B56"/>
    <w:rsid w:val="08546BC8"/>
    <w:rsid w:val="08546C17"/>
    <w:rsid w:val="08546C39"/>
    <w:rsid w:val="08546CED"/>
    <w:rsid w:val="08546D0D"/>
    <w:rsid w:val="08546E0E"/>
    <w:rsid w:val="08546E61"/>
    <w:rsid w:val="08546F1E"/>
    <w:rsid w:val="08546F6D"/>
    <w:rsid w:val="08546FD3"/>
    <w:rsid w:val="08546FD9"/>
    <w:rsid w:val="085470B9"/>
    <w:rsid w:val="085470F1"/>
    <w:rsid w:val="08547123"/>
    <w:rsid w:val="085471DB"/>
    <w:rsid w:val="085471EF"/>
    <w:rsid w:val="08547272"/>
    <w:rsid w:val="08547321"/>
    <w:rsid w:val="0854732B"/>
    <w:rsid w:val="0854734E"/>
    <w:rsid w:val="0854758A"/>
    <w:rsid w:val="085477C9"/>
    <w:rsid w:val="0854786B"/>
    <w:rsid w:val="08547888"/>
    <w:rsid w:val="085478A5"/>
    <w:rsid w:val="0854790D"/>
    <w:rsid w:val="08547930"/>
    <w:rsid w:val="085479E4"/>
    <w:rsid w:val="085479F6"/>
    <w:rsid w:val="08547BB3"/>
    <w:rsid w:val="08547BC6"/>
    <w:rsid w:val="08547BCC"/>
    <w:rsid w:val="08547D8C"/>
    <w:rsid w:val="08547DCE"/>
    <w:rsid w:val="08547EB7"/>
    <w:rsid w:val="08547ED8"/>
    <w:rsid w:val="08547F06"/>
    <w:rsid w:val="08547F15"/>
    <w:rsid w:val="08547FBC"/>
    <w:rsid w:val="0855001C"/>
    <w:rsid w:val="08550049"/>
    <w:rsid w:val="08550088"/>
    <w:rsid w:val="085501F5"/>
    <w:rsid w:val="08550265"/>
    <w:rsid w:val="085502D6"/>
    <w:rsid w:val="085502DA"/>
    <w:rsid w:val="0855030D"/>
    <w:rsid w:val="08550310"/>
    <w:rsid w:val="08550374"/>
    <w:rsid w:val="08550389"/>
    <w:rsid w:val="08550397"/>
    <w:rsid w:val="085503A4"/>
    <w:rsid w:val="08550422"/>
    <w:rsid w:val="08550465"/>
    <w:rsid w:val="085504D9"/>
    <w:rsid w:val="0855061B"/>
    <w:rsid w:val="08550691"/>
    <w:rsid w:val="085506A4"/>
    <w:rsid w:val="085506B4"/>
    <w:rsid w:val="085506EF"/>
    <w:rsid w:val="08550720"/>
    <w:rsid w:val="085509A7"/>
    <w:rsid w:val="085509C9"/>
    <w:rsid w:val="08550B37"/>
    <w:rsid w:val="08550BD3"/>
    <w:rsid w:val="08550D91"/>
    <w:rsid w:val="08550DB8"/>
    <w:rsid w:val="08550DDF"/>
    <w:rsid w:val="08550E19"/>
    <w:rsid w:val="08550E7E"/>
    <w:rsid w:val="08550ED1"/>
    <w:rsid w:val="08550EE0"/>
    <w:rsid w:val="08550EE2"/>
    <w:rsid w:val="08550F39"/>
    <w:rsid w:val="08551082"/>
    <w:rsid w:val="0855108F"/>
    <w:rsid w:val="085510AF"/>
    <w:rsid w:val="085510D6"/>
    <w:rsid w:val="085510F8"/>
    <w:rsid w:val="085510F9"/>
    <w:rsid w:val="0855116F"/>
    <w:rsid w:val="08551175"/>
    <w:rsid w:val="085511A0"/>
    <w:rsid w:val="0855120B"/>
    <w:rsid w:val="08551326"/>
    <w:rsid w:val="085514A5"/>
    <w:rsid w:val="0855153F"/>
    <w:rsid w:val="085515D0"/>
    <w:rsid w:val="085515D8"/>
    <w:rsid w:val="085516C5"/>
    <w:rsid w:val="0855183B"/>
    <w:rsid w:val="0855186D"/>
    <w:rsid w:val="08551A18"/>
    <w:rsid w:val="08551A44"/>
    <w:rsid w:val="08551B19"/>
    <w:rsid w:val="08551BC5"/>
    <w:rsid w:val="08551C90"/>
    <w:rsid w:val="08551CAE"/>
    <w:rsid w:val="08551CDE"/>
    <w:rsid w:val="08551D2C"/>
    <w:rsid w:val="08551D65"/>
    <w:rsid w:val="08551ED3"/>
    <w:rsid w:val="08551FF4"/>
    <w:rsid w:val="0855208F"/>
    <w:rsid w:val="085520D0"/>
    <w:rsid w:val="0855215F"/>
    <w:rsid w:val="08552186"/>
    <w:rsid w:val="085521BC"/>
    <w:rsid w:val="0855228A"/>
    <w:rsid w:val="085522B9"/>
    <w:rsid w:val="085523BE"/>
    <w:rsid w:val="085523F4"/>
    <w:rsid w:val="08552586"/>
    <w:rsid w:val="0855258E"/>
    <w:rsid w:val="0855266C"/>
    <w:rsid w:val="08552784"/>
    <w:rsid w:val="08552852"/>
    <w:rsid w:val="08552911"/>
    <w:rsid w:val="08552987"/>
    <w:rsid w:val="085529C1"/>
    <w:rsid w:val="08552B15"/>
    <w:rsid w:val="08552B2C"/>
    <w:rsid w:val="08552B85"/>
    <w:rsid w:val="08552BDE"/>
    <w:rsid w:val="08552BF6"/>
    <w:rsid w:val="08552C11"/>
    <w:rsid w:val="08552CF1"/>
    <w:rsid w:val="08552CFF"/>
    <w:rsid w:val="08552D17"/>
    <w:rsid w:val="08552D24"/>
    <w:rsid w:val="08552D32"/>
    <w:rsid w:val="08552D9C"/>
    <w:rsid w:val="08552E1D"/>
    <w:rsid w:val="08552E73"/>
    <w:rsid w:val="08552F4A"/>
    <w:rsid w:val="08552F94"/>
    <w:rsid w:val="08552FB9"/>
    <w:rsid w:val="085530C5"/>
    <w:rsid w:val="08553173"/>
    <w:rsid w:val="085532BA"/>
    <w:rsid w:val="085533C1"/>
    <w:rsid w:val="08553478"/>
    <w:rsid w:val="08553489"/>
    <w:rsid w:val="08553493"/>
    <w:rsid w:val="085534D4"/>
    <w:rsid w:val="0855382E"/>
    <w:rsid w:val="085538E4"/>
    <w:rsid w:val="08553952"/>
    <w:rsid w:val="0855395A"/>
    <w:rsid w:val="08553963"/>
    <w:rsid w:val="08553B2E"/>
    <w:rsid w:val="08553BC6"/>
    <w:rsid w:val="08553C07"/>
    <w:rsid w:val="08553C56"/>
    <w:rsid w:val="08553C90"/>
    <w:rsid w:val="08553D15"/>
    <w:rsid w:val="08553D37"/>
    <w:rsid w:val="08553E32"/>
    <w:rsid w:val="08553F9E"/>
    <w:rsid w:val="08553FC5"/>
    <w:rsid w:val="08554103"/>
    <w:rsid w:val="0855411E"/>
    <w:rsid w:val="085541B5"/>
    <w:rsid w:val="0855429B"/>
    <w:rsid w:val="08554390"/>
    <w:rsid w:val="08554471"/>
    <w:rsid w:val="085544B0"/>
    <w:rsid w:val="085545A7"/>
    <w:rsid w:val="085546F1"/>
    <w:rsid w:val="0855475C"/>
    <w:rsid w:val="0855486C"/>
    <w:rsid w:val="085549B8"/>
    <w:rsid w:val="08554A19"/>
    <w:rsid w:val="08554B4C"/>
    <w:rsid w:val="08554BB7"/>
    <w:rsid w:val="08554BDA"/>
    <w:rsid w:val="08554CBB"/>
    <w:rsid w:val="08554D6D"/>
    <w:rsid w:val="08554D8A"/>
    <w:rsid w:val="08554DE5"/>
    <w:rsid w:val="08554E0B"/>
    <w:rsid w:val="08554E4E"/>
    <w:rsid w:val="08554F47"/>
    <w:rsid w:val="08554F5F"/>
    <w:rsid w:val="08554FEA"/>
    <w:rsid w:val="085550C3"/>
    <w:rsid w:val="0855511A"/>
    <w:rsid w:val="0855519D"/>
    <w:rsid w:val="085551F8"/>
    <w:rsid w:val="085552F7"/>
    <w:rsid w:val="0855530F"/>
    <w:rsid w:val="0855538A"/>
    <w:rsid w:val="0855538F"/>
    <w:rsid w:val="085553BD"/>
    <w:rsid w:val="0855545C"/>
    <w:rsid w:val="08555518"/>
    <w:rsid w:val="085555BF"/>
    <w:rsid w:val="085557EF"/>
    <w:rsid w:val="08555822"/>
    <w:rsid w:val="0855586C"/>
    <w:rsid w:val="0855597B"/>
    <w:rsid w:val="08555A4D"/>
    <w:rsid w:val="08555A8D"/>
    <w:rsid w:val="08555B3E"/>
    <w:rsid w:val="08555B64"/>
    <w:rsid w:val="08555B8E"/>
    <w:rsid w:val="08555C75"/>
    <w:rsid w:val="08555CC5"/>
    <w:rsid w:val="08555CD1"/>
    <w:rsid w:val="08555DF3"/>
    <w:rsid w:val="08555E7C"/>
    <w:rsid w:val="08555EC8"/>
    <w:rsid w:val="08555ED6"/>
    <w:rsid w:val="08555F13"/>
    <w:rsid w:val="08555F17"/>
    <w:rsid w:val="08555FCB"/>
    <w:rsid w:val="08556010"/>
    <w:rsid w:val="08556089"/>
    <w:rsid w:val="08556157"/>
    <w:rsid w:val="085561BF"/>
    <w:rsid w:val="0855631B"/>
    <w:rsid w:val="085563A5"/>
    <w:rsid w:val="0855641E"/>
    <w:rsid w:val="085564BD"/>
    <w:rsid w:val="085564C1"/>
    <w:rsid w:val="0855658F"/>
    <w:rsid w:val="085565CA"/>
    <w:rsid w:val="085565E0"/>
    <w:rsid w:val="0855662B"/>
    <w:rsid w:val="085566D3"/>
    <w:rsid w:val="08556700"/>
    <w:rsid w:val="08556889"/>
    <w:rsid w:val="08556892"/>
    <w:rsid w:val="085568FA"/>
    <w:rsid w:val="0855690A"/>
    <w:rsid w:val="08556A51"/>
    <w:rsid w:val="08556C04"/>
    <w:rsid w:val="08556C2A"/>
    <w:rsid w:val="08556CC0"/>
    <w:rsid w:val="08556CC1"/>
    <w:rsid w:val="08556CE2"/>
    <w:rsid w:val="08556D35"/>
    <w:rsid w:val="08556D62"/>
    <w:rsid w:val="08556EC9"/>
    <w:rsid w:val="08557053"/>
    <w:rsid w:val="085570CD"/>
    <w:rsid w:val="085570D4"/>
    <w:rsid w:val="08557170"/>
    <w:rsid w:val="08557216"/>
    <w:rsid w:val="08557245"/>
    <w:rsid w:val="08557294"/>
    <w:rsid w:val="085572A8"/>
    <w:rsid w:val="085572C7"/>
    <w:rsid w:val="085573C9"/>
    <w:rsid w:val="085573E3"/>
    <w:rsid w:val="08557513"/>
    <w:rsid w:val="08557563"/>
    <w:rsid w:val="085575AB"/>
    <w:rsid w:val="08557614"/>
    <w:rsid w:val="085578D5"/>
    <w:rsid w:val="085578EA"/>
    <w:rsid w:val="0855796C"/>
    <w:rsid w:val="08557984"/>
    <w:rsid w:val="08557A1A"/>
    <w:rsid w:val="08557AAA"/>
    <w:rsid w:val="08557B10"/>
    <w:rsid w:val="08557B12"/>
    <w:rsid w:val="08557B65"/>
    <w:rsid w:val="08557B91"/>
    <w:rsid w:val="08557BEF"/>
    <w:rsid w:val="08557CF4"/>
    <w:rsid w:val="08557D19"/>
    <w:rsid w:val="08557D31"/>
    <w:rsid w:val="08557D63"/>
    <w:rsid w:val="08557D6C"/>
    <w:rsid w:val="08557EBA"/>
    <w:rsid w:val="08557F51"/>
    <w:rsid w:val="08557F8A"/>
    <w:rsid w:val="08557FEA"/>
    <w:rsid w:val="08560001"/>
    <w:rsid w:val="0856000B"/>
    <w:rsid w:val="085600EB"/>
    <w:rsid w:val="08560258"/>
    <w:rsid w:val="08560275"/>
    <w:rsid w:val="0856029B"/>
    <w:rsid w:val="085602B1"/>
    <w:rsid w:val="08560312"/>
    <w:rsid w:val="08560331"/>
    <w:rsid w:val="0856047A"/>
    <w:rsid w:val="085604B1"/>
    <w:rsid w:val="0856058C"/>
    <w:rsid w:val="085605B5"/>
    <w:rsid w:val="0856061C"/>
    <w:rsid w:val="08560636"/>
    <w:rsid w:val="08560717"/>
    <w:rsid w:val="08560780"/>
    <w:rsid w:val="08560812"/>
    <w:rsid w:val="08560942"/>
    <w:rsid w:val="085609CF"/>
    <w:rsid w:val="085609ED"/>
    <w:rsid w:val="08560A0C"/>
    <w:rsid w:val="08560A74"/>
    <w:rsid w:val="08560AA4"/>
    <w:rsid w:val="08560AF5"/>
    <w:rsid w:val="08560B07"/>
    <w:rsid w:val="08560B12"/>
    <w:rsid w:val="08560B1B"/>
    <w:rsid w:val="08560BCE"/>
    <w:rsid w:val="08560D5C"/>
    <w:rsid w:val="08560E0A"/>
    <w:rsid w:val="08560ECD"/>
    <w:rsid w:val="08560EF4"/>
    <w:rsid w:val="08561036"/>
    <w:rsid w:val="08561189"/>
    <w:rsid w:val="0856132B"/>
    <w:rsid w:val="0856136C"/>
    <w:rsid w:val="085613ED"/>
    <w:rsid w:val="0856142C"/>
    <w:rsid w:val="08561463"/>
    <w:rsid w:val="08561550"/>
    <w:rsid w:val="085615F8"/>
    <w:rsid w:val="085616BA"/>
    <w:rsid w:val="085616F5"/>
    <w:rsid w:val="085618C2"/>
    <w:rsid w:val="0856196D"/>
    <w:rsid w:val="085619C9"/>
    <w:rsid w:val="08561A95"/>
    <w:rsid w:val="08561AA1"/>
    <w:rsid w:val="08561B18"/>
    <w:rsid w:val="08561B97"/>
    <w:rsid w:val="08561B9E"/>
    <w:rsid w:val="08561C0C"/>
    <w:rsid w:val="08561C6C"/>
    <w:rsid w:val="08561D10"/>
    <w:rsid w:val="08561F03"/>
    <w:rsid w:val="08561F26"/>
    <w:rsid w:val="08562069"/>
    <w:rsid w:val="0856206D"/>
    <w:rsid w:val="085620AC"/>
    <w:rsid w:val="0856212F"/>
    <w:rsid w:val="085621BA"/>
    <w:rsid w:val="085621C9"/>
    <w:rsid w:val="0856226B"/>
    <w:rsid w:val="08562290"/>
    <w:rsid w:val="085623BE"/>
    <w:rsid w:val="08562530"/>
    <w:rsid w:val="085625C2"/>
    <w:rsid w:val="085626A5"/>
    <w:rsid w:val="085626AD"/>
    <w:rsid w:val="0856272C"/>
    <w:rsid w:val="0856273C"/>
    <w:rsid w:val="08562747"/>
    <w:rsid w:val="08562811"/>
    <w:rsid w:val="08562826"/>
    <w:rsid w:val="0856288A"/>
    <w:rsid w:val="085628D8"/>
    <w:rsid w:val="085629FF"/>
    <w:rsid w:val="08562A23"/>
    <w:rsid w:val="08562A6C"/>
    <w:rsid w:val="08562A95"/>
    <w:rsid w:val="08562B3E"/>
    <w:rsid w:val="08562C42"/>
    <w:rsid w:val="08562CA0"/>
    <w:rsid w:val="08562E3C"/>
    <w:rsid w:val="08562E44"/>
    <w:rsid w:val="08562F01"/>
    <w:rsid w:val="08562F96"/>
    <w:rsid w:val="08562FB5"/>
    <w:rsid w:val="08563040"/>
    <w:rsid w:val="085631FB"/>
    <w:rsid w:val="08563226"/>
    <w:rsid w:val="0856329D"/>
    <w:rsid w:val="085632A3"/>
    <w:rsid w:val="085632C6"/>
    <w:rsid w:val="08563318"/>
    <w:rsid w:val="0856333D"/>
    <w:rsid w:val="08563385"/>
    <w:rsid w:val="085633AF"/>
    <w:rsid w:val="0856355E"/>
    <w:rsid w:val="08563564"/>
    <w:rsid w:val="08563652"/>
    <w:rsid w:val="08563683"/>
    <w:rsid w:val="0856369A"/>
    <w:rsid w:val="085636C1"/>
    <w:rsid w:val="0856371B"/>
    <w:rsid w:val="08563740"/>
    <w:rsid w:val="0856374F"/>
    <w:rsid w:val="085637DC"/>
    <w:rsid w:val="0856388F"/>
    <w:rsid w:val="0856392A"/>
    <w:rsid w:val="0856399F"/>
    <w:rsid w:val="08563A36"/>
    <w:rsid w:val="08563A3E"/>
    <w:rsid w:val="08563C46"/>
    <w:rsid w:val="08563ECE"/>
    <w:rsid w:val="08563ED3"/>
    <w:rsid w:val="08563F16"/>
    <w:rsid w:val="08563FAF"/>
    <w:rsid w:val="08563FD0"/>
    <w:rsid w:val="08564086"/>
    <w:rsid w:val="085640DE"/>
    <w:rsid w:val="08564197"/>
    <w:rsid w:val="085641B5"/>
    <w:rsid w:val="085641C9"/>
    <w:rsid w:val="085641DE"/>
    <w:rsid w:val="08564279"/>
    <w:rsid w:val="085642AD"/>
    <w:rsid w:val="085642E6"/>
    <w:rsid w:val="08564300"/>
    <w:rsid w:val="0856438B"/>
    <w:rsid w:val="08564492"/>
    <w:rsid w:val="085644F5"/>
    <w:rsid w:val="08564642"/>
    <w:rsid w:val="08564646"/>
    <w:rsid w:val="08564663"/>
    <w:rsid w:val="085647D0"/>
    <w:rsid w:val="085647DC"/>
    <w:rsid w:val="085647E8"/>
    <w:rsid w:val="08564953"/>
    <w:rsid w:val="0856495C"/>
    <w:rsid w:val="08564984"/>
    <w:rsid w:val="08564AE5"/>
    <w:rsid w:val="08564B42"/>
    <w:rsid w:val="08564B4E"/>
    <w:rsid w:val="08564B6B"/>
    <w:rsid w:val="08564CF9"/>
    <w:rsid w:val="08564D0F"/>
    <w:rsid w:val="08564D2F"/>
    <w:rsid w:val="08564D4C"/>
    <w:rsid w:val="08564D8D"/>
    <w:rsid w:val="08564DA9"/>
    <w:rsid w:val="08564EFC"/>
    <w:rsid w:val="08564F1E"/>
    <w:rsid w:val="08564F4D"/>
    <w:rsid w:val="08564F63"/>
    <w:rsid w:val="08564F9D"/>
    <w:rsid w:val="08564FBF"/>
    <w:rsid w:val="08564FD7"/>
    <w:rsid w:val="085650F0"/>
    <w:rsid w:val="0856511E"/>
    <w:rsid w:val="0856517B"/>
    <w:rsid w:val="08565189"/>
    <w:rsid w:val="0856522F"/>
    <w:rsid w:val="0856532A"/>
    <w:rsid w:val="0856535A"/>
    <w:rsid w:val="085653E9"/>
    <w:rsid w:val="08565484"/>
    <w:rsid w:val="08565496"/>
    <w:rsid w:val="085654A6"/>
    <w:rsid w:val="085654D6"/>
    <w:rsid w:val="08565626"/>
    <w:rsid w:val="085656D4"/>
    <w:rsid w:val="0856571E"/>
    <w:rsid w:val="08565724"/>
    <w:rsid w:val="0856575B"/>
    <w:rsid w:val="085657CF"/>
    <w:rsid w:val="08565A5E"/>
    <w:rsid w:val="08565A7D"/>
    <w:rsid w:val="08565AA5"/>
    <w:rsid w:val="08565ADE"/>
    <w:rsid w:val="08565B28"/>
    <w:rsid w:val="08565BCF"/>
    <w:rsid w:val="08565D67"/>
    <w:rsid w:val="08565DE7"/>
    <w:rsid w:val="08565F33"/>
    <w:rsid w:val="08565F4B"/>
    <w:rsid w:val="08565F52"/>
    <w:rsid w:val="08565FDB"/>
    <w:rsid w:val="08566008"/>
    <w:rsid w:val="08566086"/>
    <w:rsid w:val="085660A4"/>
    <w:rsid w:val="085660B2"/>
    <w:rsid w:val="085660DF"/>
    <w:rsid w:val="085660FF"/>
    <w:rsid w:val="08566252"/>
    <w:rsid w:val="085662F2"/>
    <w:rsid w:val="0856636A"/>
    <w:rsid w:val="08566395"/>
    <w:rsid w:val="085663B2"/>
    <w:rsid w:val="08566419"/>
    <w:rsid w:val="085664A5"/>
    <w:rsid w:val="085664AF"/>
    <w:rsid w:val="085664BF"/>
    <w:rsid w:val="085664D8"/>
    <w:rsid w:val="0856666D"/>
    <w:rsid w:val="085666B6"/>
    <w:rsid w:val="0856682F"/>
    <w:rsid w:val="08566837"/>
    <w:rsid w:val="08566889"/>
    <w:rsid w:val="0856689F"/>
    <w:rsid w:val="085668B7"/>
    <w:rsid w:val="085669BA"/>
    <w:rsid w:val="085669FB"/>
    <w:rsid w:val="08566A14"/>
    <w:rsid w:val="08566A3D"/>
    <w:rsid w:val="08566B3C"/>
    <w:rsid w:val="08566B4D"/>
    <w:rsid w:val="08566D9B"/>
    <w:rsid w:val="08566E02"/>
    <w:rsid w:val="08566EB4"/>
    <w:rsid w:val="08566EF2"/>
    <w:rsid w:val="08566F0B"/>
    <w:rsid w:val="08566F24"/>
    <w:rsid w:val="08566FAC"/>
    <w:rsid w:val="0856703B"/>
    <w:rsid w:val="0856726A"/>
    <w:rsid w:val="085672C4"/>
    <w:rsid w:val="0856731C"/>
    <w:rsid w:val="08567324"/>
    <w:rsid w:val="08567358"/>
    <w:rsid w:val="085674EF"/>
    <w:rsid w:val="08567510"/>
    <w:rsid w:val="0856753C"/>
    <w:rsid w:val="08567607"/>
    <w:rsid w:val="08567638"/>
    <w:rsid w:val="08567656"/>
    <w:rsid w:val="085677A6"/>
    <w:rsid w:val="08567804"/>
    <w:rsid w:val="085678AB"/>
    <w:rsid w:val="085678F6"/>
    <w:rsid w:val="08567938"/>
    <w:rsid w:val="085679D7"/>
    <w:rsid w:val="08567AC1"/>
    <w:rsid w:val="08567AC6"/>
    <w:rsid w:val="08567AE5"/>
    <w:rsid w:val="08567B5D"/>
    <w:rsid w:val="08567CA8"/>
    <w:rsid w:val="08567D6F"/>
    <w:rsid w:val="08567DF1"/>
    <w:rsid w:val="08567E04"/>
    <w:rsid w:val="08567EA3"/>
    <w:rsid w:val="08567F4C"/>
    <w:rsid w:val="08567F78"/>
    <w:rsid w:val="08567FF0"/>
    <w:rsid w:val="085700C5"/>
    <w:rsid w:val="08570102"/>
    <w:rsid w:val="08570109"/>
    <w:rsid w:val="08570144"/>
    <w:rsid w:val="08570184"/>
    <w:rsid w:val="085701DA"/>
    <w:rsid w:val="085701E9"/>
    <w:rsid w:val="0857023C"/>
    <w:rsid w:val="085703BD"/>
    <w:rsid w:val="085703E2"/>
    <w:rsid w:val="085704A8"/>
    <w:rsid w:val="08570586"/>
    <w:rsid w:val="08570588"/>
    <w:rsid w:val="08570633"/>
    <w:rsid w:val="08570674"/>
    <w:rsid w:val="0857074A"/>
    <w:rsid w:val="085708A9"/>
    <w:rsid w:val="085708EF"/>
    <w:rsid w:val="0857097B"/>
    <w:rsid w:val="08570A66"/>
    <w:rsid w:val="08570A71"/>
    <w:rsid w:val="08570AF7"/>
    <w:rsid w:val="08570B18"/>
    <w:rsid w:val="08570B20"/>
    <w:rsid w:val="08570B83"/>
    <w:rsid w:val="08570CAE"/>
    <w:rsid w:val="08570D34"/>
    <w:rsid w:val="08570E99"/>
    <w:rsid w:val="085710C5"/>
    <w:rsid w:val="085710E5"/>
    <w:rsid w:val="08571199"/>
    <w:rsid w:val="08571273"/>
    <w:rsid w:val="08571292"/>
    <w:rsid w:val="085712CB"/>
    <w:rsid w:val="085714F4"/>
    <w:rsid w:val="08571505"/>
    <w:rsid w:val="0857153A"/>
    <w:rsid w:val="085715F8"/>
    <w:rsid w:val="08571724"/>
    <w:rsid w:val="085717F4"/>
    <w:rsid w:val="08571903"/>
    <w:rsid w:val="0857192E"/>
    <w:rsid w:val="08571A61"/>
    <w:rsid w:val="08571AEE"/>
    <w:rsid w:val="08571B01"/>
    <w:rsid w:val="08571B33"/>
    <w:rsid w:val="08571B74"/>
    <w:rsid w:val="08571B8A"/>
    <w:rsid w:val="08571B96"/>
    <w:rsid w:val="08571CC3"/>
    <w:rsid w:val="08571D8C"/>
    <w:rsid w:val="08571DDD"/>
    <w:rsid w:val="08571EE4"/>
    <w:rsid w:val="08571FEE"/>
    <w:rsid w:val="08572064"/>
    <w:rsid w:val="08572103"/>
    <w:rsid w:val="085721BA"/>
    <w:rsid w:val="08572320"/>
    <w:rsid w:val="08572356"/>
    <w:rsid w:val="08572368"/>
    <w:rsid w:val="085723C7"/>
    <w:rsid w:val="085723C9"/>
    <w:rsid w:val="0857249F"/>
    <w:rsid w:val="08572535"/>
    <w:rsid w:val="08572546"/>
    <w:rsid w:val="0857259B"/>
    <w:rsid w:val="085725D5"/>
    <w:rsid w:val="0857269B"/>
    <w:rsid w:val="085726CD"/>
    <w:rsid w:val="0857273D"/>
    <w:rsid w:val="0857274F"/>
    <w:rsid w:val="08572884"/>
    <w:rsid w:val="08572896"/>
    <w:rsid w:val="085728AC"/>
    <w:rsid w:val="085728C0"/>
    <w:rsid w:val="085728DA"/>
    <w:rsid w:val="085728DC"/>
    <w:rsid w:val="08572928"/>
    <w:rsid w:val="08572983"/>
    <w:rsid w:val="085729E0"/>
    <w:rsid w:val="08572A98"/>
    <w:rsid w:val="08572AEB"/>
    <w:rsid w:val="08572B4E"/>
    <w:rsid w:val="08572BA6"/>
    <w:rsid w:val="08572C58"/>
    <w:rsid w:val="08572D28"/>
    <w:rsid w:val="08572D40"/>
    <w:rsid w:val="08572DA4"/>
    <w:rsid w:val="08572E11"/>
    <w:rsid w:val="08572ED2"/>
    <w:rsid w:val="085730AC"/>
    <w:rsid w:val="085730CE"/>
    <w:rsid w:val="085730E0"/>
    <w:rsid w:val="0857336B"/>
    <w:rsid w:val="085733C2"/>
    <w:rsid w:val="085734E2"/>
    <w:rsid w:val="085734E3"/>
    <w:rsid w:val="085735EE"/>
    <w:rsid w:val="08573634"/>
    <w:rsid w:val="08573714"/>
    <w:rsid w:val="08573734"/>
    <w:rsid w:val="085737A5"/>
    <w:rsid w:val="085738AD"/>
    <w:rsid w:val="085738B0"/>
    <w:rsid w:val="085738B6"/>
    <w:rsid w:val="08573912"/>
    <w:rsid w:val="08573915"/>
    <w:rsid w:val="0857392F"/>
    <w:rsid w:val="08573950"/>
    <w:rsid w:val="08573A56"/>
    <w:rsid w:val="08573A5E"/>
    <w:rsid w:val="08573A61"/>
    <w:rsid w:val="08573AA1"/>
    <w:rsid w:val="08573B50"/>
    <w:rsid w:val="08573B92"/>
    <w:rsid w:val="08573D81"/>
    <w:rsid w:val="08573E58"/>
    <w:rsid w:val="08574000"/>
    <w:rsid w:val="08574043"/>
    <w:rsid w:val="085740A7"/>
    <w:rsid w:val="0857412E"/>
    <w:rsid w:val="08574182"/>
    <w:rsid w:val="08574205"/>
    <w:rsid w:val="0857439C"/>
    <w:rsid w:val="085743E6"/>
    <w:rsid w:val="0857445F"/>
    <w:rsid w:val="085744B9"/>
    <w:rsid w:val="085744FA"/>
    <w:rsid w:val="08574506"/>
    <w:rsid w:val="0857454A"/>
    <w:rsid w:val="08574623"/>
    <w:rsid w:val="08574643"/>
    <w:rsid w:val="08574653"/>
    <w:rsid w:val="0857479D"/>
    <w:rsid w:val="08574805"/>
    <w:rsid w:val="08574814"/>
    <w:rsid w:val="08574817"/>
    <w:rsid w:val="0857482C"/>
    <w:rsid w:val="08574894"/>
    <w:rsid w:val="085748B2"/>
    <w:rsid w:val="085748E9"/>
    <w:rsid w:val="085748F8"/>
    <w:rsid w:val="085748FF"/>
    <w:rsid w:val="0857492B"/>
    <w:rsid w:val="08574A20"/>
    <w:rsid w:val="08574A62"/>
    <w:rsid w:val="08574AD8"/>
    <w:rsid w:val="08574B36"/>
    <w:rsid w:val="08574B66"/>
    <w:rsid w:val="08574BC1"/>
    <w:rsid w:val="08574BC3"/>
    <w:rsid w:val="08574D41"/>
    <w:rsid w:val="08574DD6"/>
    <w:rsid w:val="08574DE1"/>
    <w:rsid w:val="08574DE5"/>
    <w:rsid w:val="08574F1B"/>
    <w:rsid w:val="08574F3A"/>
    <w:rsid w:val="0857520D"/>
    <w:rsid w:val="08575287"/>
    <w:rsid w:val="085753F3"/>
    <w:rsid w:val="0857546D"/>
    <w:rsid w:val="0857564C"/>
    <w:rsid w:val="085757C5"/>
    <w:rsid w:val="08575826"/>
    <w:rsid w:val="08575926"/>
    <w:rsid w:val="0857597A"/>
    <w:rsid w:val="0857597E"/>
    <w:rsid w:val="08575A20"/>
    <w:rsid w:val="08575B00"/>
    <w:rsid w:val="08575C29"/>
    <w:rsid w:val="08575C31"/>
    <w:rsid w:val="08575C81"/>
    <w:rsid w:val="08575DA2"/>
    <w:rsid w:val="085760DD"/>
    <w:rsid w:val="08576174"/>
    <w:rsid w:val="08576242"/>
    <w:rsid w:val="08576295"/>
    <w:rsid w:val="08576359"/>
    <w:rsid w:val="085763A1"/>
    <w:rsid w:val="08576483"/>
    <w:rsid w:val="085764A6"/>
    <w:rsid w:val="085764B5"/>
    <w:rsid w:val="085765C1"/>
    <w:rsid w:val="08576662"/>
    <w:rsid w:val="08576715"/>
    <w:rsid w:val="08576753"/>
    <w:rsid w:val="085767BD"/>
    <w:rsid w:val="0857688F"/>
    <w:rsid w:val="085768AF"/>
    <w:rsid w:val="085768D4"/>
    <w:rsid w:val="0857692D"/>
    <w:rsid w:val="08576946"/>
    <w:rsid w:val="08576B01"/>
    <w:rsid w:val="08576B1C"/>
    <w:rsid w:val="08576BB5"/>
    <w:rsid w:val="08576C90"/>
    <w:rsid w:val="08576D7D"/>
    <w:rsid w:val="08576FE4"/>
    <w:rsid w:val="08577035"/>
    <w:rsid w:val="08577055"/>
    <w:rsid w:val="085770EC"/>
    <w:rsid w:val="08577122"/>
    <w:rsid w:val="08577281"/>
    <w:rsid w:val="085772C5"/>
    <w:rsid w:val="085772CB"/>
    <w:rsid w:val="08577333"/>
    <w:rsid w:val="0857733D"/>
    <w:rsid w:val="085773D2"/>
    <w:rsid w:val="0857741A"/>
    <w:rsid w:val="085774F9"/>
    <w:rsid w:val="08577521"/>
    <w:rsid w:val="08577541"/>
    <w:rsid w:val="08577613"/>
    <w:rsid w:val="08577621"/>
    <w:rsid w:val="08577803"/>
    <w:rsid w:val="08577827"/>
    <w:rsid w:val="0857782D"/>
    <w:rsid w:val="0857785C"/>
    <w:rsid w:val="08577A25"/>
    <w:rsid w:val="08577A86"/>
    <w:rsid w:val="08577B1B"/>
    <w:rsid w:val="08577B25"/>
    <w:rsid w:val="08577B4D"/>
    <w:rsid w:val="08577C14"/>
    <w:rsid w:val="08577C26"/>
    <w:rsid w:val="08577D85"/>
    <w:rsid w:val="08577D92"/>
    <w:rsid w:val="08577DD0"/>
    <w:rsid w:val="08577E45"/>
    <w:rsid w:val="08577ED3"/>
    <w:rsid w:val="08577EF3"/>
    <w:rsid w:val="08577F4E"/>
    <w:rsid w:val="08580011"/>
    <w:rsid w:val="0858009C"/>
    <w:rsid w:val="085801EE"/>
    <w:rsid w:val="08580227"/>
    <w:rsid w:val="085802A1"/>
    <w:rsid w:val="085802A9"/>
    <w:rsid w:val="0858034C"/>
    <w:rsid w:val="0858045D"/>
    <w:rsid w:val="085804F5"/>
    <w:rsid w:val="085804FB"/>
    <w:rsid w:val="0858050F"/>
    <w:rsid w:val="085805A6"/>
    <w:rsid w:val="085805D3"/>
    <w:rsid w:val="0858070E"/>
    <w:rsid w:val="08580757"/>
    <w:rsid w:val="08580821"/>
    <w:rsid w:val="0858084F"/>
    <w:rsid w:val="08580856"/>
    <w:rsid w:val="08580857"/>
    <w:rsid w:val="085808AE"/>
    <w:rsid w:val="0858094B"/>
    <w:rsid w:val="085809E8"/>
    <w:rsid w:val="08580BA4"/>
    <w:rsid w:val="08580C34"/>
    <w:rsid w:val="08580C59"/>
    <w:rsid w:val="08580CD0"/>
    <w:rsid w:val="08580CDC"/>
    <w:rsid w:val="08580D79"/>
    <w:rsid w:val="08580E78"/>
    <w:rsid w:val="08580FAC"/>
    <w:rsid w:val="08581027"/>
    <w:rsid w:val="0858104B"/>
    <w:rsid w:val="085811C4"/>
    <w:rsid w:val="08581219"/>
    <w:rsid w:val="08581324"/>
    <w:rsid w:val="085814FA"/>
    <w:rsid w:val="08581504"/>
    <w:rsid w:val="08581549"/>
    <w:rsid w:val="0858156B"/>
    <w:rsid w:val="0858158F"/>
    <w:rsid w:val="0858172A"/>
    <w:rsid w:val="0858172B"/>
    <w:rsid w:val="0858173C"/>
    <w:rsid w:val="085817D6"/>
    <w:rsid w:val="08581901"/>
    <w:rsid w:val="08581A00"/>
    <w:rsid w:val="08581AE3"/>
    <w:rsid w:val="08581AEA"/>
    <w:rsid w:val="08581AF0"/>
    <w:rsid w:val="08581C04"/>
    <w:rsid w:val="08581C0D"/>
    <w:rsid w:val="08581C77"/>
    <w:rsid w:val="08581CFA"/>
    <w:rsid w:val="08581D18"/>
    <w:rsid w:val="08581E3E"/>
    <w:rsid w:val="08581F67"/>
    <w:rsid w:val="08582010"/>
    <w:rsid w:val="085820EF"/>
    <w:rsid w:val="08582124"/>
    <w:rsid w:val="08582288"/>
    <w:rsid w:val="085823CF"/>
    <w:rsid w:val="085823D2"/>
    <w:rsid w:val="08582496"/>
    <w:rsid w:val="0858249D"/>
    <w:rsid w:val="085824B9"/>
    <w:rsid w:val="085825E4"/>
    <w:rsid w:val="0858263D"/>
    <w:rsid w:val="08582782"/>
    <w:rsid w:val="085827DF"/>
    <w:rsid w:val="085827FC"/>
    <w:rsid w:val="085828E7"/>
    <w:rsid w:val="0858298B"/>
    <w:rsid w:val="085829A3"/>
    <w:rsid w:val="085829B0"/>
    <w:rsid w:val="08582AE3"/>
    <w:rsid w:val="08582B8D"/>
    <w:rsid w:val="08582C29"/>
    <w:rsid w:val="08582C8F"/>
    <w:rsid w:val="08582DF0"/>
    <w:rsid w:val="08582E11"/>
    <w:rsid w:val="08582E21"/>
    <w:rsid w:val="08582E4F"/>
    <w:rsid w:val="08582E52"/>
    <w:rsid w:val="08582E57"/>
    <w:rsid w:val="08582E5F"/>
    <w:rsid w:val="08582E75"/>
    <w:rsid w:val="08582FC7"/>
    <w:rsid w:val="0858303C"/>
    <w:rsid w:val="08583080"/>
    <w:rsid w:val="08583091"/>
    <w:rsid w:val="085830C8"/>
    <w:rsid w:val="0858329D"/>
    <w:rsid w:val="08583324"/>
    <w:rsid w:val="085833A5"/>
    <w:rsid w:val="085833D7"/>
    <w:rsid w:val="0858346D"/>
    <w:rsid w:val="0858347F"/>
    <w:rsid w:val="085834EF"/>
    <w:rsid w:val="085835C9"/>
    <w:rsid w:val="08583696"/>
    <w:rsid w:val="08583830"/>
    <w:rsid w:val="085838A6"/>
    <w:rsid w:val="08583939"/>
    <w:rsid w:val="08583983"/>
    <w:rsid w:val="085839EA"/>
    <w:rsid w:val="08583A49"/>
    <w:rsid w:val="08583A79"/>
    <w:rsid w:val="08583B02"/>
    <w:rsid w:val="08583BCE"/>
    <w:rsid w:val="08583BE3"/>
    <w:rsid w:val="08583BEC"/>
    <w:rsid w:val="08583C06"/>
    <w:rsid w:val="08583C85"/>
    <w:rsid w:val="08583CB4"/>
    <w:rsid w:val="08583CD9"/>
    <w:rsid w:val="08583CEA"/>
    <w:rsid w:val="08583D50"/>
    <w:rsid w:val="08583D73"/>
    <w:rsid w:val="08583DA5"/>
    <w:rsid w:val="08583E23"/>
    <w:rsid w:val="08583E2F"/>
    <w:rsid w:val="08583EA9"/>
    <w:rsid w:val="08583FA6"/>
    <w:rsid w:val="08583FC3"/>
    <w:rsid w:val="08584007"/>
    <w:rsid w:val="08584035"/>
    <w:rsid w:val="085840BF"/>
    <w:rsid w:val="085841C5"/>
    <w:rsid w:val="085841CD"/>
    <w:rsid w:val="0858421A"/>
    <w:rsid w:val="08584306"/>
    <w:rsid w:val="08584349"/>
    <w:rsid w:val="08584386"/>
    <w:rsid w:val="085844AB"/>
    <w:rsid w:val="0858453B"/>
    <w:rsid w:val="085845BA"/>
    <w:rsid w:val="08584794"/>
    <w:rsid w:val="085847E1"/>
    <w:rsid w:val="085848BD"/>
    <w:rsid w:val="0858499D"/>
    <w:rsid w:val="085849B2"/>
    <w:rsid w:val="08584A83"/>
    <w:rsid w:val="08584A9C"/>
    <w:rsid w:val="08584AA6"/>
    <w:rsid w:val="08584B1B"/>
    <w:rsid w:val="08584B36"/>
    <w:rsid w:val="08584B6A"/>
    <w:rsid w:val="08584B7D"/>
    <w:rsid w:val="08584BBB"/>
    <w:rsid w:val="08584BBD"/>
    <w:rsid w:val="08584BDA"/>
    <w:rsid w:val="08584CAB"/>
    <w:rsid w:val="08584CDA"/>
    <w:rsid w:val="08584D4D"/>
    <w:rsid w:val="08584DA5"/>
    <w:rsid w:val="08584DCB"/>
    <w:rsid w:val="08584E0F"/>
    <w:rsid w:val="08584E2C"/>
    <w:rsid w:val="08584E50"/>
    <w:rsid w:val="08584F6F"/>
    <w:rsid w:val="0858503E"/>
    <w:rsid w:val="085851E3"/>
    <w:rsid w:val="08585220"/>
    <w:rsid w:val="085852BC"/>
    <w:rsid w:val="085853B5"/>
    <w:rsid w:val="08585439"/>
    <w:rsid w:val="0858545A"/>
    <w:rsid w:val="085854AC"/>
    <w:rsid w:val="0858550C"/>
    <w:rsid w:val="0858557A"/>
    <w:rsid w:val="08585583"/>
    <w:rsid w:val="085855CB"/>
    <w:rsid w:val="085858FE"/>
    <w:rsid w:val="08585918"/>
    <w:rsid w:val="085859C8"/>
    <w:rsid w:val="08585A76"/>
    <w:rsid w:val="08585B0E"/>
    <w:rsid w:val="08585B16"/>
    <w:rsid w:val="08585C94"/>
    <w:rsid w:val="08585D32"/>
    <w:rsid w:val="08585DEE"/>
    <w:rsid w:val="08585DF3"/>
    <w:rsid w:val="08585EEB"/>
    <w:rsid w:val="08585F82"/>
    <w:rsid w:val="085860A7"/>
    <w:rsid w:val="085861D1"/>
    <w:rsid w:val="085861D6"/>
    <w:rsid w:val="085862E1"/>
    <w:rsid w:val="08586307"/>
    <w:rsid w:val="0858633D"/>
    <w:rsid w:val="0858636C"/>
    <w:rsid w:val="0858648B"/>
    <w:rsid w:val="0858655D"/>
    <w:rsid w:val="08586603"/>
    <w:rsid w:val="08586617"/>
    <w:rsid w:val="085867C0"/>
    <w:rsid w:val="08586819"/>
    <w:rsid w:val="0858688B"/>
    <w:rsid w:val="08586AE9"/>
    <w:rsid w:val="08586B21"/>
    <w:rsid w:val="08586E22"/>
    <w:rsid w:val="08586E63"/>
    <w:rsid w:val="08586F51"/>
    <w:rsid w:val="08587083"/>
    <w:rsid w:val="08587151"/>
    <w:rsid w:val="085871D1"/>
    <w:rsid w:val="08587284"/>
    <w:rsid w:val="085872A5"/>
    <w:rsid w:val="0858730E"/>
    <w:rsid w:val="0858736B"/>
    <w:rsid w:val="08587456"/>
    <w:rsid w:val="08587466"/>
    <w:rsid w:val="085874B5"/>
    <w:rsid w:val="085875FF"/>
    <w:rsid w:val="08587753"/>
    <w:rsid w:val="085877EF"/>
    <w:rsid w:val="085877FD"/>
    <w:rsid w:val="085878B8"/>
    <w:rsid w:val="08587956"/>
    <w:rsid w:val="08587AE0"/>
    <w:rsid w:val="08587BBC"/>
    <w:rsid w:val="08587BCD"/>
    <w:rsid w:val="08587C40"/>
    <w:rsid w:val="08587DEF"/>
    <w:rsid w:val="08587E28"/>
    <w:rsid w:val="08587EB4"/>
    <w:rsid w:val="08587F42"/>
    <w:rsid w:val="0859007B"/>
    <w:rsid w:val="08590174"/>
    <w:rsid w:val="08590183"/>
    <w:rsid w:val="08590237"/>
    <w:rsid w:val="085902FA"/>
    <w:rsid w:val="08590432"/>
    <w:rsid w:val="0859045C"/>
    <w:rsid w:val="085905B1"/>
    <w:rsid w:val="085906DE"/>
    <w:rsid w:val="085907B2"/>
    <w:rsid w:val="0859088A"/>
    <w:rsid w:val="08590894"/>
    <w:rsid w:val="0859089B"/>
    <w:rsid w:val="085908D1"/>
    <w:rsid w:val="08590920"/>
    <w:rsid w:val="085909C8"/>
    <w:rsid w:val="08590A01"/>
    <w:rsid w:val="08590A0B"/>
    <w:rsid w:val="08590A1F"/>
    <w:rsid w:val="08590A76"/>
    <w:rsid w:val="08590AB5"/>
    <w:rsid w:val="08590B20"/>
    <w:rsid w:val="08590BB2"/>
    <w:rsid w:val="08590C7A"/>
    <w:rsid w:val="08590CFD"/>
    <w:rsid w:val="08590D6A"/>
    <w:rsid w:val="08590D86"/>
    <w:rsid w:val="08590DB5"/>
    <w:rsid w:val="08590E94"/>
    <w:rsid w:val="08590E98"/>
    <w:rsid w:val="08590F15"/>
    <w:rsid w:val="08590F4F"/>
    <w:rsid w:val="08590F9E"/>
    <w:rsid w:val="08590FBD"/>
    <w:rsid w:val="08591141"/>
    <w:rsid w:val="0859114A"/>
    <w:rsid w:val="08591230"/>
    <w:rsid w:val="085912B9"/>
    <w:rsid w:val="08591301"/>
    <w:rsid w:val="08591452"/>
    <w:rsid w:val="0859146D"/>
    <w:rsid w:val="08591517"/>
    <w:rsid w:val="085915E1"/>
    <w:rsid w:val="08591602"/>
    <w:rsid w:val="0859163E"/>
    <w:rsid w:val="08591647"/>
    <w:rsid w:val="085916A1"/>
    <w:rsid w:val="08591713"/>
    <w:rsid w:val="085918BE"/>
    <w:rsid w:val="085918DD"/>
    <w:rsid w:val="0859192E"/>
    <w:rsid w:val="08591A76"/>
    <w:rsid w:val="08591A80"/>
    <w:rsid w:val="08591A83"/>
    <w:rsid w:val="08591AA4"/>
    <w:rsid w:val="08591B09"/>
    <w:rsid w:val="08591B91"/>
    <w:rsid w:val="08591BD8"/>
    <w:rsid w:val="08591C0F"/>
    <w:rsid w:val="08591C2A"/>
    <w:rsid w:val="08591C35"/>
    <w:rsid w:val="08591D13"/>
    <w:rsid w:val="08591D4B"/>
    <w:rsid w:val="08591D68"/>
    <w:rsid w:val="08591DB3"/>
    <w:rsid w:val="08591F3E"/>
    <w:rsid w:val="08591F47"/>
    <w:rsid w:val="08591F85"/>
    <w:rsid w:val="08591FE8"/>
    <w:rsid w:val="08591FFD"/>
    <w:rsid w:val="08592038"/>
    <w:rsid w:val="085920D6"/>
    <w:rsid w:val="08592111"/>
    <w:rsid w:val="08592139"/>
    <w:rsid w:val="085921A7"/>
    <w:rsid w:val="08592286"/>
    <w:rsid w:val="08592294"/>
    <w:rsid w:val="085923C2"/>
    <w:rsid w:val="085923CF"/>
    <w:rsid w:val="08592420"/>
    <w:rsid w:val="08592459"/>
    <w:rsid w:val="085924BE"/>
    <w:rsid w:val="085924CA"/>
    <w:rsid w:val="0859254A"/>
    <w:rsid w:val="0859260C"/>
    <w:rsid w:val="08592620"/>
    <w:rsid w:val="0859266E"/>
    <w:rsid w:val="085926BD"/>
    <w:rsid w:val="08592757"/>
    <w:rsid w:val="085928B1"/>
    <w:rsid w:val="08592A19"/>
    <w:rsid w:val="08592A6C"/>
    <w:rsid w:val="08592ACC"/>
    <w:rsid w:val="08592BCD"/>
    <w:rsid w:val="08592BDD"/>
    <w:rsid w:val="08592C66"/>
    <w:rsid w:val="08592C99"/>
    <w:rsid w:val="08592D01"/>
    <w:rsid w:val="08592E74"/>
    <w:rsid w:val="08592E8B"/>
    <w:rsid w:val="08592EF2"/>
    <w:rsid w:val="08592FFE"/>
    <w:rsid w:val="0859308A"/>
    <w:rsid w:val="08593109"/>
    <w:rsid w:val="08593125"/>
    <w:rsid w:val="08593136"/>
    <w:rsid w:val="08593188"/>
    <w:rsid w:val="0859328E"/>
    <w:rsid w:val="085932BA"/>
    <w:rsid w:val="085933E6"/>
    <w:rsid w:val="085933F6"/>
    <w:rsid w:val="085933FC"/>
    <w:rsid w:val="08593481"/>
    <w:rsid w:val="085934FA"/>
    <w:rsid w:val="0859359F"/>
    <w:rsid w:val="085935A2"/>
    <w:rsid w:val="08593725"/>
    <w:rsid w:val="085937BD"/>
    <w:rsid w:val="085937DB"/>
    <w:rsid w:val="08593804"/>
    <w:rsid w:val="08593893"/>
    <w:rsid w:val="085939D4"/>
    <w:rsid w:val="085939F7"/>
    <w:rsid w:val="08593A6A"/>
    <w:rsid w:val="08593B8F"/>
    <w:rsid w:val="08593D2D"/>
    <w:rsid w:val="08593D53"/>
    <w:rsid w:val="08593E5E"/>
    <w:rsid w:val="08593E78"/>
    <w:rsid w:val="08593E90"/>
    <w:rsid w:val="08593EDF"/>
    <w:rsid w:val="08593FFA"/>
    <w:rsid w:val="08594024"/>
    <w:rsid w:val="085940A7"/>
    <w:rsid w:val="08594126"/>
    <w:rsid w:val="085941F4"/>
    <w:rsid w:val="08594325"/>
    <w:rsid w:val="08594365"/>
    <w:rsid w:val="0859438C"/>
    <w:rsid w:val="08594396"/>
    <w:rsid w:val="0859442D"/>
    <w:rsid w:val="085944CA"/>
    <w:rsid w:val="085944D0"/>
    <w:rsid w:val="085944F3"/>
    <w:rsid w:val="08594507"/>
    <w:rsid w:val="08594530"/>
    <w:rsid w:val="08594553"/>
    <w:rsid w:val="08594674"/>
    <w:rsid w:val="08594684"/>
    <w:rsid w:val="0859471A"/>
    <w:rsid w:val="085947FD"/>
    <w:rsid w:val="0859488B"/>
    <w:rsid w:val="085948A5"/>
    <w:rsid w:val="085948AC"/>
    <w:rsid w:val="085948B1"/>
    <w:rsid w:val="085949DD"/>
    <w:rsid w:val="08594A35"/>
    <w:rsid w:val="08594A92"/>
    <w:rsid w:val="08594A98"/>
    <w:rsid w:val="08594B24"/>
    <w:rsid w:val="08594BC9"/>
    <w:rsid w:val="08594BE7"/>
    <w:rsid w:val="08594C59"/>
    <w:rsid w:val="08594CF7"/>
    <w:rsid w:val="08594DBE"/>
    <w:rsid w:val="08594E34"/>
    <w:rsid w:val="08594E3D"/>
    <w:rsid w:val="085950C4"/>
    <w:rsid w:val="08595188"/>
    <w:rsid w:val="08595228"/>
    <w:rsid w:val="085952A4"/>
    <w:rsid w:val="085952B9"/>
    <w:rsid w:val="0859534C"/>
    <w:rsid w:val="08595382"/>
    <w:rsid w:val="08595392"/>
    <w:rsid w:val="08595415"/>
    <w:rsid w:val="0859542E"/>
    <w:rsid w:val="08595453"/>
    <w:rsid w:val="08595469"/>
    <w:rsid w:val="0859548C"/>
    <w:rsid w:val="08595513"/>
    <w:rsid w:val="085955FD"/>
    <w:rsid w:val="085956BE"/>
    <w:rsid w:val="08595728"/>
    <w:rsid w:val="085958E3"/>
    <w:rsid w:val="08595928"/>
    <w:rsid w:val="08595987"/>
    <w:rsid w:val="085959D7"/>
    <w:rsid w:val="08595ABA"/>
    <w:rsid w:val="08595AD0"/>
    <w:rsid w:val="08595B2A"/>
    <w:rsid w:val="08595BA4"/>
    <w:rsid w:val="08595BF6"/>
    <w:rsid w:val="08595C25"/>
    <w:rsid w:val="08595CA5"/>
    <w:rsid w:val="08595D07"/>
    <w:rsid w:val="08595DA3"/>
    <w:rsid w:val="08595E36"/>
    <w:rsid w:val="0859601A"/>
    <w:rsid w:val="0859605E"/>
    <w:rsid w:val="0859615F"/>
    <w:rsid w:val="08596181"/>
    <w:rsid w:val="085961A9"/>
    <w:rsid w:val="085961BA"/>
    <w:rsid w:val="085961C3"/>
    <w:rsid w:val="0859620B"/>
    <w:rsid w:val="08596231"/>
    <w:rsid w:val="0859623E"/>
    <w:rsid w:val="0859626D"/>
    <w:rsid w:val="085962C4"/>
    <w:rsid w:val="0859639A"/>
    <w:rsid w:val="0859647E"/>
    <w:rsid w:val="0859648C"/>
    <w:rsid w:val="0859654B"/>
    <w:rsid w:val="08596556"/>
    <w:rsid w:val="085965C3"/>
    <w:rsid w:val="085965DE"/>
    <w:rsid w:val="08596614"/>
    <w:rsid w:val="08596665"/>
    <w:rsid w:val="085966CB"/>
    <w:rsid w:val="085966F4"/>
    <w:rsid w:val="0859673F"/>
    <w:rsid w:val="08596870"/>
    <w:rsid w:val="085968F7"/>
    <w:rsid w:val="08596959"/>
    <w:rsid w:val="085969F1"/>
    <w:rsid w:val="08596AC9"/>
    <w:rsid w:val="08596ADA"/>
    <w:rsid w:val="08596B3F"/>
    <w:rsid w:val="08596BC8"/>
    <w:rsid w:val="08596BD8"/>
    <w:rsid w:val="08596C35"/>
    <w:rsid w:val="08596C7E"/>
    <w:rsid w:val="08596D74"/>
    <w:rsid w:val="08596F15"/>
    <w:rsid w:val="08596FCC"/>
    <w:rsid w:val="08597062"/>
    <w:rsid w:val="08597130"/>
    <w:rsid w:val="085972FD"/>
    <w:rsid w:val="085973CD"/>
    <w:rsid w:val="08597484"/>
    <w:rsid w:val="085974F0"/>
    <w:rsid w:val="085974F4"/>
    <w:rsid w:val="0859756E"/>
    <w:rsid w:val="08597578"/>
    <w:rsid w:val="08597582"/>
    <w:rsid w:val="085975B2"/>
    <w:rsid w:val="08597666"/>
    <w:rsid w:val="08597696"/>
    <w:rsid w:val="08597783"/>
    <w:rsid w:val="085977C1"/>
    <w:rsid w:val="085978B7"/>
    <w:rsid w:val="08597A00"/>
    <w:rsid w:val="08597A55"/>
    <w:rsid w:val="08597A9E"/>
    <w:rsid w:val="08597AA0"/>
    <w:rsid w:val="08597B3A"/>
    <w:rsid w:val="08597B55"/>
    <w:rsid w:val="08597BC6"/>
    <w:rsid w:val="08597D5D"/>
    <w:rsid w:val="08597E4A"/>
    <w:rsid w:val="08597ED6"/>
    <w:rsid w:val="085A0054"/>
    <w:rsid w:val="085A0077"/>
    <w:rsid w:val="085A00C0"/>
    <w:rsid w:val="085A014D"/>
    <w:rsid w:val="085A0226"/>
    <w:rsid w:val="085A024D"/>
    <w:rsid w:val="085A03F9"/>
    <w:rsid w:val="085A03FA"/>
    <w:rsid w:val="085A0476"/>
    <w:rsid w:val="085A0556"/>
    <w:rsid w:val="085A059F"/>
    <w:rsid w:val="085A0629"/>
    <w:rsid w:val="085A0642"/>
    <w:rsid w:val="085A0732"/>
    <w:rsid w:val="085A073C"/>
    <w:rsid w:val="085A0746"/>
    <w:rsid w:val="085A07E2"/>
    <w:rsid w:val="085A0817"/>
    <w:rsid w:val="085A0884"/>
    <w:rsid w:val="085A08BA"/>
    <w:rsid w:val="085A08D4"/>
    <w:rsid w:val="085A09B1"/>
    <w:rsid w:val="085A0A5B"/>
    <w:rsid w:val="085A0A8F"/>
    <w:rsid w:val="085A0A98"/>
    <w:rsid w:val="085A0B37"/>
    <w:rsid w:val="085A0B68"/>
    <w:rsid w:val="085A0B99"/>
    <w:rsid w:val="085A0BB6"/>
    <w:rsid w:val="085A0C47"/>
    <w:rsid w:val="085A0CBB"/>
    <w:rsid w:val="085A0D66"/>
    <w:rsid w:val="085A0E10"/>
    <w:rsid w:val="085A0E1C"/>
    <w:rsid w:val="085A0EC0"/>
    <w:rsid w:val="085A0F40"/>
    <w:rsid w:val="085A0F70"/>
    <w:rsid w:val="085A0F93"/>
    <w:rsid w:val="085A0FA3"/>
    <w:rsid w:val="085A0FC1"/>
    <w:rsid w:val="085A1041"/>
    <w:rsid w:val="085A10F3"/>
    <w:rsid w:val="085A11C6"/>
    <w:rsid w:val="085A1231"/>
    <w:rsid w:val="085A124D"/>
    <w:rsid w:val="085A1383"/>
    <w:rsid w:val="085A13EE"/>
    <w:rsid w:val="085A1433"/>
    <w:rsid w:val="085A143A"/>
    <w:rsid w:val="085A154D"/>
    <w:rsid w:val="085A15BC"/>
    <w:rsid w:val="085A166E"/>
    <w:rsid w:val="085A1689"/>
    <w:rsid w:val="085A1746"/>
    <w:rsid w:val="085A17EE"/>
    <w:rsid w:val="085A192C"/>
    <w:rsid w:val="085A1987"/>
    <w:rsid w:val="085A19B1"/>
    <w:rsid w:val="085A1B2B"/>
    <w:rsid w:val="085A1B53"/>
    <w:rsid w:val="085A1B56"/>
    <w:rsid w:val="085A1C6C"/>
    <w:rsid w:val="085A1C84"/>
    <w:rsid w:val="085A1C97"/>
    <w:rsid w:val="085A1D03"/>
    <w:rsid w:val="085A1D90"/>
    <w:rsid w:val="085A1E67"/>
    <w:rsid w:val="085A1F10"/>
    <w:rsid w:val="085A1F71"/>
    <w:rsid w:val="085A1F89"/>
    <w:rsid w:val="085A1F9D"/>
    <w:rsid w:val="085A1FAF"/>
    <w:rsid w:val="085A1FB5"/>
    <w:rsid w:val="085A2126"/>
    <w:rsid w:val="085A21DB"/>
    <w:rsid w:val="085A2356"/>
    <w:rsid w:val="085A2421"/>
    <w:rsid w:val="085A249C"/>
    <w:rsid w:val="085A24AC"/>
    <w:rsid w:val="085A2527"/>
    <w:rsid w:val="085A2692"/>
    <w:rsid w:val="085A26A8"/>
    <w:rsid w:val="085A26A9"/>
    <w:rsid w:val="085A271C"/>
    <w:rsid w:val="085A27B0"/>
    <w:rsid w:val="085A284F"/>
    <w:rsid w:val="085A28C9"/>
    <w:rsid w:val="085A28E8"/>
    <w:rsid w:val="085A293A"/>
    <w:rsid w:val="085A2A22"/>
    <w:rsid w:val="085A2A43"/>
    <w:rsid w:val="085A2AA5"/>
    <w:rsid w:val="085A2B3E"/>
    <w:rsid w:val="085A2CAF"/>
    <w:rsid w:val="085A2CF8"/>
    <w:rsid w:val="085A2CFE"/>
    <w:rsid w:val="085A2CFF"/>
    <w:rsid w:val="085A2D52"/>
    <w:rsid w:val="085A2D71"/>
    <w:rsid w:val="085A2EE5"/>
    <w:rsid w:val="085A2F16"/>
    <w:rsid w:val="085A303A"/>
    <w:rsid w:val="085A3077"/>
    <w:rsid w:val="085A30AF"/>
    <w:rsid w:val="085A31AE"/>
    <w:rsid w:val="085A320E"/>
    <w:rsid w:val="085A3225"/>
    <w:rsid w:val="085A3277"/>
    <w:rsid w:val="085A33F1"/>
    <w:rsid w:val="085A3453"/>
    <w:rsid w:val="085A34C4"/>
    <w:rsid w:val="085A34DA"/>
    <w:rsid w:val="085A3517"/>
    <w:rsid w:val="085A3522"/>
    <w:rsid w:val="085A352F"/>
    <w:rsid w:val="085A3574"/>
    <w:rsid w:val="085A35C5"/>
    <w:rsid w:val="085A363E"/>
    <w:rsid w:val="085A3664"/>
    <w:rsid w:val="085A3688"/>
    <w:rsid w:val="085A36BC"/>
    <w:rsid w:val="085A36EB"/>
    <w:rsid w:val="085A3866"/>
    <w:rsid w:val="085A3885"/>
    <w:rsid w:val="085A388D"/>
    <w:rsid w:val="085A38BA"/>
    <w:rsid w:val="085A3962"/>
    <w:rsid w:val="085A39E9"/>
    <w:rsid w:val="085A3A55"/>
    <w:rsid w:val="085A3AE7"/>
    <w:rsid w:val="085A3B5F"/>
    <w:rsid w:val="085A3BCC"/>
    <w:rsid w:val="085A3BEE"/>
    <w:rsid w:val="085A3C4A"/>
    <w:rsid w:val="085A3C51"/>
    <w:rsid w:val="085A3C7A"/>
    <w:rsid w:val="085A3CE9"/>
    <w:rsid w:val="085A3CEE"/>
    <w:rsid w:val="085A3D56"/>
    <w:rsid w:val="085A3D62"/>
    <w:rsid w:val="085A3DA4"/>
    <w:rsid w:val="085A3E18"/>
    <w:rsid w:val="085A3EBD"/>
    <w:rsid w:val="085A4160"/>
    <w:rsid w:val="085A41AF"/>
    <w:rsid w:val="085A4205"/>
    <w:rsid w:val="085A42F9"/>
    <w:rsid w:val="085A431D"/>
    <w:rsid w:val="085A4340"/>
    <w:rsid w:val="085A436F"/>
    <w:rsid w:val="085A4475"/>
    <w:rsid w:val="085A45F8"/>
    <w:rsid w:val="085A4639"/>
    <w:rsid w:val="085A466C"/>
    <w:rsid w:val="085A4671"/>
    <w:rsid w:val="085A46A8"/>
    <w:rsid w:val="085A473D"/>
    <w:rsid w:val="085A4740"/>
    <w:rsid w:val="085A47F2"/>
    <w:rsid w:val="085A4860"/>
    <w:rsid w:val="085A486A"/>
    <w:rsid w:val="085A48BB"/>
    <w:rsid w:val="085A497A"/>
    <w:rsid w:val="085A49B2"/>
    <w:rsid w:val="085A49D9"/>
    <w:rsid w:val="085A4A37"/>
    <w:rsid w:val="085A4B3D"/>
    <w:rsid w:val="085A4BBC"/>
    <w:rsid w:val="085A4DE5"/>
    <w:rsid w:val="085A4DFB"/>
    <w:rsid w:val="085A4E4F"/>
    <w:rsid w:val="085A4FF8"/>
    <w:rsid w:val="085A50FD"/>
    <w:rsid w:val="085A511E"/>
    <w:rsid w:val="085A5165"/>
    <w:rsid w:val="085A526D"/>
    <w:rsid w:val="085A52A5"/>
    <w:rsid w:val="085A52A8"/>
    <w:rsid w:val="085A533D"/>
    <w:rsid w:val="085A53D4"/>
    <w:rsid w:val="085A552D"/>
    <w:rsid w:val="085A5560"/>
    <w:rsid w:val="085A5639"/>
    <w:rsid w:val="085A5770"/>
    <w:rsid w:val="085A57B1"/>
    <w:rsid w:val="085A57D7"/>
    <w:rsid w:val="085A57F1"/>
    <w:rsid w:val="085A5931"/>
    <w:rsid w:val="085A59F7"/>
    <w:rsid w:val="085A5AA4"/>
    <w:rsid w:val="085A5AF9"/>
    <w:rsid w:val="085A5B8B"/>
    <w:rsid w:val="085A5C65"/>
    <w:rsid w:val="085A5C6C"/>
    <w:rsid w:val="085A5D72"/>
    <w:rsid w:val="085A5D92"/>
    <w:rsid w:val="085A5DA2"/>
    <w:rsid w:val="085A5E27"/>
    <w:rsid w:val="085A5EA0"/>
    <w:rsid w:val="085A5F01"/>
    <w:rsid w:val="085A5F63"/>
    <w:rsid w:val="085A5FAC"/>
    <w:rsid w:val="085A6029"/>
    <w:rsid w:val="085A605E"/>
    <w:rsid w:val="085A619A"/>
    <w:rsid w:val="085A62D2"/>
    <w:rsid w:val="085A63DB"/>
    <w:rsid w:val="085A65B0"/>
    <w:rsid w:val="085A666C"/>
    <w:rsid w:val="085A6692"/>
    <w:rsid w:val="085A690C"/>
    <w:rsid w:val="085A693A"/>
    <w:rsid w:val="085A6948"/>
    <w:rsid w:val="085A6A92"/>
    <w:rsid w:val="085A6B88"/>
    <w:rsid w:val="085A6BDD"/>
    <w:rsid w:val="085A6C04"/>
    <w:rsid w:val="085A6C84"/>
    <w:rsid w:val="085A6D1B"/>
    <w:rsid w:val="085A6EB4"/>
    <w:rsid w:val="085A6EC3"/>
    <w:rsid w:val="085A6EEF"/>
    <w:rsid w:val="085A6F1E"/>
    <w:rsid w:val="085A6FB3"/>
    <w:rsid w:val="085A6FC0"/>
    <w:rsid w:val="085A6FD9"/>
    <w:rsid w:val="085A6FE8"/>
    <w:rsid w:val="085A7076"/>
    <w:rsid w:val="085A70D9"/>
    <w:rsid w:val="085A7157"/>
    <w:rsid w:val="085A71A5"/>
    <w:rsid w:val="085A7258"/>
    <w:rsid w:val="085A73E9"/>
    <w:rsid w:val="085A745E"/>
    <w:rsid w:val="085A749A"/>
    <w:rsid w:val="085A74FA"/>
    <w:rsid w:val="085A7625"/>
    <w:rsid w:val="085A76D2"/>
    <w:rsid w:val="085A76D3"/>
    <w:rsid w:val="085A76F0"/>
    <w:rsid w:val="085A7966"/>
    <w:rsid w:val="085A79AA"/>
    <w:rsid w:val="085A79C2"/>
    <w:rsid w:val="085A7B91"/>
    <w:rsid w:val="085A7C29"/>
    <w:rsid w:val="085A7CE3"/>
    <w:rsid w:val="085A7D17"/>
    <w:rsid w:val="085A7D25"/>
    <w:rsid w:val="085A7D30"/>
    <w:rsid w:val="085A7D83"/>
    <w:rsid w:val="085A7F5A"/>
    <w:rsid w:val="085A7FB1"/>
    <w:rsid w:val="085A7FB2"/>
    <w:rsid w:val="085B00DE"/>
    <w:rsid w:val="085B013F"/>
    <w:rsid w:val="085B01A5"/>
    <w:rsid w:val="085B01DD"/>
    <w:rsid w:val="085B02AD"/>
    <w:rsid w:val="085B02C5"/>
    <w:rsid w:val="085B02D5"/>
    <w:rsid w:val="085B0486"/>
    <w:rsid w:val="085B04A2"/>
    <w:rsid w:val="085B04B9"/>
    <w:rsid w:val="085B058A"/>
    <w:rsid w:val="085B05DD"/>
    <w:rsid w:val="085B062F"/>
    <w:rsid w:val="085B07DE"/>
    <w:rsid w:val="085B0801"/>
    <w:rsid w:val="085B0823"/>
    <w:rsid w:val="085B098C"/>
    <w:rsid w:val="085B09B1"/>
    <w:rsid w:val="085B0BFC"/>
    <w:rsid w:val="085B0C54"/>
    <w:rsid w:val="085B0C87"/>
    <w:rsid w:val="085B0C9F"/>
    <w:rsid w:val="085B0CE2"/>
    <w:rsid w:val="085B0D2C"/>
    <w:rsid w:val="085B0DFA"/>
    <w:rsid w:val="085B0F6C"/>
    <w:rsid w:val="085B0FBA"/>
    <w:rsid w:val="085B0FDD"/>
    <w:rsid w:val="085B0FE6"/>
    <w:rsid w:val="085B10EF"/>
    <w:rsid w:val="085B11CE"/>
    <w:rsid w:val="085B123B"/>
    <w:rsid w:val="085B12CE"/>
    <w:rsid w:val="085B13DF"/>
    <w:rsid w:val="085B1403"/>
    <w:rsid w:val="085B1420"/>
    <w:rsid w:val="085B1485"/>
    <w:rsid w:val="085B1496"/>
    <w:rsid w:val="085B14B5"/>
    <w:rsid w:val="085B14F6"/>
    <w:rsid w:val="085B1566"/>
    <w:rsid w:val="085B1614"/>
    <w:rsid w:val="085B1617"/>
    <w:rsid w:val="085B1653"/>
    <w:rsid w:val="085B166B"/>
    <w:rsid w:val="085B1773"/>
    <w:rsid w:val="085B1799"/>
    <w:rsid w:val="085B18D7"/>
    <w:rsid w:val="085B195C"/>
    <w:rsid w:val="085B1A39"/>
    <w:rsid w:val="085B1A4A"/>
    <w:rsid w:val="085B1A7B"/>
    <w:rsid w:val="085B1C71"/>
    <w:rsid w:val="085B1CA2"/>
    <w:rsid w:val="085B1D46"/>
    <w:rsid w:val="085B1DCB"/>
    <w:rsid w:val="085B1E4B"/>
    <w:rsid w:val="085B1E4E"/>
    <w:rsid w:val="085B1EAF"/>
    <w:rsid w:val="085B1EF1"/>
    <w:rsid w:val="085B1F68"/>
    <w:rsid w:val="085B1F6B"/>
    <w:rsid w:val="085B1F6E"/>
    <w:rsid w:val="085B1FE0"/>
    <w:rsid w:val="085B1FF3"/>
    <w:rsid w:val="085B20CF"/>
    <w:rsid w:val="085B22D4"/>
    <w:rsid w:val="085B233A"/>
    <w:rsid w:val="085B2409"/>
    <w:rsid w:val="085B246F"/>
    <w:rsid w:val="085B24B2"/>
    <w:rsid w:val="085B2515"/>
    <w:rsid w:val="085B2567"/>
    <w:rsid w:val="085B2599"/>
    <w:rsid w:val="085B259E"/>
    <w:rsid w:val="085B2600"/>
    <w:rsid w:val="085B279D"/>
    <w:rsid w:val="085B281E"/>
    <w:rsid w:val="085B285F"/>
    <w:rsid w:val="085B2868"/>
    <w:rsid w:val="085B28A3"/>
    <w:rsid w:val="085B28F4"/>
    <w:rsid w:val="085B29ED"/>
    <w:rsid w:val="085B2A1A"/>
    <w:rsid w:val="085B2A9C"/>
    <w:rsid w:val="085B2B20"/>
    <w:rsid w:val="085B2C90"/>
    <w:rsid w:val="085B2CC3"/>
    <w:rsid w:val="085B2D4F"/>
    <w:rsid w:val="085B2D7D"/>
    <w:rsid w:val="085B2DB4"/>
    <w:rsid w:val="085B2F69"/>
    <w:rsid w:val="085B2FF9"/>
    <w:rsid w:val="085B3001"/>
    <w:rsid w:val="085B30B3"/>
    <w:rsid w:val="085B30E8"/>
    <w:rsid w:val="085B30F3"/>
    <w:rsid w:val="085B315B"/>
    <w:rsid w:val="085B31E8"/>
    <w:rsid w:val="085B3273"/>
    <w:rsid w:val="085B32B8"/>
    <w:rsid w:val="085B32ED"/>
    <w:rsid w:val="085B3352"/>
    <w:rsid w:val="085B3509"/>
    <w:rsid w:val="085B35C3"/>
    <w:rsid w:val="085B3628"/>
    <w:rsid w:val="085B3741"/>
    <w:rsid w:val="085B3750"/>
    <w:rsid w:val="085B3792"/>
    <w:rsid w:val="085B37FB"/>
    <w:rsid w:val="085B38CB"/>
    <w:rsid w:val="085B3941"/>
    <w:rsid w:val="085B39A1"/>
    <w:rsid w:val="085B3A4E"/>
    <w:rsid w:val="085B3A54"/>
    <w:rsid w:val="085B3AA4"/>
    <w:rsid w:val="085B3AB0"/>
    <w:rsid w:val="085B3AE2"/>
    <w:rsid w:val="085B3AEF"/>
    <w:rsid w:val="085B3B5A"/>
    <w:rsid w:val="085B3BD8"/>
    <w:rsid w:val="085B3C4C"/>
    <w:rsid w:val="085B3C85"/>
    <w:rsid w:val="085B3E5C"/>
    <w:rsid w:val="085B3ECB"/>
    <w:rsid w:val="085B3ED5"/>
    <w:rsid w:val="085B3FF8"/>
    <w:rsid w:val="085B4058"/>
    <w:rsid w:val="085B4059"/>
    <w:rsid w:val="085B40CD"/>
    <w:rsid w:val="085B417B"/>
    <w:rsid w:val="085B419B"/>
    <w:rsid w:val="085B41A9"/>
    <w:rsid w:val="085B4209"/>
    <w:rsid w:val="085B42D0"/>
    <w:rsid w:val="085B4312"/>
    <w:rsid w:val="085B4335"/>
    <w:rsid w:val="085B43D5"/>
    <w:rsid w:val="085B43DA"/>
    <w:rsid w:val="085B441F"/>
    <w:rsid w:val="085B44FD"/>
    <w:rsid w:val="085B45CF"/>
    <w:rsid w:val="085B461E"/>
    <w:rsid w:val="085B4662"/>
    <w:rsid w:val="085B4716"/>
    <w:rsid w:val="085B471D"/>
    <w:rsid w:val="085B4756"/>
    <w:rsid w:val="085B484D"/>
    <w:rsid w:val="085B48E3"/>
    <w:rsid w:val="085B494A"/>
    <w:rsid w:val="085B4A30"/>
    <w:rsid w:val="085B4A33"/>
    <w:rsid w:val="085B4AD7"/>
    <w:rsid w:val="085B4B2A"/>
    <w:rsid w:val="085B4B7A"/>
    <w:rsid w:val="085B4C6F"/>
    <w:rsid w:val="085B4C72"/>
    <w:rsid w:val="085B4CE1"/>
    <w:rsid w:val="085B4D29"/>
    <w:rsid w:val="085B4D2A"/>
    <w:rsid w:val="085B4E2F"/>
    <w:rsid w:val="085B4E41"/>
    <w:rsid w:val="085B4E68"/>
    <w:rsid w:val="085B4EFE"/>
    <w:rsid w:val="085B4FFB"/>
    <w:rsid w:val="085B4FFE"/>
    <w:rsid w:val="085B50E7"/>
    <w:rsid w:val="085B51EA"/>
    <w:rsid w:val="085B521A"/>
    <w:rsid w:val="085B521B"/>
    <w:rsid w:val="085B5231"/>
    <w:rsid w:val="085B5279"/>
    <w:rsid w:val="085B5425"/>
    <w:rsid w:val="085B5474"/>
    <w:rsid w:val="085B5794"/>
    <w:rsid w:val="085B57AA"/>
    <w:rsid w:val="085B57D1"/>
    <w:rsid w:val="085B57E2"/>
    <w:rsid w:val="085B5800"/>
    <w:rsid w:val="085B5914"/>
    <w:rsid w:val="085B59A5"/>
    <w:rsid w:val="085B59DB"/>
    <w:rsid w:val="085B5A84"/>
    <w:rsid w:val="085B5AD2"/>
    <w:rsid w:val="085B5AF4"/>
    <w:rsid w:val="085B5B94"/>
    <w:rsid w:val="085B5BC3"/>
    <w:rsid w:val="085B5C76"/>
    <w:rsid w:val="085B5D3E"/>
    <w:rsid w:val="085B5D6E"/>
    <w:rsid w:val="085B5DAB"/>
    <w:rsid w:val="085B5E52"/>
    <w:rsid w:val="085B5EA1"/>
    <w:rsid w:val="085B5EC8"/>
    <w:rsid w:val="085B5EEE"/>
    <w:rsid w:val="085B5F67"/>
    <w:rsid w:val="085B6102"/>
    <w:rsid w:val="085B6127"/>
    <w:rsid w:val="085B612D"/>
    <w:rsid w:val="085B61B4"/>
    <w:rsid w:val="085B61C3"/>
    <w:rsid w:val="085B61DA"/>
    <w:rsid w:val="085B621E"/>
    <w:rsid w:val="085B6285"/>
    <w:rsid w:val="085B62D9"/>
    <w:rsid w:val="085B6320"/>
    <w:rsid w:val="085B638A"/>
    <w:rsid w:val="085B642D"/>
    <w:rsid w:val="085B6448"/>
    <w:rsid w:val="085B645F"/>
    <w:rsid w:val="085B64B8"/>
    <w:rsid w:val="085B665E"/>
    <w:rsid w:val="085B66AB"/>
    <w:rsid w:val="085B6726"/>
    <w:rsid w:val="085B6772"/>
    <w:rsid w:val="085B682C"/>
    <w:rsid w:val="085B684B"/>
    <w:rsid w:val="085B69EB"/>
    <w:rsid w:val="085B69EF"/>
    <w:rsid w:val="085B6A2E"/>
    <w:rsid w:val="085B6B3B"/>
    <w:rsid w:val="085B6C44"/>
    <w:rsid w:val="085B6CE3"/>
    <w:rsid w:val="085B6E65"/>
    <w:rsid w:val="085B6EAC"/>
    <w:rsid w:val="085B6EED"/>
    <w:rsid w:val="085B6F04"/>
    <w:rsid w:val="085B6F2A"/>
    <w:rsid w:val="085B710E"/>
    <w:rsid w:val="085B713A"/>
    <w:rsid w:val="085B7159"/>
    <w:rsid w:val="085B71D7"/>
    <w:rsid w:val="085B71ED"/>
    <w:rsid w:val="085B7204"/>
    <w:rsid w:val="085B720D"/>
    <w:rsid w:val="085B7234"/>
    <w:rsid w:val="085B7297"/>
    <w:rsid w:val="085B738A"/>
    <w:rsid w:val="085B73D0"/>
    <w:rsid w:val="085B745E"/>
    <w:rsid w:val="085B76EE"/>
    <w:rsid w:val="085B7719"/>
    <w:rsid w:val="085B771C"/>
    <w:rsid w:val="085B7738"/>
    <w:rsid w:val="085B77E0"/>
    <w:rsid w:val="085B7877"/>
    <w:rsid w:val="085B7889"/>
    <w:rsid w:val="085B79C5"/>
    <w:rsid w:val="085B79EE"/>
    <w:rsid w:val="085B7A48"/>
    <w:rsid w:val="085B7B86"/>
    <w:rsid w:val="085B7C96"/>
    <w:rsid w:val="085B7CAA"/>
    <w:rsid w:val="085B7DC3"/>
    <w:rsid w:val="085B7DE9"/>
    <w:rsid w:val="085C0029"/>
    <w:rsid w:val="085C0098"/>
    <w:rsid w:val="085C00B3"/>
    <w:rsid w:val="085C00F9"/>
    <w:rsid w:val="085C0119"/>
    <w:rsid w:val="085C0197"/>
    <w:rsid w:val="085C02B7"/>
    <w:rsid w:val="085C02F7"/>
    <w:rsid w:val="085C0351"/>
    <w:rsid w:val="085C03EC"/>
    <w:rsid w:val="085C0428"/>
    <w:rsid w:val="085C042E"/>
    <w:rsid w:val="085C04C2"/>
    <w:rsid w:val="085C04F9"/>
    <w:rsid w:val="085C0591"/>
    <w:rsid w:val="085C05CD"/>
    <w:rsid w:val="085C0642"/>
    <w:rsid w:val="085C06BB"/>
    <w:rsid w:val="085C07F0"/>
    <w:rsid w:val="085C08FA"/>
    <w:rsid w:val="085C0963"/>
    <w:rsid w:val="085C0980"/>
    <w:rsid w:val="085C0991"/>
    <w:rsid w:val="085C09AF"/>
    <w:rsid w:val="085C0A92"/>
    <w:rsid w:val="085C0AF3"/>
    <w:rsid w:val="085C0B60"/>
    <w:rsid w:val="085C0C0F"/>
    <w:rsid w:val="085C0CB3"/>
    <w:rsid w:val="085C0CB5"/>
    <w:rsid w:val="085C0D92"/>
    <w:rsid w:val="085C0DFF"/>
    <w:rsid w:val="085C0E7C"/>
    <w:rsid w:val="085C0E98"/>
    <w:rsid w:val="085C0F30"/>
    <w:rsid w:val="085C0F49"/>
    <w:rsid w:val="085C0FB5"/>
    <w:rsid w:val="085C102F"/>
    <w:rsid w:val="085C1081"/>
    <w:rsid w:val="085C1096"/>
    <w:rsid w:val="085C1169"/>
    <w:rsid w:val="085C11C1"/>
    <w:rsid w:val="085C11FE"/>
    <w:rsid w:val="085C1293"/>
    <w:rsid w:val="085C1298"/>
    <w:rsid w:val="085C13A7"/>
    <w:rsid w:val="085C13AF"/>
    <w:rsid w:val="085C1413"/>
    <w:rsid w:val="085C149B"/>
    <w:rsid w:val="085C151A"/>
    <w:rsid w:val="085C1552"/>
    <w:rsid w:val="085C15E2"/>
    <w:rsid w:val="085C163E"/>
    <w:rsid w:val="085C16B7"/>
    <w:rsid w:val="085C1796"/>
    <w:rsid w:val="085C17CF"/>
    <w:rsid w:val="085C17E3"/>
    <w:rsid w:val="085C186A"/>
    <w:rsid w:val="085C18DE"/>
    <w:rsid w:val="085C1974"/>
    <w:rsid w:val="085C1A38"/>
    <w:rsid w:val="085C1AC3"/>
    <w:rsid w:val="085C1AFF"/>
    <w:rsid w:val="085C1B96"/>
    <w:rsid w:val="085C1BA7"/>
    <w:rsid w:val="085C1C12"/>
    <w:rsid w:val="085C1C18"/>
    <w:rsid w:val="085C1C83"/>
    <w:rsid w:val="085C1D2E"/>
    <w:rsid w:val="085C1E4F"/>
    <w:rsid w:val="085C1E75"/>
    <w:rsid w:val="085C1ECC"/>
    <w:rsid w:val="085C1F48"/>
    <w:rsid w:val="085C1F66"/>
    <w:rsid w:val="085C200B"/>
    <w:rsid w:val="085C20CC"/>
    <w:rsid w:val="085C211A"/>
    <w:rsid w:val="085C2181"/>
    <w:rsid w:val="085C2195"/>
    <w:rsid w:val="085C2351"/>
    <w:rsid w:val="085C2376"/>
    <w:rsid w:val="085C23F8"/>
    <w:rsid w:val="085C24AC"/>
    <w:rsid w:val="085C24E6"/>
    <w:rsid w:val="085C250F"/>
    <w:rsid w:val="085C2545"/>
    <w:rsid w:val="085C2583"/>
    <w:rsid w:val="085C2690"/>
    <w:rsid w:val="085C289F"/>
    <w:rsid w:val="085C294D"/>
    <w:rsid w:val="085C2974"/>
    <w:rsid w:val="085C2993"/>
    <w:rsid w:val="085C29D1"/>
    <w:rsid w:val="085C2B5D"/>
    <w:rsid w:val="085C2DAA"/>
    <w:rsid w:val="085C2E7C"/>
    <w:rsid w:val="085C2FFF"/>
    <w:rsid w:val="085C312B"/>
    <w:rsid w:val="085C315C"/>
    <w:rsid w:val="085C3191"/>
    <w:rsid w:val="085C3194"/>
    <w:rsid w:val="085C31B4"/>
    <w:rsid w:val="085C3323"/>
    <w:rsid w:val="085C336C"/>
    <w:rsid w:val="085C34A9"/>
    <w:rsid w:val="085C34B3"/>
    <w:rsid w:val="085C34BF"/>
    <w:rsid w:val="085C351D"/>
    <w:rsid w:val="085C353E"/>
    <w:rsid w:val="085C3546"/>
    <w:rsid w:val="085C3587"/>
    <w:rsid w:val="085C35A8"/>
    <w:rsid w:val="085C35B7"/>
    <w:rsid w:val="085C36B1"/>
    <w:rsid w:val="085C36CD"/>
    <w:rsid w:val="085C37B4"/>
    <w:rsid w:val="085C3820"/>
    <w:rsid w:val="085C3933"/>
    <w:rsid w:val="085C3939"/>
    <w:rsid w:val="085C396A"/>
    <w:rsid w:val="085C39A8"/>
    <w:rsid w:val="085C3A22"/>
    <w:rsid w:val="085C3BB2"/>
    <w:rsid w:val="085C3BC1"/>
    <w:rsid w:val="085C3C1C"/>
    <w:rsid w:val="085C3CC3"/>
    <w:rsid w:val="085C3CF7"/>
    <w:rsid w:val="085C3D32"/>
    <w:rsid w:val="085C3D3C"/>
    <w:rsid w:val="085C3D5D"/>
    <w:rsid w:val="085C3DC0"/>
    <w:rsid w:val="085C3E15"/>
    <w:rsid w:val="085C3ED2"/>
    <w:rsid w:val="085C3F4E"/>
    <w:rsid w:val="085C3F72"/>
    <w:rsid w:val="085C3FB9"/>
    <w:rsid w:val="085C4008"/>
    <w:rsid w:val="085C4159"/>
    <w:rsid w:val="085C41AA"/>
    <w:rsid w:val="085C41B6"/>
    <w:rsid w:val="085C4211"/>
    <w:rsid w:val="085C423C"/>
    <w:rsid w:val="085C425F"/>
    <w:rsid w:val="085C42C7"/>
    <w:rsid w:val="085C4346"/>
    <w:rsid w:val="085C434A"/>
    <w:rsid w:val="085C43DF"/>
    <w:rsid w:val="085C4400"/>
    <w:rsid w:val="085C440A"/>
    <w:rsid w:val="085C440F"/>
    <w:rsid w:val="085C4430"/>
    <w:rsid w:val="085C443A"/>
    <w:rsid w:val="085C4475"/>
    <w:rsid w:val="085C45AC"/>
    <w:rsid w:val="085C45B9"/>
    <w:rsid w:val="085C45D5"/>
    <w:rsid w:val="085C4603"/>
    <w:rsid w:val="085C4660"/>
    <w:rsid w:val="085C4723"/>
    <w:rsid w:val="085C47C3"/>
    <w:rsid w:val="085C4820"/>
    <w:rsid w:val="085C483D"/>
    <w:rsid w:val="085C483E"/>
    <w:rsid w:val="085C492C"/>
    <w:rsid w:val="085C4964"/>
    <w:rsid w:val="085C4A45"/>
    <w:rsid w:val="085C4AC9"/>
    <w:rsid w:val="085C4CD6"/>
    <w:rsid w:val="085C4CEB"/>
    <w:rsid w:val="085C4DF8"/>
    <w:rsid w:val="085C4EBB"/>
    <w:rsid w:val="085C4F97"/>
    <w:rsid w:val="085C503F"/>
    <w:rsid w:val="085C50A3"/>
    <w:rsid w:val="085C50F5"/>
    <w:rsid w:val="085C5101"/>
    <w:rsid w:val="085C510D"/>
    <w:rsid w:val="085C511E"/>
    <w:rsid w:val="085C5131"/>
    <w:rsid w:val="085C51E7"/>
    <w:rsid w:val="085C5332"/>
    <w:rsid w:val="085C536D"/>
    <w:rsid w:val="085C53B8"/>
    <w:rsid w:val="085C53CD"/>
    <w:rsid w:val="085C5444"/>
    <w:rsid w:val="085C5476"/>
    <w:rsid w:val="085C54A7"/>
    <w:rsid w:val="085C54F7"/>
    <w:rsid w:val="085C5567"/>
    <w:rsid w:val="085C5597"/>
    <w:rsid w:val="085C55BF"/>
    <w:rsid w:val="085C5656"/>
    <w:rsid w:val="085C5683"/>
    <w:rsid w:val="085C5760"/>
    <w:rsid w:val="085C580D"/>
    <w:rsid w:val="085C583D"/>
    <w:rsid w:val="085C58A2"/>
    <w:rsid w:val="085C58B9"/>
    <w:rsid w:val="085C58DC"/>
    <w:rsid w:val="085C5991"/>
    <w:rsid w:val="085C59A8"/>
    <w:rsid w:val="085C5A34"/>
    <w:rsid w:val="085C5A69"/>
    <w:rsid w:val="085C5A9D"/>
    <w:rsid w:val="085C5DAC"/>
    <w:rsid w:val="085C5E61"/>
    <w:rsid w:val="085C5ED7"/>
    <w:rsid w:val="085C5EFE"/>
    <w:rsid w:val="085C5F25"/>
    <w:rsid w:val="085C5F4C"/>
    <w:rsid w:val="085C5F91"/>
    <w:rsid w:val="085C600C"/>
    <w:rsid w:val="085C60E8"/>
    <w:rsid w:val="085C611A"/>
    <w:rsid w:val="085C615F"/>
    <w:rsid w:val="085C6198"/>
    <w:rsid w:val="085C61F1"/>
    <w:rsid w:val="085C6273"/>
    <w:rsid w:val="085C62ED"/>
    <w:rsid w:val="085C6321"/>
    <w:rsid w:val="085C65E4"/>
    <w:rsid w:val="085C66B6"/>
    <w:rsid w:val="085C6709"/>
    <w:rsid w:val="085C6768"/>
    <w:rsid w:val="085C677A"/>
    <w:rsid w:val="085C6781"/>
    <w:rsid w:val="085C67F0"/>
    <w:rsid w:val="085C683A"/>
    <w:rsid w:val="085C685E"/>
    <w:rsid w:val="085C68E4"/>
    <w:rsid w:val="085C68F0"/>
    <w:rsid w:val="085C69CF"/>
    <w:rsid w:val="085C69D6"/>
    <w:rsid w:val="085C6A26"/>
    <w:rsid w:val="085C6A7E"/>
    <w:rsid w:val="085C6AB1"/>
    <w:rsid w:val="085C6AE4"/>
    <w:rsid w:val="085C6AFD"/>
    <w:rsid w:val="085C6B61"/>
    <w:rsid w:val="085C6B63"/>
    <w:rsid w:val="085C6B64"/>
    <w:rsid w:val="085C6B8E"/>
    <w:rsid w:val="085C6BF3"/>
    <w:rsid w:val="085C6D42"/>
    <w:rsid w:val="085C6DA1"/>
    <w:rsid w:val="085C6E97"/>
    <w:rsid w:val="085C6FD6"/>
    <w:rsid w:val="085C6FEF"/>
    <w:rsid w:val="085C6FFA"/>
    <w:rsid w:val="085C7025"/>
    <w:rsid w:val="085C703F"/>
    <w:rsid w:val="085C705F"/>
    <w:rsid w:val="085C709B"/>
    <w:rsid w:val="085C70C5"/>
    <w:rsid w:val="085C71EA"/>
    <w:rsid w:val="085C721E"/>
    <w:rsid w:val="085C72C7"/>
    <w:rsid w:val="085C735E"/>
    <w:rsid w:val="085C73AD"/>
    <w:rsid w:val="085C7441"/>
    <w:rsid w:val="085C7479"/>
    <w:rsid w:val="085C7513"/>
    <w:rsid w:val="085C766F"/>
    <w:rsid w:val="085C7691"/>
    <w:rsid w:val="085C7710"/>
    <w:rsid w:val="085C77A5"/>
    <w:rsid w:val="085C77CE"/>
    <w:rsid w:val="085C7840"/>
    <w:rsid w:val="085C78A5"/>
    <w:rsid w:val="085C78E9"/>
    <w:rsid w:val="085C78ED"/>
    <w:rsid w:val="085C78F1"/>
    <w:rsid w:val="085C78F2"/>
    <w:rsid w:val="085C7937"/>
    <w:rsid w:val="085C7963"/>
    <w:rsid w:val="085C7ADA"/>
    <w:rsid w:val="085C7B67"/>
    <w:rsid w:val="085C7BF7"/>
    <w:rsid w:val="085C7C1B"/>
    <w:rsid w:val="085C7C96"/>
    <w:rsid w:val="085C7CF4"/>
    <w:rsid w:val="085C7D1F"/>
    <w:rsid w:val="085C7DA6"/>
    <w:rsid w:val="085C7E10"/>
    <w:rsid w:val="085C7E58"/>
    <w:rsid w:val="085C7E6A"/>
    <w:rsid w:val="085C7E7E"/>
    <w:rsid w:val="085C7E97"/>
    <w:rsid w:val="085C7FB7"/>
    <w:rsid w:val="085C7FE2"/>
    <w:rsid w:val="085D00D5"/>
    <w:rsid w:val="085D00D8"/>
    <w:rsid w:val="085D011B"/>
    <w:rsid w:val="085D0190"/>
    <w:rsid w:val="085D01C6"/>
    <w:rsid w:val="085D01EA"/>
    <w:rsid w:val="085D02B1"/>
    <w:rsid w:val="085D036F"/>
    <w:rsid w:val="085D038C"/>
    <w:rsid w:val="085D03D6"/>
    <w:rsid w:val="085D0555"/>
    <w:rsid w:val="085D055C"/>
    <w:rsid w:val="085D061E"/>
    <w:rsid w:val="085D06F7"/>
    <w:rsid w:val="085D076E"/>
    <w:rsid w:val="085D0919"/>
    <w:rsid w:val="085D0971"/>
    <w:rsid w:val="085D0C2E"/>
    <w:rsid w:val="085D0DD6"/>
    <w:rsid w:val="085D0EBA"/>
    <w:rsid w:val="085D0F1F"/>
    <w:rsid w:val="085D0F8E"/>
    <w:rsid w:val="085D0FED"/>
    <w:rsid w:val="085D0FF2"/>
    <w:rsid w:val="085D10DF"/>
    <w:rsid w:val="085D1224"/>
    <w:rsid w:val="085D12E0"/>
    <w:rsid w:val="085D136F"/>
    <w:rsid w:val="085D13B8"/>
    <w:rsid w:val="085D14C1"/>
    <w:rsid w:val="085D14C3"/>
    <w:rsid w:val="085D161A"/>
    <w:rsid w:val="085D1651"/>
    <w:rsid w:val="085D16A3"/>
    <w:rsid w:val="085D1798"/>
    <w:rsid w:val="085D1881"/>
    <w:rsid w:val="085D1888"/>
    <w:rsid w:val="085D19C7"/>
    <w:rsid w:val="085D1A02"/>
    <w:rsid w:val="085D1AAE"/>
    <w:rsid w:val="085D1AE2"/>
    <w:rsid w:val="085D1AE3"/>
    <w:rsid w:val="085D1B81"/>
    <w:rsid w:val="085D1C0E"/>
    <w:rsid w:val="085D1C21"/>
    <w:rsid w:val="085D1CB0"/>
    <w:rsid w:val="085D1D8A"/>
    <w:rsid w:val="085D1DFE"/>
    <w:rsid w:val="085D1E06"/>
    <w:rsid w:val="085D1E84"/>
    <w:rsid w:val="085D1EB6"/>
    <w:rsid w:val="085D1F61"/>
    <w:rsid w:val="085D1FA9"/>
    <w:rsid w:val="085D1FB9"/>
    <w:rsid w:val="085D1FCC"/>
    <w:rsid w:val="085D1FE7"/>
    <w:rsid w:val="085D200D"/>
    <w:rsid w:val="085D204C"/>
    <w:rsid w:val="085D2057"/>
    <w:rsid w:val="085D2145"/>
    <w:rsid w:val="085D217E"/>
    <w:rsid w:val="085D2186"/>
    <w:rsid w:val="085D21C1"/>
    <w:rsid w:val="085D220C"/>
    <w:rsid w:val="085D221C"/>
    <w:rsid w:val="085D2244"/>
    <w:rsid w:val="085D23F7"/>
    <w:rsid w:val="085D244E"/>
    <w:rsid w:val="085D24BE"/>
    <w:rsid w:val="085D24CB"/>
    <w:rsid w:val="085D2513"/>
    <w:rsid w:val="085D251D"/>
    <w:rsid w:val="085D2662"/>
    <w:rsid w:val="085D2766"/>
    <w:rsid w:val="085D2779"/>
    <w:rsid w:val="085D2844"/>
    <w:rsid w:val="085D2AA7"/>
    <w:rsid w:val="085D2AD9"/>
    <w:rsid w:val="085D2B44"/>
    <w:rsid w:val="085D2C49"/>
    <w:rsid w:val="085D2CE3"/>
    <w:rsid w:val="085D2D2F"/>
    <w:rsid w:val="085D2E36"/>
    <w:rsid w:val="085D2E94"/>
    <w:rsid w:val="085D2E95"/>
    <w:rsid w:val="085D2EF3"/>
    <w:rsid w:val="085D303E"/>
    <w:rsid w:val="085D30F3"/>
    <w:rsid w:val="085D3113"/>
    <w:rsid w:val="085D312A"/>
    <w:rsid w:val="085D313D"/>
    <w:rsid w:val="085D3148"/>
    <w:rsid w:val="085D31B3"/>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8C"/>
    <w:rsid w:val="085D3AF3"/>
    <w:rsid w:val="085D3AF7"/>
    <w:rsid w:val="085D3B17"/>
    <w:rsid w:val="085D3B20"/>
    <w:rsid w:val="085D3B29"/>
    <w:rsid w:val="085D3CC1"/>
    <w:rsid w:val="085D3D86"/>
    <w:rsid w:val="085D3DB2"/>
    <w:rsid w:val="085D3E4F"/>
    <w:rsid w:val="085D3E8C"/>
    <w:rsid w:val="085D3F11"/>
    <w:rsid w:val="085D3FAF"/>
    <w:rsid w:val="085D3FDD"/>
    <w:rsid w:val="085D3FFE"/>
    <w:rsid w:val="085D4057"/>
    <w:rsid w:val="085D41B6"/>
    <w:rsid w:val="085D41CC"/>
    <w:rsid w:val="085D429B"/>
    <w:rsid w:val="085D42F9"/>
    <w:rsid w:val="085D4317"/>
    <w:rsid w:val="085D43BA"/>
    <w:rsid w:val="085D43FC"/>
    <w:rsid w:val="085D43FE"/>
    <w:rsid w:val="085D440A"/>
    <w:rsid w:val="085D4432"/>
    <w:rsid w:val="085D44A1"/>
    <w:rsid w:val="085D4553"/>
    <w:rsid w:val="085D456B"/>
    <w:rsid w:val="085D474F"/>
    <w:rsid w:val="085D482E"/>
    <w:rsid w:val="085D485C"/>
    <w:rsid w:val="085D4909"/>
    <w:rsid w:val="085D4A3D"/>
    <w:rsid w:val="085D4A66"/>
    <w:rsid w:val="085D4B24"/>
    <w:rsid w:val="085D4C03"/>
    <w:rsid w:val="085D4C0E"/>
    <w:rsid w:val="085D4CEF"/>
    <w:rsid w:val="085D4D45"/>
    <w:rsid w:val="085D4D80"/>
    <w:rsid w:val="085D4E6F"/>
    <w:rsid w:val="085D4F06"/>
    <w:rsid w:val="085D4F18"/>
    <w:rsid w:val="085D4FF5"/>
    <w:rsid w:val="085D4FF7"/>
    <w:rsid w:val="085D506A"/>
    <w:rsid w:val="085D5116"/>
    <w:rsid w:val="085D5131"/>
    <w:rsid w:val="085D5325"/>
    <w:rsid w:val="085D539E"/>
    <w:rsid w:val="085D539F"/>
    <w:rsid w:val="085D53E1"/>
    <w:rsid w:val="085D547C"/>
    <w:rsid w:val="085D54B4"/>
    <w:rsid w:val="085D5506"/>
    <w:rsid w:val="085D5522"/>
    <w:rsid w:val="085D5535"/>
    <w:rsid w:val="085D554A"/>
    <w:rsid w:val="085D5798"/>
    <w:rsid w:val="085D5808"/>
    <w:rsid w:val="085D580F"/>
    <w:rsid w:val="085D58B2"/>
    <w:rsid w:val="085D592B"/>
    <w:rsid w:val="085D5A54"/>
    <w:rsid w:val="085D5A9F"/>
    <w:rsid w:val="085D5AF3"/>
    <w:rsid w:val="085D5B61"/>
    <w:rsid w:val="085D5B88"/>
    <w:rsid w:val="085D5BC8"/>
    <w:rsid w:val="085D5C02"/>
    <w:rsid w:val="085D5C32"/>
    <w:rsid w:val="085D5C89"/>
    <w:rsid w:val="085D5D00"/>
    <w:rsid w:val="085D5D2D"/>
    <w:rsid w:val="085D5D6B"/>
    <w:rsid w:val="085D5D7B"/>
    <w:rsid w:val="085D5E58"/>
    <w:rsid w:val="085D5EE8"/>
    <w:rsid w:val="085D5F1D"/>
    <w:rsid w:val="085D5F2F"/>
    <w:rsid w:val="085D603A"/>
    <w:rsid w:val="085D6075"/>
    <w:rsid w:val="085D60B4"/>
    <w:rsid w:val="085D60D4"/>
    <w:rsid w:val="085D62FE"/>
    <w:rsid w:val="085D6360"/>
    <w:rsid w:val="085D63C9"/>
    <w:rsid w:val="085D6442"/>
    <w:rsid w:val="085D6461"/>
    <w:rsid w:val="085D6634"/>
    <w:rsid w:val="085D66F9"/>
    <w:rsid w:val="085D6770"/>
    <w:rsid w:val="085D68A7"/>
    <w:rsid w:val="085D697B"/>
    <w:rsid w:val="085D69B3"/>
    <w:rsid w:val="085D6B05"/>
    <w:rsid w:val="085D6B23"/>
    <w:rsid w:val="085D6C1D"/>
    <w:rsid w:val="085D6C32"/>
    <w:rsid w:val="085D6CC2"/>
    <w:rsid w:val="085D6CDE"/>
    <w:rsid w:val="085D6DE0"/>
    <w:rsid w:val="085D6E81"/>
    <w:rsid w:val="085D6F55"/>
    <w:rsid w:val="085D707E"/>
    <w:rsid w:val="085D710A"/>
    <w:rsid w:val="085D71DE"/>
    <w:rsid w:val="085D7228"/>
    <w:rsid w:val="085D72A3"/>
    <w:rsid w:val="085D72D9"/>
    <w:rsid w:val="085D7338"/>
    <w:rsid w:val="085D73E5"/>
    <w:rsid w:val="085D7441"/>
    <w:rsid w:val="085D7455"/>
    <w:rsid w:val="085D7477"/>
    <w:rsid w:val="085D761A"/>
    <w:rsid w:val="085D76BA"/>
    <w:rsid w:val="085D780B"/>
    <w:rsid w:val="085D78BC"/>
    <w:rsid w:val="085D7989"/>
    <w:rsid w:val="085D799C"/>
    <w:rsid w:val="085D7A4E"/>
    <w:rsid w:val="085D7A81"/>
    <w:rsid w:val="085D7CD5"/>
    <w:rsid w:val="085D7DF7"/>
    <w:rsid w:val="085D7E57"/>
    <w:rsid w:val="085D7F09"/>
    <w:rsid w:val="085D7F4F"/>
    <w:rsid w:val="085E018F"/>
    <w:rsid w:val="085E020A"/>
    <w:rsid w:val="085E02CD"/>
    <w:rsid w:val="085E0323"/>
    <w:rsid w:val="085E036C"/>
    <w:rsid w:val="085E03B5"/>
    <w:rsid w:val="085E03DE"/>
    <w:rsid w:val="085E04D8"/>
    <w:rsid w:val="085E04E5"/>
    <w:rsid w:val="085E064C"/>
    <w:rsid w:val="085E0785"/>
    <w:rsid w:val="085E078B"/>
    <w:rsid w:val="085E083F"/>
    <w:rsid w:val="085E09E4"/>
    <w:rsid w:val="085E0B11"/>
    <w:rsid w:val="085E0B9D"/>
    <w:rsid w:val="085E0BA4"/>
    <w:rsid w:val="085E0CC0"/>
    <w:rsid w:val="085E0CE7"/>
    <w:rsid w:val="085E0D3A"/>
    <w:rsid w:val="085E0D57"/>
    <w:rsid w:val="085E0D80"/>
    <w:rsid w:val="085E0DBA"/>
    <w:rsid w:val="085E0E2E"/>
    <w:rsid w:val="085E0E3D"/>
    <w:rsid w:val="085E0F80"/>
    <w:rsid w:val="085E10BA"/>
    <w:rsid w:val="085E117F"/>
    <w:rsid w:val="085E11FC"/>
    <w:rsid w:val="085E1256"/>
    <w:rsid w:val="085E1287"/>
    <w:rsid w:val="085E12BE"/>
    <w:rsid w:val="085E1395"/>
    <w:rsid w:val="085E14C9"/>
    <w:rsid w:val="085E1577"/>
    <w:rsid w:val="085E17CD"/>
    <w:rsid w:val="085E1802"/>
    <w:rsid w:val="085E1819"/>
    <w:rsid w:val="085E188C"/>
    <w:rsid w:val="085E18F2"/>
    <w:rsid w:val="085E1939"/>
    <w:rsid w:val="085E198A"/>
    <w:rsid w:val="085E19FC"/>
    <w:rsid w:val="085E1A3E"/>
    <w:rsid w:val="085E1A62"/>
    <w:rsid w:val="085E1AD7"/>
    <w:rsid w:val="085E1BC4"/>
    <w:rsid w:val="085E1C65"/>
    <w:rsid w:val="085E1D26"/>
    <w:rsid w:val="085E1D60"/>
    <w:rsid w:val="085E1DD9"/>
    <w:rsid w:val="085E1DFC"/>
    <w:rsid w:val="085E1E0C"/>
    <w:rsid w:val="085E1E76"/>
    <w:rsid w:val="085E1FD1"/>
    <w:rsid w:val="085E1FFA"/>
    <w:rsid w:val="085E201C"/>
    <w:rsid w:val="085E203F"/>
    <w:rsid w:val="085E2073"/>
    <w:rsid w:val="085E209C"/>
    <w:rsid w:val="085E2135"/>
    <w:rsid w:val="085E215E"/>
    <w:rsid w:val="085E2434"/>
    <w:rsid w:val="085E24A7"/>
    <w:rsid w:val="085E2500"/>
    <w:rsid w:val="085E2560"/>
    <w:rsid w:val="085E257C"/>
    <w:rsid w:val="085E2585"/>
    <w:rsid w:val="085E25F6"/>
    <w:rsid w:val="085E2628"/>
    <w:rsid w:val="085E26E7"/>
    <w:rsid w:val="085E27DD"/>
    <w:rsid w:val="085E28A2"/>
    <w:rsid w:val="085E28F2"/>
    <w:rsid w:val="085E2901"/>
    <w:rsid w:val="085E295C"/>
    <w:rsid w:val="085E29C1"/>
    <w:rsid w:val="085E2AF5"/>
    <w:rsid w:val="085E2C48"/>
    <w:rsid w:val="085E2CE6"/>
    <w:rsid w:val="085E2D1B"/>
    <w:rsid w:val="085E2DD9"/>
    <w:rsid w:val="085E2DE3"/>
    <w:rsid w:val="085E2E6F"/>
    <w:rsid w:val="085E2E81"/>
    <w:rsid w:val="085E2F10"/>
    <w:rsid w:val="085E2F74"/>
    <w:rsid w:val="085E2FE5"/>
    <w:rsid w:val="085E3039"/>
    <w:rsid w:val="085E306D"/>
    <w:rsid w:val="085E30D9"/>
    <w:rsid w:val="085E31B4"/>
    <w:rsid w:val="085E329A"/>
    <w:rsid w:val="085E32C7"/>
    <w:rsid w:val="085E3326"/>
    <w:rsid w:val="085E3421"/>
    <w:rsid w:val="085E3497"/>
    <w:rsid w:val="085E3529"/>
    <w:rsid w:val="085E356A"/>
    <w:rsid w:val="085E357A"/>
    <w:rsid w:val="085E35B0"/>
    <w:rsid w:val="085E3633"/>
    <w:rsid w:val="085E3651"/>
    <w:rsid w:val="085E366E"/>
    <w:rsid w:val="085E368F"/>
    <w:rsid w:val="085E370E"/>
    <w:rsid w:val="085E377B"/>
    <w:rsid w:val="085E37D0"/>
    <w:rsid w:val="085E386A"/>
    <w:rsid w:val="085E393F"/>
    <w:rsid w:val="085E3954"/>
    <w:rsid w:val="085E3A22"/>
    <w:rsid w:val="085E3A47"/>
    <w:rsid w:val="085E3A68"/>
    <w:rsid w:val="085E3A91"/>
    <w:rsid w:val="085E3ABC"/>
    <w:rsid w:val="085E3AEE"/>
    <w:rsid w:val="085E3B00"/>
    <w:rsid w:val="085E3B34"/>
    <w:rsid w:val="085E3D3E"/>
    <w:rsid w:val="085E3D54"/>
    <w:rsid w:val="085E3D7A"/>
    <w:rsid w:val="085E3DC6"/>
    <w:rsid w:val="085E3DD1"/>
    <w:rsid w:val="085E3DFA"/>
    <w:rsid w:val="085E3F03"/>
    <w:rsid w:val="085E4004"/>
    <w:rsid w:val="085E4070"/>
    <w:rsid w:val="085E4087"/>
    <w:rsid w:val="085E40A9"/>
    <w:rsid w:val="085E40DB"/>
    <w:rsid w:val="085E40FB"/>
    <w:rsid w:val="085E4190"/>
    <w:rsid w:val="085E41DC"/>
    <w:rsid w:val="085E41EA"/>
    <w:rsid w:val="085E422C"/>
    <w:rsid w:val="085E431A"/>
    <w:rsid w:val="085E4435"/>
    <w:rsid w:val="085E445C"/>
    <w:rsid w:val="085E4557"/>
    <w:rsid w:val="085E45A7"/>
    <w:rsid w:val="085E45CB"/>
    <w:rsid w:val="085E45EA"/>
    <w:rsid w:val="085E4617"/>
    <w:rsid w:val="085E4628"/>
    <w:rsid w:val="085E46E9"/>
    <w:rsid w:val="085E4794"/>
    <w:rsid w:val="085E47BD"/>
    <w:rsid w:val="085E49AA"/>
    <w:rsid w:val="085E4A04"/>
    <w:rsid w:val="085E4A5C"/>
    <w:rsid w:val="085E4B1F"/>
    <w:rsid w:val="085E4B20"/>
    <w:rsid w:val="085E4B30"/>
    <w:rsid w:val="085E4B5E"/>
    <w:rsid w:val="085E4B7A"/>
    <w:rsid w:val="085E4B7E"/>
    <w:rsid w:val="085E4D27"/>
    <w:rsid w:val="085E4D3A"/>
    <w:rsid w:val="085E4E1B"/>
    <w:rsid w:val="085E4F28"/>
    <w:rsid w:val="085E501A"/>
    <w:rsid w:val="085E5080"/>
    <w:rsid w:val="085E50E0"/>
    <w:rsid w:val="085E5129"/>
    <w:rsid w:val="085E51DA"/>
    <w:rsid w:val="085E528D"/>
    <w:rsid w:val="085E529D"/>
    <w:rsid w:val="085E52ED"/>
    <w:rsid w:val="085E5304"/>
    <w:rsid w:val="085E533A"/>
    <w:rsid w:val="085E5450"/>
    <w:rsid w:val="085E54AB"/>
    <w:rsid w:val="085E5527"/>
    <w:rsid w:val="085E5531"/>
    <w:rsid w:val="085E55AB"/>
    <w:rsid w:val="085E566E"/>
    <w:rsid w:val="085E5729"/>
    <w:rsid w:val="085E58C0"/>
    <w:rsid w:val="085E58D8"/>
    <w:rsid w:val="085E5958"/>
    <w:rsid w:val="085E5999"/>
    <w:rsid w:val="085E5A2C"/>
    <w:rsid w:val="085E5A4F"/>
    <w:rsid w:val="085E5A63"/>
    <w:rsid w:val="085E5AEE"/>
    <w:rsid w:val="085E5AF9"/>
    <w:rsid w:val="085E5B78"/>
    <w:rsid w:val="085E5BA1"/>
    <w:rsid w:val="085E5BAB"/>
    <w:rsid w:val="085E5BCC"/>
    <w:rsid w:val="085E5C1C"/>
    <w:rsid w:val="085E5C5C"/>
    <w:rsid w:val="085E5CD2"/>
    <w:rsid w:val="085E5CD5"/>
    <w:rsid w:val="085E5D0F"/>
    <w:rsid w:val="085E5D8D"/>
    <w:rsid w:val="085E5DDE"/>
    <w:rsid w:val="085E5E13"/>
    <w:rsid w:val="085E5E61"/>
    <w:rsid w:val="085E5E91"/>
    <w:rsid w:val="085E5ED4"/>
    <w:rsid w:val="085E60EB"/>
    <w:rsid w:val="085E6150"/>
    <w:rsid w:val="085E6182"/>
    <w:rsid w:val="085E61D7"/>
    <w:rsid w:val="085E6257"/>
    <w:rsid w:val="085E62CE"/>
    <w:rsid w:val="085E648C"/>
    <w:rsid w:val="085E6579"/>
    <w:rsid w:val="085E658A"/>
    <w:rsid w:val="085E660B"/>
    <w:rsid w:val="085E66DC"/>
    <w:rsid w:val="085E6804"/>
    <w:rsid w:val="085E6840"/>
    <w:rsid w:val="085E68DA"/>
    <w:rsid w:val="085E6977"/>
    <w:rsid w:val="085E699B"/>
    <w:rsid w:val="085E699D"/>
    <w:rsid w:val="085E69B7"/>
    <w:rsid w:val="085E6A9E"/>
    <w:rsid w:val="085E6AA6"/>
    <w:rsid w:val="085E6B32"/>
    <w:rsid w:val="085E6C10"/>
    <w:rsid w:val="085E6DEF"/>
    <w:rsid w:val="085E6E08"/>
    <w:rsid w:val="085E6E66"/>
    <w:rsid w:val="085E6F0C"/>
    <w:rsid w:val="085E6F2D"/>
    <w:rsid w:val="085E7140"/>
    <w:rsid w:val="085E71E4"/>
    <w:rsid w:val="085E73A6"/>
    <w:rsid w:val="085E73ED"/>
    <w:rsid w:val="085E74C5"/>
    <w:rsid w:val="085E74E8"/>
    <w:rsid w:val="085E752A"/>
    <w:rsid w:val="085E75AB"/>
    <w:rsid w:val="085E75F1"/>
    <w:rsid w:val="085E772E"/>
    <w:rsid w:val="085E7846"/>
    <w:rsid w:val="085E7894"/>
    <w:rsid w:val="085E78FA"/>
    <w:rsid w:val="085E7969"/>
    <w:rsid w:val="085E7981"/>
    <w:rsid w:val="085E7A8F"/>
    <w:rsid w:val="085E7B53"/>
    <w:rsid w:val="085E7BA2"/>
    <w:rsid w:val="085E7BC0"/>
    <w:rsid w:val="085E7C83"/>
    <w:rsid w:val="085E7CC6"/>
    <w:rsid w:val="085E7CEA"/>
    <w:rsid w:val="085E7D6D"/>
    <w:rsid w:val="085E7D75"/>
    <w:rsid w:val="085E7EC5"/>
    <w:rsid w:val="085E7F2C"/>
    <w:rsid w:val="085E7FDE"/>
    <w:rsid w:val="085F0323"/>
    <w:rsid w:val="085F0429"/>
    <w:rsid w:val="085F04FD"/>
    <w:rsid w:val="085F050D"/>
    <w:rsid w:val="085F0553"/>
    <w:rsid w:val="085F05B6"/>
    <w:rsid w:val="085F060D"/>
    <w:rsid w:val="085F0614"/>
    <w:rsid w:val="085F068A"/>
    <w:rsid w:val="085F07EC"/>
    <w:rsid w:val="085F08AF"/>
    <w:rsid w:val="085F09E9"/>
    <w:rsid w:val="085F09EB"/>
    <w:rsid w:val="085F0A4D"/>
    <w:rsid w:val="085F0AE7"/>
    <w:rsid w:val="085F0B13"/>
    <w:rsid w:val="085F0B3D"/>
    <w:rsid w:val="085F0BF0"/>
    <w:rsid w:val="085F0C28"/>
    <w:rsid w:val="085F0D00"/>
    <w:rsid w:val="085F0D73"/>
    <w:rsid w:val="085F0D99"/>
    <w:rsid w:val="085F0E95"/>
    <w:rsid w:val="085F0E9E"/>
    <w:rsid w:val="085F10D3"/>
    <w:rsid w:val="085F1108"/>
    <w:rsid w:val="085F1186"/>
    <w:rsid w:val="085F11A9"/>
    <w:rsid w:val="085F123E"/>
    <w:rsid w:val="085F1266"/>
    <w:rsid w:val="085F139C"/>
    <w:rsid w:val="085F13AE"/>
    <w:rsid w:val="085F140D"/>
    <w:rsid w:val="085F1412"/>
    <w:rsid w:val="085F1420"/>
    <w:rsid w:val="085F1572"/>
    <w:rsid w:val="085F15B9"/>
    <w:rsid w:val="085F16C1"/>
    <w:rsid w:val="085F16C7"/>
    <w:rsid w:val="085F1702"/>
    <w:rsid w:val="085F1719"/>
    <w:rsid w:val="085F17C1"/>
    <w:rsid w:val="085F17C5"/>
    <w:rsid w:val="085F17D0"/>
    <w:rsid w:val="085F186F"/>
    <w:rsid w:val="085F1877"/>
    <w:rsid w:val="085F1902"/>
    <w:rsid w:val="085F198F"/>
    <w:rsid w:val="085F19E9"/>
    <w:rsid w:val="085F1A0F"/>
    <w:rsid w:val="085F1A55"/>
    <w:rsid w:val="085F1ABB"/>
    <w:rsid w:val="085F1ADB"/>
    <w:rsid w:val="085F1BBE"/>
    <w:rsid w:val="085F1C76"/>
    <w:rsid w:val="085F1D41"/>
    <w:rsid w:val="085F1DBB"/>
    <w:rsid w:val="085F1E14"/>
    <w:rsid w:val="085F1E2B"/>
    <w:rsid w:val="085F1EF4"/>
    <w:rsid w:val="085F1FAA"/>
    <w:rsid w:val="085F2253"/>
    <w:rsid w:val="085F225B"/>
    <w:rsid w:val="085F2391"/>
    <w:rsid w:val="085F24F6"/>
    <w:rsid w:val="085F2543"/>
    <w:rsid w:val="085F25B8"/>
    <w:rsid w:val="085F2727"/>
    <w:rsid w:val="085F2729"/>
    <w:rsid w:val="085F2730"/>
    <w:rsid w:val="085F2787"/>
    <w:rsid w:val="085F2828"/>
    <w:rsid w:val="085F2870"/>
    <w:rsid w:val="085F2926"/>
    <w:rsid w:val="085F2972"/>
    <w:rsid w:val="085F29AF"/>
    <w:rsid w:val="085F29DF"/>
    <w:rsid w:val="085F2A04"/>
    <w:rsid w:val="085F2A3C"/>
    <w:rsid w:val="085F2C79"/>
    <w:rsid w:val="085F2C86"/>
    <w:rsid w:val="085F2C9D"/>
    <w:rsid w:val="085F2CD9"/>
    <w:rsid w:val="085F2D15"/>
    <w:rsid w:val="085F2D9D"/>
    <w:rsid w:val="085F2E5C"/>
    <w:rsid w:val="085F2EA9"/>
    <w:rsid w:val="085F2EF5"/>
    <w:rsid w:val="085F2EF8"/>
    <w:rsid w:val="085F2F4D"/>
    <w:rsid w:val="085F2FBD"/>
    <w:rsid w:val="085F3053"/>
    <w:rsid w:val="085F30F1"/>
    <w:rsid w:val="085F3183"/>
    <w:rsid w:val="085F3194"/>
    <w:rsid w:val="085F31D7"/>
    <w:rsid w:val="085F3254"/>
    <w:rsid w:val="085F32C7"/>
    <w:rsid w:val="085F3303"/>
    <w:rsid w:val="085F3459"/>
    <w:rsid w:val="085F3572"/>
    <w:rsid w:val="085F358B"/>
    <w:rsid w:val="085F35C1"/>
    <w:rsid w:val="085F360B"/>
    <w:rsid w:val="085F365A"/>
    <w:rsid w:val="085F36FE"/>
    <w:rsid w:val="085F3862"/>
    <w:rsid w:val="085F39BE"/>
    <w:rsid w:val="085F3A22"/>
    <w:rsid w:val="085F3A34"/>
    <w:rsid w:val="085F3AE5"/>
    <w:rsid w:val="085F3BC4"/>
    <w:rsid w:val="085F3C24"/>
    <w:rsid w:val="085F3CEF"/>
    <w:rsid w:val="085F3D64"/>
    <w:rsid w:val="085F3D7A"/>
    <w:rsid w:val="085F3DA3"/>
    <w:rsid w:val="085F3DFC"/>
    <w:rsid w:val="085F3E9B"/>
    <w:rsid w:val="085F3EED"/>
    <w:rsid w:val="085F3F50"/>
    <w:rsid w:val="085F3F5B"/>
    <w:rsid w:val="085F3F8B"/>
    <w:rsid w:val="085F4063"/>
    <w:rsid w:val="085F4093"/>
    <w:rsid w:val="085F4094"/>
    <w:rsid w:val="085F4146"/>
    <w:rsid w:val="085F427A"/>
    <w:rsid w:val="085F4321"/>
    <w:rsid w:val="085F433D"/>
    <w:rsid w:val="085F4420"/>
    <w:rsid w:val="085F4442"/>
    <w:rsid w:val="085F44AF"/>
    <w:rsid w:val="085F44EA"/>
    <w:rsid w:val="085F457D"/>
    <w:rsid w:val="085F4584"/>
    <w:rsid w:val="085F45F6"/>
    <w:rsid w:val="085F46D6"/>
    <w:rsid w:val="085F4856"/>
    <w:rsid w:val="085F48AA"/>
    <w:rsid w:val="085F48B9"/>
    <w:rsid w:val="085F48F2"/>
    <w:rsid w:val="085F4983"/>
    <w:rsid w:val="085F49A0"/>
    <w:rsid w:val="085F4A4D"/>
    <w:rsid w:val="085F4A66"/>
    <w:rsid w:val="085F4A7F"/>
    <w:rsid w:val="085F4B0E"/>
    <w:rsid w:val="085F4B82"/>
    <w:rsid w:val="085F4C8A"/>
    <w:rsid w:val="085F4D06"/>
    <w:rsid w:val="085F4E78"/>
    <w:rsid w:val="085F4F8B"/>
    <w:rsid w:val="085F4FF4"/>
    <w:rsid w:val="085F5067"/>
    <w:rsid w:val="085F513E"/>
    <w:rsid w:val="085F51D9"/>
    <w:rsid w:val="085F51ED"/>
    <w:rsid w:val="085F534D"/>
    <w:rsid w:val="085F5492"/>
    <w:rsid w:val="085F5619"/>
    <w:rsid w:val="085F5643"/>
    <w:rsid w:val="085F57FF"/>
    <w:rsid w:val="085F580F"/>
    <w:rsid w:val="085F583D"/>
    <w:rsid w:val="085F58BA"/>
    <w:rsid w:val="085F58F0"/>
    <w:rsid w:val="085F5A42"/>
    <w:rsid w:val="085F5AF7"/>
    <w:rsid w:val="085F5BE3"/>
    <w:rsid w:val="085F5C1E"/>
    <w:rsid w:val="085F5D43"/>
    <w:rsid w:val="085F5D8D"/>
    <w:rsid w:val="085F5DA4"/>
    <w:rsid w:val="085F5E7A"/>
    <w:rsid w:val="085F5E9C"/>
    <w:rsid w:val="085F5EE7"/>
    <w:rsid w:val="085F6031"/>
    <w:rsid w:val="085F61A7"/>
    <w:rsid w:val="085F61BB"/>
    <w:rsid w:val="085F623A"/>
    <w:rsid w:val="085F62FE"/>
    <w:rsid w:val="085F6333"/>
    <w:rsid w:val="085F63AC"/>
    <w:rsid w:val="085F64AA"/>
    <w:rsid w:val="085F656A"/>
    <w:rsid w:val="085F665C"/>
    <w:rsid w:val="085F67FE"/>
    <w:rsid w:val="085F68C0"/>
    <w:rsid w:val="085F68C6"/>
    <w:rsid w:val="085F6917"/>
    <w:rsid w:val="085F6A64"/>
    <w:rsid w:val="085F6AA9"/>
    <w:rsid w:val="085F6AEE"/>
    <w:rsid w:val="085F6D81"/>
    <w:rsid w:val="085F6D8C"/>
    <w:rsid w:val="085F6DDC"/>
    <w:rsid w:val="085F6DEE"/>
    <w:rsid w:val="085F6E2D"/>
    <w:rsid w:val="085F6F0C"/>
    <w:rsid w:val="085F6F77"/>
    <w:rsid w:val="085F703D"/>
    <w:rsid w:val="085F7286"/>
    <w:rsid w:val="085F7287"/>
    <w:rsid w:val="085F729E"/>
    <w:rsid w:val="085F743D"/>
    <w:rsid w:val="085F750A"/>
    <w:rsid w:val="085F75F3"/>
    <w:rsid w:val="085F7650"/>
    <w:rsid w:val="085F76C1"/>
    <w:rsid w:val="085F7721"/>
    <w:rsid w:val="085F7722"/>
    <w:rsid w:val="085F773C"/>
    <w:rsid w:val="085F7787"/>
    <w:rsid w:val="085F7821"/>
    <w:rsid w:val="085F7871"/>
    <w:rsid w:val="085F7969"/>
    <w:rsid w:val="085F79C3"/>
    <w:rsid w:val="085F79C4"/>
    <w:rsid w:val="085F7AD7"/>
    <w:rsid w:val="085F7AF8"/>
    <w:rsid w:val="085F7CF1"/>
    <w:rsid w:val="085F7D9F"/>
    <w:rsid w:val="085F7DDD"/>
    <w:rsid w:val="085F7F6B"/>
    <w:rsid w:val="086000C3"/>
    <w:rsid w:val="086000CE"/>
    <w:rsid w:val="0860014D"/>
    <w:rsid w:val="08600171"/>
    <w:rsid w:val="086001E4"/>
    <w:rsid w:val="08600203"/>
    <w:rsid w:val="0860023D"/>
    <w:rsid w:val="086002AD"/>
    <w:rsid w:val="086002C9"/>
    <w:rsid w:val="0860032C"/>
    <w:rsid w:val="08600457"/>
    <w:rsid w:val="086004EC"/>
    <w:rsid w:val="0860058A"/>
    <w:rsid w:val="08600687"/>
    <w:rsid w:val="086006CE"/>
    <w:rsid w:val="086007FD"/>
    <w:rsid w:val="086007FE"/>
    <w:rsid w:val="08600849"/>
    <w:rsid w:val="086008EF"/>
    <w:rsid w:val="08600928"/>
    <w:rsid w:val="086009A3"/>
    <w:rsid w:val="08600B07"/>
    <w:rsid w:val="08600BD3"/>
    <w:rsid w:val="08600C27"/>
    <w:rsid w:val="08600D07"/>
    <w:rsid w:val="08600E82"/>
    <w:rsid w:val="08600FC3"/>
    <w:rsid w:val="086010C1"/>
    <w:rsid w:val="086010F3"/>
    <w:rsid w:val="08601106"/>
    <w:rsid w:val="08601108"/>
    <w:rsid w:val="086011A7"/>
    <w:rsid w:val="086011A9"/>
    <w:rsid w:val="086011DB"/>
    <w:rsid w:val="086012A3"/>
    <w:rsid w:val="086012DD"/>
    <w:rsid w:val="0860139B"/>
    <w:rsid w:val="086013A0"/>
    <w:rsid w:val="08601486"/>
    <w:rsid w:val="086014B6"/>
    <w:rsid w:val="086014CA"/>
    <w:rsid w:val="086014EC"/>
    <w:rsid w:val="08601508"/>
    <w:rsid w:val="0860174C"/>
    <w:rsid w:val="08601755"/>
    <w:rsid w:val="0860186E"/>
    <w:rsid w:val="08601B57"/>
    <w:rsid w:val="08601D01"/>
    <w:rsid w:val="08601D06"/>
    <w:rsid w:val="08601D4C"/>
    <w:rsid w:val="08601D7C"/>
    <w:rsid w:val="08601E5A"/>
    <w:rsid w:val="08601E72"/>
    <w:rsid w:val="08601E80"/>
    <w:rsid w:val="08601EB9"/>
    <w:rsid w:val="08601EE2"/>
    <w:rsid w:val="08602087"/>
    <w:rsid w:val="086021E6"/>
    <w:rsid w:val="08602334"/>
    <w:rsid w:val="08602365"/>
    <w:rsid w:val="086023E5"/>
    <w:rsid w:val="08602474"/>
    <w:rsid w:val="08602476"/>
    <w:rsid w:val="08602536"/>
    <w:rsid w:val="08602574"/>
    <w:rsid w:val="08602688"/>
    <w:rsid w:val="0860269A"/>
    <w:rsid w:val="0860276C"/>
    <w:rsid w:val="0860276F"/>
    <w:rsid w:val="0860283F"/>
    <w:rsid w:val="086028A8"/>
    <w:rsid w:val="086029A1"/>
    <w:rsid w:val="08602A93"/>
    <w:rsid w:val="08602B93"/>
    <w:rsid w:val="08602BF5"/>
    <w:rsid w:val="08602C45"/>
    <w:rsid w:val="08602C52"/>
    <w:rsid w:val="08602C68"/>
    <w:rsid w:val="08602D97"/>
    <w:rsid w:val="08602E27"/>
    <w:rsid w:val="08602EDA"/>
    <w:rsid w:val="08602EED"/>
    <w:rsid w:val="08602F56"/>
    <w:rsid w:val="08603000"/>
    <w:rsid w:val="0860311B"/>
    <w:rsid w:val="08603157"/>
    <w:rsid w:val="086031D6"/>
    <w:rsid w:val="086031E7"/>
    <w:rsid w:val="086031FA"/>
    <w:rsid w:val="08603250"/>
    <w:rsid w:val="086033AD"/>
    <w:rsid w:val="08603490"/>
    <w:rsid w:val="0860363F"/>
    <w:rsid w:val="08603764"/>
    <w:rsid w:val="08603854"/>
    <w:rsid w:val="086038CE"/>
    <w:rsid w:val="086038D8"/>
    <w:rsid w:val="086039DE"/>
    <w:rsid w:val="08603A38"/>
    <w:rsid w:val="08603AE2"/>
    <w:rsid w:val="08603C17"/>
    <w:rsid w:val="08603CFB"/>
    <w:rsid w:val="08603D41"/>
    <w:rsid w:val="08603DAB"/>
    <w:rsid w:val="08603E0B"/>
    <w:rsid w:val="08603E32"/>
    <w:rsid w:val="08603EDA"/>
    <w:rsid w:val="08603F97"/>
    <w:rsid w:val="08604041"/>
    <w:rsid w:val="08604073"/>
    <w:rsid w:val="086040AF"/>
    <w:rsid w:val="08604111"/>
    <w:rsid w:val="0860411F"/>
    <w:rsid w:val="08604165"/>
    <w:rsid w:val="0860419D"/>
    <w:rsid w:val="086041EA"/>
    <w:rsid w:val="08604293"/>
    <w:rsid w:val="08604349"/>
    <w:rsid w:val="08604369"/>
    <w:rsid w:val="086043C7"/>
    <w:rsid w:val="086044EB"/>
    <w:rsid w:val="08604505"/>
    <w:rsid w:val="0860454C"/>
    <w:rsid w:val="08604570"/>
    <w:rsid w:val="086045FD"/>
    <w:rsid w:val="08604745"/>
    <w:rsid w:val="0860476A"/>
    <w:rsid w:val="086047AE"/>
    <w:rsid w:val="086047F8"/>
    <w:rsid w:val="08604876"/>
    <w:rsid w:val="08604898"/>
    <w:rsid w:val="08604914"/>
    <w:rsid w:val="08604999"/>
    <w:rsid w:val="08604AE5"/>
    <w:rsid w:val="08604AE8"/>
    <w:rsid w:val="08604B2A"/>
    <w:rsid w:val="08604DEB"/>
    <w:rsid w:val="08604F96"/>
    <w:rsid w:val="08605084"/>
    <w:rsid w:val="0860509F"/>
    <w:rsid w:val="086050C8"/>
    <w:rsid w:val="086050F9"/>
    <w:rsid w:val="08605117"/>
    <w:rsid w:val="0860518B"/>
    <w:rsid w:val="086053E5"/>
    <w:rsid w:val="0860555D"/>
    <w:rsid w:val="08605568"/>
    <w:rsid w:val="0860567F"/>
    <w:rsid w:val="086056C7"/>
    <w:rsid w:val="086057ED"/>
    <w:rsid w:val="08605875"/>
    <w:rsid w:val="08605999"/>
    <w:rsid w:val="086059DB"/>
    <w:rsid w:val="08605A70"/>
    <w:rsid w:val="08605B71"/>
    <w:rsid w:val="08605BD7"/>
    <w:rsid w:val="08605C30"/>
    <w:rsid w:val="08605C91"/>
    <w:rsid w:val="08605CC6"/>
    <w:rsid w:val="08605D17"/>
    <w:rsid w:val="08605D73"/>
    <w:rsid w:val="08605D7A"/>
    <w:rsid w:val="08605D8E"/>
    <w:rsid w:val="08605DBD"/>
    <w:rsid w:val="08605E64"/>
    <w:rsid w:val="08605F51"/>
    <w:rsid w:val="08605F6D"/>
    <w:rsid w:val="08605FBA"/>
    <w:rsid w:val="08605FEC"/>
    <w:rsid w:val="086060A8"/>
    <w:rsid w:val="086061C8"/>
    <w:rsid w:val="08606206"/>
    <w:rsid w:val="0860626B"/>
    <w:rsid w:val="0860636C"/>
    <w:rsid w:val="086063D5"/>
    <w:rsid w:val="08606424"/>
    <w:rsid w:val="08606510"/>
    <w:rsid w:val="08606616"/>
    <w:rsid w:val="086066C4"/>
    <w:rsid w:val="086066E0"/>
    <w:rsid w:val="086066E8"/>
    <w:rsid w:val="08606759"/>
    <w:rsid w:val="08606775"/>
    <w:rsid w:val="08606778"/>
    <w:rsid w:val="086067CB"/>
    <w:rsid w:val="086067FC"/>
    <w:rsid w:val="08606802"/>
    <w:rsid w:val="086068EE"/>
    <w:rsid w:val="0860696F"/>
    <w:rsid w:val="08606A53"/>
    <w:rsid w:val="08606A6D"/>
    <w:rsid w:val="08606AE2"/>
    <w:rsid w:val="08606B34"/>
    <w:rsid w:val="08606B68"/>
    <w:rsid w:val="08606BA7"/>
    <w:rsid w:val="08606C1E"/>
    <w:rsid w:val="08606C58"/>
    <w:rsid w:val="08606C64"/>
    <w:rsid w:val="08606CBC"/>
    <w:rsid w:val="08606CC3"/>
    <w:rsid w:val="08606D92"/>
    <w:rsid w:val="08606E45"/>
    <w:rsid w:val="08606E82"/>
    <w:rsid w:val="08606E93"/>
    <w:rsid w:val="08606EA1"/>
    <w:rsid w:val="08606EB0"/>
    <w:rsid w:val="08607077"/>
    <w:rsid w:val="08607180"/>
    <w:rsid w:val="08607269"/>
    <w:rsid w:val="0860727E"/>
    <w:rsid w:val="08607291"/>
    <w:rsid w:val="0860734F"/>
    <w:rsid w:val="08607412"/>
    <w:rsid w:val="0860745D"/>
    <w:rsid w:val="0860747D"/>
    <w:rsid w:val="08607489"/>
    <w:rsid w:val="086074B3"/>
    <w:rsid w:val="086075B9"/>
    <w:rsid w:val="0860776D"/>
    <w:rsid w:val="086077E0"/>
    <w:rsid w:val="086078A0"/>
    <w:rsid w:val="0860790C"/>
    <w:rsid w:val="0860793E"/>
    <w:rsid w:val="08607941"/>
    <w:rsid w:val="08607988"/>
    <w:rsid w:val="08607BFC"/>
    <w:rsid w:val="08607C9E"/>
    <w:rsid w:val="08607CCA"/>
    <w:rsid w:val="08607EEA"/>
    <w:rsid w:val="08607F11"/>
    <w:rsid w:val="08607F47"/>
    <w:rsid w:val="08607FBE"/>
    <w:rsid w:val="0861006E"/>
    <w:rsid w:val="086100DB"/>
    <w:rsid w:val="0861019D"/>
    <w:rsid w:val="086101BF"/>
    <w:rsid w:val="0861028E"/>
    <w:rsid w:val="086102F5"/>
    <w:rsid w:val="08610314"/>
    <w:rsid w:val="08610398"/>
    <w:rsid w:val="08610437"/>
    <w:rsid w:val="08610543"/>
    <w:rsid w:val="086105AE"/>
    <w:rsid w:val="0861064E"/>
    <w:rsid w:val="08610754"/>
    <w:rsid w:val="086107BA"/>
    <w:rsid w:val="086107CF"/>
    <w:rsid w:val="08610828"/>
    <w:rsid w:val="086108CA"/>
    <w:rsid w:val="08610A2A"/>
    <w:rsid w:val="08610AF3"/>
    <w:rsid w:val="08610B25"/>
    <w:rsid w:val="08610B53"/>
    <w:rsid w:val="08610B69"/>
    <w:rsid w:val="08610C7F"/>
    <w:rsid w:val="08610E0D"/>
    <w:rsid w:val="08610E22"/>
    <w:rsid w:val="08610FE9"/>
    <w:rsid w:val="0861105A"/>
    <w:rsid w:val="086110CA"/>
    <w:rsid w:val="086110FC"/>
    <w:rsid w:val="0861118B"/>
    <w:rsid w:val="086111F1"/>
    <w:rsid w:val="08611243"/>
    <w:rsid w:val="0861128E"/>
    <w:rsid w:val="086112D1"/>
    <w:rsid w:val="08611325"/>
    <w:rsid w:val="0861132D"/>
    <w:rsid w:val="08611344"/>
    <w:rsid w:val="086113EA"/>
    <w:rsid w:val="086113FB"/>
    <w:rsid w:val="086113FF"/>
    <w:rsid w:val="086114D6"/>
    <w:rsid w:val="08611543"/>
    <w:rsid w:val="0861155A"/>
    <w:rsid w:val="08611619"/>
    <w:rsid w:val="086116B4"/>
    <w:rsid w:val="08611765"/>
    <w:rsid w:val="08611857"/>
    <w:rsid w:val="08611867"/>
    <w:rsid w:val="0861187D"/>
    <w:rsid w:val="08611882"/>
    <w:rsid w:val="086118D3"/>
    <w:rsid w:val="086118E7"/>
    <w:rsid w:val="0861198B"/>
    <w:rsid w:val="086119AD"/>
    <w:rsid w:val="08611A6C"/>
    <w:rsid w:val="08611B25"/>
    <w:rsid w:val="08611B81"/>
    <w:rsid w:val="08611BE5"/>
    <w:rsid w:val="08611BEB"/>
    <w:rsid w:val="08611C20"/>
    <w:rsid w:val="08611C3C"/>
    <w:rsid w:val="08611CF7"/>
    <w:rsid w:val="08611D3C"/>
    <w:rsid w:val="08611DAC"/>
    <w:rsid w:val="08611E84"/>
    <w:rsid w:val="08611E9A"/>
    <w:rsid w:val="08611F16"/>
    <w:rsid w:val="08611F58"/>
    <w:rsid w:val="08612048"/>
    <w:rsid w:val="08612059"/>
    <w:rsid w:val="08612072"/>
    <w:rsid w:val="086121B6"/>
    <w:rsid w:val="08612207"/>
    <w:rsid w:val="08612228"/>
    <w:rsid w:val="08612238"/>
    <w:rsid w:val="0861225D"/>
    <w:rsid w:val="086122E7"/>
    <w:rsid w:val="0861244A"/>
    <w:rsid w:val="0861246A"/>
    <w:rsid w:val="086126FF"/>
    <w:rsid w:val="0861292B"/>
    <w:rsid w:val="0861293F"/>
    <w:rsid w:val="08612967"/>
    <w:rsid w:val="08612A18"/>
    <w:rsid w:val="08612A23"/>
    <w:rsid w:val="08612C15"/>
    <w:rsid w:val="08612C61"/>
    <w:rsid w:val="08612D37"/>
    <w:rsid w:val="08612E85"/>
    <w:rsid w:val="08612FC9"/>
    <w:rsid w:val="0861310B"/>
    <w:rsid w:val="08613222"/>
    <w:rsid w:val="086132BB"/>
    <w:rsid w:val="0861346E"/>
    <w:rsid w:val="086134D1"/>
    <w:rsid w:val="086135D4"/>
    <w:rsid w:val="08613600"/>
    <w:rsid w:val="08613631"/>
    <w:rsid w:val="08613685"/>
    <w:rsid w:val="08613917"/>
    <w:rsid w:val="08613921"/>
    <w:rsid w:val="08613953"/>
    <w:rsid w:val="0861397A"/>
    <w:rsid w:val="086139C2"/>
    <w:rsid w:val="086139EF"/>
    <w:rsid w:val="08613AE3"/>
    <w:rsid w:val="08613B36"/>
    <w:rsid w:val="08613B4C"/>
    <w:rsid w:val="08613B51"/>
    <w:rsid w:val="08613B6F"/>
    <w:rsid w:val="08613B72"/>
    <w:rsid w:val="08613C09"/>
    <w:rsid w:val="08613C0E"/>
    <w:rsid w:val="08613C29"/>
    <w:rsid w:val="08613C60"/>
    <w:rsid w:val="08613C82"/>
    <w:rsid w:val="08613D2C"/>
    <w:rsid w:val="08613E5B"/>
    <w:rsid w:val="08613F6C"/>
    <w:rsid w:val="08613F90"/>
    <w:rsid w:val="08613FAC"/>
    <w:rsid w:val="08614006"/>
    <w:rsid w:val="086140A6"/>
    <w:rsid w:val="086142A7"/>
    <w:rsid w:val="08614365"/>
    <w:rsid w:val="08614407"/>
    <w:rsid w:val="08614408"/>
    <w:rsid w:val="08614428"/>
    <w:rsid w:val="08614437"/>
    <w:rsid w:val="08614455"/>
    <w:rsid w:val="086144B2"/>
    <w:rsid w:val="08614556"/>
    <w:rsid w:val="08614763"/>
    <w:rsid w:val="08614785"/>
    <w:rsid w:val="08614812"/>
    <w:rsid w:val="08614835"/>
    <w:rsid w:val="0861487C"/>
    <w:rsid w:val="0861491F"/>
    <w:rsid w:val="08614992"/>
    <w:rsid w:val="08614A2F"/>
    <w:rsid w:val="08614A4F"/>
    <w:rsid w:val="08614AEC"/>
    <w:rsid w:val="08614CCB"/>
    <w:rsid w:val="08614D13"/>
    <w:rsid w:val="08614D41"/>
    <w:rsid w:val="08614E4B"/>
    <w:rsid w:val="08614EC6"/>
    <w:rsid w:val="08614F38"/>
    <w:rsid w:val="08614F78"/>
    <w:rsid w:val="0861513D"/>
    <w:rsid w:val="08615173"/>
    <w:rsid w:val="086151EB"/>
    <w:rsid w:val="086152A3"/>
    <w:rsid w:val="086152BC"/>
    <w:rsid w:val="086152F3"/>
    <w:rsid w:val="08615361"/>
    <w:rsid w:val="08615377"/>
    <w:rsid w:val="08615439"/>
    <w:rsid w:val="086155BC"/>
    <w:rsid w:val="08615607"/>
    <w:rsid w:val="08615662"/>
    <w:rsid w:val="08615691"/>
    <w:rsid w:val="08615725"/>
    <w:rsid w:val="086157FF"/>
    <w:rsid w:val="08615824"/>
    <w:rsid w:val="08615835"/>
    <w:rsid w:val="086158B5"/>
    <w:rsid w:val="086158EB"/>
    <w:rsid w:val="08615A21"/>
    <w:rsid w:val="08615A37"/>
    <w:rsid w:val="08615A94"/>
    <w:rsid w:val="08615AB9"/>
    <w:rsid w:val="08615B13"/>
    <w:rsid w:val="08615B5B"/>
    <w:rsid w:val="08615B85"/>
    <w:rsid w:val="08615B91"/>
    <w:rsid w:val="08615BFC"/>
    <w:rsid w:val="08615C49"/>
    <w:rsid w:val="08615D5D"/>
    <w:rsid w:val="08615F01"/>
    <w:rsid w:val="08615F9F"/>
    <w:rsid w:val="0861610E"/>
    <w:rsid w:val="086161AC"/>
    <w:rsid w:val="086161C7"/>
    <w:rsid w:val="08616252"/>
    <w:rsid w:val="08616350"/>
    <w:rsid w:val="086163BE"/>
    <w:rsid w:val="08616468"/>
    <w:rsid w:val="08616472"/>
    <w:rsid w:val="08616477"/>
    <w:rsid w:val="08616517"/>
    <w:rsid w:val="0861654B"/>
    <w:rsid w:val="086165BC"/>
    <w:rsid w:val="0861668F"/>
    <w:rsid w:val="08616815"/>
    <w:rsid w:val="086168FB"/>
    <w:rsid w:val="08616995"/>
    <w:rsid w:val="086169B1"/>
    <w:rsid w:val="086169C3"/>
    <w:rsid w:val="08616A02"/>
    <w:rsid w:val="08616A49"/>
    <w:rsid w:val="08616A7E"/>
    <w:rsid w:val="08616A7F"/>
    <w:rsid w:val="08616B4F"/>
    <w:rsid w:val="08616BA4"/>
    <w:rsid w:val="08616C74"/>
    <w:rsid w:val="08616C75"/>
    <w:rsid w:val="08616CDA"/>
    <w:rsid w:val="08616D31"/>
    <w:rsid w:val="08616D8D"/>
    <w:rsid w:val="08616DAF"/>
    <w:rsid w:val="08616E7B"/>
    <w:rsid w:val="08616E8E"/>
    <w:rsid w:val="08616ED1"/>
    <w:rsid w:val="08616EF8"/>
    <w:rsid w:val="08617040"/>
    <w:rsid w:val="08617044"/>
    <w:rsid w:val="0861708E"/>
    <w:rsid w:val="086170AD"/>
    <w:rsid w:val="08617104"/>
    <w:rsid w:val="0861714E"/>
    <w:rsid w:val="086171D1"/>
    <w:rsid w:val="086173A1"/>
    <w:rsid w:val="0861742E"/>
    <w:rsid w:val="086174DB"/>
    <w:rsid w:val="0861750F"/>
    <w:rsid w:val="0861753E"/>
    <w:rsid w:val="086175BF"/>
    <w:rsid w:val="086175F6"/>
    <w:rsid w:val="0861773C"/>
    <w:rsid w:val="0861775D"/>
    <w:rsid w:val="08617781"/>
    <w:rsid w:val="08617804"/>
    <w:rsid w:val="08617939"/>
    <w:rsid w:val="086179A7"/>
    <w:rsid w:val="08617AA5"/>
    <w:rsid w:val="08617C03"/>
    <w:rsid w:val="08617C58"/>
    <w:rsid w:val="08617C62"/>
    <w:rsid w:val="08617D7B"/>
    <w:rsid w:val="08617DEA"/>
    <w:rsid w:val="08617F04"/>
    <w:rsid w:val="08617F5B"/>
    <w:rsid w:val="08617FE8"/>
    <w:rsid w:val="0862016D"/>
    <w:rsid w:val="08620183"/>
    <w:rsid w:val="0862026A"/>
    <w:rsid w:val="086202AB"/>
    <w:rsid w:val="08620316"/>
    <w:rsid w:val="08620394"/>
    <w:rsid w:val="086204C0"/>
    <w:rsid w:val="086204D0"/>
    <w:rsid w:val="086204EE"/>
    <w:rsid w:val="08620519"/>
    <w:rsid w:val="086206DC"/>
    <w:rsid w:val="08620773"/>
    <w:rsid w:val="086208E0"/>
    <w:rsid w:val="0862095D"/>
    <w:rsid w:val="086209BF"/>
    <w:rsid w:val="08620AEF"/>
    <w:rsid w:val="08620AF2"/>
    <w:rsid w:val="08620B22"/>
    <w:rsid w:val="08620B5C"/>
    <w:rsid w:val="08620B67"/>
    <w:rsid w:val="08620BFC"/>
    <w:rsid w:val="08620D40"/>
    <w:rsid w:val="08620DE7"/>
    <w:rsid w:val="08620FEF"/>
    <w:rsid w:val="08621157"/>
    <w:rsid w:val="0862116C"/>
    <w:rsid w:val="0862117C"/>
    <w:rsid w:val="086211D5"/>
    <w:rsid w:val="086211FA"/>
    <w:rsid w:val="086213EB"/>
    <w:rsid w:val="086213F8"/>
    <w:rsid w:val="0862142A"/>
    <w:rsid w:val="086214C0"/>
    <w:rsid w:val="086214EC"/>
    <w:rsid w:val="0862156C"/>
    <w:rsid w:val="08621575"/>
    <w:rsid w:val="086215B0"/>
    <w:rsid w:val="086215EC"/>
    <w:rsid w:val="08621601"/>
    <w:rsid w:val="08621636"/>
    <w:rsid w:val="086216FA"/>
    <w:rsid w:val="086218F5"/>
    <w:rsid w:val="08621949"/>
    <w:rsid w:val="086219DC"/>
    <w:rsid w:val="08621B4E"/>
    <w:rsid w:val="08621BC2"/>
    <w:rsid w:val="08621C24"/>
    <w:rsid w:val="08621C98"/>
    <w:rsid w:val="08621F02"/>
    <w:rsid w:val="08621F2E"/>
    <w:rsid w:val="08621F36"/>
    <w:rsid w:val="08621FEE"/>
    <w:rsid w:val="08622083"/>
    <w:rsid w:val="08622195"/>
    <w:rsid w:val="086221F9"/>
    <w:rsid w:val="08622214"/>
    <w:rsid w:val="08622268"/>
    <w:rsid w:val="0862233B"/>
    <w:rsid w:val="086223B1"/>
    <w:rsid w:val="086223EF"/>
    <w:rsid w:val="0862245A"/>
    <w:rsid w:val="086224A5"/>
    <w:rsid w:val="086224E7"/>
    <w:rsid w:val="086224FD"/>
    <w:rsid w:val="08622509"/>
    <w:rsid w:val="086225AD"/>
    <w:rsid w:val="08622632"/>
    <w:rsid w:val="086226A7"/>
    <w:rsid w:val="0862271E"/>
    <w:rsid w:val="08622737"/>
    <w:rsid w:val="08622757"/>
    <w:rsid w:val="08622765"/>
    <w:rsid w:val="08622798"/>
    <w:rsid w:val="086227DB"/>
    <w:rsid w:val="08622825"/>
    <w:rsid w:val="08622966"/>
    <w:rsid w:val="086229DE"/>
    <w:rsid w:val="08622A8F"/>
    <w:rsid w:val="08622BAF"/>
    <w:rsid w:val="08622BFB"/>
    <w:rsid w:val="08622C66"/>
    <w:rsid w:val="08622D10"/>
    <w:rsid w:val="08622F8F"/>
    <w:rsid w:val="0862300A"/>
    <w:rsid w:val="08623039"/>
    <w:rsid w:val="086230A7"/>
    <w:rsid w:val="086230C2"/>
    <w:rsid w:val="086230ED"/>
    <w:rsid w:val="0862315A"/>
    <w:rsid w:val="08623163"/>
    <w:rsid w:val="086231B6"/>
    <w:rsid w:val="086232B0"/>
    <w:rsid w:val="08623310"/>
    <w:rsid w:val="0862331C"/>
    <w:rsid w:val="0862347E"/>
    <w:rsid w:val="08623573"/>
    <w:rsid w:val="08623589"/>
    <w:rsid w:val="086235CA"/>
    <w:rsid w:val="086235CB"/>
    <w:rsid w:val="08623640"/>
    <w:rsid w:val="08623680"/>
    <w:rsid w:val="0862369E"/>
    <w:rsid w:val="0862370B"/>
    <w:rsid w:val="086237C0"/>
    <w:rsid w:val="08623A81"/>
    <w:rsid w:val="08623B6B"/>
    <w:rsid w:val="08623BB0"/>
    <w:rsid w:val="08623BC6"/>
    <w:rsid w:val="08623D55"/>
    <w:rsid w:val="08623D68"/>
    <w:rsid w:val="08623DE2"/>
    <w:rsid w:val="08623E1F"/>
    <w:rsid w:val="08623E45"/>
    <w:rsid w:val="08623E9B"/>
    <w:rsid w:val="08623EFB"/>
    <w:rsid w:val="08623F9A"/>
    <w:rsid w:val="0862401A"/>
    <w:rsid w:val="08624038"/>
    <w:rsid w:val="08624111"/>
    <w:rsid w:val="0862411A"/>
    <w:rsid w:val="0862413E"/>
    <w:rsid w:val="08624392"/>
    <w:rsid w:val="086244AB"/>
    <w:rsid w:val="086244BC"/>
    <w:rsid w:val="086245E6"/>
    <w:rsid w:val="08624725"/>
    <w:rsid w:val="0862475E"/>
    <w:rsid w:val="086248E5"/>
    <w:rsid w:val="08624957"/>
    <w:rsid w:val="08624AAA"/>
    <w:rsid w:val="08624AF4"/>
    <w:rsid w:val="08624BC1"/>
    <w:rsid w:val="08624BFB"/>
    <w:rsid w:val="08624E36"/>
    <w:rsid w:val="08624E62"/>
    <w:rsid w:val="08624E81"/>
    <w:rsid w:val="08624EA3"/>
    <w:rsid w:val="08624EBB"/>
    <w:rsid w:val="08624F4A"/>
    <w:rsid w:val="086250A6"/>
    <w:rsid w:val="086250F9"/>
    <w:rsid w:val="08625167"/>
    <w:rsid w:val="08625168"/>
    <w:rsid w:val="08625283"/>
    <w:rsid w:val="086252D9"/>
    <w:rsid w:val="086252E3"/>
    <w:rsid w:val="0862530A"/>
    <w:rsid w:val="086253BD"/>
    <w:rsid w:val="0862547C"/>
    <w:rsid w:val="086254C2"/>
    <w:rsid w:val="086254CA"/>
    <w:rsid w:val="08625538"/>
    <w:rsid w:val="08625581"/>
    <w:rsid w:val="086256D0"/>
    <w:rsid w:val="086257F1"/>
    <w:rsid w:val="08625806"/>
    <w:rsid w:val="08625849"/>
    <w:rsid w:val="0862587A"/>
    <w:rsid w:val="08625A12"/>
    <w:rsid w:val="08625A96"/>
    <w:rsid w:val="08625B58"/>
    <w:rsid w:val="08625C0D"/>
    <w:rsid w:val="08625D12"/>
    <w:rsid w:val="08625D75"/>
    <w:rsid w:val="08625F86"/>
    <w:rsid w:val="08626042"/>
    <w:rsid w:val="08626267"/>
    <w:rsid w:val="08626324"/>
    <w:rsid w:val="08626347"/>
    <w:rsid w:val="08626399"/>
    <w:rsid w:val="08626519"/>
    <w:rsid w:val="0862656B"/>
    <w:rsid w:val="086265F3"/>
    <w:rsid w:val="0862670E"/>
    <w:rsid w:val="0862679E"/>
    <w:rsid w:val="086267A3"/>
    <w:rsid w:val="0862680A"/>
    <w:rsid w:val="086268C6"/>
    <w:rsid w:val="086268C9"/>
    <w:rsid w:val="0862692D"/>
    <w:rsid w:val="08626A38"/>
    <w:rsid w:val="08626AD9"/>
    <w:rsid w:val="08626ADF"/>
    <w:rsid w:val="08626BA7"/>
    <w:rsid w:val="08626CFA"/>
    <w:rsid w:val="08626D3F"/>
    <w:rsid w:val="08626DBE"/>
    <w:rsid w:val="08626DFF"/>
    <w:rsid w:val="08626E14"/>
    <w:rsid w:val="08626E7C"/>
    <w:rsid w:val="08626F1D"/>
    <w:rsid w:val="08626F48"/>
    <w:rsid w:val="086271D7"/>
    <w:rsid w:val="08627264"/>
    <w:rsid w:val="08627397"/>
    <w:rsid w:val="086274A0"/>
    <w:rsid w:val="08627520"/>
    <w:rsid w:val="086275AC"/>
    <w:rsid w:val="086276B8"/>
    <w:rsid w:val="086277DE"/>
    <w:rsid w:val="08627819"/>
    <w:rsid w:val="08627847"/>
    <w:rsid w:val="086278F6"/>
    <w:rsid w:val="08627950"/>
    <w:rsid w:val="08627964"/>
    <w:rsid w:val="086279AC"/>
    <w:rsid w:val="08627B76"/>
    <w:rsid w:val="08627B9A"/>
    <w:rsid w:val="08627C10"/>
    <w:rsid w:val="08627C8C"/>
    <w:rsid w:val="08627C95"/>
    <w:rsid w:val="08627CAC"/>
    <w:rsid w:val="08627CB6"/>
    <w:rsid w:val="08627CB9"/>
    <w:rsid w:val="08627D0F"/>
    <w:rsid w:val="08627D47"/>
    <w:rsid w:val="08627D70"/>
    <w:rsid w:val="08627D76"/>
    <w:rsid w:val="08627D89"/>
    <w:rsid w:val="08627E00"/>
    <w:rsid w:val="08627E26"/>
    <w:rsid w:val="08627E2A"/>
    <w:rsid w:val="08627EB2"/>
    <w:rsid w:val="08627FA1"/>
    <w:rsid w:val="0863004D"/>
    <w:rsid w:val="0863005F"/>
    <w:rsid w:val="08630070"/>
    <w:rsid w:val="08630077"/>
    <w:rsid w:val="08630095"/>
    <w:rsid w:val="086300A6"/>
    <w:rsid w:val="086300CC"/>
    <w:rsid w:val="086300E0"/>
    <w:rsid w:val="0863013D"/>
    <w:rsid w:val="08630184"/>
    <w:rsid w:val="086301D3"/>
    <w:rsid w:val="086301E1"/>
    <w:rsid w:val="086302F2"/>
    <w:rsid w:val="08630368"/>
    <w:rsid w:val="08630376"/>
    <w:rsid w:val="08630487"/>
    <w:rsid w:val="086304BB"/>
    <w:rsid w:val="08630507"/>
    <w:rsid w:val="08630557"/>
    <w:rsid w:val="08630603"/>
    <w:rsid w:val="0863066B"/>
    <w:rsid w:val="08630727"/>
    <w:rsid w:val="08630943"/>
    <w:rsid w:val="08630965"/>
    <w:rsid w:val="086309DD"/>
    <w:rsid w:val="08630A5A"/>
    <w:rsid w:val="08630D31"/>
    <w:rsid w:val="08630D87"/>
    <w:rsid w:val="08630DEB"/>
    <w:rsid w:val="08630EB8"/>
    <w:rsid w:val="08630FB8"/>
    <w:rsid w:val="086311C0"/>
    <w:rsid w:val="086312B9"/>
    <w:rsid w:val="08631324"/>
    <w:rsid w:val="086313CB"/>
    <w:rsid w:val="086313ED"/>
    <w:rsid w:val="08631530"/>
    <w:rsid w:val="086315F1"/>
    <w:rsid w:val="0863166F"/>
    <w:rsid w:val="086316F6"/>
    <w:rsid w:val="08631715"/>
    <w:rsid w:val="08631799"/>
    <w:rsid w:val="086317B5"/>
    <w:rsid w:val="08631813"/>
    <w:rsid w:val="08631822"/>
    <w:rsid w:val="08631879"/>
    <w:rsid w:val="08631919"/>
    <w:rsid w:val="0863197F"/>
    <w:rsid w:val="08631A62"/>
    <w:rsid w:val="08631C17"/>
    <w:rsid w:val="08631C2D"/>
    <w:rsid w:val="08631C58"/>
    <w:rsid w:val="08631C64"/>
    <w:rsid w:val="08631E2B"/>
    <w:rsid w:val="08631E59"/>
    <w:rsid w:val="08631F52"/>
    <w:rsid w:val="08631F8F"/>
    <w:rsid w:val="08632189"/>
    <w:rsid w:val="086321D0"/>
    <w:rsid w:val="086321DB"/>
    <w:rsid w:val="0863227C"/>
    <w:rsid w:val="0863229C"/>
    <w:rsid w:val="086323BB"/>
    <w:rsid w:val="08632476"/>
    <w:rsid w:val="086324DA"/>
    <w:rsid w:val="086325D5"/>
    <w:rsid w:val="0863260E"/>
    <w:rsid w:val="0863263A"/>
    <w:rsid w:val="086326A2"/>
    <w:rsid w:val="08632887"/>
    <w:rsid w:val="086328BE"/>
    <w:rsid w:val="08632932"/>
    <w:rsid w:val="0863299A"/>
    <w:rsid w:val="0863299C"/>
    <w:rsid w:val="08632AAB"/>
    <w:rsid w:val="08632B37"/>
    <w:rsid w:val="08632B6B"/>
    <w:rsid w:val="08632B91"/>
    <w:rsid w:val="08632BA5"/>
    <w:rsid w:val="08632C2F"/>
    <w:rsid w:val="08632C8D"/>
    <w:rsid w:val="08632CED"/>
    <w:rsid w:val="08632DCF"/>
    <w:rsid w:val="08633040"/>
    <w:rsid w:val="086330E1"/>
    <w:rsid w:val="08633105"/>
    <w:rsid w:val="0863316E"/>
    <w:rsid w:val="0863318C"/>
    <w:rsid w:val="086331E4"/>
    <w:rsid w:val="0863327D"/>
    <w:rsid w:val="086332DE"/>
    <w:rsid w:val="086332E4"/>
    <w:rsid w:val="08633304"/>
    <w:rsid w:val="08633329"/>
    <w:rsid w:val="086333D1"/>
    <w:rsid w:val="0863348B"/>
    <w:rsid w:val="08633490"/>
    <w:rsid w:val="086334DA"/>
    <w:rsid w:val="086334FB"/>
    <w:rsid w:val="086335E8"/>
    <w:rsid w:val="086336F7"/>
    <w:rsid w:val="08633743"/>
    <w:rsid w:val="086339AE"/>
    <w:rsid w:val="086339D0"/>
    <w:rsid w:val="08633A86"/>
    <w:rsid w:val="08633ABA"/>
    <w:rsid w:val="08633B3C"/>
    <w:rsid w:val="08633BF9"/>
    <w:rsid w:val="08633C20"/>
    <w:rsid w:val="08633C28"/>
    <w:rsid w:val="08633CA2"/>
    <w:rsid w:val="08633CD3"/>
    <w:rsid w:val="08633DAB"/>
    <w:rsid w:val="08633DD4"/>
    <w:rsid w:val="08633DE4"/>
    <w:rsid w:val="08633E0A"/>
    <w:rsid w:val="08633E5B"/>
    <w:rsid w:val="08633E5E"/>
    <w:rsid w:val="08633E9E"/>
    <w:rsid w:val="08633EFC"/>
    <w:rsid w:val="08633EFD"/>
    <w:rsid w:val="08633F81"/>
    <w:rsid w:val="08634059"/>
    <w:rsid w:val="086340FC"/>
    <w:rsid w:val="08634117"/>
    <w:rsid w:val="086341AB"/>
    <w:rsid w:val="0863421B"/>
    <w:rsid w:val="086342A1"/>
    <w:rsid w:val="086342A2"/>
    <w:rsid w:val="086342EC"/>
    <w:rsid w:val="08634430"/>
    <w:rsid w:val="0863443F"/>
    <w:rsid w:val="08634546"/>
    <w:rsid w:val="08634559"/>
    <w:rsid w:val="08634590"/>
    <w:rsid w:val="08634745"/>
    <w:rsid w:val="086347F5"/>
    <w:rsid w:val="08634830"/>
    <w:rsid w:val="0863484B"/>
    <w:rsid w:val="0863486A"/>
    <w:rsid w:val="0863493B"/>
    <w:rsid w:val="086349CB"/>
    <w:rsid w:val="086349F8"/>
    <w:rsid w:val="08634A2C"/>
    <w:rsid w:val="08634B3D"/>
    <w:rsid w:val="08634B55"/>
    <w:rsid w:val="08634BF6"/>
    <w:rsid w:val="08634C09"/>
    <w:rsid w:val="08634C0E"/>
    <w:rsid w:val="08634C69"/>
    <w:rsid w:val="08634CF5"/>
    <w:rsid w:val="08634D1E"/>
    <w:rsid w:val="08634EE3"/>
    <w:rsid w:val="08634EFC"/>
    <w:rsid w:val="08634F47"/>
    <w:rsid w:val="08634F4E"/>
    <w:rsid w:val="08634F7C"/>
    <w:rsid w:val="08634FD1"/>
    <w:rsid w:val="0863506F"/>
    <w:rsid w:val="086350E5"/>
    <w:rsid w:val="086350EA"/>
    <w:rsid w:val="086350F7"/>
    <w:rsid w:val="08635149"/>
    <w:rsid w:val="086351D9"/>
    <w:rsid w:val="086351F3"/>
    <w:rsid w:val="08635232"/>
    <w:rsid w:val="0863531B"/>
    <w:rsid w:val="08635394"/>
    <w:rsid w:val="086353F9"/>
    <w:rsid w:val="0863540C"/>
    <w:rsid w:val="08635420"/>
    <w:rsid w:val="086354C9"/>
    <w:rsid w:val="08635622"/>
    <w:rsid w:val="08635677"/>
    <w:rsid w:val="08635685"/>
    <w:rsid w:val="086356B0"/>
    <w:rsid w:val="086356CA"/>
    <w:rsid w:val="08635710"/>
    <w:rsid w:val="08635721"/>
    <w:rsid w:val="0863581A"/>
    <w:rsid w:val="086358F9"/>
    <w:rsid w:val="08635939"/>
    <w:rsid w:val="086359F4"/>
    <w:rsid w:val="08635A30"/>
    <w:rsid w:val="08635B2E"/>
    <w:rsid w:val="08635B3B"/>
    <w:rsid w:val="08635B59"/>
    <w:rsid w:val="08635C0A"/>
    <w:rsid w:val="08635C1E"/>
    <w:rsid w:val="08635C40"/>
    <w:rsid w:val="08635CA4"/>
    <w:rsid w:val="08635CDE"/>
    <w:rsid w:val="08635EAF"/>
    <w:rsid w:val="08635F95"/>
    <w:rsid w:val="08636019"/>
    <w:rsid w:val="086360D3"/>
    <w:rsid w:val="086360F4"/>
    <w:rsid w:val="08636138"/>
    <w:rsid w:val="08636168"/>
    <w:rsid w:val="08636223"/>
    <w:rsid w:val="08636252"/>
    <w:rsid w:val="086362E0"/>
    <w:rsid w:val="086362FE"/>
    <w:rsid w:val="08636364"/>
    <w:rsid w:val="08636386"/>
    <w:rsid w:val="08636432"/>
    <w:rsid w:val="08636455"/>
    <w:rsid w:val="086364A7"/>
    <w:rsid w:val="086365D2"/>
    <w:rsid w:val="0863662C"/>
    <w:rsid w:val="0863663D"/>
    <w:rsid w:val="0863668D"/>
    <w:rsid w:val="086367BC"/>
    <w:rsid w:val="086367E3"/>
    <w:rsid w:val="0863684B"/>
    <w:rsid w:val="08636875"/>
    <w:rsid w:val="086368B2"/>
    <w:rsid w:val="086368CF"/>
    <w:rsid w:val="08636922"/>
    <w:rsid w:val="08636ACB"/>
    <w:rsid w:val="08636C12"/>
    <w:rsid w:val="08636C52"/>
    <w:rsid w:val="08636C5C"/>
    <w:rsid w:val="08636CE2"/>
    <w:rsid w:val="08636D19"/>
    <w:rsid w:val="08636D9A"/>
    <w:rsid w:val="08636DE8"/>
    <w:rsid w:val="08636FBD"/>
    <w:rsid w:val="0863705B"/>
    <w:rsid w:val="08637064"/>
    <w:rsid w:val="086370BF"/>
    <w:rsid w:val="0863711D"/>
    <w:rsid w:val="086371A5"/>
    <w:rsid w:val="086371BE"/>
    <w:rsid w:val="0863726A"/>
    <w:rsid w:val="086372EB"/>
    <w:rsid w:val="08637339"/>
    <w:rsid w:val="08637440"/>
    <w:rsid w:val="086374FA"/>
    <w:rsid w:val="08637584"/>
    <w:rsid w:val="08637615"/>
    <w:rsid w:val="0863762C"/>
    <w:rsid w:val="086378A6"/>
    <w:rsid w:val="086378E3"/>
    <w:rsid w:val="0863790C"/>
    <w:rsid w:val="08637B56"/>
    <w:rsid w:val="08637B96"/>
    <w:rsid w:val="08637C0A"/>
    <w:rsid w:val="08637D69"/>
    <w:rsid w:val="08637DB2"/>
    <w:rsid w:val="08637FB6"/>
    <w:rsid w:val="08637FD7"/>
    <w:rsid w:val="0864011A"/>
    <w:rsid w:val="08640196"/>
    <w:rsid w:val="086402B4"/>
    <w:rsid w:val="086402F0"/>
    <w:rsid w:val="08640354"/>
    <w:rsid w:val="0864036C"/>
    <w:rsid w:val="0864042E"/>
    <w:rsid w:val="0864044D"/>
    <w:rsid w:val="08640498"/>
    <w:rsid w:val="086404E8"/>
    <w:rsid w:val="08640562"/>
    <w:rsid w:val="0864058E"/>
    <w:rsid w:val="0864061F"/>
    <w:rsid w:val="08640656"/>
    <w:rsid w:val="08640778"/>
    <w:rsid w:val="086407AA"/>
    <w:rsid w:val="08640818"/>
    <w:rsid w:val="0864082B"/>
    <w:rsid w:val="0864082D"/>
    <w:rsid w:val="086408A6"/>
    <w:rsid w:val="086409C0"/>
    <w:rsid w:val="08640AFF"/>
    <w:rsid w:val="08640B49"/>
    <w:rsid w:val="08640B8D"/>
    <w:rsid w:val="08640C4A"/>
    <w:rsid w:val="08640C4D"/>
    <w:rsid w:val="08640DD3"/>
    <w:rsid w:val="08640E3D"/>
    <w:rsid w:val="08640E74"/>
    <w:rsid w:val="08640F02"/>
    <w:rsid w:val="0864101A"/>
    <w:rsid w:val="0864110D"/>
    <w:rsid w:val="08641231"/>
    <w:rsid w:val="0864125F"/>
    <w:rsid w:val="08641268"/>
    <w:rsid w:val="0864131A"/>
    <w:rsid w:val="08641346"/>
    <w:rsid w:val="086413D9"/>
    <w:rsid w:val="086413E8"/>
    <w:rsid w:val="0864142E"/>
    <w:rsid w:val="086414FB"/>
    <w:rsid w:val="08641527"/>
    <w:rsid w:val="086415D6"/>
    <w:rsid w:val="0864169E"/>
    <w:rsid w:val="0864183A"/>
    <w:rsid w:val="08641876"/>
    <w:rsid w:val="086419CD"/>
    <w:rsid w:val="08641A2E"/>
    <w:rsid w:val="08641AF8"/>
    <w:rsid w:val="08641B42"/>
    <w:rsid w:val="08641B78"/>
    <w:rsid w:val="08641C0F"/>
    <w:rsid w:val="08641EFE"/>
    <w:rsid w:val="08641F28"/>
    <w:rsid w:val="08641F53"/>
    <w:rsid w:val="08641F8E"/>
    <w:rsid w:val="08641FDC"/>
    <w:rsid w:val="0864200F"/>
    <w:rsid w:val="0864205C"/>
    <w:rsid w:val="0864214F"/>
    <w:rsid w:val="08642176"/>
    <w:rsid w:val="0864219E"/>
    <w:rsid w:val="086421FD"/>
    <w:rsid w:val="08642329"/>
    <w:rsid w:val="086423B4"/>
    <w:rsid w:val="086423B7"/>
    <w:rsid w:val="086423BA"/>
    <w:rsid w:val="086423C3"/>
    <w:rsid w:val="08642557"/>
    <w:rsid w:val="086425D2"/>
    <w:rsid w:val="0864260C"/>
    <w:rsid w:val="0864266B"/>
    <w:rsid w:val="08642697"/>
    <w:rsid w:val="0864269D"/>
    <w:rsid w:val="086426A1"/>
    <w:rsid w:val="086426B6"/>
    <w:rsid w:val="086428F6"/>
    <w:rsid w:val="0864291D"/>
    <w:rsid w:val="0864296C"/>
    <w:rsid w:val="08642A42"/>
    <w:rsid w:val="08642B2D"/>
    <w:rsid w:val="08642B87"/>
    <w:rsid w:val="08642C00"/>
    <w:rsid w:val="08642CCE"/>
    <w:rsid w:val="08642CD7"/>
    <w:rsid w:val="08642CE8"/>
    <w:rsid w:val="08642D3F"/>
    <w:rsid w:val="08642DCF"/>
    <w:rsid w:val="08642E34"/>
    <w:rsid w:val="08642EE9"/>
    <w:rsid w:val="08642F14"/>
    <w:rsid w:val="08642F4B"/>
    <w:rsid w:val="0864301D"/>
    <w:rsid w:val="086430E2"/>
    <w:rsid w:val="08643268"/>
    <w:rsid w:val="08643288"/>
    <w:rsid w:val="086432CA"/>
    <w:rsid w:val="0864334D"/>
    <w:rsid w:val="086433C7"/>
    <w:rsid w:val="086434B3"/>
    <w:rsid w:val="086434CE"/>
    <w:rsid w:val="08643516"/>
    <w:rsid w:val="0864355D"/>
    <w:rsid w:val="08643650"/>
    <w:rsid w:val="086437D1"/>
    <w:rsid w:val="08643896"/>
    <w:rsid w:val="086439AB"/>
    <w:rsid w:val="086439CC"/>
    <w:rsid w:val="08643A44"/>
    <w:rsid w:val="08643AAC"/>
    <w:rsid w:val="08643ACC"/>
    <w:rsid w:val="08643AD0"/>
    <w:rsid w:val="08643ADC"/>
    <w:rsid w:val="08643B9E"/>
    <w:rsid w:val="08643CB2"/>
    <w:rsid w:val="08643E56"/>
    <w:rsid w:val="08643E9E"/>
    <w:rsid w:val="08643F94"/>
    <w:rsid w:val="08643FAD"/>
    <w:rsid w:val="08643FB8"/>
    <w:rsid w:val="08644004"/>
    <w:rsid w:val="08644042"/>
    <w:rsid w:val="08644113"/>
    <w:rsid w:val="086441AD"/>
    <w:rsid w:val="086441B5"/>
    <w:rsid w:val="086441CC"/>
    <w:rsid w:val="08644298"/>
    <w:rsid w:val="086444B3"/>
    <w:rsid w:val="086445D1"/>
    <w:rsid w:val="08644630"/>
    <w:rsid w:val="08644633"/>
    <w:rsid w:val="086446AE"/>
    <w:rsid w:val="086446CB"/>
    <w:rsid w:val="086447D1"/>
    <w:rsid w:val="0864482A"/>
    <w:rsid w:val="086448E7"/>
    <w:rsid w:val="086449B3"/>
    <w:rsid w:val="086449FA"/>
    <w:rsid w:val="08644A82"/>
    <w:rsid w:val="08644AB9"/>
    <w:rsid w:val="08644ABA"/>
    <w:rsid w:val="08644ADB"/>
    <w:rsid w:val="08644B10"/>
    <w:rsid w:val="08644B88"/>
    <w:rsid w:val="08644BF0"/>
    <w:rsid w:val="08644C06"/>
    <w:rsid w:val="08644C89"/>
    <w:rsid w:val="08644D1E"/>
    <w:rsid w:val="08644D3C"/>
    <w:rsid w:val="08644D4A"/>
    <w:rsid w:val="08644E4E"/>
    <w:rsid w:val="08644E7D"/>
    <w:rsid w:val="08644E91"/>
    <w:rsid w:val="08644E9C"/>
    <w:rsid w:val="08644EEF"/>
    <w:rsid w:val="08644F3D"/>
    <w:rsid w:val="08644F6C"/>
    <w:rsid w:val="08644F7F"/>
    <w:rsid w:val="08644FC5"/>
    <w:rsid w:val="08645125"/>
    <w:rsid w:val="0864512A"/>
    <w:rsid w:val="086451A4"/>
    <w:rsid w:val="086451FC"/>
    <w:rsid w:val="0864521A"/>
    <w:rsid w:val="086452F2"/>
    <w:rsid w:val="08645316"/>
    <w:rsid w:val="086453E0"/>
    <w:rsid w:val="0864553A"/>
    <w:rsid w:val="08645565"/>
    <w:rsid w:val="08645567"/>
    <w:rsid w:val="086455AF"/>
    <w:rsid w:val="08645651"/>
    <w:rsid w:val="086456C5"/>
    <w:rsid w:val="086457CE"/>
    <w:rsid w:val="08645834"/>
    <w:rsid w:val="086458CF"/>
    <w:rsid w:val="086458D1"/>
    <w:rsid w:val="0864590D"/>
    <w:rsid w:val="08645943"/>
    <w:rsid w:val="086459F1"/>
    <w:rsid w:val="08645AF2"/>
    <w:rsid w:val="08645AF7"/>
    <w:rsid w:val="08645B62"/>
    <w:rsid w:val="08645B6B"/>
    <w:rsid w:val="08645CAC"/>
    <w:rsid w:val="08645DB9"/>
    <w:rsid w:val="08645E67"/>
    <w:rsid w:val="08645EA5"/>
    <w:rsid w:val="08646075"/>
    <w:rsid w:val="086460DC"/>
    <w:rsid w:val="08646352"/>
    <w:rsid w:val="08646429"/>
    <w:rsid w:val="086464C1"/>
    <w:rsid w:val="086465C7"/>
    <w:rsid w:val="086465FC"/>
    <w:rsid w:val="08646613"/>
    <w:rsid w:val="086466CF"/>
    <w:rsid w:val="0864670B"/>
    <w:rsid w:val="08646781"/>
    <w:rsid w:val="086468CE"/>
    <w:rsid w:val="0864695D"/>
    <w:rsid w:val="08646984"/>
    <w:rsid w:val="08646992"/>
    <w:rsid w:val="086469C5"/>
    <w:rsid w:val="08646A30"/>
    <w:rsid w:val="08646AB4"/>
    <w:rsid w:val="08646B1F"/>
    <w:rsid w:val="08646B55"/>
    <w:rsid w:val="08646B57"/>
    <w:rsid w:val="08646B9D"/>
    <w:rsid w:val="08646BE7"/>
    <w:rsid w:val="08646C39"/>
    <w:rsid w:val="08646CB2"/>
    <w:rsid w:val="08646D1D"/>
    <w:rsid w:val="08646DA5"/>
    <w:rsid w:val="08646E18"/>
    <w:rsid w:val="08646E1C"/>
    <w:rsid w:val="08646E55"/>
    <w:rsid w:val="08646EDA"/>
    <w:rsid w:val="08646F0C"/>
    <w:rsid w:val="08646FA2"/>
    <w:rsid w:val="08646FA8"/>
    <w:rsid w:val="08647046"/>
    <w:rsid w:val="0864712E"/>
    <w:rsid w:val="086471AA"/>
    <w:rsid w:val="086471B4"/>
    <w:rsid w:val="086471D9"/>
    <w:rsid w:val="086471E7"/>
    <w:rsid w:val="0864726C"/>
    <w:rsid w:val="08647290"/>
    <w:rsid w:val="08647357"/>
    <w:rsid w:val="086473B1"/>
    <w:rsid w:val="086473C5"/>
    <w:rsid w:val="0864743A"/>
    <w:rsid w:val="086474D8"/>
    <w:rsid w:val="086474DA"/>
    <w:rsid w:val="0864752E"/>
    <w:rsid w:val="08647666"/>
    <w:rsid w:val="08647771"/>
    <w:rsid w:val="086477BE"/>
    <w:rsid w:val="086477F1"/>
    <w:rsid w:val="086477FD"/>
    <w:rsid w:val="08647829"/>
    <w:rsid w:val="08647851"/>
    <w:rsid w:val="08647860"/>
    <w:rsid w:val="08647881"/>
    <w:rsid w:val="08647938"/>
    <w:rsid w:val="0864795C"/>
    <w:rsid w:val="086479E9"/>
    <w:rsid w:val="08647A65"/>
    <w:rsid w:val="08647A74"/>
    <w:rsid w:val="08647AA8"/>
    <w:rsid w:val="08647AD6"/>
    <w:rsid w:val="08647BEC"/>
    <w:rsid w:val="08647C1F"/>
    <w:rsid w:val="08647CBF"/>
    <w:rsid w:val="08647CC8"/>
    <w:rsid w:val="08647D5E"/>
    <w:rsid w:val="08647E3C"/>
    <w:rsid w:val="08647E57"/>
    <w:rsid w:val="08647E64"/>
    <w:rsid w:val="08647F14"/>
    <w:rsid w:val="08647F4A"/>
    <w:rsid w:val="08647FDE"/>
    <w:rsid w:val="0865009E"/>
    <w:rsid w:val="0865019F"/>
    <w:rsid w:val="086501FA"/>
    <w:rsid w:val="0865032B"/>
    <w:rsid w:val="08650406"/>
    <w:rsid w:val="086504F1"/>
    <w:rsid w:val="08650522"/>
    <w:rsid w:val="08650543"/>
    <w:rsid w:val="08650590"/>
    <w:rsid w:val="086505B2"/>
    <w:rsid w:val="086505B5"/>
    <w:rsid w:val="086506AB"/>
    <w:rsid w:val="086506D8"/>
    <w:rsid w:val="08650A2E"/>
    <w:rsid w:val="08650A36"/>
    <w:rsid w:val="08650B97"/>
    <w:rsid w:val="08650C22"/>
    <w:rsid w:val="08650C23"/>
    <w:rsid w:val="08650C96"/>
    <w:rsid w:val="08650CC3"/>
    <w:rsid w:val="08650CC6"/>
    <w:rsid w:val="08650D6D"/>
    <w:rsid w:val="08650E4A"/>
    <w:rsid w:val="08651029"/>
    <w:rsid w:val="086510E7"/>
    <w:rsid w:val="08651154"/>
    <w:rsid w:val="08651155"/>
    <w:rsid w:val="0865116C"/>
    <w:rsid w:val="0865119B"/>
    <w:rsid w:val="0865127A"/>
    <w:rsid w:val="086513A7"/>
    <w:rsid w:val="08651459"/>
    <w:rsid w:val="08651482"/>
    <w:rsid w:val="08651590"/>
    <w:rsid w:val="08651877"/>
    <w:rsid w:val="086518C8"/>
    <w:rsid w:val="086518DD"/>
    <w:rsid w:val="086518F3"/>
    <w:rsid w:val="0865195F"/>
    <w:rsid w:val="08651A6A"/>
    <w:rsid w:val="08651B93"/>
    <w:rsid w:val="08651BD6"/>
    <w:rsid w:val="08651BF5"/>
    <w:rsid w:val="08651C43"/>
    <w:rsid w:val="08651CE8"/>
    <w:rsid w:val="08651D09"/>
    <w:rsid w:val="08651D8B"/>
    <w:rsid w:val="08651DD2"/>
    <w:rsid w:val="08651E28"/>
    <w:rsid w:val="08651EFC"/>
    <w:rsid w:val="08651F84"/>
    <w:rsid w:val="08651F8C"/>
    <w:rsid w:val="08651F98"/>
    <w:rsid w:val="08651FB1"/>
    <w:rsid w:val="08651FB9"/>
    <w:rsid w:val="08651FD6"/>
    <w:rsid w:val="0865202D"/>
    <w:rsid w:val="08652041"/>
    <w:rsid w:val="0865208C"/>
    <w:rsid w:val="086520AA"/>
    <w:rsid w:val="086520BB"/>
    <w:rsid w:val="086521B7"/>
    <w:rsid w:val="0865229F"/>
    <w:rsid w:val="086522DF"/>
    <w:rsid w:val="08652428"/>
    <w:rsid w:val="0865242D"/>
    <w:rsid w:val="0865247B"/>
    <w:rsid w:val="086524D0"/>
    <w:rsid w:val="086524FB"/>
    <w:rsid w:val="08652507"/>
    <w:rsid w:val="08652550"/>
    <w:rsid w:val="08652577"/>
    <w:rsid w:val="086525F4"/>
    <w:rsid w:val="0865260F"/>
    <w:rsid w:val="0865289F"/>
    <w:rsid w:val="086528E7"/>
    <w:rsid w:val="08652A3C"/>
    <w:rsid w:val="08652A55"/>
    <w:rsid w:val="08652A96"/>
    <w:rsid w:val="08652AAE"/>
    <w:rsid w:val="08652B48"/>
    <w:rsid w:val="08652B9A"/>
    <w:rsid w:val="08652BFB"/>
    <w:rsid w:val="08652C85"/>
    <w:rsid w:val="08652CA7"/>
    <w:rsid w:val="08652E71"/>
    <w:rsid w:val="08652E99"/>
    <w:rsid w:val="08652F30"/>
    <w:rsid w:val="08652F64"/>
    <w:rsid w:val="08653024"/>
    <w:rsid w:val="0865311D"/>
    <w:rsid w:val="086531CF"/>
    <w:rsid w:val="086532EC"/>
    <w:rsid w:val="086532EF"/>
    <w:rsid w:val="086532F4"/>
    <w:rsid w:val="0865334B"/>
    <w:rsid w:val="086533C6"/>
    <w:rsid w:val="08653404"/>
    <w:rsid w:val="086534FC"/>
    <w:rsid w:val="08653536"/>
    <w:rsid w:val="0865360F"/>
    <w:rsid w:val="086536E2"/>
    <w:rsid w:val="086537E6"/>
    <w:rsid w:val="086538A6"/>
    <w:rsid w:val="086538D5"/>
    <w:rsid w:val="086538E5"/>
    <w:rsid w:val="08653998"/>
    <w:rsid w:val="08653A69"/>
    <w:rsid w:val="08653AB8"/>
    <w:rsid w:val="08653B8B"/>
    <w:rsid w:val="08653BCC"/>
    <w:rsid w:val="08653BD3"/>
    <w:rsid w:val="08653C61"/>
    <w:rsid w:val="08653CB3"/>
    <w:rsid w:val="08653D95"/>
    <w:rsid w:val="08653DAC"/>
    <w:rsid w:val="08653E8E"/>
    <w:rsid w:val="08653F25"/>
    <w:rsid w:val="08653F5B"/>
    <w:rsid w:val="08654076"/>
    <w:rsid w:val="0865409A"/>
    <w:rsid w:val="086540BD"/>
    <w:rsid w:val="08654126"/>
    <w:rsid w:val="0865415C"/>
    <w:rsid w:val="086541AC"/>
    <w:rsid w:val="086541B6"/>
    <w:rsid w:val="08654257"/>
    <w:rsid w:val="08654336"/>
    <w:rsid w:val="08654355"/>
    <w:rsid w:val="08654384"/>
    <w:rsid w:val="086544BA"/>
    <w:rsid w:val="086544C9"/>
    <w:rsid w:val="086544FB"/>
    <w:rsid w:val="08654536"/>
    <w:rsid w:val="0865458D"/>
    <w:rsid w:val="08654663"/>
    <w:rsid w:val="0865473D"/>
    <w:rsid w:val="086547FA"/>
    <w:rsid w:val="086548C5"/>
    <w:rsid w:val="08654909"/>
    <w:rsid w:val="086549CB"/>
    <w:rsid w:val="086549D1"/>
    <w:rsid w:val="08654A35"/>
    <w:rsid w:val="08654A53"/>
    <w:rsid w:val="08654A61"/>
    <w:rsid w:val="08654AA8"/>
    <w:rsid w:val="08654AAC"/>
    <w:rsid w:val="08654B36"/>
    <w:rsid w:val="08654BD5"/>
    <w:rsid w:val="08654C33"/>
    <w:rsid w:val="08654C39"/>
    <w:rsid w:val="08654F1E"/>
    <w:rsid w:val="08654F87"/>
    <w:rsid w:val="086550D6"/>
    <w:rsid w:val="086551A9"/>
    <w:rsid w:val="0865520B"/>
    <w:rsid w:val="0865522B"/>
    <w:rsid w:val="0865525B"/>
    <w:rsid w:val="086552C8"/>
    <w:rsid w:val="0865535B"/>
    <w:rsid w:val="086553AB"/>
    <w:rsid w:val="086553B4"/>
    <w:rsid w:val="0865541D"/>
    <w:rsid w:val="08655647"/>
    <w:rsid w:val="086556CB"/>
    <w:rsid w:val="08655731"/>
    <w:rsid w:val="086557CF"/>
    <w:rsid w:val="086557D7"/>
    <w:rsid w:val="08655847"/>
    <w:rsid w:val="0865587B"/>
    <w:rsid w:val="086558F0"/>
    <w:rsid w:val="08655975"/>
    <w:rsid w:val="086559C5"/>
    <w:rsid w:val="08655A33"/>
    <w:rsid w:val="08655AFE"/>
    <w:rsid w:val="08655B56"/>
    <w:rsid w:val="08655B64"/>
    <w:rsid w:val="08655C5E"/>
    <w:rsid w:val="08655C6E"/>
    <w:rsid w:val="08655E05"/>
    <w:rsid w:val="08655E5C"/>
    <w:rsid w:val="08655E7B"/>
    <w:rsid w:val="08655ECB"/>
    <w:rsid w:val="08655F23"/>
    <w:rsid w:val="08655F9F"/>
    <w:rsid w:val="08656052"/>
    <w:rsid w:val="0865606D"/>
    <w:rsid w:val="086560A5"/>
    <w:rsid w:val="0865610C"/>
    <w:rsid w:val="0865610D"/>
    <w:rsid w:val="08656158"/>
    <w:rsid w:val="0865624E"/>
    <w:rsid w:val="08656367"/>
    <w:rsid w:val="08656390"/>
    <w:rsid w:val="086563EF"/>
    <w:rsid w:val="0865641B"/>
    <w:rsid w:val="08656564"/>
    <w:rsid w:val="08656603"/>
    <w:rsid w:val="08656652"/>
    <w:rsid w:val="086566B4"/>
    <w:rsid w:val="08656732"/>
    <w:rsid w:val="08656741"/>
    <w:rsid w:val="08656893"/>
    <w:rsid w:val="08656897"/>
    <w:rsid w:val="0865692A"/>
    <w:rsid w:val="0865692E"/>
    <w:rsid w:val="086569A8"/>
    <w:rsid w:val="086569AE"/>
    <w:rsid w:val="086569E7"/>
    <w:rsid w:val="08656A77"/>
    <w:rsid w:val="08656B71"/>
    <w:rsid w:val="08656B8D"/>
    <w:rsid w:val="08656C17"/>
    <w:rsid w:val="08656D2D"/>
    <w:rsid w:val="08656D3B"/>
    <w:rsid w:val="08656D58"/>
    <w:rsid w:val="08656DC9"/>
    <w:rsid w:val="08656DE6"/>
    <w:rsid w:val="08656EA4"/>
    <w:rsid w:val="08657033"/>
    <w:rsid w:val="08657046"/>
    <w:rsid w:val="08657089"/>
    <w:rsid w:val="086570D0"/>
    <w:rsid w:val="086571B1"/>
    <w:rsid w:val="08657210"/>
    <w:rsid w:val="08657212"/>
    <w:rsid w:val="0865724C"/>
    <w:rsid w:val="08657254"/>
    <w:rsid w:val="0865725A"/>
    <w:rsid w:val="08657297"/>
    <w:rsid w:val="086572E4"/>
    <w:rsid w:val="08657340"/>
    <w:rsid w:val="08657429"/>
    <w:rsid w:val="0865751E"/>
    <w:rsid w:val="086575C6"/>
    <w:rsid w:val="086576B9"/>
    <w:rsid w:val="086576E6"/>
    <w:rsid w:val="08657701"/>
    <w:rsid w:val="08657734"/>
    <w:rsid w:val="086577CC"/>
    <w:rsid w:val="08657809"/>
    <w:rsid w:val="0865785D"/>
    <w:rsid w:val="08657926"/>
    <w:rsid w:val="0865795D"/>
    <w:rsid w:val="08657978"/>
    <w:rsid w:val="086579C5"/>
    <w:rsid w:val="08657A6E"/>
    <w:rsid w:val="08657A93"/>
    <w:rsid w:val="08657ACC"/>
    <w:rsid w:val="08657C19"/>
    <w:rsid w:val="08657CA6"/>
    <w:rsid w:val="08657D74"/>
    <w:rsid w:val="08657DB6"/>
    <w:rsid w:val="08657DDF"/>
    <w:rsid w:val="08657EEC"/>
    <w:rsid w:val="08657F6D"/>
    <w:rsid w:val="08657F7E"/>
    <w:rsid w:val="08657FDE"/>
    <w:rsid w:val="0866004B"/>
    <w:rsid w:val="086600DB"/>
    <w:rsid w:val="086601F2"/>
    <w:rsid w:val="0866026D"/>
    <w:rsid w:val="08660285"/>
    <w:rsid w:val="086602C8"/>
    <w:rsid w:val="0866032E"/>
    <w:rsid w:val="08660336"/>
    <w:rsid w:val="0866036D"/>
    <w:rsid w:val="0866040A"/>
    <w:rsid w:val="08660469"/>
    <w:rsid w:val="08660586"/>
    <w:rsid w:val="086606FB"/>
    <w:rsid w:val="08660792"/>
    <w:rsid w:val="086607E9"/>
    <w:rsid w:val="086608C0"/>
    <w:rsid w:val="086608FA"/>
    <w:rsid w:val="08660A3C"/>
    <w:rsid w:val="08660ADE"/>
    <w:rsid w:val="08660BE0"/>
    <w:rsid w:val="08660CE0"/>
    <w:rsid w:val="08660D00"/>
    <w:rsid w:val="08660D26"/>
    <w:rsid w:val="08660E2E"/>
    <w:rsid w:val="08660E3F"/>
    <w:rsid w:val="08660E96"/>
    <w:rsid w:val="08660F48"/>
    <w:rsid w:val="08661125"/>
    <w:rsid w:val="0866116D"/>
    <w:rsid w:val="0866129F"/>
    <w:rsid w:val="08661551"/>
    <w:rsid w:val="086615DA"/>
    <w:rsid w:val="08661653"/>
    <w:rsid w:val="086616B7"/>
    <w:rsid w:val="086617C5"/>
    <w:rsid w:val="086617ED"/>
    <w:rsid w:val="0866180E"/>
    <w:rsid w:val="086618A5"/>
    <w:rsid w:val="0866194C"/>
    <w:rsid w:val="086619A8"/>
    <w:rsid w:val="086619E8"/>
    <w:rsid w:val="08661A0B"/>
    <w:rsid w:val="08661A22"/>
    <w:rsid w:val="08661A44"/>
    <w:rsid w:val="08661A8D"/>
    <w:rsid w:val="08661B1A"/>
    <w:rsid w:val="08661B8B"/>
    <w:rsid w:val="08661BDB"/>
    <w:rsid w:val="08661CC0"/>
    <w:rsid w:val="08661CD7"/>
    <w:rsid w:val="08661DD1"/>
    <w:rsid w:val="08661E7F"/>
    <w:rsid w:val="08661EEA"/>
    <w:rsid w:val="08661F2C"/>
    <w:rsid w:val="08662041"/>
    <w:rsid w:val="0866213A"/>
    <w:rsid w:val="086621F0"/>
    <w:rsid w:val="086622CA"/>
    <w:rsid w:val="0866239E"/>
    <w:rsid w:val="0866246B"/>
    <w:rsid w:val="086624CC"/>
    <w:rsid w:val="08662540"/>
    <w:rsid w:val="08662554"/>
    <w:rsid w:val="08662618"/>
    <w:rsid w:val="086626B8"/>
    <w:rsid w:val="086626EC"/>
    <w:rsid w:val="0866276A"/>
    <w:rsid w:val="086628B3"/>
    <w:rsid w:val="086629F4"/>
    <w:rsid w:val="08662C4E"/>
    <w:rsid w:val="08662C4F"/>
    <w:rsid w:val="08662C99"/>
    <w:rsid w:val="08662CAA"/>
    <w:rsid w:val="08662CD2"/>
    <w:rsid w:val="08662CD6"/>
    <w:rsid w:val="08662D30"/>
    <w:rsid w:val="08662DE0"/>
    <w:rsid w:val="08662E5C"/>
    <w:rsid w:val="08662E61"/>
    <w:rsid w:val="08662E91"/>
    <w:rsid w:val="08662EF0"/>
    <w:rsid w:val="08662FB6"/>
    <w:rsid w:val="08663062"/>
    <w:rsid w:val="086630DC"/>
    <w:rsid w:val="08663105"/>
    <w:rsid w:val="08663138"/>
    <w:rsid w:val="086631A1"/>
    <w:rsid w:val="086631C3"/>
    <w:rsid w:val="08663206"/>
    <w:rsid w:val="086632EC"/>
    <w:rsid w:val="08663389"/>
    <w:rsid w:val="086633A6"/>
    <w:rsid w:val="08663440"/>
    <w:rsid w:val="08663448"/>
    <w:rsid w:val="086635E2"/>
    <w:rsid w:val="08663690"/>
    <w:rsid w:val="086637DE"/>
    <w:rsid w:val="086637FF"/>
    <w:rsid w:val="0866388F"/>
    <w:rsid w:val="086638AC"/>
    <w:rsid w:val="08663924"/>
    <w:rsid w:val="08663946"/>
    <w:rsid w:val="08663AD5"/>
    <w:rsid w:val="08663ADF"/>
    <w:rsid w:val="08663B69"/>
    <w:rsid w:val="08663CE4"/>
    <w:rsid w:val="08663D30"/>
    <w:rsid w:val="08663DE4"/>
    <w:rsid w:val="08663E09"/>
    <w:rsid w:val="08663E42"/>
    <w:rsid w:val="08663E4A"/>
    <w:rsid w:val="08663F37"/>
    <w:rsid w:val="08664018"/>
    <w:rsid w:val="08664069"/>
    <w:rsid w:val="086640CE"/>
    <w:rsid w:val="08664106"/>
    <w:rsid w:val="086641A9"/>
    <w:rsid w:val="08664242"/>
    <w:rsid w:val="086642A3"/>
    <w:rsid w:val="086643F2"/>
    <w:rsid w:val="0866442A"/>
    <w:rsid w:val="08664458"/>
    <w:rsid w:val="086644D0"/>
    <w:rsid w:val="08664573"/>
    <w:rsid w:val="0866464A"/>
    <w:rsid w:val="0866465B"/>
    <w:rsid w:val="086646EE"/>
    <w:rsid w:val="08664746"/>
    <w:rsid w:val="08664760"/>
    <w:rsid w:val="0866478A"/>
    <w:rsid w:val="08664807"/>
    <w:rsid w:val="0866486B"/>
    <w:rsid w:val="08664959"/>
    <w:rsid w:val="08664AF8"/>
    <w:rsid w:val="08664B47"/>
    <w:rsid w:val="08664CFD"/>
    <w:rsid w:val="08664D83"/>
    <w:rsid w:val="08664DA3"/>
    <w:rsid w:val="08664DAD"/>
    <w:rsid w:val="08664E02"/>
    <w:rsid w:val="08664E05"/>
    <w:rsid w:val="08664E34"/>
    <w:rsid w:val="08664EA7"/>
    <w:rsid w:val="08664FC4"/>
    <w:rsid w:val="08664FDA"/>
    <w:rsid w:val="08664FF5"/>
    <w:rsid w:val="086650E3"/>
    <w:rsid w:val="0866521E"/>
    <w:rsid w:val="08665266"/>
    <w:rsid w:val="0866527B"/>
    <w:rsid w:val="0866533F"/>
    <w:rsid w:val="086653DD"/>
    <w:rsid w:val="086653F0"/>
    <w:rsid w:val="08665456"/>
    <w:rsid w:val="08665609"/>
    <w:rsid w:val="08665639"/>
    <w:rsid w:val="08665726"/>
    <w:rsid w:val="08665754"/>
    <w:rsid w:val="0866584C"/>
    <w:rsid w:val="08665856"/>
    <w:rsid w:val="0866587C"/>
    <w:rsid w:val="08665956"/>
    <w:rsid w:val="086659A7"/>
    <w:rsid w:val="086659DF"/>
    <w:rsid w:val="086659F6"/>
    <w:rsid w:val="08665AB7"/>
    <w:rsid w:val="08665B63"/>
    <w:rsid w:val="08665B6B"/>
    <w:rsid w:val="08665BA8"/>
    <w:rsid w:val="08665C02"/>
    <w:rsid w:val="08665DB5"/>
    <w:rsid w:val="08665DCA"/>
    <w:rsid w:val="08665E23"/>
    <w:rsid w:val="08665E75"/>
    <w:rsid w:val="08665EF2"/>
    <w:rsid w:val="08665FFB"/>
    <w:rsid w:val="08666052"/>
    <w:rsid w:val="086660DC"/>
    <w:rsid w:val="086661A2"/>
    <w:rsid w:val="086661B7"/>
    <w:rsid w:val="086661EB"/>
    <w:rsid w:val="0866622A"/>
    <w:rsid w:val="086662B6"/>
    <w:rsid w:val="08666340"/>
    <w:rsid w:val="08666404"/>
    <w:rsid w:val="0866651D"/>
    <w:rsid w:val="08666530"/>
    <w:rsid w:val="0866653E"/>
    <w:rsid w:val="0866659D"/>
    <w:rsid w:val="086665FA"/>
    <w:rsid w:val="08666680"/>
    <w:rsid w:val="08666697"/>
    <w:rsid w:val="0866677B"/>
    <w:rsid w:val="08666889"/>
    <w:rsid w:val="086668CE"/>
    <w:rsid w:val="086669E3"/>
    <w:rsid w:val="086669EA"/>
    <w:rsid w:val="086669F7"/>
    <w:rsid w:val="08666A07"/>
    <w:rsid w:val="08666A3E"/>
    <w:rsid w:val="08666A6F"/>
    <w:rsid w:val="08666AE5"/>
    <w:rsid w:val="08666B45"/>
    <w:rsid w:val="08666BA1"/>
    <w:rsid w:val="08666C51"/>
    <w:rsid w:val="08666D16"/>
    <w:rsid w:val="08666D3D"/>
    <w:rsid w:val="08666D92"/>
    <w:rsid w:val="08666E00"/>
    <w:rsid w:val="08666E5D"/>
    <w:rsid w:val="08666E81"/>
    <w:rsid w:val="08666ECD"/>
    <w:rsid w:val="08666F2F"/>
    <w:rsid w:val="08666FC6"/>
    <w:rsid w:val="0866703D"/>
    <w:rsid w:val="086670C5"/>
    <w:rsid w:val="08667183"/>
    <w:rsid w:val="08667232"/>
    <w:rsid w:val="08667312"/>
    <w:rsid w:val="086673EB"/>
    <w:rsid w:val="08667484"/>
    <w:rsid w:val="086674BE"/>
    <w:rsid w:val="0866753C"/>
    <w:rsid w:val="08667542"/>
    <w:rsid w:val="086678F8"/>
    <w:rsid w:val="08667A57"/>
    <w:rsid w:val="08667B2A"/>
    <w:rsid w:val="08667B41"/>
    <w:rsid w:val="08667BF3"/>
    <w:rsid w:val="08667C03"/>
    <w:rsid w:val="08667C07"/>
    <w:rsid w:val="08667ED9"/>
    <w:rsid w:val="08667EE3"/>
    <w:rsid w:val="08667F1D"/>
    <w:rsid w:val="08667F54"/>
    <w:rsid w:val="08667FC4"/>
    <w:rsid w:val="08667FDD"/>
    <w:rsid w:val="0867008D"/>
    <w:rsid w:val="086700B9"/>
    <w:rsid w:val="086700BE"/>
    <w:rsid w:val="08670170"/>
    <w:rsid w:val="086701F6"/>
    <w:rsid w:val="08670250"/>
    <w:rsid w:val="08670379"/>
    <w:rsid w:val="08670382"/>
    <w:rsid w:val="0867047B"/>
    <w:rsid w:val="086705EA"/>
    <w:rsid w:val="08670627"/>
    <w:rsid w:val="08670710"/>
    <w:rsid w:val="08670749"/>
    <w:rsid w:val="08670762"/>
    <w:rsid w:val="0867077E"/>
    <w:rsid w:val="08670791"/>
    <w:rsid w:val="086707B7"/>
    <w:rsid w:val="0867082F"/>
    <w:rsid w:val="08670871"/>
    <w:rsid w:val="08670877"/>
    <w:rsid w:val="086709AE"/>
    <w:rsid w:val="08670AD0"/>
    <w:rsid w:val="08670B25"/>
    <w:rsid w:val="08670DB5"/>
    <w:rsid w:val="08670E98"/>
    <w:rsid w:val="08670F1C"/>
    <w:rsid w:val="08670F3D"/>
    <w:rsid w:val="0867102C"/>
    <w:rsid w:val="08671174"/>
    <w:rsid w:val="08671246"/>
    <w:rsid w:val="08671274"/>
    <w:rsid w:val="086712AF"/>
    <w:rsid w:val="08671325"/>
    <w:rsid w:val="086714C6"/>
    <w:rsid w:val="08671617"/>
    <w:rsid w:val="08671770"/>
    <w:rsid w:val="08671782"/>
    <w:rsid w:val="08671922"/>
    <w:rsid w:val="08671954"/>
    <w:rsid w:val="08671998"/>
    <w:rsid w:val="086719B5"/>
    <w:rsid w:val="08671B3B"/>
    <w:rsid w:val="08671B6C"/>
    <w:rsid w:val="08671BE4"/>
    <w:rsid w:val="08671C07"/>
    <w:rsid w:val="08671CCD"/>
    <w:rsid w:val="08671D0C"/>
    <w:rsid w:val="08671D60"/>
    <w:rsid w:val="08671FC0"/>
    <w:rsid w:val="08672001"/>
    <w:rsid w:val="08672091"/>
    <w:rsid w:val="086720B2"/>
    <w:rsid w:val="08672107"/>
    <w:rsid w:val="08672294"/>
    <w:rsid w:val="08672369"/>
    <w:rsid w:val="08672556"/>
    <w:rsid w:val="086725FC"/>
    <w:rsid w:val="086726E3"/>
    <w:rsid w:val="08672724"/>
    <w:rsid w:val="086727C1"/>
    <w:rsid w:val="086727D3"/>
    <w:rsid w:val="086727E7"/>
    <w:rsid w:val="0867299B"/>
    <w:rsid w:val="086729A2"/>
    <w:rsid w:val="08672A4F"/>
    <w:rsid w:val="08672ACC"/>
    <w:rsid w:val="08672AFA"/>
    <w:rsid w:val="08672B6C"/>
    <w:rsid w:val="08672C4B"/>
    <w:rsid w:val="08672C83"/>
    <w:rsid w:val="08672C9E"/>
    <w:rsid w:val="08672CA9"/>
    <w:rsid w:val="08672EAC"/>
    <w:rsid w:val="08672EAF"/>
    <w:rsid w:val="08672EE4"/>
    <w:rsid w:val="08672F37"/>
    <w:rsid w:val="08672F78"/>
    <w:rsid w:val="08672F92"/>
    <w:rsid w:val="08672FBA"/>
    <w:rsid w:val="08672FC3"/>
    <w:rsid w:val="08672FD4"/>
    <w:rsid w:val="0867301D"/>
    <w:rsid w:val="0867304B"/>
    <w:rsid w:val="08673130"/>
    <w:rsid w:val="08673179"/>
    <w:rsid w:val="08673198"/>
    <w:rsid w:val="086731AA"/>
    <w:rsid w:val="086731ED"/>
    <w:rsid w:val="086732D4"/>
    <w:rsid w:val="08673339"/>
    <w:rsid w:val="08673356"/>
    <w:rsid w:val="0867337E"/>
    <w:rsid w:val="086733D5"/>
    <w:rsid w:val="08673401"/>
    <w:rsid w:val="086734F3"/>
    <w:rsid w:val="0867352A"/>
    <w:rsid w:val="08673539"/>
    <w:rsid w:val="08673548"/>
    <w:rsid w:val="086735D4"/>
    <w:rsid w:val="086735E2"/>
    <w:rsid w:val="08673600"/>
    <w:rsid w:val="08673624"/>
    <w:rsid w:val="08673639"/>
    <w:rsid w:val="086736FA"/>
    <w:rsid w:val="08673979"/>
    <w:rsid w:val="0867398D"/>
    <w:rsid w:val="086739E9"/>
    <w:rsid w:val="086739EC"/>
    <w:rsid w:val="086739FF"/>
    <w:rsid w:val="08673A39"/>
    <w:rsid w:val="08673A74"/>
    <w:rsid w:val="08673B0E"/>
    <w:rsid w:val="08673B9A"/>
    <w:rsid w:val="08673BB2"/>
    <w:rsid w:val="08673C7B"/>
    <w:rsid w:val="08673DF0"/>
    <w:rsid w:val="08673DFA"/>
    <w:rsid w:val="08673E6E"/>
    <w:rsid w:val="08673E94"/>
    <w:rsid w:val="08673FBB"/>
    <w:rsid w:val="08673FED"/>
    <w:rsid w:val="08674008"/>
    <w:rsid w:val="08674022"/>
    <w:rsid w:val="0867410F"/>
    <w:rsid w:val="08674149"/>
    <w:rsid w:val="08674183"/>
    <w:rsid w:val="08674192"/>
    <w:rsid w:val="0867428E"/>
    <w:rsid w:val="08674365"/>
    <w:rsid w:val="08674386"/>
    <w:rsid w:val="086744D6"/>
    <w:rsid w:val="086745C7"/>
    <w:rsid w:val="086745CF"/>
    <w:rsid w:val="086745E6"/>
    <w:rsid w:val="086746BF"/>
    <w:rsid w:val="086746E9"/>
    <w:rsid w:val="0867475A"/>
    <w:rsid w:val="08674775"/>
    <w:rsid w:val="086747F0"/>
    <w:rsid w:val="086747FB"/>
    <w:rsid w:val="08674865"/>
    <w:rsid w:val="0867486C"/>
    <w:rsid w:val="0867491C"/>
    <w:rsid w:val="08674AF7"/>
    <w:rsid w:val="08674BE7"/>
    <w:rsid w:val="08674C90"/>
    <w:rsid w:val="08674CC4"/>
    <w:rsid w:val="08674CFA"/>
    <w:rsid w:val="08674E8C"/>
    <w:rsid w:val="08674E97"/>
    <w:rsid w:val="08674FC2"/>
    <w:rsid w:val="0867510D"/>
    <w:rsid w:val="08675160"/>
    <w:rsid w:val="08675172"/>
    <w:rsid w:val="086752C1"/>
    <w:rsid w:val="086752E6"/>
    <w:rsid w:val="08675317"/>
    <w:rsid w:val="0867539F"/>
    <w:rsid w:val="08675536"/>
    <w:rsid w:val="08675595"/>
    <w:rsid w:val="08675665"/>
    <w:rsid w:val="0867569B"/>
    <w:rsid w:val="08675838"/>
    <w:rsid w:val="08675954"/>
    <w:rsid w:val="08675A6A"/>
    <w:rsid w:val="08675B11"/>
    <w:rsid w:val="08675C8C"/>
    <w:rsid w:val="08675F54"/>
    <w:rsid w:val="08675F68"/>
    <w:rsid w:val="08675FFB"/>
    <w:rsid w:val="086760AC"/>
    <w:rsid w:val="08676212"/>
    <w:rsid w:val="0867622E"/>
    <w:rsid w:val="0867636C"/>
    <w:rsid w:val="086763BB"/>
    <w:rsid w:val="086763C6"/>
    <w:rsid w:val="086763F5"/>
    <w:rsid w:val="08676440"/>
    <w:rsid w:val="086764CF"/>
    <w:rsid w:val="086765BC"/>
    <w:rsid w:val="08676755"/>
    <w:rsid w:val="0867693A"/>
    <w:rsid w:val="08676964"/>
    <w:rsid w:val="08676965"/>
    <w:rsid w:val="086769BC"/>
    <w:rsid w:val="086769D8"/>
    <w:rsid w:val="08676AF6"/>
    <w:rsid w:val="08676AFB"/>
    <w:rsid w:val="08676BE3"/>
    <w:rsid w:val="08676C01"/>
    <w:rsid w:val="08676C34"/>
    <w:rsid w:val="08676C59"/>
    <w:rsid w:val="08676E3A"/>
    <w:rsid w:val="08676E61"/>
    <w:rsid w:val="08676EA4"/>
    <w:rsid w:val="08676F71"/>
    <w:rsid w:val="08676FDC"/>
    <w:rsid w:val="086770AD"/>
    <w:rsid w:val="0867714C"/>
    <w:rsid w:val="0867719A"/>
    <w:rsid w:val="086771FC"/>
    <w:rsid w:val="086772CC"/>
    <w:rsid w:val="08677310"/>
    <w:rsid w:val="086773E2"/>
    <w:rsid w:val="0867740C"/>
    <w:rsid w:val="0867746C"/>
    <w:rsid w:val="0867749A"/>
    <w:rsid w:val="08677574"/>
    <w:rsid w:val="0867757D"/>
    <w:rsid w:val="086775AC"/>
    <w:rsid w:val="0867766A"/>
    <w:rsid w:val="08677778"/>
    <w:rsid w:val="0867779B"/>
    <w:rsid w:val="08677854"/>
    <w:rsid w:val="08677988"/>
    <w:rsid w:val="08677A49"/>
    <w:rsid w:val="08677AD9"/>
    <w:rsid w:val="08677AEE"/>
    <w:rsid w:val="08677B3E"/>
    <w:rsid w:val="08677B98"/>
    <w:rsid w:val="08677C91"/>
    <w:rsid w:val="08677CEC"/>
    <w:rsid w:val="08677CF9"/>
    <w:rsid w:val="08677D2F"/>
    <w:rsid w:val="08677D81"/>
    <w:rsid w:val="08677D9A"/>
    <w:rsid w:val="08677DA6"/>
    <w:rsid w:val="08677DC8"/>
    <w:rsid w:val="08677EB6"/>
    <w:rsid w:val="08677F70"/>
    <w:rsid w:val="0868015C"/>
    <w:rsid w:val="08680293"/>
    <w:rsid w:val="08680350"/>
    <w:rsid w:val="0868038C"/>
    <w:rsid w:val="0868039B"/>
    <w:rsid w:val="086804B2"/>
    <w:rsid w:val="086804E3"/>
    <w:rsid w:val="086804E8"/>
    <w:rsid w:val="08680536"/>
    <w:rsid w:val="08680545"/>
    <w:rsid w:val="08680586"/>
    <w:rsid w:val="08680593"/>
    <w:rsid w:val="086805A7"/>
    <w:rsid w:val="086805AF"/>
    <w:rsid w:val="086805E6"/>
    <w:rsid w:val="0868063D"/>
    <w:rsid w:val="08680694"/>
    <w:rsid w:val="086806E7"/>
    <w:rsid w:val="08680716"/>
    <w:rsid w:val="0868086D"/>
    <w:rsid w:val="086809A5"/>
    <w:rsid w:val="086809EC"/>
    <w:rsid w:val="08680A8C"/>
    <w:rsid w:val="08680B93"/>
    <w:rsid w:val="08680BFF"/>
    <w:rsid w:val="08680C48"/>
    <w:rsid w:val="08680CAD"/>
    <w:rsid w:val="08680CB7"/>
    <w:rsid w:val="08680DF7"/>
    <w:rsid w:val="08680E1D"/>
    <w:rsid w:val="08680E3B"/>
    <w:rsid w:val="08680E46"/>
    <w:rsid w:val="08680EC8"/>
    <w:rsid w:val="08680F27"/>
    <w:rsid w:val="08680F2C"/>
    <w:rsid w:val="08680F31"/>
    <w:rsid w:val="08680FAF"/>
    <w:rsid w:val="08680FCE"/>
    <w:rsid w:val="08680FEA"/>
    <w:rsid w:val="086810A7"/>
    <w:rsid w:val="0868111D"/>
    <w:rsid w:val="086811C9"/>
    <w:rsid w:val="086811EB"/>
    <w:rsid w:val="08681253"/>
    <w:rsid w:val="08681274"/>
    <w:rsid w:val="08681276"/>
    <w:rsid w:val="0868128A"/>
    <w:rsid w:val="08681292"/>
    <w:rsid w:val="08681363"/>
    <w:rsid w:val="0868149A"/>
    <w:rsid w:val="086814C1"/>
    <w:rsid w:val="08681540"/>
    <w:rsid w:val="0868154C"/>
    <w:rsid w:val="08681559"/>
    <w:rsid w:val="08681719"/>
    <w:rsid w:val="086817ED"/>
    <w:rsid w:val="086817FB"/>
    <w:rsid w:val="0868189F"/>
    <w:rsid w:val="086819EE"/>
    <w:rsid w:val="086819FE"/>
    <w:rsid w:val="08681B8F"/>
    <w:rsid w:val="08681BF0"/>
    <w:rsid w:val="08681CA0"/>
    <w:rsid w:val="08681CCC"/>
    <w:rsid w:val="08681D21"/>
    <w:rsid w:val="08681E54"/>
    <w:rsid w:val="08681EA1"/>
    <w:rsid w:val="08681F3E"/>
    <w:rsid w:val="08682034"/>
    <w:rsid w:val="086820C9"/>
    <w:rsid w:val="0868225B"/>
    <w:rsid w:val="08682297"/>
    <w:rsid w:val="0868231B"/>
    <w:rsid w:val="08682402"/>
    <w:rsid w:val="08682525"/>
    <w:rsid w:val="0868255B"/>
    <w:rsid w:val="086825BC"/>
    <w:rsid w:val="086826F3"/>
    <w:rsid w:val="0868284B"/>
    <w:rsid w:val="08682866"/>
    <w:rsid w:val="08682896"/>
    <w:rsid w:val="086828F1"/>
    <w:rsid w:val="086828F9"/>
    <w:rsid w:val="08682A55"/>
    <w:rsid w:val="08682A98"/>
    <w:rsid w:val="08682AA5"/>
    <w:rsid w:val="08682C99"/>
    <w:rsid w:val="08682CDA"/>
    <w:rsid w:val="08682DA6"/>
    <w:rsid w:val="08682DAF"/>
    <w:rsid w:val="08682DF3"/>
    <w:rsid w:val="08682E85"/>
    <w:rsid w:val="08682EB8"/>
    <w:rsid w:val="08682EDC"/>
    <w:rsid w:val="08682F54"/>
    <w:rsid w:val="08682FD8"/>
    <w:rsid w:val="08683014"/>
    <w:rsid w:val="086830AF"/>
    <w:rsid w:val="086830BF"/>
    <w:rsid w:val="08683153"/>
    <w:rsid w:val="08683199"/>
    <w:rsid w:val="086831C8"/>
    <w:rsid w:val="086831F2"/>
    <w:rsid w:val="08683229"/>
    <w:rsid w:val="086832FC"/>
    <w:rsid w:val="086833A4"/>
    <w:rsid w:val="08683576"/>
    <w:rsid w:val="086837CF"/>
    <w:rsid w:val="086837DE"/>
    <w:rsid w:val="08683918"/>
    <w:rsid w:val="0868393F"/>
    <w:rsid w:val="0868396D"/>
    <w:rsid w:val="086839E6"/>
    <w:rsid w:val="08683A2A"/>
    <w:rsid w:val="08683A99"/>
    <w:rsid w:val="08683B6C"/>
    <w:rsid w:val="08683CB6"/>
    <w:rsid w:val="08683DA8"/>
    <w:rsid w:val="08683F76"/>
    <w:rsid w:val="08683FCE"/>
    <w:rsid w:val="0868405E"/>
    <w:rsid w:val="086840B5"/>
    <w:rsid w:val="08684137"/>
    <w:rsid w:val="0868418B"/>
    <w:rsid w:val="086841AD"/>
    <w:rsid w:val="086841FE"/>
    <w:rsid w:val="08684263"/>
    <w:rsid w:val="086842FD"/>
    <w:rsid w:val="0868434D"/>
    <w:rsid w:val="0868436E"/>
    <w:rsid w:val="08684379"/>
    <w:rsid w:val="0868444C"/>
    <w:rsid w:val="08684485"/>
    <w:rsid w:val="0868450E"/>
    <w:rsid w:val="08684660"/>
    <w:rsid w:val="08684671"/>
    <w:rsid w:val="086846D8"/>
    <w:rsid w:val="0868472C"/>
    <w:rsid w:val="08684800"/>
    <w:rsid w:val="086848F1"/>
    <w:rsid w:val="0868494A"/>
    <w:rsid w:val="08684A4C"/>
    <w:rsid w:val="08684A59"/>
    <w:rsid w:val="08684AB7"/>
    <w:rsid w:val="08684AEF"/>
    <w:rsid w:val="08684B24"/>
    <w:rsid w:val="08684B4A"/>
    <w:rsid w:val="08684B75"/>
    <w:rsid w:val="08684D02"/>
    <w:rsid w:val="08684D70"/>
    <w:rsid w:val="08684E0F"/>
    <w:rsid w:val="08684E5D"/>
    <w:rsid w:val="08684EA6"/>
    <w:rsid w:val="08684EE0"/>
    <w:rsid w:val="08684F1D"/>
    <w:rsid w:val="08684F84"/>
    <w:rsid w:val="08684FCB"/>
    <w:rsid w:val="0868515D"/>
    <w:rsid w:val="08685172"/>
    <w:rsid w:val="08685194"/>
    <w:rsid w:val="08685264"/>
    <w:rsid w:val="08685271"/>
    <w:rsid w:val="086852BB"/>
    <w:rsid w:val="086852E6"/>
    <w:rsid w:val="08685379"/>
    <w:rsid w:val="086854D1"/>
    <w:rsid w:val="08685668"/>
    <w:rsid w:val="08685939"/>
    <w:rsid w:val="08685941"/>
    <w:rsid w:val="08685948"/>
    <w:rsid w:val="08685951"/>
    <w:rsid w:val="086859DE"/>
    <w:rsid w:val="08685A78"/>
    <w:rsid w:val="08685A9A"/>
    <w:rsid w:val="08685AE9"/>
    <w:rsid w:val="08685B34"/>
    <w:rsid w:val="08685B7F"/>
    <w:rsid w:val="08685BAE"/>
    <w:rsid w:val="08685C36"/>
    <w:rsid w:val="08685C63"/>
    <w:rsid w:val="08685C97"/>
    <w:rsid w:val="08685CA1"/>
    <w:rsid w:val="08685CB0"/>
    <w:rsid w:val="08685CDE"/>
    <w:rsid w:val="08685EE0"/>
    <w:rsid w:val="08685F13"/>
    <w:rsid w:val="08685F51"/>
    <w:rsid w:val="08685F74"/>
    <w:rsid w:val="086860D6"/>
    <w:rsid w:val="086860DF"/>
    <w:rsid w:val="086860EA"/>
    <w:rsid w:val="086861C1"/>
    <w:rsid w:val="08686275"/>
    <w:rsid w:val="08686344"/>
    <w:rsid w:val="08686359"/>
    <w:rsid w:val="086863AC"/>
    <w:rsid w:val="086863F8"/>
    <w:rsid w:val="0868642A"/>
    <w:rsid w:val="08686433"/>
    <w:rsid w:val="0868649A"/>
    <w:rsid w:val="086864B2"/>
    <w:rsid w:val="086865A9"/>
    <w:rsid w:val="086865B0"/>
    <w:rsid w:val="0868666C"/>
    <w:rsid w:val="086866F4"/>
    <w:rsid w:val="08686883"/>
    <w:rsid w:val="0868691D"/>
    <w:rsid w:val="08686952"/>
    <w:rsid w:val="08686AD3"/>
    <w:rsid w:val="08686BD8"/>
    <w:rsid w:val="08686C07"/>
    <w:rsid w:val="08686C23"/>
    <w:rsid w:val="08686D4C"/>
    <w:rsid w:val="08686D51"/>
    <w:rsid w:val="08686D7B"/>
    <w:rsid w:val="08686E30"/>
    <w:rsid w:val="08686E72"/>
    <w:rsid w:val="08686E8B"/>
    <w:rsid w:val="08686EA0"/>
    <w:rsid w:val="08686EDE"/>
    <w:rsid w:val="08686F3D"/>
    <w:rsid w:val="08686F6A"/>
    <w:rsid w:val="08686FDA"/>
    <w:rsid w:val="08686FFC"/>
    <w:rsid w:val="0868700A"/>
    <w:rsid w:val="0868702F"/>
    <w:rsid w:val="0868705A"/>
    <w:rsid w:val="08687122"/>
    <w:rsid w:val="086871B0"/>
    <w:rsid w:val="086871E5"/>
    <w:rsid w:val="08687206"/>
    <w:rsid w:val="08687250"/>
    <w:rsid w:val="0868727E"/>
    <w:rsid w:val="0868729D"/>
    <w:rsid w:val="086872F3"/>
    <w:rsid w:val="08687345"/>
    <w:rsid w:val="08687376"/>
    <w:rsid w:val="086874D7"/>
    <w:rsid w:val="08687524"/>
    <w:rsid w:val="08687552"/>
    <w:rsid w:val="08687613"/>
    <w:rsid w:val="0868768C"/>
    <w:rsid w:val="086876A1"/>
    <w:rsid w:val="086876B3"/>
    <w:rsid w:val="086876F9"/>
    <w:rsid w:val="08687703"/>
    <w:rsid w:val="08687780"/>
    <w:rsid w:val="08687796"/>
    <w:rsid w:val="0868779E"/>
    <w:rsid w:val="08687828"/>
    <w:rsid w:val="086878E7"/>
    <w:rsid w:val="08687932"/>
    <w:rsid w:val="08687941"/>
    <w:rsid w:val="0868797A"/>
    <w:rsid w:val="08687998"/>
    <w:rsid w:val="08687B4D"/>
    <w:rsid w:val="08687B70"/>
    <w:rsid w:val="08687B7C"/>
    <w:rsid w:val="08687C0C"/>
    <w:rsid w:val="08687C10"/>
    <w:rsid w:val="08687C13"/>
    <w:rsid w:val="08687CBF"/>
    <w:rsid w:val="08687CED"/>
    <w:rsid w:val="08687D50"/>
    <w:rsid w:val="08687DFA"/>
    <w:rsid w:val="08687F26"/>
    <w:rsid w:val="08687F4B"/>
    <w:rsid w:val="08687FB7"/>
    <w:rsid w:val="08687FB8"/>
    <w:rsid w:val="08687FEE"/>
    <w:rsid w:val="08690035"/>
    <w:rsid w:val="0869011D"/>
    <w:rsid w:val="0869014C"/>
    <w:rsid w:val="086901CF"/>
    <w:rsid w:val="08690397"/>
    <w:rsid w:val="08690416"/>
    <w:rsid w:val="0869043C"/>
    <w:rsid w:val="0869049B"/>
    <w:rsid w:val="086904C1"/>
    <w:rsid w:val="086904DB"/>
    <w:rsid w:val="086905C5"/>
    <w:rsid w:val="08690636"/>
    <w:rsid w:val="08690689"/>
    <w:rsid w:val="0869069C"/>
    <w:rsid w:val="086906CE"/>
    <w:rsid w:val="08690772"/>
    <w:rsid w:val="08690901"/>
    <w:rsid w:val="086909D4"/>
    <w:rsid w:val="08690A1E"/>
    <w:rsid w:val="08690AA6"/>
    <w:rsid w:val="08690C25"/>
    <w:rsid w:val="08690C41"/>
    <w:rsid w:val="08690EF4"/>
    <w:rsid w:val="086910FA"/>
    <w:rsid w:val="0869117C"/>
    <w:rsid w:val="086911F0"/>
    <w:rsid w:val="0869131D"/>
    <w:rsid w:val="08691358"/>
    <w:rsid w:val="08691422"/>
    <w:rsid w:val="08691485"/>
    <w:rsid w:val="0869149B"/>
    <w:rsid w:val="0869153C"/>
    <w:rsid w:val="086915A4"/>
    <w:rsid w:val="086916BF"/>
    <w:rsid w:val="086916D1"/>
    <w:rsid w:val="086916D7"/>
    <w:rsid w:val="086916DA"/>
    <w:rsid w:val="08691753"/>
    <w:rsid w:val="086917AA"/>
    <w:rsid w:val="0869196A"/>
    <w:rsid w:val="0869199B"/>
    <w:rsid w:val="08691A64"/>
    <w:rsid w:val="08691AA2"/>
    <w:rsid w:val="08691AB0"/>
    <w:rsid w:val="08691AB9"/>
    <w:rsid w:val="08691B1A"/>
    <w:rsid w:val="08691B96"/>
    <w:rsid w:val="08691BE6"/>
    <w:rsid w:val="08691C19"/>
    <w:rsid w:val="08691C42"/>
    <w:rsid w:val="08691C45"/>
    <w:rsid w:val="08691CBB"/>
    <w:rsid w:val="08691DD9"/>
    <w:rsid w:val="08691E70"/>
    <w:rsid w:val="08691E80"/>
    <w:rsid w:val="08691F39"/>
    <w:rsid w:val="08691F54"/>
    <w:rsid w:val="08691FCE"/>
    <w:rsid w:val="0869209C"/>
    <w:rsid w:val="086920CB"/>
    <w:rsid w:val="0869215B"/>
    <w:rsid w:val="08692174"/>
    <w:rsid w:val="08692199"/>
    <w:rsid w:val="086921A4"/>
    <w:rsid w:val="086921C4"/>
    <w:rsid w:val="08692263"/>
    <w:rsid w:val="08692359"/>
    <w:rsid w:val="086923DF"/>
    <w:rsid w:val="086923F5"/>
    <w:rsid w:val="0869240F"/>
    <w:rsid w:val="08692417"/>
    <w:rsid w:val="08692449"/>
    <w:rsid w:val="086924DC"/>
    <w:rsid w:val="08692515"/>
    <w:rsid w:val="086925D5"/>
    <w:rsid w:val="08692719"/>
    <w:rsid w:val="086927AE"/>
    <w:rsid w:val="086927E6"/>
    <w:rsid w:val="0869281C"/>
    <w:rsid w:val="08692822"/>
    <w:rsid w:val="086928B2"/>
    <w:rsid w:val="08692979"/>
    <w:rsid w:val="086929D6"/>
    <w:rsid w:val="086929DD"/>
    <w:rsid w:val="08692A3E"/>
    <w:rsid w:val="08692AC6"/>
    <w:rsid w:val="08692B7D"/>
    <w:rsid w:val="08692C42"/>
    <w:rsid w:val="08692C4D"/>
    <w:rsid w:val="08692D67"/>
    <w:rsid w:val="08692DE6"/>
    <w:rsid w:val="08692E7D"/>
    <w:rsid w:val="08692E8A"/>
    <w:rsid w:val="08692F1E"/>
    <w:rsid w:val="08692F53"/>
    <w:rsid w:val="08693153"/>
    <w:rsid w:val="08693174"/>
    <w:rsid w:val="086931A1"/>
    <w:rsid w:val="08693211"/>
    <w:rsid w:val="0869336C"/>
    <w:rsid w:val="086934C4"/>
    <w:rsid w:val="086934CD"/>
    <w:rsid w:val="086935AA"/>
    <w:rsid w:val="086935B3"/>
    <w:rsid w:val="086935FE"/>
    <w:rsid w:val="08693650"/>
    <w:rsid w:val="0869369B"/>
    <w:rsid w:val="086938B9"/>
    <w:rsid w:val="08693954"/>
    <w:rsid w:val="086939FA"/>
    <w:rsid w:val="08693A26"/>
    <w:rsid w:val="08693A98"/>
    <w:rsid w:val="08693B22"/>
    <w:rsid w:val="08693B5E"/>
    <w:rsid w:val="08693B61"/>
    <w:rsid w:val="08693B71"/>
    <w:rsid w:val="08693C17"/>
    <w:rsid w:val="08693C2A"/>
    <w:rsid w:val="08693C6F"/>
    <w:rsid w:val="08693CEA"/>
    <w:rsid w:val="08693DBC"/>
    <w:rsid w:val="08693E23"/>
    <w:rsid w:val="08693E8F"/>
    <w:rsid w:val="08693E95"/>
    <w:rsid w:val="08693EF5"/>
    <w:rsid w:val="08693F65"/>
    <w:rsid w:val="08693F8D"/>
    <w:rsid w:val="08694063"/>
    <w:rsid w:val="08694088"/>
    <w:rsid w:val="086941B9"/>
    <w:rsid w:val="086941C7"/>
    <w:rsid w:val="08694235"/>
    <w:rsid w:val="08694437"/>
    <w:rsid w:val="08694496"/>
    <w:rsid w:val="086944DD"/>
    <w:rsid w:val="08694505"/>
    <w:rsid w:val="08694575"/>
    <w:rsid w:val="086946E3"/>
    <w:rsid w:val="086947C9"/>
    <w:rsid w:val="0869481C"/>
    <w:rsid w:val="08694830"/>
    <w:rsid w:val="0869487D"/>
    <w:rsid w:val="086948A1"/>
    <w:rsid w:val="0869491E"/>
    <w:rsid w:val="08694B00"/>
    <w:rsid w:val="08694B29"/>
    <w:rsid w:val="08694B86"/>
    <w:rsid w:val="08694BD8"/>
    <w:rsid w:val="08694D50"/>
    <w:rsid w:val="08694DC0"/>
    <w:rsid w:val="08694DD7"/>
    <w:rsid w:val="08694DF0"/>
    <w:rsid w:val="08694DFA"/>
    <w:rsid w:val="08694EDE"/>
    <w:rsid w:val="08694F92"/>
    <w:rsid w:val="08695029"/>
    <w:rsid w:val="0869503A"/>
    <w:rsid w:val="08695058"/>
    <w:rsid w:val="08695069"/>
    <w:rsid w:val="08695091"/>
    <w:rsid w:val="086950A2"/>
    <w:rsid w:val="08695127"/>
    <w:rsid w:val="08695131"/>
    <w:rsid w:val="0869514B"/>
    <w:rsid w:val="08695151"/>
    <w:rsid w:val="08695185"/>
    <w:rsid w:val="086952C3"/>
    <w:rsid w:val="086953B9"/>
    <w:rsid w:val="08695452"/>
    <w:rsid w:val="0869547C"/>
    <w:rsid w:val="086954C2"/>
    <w:rsid w:val="08695530"/>
    <w:rsid w:val="08695539"/>
    <w:rsid w:val="08695590"/>
    <w:rsid w:val="086955D8"/>
    <w:rsid w:val="08695600"/>
    <w:rsid w:val="0869560C"/>
    <w:rsid w:val="08695667"/>
    <w:rsid w:val="08695718"/>
    <w:rsid w:val="08695781"/>
    <w:rsid w:val="086957C1"/>
    <w:rsid w:val="086957CC"/>
    <w:rsid w:val="0869586D"/>
    <w:rsid w:val="08695885"/>
    <w:rsid w:val="086958D1"/>
    <w:rsid w:val="086959BD"/>
    <w:rsid w:val="08695A5D"/>
    <w:rsid w:val="08695AC6"/>
    <w:rsid w:val="08695BA1"/>
    <w:rsid w:val="08695BA6"/>
    <w:rsid w:val="08695CB7"/>
    <w:rsid w:val="08695CC9"/>
    <w:rsid w:val="08695D38"/>
    <w:rsid w:val="08695D6F"/>
    <w:rsid w:val="08695E53"/>
    <w:rsid w:val="08695F31"/>
    <w:rsid w:val="08696071"/>
    <w:rsid w:val="086960D6"/>
    <w:rsid w:val="086961A5"/>
    <w:rsid w:val="08696308"/>
    <w:rsid w:val="08696336"/>
    <w:rsid w:val="08696482"/>
    <w:rsid w:val="0869648F"/>
    <w:rsid w:val="0869649B"/>
    <w:rsid w:val="08696554"/>
    <w:rsid w:val="08696724"/>
    <w:rsid w:val="08696741"/>
    <w:rsid w:val="08696810"/>
    <w:rsid w:val="08696873"/>
    <w:rsid w:val="086968D4"/>
    <w:rsid w:val="08696953"/>
    <w:rsid w:val="0869695C"/>
    <w:rsid w:val="08696971"/>
    <w:rsid w:val="086969EF"/>
    <w:rsid w:val="08696A92"/>
    <w:rsid w:val="08696B23"/>
    <w:rsid w:val="08696B79"/>
    <w:rsid w:val="08696D01"/>
    <w:rsid w:val="08696D06"/>
    <w:rsid w:val="08696D1C"/>
    <w:rsid w:val="08696DF0"/>
    <w:rsid w:val="08696E1A"/>
    <w:rsid w:val="08696ECA"/>
    <w:rsid w:val="08696F1D"/>
    <w:rsid w:val="08696F6F"/>
    <w:rsid w:val="0869708B"/>
    <w:rsid w:val="086970A1"/>
    <w:rsid w:val="086970A4"/>
    <w:rsid w:val="086970BC"/>
    <w:rsid w:val="0869716A"/>
    <w:rsid w:val="086971E3"/>
    <w:rsid w:val="086972BA"/>
    <w:rsid w:val="086972F6"/>
    <w:rsid w:val="086973D4"/>
    <w:rsid w:val="086973EA"/>
    <w:rsid w:val="086974AB"/>
    <w:rsid w:val="0869750F"/>
    <w:rsid w:val="086975D0"/>
    <w:rsid w:val="08697828"/>
    <w:rsid w:val="0869785F"/>
    <w:rsid w:val="086978E0"/>
    <w:rsid w:val="08697990"/>
    <w:rsid w:val="086979AB"/>
    <w:rsid w:val="08697A42"/>
    <w:rsid w:val="08697AFF"/>
    <w:rsid w:val="08697BE1"/>
    <w:rsid w:val="08697C6E"/>
    <w:rsid w:val="08697EB8"/>
    <w:rsid w:val="08697EE7"/>
    <w:rsid w:val="086A0023"/>
    <w:rsid w:val="086A0048"/>
    <w:rsid w:val="086A0063"/>
    <w:rsid w:val="086A01CF"/>
    <w:rsid w:val="086A01E4"/>
    <w:rsid w:val="086A01EB"/>
    <w:rsid w:val="086A02DD"/>
    <w:rsid w:val="086A0309"/>
    <w:rsid w:val="086A030E"/>
    <w:rsid w:val="086A0389"/>
    <w:rsid w:val="086A03AD"/>
    <w:rsid w:val="086A03C9"/>
    <w:rsid w:val="086A03CF"/>
    <w:rsid w:val="086A0460"/>
    <w:rsid w:val="086A05CD"/>
    <w:rsid w:val="086A0642"/>
    <w:rsid w:val="086A06ED"/>
    <w:rsid w:val="086A0718"/>
    <w:rsid w:val="086A0848"/>
    <w:rsid w:val="086A0921"/>
    <w:rsid w:val="086A099B"/>
    <w:rsid w:val="086A09B2"/>
    <w:rsid w:val="086A0A08"/>
    <w:rsid w:val="086A0BEF"/>
    <w:rsid w:val="086A0C19"/>
    <w:rsid w:val="086A0C70"/>
    <w:rsid w:val="086A0CBA"/>
    <w:rsid w:val="086A0CEB"/>
    <w:rsid w:val="086A0D4D"/>
    <w:rsid w:val="086A0E4E"/>
    <w:rsid w:val="086A0EE7"/>
    <w:rsid w:val="086A0F50"/>
    <w:rsid w:val="086A0F55"/>
    <w:rsid w:val="086A0F5D"/>
    <w:rsid w:val="086A10B7"/>
    <w:rsid w:val="086A1118"/>
    <w:rsid w:val="086A1123"/>
    <w:rsid w:val="086A113E"/>
    <w:rsid w:val="086A11EF"/>
    <w:rsid w:val="086A1208"/>
    <w:rsid w:val="086A1242"/>
    <w:rsid w:val="086A12C9"/>
    <w:rsid w:val="086A12FF"/>
    <w:rsid w:val="086A139F"/>
    <w:rsid w:val="086A146B"/>
    <w:rsid w:val="086A1566"/>
    <w:rsid w:val="086A15A9"/>
    <w:rsid w:val="086A15AB"/>
    <w:rsid w:val="086A15FC"/>
    <w:rsid w:val="086A1792"/>
    <w:rsid w:val="086A17AA"/>
    <w:rsid w:val="086A1845"/>
    <w:rsid w:val="086A18B0"/>
    <w:rsid w:val="086A19FD"/>
    <w:rsid w:val="086A1A1C"/>
    <w:rsid w:val="086A1AE1"/>
    <w:rsid w:val="086A1B35"/>
    <w:rsid w:val="086A1CB6"/>
    <w:rsid w:val="086A1CBC"/>
    <w:rsid w:val="086A1CE1"/>
    <w:rsid w:val="086A1CF9"/>
    <w:rsid w:val="086A1D61"/>
    <w:rsid w:val="086A1E2A"/>
    <w:rsid w:val="086A200C"/>
    <w:rsid w:val="086A2030"/>
    <w:rsid w:val="086A20E3"/>
    <w:rsid w:val="086A21A9"/>
    <w:rsid w:val="086A21FD"/>
    <w:rsid w:val="086A2293"/>
    <w:rsid w:val="086A2365"/>
    <w:rsid w:val="086A25F6"/>
    <w:rsid w:val="086A2651"/>
    <w:rsid w:val="086A2774"/>
    <w:rsid w:val="086A277A"/>
    <w:rsid w:val="086A27F2"/>
    <w:rsid w:val="086A28AE"/>
    <w:rsid w:val="086A2B1C"/>
    <w:rsid w:val="086A2C04"/>
    <w:rsid w:val="086A2CB5"/>
    <w:rsid w:val="086A2E4A"/>
    <w:rsid w:val="086A2F06"/>
    <w:rsid w:val="086A2F14"/>
    <w:rsid w:val="086A2FB0"/>
    <w:rsid w:val="086A3048"/>
    <w:rsid w:val="086A30BA"/>
    <w:rsid w:val="086A30E9"/>
    <w:rsid w:val="086A3122"/>
    <w:rsid w:val="086A3168"/>
    <w:rsid w:val="086A3198"/>
    <w:rsid w:val="086A3210"/>
    <w:rsid w:val="086A323E"/>
    <w:rsid w:val="086A3293"/>
    <w:rsid w:val="086A32FC"/>
    <w:rsid w:val="086A3389"/>
    <w:rsid w:val="086A338E"/>
    <w:rsid w:val="086A33C9"/>
    <w:rsid w:val="086A33D5"/>
    <w:rsid w:val="086A34A4"/>
    <w:rsid w:val="086A39E2"/>
    <w:rsid w:val="086A3A49"/>
    <w:rsid w:val="086A3A92"/>
    <w:rsid w:val="086A3B7D"/>
    <w:rsid w:val="086A3C07"/>
    <w:rsid w:val="086A3CB8"/>
    <w:rsid w:val="086A3CC6"/>
    <w:rsid w:val="086A3D9D"/>
    <w:rsid w:val="086A3E38"/>
    <w:rsid w:val="086A3EF2"/>
    <w:rsid w:val="086A3F12"/>
    <w:rsid w:val="086A3F91"/>
    <w:rsid w:val="086A40AD"/>
    <w:rsid w:val="086A41CF"/>
    <w:rsid w:val="086A424E"/>
    <w:rsid w:val="086A42E1"/>
    <w:rsid w:val="086A431A"/>
    <w:rsid w:val="086A4341"/>
    <w:rsid w:val="086A436D"/>
    <w:rsid w:val="086A4376"/>
    <w:rsid w:val="086A4385"/>
    <w:rsid w:val="086A4399"/>
    <w:rsid w:val="086A43DD"/>
    <w:rsid w:val="086A4597"/>
    <w:rsid w:val="086A45C4"/>
    <w:rsid w:val="086A46F4"/>
    <w:rsid w:val="086A480C"/>
    <w:rsid w:val="086A4894"/>
    <w:rsid w:val="086A48D4"/>
    <w:rsid w:val="086A4923"/>
    <w:rsid w:val="086A4A60"/>
    <w:rsid w:val="086A4B01"/>
    <w:rsid w:val="086A4B3C"/>
    <w:rsid w:val="086A4B84"/>
    <w:rsid w:val="086A4B9F"/>
    <w:rsid w:val="086A4BCA"/>
    <w:rsid w:val="086A4CAF"/>
    <w:rsid w:val="086A4CB6"/>
    <w:rsid w:val="086A4CD8"/>
    <w:rsid w:val="086A4CE0"/>
    <w:rsid w:val="086A4E93"/>
    <w:rsid w:val="086A5088"/>
    <w:rsid w:val="086A50A2"/>
    <w:rsid w:val="086A50D8"/>
    <w:rsid w:val="086A5158"/>
    <w:rsid w:val="086A5175"/>
    <w:rsid w:val="086A51A6"/>
    <w:rsid w:val="086A5231"/>
    <w:rsid w:val="086A524F"/>
    <w:rsid w:val="086A529F"/>
    <w:rsid w:val="086A5383"/>
    <w:rsid w:val="086A53A2"/>
    <w:rsid w:val="086A5460"/>
    <w:rsid w:val="086A5484"/>
    <w:rsid w:val="086A54B1"/>
    <w:rsid w:val="086A559E"/>
    <w:rsid w:val="086A56D7"/>
    <w:rsid w:val="086A57A2"/>
    <w:rsid w:val="086A580D"/>
    <w:rsid w:val="086A584E"/>
    <w:rsid w:val="086A5856"/>
    <w:rsid w:val="086A587A"/>
    <w:rsid w:val="086A58DA"/>
    <w:rsid w:val="086A58DD"/>
    <w:rsid w:val="086A5935"/>
    <w:rsid w:val="086A59A1"/>
    <w:rsid w:val="086A59B4"/>
    <w:rsid w:val="086A5A7C"/>
    <w:rsid w:val="086A5D35"/>
    <w:rsid w:val="086A5D39"/>
    <w:rsid w:val="086A5D72"/>
    <w:rsid w:val="086A5EE4"/>
    <w:rsid w:val="086A6109"/>
    <w:rsid w:val="086A613D"/>
    <w:rsid w:val="086A6172"/>
    <w:rsid w:val="086A61D7"/>
    <w:rsid w:val="086A61F3"/>
    <w:rsid w:val="086A6231"/>
    <w:rsid w:val="086A62A6"/>
    <w:rsid w:val="086A62C2"/>
    <w:rsid w:val="086A6445"/>
    <w:rsid w:val="086A646F"/>
    <w:rsid w:val="086A64DE"/>
    <w:rsid w:val="086A6586"/>
    <w:rsid w:val="086A664C"/>
    <w:rsid w:val="086A66F4"/>
    <w:rsid w:val="086A6736"/>
    <w:rsid w:val="086A67E4"/>
    <w:rsid w:val="086A6837"/>
    <w:rsid w:val="086A6B04"/>
    <w:rsid w:val="086A6B99"/>
    <w:rsid w:val="086A6C0E"/>
    <w:rsid w:val="086A6CBF"/>
    <w:rsid w:val="086A6CC6"/>
    <w:rsid w:val="086A6D09"/>
    <w:rsid w:val="086A6DB3"/>
    <w:rsid w:val="086A6E32"/>
    <w:rsid w:val="086A6E81"/>
    <w:rsid w:val="086A7075"/>
    <w:rsid w:val="086A7099"/>
    <w:rsid w:val="086A7130"/>
    <w:rsid w:val="086A71F6"/>
    <w:rsid w:val="086A71FC"/>
    <w:rsid w:val="086A7242"/>
    <w:rsid w:val="086A7295"/>
    <w:rsid w:val="086A7416"/>
    <w:rsid w:val="086A7481"/>
    <w:rsid w:val="086A7555"/>
    <w:rsid w:val="086A7561"/>
    <w:rsid w:val="086A7563"/>
    <w:rsid w:val="086A75BD"/>
    <w:rsid w:val="086A75DC"/>
    <w:rsid w:val="086A75FA"/>
    <w:rsid w:val="086A7689"/>
    <w:rsid w:val="086A76F6"/>
    <w:rsid w:val="086A7795"/>
    <w:rsid w:val="086A7817"/>
    <w:rsid w:val="086A7A36"/>
    <w:rsid w:val="086A7A53"/>
    <w:rsid w:val="086A7A6A"/>
    <w:rsid w:val="086A7AD3"/>
    <w:rsid w:val="086A7B51"/>
    <w:rsid w:val="086A7B89"/>
    <w:rsid w:val="086A7CDC"/>
    <w:rsid w:val="086A7D6B"/>
    <w:rsid w:val="086A7D79"/>
    <w:rsid w:val="086A7DA8"/>
    <w:rsid w:val="086A7DB5"/>
    <w:rsid w:val="086A7E83"/>
    <w:rsid w:val="086A7EC5"/>
    <w:rsid w:val="086A7F05"/>
    <w:rsid w:val="086B00F7"/>
    <w:rsid w:val="086B02B1"/>
    <w:rsid w:val="086B02B3"/>
    <w:rsid w:val="086B0381"/>
    <w:rsid w:val="086B0382"/>
    <w:rsid w:val="086B03C9"/>
    <w:rsid w:val="086B0435"/>
    <w:rsid w:val="086B043A"/>
    <w:rsid w:val="086B043C"/>
    <w:rsid w:val="086B0458"/>
    <w:rsid w:val="086B0694"/>
    <w:rsid w:val="086B07BE"/>
    <w:rsid w:val="086B07EA"/>
    <w:rsid w:val="086B0823"/>
    <w:rsid w:val="086B08D5"/>
    <w:rsid w:val="086B08E5"/>
    <w:rsid w:val="086B097A"/>
    <w:rsid w:val="086B098F"/>
    <w:rsid w:val="086B09D2"/>
    <w:rsid w:val="086B0A27"/>
    <w:rsid w:val="086B0BC4"/>
    <w:rsid w:val="086B0C99"/>
    <w:rsid w:val="086B0CB4"/>
    <w:rsid w:val="086B0D37"/>
    <w:rsid w:val="086B0D72"/>
    <w:rsid w:val="086B0E8A"/>
    <w:rsid w:val="086B0FB7"/>
    <w:rsid w:val="086B1062"/>
    <w:rsid w:val="086B1089"/>
    <w:rsid w:val="086B10D4"/>
    <w:rsid w:val="086B121A"/>
    <w:rsid w:val="086B1252"/>
    <w:rsid w:val="086B12DD"/>
    <w:rsid w:val="086B13A1"/>
    <w:rsid w:val="086B13B9"/>
    <w:rsid w:val="086B13CF"/>
    <w:rsid w:val="086B13E8"/>
    <w:rsid w:val="086B1530"/>
    <w:rsid w:val="086B15FD"/>
    <w:rsid w:val="086B1615"/>
    <w:rsid w:val="086B1631"/>
    <w:rsid w:val="086B177B"/>
    <w:rsid w:val="086B1789"/>
    <w:rsid w:val="086B1949"/>
    <w:rsid w:val="086B19DC"/>
    <w:rsid w:val="086B1A76"/>
    <w:rsid w:val="086B1ACF"/>
    <w:rsid w:val="086B1B33"/>
    <w:rsid w:val="086B1B73"/>
    <w:rsid w:val="086B1BCB"/>
    <w:rsid w:val="086B1BF0"/>
    <w:rsid w:val="086B1C3D"/>
    <w:rsid w:val="086B1C3E"/>
    <w:rsid w:val="086B1C8C"/>
    <w:rsid w:val="086B1D41"/>
    <w:rsid w:val="086B1DA2"/>
    <w:rsid w:val="086B1DC0"/>
    <w:rsid w:val="086B1DC6"/>
    <w:rsid w:val="086B1E01"/>
    <w:rsid w:val="086B1E5B"/>
    <w:rsid w:val="086B1E71"/>
    <w:rsid w:val="086B1E74"/>
    <w:rsid w:val="086B208E"/>
    <w:rsid w:val="086B216E"/>
    <w:rsid w:val="086B21ED"/>
    <w:rsid w:val="086B23FE"/>
    <w:rsid w:val="086B241E"/>
    <w:rsid w:val="086B24E5"/>
    <w:rsid w:val="086B256D"/>
    <w:rsid w:val="086B25D1"/>
    <w:rsid w:val="086B25DA"/>
    <w:rsid w:val="086B2627"/>
    <w:rsid w:val="086B2688"/>
    <w:rsid w:val="086B279A"/>
    <w:rsid w:val="086B2836"/>
    <w:rsid w:val="086B2837"/>
    <w:rsid w:val="086B288E"/>
    <w:rsid w:val="086B29AF"/>
    <w:rsid w:val="086B2A3A"/>
    <w:rsid w:val="086B2A42"/>
    <w:rsid w:val="086B2AB1"/>
    <w:rsid w:val="086B2B49"/>
    <w:rsid w:val="086B2BD8"/>
    <w:rsid w:val="086B2C2E"/>
    <w:rsid w:val="086B2C6B"/>
    <w:rsid w:val="086B2C9B"/>
    <w:rsid w:val="086B2CF7"/>
    <w:rsid w:val="086B2CF8"/>
    <w:rsid w:val="086B2D05"/>
    <w:rsid w:val="086B2D18"/>
    <w:rsid w:val="086B2D2B"/>
    <w:rsid w:val="086B2D98"/>
    <w:rsid w:val="086B2E01"/>
    <w:rsid w:val="086B2ED0"/>
    <w:rsid w:val="086B2F0D"/>
    <w:rsid w:val="086B2F6F"/>
    <w:rsid w:val="086B3087"/>
    <w:rsid w:val="086B30AF"/>
    <w:rsid w:val="086B30EF"/>
    <w:rsid w:val="086B30F6"/>
    <w:rsid w:val="086B31BD"/>
    <w:rsid w:val="086B321A"/>
    <w:rsid w:val="086B32FF"/>
    <w:rsid w:val="086B3378"/>
    <w:rsid w:val="086B343C"/>
    <w:rsid w:val="086B3467"/>
    <w:rsid w:val="086B34A2"/>
    <w:rsid w:val="086B3570"/>
    <w:rsid w:val="086B3605"/>
    <w:rsid w:val="086B360C"/>
    <w:rsid w:val="086B371F"/>
    <w:rsid w:val="086B3940"/>
    <w:rsid w:val="086B394C"/>
    <w:rsid w:val="086B395E"/>
    <w:rsid w:val="086B39DE"/>
    <w:rsid w:val="086B3A9E"/>
    <w:rsid w:val="086B3ABC"/>
    <w:rsid w:val="086B3AD0"/>
    <w:rsid w:val="086B3AFB"/>
    <w:rsid w:val="086B3B57"/>
    <w:rsid w:val="086B3BBD"/>
    <w:rsid w:val="086B3C34"/>
    <w:rsid w:val="086B3CB8"/>
    <w:rsid w:val="086B3D59"/>
    <w:rsid w:val="086B3D6D"/>
    <w:rsid w:val="086B3D72"/>
    <w:rsid w:val="086B3D9E"/>
    <w:rsid w:val="086B3DB8"/>
    <w:rsid w:val="086B3DDB"/>
    <w:rsid w:val="086B3E44"/>
    <w:rsid w:val="086B3F2D"/>
    <w:rsid w:val="086B402B"/>
    <w:rsid w:val="086B405A"/>
    <w:rsid w:val="086B4073"/>
    <w:rsid w:val="086B40D4"/>
    <w:rsid w:val="086B40F0"/>
    <w:rsid w:val="086B417A"/>
    <w:rsid w:val="086B422F"/>
    <w:rsid w:val="086B42D8"/>
    <w:rsid w:val="086B430D"/>
    <w:rsid w:val="086B434D"/>
    <w:rsid w:val="086B434E"/>
    <w:rsid w:val="086B43F9"/>
    <w:rsid w:val="086B4420"/>
    <w:rsid w:val="086B4422"/>
    <w:rsid w:val="086B4439"/>
    <w:rsid w:val="086B44DE"/>
    <w:rsid w:val="086B44FB"/>
    <w:rsid w:val="086B44FF"/>
    <w:rsid w:val="086B452D"/>
    <w:rsid w:val="086B4534"/>
    <w:rsid w:val="086B45C1"/>
    <w:rsid w:val="086B45CA"/>
    <w:rsid w:val="086B45D4"/>
    <w:rsid w:val="086B4623"/>
    <w:rsid w:val="086B4669"/>
    <w:rsid w:val="086B4707"/>
    <w:rsid w:val="086B474E"/>
    <w:rsid w:val="086B4763"/>
    <w:rsid w:val="086B485E"/>
    <w:rsid w:val="086B4A3B"/>
    <w:rsid w:val="086B4B01"/>
    <w:rsid w:val="086B4B5C"/>
    <w:rsid w:val="086B4B62"/>
    <w:rsid w:val="086B4BB7"/>
    <w:rsid w:val="086B4BC2"/>
    <w:rsid w:val="086B4D3B"/>
    <w:rsid w:val="086B4D4E"/>
    <w:rsid w:val="086B4E86"/>
    <w:rsid w:val="086B4FAF"/>
    <w:rsid w:val="086B4FF0"/>
    <w:rsid w:val="086B5014"/>
    <w:rsid w:val="086B5056"/>
    <w:rsid w:val="086B5184"/>
    <w:rsid w:val="086B524E"/>
    <w:rsid w:val="086B52AE"/>
    <w:rsid w:val="086B52EA"/>
    <w:rsid w:val="086B531E"/>
    <w:rsid w:val="086B5346"/>
    <w:rsid w:val="086B5439"/>
    <w:rsid w:val="086B548A"/>
    <w:rsid w:val="086B55DE"/>
    <w:rsid w:val="086B55FC"/>
    <w:rsid w:val="086B5660"/>
    <w:rsid w:val="086B56FF"/>
    <w:rsid w:val="086B573C"/>
    <w:rsid w:val="086B57A1"/>
    <w:rsid w:val="086B57D2"/>
    <w:rsid w:val="086B5862"/>
    <w:rsid w:val="086B59A4"/>
    <w:rsid w:val="086B59ED"/>
    <w:rsid w:val="086B5A36"/>
    <w:rsid w:val="086B5A5D"/>
    <w:rsid w:val="086B5A91"/>
    <w:rsid w:val="086B5AA8"/>
    <w:rsid w:val="086B5B17"/>
    <w:rsid w:val="086B5B5D"/>
    <w:rsid w:val="086B5BD3"/>
    <w:rsid w:val="086B5C9B"/>
    <w:rsid w:val="086B5E3B"/>
    <w:rsid w:val="086B5E73"/>
    <w:rsid w:val="086B5F5C"/>
    <w:rsid w:val="086B6004"/>
    <w:rsid w:val="086B603F"/>
    <w:rsid w:val="086B6046"/>
    <w:rsid w:val="086B6089"/>
    <w:rsid w:val="086B60A9"/>
    <w:rsid w:val="086B613E"/>
    <w:rsid w:val="086B616F"/>
    <w:rsid w:val="086B6190"/>
    <w:rsid w:val="086B6285"/>
    <w:rsid w:val="086B6315"/>
    <w:rsid w:val="086B633B"/>
    <w:rsid w:val="086B635B"/>
    <w:rsid w:val="086B644B"/>
    <w:rsid w:val="086B659C"/>
    <w:rsid w:val="086B6713"/>
    <w:rsid w:val="086B67BD"/>
    <w:rsid w:val="086B67DF"/>
    <w:rsid w:val="086B67EA"/>
    <w:rsid w:val="086B6855"/>
    <w:rsid w:val="086B6949"/>
    <w:rsid w:val="086B6A12"/>
    <w:rsid w:val="086B6A21"/>
    <w:rsid w:val="086B6A3A"/>
    <w:rsid w:val="086B6AA7"/>
    <w:rsid w:val="086B6AAF"/>
    <w:rsid w:val="086B6AE2"/>
    <w:rsid w:val="086B6B6F"/>
    <w:rsid w:val="086B6C43"/>
    <w:rsid w:val="086B6CE7"/>
    <w:rsid w:val="086B6D70"/>
    <w:rsid w:val="086B6DAB"/>
    <w:rsid w:val="086B6DE1"/>
    <w:rsid w:val="086B6E6E"/>
    <w:rsid w:val="086B6F56"/>
    <w:rsid w:val="086B7018"/>
    <w:rsid w:val="086B70D3"/>
    <w:rsid w:val="086B71A3"/>
    <w:rsid w:val="086B72C1"/>
    <w:rsid w:val="086B732A"/>
    <w:rsid w:val="086B7349"/>
    <w:rsid w:val="086B7355"/>
    <w:rsid w:val="086B738B"/>
    <w:rsid w:val="086B7400"/>
    <w:rsid w:val="086B74EB"/>
    <w:rsid w:val="086B7593"/>
    <w:rsid w:val="086B7611"/>
    <w:rsid w:val="086B768D"/>
    <w:rsid w:val="086B76BE"/>
    <w:rsid w:val="086B775F"/>
    <w:rsid w:val="086B7809"/>
    <w:rsid w:val="086B7903"/>
    <w:rsid w:val="086B7A04"/>
    <w:rsid w:val="086B7A1A"/>
    <w:rsid w:val="086B7A9E"/>
    <w:rsid w:val="086B7B37"/>
    <w:rsid w:val="086B7BFC"/>
    <w:rsid w:val="086B7C18"/>
    <w:rsid w:val="086B7C1A"/>
    <w:rsid w:val="086B7C46"/>
    <w:rsid w:val="086B7CA4"/>
    <w:rsid w:val="086B7CEB"/>
    <w:rsid w:val="086B7D06"/>
    <w:rsid w:val="086B7D14"/>
    <w:rsid w:val="086B7E97"/>
    <w:rsid w:val="086C012E"/>
    <w:rsid w:val="086C0282"/>
    <w:rsid w:val="086C0289"/>
    <w:rsid w:val="086C02A5"/>
    <w:rsid w:val="086C0331"/>
    <w:rsid w:val="086C040F"/>
    <w:rsid w:val="086C0470"/>
    <w:rsid w:val="086C0472"/>
    <w:rsid w:val="086C055B"/>
    <w:rsid w:val="086C07DE"/>
    <w:rsid w:val="086C08DE"/>
    <w:rsid w:val="086C0903"/>
    <w:rsid w:val="086C0938"/>
    <w:rsid w:val="086C097C"/>
    <w:rsid w:val="086C09DB"/>
    <w:rsid w:val="086C0A94"/>
    <w:rsid w:val="086C0AAE"/>
    <w:rsid w:val="086C0AB3"/>
    <w:rsid w:val="086C0B29"/>
    <w:rsid w:val="086C0B52"/>
    <w:rsid w:val="086C0B73"/>
    <w:rsid w:val="086C0C21"/>
    <w:rsid w:val="086C0C88"/>
    <w:rsid w:val="086C0D97"/>
    <w:rsid w:val="086C0DCC"/>
    <w:rsid w:val="086C0E3C"/>
    <w:rsid w:val="086C0EB0"/>
    <w:rsid w:val="086C0EC3"/>
    <w:rsid w:val="086C0F60"/>
    <w:rsid w:val="086C0F6C"/>
    <w:rsid w:val="086C10B0"/>
    <w:rsid w:val="086C10C1"/>
    <w:rsid w:val="086C10F2"/>
    <w:rsid w:val="086C1153"/>
    <w:rsid w:val="086C11DE"/>
    <w:rsid w:val="086C1233"/>
    <w:rsid w:val="086C128C"/>
    <w:rsid w:val="086C1297"/>
    <w:rsid w:val="086C1387"/>
    <w:rsid w:val="086C1436"/>
    <w:rsid w:val="086C147F"/>
    <w:rsid w:val="086C14AB"/>
    <w:rsid w:val="086C14AE"/>
    <w:rsid w:val="086C14AF"/>
    <w:rsid w:val="086C14B0"/>
    <w:rsid w:val="086C14CF"/>
    <w:rsid w:val="086C14EA"/>
    <w:rsid w:val="086C157F"/>
    <w:rsid w:val="086C15F8"/>
    <w:rsid w:val="086C160B"/>
    <w:rsid w:val="086C181C"/>
    <w:rsid w:val="086C1850"/>
    <w:rsid w:val="086C1876"/>
    <w:rsid w:val="086C187B"/>
    <w:rsid w:val="086C18AE"/>
    <w:rsid w:val="086C195C"/>
    <w:rsid w:val="086C1A4E"/>
    <w:rsid w:val="086C1A92"/>
    <w:rsid w:val="086C1AF8"/>
    <w:rsid w:val="086C1B67"/>
    <w:rsid w:val="086C1CAF"/>
    <w:rsid w:val="086C1D31"/>
    <w:rsid w:val="086C1DBA"/>
    <w:rsid w:val="086C1DEB"/>
    <w:rsid w:val="086C1EE0"/>
    <w:rsid w:val="086C1FB1"/>
    <w:rsid w:val="086C1FD8"/>
    <w:rsid w:val="086C2000"/>
    <w:rsid w:val="086C2049"/>
    <w:rsid w:val="086C219A"/>
    <w:rsid w:val="086C2361"/>
    <w:rsid w:val="086C24F5"/>
    <w:rsid w:val="086C2526"/>
    <w:rsid w:val="086C2534"/>
    <w:rsid w:val="086C25B4"/>
    <w:rsid w:val="086C25F2"/>
    <w:rsid w:val="086C2619"/>
    <w:rsid w:val="086C26D1"/>
    <w:rsid w:val="086C2711"/>
    <w:rsid w:val="086C279D"/>
    <w:rsid w:val="086C27B2"/>
    <w:rsid w:val="086C2830"/>
    <w:rsid w:val="086C2837"/>
    <w:rsid w:val="086C2872"/>
    <w:rsid w:val="086C28B9"/>
    <w:rsid w:val="086C29C9"/>
    <w:rsid w:val="086C29E1"/>
    <w:rsid w:val="086C2A2F"/>
    <w:rsid w:val="086C2BD4"/>
    <w:rsid w:val="086C2CBC"/>
    <w:rsid w:val="086C2D44"/>
    <w:rsid w:val="086C2DB9"/>
    <w:rsid w:val="086C2E1F"/>
    <w:rsid w:val="086C2E50"/>
    <w:rsid w:val="086C2FA0"/>
    <w:rsid w:val="086C3014"/>
    <w:rsid w:val="086C30C4"/>
    <w:rsid w:val="086C3122"/>
    <w:rsid w:val="086C3154"/>
    <w:rsid w:val="086C3166"/>
    <w:rsid w:val="086C3198"/>
    <w:rsid w:val="086C31A5"/>
    <w:rsid w:val="086C31DB"/>
    <w:rsid w:val="086C328C"/>
    <w:rsid w:val="086C33B7"/>
    <w:rsid w:val="086C33C7"/>
    <w:rsid w:val="086C346A"/>
    <w:rsid w:val="086C347B"/>
    <w:rsid w:val="086C34FA"/>
    <w:rsid w:val="086C35D1"/>
    <w:rsid w:val="086C35EF"/>
    <w:rsid w:val="086C36BB"/>
    <w:rsid w:val="086C36C0"/>
    <w:rsid w:val="086C36FE"/>
    <w:rsid w:val="086C3747"/>
    <w:rsid w:val="086C38A6"/>
    <w:rsid w:val="086C38BE"/>
    <w:rsid w:val="086C38DB"/>
    <w:rsid w:val="086C3924"/>
    <w:rsid w:val="086C396A"/>
    <w:rsid w:val="086C3976"/>
    <w:rsid w:val="086C3982"/>
    <w:rsid w:val="086C399D"/>
    <w:rsid w:val="086C39BC"/>
    <w:rsid w:val="086C3A1B"/>
    <w:rsid w:val="086C3A6B"/>
    <w:rsid w:val="086C3A8E"/>
    <w:rsid w:val="086C3B0C"/>
    <w:rsid w:val="086C3B65"/>
    <w:rsid w:val="086C3B9A"/>
    <w:rsid w:val="086C3CF8"/>
    <w:rsid w:val="086C3D3C"/>
    <w:rsid w:val="086C3D89"/>
    <w:rsid w:val="086C3DB0"/>
    <w:rsid w:val="086C3DCF"/>
    <w:rsid w:val="086C3F1E"/>
    <w:rsid w:val="086C3F3D"/>
    <w:rsid w:val="086C3F6B"/>
    <w:rsid w:val="086C3FEF"/>
    <w:rsid w:val="086C405F"/>
    <w:rsid w:val="086C4060"/>
    <w:rsid w:val="086C40C9"/>
    <w:rsid w:val="086C4167"/>
    <w:rsid w:val="086C4173"/>
    <w:rsid w:val="086C41DD"/>
    <w:rsid w:val="086C426B"/>
    <w:rsid w:val="086C435B"/>
    <w:rsid w:val="086C43A2"/>
    <w:rsid w:val="086C4427"/>
    <w:rsid w:val="086C444D"/>
    <w:rsid w:val="086C446E"/>
    <w:rsid w:val="086C449F"/>
    <w:rsid w:val="086C4532"/>
    <w:rsid w:val="086C4534"/>
    <w:rsid w:val="086C456E"/>
    <w:rsid w:val="086C4619"/>
    <w:rsid w:val="086C46A9"/>
    <w:rsid w:val="086C46E9"/>
    <w:rsid w:val="086C47E4"/>
    <w:rsid w:val="086C4858"/>
    <w:rsid w:val="086C4863"/>
    <w:rsid w:val="086C48AA"/>
    <w:rsid w:val="086C4905"/>
    <w:rsid w:val="086C490A"/>
    <w:rsid w:val="086C4A79"/>
    <w:rsid w:val="086C4AB8"/>
    <w:rsid w:val="086C4B52"/>
    <w:rsid w:val="086C4C20"/>
    <w:rsid w:val="086C4C3B"/>
    <w:rsid w:val="086C4C76"/>
    <w:rsid w:val="086C4CB6"/>
    <w:rsid w:val="086C4CCE"/>
    <w:rsid w:val="086C4CE0"/>
    <w:rsid w:val="086C4D5A"/>
    <w:rsid w:val="086C4E18"/>
    <w:rsid w:val="086C4E6B"/>
    <w:rsid w:val="086C4E6C"/>
    <w:rsid w:val="086C4EE8"/>
    <w:rsid w:val="086C4F85"/>
    <w:rsid w:val="086C4FB7"/>
    <w:rsid w:val="086C4FF1"/>
    <w:rsid w:val="086C5145"/>
    <w:rsid w:val="086C5278"/>
    <w:rsid w:val="086C531A"/>
    <w:rsid w:val="086C53C8"/>
    <w:rsid w:val="086C53FD"/>
    <w:rsid w:val="086C54F1"/>
    <w:rsid w:val="086C5511"/>
    <w:rsid w:val="086C5568"/>
    <w:rsid w:val="086C5578"/>
    <w:rsid w:val="086C5675"/>
    <w:rsid w:val="086C56B6"/>
    <w:rsid w:val="086C56F1"/>
    <w:rsid w:val="086C56F8"/>
    <w:rsid w:val="086C5711"/>
    <w:rsid w:val="086C5762"/>
    <w:rsid w:val="086C576A"/>
    <w:rsid w:val="086C577E"/>
    <w:rsid w:val="086C57D8"/>
    <w:rsid w:val="086C5822"/>
    <w:rsid w:val="086C58A2"/>
    <w:rsid w:val="086C58EF"/>
    <w:rsid w:val="086C59A9"/>
    <w:rsid w:val="086C5AF7"/>
    <w:rsid w:val="086C5B57"/>
    <w:rsid w:val="086C5B73"/>
    <w:rsid w:val="086C5C2B"/>
    <w:rsid w:val="086C5C3E"/>
    <w:rsid w:val="086C5CAC"/>
    <w:rsid w:val="086C5CBF"/>
    <w:rsid w:val="086C5CE1"/>
    <w:rsid w:val="086C5D7A"/>
    <w:rsid w:val="086C5E36"/>
    <w:rsid w:val="086C5E38"/>
    <w:rsid w:val="086C5E8A"/>
    <w:rsid w:val="086C5FDE"/>
    <w:rsid w:val="086C603A"/>
    <w:rsid w:val="086C60A4"/>
    <w:rsid w:val="086C60D2"/>
    <w:rsid w:val="086C6175"/>
    <w:rsid w:val="086C6198"/>
    <w:rsid w:val="086C6244"/>
    <w:rsid w:val="086C62D6"/>
    <w:rsid w:val="086C63F2"/>
    <w:rsid w:val="086C652F"/>
    <w:rsid w:val="086C653A"/>
    <w:rsid w:val="086C6551"/>
    <w:rsid w:val="086C6575"/>
    <w:rsid w:val="086C6627"/>
    <w:rsid w:val="086C662E"/>
    <w:rsid w:val="086C6697"/>
    <w:rsid w:val="086C6699"/>
    <w:rsid w:val="086C6717"/>
    <w:rsid w:val="086C673E"/>
    <w:rsid w:val="086C6751"/>
    <w:rsid w:val="086C6853"/>
    <w:rsid w:val="086C686A"/>
    <w:rsid w:val="086C687B"/>
    <w:rsid w:val="086C69AD"/>
    <w:rsid w:val="086C69D9"/>
    <w:rsid w:val="086C6A3B"/>
    <w:rsid w:val="086C6A64"/>
    <w:rsid w:val="086C6ABB"/>
    <w:rsid w:val="086C6BFA"/>
    <w:rsid w:val="086C6C3A"/>
    <w:rsid w:val="086C6CBC"/>
    <w:rsid w:val="086C6CD7"/>
    <w:rsid w:val="086C6DB8"/>
    <w:rsid w:val="086C6E99"/>
    <w:rsid w:val="086C6EC0"/>
    <w:rsid w:val="086C6EFE"/>
    <w:rsid w:val="086C6F37"/>
    <w:rsid w:val="086C6F7E"/>
    <w:rsid w:val="086C7053"/>
    <w:rsid w:val="086C7232"/>
    <w:rsid w:val="086C7336"/>
    <w:rsid w:val="086C736E"/>
    <w:rsid w:val="086C73EB"/>
    <w:rsid w:val="086C7454"/>
    <w:rsid w:val="086C74B8"/>
    <w:rsid w:val="086C75EC"/>
    <w:rsid w:val="086C75ED"/>
    <w:rsid w:val="086C77E9"/>
    <w:rsid w:val="086C77F4"/>
    <w:rsid w:val="086C78BA"/>
    <w:rsid w:val="086C78D8"/>
    <w:rsid w:val="086C79F0"/>
    <w:rsid w:val="086C7A0B"/>
    <w:rsid w:val="086C7A40"/>
    <w:rsid w:val="086C7AA0"/>
    <w:rsid w:val="086C7AF9"/>
    <w:rsid w:val="086C7BA5"/>
    <w:rsid w:val="086C7C1D"/>
    <w:rsid w:val="086C7C71"/>
    <w:rsid w:val="086C7C8D"/>
    <w:rsid w:val="086C7C97"/>
    <w:rsid w:val="086C7D67"/>
    <w:rsid w:val="086C7D77"/>
    <w:rsid w:val="086C7DDB"/>
    <w:rsid w:val="086C7E4C"/>
    <w:rsid w:val="086C7E5F"/>
    <w:rsid w:val="086C7EF4"/>
    <w:rsid w:val="086C7F19"/>
    <w:rsid w:val="086C7F35"/>
    <w:rsid w:val="086D0048"/>
    <w:rsid w:val="086D0058"/>
    <w:rsid w:val="086D0059"/>
    <w:rsid w:val="086D0080"/>
    <w:rsid w:val="086D00D6"/>
    <w:rsid w:val="086D0117"/>
    <w:rsid w:val="086D014D"/>
    <w:rsid w:val="086D01A4"/>
    <w:rsid w:val="086D0244"/>
    <w:rsid w:val="086D02C7"/>
    <w:rsid w:val="086D03AC"/>
    <w:rsid w:val="086D04CF"/>
    <w:rsid w:val="086D0535"/>
    <w:rsid w:val="086D062C"/>
    <w:rsid w:val="086D062E"/>
    <w:rsid w:val="086D06D1"/>
    <w:rsid w:val="086D0896"/>
    <w:rsid w:val="086D08D9"/>
    <w:rsid w:val="086D0989"/>
    <w:rsid w:val="086D0995"/>
    <w:rsid w:val="086D0AC2"/>
    <w:rsid w:val="086D0B09"/>
    <w:rsid w:val="086D0B20"/>
    <w:rsid w:val="086D0B63"/>
    <w:rsid w:val="086D0BC2"/>
    <w:rsid w:val="086D0BE7"/>
    <w:rsid w:val="086D0C30"/>
    <w:rsid w:val="086D0C8E"/>
    <w:rsid w:val="086D0E15"/>
    <w:rsid w:val="086D0E8A"/>
    <w:rsid w:val="086D0EB3"/>
    <w:rsid w:val="086D0F34"/>
    <w:rsid w:val="086D0F42"/>
    <w:rsid w:val="086D1044"/>
    <w:rsid w:val="086D107D"/>
    <w:rsid w:val="086D10F7"/>
    <w:rsid w:val="086D118E"/>
    <w:rsid w:val="086D11BA"/>
    <w:rsid w:val="086D11CA"/>
    <w:rsid w:val="086D122A"/>
    <w:rsid w:val="086D1267"/>
    <w:rsid w:val="086D1287"/>
    <w:rsid w:val="086D12F6"/>
    <w:rsid w:val="086D1470"/>
    <w:rsid w:val="086D1620"/>
    <w:rsid w:val="086D16BD"/>
    <w:rsid w:val="086D16CA"/>
    <w:rsid w:val="086D17B9"/>
    <w:rsid w:val="086D184A"/>
    <w:rsid w:val="086D1884"/>
    <w:rsid w:val="086D19B9"/>
    <w:rsid w:val="086D1AD3"/>
    <w:rsid w:val="086D1B30"/>
    <w:rsid w:val="086D1C0A"/>
    <w:rsid w:val="086D1C4D"/>
    <w:rsid w:val="086D1C9F"/>
    <w:rsid w:val="086D1ED8"/>
    <w:rsid w:val="086D1F7E"/>
    <w:rsid w:val="086D1F9F"/>
    <w:rsid w:val="086D1FCD"/>
    <w:rsid w:val="086D20AA"/>
    <w:rsid w:val="086D218A"/>
    <w:rsid w:val="086D22CE"/>
    <w:rsid w:val="086D2335"/>
    <w:rsid w:val="086D2469"/>
    <w:rsid w:val="086D24A5"/>
    <w:rsid w:val="086D24F6"/>
    <w:rsid w:val="086D2573"/>
    <w:rsid w:val="086D2592"/>
    <w:rsid w:val="086D2685"/>
    <w:rsid w:val="086D269F"/>
    <w:rsid w:val="086D2725"/>
    <w:rsid w:val="086D2777"/>
    <w:rsid w:val="086D2783"/>
    <w:rsid w:val="086D27E1"/>
    <w:rsid w:val="086D286C"/>
    <w:rsid w:val="086D28D8"/>
    <w:rsid w:val="086D28E5"/>
    <w:rsid w:val="086D2909"/>
    <w:rsid w:val="086D2A1F"/>
    <w:rsid w:val="086D2A21"/>
    <w:rsid w:val="086D2AC7"/>
    <w:rsid w:val="086D2B0F"/>
    <w:rsid w:val="086D2BA9"/>
    <w:rsid w:val="086D2C0A"/>
    <w:rsid w:val="086D2C62"/>
    <w:rsid w:val="086D2C93"/>
    <w:rsid w:val="086D2CB7"/>
    <w:rsid w:val="086D2D24"/>
    <w:rsid w:val="086D2D30"/>
    <w:rsid w:val="086D2DAA"/>
    <w:rsid w:val="086D2DF3"/>
    <w:rsid w:val="086D2DF7"/>
    <w:rsid w:val="086D2E75"/>
    <w:rsid w:val="086D2EBC"/>
    <w:rsid w:val="086D2EC2"/>
    <w:rsid w:val="086D2EF5"/>
    <w:rsid w:val="086D2F9B"/>
    <w:rsid w:val="086D3004"/>
    <w:rsid w:val="086D300F"/>
    <w:rsid w:val="086D315F"/>
    <w:rsid w:val="086D318B"/>
    <w:rsid w:val="086D318C"/>
    <w:rsid w:val="086D32E8"/>
    <w:rsid w:val="086D3383"/>
    <w:rsid w:val="086D33CB"/>
    <w:rsid w:val="086D3412"/>
    <w:rsid w:val="086D3487"/>
    <w:rsid w:val="086D3489"/>
    <w:rsid w:val="086D35D6"/>
    <w:rsid w:val="086D35F0"/>
    <w:rsid w:val="086D3619"/>
    <w:rsid w:val="086D3625"/>
    <w:rsid w:val="086D3630"/>
    <w:rsid w:val="086D36CC"/>
    <w:rsid w:val="086D37D1"/>
    <w:rsid w:val="086D388F"/>
    <w:rsid w:val="086D38C2"/>
    <w:rsid w:val="086D39B7"/>
    <w:rsid w:val="086D39D9"/>
    <w:rsid w:val="086D3A61"/>
    <w:rsid w:val="086D3A8F"/>
    <w:rsid w:val="086D3AB9"/>
    <w:rsid w:val="086D3BA1"/>
    <w:rsid w:val="086D3C1A"/>
    <w:rsid w:val="086D3C2D"/>
    <w:rsid w:val="086D3DA6"/>
    <w:rsid w:val="086D3DB7"/>
    <w:rsid w:val="086D3DC7"/>
    <w:rsid w:val="086D3DCB"/>
    <w:rsid w:val="086D3DD1"/>
    <w:rsid w:val="086D3DFB"/>
    <w:rsid w:val="086D3E93"/>
    <w:rsid w:val="086D3F11"/>
    <w:rsid w:val="086D3FDF"/>
    <w:rsid w:val="086D40A3"/>
    <w:rsid w:val="086D421E"/>
    <w:rsid w:val="086D4244"/>
    <w:rsid w:val="086D42AB"/>
    <w:rsid w:val="086D42F0"/>
    <w:rsid w:val="086D4371"/>
    <w:rsid w:val="086D437D"/>
    <w:rsid w:val="086D43A7"/>
    <w:rsid w:val="086D43CF"/>
    <w:rsid w:val="086D4416"/>
    <w:rsid w:val="086D4460"/>
    <w:rsid w:val="086D4497"/>
    <w:rsid w:val="086D453A"/>
    <w:rsid w:val="086D4540"/>
    <w:rsid w:val="086D45E8"/>
    <w:rsid w:val="086D461C"/>
    <w:rsid w:val="086D4670"/>
    <w:rsid w:val="086D46B3"/>
    <w:rsid w:val="086D46C5"/>
    <w:rsid w:val="086D46F2"/>
    <w:rsid w:val="086D4794"/>
    <w:rsid w:val="086D484B"/>
    <w:rsid w:val="086D4871"/>
    <w:rsid w:val="086D4931"/>
    <w:rsid w:val="086D4A8C"/>
    <w:rsid w:val="086D4B51"/>
    <w:rsid w:val="086D4C66"/>
    <w:rsid w:val="086D4C9E"/>
    <w:rsid w:val="086D4DD1"/>
    <w:rsid w:val="086D4F52"/>
    <w:rsid w:val="086D4FED"/>
    <w:rsid w:val="086D508A"/>
    <w:rsid w:val="086D508F"/>
    <w:rsid w:val="086D50AE"/>
    <w:rsid w:val="086D50ED"/>
    <w:rsid w:val="086D5110"/>
    <w:rsid w:val="086D5148"/>
    <w:rsid w:val="086D53B3"/>
    <w:rsid w:val="086D53C1"/>
    <w:rsid w:val="086D53FC"/>
    <w:rsid w:val="086D5590"/>
    <w:rsid w:val="086D5667"/>
    <w:rsid w:val="086D56D9"/>
    <w:rsid w:val="086D56F0"/>
    <w:rsid w:val="086D56F9"/>
    <w:rsid w:val="086D57BC"/>
    <w:rsid w:val="086D5847"/>
    <w:rsid w:val="086D585D"/>
    <w:rsid w:val="086D5886"/>
    <w:rsid w:val="086D588C"/>
    <w:rsid w:val="086D5906"/>
    <w:rsid w:val="086D59B4"/>
    <w:rsid w:val="086D59DD"/>
    <w:rsid w:val="086D5A82"/>
    <w:rsid w:val="086D5AE2"/>
    <w:rsid w:val="086D5AE5"/>
    <w:rsid w:val="086D5B40"/>
    <w:rsid w:val="086D5B46"/>
    <w:rsid w:val="086D5B67"/>
    <w:rsid w:val="086D5B72"/>
    <w:rsid w:val="086D5C46"/>
    <w:rsid w:val="086D5C4D"/>
    <w:rsid w:val="086D5D7D"/>
    <w:rsid w:val="086D5DF0"/>
    <w:rsid w:val="086D5E75"/>
    <w:rsid w:val="086D5F3B"/>
    <w:rsid w:val="086D5F62"/>
    <w:rsid w:val="086D5FCA"/>
    <w:rsid w:val="086D600F"/>
    <w:rsid w:val="086D601D"/>
    <w:rsid w:val="086D6086"/>
    <w:rsid w:val="086D61BF"/>
    <w:rsid w:val="086D6215"/>
    <w:rsid w:val="086D6385"/>
    <w:rsid w:val="086D6425"/>
    <w:rsid w:val="086D644E"/>
    <w:rsid w:val="086D649B"/>
    <w:rsid w:val="086D64A2"/>
    <w:rsid w:val="086D64AA"/>
    <w:rsid w:val="086D6516"/>
    <w:rsid w:val="086D651A"/>
    <w:rsid w:val="086D658F"/>
    <w:rsid w:val="086D667C"/>
    <w:rsid w:val="086D667D"/>
    <w:rsid w:val="086D675B"/>
    <w:rsid w:val="086D678A"/>
    <w:rsid w:val="086D67AA"/>
    <w:rsid w:val="086D68B9"/>
    <w:rsid w:val="086D69F0"/>
    <w:rsid w:val="086D6A44"/>
    <w:rsid w:val="086D6A5C"/>
    <w:rsid w:val="086D6ADC"/>
    <w:rsid w:val="086D6B87"/>
    <w:rsid w:val="086D6C69"/>
    <w:rsid w:val="086D6D69"/>
    <w:rsid w:val="086D6DA5"/>
    <w:rsid w:val="086D6DA9"/>
    <w:rsid w:val="086D6E13"/>
    <w:rsid w:val="086D6E20"/>
    <w:rsid w:val="086D6E73"/>
    <w:rsid w:val="086D6EF5"/>
    <w:rsid w:val="086D6F05"/>
    <w:rsid w:val="086D6F10"/>
    <w:rsid w:val="086D6F3D"/>
    <w:rsid w:val="086D6F8D"/>
    <w:rsid w:val="086D6FC5"/>
    <w:rsid w:val="086D702F"/>
    <w:rsid w:val="086D703D"/>
    <w:rsid w:val="086D704B"/>
    <w:rsid w:val="086D7084"/>
    <w:rsid w:val="086D70AC"/>
    <w:rsid w:val="086D70FF"/>
    <w:rsid w:val="086D71B3"/>
    <w:rsid w:val="086D71BF"/>
    <w:rsid w:val="086D7214"/>
    <w:rsid w:val="086D72B6"/>
    <w:rsid w:val="086D72F9"/>
    <w:rsid w:val="086D7329"/>
    <w:rsid w:val="086D7337"/>
    <w:rsid w:val="086D74CB"/>
    <w:rsid w:val="086D7516"/>
    <w:rsid w:val="086D7564"/>
    <w:rsid w:val="086D75E1"/>
    <w:rsid w:val="086D75F2"/>
    <w:rsid w:val="086D7640"/>
    <w:rsid w:val="086D7649"/>
    <w:rsid w:val="086D76A4"/>
    <w:rsid w:val="086D76AB"/>
    <w:rsid w:val="086D7770"/>
    <w:rsid w:val="086D77EE"/>
    <w:rsid w:val="086D7825"/>
    <w:rsid w:val="086D7861"/>
    <w:rsid w:val="086D7887"/>
    <w:rsid w:val="086D7988"/>
    <w:rsid w:val="086D7A10"/>
    <w:rsid w:val="086D7A16"/>
    <w:rsid w:val="086D7A48"/>
    <w:rsid w:val="086D7AAF"/>
    <w:rsid w:val="086D7BB2"/>
    <w:rsid w:val="086D7C2B"/>
    <w:rsid w:val="086D7C63"/>
    <w:rsid w:val="086D7D4B"/>
    <w:rsid w:val="086D7DA2"/>
    <w:rsid w:val="086D7DFA"/>
    <w:rsid w:val="086D7EB4"/>
    <w:rsid w:val="086D7F23"/>
    <w:rsid w:val="086D7F6C"/>
    <w:rsid w:val="086D7FBD"/>
    <w:rsid w:val="086E0054"/>
    <w:rsid w:val="086E00B6"/>
    <w:rsid w:val="086E00DD"/>
    <w:rsid w:val="086E0120"/>
    <w:rsid w:val="086E0178"/>
    <w:rsid w:val="086E01EB"/>
    <w:rsid w:val="086E0239"/>
    <w:rsid w:val="086E02DC"/>
    <w:rsid w:val="086E02FE"/>
    <w:rsid w:val="086E02FF"/>
    <w:rsid w:val="086E0370"/>
    <w:rsid w:val="086E03A8"/>
    <w:rsid w:val="086E03EC"/>
    <w:rsid w:val="086E0494"/>
    <w:rsid w:val="086E057F"/>
    <w:rsid w:val="086E05AC"/>
    <w:rsid w:val="086E06B0"/>
    <w:rsid w:val="086E06BD"/>
    <w:rsid w:val="086E06FB"/>
    <w:rsid w:val="086E0745"/>
    <w:rsid w:val="086E079E"/>
    <w:rsid w:val="086E07A4"/>
    <w:rsid w:val="086E07AD"/>
    <w:rsid w:val="086E086A"/>
    <w:rsid w:val="086E089E"/>
    <w:rsid w:val="086E0919"/>
    <w:rsid w:val="086E09D9"/>
    <w:rsid w:val="086E0A12"/>
    <w:rsid w:val="086E0A58"/>
    <w:rsid w:val="086E0B05"/>
    <w:rsid w:val="086E0BD7"/>
    <w:rsid w:val="086E0C88"/>
    <w:rsid w:val="086E0C9C"/>
    <w:rsid w:val="086E0C9D"/>
    <w:rsid w:val="086E0CB1"/>
    <w:rsid w:val="086E0ED8"/>
    <w:rsid w:val="086E0F41"/>
    <w:rsid w:val="086E0F5E"/>
    <w:rsid w:val="086E1032"/>
    <w:rsid w:val="086E103A"/>
    <w:rsid w:val="086E10FC"/>
    <w:rsid w:val="086E1172"/>
    <w:rsid w:val="086E1198"/>
    <w:rsid w:val="086E11E7"/>
    <w:rsid w:val="086E1215"/>
    <w:rsid w:val="086E1349"/>
    <w:rsid w:val="086E13A9"/>
    <w:rsid w:val="086E13ED"/>
    <w:rsid w:val="086E156E"/>
    <w:rsid w:val="086E15DD"/>
    <w:rsid w:val="086E1601"/>
    <w:rsid w:val="086E1647"/>
    <w:rsid w:val="086E1758"/>
    <w:rsid w:val="086E17FD"/>
    <w:rsid w:val="086E1986"/>
    <w:rsid w:val="086E1A24"/>
    <w:rsid w:val="086E1B27"/>
    <w:rsid w:val="086E1BC6"/>
    <w:rsid w:val="086E1BCF"/>
    <w:rsid w:val="086E1C4F"/>
    <w:rsid w:val="086E1D52"/>
    <w:rsid w:val="086E1D83"/>
    <w:rsid w:val="086E1E11"/>
    <w:rsid w:val="086E1E2E"/>
    <w:rsid w:val="086E1E5D"/>
    <w:rsid w:val="086E1EDD"/>
    <w:rsid w:val="086E1EE1"/>
    <w:rsid w:val="086E1F5C"/>
    <w:rsid w:val="086E1F8B"/>
    <w:rsid w:val="086E20B5"/>
    <w:rsid w:val="086E2365"/>
    <w:rsid w:val="086E238C"/>
    <w:rsid w:val="086E2454"/>
    <w:rsid w:val="086E2484"/>
    <w:rsid w:val="086E248F"/>
    <w:rsid w:val="086E25AC"/>
    <w:rsid w:val="086E25E0"/>
    <w:rsid w:val="086E265B"/>
    <w:rsid w:val="086E266A"/>
    <w:rsid w:val="086E2938"/>
    <w:rsid w:val="086E2958"/>
    <w:rsid w:val="086E29F2"/>
    <w:rsid w:val="086E2A23"/>
    <w:rsid w:val="086E2AC9"/>
    <w:rsid w:val="086E2AD9"/>
    <w:rsid w:val="086E2B4C"/>
    <w:rsid w:val="086E2B6F"/>
    <w:rsid w:val="086E2B73"/>
    <w:rsid w:val="086E2BD4"/>
    <w:rsid w:val="086E2D70"/>
    <w:rsid w:val="086E2D78"/>
    <w:rsid w:val="086E2E02"/>
    <w:rsid w:val="086E2E2B"/>
    <w:rsid w:val="086E307E"/>
    <w:rsid w:val="086E30A4"/>
    <w:rsid w:val="086E3147"/>
    <w:rsid w:val="086E3172"/>
    <w:rsid w:val="086E31E8"/>
    <w:rsid w:val="086E32F5"/>
    <w:rsid w:val="086E3319"/>
    <w:rsid w:val="086E3325"/>
    <w:rsid w:val="086E33E9"/>
    <w:rsid w:val="086E3404"/>
    <w:rsid w:val="086E347D"/>
    <w:rsid w:val="086E364C"/>
    <w:rsid w:val="086E366B"/>
    <w:rsid w:val="086E3693"/>
    <w:rsid w:val="086E369C"/>
    <w:rsid w:val="086E369E"/>
    <w:rsid w:val="086E36C0"/>
    <w:rsid w:val="086E3704"/>
    <w:rsid w:val="086E376B"/>
    <w:rsid w:val="086E38A4"/>
    <w:rsid w:val="086E38FB"/>
    <w:rsid w:val="086E397E"/>
    <w:rsid w:val="086E39F0"/>
    <w:rsid w:val="086E3A79"/>
    <w:rsid w:val="086E3B73"/>
    <w:rsid w:val="086E3BD6"/>
    <w:rsid w:val="086E3C42"/>
    <w:rsid w:val="086E3C82"/>
    <w:rsid w:val="086E3C98"/>
    <w:rsid w:val="086E3E28"/>
    <w:rsid w:val="086E3E52"/>
    <w:rsid w:val="086E3EE5"/>
    <w:rsid w:val="086E3EF9"/>
    <w:rsid w:val="086E3FEE"/>
    <w:rsid w:val="086E400C"/>
    <w:rsid w:val="086E4149"/>
    <w:rsid w:val="086E4163"/>
    <w:rsid w:val="086E4195"/>
    <w:rsid w:val="086E4207"/>
    <w:rsid w:val="086E428D"/>
    <w:rsid w:val="086E428E"/>
    <w:rsid w:val="086E439F"/>
    <w:rsid w:val="086E43E6"/>
    <w:rsid w:val="086E46CB"/>
    <w:rsid w:val="086E472B"/>
    <w:rsid w:val="086E4776"/>
    <w:rsid w:val="086E4787"/>
    <w:rsid w:val="086E480B"/>
    <w:rsid w:val="086E4A3A"/>
    <w:rsid w:val="086E4A57"/>
    <w:rsid w:val="086E4A9B"/>
    <w:rsid w:val="086E4ADC"/>
    <w:rsid w:val="086E4B6F"/>
    <w:rsid w:val="086E4C31"/>
    <w:rsid w:val="086E4C37"/>
    <w:rsid w:val="086E4CD6"/>
    <w:rsid w:val="086E4CDC"/>
    <w:rsid w:val="086E4CF8"/>
    <w:rsid w:val="086E4D1C"/>
    <w:rsid w:val="086E4DAA"/>
    <w:rsid w:val="086E4DC8"/>
    <w:rsid w:val="086E4DD5"/>
    <w:rsid w:val="086E4E12"/>
    <w:rsid w:val="086E4EBE"/>
    <w:rsid w:val="086E4EFF"/>
    <w:rsid w:val="086E4F3F"/>
    <w:rsid w:val="086E4F55"/>
    <w:rsid w:val="086E4FAA"/>
    <w:rsid w:val="086E5039"/>
    <w:rsid w:val="086E5047"/>
    <w:rsid w:val="086E5114"/>
    <w:rsid w:val="086E5243"/>
    <w:rsid w:val="086E5314"/>
    <w:rsid w:val="086E5336"/>
    <w:rsid w:val="086E53DE"/>
    <w:rsid w:val="086E5463"/>
    <w:rsid w:val="086E547E"/>
    <w:rsid w:val="086E549C"/>
    <w:rsid w:val="086E554B"/>
    <w:rsid w:val="086E5611"/>
    <w:rsid w:val="086E5624"/>
    <w:rsid w:val="086E5641"/>
    <w:rsid w:val="086E568C"/>
    <w:rsid w:val="086E56C6"/>
    <w:rsid w:val="086E5782"/>
    <w:rsid w:val="086E587D"/>
    <w:rsid w:val="086E58A5"/>
    <w:rsid w:val="086E58DD"/>
    <w:rsid w:val="086E5A35"/>
    <w:rsid w:val="086E5A7D"/>
    <w:rsid w:val="086E5AF1"/>
    <w:rsid w:val="086E5CDA"/>
    <w:rsid w:val="086E5CFC"/>
    <w:rsid w:val="086E5DA2"/>
    <w:rsid w:val="086E5E96"/>
    <w:rsid w:val="086E5F65"/>
    <w:rsid w:val="086E6030"/>
    <w:rsid w:val="086E60F3"/>
    <w:rsid w:val="086E60F5"/>
    <w:rsid w:val="086E6159"/>
    <w:rsid w:val="086E6179"/>
    <w:rsid w:val="086E61CE"/>
    <w:rsid w:val="086E6281"/>
    <w:rsid w:val="086E632D"/>
    <w:rsid w:val="086E641C"/>
    <w:rsid w:val="086E647A"/>
    <w:rsid w:val="086E64A9"/>
    <w:rsid w:val="086E6522"/>
    <w:rsid w:val="086E65C2"/>
    <w:rsid w:val="086E66D9"/>
    <w:rsid w:val="086E67C3"/>
    <w:rsid w:val="086E67C7"/>
    <w:rsid w:val="086E6814"/>
    <w:rsid w:val="086E688E"/>
    <w:rsid w:val="086E691D"/>
    <w:rsid w:val="086E69BA"/>
    <w:rsid w:val="086E6A68"/>
    <w:rsid w:val="086E6BF5"/>
    <w:rsid w:val="086E6C39"/>
    <w:rsid w:val="086E6C64"/>
    <w:rsid w:val="086E6CD1"/>
    <w:rsid w:val="086E6D66"/>
    <w:rsid w:val="086E6E0B"/>
    <w:rsid w:val="086E6ECE"/>
    <w:rsid w:val="086E710F"/>
    <w:rsid w:val="086E719B"/>
    <w:rsid w:val="086E71E4"/>
    <w:rsid w:val="086E7215"/>
    <w:rsid w:val="086E72C4"/>
    <w:rsid w:val="086E72FB"/>
    <w:rsid w:val="086E7334"/>
    <w:rsid w:val="086E733D"/>
    <w:rsid w:val="086E73F2"/>
    <w:rsid w:val="086E74D8"/>
    <w:rsid w:val="086E7557"/>
    <w:rsid w:val="086E755C"/>
    <w:rsid w:val="086E75F7"/>
    <w:rsid w:val="086E7618"/>
    <w:rsid w:val="086E7766"/>
    <w:rsid w:val="086E784A"/>
    <w:rsid w:val="086E7A42"/>
    <w:rsid w:val="086E7A4C"/>
    <w:rsid w:val="086E7B9D"/>
    <w:rsid w:val="086E7BE8"/>
    <w:rsid w:val="086E7C13"/>
    <w:rsid w:val="086E7CF7"/>
    <w:rsid w:val="086E7E32"/>
    <w:rsid w:val="086E7FEA"/>
    <w:rsid w:val="086F0001"/>
    <w:rsid w:val="086F00A5"/>
    <w:rsid w:val="086F0124"/>
    <w:rsid w:val="086F0218"/>
    <w:rsid w:val="086F0281"/>
    <w:rsid w:val="086F03B2"/>
    <w:rsid w:val="086F03E8"/>
    <w:rsid w:val="086F03EA"/>
    <w:rsid w:val="086F0455"/>
    <w:rsid w:val="086F0469"/>
    <w:rsid w:val="086F0581"/>
    <w:rsid w:val="086F0712"/>
    <w:rsid w:val="086F07F0"/>
    <w:rsid w:val="086F084A"/>
    <w:rsid w:val="086F084F"/>
    <w:rsid w:val="086F091D"/>
    <w:rsid w:val="086F091F"/>
    <w:rsid w:val="086F09B8"/>
    <w:rsid w:val="086F0B46"/>
    <w:rsid w:val="086F0D0F"/>
    <w:rsid w:val="086F0DA5"/>
    <w:rsid w:val="086F0DF6"/>
    <w:rsid w:val="086F0F4F"/>
    <w:rsid w:val="086F0F72"/>
    <w:rsid w:val="086F0F9C"/>
    <w:rsid w:val="086F10F1"/>
    <w:rsid w:val="086F1181"/>
    <w:rsid w:val="086F11EF"/>
    <w:rsid w:val="086F122C"/>
    <w:rsid w:val="086F1327"/>
    <w:rsid w:val="086F133E"/>
    <w:rsid w:val="086F14E7"/>
    <w:rsid w:val="086F1593"/>
    <w:rsid w:val="086F1599"/>
    <w:rsid w:val="086F15EC"/>
    <w:rsid w:val="086F15FF"/>
    <w:rsid w:val="086F1716"/>
    <w:rsid w:val="086F17A2"/>
    <w:rsid w:val="086F17CB"/>
    <w:rsid w:val="086F1842"/>
    <w:rsid w:val="086F1947"/>
    <w:rsid w:val="086F1A7C"/>
    <w:rsid w:val="086F1B95"/>
    <w:rsid w:val="086F1BB2"/>
    <w:rsid w:val="086F1C47"/>
    <w:rsid w:val="086F1CAE"/>
    <w:rsid w:val="086F1CE6"/>
    <w:rsid w:val="086F1D07"/>
    <w:rsid w:val="086F1D5D"/>
    <w:rsid w:val="086F1D5E"/>
    <w:rsid w:val="086F1DD3"/>
    <w:rsid w:val="086F1DDD"/>
    <w:rsid w:val="086F1E27"/>
    <w:rsid w:val="086F2005"/>
    <w:rsid w:val="086F2018"/>
    <w:rsid w:val="086F20DF"/>
    <w:rsid w:val="086F2198"/>
    <w:rsid w:val="086F21B2"/>
    <w:rsid w:val="086F21F7"/>
    <w:rsid w:val="086F220B"/>
    <w:rsid w:val="086F2276"/>
    <w:rsid w:val="086F22AD"/>
    <w:rsid w:val="086F23D2"/>
    <w:rsid w:val="086F2488"/>
    <w:rsid w:val="086F251A"/>
    <w:rsid w:val="086F260A"/>
    <w:rsid w:val="086F2640"/>
    <w:rsid w:val="086F26CE"/>
    <w:rsid w:val="086F278A"/>
    <w:rsid w:val="086F2790"/>
    <w:rsid w:val="086F28BE"/>
    <w:rsid w:val="086F2954"/>
    <w:rsid w:val="086F29AA"/>
    <w:rsid w:val="086F2A8C"/>
    <w:rsid w:val="086F2AC3"/>
    <w:rsid w:val="086F2AC9"/>
    <w:rsid w:val="086F2B87"/>
    <w:rsid w:val="086F2BE8"/>
    <w:rsid w:val="086F2C2C"/>
    <w:rsid w:val="086F2C36"/>
    <w:rsid w:val="086F2D39"/>
    <w:rsid w:val="086F2F0D"/>
    <w:rsid w:val="086F30D9"/>
    <w:rsid w:val="086F30DF"/>
    <w:rsid w:val="086F315D"/>
    <w:rsid w:val="086F318E"/>
    <w:rsid w:val="086F31C1"/>
    <w:rsid w:val="086F31CC"/>
    <w:rsid w:val="086F328A"/>
    <w:rsid w:val="086F3354"/>
    <w:rsid w:val="086F345C"/>
    <w:rsid w:val="086F34DD"/>
    <w:rsid w:val="086F350C"/>
    <w:rsid w:val="086F3575"/>
    <w:rsid w:val="086F359E"/>
    <w:rsid w:val="086F365C"/>
    <w:rsid w:val="086F3792"/>
    <w:rsid w:val="086F37BA"/>
    <w:rsid w:val="086F3806"/>
    <w:rsid w:val="086F38A9"/>
    <w:rsid w:val="086F38CE"/>
    <w:rsid w:val="086F3903"/>
    <w:rsid w:val="086F39D0"/>
    <w:rsid w:val="086F39E5"/>
    <w:rsid w:val="086F3A2F"/>
    <w:rsid w:val="086F3A70"/>
    <w:rsid w:val="086F3B68"/>
    <w:rsid w:val="086F3BCC"/>
    <w:rsid w:val="086F3C84"/>
    <w:rsid w:val="086F3CDB"/>
    <w:rsid w:val="086F3D38"/>
    <w:rsid w:val="086F3DA2"/>
    <w:rsid w:val="086F3DDC"/>
    <w:rsid w:val="086F3E3B"/>
    <w:rsid w:val="086F3F09"/>
    <w:rsid w:val="086F3F54"/>
    <w:rsid w:val="086F3FA7"/>
    <w:rsid w:val="086F4113"/>
    <w:rsid w:val="086F41EB"/>
    <w:rsid w:val="086F42F3"/>
    <w:rsid w:val="086F42FE"/>
    <w:rsid w:val="086F4353"/>
    <w:rsid w:val="086F4532"/>
    <w:rsid w:val="086F453E"/>
    <w:rsid w:val="086F45A8"/>
    <w:rsid w:val="086F45D1"/>
    <w:rsid w:val="086F4637"/>
    <w:rsid w:val="086F485E"/>
    <w:rsid w:val="086F4A21"/>
    <w:rsid w:val="086F4A5D"/>
    <w:rsid w:val="086F4ACB"/>
    <w:rsid w:val="086F4AD0"/>
    <w:rsid w:val="086F4B12"/>
    <w:rsid w:val="086F4BE6"/>
    <w:rsid w:val="086F4C65"/>
    <w:rsid w:val="086F4CB5"/>
    <w:rsid w:val="086F4E11"/>
    <w:rsid w:val="086F4E12"/>
    <w:rsid w:val="086F4F21"/>
    <w:rsid w:val="086F4F5C"/>
    <w:rsid w:val="086F4FAE"/>
    <w:rsid w:val="086F5015"/>
    <w:rsid w:val="086F502C"/>
    <w:rsid w:val="086F521C"/>
    <w:rsid w:val="086F523B"/>
    <w:rsid w:val="086F523D"/>
    <w:rsid w:val="086F5256"/>
    <w:rsid w:val="086F53F8"/>
    <w:rsid w:val="086F5794"/>
    <w:rsid w:val="086F5821"/>
    <w:rsid w:val="086F58E5"/>
    <w:rsid w:val="086F5954"/>
    <w:rsid w:val="086F5967"/>
    <w:rsid w:val="086F59E8"/>
    <w:rsid w:val="086F5A09"/>
    <w:rsid w:val="086F5A22"/>
    <w:rsid w:val="086F5AA5"/>
    <w:rsid w:val="086F5AB1"/>
    <w:rsid w:val="086F5BFA"/>
    <w:rsid w:val="086F5C1C"/>
    <w:rsid w:val="086F5D49"/>
    <w:rsid w:val="086F5DE5"/>
    <w:rsid w:val="086F5F67"/>
    <w:rsid w:val="086F60F7"/>
    <w:rsid w:val="086F6145"/>
    <w:rsid w:val="086F6175"/>
    <w:rsid w:val="086F61AB"/>
    <w:rsid w:val="086F61D5"/>
    <w:rsid w:val="086F6246"/>
    <w:rsid w:val="086F6262"/>
    <w:rsid w:val="086F6289"/>
    <w:rsid w:val="086F62CB"/>
    <w:rsid w:val="086F6307"/>
    <w:rsid w:val="086F6335"/>
    <w:rsid w:val="086F633E"/>
    <w:rsid w:val="086F657C"/>
    <w:rsid w:val="086F668F"/>
    <w:rsid w:val="086F6916"/>
    <w:rsid w:val="086F6972"/>
    <w:rsid w:val="086F6A84"/>
    <w:rsid w:val="086F6CBF"/>
    <w:rsid w:val="086F6D60"/>
    <w:rsid w:val="086F6E58"/>
    <w:rsid w:val="086F7028"/>
    <w:rsid w:val="086F70EF"/>
    <w:rsid w:val="086F7173"/>
    <w:rsid w:val="086F7206"/>
    <w:rsid w:val="086F7226"/>
    <w:rsid w:val="086F722E"/>
    <w:rsid w:val="086F72B5"/>
    <w:rsid w:val="086F733C"/>
    <w:rsid w:val="086F73B4"/>
    <w:rsid w:val="086F757D"/>
    <w:rsid w:val="086F775D"/>
    <w:rsid w:val="086F7766"/>
    <w:rsid w:val="086F778D"/>
    <w:rsid w:val="086F77BC"/>
    <w:rsid w:val="086F77E4"/>
    <w:rsid w:val="086F77FB"/>
    <w:rsid w:val="086F78B7"/>
    <w:rsid w:val="086F797F"/>
    <w:rsid w:val="086F79AD"/>
    <w:rsid w:val="086F7A1B"/>
    <w:rsid w:val="086F7A5D"/>
    <w:rsid w:val="086F7A94"/>
    <w:rsid w:val="086F7AA1"/>
    <w:rsid w:val="086F7B34"/>
    <w:rsid w:val="086F7B71"/>
    <w:rsid w:val="086F7C26"/>
    <w:rsid w:val="086F7C65"/>
    <w:rsid w:val="086F7C75"/>
    <w:rsid w:val="086F7CCD"/>
    <w:rsid w:val="086F7CDE"/>
    <w:rsid w:val="086F7D5D"/>
    <w:rsid w:val="086F7D7D"/>
    <w:rsid w:val="086F7EBE"/>
    <w:rsid w:val="086F7EC7"/>
    <w:rsid w:val="086F7F30"/>
    <w:rsid w:val="086F7F4B"/>
    <w:rsid w:val="086F7FAA"/>
    <w:rsid w:val="087000A3"/>
    <w:rsid w:val="087001D1"/>
    <w:rsid w:val="087002AB"/>
    <w:rsid w:val="087002D5"/>
    <w:rsid w:val="08700321"/>
    <w:rsid w:val="087003AF"/>
    <w:rsid w:val="087004C7"/>
    <w:rsid w:val="087005AD"/>
    <w:rsid w:val="087005E1"/>
    <w:rsid w:val="087005E3"/>
    <w:rsid w:val="08700623"/>
    <w:rsid w:val="08700661"/>
    <w:rsid w:val="0870067E"/>
    <w:rsid w:val="08700697"/>
    <w:rsid w:val="08700884"/>
    <w:rsid w:val="08700985"/>
    <w:rsid w:val="08700991"/>
    <w:rsid w:val="087009D9"/>
    <w:rsid w:val="08700A66"/>
    <w:rsid w:val="08700A85"/>
    <w:rsid w:val="08700B16"/>
    <w:rsid w:val="08700E36"/>
    <w:rsid w:val="08700E5C"/>
    <w:rsid w:val="08700E70"/>
    <w:rsid w:val="08700F06"/>
    <w:rsid w:val="08700F43"/>
    <w:rsid w:val="08700F4E"/>
    <w:rsid w:val="08700F60"/>
    <w:rsid w:val="08700F62"/>
    <w:rsid w:val="08700F6B"/>
    <w:rsid w:val="08701003"/>
    <w:rsid w:val="0870103D"/>
    <w:rsid w:val="087010B3"/>
    <w:rsid w:val="087010BD"/>
    <w:rsid w:val="0870119F"/>
    <w:rsid w:val="087011A5"/>
    <w:rsid w:val="087011E6"/>
    <w:rsid w:val="08701229"/>
    <w:rsid w:val="08701232"/>
    <w:rsid w:val="08701337"/>
    <w:rsid w:val="0870135A"/>
    <w:rsid w:val="08701361"/>
    <w:rsid w:val="08701408"/>
    <w:rsid w:val="0870140D"/>
    <w:rsid w:val="0870147C"/>
    <w:rsid w:val="0870148D"/>
    <w:rsid w:val="08701495"/>
    <w:rsid w:val="087014F3"/>
    <w:rsid w:val="08701523"/>
    <w:rsid w:val="087015D5"/>
    <w:rsid w:val="0870160C"/>
    <w:rsid w:val="087016DF"/>
    <w:rsid w:val="08701744"/>
    <w:rsid w:val="0870178A"/>
    <w:rsid w:val="087017FB"/>
    <w:rsid w:val="08701811"/>
    <w:rsid w:val="08701857"/>
    <w:rsid w:val="087018BD"/>
    <w:rsid w:val="08701943"/>
    <w:rsid w:val="0870197F"/>
    <w:rsid w:val="08701AFD"/>
    <w:rsid w:val="08701B88"/>
    <w:rsid w:val="08701BB6"/>
    <w:rsid w:val="08701C1B"/>
    <w:rsid w:val="08701D2F"/>
    <w:rsid w:val="08701D44"/>
    <w:rsid w:val="08701D45"/>
    <w:rsid w:val="08701D7B"/>
    <w:rsid w:val="08701E15"/>
    <w:rsid w:val="08701E66"/>
    <w:rsid w:val="08701F00"/>
    <w:rsid w:val="08701FB5"/>
    <w:rsid w:val="08702012"/>
    <w:rsid w:val="087020F3"/>
    <w:rsid w:val="087020F9"/>
    <w:rsid w:val="08702134"/>
    <w:rsid w:val="08702173"/>
    <w:rsid w:val="0870217E"/>
    <w:rsid w:val="087021DB"/>
    <w:rsid w:val="087023B6"/>
    <w:rsid w:val="08702473"/>
    <w:rsid w:val="08702492"/>
    <w:rsid w:val="087024C0"/>
    <w:rsid w:val="087024C8"/>
    <w:rsid w:val="08702537"/>
    <w:rsid w:val="08702587"/>
    <w:rsid w:val="08702611"/>
    <w:rsid w:val="087026A9"/>
    <w:rsid w:val="087027E3"/>
    <w:rsid w:val="0870299B"/>
    <w:rsid w:val="087029AF"/>
    <w:rsid w:val="08702B19"/>
    <w:rsid w:val="08702B22"/>
    <w:rsid w:val="08702B64"/>
    <w:rsid w:val="08702B7C"/>
    <w:rsid w:val="08702C49"/>
    <w:rsid w:val="08702D4F"/>
    <w:rsid w:val="08702E09"/>
    <w:rsid w:val="08702E84"/>
    <w:rsid w:val="08702EA2"/>
    <w:rsid w:val="08702F73"/>
    <w:rsid w:val="08702FA0"/>
    <w:rsid w:val="0870300E"/>
    <w:rsid w:val="08703023"/>
    <w:rsid w:val="0870302C"/>
    <w:rsid w:val="0870304E"/>
    <w:rsid w:val="087030F1"/>
    <w:rsid w:val="08703135"/>
    <w:rsid w:val="08703168"/>
    <w:rsid w:val="08703294"/>
    <w:rsid w:val="0870332B"/>
    <w:rsid w:val="08703397"/>
    <w:rsid w:val="08703584"/>
    <w:rsid w:val="0870369E"/>
    <w:rsid w:val="08703735"/>
    <w:rsid w:val="08703784"/>
    <w:rsid w:val="0870378A"/>
    <w:rsid w:val="087037D7"/>
    <w:rsid w:val="087037DC"/>
    <w:rsid w:val="08703832"/>
    <w:rsid w:val="08703B59"/>
    <w:rsid w:val="08703B5A"/>
    <w:rsid w:val="08703B9D"/>
    <w:rsid w:val="08703BFD"/>
    <w:rsid w:val="08703C82"/>
    <w:rsid w:val="08703D68"/>
    <w:rsid w:val="08703D74"/>
    <w:rsid w:val="08703D83"/>
    <w:rsid w:val="08703D8C"/>
    <w:rsid w:val="08703D9C"/>
    <w:rsid w:val="08703DF8"/>
    <w:rsid w:val="08703DFC"/>
    <w:rsid w:val="08703E21"/>
    <w:rsid w:val="08703ED0"/>
    <w:rsid w:val="08703F0A"/>
    <w:rsid w:val="08703F4D"/>
    <w:rsid w:val="08703F57"/>
    <w:rsid w:val="08703F89"/>
    <w:rsid w:val="0870406A"/>
    <w:rsid w:val="08704085"/>
    <w:rsid w:val="08704086"/>
    <w:rsid w:val="0870409F"/>
    <w:rsid w:val="087040AB"/>
    <w:rsid w:val="087040E9"/>
    <w:rsid w:val="0870411D"/>
    <w:rsid w:val="0870416B"/>
    <w:rsid w:val="0870421A"/>
    <w:rsid w:val="08704318"/>
    <w:rsid w:val="087043D1"/>
    <w:rsid w:val="08704494"/>
    <w:rsid w:val="087044D4"/>
    <w:rsid w:val="087046EA"/>
    <w:rsid w:val="087047EA"/>
    <w:rsid w:val="08704898"/>
    <w:rsid w:val="087048CB"/>
    <w:rsid w:val="0870493D"/>
    <w:rsid w:val="08704994"/>
    <w:rsid w:val="087049A1"/>
    <w:rsid w:val="08704A3B"/>
    <w:rsid w:val="08704AAA"/>
    <w:rsid w:val="08704B59"/>
    <w:rsid w:val="08704B7E"/>
    <w:rsid w:val="08704B83"/>
    <w:rsid w:val="08704BFC"/>
    <w:rsid w:val="08704C6F"/>
    <w:rsid w:val="08704CE2"/>
    <w:rsid w:val="08704D9D"/>
    <w:rsid w:val="08704DDD"/>
    <w:rsid w:val="08704E8C"/>
    <w:rsid w:val="08704EAA"/>
    <w:rsid w:val="08704EAE"/>
    <w:rsid w:val="08704F1B"/>
    <w:rsid w:val="08704F74"/>
    <w:rsid w:val="08704FA5"/>
    <w:rsid w:val="08704FC2"/>
    <w:rsid w:val="08705009"/>
    <w:rsid w:val="0870504C"/>
    <w:rsid w:val="087050F7"/>
    <w:rsid w:val="0870512D"/>
    <w:rsid w:val="08705163"/>
    <w:rsid w:val="08705171"/>
    <w:rsid w:val="08705227"/>
    <w:rsid w:val="087052B8"/>
    <w:rsid w:val="08705323"/>
    <w:rsid w:val="087053C9"/>
    <w:rsid w:val="087053CF"/>
    <w:rsid w:val="087053D4"/>
    <w:rsid w:val="087053E5"/>
    <w:rsid w:val="0870558B"/>
    <w:rsid w:val="087055ED"/>
    <w:rsid w:val="087055F7"/>
    <w:rsid w:val="087056A5"/>
    <w:rsid w:val="087056D6"/>
    <w:rsid w:val="0870575E"/>
    <w:rsid w:val="0870577C"/>
    <w:rsid w:val="087057E6"/>
    <w:rsid w:val="087057EC"/>
    <w:rsid w:val="08705926"/>
    <w:rsid w:val="08705957"/>
    <w:rsid w:val="087059FD"/>
    <w:rsid w:val="08705A0D"/>
    <w:rsid w:val="08705BD7"/>
    <w:rsid w:val="08705CB7"/>
    <w:rsid w:val="08705DCB"/>
    <w:rsid w:val="08705E6D"/>
    <w:rsid w:val="08705F35"/>
    <w:rsid w:val="08705FBE"/>
    <w:rsid w:val="08706080"/>
    <w:rsid w:val="087060D3"/>
    <w:rsid w:val="08706197"/>
    <w:rsid w:val="08706351"/>
    <w:rsid w:val="08706360"/>
    <w:rsid w:val="087064BE"/>
    <w:rsid w:val="087064F6"/>
    <w:rsid w:val="08706534"/>
    <w:rsid w:val="087065C7"/>
    <w:rsid w:val="087066C0"/>
    <w:rsid w:val="087066C9"/>
    <w:rsid w:val="087066ED"/>
    <w:rsid w:val="08706702"/>
    <w:rsid w:val="087067D3"/>
    <w:rsid w:val="087068C9"/>
    <w:rsid w:val="087068D2"/>
    <w:rsid w:val="087068F0"/>
    <w:rsid w:val="0870691D"/>
    <w:rsid w:val="08706932"/>
    <w:rsid w:val="087069F2"/>
    <w:rsid w:val="08706AC8"/>
    <w:rsid w:val="08706B3F"/>
    <w:rsid w:val="08706B89"/>
    <w:rsid w:val="08706BB8"/>
    <w:rsid w:val="08706C0E"/>
    <w:rsid w:val="08706C21"/>
    <w:rsid w:val="08706C98"/>
    <w:rsid w:val="08706CD2"/>
    <w:rsid w:val="08706D5B"/>
    <w:rsid w:val="08706D76"/>
    <w:rsid w:val="08706E3C"/>
    <w:rsid w:val="08706E56"/>
    <w:rsid w:val="08706E5C"/>
    <w:rsid w:val="08706E7D"/>
    <w:rsid w:val="08706E8A"/>
    <w:rsid w:val="08706EB3"/>
    <w:rsid w:val="08706EB8"/>
    <w:rsid w:val="08706EBC"/>
    <w:rsid w:val="08706FD2"/>
    <w:rsid w:val="08706FDE"/>
    <w:rsid w:val="08707028"/>
    <w:rsid w:val="0870707F"/>
    <w:rsid w:val="0870709D"/>
    <w:rsid w:val="087070B1"/>
    <w:rsid w:val="08707193"/>
    <w:rsid w:val="08707239"/>
    <w:rsid w:val="08707243"/>
    <w:rsid w:val="08707256"/>
    <w:rsid w:val="087072D0"/>
    <w:rsid w:val="0870731A"/>
    <w:rsid w:val="08707323"/>
    <w:rsid w:val="08707338"/>
    <w:rsid w:val="0870737E"/>
    <w:rsid w:val="0870738C"/>
    <w:rsid w:val="08707450"/>
    <w:rsid w:val="087075B3"/>
    <w:rsid w:val="0870763C"/>
    <w:rsid w:val="08707659"/>
    <w:rsid w:val="087076A1"/>
    <w:rsid w:val="0870776C"/>
    <w:rsid w:val="087077E8"/>
    <w:rsid w:val="08707904"/>
    <w:rsid w:val="0870794A"/>
    <w:rsid w:val="08707969"/>
    <w:rsid w:val="08707A0F"/>
    <w:rsid w:val="08707B02"/>
    <w:rsid w:val="08707B46"/>
    <w:rsid w:val="08707C20"/>
    <w:rsid w:val="08707C33"/>
    <w:rsid w:val="08707C5A"/>
    <w:rsid w:val="08707D5C"/>
    <w:rsid w:val="08707DBE"/>
    <w:rsid w:val="08707DDF"/>
    <w:rsid w:val="08707ED3"/>
    <w:rsid w:val="08707EF0"/>
    <w:rsid w:val="087100EE"/>
    <w:rsid w:val="087101A4"/>
    <w:rsid w:val="087101B6"/>
    <w:rsid w:val="0871020C"/>
    <w:rsid w:val="087102C6"/>
    <w:rsid w:val="087102E4"/>
    <w:rsid w:val="087103B3"/>
    <w:rsid w:val="08710496"/>
    <w:rsid w:val="08710528"/>
    <w:rsid w:val="08710676"/>
    <w:rsid w:val="087106CE"/>
    <w:rsid w:val="087106D7"/>
    <w:rsid w:val="08710734"/>
    <w:rsid w:val="0871074A"/>
    <w:rsid w:val="087107AC"/>
    <w:rsid w:val="087108FA"/>
    <w:rsid w:val="087109DE"/>
    <w:rsid w:val="08710B19"/>
    <w:rsid w:val="08710B5E"/>
    <w:rsid w:val="08710BA5"/>
    <w:rsid w:val="08710D06"/>
    <w:rsid w:val="08710D2C"/>
    <w:rsid w:val="08710D5E"/>
    <w:rsid w:val="08710D6B"/>
    <w:rsid w:val="08710D7C"/>
    <w:rsid w:val="08710D84"/>
    <w:rsid w:val="08710DDE"/>
    <w:rsid w:val="08710DF5"/>
    <w:rsid w:val="08710E9F"/>
    <w:rsid w:val="08710EE9"/>
    <w:rsid w:val="08710EED"/>
    <w:rsid w:val="08710FAE"/>
    <w:rsid w:val="08710FC3"/>
    <w:rsid w:val="0871110C"/>
    <w:rsid w:val="087111A2"/>
    <w:rsid w:val="0871124E"/>
    <w:rsid w:val="08711293"/>
    <w:rsid w:val="087112E8"/>
    <w:rsid w:val="08711375"/>
    <w:rsid w:val="08711396"/>
    <w:rsid w:val="0871141A"/>
    <w:rsid w:val="08711451"/>
    <w:rsid w:val="087114B8"/>
    <w:rsid w:val="087114C5"/>
    <w:rsid w:val="087114D6"/>
    <w:rsid w:val="0871157E"/>
    <w:rsid w:val="087115A9"/>
    <w:rsid w:val="08711613"/>
    <w:rsid w:val="08711685"/>
    <w:rsid w:val="0871186A"/>
    <w:rsid w:val="08711881"/>
    <w:rsid w:val="087119F8"/>
    <w:rsid w:val="08711A36"/>
    <w:rsid w:val="08711A40"/>
    <w:rsid w:val="08711A7B"/>
    <w:rsid w:val="08711B16"/>
    <w:rsid w:val="08711D68"/>
    <w:rsid w:val="08711D6C"/>
    <w:rsid w:val="08711ED2"/>
    <w:rsid w:val="08711F18"/>
    <w:rsid w:val="08711F53"/>
    <w:rsid w:val="08711FCF"/>
    <w:rsid w:val="08711FE4"/>
    <w:rsid w:val="08712027"/>
    <w:rsid w:val="0871205A"/>
    <w:rsid w:val="087120F2"/>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6F7"/>
    <w:rsid w:val="0871274A"/>
    <w:rsid w:val="08712896"/>
    <w:rsid w:val="08712AC8"/>
    <w:rsid w:val="08712B21"/>
    <w:rsid w:val="08712B85"/>
    <w:rsid w:val="08712C7B"/>
    <w:rsid w:val="08712CAF"/>
    <w:rsid w:val="08712CDA"/>
    <w:rsid w:val="08712D63"/>
    <w:rsid w:val="08712D86"/>
    <w:rsid w:val="08712EC4"/>
    <w:rsid w:val="08712F48"/>
    <w:rsid w:val="08712F70"/>
    <w:rsid w:val="08713006"/>
    <w:rsid w:val="087130E3"/>
    <w:rsid w:val="087130EB"/>
    <w:rsid w:val="087130F1"/>
    <w:rsid w:val="08713232"/>
    <w:rsid w:val="0871328E"/>
    <w:rsid w:val="08713347"/>
    <w:rsid w:val="087133A6"/>
    <w:rsid w:val="08713437"/>
    <w:rsid w:val="08713516"/>
    <w:rsid w:val="08713533"/>
    <w:rsid w:val="087135D0"/>
    <w:rsid w:val="08713655"/>
    <w:rsid w:val="08713656"/>
    <w:rsid w:val="08713693"/>
    <w:rsid w:val="087136D9"/>
    <w:rsid w:val="0871380C"/>
    <w:rsid w:val="087139D8"/>
    <w:rsid w:val="08713A92"/>
    <w:rsid w:val="08713C85"/>
    <w:rsid w:val="08713D30"/>
    <w:rsid w:val="08713D41"/>
    <w:rsid w:val="08713D64"/>
    <w:rsid w:val="08713D79"/>
    <w:rsid w:val="08713DE8"/>
    <w:rsid w:val="08713FE3"/>
    <w:rsid w:val="0871421B"/>
    <w:rsid w:val="087142B2"/>
    <w:rsid w:val="0871437D"/>
    <w:rsid w:val="0871441D"/>
    <w:rsid w:val="08714453"/>
    <w:rsid w:val="08714461"/>
    <w:rsid w:val="08714540"/>
    <w:rsid w:val="0871454C"/>
    <w:rsid w:val="087145B2"/>
    <w:rsid w:val="087145B7"/>
    <w:rsid w:val="087145D8"/>
    <w:rsid w:val="0871465A"/>
    <w:rsid w:val="087146C1"/>
    <w:rsid w:val="087146DA"/>
    <w:rsid w:val="0871470A"/>
    <w:rsid w:val="08714790"/>
    <w:rsid w:val="0871479C"/>
    <w:rsid w:val="08714865"/>
    <w:rsid w:val="0871486B"/>
    <w:rsid w:val="087148FE"/>
    <w:rsid w:val="08714970"/>
    <w:rsid w:val="087149F6"/>
    <w:rsid w:val="08714A08"/>
    <w:rsid w:val="08714C50"/>
    <w:rsid w:val="08714C59"/>
    <w:rsid w:val="08714CC5"/>
    <w:rsid w:val="08714D5E"/>
    <w:rsid w:val="08714E45"/>
    <w:rsid w:val="08714F5E"/>
    <w:rsid w:val="087150F1"/>
    <w:rsid w:val="08715135"/>
    <w:rsid w:val="087153D9"/>
    <w:rsid w:val="08715499"/>
    <w:rsid w:val="087154C7"/>
    <w:rsid w:val="087154D2"/>
    <w:rsid w:val="08715555"/>
    <w:rsid w:val="08715583"/>
    <w:rsid w:val="08715662"/>
    <w:rsid w:val="0871571A"/>
    <w:rsid w:val="0871575F"/>
    <w:rsid w:val="08715860"/>
    <w:rsid w:val="08715986"/>
    <w:rsid w:val="08715A44"/>
    <w:rsid w:val="08715AA5"/>
    <w:rsid w:val="08715AAC"/>
    <w:rsid w:val="08715AC3"/>
    <w:rsid w:val="08715B41"/>
    <w:rsid w:val="08715CD5"/>
    <w:rsid w:val="08715D7E"/>
    <w:rsid w:val="08715D85"/>
    <w:rsid w:val="08715E04"/>
    <w:rsid w:val="08715E34"/>
    <w:rsid w:val="08715E5A"/>
    <w:rsid w:val="08716029"/>
    <w:rsid w:val="0871608D"/>
    <w:rsid w:val="0871609E"/>
    <w:rsid w:val="08716115"/>
    <w:rsid w:val="087161AD"/>
    <w:rsid w:val="087161D6"/>
    <w:rsid w:val="087161DA"/>
    <w:rsid w:val="08716281"/>
    <w:rsid w:val="0871628C"/>
    <w:rsid w:val="087162FE"/>
    <w:rsid w:val="08716309"/>
    <w:rsid w:val="0871633F"/>
    <w:rsid w:val="087163B1"/>
    <w:rsid w:val="087163B5"/>
    <w:rsid w:val="0871641A"/>
    <w:rsid w:val="08716550"/>
    <w:rsid w:val="08716563"/>
    <w:rsid w:val="087165A5"/>
    <w:rsid w:val="08716683"/>
    <w:rsid w:val="087166E0"/>
    <w:rsid w:val="0871672F"/>
    <w:rsid w:val="08716811"/>
    <w:rsid w:val="08716840"/>
    <w:rsid w:val="08716877"/>
    <w:rsid w:val="087168CF"/>
    <w:rsid w:val="087168E0"/>
    <w:rsid w:val="087169C7"/>
    <w:rsid w:val="087169DD"/>
    <w:rsid w:val="08716A30"/>
    <w:rsid w:val="08716A9B"/>
    <w:rsid w:val="08716AB1"/>
    <w:rsid w:val="08716B81"/>
    <w:rsid w:val="08716BC0"/>
    <w:rsid w:val="08716BF1"/>
    <w:rsid w:val="08716C00"/>
    <w:rsid w:val="08716C39"/>
    <w:rsid w:val="08716C69"/>
    <w:rsid w:val="08716F5C"/>
    <w:rsid w:val="0871706F"/>
    <w:rsid w:val="087170F6"/>
    <w:rsid w:val="08717190"/>
    <w:rsid w:val="0871723C"/>
    <w:rsid w:val="087172D0"/>
    <w:rsid w:val="087172F4"/>
    <w:rsid w:val="0871735E"/>
    <w:rsid w:val="087173C1"/>
    <w:rsid w:val="087174E1"/>
    <w:rsid w:val="087174FE"/>
    <w:rsid w:val="08717632"/>
    <w:rsid w:val="0871766C"/>
    <w:rsid w:val="087176A4"/>
    <w:rsid w:val="0871770D"/>
    <w:rsid w:val="0871771B"/>
    <w:rsid w:val="0871773B"/>
    <w:rsid w:val="0871774F"/>
    <w:rsid w:val="08717765"/>
    <w:rsid w:val="08717810"/>
    <w:rsid w:val="087178C0"/>
    <w:rsid w:val="08717A48"/>
    <w:rsid w:val="08717AA5"/>
    <w:rsid w:val="08717BAE"/>
    <w:rsid w:val="08717D2C"/>
    <w:rsid w:val="08717D6F"/>
    <w:rsid w:val="08717DA2"/>
    <w:rsid w:val="08717F48"/>
    <w:rsid w:val="08717FA8"/>
    <w:rsid w:val="0872000F"/>
    <w:rsid w:val="08720084"/>
    <w:rsid w:val="087200A8"/>
    <w:rsid w:val="08720135"/>
    <w:rsid w:val="08720136"/>
    <w:rsid w:val="0872029B"/>
    <w:rsid w:val="08720348"/>
    <w:rsid w:val="08720367"/>
    <w:rsid w:val="0872037D"/>
    <w:rsid w:val="087203A5"/>
    <w:rsid w:val="08720465"/>
    <w:rsid w:val="087204C4"/>
    <w:rsid w:val="0872058E"/>
    <w:rsid w:val="087205DE"/>
    <w:rsid w:val="08720685"/>
    <w:rsid w:val="08720696"/>
    <w:rsid w:val="0872074F"/>
    <w:rsid w:val="087207A3"/>
    <w:rsid w:val="087207D8"/>
    <w:rsid w:val="087208E2"/>
    <w:rsid w:val="087208FA"/>
    <w:rsid w:val="0872091E"/>
    <w:rsid w:val="08720947"/>
    <w:rsid w:val="087209A7"/>
    <w:rsid w:val="087209ED"/>
    <w:rsid w:val="08720AD9"/>
    <w:rsid w:val="08720B78"/>
    <w:rsid w:val="08720BD2"/>
    <w:rsid w:val="08720C3C"/>
    <w:rsid w:val="08720C96"/>
    <w:rsid w:val="08720CB4"/>
    <w:rsid w:val="08720D02"/>
    <w:rsid w:val="08720D4D"/>
    <w:rsid w:val="08720DD1"/>
    <w:rsid w:val="08720EF7"/>
    <w:rsid w:val="08720F0B"/>
    <w:rsid w:val="08720F72"/>
    <w:rsid w:val="08720FD3"/>
    <w:rsid w:val="08721097"/>
    <w:rsid w:val="087210B3"/>
    <w:rsid w:val="087210E0"/>
    <w:rsid w:val="08721114"/>
    <w:rsid w:val="08721148"/>
    <w:rsid w:val="0872116E"/>
    <w:rsid w:val="08721223"/>
    <w:rsid w:val="08721250"/>
    <w:rsid w:val="0872145D"/>
    <w:rsid w:val="08721555"/>
    <w:rsid w:val="08721590"/>
    <w:rsid w:val="0872159E"/>
    <w:rsid w:val="087215F4"/>
    <w:rsid w:val="0872164A"/>
    <w:rsid w:val="08721655"/>
    <w:rsid w:val="087216C9"/>
    <w:rsid w:val="08721720"/>
    <w:rsid w:val="0872172F"/>
    <w:rsid w:val="08721758"/>
    <w:rsid w:val="087219F3"/>
    <w:rsid w:val="087219FC"/>
    <w:rsid w:val="08721A35"/>
    <w:rsid w:val="08721A58"/>
    <w:rsid w:val="08721A9F"/>
    <w:rsid w:val="08721C61"/>
    <w:rsid w:val="08721CBD"/>
    <w:rsid w:val="08721D18"/>
    <w:rsid w:val="08721DBB"/>
    <w:rsid w:val="08721E24"/>
    <w:rsid w:val="08721EC9"/>
    <w:rsid w:val="08722131"/>
    <w:rsid w:val="0872218C"/>
    <w:rsid w:val="087222CA"/>
    <w:rsid w:val="08722335"/>
    <w:rsid w:val="0872240A"/>
    <w:rsid w:val="0872240C"/>
    <w:rsid w:val="0872245E"/>
    <w:rsid w:val="08722496"/>
    <w:rsid w:val="08722549"/>
    <w:rsid w:val="08722758"/>
    <w:rsid w:val="0872275F"/>
    <w:rsid w:val="08722788"/>
    <w:rsid w:val="087227A8"/>
    <w:rsid w:val="08722834"/>
    <w:rsid w:val="087228B1"/>
    <w:rsid w:val="08722952"/>
    <w:rsid w:val="0872297A"/>
    <w:rsid w:val="087229CB"/>
    <w:rsid w:val="08722A40"/>
    <w:rsid w:val="08722AFD"/>
    <w:rsid w:val="08722C66"/>
    <w:rsid w:val="08722C87"/>
    <w:rsid w:val="08722C97"/>
    <w:rsid w:val="08722D4E"/>
    <w:rsid w:val="08722E31"/>
    <w:rsid w:val="08722E6A"/>
    <w:rsid w:val="08722E85"/>
    <w:rsid w:val="08722E96"/>
    <w:rsid w:val="08722FA3"/>
    <w:rsid w:val="08723052"/>
    <w:rsid w:val="087230C2"/>
    <w:rsid w:val="08723159"/>
    <w:rsid w:val="087231C8"/>
    <w:rsid w:val="087231EF"/>
    <w:rsid w:val="08723311"/>
    <w:rsid w:val="0872331E"/>
    <w:rsid w:val="0872342E"/>
    <w:rsid w:val="0872348B"/>
    <w:rsid w:val="0872359A"/>
    <w:rsid w:val="08723608"/>
    <w:rsid w:val="08723675"/>
    <w:rsid w:val="087236A9"/>
    <w:rsid w:val="08723746"/>
    <w:rsid w:val="08723793"/>
    <w:rsid w:val="08723797"/>
    <w:rsid w:val="087237D6"/>
    <w:rsid w:val="087238D3"/>
    <w:rsid w:val="0872390C"/>
    <w:rsid w:val="08723973"/>
    <w:rsid w:val="087239D4"/>
    <w:rsid w:val="08723A73"/>
    <w:rsid w:val="08723B2A"/>
    <w:rsid w:val="08723BB8"/>
    <w:rsid w:val="08723BE0"/>
    <w:rsid w:val="08723C34"/>
    <w:rsid w:val="08723E04"/>
    <w:rsid w:val="08723F40"/>
    <w:rsid w:val="08723F95"/>
    <w:rsid w:val="08723FFE"/>
    <w:rsid w:val="08724104"/>
    <w:rsid w:val="08724165"/>
    <w:rsid w:val="08724274"/>
    <w:rsid w:val="08724342"/>
    <w:rsid w:val="0872441F"/>
    <w:rsid w:val="08724463"/>
    <w:rsid w:val="08724477"/>
    <w:rsid w:val="08724495"/>
    <w:rsid w:val="08724579"/>
    <w:rsid w:val="087245B7"/>
    <w:rsid w:val="087245BF"/>
    <w:rsid w:val="08724640"/>
    <w:rsid w:val="08724694"/>
    <w:rsid w:val="0872475E"/>
    <w:rsid w:val="08724798"/>
    <w:rsid w:val="08724885"/>
    <w:rsid w:val="087248E9"/>
    <w:rsid w:val="08724982"/>
    <w:rsid w:val="08724A02"/>
    <w:rsid w:val="08724A47"/>
    <w:rsid w:val="08724AB2"/>
    <w:rsid w:val="08724AE8"/>
    <w:rsid w:val="08724B95"/>
    <w:rsid w:val="08724B97"/>
    <w:rsid w:val="08724C09"/>
    <w:rsid w:val="08724C6E"/>
    <w:rsid w:val="08724CA2"/>
    <w:rsid w:val="08724CC7"/>
    <w:rsid w:val="08724DA4"/>
    <w:rsid w:val="08724DAD"/>
    <w:rsid w:val="08724E13"/>
    <w:rsid w:val="08724E32"/>
    <w:rsid w:val="08724E66"/>
    <w:rsid w:val="08724E70"/>
    <w:rsid w:val="08724EFA"/>
    <w:rsid w:val="08724F90"/>
    <w:rsid w:val="08724FB5"/>
    <w:rsid w:val="08724FE7"/>
    <w:rsid w:val="08725163"/>
    <w:rsid w:val="087252DC"/>
    <w:rsid w:val="087253C9"/>
    <w:rsid w:val="08725459"/>
    <w:rsid w:val="08725492"/>
    <w:rsid w:val="087254D6"/>
    <w:rsid w:val="08725507"/>
    <w:rsid w:val="0872551A"/>
    <w:rsid w:val="08725551"/>
    <w:rsid w:val="087255D4"/>
    <w:rsid w:val="087256B0"/>
    <w:rsid w:val="087256BE"/>
    <w:rsid w:val="08725742"/>
    <w:rsid w:val="08725806"/>
    <w:rsid w:val="0872581A"/>
    <w:rsid w:val="0872587E"/>
    <w:rsid w:val="08725937"/>
    <w:rsid w:val="087259B3"/>
    <w:rsid w:val="08725B8C"/>
    <w:rsid w:val="08725B8F"/>
    <w:rsid w:val="08725BB5"/>
    <w:rsid w:val="08725BB9"/>
    <w:rsid w:val="08725C89"/>
    <w:rsid w:val="08725D3B"/>
    <w:rsid w:val="08725E09"/>
    <w:rsid w:val="08725E64"/>
    <w:rsid w:val="08725E88"/>
    <w:rsid w:val="08725EDF"/>
    <w:rsid w:val="08725F28"/>
    <w:rsid w:val="08725FF1"/>
    <w:rsid w:val="087261C2"/>
    <w:rsid w:val="08726334"/>
    <w:rsid w:val="08726440"/>
    <w:rsid w:val="08726467"/>
    <w:rsid w:val="087264A9"/>
    <w:rsid w:val="087264BE"/>
    <w:rsid w:val="08726567"/>
    <w:rsid w:val="0872656E"/>
    <w:rsid w:val="087265BA"/>
    <w:rsid w:val="087265F1"/>
    <w:rsid w:val="08726678"/>
    <w:rsid w:val="08726688"/>
    <w:rsid w:val="087266B3"/>
    <w:rsid w:val="087266EB"/>
    <w:rsid w:val="08726753"/>
    <w:rsid w:val="087267AC"/>
    <w:rsid w:val="08726894"/>
    <w:rsid w:val="087268D2"/>
    <w:rsid w:val="08726911"/>
    <w:rsid w:val="08726A49"/>
    <w:rsid w:val="08726A5F"/>
    <w:rsid w:val="08726B8E"/>
    <w:rsid w:val="08726C28"/>
    <w:rsid w:val="08726E49"/>
    <w:rsid w:val="08726EAC"/>
    <w:rsid w:val="08727079"/>
    <w:rsid w:val="087270F9"/>
    <w:rsid w:val="08727125"/>
    <w:rsid w:val="087271BE"/>
    <w:rsid w:val="087271EC"/>
    <w:rsid w:val="087272B5"/>
    <w:rsid w:val="087272BF"/>
    <w:rsid w:val="087272CA"/>
    <w:rsid w:val="087272CC"/>
    <w:rsid w:val="0872733A"/>
    <w:rsid w:val="08727340"/>
    <w:rsid w:val="087273CF"/>
    <w:rsid w:val="0872743A"/>
    <w:rsid w:val="08727506"/>
    <w:rsid w:val="08727553"/>
    <w:rsid w:val="087275CE"/>
    <w:rsid w:val="0872772B"/>
    <w:rsid w:val="08727758"/>
    <w:rsid w:val="087277B1"/>
    <w:rsid w:val="0872791B"/>
    <w:rsid w:val="087279B5"/>
    <w:rsid w:val="087279D2"/>
    <w:rsid w:val="087279E0"/>
    <w:rsid w:val="08727BAF"/>
    <w:rsid w:val="08727BE3"/>
    <w:rsid w:val="08727BF3"/>
    <w:rsid w:val="08727DDE"/>
    <w:rsid w:val="08727E14"/>
    <w:rsid w:val="08727EAF"/>
    <w:rsid w:val="08727EF4"/>
    <w:rsid w:val="08727EF5"/>
    <w:rsid w:val="08727F17"/>
    <w:rsid w:val="0873002A"/>
    <w:rsid w:val="087300A4"/>
    <w:rsid w:val="08730125"/>
    <w:rsid w:val="0873017C"/>
    <w:rsid w:val="087301D1"/>
    <w:rsid w:val="0873023C"/>
    <w:rsid w:val="08730241"/>
    <w:rsid w:val="0873031A"/>
    <w:rsid w:val="08730324"/>
    <w:rsid w:val="087303C9"/>
    <w:rsid w:val="087303F5"/>
    <w:rsid w:val="08730428"/>
    <w:rsid w:val="087304C7"/>
    <w:rsid w:val="087304C8"/>
    <w:rsid w:val="08730556"/>
    <w:rsid w:val="087305A5"/>
    <w:rsid w:val="087305F8"/>
    <w:rsid w:val="08730627"/>
    <w:rsid w:val="08730697"/>
    <w:rsid w:val="0873071C"/>
    <w:rsid w:val="08730782"/>
    <w:rsid w:val="087307A2"/>
    <w:rsid w:val="087307CB"/>
    <w:rsid w:val="087307F5"/>
    <w:rsid w:val="0873080B"/>
    <w:rsid w:val="08730814"/>
    <w:rsid w:val="08730905"/>
    <w:rsid w:val="087309C9"/>
    <w:rsid w:val="087309F7"/>
    <w:rsid w:val="08730A25"/>
    <w:rsid w:val="08730A74"/>
    <w:rsid w:val="08730B9D"/>
    <w:rsid w:val="08730C4F"/>
    <w:rsid w:val="08730C5B"/>
    <w:rsid w:val="08730D7E"/>
    <w:rsid w:val="08730D8A"/>
    <w:rsid w:val="08730DE9"/>
    <w:rsid w:val="08730E58"/>
    <w:rsid w:val="08730EBA"/>
    <w:rsid w:val="08730F38"/>
    <w:rsid w:val="08730F98"/>
    <w:rsid w:val="08731002"/>
    <w:rsid w:val="08731011"/>
    <w:rsid w:val="08731101"/>
    <w:rsid w:val="08731166"/>
    <w:rsid w:val="087311A8"/>
    <w:rsid w:val="087311E2"/>
    <w:rsid w:val="08731275"/>
    <w:rsid w:val="087312D1"/>
    <w:rsid w:val="087312EF"/>
    <w:rsid w:val="08731355"/>
    <w:rsid w:val="08731368"/>
    <w:rsid w:val="0873139C"/>
    <w:rsid w:val="087313AC"/>
    <w:rsid w:val="0873140A"/>
    <w:rsid w:val="08731689"/>
    <w:rsid w:val="087316DD"/>
    <w:rsid w:val="0873177D"/>
    <w:rsid w:val="0873178A"/>
    <w:rsid w:val="087317D9"/>
    <w:rsid w:val="08731995"/>
    <w:rsid w:val="087319D8"/>
    <w:rsid w:val="08731A59"/>
    <w:rsid w:val="08731AAF"/>
    <w:rsid w:val="08731B00"/>
    <w:rsid w:val="08731B21"/>
    <w:rsid w:val="08731B2D"/>
    <w:rsid w:val="08731BFF"/>
    <w:rsid w:val="08731C2F"/>
    <w:rsid w:val="08731C61"/>
    <w:rsid w:val="08731C7F"/>
    <w:rsid w:val="08731CA3"/>
    <w:rsid w:val="08731D9D"/>
    <w:rsid w:val="08731DD4"/>
    <w:rsid w:val="08731E84"/>
    <w:rsid w:val="08731EE4"/>
    <w:rsid w:val="08732056"/>
    <w:rsid w:val="087320D3"/>
    <w:rsid w:val="087320DE"/>
    <w:rsid w:val="08732133"/>
    <w:rsid w:val="08732167"/>
    <w:rsid w:val="08732228"/>
    <w:rsid w:val="087322C5"/>
    <w:rsid w:val="087322EF"/>
    <w:rsid w:val="087322F5"/>
    <w:rsid w:val="0873232A"/>
    <w:rsid w:val="08732366"/>
    <w:rsid w:val="08732397"/>
    <w:rsid w:val="087323E8"/>
    <w:rsid w:val="08732649"/>
    <w:rsid w:val="08732742"/>
    <w:rsid w:val="08732759"/>
    <w:rsid w:val="08732875"/>
    <w:rsid w:val="087328DD"/>
    <w:rsid w:val="087328F4"/>
    <w:rsid w:val="0873298A"/>
    <w:rsid w:val="08732B29"/>
    <w:rsid w:val="08732B35"/>
    <w:rsid w:val="08732BAD"/>
    <w:rsid w:val="08732BAF"/>
    <w:rsid w:val="08732BB7"/>
    <w:rsid w:val="08732C84"/>
    <w:rsid w:val="08732CB6"/>
    <w:rsid w:val="08732DB7"/>
    <w:rsid w:val="08732E14"/>
    <w:rsid w:val="08732EA6"/>
    <w:rsid w:val="08732F92"/>
    <w:rsid w:val="08732FF6"/>
    <w:rsid w:val="087330C3"/>
    <w:rsid w:val="0873311E"/>
    <w:rsid w:val="0873314E"/>
    <w:rsid w:val="08733171"/>
    <w:rsid w:val="087331CF"/>
    <w:rsid w:val="08733236"/>
    <w:rsid w:val="08733365"/>
    <w:rsid w:val="08733393"/>
    <w:rsid w:val="087333BF"/>
    <w:rsid w:val="08733487"/>
    <w:rsid w:val="0873348A"/>
    <w:rsid w:val="0873351D"/>
    <w:rsid w:val="0873352E"/>
    <w:rsid w:val="087336A8"/>
    <w:rsid w:val="087336EF"/>
    <w:rsid w:val="08733798"/>
    <w:rsid w:val="0873379C"/>
    <w:rsid w:val="087337ED"/>
    <w:rsid w:val="087338D1"/>
    <w:rsid w:val="087338DC"/>
    <w:rsid w:val="08733907"/>
    <w:rsid w:val="08733908"/>
    <w:rsid w:val="0873390B"/>
    <w:rsid w:val="087339B3"/>
    <w:rsid w:val="08733A33"/>
    <w:rsid w:val="08733AA3"/>
    <w:rsid w:val="08733B37"/>
    <w:rsid w:val="08733C6B"/>
    <w:rsid w:val="08733CB3"/>
    <w:rsid w:val="08733D14"/>
    <w:rsid w:val="08733D79"/>
    <w:rsid w:val="08733DAC"/>
    <w:rsid w:val="08733E75"/>
    <w:rsid w:val="08733E86"/>
    <w:rsid w:val="08733F3B"/>
    <w:rsid w:val="08733F45"/>
    <w:rsid w:val="08733FFB"/>
    <w:rsid w:val="0873404E"/>
    <w:rsid w:val="087340B0"/>
    <w:rsid w:val="087340F0"/>
    <w:rsid w:val="087340F1"/>
    <w:rsid w:val="08734122"/>
    <w:rsid w:val="08734179"/>
    <w:rsid w:val="087341D4"/>
    <w:rsid w:val="087341DF"/>
    <w:rsid w:val="08734227"/>
    <w:rsid w:val="0873427C"/>
    <w:rsid w:val="087343DA"/>
    <w:rsid w:val="0873442F"/>
    <w:rsid w:val="08734476"/>
    <w:rsid w:val="0873447D"/>
    <w:rsid w:val="087344D8"/>
    <w:rsid w:val="08734549"/>
    <w:rsid w:val="0873455B"/>
    <w:rsid w:val="087346F5"/>
    <w:rsid w:val="08734745"/>
    <w:rsid w:val="0873474C"/>
    <w:rsid w:val="08734752"/>
    <w:rsid w:val="08734775"/>
    <w:rsid w:val="0873496E"/>
    <w:rsid w:val="08734A16"/>
    <w:rsid w:val="08734B44"/>
    <w:rsid w:val="08734B95"/>
    <w:rsid w:val="08734C6D"/>
    <w:rsid w:val="08734CE6"/>
    <w:rsid w:val="08734D3D"/>
    <w:rsid w:val="08734D92"/>
    <w:rsid w:val="08734D9E"/>
    <w:rsid w:val="08734F85"/>
    <w:rsid w:val="08734FE1"/>
    <w:rsid w:val="08735068"/>
    <w:rsid w:val="08735095"/>
    <w:rsid w:val="087350ED"/>
    <w:rsid w:val="0873516C"/>
    <w:rsid w:val="087351CD"/>
    <w:rsid w:val="0873538B"/>
    <w:rsid w:val="08735491"/>
    <w:rsid w:val="087354AF"/>
    <w:rsid w:val="08735556"/>
    <w:rsid w:val="08735635"/>
    <w:rsid w:val="0873564A"/>
    <w:rsid w:val="087356B1"/>
    <w:rsid w:val="087356BD"/>
    <w:rsid w:val="08735729"/>
    <w:rsid w:val="087357C1"/>
    <w:rsid w:val="087357F5"/>
    <w:rsid w:val="08735819"/>
    <w:rsid w:val="08735843"/>
    <w:rsid w:val="087358D7"/>
    <w:rsid w:val="08735A01"/>
    <w:rsid w:val="08735A9A"/>
    <w:rsid w:val="08735B25"/>
    <w:rsid w:val="08735B97"/>
    <w:rsid w:val="08735C0C"/>
    <w:rsid w:val="08735C0D"/>
    <w:rsid w:val="08735CD2"/>
    <w:rsid w:val="08735D6F"/>
    <w:rsid w:val="08735D85"/>
    <w:rsid w:val="08735DF1"/>
    <w:rsid w:val="08735E49"/>
    <w:rsid w:val="08735FDA"/>
    <w:rsid w:val="08736081"/>
    <w:rsid w:val="087360A3"/>
    <w:rsid w:val="087360EE"/>
    <w:rsid w:val="087360FD"/>
    <w:rsid w:val="08736155"/>
    <w:rsid w:val="0873617A"/>
    <w:rsid w:val="087361C7"/>
    <w:rsid w:val="08736246"/>
    <w:rsid w:val="0873624E"/>
    <w:rsid w:val="08736320"/>
    <w:rsid w:val="0873640C"/>
    <w:rsid w:val="0873647C"/>
    <w:rsid w:val="0873659D"/>
    <w:rsid w:val="087366C6"/>
    <w:rsid w:val="087366E3"/>
    <w:rsid w:val="087366FA"/>
    <w:rsid w:val="08736761"/>
    <w:rsid w:val="0873677F"/>
    <w:rsid w:val="087368BD"/>
    <w:rsid w:val="087368C3"/>
    <w:rsid w:val="087368C4"/>
    <w:rsid w:val="087368C9"/>
    <w:rsid w:val="087369BF"/>
    <w:rsid w:val="08736A00"/>
    <w:rsid w:val="08736BE0"/>
    <w:rsid w:val="08736CA9"/>
    <w:rsid w:val="08736D1E"/>
    <w:rsid w:val="08736D42"/>
    <w:rsid w:val="08736D62"/>
    <w:rsid w:val="08736D65"/>
    <w:rsid w:val="08736D92"/>
    <w:rsid w:val="08736E59"/>
    <w:rsid w:val="08736F25"/>
    <w:rsid w:val="08737053"/>
    <w:rsid w:val="08737054"/>
    <w:rsid w:val="087370FA"/>
    <w:rsid w:val="087371E8"/>
    <w:rsid w:val="08737207"/>
    <w:rsid w:val="087372AD"/>
    <w:rsid w:val="0873740F"/>
    <w:rsid w:val="08737444"/>
    <w:rsid w:val="08737541"/>
    <w:rsid w:val="08737558"/>
    <w:rsid w:val="08737666"/>
    <w:rsid w:val="0873779C"/>
    <w:rsid w:val="08737943"/>
    <w:rsid w:val="08737945"/>
    <w:rsid w:val="0873799C"/>
    <w:rsid w:val="087379FE"/>
    <w:rsid w:val="08737AAE"/>
    <w:rsid w:val="08737ACE"/>
    <w:rsid w:val="08737AF8"/>
    <w:rsid w:val="08737B7D"/>
    <w:rsid w:val="08737B84"/>
    <w:rsid w:val="08737BAF"/>
    <w:rsid w:val="08737C18"/>
    <w:rsid w:val="08737C5D"/>
    <w:rsid w:val="08737D45"/>
    <w:rsid w:val="08737D46"/>
    <w:rsid w:val="08737D64"/>
    <w:rsid w:val="08737F53"/>
    <w:rsid w:val="08737F82"/>
    <w:rsid w:val="08740018"/>
    <w:rsid w:val="08740026"/>
    <w:rsid w:val="0874002B"/>
    <w:rsid w:val="087400A0"/>
    <w:rsid w:val="087400E0"/>
    <w:rsid w:val="0874021E"/>
    <w:rsid w:val="0874023E"/>
    <w:rsid w:val="087402F9"/>
    <w:rsid w:val="0874031E"/>
    <w:rsid w:val="0874034B"/>
    <w:rsid w:val="08740391"/>
    <w:rsid w:val="087403A2"/>
    <w:rsid w:val="087403B6"/>
    <w:rsid w:val="0874053C"/>
    <w:rsid w:val="087405A3"/>
    <w:rsid w:val="087405DC"/>
    <w:rsid w:val="08740625"/>
    <w:rsid w:val="0874065D"/>
    <w:rsid w:val="087407AE"/>
    <w:rsid w:val="087407CB"/>
    <w:rsid w:val="08740837"/>
    <w:rsid w:val="08740868"/>
    <w:rsid w:val="08740895"/>
    <w:rsid w:val="087408B9"/>
    <w:rsid w:val="08740904"/>
    <w:rsid w:val="08740929"/>
    <w:rsid w:val="087409FD"/>
    <w:rsid w:val="08740A68"/>
    <w:rsid w:val="08740AEA"/>
    <w:rsid w:val="08740B45"/>
    <w:rsid w:val="08740BAC"/>
    <w:rsid w:val="08740BC9"/>
    <w:rsid w:val="08740C2A"/>
    <w:rsid w:val="08740CD4"/>
    <w:rsid w:val="08740D3D"/>
    <w:rsid w:val="08740D9D"/>
    <w:rsid w:val="08740E55"/>
    <w:rsid w:val="08740EF4"/>
    <w:rsid w:val="08740FE5"/>
    <w:rsid w:val="08741059"/>
    <w:rsid w:val="087410B3"/>
    <w:rsid w:val="087410CB"/>
    <w:rsid w:val="087412BE"/>
    <w:rsid w:val="08741433"/>
    <w:rsid w:val="08741438"/>
    <w:rsid w:val="08741495"/>
    <w:rsid w:val="0874150F"/>
    <w:rsid w:val="0874151E"/>
    <w:rsid w:val="08741571"/>
    <w:rsid w:val="08741646"/>
    <w:rsid w:val="08741653"/>
    <w:rsid w:val="087416FA"/>
    <w:rsid w:val="0874179F"/>
    <w:rsid w:val="08741825"/>
    <w:rsid w:val="0874183C"/>
    <w:rsid w:val="08741843"/>
    <w:rsid w:val="087418E6"/>
    <w:rsid w:val="087418F7"/>
    <w:rsid w:val="08741923"/>
    <w:rsid w:val="087419D4"/>
    <w:rsid w:val="08741A26"/>
    <w:rsid w:val="08741BAA"/>
    <w:rsid w:val="08741CC0"/>
    <w:rsid w:val="08741D43"/>
    <w:rsid w:val="08741E7B"/>
    <w:rsid w:val="08741EE0"/>
    <w:rsid w:val="087420CF"/>
    <w:rsid w:val="0874213F"/>
    <w:rsid w:val="087421FB"/>
    <w:rsid w:val="08742218"/>
    <w:rsid w:val="08742231"/>
    <w:rsid w:val="0874224B"/>
    <w:rsid w:val="0874224E"/>
    <w:rsid w:val="087423DB"/>
    <w:rsid w:val="08742437"/>
    <w:rsid w:val="0874247B"/>
    <w:rsid w:val="087425E7"/>
    <w:rsid w:val="087426B5"/>
    <w:rsid w:val="087427F3"/>
    <w:rsid w:val="08742B0E"/>
    <w:rsid w:val="08742B34"/>
    <w:rsid w:val="08742B42"/>
    <w:rsid w:val="08742B53"/>
    <w:rsid w:val="08742BE1"/>
    <w:rsid w:val="08742C30"/>
    <w:rsid w:val="08742CBA"/>
    <w:rsid w:val="08742D3B"/>
    <w:rsid w:val="08742DA0"/>
    <w:rsid w:val="08742DD9"/>
    <w:rsid w:val="08742DDE"/>
    <w:rsid w:val="08742E36"/>
    <w:rsid w:val="08742F56"/>
    <w:rsid w:val="08743041"/>
    <w:rsid w:val="08743086"/>
    <w:rsid w:val="087430E2"/>
    <w:rsid w:val="08743122"/>
    <w:rsid w:val="08743211"/>
    <w:rsid w:val="087432A8"/>
    <w:rsid w:val="087435BA"/>
    <w:rsid w:val="087435CE"/>
    <w:rsid w:val="08743633"/>
    <w:rsid w:val="0874367F"/>
    <w:rsid w:val="08743849"/>
    <w:rsid w:val="08743872"/>
    <w:rsid w:val="08743942"/>
    <w:rsid w:val="08743969"/>
    <w:rsid w:val="08743980"/>
    <w:rsid w:val="08743981"/>
    <w:rsid w:val="0874398B"/>
    <w:rsid w:val="08743BAC"/>
    <w:rsid w:val="08743BE7"/>
    <w:rsid w:val="08743C7E"/>
    <w:rsid w:val="08743D75"/>
    <w:rsid w:val="08743D80"/>
    <w:rsid w:val="08743DD8"/>
    <w:rsid w:val="08743E1C"/>
    <w:rsid w:val="08743E58"/>
    <w:rsid w:val="08743F0B"/>
    <w:rsid w:val="08743FC0"/>
    <w:rsid w:val="08743FC5"/>
    <w:rsid w:val="08744011"/>
    <w:rsid w:val="08744118"/>
    <w:rsid w:val="0874411C"/>
    <w:rsid w:val="087442D2"/>
    <w:rsid w:val="0874436E"/>
    <w:rsid w:val="08744497"/>
    <w:rsid w:val="087444C0"/>
    <w:rsid w:val="08744520"/>
    <w:rsid w:val="08744593"/>
    <w:rsid w:val="087445CF"/>
    <w:rsid w:val="087445FA"/>
    <w:rsid w:val="08744615"/>
    <w:rsid w:val="08744669"/>
    <w:rsid w:val="08744678"/>
    <w:rsid w:val="087446B7"/>
    <w:rsid w:val="0874478F"/>
    <w:rsid w:val="08744923"/>
    <w:rsid w:val="0874492D"/>
    <w:rsid w:val="08744940"/>
    <w:rsid w:val="08744967"/>
    <w:rsid w:val="08744992"/>
    <w:rsid w:val="087449D2"/>
    <w:rsid w:val="08744A95"/>
    <w:rsid w:val="08744AF0"/>
    <w:rsid w:val="08744B13"/>
    <w:rsid w:val="08744B5F"/>
    <w:rsid w:val="08744BDF"/>
    <w:rsid w:val="08744BF5"/>
    <w:rsid w:val="08744C11"/>
    <w:rsid w:val="08744C6C"/>
    <w:rsid w:val="08744CE3"/>
    <w:rsid w:val="08744D1B"/>
    <w:rsid w:val="08744D83"/>
    <w:rsid w:val="08744D8B"/>
    <w:rsid w:val="08744E30"/>
    <w:rsid w:val="08744EFB"/>
    <w:rsid w:val="08744F56"/>
    <w:rsid w:val="08744F5C"/>
    <w:rsid w:val="08744F74"/>
    <w:rsid w:val="08744F77"/>
    <w:rsid w:val="0874504D"/>
    <w:rsid w:val="08745057"/>
    <w:rsid w:val="087450CB"/>
    <w:rsid w:val="087451B8"/>
    <w:rsid w:val="08745202"/>
    <w:rsid w:val="0874525C"/>
    <w:rsid w:val="087452FE"/>
    <w:rsid w:val="0874536C"/>
    <w:rsid w:val="08745394"/>
    <w:rsid w:val="087453E2"/>
    <w:rsid w:val="087453F0"/>
    <w:rsid w:val="087454B7"/>
    <w:rsid w:val="087454C2"/>
    <w:rsid w:val="087455B9"/>
    <w:rsid w:val="0874562F"/>
    <w:rsid w:val="0874565C"/>
    <w:rsid w:val="087456A4"/>
    <w:rsid w:val="0874583D"/>
    <w:rsid w:val="08745897"/>
    <w:rsid w:val="087458B3"/>
    <w:rsid w:val="087458CB"/>
    <w:rsid w:val="08745904"/>
    <w:rsid w:val="08745A1B"/>
    <w:rsid w:val="08745A41"/>
    <w:rsid w:val="08745A49"/>
    <w:rsid w:val="08745AC7"/>
    <w:rsid w:val="08745AD4"/>
    <w:rsid w:val="08745B5C"/>
    <w:rsid w:val="08745BBA"/>
    <w:rsid w:val="08745BBB"/>
    <w:rsid w:val="08745C54"/>
    <w:rsid w:val="08745D44"/>
    <w:rsid w:val="08745DA6"/>
    <w:rsid w:val="08745E26"/>
    <w:rsid w:val="08745EAD"/>
    <w:rsid w:val="08745F83"/>
    <w:rsid w:val="08745F90"/>
    <w:rsid w:val="08745FF7"/>
    <w:rsid w:val="0874604F"/>
    <w:rsid w:val="087460E7"/>
    <w:rsid w:val="087461FC"/>
    <w:rsid w:val="08746234"/>
    <w:rsid w:val="08746274"/>
    <w:rsid w:val="08746350"/>
    <w:rsid w:val="08746388"/>
    <w:rsid w:val="087463D6"/>
    <w:rsid w:val="0874644E"/>
    <w:rsid w:val="08746581"/>
    <w:rsid w:val="087465C8"/>
    <w:rsid w:val="0874663A"/>
    <w:rsid w:val="0874671D"/>
    <w:rsid w:val="087467D5"/>
    <w:rsid w:val="087467D6"/>
    <w:rsid w:val="087467EF"/>
    <w:rsid w:val="087468BB"/>
    <w:rsid w:val="08746A4C"/>
    <w:rsid w:val="08746AB1"/>
    <w:rsid w:val="08746B82"/>
    <w:rsid w:val="08746BE9"/>
    <w:rsid w:val="08746C0F"/>
    <w:rsid w:val="08746C3D"/>
    <w:rsid w:val="08746CCE"/>
    <w:rsid w:val="08746DD2"/>
    <w:rsid w:val="08746EE0"/>
    <w:rsid w:val="08746EE1"/>
    <w:rsid w:val="087470A3"/>
    <w:rsid w:val="087471A3"/>
    <w:rsid w:val="087471E6"/>
    <w:rsid w:val="0874735C"/>
    <w:rsid w:val="08747390"/>
    <w:rsid w:val="08747398"/>
    <w:rsid w:val="087473A9"/>
    <w:rsid w:val="0874751A"/>
    <w:rsid w:val="087475CF"/>
    <w:rsid w:val="08747609"/>
    <w:rsid w:val="08747698"/>
    <w:rsid w:val="087476DE"/>
    <w:rsid w:val="0874774F"/>
    <w:rsid w:val="08747ADA"/>
    <w:rsid w:val="08747BE0"/>
    <w:rsid w:val="08747CFA"/>
    <w:rsid w:val="08747D3D"/>
    <w:rsid w:val="08747D6C"/>
    <w:rsid w:val="08747DED"/>
    <w:rsid w:val="08747E1C"/>
    <w:rsid w:val="08747FBE"/>
    <w:rsid w:val="087500F0"/>
    <w:rsid w:val="0875010B"/>
    <w:rsid w:val="0875013B"/>
    <w:rsid w:val="08750215"/>
    <w:rsid w:val="08750229"/>
    <w:rsid w:val="08750297"/>
    <w:rsid w:val="087502BB"/>
    <w:rsid w:val="087502D5"/>
    <w:rsid w:val="08750376"/>
    <w:rsid w:val="087505E2"/>
    <w:rsid w:val="087505E9"/>
    <w:rsid w:val="087506CB"/>
    <w:rsid w:val="08750719"/>
    <w:rsid w:val="08750830"/>
    <w:rsid w:val="0875087B"/>
    <w:rsid w:val="087508F7"/>
    <w:rsid w:val="08750918"/>
    <w:rsid w:val="0875097F"/>
    <w:rsid w:val="08750A8B"/>
    <w:rsid w:val="08750B84"/>
    <w:rsid w:val="08750CD1"/>
    <w:rsid w:val="08750D61"/>
    <w:rsid w:val="08750DF7"/>
    <w:rsid w:val="08750E5D"/>
    <w:rsid w:val="08750E66"/>
    <w:rsid w:val="08750F7A"/>
    <w:rsid w:val="08750F7F"/>
    <w:rsid w:val="08750F9A"/>
    <w:rsid w:val="08750FFB"/>
    <w:rsid w:val="0875108F"/>
    <w:rsid w:val="087511AB"/>
    <w:rsid w:val="08751214"/>
    <w:rsid w:val="08751237"/>
    <w:rsid w:val="08751408"/>
    <w:rsid w:val="0875149D"/>
    <w:rsid w:val="08751503"/>
    <w:rsid w:val="08751639"/>
    <w:rsid w:val="0875169F"/>
    <w:rsid w:val="0875179B"/>
    <w:rsid w:val="087517F8"/>
    <w:rsid w:val="0875181B"/>
    <w:rsid w:val="08751840"/>
    <w:rsid w:val="087519B5"/>
    <w:rsid w:val="087519CA"/>
    <w:rsid w:val="087519E9"/>
    <w:rsid w:val="087519FD"/>
    <w:rsid w:val="08751AA5"/>
    <w:rsid w:val="08751AC4"/>
    <w:rsid w:val="08751AC9"/>
    <w:rsid w:val="08751BCB"/>
    <w:rsid w:val="08751DC7"/>
    <w:rsid w:val="08751E3D"/>
    <w:rsid w:val="0875209A"/>
    <w:rsid w:val="08752131"/>
    <w:rsid w:val="0875214C"/>
    <w:rsid w:val="087521D4"/>
    <w:rsid w:val="08752314"/>
    <w:rsid w:val="0875232E"/>
    <w:rsid w:val="08752348"/>
    <w:rsid w:val="08752384"/>
    <w:rsid w:val="08752471"/>
    <w:rsid w:val="087524CE"/>
    <w:rsid w:val="0875259E"/>
    <w:rsid w:val="0875260C"/>
    <w:rsid w:val="087526CE"/>
    <w:rsid w:val="0875270D"/>
    <w:rsid w:val="0875274F"/>
    <w:rsid w:val="08752771"/>
    <w:rsid w:val="08752A12"/>
    <w:rsid w:val="08752A4F"/>
    <w:rsid w:val="08752AF9"/>
    <w:rsid w:val="08752B04"/>
    <w:rsid w:val="08752B9C"/>
    <w:rsid w:val="08752BFD"/>
    <w:rsid w:val="08752C63"/>
    <w:rsid w:val="08752D86"/>
    <w:rsid w:val="08752EF9"/>
    <w:rsid w:val="08752F6D"/>
    <w:rsid w:val="08752F7E"/>
    <w:rsid w:val="08752FBB"/>
    <w:rsid w:val="08752FBF"/>
    <w:rsid w:val="08753004"/>
    <w:rsid w:val="0875316E"/>
    <w:rsid w:val="0875317B"/>
    <w:rsid w:val="087531A6"/>
    <w:rsid w:val="0875328C"/>
    <w:rsid w:val="08753294"/>
    <w:rsid w:val="08753390"/>
    <w:rsid w:val="087533D0"/>
    <w:rsid w:val="0875341F"/>
    <w:rsid w:val="08753457"/>
    <w:rsid w:val="08753471"/>
    <w:rsid w:val="087534FC"/>
    <w:rsid w:val="087535BF"/>
    <w:rsid w:val="08753654"/>
    <w:rsid w:val="087536A2"/>
    <w:rsid w:val="087536B3"/>
    <w:rsid w:val="087536D2"/>
    <w:rsid w:val="087536E5"/>
    <w:rsid w:val="08753877"/>
    <w:rsid w:val="087538CD"/>
    <w:rsid w:val="0875390E"/>
    <w:rsid w:val="08753992"/>
    <w:rsid w:val="087539D6"/>
    <w:rsid w:val="08753A42"/>
    <w:rsid w:val="08753A6C"/>
    <w:rsid w:val="08753A82"/>
    <w:rsid w:val="08753B96"/>
    <w:rsid w:val="08753C09"/>
    <w:rsid w:val="08753C80"/>
    <w:rsid w:val="08753D52"/>
    <w:rsid w:val="08753E3A"/>
    <w:rsid w:val="08753F24"/>
    <w:rsid w:val="08753FEB"/>
    <w:rsid w:val="08753FFB"/>
    <w:rsid w:val="0875412C"/>
    <w:rsid w:val="08754167"/>
    <w:rsid w:val="08754181"/>
    <w:rsid w:val="0875422A"/>
    <w:rsid w:val="08754234"/>
    <w:rsid w:val="087542D9"/>
    <w:rsid w:val="08754327"/>
    <w:rsid w:val="08754346"/>
    <w:rsid w:val="0875437C"/>
    <w:rsid w:val="087543AC"/>
    <w:rsid w:val="087544CC"/>
    <w:rsid w:val="0875458C"/>
    <w:rsid w:val="08754679"/>
    <w:rsid w:val="087546F6"/>
    <w:rsid w:val="0875475C"/>
    <w:rsid w:val="08754769"/>
    <w:rsid w:val="087547C1"/>
    <w:rsid w:val="0875488D"/>
    <w:rsid w:val="08754976"/>
    <w:rsid w:val="087549CB"/>
    <w:rsid w:val="08754A1F"/>
    <w:rsid w:val="08754B06"/>
    <w:rsid w:val="08754C3B"/>
    <w:rsid w:val="08754C5E"/>
    <w:rsid w:val="08754CC0"/>
    <w:rsid w:val="08754CDA"/>
    <w:rsid w:val="08754CE3"/>
    <w:rsid w:val="08754D6F"/>
    <w:rsid w:val="08754D8E"/>
    <w:rsid w:val="08754DBB"/>
    <w:rsid w:val="08754E12"/>
    <w:rsid w:val="08754EDF"/>
    <w:rsid w:val="08754F22"/>
    <w:rsid w:val="08754FA5"/>
    <w:rsid w:val="08754FC0"/>
    <w:rsid w:val="08754FD9"/>
    <w:rsid w:val="0875502B"/>
    <w:rsid w:val="087550C7"/>
    <w:rsid w:val="08755106"/>
    <w:rsid w:val="08755120"/>
    <w:rsid w:val="0875522D"/>
    <w:rsid w:val="087552C0"/>
    <w:rsid w:val="08755329"/>
    <w:rsid w:val="08755377"/>
    <w:rsid w:val="0875542F"/>
    <w:rsid w:val="087554B3"/>
    <w:rsid w:val="087555B7"/>
    <w:rsid w:val="087555D0"/>
    <w:rsid w:val="087556FA"/>
    <w:rsid w:val="0875573D"/>
    <w:rsid w:val="08755791"/>
    <w:rsid w:val="08755798"/>
    <w:rsid w:val="087557BF"/>
    <w:rsid w:val="08755A4C"/>
    <w:rsid w:val="08755B2C"/>
    <w:rsid w:val="08755BD6"/>
    <w:rsid w:val="08755CC3"/>
    <w:rsid w:val="08755CC6"/>
    <w:rsid w:val="08755D50"/>
    <w:rsid w:val="08755D85"/>
    <w:rsid w:val="08755DBD"/>
    <w:rsid w:val="08755DCA"/>
    <w:rsid w:val="08755E7F"/>
    <w:rsid w:val="0875602A"/>
    <w:rsid w:val="087560B3"/>
    <w:rsid w:val="0875627C"/>
    <w:rsid w:val="0875628D"/>
    <w:rsid w:val="087562BE"/>
    <w:rsid w:val="08756354"/>
    <w:rsid w:val="0875637E"/>
    <w:rsid w:val="0875657A"/>
    <w:rsid w:val="087565E6"/>
    <w:rsid w:val="08756650"/>
    <w:rsid w:val="087566EF"/>
    <w:rsid w:val="0875676A"/>
    <w:rsid w:val="0875680C"/>
    <w:rsid w:val="08756822"/>
    <w:rsid w:val="08756872"/>
    <w:rsid w:val="0875694C"/>
    <w:rsid w:val="087569F6"/>
    <w:rsid w:val="08756A0C"/>
    <w:rsid w:val="08756A11"/>
    <w:rsid w:val="08756A35"/>
    <w:rsid w:val="08756ACE"/>
    <w:rsid w:val="08756B10"/>
    <w:rsid w:val="08756B60"/>
    <w:rsid w:val="08756D83"/>
    <w:rsid w:val="08756D89"/>
    <w:rsid w:val="08756DA2"/>
    <w:rsid w:val="08756E6C"/>
    <w:rsid w:val="08756E71"/>
    <w:rsid w:val="08756E84"/>
    <w:rsid w:val="08756E98"/>
    <w:rsid w:val="08756EE4"/>
    <w:rsid w:val="087570BD"/>
    <w:rsid w:val="087571E7"/>
    <w:rsid w:val="087573A0"/>
    <w:rsid w:val="087573ED"/>
    <w:rsid w:val="08757406"/>
    <w:rsid w:val="0875746D"/>
    <w:rsid w:val="087574E7"/>
    <w:rsid w:val="0875752A"/>
    <w:rsid w:val="08757568"/>
    <w:rsid w:val="087576A4"/>
    <w:rsid w:val="0875786B"/>
    <w:rsid w:val="08757957"/>
    <w:rsid w:val="0875798D"/>
    <w:rsid w:val="087579EF"/>
    <w:rsid w:val="08757B23"/>
    <w:rsid w:val="08757B5F"/>
    <w:rsid w:val="08757C45"/>
    <w:rsid w:val="08757C57"/>
    <w:rsid w:val="08757CE8"/>
    <w:rsid w:val="08757D3C"/>
    <w:rsid w:val="08757D58"/>
    <w:rsid w:val="08757D71"/>
    <w:rsid w:val="08757DE9"/>
    <w:rsid w:val="08757E0D"/>
    <w:rsid w:val="08757EDA"/>
    <w:rsid w:val="08757FDB"/>
    <w:rsid w:val="087600EA"/>
    <w:rsid w:val="087600FB"/>
    <w:rsid w:val="087601C0"/>
    <w:rsid w:val="08760246"/>
    <w:rsid w:val="087602E1"/>
    <w:rsid w:val="087602F4"/>
    <w:rsid w:val="0876030B"/>
    <w:rsid w:val="0876033D"/>
    <w:rsid w:val="087603F8"/>
    <w:rsid w:val="08760428"/>
    <w:rsid w:val="08760614"/>
    <w:rsid w:val="08760713"/>
    <w:rsid w:val="08760793"/>
    <w:rsid w:val="087608A9"/>
    <w:rsid w:val="08760903"/>
    <w:rsid w:val="08760919"/>
    <w:rsid w:val="08760956"/>
    <w:rsid w:val="0876095C"/>
    <w:rsid w:val="08760B06"/>
    <w:rsid w:val="08760B5E"/>
    <w:rsid w:val="08760CC9"/>
    <w:rsid w:val="08760D86"/>
    <w:rsid w:val="08760DE0"/>
    <w:rsid w:val="08760E08"/>
    <w:rsid w:val="08760E15"/>
    <w:rsid w:val="087610AB"/>
    <w:rsid w:val="087610AC"/>
    <w:rsid w:val="087612A7"/>
    <w:rsid w:val="087612A9"/>
    <w:rsid w:val="087613E5"/>
    <w:rsid w:val="087614B0"/>
    <w:rsid w:val="08761740"/>
    <w:rsid w:val="0876179A"/>
    <w:rsid w:val="08761847"/>
    <w:rsid w:val="087618D4"/>
    <w:rsid w:val="08761993"/>
    <w:rsid w:val="087619DE"/>
    <w:rsid w:val="08761C4D"/>
    <w:rsid w:val="08761CB3"/>
    <w:rsid w:val="08761D7B"/>
    <w:rsid w:val="08761E4A"/>
    <w:rsid w:val="08761F5C"/>
    <w:rsid w:val="08761F72"/>
    <w:rsid w:val="08761F89"/>
    <w:rsid w:val="08761FB4"/>
    <w:rsid w:val="087620E5"/>
    <w:rsid w:val="087620EE"/>
    <w:rsid w:val="08762158"/>
    <w:rsid w:val="0876216B"/>
    <w:rsid w:val="0876217A"/>
    <w:rsid w:val="0876217D"/>
    <w:rsid w:val="087621E6"/>
    <w:rsid w:val="087622F1"/>
    <w:rsid w:val="0876230D"/>
    <w:rsid w:val="0876251F"/>
    <w:rsid w:val="0876254C"/>
    <w:rsid w:val="08762561"/>
    <w:rsid w:val="0876259C"/>
    <w:rsid w:val="08762661"/>
    <w:rsid w:val="08762706"/>
    <w:rsid w:val="08762757"/>
    <w:rsid w:val="0876275A"/>
    <w:rsid w:val="08762772"/>
    <w:rsid w:val="0876277A"/>
    <w:rsid w:val="087627D7"/>
    <w:rsid w:val="087627FB"/>
    <w:rsid w:val="0876288D"/>
    <w:rsid w:val="08762980"/>
    <w:rsid w:val="08762AA6"/>
    <w:rsid w:val="08762B06"/>
    <w:rsid w:val="08762B6A"/>
    <w:rsid w:val="08762BF0"/>
    <w:rsid w:val="08762C7C"/>
    <w:rsid w:val="08762DEB"/>
    <w:rsid w:val="08762E7D"/>
    <w:rsid w:val="08762E92"/>
    <w:rsid w:val="08762EB3"/>
    <w:rsid w:val="08762EB5"/>
    <w:rsid w:val="08762EFC"/>
    <w:rsid w:val="08762F0F"/>
    <w:rsid w:val="0876310D"/>
    <w:rsid w:val="0876313A"/>
    <w:rsid w:val="0876320D"/>
    <w:rsid w:val="08763246"/>
    <w:rsid w:val="08763320"/>
    <w:rsid w:val="087633C6"/>
    <w:rsid w:val="087633F0"/>
    <w:rsid w:val="08763419"/>
    <w:rsid w:val="08763424"/>
    <w:rsid w:val="08763460"/>
    <w:rsid w:val="0876347B"/>
    <w:rsid w:val="087634B5"/>
    <w:rsid w:val="0876355C"/>
    <w:rsid w:val="0876356A"/>
    <w:rsid w:val="087635BC"/>
    <w:rsid w:val="087635DF"/>
    <w:rsid w:val="08763647"/>
    <w:rsid w:val="08763661"/>
    <w:rsid w:val="0876366F"/>
    <w:rsid w:val="087636D7"/>
    <w:rsid w:val="08763788"/>
    <w:rsid w:val="087637F4"/>
    <w:rsid w:val="08763873"/>
    <w:rsid w:val="0876390F"/>
    <w:rsid w:val="087639E3"/>
    <w:rsid w:val="087639F9"/>
    <w:rsid w:val="08763A7C"/>
    <w:rsid w:val="08763C1D"/>
    <w:rsid w:val="08763D32"/>
    <w:rsid w:val="08763E45"/>
    <w:rsid w:val="08763EB0"/>
    <w:rsid w:val="08763F7A"/>
    <w:rsid w:val="087640A6"/>
    <w:rsid w:val="08764122"/>
    <w:rsid w:val="08764155"/>
    <w:rsid w:val="08764164"/>
    <w:rsid w:val="087641AB"/>
    <w:rsid w:val="087641E9"/>
    <w:rsid w:val="0876420D"/>
    <w:rsid w:val="087642A9"/>
    <w:rsid w:val="0876434E"/>
    <w:rsid w:val="08764569"/>
    <w:rsid w:val="08764637"/>
    <w:rsid w:val="08764680"/>
    <w:rsid w:val="087646A0"/>
    <w:rsid w:val="087646C5"/>
    <w:rsid w:val="087647B9"/>
    <w:rsid w:val="08764929"/>
    <w:rsid w:val="08764951"/>
    <w:rsid w:val="08764985"/>
    <w:rsid w:val="087649EF"/>
    <w:rsid w:val="087649FC"/>
    <w:rsid w:val="08764A7A"/>
    <w:rsid w:val="08764AB6"/>
    <w:rsid w:val="08764C15"/>
    <w:rsid w:val="08764C58"/>
    <w:rsid w:val="08764D0D"/>
    <w:rsid w:val="08764D77"/>
    <w:rsid w:val="08764D9A"/>
    <w:rsid w:val="08764E6D"/>
    <w:rsid w:val="08764E85"/>
    <w:rsid w:val="08764EC7"/>
    <w:rsid w:val="08764F0B"/>
    <w:rsid w:val="08764F8E"/>
    <w:rsid w:val="08764FA5"/>
    <w:rsid w:val="0876503D"/>
    <w:rsid w:val="087650A4"/>
    <w:rsid w:val="08765156"/>
    <w:rsid w:val="08765216"/>
    <w:rsid w:val="0876526F"/>
    <w:rsid w:val="08765313"/>
    <w:rsid w:val="08765350"/>
    <w:rsid w:val="08765383"/>
    <w:rsid w:val="08765398"/>
    <w:rsid w:val="087653D4"/>
    <w:rsid w:val="087653EE"/>
    <w:rsid w:val="08765401"/>
    <w:rsid w:val="0876543B"/>
    <w:rsid w:val="08765480"/>
    <w:rsid w:val="087654BA"/>
    <w:rsid w:val="08765528"/>
    <w:rsid w:val="0876557C"/>
    <w:rsid w:val="087655CD"/>
    <w:rsid w:val="087655E7"/>
    <w:rsid w:val="08765603"/>
    <w:rsid w:val="08765643"/>
    <w:rsid w:val="0876564D"/>
    <w:rsid w:val="087656ED"/>
    <w:rsid w:val="0876573B"/>
    <w:rsid w:val="0876578B"/>
    <w:rsid w:val="08765825"/>
    <w:rsid w:val="08765912"/>
    <w:rsid w:val="087659C1"/>
    <w:rsid w:val="087659F7"/>
    <w:rsid w:val="08765A3D"/>
    <w:rsid w:val="08765ABA"/>
    <w:rsid w:val="08765B06"/>
    <w:rsid w:val="08765B9A"/>
    <w:rsid w:val="08765BF2"/>
    <w:rsid w:val="08765D18"/>
    <w:rsid w:val="08765D63"/>
    <w:rsid w:val="08765DBA"/>
    <w:rsid w:val="08765E1E"/>
    <w:rsid w:val="08765E45"/>
    <w:rsid w:val="08765E51"/>
    <w:rsid w:val="0876617A"/>
    <w:rsid w:val="0876622F"/>
    <w:rsid w:val="08766289"/>
    <w:rsid w:val="087662C7"/>
    <w:rsid w:val="08766374"/>
    <w:rsid w:val="08766467"/>
    <w:rsid w:val="087664D9"/>
    <w:rsid w:val="087664EB"/>
    <w:rsid w:val="08766560"/>
    <w:rsid w:val="087665B7"/>
    <w:rsid w:val="0876668D"/>
    <w:rsid w:val="08766695"/>
    <w:rsid w:val="087666EC"/>
    <w:rsid w:val="087667E4"/>
    <w:rsid w:val="087668AB"/>
    <w:rsid w:val="087668B1"/>
    <w:rsid w:val="08766934"/>
    <w:rsid w:val="087669D6"/>
    <w:rsid w:val="08766A4B"/>
    <w:rsid w:val="08766B88"/>
    <w:rsid w:val="08766CF8"/>
    <w:rsid w:val="08766D6B"/>
    <w:rsid w:val="08766DC1"/>
    <w:rsid w:val="08766E76"/>
    <w:rsid w:val="08766F01"/>
    <w:rsid w:val="08766F07"/>
    <w:rsid w:val="08766F75"/>
    <w:rsid w:val="0876703B"/>
    <w:rsid w:val="087670D6"/>
    <w:rsid w:val="08767180"/>
    <w:rsid w:val="08767185"/>
    <w:rsid w:val="08767218"/>
    <w:rsid w:val="0876729C"/>
    <w:rsid w:val="087672BA"/>
    <w:rsid w:val="087672EA"/>
    <w:rsid w:val="087673EC"/>
    <w:rsid w:val="087675F0"/>
    <w:rsid w:val="087675FB"/>
    <w:rsid w:val="0876762D"/>
    <w:rsid w:val="087676E3"/>
    <w:rsid w:val="087678BB"/>
    <w:rsid w:val="087678F3"/>
    <w:rsid w:val="08767989"/>
    <w:rsid w:val="08767BC4"/>
    <w:rsid w:val="08767C0E"/>
    <w:rsid w:val="08767D00"/>
    <w:rsid w:val="08767DB9"/>
    <w:rsid w:val="08767E01"/>
    <w:rsid w:val="08767E33"/>
    <w:rsid w:val="08767F1F"/>
    <w:rsid w:val="08770296"/>
    <w:rsid w:val="08770316"/>
    <w:rsid w:val="0877032D"/>
    <w:rsid w:val="087703A7"/>
    <w:rsid w:val="087703B6"/>
    <w:rsid w:val="087704A2"/>
    <w:rsid w:val="08770518"/>
    <w:rsid w:val="087705E6"/>
    <w:rsid w:val="08770729"/>
    <w:rsid w:val="0877080F"/>
    <w:rsid w:val="0877082C"/>
    <w:rsid w:val="08770873"/>
    <w:rsid w:val="08770898"/>
    <w:rsid w:val="087708AA"/>
    <w:rsid w:val="087708D2"/>
    <w:rsid w:val="087708ED"/>
    <w:rsid w:val="087709DA"/>
    <w:rsid w:val="087709E9"/>
    <w:rsid w:val="087709F8"/>
    <w:rsid w:val="08770B40"/>
    <w:rsid w:val="08770B76"/>
    <w:rsid w:val="08770B8E"/>
    <w:rsid w:val="08770BEE"/>
    <w:rsid w:val="08770C19"/>
    <w:rsid w:val="08770E04"/>
    <w:rsid w:val="08770E2B"/>
    <w:rsid w:val="08770E9B"/>
    <w:rsid w:val="08770ED6"/>
    <w:rsid w:val="08770F0B"/>
    <w:rsid w:val="08770FAA"/>
    <w:rsid w:val="0877104C"/>
    <w:rsid w:val="0877110E"/>
    <w:rsid w:val="08771180"/>
    <w:rsid w:val="08771194"/>
    <w:rsid w:val="087711C6"/>
    <w:rsid w:val="087712A5"/>
    <w:rsid w:val="087713D0"/>
    <w:rsid w:val="08771417"/>
    <w:rsid w:val="0877146F"/>
    <w:rsid w:val="087714A8"/>
    <w:rsid w:val="087714F1"/>
    <w:rsid w:val="0877153E"/>
    <w:rsid w:val="0877156F"/>
    <w:rsid w:val="0877162D"/>
    <w:rsid w:val="0877170B"/>
    <w:rsid w:val="08771840"/>
    <w:rsid w:val="08771872"/>
    <w:rsid w:val="08771918"/>
    <w:rsid w:val="0877196A"/>
    <w:rsid w:val="087719E8"/>
    <w:rsid w:val="08771A46"/>
    <w:rsid w:val="08771A78"/>
    <w:rsid w:val="08771AD9"/>
    <w:rsid w:val="08771AE0"/>
    <w:rsid w:val="08771AEB"/>
    <w:rsid w:val="08771C81"/>
    <w:rsid w:val="08771DA2"/>
    <w:rsid w:val="08771FC4"/>
    <w:rsid w:val="08772004"/>
    <w:rsid w:val="08772101"/>
    <w:rsid w:val="08772117"/>
    <w:rsid w:val="08772274"/>
    <w:rsid w:val="087722C1"/>
    <w:rsid w:val="08772300"/>
    <w:rsid w:val="08772306"/>
    <w:rsid w:val="08772319"/>
    <w:rsid w:val="0877248B"/>
    <w:rsid w:val="08772565"/>
    <w:rsid w:val="08772611"/>
    <w:rsid w:val="08772612"/>
    <w:rsid w:val="08772672"/>
    <w:rsid w:val="08772789"/>
    <w:rsid w:val="08772A4D"/>
    <w:rsid w:val="08772AA0"/>
    <w:rsid w:val="08772AAE"/>
    <w:rsid w:val="08772BFB"/>
    <w:rsid w:val="08772C69"/>
    <w:rsid w:val="08772CC3"/>
    <w:rsid w:val="08772D4E"/>
    <w:rsid w:val="08772DC0"/>
    <w:rsid w:val="08772F18"/>
    <w:rsid w:val="08773037"/>
    <w:rsid w:val="087730A1"/>
    <w:rsid w:val="0877319A"/>
    <w:rsid w:val="087731C7"/>
    <w:rsid w:val="087733A4"/>
    <w:rsid w:val="0877361F"/>
    <w:rsid w:val="08773678"/>
    <w:rsid w:val="0877367C"/>
    <w:rsid w:val="0877368D"/>
    <w:rsid w:val="0877386E"/>
    <w:rsid w:val="0877388B"/>
    <w:rsid w:val="087738AD"/>
    <w:rsid w:val="087739DA"/>
    <w:rsid w:val="08773A51"/>
    <w:rsid w:val="08773B78"/>
    <w:rsid w:val="08773BC6"/>
    <w:rsid w:val="08773CC3"/>
    <w:rsid w:val="08773D2E"/>
    <w:rsid w:val="08773DB7"/>
    <w:rsid w:val="08773FFE"/>
    <w:rsid w:val="08774063"/>
    <w:rsid w:val="087740BD"/>
    <w:rsid w:val="08774110"/>
    <w:rsid w:val="08774165"/>
    <w:rsid w:val="0877418B"/>
    <w:rsid w:val="087741AE"/>
    <w:rsid w:val="0877425E"/>
    <w:rsid w:val="087742D2"/>
    <w:rsid w:val="087742DC"/>
    <w:rsid w:val="08774473"/>
    <w:rsid w:val="08774494"/>
    <w:rsid w:val="087744AC"/>
    <w:rsid w:val="08774564"/>
    <w:rsid w:val="08774643"/>
    <w:rsid w:val="087746B3"/>
    <w:rsid w:val="08774811"/>
    <w:rsid w:val="08774917"/>
    <w:rsid w:val="08774A10"/>
    <w:rsid w:val="08774A2C"/>
    <w:rsid w:val="08774A6C"/>
    <w:rsid w:val="08774A92"/>
    <w:rsid w:val="08774AB1"/>
    <w:rsid w:val="08774B84"/>
    <w:rsid w:val="08774BB9"/>
    <w:rsid w:val="08774C4F"/>
    <w:rsid w:val="08774C50"/>
    <w:rsid w:val="08774D8C"/>
    <w:rsid w:val="08774DE8"/>
    <w:rsid w:val="08774E0C"/>
    <w:rsid w:val="08774E13"/>
    <w:rsid w:val="08774E53"/>
    <w:rsid w:val="08774EEA"/>
    <w:rsid w:val="08774F34"/>
    <w:rsid w:val="08774F57"/>
    <w:rsid w:val="08774FCD"/>
    <w:rsid w:val="08775006"/>
    <w:rsid w:val="087750BA"/>
    <w:rsid w:val="08775127"/>
    <w:rsid w:val="087751B6"/>
    <w:rsid w:val="087752A3"/>
    <w:rsid w:val="087752AA"/>
    <w:rsid w:val="087752BE"/>
    <w:rsid w:val="087752D6"/>
    <w:rsid w:val="087752D8"/>
    <w:rsid w:val="08775341"/>
    <w:rsid w:val="08775375"/>
    <w:rsid w:val="08775401"/>
    <w:rsid w:val="087754CC"/>
    <w:rsid w:val="087755E6"/>
    <w:rsid w:val="08775626"/>
    <w:rsid w:val="08775655"/>
    <w:rsid w:val="087756AD"/>
    <w:rsid w:val="087756C4"/>
    <w:rsid w:val="0877574C"/>
    <w:rsid w:val="08775755"/>
    <w:rsid w:val="087758E9"/>
    <w:rsid w:val="08775939"/>
    <w:rsid w:val="087759C3"/>
    <w:rsid w:val="08775A36"/>
    <w:rsid w:val="08775A47"/>
    <w:rsid w:val="08775B2E"/>
    <w:rsid w:val="08775B81"/>
    <w:rsid w:val="08775B99"/>
    <w:rsid w:val="08775D14"/>
    <w:rsid w:val="08775DE0"/>
    <w:rsid w:val="08775E03"/>
    <w:rsid w:val="08775E33"/>
    <w:rsid w:val="08775F3A"/>
    <w:rsid w:val="08775F41"/>
    <w:rsid w:val="08775F42"/>
    <w:rsid w:val="08775F64"/>
    <w:rsid w:val="08775F74"/>
    <w:rsid w:val="08775F83"/>
    <w:rsid w:val="08775FAE"/>
    <w:rsid w:val="0877600B"/>
    <w:rsid w:val="08776123"/>
    <w:rsid w:val="08776181"/>
    <w:rsid w:val="087761BC"/>
    <w:rsid w:val="0877620C"/>
    <w:rsid w:val="087762BC"/>
    <w:rsid w:val="087762EE"/>
    <w:rsid w:val="0877630F"/>
    <w:rsid w:val="087764D2"/>
    <w:rsid w:val="08776544"/>
    <w:rsid w:val="08776562"/>
    <w:rsid w:val="08776576"/>
    <w:rsid w:val="087765E8"/>
    <w:rsid w:val="087765EC"/>
    <w:rsid w:val="087765F2"/>
    <w:rsid w:val="0877661D"/>
    <w:rsid w:val="08776716"/>
    <w:rsid w:val="0877674A"/>
    <w:rsid w:val="087767C6"/>
    <w:rsid w:val="0877682E"/>
    <w:rsid w:val="08776894"/>
    <w:rsid w:val="087768B7"/>
    <w:rsid w:val="087769E4"/>
    <w:rsid w:val="08776A7C"/>
    <w:rsid w:val="08776AAB"/>
    <w:rsid w:val="08776C0B"/>
    <w:rsid w:val="08776C17"/>
    <w:rsid w:val="08776C21"/>
    <w:rsid w:val="08776C45"/>
    <w:rsid w:val="08776CC3"/>
    <w:rsid w:val="08776CFA"/>
    <w:rsid w:val="08776D32"/>
    <w:rsid w:val="08776D50"/>
    <w:rsid w:val="08776E13"/>
    <w:rsid w:val="08776E48"/>
    <w:rsid w:val="08777137"/>
    <w:rsid w:val="0877716C"/>
    <w:rsid w:val="08777214"/>
    <w:rsid w:val="0877726F"/>
    <w:rsid w:val="087772C0"/>
    <w:rsid w:val="08777344"/>
    <w:rsid w:val="0877739E"/>
    <w:rsid w:val="087773CB"/>
    <w:rsid w:val="0877740D"/>
    <w:rsid w:val="0877744C"/>
    <w:rsid w:val="087774A6"/>
    <w:rsid w:val="08777537"/>
    <w:rsid w:val="08777591"/>
    <w:rsid w:val="087775E0"/>
    <w:rsid w:val="0877764E"/>
    <w:rsid w:val="08777745"/>
    <w:rsid w:val="0877774B"/>
    <w:rsid w:val="0877779D"/>
    <w:rsid w:val="08777887"/>
    <w:rsid w:val="0877789C"/>
    <w:rsid w:val="08777924"/>
    <w:rsid w:val="0877793D"/>
    <w:rsid w:val="087779EA"/>
    <w:rsid w:val="08777A4E"/>
    <w:rsid w:val="08777A5D"/>
    <w:rsid w:val="08777A8E"/>
    <w:rsid w:val="08777A95"/>
    <w:rsid w:val="08777AE8"/>
    <w:rsid w:val="08777B21"/>
    <w:rsid w:val="08777C7E"/>
    <w:rsid w:val="08777D74"/>
    <w:rsid w:val="08777E75"/>
    <w:rsid w:val="08777E9C"/>
    <w:rsid w:val="08777EA5"/>
    <w:rsid w:val="08777F73"/>
    <w:rsid w:val="08777FFE"/>
    <w:rsid w:val="08780029"/>
    <w:rsid w:val="08780042"/>
    <w:rsid w:val="08780078"/>
    <w:rsid w:val="087800AB"/>
    <w:rsid w:val="08780111"/>
    <w:rsid w:val="087802CC"/>
    <w:rsid w:val="087803FF"/>
    <w:rsid w:val="087804D0"/>
    <w:rsid w:val="0878052E"/>
    <w:rsid w:val="0878055A"/>
    <w:rsid w:val="087806DA"/>
    <w:rsid w:val="087807A8"/>
    <w:rsid w:val="087807CE"/>
    <w:rsid w:val="087807E4"/>
    <w:rsid w:val="08780843"/>
    <w:rsid w:val="08780911"/>
    <w:rsid w:val="08780936"/>
    <w:rsid w:val="087809C2"/>
    <w:rsid w:val="087809E6"/>
    <w:rsid w:val="08780A9D"/>
    <w:rsid w:val="08780BEC"/>
    <w:rsid w:val="08780C53"/>
    <w:rsid w:val="08780D3B"/>
    <w:rsid w:val="08780DA8"/>
    <w:rsid w:val="08780EA2"/>
    <w:rsid w:val="08780ECB"/>
    <w:rsid w:val="08780F8D"/>
    <w:rsid w:val="08780FF7"/>
    <w:rsid w:val="0878107C"/>
    <w:rsid w:val="08781205"/>
    <w:rsid w:val="08781212"/>
    <w:rsid w:val="08781256"/>
    <w:rsid w:val="08781324"/>
    <w:rsid w:val="08781423"/>
    <w:rsid w:val="08781482"/>
    <w:rsid w:val="08781564"/>
    <w:rsid w:val="087817BC"/>
    <w:rsid w:val="087817C8"/>
    <w:rsid w:val="087818DB"/>
    <w:rsid w:val="0878191F"/>
    <w:rsid w:val="087819E8"/>
    <w:rsid w:val="08781C5B"/>
    <w:rsid w:val="08781D36"/>
    <w:rsid w:val="08781DCD"/>
    <w:rsid w:val="08781E3C"/>
    <w:rsid w:val="08781ED7"/>
    <w:rsid w:val="08781F34"/>
    <w:rsid w:val="08781F67"/>
    <w:rsid w:val="08781F98"/>
    <w:rsid w:val="08781FAC"/>
    <w:rsid w:val="08782206"/>
    <w:rsid w:val="0878220A"/>
    <w:rsid w:val="08782255"/>
    <w:rsid w:val="087822C0"/>
    <w:rsid w:val="0878239B"/>
    <w:rsid w:val="08782409"/>
    <w:rsid w:val="08782414"/>
    <w:rsid w:val="08782475"/>
    <w:rsid w:val="087824AC"/>
    <w:rsid w:val="087824BE"/>
    <w:rsid w:val="08782736"/>
    <w:rsid w:val="08782836"/>
    <w:rsid w:val="0878299E"/>
    <w:rsid w:val="087829A0"/>
    <w:rsid w:val="087829E9"/>
    <w:rsid w:val="08782A10"/>
    <w:rsid w:val="08782AC8"/>
    <w:rsid w:val="08782AED"/>
    <w:rsid w:val="08782B97"/>
    <w:rsid w:val="08782CE7"/>
    <w:rsid w:val="08782D10"/>
    <w:rsid w:val="08782DD5"/>
    <w:rsid w:val="08782EC9"/>
    <w:rsid w:val="08782FE4"/>
    <w:rsid w:val="08783118"/>
    <w:rsid w:val="08783126"/>
    <w:rsid w:val="0878317B"/>
    <w:rsid w:val="08783248"/>
    <w:rsid w:val="08783290"/>
    <w:rsid w:val="087832AE"/>
    <w:rsid w:val="087832DC"/>
    <w:rsid w:val="0878344E"/>
    <w:rsid w:val="087834AE"/>
    <w:rsid w:val="087834CF"/>
    <w:rsid w:val="08783519"/>
    <w:rsid w:val="08783674"/>
    <w:rsid w:val="087836B8"/>
    <w:rsid w:val="08783777"/>
    <w:rsid w:val="087838E6"/>
    <w:rsid w:val="0878396B"/>
    <w:rsid w:val="087839C6"/>
    <w:rsid w:val="08783A76"/>
    <w:rsid w:val="08783B52"/>
    <w:rsid w:val="08783BC5"/>
    <w:rsid w:val="08783BD7"/>
    <w:rsid w:val="08783BF4"/>
    <w:rsid w:val="08783C18"/>
    <w:rsid w:val="08783C34"/>
    <w:rsid w:val="08783C64"/>
    <w:rsid w:val="08783CB7"/>
    <w:rsid w:val="08783CD3"/>
    <w:rsid w:val="08783D81"/>
    <w:rsid w:val="08783DCB"/>
    <w:rsid w:val="08783DF6"/>
    <w:rsid w:val="08783E63"/>
    <w:rsid w:val="08783EED"/>
    <w:rsid w:val="08783F74"/>
    <w:rsid w:val="087840D4"/>
    <w:rsid w:val="08784103"/>
    <w:rsid w:val="0878423E"/>
    <w:rsid w:val="08784265"/>
    <w:rsid w:val="08784292"/>
    <w:rsid w:val="087842CC"/>
    <w:rsid w:val="08784408"/>
    <w:rsid w:val="087844AF"/>
    <w:rsid w:val="0878469D"/>
    <w:rsid w:val="08784732"/>
    <w:rsid w:val="08784841"/>
    <w:rsid w:val="08784864"/>
    <w:rsid w:val="087848AC"/>
    <w:rsid w:val="087848BF"/>
    <w:rsid w:val="08784981"/>
    <w:rsid w:val="087849FE"/>
    <w:rsid w:val="08784A3E"/>
    <w:rsid w:val="08784A61"/>
    <w:rsid w:val="08784AD7"/>
    <w:rsid w:val="08784B5C"/>
    <w:rsid w:val="08784BD1"/>
    <w:rsid w:val="08784F6C"/>
    <w:rsid w:val="08784FF8"/>
    <w:rsid w:val="08785077"/>
    <w:rsid w:val="08785087"/>
    <w:rsid w:val="087850AC"/>
    <w:rsid w:val="087852C2"/>
    <w:rsid w:val="08785340"/>
    <w:rsid w:val="087853F4"/>
    <w:rsid w:val="08785543"/>
    <w:rsid w:val="08785582"/>
    <w:rsid w:val="087855E4"/>
    <w:rsid w:val="0878561F"/>
    <w:rsid w:val="087856A9"/>
    <w:rsid w:val="0878575B"/>
    <w:rsid w:val="08785855"/>
    <w:rsid w:val="0878586D"/>
    <w:rsid w:val="087858A8"/>
    <w:rsid w:val="0878598F"/>
    <w:rsid w:val="087859B2"/>
    <w:rsid w:val="08785A99"/>
    <w:rsid w:val="08785B4F"/>
    <w:rsid w:val="08785B54"/>
    <w:rsid w:val="08785C17"/>
    <w:rsid w:val="08785C50"/>
    <w:rsid w:val="08785D20"/>
    <w:rsid w:val="08785D66"/>
    <w:rsid w:val="08785DD2"/>
    <w:rsid w:val="08785DE4"/>
    <w:rsid w:val="08785E36"/>
    <w:rsid w:val="08785E40"/>
    <w:rsid w:val="08785EAA"/>
    <w:rsid w:val="08785EB6"/>
    <w:rsid w:val="08785F04"/>
    <w:rsid w:val="0878611F"/>
    <w:rsid w:val="0878613C"/>
    <w:rsid w:val="08786270"/>
    <w:rsid w:val="08786286"/>
    <w:rsid w:val="08786344"/>
    <w:rsid w:val="08786364"/>
    <w:rsid w:val="087863CE"/>
    <w:rsid w:val="087864FB"/>
    <w:rsid w:val="08786549"/>
    <w:rsid w:val="0878661C"/>
    <w:rsid w:val="087867B4"/>
    <w:rsid w:val="087867B5"/>
    <w:rsid w:val="08786820"/>
    <w:rsid w:val="0878688E"/>
    <w:rsid w:val="087868E1"/>
    <w:rsid w:val="087868EE"/>
    <w:rsid w:val="08786984"/>
    <w:rsid w:val="08786A83"/>
    <w:rsid w:val="08786B18"/>
    <w:rsid w:val="08786B8E"/>
    <w:rsid w:val="08786BAE"/>
    <w:rsid w:val="08786BB4"/>
    <w:rsid w:val="08786C71"/>
    <w:rsid w:val="08786D47"/>
    <w:rsid w:val="08786D5E"/>
    <w:rsid w:val="08786FEC"/>
    <w:rsid w:val="08787072"/>
    <w:rsid w:val="0878713F"/>
    <w:rsid w:val="0878721F"/>
    <w:rsid w:val="087872B9"/>
    <w:rsid w:val="087872CB"/>
    <w:rsid w:val="0878732D"/>
    <w:rsid w:val="087873EB"/>
    <w:rsid w:val="0878747F"/>
    <w:rsid w:val="08787481"/>
    <w:rsid w:val="087874C0"/>
    <w:rsid w:val="087874CC"/>
    <w:rsid w:val="087874DE"/>
    <w:rsid w:val="08787547"/>
    <w:rsid w:val="087876AD"/>
    <w:rsid w:val="08787762"/>
    <w:rsid w:val="0878777F"/>
    <w:rsid w:val="0878779B"/>
    <w:rsid w:val="08787874"/>
    <w:rsid w:val="0878787F"/>
    <w:rsid w:val="08787901"/>
    <w:rsid w:val="0878797D"/>
    <w:rsid w:val="08787B2B"/>
    <w:rsid w:val="08787B2E"/>
    <w:rsid w:val="08787B52"/>
    <w:rsid w:val="08787B82"/>
    <w:rsid w:val="08787CDD"/>
    <w:rsid w:val="08787E7B"/>
    <w:rsid w:val="08790045"/>
    <w:rsid w:val="0879006A"/>
    <w:rsid w:val="0879014D"/>
    <w:rsid w:val="08790296"/>
    <w:rsid w:val="0879033E"/>
    <w:rsid w:val="0879038E"/>
    <w:rsid w:val="08790459"/>
    <w:rsid w:val="08790495"/>
    <w:rsid w:val="087904FA"/>
    <w:rsid w:val="087905BB"/>
    <w:rsid w:val="087906DF"/>
    <w:rsid w:val="08790862"/>
    <w:rsid w:val="087908DA"/>
    <w:rsid w:val="087908FA"/>
    <w:rsid w:val="08790921"/>
    <w:rsid w:val="0879099A"/>
    <w:rsid w:val="087909C7"/>
    <w:rsid w:val="08790A4D"/>
    <w:rsid w:val="08790ACE"/>
    <w:rsid w:val="08790BE2"/>
    <w:rsid w:val="08790C2F"/>
    <w:rsid w:val="08790C55"/>
    <w:rsid w:val="08790C5F"/>
    <w:rsid w:val="08790C7F"/>
    <w:rsid w:val="08790CA6"/>
    <w:rsid w:val="08790E8F"/>
    <w:rsid w:val="08790FAE"/>
    <w:rsid w:val="087910AA"/>
    <w:rsid w:val="087911A7"/>
    <w:rsid w:val="08791231"/>
    <w:rsid w:val="087912C0"/>
    <w:rsid w:val="087912E8"/>
    <w:rsid w:val="087912F5"/>
    <w:rsid w:val="08791447"/>
    <w:rsid w:val="087914A5"/>
    <w:rsid w:val="087914EB"/>
    <w:rsid w:val="087914F8"/>
    <w:rsid w:val="08791514"/>
    <w:rsid w:val="08791568"/>
    <w:rsid w:val="0879158B"/>
    <w:rsid w:val="0879159A"/>
    <w:rsid w:val="0879159E"/>
    <w:rsid w:val="087915B0"/>
    <w:rsid w:val="087915EF"/>
    <w:rsid w:val="08791713"/>
    <w:rsid w:val="08791738"/>
    <w:rsid w:val="08791786"/>
    <w:rsid w:val="087917C7"/>
    <w:rsid w:val="087917F9"/>
    <w:rsid w:val="08791801"/>
    <w:rsid w:val="08791832"/>
    <w:rsid w:val="087919EF"/>
    <w:rsid w:val="08791A00"/>
    <w:rsid w:val="08791A12"/>
    <w:rsid w:val="08791BE1"/>
    <w:rsid w:val="08791C61"/>
    <w:rsid w:val="08791D3B"/>
    <w:rsid w:val="08791E31"/>
    <w:rsid w:val="08791E4D"/>
    <w:rsid w:val="08791E5D"/>
    <w:rsid w:val="08791EC9"/>
    <w:rsid w:val="08791F46"/>
    <w:rsid w:val="08791FD3"/>
    <w:rsid w:val="08792198"/>
    <w:rsid w:val="08792241"/>
    <w:rsid w:val="0879226B"/>
    <w:rsid w:val="08792326"/>
    <w:rsid w:val="0879240B"/>
    <w:rsid w:val="08792572"/>
    <w:rsid w:val="08792588"/>
    <w:rsid w:val="08792600"/>
    <w:rsid w:val="0879262E"/>
    <w:rsid w:val="0879263A"/>
    <w:rsid w:val="08792665"/>
    <w:rsid w:val="08792682"/>
    <w:rsid w:val="087927CC"/>
    <w:rsid w:val="087927D7"/>
    <w:rsid w:val="08792808"/>
    <w:rsid w:val="087928EF"/>
    <w:rsid w:val="087929A8"/>
    <w:rsid w:val="087929D7"/>
    <w:rsid w:val="08792A22"/>
    <w:rsid w:val="08792A6C"/>
    <w:rsid w:val="08792A79"/>
    <w:rsid w:val="08792A8E"/>
    <w:rsid w:val="08792B3D"/>
    <w:rsid w:val="08792B49"/>
    <w:rsid w:val="08792B53"/>
    <w:rsid w:val="08792BE5"/>
    <w:rsid w:val="08792C2B"/>
    <w:rsid w:val="08792C81"/>
    <w:rsid w:val="08792D2D"/>
    <w:rsid w:val="08792DAE"/>
    <w:rsid w:val="08792DF9"/>
    <w:rsid w:val="08792E20"/>
    <w:rsid w:val="08792E44"/>
    <w:rsid w:val="08792E4D"/>
    <w:rsid w:val="08792E75"/>
    <w:rsid w:val="08792F63"/>
    <w:rsid w:val="08793058"/>
    <w:rsid w:val="087930F2"/>
    <w:rsid w:val="08793147"/>
    <w:rsid w:val="08793245"/>
    <w:rsid w:val="08793263"/>
    <w:rsid w:val="08793300"/>
    <w:rsid w:val="08793398"/>
    <w:rsid w:val="087933C4"/>
    <w:rsid w:val="0879341A"/>
    <w:rsid w:val="08793433"/>
    <w:rsid w:val="0879357D"/>
    <w:rsid w:val="08793607"/>
    <w:rsid w:val="08793634"/>
    <w:rsid w:val="08793825"/>
    <w:rsid w:val="0879391D"/>
    <w:rsid w:val="087939CB"/>
    <w:rsid w:val="087939EE"/>
    <w:rsid w:val="08793A12"/>
    <w:rsid w:val="08793AA6"/>
    <w:rsid w:val="08793B1E"/>
    <w:rsid w:val="08793B25"/>
    <w:rsid w:val="08793C23"/>
    <w:rsid w:val="08793C35"/>
    <w:rsid w:val="08793CD7"/>
    <w:rsid w:val="08793D81"/>
    <w:rsid w:val="08793E40"/>
    <w:rsid w:val="08793EB4"/>
    <w:rsid w:val="08793EED"/>
    <w:rsid w:val="08793F06"/>
    <w:rsid w:val="08793F46"/>
    <w:rsid w:val="08793F87"/>
    <w:rsid w:val="0879402E"/>
    <w:rsid w:val="0879403B"/>
    <w:rsid w:val="087940C1"/>
    <w:rsid w:val="087940EE"/>
    <w:rsid w:val="0879422D"/>
    <w:rsid w:val="0879426E"/>
    <w:rsid w:val="0879429A"/>
    <w:rsid w:val="087942B4"/>
    <w:rsid w:val="08794381"/>
    <w:rsid w:val="087943D0"/>
    <w:rsid w:val="087943D8"/>
    <w:rsid w:val="0879443B"/>
    <w:rsid w:val="08794461"/>
    <w:rsid w:val="087944F5"/>
    <w:rsid w:val="087946E5"/>
    <w:rsid w:val="08794769"/>
    <w:rsid w:val="087947D9"/>
    <w:rsid w:val="087948CE"/>
    <w:rsid w:val="0879493C"/>
    <w:rsid w:val="087949BB"/>
    <w:rsid w:val="08794A36"/>
    <w:rsid w:val="08794A5E"/>
    <w:rsid w:val="08794C0C"/>
    <w:rsid w:val="08794C7B"/>
    <w:rsid w:val="08794CA1"/>
    <w:rsid w:val="08794D0F"/>
    <w:rsid w:val="08794D5B"/>
    <w:rsid w:val="08794F04"/>
    <w:rsid w:val="08794FD8"/>
    <w:rsid w:val="08795010"/>
    <w:rsid w:val="08795163"/>
    <w:rsid w:val="08795231"/>
    <w:rsid w:val="0879526D"/>
    <w:rsid w:val="087952D3"/>
    <w:rsid w:val="087952D9"/>
    <w:rsid w:val="08795315"/>
    <w:rsid w:val="087953BD"/>
    <w:rsid w:val="08795411"/>
    <w:rsid w:val="08795448"/>
    <w:rsid w:val="087954A2"/>
    <w:rsid w:val="087954B5"/>
    <w:rsid w:val="08795527"/>
    <w:rsid w:val="08795596"/>
    <w:rsid w:val="08795650"/>
    <w:rsid w:val="087956F3"/>
    <w:rsid w:val="0879570B"/>
    <w:rsid w:val="08795730"/>
    <w:rsid w:val="087957D1"/>
    <w:rsid w:val="087957E9"/>
    <w:rsid w:val="08795808"/>
    <w:rsid w:val="08795884"/>
    <w:rsid w:val="087958E3"/>
    <w:rsid w:val="08795B43"/>
    <w:rsid w:val="08795B5D"/>
    <w:rsid w:val="08795BB5"/>
    <w:rsid w:val="08795BBB"/>
    <w:rsid w:val="08795D52"/>
    <w:rsid w:val="08795DA7"/>
    <w:rsid w:val="08795F57"/>
    <w:rsid w:val="08795FA1"/>
    <w:rsid w:val="08796020"/>
    <w:rsid w:val="087960EE"/>
    <w:rsid w:val="0879610D"/>
    <w:rsid w:val="08796192"/>
    <w:rsid w:val="087962A9"/>
    <w:rsid w:val="087962EA"/>
    <w:rsid w:val="0879639B"/>
    <w:rsid w:val="0879639F"/>
    <w:rsid w:val="08796418"/>
    <w:rsid w:val="0879649D"/>
    <w:rsid w:val="08796543"/>
    <w:rsid w:val="087965C8"/>
    <w:rsid w:val="087966A3"/>
    <w:rsid w:val="087966FD"/>
    <w:rsid w:val="0879683B"/>
    <w:rsid w:val="08796876"/>
    <w:rsid w:val="087968BD"/>
    <w:rsid w:val="08796953"/>
    <w:rsid w:val="08796965"/>
    <w:rsid w:val="08796A20"/>
    <w:rsid w:val="08796AAF"/>
    <w:rsid w:val="08796AB3"/>
    <w:rsid w:val="08796BA7"/>
    <w:rsid w:val="08796BCA"/>
    <w:rsid w:val="08796C8F"/>
    <w:rsid w:val="08796D18"/>
    <w:rsid w:val="08796D1A"/>
    <w:rsid w:val="08796D61"/>
    <w:rsid w:val="08796D9B"/>
    <w:rsid w:val="08796FAA"/>
    <w:rsid w:val="08796FBD"/>
    <w:rsid w:val="08796FC2"/>
    <w:rsid w:val="08796FDD"/>
    <w:rsid w:val="08796FF2"/>
    <w:rsid w:val="08797058"/>
    <w:rsid w:val="08797062"/>
    <w:rsid w:val="08797156"/>
    <w:rsid w:val="087972FA"/>
    <w:rsid w:val="08797389"/>
    <w:rsid w:val="087973D9"/>
    <w:rsid w:val="0879743D"/>
    <w:rsid w:val="08797478"/>
    <w:rsid w:val="087974D1"/>
    <w:rsid w:val="087974E7"/>
    <w:rsid w:val="0879759E"/>
    <w:rsid w:val="08797635"/>
    <w:rsid w:val="087976A8"/>
    <w:rsid w:val="087977BD"/>
    <w:rsid w:val="087977C8"/>
    <w:rsid w:val="08797870"/>
    <w:rsid w:val="08797885"/>
    <w:rsid w:val="087978B0"/>
    <w:rsid w:val="08797A20"/>
    <w:rsid w:val="08797B01"/>
    <w:rsid w:val="08797B51"/>
    <w:rsid w:val="08797BC6"/>
    <w:rsid w:val="08797BF5"/>
    <w:rsid w:val="08797C32"/>
    <w:rsid w:val="08797C98"/>
    <w:rsid w:val="08797E68"/>
    <w:rsid w:val="08797E7C"/>
    <w:rsid w:val="08797EB0"/>
    <w:rsid w:val="08797FA8"/>
    <w:rsid w:val="08797FC6"/>
    <w:rsid w:val="087A00EC"/>
    <w:rsid w:val="087A00FF"/>
    <w:rsid w:val="087A0114"/>
    <w:rsid w:val="087A0186"/>
    <w:rsid w:val="087A0252"/>
    <w:rsid w:val="087A0295"/>
    <w:rsid w:val="087A0312"/>
    <w:rsid w:val="087A0328"/>
    <w:rsid w:val="087A0393"/>
    <w:rsid w:val="087A03BD"/>
    <w:rsid w:val="087A040F"/>
    <w:rsid w:val="087A04A7"/>
    <w:rsid w:val="087A051D"/>
    <w:rsid w:val="087A0532"/>
    <w:rsid w:val="087A0663"/>
    <w:rsid w:val="087A066E"/>
    <w:rsid w:val="087A06D5"/>
    <w:rsid w:val="087A073C"/>
    <w:rsid w:val="087A0780"/>
    <w:rsid w:val="087A0784"/>
    <w:rsid w:val="087A0789"/>
    <w:rsid w:val="087A081D"/>
    <w:rsid w:val="087A084F"/>
    <w:rsid w:val="087A08C1"/>
    <w:rsid w:val="087A08F2"/>
    <w:rsid w:val="087A09F7"/>
    <w:rsid w:val="087A0A04"/>
    <w:rsid w:val="087A0A14"/>
    <w:rsid w:val="087A0AAD"/>
    <w:rsid w:val="087A0B65"/>
    <w:rsid w:val="087A0C2D"/>
    <w:rsid w:val="087A0CE7"/>
    <w:rsid w:val="087A0DA9"/>
    <w:rsid w:val="087A0DC4"/>
    <w:rsid w:val="087A0E1B"/>
    <w:rsid w:val="087A0EB0"/>
    <w:rsid w:val="087A0F4F"/>
    <w:rsid w:val="087A0FF2"/>
    <w:rsid w:val="087A10F7"/>
    <w:rsid w:val="087A117D"/>
    <w:rsid w:val="087A12B8"/>
    <w:rsid w:val="087A1372"/>
    <w:rsid w:val="087A1390"/>
    <w:rsid w:val="087A1406"/>
    <w:rsid w:val="087A151D"/>
    <w:rsid w:val="087A1547"/>
    <w:rsid w:val="087A1590"/>
    <w:rsid w:val="087A16BD"/>
    <w:rsid w:val="087A16DD"/>
    <w:rsid w:val="087A1801"/>
    <w:rsid w:val="087A1874"/>
    <w:rsid w:val="087A19C2"/>
    <w:rsid w:val="087A19CA"/>
    <w:rsid w:val="087A1A84"/>
    <w:rsid w:val="087A1B32"/>
    <w:rsid w:val="087A1D57"/>
    <w:rsid w:val="087A1DA1"/>
    <w:rsid w:val="087A1DE1"/>
    <w:rsid w:val="087A1E05"/>
    <w:rsid w:val="087A1EFD"/>
    <w:rsid w:val="087A1F40"/>
    <w:rsid w:val="087A2095"/>
    <w:rsid w:val="087A20D6"/>
    <w:rsid w:val="087A2275"/>
    <w:rsid w:val="087A23AE"/>
    <w:rsid w:val="087A24A1"/>
    <w:rsid w:val="087A24A7"/>
    <w:rsid w:val="087A250E"/>
    <w:rsid w:val="087A2557"/>
    <w:rsid w:val="087A25A4"/>
    <w:rsid w:val="087A2612"/>
    <w:rsid w:val="087A267F"/>
    <w:rsid w:val="087A26E7"/>
    <w:rsid w:val="087A270B"/>
    <w:rsid w:val="087A27E2"/>
    <w:rsid w:val="087A2894"/>
    <w:rsid w:val="087A28AA"/>
    <w:rsid w:val="087A293D"/>
    <w:rsid w:val="087A2A46"/>
    <w:rsid w:val="087A2A58"/>
    <w:rsid w:val="087A2A5E"/>
    <w:rsid w:val="087A2A73"/>
    <w:rsid w:val="087A2A99"/>
    <w:rsid w:val="087A2B9F"/>
    <w:rsid w:val="087A2C7C"/>
    <w:rsid w:val="087A2CB9"/>
    <w:rsid w:val="087A2D4D"/>
    <w:rsid w:val="087A2DB5"/>
    <w:rsid w:val="087A2DEE"/>
    <w:rsid w:val="087A2DF3"/>
    <w:rsid w:val="087A2F8D"/>
    <w:rsid w:val="087A2FC3"/>
    <w:rsid w:val="087A2FD9"/>
    <w:rsid w:val="087A3032"/>
    <w:rsid w:val="087A3170"/>
    <w:rsid w:val="087A31C9"/>
    <w:rsid w:val="087A32F7"/>
    <w:rsid w:val="087A3376"/>
    <w:rsid w:val="087A3432"/>
    <w:rsid w:val="087A3471"/>
    <w:rsid w:val="087A3581"/>
    <w:rsid w:val="087A3610"/>
    <w:rsid w:val="087A3658"/>
    <w:rsid w:val="087A3754"/>
    <w:rsid w:val="087A376F"/>
    <w:rsid w:val="087A3800"/>
    <w:rsid w:val="087A3807"/>
    <w:rsid w:val="087A3835"/>
    <w:rsid w:val="087A39B1"/>
    <w:rsid w:val="087A39EA"/>
    <w:rsid w:val="087A3A3F"/>
    <w:rsid w:val="087A3AA1"/>
    <w:rsid w:val="087A3AD5"/>
    <w:rsid w:val="087A3B4A"/>
    <w:rsid w:val="087A3BC1"/>
    <w:rsid w:val="087A3BC9"/>
    <w:rsid w:val="087A3BF8"/>
    <w:rsid w:val="087A3CBB"/>
    <w:rsid w:val="087A3CE5"/>
    <w:rsid w:val="087A3D2E"/>
    <w:rsid w:val="087A3DAF"/>
    <w:rsid w:val="087A3E84"/>
    <w:rsid w:val="087A3F7D"/>
    <w:rsid w:val="087A3F86"/>
    <w:rsid w:val="087A3FF3"/>
    <w:rsid w:val="087A4020"/>
    <w:rsid w:val="087A412F"/>
    <w:rsid w:val="087A4143"/>
    <w:rsid w:val="087A4145"/>
    <w:rsid w:val="087A4280"/>
    <w:rsid w:val="087A4298"/>
    <w:rsid w:val="087A429C"/>
    <w:rsid w:val="087A430A"/>
    <w:rsid w:val="087A4459"/>
    <w:rsid w:val="087A4490"/>
    <w:rsid w:val="087A4583"/>
    <w:rsid w:val="087A4647"/>
    <w:rsid w:val="087A468D"/>
    <w:rsid w:val="087A4847"/>
    <w:rsid w:val="087A489F"/>
    <w:rsid w:val="087A48D0"/>
    <w:rsid w:val="087A4928"/>
    <w:rsid w:val="087A493F"/>
    <w:rsid w:val="087A49FA"/>
    <w:rsid w:val="087A4ACB"/>
    <w:rsid w:val="087A4AD9"/>
    <w:rsid w:val="087A4C72"/>
    <w:rsid w:val="087A4CE2"/>
    <w:rsid w:val="087A4D51"/>
    <w:rsid w:val="087A4DC6"/>
    <w:rsid w:val="087A4DC8"/>
    <w:rsid w:val="087A4E6F"/>
    <w:rsid w:val="087A4F17"/>
    <w:rsid w:val="087A4FBA"/>
    <w:rsid w:val="087A5270"/>
    <w:rsid w:val="087A5363"/>
    <w:rsid w:val="087A5462"/>
    <w:rsid w:val="087A54A4"/>
    <w:rsid w:val="087A54BA"/>
    <w:rsid w:val="087A5515"/>
    <w:rsid w:val="087A568F"/>
    <w:rsid w:val="087A5783"/>
    <w:rsid w:val="087A586B"/>
    <w:rsid w:val="087A5899"/>
    <w:rsid w:val="087A597D"/>
    <w:rsid w:val="087A5A07"/>
    <w:rsid w:val="087A5A52"/>
    <w:rsid w:val="087A5A7F"/>
    <w:rsid w:val="087A5A86"/>
    <w:rsid w:val="087A5C31"/>
    <w:rsid w:val="087A5C77"/>
    <w:rsid w:val="087A5C8D"/>
    <w:rsid w:val="087A5C97"/>
    <w:rsid w:val="087A5F96"/>
    <w:rsid w:val="087A5FA0"/>
    <w:rsid w:val="087A5FC3"/>
    <w:rsid w:val="087A5FF0"/>
    <w:rsid w:val="087A6016"/>
    <w:rsid w:val="087A602D"/>
    <w:rsid w:val="087A60EF"/>
    <w:rsid w:val="087A6153"/>
    <w:rsid w:val="087A6186"/>
    <w:rsid w:val="087A61E8"/>
    <w:rsid w:val="087A622A"/>
    <w:rsid w:val="087A6259"/>
    <w:rsid w:val="087A627E"/>
    <w:rsid w:val="087A62F1"/>
    <w:rsid w:val="087A631D"/>
    <w:rsid w:val="087A6368"/>
    <w:rsid w:val="087A637B"/>
    <w:rsid w:val="087A6549"/>
    <w:rsid w:val="087A656E"/>
    <w:rsid w:val="087A65A8"/>
    <w:rsid w:val="087A6697"/>
    <w:rsid w:val="087A66AA"/>
    <w:rsid w:val="087A6764"/>
    <w:rsid w:val="087A67CA"/>
    <w:rsid w:val="087A67E4"/>
    <w:rsid w:val="087A6920"/>
    <w:rsid w:val="087A696A"/>
    <w:rsid w:val="087A699E"/>
    <w:rsid w:val="087A6AAF"/>
    <w:rsid w:val="087A6B02"/>
    <w:rsid w:val="087A6B0E"/>
    <w:rsid w:val="087A6B56"/>
    <w:rsid w:val="087A6BAD"/>
    <w:rsid w:val="087A6C56"/>
    <w:rsid w:val="087A6CF9"/>
    <w:rsid w:val="087A6D10"/>
    <w:rsid w:val="087A6E4B"/>
    <w:rsid w:val="087A6F74"/>
    <w:rsid w:val="087A7054"/>
    <w:rsid w:val="087A7105"/>
    <w:rsid w:val="087A7124"/>
    <w:rsid w:val="087A7175"/>
    <w:rsid w:val="087A72C0"/>
    <w:rsid w:val="087A7328"/>
    <w:rsid w:val="087A739D"/>
    <w:rsid w:val="087A73C6"/>
    <w:rsid w:val="087A74D7"/>
    <w:rsid w:val="087A74F2"/>
    <w:rsid w:val="087A750E"/>
    <w:rsid w:val="087A7560"/>
    <w:rsid w:val="087A75B5"/>
    <w:rsid w:val="087A75E6"/>
    <w:rsid w:val="087A7657"/>
    <w:rsid w:val="087A7689"/>
    <w:rsid w:val="087A76A7"/>
    <w:rsid w:val="087A7792"/>
    <w:rsid w:val="087A7811"/>
    <w:rsid w:val="087A7877"/>
    <w:rsid w:val="087A787B"/>
    <w:rsid w:val="087A7A47"/>
    <w:rsid w:val="087A7A8B"/>
    <w:rsid w:val="087A7B8D"/>
    <w:rsid w:val="087A7BD6"/>
    <w:rsid w:val="087A7CB0"/>
    <w:rsid w:val="087A7EC8"/>
    <w:rsid w:val="087A7F08"/>
    <w:rsid w:val="087A7F7D"/>
    <w:rsid w:val="087B002B"/>
    <w:rsid w:val="087B0064"/>
    <w:rsid w:val="087B0076"/>
    <w:rsid w:val="087B0120"/>
    <w:rsid w:val="087B013F"/>
    <w:rsid w:val="087B01A0"/>
    <w:rsid w:val="087B02AF"/>
    <w:rsid w:val="087B02EA"/>
    <w:rsid w:val="087B039A"/>
    <w:rsid w:val="087B03FB"/>
    <w:rsid w:val="087B0425"/>
    <w:rsid w:val="087B0450"/>
    <w:rsid w:val="087B04B5"/>
    <w:rsid w:val="087B04F7"/>
    <w:rsid w:val="087B0506"/>
    <w:rsid w:val="087B055D"/>
    <w:rsid w:val="087B055F"/>
    <w:rsid w:val="087B056A"/>
    <w:rsid w:val="087B05F3"/>
    <w:rsid w:val="087B061B"/>
    <w:rsid w:val="087B0739"/>
    <w:rsid w:val="087B07B1"/>
    <w:rsid w:val="087B080B"/>
    <w:rsid w:val="087B08FC"/>
    <w:rsid w:val="087B0931"/>
    <w:rsid w:val="087B09B4"/>
    <w:rsid w:val="087B0A0F"/>
    <w:rsid w:val="087B0AFD"/>
    <w:rsid w:val="087B0B3C"/>
    <w:rsid w:val="087B0BFE"/>
    <w:rsid w:val="087B0CCA"/>
    <w:rsid w:val="087B0DAC"/>
    <w:rsid w:val="087B0E25"/>
    <w:rsid w:val="087B0EDE"/>
    <w:rsid w:val="087B0F78"/>
    <w:rsid w:val="087B0F9D"/>
    <w:rsid w:val="087B0FB6"/>
    <w:rsid w:val="087B1069"/>
    <w:rsid w:val="087B12A8"/>
    <w:rsid w:val="087B12F0"/>
    <w:rsid w:val="087B1338"/>
    <w:rsid w:val="087B13B0"/>
    <w:rsid w:val="087B14E9"/>
    <w:rsid w:val="087B171A"/>
    <w:rsid w:val="087B17B5"/>
    <w:rsid w:val="087B1849"/>
    <w:rsid w:val="087B18BA"/>
    <w:rsid w:val="087B194C"/>
    <w:rsid w:val="087B19C4"/>
    <w:rsid w:val="087B19C7"/>
    <w:rsid w:val="087B1A12"/>
    <w:rsid w:val="087B1AE3"/>
    <w:rsid w:val="087B1AFF"/>
    <w:rsid w:val="087B1BB0"/>
    <w:rsid w:val="087B1C0A"/>
    <w:rsid w:val="087B1D21"/>
    <w:rsid w:val="087B1DF1"/>
    <w:rsid w:val="087B1E18"/>
    <w:rsid w:val="087B1EC8"/>
    <w:rsid w:val="087B1ED3"/>
    <w:rsid w:val="087B1EFB"/>
    <w:rsid w:val="087B1F00"/>
    <w:rsid w:val="087B1F79"/>
    <w:rsid w:val="087B1F94"/>
    <w:rsid w:val="087B204A"/>
    <w:rsid w:val="087B2085"/>
    <w:rsid w:val="087B20AF"/>
    <w:rsid w:val="087B20BC"/>
    <w:rsid w:val="087B20D0"/>
    <w:rsid w:val="087B20D1"/>
    <w:rsid w:val="087B2392"/>
    <w:rsid w:val="087B247C"/>
    <w:rsid w:val="087B2596"/>
    <w:rsid w:val="087B262A"/>
    <w:rsid w:val="087B281F"/>
    <w:rsid w:val="087B2881"/>
    <w:rsid w:val="087B28C6"/>
    <w:rsid w:val="087B2982"/>
    <w:rsid w:val="087B29AB"/>
    <w:rsid w:val="087B2A14"/>
    <w:rsid w:val="087B2ADB"/>
    <w:rsid w:val="087B2B4E"/>
    <w:rsid w:val="087B2B7E"/>
    <w:rsid w:val="087B2BAE"/>
    <w:rsid w:val="087B2BD3"/>
    <w:rsid w:val="087B2C3C"/>
    <w:rsid w:val="087B2C91"/>
    <w:rsid w:val="087B2D33"/>
    <w:rsid w:val="087B2DBB"/>
    <w:rsid w:val="087B2DCD"/>
    <w:rsid w:val="087B2F25"/>
    <w:rsid w:val="087B2F3C"/>
    <w:rsid w:val="087B303E"/>
    <w:rsid w:val="087B30AF"/>
    <w:rsid w:val="087B3105"/>
    <w:rsid w:val="087B3168"/>
    <w:rsid w:val="087B31C5"/>
    <w:rsid w:val="087B32E5"/>
    <w:rsid w:val="087B3304"/>
    <w:rsid w:val="087B3403"/>
    <w:rsid w:val="087B348C"/>
    <w:rsid w:val="087B35DA"/>
    <w:rsid w:val="087B360C"/>
    <w:rsid w:val="087B3673"/>
    <w:rsid w:val="087B368A"/>
    <w:rsid w:val="087B368C"/>
    <w:rsid w:val="087B36A2"/>
    <w:rsid w:val="087B384D"/>
    <w:rsid w:val="087B38D8"/>
    <w:rsid w:val="087B3988"/>
    <w:rsid w:val="087B39C8"/>
    <w:rsid w:val="087B39D2"/>
    <w:rsid w:val="087B39F6"/>
    <w:rsid w:val="087B3A0F"/>
    <w:rsid w:val="087B3A55"/>
    <w:rsid w:val="087B3A5A"/>
    <w:rsid w:val="087B3C08"/>
    <w:rsid w:val="087B3C65"/>
    <w:rsid w:val="087B3C9E"/>
    <w:rsid w:val="087B3CC1"/>
    <w:rsid w:val="087B3D04"/>
    <w:rsid w:val="087B3D8E"/>
    <w:rsid w:val="087B3DE1"/>
    <w:rsid w:val="087B3F57"/>
    <w:rsid w:val="087B3F85"/>
    <w:rsid w:val="087B4001"/>
    <w:rsid w:val="087B4006"/>
    <w:rsid w:val="087B41B8"/>
    <w:rsid w:val="087B428B"/>
    <w:rsid w:val="087B436F"/>
    <w:rsid w:val="087B44D8"/>
    <w:rsid w:val="087B4637"/>
    <w:rsid w:val="087B4699"/>
    <w:rsid w:val="087B472D"/>
    <w:rsid w:val="087B475A"/>
    <w:rsid w:val="087B47CC"/>
    <w:rsid w:val="087B4810"/>
    <w:rsid w:val="087B483D"/>
    <w:rsid w:val="087B4842"/>
    <w:rsid w:val="087B48E3"/>
    <w:rsid w:val="087B499F"/>
    <w:rsid w:val="087B49BF"/>
    <w:rsid w:val="087B49D0"/>
    <w:rsid w:val="087B4A41"/>
    <w:rsid w:val="087B4A9B"/>
    <w:rsid w:val="087B4B26"/>
    <w:rsid w:val="087B4B30"/>
    <w:rsid w:val="087B4BBE"/>
    <w:rsid w:val="087B4BE6"/>
    <w:rsid w:val="087B4C05"/>
    <w:rsid w:val="087B4C38"/>
    <w:rsid w:val="087B4CAA"/>
    <w:rsid w:val="087B4D11"/>
    <w:rsid w:val="087B4D12"/>
    <w:rsid w:val="087B4D4F"/>
    <w:rsid w:val="087B4DF2"/>
    <w:rsid w:val="087B4E7C"/>
    <w:rsid w:val="087B505A"/>
    <w:rsid w:val="087B50CD"/>
    <w:rsid w:val="087B50FE"/>
    <w:rsid w:val="087B5111"/>
    <w:rsid w:val="087B5134"/>
    <w:rsid w:val="087B514C"/>
    <w:rsid w:val="087B5272"/>
    <w:rsid w:val="087B545F"/>
    <w:rsid w:val="087B5460"/>
    <w:rsid w:val="087B55C5"/>
    <w:rsid w:val="087B562E"/>
    <w:rsid w:val="087B565E"/>
    <w:rsid w:val="087B56B6"/>
    <w:rsid w:val="087B5721"/>
    <w:rsid w:val="087B5984"/>
    <w:rsid w:val="087B5989"/>
    <w:rsid w:val="087B5A7D"/>
    <w:rsid w:val="087B5A8F"/>
    <w:rsid w:val="087B5AA9"/>
    <w:rsid w:val="087B5D22"/>
    <w:rsid w:val="087B5D25"/>
    <w:rsid w:val="087B5D49"/>
    <w:rsid w:val="087B5DF3"/>
    <w:rsid w:val="087B5E42"/>
    <w:rsid w:val="087B5F20"/>
    <w:rsid w:val="087B5F95"/>
    <w:rsid w:val="087B60DA"/>
    <w:rsid w:val="087B613E"/>
    <w:rsid w:val="087B61A7"/>
    <w:rsid w:val="087B62EC"/>
    <w:rsid w:val="087B634A"/>
    <w:rsid w:val="087B637A"/>
    <w:rsid w:val="087B63E6"/>
    <w:rsid w:val="087B644F"/>
    <w:rsid w:val="087B64C4"/>
    <w:rsid w:val="087B64F0"/>
    <w:rsid w:val="087B65DB"/>
    <w:rsid w:val="087B6676"/>
    <w:rsid w:val="087B6678"/>
    <w:rsid w:val="087B66BA"/>
    <w:rsid w:val="087B6748"/>
    <w:rsid w:val="087B699D"/>
    <w:rsid w:val="087B6A44"/>
    <w:rsid w:val="087B6A4B"/>
    <w:rsid w:val="087B6A7B"/>
    <w:rsid w:val="087B6AA3"/>
    <w:rsid w:val="087B6B37"/>
    <w:rsid w:val="087B6B81"/>
    <w:rsid w:val="087B6B9B"/>
    <w:rsid w:val="087B6C42"/>
    <w:rsid w:val="087B6D0A"/>
    <w:rsid w:val="087B6DCB"/>
    <w:rsid w:val="087B6E01"/>
    <w:rsid w:val="087B6EF6"/>
    <w:rsid w:val="087B6FBE"/>
    <w:rsid w:val="087B7020"/>
    <w:rsid w:val="087B7049"/>
    <w:rsid w:val="087B70D6"/>
    <w:rsid w:val="087B7137"/>
    <w:rsid w:val="087B71A8"/>
    <w:rsid w:val="087B71B7"/>
    <w:rsid w:val="087B7226"/>
    <w:rsid w:val="087B7231"/>
    <w:rsid w:val="087B732B"/>
    <w:rsid w:val="087B73A8"/>
    <w:rsid w:val="087B7404"/>
    <w:rsid w:val="087B743B"/>
    <w:rsid w:val="087B748F"/>
    <w:rsid w:val="087B74BD"/>
    <w:rsid w:val="087B7583"/>
    <w:rsid w:val="087B75A0"/>
    <w:rsid w:val="087B75B4"/>
    <w:rsid w:val="087B7640"/>
    <w:rsid w:val="087B769B"/>
    <w:rsid w:val="087B76CB"/>
    <w:rsid w:val="087B7722"/>
    <w:rsid w:val="087B7770"/>
    <w:rsid w:val="087B7815"/>
    <w:rsid w:val="087B784D"/>
    <w:rsid w:val="087B78F3"/>
    <w:rsid w:val="087B7908"/>
    <w:rsid w:val="087B7915"/>
    <w:rsid w:val="087B79AB"/>
    <w:rsid w:val="087B79E4"/>
    <w:rsid w:val="087B7AE0"/>
    <w:rsid w:val="087B7AE9"/>
    <w:rsid w:val="087B7B8D"/>
    <w:rsid w:val="087B7BB8"/>
    <w:rsid w:val="087B7BFA"/>
    <w:rsid w:val="087B7C14"/>
    <w:rsid w:val="087B7C1A"/>
    <w:rsid w:val="087B7C24"/>
    <w:rsid w:val="087B7CDD"/>
    <w:rsid w:val="087B7D60"/>
    <w:rsid w:val="087B7D6B"/>
    <w:rsid w:val="087B7D6D"/>
    <w:rsid w:val="087B7DEF"/>
    <w:rsid w:val="087B7DF3"/>
    <w:rsid w:val="087B7EB8"/>
    <w:rsid w:val="087B7F38"/>
    <w:rsid w:val="087B7F60"/>
    <w:rsid w:val="087B7FBF"/>
    <w:rsid w:val="087B7FE2"/>
    <w:rsid w:val="087C00DE"/>
    <w:rsid w:val="087C0121"/>
    <w:rsid w:val="087C012A"/>
    <w:rsid w:val="087C0201"/>
    <w:rsid w:val="087C03BC"/>
    <w:rsid w:val="087C03DA"/>
    <w:rsid w:val="087C0603"/>
    <w:rsid w:val="087C065E"/>
    <w:rsid w:val="087C0829"/>
    <w:rsid w:val="087C085F"/>
    <w:rsid w:val="087C096C"/>
    <w:rsid w:val="087C097C"/>
    <w:rsid w:val="087C0A6F"/>
    <w:rsid w:val="087C0ABC"/>
    <w:rsid w:val="087C0BA7"/>
    <w:rsid w:val="087C0C0A"/>
    <w:rsid w:val="087C0C2E"/>
    <w:rsid w:val="087C0D99"/>
    <w:rsid w:val="087C0DAF"/>
    <w:rsid w:val="087C0DC7"/>
    <w:rsid w:val="087C0DF0"/>
    <w:rsid w:val="087C0E47"/>
    <w:rsid w:val="087C0E92"/>
    <w:rsid w:val="087C0EA9"/>
    <w:rsid w:val="087C0EE7"/>
    <w:rsid w:val="087C0F4A"/>
    <w:rsid w:val="087C0F93"/>
    <w:rsid w:val="087C0FFE"/>
    <w:rsid w:val="087C104D"/>
    <w:rsid w:val="087C113C"/>
    <w:rsid w:val="087C1152"/>
    <w:rsid w:val="087C1264"/>
    <w:rsid w:val="087C1506"/>
    <w:rsid w:val="087C16FD"/>
    <w:rsid w:val="087C175D"/>
    <w:rsid w:val="087C1762"/>
    <w:rsid w:val="087C177A"/>
    <w:rsid w:val="087C1819"/>
    <w:rsid w:val="087C18D4"/>
    <w:rsid w:val="087C1968"/>
    <w:rsid w:val="087C19E1"/>
    <w:rsid w:val="087C1A94"/>
    <w:rsid w:val="087C1B2A"/>
    <w:rsid w:val="087C1B83"/>
    <w:rsid w:val="087C1CAA"/>
    <w:rsid w:val="087C1DAD"/>
    <w:rsid w:val="087C1E44"/>
    <w:rsid w:val="087C1E56"/>
    <w:rsid w:val="087C1F15"/>
    <w:rsid w:val="087C1F2E"/>
    <w:rsid w:val="087C2127"/>
    <w:rsid w:val="087C2160"/>
    <w:rsid w:val="087C2178"/>
    <w:rsid w:val="087C21A0"/>
    <w:rsid w:val="087C21AE"/>
    <w:rsid w:val="087C2201"/>
    <w:rsid w:val="087C231D"/>
    <w:rsid w:val="087C23EC"/>
    <w:rsid w:val="087C25D9"/>
    <w:rsid w:val="087C25F1"/>
    <w:rsid w:val="087C2678"/>
    <w:rsid w:val="087C2688"/>
    <w:rsid w:val="087C26EE"/>
    <w:rsid w:val="087C26F6"/>
    <w:rsid w:val="087C27C1"/>
    <w:rsid w:val="087C2873"/>
    <w:rsid w:val="087C293B"/>
    <w:rsid w:val="087C2946"/>
    <w:rsid w:val="087C2981"/>
    <w:rsid w:val="087C29D6"/>
    <w:rsid w:val="087C29ED"/>
    <w:rsid w:val="087C2ABC"/>
    <w:rsid w:val="087C2B72"/>
    <w:rsid w:val="087C2B8C"/>
    <w:rsid w:val="087C2BC4"/>
    <w:rsid w:val="087C2C8A"/>
    <w:rsid w:val="087C2DC6"/>
    <w:rsid w:val="087C2DD7"/>
    <w:rsid w:val="087C2DED"/>
    <w:rsid w:val="087C2ECB"/>
    <w:rsid w:val="087C2F7C"/>
    <w:rsid w:val="087C2F9E"/>
    <w:rsid w:val="087C321E"/>
    <w:rsid w:val="087C328E"/>
    <w:rsid w:val="087C32D3"/>
    <w:rsid w:val="087C32D4"/>
    <w:rsid w:val="087C3398"/>
    <w:rsid w:val="087C33DE"/>
    <w:rsid w:val="087C362D"/>
    <w:rsid w:val="087C370A"/>
    <w:rsid w:val="087C3761"/>
    <w:rsid w:val="087C37FD"/>
    <w:rsid w:val="087C38B8"/>
    <w:rsid w:val="087C38BA"/>
    <w:rsid w:val="087C38E6"/>
    <w:rsid w:val="087C38E7"/>
    <w:rsid w:val="087C3965"/>
    <w:rsid w:val="087C3A07"/>
    <w:rsid w:val="087C3A70"/>
    <w:rsid w:val="087C3A81"/>
    <w:rsid w:val="087C3AEF"/>
    <w:rsid w:val="087C3B2A"/>
    <w:rsid w:val="087C3C03"/>
    <w:rsid w:val="087C3C50"/>
    <w:rsid w:val="087C3C9A"/>
    <w:rsid w:val="087C3D02"/>
    <w:rsid w:val="087C3DC5"/>
    <w:rsid w:val="087C3E14"/>
    <w:rsid w:val="087C3E27"/>
    <w:rsid w:val="087C3F2C"/>
    <w:rsid w:val="087C3FAD"/>
    <w:rsid w:val="087C409C"/>
    <w:rsid w:val="087C4119"/>
    <w:rsid w:val="087C415A"/>
    <w:rsid w:val="087C417E"/>
    <w:rsid w:val="087C41A5"/>
    <w:rsid w:val="087C4257"/>
    <w:rsid w:val="087C4271"/>
    <w:rsid w:val="087C4296"/>
    <w:rsid w:val="087C4319"/>
    <w:rsid w:val="087C436B"/>
    <w:rsid w:val="087C437B"/>
    <w:rsid w:val="087C439C"/>
    <w:rsid w:val="087C456D"/>
    <w:rsid w:val="087C45F6"/>
    <w:rsid w:val="087C4606"/>
    <w:rsid w:val="087C48E6"/>
    <w:rsid w:val="087C4961"/>
    <w:rsid w:val="087C4A0D"/>
    <w:rsid w:val="087C4AE1"/>
    <w:rsid w:val="087C4B00"/>
    <w:rsid w:val="087C4B95"/>
    <w:rsid w:val="087C4D0A"/>
    <w:rsid w:val="087C4D4D"/>
    <w:rsid w:val="087C4E5B"/>
    <w:rsid w:val="087C4E9C"/>
    <w:rsid w:val="087C4F20"/>
    <w:rsid w:val="087C4F42"/>
    <w:rsid w:val="087C4F6D"/>
    <w:rsid w:val="087C5020"/>
    <w:rsid w:val="087C5065"/>
    <w:rsid w:val="087C50AD"/>
    <w:rsid w:val="087C50D5"/>
    <w:rsid w:val="087C513D"/>
    <w:rsid w:val="087C51C6"/>
    <w:rsid w:val="087C5270"/>
    <w:rsid w:val="087C5323"/>
    <w:rsid w:val="087C5375"/>
    <w:rsid w:val="087C537E"/>
    <w:rsid w:val="087C53D7"/>
    <w:rsid w:val="087C540D"/>
    <w:rsid w:val="087C54CE"/>
    <w:rsid w:val="087C5502"/>
    <w:rsid w:val="087C555F"/>
    <w:rsid w:val="087C564C"/>
    <w:rsid w:val="087C56A7"/>
    <w:rsid w:val="087C56F3"/>
    <w:rsid w:val="087C56F9"/>
    <w:rsid w:val="087C573D"/>
    <w:rsid w:val="087C5757"/>
    <w:rsid w:val="087C587C"/>
    <w:rsid w:val="087C58C0"/>
    <w:rsid w:val="087C58D0"/>
    <w:rsid w:val="087C58D1"/>
    <w:rsid w:val="087C591C"/>
    <w:rsid w:val="087C5963"/>
    <w:rsid w:val="087C5973"/>
    <w:rsid w:val="087C5A1C"/>
    <w:rsid w:val="087C5A8B"/>
    <w:rsid w:val="087C5ABA"/>
    <w:rsid w:val="087C5AE6"/>
    <w:rsid w:val="087C5D3D"/>
    <w:rsid w:val="087C5D55"/>
    <w:rsid w:val="087C5DEB"/>
    <w:rsid w:val="087C5DFB"/>
    <w:rsid w:val="087C5E05"/>
    <w:rsid w:val="087C5E7A"/>
    <w:rsid w:val="087C5F03"/>
    <w:rsid w:val="087C5F38"/>
    <w:rsid w:val="087C5F7A"/>
    <w:rsid w:val="087C5FB6"/>
    <w:rsid w:val="087C5FF4"/>
    <w:rsid w:val="087C6080"/>
    <w:rsid w:val="087C6186"/>
    <w:rsid w:val="087C62A8"/>
    <w:rsid w:val="087C62B1"/>
    <w:rsid w:val="087C62C5"/>
    <w:rsid w:val="087C636C"/>
    <w:rsid w:val="087C6393"/>
    <w:rsid w:val="087C6430"/>
    <w:rsid w:val="087C6451"/>
    <w:rsid w:val="087C6458"/>
    <w:rsid w:val="087C64E7"/>
    <w:rsid w:val="087C650E"/>
    <w:rsid w:val="087C651E"/>
    <w:rsid w:val="087C664F"/>
    <w:rsid w:val="087C66B6"/>
    <w:rsid w:val="087C66CA"/>
    <w:rsid w:val="087C6786"/>
    <w:rsid w:val="087C6797"/>
    <w:rsid w:val="087C67A1"/>
    <w:rsid w:val="087C67BB"/>
    <w:rsid w:val="087C69B5"/>
    <w:rsid w:val="087C6A39"/>
    <w:rsid w:val="087C6A43"/>
    <w:rsid w:val="087C6A5D"/>
    <w:rsid w:val="087C6A93"/>
    <w:rsid w:val="087C6AE4"/>
    <w:rsid w:val="087C6B04"/>
    <w:rsid w:val="087C6B3E"/>
    <w:rsid w:val="087C6B46"/>
    <w:rsid w:val="087C6B83"/>
    <w:rsid w:val="087C6C1C"/>
    <w:rsid w:val="087C6D6A"/>
    <w:rsid w:val="087C6D91"/>
    <w:rsid w:val="087C6E6D"/>
    <w:rsid w:val="087C6EA2"/>
    <w:rsid w:val="087C6EBA"/>
    <w:rsid w:val="087C6F1B"/>
    <w:rsid w:val="087C6F26"/>
    <w:rsid w:val="087C6F46"/>
    <w:rsid w:val="087C6F5E"/>
    <w:rsid w:val="087C7148"/>
    <w:rsid w:val="087C7152"/>
    <w:rsid w:val="087C7172"/>
    <w:rsid w:val="087C7174"/>
    <w:rsid w:val="087C72D6"/>
    <w:rsid w:val="087C73AE"/>
    <w:rsid w:val="087C741C"/>
    <w:rsid w:val="087C746D"/>
    <w:rsid w:val="087C7472"/>
    <w:rsid w:val="087C7672"/>
    <w:rsid w:val="087C76B3"/>
    <w:rsid w:val="087C76E4"/>
    <w:rsid w:val="087C784C"/>
    <w:rsid w:val="087C7871"/>
    <w:rsid w:val="087C78E2"/>
    <w:rsid w:val="087C7AB6"/>
    <w:rsid w:val="087C7AE4"/>
    <w:rsid w:val="087C7B03"/>
    <w:rsid w:val="087C7B83"/>
    <w:rsid w:val="087C7C2D"/>
    <w:rsid w:val="087C7C45"/>
    <w:rsid w:val="087C7C82"/>
    <w:rsid w:val="087C7D06"/>
    <w:rsid w:val="087C7D59"/>
    <w:rsid w:val="087C7D96"/>
    <w:rsid w:val="087C7DF9"/>
    <w:rsid w:val="087C7E8B"/>
    <w:rsid w:val="087C7E8F"/>
    <w:rsid w:val="087C7EB0"/>
    <w:rsid w:val="087C7EC7"/>
    <w:rsid w:val="087C7FE6"/>
    <w:rsid w:val="087D0009"/>
    <w:rsid w:val="087D006D"/>
    <w:rsid w:val="087D0131"/>
    <w:rsid w:val="087D03ED"/>
    <w:rsid w:val="087D0408"/>
    <w:rsid w:val="087D044A"/>
    <w:rsid w:val="087D04FF"/>
    <w:rsid w:val="087D0526"/>
    <w:rsid w:val="087D05DA"/>
    <w:rsid w:val="087D0662"/>
    <w:rsid w:val="087D0718"/>
    <w:rsid w:val="087D078D"/>
    <w:rsid w:val="087D084C"/>
    <w:rsid w:val="087D0AF4"/>
    <w:rsid w:val="087D0B68"/>
    <w:rsid w:val="087D0B97"/>
    <w:rsid w:val="087D0BF2"/>
    <w:rsid w:val="087D0C28"/>
    <w:rsid w:val="087D0C79"/>
    <w:rsid w:val="087D0CD5"/>
    <w:rsid w:val="087D0CE0"/>
    <w:rsid w:val="087D0D5B"/>
    <w:rsid w:val="087D0E8B"/>
    <w:rsid w:val="087D0EA1"/>
    <w:rsid w:val="087D0F86"/>
    <w:rsid w:val="087D0FB9"/>
    <w:rsid w:val="087D0FE4"/>
    <w:rsid w:val="087D100E"/>
    <w:rsid w:val="087D1016"/>
    <w:rsid w:val="087D1082"/>
    <w:rsid w:val="087D1160"/>
    <w:rsid w:val="087D1301"/>
    <w:rsid w:val="087D1306"/>
    <w:rsid w:val="087D15ED"/>
    <w:rsid w:val="087D161B"/>
    <w:rsid w:val="087D1625"/>
    <w:rsid w:val="087D1675"/>
    <w:rsid w:val="087D169A"/>
    <w:rsid w:val="087D171A"/>
    <w:rsid w:val="087D178C"/>
    <w:rsid w:val="087D17F4"/>
    <w:rsid w:val="087D1853"/>
    <w:rsid w:val="087D191B"/>
    <w:rsid w:val="087D1B00"/>
    <w:rsid w:val="087D1B07"/>
    <w:rsid w:val="087D1BE7"/>
    <w:rsid w:val="087D1CFE"/>
    <w:rsid w:val="087D1D2C"/>
    <w:rsid w:val="087D1D4F"/>
    <w:rsid w:val="087D1D83"/>
    <w:rsid w:val="087D1FDA"/>
    <w:rsid w:val="087D2016"/>
    <w:rsid w:val="087D2051"/>
    <w:rsid w:val="087D2090"/>
    <w:rsid w:val="087D2121"/>
    <w:rsid w:val="087D2180"/>
    <w:rsid w:val="087D21FD"/>
    <w:rsid w:val="087D2268"/>
    <w:rsid w:val="087D22D2"/>
    <w:rsid w:val="087D22F0"/>
    <w:rsid w:val="087D2343"/>
    <w:rsid w:val="087D250E"/>
    <w:rsid w:val="087D25A5"/>
    <w:rsid w:val="087D2770"/>
    <w:rsid w:val="087D28B1"/>
    <w:rsid w:val="087D2A0A"/>
    <w:rsid w:val="087D2A29"/>
    <w:rsid w:val="087D2A5E"/>
    <w:rsid w:val="087D2AB2"/>
    <w:rsid w:val="087D2ABA"/>
    <w:rsid w:val="087D2ABE"/>
    <w:rsid w:val="087D2B70"/>
    <w:rsid w:val="087D2C2E"/>
    <w:rsid w:val="087D2CDB"/>
    <w:rsid w:val="087D2D4B"/>
    <w:rsid w:val="087D2EA5"/>
    <w:rsid w:val="087D2ECD"/>
    <w:rsid w:val="087D2F1B"/>
    <w:rsid w:val="087D2FF5"/>
    <w:rsid w:val="087D3110"/>
    <w:rsid w:val="087D325A"/>
    <w:rsid w:val="087D32B8"/>
    <w:rsid w:val="087D3379"/>
    <w:rsid w:val="087D33A1"/>
    <w:rsid w:val="087D34FC"/>
    <w:rsid w:val="087D3537"/>
    <w:rsid w:val="087D35E9"/>
    <w:rsid w:val="087D37D1"/>
    <w:rsid w:val="087D38E8"/>
    <w:rsid w:val="087D3951"/>
    <w:rsid w:val="087D3992"/>
    <w:rsid w:val="087D39A3"/>
    <w:rsid w:val="087D39CF"/>
    <w:rsid w:val="087D3AD0"/>
    <w:rsid w:val="087D3B53"/>
    <w:rsid w:val="087D3B5C"/>
    <w:rsid w:val="087D3BCC"/>
    <w:rsid w:val="087D3BCE"/>
    <w:rsid w:val="087D3BF7"/>
    <w:rsid w:val="087D3C4F"/>
    <w:rsid w:val="087D3CB7"/>
    <w:rsid w:val="087D3CBE"/>
    <w:rsid w:val="087D3D8E"/>
    <w:rsid w:val="087D3DD4"/>
    <w:rsid w:val="087D3E65"/>
    <w:rsid w:val="087D3E75"/>
    <w:rsid w:val="087D3EB3"/>
    <w:rsid w:val="087D3F87"/>
    <w:rsid w:val="087D3F9E"/>
    <w:rsid w:val="087D406C"/>
    <w:rsid w:val="087D4079"/>
    <w:rsid w:val="087D41C5"/>
    <w:rsid w:val="087D41DE"/>
    <w:rsid w:val="087D41E3"/>
    <w:rsid w:val="087D4266"/>
    <w:rsid w:val="087D4395"/>
    <w:rsid w:val="087D43CF"/>
    <w:rsid w:val="087D43FA"/>
    <w:rsid w:val="087D447D"/>
    <w:rsid w:val="087D458F"/>
    <w:rsid w:val="087D4601"/>
    <w:rsid w:val="087D4617"/>
    <w:rsid w:val="087D474B"/>
    <w:rsid w:val="087D477F"/>
    <w:rsid w:val="087D47B4"/>
    <w:rsid w:val="087D47BF"/>
    <w:rsid w:val="087D498F"/>
    <w:rsid w:val="087D49F0"/>
    <w:rsid w:val="087D4A82"/>
    <w:rsid w:val="087D4AC7"/>
    <w:rsid w:val="087D4AC9"/>
    <w:rsid w:val="087D4C4E"/>
    <w:rsid w:val="087D4C8B"/>
    <w:rsid w:val="087D4CA7"/>
    <w:rsid w:val="087D4CAB"/>
    <w:rsid w:val="087D4D4E"/>
    <w:rsid w:val="087D4E6A"/>
    <w:rsid w:val="087D4EBD"/>
    <w:rsid w:val="087D4F74"/>
    <w:rsid w:val="087D4F92"/>
    <w:rsid w:val="087D5012"/>
    <w:rsid w:val="087D5076"/>
    <w:rsid w:val="087D50B3"/>
    <w:rsid w:val="087D50D6"/>
    <w:rsid w:val="087D514C"/>
    <w:rsid w:val="087D51BB"/>
    <w:rsid w:val="087D51DD"/>
    <w:rsid w:val="087D529D"/>
    <w:rsid w:val="087D52CF"/>
    <w:rsid w:val="087D5396"/>
    <w:rsid w:val="087D5600"/>
    <w:rsid w:val="087D56A8"/>
    <w:rsid w:val="087D57A9"/>
    <w:rsid w:val="087D5873"/>
    <w:rsid w:val="087D58B2"/>
    <w:rsid w:val="087D592F"/>
    <w:rsid w:val="087D59EA"/>
    <w:rsid w:val="087D5A00"/>
    <w:rsid w:val="087D5A09"/>
    <w:rsid w:val="087D5AD5"/>
    <w:rsid w:val="087D5B60"/>
    <w:rsid w:val="087D5CF9"/>
    <w:rsid w:val="087D5CFF"/>
    <w:rsid w:val="087D6084"/>
    <w:rsid w:val="087D611B"/>
    <w:rsid w:val="087D6229"/>
    <w:rsid w:val="087D626E"/>
    <w:rsid w:val="087D637B"/>
    <w:rsid w:val="087D63FC"/>
    <w:rsid w:val="087D64B3"/>
    <w:rsid w:val="087D64B7"/>
    <w:rsid w:val="087D64D6"/>
    <w:rsid w:val="087D650C"/>
    <w:rsid w:val="087D654E"/>
    <w:rsid w:val="087D657B"/>
    <w:rsid w:val="087D65B6"/>
    <w:rsid w:val="087D66AF"/>
    <w:rsid w:val="087D6798"/>
    <w:rsid w:val="087D680C"/>
    <w:rsid w:val="087D6867"/>
    <w:rsid w:val="087D68A3"/>
    <w:rsid w:val="087D69D1"/>
    <w:rsid w:val="087D6A4E"/>
    <w:rsid w:val="087D6A5D"/>
    <w:rsid w:val="087D6B3B"/>
    <w:rsid w:val="087D6C85"/>
    <w:rsid w:val="087D6E3E"/>
    <w:rsid w:val="087D6FCD"/>
    <w:rsid w:val="087D7082"/>
    <w:rsid w:val="087D70E4"/>
    <w:rsid w:val="087D7285"/>
    <w:rsid w:val="087D72AA"/>
    <w:rsid w:val="087D7308"/>
    <w:rsid w:val="087D734A"/>
    <w:rsid w:val="087D7402"/>
    <w:rsid w:val="087D7407"/>
    <w:rsid w:val="087D743D"/>
    <w:rsid w:val="087D74BF"/>
    <w:rsid w:val="087D76DD"/>
    <w:rsid w:val="087D76EB"/>
    <w:rsid w:val="087D78A1"/>
    <w:rsid w:val="087D78E5"/>
    <w:rsid w:val="087D7937"/>
    <w:rsid w:val="087D7974"/>
    <w:rsid w:val="087D7ABA"/>
    <w:rsid w:val="087D7B12"/>
    <w:rsid w:val="087D7B29"/>
    <w:rsid w:val="087D7B4B"/>
    <w:rsid w:val="087D7B59"/>
    <w:rsid w:val="087D7B66"/>
    <w:rsid w:val="087D7BE7"/>
    <w:rsid w:val="087D7BF4"/>
    <w:rsid w:val="087D7DAD"/>
    <w:rsid w:val="087D7DC9"/>
    <w:rsid w:val="087D7E6C"/>
    <w:rsid w:val="087D7EA6"/>
    <w:rsid w:val="087D7EFF"/>
    <w:rsid w:val="087D7F6D"/>
    <w:rsid w:val="087E00C6"/>
    <w:rsid w:val="087E0157"/>
    <w:rsid w:val="087E021C"/>
    <w:rsid w:val="087E028D"/>
    <w:rsid w:val="087E02EC"/>
    <w:rsid w:val="087E0317"/>
    <w:rsid w:val="087E0318"/>
    <w:rsid w:val="087E0479"/>
    <w:rsid w:val="087E04BC"/>
    <w:rsid w:val="087E066B"/>
    <w:rsid w:val="087E06C8"/>
    <w:rsid w:val="087E06EC"/>
    <w:rsid w:val="087E0999"/>
    <w:rsid w:val="087E0AA5"/>
    <w:rsid w:val="087E0B23"/>
    <w:rsid w:val="087E0B5F"/>
    <w:rsid w:val="087E0E33"/>
    <w:rsid w:val="087E0ECB"/>
    <w:rsid w:val="087E0F66"/>
    <w:rsid w:val="087E0F91"/>
    <w:rsid w:val="087E0FEB"/>
    <w:rsid w:val="087E100E"/>
    <w:rsid w:val="087E111C"/>
    <w:rsid w:val="087E112B"/>
    <w:rsid w:val="087E1150"/>
    <w:rsid w:val="087E11B0"/>
    <w:rsid w:val="087E1284"/>
    <w:rsid w:val="087E1295"/>
    <w:rsid w:val="087E12F3"/>
    <w:rsid w:val="087E131D"/>
    <w:rsid w:val="087E1372"/>
    <w:rsid w:val="087E1390"/>
    <w:rsid w:val="087E13E9"/>
    <w:rsid w:val="087E1599"/>
    <w:rsid w:val="087E15DE"/>
    <w:rsid w:val="087E1614"/>
    <w:rsid w:val="087E165D"/>
    <w:rsid w:val="087E16AE"/>
    <w:rsid w:val="087E17AA"/>
    <w:rsid w:val="087E183B"/>
    <w:rsid w:val="087E1A71"/>
    <w:rsid w:val="087E1BD2"/>
    <w:rsid w:val="087E1C01"/>
    <w:rsid w:val="087E1C37"/>
    <w:rsid w:val="087E1CDB"/>
    <w:rsid w:val="087E1CDE"/>
    <w:rsid w:val="087E1D64"/>
    <w:rsid w:val="087E1E19"/>
    <w:rsid w:val="087E1F58"/>
    <w:rsid w:val="087E2046"/>
    <w:rsid w:val="087E206C"/>
    <w:rsid w:val="087E2133"/>
    <w:rsid w:val="087E223A"/>
    <w:rsid w:val="087E2243"/>
    <w:rsid w:val="087E22D7"/>
    <w:rsid w:val="087E235E"/>
    <w:rsid w:val="087E2364"/>
    <w:rsid w:val="087E2386"/>
    <w:rsid w:val="087E23B1"/>
    <w:rsid w:val="087E242C"/>
    <w:rsid w:val="087E242F"/>
    <w:rsid w:val="087E2432"/>
    <w:rsid w:val="087E258F"/>
    <w:rsid w:val="087E266A"/>
    <w:rsid w:val="087E26F4"/>
    <w:rsid w:val="087E272B"/>
    <w:rsid w:val="087E2738"/>
    <w:rsid w:val="087E2785"/>
    <w:rsid w:val="087E27F3"/>
    <w:rsid w:val="087E28A8"/>
    <w:rsid w:val="087E29F2"/>
    <w:rsid w:val="087E29F7"/>
    <w:rsid w:val="087E2A52"/>
    <w:rsid w:val="087E2AF6"/>
    <w:rsid w:val="087E2C07"/>
    <w:rsid w:val="087E2D44"/>
    <w:rsid w:val="087E2D8A"/>
    <w:rsid w:val="087E2F92"/>
    <w:rsid w:val="087E2FCF"/>
    <w:rsid w:val="087E32A8"/>
    <w:rsid w:val="087E332C"/>
    <w:rsid w:val="087E334B"/>
    <w:rsid w:val="087E336D"/>
    <w:rsid w:val="087E342A"/>
    <w:rsid w:val="087E359C"/>
    <w:rsid w:val="087E3644"/>
    <w:rsid w:val="087E3671"/>
    <w:rsid w:val="087E36DE"/>
    <w:rsid w:val="087E3703"/>
    <w:rsid w:val="087E377C"/>
    <w:rsid w:val="087E3993"/>
    <w:rsid w:val="087E39C3"/>
    <w:rsid w:val="087E39F7"/>
    <w:rsid w:val="087E3A8B"/>
    <w:rsid w:val="087E3A9C"/>
    <w:rsid w:val="087E3B61"/>
    <w:rsid w:val="087E3BE3"/>
    <w:rsid w:val="087E3C03"/>
    <w:rsid w:val="087E3C3F"/>
    <w:rsid w:val="087E3D36"/>
    <w:rsid w:val="087E3D3D"/>
    <w:rsid w:val="087E3DCB"/>
    <w:rsid w:val="087E3DE0"/>
    <w:rsid w:val="087E3F1C"/>
    <w:rsid w:val="087E3F8C"/>
    <w:rsid w:val="087E3F96"/>
    <w:rsid w:val="087E3FE9"/>
    <w:rsid w:val="087E401B"/>
    <w:rsid w:val="087E4066"/>
    <w:rsid w:val="087E4103"/>
    <w:rsid w:val="087E4147"/>
    <w:rsid w:val="087E41F1"/>
    <w:rsid w:val="087E421B"/>
    <w:rsid w:val="087E42E5"/>
    <w:rsid w:val="087E43BD"/>
    <w:rsid w:val="087E447C"/>
    <w:rsid w:val="087E4490"/>
    <w:rsid w:val="087E4630"/>
    <w:rsid w:val="087E46C7"/>
    <w:rsid w:val="087E46F9"/>
    <w:rsid w:val="087E470D"/>
    <w:rsid w:val="087E471C"/>
    <w:rsid w:val="087E474D"/>
    <w:rsid w:val="087E4767"/>
    <w:rsid w:val="087E4797"/>
    <w:rsid w:val="087E48F5"/>
    <w:rsid w:val="087E490B"/>
    <w:rsid w:val="087E4965"/>
    <w:rsid w:val="087E4981"/>
    <w:rsid w:val="087E4A65"/>
    <w:rsid w:val="087E4A70"/>
    <w:rsid w:val="087E4A8F"/>
    <w:rsid w:val="087E4BCB"/>
    <w:rsid w:val="087E4C7F"/>
    <w:rsid w:val="087E4CDC"/>
    <w:rsid w:val="087E4CE6"/>
    <w:rsid w:val="087E4D06"/>
    <w:rsid w:val="087E4D82"/>
    <w:rsid w:val="087E4F01"/>
    <w:rsid w:val="087E4F53"/>
    <w:rsid w:val="087E5043"/>
    <w:rsid w:val="087E5061"/>
    <w:rsid w:val="087E507D"/>
    <w:rsid w:val="087E516A"/>
    <w:rsid w:val="087E51C7"/>
    <w:rsid w:val="087E51F9"/>
    <w:rsid w:val="087E529E"/>
    <w:rsid w:val="087E52A3"/>
    <w:rsid w:val="087E52C8"/>
    <w:rsid w:val="087E5310"/>
    <w:rsid w:val="087E5372"/>
    <w:rsid w:val="087E53C6"/>
    <w:rsid w:val="087E53CB"/>
    <w:rsid w:val="087E53E6"/>
    <w:rsid w:val="087E5479"/>
    <w:rsid w:val="087E5490"/>
    <w:rsid w:val="087E549F"/>
    <w:rsid w:val="087E54AA"/>
    <w:rsid w:val="087E54AB"/>
    <w:rsid w:val="087E54F6"/>
    <w:rsid w:val="087E553A"/>
    <w:rsid w:val="087E55FF"/>
    <w:rsid w:val="087E56B5"/>
    <w:rsid w:val="087E58CD"/>
    <w:rsid w:val="087E597E"/>
    <w:rsid w:val="087E59C7"/>
    <w:rsid w:val="087E5A89"/>
    <w:rsid w:val="087E5A94"/>
    <w:rsid w:val="087E5B46"/>
    <w:rsid w:val="087E5B5B"/>
    <w:rsid w:val="087E5BC6"/>
    <w:rsid w:val="087E5C2F"/>
    <w:rsid w:val="087E5C9B"/>
    <w:rsid w:val="087E5CFB"/>
    <w:rsid w:val="087E5D4E"/>
    <w:rsid w:val="087E5DD4"/>
    <w:rsid w:val="087E5E50"/>
    <w:rsid w:val="087E5EB7"/>
    <w:rsid w:val="087E5FB4"/>
    <w:rsid w:val="087E60C2"/>
    <w:rsid w:val="087E6133"/>
    <w:rsid w:val="087E6160"/>
    <w:rsid w:val="087E618A"/>
    <w:rsid w:val="087E61B5"/>
    <w:rsid w:val="087E6267"/>
    <w:rsid w:val="087E627D"/>
    <w:rsid w:val="087E62AD"/>
    <w:rsid w:val="087E62C4"/>
    <w:rsid w:val="087E62FD"/>
    <w:rsid w:val="087E6367"/>
    <w:rsid w:val="087E64AE"/>
    <w:rsid w:val="087E64BB"/>
    <w:rsid w:val="087E6526"/>
    <w:rsid w:val="087E65BC"/>
    <w:rsid w:val="087E6654"/>
    <w:rsid w:val="087E66E5"/>
    <w:rsid w:val="087E670A"/>
    <w:rsid w:val="087E6773"/>
    <w:rsid w:val="087E67AA"/>
    <w:rsid w:val="087E6892"/>
    <w:rsid w:val="087E68E0"/>
    <w:rsid w:val="087E692D"/>
    <w:rsid w:val="087E6973"/>
    <w:rsid w:val="087E69B7"/>
    <w:rsid w:val="087E69D8"/>
    <w:rsid w:val="087E69EE"/>
    <w:rsid w:val="087E6AE9"/>
    <w:rsid w:val="087E6B13"/>
    <w:rsid w:val="087E6BFB"/>
    <w:rsid w:val="087E6CB0"/>
    <w:rsid w:val="087E6CC3"/>
    <w:rsid w:val="087E6D0E"/>
    <w:rsid w:val="087E6D32"/>
    <w:rsid w:val="087E6D45"/>
    <w:rsid w:val="087E6DE2"/>
    <w:rsid w:val="087E6ED7"/>
    <w:rsid w:val="087E6F66"/>
    <w:rsid w:val="087E6F70"/>
    <w:rsid w:val="087E6FBD"/>
    <w:rsid w:val="087E702F"/>
    <w:rsid w:val="087E7064"/>
    <w:rsid w:val="087E70CC"/>
    <w:rsid w:val="087E719C"/>
    <w:rsid w:val="087E7219"/>
    <w:rsid w:val="087E7255"/>
    <w:rsid w:val="087E726A"/>
    <w:rsid w:val="087E7281"/>
    <w:rsid w:val="087E7329"/>
    <w:rsid w:val="087E7351"/>
    <w:rsid w:val="087E7406"/>
    <w:rsid w:val="087E7551"/>
    <w:rsid w:val="087E758B"/>
    <w:rsid w:val="087E7598"/>
    <w:rsid w:val="087E763F"/>
    <w:rsid w:val="087E766E"/>
    <w:rsid w:val="087E76E9"/>
    <w:rsid w:val="087E76F8"/>
    <w:rsid w:val="087E792D"/>
    <w:rsid w:val="087E7A30"/>
    <w:rsid w:val="087E7A3C"/>
    <w:rsid w:val="087E7AB5"/>
    <w:rsid w:val="087E7B22"/>
    <w:rsid w:val="087E7B3F"/>
    <w:rsid w:val="087E7C8D"/>
    <w:rsid w:val="087E7CF7"/>
    <w:rsid w:val="087E7D4A"/>
    <w:rsid w:val="087E7DAC"/>
    <w:rsid w:val="087E7E07"/>
    <w:rsid w:val="087E7E10"/>
    <w:rsid w:val="087E7F05"/>
    <w:rsid w:val="087F004A"/>
    <w:rsid w:val="087F00D0"/>
    <w:rsid w:val="087F019A"/>
    <w:rsid w:val="087F01AB"/>
    <w:rsid w:val="087F01F6"/>
    <w:rsid w:val="087F0385"/>
    <w:rsid w:val="087F03B7"/>
    <w:rsid w:val="087F03E2"/>
    <w:rsid w:val="087F047F"/>
    <w:rsid w:val="087F04EA"/>
    <w:rsid w:val="087F04EB"/>
    <w:rsid w:val="087F05BB"/>
    <w:rsid w:val="087F05BD"/>
    <w:rsid w:val="087F060D"/>
    <w:rsid w:val="087F0640"/>
    <w:rsid w:val="087F064D"/>
    <w:rsid w:val="087F06DF"/>
    <w:rsid w:val="087F0704"/>
    <w:rsid w:val="087F070D"/>
    <w:rsid w:val="087F07DD"/>
    <w:rsid w:val="087F08D3"/>
    <w:rsid w:val="087F08FD"/>
    <w:rsid w:val="087F0927"/>
    <w:rsid w:val="087F095F"/>
    <w:rsid w:val="087F09DB"/>
    <w:rsid w:val="087F0B0E"/>
    <w:rsid w:val="087F0B61"/>
    <w:rsid w:val="087F0BE3"/>
    <w:rsid w:val="087F0C0D"/>
    <w:rsid w:val="087F0E7D"/>
    <w:rsid w:val="087F0E8F"/>
    <w:rsid w:val="087F0EA3"/>
    <w:rsid w:val="087F0EDA"/>
    <w:rsid w:val="087F0FA8"/>
    <w:rsid w:val="087F0FD9"/>
    <w:rsid w:val="087F109D"/>
    <w:rsid w:val="087F1109"/>
    <w:rsid w:val="087F1116"/>
    <w:rsid w:val="087F1117"/>
    <w:rsid w:val="087F1132"/>
    <w:rsid w:val="087F1146"/>
    <w:rsid w:val="087F1148"/>
    <w:rsid w:val="087F12AA"/>
    <w:rsid w:val="087F12BC"/>
    <w:rsid w:val="087F1314"/>
    <w:rsid w:val="087F136E"/>
    <w:rsid w:val="087F13AB"/>
    <w:rsid w:val="087F13C8"/>
    <w:rsid w:val="087F1405"/>
    <w:rsid w:val="087F147A"/>
    <w:rsid w:val="087F14C5"/>
    <w:rsid w:val="087F14FB"/>
    <w:rsid w:val="087F157A"/>
    <w:rsid w:val="087F15BA"/>
    <w:rsid w:val="087F15FE"/>
    <w:rsid w:val="087F1679"/>
    <w:rsid w:val="087F16AE"/>
    <w:rsid w:val="087F175E"/>
    <w:rsid w:val="087F17E8"/>
    <w:rsid w:val="087F17F6"/>
    <w:rsid w:val="087F1827"/>
    <w:rsid w:val="087F1866"/>
    <w:rsid w:val="087F18D5"/>
    <w:rsid w:val="087F1965"/>
    <w:rsid w:val="087F1975"/>
    <w:rsid w:val="087F197F"/>
    <w:rsid w:val="087F19D0"/>
    <w:rsid w:val="087F1A43"/>
    <w:rsid w:val="087F1B0B"/>
    <w:rsid w:val="087F1B40"/>
    <w:rsid w:val="087F1BDA"/>
    <w:rsid w:val="087F1BE5"/>
    <w:rsid w:val="087F1C26"/>
    <w:rsid w:val="087F1C45"/>
    <w:rsid w:val="087F1D45"/>
    <w:rsid w:val="087F1D6E"/>
    <w:rsid w:val="087F1DD6"/>
    <w:rsid w:val="087F1E4F"/>
    <w:rsid w:val="087F1FF4"/>
    <w:rsid w:val="087F2078"/>
    <w:rsid w:val="087F2184"/>
    <w:rsid w:val="087F218E"/>
    <w:rsid w:val="087F219C"/>
    <w:rsid w:val="087F21CF"/>
    <w:rsid w:val="087F223E"/>
    <w:rsid w:val="087F2318"/>
    <w:rsid w:val="087F2335"/>
    <w:rsid w:val="087F2375"/>
    <w:rsid w:val="087F2434"/>
    <w:rsid w:val="087F2479"/>
    <w:rsid w:val="087F24EF"/>
    <w:rsid w:val="087F257C"/>
    <w:rsid w:val="087F2599"/>
    <w:rsid w:val="087F25A8"/>
    <w:rsid w:val="087F25B4"/>
    <w:rsid w:val="087F25E3"/>
    <w:rsid w:val="087F273B"/>
    <w:rsid w:val="087F286C"/>
    <w:rsid w:val="087F2875"/>
    <w:rsid w:val="087F287C"/>
    <w:rsid w:val="087F2883"/>
    <w:rsid w:val="087F2916"/>
    <w:rsid w:val="087F2ABD"/>
    <w:rsid w:val="087F2AD2"/>
    <w:rsid w:val="087F2B26"/>
    <w:rsid w:val="087F2B78"/>
    <w:rsid w:val="087F2BDF"/>
    <w:rsid w:val="087F2C6A"/>
    <w:rsid w:val="087F2CA0"/>
    <w:rsid w:val="087F2CCF"/>
    <w:rsid w:val="087F2D65"/>
    <w:rsid w:val="087F2E46"/>
    <w:rsid w:val="087F2E4B"/>
    <w:rsid w:val="087F2E59"/>
    <w:rsid w:val="087F2E9D"/>
    <w:rsid w:val="087F2F85"/>
    <w:rsid w:val="087F2FCC"/>
    <w:rsid w:val="087F3027"/>
    <w:rsid w:val="087F316C"/>
    <w:rsid w:val="087F31B4"/>
    <w:rsid w:val="087F321D"/>
    <w:rsid w:val="087F3222"/>
    <w:rsid w:val="087F322C"/>
    <w:rsid w:val="087F322D"/>
    <w:rsid w:val="087F3281"/>
    <w:rsid w:val="087F32B6"/>
    <w:rsid w:val="087F34B2"/>
    <w:rsid w:val="087F34F1"/>
    <w:rsid w:val="087F3552"/>
    <w:rsid w:val="087F3555"/>
    <w:rsid w:val="087F3642"/>
    <w:rsid w:val="087F3675"/>
    <w:rsid w:val="087F36A1"/>
    <w:rsid w:val="087F37B0"/>
    <w:rsid w:val="087F3898"/>
    <w:rsid w:val="087F3920"/>
    <w:rsid w:val="087F39F4"/>
    <w:rsid w:val="087F3A14"/>
    <w:rsid w:val="087F3A76"/>
    <w:rsid w:val="087F3B0A"/>
    <w:rsid w:val="087F3C46"/>
    <w:rsid w:val="087F3C4D"/>
    <w:rsid w:val="087F3C80"/>
    <w:rsid w:val="087F3CB6"/>
    <w:rsid w:val="087F3DD3"/>
    <w:rsid w:val="087F3E06"/>
    <w:rsid w:val="087F3F35"/>
    <w:rsid w:val="087F3F7C"/>
    <w:rsid w:val="087F40A0"/>
    <w:rsid w:val="087F40A3"/>
    <w:rsid w:val="087F40AD"/>
    <w:rsid w:val="087F40B8"/>
    <w:rsid w:val="087F40F4"/>
    <w:rsid w:val="087F410C"/>
    <w:rsid w:val="087F4190"/>
    <w:rsid w:val="087F41AF"/>
    <w:rsid w:val="087F4223"/>
    <w:rsid w:val="087F4227"/>
    <w:rsid w:val="087F4404"/>
    <w:rsid w:val="087F4452"/>
    <w:rsid w:val="087F44C4"/>
    <w:rsid w:val="087F4519"/>
    <w:rsid w:val="087F45BB"/>
    <w:rsid w:val="087F45BC"/>
    <w:rsid w:val="087F45D1"/>
    <w:rsid w:val="087F4679"/>
    <w:rsid w:val="087F4698"/>
    <w:rsid w:val="087F46AC"/>
    <w:rsid w:val="087F4798"/>
    <w:rsid w:val="087F4829"/>
    <w:rsid w:val="087F49C0"/>
    <w:rsid w:val="087F49C6"/>
    <w:rsid w:val="087F4A84"/>
    <w:rsid w:val="087F4AC8"/>
    <w:rsid w:val="087F4B3F"/>
    <w:rsid w:val="087F4C21"/>
    <w:rsid w:val="087F4C27"/>
    <w:rsid w:val="087F4D9E"/>
    <w:rsid w:val="087F4DA4"/>
    <w:rsid w:val="087F4E16"/>
    <w:rsid w:val="087F4F14"/>
    <w:rsid w:val="087F4FC2"/>
    <w:rsid w:val="087F5079"/>
    <w:rsid w:val="087F50ED"/>
    <w:rsid w:val="087F51A3"/>
    <w:rsid w:val="087F51CF"/>
    <w:rsid w:val="087F5238"/>
    <w:rsid w:val="087F529D"/>
    <w:rsid w:val="087F52D5"/>
    <w:rsid w:val="087F52D8"/>
    <w:rsid w:val="087F5383"/>
    <w:rsid w:val="087F5388"/>
    <w:rsid w:val="087F53DE"/>
    <w:rsid w:val="087F5439"/>
    <w:rsid w:val="087F54F0"/>
    <w:rsid w:val="087F5726"/>
    <w:rsid w:val="087F573A"/>
    <w:rsid w:val="087F58A9"/>
    <w:rsid w:val="087F5903"/>
    <w:rsid w:val="087F5926"/>
    <w:rsid w:val="087F5936"/>
    <w:rsid w:val="087F595D"/>
    <w:rsid w:val="087F59E9"/>
    <w:rsid w:val="087F5B02"/>
    <w:rsid w:val="087F5DB9"/>
    <w:rsid w:val="087F5DE0"/>
    <w:rsid w:val="087F5E4E"/>
    <w:rsid w:val="087F5ECF"/>
    <w:rsid w:val="087F5EF6"/>
    <w:rsid w:val="087F5F1A"/>
    <w:rsid w:val="087F6102"/>
    <w:rsid w:val="087F6110"/>
    <w:rsid w:val="087F61C7"/>
    <w:rsid w:val="087F61F5"/>
    <w:rsid w:val="087F6264"/>
    <w:rsid w:val="087F6268"/>
    <w:rsid w:val="087F62FB"/>
    <w:rsid w:val="087F63D7"/>
    <w:rsid w:val="087F63F0"/>
    <w:rsid w:val="087F645D"/>
    <w:rsid w:val="087F64B4"/>
    <w:rsid w:val="087F64F1"/>
    <w:rsid w:val="087F655B"/>
    <w:rsid w:val="087F65F0"/>
    <w:rsid w:val="087F6734"/>
    <w:rsid w:val="087F676F"/>
    <w:rsid w:val="087F6781"/>
    <w:rsid w:val="087F67FA"/>
    <w:rsid w:val="087F67FE"/>
    <w:rsid w:val="087F68DA"/>
    <w:rsid w:val="087F6B3D"/>
    <w:rsid w:val="087F6C96"/>
    <w:rsid w:val="087F6E3F"/>
    <w:rsid w:val="087F6E5B"/>
    <w:rsid w:val="087F6E6A"/>
    <w:rsid w:val="087F6F5C"/>
    <w:rsid w:val="087F6FDF"/>
    <w:rsid w:val="087F701E"/>
    <w:rsid w:val="087F703A"/>
    <w:rsid w:val="087F7086"/>
    <w:rsid w:val="087F7096"/>
    <w:rsid w:val="087F7155"/>
    <w:rsid w:val="087F719A"/>
    <w:rsid w:val="087F71B8"/>
    <w:rsid w:val="087F71DA"/>
    <w:rsid w:val="087F72AE"/>
    <w:rsid w:val="087F73C6"/>
    <w:rsid w:val="087F73C8"/>
    <w:rsid w:val="087F73D7"/>
    <w:rsid w:val="087F73EA"/>
    <w:rsid w:val="087F7465"/>
    <w:rsid w:val="087F74EC"/>
    <w:rsid w:val="087F7516"/>
    <w:rsid w:val="087F7564"/>
    <w:rsid w:val="087F7573"/>
    <w:rsid w:val="087F76D8"/>
    <w:rsid w:val="087F76F9"/>
    <w:rsid w:val="087F778F"/>
    <w:rsid w:val="087F78A5"/>
    <w:rsid w:val="087F78DA"/>
    <w:rsid w:val="087F79FA"/>
    <w:rsid w:val="087F79FE"/>
    <w:rsid w:val="087F7A18"/>
    <w:rsid w:val="087F7A8D"/>
    <w:rsid w:val="087F7AAA"/>
    <w:rsid w:val="087F7AC5"/>
    <w:rsid w:val="087F7AEB"/>
    <w:rsid w:val="087F7BC5"/>
    <w:rsid w:val="087F7C0D"/>
    <w:rsid w:val="087F7C2A"/>
    <w:rsid w:val="087F7CE1"/>
    <w:rsid w:val="087F7D23"/>
    <w:rsid w:val="087F7DB1"/>
    <w:rsid w:val="087F7E31"/>
    <w:rsid w:val="087F7E39"/>
    <w:rsid w:val="087F7EBE"/>
    <w:rsid w:val="087F7ED1"/>
    <w:rsid w:val="088000A8"/>
    <w:rsid w:val="08800180"/>
    <w:rsid w:val="08800183"/>
    <w:rsid w:val="08800186"/>
    <w:rsid w:val="088001AD"/>
    <w:rsid w:val="08800209"/>
    <w:rsid w:val="08800298"/>
    <w:rsid w:val="08800299"/>
    <w:rsid w:val="088002BF"/>
    <w:rsid w:val="088002E2"/>
    <w:rsid w:val="08800438"/>
    <w:rsid w:val="0880044C"/>
    <w:rsid w:val="08800496"/>
    <w:rsid w:val="088004C4"/>
    <w:rsid w:val="08800515"/>
    <w:rsid w:val="08800630"/>
    <w:rsid w:val="08800637"/>
    <w:rsid w:val="08800640"/>
    <w:rsid w:val="088006B3"/>
    <w:rsid w:val="088006E0"/>
    <w:rsid w:val="08800759"/>
    <w:rsid w:val="088007DC"/>
    <w:rsid w:val="088007F8"/>
    <w:rsid w:val="08800846"/>
    <w:rsid w:val="0880086E"/>
    <w:rsid w:val="0880088A"/>
    <w:rsid w:val="08800914"/>
    <w:rsid w:val="08800AD3"/>
    <w:rsid w:val="08800AF6"/>
    <w:rsid w:val="08800B5F"/>
    <w:rsid w:val="08800BE2"/>
    <w:rsid w:val="08800CAC"/>
    <w:rsid w:val="08800D73"/>
    <w:rsid w:val="08800E99"/>
    <w:rsid w:val="08801140"/>
    <w:rsid w:val="0880126C"/>
    <w:rsid w:val="08801338"/>
    <w:rsid w:val="0880133E"/>
    <w:rsid w:val="0880144E"/>
    <w:rsid w:val="088015A2"/>
    <w:rsid w:val="0880160C"/>
    <w:rsid w:val="08801611"/>
    <w:rsid w:val="08801613"/>
    <w:rsid w:val="08801618"/>
    <w:rsid w:val="08801628"/>
    <w:rsid w:val="08801635"/>
    <w:rsid w:val="08801706"/>
    <w:rsid w:val="0880176D"/>
    <w:rsid w:val="088017BC"/>
    <w:rsid w:val="088018C4"/>
    <w:rsid w:val="088018EF"/>
    <w:rsid w:val="08801997"/>
    <w:rsid w:val="088019B1"/>
    <w:rsid w:val="08801B1F"/>
    <w:rsid w:val="08801D58"/>
    <w:rsid w:val="08801D97"/>
    <w:rsid w:val="08801DF3"/>
    <w:rsid w:val="08801F2B"/>
    <w:rsid w:val="08801FCF"/>
    <w:rsid w:val="0880204C"/>
    <w:rsid w:val="08802059"/>
    <w:rsid w:val="088021C1"/>
    <w:rsid w:val="088022D7"/>
    <w:rsid w:val="08802369"/>
    <w:rsid w:val="088024A6"/>
    <w:rsid w:val="08802623"/>
    <w:rsid w:val="0880262C"/>
    <w:rsid w:val="0880278D"/>
    <w:rsid w:val="088027EE"/>
    <w:rsid w:val="08802807"/>
    <w:rsid w:val="0880283E"/>
    <w:rsid w:val="0880285C"/>
    <w:rsid w:val="088028C0"/>
    <w:rsid w:val="08802991"/>
    <w:rsid w:val="088029DE"/>
    <w:rsid w:val="08802A50"/>
    <w:rsid w:val="08802A51"/>
    <w:rsid w:val="08802B89"/>
    <w:rsid w:val="08802CA6"/>
    <w:rsid w:val="08802E27"/>
    <w:rsid w:val="08802F14"/>
    <w:rsid w:val="08802F44"/>
    <w:rsid w:val="08802FC0"/>
    <w:rsid w:val="08802FE3"/>
    <w:rsid w:val="08803074"/>
    <w:rsid w:val="08803081"/>
    <w:rsid w:val="088030CD"/>
    <w:rsid w:val="088031A0"/>
    <w:rsid w:val="088031D3"/>
    <w:rsid w:val="08803237"/>
    <w:rsid w:val="0880329B"/>
    <w:rsid w:val="08803332"/>
    <w:rsid w:val="0880339D"/>
    <w:rsid w:val="088033F8"/>
    <w:rsid w:val="08803577"/>
    <w:rsid w:val="0880367F"/>
    <w:rsid w:val="08803712"/>
    <w:rsid w:val="08803728"/>
    <w:rsid w:val="08803796"/>
    <w:rsid w:val="0880379E"/>
    <w:rsid w:val="088037C1"/>
    <w:rsid w:val="088038A6"/>
    <w:rsid w:val="088038B6"/>
    <w:rsid w:val="088039C0"/>
    <w:rsid w:val="08803A04"/>
    <w:rsid w:val="08803AA9"/>
    <w:rsid w:val="08803B55"/>
    <w:rsid w:val="08803C03"/>
    <w:rsid w:val="08803CA6"/>
    <w:rsid w:val="08803D2D"/>
    <w:rsid w:val="08803D8A"/>
    <w:rsid w:val="08803F8F"/>
    <w:rsid w:val="08804032"/>
    <w:rsid w:val="08804069"/>
    <w:rsid w:val="088040F5"/>
    <w:rsid w:val="0880416B"/>
    <w:rsid w:val="088041BD"/>
    <w:rsid w:val="08804281"/>
    <w:rsid w:val="0880428F"/>
    <w:rsid w:val="08804331"/>
    <w:rsid w:val="088043A3"/>
    <w:rsid w:val="088043D7"/>
    <w:rsid w:val="088043E2"/>
    <w:rsid w:val="088043F5"/>
    <w:rsid w:val="088044C2"/>
    <w:rsid w:val="08804504"/>
    <w:rsid w:val="0880455C"/>
    <w:rsid w:val="08804568"/>
    <w:rsid w:val="08804577"/>
    <w:rsid w:val="0880473D"/>
    <w:rsid w:val="0880488F"/>
    <w:rsid w:val="088048E3"/>
    <w:rsid w:val="08804919"/>
    <w:rsid w:val="08804987"/>
    <w:rsid w:val="0880498E"/>
    <w:rsid w:val="08804A98"/>
    <w:rsid w:val="08804AA3"/>
    <w:rsid w:val="08804B40"/>
    <w:rsid w:val="08804BEB"/>
    <w:rsid w:val="08804C13"/>
    <w:rsid w:val="08804CA2"/>
    <w:rsid w:val="08804CD0"/>
    <w:rsid w:val="08804CE1"/>
    <w:rsid w:val="08804D4A"/>
    <w:rsid w:val="08804D7E"/>
    <w:rsid w:val="08804D89"/>
    <w:rsid w:val="08804DE9"/>
    <w:rsid w:val="08804DF5"/>
    <w:rsid w:val="08804EC3"/>
    <w:rsid w:val="08804ECF"/>
    <w:rsid w:val="08804EDD"/>
    <w:rsid w:val="0880503C"/>
    <w:rsid w:val="08805080"/>
    <w:rsid w:val="088050E7"/>
    <w:rsid w:val="088050F9"/>
    <w:rsid w:val="0880513F"/>
    <w:rsid w:val="0880518D"/>
    <w:rsid w:val="088051C0"/>
    <w:rsid w:val="0880520E"/>
    <w:rsid w:val="0880520F"/>
    <w:rsid w:val="0880525F"/>
    <w:rsid w:val="088052B6"/>
    <w:rsid w:val="088052FF"/>
    <w:rsid w:val="08805350"/>
    <w:rsid w:val="0880541C"/>
    <w:rsid w:val="08805435"/>
    <w:rsid w:val="08805458"/>
    <w:rsid w:val="08805496"/>
    <w:rsid w:val="088054E3"/>
    <w:rsid w:val="088054E4"/>
    <w:rsid w:val="0880552B"/>
    <w:rsid w:val="088055FB"/>
    <w:rsid w:val="0880560D"/>
    <w:rsid w:val="0880563A"/>
    <w:rsid w:val="0880572D"/>
    <w:rsid w:val="0880581F"/>
    <w:rsid w:val="08805915"/>
    <w:rsid w:val="08805934"/>
    <w:rsid w:val="088059D6"/>
    <w:rsid w:val="08805AFC"/>
    <w:rsid w:val="08805B23"/>
    <w:rsid w:val="08805B80"/>
    <w:rsid w:val="08805B9A"/>
    <w:rsid w:val="08805C58"/>
    <w:rsid w:val="08805CD3"/>
    <w:rsid w:val="08805D1A"/>
    <w:rsid w:val="08805D87"/>
    <w:rsid w:val="08805DD6"/>
    <w:rsid w:val="08805E02"/>
    <w:rsid w:val="08805F2C"/>
    <w:rsid w:val="08805F5B"/>
    <w:rsid w:val="08805F85"/>
    <w:rsid w:val="08805F86"/>
    <w:rsid w:val="08805FF1"/>
    <w:rsid w:val="0880600D"/>
    <w:rsid w:val="08806051"/>
    <w:rsid w:val="088060C3"/>
    <w:rsid w:val="088060F4"/>
    <w:rsid w:val="08806100"/>
    <w:rsid w:val="0880610C"/>
    <w:rsid w:val="08806148"/>
    <w:rsid w:val="08806175"/>
    <w:rsid w:val="08806193"/>
    <w:rsid w:val="088061F8"/>
    <w:rsid w:val="08806234"/>
    <w:rsid w:val="08806246"/>
    <w:rsid w:val="08806287"/>
    <w:rsid w:val="08806294"/>
    <w:rsid w:val="08806351"/>
    <w:rsid w:val="08806381"/>
    <w:rsid w:val="088063D4"/>
    <w:rsid w:val="0880643B"/>
    <w:rsid w:val="08806499"/>
    <w:rsid w:val="08806527"/>
    <w:rsid w:val="0880653B"/>
    <w:rsid w:val="08806696"/>
    <w:rsid w:val="0880672F"/>
    <w:rsid w:val="0880681E"/>
    <w:rsid w:val="0880687C"/>
    <w:rsid w:val="0880694B"/>
    <w:rsid w:val="0880694D"/>
    <w:rsid w:val="0880696A"/>
    <w:rsid w:val="0880699D"/>
    <w:rsid w:val="08806A68"/>
    <w:rsid w:val="08806AC4"/>
    <w:rsid w:val="08806ADA"/>
    <w:rsid w:val="08806AF8"/>
    <w:rsid w:val="08806B00"/>
    <w:rsid w:val="08806B3D"/>
    <w:rsid w:val="08806BA2"/>
    <w:rsid w:val="08806CD9"/>
    <w:rsid w:val="08806CEB"/>
    <w:rsid w:val="08806D43"/>
    <w:rsid w:val="08806E03"/>
    <w:rsid w:val="08806E3C"/>
    <w:rsid w:val="08806EC2"/>
    <w:rsid w:val="0880702C"/>
    <w:rsid w:val="0880703A"/>
    <w:rsid w:val="08807044"/>
    <w:rsid w:val="0880705C"/>
    <w:rsid w:val="088070F6"/>
    <w:rsid w:val="088070FF"/>
    <w:rsid w:val="08807185"/>
    <w:rsid w:val="0880724E"/>
    <w:rsid w:val="08807290"/>
    <w:rsid w:val="08807314"/>
    <w:rsid w:val="0880731C"/>
    <w:rsid w:val="088073AA"/>
    <w:rsid w:val="08807442"/>
    <w:rsid w:val="0880750B"/>
    <w:rsid w:val="08807530"/>
    <w:rsid w:val="088075F9"/>
    <w:rsid w:val="08807682"/>
    <w:rsid w:val="088076F3"/>
    <w:rsid w:val="088076F4"/>
    <w:rsid w:val="08807761"/>
    <w:rsid w:val="088077ED"/>
    <w:rsid w:val="08807929"/>
    <w:rsid w:val="08807933"/>
    <w:rsid w:val="08807943"/>
    <w:rsid w:val="0880798A"/>
    <w:rsid w:val="088079C0"/>
    <w:rsid w:val="08807A9A"/>
    <w:rsid w:val="08807AA7"/>
    <w:rsid w:val="08807AF0"/>
    <w:rsid w:val="08807B4A"/>
    <w:rsid w:val="08807B5C"/>
    <w:rsid w:val="08807BA9"/>
    <w:rsid w:val="08807BF5"/>
    <w:rsid w:val="08807C0A"/>
    <w:rsid w:val="08807D02"/>
    <w:rsid w:val="08807D70"/>
    <w:rsid w:val="08807F0C"/>
    <w:rsid w:val="08810240"/>
    <w:rsid w:val="08810303"/>
    <w:rsid w:val="0881030F"/>
    <w:rsid w:val="088103EA"/>
    <w:rsid w:val="0881042D"/>
    <w:rsid w:val="088104B0"/>
    <w:rsid w:val="088104DE"/>
    <w:rsid w:val="08810593"/>
    <w:rsid w:val="08810701"/>
    <w:rsid w:val="0881070A"/>
    <w:rsid w:val="0881077C"/>
    <w:rsid w:val="088107CA"/>
    <w:rsid w:val="08810985"/>
    <w:rsid w:val="088109F3"/>
    <w:rsid w:val="08810A30"/>
    <w:rsid w:val="08810A7F"/>
    <w:rsid w:val="08810B06"/>
    <w:rsid w:val="08810C82"/>
    <w:rsid w:val="08810CD2"/>
    <w:rsid w:val="08810D3D"/>
    <w:rsid w:val="08810D85"/>
    <w:rsid w:val="08810DEB"/>
    <w:rsid w:val="08810E10"/>
    <w:rsid w:val="08810E25"/>
    <w:rsid w:val="08810E69"/>
    <w:rsid w:val="08810E8B"/>
    <w:rsid w:val="08810ECB"/>
    <w:rsid w:val="08810F95"/>
    <w:rsid w:val="08811018"/>
    <w:rsid w:val="08811019"/>
    <w:rsid w:val="08811022"/>
    <w:rsid w:val="08811093"/>
    <w:rsid w:val="0881113F"/>
    <w:rsid w:val="08811205"/>
    <w:rsid w:val="08811380"/>
    <w:rsid w:val="08811403"/>
    <w:rsid w:val="0881144C"/>
    <w:rsid w:val="088114A8"/>
    <w:rsid w:val="0881153A"/>
    <w:rsid w:val="0881158D"/>
    <w:rsid w:val="088115F3"/>
    <w:rsid w:val="088116BE"/>
    <w:rsid w:val="0881172C"/>
    <w:rsid w:val="0881176D"/>
    <w:rsid w:val="08811795"/>
    <w:rsid w:val="088117F6"/>
    <w:rsid w:val="08811886"/>
    <w:rsid w:val="088118AA"/>
    <w:rsid w:val="088118B9"/>
    <w:rsid w:val="0881198D"/>
    <w:rsid w:val="088119C2"/>
    <w:rsid w:val="088119EB"/>
    <w:rsid w:val="08811A79"/>
    <w:rsid w:val="08811B97"/>
    <w:rsid w:val="08811C95"/>
    <w:rsid w:val="08811CC8"/>
    <w:rsid w:val="08811D95"/>
    <w:rsid w:val="08811DC5"/>
    <w:rsid w:val="08811DD5"/>
    <w:rsid w:val="08811E8B"/>
    <w:rsid w:val="08811ED2"/>
    <w:rsid w:val="08811EE0"/>
    <w:rsid w:val="08811EF1"/>
    <w:rsid w:val="08811F48"/>
    <w:rsid w:val="08811FC6"/>
    <w:rsid w:val="088120D1"/>
    <w:rsid w:val="0881218B"/>
    <w:rsid w:val="088121F8"/>
    <w:rsid w:val="08812217"/>
    <w:rsid w:val="0881246B"/>
    <w:rsid w:val="08812547"/>
    <w:rsid w:val="088125DF"/>
    <w:rsid w:val="08812650"/>
    <w:rsid w:val="08812699"/>
    <w:rsid w:val="088126B1"/>
    <w:rsid w:val="088126D7"/>
    <w:rsid w:val="0881271F"/>
    <w:rsid w:val="0881273F"/>
    <w:rsid w:val="08812827"/>
    <w:rsid w:val="08812912"/>
    <w:rsid w:val="08812933"/>
    <w:rsid w:val="08812A93"/>
    <w:rsid w:val="08812B55"/>
    <w:rsid w:val="08812E34"/>
    <w:rsid w:val="08812E6F"/>
    <w:rsid w:val="08812F0F"/>
    <w:rsid w:val="08812F3A"/>
    <w:rsid w:val="08813008"/>
    <w:rsid w:val="08813053"/>
    <w:rsid w:val="0881307B"/>
    <w:rsid w:val="08813121"/>
    <w:rsid w:val="08813184"/>
    <w:rsid w:val="08813192"/>
    <w:rsid w:val="088131F6"/>
    <w:rsid w:val="088132C1"/>
    <w:rsid w:val="088132CE"/>
    <w:rsid w:val="08813349"/>
    <w:rsid w:val="08813394"/>
    <w:rsid w:val="088133DC"/>
    <w:rsid w:val="0881340A"/>
    <w:rsid w:val="08813446"/>
    <w:rsid w:val="08813484"/>
    <w:rsid w:val="088134AF"/>
    <w:rsid w:val="08813515"/>
    <w:rsid w:val="08813535"/>
    <w:rsid w:val="08813547"/>
    <w:rsid w:val="0881358C"/>
    <w:rsid w:val="088135C6"/>
    <w:rsid w:val="08813729"/>
    <w:rsid w:val="0881381F"/>
    <w:rsid w:val="088138C3"/>
    <w:rsid w:val="088138D8"/>
    <w:rsid w:val="08813923"/>
    <w:rsid w:val="08813931"/>
    <w:rsid w:val="08813A1E"/>
    <w:rsid w:val="08813A33"/>
    <w:rsid w:val="08813A5F"/>
    <w:rsid w:val="08813A7B"/>
    <w:rsid w:val="08813B5B"/>
    <w:rsid w:val="08813CE4"/>
    <w:rsid w:val="08813D30"/>
    <w:rsid w:val="08813D9C"/>
    <w:rsid w:val="08813DDA"/>
    <w:rsid w:val="08813E11"/>
    <w:rsid w:val="08813E51"/>
    <w:rsid w:val="08813ED2"/>
    <w:rsid w:val="0881419C"/>
    <w:rsid w:val="08814237"/>
    <w:rsid w:val="0881434E"/>
    <w:rsid w:val="08814420"/>
    <w:rsid w:val="088144B3"/>
    <w:rsid w:val="08814539"/>
    <w:rsid w:val="088146A8"/>
    <w:rsid w:val="088146DF"/>
    <w:rsid w:val="088147D0"/>
    <w:rsid w:val="088147F0"/>
    <w:rsid w:val="0881480E"/>
    <w:rsid w:val="088148FF"/>
    <w:rsid w:val="08814962"/>
    <w:rsid w:val="08814988"/>
    <w:rsid w:val="08814A2E"/>
    <w:rsid w:val="08814A71"/>
    <w:rsid w:val="08814B89"/>
    <w:rsid w:val="08814BF0"/>
    <w:rsid w:val="08814E0E"/>
    <w:rsid w:val="08814E49"/>
    <w:rsid w:val="08814E66"/>
    <w:rsid w:val="08814EA4"/>
    <w:rsid w:val="08814EF0"/>
    <w:rsid w:val="08814F01"/>
    <w:rsid w:val="08814F67"/>
    <w:rsid w:val="08814FDA"/>
    <w:rsid w:val="08815100"/>
    <w:rsid w:val="0881516D"/>
    <w:rsid w:val="088151C7"/>
    <w:rsid w:val="088151DC"/>
    <w:rsid w:val="088151E4"/>
    <w:rsid w:val="08815357"/>
    <w:rsid w:val="08815530"/>
    <w:rsid w:val="0881554C"/>
    <w:rsid w:val="08815791"/>
    <w:rsid w:val="08815799"/>
    <w:rsid w:val="08815804"/>
    <w:rsid w:val="088158D6"/>
    <w:rsid w:val="088158EE"/>
    <w:rsid w:val="0881591F"/>
    <w:rsid w:val="0881596A"/>
    <w:rsid w:val="0881599D"/>
    <w:rsid w:val="088159E7"/>
    <w:rsid w:val="08815A33"/>
    <w:rsid w:val="08815ADE"/>
    <w:rsid w:val="08815B64"/>
    <w:rsid w:val="08815B82"/>
    <w:rsid w:val="08815C0A"/>
    <w:rsid w:val="08815C53"/>
    <w:rsid w:val="08815D25"/>
    <w:rsid w:val="08815D26"/>
    <w:rsid w:val="08815DC2"/>
    <w:rsid w:val="08815DC8"/>
    <w:rsid w:val="08815E26"/>
    <w:rsid w:val="08815E84"/>
    <w:rsid w:val="08815F03"/>
    <w:rsid w:val="08815F49"/>
    <w:rsid w:val="08816017"/>
    <w:rsid w:val="088160CB"/>
    <w:rsid w:val="0881612E"/>
    <w:rsid w:val="08816195"/>
    <w:rsid w:val="088161D5"/>
    <w:rsid w:val="08816287"/>
    <w:rsid w:val="088163DA"/>
    <w:rsid w:val="088163E1"/>
    <w:rsid w:val="088165A8"/>
    <w:rsid w:val="08816621"/>
    <w:rsid w:val="0881665F"/>
    <w:rsid w:val="088166CC"/>
    <w:rsid w:val="08816755"/>
    <w:rsid w:val="0881685A"/>
    <w:rsid w:val="0881685B"/>
    <w:rsid w:val="08816878"/>
    <w:rsid w:val="088168F8"/>
    <w:rsid w:val="0881690E"/>
    <w:rsid w:val="08816A17"/>
    <w:rsid w:val="08816AA9"/>
    <w:rsid w:val="08816B43"/>
    <w:rsid w:val="08816BE6"/>
    <w:rsid w:val="08816C6B"/>
    <w:rsid w:val="08816CB0"/>
    <w:rsid w:val="08816CCB"/>
    <w:rsid w:val="08816E4B"/>
    <w:rsid w:val="08816F3C"/>
    <w:rsid w:val="08816FD9"/>
    <w:rsid w:val="08816FE0"/>
    <w:rsid w:val="0881704D"/>
    <w:rsid w:val="088170F0"/>
    <w:rsid w:val="08817148"/>
    <w:rsid w:val="0881719B"/>
    <w:rsid w:val="088171A7"/>
    <w:rsid w:val="088172AB"/>
    <w:rsid w:val="088172D8"/>
    <w:rsid w:val="088172E6"/>
    <w:rsid w:val="088172FE"/>
    <w:rsid w:val="08817336"/>
    <w:rsid w:val="08817395"/>
    <w:rsid w:val="088174C7"/>
    <w:rsid w:val="088174D9"/>
    <w:rsid w:val="08817555"/>
    <w:rsid w:val="0881756E"/>
    <w:rsid w:val="088175AB"/>
    <w:rsid w:val="088175C2"/>
    <w:rsid w:val="0881768B"/>
    <w:rsid w:val="088176BE"/>
    <w:rsid w:val="088176F7"/>
    <w:rsid w:val="088177B0"/>
    <w:rsid w:val="08817831"/>
    <w:rsid w:val="088179B5"/>
    <w:rsid w:val="08817A8E"/>
    <w:rsid w:val="08817B28"/>
    <w:rsid w:val="08817BDD"/>
    <w:rsid w:val="08817C10"/>
    <w:rsid w:val="08817C99"/>
    <w:rsid w:val="08817DC4"/>
    <w:rsid w:val="08817F5A"/>
    <w:rsid w:val="08817F98"/>
    <w:rsid w:val="08820079"/>
    <w:rsid w:val="0882008F"/>
    <w:rsid w:val="088200BE"/>
    <w:rsid w:val="088200F6"/>
    <w:rsid w:val="08820207"/>
    <w:rsid w:val="0882032E"/>
    <w:rsid w:val="0882041D"/>
    <w:rsid w:val="08820441"/>
    <w:rsid w:val="088204F3"/>
    <w:rsid w:val="08820525"/>
    <w:rsid w:val="0882058E"/>
    <w:rsid w:val="088206AA"/>
    <w:rsid w:val="088206DC"/>
    <w:rsid w:val="088206F1"/>
    <w:rsid w:val="088207AB"/>
    <w:rsid w:val="088207D1"/>
    <w:rsid w:val="088207D7"/>
    <w:rsid w:val="08820859"/>
    <w:rsid w:val="08820867"/>
    <w:rsid w:val="088209BD"/>
    <w:rsid w:val="088209F9"/>
    <w:rsid w:val="08820A9D"/>
    <w:rsid w:val="08820AC5"/>
    <w:rsid w:val="08820AE1"/>
    <w:rsid w:val="08820AF2"/>
    <w:rsid w:val="08820BDD"/>
    <w:rsid w:val="08820C48"/>
    <w:rsid w:val="08820F08"/>
    <w:rsid w:val="08820F4F"/>
    <w:rsid w:val="08820F84"/>
    <w:rsid w:val="0882105C"/>
    <w:rsid w:val="088210F7"/>
    <w:rsid w:val="088210FA"/>
    <w:rsid w:val="088211A2"/>
    <w:rsid w:val="088211F6"/>
    <w:rsid w:val="08821259"/>
    <w:rsid w:val="088212B6"/>
    <w:rsid w:val="088212BB"/>
    <w:rsid w:val="0882131A"/>
    <w:rsid w:val="0882134F"/>
    <w:rsid w:val="08821361"/>
    <w:rsid w:val="0882136E"/>
    <w:rsid w:val="08821479"/>
    <w:rsid w:val="08821528"/>
    <w:rsid w:val="088215A2"/>
    <w:rsid w:val="088215A8"/>
    <w:rsid w:val="088215C5"/>
    <w:rsid w:val="0882161D"/>
    <w:rsid w:val="08821624"/>
    <w:rsid w:val="088216C5"/>
    <w:rsid w:val="08821730"/>
    <w:rsid w:val="0882179F"/>
    <w:rsid w:val="088217BB"/>
    <w:rsid w:val="08821894"/>
    <w:rsid w:val="088218B1"/>
    <w:rsid w:val="088218DE"/>
    <w:rsid w:val="0882196C"/>
    <w:rsid w:val="08821AEC"/>
    <w:rsid w:val="08821AF2"/>
    <w:rsid w:val="08821B0F"/>
    <w:rsid w:val="08821BB5"/>
    <w:rsid w:val="08821BD2"/>
    <w:rsid w:val="08821C5B"/>
    <w:rsid w:val="08821C84"/>
    <w:rsid w:val="08821D8B"/>
    <w:rsid w:val="08822031"/>
    <w:rsid w:val="0882205A"/>
    <w:rsid w:val="0882206A"/>
    <w:rsid w:val="088220DC"/>
    <w:rsid w:val="088220FF"/>
    <w:rsid w:val="0882214F"/>
    <w:rsid w:val="0882216D"/>
    <w:rsid w:val="088221B8"/>
    <w:rsid w:val="088221D7"/>
    <w:rsid w:val="0882226C"/>
    <w:rsid w:val="088222C4"/>
    <w:rsid w:val="088222F3"/>
    <w:rsid w:val="0882231B"/>
    <w:rsid w:val="0882232D"/>
    <w:rsid w:val="0882258D"/>
    <w:rsid w:val="088225BC"/>
    <w:rsid w:val="088225CF"/>
    <w:rsid w:val="088226B3"/>
    <w:rsid w:val="08822772"/>
    <w:rsid w:val="08822809"/>
    <w:rsid w:val="088228EE"/>
    <w:rsid w:val="088229A2"/>
    <w:rsid w:val="088229B8"/>
    <w:rsid w:val="088229B9"/>
    <w:rsid w:val="08822A2F"/>
    <w:rsid w:val="08822A3C"/>
    <w:rsid w:val="08822A7A"/>
    <w:rsid w:val="08822B50"/>
    <w:rsid w:val="08822B5C"/>
    <w:rsid w:val="08822C37"/>
    <w:rsid w:val="08822C4B"/>
    <w:rsid w:val="08822D3F"/>
    <w:rsid w:val="08822D7F"/>
    <w:rsid w:val="08822DCA"/>
    <w:rsid w:val="08822E13"/>
    <w:rsid w:val="08822E41"/>
    <w:rsid w:val="08822E48"/>
    <w:rsid w:val="08822F2E"/>
    <w:rsid w:val="08822F85"/>
    <w:rsid w:val="08822FEF"/>
    <w:rsid w:val="08823137"/>
    <w:rsid w:val="088231AC"/>
    <w:rsid w:val="088231D3"/>
    <w:rsid w:val="088231DF"/>
    <w:rsid w:val="088231F6"/>
    <w:rsid w:val="08823217"/>
    <w:rsid w:val="0882325C"/>
    <w:rsid w:val="088232BD"/>
    <w:rsid w:val="08823317"/>
    <w:rsid w:val="08823323"/>
    <w:rsid w:val="08823489"/>
    <w:rsid w:val="088234E7"/>
    <w:rsid w:val="088234ED"/>
    <w:rsid w:val="088234F7"/>
    <w:rsid w:val="0882351F"/>
    <w:rsid w:val="088235E1"/>
    <w:rsid w:val="0882364A"/>
    <w:rsid w:val="08823655"/>
    <w:rsid w:val="088236E0"/>
    <w:rsid w:val="0882370D"/>
    <w:rsid w:val="088237A3"/>
    <w:rsid w:val="088237E6"/>
    <w:rsid w:val="0882395F"/>
    <w:rsid w:val="08823978"/>
    <w:rsid w:val="08823A83"/>
    <w:rsid w:val="08823B6D"/>
    <w:rsid w:val="08823BE8"/>
    <w:rsid w:val="08823C91"/>
    <w:rsid w:val="08823CC9"/>
    <w:rsid w:val="08823DBC"/>
    <w:rsid w:val="08823E15"/>
    <w:rsid w:val="08823E3A"/>
    <w:rsid w:val="08823E54"/>
    <w:rsid w:val="08823E7E"/>
    <w:rsid w:val="08823F40"/>
    <w:rsid w:val="08823F96"/>
    <w:rsid w:val="08824002"/>
    <w:rsid w:val="088240FC"/>
    <w:rsid w:val="08824139"/>
    <w:rsid w:val="0882427D"/>
    <w:rsid w:val="08824282"/>
    <w:rsid w:val="08824384"/>
    <w:rsid w:val="08824563"/>
    <w:rsid w:val="0882460E"/>
    <w:rsid w:val="088246A3"/>
    <w:rsid w:val="088246DF"/>
    <w:rsid w:val="088248B5"/>
    <w:rsid w:val="088248D6"/>
    <w:rsid w:val="088248D8"/>
    <w:rsid w:val="08824959"/>
    <w:rsid w:val="08824969"/>
    <w:rsid w:val="088249F9"/>
    <w:rsid w:val="08824BCD"/>
    <w:rsid w:val="08824BFC"/>
    <w:rsid w:val="08824C35"/>
    <w:rsid w:val="08824C59"/>
    <w:rsid w:val="08824CBE"/>
    <w:rsid w:val="08824D1A"/>
    <w:rsid w:val="08824E02"/>
    <w:rsid w:val="08824EA7"/>
    <w:rsid w:val="08824FAD"/>
    <w:rsid w:val="08825068"/>
    <w:rsid w:val="088250E3"/>
    <w:rsid w:val="088250FA"/>
    <w:rsid w:val="0882513C"/>
    <w:rsid w:val="088251D7"/>
    <w:rsid w:val="088251EA"/>
    <w:rsid w:val="088252D4"/>
    <w:rsid w:val="08825361"/>
    <w:rsid w:val="08825363"/>
    <w:rsid w:val="08825377"/>
    <w:rsid w:val="088253B4"/>
    <w:rsid w:val="088253E9"/>
    <w:rsid w:val="088253F6"/>
    <w:rsid w:val="08825448"/>
    <w:rsid w:val="088254A9"/>
    <w:rsid w:val="088254BF"/>
    <w:rsid w:val="08825631"/>
    <w:rsid w:val="088256BC"/>
    <w:rsid w:val="0882570D"/>
    <w:rsid w:val="08825714"/>
    <w:rsid w:val="08825768"/>
    <w:rsid w:val="0882586F"/>
    <w:rsid w:val="08825A1C"/>
    <w:rsid w:val="08825A22"/>
    <w:rsid w:val="08825A2E"/>
    <w:rsid w:val="08825A7E"/>
    <w:rsid w:val="08825A85"/>
    <w:rsid w:val="08825ADC"/>
    <w:rsid w:val="08825B59"/>
    <w:rsid w:val="08825B63"/>
    <w:rsid w:val="08825C54"/>
    <w:rsid w:val="08825C76"/>
    <w:rsid w:val="08825CD6"/>
    <w:rsid w:val="08825CFE"/>
    <w:rsid w:val="08825DCC"/>
    <w:rsid w:val="08825DDB"/>
    <w:rsid w:val="08825F8E"/>
    <w:rsid w:val="0882600C"/>
    <w:rsid w:val="08826084"/>
    <w:rsid w:val="08826155"/>
    <w:rsid w:val="08826227"/>
    <w:rsid w:val="0882631A"/>
    <w:rsid w:val="08826346"/>
    <w:rsid w:val="088263D7"/>
    <w:rsid w:val="088263FA"/>
    <w:rsid w:val="088264D6"/>
    <w:rsid w:val="088266B3"/>
    <w:rsid w:val="088266CC"/>
    <w:rsid w:val="0882674E"/>
    <w:rsid w:val="08826774"/>
    <w:rsid w:val="088267B3"/>
    <w:rsid w:val="088267C9"/>
    <w:rsid w:val="08826815"/>
    <w:rsid w:val="088268E7"/>
    <w:rsid w:val="0882694E"/>
    <w:rsid w:val="08826AF9"/>
    <w:rsid w:val="08826B17"/>
    <w:rsid w:val="08826C5B"/>
    <w:rsid w:val="08826D2C"/>
    <w:rsid w:val="08826D56"/>
    <w:rsid w:val="08826D96"/>
    <w:rsid w:val="08827175"/>
    <w:rsid w:val="08827234"/>
    <w:rsid w:val="088272D9"/>
    <w:rsid w:val="08827368"/>
    <w:rsid w:val="088273BB"/>
    <w:rsid w:val="088273CE"/>
    <w:rsid w:val="0882740E"/>
    <w:rsid w:val="088274AF"/>
    <w:rsid w:val="088274D4"/>
    <w:rsid w:val="08827506"/>
    <w:rsid w:val="0882750A"/>
    <w:rsid w:val="08827557"/>
    <w:rsid w:val="08827562"/>
    <w:rsid w:val="08827644"/>
    <w:rsid w:val="088277AE"/>
    <w:rsid w:val="088277EC"/>
    <w:rsid w:val="08827824"/>
    <w:rsid w:val="08827831"/>
    <w:rsid w:val="08827881"/>
    <w:rsid w:val="08827887"/>
    <w:rsid w:val="088278D4"/>
    <w:rsid w:val="088278E1"/>
    <w:rsid w:val="0882792E"/>
    <w:rsid w:val="0882795E"/>
    <w:rsid w:val="0882797E"/>
    <w:rsid w:val="08827989"/>
    <w:rsid w:val="08827A5F"/>
    <w:rsid w:val="08827AF5"/>
    <w:rsid w:val="08827AF9"/>
    <w:rsid w:val="08827B19"/>
    <w:rsid w:val="08827B75"/>
    <w:rsid w:val="08827B7D"/>
    <w:rsid w:val="08827BB4"/>
    <w:rsid w:val="08827C29"/>
    <w:rsid w:val="08827CDA"/>
    <w:rsid w:val="08827D7D"/>
    <w:rsid w:val="08827F0A"/>
    <w:rsid w:val="08827F4C"/>
    <w:rsid w:val="08830087"/>
    <w:rsid w:val="088300A1"/>
    <w:rsid w:val="088300CC"/>
    <w:rsid w:val="088300D3"/>
    <w:rsid w:val="0883010A"/>
    <w:rsid w:val="088302C9"/>
    <w:rsid w:val="088302FF"/>
    <w:rsid w:val="08830346"/>
    <w:rsid w:val="0883035A"/>
    <w:rsid w:val="08830431"/>
    <w:rsid w:val="08830460"/>
    <w:rsid w:val="088304E4"/>
    <w:rsid w:val="088305B7"/>
    <w:rsid w:val="0883062F"/>
    <w:rsid w:val="0883065C"/>
    <w:rsid w:val="0883067D"/>
    <w:rsid w:val="08830689"/>
    <w:rsid w:val="088306BE"/>
    <w:rsid w:val="088306C0"/>
    <w:rsid w:val="08830857"/>
    <w:rsid w:val="0883092D"/>
    <w:rsid w:val="088309A6"/>
    <w:rsid w:val="08830A52"/>
    <w:rsid w:val="08830B0D"/>
    <w:rsid w:val="08830B83"/>
    <w:rsid w:val="08830BB5"/>
    <w:rsid w:val="08830BEB"/>
    <w:rsid w:val="08830C06"/>
    <w:rsid w:val="08830C10"/>
    <w:rsid w:val="08830C25"/>
    <w:rsid w:val="08830D31"/>
    <w:rsid w:val="08830D59"/>
    <w:rsid w:val="08830D92"/>
    <w:rsid w:val="08830D9E"/>
    <w:rsid w:val="08830DDC"/>
    <w:rsid w:val="08830E18"/>
    <w:rsid w:val="08830E4C"/>
    <w:rsid w:val="08830EAE"/>
    <w:rsid w:val="08830EB9"/>
    <w:rsid w:val="08830EFF"/>
    <w:rsid w:val="08830F1B"/>
    <w:rsid w:val="08831181"/>
    <w:rsid w:val="088311FE"/>
    <w:rsid w:val="08831243"/>
    <w:rsid w:val="088312FA"/>
    <w:rsid w:val="08831357"/>
    <w:rsid w:val="08831448"/>
    <w:rsid w:val="0883149E"/>
    <w:rsid w:val="08831501"/>
    <w:rsid w:val="0883150A"/>
    <w:rsid w:val="08831585"/>
    <w:rsid w:val="08831657"/>
    <w:rsid w:val="088317C4"/>
    <w:rsid w:val="088318F4"/>
    <w:rsid w:val="088318FD"/>
    <w:rsid w:val="0883197A"/>
    <w:rsid w:val="088319FA"/>
    <w:rsid w:val="08831B94"/>
    <w:rsid w:val="08831CF0"/>
    <w:rsid w:val="08831CF4"/>
    <w:rsid w:val="08831D64"/>
    <w:rsid w:val="08831E7B"/>
    <w:rsid w:val="08831EBE"/>
    <w:rsid w:val="08832055"/>
    <w:rsid w:val="088320BC"/>
    <w:rsid w:val="08832199"/>
    <w:rsid w:val="08832249"/>
    <w:rsid w:val="088322BF"/>
    <w:rsid w:val="08832301"/>
    <w:rsid w:val="08832331"/>
    <w:rsid w:val="08832351"/>
    <w:rsid w:val="08832364"/>
    <w:rsid w:val="08832390"/>
    <w:rsid w:val="088323D3"/>
    <w:rsid w:val="08832401"/>
    <w:rsid w:val="088324FE"/>
    <w:rsid w:val="0883255F"/>
    <w:rsid w:val="0883258D"/>
    <w:rsid w:val="088326BA"/>
    <w:rsid w:val="08832776"/>
    <w:rsid w:val="088327D2"/>
    <w:rsid w:val="088327F3"/>
    <w:rsid w:val="08832850"/>
    <w:rsid w:val="08832975"/>
    <w:rsid w:val="088329A2"/>
    <w:rsid w:val="08832AD8"/>
    <w:rsid w:val="08832B0C"/>
    <w:rsid w:val="08832B42"/>
    <w:rsid w:val="08832DEC"/>
    <w:rsid w:val="08832DF0"/>
    <w:rsid w:val="08832FDB"/>
    <w:rsid w:val="08833063"/>
    <w:rsid w:val="088330F9"/>
    <w:rsid w:val="08833114"/>
    <w:rsid w:val="08833279"/>
    <w:rsid w:val="08833281"/>
    <w:rsid w:val="08833329"/>
    <w:rsid w:val="08833384"/>
    <w:rsid w:val="088333F0"/>
    <w:rsid w:val="088334C4"/>
    <w:rsid w:val="0883354B"/>
    <w:rsid w:val="08833686"/>
    <w:rsid w:val="088336EC"/>
    <w:rsid w:val="088336F9"/>
    <w:rsid w:val="088337E5"/>
    <w:rsid w:val="088338C7"/>
    <w:rsid w:val="0883395A"/>
    <w:rsid w:val="0883397A"/>
    <w:rsid w:val="08833AF2"/>
    <w:rsid w:val="08833BEF"/>
    <w:rsid w:val="08833CB1"/>
    <w:rsid w:val="08833D14"/>
    <w:rsid w:val="08833D46"/>
    <w:rsid w:val="08833F45"/>
    <w:rsid w:val="08834001"/>
    <w:rsid w:val="0883406B"/>
    <w:rsid w:val="0883408B"/>
    <w:rsid w:val="088340B9"/>
    <w:rsid w:val="088340CA"/>
    <w:rsid w:val="088342BE"/>
    <w:rsid w:val="0883431D"/>
    <w:rsid w:val="088343DF"/>
    <w:rsid w:val="088344DF"/>
    <w:rsid w:val="0883450D"/>
    <w:rsid w:val="0883454C"/>
    <w:rsid w:val="088345B2"/>
    <w:rsid w:val="088345F1"/>
    <w:rsid w:val="0883464D"/>
    <w:rsid w:val="0883466A"/>
    <w:rsid w:val="088346D3"/>
    <w:rsid w:val="0883472F"/>
    <w:rsid w:val="08834890"/>
    <w:rsid w:val="0883493B"/>
    <w:rsid w:val="088349AA"/>
    <w:rsid w:val="08834A55"/>
    <w:rsid w:val="08834A7C"/>
    <w:rsid w:val="08834A89"/>
    <w:rsid w:val="08834AB9"/>
    <w:rsid w:val="08834AC7"/>
    <w:rsid w:val="08834B04"/>
    <w:rsid w:val="08834B54"/>
    <w:rsid w:val="08834B68"/>
    <w:rsid w:val="08834BFE"/>
    <w:rsid w:val="08834C51"/>
    <w:rsid w:val="08834C5F"/>
    <w:rsid w:val="08834D35"/>
    <w:rsid w:val="08834D7B"/>
    <w:rsid w:val="08834D8F"/>
    <w:rsid w:val="08834E5F"/>
    <w:rsid w:val="08834F30"/>
    <w:rsid w:val="08834FDB"/>
    <w:rsid w:val="08835082"/>
    <w:rsid w:val="08835136"/>
    <w:rsid w:val="088351CD"/>
    <w:rsid w:val="088352F9"/>
    <w:rsid w:val="0883535B"/>
    <w:rsid w:val="08835455"/>
    <w:rsid w:val="088354BC"/>
    <w:rsid w:val="0883553A"/>
    <w:rsid w:val="088356ED"/>
    <w:rsid w:val="08835768"/>
    <w:rsid w:val="088358A3"/>
    <w:rsid w:val="08835999"/>
    <w:rsid w:val="08835AFC"/>
    <w:rsid w:val="08835BC4"/>
    <w:rsid w:val="08835CD7"/>
    <w:rsid w:val="08835CF2"/>
    <w:rsid w:val="08835D71"/>
    <w:rsid w:val="08835DCD"/>
    <w:rsid w:val="08835E29"/>
    <w:rsid w:val="08835EAA"/>
    <w:rsid w:val="08835EBC"/>
    <w:rsid w:val="08835FD9"/>
    <w:rsid w:val="08836036"/>
    <w:rsid w:val="08836087"/>
    <w:rsid w:val="088363B1"/>
    <w:rsid w:val="088363D3"/>
    <w:rsid w:val="0883644B"/>
    <w:rsid w:val="088364CB"/>
    <w:rsid w:val="08836566"/>
    <w:rsid w:val="088365C9"/>
    <w:rsid w:val="088365D4"/>
    <w:rsid w:val="08836630"/>
    <w:rsid w:val="08836695"/>
    <w:rsid w:val="08836728"/>
    <w:rsid w:val="08836866"/>
    <w:rsid w:val="08836903"/>
    <w:rsid w:val="08836908"/>
    <w:rsid w:val="0883692F"/>
    <w:rsid w:val="08836BD0"/>
    <w:rsid w:val="08836BF5"/>
    <w:rsid w:val="08836C8D"/>
    <w:rsid w:val="08836CA1"/>
    <w:rsid w:val="08836CB8"/>
    <w:rsid w:val="08836CFC"/>
    <w:rsid w:val="08836D9C"/>
    <w:rsid w:val="08836E9B"/>
    <w:rsid w:val="08836EB1"/>
    <w:rsid w:val="08836EF4"/>
    <w:rsid w:val="08836F7F"/>
    <w:rsid w:val="08836FB5"/>
    <w:rsid w:val="08837077"/>
    <w:rsid w:val="0883715D"/>
    <w:rsid w:val="08837190"/>
    <w:rsid w:val="088371E6"/>
    <w:rsid w:val="088371F4"/>
    <w:rsid w:val="0883733A"/>
    <w:rsid w:val="0883742B"/>
    <w:rsid w:val="08837444"/>
    <w:rsid w:val="0883748E"/>
    <w:rsid w:val="0883749F"/>
    <w:rsid w:val="0883756A"/>
    <w:rsid w:val="0883757F"/>
    <w:rsid w:val="0883777B"/>
    <w:rsid w:val="0883780F"/>
    <w:rsid w:val="08837819"/>
    <w:rsid w:val="08837879"/>
    <w:rsid w:val="088378C5"/>
    <w:rsid w:val="088378E2"/>
    <w:rsid w:val="088379AF"/>
    <w:rsid w:val="088379C3"/>
    <w:rsid w:val="08837A27"/>
    <w:rsid w:val="08837A33"/>
    <w:rsid w:val="08837A54"/>
    <w:rsid w:val="08837B12"/>
    <w:rsid w:val="08837C07"/>
    <w:rsid w:val="08837C18"/>
    <w:rsid w:val="08837C44"/>
    <w:rsid w:val="08837D01"/>
    <w:rsid w:val="08837D59"/>
    <w:rsid w:val="08837DDB"/>
    <w:rsid w:val="08837E32"/>
    <w:rsid w:val="08837E54"/>
    <w:rsid w:val="08837E92"/>
    <w:rsid w:val="08837EE2"/>
    <w:rsid w:val="08837F1E"/>
    <w:rsid w:val="08837F31"/>
    <w:rsid w:val="08837F68"/>
    <w:rsid w:val="08837FA7"/>
    <w:rsid w:val="08837FF2"/>
    <w:rsid w:val="0884009A"/>
    <w:rsid w:val="088400EE"/>
    <w:rsid w:val="08840101"/>
    <w:rsid w:val="08840287"/>
    <w:rsid w:val="0884034A"/>
    <w:rsid w:val="08840362"/>
    <w:rsid w:val="08840397"/>
    <w:rsid w:val="08840430"/>
    <w:rsid w:val="0884047F"/>
    <w:rsid w:val="08840516"/>
    <w:rsid w:val="08840625"/>
    <w:rsid w:val="08840652"/>
    <w:rsid w:val="0884067C"/>
    <w:rsid w:val="08840771"/>
    <w:rsid w:val="0884082F"/>
    <w:rsid w:val="08840861"/>
    <w:rsid w:val="088408B8"/>
    <w:rsid w:val="088408BA"/>
    <w:rsid w:val="08840996"/>
    <w:rsid w:val="088409B0"/>
    <w:rsid w:val="08840AF0"/>
    <w:rsid w:val="08840B24"/>
    <w:rsid w:val="08840C34"/>
    <w:rsid w:val="08840D06"/>
    <w:rsid w:val="08840D37"/>
    <w:rsid w:val="08840DAB"/>
    <w:rsid w:val="08840DDA"/>
    <w:rsid w:val="08840E51"/>
    <w:rsid w:val="08840E98"/>
    <w:rsid w:val="08840EA0"/>
    <w:rsid w:val="08840EF9"/>
    <w:rsid w:val="08840F53"/>
    <w:rsid w:val="08841015"/>
    <w:rsid w:val="0884106B"/>
    <w:rsid w:val="088410CF"/>
    <w:rsid w:val="08841227"/>
    <w:rsid w:val="08841232"/>
    <w:rsid w:val="0884135F"/>
    <w:rsid w:val="08841457"/>
    <w:rsid w:val="08841474"/>
    <w:rsid w:val="088414AA"/>
    <w:rsid w:val="08841526"/>
    <w:rsid w:val="088415F1"/>
    <w:rsid w:val="08841610"/>
    <w:rsid w:val="088416FA"/>
    <w:rsid w:val="0884170A"/>
    <w:rsid w:val="0884171B"/>
    <w:rsid w:val="08841734"/>
    <w:rsid w:val="088417C5"/>
    <w:rsid w:val="0884183B"/>
    <w:rsid w:val="0884185D"/>
    <w:rsid w:val="08841875"/>
    <w:rsid w:val="088418A0"/>
    <w:rsid w:val="08841901"/>
    <w:rsid w:val="0884191B"/>
    <w:rsid w:val="0884192E"/>
    <w:rsid w:val="0884197B"/>
    <w:rsid w:val="08841997"/>
    <w:rsid w:val="08841A97"/>
    <w:rsid w:val="08841B43"/>
    <w:rsid w:val="08841B61"/>
    <w:rsid w:val="08841BB1"/>
    <w:rsid w:val="08841C1D"/>
    <w:rsid w:val="08841C26"/>
    <w:rsid w:val="08841CAF"/>
    <w:rsid w:val="08841D66"/>
    <w:rsid w:val="08841E14"/>
    <w:rsid w:val="08841E8F"/>
    <w:rsid w:val="08841EA1"/>
    <w:rsid w:val="08841EB6"/>
    <w:rsid w:val="08841F03"/>
    <w:rsid w:val="08841F85"/>
    <w:rsid w:val="08841F8E"/>
    <w:rsid w:val="08841FD3"/>
    <w:rsid w:val="08842038"/>
    <w:rsid w:val="08842291"/>
    <w:rsid w:val="088422E8"/>
    <w:rsid w:val="0884231F"/>
    <w:rsid w:val="088423FE"/>
    <w:rsid w:val="08842547"/>
    <w:rsid w:val="08842549"/>
    <w:rsid w:val="0884259D"/>
    <w:rsid w:val="08842613"/>
    <w:rsid w:val="08842618"/>
    <w:rsid w:val="08842619"/>
    <w:rsid w:val="088426C3"/>
    <w:rsid w:val="08842754"/>
    <w:rsid w:val="08842844"/>
    <w:rsid w:val="08842891"/>
    <w:rsid w:val="08842974"/>
    <w:rsid w:val="08842A1D"/>
    <w:rsid w:val="08842A4A"/>
    <w:rsid w:val="08842AF9"/>
    <w:rsid w:val="08842B12"/>
    <w:rsid w:val="08842BC0"/>
    <w:rsid w:val="08842C8B"/>
    <w:rsid w:val="08842C8F"/>
    <w:rsid w:val="08842C99"/>
    <w:rsid w:val="08842D47"/>
    <w:rsid w:val="08842D78"/>
    <w:rsid w:val="08842DEC"/>
    <w:rsid w:val="08842E83"/>
    <w:rsid w:val="08842ECA"/>
    <w:rsid w:val="08842F90"/>
    <w:rsid w:val="08843048"/>
    <w:rsid w:val="08843054"/>
    <w:rsid w:val="08843159"/>
    <w:rsid w:val="088431A5"/>
    <w:rsid w:val="08843208"/>
    <w:rsid w:val="08843234"/>
    <w:rsid w:val="08843371"/>
    <w:rsid w:val="0884338F"/>
    <w:rsid w:val="08843393"/>
    <w:rsid w:val="08843402"/>
    <w:rsid w:val="08843432"/>
    <w:rsid w:val="088434B1"/>
    <w:rsid w:val="0884355E"/>
    <w:rsid w:val="0884357E"/>
    <w:rsid w:val="088435BB"/>
    <w:rsid w:val="08843728"/>
    <w:rsid w:val="0884373E"/>
    <w:rsid w:val="08843792"/>
    <w:rsid w:val="088437A8"/>
    <w:rsid w:val="088437B0"/>
    <w:rsid w:val="088437F3"/>
    <w:rsid w:val="0884384F"/>
    <w:rsid w:val="08843928"/>
    <w:rsid w:val="088439CF"/>
    <w:rsid w:val="08843B43"/>
    <w:rsid w:val="08843B78"/>
    <w:rsid w:val="08843E68"/>
    <w:rsid w:val="08843EDD"/>
    <w:rsid w:val="08843F02"/>
    <w:rsid w:val="08843F05"/>
    <w:rsid w:val="08843F42"/>
    <w:rsid w:val="08843F43"/>
    <w:rsid w:val="08843F7F"/>
    <w:rsid w:val="0884403E"/>
    <w:rsid w:val="08844159"/>
    <w:rsid w:val="088441CE"/>
    <w:rsid w:val="088441DB"/>
    <w:rsid w:val="08844225"/>
    <w:rsid w:val="0884427B"/>
    <w:rsid w:val="088442B6"/>
    <w:rsid w:val="088442D0"/>
    <w:rsid w:val="088442E0"/>
    <w:rsid w:val="088442FD"/>
    <w:rsid w:val="08844331"/>
    <w:rsid w:val="0884437B"/>
    <w:rsid w:val="08844480"/>
    <w:rsid w:val="08844484"/>
    <w:rsid w:val="088444FE"/>
    <w:rsid w:val="08844514"/>
    <w:rsid w:val="0884485C"/>
    <w:rsid w:val="0884485F"/>
    <w:rsid w:val="088448A1"/>
    <w:rsid w:val="08844917"/>
    <w:rsid w:val="0884491A"/>
    <w:rsid w:val="08844989"/>
    <w:rsid w:val="08844B23"/>
    <w:rsid w:val="08844B7D"/>
    <w:rsid w:val="08844BD9"/>
    <w:rsid w:val="08844CF8"/>
    <w:rsid w:val="08844D45"/>
    <w:rsid w:val="08844D9F"/>
    <w:rsid w:val="08844E7A"/>
    <w:rsid w:val="08844F32"/>
    <w:rsid w:val="08844F3E"/>
    <w:rsid w:val="08844F6E"/>
    <w:rsid w:val="08845026"/>
    <w:rsid w:val="088450CA"/>
    <w:rsid w:val="088450F8"/>
    <w:rsid w:val="08845189"/>
    <w:rsid w:val="0884518A"/>
    <w:rsid w:val="088451E4"/>
    <w:rsid w:val="088454AF"/>
    <w:rsid w:val="08845599"/>
    <w:rsid w:val="088455D3"/>
    <w:rsid w:val="08845759"/>
    <w:rsid w:val="08845787"/>
    <w:rsid w:val="08845797"/>
    <w:rsid w:val="088457B3"/>
    <w:rsid w:val="08845842"/>
    <w:rsid w:val="088458E4"/>
    <w:rsid w:val="08845A73"/>
    <w:rsid w:val="08845AB7"/>
    <w:rsid w:val="08845ABD"/>
    <w:rsid w:val="08845B76"/>
    <w:rsid w:val="08845BA4"/>
    <w:rsid w:val="08845CC3"/>
    <w:rsid w:val="08845D17"/>
    <w:rsid w:val="08845DB7"/>
    <w:rsid w:val="08845EF2"/>
    <w:rsid w:val="08845EFD"/>
    <w:rsid w:val="08846008"/>
    <w:rsid w:val="0884613D"/>
    <w:rsid w:val="08846173"/>
    <w:rsid w:val="0884618A"/>
    <w:rsid w:val="0884628B"/>
    <w:rsid w:val="088462EB"/>
    <w:rsid w:val="08846462"/>
    <w:rsid w:val="088464B6"/>
    <w:rsid w:val="0884657D"/>
    <w:rsid w:val="08846679"/>
    <w:rsid w:val="088466B8"/>
    <w:rsid w:val="088466EA"/>
    <w:rsid w:val="0884672D"/>
    <w:rsid w:val="0884677B"/>
    <w:rsid w:val="088467B5"/>
    <w:rsid w:val="088467CD"/>
    <w:rsid w:val="088468A6"/>
    <w:rsid w:val="088469A1"/>
    <w:rsid w:val="088469C2"/>
    <w:rsid w:val="08846C32"/>
    <w:rsid w:val="08846C5F"/>
    <w:rsid w:val="08846C6D"/>
    <w:rsid w:val="08846D15"/>
    <w:rsid w:val="08846D8E"/>
    <w:rsid w:val="08846DA9"/>
    <w:rsid w:val="08846DC9"/>
    <w:rsid w:val="08846E14"/>
    <w:rsid w:val="08846E37"/>
    <w:rsid w:val="08846EC1"/>
    <w:rsid w:val="08846FB4"/>
    <w:rsid w:val="0884702E"/>
    <w:rsid w:val="08847050"/>
    <w:rsid w:val="08847056"/>
    <w:rsid w:val="08847062"/>
    <w:rsid w:val="08847080"/>
    <w:rsid w:val="088471B2"/>
    <w:rsid w:val="088471EF"/>
    <w:rsid w:val="0884724C"/>
    <w:rsid w:val="088472CF"/>
    <w:rsid w:val="0884731C"/>
    <w:rsid w:val="08847328"/>
    <w:rsid w:val="088473B2"/>
    <w:rsid w:val="088473FF"/>
    <w:rsid w:val="0884750F"/>
    <w:rsid w:val="088475FB"/>
    <w:rsid w:val="0884770D"/>
    <w:rsid w:val="0884770E"/>
    <w:rsid w:val="08847835"/>
    <w:rsid w:val="0884784B"/>
    <w:rsid w:val="08847898"/>
    <w:rsid w:val="0884798F"/>
    <w:rsid w:val="088479FB"/>
    <w:rsid w:val="08847A66"/>
    <w:rsid w:val="08847AB8"/>
    <w:rsid w:val="08847ABD"/>
    <w:rsid w:val="08847B83"/>
    <w:rsid w:val="08847BC7"/>
    <w:rsid w:val="08847D37"/>
    <w:rsid w:val="08847E1D"/>
    <w:rsid w:val="08847E3B"/>
    <w:rsid w:val="08847E90"/>
    <w:rsid w:val="08847ED5"/>
    <w:rsid w:val="08847F4E"/>
    <w:rsid w:val="08850105"/>
    <w:rsid w:val="08850121"/>
    <w:rsid w:val="0885022B"/>
    <w:rsid w:val="08850328"/>
    <w:rsid w:val="08850431"/>
    <w:rsid w:val="0885046B"/>
    <w:rsid w:val="088504EB"/>
    <w:rsid w:val="0885052F"/>
    <w:rsid w:val="088505A7"/>
    <w:rsid w:val="088505CB"/>
    <w:rsid w:val="088506EA"/>
    <w:rsid w:val="08850766"/>
    <w:rsid w:val="088508A9"/>
    <w:rsid w:val="088508B9"/>
    <w:rsid w:val="08850935"/>
    <w:rsid w:val="088509A4"/>
    <w:rsid w:val="088509B7"/>
    <w:rsid w:val="08850A1C"/>
    <w:rsid w:val="08850A8E"/>
    <w:rsid w:val="08850B63"/>
    <w:rsid w:val="08850B6B"/>
    <w:rsid w:val="08850C18"/>
    <w:rsid w:val="08850C99"/>
    <w:rsid w:val="08850D1C"/>
    <w:rsid w:val="08850D71"/>
    <w:rsid w:val="08850DE3"/>
    <w:rsid w:val="08850E59"/>
    <w:rsid w:val="08850E97"/>
    <w:rsid w:val="08850EAB"/>
    <w:rsid w:val="08850EBA"/>
    <w:rsid w:val="08850EC6"/>
    <w:rsid w:val="08850F55"/>
    <w:rsid w:val="08850FC0"/>
    <w:rsid w:val="088510D1"/>
    <w:rsid w:val="088510E3"/>
    <w:rsid w:val="0885111D"/>
    <w:rsid w:val="0885115D"/>
    <w:rsid w:val="0885115E"/>
    <w:rsid w:val="08851166"/>
    <w:rsid w:val="0885116C"/>
    <w:rsid w:val="088511BD"/>
    <w:rsid w:val="088511E9"/>
    <w:rsid w:val="08851204"/>
    <w:rsid w:val="0885138A"/>
    <w:rsid w:val="088513C8"/>
    <w:rsid w:val="08851450"/>
    <w:rsid w:val="08851452"/>
    <w:rsid w:val="0885160E"/>
    <w:rsid w:val="0885162B"/>
    <w:rsid w:val="088516F3"/>
    <w:rsid w:val="08851753"/>
    <w:rsid w:val="08851819"/>
    <w:rsid w:val="08851925"/>
    <w:rsid w:val="08851A1B"/>
    <w:rsid w:val="08851A55"/>
    <w:rsid w:val="08851A81"/>
    <w:rsid w:val="08851AC5"/>
    <w:rsid w:val="08851AEB"/>
    <w:rsid w:val="08851B73"/>
    <w:rsid w:val="08851C1C"/>
    <w:rsid w:val="08851CBB"/>
    <w:rsid w:val="08851D63"/>
    <w:rsid w:val="08851D64"/>
    <w:rsid w:val="08851FBA"/>
    <w:rsid w:val="08851FE5"/>
    <w:rsid w:val="0885201E"/>
    <w:rsid w:val="08852026"/>
    <w:rsid w:val="088520E8"/>
    <w:rsid w:val="08852145"/>
    <w:rsid w:val="088521A5"/>
    <w:rsid w:val="088521FC"/>
    <w:rsid w:val="0885230D"/>
    <w:rsid w:val="0885236D"/>
    <w:rsid w:val="088523BE"/>
    <w:rsid w:val="0885240D"/>
    <w:rsid w:val="0885241F"/>
    <w:rsid w:val="0885246F"/>
    <w:rsid w:val="088524DB"/>
    <w:rsid w:val="0885256D"/>
    <w:rsid w:val="088525FD"/>
    <w:rsid w:val="08852644"/>
    <w:rsid w:val="08852653"/>
    <w:rsid w:val="088526E5"/>
    <w:rsid w:val="088526E8"/>
    <w:rsid w:val="08852740"/>
    <w:rsid w:val="088527C9"/>
    <w:rsid w:val="0885284D"/>
    <w:rsid w:val="08852855"/>
    <w:rsid w:val="0885285E"/>
    <w:rsid w:val="088528AB"/>
    <w:rsid w:val="088529B3"/>
    <w:rsid w:val="08852A4E"/>
    <w:rsid w:val="08852A89"/>
    <w:rsid w:val="08852AB3"/>
    <w:rsid w:val="08852B4B"/>
    <w:rsid w:val="08852C06"/>
    <w:rsid w:val="08852CAB"/>
    <w:rsid w:val="08853105"/>
    <w:rsid w:val="08853122"/>
    <w:rsid w:val="08853169"/>
    <w:rsid w:val="0885318A"/>
    <w:rsid w:val="0885323C"/>
    <w:rsid w:val="08853271"/>
    <w:rsid w:val="08853296"/>
    <w:rsid w:val="088533A4"/>
    <w:rsid w:val="08853411"/>
    <w:rsid w:val="0885346B"/>
    <w:rsid w:val="088534A5"/>
    <w:rsid w:val="08853512"/>
    <w:rsid w:val="08853517"/>
    <w:rsid w:val="08853529"/>
    <w:rsid w:val="08853556"/>
    <w:rsid w:val="08853559"/>
    <w:rsid w:val="0885355B"/>
    <w:rsid w:val="08853578"/>
    <w:rsid w:val="0885370F"/>
    <w:rsid w:val="088537D2"/>
    <w:rsid w:val="088537F0"/>
    <w:rsid w:val="0885396E"/>
    <w:rsid w:val="08853A01"/>
    <w:rsid w:val="08853B9B"/>
    <w:rsid w:val="08853C24"/>
    <w:rsid w:val="08853C90"/>
    <w:rsid w:val="08853CE4"/>
    <w:rsid w:val="08853CFE"/>
    <w:rsid w:val="08853D58"/>
    <w:rsid w:val="08853F10"/>
    <w:rsid w:val="08854046"/>
    <w:rsid w:val="0885408E"/>
    <w:rsid w:val="088540CB"/>
    <w:rsid w:val="08854198"/>
    <w:rsid w:val="088541DE"/>
    <w:rsid w:val="08854214"/>
    <w:rsid w:val="0885423D"/>
    <w:rsid w:val="088543A6"/>
    <w:rsid w:val="088543D9"/>
    <w:rsid w:val="0885446A"/>
    <w:rsid w:val="088545A3"/>
    <w:rsid w:val="088545BE"/>
    <w:rsid w:val="08854633"/>
    <w:rsid w:val="0885465E"/>
    <w:rsid w:val="0885471B"/>
    <w:rsid w:val="088547DE"/>
    <w:rsid w:val="08854830"/>
    <w:rsid w:val="0885496F"/>
    <w:rsid w:val="08854A88"/>
    <w:rsid w:val="08854A94"/>
    <w:rsid w:val="08854B4E"/>
    <w:rsid w:val="08854C6E"/>
    <w:rsid w:val="08854C9E"/>
    <w:rsid w:val="08854E52"/>
    <w:rsid w:val="08855018"/>
    <w:rsid w:val="088550A6"/>
    <w:rsid w:val="0885524E"/>
    <w:rsid w:val="0885529A"/>
    <w:rsid w:val="0885531F"/>
    <w:rsid w:val="0885537A"/>
    <w:rsid w:val="0885538E"/>
    <w:rsid w:val="088553D5"/>
    <w:rsid w:val="08855405"/>
    <w:rsid w:val="0885564C"/>
    <w:rsid w:val="088556F4"/>
    <w:rsid w:val="08855700"/>
    <w:rsid w:val="08855773"/>
    <w:rsid w:val="08855887"/>
    <w:rsid w:val="088558E1"/>
    <w:rsid w:val="08855911"/>
    <w:rsid w:val="08855922"/>
    <w:rsid w:val="08855969"/>
    <w:rsid w:val="088559F8"/>
    <w:rsid w:val="08855A1A"/>
    <w:rsid w:val="08855A9A"/>
    <w:rsid w:val="08855AE0"/>
    <w:rsid w:val="08855CA9"/>
    <w:rsid w:val="08855DDF"/>
    <w:rsid w:val="08855E56"/>
    <w:rsid w:val="08855EE7"/>
    <w:rsid w:val="08855F41"/>
    <w:rsid w:val="08855F67"/>
    <w:rsid w:val="08855FAE"/>
    <w:rsid w:val="08855FE3"/>
    <w:rsid w:val="0885601A"/>
    <w:rsid w:val="0885601D"/>
    <w:rsid w:val="088560EC"/>
    <w:rsid w:val="0885614D"/>
    <w:rsid w:val="08856218"/>
    <w:rsid w:val="08856247"/>
    <w:rsid w:val="088562DD"/>
    <w:rsid w:val="088563AE"/>
    <w:rsid w:val="088563C6"/>
    <w:rsid w:val="088563FF"/>
    <w:rsid w:val="08856403"/>
    <w:rsid w:val="088564AA"/>
    <w:rsid w:val="088564AB"/>
    <w:rsid w:val="0885652B"/>
    <w:rsid w:val="08856578"/>
    <w:rsid w:val="088565D4"/>
    <w:rsid w:val="088565E4"/>
    <w:rsid w:val="088565ED"/>
    <w:rsid w:val="088566AE"/>
    <w:rsid w:val="088567D2"/>
    <w:rsid w:val="08856878"/>
    <w:rsid w:val="088568B2"/>
    <w:rsid w:val="088568CA"/>
    <w:rsid w:val="08856994"/>
    <w:rsid w:val="08856B48"/>
    <w:rsid w:val="08856BA1"/>
    <w:rsid w:val="08856BBD"/>
    <w:rsid w:val="08856BF6"/>
    <w:rsid w:val="08856C7C"/>
    <w:rsid w:val="08856D19"/>
    <w:rsid w:val="08856D5A"/>
    <w:rsid w:val="08856DF1"/>
    <w:rsid w:val="08856E9C"/>
    <w:rsid w:val="08856EA6"/>
    <w:rsid w:val="08856F3C"/>
    <w:rsid w:val="08856F40"/>
    <w:rsid w:val="08856F57"/>
    <w:rsid w:val="088570E6"/>
    <w:rsid w:val="088570F7"/>
    <w:rsid w:val="08857136"/>
    <w:rsid w:val="0885726C"/>
    <w:rsid w:val="08857271"/>
    <w:rsid w:val="08857299"/>
    <w:rsid w:val="088572CC"/>
    <w:rsid w:val="088573BD"/>
    <w:rsid w:val="088573C2"/>
    <w:rsid w:val="088575A6"/>
    <w:rsid w:val="088575CD"/>
    <w:rsid w:val="0885760E"/>
    <w:rsid w:val="08857621"/>
    <w:rsid w:val="08857633"/>
    <w:rsid w:val="08857678"/>
    <w:rsid w:val="0885768E"/>
    <w:rsid w:val="088576A3"/>
    <w:rsid w:val="088576A9"/>
    <w:rsid w:val="088576D3"/>
    <w:rsid w:val="088578C6"/>
    <w:rsid w:val="0885790B"/>
    <w:rsid w:val="08857934"/>
    <w:rsid w:val="088579A5"/>
    <w:rsid w:val="08857A1F"/>
    <w:rsid w:val="08857A21"/>
    <w:rsid w:val="08857AA7"/>
    <w:rsid w:val="08857AC3"/>
    <w:rsid w:val="08857ACD"/>
    <w:rsid w:val="08857C10"/>
    <w:rsid w:val="08857C27"/>
    <w:rsid w:val="08857D20"/>
    <w:rsid w:val="08857D8A"/>
    <w:rsid w:val="08857E05"/>
    <w:rsid w:val="08857E2C"/>
    <w:rsid w:val="08857E50"/>
    <w:rsid w:val="08857FB9"/>
    <w:rsid w:val="08857FF3"/>
    <w:rsid w:val="08857FF4"/>
    <w:rsid w:val="08860043"/>
    <w:rsid w:val="08860053"/>
    <w:rsid w:val="08860132"/>
    <w:rsid w:val="0886014D"/>
    <w:rsid w:val="0886018F"/>
    <w:rsid w:val="088601B6"/>
    <w:rsid w:val="0886029F"/>
    <w:rsid w:val="088602A2"/>
    <w:rsid w:val="088602B0"/>
    <w:rsid w:val="088602CA"/>
    <w:rsid w:val="08860510"/>
    <w:rsid w:val="0886052F"/>
    <w:rsid w:val="0886061C"/>
    <w:rsid w:val="08860682"/>
    <w:rsid w:val="0886074A"/>
    <w:rsid w:val="088607D8"/>
    <w:rsid w:val="088608DF"/>
    <w:rsid w:val="0886092C"/>
    <w:rsid w:val="08860943"/>
    <w:rsid w:val="088609C1"/>
    <w:rsid w:val="088609CA"/>
    <w:rsid w:val="088609FD"/>
    <w:rsid w:val="08860B9D"/>
    <w:rsid w:val="08860BA9"/>
    <w:rsid w:val="08860BDF"/>
    <w:rsid w:val="08860BEC"/>
    <w:rsid w:val="08860C25"/>
    <w:rsid w:val="08860C68"/>
    <w:rsid w:val="08860D30"/>
    <w:rsid w:val="08860D40"/>
    <w:rsid w:val="08860D46"/>
    <w:rsid w:val="08860DBE"/>
    <w:rsid w:val="08860DCF"/>
    <w:rsid w:val="08860DE6"/>
    <w:rsid w:val="08860E3A"/>
    <w:rsid w:val="08860F56"/>
    <w:rsid w:val="088610A0"/>
    <w:rsid w:val="088612DA"/>
    <w:rsid w:val="0886130F"/>
    <w:rsid w:val="08861366"/>
    <w:rsid w:val="088614A4"/>
    <w:rsid w:val="088614E3"/>
    <w:rsid w:val="08861569"/>
    <w:rsid w:val="08861594"/>
    <w:rsid w:val="088615C7"/>
    <w:rsid w:val="0886163F"/>
    <w:rsid w:val="08861659"/>
    <w:rsid w:val="0886171C"/>
    <w:rsid w:val="08861736"/>
    <w:rsid w:val="08861746"/>
    <w:rsid w:val="08861773"/>
    <w:rsid w:val="08861834"/>
    <w:rsid w:val="088618AF"/>
    <w:rsid w:val="08861900"/>
    <w:rsid w:val="08861942"/>
    <w:rsid w:val="08861944"/>
    <w:rsid w:val="08861963"/>
    <w:rsid w:val="0886196B"/>
    <w:rsid w:val="088619CE"/>
    <w:rsid w:val="08861A90"/>
    <w:rsid w:val="08861B81"/>
    <w:rsid w:val="08861B99"/>
    <w:rsid w:val="08861BC5"/>
    <w:rsid w:val="08861CB2"/>
    <w:rsid w:val="08861CE1"/>
    <w:rsid w:val="08861ED0"/>
    <w:rsid w:val="08861F0E"/>
    <w:rsid w:val="08861F59"/>
    <w:rsid w:val="08861F73"/>
    <w:rsid w:val="08861F90"/>
    <w:rsid w:val="08861FAB"/>
    <w:rsid w:val="088620B5"/>
    <w:rsid w:val="08862133"/>
    <w:rsid w:val="08862161"/>
    <w:rsid w:val="088621D1"/>
    <w:rsid w:val="088621DE"/>
    <w:rsid w:val="088622A7"/>
    <w:rsid w:val="0886242A"/>
    <w:rsid w:val="088624AB"/>
    <w:rsid w:val="08862547"/>
    <w:rsid w:val="0886259C"/>
    <w:rsid w:val="08862604"/>
    <w:rsid w:val="0886270F"/>
    <w:rsid w:val="08862741"/>
    <w:rsid w:val="0886278F"/>
    <w:rsid w:val="0886281C"/>
    <w:rsid w:val="08862C5A"/>
    <w:rsid w:val="08862C76"/>
    <w:rsid w:val="08862D63"/>
    <w:rsid w:val="08862DBC"/>
    <w:rsid w:val="08862E04"/>
    <w:rsid w:val="08862F3E"/>
    <w:rsid w:val="08862F56"/>
    <w:rsid w:val="08863010"/>
    <w:rsid w:val="088630A6"/>
    <w:rsid w:val="08863106"/>
    <w:rsid w:val="08863189"/>
    <w:rsid w:val="0886329E"/>
    <w:rsid w:val="088632D9"/>
    <w:rsid w:val="0886330A"/>
    <w:rsid w:val="08863365"/>
    <w:rsid w:val="08863398"/>
    <w:rsid w:val="0886340E"/>
    <w:rsid w:val="0886344C"/>
    <w:rsid w:val="08863469"/>
    <w:rsid w:val="08863485"/>
    <w:rsid w:val="088634EB"/>
    <w:rsid w:val="08863511"/>
    <w:rsid w:val="088635A7"/>
    <w:rsid w:val="088635D3"/>
    <w:rsid w:val="088635F9"/>
    <w:rsid w:val="08863606"/>
    <w:rsid w:val="08863614"/>
    <w:rsid w:val="088637E4"/>
    <w:rsid w:val="088637F1"/>
    <w:rsid w:val="08863854"/>
    <w:rsid w:val="088639F3"/>
    <w:rsid w:val="08863B3F"/>
    <w:rsid w:val="08863BE4"/>
    <w:rsid w:val="08863C77"/>
    <w:rsid w:val="08863CAB"/>
    <w:rsid w:val="08863D47"/>
    <w:rsid w:val="08863D77"/>
    <w:rsid w:val="08863E13"/>
    <w:rsid w:val="08863E8F"/>
    <w:rsid w:val="08863FFE"/>
    <w:rsid w:val="0886401E"/>
    <w:rsid w:val="08864039"/>
    <w:rsid w:val="0886403D"/>
    <w:rsid w:val="08864066"/>
    <w:rsid w:val="088642A6"/>
    <w:rsid w:val="088642B5"/>
    <w:rsid w:val="088642BE"/>
    <w:rsid w:val="0886430F"/>
    <w:rsid w:val="088643CA"/>
    <w:rsid w:val="088643F9"/>
    <w:rsid w:val="0886440A"/>
    <w:rsid w:val="08864500"/>
    <w:rsid w:val="08864541"/>
    <w:rsid w:val="088647FA"/>
    <w:rsid w:val="08864866"/>
    <w:rsid w:val="0886488A"/>
    <w:rsid w:val="088648E0"/>
    <w:rsid w:val="08864942"/>
    <w:rsid w:val="08864A34"/>
    <w:rsid w:val="08864A94"/>
    <w:rsid w:val="08864ABD"/>
    <w:rsid w:val="08864B5A"/>
    <w:rsid w:val="08864B73"/>
    <w:rsid w:val="08864B75"/>
    <w:rsid w:val="08864BA2"/>
    <w:rsid w:val="08864BD1"/>
    <w:rsid w:val="08864C5E"/>
    <w:rsid w:val="08864CB8"/>
    <w:rsid w:val="08864D82"/>
    <w:rsid w:val="08864DDF"/>
    <w:rsid w:val="08864F7C"/>
    <w:rsid w:val="08864FBB"/>
    <w:rsid w:val="08865032"/>
    <w:rsid w:val="08865075"/>
    <w:rsid w:val="088650A0"/>
    <w:rsid w:val="088650AB"/>
    <w:rsid w:val="08865160"/>
    <w:rsid w:val="08865318"/>
    <w:rsid w:val="08865372"/>
    <w:rsid w:val="088653C7"/>
    <w:rsid w:val="088653CD"/>
    <w:rsid w:val="088653E5"/>
    <w:rsid w:val="088654F2"/>
    <w:rsid w:val="08865507"/>
    <w:rsid w:val="08865508"/>
    <w:rsid w:val="0886551C"/>
    <w:rsid w:val="08865526"/>
    <w:rsid w:val="08865573"/>
    <w:rsid w:val="088655A8"/>
    <w:rsid w:val="0886564B"/>
    <w:rsid w:val="08865673"/>
    <w:rsid w:val="088656BC"/>
    <w:rsid w:val="08865769"/>
    <w:rsid w:val="0886589D"/>
    <w:rsid w:val="08865910"/>
    <w:rsid w:val="08865A0F"/>
    <w:rsid w:val="08865B74"/>
    <w:rsid w:val="08865C2A"/>
    <w:rsid w:val="08865C2B"/>
    <w:rsid w:val="08865CEC"/>
    <w:rsid w:val="08865D57"/>
    <w:rsid w:val="08865DBE"/>
    <w:rsid w:val="08865DE3"/>
    <w:rsid w:val="08865DF9"/>
    <w:rsid w:val="08865F06"/>
    <w:rsid w:val="08865F5B"/>
    <w:rsid w:val="0886601F"/>
    <w:rsid w:val="0886609E"/>
    <w:rsid w:val="088660E2"/>
    <w:rsid w:val="0886611D"/>
    <w:rsid w:val="0886626B"/>
    <w:rsid w:val="088662A1"/>
    <w:rsid w:val="088662E0"/>
    <w:rsid w:val="08866312"/>
    <w:rsid w:val="08866348"/>
    <w:rsid w:val="0886650E"/>
    <w:rsid w:val="08866515"/>
    <w:rsid w:val="08866583"/>
    <w:rsid w:val="0886659A"/>
    <w:rsid w:val="08866632"/>
    <w:rsid w:val="08866666"/>
    <w:rsid w:val="08866699"/>
    <w:rsid w:val="0886677F"/>
    <w:rsid w:val="088667BC"/>
    <w:rsid w:val="088667E2"/>
    <w:rsid w:val="08866823"/>
    <w:rsid w:val="08866825"/>
    <w:rsid w:val="088668CE"/>
    <w:rsid w:val="088669E2"/>
    <w:rsid w:val="08866A53"/>
    <w:rsid w:val="08866AF5"/>
    <w:rsid w:val="08866B06"/>
    <w:rsid w:val="08866B46"/>
    <w:rsid w:val="08866BCC"/>
    <w:rsid w:val="08866BE2"/>
    <w:rsid w:val="08866C43"/>
    <w:rsid w:val="08866E6B"/>
    <w:rsid w:val="08866E8B"/>
    <w:rsid w:val="08866F72"/>
    <w:rsid w:val="08867021"/>
    <w:rsid w:val="08867089"/>
    <w:rsid w:val="088670DC"/>
    <w:rsid w:val="0886711F"/>
    <w:rsid w:val="0886715C"/>
    <w:rsid w:val="0886729E"/>
    <w:rsid w:val="088672D2"/>
    <w:rsid w:val="08867350"/>
    <w:rsid w:val="0886735A"/>
    <w:rsid w:val="08867379"/>
    <w:rsid w:val="088673B4"/>
    <w:rsid w:val="08867446"/>
    <w:rsid w:val="08867450"/>
    <w:rsid w:val="08867569"/>
    <w:rsid w:val="088675BD"/>
    <w:rsid w:val="08867664"/>
    <w:rsid w:val="08867792"/>
    <w:rsid w:val="08867816"/>
    <w:rsid w:val="0886790A"/>
    <w:rsid w:val="0886793E"/>
    <w:rsid w:val="08867A17"/>
    <w:rsid w:val="08867A1D"/>
    <w:rsid w:val="08867A9F"/>
    <w:rsid w:val="08867AC6"/>
    <w:rsid w:val="08867ADE"/>
    <w:rsid w:val="08867AE5"/>
    <w:rsid w:val="08867B09"/>
    <w:rsid w:val="08867B88"/>
    <w:rsid w:val="08867BA3"/>
    <w:rsid w:val="08867C90"/>
    <w:rsid w:val="088700FD"/>
    <w:rsid w:val="0887012D"/>
    <w:rsid w:val="088701A6"/>
    <w:rsid w:val="0887023B"/>
    <w:rsid w:val="08870490"/>
    <w:rsid w:val="0887050C"/>
    <w:rsid w:val="08870579"/>
    <w:rsid w:val="088705AA"/>
    <w:rsid w:val="08870676"/>
    <w:rsid w:val="0887084E"/>
    <w:rsid w:val="08870932"/>
    <w:rsid w:val="08870A3F"/>
    <w:rsid w:val="08870A5B"/>
    <w:rsid w:val="08870ABD"/>
    <w:rsid w:val="08870B41"/>
    <w:rsid w:val="08870B62"/>
    <w:rsid w:val="08870B7B"/>
    <w:rsid w:val="08870BBB"/>
    <w:rsid w:val="08870C4D"/>
    <w:rsid w:val="08870CC8"/>
    <w:rsid w:val="08870D6D"/>
    <w:rsid w:val="08870D7F"/>
    <w:rsid w:val="08870DAA"/>
    <w:rsid w:val="08870E0B"/>
    <w:rsid w:val="08870E2B"/>
    <w:rsid w:val="08870E5B"/>
    <w:rsid w:val="08870F19"/>
    <w:rsid w:val="08871124"/>
    <w:rsid w:val="088711FE"/>
    <w:rsid w:val="08871316"/>
    <w:rsid w:val="08871363"/>
    <w:rsid w:val="0887136B"/>
    <w:rsid w:val="08871385"/>
    <w:rsid w:val="088713F1"/>
    <w:rsid w:val="0887140F"/>
    <w:rsid w:val="0887142A"/>
    <w:rsid w:val="088714A1"/>
    <w:rsid w:val="0887153D"/>
    <w:rsid w:val="0887161C"/>
    <w:rsid w:val="08871629"/>
    <w:rsid w:val="08871647"/>
    <w:rsid w:val="08871695"/>
    <w:rsid w:val="088716B1"/>
    <w:rsid w:val="0887176E"/>
    <w:rsid w:val="088717D1"/>
    <w:rsid w:val="08871818"/>
    <w:rsid w:val="0887186E"/>
    <w:rsid w:val="08871895"/>
    <w:rsid w:val="0887194D"/>
    <w:rsid w:val="0887195A"/>
    <w:rsid w:val="088719F7"/>
    <w:rsid w:val="08871AA0"/>
    <w:rsid w:val="08871B31"/>
    <w:rsid w:val="08871B5E"/>
    <w:rsid w:val="08871B63"/>
    <w:rsid w:val="08871B84"/>
    <w:rsid w:val="08871C02"/>
    <w:rsid w:val="08871CAE"/>
    <w:rsid w:val="08871D0E"/>
    <w:rsid w:val="08871D46"/>
    <w:rsid w:val="08871DD4"/>
    <w:rsid w:val="08871E09"/>
    <w:rsid w:val="08871E2D"/>
    <w:rsid w:val="08871F0F"/>
    <w:rsid w:val="08871F72"/>
    <w:rsid w:val="08872092"/>
    <w:rsid w:val="088720EF"/>
    <w:rsid w:val="08872232"/>
    <w:rsid w:val="08872332"/>
    <w:rsid w:val="088723D3"/>
    <w:rsid w:val="088723FD"/>
    <w:rsid w:val="0887247C"/>
    <w:rsid w:val="088724C5"/>
    <w:rsid w:val="088724DE"/>
    <w:rsid w:val="08872524"/>
    <w:rsid w:val="0887253F"/>
    <w:rsid w:val="0887255E"/>
    <w:rsid w:val="08872652"/>
    <w:rsid w:val="088726EF"/>
    <w:rsid w:val="0887271F"/>
    <w:rsid w:val="08872720"/>
    <w:rsid w:val="088727C0"/>
    <w:rsid w:val="08872837"/>
    <w:rsid w:val="0887288C"/>
    <w:rsid w:val="0887294E"/>
    <w:rsid w:val="088729D4"/>
    <w:rsid w:val="08872ABD"/>
    <w:rsid w:val="08872B39"/>
    <w:rsid w:val="08872BEA"/>
    <w:rsid w:val="08872D20"/>
    <w:rsid w:val="08872F1F"/>
    <w:rsid w:val="08872F67"/>
    <w:rsid w:val="08872FAC"/>
    <w:rsid w:val="08873031"/>
    <w:rsid w:val="0887310A"/>
    <w:rsid w:val="0887310B"/>
    <w:rsid w:val="08873169"/>
    <w:rsid w:val="0887316F"/>
    <w:rsid w:val="08873192"/>
    <w:rsid w:val="0887321D"/>
    <w:rsid w:val="0887322A"/>
    <w:rsid w:val="08873313"/>
    <w:rsid w:val="08873416"/>
    <w:rsid w:val="08873468"/>
    <w:rsid w:val="0887360C"/>
    <w:rsid w:val="0887364F"/>
    <w:rsid w:val="08873771"/>
    <w:rsid w:val="088737FC"/>
    <w:rsid w:val="0887381E"/>
    <w:rsid w:val="088738C2"/>
    <w:rsid w:val="08873924"/>
    <w:rsid w:val="0887397C"/>
    <w:rsid w:val="088739C3"/>
    <w:rsid w:val="088739F1"/>
    <w:rsid w:val="08873A10"/>
    <w:rsid w:val="08873A22"/>
    <w:rsid w:val="08873B0B"/>
    <w:rsid w:val="08873B8A"/>
    <w:rsid w:val="08873C18"/>
    <w:rsid w:val="08873C7C"/>
    <w:rsid w:val="08873D0D"/>
    <w:rsid w:val="08873D80"/>
    <w:rsid w:val="08873DE6"/>
    <w:rsid w:val="08873E3E"/>
    <w:rsid w:val="08873F40"/>
    <w:rsid w:val="08873FD7"/>
    <w:rsid w:val="08873FE8"/>
    <w:rsid w:val="0887400F"/>
    <w:rsid w:val="08874036"/>
    <w:rsid w:val="08874059"/>
    <w:rsid w:val="088740D7"/>
    <w:rsid w:val="088740D9"/>
    <w:rsid w:val="088740E0"/>
    <w:rsid w:val="0887418C"/>
    <w:rsid w:val="088741AB"/>
    <w:rsid w:val="0887421B"/>
    <w:rsid w:val="08874258"/>
    <w:rsid w:val="08874266"/>
    <w:rsid w:val="088742AF"/>
    <w:rsid w:val="088742EC"/>
    <w:rsid w:val="088744A8"/>
    <w:rsid w:val="088744E8"/>
    <w:rsid w:val="08874533"/>
    <w:rsid w:val="0887460B"/>
    <w:rsid w:val="088746DC"/>
    <w:rsid w:val="08874733"/>
    <w:rsid w:val="088747AC"/>
    <w:rsid w:val="0887495F"/>
    <w:rsid w:val="08874970"/>
    <w:rsid w:val="0887498A"/>
    <w:rsid w:val="08874A7D"/>
    <w:rsid w:val="08874A7E"/>
    <w:rsid w:val="08874B45"/>
    <w:rsid w:val="08874C4A"/>
    <w:rsid w:val="08874C56"/>
    <w:rsid w:val="08874C8D"/>
    <w:rsid w:val="08874CDC"/>
    <w:rsid w:val="08874D1C"/>
    <w:rsid w:val="08874DC1"/>
    <w:rsid w:val="08874DE0"/>
    <w:rsid w:val="08874E61"/>
    <w:rsid w:val="08874E97"/>
    <w:rsid w:val="08874FB1"/>
    <w:rsid w:val="0887500B"/>
    <w:rsid w:val="088750AC"/>
    <w:rsid w:val="088750BA"/>
    <w:rsid w:val="08875111"/>
    <w:rsid w:val="088751D4"/>
    <w:rsid w:val="088751F5"/>
    <w:rsid w:val="08875280"/>
    <w:rsid w:val="088752D3"/>
    <w:rsid w:val="088752E4"/>
    <w:rsid w:val="08875404"/>
    <w:rsid w:val="088754ED"/>
    <w:rsid w:val="0887555C"/>
    <w:rsid w:val="08875616"/>
    <w:rsid w:val="088756B4"/>
    <w:rsid w:val="08875874"/>
    <w:rsid w:val="08875882"/>
    <w:rsid w:val="088758A8"/>
    <w:rsid w:val="088758FA"/>
    <w:rsid w:val="08875990"/>
    <w:rsid w:val="08875A06"/>
    <w:rsid w:val="08875B70"/>
    <w:rsid w:val="08875B82"/>
    <w:rsid w:val="08875BFF"/>
    <w:rsid w:val="08875C50"/>
    <w:rsid w:val="08875D4A"/>
    <w:rsid w:val="08875E7D"/>
    <w:rsid w:val="08875F1A"/>
    <w:rsid w:val="08875F47"/>
    <w:rsid w:val="08875F6A"/>
    <w:rsid w:val="088760EC"/>
    <w:rsid w:val="088761EC"/>
    <w:rsid w:val="08876209"/>
    <w:rsid w:val="08876212"/>
    <w:rsid w:val="0887626B"/>
    <w:rsid w:val="08876355"/>
    <w:rsid w:val="08876361"/>
    <w:rsid w:val="088763FD"/>
    <w:rsid w:val="08876426"/>
    <w:rsid w:val="0887647B"/>
    <w:rsid w:val="088764D2"/>
    <w:rsid w:val="08876544"/>
    <w:rsid w:val="088765A9"/>
    <w:rsid w:val="08876856"/>
    <w:rsid w:val="0887689A"/>
    <w:rsid w:val="0887693A"/>
    <w:rsid w:val="088769F7"/>
    <w:rsid w:val="08876A34"/>
    <w:rsid w:val="08876B3A"/>
    <w:rsid w:val="08876B46"/>
    <w:rsid w:val="08876B80"/>
    <w:rsid w:val="08876B88"/>
    <w:rsid w:val="08876BF3"/>
    <w:rsid w:val="08876C4F"/>
    <w:rsid w:val="08876C6F"/>
    <w:rsid w:val="08876E14"/>
    <w:rsid w:val="08876EA9"/>
    <w:rsid w:val="08876F37"/>
    <w:rsid w:val="088770B2"/>
    <w:rsid w:val="088770B9"/>
    <w:rsid w:val="088770C5"/>
    <w:rsid w:val="088770D2"/>
    <w:rsid w:val="088770DF"/>
    <w:rsid w:val="088770F3"/>
    <w:rsid w:val="08877194"/>
    <w:rsid w:val="08877253"/>
    <w:rsid w:val="0887725C"/>
    <w:rsid w:val="088772A2"/>
    <w:rsid w:val="088772B2"/>
    <w:rsid w:val="08877307"/>
    <w:rsid w:val="0887747C"/>
    <w:rsid w:val="0887757F"/>
    <w:rsid w:val="088775FA"/>
    <w:rsid w:val="0887764D"/>
    <w:rsid w:val="08877662"/>
    <w:rsid w:val="08877834"/>
    <w:rsid w:val="08877980"/>
    <w:rsid w:val="088779B0"/>
    <w:rsid w:val="08877A39"/>
    <w:rsid w:val="08877B0F"/>
    <w:rsid w:val="08877B10"/>
    <w:rsid w:val="08877CF3"/>
    <w:rsid w:val="08877DFE"/>
    <w:rsid w:val="08877F42"/>
    <w:rsid w:val="08877F9A"/>
    <w:rsid w:val="08877FD6"/>
    <w:rsid w:val="08877FFC"/>
    <w:rsid w:val="0888007B"/>
    <w:rsid w:val="088800C8"/>
    <w:rsid w:val="0888014A"/>
    <w:rsid w:val="0888015F"/>
    <w:rsid w:val="08880186"/>
    <w:rsid w:val="088801DA"/>
    <w:rsid w:val="0888023B"/>
    <w:rsid w:val="0888030F"/>
    <w:rsid w:val="0888036E"/>
    <w:rsid w:val="088803A0"/>
    <w:rsid w:val="08880426"/>
    <w:rsid w:val="088804A1"/>
    <w:rsid w:val="08880599"/>
    <w:rsid w:val="088806C4"/>
    <w:rsid w:val="088806EE"/>
    <w:rsid w:val="08880747"/>
    <w:rsid w:val="08880838"/>
    <w:rsid w:val="08880843"/>
    <w:rsid w:val="08880944"/>
    <w:rsid w:val="08880992"/>
    <w:rsid w:val="08880997"/>
    <w:rsid w:val="08880A25"/>
    <w:rsid w:val="08880A6D"/>
    <w:rsid w:val="08880AC1"/>
    <w:rsid w:val="08880AE9"/>
    <w:rsid w:val="08880AF6"/>
    <w:rsid w:val="08880B20"/>
    <w:rsid w:val="08880BEF"/>
    <w:rsid w:val="08880CF5"/>
    <w:rsid w:val="08880D4B"/>
    <w:rsid w:val="08880D54"/>
    <w:rsid w:val="08880E15"/>
    <w:rsid w:val="08880F3F"/>
    <w:rsid w:val="08880F93"/>
    <w:rsid w:val="0888114A"/>
    <w:rsid w:val="08881202"/>
    <w:rsid w:val="08881247"/>
    <w:rsid w:val="0888128B"/>
    <w:rsid w:val="0888142D"/>
    <w:rsid w:val="088814F5"/>
    <w:rsid w:val="088815D1"/>
    <w:rsid w:val="08881649"/>
    <w:rsid w:val="08881669"/>
    <w:rsid w:val="088816C1"/>
    <w:rsid w:val="0888173F"/>
    <w:rsid w:val="0888178C"/>
    <w:rsid w:val="088817DA"/>
    <w:rsid w:val="088817F2"/>
    <w:rsid w:val="0888188E"/>
    <w:rsid w:val="088818D3"/>
    <w:rsid w:val="088818D6"/>
    <w:rsid w:val="08881915"/>
    <w:rsid w:val="08881A0E"/>
    <w:rsid w:val="08881A57"/>
    <w:rsid w:val="08881ABF"/>
    <w:rsid w:val="08881C1E"/>
    <w:rsid w:val="08881C1F"/>
    <w:rsid w:val="08881C62"/>
    <w:rsid w:val="08881CE7"/>
    <w:rsid w:val="08881D04"/>
    <w:rsid w:val="08881D45"/>
    <w:rsid w:val="08881D6A"/>
    <w:rsid w:val="08881EA9"/>
    <w:rsid w:val="08881EB5"/>
    <w:rsid w:val="08881FEE"/>
    <w:rsid w:val="08882006"/>
    <w:rsid w:val="08882108"/>
    <w:rsid w:val="0888212D"/>
    <w:rsid w:val="08882349"/>
    <w:rsid w:val="08882375"/>
    <w:rsid w:val="0888238E"/>
    <w:rsid w:val="08882571"/>
    <w:rsid w:val="088825E1"/>
    <w:rsid w:val="088826AD"/>
    <w:rsid w:val="088826DA"/>
    <w:rsid w:val="08882875"/>
    <w:rsid w:val="08882876"/>
    <w:rsid w:val="0888287F"/>
    <w:rsid w:val="088829C7"/>
    <w:rsid w:val="08882AA2"/>
    <w:rsid w:val="08882AAD"/>
    <w:rsid w:val="08882BFC"/>
    <w:rsid w:val="08882BFE"/>
    <w:rsid w:val="08882CC7"/>
    <w:rsid w:val="08882D26"/>
    <w:rsid w:val="08882D48"/>
    <w:rsid w:val="08882E08"/>
    <w:rsid w:val="08882E4E"/>
    <w:rsid w:val="08882E99"/>
    <w:rsid w:val="08882F94"/>
    <w:rsid w:val="08882FDA"/>
    <w:rsid w:val="088830DD"/>
    <w:rsid w:val="08883184"/>
    <w:rsid w:val="088831BE"/>
    <w:rsid w:val="088831C4"/>
    <w:rsid w:val="088832FF"/>
    <w:rsid w:val="08883345"/>
    <w:rsid w:val="088833CE"/>
    <w:rsid w:val="088833F2"/>
    <w:rsid w:val="08883459"/>
    <w:rsid w:val="08883483"/>
    <w:rsid w:val="088835D3"/>
    <w:rsid w:val="0888370F"/>
    <w:rsid w:val="08883755"/>
    <w:rsid w:val="0888379F"/>
    <w:rsid w:val="08883803"/>
    <w:rsid w:val="08883927"/>
    <w:rsid w:val="0888398E"/>
    <w:rsid w:val="08883AAB"/>
    <w:rsid w:val="08883B57"/>
    <w:rsid w:val="08883B63"/>
    <w:rsid w:val="08883C08"/>
    <w:rsid w:val="08883C0B"/>
    <w:rsid w:val="08883C84"/>
    <w:rsid w:val="08883CD4"/>
    <w:rsid w:val="08883D26"/>
    <w:rsid w:val="08883D93"/>
    <w:rsid w:val="08883EA5"/>
    <w:rsid w:val="08883EC6"/>
    <w:rsid w:val="08883FBB"/>
    <w:rsid w:val="08884025"/>
    <w:rsid w:val="08884097"/>
    <w:rsid w:val="088840EA"/>
    <w:rsid w:val="08884170"/>
    <w:rsid w:val="088841B8"/>
    <w:rsid w:val="088841D8"/>
    <w:rsid w:val="08884274"/>
    <w:rsid w:val="08884306"/>
    <w:rsid w:val="088843F5"/>
    <w:rsid w:val="0888446A"/>
    <w:rsid w:val="08884490"/>
    <w:rsid w:val="08884506"/>
    <w:rsid w:val="08884583"/>
    <w:rsid w:val="08884688"/>
    <w:rsid w:val="088847A1"/>
    <w:rsid w:val="088847A6"/>
    <w:rsid w:val="08884842"/>
    <w:rsid w:val="08884888"/>
    <w:rsid w:val="08884BB5"/>
    <w:rsid w:val="08884C25"/>
    <w:rsid w:val="08884C62"/>
    <w:rsid w:val="08884C99"/>
    <w:rsid w:val="08884C9D"/>
    <w:rsid w:val="08884CDB"/>
    <w:rsid w:val="08884DB2"/>
    <w:rsid w:val="08884DED"/>
    <w:rsid w:val="08884E71"/>
    <w:rsid w:val="08884F21"/>
    <w:rsid w:val="08884F36"/>
    <w:rsid w:val="08884FA8"/>
    <w:rsid w:val="08884FC3"/>
    <w:rsid w:val="08885005"/>
    <w:rsid w:val="08885109"/>
    <w:rsid w:val="0888518C"/>
    <w:rsid w:val="0888528B"/>
    <w:rsid w:val="088852BF"/>
    <w:rsid w:val="08885432"/>
    <w:rsid w:val="0888547A"/>
    <w:rsid w:val="0888555D"/>
    <w:rsid w:val="08885681"/>
    <w:rsid w:val="08885684"/>
    <w:rsid w:val="088856A7"/>
    <w:rsid w:val="0888572E"/>
    <w:rsid w:val="08885A09"/>
    <w:rsid w:val="08885A65"/>
    <w:rsid w:val="08885A79"/>
    <w:rsid w:val="08885BC5"/>
    <w:rsid w:val="08885BF8"/>
    <w:rsid w:val="08885C03"/>
    <w:rsid w:val="08885C2D"/>
    <w:rsid w:val="08885C53"/>
    <w:rsid w:val="08885DD4"/>
    <w:rsid w:val="08885EF0"/>
    <w:rsid w:val="08885F83"/>
    <w:rsid w:val="08885F91"/>
    <w:rsid w:val="08886063"/>
    <w:rsid w:val="08886242"/>
    <w:rsid w:val="08886245"/>
    <w:rsid w:val="0888628D"/>
    <w:rsid w:val="088862AF"/>
    <w:rsid w:val="0888630C"/>
    <w:rsid w:val="0888639B"/>
    <w:rsid w:val="088864AA"/>
    <w:rsid w:val="088864D1"/>
    <w:rsid w:val="08886519"/>
    <w:rsid w:val="08886526"/>
    <w:rsid w:val="0888655D"/>
    <w:rsid w:val="08886594"/>
    <w:rsid w:val="0888661A"/>
    <w:rsid w:val="08886695"/>
    <w:rsid w:val="088866DF"/>
    <w:rsid w:val="088866E4"/>
    <w:rsid w:val="088866EA"/>
    <w:rsid w:val="08886732"/>
    <w:rsid w:val="0888675B"/>
    <w:rsid w:val="08886783"/>
    <w:rsid w:val="08886963"/>
    <w:rsid w:val="0888697F"/>
    <w:rsid w:val="08886980"/>
    <w:rsid w:val="08886A55"/>
    <w:rsid w:val="08886B47"/>
    <w:rsid w:val="08886B7B"/>
    <w:rsid w:val="08886C14"/>
    <w:rsid w:val="08886CAB"/>
    <w:rsid w:val="08886D32"/>
    <w:rsid w:val="08886E21"/>
    <w:rsid w:val="08886F93"/>
    <w:rsid w:val="08887050"/>
    <w:rsid w:val="08887052"/>
    <w:rsid w:val="088870DA"/>
    <w:rsid w:val="088871FE"/>
    <w:rsid w:val="08887288"/>
    <w:rsid w:val="088872A4"/>
    <w:rsid w:val="088873D2"/>
    <w:rsid w:val="0888740C"/>
    <w:rsid w:val="08887524"/>
    <w:rsid w:val="08887540"/>
    <w:rsid w:val="0888754F"/>
    <w:rsid w:val="08887552"/>
    <w:rsid w:val="088875F8"/>
    <w:rsid w:val="08887628"/>
    <w:rsid w:val="08887758"/>
    <w:rsid w:val="08887774"/>
    <w:rsid w:val="08887783"/>
    <w:rsid w:val="088877F9"/>
    <w:rsid w:val="0888787C"/>
    <w:rsid w:val="0888787F"/>
    <w:rsid w:val="0888794F"/>
    <w:rsid w:val="08887969"/>
    <w:rsid w:val="088879AD"/>
    <w:rsid w:val="08887B81"/>
    <w:rsid w:val="08887B97"/>
    <w:rsid w:val="08887CDA"/>
    <w:rsid w:val="08887D37"/>
    <w:rsid w:val="08887D9A"/>
    <w:rsid w:val="08887DC2"/>
    <w:rsid w:val="08887DC7"/>
    <w:rsid w:val="08887FC9"/>
    <w:rsid w:val="08890117"/>
    <w:rsid w:val="088901A7"/>
    <w:rsid w:val="08890286"/>
    <w:rsid w:val="088902F5"/>
    <w:rsid w:val="088903DF"/>
    <w:rsid w:val="088903F2"/>
    <w:rsid w:val="088904C9"/>
    <w:rsid w:val="088904CD"/>
    <w:rsid w:val="088904E0"/>
    <w:rsid w:val="08890544"/>
    <w:rsid w:val="08890592"/>
    <w:rsid w:val="088905AE"/>
    <w:rsid w:val="088906D0"/>
    <w:rsid w:val="08890702"/>
    <w:rsid w:val="0889079F"/>
    <w:rsid w:val="088907FC"/>
    <w:rsid w:val="0889085A"/>
    <w:rsid w:val="0889089D"/>
    <w:rsid w:val="088908BC"/>
    <w:rsid w:val="088908C9"/>
    <w:rsid w:val="088908CF"/>
    <w:rsid w:val="088908FC"/>
    <w:rsid w:val="08890955"/>
    <w:rsid w:val="08890A09"/>
    <w:rsid w:val="08890AE3"/>
    <w:rsid w:val="08890BCC"/>
    <w:rsid w:val="08890C39"/>
    <w:rsid w:val="08890C73"/>
    <w:rsid w:val="08890DB6"/>
    <w:rsid w:val="08890E00"/>
    <w:rsid w:val="08890E4B"/>
    <w:rsid w:val="08890F07"/>
    <w:rsid w:val="08891092"/>
    <w:rsid w:val="088910FC"/>
    <w:rsid w:val="08891103"/>
    <w:rsid w:val="08891155"/>
    <w:rsid w:val="0889120B"/>
    <w:rsid w:val="0889120C"/>
    <w:rsid w:val="088912C8"/>
    <w:rsid w:val="088912E7"/>
    <w:rsid w:val="0889130E"/>
    <w:rsid w:val="08891324"/>
    <w:rsid w:val="088913C5"/>
    <w:rsid w:val="088913E3"/>
    <w:rsid w:val="08891434"/>
    <w:rsid w:val="0889159E"/>
    <w:rsid w:val="088915E9"/>
    <w:rsid w:val="08891651"/>
    <w:rsid w:val="08891663"/>
    <w:rsid w:val="08891683"/>
    <w:rsid w:val="088916A3"/>
    <w:rsid w:val="088916AD"/>
    <w:rsid w:val="08891755"/>
    <w:rsid w:val="08891821"/>
    <w:rsid w:val="0889195D"/>
    <w:rsid w:val="08891994"/>
    <w:rsid w:val="08891AEC"/>
    <w:rsid w:val="08891B2D"/>
    <w:rsid w:val="08891B73"/>
    <w:rsid w:val="08891C4D"/>
    <w:rsid w:val="08891D78"/>
    <w:rsid w:val="08891DD3"/>
    <w:rsid w:val="08891DD4"/>
    <w:rsid w:val="08891DF9"/>
    <w:rsid w:val="08891F37"/>
    <w:rsid w:val="08891FAF"/>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4A8"/>
    <w:rsid w:val="088924C5"/>
    <w:rsid w:val="088924DA"/>
    <w:rsid w:val="088925C1"/>
    <w:rsid w:val="088925E6"/>
    <w:rsid w:val="0889265D"/>
    <w:rsid w:val="0889269A"/>
    <w:rsid w:val="088926C8"/>
    <w:rsid w:val="088926F6"/>
    <w:rsid w:val="08892745"/>
    <w:rsid w:val="088927F2"/>
    <w:rsid w:val="08892820"/>
    <w:rsid w:val="08892859"/>
    <w:rsid w:val="0889289D"/>
    <w:rsid w:val="088928BA"/>
    <w:rsid w:val="088928E3"/>
    <w:rsid w:val="0889290F"/>
    <w:rsid w:val="0889292A"/>
    <w:rsid w:val="08892948"/>
    <w:rsid w:val="08892AB2"/>
    <w:rsid w:val="08892B11"/>
    <w:rsid w:val="08892B1C"/>
    <w:rsid w:val="08892B2F"/>
    <w:rsid w:val="08892BDD"/>
    <w:rsid w:val="08892C3A"/>
    <w:rsid w:val="08892C4E"/>
    <w:rsid w:val="08892C5E"/>
    <w:rsid w:val="08892CBC"/>
    <w:rsid w:val="08892CED"/>
    <w:rsid w:val="08892CF4"/>
    <w:rsid w:val="08892D64"/>
    <w:rsid w:val="08892D8C"/>
    <w:rsid w:val="08892DE2"/>
    <w:rsid w:val="08892E35"/>
    <w:rsid w:val="08892E45"/>
    <w:rsid w:val="08892E8C"/>
    <w:rsid w:val="08892EC6"/>
    <w:rsid w:val="08893075"/>
    <w:rsid w:val="08893083"/>
    <w:rsid w:val="08893115"/>
    <w:rsid w:val="08893120"/>
    <w:rsid w:val="08893204"/>
    <w:rsid w:val="08893224"/>
    <w:rsid w:val="0889337C"/>
    <w:rsid w:val="088933FB"/>
    <w:rsid w:val="08893426"/>
    <w:rsid w:val="08893487"/>
    <w:rsid w:val="08893528"/>
    <w:rsid w:val="088935D1"/>
    <w:rsid w:val="088936B5"/>
    <w:rsid w:val="088936CC"/>
    <w:rsid w:val="088937C7"/>
    <w:rsid w:val="08893972"/>
    <w:rsid w:val="088939D1"/>
    <w:rsid w:val="08893A1B"/>
    <w:rsid w:val="08893A78"/>
    <w:rsid w:val="08893AEE"/>
    <w:rsid w:val="08893B80"/>
    <w:rsid w:val="08893BB9"/>
    <w:rsid w:val="08893BD8"/>
    <w:rsid w:val="08893C48"/>
    <w:rsid w:val="08893CB0"/>
    <w:rsid w:val="08893D67"/>
    <w:rsid w:val="08893DA4"/>
    <w:rsid w:val="08893DA7"/>
    <w:rsid w:val="08893E4A"/>
    <w:rsid w:val="08893E75"/>
    <w:rsid w:val="08893E7E"/>
    <w:rsid w:val="08893FE9"/>
    <w:rsid w:val="08894004"/>
    <w:rsid w:val="088940C8"/>
    <w:rsid w:val="08894118"/>
    <w:rsid w:val="08894152"/>
    <w:rsid w:val="088941D2"/>
    <w:rsid w:val="088941E2"/>
    <w:rsid w:val="08894236"/>
    <w:rsid w:val="088942D1"/>
    <w:rsid w:val="088942DF"/>
    <w:rsid w:val="088943AD"/>
    <w:rsid w:val="088943F3"/>
    <w:rsid w:val="08894421"/>
    <w:rsid w:val="088945B5"/>
    <w:rsid w:val="088945C4"/>
    <w:rsid w:val="0889461F"/>
    <w:rsid w:val="08894778"/>
    <w:rsid w:val="088947B4"/>
    <w:rsid w:val="088947B6"/>
    <w:rsid w:val="0889497C"/>
    <w:rsid w:val="08894A38"/>
    <w:rsid w:val="08894A60"/>
    <w:rsid w:val="08894A8B"/>
    <w:rsid w:val="08894AE1"/>
    <w:rsid w:val="08894B3D"/>
    <w:rsid w:val="08894B70"/>
    <w:rsid w:val="08894B7C"/>
    <w:rsid w:val="08894C43"/>
    <w:rsid w:val="08894D60"/>
    <w:rsid w:val="08894DCA"/>
    <w:rsid w:val="08894E29"/>
    <w:rsid w:val="08894EA2"/>
    <w:rsid w:val="08894F8B"/>
    <w:rsid w:val="08894FE2"/>
    <w:rsid w:val="088950D5"/>
    <w:rsid w:val="08895185"/>
    <w:rsid w:val="088951B2"/>
    <w:rsid w:val="088951BA"/>
    <w:rsid w:val="08895216"/>
    <w:rsid w:val="08895340"/>
    <w:rsid w:val="08895406"/>
    <w:rsid w:val="0889548A"/>
    <w:rsid w:val="08895556"/>
    <w:rsid w:val="088956D4"/>
    <w:rsid w:val="088956FC"/>
    <w:rsid w:val="08895724"/>
    <w:rsid w:val="0889580D"/>
    <w:rsid w:val="08895847"/>
    <w:rsid w:val="0889584F"/>
    <w:rsid w:val="088958B6"/>
    <w:rsid w:val="0889595F"/>
    <w:rsid w:val="088959EE"/>
    <w:rsid w:val="08895A79"/>
    <w:rsid w:val="08895A8B"/>
    <w:rsid w:val="08895B1D"/>
    <w:rsid w:val="08895B76"/>
    <w:rsid w:val="08895BDC"/>
    <w:rsid w:val="08895CAF"/>
    <w:rsid w:val="08895CBC"/>
    <w:rsid w:val="08895CC8"/>
    <w:rsid w:val="08895D47"/>
    <w:rsid w:val="08895DC7"/>
    <w:rsid w:val="08895DDD"/>
    <w:rsid w:val="08895DF2"/>
    <w:rsid w:val="08895EA7"/>
    <w:rsid w:val="08895EAE"/>
    <w:rsid w:val="08895EC3"/>
    <w:rsid w:val="08895F09"/>
    <w:rsid w:val="08895FD0"/>
    <w:rsid w:val="088960CB"/>
    <w:rsid w:val="08896110"/>
    <w:rsid w:val="0889612C"/>
    <w:rsid w:val="08896172"/>
    <w:rsid w:val="088961E8"/>
    <w:rsid w:val="0889632D"/>
    <w:rsid w:val="088963EB"/>
    <w:rsid w:val="08896463"/>
    <w:rsid w:val="08896470"/>
    <w:rsid w:val="088964EE"/>
    <w:rsid w:val="088965D8"/>
    <w:rsid w:val="08896792"/>
    <w:rsid w:val="0889679E"/>
    <w:rsid w:val="088967CF"/>
    <w:rsid w:val="088967D4"/>
    <w:rsid w:val="088967F2"/>
    <w:rsid w:val="08896886"/>
    <w:rsid w:val="088968CF"/>
    <w:rsid w:val="0889699D"/>
    <w:rsid w:val="088969B6"/>
    <w:rsid w:val="088969C4"/>
    <w:rsid w:val="088969FC"/>
    <w:rsid w:val="08896AE1"/>
    <w:rsid w:val="08896AE7"/>
    <w:rsid w:val="08896AE8"/>
    <w:rsid w:val="08896B0D"/>
    <w:rsid w:val="08896BFA"/>
    <w:rsid w:val="08896C0E"/>
    <w:rsid w:val="08896C32"/>
    <w:rsid w:val="08896CBA"/>
    <w:rsid w:val="08896CFF"/>
    <w:rsid w:val="08896D27"/>
    <w:rsid w:val="08896E8A"/>
    <w:rsid w:val="08896EE8"/>
    <w:rsid w:val="08896FC1"/>
    <w:rsid w:val="08896FEA"/>
    <w:rsid w:val="08896FF2"/>
    <w:rsid w:val="08897044"/>
    <w:rsid w:val="0889706E"/>
    <w:rsid w:val="088970AF"/>
    <w:rsid w:val="08897108"/>
    <w:rsid w:val="0889724E"/>
    <w:rsid w:val="08897343"/>
    <w:rsid w:val="0889739E"/>
    <w:rsid w:val="088973FA"/>
    <w:rsid w:val="0889740E"/>
    <w:rsid w:val="08897577"/>
    <w:rsid w:val="088975FD"/>
    <w:rsid w:val="0889760C"/>
    <w:rsid w:val="0889763F"/>
    <w:rsid w:val="08897768"/>
    <w:rsid w:val="088977B2"/>
    <w:rsid w:val="08897862"/>
    <w:rsid w:val="088978BA"/>
    <w:rsid w:val="088978F5"/>
    <w:rsid w:val="08897980"/>
    <w:rsid w:val="088979CC"/>
    <w:rsid w:val="088979F8"/>
    <w:rsid w:val="08897A21"/>
    <w:rsid w:val="08897BAB"/>
    <w:rsid w:val="08897C07"/>
    <w:rsid w:val="08897C93"/>
    <w:rsid w:val="08897CF1"/>
    <w:rsid w:val="08897D4D"/>
    <w:rsid w:val="08897DA3"/>
    <w:rsid w:val="08897DD7"/>
    <w:rsid w:val="08897E03"/>
    <w:rsid w:val="08897F17"/>
    <w:rsid w:val="08897F31"/>
    <w:rsid w:val="088A004D"/>
    <w:rsid w:val="088A02BF"/>
    <w:rsid w:val="088A0354"/>
    <w:rsid w:val="088A04C0"/>
    <w:rsid w:val="088A04CE"/>
    <w:rsid w:val="088A0570"/>
    <w:rsid w:val="088A0578"/>
    <w:rsid w:val="088A05A2"/>
    <w:rsid w:val="088A05EB"/>
    <w:rsid w:val="088A0631"/>
    <w:rsid w:val="088A06CB"/>
    <w:rsid w:val="088A0749"/>
    <w:rsid w:val="088A079A"/>
    <w:rsid w:val="088A0949"/>
    <w:rsid w:val="088A0960"/>
    <w:rsid w:val="088A0AE3"/>
    <w:rsid w:val="088A0AF4"/>
    <w:rsid w:val="088A0AFE"/>
    <w:rsid w:val="088A0B27"/>
    <w:rsid w:val="088A0B99"/>
    <w:rsid w:val="088A0BA2"/>
    <w:rsid w:val="088A0BB9"/>
    <w:rsid w:val="088A0C41"/>
    <w:rsid w:val="088A0C7A"/>
    <w:rsid w:val="088A0C95"/>
    <w:rsid w:val="088A0C9D"/>
    <w:rsid w:val="088A0D10"/>
    <w:rsid w:val="088A0F47"/>
    <w:rsid w:val="088A0FEF"/>
    <w:rsid w:val="088A0FFE"/>
    <w:rsid w:val="088A10C2"/>
    <w:rsid w:val="088A1138"/>
    <w:rsid w:val="088A11BE"/>
    <w:rsid w:val="088A123B"/>
    <w:rsid w:val="088A124B"/>
    <w:rsid w:val="088A1331"/>
    <w:rsid w:val="088A1456"/>
    <w:rsid w:val="088A1490"/>
    <w:rsid w:val="088A1575"/>
    <w:rsid w:val="088A1599"/>
    <w:rsid w:val="088A1630"/>
    <w:rsid w:val="088A169C"/>
    <w:rsid w:val="088A17C4"/>
    <w:rsid w:val="088A18C0"/>
    <w:rsid w:val="088A18D4"/>
    <w:rsid w:val="088A18FA"/>
    <w:rsid w:val="088A1916"/>
    <w:rsid w:val="088A198D"/>
    <w:rsid w:val="088A1994"/>
    <w:rsid w:val="088A1A02"/>
    <w:rsid w:val="088A1A0E"/>
    <w:rsid w:val="088A1A30"/>
    <w:rsid w:val="088A1A45"/>
    <w:rsid w:val="088A1A5E"/>
    <w:rsid w:val="088A1B06"/>
    <w:rsid w:val="088A1BF7"/>
    <w:rsid w:val="088A1C25"/>
    <w:rsid w:val="088A1C34"/>
    <w:rsid w:val="088A1C4A"/>
    <w:rsid w:val="088A1D1D"/>
    <w:rsid w:val="088A1D4E"/>
    <w:rsid w:val="088A1D70"/>
    <w:rsid w:val="088A1DDD"/>
    <w:rsid w:val="088A1DFA"/>
    <w:rsid w:val="088A1E3B"/>
    <w:rsid w:val="088A1E9B"/>
    <w:rsid w:val="088A1F13"/>
    <w:rsid w:val="088A1FFB"/>
    <w:rsid w:val="088A1FFE"/>
    <w:rsid w:val="088A204F"/>
    <w:rsid w:val="088A2103"/>
    <w:rsid w:val="088A2199"/>
    <w:rsid w:val="088A21E4"/>
    <w:rsid w:val="088A222D"/>
    <w:rsid w:val="088A225D"/>
    <w:rsid w:val="088A22AD"/>
    <w:rsid w:val="088A22F8"/>
    <w:rsid w:val="088A2318"/>
    <w:rsid w:val="088A2429"/>
    <w:rsid w:val="088A24A5"/>
    <w:rsid w:val="088A2568"/>
    <w:rsid w:val="088A2615"/>
    <w:rsid w:val="088A2630"/>
    <w:rsid w:val="088A26D8"/>
    <w:rsid w:val="088A273C"/>
    <w:rsid w:val="088A275C"/>
    <w:rsid w:val="088A2781"/>
    <w:rsid w:val="088A2855"/>
    <w:rsid w:val="088A2959"/>
    <w:rsid w:val="088A29E2"/>
    <w:rsid w:val="088A29F3"/>
    <w:rsid w:val="088A2A1D"/>
    <w:rsid w:val="088A2A23"/>
    <w:rsid w:val="088A2B1B"/>
    <w:rsid w:val="088A2BCE"/>
    <w:rsid w:val="088A2BFC"/>
    <w:rsid w:val="088A2C4C"/>
    <w:rsid w:val="088A2D2F"/>
    <w:rsid w:val="088A2DAA"/>
    <w:rsid w:val="088A2DE1"/>
    <w:rsid w:val="088A2DF9"/>
    <w:rsid w:val="088A2E0F"/>
    <w:rsid w:val="088A2E57"/>
    <w:rsid w:val="088A2E6C"/>
    <w:rsid w:val="088A2F5E"/>
    <w:rsid w:val="088A2FCA"/>
    <w:rsid w:val="088A3041"/>
    <w:rsid w:val="088A307B"/>
    <w:rsid w:val="088A30EF"/>
    <w:rsid w:val="088A3153"/>
    <w:rsid w:val="088A315A"/>
    <w:rsid w:val="088A320B"/>
    <w:rsid w:val="088A3256"/>
    <w:rsid w:val="088A32C3"/>
    <w:rsid w:val="088A3303"/>
    <w:rsid w:val="088A34AE"/>
    <w:rsid w:val="088A34D4"/>
    <w:rsid w:val="088A3528"/>
    <w:rsid w:val="088A35AF"/>
    <w:rsid w:val="088A35D6"/>
    <w:rsid w:val="088A35E1"/>
    <w:rsid w:val="088A363E"/>
    <w:rsid w:val="088A36DF"/>
    <w:rsid w:val="088A36E4"/>
    <w:rsid w:val="088A36FE"/>
    <w:rsid w:val="088A378A"/>
    <w:rsid w:val="088A37A5"/>
    <w:rsid w:val="088A37F1"/>
    <w:rsid w:val="088A38A0"/>
    <w:rsid w:val="088A3929"/>
    <w:rsid w:val="088A397C"/>
    <w:rsid w:val="088A39B1"/>
    <w:rsid w:val="088A3A4B"/>
    <w:rsid w:val="088A3AFD"/>
    <w:rsid w:val="088A3B64"/>
    <w:rsid w:val="088A3D68"/>
    <w:rsid w:val="088A3D93"/>
    <w:rsid w:val="088A3DBE"/>
    <w:rsid w:val="088A3EAB"/>
    <w:rsid w:val="088A3ED4"/>
    <w:rsid w:val="088A3EE3"/>
    <w:rsid w:val="088A3FC1"/>
    <w:rsid w:val="088A4018"/>
    <w:rsid w:val="088A405E"/>
    <w:rsid w:val="088A40BC"/>
    <w:rsid w:val="088A432B"/>
    <w:rsid w:val="088A438F"/>
    <w:rsid w:val="088A44E1"/>
    <w:rsid w:val="088A452D"/>
    <w:rsid w:val="088A45C5"/>
    <w:rsid w:val="088A45D5"/>
    <w:rsid w:val="088A48F8"/>
    <w:rsid w:val="088A497F"/>
    <w:rsid w:val="088A49AB"/>
    <w:rsid w:val="088A4AA4"/>
    <w:rsid w:val="088A4ABC"/>
    <w:rsid w:val="088A4C32"/>
    <w:rsid w:val="088A4C38"/>
    <w:rsid w:val="088A4CF3"/>
    <w:rsid w:val="088A4D6E"/>
    <w:rsid w:val="088A4E17"/>
    <w:rsid w:val="088A4EA3"/>
    <w:rsid w:val="088A4F39"/>
    <w:rsid w:val="088A4F57"/>
    <w:rsid w:val="088A4FDB"/>
    <w:rsid w:val="088A4FE3"/>
    <w:rsid w:val="088A4FF4"/>
    <w:rsid w:val="088A5128"/>
    <w:rsid w:val="088A5203"/>
    <w:rsid w:val="088A5284"/>
    <w:rsid w:val="088A529D"/>
    <w:rsid w:val="088A5367"/>
    <w:rsid w:val="088A543D"/>
    <w:rsid w:val="088A5481"/>
    <w:rsid w:val="088A5489"/>
    <w:rsid w:val="088A54CC"/>
    <w:rsid w:val="088A54E6"/>
    <w:rsid w:val="088A55A4"/>
    <w:rsid w:val="088A55C5"/>
    <w:rsid w:val="088A55DD"/>
    <w:rsid w:val="088A5609"/>
    <w:rsid w:val="088A562D"/>
    <w:rsid w:val="088A5635"/>
    <w:rsid w:val="088A5670"/>
    <w:rsid w:val="088A567F"/>
    <w:rsid w:val="088A5685"/>
    <w:rsid w:val="088A56C6"/>
    <w:rsid w:val="088A5827"/>
    <w:rsid w:val="088A58BC"/>
    <w:rsid w:val="088A595A"/>
    <w:rsid w:val="088A5997"/>
    <w:rsid w:val="088A59F2"/>
    <w:rsid w:val="088A5A67"/>
    <w:rsid w:val="088A5A9C"/>
    <w:rsid w:val="088A5AFA"/>
    <w:rsid w:val="088A5B37"/>
    <w:rsid w:val="088A5B89"/>
    <w:rsid w:val="088A5BC5"/>
    <w:rsid w:val="088A5CE8"/>
    <w:rsid w:val="088A5D48"/>
    <w:rsid w:val="088A5D84"/>
    <w:rsid w:val="088A5E1F"/>
    <w:rsid w:val="088A5E3C"/>
    <w:rsid w:val="088A5E3F"/>
    <w:rsid w:val="088A5E4E"/>
    <w:rsid w:val="088A5FA0"/>
    <w:rsid w:val="088A5FCF"/>
    <w:rsid w:val="088A611D"/>
    <w:rsid w:val="088A6242"/>
    <w:rsid w:val="088A6248"/>
    <w:rsid w:val="088A62A7"/>
    <w:rsid w:val="088A631D"/>
    <w:rsid w:val="088A6386"/>
    <w:rsid w:val="088A645F"/>
    <w:rsid w:val="088A6511"/>
    <w:rsid w:val="088A65B3"/>
    <w:rsid w:val="088A660E"/>
    <w:rsid w:val="088A6693"/>
    <w:rsid w:val="088A66F9"/>
    <w:rsid w:val="088A672B"/>
    <w:rsid w:val="088A67B0"/>
    <w:rsid w:val="088A6800"/>
    <w:rsid w:val="088A6826"/>
    <w:rsid w:val="088A6842"/>
    <w:rsid w:val="088A6956"/>
    <w:rsid w:val="088A6990"/>
    <w:rsid w:val="088A69C6"/>
    <w:rsid w:val="088A6AA1"/>
    <w:rsid w:val="088A6AB9"/>
    <w:rsid w:val="088A6B21"/>
    <w:rsid w:val="088A6B38"/>
    <w:rsid w:val="088A6B6A"/>
    <w:rsid w:val="088A6BE9"/>
    <w:rsid w:val="088A6CA4"/>
    <w:rsid w:val="088A6CD1"/>
    <w:rsid w:val="088A6CDE"/>
    <w:rsid w:val="088A6EF2"/>
    <w:rsid w:val="088A6F3F"/>
    <w:rsid w:val="088A712F"/>
    <w:rsid w:val="088A72AB"/>
    <w:rsid w:val="088A7319"/>
    <w:rsid w:val="088A7354"/>
    <w:rsid w:val="088A73D2"/>
    <w:rsid w:val="088A74C5"/>
    <w:rsid w:val="088A7513"/>
    <w:rsid w:val="088A7520"/>
    <w:rsid w:val="088A7542"/>
    <w:rsid w:val="088A754D"/>
    <w:rsid w:val="088A7576"/>
    <w:rsid w:val="088A76B2"/>
    <w:rsid w:val="088A76BD"/>
    <w:rsid w:val="088A782F"/>
    <w:rsid w:val="088A7836"/>
    <w:rsid w:val="088A7926"/>
    <w:rsid w:val="088A793B"/>
    <w:rsid w:val="088A7951"/>
    <w:rsid w:val="088A79E9"/>
    <w:rsid w:val="088A79FE"/>
    <w:rsid w:val="088A7AB2"/>
    <w:rsid w:val="088A7ADC"/>
    <w:rsid w:val="088A7AEA"/>
    <w:rsid w:val="088A7B5E"/>
    <w:rsid w:val="088A7B74"/>
    <w:rsid w:val="088A7B87"/>
    <w:rsid w:val="088A7BC6"/>
    <w:rsid w:val="088A7C07"/>
    <w:rsid w:val="088A7C5A"/>
    <w:rsid w:val="088A7C77"/>
    <w:rsid w:val="088A7C87"/>
    <w:rsid w:val="088A7DB5"/>
    <w:rsid w:val="088A7DFA"/>
    <w:rsid w:val="088A7E1A"/>
    <w:rsid w:val="088A7E6B"/>
    <w:rsid w:val="088A7ED3"/>
    <w:rsid w:val="088A7FC1"/>
    <w:rsid w:val="088A7FEA"/>
    <w:rsid w:val="088B0095"/>
    <w:rsid w:val="088B011B"/>
    <w:rsid w:val="088B011C"/>
    <w:rsid w:val="088B014D"/>
    <w:rsid w:val="088B0208"/>
    <w:rsid w:val="088B0256"/>
    <w:rsid w:val="088B02B4"/>
    <w:rsid w:val="088B02C6"/>
    <w:rsid w:val="088B02F8"/>
    <w:rsid w:val="088B030B"/>
    <w:rsid w:val="088B0491"/>
    <w:rsid w:val="088B04B8"/>
    <w:rsid w:val="088B05A4"/>
    <w:rsid w:val="088B064A"/>
    <w:rsid w:val="088B0655"/>
    <w:rsid w:val="088B06DB"/>
    <w:rsid w:val="088B06E1"/>
    <w:rsid w:val="088B072E"/>
    <w:rsid w:val="088B07BC"/>
    <w:rsid w:val="088B08D8"/>
    <w:rsid w:val="088B093C"/>
    <w:rsid w:val="088B0984"/>
    <w:rsid w:val="088B0A29"/>
    <w:rsid w:val="088B0A8B"/>
    <w:rsid w:val="088B0A97"/>
    <w:rsid w:val="088B0AAB"/>
    <w:rsid w:val="088B0AFF"/>
    <w:rsid w:val="088B0B71"/>
    <w:rsid w:val="088B0BA2"/>
    <w:rsid w:val="088B0CBD"/>
    <w:rsid w:val="088B0D38"/>
    <w:rsid w:val="088B0D5F"/>
    <w:rsid w:val="088B0DA3"/>
    <w:rsid w:val="088B0DA8"/>
    <w:rsid w:val="088B0DC4"/>
    <w:rsid w:val="088B0E83"/>
    <w:rsid w:val="088B0F84"/>
    <w:rsid w:val="088B10ED"/>
    <w:rsid w:val="088B1116"/>
    <w:rsid w:val="088B1150"/>
    <w:rsid w:val="088B1178"/>
    <w:rsid w:val="088B124F"/>
    <w:rsid w:val="088B12A5"/>
    <w:rsid w:val="088B12EC"/>
    <w:rsid w:val="088B1336"/>
    <w:rsid w:val="088B133E"/>
    <w:rsid w:val="088B1362"/>
    <w:rsid w:val="088B137D"/>
    <w:rsid w:val="088B13EB"/>
    <w:rsid w:val="088B1485"/>
    <w:rsid w:val="088B14BE"/>
    <w:rsid w:val="088B1613"/>
    <w:rsid w:val="088B1615"/>
    <w:rsid w:val="088B1633"/>
    <w:rsid w:val="088B164C"/>
    <w:rsid w:val="088B1689"/>
    <w:rsid w:val="088B169A"/>
    <w:rsid w:val="088B1725"/>
    <w:rsid w:val="088B172B"/>
    <w:rsid w:val="088B1755"/>
    <w:rsid w:val="088B17D8"/>
    <w:rsid w:val="088B188B"/>
    <w:rsid w:val="088B194C"/>
    <w:rsid w:val="088B197A"/>
    <w:rsid w:val="088B1AEE"/>
    <w:rsid w:val="088B1B34"/>
    <w:rsid w:val="088B1C28"/>
    <w:rsid w:val="088B1D40"/>
    <w:rsid w:val="088B1D47"/>
    <w:rsid w:val="088B1DD4"/>
    <w:rsid w:val="088B1E52"/>
    <w:rsid w:val="088B1E71"/>
    <w:rsid w:val="088B1ECA"/>
    <w:rsid w:val="088B1F4A"/>
    <w:rsid w:val="088B1F9A"/>
    <w:rsid w:val="088B1FFE"/>
    <w:rsid w:val="088B210B"/>
    <w:rsid w:val="088B2137"/>
    <w:rsid w:val="088B21ED"/>
    <w:rsid w:val="088B21F5"/>
    <w:rsid w:val="088B224F"/>
    <w:rsid w:val="088B2259"/>
    <w:rsid w:val="088B230A"/>
    <w:rsid w:val="088B2393"/>
    <w:rsid w:val="088B23A0"/>
    <w:rsid w:val="088B24E3"/>
    <w:rsid w:val="088B2507"/>
    <w:rsid w:val="088B2537"/>
    <w:rsid w:val="088B2649"/>
    <w:rsid w:val="088B26BD"/>
    <w:rsid w:val="088B2756"/>
    <w:rsid w:val="088B276A"/>
    <w:rsid w:val="088B2803"/>
    <w:rsid w:val="088B288F"/>
    <w:rsid w:val="088B290A"/>
    <w:rsid w:val="088B291F"/>
    <w:rsid w:val="088B293D"/>
    <w:rsid w:val="088B2971"/>
    <w:rsid w:val="088B29FB"/>
    <w:rsid w:val="088B2A97"/>
    <w:rsid w:val="088B2B42"/>
    <w:rsid w:val="088B2C32"/>
    <w:rsid w:val="088B2C45"/>
    <w:rsid w:val="088B2C8F"/>
    <w:rsid w:val="088B2C96"/>
    <w:rsid w:val="088B2CAB"/>
    <w:rsid w:val="088B2CDA"/>
    <w:rsid w:val="088B2D95"/>
    <w:rsid w:val="088B2DC9"/>
    <w:rsid w:val="088B2E05"/>
    <w:rsid w:val="088B2E30"/>
    <w:rsid w:val="088B2E6F"/>
    <w:rsid w:val="088B2EA7"/>
    <w:rsid w:val="088B2EEA"/>
    <w:rsid w:val="088B2F0F"/>
    <w:rsid w:val="088B2F33"/>
    <w:rsid w:val="088B2FAB"/>
    <w:rsid w:val="088B2FB0"/>
    <w:rsid w:val="088B2FDD"/>
    <w:rsid w:val="088B3112"/>
    <w:rsid w:val="088B3188"/>
    <w:rsid w:val="088B3287"/>
    <w:rsid w:val="088B3360"/>
    <w:rsid w:val="088B3393"/>
    <w:rsid w:val="088B3424"/>
    <w:rsid w:val="088B34E0"/>
    <w:rsid w:val="088B3531"/>
    <w:rsid w:val="088B35F9"/>
    <w:rsid w:val="088B3645"/>
    <w:rsid w:val="088B3697"/>
    <w:rsid w:val="088B3726"/>
    <w:rsid w:val="088B377B"/>
    <w:rsid w:val="088B38E6"/>
    <w:rsid w:val="088B38F4"/>
    <w:rsid w:val="088B3938"/>
    <w:rsid w:val="088B3978"/>
    <w:rsid w:val="088B39EF"/>
    <w:rsid w:val="088B3AB8"/>
    <w:rsid w:val="088B3AD7"/>
    <w:rsid w:val="088B3B89"/>
    <w:rsid w:val="088B3BB8"/>
    <w:rsid w:val="088B3C56"/>
    <w:rsid w:val="088B3D3F"/>
    <w:rsid w:val="088B3DE8"/>
    <w:rsid w:val="088B3EFF"/>
    <w:rsid w:val="088B3F81"/>
    <w:rsid w:val="088B4047"/>
    <w:rsid w:val="088B404E"/>
    <w:rsid w:val="088B40A1"/>
    <w:rsid w:val="088B40BD"/>
    <w:rsid w:val="088B4237"/>
    <w:rsid w:val="088B426B"/>
    <w:rsid w:val="088B438A"/>
    <w:rsid w:val="088B4423"/>
    <w:rsid w:val="088B443A"/>
    <w:rsid w:val="088B4451"/>
    <w:rsid w:val="088B4572"/>
    <w:rsid w:val="088B460D"/>
    <w:rsid w:val="088B4621"/>
    <w:rsid w:val="088B4695"/>
    <w:rsid w:val="088B46A8"/>
    <w:rsid w:val="088B4702"/>
    <w:rsid w:val="088B474C"/>
    <w:rsid w:val="088B4968"/>
    <w:rsid w:val="088B4980"/>
    <w:rsid w:val="088B4A3F"/>
    <w:rsid w:val="088B4AB9"/>
    <w:rsid w:val="088B4B5C"/>
    <w:rsid w:val="088B4B63"/>
    <w:rsid w:val="088B4B7B"/>
    <w:rsid w:val="088B4BD5"/>
    <w:rsid w:val="088B4BE6"/>
    <w:rsid w:val="088B4CA9"/>
    <w:rsid w:val="088B4D0D"/>
    <w:rsid w:val="088B4D45"/>
    <w:rsid w:val="088B4DD8"/>
    <w:rsid w:val="088B4DF0"/>
    <w:rsid w:val="088B4E87"/>
    <w:rsid w:val="088B4ED4"/>
    <w:rsid w:val="088B4F18"/>
    <w:rsid w:val="088B4F35"/>
    <w:rsid w:val="088B4F81"/>
    <w:rsid w:val="088B5001"/>
    <w:rsid w:val="088B502B"/>
    <w:rsid w:val="088B504F"/>
    <w:rsid w:val="088B508E"/>
    <w:rsid w:val="088B50B4"/>
    <w:rsid w:val="088B517B"/>
    <w:rsid w:val="088B5184"/>
    <w:rsid w:val="088B5208"/>
    <w:rsid w:val="088B5238"/>
    <w:rsid w:val="088B52DD"/>
    <w:rsid w:val="088B52ED"/>
    <w:rsid w:val="088B531F"/>
    <w:rsid w:val="088B5325"/>
    <w:rsid w:val="088B53E3"/>
    <w:rsid w:val="088B547C"/>
    <w:rsid w:val="088B54A7"/>
    <w:rsid w:val="088B5514"/>
    <w:rsid w:val="088B5568"/>
    <w:rsid w:val="088B5618"/>
    <w:rsid w:val="088B56A3"/>
    <w:rsid w:val="088B5746"/>
    <w:rsid w:val="088B57C5"/>
    <w:rsid w:val="088B5813"/>
    <w:rsid w:val="088B5821"/>
    <w:rsid w:val="088B594D"/>
    <w:rsid w:val="088B597C"/>
    <w:rsid w:val="088B59BC"/>
    <w:rsid w:val="088B5A49"/>
    <w:rsid w:val="088B5A88"/>
    <w:rsid w:val="088B5B02"/>
    <w:rsid w:val="088B5B7D"/>
    <w:rsid w:val="088B5BA6"/>
    <w:rsid w:val="088B5BA9"/>
    <w:rsid w:val="088B5D69"/>
    <w:rsid w:val="088B5E12"/>
    <w:rsid w:val="088B5ECC"/>
    <w:rsid w:val="088B5F3D"/>
    <w:rsid w:val="088B5F82"/>
    <w:rsid w:val="088B5FC7"/>
    <w:rsid w:val="088B5FD9"/>
    <w:rsid w:val="088B6226"/>
    <w:rsid w:val="088B6289"/>
    <w:rsid w:val="088B636D"/>
    <w:rsid w:val="088B6439"/>
    <w:rsid w:val="088B643F"/>
    <w:rsid w:val="088B647D"/>
    <w:rsid w:val="088B64F3"/>
    <w:rsid w:val="088B657C"/>
    <w:rsid w:val="088B664C"/>
    <w:rsid w:val="088B6653"/>
    <w:rsid w:val="088B665C"/>
    <w:rsid w:val="088B6723"/>
    <w:rsid w:val="088B67A1"/>
    <w:rsid w:val="088B682D"/>
    <w:rsid w:val="088B686E"/>
    <w:rsid w:val="088B6956"/>
    <w:rsid w:val="088B69B6"/>
    <w:rsid w:val="088B6A10"/>
    <w:rsid w:val="088B6A13"/>
    <w:rsid w:val="088B6A99"/>
    <w:rsid w:val="088B6AC4"/>
    <w:rsid w:val="088B6B6E"/>
    <w:rsid w:val="088B6B88"/>
    <w:rsid w:val="088B6B94"/>
    <w:rsid w:val="088B6BA8"/>
    <w:rsid w:val="088B6BAE"/>
    <w:rsid w:val="088B6C58"/>
    <w:rsid w:val="088B6C75"/>
    <w:rsid w:val="088B6CDF"/>
    <w:rsid w:val="088B6D41"/>
    <w:rsid w:val="088B6D5F"/>
    <w:rsid w:val="088B6D81"/>
    <w:rsid w:val="088B6E1F"/>
    <w:rsid w:val="088B6E4B"/>
    <w:rsid w:val="088B6E8B"/>
    <w:rsid w:val="088B6E97"/>
    <w:rsid w:val="088B6FD7"/>
    <w:rsid w:val="088B700B"/>
    <w:rsid w:val="088B7076"/>
    <w:rsid w:val="088B7083"/>
    <w:rsid w:val="088B70D9"/>
    <w:rsid w:val="088B70DF"/>
    <w:rsid w:val="088B714E"/>
    <w:rsid w:val="088B7185"/>
    <w:rsid w:val="088B718E"/>
    <w:rsid w:val="088B7199"/>
    <w:rsid w:val="088B744E"/>
    <w:rsid w:val="088B74C4"/>
    <w:rsid w:val="088B74E9"/>
    <w:rsid w:val="088B755C"/>
    <w:rsid w:val="088B7584"/>
    <w:rsid w:val="088B75F0"/>
    <w:rsid w:val="088B7608"/>
    <w:rsid w:val="088B760D"/>
    <w:rsid w:val="088B768E"/>
    <w:rsid w:val="088B76C9"/>
    <w:rsid w:val="088B76DD"/>
    <w:rsid w:val="088B777B"/>
    <w:rsid w:val="088B7909"/>
    <w:rsid w:val="088B7932"/>
    <w:rsid w:val="088B7A9A"/>
    <w:rsid w:val="088B7B1A"/>
    <w:rsid w:val="088B7B87"/>
    <w:rsid w:val="088B7B8A"/>
    <w:rsid w:val="088B7BA2"/>
    <w:rsid w:val="088B7C19"/>
    <w:rsid w:val="088B7CCE"/>
    <w:rsid w:val="088B7CD9"/>
    <w:rsid w:val="088B7E9D"/>
    <w:rsid w:val="088B7EFA"/>
    <w:rsid w:val="088C0085"/>
    <w:rsid w:val="088C010D"/>
    <w:rsid w:val="088C0112"/>
    <w:rsid w:val="088C01D4"/>
    <w:rsid w:val="088C0518"/>
    <w:rsid w:val="088C0547"/>
    <w:rsid w:val="088C055C"/>
    <w:rsid w:val="088C05B1"/>
    <w:rsid w:val="088C05C0"/>
    <w:rsid w:val="088C063C"/>
    <w:rsid w:val="088C0729"/>
    <w:rsid w:val="088C0761"/>
    <w:rsid w:val="088C07CC"/>
    <w:rsid w:val="088C0827"/>
    <w:rsid w:val="088C0832"/>
    <w:rsid w:val="088C08E8"/>
    <w:rsid w:val="088C0901"/>
    <w:rsid w:val="088C09A6"/>
    <w:rsid w:val="088C0A02"/>
    <w:rsid w:val="088C0A8C"/>
    <w:rsid w:val="088C0AFB"/>
    <w:rsid w:val="088C0B23"/>
    <w:rsid w:val="088C0B3F"/>
    <w:rsid w:val="088C0B4B"/>
    <w:rsid w:val="088C0BEB"/>
    <w:rsid w:val="088C0C1C"/>
    <w:rsid w:val="088C0C9F"/>
    <w:rsid w:val="088C0CD2"/>
    <w:rsid w:val="088C0D4E"/>
    <w:rsid w:val="088C0DEA"/>
    <w:rsid w:val="088C0EA9"/>
    <w:rsid w:val="088C0EC7"/>
    <w:rsid w:val="088C1043"/>
    <w:rsid w:val="088C105A"/>
    <w:rsid w:val="088C116C"/>
    <w:rsid w:val="088C11CE"/>
    <w:rsid w:val="088C1285"/>
    <w:rsid w:val="088C13EE"/>
    <w:rsid w:val="088C14F8"/>
    <w:rsid w:val="088C1546"/>
    <w:rsid w:val="088C15AE"/>
    <w:rsid w:val="088C15D4"/>
    <w:rsid w:val="088C1623"/>
    <w:rsid w:val="088C1704"/>
    <w:rsid w:val="088C1725"/>
    <w:rsid w:val="088C1785"/>
    <w:rsid w:val="088C17A4"/>
    <w:rsid w:val="088C17F5"/>
    <w:rsid w:val="088C1883"/>
    <w:rsid w:val="088C191C"/>
    <w:rsid w:val="088C195D"/>
    <w:rsid w:val="088C1982"/>
    <w:rsid w:val="088C19A3"/>
    <w:rsid w:val="088C19D2"/>
    <w:rsid w:val="088C1A6C"/>
    <w:rsid w:val="088C1B26"/>
    <w:rsid w:val="088C1BD5"/>
    <w:rsid w:val="088C1CA2"/>
    <w:rsid w:val="088C1D04"/>
    <w:rsid w:val="088C1D87"/>
    <w:rsid w:val="088C1E0D"/>
    <w:rsid w:val="088C1E25"/>
    <w:rsid w:val="088C1F51"/>
    <w:rsid w:val="088C1FB2"/>
    <w:rsid w:val="088C1FBC"/>
    <w:rsid w:val="088C1FDF"/>
    <w:rsid w:val="088C2046"/>
    <w:rsid w:val="088C20E0"/>
    <w:rsid w:val="088C2111"/>
    <w:rsid w:val="088C211A"/>
    <w:rsid w:val="088C21C6"/>
    <w:rsid w:val="088C21E5"/>
    <w:rsid w:val="088C221E"/>
    <w:rsid w:val="088C2248"/>
    <w:rsid w:val="088C22AC"/>
    <w:rsid w:val="088C22F5"/>
    <w:rsid w:val="088C2341"/>
    <w:rsid w:val="088C237A"/>
    <w:rsid w:val="088C238A"/>
    <w:rsid w:val="088C23FF"/>
    <w:rsid w:val="088C2436"/>
    <w:rsid w:val="088C2463"/>
    <w:rsid w:val="088C248C"/>
    <w:rsid w:val="088C251A"/>
    <w:rsid w:val="088C251E"/>
    <w:rsid w:val="088C252C"/>
    <w:rsid w:val="088C2534"/>
    <w:rsid w:val="088C25A3"/>
    <w:rsid w:val="088C2715"/>
    <w:rsid w:val="088C2759"/>
    <w:rsid w:val="088C277B"/>
    <w:rsid w:val="088C27FB"/>
    <w:rsid w:val="088C280D"/>
    <w:rsid w:val="088C282E"/>
    <w:rsid w:val="088C2839"/>
    <w:rsid w:val="088C28C5"/>
    <w:rsid w:val="088C2A2B"/>
    <w:rsid w:val="088C2B5F"/>
    <w:rsid w:val="088C2C3A"/>
    <w:rsid w:val="088C2CB3"/>
    <w:rsid w:val="088C2F1E"/>
    <w:rsid w:val="088C2FCD"/>
    <w:rsid w:val="088C301A"/>
    <w:rsid w:val="088C3063"/>
    <w:rsid w:val="088C30B6"/>
    <w:rsid w:val="088C30ED"/>
    <w:rsid w:val="088C312B"/>
    <w:rsid w:val="088C318C"/>
    <w:rsid w:val="088C31B8"/>
    <w:rsid w:val="088C31E0"/>
    <w:rsid w:val="088C3273"/>
    <w:rsid w:val="088C32EE"/>
    <w:rsid w:val="088C3319"/>
    <w:rsid w:val="088C3379"/>
    <w:rsid w:val="088C33B4"/>
    <w:rsid w:val="088C33B7"/>
    <w:rsid w:val="088C33C8"/>
    <w:rsid w:val="088C34A4"/>
    <w:rsid w:val="088C352B"/>
    <w:rsid w:val="088C358F"/>
    <w:rsid w:val="088C35F8"/>
    <w:rsid w:val="088C36A0"/>
    <w:rsid w:val="088C3717"/>
    <w:rsid w:val="088C374D"/>
    <w:rsid w:val="088C374F"/>
    <w:rsid w:val="088C377E"/>
    <w:rsid w:val="088C3985"/>
    <w:rsid w:val="088C39BD"/>
    <w:rsid w:val="088C39F7"/>
    <w:rsid w:val="088C3AC3"/>
    <w:rsid w:val="088C3BE5"/>
    <w:rsid w:val="088C3C9B"/>
    <w:rsid w:val="088C3CE2"/>
    <w:rsid w:val="088C3CF2"/>
    <w:rsid w:val="088C3CF8"/>
    <w:rsid w:val="088C3D44"/>
    <w:rsid w:val="088C3D65"/>
    <w:rsid w:val="088C3D89"/>
    <w:rsid w:val="088C3DA2"/>
    <w:rsid w:val="088C3EAF"/>
    <w:rsid w:val="088C3F07"/>
    <w:rsid w:val="088C3F56"/>
    <w:rsid w:val="088C3F83"/>
    <w:rsid w:val="088C4018"/>
    <w:rsid w:val="088C4086"/>
    <w:rsid w:val="088C4290"/>
    <w:rsid w:val="088C42C2"/>
    <w:rsid w:val="088C43BD"/>
    <w:rsid w:val="088C44B9"/>
    <w:rsid w:val="088C4556"/>
    <w:rsid w:val="088C456C"/>
    <w:rsid w:val="088C46C1"/>
    <w:rsid w:val="088C46E2"/>
    <w:rsid w:val="088C4749"/>
    <w:rsid w:val="088C4862"/>
    <w:rsid w:val="088C494E"/>
    <w:rsid w:val="088C4A63"/>
    <w:rsid w:val="088C4B30"/>
    <w:rsid w:val="088C4D14"/>
    <w:rsid w:val="088C4D63"/>
    <w:rsid w:val="088C4DB9"/>
    <w:rsid w:val="088C4EF7"/>
    <w:rsid w:val="088C5021"/>
    <w:rsid w:val="088C5066"/>
    <w:rsid w:val="088C5161"/>
    <w:rsid w:val="088C52F9"/>
    <w:rsid w:val="088C530D"/>
    <w:rsid w:val="088C542B"/>
    <w:rsid w:val="088C5476"/>
    <w:rsid w:val="088C54C7"/>
    <w:rsid w:val="088C54D9"/>
    <w:rsid w:val="088C54FF"/>
    <w:rsid w:val="088C554C"/>
    <w:rsid w:val="088C5573"/>
    <w:rsid w:val="088C5599"/>
    <w:rsid w:val="088C568A"/>
    <w:rsid w:val="088C56A3"/>
    <w:rsid w:val="088C5729"/>
    <w:rsid w:val="088C5758"/>
    <w:rsid w:val="088C57A3"/>
    <w:rsid w:val="088C5850"/>
    <w:rsid w:val="088C5865"/>
    <w:rsid w:val="088C59FB"/>
    <w:rsid w:val="088C5A47"/>
    <w:rsid w:val="088C5B1C"/>
    <w:rsid w:val="088C5B22"/>
    <w:rsid w:val="088C5B55"/>
    <w:rsid w:val="088C5B64"/>
    <w:rsid w:val="088C5BF0"/>
    <w:rsid w:val="088C5D12"/>
    <w:rsid w:val="088C5D41"/>
    <w:rsid w:val="088C5D5F"/>
    <w:rsid w:val="088C5D78"/>
    <w:rsid w:val="088C5DA1"/>
    <w:rsid w:val="088C5E1E"/>
    <w:rsid w:val="088C5F64"/>
    <w:rsid w:val="088C5FF4"/>
    <w:rsid w:val="088C60AD"/>
    <w:rsid w:val="088C6188"/>
    <w:rsid w:val="088C6194"/>
    <w:rsid w:val="088C61BD"/>
    <w:rsid w:val="088C61C2"/>
    <w:rsid w:val="088C61F6"/>
    <w:rsid w:val="088C6202"/>
    <w:rsid w:val="088C621D"/>
    <w:rsid w:val="088C6227"/>
    <w:rsid w:val="088C6228"/>
    <w:rsid w:val="088C6242"/>
    <w:rsid w:val="088C6254"/>
    <w:rsid w:val="088C629B"/>
    <w:rsid w:val="088C62F2"/>
    <w:rsid w:val="088C632A"/>
    <w:rsid w:val="088C63FD"/>
    <w:rsid w:val="088C641B"/>
    <w:rsid w:val="088C6496"/>
    <w:rsid w:val="088C64B5"/>
    <w:rsid w:val="088C64C5"/>
    <w:rsid w:val="088C6561"/>
    <w:rsid w:val="088C65D3"/>
    <w:rsid w:val="088C6653"/>
    <w:rsid w:val="088C6720"/>
    <w:rsid w:val="088C67A6"/>
    <w:rsid w:val="088C682D"/>
    <w:rsid w:val="088C6861"/>
    <w:rsid w:val="088C6864"/>
    <w:rsid w:val="088C68DA"/>
    <w:rsid w:val="088C6902"/>
    <w:rsid w:val="088C69E2"/>
    <w:rsid w:val="088C6ACB"/>
    <w:rsid w:val="088C6B3D"/>
    <w:rsid w:val="088C6B3E"/>
    <w:rsid w:val="088C6CCE"/>
    <w:rsid w:val="088C6CF9"/>
    <w:rsid w:val="088C6D4A"/>
    <w:rsid w:val="088C6D90"/>
    <w:rsid w:val="088C6D98"/>
    <w:rsid w:val="088C6DE0"/>
    <w:rsid w:val="088C6E5A"/>
    <w:rsid w:val="088C6F44"/>
    <w:rsid w:val="088C6FEE"/>
    <w:rsid w:val="088C714D"/>
    <w:rsid w:val="088C71A5"/>
    <w:rsid w:val="088C722D"/>
    <w:rsid w:val="088C7255"/>
    <w:rsid w:val="088C72A8"/>
    <w:rsid w:val="088C72D7"/>
    <w:rsid w:val="088C7369"/>
    <w:rsid w:val="088C7389"/>
    <w:rsid w:val="088C7440"/>
    <w:rsid w:val="088C748B"/>
    <w:rsid w:val="088C749A"/>
    <w:rsid w:val="088C74D2"/>
    <w:rsid w:val="088C74FF"/>
    <w:rsid w:val="088C7618"/>
    <w:rsid w:val="088C7656"/>
    <w:rsid w:val="088C765B"/>
    <w:rsid w:val="088C7689"/>
    <w:rsid w:val="088C789A"/>
    <w:rsid w:val="088C7922"/>
    <w:rsid w:val="088C7991"/>
    <w:rsid w:val="088C79E7"/>
    <w:rsid w:val="088C7A57"/>
    <w:rsid w:val="088C7AC9"/>
    <w:rsid w:val="088C7AE9"/>
    <w:rsid w:val="088C7B4A"/>
    <w:rsid w:val="088C7B57"/>
    <w:rsid w:val="088C7B8C"/>
    <w:rsid w:val="088C7C41"/>
    <w:rsid w:val="088C7C54"/>
    <w:rsid w:val="088C7D28"/>
    <w:rsid w:val="088C7D4E"/>
    <w:rsid w:val="088C7D70"/>
    <w:rsid w:val="088C7DCF"/>
    <w:rsid w:val="088C7E9F"/>
    <w:rsid w:val="088C7F14"/>
    <w:rsid w:val="088C7F1D"/>
    <w:rsid w:val="088C7F41"/>
    <w:rsid w:val="088C7FBB"/>
    <w:rsid w:val="088D0044"/>
    <w:rsid w:val="088D0107"/>
    <w:rsid w:val="088D01AC"/>
    <w:rsid w:val="088D02DA"/>
    <w:rsid w:val="088D0390"/>
    <w:rsid w:val="088D03F4"/>
    <w:rsid w:val="088D0412"/>
    <w:rsid w:val="088D057C"/>
    <w:rsid w:val="088D05C5"/>
    <w:rsid w:val="088D062E"/>
    <w:rsid w:val="088D067A"/>
    <w:rsid w:val="088D06DE"/>
    <w:rsid w:val="088D0715"/>
    <w:rsid w:val="088D071D"/>
    <w:rsid w:val="088D0747"/>
    <w:rsid w:val="088D0B7C"/>
    <w:rsid w:val="088D0C25"/>
    <w:rsid w:val="088D0E95"/>
    <w:rsid w:val="088D0EB9"/>
    <w:rsid w:val="088D0F23"/>
    <w:rsid w:val="088D0F31"/>
    <w:rsid w:val="088D1032"/>
    <w:rsid w:val="088D10A2"/>
    <w:rsid w:val="088D10A9"/>
    <w:rsid w:val="088D10FE"/>
    <w:rsid w:val="088D117B"/>
    <w:rsid w:val="088D1192"/>
    <w:rsid w:val="088D12CC"/>
    <w:rsid w:val="088D12F7"/>
    <w:rsid w:val="088D12FE"/>
    <w:rsid w:val="088D1310"/>
    <w:rsid w:val="088D1327"/>
    <w:rsid w:val="088D1491"/>
    <w:rsid w:val="088D1612"/>
    <w:rsid w:val="088D1636"/>
    <w:rsid w:val="088D17B2"/>
    <w:rsid w:val="088D1824"/>
    <w:rsid w:val="088D1828"/>
    <w:rsid w:val="088D187B"/>
    <w:rsid w:val="088D18F4"/>
    <w:rsid w:val="088D18FA"/>
    <w:rsid w:val="088D19CB"/>
    <w:rsid w:val="088D1A17"/>
    <w:rsid w:val="088D1AB9"/>
    <w:rsid w:val="088D1B3E"/>
    <w:rsid w:val="088D1CEF"/>
    <w:rsid w:val="088D1D44"/>
    <w:rsid w:val="088D1E80"/>
    <w:rsid w:val="088D1EB8"/>
    <w:rsid w:val="088D1EC3"/>
    <w:rsid w:val="088D1F00"/>
    <w:rsid w:val="088D1F0C"/>
    <w:rsid w:val="088D1F38"/>
    <w:rsid w:val="088D1F88"/>
    <w:rsid w:val="088D1FFD"/>
    <w:rsid w:val="088D21FB"/>
    <w:rsid w:val="088D221C"/>
    <w:rsid w:val="088D233E"/>
    <w:rsid w:val="088D2344"/>
    <w:rsid w:val="088D2457"/>
    <w:rsid w:val="088D2555"/>
    <w:rsid w:val="088D2875"/>
    <w:rsid w:val="088D2B2F"/>
    <w:rsid w:val="088D2B3D"/>
    <w:rsid w:val="088D2B4E"/>
    <w:rsid w:val="088D2CAE"/>
    <w:rsid w:val="088D2CB2"/>
    <w:rsid w:val="088D2D68"/>
    <w:rsid w:val="088D2D88"/>
    <w:rsid w:val="088D2EE1"/>
    <w:rsid w:val="088D2F58"/>
    <w:rsid w:val="088D3010"/>
    <w:rsid w:val="088D309A"/>
    <w:rsid w:val="088D30CB"/>
    <w:rsid w:val="088D32B8"/>
    <w:rsid w:val="088D338E"/>
    <w:rsid w:val="088D3419"/>
    <w:rsid w:val="088D345F"/>
    <w:rsid w:val="088D3464"/>
    <w:rsid w:val="088D347F"/>
    <w:rsid w:val="088D3560"/>
    <w:rsid w:val="088D35E7"/>
    <w:rsid w:val="088D36A2"/>
    <w:rsid w:val="088D36AB"/>
    <w:rsid w:val="088D36D7"/>
    <w:rsid w:val="088D3708"/>
    <w:rsid w:val="088D371A"/>
    <w:rsid w:val="088D371F"/>
    <w:rsid w:val="088D377C"/>
    <w:rsid w:val="088D3818"/>
    <w:rsid w:val="088D3880"/>
    <w:rsid w:val="088D3887"/>
    <w:rsid w:val="088D3A51"/>
    <w:rsid w:val="088D3AA0"/>
    <w:rsid w:val="088D3ACC"/>
    <w:rsid w:val="088D3B04"/>
    <w:rsid w:val="088D3BEB"/>
    <w:rsid w:val="088D3C6D"/>
    <w:rsid w:val="088D3C7F"/>
    <w:rsid w:val="088D3CFD"/>
    <w:rsid w:val="088D3D5B"/>
    <w:rsid w:val="088D3F05"/>
    <w:rsid w:val="088D3F3B"/>
    <w:rsid w:val="088D3F98"/>
    <w:rsid w:val="088D40A4"/>
    <w:rsid w:val="088D4124"/>
    <w:rsid w:val="088D4142"/>
    <w:rsid w:val="088D41D2"/>
    <w:rsid w:val="088D41F2"/>
    <w:rsid w:val="088D424F"/>
    <w:rsid w:val="088D4341"/>
    <w:rsid w:val="088D43EE"/>
    <w:rsid w:val="088D4431"/>
    <w:rsid w:val="088D4571"/>
    <w:rsid w:val="088D465B"/>
    <w:rsid w:val="088D471D"/>
    <w:rsid w:val="088D474F"/>
    <w:rsid w:val="088D47AD"/>
    <w:rsid w:val="088D47E7"/>
    <w:rsid w:val="088D4899"/>
    <w:rsid w:val="088D494F"/>
    <w:rsid w:val="088D49EA"/>
    <w:rsid w:val="088D4AE0"/>
    <w:rsid w:val="088D4B26"/>
    <w:rsid w:val="088D4D4B"/>
    <w:rsid w:val="088D4D55"/>
    <w:rsid w:val="088D4D66"/>
    <w:rsid w:val="088D4DDD"/>
    <w:rsid w:val="088D4E00"/>
    <w:rsid w:val="088D4E63"/>
    <w:rsid w:val="088D4E6F"/>
    <w:rsid w:val="088D4ED5"/>
    <w:rsid w:val="088D4EF2"/>
    <w:rsid w:val="088D4F6E"/>
    <w:rsid w:val="088D5001"/>
    <w:rsid w:val="088D50EB"/>
    <w:rsid w:val="088D510A"/>
    <w:rsid w:val="088D51F7"/>
    <w:rsid w:val="088D5246"/>
    <w:rsid w:val="088D529B"/>
    <w:rsid w:val="088D5371"/>
    <w:rsid w:val="088D543C"/>
    <w:rsid w:val="088D543E"/>
    <w:rsid w:val="088D544E"/>
    <w:rsid w:val="088D554B"/>
    <w:rsid w:val="088D55F3"/>
    <w:rsid w:val="088D5694"/>
    <w:rsid w:val="088D56B9"/>
    <w:rsid w:val="088D574D"/>
    <w:rsid w:val="088D577C"/>
    <w:rsid w:val="088D57C3"/>
    <w:rsid w:val="088D58F5"/>
    <w:rsid w:val="088D58F6"/>
    <w:rsid w:val="088D5938"/>
    <w:rsid w:val="088D5973"/>
    <w:rsid w:val="088D5A3B"/>
    <w:rsid w:val="088D5A5D"/>
    <w:rsid w:val="088D5A69"/>
    <w:rsid w:val="088D5AC9"/>
    <w:rsid w:val="088D5B01"/>
    <w:rsid w:val="088D5B7E"/>
    <w:rsid w:val="088D5BF6"/>
    <w:rsid w:val="088D5C23"/>
    <w:rsid w:val="088D5D0C"/>
    <w:rsid w:val="088D5FC4"/>
    <w:rsid w:val="088D60BC"/>
    <w:rsid w:val="088D61B0"/>
    <w:rsid w:val="088D62C9"/>
    <w:rsid w:val="088D6377"/>
    <w:rsid w:val="088D63A2"/>
    <w:rsid w:val="088D63A3"/>
    <w:rsid w:val="088D6414"/>
    <w:rsid w:val="088D643B"/>
    <w:rsid w:val="088D64AB"/>
    <w:rsid w:val="088D65AD"/>
    <w:rsid w:val="088D664E"/>
    <w:rsid w:val="088D6733"/>
    <w:rsid w:val="088D6831"/>
    <w:rsid w:val="088D6A16"/>
    <w:rsid w:val="088D6A6F"/>
    <w:rsid w:val="088D6AEF"/>
    <w:rsid w:val="088D6B46"/>
    <w:rsid w:val="088D6B6A"/>
    <w:rsid w:val="088D6B7B"/>
    <w:rsid w:val="088D6D16"/>
    <w:rsid w:val="088D6D98"/>
    <w:rsid w:val="088D6DE0"/>
    <w:rsid w:val="088D6EA0"/>
    <w:rsid w:val="088D6FF2"/>
    <w:rsid w:val="088D71A8"/>
    <w:rsid w:val="088D730C"/>
    <w:rsid w:val="088D740A"/>
    <w:rsid w:val="088D743C"/>
    <w:rsid w:val="088D74B3"/>
    <w:rsid w:val="088D7555"/>
    <w:rsid w:val="088D7856"/>
    <w:rsid w:val="088D78BD"/>
    <w:rsid w:val="088D795B"/>
    <w:rsid w:val="088D79E7"/>
    <w:rsid w:val="088D7A35"/>
    <w:rsid w:val="088D7A39"/>
    <w:rsid w:val="088D7B83"/>
    <w:rsid w:val="088D7D24"/>
    <w:rsid w:val="088D7DF0"/>
    <w:rsid w:val="088D7E31"/>
    <w:rsid w:val="088D7EBF"/>
    <w:rsid w:val="088D7F44"/>
    <w:rsid w:val="088D7F56"/>
    <w:rsid w:val="088D7F66"/>
    <w:rsid w:val="088D7FAC"/>
    <w:rsid w:val="088E003F"/>
    <w:rsid w:val="088E00A5"/>
    <w:rsid w:val="088E00B0"/>
    <w:rsid w:val="088E01FE"/>
    <w:rsid w:val="088E02AE"/>
    <w:rsid w:val="088E02D6"/>
    <w:rsid w:val="088E0315"/>
    <w:rsid w:val="088E0520"/>
    <w:rsid w:val="088E0619"/>
    <w:rsid w:val="088E0636"/>
    <w:rsid w:val="088E0980"/>
    <w:rsid w:val="088E09A3"/>
    <w:rsid w:val="088E0A0A"/>
    <w:rsid w:val="088E0A2F"/>
    <w:rsid w:val="088E0B90"/>
    <w:rsid w:val="088E0C30"/>
    <w:rsid w:val="088E0C39"/>
    <w:rsid w:val="088E0C53"/>
    <w:rsid w:val="088E0D21"/>
    <w:rsid w:val="088E0D4C"/>
    <w:rsid w:val="088E0D55"/>
    <w:rsid w:val="088E0D72"/>
    <w:rsid w:val="088E0DED"/>
    <w:rsid w:val="088E0E41"/>
    <w:rsid w:val="088E0EB0"/>
    <w:rsid w:val="088E0FA7"/>
    <w:rsid w:val="088E0FB9"/>
    <w:rsid w:val="088E1029"/>
    <w:rsid w:val="088E105F"/>
    <w:rsid w:val="088E113A"/>
    <w:rsid w:val="088E11C3"/>
    <w:rsid w:val="088E1226"/>
    <w:rsid w:val="088E1267"/>
    <w:rsid w:val="088E127E"/>
    <w:rsid w:val="088E12A2"/>
    <w:rsid w:val="088E13EB"/>
    <w:rsid w:val="088E14EA"/>
    <w:rsid w:val="088E15D4"/>
    <w:rsid w:val="088E1654"/>
    <w:rsid w:val="088E1729"/>
    <w:rsid w:val="088E17AC"/>
    <w:rsid w:val="088E180C"/>
    <w:rsid w:val="088E183F"/>
    <w:rsid w:val="088E188C"/>
    <w:rsid w:val="088E18BC"/>
    <w:rsid w:val="088E18DD"/>
    <w:rsid w:val="088E1922"/>
    <w:rsid w:val="088E19BD"/>
    <w:rsid w:val="088E1A28"/>
    <w:rsid w:val="088E1A3D"/>
    <w:rsid w:val="088E1AD9"/>
    <w:rsid w:val="088E1BE6"/>
    <w:rsid w:val="088E1C05"/>
    <w:rsid w:val="088E1CB4"/>
    <w:rsid w:val="088E1CFA"/>
    <w:rsid w:val="088E1D27"/>
    <w:rsid w:val="088E1DEC"/>
    <w:rsid w:val="088E1E35"/>
    <w:rsid w:val="088E1EE8"/>
    <w:rsid w:val="088E1F8C"/>
    <w:rsid w:val="088E2003"/>
    <w:rsid w:val="088E2183"/>
    <w:rsid w:val="088E21AC"/>
    <w:rsid w:val="088E2225"/>
    <w:rsid w:val="088E2259"/>
    <w:rsid w:val="088E2260"/>
    <w:rsid w:val="088E232E"/>
    <w:rsid w:val="088E25CC"/>
    <w:rsid w:val="088E25E0"/>
    <w:rsid w:val="088E25EF"/>
    <w:rsid w:val="088E25F9"/>
    <w:rsid w:val="088E272B"/>
    <w:rsid w:val="088E27CB"/>
    <w:rsid w:val="088E27E6"/>
    <w:rsid w:val="088E27FA"/>
    <w:rsid w:val="088E2836"/>
    <w:rsid w:val="088E2855"/>
    <w:rsid w:val="088E2A06"/>
    <w:rsid w:val="088E2A61"/>
    <w:rsid w:val="088E2A66"/>
    <w:rsid w:val="088E2C51"/>
    <w:rsid w:val="088E2CAC"/>
    <w:rsid w:val="088E2CC6"/>
    <w:rsid w:val="088E2D31"/>
    <w:rsid w:val="088E2DC5"/>
    <w:rsid w:val="088E2F09"/>
    <w:rsid w:val="088E2FDA"/>
    <w:rsid w:val="088E30E1"/>
    <w:rsid w:val="088E312C"/>
    <w:rsid w:val="088E31BB"/>
    <w:rsid w:val="088E32CB"/>
    <w:rsid w:val="088E333D"/>
    <w:rsid w:val="088E33BB"/>
    <w:rsid w:val="088E33EB"/>
    <w:rsid w:val="088E34AD"/>
    <w:rsid w:val="088E353A"/>
    <w:rsid w:val="088E3546"/>
    <w:rsid w:val="088E3647"/>
    <w:rsid w:val="088E3660"/>
    <w:rsid w:val="088E3690"/>
    <w:rsid w:val="088E36EB"/>
    <w:rsid w:val="088E3730"/>
    <w:rsid w:val="088E379A"/>
    <w:rsid w:val="088E382A"/>
    <w:rsid w:val="088E38A6"/>
    <w:rsid w:val="088E3938"/>
    <w:rsid w:val="088E398D"/>
    <w:rsid w:val="088E39AB"/>
    <w:rsid w:val="088E39D8"/>
    <w:rsid w:val="088E3A01"/>
    <w:rsid w:val="088E3C18"/>
    <w:rsid w:val="088E3C9E"/>
    <w:rsid w:val="088E3CEA"/>
    <w:rsid w:val="088E3CEE"/>
    <w:rsid w:val="088E3E4A"/>
    <w:rsid w:val="088E3F8B"/>
    <w:rsid w:val="088E3FDC"/>
    <w:rsid w:val="088E405C"/>
    <w:rsid w:val="088E4092"/>
    <w:rsid w:val="088E4158"/>
    <w:rsid w:val="088E4172"/>
    <w:rsid w:val="088E4192"/>
    <w:rsid w:val="088E41BA"/>
    <w:rsid w:val="088E42DE"/>
    <w:rsid w:val="088E437E"/>
    <w:rsid w:val="088E4390"/>
    <w:rsid w:val="088E444A"/>
    <w:rsid w:val="088E4453"/>
    <w:rsid w:val="088E464A"/>
    <w:rsid w:val="088E464D"/>
    <w:rsid w:val="088E4720"/>
    <w:rsid w:val="088E4761"/>
    <w:rsid w:val="088E482A"/>
    <w:rsid w:val="088E4900"/>
    <w:rsid w:val="088E4923"/>
    <w:rsid w:val="088E4963"/>
    <w:rsid w:val="088E4971"/>
    <w:rsid w:val="088E49BE"/>
    <w:rsid w:val="088E49DD"/>
    <w:rsid w:val="088E4ADB"/>
    <w:rsid w:val="088E4B3C"/>
    <w:rsid w:val="088E4B51"/>
    <w:rsid w:val="088E4B63"/>
    <w:rsid w:val="088E4BE9"/>
    <w:rsid w:val="088E4BF2"/>
    <w:rsid w:val="088E4CAE"/>
    <w:rsid w:val="088E4D23"/>
    <w:rsid w:val="088E4D63"/>
    <w:rsid w:val="088E4D6C"/>
    <w:rsid w:val="088E4E54"/>
    <w:rsid w:val="088E4F36"/>
    <w:rsid w:val="088E50EB"/>
    <w:rsid w:val="088E51DE"/>
    <w:rsid w:val="088E53A7"/>
    <w:rsid w:val="088E53CA"/>
    <w:rsid w:val="088E54BC"/>
    <w:rsid w:val="088E54E7"/>
    <w:rsid w:val="088E557A"/>
    <w:rsid w:val="088E5674"/>
    <w:rsid w:val="088E5759"/>
    <w:rsid w:val="088E57DC"/>
    <w:rsid w:val="088E5854"/>
    <w:rsid w:val="088E5858"/>
    <w:rsid w:val="088E59F7"/>
    <w:rsid w:val="088E5A15"/>
    <w:rsid w:val="088E5A17"/>
    <w:rsid w:val="088E5A3B"/>
    <w:rsid w:val="088E5A65"/>
    <w:rsid w:val="088E5A87"/>
    <w:rsid w:val="088E5AED"/>
    <w:rsid w:val="088E5AF5"/>
    <w:rsid w:val="088E5B49"/>
    <w:rsid w:val="088E5BE8"/>
    <w:rsid w:val="088E5C21"/>
    <w:rsid w:val="088E5DD9"/>
    <w:rsid w:val="088E5E3D"/>
    <w:rsid w:val="088E5E5D"/>
    <w:rsid w:val="088E5EA0"/>
    <w:rsid w:val="088E5EF7"/>
    <w:rsid w:val="088E5F60"/>
    <w:rsid w:val="088E60A8"/>
    <w:rsid w:val="088E610C"/>
    <w:rsid w:val="088E6131"/>
    <w:rsid w:val="088E6159"/>
    <w:rsid w:val="088E6163"/>
    <w:rsid w:val="088E61C8"/>
    <w:rsid w:val="088E6239"/>
    <w:rsid w:val="088E6264"/>
    <w:rsid w:val="088E62DE"/>
    <w:rsid w:val="088E6314"/>
    <w:rsid w:val="088E63CB"/>
    <w:rsid w:val="088E6533"/>
    <w:rsid w:val="088E655E"/>
    <w:rsid w:val="088E6583"/>
    <w:rsid w:val="088E66DE"/>
    <w:rsid w:val="088E6781"/>
    <w:rsid w:val="088E679A"/>
    <w:rsid w:val="088E687F"/>
    <w:rsid w:val="088E6902"/>
    <w:rsid w:val="088E6928"/>
    <w:rsid w:val="088E6A5B"/>
    <w:rsid w:val="088E6CC1"/>
    <w:rsid w:val="088E6D25"/>
    <w:rsid w:val="088E6D55"/>
    <w:rsid w:val="088E6EC4"/>
    <w:rsid w:val="088E6ED0"/>
    <w:rsid w:val="088E6EF8"/>
    <w:rsid w:val="088E6FBE"/>
    <w:rsid w:val="088E7082"/>
    <w:rsid w:val="088E7180"/>
    <w:rsid w:val="088E7214"/>
    <w:rsid w:val="088E7296"/>
    <w:rsid w:val="088E72A0"/>
    <w:rsid w:val="088E72D5"/>
    <w:rsid w:val="088E730E"/>
    <w:rsid w:val="088E7358"/>
    <w:rsid w:val="088E742A"/>
    <w:rsid w:val="088E7528"/>
    <w:rsid w:val="088E7574"/>
    <w:rsid w:val="088E75B2"/>
    <w:rsid w:val="088E75BC"/>
    <w:rsid w:val="088E7619"/>
    <w:rsid w:val="088E7665"/>
    <w:rsid w:val="088E7689"/>
    <w:rsid w:val="088E776A"/>
    <w:rsid w:val="088E77DC"/>
    <w:rsid w:val="088E7829"/>
    <w:rsid w:val="088E787D"/>
    <w:rsid w:val="088E7A0B"/>
    <w:rsid w:val="088E7A3A"/>
    <w:rsid w:val="088E7A8C"/>
    <w:rsid w:val="088E7A91"/>
    <w:rsid w:val="088E7BA5"/>
    <w:rsid w:val="088E7C06"/>
    <w:rsid w:val="088E7C27"/>
    <w:rsid w:val="088E7CA6"/>
    <w:rsid w:val="088E7DAD"/>
    <w:rsid w:val="088E7DBD"/>
    <w:rsid w:val="088E7EB0"/>
    <w:rsid w:val="088E7FC1"/>
    <w:rsid w:val="088E7FC5"/>
    <w:rsid w:val="088F0077"/>
    <w:rsid w:val="088F00B4"/>
    <w:rsid w:val="088F0105"/>
    <w:rsid w:val="088F0145"/>
    <w:rsid w:val="088F017D"/>
    <w:rsid w:val="088F02F5"/>
    <w:rsid w:val="088F0398"/>
    <w:rsid w:val="088F0445"/>
    <w:rsid w:val="088F04AB"/>
    <w:rsid w:val="088F074B"/>
    <w:rsid w:val="088F0769"/>
    <w:rsid w:val="088F0794"/>
    <w:rsid w:val="088F079E"/>
    <w:rsid w:val="088F095F"/>
    <w:rsid w:val="088F0AC0"/>
    <w:rsid w:val="088F0AED"/>
    <w:rsid w:val="088F0B0B"/>
    <w:rsid w:val="088F0B12"/>
    <w:rsid w:val="088F0D08"/>
    <w:rsid w:val="088F0D93"/>
    <w:rsid w:val="088F0E0A"/>
    <w:rsid w:val="088F0E3F"/>
    <w:rsid w:val="088F0E47"/>
    <w:rsid w:val="088F0E63"/>
    <w:rsid w:val="088F0E97"/>
    <w:rsid w:val="088F0EB0"/>
    <w:rsid w:val="088F0EEC"/>
    <w:rsid w:val="088F0F56"/>
    <w:rsid w:val="088F0F94"/>
    <w:rsid w:val="088F1000"/>
    <w:rsid w:val="088F101D"/>
    <w:rsid w:val="088F10C9"/>
    <w:rsid w:val="088F12B0"/>
    <w:rsid w:val="088F12B8"/>
    <w:rsid w:val="088F131F"/>
    <w:rsid w:val="088F135A"/>
    <w:rsid w:val="088F13D2"/>
    <w:rsid w:val="088F148F"/>
    <w:rsid w:val="088F155E"/>
    <w:rsid w:val="088F157C"/>
    <w:rsid w:val="088F1647"/>
    <w:rsid w:val="088F177E"/>
    <w:rsid w:val="088F17A2"/>
    <w:rsid w:val="088F1813"/>
    <w:rsid w:val="088F187F"/>
    <w:rsid w:val="088F18F8"/>
    <w:rsid w:val="088F1900"/>
    <w:rsid w:val="088F1916"/>
    <w:rsid w:val="088F191F"/>
    <w:rsid w:val="088F19C6"/>
    <w:rsid w:val="088F1A07"/>
    <w:rsid w:val="088F1A84"/>
    <w:rsid w:val="088F1AE7"/>
    <w:rsid w:val="088F1B48"/>
    <w:rsid w:val="088F1B69"/>
    <w:rsid w:val="088F1BD5"/>
    <w:rsid w:val="088F1DB6"/>
    <w:rsid w:val="088F1F4F"/>
    <w:rsid w:val="088F1FE4"/>
    <w:rsid w:val="088F2068"/>
    <w:rsid w:val="088F2079"/>
    <w:rsid w:val="088F20B8"/>
    <w:rsid w:val="088F211F"/>
    <w:rsid w:val="088F212C"/>
    <w:rsid w:val="088F223D"/>
    <w:rsid w:val="088F2272"/>
    <w:rsid w:val="088F22DD"/>
    <w:rsid w:val="088F234C"/>
    <w:rsid w:val="088F242E"/>
    <w:rsid w:val="088F256D"/>
    <w:rsid w:val="088F265B"/>
    <w:rsid w:val="088F2661"/>
    <w:rsid w:val="088F273D"/>
    <w:rsid w:val="088F274C"/>
    <w:rsid w:val="088F275E"/>
    <w:rsid w:val="088F2789"/>
    <w:rsid w:val="088F2817"/>
    <w:rsid w:val="088F2894"/>
    <w:rsid w:val="088F2946"/>
    <w:rsid w:val="088F297A"/>
    <w:rsid w:val="088F2989"/>
    <w:rsid w:val="088F2A31"/>
    <w:rsid w:val="088F2AFF"/>
    <w:rsid w:val="088F2CAF"/>
    <w:rsid w:val="088F2CBB"/>
    <w:rsid w:val="088F2D78"/>
    <w:rsid w:val="088F2D7D"/>
    <w:rsid w:val="088F2F73"/>
    <w:rsid w:val="088F2FBF"/>
    <w:rsid w:val="088F30CE"/>
    <w:rsid w:val="088F3113"/>
    <w:rsid w:val="088F3165"/>
    <w:rsid w:val="088F3196"/>
    <w:rsid w:val="088F31F8"/>
    <w:rsid w:val="088F331C"/>
    <w:rsid w:val="088F332B"/>
    <w:rsid w:val="088F3344"/>
    <w:rsid w:val="088F33B2"/>
    <w:rsid w:val="088F33C0"/>
    <w:rsid w:val="088F3452"/>
    <w:rsid w:val="088F34F0"/>
    <w:rsid w:val="088F3568"/>
    <w:rsid w:val="088F363B"/>
    <w:rsid w:val="088F36F0"/>
    <w:rsid w:val="088F3715"/>
    <w:rsid w:val="088F371C"/>
    <w:rsid w:val="088F3845"/>
    <w:rsid w:val="088F3850"/>
    <w:rsid w:val="088F387E"/>
    <w:rsid w:val="088F3945"/>
    <w:rsid w:val="088F39CE"/>
    <w:rsid w:val="088F39ED"/>
    <w:rsid w:val="088F39F8"/>
    <w:rsid w:val="088F3A1F"/>
    <w:rsid w:val="088F3A5A"/>
    <w:rsid w:val="088F3AEA"/>
    <w:rsid w:val="088F3C05"/>
    <w:rsid w:val="088F3C2F"/>
    <w:rsid w:val="088F3CA8"/>
    <w:rsid w:val="088F3D71"/>
    <w:rsid w:val="088F3DD0"/>
    <w:rsid w:val="088F3E81"/>
    <w:rsid w:val="088F3ED2"/>
    <w:rsid w:val="088F3F05"/>
    <w:rsid w:val="088F406A"/>
    <w:rsid w:val="088F4088"/>
    <w:rsid w:val="088F40BF"/>
    <w:rsid w:val="088F4145"/>
    <w:rsid w:val="088F4229"/>
    <w:rsid w:val="088F4255"/>
    <w:rsid w:val="088F42CB"/>
    <w:rsid w:val="088F43C9"/>
    <w:rsid w:val="088F449B"/>
    <w:rsid w:val="088F459E"/>
    <w:rsid w:val="088F462F"/>
    <w:rsid w:val="088F4779"/>
    <w:rsid w:val="088F48BF"/>
    <w:rsid w:val="088F4AEA"/>
    <w:rsid w:val="088F4BCD"/>
    <w:rsid w:val="088F4CEB"/>
    <w:rsid w:val="088F4E00"/>
    <w:rsid w:val="088F4E67"/>
    <w:rsid w:val="088F4F1F"/>
    <w:rsid w:val="088F4F52"/>
    <w:rsid w:val="088F4FA3"/>
    <w:rsid w:val="088F4FE1"/>
    <w:rsid w:val="088F5140"/>
    <w:rsid w:val="088F5197"/>
    <w:rsid w:val="088F51BE"/>
    <w:rsid w:val="088F5343"/>
    <w:rsid w:val="088F54A9"/>
    <w:rsid w:val="088F55B5"/>
    <w:rsid w:val="088F5641"/>
    <w:rsid w:val="088F5686"/>
    <w:rsid w:val="088F56A2"/>
    <w:rsid w:val="088F5879"/>
    <w:rsid w:val="088F5898"/>
    <w:rsid w:val="088F58C1"/>
    <w:rsid w:val="088F594D"/>
    <w:rsid w:val="088F59F4"/>
    <w:rsid w:val="088F59FF"/>
    <w:rsid w:val="088F5AC2"/>
    <w:rsid w:val="088F5B18"/>
    <w:rsid w:val="088F5B34"/>
    <w:rsid w:val="088F5E76"/>
    <w:rsid w:val="088F5F50"/>
    <w:rsid w:val="088F6024"/>
    <w:rsid w:val="088F6082"/>
    <w:rsid w:val="088F6087"/>
    <w:rsid w:val="088F617F"/>
    <w:rsid w:val="088F6247"/>
    <w:rsid w:val="088F6252"/>
    <w:rsid w:val="088F62DE"/>
    <w:rsid w:val="088F655D"/>
    <w:rsid w:val="088F6576"/>
    <w:rsid w:val="088F66CD"/>
    <w:rsid w:val="088F671E"/>
    <w:rsid w:val="088F67EE"/>
    <w:rsid w:val="088F6987"/>
    <w:rsid w:val="088F6BA8"/>
    <w:rsid w:val="088F6BAB"/>
    <w:rsid w:val="088F6BCD"/>
    <w:rsid w:val="088F6BD8"/>
    <w:rsid w:val="088F6C49"/>
    <w:rsid w:val="088F6C6B"/>
    <w:rsid w:val="088F6DB7"/>
    <w:rsid w:val="088F6E13"/>
    <w:rsid w:val="088F6E33"/>
    <w:rsid w:val="088F6E80"/>
    <w:rsid w:val="088F6E91"/>
    <w:rsid w:val="088F6EDB"/>
    <w:rsid w:val="088F6F22"/>
    <w:rsid w:val="088F6F6F"/>
    <w:rsid w:val="088F6F7A"/>
    <w:rsid w:val="088F7023"/>
    <w:rsid w:val="088F705B"/>
    <w:rsid w:val="088F70F4"/>
    <w:rsid w:val="088F710A"/>
    <w:rsid w:val="088F7122"/>
    <w:rsid w:val="088F7143"/>
    <w:rsid w:val="088F7184"/>
    <w:rsid w:val="088F736D"/>
    <w:rsid w:val="088F744F"/>
    <w:rsid w:val="088F745E"/>
    <w:rsid w:val="088F74EE"/>
    <w:rsid w:val="088F7522"/>
    <w:rsid w:val="088F757B"/>
    <w:rsid w:val="088F7584"/>
    <w:rsid w:val="088F76ED"/>
    <w:rsid w:val="088F77AD"/>
    <w:rsid w:val="088F7852"/>
    <w:rsid w:val="088F7880"/>
    <w:rsid w:val="088F78E3"/>
    <w:rsid w:val="088F79C9"/>
    <w:rsid w:val="088F7A0B"/>
    <w:rsid w:val="088F7A4F"/>
    <w:rsid w:val="088F7AB1"/>
    <w:rsid w:val="088F7B9F"/>
    <w:rsid w:val="088F7BD2"/>
    <w:rsid w:val="088F7BE8"/>
    <w:rsid w:val="088F7CD8"/>
    <w:rsid w:val="088F7D52"/>
    <w:rsid w:val="088F7EFF"/>
    <w:rsid w:val="088F7F60"/>
    <w:rsid w:val="088F7FA2"/>
    <w:rsid w:val="0890000F"/>
    <w:rsid w:val="08900381"/>
    <w:rsid w:val="08900407"/>
    <w:rsid w:val="0890041E"/>
    <w:rsid w:val="0890045F"/>
    <w:rsid w:val="0890056B"/>
    <w:rsid w:val="0890056C"/>
    <w:rsid w:val="08900596"/>
    <w:rsid w:val="089005F7"/>
    <w:rsid w:val="08900674"/>
    <w:rsid w:val="08900794"/>
    <w:rsid w:val="08900863"/>
    <w:rsid w:val="089008A5"/>
    <w:rsid w:val="0890093C"/>
    <w:rsid w:val="089009DF"/>
    <w:rsid w:val="089009ED"/>
    <w:rsid w:val="08900A9B"/>
    <w:rsid w:val="08900B10"/>
    <w:rsid w:val="08900B13"/>
    <w:rsid w:val="08900BA2"/>
    <w:rsid w:val="08900C4A"/>
    <w:rsid w:val="08900C89"/>
    <w:rsid w:val="08900CAC"/>
    <w:rsid w:val="08900CBB"/>
    <w:rsid w:val="08900CD5"/>
    <w:rsid w:val="08900DA8"/>
    <w:rsid w:val="08900E5F"/>
    <w:rsid w:val="08900E71"/>
    <w:rsid w:val="08900E84"/>
    <w:rsid w:val="08900F2F"/>
    <w:rsid w:val="08901004"/>
    <w:rsid w:val="08901011"/>
    <w:rsid w:val="0890101F"/>
    <w:rsid w:val="08901043"/>
    <w:rsid w:val="0890105E"/>
    <w:rsid w:val="089010C1"/>
    <w:rsid w:val="08901138"/>
    <w:rsid w:val="08901152"/>
    <w:rsid w:val="08901168"/>
    <w:rsid w:val="0890116B"/>
    <w:rsid w:val="0890120D"/>
    <w:rsid w:val="08901277"/>
    <w:rsid w:val="0890129D"/>
    <w:rsid w:val="089012F1"/>
    <w:rsid w:val="08901377"/>
    <w:rsid w:val="08901389"/>
    <w:rsid w:val="08901578"/>
    <w:rsid w:val="089015B1"/>
    <w:rsid w:val="089016A4"/>
    <w:rsid w:val="08901713"/>
    <w:rsid w:val="0890181B"/>
    <w:rsid w:val="08901854"/>
    <w:rsid w:val="0890185E"/>
    <w:rsid w:val="089018DC"/>
    <w:rsid w:val="0890194F"/>
    <w:rsid w:val="08901965"/>
    <w:rsid w:val="08901992"/>
    <w:rsid w:val="08901ABE"/>
    <w:rsid w:val="08901BE9"/>
    <w:rsid w:val="08901C17"/>
    <w:rsid w:val="08901C67"/>
    <w:rsid w:val="08901C6D"/>
    <w:rsid w:val="08901CC0"/>
    <w:rsid w:val="08901CD4"/>
    <w:rsid w:val="08901D4D"/>
    <w:rsid w:val="08901D74"/>
    <w:rsid w:val="08901D77"/>
    <w:rsid w:val="08901DBE"/>
    <w:rsid w:val="08901E16"/>
    <w:rsid w:val="08901E9B"/>
    <w:rsid w:val="08901EAD"/>
    <w:rsid w:val="08901EC2"/>
    <w:rsid w:val="08901F27"/>
    <w:rsid w:val="08901F36"/>
    <w:rsid w:val="08901F8F"/>
    <w:rsid w:val="08902078"/>
    <w:rsid w:val="089020C8"/>
    <w:rsid w:val="08902167"/>
    <w:rsid w:val="089021E6"/>
    <w:rsid w:val="089022FC"/>
    <w:rsid w:val="08902304"/>
    <w:rsid w:val="089023D9"/>
    <w:rsid w:val="08902400"/>
    <w:rsid w:val="0890243E"/>
    <w:rsid w:val="08902458"/>
    <w:rsid w:val="0890251D"/>
    <w:rsid w:val="08902523"/>
    <w:rsid w:val="08902685"/>
    <w:rsid w:val="08902704"/>
    <w:rsid w:val="089027A8"/>
    <w:rsid w:val="089027DD"/>
    <w:rsid w:val="08902ACE"/>
    <w:rsid w:val="08902B4E"/>
    <w:rsid w:val="08902C20"/>
    <w:rsid w:val="08902CB5"/>
    <w:rsid w:val="08902CF5"/>
    <w:rsid w:val="08902CFB"/>
    <w:rsid w:val="08902D60"/>
    <w:rsid w:val="08902D79"/>
    <w:rsid w:val="08902E3E"/>
    <w:rsid w:val="08902EBF"/>
    <w:rsid w:val="08902F3D"/>
    <w:rsid w:val="08902F5F"/>
    <w:rsid w:val="08902F76"/>
    <w:rsid w:val="08902F8D"/>
    <w:rsid w:val="08902FA5"/>
    <w:rsid w:val="08902FEF"/>
    <w:rsid w:val="08903094"/>
    <w:rsid w:val="08903148"/>
    <w:rsid w:val="08903162"/>
    <w:rsid w:val="08903182"/>
    <w:rsid w:val="089032C5"/>
    <w:rsid w:val="08903370"/>
    <w:rsid w:val="089033D5"/>
    <w:rsid w:val="08903502"/>
    <w:rsid w:val="089035C7"/>
    <w:rsid w:val="0890370F"/>
    <w:rsid w:val="08903798"/>
    <w:rsid w:val="0890383E"/>
    <w:rsid w:val="0890385B"/>
    <w:rsid w:val="08903874"/>
    <w:rsid w:val="08903A67"/>
    <w:rsid w:val="08903A91"/>
    <w:rsid w:val="08903AF2"/>
    <w:rsid w:val="08903B00"/>
    <w:rsid w:val="08903BC4"/>
    <w:rsid w:val="08903C1D"/>
    <w:rsid w:val="08903C5E"/>
    <w:rsid w:val="08903C6F"/>
    <w:rsid w:val="08903CB6"/>
    <w:rsid w:val="08903D02"/>
    <w:rsid w:val="08903DAF"/>
    <w:rsid w:val="08903E95"/>
    <w:rsid w:val="08903EB2"/>
    <w:rsid w:val="08903ECA"/>
    <w:rsid w:val="08903EE6"/>
    <w:rsid w:val="08903F97"/>
    <w:rsid w:val="08903FC5"/>
    <w:rsid w:val="08904169"/>
    <w:rsid w:val="08904244"/>
    <w:rsid w:val="08904266"/>
    <w:rsid w:val="0890438F"/>
    <w:rsid w:val="0890443B"/>
    <w:rsid w:val="08904471"/>
    <w:rsid w:val="08904477"/>
    <w:rsid w:val="089047EA"/>
    <w:rsid w:val="089047ED"/>
    <w:rsid w:val="089047FF"/>
    <w:rsid w:val="08904884"/>
    <w:rsid w:val="08904942"/>
    <w:rsid w:val="08904947"/>
    <w:rsid w:val="08904A6D"/>
    <w:rsid w:val="08904A7D"/>
    <w:rsid w:val="08904A9B"/>
    <w:rsid w:val="08904ADF"/>
    <w:rsid w:val="08904AE1"/>
    <w:rsid w:val="08904B78"/>
    <w:rsid w:val="08904BCD"/>
    <w:rsid w:val="08904CBE"/>
    <w:rsid w:val="08904DA2"/>
    <w:rsid w:val="08904DED"/>
    <w:rsid w:val="08904DFB"/>
    <w:rsid w:val="08904EA3"/>
    <w:rsid w:val="08904EB0"/>
    <w:rsid w:val="08904F4D"/>
    <w:rsid w:val="08905062"/>
    <w:rsid w:val="0890510A"/>
    <w:rsid w:val="08905188"/>
    <w:rsid w:val="089051A2"/>
    <w:rsid w:val="089051D1"/>
    <w:rsid w:val="08905208"/>
    <w:rsid w:val="089053AF"/>
    <w:rsid w:val="089053D0"/>
    <w:rsid w:val="089054B3"/>
    <w:rsid w:val="089054EB"/>
    <w:rsid w:val="089054F9"/>
    <w:rsid w:val="0890551F"/>
    <w:rsid w:val="08905564"/>
    <w:rsid w:val="08905598"/>
    <w:rsid w:val="089055E8"/>
    <w:rsid w:val="08905673"/>
    <w:rsid w:val="08905874"/>
    <w:rsid w:val="08905B8B"/>
    <w:rsid w:val="08905BE7"/>
    <w:rsid w:val="08905CF0"/>
    <w:rsid w:val="08905D73"/>
    <w:rsid w:val="08905DEE"/>
    <w:rsid w:val="08905E10"/>
    <w:rsid w:val="08905E2E"/>
    <w:rsid w:val="089060DD"/>
    <w:rsid w:val="08906122"/>
    <w:rsid w:val="08906269"/>
    <w:rsid w:val="0890626B"/>
    <w:rsid w:val="08906306"/>
    <w:rsid w:val="0890641C"/>
    <w:rsid w:val="08906515"/>
    <w:rsid w:val="08906645"/>
    <w:rsid w:val="08906668"/>
    <w:rsid w:val="089066A6"/>
    <w:rsid w:val="089066F1"/>
    <w:rsid w:val="089066FE"/>
    <w:rsid w:val="08906725"/>
    <w:rsid w:val="08906753"/>
    <w:rsid w:val="08906819"/>
    <w:rsid w:val="0890681C"/>
    <w:rsid w:val="089068AC"/>
    <w:rsid w:val="089068C5"/>
    <w:rsid w:val="089068EC"/>
    <w:rsid w:val="089069A1"/>
    <w:rsid w:val="08906A64"/>
    <w:rsid w:val="08906AE4"/>
    <w:rsid w:val="08906CB0"/>
    <w:rsid w:val="08906D48"/>
    <w:rsid w:val="08906F0A"/>
    <w:rsid w:val="08906F0E"/>
    <w:rsid w:val="08906F1B"/>
    <w:rsid w:val="08906F32"/>
    <w:rsid w:val="08907085"/>
    <w:rsid w:val="089070BC"/>
    <w:rsid w:val="0890712B"/>
    <w:rsid w:val="08907259"/>
    <w:rsid w:val="0890725C"/>
    <w:rsid w:val="08907282"/>
    <w:rsid w:val="08907306"/>
    <w:rsid w:val="08907373"/>
    <w:rsid w:val="0890741A"/>
    <w:rsid w:val="08907555"/>
    <w:rsid w:val="08907626"/>
    <w:rsid w:val="0890765C"/>
    <w:rsid w:val="0890770F"/>
    <w:rsid w:val="089077F2"/>
    <w:rsid w:val="089077F7"/>
    <w:rsid w:val="0890781E"/>
    <w:rsid w:val="08907889"/>
    <w:rsid w:val="089078A3"/>
    <w:rsid w:val="089078BA"/>
    <w:rsid w:val="08907906"/>
    <w:rsid w:val="089079DB"/>
    <w:rsid w:val="08907A14"/>
    <w:rsid w:val="08907A2C"/>
    <w:rsid w:val="08907A37"/>
    <w:rsid w:val="08907C6D"/>
    <w:rsid w:val="08907C6F"/>
    <w:rsid w:val="08907E3B"/>
    <w:rsid w:val="08907EB9"/>
    <w:rsid w:val="089100AA"/>
    <w:rsid w:val="089100B1"/>
    <w:rsid w:val="089100BA"/>
    <w:rsid w:val="08910148"/>
    <w:rsid w:val="089101EC"/>
    <w:rsid w:val="08910221"/>
    <w:rsid w:val="08910318"/>
    <w:rsid w:val="0891032B"/>
    <w:rsid w:val="0891036F"/>
    <w:rsid w:val="089103AA"/>
    <w:rsid w:val="089103CF"/>
    <w:rsid w:val="089103EE"/>
    <w:rsid w:val="0891042A"/>
    <w:rsid w:val="0891044E"/>
    <w:rsid w:val="089104FB"/>
    <w:rsid w:val="089104FD"/>
    <w:rsid w:val="08910766"/>
    <w:rsid w:val="0891076D"/>
    <w:rsid w:val="089107AE"/>
    <w:rsid w:val="08910859"/>
    <w:rsid w:val="089108A6"/>
    <w:rsid w:val="089108BB"/>
    <w:rsid w:val="08910925"/>
    <w:rsid w:val="08910BC7"/>
    <w:rsid w:val="08910C70"/>
    <w:rsid w:val="08910CEC"/>
    <w:rsid w:val="08910D03"/>
    <w:rsid w:val="08910D0A"/>
    <w:rsid w:val="08910D1D"/>
    <w:rsid w:val="08910D80"/>
    <w:rsid w:val="08910DC1"/>
    <w:rsid w:val="08910DEF"/>
    <w:rsid w:val="08910EF9"/>
    <w:rsid w:val="08910F65"/>
    <w:rsid w:val="08910F76"/>
    <w:rsid w:val="08910F9A"/>
    <w:rsid w:val="0891101A"/>
    <w:rsid w:val="08911038"/>
    <w:rsid w:val="08911095"/>
    <w:rsid w:val="089110A0"/>
    <w:rsid w:val="089110A2"/>
    <w:rsid w:val="08911156"/>
    <w:rsid w:val="08911177"/>
    <w:rsid w:val="0891117A"/>
    <w:rsid w:val="0891118E"/>
    <w:rsid w:val="089111C6"/>
    <w:rsid w:val="08911253"/>
    <w:rsid w:val="089112D1"/>
    <w:rsid w:val="089112EF"/>
    <w:rsid w:val="0891130E"/>
    <w:rsid w:val="08911539"/>
    <w:rsid w:val="08911583"/>
    <w:rsid w:val="0891164E"/>
    <w:rsid w:val="089116FF"/>
    <w:rsid w:val="0891176F"/>
    <w:rsid w:val="08911860"/>
    <w:rsid w:val="08911878"/>
    <w:rsid w:val="08911989"/>
    <w:rsid w:val="089119AE"/>
    <w:rsid w:val="089119F0"/>
    <w:rsid w:val="08911A89"/>
    <w:rsid w:val="08911AFC"/>
    <w:rsid w:val="08911B6D"/>
    <w:rsid w:val="08911CF4"/>
    <w:rsid w:val="08911D1D"/>
    <w:rsid w:val="08911E46"/>
    <w:rsid w:val="08911F0C"/>
    <w:rsid w:val="08911F4E"/>
    <w:rsid w:val="0891201E"/>
    <w:rsid w:val="08912100"/>
    <w:rsid w:val="08912133"/>
    <w:rsid w:val="08912190"/>
    <w:rsid w:val="089121D1"/>
    <w:rsid w:val="0891222F"/>
    <w:rsid w:val="08912242"/>
    <w:rsid w:val="0891226C"/>
    <w:rsid w:val="08912317"/>
    <w:rsid w:val="08912319"/>
    <w:rsid w:val="08912393"/>
    <w:rsid w:val="089123C8"/>
    <w:rsid w:val="089125A3"/>
    <w:rsid w:val="08912686"/>
    <w:rsid w:val="08912752"/>
    <w:rsid w:val="0891284D"/>
    <w:rsid w:val="08912855"/>
    <w:rsid w:val="089129F9"/>
    <w:rsid w:val="08912A58"/>
    <w:rsid w:val="08912A63"/>
    <w:rsid w:val="08912AE3"/>
    <w:rsid w:val="08912AE4"/>
    <w:rsid w:val="08912AF9"/>
    <w:rsid w:val="08912B4A"/>
    <w:rsid w:val="08912B9B"/>
    <w:rsid w:val="08912BE9"/>
    <w:rsid w:val="08912C37"/>
    <w:rsid w:val="08912D89"/>
    <w:rsid w:val="08912DD2"/>
    <w:rsid w:val="08912DDE"/>
    <w:rsid w:val="08912E27"/>
    <w:rsid w:val="08912E32"/>
    <w:rsid w:val="08912EDD"/>
    <w:rsid w:val="08912FDB"/>
    <w:rsid w:val="08913026"/>
    <w:rsid w:val="089130B0"/>
    <w:rsid w:val="08913223"/>
    <w:rsid w:val="089132A8"/>
    <w:rsid w:val="08913368"/>
    <w:rsid w:val="089133CF"/>
    <w:rsid w:val="089134E6"/>
    <w:rsid w:val="08913510"/>
    <w:rsid w:val="08913515"/>
    <w:rsid w:val="0891352F"/>
    <w:rsid w:val="089135A4"/>
    <w:rsid w:val="089135CF"/>
    <w:rsid w:val="08913712"/>
    <w:rsid w:val="08913724"/>
    <w:rsid w:val="089137B7"/>
    <w:rsid w:val="089137E4"/>
    <w:rsid w:val="0891381F"/>
    <w:rsid w:val="089138C0"/>
    <w:rsid w:val="089139FA"/>
    <w:rsid w:val="08913A80"/>
    <w:rsid w:val="08913AC4"/>
    <w:rsid w:val="08913AF7"/>
    <w:rsid w:val="08913B86"/>
    <w:rsid w:val="08913BC0"/>
    <w:rsid w:val="08913BDF"/>
    <w:rsid w:val="08913C0F"/>
    <w:rsid w:val="08913CA8"/>
    <w:rsid w:val="08913DAF"/>
    <w:rsid w:val="08913DB5"/>
    <w:rsid w:val="08913DBB"/>
    <w:rsid w:val="08913DDA"/>
    <w:rsid w:val="08913E11"/>
    <w:rsid w:val="08913E90"/>
    <w:rsid w:val="08913F16"/>
    <w:rsid w:val="08913F1D"/>
    <w:rsid w:val="08913F38"/>
    <w:rsid w:val="08913FB6"/>
    <w:rsid w:val="08913FBB"/>
    <w:rsid w:val="08913FF4"/>
    <w:rsid w:val="08914076"/>
    <w:rsid w:val="089140F6"/>
    <w:rsid w:val="089140F8"/>
    <w:rsid w:val="08914100"/>
    <w:rsid w:val="089141B4"/>
    <w:rsid w:val="08914266"/>
    <w:rsid w:val="089142A9"/>
    <w:rsid w:val="08914378"/>
    <w:rsid w:val="089143DF"/>
    <w:rsid w:val="08914413"/>
    <w:rsid w:val="0891444F"/>
    <w:rsid w:val="089144F6"/>
    <w:rsid w:val="08914618"/>
    <w:rsid w:val="08914623"/>
    <w:rsid w:val="08914662"/>
    <w:rsid w:val="08914740"/>
    <w:rsid w:val="08914747"/>
    <w:rsid w:val="089147E4"/>
    <w:rsid w:val="08914821"/>
    <w:rsid w:val="089149BF"/>
    <w:rsid w:val="089149EF"/>
    <w:rsid w:val="08914A49"/>
    <w:rsid w:val="08914B30"/>
    <w:rsid w:val="08914BC2"/>
    <w:rsid w:val="08914CDD"/>
    <w:rsid w:val="08914D59"/>
    <w:rsid w:val="08914D5B"/>
    <w:rsid w:val="08914EA8"/>
    <w:rsid w:val="08914F27"/>
    <w:rsid w:val="08914F6B"/>
    <w:rsid w:val="08915024"/>
    <w:rsid w:val="08915055"/>
    <w:rsid w:val="0891509B"/>
    <w:rsid w:val="089150D9"/>
    <w:rsid w:val="089151E2"/>
    <w:rsid w:val="08915339"/>
    <w:rsid w:val="0891535A"/>
    <w:rsid w:val="0891536B"/>
    <w:rsid w:val="0891540F"/>
    <w:rsid w:val="0891569E"/>
    <w:rsid w:val="089157E1"/>
    <w:rsid w:val="089157EC"/>
    <w:rsid w:val="08915899"/>
    <w:rsid w:val="089158A5"/>
    <w:rsid w:val="08915958"/>
    <w:rsid w:val="0891599F"/>
    <w:rsid w:val="08915A25"/>
    <w:rsid w:val="08915A26"/>
    <w:rsid w:val="08915AE8"/>
    <w:rsid w:val="08915B12"/>
    <w:rsid w:val="08915B45"/>
    <w:rsid w:val="08915CBF"/>
    <w:rsid w:val="08915D62"/>
    <w:rsid w:val="08915E40"/>
    <w:rsid w:val="08915E43"/>
    <w:rsid w:val="08915ED8"/>
    <w:rsid w:val="08915F2F"/>
    <w:rsid w:val="089160AB"/>
    <w:rsid w:val="0891610E"/>
    <w:rsid w:val="0891618B"/>
    <w:rsid w:val="0891619B"/>
    <w:rsid w:val="089161EE"/>
    <w:rsid w:val="08916234"/>
    <w:rsid w:val="08916282"/>
    <w:rsid w:val="08916322"/>
    <w:rsid w:val="089163B3"/>
    <w:rsid w:val="08916531"/>
    <w:rsid w:val="0891653B"/>
    <w:rsid w:val="08916575"/>
    <w:rsid w:val="0891670D"/>
    <w:rsid w:val="08916719"/>
    <w:rsid w:val="089167AE"/>
    <w:rsid w:val="089167DB"/>
    <w:rsid w:val="089167F2"/>
    <w:rsid w:val="08916810"/>
    <w:rsid w:val="08916828"/>
    <w:rsid w:val="0891695A"/>
    <w:rsid w:val="089169A3"/>
    <w:rsid w:val="08916A2A"/>
    <w:rsid w:val="08916AC4"/>
    <w:rsid w:val="08916C91"/>
    <w:rsid w:val="08916D4D"/>
    <w:rsid w:val="08916DCB"/>
    <w:rsid w:val="08916E08"/>
    <w:rsid w:val="08916E2F"/>
    <w:rsid w:val="08916F36"/>
    <w:rsid w:val="08917063"/>
    <w:rsid w:val="08917077"/>
    <w:rsid w:val="089170FB"/>
    <w:rsid w:val="08917114"/>
    <w:rsid w:val="0891720B"/>
    <w:rsid w:val="0891722D"/>
    <w:rsid w:val="08917243"/>
    <w:rsid w:val="08917379"/>
    <w:rsid w:val="089173F8"/>
    <w:rsid w:val="0891745C"/>
    <w:rsid w:val="089174B2"/>
    <w:rsid w:val="089175DB"/>
    <w:rsid w:val="089176D3"/>
    <w:rsid w:val="08917772"/>
    <w:rsid w:val="0891777D"/>
    <w:rsid w:val="08917822"/>
    <w:rsid w:val="0891784F"/>
    <w:rsid w:val="089178AF"/>
    <w:rsid w:val="08917906"/>
    <w:rsid w:val="089179AF"/>
    <w:rsid w:val="08917A6F"/>
    <w:rsid w:val="08917AAF"/>
    <w:rsid w:val="08917ACC"/>
    <w:rsid w:val="08917B08"/>
    <w:rsid w:val="08917B30"/>
    <w:rsid w:val="08917BFC"/>
    <w:rsid w:val="08917BFD"/>
    <w:rsid w:val="08917D7D"/>
    <w:rsid w:val="08917DE6"/>
    <w:rsid w:val="08917DEB"/>
    <w:rsid w:val="08917E76"/>
    <w:rsid w:val="08917E78"/>
    <w:rsid w:val="08917F59"/>
    <w:rsid w:val="08917F6A"/>
    <w:rsid w:val="08917FC4"/>
    <w:rsid w:val="08917FE4"/>
    <w:rsid w:val="08920098"/>
    <w:rsid w:val="089200A2"/>
    <w:rsid w:val="089200FE"/>
    <w:rsid w:val="08920125"/>
    <w:rsid w:val="08920184"/>
    <w:rsid w:val="0892028C"/>
    <w:rsid w:val="0892029A"/>
    <w:rsid w:val="089202E5"/>
    <w:rsid w:val="0892034D"/>
    <w:rsid w:val="089203EF"/>
    <w:rsid w:val="0892043B"/>
    <w:rsid w:val="08920525"/>
    <w:rsid w:val="08920594"/>
    <w:rsid w:val="0892059C"/>
    <w:rsid w:val="089205A1"/>
    <w:rsid w:val="08920604"/>
    <w:rsid w:val="08920706"/>
    <w:rsid w:val="089207B7"/>
    <w:rsid w:val="0892084D"/>
    <w:rsid w:val="08920883"/>
    <w:rsid w:val="08920908"/>
    <w:rsid w:val="0892091B"/>
    <w:rsid w:val="08920946"/>
    <w:rsid w:val="08920A35"/>
    <w:rsid w:val="08920A6A"/>
    <w:rsid w:val="08920B90"/>
    <w:rsid w:val="08920CB9"/>
    <w:rsid w:val="08920D17"/>
    <w:rsid w:val="08920DDB"/>
    <w:rsid w:val="08920E5F"/>
    <w:rsid w:val="08920E95"/>
    <w:rsid w:val="08921078"/>
    <w:rsid w:val="089210B0"/>
    <w:rsid w:val="089211DF"/>
    <w:rsid w:val="08921326"/>
    <w:rsid w:val="08921416"/>
    <w:rsid w:val="0892143D"/>
    <w:rsid w:val="0892143E"/>
    <w:rsid w:val="089214D0"/>
    <w:rsid w:val="089215AC"/>
    <w:rsid w:val="08921616"/>
    <w:rsid w:val="0892162E"/>
    <w:rsid w:val="0892167D"/>
    <w:rsid w:val="089216ED"/>
    <w:rsid w:val="08921743"/>
    <w:rsid w:val="08921882"/>
    <w:rsid w:val="0892198C"/>
    <w:rsid w:val="089219EA"/>
    <w:rsid w:val="08921A6E"/>
    <w:rsid w:val="08921A7E"/>
    <w:rsid w:val="08921B14"/>
    <w:rsid w:val="08921B7E"/>
    <w:rsid w:val="08921C04"/>
    <w:rsid w:val="08921C11"/>
    <w:rsid w:val="08921C6A"/>
    <w:rsid w:val="08921C92"/>
    <w:rsid w:val="08921CEF"/>
    <w:rsid w:val="08921D21"/>
    <w:rsid w:val="08921E16"/>
    <w:rsid w:val="08921E76"/>
    <w:rsid w:val="08921F26"/>
    <w:rsid w:val="08922046"/>
    <w:rsid w:val="089220C4"/>
    <w:rsid w:val="0892210A"/>
    <w:rsid w:val="0892214E"/>
    <w:rsid w:val="08922170"/>
    <w:rsid w:val="08922178"/>
    <w:rsid w:val="0892222B"/>
    <w:rsid w:val="08922246"/>
    <w:rsid w:val="08922265"/>
    <w:rsid w:val="0892233F"/>
    <w:rsid w:val="089223F9"/>
    <w:rsid w:val="0892248D"/>
    <w:rsid w:val="089224A5"/>
    <w:rsid w:val="08922540"/>
    <w:rsid w:val="08922608"/>
    <w:rsid w:val="08922702"/>
    <w:rsid w:val="08922758"/>
    <w:rsid w:val="08922878"/>
    <w:rsid w:val="08922883"/>
    <w:rsid w:val="089229B7"/>
    <w:rsid w:val="08922A74"/>
    <w:rsid w:val="08922C3F"/>
    <w:rsid w:val="08922CCC"/>
    <w:rsid w:val="08922DC4"/>
    <w:rsid w:val="08922E24"/>
    <w:rsid w:val="08922E69"/>
    <w:rsid w:val="08922E6F"/>
    <w:rsid w:val="08922E9C"/>
    <w:rsid w:val="08922EAB"/>
    <w:rsid w:val="08922ED3"/>
    <w:rsid w:val="0892326D"/>
    <w:rsid w:val="089232E1"/>
    <w:rsid w:val="08923326"/>
    <w:rsid w:val="089233B1"/>
    <w:rsid w:val="089233CD"/>
    <w:rsid w:val="089234DD"/>
    <w:rsid w:val="08923526"/>
    <w:rsid w:val="089236AC"/>
    <w:rsid w:val="089237A9"/>
    <w:rsid w:val="08923903"/>
    <w:rsid w:val="08923958"/>
    <w:rsid w:val="089239A5"/>
    <w:rsid w:val="08923AB8"/>
    <w:rsid w:val="08923B46"/>
    <w:rsid w:val="08923B75"/>
    <w:rsid w:val="08923B8E"/>
    <w:rsid w:val="08923BF2"/>
    <w:rsid w:val="08923C68"/>
    <w:rsid w:val="08923CED"/>
    <w:rsid w:val="08923D32"/>
    <w:rsid w:val="08923D51"/>
    <w:rsid w:val="08923D71"/>
    <w:rsid w:val="08923EA6"/>
    <w:rsid w:val="08923EC8"/>
    <w:rsid w:val="08923F9B"/>
    <w:rsid w:val="08924073"/>
    <w:rsid w:val="089240D9"/>
    <w:rsid w:val="08924129"/>
    <w:rsid w:val="08924290"/>
    <w:rsid w:val="08924360"/>
    <w:rsid w:val="089243BB"/>
    <w:rsid w:val="0892446F"/>
    <w:rsid w:val="089244F2"/>
    <w:rsid w:val="08924537"/>
    <w:rsid w:val="08924553"/>
    <w:rsid w:val="0892457C"/>
    <w:rsid w:val="0892466F"/>
    <w:rsid w:val="089246B8"/>
    <w:rsid w:val="089246BD"/>
    <w:rsid w:val="089246CC"/>
    <w:rsid w:val="089246D2"/>
    <w:rsid w:val="08924757"/>
    <w:rsid w:val="08924823"/>
    <w:rsid w:val="0892483D"/>
    <w:rsid w:val="08924866"/>
    <w:rsid w:val="08924881"/>
    <w:rsid w:val="08924A38"/>
    <w:rsid w:val="08924AE8"/>
    <w:rsid w:val="08924B05"/>
    <w:rsid w:val="08924BCF"/>
    <w:rsid w:val="08924BEC"/>
    <w:rsid w:val="08924DF8"/>
    <w:rsid w:val="08924E2E"/>
    <w:rsid w:val="08924EAF"/>
    <w:rsid w:val="08924FC3"/>
    <w:rsid w:val="0892504F"/>
    <w:rsid w:val="08925079"/>
    <w:rsid w:val="089250BA"/>
    <w:rsid w:val="0892519D"/>
    <w:rsid w:val="089251BD"/>
    <w:rsid w:val="08925201"/>
    <w:rsid w:val="0892524A"/>
    <w:rsid w:val="08925337"/>
    <w:rsid w:val="08925354"/>
    <w:rsid w:val="08925362"/>
    <w:rsid w:val="08925394"/>
    <w:rsid w:val="089253BC"/>
    <w:rsid w:val="089253C7"/>
    <w:rsid w:val="089253D2"/>
    <w:rsid w:val="08925431"/>
    <w:rsid w:val="0892543B"/>
    <w:rsid w:val="08925563"/>
    <w:rsid w:val="0892558E"/>
    <w:rsid w:val="08925642"/>
    <w:rsid w:val="08925A8B"/>
    <w:rsid w:val="08925A8D"/>
    <w:rsid w:val="08925AEB"/>
    <w:rsid w:val="08925AF7"/>
    <w:rsid w:val="08925B23"/>
    <w:rsid w:val="08925C6C"/>
    <w:rsid w:val="08925CA5"/>
    <w:rsid w:val="08925D9D"/>
    <w:rsid w:val="08925E7C"/>
    <w:rsid w:val="08925E84"/>
    <w:rsid w:val="08925ED1"/>
    <w:rsid w:val="08925F00"/>
    <w:rsid w:val="08925F5E"/>
    <w:rsid w:val="08925F7E"/>
    <w:rsid w:val="08926023"/>
    <w:rsid w:val="0892608B"/>
    <w:rsid w:val="089260F4"/>
    <w:rsid w:val="08926165"/>
    <w:rsid w:val="089263B4"/>
    <w:rsid w:val="089263B7"/>
    <w:rsid w:val="08926454"/>
    <w:rsid w:val="08926497"/>
    <w:rsid w:val="08926684"/>
    <w:rsid w:val="08926735"/>
    <w:rsid w:val="0892678F"/>
    <w:rsid w:val="0892682D"/>
    <w:rsid w:val="089268B3"/>
    <w:rsid w:val="08926AD4"/>
    <w:rsid w:val="08926C4F"/>
    <w:rsid w:val="08926DB1"/>
    <w:rsid w:val="08926DF8"/>
    <w:rsid w:val="08926E0D"/>
    <w:rsid w:val="08926F83"/>
    <w:rsid w:val="08926FB6"/>
    <w:rsid w:val="08926FD5"/>
    <w:rsid w:val="0892705F"/>
    <w:rsid w:val="08927150"/>
    <w:rsid w:val="08927158"/>
    <w:rsid w:val="0892726E"/>
    <w:rsid w:val="08927377"/>
    <w:rsid w:val="08927380"/>
    <w:rsid w:val="08927399"/>
    <w:rsid w:val="089274B8"/>
    <w:rsid w:val="089274CD"/>
    <w:rsid w:val="0892751B"/>
    <w:rsid w:val="0892754C"/>
    <w:rsid w:val="089275EA"/>
    <w:rsid w:val="089275FA"/>
    <w:rsid w:val="089275FC"/>
    <w:rsid w:val="08927633"/>
    <w:rsid w:val="0892763A"/>
    <w:rsid w:val="0892764C"/>
    <w:rsid w:val="0892764F"/>
    <w:rsid w:val="089279B5"/>
    <w:rsid w:val="08927A57"/>
    <w:rsid w:val="08927A59"/>
    <w:rsid w:val="08927B5A"/>
    <w:rsid w:val="08927B69"/>
    <w:rsid w:val="08927BA0"/>
    <w:rsid w:val="08927C36"/>
    <w:rsid w:val="08927C7C"/>
    <w:rsid w:val="08927C8C"/>
    <w:rsid w:val="08927D88"/>
    <w:rsid w:val="08927E36"/>
    <w:rsid w:val="08927F70"/>
    <w:rsid w:val="08930010"/>
    <w:rsid w:val="08930032"/>
    <w:rsid w:val="089300B2"/>
    <w:rsid w:val="089300F8"/>
    <w:rsid w:val="089301A4"/>
    <w:rsid w:val="08930205"/>
    <w:rsid w:val="08930210"/>
    <w:rsid w:val="08930241"/>
    <w:rsid w:val="089302AD"/>
    <w:rsid w:val="08930305"/>
    <w:rsid w:val="08930496"/>
    <w:rsid w:val="089304A7"/>
    <w:rsid w:val="089304DB"/>
    <w:rsid w:val="08930512"/>
    <w:rsid w:val="0893052D"/>
    <w:rsid w:val="08930555"/>
    <w:rsid w:val="08930644"/>
    <w:rsid w:val="089306A7"/>
    <w:rsid w:val="0893073D"/>
    <w:rsid w:val="089307A5"/>
    <w:rsid w:val="089307F5"/>
    <w:rsid w:val="08930899"/>
    <w:rsid w:val="089308C3"/>
    <w:rsid w:val="08930A06"/>
    <w:rsid w:val="08930AD0"/>
    <w:rsid w:val="08930BF7"/>
    <w:rsid w:val="08930C17"/>
    <w:rsid w:val="08930C71"/>
    <w:rsid w:val="08930C79"/>
    <w:rsid w:val="08930CC9"/>
    <w:rsid w:val="08930CDE"/>
    <w:rsid w:val="08930D10"/>
    <w:rsid w:val="08930EC3"/>
    <w:rsid w:val="08930F3D"/>
    <w:rsid w:val="08930F62"/>
    <w:rsid w:val="08930FB8"/>
    <w:rsid w:val="08930FDF"/>
    <w:rsid w:val="08931059"/>
    <w:rsid w:val="089310FF"/>
    <w:rsid w:val="08931102"/>
    <w:rsid w:val="08931115"/>
    <w:rsid w:val="08931177"/>
    <w:rsid w:val="08931270"/>
    <w:rsid w:val="089312AB"/>
    <w:rsid w:val="089312C5"/>
    <w:rsid w:val="08931319"/>
    <w:rsid w:val="08931348"/>
    <w:rsid w:val="08931459"/>
    <w:rsid w:val="08931464"/>
    <w:rsid w:val="08931515"/>
    <w:rsid w:val="08931517"/>
    <w:rsid w:val="0893160B"/>
    <w:rsid w:val="08931615"/>
    <w:rsid w:val="08931672"/>
    <w:rsid w:val="08931833"/>
    <w:rsid w:val="08931837"/>
    <w:rsid w:val="08931877"/>
    <w:rsid w:val="089318F2"/>
    <w:rsid w:val="089318FC"/>
    <w:rsid w:val="089319E1"/>
    <w:rsid w:val="08931A14"/>
    <w:rsid w:val="08931A6F"/>
    <w:rsid w:val="08931AAB"/>
    <w:rsid w:val="08931B31"/>
    <w:rsid w:val="08931C4D"/>
    <w:rsid w:val="08931E09"/>
    <w:rsid w:val="08931E9D"/>
    <w:rsid w:val="08931F64"/>
    <w:rsid w:val="08931FAB"/>
    <w:rsid w:val="08932093"/>
    <w:rsid w:val="089320EF"/>
    <w:rsid w:val="089322D6"/>
    <w:rsid w:val="089323A6"/>
    <w:rsid w:val="089323B7"/>
    <w:rsid w:val="0893245C"/>
    <w:rsid w:val="08932479"/>
    <w:rsid w:val="089325BC"/>
    <w:rsid w:val="08932634"/>
    <w:rsid w:val="08932722"/>
    <w:rsid w:val="08932752"/>
    <w:rsid w:val="08932828"/>
    <w:rsid w:val="08932865"/>
    <w:rsid w:val="08932B17"/>
    <w:rsid w:val="08932B3E"/>
    <w:rsid w:val="08932BE0"/>
    <w:rsid w:val="08932C4A"/>
    <w:rsid w:val="08932D67"/>
    <w:rsid w:val="08932D9F"/>
    <w:rsid w:val="08932DF1"/>
    <w:rsid w:val="08932EDE"/>
    <w:rsid w:val="08932F80"/>
    <w:rsid w:val="08932FD4"/>
    <w:rsid w:val="089330C3"/>
    <w:rsid w:val="089330DC"/>
    <w:rsid w:val="08933334"/>
    <w:rsid w:val="08933353"/>
    <w:rsid w:val="0893337C"/>
    <w:rsid w:val="08933380"/>
    <w:rsid w:val="0893343F"/>
    <w:rsid w:val="089334EC"/>
    <w:rsid w:val="089335A3"/>
    <w:rsid w:val="0893379D"/>
    <w:rsid w:val="089337A0"/>
    <w:rsid w:val="089337CF"/>
    <w:rsid w:val="089338C1"/>
    <w:rsid w:val="089338C9"/>
    <w:rsid w:val="08933900"/>
    <w:rsid w:val="08933908"/>
    <w:rsid w:val="089339F8"/>
    <w:rsid w:val="08933A72"/>
    <w:rsid w:val="08933C83"/>
    <w:rsid w:val="08933D0A"/>
    <w:rsid w:val="08933D2B"/>
    <w:rsid w:val="08933D4E"/>
    <w:rsid w:val="08933D6E"/>
    <w:rsid w:val="08933DE2"/>
    <w:rsid w:val="08933E48"/>
    <w:rsid w:val="08933E4E"/>
    <w:rsid w:val="08933E7F"/>
    <w:rsid w:val="08933E8B"/>
    <w:rsid w:val="08933F18"/>
    <w:rsid w:val="0893405A"/>
    <w:rsid w:val="089340DF"/>
    <w:rsid w:val="089341EE"/>
    <w:rsid w:val="089341F5"/>
    <w:rsid w:val="089343D3"/>
    <w:rsid w:val="089343D6"/>
    <w:rsid w:val="089343F6"/>
    <w:rsid w:val="08934421"/>
    <w:rsid w:val="0893446B"/>
    <w:rsid w:val="089344D0"/>
    <w:rsid w:val="08934625"/>
    <w:rsid w:val="08934638"/>
    <w:rsid w:val="08934667"/>
    <w:rsid w:val="08934697"/>
    <w:rsid w:val="089346A8"/>
    <w:rsid w:val="08934721"/>
    <w:rsid w:val="0893490A"/>
    <w:rsid w:val="08934919"/>
    <w:rsid w:val="0893492B"/>
    <w:rsid w:val="08934938"/>
    <w:rsid w:val="08934991"/>
    <w:rsid w:val="089349B8"/>
    <w:rsid w:val="089349CC"/>
    <w:rsid w:val="089349CD"/>
    <w:rsid w:val="08934AC6"/>
    <w:rsid w:val="08934B04"/>
    <w:rsid w:val="08934B7E"/>
    <w:rsid w:val="08934C58"/>
    <w:rsid w:val="08934D5A"/>
    <w:rsid w:val="08934E14"/>
    <w:rsid w:val="08934E6E"/>
    <w:rsid w:val="08934EDA"/>
    <w:rsid w:val="08935012"/>
    <w:rsid w:val="089350E3"/>
    <w:rsid w:val="08935265"/>
    <w:rsid w:val="08935266"/>
    <w:rsid w:val="089352B4"/>
    <w:rsid w:val="08935387"/>
    <w:rsid w:val="089353E8"/>
    <w:rsid w:val="089354A5"/>
    <w:rsid w:val="08935573"/>
    <w:rsid w:val="08935689"/>
    <w:rsid w:val="08935776"/>
    <w:rsid w:val="0893579D"/>
    <w:rsid w:val="089357AD"/>
    <w:rsid w:val="08935811"/>
    <w:rsid w:val="08935884"/>
    <w:rsid w:val="0893597C"/>
    <w:rsid w:val="08935A37"/>
    <w:rsid w:val="08935B74"/>
    <w:rsid w:val="08935BF9"/>
    <w:rsid w:val="08935CF4"/>
    <w:rsid w:val="08935CFB"/>
    <w:rsid w:val="08935DEC"/>
    <w:rsid w:val="08935E86"/>
    <w:rsid w:val="08935F9B"/>
    <w:rsid w:val="08935FFB"/>
    <w:rsid w:val="08936052"/>
    <w:rsid w:val="089360C8"/>
    <w:rsid w:val="08936253"/>
    <w:rsid w:val="089362EC"/>
    <w:rsid w:val="08936325"/>
    <w:rsid w:val="08936342"/>
    <w:rsid w:val="0893634D"/>
    <w:rsid w:val="0893636E"/>
    <w:rsid w:val="08936445"/>
    <w:rsid w:val="08936469"/>
    <w:rsid w:val="0893650D"/>
    <w:rsid w:val="08936517"/>
    <w:rsid w:val="089365E5"/>
    <w:rsid w:val="08936633"/>
    <w:rsid w:val="0893672E"/>
    <w:rsid w:val="0893676A"/>
    <w:rsid w:val="089367E2"/>
    <w:rsid w:val="089368DB"/>
    <w:rsid w:val="08936912"/>
    <w:rsid w:val="08936924"/>
    <w:rsid w:val="08936A0D"/>
    <w:rsid w:val="08936A94"/>
    <w:rsid w:val="08936B22"/>
    <w:rsid w:val="08936B36"/>
    <w:rsid w:val="08936BBE"/>
    <w:rsid w:val="08936BC8"/>
    <w:rsid w:val="08936C01"/>
    <w:rsid w:val="08936CA8"/>
    <w:rsid w:val="08936D0D"/>
    <w:rsid w:val="08936DCE"/>
    <w:rsid w:val="08936DFF"/>
    <w:rsid w:val="08936E55"/>
    <w:rsid w:val="08936F0E"/>
    <w:rsid w:val="08936F97"/>
    <w:rsid w:val="08936FA4"/>
    <w:rsid w:val="0893702A"/>
    <w:rsid w:val="0893712B"/>
    <w:rsid w:val="08937151"/>
    <w:rsid w:val="0893720D"/>
    <w:rsid w:val="089372A0"/>
    <w:rsid w:val="089372BA"/>
    <w:rsid w:val="0893734A"/>
    <w:rsid w:val="0893756D"/>
    <w:rsid w:val="0893761D"/>
    <w:rsid w:val="089376CC"/>
    <w:rsid w:val="08937760"/>
    <w:rsid w:val="089378FB"/>
    <w:rsid w:val="089379C8"/>
    <w:rsid w:val="089379FD"/>
    <w:rsid w:val="08937A2D"/>
    <w:rsid w:val="08937B24"/>
    <w:rsid w:val="08937BEF"/>
    <w:rsid w:val="08937C03"/>
    <w:rsid w:val="08937CDC"/>
    <w:rsid w:val="08937EBC"/>
    <w:rsid w:val="08937F39"/>
    <w:rsid w:val="08937F79"/>
    <w:rsid w:val="08937F9A"/>
    <w:rsid w:val="08937FF0"/>
    <w:rsid w:val="089400E8"/>
    <w:rsid w:val="08940135"/>
    <w:rsid w:val="0894013A"/>
    <w:rsid w:val="0894013C"/>
    <w:rsid w:val="08940282"/>
    <w:rsid w:val="08940311"/>
    <w:rsid w:val="08940410"/>
    <w:rsid w:val="08940443"/>
    <w:rsid w:val="08940464"/>
    <w:rsid w:val="08940477"/>
    <w:rsid w:val="08940569"/>
    <w:rsid w:val="08940685"/>
    <w:rsid w:val="089406D6"/>
    <w:rsid w:val="0894080D"/>
    <w:rsid w:val="089408A1"/>
    <w:rsid w:val="089408B8"/>
    <w:rsid w:val="089408C5"/>
    <w:rsid w:val="08940939"/>
    <w:rsid w:val="08940976"/>
    <w:rsid w:val="08940A53"/>
    <w:rsid w:val="08940A8F"/>
    <w:rsid w:val="08940C56"/>
    <w:rsid w:val="08940D8D"/>
    <w:rsid w:val="08940DF2"/>
    <w:rsid w:val="0894101B"/>
    <w:rsid w:val="08941037"/>
    <w:rsid w:val="08941066"/>
    <w:rsid w:val="089410C4"/>
    <w:rsid w:val="089410F1"/>
    <w:rsid w:val="08941106"/>
    <w:rsid w:val="089411E6"/>
    <w:rsid w:val="08941265"/>
    <w:rsid w:val="08941285"/>
    <w:rsid w:val="0894131A"/>
    <w:rsid w:val="08941338"/>
    <w:rsid w:val="089413BB"/>
    <w:rsid w:val="089413D5"/>
    <w:rsid w:val="0894142A"/>
    <w:rsid w:val="08941460"/>
    <w:rsid w:val="0894162F"/>
    <w:rsid w:val="08941631"/>
    <w:rsid w:val="08941636"/>
    <w:rsid w:val="08941645"/>
    <w:rsid w:val="08941646"/>
    <w:rsid w:val="08941685"/>
    <w:rsid w:val="089416A2"/>
    <w:rsid w:val="0894170A"/>
    <w:rsid w:val="08941738"/>
    <w:rsid w:val="0894176C"/>
    <w:rsid w:val="089417A2"/>
    <w:rsid w:val="0894184C"/>
    <w:rsid w:val="08941879"/>
    <w:rsid w:val="08941887"/>
    <w:rsid w:val="089418E2"/>
    <w:rsid w:val="08941977"/>
    <w:rsid w:val="08941A2D"/>
    <w:rsid w:val="08941A3C"/>
    <w:rsid w:val="08941AAC"/>
    <w:rsid w:val="08941B92"/>
    <w:rsid w:val="08941B9B"/>
    <w:rsid w:val="08941C19"/>
    <w:rsid w:val="08941E17"/>
    <w:rsid w:val="08941E1C"/>
    <w:rsid w:val="08941E9A"/>
    <w:rsid w:val="08941FA6"/>
    <w:rsid w:val="0894208B"/>
    <w:rsid w:val="0894213F"/>
    <w:rsid w:val="08942147"/>
    <w:rsid w:val="0894221E"/>
    <w:rsid w:val="089422B9"/>
    <w:rsid w:val="089423E8"/>
    <w:rsid w:val="089424CC"/>
    <w:rsid w:val="08942567"/>
    <w:rsid w:val="089425C7"/>
    <w:rsid w:val="08942687"/>
    <w:rsid w:val="0894276B"/>
    <w:rsid w:val="08942777"/>
    <w:rsid w:val="08942800"/>
    <w:rsid w:val="08942831"/>
    <w:rsid w:val="0894284C"/>
    <w:rsid w:val="08942884"/>
    <w:rsid w:val="0894288A"/>
    <w:rsid w:val="089429EB"/>
    <w:rsid w:val="08942A3A"/>
    <w:rsid w:val="08942C7C"/>
    <w:rsid w:val="08942C8C"/>
    <w:rsid w:val="08942DD6"/>
    <w:rsid w:val="08942E54"/>
    <w:rsid w:val="08942F50"/>
    <w:rsid w:val="08942F5C"/>
    <w:rsid w:val="08942F6E"/>
    <w:rsid w:val="08943134"/>
    <w:rsid w:val="089431B6"/>
    <w:rsid w:val="08943296"/>
    <w:rsid w:val="089432E7"/>
    <w:rsid w:val="08943477"/>
    <w:rsid w:val="089435EC"/>
    <w:rsid w:val="08943609"/>
    <w:rsid w:val="0894363F"/>
    <w:rsid w:val="089436A5"/>
    <w:rsid w:val="089436C6"/>
    <w:rsid w:val="089436E1"/>
    <w:rsid w:val="089436F4"/>
    <w:rsid w:val="089437DA"/>
    <w:rsid w:val="0894384D"/>
    <w:rsid w:val="089438AA"/>
    <w:rsid w:val="089438C2"/>
    <w:rsid w:val="089438DC"/>
    <w:rsid w:val="08943900"/>
    <w:rsid w:val="08943A79"/>
    <w:rsid w:val="08943A80"/>
    <w:rsid w:val="08943AD0"/>
    <w:rsid w:val="08943AF4"/>
    <w:rsid w:val="08943B1A"/>
    <w:rsid w:val="08943BE3"/>
    <w:rsid w:val="08943C3C"/>
    <w:rsid w:val="08943C53"/>
    <w:rsid w:val="08943CEB"/>
    <w:rsid w:val="08943DC8"/>
    <w:rsid w:val="08943DDB"/>
    <w:rsid w:val="08943E55"/>
    <w:rsid w:val="08943F59"/>
    <w:rsid w:val="08944077"/>
    <w:rsid w:val="089440B6"/>
    <w:rsid w:val="089440F2"/>
    <w:rsid w:val="0894410F"/>
    <w:rsid w:val="08944142"/>
    <w:rsid w:val="0894426C"/>
    <w:rsid w:val="0894432E"/>
    <w:rsid w:val="0894435D"/>
    <w:rsid w:val="08944387"/>
    <w:rsid w:val="089443E1"/>
    <w:rsid w:val="0894441D"/>
    <w:rsid w:val="0894446A"/>
    <w:rsid w:val="0894454F"/>
    <w:rsid w:val="0894457B"/>
    <w:rsid w:val="089445F3"/>
    <w:rsid w:val="089445FD"/>
    <w:rsid w:val="08944640"/>
    <w:rsid w:val="08944683"/>
    <w:rsid w:val="08944715"/>
    <w:rsid w:val="089447EA"/>
    <w:rsid w:val="08944831"/>
    <w:rsid w:val="08944854"/>
    <w:rsid w:val="089448A2"/>
    <w:rsid w:val="089448B3"/>
    <w:rsid w:val="089449B2"/>
    <w:rsid w:val="089449C6"/>
    <w:rsid w:val="089449E7"/>
    <w:rsid w:val="08944A97"/>
    <w:rsid w:val="08944B0D"/>
    <w:rsid w:val="08944BA5"/>
    <w:rsid w:val="08944BCD"/>
    <w:rsid w:val="08944C3B"/>
    <w:rsid w:val="08944CE9"/>
    <w:rsid w:val="08944DEB"/>
    <w:rsid w:val="08944EEB"/>
    <w:rsid w:val="08944F88"/>
    <w:rsid w:val="0894507E"/>
    <w:rsid w:val="08945104"/>
    <w:rsid w:val="08945110"/>
    <w:rsid w:val="0894520D"/>
    <w:rsid w:val="089452D9"/>
    <w:rsid w:val="08945303"/>
    <w:rsid w:val="0894540D"/>
    <w:rsid w:val="08945507"/>
    <w:rsid w:val="08945508"/>
    <w:rsid w:val="0894556E"/>
    <w:rsid w:val="089455D7"/>
    <w:rsid w:val="08945632"/>
    <w:rsid w:val="0894563B"/>
    <w:rsid w:val="089456FB"/>
    <w:rsid w:val="08945759"/>
    <w:rsid w:val="089457E3"/>
    <w:rsid w:val="089457E9"/>
    <w:rsid w:val="08945808"/>
    <w:rsid w:val="08945824"/>
    <w:rsid w:val="08945891"/>
    <w:rsid w:val="08945950"/>
    <w:rsid w:val="08945982"/>
    <w:rsid w:val="089459B0"/>
    <w:rsid w:val="08945A35"/>
    <w:rsid w:val="08945A3F"/>
    <w:rsid w:val="08945A59"/>
    <w:rsid w:val="08945A92"/>
    <w:rsid w:val="08945C8C"/>
    <w:rsid w:val="08945D5D"/>
    <w:rsid w:val="08945DE3"/>
    <w:rsid w:val="08945E21"/>
    <w:rsid w:val="08945F50"/>
    <w:rsid w:val="08945F9C"/>
    <w:rsid w:val="08945FAF"/>
    <w:rsid w:val="08945FCB"/>
    <w:rsid w:val="08945FD1"/>
    <w:rsid w:val="08946071"/>
    <w:rsid w:val="089460D8"/>
    <w:rsid w:val="08946127"/>
    <w:rsid w:val="0894617D"/>
    <w:rsid w:val="089461F8"/>
    <w:rsid w:val="08946234"/>
    <w:rsid w:val="0894627E"/>
    <w:rsid w:val="089462C9"/>
    <w:rsid w:val="0894637C"/>
    <w:rsid w:val="089463EB"/>
    <w:rsid w:val="0894644A"/>
    <w:rsid w:val="089464F5"/>
    <w:rsid w:val="089464FF"/>
    <w:rsid w:val="089465B3"/>
    <w:rsid w:val="089467C2"/>
    <w:rsid w:val="089467F8"/>
    <w:rsid w:val="08946831"/>
    <w:rsid w:val="08946860"/>
    <w:rsid w:val="08946879"/>
    <w:rsid w:val="08946BA5"/>
    <w:rsid w:val="08946CD7"/>
    <w:rsid w:val="08946D0E"/>
    <w:rsid w:val="08946D90"/>
    <w:rsid w:val="08946DEE"/>
    <w:rsid w:val="08946E6D"/>
    <w:rsid w:val="08946EB0"/>
    <w:rsid w:val="08946FC1"/>
    <w:rsid w:val="08947072"/>
    <w:rsid w:val="08947076"/>
    <w:rsid w:val="089470F8"/>
    <w:rsid w:val="08947164"/>
    <w:rsid w:val="08947167"/>
    <w:rsid w:val="0894718A"/>
    <w:rsid w:val="0894727D"/>
    <w:rsid w:val="089473CA"/>
    <w:rsid w:val="0894747C"/>
    <w:rsid w:val="08947518"/>
    <w:rsid w:val="08947532"/>
    <w:rsid w:val="089475D1"/>
    <w:rsid w:val="0894764F"/>
    <w:rsid w:val="08947666"/>
    <w:rsid w:val="089476BF"/>
    <w:rsid w:val="08947778"/>
    <w:rsid w:val="089477BE"/>
    <w:rsid w:val="08947860"/>
    <w:rsid w:val="0894791A"/>
    <w:rsid w:val="0894796A"/>
    <w:rsid w:val="0894797C"/>
    <w:rsid w:val="089479D6"/>
    <w:rsid w:val="08947B34"/>
    <w:rsid w:val="08947B72"/>
    <w:rsid w:val="08947B93"/>
    <w:rsid w:val="08947B9B"/>
    <w:rsid w:val="08947BE1"/>
    <w:rsid w:val="08947BFA"/>
    <w:rsid w:val="08947C61"/>
    <w:rsid w:val="08947D4C"/>
    <w:rsid w:val="08947D8A"/>
    <w:rsid w:val="08947E44"/>
    <w:rsid w:val="08947E55"/>
    <w:rsid w:val="08947F52"/>
    <w:rsid w:val="08947F5F"/>
    <w:rsid w:val="08947FD2"/>
    <w:rsid w:val="08947FE4"/>
    <w:rsid w:val="0895018C"/>
    <w:rsid w:val="089501ED"/>
    <w:rsid w:val="08950206"/>
    <w:rsid w:val="0895026B"/>
    <w:rsid w:val="089502A8"/>
    <w:rsid w:val="089502ED"/>
    <w:rsid w:val="089502F5"/>
    <w:rsid w:val="08950394"/>
    <w:rsid w:val="08950418"/>
    <w:rsid w:val="0895042F"/>
    <w:rsid w:val="08950484"/>
    <w:rsid w:val="08950497"/>
    <w:rsid w:val="089504D8"/>
    <w:rsid w:val="089507D3"/>
    <w:rsid w:val="0895080D"/>
    <w:rsid w:val="089508AB"/>
    <w:rsid w:val="089508B0"/>
    <w:rsid w:val="089508B8"/>
    <w:rsid w:val="0895092E"/>
    <w:rsid w:val="08950938"/>
    <w:rsid w:val="08950941"/>
    <w:rsid w:val="08950978"/>
    <w:rsid w:val="08950A2B"/>
    <w:rsid w:val="08950BC0"/>
    <w:rsid w:val="08950BC1"/>
    <w:rsid w:val="08950C28"/>
    <w:rsid w:val="08950C4B"/>
    <w:rsid w:val="08950CA1"/>
    <w:rsid w:val="08950E91"/>
    <w:rsid w:val="08950ED0"/>
    <w:rsid w:val="08951012"/>
    <w:rsid w:val="0895104F"/>
    <w:rsid w:val="0895105A"/>
    <w:rsid w:val="08951067"/>
    <w:rsid w:val="0895113B"/>
    <w:rsid w:val="08951144"/>
    <w:rsid w:val="08951254"/>
    <w:rsid w:val="089513F8"/>
    <w:rsid w:val="0895157C"/>
    <w:rsid w:val="089517BE"/>
    <w:rsid w:val="089517FD"/>
    <w:rsid w:val="08951920"/>
    <w:rsid w:val="08951968"/>
    <w:rsid w:val="08951ABD"/>
    <w:rsid w:val="08951AC8"/>
    <w:rsid w:val="08951B48"/>
    <w:rsid w:val="08951D67"/>
    <w:rsid w:val="08951D6C"/>
    <w:rsid w:val="08951D97"/>
    <w:rsid w:val="08951E9C"/>
    <w:rsid w:val="08951EF8"/>
    <w:rsid w:val="0895219B"/>
    <w:rsid w:val="089521CE"/>
    <w:rsid w:val="08952225"/>
    <w:rsid w:val="08952284"/>
    <w:rsid w:val="089522D8"/>
    <w:rsid w:val="089523CE"/>
    <w:rsid w:val="0895245C"/>
    <w:rsid w:val="0895254E"/>
    <w:rsid w:val="08952592"/>
    <w:rsid w:val="089525B9"/>
    <w:rsid w:val="089525BF"/>
    <w:rsid w:val="0895261E"/>
    <w:rsid w:val="0895264C"/>
    <w:rsid w:val="0895267F"/>
    <w:rsid w:val="089526CE"/>
    <w:rsid w:val="08952747"/>
    <w:rsid w:val="0895276B"/>
    <w:rsid w:val="089527A9"/>
    <w:rsid w:val="08952801"/>
    <w:rsid w:val="08952829"/>
    <w:rsid w:val="08952840"/>
    <w:rsid w:val="089528DA"/>
    <w:rsid w:val="0895292F"/>
    <w:rsid w:val="0895293A"/>
    <w:rsid w:val="0895293F"/>
    <w:rsid w:val="08952988"/>
    <w:rsid w:val="0895299C"/>
    <w:rsid w:val="089529BF"/>
    <w:rsid w:val="08952B53"/>
    <w:rsid w:val="08952B62"/>
    <w:rsid w:val="08952BAF"/>
    <w:rsid w:val="08952C22"/>
    <w:rsid w:val="08952D0E"/>
    <w:rsid w:val="08952E7B"/>
    <w:rsid w:val="08952EB9"/>
    <w:rsid w:val="08952F0B"/>
    <w:rsid w:val="08952FD8"/>
    <w:rsid w:val="08952FDC"/>
    <w:rsid w:val="0895309C"/>
    <w:rsid w:val="089530E5"/>
    <w:rsid w:val="08953161"/>
    <w:rsid w:val="089531A3"/>
    <w:rsid w:val="089531C4"/>
    <w:rsid w:val="08953229"/>
    <w:rsid w:val="0895327A"/>
    <w:rsid w:val="089532EE"/>
    <w:rsid w:val="089534D4"/>
    <w:rsid w:val="08953589"/>
    <w:rsid w:val="08953611"/>
    <w:rsid w:val="08953646"/>
    <w:rsid w:val="089536C9"/>
    <w:rsid w:val="089536F2"/>
    <w:rsid w:val="08953720"/>
    <w:rsid w:val="0895383B"/>
    <w:rsid w:val="08953910"/>
    <w:rsid w:val="089539D8"/>
    <w:rsid w:val="08953A3D"/>
    <w:rsid w:val="08953C0A"/>
    <w:rsid w:val="08953C36"/>
    <w:rsid w:val="08953CBD"/>
    <w:rsid w:val="08953D57"/>
    <w:rsid w:val="08953E80"/>
    <w:rsid w:val="08953EC1"/>
    <w:rsid w:val="08953EC3"/>
    <w:rsid w:val="08953ED1"/>
    <w:rsid w:val="08953FEE"/>
    <w:rsid w:val="08953FF3"/>
    <w:rsid w:val="089540A2"/>
    <w:rsid w:val="0895413E"/>
    <w:rsid w:val="08954152"/>
    <w:rsid w:val="089541BA"/>
    <w:rsid w:val="089541F1"/>
    <w:rsid w:val="08954212"/>
    <w:rsid w:val="089543C2"/>
    <w:rsid w:val="0895443D"/>
    <w:rsid w:val="089545C8"/>
    <w:rsid w:val="08954777"/>
    <w:rsid w:val="08954781"/>
    <w:rsid w:val="0895479D"/>
    <w:rsid w:val="08954821"/>
    <w:rsid w:val="08954833"/>
    <w:rsid w:val="0895488A"/>
    <w:rsid w:val="0895491D"/>
    <w:rsid w:val="0895496E"/>
    <w:rsid w:val="089549E1"/>
    <w:rsid w:val="08954A00"/>
    <w:rsid w:val="08954AEA"/>
    <w:rsid w:val="08954AEC"/>
    <w:rsid w:val="08954B80"/>
    <w:rsid w:val="08954B9E"/>
    <w:rsid w:val="08954C0B"/>
    <w:rsid w:val="08954C97"/>
    <w:rsid w:val="08954DA8"/>
    <w:rsid w:val="08954DB1"/>
    <w:rsid w:val="08954DD7"/>
    <w:rsid w:val="08954E36"/>
    <w:rsid w:val="08954EBC"/>
    <w:rsid w:val="08954EEF"/>
    <w:rsid w:val="08954FBC"/>
    <w:rsid w:val="0895503C"/>
    <w:rsid w:val="089550A5"/>
    <w:rsid w:val="089550EF"/>
    <w:rsid w:val="089551A4"/>
    <w:rsid w:val="08955250"/>
    <w:rsid w:val="0895529C"/>
    <w:rsid w:val="089552B1"/>
    <w:rsid w:val="089552D2"/>
    <w:rsid w:val="089552DC"/>
    <w:rsid w:val="089552E6"/>
    <w:rsid w:val="0895532B"/>
    <w:rsid w:val="08955340"/>
    <w:rsid w:val="08955357"/>
    <w:rsid w:val="089553AB"/>
    <w:rsid w:val="08955417"/>
    <w:rsid w:val="0895551F"/>
    <w:rsid w:val="08955627"/>
    <w:rsid w:val="089557AE"/>
    <w:rsid w:val="089557BC"/>
    <w:rsid w:val="0895580A"/>
    <w:rsid w:val="089558B8"/>
    <w:rsid w:val="089559AA"/>
    <w:rsid w:val="089559BC"/>
    <w:rsid w:val="089559FD"/>
    <w:rsid w:val="08955A0E"/>
    <w:rsid w:val="08955A2C"/>
    <w:rsid w:val="08955A3B"/>
    <w:rsid w:val="08955A46"/>
    <w:rsid w:val="08955A81"/>
    <w:rsid w:val="08955A9B"/>
    <w:rsid w:val="08955BC3"/>
    <w:rsid w:val="08955C5F"/>
    <w:rsid w:val="08955D36"/>
    <w:rsid w:val="08955DC4"/>
    <w:rsid w:val="08955E8B"/>
    <w:rsid w:val="08955F4B"/>
    <w:rsid w:val="08955F85"/>
    <w:rsid w:val="08956072"/>
    <w:rsid w:val="089560F7"/>
    <w:rsid w:val="08956110"/>
    <w:rsid w:val="08956188"/>
    <w:rsid w:val="08956302"/>
    <w:rsid w:val="089563C1"/>
    <w:rsid w:val="089564AC"/>
    <w:rsid w:val="089564B0"/>
    <w:rsid w:val="089564D1"/>
    <w:rsid w:val="08956504"/>
    <w:rsid w:val="08956528"/>
    <w:rsid w:val="089565BE"/>
    <w:rsid w:val="089565F0"/>
    <w:rsid w:val="08956806"/>
    <w:rsid w:val="089569C6"/>
    <w:rsid w:val="089569F0"/>
    <w:rsid w:val="08956A41"/>
    <w:rsid w:val="08956A43"/>
    <w:rsid w:val="08956A90"/>
    <w:rsid w:val="08956BC3"/>
    <w:rsid w:val="08956C18"/>
    <w:rsid w:val="08956DA4"/>
    <w:rsid w:val="08956DE6"/>
    <w:rsid w:val="08956DFF"/>
    <w:rsid w:val="08956E65"/>
    <w:rsid w:val="08956FEA"/>
    <w:rsid w:val="08957074"/>
    <w:rsid w:val="089570BA"/>
    <w:rsid w:val="089570E6"/>
    <w:rsid w:val="08957137"/>
    <w:rsid w:val="089572C0"/>
    <w:rsid w:val="08957373"/>
    <w:rsid w:val="0895741E"/>
    <w:rsid w:val="089574EE"/>
    <w:rsid w:val="089574FD"/>
    <w:rsid w:val="0895768D"/>
    <w:rsid w:val="0895771B"/>
    <w:rsid w:val="08957733"/>
    <w:rsid w:val="089577A3"/>
    <w:rsid w:val="08957807"/>
    <w:rsid w:val="08957918"/>
    <w:rsid w:val="089579B0"/>
    <w:rsid w:val="089579C5"/>
    <w:rsid w:val="08957A31"/>
    <w:rsid w:val="08957AB8"/>
    <w:rsid w:val="08957B1D"/>
    <w:rsid w:val="08957B61"/>
    <w:rsid w:val="08957BD5"/>
    <w:rsid w:val="08957C18"/>
    <w:rsid w:val="08957C33"/>
    <w:rsid w:val="08957E75"/>
    <w:rsid w:val="08957E7F"/>
    <w:rsid w:val="08957EA8"/>
    <w:rsid w:val="08957EC2"/>
    <w:rsid w:val="08957F0F"/>
    <w:rsid w:val="08957FCD"/>
    <w:rsid w:val="089600C0"/>
    <w:rsid w:val="089600C1"/>
    <w:rsid w:val="089600C3"/>
    <w:rsid w:val="089601C8"/>
    <w:rsid w:val="089602CB"/>
    <w:rsid w:val="08960322"/>
    <w:rsid w:val="0896034F"/>
    <w:rsid w:val="089603BF"/>
    <w:rsid w:val="08960496"/>
    <w:rsid w:val="089604E0"/>
    <w:rsid w:val="089604EC"/>
    <w:rsid w:val="089605DE"/>
    <w:rsid w:val="089606CC"/>
    <w:rsid w:val="08960795"/>
    <w:rsid w:val="08960A8A"/>
    <w:rsid w:val="08960B6E"/>
    <w:rsid w:val="08960B71"/>
    <w:rsid w:val="08960CA2"/>
    <w:rsid w:val="08960CCB"/>
    <w:rsid w:val="08960D68"/>
    <w:rsid w:val="08960E75"/>
    <w:rsid w:val="08960EB6"/>
    <w:rsid w:val="08960F0E"/>
    <w:rsid w:val="08960F36"/>
    <w:rsid w:val="08960FBF"/>
    <w:rsid w:val="08961036"/>
    <w:rsid w:val="08961046"/>
    <w:rsid w:val="08961058"/>
    <w:rsid w:val="08961094"/>
    <w:rsid w:val="0896110A"/>
    <w:rsid w:val="089611AB"/>
    <w:rsid w:val="089611E2"/>
    <w:rsid w:val="089612A3"/>
    <w:rsid w:val="089612C5"/>
    <w:rsid w:val="08961309"/>
    <w:rsid w:val="08961317"/>
    <w:rsid w:val="08961351"/>
    <w:rsid w:val="089613D1"/>
    <w:rsid w:val="0896143B"/>
    <w:rsid w:val="08961513"/>
    <w:rsid w:val="08961581"/>
    <w:rsid w:val="089615FD"/>
    <w:rsid w:val="08961652"/>
    <w:rsid w:val="0896169B"/>
    <w:rsid w:val="08961710"/>
    <w:rsid w:val="08961779"/>
    <w:rsid w:val="089617C7"/>
    <w:rsid w:val="089617CE"/>
    <w:rsid w:val="089617FF"/>
    <w:rsid w:val="0896193E"/>
    <w:rsid w:val="08961A8D"/>
    <w:rsid w:val="08961AA9"/>
    <w:rsid w:val="08961AF3"/>
    <w:rsid w:val="08961AF4"/>
    <w:rsid w:val="08961B1D"/>
    <w:rsid w:val="08961B40"/>
    <w:rsid w:val="08961B5B"/>
    <w:rsid w:val="08961C24"/>
    <w:rsid w:val="08961CF5"/>
    <w:rsid w:val="08961D0C"/>
    <w:rsid w:val="08961D19"/>
    <w:rsid w:val="08961DE2"/>
    <w:rsid w:val="08961F20"/>
    <w:rsid w:val="08961FCE"/>
    <w:rsid w:val="089620DE"/>
    <w:rsid w:val="0896216B"/>
    <w:rsid w:val="08962183"/>
    <w:rsid w:val="089621AC"/>
    <w:rsid w:val="08962248"/>
    <w:rsid w:val="08962253"/>
    <w:rsid w:val="08962400"/>
    <w:rsid w:val="0896243C"/>
    <w:rsid w:val="089624BE"/>
    <w:rsid w:val="08962516"/>
    <w:rsid w:val="08962567"/>
    <w:rsid w:val="089625AE"/>
    <w:rsid w:val="089625D7"/>
    <w:rsid w:val="08962716"/>
    <w:rsid w:val="0896282D"/>
    <w:rsid w:val="0896283E"/>
    <w:rsid w:val="0896284E"/>
    <w:rsid w:val="08962880"/>
    <w:rsid w:val="089629A7"/>
    <w:rsid w:val="089629C3"/>
    <w:rsid w:val="08962A1D"/>
    <w:rsid w:val="08962A6D"/>
    <w:rsid w:val="08962BB5"/>
    <w:rsid w:val="08962C8D"/>
    <w:rsid w:val="08962D06"/>
    <w:rsid w:val="08962DA2"/>
    <w:rsid w:val="08962E1D"/>
    <w:rsid w:val="08962E3B"/>
    <w:rsid w:val="08962E6D"/>
    <w:rsid w:val="08962EBD"/>
    <w:rsid w:val="08962F46"/>
    <w:rsid w:val="08963024"/>
    <w:rsid w:val="0896306A"/>
    <w:rsid w:val="089630EA"/>
    <w:rsid w:val="089631B3"/>
    <w:rsid w:val="0896323D"/>
    <w:rsid w:val="0896328C"/>
    <w:rsid w:val="08963376"/>
    <w:rsid w:val="089633CA"/>
    <w:rsid w:val="089634AE"/>
    <w:rsid w:val="0896354D"/>
    <w:rsid w:val="089635EB"/>
    <w:rsid w:val="08963644"/>
    <w:rsid w:val="0896381F"/>
    <w:rsid w:val="08963844"/>
    <w:rsid w:val="08963889"/>
    <w:rsid w:val="089638AB"/>
    <w:rsid w:val="08963931"/>
    <w:rsid w:val="08963996"/>
    <w:rsid w:val="08963ABC"/>
    <w:rsid w:val="08963C00"/>
    <w:rsid w:val="08963C7E"/>
    <w:rsid w:val="08963CCC"/>
    <w:rsid w:val="08963DF9"/>
    <w:rsid w:val="08963E44"/>
    <w:rsid w:val="08963F89"/>
    <w:rsid w:val="08964021"/>
    <w:rsid w:val="0896402F"/>
    <w:rsid w:val="0896412D"/>
    <w:rsid w:val="08964256"/>
    <w:rsid w:val="08964350"/>
    <w:rsid w:val="08964365"/>
    <w:rsid w:val="089645D9"/>
    <w:rsid w:val="08964628"/>
    <w:rsid w:val="0896469D"/>
    <w:rsid w:val="089646A7"/>
    <w:rsid w:val="08964708"/>
    <w:rsid w:val="0896473A"/>
    <w:rsid w:val="0896482A"/>
    <w:rsid w:val="08964836"/>
    <w:rsid w:val="08964874"/>
    <w:rsid w:val="089649B9"/>
    <w:rsid w:val="08964A05"/>
    <w:rsid w:val="08964A4D"/>
    <w:rsid w:val="08964ADF"/>
    <w:rsid w:val="08964C0B"/>
    <w:rsid w:val="08964C1F"/>
    <w:rsid w:val="08964C4D"/>
    <w:rsid w:val="08964C80"/>
    <w:rsid w:val="08964DC9"/>
    <w:rsid w:val="08964ED4"/>
    <w:rsid w:val="08964F2C"/>
    <w:rsid w:val="08964F85"/>
    <w:rsid w:val="08964FAE"/>
    <w:rsid w:val="08964FB1"/>
    <w:rsid w:val="0896502D"/>
    <w:rsid w:val="0896504D"/>
    <w:rsid w:val="089650C8"/>
    <w:rsid w:val="089650DB"/>
    <w:rsid w:val="089650E0"/>
    <w:rsid w:val="08965150"/>
    <w:rsid w:val="08965218"/>
    <w:rsid w:val="0896528A"/>
    <w:rsid w:val="08965331"/>
    <w:rsid w:val="0896533F"/>
    <w:rsid w:val="089653DE"/>
    <w:rsid w:val="08965443"/>
    <w:rsid w:val="089654C7"/>
    <w:rsid w:val="0896550A"/>
    <w:rsid w:val="0896556D"/>
    <w:rsid w:val="08965919"/>
    <w:rsid w:val="0896599E"/>
    <w:rsid w:val="089659E5"/>
    <w:rsid w:val="08965A5C"/>
    <w:rsid w:val="08965BA4"/>
    <w:rsid w:val="08965BD7"/>
    <w:rsid w:val="08965C40"/>
    <w:rsid w:val="08965C93"/>
    <w:rsid w:val="08965CEC"/>
    <w:rsid w:val="08965CF7"/>
    <w:rsid w:val="08965D6A"/>
    <w:rsid w:val="08965D99"/>
    <w:rsid w:val="08965DAA"/>
    <w:rsid w:val="08965DBF"/>
    <w:rsid w:val="08965E48"/>
    <w:rsid w:val="08965E89"/>
    <w:rsid w:val="08965FEC"/>
    <w:rsid w:val="0896600F"/>
    <w:rsid w:val="08966021"/>
    <w:rsid w:val="08966037"/>
    <w:rsid w:val="08966187"/>
    <w:rsid w:val="0896635E"/>
    <w:rsid w:val="08966424"/>
    <w:rsid w:val="08966599"/>
    <w:rsid w:val="089665AD"/>
    <w:rsid w:val="0896660F"/>
    <w:rsid w:val="0896664C"/>
    <w:rsid w:val="08966670"/>
    <w:rsid w:val="0896677A"/>
    <w:rsid w:val="089667BF"/>
    <w:rsid w:val="089667DF"/>
    <w:rsid w:val="089668A6"/>
    <w:rsid w:val="089668F3"/>
    <w:rsid w:val="089669D8"/>
    <w:rsid w:val="089669F4"/>
    <w:rsid w:val="08966A3A"/>
    <w:rsid w:val="08966ADD"/>
    <w:rsid w:val="08966B19"/>
    <w:rsid w:val="08966C14"/>
    <w:rsid w:val="08966C4B"/>
    <w:rsid w:val="08966C7D"/>
    <w:rsid w:val="08966D4B"/>
    <w:rsid w:val="08966DAC"/>
    <w:rsid w:val="08966DB4"/>
    <w:rsid w:val="08966DBA"/>
    <w:rsid w:val="08966DCA"/>
    <w:rsid w:val="08966E35"/>
    <w:rsid w:val="08966E36"/>
    <w:rsid w:val="08966E5C"/>
    <w:rsid w:val="08966EE3"/>
    <w:rsid w:val="08966F45"/>
    <w:rsid w:val="08966FB4"/>
    <w:rsid w:val="08967046"/>
    <w:rsid w:val="089670B6"/>
    <w:rsid w:val="089670FC"/>
    <w:rsid w:val="0896711C"/>
    <w:rsid w:val="08967253"/>
    <w:rsid w:val="089672A4"/>
    <w:rsid w:val="089672D7"/>
    <w:rsid w:val="0896738D"/>
    <w:rsid w:val="089673A6"/>
    <w:rsid w:val="089673AC"/>
    <w:rsid w:val="0896749C"/>
    <w:rsid w:val="089674AA"/>
    <w:rsid w:val="08967556"/>
    <w:rsid w:val="08967596"/>
    <w:rsid w:val="08967604"/>
    <w:rsid w:val="08967779"/>
    <w:rsid w:val="08967792"/>
    <w:rsid w:val="089677B6"/>
    <w:rsid w:val="089677F1"/>
    <w:rsid w:val="08967891"/>
    <w:rsid w:val="089678E6"/>
    <w:rsid w:val="0896791A"/>
    <w:rsid w:val="08967990"/>
    <w:rsid w:val="089679F3"/>
    <w:rsid w:val="08967A54"/>
    <w:rsid w:val="08967A99"/>
    <w:rsid w:val="08967AB9"/>
    <w:rsid w:val="08967ABB"/>
    <w:rsid w:val="08967B29"/>
    <w:rsid w:val="08967B85"/>
    <w:rsid w:val="08967C0B"/>
    <w:rsid w:val="08967C18"/>
    <w:rsid w:val="08967C2B"/>
    <w:rsid w:val="08967C86"/>
    <w:rsid w:val="08967CC8"/>
    <w:rsid w:val="08967D9C"/>
    <w:rsid w:val="08967DB4"/>
    <w:rsid w:val="08967DE2"/>
    <w:rsid w:val="08967E05"/>
    <w:rsid w:val="08967E4E"/>
    <w:rsid w:val="08967E73"/>
    <w:rsid w:val="08967E7C"/>
    <w:rsid w:val="08967E8E"/>
    <w:rsid w:val="08967E9B"/>
    <w:rsid w:val="08967F60"/>
    <w:rsid w:val="0897010A"/>
    <w:rsid w:val="0897019F"/>
    <w:rsid w:val="08970242"/>
    <w:rsid w:val="08970250"/>
    <w:rsid w:val="08970281"/>
    <w:rsid w:val="089702C4"/>
    <w:rsid w:val="08970460"/>
    <w:rsid w:val="089704FC"/>
    <w:rsid w:val="0897051C"/>
    <w:rsid w:val="0897057C"/>
    <w:rsid w:val="089705EE"/>
    <w:rsid w:val="0897070A"/>
    <w:rsid w:val="08970780"/>
    <w:rsid w:val="089707FA"/>
    <w:rsid w:val="08970882"/>
    <w:rsid w:val="08970897"/>
    <w:rsid w:val="08970968"/>
    <w:rsid w:val="089709D3"/>
    <w:rsid w:val="089709E1"/>
    <w:rsid w:val="08970A15"/>
    <w:rsid w:val="08970A37"/>
    <w:rsid w:val="08970A86"/>
    <w:rsid w:val="08970B78"/>
    <w:rsid w:val="08970B99"/>
    <w:rsid w:val="08970BA3"/>
    <w:rsid w:val="08970BC3"/>
    <w:rsid w:val="08970C2C"/>
    <w:rsid w:val="08970C74"/>
    <w:rsid w:val="08970D49"/>
    <w:rsid w:val="08970D4B"/>
    <w:rsid w:val="08970E3E"/>
    <w:rsid w:val="08970E48"/>
    <w:rsid w:val="08970F87"/>
    <w:rsid w:val="08970FD7"/>
    <w:rsid w:val="08971090"/>
    <w:rsid w:val="08971215"/>
    <w:rsid w:val="08971255"/>
    <w:rsid w:val="089713D3"/>
    <w:rsid w:val="0897140C"/>
    <w:rsid w:val="089714CC"/>
    <w:rsid w:val="0897151B"/>
    <w:rsid w:val="089716FE"/>
    <w:rsid w:val="089718FC"/>
    <w:rsid w:val="08971A63"/>
    <w:rsid w:val="08971A88"/>
    <w:rsid w:val="08971AB3"/>
    <w:rsid w:val="08971B95"/>
    <w:rsid w:val="08971C54"/>
    <w:rsid w:val="08971D23"/>
    <w:rsid w:val="08971D26"/>
    <w:rsid w:val="08971D36"/>
    <w:rsid w:val="08971D4D"/>
    <w:rsid w:val="08971D7B"/>
    <w:rsid w:val="08971DD4"/>
    <w:rsid w:val="08971E1D"/>
    <w:rsid w:val="08971EDF"/>
    <w:rsid w:val="08971F29"/>
    <w:rsid w:val="08971F31"/>
    <w:rsid w:val="08971F86"/>
    <w:rsid w:val="08971FB1"/>
    <w:rsid w:val="08972022"/>
    <w:rsid w:val="08972096"/>
    <w:rsid w:val="08972158"/>
    <w:rsid w:val="089722B4"/>
    <w:rsid w:val="08972466"/>
    <w:rsid w:val="08972558"/>
    <w:rsid w:val="089725A9"/>
    <w:rsid w:val="08972607"/>
    <w:rsid w:val="08972686"/>
    <w:rsid w:val="0897282B"/>
    <w:rsid w:val="089728C2"/>
    <w:rsid w:val="08972931"/>
    <w:rsid w:val="0897296C"/>
    <w:rsid w:val="089729EF"/>
    <w:rsid w:val="08972AB6"/>
    <w:rsid w:val="08972B04"/>
    <w:rsid w:val="08972B14"/>
    <w:rsid w:val="08972BEF"/>
    <w:rsid w:val="08972D42"/>
    <w:rsid w:val="08972D4E"/>
    <w:rsid w:val="08972D6B"/>
    <w:rsid w:val="08972E1D"/>
    <w:rsid w:val="08972E3D"/>
    <w:rsid w:val="08972F43"/>
    <w:rsid w:val="08972F45"/>
    <w:rsid w:val="0897302D"/>
    <w:rsid w:val="08973124"/>
    <w:rsid w:val="0897312D"/>
    <w:rsid w:val="089731EE"/>
    <w:rsid w:val="08973259"/>
    <w:rsid w:val="089733FB"/>
    <w:rsid w:val="08973418"/>
    <w:rsid w:val="0897345D"/>
    <w:rsid w:val="089734E8"/>
    <w:rsid w:val="089735B6"/>
    <w:rsid w:val="0897362B"/>
    <w:rsid w:val="0897366B"/>
    <w:rsid w:val="0897369C"/>
    <w:rsid w:val="089736EA"/>
    <w:rsid w:val="08973792"/>
    <w:rsid w:val="0897380F"/>
    <w:rsid w:val="0897382A"/>
    <w:rsid w:val="0897395A"/>
    <w:rsid w:val="089739CE"/>
    <w:rsid w:val="089739F3"/>
    <w:rsid w:val="08973A54"/>
    <w:rsid w:val="08973B0E"/>
    <w:rsid w:val="08973C45"/>
    <w:rsid w:val="08973D0E"/>
    <w:rsid w:val="08973D7D"/>
    <w:rsid w:val="08973DC0"/>
    <w:rsid w:val="08973DD1"/>
    <w:rsid w:val="08973E54"/>
    <w:rsid w:val="08973EC6"/>
    <w:rsid w:val="08974028"/>
    <w:rsid w:val="0897408E"/>
    <w:rsid w:val="089740CB"/>
    <w:rsid w:val="089741F2"/>
    <w:rsid w:val="08974247"/>
    <w:rsid w:val="08974342"/>
    <w:rsid w:val="089743E9"/>
    <w:rsid w:val="089743FD"/>
    <w:rsid w:val="0897443E"/>
    <w:rsid w:val="08974589"/>
    <w:rsid w:val="089745A0"/>
    <w:rsid w:val="08974617"/>
    <w:rsid w:val="08974667"/>
    <w:rsid w:val="0897467E"/>
    <w:rsid w:val="08974782"/>
    <w:rsid w:val="0897480B"/>
    <w:rsid w:val="0897481E"/>
    <w:rsid w:val="089749C8"/>
    <w:rsid w:val="08974A35"/>
    <w:rsid w:val="08974A81"/>
    <w:rsid w:val="08974ABC"/>
    <w:rsid w:val="08974B88"/>
    <w:rsid w:val="08974C68"/>
    <w:rsid w:val="08974C8B"/>
    <w:rsid w:val="08974DC2"/>
    <w:rsid w:val="08974E20"/>
    <w:rsid w:val="08974E54"/>
    <w:rsid w:val="08974FBB"/>
    <w:rsid w:val="08974FC5"/>
    <w:rsid w:val="08974FEF"/>
    <w:rsid w:val="089751DD"/>
    <w:rsid w:val="08975220"/>
    <w:rsid w:val="089752BE"/>
    <w:rsid w:val="08975315"/>
    <w:rsid w:val="089753DB"/>
    <w:rsid w:val="0897541A"/>
    <w:rsid w:val="08975421"/>
    <w:rsid w:val="089754AD"/>
    <w:rsid w:val="089754C5"/>
    <w:rsid w:val="08975513"/>
    <w:rsid w:val="08975584"/>
    <w:rsid w:val="0897566A"/>
    <w:rsid w:val="089756F8"/>
    <w:rsid w:val="0897572B"/>
    <w:rsid w:val="089757BF"/>
    <w:rsid w:val="08975861"/>
    <w:rsid w:val="0897588B"/>
    <w:rsid w:val="089758A3"/>
    <w:rsid w:val="08975917"/>
    <w:rsid w:val="08975921"/>
    <w:rsid w:val="08975932"/>
    <w:rsid w:val="08975967"/>
    <w:rsid w:val="08975980"/>
    <w:rsid w:val="089759E0"/>
    <w:rsid w:val="089759E1"/>
    <w:rsid w:val="08975A18"/>
    <w:rsid w:val="08975A9D"/>
    <w:rsid w:val="08975BAE"/>
    <w:rsid w:val="08975BB7"/>
    <w:rsid w:val="08975BD0"/>
    <w:rsid w:val="08975C4C"/>
    <w:rsid w:val="08975C53"/>
    <w:rsid w:val="08975C62"/>
    <w:rsid w:val="08975CCE"/>
    <w:rsid w:val="08975D58"/>
    <w:rsid w:val="08975D77"/>
    <w:rsid w:val="08975D8D"/>
    <w:rsid w:val="08975DFC"/>
    <w:rsid w:val="08975E11"/>
    <w:rsid w:val="08975E1C"/>
    <w:rsid w:val="08975F1E"/>
    <w:rsid w:val="08975F29"/>
    <w:rsid w:val="08975FFA"/>
    <w:rsid w:val="08976098"/>
    <w:rsid w:val="08976109"/>
    <w:rsid w:val="08976153"/>
    <w:rsid w:val="089761FD"/>
    <w:rsid w:val="089762EA"/>
    <w:rsid w:val="089762EE"/>
    <w:rsid w:val="08976368"/>
    <w:rsid w:val="089763B8"/>
    <w:rsid w:val="0897642D"/>
    <w:rsid w:val="089764D0"/>
    <w:rsid w:val="08976505"/>
    <w:rsid w:val="08976517"/>
    <w:rsid w:val="089765E2"/>
    <w:rsid w:val="089766CD"/>
    <w:rsid w:val="08976765"/>
    <w:rsid w:val="089767C9"/>
    <w:rsid w:val="089767F8"/>
    <w:rsid w:val="089767FB"/>
    <w:rsid w:val="08976802"/>
    <w:rsid w:val="08976806"/>
    <w:rsid w:val="0897699B"/>
    <w:rsid w:val="089769FC"/>
    <w:rsid w:val="08976A2B"/>
    <w:rsid w:val="08976A56"/>
    <w:rsid w:val="08976BAE"/>
    <w:rsid w:val="08976C1C"/>
    <w:rsid w:val="08976C4E"/>
    <w:rsid w:val="08976CE1"/>
    <w:rsid w:val="08976D1A"/>
    <w:rsid w:val="08976D4B"/>
    <w:rsid w:val="08976D7E"/>
    <w:rsid w:val="08976D8A"/>
    <w:rsid w:val="08976DC3"/>
    <w:rsid w:val="08976F33"/>
    <w:rsid w:val="08976F6E"/>
    <w:rsid w:val="08977126"/>
    <w:rsid w:val="08977130"/>
    <w:rsid w:val="08977172"/>
    <w:rsid w:val="0897718A"/>
    <w:rsid w:val="0897718F"/>
    <w:rsid w:val="0897728C"/>
    <w:rsid w:val="08977340"/>
    <w:rsid w:val="08977469"/>
    <w:rsid w:val="08977486"/>
    <w:rsid w:val="08977659"/>
    <w:rsid w:val="08977748"/>
    <w:rsid w:val="08977861"/>
    <w:rsid w:val="0897786F"/>
    <w:rsid w:val="08977958"/>
    <w:rsid w:val="08977990"/>
    <w:rsid w:val="089779F6"/>
    <w:rsid w:val="08977A74"/>
    <w:rsid w:val="08977AB7"/>
    <w:rsid w:val="08977B32"/>
    <w:rsid w:val="08977B59"/>
    <w:rsid w:val="08977CCC"/>
    <w:rsid w:val="08977DAE"/>
    <w:rsid w:val="08977DE3"/>
    <w:rsid w:val="08977E91"/>
    <w:rsid w:val="08977E98"/>
    <w:rsid w:val="08977EC6"/>
    <w:rsid w:val="0898004D"/>
    <w:rsid w:val="08980116"/>
    <w:rsid w:val="089801B5"/>
    <w:rsid w:val="089801F9"/>
    <w:rsid w:val="0898027C"/>
    <w:rsid w:val="08980309"/>
    <w:rsid w:val="0898037B"/>
    <w:rsid w:val="08980493"/>
    <w:rsid w:val="089805B0"/>
    <w:rsid w:val="08980606"/>
    <w:rsid w:val="08980648"/>
    <w:rsid w:val="0898067D"/>
    <w:rsid w:val="089806F4"/>
    <w:rsid w:val="08980703"/>
    <w:rsid w:val="089807B9"/>
    <w:rsid w:val="089807CF"/>
    <w:rsid w:val="08980989"/>
    <w:rsid w:val="08980A84"/>
    <w:rsid w:val="08980BB7"/>
    <w:rsid w:val="08980C2C"/>
    <w:rsid w:val="08980C79"/>
    <w:rsid w:val="08980C81"/>
    <w:rsid w:val="08980CB8"/>
    <w:rsid w:val="08980E77"/>
    <w:rsid w:val="08980ECC"/>
    <w:rsid w:val="08980F1C"/>
    <w:rsid w:val="089810EF"/>
    <w:rsid w:val="0898113E"/>
    <w:rsid w:val="089811DE"/>
    <w:rsid w:val="08981297"/>
    <w:rsid w:val="089812A3"/>
    <w:rsid w:val="08981322"/>
    <w:rsid w:val="0898135F"/>
    <w:rsid w:val="0898141C"/>
    <w:rsid w:val="08981459"/>
    <w:rsid w:val="08981479"/>
    <w:rsid w:val="08981492"/>
    <w:rsid w:val="08981509"/>
    <w:rsid w:val="0898153B"/>
    <w:rsid w:val="08981543"/>
    <w:rsid w:val="08981613"/>
    <w:rsid w:val="08981636"/>
    <w:rsid w:val="08981650"/>
    <w:rsid w:val="08981698"/>
    <w:rsid w:val="08981751"/>
    <w:rsid w:val="0898182B"/>
    <w:rsid w:val="0898185A"/>
    <w:rsid w:val="0898192F"/>
    <w:rsid w:val="08981993"/>
    <w:rsid w:val="08981996"/>
    <w:rsid w:val="089819E3"/>
    <w:rsid w:val="08981AA6"/>
    <w:rsid w:val="08981C02"/>
    <w:rsid w:val="08981C3F"/>
    <w:rsid w:val="08981C4A"/>
    <w:rsid w:val="08981D8C"/>
    <w:rsid w:val="08981DD7"/>
    <w:rsid w:val="08981DE4"/>
    <w:rsid w:val="08981E95"/>
    <w:rsid w:val="08982012"/>
    <w:rsid w:val="0898208D"/>
    <w:rsid w:val="0898220E"/>
    <w:rsid w:val="0898226B"/>
    <w:rsid w:val="08982338"/>
    <w:rsid w:val="08982354"/>
    <w:rsid w:val="089823C1"/>
    <w:rsid w:val="0898255A"/>
    <w:rsid w:val="089825FD"/>
    <w:rsid w:val="089826E6"/>
    <w:rsid w:val="089827A8"/>
    <w:rsid w:val="089827AF"/>
    <w:rsid w:val="0898286C"/>
    <w:rsid w:val="089828E3"/>
    <w:rsid w:val="089828F7"/>
    <w:rsid w:val="0898290C"/>
    <w:rsid w:val="08982922"/>
    <w:rsid w:val="0898298F"/>
    <w:rsid w:val="0898299F"/>
    <w:rsid w:val="089829DE"/>
    <w:rsid w:val="08982A10"/>
    <w:rsid w:val="08982AE7"/>
    <w:rsid w:val="08982B1F"/>
    <w:rsid w:val="08982B69"/>
    <w:rsid w:val="08982C01"/>
    <w:rsid w:val="08982CB9"/>
    <w:rsid w:val="08982CE1"/>
    <w:rsid w:val="08982D05"/>
    <w:rsid w:val="08982D38"/>
    <w:rsid w:val="08982D4D"/>
    <w:rsid w:val="08982D9B"/>
    <w:rsid w:val="08982EAA"/>
    <w:rsid w:val="08982EE4"/>
    <w:rsid w:val="08982F7D"/>
    <w:rsid w:val="0898307F"/>
    <w:rsid w:val="08983158"/>
    <w:rsid w:val="089831B4"/>
    <w:rsid w:val="089832ED"/>
    <w:rsid w:val="08983321"/>
    <w:rsid w:val="0898334B"/>
    <w:rsid w:val="08983350"/>
    <w:rsid w:val="08983376"/>
    <w:rsid w:val="0898339E"/>
    <w:rsid w:val="0898344A"/>
    <w:rsid w:val="08983462"/>
    <w:rsid w:val="089834C1"/>
    <w:rsid w:val="08983519"/>
    <w:rsid w:val="089835D5"/>
    <w:rsid w:val="089835DC"/>
    <w:rsid w:val="08983673"/>
    <w:rsid w:val="089836CD"/>
    <w:rsid w:val="089836CF"/>
    <w:rsid w:val="08983741"/>
    <w:rsid w:val="08983770"/>
    <w:rsid w:val="08983773"/>
    <w:rsid w:val="089837A8"/>
    <w:rsid w:val="08983824"/>
    <w:rsid w:val="0898383C"/>
    <w:rsid w:val="08983866"/>
    <w:rsid w:val="089838E1"/>
    <w:rsid w:val="08983A30"/>
    <w:rsid w:val="08983A4F"/>
    <w:rsid w:val="08983A85"/>
    <w:rsid w:val="08983AF6"/>
    <w:rsid w:val="08983B09"/>
    <w:rsid w:val="08983B5E"/>
    <w:rsid w:val="08983CDF"/>
    <w:rsid w:val="08983D98"/>
    <w:rsid w:val="08983E1B"/>
    <w:rsid w:val="08983F1B"/>
    <w:rsid w:val="08983F57"/>
    <w:rsid w:val="08983F88"/>
    <w:rsid w:val="08984091"/>
    <w:rsid w:val="08984113"/>
    <w:rsid w:val="0898414B"/>
    <w:rsid w:val="0898416F"/>
    <w:rsid w:val="08984174"/>
    <w:rsid w:val="08984285"/>
    <w:rsid w:val="0898430D"/>
    <w:rsid w:val="0898433D"/>
    <w:rsid w:val="08984341"/>
    <w:rsid w:val="089843CC"/>
    <w:rsid w:val="08984438"/>
    <w:rsid w:val="089844CC"/>
    <w:rsid w:val="08984516"/>
    <w:rsid w:val="08984536"/>
    <w:rsid w:val="089845ED"/>
    <w:rsid w:val="0898468F"/>
    <w:rsid w:val="089846DA"/>
    <w:rsid w:val="0898478E"/>
    <w:rsid w:val="08984877"/>
    <w:rsid w:val="0898491B"/>
    <w:rsid w:val="08984987"/>
    <w:rsid w:val="089849BC"/>
    <w:rsid w:val="089849E4"/>
    <w:rsid w:val="08984A58"/>
    <w:rsid w:val="08984B2E"/>
    <w:rsid w:val="08984BDF"/>
    <w:rsid w:val="08984D60"/>
    <w:rsid w:val="08984D95"/>
    <w:rsid w:val="08984E90"/>
    <w:rsid w:val="08984F1B"/>
    <w:rsid w:val="08984F71"/>
    <w:rsid w:val="08985068"/>
    <w:rsid w:val="08985228"/>
    <w:rsid w:val="0898522C"/>
    <w:rsid w:val="08985285"/>
    <w:rsid w:val="0898537E"/>
    <w:rsid w:val="089853C3"/>
    <w:rsid w:val="089853DB"/>
    <w:rsid w:val="08985435"/>
    <w:rsid w:val="08985452"/>
    <w:rsid w:val="0898546B"/>
    <w:rsid w:val="08985496"/>
    <w:rsid w:val="089854AA"/>
    <w:rsid w:val="089855D8"/>
    <w:rsid w:val="089855DF"/>
    <w:rsid w:val="08985601"/>
    <w:rsid w:val="089856BD"/>
    <w:rsid w:val="0898574A"/>
    <w:rsid w:val="08985781"/>
    <w:rsid w:val="08985832"/>
    <w:rsid w:val="089858B7"/>
    <w:rsid w:val="0898594C"/>
    <w:rsid w:val="0898594D"/>
    <w:rsid w:val="08985AF4"/>
    <w:rsid w:val="08985B11"/>
    <w:rsid w:val="08985CCB"/>
    <w:rsid w:val="08985DAB"/>
    <w:rsid w:val="08985DED"/>
    <w:rsid w:val="08985E1A"/>
    <w:rsid w:val="08985E5D"/>
    <w:rsid w:val="08985ECC"/>
    <w:rsid w:val="08985EDD"/>
    <w:rsid w:val="08985FE6"/>
    <w:rsid w:val="08985FED"/>
    <w:rsid w:val="08986066"/>
    <w:rsid w:val="0898610C"/>
    <w:rsid w:val="08986115"/>
    <w:rsid w:val="08986116"/>
    <w:rsid w:val="089861B9"/>
    <w:rsid w:val="089862E4"/>
    <w:rsid w:val="089862FE"/>
    <w:rsid w:val="0898634C"/>
    <w:rsid w:val="08986350"/>
    <w:rsid w:val="08986376"/>
    <w:rsid w:val="089863BD"/>
    <w:rsid w:val="089865EB"/>
    <w:rsid w:val="089866A2"/>
    <w:rsid w:val="0898671B"/>
    <w:rsid w:val="0898675B"/>
    <w:rsid w:val="08986833"/>
    <w:rsid w:val="08986836"/>
    <w:rsid w:val="0898689D"/>
    <w:rsid w:val="08986920"/>
    <w:rsid w:val="08986979"/>
    <w:rsid w:val="0898698A"/>
    <w:rsid w:val="089869B0"/>
    <w:rsid w:val="08986A0C"/>
    <w:rsid w:val="08986A68"/>
    <w:rsid w:val="08986B27"/>
    <w:rsid w:val="08986B3A"/>
    <w:rsid w:val="08986BBE"/>
    <w:rsid w:val="08986CB6"/>
    <w:rsid w:val="08986D29"/>
    <w:rsid w:val="08986D50"/>
    <w:rsid w:val="08986D71"/>
    <w:rsid w:val="08986D8E"/>
    <w:rsid w:val="08986E44"/>
    <w:rsid w:val="08986E9A"/>
    <w:rsid w:val="08986F1D"/>
    <w:rsid w:val="08986F2C"/>
    <w:rsid w:val="08986F97"/>
    <w:rsid w:val="0898708B"/>
    <w:rsid w:val="08987191"/>
    <w:rsid w:val="089871EE"/>
    <w:rsid w:val="089872F3"/>
    <w:rsid w:val="08987316"/>
    <w:rsid w:val="08987379"/>
    <w:rsid w:val="089873B1"/>
    <w:rsid w:val="08987483"/>
    <w:rsid w:val="089874D0"/>
    <w:rsid w:val="0898754D"/>
    <w:rsid w:val="08987579"/>
    <w:rsid w:val="0898759A"/>
    <w:rsid w:val="0898767B"/>
    <w:rsid w:val="089876F0"/>
    <w:rsid w:val="089877F7"/>
    <w:rsid w:val="08987830"/>
    <w:rsid w:val="089878F6"/>
    <w:rsid w:val="08987B27"/>
    <w:rsid w:val="08987B70"/>
    <w:rsid w:val="08987C23"/>
    <w:rsid w:val="08987CC3"/>
    <w:rsid w:val="08987D40"/>
    <w:rsid w:val="08987D5E"/>
    <w:rsid w:val="08987D91"/>
    <w:rsid w:val="08987D94"/>
    <w:rsid w:val="08987E18"/>
    <w:rsid w:val="08987E99"/>
    <w:rsid w:val="08987E9C"/>
    <w:rsid w:val="08987EB4"/>
    <w:rsid w:val="08990071"/>
    <w:rsid w:val="08990105"/>
    <w:rsid w:val="089901E4"/>
    <w:rsid w:val="0899024C"/>
    <w:rsid w:val="08990335"/>
    <w:rsid w:val="08990351"/>
    <w:rsid w:val="0899035C"/>
    <w:rsid w:val="089903C8"/>
    <w:rsid w:val="08990420"/>
    <w:rsid w:val="08990490"/>
    <w:rsid w:val="089904D9"/>
    <w:rsid w:val="089905FF"/>
    <w:rsid w:val="08990674"/>
    <w:rsid w:val="0899069C"/>
    <w:rsid w:val="089906A2"/>
    <w:rsid w:val="089907EC"/>
    <w:rsid w:val="089908AC"/>
    <w:rsid w:val="089909D0"/>
    <w:rsid w:val="08990A03"/>
    <w:rsid w:val="08990A8C"/>
    <w:rsid w:val="08990ABD"/>
    <w:rsid w:val="08990AF5"/>
    <w:rsid w:val="08990B0A"/>
    <w:rsid w:val="08990B31"/>
    <w:rsid w:val="08990BF0"/>
    <w:rsid w:val="08990D35"/>
    <w:rsid w:val="08990D8D"/>
    <w:rsid w:val="08990E07"/>
    <w:rsid w:val="08990E32"/>
    <w:rsid w:val="08990E67"/>
    <w:rsid w:val="08990ECD"/>
    <w:rsid w:val="08990F8F"/>
    <w:rsid w:val="089910AE"/>
    <w:rsid w:val="089910E4"/>
    <w:rsid w:val="0899110B"/>
    <w:rsid w:val="08991180"/>
    <w:rsid w:val="08991182"/>
    <w:rsid w:val="089911A9"/>
    <w:rsid w:val="089911D0"/>
    <w:rsid w:val="08991295"/>
    <w:rsid w:val="089912F7"/>
    <w:rsid w:val="089912FC"/>
    <w:rsid w:val="08991367"/>
    <w:rsid w:val="089913AE"/>
    <w:rsid w:val="089913C4"/>
    <w:rsid w:val="08991463"/>
    <w:rsid w:val="0899154F"/>
    <w:rsid w:val="0899159A"/>
    <w:rsid w:val="089916C8"/>
    <w:rsid w:val="08991708"/>
    <w:rsid w:val="08991788"/>
    <w:rsid w:val="089917AE"/>
    <w:rsid w:val="089917C3"/>
    <w:rsid w:val="089917DC"/>
    <w:rsid w:val="08991835"/>
    <w:rsid w:val="08991867"/>
    <w:rsid w:val="0899194F"/>
    <w:rsid w:val="08991A3F"/>
    <w:rsid w:val="08991A95"/>
    <w:rsid w:val="08991AED"/>
    <w:rsid w:val="08991B42"/>
    <w:rsid w:val="08991B51"/>
    <w:rsid w:val="08991B72"/>
    <w:rsid w:val="08991B77"/>
    <w:rsid w:val="08991C1B"/>
    <w:rsid w:val="08991C6B"/>
    <w:rsid w:val="08991D00"/>
    <w:rsid w:val="08991D48"/>
    <w:rsid w:val="08991EBB"/>
    <w:rsid w:val="08991F5D"/>
    <w:rsid w:val="08991FFC"/>
    <w:rsid w:val="08992146"/>
    <w:rsid w:val="0899237D"/>
    <w:rsid w:val="089923A3"/>
    <w:rsid w:val="08992499"/>
    <w:rsid w:val="089924E0"/>
    <w:rsid w:val="089924EC"/>
    <w:rsid w:val="08992550"/>
    <w:rsid w:val="0899258A"/>
    <w:rsid w:val="08992594"/>
    <w:rsid w:val="08992595"/>
    <w:rsid w:val="089925E4"/>
    <w:rsid w:val="0899269D"/>
    <w:rsid w:val="089926DD"/>
    <w:rsid w:val="08992832"/>
    <w:rsid w:val="08992853"/>
    <w:rsid w:val="08992870"/>
    <w:rsid w:val="08992873"/>
    <w:rsid w:val="0899292C"/>
    <w:rsid w:val="08992944"/>
    <w:rsid w:val="0899295D"/>
    <w:rsid w:val="089929BF"/>
    <w:rsid w:val="08992A12"/>
    <w:rsid w:val="08992A6A"/>
    <w:rsid w:val="08992B4A"/>
    <w:rsid w:val="08992B81"/>
    <w:rsid w:val="08992BA0"/>
    <w:rsid w:val="08992C62"/>
    <w:rsid w:val="08992CA4"/>
    <w:rsid w:val="08992CCD"/>
    <w:rsid w:val="08992D34"/>
    <w:rsid w:val="08992DD7"/>
    <w:rsid w:val="08992E48"/>
    <w:rsid w:val="08992FAF"/>
    <w:rsid w:val="08992FEC"/>
    <w:rsid w:val="08992FF9"/>
    <w:rsid w:val="08993014"/>
    <w:rsid w:val="08993057"/>
    <w:rsid w:val="08993096"/>
    <w:rsid w:val="089930D2"/>
    <w:rsid w:val="089930FA"/>
    <w:rsid w:val="08993135"/>
    <w:rsid w:val="08993193"/>
    <w:rsid w:val="089931A4"/>
    <w:rsid w:val="089931F1"/>
    <w:rsid w:val="089931F4"/>
    <w:rsid w:val="0899328B"/>
    <w:rsid w:val="0899331E"/>
    <w:rsid w:val="0899343E"/>
    <w:rsid w:val="08993454"/>
    <w:rsid w:val="089934AD"/>
    <w:rsid w:val="08993616"/>
    <w:rsid w:val="0899367C"/>
    <w:rsid w:val="089936D7"/>
    <w:rsid w:val="08993703"/>
    <w:rsid w:val="08993744"/>
    <w:rsid w:val="08993805"/>
    <w:rsid w:val="0899389C"/>
    <w:rsid w:val="089938E3"/>
    <w:rsid w:val="08993A7C"/>
    <w:rsid w:val="08993AD0"/>
    <w:rsid w:val="08993AD4"/>
    <w:rsid w:val="08993B1E"/>
    <w:rsid w:val="08993B4B"/>
    <w:rsid w:val="08993BB3"/>
    <w:rsid w:val="08993BCE"/>
    <w:rsid w:val="08993C0D"/>
    <w:rsid w:val="08993CB8"/>
    <w:rsid w:val="08993CC9"/>
    <w:rsid w:val="08993EA3"/>
    <w:rsid w:val="08993FCB"/>
    <w:rsid w:val="0899412C"/>
    <w:rsid w:val="0899419F"/>
    <w:rsid w:val="089941E7"/>
    <w:rsid w:val="0899425D"/>
    <w:rsid w:val="089942D8"/>
    <w:rsid w:val="089942DA"/>
    <w:rsid w:val="08994337"/>
    <w:rsid w:val="089943CB"/>
    <w:rsid w:val="089944BD"/>
    <w:rsid w:val="0899451E"/>
    <w:rsid w:val="0899452D"/>
    <w:rsid w:val="08994534"/>
    <w:rsid w:val="08994608"/>
    <w:rsid w:val="08994692"/>
    <w:rsid w:val="089946D3"/>
    <w:rsid w:val="08994768"/>
    <w:rsid w:val="0899480E"/>
    <w:rsid w:val="08994866"/>
    <w:rsid w:val="089948E9"/>
    <w:rsid w:val="08994950"/>
    <w:rsid w:val="08994A0D"/>
    <w:rsid w:val="08994A85"/>
    <w:rsid w:val="08994B76"/>
    <w:rsid w:val="08994B77"/>
    <w:rsid w:val="08994C0C"/>
    <w:rsid w:val="08994D36"/>
    <w:rsid w:val="08994D8E"/>
    <w:rsid w:val="08994D95"/>
    <w:rsid w:val="08994E37"/>
    <w:rsid w:val="08994E76"/>
    <w:rsid w:val="08994EF1"/>
    <w:rsid w:val="08994F52"/>
    <w:rsid w:val="08994FE9"/>
    <w:rsid w:val="08995059"/>
    <w:rsid w:val="0899505C"/>
    <w:rsid w:val="089950AF"/>
    <w:rsid w:val="089950BC"/>
    <w:rsid w:val="089950BE"/>
    <w:rsid w:val="08995151"/>
    <w:rsid w:val="08995178"/>
    <w:rsid w:val="08995244"/>
    <w:rsid w:val="0899525E"/>
    <w:rsid w:val="089952AB"/>
    <w:rsid w:val="089952C5"/>
    <w:rsid w:val="0899531E"/>
    <w:rsid w:val="08995332"/>
    <w:rsid w:val="08995376"/>
    <w:rsid w:val="08995392"/>
    <w:rsid w:val="089953A6"/>
    <w:rsid w:val="089953C6"/>
    <w:rsid w:val="08995410"/>
    <w:rsid w:val="08995571"/>
    <w:rsid w:val="08995799"/>
    <w:rsid w:val="08995908"/>
    <w:rsid w:val="08995913"/>
    <w:rsid w:val="08995989"/>
    <w:rsid w:val="08995B5B"/>
    <w:rsid w:val="08995B6D"/>
    <w:rsid w:val="08995BF8"/>
    <w:rsid w:val="08995C14"/>
    <w:rsid w:val="08995C1D"/>
    <w:rsid w:val="08995CDB"/>
    <w:rsid w:val="08995D00"/>
    <w:rsid w:val="08995D9D"/>
    <w:rsid w:val="08995E64"/>
    <w:rsid w:val="08995F00"/>
    <w:rsid w:val="08995F68"/>
    <w:rsid w:val="0899601F"/>
    <w:rsid w:val="089960D4"/>
    <w:rsid w:val="0899616A"/>
    <w:rsid w:val="08996277"/>
    <w:rsid w:val="089962E8"/>
    <w:rsid w:val="0899634A"/>
    <w:rsid w:val="08996425"/>
    <w:rsid w:val="08996505"/>
    <w:rsid w:val="0899661F"/>
    <w:rsid w:val="08996653"/>
    <w:rsid w:val="0899672A"/>
    <w:rsid w:val="0899673A"/>
    <w:rsid w:val="08996750"/>
    <w:rsid w:val="08996812"/>
    <w:rsid w:val="089968EF"/>
    <w:rsid w:val="08996923"/>
    <w:rsid w:val="0899696D"/>
    <w:rsid w:val="089969A6"/>
    <w:rsid w:val="08996BB2"/>
    <w:rsid w:val="08996BE8"/>
    <w:rsid w:val="08996D53"/>
    <w:rsid w:val="08996D60"/>
    <w:rsid w:val="08996D6E"/>
    <w:rsid w:val="08996D9A"/>
    <w:rsid w:val="08996F0A"/>
    <w:rsid w:val="08996FCF"/>
    <w:rsid w:val="08996FE1"/>
    <w:rsid w:val="089970AA"/>
    <w:rsid w:val="08997152"/>
    <w:rsid w:val="089971DB"/>
    <w:rsid w:val="089971DD"/>
    <w:rsid w:val="0899720B"/>
    <w:rsid w:val="0899722A"/>
    <w:rsid w:val="08997262"/>
    <w:rsid w:val="08997397"/>
    <w:rsid w:val="08997420"/>
    <w:rsid w:val="089974F8"/>
    <w:rsid w:val="089975FB"/>
    <w:rsid w:val="0899764B"/>
    <w:rsid w:val="08997654"/>
    <w:rsid w:val="08997666"/>
    <w:rsid w:val="089976FB"/>
    <w:rsid w:val="0899776E"/>
    <w:rsid w:val="08997876"/>
    <w:rsid w:val="0899788A"/>
    <w:rsid w:val="08997979"/>
    <w:rsid w:val="08997A58"/>
    <w:rsid w:val="08997A5D"/>
    <w:rsid w:val="08997A90"/>
    <w:rsid w:val="08997AD3"/>
    <w:rsid w:val="08997AD5"/>
    <w:rsid w:val="08997B0E"/>
    <w:rsid w:val="08997BFC"/>
    <w:rsid w:val="08997CAE"/>
    <w:rsid w:val="08997CB7"/>
    <w:rsid w:val="08997D2E"/>
    <w:rsid w:val="08997DE5"/>
    <w:rsid w:val="08997DE6"/>
    <w:rsid w:val="08997E9D"/>
    <w:rsid w:val="089A0008"/>
    <w:rsid w:val="089A0016"/>
    <w:rsid w:val="089A011A"/>
    <w:rsid w:val="089A0198"/>
    <w:rsid w:val="089A01BF"/>
    <w:rsid w:val="089A0275"/>
    <w:rsid w:val="089A0276"/>
    <w:rsid w:val="089A02D4"/>
    <w:rsid w:val="089A03B6"/>
    <w:rsid w:val="089A03D8"/>
    <w:rsid w:val="089A0477"/>
    <w:rsid w:val="089A05B0"/>
    <w:rsid w:val="089A062C"/>
    <w:rsid w:val="089A0737"/>
    <w:rsid w:val="089A0777"/>
    <w:rsid w:val="089A0877"/>
    <w:rsid w:val="089A08F1"/>
    <w:rsid w:val="089A08F2"/>
    <w:rsid w:val="089A0944"/>
    <w:rsid w:val="089A0976"/>
    <w:rsid w:val="089A0A9F"/>
    <w:rsid w:val="089A0AA0"/>
    <w:rsid w:val="089A0AA8"/>
    <w:rsid w:val="089A0B43"/>
    <w:rsid w:val="089A0D21"/>
    <w:rsid w:val="089A0D72"/>
    <w:rsid w:val="089A0D80"/>
    <w:rsid w:val="089A0DB5"/>
    <w:rsid w:val="089A0E49"/>
    <w:rsid w:val="089A0E57"/>
    <w:rsid w:val="089A0E82"/>
    <w:rsid w:val="089A0F5F"/>
    <w:rsid w:val="089A0FBA"/>
    <w:rsid w:val="089A1029"/>
    <w:rsid w:val="089A104E"/>
    <w:rsid w:val="089A10FA"/>
    <w:rsid w:val="089A122D"/>
    <w:rsid w:val="089A12E3"/>
    <w:rsid w:val="089A12F6"/>
    <w:rsid w:val="089A132C"/>
    <w:rsid w:val="089A13A8"/>
    <w:rsid w:val="089A1432"/>
    <w:rsid w:val="089A1484"/>
    <w:rsid w:val="089A1520"/>
    <w:rsid w:val="089A1610"/>
    <w:rsid w:val="089A17A6"/>
    <w:rsid w:val="089A1860"/>
    <w:rsid w:val="089A1865"/>
    <w:rsid w:val="089A1944"/>
    <w:rsid w:val="089A197A"/>
    <w:rsid w:val="089A1995"/>
    <w:rsid w:val="089A19D0"/>
    <w:rsid w:val="089A1A23"/>
    <w:rsid w:val="089A1A35"/>
    <w:rsid w:val="089A1AA7"/>
    <w:rsid w:val="089A1B09"/>
    <w:rsid w:val="089A1B0B"/>
    <w:rsid w:val="089A1B5C"/>
    <w:rsid w:val="089A1C6B"/>
    <w:rsid w:val="089A1CA3"/>
    <w:rsid w:val="089A1CCF"/>
    <w:rsid w:val="089A1CD9"/>
    <w:rsid w:val="089A1CF5"/>
    <w:rsid w:val="089A1DFB"/>
    <w:rsid w:val="089A1E36"/>
    <w:rsid w:val="089A1E44"/>
    <w:rsid w:val="089A1E4C"/>
    <w:rsid w:val="089A1F72"/>
    <w:rsid w:val="089A1FAD"/>
    <w:rsid w:val="089A1FC4"/>
    <w:rsid w:val="089A1FD4"/>
    <w:rsid w:val="089A1FFA"/>
    <w:rsid w:val="089A2014"/>
    <w:rsid w:val="089A20AF"/>
    <w:rsid w:val="089A20FD"/>
    <w:rsid w:val="089A2147"/>
    <w:rsid w:val="089A21B2"/>
    <w:rsid w:val="089A228E"/>
    <w:rsid w:val="089A22C3"/>
    <w:rsid w:val="089A233D"/>
    <w:rsid w:val="089A2347"/>
    <w:rsid w:val="089A235B"/>
    <w:rsid w:val="089A2380"/>
    <w:rsid w:val="089A23E9"/>
    <w:rsid w:val="089A241B"/>
    <w:rsid w:val="089A24CC"/>
    <w:rsid w:val="089A252C"/>
    <w:rsid w:val="089A2559"/>
    <w:rsid w:val="089A2634"/>
    <w:rsid w:val="089A2651"/>
    <w:rsid w:val="089A2747"/>
    <w:rsid w:val="089A27C9"/>
    <w:rsid w:val="089A2831"/>
    <w:rsid w:val="089A2932"/>
    <w:rsid w:val="089A29EC"/>
    <w:rsid w:val="089A2A07"/>
    <w:rsid w:val="089A2B00"/>
    <w:rsid w:val="089A2B13"/>
    <w:rsid w:val="089A2B4F"/>
    <w:rsid w:val="089A2BC1"/>
    <w:rsid w:val="089A2C25"/>
    <w:rsid w:val="089A2C61"/>
    <w:rsid w:val="089A2C67"/>
    <w:rsid w:val="089A2D2D"/>
    <w:rsid w:val="089A2EA7"/>
    <w:rsid w:val="089A2FF7"/>
    <w:rsid w:val="089A307B"/>
    <w:rsid w:val="089A3141"/>
    <w:rsid w:val="089A3168"/>
    <w:rsid w:val="089A321A"/>
    <w:rsid w:val="089A347B"/>
    <w:rsid w:val="089A34A8"/>
    <w:rsid w:val="089A34D7"/>
    <w:rsid w:val="089A3763"/>
    <w:rsid w:val="089A37F3"/>
    <w:rsid w:val="089A3844"/>
    <w:rsid w:val="089A38F4"/>
    <w:rsid w:val="089A394E"/>
    <w:rsid w:val="089A3962"/>
    <w:rsid w:val="089A3991"/>
    <w:rsid w:val="089A3A13"/>
    <w:rsid w:val="089A3A25"/>
    <w:rsid w:val="089A3BFF"/>
    <w:rsid w:val="089A3D32"/>
    <w:rsid w:val="089A3D66"/>
    <w:rsid w:val="089A3DC2"/>
    <w:rsid w:val="089A3DD1"/>
    <w:rsid w:val="089A3DDE"/>
    <w:rsid w:val="089A3DF3"/>
    <w:rsid w:val="089A3E8D"/>
    <w:rsid w:val="089A3ECC"/>
    <w:rsid w:val="089A3F07"/>
    <w:rsid w:val="089A3F4C"/>
    <w:rsid w:val="089A400F"/>
    <w:rsid w:val="089A40E0"/>
    <w:rsid w:val="089A413B"/>
    <w:rsid w:val="089A41C1"/>
    <w:rsid w:val="089A41E8"/>
    <w:rsid w:val="089A425C"/>
    <w:rsid w:val="089A4266"/>
    <w:rsid w:val="089A42D5"/>
    <w:rsid w:val="089A42E6"/>
    <w:rsid w:val="089A4316"/>
    <w:rsid w:val="089A43AB"/>
    <w:rsid w:val="089A4414"/>
    <w:rsid w:val="089A448B"/>
    <w:rsid w:val="089A45D2"/>
    <w:rsid w:val="089A46A1"/>
    <w:rsid w:val="089A46A8"/>
    <w:rsid w:val="089A46CF"/>
    <w:rsid w:val="089A4830"/>
    <w:rsid w:val="089A483D"/>
    <w:rsid w:val="089A4852"/>
    <w:rsid w:val="089A488A"/>
    <w:rsid w:val="089A497C"/>
    <w:rsid w:val="089A4A34"/>
    <w:rsid w:val="089A4B54"/>
    <w:rsid w:val="089A4C34"/>
    <w:rsid w:val="089A4C61"/>
    <w:rsid w:val="089A4C66"/>
    <w:rsid w:val="089A4D14"/>
    <w:rsid w:val="089A4D49"/>
    <w:rsid w:val="089A4D5A"/>
    <w:rsid w:val="089A4D8A"/>
    <w:rsid w:val="089A4E5B"/>
    <w:rsid w:val="089A4FC6"/>
    <w:rsid w:val="089A4FC7"/>
    <w:rsid w:val="089A5040"/>
    <w:rsid w:val="089A5091"/>
    <w:rsid w:val="089A517A"/>
    <w:rsid w:val="089A51BD"/>
    <w:rsid w:val="089A5296"/>
    <w:rsid w:val="089A5313"/>
    <w:rsid w:val="089A53BE"/>
    <w:rsid w:val="089A5496"/>
    <w:rsid w:val="089A54CA"/>
    <w:rsid w:val="089A54E2"/>
    <w:rsid w:val="089A5537"/>
    <w:rsid w:val="089A55E4"/>
    <w:rsid w:val="089A563F"/>
    <w:rsid w:val="089A5654"/>
    <w:rsid w:val="089A5662"/>
    <w:rsid w:val="089A56D8"/>
    <w:rsid w:val="089A5742"/>
    <w:rsid w:val="089A58BD"/>
    <w:rsid w:val="089A5961"/>
    <w:rsid w:val="089A596D"/>
    <w:rsid w:val="089A5BE3"/>
    <w:rsid w:val="089A5C2A"/>
    <w:rsid w:val="089A5D6B"/>
    <w:rsid w:val="089A5D7A"/>
    <w:rsid w:val="089A5EA8"/>
    <w:rsid w:val="089A5EDA"/>
    <w:rsid w:val="089A5F25"/>
    <w:rsid w:val="089A5F35"/>
    <w:rsid w:val="089A5F53"/>
    <w:rsid w:val="089A5F9C"/>
    <w:rsid w:val="089A60C8"/>
    <w:rsid w:val="089A6142"/>
    <w:rsid w:val="089A6188"/>
    <w:rsid w:val="089A61A9"/>
    <w:rsid w:val="089A62CA"/>
    <w:rsid w:val="089A6302"/>
    <w:rsid w:val="089A64BC"/>
    <w:rsid w:val="089A66B8"/>
    <w:rsid w:val="089A6779"/>
    <w:rsid w:val="089A6797"/>
    <w:rsid w:val="089A67F7"/>
    <w:rsid w:val="089A6852"/>
    <w:rsid w:val="089A688F"/>
    <w:rsid w:val="089A68DF"/>
    <w:rsid w:val="089A699F"/>
    <w:rsid w:val="089A69DE"/>
    <w:rsid w:val="089A6B36"/>
    <w:rsid w:val="089A6BA1"/>
    <w:rsid w:val="089A6D26"/>
    <w:rsid w:val="089A6E32"/>
    <w:rsid w:val="089A6E9F"/>
    <w:rsid w:val="089A6EA0"/>
    <w:rsid w:val="089A6EAA"/>
    <w:rsid w:val="089A6EC9"/>
    <w:rsid w:val="089A6F96"/>
    <w:rsid w:val="089A7053"/>
    <w:rsid w:val="089A70DB"/>
    <w:rsid w:val="089A718E"/>
    <w:rsid w:val="089A71D2"/>
    <w:rsid w:val="089A721B"/>
    <w:rsid w:val="089A7223"/>
    <w:rsid w:val="089A7265"/>
    <w:rsid w:val="089A731F"/>
    <w:rsid w:val="089A73A7"/>
    <w:rsid w:val="089A7451"/>
    <w:rsid w:val="089A7487"/>
    <w:rsid w:val="089A7514"/>
    <w:rsid w:val="089A755F"/>
    <w:rsid w:val="089A75EC"/>
    <w:rsid w:val="089A7610"/>
    <w:rsid w:val="089A7671"/>
    <w:rsid w:val="089A76C6"/>
    <w:rsid w:val="089A7736"/>
    <w:rsid w:val="089A7737"/>
    <w:rsid w:val="089A77D0"/>
    <w:rsid w:val="089A7900"/>
    <w:rsid w:val="089A7912"/>
    <w:rsid w:val="089A79C2"/>
    <w:rsid w:val="089A7A2F"/>
    <w:rsid w:val="089A7C3D"/>
    <w:rsid w:val="089A7C57"/>
    <w:rsid w:val="089A7C84"/>
    <w:rsid w:val="089A7D04"/>
    <w:rsid w:val="089A7DEC"/>
    <w:rsid w:val="089A7E15"/>
    <w:rsid w:val="089A7E46"/>
    <w:rsid w:val="089A7EE7"/>
    <w:rsid w:val="089A7F37"/>
    <w:rsid w:val="089B016B"/>
    <w:rsid w:val="089B01FB"/>
    <w:rsid w:val="089B0255"/>
    <w:rsid w:val="089B0458"/>
    <w:rsid w:val="089B04A3"/>
    <w:rsid w:val="089B04D1"/>
    <w:rsid w:val="089B04FA"/>
    <w:rsid w:val="089B05E9"/>
    <w:rsid w:val="089B06A1"/>
    <w:rsid w:val="089B06CA"/>
    <w:rsid w:val="089B0782"/>
    <w:rsid w:val="089B07A2"/>
    <w:rsid w:val="089B07EE"/>
    <w:rsid w:val="089B07FF"/>
    <w:rsid w:val="089B0814"/>
    <w:rsid w:val="089B0836"/>
    <w:rsid w:val="089B0888"/>
    <w:rsid w:val="089B08A0"/>
    <w:rsid w:val="089B0927"/>
    <w:rsid w:val="089B0A1C"/>
    <w:rsid w:val="089B0AA4"/>
    <w:rsid w:val="089B0AA9"/>
    <w:rsid w:val="089B0B15"/>
    <w:rsid w:val="089B0B87"/>
    <w:rsid w:val="089B0C6B"/>
    <w:rsid w:val="089B0CAA"/>
    <w:rsid w:val="089B0CE6"/>
    <w:rsid w:val="089B0D2D"/>
    <w:rsid w:val="089B0E72"/>
    <w:rsid w:val="089B0F52"/>
    <w:rsid w:val="089B0FD6"/>
    <w:rsid w:val="089B108A"/>
    <w:rsid w:val="089B10BA"/>
    <w:rsid w:val="089B10C4"/>
    <w:rsid w:val="089B1192"/>
    <w:rsid w:val="089B11E3"/>
    <w:rsid w:val="089B1204"/>
    <w:rsid w:val="089B1332"/>
    <w:rsid w:val="089B133D"/>
    <w:rsid w:val="089B134A"/>
    <w:rsid w:val="089B1350"/>
    <w:rsid w:val="089B1497"/>
    <w:rsid w:val="089B14FF"/>
    <w:rsid w:val="089B1505"/>
    <w:rsid w:val="089B156B"/>
    <w:rsid w:val="089B162A"/>
    <w:rsid w:val="089B1707"/>
    <w:rsid w:val="089B171C"/>
    <w:rsid w:val="089B1745"/>
    <w:rsid w:val="089B17F2"/>
    <w:rsid w:val="089B1853"/>
    <w:rsid w:val="089B18BB"/>
    <w:rsid w:val="089B18E5"/>
    <w:rsid w:val="089B190E"/>
    <w:rsid w:val="089B1961"/>
    <w:rsid w:val="089B1A12"/>
    <w:rsid w:val="089B1A6C"/>
    <w:rsid w:val="089B1AB0"/>
    <w:rsid w:val="089B1B13"/>
    <w:rsid w:val="089B1C05"/>
    <w:rsid w:val="089B1C2F"/>
    <w:rsid w:val="089B1CED"/>
    <w:rsid w:val="089B1DC3"/>
    <w:rsid w:val="089B1DE5"/>
    <w:rsid w:val="089B1E05"/>
    <w:rsid w:val="089B1E31"/>
    <w:rsid w:val="089B1ECF"/>
    <w:rsid w:val="089B1F13"/>
    <w:rsid w:val="089B2141"/>
    <w:rsid w:val="089B2274"/>
    <w:rsid w:val="089B2281"/>
    <w:rsid w:val="089B2416"/>
    <w:rsid w:val="089B2498"/>
    <w:rsid w:val="089B24D2"/>
    <w:rsid w:val="089B2528"/>
    <w:rsid w:val="089B2576"/>
    <w:rsid w:val="089B2612"/>
    <w:rsid w:val="089B26CD"/>
    <w:rsid w:val="089B26E2"/>
    <w:rsid w:val="089B2700"/>
    <w:rsid w:val="089B272D"/>
    <w:rsid w:val="089B28FB"/>
    <w:rsid w:val="089B294F"/>
    <w:rsid w:val="089B2ACF"/>
    <w:rsid w:val="089B2AD0"/>
    <w:rsid w:val="089B2AD8"/>
    <w:rsid w:val="089B2B0F"/>
    <w:rsid w:val="089B2B7F"/>
    <w:rsid w:val="089B2C0C"/>
    <w:rsid w:val="089B2C88"/>
    <w:rsid w:val="089B2D1B"/>
    <w:rsid w:val="089B2E50"/>
    <w:rsid w:val="089B2E89"/>
    <w:rsid w:val="089B2F0A"/>
    <w:rsid w:val="089B2F6A"/>
    <w:rsid w:val="089B2FB2"/>
    <w:rsid w:val="089B3082"/>
    <w:rsid w:val="089B30D4"/>
    <w:rsid w:val="089B30E9"/>
    <w:rsid w:val="089B30F7"/>
    <w:rsid w:val="089B3181"/>
    <w:rsid w:val="089B31A9"/>
    <w:rsid w:val="089B328B"/>
    <w:rsid w:val="089B32DE"/>
    <w:rsid w:val="089B33F9"/>
    <w:rsid w:val="089B342F"/>
    <w:rsid w:val="089B34F0"/>
    <w:rsid w:val="089B352A"/>
    <w:rsid w:val="089B354B"/>
    <w:rsid w:val="089B3601"/>
    <w:rsid w:val="089B364E"/>
    <w:rsid w:val="089B36CB"/>
    <w:rsid w:val="089B3714"/>
    <w:rsid w:val="089B375F"/>
    <w:rsid w:val="089B37EA"/>
    <w:rsid w:val="089B37FA"/>
    <w:rsid w:val="089B3830"/>
    <w:rsid w:val="089B3904"/>
    <w:rsid w:val="089B3911"/>
    <w:rsid w:val="089B398E"/>
    <w:rsid w:val="089B3A91"/>
    <w:rsid w:val="089B3B7A"/>
    <w:rsid w:val="089B3C10"/>
    <w:rsid w:val="089B3C68"/>
    <w:rsid w:val="089B3CB3"/>
    <w:rsid w:val="089B3CD1"/>
    <w:rsid w:val="089B3D0F"/>
    <w:rsid w:val="089B3D41"/>
    <w:rsid w:val="089B3F12"/>
    <w:rsid w:val="089B41D3"/>
    <w:rsid w:val="089B4453"/>
    <w:rsid w:val="089B44BC"/>
    <w:rsid w:val="089B44FF"/>
    <w:rsid w:val="089B4548"/>
    <w:rsid w:val="089B460E"/>
    <w:rsid w:val="089B467E"/>
    <w:rsid w:val="089B469E"/>
    <w:rsid w:val="089B46BA"/>
    <w:rsid w:val="089B46E3"/>
    <w:rsid w:val="089B4733"/>
    <w:rsid w:val="089B4811"/>
    <w:rsid w:val="089B4967"/>
    <w:rsid w:val="089B4B1E"/>
    <w:rsid w:val="089B4BCA"/>
    <w:rsid w:val="089B4F25"/>
    <w:rsid w:val="089B4FBF"/>
    <w:rsid w:val="089B51A6"/>
    <w:rsid w:val="089B51AC"/>
    <w:rsid w:val="089B51B7"/>
    <w:rsid w:val="089B51C3"/>
    <w:rsid w:val="089B52DD"/>
    <w:rsid w:val="089B53CF"/>
    <w:rsid w:val="089B53E8"/>
    <w:rsid w:val="089B540E"/>
    <w:rsid w:val="089B5498"/>
    <w:rsid w:val="089B555C"/>
    <w:rsid w:val="089B5580"/>
    <w:rsid w:val="089B5674"/>
    <w:rsid w:val="089B56D4"/>
    <w:rsid w:val="089B56DB"/>
    <w:rsid w:val="089B5734"/>
    <w:rsid w:val="089B57D5"/>
    <w:rsid w:val="089B582B"/>
    <w:rsid w:val="089B584A"/>
    <w:rsid w:val="089B58DC"/>
    <w:rsid w:val="089B5934"/>
    <w:rsid w:val="089B5AA3"/>
    <w:rsid w:val="089B5B68"/>
    <w:rsid w:val="089B5BF4"/>
    <w:rsid w:val="089B5D0B"/>
    <w:rsid w:val="089B5D7B"/>
    <w:rsid w:val="089B5DAB"/>
    <w:rsid w:val="089B5E19"/>
    <w:rsid w:val="089B5E8F"/>
    <w:rsid w:val="089B5ECD"/>
    <w:rsid w:val="089B5ED8"/>
    <w:rsid w:val="089B5FF2"/>
    <w:rsid w:val="089B6007"/>
    <w:rsid w:val="089B6018"/>
    <w:rsid w:val="089B602F"/>
    <w:rsid w:val="089B60FF"/>
    <w:rsid w:val="089B616A"/>
    <w:rsid w:val="089B61E7"/>
    <w:rsid w:val="089B61FE"/>
    <w:rsid w:val="089B6237"/>
    <w:rsid w:val="089B636B"/>
    <w:rsid w:val="089B64C5"/>
    <w:rsid w:val="089B64DE"/>
    <w:rsid w:val="089B654B"/>
    <w:rsid w:val="089B65EF"/>
    <w:rsid w:val="089B677D"/>
    <w:rsid w:val="089B687A"/>
    <w:rsid w:val="089B68E8"/>
    <w:rsid w:val="089B6946"/>
    <w:rsid w:val="089B698C"/>
    <w:rsid w:val="089B69A4"/>
    <w:rsid w:val="089B6C28"/>
    <w:rsid w:val="089B6C4D"/>
    <w:rsid w:val="089B6C5D"/>
    <w:rsid w:val="089B6D82"/>
    <w:rsid w:val="089B6DAC"/>
    <w:rsid w:val="089B6DB5"/>
    <w:rsid w:val="089B6DE7"/>
    <w:rsid w:val="089B7098"/>
    <w:rsid w:val="089B70D2"/>
    <w:rsid w:val="089B70D4"/>
    <w:rsid w:val="089B70F6"/>
    <w:rsid w:val="089B7122"/>
    <w:rsid w:val="089B739D"/>
    <w:rsid w:val="089B7484"/>
    <w:rsid w:val="089B760C"/>
    <w:rsid w:val="089B7613"/>
    <w:rsid w:val="089B7684"/>
    <w:rsid w:val="089B76E9"/>
    <w:rsid w:val="089B776C"/>
    <w:rsid w:val="089B7779"/>
    <w:rsid w:val="089B7878"/>
    <w:rsid w:val="089B78A9"/>
    <w:rsid w:val="089B7930"/>
    <w:rsid w:val="089B7987"/>
    <w:rsid w:val="089B7A2A"/>
    <w:rsid w:val="089B7B5D"/>
    <w:rsid w:val="089B7B7D"/>
    <w:rsid w:val="089B7BEA"/>
    <w:rsid w:val="089B7C5D"/>
    <w:rsid w:val="089B7D28"/>
    <w:rsid w:val="089B7E42"/>
    <w:rsid w:val="089B7EBC"/>
    <w:rsid w:val="089B7F39"/>
    <w:rsid w:val="089B7F9A"/>
    <w:rsid w:val="089C0098"/>
    <w:rsid w:val="089C0145"/>
    <w:rsid w:val="089C01E4"/>
    <w:rsid w:val="089C0235"/>
    <w:rsid w:val="089C02C6"/>
    <w:rsid w:val="089C030A"/>
    <w:rsid w:val="089C033D"/>
    <w:rsid w:val="089C0351"/>
    <w:rsid w:val="089C04E5"/>
    <w:rsid w:val="089C04F5"/>
    <w:rsid w:val="089C0541"/>
    <w:rsid w:val="089C056E"/>
    <w:rsid w:val="089C05EC"/>
    <w:rsid w:val="089C06F8"/>
    <w:rsid w:val="089C071E"/>
    <w:rsid w:val="089C07CD"/>
    <w:rsid w:val="089C0810"/>
    <w:rsid w:val="089C081F"/>
    <w:rsid w:val="089C08AE"/>
    <w:rsid w:val="089C0921"/>
    <w:rsid w:val="089C092E"/>
    <w:rsid w:val="089C093B"/>
    <w:rsid w:val="089C097F"/>
    <w:rsid w:val="089C0AF3"/>
    <w:rsid w:val="089C0B24"/>
    <w:rsid w:val="089C0B5E"/>
    <w:rsid w:val="089C0BC0"/>
    <w:rsid w:val="089C0BC9"/>
    <w:rsid w:val="089C0BFF"/>
    <w:rsid w:val="089C0CAA"/>
    <w:rsid w:val="089C0F13"/>
    <w:rsid w:val="089C1093"/>
    <w:rsid w:val="089C11A6"/>
    <w:rsid w:val="089C140E"/>
    <w:rsid w:val="089C15CB"/>
    <w:rsid w:val="089C168F"/>
    <w:rsid w:val="089C1824"/>
    <w:rsid w:val="089C1872"/>
    <w:rsid w:val="089C18DA"/>
    <w:rsid w:val="089C1971"/>
    <w:rsid w:val="089C19D1"/>
    <w:rsid w:val="089C1A01"/>
    <w:rsid w:val="089C1B62"/>
    <w:rsid w:val="089C1BAF"/>
    <w:rsid w:val="089C1BE9"/>
    <w:rsid w:val="089C1C9A"/>
    <w:rsid w:val="089C1D1E"/>
    <w:rsid w:val="089C1D57"/>
    <w:rsid w:val="089C1F0D"/>
    <w:rsid w:val="089C1F24"/>
    <w:rsid w:val="089C1F83"/>
    <w:rsid w:val="089C1F9C"/>
    <w:rsid w:val="089C1FCA"/>
    <w:rsid w:val="089C2004"/>
    <w:rsid w:val="089C20A1"/>
    <w:rsid w:val="089C2147"/>
    <w:rsid w:val="089C21B3"/>
    <w:rsid w:val="089C21B7"/>
    <w:rsid w:val="089C21D0"/>
    <w:rsid w:val="089C22C7"/>
    <w:rsid w:val="089C232E"/>
    <w:rsid w:val="089C234C"/>
    <w:rsid w:val="089C235A"/>
    <w:rsid w:val="089C2463"/>
    <w:rsid w:val="089C246C"/>
    <w:rsid w:val="089C2545"/>
    <w:rsid w:val="089C266A"/>
    <w:rsid w:val="089C2694"/>
    <w:rsid w:val="089C2701"/>
    <w:rsid w:val="089C27BD"/>
    <w:rsid w:val="089C27DF"/>
    <w:rsid w:val="089C2838"/>
    <w:rsid w:val="089C28EA"/>
    <w:rsid w:val="089C2960"/>
    <w:rsid w:val="089C2ADA"/>
    <w:rsid w:val="089C2BA3"/>
    <w:rsid w:val="089C2BE6"/>
    <w:rsid w:val="089C2C8A"/>
    <w:rsid w:val="089C2D0C"/>
    <w:rsid w:val="089C2D1E"/>
    <w:rsid w:val="089C2D93"/>
    <w:rsid w:val="089C2DE4"/>
    <w:rsid w:val="089C2DEE"/>
    <w:rsid w:val="089C2F3C"/>
    <w:rsid w:val="089C2F47"/>
    <w:rsid w:val="089C2F6E"/>
    <w:rsid w:val="089C3026"/>
    <w:rsid w:val="089C3064"/>
    <w:rsid w:val="089C3136"/>
    <w:rsid w:val="089C3150"/>
    <w:rsid w:val="089C31ED"/>
    <w:rsid w:val="089C31F4"/>
    <w:rsid w:val="089C32A0"/>
    <w:rsid w:val="089C32F5"/>
    <w:rsid w:val="089C343C"/>
    <w:rsid w:val="089C3484"/>
    <w:rsid w:val="089C35C2"/>
    <w:rsid w:val="089C3665"/>
    <w:rsid w:val="089C3698"/>
    <w:rsid w:val="089C36BE"/>
    <w:rsid w:val="089C372D"/>
    <w:rsid w:val="089C37A8"/>
    <w:rsid w:val="089C3835"/>
    <w:rsid w:val="089C3884"/>
    <w:rsid w:val="089C38AC"/>
    <w:rsid w:val="089C38FF"/>
    <w:rsid w:val="089C3903"/>
    <w:rsid w:val="089C3A2C"/>
    <w:rsid w:val="089C3A7E"/>
    <w:rsid w:val="089C3ADD"/>
    <w:rsid w:val="089C3B3A"/>
    <w:rsid w:val="089C3B47"/>
    <w:rsid w:val="089C3C30"/>
    <w:rsid w:val="089C3D5D"/>
    <w:rsid w:val="089C3E83"/>
    <w:rsid w:val="089C3EDF"/>
    <w:rsid w:val="089C3F2C"/>
    <w:rsid w:val="089C40B3"/>
    <w:rsid w:val="089C4196"/>
    <w:rsid w:val="089C425B"/>
    <w:rsid w:val="089C428E"/>
    <w:rsid w:val="089C434A"/>
    <w:rsid w:val="089C4351"/>
    <w:rsid w:val="089C43FC"/>
    <w:rsid w:val="089C4408"/>
    <w:rsid w:val="089C4620"/>
    <w:rsid w:val="089C4629"/>
    <w:rsid w:val="089C4640"/>
    <w:rsid w:val="089C468E"/>
    <w:rsid w:val="089C471E"/>
    <w:rsid w:val="089C47FC"/>
    <w:rsid w:val="089C4821"/>
    <w:rsid w:val="089C4A08"/>
    <w:rsid w:val="089C4A40"/>
    <w:rsid w:val="089C4A88"/>
    <w:rsid w:val="089C4AF4"/>
    <w:rsid w:val="089C4BCB"/>
    <w:rsid w:val="089C4BEF"/>
    <w:rsid w:val="089C4C99"/>
    <w:rsid w:val="089C4CDA"/>
    <w:rsid w:val="089C4D57"/>
    <w:rsid w:val="089C4E20"/>
    <w:rsid w:val="089C4E21"/>
    <w:rsid w:val="089C4EDF"/>
    <w:rsid w:val="089C4F0C"/>
    <w:rsid w:val="089C4F20"/>
    <w:rsid w:val="089C4FC1"/>
    <w:rsid w:val="089C4FD7"/>
    <w:rsid w:val="089C502C"/>
    <w:rsid w:val="089C523C"/>
    <w:rsid w:val="089C52A1"/>
    <w:rsid w:val="089C5364"/>
    <w:rsid w:val="089C5465"/>
    <w:rsid w:val="089C54C5"/>
    <w:rsid w:val="089C5566"/>
    <w:rsid w:val="089C55D0"/>
    <w:rsid w:val="089C5609"/>
    <w:rsid w:val="089C561A"/>
    <w:rsid w:val="089C56B1"/>
    <w:rsid w:val="089C578B"/>
    <w:rsid w:val="089C5925"/>
    <w:rsid w:val="089C5977"/>
    <w:rsid w:val="089C597A"/>
    <w:rsid w:val="089C5A1E"/>
    <w:rsid w:val="089C5A22"/>
    <w:rsid w:val="089C5A9B"/>
    <w:rsid w:val="089C5A9F"/>
    <w:rsid w:val="089C5B11"/>
    <w:rsid w:val="089C5BC2"/>
    <w:rsid w:val="089C5BD0"/>
    <w:rsid w:val="089C5BF8"/>
    <w:rsid w:val="089C5C17"/>
    <w:rsid w:val="089C5C36"/>
    <w:rsid w:val="089C5C3A"/>
    <w:rsid w:val="089C5C64"/>
    <w:rsid w:val="089C5C8F"/>
    <w:rsid w:val="089C5CCD"/>
    <w:rsid w:val="089C5D67"/>
    <w:rsid w:val="089C5E04"/>
    <w:rsid w:val="089C5E64"/>
    <w:rsid w:val="089C60C0"/>
    <w:rsid w:val="089C60E3"/>
    <w:rsid w:val="089C612D"/>
    <w:rsid w:val="089C6231"/>
    <w:rsid w:val="089C6284"/>
    <w:rsid w:val="089C6337"/>
    <w:rsid w:val="089C6440"/>
    <w:rsid w:val="089C6496"/>
    <w:rsid w:val="089C64ED"/>
    <w:rsid w:val="089C6534"/>
    <w:rsid w:val="089C6619"/>
    <w:rsid w:val="089C66C1"/>
    <w:rsid w:val="089C670E"/>
    <w:rsid w:val="089C671B"/>
    <w:rsid w:val="089C6819"/>
    <w:rsid w:val="089C6846"/>
    <w:rsid w:val="089C6910"/>
    <w:rsid w:val="089C6929"/>
    <w:rsid w:val="089C69C9"/>
    <w:rsid w:val="089C69D7"/>
    <w:rsid w:val="089C69F3"/>
    <w:rsid w:val="089C6A02"/>
    <w:rsid w:val="089C6A2D"/>
    <w:rsid w:val="089C6AC6"/>
    <w:rsid w:val="089C6AFF"/>
    <w:rsid w:val="089C6B84"/>
    <w:rsid w:val="089C6D64"/>
    <w:rsid w:val="089C6E1E"/>
    <w:rsid w:val="089C6EDA"/>
    <w:rsid w:val="089C6EF8"/>
    <w:rsid w:val="089C6F0C"/>
    <w:rsid w:val="089C6F83"/>
    <w:rsid w:val="089C7046"/>
    <w:rsid w:val="089C714D"/>
    <w:rsid w:val="089C71BF"/>
    <w:rsid w:val="089C7234"/>
    <w:rsid w:val="089C7254"/>
    <w:rsid w:val="089C7352"/>
    <w:rsid w:val="089C7353"/>
    <w:rsid w:val="089C7437"/>
    <w:rsid w:val="089C746A"/>
    <w:rsid w:val="089C74CF"/>
    <w:rsid w:val="089C753C"/>
    <w:rsid w:val="089C75DB"/>
    <w:rsid w:val="089C7616"/>
    <w:rsid w:val="089C76FA"/>
    <w:rsid w:val="089C7722"/>
    <w:rsid w:val="089C777B"/>
    <w:rsid w:val="089C782B"/>
    <w:rsid w:val="089C783C"/>
    <w:rsid w:val="089C78A4"/>
    <w:rsid w:val="089C78AA"/>
    <w:rsid w:val="089C78C6"/>
    <w:rsid w:val="089C7952"/>
    <w:rsid w:val="089C7953"/>
    <w:rsid w:val="089C7965"/>
    <w:rsid w:val="089C79B0"/>
    <w:rsid w:val="089C7A96"/>
    <w:rsid w:val="089C7AAD"/>
    <w:rsid w:val="089C7AEE"/>
    <w:rsid w:val="089C7CA8"/>
    <w:rsid w:val="089C7D42"/>
    <w:rsid w:val="089C7D4F"/>
    <w:rsid w:val="089C7DE8"/>
    <w:rsid w:val="089C7E8B"/>
    <w:rsid w:val="089C7EFF"/>
    <w:rsid w:val="089C7FE2"/>
    <w:rsid w:val="089C7FFD"/>
    <w:rsid w:val="089D0044"/>
    <w:rsid w:val="089D0080"/>
    <w:rsid w:val="089D017F"/>
    <w:rsid w:val="089D01D6"/>
    <w:rsid w:val="089D0210"/>
    <w:rsid w:val="089D0222"/>
    <w:rsid w:val="089D023A"/>
    <w:rsid w:val="089D0321"/>
    <w:rsid w:val="089D0347"/>
    <w:rsid w:val="089D03E9"/>
    <w:rsid w:val="089D041A"/>
    <w:rsid w:val="089D0551"/>
    <w:rsid w:val="089D0587"/>
    <w:rsid w:val="089D05B3"/>
    <w:rsid w:val="089D0621"/>
    <w:rsid w:val="089D0629"/>
    <w:rsid w:val="089D069B"/>
    <w:rsid w:val="089D07AB"/>
    <w:rsid w:val="089D08D2"/>
    <w:rsid w:val="089D08E1"/>
    <w:rsid w:val="089D09CB"/>
    <w:rsid w:val="089D0A05"/>
    <w:rsid w:val="089D0AA9"/>
    <w:rsid w:val="089D0BA2"/>
    <w:rsid w:val="089D0BA8"/>
    <w:rsid w:val="089D0BAF"/>
    <w:rsid w:val="089D0BE4"/>
    <w:rsid w:val="089D0D1E"/>
    <w:rsid w:val="089D0D5F"/>
    <w:rsid w:val="089D0DCF"/>
    <w:rsid w:val="089D0DF8"/>
    <w:rsid w:val="089D0E74"/>
    <w:rsid w:val="089D0EC9"/>
    <w:rsid w:val="089D0F10"/>
    <w:rsid w:val="089D0F5E"/>
    <w:rsid w:val="089D101A"/>
    <w:rsid w:val="089D1092"/>
    <w:rsid w:val="089D10AA"/>
    <w:rsid w:val="089D10D3"/>
    <w:rsid w:val="089D111A"/>
    <w:rsid w:val="089D1210"/>
    <w:rsid w:val="089D1260"/>
    <w:rsid w:val="089D134A"/>
    <w:rsid w:val="089D1354"/>
    <w:rsid w:val="089D1400"/>
    <w:rsid w:val="089D1457"/>
    <w:rsid w:val="089D1524"/>
    <w:rsid w:val="089D15F7"/>
    <w:rsid w:val="089D1646"/>
    <w:rsid w:val="089D17AC"/>
    <w:rsid w:val="089D17B5"/>
    <w:rsid w:val="089D1805"/>
    <w:rsid w:val="089D1855"/>
    <w:rsid w:val="089D186B"/>
    <w:rsid w:val="089D189F"/>
    <w:rsid w:val="089D1912"/>
    <w:rsid w:val="089D191E"/>
    <w:rsid w:val="089D1AD3"/>
    <w:rsid w:val="089D1B59"/>
    <w:rsid w:val="089D1CC1"/>
    <w:rsid w:val="089D1D11"/>
    <w:rsid w:val="089D1E7B"/>
    <w:rsid w:val="089D1EF7"/>
    <w:rsid w:val="089D1EFB"/>
    <w:rsid w:val="089D1FA0"/>
    <w:rsid w:val="089D1FB9"/>
    <w:rsid w:val="089D20EB"/>
    <w:rsid w:val="089D2185"/>
    <w:rsid w:val="089D2192"/>
    <w:rsid w:val="089D21FC"/>
    <w:rsid w:val="089D2222"/>
    <w:rsid w:val="089D2296"/>
    <w:rsid w:val="089D2358"/>
    <w:rsid w:val="089D2360"/>
    <w:rsid w:val="089D238D"/>
    <w:rsid w:val="089D23D7"/>
    <w:rsid w:val="089D2405"/>
    <w:rsid w:val="089D245D"/>
    <w:rsid w:val="089D24B5"/>
    <w:rsid w:val="089D2579"/>
    <w:rsid w:val="089D26D2"/>
    <w:rsid w:val="089D27DC"/>
    <w:rsid w:val="089D2861"/>
    <w:rsid w:val="089D2867"/>
    <w:rsid w:val="089D28D6"/>
    <w:rsid w:val="089D28F8"/>
    <w:rsid w:val="089D2971"/>
    <w:rsid w:val="089D29CF"/>
    <w:rsid w:val="089D2A32"/>
    <w:rsid w:val="089D2AF7"/>
    <w:rsid w:val="089D2C66"/>
    <w:rsid w:val="089D2C96"/>
    <w:rsid w:val="089D2D47"/>
    <w:rsid w:val="089D2E73"/>
    <w:rsid w:val="089D2E81"/>
    <w:rsid w:val="089D2F8C"/>
    <w:rsid w:val="089D307B"/>
    <w:rsid w:val="089D310B"/>
    <w:rsid w:val="089D3251"/>
    <w:rsid w:val="089D32B3"/>
    <w:rsid w:val="089D32BB"/>
    <w:rsid w:val="089D332A"/>
    <w:rsid w:val="089D3342"/>
    <w:rsid w:val="089D349D"/>
    <w:rsid w:val="089D3560"/>
    <w:rsid w:val="089D358E"/>
    <w:rsid w:val="089D35A5"/>
    <w:rsid w:val="089D3640"/>
    <w:rsid w:val="089D36D7"/>
    <w:rsid w:val="089D36E3"/>
    <w:rsid w:val="089D374D"/>
    <w:rsid w:val="089D3765"/>
    <w:rsid w:val="089D3793"/>
    <w:rsid w:val="089D37CE"/>
    <w:rsid w:val="089D37E3"/>
    <w:rsid w:val="089D38C3"/>
    <w:rsid w:val="089D391C"/>
    <w:rsid w:val="089D3924"/>
    <w:rsid w:val="089D39BF"/>
    <w:rsid w:val="089D3B77"/>
    <w:rsid w:val="089D3BA6"/>
    <w:rsid w:val="089D3C1B"/>
    <w:rsid w:val="089D3C3A"/>
    <w:rsid w:val="089D3C6D"/>
    <w:rsid w:val="089D3C9D"/>
    <w:rsid w:val="089D3CDC"/>
    <w:rsid w:val="089D3E85"/>
    <w:rsid w:val="089D3EC7"/>
    <w:rsid w:val="089D3F51"/>
    <w:rsid w:val="089D402D"/>
    <w:rsid w:val="089D40C1"/>
    <w:rsid w:val="089D4197"/>
    <w:rsid w:val="089D41AC"/>
    <w:rsid w:val="089D41EE"/>
    <w:rsid w:val="089D435C"/>
    <w:rsid w:val="089D43A3"/>
    <w:rsid w:val="089D43B7"/>
    <w:rsid w:val="089D43DE"/>
    <w:rsid w:val="089D44B8"/>
    <w:rsid w:val="089D4612"/>
    <w:rsid w:val="089D4650"/>
    <w:rsid w:val="089D47A1"/>
    <w:rsid w:val="089D4850"/>
    <w:rsid w:val="089D4899"/>
    <w:rsid w:val="089D492B"/>
    <w:rsid w:val="089D4957"/>
    <w:rsid w:val="089D4A21"/>
    <w:rsid w:val="089D4A2B"/>
    <w:rsid w:val="089D4A39"/>
    <w:rsid w:val="089D4B09"/>
    <w:rsid w:val="089D4B47"/>
    <w:rsid w:val="089D4BD1"/>
    <w:rsid w:val="089D4C56"/>
    <w:rsid w:val="089D4C6B"/>
    <w:rsid w:val="089D4C8D"/>
    <w:rsid w:val="089D4D32"/>
    <w:rsid w:val="089D4E6B"/>
    <w:rsid w:val="089D4E9B"/>
    <w:rsid w:val="089D4EB3"/>
    <w:rsid w:val="089D4F36"/>
    <w:rsid w:val="089D4FAE"/>
    <w:rsid w:val="089D4FDF"/>
    <w:rsid w:val="089D4FE9"/>
    <w:rsid w:val="089D506F"/>
    <w:rsid w:val="089D50AB"/>
    <w:rsid w:val="089D51A9"/>
    <w:rsid w:val="089D5229"/>
    <w:rsid w:val="089D526D"/>
    <w:rsid w:val="089D5373"/>
    <w:rsid w:val="089D53BE"/>
    <w:rsid w:val="089D53E6"/>
    <w:rsid w:val="089D53E8"/>
    <w:rsid w:val="089D5436"/>
    <w:rsid w:val="089D5455"/>
    <w:rsid w:val="089D548F"/>
    <w:rsid w:val="089D54BF"/>
    <w:rsid w:val="089D5554"/>
    <w:rsid w:val="089D5613"/>
    <w:rsid w:val="089D56A7"/>
    <w:rsid w:val="089D56CB"/>
    <w:rsid w:val="089D56E6"/>
    <w:rsid w:val="089D56F1"/>
    <w:rsid w:val="089D57A8"/>
    <w:rsid w:val="089D5854"/>
    <w:rsid w:val="089D590D"/>
    <w:rsid w:val="089D5913"/>
    <w:rsid w:val="089D5966"/>
    <w:rsid w:val="089D5A37"/>
    <w:rsid w:val="089D5A3E"/>
    <w:rsid w:val="089D5A4F"/>
    <w:rsid w:val="089D5B21"/>
    <w:rsid w:val="089D5B44"/>
    <w:rsid w:val="089D5C68"/>
    <w:rsid w:val="089D5CB1"/>
    <w:rsid w:val="089D5D94"/>
    <w:rsid w:val="089D5DFD"/>
    <w:rsid w:val="089D5EB3"/>
    <w:rsid w:val="089D5F7B"/>
    <w:rsid w:val="089D5FDF"/>
    <w:rsid w:val="089D6002"/>
    <w:rsid w:val="089D6088"/>
    <w:rsid w:val="089D6150"/>
    <w:rsid w:val="089D6189"/>
    <w:rsid w:val="089D61FA"/>
    <w:rsid w:val="089D6215"/>
    <w:rsid w:val="089D621B"/>
    <w:rsid w:val="089D623C"/>
    <w:rsid w:val="089D639B"/>
    <w:rsid w:val="089D63DF"/>
    <w:rsid w:val="089D643D"/>
    <w:rsid w:val="089D644A"/>
    <w:rsid w:val="089D646B"/>
    <w:rsid w:val="089D657E"/>
    <w:rsid w:val="089D65CB"/>
    <w:rsid w:val="089D66A2"/>
    <w:rsid w:val="089D6834"/>
    <w:rsid w:val="089D6836"/>
    <w:rsid w:val="089D684B"/>
    <w:rsid w:val="089D686A"/>
    <w:rsid w:val="089D69B1"/>
    <w:rsid w:val="089D69FE"/>
    <w:rsid w:val="089D6A0F"/>
    <w:rsid w:val="089D6AB9"/>
    <w:rsid w:val="089D6C59"/>
    <w:rsid w:val="089D6CDB"/>
    <w:rsid w:val="089D6DD9"/>
    <w:rsid w:val="089D6EFD"/>
    <w:rsid w:val="089D6FB1"/>
    <w:rsid w:val="089D6FE5"/>
    <w:rsid w:val="089D70AE"/>
    <w:rsid w:val="089D70EF"/>
    <w:rsid w:val="089D7125"/>
    <w:rsid w:val="089D7127"/>
    <w:rsid w:val="089D7215"/>
    <w:rsid w:val="089D726D"/>
    <w:rsid w:val="089D72EA"/>
    <w:rsid w:val="089D7348"/>
    <w:rsid w:val="089D742A"/>
    <w:rsid w:val="089D7437"/>
    <w:rsid w:val="089D743F"/>
    <w:rsid w:val="089D74A5"/>
    <w:rsid w:val="089D7586"/>
    <w:rsid w:val="089D7643"/>
    <w:rsid w:val="089D76B0"/>
    <w:rsid w:val="089D76DA"/>
    <w:rsid w:val="089D7751"/>
    <w:rsid w:val="089D77D5"/>
    <w:rsid w:val="089D7805"/>
    <w:rsid w:val="089D7813"/>
    <w:rsid w:val="089D785A"/>
    <w:rsid w:val="089D788B"/>
    <w:rsid w:val="089D791B"/>
    <w:rsid w:val="089D7951"/>
    <w:rsid w:val="089D7964"/>
    <w:rsid w:val="089D7A04"/>
    <w:rsid w:val="089D7B0E"/>
    <w:rsid w:val="089D7B5A"/>
    <w:rsid w:val="089D7CF7"/>
    <w:rsid w:val="089D7E4E"/>
    <w:rsid w:val="089D7E80"/>
    <w:rsid w:val="089D7FBE"/>
    <w:rsid w:val="089E0049"/>
    <w:rsid w:val="089E004E"/>
    <w:rsid w:val="089E00F7"/>
    <w:rsid w:val="089E014A"/>
    <w:rsid w:val="089E0173"/>
    <w:rsid w:val="089E023C"/>
    <w:rsid w:val="089E0263"/>
    <w:rsid w:val="089E02C2"/>
    <w:rsid w:val="089E02CC"/>
    <w:rsid w:val="089E034F"/>
    <w:rsid w:val="089E0401"/>
    <w:rsid w:val="089E0494"/>
    <w:rsid w:val="089E0583"/>
    <w:rsid w:val="089E05DA"/>
    <w:rsid w:val="089E06AD"/>
    <w:rsid w:val="089E06D2"/>
    <w:rsid w:val="089E0846"/>
    <w:rsid w:val="089E08B5"/>
    <w:rsid w:val="089E0A0F"/>
    <w:rsid w:val="089E0A3B"/>
    <w:rsid w:val="089E0B16"/>
    <w:rsid w:val="089E0B65"/>
    <w:rsid w:val="089E0BB0"/>
    <w:rsid w:val="089E0BC3"/>
    <w:rsid w:val="089E0C50"/>
    <w:rsid w:val="089E0C66"/>
    <w:rsid w:val="089E0C9C"/>
    <w:rsid w:val="089E0CA3"/>
    <w:rsid w:val="089E0CD0"/>
    <w:rsid w:val="089E0D06"/>
    <w:rsid w:val="089E0DA0"/>
    <w:rsid w:val="089E0DF1"/>
    <w:rsid w:val="089E0E3B"/>
    <w:rsid w:val="089E0E8E"/>
    <w:rsid w:val="089E0ED9"/>
    <w:rsid w:val="089E0EED"/>
    <w:rsid w:val="089E0FED"/>
    <w:rsid w:val="089E1088"/>
    <w:rsid w:val="089E10D5"/>
    <w:rsid w:val="089E10E9"/>
    <w:rsid w:val="089E129E"/>
    <w:rsid w:val="089E132B"/>
    <w:rsid w:val="089E133A"/>
    <w:rsid w:val="089E13E6"/>
    <w:rsid w:val="089E1458"/>
    <w:rsid w:val="089E1471"/>
    <w:rsid w:val="089E152D"/>
    <w:rsid w:val="089E1610"/>
    <w:rsid w:val="089E1648"/>
    <w:rsid w:val="089E1691"/>
    <w:rsid w:val="089E1787"/>
    <w:rsid w:val="089E17C7"/>
    <w:rsid w:val="089E17FC"/>
    <w:rsid w:val="089E18DA"/>
    <w:rsid w:val="089E18DC"/>
    <w:rsid w:val="089E1932"/>
    <w:rsid w:val="089E19BC"/>
    <w:rsid w:val="089E1A2C"/>
    <w:rsid w:val="089E1BF3"/>
    <w:rsid w:val="089E1CAE"/>
    <w:rsid w:val="089E1CDA"/>
    <w:rsid w:val="089E1CFF"/>
    <w:rsid w:val="089E1D7D"/>
    <w:rsid w:val="089E1D90"/>
    <w:rsid w:val="089E1E2E"/>
    <w:rsid w:val="089E1E55"/>
    <w:rsid w:val="089E2065"/>
    <w:rsid w:val="089E21B5"/>
    <w:rsid w:val="089E21DF"/>
    <w:rsid w:val="089E2202"/>
    <w:rsid w:val="089E2222"/>
    <w:rsid w:val="089E2258"/>
    <w:rsid w:val="089E23A9"/>
    <w:rsid w:val="089E2425"/>
    <w:rsid w:val="089E2437"/>
    <w:rsid w:val="089E24A9"/>
    <w:rsid w:val="089E250C"/>
    <w:rsid w:val="089E2580"/>
    <w:rsid w:val="089E25BF"/>
    <w:rsid w:val="089E2638"/>
    <w:rsid w:val="089E2763"/>
    <w:rsid w:val="089E277F"/>
    <w:rsid w:val="089E2789"/>
    <w:rsid w:val="089E2799"/>
    <w:rsid w:val="089E2819"/>
    <w:rsid w:val="089E2865"/>
    <w:rsid w:val="089E2884"/>
    <w:rsid w:val="089E292F"/>
    <w:rsid w:val="089E29E8"/>
    <w:rsid w:val="089E29FC"/>
    <w:rsid w:val="089E2A1C"/>
    <w:rsid w:val="089E2B46"/>
    <w:rsid w:val="089E2B98"/>
    <w:rsid w:val="089E2C07"/>
    <w:rsid w:val="089E2C40"/>
    <w:rsid w:val="089E2C7F"/>
    <w:rsid w:val="089E2DE4"/>
    <w:rsid w:val="089E2E22"/>
    <w:rsid w:val="089E2E65"/>
    <w:rsid w:val="089E2EA4"/>
    <w:rsid w:val="089E3062"/>
    <w:rsid w:val="089E30EB"/>
    <w:rsid w:val="089E3159"/>
    <w:rsid w:val="089E3301"/>
    <w:rsid w:val="089E3320"/>
    <w:rsid w:val="089E333D"/>
    <w:rsid w:val="089E340F"/>
    <w:rsid w:val="089E3419"/>
    <w:rsid w:val="089E3430"/>
    <w:rsid w:val="089E3477"/>
    <w:rsid w:val="089E34DF"/>
    <w:rsid w:val="089E3500"/>
    <w:rsid w:val="089E365B"/>
    <w:rsid w:val="089E36C2"/>
    <w:rsid w:val="089E3744"/>
    <w:rsid w:val="089E3838"/>
    <w:rsid w:val="089E38F0"/>
    <w:rsid w:val="089E391D"/>
    <w:rsid w:val="089E3929"/>
    <w:rsid w:val="089E3A06"/>
    <w:rsid w:val="089E3A61"/>
    <w:rsid w:val="089E3A84"/>
    <w:rsid w:val="089E3B74"/>
    <w:rsid w:val="089E3BA2"/>
    <w:rsid w:val="089E3BA9"/>
    <w:rsid w:val="089E3BE0"/>
    <w:rsid w:val="089E3CC3"/>
    <w:rsid w:val="089E3CFD"/>
    <w:rsid w:val="089E3DCE"/>
    <w:rsid w:val="089E3FB4"/>
    <w:rsid w:val="089E40A0"/>
    <w:rsid w:val="089E4183"/>
    <w:rsid w:val="089E421B"/>
    <w:rsid w:val="089E42EC"/>
    <w:rsid w:val="089E44FD"/>
    <w:rsid w:val="089E452A"/>
    <w:rsid w:val="089E4545"/>
    <w:rsid w:val="089E45B0"/>
    <w:rsid w:val="089E45B8"/>
    <w:rsid w:val="089E4676"/>
    <w:rsid w:val="089E46B5"/>
    <w:rsid w:val="089E4863"/>
    <w:rsid w:val="089E4885"/>
    <w:rsid w:val="089E48B4"/>
    <w:rsid w:val="089E49DA"/>
    <w:rsid w:val="089E4ABC"/>
    <w:rsid w:val="089E4AC9"/>
    <w:rsid w:val="089E4AEE"/>
    <w:rsid w:val="089E4B81"/>
    <w:rsid w:val="089E4BC7"/>
    <w:rsid w:val="089E4C0B"/>
    <w:rsid w:val="089E4C38"/>
    <w:rsid w:val="089E4C71"/>
    <w:rsid w:val="089E4C8C"/>
    <w:rsid w:val="089E4E4E"/>
    <w:rsid w:val="089E4F21"/>
    <w:rsid w:val="089E4F4D"/>
    <w:rsid w:val="089E4F6C"/>
    <w:rsid w:val="089E4F89"/>
    <w:rsid w:val="089E504B"/>
    <w:rsid w:val="089E5146"/>
    <w:rsid w:val="089E5193"/>
    <w:rsid w:val="089E5208"/>
    <w:rsid w:val="089E5297"/>
    <w:rsid w:val="089E533A"/>
    <w:rsid w:val="089E5386"/>
    <w:rsid w:val="089E5497"/>
    <w:rsid w:val="089E54F5"/>
    <w:rsid w:val="089E567B"/>
    <w:rsid w:val="089E56F1"/>
    <w:rsid w:val="089E578D"/>
    <w:rsid w:val="089E581D"/>
    <w:rsid w:val="089E58C1"/>
    <w:rsid w:val="089E5980"/>
    <w:rsid w:val="089E59F2"/>
    <w:rsid w:val="089E59F5"/>
    <w:rsid w:val="089E5AC0"/>
    <w:rsid w:val="089E5C1B"/>
    <w:rsid w:val="089E5C63"/>
    <w:rsid w:val="089E5C7F"/>
    <w:rsid w:val="089E5CF3"/>
    <w:rsid w:val="089E5DB7"/>
    <w:rsid w:val="089E5DD0"/>
    <w:rsid w:val="089E5DF4"/>
    <w:rsid w:val="089E5E0B"/>
    <w:rsid w:val="089E6005"/>
    <w:rsid w:val="089E6028"/>
    <w:rsid w:val="089E6041"/>
    <w:rsid w:val="089E6057"/>
    <w:rsid w:val="089E6097"/>
    <w:rsid w:val="089E612D"/>
    <w:rsid w:val="089E6166"/>
    <w:rsid w:val="089E62D3"/>
    <w:rsid w:val="089E62E4"/>
    <w:rsid w:val="089E62F8"/>
    <w:rsid w:val="089E6341"/>
    <w:rsid w:val="089E635F"/>
    <w:rsid w:val="089E6380"/>
    <w:rsid w:val="089E63A8"/>
    <w:rsid w:val="089E63F6"/>
    <w:rsid w:val="089E640B"/>
    <w:rsid w:val="089E642E"/>
    <w:rsid w:val="089E6520"/>
    <w:rsid w:val="089E652C"/>
    <w:rsid w:val="089E65D0"/>
    <w:rsid w:val="089E6715"/>
    <w:rsid w:val="089E672D"/>
    <w:rsid w:val="089E6794"/>
    <w:rsid w:val="089E679F"/>
    <w:rsid w:val="089E67E1"/>
    <w:rsid w:val="089E6830"/>
    <w:rsid w:val="089E6877"/>
    <w:rsid w:val="089E6884"/>
    <w:rsid w:val="089E6910"/>
    <w:rsid w:val="089E6931"/>
    <w:rsid w:val="089E693A"/>
    <w:rsid w:val="089E693F"/>
    <w:rsid w:val="089E6967"/>
    <w:rsid w:val="089E69C7"/>
    <w:rsid w:val="089E6A8F"/>
    <w:rsid w:val="089E6B05"/>
    <w:rsid w:val="089E6B07"/>
    <w:rsid w:val="089E6B4E"/>
    <w:rsid w:val="089E6BF0"/>
    <w:rsid w:val="089E6C31"/>
    <w:rsid w:val="089E6C6B"/>
    <w:rsid w:val="089E6CF9"/>
    <w:rsid w:val="089E6CFF"/>
    <w:rsid w:val="089E6DB7"/>
    <w:rsid w:val="089E6EE7"/>
    <w:rsid w:val="089E6FB8"/>
    <w:rsid w:val="089E7090"/>
    <w:rsid w:val="089E70F2"/>
    <w:rsid w:val="089E7192"/>
    <w:rsid w:val="089E7207"/>
    <w:rsid w:val="089E7261"/>
    <w:rsid w:val="089E7287"/>
    <w:rsid w:val="089E72D7"/>
    <w:rsid w:val="089E72E7"/>
    <w:rsid w:val="089E735D"/>
    <w:rsid w:val="089E7464"/>
    <w:rsid w:val="089E747F"/>
    <w:rsid w:val="089E7593"/>
    <w:rsid w:val="089E7663"/>
    <w:rsid w:val="089E7678"/>
    <w:rsid w:val="089E7692"/>
    <w:rsid w:val="089E76AE"/>
    <w:rsid w:val="089E770D"/>
    <w:rsid w:val="089E7742"/>
    <w:rsid w:val="089E775A"/>
    <w:rsid w:val="089E776B"/>
    <w:rsid w:val="089E7879"/>
    <w:rsid w:val="089E78A7"/>
    <w:rsid w:val="089E78B1"/>
    <w:rsid w:val="089E798F"/>
    <w:rsid w:val="089E7A12"/>
    <w:rsid w:val="089E7A25"/>
    <w:rsid w:val="089E7AC8"/>
    <w:rsid w:val="089E7B15"/>
    <w:rsid w:val="089E7B87"/>
    <w:rsid w:val="089E7BE8"/>
    <w:rsid w:val="089E7C22"/>
    <w:rsid w:val="089E7C45"/>
    <w:rsid w:val="089E7C4F"/>
    <w:rsid w:val="089E7D98"/>
    <w:rsid w:val="089E7DC8"/>
    <w:rsid w:val="089E7DE6"/>
    <w:rsid w:val="089E7E33"/>
    <w:rsid w:val="089E7E4B"/>
    <w:rsid w:val="089E7F23"/>
    <w:rsid w:val="089E7FA0"/>
    <w:rsid w:val="089E7FD3"/>
    <w:rsid w:val="089F001C"/>
    <w:rsid w:val="089F0098"/>
    <w:rsid w:val="089F00F3"/>
    <w:rsid w:val="089F0114"/>
    <w:rsid w:val="089F0150"/>
    <w:rsid w:val="089F01CB"/>
    <w:rsid w:val="089F01E4"/>
    <w:rsid w:val="089F0288"/>
    <w:rsid w:val="089F0486"/>
    <w:rsid w:val="089F0489"/>
    <w:rsid w:val="089F0503"/>
    <w:rsid w:val="089F0522"/>
    <w:rsid w:val="089F0589"/>
    <w:rsid w:val="089F05A5"/>
    <w:rsid w:val="089F068E"/>
    <w:rsid w:val="089F0767"/>
    <w:rsid w:val="089F0794"/>
    <w:rsid w:val="089F0798"/>
    <w:rsid w:val="089F0806"/>
    <w:rsid w:val="089F0828"/>
    <w:rsid w:val="089F082C"/>
    <w:rsid w:val="089F087D"/>
    <w:rsid w:val="089F0952"/>
    <w:rsid w:val="089F096C"/>
    <w:rsid w:val="089F0A3C"/>
    <w:rsid w:val="089F0B88"/>
    <w:rsid w:val="089F0CFB"/>
    <w:rsid w:val="089F0D03"/>
    <w:rsid w:val="089F0D04"/>
    <w:rsid w:val="089F0E54"/>
    <w:rsid w:val="089F0ED7"/>
    <w:rsid w:val="089F0F77"/>
    <w:rsid w:val="089F0F7E"/>
    <w:rsid w:val="089F1020"/>
    <w:rsid w:val="089F1157"/>
    <w:rsid w:val="089F116C"/>
    <w:rsid w:val="089F11F6"/>
    <w:rsid w:val="089F120F"/>
    <w:rsid w:val="089F13D5"/>
    <w:rsid w:val="089F148A"/>
    <w:rsid w:val="089F149F"/>
    <w:rsid w:val="089F15BF"/>
    <w:rsid w:val="089F1701"/>
    <w:rsid w:val="089F1718"/>
    <w:rsid w:val="089F1777"/>
    <w:rsid w:val="089F183B"/>
    <w:rsid w:val="089F188F"/>
    <w:rsid w:val="089F189D"/>
    <w:rsid w:val="089F1916"/>
    <w:rsid w:val="089F1918"/>
    <w:rsid w:val="089F191C"/>
    <w:rsid w:val="089F191E"/>
    <w:rsid w:val="089F197E"/>
    <w:rsid w:val="089F19F0"/>
    <w:rsid w:val="089F1A8C"/>
    <w:rsid w:val="089F1B7A"/>
    <w:rsid w:val="089F1B7D"/>
    <w:rsid w:val="089F1BB7"/>
    <w:rsid w:val="089F1C3B"/>
    <w:rsid w:val="089F1C65"/>
    <w:rsid w:val="089F1CC0"/>
    <w:rsid w:val="089F1D85"/>
    <w:rsid w:val="089F1DE3"/>
    <w:rsid w:val="089F206C"/>
    <w:rsid w:val="089F2124"/>
    <w:rsid w:val="089F2125"/>
    <w:rsid w:val="089F21EB"/>
    <w:rsid w:val="089F22A7"/>
    <w:rsid w:val="089F2311"/>
    <w:rsid w:val="089F238C"/>
    <w:rsid w:val="089F244A"/>
    <w:rsid w:val="089F2474"/>
    <w:rsid w:val="089F24C6"/>
    <w:rsid w:val="089F2518"/>
    <w:rsid w:val="089F251A"/>
    <w:rsid w:val="089F2581"/>
    <w:rsid w:val="089F2590"/>
    <w:rsid w:val="089F25CD"/>
    <w:rsid w:val="089F2674"/>
    <w:rsid w:val="089F2678"/>
    <w:rsid w:val="089F2764"/>
    <w:rsid w:val="089F28E1"/>
    <w:rsid w:val="089F299C"/>
    <w:rsid w:val="089F2ACF"/>
    <w:rsid w:val="089F2AF2"/>
    <w:rsid w:val="089F2B48"/>
    <w:rsid w:val="089F2B5E"/>
    <w:rsid w:val="089F2CE5"/>
    <w:rsid w:val="089F2D28"/>
    <w:rsid w:val="089F2EF2"/>
    <w:rsid w:val="089F2F7F"/>
    <w:rsid w:val="089F2F8B"/>
    <w:rsid w:val="089F2FFC"/>
    <w:rsid w:val="089F30EE"/>
    <w:rsid w:val="089F31C3"/>
    <w:rsid w:val="089F334E"/>
    <w:rsid w:val="089F3355"/>
    <w:rsid w:val="089F3386"/>
    <w:rsid w:val="089F33E3"/>
    <w:rsid w:val="089F34D7"/>
    <w:rsid w:val="089F34E3"/>
    <w:rsid w:val="089F352D"/>
    <w:rsid w:val="089F35A9"/>
    <w:rsid w:val="089F3608"/>
    <w:rsid w:val="089F361D"/>
    <w:rsid w:val="089F3645"/>
    <w:rsid w:val="089F37AB"/>
    <w:rsid w:val="089F3815"/>
    <w:rsid w:val="089F3827"/>
    <w:rsid w:val="089F384C"/>
    <w:rsid w:val="089F38B3"/>
    <w:rsid w:val="089F3A81"/>
    <w:rsid w:val="089F3ACD"/>
    <w:rsid w:val="089F3AF3"/>
    <w:rsid w:val="089F3B3A"/>
    <w:rsid w:val="089F3B91"/>
    <w:rsid w:val="089F3BDA"/>
    <w:rsid w:val="089F3D4A"/>
    <w:rsid w:val="089F3E5C"/>
    <w:rsid w:val="089F3E8F"/>
    <w:rsid w:val="089F3EC1"/>
    <w:rsid w:val="089F3F2D"/>
    <w:rsid w:val="089F3FA4"/>
    <w:rsid w:val="089F3FBA"/>
    <w:rsid w:val="089F3FC7"/>
    <w:rsid w:val="089F3FE4"/>
    <w:rsid w:val="089F40B9"/>
    <w:rsid w:val="089F40F3"/>
    <w:rsid w:val="089F40F6"/>
    <w:rsid w:val="089F411F"/>
    <w:rsid w:val="089F4128"/>
    <w:rsid w:val="089F413A"/>
    <w:rsid w:val="089F41B9"/>
    <w:rsid w:val="089F42CC"/>
    <w:rsid w:val="089F42FD"/>
    <w:rsid w:val="089F450E"/>
    <w:rsid w:val="089F4577"/>
    <w:rsid w:val="089F45D4"/>
    <w:rsid w:val="089F4617"/>
    <w:rsid w:val="089F46D1"/>
    <w:rsid w:val="089F4716"/>
    <w:rsid w:val="089F4841"/>
    <w:rsid w:val="089F4860"/>
    <w:rsid w:val="089F4878"/>
    <w:rsid w:val="089F48C8"/>
    <w:rsid w:val="089F4944"/>
    <w:rsid w:val="089F4992"/>
    <w:rsid w:val="089F49A1"/>
    <w:rsid w:val="089F4B0C"/>
    <w:rsid w:val="089F4BDC"/>
    <w:rsid w:val="089F4C0F"/>
    <w:rsid w:val="089F4CCF"/>
    <w:rsid w:val="089F4CEA"/>
    <w:rsid w:val="089F4D65"/>
    <w:rsid w:val="089F4D73"/>
    <w:rsid w:val="089F4DB1"/>
    <w:rsid w:val="089F4EA4"/>
    <w:rsid w:val="089F4EA6"/>
    <w:rsid w:val="089F4EA9"/>
    <w:rsid w:val="089F4F3D"/>
    <w:rsid w:val="089F504F"/>
    <w:rsid w:val="089F51E2"/>
    <w:rsid w:val="089F51F4"/>
    <w:rsid w:val="089F522A"/>
    <w:rsid w:val="089F5238"/>
    <w:rsid w:val="089F5262"/>
    <w:rsid w:val="089F5374"/>
    <w:rsid w:val="089F53B0"/>
    <w:rsid w:val="089F53B3"/>
    <w:rsid w:val="089F5497"/>
    <w:rsid w:val="089F551D"/>
    <w:rsid w:val="089F558C"/>
    <w:rsid w:val="089F56B6"/>
    <w:rsid w:val="089F5701"/>
    <w:rsid w:val="089F573D"/>
    <w:rsid w:val="089F574E"/>
    <w:rsid w:val="089F599C"/>
    <w:rsid w:val="089F59C0"/>
    <w:rsid w:val="089F5A32"/>
    <w:rsid w:val="089F5B6F"/>
    <w:rsid w:val="089F5C82"/>
    <w:rsid w:val="089F5D2C"/>
    <w:rsid w:val="089F5D74"/>
    <w:rsid w:val="089F5DB5"/>
    <w:rsid w:val="089F5E53"/>
    <w:rsid w:val="089F5E70"/>
    <w:rsid w:val="089F5F04"/>
    <w:rsid w:val="089F5F70"/>
    <w:rsid w:val="089F5FA6"/>
    <w:rsid w:val="089F5FA9"/>
    <w:rsid w:val="089F6127"/>
    <w:rsid w:val="089F6130"/>
    <w:rsid w:val="089F6186"/>
    <w:rsid w:val="089F6329"/>
    <w:rsid w:val="089F6403"/>
    <w:rsid w:val="089F650C"/>
    <w:rsid w:val="089F66BF"/>
    <w:rsid w:val="089F66F6"/>
    <w:rsid w:val="089F671D"/>
    <w:rsid w:val="089F68F2"/>
    <w:rsid w:val="089F6925"/>
    <w:rsid w:val="089F6928"/>
    <w:rsid w:val="089F692C"/>
    <w:rsid w:val="089F69B2"/>
    <w:rsid w:val="089F6A09"/>
    <w:rsid w:val="089F6A49"/>
    <w:rsid w:val="089F6AB0"/>
    <w:rsid w:val="089F6B13"/>
    <w:rsid w:val="089F6B3F"/>
    <w:rsid w:val="089F6B62"/>
    <w:rsid w:val="089F6C44"/>
    <w:rsid w:val="089F6E23"/>
    <w:rsid w:val="089F6EA8"/>
    <w:rsid w:val="089F6F2E"/>
    <w:rsid w:val="089F6F5D"/>
    <w:rsid w:val="089F6FB3"/>
    <w:rsid w:val="089F7021"/>
    <w:rsid w:val="089F7022"/>
    <w:rsid w:val="089F7094"/>
    <w:rsid w:val="089F70A7"/>
    <w:rsid w:val="089F7128"/>
    <w:rsid w:val="089F714B"/>
    <w:rsid w:val="089F71ED"/>
    <w:rsid w:val="089F72CB"/>
    <w:rsid w:val="089F72FB"/>
    <w:rsid w:val="089F7366"/>
    <w:rsid w:val="089F73A4"/>
    <w:rsid w:val="089F73C5"/>
    <w:rsid w:val="089F746D"/>
    <w:rsid w:val="089F74A6"/>
    <w:rsid w:val="089F7693"/>
    <w:rsid w:val="089F76AE"/>
    <w:rsid w:val="089F78E6"/>
    <w:rsid w:val="089F78E7"/>
    <w:rsid w:val="089F78FD"/>
    <w:rsid w:val="089F7A80"/>
    <w:rsid w:val="089F7AA6"/>
    <w:rsid w:val="089F7B02"/>
    <w:rsid w:val="089F7B34"/>
    <w:rsid w:val="089F7B9C"/>
    <w:rsid w:val="089F7BBD"/>
    <w:rsid w:val="089F7C4A"/>
    <w:rsid w:val="089F7C83"/>
    <w:rsid w:val="089F7CBC"/>
    <w:rsid w:val="089F7CCA"/>
    <w:rsid w:val="089F7CFA"/>
    <w:rsid w:val="089F7D12"/>
    <w:rsid w:val="089F7DE7"/>
    <w:rsid w:val="089F7E06"/>
    <w:rsid w:val="089F7E75"/>
    <w:rsid w:val="089F7ECA"/>
    <w:rsid w:val="089F7EED"/>
    <w:rsid w:val="089F7F19"/>
    <w:rsid w:val="08A0005F"/>
    <w:rsid w:val="08A00096"/>
    <w:rsid w:val="08A000ED"/>
    <w:rsid w:val="08A001A1"/>
    <w:rsid w:val="08A001A3"/>
    <w:rsid w:val="08A003B6"/>
    <w:rsid w:val="08A004DB"/>
    <w:rsid w:val="08A00563"/>
    <w:rsid w:val="08A0077A"/>
    <w:rsid w:val="08A00829"/>
    <w:rsid w:val="08A0084D"/>
    <w:rsid w:val="08A00972"/>
    <w:rsid w:val="08A009D2"/>
    <w:rsid w:val="08A00A61"/>
    <w:rsid w:val="08A00AE9"/>
    <w:rsid w:val="08A00B9B"/>
    <w:rsid w:val="08A00BBD"/>
    <w:rsid w:val="08A00BCC"/>
    <w:rsid w:val="08A00BD4"/>
    <w:rsid w:val="08A00C04"/>
    <w:rsid w:val="08A00DA4"/>
    <w:rsid w:val="08A00DC2"/>
    <w:rsid w:val="08A00E0B"/>
    <w:rsid w:val="08A00E3D"/>
    <w:rsid w:val="08A00E45"/>
    <w:rsid w:val="08A00EA2"/>
    <w:rsid w:val="08A00EA7"/>
    <w:rsid w:val="08A00EC2"/>
    <w:rsid w:val="08A00F3C"/>
    <w:rsid w:val="08A01020"/>
    <w:rsid w:val="08A010AB"/>
    <w:rsid w:val="08A01125"/>
    <w:rsid w:val="08A01167"/>
    <w:rsid w:val="08A012AE"/>
    <w:rsid w:val="08A013DA"/>
    <w:rsid w:val="08A01435"/>
    <w:rsid w:val="08A01443"/>
    <w:rsid w:val="08A0146A"/>
    <w:rsid w:val="08A01489"/>
    <w:rsid w:val="08A014CA"/>
    <w:rsid w:val="08A0156A"/>
    <w:rsid w:val="08A015D4"/>
    <w:rsid w:val="08A015F6"/>
    <w:rsid w:val="08A015F7"/>
    <w:rsid w:val="08A0161F"/>
    <w:rsid w:val="08A0167D"/>
    <w:rsid w:val="08A016ED"/>
    <w:rsid w:val="08A0175F"/>
    <w:rsid w:val="08A017AD"/>
    <w:rsid w:val="08A017BA"/>
    <w:rsid w:val="08A017C5"/>
    <w:rsid w:val="08A01898"/>
    <w:rsid w:val="08A018B1"/>
    <w:rsid w:val="08A01945"/>
    <w:rsid w:val="08A019C5"/>
    <w:rsid w:val="08A019FC"/>
    <w:rsid w:val="08A01A0C"/>
    <w:rsid w:val="08A01A7B"/>
    <w:rsid w:val="08A01A8C"/>
    <w:rsid w:val="08A01ABB"/>
    <w:rsid w:val="08A01AC7"/>
    <w:rsid w:val="08A01AEE"/>
    <w:rsid w:val="08A01B29"/>
    <w:rsid w:val="08A01B69"/>
    <w:rsid w:val="08A01B8A"/>
    <w:rsid w:val="08A01D2F"/>
    <w:rsid w:val="08A01D73"/>
    <w:rsid w:val="08A01DDE"/>
    <w:rsid w:val="08A01E46"/>
    <w:rsid w:val="08A01E76"/>
    <w:rsid w:val="08A01F20"/>
    <w:rsid w:val="08A01F52"/>
    <w:rsid w:val="08A01F74"/>
    <w:rsid w:val="08A01F8D"/>
    <w:rsid w:val="08A0201F"/>
    <w:rsid w:val="08A0202C"/>
    <w:rsid w:val="08A020DA"/>
    <w:rsid w:val="08A021E2"/>
    <w:rsid w:val="08A021E4"/>
    <w:rsid w:val="08A022DF"/>
    <w:rsid w:val="08A02305"/>
    <w:rsid w:val="08A0244D"/>
    <w:rsid w:val="08A024CE"/>
    <w:rsid w:val="08A02545"/>
    <w:rsid w:val="08A0256E"/>
    <w:rsid w:val="08A025A3"/>
    <w:rsid w:val="08A0267A"/>
    <w:rsid w:val="08A026A1"/>
    <w:rsid w:val="08A02701"/>
    <w:rsid w:val="08A029C5"/>
    <w:rsid w:val="08A02A0E"/>
    <w:rsid w:val="08A02A23"/>
    <w:rsid w:val="08A02A5E"/>
    <w:rsid w:val="08A02BA2"/>
    <w:rsid w:val="08A02BD0"/>
    <w:rsid w:val="08A02C98"/>
    <w:rsid w:val="08A02E7C"/>
    <w:rsid w:val="08A02EBE"/>
    <w:rsid w:val="08A02EC7"/>
    <w:rsid w:val="08A02F4B"/>
    <w:rsid w:val="08A02F7F"/>
    <w:rsid w:val="08A02FBA"/>
    <w:rsid w:val="08A02FD9"/>
    <w:rsid w:val="08A030E9"/>
    <w:rsid w:val="08A031B4"/>
    <w:rsid w:val="08A03254"/>
    <w:rsid w:val="08A032ED"/>
    <w:rsid w:val="08A033A8"/>
    <w:rsid w:val="08A033F4"/>
    <w:rsid w:val="08A0341C"/>
    <w:rsid w:val="08A03421"/>
    <w:rsid w:val="08A034DB"/>
    <w:rsid w:val="08A03518"/>
    <w:rsid w:val="08A03533"/>
    <w:rsid w:val="08A03537"/>
    <w:rsid w:val="08A035C9"/>
    <w:rsid w:val="08A03603"/>
    <w:rsid w:val="08A03647"/>
    <w:rsid w:val="08A03682"/>
    <w:rsid w:val="08A036D4"/>
    <w:rsid w:val="08A037A8"/>
    <w:rsid w:val="08A0388B"/>
    <w:rsid w:val="08A038F8"/>
    <w:rsid w:val="08A03921"/>
    <w:rsid w:val="08A0395E"/>
    <w:rsid w:val="08A039F9"/>
    <w:rsid w:val="08A03A32"/>
    <w:rsid w:val="08A03AA6"/>
    <w:rsid w:val="08A03B3C"/>
    <w:rsid w:val="08A03D2B"/>
    <w:rsid w:val="08A03E1D"/>
    <w:rsid w:val="08A03E3F"/>
    <w:rsid w:val="08A03EB8"/>
    <w:rsid w:val="08A03FBB"/>
    <w:rsid w:val="08A03FF3"/>
    <w:rsid w:val="08A04003"/>
    <w:rsid w:val="08A04078"/>
    <w:rsid w:val="08A042B3"/>
    <w:rsid w:val="08A043EC"/>
    <w:rsid w:val="08A04468"/>
    <w:rsid w:val="08A044A8"/>
    <w:rsid w:val="08A04552"/>
    <w:rsid w:val="08A045AD"/>
    <w:rsid w:val="08A04645"/>
    <w:rsid w:val="08A046B5"/>
    <w:rsid w:val="08A046DC"/>
    <w:rsid w:val="08A04735"/>
    <w:rsid w:val="08A047AE"/>
    <w:rsid w:val="08A04816"/>
    <w:rsid w:val="08A04863"/>
    <w:rsid w:val="08A04867"/>
    <w:rsid w:val="08A04875"/>
    <w:rsid w:val="08A048B6"/>
    <w:rsid w:val="08A0496C"/>
    <w:rsid w:val="08A0498A"/>
    <w:rsid w:val="08A049A0"/>
    <w:rsid w:val="08A04B1C"/>
    <w:rsid w:val="08A04C2A"/>
    <w:rsid w:val="08A04CAB"/>
    <w:rsid w:val="08A04D25"/>
    <w:rsid w:val="08A04D7F"/>
    <w:rsid w:val="08A04E28"/>
    <w:rsid w:val="08A04E56"/>
    <w:rsid w:val="08A04EA3"/>
    <w:rsid w:val="08A04EC1"/>
    <w:rsid w:val="08A04F65"/>
    <w:rsid w:val="08A04FA6"/>
    <w:rsid w:val="08A052C3"/>
    <w:rsid w:val="08A0530D"/>
    <w:rsid w:val="08A053E8"/>
    <w:rsid w:val="08A0540D"/>
    <w:rsid w:val="08A05533"/>
    <w:rsid w:val="08A05560"/>
    <w:rsid w:val="08A055A8"/>
    <w:rsid w:val="08A05615"/>
    <w:rsid w:val="08A05621"/>
    <w:rsid w:val="08A05660"/>
    <w:rsid w:val="08A056D1"/>
    <w:rsid w:val="08A056D7"/>
    <w:rsid w:val="08A0570B"/>
    <w:rsid w:val="08A05773"/>
    <w:rsid w:val="08A05792"/>
    <w:rsid w:val="08A057B8"/>
    <w:rsid w:val="08A057CF"/>
    <w:rsid w:val="08A05844"/>
    <w:rsid w:val="08A0584D"/>
    <w:rsid w:val="08A059E4"/>
    <w:rsid w:val="08A05A40"/>
    <w:rsid w:val="08A05AF8"/>
    <w:rsid w:val="08A05B40"/>
    <w:rsid w:val="08A05BBD"/>
    <w:rsid w:val="08A05BF0"/>
    <w:rsid w:val="08A05CCE"/>
    <w:rsid w:val="08A05CD0"/>
    <w:rsid w:val="08A05CD8"/>
    <w:rsid w:val="08A05CEB"/>
    <w:rsid w:val="08A05CEE"/>
    <w:rsid w:val="08A05D1D"/>
    <w:rsid w:val="08A05DFD"/>
    <w:rsid w:val="08A05E36"/>
    <w:rsid w:val="08A05E6E"/>
    <w:rsid w:val="08A05EE6"/>
    <w:rsid w:val="08A05F0C"/>
    <w:rsid w:val="08A05FA9"/>
    <w:rsid w:val="08A060B8"/>
    <w:rsid w:val="08A06123"/>
    <w:rsid w:val="08A06127"/>
    <w:rsid w:val="08A06152"/>
    <w:rsid w:val="08A06186"/>
    <w:rsid w:val="08A0619D"/>
    <w:rsid w:val="08A06201"/>
    <w:rsid w:val="08A06202"/>
    <w:rsid w:val="08A06263"/>
    <w:rsid w:val="08A06281"/>
    <w:rsid w:val="08A0629F"/>
    <w:rsid w:val="08A06305"/>
    <w:rsid w:val="08A063B9"/>
    <w:rsid w:val="08A063D5"/>
    <w:rsid w:val="08A06407"/>
    <w:rsid w:val="08A06409"/>
    <w:rsid w:val="08A0659F"/>
    <w:rsid w:val="08A065F3"/>
    <w:rsid w:val="08A065FA"/>
    <w:rsid w:val="08A06673"/>
    <w:rsid w:val="08A0669D"/>
    <w:rsid w:val="08A066F8"/>
    <w:rsid w:val="08A06754"/>
    <w:rsid w:val="08A068A3"/>
    <w:rsid w:val="08A069F8"/>
    <w:rsid w:val="08A069FE"/>
    <w:rsid w:val="08A06ADA"/>
    <w:rsid w:val="08A06B75"/>
    <w:rsid w:val="08A06B94"/>
    <w:rsid w:val="08A06BCE"/>
    <w:rsid w:val="08A06CEF"/>
    <w:rsid w:val="08A06D38"/>
    <w:rsid w:val="08A06DA3"/>
    <w:rsid w:val="08A06DEB"/>
    <w:rsid w:val="08A06DF2"/>
    <w:rsid w:val="08A06FE6"/>
    <w:rsid w:val="08A070AD"/>
    <w:rsid w:val="08A070FE"/>
    <w:rsid w:val="08A07133"/>
    <w:rsid w:val="08A07138"/>
    <w:rsid w:val="08A0715B"/>
    <w:rsid w:val="08A07309"/>
    <w:rsid w:val="08A0745A"/>
    <w:rsid w:val="08A074BA"/>
    <w:rsid w:val="08A075E6"/>
    <w:rsid w:val="08A076B2"/>
    <w:rsid w:val="08A07716"/>
    <w:rsid w:val="08A077BD"/>
    <w:rsid w:val="08A077F4"/>
    <w:rsid w:val="08A0793D"/>
    <w:rsid w:val="08A079E8"/>
    <w:rsid w:val="08A07ADA"/>
    <w:rsid w:val="08A07C1E"/>
    <w:rsid w:val="08A07D06"/>
    <w:rsid w:val="08A07D15"/>
    <w:rsid w:val="08A07D82"/>
    <w:rsid w:val="08A07DA7"/>
    <w:rsid w:val="08A07E52"/>
    <w:rsid w:val="08A07E58"/>
    <w:rsid w:val="08A07E6A"/>
    <w:rsid w:val="08A07EE4"/>
    <w:rsid w:val="08A07EF8"/>
    <w:rsid w:val="08A07F70"/>
    <w:rsid w:val="08A1008C"/>
    <w:rsid w:val="08A100AD"/>
    <w:rsid w:val="08A1014E"/>
    <w:rsid w:val="08A10208"/>
    <w:rsid w:val="08A1027D"/>
    <w:rsid w:val="08A1028E"/>
    <w:rsid w:val="08A102B9"/>
    <w:rsid w:val="08A102C1"/>
    <w:rsid w:val="08A102F3"/>
    <w:rsid w:val="08A10318"/>
    <w:rsid w:val="08A103CB"/>
    <w:rsid w:val="08A103E1"/>
    <w:rsid w:val="08A10437"/>
    <w:rsid w:val="08A10552"/>
    <w:rsid w:val="08A1057E"/>
    <w:rsid w:val="08A105BF"/>
    <w:rsid w:val="08A1082F"/>
    <w:rsid w:val="08A10890"/>
    <w:rsid w:val="08A1091E"/>
    <w:rsid w:val="08A10956"/>
    <w:rsid w:val="08A10A07"/>
    <w:rsid w:val="08A10B5D"/>
    <w:rsid w:val="08A10BF2"/>
    <w:rsid w:val="08A10E85"/>
    <w:rsid w:val="08A1100C"/>
    <w:rsid w:val="08A110BB"/>
    <w:rsid w:val="08A11117"/>
    <w:rsid w:val="08A1115E"/>
    <w:rsid w:val="08A11177"/>
    <w:rsid w:val="08A1120C"/>
    <w:rsid w:val="08A1127D"/>
    <w:rsid w:val="08A113A2"/>
    <w:rsid w:val="08A113A5"/>
    <w:rsid w:val="08A1141B"/>
    <w:rsid w:val="08A11457"/>
    <w:rsid w:val="08A114CE"/>
    <w:rsid w:val="08A1160D"/>
    <w:rsid w:val="08A11611"/>
    <w:rsid w:val="08A11736"/>
    <w:rsid w:val="08A117A4"/>
    <w:rsid w:val="08A11859"/>
    <w:rsid w:val="08A11860"/>
    <w:rsid w:val="08A118D8"/>
    <w:rsid w:val="08A11910"/>
    <w:rsid w:val="08A1191C"/>
    <w:rsid w:val="08A11947"/>
    <w:rsid w:val="08A11B2A"/>
    <w:rsid w:val="08A11D0C"/>
    <w:rsid w:val="08A11DA1"/>
    <w:rsid w:val="08A11E1B"/>
    <w:rsid w:val="08A11E6E"/>
    <w:rsid w:val="08A11FA8"/>
    <w:rsid w:val="08A11FE9"/>
    <w:rsid w:val="08A1205A"/>
    <w:rsid w:val="08A1209A"/>
    <w:rsid w:val="08A120B2"/>
    <w:rsid w:val="08A120FB"/>
    <w:rsid w:val="08A12126"/>
    <w:rsid w:val="08A1217B"/>
    <w:rsid w:val="08A122B9"/>
    <w:rsid w:val="08A12303"/>
    <w:rsid w:val="08A12338"/>
    <w:rsid w:val="08A12344"/>
    <w:rsid w:val="08A126DB"/>
    <w:rsid w:val="08A126EA"/>
    <w:rsid w:val="08A12721"/>
    <w:rsid w:val="08A12848"/>
    <w:rsid w:val="08A12861"/>
    <w:rsid w:val="08A1286C"/>
    <w:rsid w:val="08A128A3"/>
    <w:rsid w:val="08A12BC9"/>
    <w:rsid w:val="08A12C91"/>
    <w:rsid w:val="08A12CAE"/>
    <w:rsid w:val="08A12CF0"/>
    <w:rsid w:val="08A12D38"/>
    <w:rsid w:val="08A12DA2"/>
    <w:rsid w:val="08A12E7E"/>
    <w:rsid w:val="08A12EAF"/>
    <w:rsid w:val="08A12EFC"/>
    <w:rsid w:val="08A12F9E"/>
    <w:rsid w:val="08A13025"/>
    <w:rsid w:val="08A13037"/>
    <w:rsid w:val="08A1304F"/>
    <w:rsid w:val="08A13053"/>
    <w:rsid w:val="08A13090"/>
    <w:rsid w:val="08A130F3"/>
    <w:rsid w:val="08A13145"/>
    <w:rsid w:val="08A13173"/>
    <w:rsid w:val="08A13212"/>
    <w:rsid w:val="08A13217"/>
    <w:rsid w:val="08A133AB"/>
    <w:rsid w:val="08A134CB"/>
    <w:rsid w:val="08A134E2"/>
    <w:rsid w:val="08A134FE"/>
    <w:rsid w:val="08A13592"/>
    <w:rsid w:val="08A13690"/>
    <w:rsid w:val="08A137C4"/>
    <w:rsid w:val="08A137D1"/>
    <w:rsid w:val="08A139BA"/>
    <w:rsid w:val="08A13A09"/>
    <w:rsid w:val="08A13A77"/>
    <w:rsid w:val="08A13AB1"/>
    <w:rsid w:val="08A13ACB"/>
    <w:rsid w:val="08A13ACC"/>
    <w:rsid w:val="08A13B2C"/>
    <w:rsid w:val="08A13B82"/>
    <w:rsid w:val="08A13C9D"/>
    <w:rsid w:val="08A13CBB"/>
    <w:rsid w:val="08A13D04"/>
    <w:rsid w:val="08A13DA0"/>
    <w:rsid w:val="08A13DEB"/>
    <w:rsid w:val="08A13E05"/>
    <w:rsid w:val="08A13E60"/>
    <w:rsid w:val="08A13E7E"/>
    <w:rsid w:val="08A13F98"/>
    <w:rsid w:val="08A13FA7"/>
    <w:rsid w:val="08A13FDA"/>
    <w:rsid w:val="08A14031"/>
    <w:rsid w:val="08A140E5"/>
    <w:rsid w:val="08A1412F"/>
    <w:rsid w:val="08A1418A"/>
    <w:rsid w:val="08A14262"/>
    <w:rsid w:val="08A14266"/>
    <w:rsid w:val="08A142E6"/>
    <w:rsid w:val="08A143BE"/>
    <w:rsid w:val="08A14411"/>
    <w:rsid w:val="08A144FD"/>
    <w:rsid w:val="08A14633"/>
    <w:rsid w:val="08A1465B"/>
    <w:rsid w:val="08A14684"/>
    <w:rsid w:val="08A1469E"/>
    <w:rsid w:val="08A146C0"/>
    <w:rsid w:val="08A146CB"/>
    <w:rsid w:val="08A146D6"/>
    <w:rsid w:val="08A146ED"/>
    <w:rsid w:val="08A1471E"/>
    <w:rsid w:val="08A14895"/>
    <w:rsid w:val="08A1498C"/>
    <w:rsid w:val="08A149C8"/>
    <w:rsid w:val="08A149DC"/>
    <w:rsid w:val="08A14A5B"/>
    <w:rsid w:val="08A14A5D"/>
    <w:rsid w:val="08A14ABC"/>
    <w:rsid w:val="08A14D26"/>
    <w:rsid w:val="08A14DAA"/>
    <w:rsid w:val="08A14DF8"/>
    <w:rsid w:val="08A14EDD"/>
    <w:rsid w:val="08A14EE1"/>
    <w:rsid w:val="08A14F06"/>
    <w:rsid w:val="08A150E1"/>
    <w:rsid w:val="08A15188"/>
    <w:rsid w:val="08A151C3"/>
    <w:rsid w:val="08A1520B"/>
    <w:rsid w:val="08A15220"/>
    <w:rsid w:val="08A1522E"/>
    <w:rsid w:val="08A15331"/>
    <w:rsid w:val="08A15338"/>
    <w:rsid w:val="08A1558F"/>
    <w:rsid w:val="08A15592"/>
    <w:rsid w:val="08A1561A"/>
    <w:rsid w:val="08A15666"/>
    <w:rsid w:val="08A1567E"/>
    <w:rsid w:val="08A156BB"/>
    <w:rsid w:val="08A15763"/>
    <w:rsid w:val="08A15769"/>
    <w:rsid w:val="08A157C2"/>
    <w:rsid w:val="08A157FD"/>
    <w:rsid w:val="08A15832"/>
    <w:rsid w:val="08A158A8"/>
    <w:rsid w:val="08A1590B"/>
    <w:rsid w:val="08A15AE9"/>
    <w:rsid w:val="08A15B47"/>
    <w:rsid w:val="08A15B62"/>
    <w:rsid w:val="08A15BAC"/>
    <w:rsid w:val="08A15BD2"/>
    <w:rsid w:val="08A15BD5"/>
    <w:rsid w:val="08A15C54"/>
    <w:rsid w:val="08A15DAE"/>
    <w:rsid w:val="08A15DBB"/>
    <w:rsid w:val="08A15DCF"/>
    <w:rsid w:val="08A15EDB"/>
    <w:rsid w:val="08A15F09"/>
    <w:rsid w:val="08A15F67"/>
    <w:rsid w:val="08A15F82"/>
    <w:rsid w:val="08A16305"/>
    <w:rsid w:val="08A16333"/>
    <w:rsid w:val="08A16573"/>
    <w:rsid w:val="08A166BF"/>
    <w:rsid w:val="08A16741"/>
    <w:rsid w:val="08A167AA"/>
    <w:rsid w:val="08A168D8"/>
    <w:rsid w:val="08A168DF"/>
    <w:rsid w:val="08A169A7"/>
    <w:rsid w:val="08A16A95"/>
    <w:rsid w:val="08A16AB8"/>
    <w:rsid w:val="08A16C0D"/>
    <w:rsid w:val="08A16C36"/>
    <w:rsid w:val="08A16CA0"/>
    <w:rsid w:val="08A16DD3"/>
    <w:rsid w:val="08A16E3E"/>
    <w:rsid w:val="08A16E7C"/>
    <w:rsid w:val="08A16EB6"/>
    <w:rsid w:val="08A16F16"/>
    <w:rsid w:val="08A16FED"/>
    <w:rsid w:val="08A1702B"/>
    <w:rsid w:val="08A1703A"/>
    <w:rsid w:val="08A17074"/>
    <w:rsid w:val="08A170C9"/>
    <w:rsid w:val="08A17149"/>
    <w:rsid w:val="08A17193"/>
    <w:rsid w:val="08A1722D"/>
    <w:rsid w:val="08A17398"/>
    <w:rsid w:val="08A17405"/>
    <w:rsid w:val="08A1743B"/>
    <w:rsid w:val="08A1744A"/>
    <w:rsid w:val="08A17468"/>
    <w:rsid w:val="08A17484"/>
    <w:rsid w:val="08A174DF"/>
    <w:rsid w:val="08A1758D"/>
    <w:rsid w:val="08A175B0"/>
    <w:rsid w:val="08A175E7"/>
    <w:rsid w:val="08A17796"/>
    <w:rsid w:val="08A177C3"/>
    <w:rsid w:val="08A17831"/>
    <w:rsid w:val="08A17907"/>
    <w:rsid w:val="08A179B0"/>
    <w:rsid w:val="08A17A40"/>
    <w:rsid w:val="08A17B3A"/>
    <w:rsid w:val="08A17D7E"/>
    <w:rsid w:val="08A17DBC"/>
    <w:rsid w:val="08A17E42"/>
    <w:rsid w:val="08A20223"/>
    <w:rsid w:val="08A20251"/>
    <w:rsid w:val="08A2048A"/>
    <w:rsid w:val="08A2049B"/>
    <w:rsid w:val="08A204EB"/>
    <w:rsid w:val="08A20536"/>
    <w:rsid w:val="08A205A6"/>
    <w:rsid w:val="08A20833"/>
    <w:rsid w:val="08A208AE"/>
    <w:rsid w:val="08A208E5"/>
    <w:rsid w:val="08A20AA5"/>
    <w:rsid w:val="08A20B41"/>
    <w:rsid w:val="08A20B68"/>
    <w:rsid w:val="08A20BAA"/>
    <w:rsid w:val="08A20BB4"/>
    <w:rsid w:val="08A20C1A"/>
    <w:rsid w:val="08A20C66"/>
    <w:rsid w:val="08A20C8A"/>
    <w:rsid w:val="08A20D3A"/>
    <w:rsid w:val="08A20DEE"/>
    <w:rsid w:val="08A21052"/>
    <w:rsid w:val="08A21072"/>
    <w:rsid w:val="08A2108D"/>
    <w:rsid w:val="08A210EA"/>
    <w:rsid w:val="08A21170"/>
    <w:rsid w:val="08A211DE"/>
    <w:rsid w:val="08A21201"/>
    <w:rsid w:val="08A21228"/>
    <w:rsid w:val="08A2122D"/>
    <w:rsid w:val="08A2122F"/>
    <w:rsid w:val="08A212AD"/>
    <w:rsid w:val="08A212BC"/>
    <w:rsid w:val="08A2135C"/>
    <w:rsid w:val="08A2136E"/>
    <w:rsid w:val="08A214F4"/>
    <w:rsid w:val="08A21671"/>
    <w:rsid w:val="08A216D0"/>
    <w:rsid w:val="08A21712"/>
    <w:rsid w:val="08A21753"/>
    <w:rsid w:val="08A21830"/>
    <w:rsid w:val="08A2191F"/>
    <w:rsid w:val="08A21938"/>
    <w:rsid w:val="08A21954"/>
    <w:rsid w:val="08A219BC"/>
    <w:rsid w:val="08A21B62"/>
    <w:rsid w:val="08A21C5D"/>
    <w:rsid w:val="08A21CE6"/>
    <w:rsid w:val="08A21D4D"/>
    <w:rsid w:val="08A21E53"/>
    <w:rsid w:val="08A21F16"/>
    <w:rsid w:val="08A21FBF"/>
    <w:rsid w:val="08A21FFF"/>
    <w:rsid w:val="08A220B7"/>
    <w:rsid w:val="08A2212C"/>
    <w:rsid w:val="08A2224E"/>
    <w:rsid w:val="08A222F3"/>
    <w:rsid w:val="08A22333"/>
    <w:rsid w:val="08A2239E"/>
    <w:rsid w:val="08A223FE"/>
    <w:rsid w:val="08A2241B"/>
    <w:rsid w:val="08A224AF"/>
    <w:rsid w:val="08A22554"/>
    <w:rsid w:val="08A225D5"/>
    <w:rsid w:val="08A22644"/>
    <w:rsid w:val="08A2265A"/>
    <w:rsid w:val="08A226EF"/>
    <w:rsid w:val="08A22780"/>
    <w:rsid w:val="08A227FF"/>
    <w:rsid w:val="08A2281F"/>
    <w:rsid w:val="08A22875"/>
    <w:rsid w:val="08A228E1"/>
    <w:rsid w:val="08A2299A"/>
    <w:rsid w:val="08A229A0"/>
    <w:rsid w:val="08A22A53"/>
    <w:rsid w:val="08A22AD1"/>
    <w:rsid w:val="08A22AEF"/>
    <w:rsid w:val="08A22B14"/>
    <w:rsid w:val="08A22B3F"/>
    <w:rsid w:val="08A22C1F"/>
    <w:rsid w:val="08A22C3A"/>
    <w:rsid w:val="08A22C8E"/>
    <w:rsid w:val="08A22CA4"/>
    <w:rsid w:val="08A22CF0"/>
    <w:rsid w:val="08A22D1E"/>
    <w:rsid w:val="08A22DFC"/>
    <w:rsid w:val="08A22F75"/>
    <w:rsid w:val="08A2317C"/>
    <w:rsid w:val="08A2321A"/>
    <w:rsid w:val="08A2328F"/>
    <w:rsid w:val="08A23306"/>
    <w:rsid w:val="08A233CB"/>
    <w:rsid w:val="08A235DB"/>
    <w:rsid w:val="08A236DF"/>
    <w:rsid w:val="08A23741"/>
    <w:rsid w:val="08A2378D"/>
    <w:rsid w:val="08A23979"/>
    <w:rsid w:val="08A2397D"/>
    <w:rsid w:val="08A23994"/>
    <w:rsid w:val="08A239BE"/>
    <w:rsid w:val="08A239E5"/>
    <w:rsid w:val="08A239F9"/>
    <w:rsid w:val="08A23AEC"/>
    <w:rsid w:val="08A23B1C"/>
    <w:rsid w:val="08A23B99"/>
    <w:rsid w:val="08A23D1E"/>
    <w:rsid w:val="08A23DFA"/>
    <w:rsid w:val="08A23E29"/>
    <w:rsid w:val="08A23E68"/>
    <w:rsid w:val="08A23EE6"/>
    <w:rsid w:val="08A23F7E"/>
    <w:rsid w:val="08A23FA5"/>
    <w:rsid w:val="08A24009"/>
    <w:rsid w:val="08A24021"/>
    <w:rsid w:val="08A24031"/>
    <w:rsid w:val="08A2409E"/>
    <w:rsid w:val="08A2427E"/>
    <w:rsid w:val="08A242AD"/>
    <w:rsid w:val="08A242B0"/>
    <w:rsid w:val="08A24414"/>
    <w:rsid w:val="08A244A6"/>
    <w:rsid w:val="08A244FD"/>
    <w:rsid w:val="08A24543"/>
    <w:rsid w:val="08A2456A"/>
    <w:rsid w:val="08A2459F"/>
    <w:rsid w:val="08A245A9"/>
    <w:rsid w:val="08A2461E"/>
    <w:rsid w:val="08A246D0"/>
    <w:rsid w:val="08A247C8"/>
    <w:rsid w:val="08A247F2"/>
    <w:rsid w:val="08A24857"/>
    <w:rsid w:val="08A248EB"/>
    <w:rsid w:val="08A2491F"/>
    <w:rsid w:val="08A2496C"/>
    <w:rsid w:val="08A24A21"/>
    <w:rsid w:val="08A24A82"/>
    <w:rsid w:val="08A24A9E"/>
    <w:rsid w:val="08A24AD1"/>
    <w:rsid w:val="08A24BC5"/>
    <w:rsid w:val="08A24BF1"/>
    <w:rsid w:val="08A24C1B"/>
    <w:rsid w:val="08A24C2A"/>
    <w:rsid w:val="08A24C57"/>
    <w:rsid w:val="08A24E1E"/>
    <w:rsid w:val="08A24E89"/>
    <w:rsid w:val="08A24F1D"/>
    <w:rsid w:val="08A24F3C"/>
    <w:rsid w:val="08A24F40"/>
    <w:rsid w:val="08A24F7F"/>
    <w:rsid w:val="08A24FEA"/>
    <w:rsid w:val="08A2501B"/>
    <w:rsid w:val="08A250F5"/>
    <w:rsid w:val="08A25118"/>
    <w:rsid w:val="08A25159"/>
    <w:rsid w:val="08A251A5"/>
    <w:rsid w:val="08A25263"/>
    <w:rsid w:val="08A253ED"/>
    <w:rsid w:val="08A25400"/>
    <w:rsid w:val="08A25423"/>
    <w:rsid w:val="08A254A1"/>
    <w:rsid w:val="08A2554D"/>
    <w:rsid w:val="08A25594"/>
    <w:rsid w:val="08A255AB"/>
    <w:rsid w:val="08A25604"/>
    <w:rsid w:val="08A25633"/>
    <w:rsid w:val="08A256A1"/>
    <w:rsid w:val="08A256FD"/>
    <w:rsid w:val="08A25712"/>
    <w:rsid w:val="08A2571B"/>
    <w:rsid w:val="08A2571D"/>
    <w:rsid w:val="08A257D8"/>
    <w:rsid w:val="08A257FC"/>
    <w:rsid w:val="08A25800"/>
    <w:rsid w:val="08A2584F"/>
    <w:rsid w:val="08A25873"/>
    <w:rsid w:val="08A259D2"/>
    <w:rsid w:val="08A25A0D"/>
    <w:rsid w:val="08A25B60"/>
    <w:rsid w:val="08A25BF1"/>
    <w:rsid w:val="08A25CC1"/>
    <w:rsid w:val="08A25CD2"/>
    <w:rsid w:val="08A25DDA"/>
    <w:rsid w:val="08A25DED"/>
    <w:rsid w:val="08A25DF7"/>
    <w:rsid w:val="08A25E9B"/>
    <w:rsid w:val="08A25F26"/>
    <w:rsid w:val="08A25F49"/>
    <w:rsid w:val="08A25F59"/>
    <w:rsid w:val="08A25F73"/>
    <w:rsid w:val="08A25FA3"/>
    <w:rsid w:val="08A26094"/>
    <w:rsid w:val="08A260EA"/>
    <w:rsid w:val="08A260F0"/>
    <w:rsid w:val="08A2610F"/>
    <w:rsid w:val="08A2614F"/>
    <w:rsid w:val="08A261EA"/>
    <w:rsid w:val="08A262CC"/>
    <w:rsid w:val="08A26364"/>
    <w:rsid w:val="08A26390"/>
    <w:rsid w:val="08A26397"/>
    <w:rsid w:val="08A2641C"/>
    <w:rsid w:val="08A264C2"/>
    <w:rsid w:val="08A26580"/>
    <w:rsid w:val="08A265E5"/>
    <w:rsid w:val="08A2675A"/>
    <w:rsid w:val="08A26894"/>
    <w:rsid w:val="08A26A1D"/>
    <w:rsid w:val="08A26A4B"/>
    <w:rsid w:val="08A26B0D"/>
    <w:rsid w:val="08A26B79"/>
    <w:rsid w:val="08A26B85"/>
    <w:rsid w:val="08A26C95"/>
    <w:rsid w:val="08A26C97"/>
    <w:rsid w:val="08A26CB8"/>
    <w:rsid w:val="08A26D15"/>
    <w:rsid w:val="08A26DB1"/>
    <w:rsid w:val="08A26E94"/>
    <w:rsid w:val="08A270DB"/>
    <w:rsid w:val="08A2722D"/>
    <w:rsid w:val="08A27271"/>
    <w:rsid w:val="08A27275"/>
    <w:rsid w:val="08A2735B"/>
    <w:rsid w:val="08A27572"/>
    <w:rsid w:val="08A275BC"/>
    <w:rsid w:val="08A275CA"/>
    <w:rsid w:val="08A27633"/>
    <w:rsid w:val="08A276A5"/>
    <w:rsid w:val="08A276CD"/>
    <w:rsid w:val="08A27735"/>
    <w:rsid w:val="08A27767"/>
    <w:rsid w:val="08A277A8"/>
    <w:rsid w:val="08A277A9"/>
    <w:rsid w:val="08A277D9"/>
    <w:rsid w:val="08A277E2"/>
    <w:rsid w:val="08A27866"/>
    <w:rsid w:val="08A278A5"/>
    <w:rsid w:val="08A278D1"/>
    <w:rsid w:val="08A27986"/>
    <w:rsid w:val="08A27994"/>
    <w:rsid w:val="08A279F6"/>
    <w:rsid w:val="08A27A22"/>
    <w:rsid w:val="08A27A54"/>
    <w:rsid w:val="08A27A6A"/>
    <w:rsid w:val="08A27AD3"/>
    <w:rsid w:val="08A27AD4"/>
    <w:rsid w:val="08A27B28"/>
    <w:rsid w:val="08A27B3D"/>
    <w:rsid w:val="08A27B80"/>
    <w:rsid w:val="08A27B9C"/>
    <w:rsid w:val="08A27C92"/>
    <w:rsid w:val="08A27CAC"/>
    <w:rsid w:val="08A27D53"/>
    <w:rsid w:val="08A27E31"/>
    <w:rsid w:val="08A27EF0"/>
    <w:rsid w:val="08A27FA7"/>
    <w:rsid w:val="08A30073"/>
    <w:rsid w:val="08A300DB"/>
    <w:rsid w:val="08A3018C"/>
    <w:rsid w:val="08A301B3"/>
    <w:rsid w:val="08A3020B"/>
    <w:rsid w:val="08A3028A"/>
    <w:rsid w:val="08A302DC"/>
    <w:rsid w:val="08A3030F"/>
    <w:rsid w:val="08A30337"/>
    <w:rsid w:val="08A303B7"/>
    <w:rsid w:val="08A303D9"/>
    <w:rsid w:val="08A3040B"/>
    <w:rsid w:val="08A3040F"/>
    <w:rsid w:val="08A30445"/>
    <w:rsid w:val="08A304A9"/>
    <w:rsid w:val="08A304D0"/>
    <w:rsid w:val="08A3053C"/>
    <w:rsid w:val="08A305DF"/>
    <w:rsid w:val="08A30637"/>
    <w:rsid w:val="08A30639"/>
    <w:rsid w:val="08A30715"/>
    <w:rsid w:val="08A307E2"/>
    <w:rsid w:val="08A30811"/>
    <w:rsid w:val="08A3087A"/>
    <w:rsid w:val="08A30892"/>
    <w:rsid w:val="08A30933"/>
    <w:rsid w:val="08A30993"/>
    <w:rsid w:val="08A309A9"/>
    <w:rsid w:val="08A309DC"/>
    <w:rsid w:val="08A30B4D"/>
    <w:rsid w:val="08A30C3E"/>
    <w:rsid w:val="08A30C65"/>
    <w:rsid w:val="08A30DCC"/>
    <w:rsid w:val="08A30DE8"/>
    <w:rsid w:val="08A30DEC"/>
    <w:rsid w:val="08A30E28"/>
    <w:rsid w:val="08A30E52"/>
    <w:rsid w:val="08A30F14"/>
    <w:rsid w:val="08A30F29"/>
    <w:rsid w:val="08A30FCB"/>
    <w:rsid w:val="08A30FE6"/>
    <w:rsid w:val="08A31001"/>
    <w:rsid w:val="08A3101A"/>
    <w:rsid w:val="08A31123"/>
    <w:rsid w:val="08A31302"/>
    <w:rsid w:val="08A3139E"/>
    <w:rsid w:val="08A31402"/>
    <w:rsid w:val="08A31432"/>
    <w:rsid w:val="08A3154E"/>
    <w:rsid w:val="08A31601"/>
    <w:rsid w:val="08A31666"/>
    <w:rsid w:val="08A316AF"/>
    <w:rsid w:val="08A316EE"/>
    <w:rsid w:val="08A31728"/>
    <w:rsid w:val="08A31740"/>
    <w:rsid w:val="08A317CF"/>
    <w:rsid w:val="08A31829"/>
    <w:rsid w:val="08A318B2"/>
    <w:rsid w:val="08A31A33"/>
    <w:rsid w:val="08A31A8D"/>
    <w:rsid w:val="08A31B31"/>
    <w:rsid w:val="08A31B6A"/>
    <w:rsid w:val="08A31B92"/>
    <w:rsid w:val="08A31BBD"/>
    <w:rsid w:val="08A31C09"/>
    <w:rsid w:val="08A31D82"/>
    <w:rsid w:val="08A31EE7"/>
    <w:rsid w:val="08A31F0D"/>
    <w:rsid w:val="08A32105"/>
    <w:rsid w:val="08A32163"/>
    <w:rsid w:val="08A321B6"/>
    <w:rsid w:val="08A32238"/>
    <w:rsid w:val="08A32256"/>
    <w:rsid w:val="08A32279"/>
    <w:rsid w:val="08A322D0"/>
    <w:rsid w:val="08A32462"/>
    <w:rsid w:val="08A3250C"/>
    <w:rsid w:val="08A3272F"/>
    <w:rsid w:val="08A32772"/>
    <w:rsid w:val="08A327C0"/>
    <w:rsid w:val="08A327E3"/>
    <w:rsid w:val="08A3285D"/>
    <w:rsid w:val="08A3295F"/>
    <w:rsid w:val="08A32B1E"/>
    <w:rsid w:val="08A32B5E"/>
    <w:rsid w:val="08A32C60"/>
    <w:rsid w:val="08A32CD4"/>
    <w:rsid w:val="08A32CF3"/>
    <w:rsid w:val="08A32D26"/>
    <w:rsid w:val="08A32D98"/>
    <w:rsid w:val="08A32DFB"/>
    <w:rsid w:val="08A32EF4"/>
    <w:rsid w:val="08A32F0F"/>
    <w:rsid w:val="08A32F52"/>
    <w:rsid w:val="08A32FA6"/>
    <w:rsid w:val="08A3301F"/>
    <w:rsid w:val="08A33077"/>
    <w:rsid w:val="08A33210"/>
    <w:rsid w:val="08A33244"/>
    <w:rsid w:val="08A33266"/>
    <w:rsid w:val="08A332B9"/>
    <w:rsid w:val="08A332DF"/>
    <w:rsid w:val="08A33312"/>
    <w:rsid w:val="08A333E6"/>
    <w:rsid w:val="08A33460"/>
    <w:rsid w:val="08A33472"/>
    <w:rsid w:val="08A33747"/>
    <w:rsid w:val="08A33796"/>
    <w:rsid w:val="08A3382B"/>
    <w:rsid w:val="08A33892"/>
    <w:rsid w:val="08A338FF"/>
    <w:rsid w:val="08A33985"/>
    <w:rsid w:val="08A339BD"/>
    <w:rsid w:val="08A339D1"/>
    <w:rsid w:val="08A33C04"/>
    <w:rsid w:val="08A33C10"/>
    <w:rsid w:val="08A33C70"/>
    <w:rsid w:val="08A33C7E"/>
    <w:rsid w:val="08A33D3C"/>
    <w:rsid w:val="08A33D3D"/>
    <w:rsid w:val="08A33FD7"/>
    <w:rsid w:val="08A34054"/>
    <w:rsid w:val="08A34085"/>
    <w:rsid w:val="08A34150"/>
    <w:rsid w:val="08A341A8"/>
    <w:rsid w:val="08A341CF"/>
    <w:rsid w:val="08A34287"/>
    <w:rsid w:val="08A3430B"/>
    <w:rsid w:val="08A3431D"/>
    <w:rsid w:val="08A34395"/>
    <w:rsid w:val="08A34405"/>
    <w:rsid w:val="08A34424"/>
    <w:rsid w:val="08A3443A"/>
    <w:rsid w:val="08A3443E"/>
    <w:rsid w:val="08A34450"/>
    <w:rsid w:val="08A34485"/>
    <w:rsid w:val="08A344BD"/>
    <w:rsid w:val="08A34534"/>
    <w:rsid w:val="08A345BB"/>
    <w:rsid w:val="08A34678"/>
    <w:rsid w:val="08A34780"/>
    <w:rsid w:val="08A34789"/>
    <w:rsid w:val="08A347BF"/>
    <w:rsid w:val="08A3486E"/>
    <w:rsid w:val="08A34888"/>
    <w:rsid w:val="08A34988"/>
    <w:rsid w:val="08A349AC"/>
    <w:rsid w:val="08A34A73"/>
    <w:rsid w:val="08A34B8F"/>
    <w:rsid w:val="08A34BE9"/>
    <w:rsid w:val="08A34C47"/>
    <w:rsid w:val="08A34C66"/>
    <w:rsid w:val="08A34CB2"/>
    <w:rsid w:val="08A34F51"/>
    <w:rsid w:val="08A3503B"/>
    <w:rsid w:val="08A352E4"/>
    <w:rsid w:val="08A353EF"/>
    <w:rsid w:val="08A3542A"/>
    <w:rsid w:val="08A35564"/>
    <w:rsid w:val="08A3556F"/>
    <w:rsid w:val="08A3559C"/>
    <w:rsid w:val="08A355B7"/>
    <w:rsid w:val="08A355BD"/>
    <w:rsid w:val="08A355D0"/>
    <w:rsid w:val="08A35681"/>
    <w:rsid w:val="08A357AB"/>
    <w:rsid w:val="08A35859"/>
    <w:rsid w:val="08A35864"/>
    <w:rsid w:val="08A358B5"/>
    <w:rsid w:val="08A35992"/>
    <w:rsid w:val="08A359E9"/>
    <w:rsid w:val="08A359F8"/>
    <w:rsid w:val="08A35A8E"/>
    <w:rsid w:val="08A35BC6"/>
    <w:rsid w:val="08A35C22"/>
    <w:rsid w:val="08A35C9D"/>
    <w:rsid w:val="08A35DBA"/>
    <w:rsid w:val="08A35E97"/>
    <w:rsid w:val="08A35EF5"/>
    <w:rsid w:val="08A36043"/>
    <w:rsid w:val="08A36114"/>
    <w:rsid w:val="08A3614A"/>
    <w:rsid w:val="08A36153"/>
    <w:rsid w:val="08A36199"/>
    <w:rsid w:val="08A362F7"/>
    <w:rsid w:val="08A36340"/>
    <w:rsid w:val="08A363D7"/>
    <w:rsid w:val="08A363FC"/>
    <w:rsid w:val="08A36448"/>
    <w:rsid w:val="08A3645F"/>
    <w:rsid w:val="08A364BE"/>
    <w:rsid w:val="08A364CE"/>
    <w:rsid w:val="08A364D6"/>
    <w:rsid w:val="08A3656F"/>
    <w:rsid w:val="08A365E0"/>
    <w:rsid w:val="08A365E7"/>
    <w:rsid w:val="08A36691"/>
    <w:rsid w:val="08A36696"/>
    <w:rsid w:val="08A366AE"/>
    <w:rsid w:val="08A36728"/>
    <w:rsid w:val="08A36743"/>
    <w:rsid w:val="08A367C7"/>
    <w:rsid w:val="08A36839"/>
    <w:rsid w:val="08A36845"/>
    <w:rsid w:val="08A3689B"/>
    <w:rsid w:val="08A36920"/>
    <w:rsid w:val="08A3695A"/>
    <w:rsid w:val="08A3695C"/>
    <w:rsid w:val="08A36A9B"/>
    <w:rsid w:val="08A36B17"/>
    <w:rsid w:val="08A36B65"/>
    <w:rsid w:val="08A36D3A"/>
    <w:rsid w:val="08A36D6D"/>
    <w:rsid w:val="08A36D72"/>
    <w:rsid w:val="08A36D85"/>
    <w:rsid w:val="08A36DA5"/>
    <w:rsid w:val="08A36DC7"/>
    <w:rsid w:val="08A36E0C"/>
    <w:rsid w:val="08A36EB1"/>
    <w:rsid w:val="08A36F6E"/>
    <w:rsid w:val="08A36F9B"/>
    <w:rsid w:val="08A3700F"/>
    <w:rsid w:val="08A3705A"/>
    <w:rsid w:val="08A370B2"/>
    <w:rsid w:val="08A37143"/>
    <w:rsid w:val="08A37333"/>
    <w:rsid w:val="08A37440"/>
    <w:rsid w:val="08A374A5"/>
    <w:rsid w:val="08A3750A"/>
    <w:rsid w:val="08A37558"/>
    <w:rsid w:val="08A37571"/>
    <w:rsid w:val="08A3757F"/>
    <w:rsid w:val="08A375BF"/>
    <w:rsid w:val="08A375E7"/>
    <w:rsid w:val="08A3762E"/>
    <w:rsid w:val="08A376B2"/>
    <w:rsid w:val="08A3772B"/>
    <w:rsid w:val="08A377E8"/>
    <w:rsid w:val="08A377F1"/>
    <w:rsid w:val="08A37802"/>
    <w:rsid w:val="08A3785A"/>
    <w:rsid w:val="08A3787A"/>
    <w:rsid w:val="08A378C6"/>
    <w:rsid w:val="08A378D4"/>
    <w:rsid w:val="08A378DF"/>
    <w:rsid w:val="08A3795D"/>
    <w:rsid w:val="08A37A38"/>
    <w:rsid w:val="08A37A8A"/>
    <w:rsid w:val="08A37A9C"/>
    <w:rsid w:val="08A37AFD"/>
    <w:rsid w:val="08A37B0D"/>
    <w:rsid w:val="08A37B12"/>
    <w:rsid w:val="08A37BA1"/>
    <w:rsid w:val="08A37C6B"/>
    <w:rsid w:val="08A37D37"/>
    <w:rsid w:val="08A37E0E"/>
    <w:rsid w:val="08A37E87"/>
    <w:rsid w:val="08A37E8A"/>
    <w:rsid w:val="08A37EE5"/>
    <w:rsid w:val="08A400A2"/>
    <w:rsid w:val="08A400D7"/>
    <w:rsid w:val="08A4012C"/>
    <w:rsid w:val="08A40138"/>
    <w:rsid w:val="08A40192"/>
    <w:rsid w:val="08A401A7"/>
    <w:rsid w:val="08A4026F"/>
    <w:rsid w:val="08A40291"/>
    <w:rsid w:val="08A4029E"/>
    <w:rsid w:val="08A40457"/>
    <w:rsid w:val="08A404B1"/>
    <w:rsid w:val="08A404ED"/>
    <w:rsid w:val="08A40537"/>
    <w:rsid w:val="08A4053C"/>
    <w:rsid w:val="08A405B6"/>
    <w:rsid w:val="08A40608"/>
    <w:rsid w:val="08A4062B"/>
    <w:rsid w:val="08A40655"/>
    <w:rsid w:val="08A40780"/>
    <w:rsid w:val="08A40865"/>
    <w:rsid w:val="08A408DF"/>
    <w:rsid w:val="08A40975"/>
    <w:rsid w:val="08A409ED"/>
    <w:rsid w:val="08A40BE5"/>
    <w:rsid w:val="08A40CEB"/>
    <w:rsid w:val="08A40D59"/>
    <w:rsid w:val="08A40D5F"/>
    <w:rsid w:val="08A40E54"/>
    <w:rsid w:val="08A40F72"/>
    <w:rsid w:val="08A41033"/>
    <w:rsid w:val="08A41156"/>
    <w:rsid w:val="08A411A8"/>
    <w:rsid w:val="08A41238"/>
    <w:rsid w:val="08A41250"/>
    <w:rsid w:val="08A41285"/>
    <w:rsid w:val="08A4135D"/>
    <w:rsid w:val="08A4137B"/>
    <w:rsid w:val="08A41410"/>
    <w:rsid w:val="08A41452"/>
    <w:rsid w:val="08A414F0"/>
    <w:rsid w:val="08A4150C"/>
    <w:rsid w:val="08A41516"/>
    <w:rsid w:val="08A4153E"/>
    <w:rsid w:val="08A415B2"/>
    <w:rsid w:val="08A416F5"/>
    <w:rsid w:val="08A41703"/>
    <w:rsid w:val="08A4177D"/>
    <w:rsid w:val="08A417AD"/>
    <w:rsid w:val="08A41886"/>
    <w:rsid w:val="08A418BC"/>
    <w:rsid w:val="08A419E5"/>
    <w:rsid w:val="08A41B2A"/>
    <w:rsid w:val="08A41BDD"/>
    <w:rsid w:val="08A41CBF"/>
    <w:rsid w:val="08A41CF7"/>
    <w:rsid w:val="08A41D52"/>
    <w:rsid w:val="08A41E9C"/>
    <w:rsid w:val="08A41FB4"/>
    <w:rsid w:val="08A41FB9"/>
    <w:rsid w:val="08A421BA"/>
    <w:rsid w:val="08A4223B"/>
    <w:rsid w:val="08A42275"/>
    <w:rsid w:val="08A422A9"/>
    <w:rsid w:val="08A422AC"/>
    <w:rsid w:val="08A422C3"/>
    <w:rsid w:val="08A42391"/>
    <w:rsid w:val="08A42440"/>
    <w:rsid w:val="08A42465"/>
    <w:rsid w:val="08A4252F"/>
    <w:rsid w:val="08A4257B"/>
    <w:rsid w:val="08A42582"/>
    <w:rsid w:val="08A425C4"/>
    <w:rsid w:val="08A425EB"/>
    <w:rsid w:val="08A42622"/>
    <w:rsid w:val="08A42645"/>
    <w:rsid w:val="08A4264A"/>
    <w:rsid w:val="08A4270D"/>
    <w:rsid w:val="08A4278C"/>
    <w:rsid w:val="08A427DA"/>
    <w:rsid w:val="08A42803"/>
    <w:rsid w:val="08A42939"/>
    <w:rsid w:val="08A42989"/>
    <w:rsid w:val="08A42A0A"/>
    <w:rsid w:val="08A42A46"/>
    <w:rsid w:val="08A42ADA"/>
    <w:rsid w:val="08A42B2B"/>
    <w:rsid w:val="08A42B38"/>
    <w:rsid w:val="08A42B8C"/>
    <w:rsid w:val="08A42C4E"/>
    <w:rsid w:val="08A42C5D"/>
    <w:rsid w:val="08A42D19"/>
    <w:rsid w:val="08A42D78"/>
    <w:rsid w:val="08A42E77"/>
    <w:rsid w:val="08A42E7A"/>
    <w:rsid w:val="08A42EB8"/>
    <w:rsid w:val="08A42EBE"/>
    <w:rsid w:val="08A43011"/>
    <w:rsid w:val="08A4302C"/>
    <w:rsid w:val="08A43071"/>
    <w:rsid w:val="08A430FE"/>
    <w:rsid w:val="08A4310F"/>
    <w:rsid w:val="08A4322F"/>
    <w:rsid w:val="08A4328D"/>
    <w:rsid w:val="08A4337D"/>
    <w:rsid w:val="08A433C3"/>
    <w:rsid w:val="08A434AF"/>
    <w:rsid w:val="08A4352A"/>
    <w:rsid w:val="08A435F4"/>
    <w:rsid w:val="08A43635"/>
    <w:rsid w:val="08A43642"/>
    <w:rsid w:val="08A4365F"/>
    <w:rsid w:val="08A4372A"/>
    <w:rsid w:val="08A4376D"/>
    <w:rsid w:val="08A4383D"/>
    <w:rsid w:val="08A439E4"/>
    <w:rsid w:val="08A43B35"/>
    <w:rsid w:val="08A43B37"/>
    <w:rsid w:val="08A43B49"/>
    <w:rsid w:val="08A43D34"/>
    <w:rsid w:val="08A43DBA"/>
    <w:rsid w:val="08A43DDF"/>
    <w:rsid w:val="08A43DE9"/>
    <w:rsid w:val="08A43DF8"/>
    <w:rsid w:val="08A43E67"/>
    <w:rsid w:val="08A43EED"/>
    <w:rsid w:val="08A43F99"/>
    <w:rsid w:val="08A4405A"/>
    <w:rsid w:val="08A440B7"/>
    <w:rsid w:val="08A4411B"/>
    <w:rsid w:val="08A44167"/>
    <w:rsid w:val="08A44196"/>
    <w:rsid w:val="08A441A6"/>
    <w:rsid w:val="08A44248"/>
    <w:rsid w:val="08A4424E"/>
    <w:rsid w:val="08A442B1"/>
    <w:rsid w:val="08A442E5"/>
    <w:rsid w:val="08A4434F"/>
    <w:rsid w:val="08A44353"/>
    <w:rsid w:val="08A443D8"/>
    <w:rsid w:val="08A444CF"/>
    <w:rsid w:val="08A445C7"/>
    <w:rsid w:val="08A44639"/>
    <w:rsid w:val="08A4472C"/>
    <w:rsid w:val="08A447B5"/>
    <w:rsid w:val="08A44834"/>
    <w:rsid w:val="08A44946"/>
    <w:rsid w:val="08A44A36"/>
    <w:rsid w:val="08A44A4B"/>
    <w:rsid w:val="08A44A53"/>
    <w:rsid w:val="08A44A7D"/>
    <w:rsid w:val="08A44C7E"/>
    <w:rsid w:val="08A44CE2"/>
    <w:rsid w:val="08A44E9D"/>
    <w:rsid w:val="08A44EC0"/>
    <w:rsid w:val="08A44ECF"/>
    <w:rsid w:val="08A44F77"/>
    <w:rsid w:val="08A4505D"/>
    <w:rsid w:val="08A450CD"/>
    <w:rsid w:val="08A450F1"/>
    <w:rsid w:val="08A4522B"/>
    <w:rsid w:val="08A452C9"/>
    <w:rsid w:val="08A452EB"/>
    <w:rsid w:val="08A45357"/>
    <w:rsid w:val="08A4538E"/>
    <w:rsid w:val="08A45476"/>
    <w:rsid w:val="08A45575"/>
    <w:rsid w:val="08A4557F"/>
    <w:rsid w:val="08A4558A"/>
    <w:rsid w:val="08A456A8"/>
    <w:rsid w:val="08A456BE"/>
    <w:rsid w:val="08A456C9"/>
    <w:rsid w:val="08A45758"/>
    <w:rsid w:val="08A45792"/>
    <w:rsid w:val="08A458E0"/>
    <w:rsid w:val="08A45A39"/>
    <w:rsid w:val="08A45A3A"/>
    <w:rsid w:val="08A45A9E"/>
    <w:rsid w:val="08A45AB9"/>
    <w:rsid w:val="08A45B8D"/>
    <w:rsid w:val="08A45BF5"/>
    <w:rsid w:val="08A45C57"/>
    <w:rsid w:val="08A45C73"/>
    <w:rsid w:val="08A45C96"/>
    <w:rsid w:val="08A45E57"/>
    <w:rsid w:val="08A45F1E"/>
    <w:rsid w:val="08A45F44"/>
    <w:rsid w:val="08A45FB7"/>
    <w:rsid w:val="08A4611C"/>
    <w:rsid w:val="08A461A7"/>
    <w:rsid w:val="08A461B2"/>
    <w:rsid w:val="08A46311"/>
    <w:rsid w:val="08A4635C"/>
    <w:rsid w:val="08A463A5"/>
    <w:rsid w:val="08A46459"/>
    <w:rsid w:val="08A464C1"/>
    <w:rsid w:val="08A465DE"/>
    <w:rsid w:val="08A46603"/>
    <w:rsid w:val="08A46612"/>
    <w:rsid w:val="08A46649"/>
    <w:rsid w:val="08A4664F"/>
    <w:rsid w:val="08A46693"/>
    <w:rsid w:val="08A46702"/>
    <w:rsid w:val="08A467AA"/>
    <w:rsid w:val="08A467F9"/>
    <w:rsid w:val="08A46830"/>
    <w:rsid w:val="08A46907"/>
    <w:rsid w:val="08A46916"/>
    <w:rsid w:val="08A4699B"/>
    <w:rsid w:val="08A46ADE"/>
    <w:rsid w:val="08A46B98"/>
    <w:rsid w:val="08A46C55"/>
    <w:rsid w:val="08A46C76"/>
    <w:rsid w:val="08A46DDF"/>
    <w:rsid w:val="08A46DEB"/>
    <w:rsid w:val="08A46E1B"/>
    <w:rsid w:val="08A46F93"/>
    <w:rsid w:val="08A46FA1"/>
    <w:rsid w:val="08A46FD8"/>
    <w:rsid w:val="08A47063"/>
    <w:rsid w:val="08A470A0"/>
    <w:rsid w:val="08A470B8"/>
    <w:rsid w:val="08A470C0"/>
    <w:rsid w:val="08A47140"/>
    <w:rsid w:val="08A471AB"/>
    <w:rsid w:val="08A4722C"/>
    <w:rsid w:val="08A4725D"/>
    <w:rsid w:val="08A47305"/>
    <w:rsid w:val="08A47470"/>
    <w:rsid w:val="08A47482"/>
    <w:rsid w:val="08A474A7"/>
    <w:rsid w:val="08A474CB"/>
    <w:rsid w:val="08A4750A"/>
    <w:rsid w:val="08A47556"/>
    <w:rsid w:val="08A4760C"/>
    <w:rsid w:val="08A47650"/>
    <w:rsid w:val="08A476F3"/>
    <w:rsid w:val="08A476FC"/>
    <w:rsid w:val="08A4771D"/>
    <w:rsid w:val="08A47746"/>
    <w:rsid w:val="08A478AB"/>
    <w:rsid w:val="08A479CA"/>
    <w:rsid w:val="08A47A99"/>
    <w:rsid w:val="08A47AB5"/>
    <w:rsid w:val="08A47AD0"/>
    <w:rsid w:val="08A47AF1"/>
    <w:rsid w:val="08A47B42"/>
    <w:rsid w:val="08A47B5B"/>
    <w:rsid w:val="08A47CD9"/>
    <w:rsid w:val="08A47EDA"/>
    <w:rsid w:val="08A47F4E"/>
    <w:rsid w:val="08A47FCF"/>
    <w:rsid w:val="08A500B5"/>
    <w:rsid w:val="08A500F2"/>
    <w:rsid w:val="08A501C7"/>
    <w:rsid w:val="08A501ED"/>
    <w:rsid w:val="08A50249"/>
    <w:rsid w:val="08A502FF"/>
    <w:rsid w:val="08A50303"/>
    <w:rsid w:val="08A50385"/>
    <w:rsid w:val="08A5044E"/>
    <w:rsid w:val="08A50545"/>
    <w:rsid w:val="08A50602"/>
    <w:rsid w:val="08A5061A"/>
    <w:rsid w:val="08A5062E"/>
    <w:rsid w:val="08A50679"/>
    <w:rsid w:val="08A50766"/>
    <w:rsid w:val="08A50863"/>
    <w:rsid w:val="08A50890"/>
    <w:rsid w:val="08A508B3"/>
    <w:rsid w:val="08A50974"/>
    <w:rsid w:val="08A509A9"/>
    <w:rsid w:val="08A509D2"/>
    <w:rsid w:val="08A50AE3"/>
    <w:rsid w:val="08A50AF9"/>
    <w:rsid w:val="08A50BE7"/>
    <w:rsid w:val="08A50C00"/>
    <w:rsid w:val="08A50D82"/>
    <w:rsid w:val="08A50DDF"/>
    <w:rsid w:val="08A50E43"/>
    <w:rsid w:val="08A50E56"/>
    <w:rsid w:val="08A50E9F"/>
    <w:rsid w:val="08A50FCF"/>
    <w:rsid w:val="08A5100E"/>
    <w:rsid w:val="08A5102F"/>
    <w:rsid w:val="08A51054"/>
    <w:rsid w:val="08A5107B"/>
    <w:rsid w:val="08A5114E"/>
    <w:rsid w:val="08A5117A"/>
    <w:rsid w:val="08A511E2"/>
    <w:rsid w:val="08A51312"/>
    <w:rsid w:val="08A51366"/>
    <w:rsid w:val="08A51386"/>
    <w:rsid w:val="08A51398"/>
    <w:rsid w:val="08A5139A"/>
    <w:rsid w:val="08A513C1"/>
    <w:rsid w:val="08A5169A"/>
    <w:rsid w:val="08A516AC"/>
    <w:rsid w:val="08A51797"/>
    <w:rsid w:val="08A51850"/>
    <w:rsid w:val="08A51956"/>
    <w:rsid w:val="08A5196B"/>
    <w:rsid w:val="08A51B06"/>
    <w:rsid w:val="08A51B0C"/>
    <w:rsid w:val="08A51B62"/>
    <w:rsid w:val="08A51C63"/>
    <w:rsid w:val="08A51C92"/>
    <w:rsid w:val="08A51D99"/>
    <w:rsid w:val="08A51E9D"/>
    <w:rsid w:val="08A52003"/>
    <w:rsid w:val="08A52006"/>
    <w:rsid w:val="08A5202D"/>
    <w:rsid w:val="08A520AF"/>
    <w:rsid w:val="08A520C3"/>
    <w:rsid w:val="08A521FA"/>
    <w:rsid w:val="08A52264"/>
    <w:rsid w:val="08A5226C"/>
    <w:rsid w:val="08A522BB"/>
    <w:rsid w:val="08A5234E"/>
    <w:rsid w:val="08A52387"/>
    <w:rsid w:val="08A523CF"/>
    <w:rsid w:val="08A52410"/>
    <w:rsid w:val="08A5246C"/>
    <w:rsid w:val="08A5247F"/>
    <w:rsid w:val="08A524FE"/>
    <w:rsid w:val="08A52506"/>
    <w:rsid w:val="08A5254D"/>
    <w:rsid w:val="08A5254F"/>
    <w:rsid w:val="08A52556"/>
    <w:rsid w:val="08A52588"/>
    <w:rsid w:val="08A5258C"/>
    <w:rsid w:val="08A52593"/>
    <w:rsid w:val="08A5276A"/>
    <w:rsid w:val="08A52794"/>
    <w:rsid w:val="08A527A5"/>
    <w:rsid w:val="08A528FA"/>
    <w:rsid w:val="08A5291E"/>
    <w:rsid w:val="08A5293A"/>
    <w:rsid w:val="08A52985"/>
    <w:rsid w:val="08A529E0"/>
    <w:rsid w:val="08A52AD1"/>
    <w:rsid w:val="08A52AFD"/>
    <w:rsid w:val="08A52B1A"/>
    <w:rsid w:val="08A52B72"/>
    <w:rsid w:val="08A52BAE"/>
    <w:rsid w:val="08A52C1C"/>
    <w:rsid w:val="08A52C3E"/>
    <w:rsid w:val="08A52F9C"/>
    <w:rsid w:val="08A530A7"/>
    <w:rsid w:val="08A5311A"/>
    <w:rsid w:val="08A53196"/>
    <w:rsid w:val="08A531FF"/>
    <w:rsid w:val="08A53231"/>
    <w:rsid w:val="08A53279"/>
    <w:rsid w:val="08A5335F"/>
    <w:rsid w:val="08A533FF"/>
    <w:rsid w:val="08A535C6"/>
    <w:rsid w:val="08A5361F"/>
    <w:rsid w:val="08A53673"/>
    <w:rsid w:val="08A536AB"/>
    <w:rsid w:val="08A53787"/>
    <w:rsid w:val="08A537C1"/>
    <w:rsid w:val="08A538AC"/>
    <w:rsid w:val="08A538D6"/>
    <w:rsid w:val="08A538F7"/>
    <w:rsid w:val="08A538FF"/>
    <w:rsid w:val="08A53A7F"/>
    <w:rsid w:val="08A53B0A"/>
    <w:rsid w:val="08A53C13"/>
    <w:rsid w:val="08A53C87"/>
    <w:rsid w:val="08A53C92"/>
    <w:rsid w:val="08A53D7E"/>
    <w:rsid w:val="08A53D96"/>
    <w:rsid w:val="08A53DBD"/>
    <w:rsid w:val="08A53EBD"/>
    <w:rsid w:val="08A540BA"/>
    <w:rsid w:val="08A540D2"/>
    <w:rsid w:val="08A5422E"/>
    <w:rsid w:val="08A54264"/>
    <w:rsid w:val="08A542DC"/>
    <w:rsid w:val="08A5433B"/>
    <w:rsid w:val="08A5438B"/>
    <w:rsid w:val="08A544F2"/>
    <w:rsid w:val="08A5452B"/>
    <w:rsid w:val="08A545B9"/>
    <w:rsid w:val="08A54660"/>
    <w:rsid w:val="08A546CB"/>
    <w:rsid w:val="08A5474F"/>
    <w:rsid w:val="08A54835"/>
    <w:rsid w:val="08A54875"/>
    <w:rsid w:val="08A5492C"/>
    <w:rsid w:val="08A54947"/>
    <w:rsid w:val="08A54964"/>
    <w:rsid w:val="08A54A8E"/>
    <w:rsid w:val="08A54B3E"/>
    <w:rsid w:val="08A54C1B"/>
    <w:rsid w:val="08A54C22"/>
    <w:rsid w:val="08A54CA4"/>
    <w:rsid w:val="08A54CD4"/>
    <w:rsid w:val="08A54D30"/>
    <w:rsid w:val="08A54D3D"/>
    <w:rsid w:val="08A54D92"/>
    <w:rsid w:val="08A54DE0"/>
    <w:rsid w:val="08A54E2B"/>
    <w:rsid w:val="08A54E46"/>
    <w:rsid w:val="08A54F54"/>
    <w:rsid w:val="08A5508D"/>
    <w:rsid w:val="08A550F6"/>
    <w:rsid w:val="08A5517A"/>
    <w:rsid w:val="08A55220"/>
    <w:rsid w:val="08A5529A"/>
    <w:rsid w:val="08A552C3"/>
    <w:rsid w:val="08A552F0"/>
    <w:rsid w:val="08A555B9"/>
    <w:rsid w:val="08A5560A"/>
    <w:rsid w:val="08A55661"/>
    <w:rsid w:val="08A55691"/>
    <w:rsid w:val="08A55717"/>
    <w:rsid w:val="08A55750"/>
    <w:rsid w:val="08A5578B"/>
    <w:rsid w:val="08A55792"/>
    <w:rsid w:val="08A55880"/>
    <w:rsid w:val="08A55920"/>
    <w:rsid w:val="08A55A29"/>
    <w:rsid w:val="08A55AC3"/>
    <w:rsid w:val="08A55ACD"/>
    <w:rsid w:val="08A55B61"/>
    <w:rsid w:val="08A55BEB"/>
    <w:rsid w:val="08A55C17"/>
    <w:rsid w:val="08A55D15"/>
    <w:rsid w:val="08A55DC0"/>
    <w:rsid w:val="08A55E60"/>
    <w:rsid w:val="08A55E82"/>
    <w:rsid w:val="08A55EEE"/>
    <w:rsid w:val="08A55F99"/>
    <w:rsid w:val="08A55FB8"/>
    <w:rsid w:val="08A55FCC"/>
    <w:rsid w:val="08A56077"/>
    <w:rsid w:val="08A560A5"/>
    <w:rsid w:val="08A560F8"/>
    <w:rsid w:val="08A5619E"/>
    <w:rsid w:val="08A561AD"/>
    <w:rsid w:val="08A56248"/>
    <w:rsid w:val="08A56307"/>
    <w:rsid w:val="08A5641B"/>
    <w:rsid w:val="08A56421"/>
    <w:rsid w:val="08A564C1"/>
    <w:rsid w:val="08A565D7"/>
    <w:rsid w:val="08A56637"/>
    <w:rsid w:val="08A56713"/>
    <w:rsid w:val="08A5674E"/>
    <w:rsid w:val="08A567E1"/>
    <w:rsid w:val="08A56A57"/>
    <w:rsid w:val="08A56AA5"/>
    <w:rsid w:val="08A56AC0"/>
    <w:rsid w:val="08A56B1C"/>
    <w:rsid w:val="08A56B23"/>
    <w:rsid w:val="08A56C1B"/>
    <w:rsid w:val="08A56C35"/>
    <w:rsid w:val="08A56C9B"/>
    <w:rsid w:val="08A56CA7"/>
    <w:rsid w:val="08A56CA9"/>
    <w:rsid w:val="08A56CB9"/>
    <w:rsid w:val="08A56D1C"/>
    <w:rsid w:val="08A56D26"/>
    <w:rsid w:val="08A56D38"/>
    <w:rsid w:val="08A56D7E"/>
    <w:rsid w:val="08A56D97"/>
    <w:rsid w:val="08A56DC9"/>
    <w:rsid w:val="08A56E8C"/>
    <w:rsid w:val="08A56EB3"/>
    <w:rsid w:val="08A56EC8"/>
    <w:rsid w:val="08A56EE1"/>
    <w:rsid w:val="08A56F45"/>
    <w:rsid w:val="08A56F9A"/>
    <w:rsid w:val="08A57070"/>
    <w:rsid w:val="08A570AC"/>
    <w:rsid w:val="08A57101"/>
    <w:rsid w:val="08A5711A"/>
    <w:rsid w:val="08A571F7"/>
    <w:rsid w:val="08A57208"/>
    <w:rsid w:val="08A5733C"/>
    <w:rsid w:val="08A57360"/>
    <w:rsid w:val="08A5736E"/>
    <w:rsid w:val="08A5740E"/>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8EF"/>
    <w:rsid w:val="08A57937"/>
    <w:rsid w:val="08A579AF"/>
    <w:rsid w:val="08A57B07"/>
    <w:rsid w:val="08A57BD2"/>
    <w:rsid w:val="08A57CE2"/>
    <w:rsid w:val="08A57D15"/>
    <w:rsid w:val="08A57DEC"/>
    <w:rsid w:val="08A57E43"/>
    <w:rsid w:val="08A57E94"/>
    <w:rsid w:val="08A57F4E"/>
    <w:rsid w:val="08A57FB6"/>
    <w:rsid w:val="08A60006"/>
    <w:rsid w:val="08A600BD"/>
    <w:rsid w:val="08A6026A"/>
    <w:rsid w:val="08A602E8"/>
    <w:rsid w:val="08A60315"/>
    <w:rsid w:val="08A6037C"/>
    <w:rsid w:val="08A603B3"/>
    <w:rsid w:val="08A603BE"/>
    <w:rsid w:val="08A603C9"/>
    <w:rsid w:val="08A603F0"/>
    <w:rsid w:val="08A60479"/>
    <w:rsid w:val="08A604AB"/>
    <w:rsid w:val="08A60501"/>
    <w:rsid w:val="08A60546"/>
    <w:rsid w:val="08A6055A"/>
    <w:rsid w:val="08A607A3"/>
    <w:rsid w:val="08A607D5"/>
    <w:rsid w:val="08A60969"/>
    <w:rsid w:val="08A6096C"/>
    <w:rsid w:val="08A60A19"/>
    <w:rsid w:val="08A60AC3"/>
    <w:rsid w:val="08A60B47"/>
    <w:rsid w:val="08A60D41"/>
    <w:rsid w:val="08A60D9B"/>
    <w:rsid w:val="08A60E25"/>
    <w:rsid w:val="08A60E73"/>
    <w:rsid w:val="08A60EAC"/>
    <w:rsid w:val="08A60FA2"/>
    <w:rsid w:val="08A60FAB"/>
    <w:rsid w:val="08A60FB4"/>
    <w:rsid w:val="08A61081"/>
    <w:rsid w:val="08A610C6"/>
    <w:rsid w:val="08A61102"/>
    <w:rsid w:val="08A6116C"/>
    <w:rsid w:val="08A612A9"/>
    <w:rsid w:val="08A612AB"/>
    <w:rsid w:val="08A61364"/>
    <w:rsid w:val="08A61376"/>
    <w:rsid w:val="08A61387"/>
    <w:rsid w:val="08A61420"/>
    <w:rsid w:val="08A61467"/>
    <w:rsid w:val="08A61496"/>
    <w:rsid w:val="08A6153C"/>
    <w:rsid w:val="08A6164B"/>
    <w:rsid w:val="08A61719"/>
    <w:rsid w:val="08A6183D"/>
    <w:rsid w:val="08A61908"/>
    <w:rsid w:val="08A61954"/>
    <w:rsid w:val="08A6197E"/>
    <w:rsid w:val="08A619F9"/>
    <w:rsid w:val="08A61A64"/>
    <w:rsid w:val="08A61C44"/>
    <w:rsid w:val="08A61C62"/>
    <w:rsid w:val="08A61C76"/>
    <w:rsid w:val="08A61CF2"/>
    <w:rsid w:val="08A61D09"/>
    <w:rsid w:val="08A61D28"/>
    <w:rsid w:val="08A61D48"/>
    <w:rsid w:val="08A61DA0"/>
    <w:rsid w:val="08A61FB3"/>
    <w:rsid w:val="08A620DB"/>
    <w:rsid w:val="08A620F3"/>
    <w:rsid w:val="08A620F9"/>
    <w:rsid w:val="08A62224"/>
    <w:rsid w:val="08A62274"/>
    <w:rsid w:val="08A622A1"/>
    <w:rsid w:val="08A622C1"/>
    <w:rsid w:val="08A6231A"/>
    <w:rsid w:val="08A62414"/>
    <w:rsid w:val="08A62428"/>
    <w:rsid w:val="08A6244B"/>
    <w:rsid w:val="08A62454"/>
    <w:rsid w:val="08A625B5"/>
    <w:rsid w:val="08A6263E"/>
    <w:rsid w:val="08A626CB"/>
    <w:rsid w:val="08A62729"/>
    <w:rsid w:val="08A6274A"/>
    <w:rsid w:val="08A62775"/>
    <w:rsid w:val="08A62896"/>
    <w:rsid w:val="08A628AB"/>
    <w:rsid w:val="08A62AB5"/>
    <w:rsid w:val="08A62B08"/>
    <w:rsid w:val="08A62B48"/>
    <w:rsid w:val="08A62C32"/>
    <w:rsid w:val="08A62E70"/>
    <w:rsid w:val="08A62E8C"/>
    <w:rsid w:val="08A62E92"/>
    <w:rsid w:val="08A62ED3"/>
    <w:rsid w:val="08A62EF6"/>
    <w:rsid w:val="08A62F58"/>
    <w:rsid w:val="08A6302D"/>
    <w:rsid w:val="08A6305D"/>
    <w:rsid w:val="08A630F3"/>
    <w:rsid w:val="08A63149"/>
    <w:rsid w:val="08A631A6"/>
    <w:rsid w:val="08A631AA"/>
    <w:rsid w:val="08A63265"/>
    <w:rsid w:val="08A632D0"/>
    <w:rsid w:val="08A632D7"/>
    <w:rsid w:val="08A63492"/>
    <w:rsid w:val="08A63527"/>
    <w:rsid w:val="08A63613"/>
    <w:rsid w:val="08A6368A"/>
    <w:rsid w:val="08A6381E"/>
    <w:rsid w:val="08A63827"/>
    <w:rsid w:val="08A63885"/>
    <w:rsid w:val="08A63928"/>
    <w:rsid w:val="08A63ADC"/>
    <w:rsid w:val="08A63B41"/>
    <w:rsid w:val="08A63BA7"/>
    <w:rsid w:val="08A63BDB"/>
    <w:rsid w:val="08A63BE5"/>
    <w:rsid w:val="08A63C00"/>
    <w:rsid w:val="08A63C4C"/>
    <w:rsid w:val="08A63E1D"/>
    <w:rsid w:val="08A63E69"/>
    <w:rsid w:val="08A63EA1"/>
    <w:rsid w:val="08A63FE5"/>
    <w:rsid w:val="08A64030"/>
    <w:rsid w:val="08A64044"/>
    <w:rsid w:val="08A6417F"/>
    <w:rsid w:val="08A64199"/>
    <w:rsid w:val="08A641AE"/>
    <w:rsid w:val="08A64203"/>
    <w:rsid w:val="08A6429F"/>
    <w:rsid w:val="08A642D8"/>
    <w:rsid w:val="08A643E4"/>
    <w:rsid w:val="08A64414"/>
    <w:rsid w:val="08A64440"/>
    <w:rsid w:val="08A644B0"/>
    <w:rsid w:val="08A64613"/>
    <w:rsid w:val="08A64684"/>
    <w:rsid w:val="08A64743"/>
    <w:rsid w:val="08A64833"/>
    <w:rsid w:val="08A64872"/>
    <w:rsid w:val="08A648C3"/>
    <w:rsid w:val="08A64919"/>
    <w:rsid w:val="08A649A7"/>
    <w:rsid w:val="08A64ADD"/>
    <w:rsid w:val="08A64AF2"/>
    <w:rsid w:val="08A64C75"/>
    <w:rsid w:val="08A64D12"/>
    <w:rsid w:val="08A64DBB"/>
    <w:rsid w:val="08A64E19"/>
    <w:rsid w:val="08A6501D"/>
    <w:rsid w:val="08A65080"/>
    <w:rsid w:val="08A65231"/>
    <w:rsid w:val="08A652C0"/>
    <w:rsid w:val="08A652C4"/>
    <w:rsid w:val="08A652C9"/>
    <w:rsid w:val="08A6537D"/>
    <w:rsid w:val="08A653D9"/>
    <w:rsid w:val="08A6543E"/>
    <w:rsid w:val="08A65450"/>
    <w:rsid w:val="08A65463"/>
    <w:rsid w:val="08A655C9"/>
    <w:rsid w:val="08A655D6"/>
    <w:rsid w:val="08A65606"/>
    <w:rsid w:val="08A65619"/>
    <w:rsid w:val="08A656E9"/>
    <w:rsid w:val="08A659DB"/>
    <w:rsid w:val="08A65A04"/>
    <w:rsid w:val="08A65AFF"/>
    <w:rsid w:val="08A65B3F"/>
    <w:rsid w:val="08A65B41"/>
    <w:rsid w:val="08A65B56"/>
    <w:rsid w:val="08A65BD3"/>
    <w:rsid w:val="08A65CD4"/>
    <w:rsid w:val="08A65CF1"/>
    <w:rsid w:val="08A65DE2"/>
    <w:rsid w:val="08A65E43"/>
    <w:rsid w:val="08A65F11"/>
    <w:rsid w:val="08A65FFE"/>
    <w:rsid w:val="08A6600C"/>
    <w:rsid w:val="08A66078"/>
    <w:rsid w:val="08A660F1"/>
    <w:rsid w:val="08A660FA"/>
    <w:rsid w:val="08A660FF"/>
    <w:rsid w:val="08A66105"/>
    <w:rsid w:val="08A6614A"/>
    <w:rsid w:val="08A661A1"/>
    <w:rsid w:val="08A66288"/>
    <w:rsid w:val="08A662FE"/>
    <w:rsid w:val="08A6638B"/>
    <w:rsid w:val="08A6639B"/>
    <w:rsid w:val="08A663D8"/>
    <w:rsid w:val="08A6646D"/>
    <w:rsid w:val="08A664DF"/>
    <w:rsid w:val="08A664ED"/>
    <w:rsid w:val="08A665E6"/>
    <w:rsid w:val="08A666CE"/>
    <w:rsid w:val="08A666EB"/>
    <w:rsid w:val="08A6674E"/>
    <w:rsid w:val="08A66753"/>
    <w:rsid w:val="08A66778"/>
    <w:rsid w:val="08A667A5"/>
    <w:rsid w:val="08A66826"/>
    <w:rsid w:val="08A668B2"/>
    <w:rsid w:val="08A66A30"/>
    <w:rsid w:val="08A66A9C"/>
    <w:rsid w:val="08A66B7B"/>
    <w:rsid w:val="08A66BAC"/>
    <w:rsid w:val="08A66BEA"/>
    <w:rsid w:val="08A66C69"/>
    <w:rsid w:val="08A66E01"/>
    <w:rsid w:val="08A66F3B"/>
    <w:rsid w:val="08A66F5B"/>
    <w:rsid w:val="08A66FFD"/>
    <w:rsid w:val="08A6709F"/>
    <w:rsid w:val="08A67221"/>
    <w:rsid w:val="08A67245"/>
    <w:rsid w:val="08A6724E"/>
    <w:rsid w:val="08A67259"/>
    <w:rsid w:val="08A67305"/>
    <w:rsid w:val="08A6731A"/>
    <w:rsid w:val="08A6731C"/>
    <w:rsid w:val="08A6734C"/>
    <w:rsid w:val="08A673CF"/>
    <w:rsid w:val="08A67416"/>
    <w:rsid w:val="08A674F1"/>
    <w:rsid w:val="08A6750D"/>
    <w:rsid w:val="08A6756E"/>
    <w:rsid w:val="08A6767E"/>
    <w:rsid w:val="08A676B7"/>
    <w:rsid w:val="08A67709"/>
    <w:rsid w:val="08A677A2"/>
    <w:rsid w:val="08A67828"/>
    <w:rsid w:val="08A6787B"/>
    <w:rsid w:val="08A67A58"/>
    <w:rsid w:val="08A67AFB"/>
    <w:rsid w:val="08A67C2A"/>
    <w:rsid w:val="08A67C48"/>
    <w:rsid w:val="08A67C54"/>
    <w:rsid w:val="08A67C7B"/>
    <w:rsid w:val="08A67CD2"/>
    <w:rsid w:val="08A67D39"/>
    <w:rsid w:val="08A67DDE"/>
    <w:rsid w:val="08A67F5C"/>
    <w:rsid w:val="08A70032"/>
    <w:rsid w:val="08A700EF"/>
    <w:rsid w:val="08A70172"/>
    <w:rsid w:val="08A7022C"/>
    <w:rsid w:val="08A70309"/>
    <w:rsid w:val="08A70333"/>
    <w:rsid w:val="08A7039E"/>
    <w:rsid w:val="08A70409"/>
    <w:rsid w:val="08A70583"/>
    <w:rsid w:val="08A70585"/>
    <w:rsid w:val="08A705BC"/>
    <w:rsid w:val="08A70604"/>
    <w:rsid w:val="08A7083C"/>
    <w:rsid w:val="08A708A4"/>
    <w:rsid w:val="08A708E8"/>
    <w:rsid w:val="08A7091F"/>
    <w:rsid w:val="08A7097D"/>
    <w:rsid w:val="08A70A22"/>
    <w:rsid w:val="08A70A41"/>
    <w:rsid w:val="08A70AA2"/>
    <w:rsid w:val="08A70AE1"/>
    <w:rsid w:val="08A70BB9"/>
    <w:rsid w:val="08A70C74"/>
    <w:rsid w:val="08A70CB5"/>
    <w:rsid w:val="08A70D8E"/>
    <w:rsid w:val="08A70E03"/>
    <w:rsid w:val="08A70E47"/>
    <w:rsid w:val="08A70EDE"/>
    <w:rsid w:val="08A70F0C"/>
    <w:rsid w:val="08A71139"/>
    <w:rsid w:val="08A71158"/>
    <w:rsid w:val="08A71183"/>
    <w:rsid w:val="08A71233"/>
    <w:rsid w:val="08A7127E"/>
    <w:rsid w:val="08A7142B"/>
    <w:rsid w:val="08A71438"/>
    <w:rsid w:val="08A7143F"/>
    <w:rsid w:val="08A714A0"/>
    <w:rsid w:val="08A714F9"/>
    <w:rsid w:val="08A715B9"/>
    <w:rsid w:val="08A715DF"/>
    <w:rsid w:val="08A7160A"/>
    <w:rsid w:val="08A71647"/>
    <w:rsid w:val="08A71675"/>
    <w:rsid w:val="08A716B0"/>
    <w:rsid w:val="08A7180C"/>
    <w:rsid w:val="08A7181A"/>
    <w:rsid w:val="08A71838"/>
    <w:rsid w:val="08A71880"/>
    <w:rsid w:val="08A718C4"/>
    <w:rsid w:val="08A71940"/>
    <w:rsid w:val="08A71965"/>
    <w:rsid w:val="08A71999"/>
    <w:rsid w:val="08A719DF"/>
    <w:rsid w:val="08A71A4D"/>
    <w:rsid w:val="08A71A8D"/>
    <w:rsid w:val="08A71C09"/>
    <w:rsid w:val="08A71CA3"/>
    <w:rsid w:val="08A71D0B"/>
    <w:rsid w:val="08A71DB8"/>
    <w:rsid w:val="08A71E23"/>
    <w:rsid w:val="08A71E96"/>
    <w:rsid w:val="08A71F79"/>
    <w:rsid w:val="08A71FBF"/>
    <w:rsid w:val="08A71FD3"/>
    <w:rsid w:val="08A71FE5"/>
    <w:rsid w:val="08A722B0"/>
    <w:rsid w:val="08A72506"/>
    <w:rsid w:val="08A72557"/>
    <w:rsid w:val="08A725AA"/>
    <w:rsid w:val="08A725BA"/>
    <w:rsid w:val="08A725D5"/>
    <w:rsid w:val="08A725E6"/>
    <w:rsid w:val="08A7275C"/>
    <w:rsid w:val="08A7283B"/>
    <w:rsid w:val="08A72869"/>
    <w:rsid w:val="08A728A0"/>
    <w:rsid w:val="08A72998"/>
    <w:rsid w:val="08A729C7"/>
    <w:rsid w:val="08A729CE"/>
    <w:rsid w:val="08A72A3A"/>
    <w:rsid w:val="08A72A7A"/>
    <w:rsid w:val="08A72B35"/>
    <w:rsid w:val="08A72B41"/>
    <w:rsid w:val="08A72B9E"/>
    <w:rsid w:val="08A72BE5"/>
    <w:rsid w:val="08A72CFA"/>
    <w:rsid w:val="08A72D95"/>
    <w:rsid w:val="08A72DAF"/>
    <w:rsid w:val="08A72DD1"/>
    <w:rsid w:val="08A72E7D"/>
    <w:rsid w:val="08A72F33"/>
    <w:rsid w:val="08A72F3D"/>
    <w:rsid w:val="08A72F75"/>
    <w:rsid w:val="08A72FB1"/>
    <w:rsid w:val="08A7300A"/>
    <w:rsid w:val="08A730C5"/>
    <w:rsid w:val="08A730D0"/>
    <w:rsid w:val="08A730FB"/>
    <w:rsid w:val="08A7315D"/>
    <w:rsid w:val="08A731FF"/>
    <w:rsid w:val="08A73273"/>
    <w:rsid w:val="08A732AB"/>
    <w:rsid w:val="08A732F1"/>
    <w:rsid w:val="08A732F2"/>
    <w:rsid w:val="08A73324"/>
    <w:rsid w:val="08A73325"/>
    <w:rsid w:val="08A73419"/>
    <w:rsid w:val="08A735AD"/>
    <w:rsid w:val="08A7366A"/>
    <w:rsid w:val="08A7369F"/>
    <w:rsid w:val="08A7372A"/>
    <w:rsid w:val="08A7379A"/>
    <w:rsid w:val="08A737EB"/>
    <w:rsid w:val="08A73861"/>
    <w:rsid w:val="08A7387D"/>
    <w:rsid w:val="08A738B4"/>
    <w:rsid w:val="08A73A88"/>
    <w:rsid w:val="08A73ABD"/>
    <w:rsid w:val="08A73AC9"/>
    <w:rsid w:val="08A73B3B"/>
    <w:rsid w:val="08A73B88"/>
    <w:rsid w:val="08A73BA0"/>
    <w:rsid w:val="08A73BF3"/>
    <w:rsid w:val="08A73C02"/>
    <w:rsid w:val="08A73C95"/>
    <w:rsid w:val="08A73E14"/>
    <w:rsid w:val="08A73E53"/>
    <w:rsid w:val="08A73E57"/>
    <w:rsid w:val="08A73EA2"/>
    <w:rsid w:val="08A73EBF"/>
    <w:rsid w:val="08A73F04"/>
    <w:rsid w:val="08A73F23"/>
    <w:rsid w:val="08A73F62"/>
    <w:rsid w:val="08A73FD6"/>
    <w:rsid w:val="08A73FE2"/>
    <w:rsid w:val="08A740B9"/>
    <w:rsid w:val="08A742DD"/>
    <w:rsid w:val="08A7445C"/>
    <w:rsid w:val="08A7452A"/>
    <w:rsid w:val="08A7456F"/>
    <w:rsid w:val="08A74587"/>
    <w:rsid w:val="08A745A7"/>
    <w:rsid w:val="08A746E1"/>
    <w:rsid w:val="08A7484F"/>
    <w:rsid w:val="08A7488D"/>
    <w:rsid w:val="08A748B7"/>
    <w:rsid w:val="08A74937"/>
    <w:rsid w:val="08A74944"/>
    <w:rsid w:val="08A74960"/>
    <w:rsid w:val="08A749FA"/>
    <w:rsid w:val="08A74AEF"/>
    <w:rsid w:val="08A74AF0"/>
    <w:rsid w:val="08A74B1B"/>
    <w:rsid w:val="08A74B85"/>
    <w:rsid w:val="08A74CFD"/>
    <w:rsid w:val="08A74DC5"/>
    <w:rsid w:val="08A74DDF"/>
    <w:rsid w:val="08A74E02"/>
    <w:rsid w:val="08A74E60"/>
    <w:rsid w:val="08A74F77"/>
    <w:rsid w:val="08A7500D"/>
    <w:rsid w:val="08A7505D"/>
    <w:rsid w:val="08A7513D"/>
    <w:rsid w:val="08A751A9"/>
    <w:rsid w:val="08A751E2"/>
    <w:rsid w:val="08A75239"/>
    <w:rsid w:val="08A7532B"/>
    <w:rsid w:val="08A753D5"/>
    <w:rsid w:val="08A7545A"/>
    <w:rsid w:val="08A75484"/>
    <w:rsid w:val="08A754A4"/>
    <w:rsid w:val="08A75506"/>
    <w:rsid w:val="08A755A3"/>
    <w:rsid w:val="08A7569E"/>
    <w:rsid w:val="08A756D0"/>
    <w:rsid w:val="08A756D2"/>
    <w:rsid w:val="08A75760"/>
    <w:rsid w:val="08A7585B"/>
    <w:rsid w:val="08A75908"/>
    <w:rsid w:val="08A75969"/>
    <w:rsid w:val="08A75976"/>
    <w:rsid w:val="08A7597E"/>
    <w:rsid w:val="08A75A5E"/>
    <w:rsid w:val="08A75AD8"/>
    <w:rsid w:val="08A75ADD"/>
    <w:rsid w:val="08A75B44"/>
    <w:rsid w:val="08A75B68"/>
    <w:rsid w:val="08A75B87"/>
    <w:rsid w:val="08A75BA1"/>
    <w:rsid w:val="08A75C1D"/>
    <w:rsid w:val="08A75C61"/>
    <w:rsid w:val="08A75CE0"/>
    <w:rsid w:val="08A75D22"/>
    <w:rsid w:val="08A75DB5"/>
    <w:rsid w:val="08A75EB7"/>
    <w:rsid w:val="08A75EF1"/>
    <w:rsid w:val="08A75F0F"/>
    <w:rsid w:val="08A75F23"/>
    <w:rsid w:val="08A75F3F"/>
    <w:rsid w:val="08A75F4A"/>
    <w:rsid w:val="08A75F5D"/>
    <w:rsid w:val="08A75F76"/>
    <w:rsid w:val="08A760D6"/>
    <w:rsid w:val="08A76123"/>
    <w:rsid w:val="08A7612F"/>
    <w:rsid w:val="08A76133"/>
    <w:rsid w:val="08A7628B"/>
    <w:rsid w:val="08A762EB"/>
    <w:rsid w:val="08A763C7"/>
    <w:rsid w:val="08A763D0"/>
    <w:rsid w:val="08A764E9"/>
    <w:rsid w:val="08A76530"/>
    <w:rsid w:val="08A766B9"/>
    <w:rsid w:val="08A76755"/>
    <w:rsid w:val="08A767A1"/>
    <w:rsid w:val="08A76905"/>
    <w:rsid w:val="08A76990"/>
    <w:rsid w:val="08A769C7"/>
    <w:rsid w:val="08A76A17"/>
    <w:rsid w:val="08A76A43"/>
    <w:rsid w:val="08A76A87"/>
    <w:rsid w:val="08A76AF0"/>
    <w:rsid w:val="08A76B51"/>
    <w:rsid w:val="08A76C07"/>
    <w:rsid w:val="08A76C0A"/>
    <w:rsid w:val="08A76C7D"/>
    <w:rsid w:val="08A76CEF"/>
    <w:rsid w:val="08A76CF9"/>
    <w:rsid w:val="08A76D68"/>
    <w:rsid w:val="08A76E11"/>
    <w:rsid w:val="08A76E2A"/>
    <w:rsid w:val="08A76E70"/>
    <w:rsid w:val="08A76FC9"/>
    <w:rsid w:val="08A76FE3"/>
    <w:rsid w:val="08A76FF0"/>
    <w:rsid w:val="08A77005"/>
    <w:rsid w:val="08A770A2"/>
    <w:rsid w:val="08A77102"/>
    <w:rsid w:val="08A771E2"/>
    <w:rsid w:val="08A772B9"/>
    <w:rsid w:val="08A773D7"/>
    <w:rsid w:val="08A7740D"/>
    <w:rsid w:val="08A77568"/>
    <w:rsid w:val="08A77609"/>
    <w:rsid w:val="08A77665"/>
    <w:rsid w:val="08A7772A"/>
    <w:rsid w:val="08A77758"/>
    <w:rsid w:val="08A77807"/>
    <w:rsid w:val="08A77890"/>
    <w:rsid w:val="08A778B8"/>
    <w:rsid w:val="08A778FB"/>
    <w:rsid w:val="08A77900"/>
    <w:rsid w:val="08A77927"/>
    <w:rsid w:val="08A779C9"/>
    <w:rsid w:val="08A77A06"/>
    <w:rsid w:val="08A77B3C"/>
    <w:rsid w:val="08A77C83"/>
    <w:rsid w:val="08A77CCE"/>
    <w:rsid w:val="08A77D2C"/>
    <w:rsid w:val="08A77D35"/>
    <w:rsid w:val="08A77DC0"/>
    <w:rsid w:val="08A77E43"/>
    <w:rsid w:val="08A77E8F"/>
    <w:rsid w:val="08A77EA8"/>
    <w:rsid w:val="08A8006B"/>
    <w:rsid w:val="08A80096"/>
    <w:rsid w:val="08A800F4"/>
    <w:rsid w:val="08A80130"/>
    <w:rsid w:val="08A8013B"/>
    <w:rsid w:val="08A80177"/>
    <w:rsid w:val="08A801F2"/>
    <w:rsid w:val="08A8029D"/>
    <w:rsid w:val="08A8039C"/>
    <w:rsid w:val="08A803F7"/>
    <w:rsid w:val="08A8059F"/>
    <w:rsid w:val="08A805F1"/>
    <w:rsid w:val="08A8068F"/>
    <w:rsid w:val="08A806EF"/>
    <w:rsid w:val="08A80858"/>
    <w:rsid w:val="08A80890"/>
    <w:rsid w:val="08A8091C"/>
    <w:rsid w:val="08A809E9"/>
    <w:rsid w:val="08A809FF"/>
    <w:rsid w:val="08A80B58"/>
    <w:rsid w:val="08A80E89"/>
    <w:rsid w:val="08A81000"/>
    <w:rsid w:val="08A811F2"/>
    <w:rsid w:val="08A81307"/>
    <w:rsid w:val="08A8140D"/>
    <w:rsid w:val="08A8143B"/>
    <w:rsid w:val="08A81747"/>
    <w:rsid w:val="08A81834"/>
    <w:rsid w:val="08A818B3"/>
    <w:rsid w:val="08A81914"/>
    <w:rsid w:val="08A8197E"/>
    <w:rsid w:val="08A819B4"/>
    <w:rsid w:val="08A819D1"/>
    <w:rsid w:val="08A819FA"/>
    <w:rsid w:val="08A81B87"/>
    <w:rsid w:val="08A81BF6"/>
    <w:rsid w:val="08A81D05"/>
    <w:rsid w:val="08A81D16"/>
    <w:rsid w:val="08A81D6C"/>
    <w:rsid w:val="08A81DA6"/>
    <w:rsid w:val="08A81E90"/>
    <w:rsid w:val="08A81F77"/>
    <w:rsid w:val="08A820F0"/>
    <w:rsid w:val="08A82113"/>
    <w:rsid w:val="08A821D2"/>
    <w:rsid w:val="08A821D5"/>
    <w:rsid w:val="08A821FF"/>
    <w:rsid w:val="08A82233"/>
    <w:rsid w:val="08A822C2"/>
    <w:rsid w:val="08A822FD"/>
    <w:rsid w:val="08A82305"/>
    <w:rsid w:val="08A82306"/>
    <w:rsid w:val="08A8237D"/>
    <w:rsid w:val="08A82386"/>
    <w:rsid w:val="08A823A1"/>
    <w:rsid w:val="08A823B4"/>
    <w:rsid w:val="08A824AA"/>
    <w:rsid w:val="08A824E9"/>
    <w:rsid w:val="08A824EB"/>
    <w:rsid w:val="08A825F3"/>
    <w:rsid w:val="08A826EC"/>
    <w:rsid w:val="08A82741"/>
    <w:rsid w:val="08A8283B"/>
    <w:rsid w:val="08A828F7"/>
    <w:rsid w:val="08A82A39"/>
    <w:rsid w:val="08A82D1E"/>
    <w:rsid w:val="08A82D82"/>
    <w:rsid w:val="08A82E89"/>
    <w:rsid w:val="08A82F56"/>
    <w:rsid w:val="08A82FC2"/>
    <w:rsid w:val="08A82FDD"/>
    <w:rsid w:val="08A83210"/>
    <w:rsid w:val="08A83212"/>
    <w:rsid w:val="08A8323B"/>
    <w:rsid w:val="08A8331D"/>
    <w:rsid w:val="08A83373"/>
    <w:rsid w:val="08A8339E"/>
    <w:rsid w:val="08A833C4"/>
    <w:rsid w:val="08A8349B"/>
    <w:rsid w:val="08A835C8"/>
    <w:rsid w:val="08A835C9"/>
    <w:rsid w:val="08A83634"/>
    <w:rsid w:val="08A83751"/>
    <w:rsid w:val="08A8378F"/>
    <w:rsid w:val="08A8382E"/>
    <w:rsid w:val="08A8384C"/>
    <w:rsid w:val="08A8385A"/>
    <w:rsid w:val="08A83ACA"/>
    <w:rsid w:val="08A83AE3"/>
    <w:rsid w:val="08A83B83"/>
    <w:rsid w:val="08A83BB3"/>
    <w:rsid w:val="08A83BF1"/>
    <w:rsid w:val="08A83C6A"/>
    <w:rsid w:val="08A83D02"/>
    <w:rsid w:val="08A83D39"/>
    <w:rsid w:val="08A83DC4"/>
    <w:rsid w:val="08A83E50"/>
    <w:rsid w:val="08A84033"/>
    <w:rsid w:val="08A84050"/>
    <w:rsid w:val="08A84063"/>
    <w:rsid w:val="08A84144"/>
    <w:rsid w:val="08A842CE"/>
    <w:rsid w:val="08A84309"/>
    <w:rsid w:val="08A8431E"/>
    <w:rsid w:val="08A84360"/>
    <w:rsid w:val="08A84489"/>
    <w:rsid w:val="08A844C2"/>
    <w:rsid w:val="08A844EB"/>
    <w:rsid w:val="08A8455D"/>
    <w:rsid w:val="08A8459A"/>
    <w:rsid w:val="08A8459B"/>
    <w:rsid w:val="08A846C8"/>
    <w:rsid w:val="08A846CB"/>
    <w:rsid w:val="08A8471D"/>
    <w:rsid w:val="08A84829"/>
    <w:rsid w:val="08A8486C"/>
    <w:rsid w:val="08A84949"/>
    <w:rsid w:val="08A849F0"/>
    <w:rsid w:val="08A84B83"/>
    <w:rsid w:val="08A84D30"/>
    <w:rsid w:val="08A84D5B"/>
    <w:rsid w:val="08A84D7C"/>
    <w:rsid w:val="08A84DB9"/>
    <w:rsid w:val="08A84DEB"/>
    <w:rsid w:val="08A84DFF"/>
    <w:rsid w:val="08A84ECF"/>
    <w:rsid w:val="08A84EFF"/>
    <w:rsid w:val="08A84F74"/>
    <w:rsid w:val="08A84FDA"/>
    <w:rsid w:val="08A8507E"/>
    <w:rsid w:val="08A850FF"/>
    <w:rsid w:val="08A85260"/>
    <w:rsid w:val="08A852A5"/>
    <w:rsid w:val="08A852B0"/>
    <w:rsid w:val="08A852D7"/>
    <w:rsid w:val="08A85304"/>
    <w:rsid w:val="08A85324"/>
    <w:rsid w:val="08A85364"/>
    <w:rsid w:val="08A8537D"/>
    <w:rsid w:val="08A853AA"/>
    <w:rsid w:val="08A8542B"/>
    <w:rsid w:val="08A85475"/>
    <w:rsid w:val="08A85581"/>
    <w:rsid w:val="08A855BE"/>
    <w:rsid w:val="08A855C9"/>
    <w:rsid w:val="08A85702"/>
    <w:rsid w:val="08A857B9"/>
    <w:rsid w:val="08A85826"/>
    <w:rsid w:val="08A85887"/>
    <w:rsid w:val="08A858A1"/>
    <w:rsid w:val="08A858F9"/>
    <w:rsid w:val="08A859F7"/>
    <w:rsid w:val="08A85A23"/>
    <w:rsid w:val="08A85A44"/>
    <w:rsid w:val="08A85A79"/>
    <w:rsid w:val="08A85AEE"/>
    <w:rsid w:val="08A85B16"/>
    <w:rsid w:val="08A85BF8"/>
    <w:rsid w:val="08A85BFA"/>
    <w:rsid w:val="08A85C7A"/>
    <w:rsid w:val="08A85C91"/>
    <w:rsid w:val="08A85D63"/>
    <w:rsid w:val="08A85EBE"/>
    <w:rsid w:val="08A860D0"/>
    <w:rsid w:val="08A860EB"/>
    <w:rsid w:val="08A8616C"/>
    <w:rsid w:val="08A8619F"/>
    <w:rsid w:val="08A861C8"/>
    <w:rsid w:val="08A86324"/>
    <w:rsid w:val="08A86378"/>
    <w:rsid w:val="08A863CD"/>
    <w:rsid w:val="08A8654F"/>
    <w:rsid w:val="08A86571"/>
    <w:rsid w:val="08A865D5"/>
    <w:rsid w:val="08A86674"/>
    <w:rsid w:val="08A8679E"/>
    <w:rsid w:val="08A8688D"/>
    <w:rsid w:val="08A868C1"/>
    <w:rsid w:val="08A86935"/>
    <w:rsid w:val="08A869E8"/>
    <w:rsid w:val="08A869F0"/>
    <w:rsid w:val="08A86B0A"/>
    <w:rsid w:val="08A86C5E"/>
    <w:rsid w:val="08A86C62"/>
    <w:rsid w:val="08A86C9C"/>
    <w:rsid w:val="08A86CE5"/>
    <w:rsid w:val="08A86CF7"/>
    <w:rsid w:val="08A86D06"/>
    <w:rsid w:val="08A86D17"/>
    <w:rsid w:val="08A86D21"/>
    <w:rsid w:val="08A86DCD"/>
    <w:rsid w:val="08A86E07"/>
    <w:rsid w:val="08A86ED9"/>
    <w:rsid w:val="08A86FBE"/>
    <w:rsid w:val="08A86FD6"/>
    <w:rsid w:val="08A87002"/>
    <w:rsid w:val="08A870C3"/>
    <w:rsid w:val="08A870DA"/>
    <w:rsid w:val="08A870DD"/>
    <w:rsid w:val="08A87160"/>
    <w:rsid w:val="08A871FE"/>
    <w:rsid w:val="08A8730E"/>
    <w:rsid w:val="08A8733E"/>
    <w:rsid w:val="08A87369"/>
    <w:rsid w:val="08A87391"/>
    <w:rsid w:val="08A87463"/>
    <w:rsid w:val="08A8750D"/>
    <w:rsid w:val="08A87545"/>
    <w:rsid w:val="08A87552"/>
    <w:rsid w:val="08A8761D"/>
    <w:rsid w:val="08A8765B"/>
    <w:rsid w:val="08A87697"/>
    <w:rsid w:val="08A8769E"/>
    <w:rsid w:val="08A876FE"/>
    <w:rsid w:val="08A87768"/>
    <w:rsid w:val="08A87837"/>
    <w:rsid w:val="08A87858"/>
    <w:rsid w:val="08A87875"/>
    <w:rsid w:val="08A8789F"/>
    <w:rsid w:val="08A878EB"/>
    <w:rsid w:val="08A87948"/>
    <w:rsid w:val="08A87B9B"/>
    <w:rsid w:val="08A87BE4"/>
    <w:rsid w:val="08A87E2A"/>
    <w:rsid w:val="08A87E66"/>
    <w:rsid w:val="08A87F18"/>
    <w:rsid w:val="08A87F3B"/>
    <w:rsid w:val="08A87F3E"/>
    <w:rsid w:val="08A87F48"/>
    <w:rsid w:val="08A90070"/>
    <w:rsid w:val="08A9013B"/>
    <w:rsid w:val="08A90184"/>
    <w:rsid w:val="08A901A6"/>
    <w:rsid w:val="08A90405"/>
    <w:rsid w:val="08A9046A"/>
    <w:rsid w:val="08A904A3"/>
    <w:rsid w:val="08A904DC"/>
    <w:rsid w:val="08A90721"/>
    <w:rsid w:val="08A9075F"/>
    <w:rsid w:val="08A907C5"/>
    <w:rsid w:val="08A907E4"/>
    <w:rsid w:val="08A90845"/>
    <w:rsid w:val="08A9084F"/>
    <w:rsid w:val="08A9087E"/>
    <w:rsid w:val="08A909B6"/>
    <w:rsid w:val="08A909CE"/>
    <w:rsid w:val="08A909D8"/>
    <w:rsid w:val="08A90ADF"/>
    <w:rsid w:val="08A90C7F"/>
    <w:rsid w:val="08A90C92"/>
    <w:rsid w:val="08A90CE6"/>
    <w:rsid w:val="08A90CF8"/>
    <w:rsid w:val="08A90D4B"/>
    <w:rsid w:val="08A90D8A"/>
    <w:rsid w:val="08A90E38"/>
    <w:rsid w:val="08A90EB1"/>
    <w:rsid w:val="08A90EFA"/>
    <w:rsid w:val="08A90F05"/>
    <w:rsid w:val="08A9101B"/>
    <w:rsid w:val="08A91086"/>
    <w:rsid w:val="08A9112B"/>
    <w:rsid w:val="08A911F3"/>
    <w:rsid w:val="08A9122E"/>
    <w:rsid w:val="08A91271"/>
    <w:rsid w:val="08A912AC"/>
    <w:rsid w:val="08A9141F"/>
    <w:rsid w:val="08A91495"/>
    <w:rsid w:val="08A9149F"/>
    <w:rsid w:val="08A914CB"/>
    <w:rsid w:val="08A91529"/>
    <w:rsid w:val="08A91564"/>
    <w:rsid w:val="08A91595"/>
    <w:rsid w:val="08A915B4"/>
    <w:rsid w:val="08A915E1"/>
    <w:rsid w:val="08A91769"/>
    <w:rsid w:val="08A917DA"/>
    <w:rsid w:val="08A9187E"/>
    <w:rsid w:val="08A91884"/>
    <w:rsid w:val="08A918B4"/>
    <w:rsid w:val="08A9190B"/>
    <w:rsid w:val="08A919C7"/>
    <w:rsid w:val="08A919F1"/>
    <w:rsid w:val="08A91B12"/>
    <w:rsid w:val="08A91B5D"/>
    <w:rsid w:val="08A91BA3"/>
    <w:rsid w:val="08A91C63"/>
    <w:rsid w:val="08A91D82"/>
    <w:rsid w:val="08A91E4C"/>
    <w:rsid w:val="08A91E6C"/>
    <w:rsid w:val="08A91FF7"/>
    <w:rsid w:val="08A92030"/>
    <w:rsid w:val="08A92087"/>
    <w:rsid w:val="08A920CD"/>
    <w:rsid w:val="08A92127"/>
    <w:rsid w:val="08A921FF"/>
    <w:rsid w:val="08A9223D"/>
    <w:rsid w:val="08A92264"/>
    <w:rsid w:val="08A92268"/>
    <w:rsid w:val="08A9227E"/>
    <w:rsid w:val="08A92301"/>
    <w:rsid w:val="08A9248F"/>
    <w:rsid w:val="08A9249C"/>
    <w:rsid w:val="08A924E6"/>
    <w:rsid w:val="08A925A9"/>
    <w:rsid w:val="08A925BB"/>
    <w:rsid w:val="08A9263B"/>
    <w:rsid w:val="08A9268A"/>
    <w:rsid w:val="08A927DB"/>
    <w:rsid w:val="08A92819"/>
    <w:rsid w:val="08A9285C"/>
    <w:rsid w:val="08A92891"/>
    <w:rsid w:val="08A92929"/>
    <w:rsid w:val="08A92941"/>
    <w:rsid w:val="08A92986"/>
    <w:rsid w:val="08A929D9"/>
    <w:rsid w:val="08A92A38"/>
    <w:rsid w:val="08A92AB7"/>
    <w:rsid w:val="08A92D2C"/>
    <w:rsid w:val="08A92E0C"/>
    <w:rsid w:val="08A92E26"/>
    <w:rsid w:val="08A92E7C"/>
    <w:rsid w:val="08A93019"/>
    <w:rsid w:val="08A9302C"/>
    <w:rsid w:val="08A930D2"/>
    <w:rsid w:val="08A931BB"/>
    <w:rsid w:val="08A93264"/>
    <w:rsid w:val="08A9336E"/>
    <w:rsid w:val="08A9337D"/>
    <w:rsid w:val="08A933BE"/>
    <w:rsid w:val="08A935CE"/>
    <w:rsid w:val="08A93731"/>
    <w:rsid w:val="08A93771"/>
    <w:rsid w:val="08A93797"/>
    <w:rsid w:val="08A937D0"/>
    <w:rsid w:val="08A93915"/>
    <w:rsid w:val="08A93A16"/>
    <w:rsid w:val="08A93A39"/>
    <w:rsid w:val="08A93AB1"/>
    <w:rsid w:val="08A93AD3"/>
    <w:rsid w:val="08A93B03"/>
    <w:rsid w:val="08A93C7B"/>
    <w:rsid w:val="08A93CC5"/>
    <w:rsid w:val="08A93CF3"/>
    <w:rsid w:val="08A93E3F"/>
    <w:rsid w:val="08A94017"/>
    <w:rsid w:val="08A941DF"/>
    <w:rsid w:val="08A9422F"/>
    <w:rsid w:val="08A9425D"/>
    <w:rsid w:val="08A94288"/>
    <w:rsid w:val="08A9432A"/>
    <w:rsid w:val="08A94348"/>
    <w:rsid w:val="08A9445B"/>
    <w:rsid w:val="08A944F0"/>
    <w:rsid w:val="08A94555"/>
    <w:rsid w:val="08A945B9"/>
    <w:rsid w:val="08A94633"/>
    <w:rsid w:val="08A94642"/>
    <w:rsid w:val="08A946EA"/>
    <w:rsid w:val="08A9476A"/>
    <w:rsid w:val="08A94794"/>
    <w:rsid w:val="08A947F3"/>
    <w:rsid w:val="08A94850"/>
    <w:rsid w:val="08A9487E"/>
    <w:rsid w:val="08A94988"/>
    <w:rsid w:val="08A94998"/>
    <w:rsid w:val="08A94AA9"/>
    <w:rsid w:val="08A94AC9"/>
    <w:rsid w:val="08A94AD0"/>
    <w:rsid w:val="08A94BF9"/>
    <w:rsid w:val="08A94C11"/>
    <w:rsid w:val="08A94C94"/>
    <w:rsid w:val="08A94D8A"/>
    <w:rsid w:val="08A94E11"/>
    <w:rsid w:val="08A94E3F"/>
    <w:rsid w:val="08A94E94"/>
    <w:rsid w:val="08A94F26"/>
    <w:rsid w:val="08A9500C"/>
    <w:rsid w:val="08A9500D"/>
    <w:rsid w:val="08A95049"/>
    <w:rsid w:val="08A950F5"/>
    <w:rsid w:val="08A95217"/>
    <w:rsid w:val="08A9538C"/>
    <w:rsid w:val="08A95666"/>
    <w:rsid w:val="08A956C4"/>
    <w:rsid w:val="08A95852"/>
    <w:rsid w:val="08A95859"/>
    <w:rsid w:val="08A95893"/>
    <w:rsid w:val="08A95913"/>
    <w:rsid w:val="08A95966"/>
    <w:rsid w:val="08A95984"/>
    <w:rsid w:val="08A95A4D"/>
    <w:rsid w:val="08A95B69"/>
    <w:rsid w:val="08A95BD7"/>
    <w:rsid w:val="08A95C37"/>
    <w:rsid w:val="08A95C78"/>
    <w:rsid w:val="08A95CEB"/>
    <w:rsid w:val="08A95DE5"/>
    <w:rsid w:val="08A95DF5"/>
    <w:rsid w:val="08A95EA4"/>
    <w:rsid w:val="08A95F0A"/>
    <w:rsid w:val="08A95F1D"/>
    <w:rsid w:val="08A95F32"/>
    <w:rsid w:val="08A95F80"/>
    <w:rsid w:val="08A96006"/>
    <w:rsid w:val="08A96101"/>
    <w:rsid w:val="08A96125"/>
    <w:rsid w:val="08A96172"/>
    <w:rsid w:val="08A96214"/>
    <w:rsid w:val="08A96256"/>
    <w:rsid w:val="08A9625F"/>
    <w:rsid w:val="08A96271"/>
    <w:rsid w:val="08A962CD"/>
    <w:rsid w:val="08A96370"/>
    <w:rsid w:val="08A9647D"/>
    <w:rsid w:val="08A96485"/>
    <w:rsid w:val="08A9648E"/>
    <w:rsid w:val="08A964CA"/>
    <w:rsid w:val="08A9659E"/>
    <w:rsid w:val="08A965CB"/>
    <w:rsid w:val="08A965E5"/>
    <w:rsid w:val="08A965F9"/>
    <w:rsid w:val="08A9660E"/>
    <w:rsid w:val="08A9664A"/>
    <w:rsid w:val="08A966BB"/>
    <w:rsid w:val="08A966D8"/>
    <w:rsid w:val="08A967C0"/>
    <w:rsid w:val="08A96851"/>
    <w:rsid w:val="08A96875"/>
    <w:rsid w:val="08A96984"/>
    <w:rsid w:val="08A96A42"/>
    <w:rsid w:val="08A96A6F"/>
    <w:rsid w:val="08A96ABC"/>
    <w:rsid w:val="08A96ADD"/>
    <w:rsid w:val="08A96AE5"/>
    <w:rsid w:val="08A96B4D"/>
    <w:rsid w:val="08A96BA1"/>
    <w:rsid w:val="08A96C99"/>
    <w:rsid w:val="08A96CAF"/>
    <w:rsid w:val="08A96E12"/>
    <w:rsid w:val="08A96E89"/>
    <w:rsid w:val="08A96F10"/>
    <w:rsid w:val="08A96F7A"/>
    <w:rsid w:val="08A96F7B"/>
    <w:rsid w:val="08A97054"/>
    <w:rsid w:val="08A97119"/>
    <w:rsid w:val="08A97142"/>
    <w:rsid w:val="08A97333"/>
    <w:rsid w:val="08A97394"/>
    <w:rsid w:val="08A973B9"/>
    <w:rsid w:val="08A973E3"/>
    <w:rsid w:val="08A9741D"/>
    <w:rsid w:val="08A9746E"/>
    <w:rsid w:val="08A97518"/>
    <w:rsid w:val="08A9753D"/>
    <w:rsid w:val="08A975C1"/>
    <w:rsid w:val="08A9760C"/>
    <w:rsid w:val="08A9763C"/>
    <w:rsid w:val="08A97684"/>
    <w:rsid w:val="08A97755"/>
    <w:rsid w:val="08A9785B"/>
    <w:rsid w:val="08A97978"/>
    <w:rsid w:val="08A979D1"/>
    <w:rsid w:val="08A979FB"/>
    <w:rsid w:val="08A97ABD"/>
    <w:rsid w:val="08A97B74"/>
    <w:rsid w:val="08A97BD9"/>
    <w:rsid w:val="08A97C44"/>
    <w:rsid w:val="08A97C9D"/>
    <w:rsid w:val="08A97D99"/>
    <w:rsid w:val="08A97DA6"/>
    <w:rsid w:val="08A97DEF"/>
    <w:rsid w:val="08A97E13"/>
    <w:rsid w:val="08A97E3A"/>
    <w:rsid w:val="08A97E45"/>
    <w:rsid w:val="08A97F65"/>
    <w:rsid w:val="08A97F77"/>
    <w:rsid w:val="08A97FB9"/>
    <w:rsid w:val="08A97FE0"/>
    <w:rsid w:val="08AA00A6"/>
    <w:rsid w:val="08AA0101"/>
    <w:rsid w:val="08AA0175"/>
    <w:rsid w:val="08AA019D"/>
    <w:rsid w:val="08AA0242"/>
    <w:rsid w:val="08AA03F1"/>
    <w:rsid w:val="08AA03FD"/>
    <w:rsid w:val="08AA0469"/>
    <w:rsid w:val="08AA04D3"/>
    <w:rsid w:val="08AA05A1"/>
    <w:rsid w:val="08AA05AA"/>
    <w:rsid w:val="08AA06CA"/>
    <w:rsid w:val="08AA0786"/>
    <w:rsid w:val="08AA0791"/>
    <w:rsid w:val="08AA082B"/>
    <w:rsid w:val="08AA08A0"/>
    <w:rsid w:val="08AA0910"/>
    <w:rsid w:val="08AA0984"/>
    <w:rsid w:val="08AA0A34"/>
    <w:rsid w:val="08AA0A40"/>
    <w:rsid w:val="08AA0B3F"/>
    <w:rsid w:val="08AA0B50"/>
    <w:rsid w:val="08AA0CDD"/>
    <w:rsid w:val="08AA0E50"/>
    <w:rsid w:val="08AA0ECC"/>
    <w:rsid w:val="08AA10C4"/>
    <w:rsid w:val="08AA10D9"/>
    <w:rsid w:val="08AA1189"/>
    <w:rsid w:val="08AA119F"/>
    <w:rsid w:val="08AA11E4"/>
    <w:rsid w:val="08AA12A7"/>
    <w:rsid w:val="08AA1315"/>
    <w:rsid w:val="08AA134B"/>
    <w:rsid w:val="08AA139F"/>
    <w:rsid w:val="08AA13EC"/>
    <w:rsid w:val="08AA1430"/>
    <w:rsid w:val="08AA14E0"/>
    <w:rsid w:val="08AA163D"/>
    <w:rsid w:val="08AA1678"/>
    <w:rsid w:val="08AA1697"/>
    <w:rsid w:val="08AA16B0"/>
    <w:rsid w:val="08AA17FF"/>
    <w:rsid w:val="08AA1818"/>
    <w:rsid w:val="08AA181F"/>
    <w:rsid w:val="08AA18BD"/>
    <w:rsid w:val="08AA18FE"/>
    <w:rsid w:val="08AA1951"/>
    <w:rsid w:val="08AA1B12"/>
    <w:rsid w:val="08AA1B7D"/>
    <w:rsid w:val="08AA1C9D"/>
    <w:rsid w:val="08AA1CA1"/>
    <w:rsid w:val="08AA1CCF"/>
    <w:rsid w:val="08AA1CFE"/>
    <w:rsid w:val="08AA1D9D"/>
    <w:rsid w:val="08AA1EA0"/>
    <w:rsid w:val="08AA1EA7"/>
    <w:rsid w:val="08AA1F88"/>
    <w:rsid w:val="08AA1FEC"/>
    <w:rsid w:val="08AA20B5"/>
    <w:rsid w:val="08AA20F3"/>
    <w:rsid w:val="08AA213C"/>
    <w:rsid w:val="08AA219E"/>
    <w:rsid w:val="08AA221B"/>
    <w:rsid w:val="08AA2250"/>
    <w:rsid w:val="08AA2286"/>
    <w:rsid w:val="08AA22D8"/>
    <w:rsid w:val="08AA22F0"/>
    <w:rsid w:val="08AA243E"/>
    <w:rsid w:val="08AA2489"/>
    <w:rsid w:val="08AA2493"/>
    <w:rsid w:val="08AA258E"/>
    <w:rsid w:val="08AA25E5"/>
    <w:rsid w:val="08AA267F"/>
    <w:rsid w:val="08AA2723"/>
    <w:rsid w:val="08AA274A"/>
    <w:rsid w:val="08AA27EC"/>
    <w:rsid w:val="08AA2829"/>
    <w:rsid w:val="08AA288A"/>
    <w:rsid w:val="08AA28E1"/>
    <w:rsid w:val="08AA2972"/>
    <w:rsid w:val="08AA2A40"/>
    <w:rsid w:val="08AA2AD4"/>
    <w:rsid w:val="08AA2B33"/>
    <w:rsid w:val="08AA2C86"/>
    <w:rsid w:val="08AA2D2C"/>
    <w:rsid w:val="08AA2D45"/>
    <w:rsid w:val="08AA2D68"/>
    <w:rsid w:val="08AA2DF9"/>
    <w:rsid w:val="08AA2F9C"/>
    <w:rsid w:val="08AA3178"/>
    <w:rsid w:val="08AA3189"/>
    <w:rsid w:val="08AA31D2"/>
    <w:rsid w:val="08AA31F0"/>
    <w:rsid w:val="08AA3284"/>
    <w:rsid w:val="08AA33E9"/>
    <w:rsid w:val="08AA343B"/>
    <w:rsid w:val="08AA347D"/>
    <w:rsid w:val="08AA3652"/>
    <w:rsid w:val="08AA3683"/>
    <w:rsid w:val="08AA36A5"/>
    <w:rsid w:val="08AA38BF"/>
    <w:rsid w:val="08AA39BE"/>
    <w:rsid w:val="08AA39FE"/>
    <w:rsid w:val="08AA3A37"/>
    <w:rsid w:val="08AA3A47"/>
    <w:rsid w:val="08AA3A51"/>
    <w:rsid w:val="08AA3A59"/>
    <w:rsid w:val="08AA3CB3"/>
    <w:rsid w:val="08AA3D87"/>
    <w:rsid w:val="08AA3DFB"/>
    <w:rsid w:val="08AA3E2D"/>
    <w:rsid w:val="08AA3F13"/>
    <w:rsid w:val="08AA3F1D"/>
    <w:rsid w:val="08AA40D2"/>
    <w:rsid w:val="08AA4144"/>
    <w:rsid w:val="08AA417F"/>
    <w:rsid w:val="08AA41E4"/>
    <w:rsid w:val="08AA43B3"/>
    <w:rsid w:val="08AA44E4"/>
    <w:rsid w:val="08AA456B"/>
    <w:rsid w:val="08AA46B1"/>
    <w:rsid w:val="08AA4817"/>
    <w:rsid w:val="08AA481B"/>
    <w:rsid w:val="08AA4847"/>
    <w:rsid w:val="08AA4858"/>
    <w:rsid w:val="08AA49B3"/>
    <w:rsid w:val="08AA4A15"/>
    <w:rsid w:val="08AA4AB4"/>
    <w:rsid w:val="08AA4ACF"/>
    <w:rsid w:val="08AA4CE7"/>
    <w:rsid w:val="08AA4D99"/>
    <w:rsid w:val="08AA4DE1"/>
    <w:rsid w:val="08AA4E53"/>
    <w:rsid w:val="08AA4E98"/>
    <w:rsid w:val="08AA4EC6"/>
    <w:rsid w:val="08AA4ED1"/>
    <w:rsid w:val="08AA4F38"/>
    <w:rsid w:val="08AA4F56"/>
    <w:rsid w:val="08AA4F76"/>
    <w:rsid w:val="08AA4FDF"/>
    <w:rsid w:val="08AA504D"/>
    <w:rsid w:val="08AA5080"/>
    <w:rsid w:val="08AA50F5"/>
    <w:rsid w:val="08AA5253"/>
    <w:rsid w:val="08AA5264"/>
    <w:rsid w:val="08AA5335"/>
    <w:rsid w:val="08AA537A"/>
    <w:rsid w:val="08AA5441"/>
    <w:rsid w:val="08AA55BE"/>
    <w:rsid w:val="08AA55D1"/>
    <w:rsid w:val="08AA55FD"/>
    <w:rsid w:val="08AA55FE"/>
    <w:rsid w:val="08AA5688"/>
    <w:rsid w:val="08AA56A6"/>
    <w:rsid w:val="08AA56E7"/>
    <w:rsid w:val="08AA56F1"/>
    <w:rsid w:val="08AA5825"/>
    <w:rsid w:val="08AA588A"/>
    <w:rsid w:val="08AA58B8"/>
    <w:rsid w:val="08AA5A82"/>
    <w:rsid w:val="08AA5BC9"/>
    <w:rsid w:val="08AA5C8A"/>
    <w:rsid w:val="08AA5C94"/>
    <w:rsid w:val="08AA5CFB"/>
    <w:rsid w:val="08AA5DBC"/>
    <w:rsid w:val="08AA5F2C"/>
    <w:rsid w:val="08AA6039"/>
    <w:rsid w:val="08AA6141"/>
    <w:rsid w:val="08AA62B1"/>
    <w:rsid w:val="08AA62B6"/>
    <w:rsid w:val="08AA6302"/>
    <w:rsid w:val="08AA6429"/>
    <w:rsid w:val="08AA6495"/>
    <w:rsid w:val="08AA657C"/>
    <w:rsid w:val="08AA65BB"/>
    <w:rsid w:val="08AA65F8"/>
    <w:rsid w:val="08AA679F"/>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6FF9"/>
    <w:rsid w:val="08AA704F"/>
    <w:rsid w:val="08AA709A"/>
    <w:rsid w:val="08AA70B2"/>
    <w:rsid w:val="08AA70D1"/>
    <w:rsid w:val="08AA7155"/>
    <w:rsid w:val="08AA71B8"/>
    <w:rsid w:val="08AA724B"/>
    <w:rsid w:val="08AA7275"/>
    <w:rsid w:val="08AA729F"/>
    <w:rsid w:val="08AA72F3"/>
    <w:rsid w:val="08AA72F5"/>
    <w:rsid w:val="08AA7392"/>
    <w:rsid w:val="08AA73C1"/>
    <w:rsid w:val="08AA7416"/>
    <w:rsid w:val="08AA7428"/>
    <w:rsid w:val="08AA750F"/>
    <w:rsid w:val="08AA7532"/>
    <w:rsid w:val="08AA764C"/>
    <w:rsid w:val="08AA7738"/>
    <w:rsid w:val="08AA7751"/>
    <w:rsid w:val="08AA7786"/>
    <w:rsid w:val="08AA77BF"/>
    <w:rsid w:val="08AA7831"/>
    <w:rsid w:val="08AA783F"/>
    <w:rsid w:val="08AA78CA"/>
    <w:rsid w:val="08AA78EF"/>
    <w:rsid w:val="08AA7B9E"/>
    <w:rsid w:val="08AA7BE9"/>
    <w:rsid w:val="08AA7CC2"/>
    <w:rsid w:val="08AA7E06"/>
    <w:rsid w:val="08AA7E3B"/>
    <w:rsid w:val="08AA7EC7"/>
    <w:rsid w:val="08AA7F28"/>
    <w:rsid w:val="08AA7FBE"/>
    <w:rsid w:val="08AA7FC1"/>
    <w:rsid w:val="08AB006B"/>
    <w:rsid w:val="08AB009A"/>
    <w:rsid w:val="08AB00E9"/>
    <w:rsid w:val="08AB00F1"/>
    <w:rsid w:val="08AB01AA"/>
    <w:rsid w:val="08AB0253"/>
    <w:rsid w:val="08AB0256"/>
    <w:rsid w:val="08AB0258"/>
    <w:rsid w:val="08AB0414"/>
    <w:rsid w:val="08AB042D"/>
    <w:rsid w:val="08AB0498"/>
    <w:rsid w:val="08AB04CD"/>
    <w:rsid w:val="08AB0546"/>
    <w:rsid w:val="08AB060A"/>
    <w:rsid w:val="08AB0784"/>
    <w:rsid w:val="08AB0820"/>
    <w:rsid w:val="08AB087E"/>
    <w:rsid w:val="08AB097A"/>
    <w:rsid w:val="08AB09BE"/>
    <w:rsid w:val="08AB09CF"/>
    <w:rsid w:val="08AB09F2"/>
    <w:rsid w:val="08AB09FF"/>
    <w:rsid w:val="08AB0A5B"/>
    <w:rsid w:val="08AB0B26"/>
    <w:rsid w:val="08AB0B67"/>
    <w:rsid w:val="08AB0BB3"/>
    <w:rsid w:val="08AB0C17"/>
    <w:rsid w:val="08AB0C1F"/>
    <w:rsid w:val="08AB0D01"/>
    <w:rsid w:val="08AB0D42"/>
    <w:rsid w:val="08AB0F96"/>
    <w:rsid w:val="08AB0FD5"/>
    <w:rsid w:val="08AB1005"/>
    <w:rsid w:val="08AB10DB"/>
    <w:rsid w:val="08AB119D"/>
    <w:rsid w:val="08AB11E7"/>
    <w:rsid w:val="08AB1267"/>
    <w:rsid w:val="08AB127D"/>
    <w:rsid w:val="08AB12B2"/>
    <w:rsid w:val="08AB1362"/>
    <w:rsid w:val="08AB1751"/>
    <w:rsid w:val="08AB17B7"/>
    <w:rsid w:val="08AB1846"/>
    <w:rsid w:val="08AB1876"/>
    <w:rsid w:val="08AB1936"/>
    <w:rsid w:val="08AB1984"/>
    <w:rsid w:val="08AB19D7"/>
    <w:rsid w:val="08AB1A1F"/>
    <w:rsid w:val="08AB1A29"/>
    <w:rsid w:val="08AB1A69"/>
    <w:rsid w:val="08AB1A83"/>
    <w:rsid w:val="08AB1A98"/>
    <w:rsid w:val="08AB1ABB"/>
    <w:rsid w:val="08AB1BA0"/>
    <w:rsid w:val="08AB1D32"/>
    <w:rsid w:val="08AB1D5D"/>
    <w:rsid w:val="08AB1DDA"/>
    <w:rsid w:val="08AB1E52"/>
    <w:rsid w:val="08AB1EB5"/>
    <w:rsid w:val="08AB1F7A"/>
    <w:rsid w:val="08AB1FDF"/>
    <w:rsid w:val="08AB2046"/>
    <w:rsid w:val="08AB205C"/>
    <w:rsid w:val="08AB2183"/>
    <w:rsid w:val="08AB2290"/>
    <w:rsid w:val="08AB22F9"/>
    <w:rsid w:val="08AB248B"/>
    <w:rsid w:val="08AB24DF"/>
    <w:rsid w:val="08AB2684"/>
    <w:rsid w:val="08AB269C"/>
    <w:rsid w:val="08AB26C7"/>
    <w:rsid w:val="08AB273D"/>
    <w:rsid w:val="08AB2843"/>
    <w:rsid w:val="08AB2872"/>
    <w:rsid w:val="08AB2933"/>
    <w:rsid w:val="08AB29C6"/>
    <w:rsid w:val="08AB2AD7"/>
    <w:rsid w:val="08AB2B31"/>
    <w:rsid w:val="08AB2B4A"/>
    <w:rsid w:val="08AB2C27"/>
    <w:rsid w:val="08AB2C54"/>
    <w:rsid w:val="08AB2CEF"/>
    <w:rsid w:val="08AB2D9F"/>
    <w:rsid w:val="08AB2EFC"/>
    <w:rsid w:val="08AB300D"/>
    <w:rsid w:val="08AB3056"/>
    <w:rsid w:val="08AB307C"/>
    <w:rsid w:val="08AB3088"/>
    <w:rsid w:val="08AB30C1"/>
    <w:rsid w:val="08AB30E7"/>
    <w:rsid w:val="08AB31E8"/>
    <w:rsid w:val="08AB3206"/>
    <w:rsid w:val="08AB325C"/>
    <w:rsid w:val="08AB3363"/>
    <w:rsid w:val="08AB3381"/>
    <w:rsid w:val="08AB33C5"/>
    <w:rsid w:val="08AB3491"/>
    <w:rsid w:val="08AB3512"/>
    <w:rsid w:val="08AB35F2"/>
    <w:rsid w:val="08AB3635"/>
    <w:rsid w:val="08AB36DB"/>
    <w:rsid w:val="08AB3798"/>
    <w:rsid w:val="08AB37C0"/>
    <w:rsid w:val="08AB37F0"/>
    <w:rsid w:val="08AB3829"/>
    <w:rsid w:val="08AB38BF"/>
    <w:rsid w:val="08AB3A05"/>
    <w:rsid w:val="08AB3A20"/>
    <w:rsid w:val="08AB3A58"/>
    <w:rsid w:val="08AB3B0F"/>
    <w:rsid w:val="08AB3BFB"/>
    <w:rsid w:val="08AB3C15"/>
    <w:rsid w:val="08AB3C72"/>
    <w:rsid w:val="08AB3D59"/>
    <w:rsid w:val="08AB3D9E"/>
    <w:rsid w:val="08AB3E8B"/>
    <w:rsid w:val="08AB3EB0"/>
    <w:rsid w:val="08AB3FCC"/>
    <w:rsid w:val="08AB404E"/>
    <w:rsid w:val="08AB4102"/>
    <w:rsid w:val="08AB42A4"/>
    <w:rsid w:val="08AB42FA"/>
    <w:rsid w:val="08AB432F"/>
    <w:rsid w:val="08AB43AD"/>
    <w:rsid w:val="08AB456B"/>
    <w:rsid w:val="08AB4639"/>
    <w:rsid w:val="08AB4754"/>
    <w:rsid w:val="08AB478D"/>
    <w:rsid w:val="08AB479F"/>
    <w:rsid w:val="08AB499D"/>
    <w:rsid w:val="08AB4A0A"/>
    <w:rsid w:val="08AB4A20"/>
    <w:rsid w:val="08AB4AC5"/>
    <w:rsid w:val="08AB4B0F"/>
    <w:rsid w:val="08AB4C2A"/>
    <w:rsid w:val="08AB4C67"/>
    <w:rsid w:val="08AB4CA9"/>
    <w:rsid w:val="08AB4DBE"/>
    <w:rsid w:val="08AB4DE3"/>
    <w:rsid w:val="08AB4E37"/>
    <w:rsid w:val="08AB4F89"/>
    <w:rsid w:val="08AB5006"/>
    <w:rsid w:val="08AB5071"/>
    <w:rsid w:val="08AB509D"/>
    <w:rsid w:val="08AB5258"/>
    <w:rsid w:val="08AB5311"/>
    <w:rsid w:val="08AB532A"/>
    <w:rsid w:val="08AB54FE"/>
    <w:rsid w:val="08AB5531"/>
    <w:rsid w:val="08AB5586"/>
    <w:rsid w:val="08AB561A"/>
    <w:rsid w:val="08AB569A"/>
    <w:rsid w:val="08AB5815"/>
    <w:rsid w:val="08AB5876"/>
    <w:rsid w:val="08AB5898"/>
    <w:rsid w:val="08AB58D6"/>
    <w:rsid w:val="08AB58F7"/>
    <w:rsid w:val="08AB59BD"/>
    <w:rsid w:val="08AB5A20"/>
    <w:rsid w:val="08AB5B2E"/>
    <w:rsid w:val="08AB5B46"/>
    <w:rsid w:val="08AB5B84"/>
    <w:rsid w:val="08AB5B94"/>
    <w:rsid w:val="08AB5BA5"/>
    <w:rsid w:val="08AB5C0D"/>
    <w:rsid w:val="08AB5D2C"/>
    <w:rsid w:val="08AB5E54"/>
    <w:rsid w:val="08AB5E62"/>
    <w:rsid w:val="08AB5E6B"/>
    <w:rsid w:val="08AB5F2C"/>
    <w:rsid w:val="08AB5FE4"/>
    <w:rsid w:val="08AB603D"/>
    <w:rsid w:val="08AB609D"/>
    <w:rsid w:val="08AB6121"/>
    <w:rsid w:val="08AB6223"/>
    <w:rsid w:val="08AB626C"/>
    <w:rsid w:val="08AB6344"/>
    <w:rsid w:val="08AB6394"/>
    <w:rsid w:val="08AB63A0"/>
    <w:rsid w:val="08AB63F5"/>
    <w:rsid w:val="08AB6452"/>
    <w:rsid w:val="08AB6465"/>
    <w:rsid w:val="08AB653A"/>
    <w:rsid w:val="08AB6549"/>
    <w:rsid w:val="08AB661D"/>
    <w:rsid w:val="08AB6663"/>
    <w:rsid w:val="08AB667D"/>
    <w:rsid w:val="08AB6758"/>
    <w:rsid w:val="08AB6796"/>
    <w:rsid w:val="08AB683A"/>
    <w:rsid w:val="08AB690F"/>
    <w:rsid w:val="08AB6A45"/>
    <w:rsid w:val="08AB6A67"/>
    <w:rsid w:val="08AB6A7B"/>
    <w:rsid w:val="08AB6A7D"/>
    <w:rsid w:val="08AB6A8D"/>
    <w:rsid w:val="08AB6AA7"/>
    <w:rsid w:val="08AB6ABF"/>
    <w:rsid w:val="08AB6AEE"/>
    <w:rsid w:val="08AB6C5A"/>
    <w:rsid w:val="08AB6D04"/>
    <w:rsid w:val="08AB6DE4"/>
    <w:rsid w:val="08AB6E01"/>
    <w:rsid w:val="08AB6F99"/>
    <w:rsid w:val="08AB7034"/>
    <w:rsid w:val="08AB70C0"/>
    <w:rsid w:val="08AB718D"/>
    <w:rsid w:val="08AB7200"/>
    <w:rsid w:val="08AB731A"/>
    <w:rsid w:val="08AB7349"/>
    <w:rsid w:val="08AB738A"/>
    <w:rsid w:val="08AB73DA"/>
    <w:rsid w:val="08AB744B"/>
    <w:rsid w:val="08AB74E7"/>
    <w:rsid w:val="08AB74F4"/>
    <w:rsid w:val="08AB7583"/>
    <w:rsid w:val="08AB7585"/>
    <w:rsid w:val="08AB75DE"/>
    <w:rsid w:val="08AB761B"/>
    <w:rsid w:val="08AB771D"/>
    <w:rsid w:val="08AB7756"/>
    <w:rsid w:val="08AB7764"/>
    <w:rsid w:val="08AB790E"/>
    <w:rsid w:val="08AB793A"/>
    <w:rsid w:val="08AB7963"/>
    <w:rsid w:val="08AB7A7C"/>
    <w:rsid w:val="08AB7A7E"/>
    <w:rsid w:val="08AB7AAE"/>
    <w:rsid w:val="08AB7B8D"/>
    <w:rsid w:val="08AB7BE5"/>
    <w:rsid w:val="08AB7C24"/>
    <w:rsid w:val="08AB7CFC"/>
    <w:rsid w:val="08AB7E6B"/>
    <w:rsid w:val="08AB7E8E"/>
    <w:rsid w:val="08AB7EDD"/>
    <w:rsid w:val="08AB7EEF"/>
    <w:rsid w:val="08AB7F51"/>
    <w:rsid w:val="08AC001B"/>
    <w:rsid w:val="08AC0177"/>
    <w:rsid w:val="08AC0207"/>
    <w:rsid w:val="08AC0323"/>
    <w:rsid w:val="08AC0478"/>
    <w:rsid w:val="08AC0495"/>
    <w:rsid w:val="08AC0497"/>
    <w:rsid w:val="08AC04D6"/>
    <w:rsid w:val="08AC04DF"/>
    <w:rsid w:val="08AC04EE"/>
    <w:rsid w:val="08AC05B6"/>
    <w:rsid w:val="08AC0624"/>
    <w:rsid w:val="08AC06EB"/>
    <w:rsid w:val="08AC06F4"/>
    <w:rsid w:val="08AC078F"/>
    <w:rsid w:val="08AC0B07"/>
    <w:rsid w:val="08AC0BFD"/>
    <w:rsid w:val="08AC0CA0"/>
    <w:rsid w:val="08AC0CE4"/>
    <w:rsid w:val="08AC0D1A"/>
    <w:rsid w:val="08AC0D93"/>
    <w:rsid w:val="08AC0F04"/>
    <w:rsid w:val="08AC0F1E"/>
    <w:rsid w:val="08AC0FB0"/>
    <w:rsid w:val="08AC0FD1"/>
    <w:rsid w:val="08AC106F"/>
    <w:rsid w:val="08AC11B7"/>
    <w:rsid w:val="08AC13AA"/>
    <w:rsid w:val="08AC1428"/>
    <w:rsid w:val="08AC1459"/>
    <w:rsid w:val="08AC15E0"/>
    <w:rsid w:val="08AC1669"/>
    <w:rsid w:val="08AC1694"/>
    <w:rsid w:val="08AC1696"/>
    <w:rsid w:val="08AC17F7"/>
    <w:rsid w:val="08AC185D"/>
    <w:rsid w:val="08AC1901"/>
    <w:rsid w:val="08AC191C"/>
    <w:rsid w:val="08AC19A6"/>
    <w:rsid w:val="08AC1A3A"/>
    <w:rsid w:val="08AC1A52"/>
    <w:rsid w:val="08AC1ACE"/>
    <w:rsid w:val="08AC1B6C"/>
    <w:rsid w:val="08AC1B92"/>
    <w:rsid w:val="08AC1BE9"/>
    <w:rsid w:val="08AC1D0B"/>
    <w:rsid w:val="08AC1D0E"/>
    <w:rsid w:val="08AC1D3C"/>
    <w:rsid w:val="08AC1D70"/>
    <w:rsid w:val="08AC1E2B"/>
    <w:rsid w:val="08AC1E78"/>
    <w:rsid w:val="08AC1ED4"/>
    <w:rsid w:val="08AC1F04"/>
    <w:rsid w:val="08AC1F0D"/>
    <w:rsid w:val="08AC1F38"/>
    <w:rsid w:val="08AC1FD8"/>
    <w:rsid w:val="08AC201C"/>
    <w:rsid w:val="08AC2030"/>
    <w:rsid w:val="08AC2035"/>
    <w:rsid w:val="08AC2092"/>
    <w:rsid w:val="08AC20B8"/>
    <w:rsid w:val="08AC20CD"/>
    <w:rsid w:val="08AC2112"/>
    <w:rsid w:val="08AC235B"/>
    <w:rsid w:val="08AC23A3"/>
    <w:rsid w:val="08AC23E7"/>
    <w:rsid w:val="08AC240B"/>
    <w:rsid w:val="08AC24E6"/>
    <w:rsid w:val="08AC2693"/>
    <w:rsid w:val="08AC26D1"/>
    <w:rsid w:val="08AC2747"/>
    <w:rsid w:val="08AC27A3"/>
    <w:rsid w:val="08AC27EF"/>
    <w:rsid w:val="08AC280E"/>
    <w:rsid w:val="08AC2814"/>
    <w:rsid w:val="08AC281C"/>
    <w:rsid w:val="08AC29C9"/>
    <w:rsid w:val="08AC2A7A"/>
    <w:rsid w:val="08AC2AC3"/>
    <w:rsid w:val="08AC2B67"/>
    <w:rsid w:val="08AC2B69"/>
    <w:rsid w:val="08AC2B6B"/>
    <w:rsid w:val="08AC2DF6"/>
    <w:rsid w:val="08AC2E77"/>
    <w:rsid w:val="08AC2E7B"/>
    <w:rsid w:val="08AC2E8B"/>
    <w:rsid w:val="08AC2E97"/>
    <w:rsid w:val="08AC2FE2"/>
    <w:rsid w:val="08AC2FF9"/>
    <w:rsid w:val="08AC3022"/>
    <w:rsid w:val="08AC3037"/>
    <w:rsid w:val="08AC3232"/>
    <w:rsid w:val="08AC3278"/>
    <w:rsid w:val="08AC3374"/>
    <w:rsid w:val="08AC3377"/>
    <w:rsid w:val="08AC3379"/>
    <w:rsid w:val="08AC339F"/>
    <w:rsid w:val="08AC33D6"/>
    <w:rsid w:val="08AC33E3"/>
    <w:rsid w:val="08AC34FA"/>
    <w:rsid w:val="08AC3612"/>
    <w:rsid w:val="08AC361E"/>
    <w:rsid w:val="08AC3662"/>
    <w:rsid w:val="08AC37C0"/>
    <w:rsid w:val="08AC3890"/>
    <w:rsid w:val="08AC3917"/>
    <w:rsid w:val="08AC3A0E"/>
    <w:rsid w:val="08AC3A62"/>
    <w:rsid w:val="08AC3A95"/>
    <w:rsid w:val="08AC3BBA"/>
    <w:rsid w:val="08AC3D59"/>
    <w:rsid w:val="08AC3E39"/>
    <w:rsid w:val="08AC3F35"/>
    <w:rsid w:val="08AC3F40"/>
    <w:rsid w:val="08AC3F5C"/>
    <w:rsid w:val="08AC3F6B"/>
    <w:rsid w:val="08AC3FF0"/>
    <w:rsid w:val="08AC40A2"/>
    <w:rsid w:val="08AC40F7"/>
    <w:rsid w:val="08AC40FA"/>
    <w:rsid w:val="08AC4133"/>
    <w:rsid w:val="08AC41A4"/>
    <w:rsid w:val="08AC429F"/>
    <w:rsid w:val="08AC42F4"/>
    <w:rsid w:val="08AC435C"/>
    <w:rsid w:val="08AC45CF"/>
    <w:rsid w:val="08AC4604"/>
    <w:rsid w:val="08AC4672"/>
    <w:rsid w:val="08AC46A4"/>
    <w:rsid w:val="08AC4732"/>
    <w:rsid w:val="08AC47E7"/>
    <w:rsid w:val="08AC4821"/>
    <w:rsid w:val="08AC48FE"/>
    <w:rsid w:val="08AC4A0E"/>
    <w:rsid w:val="08AC4A98"/>
    <w:rsid w:val="08AC4AC5"/>
    <w:rsid w:val="08AC4BCE"/>
    <w:rsid w:val="08AC4C65"/>
    <w:rsid w:val="08AC4D40"/>
    <w:rsid w:val="08AC4D5F"/>
    <w:rsid w:val="08AC4E24"/>
    <w:rsid w:val="08AC4E6C"/>
    <w:rsid w:val="08AC4E7E"/>
    <w:rsid w:val="08AC4E9B"/>
    <w:rsid w:val="08AC4E9D"/>
    <w:rsid w:val="08AC4FCD"/>
    <w:rsid w:val="08AC5027"/>
    <w:rsid w:val="08AC50C0"/>
    <w:rsid w:val="08AC5100"/>
    <w:rsid w:val="08AC5106"/>
    <w:rsid w:val="08AC5157"/>
    <w:rsid w:val="08AC5172"/>
    <w:rsid w:val="08AC5292"/>
    <w:rsid w:val="08AC52D1"/>
    <w:rsid w:val="08AC5487"/>
    <w:rsid w:val="08AC5495"/>
    <w:rsid w:val="08AC54C2"/>
    <w:rsid w:val="08AC54E9"/>
    <w:rsid w:val="08AC5500"/>
    <w:rsid w:val="08AC5509"/>
    <w:rsid w:val="08AC5564"/>
    <w:rsid w:val="08AC557A"/>
    <w:rsid w:val="08AC5630"/>
    <w:rsid w:val="08AC5642"/>
    <w:rsid w:val="08AC56A9"/>
    <w:rsid w:val="08AC5818"/>
    <w:rsid w:val="08AC5835"/>
    <w:rsid w:val="08AC5886"/>
    <w:rsid w:val="08AC5927"/>
    <w:rsid w:val="08AC5936"/>
    <w:rsid w:val="08AC5941"/>
    <w:rsid w:val="08AC59B5"/>
    <w:rsid w:val="08AC5A93"/>
    <w:rsid w:val="08AC5A9B"/>
    <w:rsid w:val="08AC5AD5"/>
    <w:rsid w:val="08AC5BCF"/>
    <w:rsid w:val="08AC5C6F"/>
    <w:rsid w:val="08AC5D07"/>
    <w:rsid w:val="08AC5DBD"/>
    <w:rsid w:val="08AC5F07"/>
    <w:rsid w:val="08AC5F10"/>
    <w:rsid w:val="08AC5FB1"/>
    <w:rsid w:val="08AC6008"/>
    <w:rsid w:val="08AC6084"/>
    <w:rsid w:val="08AC60D0"/>
    <w:rsid w:val="08AC6152"/>
    <w:rsid w:val="08AC61D6"/>
    <w:rsid w:val="08AC6297"/>
    <w:rsid w:val="08AC62E2"/>
    <w:rsid w:val="08AC62E6"/>
    <w:rsid w:val="08AC6323"/>
    <w:rsid w:val="08AC6367"/>
    <w:rsid w:val="08AC63B4"/>
    <w:rsid w:val="08AC6468"/>
    <w:rsid w:val="08AC6505"/>
    <w:rsid w:val="08AC65BA"/>
    <w:rsid w:val="08AC65C5"/>
    <w:rsid w:val="08AC6637"/>
    <w:rsid w:val="08AC6790"/>
    <w:rsid w:val="08AC67B0"/>
    <w:rsid w:val="08AC6958"/>
    <w:rsid w:val="08AC69DE"/>
    <w:rsid w:val="08AC6A6D"/>
    <w:rsid w:val="08AC6B94"/>
    <w:rsid w:val="08AC6C21"/>
    <w:rsid w:val="08AC6CB6"/>
    <w:rsid w:val="08AC6D59"/>
    <w:rsid w:val="08AC6DF1"/>
    <w:rsid w:val="08AC6E85"/>
    <w:rsid w:val="08AC6ED1"/>
    <w:rsid w:val="08AC6F68"/>
    <w:rsid w:val="08AC6F8A"/>
    <w:rsid w:val="08AC6FF2"/>
    <w:rsid w:val="08AC7089"/>
    <w:rsid w:val="08AC708F"/>
    <w:rsid w:val="08AC70BA"/>
    <w:rsid w:val="08AC718B"/>
    <w:rsid w:val="08AC723D"/>
    <w:rsid w:val="08AC7520"/>
    <w:rsid w:val="08AC754E"/>
    <w:rsid w:val="08AC7589"/>
    <w:rsid w:val="08AC758B"/>
    <w:rsid w:val="08AC783A"/>
    <w:rsid w:val="08AC7859"/>
    <w:rsid w:val="08AC786A"/>
    <w:rsid w:val="08AC78B3"/>
    <w:rsid w:val="08AC7964"/>
    <w:rsid w:val="08AC7979"/>
    <w:rsid w:val="08AC79AF"/>
    <w:rsid w:val="08AC79DD"/>
    <w:rsid w:val="08AC7A3B"/>
    <w:rsid w:val="08AC7A66"/>
    <w:rsid w:val="08AC7A9C"/>
    <w:rsid w:val="08AC7B1A"/>
    <w:rsid w:val="08AC7B5D"/>
    <w:rsid w:val="08AC7BBC"/>
    <w:rsid w:val="08AC7C30"/>
    <w:rsid w:val="08AC7C3F"/>
    <w:rsid w:val="08AC7DDF"/>
    <w:rsid w:val="08AC7E2E"/>
    <w:rsid w:val="08AC7EB6"/>
    <w:rsid w:val="08AC7EF2"/>
    <w:rsid w:val="08AC7F5B"/>
    <w:rsid w:val="08AC7F88"/>
    <w:rsid w:val="08AC7FA4"/>
    <w:rsid w:val="08AD0029"/>
    <w:rsid w:val="08AD0068"/>
    <w:rsid w:val="08AD0106"/>
    <w:rsid w:val="08AD019A"/>
    <w:rsid w:val="08AD0203"/>
    <w:rsid w:val="08AD026E"/>
    <w:rsid w:val="08AD02FA"/>
    <w:rsid w:val="08AD0333"/>
    <w:rsid w:val="08AD0396"/>
    <w:rsid w:val="08AD03A8"/>
    <w:rsid w:val="08AD03BD"/>
    <w:rsid w:val="08AD03EC"/>
    <w:rsid w:val="08AD0489"/>
    <w:rsid w:val="08AD0495"/>
    <w:rsid w:val="08AD0508"/>
    <w:rsid w:val="08AD0579"/>
    <w:rsid w:val="08AD05B6"/>
    <w:rsid w:val="08AD060B"/>
    <w:rsid w:val="08AD0671"/>
    <w:rsid w:val="08AD067B"/>
    <w:rsid w:val="08AD06CE"/>
    <w:rsid w:val="08AD070B"/>
    <w:rsid w:val="08AD0729"/>
    <w:rsid w:val="08AD07AA"/>
    <w:rsid w:val="08AD07F9"/>
    <w:rsid w:val="08AD0820"/>
    <w:rsid w:val="08AD08F4"/>
    <w:rsid w:val="08AD0910"/>
    <w:rsid w:val="08AD091C"/>
    <w:rsid w:val="08AD092C"/>
    <w:rsid w:val="08AD0976"/>
    <w:rsid w:val="08AD0983"/>
    <w:rsid w:val="08AD0A38"/>
    <w:rsid w:val="08AD0AF0"/>
    <w:rsid w:val="08AD0DCA"/>
    <w:rsid w:val="08AD0F83"/>
    <w:rsid w:val="08AD1170"/>
    <w:rsid w:val="08AD1175"/>
    <w:rsid w:val="08AD11FD"/>
    <w:rsid w:val="08AD1211"/>
    <w:rsid w:val="08AD1223"/>
    <w:rsid w:val="08AD126F"/>
    <w:rsid w:val="08AD130C"/>
    <w:rsid w:val="08AD13BA"/>
    <w:rsid w:val="08AD14A0"/>
    <w:rsid w:val="08AD1595"/>
    <w:rsid w:val="08AD15FE"/>
    <w:rsid w:val="08AD161F"/>
    <w:rsid w:val="08AD177E"/>
    <w:rsid w:val="08AD18D9"/>
    <w:rsid w:val="08AD18F4"/>
    <w:rsid w:val="08AD18F9"/>
    <w:rsid w:val="08AD197C"/>
    <w:rsid w:val="08AD19BD"/>
    <w:rsid w:val="08AD19D5"/>
    <w:rsid w:val="08AD1A12"/>
    <w:rsid w:val="08AD1A16"/>
    <w:rsid w:val="08AD1A23"/>
    <w:rsid w:val="08AD1A3A"/>
    <w:rsid w:val="08AD1A56"/>
    <w:rsid w:val="08AD1B7C"/>
    <w:rsid w:val="08AD1DE1"/>
    <w:rsid w:val="08AD1DE6"/>
    <w:rsid w:val="08AD1E09"/>
    <w:rsid w:val="08AD1E36"/>
    <w:rsid w:val="08AD1FB9"/>
    <w:rsid w:val="08AD1FC1"/>
    <w:rsid w:val="08AD203E"/>
    <w:rsid w:val="08AD209C"/>
    <w:rsid w:val="08AD20D4"/>
    <w:rsid w:val="08AD22A1"/>
    <w:rsid w:val="08AD22E0"/>
    <w:rsid w:val="08AD2466"/>
    <w:rsid w:val="08AD254D"/>
    <w:rsid w:val="08AD25E4"/>
    <w:rsid w:val="08AD2627"/>
    <w:rsid w:val="08AD26AE"/>
    <w:rsid w:val="08AD2814"/>
    <w:rsid w:val="08AD2866"/>
    <w:rsid w:val="08AD28D4"/>
    <w:rsid w:val="08AD2A26"/>
    <w:rsid w:val="08AD2A41"/>
    <w:rsid w:val="08AD2B08"/>
    <w:rsid w:val="08AD2BDB"/>
    <w:rsid w:val="08AD2C58"/>
    <w:rsid w:val="08AD2C65"/>
    <w:rsid w:val="08AD2CA9"/>
    <w:rsid w:val="08AD2D19"/>
    <w:rsid w:val="08AD2D68"/>
    <w:rsid w:val="08AD2DEF"/>
    <w:rsid w:val="08AD2F2C"/>
    <w:rsid w:val="08AD2FDE"/>
    <w:rsid w:val="08AD311E"/>
    <w:rsid w:val="08AD3135"/>
    <w:rsid w:val="08AD3150"/>
    <w:rsid w:val="08AD322D"/>
    <w:rsid w:val="08AD335E"/>
    <w:rsid w:val="08AD33BB"/>
    <w:rsid w:val="08AD33D5"/>
    <w:rsid w:val="08AD33D7"/>
    <w:rsid w:val="08AD33E2"/>
    <w:rsid w:val="08AD3439"/>
    <w:rsid w:val="08AD3475"/>
    <w:rsid w:val="08AD347B"/>
    <w:rsid w:val="08AD3499"/>
    <w:rsid w:val="08AD349C"/>
    <w:rsid w:val="08AD34D2"/>
    <w:rsid w:val="08AD3507"/>
    <w:rsid w:val="08AD356D"/>
    <w:rsid w:val="08AD35A8"/>
    <w:rsid w:val="08AD35E4"/>
    <w:rsid w:val="08AD36DC"/>
    <w:rsid w:val="08AD372A"/>
    <w:rsid w:val="08AD383F"/>
    <w:rsid w:val="08AD38B7"/>
    <w:rsid w:val="08AD38C7"/>
    <w:rsid w:val="08AD3935"/>
    <w:rsid w:val="08AD3A23"/>
    <w:rsid w:val="08AD3A43"/>
    <w:rsid w:val="08AD3AA8"/>
    <w:rsid w:val="08AD3AB2"/>
    <w:rsid w:val="08AD3AE3"/>
    <w:rsid w:val="08AD3B0D"/>
    <w:rsid w:val="08AD3B99"/>
    <w:rsid w:val="08AD3BE0"/>
    <w:rsid w:val="08AD3BE1"/>
    <w:rsid w:val="08AD3BEC"/>
    <w:rsid w:val="08AD3BF4"/>
    <w:rsid w:val="08AD3C96"/>
    <w:rsid w:val="08AD3CDD"/>
    <w:rsid w:val="08AD3ED1"/>
    <w:rsid w:val="08AD3EDF"/>
    <w:rsid w:val="08AD3EFB"/>
    <w:rsid w:val="08AD3F52"/>
    <w:rsid w:val="08AD4034"/>
    <w:rsid w:val="08AD40B4"/>
    <w:rsid w:val="08AD4131"/>
    <w:rsid w:val="08AD41A0"/>
    <w:rsid w:val="08AD421E"/>
    <w:rsid w:val="08AD424C"/>
    <w:rsid w:val="08AD426C"/>
    <w:rsid w:val="08AD4291"/>
    <w:rsid w:val="08AD4387"/>
    <w:rsid w:val="08AD439F"/>
    <w:rsid w:val="08AD4401"/>
    <w:rsid w:val="08AD44D7"/>
    <w:rsid w:val="08AD4560"/>
    <w:rsid w:val="08AD4563"/>
    <w:rsid w:val="08AD468D"/>
    <w:rsid w:val="08AD4711"/>
    <w:rsid w:val="08AD4823"/>
    <w:rsid w:val="08AD483A"/>
    <w:rsid w:val="08AD49C8"/>
    <w:rsid w:val="08AD49EE"/>
    <w:rsid w:val="08AD4A4D"/>
    <w:rsid w:val="08AD4AB5"/>
    <w:rsid w:val="08AD4C47"/>
    <w:rsid w:val="08AD4C5D"/>
    <w:rsid w:val="08AD4D2F"/>
    <w:rsid w:val="08AD4DA6"/>
    <w:rsid w:val="08AD4E31"/>
    <w:rsid w:val="08AD4E5D"/>
    <w:rsid w:val="08AD4EB4"/>
    <w:rsid w:val="08AD5005"/>
    <w:rsid w:val="08AD504B"/>
    <w:rsid w:val="08AD5051"/>
    <w:rsid w:val="08AD512A"/>
    <w:rsid w:val="08AD51B5"/>
    <w:rsid w:val="08AD51F9"/>
    <w:rsid w:val="08AD5238"/>
    <w:rsid w:val="08AD523E"/>
    <w:rsid w:val="08AD5269"/>
    <w:rsid w:val="08AD52C9"/>
    <w:rsid w:val="08AD5352"/>
    <w:rsid w:val="08AD5367"/>
    <w:rsid w:val="08AD5392"/>
    <w:rsid w:val="08AD53BD"/>
    <w:rsid w:val="08AD5406"/>
    <w:rsid w:val="08AD540D"/>
    <w:rsid w:val="08AD541B"/>
    <w:rsid w:val="08AD5434"/>
    <w:rsid w:val="08AD5490"/>
    <w:rsid w:val="08AD54BB"/>
    <w:rsid w:val="08AD552C"/>
    <w:rsid w:val="08AD5557"/>
    <w:rsid w:val="08AD563E"/>
    <w:rsid w:val="08AD56B2"/>
    <w:rsid w:val="08AD56F0"/>
    <w:rsid w:val="08AD5740"/>
    <w:rsid w:val="08AD586C"/>
    <w:rsid w:val="08AD59CD"/>
    <w:rsid w:val="08AD5A85"/>
    <w:rsid w:val="08AD5AB1"/>
    <w:rsid w:val="08AD5B0F"/>
    <w:rsid w:val="08AD5BCA"/>
    <w:rsid w:val="08AD5BE2"/>
    <w:rsid w:val="08AD5D23"/>
    <w:rsid w:val="08AD5E35"/>
    <w:rsid w:val="08AD5E5D"/>
    <w:rsid w:val="08AD5F67"/>
    <w:rsid w:val="08AD5F97"/>
    <w:rsid w:val="08AD5FC9"/>
    <w:rsid w:val="08AD5FF3"/>
    <w:rsid w:val="08AD5FFA"/>
    <w:rsid w:val="08AD6026"/>
    <w:rsid w:val="08AD604C"/>
    <w:rsid w:val="08AD6060"/>
    <w:rsid w:val="08AD60BA"/>
    <w:rsid w:val="08AD60D2"/>
    <w:rsid w:val="08AD630D"/>
    <w:rsid w:val="08AD639B"/>
    <w:rsid w:val="08AD640B"/>
    <w:rsid w:val="08AD642D"/>
    <w:rsid w:val="08AD64CA"/>
    <w:rsid w:val="08AD659C"/>
    <w:rsid w:val="08AD6667"/>
    <w:rsid w:val="08AD6672"/>
    <w:rsid w:val="08AD6727"/>
    <w:rsid w:val="08AD673B"/>
    <w:rsid w:val="08AD682B"/>
    <w:rsid w:val="08AD6862"/>
    <w:rsid w:val="08AD68E8"/>
    <w:rsid w:val="08AD6907"/>
    <w:rsid w:val="08AD6B20"/>
    <w:rsid w:val="08AD6B39"/>
    <w:rsid w:val="08AD6BB7"/>
    <w:rsid w:val="08AD6C2C"/>
    <w:rsid w:val="08AD6CA7"/>
    <w:rsid w:val="08AD6CF8"/>
    <w:rsid w:val="08AD6DF6"/>
    <w:rsid w:val="08AD6E81"/>
    <w:rsid w:val="08AD6EE8"/>
    <w:rsid w:val="08AD7033"/>
    <w:rsid w:val="08AD71EE"/>
    <w:rsid w:val="08AD7242"/>
    <w:rsid w:val="08AD726C"/>
    <w:rsid w:val="08AD7273"/>
    <w:rsid w:val="08AD729B"/>
    <w:rsid w:val="08AD72DC"/>
    <w:rsid w:val="08AD72F3"/>
    <w:rsid w:val="08AD739C"/>
    <w:rsid w:val="08AD73E0"/>
    <w:rsid w:val="08AD74B0"/>
    <w:rsid w:val="08AD74B3"/>
    <w:rsid w:val="08AD75BA"/>
    <w:rsid w:val="08AD764D"/>
    <w:rsid w:val="08AD76D9"/>
    <w:rsid w:val="08AD76E7"/>
    <w:rsid w:val="08AD7739"/>
    <w:rsid w:val="08AD77F0"/>
    <w:rsid w:val="08AD794B"/>
    <w:rsid w:val="08AD7A34"/>
    <w:rsid w:val="08AD7B12"/>
    <w:rsid w:val="08AD7B28"/>
    <w:rsid w:val="08AD7B88"/>
    <w:rsid w:val="08AD7D2C"/>
    <w:rsid w:val="08AD7D8F"/>
    <w:rsid w:val="08AD7DA8"/>
    <w:rsid w:val="08AD7DB9"/>
    <w:rsid w:val="08AD7E57"/>
    <w:rsid w:val="08AD7E89"/>
    <w:rsid w:val="08AD7EBF"/>
    <w:rsid w:val="08AD7EC4"/>
    <w:rsid w:val="08AD7ECD"/>
    <w:rsid w:val="08AD7F58"/>
    <w:rsid w:val="08AD7F8B"/>
    <w:rsid w:val="08AD7F98"/>
    <w:rsid w:val="08AD7FE0"/>
    <w:rsid w:val="08AD7FF9"/>
    <w:rsid w:val="08AE0036"/>
    <w:rsid w:val="08AE0056"/>
    <w:rsid w:val="08AE0070"/>
    <w:rsid w:val="08AE014D"/>
    <w:rsid w:val="08AE024C"/>
    <w:rsid w:val="08AE026F"/>
    <w:rsid w:val="08AE027A"/>
    <w:rsid w:val="08AE02A5"/>
    <w:rsid w:val="08AE03BC"/>
    <w:rsid w:val="08AE04A5"/>
    <w:rsid w:val="08AE052D"/>
    <w:rsid w:val="08AE05FF"/>
    <w:rsid w:val="08AE0730"/>
    <w:rsid w:val="08AE0796"/>
    <w:rsid w:val="08AE0797"/>
    <w:rsid w:val="08AE0814"/>
    <w:rsid w:val="08AE085A"/>
    <w:rsid w:val="08AE08BD"/>
    <w:rsid w:val="08AE0AC3"/>
    <w:rsid w:val="08AE0ACA"/>
    <w:rsid w:val="08AE0B73"/>
    <w:rsid w:val="08AE0BD7"/>
    <w:rsid w:val="08AE0C9C"/>
    <w:rsid w:val="08AE0CB2"/>
    <w:rsid w:val="08AE0D74"/>
    <w:rsid w:val="08AE0D8B"/>
    <w:rsid w:val="08AE0DDF"/>
    <w:rsid w:val="08AE0DF1"/>
    <w:rsid w:val="08AE0E81"/>
    <w:rsid w:val="08AE0E96"/>
    <w:rsid w:val="08AE0EAE"/>
    <w:rsid w:val="08AE0ED2"/>
    <w:rsid w:val="08AE0F0C"/>
    <w:rsid w:val="08AE0F54"/>
    <w:rsid w:val="08AE0F6B"/>
    <w:rsid w:val="08AE0FE1"/>
    <w:rsid w:val="08AE1082"/>
    <w:rsid w:val="08AE10C2"/>
    <w:rsid w:val="08AE10E8"/>
    <w:rsid w:val="08AE10EE"/>
    <w:rsid w:val="08AE111D"/>
    <w:rsid w:val="08AE11C4"/>
    <w:rsid w:val="08AE11E9"/>
    <w:rsid w:val="08AE123A"/>
    <w:rsid w:val="08AE127F"/>
    <w:rsid w:val="08AE1290"/>
    <w:rsid w:val="08AE132D"/>
    <w:rsid w:val="08AE136A"/>
    <w:rsid w:val="08AE13CC"/>
    <w:rsid w:val="08AE1429"/>
    <w:rsid w:val="08AE147B"/>
    <w:rsid w:val="08AE14DB"/>
    <w:rsid w:val="08AE155B"/>
    <w:rsid w:val="08AE16F9"/>
    <w:rsid w:val="08AE1827"/>
    <w:rsid w:val="08AE190C"/>
    <w:rsid w:val="08AE1A14"/>
    <w:rsid w:val="08AE1A1C"/>
    <w:rsid w:val="08AE1A3E"/>
    <w:rsid w:val="08AE1ACA"/>
    <w:rsid w:val="08AE1B83"/>
    <w:rsid w:val="08AE1C90"/>
    <w:rsid w:val="08AE1CB6"/>
    <w:rsid w:val="08AE1CC6"/>
    <w:rsid w:val="08AE1E35"/>
    <w:rsid w:val="08AE1EF4"/>
    <w:rsid w:val="08AE1F2D"/>
    <w:rsid w:val="08AE1F7B"/>
    <w:rsid w:val="08AE204D"/>
    <w:rsid w:val="08AE212A"/>
    <w:rsid w:val="08AE21D4"/>
    <w:rsid w:val="08AE2219"/>
    <w:rsid w:val="08AE2303"/>
    <w:rsid w:val="08AE2389"/>
    <w:rsid w:val="08AE2440"/>
    <w:rsid w:val="08AE248E"/>
    <w:rsid w:val="08AE24C5"/>
    <w:rsid w:val="08AE24F8"/>
    <w:rsid w:val="08AE2582"/>
    <w:rsid w:val="08AE25AD"/>
    <w:rsid w:val="08AE262E"/>
    <w:rsid w:val="08AE27EA"/>
    <w:rsid w:val="08AE2821"/>
    <w:rsid w:val="08AE2823"/>
    <w:rsid w:val="08AE283E"/>
    <w:rsid w:val="08AE28C5"/>
    <w:rsid w:val="08AE294A"/>
    <w:rsid w:val="08AE29C4"/>
    <w:rsid w:val="08AE2A0E"/>
    <w:rsid w:val="08AE2A5F"/>
    <w:rsid w:val="08AE2B64"/>
    <w:rsid w:val="08AE2BD1"/>
    <w:rsid w:val="08AE2C04"/>
    <w:rsid w:val="08AE2C20"/>
    <w:rsid w:val="08AE2C97"/>
    <w:rsid w:val="08AE2CCC"/>
    <w:rsid w:val="08AE2CF6"/>
    <w:rsid w:val="08AE2D14"/>
    <w:rsid w:val="08AE2D34"/>
    <w:rsid w:val="08AE2D41"/>
    <w:rsid w:val="08AE2D62"/>
    <w:rsid w:val="08AE2EAB"/>
    <w:rsid w:val="08AE2EDD"/>
    <w:rsid w:val="08AE2F99"/>
    <w:rsid w:val="08AE3008"/>
    <w:rsid w:val="08AE303E"/>
    <w:rsid w:val="08AE3052"/>
    <w:rsid w:val="08AE3081"/>
    <w:rsid w:val="08AE30CF"/>
    <w:rsid w:val="08AE3165"/>
    <w:rsid w:val="08AE31C6"/>
    <w:rsid w:val="08AE31E0"/>
    <w:rsid w:val="08AE3234"/>
    <w:rsid w:val="08AE32C8"/>
    <w:rsid w:val="08AE3309"/>
    <w:rsid w:val="08AE3416"/>
    <w:rsid w:val="08AE35D9"/>
    <w:rsid w:val="08AE3668"/>
    <w:rsid w:val="08AE3689"/>
    <w:rsid w:val="08AE37AA"/>
    <w:rsid w:val="08AE3822"/>
    <w:rsid w:val="08AE3C21"/>
    <w:rsid w:val="08AE3C49"/>
    <w:rsid w:val="08AE3CA6"/>
    <w:rsid w:val="08AE3CE6"/>
    <w:rsid w:val="08AE3D83"/>
    <w:rsid w:val="08AE3D85"/>
    <w:rsid w:val="08AE3EE4"/>
    <w:rsid w:val="08AE3EF2"/>
    <w:rsid w:val="08AE3F42"/>
    <w:rsid w:val="08AE3F52"/>
    <w:rsid w:val="08AE3F6A"/>
    <w:rsid w:val="08AE3F7A"/>
    <w:rsid w:val="08AE3FEE"/>
    <w:rsid w:val="08AE403D"/>
    <w:rsid w:val="08AE407A"/>
    <w:rsid w:val="08AE408B"/>
    <w:rsid w:val="08AE4126"/>
    <w:rsid w:val="08AE417D"/>
    <w:rsid w:val="08AE4350"/>
    <w:rsid w:val="08AE4415"/>
    <w:rsid w:val="08AE444B"/>
    <w:rsid w:val="08AE4457"/>
    <w:rsid w:val="08AE44F7"/>
    <w:rsid w:val="08AE4590"/>
    <w:rsid w:val="08AE45CC"/>
    <w:rsid w:val="08AE46ED"/>
    <w:rsid w:val="08AE4747"/>
    <w:rsid w:val="08AE4772"/>
    <w:rsid w:val="08AE47D8"/>
    <w:rsid w:val="08AE4823"/>
    <w:rsid w:val="08AE4868"/>
    <w:rsid w:val="08AE48D7"/>
    <w:rsid w:val="08AE490B"/>
    <w:rsid w:val="08AE4975"/>
    <w:rsid w:val="08AE4B62"/>
    <w:rsid w:val="08AE4BB5"/>
    <w:rsid w:val="08AE4E2A"/>
    <w:rsid w:val="08AE4F23"/>
    <w:rsid w:val="08AE4F39"/>
    <w:rsid w:val="08AE4FE8"/>
    <w:rsid w:val="08AE4FFF"/>
    <w:rsid w:val="08AE5084"/>
    <w:rsid w:val="08AE50D9"/>
    <w:rsid w:val="08AE50F6"/>
    <w:rsid w:val="08AE51BA"/>
    <w:rsid w:val="08AE5235"/>
    <w:rsid w:val="08AE5295"/>
    <w:rsid w:val="08AE5362"/>
    <w:rsid w:val="08AE53E9"/>
    <w:rsid w:val="08AE5402"/>
    <w:rsid w:val="08AE5429"/>
    <w:rsid w:val="08AE542B"/>
    <w:rsid w:val="08AE5430"/>
    <w:rsid w:val="08AE5437"/>
    <w:rsid w:val="08AE5461"/>
    <w:rsid w:val="08AE5476"/>
    <w:rsid w:val="08AE54B1"/>
    <w:rsid w:val="08AE553F"/>
    <w:rsid w:val="08AE5622"/>
    <w:rsid w:val="08AE5697"/>
    <w:rsid w:val="08AE56C2"/>
    <w:rsid w:val="08AE56DC"/>
    <w:rsid w:val="08AE57A8"/>
    <w:rsid w:val="08AE5824"/>
    <w:rsid w:val="08AE597E"/>
    <w:rsid w:val="08AE5A31"/>
    <w:rsid w:val="08AE5AA8"/>
    <w:rsid w:val="08AE5AB1"/>
    <w:rsid w:val="08AE5BA9"/>
    <w:rsid w:val="08AE5C5E"/>
    <w:rsid w:val="08AE5D5A"/>
    <w:rsid w:val="08AE5D5B"/>
    <w:rsid w:val="08AE5E07"/>
    <w:rsid w:val="08AE5ED7"/>
    <w:rsid w:val="08AE5F58"/>
    <w:rsid w:val="08AE6130"/>
    <w:rsid w:val="08AE616A"/>
    <w:rsid w:val="08AE6290"/>
    <w:rsid w:val="08AE6312"/>
    <w:rsid w:val="08AE6382"/>
    <w:rsid w:val="08AE6408"/>
    <w:rsid w:val="08AE65AC"/>
    <w:rsid w:val="08AE6657"/>
    <w:rsid w:val="08AE674F"/>
    <w:rsid w:val="08AE6883"/>
    <w:rsid w:val="08AE68BD"/>
    <w:rsid w:val="08AE6950"/>
    <w:rsid w:val="08AE69EC"/>
    <w:rsid w:val="08AE69FB"/>
    <w:rsid w:val="08AE6A42"/>
    <w:rsid w:val="08AE6A7A"/>
    <w:rsid w:val="08AE6BED"/>
    <w:rsid w:val="08AE6BEE"/>
    <w:rsid w:val="08AE6BFB"/>
    <w:rsid w:val="08AE6C3E"/>
    <w:rsid w:val="08AE6C69"/>
    <w:rsid w:val="08AE6C8A"/>
    <w:rsid w:val="08AE6D71"/>
    <w:rsid w:val="08AE6DE5"/>
    <w:rsid w:val="08AE6E07"/>
    <w:rsid w:val="08AE6E1E"/>
    <w:rsid w:val="08AE6F48"/>
    <w:rsid w:val="08AE6F7E"/>
    <w:rsid w:val="08AE6F81"/>
    <w:rsid w:val="08AE70D1"/>
    <w:rsid w:val="08AE70E3"/>
    <w:rsid w:val="08AE7128"/>
    <w:rsid w:val="08AE71C0"/>
    <w:rsid w:val="08AE71D5"/>
    <w:rsid w:val="08AE7223"/>
    <w:rsid w:val="08AE7392"/>
    <w:rsid w:val="08AE73F3"/>
    <w:rsid w:val="08AE7407"/>
    <w:rsid w:val="08AE7505"/>
    <w:rsid w:val="08AE75B1"/>
    <w:rsid w:val="08AE75F0"/>
    <w:rsid w:val="08AE7624"/>
    <w:rsid w:val="08AE776D"/>
    <w:rsid w:val="08AE778C"/>
    <w:rsid w:val="08AE7883"/>
    <w:rsid w:val="08AE78D6"/>
    <w:rsid w:val="08AE7961"/>
    <w:rsid w:val="08AE796D"/>
    <w:rsid w:val="08AE799E"/>
    <w:rsid w:val="08AE7A76"/>
    <w:rsid w:val="08AE7B35"/>
    <w:rsid w:val="08AE7B40"/>
    <w:rsid w:val="08AE7B77"/>
    <w:rsid w:val="08AE7B95"/>
    <w:rsid w:val="08AE7B9D"/>
    <w:rsid w:val="08AE7C83"/>
    <w:rsid w:val="08AE7D29"/>
    <w:rsid w:val="08AE7DA9"/>
    <w:rsid w:val="08AE7E2E"/>
    <w:rsid w:val="08AE7EEE"/>
    <w:rsid w:val="08AE7F64"/>
    <w:rsid w:val="08AE7FA0"/>
    <w:rsid w:val="08AF000C"/>
    <w:rsid w:val="08AF010C"/>
    <w:rsid w:val="08AF0151"/>
    <w:rsid w:val="08AF01D7"/>
    <w:rsid w:val="08AF0238"/>
    <w:rsid w:val="08AF02B4"/>
    <w:rsid w:val="08AF02E8"/>
    <w:rsid w:val="08AF03A3"/>
    <w:rsid w:val="08AF03B5"/>
    <w:rsid w:val="08AF0408"/>
    <w:rsid w:val="08AF0559"/>
    <w:rsid w:val="08AF057A"/>
    <w:rsid w:val="08AF05F9"/>
    <w:rsid w:val="08AF062B"/>
    <w:rsid w:val="08AF072C"/>
    <w:rsid w:val="08AF07AE"/>
    <w:rsid w:val="08AF07DE"/>
    <w:rsid w:val="08AF0843"/>
    <w:rsid w:val="08AF0905"/>
    <w:rsid w:val="08AF092E"/>
    <w:rsid w:val="08AF0A1D"/>
    <w:rsid w:val="08AF0A21"/>
    <w:rsid w:val="08AF0AF2"/>
    <w:rsid w:val="08AF0B99"/>
    <w:rsid w:val="08AF0BE5"/>
    <w:rsid w:val="08AF0C20"/>
    <w:rsid w:val="08AF0C82"/>
    <w:rsid w:val="08AF0D08"/>
    <w:rsid w:val="08AF0E1D"/>
    <w:rsid w:val="08AF0ED8"/>
    <w:rsid w:val="08AF0F71"/>
    <w:rsid w:val="08AF0FF4"/>
    <w:rsid w:val="08AF1024"/>
    <w:rsid w:val="08AF1107"/>
    <w:rsid w:val="08AF111F"/>
    <w:rsid w:val="08AF1269"/>
    <w:rsid w:val="08AF1327"/>
    <w:rsid w:val="08AF147D"/>
    <w:rsid w:val="08AF149F"/>
    <w:rsid w:val="08AF15FA"/>
    <w:rsid w:val="08AF1620"/>
    <w:rsid w:val="08AF1652"/>
    <w:rsid w:val="08AF1684"/>
    <w:rsid w:val="08AF16AA"/>
    <w:rsid w:val="08AF16BB"/>
    <w:rsid w:val="08AF16C7"/>
    <w:rsid w:val="08AF172C"/>
    <w:rsid w:val="08AF1905"/>
    <w:rsid w:val="08AF1918"/>
    <w:rsid w:val="08AF1ACA"/>
    <w:rsid w:val="08AF1AE0"/>
    <w:rsid w:val="08AF1B89"/>
    <w:rsid w:val="08AF1BAB"/>
    <w:rsid w:val="08AF1BC4"/>
    <w:rsid w:val="08AF1C9C"/>
    <w:rsid w:val="08AF1E33"/>
    <w:rsid w:val="08AF1E80"/>
    <w:rsid w:val="08AF1ED1"/>
    <w:rsid w:val="08AF1EEE"/>
    <w:rsid w:val="08AF1F24"/>
    <w:rsid w:val="08AF1FD1"/>
    <w:rsid w:val="08AF1FE1"/>
    <w:rsid w:val="08AF2080"/>
    <w:rsid w:val="08AF21E8"/>
    <w:rsid w:val="08AF21EF"/>
    <w:rsid w:val="08AF2225"/>
    <w:rsid w:val="08AF2229"/>
    <w:rsid w:val="08AF2265"/>
    <w:rsid w:val="08AF2402"/>
    <w:rsid w:val="08AF25C1"/>
    <w:rsid w:val="08AF263F"/>
    <w:rsid w:val="08AF27C7"/>
    <w:rsid w:val="08AF27D3"/>
    <w:rsid w:val="08AF284F"/>
    <w:rsid w:val="08AF28B7"/>
    <w:rsid w:val="08AF2A1F"/>
    <w:rsid w:val="08AF2A78"/>
    <w:rsid w:val="08AF2AF7"/>
    <w:rsid w:val="08AF2BB9"/>
    <w:rsid w:val="08AF2C01"/>
    <w:rsid w:val="08AF2C30"/>
    <w:rsid w:val="08AF2C93"/>
    <w:rsid w:val="08AF2D07"/>
    <w:rsid w:val="08AF2E55"/>
    <w:rsid w:val="08AF2E5C"/>
    <w:rsid w:val="08AF2E88"/>
    <w:rsid w:val="08AF2EB8"/>
    <w:rsid w:val="08AF2F0F"/>
    <w:rsid w:val="08AF2F80"/>
    <w:rsid w:val="08AF300A"/>
    <w:rsid w:val="08AF30C7"/>
    <w:rsid w:val="08AF30FE"/>
    <w:rsid w:val="08AF317D"/>
    <w:rsid w:val="08AF318A"/>
    <w:rsid w:val="08AF31C8"/>
    <w:rsid w:val="08AF3239"/>
    <w:rsid w:val="08AF3294"/>
    <w:rsid w:val="08AF3296"/>
    <w:rsid w:val="08AF33EC"/>
    <w:rsid w:val="08AF34AF"/>
    <w:rsid w:val="08AF34C9"/>
    <w:rsid w:val="08AF3688"/>
    <w:rsid w:val="08AF3741"/>
    <w:rsid w:val="08AF37DB"/>
    <w:rsid w:val="08AF37F8"/>
    <w:rsid w:val="08AF380F"/>
    <w:rsid w:val="08AF3825"/>
    <w:rsid w:val="08AF387C"/>
    <w:rsid w:val="08AF3930"/>
    <w:rsid w:val="08AF39CD"/>
    <w:rsid w:val="08AF3A20"/>
    <w:rsid w:val="08AF3A42"/>
    <w:rsid w:val="08AF3C52"/>
    <w:rsid w:val="08AF3C6C"/>
    <w:rsid w:val="08AF3C9D"/>
    <w:rsid w:val="08AF3CDF"/>
    <w:rsid w:val="08AF3DA0"/>
    <w:rsid w:val="08AF3E73"/>
    <w:rsid w:val="08AF3FAA"/>
    <w:rsid w:val="08AF403F"/>
    <w:rsid w:val="08AF4139"/>
    <w:rsid w:val="08AF4184"/>
    <w:rsid w:val="08AF419B"/>
    <w:rsid w:val="08AF41BA"/>
    <w:rsid w:val="08AF4262"/>
    <w:rsid w:val="08AF4366"/>
    <w:rsid w:val="08AF43DE"/>
    <w:rsid w:val="08AF43EF"/>
    <w:rsid w:val="08AF43F1"/>
    <w:rsid w:val="08AF4424"/>
    <w:rsid w:val="08AF44BB"/>
    <w:rsid w:val="08AF44E5"/>
    <w:rsid w:val="08AF4575"/>
    <w:rsid w:val="08AF457D"/>
    <w:rsid w:val="08AF4641"/>
    <w:rsid w:val="08AF483D"/>
    <w:rsid w:val="08AF4870"/>
    <w:rsid w:val="08AF49C8"/>
    <w:rsid w:val="08AF49E6"/>
    <w:rsid w:val="08AF4AB5"/>
    <w:rsid w:val="08AF4BC3"/>
    <w:rsid w:val="08AF4C83"/>
    <w:rsid w:val="08AF4CB7"/>
    <w:rsid w:val="08AF4DBE"/>
    <w:rsid w:val="08AF4E4A"/>
    <w:rsid w:val="08AF4E4D"/>
    <w:rsid w:val="08AF4E9B"/>
    <w:rsid w:val="08AF4E9D"/>
    <w:rsid w:val="08AF4EAB"/>
    <w:rsid w:val="08AF4F1D"/>
    <w:rsid w:val="08AF4F59"/>
    <w:rsid w:val="08AF4FB4"/>
    <w:rsid w:val="08AF4FC3"/>
    <w:rsid w:val="08AF5006"/>
    <w:rsid w:val="08AF5127"/>
    <w:rsid w:val="08AF5140"/>
    <w:rsid w:val="08AF519C"/>
    <w:rsid w:val="08AF51F6"/>
    <w:rsid w:val="08AF522A"/>
    <w:rsid w:val="08AF522D"/>
    <w:rsid w:val="08AF5326"/>
    <w:rsid w:val="08AF53A6"/>
    <w:rsid w:val="08AF5418"/>
    <w:rsid w:val="08AF54EF"/>
    <w:rsid w:val="08AF55D4"/>
    <w:rsid w:val="08AF5614"/>
    <w:rsid w:val="08AF566E"/>
    <w:rsid w:val="08AF584C"/>
    <w:rsid w:val="08AF587B"/>
    <w:rsid w:val="08AF5A45"/>
    <w:rsid w:val="08AF5A72"/>
    <w:rsid w:val="08AF5BF3"/>
    <w:rsid w:val="08AF5C08"/>
    <w:rsid w:val="08AF5C0A"/>
    <w:rsid w:val="08AF5D0F"/>
    <w:rsid w:val="08AF5D7B"/>
    <w:rsid w:val="08AF5DD1"/>
    <w:rsid w:val="08AF5DD7"/>
    <w:rsid w:val="08AF5E1C"/>
    <w:rsid w:val="08AF5E34"/>
    <w:rsid w:val="08AF5EE5"/>
    <w:rsid w:val="08AF5F14"/>
    <w:rsid w:val="08AF5F8E"/>
    <w:rsid w:val="08AF5F92"/>
    <w:rsid w:val="08AF600A"/>
    <w:rsid w:val="08AF604C"/>
    <w:rsid w:val="08AF608B"/>
    <w:rsid w:val="08AF60A4"/>
    <w:rsid w:val="08AF60B8"/>
    <w:rsid w:val="08AF614A"/>
    <w:rsid w:val="08AF618B"/>
    <w:rsid w:val="08AF6193"/>
    <w:rsid w:val="08AF6290"/>
    <w:rsid w:val="08AF62C2"/>
    <w:rsid w:val="08AF62F2"/>
    <w:rsid w:val="08AF6300"/>
    <w:rsid w:val="08AF63AB"/>
    <w:rsid w:val="08AF6427"/>
    <w:rsid w:val="08AF6570"/>
    <w:rsid w:val="08AF6597"/>
    <w:rsid w:val="08AF65C1"/>
    <w:rsid w:val="08AF65C7"/>
    <w:rsid w:val="08AF65DC"/>
    <w:rsid w:val="08AF66E4"/>
    <w:rsid w:val="08AF66EB"/>
    <w:rsid w:val="08AF671A"/>
    <w:rsid w:val="08AF676E"/>
    <w:rsid w:val="08AF67C2"/>
    <w:rsid w:val="08AF6856"/>
    <w:rsid w:val="08AF6893"/>
    <w:rsid w:val="08AF68FA"/>
    <w:rsid w:val="08AF6925"/>
    <w:rsid w:val="08AF6ACE"/>
    <w:rsid w:val="08AF6B0C"/>
    <w:rsid w:val="08AF6B20"/>
    <w:rsid w:val="08AF6B30"/>
    <w:rsid w:val="08AF6C98"/>
    <w:rsid w:val="08AF6CDB"/>
    <w:rsid w:val="08AF6D6C"/>
    <w:rsid w:val="08AF6DCF"/>
    <w:rsid w:val="08AF6DF6"/>
    <w:rsid w:val="08AF6E2F"/>
    <w:rsid w:val="08AF6E31"/>
    <w:rsid w:val="08AF6E3E"/>
    <w:rsid w:val="08AF6EE3"/>
    <w:rsid w:val="08AF6EFB"/>
    <w:rsid w:val="08AF6F05"/>
    <w:rsid w:val="08AF6F44"/>
    <w:rsid w:val="08AF6FCF"/>
    <w:rsid w:val="08AF6FF9"/>
    <w:rsid w:val="08AF6FFC"/>
    <w:rsid w:val="08AF70D5"/>
    <w:rsid w:val="08AF70D7"/>
    <w:rsid w:val="08AF7109"/>
    <w:rsid w:val="08AF71CD"/>
    <w:rsid w:val="08AF724A"/>
    <w:rsid w:val="08AF72AC"/>
    <w:rsid w:val="08AF72F9"/>
    <w:rsid w:val="08AF740B"/>
    <w:rsid w:val="08AF74C1"/>
    <w:rsid w:val="08AF74D2"/>
    <w:rsid w:val="08AF7563"/>
    <w:rsid w:val="08AF75CE"/>
    <w:rsid w:val="08AF76C7"/>
    <w:rsid w:val="08AF76D8"/>
    <w:rsid w:val="08AF771B"/>
    <w:rsid w:val="08AF774D"/>
    <w:rsid w:val="08AF77E9"/>
    <w:rsid w:val="08AF7806"/>
    <w:rsid w:val="08AF7856"/>
    <w:rsid w:val="08AF7868"/>
    <w:rsid w:val="08AF79E6"/>
    <w:rsid w:val="08AF7A03"/>
    <w:rsid w:val="08AF7A59"/>
    <w:rsid w:val="08AF7B79"/>
    <w:rsid w:val="08AF7C22"/>
    <w:rsid w:val="08AF7C33"/>
    <w:rsid w:val="08AF7C8E"/>
    <w:rsid w:val="08AF7D7B"/>
    <w:rsid w:val="08AF7E25"/>
    <w:rsid w:val="08AF7FAB"/>
    <w:rsid w:val="08AF7FC6"/>
    <w:rsid w:val="08B00096"/>
    <w:rsid w:val="08B00107"/>
    <w:rsid w:val="08B00226"/>
    <w:rsid w:val="08B00237"/>
    <w:rsid w:val="08B003AE"/>
    <w:rsid w:val="08B00404"/>
    <w:rsid w:val="08B00458"/>
    <w:rsid w:val="08B0046F"/>
    <w:rsid w:val="08B004D4"/>
    <w:rsid w:val="08B0054C"/>
    <w:rsid w:val="08B0065E"/>
    <w:rsid w:val="08B006B3"/>
    <w:rsid w:val="08B00755"/>
    <w:rsid w:val="08B0085E"/>
    <w:rsid w:val="08B00948"/>
    <w:rsid w:val="08B00A14"/>
    <w:rsid w:val="08B00A74"/>
    <w:rsid w:val="08B00AA5"/>
    <w:rsid w:val="08B00AD3"/>
    <w:rsid w:val="08B00AF2"/>
    <w:rsid w:val="08B00B71"/>
    <w:rsid w:val="08B00D3E"/>
    <w:rsid w:val="08B00D8B"/>
    <w:rsid w:val="08B00D9A"/>
    <w:rsid w:val="08B00EB1"/>
    <w:rsid w:val="08B00EC4"/>
    <w:rsid w:val="08B00F8A"/>
    <w:rsid w:val="08B00F90"/>
    <w:rsid w:val="08B01053"/>
    <w:rsid w:val="08B01147"/>
    <w:rsid w:val="08B011C5"/>
    <w:rsid w:val="08B011D6"/>
    <w:rsid w:val="08B012BF"/>
    <w:rsid w:val="08B013AF"/>
    <w:rsid w:val="08B013D7"/>
    <w:rsid w:val="08B0148A"/>
    <w:rsid w:val="08B01586"/>
    <w:rsid w:val="08B016A2"/>
    <w:rsid w:val="08B017F5"/>
    <w:rsid w:val="08B01806"/>
    <w:rsid w:val="08B01881"/>
    <w:rsid w:val="08B019CC"/>
    <w:rsid w:val="08B01A18"/>
    <w:rsid w:val="08B01A61"/>
    <w:rsid w:val="08B01B4C"/>
    <w:rsid w:val="08B01B60"/>
    <w:rsid w:val="08B01BAF"/>
    <w:rsid w:val="08B01D43"/>
    <w:rsid w:val="08B01D62"/>
    <w:rsid w:val="08B01D9D"/>
    <w:rsid w:val="08B01DDA"/>
    <w:rsid w:val="08B01E0D"/>
    <w:rsid w:val="08B01E20"/>
    <w:rsid w:val="08B01E89"/>
    <w:rsid w:val="08B01EE2"/>
    <w:rsid w:val="08B01F01"/>
    <w:rsid w:val="08B01F47"/>
    <w:rsid w:val="08B01F6A"/>
    <w:rsid w:val="08B02009"/>
    <w:rsid w:val="08B0203F"/>
    <w:rsid w:val="08B02092"/>
    <w:rsid w:val="08B020D8"/>
    <w:rsid w:val="08B020F6"/>
    <w:rsid w:val="08B0216B"/>
    <w:rsid w:val="08B02175"/>
    <w:rsid w:val="08B02200"/>
    <w:rsid w:val="08B022FD"/>
    <w:rsid w:val="08B02325"/>
    <w:rsid w:val="08B0235D"/>
    <w:rsid w:val="08B0237C"/>
    <w:rsid w:val="08B02477"/>
    <w:rsid w:val="08B0249E"/>
    <w:rsid w:val="08B025A2"/>
    <w:rsid w:val="08B02609"/>
    <w:rsid w:val="08B0260F"/>
    <w:rsid w:val="08B02705"/>
    <w:rsid w:val="08B027C9"/>
    <w:rsid w:val="08B02856"/>
    <w:rsid w:val="08B02878"/>
    <w:rsid w:val="08B028EA"/>
    <w:rsid w:val="08B02995"/>
    <w:rsid w:val="08B029CC"/>
    <w:rsid w:val="08B029F6"/>
    <w:rsid w:val="08B02B2E"/>
    <w:rsid w:val="08B02B7E"/>
    <w:rsid w:val="08B02BA1"/>
    <w:rsid w:val="08B02D05"/>
    <w:rsid w:val="08B02E8A"/>
    <w:rsid w:val="08B02E96"/>
    <w:rsid w:val="08B02EC5"/>
    <w:rsid w:val="08B02F0B"/>
    <w:rsid w:val="08B02FED"/>
    <w:rsid w:val="08B03051"/>
    <w:rsid w:val="08B030AB"/>
    <w:rsid w:val="08B030AC"/>
    <w:rsid w:val="08B030D9"/>
    <w:rsid w:val="08B03102"/>
    <w:rsid w:val="08B03207"/>
    <w:rsid w:val="08B0342F"/>
    <w:rsid w:val="08B034A6"/>
    <w:rsid w:val="08B034B6"/>
    <w:rsid w:val="08B0363C"/>
    <w:rsid w:val="08B0369C"/>
    <w:rsid w:val="08B0385E"/>
    <w:rsid w:val="08B0388F"/>
    <w:rsid w:val="08B039EA"/>
    <w:rsid w:val="08B03A30"/>
    <w:rsid w:val="08B03A68"/>
    <w:rsid w:val="08B03BB7"/>
    <w:rsid w:val="08B03C64"/>
    <w:rsid w:val="08B03D22"/>
    <w:rsid w:val="08B03D64"/>
    <w:rsid w:val="08B03E3F"/>
    <w:rsid w:val="08B03E4F"/>
    <w:rsid w:val="08B03ED1"/>
    <w:rsid w:val="08B03F1C"/>
    <w:rsid w:val="08B03FB8"/>
    <w:rsid w:val="08B04028"/>
    <w:rsid w:val="08B04060"/>
    <w:rsid w:val="08B0406B"/>
    <w:rsid w:val="08B0409E"/>
    <w:rsid w:val="08B04128"/>
    <w:rsid w:val="08B04279"/>
    <w:rsid w:val="08B0428C"/>
    <w:rsid w:val="08B042BD"/>
    <w:rsid w:val="08B0433E"/>
    <w:rsid w:val="08B043E5"/>
    <w:rsid w:val="08B04450"/>
    <w:rsid w:val="08B04531"/>
    <w:rsid w:val="08B0458A"/>
    <w:rsid w:val="08B04879"/>
    <w:rsid w:val="08B048A5"/>
    <w:rsid w:val="08B04902"/>
    <w:rsid w:val="08B04A69"/>
    <w:rsid w:val="08B04AB9"/>
    <w:rsid w:val="08B04AE3"/>
    <w:rsid w:val="08B04B18"/>
    <w:rsid w:val="08B04C44"/>
    <w:rsid w:val="08B04C52"/>
    <w:rsid w:val="08B04C96"/>
    <w:rsid w:val="08B04CB0"/>
    <w:rsid w:val="08B04E10"/>
    <w:rsid w:val="08B04E70"/>
    <w:rsid w:val="08B04E80"/>
    <w:rsid w:val="08B04EB3"/>
    <w:rsid w:val="08B04F6D"/>
    <w:rsid w:val="08B04F8B"/>
    <w:rsid w:val="08B05079"/>
    <w:rsid w:val="08B0509C"/>
    <w:rsid w:val="08B051B3"/>
    <w:rsid w:val="08B05205"/>
    <w:rsid w:val="08B05214"/>
    <w:rsid w:val="08B05244"/>
    <w:rsid w:val="08B053EE"/>
    <w:rsid w:val="08B05535"/>
    <w:rsid w:val="08B055B9"/>
    <w:rsid w:val="08B055EF"/>
    <w:rsid w:val="08B0568D"/>
    <w:rsid w:val="08B0576E"/>
    <w:rsid w:val="08B05808"/>
    <w:rsid w:val="08B05809"/>
    <w:rsid w:val="08B05852"/>
    <w:rsid w:val="08B05876"/>
    <w:rsid w:val="08B05928"/>
    <w:rsid w:val="08B0592E"/>
    <w:rsid w:val="08B05942"/>
    <w:rsid w:val="08B059A2"/>
    <w:rsid w:val="08B059B2"/>
    <w:rsid w:val="08B059D0"/>
    <w:rsid w:val="08B059F0"/>
    <w:rsid w:val="08B05A1E"/>
    <w:rsid w:val="08B05B3B"/>
    <w:rsid w:val="08B05BE1"/>
    <w:rsid w:val="08B05BF9"/>
    <w:rsid w:val="08B05C0D"/>
    <w:rsid w:val="08B05CBC"/>
    <w:rsid w:val="08B05D47"/>
    <w:rsid w:val="08B05D96"/>
    <w:rsid w:val="08B05DA6"/>
    <w:rsid w:val="08B05DBA"/>
    <w:rsid w:val="08B05DE1"/>
    <w:rsid w:val="08B05EB7"/>
    <w:rsid w:val="08B05F6D"/>
    <w:rsid w:val="08B05FA2"/>
    <w:rsid w:val="08B05FEF"/>
    <w:rsid w:val="08B0611A"/>
    <w:rsid w:val="08B06134"/>
    <w:rsid w:val="08B061B6"/>
    <w:rsid w:val="08B06215"/>
    <w:rsid w:val="08B06267"/>
    <w:rsid w:val="08B0626D"/>
    <w:rsid w:val="08B0629F"/>
    <w:rsid w:val="08B062B9"/>
    <w:rsid w:val="08B062CE"/>
    <w:rsid w:val="08B0636E"/>
    <w:rsid w:val="08B0646E"/>
    <w:rsid w:val="08B0675F"/>
    <w:rsid w:val="08B06801"/>
    <w:rsid w:val="08B06824"/>
    <w:rsid w:val="08B0686E"/>
    <w:rsid w:val="08B0687F"/>
    <w:rsid w:val="08B06912"/>
    <w:rsid w:val="08B069AB"/>
    <w:rsid w:val="08B06A96"/>
    <w:rsid w:val="08B06BD9"/>
    <w:rsid w:val="08B06C6B"/>
    <w:rsid w:val="08B06C7E"/>
    <w:rsid w:val="08B06C88"/>
    <w:rsid w:val="08B06C9B"/>
    <w:rsid w:val="08B06F57"/>
    <w:rsid w:val="08B06FC7"/>
    <w:rsid w:val="08B07045"/>
    <w:rsid w:val="08B07078"/>
    <w:rsid w:val="08B071AB"/>
    <w:rsid w:val="08B071E0"/>
    <w:rsid w:val="08B071F1"/>
    <w:rsid w:val="08B07248"/>
    <w:rsid w:val="08B0725C"/>
    <w:rsid w:val="08B0727D"/>
    <w:rsid w:val="08B07281"/>
    <w:rsid w:val="08B072A6"/>
    <w:rsid w:val="08B07306"/>
    <w:rsid w:val="08B073CA"/>
    <w:rsid w:val="08B0745A"/>
    <w:rsid w:val="08B07522"/>
    <w:rsid w:val="08B0758A"/>
    <w:rsid w:val="08B0758E"/>
    <w:rsid w:val="08B075A6"/>
    <w:rsid w:val="08B0765D"/>
    <w:rsid w:val="08B07726"/>
    <w:rsid w:val="08B077A0"/>
    <w:rsid w:val="08B077F5"/>
    <w:rsid w:val="08B0780C"/>
    <w:rsid w:val="08B07817"/>
    <w:rsid w:val="08B07878"/>
    <w:rsid w:val="08B078BD"/>
    <w:rsid w:val="08B0797B"/>
    <w:rsid w:val="08B07A9F"/>
    <w:rsid w:val="08B07B81"/>
    <w:rsid w:val="08B07B92"/>
    <w:rsid w:val="08B07BF8"/>
    <w:rsid w:val="08B07C38"/>
    <w:rsid w:val="08B07DCE"/>
    <w:rsid w:val="08B07E7D"/>
    <w:rsid w:val="08B101E5"/>
    <w:rsid w:val="08B103EB"/>
    <w:rsid w:val="08B1042C"/>
    <w:rsid w:val="08B1052F"/>
    <w:rsid w:val="08B10569"/>
    <w:rsid w:val="08B10570"/>
    <w:rsid w:val="08B10658"/>
    <w:rsid w:val="08B10676"/>
    <w:rsid w:val="08B1069E"/>
    <w:rsid w:val="08B10812"/>
    <w:rsid w:val="08B10837"/>
    <w:rsid w:val="08B10838"/>
    <w:rsid w:val="08B10897"/>
    <w:rsid w:val="08B108F9"/>
    <w:rsid w:val="08B1093F"/>
    <w:rsid w:val="08B10988"/>
    <w:rsid w:val="08B10A3D"/>
    <w:rsid w:val="08B10B4E"/>
    <w:rsid w:val="08B10BAC"/>
    <w:rsid w:val="08B10C0E"/>
    <w:rsid w:val="08B10CE1"/>
    <w:rsid w:val="08B10D2C"/>
    <w:rsid w:val="08B10D68"/>
    <w:rsid w:val="08B10E1F"/>
    <w:rsid w:val="08B10E54"/>
    <w:rsid w:val="08B10FE5"/>
    <w:rsid w:val="08B1100B"/>
    <w:rsid w:val="08B1104F"/>
    <w:rsid w:val="08B110D4"/>
    <w:rsid w:val="08B11221"/>
    <w:rsid w:val="08B11359"/>
    <w:rsid w:val="08B1137C"/>
    <w:rsid w:val="08B11387"/>
    <w:rsid w:val="08B11506"/>
    <w:rsid w:val="08B11612"/>
    <w:rsid w:val="08B1164F"/>
    <w:rsid w:val="08B11682"/>
    <w:rsid w:val="08B117B6"/>
    <w:rsid w:val="08B1195E"/>
    <w:rsid w:val="08B1196C"/>
    <w:rsid w:val="08B119D8"/>
    <w:rsid w:val="08B119E2"/>
    <w:rsid w:val="08B11AA7"/>
    <w:rsid w:val="08B11ADF"/>
    <w:rsid w:val="08B11AED"/>
    <w:rsid w:val="08B11B01"/>
    <w:rsid w:val="08B11B15"/>
    <w:rsid w:val="08B11B27"/>
    <w:rsid w:val="08B11B42"/>
    <w:rsid w:val="08B11CA5"/>
    <w:rsid w:val="08B11CB8"/>
    <w:rsid w:val="08B11CF3"/>
    <w:rsid w:val="08B11D4C"/>
    <w:rsid w:val="08B11DC7"/>
    <w:rsid w:val="08B11E22"/>
    <w:rsid w:val="08B11FE3"/>
    <w:rsid w:val="08B1204A"/>
    <w:rsid w:val="08B12078"/>
    <w:rsid w:val="08B120E6"/>
    <w:rsid w:val="08B122F1"/>
    <w:rsid w:val="08B12366"/>
    <w:rsid w:val="08B123A7"/>
    <w:rsid w:val="08B123A9"/>
    <w:rsid w:val="08B12431"/>
    <w:rsid w:val="08B12455"/>
    <w:rsid w:val="08B12463"/>
    <w:rsid w:val="08B1249D"/>
    <w:rsid w:val="08B125BE"/>
    <w:rsid w:val="08B12640"/>
    <w:rsid w:val="08B12662"/>
    <w:rsid w:val="08B126A7"/>
    <w:rsid w:val="08B1270C"/>
    <w:rsid w:val="08B127BC"/>
    <w:rsid w:val="08B1282F"/>
    <w:rsid w:val="08B12865"/>
    <w:rsid w:val="08B128B3"/>
    <w:rsid w:val="08B12959"/>
    <w:rsid w:val="08B12A28"/>
    <w:rsid w:val="08B12A55"/>
    <w:rsid w:val="08B12AD5"/>
    <w:rsid w:val="08B12AE0"/>
    <w:rsid w:val="08B12B64"/>
    <w:rsid w:val="08B12C65"/>
    <w:rsid w:val="08B12D25"/>
    <w:rsid w:val="08B12D42"/>
    <w:rsid w:val="08B12D70"/>
    <w:rsid w:val="08B12D76"/>
    <w:rsid w:val="08B12DF0"/>
    <w:rsid w:val="08B12EC8"/>
    <w:rsid w:val="08B12EFE"/>
    <w:rsid w:val="08B12F5D"/>
    <w:rsid w:val="08B130A6"/>
    <w:rsid w:val="08B13164"/>
    <w:rsid w:val="08B131C2"/>
    <w:rsid w:val="08B1327D"/>
    <w:rsid w:val="08B132E6"/>
    <w:rsid w:val="08B132E8"/>
    <w:rsid w:val="08B1337F"/>
    <w:rsid w:val="08B1358A"/>
    <w:rsid w:val="08B135FB"/>
    <w:rsid w:val="08B1362A"/>
    <w:rsid w:val="08B1365F"/>
    <w:rsid w:val="08B13660"/>
    <w:rsid w:val="08B13719"/>
    <w:rsid w:val="08B1371F"/>
    <w:rsid w:val="08B13721"/>
    <w:rsid w:val="08B1372B"/>
    <w:rsid w:val="08B1373B"/>
    <w:rsid w:val="08B138ED"/>
    <w:rsid w:val="08B1392D"/>
    <w:rsid w:val="08B13948"/>
    <w:rsid w:val="08B13974"/>
    <w:rsid w:val="08B13A1B"/>
    <w:rsid w:val="08B13BDB"/>
    <w:rsid w:val="08B13C16"/>
    <w:rsid w:val="08B13C47"/>
    <w:rsid w:val="08B13C84"/>
    <w:rsid w:val="08B13C88"/>
    <w:rsid w:val="08B13D2E"/>
    <w:rsid w:val="08B13D6E"/>
    <w:rsid w:val="08B13DA0"/>
    <w:rsid w:val="08B13DC4"/>
    <w:rsid w:val="08B13E00"/>
    <w:rsid w:val="08B13EA9"/>
    <w:rsid w:val="08B13ED1"/>
    <w:rsid w:val="08B1401C"/>
    <w:rsid w:val="08B14033"/>
    <w:rsid w:val="08B1408C"/>
    <w:rsid w:val="08B140A8"/>
    <w:rsid w:val="08B14275"/>
    <w:rsid w:val="08B142A6"/>
    <w:rsid w:val="08B14421"/>
    <w:rsid w:val="08B146F6"/>
    <w:rsid w:val="08B14710"/>
    <w:rsid w:val="08B14742"/>
    <w:rsid w:val="08B14773"/>
    <w:rsid w:val="08B1477D"/>
    <w:rsid w:val="08B1481C"/>
    <w:rsid w:val="08B14836"/>
    <w:rsid w:val="08B148FC"/>
    <w:rsid w:val="08B1492C"/>
    <w:rsid w:val="08B14A2E"/>
    <w:rsid w:val="08B14B7C"/>
    <w:rsid w:val="08B14C46"/>
    <w:rsid w:val="08B14C7D"/>
    <w:rsid w:val="08B14CD7"/>
    <w:rsid w:val="08B14D0B"/>
    <w:rsid w:val="08B14DC8"/>
    <w:rsid w:val="08B14E1A"/>
    <w:rsid w:val="08B14ED5"/>
    <w:rsid w:val="08B14EFA"/>
    <w:rsid w:val="08B14F1E"/>
    <w:rsid w:val="08B14F8E"/>
    <w:rsid w:val="08B14FB1"/>
    <w:rsid w:val="08B15010"/>
    <w:rsid w:val="08B1506A"/>
    <w:rsid w:val="08B150AE"/>
    <w:rsid w:val="08B150EE"/>
    <w:rsid w:val="08B15176"/>
    <w:rsid w:val="08B151C0"/>
    <w:rsid w:val="08B15231"/>
    <w:rsid w:val="08B1529F"/>
    <w:rsid w:val="08B1533D"/>
    <w:rsid w:val="08B153F4"/>
    <w:rsid w:val="08B15405"/>
    <w:rsid w:val="08B15424"/>
    <w:rsid w:val="08B154AD"/>
    <w:rsid w:val="08B15581"/>
    <w:rsid w:val="08B15588"/>
    <w:rsid w:val="08B157F4"/>
    <w:rsid w:val="08B15877"/>
    <w:rsid w:val="08B15A08"/>
    <w:rsid w:val="08B15BC1"/>
    <w:rsid w:val="08B15C06"/>
    <w:rsid w:val="08B15C6C"/>
    <w:rsid w:val="08B15C93"/>
    <w:rsid w:val="08B15CFE"/>
    <w:rsid w:val="08B15D70"/>
    <w:rsid w:val="08B15D9F"/>
    <w:rsid w:val="08B15EEB"/>
    <w:rsid w:val="08B15F37"/>
    <w:rsid w:val="08B15F53"/>
    <w:rsid w:val="08B15FFD"/>
    <w:rsid w:val="08B1612F"/>
    <w:rsid w:val="08B1632F"/>
    <w:rsid w:val="08B1633B"/>
    <w:rsid w:val="08B163A4"/>
    <w:rsid w:val="08B1648A"/>
    <w:rsid w:val="08B1656D"/>
    <w:rsid w:val="08B16621"/>
    <w:rsid w:val="08B166A6"/>
    <w:rsid w:val="08B16720"/>
    <w:rsid w:val="08B16745"/>
    <w:rsid w:val="08B167C0"/>
    <w:rsid w:val="08B1683F"/>
    <w:rsid w:val="08B168E0"/>
    <w:rsid w:val="08B16994"/>
    <w:rsid w:val="08B169AD"/>
    <w:rsid w:val="08B16A24"/>
    <w:rsid w:val="08B16A57"/>
    <w:rsid w:val="08B16A95"/>
    <w:rsid w:val="08B16AD0"/>
    <w:rsid w:val="08B16B06"/>
    <w:rsid w:val="08B16B16"/>
    <w:rsid w:val="08B16B1C"/>
    <w:rsid w:val="08B16B39"/>
    <w:rsid w:val="08B16BC2"/>
    <w:rsid w:val="08B16BFC"/>
    <w:rsid w:val="08B16C3D"/>
    <w:rsid w:val="08B16C58"/>
    <w:rsid w:val="08B16D28"/>
    <w:rsid w:val="08B16DAA"/>
    <w:rsid w:val="08B16E5E"/>
    <w:rsid w:val="08B16E5F"/>
    <w:rsid w:val="08B16FB0"/>
    <w:rsid w:val="08B16FBB"/>
    <w:rsid w:val="08B16FC0"/>
    <w:rsid w:val="08B1708D"/>
    <w:rsid w:val="08B171E7"/>
    <w:rsid w:val="08B1742B"/>
    <w:rsid w:val="08B1746A"/>
    <w:rsid w:val="08B174FC"/>
    <w:rsid w:val="08B1750F"/>
    <w:rsid w:val="08B1751E"/>
    <w:rsid w:val="08B17540"/>
    <w:rsid w:val="08B175B5"/>
    <w:rsid w:val="08B175D7"/>
    <w:rsid w:val="08B1781F"/>
    <w:rsid w:val="08B17959"/>
    <w:rsid w:val="08B17969"/>
    <w:rsid w:val="08B1797F"/>
    <w:rsid w:val="08B17A7D"/>
    <w:rsid w:val="08B17AE0"/>
    <w:rsid w:val="08B17B7C"/>
    <w:rsid w:val="08B17C03"/>
    <w:rsid w:val="08B17D08"/>
    <w:rsid w:val="08B17D54"/>
    <w:rsid w:val="08B17D5F"/>
    <w:rsid w:val="08B17D6D"/>
    <w:rsid w:val="08B17DF6"/>
    <w:rsid w:val="08B17E2F"/>
    <w:rsid w:val="08B17E8B"/>
    <w:rsid w:val="08B17F47"/>
    <w:rsid w:val="08B2002D"/>
    <w:rsid w:val="08B2009E"/>
    <w:rsid w:val="08B200F7"/>
    <w:rsid w:val="08B2010A"/>
    <w:rsid w:val="08B2013C"/>
    <w:rsid w:val="08B2013F"/>
    <w:rsid w:val="08B20148"/>
    <w:rsid w:val="08B201EF"/>
    <w:rsid w:val="08B2023E"/>
    <w:rsid w:val="08B20329"/>
    <w:rsid w:val="08B2033F"/>
    <w:rsid w:val="08B20367"/>
    <w:rsid w:val="08B2036B"/>
    <w:rsid w:val="08B20445"/>
    <w:rsid w:val="08B20453"/>
    <w:rsid w:val="08B20459"/>
    <w:rsid w:val="08B204F2"/>
    <w:rsid w:val="08B206A7"/>
    <w:rsid w:val="08B20773"/>
    <w:rsid w:val="08B207A7"/>
    <w:rsid w:val="08B208C7"/>
    <w:rsid w:val="08B208FB"/>
    <w:rsid w:val="08B20948"/>
    <w:rsid w:val="08B20980"/>
    <w:rsid w:val="08B2098D"/>
    <w:rsid w:val="08B209AF"/>
    <w:rsid w:val="08B209D0"/>
    <w:rsid w:val="08B20A02"/>
    <w:rsid w:val="08B20AAB"/>
    <w:rsid w:val="08B20BCB"/>
    <w:rsid w:val="08B20D98"/>
    <w:rsid w:val="08B20DB3"/>
    <w:rsid w:val="08B20DCB"/>
    <w:rsid w:val="08B20DD3"/>
    <w:rsid w:val="08B20EDC"/>
    <w:rsid w:val="08B20EFB"/>
    <w:rsid w:val="08B20F44"/>
    <w:rsid w:val="08B20F63"/>
    <w:rsid w:val="08B21000"/>
    <w:rsid w:val="08B21045"/>
    <w:rsid w:val="08B210D4"/>
    <w:rsid w:val="08B210D8"/>
    <w:rsid w:val="08B210FE"/>
    <w:rsid w:val="08B21157"/>
    <w:rsid w:val="08B21174"/>
    <w:rsid w:val="08B2119E"/>
    <w:rsid w:val="08B2122C"/>
    <w:rsid w:val="08B21232"/>
    <w:rsid w:val="08B21260"/>
    <w:rsid w:val="08B212EC"/>
    <w:rsid w:val="08B21331"/>
    <w:rsid w:val="08B213B7"/>
    <w:rsid w:val="08B2150A"/>
    <w:rsid w:val="08B215BD"/>
    <w:rsid w:val="08B2166D"/>
    <w:rsid w:val="08B21750"/>
    <w:rsid w:val="08B2178B"/>
    <w:rsid w:val="08B2179F"/>
    <w:rsid w:val="08B21AC4"/>
    <w:rsid w:val="08B21B14"/>
    <w:rsid w:val="08B21C7E"/>
    <w:rsid w:val="08B21CD8"/>
    <w:rsid w:val="08B21D23"/>
    <w:rsid w:val="08B21D48"/>
    <w:rsid w:val="08B21DAF"/>
    <w:rsid w:val="08B21E54"/>
    <w:rsid w:val="08B21EA8"/>
    <w:rsid w:val="08B21F44"/>
    <w:rsid w:val="08B2204F"/>
    <w:rsid w:val="08B221F0"/>
    <w:rsid w:val="08B2220C"/>
    <w:rsid w:val="08B22219"/>
    <w:rsid w:val="08B2228A"/>
    <w:rsid w:val="08B222A7"/>
    <w:rsid w:val="08B222BB"/>
    <w:rsid w:val="08B22307"/>
    <w:rsid w:val="08B223DA"/>
    <w:rsid w:val="08B223FF"/>
    <w:rsid w:val="08B22476"/>
    <w:rsid w:val="08B22487"/>
    <w:rsid w:val="08B224CC"/>
    <w:rsid w:val="08B224E6"/>
    <w:rsid w:val="08B22557"/>
    <w:rsid w:val="08B226D1"/>
    <w:rsid w:val="08B22739"/>
    <w:rsid w:val="08B22769"/>
    <w:rsid w:val="08B2277A"/>
    <w:rsid w:val="08B22811"/>
    <w:rsid w:val="08B22B78"/>
    <w:rsid w:val="08B22BF8"/>
    <w:rsid w:val="08B22C29"/>
    <w:rsid w:val="08B22C9B"/>
    <w:rsid w:val="08B22CA1"/>
    <w:rsid w:val="08B22CCB"/>
    <w:rsid w:val="08B22EF2"/>
    <w:rsid w:val="08B22F64"/>
    <w:rsid w:val="08B22F7B"/>
    <w:rsid w:val="08B22FEE"/>
    <w:rsid w:val="08B23022"/>
    <w:rsid w:val="08B231F5"/>
    <w:rsid w:val="08B2321C"/>
    <w:rsid w:val="08B232F6"/>
    <w:rsid w:val="08B2352D"/>
    <w:rsid w:val="08B2355D"/>
    <w:rsid w:val="08B236EC"/>
    <w:rsid w:val="08B2372F"/>
    <w:rsid w:val="08B23765"/>
    <w:rsid w:val="08B237BE"/>
    <w:rsid w:val="08B23879"/>
    <w:rsid w:val="08B239FE"/>
    <w:rsid w:val="08B23B47"/>
    <w:rsid w:val="08B23C19"/>
    <w:rsid w:val="08B23C2A"/>
    <w:rsid w:val="08B23D5E"/>
    <w:rsid w:val="08B23D62"/>
    <w:rsid w:val="08B23DA1"/>
    <w:rsid w:val="08B23DE9"/>
    <w:rsid w:val="08B23EBF"/>
    <w:rsid w:val="08B23EE2"/>
    <w:rsid w:val="08B23EF5"/>
    <w:rsid w:val="08B23F7C"/>
    <w:rsid w:val="08B23F95"/>
    <w:rsid w:val="08B23FB2"/>
    <w:rsid w:val="08B23FE9"/>
    <w:rsid w:val="08B23FF2"/>
    <w:rsid w:val="08B24084"/>
    <w:rsid w:val="08B240B9"/>
    <w:rsid w:val="08B24111"/>
    <w:rsid w:val="08B241ED"/>
    <w:rsid w:val="08B24294"/>
    <w:rsid w:val="08B244C3"/>
    <w:rsid w:val="08B24631"/>
    <w:rsid w:val="08B2465F"/>
    <w:rsid w:val="08B246B6"/>
    <w:rsid w:val="08B246EA"/>
    <w:rsid w:val="08B247EF"/>
    <w:rsid w:val="08B249CA"/>
    <w:rsid w:val="08B24A62"/>
    <w:rsid w:val="08B24A7D"/>
    <w:rsid w:val="08B24AD4"/>
    <w:rsid w:val="08B24B24"/>
    <w:rsid w:val="08B24B6C"/>
    <w:rsid w:val="08B24BA5"/>
    <w:rsid w:val="08B24C08"/>
    <w:rsid w:val="08B24C7A"/>
    <w:rsid w:val="08B24CEE"/>
    <w:rsid w:val="08B24E7D"/>
    <w:rsid w:val="08B24E95"/>
    <w:rsid w:val="08B24EFB"/>
    <w:rsid w:val="08B24F03"/>
    <w:rsid w:val="08B24F63"/>
    <w:rsid w:val="08B24FA2"/>
    <w:rsid w:val="08B2502A"/>
    <w:rsid w:val="08B2504B"/>
    <w:rsid w:val="08B25090"/>
    <w:rsid w:val="08B250F2"/>
    <w:rsid w:val="08B2511A"/>
    <w:rsid w:val="08B2511B"/>
    <w:rsid w:val="08B2518A"/>
    <w:rsid w:val="08B25199"/>
    <w:rsid w:val="08B25333"/>
    <w:rsid w:val="08B25398"/>
    <w:rsid w:val="08B254AB"/>
    <w:rsid w:val="08B254EB"/>
    <w:rsid w:val="08B25531"/>
    <w:rsid w:val="08B25542"/>
    <w:rsid w:val="08B25578"/>
    <w:rsid w:val="08B255A2"/>
    <w:rsid w:val="08B255EF"/>
    <w:rsid w:val="08B2563C"/>
    <w:rsid w:val="08B25649"/>
    <w:rsid w:val="08B25661"/>
    <w:rsid w:val="08B256D4"/>
    <w:rsid w:val="08B25755"/>
    <w:rsid w:val="08B257EE"/>
    <w:rsid w:val="08B2587C"/>
    <w:rsid w:val="08B25897"/>
    <w:rsid w:val="08B258BA"/>
    <w:rsid w:val="08B258D0"/>
    <w:rsid w:val="08B258DF"/>
    <w:rsid w:val="08B25912"/>
    <w:rsid w:val="08B2596D"/>
    <w:rsid w:val="08B2598A"/>
    <w:rsid w:val="08B259EB"/>
    <w:rsid w:val="08B25A6D"/>
    <w:rsid w:val="08B25AD0"/>
    <w:rsid w:val="08B25B96"/>
    <w:rsid w:val="08B25C32"/>
    <w:rsid w:val="08B25D1A"/>
    <w:rsid w:val="08B25ED9"/>
    <w:rsid w:val="08B25F1D"/>
    <w:rsid w:val="08B26011"/>
    <w:rsid w:val="08B26092"/>
    <w:rsid w:val="08B260AA"/>
    <w:rsid w:val="08B260CB"/>
    <w:rsid w:val="08B2613C"/>
    <w:rsid w:val="08B261D4"/>
    <w:rsid w:val="08B261FF"/>
    <w:rsid w:val="08B262A9"/>
    <w:rsid w:val="08B262D9"/>
    <w:rsid w:val="08B2637F"/>
    <w:rsid w:val="08B264CB"/>
    <w:rsid w:val="08B265A5"/>
    <w:rsid w:val="08B2669E"/>
    <w:rsid w:val="08B267E0"/>
    <w:rsid w:val="08B2680F"/>
    <w:rsid w:val="08B26818"/>
    <w:rsid w:val="08B26858"/>
    <w:rsid w:val="08B268C7"/>
    <w:rsid w:val="08B2695B"/>
    <w:rsid w:val="08B269CA"/>
    <w:rsid w:val="08B269DF"/>
    <w:rsid w:val="08B26A7F"/>
    <w:rsid w:val="08B26AA1"/>
    <w:rsid w:val="08B26AD0"/>
    <w:rsid w:val="08B26B16"/>
    <w:rsid w:val="08B26C5C"/>
    <w:rsid w:val="08B26CBD"/>
    <w:rsid w:val="08B26D7D"/>
    <w:rsid w:val="08B26DA0"/>
    <w:rsid w:val="08B26DD7"/>
    <w:rsid w:val="08B26E39"/>
    <w:rsid w:val="08B26E57"/>
    <w:rsid w:val="08B26E82"/>
    <w:rsid w:val="08B26EF4"/>
    <w:rsid w:val="08B26F19"/>
    <w:rsid w:val="08B27011"/>
    <w:rsid w:val="08B27014"/>
    <w:rsid w:val="08B27077"/>
    <w:rsid w:val="08B27120"/>
    <w:rsid w:val="08B27147"/>
    <w:rsid w:val="08B2717A"/>
    <w:rsid w:val="08B27270"/>
    <w:rsid w:val="08B27279"/>
    <w:rsid w:val="08B2728F"/>
    <w:rsid w:val="08B2729E"/>
    <w:rsid w:val="08B27300"/>
    <w:rsid w:val="08B27314"/>
    <w:rsid w:val="08B27439"/>
    <w:rsid w:val="08B27495"/>
    <w:rsid w:val="08B274ED"/>
    <w:rsid w:val="08B27514"/>
    <w:rsid w:val="08B275D9"/>
    <w:rsid w:val="08B2776D"/>
    <w:rsid w:val="08B27776"/>
    <w:rsid w:val="08B277CD"/>
    <w:rsid w:val="08B278E0"/>
    <w:rsid w:val="08B279B3"/>
    <w:rsid w:val="08B27A18"/>
    <w:rsid w:val="08B27AF4"/>
    <w:rsid w:val="08B27BB2"/>
    <w:rsid w:val="08B27BF0"/>
    <w:rsid w:val="08B27BF3"/>
    <w:rsid w:val="08B27C26"/>
    <w:rsid w:val="08B27D3B"/>
    <w:rsid w:val="08B27E4E"/>
    <w:rsid w:val="08B27E69"/>
    <w:rsid w:val="08B27ECA"/>
    <w:rsid w:val="08B27F34"/>
    <w:rsid w:val="08B27F38"/>
    <w:rsid w:val="08B27F97"/>
    <w:rsid w:val="08B27FFC"/>
    <w:rsid w:val="08B30005"/>
    <w:rsid w:val="08B3000E"/>
    <w:rsid w:val="08B3000F"/>
    <w:rsid w:val="08B30064"/>
    <w:rsid w:val="08B300B9"/>
    <w:rsid w:val="08B3013F"/>
    <w:rsid w:val="08B3017A"/>
    <w:rsid w:val="08B3020B"/>
    <w:rsid w:val="08B30255"/>
    <w:rsid w:val="08B30261"/>
    <w:rsid w:val="08B3026B"/>
    <w:rsid w:val="08B3028C"/>
    <w:rsid w:val="08B30291"/>
    <w:rsid w:val="08B3029A"/>
    <w:rsid w:val="08B30328"/>
    <w:rsid w:val="08B30358"/>
    <w:rsid w:val="08B3036A"/>
    <w:rsid w:val="08B303C5"/>
    <w:rsid w:val="08B304F6"/>
    <w:rsid w:val="08B3056A"/>
    <w:rsid w:val="08B3062A"/>
    <w:rsid w:val="08B30748"/>
    <w:rsid w:val="08B30776"/>
    <w:rsid w:val="08B3079A"/>
    <w:rsid w:val="08B3079B"/>
    <w:rsid w:val="08B307C4"/>
    <w:rsid w:val="08B3090D"/>
    <w:rsid w:val="08B3099F"/>
    <w:rsid w:val="08B309ED"/>
    <w:rsid w:val="08B30A65"/>
    <w:rsid w:val="08B30B72"/>
    <w:rsid w:val="08B30BF3"/>
    <w:rsid w:val="08B30C81"/>
    <w:rsid w:val="08B30DB7"/>
    <w:rsid w:val="08B30EB0"/>
    <w:rsid w:val="08B30F3B"/>
    <w:rsid w:val="08B31009"/>
    <w:rsid w:val="08B31054"/>
    <w:rsid w:val="08B3105B"/>
    <w:rsid w:val="08B31073"/>
    <w:rsid w:val="08B31098"/>
    <w:rsid w:val="08B3112C"/>
    <w:rsid w:val="08B31239"/>
    <w:rsid w:val="08B31250"/>
    <w:rsid w:val="08B312C9"/>
    <w:rsid w:val="08B3137E"/>
    <w:rsid w:val="08B313A8"/>
    <w:rsid w:val="08B31573"/>
    <w:rsid w:val="08B31587"/>
    <w:rsid w:val="08B315E6"/>
    <w:rsid w:val="08B316F9"/>
    <w:rsid w:val="08B3178B"/>
    <w:rsid w:val="08B317AC"/>
    <w:rsid w:val="08B317E5"/>
    <w:rsid w:val="08B317FD"/>
    <w:rsid w:val="08B3183D"/>
    <w:rsid w:val="08B31850"/>
    <w:rsid w:val="08B31963"/>
    <w:rsid w:val="08B3196C"/>
    <w:rsid w:val="08B31A76"/>
    <w:rsid w:val="08B31ADC"/>
    <w:rsid w:val="08B31B1F"/>
    <w:rsid w:val="08B31B89"/>
    <w:rsid w:val="08B31BBC"/>
    <w:rsid w:val="08B31C14"/>
    <w:rsid w:val="08B31C45"/>
    <w:rsid w:val="08B31DC0"/>
    <w:rsid w:val="08B31E1F"/>
    <w:rsid w:val="08B31E2A"/>
    <w:rsid w:val="08B31E50"/>
    <w:rsid w:val="08B31E54"/>
    <w:rsid w:val="08B31EA4"/>
    <w:rsid w:val="08B31F46"/>
    <w:rsid w:val="08B31F48"/>
    <w:rsid w:val="08B31F74"/>
    <w:rsid w:val="08B31F7A"/>
    <w:rsid w:val="08B31F82"/>
    <w:rsid w:val="08B31F97"/>
    <w:rsid w:val="08B31FDC"/>
    <w:rsid w:val="08B3215D"/>
    <w:rsid w:val="08B32216"/>
    <w:rsid w:val="08B322AD"/>
    <w:rsid w:val="08B32398"/>
    <w:rsid w:val="08B3239C"/>
    <w:rsid w:val="08B323DB"/>
    <w:rsid w:val="08B323FF"/>
    <w:rsid w:val="08B3243D"/>
    <w:rsid w:val="08B32483"/>
    <w:rsid w:val="08B32529"/>
    <w:rsid w:val="08B32554"/>
    <w:rsid w:val="08B32593"/>
    <w:rsid w:val="08B325B1"/>
    <w:rsid w:val="08B326CF"/>
    <w:rsid w:val="08B32714"/>
    <w:rsid w:val="08B32719"/>
    <w:rsid w:val="08B32805"/>
    <w:rsid w:val="08B3288C"/>
    <w:rsid w:val="08B328C6"/>
    <w:rsid w:val="08B328DF"/>
    <w:rsid w:val="08B32938"/>
    <w:rsid w:val="08B329C2"/>
    <w:rsid w:val="08B32B0D"/>
    <w:rsid w:val="08B32C73"/>
    <w:rsid w:val="08B32CD8"/>
    <w:rsid w:val="08B32CE6"/>
    <w:rsid w:val="08B32D7B"/>
    <w:rsid w:val="08B32E2E"/>
    <w:rsid w:val="08B32E56"/>
    <w:rsid w:val="08B32F6A"/>
    <w:rsid w:val="08B32F7D"/>
    <w:rsid w:val="08B32FB7"/>
    <w:rsid w:val="08B33085"/>
    <w:rsid w:val="08B330D4"/>
    <w:rsid w:val="08B330D8"/>
    <w:rsid w:val="08B33158"/>
    <w:rsid w:val="08B3315C"/>
    <w:rsid w:val="08B3320B"/>
    <w:rsid w:val="08B332EA"/>
    <w:rsid w:val="08B333C2"/>
    <w:rsid w:val="08B3352D"/>
    <w:rsid w:val="08B3366D"/>
    <w:rsid w:val="08B33732"/>
    <w:rsid w:val="08B33869"/>
    <w:rsid w:val="08B338DB"/>
    <w:rsid w:val="08B3395B"/>
    <w:rsid w:val="08B3395D"/>
    <w:rsid w:val="08B339D4"/>
    <w:rsid w:val="08B33A63"/>
    <w:rsid w:val="08B33AAF"/>
    <w:rsid w:val="08B33BCA"/>
    <w:rsid w:val="08B33BE2"/>
    <w:rsid w:val="08B33D75"/>
    <w:rsid w:val="08B33DB6"/>
    <w:rsid w:val="08B33E0D"/>
    <w:rsid w:val="08B33E69"/>
    <w:rsid w:val="08B33EE1"/>
    <w:rsid w:val="08B33FAD"/>
    <w:rsid w:val="08B33FD3"/>
    <w:rsid w:val="08B3402E"/>
    <w:rsid w:val="08B3408C"/>
    <w:rsid w:val="08B34273"/>
    <w:rsid w:val="08B34286"/>
    <w:rsid w:val="08B3429B"/>
    <w:rsid w:val="08B342DB"/>
    <w:rsid w:val="08B343D1"/>
    <w:rsid w:val="08B343F2"/>
    <w:rsid w:val="08B3446A"/>
    <w:rsid w:val="08B344DF"/>
    <w:rsid w:val="08B34586"/>
    <w:rsid w:val="08B345CE"/>
    <w:rsid w:val="08B346E7"/>
    <w:rsid w:val="08B34754"/>
    <w:rsid w:val="08B3475C"/>
    <w:rsid w:val="08B34770"/>
    <w:rsid w:val="08B347AC"/>
    <w:rsid w:val="08B347E0"/>
    <w:rsid w:val="08B347EB"/>
    <w:rsid w:val="08B3490A"/>
    <w:rsid w:val="08B34963"/>
    <w:rsid w:val="08B34AA5"/>
    <w:rsid w:val="08B34AEB"/>
    <w:rsid w:val="08B34B0B"/>
    <w:rsid w:val="08B34B63"/>
    <w:rsid w:val="08B34B73"/>
    <w:rsid w:val="08B34B7B"/>
    <w:rsid w:val="08B34BEB"/>
    <w:rsid w:val="08B34C59"/>
    <w:rsid w:val="08B34C7E"/>
    <w:rsid w:val="08B34DE3"/>
    <w:rsid w:val="08B34FC7"/>
    <w:rsid w:val="08B3501C"/>
    <w:rsid w:val="08B350D6"/>
    <w:rsid w:val="08B350F0"/>
    <w:rsid w:val="08B350FD"/>
    <w:rsid w:val="08B3518E"/>
    <w:rsid w:val="08B351AB"/>
    <w:rsid w:val="08B351B1"/>
    <w:rsid w:val="08B351CC"/>
    <w:rsid w:val="08B351D1"/>
    <w:rsid w:val="08B35238"/>
    <w:rsid w:val="08B352F4"/>
    <w:rsid w:val="08B3542B"/>
    <w:rsid w:val="08B35436"/>
    <w:rsid w:val="08B35476"/>
    <w:rsid w:val="08B356D3"/>
    <w:rsid w:val="08B35751"/>
    <w:rsid w:val="08B357FD"/>
    <w:rsid w:val="08B35812"/>
    <w:rsid w:val="08B35AE3"/>
    <w:rsid w:val="08B35AF1"/>
    <w:rsid w:val="08B35B61"/>
    <w:rsid w:val="08B35B95"/>
    <w:rsid w:val="08B35C88"/>
    <w:rsid w:val="08B35EFB"/>
    <w:rsid w:val="08B35F59"/>
    <w:rsid w:val="08B3601F"/>
    <w:rsid w:val="08B36107"/>
    <w:rsid w:val="08B361A0"/>
    <w:rsid w:val="08B361BD"/>
    <w:rsid w:val="08B361E3"/>
    <w:rsid w:val="08B362EE"/>
    <w:rsid w:val="08B36316"/>
    <w:rsid w:val="08B36366"/>
    <w:rsid w:val="08B36444"/>
    <w:rsid w:val="08B36480"/>
    <w:rsid w:val="08B364BC"/>
    <w:rsid w:val="08B364E1"/>
    <w:rsid w:val="08B364F6"/>
    <w:rsid w:val="08B3655B"/>
    <w:rsid w:val="08B36600"/>
    <w:rsid w:val="08B3663E"/>
    <w:rsid w:val="08B366BD"/>
    <w:rsid w:val="08B366CF"/>
    <w:rsid w:val="08B367DE"/>
    <w:rsid w:val="08B367F4"/>
    <w:rsid w:val="08B36864"/>
    <w:rsid w:val="08B36902"/>
    <w:rsid w:val="08B36929"/>
    <w:rsid w:val="08B36935"/>
    <w:rsid w:val="08B36B6B"/>
    <w:rsid w:val="08B36C7F"/>
    <w:rsid w:val="08B36D64"/>
    <w:rsid w:val="08B36D73"/>
    <w:rsid w:val="08B36ED5"/>
    <w:rsid w:val="08B36EDB"/>
    <w:rsid w:val="08B36EFE"/>
    <w:rsid w:val="08B36F97"/>
    <w:rsid w:val="08B36FE9"/>
    <w:rsid w:val="08B3706E"/>
    <w:rsid w:val="08B3707D"/>
    <w:rsid w:val="08B370A1"/>
    <w:rsid w:val="08B37124"/>
    <w:rsid w:val="08B37176"/>
    <w:rsid w:val="08B371B1"/>
    <w:rsid w:val="08B37212"/>
    <w:rsid w:val="08B37215"/>
    <w:rsid w:val="08B37324"/>
    <w:rsid w:val="08B37549"/>
    <w:rsid w:val="08B3771E"/>
    <w:rsid w:val="08B37818"/>
    <w:rsid w:val="08B378B8"/>
    <w:rsid w:val="08B379A5"/>
    <w:rsid w:val="08B37A74"/>
    <w:rsid w:val="08B37A7B"/>
    <w:rsid w:val="08B37A97"/>
    <w:rsid w:val="08B37B56"/>
    <w:rsid w:val="08B37B57"/>
    <w:rsid w:val="08B37B9C"/>
    <w:rsid w:val="08B37C44"/>
    <w:rsid w:val="08B37D34"/>
    <w:rsid w:val="08B37D80"/>
    <w:rsid w:val="08B37D8D"/>
    <w:rsid w:val="08B37DAF"/>
    <w:rsid w:val="08B37DB1"/>
    <w:rsid w:val="08B37E35"/>
    <w:rsid w:val="08B37E84"/>
    <w:rsid w:val="08B37F1B"/>
    <w:rsid w:val="08B37FF4"/>
    <w:rsid w:val="08B400D9"/>
    <w:rsid w:val="08B4015C"/>
    <w:rsid w:val="08B40161"/>
    <w:rsid w:val="08B401CA"/>
    <w:rsid w:val="08B40244"/>
    <w:rsid w:val="08B40294"/>
    <w:rsid w:val="08B402C6"/>
    <w:rsid w:val="08B4035C"/>
    <w:rsid w:val="08B403AA"/>
    <w:rsid w:val="08B403BD"/>
    <w:rsid w:val="08B40498"/>
    <w:rsid w:val="08B404DE"/>
    <w:rsid w:val="08B40563"/>
    <w:rsid w:val="08B40578"/>
    <w:rsid w:val="08B405DF"/>
    <w:rsid w:val="08B406AB"/>
    <w:rsid w:val="08B40716"/>
    <w:rsid w:val="08B40836"/>
    <w:rsid w:val="08B40900"/>
    <w:rsid w:val="08B40918"/>
    <w:rsid w:val="08B40A42"/>
    <w:rsid w:val="08B40B1B"/>
    <w:rsid w:val="08B40BAF"/>
    <w:rsid w:val="08B40BD3"/>
    <w:rsid w:val="08B40BF3"/>
    <w:rsid w:val="08B40C41"/>
    <w:rsid w:val="08B40CAA"/>
    <w:rsid w:val="08B40D52"/>
    <w:rsid w:val="08B40D58"/>
    <w:rsid w:val="08B40E76"/>
    <w:rsid w:val="08B40EA5"/>
    <w:rsid w:val="08B40F4E"/>
    <w:rsid w:val="08B410F7"/>
    <w:rsid w:val="08B411E1"/>
    <w:rsid w:val="08B4139E"/>
    <w:rsid w:val="08B4148F"/>
    <w:rsid w:val="08B415E1"/>
    <w:rsid w:val="08B4164E"/>
    <w:rsid w:val="08B41683"/>
    <w:rsid w:val="08B4181E"/>
    <w:rsid w:val="08B418D2"/>
    <w:rsid w:val="08B419F7"/>
    <w:rsid w:val="08B41A5A"/>
    <w:rsid w:val="08B41AB6"/>
    <w:rsid w:val="08B41AD0"/>
    <w:rsid w:val="08B41B0A"/>
    <w:rsid w:val="08B41ED4"/>
    <w:rsid w:val="08B41F0A"/>
    <w:rsid w:val="08B41F4D"/>
    <w:rsid w:val="08B41F60"/>
    <w:rsid w:val="08B41F9F"/>
    <w:rsid w:val="08B41FA0"/>
    <w:rsid w:val="08B420A5"/>
    <w:rsid w:val="08B42103"/>
    <w:rsid w:val="08B42130"/>
    <w:rsid w:val="08B42168"/>
    <w:rsid w:val="08B4216A"/>
    <w:rsid w:val="08B421A3"/>
    <w:rsid w:val="08B421A5"/>
    <w:rsid w:val="08B421EE"/>
    <w:rsid w:val="08B42213"/>
    <w:rsid w:val="08B42275"/>
    <w:rsid w:val="08B422AF"/>
    <w:rsid w:val="08B422CE"/>
    <w:rsid w:val="08B422FE"/>
    <w:rsid w:val="08B4238C"/>
    <w:rsid w:val="08B42501"/>
    <w:rsid w:val="08B4259B"/>
    <w:rsid w:val="08B425A7"/>
    <w:rsid w:val="08B425FC"/>
    <w:rsid w:val="08B426C0"/>
    <w:rsid w:val="08B42715"/>
    <w:rsid w:val="08B4284F"/>
    <w:rsid w:val="08B42852"/>
    <w:rsid w:val="08B42909"/>
    <w:rsid w:val="08B42999"/>
    <w:rsid w:val="08B42A09"/>
    <w:rsid w:val="08B42A30"/>
    <w:rsid w:val="08B42AB9"/>
    <w:rsid w:val="08B42B1E"/>
    <w:rsid w:val="08B42B4E"/>
    <w:rsid w:val="08B42C04"/>
    <w:rsid w:val="08B42C54"/>
    <w:rsid w:val="08B42CAD"/>
    <w:rsid w:val="08B42D05"/>
    <w:rsid w:val="08B42D46"/>
    <w:rsid w:val="08B42E22"/>
    <w:rsid w:val="08B42E84"/>
    <w:rsid w:val="08B42E89"/>
    <w:rsid w:val="08B42F96"/>
    <w:rsid w:val="08B42FCF"/>
    <w:rsid w:val="08B43046"/>
    <w:rsid w:val="08B43066"/>
    <w:rsid w:val="08B430BB"/>
    <w:rsid w:val="08B430C4"/>
    <w:rsid w:val="08B431EA"/>
    <w:rsid w:val="08B43258"/>
    <w:rsid w:val="08B432E5"/>
    <w:rsid w:val="08B432F8"/>
    <w:rsid w:val="08B4334E"/>
    <w:rsid w:val="08B43356"/>
    <w:rsid w:val="08B433CB"/>
    <w:rsid w:val="08B43421"/>
    <w:rsid w:val="08B4345D"/>
    <w:rsid w:val="08B4349C"/>
    <w:rsid w:val="08B434A8"/>
    <w:rsid w:val="08B4356C"/>
    <w:rsid w:val="08B43581"/>
    <w:rsid w:val="08B436AC"/>
    <w:rsid w:val="08B436D7"/>
    <w:rsid w:val="08B4378A"/>
    <w:rsid w:val="08B43825"/>
    <w:rsid w:val="08B43956"/>
    <w:rsid w:val="08B43969"/>
    <w:rsid w:val="08B43A5E"/>
    <w:rsid w:val="08B43B2F"/>
    <w:rsid w:val="08B43B7C"/>
    <w:rsid w:val="08B43BA0"/>
    <w:rsid w:val="08B43BD3"/>
    <w:rsid w:val="08B43CAD"/>
    <w:rsid w:val="08B43DC1"/>
    <w:rsid w:val="08B43F58"/>
    <w:rsid w:val="08B43F91"/>
    <w:rsid w:val="08B44009"/>
    <w:rsid w:val="08B44035"/>
    <w:rsid w:val="08B440E1"/>
    <w:rsid w:val="08B44270"/>
    <w:rsid w:val="08B44306"/>
    <w:rsid w:val="08B44375"/>
    <w:rsid w:val="08B443BD"/>
    <w:rsid w:val="08B444D0"/>
    <w:rsid w:val="08B444DB"/>
    <w:rsid w:val="08B4452B"/>
    <w:rsid w:val="08B44595"/>
    <w:rsid w:val="08B44622"/>
    <w:rsid w:val="08B4467B"/>
    <w:rsid w:val="08B4469C"/>
    <w:rsid w:val="08B44720"/>
    <w:rsid w:val="08B44738"/>
    <w:rsid w:val="08B447F9"/>
    <w:rsid w:val="08B4495B"/>
    <w:rsid w:val="08B449EE"/>
    <w:rsid w:val="08B44A48"/>
    <w:rsid w:val="08B44C4A"/>
    <w:rsid w:val="08B44DE8"/>
    <w:rsid w:val="08B44DFD"/>
    <w:rsid w:val="08B44E50"/>
    <w:rsid w:val="08B44EB9"/>
    <w:rsid w:val="08B44F25"/>
    <w:rsid w:val="08B44FEE"/>
    <w:rsid w:val="08B45007"/>
    <w:rsid w:val="08B45185"/>
    <w:rsid w:val="08B45200"/>
    <w:rsid w:val="08B4520E"/>
    <w:rsid w:val="08B45210"/>
    <w:rsid w:val="08B45398"/>
    <w:rsid w:val="08B45520"/>
    <w:rsid w:val="08B45559"/>
    <w:rsid w:val="08B4568F"/>
    <w:rsid w:val="08B456B7"/>
    <w:rsid w:val="08B4572A"/>
    <w:rsid w:val="08B4577D"/>
    <w:rsid w:val="08B457B1"/>
    <w:rsid w:val="08B457B4"/>
    <w:rsid w:val="08B4585D"/>
    <w:rsid w:val="08B45879"/>
    <w:rsid w:val="08B458AB"/>
    <w:rsid w:val="08B458BF"/>
    <w:rsid w:val="08B459E1"/>
    <w:rsid w:val="08B459E4"/>
    <w:rsid w:val="08B459F2"/>
    <w:rsid w:val="08B45A09"/>
    <w:rsid w:val="08B45B26"/>
    <w:rsid w:val="08B45B7A"/>
    <w:rsid w:val="08B45B8B"/>
    <w:rsid w:val="08B45BA1"/>
    <w:rsid w:val="08B45CE3"/>
    <w:rsid w:val="08B45CEF"/>
    <w:rsid w:val="08B45D6F"/>
    <w:rsid w:val="08B45D75"/>
    <w:rsid w:val="08B45EAA"/>
    <w:rsid w:val="08B45F02"/>
    <w:rsid w:val="08B45F1C"/>
    <w:rsid w:val="08B45FCE"/>
    <w:rsid w:val="08B46244"/>
    <w:rsid w:val="08B46258"/>
    <w:rsid w:val="08B46293"/>
    <w:rsid w:val="08B462F4"/>
    <w:rsid w:val="08B4632B"/>
    <w:rsid w:val="08B46393"/>
    <w:rsid w:val="08B463D7"/>
    <w:rsid w:val="08B4641B"/>
    <w:rsid w:val="08B46571"/>
    <w:rsid w:val="08B466E7"/>
    <w:rsid w:val="08B466EE"/>
    <w:rsid w:val="08B467AC"/>
    <w:rsid w:val="08B46835"/>
    <w:rsid w:val="08B468F1"/>
    <w:rsid w:val="08B4691C"/>
    <w:rsid w:val="08B4697C"/>
    <w:rsid w:val="08B46AA3"/>
    <w:rsid w:val="08B46BDA"/>
    <w:rsid w:val="08B46C3D"/>
    <w:rsid w:val="08B46CCB"/>
    <w:rsid w:val="08B46CE1"/>
    <w:rsid w:val="08B46D0D"/>
    <w:rsid w:val="08B46D0E"/>
    <w:rsid w:val="08B46D12"/>
    <w:rsid w:val="08B46D4A"/>
    <w:rsid w:val="08B46D77"/>
    <w:rsid w:val="08B46DCF"/>
    <w:rsid w:val="08B46DDE"/>
    <w:rsid w:val="08B46E6C"/>
    <w:rsid w:val="08B46E7E"/>
    <w:rsid w:val="08B46F49"/>
    <w:rsid w:val="08B47087"/>
    <w:rsid w:val="08B4709E"/>
    <w:rsid w:val="08B470BC"/>
    <w:rsid w:val="08B471CC"/>
    <w:rsid w:val="08B47224"/>
    <w:rsid w:val="08B47252"/>
    <w:rsid w:val="08B47276"/>
    <w:rsid w:val="08B472FB"/>
    <w:rsid w:val="08B473B5"/>
    <w:rsid w:val="08B4740C"/>
    <w:rsid w:val="08B4741E"/>
    <w:rsid w:val="08B4742D"/>
    <w:rsid w:val="08B474A1"/>
    <w:rsid w:val="08B474AE"/>
    <w:rsid w:val="08B47574"/>
    <w:rsid w:val="08B4758B"/>
    <w:rsid w:val="08B4760A"/>
    <w:rsid w:val="08B47686"/>
    <w:rsid w:val="08B476ED"/>
    <w:rsid w:val="08B4774A"/>
    <w:rsid w:val="08B478AC"/>
    <w:rsid w:val="08B478DD"/>
    <w:rsid w:val="08B47901"/>
    <w:rsid w:val="08B479BB"/>
    <w:rsid w:val="08B47A90"/>
    <w:rsid w:val="08B47B1E"/>
    <w:rsid w:val="08B47B21"/>
    <w:rsid w:val="08B47B40"/>
    <w:rsid w:val="08B47B46"/>
    <w:rsid w:val="08B47B8A"/>
    <w:rsid w:val="08B47BE0"/>
    <w:rsid w:val="08B47C10"/>
    <w:rsid w:val="08B47C1A"/>
    <w:rsid w:val="08B47CBF"/>
    <w:rsid w:val="08B47CD9"/>
    <w:rsid w:val="08B47ED1"/>
    <w:rsid w:val="08B47F35"/>
    <w:rsid w:val="08B47F4A"/>
    <w:rsid w:val="08B47FDB"/>
    <w:rsid w:val="08B50009"/>
    <w:rsid w:val="08B5005D"/>
    <w:rsid w:val="08B500EA"/>
    <w:rsid w:val="08B5013C"/>
    <w:rsid w:val="08B50146"/>
    <w:rsid w:val="08B502A9"/>
    <w:rsid w:val="08B50395"/>
    <w:rsid w:val="08B503CD"/>
    <w:rsid w:val="08B50449"/>
    <w:rsid w:val="08B50570"/>
    <w:rsid w:val="08B5060B"/>
    <w:rsid w:val="08B50640"/>
    <w:rsid w:val="08B508D0"/>
    <w:rsid w:val="08B508FF"/>
    <w:rsid w:val="08B50B3E"/>
    <w:rsid w:val="08B50C4F"/>
    <w:rsid w:val="08B50CA1"/>
    <w:rsid w:val="08B50D3A"/>
    <w:rsid w:val="08B50F6F"/>
    <w:rsid w:val="08B50FDF"/>
    <w:rsid w:val="08B50FE5"/>
    <w:rsid w:val="08B51034"/>
    <w:rsid w:val="08B5105A"/>
    <w:rsid w:val="08B510AF"/>
    <w:rsid w:val="08B51152"/>
    <w:rsid w:val="08B51182"/>
    <w:rsid w:val="08B511D9"/>
    <w:rsid w:val="08B5124F"/>
    <w:rsid w:val="08B512C0"/>
    <w:rsid w:val="08B512F4"/>
    <w:rsid w:val="08B5139D"/>
    <w:rsid w:val="08B5144B"/>
    <w:rsid w:val="08B515BD"/>
    <w:rsid w:val="08B51666"/>
    <w:rsid w:val="08B5175E"/>
    <w:rsid w:val="08B51762"/>
    <w:rsid w:val="08B51781"/>
    <w:rsid w:val="08B51792"/>
    <w:rsid w:val="08B51950"/>
    <w:rsid w:val="08B519EC"/>
    <w:rsid w:val="08B51A2D"/>
    <w:rsid w:val="08B51A87"/>
    <w:rsid w:val="08B51A9B"/>
    <w:rsid w:val="08B51AA9"/>
    <w:rsid w:val="08B51AF9"/>
    <w:rsid w:val="08B51B0E"/>
    <w:rsid w:val="08B51B4C"/>
    <w:rsid w:val="08B51B5D"/>
    <w:rsid w:val="08B51C0A"/>
    <w:rsid w:val="08B51C79"/>
    <w:rsid w:val="08B51CA9"/>
    <w:rsid w:val="08B51CC0"/>
    <w:rsid w:val="08B51D00"/>
    <w:rsid w:val="08B51D58"/>
    <w:rsid w:val="08B51D9E"/>
    <w:rsid w:val="08B51DA3"/>
    <w:rsid w:val="08B51EE0"/>
    <w:rsid w:val="08B51F23"/>
    <w:rsid w:val="08B51F3E"/>
    <w:rsid w:val="08B51F67"/>
    <w:rsid w:val="08B5222B"/>
    <w:rsid w:val="08B52373"/>
    <w:rsid w:val="08B5253C"/>
    <w:rsid w:val="08B52668"/>
    <w:rsid w:val="08B5269E"/>
    <w:rsid w:val="08B5280C"/>
    <w:rsid w:val="08B52840"/>
    <w:rsid w:val="08B52866"/>
    <w:rsid w:val="08B528BD"/>
    <w:rsid w:val="08B5298B"/>
    <w:rsid w:val="08B5298D"/>
    <w:rsid w:val="08B529A3"/>
    <w:rsid w:val="08B52B64"/>
    <w:rsid w:val="08B52BA7"/>
    <w:rsid w:val="08B52C2D"/>
    <w:rsid w:val="08B52C6A"/>
    <w:rsid w:val="08B52CB9"/>
    <w:rsid w:val="08B52CF7"/>
    <w:rsid w:val="08B52D04"/>
    <w:rsid w:val="08B52D40"/>
    <w:rsid w:val="08B52D4E"/>
    <w:rsid w:val="08B52D7C"/>
    <w:rsid w:val="08B52DA3"/>
    <w:rsid w:val="08B52DC9"/>
    <w:rsid w:val="08B52DE0"/>
    <w:rsid w:val="08B52E68"/>
    <w:rsid w:val="08B53033"/>
    <w:rsid w:val="08B53050"/>
    <w:rsid w:val="08B53124"/>
    <w:rsid w:val="08B531B9"/>
    <w:rsid w:val="08B531C2"/>
    <w:rsid w:val="08B5320E"/>
    <w:rsid w:val="08B532ED"/>
    <w:rsid w:val="08B53304"/>
    <w:rsid w:val="08B53359"/>
    <w:rsid w:val="08B533AD"/>
    <w:rsid w:val="08B534BD"/>
    <w:rsid w:val="08B534E1"/>
    <w:rsid w:val="08B535CB"/>
    <w:rsid w:val="08B535F0"/>
    <w:rsid w:val="08B53611"/>
    <w:rsid w:val="08B5368A"/>
    <w:rsid w:val="08B53713"/>
    <w:rsid w:val="08B538A5"/>
    <w:rsid w:val="08B5399C"/>
    <w:rsid w:val="08B539C0"/>
    <w:rsid w:val="08B539E3"/>
    <w:rsid w:val="08B53A28"/>
    <w:rsid w:val="08B53B77"/>
    <w:rsid w:val="08B53D2A"/>
    <w:rsid w:val="08B53E32"/>
    <w:rsid w:val="08B53EB1"/>
    <w:rsid w:val="08B53F36"/>
    <w:rsid w:val="08B53F88"/>
    <w:rsid w:val="08B54066"/>
    <w:rsid w:val="08B540B2"/>
    <w:rsid w:val="08B54132"/>
    <w:rsid w:val="08B5414E"/>
    <w:rsid w:val="08B541D5"/>
    <w:rsid w:val="08B542B0"/>
    <w:rsid w:val="08B54322"/>
    <w:rsid w:val="08B543CE"/>
    <w:rsid w:val="08B544C5"/>
    <w:rsid w:val="08B54563"/>
    <w:rsid w:val="08B5460C"/>
    <w:rsid w:val="08B5464D"/>
    <w:rsid w:val="08B546B6"/>
    <w:rsid w:val="08B546CD"/>
    <w:rsid w:val="08B54723"/>
    <w:rsid w:val="08B5488B"/>
    <w:rsid w:val="08B548B7"/>
    <w:rsid w:val="08B548BB"/>
    <w:rsid w:val="08B5492B"/>
    <w:rsid w:val="08B54938"/>
    <w:rsid w:val="08B5496C"/>
    <w:rsid w:val="08B54984"/>
    <w:rsid w:val="08B549BF"/>
    <w:rsid w:val="08B549C3"/>
    <w:rsid w:val="08B54A9D"/>
    <w:rsid w:val="08B54AB7"/>
    <w:rsid w:val="08B54B41"/>
    <w:rsid w:val="08B54C48"/>
    <w:rsid w:val="08B54C91"/>
    <w:rsid w:val="08B54CC8"/>
    <w:rsid w:val="08B54CCD"/>
    <w:rsid w:val="08B54D3D"/>
    <w:rsid w:val="08B54DE8"/>
    <w:rsid w:val="08B54E2F"/>
    <w:rsid w:val="08B54F19"/>
    <w:rsid w:val="08B54F42"/>
    <w:rsid w:val="08B55015"/>
    <w:rsid w:val="08B55052"/>
    <w:rsid w:val="08B55054"/>
    <w:rsid w:val="08B5518B"/>
    <w:rsid w:val="08B5519A"/>
    <w:rsid w:val="08B551AE"/>
    <w:rsid w:val="08B551B0"/>
    <w:rsid w:val="08B5525B"/>
    <w:rsid w:val="08B55291"/>
    <w:rsid w:val="08B5531D"/>
    <w:rsid w:val="08B553B3"/>
    <w:rsid w:val="08B553EE"/>
    <w:rsid w:val="08B5540A"/>
    <w:rsid w:val="08B55466"/>
    <w:rsid w:val="08B55471"/>
    <w:rsid w:val="08B554FC"/>
    <w:rsid w:val="08B5557B"/>
    <w:rsid w:val="08B5559F"/>
    <w:rsid w:val="08B555DC"/>
    <w:rsid w:val="08B55653"/>
    <w:rsid w:val="08B55752"/>
    <w:rsid w:val="08B5585E"/>
    <w:rsid w:val="08B55903"/>
    <w:rsid w:val="08B5599C"/>
    <w:rsid w:val="08B55C0F"/>
    <w:rsid w:val="08B55C11"/>
    <w:rsid w:val="08B55C44"/>
    <w:rsid w:val="08B55D2E"/>
    <w:rsid w:val="08B55DC5"/>
    <w:rsid w:val="08B55E8B"/>
    <w:rsid w:val="08B55EBE"/>
    <w:rsid w:val="08B55EC0"/>
    <w:rsid w:val="08B55EFC"/>
    <w:rsid w:val="08B55F44"/>
    <w:rsid w:val="08B55F63"/>
    <w:rsid w:val="08B55FF4"/>
    <w:rsid w:val="08B56056"/>
    <w:rsid w:val="08B560CF"/>
    <w:rsid w:val="08B561BF"/>
    <w:rsid w:val="08B56297"/>
    <w:rsid w:val="08B5629A"/>
    <w:rsid w:val="08B563DB"/>
    <w:rsid w:val="08B5640D"/>
    <w:rsid w:val="08B56456"/>
    <w:rsid w:val="08B56578"/>
    <w:rsid w:val="08B56618"/>
    <w:rsid w:val="08B5668C"/>
    <w:rsid w:val="08B5670A"/>
    <w:rsid w:val="08B5676E"/>
    <w:rsid w:val="08B56770"/>
    <w:rsid w:val="08B567E7"/>
    <w:rsid w:val="08B5688E"/>
    <w:rsid w:val="08B568F7"/>
    <w:rsid w:val="08B56A56"/>
    <w:rsid w:val="08B56A99"/>
    <w:rsid w:val="08B56BCB"/>
    <w:rsid w:val="08B56BF0"/>
    <w:rsid w:val="08B56C59"/>
    <w:rsid w:val="08B56CB9"/>
    <w:rsid w:val="08B56E2E"/>
    <w:rsid w:val="08B56E3E"/>
    <w:rsid w:val="08B56EC9"/>
    <w:rsid w:val="08B56EFF"/>
    <w:rsid w:val="08B56FF2"/>
    <w:rsid w:val="08B570F8"/>
    <w:rsid w:val="08B57138"/>
    <w:rsid w:val="08B5720D"/>
    <w:rsid w:val="08B57237"/>
    <w:rsid w:val="08B572EB"/>
    <w:rsid w:val="08B57366"/>
    <w:rsid w:val="08B574ED"/>
    <w:rsid w:val="08B57538"/>
    <w:rsid w:val="08B57540"/>
    <w:rsid w:val="08B57598"/>
    <w:rsid w:val="08B575FE"/>
    <w:rsid w:val="08B5760A"/>
    <w:rsid w:val="08B5768B"/>
    <w:rsid w:val="08B5768D"/>
    <w:rsid w:val="08B57690"/>
    <w:rsid w:val="08B5776E"/>
    <w:rsid w:val="08B5777A"/>
    <w:rsid w:val="08B577D4"/>
    <w:rsid w:val="08B577E5"/>
    <w:rsid w:val="08B5780F"/>
    <w:rsid w:val="08B57863"/>
    <w:rsid w:val="08B578C3"/>
    <w:rsid w:val="08B5791F"/>
    <w:rsid w:val="08B579C4"/>
    <w:rsid w:val="08B57AAE"/>
    <w:rsid w:val="08B57ADB"/>
    <w:rsid w:val="08B57AF0"/>
    <w:rsid w:val="08B57BA8"/>
    <w:rsid w:val="08B57C0C"/>
    <w:rsid w:val="08B57C7C"/>
    <w:rsid w:val="08B57CA2"/>
    <w:rsid w:val="08B57D28"/>
    <w:rsid w:val="08B57DD2"/>
    <w:rsid w:val="08B57E6F"/>
    <w:rsid w:val="08B57E9A"/>
    <w:rsid w:val="08B57EF4"/>
    <w:rsid w:val="08B57F50"/>
    <w:rsid w:val="08B60002"/>
    <w:rsid w:val="08B6005E"/>
    <w:rsid w:val="08B600E6"/>
    <w:rsid w:val="08B6013C"/>
    <w:rsid w:val="08B60151"/>
    <w:rsid w:val="08B6021D"/>
    <w:rsid w:val="08B602B8"/>
    <w:rsid w:val="08B60345"/>
    <w:rsid w:val="08B60352"/>
    <w:rsid w:val="08B603A6"/>
    <w:rsid w:val="08B6043A"/>
    <w:rsid w:val="08B6044E"/>
    <w:rsid w:val="08B605F5"/>
    <w:rsid w:val="08B60621"/>
    <w:rsid w:val="08B60739"/>
    <w:rsid w:val="08B608B8"/>
    <w:rsid w:val="08B608DA"/>
    <w:rsid w:val="08B608EC"/>
    <w:rsid w:val="08B60986"/>
    <w:rsid w:val="08B609A5"/>
    <w:rsid w:val="08B60C3F"/>
    <w:rsid w:val="08B60C74"/>
    <w:rsid w:val="08B60C9C"/>
    <w:rsid w:val="08B60CCA"/>
    <w:rsid w:val="08B60D27"/>
    <w:rsid w:val="08B60D9B"/>
    <w:rsid w:val="08B60E15"/>
    <w:rsid w:val="08B60E24"/>
    <w:rsid w:val="08B60E96"/>
    <w:rsid w:val="08B60EA8"/>
    <w:rsid w:val="08B60F51"/>
    <w:rsid w:val="08B610F3"/>
    <w:rsid w:val="08B6118F"/>
    <w:rsid w:val="08B611F5"/>
    <w:rsid w:val="08B61287"/>
    <w:rsid w:val="08B613A8"/>
    <w:rsid w:val="08B61432"/>
    <w:rsid w:val="08B61441"/>
    <w:rsid w:val="08B61506"/>
    <w:rsid w:val="08B61524"/>
    <w:rsid w:val="08B61671"/>
    <w:rsid w:val="08B616D4"/>
    <w:rsid w:val="08B61736"/>
    <w:rsid w:val="08B6175F"/>
    <w:rsid w:val="08B61802"/>
    <w:rsid w:val="08B6186A"/>
    <w:rsid w:val="08B618D3"/>
    <w:rsid w:val="08B6190F"/>
    <w:rsid w:val="08B61A74"/>
    <w:rsid w:val="08B61B49"/>
    <w:rsid w:val="08B61B53"/>
    <w:rsid w:val="08B61B82"/>
    <w:rsid w:val="08B61BC4"/>
    <w:rsid w:val="08B61BD7"/>
    <w:rsid w:val="08B61BD8"/>
    <w:rsid w:val="08B61C00"/>
    <w:rsid w:val="08B61C06"/>
    <w:rsid w:val="08B61CD6"/>
    <w:rsid w:val="08B61CE9"/>
    <w:rsid w:val="08B61DB4"/>
    <w:rsid w:val="08B61E1D"/>
    <w:rsid w:val="08B61E21"/>
    <w:rsid w:val="08B61E3B"/>
    <w:rsid w:val="08B61E96"/>
    <w:rsid w:val="08B61F64"/>
    <w:rsid w:val="08B61F76"/>
    <w:rsid w:val="08B61FD7"/>
    <w:rsid w:val="08B62102"/>
    <w:rsid w:val="08B62197"/>
    <w:rsid w:val="08B621A7"/>
    <w:rsid w:val="08B621E0"/>
    <w:rsid w:val="08B62407"/>
    <w:rsid w:val="08B6245A"/>
    <w:rsid w:val="08B626D5"/>
    <w:rsid w:val="08B62727"/>
    <w:rsid w:val="08B6275D"/>
    <w:rsid w:val="08B627FB"/>
    <w:rsid w:val="08B62890"/>
    <w:rsid w:val="08B628C7"/>
    <w:rsid w:val="08B6291F"/>
    <w:rsid w:val="08B62977"/>
    <w:rsid w:val="08B62A3D"/>
    <w:rsid w:val="08B62B05"/>
    <w:rsid w:val="08B62B7B"/>
    <w:rsid w:val="08B62B90"/>
    <w:rsid w:val="08B62C6E"/>
    <w:rsid w:val="08B62C7B"/>
    <w:rsid w:val="08B62CBD"/>
    <w:rsid w:val="08B62D4A"/>
    <w:rsid w:val="08B62E23"/>
    <w:rsid w:val="08B62E40"/>
    <w:rsid w:val="08B62EA4"/>
    <w:rsid w:val="08B62F39"/>
    <w:rsid w:val="08B62F67"/>
    <w:rsid w:val="08B62FE5"/>
    <w:rsid w:val="08B62FF3"/>
    <w:rsid w:val="08B63096"/>
    <w:rsid w:val="08B63126"/>
    <w:rsid w:val="08B63164"/>
    <w:rsid w:val="08B6320D"/>
    <w:rsid w:val="08B63241"/>
    <w:rsid w:val="08B63297"/>
    <w:rsid w:val="08B632A4"/>
    <w:rsid w:val="08B63398"/>
    <w:rsid w:val="08B633DD"/>
    <w:rsid w:val="08B63422"/>
    <w:rsid w:val="08B635CF"/>
    <w:rsid w:val="08B63661"/>
    <w:rsid w:val="08B63797"/>
    <w:rsid w:val="08B637A7"/>
    <w:rsid w:val="08B637EA"/>
    <w:rsid w:val="08B6385D"/>
    <w:rsid w:val="08B63898"/>
    <w:rsid w:val="08B63964"/>
    <w:rsid w:val="08B63A00"/>
    <w:rsid w:val="08B63A43"/>
    <w:rsid w:val="08B63A55"/>
    <w:rsid w:val="08B63A99"/>
    <w:rsid w:val="08B63AE4"/>
    <w:rsid w:val="08B63AFE"/>
    <w:rsid w:val="08B63B05"/>
    <w:rsid w:val="08B63B64"/>
    <w:rsid w:val="08B63C47"/>
    <w:rsid w:val="08B63CA8"/>
    <w:rsid w:val="08B63D74"/>
    <w:rsid w:val="08B63F78"/>
    <w:rsid w:val="08B63FFC"/>
    <w:rsid w:val="08B64066"/>
    <w:rsid w:val="08B64161"/>
    <w:rsid w:val="08B64178"/>
    <w:rsid w:val="08B6417F"/>
    <w:rsid w:val="08B641D8"/>
    <w:rsid w:val="08B64215"/>
    <w:rsid w:val="08B64225"/>
    <w:rsid w:val="08B64228"/>
    <w:rsid w:val="08B6428F"/>
    <w:rsid w:val="08B64298"/>
    <w:rsid w:val="08B6431A"/>
    <w:rsid w:val="08B64384"/>
    <w:rsid w:val="08B64390"/>
    <w:rsid w:val="08B643A8"/>
    <w:rsid w:val="08B64409"/>
    <w:rsid w:val="08B644D5"/>
    <w:rsid w:val="08B6469E"/>
    <w:rsid w:val="08B6472C"/>
    <w:rsid w:val="08B647B9"/>
    <w:rsid w:val="08B647F3"/>
    <w:rsid w:val="08B648B3"/>
    <w:rsid w:val="08B649E4"/>
    <w:rsid w:val="08B64A63"/>
    <w:rsid w:val="08B64A9B"/>
    <w:rsid w:val="08B64B6C"/>
    <w:rsid w:val="08B64B82"/>
    <w:rsid w:val="08B64C30"/>
    <w:rsid w:val="08B64C91"/>
    <w:rsid w:val="08B64C99"/>
    <w:rsid w:val="08B64CB7"/>
    <w:rsid w:val="08B64CEB"/>
    <w:rsid w:val="08B64D9B"/>
    <w:rsid w:val="08B64E30"/>
    <w:rsid w:val="08B64E3D"/>
    <w:rsid w:val="08B64EE6"/>
    <w:rsid w:val="08B64F1A"/>
    <w:rsid w:val="08B64F32"/>
    <w:rsid w:val="08B64F37"/>
    <w:rsid w:val="08B64F56"/>
    <w:rsid w:val="08B64FA9"/>
    <w:rsid w:val="08B650DA"/>
    <w:rsid w:val="08B65182"/>
    <w:rsid w:val="08B651C6"/>
    <w:rsid w:val="08B65283"/>
    <w:rsid w:val="08B65307"/>
    <w:rsid w:val="08B6532E"/>
    <w:rsid w:val="08B65369"/>
    <w:rsid w:val="08B6536C"/>
    <w:rsid w:val="08B6549D"/>
    <w:rsid w:val="08B654D1"/>
    <w:rsid w:val="08B65594"/>
    <w:rsid w:val="08B65598"/>
    <w:rsid w:val="08B655A8"/>
    <w:rsid w:val="08B655D5"/>
    <w:rsid w:val="08B6573C"/>
    <w:rsid w:val="08B6574A"/>
    <w:rsid w:val="08B6574D"/>
    <w:rsid w:val="08B657AF"/>
    <w:rsid w:val="08B65837"/>
    <w:rsid w:val="08B658BD"/>
    <w:rsid w:val="08B659A5"/>
    <w:rsid w:val="08B65A17"/>
    <w:rsid w:val="08B65A6F"/>
    <w:rsid w:val="08B65B0D"/>
    <w:rsid w:val="08B65D65"/>
    <w:rsid w:val="08B65D6E"/>
    <w:rsid w:val="08B65E9D"/>
    <w:rsid w:val="08B65EBD"/>
    <w:rsid w:val="08B65F9A"/>
    <w:rsid w:val="08B66010"/>
    <w:rsid w:val="08B66033"/>
    <w:rsid w:val="08B66084"/>
    <w:rsid w:val="08B66285"/>
    <w:rsid w:val="08B662BB"/>
    <w:rsid w:val="08B6631B"/>
    <w:rsid w:val="08B663A2"/>
    <w:rsid w:val="08B665D5"/>
    <w:rsid w:val="08B66715"/>
    <w:rsid w:val="08B667EA"/>
    <w:rsid w:val="08B66800"/>
    <w:rsid w:val="08B66849"/>
    <w:rsid w:val="08B668AF"/>
    <w:rsid w:val="08B669B3"/>
    <w:rsid w:val="08B669D4"/>
    <w:rsid w:val="08B66A70"/>
    <w:rsid w:val="08B66A7F"/>
    <w:rsid w:val="08B66A86"/>
    <w:rsid w:val="08B66A9E"/>
    <w:rsid w:val="08B66B12"/>
    <w:rsid w:val="08B66B9C"/>
    <w:rsid w:val="08B66BEB"/>
    <w:rsid w:val="08B66D93"/>
    <w:rsid w:val="08B66DA9"/>
    <w:rsid w:val="08B66DB8"/>
    <w:rsid w:val="08B66E05"/>
    <w:rsid w:val="08B66E60"/>
    <w:rsid w:val="08B66ED1"/>
    <w:rsid w:val="08B67075"/>
    <w:rsid w:val="08B670EF"/>
    <w:rsid w:val="08B6714D"/>
    <w:rsid w:val="08B67204"/>
    <w:rsid w:val="08B672EF"/>
    <w:rsid w:val="08B6757E"/>
    <w:rsid w:val="08B67584"/>
    <w:rsid w:val="08B67624"/>
    <w:rsid w:val="08B67649"/>
    <w:rsid w:val="08B6765C"/>
    <w:rsid w:val="08B67674"/>
    <w:rsid w:val="08B67697"/>
    <w:rsid w:val="08B676E4"/>
    <w:rsid w:val="08B6775F"/>
    <w:rsid w:val="08B677D7"/>
    <w:rsid w:val="08B6781E"/>
    <w:rsid w:val="08B678C2"/>
    <w:rsid w:val="08B678C8"/>
    <w:rsid w:val="08B679DB"/>
    <w:rsid w:val="08B67A6F"/>
    <w:rsid w:val="08B67A7E"/>
    <w:rsid w:val="08B67C73"/>
    <w:rsid w:val="08B67D3F"/>
    <w:rsid w:val="08B67DD3"/>
    <w:rsid w:val="08B67E1F"/>
    <w:rsid w:val="08B67E35"/>
    <w:rsid w:val="08B67E96"/>
    <w:rsid w:val="08B67EEA"/>
    <w:rsid w:val="08B67FE3"/>
    <w:rsid w:val="08B700C2"/>
    <w:rsid w:val="08B70276"/>
    <w:rsid w:val="08B702AA"/>
    <w:rsid w:val="08B702D1"/>
    <w:rsid w:val="08B70306"/>
    <w:rsid w:val="08B7037B"/>
    <w:rsid w:val="08B703CE"/>
    <w:rsid w:val="08B70404"/>
    <w:rsid w:val="08B704E4"/>
    <w:rsid w:val="08B7058A"/>
    <w:rsid w:val="08B705BD"/>
    <w:rsid w:val="08B7063C"/>
    <w:rsid w:val="08B70672"/>
    <w:rsid w:val="08B706D6"/>
    <w:rsid w:val="08B70746"/>
    <w:rsid w:val="08B7078E"/>
    <w:rsid w:val="08B70798"/>
    <w:rsid w:val="08B707DB"/>
    <w:rsid w:val="08B70869"/>
    <w:rsid w:val="08B70887"/>
    <w:rsid w:val="08B70895"/>
    <w:rsid w:val="08B708B9"/>
    <w:rsid w:val="08B70912"/>
    <w:rsid w:val="08B7093A"/>
    <w:rsid w:val="08B709AD"/>
    <w:rsid w:val="08B70A4E"/>
    <w:rsid w:val="08B70B47"/>
    <w:rsid w:val="08B70B59"/>
    <w:rsid w:val="08B70B63"/>
    <w:rsid w:val="08B70BE9"/>
    <w:rsid w:val="08B70BF0"/>
    <w:rsid w:val="08B70C4E"/>
    <w:rsid w:val="08B70C55"/>
    <w:rsid w:val="08B70C87"/>
    <w:rsid w:val="08B70CEE"/>
    <w:rsid w:val="08B70D5E"/>
    <w:rsid w:val="08B70DEC"/>
    <w:rsid w:val="08B70EE2"/>
    <w:rsid w:val="08B70F37"/>
    <w:rsid w:val="08B710A6"/>
    <w:rsid w:val="08B71264"/>
    <w:rsid w:val="08B71297"/>
    <w:rsid w:val="08B71423"/>
    <w:rsid w:val="08B71482"/>
    <w:rsid w:val="08B714B3"/>
    <w:rsid w:val="08B71557"/>
    <w:rsid w:val="08B7168F"/>
    <w:rsid w:val="08B716A1"/>
    <w:rsid w:val="08B71769"/>
    <w:rsid w:val="08B7178C"/>
    <w:rsid w:val="08B717C5"/>
    <w:rsid w:val="08B71833"/>
    <w:rsid w:val="08B71873"/>
    <w:rsid w:val="08B71903"/>
    <w:rsid w:val="08B71958"/>
    <w:rsid w:val="08B719F1"/>
    <w:rsid w:val="08B71A6D"/>
    <w:rsid w:val="08B71B2F"/>
    <w:rsid w:val="08B71C6D"/>
    <w:rsid w:val="08B71CE0"/>
    <w:rsid w:val="08B71CEF"/>
    <w:rsid w:val="08B71CF4"/>
    <w:rsid w:val="08B71E44"/>
    <w:rsid w:val="08B71EA0"/>
    <w:rsid w:val="08B71EC9"/>
    <w:rsid w:val="08B71F8F"/>
    <w:rsid w:val="08B71FB1"/>
    <w:rsid w:val="08B71FF0"/>
    <w:rsid w:val="08B72154"/>
    <w:rsid w:val="08B72199"/>
    <w:rsid w:val="08B721D5"/>
    <w:rsid w:val="08B721F0"/>
    <w:rsid w:val="08B721FA"/>
    <w:rsid w:val="08B7222A"/>
    <w:rsid w:val="08B72295"/>
    <w:rsid w:val="08B722D0"/>
    <w:rsid w:val="08B72588"/>
    <w:rsid w:val="08B725E4"/>
    <w:rsid w:val="08B72663"/>
    <w:rsid w:val="08B726AE"/>
    <w:rsid w:val="08B7270B"/>
    <w:rsid w:val="08B72731"/>
    <w:rsid w:val="08B727B6"/>
    <w:rsid w:val="08B72890"/>
    <w:rsid w:val="08B728A5"/>
    <w:rsid w:val="08B7291A"/>
    <w:rsid w:val="08B72A21"/>
    <w:rsid w:val="08B72B0C"/>
    <w:rsid w:val="08B72B17"/>
    <w:rsid w:val="08B72B96"/>
    <w:rsid w:val="08B72CA7"/>
    <w:rsid w:val="08B72CDB"/>
    <w:rsid w:val="08B72D04"/>
    <w:rsid w:val="08B72DB5"/>
    <w:rsid w:val="08B72DDE"/>
    <w:rsid w:val="08B72DE7"/>
    <w:rsid w:val="08B72E06"/>
    <w:rsid w:val="08B72EEF"/>
    <w:rsid w:val="08B73016"/>
    <w:rsid w:val="08B7307F"/>
    <w:rsid w:val="08B730E2"/>
    <w:rsid w:val="08B73167"/>
    <w:rsid w:val="08B73178"/>
    <w:rsid w:val="08B73198"/>
    <w:rsid w:val="08B73203"/>
    <w:rsid w:val="08B732EB"/>
    <w:rsid w:val="08B733D0"/>
    <w:rsid w:val="08B73425"/>
    <w:rsid w:val="08B7343B"/>
    <w:rsid w:val="08B73493"/>
    <w:rsid w:val="08B7350E"/>
    <w:rsid w:val="08B73566"/>
    <w:rsid w:val="08B7359D"/>
    <w:rsid w:val="08B7363E"/>
    <w:rsid w:val="08B7366D"/>
    <w:rsid w:val="08B7369A"/>
    <w:rsid w:val="08B73741"/>
    <w:rsid w:val="08B7397F"/>
    <w:rsid w:val="08B73A0D"/>
    <w:rsid w:val="08B73A4E"/>
    <w:rsid w:val="08B73A4F"/>
    <w:rsid w:val="08B73AB4"/>
    <w:rsid w:val="08B73ABE"/>
    <w:rsid w:val="08B73B32"/>
    <w:rsid w:val="08B73B88"/>
    <w:rsid w:val="08B73C27"/>
    <w:rsid w:val="08B73C76"/>
    <w:rsid w:val="08B73CA8"/>
    <w:rsid w:val="08B73CBC"/>
    <w:rsid w:val="08B73D96"/>
    <w:rsid w:val="08B73F37"/>
    <w:rsid w:val="08B73F49"/>
    <w:rsid w:val="08B740C2"/>
    <w:rsid w:val="08B740D2"/>
    <w:rsid w:val="08B74281"/>
    <w:rsid w:val="08B74295"/>
    <w:rsid w:val="08B742AA"/>
    <w:rsid w:val="08B742B7"/>
    <w:rsid w:val="08B742BE"/>
    <w:rsid w:val="08B74301"/>
    <w:rsid w:val="08B74308"/>
    <w:rsid w:val="08B74330"/>
    <w:rsid w:val="08B743F5"/>
    <w:rsid w:val="08B74524"/>
    <w:rsid w:val="08B74654"/>
    <w:rsid w:val="08B746E6"/>
    <w:rsid w:val="08B74801"/>
    <w:rsid w:val="08B7487F"/>
    <w:rsid w:val="08B748BA"/>
    <w:rsid w:val="08B748D3"/>
    <w:rsid w:val="08B74903"/>
    <w:rsid w:val="08B74918"/>
    <w:rsid w:val="08B7496B"/>
    <w:rsid w:val="08B749F7"/>
    <w:rsid w:val="08B74B83"/>
    <w:rsid w:val="08B74B89"/>
    <w:rsid w:val="08B74CAC"/>
    <w:rsid w:val="08B74CF9"/>
    <w:rsid w:val="08B74EA8"/>
    <w:rsid w:val="08B74FF6"/>
    <w:rsid w:val="08B750A9"/>
    <w:rsid w:val="08B75126"/>
    <w:rsid w:val="08B75164"/>
    <w:rsid w:val="08B75195"/>
    <w:rsid w:val="08B752A4"/>
    <w:rsid w:val="08B752E2"/>
    <w:rsid w:val="08B75338"/>
    <w:rsid w:val="08B75365"/>
    <w:rsid w:val="08B75377"/>
    <w:rsid w:val="08B753F1"/>
    <w:rsid w:val="08B754E5"/>
    <w:rsid w:val="08B75554"/>
    <w:rsid w:val="08B75583"/>
    <w:rsid w:val="08B755C6"/>
    <w:rsid w:val="08B75658"/>
    <w:rsid w:val="08B7566E"/>
    <w:rsid w:val="08B75721"/>
    <w:rsid w:val="08B7583B"/>
    <w:rsid w:val="08B759DE"/>
    <w:rsid w:val="08B75A7D"/>
    <w:rsid w:val="08B75B05"/>
    <w:rsid w:val="08B75B34"/>
    <w:rsid w:val="08B75BD1"/>
    <w:rsid w:val="08B75CB0"/>
    <w:rsid w:val="08B75D12"/>
    <w:rsid w:val="08B75D32"/>
    <w:rsid w:val="08B75E0D"/>
    <w:rsid w:val="08B75E1B"/>
    <w:rsid w:val="08B75EC0"/>
    <w:rsid w:val="08B75EDA"/>
    <w:rsid w:val="08B75F14"/>
    <w:rsid w:val="08B75F86"/>
    <w:rsid w:val="08B75FD3"/>
    <w:rsid w:val="08B75FE0"/>
    <w:rsid w:val="08B76096"/>
    <w:rsid w:val="08B760BB"/>
    <w:rsid w:val="08B760C7"/>
    <w:rsid w:val="08B761A5"/>
    <w:rsid w:val="08B762C6"/>
    <w:rsid w:val="08B762D0"/>
    <w:rsid w:val="08B7645D"/>
    <w:rsid w:val="08B76573"/>
    <w:rsid w:val="08B76583"/>
    <w:rsid w:val="08B765F7"/>
    <w:rsid w:val="08B7671C"/>
    <w:rsid w:val="08B767D8"/>
    <w:rsid w:val="08B76825"/>
    <w:rsid w:val="08B76833"/>
    <w:rsid w:val="08B7689D"/>
    <w:rsid w:val="08B76A0E"/>
    <w:rsid w:val="08B76A5A"/>
    <w:rsid w:val="08B76A75"/>
    <w:rsid w:val="08B76C18"/>
    <w:rsid w:val="08B76C39"/>
    <w:rsid w:val="08B76D11"/>
    <w:rsid w:val="08B76D68"/>
    <w:rsid w:val="08B76D69"/>
    <w:rsid w:val="08B76DDB"/>
    <w:rsid w:val="08B76FE2"/>
    <w:rsid w:val="08B77037"/>
    <w:rsid w:val="08B770F2"/>
    <w:rsid w:val="08B77154"/>
    <w:rsid w:val="08B77158"/>
    <w:rsid w:val="08B771B8"/>
    <w:rsid w:val="08B771DA"/>
    <w:rsid w:val="08B771F9"/>
    <w:rsid w:val="08B7732D"/>
    <w:rsid w:val="08B774A2"/>
    <w:rsid w:val="08B774A6"/>
    <w:rsid w:val="08B774B3"/>
    <w:rsid w:val="08B77571"/>
    <w:rsid w:val="08B775A1"/>
    <w:rsid w:val="08B7764E"/>
    <w:rsid w:val="08B77664"/>
    <w:rsid w:val="08B776B7"/>
    <w:rsid w:val="08B776CC"/>
    <w:rsid w:val="08B776EC"/>
    <w:rsid w:val="08B7775A"/>
    <w:rsid w:val="08B777A3"/>
    <w:rsid w:val="08B777E2"/>
    <w:rsid w:val="08B778D9"/>
    <w:rsid w:val="08B77A1C"/>
    <w:rsid w:val="08B77A39"/>
    <w:rsid w:val="08B77A50"/>
    <w:rsid w:val="08B77A7C"/>
    <w:rsid w:val="08B77AA1"/>
    <w:rsid w:val="08B77BC7"/>
    <w:rsid w:val="08B77DA8"/>
    <w:rsid w:val="08B77E1B"/>
    <w:rsid w:val="08B77E65"/>
    <w:rsid w:val="08B77E8D"/>
    <w:rsid w:val="08B77F1D"/>
    <w:rsid w:val="08B77F27"/>
    <w:rsid w:val="08B77FC7"/>
    <w:rsid w:val="08B77FF9"/>
    <w:rsid w:val="08B8001B"/>
    <w:rsid w:val="08B800C2"/>
    <w:rsid w:val="08B800F9"/>
    <w:rsid w:val="08B801DD"/>
    <w:rsid w:val="08B80202"/>
    <w:rsid w:val="08B80359"/>
    <w:rsid w:val="08B803E5"/>
    <w:rsid w:val="08B80420"/>
    <w:rsid w:val="08B80423"/>
    <w:rsid w:val="08B8043A"/>
    <w:rsid w:val="08B8044B"/>
    <w:rsid w:val="08B804CE"/>
    <w:rsid w:val="08B80505"/>
    <w:rsid w:val="08B805AA"/>
    <w:rsid w:val="08B805D2"/>
    <w:rsid w:val="08B805EA"/>
    <w:rsid w:val="08B8067B"/>
    <w:rsid w:val="08B80709"/>
    <w:rsid w:val="08B8097B"/>
    <w:rsid w:val="08B80990"/>
    <w:rsid w:val="08B80AC1"/>
    <w:rsid w:val="08B80AC4"/>
    <w:rsid w:val="08B80AD0"/>
    <w:rsid w:val="08B80CC3"/>
    <w:rsid w:val="08B80D27"/>
    <w:rsid w:val="08B80D71"/>
    <w:rsid w:val="08B80D9C"/>
    <w:rsid w:val="08B80E5C"/>
    <w:rsid w:val="08B80E90"/>
    <w:rsid w:val="08B80F09"/>
    <w:rsid w:val="08B80F51"/>
    <w:rsid w:val="08B80F7F"/>
    <w:rsid w:val="08B81046"/>
    <w:rsid w:val="08B81094"/>
    <w:rsid w:val="08B810F3"/>
    <w:rsid w:val="08B812A0"/>
    <w:rsid w:val="08B81353"/>
    <w:rsid w:val="08B8135D"/>
    <w:rsid w:val="08B81382"/>
    <w:rsid w:val="08B81450"/>
    <w:rsid w:val="08B81511"/>
    <w:rsid w:val="08B8173B"/>
    <w:rsid w:val="08B81745"/>
    <w:rsid w:val="08B81770"/>
    <w:rsid w:val="08B8185C"/>
    <w:rsid w:val="08B818F5"/>
    <w:rsid w:val="08B81977"/>
    <w:rsid w:val="08B819D6"/>
    <w:rsid w:val="08B81A5F"/>
    <w:rsid w:val="08B81A90"/>
    <w:rsid w:val="08B81AC6"/>
    <w:rsid w:val="08B81ACB"/>
    <w:rsid w:val="08B81B19"/>
    <w:rsid w:val="08B81BD7"/>
    <w:rsid w:val="08B81C22"/>
    <w:rsid w:val="08B81C76"/>
    <w:rsid w:val="08B81CC7"/>
    <w:rsid w:val="08B81CEF"/>
    <w:rsid w:val="08B81D47"/>
    <w:rsid w:val="08B81DE7"/>
    <w:rsid w:val="08B81DF7"/>
    <w:rsid w:val="08B81FEE"/>
    <w:rsid w:val="08B8204D"/>
    <w:rsid w:val="08B820CE"/>
    <w:rsid w:val="08B82176"/>
    <w:rsid w:val="08B82195"/>
    <w:rsid w:val="08B821B7"/>
    <w:rsid w:val="08B821B9"/>
    <w:rsid w:val="08B8221F"/>
    <w:rsid w:val="08B82235"/>
    <w:rsid w:val="08B8236A"/>
    <w:rsid w:val="08B823D4"/>
    <w:rsid w:val="08B823F6"/>
    <w:rsid w:val="08B823FF"/>
    <w:rsid w:val="08B82427"/>
    <w:rsid w:val="08B824CA"/>
    <w:rsid w:val="08B825C5"/>
    <w:rsid w:val="08B8261E"/>
    <w:rsid w:val="08B826F1"/>
    <w:rsid w:val="08B827CA"/>
    <w:rsid w:val="08B827ED"/>
    <w:rsid w:val="08B82879"/>
    <w:rsid w:val="08B8292D"/>
    <w:rsid w:val="08B8295E"/>
    <w:rsid w:val="08B829C6"/>
    <w:rsid w:val="08B82B36"/>
    <w:rsid w:val="08B82C1A"/>
    <w:rsid w:val="08B82C31"/>
    <w:rsid w:val="08B82CC8"/>
    <w:rsid w:val="08B82EB9"/>
    <w:rsid w:val="08B82EE4"/>
    <w:rsid w:val="08B82F0E"/>
    <w:rsid w:val="08B8303A"/>
    <w:rsid w:val="08B830B4"/>
    <w:rsid w:val="08B830BE"/>
    <w:rsid w:val="08B83191"/>
    <w:rsid w:val="08B831D7"/>
    <w:rsid w:val="08B831FA"/>
    <w:rsid w:val="08B83267"/>
    <w:rsid w:val="08B832DA"/>
    <w:rsid w:val="08B8334A"/>
    <w:rsid w:val="08B83358"/>
    <w:rsid w:val="08B83369"/>
    <w:rsid w:val="08B833BD"/>
    <w:rsid w:val="08B835F0"/>
    <w:rsid w:val="08B836B4"/>
    <w:rsid w:val="08B8376F"/>
    <w:rsid w:val="08B83A46"/>
    <w:rsid w:val="08B83A69"/>
    <w:rsid w:val="08B83AAD"/>
    <w:rsid w:val="08B83B5E"/>
    <w:rsid w:val="08B83B7D"/>
    <w:rsid w:val="08B83C17"/>
    <w:rsid w:val="08B83CA6"/>
    <w:rsid w:val="08B83CA8"/>
    <w:rsid w:val="08B83D16"/>
    <w:rsid w:val="08B83D47"/>
    <w:rsid w:val="08B83DD7"/>
    <w:rsid w:val="08B83DF3"/>
    <w:rsid w:val="08B83E09"/>
    <w:rsid w:val="08B83F7B"/>
    <w:rsid w:val="08B8403A"/>
    <w:rsid w:val="08B84179"/>
    <w:rsid w:val="08B8417A"/>
    <w:rsid w:val="08B841D8"/>
    <w:rsid w:val="08B8425E"/>
    <w:rsid w:val="08B842F5"/>
    <w:rsid w:val="08B84345"/>
    <w:rsid w:val="08B843BA"/>
    <w:rsid w:val="08B843DE"/>
    <w:rsid w:val="08B84571"/>
    <w:rsid w:val="08B84597"/>
    <w:rsid w:val="08B84637"/>
    <w:rsid w:val="08B8469B"/>
    <w:rsid w:val="08B84707"/>
    <w:rsid w:val="08B8470F"/>
    <w:rsid w:val="08B84841"/>
    <w:rsid w:val="08B848DD"/>
    <w:rsid w:val="08B84919"/>
    <w:rsid w:val="08B84920"/>
    <w:rsid w:val="08B84931"/>
    <w:rsid w:val="08B84996"/>
    <w:rsid w:val="08B849AB"/>
    <w:rsid w:val="08B849CF"/>
    <w:rsid w:val="08B84A39"/>
    <w:rsid w:val="08B84AC8"/>
    <w:rsid w:val="08B84B08"/>
    <w:rsid w:val="08B84B22"/>
    <w:rsid w:val="08B84C77"/>
    <w:rsid w:val="08B84D14"/>
    <w:rsid w:val="08B84D9B"/>
    <w:rsid w:val="08B84DCA"/>
    <w:rsid w:val="08B84EA1"/>
    <w:rsid w:val="08B84EA3"/>
    <w:rsid w:val="08B84EF9"/>
    <w:rsid w:val="08B85011"/>
    <w:rsid w:val="08B85061"/>
    <w:rsid w:val="08B850B7"/>
    <w:rsid w:val="08B850DF"/>
    <w:rsid w:val="08B851DF"/>
    <w:rsid w:val="08B85227"/>
    <w:rsid w:val="08B85297"/>
    <w:rsid w:val="08B8529F"/>
    <w:rsid w:val="08B852C5"/>
    <w:rsid w:val="08B852FA"/>
    <w:rsid w:val="08B8530D"/>
    <w:rsid w:val="08B853ED"/>
    <w:rsid w:val="08B8543D"/>
    <w:rsid w:val="08B85648"/>
    <w:rsid w:val="08B856E8"/>
    <w:rsid w:val="08B856E9"/>
    <w:rsid w:val="08B8584B"/>
    <w:rsid w:val="08B858D4"/>
    <w:rsid w:val="08B858F7"/>
    <w:rsid w:val="08B85996"/>
    <w:rsid w:val="08B859AA"/>
    <w:rsid w:val="08B859CF"/>
    <w:rsid w:val="08B85A95"/>
    <w:rsid w:val="08B85B48"/>
    <w:rsid w:val="08B85BE4"/>
    <w:rsid w:val="08B85C3B"/>
    <w:rsid w:val="08B85C6C"/>
    <w:rsid w:val="08B85C87"/>
    <w:rsid w:val="08B85CCD"/>
    <w:rsid w:val="08B85DA8"/>
    <w:rsid w:val="08B85EA1"/>
    <w:rsid w:val="08B85EAA"/>
    <w:rsid w:val="08B85F46"/>
    <w:rsid w:val="08B85FFD"/>
    <w:rsid w:val="08B86114"/>
    <w:rsid w:val="08B86129"/>
    <w:rsid w:val="08B861D3"/>
    <w:rsid w:val="08B86353"/>
    <w:rsid w:val="08B86501"/>
    <w:rsid w:val="08B86503"/>
    <w:rsid w:val="08B86516"/>
    <w:rsid w:val="08B86544"/>
    <w:rsid w:val="08B86575"/>
    <w:rsid w:val="08B865D0"/>
    <w:rsid w:val="08B8674B"/>
    <w:rsid w:val="08B86775"/>
    <w:rsid w:val="08B867F6"/>
    <w:rsid w:val="08B8684B"/>
    <w:rsid w:val="08B868BC"/>
    <w:rsid w:val="08B868D5"/>
    <w:rsid w:val="08B868F5"/>
    <w:rsid w:val="08B86A16"/>
    <w:rsid w:val="08B86A27"/>
    <w:rsid w:val="08B86AD1"/>
    <w:rsid w:val="08B86AF5"/>
    <w:rsid w:val="08B86BE0"/>
    <w:rsid w:val="08B86C24"/>
    <w:rsid w:val="08B86C58"/>
    <w:rsid w:val="08B86CF0"/>
    <w:rsid w:val="08B86D0C"/>
    <w:rsid w:val="08B86DC4"/>
    <w:rsid w:val="08B86DEC"/>
    <w:rsid w:val="08B86DF6"/>
    <w:rsid w:val="08B86E98"/>
    <w:rsid w:val="08B86EF2"/>
    <w:rsid w:val="08B86F22"/>
    <w:rsid w:val="08B86FAF"/>
    <w:rsid w:val="08B86FEF"/>
    <w:rsid w:val="08B87066"/>
    <w:rsid w:val="08B87112"/>
    <w:rsid w:val="08B871AE"/>
    <w:rsid w:val="08B871B9"/>
    <w:rsid w:val="08B872D5"/>
    <w:rsid w:val="08B87320"/>
    <w:rsid w:val="08B873E2"/>
    <w:rsid w:val="08B87481"/>
    <w:rsid w:val="08B874B9"/>
    <w:rsid w:val="08B875C7"/>
    <w:rsid w:val="08B87614"/>
    <w:rsid w:val="08B87630"/>
    <w:rsid w:val="08B8764B"/>
    <w:rsid w:val="08B877C4"/>
    <w:rsid w:val="08B87832"/>
    <w:rsid w:val="08B87891"/>
    <w:rsid w:val="08B8789F"/>
    <w:rsid w:val="08B878B7"/>
    <w:rsid w:val="08B878E5"/>
    <w:rsid w:val="08B87B69"/>
    <w:rsid w:val="08B87BC9"/>
    <w:rsid w:val="08B87CD0"/>
    <w:rsid w:val="08B87D0C"/>
    <w:rsid w:val="08B87DA5"/>
    <w:rsid w:val="08B87E7B"/>
    <w:rsid w:val="08B87F73"/>
    <w:rsid w:val="08B87F9B"/>
    <w:rsid w:val="08B87FC5"/>
    <w:rsid w:val="08B90056"/>
    <w:rsid w:val="08B900E4"/>
    <w:rsid w:val="08B9021B"/>
    <w:rsid w:val="08B902D1"/>
    <w:rsid w:val="08B902DB"/>
    <w:rsid w:val="08B902E9"/>
    <w:rsid w:val="08B904AC"/>
    <w:rsid w:val="08B905F5"/>
    <w:rsid w:val="08B905F6"/>
    <w:rsid w:val="08B905FD"/>
    <w:rsid w:val="08B90708"/>
    <w:rsid w:val="08B90795"/>
    <w:rsid w:val="08B907E1"/>
    <w:rsid w:val="08B907F0"/>
    <w:rsid w:val="08B9083D"/>
    <w:rsid w:val="08B90878"/>
    <w:rsid w:val="08B90891"/>
    <w:rsid w:val="08B90930"/>
    <w:rsid w:val="08B90941"/>
    <w:rsid w:val="08B90998"/>
    <w:rsid w:val="08B909B9"/>
    <w:rsid w:val="08B90AA7"/>
    <w:rsid w:val="08B90AFD"/>
    <w:rsid w:val="08B90B15"/>
    <w:rsid w:val="08B90B28"/>
    <w:rsid w:val="08B90C35"/>
    <w:rsid w:val="08B90D83"/>
    <w:rsid w:val="08B90E0A"/>
    <w:rsid w:val="08B90E16"/>
    <w:rsid w:val="08B90EAA"/>
    <w:rsid w:val="08B90EB3"/>
    <w:rsid w:val="08B90ED9"/>
    <w:rsid w:val="08B90F12"/>
    <w:rsid w:val="08B90F37"/>
    <w:rsid w:val="08B90F3E"/>
    <w:rsid w:val="08B90F57"/>
    <w:rsid w:val="08B91075"/>
    <w:rsid w:val="08B9115A"/>
    <w:rsid w:val="08B912C5"/>
    <w:rsid w:val="08B9132B"/>
    <w:rsid w:val="08B91347"/>
    <w:rsid w:val="08B9136B"/>
    <w:rsid w:val="08B91428"/>
    <w:rsid w:val="08B914A3"/>
    <w:rsid w:val="08B914C2"/>
    <w:rsid w:val="08B91630"/>
    <w:rsid w:val="08B917E1"/>
    <w:rsid w:val="08B918AF"/>
    <w:rsid w:val="08B91937"/>
    <w:rsid w:val="08B91988"/>
    <w:rsid w:val="08B919E7"/>
    <w:rsid w:val="08B91A4D"/>
    <w:rsid w:val="08B91B17"/>
    <w:rsid w:val="08B91BFB"/>
    <w:rsid w:val="08B91C2C"/>
    <w:rsid w:val="08B91C91"/>
    <w:rsid w:val="08B91D13"/>
    <w:rsid w:val="08B91D3C"/>
    <w:rsid w:val="08B91EAC"/>
    <w:rsid w:val="08B91F1C"/>
    <w:rsid w:val="08B91F88"/>
    <w:rsid w:val="08B91FEF"/>
    <w:rsid w:val="08B920B8"/>
    <w:rsid w:val="08B9216A"/>
    <w:rsid w:val="08B921A4"/>
    <w:rsid w:val="08B921E3"/>
    <w:rsid w:val="08B922E8"/>
    <w:rsid w:val="08B922F7"/>
    <w:rsid w:val="08B923E1"/>
    <w:rsid w:val="08B92444"/>
    <w:rsid w:val="08B9245C"/>
    <w:rsid w:val="08B92495"/>
    <w:rsid w:val="08B92514"/>
    <w:rsid w:val="08B92667"/>
    <w:rsid w:val="08B92691"/>
    <w:rsid w:val="08B9269E"/>
    <w:rsid w:val="08B926B0"/>
    <w:rsid w:val="08B927A1"/>
    <w:rsid w:val="08B927D6"/>
    <w:rsid w:val="08B92983"/>
    <w:rsid w:val="08B929C0"/>
    <w:rsid w:val="08B92AAF"/>
    <w:rsid w:val="08B92BC0"/>
    <w:rsid w:val="08B92C22"/>
    <w:rsid w:val="08B92D03"/>
    <w:rsid w:val="08B92EA8"/>
    <w:rsid w:val="08B92EE2"/>
    <w:rsid w:val="08B92FCF"/>
    <w:rsid w:val="08B930FA"/>
    <w:rsid w:val="08B93163"/>
    <w:rsid w:val="08B93218"/>
    <w:rsid w:val="08B93260"/>
    <w:rsid w:val="08B93403"/>
    <w:rsid w:val="08B934EC"/>
    <w:rsid w:val="08B9350D"/>
    <w:rsid w:val="08B935E5"/>
    <w:rsid w:val="08B93616"/>
    <w:rsid w:val="08B9368D"/>
    <w:rsid w:val="08B93727"/>
    <w:rsid w:val="08B937EF"/>
    <w:rsid w:val="08B93811"/>
    <w:rsid w:val="08B93921"/>
    <w:rsid w:val="08B93A3F"/>
    <w:rsid w:val="08B93A5A"/>
    <w:rsid w:val="08B93A9D"/>
    <w:rsid w:val="08B93BCE"/>
    <w:rsid w:val="08B93BF8"/>
    <w:rsid w:val="08B93C64"/>
    <w:rsid w:val="08B93D2E"/>
    <w:rsid w:val="08B93DB3"/>
    <w:rsid w:val="08B93DE7"/>
    <w:rsid w:val="08B93E57"/>
    <w:rsid w:val="08B93E6E"/>
    <w:rsid w:val="08B93F7C"/>
    <w:rsid w:val="08B93FE9"/>
    <w:rsid w:val="08B94069"/>
    <w:rsid w:val="08B94094"/>
    <w:rsid w:val="08B940A8"/>
    <w:rsid w:val="08B940AA"/>
    <w:rsid w:val="08B941BC"/>
    <w:rsid w:val="08B941DE"/>
    <w:rsid w:val="08B94222"/>
    <w:rsid w:val="08B94224"/>
    <w:rsid w:val="08B94275"/>
    <w:rsid w:val="08B9439E"/>
    <w:rsid w:val="08B943C6"/>
    <w:rsid w:val="08B94496"/>
    <w:rsid w:val="08B94501"/>
    <w:rsid w:val="08B94515"/>
    <w:rsid w:val="08B94549"/>
    <w:rsid w:val="08B945C5"/>
    <w:rsid w:val="08B945FC"/>
    <w:rsid w:val="08B947D4"/>
    <w:rsid w:val="08B947E3"/>
    <w:rsid w:val="08B94913"/>
    <w:rsid w:val="08B94A94"/>
    <w:rsid w:val="08B94B08"/>
    <w:rsid w:val="08B94BFE"/>
    <w:rsid w:val="08B94C19"/>
    <w:rsid w:val="08B94CD2"/>
    <w:rsid w:val="08B94E1A"/>
    <w:rsid w:val="08B94F44"/>
    <w:rsid w:val="08B94FAF"/>
    <w:rsid w:val="08B94FB2"/>
    <w:rsid w:val="08B95141"/>
    <w:rsid w:val="08B9545C"/>
    <w:rsid w:val="08B9547D"/>
    <w:rsid w:val="08B954D3"/>
    <w:rsid w:val="08B95564"/>
    <w:rsid w:val="08B95596"/>
    <w:rsid w:val="08B955A2"/>
    <w:rsid w:val="08B955E5"/>
    <w:rsid w:val="08B9595C"/>
    <w:rsid w:val="08B95968"/>
    <w:rsid w:val="08B9597B"/>
    <w:rsid w:val="08B95A86"/>
    <w:rsid w:val="08B95AA2"/>
    <w:rsid w:val="08B95C77"/>
    <w:rsid w:val="08B95CB3"/>
    <w:rsid w:val="08B95D20"/>
    <w:rsid w:val="08B95DC9"/>
    <w:rsid w:val="08B95E75"/>
    <w:rsid w:val="08B95EE6"/>
    <w:rsid w:val="08B95F39"/>
    <w:rsid w:val="08B95FC7"/>
    <w:rsid w:val="08B960B6"/>
    <w:rsid w:val="08B960C3"/>
    <w:rsid w:val="08B96140"/>
    <w:rsid w:val="08B96276"/>
    <w:rsid w:val="08B96391"/>
    <w:rsid w:val="08B963A3"/>
    <w:rsid w:val="08B963E9"/>
    <w:rsid w:val="08B96408"/>
    <w:rsid w:val="08B9641E"/>
    <w:rsid w:val="08B964E0"/>
    <w:rsid w:val="08B96522"/>
    <w:rsid w:val="08B96575"/>
    <w:rsid w:val="08B9657B"/>
    <w:rsid w:val="08B9657D"/>
    <w:rsid w:val="08B965DA"/>
    <w:rsid w:val="08B965F0"/>
    <w:rsid w:val="08B966B2"/>
    <w:rsid w:val="08B966B7"/>
    <w:rsid w:val="08B96700"/>
    <w:rsid w:val="08B96722"/>
    <w:rsid w:val="08B96790"/>
    <w:rsid w:val="08B96879"/>
    <w:rsid w:val="08B96880"/>
    <w:rsid w:val="08B968E6"/>
    <w:rsid w:val="08B969A6"/>
    <w:rsid w:val="08B96A34"/>
    <w:rsid w:val="08B96A39"/>
    <w:rsid w:val="08B96A74"/>
    <w:rsid w:val="08B96AD4"/>
    <w:rsid w:val="08B96AEE"/>
    <w:rsid w:val="08B96AF9"/>
    <w:rsid w:val="08B96B67"/>
    <w:rsid w:val="08B96D42"/>
    <w:rsid w:val="08B96D94"/>
    <w:rsid w:val="08B96D98"/>
    <w:rsid w:val="08B96DC3"/>
    <w:rsid w:val="08B96E3F"/>
    <w:rsid w:val="08B96E50"/>
    <w:rsid w:val="08B96F16"/>
    <w:rsid w:val="08B9702A"/>
    <w:rsid w:val="08B970E7"/>
    <w:rsid w:val="08B9715C"/>
    <w:rsid w:val="08B97196"/>
    <w:rsid w:val="08B971E7"/>
    <w:rsid w:val="08B97239"/>
    <w:rsid w:val="08B972FE"/>
    <w:rsid w:val="08B97449"/>
    <w:rsid w:val="08B9757B"/>
    <w:rsid w:val="08B9781B"/>
    <w:rsid w:val="08B978AF"/>
    <w:rsid w:val="08B978E1"/>
    <w:rsid w:val="08B97A4B"/>
    <w:rsid w:val="08B97A51"/>
    <w:rsid w:val="08B97A89"/>
    <w:rsid w:val="08B97B53"/>
    <w:rsid w:val="08B97B70"/>
    <w:rsid w:val="08B97B86"/>
    <w:rsid w:val="08B97BC6"/>
    <w:rsid w:val="08B97BD3"/>
    <w:rsid w:val="08B97C05"/>
    <w:rsid w:val="08B97DF8"/>
    <w:rsid w:val="08B97E21"/>
    <w:rsid w:val="08B97E3D"/>
    <w:rsid w:val="08B97EE4"/>
    <w:rsid w:val="08B97F99"/>
    <w:rsid w:val="08BA00C3"/>
    <w:rsid w:val="08BA00D9"/>
    <w:rsid w:val="08BA00DB"/>
    <w:rsid w:val="08BA019C"/>
    <w:rsid w:val="08BA019E"/>
    <w:rsid w:val="08BA023C"/>
    <w:rsid w:val="08BA0291"/>
    <w:rsid w:val="08BA029A"/>
    <w:rsid w:val="08BA0365"/>
    <w:rsid w:val="08BA03B1"/>
    <w:rsid w:val="08BA03D7"/>
    <w:rsid w:val="08BA0402"/>
    <w:rsid w:val="08BA04D4"/>
    <w:rsid w:val="08BA052D"/>
    <w:rsid w:val="08BA05B8"/>
    <w:rsid w:val="08BA05F5"/>
    <w:rsid w:val="08BA0674"/>
    <w:rsid w:val="08BA068E"/>
    <w:rsid w:val="08BA06E3"/>
    <w:rsid w:val="08BA07CE"/>
    <w:rsid w:val="08BA0899"/>
    <w:rsid w:val="08BA09A7"/>
    <w:rsid w:val="08BA09C7"/>
    <w:rsid w:val="08BA0AC2"/>
    <w:rsid w:val="08BA0B0F"/>
    <w:rsid w:val="08BA0B3B"/>
    <w:rsid w:val="08BA0CED"/>
    <w:rsid w:val="08BA0CFE"/>
    <w:rsid w:val="08BA0E21"/>
    <w:rsid w:val="08BA0F5F"/>
    <w:rsid w:val="08BA0FE6"/>
    <w:rsid w:val="08BA101A"/>
    <w:rsid w:val="08BA1146"/>
    <w:rsid w:val="08BA1196"/>
    <w:rsid w:val="08BA1227"/>
    <w:rsid w:val="08BA134D"/>
    <w:rsid w:val="08BA145E"/>
    <w:rsid w:val="08BA1582"/>
    <w:rsid w:val="08BA15D8"/>
    <w:rsid w:val="08BA1775"/>
    <w:rsid w:val="08BA17FE"/>
    <w:rsid w:val="08BA190B"/>
    <w:rsid w:val="08BA196A"/>
    <w:rsid w:val="08BA1A26"/>
    <w:rsid w:val="08BA1A49"/>
    <w:rsid w:val="08BA1ACC"/>
    <w:rsid w:val="08BA1AE2"/>
    <w:rsid w:val="08BA1B19"/>
    <w:rsid w:val="08BA1B33"/>
    <w:rsid w:val="08BA1BD4"/>
    <w:rsid w:val="08BA1C17"/>
    <w:rsid w:val="08BA1C40"/>
    <w:rsid w:val="08BA1C8D"/>
    <w:rsid w:val="08BA1DDD"/>
    <w:rsid w:val="08BA1E64"/>
    <w:rsid w:val="08BA1EBA"/>
    <w:rsid w:val="08BA1F7A"/>
    <w:rsid w:val="08BA1F87"/>
    <w:rsid w:val="08BA2068"/>
    <w:rsid w:val="08BA20FE"/>
    <w:rsid w:val="08BA220B"/>
    <w:rsid w:val="08BA2295"/>
    <w:rsid w:val="08BA2324"/>
    <w:rsid w:val="08BA2332"/>
    <w:rsid w:val="08BA24A8"/>
    <w:rsid w:val="08BA24AA"/>
    <w:rsid w:val="08BA24B3"/>
    <w:rsid w:val="08BA24B8"/>
    <w:rsid w:val="08BA250A"/>
    <w:rsid w:val="08BA259B"/>
    <w:rsid w:val="08BA269C"/>
    <w:rsid w:val="08BA2736"/>
    <w:rsid w:val="08BA28C6"/>
    <w:rsid w:val="08BA28ED"/>
    <w:rsid w:val="08BA296E"/>
    <w:rsid w:val="08BA2A29"/>
    <w:rsid w:val="08BA2A97"/>
    <w:rsid w:val="08BA2AE4"/>
    <w:rsid w:val="08BA2B51"/>
    <w:rsid w:val="08BA2B70"/>
    <w:rsid w:val="08BA2BB6"/>
    <w:rsid w:val="08BA2BD3"/>
    <w:rsid w:val="08BA2C1C"/>
    <w:rsid w:val="08BA2C8C"/>
    <w:rsid w:val="08BA2CA8"/>
    <w:rsid w:val="08BA2D49"/>
    <w:rsid w:val="08BA2D66"/>
    <w:rsid w:val="08BA2E00"/>
    <w:rsid w:val="08BA2F0D"/>
    <w:rsid w:val="08BA2F17"/>
    <w:rsid w:val="08BA2F7A"/>
    <w:rsid w:val="08BA2FD6"/>
    <w:rsid w:val="08BA3068"/>
    <w:rsid w:val="08BA30A9"/>
    <w:rsid w:val="08BA30E7"/>
    <w:rsid w:val="08BA315D"/>
    <w:rsid w:val="08BA32CB"/>
    <w:rsid w:val="08BA333E"/>
    <w:rsid w:val="08BA3374"/>
    <w:rsid w:val="08BA353D"/>
    <w:rsid w:val="08BA359B"/>
    <w:rsid w:val="08BA35C4"/>
    <w:rsid w:val="08BA364C"/>
    <w:rsid w:val="08BA36A4"/>
    <w:rsid w:val="08BA36FE"/>
    <w:rsid w:val="08BA37F1"/>
    <w:rsid w:val="08BA3866"/>
    <w:rsid w:val="08BA3883"/>
    <w:rsid w:val="08BA38D6"/>
    <w:rsid w:val="08BA3956"/>
    <w:rsid w:val="08BA3998"/>
    <w:rsid w:val="08BA3B73"/>
    <w:rsid w:val="08BA3DAF"/>
    <w:rsid w:val="08BA3F3C"/>
    <w:rsid w:val="08BA3F9B"/>
    <w:rsid w:val="08BA3FD6"/>
    <w:rsid w:val="08BA3FD7"/>
    <w:rsid w:val="08BA4007"/>
    <w:rsid w:val="08BA402A"/>
    <w:rsid w:val="08BA40EC"/>
    <w:rsid w:val="08BA4163"/>
    <w:rsid w:val="08BA41D9"/>
    <w:rsid w:val="08BA42BA"/>
    <w:rsid w:val="08BA4352"/>
    <w:rsid w:val="08BA43CC"/>
    <w:rsid w:val="08BA4473"/>
    <w:rsid w:val="08BA447F"/>
    <w:rsid w:val="08BA44A3"/>
    <w:rsid w:val="08BA44FA"/>
    <w:rsid w:val="08BA4513"/>
    <w:rsid w:val="08BA4541"/>
    <w:rsid w:val="08BA454F"/>
    <w:rsid w:val="08BA45C3"/>
    <w:rsid w:val="08BA462B"/>
    <w:rsid w:val="08BA46DC"/>
    <w:rsid w:val="08BA475E"/>
    <w:rsid w:val="08BA480C"/>
    <w:rsid w:val="08BA4811"/>
    <w:rsid w:val="08BA4835"/>
    <w:rsid w:val="08BA48C0"/>
    <w:rsid w:val="08BA4944"/>
    <w:rsid w:val="08BA4945"/>
    <w:rsid w:val="08BA4948"/>
    <w:rsid w:val="08BA49A2"/>
    <w:rsid w:val="08BA4A65"/>
    <w:rsid w:val="08BA4ADB"/>
    <w:rsid w:val="08BA4AF8"/>
    <w:rsid w:val="08BA4B16"/>
    <w:rsid w:val="08BA4CD1"/>
    <w:rsid w:val="08BA4D05"/>
    <w:rsid w:val="08BA4D16"/>
    <w:rsid w:val="08BA4DE2"/>
    <w:rsid w:val="08BA4EA2"/>
    <w:rsid w:val="08BA4EBC"/>
    <w:rsid w:val="08BA4EF1"/>
    <w:rsid w:val="08BA4F3D"/>
    <w:rsid w:val="08BA4F68"/>
    <w:rsid w:val="08BA4FF4"/>
    <w:rsid w:val="08BA4FF7"/>
    <w:rsid w:val="08BA4FFE"/>
    <w:rsid w:val="08BA5025"/>
    <w:rsid w:val="08BA5067"/>
    <w:rsid w:val="08BA5092"/>
    <w:rsid w:val="08BA5156"/>
    <w:rsid w:val="08BA5195"/>
    <w:rsid w:val="08BA51BE"/>
    <w:rsid w:val="08BA526F"/>
    <w:rsid w:val="08BA529C"/>
    <w:rsid w:val="08BA530F"/>
    <w:rsid w:val="08BA5378"/>
    <w:rsid w:val="08BA53A6"/>
    <w:rsid w:val="08BA53CD"/>
    <w:rsid w:val="08BA54D6"/>
    <w:rsid w:val="08BA54E6"/>
    <w:rsid w:val="08BA555E"/>
    <w:rsid w:val="08BA564A"/>
    <w:rsid w:val="08BA56A8"/>
    <w:rsid w:val="08BA5783"/>
    <w:rsid w:val="08BA57D1"/>
    <w:rsid w:val="08BA57E6"/>
    <w:rsid w:val="08BA585A"/>
    <w:rsid w:val="08BA58E3"/>
    <w:rsid w:val="08BA5942"/>
    <w:rsid w:val="08BA59DA"/>
    <w:rsid w:val="08BA59FB"/>
    <w:rsid w:val="08BA5AA4"/>
    <w:rsid w:val="08BA5B32"/>
    <w:rsid w:val="08BA5B3B"/>
    <w:rsid w:val="08BA5BBC"/>
    <w:rsid w:val="08BA5C1D"/>
    <w:rsid w:val="08BA5CE3"/>
    <w:rsid w:val="08BA5CF0"/>
    <w:rsid w:val="08BA5CF3"/>
    <w:rsid w:val="08BA5D25"/>
    <w:rsid w:val="08BA5D88"/>
    <w:rsid w:val="08BA5EAD"/>
    <w:rsid w:val="08BA5EBC"/>
    <w:rsid w:val="08BA5EC5"/>
    <w:rsid w:val="08BA5EEC"/>
    <w:rsid w:val="08BA6015"/>
    <w:rsid w:val="08BA6119"/>
    <w:rsid w:val="08BA61CB"/>
    <w:rsid w:val="08BA6252"/>
    <w:rsid w:val="08BA62E0"/>
    <w:rsid w:val="08BA6320"/>
    <w:rsid w:val="08BA6346"/>
    <w:rsid w:val="08BA6401"/>
    <w:rsid w:val="08BA6419"/>
    <w:rsid w:val="08BA6507"/>
    <w:rsid w:val="08BA657A"/>
    <w:rsid w:val="08BA65BD"/>
    <w:rsid w:val="08BA6838"/>
    <w:rsid w:val="08BA68A5"/>
    <w:rsid w:val="08BA68AB"/>
    <w:rsid w:val="08BA6921"/>
    <w:rsid w:val="08BA69E4"/>
    <w:rsid w:val="08BA6A96"/>
    <w:rsid w:val="08BA6AE1"/>
    <w:rsid w:val="08BA6BDE"/>
    <w:rsid w:val="08BA6C7B"/>
    <w:rsid w:val="08BA6D12"/>
    <w:rsid w:val="08BA6D30"/>
    <w:rsid w:val="08BA6D4A"/>
    <w:rsid w:val="08BA6DE0"/>
    <w:rsid w:val="08BA6E1E"/>
    <w:rsid w:val="08BA6E25"/>
    <w:rsid w:val="08BA6EB1"/>
    <w:rsid w:val="08BA6EB6"/>
    <w:rsid w:val="08BA6EC1"/>
    <w:rsid w:val="08BA6FCD"/>
    <w:rsid w:val="08BA7117"/>
    <w:rsid w:val="08BA7119"/>
    <w:rsid w:val="08BA7141"/>
    <w:rsid w:val="08BA7209"/>
    <w:rsid w:val="08BA72B5"/>
    <w:rsid w:val="08BA72D0"/>
    <w:rsid w:val="08BA733D"/>
    <w:rsid w:val="08BA7388"/>
    <w:rsid w:val="08BA73C0"/>
    <w:rsid w:val="08BA7430"/>
    <w:rsid w:val="08BA7451"/>
    <w:rsid w:val="08BA7566"/>
    <w:rsid w:val="08BA7584"/>
    <w:rsid w:val="08BA75C5"/>
    <w:rsid w:val="08BA7629"/>
    <w:rsid w:val="08BA7678"/>
    <w:rsid w:val="08BA77F4"/>
    <w:rsid w:val="08BA7845"/>
    <w:rsid w:val="08BA7848"/>
    <w:rsid w:val="08BA784B"/>
    <w:rsid w:val="08BA7A00"/>
    <w:rsid w:val="08BA7A43"/>
    <w:rsid w:val="08BA7A6E"/>
    <w:rsid w:val="08BA7AA9"/>
    <w:rsid w:val="08BA7AE7"/>
    <w:rsid w:val="08BA7AEE"/>
    <w:rsid w:val="08BA7B54"/>
    <w:rsid w:val="08BA7BC7"/>
    <w:rsid w:val="08BA7BE4"/>
    <w:rsid w:val="08BA7BFC"/>
    <w:rsid w:val="08BA7C68"/>
    <w:rsid w:val="08BA7D24"/>
    <w:rsid w:val="08BA7D71"/>
    <w:rsid w:val="08BA7DE7"/>
    <w:rsid w:val="08BA7DFF"/>
    <w:rsid w:val="08BA7E17"/>
    <w:rsid w:val="08BA7EA4"/>
    <w:rsid w:val="08BA7F97"/>
    <w:rsid w:val="08BB017F"/>
    <w:rsid w:val="08BB0187"/>
    <w:rsid w:val="08BB0245"/>
    <w:rsid w:val="08BB03D9"/>
    <w:rsid w:val="08BB0403"/>
    <w:rsid w:val="08BB04A8"/>
    <w:rsid w:val="08BB053D"/>
    <w:rsid w:val="08BB057F"/>
    <w:rsid w:val="08BB05A5"/>
    <w:rsid w:val="08BB05C1"/>
    <w:rsid w:val="08BB073A"/>
    <w:rsid w:val="08BB07DA"/>
    <w:rsid w:val="08BB0A25"/>
    <w:rsid w:val="08BB0B08"/>
    <w:rsid w:val="08BB0B8F"/>
    <w:rsid w:val="08BB0BE1"/>
    <w:rsid w:val="08BB0CF6"/>
    <w:rsid w:val="08BB0E52"/>
    <w:rsid w:val="08BB10FB"/>
    <w:rsid w:val="08BB11CC"/>
    <w:rsid w:val="08BB1202"/>
    <w:rsid w:val="08BB1210"/>
    <w:rsid w:val="08BB12F7"/>
    <w:rsid w:val="08BB1302"/>
    <w:rsid w:val="08BB1369"/>
    <w:rsid w:val="08BB138D"/>
    <w:rsid w:val="08BB13BE"/>
    <w:rsid w:val="08BB1565"/>
    <w:rsid w:val="08BB1642"/>
    <w:rsid w:val="08BB1652"/>
    <w:rsid w:val="08BB181C"/>
    <w:rsid w:val="08BB18BF"/>
    <w:rsid w:val="08BB190A"/>
    <w:rsid w:val="08BB19CC"/>
    <w:rsid w:val="08BB19D5"/>
    <w:rsid w:val="08BB19F7"/>
    <w:rsid w:val="08BB1AAF"/>
    <w:rsid w:val="08BB1AB3"/>
    <w:rsid w:val="08BB1B08"/>
    <w:rsid w:val="08BB1B19"/>
    <w:rsid w:val="08BB1B1C"/>
    <w:rsid w:val="08BB1BC6"/>
    <w:rsid w:val="08BB1BE0"/>
    <w:rsid w:val="08BB1C5E"/>
    <w:rsid w:val="08BB1C67"/>
    <w:rsid w:val="08BB1C8D"/>
    <w:rsid w:val="08BB1CBC"/>
    <w:rsid w:val="08BB1DEE"/>
    <w:rsid w:val="08BB1DF4"/>
    <w:rsid w:val="08BB1E7E"/>
    <w:rsid w:val="08BB1EA6"/>
    <w:rsid w:val="08BB1EEE"/>
    <w:rsid w:val="08BB2029"/>
    <w:rsid w:val="08BB2050"/>
    <w:rsid w:val="08BB20C0"/>
    <w:rsid w:val="08BB215F"/>
    <w:rsid w:val="08BB22B9"/>
    <w:rsid w:val="08BB23EE"/>
    <w:rsid w:val="08BB2498"/>
    <w:rsid w:val="08BB25C2"/>
    <w:rsid w:val="08BB2652"/>
    <w:rsid w:val="08BB2671"/>
    <w:rsid w:val="08BB2678"/>
    <w:rsid w:val="08BB2721"/>
    <w:rsid w:val="08BB287D"/>
    <w:rsid w:val="08BB2929"/>
    <w:rsid w:val="08BB292F"/>
    <w:rsid w:val="08BB296D"/>
    <w:rsid w:val="08BB2A14"/>
    <w:rsid w:val="08BB2A44"/>
    <w:rsid w:val="08BB2B42"/>
    <w:rsid w:val="08BB2C40"/>
    <w:rsid w:val="08BB2CC1"/>
    <w:rsid w:val="08BB2CD4"/>
    <w:rsid w:val="08BB2CEE"/>
    <w:rsid w:val="08BB2D60"/>
    <w:rsid w:val="08BB2DB3"/>
    <w:rsid w:val="08BB2DF2"/>
    <w:rsid w:val="08BB2E71"/>
    <w:rsid w:val="08BB2EFD"/>
    <w:rsid w:val="08BB2F52"/>
    <w:rsid w:val="08BB2F7B"/>
    <w:rsid w:val="08BB309E"/>
    <w:rsid w:val="08BB30CD"/>
    <w:rsid w:val="08BB31A0"/>
    <w:rsid w:val="08BB32AF"/>
    <w:rsid w:val="08BB3334"/>
    <w:rsid w:val="08BB333B"/>
    <w:rsid w:val="08BB3461"/>
    <w:rsid w:val="08BB3506"/>
    <w:rsid w:val="08BB364A"/>
    <w:rsid w:val="08BB36AA"/>
    <w:rsid w:val="08BB36CC"/>
    <w:rsid w:val="08BB3751"/>
    <w:rsid w:val="08BB3982"/>
    <w:rsid w:val="08BB398B"/>
    <w:rsid w:val="08BB39CC"/>
    <w:rsid w:val="08BB3A95"/>
    <w:rsid w:val="08BB3AA8"/>
    <w:rsid w:val="08BB3B01"/>
    <w:rsid w:val="08BB3B94"/>
    <w:rsid w:val="08BB3BA6"/>
    <w:rsid w:val="08BB3C0C"/>
    <w:rsid w:val="08BB3C5E"/>
    <w:rsid w:val="08BB3D0F"/>
    <w:rsid w:val="08BB3D7D"/>
    <w:rsid w:val="08BB3E21"/>
    <w:rsid w:val="08BB3E3C"/>
    <w:rsid w:val="08BB3E8A"/>
    <w:rsid w:val="08BB3EBB"/>
    <w:rsid w:val="08BB3ECE"/>
    <w:rsid w:val="08BB3EE3"/>
    <w:rsid w:val="08BB3F0C"/>
    <w:rsid w:val="08BB3FCA"/>
    <w:rsid w:val="08BB3FEB"/>
    <w:rsid w:val="08BB42A4"/>
    <w:rsid w:val="08BB433D"/>
    <w:rsid w:val="08BB44A5"/>
    <w:rsid w:val="08BB44FC"/>
    <w:rsid w:val="08BB4547"/>
    <w:rsid w:val="08BB4589"/>
    <w:rsid w:val="08BB45DA"/>
    <w:rsid w:val="08BB461D"/>
    <w:rsid w:val="08BB4626"/>
    <w:rsid w:val="08BB467D"/>
    <w:rsid w:val="08BB46A0"/>
    <w:rsid w:val="08BB46E5"/>
    <w:rsid w:val="08BB46EF"/>
    <w:rsid w:val="08BB46FE"/>
    <w:rsid w:val="08BB477B"/>
    <w:rsid w:val="08BB47D5"/>
    <w:rsid w:val="08BB4851"/>
    <w:rsid w:val="08BB48DA"/>
    <w:rsid w:val="08BB494A"/>
    <w:rsid w:val="08BB4A67"/>
    <w:rsid w:val="08BB4AA1"/>
    <w:rsid w:val="08BB4B6F"/>
    <w:rsid w:val="08BB4B86"/>
    <w:rsid w:val="08BB4BE9"/>
    <w:rsid w:val="08BB4CA2"/>
    <w:rsid w:val="08BB4D4A"/>
    <w:rsid w:val="08BB4DF5"/>
    <w:rsid w:val="08BB4F67"/>
    <w:rsid w:val="08BB4F8D"/>
    <w:rsid w:val="08BB4FB6"/>
    <w:rsid w:val="08BB4FC8"/>
    <w:rsid w:val="08BB5029"/>
    <w:rsid w:val="08BB5094"/>
    <w:rsid w:val="08BB50E3"/>
    <w:rsid w:val="08BB51A9"/>
    <w:rsid w:val="08BB51B3"/>
    <w:rsid w:val="08BB51D0"/>
    <w:rsid w:val="08BB5362"/>
    <w:rsid w:val="08BB544A"/>
    <w:rsid w:val="08BB548A"/>
    <w:rsid w:val="08BB54A6"/>
    <w:rsid w:val="08BB54C4"/>
    <w:rsid w:val="08BB55CA"/>
    <w:rsid w:val="08BB567F"/>
    <w:rsid w:val="08BB5731"/>
    <w:rsid w:val="08BB580A"/>
    <w:rsid w:val="08BB5860"/>
    <w:rsid w:val="08BB5885"/>
    <w:rsid w:val="08BB5944"/>
    <w:rsid w:val="08BB595D"/>
    <w:rsid w:val="08BB5A07"/>
    <w:rsid w:val="08BB5B44"/>
    <w:rsid w:val="08BB5C21"/>
    <w:rsid w:val="08BB5C9F"/>
    <w:rsid w:val="08BB5E06"/>
    <w:rsid w:val="08BB5E1F"/>
    <w:rsid w:val="08BB5E2F"/>
    <w:rsid w:val="08BB5E8F"/>
    <w:rsid w:val="08BB6310"/>
    <w:rsid w:val="08BB6317"/>
    <w:rsid w:val="08BB6418"/>
    <w:rsid w:val="08BB643C"/>
    <w:rsid w:val="08BB646E"/>
    <w:rsid w:val="08BB647C"/>
    <w:rsid w:val="08BB6516"/>
    <w:rsid w:val="08BB655E"/>
    <w:rsid w:val="08BB65BE"/>
    <w:rsid w:val="08BB6736"/>
    <w:rsid w:val="08BB6860"/>
    <w:rsid w:val="08BB6942"/>
    <w:rsid w:val="08BB69F2"/>
    <w:rsid w:val="08BB6AB3"/>
    <w:rsid w:val="08BB6B33"/>
    <w:rsid w:val="08BB6B44"/>
    <w:rsid w:val="08BB6B52"/>
    <w:rsid w:val="08BB6B78"/>
    <w:rsid w:val="08BB6BB6"/>
    <w:rsid w:val="08BB6CBD"/>
    <w:rsid w:val="08BB6D1A"/>
    <w:rsid w:val="08BB6D52"/>
    <w:rsid w:val="08BB6D80"/>
    <w:rsid w:val="08BB6DEA"/>
    <w:rsid w:val="08BB6DF7"/>
    <w:rsid w:val="08BB6E1E"/>
    <w:rsid w:val="08BB6E7B"/>
    <w:rsid w:val="08BB6F91"/>
    <w:rsid w:val="08BB706F"/>
    <w:rsid w:val="08BB70CF"/>
    <w:rsid w:val="08BB70D2"/>
    <w:rsid w:val="08BB7108"/>
    <w:rsid w:val="08BB711C"/>
    <w:rsid w:val="08BB716B"/>
    <w:rsid w:val="08BB730A"/>
    <w:rsid w:val="08BB7344"/>
    <w:rsid w:val="08BB73D5"/>
    <w:rsid w:val="08BB742E"/>
    <w:rsid w:val="08BB74C9"/>
    <w:rsid w:val="08BB753D"/>
    <w:rsid w:val="08BB754C"/>
    <w:rsid w:val="08BB7611"/>
    <w:rsid w:val="08BB765A"/>
    <w:rsid w:val="08BB76BE"/>
    <w:rsid w:val="08BB76C0"/>
    <w:rsid w:val="08BB7707"/>
    <w:rsid w:val="08BB7768"/>
    <w:rsid w:val="08BB77A1"/>
    <w:rsid w:val="08BB77EB"/>
    <w:rsid w:val="08BB77ED"/>
    <w:rsid w:val="08BB77FA"/>
    <w:rsid w:val="08BB7829"/>
    <w:rsid w:val="08BB7940"/>
    <w:rsid w:val="08BB7954"/>
    <w:rsid w:val="08BB7B00"/>
    <w:rsid w:val="08BB7B07"/>
    <w:rsid w:val="08BB7B49"/>
    <w:rsid w:val="08BB7BCC"/>
    <w:rsid w:val="08BB7C5A"/>
    <w:rsid w:val="08BB7CBD"/>
    <w:rsid w:val="08BB7D87"/>
    <w:rsid w:val="08BB7F6C"/>
    <w:rsid w:val="08BC0137"/>
    <w:rsid w:val="08BC0172"/>
    <w:rsid w:val="08BC019D"/>
    <w:rsid w:val="08BC03A1"/>
    <w:rsid w:val="08BC041B"/>
    <w:rsid w:val="08BC0514"/>
    <w:rsid w:val="08BC0551"/>
    <w:rsid w:val="08BC0553"/>
    <w:rsid w:val="08BC05C1"/>
    <w:rsid w:val="08BC0617"/>
    <w:rsid w:val="08BC061E"/>
    <w:rsid w:val="08BC0713"/>
    <w:rsid w:val="08BC0728"/>
    <w:rsid w:val="08BC07F5"/>
    <w:rsid w:val="08BC0836"/>
    <w:rsid w:val="08BC08D5"/>
    <w:rsid w:val="08BC090D"/>
    <w:rsid w:val="08BC0944"/>
    <w:rsid w:val="08BC098E"/>
    <w:rsid w:val="08BC0A78"/>
    <w:rsid w:val="08BC0A94"/>
    <w:rsid w:val="08BC0A9F"/>
    <w:rsid w:val="08BC0AC3"/>
    <w:rsid w:val="08BC0B54"/>
    <w:rsid w:val="08BC0C27"/>
    <w:rsid w:val="08BC0C6B"/>
    <w:rsid w:val="08BC0D1D"/>
    <w:rsid w:val="08BC0D6C"/>
    <w:rsid w:val="08BC0D7D"/>
    <w:rsid w:val="08BC0DF0"/>
    <w:rsid w:val="08BC0E03"/>
    <w:rsid w:val="08BC0E29"/>
    <w:rsid w:val="08BC0EDE"/>
    <w:rsid w:val="08BC0F39"/>
    <w:rsid w:val="08BC0F65"/>
    <w:rsid w:val="08BC0F93"/>
    <w:rsid w:val="08BC0FE7"/>
    <w:rsid w:val="08BC1089"/>
    <w:rsid w:val="08BC11EF"/>
    <w:rsid w:val="08BC11F4"/>
    <w:rsid w:val="08BC121F"/>
    <w:rsid w:val="08BC1236"/>
    <w:rsid w:val="08BC12B9"/>
    <w:rsid w:val="08BC1377"/>
    <w:rsid w:val="08BC146A"/>
    <w:rsid w:val="08BC14A4"/>
    <w:rsid w:val="08BC1655"/>
    <w:rsid w:val="08BC16D5"/>
    <w:rsid w:val="08BC18B3"/>
    <w:rsid w:val="08BC1971"/>
    <w:rsid w:val="08BC1A28"/>
    <w:rsid w:val="08BC1A89"/>
    <w:rsid w:val="08BC1AA1"/>
    <w:rsid w:val="08BC1B53"/>
    <w:rsid w:val="08BC1CA5"/>
    <w:rsid w:val="08BC1D16"/>
    <w:rsid w:val="08BC1D89"/>
    <w:rsid w:val="08BC1DF7"/>
    <w:rsid w:val="08BC1E59"/>
    <w:rsid w:val="08BC1E72"/>
    <w:rsid w:val="08BC1EE2"/>
    <w:rsid w:val="08BC1EE7"/>
    <w:rsid w:val="08BC21B2"/>
    <w:rsid w:val="08BC22F1"/>
    <w:rsid w:val="08BC239E"/>
    <w:rsid w:val="08BC23B6"/>
    <w:rsid w:val="08BC2406"/>
    <w:rsid w:val="08BC247E"/>
    <w:rsid w:val="08BC24A0"/>
    <w:rsid w:val="08BC255F"/>
    <w:rsid w:val="08BC2596"/>
    <w:rsid w:val="08BC262A"/>
    <w:rsid w:val="08BC2657"/>
    <w:rsid w:val="08BC2713"/>
    <w:rsid w:val="08BC2749"/>
    <w:rsid w:val="08BC278A"/>
    <w:rsid w:val="08BC27E1"/>
    <w:rsid w:val="08BC27E3"/>
    <w:rsid w:val="08BC27E7"/>
    <w:rsid w:val="08BC28B2"/>
    <w:rsid w:val="08BC2A48"/>
    <w:rsid w:val="08BC2B90"/>
    <w:rsid w:val="08BC2B9F"/>
    <w:rsid w:val="08BC2BB9"/>
    <w:rsid w:val="08BC2BD7"/>
    <w:rsid w:val="08BC2CD1"/>
    <w:rsid w:val="08BC2CFF"/>
    <w:rsid w:val="08BC2DCD"/>
    <w:rsid w:val="08BC2E21"/>
    <w:rsid w:val="08BC2E84"/>
    <w:rsid w:val="08BC2EB7"/>
    <w:rsid w:val="08BC2F7D"/>
    <w:rsid w:val="08BC3086"/>
    <w:rsid w:val="08BC30F6"/>
    <w:rsid w:val="08BC3164"/>
    <w:rsid w:val="08BC31BA"/>
    <w:rsid w:val="08BC326A"/>
    <w:rsid w:val="08BC3471"/>
    <w:rsid w:val="08BC3482"/>
    <w:rsid w:val="08BC34E0"/>
    <w:rsid w:val="08BC35D5"/>
    <w:rsid w:val="08BC3610"/>
    <w:rsid w:val="08BC3630"/>
    <w:rsid w:val="08BC36BA"/>
    <w:rsid w:val="08BC380A"/>
    <w:rsid w:val="08BC381E"/>
    <w:rsid w:val="08BC38AA"/>
    <w:rsid w:val="08BC38ED"/>
    <w:rsid w:val="08BC392A"/>
    <w:rsid w:val="08BC393C"/>
    <w:rsid w:val="08BC398D"/>
    <w:rsid w:val="08BC39E6"/>
    <w:rsid w:val="08BC3A84"/>
    <w:rsid w:val="08BC3B09"/>
    <w:rsid w:val="08BC3D11"/>
    <w:rsid w:val="08BC3D5C"/>
    <w:rsid w:val="08BC3D66"/>
    <w:rsid w:val="08BC3D73"/>
    <w:rsid w:val="08BC3D88"/>
    <w:rsid w:val="08BC3E87"/>
    <w:rsid w:val="08BC3F38"/>
    <w:rsid w:val="08BC3F93"/>
    <w:rsid w:val="08BC3FB6"/>
    <w:rsid w:val="08BC3FD5"/>
    <w:rsid w:val="08BC40D4"/>
    <w:rsid w:val="08BC4131"/>
    <w:rsid w:val="08BC41A8"/>
    <w:rsid w:val="08BC41CE"/>
    <w:rsid w:val="08BC4201"/>
    <w:rsid w:val="08BC42BE"/>
    <w:rsid w:val="08BC42EA"/>
    <w:rsid w:val="08BC42EC"/>
    <w:rsid w:val="08BC43B4"/>
    <w:rsid w:val="08BC443A"/>
    <w:rsid w:val="08BC44F9"/>
    <w:rsid w:val="08BC455E"/>
    <w:rsid w:val="08BC458F"/>
    <w:rsid w:val="08BC45B1"/>
    <w:rsid w:val="08BC4659"/>
    <w:rsid w:val="08BC46D9"/>
    <w:rsid w:val="08BC4716"/>
    <w:rsid w:val="08BC4825"/>
    <w:rsid w:val="08BC48B3"/>
    <w:rsid w:val="08BC48F1"/>
    <w:rsid w:val="08BC49F2"/>
    <w:rsid w:val="08BC4A16"/>
    <w:rsid w:val="08BC4A33"/>
    <w:rsid w:val="08BC4A35"/>
    <w:rsid w:val="08BC4A5A"/>
    <w:rsid w:val="08BC4B04"/>
    <w:rsid w:val="08BC4BBB"/>
    <w:rsid w:val="08BC4C52"/>
    <w:rsid w:val="08BC4CD5"/>
    <w:rsid w:val="08BC4D17"/>
    <w:rsid w:val="08BC4D5A"/>
    <w:rsid w:val="08BC4DF7"/>
    <w:rsid w:val="08BC4EF8"/>
    <w:rsid w:val="08BC4F03"/>
    <w:rsid w:val="08BC4F2C"/>
    <w:rsid w:val="08BC4FD3"/>
    <w:rsid w:val="08BC5011"/>
    <w:rsid w:val="08BC502F"/>
    <w:rsid w:val="08BC5082"/>
    <w:rsid w:val="08BC5088"/>
    <w:rsid w:val="08BC50E3"/>
    <w:rsid w:val="08BC52B6"/>
    <w:rsid w:val="08BC52D2"/>
    <w:rsid w:val="08BC5370"/>
    <w:rsid w:val="08BC540F"/>
    <w:rsid w:val="08BC551A"/>
    <w:rsid w:val="08BC5522"/>
    <w:rsid w:val="08BC5560"/>
    <w:rsid w:val="08BC55EE"/>
    <w:rsid w:val="08BC562F"/>
    <w:rsid w:val="08BC5741"/>
    <w:rsid w:val="08BC5771"/>
    <w:rsid w:val="08BC5858"/>
    <w:rsid w:val="08BC587B"/>
    <w:rsid w:val="08BC587F"/>
    <w:rsid w:val="08BC58BF"/>
    <w:rsid w:val="08BC593C"/>
    <w:rsid w:val="08BC5940"/>
    <w:rsid w:val="08BC59A7"/>
    <w:rsid w:val="08BC59F0"/>
    <w:rsid w:val="08BC59F2"/>
    <w:rsid w:val="08BC5A55"/>
    <w:rsid w:val="08BC5A68"/>
    <w:rsid w:val="08BC5B80"/>
    <w:rsid w:val="08BC5C6B"/>
    <w:rsid w:val="08BC5C9F"/>
    <w:rsid w:val="08BC5D08"/>
    <w:rsid w:val="08BC5D11"/>
    <w:rsid w:val="08BC5D4C"/>
    <w:rsid w:val="08BC5D63"/>
    <w:rsid w:val="08BC5DA1"/>
    <w:rsid w:val="08BC5DBC"/>
    <w:rsid w:val="08BC5DDF"/>
    <w:rsid w:val="08BC5EAF"/>
    <w:rsid w:val="08BC5FA2"/>
    <w:rsid w:val="08BC6098"/>
    <w:rsid w:val="08BC60C3"/>
    <w:rsid w:val="08BC60D0"/>
    <w:rsid w:val="08BC6114"/>
    <w:rsid w:val="08BC622A"/>
    <w:rsid w:val="08BC62FD"/>
    <w:rsid w:val="08BC6368"/>
    <w:rsid w:val="08BC636E"/>
    <w:rsid w:val="08BC63A0"/>
    <w:rsid w:val="08BC63F7"/>
    <w:rsid w:val="08BC642F"/>
    <w:rsid w:val="08BC6456"/>
    <w:rsid w:val="08BC6457"/>
    <w:rsid w:val="08BC6499"/>
    <w:rsid w:val="08BC64D2"/>
    <w:rsid w:val="08BC653C"/>
    <w:rsid w:val="08BC65EC"/>
    <w:rsid w:val="08BC6726"/>
    <w:rsid w:val="08BC67A2"/>
    <w:rsid w:val="08BC67F0"/>
    <w:rsid w:val="08BC68A5"/>
    <w:rsid w:val="08BC690A"/>
    <w:rsid w:val="08BC693A"/>
    <w:rsid w:val="08BC698D"/>
    <w:rsid w:val="08BC6A80"/>
    <w:rsid w:val="08BC6A97"/>
    <w:rsid w:val="08BC6A9A"/>
    <w:rsid w:val="08BC6B48"/>
    <w:rsid w:val="08BC6BBA"/>
    <w:rsid w:val="08BC6CAD"/>
    <w:rsid w:val="08BC6D7D"/>
    <w:rsid w:val="08BC6DA1"/>
    <w:rsid w:val="08BC6DA7"/>
    <w:rsid w:val="08BC6DA9"/>
    <w:rsid w:val="08BC6DB5"/>
    <w:rsid w:val="08BC6E74"/>
    <w:rsid w:val="08BC6E96"/>
    <w:rsid w:val="08BC6EE4"/>
    <w:rsid w:val="08BC6FD6"/>
    <w:rsid w:val="08BC70B7"/>
    <w:rsid w:val="08BC716D"/>
    <w:rsid w:val="08BC71EF"/>
    <w:rsid w:val="08BC71FC"/>
    <w:rsid w:val="08BC7206"/>
    <w:rsid w:val="08BC72E7"/>
    <w:rsid w:val="08BC736E"/>
    <w:rsid w:val="08BC73A8"/>
    <w:rsid w:val="08BC73FE"/>
    <w:rsid w:val="08BC743B"/>
    <w:rsid w:val="08BC751B"/>
    <w:rsid w:val="08BC75EF"/>
    <w:rsid w:val="08BC7717"/>
    <w:rsid w:val="08BC778D"/>
    <w:rsid w:val="08BC7871"/>
    <w:rsid w:val="08BC7A12"/>
    <w:rsid w:val="08BC7B03"/>
    <w:rsid w:val="08BC7B3B"/>
    <w:rsid w:val="08BC7B8F"/>
    <w:rsid w:val="08BC7C5C"/>
    <w:rsid w:val="08BC7C82"/>
    <w:rsid w:val="08BC7CEE"/>
    <w:rsid w:val="08BC7D50"/>
    <w:rsid w:val="08BC7E1E"/>
    <w:rsid w:val="08BC7EA3"/>
    <w:rsid w:val="08BC7F04"/>
    <w:rsid w:val="08BC7F7C"/>
    <w:rsid w:val="08BC7F9E"/>
    <w:rsid w:val="08BD006B"/>
    <w:rsid w:val="08BD00F8"/>
    <w:rsid w:val="08BD018D"/>
    <w:rsid w:val="08BD01B0"/>
    <w:rsid w:val="08BD01CC"/>
    <w:rsid w:val="08BD026A"/>
    <w:rsid w:val="08BD0325"/>
    <w:rsid w:val="08BD0349"/>
    <w:rsid w:val="08BD03C0"/>
    <w:rsid w:val="08BD03F3"/>
    <w:rsid w:val="08BD03F8"/>
    <w:rsid w:val="08BD040E"/>
    <w:rsid w:val="08BD0512"/>
    <w:rsid w:val="08BD056B"/>
    <w:rsid w:val="08BD061A"/>
    <w:rsid w:val="08BD061F"/>
    <w:rsid w:val="08BD069E"/>
    <w:rsid w:val="08BD06AC"/>
    <w:rsid w:val="08BD06EF"/>
    <w:rsid w:val="08BD077D"/>
    <w:rsid w:val="08BD0798"/>
    <w:rsid w:val="08BD07BB"/>
    <w:rsid w:val="08BD086D"/>
    <w:rsid w:val="08BD08F5"/>
    <w:rsid w:val="08BD08F8"/>
    <w:rsid w:val="08BD0974"/>
    <w:rsid w:val="08BD0981"/>
    <w:rsid w:val="08BD0988"/>
    <w:rsid w:val="08BD09D8"/>
    <w:rsid w:val="08BD09DF"/>
    <w:rsid w:val="08BD09EC"/>
    <w:rsid w:val="08BD0ADB"/>
    <w:rsid w:val="08BD0BB1"/>
    <w:rsid w:val="08BD0BD2"/>
    <w:rsid w:val="08BD0C00"/>
    <w:rsid w:val="08BD0C45"/>
    <w:rsid w:val="08BD0CAF"/>
    <w:rsid w:val="08BD0E02"/>
    <w:rsid w:val="08BD0ED5"/>
    <w:rsid w:val="08BD0EED"/>
    <w:rsid w:val="08BD0F2D"/>
    <w:rsid w:val="08BD0F32"/>
    <w:rsid w:val="08BD0FEB"/>
    <w:rsid w:val="08BD1009"/>
    <w:rsid w:val="08BD1082"/>
    <w:rsid w:val="08BD1172"/>
    <w:rsid w:val="08BD1191"/>
    <w:rsid w:val="08BD11AF"/>
    <w:rsid w:val="08BD1288"/>
    <w:rsid w:val="08BD12B4"/>
    <w:rsid w:val="08BD14CB"/>
    <w:rsid w:val="08BD153C"/>
    <w:rsid w:val="08BD15C9"/>
    <w:rsid w:val="08BD168E"/>
    <w:rsid w:val="08BD199E"/>
    <w:rsid w:val="08BD1B52"/>
    <w:rsid w:val="08BD1B67"/>
    <w:rsid w:val="08BD1BC3"/>
    <w:rsid w:val="08BD1C5C"/>
    <w:rsid w:val="08BD1CB4"/>
    <w:rsid w:val="08BD1E0B"/>
    <w:rsid w:val="08BD1ECF"/>
    <w:rsid w:val="08BD20AD"/>
    <w:rsid w:val="08BD20DF"/>
    <w:rsid w:val="08BD21F1"/>
    <w:rsid w:val="08BD2217"/>
    <w:rsid w:val="08BD225A"/>
    <w:rsid w:val="08BD2310"/>
    <w:rsid w:val="08BD2392"/>
    <w:rsid w:val="08BD23D6"/>
    <w:rsid w:val="08BD245B"/>
    <w:rsid w:val="08BD248B"/>
    <w:rsid w:val="08BD248F"/>
    <w:rsid w:val="08BD25B5"/>
    <w:rsid w:val="08BD26A4"/>
    <w:rsid w:val="08BD2725"/>
    <w:rsid w:val="08BD287D"/>
    <w:rsid w:val="08BD289D"/>
    <w:rsid w:val="08BD28F3"/>
    <w:rsid w:val="08BD2969"/>
    <w:rsid w:val="08BD2A16"/>
    <w:rsid w:val="08BD2ABF"/>
    <w:rsid w:val="08BD2B0C"/>
    <w:rsid w:val="08BD2CB1"/>
    <w:rsid w:val="08BD2D8E"/>
    <w:rsid w:val="08BD2DD8"/>
    <w:rsid w:val="08BD2E2B"/>
    <w:rsid w:val="08BD2EC7"/>
    <w:rsid w:val="08BD2FCF"/>
    <w:rsid w:val="08BD3015"/>
    <w:rsid w:val="08BD3058"/>
    <w:rsid w:val="08BD3066"/>
    <w:rsid w:val="08BD3082"/>
    <w:rsid w:val="08BD30DB"/>
    <w:rsid w:val="08BD311E"/>
    <w:rsid w:val="08BD3151"/>
    <w:rsid w:val="08BD3206"/>
    <w:rsid w:val="08BD3255"/>
    <w:rsid w:val="08BD3272"/>
    <w:rsid w:val="08BD3324"/>
    <w:rsid w:val="08BD333A"/>
    <w:rsid w:val="08BD3393"/>
    <w:rsid w:val="08BD33A4"/>
    <w:rsid w:val="08BD33EA"/>
    <w:rsid w:val="08BD34B9"/>
    <w:rsid w:val="08BD3610"/>
    <w:rsid w:val="08BD3648"/>
    <w:rsid w:val="08BD36E5"/>
    <w:rsid w:val="08BD3797"/>
    <w:rsid w:val="08BD386B"/>
    <w:rsid w:val="08BD38DB"/>
    <w:rsid w:val="08BD3901"/>
    <w:rsid w:val="08BD3B21"/>
    <w:rsid w:val="08BD3BBC"/>
    <w:rsid w:val="08BD3E16"/>
    <w:rsid w:val="08BD3E63"/>
    <w:rsid w:val="08BD3E65"/>
    <w:rsid w:val="08BD3EC0"/>
    <w:rsid w:val="08BD3F8C"/>
    <w:rsid w:val="08BD4010"/>
    <w:rsid w:val="08BD404D"/>
    <w:rsid w:val="08BD4152"/>
    <w:rsid w:val="08BD4162"/>
    <w:rsid w:val="08BD4234"/>
    <w:rsid w:val="08BD427D"/>
    <w:rsid w:val="08BD428B"/>
    <w:rsid w:val="08BD42CA"/>
    <w:rsid w:val="08BD42D5"/>
    <w:rsid w:val="08BD43C6"/>
    <w:rsid w:val="08BD4405"/>
    <w:rsid w:val="08BD4484"/>
    <w:rsid w:val="08BD44B2"/>
    <w:rsid w:val="08BD4509"/>
    <w:rsid w:val="08BD4520"/>
    <w:rsid w:val="08BD4628"/>
    <w:rsid w:val="08BD4661"/>
    <w:rsid w:val="08BD4690"/>
    <w:rsid w:val="08BD46EB"/>
    <w:rsid w:val="08BD47E9"/>
    <w:rsid w:val="08BD4850"/>
    <w:rsid w:val="08BD4872"/>
    <w:rsid w:val="08BD48DD"/>
    <w:rsid w:val="08BD48F3"/>
    <w:rsid w:val="08BD49D5"/>
    <w:rsid w:val="08BD4B50"/>
    <w:rsid w:val="08BD4C45"/>
    <w:rsid w:val="08BD4C4A"/>
    <w:rsid w:val="08BD4C6D"/>
    <w:rsid w:val="08BD4CE3"/>
    <w:rsid w:val="08BD4D04"/>
    <w:rsid w:val="08BD4D46"/>
    <w:rsid w:val="08BD4D5A"/>
    <w:rsid w:val="08BD4D73"/>
    <w:rsid w:val="08BD4DDC"/>
    <w:rsid w:val="08BD4DEA"/>
    <w:rsid w:val="08BD4EFA"/>
    <w:rsid w:val="08BD4F25"/>
    <w:rsid w:val="08BD4F3B"/>
    <w:rsid w:val="08BD50DE"/>
    <w:rsid w:val="08BD51D1"/>
    <w:rsid w:val="08BD51D4"/>
    <w:rsid w:val="08BD51EA"/>
    <w:rsid w:val="08BD51F5"/>
    <w:rsid w:val="08BD5248"/>
    <w:rsid w:val="08BD53E3"/>
    <w:rsid w:val="08BD5535"/>
    <w:rsid w:val="08BD5560"/>
    <w:rsid w:val="08BD559C"/>
    <w:rsid w:val="08BD5616"/>
    <w:rsid w:val="08BD56AD"/>
    <w:rsid w:val="08BD573E"/>
    <w:rsid w:val="08BD575E"/>
    <w:rsid w:val="08BD5777"/>
    <w:rsid w:val="08BD5801"/>
    <w:rsid w:val="08BD58A9"/>
    <w:rsid w:val="08BD58B3"/>
    <w:rsid w:val="08BD5938"/>
    <w:rsid w:val="08BD5A39"/>
    <w:rsid w:val="08BD5A53"/>
    <w:rsid w:val="08BD5AE9"/>
    <w:rsid w:val="08BD5BCD"/>
    <w:rsid w:val="08BD5C49"/>
    <w:rsid w:val="08BD5C50"/>
    <w:rsid w:val="08BD5D2A"/>
    <w:rsid w:val="08BD5D3F"/>
    <w:rsid w:val="08BD5E0E"/>
    <w:rsid w:val="08BD5FE6"/>
    <w:rsid w:val="08BD6013"/>
    <w:rsid w:val="08BD6084"/>
    <w:rsid w:val="08BD6164"/>
    <w:rsid w:val="08BD6196"/>
    <w:rsid w:val="08BD61F4"/>
    <w:rsid w:val="08BD629A"/>
    <w:rsid w:val="08BD62C3"/>
    <w:rsid w:val="08BD631C"/>
    <w:rsid w:val="08BD6418"/>
    <w:rsid w:val="08BD6481"/>
    <w:rsid w:val="08BD64DC"/>
    <w:rsid w:val="08BD65AF"/>
    <w:rsid w:val="08BD6649"/>
    <w:rsid w:val="08BD6706"/>
    <w:rsid w:val="08BD6714"/>
    <w:rsid w:val="08BD67BD"/>
    <w:rsid w:val="08BD6842"/>
    <w:rsid w:val="08BD68EC"/>
    <w:rsid w:val="08BD6921"/>
    <w:rsid w:val="08BD6965"/>
    <w:rsid w:val="08BD6976"/>
    <w:rsid w:val="08BD69B5"/>
    <w:rsid w:val="08BD6AA2"/>
    <w:rsid w:val="08BD6B03"/>
    <w:rsid w:val="08BD6BC1"/>
    <w:rsid w:val="08BD6C4C"/>
    <w:rsid w:val="08BD6DDA"/>
    <w:rsid w:val="08BD6DE1"/>
    <w:rsid w:val="08BD6E9F"/>
    <w:rsid w:val="08BD6F3A"/>
    <w:rsid w:val="08BD6FA1"/>
    <w:rsid w:val="08BD6FED"/>
    <w:rsid w:val="08BD704B"/>
    <w:rsid w:val="08BD7073"/>
    <w:rsid w:val="08BD7192"/>
    <w:rsid w:val="08BD71B6"/>
    <w:rsid w:val="08BD71C3"/>
    <w:rsid w:val="08BD721F"/>
    <w:rsid w:val="08BD7221"/>
    <w:rsid w:val="08BD72CA"/>
    <w:rsid w:val="08BD7355"/>
    <w:rsid w:val="08BD73BE"/>
    <w:rsid w:val="08BD75A1"/>
    <w:rsid w:val="08BD75A3"/>
    <w:rsid w:val="08BD75EF"/>
    <w:rsid w:val="08BD76A1"/>
    <w:rsid w:val="08BD774E"/>
    <w:rsid w:val="08BD7779"/>
    <w:rsid w:val="08BD799A"/>
    <w:rsid w:val="08BD7A27"/>
    <w:rsid w:val="08BD7B82"/>
    <w:rsid w:val="08BD7BA2"/>
    <w:rsid w:val="08BD7BEB"/>
    <w:rsid w:val="08BD7C15"/>
    <w:rsid w:val="08BD7C5E"/>
    <w:rsid w:val="08BD7C70"/>
    <w:rsid w:val="08BD7CB3"/>
    <w:rsid w:val="08BD7CCB"/>
    <w:rsid w:val="08BD7DF9"/>
    <w:rsid w:val="08BE0123"/>
    <w:rsid w:val="08BE0197"/>
    <w:rsid w:val="08BE025E"/>
    <w:rsid w:val="08BE039E"/>
    <w:rsid w:val="08BE03A2"/>
    <w:rsid w:val="08BE03D6"/>
    <w:rsid w:val="08BE03F4"/>
    <w:rsid w:val="08BE0420"/>
    <w:rsid w:val="08BE049F"/>
    <w:rsid w:val="08BE0656"/>
    <w:rsid w:val="08BE0696"/>
    <w:rsid w:val="08BE06F4"/>
    <w:rsid w:val="08BE07F5"/>
    <w:rsid w:val="08BE0832"/>
    <w:rsid w:val="08BE08A3"/>
    <w:rsid w:val="08BE08A4"/>
    <w:rsid w:val="08BE08C6"/>
    <w:rsid w:val="08BE0928"/>
    <w:rsid w:val="08BE092B"/>
    <w:rsid w:val="08BE098E"/>
    <w:rsid w:val="08BE0A4A"/>
    <w:rsid w:val="08BE0AA5"/>
    <w:rsid w:val="08BE0BE4"/>
    <w:rsid w:val="08BE0C90"/>
    <w:rsid w:val="08BE0D61"/>
    <w:rsid w:val="08BE0D71"/>
    <w:rsid w:val="08BE0F6D"/>
    <w:rsid w:val="08BE1031"/>
    <w:rsid w:val="08BE1042"/>
    <w:rsid w:val="08BE1045"/>
    <w:rsid w:val="08BE10F3"/>
    <w:rsid w:val="08BE1103"/>
    <w:rsid w:val="08BE1148"/>
    <w:rsid w:val="08BE123B"/>
    <w:rsid w:val="08BE12A0"/>
    <w:rsid w:val="08BE12EF"/>
    <w:rsid w:val="08BE1491"/>
    <w:rsid w:val="08BE14C2"/>
    <w:rsid w:val="08BE1573"/>
    <w:rsid w:val="08BE1586"/>
    <w:rsid w:val="08BE1589"/>
    <w:rsid w:val="08BE159E"/>
    <w:rsid w:val="08BE1650"/>
    <w:rsid w:val="08BE17A2"/>
    <w:rsid w:val="08BE17A9"/>
    <w:rsid w:val="08BE181B"/>
    <w:rsid w:val="08BE185D"/>
    <w:rsid w:val="08BE1B04"/>
    <w:rsid w:val="08BE1D2F"/>
    <w:rsid w:val="08BE1EEA"/>
    <w:rsid w:val="08BE1F92"/>
    <w:rsid w:val="08BE1FE6"/>
    <w:rsid w:val="08BE2090"/>
    <w:rsid w:val="08BE2094"/>
    <w:rsid w:val="08BE20D1"/>
    <w:rsid w:val="08BE228C"/>
    <w:rsid w:val="08BE22A2"/>
    <w:rsid w:val="08BE2341"/>
    <w:rsid w:val="08BE2562"/>
    <w:rsid w:val="08BE2610"/>
    <w:rsid w:val="08BE2699"/>
    <w:rsid w:val="08BE27EA"/>
    <w:rsid w:val="08BE2852"/>
    <w:rsid w:val="08BE2868"/>
    <w:rsid w:val="08BE2891"/>
    <w:rsid w:val="08BE28DC"/>
    <w:rsid w:val="08BE28F0"/>
    <w:rsid w:val="08BE2908"/>
    <w:rsid w:val="08BE2944"/>
    <w:rsid w:val="08BE2974"/>
    <w:rsid w:val="08BE2A08"/>
    <w:rsid w:val="08BE2A52"/>
    <w:rsid w:val="08BE2B31"/>
    <w:rsid w:val="08BE2D5D"/>
    <w:rsid w:val="08BE2DF3"/>
    <w:rsid w:val="08BE2E34"/>
    <w:rsid w:val="08BE2E53"/>
    <w:rsid w:val="08BE2EB5"/>
    <w:rsid w:val="08BE2EB9"/>
    <w:rsid w:val="08BE2F1D"/>
    <w:rsid w:val="08BE309B"/>
    <w:rsid w:val="08BE30D4"/>
    <w:rsid w:val="08BE3101"/>
    <w:rsid w:val="08BE3178"/>
    <w:rsid w:val="08BE3179"/>
    <w:rsid w:val="08BE31C7"/>
    <w:rsid w:val="08BE31D8"/>
    <w:rsid w:val="08BE32DE"/>
    <w:rsid w:val="08BE32FB"/>
    <w:rsid w:val="08BE335D"/>
    <w:rsid w:val="08BE3377"/>
    <w:rsid w:val="08BE3399"/>
    <w:rsid w:val="08BE3406"/>
    <w:rsid w:val="08BE340C"/>
    <w:rsid w:val="08BE34D0"/>
    <w:rsid w:val="08BE351C"/>
    <w:rsid w:val="08BE35EC"/>
    <w:rsid w:val="08BE3707"/>
    <w:rsid w:val="08BE372B"/>
    <w:rsid w:val="08BE3753"/>
    <w:rsid w:val="08BE375B"/>
    <w:rsid w:val="08BE3781"/>
    <w:rsid w:val="08BE37E5"/>
    <w:rsid w:val="08BE3832"/>
    <w:rsid w:val="08BE384C"/>
    <w:rsid w:val="08BE38EB"/>
    <w:rsid w:val="08BE3930"/>
    <w:rsid w:val="08BE39FC"/>
    <w:rsid w:val="08BE3ABD"/>
    <w:rsid w:val="08BE3B72"/>
    <w:rsid w:val="08BE3BF3"/>
    <w:rsid w:val="08BE3C9E"/>
    <w:rsid w:val="08BE3F2F"/>
    <w:rsid w:val="08BE3F31"/>
    <w:rsid w:val="08BE3F5E"/>
    <w:rsid w:val="08BE3F9F"/>
    <w:rsid w:val="08BE3FD5"/>
    <w:rsid w:val="08BE4030"/>
    <w:rsid w:val="08BE40A6"/>
    <w:rsid w:val="08BE412B"/>
    <w:rsid w:val="08BE4202"/>
    <w:rsid w:val="08BE420A"/>
    <w:rsid w:val="08BE4241"/>
    <w:rsid w:val="08BE4357"/>
    <w:rsid w:val="08BE4397"/>
    <w:rsid w:val="08BE4445"/>
    <w:rsid w:val="08BE4733"/>
    <w:rsid w:val="08BE4787"/>
    <w:rsid w:val="08BE49E8"/>
    <w:rsid w:val="08BE4A22"/>
    <w:rsid w:val="08BE4A55"/>
    <w:rsid w:val="08BE4B03"/>
    <w:rsid w:val="08BE4B7D"/>
    <w:rsid w:val="08BE4B92"/>
    <w:rsid w:val="08BE4CCB"/>
    <w:rsid w:val="08BE4DAB"/>
    <w:rsid w:val="08BE527C"/>
    <w:rsid w:val="08BE52EF"/>
    <w:rsid w:val="08BE5460"/>
    <w:rsid w:val="08BE54F2"/>
    <w:rsid w:val="08BE5545"/>
    <w:rsid w:val="08BE55B7"/>
    <w:rsid w:val="08BE57D1"/>
    <w:rsid w:val="08BE5815"/>
    <w:rsid w:val="08BE58B2"/>
    <w:rsid w:val="08BE58FC"/>
    <w:rsid w:val="08BE595F"/>
    <w:rsid w:val="08BE5984"/>
    <w:rsid w:val="08BE59C1"/>
    <w:rsid w:val="08BE5B68"/>
    <w:rsid w:val="08BE5C61"/>
    <w:rsid w:val="08BE5CB2"/>
    <w:rsid w:val="08BE5D41"/>
    <w:rsid w:val="08BE5D46"/>
    <w:rsid w:val="08BE5D5E"/>
    <w:rsid w:val="08BE5D73"/>
    <w:rsid w:val="08BE5EAD"/>
    <w:rsid w:val="08BE5ED8"/>
    <w:rsid w:val="08BE5F51"/>
    <w:rsid w:val="08BE5FBB"/>
    <w:rsid w:val="08BE605D"/>
    <w:rsid w:val="08BE6092"/>
    <w:rsid w:val="08BE6192"/>
    <w:rsid w:val="08BE61B2"/>
    <w:rsid w:val="08BE61DB"/>
    <w:rsid w:val="08BE6214"/>
    <w:rsid w:val="08BE62B4"/>
    <w:rsid w:val="08BE636F"/>
    <w:rsid w:val="08BE6376"/>
    <w:rsid w:val="08BE6412"/>
    <w:rsid w:val="08BE644D"/>
    <w:rsid w:val="08BE648B"/>
    <w:rsid w:val="08BE64D3"/>
    <w:rsid w:val="08BE669A"/>
    <w:rsid w:val="08BE66FF"/>
    <w:rsid w:val="08BE6757"/>
    <w:rsid w:val="08BE679C"/>
    <w:rsid w:val="08BE681D"/>
    <w:rsid w:val="08BE6849"/>
    <w:rsid w:val="08BE68FB"/>
    <w:rsid w:val="08BE6946"/>
    <w:rsid w:val="08BE69F7"/>
    <w:rsid w:val="08BE6A62"/>
    <w:rsid w:val="08BE6AC0"/>
    <w:rsid w:val="08BE6B28"/>
    <w:rsid w:val="08BE6C1F"/>
    <w:rsid w:val="08BE6C21"/>
    <w:rsid w:val="08BE6C54"/>
    <w:rsid w:val="08BE6C80"/>
    <w:rsid w:val="08BE6CCD"/>
    <w:rsid w:val="08BE6D81"/>
    <w:rsid w:val="08BE6F3A"/>
    <w:rsid w:val="08BE7034"/>
    <w:rsid w:val="08BE7186"/>
    <w:rsid w:val="08BE7287"/>
    <w:rsid w:val="08BE72B7"/>
    <w:rsid w:val="08BE7369"/>
    <w:rsid w:val="08BE73DC"/>
    <w:rsid w:val="08BE752A"/>
    <w:rsid w:val="08BE75DA"/>
    <w:rsid w:val="08BE762A"/>
    <w:rsid w:val="08BE762E"/>
    <w:rsid w:val="08BE774F"/>
    <w:rsid w:val="08BE7824"/>
    <w:rsid w:val="08BE7932"/>
    <w:rsid w:val="08BE79E7"/>
    <w:rsid w:val="08BE7A38"/>
    <w:rsid w:val="08BE7A44"/>
    <w:rsid w:val="08BE7A9F"/>
    <w:rsid w:val="08BE7AAE"/>
    <w:rsid w:val="08BE7B53"/>
    <w:rsid w:val="08BE7B89"/>
    <w:rsid w:val="08BE7B8F"/>
    <w:rsid w:val="08BE7BBB"/>
    <w:rsid w:val="08BE7D28"/>
    <w:rsid w:val="08BE7D2B"/>
    <w:rsid w:val="08BE7D5C"/>
    <w:rsid w:val="08BE7E0E"/>
    <w:rsid w:val="08BE7E27"/>
    <w:rsid w:val="08BE7F81"/>
    <w:rsid w:val="08BE7FFA"/>
    <w:rsid w:val="08BF004B"/>
    <w:rsid w:val="08BF0103"/>
    <w:rsid w:val="08BF0110"/>
    <w:rsid w:val="08BF0192"/>
    <w:rsid w:val="08BF02A5"/>
    <w:rsid w:val="08BF0331"/>
    <w:rsid w:val="08BF03BA"/>
    <w:rsid w:val="08BF03C8"/>
    <w:rsid w:val="08BF0405"/>
    <w:rsid w:val="08BF040B"/>
    <w:rsid w:val="08BF0470"/>
    <w:rsid w:val="08BF0570"/>
    <w:rsid w:val="08BF057E"/>
    <w:rsid w:val="08BF0586"/>
    <w:rsid w:val="08BF05E7"/>
    <w:rsid w:val="08BF0695"/>
    <w:rsid w:val="08BF06A3"/>
    <w:rsid w:val="08BF06BB"/>
    <w:rsid w:val="08BF06C4"/>
    <w:rsid w:val="08BF07A8"/>
    <w:rsid w:val="08BF07CD"/>
    <w:rsid w:val="08BF0851"/>
    <w:rsid w:val="08BF0909"/>
    <w:rsid w:val="08BF093E"/>
    <w:rsid w:val="08BF0A04"/>
    <w:rsid w:val="08BF0AA4"/>
    <w:rsid w:val="08BF0B13"/>
    <w:rsid w:val="08BF0B19"/>
    <w:rsid w:val="08BF0B3C"/>
    <w:rsid w:val="08BF0CBA"/>
    <w:rsid w:val="08BF0EAA"/>
    <w:rsid w:val="08BF0F80"/>
    <w:rsid w:val="08BF1087"/>
    <w:rsid w:val="08BF10BF"/>
    <w:rsid w:val="08BF127C"/>
    <w:rsid w:val="08BF1294"/>
    <w:rsid w:val="08BF12E8"/>
    <w:rsid w:val="08BF1325"/>
    <w:rsid w:val="08BF132E"/>
    <w:rsid w:val="08BF13C3"/>
    <w:rsid w:val="08BF1476"/>
    <w:rsid w:val="08BF147A"/>
    <w:rsid w:val="08BF149F"/>
    <w:rsid w:val="08BF14B0"/>
    <w:rsid w:val="08BF14FB"/>
    <w:rsid w:val="08BF1644"/>
    <w:rsid w:val="08BF16CB"/>
    <w:rsid w:val="08BF171A"/>
    <w:rsid w:val="08BF1742"/>
    <w:rsid w:val="08BF17B0"/>
    <w:rsid w:val="08BF17E1"/>
    <w:rsid w:val="08BF17FA"/>
    <w:rsid w:val="08BF192F"/>
    <w:rsid w:val="08BF193A"/>
    <w:rsid w:val="08BF193C"/>
    <w:rsid w:val="08BF19A1"/>
    <w:rsid w:val="08BF1BDE"/>
    <w:rsid w:val="08BF1C12"/>
    <w:rsid w:val="08BF1CCF"/>
    <w:rsid w:val="08BF1DD0"/>
    <w:rsid w:val="08BF1E07"/>
    <w:rsid w:val="08BF1E75"/>
    <w:rsid w:val="08BF1EE3"/>
    <w:rsid w:val="08BF1F01"/>
    <w:rsid w:val="08BF1F34"/>
    <w:rsid w:val="08BF1F68"/>
    <w:rsid w:val="08BF1FD1"/>
    <w:rsid w:val="08BF1FFA"/>
    <w:rsid w:val="08BF2023"/>
    <w:rsid w:val="08BF205B"/>
    <w:rsid w:val="08BF2241"/>
    <w:rsid w:val="08BF2246"/>
    <w:rsid w:val="08BF228A"/>
    <w:rsid w:val="08BF229D"/>
    <w:rsid w:val="08BF22FF"/>
    <w:rsid w:val="08BF2320"/>
    <w:rsid w:val="08BF239A"/>
    <w:rsid w:val="08BF23AC"/>
    <w:rsid w:val="08BF2411"/>
    <w:rsid w:val="08BF25B9"/>
    <w:rsid w:val="08BF268D"/>
    <w:rsid w:val="08BF2692"/>
    <w:rsid w:val="08BF26B9"/>
    <w:rsid w:val="08BF287F"/>
    <w:rsid w:val="08BF289B"/>
    <w:rsid w:val="08BF28F7"/>
    <w:rsid w:val="08BF2913"/>
    <w:rsid w:val="08BF2A25"/>
    <w:rsid w:val="08BF2AB9"/>
    <w:rsid w:val="08BF2ABA"/>
    <w:rsid w:val="08BF2AEB"/>
    <w:rsid w:val="08BF2BB6"/>
    <w:rsid w:val="08BF2CBE"/>
    <w:rsid w:val="08BF2D19"/>
    <w:rsid w:val="08BF2E1D"/>
    <w:rsid w:val="08BF2E5D"/>
    <w:rsid w:val="08BF2EC0"/>
    <w:rsid w:val="08BF3019"/>
    <w:rsid w:val="08BF3055"/>
    <w:rsid w:val="08BF3073"/>
    <w:rsid w:val="08BF30A8"/>
    <w:rsid w:val="08BF30C8"/>
    <w:rsid w:val="08BF3258"/>
    <w:rsid w:val="08BF3280"/>
    <w:rsid w:val="08BF32E0"/>
    <w:rsid w:val="08BF3376"/>
    <w:rsid w:val="08BF338D"/>
    <w:rsid w:val="08BF3408"/>
    <w:rsid w:val="08BF341B"/>
    <w:rsid w:val="08BF3526"/>
    <w:rsid w:val="08BF363A"/>
    <w:rsid w:val="08BF36F1"/>
    <w:rsid w:val="08BF36F9"/>
    <w:rsid w:val="08BF381C"/>
    <w:rsid w:val="08BF3895"/>
    <w:rsid w:val="08BF3968"/>
    <w:rsid w:val="08BF39B0"/>
    <w:rsid w:val="08BF3A96"/>
    <w:rsid w:val="08BF3AF5"/>
    <w:rsid w:val="08BF3CEB"/>
    <w:rsid w:val="08BF3D5E"/>
    <w:rsid w:val="08BF3ECA"/>
    <w:rsid w:val="08BF3EFE"/>
    <w:rsid w:val="08BF40E2"/>
    <w:rsid w:val="08BF4283"/>
    <w:rsid w:val="08BF42D4"/>
    <w:rsid w:val="08BF4384"/>
    <w:rsid w:val="08BF442F"/>
    <w:rsid w:val="08BF4458"/>
    <w:rsid w:val="08BF465F"/>
    <w:rsid w:val="08BF46B8"/>
    <w:rsid w:val="08BF4749"/>
    <w:rsid w:val="08BF4779"/>
    <w:rsid w:val="08BF47A9"/>
    <w:rsid w:val="08BF4929"/>
    <w:rsid w:val="08BF495C"/>
    <w:rsid w:val="08BF496F"/>
    <w:rsid w:val="08BF4971"/>
    <w:rsid w:val="08BF49B7"/>
    <w:rsid w:val="08BF49B9"/>
    <w:rsid w:val="08BF4A10"/>
    <w:rsid w:val="08BF4AE0"/>
    <w:rsid w:val="08BF4B31"/>
    <w:rsid w:val="08BF4B47"/>
    <w:rsid w:val="08BF4B72"/>
    <w:rsid w:val="08BF4BCD"/>
    <w:rsid w:val="08BF4CCA"/>
    <w:rsid w:val="08BF4CCF"/>
    <w:rsid w:val="08BF4D81"/>
    <w:rsid w:val="08BF4E6F"/>
    <w:rsid w:val="08BF4EEA"/>
    <w:rsid w:val="08BF4F1F"/>
    <w:rsid w:val="08BF4FFE"/>
    <w:rsid w:val="08BF50D6"/>
    <w:rsid w:val="08BF50E6"/>
    <w:rsid w:val="08BF51DC"/>
    <w:rsid w:val="08BF52F8"/>
    <w:rsid w:val="08BF52F9"/>
    <w:rsid w:val="08BF5371"/>
    <w:rsid w:val="08BF5379"/>
    <w:rsid w:val="08BF53C7"/>
    <w:rsid w:val="08BF53D2"/>
    <w:rsid w:val="08BF5536"/>
    <w:rsid w:val="08BF5567"/>
    <w:rsid w:val="08BF5624"/>
    <w:rsid w:val="08BF5629"/>
    <w:rsid w:val="08BF5680"/>
    <w:rsid w:val="08BF5699"/>
    <w:rsid w:val="08BF56D2"/>
    <w:rsid w:val="08BF579C"/>
    <w:rsid w:val="08BF5804"/>
    <w:rsid w:val="08BF5820"/>
    <w:rsid w:val="08BF5971"/>
    <w:rsid w:val="08BF5AD4"/>
    <w:rsid w:val="08BF5B6E"/>
    <w:rsid w:val="08BF5BAF"/>
    <w:rsid w:val="08BF5BF9"/>
    <w:rsid w:val="08BF5E19"/>
    <w:rsid w:val="08BF5EBC"/>
    <w:rsid w:val="08BF5EE0"/>
    <w:rsid w:val="08BF5EE7"/>
    <w:rsid w:val="08BF6015"/>
    <w:rsid w:val="08BF603B"/>
    <w:rsid w:val="08BF621D"/>
    <w:rsid w:val="08BF627D"/>
    <w:rsid w:val="08BF62F8"/>
    <w:rsid w:val="08BF6325"/>
    <w:rsid w:val="08BF6337"/>
    <w:rsid w:val="08BF63A8"/>
    <w:rsid w:val="08BF63CD"/>
    <w:rsid w:val="08BF63D9"/>
    <w:rsid w:val="08BF640F"/>
    <w:rsid w:val="08BF641D"/>
    <w:rsid w:val="08BF64F7"/>
    <w:rsid w:val="08BF652C"/>
    <w:rsid w:val="08BF6553"/>
    <w:rsid w:val="08BF65C1"/>
    <w:rsid w:val="08BF6607"/>
    <w:rsid w:val="08BF662F"/>
    <w:rsid w:val="08BF665E"/>
    <w:rsid w:val="08BF6667"/>
    <w:rsid w:val="08BF68A3"/>
    <w:rsid w:val="08BF6A16"/>
    <w:rsid w:val="08BF6A93"/>
    <w:rsid w:val="08BF6AC3"/>
    <w:rsid w:val="08BF6ACF"/>
    <w:rsid w:val="08BF6B45"/>
    <w:rsid w:val="08BF6C17"/>
    <w:rsid w:val="08BF6C59"/>
    <w:rsid w:val="08BF6D10"/>
    <w:rsid w:val="08BF6DC1"/>
    <w:rsid w:val="08BF6F59"/>
    <w:rsid w:val="08BF6FD1"/>
    <w:rsid w:val="08BF7247"/>
    <w:rsid w:val="08BF72E8"/>
    <w:rsid w:val="08BF7341"/>
    <w:rsid w:val="08BF734B"/>
    <w:rsid w:val="08BF73E7"/>
    <w:rsid w:val="08BF741D"/>
    <w:rsid w:val="08BF7453"/>
    <w:rsid w:val="08BF750C"/>
    <w:rsid w:val="08BF7552"/>
    <w:rsid w:val="08BF76D0"/>
    <w:rsid w:val="08BF77A7"/>
    <w:rsid w:val="08BF77BA"/>
    <w:rsid w:val="08BF77FE"/>
    <w:rsid w:val="08BF7816"/>
    <w:rsid w:val="08BF78AC"/>
    <w:rsid w:val="08BF78CE"/>
    <w:rsid w:val="08BF7955"/>
    <w:rsid w:val="08BF7988"/>
    <w:rsid w:val="08BF79B0"/>
    <w:rsid w:val="08BF79B5"/>
    <w:rsid w:val="08BF7ABE"/>
    <w:rsid w:val="08BF7B28"/>
    <w:rsid w:val="08BF7C9C"/>
    <w:rsid w:val="08BF7D19"/>
    <w:rsid w:val="08BF7D6E"/>
    <w:rsid w:val="08BF7E9A"/>
    <w:rsid w:val="08BF7F3E"/>
    <w:rsid w:val="08BF7FB4"/>
    <w:rsid w:val="08C00000"/>
    <w:rsid w:val="08C00034"/>
    <w:rsid w:val="08C0008C"/>
    <w:rsid w:val="08C00097"/>
    <w:rsid w:val="08C000B2"/>
    <w:rsid w:val="08C0013F"/>
    <w:rsid w:val="08C00145"/>
    <w:rsid w:val="08C001A2"/>
    <w:rsid w:val="08C001A5"/>
    <w:rsid w:val="08C001B6"/>
    <w:rsid w:val="08C001DE"/>
    <w:rsid w:val="08C00203"/>
    <w:rsid w:val="08C00212"/>
    <w:rsid w:val="08C00223"/>
    <w:rsid w:val="08C00266"/>
    <w:rsid w:val="08C002A8"/>
    <w:rsid w:val="08C002D4"/>
    <w:rsid w:val="08C0032E"/>
    <w:rsid w:val="08C00364"/>
    <w:rsid w:val="08C0049A"/>
    <w:rsid w:val="08C004C9"/>
    <w:rsid w:val="08C00620"/>
    <w:rsid w:val="08C006E9"/>
    <w:rsid w:val="08C0078E"/>
    <w:rsid w:val="08C00792"/>
    <w:rsid w:val="08C007D1"/>
    <w:rsid w:val="08C00831"/>
    <w:rsid w:val="08C0097F"/>
    <w:rsid w:val="08C009B3"/>
    <w:rsid w:val="08C00A45"/>
    <w:rsid w:val="08C00A46"/>
    <w:rsid w:val="08C00A7F"/>
    <w:rsid w:val="08C00A80"/>
    <w:rsid w:val="08C00AC1"/>
    <w:rsid w:val="08C00B74"/>
    <w:rsid w:val="08C00B93"/>
    <w:rsid w:val="08C00BB3"/>
    <w:rsid w:val="08C00C35"/>
    <w:rsid w:val="08C00C6C"/>
    <w:rsid w:val="08C00E17"/>
    <w:rsid w:val="08C00E1D"/>
    <w:rsid w:val="08C00E8C"/>
    <w:rsid w:val="08C00EA6"/>
    <w:rsid w:val="08C00EC0"/>
    <w:rsid w:val="08C00FA5"/>
    <w:rsid w:val="08C00FE7"/>
    <w:rsid w:val="08C01046"/>
    <w:rsid w:val="08C0107B"/>
    <w:rsid w:val="08C0115A"/>
    <w:rsid w:val="08C01180"/>
    <w:rsid w:val="08C0119F"/>
    <w:rsid w:val="08C011CB"/>
    <w:rsid w:val="08C0123A"/>
    <w:rsid w:val="08C012A6"/>
    <w:rsid w:val="08C012CF"/>
    <w:rsid w:val="08C01304"/>
    <w:rsid w:val="08C013E3"/>
    <w:rsid w:val="08C01450"/>
    <w:rsid w:val="08C014CA"/>
    <w:rsid w:val="08C0156E"/>
    <w:rsid w:val="08C01575"/>
    <w:rsid w:val="08C015BD"/>
    <w:rsid w:val="08C01608"/>
    <w:rsid w:val="08C016A1"/>
    <w:rsid w:val="08C0174F"/>
    <w:rsid w:val="08C01897"/>
    <w:rsid w:val="08C01923"/>
    <w:rsid w:val="08C0194B"/>
    <w:rsid w:val="08C01995"/>
    <w:rsid w:val="08C019E6"/>
    <w:rsid w:val="08C01AD8"/>
    <w:rsid w:val="08C01AEA"/>
    <w:rsid w:val="08C01B9E"/>
    <w:rsid w:val="08C01C5E"/>
    <w:rsid w:val="08C01C82"/>
    <w:rsid w:val="08C01CE9"/>
    <w:rsid w:val="08C01DE5"/>
    <w:rsid w:val="08C01F8C"/>
    <w:rsid w:val="08C0228C"/>
    <w:rsid w:val="08C0229B"/>
    <w:rsid w:val="08C022AC"/>
    <w:rsid w:val="08C02323"/>
    <w:rsid w:val="08C0235F"/>
    <w:rsid w:val="08C023AF"/>
    <w:rsid w:val="08C023EE"/>
    <w:rsid w:val="08C0249D"/>
    <w:rsid w:val="08C025CA"/>
    <w:rsid w:val="08C02605"/>
    <w:rsid w:val="08C027D4"/>
    <w:rsid w:val="08C02815"/>
    <w:rsid w:val="08C0283E"/>
    <w:rsid w:val="08C02841"/>
    <w:rsid w:val="08C029DA"/>
    <w:rsid w:val="08C02A36"/>
    <w:rsid w:val="08C02A38"/>
    <w:rsid w:val="08C02AE8"/>
    <w:rsid w:val="08C02B82"/>
    <w:rsid w:val="08C02D59"/>
    <w:rsid w:val="08C02E8D"/>
    <w:rsid w:val="08C02FC8"/>
    <w:rsid w:val="08C03020"/>
    <w:rsid w:val="08C03103"/>
    <w:rsid w:val="08C031AB"/>
    <w:rsid w:val="08C031AC"/>
    <w:rsid w:val="08C031B7"/>
    <w:rsid w:val="08C03288"/>
    <w:rsid w:val="08C032B2"/>
    <w:rsid w:val="08C032FC"/>
    <w:rsid w:val="08C03318"/>
    <w:rsid w:val="08C0331C"/>
    <w:rsid w:val="08C03354"/>
    <w:rsid w:val="08C0339C"/>
    <w:rsid w:val="08C034FD"/>
    <w:rsid w:val="08C0353E"/>
    <w:rsid w:val="08C0354D"/>
    <w:rsid w:val="08C0357E"/>
    <w:rsid w:val="08C035C9"/>
    <w:rsid w:val="08C0365C"/>
    <w:rsid w:val="08C03681"/>
    <w:rsid w:val="08C0377A"/>
    <w:rsid w:val="08C03790"/>
    <w:rsid w:val="08C037AE"/>
    <w:rsid w:val="08C037BA"/>
    <w:rsid w:val="08C03808"/>
    <w:rsid w:val="08C03834"/>
    <w:rsid w:val="08C039C4"/>
    <w:rsid w:val="08C03A29"/>
    <w:rsid w:val="08C03A87"/>
    <w:rsid w:val="08C03B4D"/>
    <w:rsid w:val="08C03B81"/>
    <w:rsid w:val="08C03BCF"/>
    <w:rsid w:val="08C03C30"/>
    <w:rsid w:val="08C03C4F"/>
    <w:rsid w:val="08C03CB5"/>
    <w:rsid w:val="08C03CF3"/>
    <w:rsid w:val="08C03D73"/>
    <w:rsid w:val="08C03E2D"/>
    <w:rsid w:val="08C03E6B"/>
    <w:rsid w:val="08C03EAB"/>
    <w:rsid w:val="08C03EF9"/>
    <w:rsid w:val="08C03F0B"/>
    <w:rsid w:val="08C03FFD"/>
    <w:rsid w:val="08C03FFF"/>
    <w:rsid w:val="08C0400E"/>
    <w:rsid w:val="08C04026"/>
    <w:rsid w:val="08C040D1"/>
    <w:rsid w:val="08C04181"/>
    <w:rsid w:val="08C04208"/>
    <w:rsid w:val="08C042A2"/>
    <w:rsid w:val="08C042BD"/>
    <w:rsid w:val="08C042BE"/>
    <w:rsid w:val="08C04373"/>
    <w:rsid w:val="08C04445"/>
    <w:rsid w:val="08C0447F"/>
    <w:rsid w:val="08C044A4"/>
    <w:rsid w:val="08C044B2"/>
    <w:rsid w:val="08C044C2"/>
    <w:rsid w:val="08C04566"/>
    <w:rsid w:val="08C04678"/>
    <w:rsid w:val="08C04712"/>
    <w:rsid w:val="08C0475E"/>
    <w:rsid w:val="08C0476A"/>
    <w:rsid w:val="08C04949"/>
    <w:rsid w:val="08C0496E"/>
    <w:rsid w:val="08C0497F"/>
    <w:rsid w:val="08C049D6"/>
    <w:rsid w:val="08C049EC"/>
    <w:rsid w:val="08C04A2A"/>
    <w:rsid w:val="08C04A2D"/>
    <w:rsid w:val="08C04A67"/>
    <w:rsid w:val="08C04B25"/>
    <w:rsid w:val="08C04BBF"/>
    <w:rsid w:val="08C04BC8"/>
    <w:rsid w:val="08C04C40"/>
    <w:rsid w:val="08C04C76"/>
    <w:rsid w:val="08C04CCD"/>
    <w:rsid w:val="08C04D50"/>
    <w:rsid w:val="08C04E7D"/>
    <w:rsid w:val="08C04EB8"/>
    <w:rsid w:val="08C04ED8"/>
    <w:rsid w:val="08C04EDA"/>
    <w:rsid w:val="08C04F1D"/>
    <w:rsid w:val="08C04F9D"/>
    <w:rsid w:val="08C0505D"/>
    <w:rsid w:val="08C05092"/>
    <w:rsid w:val="08C050ED"/>
    <w:rsid w:val="08C0526C"/>
    <w:rsid w:val="08C0528F"/>
    <w:rsid w:val="08C05331"/>
    <w:rsid w:val="08C0534D"/>
    <w:rsid w:val="08C05603"/>
    <w:rsid w:val="08C05612"/>
    <w:rsid w:val="08C056B0"/>
    <w:rsid w:val="08C057A8"/>
    <w:rsid w:val="08C057DA"/>
    <w:rsid w:val="08C0583A"/>
    <w:rsid w:val="08C05881"/>
    <w:rsid w:val="08C058BE"/>
    <w:rsid w:val="08C05A1D"/>
    <w:rsid w:val="08C05B70"/>
    <w:rsid w:val="08C05BD7"/>
    <w:rsid w:val="08C05D66"/>
    <w:rsid w:val="08C05D86"/>
    <w:rsid w:val="08C05DF4"/>
    <w:rsid w:val="08C05EF9"/>
    <w:rsid w:val="08C05F0E"/>
    <w:rsid w:val="08C05F2A"/>
    <w:rsid w:val="08C05F9E"/>
    <w:rsid w:val="08C06071"/>
    <w:rsid w:val="08C06285"/>
    <w:rsid w:val="08C062A9"/>
    <w:rsid w:val="08C06358"/>
    <w:rsid w:val="08C063B4"/>
    <w:rsid w:val="08C064A0"/>
    <w:rsid w:val="08C065BA"/>
    <w:rsid w:val="08C06600"/>
    <w:rsid w:val="08C06611"/>
    <w:rsid w:val="08C0669C"/>
    <w:rsid w:val="08C067DB"/>
    <w:rsid w:val="08C06896"/>
    <w:rsid w:val="08C06923"/>
    <w:rsid w:val="08C0695E"/>
    <w:rsid w:val="08C06963"/>
    <w:rsid w:val="08C069A1"/>
    <w:rsid w:val="08C06A6C"/>
    <w:rsid w:val="08C06A88"/>
    <w:rsid w:val="08C06B41"/>
    <w:rsid w:val="08C06B70"/>
    <w:rsid w:val="08C06B90"/>
    <w:rsid w:val="08C06BDC"/>
    <w:rsid w:val="08C06BED"/>
    <w:rsid w:val="08C06BF6"/>
    <w:rsid w:val="08C06C08"/>
    <w:rsid w:val="08C06D98"/>
    <w:rsid w:val="08C06DBA"/>
    <w:rsid w:val="08C06DD1"/>
    <w:rsid w:val="08C06E7E"/>
    <w:rsid w:val="08C06EC1"/>
    <w:rsid w:val="08C06FC9"/>
    <w:rsid w:val="08C07005"/>
    <w:rsid w:val="08C070A0"/>
    <w:rsid w:val="08C070EB"/>
    <w:rsid w:val="08C07113"/>
    <w:rsid w:val="08C07217"/>
    <w:rsid w:val="08C072F0"/>
    <w:rsid w:val="08C072F1"/>
    <w:rsid w:val="08C07432"/>
    <w:rsid w:val="08C077D1"/>
    <w:rsid w:val="08C07807"/>
    <w:rsid w:val="08C07871"/>
    <w:rsid w:val="08C078AC"/>
    <w:rsid w:val="08C078E9"/>
    <w:rsid w:val="08C07A02"/>
    <w:rsid w:val="08C07A18"/>
    <w:rsid w:val="08C07A38"/>
    <w:rsid w:val="08C07BDB"/>
    <w:rsid w:val="08C07C63"/>
    <w:rsid w:val="08C07C90"/>
    <w:rsid w:val="08C07CAF"/>
    <w:rsid w:val="08C07CB3"/>
    <w:rsid w:val="08C07D16"/>
    <w:rsid w:val="08C07DE2"/>
    <w:rsid w:val="08C07E61"/>
    <w:rsid w:val="08C07EF7"/>
    <w:rsid w:val="08C07F23"/>
    <w:rsid w:val="08C07F51"/>
    <w:rsid w:val="08C07FA4"/>
    <w:rsid w:val="08C10049"/>
    <w:rsid w:val="08C100A4"/>
    <w:rsid w:val="08C100D8"/>
    <w:rsid w:val="08C1018D"/>
    <w:rsid w:val="08C101A7"/>
    <w:rsid w:val="08C10241"/>
    <w:rsid w:val="08C1038C"/>
    <w:rsid w:val="08C103E7"/>
    <w:rsid w:val="08C10478"/>
    <w:rsid w:val="08C1049C"/>
    <w:rsid w:val="08C104B4"/>
    <w:rsid w:val="08C10550"/>
    <w:rsid w:val="08C1055F"/>
    <w:rsid w:val="08C10560"/>
    <w:rsid w:val="08C10626"/>
    <w:rsid w:val="08C10688"/>
    <w:rsid w:val="08C106DD"/>
    <w:rsid w:val="08C10711"/>
    <w:rsid w:val="08C1071D"/>
    <w:rsid w:val="08C10749"/>
    <w:rsid w:val="08C10789"/>
    <w:rsid w:val="08C1078A"/>
    <w:rsid w:val="08C107BB"/>
    <w:rsid w:val="08C1086D"/>
    <w:rsid w:val="08C1096A"/>
    <w:rsid w:val="08C10A19"/>
    <w:rsid w:val="08C10ABB"/>
    <w:rsid w:val="08C10BFD"/>
    <w:rsid w:val="08C10C47"/>
    <w:rsid w:val="08C10F37"/>
    <w:rsid w:val="08C10F65"/>
    <w:rsid w:val="08C11054"/>
    <w:rsid w:val="08C1115D"/>
    <w:rsid w:val="08C111BA"/>
    <w:rsid w:val="08C111FA"/>
    <w:rsid w:val="08C1125D"/>
    <w:rsid w:val="08C112CA"/>
    <w:rsid w:val="08C11326"/>
    <w:rsid w:val="08C113C8"/>
    <w:rsid w:val="08C113DF"/>
    <w:rsid w:val="08C1145D"/>
    <w:rsid w:val="08C11469"/>
    <w:rsid w:val="08C1147B"/>
    <w:rsid w:val="08C114C4"/>
    <w:rsid w:val="08C1163A"/>
    <w:rsid w:val="08C116FC"/>
    <w:rsid w:val="08C11751"/>
    <w:rsid w:val="08C1187B"/>
    <w:rsid w:val="08C11897"/>
    <w:rsid w:val="08C1194A"/>
    <w:rsid w:val="08C11ACF"/>
    <w:rsid w:val="08C11C6B"/>
    <w:rsid w:val="08C11EDC"/>
    <w:rsid w:val="08C11F61"/>
    <w:rsid w:val="08C120D9"/>
    <w:rsid w:val="08C12158"/>
    <w:rsid w:val="08C1218B"/>
    <w:rsid w:val="08C121E8"/>
    <w:rsid w:val="08C122BB"/>
    <w:rsid w:val="08C12386"/>
    <w:rsid w:val="08C123DD"/>
    <w:rsid w:val="08C123FC"/>
    <w:rsid w:val="08C12461"/>
    <w:rsid w:val="08C12468"/>
    <w:rsid w:val="08C12562"/>
    <w:rsid w:val="08C1261D"/>
    <w:rsid w:val="08C1265A"/>
    <w:rsid w:val="08C126B6"/>
    <w:rsid w:val="08C127BC"/>
    <w:rsid w:val="08C127E1"/>
    <w:rsid w:val="08C12857"/>
    <w:rsid w:val="08C128E7"/>
    <w:rsid w:val="08C12920"/>
    <w:rsid w:val="08C12973"/>
    <w:rsid w:val="08C12A2F"/>
    <w:rsid w:val="08C12A39"/>
    <w:rsid w:val="08C12A5C"/>
    <w:rsid w:val="08C12A79"/>
    <w:rsid w:val="08C12A90"/>
    <w:rsid w:val="08C12AC4"/>
    <w:rsid w:val="08C12AE4"/>
    <w:rsid w:val="08C12C46"/>
    <w:rsid w:val="08C12ED9"/>
    <w:rsid w:val="08C12EFE"/>
    <w:rsid w:val="08C12F35"/>
    <w:rsid w:val="08C12F76"/>
    <w:rsid w:val="08C13098"/>
    <w:rsid w:val="08C130B3"/>
    <w:rsid w:val="08C130E0"/>
    <w:rsid w:val="08C13105"/>
    <w:rsid w:val="08C13118"/>
    <w:rsid w:val="08C13127"/>
    <w:rsid w:val="08C131AD"/>
    <w:rsid w:val="08C131E1"/>
    <w:rsid w:val="08C13431"/>
    <w:rsid w:val="08C134FE"/>
    <w:rsid w:val="08C13583"/>
    <w:rsid w:val="08C136DC"/>
    <w:rsid w:val="08C13736"/>
    <w:rsid w:val="08C13740"/>
    <w:rsid w:val="08C13766"/>
    <w:rsid w:val="08C1378A"/>
    <w:rsid w:val="08C1395F"/>
    <w:rsid w:val="08C139C5"/>
    <w:rsid w:val="08C139FD"/>
    <w:rsid w:val="08C13A57"/>
    <w:rsid w:val="08C13A69"/>
    <w:rsid w:val="08C13B0D"/>
    <w:rsid w:val="08C13BB9"/>
    <w:rsid w:val="08C13BF1"/>
    <w:rsid w:val="08C13C01"/>
    <w:rsid w:val="08C13C42"/>
    <w:rsid w:val="08C13C50"/>
    <w:rsid w:val="08C13CDB"/>
    <w:rsid w:val="08C13CF9"/>
    <w:rsid w:val="08C13D13"/>
    <w:rsid w:val="08C13D5B"/>
    <w:rsid w:val="08C13D83"/>
    <w:rsid w:val="08C13E5E"/>
    <w:rsid w:val="08C13F3A"/>
    <w:rsid w:val="08C13FB3"/>
    <w:rsid w:val="08C14010"/>
    <w:rsid w:val="08C140A7"/>
    <w:rsid w:val="08C140D9"/>
    <w:rsid w:val="08C140E3"/>
    <w:rsid w:val="08C140F0"/>
    <w:rsid w:val="08C14178"/>
    <w:rsid w:val="08C14186"/>
    <w:rsid w:val="08C141EB"/>
    <w:rsid w:val="08C1427B"/>
    <w:rsid w:val="08C1430A"/>
    <w:rsid w:val="08C14375"/>
    <w:rsid w:val="08C143D1"/>
    <w:rsid w:val="08C14406"/>
    <w:rsid w:val="08C14464"/>
    <w:rsid w:val="08C144BD"/>
    <w:rsid w:val="08C144EF"/>
    <w:rsid w:val="08C1459E"/>
    <w:rsid w:val="08C14688"/>
    <w:rsid w:val="08C146A7"/>
    <w:rsid w:val="08C14811"/>
    <w:rsid w:val="08C14895"/>
    <w:rsid w:val="08C148FA"/>
    <w:rsid w:val="08C14907"/>
    <w:rsid w:val="08C149C1"/>
    <w:rsid w:val="08C14A7B"/>
    <w:rsid w:val="08C14A96"/>
    <w:rsid w:val="08C14C24"/>
    <w:rsid w:val="08C14C64"/>
    <w:rsid w:val="08C14CF1"/>
    <w:rsid w:val="08C14D0F"/>
    <w:rsid w:val="08C14E17"/>
    <w:rsid w:val="08C14E5B"/>
    <w:rsid w:val="08C14F1E"/>
    <w:rsid w:val="08C14FE3"/>
    <w:rsid w:val="08C15028"/>
    <w:rsid w:val="08C150DE"/>
    <w:rsid w:val="08C1519E"/>
    <w:rsid w:val="08C151CE"/>
    <w:rsid w:val="08C15206"/>
    <w:rsid w:val="08C1524C"/>
    <w:rsid w:val="08C152BF"/>
    <w:rsid w:val="08C152C8"/>
    <w:rsid w:val="08C15375"/>
    <w:rsid w:val="08C153E2"/>
    <w:rsid w:val="08C1540F"/>
    <w:rsid w:val="08C1566D"/>
    <w:rsid w:val="08C156B3"/>
    <w:rsid w:val="08C156D3"/>
    <w:rsid w:val="08C15742"/>
    <w:rsid w:val="08C1574A"/>
    <w:rsid w:val="08C157BA"/>
    <w:rsid w:val="08C1582A"/>
    <w:rsid w:val="08C1582F"/>
    <w:rsid w:val="08C158A9"/>
    <w:rsid w:val="08C1590D"/>
    <w:rsid w:val="08C15962"/>
    <w:rsid w:val="08C159A9"/>
    <w:rsid w:val="08C15A06"/>
    <w:rsid w:val="08C15B0D"/>
    <w:rsid w:val="08C15B6D"/>
    <w:rsid w:val="08C15BD5"/>
    <w:rsid w:val="08C15BEB"/>
    <w:rsid w:val="08C15CAE"/>
    <w:rsid w:val="08C15D0A"/>
    <w:rsid w:val="08C15D19"/>
    <w:rsid w:val="08C15D67"/>
    <w:rsid w:val="08C15E83"/>
    <w:rsid w:val="08C15F29"/>
    <w:rsid w:val="08C16014"/>
    <w:rsid w:val="08C1606B"/>
    <w:rsid w:val="08C1606D"/>
    <w:rsid w:val="08C160E4"/>
    <w:rsid w:val="08C16122"/>
    <w:rsid w:val="08C161F7"/>
    <w:rsid w:val="08C162A2"/>
    <w:rsid w:val="08C1630E"/>
    <w:rsid w:val="08C164C4"/>
    <w:rsid w:val="08C165A8"/>
    <w:rsid w:val="08C165F2"/>
    <w:rsid w:val="08C16644"/>
    <w:rsid w:val="08C1664B"/>
    <w:rsid w:val="08C16664"/>
    <w:rsid w:val="08C167E1"/>
    <w:rsid w:val="08C1690E"/>
    <w:rsid w:val="08C16943"/>
    <w:rsid w:val="08C1694D"/>
    <w:rsid w:val="08C16A20"/>
    <w:rsid w:val="08C16B1A"/>
    <w:rsid w:val="08C16BE3"/>
    <w:rsid w:val="08C16C20"/>
    <w:rsid w:val="08C16C6F"/>
    <w:rsid w:val="08C16D4A"/>
    <w:rsid w:val="08C16D97"/>
    <w:rsid w:val="08C16E30"/>
    <w:rsid w:val="08C16E48"/>
    <w:rsid w:val="08C16EB8"/>
    <w:rsid w:val="08C16F86"/>
    <w:rsid w:val="08C16FBD"/>
    <w:rsid w:val="08C17008"/>
    <w:rsid w:val="08C17021"/>
    <w:rsid w:val="08C17025"/>
    <w:rsid w:val="08C17044"/>
    <w:rsid w:val="08C171F5"/>
    <w:rsid w:val="08C172EA"/>
    <w:rsid w:val="08C17314"/>
    <w:rsid w:val="08C17322"/>
    <w:rsid w:val="08C173E7"/>
    <w:rsid w:val="08C17470"/>
    <w:rsid w:val="08C17602"/>
    <w:rsid w:val="08C1765A"/>
    <w:rsid w:val="08C176EA"/>
    <w:rsid w:val="08C176F9"/>
    <w:rsid w:val="08C1774B"/>
    <w:rsid w:val="08C177BF"/>
    <w:rsid w:val="08C1795A"/>
    <w:rsid w:val="08C17A12"/>
    <w:rsid w:val="08C17A84"/>
    <w:rsid w:val="08C17B9D"/>
    <w:rsid w:val="08C17C58"/>
    <w:rsid w:val="08C17CAB"/>
    <w:rsid w:val="08C17D1B"/>
    <w:rsid w:val="08C17D7C"/>
    <w:rsid w:val="08C17DA1"/>
    <w:rsid w:val="08C17E4D"/>
    <w:rsid w:val="08C17F8C"/>
    <w:rsid w:val="08C17FA0"/>
    <w:rsid w:val="08C2002A"/>
    <w:rsid w:val="08C2004A"/>
    <w:rsid w:val="08C2016D"/>
    <w:rsid w:val="08C20195"/>
    <w:rsid w:val="08C201E5"/>
    <w:rsid w:val="08C2020C"/>
    <w:rsid w:val="08C20568"/>
    <w:rsid w:val="08C2058C"/>
    <w:rsid w:val="08C2068E"/>
    <w:rsid w:val="08C207B5"/>
    <w:rsid w:val="08C20800"/>
    <w:rsid w:val="08C209CC"/>
    <w:rsid w:val="08C209E1"/>
    <w:rsid w:val="08C209FF"/>
    <w:rsid w:val="08C20B56"/>
    <w:rsid w:val="08C20C25"/>
    <w:rsid w:val="08C20CFF"/>
    <w:rsid w:val="08C20D52"/>
    <w:rsid w:val="08C20D5E"/>
    <w:rsid w:val="08C20D84"/>
    <w:rsid w:val="08C20F9A"/>
    <w:rsid w:val="08C210A2"/>
    <w:rsid w:val="08C21174"/>
    <w:rsid w:val="08C2117A"/>
    <w:rsid w:val="08C211EF"/>
    <w:rsid w:val="08C2130E"/>
    <w:rsid w:val="08C21312"/>
    <w:rsid w:val="08C2132D"/>
    <w:rsid w:val="08C21421"/>
    <w:rsid w:val="08C21450"/>
    <w:rsid w:val="08C21480"/>
    <w:rsid w:val="08C214B3"/>
    <w:rsid w:val="08C214C9"/>
    <w:rsid w:val="08C21637"/>
    <w:rsid w:val="08C216AA"/>
    <w:rsid w:val="08C21738"/>
    <w:rsid w:val="08C217A8"/>
    <w:rsid w:val="08C217E6"/>
    <w:rsid w:val="08C218B7"/>
    <w:rsid w:val="08C21971"/>
    <w:rsid w:val="08C21985"/>
    <w:rsid w:val="08C219F0"/>
    <w:rsid w:val="08C21A16"/>
    <w:rsid w:val="08C21A3F"/>
    <w:rsid w:val="08C21ACC"/>
    <w:rsid w:val="08C21ADE"/>
    <w:rsid w:val="08C21B19"/>
    <w:rsid w:val="08C21B25"/>
    <w:rsid w:val="08C21E47"/>
    <w:rsid w:val="08C21F15"/>
    <w:rsid w:val="08C21F37"/>
    <w:rsid w:val="08C21F40"/>
    <w:rsid w:val="08C21F58"/>
    <w:rsid w:val="08C220E0"/>
    <w:rsid w:val="08C220E5"/>
    <w:rsid w:val="08C2232A"/>
    <w:rsid w:val="08C22348"/>
    <w:rsid w:val="08C223C6"/>
    <w:rsid w:val="08C2242E"/>
    <w:rsid w:val="08C2249B"/>
    <w:rsid w:val="08C225A2"/>
    <w:rsid w:val="08C225FD"/>
    <w:rsid w:val="08C226CD"/>
    <w:rsid w:val="08C22849"/>
    <w:rsid w:val="08C22872"/>
    <w:rsid w:val="08C22917"/>
    <w:rsid w:val="08C22930"/>
    <w:rsid w:val="08C22A59"/>
    <w:rsid w:val="08C22A89"/>
    <w:rsid w:val="08C22AAE"/>
    <w:rsid w:val="08C22AD6"/>
    <w:rsid w:val="08C22B94"/>
    <w:rsid w:val="08C22BA1"/>
    <w:rsid w:val="08C22C70"/>
    <w:rsid w:val="08C22D3A"/>
    <w:rsid w:val="08C22DAF"/>
    <w:rsid w:val="08C22E36"/>
    <w:rsid w:val="08C22F57"/>
    <w:rsid w:val="08C22F8F"/>
    <w:rsid w:val="08C230D5"/>
    <w:rsid w:val="08C230F0"/>
    <w:rsid w:val="08C230F9"/>
    <w:rsid w:val="08C23126"/>
    <w:rsid w:val="08C232B3"/>
    <w:rsid w:val="08C232B5"/>
    <w:rsid w:val="08C232D2"/>
    <w:rsid w:val="08C232E0"/>
    <w:rsid w:val="08C23301"/>
    <w:rsid w:val="08C23307"/>
    <w:rsid w:val="08C2331C"/>
    <w:rsid w:val="08C23325"/>
    <w:rsid w:val="08C23550"/>
    <w:rsid w:val="08C2356B"/>
    <w:rsid w:val="08C23596"/>
    <w:rsid w:val="08C2359D"/>
    <w:rsid w:val="08C235CA"/>
    <w:rsid w:val="08C23723"/>
    <w:rsid w:val="08C2372B"/>
    <w:rsid w:val="08C23850"/>
    <w:rsid w:val="08C23A19"/>
    <w:rsid w:val="08C23A26"/>
    <w:rsid w:val="08C23A9A"/>
    <w:rsid w:val="08C23C37"/>
    <w:rsid w:val="08C23CA2"/>
    <w:rsid w:val="08C23D63"/>
    <w:rsid w:val="08C23E7C"/>
    <w:rsid w:val="08C2401F"/>
    <w:rsid w:val="08C240CF"/>
    <w:rsid w:val="08C240D5"/>
    <w:rsid w:val="08C241E3"/>
    <w:rsid w:val="08C241E9"/>
    <w:rsid w:val="08C24399"/>
    <w:rsid w:val="08C243B4"/>
    <w:rsid w:val="08C244DD"/>
    <w:rsid w:val="08C24560"/>
    <w:rsid w:val="08C245DC"/>
    <w:rsid w:val="08C2467A"/>
    <w:rsid w:val="08C2467C"/>
    <w:rsid w:val="08C2471E"/>
    <w:rsid w:val="08C247D0"/>
    <w:rsid w:val="08C2485D"/>
    <w:rsid w:val="08C2497F"/>
    <w:rsid w:val="08C249DA"/>
    <w:rsid w:val="08C24A0C"/>
    <w:rsid w:val="08C24A3B"/>
    <w:rsid w:val="08C24B6F"/>
    <w:rsid w:val="08C24BA4"/>
    <w:rsid w:val="08C24BED"/>
    <w:rsid w:val="08C24CAA"/>
    <w:rsid w:val="08C24CC7"/>
    <w:rsid w:val="08C24DAC"/>
    <w:rsid w:val="08C24DBE"/>
    <w:rsid w:val="08C24EDA"/>
    <w:rsid w:val="08C24F40"/>
    <w:rsid w:val="08C24F8F"/>
    <w:rsid w:val="08C24FF0"/>
    <w:rsid w:val="08C25031"/>
    <w:rsid w:val="08C250B6"/>
    <w:rsid w:val="08C250CA"/>
    <w:rsid w:val="08C250DE"/>
    <w:rsid w:val="08C25139"/>
    <w:rsid w:val="08C2513D"/>
    <w:rsid w:val="08C2530E"/>
    <w:rsid w:val="08C25328"/>
    <w:rsid w:val="08C25338"/>
    <w:rsid w:val="08C25427"/>
    <w:rsid w:val="08C25467"/>
    <w:rsid w:val="08C254C9"/>
    <w:rsid w:val="08C254D9"/>
    <w:rsid w:val="08C2563F"/>
    <w:rsid w:val="08C25667"/>
    <w:rsid w:val="08C25801"/>
    <w:rsid w:val="08C25802"/>
    <w:rsid w:val="08C25829"/>
    <w:rsid w:val="08C2583C"/>
    <w:rsid w:val="08C258E7"/>
    <w:rsid w:val="08C2593F"/>
    <w:rsid w:val="08C25953"/>
    <w:rsid w:val="08C25958"/>
    <w:rsid w:val="08C25A31"/>
    <w:rsid w:val="08C25AEB"/>
    <w:rsid w:val="08C25AFC"/>
    <w:rsid w:val="08C25BEB"/>
    <w:rsid w:val="08C25C26"/>
    <w:rsid w:val="08C25C76"/>
    <w:rsid w:val="08C25D60"/>
    <w:rsid w:val="08C25DDC"/>
    <w:rsid w:val="08C25F1A"/>
    <w:rsid w:val="08C25FA0"/>
    <w:rsid w:val="08C25FB2"/>
    <w:rsid w:val="08C2601C"/>
    <w:rsid w:val="08C2601E"/>
    <w:rsid w:val="08C26062"/>
    <w:rsid w:val="08C260A9"/>
    <w:rsid w:val="08C26117"/>
    <w:rsid w:val="08C261BF"/>
    <w:rsid w:val="08C26214"/>
    <w:rsid w:val="08C2627B"/>
    <w:rsid w:val="08C26349"/>
    <w:rsid w:val="08C263C3"/>
    <w:rsid w:val="08C2640E"/>
    <w:rsid w:val="08C264D0"/>
    <w:rsid w:val="08C26619"/>
    <w:rsid w:val="08C2663B"/>
    <w:rsid w:val="08C2673C"/>
    <w:rsid w:val="08C26761"/>
    <w:rsid w:val="08C26794"/>
    <w:rsid w:val="08C267FC"/>
    <w:rsid w:val="08C267FE"/>
    <w:rsid w:val="08C26825"/>
    <w:rsid w:val="08C2682A"/>
    <w:rsid w:val="08C2689A"/>
    <w:rsid w:val="08C26945"/>
    <w:rsid w:val="08C269E0"/>
    <w:rsid w:val="08C269F0"/>
    <w:rsid w:val="08C26A58"/>
    <w:rsid w:val="08C26A91"/>
    <w:rsid w:val="08C26AAB"/>
    <w:rsid w:val="08C26BC8"/>
    <w:rsid w:val="08C26C62"/>
    <w:rsid w:val="08C26CDF"/>
    <w:rsid w:val="08C26CE0"/>
    <w:rsid w:val="08C26CE7"/>
    <w:rsid w:val="08C26E36"/>
    <w:rsid w:val="08C26F07"/>
    <w:rsid w:val="08C26FBB"/>
    <w:rsid w:val="08C270F0"/>
    <w:rsid w:val="08C27113"/>
    <w:rsid w:val="08C271EF"/>
    <w:rsid w:val="08C2720E"/>
    <w:rsid w:val="08C27234"/>
    <w:rsid w:val="08C27239"/>
    <w:rsid w:val="08C27254"/>
    <w:rsid w:val="08C272BB"/>
    <w:rsid w:val="08C273A0"/>
    <w:rsid w:val="08C273B8"/>
    <w:rsid w:val="08C273C9"/>
    <w:rsid w:val="08C2751F"/>
    <w:rsid w:val="08C275A6"/>
    <w:rsid w:val="08C27613"/>
    <w:rsid w:val="08C27670"/>
    <w:rsid w:val="08C27691"/>
    <w:rsid w:val="08C276A2"/>
    <w:rsid w:val="08C27937"/>
    <w:rsid w:val="08C2795B"/>
    <w:rsid w:val="08C279CB"/>
    <w:rsid w:val="08C27A2A"/>
    <w:rsid w:val="08C27A31"/>
    <w:rsid w:val="08C27A68"/>
    <w:rsid w:val="08C27AC6"/>
    <w:rsid w:val="08C27B81"/>
    <w:rsid w:val="08C27BE4"/>
    <w:rsid w:val="08C27C5A"/>
    <w:rsid w:val="08C27D73"/>
    <w:rsid w:val="08C27DB8"/>
    <w:rsid w:val="08C27DD5"/>
    <w:rsid w:val="08C27DEE"/>
    <w:rsid w:val="08C27E6B"/>
    <w:rsid w:val="08C27EDF"/>
    <w:rsid w:val="08C27FA8"/>
    <w:rsid w:val="08C3025E"/>
    <w:rsid w:val="08C30287"/>
    <w:rsid w:val="08C30316"/>
    <w:rsid w:val="08C30344"/>
    <w:rsid w:val="08C303F4"/>
    <w:rsid w:val="08C30545"/>
    <w:rsid w:val="08C30546"/>
    <w:rsid w:val="08C30584"/>
    <w:rsid w:val="08C30648"/>
    <w:rsid w:val="08C3079C"/>
    <w:rsid w:val="08C3087C"/>
    <w:rsid w:val="08C30883"/>
    <w:rsid w:val="08C3089A"/>
    <w:rsid w:val="08C30A1D"/>
    <w:rsid w:val="08C30A45"/>
    <w:rsid w:val="08C30B0A"/>
    <w:rsid w:val="08C30B23"/>
    <w:rsid w:val="08C30B4E"/>
    <w:rsid w:val="08C30B98"/>
    <w:rsid w:val="08C30C5B"/>
    <w:rsid w:val="08C30CCF"/>
    <w:rsid w:val="08C30CDA"/>
    <w:rsid w:val="08C30D46"/>
    <w:rsid w:val="08C30DAE"/>
    <w:rsid w:val="08C30DB0"/>
    <w:rsid w:val="08C30EC8"/>
    <w:rsid w:val="08C30FAF"/>
    <w:rsid w:val="08C30FFB"/>
    <w:rsid w:val="08C310D6"/>
    <w:rsid w:val="08C3114F"/>
    <w:rsid w:val="08C311F9"/>
    <w:rsid w:val="08C312C8"/>
    <w:rsid w:val="08C3135A"/>
    <w:rsid w:val="08C3147D"/>
    <w:rsid w:val="08C3148F"/>
    <w:rsid w:val="08C314FB"/>
    <w:rsid w:val="08C3152E"/>
    <w:rsid w:val="08C3154F"/>
    <w:rsid w:val="08C315C4"/>
    <w:rsid w:val="08C3160D"/>
    <w:rsid w:val="08C316E4"/>
    <w:rsid w:val="08C316E7"/>
    <w:rsid w:val="08C31780"/>
    <w:rsid w:val="08C317B3"/>
    <w:rsid w:val="08C3184E"/>
    <w:rsid w:val="08C318D6"/>
    <w:rsid w:val="08C31996"/>
    <w:rsid w:val="08C31A00"/>
    <w:rsid w:val="08C31AD6"/>
    <w:rsid w:val="08C31B3A"/>
    <w:rsid w:val="08C31B85"/>
    <w:rsid w:val="08C31B92"/>
    <w:rsid w:val="08C31B9E"/>
    <w:rsid w:val="08C31BF3"/>
    <w:rsid w:val="08C31C09"/>
    <w:rsid w:val="08C31DBC"/>
    <w:rsid w:val="08C31F7D"/>
    <w:rsid w:val="08C320DF"/>
    <w:rsid w:val="08C3212E"/>
    <w:rsid w:val="08C3225D"/>
    <w:rsid w:val="08C322AB"/>
    <w:rsid w:val="08C322B3"/>
    <w:rsid w:val="08C322C2"/>
    <w:rsid w:val="08C322E3"/>
    <w:rsid w:val="08C3232C"/>
    <w:rsid w:val="08C323FC"/>
    <w:rsid w:val="08C32409"/>
    <w:rsid w:val="08C32452"/>
    <w:rsid w:val="08C3265A"/>
    <w:rsid w:val="08C32838"/>
    <w:rsid w:val="08C329C9"/>
    <w:rsid w:val="08C329FF"/>
    <w:rsid w:val="08C32A0B"/>
    <w:rsid w:val="08C32ACE"/>
    <w:rsid w:val="08C32B10"/>
    <w:rsid w:val="08C32CB2"/>
    <w:rsid w:val="08C32CFF"/>
    <w:rsid w:val="08C32D3E"/>
    <w:rsid w:val="08C32D51"/>
    <w:rsid w:val="08C32D58"/>
    <w:rsid w:val="08C32E78"/>
    <w:rsid w:val="08C32F72"/>
    <w:rsid w:val="08C32F84"/>
    <w:rsid w:val="08C3331C"/>
    <w:rsid w:val="08C33498"/>
    <w:rsid w:val="08C33524"/>
    <w:rsid w:val="08C33592"/>
    <w:rsid w:val="08C335CC"/>
    <w:rsid w:val="08C3364D"/>
    <w:rsid w:val="08C33663"/>
    <w:rsid w:val="08C336F5"/>
    <w:rsid w:val="08C33896"/>
    <w:rsid w:val="08C33913"/>
    <w:rsid w:val="08C33954"/>
    <w:rsid w:val="08C3395A"/>
    <w:rsid w:val="08C33A0E"/>
    <w:rsid w:val="08C33A4C"/>
    <w:rsid w:val="08C33A51"/>
    <w:rsid w:val="08C33B26"/>
    <w:rsid w:val="08C33B6C"/>
    <w:rsid w:val="08C33BC7"/>
    <w:rsid w:val="08C33CE5"/>
    <w:rsid w:val="08C33CF8"/>
    <w:rsid w:val="08C33D4D"/>
    <w:rsid w:val="08C33D7D"/>
    <w:rsid w:val="08C33F7F"/>
    <w:rsid w:val="08C34068"/>
    <w:rsid w:val="08C34110"/>
    <w:rsid w:val="08C3412C"/>
    <w:rsid w:val="08C341F0"/>
    <w:rsid w:val="08C3420E"/>
    <w:rsid w:val="08C34219"/>
    <w:rsid w:val="08C34332"/>
    <w:rsid w:val="08C34335"/>
    <w:rsid w:val="08C34362"/>
    <w:rsid w:val="08C343C1"/>
    <w:rsid w:val="08C343EB"/>
    <w:rsid w:val="08C34405"/>
    <w:rsid w:val="08C34456"/>
    <w:rsid w:val="08C3446E"/>
    <w:rsid w:val="08C344D9"/>
    <w:rsid w:val="08C34532"/>
    <w:rsid w:val="08C34564"/>
    <w:rsid w:val="08C346F5"/>
    <w:rsid w:val="08C3470A"/>
    <w:rsid w:val="08C34749"/>
    <w:rsid w:val="08C347AE"/>
    <w:rsid w:val="08C34802"/>
    <w:rsid w:val="08C34811"/>
    <w:rsid w:val="08C348B2"/>
    <w:rsid w:val="08C348D5"/>
    <w:rsid w:val="08C34937"/>
    <w:rsid w:val="08C34966"/>
    <w:rsid w:val="08C349D9"/>
    <w:rsid w:val="08C34A3D"/>
    <w:rsid w:val="08C34A58"/>
    <w:rsid w:val="08C34C33"/>
    <w:rsid w:val="08C34C35"/>
    <w:rsid w:val="08C34C77"/>
    <w:rsid w:val="08C34C82"/>
    <w:rsid w:val="08C34D48"/>
    <w:rsid w:val="08C34D6A"/>
    <w:rsid w:val="08C34DD9"/>
    <w:rsid w:val="08C34E38"/>
    <w:rsid w:val="08C34EE7"/>
    <w:rsid w:val="08C34EEE"/>
    <w:rsid w:val="08C34F00"/>
    <w:rsid w:val="08C34F85"/>
    <w:rsid w:val="08C34FD7"/>
    <w:rsid w:val="08C3501F"/>
    <w:rsid w:val="08C35028"/>
    <w:rsid w:val="08C350B1"/>
    <w:rsid w:val="08C350E4"/>
    <w:rsid w:val="08C35136"/>
    <w:rsid w:val="08C3515C"/>
    <w:rsid w:val="08C351B2"/>
    <w:rsid w:val="08C35228"/>
    <w:rsid w:val="08C35281"/>
    <w:rsid w:val="08C35299"/>
    <w:rsid w:val="08C352F4"/>
    <w:rsid w:val="08C35382"/>
    <w:rsid w:val="08C3539A"/>
    <w:rsid w:val="08C353B8"/>
    <w:rsid w:val="08C35463"/>
    <w:rsid w:val="08C3546B"/>
    <w:rsid w:val="08C35487"/>
    <w:rsid w:val="08C354A6"/>
    <w:rsid w:val="08C354FC"/>
    <w:rsid w:val="08C35587"/>
    <w:rsid w:val="08C355B4"/>
    <w:rsid w:val="08C355DC"/>
    <w:rsid w:val="08C35624"/>
    <w:rsid w:val="08C356A4"/>
    <w:rsid w:val="08C356D3"/>
    <w:rsid w:val="08C3584D"/>
    <w:rsid w:val="08C35890"/>
    <w:rsid w:val="08C358F8"/>
    <w:rsid w:val="08C35944"/>
    <w:rsid w:val="08C35A0A"/>
    <w:rsid w:val="08C35A58"/>
    <w:rsid w:val="08C35B2F"/>
    <w:rsid w:val="08C35B8B"/>
    <w:rsid w:val="08C35BAD"/>
    <w:rsid w:val="08C35CDC"/>
    <w:rsid w:val="08C35D82"/>
    <w:rsid w:val="08C35D98"/>
    <w:rsid w:val="08C35DD1"/>
    <w:rsid w:val="08C35E29"/>
    <w:rsid w:val="08C35E9E"/>
    <w:rsid w:val="08C35F67"/>
    <w:rsid w:val="08C35F6D"/>
    <w:rsid w:val="08C36028"/>
    <w:rsid w:val="08C36082"/>
    <w:rsid w:val="08C3627B"/>
    <w:rsid w:val="08C36302"/>
    <w:rsid w:val="08C3637E"/>
    <w:rsid w:val="08C36425"/>
    <w:rsid w:val="08C36454"/>
    <w:rsid w:val="08C36487"/>
    <w:rsid w:val="08C364F5"/>
    <w:rsid w:val="08C3654C"/>
    <w:rsid w:val="08C3664E"/>
    <w:rsid w:val="08C366F7"/>
    <w:rsid w:val="08C36731"/>
    <w:rsid w:val="08C369BE"/>
    <w:rsid w:val="08C369FF"/>
    <w:rsid w:val="08C36A6A"/>
    <w:rsid w:val="08C36A8E"/>
    <w:rsid w:val="08C36AD7"/>
    <w:rsid w:val="08C36BC7"/>
    <w:rsid w:val="08C36C24"/>
    <w:rsid w:val="08C36D0A"/>
    <w:rsid w:val="08C36DB0"/>
    <w:rsid w:val="08C36DC6"/>
    <w:rsid w:val="08C36E3B"/>
    <w:rsid w:val="08C36E3C"/>
    <w:rsid w:val="08C36E3D"/>
    <w:rsid w:val="08C36E71"/>
    <w:rsid w:val="08C36E79"/>
    <w:rsid w:val="08C36E99"/>
    <w:rsid w:val="08C36F4A"/>
    <w:rsid w:val="08C3701A"/>
    <w:rsid w:val="08C370BD"/>
    <w:rsid w:val="08C3711C"/>
    <w:rsid w:val="08C37192"/>
    <w:rsid w:val="08C371E2"/>
    <w:rsid w:val="08C37226"/>
    <w:rsid w:val="08C372CA"/>
    <w:rsid w:val="08C3737D"/>
    <w:rsid w:val="08C373F6"/>
    <w:rsid w:val="08C3755E"/>
    <w:rsid w:val="08C37560"/>
    <w:rsid w:val="08C376F0"/>
    <w:rsid w:val="08C377C2"/>
    <w:rsid w:val="08C377FA"/>
    <w:rsid w:val="08C379CE"/>
    <w:rsid w:val="08C379E3"/>
    <w:rsid w:val="08C37A62"/>
    <w:rsid w:val="08C37A8A"/>
    <w:rsid w:val="08C37BD3"/>
    <w:rsid w:val="08C37BD8"/>
    <w:rsid w:val="08C37BEF"/>
    <w:rsid w:val="08C37C57"/>
    <w:rsid w:val="08C37C75"/>
    <w:rsid w:val="08C37D1F"/>
    <w:rsid w:val="08C37D9D"/>
    <w:rsid w:val="08C37E3F"/>
    <w:rsid w:val="08C37E80"/>
    <w:rsid w:val="08C37F20"/>
    <w:rsid w:val="08C37F54"/>
    <w:rsid w:val="08C40053"/>
    <w:rsid w:val="08C400A1"/>
    <w:rsid w:val="08C40105"/>
    <w:rsid w:val="08C4015A"/>
    <w:rsid w:val="08C402A6"/>
    <w:rsid w:val="08C4033B"/>
    <w:rsid w:val="08C40378"/>
    <w:rsid w:val="08C403AE"/>
    <w:rsid w:val="08C4048A"/>
    <w:rsid w:val="08C40545"/>
    <w:rsid w:val="08C40570"/>
    <w:rsid w:val="08C405AF"/>
    <w:rsid w:val="08C40662"/>
    <w:rsid w:val="08C4069D"/>
    <w:rsid w:val="08C406D1"/>
    <w:rsid w:val="08C406D4"/>
    <w:rsid w:val="08C40703"/>
    <w:rsid w:val="08C40712"/>
    <w:rsid w:val="08C40748"/>
    <w:rsid w:val="08C4076F"/>
    <w:rsid w:val="08C407CF"/>
    <w:rsid w:val="08C4089D"/>
    <w:rsid w:val="08C40998"/>
    <w:rsid w:val="08C40A01"/>
    <w:rsid w:val="08C40A68"/>
    <w:rsid w:val="08C40A9C"/>
    <w:rsid w:val="08C40B19"/>
    <w:rsid w:val="08C40C2F"/>
    <w:rsid w:val="08C40C43"/>
    <w:rsid w:val="08C40CC1"/>
    <w:rsid w:val="08C40CC8"/>
    <w:rsid w:val="08C40CCF"/>
    <w:rsid w:val="08C40D63"/>
    <w:rsid w:val="08C40E75"/>
    <w:rsid w:val="08C40EC8"/>
    <w:rsid w:val="08C40F67"/>
    <w:rsid w:val="08C4100D"/>
    <w:rsid w:val="08C41092"/>
    <w:rsid w:val="08C41111"/>
    <w:rsid w:val="08C41128"/>
    <w:rsid w:val="08C41207"/>
    <w:rsid w:val="08C412F3"/>
    <w:rsid w:val="08C4140A"/>
    <w:rsid w:val="08C4147F"/>
    <w:rsid w:val="08C4149D"/>
    <w:rsid w:val="08C41547"/>
    <w:rsid w:val="08C4166F"/>
    <w:rsid w:val="08C41766"/>
    <w:rsid w:val="08C41806"/>
    <w:rsid w:val="08C4183B"/>
    <w:rsid w:val="08C4190F"/>
    <w:rsid w:val="08C41911"/>
    <w:rsid w:val="08C41A51"/>
    <w:rsid w:val="08C41B58"/>
    <w:rsid w:val="08C41BB3"/>
    <w:rsid w:val="08C41C57"/>
    <w:rsid w:val="08C41CCD"/>
    <w:rsid w:val="08C41D33"/>
    <w:rsid w:val="08C41DD0"/>
    <w:rsid w:val="08C41E4B"/>
    <w:rsid w:val="08C41F99"/>
    <w:rsid w:val="08C41FCB"/>
    <w:rsid w:val="08C42049"/>
    <w:rsid w:val="08C4208A"/>
    <w:rsid w:val="08C420A9"/>
    <w:rsid w:val="08C42144"/>
    <w:rsid w:val="08C4219F"/>
    <w:rsid w:val="08C421E5"/>
    <w:rsid w:val="08C42205"/>
    <w:rsid w:val="08C4225D"/>
    <w:rsid w:val="08C422CC"/>
    <w:rsid w:val="08C42428"/>
    <w:rsid w:val="08C4245C"/>
    <w:rsid w:val="08C4276C"/>
    <w:rsid w:val="08C427F2"/>
    <w:rsid w:val="08C428A6"/>
    <w:rsid w:val="08C42AA4"/>
    <w:rsid w:val="08C42AE7"/>
    <w:rsid w:val="08C42B7D"/>
    <w:rsid w:val="08C42BF1"/>
    <w:rsid w:val="08C42C38"/>
    <w:rsid w:val="08C42CB5"/>
    <w:rsid w:val="08C42D69"/>
    <w:rsid w:val="08C42D98"/>
    <w:rsid w:val="08C42DB2"/>
    <w:rsid w:val="08C42E2C"/>
    <w:rsid w:val="08C42E75"/>
    <w:rsid w:val="08C42F87"/>
    <w:rsid w:val="08C42F9C"/>
    <w:rsid w:val="08C42FD5"/>
    <w:rsid w:val="08C4300A"/>
    <w:rsid w:val="08C43049"/>
    <w:rsid w:val="08C430CA"/>
    <w:rsid w:val="08C43155"/>
    <w:rsid w:val="08C43158"/>
    <w:rsid w:val="08C431B0"/>
    <w:rsid w:val="08C43200"/>
    <w:rsid w:val="08C43235"/>
    <w:rsid w:val="08C43271"/>
    <w:rsid w:val="08C43284"/>
    <w:rsid w:val="08C432F3"/>
    <w:rsid w:val="08C43308"/>
    <w:rsid w:val="08C4331C"/>
    <w:rsid w:val="08C43354"/>
    <w:rsid w:val="08C43447"/>
    <w:rsid w:val="08C435CB"/>
    <w:rsid w:val="08C435E9"/>
    <w:rsid w:val="08C4363F"/>
    <w:rsid w:val="08C437E6"/>
    <w:rsid w:val="08C438DC"/>
    <w:rsid w:val="08C43916"/>
    <w:rsid w:val="08C4395C"/>
    <w:rsid w:val="08C439F1"/>
    <w:rsid w:val="08C43A3A"/>
    <w:rsid w:val="08C43AD1"/>
    <w:rsid w:val="08C43AED"/>
    <w:rsid w:val="08C43C01"/>
    <w:rsid w:val="08C43C5A"/>
    <w:rsid w:val="08C43D55"/>
    <w:rsid w:val="08C43D5E"/>
    <w:rsid w:val="08C43D9B"/>
    <w:rsid w:val="08C43DFE"/>
    <w:rsid w:val="08C43E82"/>
    <w:rsid w:val="08C44012"/>
    <w:rsid w:val="08C440F3"/>
    <w:rsid w:val="08C441E0"/>
    <w:rsid w:val="08C442FD"/>
    <w:rsid w:val="08C44358"/>
    <w:rsid w:val="08C44393"/>
    <w:rsid w:val="08C443D6"/>
    <w:rsid w:val="08C4450E"/>
    <w:rsid w:val="08C4456F"/>
    <w:rsid w:val="08C445EA"/>
    <w:rsid w:val="08C44600"/>
    <w:rsid w:val="08C44768"/>
    <w:rsid w:val="08C44838"/>
    <w:rsid w:val="08C4484C"/>
    <w:rsid w:val="08C448BB"/>
    <w:rsid w:val="08C448D8"/>
    <w:rsid w:val="08C448F3"/>
    <w:rsid w:val="08C44932"/>
    <w:rsid w:val="08C449AF"/>
    <w:rsid w:val="08C44A1E"/>
    <w:rsid w:val="08C44A48"/>
    <w:rsid w:val="08C44B8C"/>
    <w:rsid w:val="08C44C9F"/>
    <w:rsid w:val="08C44DB0"/>
    <w:rsid w:val="08C44E5A"/>
    <w:rsid w:val="08C44EEB"/>
    <w:rsid w:val="08C44F71"/>
    <w:rsid w:val="08C44F74"/>
    <w:rsid w:val="08C45072"/>
    <w:rsid w:val="08C45124"/>
    <w:rsid w:val="08C4515B"/>
    <w:rsid w:val="08C45188"/>
    <w:rsid w:val="08C451B2"/>
    <w:rsid w:val="08C451C8"/>
    <w:rsid w:val="08C45209"/>
    <w:rsid w:val="08C45213"/>
    <w:rsid w:val="08C4525C"/>
    <w:rsid w:val="08C452BE"/>
    <w:rsid w:val="08C45350"/>
    <w:rsid w:val="08C4540A"/>
    <w:rsid w:val="08C45518"/>
    <w:rsid w:val="08C455ED"/>
    <w:rsid w:val="08C45654"/>
    <w:rsid w:val="08C4568B"/>
    <w:rsid w:val="08C45694"/>
    <w:rsid w:val="08C4582B"/>
    <w:rsid w:val="08C45835"/>
    <w:rsid w:val="08C45919"/>
    <w:rsid w:val="08C4593A"/>
    <w:rsid w:val="08C4598D"/>
    <w:rsid w:val="08C45AC8"/>
    <w:rsid w:val="08C45B40"/>
    <w:rsid w:val="08C45B6D"/>
    <w:rsid w:val="08C45B77"/>
    <w:rsid w:val="08C45B84"/>
    <w:rsid w:val="08C45C60"/>
    <w:rsid w:val="08C45D2C"/>
    <w:rsid w:val="08C45D32"/>
    <w:rsid w:val="08C45D73"/>
    <w:rsid w:val="08C45D8A"/>
    <w:rsid w:val="08C45E84"/>
    <w:rsid w:val="08C45F38"/>
    <w:rsid w:val="08C460EF"/>
    <w:rsid w:val="08C4614E"/>
    <w:rsid w:val="08C4617A"/>
    <w:rsid w:val="08C461A2"/>
    <w:rsid w:val="08C46306"/>
    <w:rsid w:val="08C4637B"/>
    <w:rsid w:val="08C463C8"/>
    <w:rsid w:val="08C463FB"/>
    <w:rsid w:val="08C464B0"/>
    <w:rsid w:val="08C464BF"/>
    <w:rsid w:val="08C465DD"/>
    <w:rsid w:val="08C46650"/>
    <w:rsid w:val="08C46679"/>
    <w:rsid w:val="08C46896"/>
    <w:rsid w:val="08C468B8"/>
    <w:rsid w:val="08C468CB"/>
    <w:rsid w:val="08C468FD"/>
    <w:rsid w:val="08C46932"/>
    <w:rsid w:val="08C4695C"/>
    <w:rsid w:val="08C469E5"/>
    <w:rsid w:val="08C46A09"/>
    <w:rsid w:val="08C46A66"/>
    <w:rsid w:val="08C46A83"/>
    <w:rsid w:val="08C46A92"/>
    <w:rsid w:val="08C46C9E"/>
    <w:rsid w:val="08C46CF8"/>
    <w:rsid w:val="08C46D18"/>
    <w:rsid w:val="08C46D6F"/>
    <w:rsid w:val="08C46D9A"/>
    <w:rsid w:val="08C46DA4"/>
    <w:rsid w:val="08C46EBA"/>
    <w:rsid w:val="08C46EC1"/>
    <w:rsid w:val="08C47058"/>
    <w:rsid w:val="08C4710A"/>
    <w:rsid w:val="08C471BB"/>
    <w:rsid w:val="08C472E5"/>
    <w:rsid w:val="08C47389"/>
    <w:rsid w:val="08C47421"/>
    <w:rsid w:val="08C4744A"/>
    <w:rsid w:val="08C475BB"/>
    <w:rsid w:val="08C475DF"/>
    <w:rsid w:val="08C4760E"/>
    <w:rsid w:val="08C4764E"/>
    <w:rsid w:val="08C4768B"/>
    <w:rsid w:val="08C478BE"/>
    <w:rsid w:val="08C478E2"/>
    <w:rsid w:val="08C47918"/>
    <w:rsid w:val="08C4793D"/>
    <w:rsid w:val="08C479A1"/>
    <w:rsid w:val="08C47A39"/>
    <w:rsid w:val="08C47A51"/>
    <w:rsid w:val="08C47B26"/>
    <w:rsid w:val="08C47BB1"/>
    <w:rsid w:val="08C47BCF"/>
    <w:rsid w:val="08C47C0F"/>
    <w:rsid w:val="08C47CB1"/>
    <w:rsid w:val="08C47D74"/>
    <w:rsid w:val="08C47E9E"/>
    <w:rsid w:val="08C47EDA"/>
    <w:rsid w:val="08C47FD5"/>
    <w:rsid w:val="08C500BC"/>
    <w:rsid w:val="08C50150"/>
    <w:rsid w:val="08C50178"/>
    <w:rsid w:val="08C50206"/>
    <w:rsid w:val="08C50265"/>
    <w:rsid w:val="08C50280"/>
    <w:rsid w:val="08C502A4"/>
    <w:rsid w:val="08C50393"/>
    <w:rsid w:val="08C503BD"/>
    <w:rsid w:val="08C50410"/>
    <w:rsid w:val="08C50431"/>
    <w:rsid w:val="08C5043A"/>
    <w:rsid w:val="08C50477"/>
    <w:rsid w:val="08C50506"/>
    <w:rsid w:val="08C50521"/>
    <w:rsid w:val="08C50537"/>
    <w:rsid w:val="08C50553"/>
    <w:rsid w:val="08C50561"/>
    <w:rsid w:val="08C50564"/>
    <w:rsid w:val="08C50579"/>
    <w:rsid w:val="08C505B6"/>
    <w:rsid w:val="08C505C6"/>
    <w:rsid w:val="08C50632"/>
    <w:rsid w:val="08C5064D"/>
    <w:rsid w:val="08C506B8"/>
    <w:rsid w:val="08C506C9"/>
    <w:rsid w:val="08C506EB"/>
    <w:rsid w:val="08C50744"/>
    <w:rsid w:val="08C507BA"/>
    <w:rsid w:val="08C50809"/>
    <w:rsid w:val="08C50836"/>
    <w:rsid w:val="08C508AF"/>
    <w:rsid w:val="08C5090A"/>
    <w:rsid w:val="08C50942"/>
    <w:rsid w:val="08C50985"/>
    <w:rsid w:val="08C5098F"/>
    <w:rsid w:val="08C509B3"/>
    <w:rsid w:val="08C50A4A"/>
    <w:rsid w:val="08C50A6E"/>
    <w:rsid w:val="08C50AB8"/>
    <w:rsid w:val="08C50B26"/>
    <w:rsid w:val="08C50CD3"/>
    <w:rsid w:val="08C50E31"/>
    <w:rsid w:val="08C50E5E"/>
    <w:rsid w:val="08C50E75"/>
    <w:rsid w:val="08C50E77"/>
    <w:rsid w:val="08C50EB1"/>
    <w:rsid w:val="08C50F89"/>
    <w:rsid w:val="08C50F8C"/>
    <w:rsid w:val="08C50FEB"/>
    <w:rsid w:val="08C50FF0"/>
    <w:rsid w:val="08C510CF"/>
    <w:rsid w:val="08C511A9"/>
    <w:rsid w:val="08C511D4"/>
    <w:rsid w:val="08C511F7"/>
    <w:rsid w:val="08C51279"/>
    <w:rsid w:val="08C51306"/>
    <w:rsid w:val="08C513D4"/>
    <w:rsid w:val="08C513DC"/>
    <w:rsid w:val="08C5141B"/>
    <w:rsid w:val="08C51436"/>
    <w:rsid w:val="08C51441"/>
    <w:rsid w:val="08C514C5"/>
    <w:rsid w:val="08C516CC"/>
    <w:rsid w:val="08C516CD"/>
    <w:rsid w:val="08C516DA"/>
    <w:rsid w:val="08C51778"/>
    <w:rsid w:val="08C517DB"/>
    <w:rsid w:val="08C517FE"/>
    <w:rsid w:val="08C51820"/>
    <w:rsid w:val="08C518D3"/>
    <w:rsid w:val="08C518FF"/>
    <w:rsid w:val="08C51930"/>
    <w:rsid w:val="08C51964"/>
    <w:rsid w:val="08C51A41"/>
    <w:rsid w:val="08C51AA8"/>
    <w:rsid w:val="08C51ABD"/>
    <w:rsid w:val="08C51B54"/>
    <w:rsid w:val="08C51B65"/>
    <w:rsid w:val="08C51C1A"/>
    <w:rsid w:val="08C51C84"/>
    <w:rsid w:val="08C51CB4"/>
    <w:rsid w:val="08C51D06"/>
    <w:rsid w:val="08C51DB3"/>
    <w:rsid w:val="08C51DC6"/>
    <w:rsid w:val="08C51E3B"/>
    <w:rsid w:val="08C51FC9"/>
    <w:rsid w:val="08C51FE0"/>
    <w:rsid w:val="08C52073"/>
    <w:rsid w:val="08C5209D"/>
    <w:rsid w:val="08C520C1"/>
    <w:rsid w:val="08C520FD"/>
    <w:rsid w:val="08C52358"/>
    <w:rsid w:val="08C523C6"/>
    <w:rsid w:val="08C52497"/>
    <w:rsid w:val="08C52595"/>
    <w:rsid w:val="08C52614"/>
    <w:rsid w:val="08C52712"/>
    <w:rsid w:val="08C527E8"/>
    <w:rsid w:val="08C52840"/>
    <w:rsid w:val="08C52848"/>
    <w:rsid w:val="08C52958"/>
    <w:rsid w:val="08C52AAA"/>
    <w:rsid w:val="08C52B05"/>
    <w:rsid w:val="08C52B18"/>
    <w:rsid w:val="08C52B47"/>
    <w:rsid w:val="08C52B68"/>
    <w:rsid w:val="08C52BF7"/>
    <w:rsid w:val="08C52C4D"/>
    <w:rsid w:val="08C52C89"/>
    <w:rsid w:val="08C52CF4"/>
    <w:rsid w:val="08C52DC4"/>
    <w:rsid w:val="08C52E6A"/>
    <w:rsid w:val="08C52E76"/>
    <w:rsid w:val="08C53030"/>
    <w:rsid w:val="08C53045"/>
    <w:rsid w:val="08C5308C"/>
    <w:rsid w:val="08C530DD"/>
    <w:rsid w:val="08C5313C"/>
    <w:rsid w:val="08C531DD"/>
    <w:rsid w:val="08C53262"/>
    <w:rsid w:val="08C532E0"/>
    <w:rsid w:val="08C53349"/>
    <w:rsid w:val="08C53380"/>
    <w:rsid w:val="08C533BD"/>
    <w:rsid w:val="08C533EF"/>
    <w:rsid w:val="08C533FA"/>
    <w:rsid w:val="08C53410"/>
    <w:rsid w:val="08C53431"/>
    <w:rsid w:val="08C5343A"/>
    <w:rsid w:val="08C5345A"/>
    <w:rsid w:val="08C53507"/>
    <w:rsid w:val="08C5355B"/>
    <w:rsid w:val="08C535C9"/>
    <w:rsid w:val="08C53681"/>
    <w:rsid w:val="08C536A9"/>
    <w:rsid w:val="08C536BF"/>
    <w:rsid w:val="08C536F9"/>
    <w:rsid w:val="08C5370E"/>
    <w:rsid w:val="08C5386B"/>
    <w:rsid w:val="08C538A2"/>
    <w:rsid w:val="08C538CB"/>
    <w:rsid w:val="08C538CE"/>
    <w:rsid w:val="08C5391D"/>
    <w:rsid w:val="08C53973"/>
    <w:rsid w:val="08C539E7"/>
    <w:rsid w:val="08C53A3F"/>
    <w:rsid w:val="08C53A95"/>
    <w:rsid w:val="08C53ACE"/>
    <w:rsid w:val="08C53B36"/>
    <w:rsid w:val="08C53B38"/>
    <w:rsid w:val="08C53BDF"/>
    <w:rsid w:val="08C53C8E"/>
    <w:rsid w:val="08C53CBB"/>
    <w:rsid w:val="08C53CC5"/>
    <w:rsid w:val="08C53E42"/>
    <w:rsid w:val="08C53F77"/>
    <w:rsid w:val="08C53FA5"/>
    <w:rsid w:val="08C54059"/>
    <w:rsid w:val="08C5413A"/>
    <w:rsid w:val="08C5415B"/>
    <w:rsid w:val="08C542BC"/>
    <w:rsid w:val="08C5433B"/>
    <w:rsid w:val="08C5433E"/>
    <w:rsid w:val="08C54356"/>
    <w:rsid w:val="08C54472"/>
    <w:rsid w:val="08C5447F"/>
    <w:rsid w:val="08C5449C"/>
    <w:rsid w:val="08C54516"/>
    <w:rsid w:val="08C5456E"/>
    <w:rsid w:val="08C5458D"/>
    <w:rsid w:val="08C545A0"/>
    <w:rsid w:val="08C545CF"/>
    <w:rsid w:val="08C54628"/>
    <w:rsid w:val="08C546EE"/>
    <w:rsid w:val="08C5470B"/>
    <w:rsid w:val="08C547B8"/>
    <w:rsid w:val="08C54804"/>
    <w:rsid w:val="08C54806"/>
    <w:rsid w:val="08C54912"/>
    <w:rsid w:val="08C54913"/>
    <w:rsid w:val="08C54A0F"/>
    <w:rsid w:val="08C54A4A"/>
    <w:rsid w:val="08C54AAE"/>
    <w:rsid w:val="08C54AFA"/>
    <w:rsid w:val="08C54BC1"/>
    <w:rsid w:val="08C54C03"/>
    <w:rsid w:val="08C54CC1"/>
    <w:rsid w:val="08C54CCE"/>
    <w:rsid w:val="08C54CF3"/>
    <w:rsid w:val="08C54EA2"/>
    <w:rsid w:val="08C54EFD"/>
    <w:rsid w:val="08C54FD8"/>
    <w:rsid w:val="08C55063"/>
    <w:rsid w:val="08C5506D"/>
    <w:rsid w:val="08C5507E"/>
    <w:rsid w:val="08C5510E"/>
    <w:rsid w:val="08C5510F"/>
    <w:rsid w:val="08C551D8"/>
    <w:rsid w:val="08C5522E"/>
    <w:rsid w:val="08C55249"/>
    <w:rsid w:val="08C55277"/>
    <w:rsid w:val="08C5532B"/>
    <w:rsid w:val="08C55472"/>
    <w:rsid w:val="08C554CE"/>
    <w:rsid w:val="08C55543"/>
    <w:rsid w:val="08C555DE"/>
    <w:rsid w:val="08C55650"/>
    <w:rsid w:val="08C55655"/>
    <w:rsid w:val="08C556F9"/>
    <w:rsid w:val="08C55774"/>
    <w:rsid w:val="08C55776"/>
    <w:rsid w:val="08C557A1"/>
    <w:rsid w:val="08C557E3"/>
    <w:rsid w:val="08C55857"/>
    <w:rsid w:val="08C559B1"/>
    <w:rsid w:val="08C55A02"/>
    <w:rsid w:val="08C55A66"/>
    <w:rsid w:val="08C55A86"/>
    <w:rsid w:val="08C55BD7"/>
    <w:rsid w:val="08C55C0E"/>
    <w:rsid w:val="08C55C89"/>
    <w:rsid w:val="08C55CEC"/>
    <w:rsid w:val="08C55DE3"/>
    <w:rsid w:val="08C55E0C"/>
    <w:rsid w:val="08C55EC7"/>
    <w:rsid w:val="08C560B7"/>
    <w:rsid w:val="08C560E3"/>
    <w:rsid w:val="08C56209"/>
    <w:rsid w:val="08C56284"/>
    <w:rsid w:val="08C5635F"/>
    <w:rsid w:val="08C56360"/>
    <w:rsid w:val="08C56430"/>
    <w:rsid w:val="08C5644F"/>
    <w:rsid w:val="08C56480"/>
    <w:rsid w:val="08C564BD"/>
    <w:rsid w:val="08C564FD"/>
    <w:rsid w:val="08C565BE"/>
    <w:rsid w:val="08C56611"/>
    <w:rsid w:val="08C5661C"/>
    <w:rsid w:val="08C56687"/>
    <w:rsid w:val="08C56701"/>
    <w:rsid w:val="08C56702"/>
    <w:rsid w:val="08C567C7"/>
    <w:rsid w:val="08C567D9"/>
    <w:rsid w:val="08C56855"/>
    <w:rsid w:val="08C5696C"/>
    <w:rsid w:val="08C569C5"/>
    <w:rsid w:val="08C56A0E"/>
    <w:rsid w:val="08C56A79"/>
    <w:rsid w:val="08C56AAB"/>
    <w:rsid w:val="08C56B11"/>
    <w:rsid w:val="08C56B53"/>
    <w:rsid w:val="08C56B62"/>
    <w:rsid w:val="08C56B7A"/>
    <w:rsid w:val="08C56CA6"/>
    <w:rsid w:val="08C56CC5"/>
    <w:rsid w:val="08C56D99"/>
    <w:rsid w:val="08C56DA8"/>
    <w:rsid w:val="08C56DE3"/>
    <w:rsid w:val="08C56ED8"/>
    <w:rsid w:val="08C56EFE"/>
    <w:rsid w:val="08C56F95"/>
    <w:rsid w:val="08C56FB7"/>
    <w:rsid w:val="08C56FF4"/>
    <w:rsid w:val="08C5705D"/>
    <w:rsid w:val="08C570AE"/>
    <w:rsid w:val="08C570C1"/>
    <w:rsid w:val="08C570C9"/>
    <w:rsid w:val="08C570E0"/>
    <w:rsid w:val="08C57110"/>
    <w:rsid w:val="08C57192"/>
    <w:rsid w:val="08C571DF"/>
    <w:rsid w:val="08C5731B"/>
    <w:rsid w:val="08C5733C"/>
    <w:rsid w:val="08C57361"/>
    <w:rsid w:val="08C57504"/>
    <w:rsid w:val="08C57706"/>
    <w:rsid w:val="08C5771B"/>
    <w:rsid w:val="08C5771C"/>
    <w:rsid w:val="08C57731"/>
    <w:rsid w:val="08C57775"/>
    <w:rsid w:val="08C5779E"/>
    <w:rsid w:val="08C577C2"/>
    <w:rsid w:val="08C577FC"/>
    <w:rsid w:val="08C5789E"/>
    <w:rsid w:val="08C57972"/>
    <w:rsid w:val="08C579BD"/>
    <w:rsid w:val="08C57A96"/>
    <w:rsid w:val="08C57A9A"/>
    <w:rsid w:val="08C57AD0"/>
    <w:rsid w:val="08C57AEA"/>
    <w:rsid w:val="08C57B26"/>
    <w:rsid w:val="08C57B53"/>
    <w:rsid w:val="08C57C20"/>
    <w:rsid w:val="08C57C47"/>
    <w:rsid w:val="08C57C8D"/>
    <w:rsid w:val="08C57D04"/>
    <w:rsid w:val="08C57E90"/>
    <w:rsid w:val="08C57F2A"/>
    <w:rsid w:val="08C57FD4"/>
    <w:rsid w:val="08C60137"/>
    <w:rsid w:val="08C601E4"/>
    <w:rsid w:val="08C60227"/>
    <w:rsid w:val="08C602B6"/>
    <w:rsid w:val="08C60386"/>
    <w:rsid w:val="08C603B0"/>
    <w:rsid w:val="08C603D5"/>
    <w:rsid w:val="08C60447"/>
    <w:rsid w:val="08C6063E"/>
    <w:rsid w:val="08C60702"/>
    <w:rsid w:val="08C60737"/>
    <w:rsid w:val="08C60761"/>
    <w:rsid w:val="08C608AF"/>
    <w:rsid w:val="08C608D8"/>
    <w:rsid w:val="08C6091A"/>
    <w:rsid w:val="08C60946"/>
    <w:rsid w:val="08C60A5E"/>
    <w:rsid w:val="08C60B62"/>
    <w:rsid w:val="08C60BD9"/>
    <w:rsid w:val="08C60C25"/>
    <w:rsid w:val="08C60C29"/>
    <w:rsid w:val="08C60DC4"/>
    <w:rsid w:val="08C60DDC"/>
    <w:rsid w:val="08C60E01"/>
    <w:rsid w:val="08C60E71"/>
    <w:rsid w:val="08C60F0A"/>
    <w:rsid w:val="08C61003"/>
    <w:rsid w:val="08C610D0"/>
    <w:rsid w:val="08C610E2"/>
    <w:rsid w:val="08C61162"/>
    <w:rsid w:val="08C6119A"/>
    <w:rsid w:val="08C61228"/>
    <w:rsid w:val="08C61250"/>
    <w:rsid w:val="08C612EB"/>
    <w:rsid w:val="08C612F3"/>
    <w:rsid w:val="08C612F6"/>
    <w:rsid w:val="08C6136C"/>
    <w:rsid w:val="08C61370"/>
    <w:rsid w:val="08C61449"/>
    <w:rsid w:val="08C614A5"/>
    <w:rsid w:val="08C61554"/>
    <w:rsid w:val="08C615E2"/>
    <w:rsid w:val="08C61626"/>
    <w:rsid w:val="08C61639"/>
    <w:rsid w:val="08C616FC"/>
    <w:rsid w:val="08C6177A"/>
    <w:rsid w:val="08C617C7"/>
    <w:rsid w:val="08C618BE"/>
    <w:rsid w:val="08C61A74"/>
    <w:rsid w:val="08C61AA9"/>
    <w:rsid w:val="08C61AEB"/>
    <w:rsid w:val="08C61AEE"/>
    <w:rsid w:val="08C61AEF"/>
    <w:rsid w:val="08C61BCF"/>
    <w:rsid w:val="08C61BE9"/>
    <w:rsid w:val="08C61C1B"/>
    <w:rsid w:val="08C61C71"/>
    <w:rsid w:val="08C61CB7"/>
    <w:rsid w:val="08C61CDB"/>
    <w:rsid w:val="08C61CF3"/>
    <w:rsid w:val="08C61D82"/>
    <w:rsid w:val="08C61E05"/>
    <w:rsid w:val="08C61E2E"/>
    <w:rsid w:val="08C62075"/>
    <w:rsid w:val="08C620CB"/>
    <w:rsid w:val="08C620EC"/>
    <w:rsid w:val="08C621CC"/>
    <w:rsid w:val="08C6225C"/>
    <w:rsid w:val="08C622B5"/>
    <w:rsid w:val="08C622C1"/>
    <w:rsid w:val="08C623C5"/>
    <w:rsid w:val="08C623F1"/>
    <w:rsid w:val="08C6246B"/>
    <w:rsid w:val="08C6262B"/>
    <w:rsid w:val="08C62687"/>
    <w:rsid w:val="08C62729"/>
    <w:rsid w:val="08C62768"/>
    <w:rsid w:val="08C62875"/>
    <w:rsid w:val="08C628F7"/>
    <w:rsid w:val="08C6292C"/>
    <w:rsid w:val="08C62970"/>
    <w:rsid w:val="08C62975"/>
    <w:rsid w:val="08C629C2"/>
    <w:rsid w:val="08C629CE"/>
    <w:rsid w:val="08C62A1D"/>
    <w:rsid w:val="08C62A44"/>
    <w:rsid w:val="08C62A85"/>
    <w:rsid w:val="08C62ADB"/>
    <w:rsid w:val="08C62B11"/>
    <w:rsid w:val="08C62BAB"/>
    <w:rsid w:val="08C62C12"/>
    <w:rsid w:val="08C62C1D"/>
    <w:rsid w:val="08C62C78"/>
    <w:rsid w:val="08C62D38"/>
    <w:rsid w:val="08C62DE7"/>
    <w:rsid w:val="08C62E12"/>
    <w:rsid w:val="08C62FCF"/>
    <w:rsid w:val="08C63019"/>
    <w:rsid w:val="08C63111"/>
    <w:rsid w:val="08C631E7"/>
    <w:rsid w:val="08C6332B"/>
    <w:rsid w:val="08C6340C"/>
    <w:rsid w:val="08C635ED"/>
    <w:rsid w:val="08C63885"/>
    <w:rsid w:val="08C6394F"/>
    <w:rsid w:val="08C63982"/>
    <w:rsid w:val="08C639E7"/>
    <w:rsid w:val="08C63A2B"/>
    <w:rsid w:val="08C63A6F"/>
    <w:rsid w:val="08C63B5C"/>
    <w:rsid w:val="08C63BF4"/>
    <w:rsid w:val="08C63CE0"/>
    <w:rsid w:val="08C63D43"/>
    <w:rsid w:val="08C63D5B"/>
    <w:rsid w:val="08C63DCC"/>
    <w:rsid w:val="08C63E0B"/>
    <w:rsid w:val="08C63E38"/>
    <w:rsid w:val="08C63E43"/>
    <w:rsid w:val="08C63E66"/>
    <w:rsid w:val="08C63F71"/>
    <w:rsid w:val="08C64013"/>
    <w:rsid w:val="08C641B3"/>
    <w:rsid w:val="08C64253"/>
    <w:rsid w:val="08C64364"/>
    <w:rsid w:val="08C6448C"/>
    <w:rsid w:val="08C644F2"/>
    <w:rsid w:val="08C64531"/>
    <w:rsid w:val="08C645DB"/>
    <w:rsid w:val="08C6468E"/>
    <w:rsid w:val="08C646AD"/>
    <w:rsid w:val="08C6484F"/>
    <w:rsid w:val="08C64973"/>
    <w:rsid w:val="08C64C2A"/>
    <w:rsid w:val="08C64C68"/>
    <w:rsid w:val="08C64C9D"/>
    <w:rsid w:val="08C64CCB"/>
    <w:rsid w:val="08C64CCF"/>
    <w:rsid w:val="08C64E03"/>
    <w:rsid w:val="08C64EFA"/>
    <w:rsid w:val="08C64F2B"/>
    <w:rsid w:val="08C64FB9"/>
    <w:rsid w:val="08C64FCC"/>
    <w:rsid w:val="08C65034"/>
    <w:rsid w:val="08C650AA"/>
    <w:rsid w:val="08C650BC"/>
    <w:rsid w:val="08C650DB"/>
    <w:rsid w:val="08C6527A"/>
    <w:rsid w:val="08C65316"/>
    <w:rsid w:val="08C65361"/>
    <w:rsid w:val="08C653AE"/>
    <w:rsid w:val="08C6541D"/>
    <w:rsid w:val="08C65457"/>
    <w:rsid w:val="08C654D9"/>
    <w:rsid w:val="08C65590"/>
    <w:rsid w:val="08C655CE"/>
    <w:rsid w:val="08C655EC"/>
    <w:rsid w:val="08C65640"/>
    <w:rsid w:val="08C65648"/>
    <w:rsid w:val="08C656F1"/>
    <w:rsid w:val="08C6574D"/>
    <w:rsid w:val="08C658DD"/>
    <w:rsid w:val="08C65911"/>
    <w:rsid w:val="08C6592C"/>
    <w:rsid w:val="08C6596B"/>
    <w:rsid w:val="08C65987"/>
    <w:rsid w:val="08C659B8"/>
    <w:rsid w:val="08C659CE"/>
    <w:rsid w:val="08C659D6"/>
    <w:rsid w:val="08C659DE"/>
    <w:rsid w:val="08C65A5A"/>
    <w:rsid w:val="08C65AB1"/>
    <w:rsid w:val="08C65AD1"/>
    <w:rsid w:val="08C65AEA"/>
    <w:rsid w:val="08C65C33"/>
    <w:rsid w:val="08C65C9D"/>
    <w:rsid w:val="08C65DB5"/>
    <w:rsid w:val="08C65DC0"/>
    <w:rsid w:val="08C65EBE"/>
    <w:rsid w:val="08C65F55"/>
    <w:rsid w:val="08C66020"/>
    <w:rsid w:val="08C660F0"/>
    <w:rsid w:val="08C66124"/>
    <w:rsid w:val="08C661F5"/>
    <w:rsid w:val="08C663DE"/>
    <w:rsid w:val="08C6645D"/>
    <w:rsid w:val="08C6649B"/>
    <w:rsid w:val="08C66593"/>
    <w:rsid w:val="08C6662F"/>
    <w:rsid w:val="08C66805"/>
    <w:rsid w:val="08C66816"/>
    <w:rsid w:val="08C66885"/>
    <w:rsid w:val="08C66AB3"/>
    <w:rsid w:val="08C66C07"/>
    <w:rsid w:val="08C66C6F"/>
    <w:rsid w:val="08C66C7E"/>
    <w:rsid w:val="08C66D13"/>
    <w:rsid w:val="08C66E32"/>
    <w:rsid w:val="08C66E3F"/>
    <w:rsid w:val="08C66E91"/>
    <w:rsid w:val="08C66EB2"/>
    <w:rsid w:val="08C66EF3"/>
    <w:rsid w:val="08C66F82"/>
    <w:rsid w:val="08C67083"/>
    <w:rsid w:val="08C67162"/>
    <w:rsid w:val="08C6718B"/>
    <w:rsid w:val="08C67235"/>
    <w:rsid w:val="08C67336"/>
    <w:rsid w:val="08C6734D"/>
    <w:rsid w:val="08C6736B"/>
    <w:rsid w:val="08C673A3"/>
    <w:rsid w:val="08C673FE"/>
    <w:rsid w:val="08C67417"/>
    <w:rsid w:val="08C674D7"/>
    <w:rsid w:val="08C67537"/>
    <w:rsid w:val="08C6757C"/>
    <w:rsid w:val="08C675AA"/>
    <w:rsid w:val="08C675C6"/>
    <w:rsid w:val="08C67757"/>
    <w:rsid w:val="08C6775A"/>
    <w:rsid w:val="08C67785"/>
    <w:rsid w:val="08C6779E"/>
    <w:rsid w:val="08C6798E"/>
    <w:rsid w:val="08C67AF3"/>
    <w:rsid w:val="08C67B1F"/>
    <w:rsid w:val="08C67B69"/>
    <w:rsid w:val="08C67B95"/>
    <w:rsid w:val="08C67BB2"/>
    <w:rsid w:val="08C67C47"/>
    <w:rsid w:val="08C67C98"/>
    <w:rsid w:val="08C67DDB"/>
    <w:rsid w:val="08C67E22"/>
    <w:rsid w:val="08C67E3D"/>
    <w:rsid w:val="08C67EF9"/>
    <w:rsid w:val="08C67F3D"/>
    <w:rsid w:val="08C7004E"/>
    <w:rsid w:val="08C70069"/>
    <w:rsid w:val="08C70128"/>
    <w:rsid w:val="08C70204"/>
    <w:rsid w:val="08C70260"/>
    <w:rsid w:val="08C702BC"/>
    <w:rsid w:val="08C702C3"/>
    <w:rsid w:val="08C702DF"/>
    <w:rsid w:val="08C702EA"/>
    <w:rsid w:val="08C70435"/>
    <w:rsid w:val="08C70449"/>
    <w:rsid w:val="08C70459"/>
    <w:rsid w:val="08C704F4"/>
    <w:rsid w:val="08C70530"/>
    <w:rsid w:val="08C70551"/>
    <w:rsid w:val="08C7063C"/>
    <w:rsid w:val="08C7070D"/>
    <w:rsid w:val="08C70740"/>
    <w:rsid w:val="08C707A6"/>
    <w:rsid w:val="08C707FB"/>
    <w:rsid w:val="08C70802"/>
    <w:rsid w:val="08C708C2"/>
    <w:rsid w:val="08C708FF"/>
    <w:rsid w:val="08C709CC"/>
    <w:rsid w:val="08C70A0F"/>
    <w:rsid w:val="08C70B2B"/>
    <w:rsid w:val="08C70C1C"/>
    <w:rsid w:val="08C70C7F"/>
    <w:rsid w:val="08C70D89"/>
    <w:rsid w:val="08C70E02"/>
    <w:rsid w:val="08C70E8B"/>
    <w:rsid w:val="08C70EA3"/>
    <w:rsid w:val="08C70F00"/>
    <w:rsid w:val="08C70F78"/>
    <w:rsid w:val="08C70F83"/>
    <w:rsid w:val="08C70FC8"/>
    <w:rsid w:val="08C70FE1"/>
    <w:rsid w:val="08C7105D"/>
    <w:rsid w:val="08C7107A"/>
    <w:rsid w:val="08C71118"/>
    <w:rsid w:val="08C7112B"/>
    <w:rsid w:val="08C7117A"/>
    <w:rsid w:val="08C7117E"/>
    <w:rsid w:val="08C71193"/>
    <w:rsid w:val="08C7121C"/>
    <w:rsid w:val="08C7127A"/>
    <w:rsid w:val="08C7133C"/>
    <w:rsid w:val="08C71467"/>
    <w:rsid w:val="08C714A0"/>
    <w:rsid w:val="08C714F7"/>
    <w:rsid w:val="08C71649"/>
    <w:rsid w:val="08C71671"/>
    <w:rsid w:val="08C716B5"/>
    <w:rsid w:val="08C716C7"/>
    <w:rsid w:val="08C7176B"/>
    <w:rsid w:val="08C71796"/>
    <w:rsid w:val="08C717B3"/>
    <w:rsid w:val="08C717B6"/>
    <w:rsid w:val="08C7183F"/>
    <w:rsid w:val="08C718C8"/>
    <w:rsid w:val="08C718CC"/>
    <w:rsid w:val="08C7195C"/>
    <w:rsid w:val="08C71960"/>
    <w:rsid w:val="08C719FA"/>
    <w:rsid w:val="08C71A16"/>
    <w:rsid w:val="08C71A24"/>
    <w:rsid w:val="08C71A46"/>
    <w:rsid w:val="08C71A50"/>
    <w:rsid w:val="08C71ACB"/>
    <w:rsid w:val="08C71B7B"/>
    <w:rsid w:val="08C71BD6"/>
    <w:rsid w:val="08C71BFD"/>
    <w:rsid w:val="08C71C40"/>
    <w:rsid w:val="08C71C92"/>
    <w:rsid w:val="08C71CDE"/>
    <w:rsid w:val="08C71E7A"/>
    <w:rsid w:val="08C71E9A"/>
    <w:rsid w:val="08C71F2C"/>
    <w:rsid w:val="08C71FE6"/>
    <w:rsid w:val="08C720AC"/>
    <w:rsid w:val="08C7210A"/>
    <w:rsid w:val="08C7213C"/>
    <w:rsid w:val="08C722EF"/>
    <w:rsid w:val="08C72687"/>
    <w:rsid w:val="08C726A2"/>
    <w:rsid w:val="08C7273E"/>
    <w:rsid w:val="08C7274A"/>
    <w:rsid w:val="08C7274B"/>
    <w:rsid w:val="08C727A9"/>
    <w:rsid w:val="08C727CD"/>
    <w:rsid w:val="08C72850"/>
    <w:rsid w:val="08C72934"/>
    <w:rsid w:val="08C72965"/>
    <w:rsid w:val="08C72966"/>
    <w:rsid w:val="08C729D3"/>
    <w:rsid w:val="08C729FE"/>
    <w:rsid w:val="08C72AB2"/>
    <w:rsid w:val="08C72B0A"/>
    <w:rsid w:val="08C72B75"/>
    <w:rsid w:val="08C72BFF"/>
    <w:rsid w:val="08C72C5E"/>
    <w:rsid w:val="08C72D44"/>
    <w:rsid w:val="08C72DF6"/>
    <w:rsid w:val="08C72ED3"/>
    <w:rsid w:val="08C72F2D"/>
    <w:rsid w:val="08C72F64"/>
    <w:rsid w:val="08C72F8A"/>
    <w:rsid w:val="08C72FAF"/>
    <w:rsid w:val="08C72FE4"/>
    <w:rsid w:val="08C7301D"/>
    <w:rsid w:val="08C730EC"/>
    <w:rsid w:val="08C7310C"/>
    <w:rsid w:val="08C73147"/>
    <w:rsid w:val="08C73190"/>
    <w:rsid w:val="08C731B7"/>
    <w:rsid w:val="08C731E1"/>
    <w:rsid w:val="08C731F2"/>
    <w:rsid w:val="08C73207"/>
    <w:rsid w:val="08C7332F"/>
    <w:rsid w:val="08C7338A"/>
    <w:rsid w:val="08C7339C"/>
    <w:rsid w:val="08C733BC"/>
    <w:rsid w:val="08C73428"/>
    <w:rsid w:val="08C73441"/>
    <w:rsid w:val="08C735EE"/>
    <w:rsid w:val="08C7370E"/>
    <w:rsid w:val="08C73759"/>
    <w:rsid w:val="08C7376C"/>
    <w:rsid w:val="08C73799"/>
    <w:rsid w:val="08C737BC"/>
    <w:rsid w:val="08C7392F"/>
    <w:rsid w:val="08C739B4"/>
    <w:rsid w:val="08C739CD"/>
    <w:rsid w:val="08C73A08"/>
    <w:rsid w:val="08C73A5A"/>
    <w:rsid w:val="08C73A71"/>
    <w:rsid w:val="08C73AA6"/>
    <w:rsid w:val="08C73B0C"/>
    <w:rsid w:val="08C73B43"/>
    <w:rsid w:val="08C73C8A"/>
    <w:rsid w:val="08C73D21"/>
    <w:rsid w:val="08C73DA1"/>
    <w:rsid w:val="08C73E10"/>
    <w:rsid w:val="08C73E53"/>
    <w:rsid w:val="08C73EE8"/>
    <w:rsid w:val="08C73F5E"/>
    <w:rsid w:val="08C73F6D"/>
    <w:rsid w:val="08C74086"/>
    <w:rsid w:val="08C740F1"/>
    <w:rsid w:val="08C74380"/>
    <w:rsid w:val="08C743CC"/>
    <w:rsid w:val="08C74460"/>
    <w:rsid w:val="08C74472"/>
    <w:rsid w:val="08C74482"/>
    <w:rsid w:val="08C7455C"/>
    <w:rsid w:val="08C74567"/>
    <w:rsid w:val="08C74623"/>
    <w:rsid w:val="08C7471D"/>
    <w:rsid w:val="08C74786"/>
    <w:rsid w:val="08C747AB"/>
    <w:rsid w:val="08C747C2"/>
    <w:rsid w:val="08C747D5"/>
    <w:rsid w:val="08C747E4"/>
    <w:rsid w:val="08C748F6"/>
    <w:rsid w:val="08C748FD"/>
    <w:rsid w:val="08C74957"/>
    <w:rsid w:val="08C74959"/>
    <w:rsid w:val="08C7497D"/>
    <w:rsid w:val="08C74996"/>
    <w:rsid w:val="08C74AD1"/>
    <w:rsid w:val="08C74B34"/>
    <w:rsid w:val="08C74B92"/>
    <w:rsid w:val="08C74C98"/>
    <w:rsid w:val="08C74C99"/>
    <w:rsid w:val="08C74CBC"/>
    <w:rsid w:val="08C74CD3"/>
    <w:rsid w:val="08C74D15"/>
    <w:rsid w:val="08C74D49"/>
    <w:rsid w:val="08C74D73"/>
    <w:rsid w:val="08C74D98"/>
    <w:rsid w:val="08C74D9D"/>
    <w:rsid w:val="08C74DD6"/>
    <w:rsid w:val="08C74E7F"/>
    <w:rsid w:val="08C74F29"/>
    <w:rsid w:val="08C74F80"/>
    <w:rsid w:val="08C74FD6"/>
    <w:rsid w:val="08C74FFB"/>
    <w:rsid w:val="08C75004"/>
    <w:rsid w:val="08C750CA"/>
    <w:rsid w:val="08C75131"/>
    <w:rsid w:val="08C75262"/>
    <w:rsid w:val="08C752F0"/>
    <w:rsid w:val="08C7530F"/>
    <w:rsid w:val="08C75414"/>
    <w:rsid w:val="08C75437"/>
    <w:rsid w:val="08C754E6"/>
    <w:rsid w:val="08C7555C"/>
    <w:rsid w:val="08C75610"/>
    <w:rsid w:val="08C75683"/>
    <w:rsid w:val="08C756F2"/>
    <w:rsid w:val="08C75748"/>
    <w:rsid w:val="08C7577B"/>
    <w:rsid w:val="08C757DA"/>
    <w:rsid w:val="08C757ED"/>
    <w:rsid w:val="08C757F1"/>
    <w:rsid w:val="08C75834"/>
    <w:rsid w:val="08C759BA"/>
    <w:rsid w:val="08C759C6"/>
    <w:rsid w:val="08C75B30"/>
    <w:rsid w:val="08C75D5F"/>
    <w:rsid w:val="08C75EDB"/>
    <w:rsid w:val="08C7601B"/>
    <w:rsid w:val="08C76024"/>
    <w:rsid w:val="08C7610C"/>
    <w:rsid w:val="08C76137"/>
    <w:rsid w:val="08C76143"/>
    <w:rsid w:val="08C761DE"/>
    <w:rsid w:val="08C761E8"/>
    <w:rsid w:val="08C764A1"/>
    <w:rsid w:val="08C764BF"/>
    <w:rsid w:val="08C765A4"/>
    <w:rsid w:val="08C76692"/>
    <w:rsid w:val="08C76738"/>
    <w:rsid w:val="08C76753"/>
    <w:rsid w:val="08C7678D"/>
    <w:rsid w:val="08C768A9"/>
    <w:rsid w:val="08C76903"/>
    <w:rsid w:val="08C76968"/>
    <w:rsid w:val="08C769BF"/>
    <w:rsid w:val="08C76BCE"/>
    <w:rsid w:val="08C76BE2"/>
    <w:rsid w:val="08C76C40"/>
    <w:rsid w:val="08C76DCA"/>
    <w:rsid w:val="08C76E15"/>
    <w:rsid w:val="08C76E33"/>
    <w:rsid w:val="08C76E77"/>
    <w:rsid w:val="08C76E90"/>
    <w:rsid w:val="08C76EC8"/>
    <w:rsid w:val="08C76EDB"/>
    <w:rsid w:val="08C77061"/>
    <w:rsid w:val="08C7708A"/>
    <w:rsid w:val="08C770A2"/>
    <w:rsid w:val="08C770DA"/>
    <w:rsid w:val="08C7710D"/>
    <w:rsid w:val="08C77136"/>
    <w:rsid w:val="08C771B0"/>
    <w:rsid w:val="08C77203"/>
    <w:rsid w:val="08C7728B"/>
    <w:rsid w:val="08C7729B"/>
    <w:rsid w:val="08C773F4"/>
    <w:rsid w:val="08C77576"/>
    <w:rsid w:val="08C775EC"/>
    <w:rsid w:val="08C77601"/>
    <w:rsid w:val="08C77689"/>
    <w:rsid w:val="08C77706"/>
    <w:rsid w:val="08C77718"/>
    <w:rsid w:val="08C77724"/>
    <w:rsid w:val="08C7788A"/>
    <w:rsid w:val="08C7791B"/>
    <w:rsid w:val="08C7791D"/>
    <w:rsid w:val="08C779D7"/>
    <w:rsid w:val="08C77A0A"/>
    <w:rsid w:val="08C77AC5"/>
    <w:rsid w:val="08C77BBB"/>
    <w:rsid w:val="08C77BD1"/>
    <w:rsid w:val="08C77C34"/>
    <w:rsid w:val="08C77C5D"/>
    <w:rsid w:val="08C77C86"/>
    <w:rsid w:val="08C77CC9"/>
    <w:rsid w:val="08C77CE4"/>
    <w:rsid w:val="08C77D19"/>
    <w:rsid w:val="08C77D40"/>
    <w:rsid w:val="08C77D64"/>
    <w:rsid w:val="08C77DFE"/>
    <w:rsid w:val="08C77EC9"/>
    <w:rsid w:val="08C77FA9"/>
    <w:rsid w:val="08C80032"/>
    <w:rsid w:val="08C800B1"/>
    <w:rsid w:val="08C800B3"/>
    <w:rsid w:val="08C800E8"/>
    <w:rsid w:val="08C80146"/>
    <w:rsid w:val="08C802E2"/>
    <w:rsid w:val="08C8038E"/>
    <w:rsid w:val="08C80557"/>
    <w:rsid w:val="08C8056E"/>
    <w:rsid w:val="08C805AA"/>
    <w:rsid w:val="08C805BB"/>
    <w:rsid w:val="08C80708"/>
    <w:rsid w:val="08C8076E"/>
    <w:rsid w:val="08C80821"/>
    <w:rsid w:val="08C80880"/>
    <w:rsid w:val="08C808E5"/>
    <w:rsid w:val="08C80A3D"/>
    <w:rsid w:val="08C80AA6"/>
    <w:rsid w:val="08C80BBB"/>
    <w:rsid w:val="08C80C0C"/>
    <w:rsid w:val="08C80C6A"/>
    <w:rsid w:val="08C80CCA"/>
    <w:rsid w:val="08C80D72"/>
    <w:rsid w:val="08C80E34"/>
    <w:rsid w:val="08C80E73"/>
    <w:rsid w:val="08C80E7F"/>
    <w:rsid w:val="08C80F3D"/>
    <w:rsid w:val="08C80FE2"/>
    <w:rsid w:val="08C8104B"/>
    <w:rsid w:val="08C8107F"/>
    <w:rsid w:val="08C810B0"/>
    <w:rsid w:val="08C810FA"/>
    <w:rsid w:val="08C81113"/>
    <w:rsid w:val="08C81126"/>
    <w:rsid w:val="08C81186"/>
    <w:rsid w:val="08C81195"/>
    <w:rsid w:val="08C812E7"/>
    <w:rsid w:val="08C812F2"/>
    <w:rsid w:val="08C81367"/>
    <w:rsid w:val="08C81379"/>
    <w:rsid w:val="08C81404"/>
    <w:rsid w:val="08C814FA"/>
    <w:rsid w:val="08C8153D"/>
    <w:rsid w:val="08C81592"/>
    <w:rsid w:val="08C815CD"/>
    <w:rsid w:val="08C81630"/>
    <w:rsid w:val="08C81716"/>
    <w:rsid w:val="08C81798"/>
    <w:rsid w:val="08C817EE"/>
    <w:rsid w:val="08C81882"/>
    <w:rsid w:val="08C818FD"/>
    <w:rsid w:val="08C819CF"/>
    <w:rsid w:val="08C81AFB"/>
    <w:rsid w:val="08C81AFD"/>
    <w:rsid w:val="08C81B7B"/>
    <w:rsid w:val="08C81C58"/>
    <w:rsid w:val="08C81D8B"/>
    <w:rsid w:val="08C81DE0"/>
    <w:rsid w:val="08C81E09"/>
    <w:rsid w:val="08C81E24"/>
    <w:rsid w:val="08C81EDD"/>
    <w:rsid w:val="08C81FCA"/>
    <w:rsid w:val="08C82166"/>
    <w:rsid w:val="08C82255"/>
    <w:rsid w:val="08C82342"/>
    <w:rsid w:val="08C82436"/>
    <w:rsid w:val="08C8253E"/>
    <w:rsid w:val="08C82571"/>
    <w:rsid w:val="08C825D2"/>
    <w:rsid w:val="08C8269C"/>
    <w:rsid w:val="08C826F6"/>
    <w:rsid w:val="08C827AF"/>
    <w:rsid w:val="08C82873"/>
    <w:rsid w:val="08C8288A"/>
    <w:rsid w:val="08C828BB"/>
    <w:rsid w:val="08C829C1"/>
    <w:rsid w:val="08C82A2F"/>
    <w:rsid w:val="08C82A7A"/>
    <w:rsid w:val="08C82ADA"/>
    <w:rsid w:val="08C82B3A"/>
    <w:rsid w:val="08C82C3C"/>
    <w:rsid w:val="08C82C42"/>
    <w:rsid w:val="08C82D3C"/>
    <w:rsid w:val="08C82D4C"/>
    <w:rsid w:val="08C82D59"/>
    <w:rsid w:val="08C8304D"/>
    <w:rsid w:val="08C8309C"/>
    <w:rsid w:val="08C83107"/>
    <w:rsid w:val="08C83204"/>
    <w:rsid w:val="08C8322F"/>
    <w:rsid w:val="08C83251"/>
    <w:rsid w:val="08C832C3"/>
    <w:rsid w:val="08C83365"/>
    <w:rsid w:val="08C833A3"/>
    <w:rsid w:val="08C8356B"/>
    <w:rsid w:val="08C83583"/>
    <w:rsid w:val="08C8363E"/>
    <w:rsid w:val="08C836BD"/>
    <w:rsid w:val="08C838DC"/>
    <w:rsid w:val="08C83979"/>
    <w:rsid w:val="08C839D0"/>
    <w:rsid w:val="08C83A01"/>
    <w:rsid w:val="08C83B2F"/>
    <w:rsid w:val="08C83BCB"/>
    <w:rsid w:val="08C83C03"/>
    <w:rsid w:val="08C83C38"/>
    <w:rsid w:val="08C83C46"/>
    <w:rsid w:val="08C83DCE"/>
    <w:rsid w:val="08C83E1C"/>
    <w:rsid w:val="08C83E42"/>
    <w:rsid w:val="08C83E86"/>
    <w:rsid w:val="08C83ED9"/>
    <w:rsid w:val="08C83F78"/>
    <w:rsid w:val="08C83FE7"/>
    <w:rsid w:val="08C84072"/>
    <w:rsid w:val="08C84245"/>
    <w:rsid w:val="08C842A7"/>
    <w:rsid w:val="08C842C7"/>
    <w:rsid w:val="08C84353"/>
    <w:rsid w:val="08C84360"/>
    <w:rsid w:val="08C84384"/>
    <w:rsid w:val="08C844E7"/>
    <w:rsid w:val="08C84503"/>
    <w:rsid w:val="08C845DF"/>
    <w:rsid w:val="08C8468D"/>
    <w:rsid w:val="08C847AA"/>
    <w:rsid w:val="08C84858"/>
    <w:rsid w:val="08C84865"/>
    <w:rsid w:val="08C84868"/>
    <w:rsid w:val="08C848AB"/>
    <w:rsid w:val="08C84903"/>
    <w:rsid w:val="08C8491C"/>
    <w:rsid w:val="08C8494D"/>
    <w:rsid w:val="08C84991"/>
    <w:rsid w:val="08C84A3C"/>
    <w:rsid w:val="08C84A8F"/>
    <w:rsid w:val="08C84AA3"/>
    <w:rsid w:val="08C84AE9"/>
    <w:rsid w:val="08C84B61"/>
    <w:rsid w:val="08C84BF6"/>
    <w:rsid w:val="08C84D52"/>
    <w:rsid w:val="08C84DA3"/>
    <w:rsid w:val="08C84EFD"/>
    <w:rsid w:val="08C84F02"/>
    <w:rsid w:val="08C84F14"/>
    <w:rsid w:val="08C84F8E"/>
    <w:rsid w:val="08C851BB"/>
    <w:rsid w:val="08C851D7"/>
    <w:rsid w:val="08C85213"/>
    <w:rsid w:val="08C85283"/>
    <w:rsid w:val="08C852BA"/>
    <w:rsid w:val="08C852D1"/>
    <w:rsid w:val="08C85309"/>
    <w:rsid w:val="08C85330"/>
    <w:rsid w:val="08C853C1"/>
    <w:rsid w:val="08C8542C"/>
    <w:rsid w:val="08C8544B"/>
    <w:rsid w:val="08C85480"/>
    <w:rsid w:val="08C85588"/>
    <w:rsid w:val="08C855BA"/>
    <w:rsid w:val="08C855CB"/>
    <w:rsid w:val="08C8564D"/>
    <w:rsid w:val="08C856C9"/>
    <w:rsid w:val="08C856DF"/>
    <w:rsid w:val="08C85720"/>
    <w:rsid w:val="08C85747"/>
    <w:rsid w:val="08C857D4"/>
    <w:rsid w:val="08C85811"/>
    <w:rsid w:val="08C85914"/>
    <w:rsid w:val="08C859D1"/>
    <w:rsid w:val="08C85A77"/>
    <w:rsid w:val="08C85ABF"/>
    <w:rsid w:val="08C85B9B"/>
    <w:rsid w:val="08C85BC5"/>
    <w:rsid w:val="08C85D76"/>
    <w:rsid w:val="08C85DFC"/>
    <w:rsid w:val="08C85E75"/>
    <w:rsid w:val="08C85F4D"/>
    <w:rsid w:val="08C85F52"/>
    <w:rsid w:val="08C85FA7"/>
    <w:rsid w:val="08C86004"/>
    <w:rsid w:val="08C86054"/>
    <w:rsid w:val="08C860E8"/>
    <w:rsid w:val="08C86140"/>
    <w:rsid w:val="08C864FE"/>
    <w:rsid w:val="08C8650F"/>
    <w:rsid w:val="08C866A3"/>
    <w:rsid w:val="08C868BC"/>
    <w:rsid w:val="08C8698E"/>
    <w:rsid w:val="08C869AF"/>
    <w:rsid w:val="08C869CB"/>
    <w:rsid w:val="08C869DE"/>
    <w:rsid w:val="08C86A0C"/>
    <w:rsid w:val="08C86A4E"/>
    <w:rsid w:val="08C86B69"/>
    <w:rsid w:val="08C86C5F"/>
    <w:rsid w:val="08C86D84"/>
    <w:rsid w:val="08C86E1C"/>
    <w:rsid w:val="08C87048"/>
    <w:rsid w:val="08C870BE"/>
    <w:rsid w:val="08C87183"/>
    <w:rsid w:val="08C87215"/>
    <w:rsid w:val="08C87218"/>
    <w:rsid w:val="08C872BF"/>
    <w:rsid w:val="08C872D7"/>
    <w:rsid w:val="08C87304"/>
    <w:rsid w:val="08C873FD"/>
    <w:rsid w:val="08C8742F"/>
    <w:rsid w:val="08C87437"/>
    <w:rsid w:val="08C87493"/>
    <w:rsid w:val="08C87558"/>
    <w:rsid w:val="08C8759E"/>
    <w:rsid w:val="08C87712"/>
    <w:rsid w:val="08C877C1"/>
    <w:rsid w:val="08C87804"/>
    <w:rsid w:val="08C87827"/>
    <w:rsid w:val="08C87841"/>
    <w:rsid w:val="08C8788E"/>
    <w:rsid w:val="08C87971"/>
    <w:rsid w:val="08C8798F"/>
    <w:rsid w:val="08C87A14"/>
    <w:rsid w:val="08C87A85"/>
    <w:rsid w:val="08C87A8C"/>
    <w:rsid w:val="08C87BE7"/>
    <w:rsid w:val="08C87C18"/>
    <w:rsid w:val="08C87D6B"/>
    <w:rsid w:val="08C87DAB"/>
    <w:rsid w:val="08C87E7B"/>
    <w:rsid w:val="08C87E96"/>
    <w:rsid w:val="08C87EC1"/>
    <w:rsid w:val="08C87F68"/>
    <w:rsid w:val="08C87FAD"/>
    <w:rsid w:val="08C87FC0"/>
    <w:rsid w:val="08C90025"/>
    <w:rsid w:val="08C90054"/>
    <w:rsid w:val="08C90064"/>
    <w:rsid w:val="08C901F8"/>
    <w:rsid w:val="08C90204"/>
    <w:rsid w:val="08C90229"/>
    <w:rsid w:val="08C9022E"/>
    <w:rsid w:val="08C9031F"/>
    <w:rsid w:val="08C90377"/>
    <w:rsid w:val="08C9037F"/>
    <w:rsid w:val="08C9043C"/>
    <w:rsid w:val="08C90477"/>
    <w:rsid w:val="08C904C3"/>
    <w:rsid w:val="08C904CF"/>
    <w:rsid w:val="08C904ED"/>
    <w:rsid w:val="08C90553"/>
    <w:rsid w:val="08C9071F"/>
    <w:rsid w:val="08C9074A"/>
    <w:rsid w:val="08C90794"/>
    <w:rsid w:val="08C90849"/>
    <w:rsid w:val="08C908C4"/>
    <w:rsid w:val="08C9094A"/>
    <w:rsid w:val="08C90A25"/>
    <w:rsid w:val="08C90A3A"/>
    <w:rsid w:val="08C90A85"/>
    <w:rsid w:val="08C90AFF"/>
    <w:rsid w:val="08C90B63"/>
    <w:rsid w:val="08C90B72"/>
    <w:rsid w:val="08C90BDF"/>
    <w:rsid w:val="08C90C03"/>
    <w:rsid w:val="08C90D5A"/>
    <w:rsid w:val="08C90D6D"/>
    <w:rsid w:val="08C90D96"/>
    <w:rsid w:val="08C90DFE"/>
    <w:rsid w:val="08C90EE1"/>
    <w:rsid w:val="08C90F05"/>
    <w:rsid w:val="08C91066"/>
    <w:rsid w:val="08C91075"/>
    <w:rsid w:val="08C9137D"/>
    <w:rsid w:val="08C91572"/>
    <w:rsid w:val="08C915B6"/>
    <w:rsid w:val="08C915BF"/>
    <w:rsid w:val="08C9166B"/>
    <w:rsid w:val="08C916A0"/>
    <w:rsid w:val="08C91809"/>
    <w:rsid w:val="08C919A7"/>
    <w:rsid w:val="08C91A2C"/>
    <w:rsid w:val="08C91AE2"/>
    <w:rsid w:val="08C91BEE"/>
    <w:rsid w:val="08C91C91"/>
    <w:rsid w:val="08C91E9C"/>
    <w:rsid w:val="08C91F1A"/>
    <w:rsid w:val="08C91F34"/>
    <w:rsid w:val="08C91F4A"/>
    <w:rsid w:val="08C91F90"/>
    <w:rsid w:val="08C9200A"/>
    <w:rsid w:val="08C92021"/>
    <w:rsid w:val="08C92047"/>
    <w:rsid w:val="08C92099"/>
    <w:rsid w:val="08C92129"/>
    <w:rsid w:val="08C9213C"/>
    <w:rsid w:val="08C921D4"/>
    <w:rsid w:val="08C921FF"/>
    <w:rsid w:val="08C92265"/>
    <w:rsid w:val="08C922AA"/>
    <w:rsid w:val="08C922CF"/>
    <w:rsid w:val="08C92348"/>
    <w:rsid w:val="08C9242A"/>
    <w:rsid w:val="08C92446"/>
    <w:rsid w:val="08C92471"/>
    <w:rsid w:val="08C92494"/>
    <w:rsid w:val="08C924BB"/>
    <w:rsid w:val="08C924D4"/>
    <w:rsid w:val="08C92593"/>
    <w:rsid w:val="08C925DA"/>
    <w:rsid w:val="08C925FE"/>
    <w:rsid w:val="08C92675"/>
    <w:rsid w:val="08C92750"/>
    <w:rsid w:val="08C9278B"/>
    <w:rsid w:val="08C92795"/>
    <w:rsid w:val="08C927EC"/>
    <w:rsid w:val="08C928E3"/>
    <w:rsid w:val="08C928F8"/>
    <w:rsid w:val="08C929F4"/>
    <w:rsid w:val="08C92A32"/>
    <w:rsid w:val="08C92A9E"/>
    <w:rsid w:val="08C92B1E"/>
    <w:rsid w:val="08C92B2B"/>
    <w:rsid w:val="08C92BC2"/>
    <w:rsid w:val="08C92CBA"/>
    <w:rsid w:val="08C92CD2"/>
    <w:rsid w:val="08C92CF5"/>
    <w:rsid w:val="08C92D98"/>
    <w:rsid w:val="08C92DF5"/>
    <w:rsid w:val="08C92E82"/>
    <w:rsid w:val="08C92E9A"/>
    <w:rsid w:val="08C9315F"/>
    <w:rsid w:val="08C931CC"/>
    <w:rsid w:val="08C932FB"/>
    <w:rsid w:val="08C93350"/>
    <w:rsid w:val="08C93386"/>
    <w:rsid w:val="08C9339C"/>
    <w:rsid w:val="08C933C8"/>
    <w:rsid w:val="08C9345C"/>
    <w:rsid w:val="08C934CA"/>
    <w:rsid w:val="08C93502"/>
    <w:rsid w:val="08C93525"/>
    <w:rsid w:val="08C93571"/>
    <w:rsid w:val="08C935F6"/>
    <w:rsid w:val="08C9361F"/>
    <w:rsid w:val="08C93634"/>
    <w:rsid w:val="08C9373A"/>
    <w:rsid w:val="08C93825"/>
    <w:rsid w:val="08C93848"/>
    <w:rsid w:val="08C93855"/>
    <w:rsid w:val="08C9388B"/>
    <w:rsid w:val="08C93891"/>
    <w:rsid w:val="08C939CA"/>
    <w:rsid w:val="08C93AB7"/>
    <w:rsid w:val="08C93B2D"/>
    <w:rsid w:val="08C93C12"/>
    <w:rsid w:val="08C93C3B"/>
    <w:rsid w:val="08C93C78"/>
    <w:rsid w:val="08C93C8D"/>
    <w:rsid w:val="08C93CB3"/>
    <w:rsid w:val="08C93D62"/>
    <w:rsid w:val="08C93D8B"/>
    <w:rsid w:val="08C93DAD"/>
    <w:rsid w:val="08C93EFB"/>
    <w:rsid w:val="08C93F54"/>
    <w:rsid w:val="08C93F8F"/>
    <w:rsid w:val="08C94080"/>
    <w:rsid w:val="08C94099"/>
    <w:rsid w:val="08C940FF"/>
    <w:rsid w:val="08C94137"/>
    <w:rsid w:val="08C941BD"/>
    <w:rsid w:val="08C9420E"/>
    <w:rsid w:val="08C942DC"/>
    <w:rsid w:val="08C942E0"/>
    <w:rsid w:val="08C9439C"/>
    <w:rsid w:val="08C943F6"/>
    <w:rsid w:val="08C94452"/>
    <w:rsid w:val="08C944AE"/>
    <w:rsid w:val="08C944B1"/>
    <w:rsid w:val="08C944F4"/>
    <w:rsid w:val="08C94689"/>
    <w:rsid w:val="08C9475C"/>
    <w:rsid w:val="08C94879"/>
    <w:rsid w:val="08C94892"/>
    <w:rsid w:val="08C948CC"/>
    <w:rsid w:val="08C9493A"/>
    <w:rsid w:val="08C94A81"/>
    <w:rsid w:val="08C94B0B"/>
    <w:rsid w:val="08C94B35"/>
    <w:rsid w:val="08C94BA8"/>
    <w:rsid w:val="08C94BB8"/>
    <w:rsid w:val="08C94BEA"/>
    <w:rsid w:val="08C94DA6"/>
    <w:rsid w:val="08C94E08"/>
    <w:rsid w:val="08C94F61"/>
    <w:rsid w:val="08C95036"/>
    <w:rsid w:val="08C9503F"/>
    <w:rsid w:val="08C950A4"/>
    <w:rsid w:val="08C95303"/>
    <w:rsid w:val="08C95439"/>
    <w:rsid w:val="08C95446"/>
    <w:rsid w:val="08C9546A"/>
    <w:rsid w:val="08C954AE"/>
    <w:rsid w:val="08C9550E"/>
    <w:rsid w:val="08C9562A"/>
    <w:rsid w:val="08C95669"/>
    <w:rsid w:val="08C95675"/>
    <w:rsid w:val="08C9569F"/>
    <w:rsid w:val="08C956E3"/>
    <w:rsid w:val="08C95703"/>
    <w:rsid w:val="08C957CD"/>
    <w:rsid w:val="08C957D6"/>
    <w:rsid w:val="08C9580A"/>
    <w:rsid w:val="08C95965"/>
    <w:rsid w:val="08C95AAC"/>
    <w:rsid w:val="08C95C0C"/>
    <w:rsid w:val="08C95C18"/>
    <w:rsid w:val="08C95C68"/>
    <w:rsid w:val="08C95D56"/>
    <w:rsid w:val="08C95F00"/>
    <w:rsid w:val="08C95F25"/>
    <w:rsid w:val="08C96133"/>
    <w:rsid w:val="08C9626F"/>
    <w:rsid w:val="08C9628D"/>
    <w:rsid w:val="08C962AE"/>
    <w:rsid w:val="08C96378"/>
    <w:rsid w:val="08C963E8"/>
    <w:rsid w:val="08C9640B"/>
    <w:rsid w:val="08C964EA"/>
    <w:rsid w:val="08C96581"/>
    <w:rsid w:val="08C966C6"/>
    <w:rsid w:val="08C9676F"/>
    <w:rsid w:val="08C96828"/>
    <w:rsid w:val="08C968A3"/>
    <w:rsid w:val="08C9695A"/>
    <w:rsid w:val="08C96990"/>
    <w:rsid w:val="08C969B9"/>
    <w:rsid w:val="08C969BC"/>
    <w:rsid w:val="08C96C71"/>
    <w:rsid w:val="08C96CEC"/>
    <w:rsid w:val="08C96D24"/>
    <w:rsid w:val="08C96DA1"/>
    <w:rsid w:val="08C96DD8"/>
    <w:rsid w:val="08C96E22"/>
    <w:rsid w:val="08C96E94"/>
    <w:rsid w:val="08C96F90"/>
    <w:rsid w:val="08C97164"/>
    <w:rsid w:val="08C97229"/>
    <w:rsid w:val="08C9723C"/>
    <w:rsid w:val="08C9725F"/>
    <w:rsid w:val="08C972C5"/>
    <w:rsid w:val="08C97325"/>
    <w:rsid w:val="08C97394"/>
    <w:rsid w:val="08C9750B"/>
    <w:rsid w:val="08C97553"/>
    <w:rsid w:val="08C9765E"/>
    <w:rsid w:val="08C9766D"/>
    <w:rsid w:val="08C9767F"/>
    <w:rsid w:val="08C9768B"/>
    <w:rsid w:val="08C97751"/>
    <w:rsid w:val="08C97771"/>
    <w:rsid w:val="08C977BD"/>
    <w:rsid w:val="08C97890"/>
    <w:rsid w:val="08C9795A"/>
    <w:rsid w:val="08C97999"/>
    <w:rsid w:val="08C97A11"/>
    <w:rsid w:val="08C97B31"/>
    <w:rsid w:val="08C97CC5"/>
    <w:rsid w:val="08C97D3A"/>
    <w:rsid w:val="08C97DDB"/>
    <w:rsid w:val="08C97E4D"/>
    <w:rsid w:val="08C97EDE"/>
    <w:rsid w:val="08C97F6D"/>
    <w:rsid w:val="08C97F7B"/>
    <w:rsid w:val="08C97FC9"/>
    <w:rsid w:val="08CA0010"/>
    <w:rsid w:val="08CA0260"/>
    <w:rsid w:val="08CA03D3"/>
    <w:rsid w:val="08CA03EE"/>
    <w:rsid w:val="08CA03EF"/>
    <w:rsid w:val="08CA050C"/>
    <w:rsid w:val="08CA051E"/>
    <w:rsid w:val="08CA059F"/>
    <w:rsid w:val="08CA05FE"/>
    <w:rsid w:val="08CA0700"/>
    <w:rsid w:val="08CA076C"/>
    <w:rsid w:val="08CA07FA"/>
    <w:rsid w:val="08CA08A7"/>
    <w:rsid w:val="08CA0AAC"/>
    <w:rsid w:val="08CA0B57"/>
    <w:rsid w:val="08CA0B98"/>
    <w:rsid w:val="08CA0BFC"/>
    <w:rsid w:val="08CA0C58"/>
    <w:rsid w:val="08CA0C9A"/>
    <w:rsid w:val="08CA0CD2"/>
    <w:rsid w:val="08CA0CED"/>
    <w:rsid w:val="08CA0DC3"/>
    <w:rsid w:val="08CA0E2C"/>
    <w:rsid w:val="08CA0EE5"/>
    <w:rsid w:val="08CA0F71"/>
    <w:rsid w:val="08CA0FA4"/>
    <w:rsid w:val="08CA102C"/>
    <w:rsid w:val="08CA104E"/>
    <w:rsid w:val="08CA11C6"/>
    <w:rsid w:val="08CA1236"/>
    <w:rsid w:val="08CA1398"/>
    <w:rsid w:val="08CA14AE"/>
    <w:rsid w:val="08CA14B9"/>
    <w:rsid w:val="08CA1570"/>
    <w:rsid w:val="08CA1598"/>
    <w:rsid w:val="08CA16B3"/>
    <w:rsid w:val="08CA1700"/>
    <w:rsid w:val="08CA172C"/>
    <w:rsid w:val="08CA1829"/>
    <w:rsid w:val="08CA1898"/>
    <w:rsid w:val="08CA18EA"/>
    <w:rsid w:val="08CA190D"/>
    <w:rsid w:val="08CA195C"/>
    <w:rsid w:val="08CA1999"/>
    <w:rsid w:val="08CA19C9"/>
    <w:rsid w:val="08CA1A94"/>
    <w:rsid w:val="08CA1A9A"/>
    <w:rsid w:val="08CA1AAC"/>
    <w:rsid w:val="08CA1B51"/>
    <w:rsid w:val="08CA1DB6"/>
    <w:rsid w:val="08CA1E05"/>
    <w:rsid w:val="08CA1E4D"/>
    <w:rsid w:val="08CA1E72"/>
    <w:rsid w:val="08CA1E97"/>
    <w:rsid w:val="08CA1F65"/>
    <w:rsid w:val="08CA1FB4"/>
    <w:rsid w:val="08CA1FBD"/>
    <w:rsid w:val="08CA1FCB"/>
    <w:rsid w:val="08CA2090"/>
    <w:rsid w:val="08CA2187"/>
    <w:rsid w:val="08CA2195"/>
    <w:rsid w:val="08CA21E2"/>
    <w:rsid w:val="08CA22E2"/>
    <w:rsid w:val="08CA22E9"/>
    <w:rsid w:val="08CA23C6"/>
    <w:rsid w:val="08CA23ED"/>
    <w:rsid w:val="08CA24E3"/>
    <w:rsid w:val="08CA25E2"/>
    <w:rsid w:val="08CA2604"/>
    <w:rsid w:val="08CA2626"/>
    <w:rsid w:val="08CA266E"/>
    <w:rsid w:val="08CA270C"/>
    <w:rsid w:val="08CA2895"/>
    <w:rsid w:val="08CA28B0"/>
    <w:rsid w:val="08CA28B8"/>
    <w:rsid w:val="08CA29B2"/>
    <w:rsid w:val="08CA29B7"/>
    <w:rsid w:val="08CA2A7E"/>
    <w:rsid w:val="08CA2A86"/>
    <w:rsid w:val="08CA2B71"/>
    <w:rsid w:val="08CA2B9C"/>
    <w:rsid w:val="08CA2D28"/>
    <w:rsid w:val="08CA2D45"/>
    <w:rsid w:val="08CA2D71"/>
    <w:rsid w:val="08CA2EB2"/>
    <w:rsid w:val="08CA2F1C"/>
    <w:rsid w:val="08CA2F33"/>
    <w:rsid w:val="08CA2F87"/>
    <w:rsid w:val="08CA2FE4"/>
    <w:rsid w:val="08CA3028"/>
    <w:rsid w:val="08CA302F"/>
    <w:rsid w:val="08CA31E0"/>
    <w:rsid w:val="08CA3209"/>
    <w:rsid w:val="08CA3238"/>
    <w:rsid w:val="08CA3245"/>
    <w:rsid w:val="08CA324C"/>
    <w:rsid w:val="08CA325B"/>
    <w:rsid w:val="08CA328E"/>
    <w:rsid w:val="08CA32EC"/>
    <w:rsid w:val="08CA32FE"/>
    <w:rsid w:val="08CA34BF"/>
    <w:rsid w:val="08CA34D7"/>
    <w:rsid w:val="08CA35DE"/>
    <w:rsid w:val="08CA360D"/>
    <w:rsid w:val="08CA36DF"/>
    <w:rsid w:val="08CA381D"/>
    <w:rsid w:val="08CA38EE"/>
    <w:rsid w:val="08CA38F7"/>
    <w:rsid w:val="08CA393E"/>
    <w:rsid w:val="08CA3B20"/>
    <w:rsid w:val="08CA3C32"/>
    <w:rsid w:val="08CA3CDC"/>
    <w:rsid w:val="08CA3CE6"/>
    <w:rsid w:val="08CA3D4E"/>
    <w:rsid w:val="08CA3DB5"/>
    <w:rsid w:val="08CA3DC1"/>
    <w:rsid w:val="08CA3DD5"/>
    <w:rsid w:val="08CA3E7D"/>
    <w:rsid w:val="08CA3F06"/>
    <w:rsid w:val="08CA3F2F"/>
    <w:rsid w:val="08CA3FDA"/>
    <w:rsid w:val="08CA411F"/>
    <w:rsid w:val="08CA41A5"/>
    <w:rsid w:val="08CA4314"/>
    <w:rsid w:val="08CA4387"/>
    <w:rsid w:val="08CA43B6"/>
    <w:rsid w:val="08CA4588"/>
    <w:rsid w:val="08CA45B2"/>
    <w:rsid w:val="08CA4659"/>
    <w:rsid w:val="08CA46DF"/>
    <w:rsid w:val="08CA471B"/>
    <w:rsid w:val="08CA4753"/>
    <w:rsid w:val="08CA4872"/>
    <w:rsid w:val="08CA499A"/>
    <w:rsid w:val="08CA49A7"/>
    <w:rsid w:val="08CA4A11"/>
    <w:rsid w:val="08CA4B8E"/>
    <w:rsid w:val="08CA4B9B"/>
    <w:rsid w:val="08CA4BBE"/>
    <w:rsid w:val="08CA4CF7"/>
    <w:rsid w:val="08CA4D90"/>
    <w:rsid w:val="08CA4E0B"/>
    <w:rsid w:val="08CA4EF5"/>
    <w:rsid w:val="08CA4F2F"/>
    <w:rsid w:val="08CA4FB7"/>
    <w:rsid w:val="08CA500C"/>
    <w:rsid w:val="08CA5049"/>
    <w:rsid w:val="08CA504F"/>
    <w:rsid w:val="08CA513A"/>
    <w:rsid w:val="08CA5180"/>
    <w:rsid w:val="08CA523C"/>
    <w:rsid w:val="08CA5386"/>
    <w:rsid w:val="08CA5424"/>
    <w:rsid w:val="08CA547A"/>
    <w:rsid w:val="08CA573F"/>
    <w:rsid w:val="08CA5921"/>
    <w:rsid w:val="08CA5AF6"/>
    <w:rsid w:val="08CA5B69"/>
    <w:rsid w:val="08CA5B8F"/>
    <w:rsid w:val="08CA5C8A"/>
    <w:rsid w:val="08CA5D01"/>
    <w:rsid w:val="08CA5D43"/>
    <w:rsid w:val="08CA5E6E"/>
    <w:rsid w:val="08CA5EBD"/>
    <w:rsid w:val="08CA5EDB"/>
    <w:rsid w:val="08CA5F8C"/>
    <w:rsid w:val="08CA6030"/>
    <w:rsid w:val="08CA6048"/>
    <w:rsid w:val="08CA608F"/>
    <w:rsid w:val="08CA60D2"/>
    <w:rsid w:val="08CA611E"/>
    <w:rsid w:val="08CA61BC"/>
    <w:rsid w:val="08CA61F6"/>
    <w:rsid w:val="08CA6258"/>
    <w:rsid w:val="08CA62B7"/>
    <w:rsid w:val="08CA63AF"/>
    <w:rsid w:val="08CA6401"/>
    <w:rsid w:val="08CA6465"/>
    <w:rsid w:val="08CA6494"/>
    <w:rsid w:val="08CA6576"/>
    <w:rsid w:val="08CA6807"/>
    <w:rsid w:val="08CA685E"/>
    <w:rsid w:val="08CA68A4"/>
    <w:rsid w:val="08CA68CB"/>
    <w:rsid w:val="08CA68DE"/>
    <w:rsid w:val="08CA695C"/>
    <w:rsid w:val="08CA6A5F"/>
    <w:rsid w:val="08CA6AA0"/>
    <w:rsid w:val="08CA6AA2"/>
    <w:rsid w:val="08CA6B2C"/>
    <w:rsid w:val="08CA6B53"/>
    <w:rsid w:val="08CA6B93"/>
    <w:rsid w:val="08CA6B9A"/>
    <w:rsid w:val="08CA6BAF"/>
    <w:rsid w:val="08CA6BDA"/>
    <w:rsid w:val="08CA6BF2"/>
    <w:rsid w:val="08CA6C5C"/>
    <w:rsid w:val="08CA6D40"/>
    <w:rsid w:val="08CA6D91"/>
    <w:rsid w:val="08CA6E0F"/>
    <w:rsid w:val="08CA6E1E"/>
    <w:rsid w:val="08CA6E47"/>
    <w:rsid w:val="08CA6E8A"/>
    <w:rsid w:val="08CA6EF8"/>
    <w:rsid w:val="08CA6F23"/>
    <w:rsid w:val="08CA6F9C"/>
    <w:rsid w:val="08CA6FDE"/>
    <w:rsid w:val="08CA703F"/>
    <w:rsid w:val="08CA7135"/>
    <w:rsid w:val="08CA71F9"/>
    <w:rsid w:val="08CA723E"/>
    <w:rsid w:val="08CA7305"/>
    <w:rsid w:val="08CA7413"/>
    <w:rsid w:val="08CA743B"/>
    <w:rsid w:val="08CA7464"/>
    <w:rsid w:val="08CA74A8"/>
    <w:rsid w:val="08CA75EA"/>
    <w:rsid w:val="08CA7618"/>
    <w:rsid w:val="08CA76E1"/>
    <w:rsid w:val="08CA76F1"/>
    <w:rsid w:val="08CA7760"/>
    <w:rsid w:val="08CA7765"/>
    <w:rsid w:val="08CA77EB"/>
    <w:rsid w:val="08CA780E"/>
    <w:rsid w:val="08CA7826"/>
    <w:rsid w:val="08CA78EF"/>
    <w:rsid w:val="08CA78FA"/>
    <w:rsid w:val="08CA7991"/>
    <w:rsid w:val="08CA7A3F"/>
    <w:rsid w:val="08CA7A77"/>
    <w:rsid w:val="08CA7A94"/>
    <w:rsid w:val="08CA7AA8"/>
    <w:rsid w:val="08CA7AF5"/>
    <w:rsid w:val="08CA7BAD"/>
    <w:rsid w:val="08CA7CAE"/>
    <w:rsid w:val="08CA7D12"/>
    <w:rsid w:val="08CA7D91"/>
    <w:rsid w:val="08CA7DB2"/>
    <w:rsid w:val="08CA7E9D"/>
    <w:rsid w:val="08CA7F36"/>
    <w:rsid w:val="08CA7FEB"/>
    <w:rsid w:val="08CB00CF"/>
    <w:rsid w:val="08CB0175"/>
    <w:rsid w:val="08CB01C0"/>
    <w:rsid w:val="08CB02C6"/>
    <w:rsid w:val="08CB02CE"/>
    <w:rsid w:val="08CB0339"/>
    <w:rsid w:val="08CB03A6"/>
    <w:rsid w:val="08CB03AF"/>
    <w:rsid w:val="08CB03B0"/>
    <w:rsid w:val="08CB0564"/>
    <w:rsid w:val="08CB0658"/>
    <w:rsid w:val="08CB0670"/>
    <w:rsid w:val="08CB06A6"/>
    <w:rsid w:val="08CB0729"/>
    <w:rsid w:val="08CB0739"/>
    <w:rsid w:val="08CB07BB"/>
    <w:rsid w:val="08CB07ED"/>
    <w:rsid w:val="08CB0840"/>
    <w:rsid w:val="08CB086C"/>
    <w:rsid w:val="08CB08A7"/>
    <w:rsid w:val="08CB09E5"/>
    <w:rsid w:val="08CB0A72"/>
    <w:rsid w:val="08CB0B70"/>
    <w:rsid w:val="08CB0C53"/>
    <w:rsid w:val="08CB0CCA"/>
    <w:rsid w:val="08CB0D33"/>
    <w:rsid w:val="08CB0D40"/>
    <w:rsid w:val="08CB0EBE"/>
    <w:rsid w:val="08CB0EC9"/>
    <w:rsid w:val="08CB0F82"/>
    <w:rsid w:val="08CB1065"/>
    <w:rsid w:val="08CB1084"/>
    <w:rsid w:val="08CB115F"/>
    <w:rsid w:val="08CB1191"/>
    <w:rsid w:val="08CB11BD"/>
    <w:rsid w:val="08CB11E3"/>
    <w:rsid w:val="08CB1250"/>
    <w:rsid w:val="08CB1317"/>
    <w:rsid w:val="08CB135A"/>
    <w:rsid w:val="08CB1453"/>
    <w:rsid w:val="08CB1489"/>
    <w:rsid w:val="08CB1631"/>
    <w:rsid w:val="08CB164D"/>
    <w:rsid w:val="08CB17D5"/>
    <w:rsid w:val="08CB184B"/>
    <w:rsid w:val="08CB18F4"/>
    <w:rsid w:val="08CB1978"/>
    <w:rsid w:val="08CB1A52"/>
    <w:rsid w:val="08CB1AAE"/>
    <w:rsid w:val="08CB1AE3"/>
    <w:rsid w:val="08CB1B45"/>
    <w:rsid w:val="08CB1B62"/>
    <w:rsid w:val="08CB1B6C"/>
    <w:rsid w:val="08CB1BBC"/>
    <w:rsid w:val="08CB1BF6"/>
    <w:rsid w:val="08CB1C21"/>
    <w:rsid w:val="08CB1C96"/>
    <w:rsid w:val="08CB1CAB"/>
    <w:rsid w:val="08CB1D9F"/>
    <w:rsid w:val="08CB1DB5"/>
    <w:rsid w:val="08CB1F17"/>
    <w:rsid w:val="08CB1F4D"/>
    <w:rsid w:val="08CB201D"/>
    <w:rsid w:val="08CB2030"/>
    <w:rsid w:val="08CB20B1"/>
    <w:rsid w:val="08CB20FA"/>
    <w:rsid w:val="08CB213C"/>
    <w:rsid w:val="08CB2234"/>
    <w:rsid w:val="08CB22AD"/>
    <w:rsid w:val="08CB23B1"/>
    <w:rsid w:val="08CB23D6"/>
    <w:rsid w:val="08CB2556"/>
    <w:rsid w:val="08CB2643"/>
    <w:rsid w:val="08CB2699"/>
    <w:rsid w:val="08CB28AE"/>
    <w:rsid w:val="08CB2A29"/>
    <w:rsid w:val="08CB2A57"/>
    <w:rsid w:val="08CB2A9A"/>
    <w:rsid w:val="08CB2B58"/>
    <w:rsid w:val="08CB2B5D"/>
    <w:rsid w:val="08CB2D19"/>
    <w:rsid w:val="08CB2E53"/>
    <w:rsid w:val="08CB2EA4"/>
    <w:rsid w:val="08CB2F26"/>
    <w:rsid w:val="08CB2F2A"/>
    <w:rsid w:val="08CB2FC1"/>
    <w:rsid w:val="08CB30E0"/>
    <w:rsid w:val="08CB30E8"/>
    <w:rsid w:val="08CB310B"/>
    <w:rsid w:val="08CB32C5"/>
    <w:rsid w:val="08CB3394"/>
    <w:rsid w:val="08CB339F"/>
    <w:rsid w:val="08CB346D"/>
    <w:rsid w:val="08CB3489"/>
    <w:rsid w:val="08CB34B1"/>
    <w:rsid w:val="08CB3559"/>
    <w:rsid w:val="08CB3567"/>
    <w:rsid w:val="08CB3639"/>
    <w:rsid w:val="08CB367C"/>
    <w:rsid w:val="08CB36E5"/>
    <w:rsid w:val="08CB36E9"/>
    <w:rsid w:val="08CB3700"/>
    <w:rsid w:val="08CB3705"/>
    <w:rsid w:val="08CB371F"/>
    <w:rsid w:val="08CB375A"/>
    <w:rsid w:val="08CB380F"/>
    <w:rsid w:val="08CB3861"/>
    <w:rsid w:val="08CB3900"/>
    <w:rsid w:val="08CB397E"/>
    <w:rsid w:val="08CB399D"/>
    <w:rsid w:val="08CB3A0C"/>
    <w:rsid w:val="08CB3A86"/>
    <w:rsid w:val="08CB3B71"/>
    <w:rsid w:val="08CB3BF9"/>
    <w:rsid w:val="08CB3C44"/>
    <w:rsid w:val="08CB3C77"/>
    <w:rsid w:val="08CB3DBB"/>
    <w:rsid w:val="08CB40A5"/>
    <w:rsid w:val="08CB414D"/>
    <w:rsid w:val="08CB416B"/>
    <w:rsid w:val="08CB4189"/>
    <w:rsid w:val="08CB4198"/>
    <w:rsid w:val="08CB41D6"/>
    <w:rsid w:val="08CB440B"/>
    <w:rsid w:val="08CB4484"/>
    <w:rsid w:val="08CB454E"/>
    <w:rsid w:val="08CB470D"/>
    <w:rsid w:val="08CB479D"/>
    <w:rsid w:val="08CB4858"/>
    <w:rsid w:val="08CB494D"/>
    <w:rsid w:val="08CB495E"/>
    <w:rsid w:val="08CB4AA9"/>
    <w:rsid w:val="08CB4B23"/>
    <w:rsid w:val="08CB4C73"/>
    <w:rsid w:val="08CB4C76"/>
    <w:rsid w:val="08CB4D6B"/>
    <w:rsid w:val="08CB4E3F"/>
    <w:rsid w:val="08CB4E8C"/>
    <w:rsid w:val="08CB4EBE"/>
    <w:rsid w:val="08CB4ECE"/>
    <w:rsid w:val="08CB4F31"/>
    <w:rsid w:val="08CB5069"/>
    <w:rsid w:val="08CB5171"/>
    <w:rsid w:val="08CB5176"/>
    <w:rsid w:val="08CB5300"/>
    <w:rsid w:val="08CB536B"/>
    <w:rsid w:val="08CB5376"/>
    <w:rsid w:val="08CB556E"/>
    <w:rsid w:val="08CB55F8"/>
    <w:rsid w:val="08CB5701"/>
    <w:rsid w:val="08CB5769"/>
    <w:rsid w:val="08CB57A3"/>
    <w:rsid w:val="08CB5807"/>
    <w:rsid w:val="08CB5894"/>
    <w:rsid w:val="08CB5965"/>
    <w:rsid w:val="08CB599B"/>
    <w:rsid w:val="08CB59E1"/>
    <w:rsid w:val="08CB5A63"/>
    <w:rsid w:val="08CB5AEA"/>
    <w:rsid w:val="08CB5BB5"/>
    <w:rsid w:val="08CB5DBF"/>
    <w:rsid w:val="08CB5DC6"/>
    <w:rsid w:val="08CB5E96"/>
    <w:rsid w:val="08CB5EB4"/>
    <w:rsid w:val="08CB5EEF"/>
    <w:rsid w:val="08CB5F22"/>
    <w:rsid w:val="08CB6089"/>
    <w:rsid w:val="08CB60E1"/>
    <w:rsid w:val="08CB60E6"/>
    <w:rsid w:val="08CB618C"/>
    <w:rsid w:val="08CB6317"/>
    <w:rsid w:val="08CB64F0"/>
    <w:rsid w:val="08CB6502"/>
    <w:rsid w:val="08CB6522"/>
    <w:rsid w:val="08CB652E"/>
    <w:rsid w:val="08CB6652"/>
    <w:rsid w:val="08CB66A2"/>
    <w:rsid w:val="08CB6706"/>
    <w:rsid w:val="08CB6824"/>
    <w:rsid w:val="08CB6878"/>
    <w:rsid w:val="08CB68AB"/>
    <w:rsid w:val="08CB69FC"/>
    <w:rsid w:val="08CB6B52"/>
    <w:rsid w:val="08CB6C7D"/>
    <w:rsid w:val="08CB6CB8"/>
    <w:rsid w:val="08CB6D0A"/>
    <w:rsid w:val="08CB6DF7"/>
    <w:rsid w:val="08CB6E37"/>
    <w:rsid w:val="08CB6EE9"/>
    <w:rsid w:val="08CB6F16"/>
    <w:rsid w:val="08CB6F5B"/>
    <w:rsid w:val="08CB70B3"/>
    <w:rsid w:val="08CB713B"/>
    <w:rsid w:val="08CB73FC"/>
    <w:rsid w:val="08CB74A7"/>
    <w:rsid w:val="08CB74B7"/>
    <w:rsid w:val="08CB74FC"/>
    <w:rsid w:val="08CB756A"/>
    <w:rsid w:val="08CB756F"/>
    <w:rsid w:val="08CB75EC"/>
    <w:rsid w:val="08CB762C"/>
    <w:rsid w:val="08CB7672"/>
    <w:rsid w:val="08CB76B7"/>
    <w:rsid w:val="08CB7705"/>
    <w:rsid w:val="08CB7737"/>
    <w:rsid w:val="08CB7810"/>
    <w:rsid w:val="08CB7862"/>
    <w:rsid w:val="08CB7980"/>
    <w:rsid w:val="08CB79D1"/>
    <w:rsid w:val="08CB7A81"/>
    <w:rsid w:val="08CB7B19"/>
    <w:rsid w:val="08CB7B3A"/>
    <w:rsid w:val="08CB7C1A"/>
    <w:rsid w:val="08CB7C6A"/>
    <w:rsid w:val="08CB7D64"/>
    <w:rsid w:val="08CB7D76"/>
    <w:rsid w:val="08CB7DE3"/>
    <w:rsid w:val="08CB7DF7"/>
    <w:rsid w:val="08CB7F21"/>
    <w:rsid w:val="08CB7FF5"/>
    <w:rsid w:val="08CB7FF6"/>
    <w:rsid w:val="08CC0034"/>
    <w:rsid w:val="08CC0044"/>
    <w:rsid w:val="08CC004C"/>
    <w:rsid w:val="08CC0101"/>
    <w:rsid w:val="08CC0148"/>
    <w:rsid w:val="08CC016C"/>
    <w:rsid w:val="08CC0176"/>
    <w:rsid w:val="08CC01AB"/>
    <w:rsid w:val="08CC01C2"/>
    <w:rsid w:val="08CC01D7"/>
    <w:rsid w:val="08CC0231"/>
    <w:rsid w:val="08CC0286"/>
    <w:rsid w:val="08CC031C"/>
    <w:rsid w:val="08CC033B"/>
    <w:rsid w:val="08CC0355"/>
    <w:rsid w:val="08CC0388"/>
    <w:rsid w:val="08CC0439"/>
    <w:rsid w:val="08CC0474"/>
    <w:rsid w:val="08CC04AA"/>
    <w:rsid w:val="08CC04F3"/>
    <w:rsid w:val="08CC04FE"/>
    <w:rsid w:val="08CC0575"/>
    <w:rsid w:val="08CC07CE"/>
    <w:rsid w:val="08CC07F1"/>
    <w:rsid w:val="08CC083B"/>
    <w:rsid w:val="08CC0849"/>
    <w:rsid w:val="08CC093E"/>
    <w:rsid w:val="08CC0A24"/>
    <w:rsid w:val="08CC0A7A"/>
    <w:rsid w:val="08CC0AF7"/>
    <w:rsid w:val="08CC0B0D"/>
    <w:rsid w:val="08CC0DA0"/>
    <w:rsid w:val="08CC0DC0"/>
    <w:rsid w:val="08CC0DDD"/>
    <w:rsid w:val="08CC0E6C"/>
    <w:rsid w:val="08CC0E75"/>
    <w:rsid w:val="08CC0F58"/>
    <w:rsid w:val="08CC0F9D"/>
    <w:rsid w:val="08CC0FAF"/>
    <w:rsid w:val="08CC0FB5"/>
    <w:rsid w:val="08CC100B"/>
    <w:rsid w:val="08CC1026"/>
    <w:rsid w:val="08CC11C7"/>
    <w:rsid w:val="08CC131A"/>
    <w:rsid w:val="08CC1455"/>
    <w:rsid w:val="08CC1499"/>
    <w:rsid w:val="08CC14E8"/>
    <w:rsid w:val="08CC154F"/>
    <w:rsid w:val="08CC159D"/>
    <w:rsid w:val="08CC16A7"/>
    <w:rsid w:val="08CC1806"/>
    <w:rsid w:val="08CC18D7"/>
    <w:rsid w:val="08CC1951"/>
    <w:rsid w:val="08CC195B"/>
    <w:rsid w:val="08CC1A2D"/>
    <w:rsid w:val="08CC1A5D"/>
    <w:rsid w:val="08CC1A6B"/>
    <w:rsid w:val="08CC1B38"/>
    <w:rsid w:val="08CC1BC0"/>
    <w:rsid w:val="08CC1C10"/>
    <w:rsid w:val="08CC1C47"/>
    <w:rsid w:val="08CC1CC2"/>
    <w:rsid w:val="08CC1D1B"/>
    <w:rsid w:val="08CC1D4E"/>
    <w:rsid w:val="08CC1FDE"/>
    <w:rsid w:val="08CC204A"/>
    <w:rsid w:val="08CC20DD"/>
    <w:rsid w:val="08CC2131"/>
    <w:rsid w:val="08CC2157"/>
    <w:rsid w:val="08CC21B6"/>
    <w:rsid w:val="08CC2266"/>
    <w:rsid w:val="08CC22CE"/>
    <w:rsid w:val="08CC2319"/>
    <w:rsid w:val="08CC2342"/>
    <w:rsid w:val="08CC2368"/>
    <w:rsid w:val="08CC23F3"/>
    <w:rsid w:val="08CC2771"/>
    <w:rsid w:val="08CC2783"/>
    <w:rsid w:val="08CC2848"/>
    <w:rsid w:val="08CC28EE"/>
    <w:rsid w:val="08CC28F1"/>
    <w:rsid w:val="08CC29E7"/>
    <w:rsid w:val="08CC2B26"/>
    <w:rsid w:val="08CC2B85"/>
    <w:rsid w:val="08CC2BA7"/>
    <w:rsid w:val="08CC2BCA"/>
    <w:rsid w:val="08CC2C50"/>
    <w:rsid w:val="08CC2C74"/>
    <w:rsid w:val="08CC2CB0"/>
    <w:rsid w:val="08CC2CBE"/>
    <w:rsid w:val="08CC2D2E"/>
    <w:rsid w:val="08CC2D9B"/>
    <w:rsid w:val="08CC2E26"/>
    <w:rsid w:val="08CC2ECC"/>
    <w:rsid w:val="08CC2F56"/>
    <w:rsid w:val="08CC2FB2"/>
    <w:rsid w:val="08CC2FC3"/>
    <w:rsid w:val="08CC2FD0"/>
    <w:rsid w:val="08CC2FD8"/>
    <w:rsid w:val="08CC304D"/>
    <w:rsid w:val="08CC3192"/>
    <w:rsid w:val="08CC322B"/>
    <w:rsid w:val="08CC323C"/>
    <w:rsid w:val="08CC325F"/>
    <w:rsid w:val="08CC337A"/>
    <w:rsid w:val="08CC33F8"/>
    <w:rsid w:val="08CC34DD"/>
    <w:rsid w:val="08CC3519"/>
    <w:rsid w:val="08CC352D"/>
    <w:rsid w:val="08CC35D3"/>
    <w:rsid w:val="08CC3794"/>
    <w:rsid w:val="08CC37AC"/>
    <w:rsid w:val="08CC37B1"/>
    <w:rsid w:val="08CC3974"/>
    <w:rsid w:val="08CC3991"/>
    <w:rsid w:val="08CC3A4E"/>
    <w:rsid w:val="08CC3B99"/>
    <w:rsid w:val="08CC3C9B"/>
    <w:rsid w:val="08CC3D98"/>
    <w:rsid w:val="08CC3E37"/>
    <w:rsid w:val="08CC3E46"/>
    <w:rsid w:val="08CC3E85"/>
    <w:rsid w:val="08CC3F2C"/>
    <w:rsid w:val="08CC3F54"/>
    <w:rsid w:val="08CC3F81"/>
    <w:rsid w:val="08CC3FB8"/>
    <w:rsid w:val="08CC3FEE"/>
    <w:rsid w:val="08CC4068"/>
    <w:rsid w:val="08CC40A2"/>
    <w:rsid w:val="08CC413C"/>
    <w:rsid w:val="08CC4175"/>
    <w:rsid w:val="08CC419D"/>
    <w:rsid w:val="08CC4255"/>
    <w:rsid w:val="08CC429A"/>
    <w:rsid w:val="08CC42BE"/>
    <w:rsid w:val="08CC43A0"/>
    <w:rsid w:val="08CC454A"/>
    <w:rsid w:val="08CC45A0"/>
    <w:rsid w:val="08CC45D0"/>
    <w:rsid w:val="08CC46FA"/>
    <w:rsid w:val="08CC4720"/>
    <w:rsid w:val="08CC4721"/>
    <w:rsid w:val="08CC4767"/>
    <w:rsid w:val="08CC484E"/>
    <w:rsid w:val="08CC4889"/>
    <w:rsid w:val="08CC4914"/>
    <w:rsid w:val="08CC49BA"/>
    <w:rsid w:val="08CC4A8F"/>
    <w:rsid w:val="08CC4B0B"/>
    <w:rsid w:val="08CC4B0F"/>
    <w:rsid w:val="08CC4B50"/>
    <w:rsid w:val="08CC4B67"/>
    <w:rsid w:val="08CC4B77"/>
    <w:rsid w:val="08CC4BD4"/>
    <w:rsid w:val="08CC4C25"/>
    <w:rsid w:val="08CC4C40"/>
    <w:rsid w:val="08CC4C75"/>
    <w:rsid w:val="08CC4D19"/>
    <w:rsid w:val="08CC4D9E"/>
    <w:rsid w:val="08CC4E09"/>
    <w:rsid w:val="08CC4E4D"/>
    <w:rsid w:val="08CC4E75"/>
    <w:rsid w:val="08CC4E9F"/>
    <w:rsid w:val="08CC4F49"/>
    <w:rsid w:val="08CC4FF0"/>
    <w:rsid w:val="08CC501A"/>
    <w:rsid w:val="08CC5035"/>
    <w:rsid w:val="08CC5076"/>
    <w:rsid w:val="08CC511C"/>
    <w:rsid w:val="08CC512E"/>
    <w:rsid w:val="08CC519D"/>
    <w:rsid w:val="08CC5273"/>
    <w:rsid w:val="08CC5296"/>
    <w:rsid w:val="08CC52C6"/>
    <w:rsid w:val="08CC5307"/>
    <w:rsid w:val="08CC5376"/>
    <w:rsid w:val="08CC53C2"/>
    <w:rsid w:val="08CC53E4"/>
    <w:rsid w:val="08CC55AA"/>
    <w:rsid w:val="08CC55B1"/>
    <w:rsid w:val="08CC57D5"/>
    <w:rsid w:val="08CC582A"/>
    <w:rsid w:val="08CC582B"/>
    <w:rsid w:val="08CC595A"/>
    <w:rsid w:val="08CC59C7"/>
    <w:rsid w:val="08CC5B49"/>
    <w:rsid w:val="08CC5C1D"/>
    <w:rsid w:val="08CC5C42"/>
    <w:rsid w:val="08CC5DBB"/>
    <w:rsid w:val="08CC5EA1"/>
    <w:rsid w:val="08CC5EE3"/>
    <w:rsid w:val="08CC6050"/>
    <w:rsid w:val="08CC60A3"/>
    <w:rsid w:val="08CC60AA"/>
    <w:rsid w:val="08CC60B8"/>
    <w:rsid w:val="08CC60BC"/>
    <w:rsid w:val="08CC622A"/>
    <w:rsid w:val="08CC62F4"/>
    <w:rsid w:val="08CC6366"/>
    <w:rsid w:val="08CC6448"/>
    <w:rsid w:val="08CC6548"/>
    <w:rsid w:val="08CC66C4"/>
    <w:rsid w:val="08CC678B"/>
    <w:rsid w:val="08CC6900"/>
    <w:rsid w:val="08CC69C9"/>
    <w:rsid w:val="08CC6A0D"/>
    <w:rsid w:val="08CC6AA3"/>
    <w:rsid w:val="08CC6BB3"/>
    <w:rsid w:val="08CC6C32"/>
    <w:rsid w:val="08CC6CB6"/>
    <w:rsid w:val="08CC6DCC"/>
    <w:rsid w:val="08CC6E1A"/>
    <w:rsid w:val="08CC6ED9"/>
    <w:rsid w:val="08CC6EEA"/>
    <w:rsid w:val="08CC6EF4"/>
    <w:rsid w:val="08CC6F8F"/>
    <w:rsid w:val="08CC714E"/>
    <w:rsid w:val="08CC7204"/>
    <w:rsid w:val="08CC7208"/>
    <w:rsid w:val="08CC7256"/>
    <w:rsid w:val="08CC7264"/>
    <w:rsid w:val="08CC7304"/>
    <w:rsid w:val="08CC7389"/>
    <w:rsid w:val="08CC75AB"/>
    <w:rsid w:val="08CC75BD"/>
    <w:rsid w:val="08CC75E2"/>
    <w:rsid w:val="08CC76EF"/>
    <w:rsid w:val="08CC7768"/>
    <w:rsid w:val="08CC787D"/>
    <w:rsid w:val="08CC7931"/>
    <w:rsid w:val="08CC799E"/>
    <w:rsid w:val="08CC79C4"/>
    <w:rsid w:val="08CC7A40"/>
    <w:rsid w:val="08CC7AE9"/>
    <w:rsid w:val="08CC7B99"/>
    <w:rsid w:val="08CC7BB4"/>
    <w:rsid w:val="08CC7C3A"/>
    <w:rsid w:val="08CC7CE8"/>
    <w:rsid w:val="08CC7D0C"/>
    <w:rsid w:val="08CC7D1A"/>
    <w:rsid w:val="08CC7D83"/>
    <w:rsid w:val="08CC7DF1"/>
    <w:rsid w:val="08CC7F23"/>
    <w:rsid w:val="08CC7F66"/>
    <w:rsid w:val="08CD0094"/>
    <w:rsid w:val="08CD00AF"/>
    <w:rsid w:val="08CD0279"/>
    <w:rsid w:val="08CD02D5"/>
    <w:rsid w:val="08CD02E3"/>
    <w:rsid w:val="08CD02F6"/>
    <w:rsid w:val="08CD03F7"/>
    <w:rsid w:val="08CD048A"/>
    <w:rsid w:val="08CD06D1"/>
    <w:rsid w:val="08CD06EB"/>
    <w:rsid w:val="08CD06F8"/>
    <w:rsid w:val="08CD0799"/>
    <w:rsid w:val="08CD08C2"/>
    <w:rsid w:val="08CD08F9"/>
    <w:rsid w:val="08CD0997"/>
    <w:rsid w:val="08CD09CA"/>
    <w:rsid w:val="08CD0A43"/>
    <w:rsid w:val="08CD0B2D"/>
    <w:rsid w:val="08CD0B73"/>
    <w:rsid w:val="08CD0BB4"/>
    <w:rsid w:val="08CD0BC1"/>
    <w:rsid w:val="08CD0BE8"/>
    <w:rsid w:val="08CD0DED"/>
    <w:rsid w:val="08CD0F09"/>
    <w:rsid w:val="08CD0F25"/>
    <w:rsid w:val="08CD0F2E"/>
    <w:rsid w:val="08CD0F4B"/>
    <w:rsid w:val="08CD0FFE"/>
    <w:rsid w:val="08CD101E"/>
    <w:rsid w:val="08CD111E"/>
    <w:rsid w:val="08CD1164"/>
    <w:rsid w:val="08CD121D"/>
    <w:rsid w:val="08CD12C1"/>
    <w:rsid w:val="08CD12D4"/>
    <w:rsid w:val="08CD1385"/>
    <w:rsid w:val="08CD1418"/>
    <w:rsid w:val="08CD144D"/>
    <w:rsid w:val="08CD14C5"/>
    <w:rsid w:val="08CD14CD"/>
    <w:rsid w:val="08CD159C"/>
    <w:rsid w:val="08CD1656"/>
    <w:rsid w:val="08CD166E"/>
    <w:rsid w:val="08CD1688"/>
    <w:rsid w:val="08CD16E6"/>
    <w:rsid w:val="08CD172F"/>
    <w:rsid w:val="08CD17D7"/>
    <w:rsid w:val="08CD1813"/>
    <w:rsid w:val="08CD18F6"/>
    <w:rsid w:val="08CD1A37"/>
    <w:rsid w:val="08CD1A94"/>
    <w:rsid w:val="08CD1AD0"/>
    <w:rsid w:val="08CD1B37"/>
    <w:rsid w:val="08CD1C89"/>
    <w:rsid w:val="08CD1D14"/>
    <w:rsid w:val="08CD1DFA"/>
    <w:rsid w:val="08CD1EB6"/>
    <w:rsid w:val="08CD1F90"/>
    <w:rsid w:val="08CD2045"/>
    <w:rsid w:val="08CD20EB"/>
    <w:rsid w:val="08CD210C"/>
    <w:rsid w:val="08CD21F7"/>
    <w:rsid w:val="08CD22CF"/>
    <w:rsid w:val="08CD237D"/>
    <w:rsid w:val="08CD2400"/>
    <w:rsid w:val="08CD244C"/>
    <w:rsid w:val="08CD2633"/>
    <w:rsid w:val="08CD2671"/>
    <w:rsid w:val="08CD273D"/>
    <w:rsid w:val="08CD27AD"/>
    <w:rsid w:val="08CD27F6"/>
    <w:rsid w:val="08CD2861"/>
    <w:rsid w:val="08CD2889"/>
    <w:rsid w:val="08CD28CD"/>
    <w:rsid w:val="08CD2992"/>
    <w:rsid w:val="08CD29C8"/>
    <w:rsid w:val="08CD2BF5"/>
    <w:rsid w:val="08CD2C9E"/>
    <w:rsid w:val="08CD2DD1"/>
    <w:rsid w:val="08CD2E67"/>
    <w:rsid w:val="08CD2EC0"/>
    <w:rsid w:val="08CD2ECE"/>
    <w:rsid w:val="08CD2F00"/>
    <w:rsid w:val="08CD2F95"/>
    <w:rsid w:val="08CD3121"/>
    <w:rsid w:val="08CD31C3"/>
    <w:rsid w:val="08CD3202"/>
    <w:rsid w:val="08CD326C"/>
    <w:rsid w:val="08CD32F9"/>
    <w:rsid w:val="08CD331B"/>
    <w:rsid w:val="08CD33B5"/>
    <w:rsid w:val="08CD33E3"/>
    <w:rsid w:val="08CD3466"/>
    <w:rsid w:val="08CD34E3"/>
    <w:rsid w:val="08CD3512"/>
    <w:rsid w:val="08CD3578"/>
    <w:rsid w:val="08CD35FB"/>
    <w:rsid w:val="08CD3607"/>
    <w:rsid w:val="08CD384F"/>
    <w:rsid w:val="08CD3875"/>
    <w:rsid w:val="08CD393D"/>
    <w:rsid w:val="08CD395E"/>
    <w:rsid w:val="08CD3A1C"/>
    <w:rsid w:val="08CD3A90"/>
    <w:rsid w:val="08CD3AA0"/>
    <w:rsid w:val="08CD3AE6"/>
    <w:rsid w:val="08CD3BD0"/>
    <w:rsid w:val="08CD3D60"/>
    <w:rsid w:val="08CD3E43"/>
    <w:rsid w:val="08CD3E88"/>
    <w:rsid w:val="08CD3F2A"/>
    <w:rsid w:val="08CD4357"/>
    <w:rsid w:val="08CD43BA"/>
    <w:rsid w:val="08CD4413"/>
    <w:rsid w:val="08CD4480"/>
    <w:rsid w:val="08CD44A2"/>
    <w:rsid w:val="08CD45CF"/>
    <w:rsid w:val="08CD45D5"/>
    <w:rsid w:val="08CD46A3"/>
    <w:rsid w:val="08CD46A9"/>
    <w:rsid w:val="08CD46BF"/>
    <w:rsid w:val="08CD46EF"/>
    <w:rsid w:val="08CD4735"/>
    <w:rsid w:val="08CD4751"/>
    <w:rsid w:val="08CD49F6"/>
    <w:rsid w:val="08CD4A7B"/>
    <w:rsid w:val="08CD4B38"/>
    <w:rsid w:val="08CD4B5A"/>
    <w:rsid w:val="08CD4BED"/>
    <w:rsid w:val="08CD4C09"/>
    <w:rsid w:val="08CD4C96"/>
    <w:rsid w:val="08CD4CCC"/>
    <w:rsid w:val="08CD4F16"/>
    <w:rsid w:val="08CD4F71"/>
    <w:rsid w:val="08CD4FBF"/>
    <w:rsid w:val="08CD5013"/>
    <w:rsid w:val="08CD5020"/>
    <w:rsid w:val="08CD506E"/>
    <w:rsid w:val="08CD50A3"/>
    <w:rsid w:val="08CD50E5"/>
    <w:rsid w:val="08CD5112"/>
    <w:rsid w:val="08CD516A"/>
    <w:rsid w:val="08CD5239"/>
    <w:rsid w:val="08CD526D"/>
    <w:rsid w:val="08CD527F"/>
    <w:rsid w:val="08CD533F"/>
    <w:rsid w:val="08CD5351"/>
    <w:rsid w:val="08CD53F7"/>
    <w:rsid w:val="08CD543E"/>
    <w:rsid w:val="08CD5558"/>
    <w:rsid w:val="08CD5628"/>
    <w:rsid w:val="08CD564A"/>
    <w:rsid w:val="08CD5669"/>
    <w:rsid w:val="08CD56BE"/>
    <w:rsid w:val="08CD56DD"/>
    <w:rsid w:val="08CD56F9"/>
    <w:rsid w:val="08CD5823"/>
    <w:rsid w:val="08CD58FA"/>
    <w:rsid w:val="08CD59FF"/>
    <w:rsid w:val="08CD5A8B"/>
    <w:rsid w:val="08CD5A8F"/>
    <w:rsid w:val="08CD5B57"/>
    <w:rsid w:val="08CD5C19"/>
    <w:rsid w:val="08CD5C40"/>
    <w:rsid w:val="08CD5CFD"/>
    <w:rsid w:val="08CD5DAE"/>
    <w:rsid w:val="08CD5DE1"/>
    <w:rsid w:val="08CD5E02"/>
    <w:rsid w:val="08CD5E1F"/>
    <w:rsid w:val="08CD5E50"/>
    <w:rsid w:val="08CD5F8F"/>
    <w:rsid w:val="08CD5FE7"/>
    <w:rsid w:val="08CD605B"/>
    <w:rsid w:val="08CD6142"/>
    <w:rsid w:val="08CD6190"/>
    <w:rsid w:val="08CD6204"/>
    <w:rsid w:val="08CD6288"/>
    <w:rsid w:val="08CD62A2"/>
    <w:rsid w:val="08CD6327"/>
    <w:rsid w:val="08CD6411"/>
    <w:rsid w:val="08CD663F"/>
    <w:rsid w:val="08CD665B"/>
    <w:rsid w:val="08CD6702"/>
    <w:rsid w:val="08CD6742"/>
    <w:rsid w:val="08CD6803"/>
    <w:rsid w:val="08CD6823"/>
    <w:rsid w:val="08CD69CC"/>
    <w:rsid w:val="08CD6A5E"/>
    <w:rsid w:val="08CD6AA3"/>
    <w:rsid w:val="08CD6C7D"/>
    <w:rsid w:val="08CD6D21"/>
    <w:rsid w:val="08CD6E37"/>
    <w:rsid w:val="08CD6E60"/>
    <w:rsid w:val="08CD7088"/>
    <w:rsid w:val="08CD7096"/>
    <w:rsid w:val="08CD7161"/>
    <w:rsid w:val="08CD719A"/>
    <w:rsid w:val="08CD720B"/>
    <w:rsid w:val="08CD721F"/>
    <w:rsid w:val="08CD72E1"/>
    <w:rsid w:val="08CD7384"/>
    <w:rsid w:val="08CD7470"/>
    <w:rsid w:val="08CD755B"/>
    <w:rsid w:val="08CD7584"/>
    <w:rsid w:val="08CD7730"/>
    <w:rsid w:val="08CD7754"/>
    <w:rsid w:val="08CD7787"/>
    <w:rsid w:val="08CD77F2"/>
    <w:rsid w:val="08CD7885"/>
    <w:rsid w:val="08CD7965"/>
    <w:rsid w:val="08CD7991"/>
    <w:rsid w:val="08CD7A4A"/>
    <w:rsid w:val="08CD7AE0"/>
    <w:rsid w:val="08CD7B75"/>
    <w:rsid w:val="08CD7C58"/>
    <w:rsid w:val="08CD7D2B"/>
    <w:rsid w:val="08CD7D54"/>
    <w:rsid w:val="08CD7D6F"/>
    <w:rsid w:val="08CD7D73"/>
    <w:rsid w:val="08CD7E15"/>
    <w:rsid w:val="08CD7E26"/>
    <w:rsid w:val="08CD7F04"/>
    <w:rsid w:val="08CD7F74"/>
    <w:rsid w:val="08CE0013"/>
    <w:rsid w:val="08CE019F"/>
    <w:rsid w:val="08CE01BC"/>
    <w:rsid w:val="08CE023E"/>
    <w:rsid w:val="08CE0329"/>
    <w:rsid w:val="08CE0514"/>
    <w:rsid w:val="08CE0595"/>
    <w:rsid w:val="08CE0637"/>
    <w:rsid w:val="08CE0667"/>
    <w:rsid w:val="08CE0794"/>
    <w:rsid w:val="08CE07E2"/>
    <w:rsid w:val="08CE085D"/>
    <w:rsid w:val="08CE08FA"/>
    <w:rsid w:val="08CE09E2"/>
    <w:rsid w:val="08CE0A0B"/>
    <w:rsid w:val="08CE0A4F"/>
    <w:rsid w:val="08CE0B32"/>
    <w:rsid w:val="08CE0C3B"/>
    <w:rsid w:val="08CE0CF7"/>
    <w:rsid w:val="08CE0D09"/>
    <w:rsid w:val="08CE0D0E"/>
    <w:rsid w:val="08CE0E1B"/>
    <w:rsid w:val="08CE0ED8"/>
    <w:rsid w:val="08CE1015"/>
    <w:rsid w:val="08CE1035"/>
    <w:rsid w:val="08CE10B3"/>
    <w:rsid w:val="08CE10E9"/>
    <w:rsid w:val="08CE1130"/>
    <w:rsid w:val="08CE115C"/>
    <w:rsid w:val="08CE123B"/>
    <w:rsid w:val="08CE12E1"/>
    <w:rsid w:val="08CE12F9"/>
    <w:rsid w:val="08CE1348"/>
    <w:rsid w:val="08CE1379"/>
    <w:rsid w:val="08CE1458"/>
    <w:rsid w:val="08CE1483"/>
    <w:rsid w:val="08CE151F"/>
    <w:rsid w:val="08CE16B8"/>
    <w:rsid w:val="08CE1728"/>
    <w:rsid w:val="08CE17DE"/>
    <w:rsid w:val="08CE184B"/>
    <w:rsid w:val="08CE1892"/>
    <w:rsid w:val="08CE19B7"/>
    <w:rsid w:val="08CE1A74"/>
    <w:rsid w:val="08CE1A97"/>
    <w:rsid w:val="08CE1AA2"/>
    <w:rsid w:val="08CE1B4E"/>
    <w:rsid w:val="08CE1B8B"/>
    <w:rsid w:val="08CE1CBC"/>
    <w:rsid w:val="08CE1CC0"/>
    <w:rsid w:val="08CE1CC8"/>
    <w:rsid w:val="08CE1CCF"/>
    <w:rsid w:val="08CE1D19"/>
    <w:rsid w:val="08CE1E22"/>
    <w:rsid w:val="08CE1F2C"/>
    <w:rsid w:val="08CE1F66"/>
    <w:rsid w:val="08CE2012"/>
    <w:rsid w:val="08CE2015"/>
    <w:rsid w:val="08CE20B3"/>
    <w:rsid w:val="08CE2160"/>
    <w:rsid w:val="08CE225B"/>
    <w:rsid w:val="08CE2298"/>
    <w:rsid w:val="08CE22D2"/>
    <w:rsid w:val="08CE2325"/>
    <w:rsid w:val="08CE2439"/>
    <w:rsid w:val="08CE2443"/>
    <w:rsid w:val="08CE2464"/>
    <w:rsid w:val="08CE2594"/>
    <w:rsid w:val="08CE25A5"/>
    <w:rsid w:val="08CE290B"/>
    <w:rsid w:val="08CE293B"/>
    <w:rsid w:val="08CE297A"/>
    <w:rsid w:val="08CE29F7"/>
    <w:rsid w:val="08CE2A44"/>
    <w:rsid w:val="08CE2A4F"/>
    <w:rsid w:val="08CE2A70"/>
    <w:rsid w:val="08CE2AD5"/>
    <w:rsid w:val="08CE2B93"/>
    <w:rsid w:val="08CE2C1A"/>
    <w:rsid w:val="08CE2C94"/>
    <w:rsid w:val="08CE2CAD"/>
    <w:rsid w:val="08CE2DC4"/>
    <w:rsid w:val="08CE2E78"/>
    <w:rsid w:val="08CE2E92"/>
    <w:rsid w:val="08CE30E0"/>
    <w:rsid w:val="08CE3114"/>
    <w:rsid w:val="08CE315C"/>
    <w:rsid w:val="08CE320C"/>
    <w:rsid w:val="08CE3269"/>
    <w:rsid w:val="08CE3274"/>
    <w:rsid w:val="08CE32A3"/>
    <w:rsid w:val="08CE32B3"/>
    <w:rsid w:val="08CE32D2"/>
    <w:rsid w:val="08CE334B"/>
    <w:rsid w:val="08CE33C5"/>
    <w:rsid w:val="08CE3481"/>
    <w:rsid w:val="08CE3559"/>
    <w:rsid w:val="08CE35AC"/>
    <w:rsid w:val="08CE35DA"/>
    <w:rsid w:val="08CE36A5"/>
    <w:rsid w:val="08CE3721"/>
    <w:rsid w:val="08CE3725"/>
    <w:rsid w:val="08CE37B4"/>
    <w:rsid w:val="08CE37DA"/>
    <w:rsid w:val="08CE3899"/>
    <w:rsid w:val="08CE395D"/>
    <w:rsid w:val="08CE39A1"/>
    <w:rsid w:val="08CE39F3"/>
    <w:rsid w:val="08CE3AC8"/>
    <w:rsid w:val="08CE3AD6"/>
    <w:rsid w:val="08CE3B5F"/>
    <w:rsid w:val="08CE3BA9"/>
    <w:rsid w:val="08CE3BCF"/>
    <w:rsid w:val="08CE3BDB"/>
    <w:rsid w:val="08CE3D5C"/>
    <w:rsid w:val="08CE3D9D"/>
    <w:rsid w:val="08CE3E03"/>
    <w:rsid w:val="08CE3E21"/>
    <w:rsid w:val="08CE3E42"/>
    <w:rsid w:val="08CE3EE1"/>
    <w:rsid w:val="08CE3F31"/>
    <w:rsid w:val="08CE3F47"/>
    <w:rsid w:val="08CE3F9F"/>
    <w:rsid w:val="08CE3FC0"/>
    <w:rsid w:val="08CE42B0"/>
    <w:rsid w:val="08CE44E2"/>
    <w:rsid w:val="08CE4523"/>
    <w:rsid w:val="08CE4546"/>
    <w:rsid w:val="08CE46EE"/>
    <w:rsid w:val="08CE475F"/>
    <w:rsid w:val="08CE47AC"/>
    <w:rsid w:val="08CE4809"/>
    <w:rsid w:val="08CE4821"/>
    <w:rsid w:val="08CE487E"/>
    <w:rsid w:val="08CE49B6"/>
    <w:rsid w:val="08CE49BE"/>
    <w:rsid w:val="08CE4AB3"/>
    <w:rsid w:val="08CE4B32"/>
    <w:rsid w:val="08CE4BD0"/>
    <w:rsid w:val="08CE4C06"/>
    <w:rsid w:val="08CE4CC6"/>
    <w:rsid w:val="08CE4DA1"/>
    <w:rsid w:val="08CE4DB0"/>
    <w:rsid w:val="08CE4DB7"/>
    <w:rsid w:val="08CE4E16"/>
    <w:rsid w:val="08CE4E7C"/>
    <w:rsid w:val="08CE4F34"/>
    <w:rsid w:val="08CE4F4E"/>
    <w:rsid w:val="08CE509F"/>
    <w:rsid w:val="08CE50E3"/>
    <w:rsid w:val="08CE52F9"/>
    <w:rsid w:val="08CE5315"/>
    <w:rsid w:val="08CE5397"/>
    <w:rsid w:val="08CE5455"/>
    <w:rsid w:val="08CE54CB"/>
    <w:rsid w:val="08CE54F1"/>
    <w:rsid w:val="08CE551F"/>
    <w:rsid w:val="08CE5628"/>
    <w:rsid w:val="08CE583C"/>
    <w:rsid w:val="08CE5852"/>
    <w:rsid w:val="08CE586A"/>
    <w:rsid w:val="08CE58DD"/>
    <w:rsid w:val="08CE5951"/>
    <w:rsid w:val="08CE5971"/>
    <w:rsid w:val="08CE5A1F"/>
    <w:rsid w:val="08CE5CA4"/>
    <w:rsid w:val="08CE5D5A"/>
    <w:rsid w:val="08CE5D66"/>
    <w:rsid w:val="08CE5D78"/>
    <w:rsid w:val="08CE5D79"/>
    <w:rsid w:val="08CE5D7D"/>
    <w:rsid w:val="08CE5DAA"/>
    <w:rsid w:val="08CE5DD6"/>
    <w:rsid w:val="08CE5E08"/>
    <w:rsid w:val="08CE5E6A"/>
    <w:rsid w:val="08CE5F32"/>
    <w:rsid w:val="08CE5FD3"/>
    <w:rsid w:val="08CE6047"/>
    <w:rsid w:val="08CE6132"/>
    <w:rsid w:val="08CE61F0"/>
    <w:rsid w:val="08CE6297"/>
    <w:rsid w:val="08CE6315"/>
    <w:rsid w:val="08CE634C"/>
    <w:rsid w:val="08CE63BF"/>
    <w:rsid w:val="08CE6445"/>
    <w:rsid w:val="08CE6572"/>
    <w:rsid w:val="08CE668D"/>
    <w:rsid w:val="08CE66F0"/>
    <w:rsid w:val="08CE69D2"/>
    <w:rsid w:val="08CE6ACE"/>
    <w:rsid w:val="08CE6B76"/>
    <w:rsid w:val="08CE6BA2"/>
    <w:rsid w:val="08CE6BBC"/>
    <w:rsid w:val="08CE6BDF"/>
    <w:rsid w:val="08CE6C92"/>
    <w:rsid w:val="08CE6CC5"/>
    <w:rsid w:val="08CE6E98"/>
    <w:rsid w:val="08CE6ECE"/>
    <w:rsid w:val="08CE71D6"/>
    <w:rsid w:val="08CE71FF"/>
    <w:rsid w:val="08CE7349"/>
    <w:rsid w:val="08CE739F"/>
    <w:rsid w:val="08CE7493"/>
    <w:rsid w:val="08CE74B4"/>
    <w:rsid w:val="08CE751D"/>
    <w:rsid w:val="08CE7563"/>
    <w:rsid w:val="08CE762B"/>
    <w:rsid w:val="08CE76E8"/>
    <w:rsid w:val="08CE77B6"/>
    <w:rsid w:val="08CE77DF"/>
    <w:rsid w:val="08CE78B8"/>
    <w:rsid w:val="08CE7A98"/>
    <w:rsid w:val="08CE7B6D"/>
    <w:rsid w:val="08CE7B73"/>
    <w:rsid w:val="08CE7C17"/>
    <w:rsid w:val="08CE7C20"/>
    <w:rsid w:val="08CE7C76"/>
    <w:rsid w:val="08CE7CDE"/>
    <w:rsid w:val="08CE7CFA"/>
    <w:rsid w:val="08CE7D08"/>
    <w:rsid w:val="08CE7D0B"/>
    <w:rsid w:val="08CE7D42"/>
    <w:rsid w:val="08CE7DA3"/>
    <w:rsid w:val="08CE7F67"/>
    <w:rsid w:val="08CE7FD4"/>
    <w:rsid w:val="08CF0114"/>
    <w:rsid w:val="08CF01B2"/>
    <w:rsid w:val="08CF0269"/>
    <w:rsid w:val="08CF02AB"/>
    <w:rsid w:val="08CF02C7"/>
    <w:rsid w:val="08CF035D"/>
    <w:rsid w:val="08CF03BA"/>
    <w:rsid w:val="08CF0631"/>
    <w:rsid w:val="08CF0660"/>
    <w:rsid w:val="08CF06B8"/>
    <w:rsid w:val="08CF06F4"/>
    <w:rsid w:val="08CF06FC"/>
    <w:rsid w:val="08CF0736"/>
    <w:rsid w:val="08CF08BB"/>
    <w:rsid w:val="08CF0906"/>
    <w:rsid w:val="08CF09CB"/>
    <w:rsid w:val="08CF0A40"/>
    <w:rsid w:val="08CF0A44"/>
    <w:rsid w:val="08CF0AE8"/>
    <w:rsid w:val="08CF0C12"/>
    <w:rsid w:val="08CF0D70"/>
    <w:rsid w:val="08CF0D74"/>
    <w:rsid w:val="08CF0D7D"/>
    <w:rsid w:val="08CF0D7F"/>
    <w:rsid w:val="08CF0DAB"/>
    <w:rsid w:val="08CF0DEA"/>
    <w:rsid w:val="08CF0E2D"/>
    <w:rsid w:val="08CF0EBF"/>
    <w:rsid w:val="08CF0ECD"/>
    <w:rsid w:val="08CF0F6F"/>
    <w:rsid w:val="08CF0F8F"/>
    <w:rsid w:val="08CF0FE1"/>
    <w:rsid w:val="08CF103B"/>
    <w:rsid w:val="08CF1054"/>
    <w:rsid w:val="08CF113F"/>
    <w:rsid w:val="08CF11D0"/>
    <w:rsid w:val="08CF1241"/>
    <w:rsid w:val="08CF12E2"/>
    <w:rsid w:val="08CF14C2"/>
    <w:rsid w:val="08CF151F"/>
    <w:rsid w:val="08CF15CD"/>
    <w:rsid w:val="08CF1627"/>
    <w:rsid w:val="08CF1647"/>
    <w:rsid w:val="08CF1694"/>
    <w:rsid w:val="08CF177E"/>
    <w:rsid w:val="08CF17DB"/>
    <w:rsid w:val="08CF1845"/>
    <w:rsid w:val="08CF18C7"/>
    <w:rsid w:val="08CF1906"/>
    <w:rsid w:val="08CF1916"/>
    <w:rsid w:val="08CF1ACC"/>
    <w:rsid w:val="08CF1B92"/>
    <w:rsid w:val="08CF1C1C"/>
    <w:rsid w:val="08CF1C52"/>
    <w:rsid w:val="08CF1C63"/>
    <w:rsid w:val="08CF1CB8"/>
    <w:rsid w:val="08CF1E8C"/>
    <w:rsid w:val="08CF1E8F"/>
    <w:rsid w:val="08CF1EAC"/>
    <w:rsid w:val="08CF1ED2"/>
    <w:rsid w:val="08CF1F36"/>
    <w:rsid w:val="08CF1F51"/>
    <w:rsid w:val="08CF204F"/>
    <w:rsid w:val="08CF2081"/>
    <w:rsid w:val="08CF20C4"/>
    <w:rsid w:val="08CF2108"/>
    <w:rsid w:val="08CF2117"/>
    <w:rsid w:val="08CF2132"/>
    <w:rsid w:val="08CF2387"/>
    <w:rsid w:val="08CF23B6"/>
    <w:rsid w:val="08CF24DE"/>
    <w:rsid w:val="08CF252A"/>
    <w:rsid w:val="08CF2548"/>
    <w:rsid w:val="08CF2586"/>
    <w:rsid w:val="08CF2622"/>
    <w:rsid w:val="08CF2689"/>
    <w:rsid w:val="08CF2755"/>
    <w:rsid w:val="08CF285C"/>
    <w:rsid w:val="08CF2901"/>
    <w:rsid w:val="08CF2970"/>
    <w:rsid w:val="08CF2974"/>
    <w:rsid w:val="08CF2977"/>
    <w:rsid w:val="08CF29D7"/>
    <w:rsid w:val="08CF2B62"/>
    <w:rsid w:val="08CF2D4C"/>
    <w:rsid w:val="08CF2D5F"/>
    <w:rsid w:val="08CF2D79"/>
    <w:rsid w:val="08CF2E7F"/>
    <w:rsid w:val="08CF3064"/>
    <w:rsid w:val="08CF30FF"/>
    <w:rsid w:val="08CF31D5"/>
    <w:rsid w:val="08CF3221"/>
    <w:rsid w:val="08CF323B"/>
    <w:rsid w:val="08CF3274"/>
    <w:rsid w:val="08CF333F"/>
    <w:rsid w:val="08CF3345"/>
    <w:rsid w:val="08CF339F"/>
    <w:rsid w:val="08CF3401"/>
    <w:rsid w:val="08CF3533"/>
    <w:rsid w:val="08CF3574"/>
    <w:rsid w:val="08CF369F"/>
    <w:rsid w:val="08CF36FC"/>
    <w:rsid w:val="08CF3709"/>
    <w:rsid w:val="08CF37A9"/>
    <w:rsid w:val="08CF3809"/>
    <w:rsid w:val="08CF39C1"/>
    <w:rsid w:val="08CF3A53"/>
    <w:rsid w:val="08CF3A8A"/>
    <w:rsid w:val="08CF3AAF"/>
    <w:rsid w:val="08CF3AF3"/>
    <w:rsid w:val="08CF3B6A"/>
    <w:rsid w:val="08CF3C77"/>
    <w:rsid w:val="08CF3DE5"/>
    <w:rsid w:val="08CF3FC5"/>
    <w:rsid w:val="08CF4132"/>
    <w:rsid w:val="08CF4296"/>
    <w:rsid w:val="08CF42E0"/>
    <w:rsid w:val="08CF4486"/>
    <w:rsid w:val="08CF4595"/>
    <w:rsid w:val="08CF45C9"/>
    <w:rsid w:val="08CF45CF"/>
    <w:rsid w:val="08CF4616"/>
    <w:rsid w:val="08CF461A"/>
    <w:rsid w:val="08CF4699"/>
    <w:rsid w:val="08CF46AC"/>
    <w:rsid w:val="08CF46F2"/>
    <w:rsid w:val="08CF47DA"/>
    <w:rsid w:val="08CF481D"/>
    <w:rsid w:val="08CF48BA"/>
    <w:rsid w:val="08CF4924"/>
    <w:rsid w:val="08CF492B"/>
    <w:rsid w:val="08CF4A17"/>
    <w:rsid w:val="08CF4AB6"/>
    <w:rsid w:val="08CF4ABB"/>
    <w:rsid w:val="08CF4ADD"/>
    <w:rsid w:val="08CF4AEB"/>
    <w:rsid w:val="08CF4AEF"/>
    <w:rsid w:val="08CF4B3C"/>
    <w:rsid w:val="08CF4B77"/>
    <w:rsid w:val="08CF4B7F"/>
    <w:rsid w:val="08CF4CBA"/>
    <w:rsid w:val="08CF4D5A"/>
    <w:rsid w:val="08CF4E0F"/>
    <w:rsid w:val="08CF4EC8"/>
    <w:rsid w:val="08CF4EDF"/>
    <w:rsid w:val="08CF4F88"/>
    <w:rsid w:val="08CF5092"/>
    <w:rsid w:val="08CF5164"/>
    <w:rsid w:val="08CF518E"/>
    <w:rsid w:val="08CF51C3"/>
    <w:rsid w:val="08CF5234"/>
    <w:rsid w:val="08CF5369"/>
    <w:rsid w:val="08CF53C5"/>
    <w:rsid w:val="08CF53E4"/>
    <w:rsid w:val="08CF555E"/>
    <w:rsid w:val="08CF5561"/>
    <w:rsid w:val="08CF55A1"/>
    <w:rsid w:val="08CF5631"/>
    <w:rsid w:val="08CF56BC"/>
    <w:rsid w:val="08CF56C3"/>
    <w:rsid w:val="08CF56DA"/>
    <w:rsid w:val="08CF5754"/>
    <w:rsid w:val="08CF5767"/>
    <w:rsid w:val="08CF5781"/>
    <w:rsid w:val="08CF5784"/>
    <w:rsid w:val="08CF57CD"/>
    <w:rsid w:val="08CF584A"/>
    <w:rsid w:val="08CF585F"/>
    <w:rsid w:val="08CF58AA"/>
    <w:rsid w:val="08CF58E7"/>
    <w:rsid w:val="08CF5A7D"/>
    <w:rsid w:val="08CF5A9B"/>
    <w:rsid w:val="08CF5BEB"/>
    <w:rsid w:val="08CF5C52"/>
    <w:rsid w:val="08CF5D68"/>
    <w:rsid w:val="08CF5D80"/>
    <w:rsid w:val="08CF5E91"/>
    <w:rsid w:val="08CF5F42"/>
    <w:rsid w:val="08CF61E4"/>
    <w:rsid w:val="08CF6208"/>
    <w:rsid w:val="08CF6212"/>
    <w:rsid w:val="08CF621C"/>
    <w:rsid w:val="08CF629E"/>
    <w:rsid w:val="08CF632D"/>
    <w:rsid w:val="08CF64E9"/>
    <w:rsid w:val="08CF65FD"/>
    <w:rsid w:val="08CF66FB"/>
    <w:rsid w:val="08CF685D"/>
    <w:rsid w:val="08CF6887"/>
    <w:rsid w:val="08CF690C"/>
    <w:rsid w:val="08CF691D"/>
    <w:rsid w:val="08CF6945"/>
    <w:rsid w:val="08CF69A8"/>
    <w:rsid w:val="08CF6A19"/>
    <w:rsid w:val="08CF6AD4"/>
    <w:rsid w:val="08CF6CB5"/>
    <w:rsid w:val="08CF6D08"/>
    <w:rsid w:val="08CF6D27"/>
    <w:rsid w:val="08CF6D6B"/>
    <w:rsid w:val="08CF6D99"/>
    <w:rsid w:val="08CF6DA1"/>
    <w:rsid w:val="08CF6E79"/>
    <w:rsid w:val="08CF6EB7"/>
    <w:rsid w:val="08CF6F0F"/>
    <w:rsid w:val="08CF6F34"/>
    <w:rsid w:val="08CF6F6B"/>
    <w:rsid w:val="08CF6F77"/>
    <w:rsid w:val="08CF7149"/>
    <w:rsid w:val="08CF71CF"/>
    <w:rsid w:val="08CF72A6"/>
    <w:rsid w:val="08CF7448"/>
    <w:rsid w:val="08CF7455"/>
    <w:rsid w:val="08CF74FA"/>
    <w:rsid w:val="08CF75C8"/>
    <w:rsid w:val="08CF75EE"/>
    <w:rsid w:val="08CF78CD"/>
    <w:rsid w:val="08CF78D2"/>
    <w:rsid w:val="08CF78EF"/>
    <w:rsid w:val="08CF7934"/>
    <w:rsid w:val="08CF79AB"/>
    <w:rsid w:val="08CF79CF"/>
    <w:rsid w:val="08CF7A05"/>
    <w:rsid w:val="08CF7A12"/>
    <w:rsid w:val="08CF7A49"/>
    <w:rsid w:val="08CF7A99"/>
    <w:rsid w:val="08CF7B17"/>
    <w:rsid w:val="08CF7C66"/>
    <w:rsid w:val="08CF7CD1"/>
    <w:rsid w:val="08CF7CE2"/>
    <w:rsid w:val="08CF7D12"/>
    <w:rsid w:val="08CF7DD9"/>
    <w:rsid w:val="08CF7E5F"/>
    <w:rsid w:val="08CF7EC8"/>
    <w:rsid w:val="08CF7EFC"/>
    <w:rsid w:val="08CF7FC1"/>
    <w:rsid w:val="08D0005D"/>
    <w:rsid w:val="08D0009E"/>
    <w:rsid w:val="08D00147"/>
    <w:rsid w:val="08D001F1"/>
    <w:rsid w:val="08D002AE"/>
    <w:rsid w:val="08D00303"/>
    <w:rsid w:val="08D003B8"/>
    <w:rsid w:val="08D003B9"/>
    <w:rsid w:val="08D003FF"/>
    <w:rsid w:val="08D00550"/>
    <w:rsid w:val="08D0072C"/>
    <w:rsid w:val="08D0072D"/>
    <w:rsid w:val="08D0097C"/>
    <w:rsid w:val="08D009A9"/>
    <w:rsid w:val="08D00A18"/>
    <w:rsid w:val="08D00B42"/>
    <w:rsid w:val="08D00B8B"/>
    <w:rsid w:val="08D00D86"/>
    <w:rsid w:val="08D00EB3"/>
    <w:rsid w:val="08D00EC4"/>
    <w:rsid w:val="08D00EF1"/>
    <w:rsid w:val="08D00EFC"/>
    <w:rsid w:val="08D01055"/>
    <w:rsid w:val="08D01057"/>
    <w:rsid w:val="08D01092"/>
    <w:rsid w:val="08D010B8"/>
    <w:rsid w:val="08D01150"/>
    <w:rsid w:val="08D011A1"/>
    <w:rsid w:val="08D011C9"/>
    <w:rsid w:val="08D01233"/>
    <w:rsid w:val="08D01339"/>
    <w:rsid w:val="08D013F6"/>
    <w:rsid w:val="08D01542"/>
    <w:rsid w:val="08D01577"/>
    <w:rsid w:val="08D01662"/>
    <w:rsid w:val="08D017DA"/>
    <w:rsid w:val="08D0181F"/>
    <w:rsid w:val="08D01936"/>
    <w:rsid w:val="08D01A04"/>
    <w:rsid w:val="08D01B1B"/>
    <w:rsid w:val="08D01B34"/>
    <w:rsid w:val="08D01B4E"/>
    <w:rsid w:val="08D01BB5"/>
    <w:rsid w:val="08D01C38"/>
    <w:rsid w:val="08D01D2A"/>
    <w:rsid w:val="08D01DFE"/>
    <w:rsid w:val="08D01EAB"/>
    <w:rsid w:val="08D01FDF"/>
    <w:rsid w:val="08D0208D"/>
    <w:rsid w:val="08D020C2"/>
    <w:rsid w:val="08D02129"/>
    <w:rsid w:val="08D0213B"/>
    <w:rsid w:val="08D021E7"/>
    <w:rsid w:val="08D02213"/>
    <w:rsid w:val="08D02229"/>
    <w:rsid w:val="08D0225F"/>
    <w:rsid w:val="08D02279"/>
    <w:rsid w:val="08D0227E"/>
    <w:rsid w:val="08D0234C"/>
    <w:rsid w:val="08D0243A"/>
    <w:rsid w:val="08D02457"/>
    <w:rsid w:val="08D025A8"/>
    <w:rsid w:val="08D02697"/>
    <w:rsid w:val="08D026A5"/>
    <w:rsid w:val="08D02741"/>
    <w:rsid w:val="08D027BA"/>
    <w:rsid w:val="08D02827"/>
    <w:rsid w:val="08D028B8"/>
    <w:rsid w:val="08D028C5"/>
    <w:rsid w:val="08D02B13"/>
    <w:rsid w:val="08D02B14"/>
    <w:rsid w:val="08D02BDC"/>
    <w:rsid w:val="08D02BE0"/>
    <w:rsid w:val="08D02CB2"/>
    <w:rsid w:val="08D02D07"/>
    <w:rsid w:val="08D02D65"/>
    <w:rsid w:val="08D02E64"/>
    <w:rsid w:val="08D02E84"/>
    <w:rsid w:val="08D02EE8"/>
    <w:rsid w:val="08D02F66"/>
    <w:rsid w:val="08D03007"/>
    <w:rsid w:val="08D03096"/>
    <w:rsid w:val="08D03100"/>
    <w:rsid w:val="08D03191"/>
    <w:rsid w:val="08D03246"/>
    <w:rsid w:val="08D032B8"/>
    <w:rsid w:val="08D032CB"/>
    <w:rsid w:val="08D032D2"/>
    <w:rsid w:val="08D03307"/>
    <w:rsid w:val="08D03359"/>
    <w:rsid w:val="08D03417"/>
    <w:rsid w:val="08D03618"/>
    <w:rsid w:val="08D0364B"/>
    <w:rsid w:val="08D0367B"/>
    <w:rsid w:val="08D036D4"/>
    <w:rsid w:val="08D0376B"/>
    <w:rsid w:val="08D03826"/>
    <w:rsid w:val="08D03863"/>
    <w:rsid w:val="08D038D7"/>
    <w:rsid w:val="08D0391D"/>
    <w:rsid w:val="08D0396D"/>
    <w:rsid w:val="08D0397C"/>
    <w:rsid w:val="08D03986"/>
    <w:rsid w:val="08D039B1"/>
    <w:rsid w:val="08D039EA"/>
    <w:rsid w:val="08D03AD8"/>
    <w:rsid w:val="08D03B04"/>
    <w:rsid w:val="08D03B3C"/>
    <w:rsid w:val="08D03C83"/>
    <w:rsid w:val="08D03CD0"/>
    <w:rsid w:val="08D03D0E"/>
    <w:rsid w:val="08D03D49"/>
    <w:rsid w:val="08D03D4F"/>
    <w:rsid w:val="08D03E21"/>
    <w:rsid w:val="08D03E66"/>
    <w:rsid w:val="08D03EBC"/>
    <w:rsid w:val="08D03ED8"/>
    <w:rsid w:val="08D0401C"/>
    <w:rsid w:val="08D04095"/>
    <w:rsid w:val="08D0410D"/>
    <w:rsid w:val="08D04187"/>
    <w:rsid w:val="08D041A9"/>
    <w:rsid w:val="08D043E4"/>
    <w:rsid w:val="08D04482"/>
    <w:rsid w:val="08D04483"/>
    <w:rsid w:val="08D044F3"/>
    <w:rsid w:val="08D0450D"/>
    <w:rsid w:val="08D0453E"/>
    <w:rsid w:val="08D0459E"/>
    <w:rsid w:val="08D04633"/>
    <w:rsid w:val="08D04809"/>
    <w:rsid w:val="08D04826"/>
    <w:rsid w:val="08D04899"/>
    <w:rsid w:val="08D04935"/>
    <w:rsid w:val="08D04952"/>
    <w:rsid w:val="08D0495B"/>
    <w:rsid w:val="08D04A5D"/>
    <w:rsid w:val="08D04A64"/>
    <w:rsid w:val="08D04B83"/>
    <w:rsid w:val="08D04B84"/>
    <w:rsid w:val="08D04BA0"/>
    <w:rsid w:val="08D04C0C"/>
    <w:rsid w:val="08D04C38"/>
    <w:rsid w:val="08D04C89"/>
    <w:rsid w:val="08D04CD0"/>
    <w:rsid w:val="08D04CEB"/>
    <w:rsid w:val="08D04DB7"/>
    <w:rsid w:val="08D04E26"/>
    <w:rsid w:val="08D04E79"/>
    <w:rsid w:val="08D04F47"/>
    <w:rsid w:val="08D04FFC"/>
    <w:rsid w:val="08D05097"/>
    <w:rsid w:val="08D050B2"/>
    <w:rsid w:val="08D0518F"/>
    <w:rsid w:val="08D0522E"/>
    <w:rsid w:val="08D05349"/>
    <w:rsid w:val="08D05419"/>
    <w:rsid w:val="08D0552C"/>
    <w:rsid w:val="08D055AD"/>
    <w:rsid w:val="08D0563B"/>
    <w:rsid w:val="08D0565E"/>
    <w:rsid w:val="08D0579F"/>
    <w:rsid w:val="08D057EE"/>
    <w:rsid w:val="08D05881"/>
    <w:rsid w:val="08D05929"/>
    <w:rsid w:val="08D05A10"/>
    <w:rsid w:val="08D05AFD"/>
    <w:rsid w:val="08D05BA5"/>
    <w:rsid w:val="08D05C3F"/>
    <w:rsid w:val="08D05C4D"/>
    <w:rsid w:val="08D05CAC"/>
    <w:rsid w:val="08D05E6F"/>
    <w:rsid w:val="08D05EB8"/>
    <w:rsid w:val="08D05F51"/>
    <w:rsid w:val="08D05FCC"/>
    <w:rsid w:val="08D0600E"/>
    <w:rsid w:val="08D06050"/>
    <w:rsid w:val="08D0605F"/>
    <w:rsid w:val="08D06068"/>
    <w:rsid w:val="08D060B5"/>
    <w:rsid w:val="08D061C7"/>
    <w:rsid w:val="08D06206"/>
    <w:rsid w:val="08D06212"/>
    <w:rsid w:val="08D063EF"/>
    <w:rsid w:val="08D06406"/>
    <w:rsid w:val="08D06521"/>
    <w:rsid w:val="08D06662"/>
    <w:rsid w:val="08D0669D"/>
    <w:rsid w:val="08D066C0"/>
    <w:rsid w:val="08D06884"/>
    <w:rsid w:val="08D068F8"/>
    <w:rsid w:val="08D06A46"/>
    <w:rsid w:val="08D06AC0"/>
    <w:rsid w:val="08D06B3F"/>
    <w:rsid w:val="08D06B8B"/>
    <w:rsid w:val="08D06BDE"/>
    <w:rsid w:val="08D06C84"/>
    <w:rsid w:val="08D06C96"/>
    <w:rsid w:val="08D06D2D"/>
    <w:rsid w:val="08D06D3B"/>
    <w:rsid w:val="08D06E24"/>
    <w:rsid w:val="08D06E65"/>
    <w:rsid w:val="08D06E72"/>
    <w:rsid w:val="08D06F38"/>
    <w:rsid w:val="08D06FA3"/>
    <w:rsid w:val="08D06FA5"/>
    <w:rsid w:val="08D0709F"/>
    <w:rsid w:val="08D0712E"/>
    <w:rsid w:val="08D07146"/>
    <w:rsid w:val="08D071C4"/>
    <w:rsid w:val="08D07255"/>
    <w:rsid w:val="08D0732C"/>
    <w:rsid w:val="08D07386"/>
    <w:rsid w:val="08D0740F"/>
    <w:rsid w:val="08D07417"/>
    <w:rsid w:val="08D074EB"/>
    <w:rsid w:val="08D07621"/>
    <w:rsid w:val="08D076E6"/>
    <w:rsid w:val="08D07743"/>
    <w:rsid w:val="08D077FC"/>
    <w:rsid w:val="08D0786A"/>
    <w:rsid w:val="08D078D0"/>
    <w:rsid w:val="08D07A86"/>
    <w:rsid w:val="08D07B52"/>
    <w:rsid w:val="08D07C89"/>
    <w:rsid w:val="08D07D3C"/>
    <w:rsid w:val="08D07D8F"/>
    <w:rsid w:val="08D07E43"/>
    <w:rsid w:val="08D07E74"/>
    <w:rsid w:val="08D07EB1"/>
    <w:rsid w:val="08D1001F"/>
    <w:rsid w:val="08D10027"/>
    <w:rsid w:val="08D10036"/>
    <w:rsid w:val="08D10094"/>
    <w:rsid w:val="08D100B5"/>
    <w:rsid w:val="08D100CC"/>
    <w:rsid w:val="08D101E7"/>
    <w:rsid w:val="08D102A5"/>
    <w:rsid w:val="08D10330"/>
    <w:rsid w:val="08D10342"/>
    <w:rsid w:val="08D1037D"/>
    <w:rsid w:val="08D103FA"/>
    <w:rsid w:val="08D104C6"/>
    <w:rsid w:val="08D10582"/>
    <w:rsid w:val="08D105C8"/>
    <w:rsid w:val="08D105E7"/>
    <w:rsid w:val="08D10606"/>
    <w:rsid w:val="08D10607"/>
    <w:rsid w:val="08D10686"/>
    <w:rsid w:val="08D106C2"/>
    <w:rsid w:val="08D106CF"/>
    <w:rsid w:val="08D107BA"/>
    <w:rsid w:val="08D107E4"/>
    <w:rsid w:val="08D1081E"/>
    <w:rsid w:val="08D10984"/>
    <w:rsid w:val="08D10A3D"/>
    <w:rsid w:val="08D10A55"/>
    <w:rsid w:val="08D10BF9"/>
    <w:rsid w:val="08D10C52"/>
    <w:rsid w:val="08D10CBD"/>
    <w:rsid w:val="08D10E28"/>
    <w:rsid w:val="08D10ECC"/>
    <w:rsid w:val="08D10F78"/>
    <w:rsid w:val="08D10FDF"/>
    <w:rsid w:val="08D10FE4"/>
    <w:rsid w:val="08D1102E"/>
    <w:rsid w:val="08D110E9"/>
    <w:rsid w:val="08D111D1"/>
    <w:rsid w:val="08D11229"/>
    <w:rsid w:val="08D11276"/>
    <w:rsid w:val="08D1131A"/>
    <w:rsid w:val="08D113DF"/>
    <w:rsid w:val="08D1162C"/>
    <w:rsid w:val="08D1166A"/>
    <w:rsid w:val="08D11865"/>
    <w:rsid w:val="08D118B1"/>
    <w:rsid w:val="08D119D7"/>
    <w:rsid w:val="08D11A44"/>
    <w:rsid w:val="08D11AB2"/>
    <w:rsid w:val="08D11AF9"/>
    <w:rsid w:val="08D11BF8"/>
    <w:rsid w:val="08D11C9D"/>
    <w:rsid w:val="08D11CA0"/>
    <w:rsid w:val="08D11CB0"/>
    <w:rsid w:val="08D11CED"/>
    <w:rsid w:val="08D11D30"/>
    <w:rsid w:val="08D11D40"/>
    <w:rsid w:val="08D11D5C"/>
    <w:rsid w:val="08D11D84"/>
    <w:rsid w:val="08D11E32"/>
    <w:rsid w:val="08D11F8F"/>
    <w:rsid w:val="08D11F9F"/>
    <w:rsid w:val="08D11FB1"/>
    <w:rsid w:val="08D120B3"/>
    <w:rsid w:val="08D121FA"/>
    <w:rsid w:val="08D12226"/>
    <w:rsid w:val="08D1224D"/>
    <w:rsid w:val="08D12368"/>
    <w:rsid w:val="08D1238E"/>
    <w:rsid w:val="08D12392"/>
    <w:rsid w:val="08D125D0"/>
    <w:rsid w:val="08D125D7"/>
    <w:rsid w:val="08D125F9"/>
    <w:rsid w:val="08D12609"/>
    <w:rsid w:val="08D126B0"/>
    <w:rsid w:val="08D1280D"/>
    <w:rsid w:val="08D128AE"/>
    <w:rsid w:val="08D12905"/>
    <w:rsid w:val="08D12AA6"/>
    <w:rsid w:val="08D12B3E"/>
    <w:rsid w:val="08D12B68"/>
    <w:rsid w:val="08D12B7E"/>
    <w:rsid w:val="08D12C5B"/>
    <w:rsid w:val="08D12CAC"/>
    <w:rsid w:val="08D12CEF"/>
    <w:rsid w:val="08D12D4A"/>
    <w:rsid w:val="08D12E11"/>
    <w:rsid w:val="08D12EE2"/>
    <w:rsid w:val="08D12F24"/>
    <w:rsid w:val="08D130BB"/>
    <w:rsid w:val="08D13135"/>
    <w:rsid w:val="08D1315A"/>
    <w:rsid w:val="08D1324C"/>
    <w:rsid w:val="08D13251"/>
    <w:rsid w:val="08D13269"/>
    <w:rsid w:val="08D132F7"/>
    <w:rsid w:val="08D13337"/>
    <w:rsid w:val="08D13368"/>
    <w:rsid w:val="08D13429"/>
    <w:rsid w:val="08D134F8"/>
    <w:rsid w:val="08D1369E"/>
    <w:rsid w:val="08D136C7"/>
    <w:rsid w:val="08D13719"/>
    <w:rsid w:val="08D138BB"/>
    <w:rsid w:val="08D1390C"/>
    <w:rsid w:val="08D139AC"/>
    <w:rsid w:val="08D139EF"/>
    <w:rsid w:val="08D13A07"/>
    <w:rsid w:val="08D13A81"/>
    <w:rsid w:val="08D13C1C"/>
    <w:rsid w:val="08D13CF3"/>
    <w:rsid w:val="08D13DDA"/>
    <w:rsid w:val="08D13F21"/>
    <w:rsid w:val="08D13F37"/>
    <w:rsid w:val="08D13F7B"/>
    <w:rsid w:val="08D13FAD"/>
    <w:rsid w:val="08D13FC6"/>
    <w:rsid w:val="08D141EC"/>
    <w:rsid w:val="08D14268"/>
    <w:rsid w:val="08D142F2"/>
    <w:rsid w:val="08D142F5"/>
    <w:rsid w:val="08D1431F"/>
    <w:rsid w:val="08D14335"/>
    <w:rsid w:val="08D14407"/>
    <w:rsid w:val="08D1447C"/>
    <w:rsid w:val="08D144AC"/>
    <w:rsid w:val="08D144C0"/>
    <w:rsid w:val="08D144CD"/>
    <w:rsid w:val="08D1458E"/>
    <w:rsid w:val="08D146AA"/>
    <w:rsid w:val="08D146B7"/>
    <w:rsid w:val="08D14725"/>
    <w:rsid w:val="08D1474C"/>
    <w:rsid w:val="08D14778"/>
    <w:rsid w:val="08D147C2"/>
    <w:rsid w:val="08D1480F"/>
    <w:rsid w:val="08D1481A"/>
    <w:rsid w:val="08D148C1"/>
    <w:rsid w:val="08D148D4"/>
    <w:rsid w:val="08D14936"/>
    <w:rsid w:val="08D149D1"/>
    <w:rsid w:val="08D14A3D"/>
    <w:rsid w:val="08D14A80"/>
    <w:rsid w:val="08D14B0A"/>
    <w:rsid w:val="08D14B0C"/>
    <w:rsid w:val="08D14B48"/>
    <w:rsid w:val="08D14BE1"/>
    <w:rsid w:val="08D14C8F"/>
    <w:rsid w:val="08D14CA6"/>
    <w:rsid w:val="08D14CD8"/>
    <w:rsid w:val="08D15016"/>
    <w:rsid w:val="08D15048"/>
    <w:rsid w:val="08D15114"/>
    <w:rsid w:val="08D15201"/>
    <w:rsid w:val="08D152C2"/>
    <w:rsid w:val="08D152DA"/>
    <w:rsid w:val="08D15353"/>
    <w:rsid w:val="08D153F4"/>
    <w:rsid w:val="08D154E6"/>
    <w:rsid w:val="08D154F0"/>
    <w:rsid w:val="08D15556"/>
    <w:rsid w:val="08D155B4"/>
    <w:rsid w:val="08D1567C"/>
    <w:rsid w:val="08D15695"/>
    <w:rsid w:val="08D1570D"/>
    <w:rsid w:val="08D15743"/>
    <w:rsid w:val="08D15748"/>
    <w:rsid w:val="08D15790"/>
    <w:rsid w:val="08D15802"/>
    <w:rsid w:val="08D15852"/>
    <w:rsid w:val="08D15874"/>
    <w:rsid w:val="08D15988"/>
    <w:rsid w:val="08D159AD"/>
    <w:rsid w:val="08D15B08"/>
    <w:rsid w:val="08D15B16"/>
    <w:rsid w:val="08D15D6A"/>
    <w:rsid w:val="08D15E08"/>
    <w:rsid w:val="08D15EB2"/>
    <w:rsid w:val="08D15F7F"/>
    <w:rsid w:val="08D15FD3"/>
    <w:rsid w:val="08D1602E"/>
    <w:rsid w:val="08D1605B"/>
    <w:rsid w:val="08D1607E"/>
    <w:rsid w:val="08D1616D"/>
    <w:rsid w:val="08D16268"/>
    <w:rsid w:val="08D16279"/>
    <w:rsid w:val="08D162F6"/>
    <w:rsid w:val="08D16387"/>
    <w:rsid w:val="08D163E6"/>
    <w:rsid w:val="08D16453"/>
    <w:rsid w:val="08D16475"/>
    <w:rsid w:val="08D16493"/>
    <w:rsid w:val="08D1658E"/>
    <w:rsid w:val="08D165E4"/>
    <w:rsid w:val="08D1660C"/>
    <w:rsid w:val="08D16648"/>
    <w:rsid w:val="08D16692"/>
    <w:rsid w:val="08D1670E"/>
    <w:rsid w:val="08D1672A"/>
    <w:rsid w:val="08D1676B"/>
    <w:rsid w:val="08D1681E"/>
    <w:rsid w:val="08D16835"/>
    <w:rsid w:val="08D16873"/>
    <w:rsid w:val="08D16891"/>
    <w:rsid w:val="08D16907"/>
    <w:rsid w:val="08D169DC"/>
    <w:rsid w:val="08D16A18"/>
    <w:rsid w:val="08D16AA9"/>
    <w:rsid w:val="08D16B0A"/>
    <w:rsid w:val="08D16BB2"/>
    <w:rsid w:val="08D16CF3"/>
    <w:rsid w:val="08D16D33"/>
    <w:rsid w:val="08D16DDB"/>
    <w:rsid w:val="08D16E44"/>
    <w:rsid w:val="08D16E7A"/>
    <w:rsid w:val="08D16F68"/>
    <w:rsid w:val="08D16FC6"/>
    <w:rsid w:val="08D17016"/>
    <w:rsid w:val="08D17036"/>
    <w:rsid w:val="08D1703A"/>
    <w:rsid w:val="08D170AA"/>
    <w:rsid w:val="08D170DA"/>
    <w:rsid w:val="08D171EA"/>
    <w:rsid w:val="08D17296"/>
    <w:rsid w:val="08D17320"/>
    <w:rsid w:val="08D1739C"/>
    <w:rsid w:val="08D17449"/>
    <w:rsid w:val="08D174BA"/>
    <w:rsid w:val="08D174D9"/>
    <w:rsid w:val="08D17535"/>
    <w:rsid w:val="08D17555"/>
    <w:rsid w:val="08D17645"/>
    <w:rsid w:val="08D17660"/>
    <w:rsid w:val="08D176A5"/>
    <w:rsid w:val="08D1778B"/>
    <w:rsid w:val="08D177BC"/>
    <w:rsid w:val="08D1787A"/>
    <w:rsid w:val="08D17951"/>
    <w:rsid w:val="08D179EA"/>
    <w:rsid w:val="08D17A51"/>
    <w:rsid w:val="08D17C50"/>
    <w:rsid w:val="08D17C55"/>
    <w:rsid w:val="08D17C7D"/>
    <w:rsid w:val="08D17CA2"/>
    <w:rsid w:val="08D17CA7"/>
    <w:rsid w:val="08D17CD9"/>
    <w:rsid w:val="08D17DC6"/>
    <w:rsid w:val="08D20051"/>
    <w:rsid w:val="08D20098"/>
    <w:rsid w:val="08D20158"/>
    <w:rsid w:val="08D2016B"/>
    <w:rsid w:val="08D20173"/>
    <w:rsid w:val="08D201B4"/>
    <w:rsid w:val="08D20218"/>
    <w:rsid w:val="08D20249"/>
    <w:rsid w:val="08D2028C"/>
    <w:rsid w:val="08D202AA"/>
    <w:rsid w:val="08D20430"/>
    <w:rsid w:val="08D2048E"/>
    <w:rsid w:val="08D2049C"/>
    <w:rsid w:val="08D204FD"/>
    <w:rsid w:val="08D205BA"/>
    <w:rsid w:val="08D205F1"/>
    <w:rsid w:val="08D2063D"/>
    <w:rsid w:val="08D20654"/>
    <w:rsid w:val="08D206AB"/>
    <w:rsid w:val="08D206DB"/>
    <w:rsid w:val="08D20A02"/>
    <w:rsid w:val="08D20A19"/>
    <w:rsid w:val="08D20ACC"/>
    <w:rsid w:val="08D20AD7"/>
    <w:rsid w:val="08D20B02"/>
    <w:rsid w:val="08D20B1F"/>
    <w:rsid w:val="08D20C70"/>
    <w:rsid w:val="08D20C93"/>
    <w:rsid w:val="08D20DD0"/>
    <w:rsid w:val="08D20FE8"/>
    <w:rsid w:val="08D21102"/>
    <w:rsid w:val="08D21111"/>
    <w:rsid w:val="08D21226"/>
    <w:rsid w:val="08D21423"/>
    <w:rsid w:val="08D21480"/>
    <w:rsid w:val="08D21494"/>
    <w:rsid w:val="08D214BA"/>
    <w:rsid w:val="08D214F3"/>
    <w:rsid w:val="08D21523"/>
    <w:rsid w:val="08D21560"/>
    <w:rsid w:val="08D2160A"/>
    <w:rsid w:val="08D21614"/>
    <w:rsid w:val="08D2180B"/>
    <w:rsid w:val="08D21944"/>
    <w:rsid w:val="08D21985"/>
    <w:rsid w:val="08D219DE"/>
    <w:rsid w:val="08D21A5B"/>
    <w:rsid w:val="08D21A80"/>
    <w:rsid w:val="08D21AFE"/>
    <w:rsid w:val="08D21B82"/>
    <w:rsid w:val="08D21BDA"/>
    <w:rsid w:val="08D21D36"/>
    <w:rsid w:val="08D21D49"/>
    <w:rsid w:val="08D21D78"/>
    <w:rsid w:val="08D21D83"/>
    <w:rsid w:val="08D21E75"/>
    <w:rsid w:val="08D21E7A"/>
    <w:rsid w:val="08D21EB6"/>
    <w:rsid w:val="08D21EF2"/>
    <w:rsid w:val="08D2203F"/>
    <w:rsid w:val="08D2206A"/>
    <w:rsid w:val="08D2206C"/>
    <w:rsid w:val="08D220AA"/>
    <w:rsid w:val="08D220B3"/>
    <w:rsid w:val="08D220B7"/>
    <w:rsid w:val="08D221A5"/>
    <w:rsid w:val="08D22202"/>
    <w:rsid w:val="08D22316"/>
    <w:rsid w:val="08D2237F"/>
    <w:rsid w:val="08D2239E"/>
    <w:rsid w:val="08D223AA"/>
    <w:rsid w:val="08D223B7"/>
    <w:rsid w:val="08D22511"/>
    <w:rsid w:val="08D225EB"/>
    <w:rsid w:val="08D22680"/>
    <w:rsid w:val="08D226BF"/>
    <w:rsid w:val="08D226C3"/>
    <w:rsid w:val="08D226D4"/>
    <w:rsid w:val="08D22795"/>
    <w:rsid w:val="08D227DA"/>
    <w:rsid w:val="08D22846"/>
    <w:rsid w:val="08D228FA"/>
    <w:rsid w:val="08D22A5F"/>
    <w:rsid w:val="08D22A75"/>
    <w:rsid w:val="08D22A91"/>
    <w:rsid w:val="08D22ABE"/>
    <w:rsid w:val="08D22AED"/>
    <w:rsid w:val="08D22B3F"/>
    <w:rsid w:val="08D22B65"/>
    <w:rsid w:val="08D22D0F"/>
    <w:rsid w:val="08D22DF3"/>
    <w:rsid w:val="08D22E0F"/>
    <w:rsid w:val="08D22E14"/>
    <w:rsid w:val="08D22E23"/>
    <w:rsid w:val="08D22E4C"/>
    <w:rsid w:val="08D22F38"/>
    <w:rsid w:val="08D22F94"/>
    <w:rsid w:val="08D2312F"/>
    <w:rsid w:val="08D2314B"/>
    <w:rsid w:val="08D231AD"/>
    <w:rsid w:val="08D2321D"/>
    <w:rsid w:val="08D232D9"/>
    <w:rsid w:val="08D232DC"/>
    <w:rsid w:val="08D234E9"/>
    <w:rsid w:val="08D23518"/>
    <w:rsid w:val="08D23528"/>
    <w:rsid w:val="08D23571"/>
    <w:rsid w:val="08D235D0"/>
    <w:rsid w:val="08D2360E"/>
    <w:rsid w:val="08D23690"/>
    <w:rsid w:val="08D236FD"/>
    <w:rsid w:val="08D238C4"/>
    <w:rsid w:val="08D23903"/>
    <w:rsid w:val="08D239B0"/>
    <w:rsid w:val="08D23B27"/>
    <w:rsid w:val="08D23E37"/>
    <w:rsid w:val="08D23E6C"/>
    <w:rsid w:val="08D23F2C"/>
    <w:rsid w:val="08D23F9E"/>
    <w:rsid w:val="08D24132"/>
    <w:rsid w:val="08D241D8"/>
    <w:rsid w:val="08D241F5"/>
    <w:rsid w:val="08D24230"/>
    <w:rsid w:val="08D242A3"/>
    <w:rsid w:val="08D242FE"/>
    <w:rsid w:val="08D24372"/>
    <w:rsid w:val="08D24402"/>
    <w:rsid w:val="08D2442A"/>
    <w:rsid w:val="08D244C5"/>
    <w:rsid w:val="08D24510"/>
    <w:rsid w:val="08D2454E"/>
    <w:rsid w:val="08D245C6"/>
    <w:rsid w:val="08D2468E"/>
    <w:rsid w:val="08D24692"/>
    <w:rsid w:val="08D246E9"/>
    <w:rsid w:val="08D247ED"/>
    <w:rsid w:val="08D247F9"/>
    <w:rsid w:val="08D24807"/>
    <w:rsid w:val="08D2481E"/>
    <w:rsid w:val="08D24829"/>
    <w:rsid w:val="08D2486F"/>
    <w:rsid w:val="08D248D8"/>
    <w:rsid w:val="08D248F6"/>
    <w:rsid w:val="08D24A04"/>
    <w:rsid w:val="08D24A43"/>
    <w:rsid w:val="08D24A59"/>
    <w:rsid w:val="08D24A75"/>
    <w:rsid w:val="08D24A84"/>
    <w:rsid w:val="08D24B79"/>
    <w:rsid w:val="08D24B7D"/>
    <w:rsid w:val="08D24B98"/>
    <w:rsid w:val="08D24C3D"/>
    <w:rsid w:val="08D24C54"/>
    <w:rsid w:val="08D24C85"/>
    <w:rsid w:val="08D24D36"/>
    <w:rsid w:val="08D24D41"/>
    <w:rsid w:val="08D24DD9"/>
    <w:rsid w:val="08D24E20"/>
    <w:rsid w:val="08D24E29"/>
    <w:rsid w:val="08D24E89"/>
    <w:rsid w:val="08D24EA7"/>
    <w:rsid w:val="08D24EAF"/>
    <w:rsid w:val="08D24ECA"/>
    <w:rsid w:val="08D24EE6"/>
    <w:rsid w:val="08D24F05"/>
    <w:rsid w:val="08D25052"/>
    <w:rsid w:val="08D25096"/>
    <w:rsid w:val="08D250AF"/>
    <w:rsid w:val="08D251B2"/>
    <w:rsid w:val="08D251BF"/>
    <w:rsid w:val="08D2520D"/>
    <w:rsid w:val="08D25216"/>
    <w:rsid w:val="08D25265"/>
    <w:rsid w:val="08D2528E"/>
    <w:rsid w:val="08D25320"/>
    <w:rsid w:val="08D25331"/>
    <w:rsid w:val="08D253AF"/>
    <w:rsid w:val="08D25402"/>
    <w:rsid w:val="08D25406"/>
    <w:rsid w:val="08D25465"/>
    <w:rsid w:val="08D254C4"/>
    <w:rsid w:val="08D254CD"/>
    <w:rsid w:val="08D255E2"/>
    <w:rsid w:val="08D255E3"/>
    <w:rsid w:val="08D256B0"/>
    <w:rsid w:val="08D256B8"/>
    <w:rsid w:val="08D256DC"/>
    <w:rsid w:val="08D2570B"/>
    <w:rsid w:val="08D25735"/>
    <w:rsid w:val="08D25778"/>
    <w:rsid w:val="08D257D7"/>
    <w:rsid w:val="08D257DB"/>
    <w:rsid w:val="08D25840"/>
    <w:rsid w:val="08D258D2"/>
    <w:rsid w:val="08D25903"/>
    <w:rsid w:val="08D25A98"/>
    <w:rsid w:val="08D25C03"/>
    <w:rsid w:val="08D25C9A"/>
    <w:rsid w:val="08D25D87"/>
    <w:rsid w:val="08D25DE4"/>
    <w:rsid w:val="08D25E48"/>
    <w:rsid w:val="08D25E93"/>
    <w:rsid w:val="08D25F3D"/>
    <w:rsid w:val="08D2604B"/>
    <w:rsid w:val="08D2609E"/>
    <w:rsid w:val="08D2613E"/>
    <w:rsid w:val="08D26184"/>
    <w:rsid w:val="08D2626F"/>
    <w:rsid w:val="08D2630C"/>
    <w:rsid w:val="08D26330"/>
    <w:rsid w:val="08D26479"/>
    <w:rsid w:val="08D264B5"/>
    <w:rsid w:val="08D264DA"/>
    <w:rsid w:val="08D265CE"/>
    <w:rsid w:val="08D26733"/>
    <w:rsid w:val="08D26753"/>
    <w:rsid w:val="08D26A18"/>
    <w:rsid w:val="08D26A54"/>
    <w:rsid w:val="08D26AD0"/>
    <w:rsid w:val="08D26B25"/>
    <w:rsid w:val="08D26BBF"/>
    <w:rsid w:val="08D26C17"/>
    <w:rsid w:val="08D26C4D"/>
    <w:rsid w:val="08D26C61"/>
    <w:rsid w:val="08D26CF8"/>
    <w:rsid w:val="08D26CFC"/>
    <w:rsid w:val="08D26D74"/>
    <w:rsid w:val="08D26DBA"/>
    <w:rsid w:val="08D26EBA"/>
    <w:rsid w:val="08D26ECE"/>
    <w:rsid w:val="08D26F04"/>
    <w:rsid w:val="08D26F91"/>
    <w:rsid w:val="08D270A4"/>
    <w:rsid w:val="08D270BB"/>
    <w:rsid w:val="08D270BC"/>
    <w:rsid w:val="08D270D3"/>
    <w:rsid w:val="08D2711A"/>
    <w:rsid w:val="08D27174"/>
    <w:rsid w:val="08D271A2"/>
    <w:rsid w:val="08D27336"/>
    <w:rsid w:val="08D273C0"/>
    <w:rsid w:val="08D27401"/>
    <w:rsid w:val="08D2749A"/>
    <w:rsid w:val="08D27500"/>
    <w:rsid w:val="08D2750A"/>
    <w:rsid w:val="08D27599"/>
    <w:rsid w:val="08D2764C"/>
    <w:rsid w:val="08D27672"/>
    <w:rsid w:val="08D277D9"/>
    <w:rsid w:val="08D27832"/>
    <w:rsid w:val="08D2797B"/>
    <w:rsid w:val="08D2798D"/>
    <w:rsid w:val="08D2799A"/>
    <w:rsid w:val="08D27ADE"/>
    <w:rsid w:val="08D27B24"/>
    <w:rsid w:val="08D27B2E"/>
    <w:rsid w:val="08D27BBD"/>
    <w:rsid w:val="08D27C89"/>
    <w:rsid w:val="08D27D19"/>
    <w:rsid w:val="08D27D5B"/>
    <w:rsid w:val="08D27DE2"/>
    <w:rsid w:val="08D27DF9"/>
    <w:rsid w:val="08D27E3B"/>
    <w:rsid w:val="08D27E85"/>
    <w:rsid w:val="08D27F2F"/>
    <w:rsid w:val="08D27F44"/>
    <w:rsid w:val="08D27F51"/>
    <w:rsid w:val="08D3009C"/>
    <w:rsid w:val="08D301EB"/>
    <w:rsid w:val="08D3023B"/>
    <w:rsid w:val="08D30258"/>
    <w:rsid w:val="08D302DC"/>
    <w:rsid w:val="08D3034E"/>
    <w:rsid w:val="08D30380"/>
    <w:rsid w:val="08D3047F"/>
    <w:rsid w:val="08D304C2"/>
    <w:rsid w:val="08D305B5"/>
    <w:rsid w:val="08D3060F"/>
    <w:rsid w:val="08D30699"/>
    <w:rsid w:val="08D306B5"/>
    <w:rsid w:val="08D306BE"/>
    <w:rsid w:val="08D3077F"/>
    <w:rsid w:val="08D30799"/>
    <w:rsid w:val="08D307B7"/>
    <w:rsid w:val="08D309BF"/>
    <w:rsid w:val="08D30A0A"/>
    <w:rsid w:val="08D30A14"/>
    <w:rsid w:val="08D30A74"/>
    <w:rsid w:val="08D30AA1"/>
    <w:rsid w:val="08D30AA4"/>
    <w:rsid w:val="08D30B88"/>
    <w:rsid w:val="08D30B8F"/>
    <w:rsid w:val="08D30BE7"/>
    <w:rsid w:val="08D30BEE"/>
    <w:rsid w:val="08D30C7E"/>
    <w:rsid w:val="08D30CC7"/>
    <w:rsid w:val="08D30D60"/>
    <w:rsid w:val="08D30DFA"/>
    <w:rsid w:val="08D30E89"/>
    <w:rsid w:val="08D30EE5"/>
    <w:rsid w:val="08D31134"/>
    <w:rsid w:val="08D3113D"/>
    <w:rsid w:val="08D31189"/>
    <w:rsid w:val="08D313B2"/>
    <w:rsid w:val="08D3146F"/>
    <w:rsid w:val="08D314AE"/>
    <w:rsid w:val="08D31596"/>
    <w:rsid w:val="08D315D0"/>
    <w:rsid w:val="08D3165E"/>
    <w:rsid w:val="08D316A0"/>
    <w:rsid w:val="08D31744"/>
    <w:rsid w:val="08D31866"/>
    <w:rsid w:val="08D31903"/>
    <w:rsid w:val="08D3199D"/>
    <w:rsid w:val="08D31A13"/>
    <w:rsid w:val="08D31A73"/>
    <w:rsid w:val="08D31AD7"/>
    <w:rsid w:val="08D31B7E"/>
    <w:rsid w:val="08D31BA5"/>
    <w:rsid w:val="08D31C31"/>
    <w:rsid w:val="08D31DF7"/>
    <w:rsid w:val="08D31E84"/>
    <w:rsid w:val="08D31EE3"/>
    <w:rsid w:val="08D31FA5"/>
    <w:rsid w:val="08D32012"/>
    <w:rsid w:val="08D3203C"/>
    <w:rsid w:val="08D32042"/>
    <w:rsid w:val="08D32135"/>
    <w:rsid w:val="08D3233D"/>
    <w:rsid w:val="08D32350"/>
    <w:rsid w:val="08D324FD"/>
    <w:rsid w:val="08D32630"/>
    <w:rsid w:val="08D3268C"/>
    <w:rsid w:val="08D3276B"/>
    <w:rsid w:val="08D327AE"/>
    <w:rsid w:val="08D32910"/>
    <w:rsid w:val="08D32BDA"/>
    <w:rsid w:val="08D32C72"/>
    <w:rsid w:val="08D32CEB"/>
    <w:rsid w:val="08D32D38"/>
    <w:rsid w:val="08D32DFD"/>
    <w:rsid w:val="08D32F23"/>
    <w:rsid w:val="08D32F82"/>
    <w:rsid w:val="08D330C4"/>
    <w:rsid w:val="08D330CD"/>
    <w:rsid w:val="08D330DC"/>
    <w:rsid w:val="08D330F5"/>
    <w:rsid w:val="08D3319B"/>
    <w:rsid w:val="08D331DF"/>
    <w:rsid w:val="08D332C7"/>
    <w:rsid w:val="08D33376"/>
    <w:rsid w:val="08D33388"/>
    <w:rsid w:val="08D333A6"/>
    <w:rsid w:val="08D333C3"/>
    <w:rsid w:val="08D33406"/>
    <w:rsid w:val="08D33422"/>
    <w:rsid w:val="08D33555"/>
    <w:rsid w:val="08D33600"/>
    <w:rsid w:val="08D33604"/>
    <w:rsid w:val="08D336A5"/>
    <w:rsid w:val="08D336B5"/>
    <w:rsid w:val="08D336D3"/>
    <w:rsid w:val="08D33706"/>
    <w:rsid w:val="08D33730"/>
    <w:rsid w:val="08D337BE"/>
    <w:rsid w:val="08D33861"/>
    <w:rsid w:val="08D33864"/>
    <w:rsid w:val="08D33884"/>
    <w:rsid w:val="08D33893"/>
    <w:rsid w:val="08D33950"/>
    <w:rsid w:val="08D33B77"/>
    <w:rsid w:val="08D33B86"/>
    <w:rsid w:val="08D33BC9"/>
    <w:rsid w:val="08D33C13"/>
    <w:rsid w:val="08D33C24"/>
    <w:rsid w:val="08D33D29"/>
    <w:rsid w:val="08D33D62"/>
    <w:rsid w:val="08D33E0F"/>
    <w:rsid w:val="08D33E25"/>
    <w:rsid w:val="08D34150"/>
    <w:rsid w:val="08D341ED"/>
    <w:rsid w:val="08D342E2"/>
    <w:rsid w:val="08D34466"/>
    <w:rsid w:val="08D34469"/>
    <w:rsid w:val="08D34493"/>
    <w:rsid w:val="08D344F7"/>
    <w:rsid w:val="08D34592"/>
    <w:rsid w:val="08D34670"/>
    <w:rsid w:val="08D346B9"/>
    <w:rsid w:val="08D34779"/>
    <w:rsid w:val="08D347F9"/>
    <w:rsid w:val="08D34840"/>
    <w:rsid w:val="08D348B7"/>
    <w:rsid w:val="08D348F5"/>
    <w:rsid w:val="08D3499B"/>
    <w:rsid w:val="08D34B0C"/>
    <w:rsid w:val="08D34B6E"/>
    <w:rsid w:val="08D34B72"/>
    <w:rsid w:val="08D34D57"/>
    <w:rsid w:val="08D34D60"/>
    <w:rsid w:val="08D34DE5"/>
    <w:rsid w:val="08D34EA5"/>
    <w:rsid w:val="08D35058"/>
    <w:rsid w:val="08D35074"/>
    <w:rsid w:val="08D350AB"/>
    <w:rsid w:val="08D35166"/>
    <w:rsid w:val="08D351E2"/>
    <w:rsid w:val="08D351F2"/>
    <w:rsid w:val="08D3530D"/>
    <w:rsid w:val="08D35407"/>
    <w:rsid w:val="08D3549D"/>
    <w:rsid w:val="08D35579"/>
    <w:rsid w:val="08D3557B"/>
    <w:rsid w:val="08D35583"/>
    <w:rsid w:val="08D3561D"/>
    <w:rsid w:val="08D35770"/>
    <w:rsid w:val="08D357F2"/>
    <w:rsid w:val="08D35883"/>
    <w:rsid w:val="08D35935"/>
    <w:rsid w:val="08D3594B"/>
    <w:rsid w:val="08D35974"/>
    <w:rsid w:val="08D359DD"/>
    <w:rsid w:val="08D359E2"/>
    <w:rsid w:val="08D35C2C"/>
    <w:rsid w:val="08D35CF0"/>
    <w:rsid w:val="08D35DA6"/>
    <w:rsid w:val="08D35DF0"/>
    <w:rsid w:val="08D35EF0"/>
    <w:rsid w:val="08D35F6F"/>
    <w:rsid w:val="08D3606D"/>
    <w:rsid w:val="08D360ED"/>
    <w:rsid w:val="08D3610B"/>
    <w:rsid w:val="08D36192"/>
    <w:rsid w:val="08D361FC"/>
    <w:rsid w:val="08D3633B"/>
    <w:rsid w:val="08D3638A"/>
    <w:rsid w:val="08D3645E"/>
    <w:rsid w:val="08D3647A"/>
    <w:rsid w:val="08D3652A"/>
    <w:rsid w:val="08D365C6"/>
    <w:rsid w:val="08D36726"/>
    <w:rsid w:val="08D36795"/>
    <w:rsid w:val="08D36820"/>
    <w:rsid w:val="08D368E6"/>
    <w:rsid w:val="08D369B0"/>
    <w:rsid w:val="08D36AE9"/>
    <w:rsid w:val="08D36BFC"/>
    <w:rsid w:val="08D36C44"/>
    <w:rsid w:val="08D36E7E"/>
    <w:rsid w:val="08D36EFA"/>
    <w:rsid w:val="08D36FA2"/>
    <w:rsid w:val="08D37052"/>
    <w:rsid w:val="08D37098"/>
    <w:rsid w:val="08D370BF"/>
    <w:rsid w:val="08D37163"/>
    <w:rsid w:val="08D372C6"/>
    <w:rsid w:val="08D372F1"/>
    <w:rsid w:val="08D373A2"/>
    <w:rsid w:val="08D373EB"/>
    <w:rsid w:val="08D3742A"/>
    <w:rsid w:val="08D374F0"/>
    <w:rsid w:val="08D374F2"/>
    <w:rsid w:val="08D37666"/>
    <w:rsid w:val="08D376E2"/>
    <w:rsid w:val="08D37842"/>
    <w:rsid w:val="08D378E9"/>
    <w:rsid w:val="08D37A47"/>
    <w:rsid w:val="08D37A49"/>
    <w:rsid w:val="08D37AD7"/>
    <w:rsid w:val="08D37AF0"/>
    <w:rsid w:val="08D37B37"/>
    <w:rsid w:val="08D37B7E"/>
    <w:rsid w:val="08D37BA3"/>
    <w:rsid w:val="08D37C54"/>
    <w:rsid w:val="08D37DAC"/>
    <w:rsid w:val="08D37E17"/>
    <w:rsid w:val="08D37E7C"/>
    <w:rsid w:val="08D37EA2"/>
    <w:rsid w:val="08D37F20"/>
    <w:rsid w:val="08D37F8A"/>
    <w:rsid w:val="08D40021"/>
    <w:rsid w:val="08D400D6"/>
    <w:rsid w:val="08D40186"/>
    <w:rsid w:val="08D403CC"/>
    <w:rsid w:val="08D403DE"/>
    <w:rsid w:val="08D403F5"/>
    <w:rsid w:val="08D40441"/>
    <w:rsid w:val="08D40457"/>
    <w:rsid w:val="08D40609"/>
    <w:rsid w:val="08D40725"/>
    <w:rsid w:val="08D4077D"/>
    <w:rsid w:val="08D40787"/>
    <w:rsid w:val="08D4085F"/>
    <w:rsid w:val="08D4086D"/>
    <w:rsid w:val="08D40904"/>
    <w:rsid w:val="08D4094A"/>
    <w:rsid w:val="08D40973"/>
    <w:rsid w:val="08D409E1"/>
    <w:rsid w:val="08D409F7"/>
    <w:rsid w:val="08D40AA8"/>
    <w:rsid w:val="08D40AC8"/>
    <w:rsid w:val="08D40B2C"/>
    <w:rsid w:val="08D40B4A"/>
    <w:rsid w:val="08D40B53"/>
    <w:rsid w:val="08D40BB0"/>
    <w:rsid w:val="08D40C38"/>
    <w:rsid w:val="08D40C9D"/>
    <w:rsid w:val="08D40D00"/>
    <w:rsid w:val="08D40D45"/>
    <w:rsid w:val="08D40DDC"/>
    <w:rsid w:val="08D40E10"/>
    <w:rsid w:val="08D40E34"/>
    <w:rsid w:val="08D40E71"/>
    <w:rsid w:val="08D40F16"/>
    <w:rsid w:val="08D4101D"/>
    <w:rsid w:val="08D410A0"/>
    <w:rsid w:val="08D4127B"/>
    <w:rsid w:val="08D412A2"/>
    <w:rsid w:val="08D412CA"/>
    <w:rsid w:val="08D41317"/>
    <w:rsid w:val="08D41334"/>
    <w:rsid w:val="08D41386"/>
    <w:rsid w:val="08D413FB"/>
    <w:rsid w:val="08D4141E"/>
    <w:rsid w:val="08D4142B"/>
    <w:rsid w:val="08D41438"/>
    <w:rsid w:val="08D414BA"/>
    <w:rsid w:val="08D414BD"/>
    <w:rsid w:val="08D414C9"/>
    <w:rsid w:val="08D41595"/>
    <w:rsid w:val="08D415BE"/>
    <w:rsid w:val="08D415D2"/>
    <w:rsid w:val="08D4163A"/>
    <w:rsid w:val="08D4172D"/>
    <w:rsid w:val="08D41788"/>
    <w:rsid w:val="08D41802"/>
    <w:rsid w:val="08D41841"/>
    <w:rsid w:val="08D4194D"/>
    <w:rsid w:val="08D41989"/>
    <w:rsid w:val="08D419A0"/>
    <w:rsid w:val="08D41A01"/>
    <w:rsid w:val="08D41B05"/>
    <w:rsid w:val="08D41B30"/>
    <w:rsid w:val="08D41C91"/>
    <w:rsid w:val="08D41C93"/>
    <w:rsid w:val="08D41CA0"/>
    <w:rsid w:val="08D41D0F"/>
    <w:rsid w:val="08D41E04"/>
    <w:rsid w:val="08D41E62"/>
    <w:rsid w:val="08D41F37"/>
    <w:rsid w:val="08D41F5F"/>
    <w:rsid w:val="08D41FD9"/>
    <w:rsid w:val="08D41FE1"/>
    <w:rsid w:val="08D4201F"/>
    <w:rsid w:val="08D42085"/>
    <w:rsid w:val="08D42113"/>
    <w:rsid w:val="08D42142"/>
    <w:rsid w:val="08D421AE"/>
    <w:rsid w:val="08D421FC"/>
    <w:rsid w:val="08D4221B"/>
    <w:rsid w:val="08D42227"/>
    <w:rsid w:val="08D4227A"/>
    <w:rsid w:val="08D423ED"/>
    <w:rsid w:val="08D424BA"/>
    <w:rsid w:val="08D42612"/>
    <w:rsid w:val="08D4266A"/>
    <w:rsid w:val="08D427BC"/>
    <w:rsid w:val="08D42A13"/>
    <w:rsid w:val="08D42A35"/>
    <w:rsid w:val="08D42AB4"/>
    <w:rsid w:val="08D42AE2"/>
    <w:rsid w:val="08D42C43"/>
    <w:rsid w:val="08D42C7E"/>
    <w:rsid w:val="08D42C88"/>
    <w:rsid w:val="08D42CA9"/>
    <w:rsid w:val="08D42D60"/>
    <w:rsid w:val="08D42DA2"/>
    <w:rsid w:val="08D42DC3"/>
    <w:rsid w:val="08D42E3D"/>
    <w:rsid w:val="08D42F96"/>
    <w:rsid w:val="08D42FA8"/>
    <w:rsid w:val="08D42FF0"/>
    <w:rsid w:val="08D43122"/>
    <w:rsid w:val="08D431A6"/>
    <w:rsid w:val="08D431CB"/>
    <w:rsid w:val="08D43237"/>
    <w:rsid w:val="08D43239"/>
    <w:rsid w:val="08D4323E"/>
    <w:rsid w:val="08D4327F"/>
    <w:rsid w:val="08D433B3"/>
    <w:rsid w:val="08D43405"/>
    <w:rsid w:val="08D4343D"/>
    <w:rsid w:val="08D43450"/>
    <w:rsid w:val="08D43474"/>
    <w:rsid w:val="08D434B5"/>
    <w:rsid w:val="08D43558"/>
    <w:rsid w:val="08D43629"/>
    <w:rsid w:val="08D436FD"/>
    <w:rsid w:val="08D43717"/>
    <w:rsid w:val="08D4377E"/>
    <w:rsid w:val="08D437BD"/>
    <w:rsid w:val="08D437D2"/>
    <w:rsid w:val="08D437F8"/>
    <w:rsid w:val="08D43B1F"/>
    <w:rsid w:val="08D43B42"/>
    <w:rsid w:val="08D43B62"/>
    <w:rsid w:val="08D43B7A"/>
    <w:rsid w:val="08D43BAC"/>
    <w:rsid w:val="08D43BBC"/>
    <w:rsid w:val="08D43BFE"/>
    <w:rsid w:val="08D43C3F"/>
    <w:rsid w:val="08D43D6A"/>
    <w:rsid w:val="08D43E3F"/>
    <w:rsid w:val="08D43F3D"/>
    <w:rsid w:val="08D43F50"/>
    <w:rsid w:val="08D43F89"/>
    <w:rsid w:val="08D44104"/>
    <w:rsid w:val="08D44105"/>
    <w:rsid w:val="08D44140"/>
    <w:rsid w:val="08D441F6"/>
    <w:rsid w:val="08D44254"/>
    <w:rsid w:val="08D44256"/>
    <w:rsid w:val="08D442FE"/>
    <w:rsid w:val="08D44323"/>
    <w:rsid w:val="08D4435B"/>
    <w:rsid w:val="08D44468"/>
    <w:rsid w:val="08D444EE"/>
    <w:rsid w:val="08D4452C"/>
    <w:rsid w:val="08D44537"/>
    <w:rsid w:val="08D445E7"/>
    <w:rsid w:val="08D44613"/>
    <w:rsid w:val="08D44625"/>
    <w:rsid w:val="08D44691"/>
    <w:rsid w:val="08D44758"/>
    <w:rsid w:val="08D447A7"/>
    <w:rsid w:val="08D447CE"/>
    <w:rsid w:val="08D447D8"/>
    <w:rsid w:val="08D44892"/>
    <w:rsid w:val="08D4491F"/>
    <w:rsid w:val="08D4497F"/>
    <w:rsid w:val="08D449B9"/>
    <w:rsid w:val="08D44A0B"/>
    <w:rsid w:val="08D44A84"/>
    <w:rsid w:val="08D44AAA"/>
    <w:rsid w:val="08D44AF4"/>
    <w:rsid w:val="08D44B4E"/>
    <w:rsid w:val="08D44B87"/>
    <w:rsid w:val="08D44B9F"/>
    <w:rsid w:val="08D44BA0"/>
    <w:rsid w:val="08D44CF8"/>
    <w:rsid w:val="08D44D3E"/>
    <w:rsid w:val="08D44E40"/>
    <w:rsid w:val="08D44EBF"/>
    <w:rsid w:val="08D44F92"/>
    <w:rsid w:val="08D44FAA"/>
    <w:rsid w:val="08D450F0"/>
    <w:rsid w:val="08D45260"/>
    <w:rsid w:val="08D45269"/>
    <w:rsid w:val="08D452CE"/>
    <w:rsid w:val="08D452E9"/>
    <w:rsid w:val="08D4532F"/>
    <w:rsid w:val="08D453B0"/>
    <w:rsid w:val="08D45430"/>
    <w:rsid w:val="08D45474"/>
    <w:rsid w:val="08D45505"/>
    <w:rsid w:val="08D45538"/>
    <w:rsid w:val="08D455F7"/>
    <w:rsid w:val="08D4560F"/>
    <w:rsid w:val="08D456B1"/>
    <w:rsid w:val="08D456D5"/>
    <w:rsid w:val="08D45774"/>
    <w:rsid w:val="08D4580C"/>
    <w:rsid w:val="08D45835"/>
    <w:rsid w:val="08D45850"/>
    <w:rsid w:val="08D458D9"/>
    <w:rsid w:val="08D45985"/>
    <w:rsid w:val="08D459DB"/>
    <w:rsid w:val="08D45A40"/>
    <w:rsid w:val="08D45A95"/>
    <w:rsid w:val="08D45AE3"/>
    <w:rsid w:val="08D45B3C"/>
    <w:rsid w:val="08D45B78"/>
    <w:rsid w:val="08D45CC1"/>
    <w:rsid w:val="08D45CDD"/>
    <w:rsid w:val="08D45D2A"/>
    <w:rsid w:val="08D45D3F"/>
    <w:rsid w:val="08D45D9D"/>
    <w:rsid w:val="08D45DA1"/>
    <w:rsid w:val="08D45DB9"/>
    <w:rsid w:val="08D45DC1"/>
    <w:rsid w:val="08D45E72"/>
    <w:rsid w:val="08D45F3A"/>
    <w:rsid w:val="08D45F52"/>
    <w:rsid w:val="08D45F54"/>
    <w:rsid w:val="08D4601A"/>
    <w:rsid w:val="08D46026"/>
    <w:rsid w:val="08D46102"/>
    <w:rsid w:val="08D4612E"/>
    <w:rsid w:val="08D461A2"/>
    <w:rsid w:val="08D461DD"/>
    <w:rsid w:val="08D461F6"/>
    <w:rsid w:val="08D46218"/>
    <w:rsid w:val="08D462FA"/>
    <w:rsid w:val="08D46418"/>
    <w:rsid w:val="08D464B2"/>
    <w:rsid w:val="08D4650D"/>
    <w:rsid w:val="08D4650F"/>
    <w:rsid w:val="08D46580"/>
    <w:rsid w:val="08D46604"/>
    <w:rsid w:val="08D467EB"/>
    <w:rsid w:val="08D46945"/>
    <w:rsid w:val="08D46965"/>
    <w:rsid w:val="08D469ED"/>
    <w:rsid w:val="08D46A10"/>
    <w:rsid w:val="08D46A5F"/>
    <w:rsid w:val="08D46AB3"/>
    <w:rsid w:val="08D46ADD"/>
    <w:rsid w:val="08D46B5B"/>
    <w:rsid w:val="08D46B5F"/>
    <w:rsid w:val="08D46BF0"/>
    <w:rsid w:val="08D46C19"/>
    <w:rsid w:val="08D46CD4"/>
    <w:rsid w:val="08D46D1B"/>
    <w:rsid w:val="08D46DAC"/>
    <w:rsid w:val="08D46E8F"/>
    <w:rsid w:val="08D46EC0"/>
    <w:rsid w:val="08D46F4A"/>
    <w:rsid w:val="08D46FDF"/>
    <w:rsid w:val="08D4718F"/>
    <w:rsid w:val="08D471C8"/>
    <w:rsid w:val="08D471E5"/>
    <w:rsid w:val="08D471F3"/>
    <w:rsid w:val="08D47281"/>
    <w:rsid w:val="08D47352"/>
    <w:rsid w:val="08D47447"/>
    <w:rsid w:val="08D474EF"/>
    <w:rsid w:val="08D47551"/>
    <w:rsid w:val="08D475C4"/>
    <w:rsid w:val="08D476EF"/>
    <w:rsid w:val="08D4785A"/>
    <w:rsid w:val="08D47893"/>
    <w:rsid w:val="08D4796D"/>
    <w:rsid w:val="08D479B1"/>
    <w:rsid w:val="08D47A00"/>
    <w:rsid w:val="08D47A31"/>
    <w:rsid w:val="08D47AC9"/>
    <w:rsid w:val="08D47B33"/>
    <w:rsid w:val="08D47B3E"/>
    <w:rsid w:val="08D47B57"/>
    <w:rsid w:val="08D47BC2"/>
    <w:rsid w:val="08D47C3A"/>
    <w:rsid w:val="08D47CF4"/>
    <w:rsid w:val="08D47DFA"/>
    <w:rsid w:val="08D47E0E"/>
    <w:rsid w:val="08D47E6A"/>
    <w:rsid w:val="08D5000E"/>
    <w:rsid w:val="08D500B2"/>
    <w:rsid w:val="08D500E4"/>
    <w:rsid w:val="08D500EA"/>
    <w:rsid w:val="08D50198"/>
    <w:rsid w:val="08D501DE"/>
    <w:rsid w:val="08D50203"/>
    <w:rsid w:val="08D50321"/>
    <w:rsid w:val="08D503B7"/>
    <w:rsid w:val="08D50421"/>
    <w:rsid w:val="08D50447"/>
    <w:rsid w:val="08D504E2"/>
    <w:rsid w:val="08D5055D"/>
    <w:rsid w:val="08D50585"/>
    <w:rsid w:val="08D505EC"/>
    <w:rsid w:val="08D506B8"/>
    <w:rsid w:val="08D506F9"/>
    <w:rsid w:val="08D50837"/>
    <w:rsid w:val="08D50849"/>
    <w:rsid w:val="08D5090D"/>
    <w:rsid w:val="08D50910"/>
    <w:rsid w:val="08D50944"/>
    <w:rsid w:val="08D5094D"/>
    <w:rsid w:val="08D509C1"/>
    <w:rsid w:val="08D509FF"/>
    <w:rsid w:val="08D50AE0"/>
    <w:rsid w:val="08D50AE8"/>
    <w:rsid w:val="08D50B0F"/>
    <w:rsid w:val="08D50B37"/>
    <w:rsid w:val="08D50BC0"/>
    <w:rsid w:val="08D50C39"/>
    <w:rsid w:val="08D50CD2"/>
    <w:rsid w:val="08D50D00"/>
    <w:rsid w:val="08D50D28"/>
    <w:rsid w:val="08D50D3E"/>
    <w:rsid w:val="08D50D97"/>
    <w:rsid w:val="08D51004"/>
    <w:rsid w:val="08D510DD"/>
    <w:rsid w:val="08D51282"/>
    <w:rsid w:val="08D5128A"/>
    <w:rsid w:val="08D512DA"/>
    <w:rsid w:val="08D5136B"/>
    <w:rsid w:val="08D513BF"/>
    <w:rsid w:val="08D514ED"/>
    <w:rsid w:val="08D514FB"/>
    <w:rsid w:val="08D5150B"/>
    <w:rsid w:val="08D516C6"/>
    <w:rsid w:val="08D516CA"/>
    <w:rsid w:val="08D517EC"/>
    <w:rsid w:val="08D5181B"/>
    <w:rsid w:val="08D519A0"/>
    <w:rsid w:val="08D519D8"/>
    <w:rsid w:val="08D51ACD"/>
    <w:rsid w:val="08D51B86"/>
    <w:rsid w:val="08D51BCF"/>
    <w:rsid w:val="08D51C21"/>
    <w:rsid w:val="08D51C3A"/>
    <w:rsid w:val="08D51DE2"/>
    <w:rsid w:val="08D51F0D"/>
    <w:rsid w:val="08D51F39"/>
    <w:rsid w:val="08D51FB7"/>
    <w:rsid w:val="08D52026"/>
    <w:rsid w:val="08D52155"/>
    <w:rsid w:val="08D521D8"/>
    <w:rsid w:val="08D52202"/>
    <w:rsid w:val="08D5235E"/>
    <w:rsid w:val="08D523A5"/>
    <w:rsid w:val="08D523F8"/>
    <w:rsid w:val="08D524D7"/>
    <w:rsid w:val="08D5255B"/>
    <w:rsid w:val="08D5258C"/>
    <w:rsid w:val="08D525A4"/>
    <w:rsid w:val="08D525FB"/>
    <w:rsid w:val="08D52664"/>
    <w:rsid w:val="08D526D9"/>
    <w:rsid w:val="08D526E0"/>
    <w:rsid w:val="08D529A0"/>
    <w:rsid w:val="08D52ADD"/>
    <w:rsid w:val="08D52AF6"/>
    <w:rsid w:val="08D52B20"/>
    <w:rsid w:val="08D52B2A"/>
    <w:rsid w:val="08D52BFD"/>
    <w:rsid w:val="08D52CD3"/>
    <w:rsid w:val="08D52CE5"/>
    <w:rsid w:val="08D52E2B"/>
    <w:rsid w:val="08D52E31"/>
    <w:rsid w:val="08D52E33"/>
    <w:rsid w:val="08D52E55"/>
    <w:rsid w:val="08D52E68"/>
    <w:rsid w:val="08D52ECD"/>
    <w:rsid w:val="08D52F25"/>
    <w:rsid w:val="08D52F2F"/>
    <w:rsid w:val="08D52FDF"/>
    <w:rsid w:val="08D53005"/>
    <w:rsid w:val="08D5314B"/>
    <w:rsid w:val="08D53153"/>
    <w:rsid w:val="08D5331B"/>
    <w:rsid w:val="08D533A7"/>
    <w:rsid w:val="08D534E3"/>
    <w:rsid w:val="08D535D4"/>
    <w:rsid w:val="08D53671"/>
    <w:rsid w:val="08D53733"/>
    <w:rsid w:val="08D53912"/>
    <w:rsid w:val="08D53990"/>
    <w:rsid w:val="08D539CB"/>
    <w:rsid w:val="08D539E8"/>
    <w:rsid w:val="08D53A9B"/>
    <w:rsid w:val="08D53AB8"/>
    <w:rsid w:val="08D53ABE"/>
    <w:rsid w:val="08D53B87"/>
    <w:rsid w:val="08D53C3F"/>
    <w:rsid w:val="08D53C94"/>
    <w:rsid w:val="08D53D2B"/>
    <w:rsid w:val="08D53EA2"/>
    <w:rsid w:val="08D53EAB"/>
    <w:rsid w:val="08D53EF3"/>
    <w:rsid w:val="08D53FCA"/>
    <w:rsid w:val="08D54014"/>
    <w:rsid w:val="08D540DD"/>
    <w:rsid w:val="08D5414F"/>
    <w:rsid w:val="08D541A5"/>
    <w:rsid w:val="08D54251"/>
    <w:rsid w:val="08D5426B"/>
    <w:rsid w:val="08D5430B"/>
    <w:rsid w:val="08D543E2"/>
    <w:rsid w:val="08D544AA"/>
    <w:rsid w:val="08D544B8"/>
    <w:rsid w:val="08D545DE"/>
    <w:rsid w:val="08D546D4"/>
    <w:rsid w:val="08D546D9"/>
    <w:rsid w:val="08D54766"/>
    <w:rsid w:val="08D547B7"/>
    <w:rsid w:val="08D5484C"/>
    <w:rsid w:val="08D5487D"/>
    <w:rsid w:val="08D548EB"/>
    <w:rsid w:val="08D5492A"/>
    <w:rsid w:val="08D5492C"/>
    <w:rsid w:val="08D5498E"/>
    <w:rsid w:val="08D54A0A"/>
    <w:rsid w:val="08D54B27"/>
    <w:rsid w:val="08D54B63"/>
    <w:rsid w:val="08D54C96"/>
    <w:rsid w:val="08D54CD6"/>
    <w:rsid w:val="08D54D3F"/>
    <w:rsid w:val="08D54D43"/>
    <w:rsid w:val="08D54DD4"/>
    <w:rsid w:val="08D54E2A"/>
    <w:rsid w:val="08D54EB5"/>
    <w:rsid w:val="08D54EEB"/>
    <w:rsid w:val="08D54F2A"/>
    <w:rsid w:val="08D54F69"/>
    <w:rsid w:val="08D55008"/>
    <w:rsid w:val="08D550F3"/>
    <w:rsid w:val="08D55107"/>
    <w:rsid w:val="08D55193"/>
    <w:rsid w:val="08D551DE"/>
    <w:rsid w:val="08D55281"/>
    <w:rsid w:val="08D552B9"/>
    <w:rsid w:val="08D5539D"/>
    <w:rsid w:val="08D553D0"/>
    <w:rsid w:val="08D55452"/>
    <w:rsid w:val="08D5550B"/>
    <w:rsid w:val="08D55585"/>
    <w:rsid w:val="08D555E9"/>
    <w:rsid w:val="08D55601"/>
    <w:rsid w:val="08D5562D"/>
    <w:rsid w:val="08D55732"/>
    <w:rsid w:val="08D55734"/>
    <w:rsid w:val="08D557B6"/>
    <w:rsid w:val="08D5586E"/>
    <w:rsid w:val="08D55877"/>
    <w:rsid w:val="08D558D6"/>
    <w:rsid w:val="08D55A26"/>
    <w:rsid w:val="08D55A75"/>
    <w:rsid w:val="08D55AA1"/>
    <w:rsid w:val="08D55BE6"/>
    <w:rsid w:val="08D55C10"/>
    <w:rsid w:val="08D55C97"/>
    <w:rsid w:val="08D55D05"/>
    <w:rsid w:val="08D55E0E"/>
    <w:rsid w:val="08D55E1A"/>
    <w:rsid w:val="08D55E39"/>
    <w:rsid w:val="08D55E68"/>
    <w:rsid w:val="08D55E77"/>
    <w:rsid w:val="08D55F3A"/>
    <w:rsid w:val="08D55F42"/>
    <w:rsid w:val="08D55F44"/>
    <w:rsid w:val="08D55F59"/>
    <w:rsid w:val="08D55FF6"/>
    <w:rsid w:val="08D56051"/>
    <w:rsid w:val="08D56056"/>
    <w:rsid w:val="08D560AE"/>
    <w:rsid w:val="08D5613B"/>
    <w:rsid w:val="08D561A9"/>
    <w:rsid w:val="08D561E9"/>
    <w:rsid w:val="08D56216"/>
    <w:rsid w:val="08D5626B"/>
    <w:rsid w:val="08D562D8"/>
    <w:rsid w:val="08D562FC"/>
    <w:rsid w:val="08D563AF"/>
    <w:rsid w:val="08D565AC"/>
    <w:rsid w:val="08D56807"/>
    <w:rsid w:val="08D56873"/>
    <w:rsid w:val="08D56914"/>
    <w:rsid w:val="08D56924"/>
    <w:rsid w:val="08D569B8"/>
    <w:rsid w:val="08D569DC"/>
    <w:rsid w:val="08D56AFF"/>
    <w:rsid w:val="08D56C32"/>
    <w:rsid w:val="08D56C79"/>
    <w:rsid w:val="08D56CD8"/>
    <w:rsid w:val="08D56CF3"/>
    <w:rsid w:val="08D56D8F"/>
    <w:rsid w:val="08D56DB6"/>
    <w:rsid w:val="08D56EAC"/>
    <w:rsid w:val="08D56F3A"/>
    <w:rsid w:val="08D56F7B"/>
    <w:rsid w:val="08D57092"/>
    <w:rsid w:val="08D570D2"/>
    <w:rsid w:val="08D57121"/>
    <w:rsid w:val="08D57138"/>
    <w:rsid w:val="08D57163"/>
    <w:rsid w:val="08D571D1"/>
    <w:rsid w:val="08D572E0"/>
    <w:rsid w:val="08D57330"/>
    <w:rsid w:val="08D573F4"/>
    <w:rsid w:val="08D57421"/>
    <w:rsid w:val="08D57433"/>
    <w:rsid w:val="08D57442"/>
    <w:rsid w:val="08D57450"/>
    <w:rsid w:val="08D574A4"/>
    <w:rsid w:val="08D57500"/>
    <w:rsid w:val="08D57539"/>
    <w:rsid w:val="08D5754D"/>
    <w:rsid w:val="08D575FE"/>
    <w:rsid w:val="08D576EA"/>
    <w:rsid w:val="08D576F2"/>
    <w:rsid w:val="08D5774C"/>
    <w:rsid w:val="08D57854"/>
    <w:rsid w:val="08D57861"/>
    <w:rsid w:val="08D57874"/>
    <w:rsid w:val="08D578EB"/>
    <w:rsid w:val="08D57908"/>
    <w:rsid w:val="08D5792C"/>
    <w:rsid w:val="08D57935"/>
    <w:rsid w:val="08D5795B"/>
    <w:rsid w:val="08D57A94"/>
    <w:rsid w:val="08D57AAF"/>
    <w:rsid w:val="08D57AF4"/>
    <w:rsid w:val="08D57B05"/>
    <w:rsid w:val="08D57B13"/>
    <w:rsid w:val="08D57C85"/>
    <w:rsid w:val="08D57C87"/>
    <w:rsid w:val="08D57CBA"/>
    <w:rsid w:val="08D57CD5"/>
    <w:rsid w:val="08D57D60"/>
    <w:rsid w:val="08D57DE9"/>
    <w:rsid w:val="08D57E01"/>
    <w:rsid w:val="08D57E51"/>
    <w:rsid w:val="08D57F41"/>
    <w:rsid w:val="08D600AF"/>
    <w:rsid w:val="08D600B4"/>
    <w:rsid w:val="08D601D9"/>
    <w:rsid w:val="08D6021B"/>
    <w:rsid w:val="08D602D8"/>
    <w:rsid w:val="08D60320"/>
    <w:rsid w:val="08D60381"/>
    <w:rsid w:val="08D603B5"/>
    <w:rsid w:val="08D6048D"/>
    <w:rsid w:val="08D6059B"/>
    <w:rsid w:val="08D60653"/>
    <w:rsid w:val="08D60657"/>
    <w:rsid w:val="08D606AB"/>
    <w:rsid w:val="08D606CC"/>
    <w:rsid w:val="08D606F8"/>
    <w:rsid w:val="08D6072C"/>
    <w:rsid w:val="08D60745"/>
    <w:rsid w:val="08D60780"/>
    <w:rsid w:val="08D60786"/>
    <w:rsid w:val="08D60790"/>
    <w:rsid w:val="08D60967"/>
    <w:rsid w:val="08D609B4"/>
    <w:rsid w:val="08D609C6"/>
    <w:rsid w:val="08D60A24"/>
    <w:rsid w:val="08D60A48"/>
    <w:rsid w:val="08D60A60"/>
    <w:rsid w:val="08D60ACF"/>
    <w:rsid w:val="08D60B20"/>
    <w:rsid w:val="08D60B4A"/>
    <w:rsid w:val="08D60CA4"/>
    <w:rsid w:val="08D60CC3"/>
    <w:rsid w:val="08D60D9F"/>
    <w:rsid w:val="08D60EC3"/>
    <w:rsid w:val="08D60ED0"/>
    <w:rsid w:val="08D60ED2"/>
    <w:rsid w:val="08D60EF2"/>
    <w:rsid w:val="08D60FC4"/>
    <w:rsid w:val="08D61151"/>
    <w:rsid w:val="08D61180"/>
    <w:rsid w:val="08D611AC"/>
    <w:rsid w:val="08D61311"/>
    <w:rsid w:val="08D61327"/>
    <w:rsid w:val="08D613D3"/>
    <w:rsid w:val="08D6142E"/>
    <w:rsid w:val="08D61478"/>
    <w:rsid w:val="08D614FE"/>
    <w:rsid w:val="08D6174B"/>
    <w:rsid w:val="08D6183E"/>
    <w:rsid w:val="08D618E0"/>
    <w:rsid w:val="08D618F3"/>
    <w:rsid w:val="08D61933"/>
    <w:rsid w:val="08D6193C"/>
    <w:rsid w:val="08D61941"/>
    <w:rsid w:val="08D61A04"/>
    <w:rsid w:val="08D61C98"/>
    <w:rsid w:val="08D61CFB"/>
    <w:rsid w:val="08D61D2D"/>
    <w:rsid w:val="08D61D37"/>
    <w:rsid w:val="08D61EFC"/>
    <w:rsid w:val="08D61F84"/>
    <w:rsid w:val="08D61FB2"/>
    <w:rsid w:val="08D61FC7"/>
    <w:rsid w:val="08D62066"/>
    <w:rsid w:val="08D620DC"/>
    <w:rsid w:val="08D621B1"/>
    <w:rsid w:val="08D62287"/>
    <w:rsid w:val="08D623E7"/>
    <w:rsid w:val="08D6240A"/>
    <w:rsid w:val="08D62439"/>
    <w:rsid w:val="08D624B9"/>
    <w:rsid w:val="08D624E9"/>
    <w:rsid w:val="08D62531"/>
    <w:rsid w:val="08D6261F"/>
    <w:rsid w:val="08D62675"/>
    <w:rsid w:val="08D626BE"/>
    <w:rsid w:val="08D626E2"/>
    <w:rsid w:val="08D62756"/>
    <w:rsid w:val="08D627F7"/>
    <w:rsid w:val="08D6294E"/>
    <w:rsid w:val="08D62988"/>
    <w:rsid w:val="08D629F9"/>
    <w:rsid w:val="08D62A12"/>
    <w:rsid w:val="08D62A3A"/>
    <w:rsid w:val="08D62B35"/>
    <w:rsid w:val="08D62B61"/>
    <w:rsid w:val="08D62DB7"/>
    <w:rsid w:val="08D62E4E"/>
    <w:rsid w:val="08D62E52"/>
    <w:rsid w:val="08D62E99"/>
    <w:rsid w:val="08D62F82"/>
    <w:rsid w:val="08D63041"/>
    <w:rsid w:val="08D63046"/>
    <w:rsid w:val="08D6309D"/>
    <w:rsid w:val="08D630B2"/>
    <w:rsid w:val="08D6315A"/>
    <w:rsid w:val="08D63189"/>
    <w:rsid w:val="08D6319F"/>
    <w:rsid w:val="08D63297"/>
    <w:rsid w:val="08D632C4"/>
    <w:rsid w:val="08D63329"/>
    <w:rsid w:val="08D63371"/>
    <w:rsid w:val="08D63419"/>
    <w:rsid w:val="08D634BC"/>
    <w:rsid w:val="08D63506"/>
    <w:rsid w:val="08D63534"/>
    <w:rsid w:val="08D63538"/>
    <w:rsid w:val="08D63584"/>
    <w:rsid w:val="08D6378B"/>
    <w:rsid w:val="08D63796"/>
    <w:rsid w:val="08D6389D"/>
    <w:rsid w:val="08D6391A"/>
    <w:rsid w:val="08D6394E"/>
    <w:rsid w:val="08D639E7"/>
    <w:rsid w:val="08D63A4F"/>
    <w:rsid w:val="08D63AC6"/>
    <w:rsid w:val="08D63C3D"/>
    <w:rsid w:val="08D63C5E"/>
    <w:rsid w:val="08D63D49"/>
    <w:rsid w:val="08D63D4D"/>
    <w:rsid w:val="08D63E20"/>
    <w:rsid w:val="08D63E93"/>
    <w:rsid w:val="08D63EA5"/>
    <w:rsid w:val="08D63EE4"/>
    <w:rsid w:val="08D63F12"/>
    <w:rsid w:val="08D63F3B"/>
    <w:rsid w:val="08D63F92"/>
    <w:rsid w:val="08D6404A"/>
    <w:rsid w:val="08D6409F"/>
    <w:rsid w:val="08D64123"/>
    <w:rsid w:val="08D64188"/>
    <w:rsid w:val="08D6424B"/>
    <w:rsid w:val="08D6435C"/>
    <w:rsid w:val="08D643F9"/>
    <w:rsid w:val="08D64473"/>
    <w:rsid w:val="08D644AA"/>
    <w:rsid w:val="08D644E6"/>
    <w:rsid w:val="08D64593"/>
    <w:rsid w:val="08D64655"/>
    <w:rsid w:val="08D64657"/>
    <w:rsid w:val="08D64723"/>
    <w:rsid w:val="08D6478B"/>
    <w:rsid w:val="08D6478D"/>
    <w:rsid w:val="08D647B1"/>
    <w:rsid w:val="08D647BD"/>
    <w:rsid w:val="08D647E7"/>
    <w:rsid w:val="08D64843"/>
    <w:rsid w:val="08D648C4"/>
    <w:rsid w:val="08D64908"/>
    <w:rsid w:val="08D64954"/>
    <w:rsid w:val="08D64A19"/>
    <w:rsid w:val="08D64A6C"/>
    <w:rsid w:val="08D64AA9"/>
    <w:rsid w:val="08D64B18"/>
    <w:rsid w:val="08D64BB1"/>
    <w:rsid w:val="08D64C33"/>
    <w:rsid w:val="08D64CA5"/>
    <w:rsid w:val="08D64D5D"/>
    <w:rsid w:val="08D64E1C"/>
    <w:rsid w:val="08D64F2E"/>
    <w:rsid w:val="08D65087"/>
    <w:rsid w:val="08D65140"/>
    <w:rsid w:val="08D65166"/>
    <w:rsid w:val="08D65242"/>
    <w:rsid w:val="08D65280"/>
    <w:rsid w:val="08D65329"/>
    <w:rsid w:val="08D65530"/>
    <w:rsid w:val="08D655BC"/>
    <w:rsid w:val="08D6563B"/>
    <w:rsid w:val="08D65714"/>
    <w:rsid w:val="08D658B3"/>
    <w:rsid w:val="08D658EE"/>
    <w:rsid w:val="08D65A9E"/>
    <w:rsid w:val="08D65AAF"/>
    <w:rsid w:val="08D65BC0"/>
    <w:rsid w:val="08D65D19"/>
    <w:rsid w:val="08D65DA7"/>
    <w:rsid w:val="08D65E77"/>
    <w:rsid w:val="08D65ECC"/>
    <w:rsid w:val="08D65F05"/>
    <w:rsid w:val="08D65F62"/>
    <w:rsid w:val="08D660C8"/>
    <w:rsid w:val="08D6612F"/>
    <w:rsid w:val="08D6622D"/>
    <w:rsid w:val="08D662CD"/>
    <w:rsid w:val="08D662CE"/>
    <w:rsid w:val="08D66399"/>
    <w:rsid w:val="08D663AB"/>
    <w:rsid w:val="08D66414"/>
    <w:rsid w:val="08D664A6"/>
    <w:rsid w:val="08D664B6"/>
    <w:rsid w:val="08D66537"/>
    <w:rsid w:val="08D66599"/>
    <w:rsid w:val="08D665BF"/>
    <w:rsid w:val="08D66636"/>
    <w:rsid w:val="08D66698"/>
    <w:rsid w:val="08D666C6"/>
    <w:rsid w:val="08D667F1"/>
    <w:rsid w:val="08D66AF7"/>
    <w:rsid w:val="08D66BC8"/>
    <w:rsid w:val="08D66C08"/>
    <w:rsid w:val="08D66C13"/>
    <w:rsid w:val="08D66C14"/>
    <w:rsid w:val="08D66C28"/>
    <w:rsid w:val="08D66CD5"/>
    <w:rsid w:val="08D66D17"/>
    <w:rsid w:val="08D66D1B"/>
    <w:rsid w:val="08D66D77"/>
    <w:rsid w:val="08D66F12"/>
    <w:rsid w:val="08D66F97"/>
    <w:rsid w:val="08D67000"/>
    <w:rsid w:val="08D67025"/>
    <w:rsid w:val="08D67052"/>
    <w:rsid w:val="08D670F1"/>
    <w:rsid w:val="08D6711E"/>
    <w:rsid w:val="08D67129"/>
    <w:rsid w:val="08D67146"/>
    <w:rsid w:val="08D6719A"/>
    <w:rsid w:val="08D672AA"/>
    <w:rsid w:val="08D672D4"/>
    <w:rsid w:val="08D675AB"/>
    <w:rsid w:val="08D675B6"/>
    <w:rsid w:val="08D6765C"/>
    <w:rsid w:val="08D676B0"/>
    <w:rsid w:val="08D6794F"/>
    <w:rsid w:val="08D679BB"/>
    <w:rsid w:val="08D67A27"/>
    <w:rsid w:val="08D67AE0"/>
    <w:rsid w:val="08D67B1D"/>
    <w:rsid w:val="08D67B45"/>
    <w:rsid w:val="08D67D2C"/>
    <w:rsid w:val="08D67D7C"/>
    <w:rsid w:val="08D67D96"/>
    <w:rsid w:val="08D67DA0"/>
    <w:rsid w:val="08D67DC1"/>
    <w:rsid w:val="08D67E92"/>
    <w:rsid w:val="08D67EF9"/>
    <w:rsid w:val="08D67FA7"/>
    <w:rsid w:val="08D67FD5"/>
    <w:rsid w:val="08D70026"/>
    <w:rsid w:val="08D700C2"/>
    <w:rsid w:val="08D70137"/>
    <w:rsid w:val="08D7013C"/>
    <w:rsid w:val="08D7014D"/>
    <w:rsid w:val="08D70237"/>
    <w:rsid w:val="08D70262"/>
    <w:rsid w:val="08D702A8"/>
    <w:rsid w:val="08D702E9"/>
    <w:rsid w:val="08D702EE"/>
    <w:rsid w:val="08D70324"/>
    <w:rsid w:val="08D7033F"/>
    <w:rsid w:val="08D703ED"/>
    <w:rsid w:val="08D7048F"/>
    <w:rsid w:val="08D704D7"/>
    <w:rsid w:val="08D70692"/>
    <w:rsid w:val="08D7074F"/>
    <w:rsid w:val="08D70757"/>
    <w:rsid w:val="08D70998"/>
    <w:rsid w:val="08D709BF"/>
    <w:rsid w:val="08D70A35"/>
    <w:rsid w:val="08D70A8B"/>
    <w:rsid w:val="08D70B30"/>
    <w:rsid w:val="08D70BE6"/>
    <w:rsid w:val="08D70C14"/>
    <w:rsid w:val="08D70C2C"/>
    <w:rsid w:val="08D70D63"/>
    <w:rsid w:val="08D70DAA"/>
    <w:rsid w:val="08D70DCD"/>
    <w:rsid w:val="08D70EB3"/>
    <w:rsid w:val="08D70FB9"/>
    <w:rsid w:val="08D7102A"/>
    <w:rsid w:val="08D7104B"/>
    <w:rsid w:val="08D71073"/>
    <w:rsid w:val="08D710AA"/>
    <w:rsid w:val="08D7120D"/>
    <w:rsid w:val="08D71224"/>
    <w:rsid w:val="08D7135B"/>
    <w:rsid w:val="08D71367"/>
    <w:rsid w:val="08D714BB"/>
    <w:rsid w:val="08D71537"/>
    <w:rsid w:val="08D715CD"/>
    <w:rsid w:val="08D71626"/>
    <w:rsid w:val="08D7164A"/>
    <w:rsid w:val="08D718E7"/>
    <w:rsid w:val="08D7194D"/>
    <w:rsid w:val="08D71A06"/>
    <w:rsid w:val="08D71A55"/>
    <w:rsid w:val="08D71AD0"/>
    <w:rsid w:val="08D71B2F"/>
    <w:rsid w:val="08D71B7F"/>
    <w:rsid w:val="08D71BFB"/>
    <w:rsid w:val="08D71C0E"/>
    <w:rsid w:val="08D71C12"/>
    <w:rsid w:val="08D71C1B"/>
    <w:rsid w:val="08D71D6D"/>
    <w:rsid w:val="08D71D8B"/>
    <w:rsid w:val="08D71DC1"/>
    <w:rsid w:val="08D71E24"/>
    <w:rsid w:val="08D72031"/>
    <w:rsid w:val="08D720AD"/>
    <w:rsid w:val="08D72205"/>
    <w:rsid w:val="08D722CE"/>
    <w:rsid w:val="08D7232A"/>
    <w:rsid w:val="08D7236B"/>
    <w:rsid w:val="08D723B4"/>
    <w:rsid w:val="08D7244F"/>
    <w:rsid w:val="08D72567"/>
    <w:rsid w:val="08D7262C"/>
    <w:rsid w:val="08D726D4"/>
    <w:rsid w:val="08D72728"/>
    <w:rsid w:val="08D7273E"/>
    <w:rsid w:val="08D72793"/>
    <w:rsid w:val="08D72921"/>
    <w:rsid w:val="08D72968"/>
    <w:rsid w:val="08D729AB"/>
    <w:rsid w:val="08D72A2A"/>
    <w:rsid w:val="08D72A31"/>
    <w:rsid w:val="08D72B01"/>
    <w:rsid w:val="08D72C67"/>
    <w:rsid w:val="08D72C7D"/>
    <w:rsid w:val="08D72CCE"/>
    <w:rsid w:val="08D72CD1"/>
    <w:rsid w:val="08D72DCE"/>
    <w:rsid w:val="08D72E26"/>
    <w:rsid w:val="08D72E42"/>
    <w:rsid w:val="08D72E4B"/>
    <w:rsid w:val="08D730B7"/>
    <w:rsid w:val="08D7326C"/>
    <w:rsid w:val="08D732C2"/>
    <w:rsid w:val="08D73369"/>
    <w:rsid w:val="08D73410"/>
    <w:rsid w:val="08D734E7"/>
    <w:rsid w:val="08D73629"/>
    <w:rsid w:val="08D736E5"/>
    <w:rsid w:val="08D7378D"/>
    <w:rsid w:val="08D73798"/>
    <w:rsid w:val="08D737C4"/>
    <w:rsid w:val="08D739C8"/>
    <w:rsid w:val="08D739D7"/>
    <w:rsid w:val="08D73A3A"/>
    <w:rsid w:val="08D73B15"/>
    <w:rsid w:val="08D73BC6"/>
    <w:rsid w:val="08D73BE7"/>
    <w:rsid w:val="08D73BF9"/>
    <w:rsid w:val="08D73C53"/>
    <w:rsid w:val="08D73CA6"/>
    <w:rsid w:val="08D73D15"/>
    <w:rsid w:val="08D73D46"/>
    <w:rsid w:val="08D73E77"/>
    <w:rsid w:val="08D73EBA"/>
    <w:rsid w:val="08D73EF5"/>
    <w:rsid w:val="08D73F45"/>
    <w:rsid w:val="08D73F47"/>
    <w:rsid w:val="08D73F94"/>
    <w:rsid w:val="08D73FCF"/>
    <w:rsid w:val="08D73FF3"/>
    <w:rsid w:val="08D742CE"/>
    <w:rsid w:val="08D7431A"/>
    <w:rsid w:val="08D74377"/>
    <w:rsid w:val="08D743B0"/>
    <w:rsid w:val="08D743B1"/>
    <w:rsid w:val="08D743D5"/>
    <w:rsid w:val="08D743F7"/>
    <w:rsid w:val="08D74418"/>
    <w:rsid w:val="08D74491"/>
    <w:rsid w:val="08D744BB"/>
    <w:rsid w:val="08D7455B"/>
    <w:rsid w:val="08D7455D"/>
    <w:rsid w:val="08D74690"/>
    <w:rsid w:val="08D746A5"/>
    <w:rsid w:val="08D74758"/>
    <w:rsid w:val="08D747B0"/>
    <w:rsid w:val="08D747E5"/>
    <w:rsid w:val="08D748EE"/>
    <w:rsid w:val="08D749AC"/>
    <w:rsid w:val="08D74B52"/>
    <w:rsid w:val="08D74B62"/>
    <w:rsid w:val="08D74BE1"/>
    <w:rsid w:val="08D74C25"/>
    <w:rsid w:val="08D74C62"/>
    <w:rsid w:val="08D74C6E"/>
    <w:rsid w:val="08D74D7B"/>
    <w:rsid w:val="08D74DAF"/>
    <w:rsid w:val="08D74DCD"/>
    <w:rsid w:val="08D74E8D"/>
    <w:rsid w:val="08D74EDD"/>
    <w:rsid w:val="08D74EED"/>
    <w:rsid w:val="08D74F1A"/>
    <w:rsid w:val="08D74FBE"/>
    <w:rsid w:val="08D75022"/>
    <w:rsid w:val="08D750F1"/>
    <w:rsid w:val="08D750F9"/>
    <w:rsid w:val="08D751ED"/>
    <w:rsid w:val="08D75231"/>
    <w:rsid w:val="08D752A0"/>
    <w:rsid w:val="08D75691"/>
    <w:rsid w:val="08D756BD"/>
    <w:rsid w:val="08D757F5"/>
    <w:rsid w:val="08D758FC"/>
    <w:rsid w:val="08D759E7"/>
    <w:rsid w:val="08D759EE"/>
    <w:rsid w:val="08D759F2"/>
    <w:rsid w:val="08D75A3B"/>
    <w:rsid w:val="08D75B02"/>
    <w:rsid w:val="08D75B08"/>
    <w:rsid w:val="08D75BBE"/>
    <w:rsid w:val="08D75C4F"/>
    <w:rsid w:val="08D75C90"/>
    <w:rsid w:val="08D75CE5"/>
    <w:rsid w:val="08D75CF7"/>
    <w:rsid w:val="08D75D8A"/>
    <w:rsid w:val="08D75D9D"/>
    <w:rsid w:val="08D75E2A"/>
    <w:rsid w:val="08D75EE4"/>
    <w:rsid w:val="08D75F3A"/>
    <w:rsid w:val="08D75F68"/>
    <w:rsid w:val="08D7601A"/>
    <w:rsid w:val="08D76058"/>
    <w:rsid w:val="08D76074"/>
    <w:rsid w:val="08D76141"/>
    <w:rsid w:val="08D76259"/>
    <w:rsid w:val="08D76389"/>
    <w:rsid w:val="08D763C5"/>
    <w:rsid w:val="08D76438"/>
    <w:rsid w:val="08D7654D"/>
    <w:rsid w:val="08D7671D"/>
    <w:rsid w:val="08D76779"/>
    <w:rsid w:val="08D76815"/>
    <w:rsid w:val="08D768B5"/>
    <w:rsid w:val="08D7690F"/>
    <w:rsid w:val="08D76B38"/>
    <w:rsid w:val="08D76B46"/>
    <w:rsid w:val="08D76D2A"/>
    <w:rsid w:val="08D76D40"/>
    <w:rsid w:val="08D76D51"/>
    <w:rsid w:val="08D76DFF"/>
    <w:rsid w:val="08D76E00"/>
    <w:rsid w:val="08D76E54"/>
    <w:rsid w:val="08D76EEE"/>
    <w:rsid w:val="08D76F9B"/>
    <w:rsid w:val="08D771A2"/>
    <w:rsid w:val="08D77239"/>
    <w:rsid w:val="08D7728D"/>
    <w:rsid w:val="08D7731A"/>
    <w:rsid w:val="08D773FF"/>
    <w:rsid w:val="08D774F2"/>
    <w:rsid w:val="08D77591"/>
    <w:rsid w:val="08D775C3"/>
    <w:rsid w:val="08D775DC"/>
    <w:rsid w:val="08D7769E"/>
    <w:rsid w:val="08D776C9"/>
    <w:rsid w:val="08D77719"/>
    <w:rsid w:val="08D7771D"/>
    <w:rsid w:val="08D7775B"/>
    <w:rsid w:val="08D77791"/>
    <w:rsid w:val="08D777E0"/>
    <w:rsid w:val="08D777E7"/>
    <w:rsid w:val="08D77915"/>
    <w:rsid w:val="08D77A26"/>
    <w:rsid w:val="08D77A52"/>
    <w:rsid w:val="08D77AA6"/>
    <w:rsid w:val="08D77AE7"/>
    <w:rsid w:val="08D77B34"/>
    <w:rsid w:val="08D77BCB"/>
    <w:rsid w:val="08D77BE1"/>
    <w:rsid w:val="08D77C29"/>
    <w:rsid w:val="08D77CA0"/>
    <w:rsid w:val="08D77CA1"/>
    <w:rsid w:val="08D77DEC"/>
    <w:rsid w:val="08D77E4B"/>
    <w:rsid w:val="08D77E55"/>
    <w:rsid w:val="08D77E57"/>
    <w:rsid w:val="08D77EC7"/>
    <w:rsid w:val="08D77F45"/>
    <w:rsid w:val="08D77F64"/>
    <w:rsid w:val="08D77F6A"/>
    <w:rsid w:val="08D80047"/>
    <w:rsid w:val="08D80080"/>
    <w:rsid w:val="08D800BE"/>
    <w:rsid w:val="08D80286"/>
    <w:rsid w:val="08D802FD"/>
    <w:rsid w:val="08D803F2"/>
    <w:rsid w:val="08D80541"/>
    <w:rsid w:val="08D8055B"/>
    <w:rsid w:val="08D80670"/>
    <w:rsid w:val="08D806CD"/>
    <w:rsid w:val="08D808CB"/>
    <w:rsid w:val="08D80903"/>
    <w:rsid w:val="08D80A33"/>
    <w:rsid w:val="08D80A58"/>
    <w:rsid w:val="08D80A74"/>
    <w:rsid w:val="08D80C6C"/>
    <w:rsid w:val="08D80C79"/>
    <w:rsid w:val="08D80CC1"/>
    <w:rsid w:val="08D80D71"/>
    <w:rsid w:val="08D80D7B"/>
    <w:rsid w:val="08D80DC4"/>
    <w:rsid w:val="08D80DF1"/>
    <w:rsid w:val="08D80E01"/>
    <w:rsid w:val="08D80E64"/>
    <w:rsid w:val="08D80FCD"/>
    <w:rsid w:val="08D81021"/>
    <w:rsid w:val="08D810D2"/>
    <w:rsid w:val="08D810E0"/>
    <w:rsid w:val="08D810F3"/>
    <w:rsid w:val="08D81101"/>
    <w:rsid w:val="08D81134"/>
    <w:rsid w:val="08D8126F"/>
    <w:rsid w:val="08D81298"/>
    <w:rsid w:val="08D812DC"/>
    <w:rsid w:val="08D812E9"/>
    <w:rsid w:val="08D813AC"/>
    <w:rsid w:val="08D815A7"/>
    <w:rsid w:val="08D8171C"/>
    <w:rsid w:val="08D81781"/>
    <w:rsid w:val="08D817CE"/>
    <w:rsid w:val="08D81916"/>
    <w:rsid w:val="08D819DC"/>
    <w:rsid w:val="08D819EB"/>
    <w:rsid w:val="08D81A3C"/>
    <w:rsid w:val="08D81AAF"/>
    <w:rsid w:val="08D81AF9"/>
    <w:rsid w:val="08D81B9E"/>
    <w:rsid w:val="08D81C46"/>
    <w:rsid w:val="08D81C82"/>
    <w:rsid w:val="08D81CC3"/>
    <w:rsid w:val="08D81EF8"/>
    <w:rsid w:val="08D81F4C"/>
    <w:rsid w:val="08D81FE0"/>
    <w:rsid w:val="08D820A6"/>
    <w:rsid w:val="08D82120"/>
    <w:rsid w:val="08D821FC"/>
    <w:rsid w:val="08D82212"/>
    <w:rsid w:val="08D82287"/>
    <w:rsid w:val="08D822AE"/>
    <w:rsid w:val="08D822E1"/>
    <w:rsid w:val="08D824DA"/>
    <w:rsid w:val="08D824F1"/>
    <w:rsid w:val="08D825ED"/>
    <w:rsid w:val="08D82651"/>
    <w:rsid w:val="08D82652"/>
    <w:rsid w:val="08D82693"/>
    <w:rsid w:val="08D826DC"/>
    <w:rsid w:val="08D82702"/>
    <w:rsid w:val="08D8274B"/>
    <w:rsid w:val="08D82813"/>
    <w:rsid w:val="08D828AA"/>
    <w:rsid w:val="08D8298F"/>
    <w:rsid w:val="08D82B0F"/>
    <w:rsid w:val="08D82B51"/>
    <w:rsid w:val="08D82B78"/>
    <w:rsid w:val="08D82D0F"/>
    <w:rsid w:val="08D82D3D"/>
    <w:rsid w:val="08D82D5E"/>
    <w:rsid w:val="08D82DCA"/>
    <w:rsid w:val="08D82E2F"/>
    <w:rsid w:val="08D82FC2"/>
    <w:rsid w:val="08D83029"/>
    <w:rsid w:val="08D83117"/>
    <w:rsid w:val="08D83177"/>
    <w:rsid w:val="08D8319B"/>
    <w:rsid w:val="08D8327B"/>
    <w:rsid w:val="08D833A2"/>
    <w:rsid w:val="08D83454"/>
    <w:rsid w:val="08D834CE"/>
    <w:rsid w:val="08D83595"/>
    <w:rsid w:val="08D835FD"/>
    <w:rsid w:val="08D8370D"/>
    <w:rsid w:val="08D837D7"/>
    <w:rsid w:val="08D838E5"/>
    <w:rsid w:val="08D83906"/>
    <w:rsid w:val="08D83949"/>
    <w:rsid w:val="08D8398B"/>
    <w:rsid w:val="08D83AFB"/>
    <w:rsid w:val="08D83B68"/>
    <w:rsid w:val="08D83B6B"/>
    <w:rsid w:val="08D83B74"/>
    <w:rsid w:val="08D83BCD"/>
    <w:rsid w:val="08D83CAA"/>
    <w:rsid w:val="08D83D5F"/>
    <w:rsid w:val="08D83E9F"/>
    <w:rsid w:val="08D83F59"/>
    <w:rsid w:val="08D83FB7"/>
    <w:rsid w:val="08D84041"/>
    <w:rsid w:val="08D840DA"/>
    <w:rsid w:val="08D84165"/>
    <w:rsid w:val="08D8416C"/>
    <w:rsid w:val="08D841D3"/>
    <w:rsid w:val="08D841F0"/>
    <w:rsid w:val="08D8422E"/>
    <w:rsid w:val="08D84254"/>
    <w:rsid w:val="08D842DC"/>
    <w:rsid w:val="08D84311"/>
    <w:rsid w:val="08D84629"/>
    <w:rsid w:val="08D8468C"/>
    <w:rsid w:val="08D847A2"/>
    <w:rsid w:val="08D847E6"/>
    <w:rsid w:val="08D848EF"/>
    <w:rsid w:val="08D8490C"/>
    <w:rsid w:val="08D849D9"/>
    <w:rsid w:val="08D84AAE"/>
    <w:rsid w:val="08D84AC6"/>
    <w:rsid w:val="08D84B94"/>
    <w:rsid w:val="08D84B95"/>
    <w:rsid w:val="08D84BB8"/>
    <w:rsid w:val="08D84BC9"/>
    <w:rsid w:val="08D84C27"/>
    <w:rsid w:val="08D84C42"/>
    <w:rsid w:val="08D84C80"/>
    <w:rsid w:val="08D84CEF"/>
    <w:rsid w:val="08D84D19"/>
    <w:rsid w:val="08D84D77"/>
    <w:rsid w:val="08D84D7F"/>
    <w:rsid w:val="08D84D81"/>
    <w:rsid w:val="08D84DBC"/>
    <w:rsid w:val="08D84DDD"/>
    <w:rsid w:val="08D84E34"/>
    <w:rsid w:val="08D84E86"/>
    <w:rsid w:val="08D84ED2"/>
    <w:rsid w:val="08D84F4D"/>
    <w:rsid w:val="08D84FF1"/>
    <w:rsid w:val="08D850E6"/>
    <w:rsid w:val="08D8514F"/>
    <w:rsid w:val="08D85160"/>
    <w:rsid w:val="08D851B5"/>
    <w:rsid w:val="08D8529E"/>
    <w:rsid w:val="08D854B6"/>
    <w:rsid w:val="08D854BE"/>
    <w:rsid w:val="08D854C5"/>
    <w:rsid w:val="08D85517"/>
    <w:rsid w:val="08D85551"/>
    <w:rsid w:val="08D855DD"/>
    <w:rsid w:val="08D85804"/>
    <w:rsid w:val="08D8585E"/>
    <w:rsid w:val="08D858E7"/>
    <w:rsid w:val="08D8594C"/>
    <w:rsid w:val="08D859BF"/>
    <w:rsid w:val="08D85A3A"/>
    <w:rsid w:val="08D85A65"/>
    <w:rsid w:val="08D85A89"/>
    <w:rsid w:val="08D85AE9"/>
    <w:rsid w:val="08D85BE6"/>
    <w:rsid w:val="08D85BEC"/>
    <w:rsid w:val="08D85C1E"/>
    <w:rsid w:val="08D85C33"/>
    <w:rsid w:val="08D85C3B"/>
    <w:rsid w:val="08D85C48"/>
    <w:rsid w:val="08D85C5A"/>
    <w:rsid w:val="08D85C8A"/>
    <w:rsid w:val="08D85CAF"/>
    <w:rsid w:val="08D85CD6"/>
    <w:rsid w:val="08D85D1C"/>
    <w:rsid w:val="08D85D38"/>
    <w:rsid w:val="08D85E82"/>
    <w:rsid w:val="08D85FC0"/>
    <w:rsid w:val="08D860BE"/>
    <w:rsid w:val="08D860F0"/>
    <w:rsid w:val="08D86116"/>
    <w:rsid w:val="08D86142"/>
    <w:rsid w:val="08D861C5"/>
    <w:rsid w:val="08D861F3"/>
    <w:rsid w:val="08D86238"/>
    <w:rsid w:val="08D86251"/>
    <w:rsid w:val="08D86289"/>
    <w:rsid w:val="08D86295"/>
    <w:rsid w:val="08D862A8"/>
    <w:rsid w:val="08D862FB"/>
    <w:rsid w:val="08D86361"/>
    <w:rsid w:val="08D86537"/>
    <w:rsid w:val="08D86626"/>
    <w:rsid w:val="08D866B2"/>
    <w:rsid w:val="08D866F3"/>
    <w:rsid w:val="08D86728"/>
    <w:rsid w:val="08D8673F"/>
    <w:rsid w:val="08D86819"/>
    <w:rsid w:val="08D868FF"/>
    <w:rsid w:val="08D8690E"/>
    <w:rsid w:val="08D869F8"/>
    <w:rsid w:val="08D86A5E"/>
    <w:rsid w:val="08D86C5B"/>
    <w:rsid w:val="08D86E07"/>
    <w:rsid w:val="08D86E78"/>
    <w:rsid w:val="08D8705E"/>
    <w:rsid w:val="08D870D8"/>
    <w:rsid w:val="08D872AD"/>
    <w:rsid w:val="08D87320"/>
    <w:rsid w:val="08D873B5"/>
    <w:rsid w:val="08D873C8"/>
    <w:rsid w:val="08D87441"/>
    <w:rsid w:val="08D87528"/>
    <w:rsid w:val="08D87536"/>
    <w:rsid w:val="08D875B5"/>
    <w:rsid w:val="08D875FE"/>
    <w:rsid w:val="08D8778A"/>
    <w:rsid w:val="08D877BF"/>
    <w:rsid w:val="08D87801"/>
    <w:rsid w:val="08D8785D"/>
    <w:rsid w:val="08D878B0"/>
    <w:rsid w:val="08D878C8"/>
    <w:rsid w:val="08D87A48"/>
    <w:rsid w:val="08D87A67"/>
    <w:rsid w:val="08D87AD5"/>
    <w:rsid w:val="08D87AD8"/>
    <w:rsid w:val="08D87B2B"/>
    <w:rsid w:val="08D87BC6"/>
    <w:rsid w:val="08D87C20"/>
    <w:rsid w:val="08D87C22"/>
    <w:rsid w:val="08D87C92"/>
    <w:rsid w:val="08D87D10"/>
    <w:rsid w:val="08D87D7D"/>
    <w:rsid w:val="08D87D87"/>
    <w:rsid w:val="08D87E30"/>
    <w:rsid w:val="08D87E7F"/>
    <w:rsid w:val="08D87EA4"/>
    <w:rsid w:val="08D87ED4"/>
    <w:rsid w:val="08D87F55"/>
    <w:rsid w:val="08D9002D"/>
    <w:rsid w:val="08D900BC"/>
    <w:rsid w:val="08D9025F"/>
    <w:rsid w:val="08D902E6"/>
    <w:rsid w:val="08D9032A"/>
    <w:rsid w:val="08D903F6"/>
    <w:rsid w:val="08D90437"/>
    <w:rsid w:val="08D9045E"/>
    <w:rsid w:val="08D90492"/>
    <w:rsid w:val="08D90496"/>
    <w:rsid w:val="08D904EC"/>
    <w:rsid w:val="08D904F1"/>
    <w:rsid w:val="08D905D4"/>
    <w:rsid w:val="08D9067E"/>
    <w:rsid w:val="08D90755"/>
    <w:rsid w:val="08D907D3"/>
    <w:rsid w:val="08D90853"/>
    <w:rsid w:val="08D9085F"/>
    <w:rsid w:val="08D908C9"/>
    <w:rsid w:val="08D90916"/>
    <w:rsid w:val="08D9096E"/>
    <w:rsid w:val="08D90ACA"/>
    <w:rsid w:val="08D90AE0"/>
    <w:rsid w:val="08D90BF6"/>
    <w:rsid w:val="08D90C16"/>
    <w:rsid w:val="08D90C1A"/>
    <w:rsid w:val="08D90C7F"/>
    <w:rsid w:val="08D90DC5"/>
    <w:rsid w:val="08D90E2F"/>
    <w:rsid w:val="08D90EAF"/>
    <w:rsid w:val="08D90F57"/>
    <w:rsid w:val="08D90F88"/>
    <w:rsid w:val="08D90F90"/>
    <w:rsid w:val="08D91130"/>
    <w:rsid w:val="08D91196"/>
    <w:rsid w:val="08D911BF"/>
    <w:rsid w:val="08D9124B"/>
    <w:rsid w:val="08D912DC"/>
    <w:rsid w:val="08D91330"/>
    <w:rsid w:val="08D913C8"/>
    <w:rsid w:val="08D91481"/>
    <w:rsid w:val="08D91534"/>
    <w:rsid w:val="08D915FA"/>
    <w:rsid w:val="08D9163E"/>
    <w:rsid w:val="08D9168B"/>
    <w:rsid w:val="08D916E2"/>
    <w:rsid w:val="08D9178E"/>
    <w:rsid w:val="08D917D1"/>
    <w:rsid w:val="08D91802"/>
    <w:rsid w:val="08D91809"/>
    <w:rsid w:val="08D9185E"/>
    <w:rsid w:val="08D918FF"/>
    <w:rsid w:val="08D9195D"/>
    <w:rsid w:val="08D919F2"/>
    <w:rsid w:val="08D91A3E"/>
    <w:rsid w:val="08D91AA2"/>
    <w:rsid w:val="08D91BC0"/>
    <w:rsid w:val="08D91C80"/>
    <w:rsid w:val="08D91CF8"/>
    <w:rsid w:val="08D91D8D"/>
    <w:rsid w:val="08D91E2E"/>
    <w:rsid w:val="08D91E7A"/>
    <w:rsid w:val="08D91ED9"/>
    <w:rsid w:val="08D91EEF"/>
    <w:rsid w:val="08D91F50"/>
    <w:rsid w:val="08D91F76"/>
    <w:rsid w:val="08D91FEB"/>
    <w:rsid w:val="08D92002"/>
    <w:rsid w:val="08D92081"/>
    <w:rsid w:val="08D92141"/>
    <w:rsid w:val="08D92222"/>
    <w:rsid w:val="08D92229"/>
    <w:rsid w:val="08D922DA"/>
    <w:rsid w:val="08D923E1"/>
    <w:rsid w:val="08D92410"/>
    <w:rsid w:val="08D92434"/>
    <w:rsid w:val="08D9244E"/>
    <w:rsid w:val="08D924C5"/>
    <w:rsid w:val="08D924F4"/>
    <w:rsid w:val="08D92532"/>
    <w:rsid w:val="08D9260C"/>
    <w:rsid w:val="08D92621"/>
    <w:rsid w:val="08D92642"/>
    <w:rsid w:val="08D927A5"/>
    <w:rsid w:val="08D927CC"/>
    <w:rsid w:val="08D92827"/>
    <w:rsid w:val="08D928BA"/>
    <w:rsid w:val="08D92AA6"/>
    <w:rsid w:val="08D92B5B"/>
    <w:rsid w:val="08D92B94"/>
    <w:rsid w:val="08D92D9E"/>
    <w:rsid w:val="08D92ED8"/>
    <w:rsid w:val="08D92FB6"/>
    <w:rsid w:val="08D92FBB"/>
    <w:rsid w:val="08D92FF5"/>
    <w:rsid w:val="08D93039"/>
    <w:rsid w:val="08D9306F"/>
    <w:rsid w:val="08D93079"/>
    <w:rsid w:val="08D930B1"/>
    <w:rsid w:val="08D93130"/>
    <w:rsid w:val="08D93273"/>
    <w:rsid w:val="08D932A0"/>
    <w:rsid w:val="08D933A6"/>
    <w:rsid w:val="08D93543"/>
    <w:rsid w:val="08D9355B"/>
    <w:rsid w:val="08D93582"/>
    <w:rsid w:val="08D9361B"/>
    <w:rsid w:val="08D93626"/>
    <w:rsid w:val="08D93637"/>
    <w:rsid w:val="08D93700"/>
    <w:rsid w:val="08D937C2"/>
    <w:rsid w:val="08D937EB"/>
    <w:rsid w:val="08D93809"/>
    <w:rsid w:val="08D9380A"/>
    <w:rsid w:val="08D93871"/>
    <w:rsid w:val="08D938B3"/>
    <w:rsid w:val="08D93932"/>
    <w:rsid w:val="08D9393B"/>
    <w:rsid w:val="08D939A9"/>
    <w:rsid w:val="08D939BD"/>
    <w:rsid w:val="08D939F7"/>
    <w:rsid w:val="08D93A8F"/>
    <w:rsid w:val="08D93AE6"/>
    <w:rsid w:val="08D93BEF"/>
    <w:rsid w:val="08D93C3E"/>
    <w:rsid w:val="08D93CE7"/>
    <w:rsid w:val="08D93D8C"/>
    <w:rsid w:val="08D93E90"/>
    <w:rsid w:val="08D93EB9"/>
    <w:rsid w:val="08D93FBF"/>
    <w:rsid w:val="08D94043"/>
    <w:rsid w:val="08D9407F"/>
    <w:rsid w:val="08D940A4"/>
    <w:rsid w:val="08D94115"/>
    <w:rsid w:val="08D9411F"/>
    <w:rsid w:val="08D941E8"/>
    <w:rsid w:val="08D94208"/>
    <w:rsid w:val="08D9421B"/>
    <w:rsid w:val="08D94255"/>
    <w:rsid w:val="08D942AE"/>
    <w:rsid w:val="08D942BE"/>
    <w:rsid w:val="08D94333"/>
    <w:rsid w:val="08D94447"/>
    <w:rsid w:val="08D9448D"/>
    <w:rsid w:val="08D94542"/>
    <w:rsid w:val="08D945AC"/>
    <w:rsid w:val="08D94653"/>
    <w:rsid w:val="08D9484A"/>
    <w:rsid w:val="08D94906"/>
    <w:rsid w:val="08D9490A"/>
    <w:rsid w:val="08D94946"/>
    <w:rsid w:val="08D949D8"/>
    <w:rsid w:val="08D949FD"/>
    <w:rsid w:val="08D94A1D"/>
    <w:rsid w:val="08D94AAC"/>
    <w:rsid w:val="08D94ABA"/>
    <w:rsid w:val="08D94AC8"/>
    <w:rsid w:val="08D94B66"/>
    <w:rsid w:val="08D94C10"/>
    <w:rsid w:val="08D94C13"/>
    <w:rsid w:val="08D94C3B"/>
    <w:rsid w:val="08D94C48"/>
    <w:rsid w:val="08D94C6A"/>
    <w:rsid w:val="08D94CAB"/>
    <w:rsid w:val="08D94CDD"/>
    <w:rsid w:val="08D94DD4"/>
    <w:rsid w:val="08D94E65"/>
    <w:rsid w:val="08D94EC1"/>
    <w:rsid w:val="08D94F72"/>
    <w:rsid w:val="08D94F80"/>
    <w:rsid w:val="08D94FEC"/>
    <w:rsid w:val="08D95100"/>
    <w:rsid w:val="08D951A9"/>
    <w:rsid w:val="08D9527F"/>
    <w:rsid w:val="08D95295"/>
    <w:rsid w:val="08D952F5"/>
    <w:rsid w:val="08D95477"/>
    <w:rsid w:val="08D955CD"/>
    <w:rsid w:val="08D955E8"/>
    <w:rsid w:val="08D956C5"/>
    <w:rsid w:val="08D95799"/>
    <w:rsid w:val="08D957F8"/>
    <w:rsid w:val="08D95805"/>
    <w:rsid w:val="08D9581F"/>
    <w:rsid w:val="08D95A73"/>
    <w:rsid w:val="08D95B57"/>
    <w:rsid w:val="08D95BEC"/>
    <w:rsid w:val="08D95C86"/>
    <w:rsid w:val="08D95D89"/>
    <w:rsid w:val="08D95E08"/>
    <w:rsid w:val="08D95EB0"/>
    <w:rsid w:val="08D95F79"/>
    <w:rsid w:val="08D95FC2"/>
    <w:rsid w:val="08D96085"/>
    <w:rsid w:val="08D960C7"/>
    <w:rsid w:val="08D96157"/>
    <w:rsid w:val="08D96354"/>
    <w:rsid w:val="08D9655F"/>
    <w:rsid w:val="08D9659F"/>
    <w:rsid w:val="08D9660F"/>
    <w:rsid w:val="08D96630"/>
    <w:rsid w:val="08D966F1"/>
    <w:rsid w:val="08D966F4"/>
    <w:rsid w:val="08D9686A"/>
    <w:rsid w:val="08D96916"/>
    <w:rsid w:val="08D96919"/>
    <w:rsid w:val="08D96999"/>
    <w:rsid w:val="08D96B68"/>
    <w:rsid w:val="08D96C6E"/>
    <w:rsid w:val="08D96CCB"/>
    <w:rsid w:val="08D96CF6"/>
    <w:rsid w:val="08D96D34"/>
    <w:rsid w:val="08D96D45"/>
    <w:rsid w:val="08D96DAA"/>
    <w:rsid w:val="08D96DB6"/>
    <w:rsid w:val="08D96DBE"/>
    <w:rsid w:val="08D96E14"/>
    <w:rsid w:val="08D96E55"/>
    <w:rsid w:val="08D96E8F"/>
    <w:rsid w:val="08D96E96"/>
    <w:rsid w:val="08D96EDF"/>
    <w:rsid w:val="08D96F05"/>
    <w:rsid w:val="08D97055"/>
    <w:rsid w:val="08D97151"/>
    <w:rsid w:val="08D971B9"/>
    <w:rsid w:val="08D9732E"/>
    <w:rsid w:val="08D9737E"/>
    <w:rsid w:val="08D973A1"/>
    <w:rsid w:val="08D973FB"/>
    <w:rsid w:val="08D974D7"/>
    <w:rsid w:val="08D974DA"/>
    <w:rsid w:val="08D97545"/>
    <w:rsid w:val="08D975A4"/>
    <w:rsid w:val="08D9763A"/>
    <w:rsid w:val="08D9766A"/>
    <w:rsid w:val="08D97689"/>
    <w:rsid w:val="08D976E3"/>
    <w:rsid w:val="08D9778E"/>
    <w:rsid w:val="08D977ED"/>
    <w:rsid w:val="08D97805"/>
    <w:rsid w:val="08D9787A"/>
    <w:rsid w:val="08D97884"/>
    <w:rsid w:val="08D97893"/>
    <w:rsid w:val="08D978BC"/>
    <w:rsid w:val="08D97913"/>
    <w:rsid w:val="08D97940"/>
    <w:rsid w:val="08D979B9"/>
    <w:rsid w:val="08D979CE"/>
    <w:rsid w:val="08D97A9E"/>
    <w:rsid w:val="08D97BB1"/>
    <w:rsid w:val="08D97C4B"/>
    <w:rsid w:val="08D97CBA"/>
    <w:rsid w:val="08D97CE1"/>
    <w:rsid w:val="08D97D9A"/>
    <w:rsid w:val="08D97D9C"/>
    <w:rsid w:val="08D97DA8"/>
    <w:rsid w:val="08D97DB8"/>
    <w:rsid w:val="08D97E61"/>
    <w:rsid w:val="08D97E82"/>
    <w:rsid w:val="08D97EBC"/>
    <w:rsid w:val="08D97EEE"/>
    <w:rsid w:val="08D97F76"/>
    <w:rsid w:val="08D97FFD"/>
    <w:rsid w:val="08DA0002"/>
    <w:rsid w:val="08DA0030"/>
    <w:rsid w:val="08DA0156"/>
    <w:rsid w:val="08DA01B7"/>
    <w:rsid w:val="08DA0217"/>
    <w:rsid w:val="08DA030A"/>
    <w:rsid w:val="08DA0312"/>
    <w:rsid w:val="08DA036E"/>
    <w:rsid w:val="08DA0402"/>
    <w:rsid w:val="08DA04A1"/>
    <w:rsid w:val="08DA0565"/>
    <w:rsid w:val="08DA058D"/>
    <w:rsid w:val="08DA065E"/>
    <w:rsid w:val="08DA06AE"/>
    <w:rsid w:val="08DA06E8"/>
    <w:rsid w:val="08DA0891"/>
    <w:rsid w:val="08DA08D0"/>
    <w:rsid w:val="08DA098D"/>
    <w:rsid w:val="08DA09CA"/>
    <w:rsid w:val="08DA09EC"/>
    <w:rsid w:val="08DA0A96"/>
    <w:rsid w:val="08DA0B00"/>
    <w:rsid w:val="08DA0B37"/>
    <w:rsid w:val="08DA0B80"/>
    <w:rsid w:val="08DA0C36"/>
    <w:rsid w:val="08DA0C4A"/>
    <w:rsid w:val="08DA0D97"/>
    <w:rsid w:val="08DA0DAC"/>
    <w:rsid w:val="08DA0E5D"/>
    <w:rsid w:val="08DA0E7A"/>
    <w:rsid w:val="08DA0E7C"/>
    <w:rsid w:val="08DA0E91"/>
    <w:rsid w:val="08DA0EE9"/>
    <w:rsid w:val="08DA0F1F"/>
    <w:rsid w:val="08DA0F2E"/>
    <w:rsid w:val="08DA0F81"/>
    <w:rsid w:val="08DA0FAE"/>
    <w:rsid w:val="08DA10F1"/>
    <w:rsid w:val="08DA1128"/>
    <w:rsid w:val="08DA1204"/>
    <w:rsid w:val="08DA1280"/>
    <w:rsid w:val="08DA12CA"/>
    <w:rsid w:val="08DA12E7"/>
    <w:rsid w:val="08DA135A"/>
    <w:rsid w:val="08DA135C"/>
    <w:rsid w:val="08DA1383"/>
    <w:rsid w:val="08DA14A7"/>
    <w:rsid w:val="08DA156F"/>
    <w:rsid w:val="08DA15ED"/>
    <w:rsid w:val="08DA167F"/>
    <w:rsid w:val="08DA16CF"/>
    <w:rsid w:val="08DA16E7"/>
    <w:rsid w:val="08DA1748"/>
    <w:rsid w:val="08DA1768"/>
    <w:rsid w:val="08DA18A5"/>
    <w:rsid w:val="08DA18D1"/>
    <w:rsid w:val="08DA18E1"/>
    <w:rsid w:val="08DA1902"/>
    <w:rsid w:val="08DA19BA"/>
    <w:rsid w:val="08DA19F3"/>
    <w:rsid w:val="08DA1A29"/>
    <w:rsid w:val="08DA1A67"/>
    <w:rsid w:val="08DA1A6F"/>
    <w:rsid w:val="08DA1C69"/>
    <w:rsid w:val="08DA1CE3"/>
    <w:rsid w:val="08DA1DA1"/>
    <w:rsid w:val="08DA1E40"/>
    <w:rsid w:val="08DA1F2D"/>
    <w:rsid w:val="08DA1FE9"/>
    <w:rsid w:val="08DA210D"/>
    <w:rsid w:val="08DA21C8"/>
    <w:rsid w:val="08DA2214"/>
    <w:rsid w:val="08DA22A8"/>
    <w:rsid w:val="08DA2459"/>
    <w:rsid w:val="08DA24A1"/>
    <w:rsid w:val="08DA24FC"/>
    <w:rsid w:val="08DA258C"/>
    <w:rsid w:val="08DA25C4"/>
    <w:rsid w:val="08DA25F3"/>
    <w:rsid w:val="08DA262E"/>
    <w:rsid w:val="08DA2734"/>
    <w:rsid w:val="08DA27AC"/>
    <w:rsid w:val="08DA280F"/>
    <w:rsid w:val="08DA2A25"/>
    <w:rsid w:val="08DA2A4A"/>
    <w:rsid w:val="08DA2A4E"/>
    <w:rsid w:val="08DA2AB9"/>
    <w:rsid w:val="08DA2C0B"/>
    <w:rsid w:val="08DA2CC6"/>
    <w:rsid w:val="08DA2D2B"/>
    <w:rsid w:val="08DA2D73"/>
    <w:rsid w:val="08DA2D77"/>
    <w:rsid w:val="08DA2E8D"/>
    <w:rsid w:val="08DA2F62"/>
    <w:rsid w:val="08DA306E"/>
    <w:rsid w:val="08DA307D"/>
    <w:rsid w:val="08DA311B"/>
    <w:rsid w:val="08DA33AB"/>
    <w:rsid w:val="08DA34A4"/>
    <w:rsid w:val="08DA34BF"/>
    <w:rsid w:val="08DA34D8"/>
    <w:rsid w:val="08DA350A"/>
    <w:rsid w:val="08DA3513"/>
    <w:rsid w:val="08DA3680"/>
    <w:rsid w:val="08DA36B1"/>
    <w:rsid w:val="08DA3727"/>
    <w:rsid w:val="08DA392B"/>
    <w:rsid w:val="08DA39B1"/>
    <w:rsid w:val="08DA3ADB"/>
    <w:rsid w:val="08DA3B7B"/>
    <w:rsid w:val="08DA3B90"/>
    <w:rsid w:val="08DA3BE0"/>
    <w:rsid w:val="08DA3CD3"/>
    <w:rsid w:val="08DA3D56"/>
    <w:rsid w:val="08DA3DD7"/>
    <w:rsid w:val="08DA3DE6"/>
    <w:rsid w:val="08DA3DF4"/>
    <w:rsid w:val="08DA3DFD"/>
    <w:rsid w:val="08DA3E08"/>
    <w:rsid w:val="08DA3E46"/>
    <w:rsid w:val="08DA3E8E"/>
    <w:rsid w:val="08DA3EA8"/>
    <w:rsid w:val="08DA3EE5"/>
    <w:rsid w:val="08DA3F2A"/>
    <w:rsid w:val="08DA3F53"/>
    <w:rsid w:val="08DA3F60"/>
    <w:rsid w:val="08DA4015"/>
    <w:rsid w:val="08DA408A"/>
    <w:rsid w:val="08DA412B"/>
    <w:rsid w:val="08DA4167"/>
    <w:rsid w:val="08DA4202"/>
    <w:rsid w:val="08DA4279"/>
    <w:rsid w:val="08DA42B1"/>
    <w:rsid w:val="08DA4338"/>
    <w:rsid w:val="08DA4496"/>
    <w:rsid w:val="08DA44DC"/>
    <w:rsid w:val="08DA458F"/>
    <w:rsid w:val="08DA4675"/>
    <w:rsid w:val="08DA478D"/>
    <w:rsid w:val="08DA48A1"/>
    <w:rsid w:val="08DA4930"/>
    <w:rsid w:val="08DA4A19"/>
    <w:rsid w:val="08DA4AA3"/>
    <w:rsid w:val="08DA4B4F"/>
    <w:rsid w:val="08DA4C57"/>
    <w:rsid w:val="08DA4C92"/>
    <w:rsid w:val="08DA4DBC"/>
    <w:rsid w:val="08DA4E51"/>
    <w:rsid w:val="08DA4FD1"/>
    <w:rsid w:val="08DA5012"/>
    <w:rsid w:val="08DA5028"/>
    <w:rsid w:val="08DA5048"/>
    <w:rsid w:val="08DA5166"/>
    <w:rsid w:val="08DA52E3"/>
    <w:rsid w:val="08DA5330"/>
    <w:rsid w:val="08DA533D"/>
    <w:rsid w:val="08DA5394"/>
    <w:rsid w:val="08DA53EB"/>
    <w:rsid w:val="08DA556D"/>
    <w:rsid w:val="08DA5572"/>
    <w:rsid w:val="08DA5581"/>
    <w:rsid w:val="08DA5591"/>
    <w:rsid w:val="08DA55D7"/>
    <w:rsid w:val="08DA57BE"/>
    <w:rsid w:val="08DA584A"/>
    <w:rsid w:val="08DA58A9"/>
    <w:rsid w:val="08DA5925"/>
    <w:rsid w:val="08DA5933"/>
    <w:rsid w:val="08DA5944"/>
    <w:rsid w:val="08DA5B39"/>
    <w:rsid w:val="08DA5B8B"/>
    <w:rsid w:val="08DA5BCA"/>
    <w:rsid w:val="08DA5C01"/>
    <w:rsid w:val="08DA5C02"/>
    <w:rsid w:val="08DA5C1A"/>
    <w:rsid w:val="08DA5D3D"/>
    <w:rsid w:val="08DA5D61"/>
    <w:rsid w:val="08DA5D99"/>
    <w:rsid w:val="08DA5DB2"/>
    <w:rsid w:val="08DA5DCE"/>
    <w:rsid w:val="08DA5DD2"/>
    <w:rsid w:val="08DA5DDD"/>
    <w:rsid w:val="08DA5DEB"/>
    <w:rsid w:val="08DA5EF9"/>
    <w:rsid w:val="08DA5FAF"/>
    <w:rsid w:val="08DA6045"/>
    <w:rsid w:val="08DA604D"/>
    <w:rsid w:val="08DA604F"/>
    <w:rsid w:val="08DA612B"/>
    <w:rsid w:val="08DA6141"/>
    <w:rsid w:val="08DA61A8"/>
    <w:rsid w:val="08DA61C9"/>
    <w:rsid w:val="08DA625C"/>
    <w:rsid w:val="08DA6266"/>
    <w:rsid w:val="08DA6275"/>
    <w:rsid w:val="08DA6351"/>
    <w:rsid w:val="08DA64BA"/>
    <w:rsid w:val="08DA654F"/>
    <w:rsid w:val="08DA6569"/>
    <w:rsid w:val="08DA659B"/>
    <w:rsid w:val="08DA676B"/>
    <w:rsid w:val="08DA6792"/>
    <w:rsid w:val="08DA6840"/>
    <w:rsid w:val="08DA695A"/>
    <w:rsid w:val="08DA69A9"/>
    <w:rsid w:val="08DA6ACA"/>
    <w:rsid w:val="08DA6DF4"/>
    <w:rsid w:val="08DA6E27"/>
    <w:rsid w:val="08DA6E46"/>
    <w:rsid w:val="08DA7159"/>
    <w:rsid w:val="08DA7213"/>
    <w:rsid w:val="08DA7259"/>
    <w:rsid w:val="08DA7272"/>
    <w:rsid w:val="08DA728B"/>
    <w:rsid w:val="08DA72E3"/>
    <w:rsid w:val="08DA7324"/>
    <w:rsid w:val="08DA73C1"/>
    <w:rsid w:val="08DA73F8"/>
    <w:rsid w:val="08DA7416"/>
    <w:rsid w:val="08DA74B8"/>
    <w:rsid w:val="08DA74C3"/>
    <w:rsid w:val="08DA74C8"/>
    <w:rsid w:val="08DA74CD"/>
    <w:rsid w:val="08DA750E"/>
    <w:rsid w:val="08DA759B"/>
    <w:rsid w:val="08DA75FD"/>
    <w:rsid w:val="08DA7602"/>
    <w:rsid w:val="08DA7652"/>
    <w:rsid w:val="08DA76E7"/>
    <w:rsid w:val="08DA7828"/>
    <w:rsid w:val="08DA7848"/>
    <w:rsid w:val="08DA7856"/>
    <w:rsid w:val="08DA7960"/>
    <w:rsid w:val="08DA79A7"/>
    <w:rsid w:val="08DA79D2"/>
    <w:rsid w:val="08DA7A8A"/>
    <w:rsid w:val="08DA7B76"/>
    <w:rsid w:val="08DA7C02"/>
    <w:rsid w:val="08DA7C04"/>
    <w:rsid w:val="08DA7C26"/>
    <w:rsid w:val="08DA7D7D"/>
    <w:rsid w:val="08DA7D89"/>
    <w:rsid w:val="08DA7DB3"/>
    <w:rsid w:val="08DA7E99"/>
    <w:rsid w:val="08DA7EA2"/>
    <w:rsid w:val="08DA7EBC"/>
    <w:rsid w:val="08DA7ED1"/>
    <w:rsid w:val="08DA7F2B"/>
    <w:rsid w:val="08DA7F2D"/>
    <w:rsid w:val="08DB004E"/>
    <w:rsid w:val="08DB0073"/>
    <w:rsid w:val="08DB0091"/>
    <w:rsid w:val="08DB0139"/>
    <w:rsid w:val="08DB01A1"/>
    <w:rsid w:val="08DB01CC"/>
    <w:rsid w:val="08DB0305"/>
    <w:rsid w:val="08DB03BD"/>
    <w:rsid w:val="08DB04DB"/>
    <w:rsid w:val="08DB0565"/>
    <w:rsid w:val="08DB0584"/>
    <w:rsid w:val="08DB05B0"/>
    <w:rsid w:val="08DB05B1"/>
    <w:rsid w:val="08DB05F9"/>
    <w:rsid w:val="08DB0717"/>
    <w:rsid w:val="08DB07E6"/>
    <w:rsid w:val="08DB080F"/>
    <w:rsid w:val="08DB08BA"/>
    <w:rsid w:val="08DB0A40"/>
    <w:rsid w:val="08DB0A7A"/>
    <w:rsid w:val="08DB0B0F"/>
    <w:rsid w:val="08DB0B92"/>
    <w:rsid w:val="08DB0C37"/>
    <w:rsid w:val="08DB0C7D"/>
    <w:rsid w:val="08DB0D73"/>
    <w:rsid w:val="08DB0D8C"/>
    <w:rsid w:val="08DB0DA8"/>
    <w:rsid w:val="08DB0DC8"/>
    <w:rsid w:val="08DB0DD4"/>
    <w:rsid w:val="08DB0DF9"/>
    <w:rsid w:val="08DB0E03"/>
    <w:rsid w:val="08DB0E07"/>
    <w:rsid w:val="08DB0E97"/>
    <w:rsid w:val="08DB0EEB"/>
    <w:rsid w:val="08DB0EEC"/>
    <w:rsid w:val="08DB0F04"/>
    <w:rsid w:val="08DB0F29"/>
    <w:rsid w:val="08DB107B"/>
    <w:rsid w:val="08DB1084"/>
    <w:rsid w:val="08DB10FB"/>
    <w:rsid w:val="08DB118E"/>
    <w:rsid w:val="08DB1225"/>
    <w:rsid w:val="08DB12AA"/>
    <w:rsid w:val="08DB12C9"/>
    <w:rsid w:val="08DB1395"/>
    <w:rsid w:val="08DB1433"/>
    <w:rsid w:val="08DB1446"/>
    <w:rsid w:val="08DB1451"/>
    <w:rsid w:val="08DB1479"/>
    <w:rsid w:val="08DB14DF"/>
    <w:rsid w:val="08DB1601"/>
    <w:rsid w:val="08DB1621"/>
    <w:rsid w:val="08DB16CE"/>
    <w:rsid w:val="08DB1772"/>
    <w:rsid w:val="08DB178E"/>
    <w:rsid w:val="08DB1815"/>
    <w:rsid w:val="08DB18C3"/>
    <w:rsid w:val="08DB1999"/>
    <w:rsid w:val="08DB19AD"/>
    <w:rsid w:val="08DB1A79"/>
    <w:rsid w:val="08DB1B99"/>
    <w:rsid w:val="08DB1BCA"/>
    <w:rsid w:val="08DB1C63"/>
    <w:rsid w:val="08DB1C8E"/>
    <w:rsid w:val="08DB1D10"/>
    <w:rsid w:val="08DB1D12"/>
    <w:rsid w:val="08DB1E55"/>
    <w:rsid w:val="08DB1E7D"/>
    <w:rsid w:val="08DB1F2B"/>
    <w:rsid w:val="08DB1F57"/>
    <w:rsid w:val="08DB1FD2"/>
    <w:rsid w:val="08DB2006"/>
    <w:rsid w:val="08DB200A"/>
    <w:rsid w:val="08DB207B"/>
    <w:rsid w:val="08DB2091"/>
    <w:rsid w:val="08DB20E6"/>
    <w:rsid w:val="08DB211D"/>
    <w:rsid w:val="08DB216E"/>
    <w:rsid w:val="08DB2179"/>
    <w:rsid w:val="08DB21AE"/>
    <w:rsid w:val="08DB21E5"/>
    <w:rsid w:val="08DB2246"/>
    <w:rsid w:val="08DB238E"/>
    <w:rsid w:val="08DB2454"/>
    <w:rsid w:val="08DB245D"/>
    <w:rsid w:val="08DB24B2"/>
    <w:rsid w:val="08DB2558"/>
    <w:rsid w:val="08DB26AA"/>
    <w:rsid w:val="08DB26B4"/>
    <w:rsid w:val="08DB27A5"/>
    <w:rsid w:val="08DB2833"/>
    <w:rsid w:val="08DB29E2"/>
    <w:rsid w:val="08DB2A2E"/>
    <w:rsid w:val="08DB2AEB"/>
    <w:rsid w:val="08DB2B00"/>
    <w:rsid w:val="08DB2B7B"/>
    <w:rsid w:val="08DB2BC1"/>
    <w:rsid w:val="08DB2C3F"/>
    <w:rsid w:val="08DB2CA5"/>
    <w:rsid w:val="08DB2CBC"/>
    <w:rsid w:val="08DB2CC4"/>
    <w:rsid w:val="08DB2D6F"/>
    <w:rsid w:val="08DB2DBD"/>
    <w:rsid w:val="08DB2E0D"/>
    <w:rsid w:val="08DB2E25"/>
    <w:rsid w:val="08DB2E4C"/>
    <w:rsid w:val="08DB2F69"/>
    <w:rsid w:val="08DB2FDE"/>
    <w:rsid w:val="08DB307F"/>
    <w:rsid w:val="08DB30B6"/>
    <w:rsid w:val="08DB30FD"/>
    <w:rsid w:val="08DB3113"/>
    <w:rsid w:val="08DB3152"/>
    <w:rsid w:val="08DB3168"/>
    <w:rsid w:val="08DB316A"/>
    <w:rsid w:val="08DB3170"/>
    <w:rsid w:val="08DB32AA"/>
    <w:rsid w:val="08DB32CC"/>
    <w:rsid w:val="08DB32FB"/>
    <w:rsid w:val="08DB3380"/>
    <w:rsid w:val="08DB33A7"/>
    <w:rsid w:val="08DB33C3"/>
    <w:rsid w:val="08DB3418"/>
    <w:rsid w:val="08DB3482"/>
    <w:rsid w:val="08DB34A7"/>
    <w:rsid w:val="08DB3549"/>
    <w:rsid w:val="08DB3605"/>
    <w:rsid w:val="08DB3710"/>
    <w:rsid w:val="08DB379E"/>
    <w:rsid w:val="08DB3862"/>
    <w:rsid w:val="08DB3893"/>
    <w:rsid w:val="08DB3988"/>
    <w:rsid w:val="08DB39A7"/>
    <w:rsid w:val="08DB3A3E"/>
    <w:rsid w:val="08DB3ABD"/>
    <w:rsid w:val="08DB3B80"/>
    <w:rsid w:val="08DB3BFB"/>
    <w:rsid w:val="08DB3D7F"/>
    <w:rsid w:val="08DB3D9B"/>
    <w:rsid w:val="08DB3EA9"/>
    <w:rsid w:val="08DB3F2D"/>
    <w:rsid w:val="08DB3FAE"/>
    <w:rsid w:val="08DB405D"/>
    <w:rsid w:val="08DB40AF"/>
    <w:rsid w:val="08DB414F"/>
    <w:rsid w:val="08DB424E"/>
    <w:rsid w:val="08DB42DB"/>
    <w:rsid w:val="08DB433A"/>
    <w:rsid w:val="08DB43B1"/>
    <w:rsid w:val="08DB4428"/>
    <w:rsid w:val="08DB4475"/>
    <w:rsid w:val="08DB4546"/>
    <w:rsid w:val="08DB46B2"/>
    <w:rsid w:val="08DB473D"/>
    <w:rsid w:val="08DB47AF"/>
    <w:rsid w:val="08DB47F6"/>
    <w:rsid w:val="08DB47FE"/>
    <w:rsid w:val="08DB4855"/>
    <w:rsid w:val="08DB48F3"/>
    <w:rsid w:val="08DB49DB"/>
    <w:rsid w:val="08DB4A9F"/>
    <w:rsid w:val="08DB4AFB"/>
    <w:rsid w:val="08DB4B22"/>
    <w:rsid w:val="08DB4B9D"/>
    <w:rsid w:val="08DB4BED"/>
    <w:rsid w:val="08DB4C25"/>
    <w:rsid w:val="08DB4D1C"/>
    <w:rsid w:val="08DB4DD4"/>
    <w:rsid w:val="08DB4F6B"/>
    <w:rsid w:val="08DB4F89"/>
    <w:rsid w:val="08DB4FA1"/>
    <w:rsid w:val="08DB50EB"/>
    <w:rsid w:val="08DB5102"/>
    <w:rsid w:val="08DB510E"/>
    <w:rsid w:val="08DB5112"/>
    <w:rsid w:val="08DB5179"/>
    <w:rsid w:val="08DB5194"/>
    <w:rsid w:val="08DB523F"/>
    <w:rsid w:val="08DB5293"/>
    <w:rsid w:val="08DB529C"/>
    <w:rsid w:val="08DB5336"/>
    <w:rsid w:val="08DB5357"/>
    <w:rsid w:val="08DB535A"/>
    <w:rsid w:val="08DB5363"/>
    <w:rsid w:val="08DB536C"/>
    <w:rsid w:val="08DB5389"/>
    <w:rsid w:val="08DB53CF"/>
    <w:rsid w:val="08DB549B"/>
    <w:rsid w:val="08DB554F"/>
    <w:rsid w:val="08DB5570"/>
    <w:rsid w:val="08DB55D9"/>
    <w:rsid w:val="08DB56D7"/>
    <w:rsid w:val="08DB573D"/>
    <w:rsid w:val="08DB5791"/>
    <w:rsid w:val="08DB57B6"/>
    <w:rsid w:val="08DB5857"/>
    <w:rsid w:val="08DB58A8"/>
    <w:rsid w:val="08DB592F"/>
    <w:rsid w:val="08DB595B"/>
    <w:rsid w:val="08DB596F"/>
    <w:rsid w:val="08DB598C"/>
    <w:rsid w:val="08DB5A8F"/>
    <w:rsid w:val="08DB5AB6"/>
    <w:rsid w:val="08DB5B7A"/>
    <w:rsid w:val="08DB5CDC"/>
    <w:rsid w:val="08DB5CFC"/>
    <w:rsid w:val="08DB5D11"/>
    <w:rsid w:val="08DB5D35"/>
    <w:rsid w:val="08DB5E0D"/>
    <w:rsid w:val="08DB5F53"/>
    <w:rsid w:val="08DB5F58"/>
    <w:rsid w:val="08DB5F82"/>
    <w:rsid w:val="08DB5FA4"/>
    <w:rsid w:val="08DB60BC"/>
    <w:rsid w:val="08DB60C6"/>
    <w:rsid w:val="08DB6151"/>
    <w:rsid w:val="08DB628A"/>
    <w:rsid w:val="08DB62B4"/>
    <w:rsid w:val="08DB62F2"/>
    <w:rsid w:val="08DB63F7"/>
    <w:rsid w:val="08DB647E"/>
    <w:rsid w:val="08DB64FE"/>
    <w:rsid w:val="08DB6531"/>
    <w:rsid w:val="08DB663B"/>
    <w:rsid w:val="08DB6655"/>
    <w:rsid w:val="08DB67C8"/>
    <w:rsid w:val="08DB67D7"/>
    <w:rsid w:val="08DB6821"/>
    <w:rsid w:val="08DB6848"/>
    <w:rsid w:val="08DB68AB"/>
    <w:rsid w:val="08DB68B9"/>
    <w:rsid w:val="08DB6907"/>
    <w:rsid w:val="08DB699C"/>
    <w:rsid w:val="08DB69A9"/>
    <w:rsid w:val="08DB6B00"/>
    <w:rsid w:val="08DB6B77"/>
    <w:rsid w:val="08DB6CC9"/>
    <w:rsid w:val="08DB6D7E"/>
    <w:rsid w:val="08DB6E52"/>
    <w:rsid w:val="08DB6E55"/>
    <w:rsid w:val="08DB6EDA"/>
    <w:rsid w:val="08DB6F9F"/>
    <w:rsid w:val="08DB700E"/>
    <w:rsid w:val="08DB7011"/>
    <w:rsid w:val="08DB70A3"/>
    <w:rsid w:val="08DB713D"/>
    <w:rsid w:val="08DB7221"/>
    <w:rsid w:val="08DB7222"/>
    <w:rsid w:val="08DB72DB"/>
    <w:rsid w:val="08DB72EA"/>
    <w:rsid w:val="08DB742D"/>
    <w:rsid w:val="08DB7439"/>
    <w:rsid w:val="08DB7453"/>
    <w:rsid w:val="08DB751B"/>
    <w:rsid w:val="08DB7579"/>
    <w:rsid w:val="08DB7599"/>
    <w:rsid w:val="08DB767D"/>
    <w:rsid w:val="08DB7687"/>
    <w:rsid w:val="08DB768B"/>
    <w:rsid w:val="08DB76CF"/>
    <w:rsid w:val="08DB76E4"/>
    <w:rsid w:val="08DB76F8"/>
    <w:rsid w:val="08DB7794"/>
    <w:rsid w:val="08DB78CD"/>
    <w:rsid w:val="08DB795E"/>
    <w:rsid w:val="08DB79C1"/>
    <w:rsid w:val="08DB7A2F"/>
    <w:rsid w:val="08DB7A4F"/>
    <w:rsid w:val="08DB7AB0"/>
    <w:rsid w:val="08DB7AF1"/>
    <w:rsid w:val="08DB7B3B"/>
    <w:rsid w:val="08DB7BD4"/>
    <w:rsid w:val="08DB7CBF"/>
    <w:rsid w:val="08DB7CCB"/>
    <w:rsid w:val="08DB7D1F"/>
    <w:rsid w:val="08DB7D27"/>
    <w:rsid w:val="08DB7DE9"/>
    <w:rsid w:val="08DB7E10"/>
    <w:rsid w:val="08DB7E8A"/>
    <w:rsid w:val="08DB7EAC"/>
    <w:rsid w:val="08DB7EBA"/>
    <w:rsid w:val="08DB7F05"/>
    <w:rsid w:val="08DC0070"/>
    <w:rsid w:val="08DC00A9"/>
    <w:rsid w:val="08DC0153"/>
    <w:rsid w:val="08DC0177"/>
    <w:rsid w:val="08DC01AF"/>
    <w:rsid w:val="08DC01D1"/>
    <w:rsid w:val="08DC01EB"/>
    <w:rsid w:val="08DC02A4"/>
    <w:rsid w:val="08DC02B4"/>
    <w:rsid w:val="08DC0387"/>
    <w:rsid w:val="08DC0389"/>
    <w:rsid w:val="08DC03D5"/>
    <w:rsid w:val="08DC0400"/>
    <w:rsid w:val="08DC044B"/>
    <w:rsid w:val="08DC04E3"/>
    <w:rsid w:val="08DC0533"/>
    <w:rsid w:val="08DC0553"/>
    <w:rsid w:val="08DC0690"/>
    <w:rsid w:val="08DC06B1"/>
    <w:rsid w:val="08DC0719"/>
    <w:rsid w:val="08DC0788"/>
    <w:rsid w:val="08DC087C"/>
    <w:rsid w:val="08DC099D"/>
    <w:rsid w:val="08DC0A27"/>
    <w:rsid w:val="08DC0A9B"/>
    <w:rsid w:val="08DC0AF3"/>
    <w:rsid w:val="08DC0B61"/>
    <w:rsid w:val="08DC0BB5"/>
    <w:rsid w:val="08DC0BD9"/>
    <w:rsid w:val="08DC0BE8"/>
    <w:rsid w:val="08DC0C46"/>
    <w:rsid w:val="08DC0CC5"/>
    <w:rsid w:val="08DC0D23"/>
    <w:rsid w:val="08DC0D34"/>
    <w:rsid w:val="08DC0D52"/>
    <w:rsid w:val="08DC0DFF"/>
    <w:rsid w:val="08DC0E1F"/>
    <w:rsid w:val="08DC10A0"/>
    <w:rsid w:val="08DC110C"/>
    <w:rsid w:val="08DC12CF"/>
    <w:rsid w:val="08DC136B"/>
    <w:rsid w:val="08DC1504"/>
    <w:rsid w:val="08DC1584"/>
    <w:rsid w:val="08DC15C3"/>
    <w:rsid w:val="08DC1642"/>
    <w:rsid w:val="08DC16DC"/>
    <w:rsid w:val="08DC16FB"/>
    <w:rsid w:val="08DC1757"/>
    <w:rsid w:val="08DC179B"/>
    <w:rsid w:val="08DC1884"/>
    <w:rsid w:val="08DC18D0"/>
    <w:rsid w:val="08DC198E"/>
    <w:rsid w:val="08DC19CA"/>
    <w:rsid w:val="08DC19E5"/>
    <w:rsid w:val="08DC1A5C"/>
    <w:rsid w:val="08DC1A82"/>
    <w:rsid w:val="08DC1B23"/>
    <w:rsid w:val="08DC1B4C"/>
    <w:rsid w:val="08DC1B6E"/>
    <w:rsid w:val="08DC1BE9"/>
    <w:rsid w:val="08DC1C45"/>
    <w:rsid w:val="08DC1C4E"/>
    <w:rsid w:val="08DC1C52"/>
    <w:rsid w:val="08DC1DE5"/>
    <w:rsid w:val="08DC1DFC"/>
    <w:rsid w:val="08DC1E2D"/>
    <w:rsid w:val="08DC1E75"/>
    <w:rsid w:val="08DC1F7D"/>
    <w:rsid w:val="08DC2095"/>
    <w:rsid w:val="08DC220A"/>
    <w:rsid w:val="08DC222A"/>
    <w:rsid w:val="08DC222B"/>
    <w:rsid w:val="08DC2296"/>
    <w:rsid w:val="08DC229F"/>
    <w:rsid w:val="08DC2317"/>
    <w:rsid w:val="08DC258A"/>
    <w:rsid w:val="08DC268C"/>
    <w:rsid w:val="08DC26A4"/>
    <w:rsid w:val="08DC26E2"/>
    <w:rsid w:val="08DC2765"/>
    <w:rsid w:val="08DC2796"/>
    <w:rsid w:val="08DC27B0"/>
    <w:rsid w:val="08DC27ED"/>
    <w:rsid w:val="08DC281F"/>
    <w:rsid w:val="08DC2838"/>
    <w:rsid w:val="08DC2869"/>
    <w:rsid w:val="08DC289B"/>
    <w:rsid w:val="08DC289C"/>
    <w:rsid w:val="08DC28C4"/>
    <w:rsid w:val="08DC290D"/>
    <w:rsid w:val="08DC29AA"/>
    <w:rsid w:val="08DC2A60"/>
    <w:rsid w:val="08DC2A8D"/>
    <w:rsid w:val="08DC2A97"/>
    <w:rsid w:val="08DC2AD6"/>
    <w:rsid w:val="08DC2B67"/>
    <w:rsid w:val="08DC2C0E"/>
    <w:rsid w:val="08DC2CE4"/>
    <w:rsid w:val="08DC2D47"/>
    <w:rsid w:val="08DC2F6A"/>
    <w:rsid w:val="08DC301F"/>
    <w:rsid w:val="08DC3034"/>
    <w:rsid w:val="08DC30AD"/>
    <w:rsid w:val="08DC30CC"/>
    <w:rsid w:val="08DC31BA"/>
    <w:rsid w:val="08DC32E0"/>
    <w:rsid w:val="08DC3320"/>
    <w:rsid w:val="08DC33E9"/>
    <w:rsid w:val="08DC340B"/>
    <w:rsid w:val="08DC3422"/>
    <w:rsid w:val="08DC3431"/>
    <w:rsid w:val="08DC34D0"/>
    <w:rsid w:val="08DC34F1"/>
    <w:rsid w:val="08DC35F9"/>
    <w:rsid w:val="08DC367D"/>
    <w:rsid w:val="08DC36BB"/>
    <w:rsid w:val="08DC36F5"/>
    <w:rsid w:val="08DC382A"/>
    <w:rsid w:val="08DC384A"/>
    <w:rsid w:val="08DC3911"/>
    <w:rsid w:val="08DC396B"/>
    <w:rsid w:val="08DC39C4"/>
    <w:rsid w:val="08DC3B20"/>
    <w:rsid w:val="08DC3B80"/>
    <w:rsid w:val="08DC3B8F"/>
    <w:rsid w:val="08DC3BC3"/>
    <w:rsid w:val="08DC3BD1"/>
    <w:rsid w:val="08DC3BE1"/>
    <w:rsid w:val="08DC3BF8"/>
    <w:rsid w:val="08DC3C47"/>
    <w:rsid w:val="08DC3C65"/>
    <w:rsid w:val="08DC3C7F"/>
    <w:rsid w:val="08DC3D02"/>
    <w:rsid w:val="08DC3D64"/>
    <w:rsid w:val="08DC3D68"/>
    <w:rsid w:val="08DC3ECF"/>
    <w:rsid w:val="08DC406D"/>
    <w:rsid w:val="08DC41B1"/>
    <w:rsid w:val="08DC41BB"/>
    <w:rsid w:val="08DC41D4"/>
    <w:rsid w:val="08DC4245"/>
    <w:rsid w:val="08DC42F4"/>
    <w:rsid w:val="08DC4333"/>
    <w:rsid w:val="08DC4423"/>
    <w:rsid w:val="08DC4432"/>
    <w:rsid w:val="08DC4437"/>
    <w:rsid w:val="08DC44F9"/>
    <w:rsid w:val="08DC44FB"/>
    <w:rsid w:val="08DC4508"/>
    <w:rsid w:val="08DC4689"/>
    <w:rsid w:val="08DC46DD"/>
    <w:rsid w:val="08DC4846"/>
    <w:rsid w:val="08DC486F"/>
    <w:rsid w:val="08DC48AE"/>
    <w:rsid w:val="08DC4998"/>
    <w:rsid w:val="08DC4A46"/>
    <w:rsid w:val="08DC4AAD"/>
    <w:rsid w:val="08DC4AB9"/>
    <w:rsid w:val="08DC4B18"/>
    <w:rsid w:val="08DC4B40"/>
    <w:rsid w:val="08DC4B49"/>
    <w:rsid w:val="08DC4C07"/>
    <w:rsid w:val="08DC4CA0"/>
    <w:rsid w:val="08DC4CF8"/>
    <w:rsid w:val="08DC4D53"/>
    <w:rsid w:val="08DC4DCE"/>
    <w:rsid w:val="08DC4DFE"/>
    <w:rsid w:val="08DC500A"/>
    <w:rsid w:val="08DC5090"/>
    <w:rsid w:val="08DC51F5"/>
    <w:rsid w:val="08DC52C3"/>
    <w:rsid w:val="08DC53F5"/>
    <w:rsid w:val="08DC5431"/>
    <w:rsid w:val="08DC544E"/>
    <w:rsid w:val="08DC54B0"/>
    <w:rsid w:val="08DC5574"/>
    <w:rsid w:val="08DC55AD"/>
    <w:rsid w:val="08DC55E3"/>
    <w:rsid w:val="08DC55E7"/>
    <w:rsid w:val="08DC56B6"/>
    <w:rsid w:val="08DC56D2"/>
    <w:rsid w:val="08DC56E9"/>
    <w:rsid w:val="08DC5725"/>
    <w:rsid w:val="08DC579E"/>
    <w:rsid w:val="08DC5804"/>
    <w:rsid w:val="08DC5829"/>
    <w:rsid w:val="08DC5853"/>
    <w:rsid w:val="08DC588D"/>
    <w:rsid w:val="08DC59C8"/>
    <w:rsid w:val="08DC5C66"/>
    <w:rsid w:val="08DC5D6A"/>
    <w:rsid w:val="08DC5D81"/>
    <w:rsid w:val="08DC5DBD"/>
    <w:rsid w:val="08DC5EBA"/>
    <w:rsid w:val="08DC5F54"/>
    <w:rsid w:val="08DC5F6B"/>
    <w:rsid w:val="08DC603C"/>
    <w:rsid w:val="08DC6137"/>
    <w:rsid w:val="08DC6165"/>
    <w:rsid w:val="08DC61DE"/>
    <w:rsid w:val="08DC6218"/>
    <w:rsid w:val="08DC629F"/>
    <w:rsid w:val="08DC62BD"/>
    <w:rsid w:val="08DC62F9"/>
    <w:rsid w:val="08DC640A"/>
    <w:rsid w:val="08DC6553"/>
    <w:rsid w:val="08DC6563"/>
    <w:rsid w:val="08DC6698"/>
    <w:rsid w:val="08DC6721"/>
    <w:rsid w:val="08DC6728"/>
    <w:rsid w:val="08DC6775"/>
    <w:rsid w:val="08DC6828"/>
    <w:rsid w:val="08DC686E"/>
    <w:rsid w:val="08DC6881"/>
    <w:rsid w:val="08DC6979"/>
    <w:rsid w:val="08DC6992"/>
    <w:rsid w:val="08DC6997"/>
    <w:rsid w:val="08DC69D9"/>
    <w:rsid w:val="08DC6A13"/>
    <w:rsid w:val="08DC6A66"/>
    <w:rsid w:val="08DC6C2D"/>
    <w:rsid w:val="08DC6CA2"/>
    <w:rsid w:val="08DC6CA3"/>
    <w:rsid w:val="08DC6CB4"/>
    <w:rsid w:val="08DC6CCC"/>
    <w:rsid w:val="08DC6D12"/>
    <w:rsid w:val="08DC6DAB"/>
    <w:rsid w:val="08DC6DD3"/>
    <w:rsid w:val="08DC6DFC"/>
    <w:rsid w:val="08DC6EE7"/>
    <w:rsid w:val="08DC6FE0"/>
    <w:rsid w:val="08DC700A"/>
    <w:rsid w:val="08DC70A1"/>
    <w:rsid w:val="08DC70A9"/>
    <w:rsid w:val="08DC7203"/>
    <w:rsid w:val="08DC7207"/>
    <w:rsid w:val="08DC7241"/>
    <w:rsid w:val="08DC7260"/>
    <w:rsid w:val="08DC73CE"/>
    <w:rsid w:val="08DC743A"/>
    <w:rsid w:val="08DC747F"/>
    <w:rsid w:val="08DC748B"/>
    <w:rsid w:val="08DC74B1"/>
    <w:rsid w:val="08DC74C9"/>
    <w:rsid w:val="08DC7523"/>
    <w:rsid w:val="08DC7580"/>
    <w:rsid w:val="08DC75EA"/>
    <w:rsid w:val="08DC76F4"/>
    <w:rsid w:val="08DC7750"/>
    <w:rsid w:val="08DC78D1"/>
    <w:rsid w:val="08DC78E9"/>
    <w:rsid w:val="08DC7970"/>
    <w:rsid w:val="08DC7997"/>
    <w:rsid w:val="08DC7A41"/>
    <w:rsid w:val="08DC7AAD"/>
    <w:rsid w:val="08DC7AF7"/>
    <w:rsid w:val="08DC7B87"/>
    <w:rsid w:val="08DC7B8D"/>
    <w:rsid w:val="08DC7BCC"/>
    <w:rsid w:val="08DC7C71"/>
    <w:rsid w:val="08DC7C99"/>
    <w:rsid w:val="08DC7CB7"/>
    <w:rsid w:val="08DC7CCD"/>
    <w:rsid w:val="08DC7D05"/>
    <w:rsid w:val="08DC7E20"/>
    <w:rsid w:val="08DC7E5E"/>
    <w:rsid w:val="08DC7E68"/>
    <w:rsid w:val="08DC7E8B"/>
    <w:rsid w:val="08DC7F6B"/>
    <w:rsid w:val="08DC7FA5"/>
    <w:rsid w:val="08DD002B"/>
    <w:rsid w:val="08DD0040"/>
    <w:rsid w:val="08DD019A"/>
    <w:rsid w:val="08DD024D"/>
    <w:rsid w:val="08DD0267"/>
    <w:rsid w:val="08DD0316"/>
    <w:rsid w:val="08DD037D"/>
    <w:rsid w:val="08DD03CA"/>
    <w:rsid w:val="08DD0476"/>
    <w:rsid w:val="08DD04A5"/>
    <w:rsid w:val="08DD053E"/>
    <w:rsid w:val="08DD05B0"/>
    <w:rsid w:val="08DD07AD"/>
    <w:rsid w:val="08DD07BC"/>
    <w:rsid w:val="08DD07C1"/>
    <w:rsid w:val="08DD07F5"/>
    <w:rsid w:val="08DD08CA"/>
    <w:rsid w:val="08DD092E"/>
    <w:rsid w:val="08DD095B"/>
    <w:rsid w:val="08DD0985"/>
    <w:rsid w:val="08DD09FC"/>
    <w:rsid w:val="08DD0A69"/>
    <w:rsid w:val="08DD0A9B"/>
    <w:rsid w:val="08DD0AD8"/>
    <w:rsid w:val="08DD0C15"/>
    <w:rsid w:val="08DD0D45"/>
    <w:rsid w:val="08DD0D91"/>
    <w:rsid w:val="08DD0EBA"/>
    <w:rsid w:val="08DD0F55"/>
    <w:rsid w:val="08DD0F6C"/>
    <w:rsid w:val="08DD1051"/>
    <w:rsid w:val="08DD1081"/>
    <w:rsid w:val="08DD1117"/>
    <w:rsid w:val="08DD1158"/>
    <w:rsid w:val="08DD1167"/>
    <w:rsid w:val="08DD11AC"/>
    <w:rsid w:val="08DD1261"/>
    <w:rsid w:val="08DD136D"/>
    <w:rsid w:val="08DD14CA"/>
    <w:rsid w:val="08DD15E6"/>
    <w:rsid w:val="08DD1656"/>
    <w:rsid w:val="08DD16F2"/>
    <w:rsid w:val="08DD1707"/>
    <w:rsid w:val="08DD173A"/>
    <w:rsid w:val="08DD1800"/>
    <w:rsid w:val="08DD181C"/>
    <w:rsid w:val="08DD1925"/>
    <w:rsid w:val="08DD192D"/>
    <w:rsid w:val="08DD195D"/>
    <w:rsid w:val="08DD19BF"/>
    <w:rsid w:val="08DD19FE"/>
    <w:rsid w:val="08DD1A42"/>
    <w:rsid w:val="08DD1A50"/>
    <w:rsid w:val="08DD1AB7"/>
    <w:rsid w:val="08DD1C88"/>
    <w:rsid w:val="08DD1D32"/>
    <w:rsid w:val="08DD1E3B"/>
    <w:rsid w:val="08DD1E4A"/>
    <w:rsid w:val="08DD1F3C"/>
    <w:rsid w:val="08DD1F9C"/>
    <w:rsid w:val="08DD2049"/>
    <w:rsid w:val="08DD2070"/>
    <w:rsid w:val="08DD2075"/>
    <w:rsid w:val="08DD211D"/>
    <w:rsid w:val="08DD21AF"/>
    <w:rsid w:val="08DD21C0"/>
    <w:rsid w:val="08DD225B"/>
    <w:rsid w:val="08DD2323"/>
    <w:rsid w:val="08DD2349"/>
    <w:rsid w:val="08DD243E"/>
    <w:rsid w:val="08DD244E"/>
    <w:rsid w:val="08DD2511"/>
    <w:rsid w:val="08DD25EA"/>
    <w:rsid w:val="08DD2621"/>
    <w:rsid w:val="08DD2715"/>
    <w:rsid w:val="08DD27E7"/>
    <w:rsid w:val="08DD280D"/>
    <w:rsid w:val="08DD2862"/>
    <w:rsid w:val="08DD2902"/>
    <w:rsid w:val="08DD292A"/>
    <w:rsid w:val="08DD29A6"/>
    <w:rsid w:val="08DD29C0"/>
    <w:rsid w:val="08DD2A4C"/>
    <w:rsid w:val="08DD2C6E"/>
    <w:rsid w:val="08DD2D25"/>
    <w:rsid w:val="08DD2D43"/>
    <w:rsid w:val="08DD2D47"/>
    <w:rsid w:val="08DD2D99"/>
    <w:rsid w:val="08DD2F37"/>
    <w:rsid w:val="08DD31A1"/>
    <w:rsid w:val="08DD31D8"/>
    <w:rsid w:val="08DD3268"/>
    <w:rsid w:val="08DD3335"/>
    <w:rsid w:val="08DD3350"/>
    <w:rsid w:val="08DD33A8"/>
    <w:rsid w:val="08DD345F"/>
    <w:rsid w:val="08DD3500"/>
    <w:rsid w:val="08DD3506"/>
    <w:rsid w:val="08DD36BB"/>
    <w:rsid w:val="08DD3A15"/>
    <w:rsid w:val="08DD3A1D"/>
    <w:rsid w:val="08DD3B59"/>
    <w:rsid w:val="08DD3B8F"/>
    <w:rsid w:val="08DD3BAE"/>
    <w:rsid w:val="08DD3BC0"/>
    <w:rsid w:val="08DD3C08"/>
    <w:rsid w:val="08DD3C33"/>
    <w:rsid w:val="08DD3C3A"/>
    <w:rsid w:val="08DD3E10"/>
    <w:rsid w:val="08DD3E35"/>
    <w:rsid w:val="08DD3ED3"/>
    <w:rsid w:val="08DD3F7A"/>
    <w:rsid w:val="08DD404A"/>
    <w:rsid w:val="08DD409F"/>
    <w:rsid w:val="08DD4141"/>
    <w:rsid w:val="08DD4168"/>
    <w:rsid w:val="08DD41B8"/>
    <w:rsid w:val="08DD4217"/>
    <w:rsid w:val="08DD422D"/>
    <w:rsid w:val="08DD428D"/>
    <w:rsid w:val="08DD43A7"/>
    <w:rsid w:val="08DD4410"/>
    <w:rsid w:val="08DD44E0"/>
    <w:rsid w:val="08DD450E"/>
    <w:rsid w:val="08DD4652"/>
    <w:rsid w:val="08DD4689"/>
    <w:rsid w:val="08DD4698"/>
    <w:rsid w:val="08DD4751"/>
    <w:rsid w:val="08DD47B8"/>
    <w:rsid w:val="08DD47CE"/>
    <w:rsid w:val="08DD48D9"/>
    <w:rsid w:val="08DD4909"/>
    <w:rsid w:val="08DD499B"/>
    <w:rsid w:val="08DD49A7"/>
    <w:rsid w:val="08DD4ADE"/>
    <w:rsid w:val="08DD4B40"/>
    <w:rsid w:val="08DD4C0D"/>
    <w:rsid w:val="08DD4C9D"/>
    <w:rsid w:val="08DD4D36"/>
    <w:rsid w:val="08DD4DFA"/>
    <w:rsid w:val="08DD4EA7"/>
    <w:rsid w:val="08DD4F26"/>
    <w:rsid w:val="08DD4F8B"/>
    <w:rsid w:val="08DD4FFA"/>
    <w:rsid w:val="08DD50F7"/>
    <w:rsid w:val="08DD5123"/>
    <w:rsid w:val="08DD517B"/>
    <w:rsid w:val="08DD520C"/>
    <w:rsid w:val="08DD523C"/>
    <w:rsid w:val="08DD52A1"/>
    <w:rsid w:val="08DD52F3"/>
    <w:rsid w:val="08DD52F4"/>
    <w:rsid w:val="08DD534D"/>
    <w:rsid w:val="08DD53DE"/>
    <w:rsid w:val="08DD53F4"/>
    <w:rsid w:val="08DD5404"/>
    <w:rsid w:val="08DD545D"/>
    <w:rsid w:val="08DD5470"/>
    <w:rsid w:val="08DD54C4"/>
    <w:rsid w:val="08DD5555"/>
    <w:rsid w:val="08DD55AF"/>
    <w:rsid w:val="08DD56A2"/>
    <w:rsid w:val="08DD56F9"/>
    <w:rsid w:val="08DD5755"/>
    <w:rsid w:val="08DD5830"/>
    <w:rsid w:val="08DD58AF"/>
    <w:rsid w:val="08DD59BE"/>
    <w:rsid w:val="08DD59F4"/>
    <w:rsid w:val="08DD5A05"/>
    <w:rsid w:val="08DD5A43"/>
    <w:rsid w:val="08DD5A84"/>
    <w:rsid w:val="08DD5A92"/>
    <w:rsid w:val="08DD5CED"/>
    <w:rsid w:val="08DD5D2B"/>
    <w:rsid w:val="08DD5D68"/>
    <w:rsid w:val="08DD5DBB"/>
    <w:rsid w:val="08DD5DD1"/>
    <w:rsid w:val="08DD5DE0"/>
    <w:rsid w:val="08DD5E63"/>
    <w:rsid w:val="08DD5E8E"/>
    <w:rsid w:val="08DD5EC8"/>
    <w:rsid w:val="08DD6190"/>
    <w:rsid w:val="08DD6206"/>
    <w:rsid w:val="08DD622C"/>
    <w:rsid w:val="08DD627E"/>
    <w:rsid w:val="08DD629D"/>
    <w:rsid w:val="08DD6303"/>
    <w:rsid w:val="08DD6399"/>
    <w:rsid w:val="08DD63C1"/>
    <w:rsid w:val="08DD63E5"/>
    <w:rsid w:val="08DD6556"/>
    <w:rsid w:val="08DD655A"/>
    <w:rsid w:val="08DD6592"/>
    <w:rsid w:val="08DD65FD"/>
    <w:rsid w:val="08DD66F4"/>
    <w:rsid w:val="08DD6827"/>
    <w:rsid w:val="08DD6884"/>
    <w:rsid w:val="08DD68C6"/>
    <w:rsid w:val="08DD68F5"/>
    <w:rsid w:val="08DD6933"/>
    <w:rsid w:val="08DD6966"/>
    <w:rsid w:val="08DD697C"/>
    <w:rsid w:val="08DD6982"/>
    <w:rsid w:val="08DD6A25"/>
    <w:rsid w:val="08DD6A69"/>
    <w:rsid w:val="08DD6A98"/>
    <w:rsid w:val="08DD6C52"/>
    <w:rsid w:val="08DD6C6D"/>
    <w:rsid w:val="08DD6C7E"/>
    <w:rsid w:val="08DD6D44"/>
    <w:rsid w:val="08DD6D77"/>
    <w:rsid w:val="08DD6D95"/>
    <w:rsid w:val="08DD6DA0"/>
    <w:rsid w:val="08DD6DC8"/>
    <w:rsid w:val="08DD6DFB"/>
    <w:rsid w:val="08DD6DFC"/>
    <w:rsid w:val="08DD6EB0"/>
    <w:rsid w:val="08DD6FA2"/>
    <w:rsid w:val="08DD700B"/>
    <w:rsid w:val="08DD7056"/>
    <w:rsid w:val="08DD7072"/>
    <w:rsid w:val="08DD721D"/>
    <w:rsid w:val="08DD7233"/>
    <w:rsid w:val="08DD7234"/>
    <w:rsid w:val="08DD7245"/>
    <w:rsid w:val="08DD7282"/>
    <w:rsid w:val="08DD72CE"/>
    <w:rsid w:val="08DD7329"/>
    <w:rsid w:val="08DD734D"/>
    <w:rsid w:val="08DD7383"/>
    <w:rsid w:val="08DD738B"/>
    <w:rsid w:val="08DD7405"/>
    <w:rsid w:val="08DD74C7"/>
    <w:rsid w:val="08DD74EE"/>
    <w:rsid w:val="08DD7524"/>
    <w:rsid w:val="08DD7592"/>
    <w:rsid w:val="08DD75A8"/>
    <w:rsid w:val="08DD75E8"/>
    <w:rsid w:val="08DD760D"/>
    <w:rsid w:val="08DD76FE"/>
    <w:rsid w:val="08DD7745"/>
    <w:rsid w:val="08DD7796"/>
    <w:rsid w:val="08DD7800"/>
    <w:rsid w:val="08DD78D6"/>
    <w:rsid w:val="08DD78FD"/>
    <w:rsid w:val="08DD7910"/>
    <w:rsid w:val="08DD79B0"/>
    <w:rsid w:val="08DD7A4C"/>
    <w:rsid w:val="08DD7A9A"/>
    <w:rsid w:val="08DD7B01"/>
    <w:rsid w:val="08DD7C09"/>
    <w:rsid w:val="08DD7CBA"/>
    <w:rsid w:val="08DD7D18"/>
    <w:rsid w:val="08DD7D5D"/>
    <w:rsid w:val="08DD7E22"/>
    <w:rsid w:val="08DD7E68"/>
    <w:rsid w:val="08DD7E73"/>
    <w:rsid w:val="08DE0030"/>
    <w:rsid w:val="08DE021E"/>
    <w:rsid w:val="08DE0278"/>
    <w:rsid w:val="08DE0286"/>
    <w:rsid w:val="08DE02A8"/>
    <w:rsid w:val="08DE032B"/>
    <w:rsid w:val="08DE037A"/>
    <w:rsid w:val="08DE039F"/>
    <w:rsid w:val="08DE03E4"/>
    <w:rsid w:val="08DE0423"/>
    <w:rsid w:val="08DE0635"/>
    <w:rsid w:val="08DE0663"/>
    <w:rsid w:val="08DE069B"/>
    <w:rsid w:val="08DE08A1"/>
    <w:rsid w:val="08DE08D1"/>
    <w:rsid w:val="08DE08EB"/>
    <w:rsid w:val="08DE0969"/>
    <w:rsid w:val="08DE0996"/>
    <w:rsid w:val="08DE09B8"/>
    <w:rsid w:val="08DE0A6D"/>
    <w:rsid w:val="08DE0A7E"/>
    <w:rsid w:val="08DE0B52"/>
    <w:rsid w:val="08DE0B85"/>
    <w:rsid w:val="08DE0BA9"/>
    <w:rsid w:val="08DE0C03"/>
    <w:rsid w:val="08DE0C16"/>
    <w:rsid w:val="08DE0CC7"/>
    <w:rsid w:val="08DE0CED"/>
    <w:rsid w:val="08DE0CFA"/>
    <w:rsid w:val="08DE0DA5"/>
    <w:rsid w:val="08DE0E40"/>
    <w:rsid w:val="08DE0FEB"/>
    <w:rsid w:val="08DE1003"/>
    <w:rsid w:val="08DE1019"/>
    <w:rsid w:val="08DE1066"/>
    <w:rsid w:val="08DE108D"/>
    <w:rsid w:val="08DE1113"/>
    <w:rsid w:val="08DE1254"/>
    <w:rsid w:val="08DE12DF"/>
    <w:rsid w:val="08DE12F6"/>
    <w:rsid w:val="08DE1310"/>
    <w:rsid w:val="08DE1382"/>
    <w:rsid w:val="08DE1413"/>
    <w:rsid w:val="08DE14CC"/>
    <w:rsid w:val="08DE157A"/>
    <w:rsid w:val="08DE15D4"/>
    <w:rsid w:val="08DE16C6"/>
    <w:rsid w:val="08DE16DC"/>
    <w:rsid w:val="08DE1798"/>
    <w:rsid w:val="08DE185C"/>
    <w:rsid w:val="08DE1951"/>
    <w:rsid w:val="08DE19AC"/>
    <w:rsid w:val="08DE19ED"/>
    <w:rsid w:val="08DE19FD"/>
    <w:rsid w:val="08DE1A5C"/>
    <w:rsid w:val="08DE1B28"/>
    <w:rsid w:val="08DE1B9D"/>
    <w:rsid w:val="08DE1C71"/>
    <w:rsid w:val="08DE1C92"/>
    <w:rsid w:val="08DE1D05"/>
    <w:rsid w:val="08DE1D73"/>
    <w:rsid w:val="08DE1D90"/>
    <w:rsid w:val="08DE1DCD"/>
    <w:rsid w:val="08DE1DD6"/>
    <w:rsid w:val="08DE204A"/>
    <w:rsid w:val="08DE2085"/>
    <w:rsid w:val="08DE208A"/>
    <w:rsid w:val="08DE20E9"/>
    <w:rsid w:val="08DE2227"/>
    <w:rsid w:val="08DE2259"/>
    <w:rsid w:val="08DE2269"/>
    <w:rsid w:val="08DE2288"/>
    <w:rsid w:val="08DE22AF"/>
    <w:rsid w:val="08DE22F6"/>
    <w:rsid w:val="08DE235C"/>
    <w:rsid w:val="08DE23C6"/>
    <w:rsid w:val="08DE23D6"/>
    <w:rsid w:val="08DE2563"/>
    <w:rsid w:val="08DE2595"/>
    <w:rsid w:val="08DE25DA"/>
    <w:rsid w:val="08DE2682"/>
    <w:rsid w:val="08DE27CD"/>
    <w:rsid w:val="08DE28FF"/>
    <w:rsid w:val="08DE29BB"/>
    <w:rsid w:val="08DE29D5"/>
    <w:rsid w:val="08DE2ACF"/>
    <w:rsid w:val="08DE2B2E"/>
    <w:rsid w:val="08DE2B6C"/>
    <w:rsid w:val="08DE2B7F"/>
    <w:rsid w:val="08DE2BA6"/>
    <w:rsid w:val="08DE2C96"/>
    <w:rsid w:val="08DE2D8E"/>
    <w:rsid w:val="08DE2E27"/>
    <w:rsid w:val="08DE2EDB"/>
    <w:rsid w:val="08DE2F9F"/>
    <w:rsid w:val="08DE3041"/>
    <w:rsid w:val="08DE3062"/>
    <w:rsid w:val="08DE315C"/>
    <w:rsid w:val="08DE3161"/>
    <w:rsid w:val="08DE3194"/>
    <w:rsid w:val="08DE31DC"/>
    <w:rsid w:val="08DE31EB"/>
    <w:rsid w:val="08DE31EE"/>
    <w:rsid w:val="08DE3203"/>
    <w:rsid w:val="08DE3243"/>
    <w:rsid w:val="08DE3280"/>
    <w:rsid w:val="08DE33BF"/>
    <w:rsid w:val="08DE33D5"/>
    <w:rsid w:val="08DE33F2"/>
    <w:rsid w:val="08DE34BC"/>
    <w:rsid w:val="08DE35B3"/>
    <w:rsid w:val="08DE35B5"/>
    <w:rsid w:val="08DE35C3"/>
    <w:rsid w:val="08DE3679"/>
    <w:rsid w:val="08DE36C9"/>
    <w:rsid w:val="08DE36FF"/>
    <w:rsid w:val="08DE37FD"/>
    <w:rsid w:val="08DE3864"/>
    <w:rsid w:val="08DE38DB"/>
    <w:rsid w:val="08DE392E"/>
    <w:rsid w:val="08DE39CB"/>
    <w:rsid w:val="08DE3A9F"/>
    <w:rsid w:val="08DE3B04"/>
    <w:rsid w:val="08DE3B4C"/>
    <w:rsid w:val="08DE3BC5"/>
    <w:rsid w:val="08DE3BD9"/>
    <w:rsid w:val="08DE3BE8"/>
    <w:rsid w:val="08DE3C01"/>
    <w:rsid w:val="08DE3CAC"/>
    <w:rsid w:val="08DE3D5E"/>
    <w:rsid w:val="08DE3D7B"/>
    <w:rsid w:val="08DE3D81"/>
    <w:rsid w:val="08DE3DAF"/>
    <w:rsid w:val="08DE3DCC"/>
    <w:rsid w:val="08DE3E04"/>
    <w:rsid w:val="08DE3E79"/>
    <w:rsid w:val="08DE3E98"/>
    <w:rsid w:val="08DE3EA0"/>
    <w:rsid w:val="08DE3F1D"/>
    <w:rsid w:val="08DE3F4F"/>
    <w:rsid w:val="08DE3F92"/>
    <w:rsid w:val="08DE3FDF"/>
    <w:rsid w:val="08DE40AF"/>
    <w:rsid w:val="08DE40F6"/>
    <w:rsid w:val="08DE40F8"/>
    <w:rsid w:val="08DE411F"/>
    <w:rsid w:val="08DE414D"/>
    <w:rsid w:val="08DE4182"/>
    <w:rsid w:val="08DE4300"/>
    <w:rsid w:val="08DE4491"/>
    <w:rsid w:val="08DE44E2"/>
    <w:rsid w:val="08DE45EA"/>
    <w:rsid w:val="08DE46CC"/>
    <w:rsid w:val="08DE4718"/>
    <w:rsid w:val="08DE4987"/>
    <w:rsid w:val="08DE49F7"/>
    <w:rsid w:val="08DE4A60"/>
    <w:rsid w:val="08DE4A68"/>
    <w:rsid w:val="08DE4ACF"/>
    <w:rsid w:val="08DE4B14"/>
    <w:rsid w:val="08DE4C50"/>
    <w:rsid w:val="08DE4C9E"/>
    <w:rsid w:val="08DE4CB4"/>
    <w:rsid w:val="08DE4DD6"/>
    <w:rsid w:val="08DE4E7B"/>
    <w:rsid w:val="08DE4E90"/>
    <w:rsid w:val="08DE50B1"/>
    <w:rsid w:val="08DE5157"/>
    <w:rsid w:val="08DE5201"/>
    <w:rsid w:val="08DE520B"/>
    <w:rsid w:val="08DE52A1"/>
    <w:rsid w:val="08DE52D5"/>
    <w:rsid w:val="08DE530F"/>
    <w:rsid w:val="08DE53A2"/>
    <w:rsid w:val="08DE53E7"/>
    <w:rsid w:val="08DE5402"/>
    <w:rsid w:val="08DE54EB"/>
    <w:rsid w:val="08DE5515"/>
    <w:rsid w:val="08DE561D"/>
    <w:rsid w:val="08DE56BC"/>
    <w:rsid w:val="08DE56E3"/>
    <w:rsid w:val="08DE5879"/>
    <w:rsid w:val="08DE58E5"/>
    <w:rsid w:val="08DE58EB"/>
    <w:rsid w:val="08DE5937"/>
    <w:rsid w:val="08DE5987"/>
    <w:rsid w:val="08DE5988"/>
    <w:rsid w:val="08DE59DE"/>
    <w:rsid w:val="08DE59F4"/>
    <w:rsid w:val="08DE5ADF"/>
    <w:rsid w:val="08DE5C38"/>
    <w:rsid w:val="08DE5CB5"/>
    <w:rsid w:val="08DE5CBC"/>
    <w:rsid w:val="08DE5CE9"/>
    <w:rsid w:val="08DE5D9B"/>
    <w:rsid w:val="08DE5DCE"/>
    <w:rsid w:val="08DE5DF8"/>
    <w:rsid w:val="08DE5E83"/>
    <w:rsid w:val="08DE5F23"/>
    <w:rsid w:val="08DE602F"/>
    <w:rsid w:val="08DE6074"/>
    <w:rsid w:val="08DE6079"/>
    <w:rsid w:val="08DE60C8"/>
    <w:rsid w:val="08DE618F"/>
    <w:rsid w:val="08DE619D"/>
    <w:rsid w:val="08DE6318"/>
    <w:rsid w:val="08DE639A"/>
    <w:rsid w:val="08DE6443"/>
    <w:rsid w:val="08DE648D"/>
    <w:rsid w:val="08DE64B0"/>
    <w:rsid w:val="08DE6504"/>
    <w:rsid w:val="08DE6592"/>
    <w:rsid w:val="08DE65EB"/>
    <w:rsid w:val="08DE6622"/>
    <w:rsid w:val="08DE6702"/>
    <w:rsid w:val="08DE672D"/>
    <w:rsid w:val="08DE675E"/>
    <w:rsid w:val="08DE6913"/>
    <w:rsid w:val="08DE697F"/>
    <w:rsid w:val="08DE69BE"/>
    <w:rsid w:val="08DE6A0C"/>
    <w:rsid w:val="08DE6ADD"/>
    <w:rsid w:val="08DE6B16"/>
    <w:rsid w:val="08DE6B2A"/>
    <w:rsid w:val="08DE6B3B"/>
    <w:rsid w:val="08DE6BCF"/>
    <w:rsid w:val="08DE6C1A"/>
    <w:rsid w:val="08DE6C79"/>
    <w:rsid w:val="08DE6D56"/>
    <w:rsid w:val="08DE6E3D"/>
    <w:rsid w:val="08DE6EE3"/>
    <w:rsid w:val="08DE6F52"/>
    <w:rsid w:val="08DE6F93"/>
    <w:rsid w:val="08DE700D"/>
    <w:rsid w:val="08DE703A"/>
    <w:rsid w:val="08DE7042"/>
    <w:rsid w:val="08DE7079"/>
    <w:rsid w:val="08DE70C2"/>
    <w:rsid w:val="08DE72FE"/>
    <w:rsid w:val="08DE73DD"/>
    <w:rsid w:val="08DE7471"/>
    <w:rsid w:val="08DE748B"/>
    <w:rsid w:val="08DE7507"/>
    <w:rsid w:val="08DE7567"/>
    <w:rsid w:val="08DE760C"/>
    <w:rsid w:val="08DE7675"/>
    <w:rsid w:val="08DE76E6"/>
    <w:rsid w:val="08DE7837"/>
    <w:rsid w:val="08DE78B1"/>
    <w:rsid w:val="08DE78BA"/>
    <w:rsid w:val="08DE790B"/>
    <w:rsid w:val="08DE7914"/>
    <w:rsid w:val="08DE795D"/>
    <w:rsid w:val="08DE7992"/>
    <w:rsid w:val="08DE7A14"/>
    <w:rsid w:val="08DE7A63"/>
    <w:rsid w:val="08DE7A8A"/>
    <w:rsid w:val="08DE7AC3"/>
    <w:rsid w:val="08DE7C2A"/>
    <w:rsid w:val="08DE7DE2"/>
    <w:rsid w:val="08DE7F27"/>
    <w:rsid w:val="08DE7F3B"/>
    <w:rsid w:val="08DE7FA4"/>
    <w:rsid w:val="08DF0044"/>
    <w:rsid w:val="08DF00D9"/>
    <w:rsid w:val="08DF0153"/>
    <w:rsid w:val="08DF01E4"/>
    <w:rsid w:val="08DF01F0"/>
    <w:rsid w:val="08DF0209"/>
    <w:rsid w:val="08DF021A"/>
    <w:rsid w:val="08DF02BD"/>
    <w:rsid w:val="08DF02FA"/>
    <w:rsid w:val="08DF031E"/>
    <w:rsid w:val="08DF0422"/>
    <w:rsid w:val="08DF04AA"/>
    <w:rsid w:val="08DF0572"/>
    <w:rsid w:val="08DF05AE"/>
    <w:rsid w:val="08DF05C5"/>
    <w:rsid w:val="08DF05E4"/>
    <w:rsid w:val="08DF064E"/>
    <w:rsid w:val="08DF074E"/>
    <w:rsid w:val="08DF078B"/>
    <w:rsid w:val="08DF0820"/>
    <w:rsid w:val="08DF0866"/>
    <w:rsid w:val="08DF096A"/>
    <w:rsid w:val="08DF0A0A"/>
    <w:rsid w:val="08DF0A53"/>
    <w:rsid w:val="08DF0B29"/>
    <w:rsid w:val="08DF0B55"/>
    <w:rsid w:val="08DF0C9D"/>
    <w:rsid w:val="08DF0CA2"/>
    <w:rsid w:val="08DF0CBF"/>
    <w:rsid w:val="08DF0D51"/>
    <w:rsid w:val="08DF0EC3"/>
    <w:rsid w:val="08DF0F09"/>
    <w:rsid w:val="08DF0F13"/>
    <w:rsid w:val="08DF0F20"/>
    <w:rsid w:val="08DF0F82"/>
    <w:rsid w:val="08DF0FDF"/>
    <w:rsid w:val="08DF0FE1"/>
    <w:rsid w:val="08DF113A"/>
    <w:rsid w:val="08DF1229"/>
    <w:rsid w:val="08DF128B"/>
    <w:rsid w:val="08DF130B"/>
    <w:rsid w:val="08DF13CD"/>
    <w:rsid w:val="08DF14B7"/>
    <w:rsid w:val="08DF1554"/>
    <w:rsid w:val="08DF179F"/>
    <w:rsid w:val="08DF17CC"/>
    <w:rsid w:val="08DF17D1"/>
    <w:rsid w:val="08DF1804"/>
    <w:rsid w:val="08DF1814"/>
    <w:rsid w:val="08DF1855"/>
    <w:rsid w:val="08DF1869"/>
    <w:rsid w:val="08DF18B6"/>
    <w:rsid w:val="08DF18E2"/>
    <w:rsid w:val="08DF191C"/>
    <w:rsid w:val="08DF19E8"/>
    <w:rsid w:val="08DF19F2"/>
    <w:rsid w:val="08DF1A9E"/>
    <w:rsid w:val="08DF1B77"/>
    <w:rsid w:val="08DF1B83"/>
    <w:rsid w:val="08DF1B89"/>
    <w:rsid w:val="08DF1B9B"/>
    <w:rsid w:val="08DF1BC8"/>
    <w:rsid w:val="08DF1C62"/>
    <w:rsid w:val="08DF1CFF"/>
    <w:rsid w:val="08DF1D8F"/>
    <w:rsid w:val="08DF1DB7"/>
    <w:rsid w:val="08DF1E22"/>
    <w:rsid w:val="08DF1E45"/>
    <w:rsid w:val="08DF1E84"/>
    <w:rsid w:val="08DF1EA3"/>
    <w:rsid w:val="08DF1EFF"/>
    <w:rsid w:val="08DF1F42"/>
    <w:rsid w:val="08DF1FC7"/>
    <w:rsid w:val="08DF200A"/>
    <w:rsid w:val="08DF2046"/>
    <w:rsid w:val="08DF204E"/>
    <w:rsid w:val="08DF2059"/>
    <w:rsid w:val="08DF219F"/>
    <w:rsid w:val="08DF239A"/>
    <w:rsid w:val="08DF242B"/>
    <w:rsid w:val="08DF2452"/>
    <w:rsid w:val="08DF24B5"/>
    <w:rsid w:val="08DF251D"/>
    <w:rsid w:val="08DF26F8"/>
    <w:rsid w:val="08DF2865"/>
    <w:rsid w:val="08DF28DD"/>
    <w:rsid w:val="08DF290E"/>
    <w:rsid w:val="08DF2AE5"/>
    <w:rsid w:val="08DF2C4D"/>
    <w:rsid w:val="08DF2C73"/>
    <w:rsid w:val="08DF2D1E"/>
    <w:rsid w:val="08DF2D74"/>
    <w:rsid w:val="08DF2EB0"/>
    <w:rsid w:val="08DF2EBE"/>
    <w:rsid w:val="08DF2F0B"/>
    <w:rsid w:val="08DF3006"/>
    <w:rsid w:val="08DF30A5"/>
    <w:rsid w:val="08DF31CB"/>
    <w:rsid w:val="08DF32EC"/>
    <w:rsid w:val="08DF3389"/>
    <w:rsid w:val="08DF342B"/>
    <w:rsid w:val="08DF3442"/>
    <w:rsid w:val="08DF3476"/>
    <w:rsid w:val="08DF34BB"/>
    <w:rsid w:val="08DF3505"/>
    <w:rsid w:val="08DF35A7"/>
    <w:rsid w:val="08DF36DC"/>
    <w:rsid w:val="08DF36E4"/>
    <w:rsid w:val="08DF37C4"/>
    <w:rsid w:val="08DF3900"/>
    <w:rsid w:val="08DF3916"/>
    <w:rsid w:val="08DF3922"/>
    <w:rsid w:val="08DF39BF"/>
    <w:rsid w:val="08DF3A18"/>
    <w:rsid w:val="08DF3AB7"/>
    <w:rsid w:val="08DF3C93"/>
    <w:rsid w:val="08DF3D91"/>
    <w:rsid w:val="08DF3E1C"/>
    <w:rsid w:val="08DF3EC0"/>
    <w:rsid w:val="08DF4019"/>
    <w:rsid w:val="08DF4053"/>
    <w:rsid w:val="08DF406F"/>
    <w:rsid w:val="08DF4084"/>
    <w:rsid w:val="08DF414C"/>
    <w:rsid w:val="08DF424D"/>
    <w:rsid w:val="08DF4280"/>
    <w:rsid w:val="08DF4285"/>
    <w:rsid w:val="08DF428D"/>
    <w:rsid w:val="08DF432A"/>
    <w:rsid w:val="08DF4340"/>
    <w:rsid w:val="08DF4358"/>
    <w:rsid w:val="08DF43F6"/>
    <w:rsid w:val="08DF44DA"/>
    <w:rsid w:val="08DF4526"/>
    <w:rsid w:val="08DF452A"/>
    <w:rsid w:val="08DF4544"/>
    <w:rsid w:val="08DF457A"/>
    <w:rsid w:val="08DF463C"/>
    <w:rsid w:val="08DF4702"/>
    <w:rsid w:val="08DF475B"/>
    <w:rsid w:val="08DF4769"/>
    <w:rsid w:val="08DF47F7"/>
    <w:rsid w:val="08DF4805"/>
    <w:rsid w:val="08DF484D"/>
    <w:rsid w:val="08DF496E"/>
    <w:rsid w:val="08DF4993"/>
    <w:rsid w:val="08DF4995"/>
    <w:rsid w:val="08DF4AB6"/>
    <w:rsid w:val="08DF4AF9"/>
    <w:rsid w:val="08DF4C2B"/>
    <w:rsid w:val="08DF4C5B"/>
    <w:rsid w:val="08DF4D07"/>
    <w:rsid w:val="08DF4D12"/>
    <w:rsid w:val="08DF4D34"/>
    <w:rsid w:val="08DF4E1E"/>
    <w:rsid w:val="08DF4E3E"/>
    <w:rsid w:val="08DF4E69"/>
    <w:rsid w:val="08DF4E71"/>
    <w:rsid w:val="08DF4ED9"/>
    <w:rsid w:val="08DF4F1B"/>
    <w:rsid w:val="08DF4F68"/>
    <w:rsid w:val="08DF4FD9"/>
    <w:rsid w:val="08DF4FFD"/>
    <w:rsid w:val="08DF5042"/>
    <w:rsid w:val="08DF50A8"/>
    <w:rsid w:val="08DF512D"/>
    <w:rsid w:val="08DF51CC"/>
    <w:rsid w:val="08DF531D"/>
    <w:rsid w:val="08DF533F"/>
    <w:rsid w:val="08DF549C"/>
    <w:rsid w:val="08DF5583"/>
    <w:rsid w:val="08DF55E0"/>
    <w:rsid w:val="08DF5613"/>
    <w:rsid w:val="08DF566A"/>
    <w:rsid w:val="08DF56FB"/>
    <w:rsid w:val="08DF576F"/>
    <w:rsid w:val="08DF58C5"/>
    <w:rsid w:val="08DF5914"/>
    <w:rsid w:val="08DF5947"/>
    <w:rsid w:val="08DF5A43"/>
    <w:rsid w:val="08DF5A59"/>
    <w:rsid w:val="08DF5A6A"/>
    <w:rsid w:val="08DF5AD4"/>
    <w:rsid w:val="08DF5BB0"/>
    <w:rsid w:val="08DF5BDD"/>
    <w:rsid w:val="08DF5C60"/>
    <w:rsid w:val="08DF5CD3"/>
    <w:rsid w:val="08DF5CD4"/>
    <w:rsid w:val="08DF5D25"/>
    <w:rsid w:val="08DF5D73"/>
    <w:rsid w:val="08DF5D75"/>
    <w:rsid w:val="08DF5D99"/>
    <w:rsid w:val="08DF5E25"/>
    <w:rsid w:val="08DF5E47"/>
    <w:rsid w:val="08DF60F6"/>
    <w:rsid w:val="08DF61B0"/>
    <w:rsid w:val="08DF62A5"/>
    <w:rsid w:val="08DF62CE"/>
    <w:rsid w:val="08DF6344"/>
    <w:rsid w:val="08DF6376"/>
    <w:rsid w:val="08DF6384"/>
    <w:rsid w:val="08DF6490"/>
    <w:rsid w:val="08DF6561"/>
    <w:rsid w:val="08DF65B2"/>
    <w:rsid w:val="08DF6653"/>
    <w:rsid w:val="08DF66A4"/>
    <w:rsid w:val="08DF6767"/>
    <w:rsid w:val="08DF67B3"/>
    <w:rsid w:val="08DF6811"/>
    <w:rsid w:val="08DF6818"/>
    <w:rsid w:val="08DF68EA"/>
    <w:rsid w:val="08DF692F"/>
    <w:rsid w:val="08DF69FA"/>
    <w:rsid w:val="08DF6A36"/>
    <w:rsid w:val="08DF6AAF"/>
    <w:rsid w:val="08DF6B55"/>
    <w:rsid w:val="08DF6C74"/>
    <w:rsid w:val="08DF6C86"/>
    <w:rsid w:val="08DF6CB0"/>
    <w:rsid w:val="08DF6D0A"/>
    <w:rsid w:val="08DF6D37"/>
    <w:rsid w:val="08DF6D44"/>
    <w:rsid w:val="08DF6D47"/>
    <w:rsid w:val="08DF6D57"/>
    <w:rsid w:val="08DF6D80"/>
    <w:rsid w:val="08DF6DF0"/>
    <w:rsid w:val="08DF6E85"/>
    <w:rsid w:val="08DF6FF7"/>
    <w:rsid w:val="08DF6FFD"/>
    <w:rsid w:val="08DF7107"/>
    <w:rsid w:val="08DF719D"/>
    <w:rsid w:val="08DF7273"/>
    <w:rsid w:val="08DF72A2"/>
    <w:rsid w:val="08DF7459"/>
    <w:rsid w:val="08DF74BD"/>
    <w:rsid w:val="08DF7506"/>
    <w:rsid w:val="08DF7514"/>
    <w:rsid w:val="08DF7560"/>
    <w:rsid w:val="08DF75F9"/>
    <w:rsid w:val="08DF76B6"/>
    <w:rsid w:val="08DF7701"/>
    <w:rsid w:val="08DF778F"/>
    <w:rsid w:val="08DF779B"/>
    <w:rsid w:val="08DF77EF"/>
    <w:rsid w:val="08DF7833"/>
    <w:rsid w:val="08DF7877"/>
    <w:rsid w:val="08DF78DF"/>
    <w:rsid w:val="08DF78F1"/>
    <w:rsid w:val="08DF7A15"/>
    <w:rsid w:val="08DF7B1F"/>
    <w:rsid w:val="08DF7B85"/>
    <w:rsid w:val="08DF7B8D"/>
    <w:rsid w:val="08DF7CA0"/>
    <w:rsid w:val="08DF7CFC"/>
    <w:rsid w:val="08DF7DD4"/>
    <w:rsid w:val="08DF7DFB"/>
    <w:rsid w:val="08DF7E7F"/>
    <w:rsid w:val="08DF7FB0"/>
    <w:rsid w:val="08DF7FEA"/>
    <w:rsid w:val="08E00130"/>
    <w:rsid w:val="08E00188"/>
    <w:rsid w:val="08E0025C"/>
    <w:rsid w:val="08E0027F"/>
    <w:rsid w:val="08E00362"/>
    <w:rsid w:val="08E003A7"/>
    <w:rsid w:val="08E003C7"/>
    <w:rsid w:val="08E00423"/>
    <w:rsid w:val="08E00430"/>
    <w:rsid w:val="08E00467"/>
    <w:rsid w:val="08E005D3"/>
    <w:rsid w:val="08E005F6"/>
    <w:rsid w:val="08E0061A"/>
    <w:rsid w:val="08E00672"/>
    <w:rsid w:val="08E006BE"/>
    <w:rsid w:val="08E006F3"/>
    <w:rsid w:val="08E00757"/>
    <w:rsid w:val="08E007F0"/>
    <w:rsid w:val="08E008E1"/>
    <w:rsid w:val="08E00A13"/>
    <w:rsid w:val="08E00A23"/>
    <w:rsid w:val="08E00C5D"/>
    <w:rsid w:val="08E00C6E"/>
    <w:rsid w:val="08E00D9A"/>
    <w:rsid w:val="08E00DBB"/>
    <w:rsid w:val="08E00F3B"/>
    <w:rsid w:val="08E010E2"/>
    <w:rsid w:val="08E01279"/>
    <w:rsid w:val="08E013C3"/>
    <w:rsid w:val="08E0140B"/>
    <w:rsid w:val="08E0148A"/>
    <w:rsid w:val="08E014A5"/>
    <w:rsid w:val="08E0152C"/>
    <w:rsid w:val="08E0157D"/>
    <w:rsid w:val="08E0160F"/>
    <w:rsid w:val="08E01622"/>
    <w:rsid w:val="08E0166F"/>
    <w:rsid w:val="08E01721"/>
    <w:rsid w:val="08E018F2"/>
    <w:rsid w:val="08E0197D"/>
    <w:rsid w:val="08E019B5"/>
    <w:rsid w:val="08E01A13"/>
    <w:rsid w:val="08E01A5F"/>
    <w:rsid w:val="08E01A72"/>
    <w:rsid w:val="08E01B22"/>
    <w:rsid w:val="08E01BBF"/>
    <w:rsid w:val="08E01BE2"/>
    <w:rsid w:val="08E01C38"/>
    <w:rsid w:val="08E01CC5"/>
    <w:rsid w:val="08E01CE6"/>
    <w:rsid w:val="08E01CF7"/>
    <w:rsid w:val="08E01D88"/>
    <w:rsid w:val="08E01E1F"/>
    <w:rsid w:val="08E01EDB"/>
    <w:rsid w:val="08E01F3B"/>
    <w:rsid w:val="08E01F9B"/>
    <w:rsid w:val="08E01FAB"/>
    <w:rsid w:val="08E01FC4"/>
    <w:rsid w:val="08E01FD4"/>
    <w:rsid w:val="08E0200A"/>
    <w:rsid w:val="08E0219F"/>
    <w:rsid w:val="08E02243"/>
    <w:rsid w:val="08E02375"/>
    <w:rsid w:val="08E02399"/>
    <w:rsid w:val="08E02470"/>
    <w:rsid w:val="08E0249E"/>
    <w:rsid w:val="08E0250B"/>
    <w:rsid w:val="08E025C6"/>
    <w:rsid w:val="08E02862"/>
    <w:rsid w:val="08E028D3"/>
    <w:rsid w:val="08E02983"/>
    <w:rsid w:val="08E029DD"/>
    <w:rsid w:val="08E029E3"/>
    <w:rsid w:val="08E02AA4"/>
    <w:rsid w:val="08E02BD8"/>
    <w:rsid w:val="08E02C08"/>
    <w:rsid w:val="08E02C0B"/>
    <w:rsid w:val="08E02C12"/>
    <w:rsid w:val="08E02C14"/>
    <w:rsid w:val="08E02CBC"/>
    <w:rsid w:val="08E02CC7"/>
    <w:rsid w:val="08E02D3C"/>
    <w:rsid w:val="08E02DB3"/>
    <w:rsid w:val="08E02E62"/>
    <w:rsid w:val="08E02E92"/>
    <w:rsid w:val="08E02F2A"/>
    <w:rsid w:val="08E0306D"/>
    <w:rsid w:val="08E03083"/>
    <w:rsid w:val="08E03086"/>
    <w:rsid w:val="08E030E2"/>
    <w:rsid w:val="08E0315C"/>
    <w:rsid w:val="08E031A1"/>
    <w:rsid w:val="08E031E6"/>
    <w:rsid w:val="08E0320B"/>
    <w:rsid w:val="08E03219"/>
    <w:rsid w:val="08E03262"/>
    <w:rsid w:val="08E03442"/>
    <w:rsid w:val="08E03482"/>
    <w:rsid w:val="08E03507"/>
    <w:rsid w:val="08E0353C"/>
    <w:rsid w:val="08E0356A"/>
    <w:rsid w:val="08E03737"/>
    <w:rsid w:val="08E03789"/>
    <w:rsid w:val="08E038E1"/>
    <w:rsid w:val="08E03946"/>
    <w:rsid w:val="08E03A0D"/>
    <w:rsid w:val="08E03A36"/>
    <w:rsid w:val="08E03A6D"/>
    <w:rsid w:val="08E03A7B"/>
    <w:rsid w:val="08E03A92"/>
    <w:rsid w:val="08E03AF1"/>
    <w:rsid w:val="08E03B13"/>
    <w:rsid w:val="08E03B79"/>
    <w:rsid w:val="08E03C80"/>
    <w:rsid w:val="08E03F0F"/>
    <w:rsid w:val="08E03F84"/>
    <w:rsid w:val="08E04034"/>
    <w:rsid w:val="08E0415A"/>
    <w:rsid w:val="08E041B3"/>
    <w:rsid w:val="08E0429A"/>
    <w:rsid w:val="08E04374"/>
    <w:rsid w:val="08E04428"/>
    <w:rsid w:val="08E0448E"/>
    <w:rsid w:val="08E044E1"/>
    <w:rsid w:val="08E044F3"/>
    <w:rsid w:val="08E04524"/>
    <w:rsid w:val="08E0453E"/>
    <w:rsid w:val="08E045F7"/>
    <w:rsid w:val="08E0460B"/>
    <w:rsid w:val="08E0462D"/>
    <w:rsid w:val="08E04630"/>
    <w:rsid w:val="08E04652"/>
    <w:rsid w:val="08E04745"/>
    <w:rsid w:val="08E0480A"/>
    <w:rsid w:val="08E048A8"/>
    <w:rsid w:val="08E048E6"/>
    <w:rsid w:val="08E04B41"/>
    <w:rsid w:val="08E04BA1"/>
    <w:rsid w:val="08E04CBF"/>
    <w:rsid w:val="08E04CD4"/>
    <w:rsid w:val="08E04CE1"/>
    <w:rsid w:val="08E04D90"/>
    <w:rsid w:val="08E04DC9"/>
    <w:rsid w:val="08E04E8F"/>
    <w:rsid w:val="08E04EBD"/>
    <w:rsid w:val="08E04F95"/>
    <w:rsid w:val="08E05011"/>
    <w:rsid w:val="08E05248"/>
    <w:rsid w:val="08E0524E"/>
    <w:rsid w:val="08E05381"/>
    <w:rsid w:val="08E0541A"/>
    <w:rsid w:val="08E05423"/>
    <w:rsid w:val="08E054CD"/>
    <w:rsid w:val="08E05519"/>
    <w:rsid w:val="08E055EB"/>
    <w:rsid w:val="08E05792"/>
    <w:rsid w:val="08E057C7"/>
    <w:rsid w:val="08E0581E"/>
    <w:rsid w:val="08E05887"/>
    <w:rsid w:val="08E05894"/>
    <w:rsid w:val="08E058A9"/>
    <w:rsid w:val="08E058BB"/>
    <w:rsid w:val="08E05932"/>
    <w:rsid w:val="08E059EE"/>
    <w:rsid w:val="08E05A5D"/>
    <w:rsid w:val="08E05AD3"/>
    <w:rsid w:val="08E05BAC"/>
    <w:rsid w:val="08E05BF2"/>
    <w:rsid w:val="08E05C0B"/>
    <w:rsid w:val="08E05CAD"/>
    <w:rsid w:val="08E05E7D"/>
    <w:rsid w:val="08E05FD5"/>
    <w:rsid w:val="08E0602C"/>
    <w:rsid w:val="08E0604C"/>
    <w:rsid w:val="08E0607F"/>
    <w:rsid w:val="08E060BC"/>
    <w:rsid w:val="08E06106"/>
    <w:rsid w:val="08E06250"/>
    <w:rsid w:val="08E062A5"/>
    <w:rsid w:val="08E062AB"/>
    <w:rsid w:val="08E062B0"/>
    <w:rsid w:val="08E063CF"/>
    <w:rsid w:val="08E063DF"/>
    <w:rsid w:val="08E06451"/>
    <w:rsid w:val="08E06596"/>
    <w:rsid w:val="08E0660A"/>
    <w:rsid w:val="08E066D7"/>
    <w:rsid w:val="08E0679D"/>
    <w:rsid w:val="08E06882"/>
    <w:rsid w:val="08E06907"/>
    <w:rsid w:val="08E06918"/>
    <w:rsid w:val="08E0696F"/>
    <w:rsid w:val="08E06A74"/>
    <w:rsid w:val="08E06AAC"/>
    <w:rsid w:val="08E06B58"/>
    <w:rsid w:val="08E06CB4"/>
    <w:rsid w:val="08E06E64"/>
    <w:rsid w:val="08E06E77"/>
    <w:rsid w:val="08E06EDA"/>
    <w:rsid w:val="08E06EE6"/>
    <w:rsid w:val="08E06F2F"/>
    <w:rsid w:val="08E07029"/>
    <w:rsid w:val="08E0704F"/>
    <w:rsid w:val="08E07096"/>
    <w:rsid w:val="08E07106"/>
    <w:rsid w:val="08E0711E"/>
    <w:rsid w:val="08E071CF"/>
    <w:rsid w:val="08E07201"/>
    <w:rsid w:val="08E072AD"/>
    <w:rsid w:val="08E07381"/>
    <w:rsid w:val="08E0740A"/>
    <w:rsid w:val="08E07469"/>
    <w:rsid w:val="08E0750E"/>
    <w:rsid w:val="08E07568"/>
    <w:rsid w:val="08E075E6"/>
    <w:rsid w:val="08E075FA"/>
    <w:rsid w:val="08E07782"/>
    <w:rsid w:val="08E07798"/>
    <w:rsid w:val="08E07871"/>
    <w:rsid w:val="08E07892"/>
    <w:rsid w:val="08E078FD"/>
    <w:rsid w:val="08E07920"/>
    <w:rsid w:val="08E079F3"/>
    <w:rsid w:val="08E07AC8"/>
    <w:rsid w:val="08E07AE6"/>
    <w:rsid w:val="08E07BBE"/>
    <w:rsid w:val="08E07D79"/>
    <w:rsid w:val="08E07ECD"/>
    <w:rsid w:val="08E07F45"/>
    <w:rsid w:val="08E07F51"/>
    <w:rsid w:val="08E07FFD"/>
    <w:rsid w:val="08E1001A"/>
    <w:rsid w:val="08E10045"/>
    <w:rsid w:val="08E1008E"/>
    <w:rsid w:val="08E100BC"/>
    <w:rsid w:val="08E1013A"/>
    <w:rsid w:val="08E101C2"/>
    <w:rsid w:val="08E101E6"/>
    <w:rsid w:val="08E102B5"/>
    <w:rsid w:val="08E10350"/>
    <w:rsid w:val="08E10376"/>
    <w:rsid w:val="08E10377"/>
    <w:rsid w:val="08E10477"/>
    <w:rsid w:val="08E1049E"/>
    <w:rsid w:val="08E105B4"/>
    <w:rsid w:val="08E105BF"/>
    <w:rsid w:val="08E106A5"/>
    <w:rsid w:val="08E106DB"/>
    <w:rsid w:val="08E106F7"/>
    <w:rsid w:val="08E10759"/>
    <w:rsid w:val="08E10793"/>
    <w:rsid w:val="08E107D3"/>
    <w:rsid w:val="08E10887"/>
    <w:rsid w:val="08E108D5"/>
    <w:rsid w:val="08E10960"/>
    <w:rsid w:val="08E10ACA"/>
    <w:rsid w:val="08E10B6A"/>
    <w:rsid w:val="08E10BDB"/>
    <w:rsid w:val="08E10C36"/>
    <w:rsid w:val="08E10C61"/>
    <w:rsid w:val="08E10C73"/>
    <w:rsid w:val="08E10D64"/>
    <w:rsid w:val="08E10DCF"/>
    <w:rsid w:val="08E10DF0"/>
    <w:rsid w:val="08E10EC5"/>
    <w:rsid w:val="08E10FD6"/>
    <w:rsid w:val="08E11069"/>
    <w:rsid w:val="08E110A6"/>
    <w:rsid w:val="08E11136"/>
    <w:rsid w:val="08E1116E"/>
    <w:rsid w:val="08E111DB"/>
    <w:rsid w:val="08E11261"/>
    <w:rsid w:val="08E11281"/>
    <w:rsid w:val="08E113E2"/>
    <w:rsid w:val="08E114E7"/>
    <w:rsid w:val="08E11530"/>
    <w:rsid w:val="08E11558"/>
    <w:rsid w:val="08E1156D"/>
    <w:rsid w:val="08E115DD"/>
    <w:rsid w:val="08E11615"/>
    <w:rsid w:val="08E1169A"/>
    <w:rsid w:val="08E116B2"/>
    <w:rsid w:val="08E11717"/>
    <w:rsid w:val="08E11844"/>
    <w:rsid w:val="08E11940"/>
    <w:rsid w:val="08E11A59"/>
    <w:rsid w:val="08E11A95"/>
    <w:rsid w:val="08E11BB6"/>
    <w:rsid w:val="08E11CBD"/>
    <w:rsid w:val="08E11D0A"/>
    <w:rsid w:val="08E11D70"/>
    <w:rsid w:val="08E11DCA"/>
    <w:rsid w:val="08E11E3D"/>
    <w:rsid w:val="08E11E41"/>
    <w:rsid w:val="08E11F37"/>
    <w:rsid w:val="08E11F97"/>
    <w:rsid w:val="08E11FAC"/>
    <w:rsid w:val="08E1200D"/>
    <w:rsid w:val="08E12061"/>
    <w:rsid w:val="08E120A6"/>
    <w:rsid w:val="08E120B2"/>
    <w:rsid w:val="08E12175"/>
    <w:rsid w:val="08E12192"/>
    <w:rsid w:val="08E121A9"/>
    <w:rsid w:val="08E12215"/>
    <w:rsid w:val="08E1225B"/>
    <w:rsid w:val="08E122AB"/>
    <w:rsid w:val="08E122D7"/>
    <w:rsid w:val="08E123EB"/>
    <w:rsid w:val="08E12413"/>
    <w:rsid w:val="08E124C0"/>
    <w:rsid w:val="08E12526"/>
    <w:rsid w:val="08E1254A"/>
    <w:rsid w:val="08E125B4"/>
    <w:rsid w:val="08E1269E"/>
    <w:rsid w:val="08E12706"/>
    <w:rsid w:val="08E1284F"/>
    <w:rsid w:val="08E128D0"/>
    <w:rsid w:val="08E12949"/>
    <w:rsid w:val="08E12961"/>
    <w:rsid w:val="08E129AB"/>
    <w:rsid w:val="08E12A53"/>
    <w:rsid w:val="08E12B16"/>
    <w:rsid w:val="08E12B52"/>
    <w:rsid w:val="08E12BD4"/>
    <w:rsid w:val="08E12CAA"/>
    <w:rsid w:val="08E12E43"/>
    <w:rsid w:val="08E12F07"/>
    <w:rsid w:val="08E130B3"/>
    <w:rsid w:val="08E13196"/>
    <w:rsid w:val="08E13269"/>
    <w:rsid w:val="08E132E4"/>
    <w:rsid w:val="08E13308"/>
    <w:rsid w:val="08E1346F"/>
    <w:rsid w:val="08E134B1"/>
    <w:rsid w:val="08E13507"/>
    <w:rsid w:val="08E13517"/>
    <w:rsid w:val="08E136AB"/>
    <w:rsid w:val="08E136DB"/>
    <w:rsid w:val="08E137DE"/>
    <w:rsid w:val="08E137E3"/>
    <w:rsid w:val="08E138C8"/>
    <w:rsid w:val="08E138E5"/>
    <w:rsid w:val="08E1396E"/>
    <w:rsid w:val="08E13AD6"/>
    <w:rsid w:val="08E13B5A"/>
    <w:rsid w:val="08E13CD9"/>
    <w:rsid w:val="08E13D91"/>
    <w:rsid w:val="08E13E61"/>
    <w:rsid w:val="08E13EF6"/>
    <w:rsid w:val="08E13F09"/>
    <w:rsid w:val="08E14092"/>
    <w:rsid w:val="08E14148"/>
    <w:rsid w:val="08E14253"/>
    <w:rsid w:val="08E14307"/>
    <w:rsid w:val="08E143DE"/>
    <w:rsid w:val="08E144FE"/>
    <w:rsid w:val="08E1458F"/>
    <w:rsid w:val="08E145B3"/>
    <w:rsid w:val="08E145CC"/>
    <w:rsid w:val="08E145F4"/>
    <w:rsid w:val="08E14661"/>
    <w:rsid w:val="08E14690"/>
    <w:rsid w:val="08E14718"/>
    <w:rsid w:val="08E14736"/>
    <w:rsid w:val="08E14762"/>
    <w:rsid w:val="08E1476C"/>
    <w:rsid w:val="08E147F1"/>
    <w:rsid w:val="08E148FD"/>
    <w:rsid w:val="08E14A17"/>
    <w:rsid w:val="08E14A3E"/>
    <w:rsid w:val="08E14A5A"/>
    <w:rsid w:val="08E14AD3"/>
    <w:rsid w:val="08E14AEB"/>
    <w:rsid w:val="08E14AF0"/>
    <w:rsid w:val="08E14AF7"/>
    <w:rsid w:val="08E14AFF"/>
    <w:rsid w:val="08E14BC2"/>
    <w:rsid w:val="08E14BDB"/>
    <w:rsid w:val="08E14C74"/>
    <w:rsid w:val="08E14F0D"/>
    <w:rsid w:val="08E14F49"/>
    <w:rsid w:val="08E14F66"/>
    <w:rsid w:val="08E15090"/>
    <w:rsid w:val="08E15145"/>
    <w:rsid w:val="08E15166"/>
    <w:rsid w:val="08E1521C"/>
    <w:rsid w:val="08E15235"/>
    <w:rsid w:val="08E15261"/>
    <w:rsid w:val="08E15275"/>
    <w:rsid w:val="08E152A4"/>
    <w:rsid w:val="08E152DA"/>
    <w:rsid w:val="08E152F9"/>
    <w:rsid w:val="08E15316"/>
    <w:rsid w:val="08E1533B"/>
    <w:rsid w:val="08E153A4"/>
    <w:rsid w:val="08E1548F"/>
    <w:rsid w:val="08E15640"/>
    <w:rsid w:val="08E15695"/>
    <w:rsid w:val="08E156A8"/>
    <w:rsid w:val="08E156BA"/>
    <w:rsid w:val="08E1570C"/>
    <w:rsid w:val="08E157AC"/>
    <w:rsid w:val="08E158A5"/>
    <w:rsid w:val="08E159CE"/>
    <w:rsid w:val="08E15A86"/>
    <w:rsid w:val="08E15AF5"/>
    <w:rsid w:val="08E15B33"/>
    <w:rsid w:val="08E15C39"/>
    <w:rsid w:val="08E15CF5"/>
    <w:rsid w:val="08E15D60"/>
    <w:rsid w:val="08E15D8C"/>
    <w:rsid w:val="08E15E0D"/>
    <w:rsid w:val="08E15E1D"/>
    <w:rsid w:val="08E15E40"/>
    <w:rsid w:val="08E15E72"/>
    <w:rsid w:val="08E15EB8"/>
    <w:rsid w:val="08E15F43"/>
    <w:rsid w:val="08E15F6E"/>
    <w:rsid w:val="08E15FAA"/>
    <w:rsid w:val="08E16007"/>
    <w:rsid w:val="08E1613C"/>
    <w:rsid w:val="08E16198"/>
    <w:rsid w:val="08E1638E"/>
    <w:rsid w:val="08E16454"/>
    <w:rsid w:val="08E16462"/>
    <w:rsid w:val="08E165C9"/>
    <w:rsid w:val="08E16746"/>
    <w:rsid w:val="08E1675B"/>
    <w:rsid w:val="08E1676F"/>
    <w:rsid w:val="08E1684F"/>
    <w:rsid w:val="08E16879"/>
    <w:rsid w:val="08E168B5"/>
    <w:rsid w:val="08E16947"/>
    <w:rsid w:val="08E16A63"/>
    <w:rsid w:val="08E16AC8"/>
    <w:rsid w:val="08E16B8A"/>
    <w:rsid w:val="08E16C3D"/>
    <w:rsid w:val="08E16C48"/>
    <w:rsid w:val="08E16D11"/>
    <w:rsid w:val="08E16D1C"/>
    <w:rsid w:val="08E16D8D"/>
    <w:rsid w:val="08E16E1C"/>
    <w:rsid w:val="08E16ECE"/>
    <w:rsid w:val="08E1704B"/>
    <w:rsid w:val="08E171C3"/>
    <w:rsid w:val="08E171D6"/>
    <w:rsid w:val="08E1722D"/>
    <w:rsid w:val="08E173C5"/>
    <w:rsid w:val="08E173F9"/>
    <w:rsid w:val="08E17443"/>
    <w:rsid w:val="08E175B4"/>
    <w:rsid w:val="08E1765A"/>
    <w:rsid w:val="08E17673"/>
    <w:rsid w:val="08E176AD"/>
    <w:rsid w:val="08E176CB"/>
    <w:rsid w:val="08E17708"/>
    <w:rsid w:val="08E17743"/>
    <w:rsid w:val="08E177AC"/>
    <w:rsid w:val="08E1781F"/>
    <w:rsid w:val="08E1784C"/>
    <w:rsid w:val="08E17984"/>
    <w:rsid w:val="08E17A43"/>
    <w:rsid w:val="08E17AB8"/>
    <w:rsid w:val="08E17B27"/>
    <w:rsid w:val="08E17CEC"/>
    <w:rsid w:val="08E17D28"/>
    <w:rsid w:val="08E17E38"/>
    <w:rsid w:val="08E17E6F"/>
    <w:rsid w:val="08E17E90"/>
    <w:rsid w:val="08E17E9C"/>
    <w:rsid w:val="08E17EC7"/>
    <w:rsid w:val="08E17F28"/>
    <w:rsid w:val="08E17F43"/>
    <w:rsid w:val="08E17F96"/>
    <w:rsid w:val="08E17FE7"/>
    <w:rsid w:val="08E20010"/>
    <w:rsid w:val="08E20039"/>
    <w:rsid w:val="08E200EC"/>
    <w:rsid w:val="08E2013C"/>
    <w:rsid w:val="08E2013E"/>
    <w:rsid w:val="08E201DE"/>
    <w:rsid w:val="08E20233"/>
    <w:rsid w:val="08E202EA"/>
    <w:rsid w:val="08E202F7"/>
    <w:rsid w:val="08E20333"/>
    <w:rsid w:val="08E203C9"/>
    <w:rsid w:val="08E203CC"/>
    <w:rsid w:val="08E20461"/>
    <w:rsid w:val="08E20473"/>
    <w:rsid w:val="08E2051A"/>
    <w:rsid w:val="08E20544"/>
    <w:rsid w:val="08E20577"/>
    <w:rsid w:val="08E2076F"/>
    <w:rsid w:val="08E20774"/>
    <w:rsid w:val="08E2077B"/>
    <w:rsid w:val="08E2082E"/>
    <w:rsid w:val="08E20851"/>
    <w:rsid w:val="08E20870"/>
    <w:rsid w:val="08E209B6"/>
    <w:rsid w:val="08E209D9"/>
    <w:rsid w:val="08E20A30"/>
    <w:rsid w:val="08E20A5B"/>
    <w:rsid w:val="08E20ADE"/>
    <w:rsid w:val="08E20B03"/>
    <w:rsid w:val="08E20B15"/>
    <w:rsid w:val="08E20B90"/>
    <w:rsid w:val="08E20C07"/>
    <w:rsid w:val="08E20C2A"/>
    <w:rsid w:val="08E20CA2"/>
    <w:rsid w:val="08E20D43"/>
    <w:rsid w:val="08E20D84"/>
    <w:rsid w:val="08E20D90"/>
    <w:rsid w:val="08E20E3E"/>
    <w:rsid w:val="08E20F2A"/>
    <w:rsid w:val="08E2100E"/>
    <w:rsid w:val="08E21057"/>
    <w:rsid w:val="08E210AA"/>
    <w:rsid w:val="08E210E7"/>
    <w:rsid w:val="08E21147"/>
    <w:rsid w:val="08E21177"/>
    <w:rsid w:val="08E2129D"/>
    <w:rsid w:val="08E212F1"/>
    <w:rsid w:val="08E2136C"/>
    <w:rsid w:val="08E214B1"/>
    <w:rsid w:val="08E2153E"/>
    <w:rsid w:val="08E2159E"/>
    <w:rsid w:val="08E216DB"/>
    <w:rsid w:val="08E21716"/>
    <w:rsid w:val="08E2175F"/>
    <w:rsid w:val="08E2177F"/>
    <w:rsid w:val="08E21806"/>
    <w:rsid w:val="08E2184B"/>
    <w:rsid w:val="08E2186C"/>
    <w:rsid w:val="08E21899"/>
    <w:rsid w:val="08E218B8"/>
    <w:rsid w:val="08E21B11"/>
    <w:rsid w:val="08E21C5F"/>
    <w:rsid w:val="08E21E30"/>
    <w:rsid w:val="08E21E54"/>
    <w:rsid w:val="08E21EE2"/>
    <w:rsid w:val="08E21F61"/>
    <w:rsid w:val="08E22090"/>
    <w:rsid w:val="08E222DD"/>
    <w:rsid w:val="08E22320"/>
    <w:rsid w:val="08E22394"/>
    <w:rsid w:val="08E223A2"/>
    <w:rsid w:val="08E22401"/>
    <w:rsid w:val="08E2245C"/>
    <w:rsid w:val="08E224C6"/>
    <w:rsid w:val="08E224D9"/>
    <w:rsid w:val="08E22590"/>
    <w:rsid w:val="08E2268D"/>
    <w:rsid w:val="08E2268F"/>
    <w:rsid w:val="08E22703"/>
    <w:rsid w:val="08E22746"/>
    <w:rsid w:val="08E227A0"/>
    <w:rsid w:val="08E229A0"/>
    <w:rsid w:val="08E229EB"/>
    <w:rsid w:val="08E22A57"/>
    <w:rsid w:val="08E22BEF"/>
    <w:rsid w:val="08E22C68"/>
    <w:rsid w:val="08E22E20"/>
    <w:rsid w:val="08E22E3A"/>
    <w:rsid w:val="08E22E45"/>
    <w:rsid w:val="08E22E7A"/>
    <w:rsid w:val="08E22FAF"/>
    <w:rsid w:val="08E230EA"/>
    <w:rsid w:val="08E23223"/>
    <w:rsid w:val="08E23249"/>
    <w:rsid w:val="08E232B8"/>
    <w:rsid w:val="08E2342F"/>
    <w:rsid w:val="08E23443"/>
    <w:rsid w:val="08E23476"/>
    <w:rsid w:val="08E23479"/>
    <w:rsid w:val="08E23486"/>
    <w:rsid w:val="08E234E1"/>
    <w:rsid w:val="08E23503"/>
    <w:rsid w:val="08E23575"/>
    <w:rsid w:val="08E23599"/>
    <w:rsid w:val="08E23765"/>
    <w:rsid w:val="08E23795"/>
    <w:rsid w:val="08E237BB"/>
    <w:rsid w:val="08E2387A"/>
    <w:rsid w:val="08E2387E"/>
    <w:rsid w:val="08E23B2F"/>
    <w:rsid w:val="08E23B64"/>
    <w:rsid w:val="08E23B8D"/>
    <w:rsid w:val="08E23BDD"/>
    <w:rsid w:val="08E23C0B"/>
    <w:rsid w:val="08E23C63"/>
    <w:rsid w:val="08E23C70"/>
    <w:rsid w:val="08E23C7B"/>
    <w:rsid w:val="08E23D53"/>
    <w:rsid w:val="08E23E76"/>
    <w:rsid w:val="08E23F05"/>
    <w:rsid w:val="08E23FC5"/>
    <w:rsid w:val="08E24045"/>
    <w:rsid w:val="08E2407C"/>
    <w:rsid w:val="08E2409C"/>
    <w:rsid w:val="08E2422B"/>
    <w:rsid w:val="08E242E8"/>
    <w:rsid w:val="08E242EC"/>
    <w:rsid w:val="08E24320"/>
    <w:rsid w:val="08E243A9"/>
    <w:rsid w:val="08E24434"/>
    <w:rsid w:val="08E24598"/>
    <w:rsid w:val="08E245BA"/>
    <w:rsid w:val="08E24759"/>
    <w:rsid w:val="08E2477B"/>
    <w:rsid w:val="08E24789"/>
    <w:rsid w:val="08E249A8"/>
    <w:rsid w:val="08E249CA"/>
    <w:rsid w:val="08E249FB"/>
    <w:rsid w:val="08E24A2B"/>
    <w:rsid w:val="08E24A63"/>
    <w:rsid w:val="08E24A75"/>
    <w:rsid w:val="08E24B5B"/>
    <w:rsid w:val="08E24BB7"/>
    <w:rsid w:val="08E24BBB"/>
    <w:rsid w:val="08E24C36"/>
    <w:rsid w:val="08E24CE5"/>
    <w:rsid w:val="08E24CFC"/>
    <w:rsid w:val="08E24E13"/>
    <w:rsid w:val="08E24E82"/>
    <w:rsid w:val="08E24EAE"/>
    <w:rsid w:val="08E24FAC"/>
    <w:rsid w:val="08E2502D"/>
    <w:rsid w:val="08E25033"/>
    <w:rsid w:val="08E250A8"/>
    <w:rsid w:val="08E25103"/>
    <w:rsid w:val="08E25115"/>
    <w:rsid w:val="08E25225"/>
    <w:rsid w:val="08E2522C"/>
    <w:rsid w:val="08E25299"/>
    <w:rsid w:val="08E252B0"/>
    <w:rsid w:val="08E2530F"/>
    <w:rsid w:val="08E2538C"/>
    <w:rsid w:val="08E253DF"/>
    <w:rsid w:val="08E2546D"/>
    <w:rsid w:val="08E25530"/>
    <w:rsid w:val="08E25592"/>
    <w:rsid w:val="08E25666"/>
    <w:rsid w:val="08E2570A"/>
    <w:rsid w:val="08E25782"/>
    <w:rsid w:val="08E25888"/>
    <w:rsid w:val="08E2592E"/>
    <w:rsid w:val="08E259E2"/>
    <w:rsid w:val="08E25AF6"/>
    <w:rsid w:val="08E25BAE"/>
    <w:rsid w:val="08E25BE1"/>
    <w:rsid w:val="08E25C31"/>
    <w:rsid w:val="08E25C62"/>
    <w:rsid w:val="08E25CEE"/>
    <w:rsid w:val="08E25D71"/>
    <w:rsid w:val="08E25DD5"/>
    <w:rsid w:val="08E25E0C"/>
    <w:rsid w:val="08E260B8"/>
    <w:rsid w:val="08E260F9"/>
    <w:rsid w:val="08E2614A"/>
    <w:rsid w:val="08E26220"/>
    <w:rsid w:val="08E262CE"/>
    <w:rsid w:val="08E2631C"/>
    <w:rsid w:val="08E26444"/>
    <w:rsid w:val="08E264AE"/>
    <w:rsid w:val="08E2653E"/>
    <w:rsid w:val="08E265D3"/>
    <w:rsid w:val="08E2666C"/>
    <w:rsid w:val="08E26687"/>
    <w:rsid w:val="08E2679F"/>
    <w:rsid w:val="08E267EE"/>
    <w:rsid w:val="08E26818"/>
    <w:rsid w:val="08E26909"/>
    <w:rsid w:val="08E26964"/>
    <w:rsid w:val="08E269C4"/>
    <w:rsid w:val="08E26A00"/>
    <w:rsid w:val="08E26CBC"/>
    <w:rsid w:val="08E26CE2"/>
    <w:rsid w:val="08E26D06"/>
    <w:rsid w:val="08E26DC6"/>
    <w:rsid w:val="08E26DD0"/>
    <w:rsid w:val="08E26E58"/>
    <w:rsid w:val="08E26EB1"/>
    <w:rsid w:val="08E26EEE"/>
    <w:rsid w:val="08E26F08"/>
    <w:rsid w:val="08E26F4E"/>
    <w:rsid w:val="08E26FC7"/>
    <w:rsid w:val="08E26FE7"/>
    <w:rsid w:val="08E27105"/>
    <w:rsid w:val="08E27249"/>
    <w:rsid w:val="08E272FA"/>
    <w:rsid w:val="08E27305"/>
    <w:rsid w:val="08E27391"/>
    <w:rsid w:val="08E273D9"/>
    <w:rsid w:val="08E273F4"/>
    <w:rsid w:val="08E273FE"/>
    <w:rsid w:val="08E274A7"/>
    <w:rsid w:val="08E274CA"/>
    <w:rsid w:val="08E274EA"/>
    <w:rsid w:val="08E275D1"/>
    <w:rsid w:val="08E2764F"/>
    <w:rsid w:val="08E276D1"/>
    <w:rsid w:val="08E276F9"/>
    <w:rsid w:val="08E27847"/>
    <w:rsid w:val="08E27873"/>
    <w:rsid w:val="08E278C7"/>
    <w:rsid w:val="08E27929"/>
    <w:rsid w:val="08E27980"/>
    <w:rsid w:val="08E27BA6"/>
    <w:rsid w:val="08E27BE7"/>
    <w:rsid w:val="08E27CCE"/>
    <w:rsid w:val="08E27CDA"/>
    <w:rsid w:val="08E27CE1"/>
    <w:rsid w:val="08E27D59"/>
    <w:rsid w:val="08E27DD6"/>
    <w:rsid w:val="08E27E62"/>
    <w:rsid w:val="08E27E83"/>
    <w:rsid w:val="08E27EB9"/>
    <w:rsid w:val="08E27ED3"/>
    <w:rsid w:val="08E27F1D"/>
    <w:rsid w:val="08E3016C"/>
    <w:rsid w:val="08E301EC"/>
    <w:rsid w:val="08E30252"/>
    <w:rsid w:val="08E30268"/>
    <w:rsid w:val="08E302AA"/>
    <w:rsid w:val="08E302BB"/>
    <w:rsid w:val="08E302E0"/>
    <w:rsid w:val="08E303A4"/>
    <w:rsid w:val="08E303C9"/>
    <w:rsid w:val="08E30434"/>
    <w:rsid w:val="08E30471"/>
    <w:rsid w:val="08E3047E"/>
    <w:rsid w:val="08E3048D"/>
    <w:rsid w:val="08E30495"/>
    <w:rsid w:val="08E304DF"/>
    <w:rsid w:val="08E304F9"/>
    <w:rsid w:val="08E30537"/>
    <w:rsid w:val="08E3057B"/>
    <w:rsid w:val="08E30620"/>
    <w:rsid w:val="08E306E0"/>
    <w:rsid w:val="08E306EA"/>
    <w:rsid w:val="08E30748"/>
    <w:rsid w:val="08E3074B"/>
    <w:rsid w:val="08E30756"/>
    <w:rsid w:val="08E307A4"/>
    <w:rsid w:val="08E307B7"/>
    <w:rsid w:val="08E30840"/>
    <w:rsid w:val="08E30921"/>
    <w:rsid w:val="08E30996"/>
    <w:rsid w:val="08E30A11"/>
    <w:rsid w:val="08E30A34"/>
    <w:rsid w:val="08E30AE0"/>
    <w:rsid w:val="08E30AE6"/>
    <w:rsid w:val="08E30AED"/>
    <w:rsid w:val="08E30B02"/>
    <w:rsid w:val="08E30C15"/>
    <w:rsid w:val="08E30C69"/>
    <w:rsid w:val="08E30D8B"/>
    <w:rsid w:val="08E30E71"/>
    <w:rsid w:val="08E30F5E"/>
    <w:rsid w:val="08E30F7F"/>
    <w:rsid w:val="08E31068"/>
    <w:rsid w:val="08E31150"/>
    <w:rsid w:val="08E31204"/>
    <w:rsid w:val="08E313B3"/>
    <w:rsid w:val="08E31454"/>
    <w:rsid w:val="08E314F6"/>
    <w:rsid w:val="08E3154E"/>
    <w:rsid w:val="08E315CF"/>
    <w:rsid w:val="08E316FF"/>
    <w:rsid w:val="08E317AB"/>
    <w:rsid w:val="08E317E4"/>
    <w:rsid w:val="08E31840"/>
    <w:rsid w:val="08E31850"/>
    <w:rsid w:val="08E31891"/>
    <w:rsid w:val="08E3197B"/>
    <w:rsid w:val="08E31AD4"/>
    <w:rsid w:val="08E31B2B"/>
    <w:rsid w:val="08E31E73"/>
    <w:rsid w:val="08E31E79"/>
    <w:rsid w:val="08E31F71"/>
    <w:rsid w:val="08E31F9C"/>
    <w:rsid w:val="08E31FDA"/>
    <w:rsid w:val="08E32196"/>
    <w:rsid w:val="08E3220D"/>
    <w:rsid w:val="08E3222B"/>
    <w:rsid w:val="08E32292"/>
    <w:rsid w:val="08E322BD"/>
    <w:rsid w:val="08E3230C"/>
    <w:rsid w:val="08E32428"/>
    <w:rsid w:val="08E32452"/>
    <w:rsid w:val="08E324A1"/>
    <w:rsid w:val="08E324C9"/>
    <w:rsid w:val="08E3270D"/>
    <w:rsid w:val="08E32728"/>
    <w:rsid w:val="08E3272D"/>
    <w:rsid w:val="08E32831"/>
    <w:rsid w:val="08E3287B"/>
    <w:rsid w:val="08E328BA"/>
    <w:rsid w:val="08E32948"/>
    <w:rsid w:val="08E32B81"/>
    <w:rsid w:val="08E32C05"/>
    <w:rsid w:val="08E32C50"/>
    <w:rsid w:val="08E32C78"/>
    <w:rsid w:val="08E32DD9"/>
    <w:rsid w:val="08E32E33"/>
    <w:rsid w:val="08E32E62"/>
    <w:rsid w:val="08E331DB"/>
    <w:rsid w:val="08E3328A"/>
    <w:rsid w:val="08E33328"/>
    <w:rsid w:val="08E333D9"/>
    <w:rsid w:val="08E33420"/>
    <w:rsid w:val="08E3344A"/>
    <w:rsid w:val="08E3347A"/>
    <w:rsid w:val="08E334E0"/>
    <w:rsid w:val="08E334EE"/>
    <w:rsid w:val="08E33568"/>
    <w:rsid w:val="08E33644"/>
    <w:rsid w:val="08E336EE"/>
    <w:rsid w:val="08E338A8"/>
    <w:rsid w:val="08E33916"/>
    <w:rsid w:val="08E33999"/>
    <w:rsid w:val="08E33A77"/>
    <w:rsid w:val="08E33AB2"/>
    <w:rsid w:val="08E33AE2"/>
    <w:rsid w:val="08E33C9D"/>
    <w:rsid w:val="08E33D5D"/>
    <w:rsid w:val="08E33E07"/>
    <w:rsid w:val="08E33EA7"/>
    <w:rsid w:val="08E33EBF"/>
    <w:rsid w:val="08E33F89"/>
    <w:rsid w:val="08E33F97"/>
    <w:rsid w:val="08E33FA9"/>
    <w:rsid w:val="08E33FF6"/>
    <w:rsid w:val="08E3417A"/>
    <w:rsid w:val="08E341C3"/>
    <w:rsid w:val="08E34256"/>
    <w:rsid w:val="08E342A9"/>
    <w:rsid w:val="08E34396"/>
    <w:rsid w:val="08E3447C"/>
    <w:rsid w:val="08E3448F"/>
    <w:rsid w:val="08E34598"/>
    <w:rsid w:val="08E34686"/>
    <w:rsid w:val="08E346E6"/>
    <w:rsid w:val="08E34747"/>
    <w:rsid w:val="08E34751"/>
    <w:rsid w:val="08E347C2"/>
    <w:rsid w:val="08E347E8"/>
    <w:rsid w:val="08E34852"/>
    <w:rsid w:val="08E348B0"/>
    <w:rsid w:val="08E348CF"/>
    <w:rsid w:val="08E3493D"/>
    <w:rsid w:val="08E34A94"/>
    <w:rsid w:val="08E34AC3"/>
    <w:rsid w:val="08E34B38"/>
    <w:rsid w:val="08E34B5E"/>
    <w:rsid w:val="08E34BDC"/>
    <w:rsid w:val="08E34C51"/>
    <w:rsid w:val="08E34D09"/>
    <w:rsid w:val="08E34D4B"/>
    <w:rsid w:val="08E34D87"/>
    <w:rsid w:val="08E34E20"/>
    <w:rsid w:val="08E34E82"/>
    <w:rsid w:val="08E34EA4"/>
    <w:rsid w:val="08E34EA6"/>
    <w:rsid w:val="08E34F1D"/>
    <w:rsid w:val="08E34F90"/>
    <w:rsid w:val="08E3500C"/>
    <w:rsid w:val="08E35055"/>
    <w:rsid w:val="08E35112"/>
    <w:rsid w:val="08E35163"/>
    <w:rsid w:val="08E351AD"/>
    <w:rsid w:val="08E351B1"/>
    <w:rsid w:val="08E35235"/>
    <w:rsid w:val="08E352C4"/>
    <w:rsid w:val="08E35322"/>
    <w:rsid w:val="08E3536B"/>
    <w:rsid w:val="08E35465"/>
    <w:rsid w:val="08E35480"/>
    <w:rsid w:val="08E354AD"/>
    <w:rsid w:val="08E354F7"/>
    <w:rsid w:val="08E3550B"/>
    <w:rsid w:val="08E3554B"/>
    <w:rsid w:val="08E355D1"/>
    <w:rsid w:val="08E355F1"/>
    <w:rsid w:val="08E355F9"/>
    <w:rsid w:val="08E355FA"/>
    <w:rsid w:val="08E3562D"/>
    <w:rsid w:val="08E356A2"/>
    <w:rsid w:val="08E356D8"/>
    <w:rsid w:val="08E357A0"/>
    <w:rsid w:val="08E3586D"/>
    <w:rsid w:val="08E35872"/>
    <w:rsid w:val="08E359FB"/>
    <w:rsid w:val="08E35A31"/>
    <w:rsid w:val="08E35A59"/>
    <w:rsid w:val="08E35B8B"/>
    <w:rsid w:val="08E35BA4"/>
    <w:rsid w:val="08E35BE9"/>
    <w:rsid w:val="08E35E33"/>
    <w:rsid w:val="08E35E45"/>
    <w:rsid w:val="08E35E56"/>
    <w:rsid w:val="08E35F29"/>
    <w:rsid w:val="08E35FDC"/>
    <w:rsid w:val="08E36028"/>
    <w:rsid w:val="08E3616B"/>
    <w:rsid w:val="08E361CC"/>
    <w:rsid w:val="08E361EE"/>
    <w:rsid w:val="08E363AB"/>
    <w:rsid w:val="08E363C4"/>
    <w:rsid w:val="08E363EA"/>
    <w:rsid w:val="08E36492"/>
    <w:rsid w:val="08E364FA"/>
    <w:rsid w:val="08E36538"/>
    <w:rsid w:val="08E365F7"/>
    <w:rsid w:val="08E36631"/>
    <w:rsid w:val="08E36687"/>
    <w:rsid w:val="08E368C7"/>
    <w:rsid w:val="08E36999"/>
    <w:rsid w:val="08E36B26"/>
    <w:rsid w:val="08E36BF2"/>
    <w:rsid w:val="08E36CE3"/>
    <w:rsid w:val="08E36D53"/>
    <w:rsid w:val="08E36DC2"/>
    <w:rsid w:val="08E36DE6"/>
    <w:rsid w:val="08E36ED7"/>
    <w:rsid w:val="08E36EF3"/>
    <w:rsid w:val="08E36FAD"/>
    <w:rsid w:val="08E370BC"/>
    <w:rsid w:val="08E370C4"/>
    <w:rsid w:val="08E3729F"/>
    <w:rsid w:val="08E372D0"/>
    <w:rsid w:val="08E3735A"/>
    <w:rsid w:val="08E37370"/>
    <w:rsid w:val="08E373C8"/>
    <w:rsid w:val="08E37472"/>
    <w:rsid w:val="08E3747C"/>
    <w:rsid w:val="08E3747F"/>
    <w:rsid w:val="08E374A3"/>
    <w:rsid w:val="08E37597"/>
    <w:rsid w:val="08E37700"/>
    <w:rsid w:val="08E37706"/>
    <w:rsid w:val="08E377FD"/>
    <w:rsid w:val="08E37828"/>
    <w:rsid w:val="08E379B9"/>
    <w:rsid w:val="08E37A5A"/>
    <w:rsid w:val="08E37A75"/>
    <w:rsid w:val="08E37A76"/>
    <w:rsid w:val="08E37AFE"/>
    <w:rsid w:val="08E37B53"/>
    <w:rsid w:val="08E37BBE"/>
    <w:rsid w:val="08E37C01"/>
    <w:rsid w:val="08E37DA0"/>
    <w:rsid w:val="08E37DA7"/>
    <w:rsid w:val="08E37DF7"/>
    <w:rsid w:val="08E37E1D"/>
    <w:rsid w:val="08E37E3C"/>
    <w:rsid w:val="08E37F09"/>
    <w:rsid w:val="08E37F70"/>
    <w:rsid w:val="08E37FA6"/>
    <w:rsid w:val="08E40064"/>
    <w:rsid w:val="08E400A7"/>
    <w:rsid w:val="08E40188"/>
    <w:rsid w:val="08E40233"/>
    <w:rsid w:val="08E4028D"/>
    <w:rsid w:val="08E402B2"/>
    <w:rsid w:val="08E40336"/>
    <w:rsid w:val="08E40472"/>
    <w:rsid w:val="08E40537"/>
    <w:rsid w:val="08E4057D"/>
    <w:rsid w:val="08E40655"/>
    <w:rsid w:val="08E40722"/>
    <w:rsid w:val="08E40891"/>
    <w:rsid w:val="08E40938"/>
    <w:rsid w:val="08E4093F"/>
    <w:rsid w:val="08E409E3"/>
    <w:rsid w:val="08E40AA6"/>
    <w:rsid w:val="08E40ADA"/>
    <w:rsid w:val="08E40C0D"/>
    <w:rsid w:val="08E40C83"/>
    <w:rsid w:val="08E40D03"/>
    <w:rsid w:val="08E40D27"/>
    <w:rsid w:val="08E40D29"/>
    <w:rsid w:val="08E40D9F"/>
    <w:rsid w:val="08E40F6E"/>
    <w:rsid w:val="08E411EA"/>
    <w:rsid w:val="08E41280"/>
    <w:rsid w:val="08E412C5"/>
    <w:rsid w:val="08E4130F"/>
    <w:rsid w:val="08E41317"/>
    <w:rsid w:val="08E41339"/>
    <w:rsid w:val="08E4135B"/>
    <w:rsid w:val="08E4135E"/>
    <w:rsid w:val="08E4138C"/>
    <w:rsid w:val="08E41456"/>
    <w:rsid w:val="08E41583"/>
    <w:rsid w:val="08E415DA"/>
    <w:rsid w:val="08E4164C"/>
    <w:rsid w:val="08E41685"/>
    <w:rsid w:val="08E416AE"/>
    <w:rsid w:val="08E417B0"/>
    <w:rsid w:val="08E417D6"/>
    <w:rsid w:val="08E41854"/>
    <w:rsid w:val="08E418F5"/>
    <w:rsid w:val="08E419F9"/>
    <w:rsid w:val="08E41A1A"/>
    <w:rsid w:val="08E41A59"/>
    <w:rsid w:val="08E41AF7"/>
    <w:rsid w:val="08E41D06"/>
    <w:rsid w:val="08E41D38"/>
    <w:rsid w:val="08E41D83"/>
    <w:rsid w:val="08E41E0D"/>
    <w:rsid w:val="08E41E25"/>
    <w:rsid w:val="08E41E94"/>
    <w:rsid w:val="08E41F9B"/>
    <w:rsid w:val="08E4201F"/>
    <w:rsid w:val="08E42099"/>
    <w:rsid w:val="08E42147"/>
    <w:rsid w:val="08E42237"/>
    <w:rsid w:val="08E4223C"/>
    <w:rsid w:val="08E4223D"/>
    <w:rsid w:val="08E42243"/>
    <w:rsid w:val="08E42301"/>
    <w:rsid w:val="08E4232A"/>
    <w:rsid w:val="08E423CC"/>
    <w:rsid w:val="08E423E3"/>
    <w:rsid w:val="08E42466"/>
    <w:rsid w:val="08E4247A"/>
    <w:rsid w:val="08E425DF"/>
    <w:rsid w:val="08E42636"/>
    <w:rsid w:val="08E4264C"/>
    <w:rsid w:val="08E426D6"/>
    <w:rsid w:val="08E426E1"/>
    <w:rsid w:val="08E426F1"/>
    <w:rsid w:val="08E4279A"/>
    <w:rsid w:val="08E42897"/>
    <w:rsid w:val="08E428A8"/>
    <w:rsid w:val="08E428DB"/>
    <w:rsid w:val="08E42A6E"/>
    <w:rsid w:val="08E42AA7"/>
    <w:rsid w:val="08E42B3C"/>
    <w:rsid w:val="08E42BFE"/>
    <w:rsid w:val="08E42CD7"/>
    <w:rsid w:val="08E42D7E"/>
    <w:rsid w:val="08E42DBC"/>
    <w:rsid w:val="08E42DBF"/>
    <w:rsid w:val="08E42EDA"/>
    <w:rsid w:val="08E4302B"/>
    <w:rsid w:val="08E43066"/>
    <w:rsid w:val="08E430CA"/>
    <w:rsid w:val="08E43185"/>
    <w:rsid w:val="08E43203"/>
    <w:rsid w:val="08E43264"/>
    <w:rsid w:val="08E432DE"/>
    <w:rsid w:val="08E43316"/>
    <w:rsid w:val="08E43320"/>
    <w:rsid w:val="08E433B0"/>
    <w:rsid w:val="08E433F7"/>
    <w:rsid w:val="08E4363E"/>
    <w:rsid w:val="08E43651"/>
    <w:rsid w:val="08E43665"/>
    <w:rsid w:val="08E4373D"/>
    <w:rsid w:val="08E437B2"/>
    <w:rsid w:val="08E437F0"/>
    <w:rsid w:val="08E43838"/>
    <w:rsid w:val="08E4384F"/>
    <w:rsid w:val="08E43878"/>
    <w:rsid w:val="08E43910"/>
    <w:rsid w:val="08E4392A"/>
    <w:rsid w:val="08E43940"/>
    <w:rsid w:val="08E43988"/>
    <w:rsid w:val="08E439CB"/>
    <w:rsid w:val="08E43A76"/>
    <w:rsid w:val="08E43B0D"/>
    <w:rsid w:val="08E43B10"/>
    <w:rsid w:val="08E43CC5"/>
    <w:rsid w:val="08E43D15"/>
    <w:rsid w:val="08E43DE8"/>
    <w:rsid w:val="08E43DF6"/>
    <w:rsid w:val="08E43E08"/>
    <w:rsid w:val="08E43E12"/>
    <w:rsid w:val="08E43E59"/>
    <w:rsid w:val="08E43E81"/>
    <w:rsid w:val="08E43ECA"/>
    <w:rsid w:val="08E43F10"/>
    <w:rsid w:val="08E43F2A"/>
    <w:rsid w:val="08E43FE5"/>
    <w:rsid w:val="08E44048"/>
    <w:rsid w:val="08E440E4"/>
    <w:rsid w:val="08E4426D"/>
    <w:rsid w:val="08E4427A"/>
    <w:rsid w:val="08E4431A"/>
    <w:rsid w:val="08E44349"/>
    <w:rsid w:val="08E44370"/>
    <w:rsid w:val="08E44484"/>
    <w:rsid w:val="08E44576"/>
    <w:rsid w:val="08E44596"/>
    <w:rsid w:val="08E445E9"/>
    <w:rsid w:val="08E44750"/>
    <w:rsid w:val="08E44760"/>
    <w:rsid w:val="08E447B9"/>
    <w:rsid w:val="08E44807"/>
    <w:rsid w:val="08E44809"/>
    <w:rsid w:val="08E448F2"/>
    <w:rsid w:val="08E448F5"/>
    <w:rsid w:val="08E44965"/>
    <w:rsid w:val="08E449DC"/>
    <w:rsid w:val="08E449F6"/>
    <w:rsid w:val="08E44A2C"/>
    <w:rsid w:val="08E44B5B"/>
    <w:rsid w:val="08E44B8B"/>
    <w:rsid w:val="08E44BAD"/>
    <w:rsid w:val="08E44BE3"/>
    <w:rsid w:val="08E44C93"/>
    <w:rsid w:val="08E44D87"/>
    <w:rsid w:val="08E44DF3"/>
    <w:rsid w:val="08E44E57"/>
    <w:rsid w:val="08E44F59"/>
    <w:rsid w:val="08E4502E"/>
    <w:rsid w:val="08E45050"/>
    <w:rsid w:val="08E45119"/>
    <w:rsid w:val="08E45126"/>
    <w:rsid w:val="08E45295"/>
    <w:rsid w:val="08E452C5"/>
    <w:rsid w:val="08E45415"/>
    <w:rsid w:val="08E4541E"/>
    <w:rsid w:val="08E45449"/>
    <w:rsid w:val="08E45497"/>
    <w:rsid w:val="08E4549D"/>
    <w:rsid w:val="08E45744"/>
    <w:rsid w:val="08E45762"/>
    <w:rsid w:val="08E45854"/>
    <w:rsid w:val="08E45855"/>
    <w:rsid w:val="08E458A0"/>
    <w:rsid w:val="08E4597F"/>
    <w:rsid w:val="08E459BF"/>
    <w:rsid w:val="08E45A9D"/>
    <w:rsid w:val="08E45B37"/>
    <w:rsid w:val="08E45BB8"/>
    <w:rsid w:val="08E45CBE"/>
    <w:rsid w:val="08E45CBF"/>
    <w:rsid w:val="08E45CF8"/>
    <w:rsid w:val="08E45E9B"/>
    <w:rsid w:val="08E45F21"/>
    <w:rsid w:val="08E45F56"/>
    <w:rsid w:val="08E45F5D"/>
    <w:rsid w:val="08E45FA5"/>
    <w:rsid w:val="08E4601E"/>
    <w:rsid w:val="08E46125"/>
    <w:rsid w:val="08E4617C"/>
    <w:rsid w:val="08E46195"/>
    <w:rsid w:val="08E46202"/>
    <w:rsid w:val="08E46352"/>
    <w:rsid w:val="08E4636E"/>
    <w:rsid w:val="08E463C4"/>
    <w:rsid w:val="08E463EB"/>
    <w:rsid w:val="08E464A7"/>
    <w:rsid w:val="08E4658F"/>
    <w:rsid w:val="08E465D9"/>
    <w:rsid w:val="08E4661A"/>
    <w:rsid w:val="08E4677C"/>
    <w:rsid w:val="08E46945"/>
    <w:rsid w:val="08E4696E"/>
    <w:rsid w:val="08E46A54"/>
    <w:rsid w:val="08E46ADE"/>
    <w:rsid w:val="08E46B40"/>
    <w:rsid w:val="08E46B60"/>
    <w:rsid w:val="08E46BF4"/>
    <w:rsid w:val="08E46BF5"/>
    <w:rsid w:val="08E46C2E"/>
    <w:rsid w:val="08E46CBC"/>
    <w:rsid w:val="08E46F24"/>
    <w:rsid w:val="08E46FD9"/>
    <w:rsid w:val="08E46FFA"/>
    <w:rsid w:val="08E47123"/>
    <w:rsid w:val="08E47156"/>
    <w:rsid w:val="08E471F0"/>
    <w:rsid w:val="08E4724B"/>
    <w:rsid w:val="08E47265"/>
    <w:rsid w:val="08E47285"/>
    <w:rsid w:val="08E47320"/>
    <w:rsid w:val="08E47325"/>
    <w:rsid w:val="08E473CE"/>
    <w:rsid w:val="08E475D1"/>
    <w:rsid w:val="08E47621"/>
    <w:rsid w:val="08E4776D"/>
    <w:rsid w:val="08E477F2"/>
    <w:rsid w:val="08E4780B"/>
    <w:rsid w:val="08E4795A"/>
    <w:rsid w:val="08E479B2"/>
    <w:rsid w:val="08E47AA2"/>
    <w:rsid w:val="08E47B10"/>
    <w:rsid w:val="08E47B91"/>
    <w:rsid w:val="08E47B97"/>
    <w:rsid w:val="08E47C72"/>
    <w:rsid w:val="08E47EF8"/>
    <w:rsid w:val="08E47F08"/>
    <w:rsid w:val="08E47F47"/>
    <w:rsid w:val="08E47FA8"/>
    <w:rsid w:val="08E47FBE"/>
    <w:rsid w:val="08E47FD2"/>
    <w:rsid w:val="08E47FE4"/>
    <w:rsid w:val="08E50059"/>
    <w:rsid w:val="08E5028E"/>
    <w:rsid w:val="08E50362"/>
    <w:rsid w:val="08E503CF"/>
    <w:rsid w:val="08E50404"/>
    <w:rsid w:val="08E5042B"/>
    <w:rsid w:val="08E50475"/>
    <w:rsid w:val="08E504ED"/>
    <w:rsid w:val="08E506F2"/>
    <w:rsid w:val="08E5072F"/>
    <w:rsid w:val="08E5075A"/>
    <w:rsid w:val="08E50974"/>
    <w:rsid w:val="08E50A4A"/>
    <w:rsid w:val="08E50AA7"/>
    <w:rsid w:val="08E50AAA"/>
    <w:rsid w:val="08E50BE3"/>
    <w:rsid w:val="08E50C03"/>
    <w:rsid w:val="08E50C06"/>
    <w:rsid w:val="08E50C5B"/>
    <w:rsid w:val="08E50C79"/>
    <w:rsid w:val="08E50CC0"/>
    <w:rsid w:val="08E50F79"/>
    <w:rsid w:val="08E50FAA"/>
    <w:rsid w:val="08E50FB6"/>
    <w:rsid w:val="08E51030"/>
    <w:rsid w:val="08E5103B"/>
    <w:rsid w:val="08E51061"/>
    <w:rsid w:val="08E511CD"/>
    <w:rsid w:val="08E51286"/>
    <w:rsid w:val="08E512B6"/>
    <w:rsid w:val="08E5130A"/>
    <w:rsid w:val="08E5135A"/>
    <w:rsid w:val="08E51480"/>
    <w:rsid w:val="08E51482"/>
    <w:rsid w:val="08E515A0"/>
    <w:rsid w:val="08E515B4"/>
    <w:rsid w:val="08E5161F"/>
    <w:rsid w:val="08E51661"/>
    <w:rsid w:val="08E51866"/>
    <w:rsid w:val="08E51944"/>
    <w:rsid w:val="08E51981"/>
    <w:rsid w:val="08E519A7"/>
    <w:rsid w:val="08E51AA1"/>
    <w:rsid w:val="08E51AB9"/>
    <w:rsid w:val="08E51CE2"/>
    <w:rsid w:val="08E51D00"/>
    <w:rsid w:val="08E51D57"/>
    <w:rsid w:val="08E51D5B"/>
    <w:rsid w:val="08E51D82"/>
    <w:rsid w:val="08E51DE8"/>
    <w:rsid w:val="08E51E31"/>
    <w:rsid w:val="08E52295"/>
    <w:rsid w:val="08E5249B"/>
    <w:rsid w:val="08E524ED"/>
    <w:rsid w:val="08E524FB"/>
    <w:rsid w:val="08E52532"/>
    <w:rsid w:val="08E5271B"/>
    <w:rsid w:val="08E52731"/>
    <w:rsid w:val="08E52788"/>
    <w:rsid w:val="08E52833"/>
    <w:rsid w:val="08E52897"/>
    <w:rsid w:val="08E52AE8"/>
    <w:rsid w:val="08E52B2A"/>
    <w:rsid w:val="08E52B2C"/>
    <w:rsid w:val="08E52C3D"/>
    <w:rsid w:val="08E52CBC"/>
    <w:rsid w:val="08E52D75"/>
    <w:rsid w:val="08E52E92"/>
    <w:rsid w:val="08E52EBC"/>
    <w:rsid w:val="08E52F12"/>
    <w:rsid w:val="08E52F9A"/>
    <w:rsid w:val="08E52FB1"/>
    <w:rsid w:val="08E5303C"/>
    <w:rsid w:val="08E53199"/>
    <w:rsid w:val="08E531AA"/>
    <w:rsid w:val="08E53217"/>
    <w:rsid w:val="08E5326B"/>
    <w:rsid w:val="08E53290"/>
    <w:rsid w:val="08E53442"/>
    <w:rsid w:val="08E53558"/>
    <w:rsid w:val="08E53642"/>
    <w:rsid w:val="08E53681"/>
    <w:rsid w:val="08E53871"/>
    <w:rsid w:val="08E538AA"/>
    <w:rsid w:val="08E538AB"/>
    <w:rsid w:val="08E538D3"/>
    <w:rsid w:val="08E5391E"/>
    <w:rsid w:val="08E53931"/>
    <w:rsid w:val="08E53964"/>
    <w:rsid w:val="08E53ABF"/>
    <w:rsid w:val="08E53AEE"/>
    <w:rsid w:val="08E53C6D"/>
    <w:rsid w:val="08E53D20"/>
    <w:rsid w:val="08E53DF7"/>
    <w:rsid w:val="08E53E96"/>
    <w:rsid w:val="08E53EE1"/>
    <w:rsid w:val="08E53EEE"/>
    <w:rsid w:val="08E540A0"/>
    <w:rsid w:val="08E540CF"/>
    <w:rsid w:val="08E5410B"/>
    <w:rsid w:val="08E5411C"/>
    <w:rsid w:val="08E54184"/>
    <w:rsid w:val="08E541C3"/>
    <w:rsid w:val="08E5426E"/>
    <w:rsid w:val="08E54291"/>
    <w:rsid w:val="08E5449D"/>
    <w:rsid w:val="08E544F3"/>
    <w:rsid w:val="08E54517"/>
    <w:rsid w:val="08E5457C"/>
    <w:rsid w:val="08E545B4"/>
    <w:rsid w:val="08E5468C"/>
    <w:rsid w:val="08E54737"/>
    <w:rsid w:val="08E547A5"/>
    <w:rsid w:val="08E54836"/>
    <w:rsid w:val="08E5486F"/>
    <w:rsid w:val="08E54970"/>
    <w:rsid w:val="08E54BB8"/>
    <w:rsid w:val="08E54BE6"/>
    <w:rsid w:val="08E54C46"/>
    <w:rsid w:val="08E54C4B"/>
    <w:rsid w:val="08E54C97"/>
    <w:rsid w:val="08E54D9E"/>
    <w:rsid w:val="08E54DBF"/>
    <w:rsid w:val="08E54E2D"/>
    <w:rsid w:val="08E54E43"/>
    <w:rsid w:val="08E54E4F"/>
    <w:rsid w:val="08E54E57"/>
    <w:rsid w:val="08E54E90"/>
    <w:rsid w:val="08E54F48"/>
    <w:rsid w:val="08E54F75"/>
    <w:rsid w:val="08E54FD2"/>
    <w:rsid w:val="08E55155"/>
    <w:rsid w:val="08E551A8"/>
    <w:rsid w:val="08E551CE"/>
    <w:rsid w:val="08E55241"/>
    <w:rsid w:val="08E552AE"/>
    <w:rsid w:val="08E552F6"/>
    <w:rsid w:val="08E552FC"/>
    <w:rsid w:val="08E55339"/>
    <w:rsid w:val="08E55478"/>
    <w:rsid w:val="08E5547B"/>
    <w:rsid w:val="08E554AD"/>
    <w:rsid w:val="08E554D7"/>
    <w:rsid w:val="08E554E4"/>
    <w:rsid w:val="08E556A6"/>
    <w:rsid w:val="08E556B9"/>
    <w:rsid w:val="08E55702"/>
    <w:rsid w:val="08E55763"/>
    <w:rsid w:val="08E55872"/>
    <w:rsid w:val="08E5589B"/>
    <w:rsid w:val="08E5597C"/>
    <w:rsid w:val="08E55A32"/>
    <w:rsid w:val="08E55A97"/>
    <w:rsid w:val="08E55A99"/>
    <w:rsid w:val="08E55B13"/>
    <w:rsid w:val="08E55B22"/>
    <w:rsid w:val="08E55C19"/>
    <w:rsid w:val="08E55C29"/>
    <w:rsid w:val="08E55C6C"/>
    <w:rsid w:val="08E55D13"/>
    <w:rsid w:val="08E55D2B"/>
    <w:rsid w:val="08E55D73"/>
    <w:rsid w:val="08E55DB7"/>
    <w:rsid w:val="08E55F25"/>
    <w:rsid w:val="08E55F42"/>
    <w:rsid w:val="08E55F92"/>
    <w:rsid w:val="08E55F95"/>
    <w:rsid w:val="08E55FDC"/>
    <w:rsid w:val="08E56081"/>
    <w:rsid w:val="08E5609F"/>
    <w:rsid w:val="08E5613A"/>
    <w:rsid w:val="08E5614C"/>
    <w:rsid w:val="08E56239"/>
    <w:rsid w:val="08E5623D"/>
    <w:rsid w:val="08E56299"/>
    <w:rsid w:val="08E562DF"/>
    <w:rsid w:val="08E56456"/>
    <w:rsid w:val="08E5647D"/>
    <w:rsid w:val="08E56524"/>
    <w:rsid w:val="08E56531"/>
    <w:rsid w:val="08E565A5"/>
    <w:rsid w:val="08E565AE"/>
    <w:rsid w:val="08E565CF"/>
    <w:rsid w:val="08E5664A"/>
    <w:rsid w:val="08E566CC"/>
    <w:rsid w:val="08E566D4"/>
    <w:rsid w:val="08E56739"/>
    <w:rsid w:val="08E56764"/>
    <w:rsid w:val="08E56797"/>
    <w:rsid w:val="08E567BE"/>
    <w:rsid w:val="08E568FE"/>
    <w:rsid w:val="08E56917"/>
    <w:rsid w:val="08E5697A"/>
    <w:rsid w:val="08E56980"/>
    <w:rsid w:val="08E56A55"/>
    <w:rsid w:val="08E56AB4"/>
    <w:rsid w:val="08E56B04"/>
    <w:rsid w:val="08E56B11"/>
    <w:rsid w:val="08E56BB7"/>
    <w:rsid w:val="08E56BEA"/>
    <w:rsid w:val="08E56C04"/>
    <w:rsid w:val="08E56CB2"/>
    <w:rsid w:val="08E56CC9"/>
    <w:rsid w:val="08E56D6B"/>
    <w:rsid w:val="08E56D9B"/>
    <w:rsid w:val="08E56DE0"/>
    <w:rsid w:val="08E56F2C"/>
    <w:rsid w:val="08E57077"/>
    <w:rsid w:val="08E5719F"/>
    <w:rsid w:val="08E572B9"/>
    <w:rsid w:val="08E572F1"/>
    <w:rsid w:val="08E57396"/>
    <w:rsid w:val="08E573BF"/>
    <w:rsid w:val="08E5751E"/>
    <w:rsid w:val="08E575D7"/>
    <w:rsid w:val="08E57629"/>
    <w:rsid w:val="08E577F3"/>
    <w:rsid w:val="08E57848"/>
    <w:rsid w:val="08E57880"/>
    <w:rsid w:val="08E578A4"/>
    <w:rsid w:val="08E578D5"/>
    <w:rsid w:val="08E579ED"/>
    <w:rsid w:val="08E57AAC"/>
    <w:rsid w:val="08E57AF5"/>
    <w:rsid w:val="08E57BEF"/>
    <w:rsid w:val="08E57C25"/>
    <w:rsid w:val="08E57C69"/>
    <w:rsid w:val="08E57D12"/>
    <w:rsid w:val="08E57D4B"/>
    <w:rsid w:val="08E57D59"/>
    <w:rsid w:val="08E57D82"/>
    <w:rsid w:val="08E57D97"/>
    <w:rsid w:val="08E57E24"/>
    <w:rsid w:val="08E57F21"/>
    <w:rsid w:val="08E57F56"/>
    <w:rsid w:val="08E57F8A"/>
    <w:rsid w:val="08E57FCD"/>
    <w:rsid w:val="08E60059"/>
    <w:rsid w:val="08E600FE"/>
    <w:rsid w:val="08E60119"/>
    <w:rsid w:val="08E60280"/>
    <w:rsid w:val="08E60293"/>
    <w:rsid w:val="08E602B2"/>
    <w:rsid w:val="08E602C7"/>
    <w:rsid w:val="08E602D3"/>
    <w:rsid w:val="08E60326"/>
    <w:rsid w:val="08E6033F"/>
    <w:rsid w:val="08E603BC"/>
    <w:rsid w:val="08E6054E"/>
    <w:rsid w:val="08E605C3"/>
    <w:rsid w:val="08E60622"/>
    <w:rsid w:val="08E60627"/>
    <w:rsid w:val="08E606A3"/>
    <w:rsid w:val="08E60791"/>
    <w:rsid w:val="08E60799"/>
    <w:rsid w:val="08E607AA"/>
    <w:rsid w:val="08E607CB"/>
    <w:rsid w:val="08E60922"/>
    <w:rsid w:val="08E6094E"/>
    <w:rsid w:val="08E60AA9"/>
    <w:rsid w:val="08E60AF5"/>
    <w:rsid w:val="08E60AF6"/>
    <w:rsid w:val="08E60BC2"/>
    <w:rsid w:val="08E60BD6"/>
    <w:rsid w:val="08E60C26"/>
    <w:rsid w:val="08E60D3B"/>
    <w:rsid w:val="08E60D91"/>
    <w:rsid w:val="08E60DAB"/>
    <w:rsid w:val="08E60DF6"/>
    <w:rsid w:val="08E60E3C"/>
    <w:rsid w:val="08E60E5E"/>
    <w:rsid w:val="08E60ECC"/>
    <w:rsid w:val="08E61045"/>
    <w:rsid w:val="08E61050"/>
    <w:rsid w:val="08E61053"/>
    <w:rsid w:val="08E61065"/>
    <w:rsid w:val="08E6118B"/>
    <w:rsid w:val="08E611B5"/>
    <w:rsid w:val="08E61206"/>
    <w:rsid w:val="08E61270"/>
    <w:rsid w:val="08E6129B"/>
    <w:rsid w:val="08E612B4"/>
    <w:rsid w:val="08E613FA"/>
    <w:rsid w:val="08E61402"/>
    <w:rsid w:val="08E614B0"/>
    <w:rsid w:val="08E614B1"/>
    <w:rsid w:val="08E614F5"/>
    <w:rsid w:val="08E61571"/>
    <w:rsid w:val="08E6164C"/>
    <w:rsid w:val="08E6177A"/>
    <w:rsid w:val="08E617D6"/>
    <w:rsid w:val="08E6181E"/>
    <w:rsid w:val="08E61827"/>
    <w:rsid w:val="08E61B97"/>
    <w:rsid w:val="08E61B9E"/>
    <w:rsid w:val="08E61C64"/>
    <w:rsid w:val="08E61C6C"/>
    <w:rsid w:val="08E61C95"/>
    <w:rsid w:val="08E61CE7"/>
    <w:rsid w:val="08E61CF1"/>
    <w:rsid w:val="08E61D22"/>
    <w:rsid w:val="08E61D25"/>
    <w:rsid w:val="08E61DBD"/>
    <w:rsid w:val="08E61EBF"/>
    <w:rsid w:val="08E61EE3"/>
    <w:rsid w:val="08E61F51"/>
    <w:rsid w:val="08E61F6E"/>
    <w:rsid w:val="08E62004"/>
    <w:rsid w:val="08E621B5"/>
    <w:rsid w:val="08E6224E"/>
    <w:rsid w:val="08E62265"/>
    <w:rsid w:val="08E622C1"/>
    <w:rsid w:val="08E6230F"/>
    <w:rsid w:val="08E62341"/>
    <w:rsid w:val="08E62402"/>
    <w:rsid w:val="08E62418"/>
    <w:rsid w:val="08E6242A"/>
    <w:rsid w:val="08E624AB"/>
    <w:rsid w:val="08E62549"/>
    <w:rsid w:val="08E62567"/>
    <w:rsid w:val="08E62596"/>
    <w:rsid w:val="08E62684"/>
    <w:rsid w:val="08E62761"/>
    <w:rsid w:val="08E62769"/>
    <w:rsid w:val="08E627AA"/>
    <w:rsid w:val="08E6282E"/>
    <w:rsid w:val="08E6292C"/>
    <w:rsid w:val="08E629C4"/>
    <w:rsid w:val="08E629F2"/>
    <w:rsid w:val="08E62AE3"/>
    <w:rsid w:val="08E62AF9"/>
    <w:rsid w:val="08E62B9C"/>
    <w:rsid w:val="08E62BDC"/>
    <w:rsid w:val="08E62CAA"/>
    <w:rsid w:val="08E62D22"/>
    <w:rsid w:val="08E62DD3"/>
    <w:rsid w:val="08E62E06"/>
    <w:rsid w:val="08E62FAD"/>
    <w:rsid w:val="08E6304B"/>
    <w:rsid w:val="08E63063"/>
    <w:rsid w:val="08E63177"/>
    <w:rsid w:val="08E631BC"/>
    <w:rsid w:val="08E6323E"/>
    <w:rsid w:val="08E63273"/>
    <w:rsid w:val="08E633ED"/>
    <w:rsid w:val="08E633FF"/>
    <w:rsid w:val="08E63438"/>
    <w:rsid w:val="08E634AF"/>
    <w:rsid w:val="08E634B3"/>
    <w:rsid w:val="08E63513"/>
    <w:rsid w:val="08E63590"/>
    <w:rsid w:val="08E63594"/>
    <w:rsid w:val="08E635A0"/>
    <w:rsid w:val="08E635BE"/>
    <w:rsid w:val="08E635FE"/>
    <w:rsid w:val="08E636C8"/>
    <w:rsid w:val="08E638D7"/>
    <w:rsid w:val="08E6390C"/>
    <w:rsid w:val="08E63973"/>
    <w:rsid w:val="08E63B02"/>
    <w:rsid w:val="08E63B7D"/>
    <w:rsid w:val="08E63BAE"/>
    <w:rsid w:val="08E63C1A"/>
    <w:rsid w:val="08E63C3F"/>
    <w:rsid w:val="08E63D8F"/>
    <w:rsid w:val="08E63DD5"/>
    <w:rsid w:val="08E63E4C"/>
    <w:rsid w:val="08E63E75"/>
    <w:rsid w:val="08E63EB8"/>
    <w:rsid w:val="08E63F1D"/>
    <w:rsid w:val="08E64041"/>
    <w:rsid w:val="08E6405F"/>
    <w:rsid w:val="08E6410F"/>
    <w:rsid w:val="08E64154"/>
    <w:rsid w:val="08E641B2"/>
    <w:rsid w:val="08E64228"/>
    <w:rsid w:val="08E64298"/>
    <w:rsid w:val="08E642AC"/>
    <w:rsid w:val="08E643DE"/>
    <w:rsid w:val="08E64408"/>
    <w:rsid w:val="08E64471"/>
    <w:rsid w:val="08E64509"/>
    <w:rsid w:val="08E6457C"/>
    <w:rsid w:val="08E64628"/>
    <w:rsid w:val="08E6462A"/>
    <w:rsid w:val="08E6477B"/>
    <w:rsid w:val="08E647C3"/>
    <w:rsid w:val="08E648A9"/>
    <w:rsid w:val="08E648F8"/>
    <w:rsid w:val="08E64944"/>
    <w:rsid w:val="08E649BA"/>
    <w:rsid w:val="08E64A1D"/>
    <w:rsid w:val="08E64AE1"/>
    <w:rsid w:val="08E64AF1"/>
    <w:rsid w:val="08E64B1B"/>
    <w:rsid w:val="08E64BF5"/>
    <w:rsid w:val="08E64D36"/>
    <w:rsid w:val="08E64D3A"/>
    <w:rsid w:val="08E64DF0"/>
    <w:rsid w:val="08E64DF7"/>
    <w:rsid w:val="08E64F18"/>
    <w:rsid w:val="08E6502F"/>
    <w:rsid w:val="08E65081"/>
    <w:rsid w:val="08E65139"/>
    <w:rsid w:val="08E65366"/>
    <w:rsid w:val="08E65460"/>
    <w:rsid w:val="08E65479"/>
    <w:rsid w:val="08E654BA"/>
    <w:rsid w:val="08E655C6"/>
    <w:rsid w:val="08E655ED"/>
    <w:rsid w:val="08E656CF"/>
    <w:rsid w:val="08E6583B"/>
    <w:rsid w:val="08E65853"/>
    <w:rsid w:val="08E658B4"/>
    <w:rsid w:val="08E65929"/>
    <w:rsid w:val="08E65982"/>
    <w:rsid w:val="08E65A01"/>
    <w:rsid w:val="08E65A37"/>
    <w:rsid w:val="08E65ABC"/>
    <w:rsid w:val="08E65B31"/>
    <w:rsid w:val="08E65E1D"/>
    <w:rsid w:val="08E65E26"/>
    <w:rsid w:val="08E65E3B"/>
    <w:rsid w:val="08E65E3C"/>
    <w:rsid w:val="08E65E60"/>
    <w:rsid w:val="08E65E77"/>
    <w:rsid w:val="08E65FFF"/>
    <w:rsid w:val="08E6609B"/>
    <w:rsid w:val="08E66157"/>
    <w:rsid w:val="08E6617C"/>
    <w:rsid w:val="08E661D6"/>
    <w:rsid w:val="08E661F0"/>
    <w:rsid w:val="08E66228"/>
    <w:rsid w:val="08E662EB"/>
    <w:rsid w:val="08E6639C"/>
    <w:rsid w:val="08E663B2"/>
    <w:rsid w:val="08E66403"/>
    <w:rsid w:val="08E6655B"/>
    <w:rsid w:val="08E66576"/>
    <w:rsid w:val="08E665FE"/>
    <w:rsid w:val="08E66635"/>
    <w:rsid w:val="08E66676"/>
    <w:rsid w:val="08E66686"/>
    <w:rsid w:val="08E666B3"/>
    <w:rsid w:val="08E66817"/>
    <w:rsid w:val="08E66856"/>
    <w:rsid w:val="08E668CF"/>
    <w:rsid w:val="08E66A15"/>
    <w:rsid w:val="08E66A23"/>
    <w:rsid w:val="08E66C2B"/>
    <w:rsid w:val="08E66D59"/>
    <w:rsid w:val="08E66DF4"/>
    <w:rsid w:val="08E66E75"/>
    <w:rsid w:val="08E66ECD"/>
    <w:rsid w:val="08E66ED0"/>
    <w:rsid w:val="08E66F0F"/>
    <w:rsid w:val="08E66F41"/>
    <w:rsid w:val="08E66F9C"/>
    <w:rsid w:val="08E66FEA"/>
    <w:rsid w:val="08E6700A"/>
    <w:rsid w:val="08E67080"/>
    <w:rsid w:val="08E67128"/>
    <w:rsid w:val="08E67242"/>
    <w:rsid w:val="08E67280"/>
    <w:rsid w:val="08E672AC"/>
    <w:rsid w:val="08E67386"/>
    <w:rsid w:val="08E67453"/>
    <w:rsid w:val="08E674E3"/>
    <w:rsid w:val="08E67558"/>
    <w:rsid w:val="08E675F9"/>
    <w:rsid w:val="08E67604"/>
    <w:rsid w:val="08E6764C"/>
    <w:rsid w:val="08E676D0"/>
    <w:rsid w:val="08E67753"/>
    <w:rsid w:val="08E6778A"/>
    <w:rsid w:val="08E67862"/>
    <w:rsid w:val="08E67883"/>
    <w:rsid w:val="08E67989"/>
    <w:rsid w:val="08E67A42"/>
    <w:rsid w:val="08E67A4A"/>
    <w:rsid w:val="08E67A5B"/>
    <w:rsid w:val="08E67B1F"/>
    <w:rsid w:val="08E67B4D"/>
    <w:rsid w:val="08E67BE5"/>
    <w:rsid w:val="08E67C30"/>
    <w:rsid w:val="08E67C4C"/>
    <w:rsid w:val="08E67C78"/>
    <w:rsid w:val="08E67CE0"/>
    <w:rsid w:val="08E67CF9"/>
    <w:rsid w:val="08E67DB5"/>
    <w:rsid w:val="08E67EE6"/>
    <w:rsid w:val="08E67F22"/>
    <w:rsid w:val="08E67F9A"/>
    <w:rsid w:val="08E67FB9"/>
    <w:rsid w:val="08E67FC2"/>
    <w:rsid w:val="08E70034"/>
    <w:rsid w:val="08E70062"/>
    <w:rsid w:val="08E70077"/>
    <w:rsid w:val="08E700CE"/>
    <w:rsid w:val="08E70112"/>
    <w:rsid w:val="08E7014F"/>
    <w:rsid w:val="08E70276"/>
    <w:rsid w:val="08E702B3"/>
    <w:rsid w:val="08E703B9"/>
    <w:rsid w:val="08E703C4"/>
    <w:rsid w:val="08E703F5"/>
    <w:rsid w:val="08E70480"/>
    <w:rsid w:val="08E704BB"/>
    <w:rsid w:val="08E704EA"/>
    <w:rsid w:val="08E70598"/>
    <w:rsid w:val="08E70627"/>
    <w:rsid w:val="08E706F4"/>
    <w:rsid w:val="08E7070F"/>
    <w:rsid w:val="08E7083C"/>
    <w:rsid w:val="08E7087C"/>
    <w:rsid w:val="08E7090F"/>
    <w:rsid w:val="08E709D1"/>
    <w:rsid w:val="08E70B19"/>
    <w:rsid w:val="08E70B89"/>
    <w:rsid w:val="08E70CBA"/>
    <w:rsid w:val="08E70CDF"/>
    <w:rsid w:val="08E70D45"/>
    <w:rsid w:val="08E70E74"/>
    <w:rsid w:val="08E70EA1"/>
    <w:rsid w:val="08E70FE7"/>
    <w:rsid w:val="08E710CC"/>
    <w:rsid w:val="08E710D6"/>
    <w:rsid w:val="08E711EA"/>
    <w:rsid w:val="08E71218"/>
    <w:rsid w:val="08E712D2"/>
    <w:rsid w:val="08E7138E"/>
    <w:rsid w:val="08E7141C"/>
    <w:rsid w:val="08E71505"/>
    <w:rsid w:val="08E7150A"/>
    <w:rsid w:val="08E71535"/>
    <w:rsid w:val="08E7156B"/>
    <w:rsid w:val="08E7157E"/>
    <w:rsid w:val="08E7157F"/>
    <w:rsid w:val="08E715D4"/>
    <w:rsid w:val="08E716A4"/>
    <w:rsid w:val="08E7172C"/>
    <w:rsid w:val="08E7177F"/>
    <w:rsid w:val="08E717B1"/>
    <w:rsid w:val="08E717CA"/>
    <w:rsid w:val="08E718AC"/>
    <w:rsid w:val="08E7194F"/>
    <w:rsid w:val="08E71B29"/>
    <w:rsid w:val="08E71B93"/>
    <w:rsid w:val="08E71BAA"/>
    <w:rsid w:val="08E71C23"/>
    <w:rsid w:val="08E71D06"/>
    <w:rsid w:val="08E71D54"/>
    <w:rsid w:val="08E71D63"/>
    <w:rsid w:val="08E71EB3"/>
    <w:rsid w:val="08E71FA6"/>
    <w:rsid w:val="08E71FA9"/>
    <w:rsid w:val="08E71FAC"/>
    <w:rsid w:val="08E71FB5"/>
    <w:rsid w:val="08E72042"/>
    <w:rsid w:val="08E7205A"/>
    <w:rsid w:val="08E721F1"/>
    <w:rsid w:val="08E72216"/>
    <w:rsid w:val="08E72331"/>
    <w:rsid w:val="08E72361"/>
    <w:rsid w:val="08E7241F"/>
    <w:rsid w:val="08E72423"/>
    <w:rsid w:val="08E724C0"/>
    <w:rsid w:val="08E72599"/>
    <w:rsid w:val="08E725BA"/>
    <w:rsid w:val="08E725BF"/>
    <w:rsid w:val="08E72744"/>
    <w:rsid w:val="08E7281E"/>
    <w:rsid w:val="08E7292B"/>
    <w:rsid w:val="08E72A09"/>
    <w:rsid w:val="08E72AA4"/>
    <w:rsid w:val="08E72B22"/>
    <w:rsid w:val="08E72B36"/>
    <w:rsid w:val="08E72BBB"/>
    <w:rsid w:val="08E72BCA"/>
    <w:rsid w:val="08E72C70"/>
    <w:rsid w:val="08E72CD2"/>
    <w:rsid w:val="08E72D74"/>
    <w:rsid w:val="08E72EE6"/>
    <w:rsid w:val="08E72F24"/>
    <w:rsid w:val="08E72FCC"/>
    <w:rsid w:val="08E73053"/>
    <w:rsid w:val="08E73170"/>
    <w:rsid w:val="08E7317C"/>
    <w:rsid w:val="08E731FC"/>
    <w:rsid w:val="08E73282"/>
    <w:rsid w:val="08E73394"/>
    <w:rsid w:val="08E733B9"/>
    <w:rsid w:val="08E734DA"/>
    <w:rsid w:val="08E73585"/>
    <w:rsid w:val="08E73591"/>
    <w:rsid w:val="08E73653"/>
    <w:rsid w:val="08E73686"/>
    <w:rsid w:val="08E736E5"/>
    <w:rsid w:val="08E7385E"/>
    <w:rsid w:val="08E73913"/>
    <w:rsid w:val="08E73920"/>
    <w:rsid w:val="08E73942"/>
    <w:rsid w:val="08E739B8"/>
    <w:rsid w:val="08E739F6"/>
    <w:rsid w:val="08E73A60"/>
    <w:rsid w:val="08E73AB5"/>
    <w:rsid w:val="08E73C09"/>
    <w:rsid w:val="08E73C67"/>
    <w:rsid w:val="08E73CAE"/>
    <w:rsid w:val="08E73D8A"/>
    <w:rsid w:val="08E73E49"/>
    <w:rsid w:val="08E73EAA"/>
    <w:rsid w:val="08E73EAC"/>
    <w:rsid w:val="08E73EE5"/>
    <w:rsid w:val="08E73EE6"/>
    <w:rsid w:val="08E73EEC"/>
    <w:rsid w:val="08E73EEE"/>
    <w:rsid w:val="08E73EF6"/>
    <w:rsid w:val="08E73F15"/>
    <w:rsid w:val="08E73F65"/>
    <w:rsid w:val="08E740B1"/>
    <w:rsid w:val="08E741AE"/>
    <w:rsid w:val="08E741E1"/>
    <w:rsid w:val="08E7424C"/>
    <w:rsid w:val="08E74303"/>
    <w:rsid w:val="08E74360"/>
    <w:rsid w:val="08E7439D"/>
    <w:rsid w:val="08E743A1"/>
    <w:rsid w:val="08E743D9"/>
    <w:rsid w:val="08E74467"/>
    <w:rsid w:val="08E74542"/>
    <w:rsid w:val="08E7467C"/>
    <w:rsid w:val="08E74687"/>
    <w:rsid w:val="08E7479D"/>
    <w:rsid w:val="08E7483C"/>
    <w:rsid w:val="08E7485A"/>
    <w:rsid w:val="08E748CD"/>
    <w:rsid w:val="08E7494A"/>
    <w:rsid w:val="08E749AE"/>
    <w:rsid w:val="08E749B9"/>
    <w:rsid w:val="08E749E1"/>
    <w:rsid w:val="08E74A15"/>
    <w:rsid w:val="08E74A2B"/>
    <w:rsid w:val="08E74B57"/>
    <w:rsid w:val="08E74BF1"/>
    <w:rsid w:val="08E74D96"/>
    <w:rsid w:val="08E74F2C"/>
    <w:rsid w:val="08E74FAF"/>
    <w:rsid w:val="08E7507E"/>
    <w:rsid w:val="08E750A5"/>
    <w:rsid w:val="08E750B2"/>
    <w:rsid w:val="08E75102"/>
    <w:rsid w:val="08E75223"/>
    <w:rsid w:val="08E75288"/>
    <w:rsid w:val="08E7529B"/>
    <w:rsid w:val="08E75480"/>
    <w:rsid w:val="08E7549C"/>
    <w:rsid w:val="08E7549D"/>
    <w:rsid w:val="08E754A1"/>
    <w:rsid w:val="08E754DA"/>
    <w:rsid w:val="08E754F1"/>
    <w:rsid w:val="08E75546"/>
    <w:rsid w:val="08E756CE"/>
    <w:rsid w:val="08E7570B"/>
    <w:rsid w:val="08E75715"/>
    <w:rsid w:val="08E75759"/>
    <w:rsid w:val="08E75772"/>
    <w:rsid w:val="08E75795"/>
    <w:rsid w:val="08E757C4"/>
    <w:rsid w:val="08E757F1"/>
    <w:rsid w:val="08E75802"/>
    <w:rsid w:val="08E75891"/>
    <w:rsid w:val="08E758AF"/>
    <w:rsid w:val="08E75930"/>
    <w:rsid w:val="08E759A9"/>
    <w:rsid w:val="08E759C5"/>
    <w:rsid w:val="08E759F8"/>
    <w:rsid w:val="08E75A3D"/>
    <w:rsid w:val="08E75B1A"/>
    <w:rsid w:val="08E75BF4"/>
    <w:rsid w:val="08E75CAA"/>
    <w:rsid w:val="08E75CC3"/>
    <w:rsid w:val="08E75EC5"/>
    <w:rsid w:val="08E75F49"/>
    <w:rsid w:val="08E75F65"/>
    <w:rsid w:val="08E75F74"/>
    <w:rsid w:val="08E75FAE"/>
    <w:rsid w:val="08E75FBE"/>
    <w:rsid w:val="08E76070"/>
    <w:rsid w:val="08E761BD"/>
    <w:rsid w:val="08E762E7"/>
    <w:rsid w:val="08E76323"/>
    <w:rsid w:val="08E76337"/>
    <w:rsid w:val="08E763BE"/>
    <w:rsid w:val="08E763D8"/>
    <w:rsid w:val="08E763E9"/>
    <w:rsid w:val="08E7644F"/>
    <w:rsid w:val="08E765CE"/>
    <w:rsid w:val="08E76602"/>
    <w:rsid w:val="08E7662A"/>
    <w:rsid w:val="08E766F5"/>
    <w:rsid w:val="08E7693A"/>
    <w:rsid w:val="08E76986"/>
    <w:rsid w:val="08E76B62"/>
    <w:rsid w:val="08E76B8F"/>
    <w:rsid w:val="08E76BF8"/>
    <w:rsid w:val="08E76C71"/>
    <w:rsid w:val="08E76CD2"/>
    <w:rsid w:val="08E76E16"/>
    <w:rsid w:val="08E76E72"/>
    <w:rsid w:val="08E76E92"/>
    <w:rsid w:val="08E76F2C"/>
    <w:rsid w:val="08E76FF5"/>
    <w:rsid w:val="08E7705D"/>
    <w:rsid w:val="08E77072"/>
    <w:rsid w:val="08E77121"/>
    <w:rsid w:val="08E77214"/>
    <w:rsid w:val="08E772F1"/>
    <w:rsid w:val="08E773CD"/>
    <w:rsid w:val="08E7755F"/>
    <w:rsid w:val="08E7761A"/>
    <w:rsid w:val="08E7764B"/>
    <w:rsid w:val="08E777B2"/>
    <w:rsid w:val="08E778E7"/>
    <w:rsid w:val="08E77924"/>
    <w:rsid w:val="08E77926"/>
    <w:rsid w:val="08E77937"/>
    <w:rsid w:val="08E77968"/>
    <w:rsid w:val="08E779F5"/>
    <w:rsid w:val="08E77B24"/>
    <w:rsid w:val="08E77C02"/>
    <w:rsid w:val="08E77CD2"/>
    <w:rsid w:val="08E77CF0"/>
    <w:rsid w:val="08E77E32"/>
    <w:rsid w:val="08E800BC"/>
    <w:rsid w:val="08E800F3"/>
    <w:rsid w:val="08E801D2"/>
    <w:rsid w:val="08E8023D"/>
    <w:rsid w:val="08E80250"/>
    <w:rsid w:val="08E802EF"/>
    <w:rsid w:val="08E8030B"/>
    <w:rsid w:val="08E80338"/>
    <w:rsid w:val="08E8050B"/>
    <w:rsid w:val="08E80576"/>
    <w:rsid w:val="08E805E1"/>
    <w:rsid w:val="08E80702"/>
    <w:rsid w:val="08E80734"/>
    <w:rsid w:val="08E8073E"/>
    <w:rsid w:val="08E80761"/>
    <w:rsid w:val="08E807B4"/>
    <w:rsid w:val="08E80810"/>
    <w:rsid w:val="08E80869"/>
    <w:rsid w:val="08E808F9"/>
    <w:rsid w:val="08E809CE"/>
    <w:rsid w:val="08E80ADD"/>
    <w:rsid w:val="08E80B3E"/>
    <w:rsid w:val="08E80C45"/>
    <w:rsid w:val="08E80D5D"/>
    <w:rsid w:val="08E80D67"/>
    <w:rsid w:val="08E80D95"/>
    <w:rsid w:val="08E80DB7"/>
    <w:rsid w:val="08E80EA6"/>
    <w:rsid w:val="08E80EC5"/>
    <w:rsid w:val="08E80EDD"/>
    <w:rsid w:val="08E80EE6"/>
    <w:rsid w:val="08E80F40"/>
    <w:rsid w:val="08E80F46"/>
    <w:rsid w:val="08E80FDC"/>
    <w:rsid w:val="08E81083"/>
    <w:rsid w:val="08E810D0"/>
    <w:rsid w:val="08E810D9"/>
    <w:rsid w:val="08E810F6"/>
    <w:rsid w:val="08E810FB"/>
    <w:rsid w:val="08E81343"/>
    <w:rsid w:val="08E81397"/>
    <w:rsid w:val="08E81597"/>
    <w:rsid w:val="08E815B0"/>
    <w:rsid w:val="08E81663"/>
    <w:rsid w:val="08E81677"/>
    <w:rsid w:val="08E81695"/>
    <w:rsid w:val="08E816AC"/>
    <w:rsid w:val="08E81774"/>
    <w:rsid w:val="08E81878"/>
    <w:rsid w:val="08E818FD"/>
    <w:rsid w:val="08E81971"/>
    <w:rsid w:val="08E81A15"/>
    <w:rsid w:val="08E81A26"/>
    <w:rsid w:val="08E81BED"/>
    <w:rsid w:val="08E81C01"/>
    <w:rsid w:val="08E81C19"/>
    <w:rsid w:val="08E81C2C"/>
    <w:rsid w:val="08E81CA3"/>
    <w:rsid w:val="08E81CDC"/>
    <w:rsid w:val="08E81D18"/>
    <w:rsid w:val="08E81DC9"/>
    <w:rsid w:val="08E81E1A"/>
    <w:rsid w:val="08E81E6E"/>
    <w:rsid w:val="08E81EE9"/>
    <w:rsid w:val="08E81F34"/>
    <w:rsid w:val="08E81F38"/>
    <w:rsid w:val="08E82085"/>
    <w:rsid w:val="08E820D0"/>
    <w:rsid w:val="08E821B5"/>
    <w:rsid w:val="08E821DE"/>
    <w:rsid w:val="08E8225D"/>
    <w:rsid w:val="08E8225F"/>
    <w:rsid w:val="08E8228B"/>
    <w:rsid w:val="08E82299"/>
    <w:rsid w:val="08E82308"/>
    <w:rsid w:val="08E8238B"/>
    <w:rsid w:val="08E823CD"/>
    <w:rsid w:val="08E823E3"/>
    <w:rsid w:val="08E823F5"/>
    <w:rsid w:val="08E82488"/>
    <w:rsid w:val="08E824BD"/>
    <w:rsid w:val="08E825A0"/>
    <w:rsid w:val="08E8265E"/>
    <w:rsid w:val="08E82670"/>
    <w:rsid w:val="08E827C9"/>
    <w:rsid w:val="08E827CD"/>
    <w:rsid w:val="08E82829"/>
    <w:rsid w:val="08E828A7"/>
    <w:rsid w:val="08E82926"/>
    <w:rsid w:val="08E8293A"/>
    <w:rsid w:val="08E82968"/>
    <w:rsid w:val="08E82975"/>
    <w:rsid w:val="08E829A4"/>
    <w:rsid w:val="08E829AE"/>
    <w:rsid w:val="08E829ED"/>
    <w:rsid w:val="08E82A13"/>
    <w:rsid w:val="08E82A9D"/>
    <w:rsid w:val="08E82AAF"/>
    <w:rsid w:val="08E82AC3"/>
    <w:rsid w:val="08E82B9C"/>
    <w:rsid w:val="08E82C01"/>
    <w:rsid w:val="08E82CCE"/>
    <w:rsid w:val="08E82E94"/>
    <w:rsid w:val="08E82E97"/>
    <w:rsid w:val="08E82F11"/>
    <w:rsid w:val="08E83020"/>
    <w:rsid w:val="08E830B7"/>
    <w:rsid w:val="08E830E6"/>
    <w:rsid w:val="08E8311B"/>
    <w:rsid w:val="08E8315F"/>
    <w:rsid w:val="08E83213"/>
    <w:rsid w:val="08E8322F"/>
    <w:rsid w:val="08E83267"/>
    <w:rsid w:val="08E833A4"/>
    <w:rsid w:val="08E833AB"/>
    <w:rsid w:val="08E833D1"/>
    <w:rsid w:val="08E833F4"/>
    <w:rsid w:val="08E8347D"/>
    <w:rsid w:val="08E834B2"/>
    <w:rsid w:val="08E835BC"/>
    <w:rsid w:val="08E8368C"/>
    <w:rsid w:val="08E83701"/>
    <w:rsid w:val="08E83711"/>
    <w:rsid w:val="08E8372B"/>
    <w:rsid w:val="08E83869"/>
    <w:rsid w:val="08E83904"/>
    <w:rsid w:val="08E83950"/>
    <w:rsid w:val="08E8397D"/>
    <w:rsid w:val="08E839BC"/>
    <w:rsid w:val="08E83A66"/>
    <w:rsid w:val="08E83ACD"/>
    <w:rsid w:val="08E83BB3"/>
    <w:rsid w:val="08E83BC9"/>
    <w:rsid w:val="08E83C4B"/>
    <w:rsid w:val="08E83C54"/>
    <w:rsid w:val="08E83DF3"/>
    <w:rsid w:val="08E83E08"/>
    <w:rsid w:val="08E83ECA"/>
    <w:rsid w:val="08E83F76"/>
    <w:rsid w:val="08E83F85"/>
    <w:rsid w:val="08E83FEE"/>
    <w:rsid w:val="08E840A9"/>
    <w:rsid w:val="08E840D0"/>
    <w:rsid w:val="08E840F5"/>
    <w:rsid w:val="08E84114"/>
    <w:rsid w:val="08E841A6"/>
    <w:rsid w:val="08E8427E"/>
    <w:rsid w:val="08E842C6"/>
    <w:rsid w:val="08E843E9"/>
    <w:rsid w:val="08E8444E"/>
    <w:rsid w:val="08E84512"/>
    <w:rsid w:val="08E84531"/>
    <w:rsid w:val="08E845F6"/>
    <w:rsid w:val="08E8468B"/>
    <w:rsid w:val="08E84710"/>
    <w:rsid w:val="08E84718"/>
    <w:rsid w:val="08E847CC"/>
    <w:rsid w:val="08E847DE"/>
    <w:rsid w:val="08E847ED"/>
    <w:rsid w:val="08E84834"/>
    <w:rsid w:val="08E84896"/>
    <w:rsid w:val="08E848DB"/>
    <w:rsid w:val="08E84919"/>
    <w:rsid w:val="08E849E0"/>
    <w:rsid w:val="08E84A39"/>
    <w:rsid w:val="08E84A80"/>
    <w:rsid w:val="08E84A8B"/>
    <w:rsid w:val="08E84BD0"/>
    <w:rsid w:val="08E84C39"/>
    <w:rsid w:val="08E84D24"/>
    <w:rsid w:val="08E84D53"/>
    <w:rsid w:val="08E84D96"/>
    <w:rsid w:val="08E84EA8"/>
    <w:rsid w:val="08E84ED8"/>
    <w:rsid w:val="08E84EF0"/>
    <w:rsid w:val="08E84FB9"/>
    <w:rsid w:val="08E85079"/>
    <w:rsid w:val="08E850BB"/>
    <w:rsid w:val="08E850DC"/>
    <w:rsid w:val="08E852D8"/>
    <w:rsid w:val="08E85305"/>
    <w:rsid w:val="08E8537D"/>
    <w:rsid w:val="08E85485"/>
    <w:rsid w:val="08E85536"/>
    <w:rsid w:val="08E8553B"/>
    <w:rsid w:val="08E8558C"/>
    <w:rsid w:val="08E855C8"/>
    <w:rsid w:val="08E8570A"/>
    <w:rsid w:val="08E8570E"/>
    <w:rsid w:val="08E85748"/>
    <w:rsid w:val="08E85797"/>
    <w:rsid w:val="08E8585A"/>
    <w:rsid w:val="08E85861"/>
    <w:rsid w:val="08E859C9"/>
    <w:rsid w:val="08E85A06"/>
    <w:rsid w:val="08E85A6F"/>
    <w:rsid w:val="08E85A75"/>
    <w:rsid w:val="08E85B1D"/>
    <w:rsid w:val="08E85C06"/>
    <w:rsid w:val="08E85C57"/>
    <w:rsid w:val="08E85C5F"/>
    <w:rsid w:val="08E85C77"/>
    <w:rsid w:val="08E85CA6"/>
    <w:rsid w:val="08E85CAF"/>
    <w:rsid w:val="08E85CE2"/>
    <w:rsid w:val="08E85D67"/>
    <w:rsid w:val="08E85E6E"/>
    <w:rsid w:val="08E85E9C"/>
    <w:rsid w:val="08E85F7C"/>
    <w:rsid w:val="08E85FAA"/>
    <w:rsid w:val="08E86134"/>
    <w:rsid w:val="08E86183"/>
    <w:rsid w:val="08E8619F"/>
    <w:rsid w:val="08E8628C"/>
    <w:rsid w:val="08E8632B"/>
    <w:rsid w:val="08E86675"/>
    <w:rsid w:val="08E866F3"/>
    <w:rsid w:val="08E86785"/>
    <w:rsid w:val="08E868A8"/>
    <w:rsid w:val="08E86A6A"/>
    <w:rsid w:val="08E86AAC"/>
    <w:rsid w:val="08E86AED"/>
    <w:rsid w:val="08E86B59"/>
    <w:rsid w:val="08E86BEF"/>
    <w:rsid w:val="08E86C03"/>
    <w:rsid w:val="08E86C75"/>
    <w:rsid w:val="08E86C84"/>
    <w:rsid w:val="08E86D03"/>
    <w:rsid w:val="08E86D31"/>
    <w:rsid w:val="08E86D57"/>
    <w:rsid w:val="08E86D74"/>
    <w:rsid w:val="08E86E07"/>
    <w:rsid w:val="08E86E1E"/>
    <w:rsid w:val="08E86EAE"/>
    <w:rsid w:val="08E86EDE"/>
    <w:rsid w:val="08E87037"/>
    <w:rsid w:val="08E870EC"/>
    <w:rsid w:val="08E8710E"/>
    <w:rsid w:val="08E87115"/>
    <w:rsid w:val="08E87155"/>
    <w:rsid w:val="08E871CE"/>
    <w:rsid w:val="08E8720C"/>
    <w:rsid w:val="08E8739A"/>
    <w:rsid w:val="08E873E5"/>
    <w:rsid w:val="08E8741C"/>
    <w:rsid w:val="08E87434"/>
    <w:rsid w:val="08E8749D"/>
    <w:rsid w:val="08E874D1"/>
    <w:rsid w:val="08E87517"/>
    <w:rsid w:val="08E87553"/>
    <w:rsid w:val="08E875DF"/>
    <w:rsid w:val="08E8775F"/>
    <w:rsid w:val="08E87912"/>
    <w:rsid w:val="08E87948"/>
    <w:rsid w:val="08E8798D"/>
    <w:rsid w:val="08E87BB7"/>
    <w:rsid w:val="08E87BF3"/>
    <w:rsid w:val="08E87D0C"/>
    <w:rsid w:val="08E87D0E"/>
    <w:rsid w:val="08E87D91"/>
    <w:rsid w:val="08E87DCD"/>
    <w:rsid w:val="08E87DDA"/>
    <w:rsid w:val="08E87DF7"/>
    <w:rsid w:val="08E87E0B"/>
    <w:rsid w:val="08E87E22"/>
    <w:rsid w:val="08E87E29"/>
    <w:rsid w:val="08E87E95"/>
    <w:rsid w:val="08E87EAB"/>
    <w:rsid w:val="08E87EAC"/>
    <w:rsid w:val="08E87F08"/>
    <w:rsid w:val="08E87F10"/>
    <w:rsid w:val="08E87F81"/>
    <w:rsid w:val="08E87F84"/>
    <w:rsid w:val="08E87FBD"/>
    <w:rsid w:val="08E90000"/>
    <w:rsid w:val="08E900B3"/>
    <w:rsid w:val="08E900D9"/>
    <w:rsid w:val="08E90153"/>
    <w:rsid w:val="08E90157"/>
    <w:rsid w:val="08E90172"/>
    <w:rsid w:val="08E90180"/>
    <w:rsid w:val="08E9023E"/>
    <w:rsid w:val="08E902A2"/>
    <w:rsid w:val="08E902CC"/>
    <w:rsid w:val="08E9033F"/>
    <w:rsid w:val="08E90460"/>
    <w:rsid w:val="08E9063E"/>
    <w:rsid w:val="08E90667"/>
    <w:rsid w:val="08E906BC"/>
    <w:rsid w:val="08E9070B"/>
    <w:rsid w:val="08E9090F"/>
    <w:rsid w:val="08E9091E"/>
    <w:rsid w:val="08E90B4A"/>
    <w:rsid w:val="08E90B8D"/>
    <w:rsid w:val="08E90C7A"/>
    <w:rsid w:val="08E90CBA"/>
    <w:rsid w:val="08E91057"/>
    <w:rsid w:val="08E910C3"/>
    <w:rsid w:val="08E910C6"/>
    <w:rsid w:val="08E911C7"/>
    <w:rsid w:val="08E91389"/>
    <w:rsid w:val="08E91548"/>
    <w:rsid w:val="08E91579"/>
    <w:rsid w:val="08E915BD"/>
    <w:rsid w:val="08E915C1"/>
    <w:rsid w:val="08E9170D"/>
    <w:rsid w:val="08E91757"/>
    <w:rsid w:val="08E9176F"/>
    <w:rsid w:val="08E91864"/>
    <w:rsid w:val="08E91968"/>
    <w:rsid w:val="08E919D5"/>
    <w:rsid w:val="08E919E8"/>
    <w:rsid w:val="08E91B2F"/>
    <w:rsid w:val="08E91C42"/>
    <w:rsid w:val="08E91C43"/>
    <w:rsid w:val="08E91DDA"/>
    <w:rsid w:val="08E91EC7"/>
    <w:rsid w:val="08E91F45"/>
    <w:rsid w:val="08E91F4E"/>
    <w:rsid w:val="08E91F5D"/>
    <w:rsid w:val="08E91F60"/>
    <w:rsid w:val="08E91F83"/>
    <w:rsid w:val="08E91FCE"/>
    <w:rsid w:val="08E9208D"/>
    <w:rsid w:val="08E920A6"/>
    <w:rsid w:val="08E920E5"/>
    <w:rsid w:val="08E92124"/>
    <w:rsid w:val="08E92157"/>
    <w:rsid w:val="08E921D5"/>
    <w:rsid w:val="08E92211"/>
    <w:rsid w:val="08E9222A"/>
    <w:rsid w:val="08E92250"/>
    <w:rsid w:val="08E9230A"/>
    <w:rsid w:val="08E92372"/>
    <w:rsid w:val="08E92393"/>
    <w:rsid w:val="08E9239D"/>
    <w:rsid w:val="08E92434"/>
    <w:rsid w:val="08E9249B"/>
    <w:rsid w:val="08E924D0"/>
    <w:rsid w:val="08E92567"/>
    <w:rsid w:val="08E925CB"/>
    <w:rsid w:val="08E9267F"/>
    <w:rsid w:val="08E926DB"/>
    <w:rsid w:val="08E927DD"/>
    <w:rsid w:val="08E92BD7"/>
    <w:rsid w:val="08E92C0C"/>
    <w:rsid w:val="08E92C36"/>
    <w:rsid w:val="08E92D7A"/>
    <w:rsid w:val="08E92D93"/>
    <w:rsid w:val="08E92EDA"/>
    <w:rsid w:val="08E93086"/>
    <w:rsid w:val="08E93093"/>
    <w:rsid w:val="08E93170"/>
    <w:rsid w:val="08E931C0"/>
    <w:rsid w:val="08E931C8"/>
    <w:rsid w:val="08E93287"/>
    <w:rsid w:val="08E932CD"/>
    <w:rsid w:val="08E932F0"/>
    <w:rsid w:val="08E93363"/>
    <w:rsid w:val="08E933CE"/>
    <w:rsid w:val="08E933D2"/>
    <w:rsid w:val="08E9345E"/>
    <w:rsid w:val="08E93481"/>
    <w:rsid w:val="08E93495"/>
    <w:rsid w:val="08E934B6"/>
    <w:rsid w:val="08E934BF"/>
    <w:rsid w:val="08E935C9"/>
    <w:rsid w:val="08E935E2"/>
    <w:rsid w:val="08E93680"/>
    <w:rsid w:val="08E937C1"/>
    <w:rsid w:val="08E937FC"/>
    <w:rsid w:val="08E938C3"/>
    <w:rsid w:val="08E93B5D"/>
    <w:rsid w:val="08E93B6F"/>
    <w:rsid w:val="08E93C0B"/>
    <w:rsid w:val="08E93C25"/>
    <w:rsid w:val="08E93C41"/>
    <w:rsid w:val="08E93D4B"/>
    <w:rsid w:val="08E93E2B"/>
    <w:rsid w:val="08E93E7C"/>
    <w:rsid w:val="08E93E80"/>
    <w:rsid w:val="08E93EC5"/>
    <w:rsid w:val="08E93EEE"/>
    <w:rsid w:val="08E93F53"/>
    <w:rsid w:val="08E93F9B"/>
    <w:rsid w:val="08E93FBC"/>
    <w:rsid w:val="08E93FEB"/>
    <w:rsid w:val="08E94070"/>
    <w:rsid w:val="08E940BE"/>
    <w:rsid w:val="08E940C2"/>
    <w:rsid w:val="08E9413F"/>
    <w:rsid w:val="08E94213"/>
    <w:rsid w:val="08E942B9"/>
    <w:rsid w:val="08E942DF"/>
    <w:rsid w:val="08E94397"/>
    <w:rsid w:val="08E944FA"/>
    <w:rsid w:val="08E944FC"/>
    <w:rsid w:val="08E9463E"/>
    <w:rsid w:val="08E94705"/>
    <w:rsid w:val="08E94759"/>
    <w:rsid w:val="08E94792"/>
    <w:rsid w:val="08E94799"/>
    <w:rsid w:val="08E94800"/>
    <w:rsid w:val="08E94862"/>
    <w:rsid w:val="08E94915"/>
    <w:rsid w:val="08E9499C"/>
    <w:rsid w:val="08E949EE"/>
    <w:rsid w:val="08E949F5"/>
    <w:rsid w:val="08E94AE1"/>
    <w:rsid w:val="08E94AE2"/>
    <w:rsid w:val="08E94AF7"/>
    <w:rsid w:val="08E94B15"/>
    <w:rsid w:val="08E94B4C"/>
    <w:rsid w:val="08E94CCC"/>
    <w:rsid w:val="08E94F12"/>
    <w:rsid w:val="08E94FCC"/>
    <w:rsid w:val="08E9504A"/>
    <w:rsid w:val="08E95059"/>
    <w:rsid w:val="08E950B8"/>
    <w:rsid w:val="08E950DE"/>
    <w:rsid w:val="08E95113"/>
    <w:rsid w:val="08E9517C"/>
    <w:rsid w:val="08E951AE"/>
    <w:rsid w:val="08E95229"/>
    <w:rsid w:val="08E95331"/>
    <w:rsid w:val="08E95382"/>
    <w:rsid w:val="08E953DE"/>
    <w:rsid w:val="08E954AF"/>
    <w:rsid w:val="08E954C8"/>
    <w:rsid w:val="08E95519"/>
    <w:rsid w:val="08E956A7"/>
    <w:rsid w:val="08E956F4"/>
    <w:rsid w:val="08E95919"/>
    <w:rsid w:val="08E95B46"/>
    <w:rsid w:val="08E95C01"/>
    <w:rsid w:val="08E95C63"/>
    <w:rsid w:val="08E95C73"/>
    <w:rsid w:val="08E95CB5"/>
    <w:rsid w:val="08E95CCA"/>
    <w:rsid w:val="08E95D16"/>
    <w:rsid w:val="08E95D9E"/>
    <w:rsid w:val="08E95DCD"/>
    <w:rsid w:val="08E95DF9"/>
    <w:rsid w:val="08E95F67"/>
    <w:rsid w:val="08E95F79"/>
    <w:rsid w:val="08E95FC8"/>
    <w:rsid w:val="08E95FCA"/>
    <w:rsid w:val="08E95FFC"/>
    <w:rsid w:val="08E96206"/>
    <w:rsid w:val="08E96247"/>
    <w:rsid w:val="08E963FE"/>
    <w:rsid w:val="08E965C6"/>
    <w:rsid w:val="08E96610"/>
    <w:rsid w:val="08E96679"/>
    <w:rsid w:val="08E966EB"/>
    <w:rsid w:val="08E9678D"/>
    <w:rsid w:val="08E9679C"/>
    <w:rsid w:val="08E96866"/>
    <w:rsid w:val="08E9687F"/>
    <w:rsid w:val="08E968B2"/>
    <w:rsid w:val="08E96A66"/>
    <w:rsid w:val="08E96B30"/>
    <w:rsid w:val="08E96C76"/>
    <w:rsid w:val="08E96CAF"/>
    <w:rsid w:val="08E96D4C"/>
    <w:rsid w:val="08E96E6B"/>
    <w:rsid w:val="08E96EEE"/>
    <w:rsid w:val="08E96F0E"/>
    <w:rsid w:val="08E96F40"/>
    <w:rsid w:val="08E96F89"/>
    <w:rsid w:val="08E9715A"/>
    <w:rsid w:val="08E9715C"/>
    <w:rsid w:val="08E9716F"/>
    <w:rsid w:val="08E971A6"/>
    <w:rsid w:val="08E971D0"/>
    <w:rsid w:val="08E97245"/>
    <w:rsid w:val="08E9731D"/>
    <w:rsid w:val="08E97332"/>
    <w:rsid w:val="08E97359"/>
    <w:rsid w:val="08E97373"/>
    <w:rsid w:val="08E973D2"/>
    <w:rsid w:val="08E973DD"/>
    <w:rsid w:val="08E973E6"/>
    <w:rsid w:val="08E974F8"/>
    <w:rsid w:val="08E97552"/>
    <w:rsid w:val="08E97556"/>
    <w:rsid w:val="08E97598"/>
    <w:rsid w:val="08E9759F"/>
    <w:rsid w:val="08E9766E"/>
    <w:rsid w:val="08E97673"/>
    <w:rsid w:val="08E976B0"/>
    <w:rsid w:val="08E976F0"/>
    <w:rsid w:val="08E97700"/>
    <w:rsid w:val="08E977EF"/>
    <w:rsid w:val="08E97897"/>
    <w:rsid w:val="08E97937"/>
    <w:rsid w:val="08E97A1E"/>
    <w:rsid w:val="08E97A8D"/>
    <w:rsid w:val="08E97BC3"/>
    <w:rsid w:val="08E97BFA"/>
    <w:rsid w:val="08E97D3B"/>
    <w:rsid w:val="08E97D5B"/>
    <w:rsid w:val="08E97D7B"/>
    <w:rsid w:val="08E97DBF"/>
    <w:rsid w:val="08E97E6E"/>
    <w:rsid w:val="08EA009C"/>
    <w:rsid w:val="08EA011A"/>
    <w:rsid w:val="08EA01AD"/>
    <w:rsid w:val="08EA0310"/>
    <w:rsid w:val="08EA03B4"/>
    <w:rsid w:val="08EA042A"/>
    <w:rsid w:val="08EA0437"/>
    <w:rsid w:val="08EA045A"/>
    <w:rsid w:val="08EA0492"/>
    <w:rsid w:val="08EA0554"/>
    <w:rsid w:val="08EA05B2"/>
    <w:rsid w:val="08EA0612"/>
    <w:rsid w:val="08EA0779"/>
    <w:rsid w:val="08EA0780"/>
    <w:rsid w:val="08EA07E1"/>
    <w:rsid w:val="08EA084D"/>
    <w:rsid w:val="08EA09A2"/>
    <w:rsid w:val="08EA09F7"/>
    <w:rsid w:val="08EA0AE3"/>
    <w:rsid w:val="08EA0B3A"/>
    <w:rsid w:val="08EA0B4C"/>
    <w:rsid w:val="08EA0B8E"/>
    <w:rsid w:val="08EA0C25"/>
    <w:rsid w:val="08EA0C99"/>
    <w:rsid w:val="08EA0D40"/>
    <w:rsid w:val="08EA0D7B"/>
    <w:rsid w:val="08EA0DE2"/>
    <w:rsid w:val="08EA0DEA"/>
    <w:rsid w:val="08EA0DF1"/>
    <w:rsid w:val="08EA0DF3"/>
    <w:rsid w:val="08EA0E13"/>
    <w:rsid w:val="08EA0E37"/>
    <w:rsid w:val="08EA0EF6"/>
    <w:rsid w:val="08EA1046"/>
    <w:rsid w:val="08EA105E"/>
    <w:rsid w:val="08EA1142"/>
    <w:rsid w:val="08EA118B"/>
    <w:rsid w:val="08EA11FC"/>
    <w:rsid w:val="08EA1224"/>
    <w:rsid w:val="08EA1249"/>
    <w:rsid w:val="08EA132B"/>
    <w:rsid w:val="08EA1487"/>
    <w:rsid w:val="08EA14E3"/>
    <w:rsid w:val="08EA1532"/>
    <w:rsid w:val="08EA1544"/>
    <w:rsid w:val="08EA1566"/>
    <w:rsid w:val="08EA161F"/>
    <w:rsid w:val="08EA166B"/>
    <w:rsid w:val="08EA1704"/>
    <w:rsid w:val="08EA171D"/>
    <w:rsid w:val="08EA1728"/>
    <w:rsid w:val="08EA1759"/>
    <w:rsid w:val="08EA179D"/>
    <w:rsid w:val="08EA179E"/>
    <w:rsid w:val="08EA1862"/>
    <w:rsid w:val="08EA18DA"/>
    <w:rsid w:val="08EA191B"/>
    <w:rsid w:val="08EA1978"/>
    <w:rsid w:val="08EA1983"/>
    <w:rsid w:val="08EA19BC"/>
    <w:rsid w:val="08EA1A0F"/>
    <w:rsid w:val="08EA1A1D"/>
    <w:rsid w:val="08EA1AD4"/>
    <w:rsid w:val="08EA1CF2"/>
    <w:rsid w:val="08EA1D3F"/>
    <w:rsid w:val="08EA1E33"/>
    <w:rsid w:val="08EA1EBB"/>
    <w:rsid w:val="08EA1EC7"/>
    <w:rsid w:val="08EA2144"/>
    <w:rsid w:val="08EA21AE"/>
    <w:rsid w:val="08EA220E"/>
    <w:rsid w:val="08EA2256"/>
    <w:rsid w:val="08EA2257"/>
    <w:rsid w:val="08EA2475"/>
    <w:rsid w:val="08EA2502"/>
    <w:rsid w:val="08EA2683"/>
    <w:rsid w:val="08EA2693"/>
    <w:rsid w:val="08EA26C1"/>
    <w:rsid w:val="08EA26C5"/>
    <w:rsid w:val="08EA26FB"/>
    <w:rsid w:val="08EA2747"/>
    <w:rsid w:val="08EA27FD"/>
    <w:rsid w:val="08EA283D"/>
    <w:rsid w:val="08EA285E"/>
    <w:rsid w:val="08EA2957"/>
    <w:rsid w:val="08EA2A50"/>
    <w:rsid w:val="08EA2B31"/>
    <w:rsid w:val="08EA2BFC"/>
    <w:rsid w:val="08EA2DE9"/>
    <w:rsid w:val="08EA2EF1"/>
    <w:rsid w:val="08EA2F21"/>
    <w:rsid w:val="08EA307F"/>
    <w:rsid w:val="08EA3223"/>
    <w:rsid w:val="08EA3239"/>
    <w:rsid w:val="08EA327E"/>
    <w:rsid w:val="08EA32A0"/>
    <w:rsid w:val="08EA334A"/>
    <w:rsid w:val="08EA33AA"/>
    <w:rsid w:val="08EA341B"/>
    <w:rsid w:val="08EA3485"/>
    <w:rsid w:val="08EA34DD"/>
    <w:rsid w:val="08EA351A"/>
    <w:rsid w:val="08EA3586"/>
    <w:rsid w:val="08EA3596"/>
    <w:rsid w:val="08EA3631"/>
    <w:rsid w:val="08EA36B7"/>
    <w:rsid w:val="08EA372E"/>
    <w:rsid w:val="08EA390E"/>
    <w:rsid w:val="08EA392E"/>
    <w:rsid w:val="08EA394F"/>
    <w:rsid w:val="08EA398F"/>
    <w:rsid w:val="08EA3A75"/>
    <w:rsid w:val="08EA3B63"/>
    <w:rsid w:val="08EA3B8A"/>
    <w:rsid w:val="08EA3C4D"/>
    <w:rsid w:val="08EA3C6C"/>
    <w:rsid w:val="08EA3C99"/>
    <w:rsid w:val="08EA3C9E"/>
    <w:rsid w:val="08EA3CB8"/>
    <w:rsid w:val="08EA3D08"/>
    <w:rsid w:val="08EA3D2A"/>
    <w:rsid w:val="08EA3D97"/>
    <w:rsid w:val="08EA3D9E"/>
    <w:rsid w:val="08EA3E07"/>
    <w:rsid w:val="08EA3E52"/>
    <w:rsid w:val="08EA3EE6"/>
    <w:rsid w:val="08EA3F50"/>
    <w:rsid w:val="08EA3F55"/>
    <w:rsid w:val="08EA400E"/>
    <w:rsid w:val="08EA4031"/>
    <w:rsid w:val="08EA40B4"/>
    <w:rsid w:val="08EA40CB"/>
    <w:rsid w:val="08EA4197"/>
    <w:rsid w:val="08EA41C6"/>
    <w:rsid w:val="08EA426C"/>
    <w:rsid w:val="08EA42A9"/>
    <w:rsid w:val="08EA42C4"/>
    <w:rsid w:val="08EA43F1"/>
    <w:rsid w:val="08EA4550"/>
    <w:rsid w:val="08EA4577"/>
    <w:rsid w:val="08EA4692"/>
    <w:rsid w:val="08EA46EB"/>
    <w:rsid w:val="08EA4793"/>
    <w:rsid w:val="08EA479A"/>
    <w:rsid w:val="08EA47A4"/>
    <w:rsid w:val="08EA484F"/>
    <w:rsid w:val="08EA48B1"/>
    <w:rsid w:val="08EA48BF"/>
    <w:rsid w:val="08EA4929"/>
    <w:rsid w:val="08EA4953"/>
    <w:rsid w:val="08EA4A01"/>
    <w:rsid w:val="08EA4A0D"/>
    <w:rsid w:val="08EA4A14"/>
    <w:rsid w:val="08EA4A24"/>
    <w:rsid w:val="08EA4A48"/>
    <w:rsid w:val="08EA4AB1"/>
    <w:rsid w:val="08EA4DE7"/>
    <w:rsid w:val="08EA4F25"/>
    <w:rsid w:val="08EA5033"/>
    <w:rsid w:val="08EA50D0"/>
    <w:rsid w:val="08EA50D5"/>
    <w:rsid w:val="08EA5225"/>
    <w:rsid w:val="08EA5452"/>
    <w:rsid w:val="08EA546C"/>
    <w:rsid w:val="08EA54AC"/>
    <w:rsid w:val="08EA5514"/>
    <w:rsid w:val="08EA5598"/>
    <w:rsid w:val="08EA55C9"/>
    <w:rsid w:val="08EA5628"/>
    <w:rsid w:val="08EA565E"/>
    <w:rsid w:val="08EA584C"/>
    <w:rsid w:val="08EA5931"/>
    <w:rsid w:val="08EA59E1"/>
    <w:rsid w:val="08EA59F9"/>
    <w:rsid w:val="08EA5A02"/>
    <w:rsid w:val="08EA5A20"/>
    <w:rsid w:val="08EA5A30"/>
    <w:rsid w:val="08EA5D21"/>
    <w:rsid w:val="08EA5E16"/>
    <w:rsid w:val="08EA5E78"/>
    <w:rsid w:val="08EA5EED"/>
    <w:rsid w:val="08EA5F6F"/>
    <w:rsid w:val="08EA6035"/>
    <w:rsid w:val="08EA611F"/>
    <w:rsid w:val="08EA6153"/>
    <w:rsid w:val="08EA6215"/>
    <w:rsid w:val="08EA622D"/>
    <w:rsid w:val="08EA63E5"/>
    <w:rsid w:val="08EA6445"/>
    <w:rsid w:val="08EA656E"/>
    <w:rsid w:val="08EA65F4"/>
    <w:rsid w:val="08EA6609"/>
    <w:rsid w:val="08EA6613"/>
    <w:rsid w:val="08EA670D"/>
    <w:rsid w:val="08EA676B"/>
    <w:rsid w:val="08EA684B"/>
    <w:rsid w:val="08EA689A"/>
    <w:rsid w:val="08EA68B7"/>
    <w:rsid w:val="08EA68D4"/>
    <w:rsid w:val="08EA6A5F"/>
    <w:rsid w:val="08EA6A69"/>
    <w:rsid w:val="08EA6A6C"/>
    <w:rsid w:val="08EA6AD6"/>
    <w:rsid w:val="08EA6BC7"/>
    <w:rsid w:val="08EA6C74"/>
    <w:rsid w:val="08EA6D21"/>
    <w:rsid w:val="08EA6DA9"/>
    <w:rsid w:val="08EA6E31"/>
    <w:rsid w:val="08EA6E89"/>
    <w:rsid w:val="08EA6EB9"/>
    <w:rsid w:val="08EA6F5C"/>
    <w:rsid w:val="08EA6F9A"/>
    <w:rsid w:val="08EA6FE6"/>
    <w:rsid w:val="08EA70A4"/>
    <w:rsid w:val="08EA712E"/>
    <w:rsid w:val="08EA7224"/>
    <w:rsid w:val="08EA7282"/>
    <w:rsid w:val="08EA73DC"/>
    <w:rsid w:val="08EA764E"/>
    <w:rsid w:val="08EA7652"/>
    <w:rsid w:val="08EA770A"/>
    <w:rsid w:val="08EA77B8"/>
    <w:rsid w:val="08EA7826"/>
    <w:rsid w:val="08EA78AE"/>
    <w:rsid w:val="08EA78B7"/>
    <w:rsid w:val="08EA7941"/>
    <w:rsid w:val="08EA7981"/>
    <w:rsid w:val="08EA7AB5"/>
    <w:rsid w:val="08EA7AF0"/>
    <w:rsid w:val="08EA7BB7"/>
    <w:rsid w:val="08EA7BFB"/>
    <w:rsid w:val="08EA7C66"/>
    <w:rsid w:val="08EA7C67"/>
    <w:rsid w:val="08EA7CE1"/>
    <w:rsid w:val="08EA7DB2"/>
    <w:rsid w:val="08EA7DE0"/>
    <w:rsid w:val="08EA7E83"/>
    <w:rsid w:val="08EA7EA8"/>
    <w:rsid w:val="08EA7EC6"/>
    <w:rsid w:val="08EA7EDD"/>
    <w:rsid w:val="08EB005F"/>
    <w:rsid w:val="08EB010C"/>
    <w:rsid w:val="08EB0115"/>
    <w:rsid w:val="08EB0184"/>
    <w:rsid w:val="08EB02EB"/>
    <w:rsid w:val="08EB03C8"/>
    <w:rsid w:val="08EB041A"/>
    <w:rsid w:val="08EB0485"/>
    <w:rsid w:val="08EB04A0"/>
    <w:rsid w:val="08EB04C4"/>
    <w:rsid w:val="08EB04F9"/>
    <w:rsid w:val="08EB051B"/>
    <w:rsid w:val="08EB05BB"/>
    <w:rsid w:val="08EB0617"/>
    <w:rsid w:val="08EB0618"/>
    <w:rsid w:val="08EB06BC"/>
    <w:rsid w:val="08EB07B0"/>
    <w:rsid w:val="08EB07ED"/>
    <w:rsid w:val="08EB08E7"/>
    <w:rsid w:val="08EB0A92"/>
    <w:rsid w:val="08EB0AA4"/>
    <w:rsid w:val="08EB0AC5"/>
    <w:rsid w:val="08EB0B1A"/>
    <w:rsid w:val="08EB0BCE"/>
    <w:rsid w:val="08EB0D42"/>
    <w:rsid w:val="08EB0DAC"/>
    <w:rsid w:val="08EB0E04"/>
    <w:rsid w:val="08EB0E68"/>
    <w:rsid w:val="08EB0E6A"/>
    <w:rsid w:val="08EB0ED6"/>
    <w:rsid w:val="08EB0F35"/>
    <w:rsid w:val="08EB0FCE"/>
    <w:rsid w:val="08EB0FD8"/>
    <w:rsid w:val="08EB1078"/>
    <w:rsid w:val="08EB10B3"/>
    <w:rsid w:val="08EB10BA"/>
    <w:rsid w:val="08EB112C"/>
    <w:rsid w:val="08EB1213"/>
    <w:rsid w:val="08EB130A"/>
    <w:rsid w:val="08EB1363"/>
    <w:rsid w:val="08EB1426"/>
    <w:rsid w:val="08EB145A"/>
    <w:rsid w:val="08EB1578"/>
    <w:rsid w:val="08EB157B"/>
    <w:rsid w:val="08EB15D9"/>
    <w:rsid w:val="08EB166A"/>
    <w:rsid w:val="08EB16A7"/>
    <w:rsid w:val="08EB16D6"/>
    <w:rsid w:val="08EB16E1"/>
    <w:rsid w:val="08EB1781"/>
    <w:rsid w:val="08EB1844"/>
    <w:rsid w:val="08EB19FA"/>
    <w:rsid w:val="08EB1BE6"/>
    <w:rsid w:val="08EB1C29"/>
    <w:rsid w:val="08EB1C4C"/>
    <w:rsid w:val="08EB1CCD"/>
    <w:rsid w:val="08EB1CF5"/>
    <w:rsid w:val="08EB1D48"/>
    <w:rsid w:val="08EB1DF9"/>
    <w:rsid w:val="08EB1E67"/>
    <w:rsid w:val="08EB1E7C"/>
    <w:rsid w:val="08EB1F38"/>
    <w:rsid w:val="08EB1F3B"/>
    <w:rsid w:val="08EB1F59"/>
    <w:rsid w:val="08EB1FA0"/>
    <w:rsid w:val="08EB2061"/>
    <w:rsid w:val="08EB208C"/>
    <w:rsid w:val="08EB209B"/>
    <w:rsid w:val="08EB20D7"/>
    <w:rsid w:val="08EB2149"/>
    <w:rsid w:val="08EB218C"/>
    <w:rsid w:val="08EB21A2"/>
    <w:rsid w:val="08EB21FA"/>
    <w:rsid w:val="08EB2246"/>
    <w:rsid w:val="08EB2253"/>
    <w:rsid w:val="08EB22CC"/>
    <w:rsid w:val="08EB22CF"/>
    <w:rsid w:val="08EB231B"/>
    <w:rsid w:val="08EB241B"/>
    <w:rsid w:val="08EB2480"/>
    <w:rsid w:val="08EB248C"/>
    <w:rsid w:val="08EB2543"/>
    <w:rsid w:val="08EB25D5"/>
    <w:rsid w:val="08EB2672"/>
    <w:rsid w:val="08EB2813"/>
    <w:rsid w:val="08EB2823"/>
    <w:rsid w:val="08EB28B7"/>
    <w:rsid w:val="08EB291C"/>
    <w:rsid w:val="08EB2ABF"/>
    <w:rsid w:val="08EB2BD1"/>
    <w:rsid w:val="08EB2BE7"/>
    <w:rsid w:val="08EB2C64"/>
    <w:rsid w:val="08EB2CFC"/>
    <w:rsid w:val="08EB2DCF"/>
    <w:rsid w:val="08EB2E4C"/>
    <w:rsid w:val="08EB2EE2"/>
    <w:rsid w:val="08EB2EEE"/>
    <w:rsid w:val="08EB2F42"/>
    <w:rsid w:val="08EB2F61"/>
    <w:rsid w:val="08EB30DE"/>
    <w:rsid w:val="08EB311C"/>
    <w:rsid w:val="08EB312D"/>
    <w:rsid w:val="08EB31DF"/>
    <w:rsid w:val="08EB32EC"/>
    <w:rsid w:val="08EB331C"/>
    <w:rsid w:val="08EB33BD"/>
    <w:rsid w:val="08EB33F0"/>
    <w:rsid w:val="08EB34E5"/>
    <w:rsid w:val="08EB3552"/>
    <w:rsid w:val="08EB364A"/>
    <w:rsid w:val="08EB37CA"/>
    <w:rsid w:val="08EB3972"/>
    <w:rsid w:val="08EB3AB6"/>
    <w:rsid w:val="08EB3BC3"/>
    <w:rsid w:val="08EB3C05"/>
    <w:rsid w:val="08EB3D2E"/>
    <w:rsid w:val="08EB3D94"/>
    <w:rsid w:val="08EB3DCB"/>
    <w:rsid w:val="08EB3DEA"/>
    <w:rsid w:val="08EB3EFE"/>
    <w:rsid w:val="08EB3FA2"/>
    <w:rsid w:val="08EB40F7"/>
    <w:rsid w:val="08EB40FB"/>
    <w:rsid w:val="08EB418E"/>
    <w:rsid w:val="08EB425F"/>
    <w:rsid w:val="08EB4329"/>
    <w:rsid w:val="08EB43BA"/>
    <w:rsid w:val="08EB446A"/>
    <w:rsid w:val="08EB4549"/>
    <w:rsid w:val="08EB456E"/>
    <w:rsid w:val="08EB45E7"/>
    <w:rsid w:val="08EB45F5"/>
    <w:rsid w:val="08EB473E"/>
    <w:rsid w:val="08EB47AA"/>
    <w:rsid w:val="08EB487A"/>
    <w:rsid w:val="08EB4948"/>
    <w:rsid w:val="08EB4976"/>
    <w:rsid w:val="08EB49FC"/>
    <w:rsid w:val="08EB4A9F"/>
    <w:rsid w:val="08EB4B41"/>
    <w:rsid w:val="08EB4CAB"/>
    <w:rsid w:val="08EB4CC1"/>
    <w:rsid w:val="08EB4D14"/>
    <w:rsid w:val="08EB4D3A"/>
    <w:rsid w:val="08EB4ECD"/>
    <w:rsid w:val="08EB4F53"/>
    <w:rsid w:val="08EB4FAE"/>
    <w:rsid w:val="08EB5002"/>
    <w:rsid w:val="08EB5009"/>
    <w:rsid w:val="08EB507E"/>
    <w:rsid w:val="08EB51E0"/>
    <w:rsid w:val="08EB51E3"/>
    <w:rsid w:val="08EB55C0"/>
    <w:rsid w:val="08EB562D"/>
    <w:rsid w:val="08EB56BD"/>
    <w:rsid w:val="08EB56DF"/>
    <w:rsid w:val="08EB583D"/>
    <w:rsid w:val="08EB5848"/>
    <w:rsid w:val="08EB58B5"/>
    <w:rsid w:val="08EB596A"/>
    <w:rsid w:val="08EB5A21"/>
    <w:rsid w:val="08EB5A55"/>
    <w:rsid w:val="08EB5ABA"/>
    <w:rsid w:val="08EB5AC2"/>
    <w:rsid w:val="08EB5AD5"/>
    <w:rsid w:val="08EB5B83"/>
    <w:rsid w:val="08EB5C57"/>
    <w:rsid w:val="08EB5CAF"/>
    <w:rsid w:val="08EB5D5D"/>
    <w:rsid w:val="08EB5E12"/>
    <w:rsid w:val="08EB5ED8"/>
    <w:rsid w:val="08EB5F68"/>
    <w:rsid w:val="08EB5F8F"/>
    <w:rsid w:val="08EB5FC2"/>
    <w:rsid w:val="08EB6060"/>
    <w:rsid w:val="08EB6063"/>
    <w:rsid w:val="08EB611C"/>
    <w:rsid w:val="08EB6150"/>
    <w:rsid w:val="08EB6182"/>
    <w:rsid w:val="08EB61C6"/>
    <w:rsid w:val="08EB625F"/>
    <w:rsid w:val="08EB62A8"/>
    <w:rsid w:val="08EB6324"/>
    <w:rsid w:val="08EB6381"/>
    <w:rsid w:val="08EB63E3"/>
    <w:rsid w:val="08EB648C"/>
    <w:rsid w:val="08EB64C2"/>
    <w:rsid w:val="08EB6509"/>
    <w:rsid w:val="08EB6586"/>
    <w:rsid w:val="08EB6601"/>
    <w:rsid w:val="08EB663B"/>
    <w:rsid w:val="08EB66F0"/>
    <w:rsid w:val="08EB67A7"/>
    <w:rsid w:val="08EB683D"/>
    <w:rsid w:val="08EB6918"/>
    <w:rsid w:val="08EB6924"/>
    <w:rsid w:val="08EB6A05"/>
    <w:rsid w:val="08EB6A0A"/>
    <w:rsid w:val="08EB6A54"/>
    <w:rsid w:val="08EB6A97"/>
    <w:rsid w:val="08EB6AEF"/>
    <w:rsid w:val="08EB6BD0"/>
    <w:rsid w:val="08EB6D64"/>
    <w:rsid w:val="08EB6D85"/>
    <w:rsid w:val="08EB6DD7"/>
    <w:rsid w:val="08EB6E6B"/>
    <w:rsid w:val="08EB6EBF"/>
    <w:rsid w:val="08EB6ED8"/>
    <w:rsid w:val="08EB6FAA"/>
    <w:rsid w:val="08EB6FBC"/>
    <w:rsid w:val="08EB7113"/>
    <w:rsid w:val="08EB7199"/>
    <w:rsid w:val="08EB722B"/>
    <w:rsid w:val="08EB72B0"/>
    <w:rsid w:val="08EB72BD"/>
    <w:rsid w:val="08EB7353"/>
    <w:rsid w:val="08EB753D"/>
    <w:rsid w:val="08EB753F"/>
    <w:rsid w:val="08EB75BA"/>
    <w:rsid w:val="08EB76AC"/>
    <w:rsid w:val="08EB7719"/>
    <w:rsid w:val="08EB77D8"/>
    <w:rsid w:val="08EB7810"/>
    <w:rsid w:val="08EB7828"/>
    <w:rsid w:val="08EB7915"/>
    <w:rsid w:val="08EB79AF"/>
    <w:rsid w:val="08EB79D3"/>
    <w:rsid w:val="08EB7B92"/>
    <w:rsid w:val="08EB7C32"/>
    <w:rsid w:val="08EB7C4C"/>
    <w:rsid w:val="08EB7D56"/>
    <w:rsid w:val="08EB7E2C"/>
    <w:rsid w:val="08EB7E8E"/>
    <w:rsid w:val="08EB7E9E"/>
    <w:rsid w:val="08EB7F13"/>
    <w:rsid w:val="08EB7FE8"/>
    <w:rsid w:val="08EC005F"/>
    <w:rsid w:val="08EC007A"/>
    <w:rsid w:val="08EC0098"/>
    <w:rsid w:val="08EC016B"/>
    <w:rsid w:val="08EC01BF"/>
    <w:rsid w:val="08EC01C2"/>
    <w:rsid w:val="08EC01CF"/>
    <w:rsid w:val="08EC020B"/>
    <w:rsid w:val="08EC0226"/>
    <w:rsid w:val="08EC02E0"/>
    <w:rsid w:val="08EC0435"/>
    <w:rsid w:val="08EC04A9"/>
    <w:rsid w:val="08EC058E"/>
    <w:rsid w:val="08EC05BF"/>
    <w:rsid w:val="08EC05EF"/>
    <w:rsid w:val="08EC07A1"/>
    <w:rsid w:val="08EC0802"/>
    <w:rsid w:val="08EC0940"/>
    <w:rsid w:val="08EC0943"/>
    <w:rsid w:val="08EC0945"/>
    <w:rsid w:val="08EC099C"/>
    <w:rsid w:val="08EC0A00"/>
    <w:rsid w:val="08EC0A01"/>
    <w:rsid w:val="08EC0A33"/>
    <w:rsid w:val="08EC0A39"/>
    <w:rsid w:val="08EC0AAB"/>
    <w:rsid w:val="08EC0B40"/>
    <w:rsid w:val="08EC0B59"/>
    <w:rsid w:val="08EC0B85"/>
    <w:rsid w:val="08EC0B9B"/>
    <w:rsid w:val="08EC0BAF"/>
    <w:rsid w:val="08EC0BBC"/>
    <w:rsid w:val="08EC0D33"/>
    <w:rsid w:val="08EC0D49"/>
    <w:rsid w:val="08EC0D77"/>
    <w:rsid w:val="08EC0D88"/>
    <w:rsid w:val="08EC0E43"/>
    <w:rsid w:val="08EC0ED0"/>
    <w:rsid w:val="08EC0EFE"/>
    <w:rsid w:val="08EC10FA"/>
    <w:rsid w:val="08EC1227"/>
    <w:rsid w:val="08EC122D"/>
    <w:rsid w:val="08EC13BE"/>
    <w:rsid w:val="08EC144B"/>
    <w:rsid w:val="08EC14A0"/>
    <w:rsid w:val="08EC14FC"/>
    <w:rsid w:val="08EC15D6"/>
    <w:rsid w:val="08EC164F"/>
    <w:rsid w:val="08EC16AA"/>
    <w:rsid w:val="08EC16AC"/>
    <w:rsid w:val="08EC16FC"/>
    <w:rsid w:val="08EC1755"/>
    <w:rsid w:val="08EC17C4"/>
    <w:rsid w:val="08EC17D5"/>
    <w:rsid w:val="08EC18A2"/>
    <w:rsid w:val="08EC18E6"/>
    <w:rsid w:val="08EC1949"/>
    <w:rsid w:val="08EC19A6"/>
    <w:rsid w:val="08EC19E5"/>
    <w:rsid w:val="08EC19E8"/>
    <w:rsid w:val="08EC1C43"/>
    <w:rsid w:val="08EC1C48"/>
    <w:rsid w:val="08EC1C6C"/>
    <w:rsid w:val="08EC1C81"/>
    <w:rsid w:val="08EC1DF1"/>
    <w:rsid w:val="08EC1E81"/>
    <w:rsid w:val="08EC1EA7"/>
    <w:rsid w:val="08EC1FA3"/>
    <w:rsid w:val="08EC1FCD"/>
    <w:rsid w:val="08EC1FCF"/>
    <w:rsid w:val="08EC20AA"/>
    <w:rsid w:val="08EC20DE"/>
    <w:rsid w:val="08EC2202"/>
    <w:rsid w:val="08EC2225"/>
    <w:rsid w:val="08EC2231"/>
    <w:rsid w:val="08EC22E9"/>
    <w:rsid w:val="08EC23D2"/>
    <w:rsid w:val="08EC23FB"/>
    <w:rsid w:val="08EC2422"/>
    <w:rsid w:val="08EC2567"/>
    <w:rsid w:val="08EC25DB"/>
    <w:rsid w:val="08EC261F"/>
    <w:rsid w:val="08EC2622"/>
    <w:rsid w:val="08EC2664"/>
    <w:rsid w:val="08EC280D"/>
    <w:rsid w:val="08EC2862"/>
    <w:rsid w:val="08EC28BD"/>
    <w:rsid w:val="08EC28C9"/>
    <w:rsid w:val="08EC2903"/>
    <w:rsid w:val="08EC29A4"/>
    <w:rsid w:val="08EC29E9"/>
    <w:rsid w:val="08EC2A84"/>
    <w:rsid w:val="08EC2A98"/>
    <w:rsid w:val="08EC2BA7"/>
    <w:rsid w:val="08EC2C25"/>
    <w:rsid w:val="08EC2CA7"/>
    <w:rsid w:val="08EC2D2A"/>
    <w:rsid w:val="08EC2D78"/>
    <w:rsid w:val="08EC2DC8"/>
    <w:rsid w:val="08EC2DE4"/>
    <w:rsid w:val="08EC2DFC"/>
    <w:rsid w:val="08EC2E3B"/>
    <w:rsid w:val="08EC2ED4"/>
    <w:rsid w:val="08EC2EDD"/>
    <w:rsid w:val="08EC2FA7"/>
    <w:rsid w:val="08EC3076"/>
    <w:rsid w:val="08EC313C"/>
    <w:rsid w:val="08EC3223"/>
    <w:rsid w:val="08EC328A"/>
    <w:rsid w:val="08EC3353"/>
    <w:rsid w:val="08EC34C2"/>
    <w:rsid w:val="08EC34E9"/>
    <w:rsid w:val="08EC34FC"/>
    <w:rsid w:val="08EC365B"/>
    <w:rsid w:val="08EC36E2"/>
    <w:rsid w:val="08EC36FB"/>
    <w:rsid w:val="08EC3710"/>
    <w:rsid w:val="08EC37F7"/>
    <w:rsid w:val="08EC3929"/>
    <w:rsid w:val="08EC3A04"/>
    <w:rsid w:val="08EC3A37"/>
    <w:rsid w:val="08EC3A66"/>
    <w:rsid w:val="08EC3A69"/>
    <w:rsid w:val="08EC3B8F"/>
    <w:rsid w:val="08EC3C03"/>
    <w:rsid w:val="08EC3C56"/>
    <w:rsid w:val="08EC3CDB"/>
    <w:rsid w:val="08EC3E4D"/>
    <w:rsid w:val="08EC3F92"/>
    <w:rsid w:val="08EC408B"/>
    <w:rsid w:val="08EC4094"/>
    <w:rsid w:val="08EC40C3"/>
    <w:rsid w:val="08EC40CD"/>
    <w:rsid w:val="08EC4195"/>
    <w:rsid w:val="08EC4214"/>
    <w:rsid w:val="08EC4550"/>
    <w:rsid w:val="08EC45E1"/>
    <w:rsid w:val="08EC4610"/>
    <w:rsid w:val="08EC465A"/>
    <w:rsid w:val="08EC46C8"/>
    <w:rsid w:val="08EC46DE"/>
    <w:rsid w:val="08EC47FC"/>
    <w:rsid w:val="08EC4833"/>
    <w:rsid w:val="08EC4B0B"/>
    <w:rsid w:val="08EC4B28"/>
    <w:rsid w:val="08EC4BBB"/>
    <w:rsid w:val="08EC4C4D"/>
    <w:rsid w:val="08EC4DA4"/>
    <w:rsid w:val="08EC4EA6"/>
    <w:rsid w:val="08EC4F0A"/>
    <w:rsid w:val="08EC4F55"/>
    <w:rsid w:val="08EC5024"/>
    <w:rsid w:val="08EC508F"/>
    <w:rsid w:val="08EC5092"/>
    <w:rsid w:val="08EC509D"/>
    <w:rsid w:val="08EC5143"/>
    <w:rsid w:val="08EC51D8"/>
    <w:rsid w:val="08EC52AA"/>
    <w:rsid w:val="08EC52FB"/>
    <w:rsid w:val="08EC535A"/>
    <w:rsid w:val="08EC53C6"/>
    <w:rsid w:val="08EC555E"/>
    <w:rsid w:val="08EC5672"/>
    <w:rsid w:val="08EC579F"/>
    <w:rsid w:val="08EC5847"/>
    <w:rsid w:val="08EC5911"/>
    <w:rsid w:val="08EC5972"/>
    <w:rsid w:val="08EC599F"/>
    <w:rsid w:val="08EC5AC1"/>
    <w:rsid w:val="08EC5B35"/>
    <w:rsid w:val="08EC5B37"/>
    <w:rsid w:val="08EC5BA6"/>
    <w:rsid w:val="08EC5C01"/>
    <w:rsid w:val="08EC5CE0"/>
    <w:rsid w:val="08EC5D67"/>
    <w:rsid w:val="08EC5D71"/>
    <w:rsid w:val="08EC5E58"/>
    <w:rsid w:val="08EC5E5D"/>
    <w:rsid w:val="08EC5EAF"/>
    <w:rsid w:val="08EC5FB5"/>
    <w:rsid w:val="08EC605A"/>
    <w:rsid w:val="08EC6061"/>
    <w:rsid w:val="08EC60F5"/>
    <w:rsid w:val="08EC615A"/>
    <w:rsid w:val="08EC6179"/>
    <w:rsid w:val="08EC618B"/>
    <w:rsid w:val="08EC61C6"/>
    <w:rsid w:val="08EC620F"/>
    <w:rsid w:val="08EC6211"/>
    <w:rsid w:val="08EC6254"/>
    <w:rsid w:val="08EC6299"/>
    <w:rsid w:val="08EC62A8"/>
    <w:rsid w:val="08EC6313"/>
    <w:rsid w:val="08EC633F"/>
    <w:rsid w:val="08EC63B2"/>
    <w:rsid w:val="08EC644B"/>
    <w:rsid w:val="08EC651E"/>
    <w:rsid w:val="08EC66B1"/>
    <w:rsid w:val="08EC66D8"/>
    <w:rsid w:val="08EC66FB"/>
    <w:rsid w:val="08EC6739"/>
    <w:rsid w:val="08EC677D"/>
    <w:rsid w:val="08EC67B3"/>
    <w:rsid w:val="08EC67FF"/>
    <w:rsid w:val="08EC68D7"/>
    <w:rsid w:val="08EC68DC"/>
    <w:rsid w:val="08EC6A23"/>
    <w:rsid w:val="08EC6ABE"/>
    <w:rsid w:val="08EC6B44"/>
    <w:rsid w:val="08EC6BD6"/>
    <w:rsid w:val="08EC6DAF"/>
    <w:rsid w:val="08EC6E08"/>
    <w:rsid w:val="08EC6E27"/>
    <w:rsid w:val="08EC6E49"/>
    <w:rsid w:val="08EC6EE5"/>
    <w:rsid w:val="08EC6F1A"/>
    <w:rsid w:val="08EC702D"/>
    <w:rsid w:val="08EC70B0"/>
    <w:rsid w:val="08EC70E8"/>
    <w:rsid w:val="08EC711E"/>
    <w:rsid w:val="08EC7256"/>
    <w:rsid w:val="08EC72FD"/>
    <w:rsid w:val="08EC7353"/>
    <w:rsid w:val="08EC7395"/>
    <w:rsid w:val="08EC73A6"/>
    <w:rsid w:val="08EC73BE"/>
    <w:rsid w:val="08EC742F"/>
    <w:rsid w:val="08EC7470"/>
    <w:rsid w:val="08EC7580"/>
    <w:rsid w:val="08EC75B3"/>
    <w:rsid w:val="08EC75D6"/>
    <w:rsid w:val="08EC75D9"/>
    <w:rsid w:val="08EC75E7"/>
    <w:rsid w:val="08EC76FD"/>
    <w:rsid w:val="08EC7706"/>
    <w:rsid w:val="08EC7718"/>
    <w:rsid w:val="08EC777F"/>
    <w:rsid w:val="08EC7798"/>
    <w:rsid w:val="08EC77AF"/>
    <w:rsid w:val="08EC77BB"/>
    <w:rsid w:val="08EC77EB"/>
    <w:rsid w:val="08EC780F"/>
    <w:rsid w:val="08EC7812"/>
    <w:rsid w:val="08EC7819"/>
    <w:rsid w:val="08EC78B7"/>
    <w:rsid w:val="08EC78CB"/>
    <w:rsid w:val="08EC78FF"/>
    <w:rsid w:val="08EC7934"/>
    <w:rsid w:val="08EC7968"/>
    <w:rsid w:val="08EC79A6"/>
    <w:rsid w:val="08EC7A04"/>
    <w:rsid w:val="08EC7A10"/>
    <w:rsid w:val="08EC7A4B"/>
    <w:rsid w:val="08EC7A55"/>
    <w:rsid w:val="08EC7ABC"/>
    <w:rsid w:val="08EC7AC8"/>
    <w:rsid w:val="08EC7B2C"/>
    <w:rsid w:val="08EC7BFC"/>
    <w:rsid w:val="08EC7C12"/>
    <w:rsid w:val="08EC7C68"/>
    <w:rsid w:val="08EC7CC7"/>
    <w:rsid w:val="08EC7D02"/>
    <w:rsid w:val="08EC7D0A"/>
    <w:rsid w:val="08EC7F51"/>
    <w:rsid w:val="08EC7F9B"/>
    <w:rsid w:val="08ED0070"/>
    <w:rsid w:val="08ED0138"/>
    <w:rsid w:val="08ED0241"/>
    <w:rsid w:val="08ED0275"/>
    <w:rsid w:val="08ED0303"/>
    <w:rsid w:val="08ED04AB"/>
    <w:rsid w:val="08ED04B2"/>
    <w:rsid w:val="08ED0554"/>
    <w:rsid w:val="08ED05FC"/>
    <w:rsid w:val="08ED0604"/>
    <w:rsid w:val="08ED0606"/>
    <w:rsid w:val="08ED063C"/>
    <w:rsid w:val="08ED0672"/>
    <w:rsid w:val="08ED0689"/>
    <w:rsid w:val="08ED080F"/>
    <w:rsid w:val="08ED0836"/>
    <w:rsid w:val="08ED08BB"/>
    <w:rsid w:val="08ED0921"/>
    <w:rsid w:val="08ED09BE"/>
    <w:rsid w:val="08ED09E9"/>
    <w:rsid w:val="08ED0A4C"/>
    <w:rsid w:val="08ED0AB1"/>
    <w:rsid w:val="08ED0B5B"/>
    <w:rsid w:val="08ED0B93"/>
    <w:rsid w:val="08ED0C7C"/>
    <w:rsid w:val="08ED0C88"/>
    <w:rsid w:val="08ED0E54"/>
    <w:rsid w:val="08ED0F0D"/>
    <w:rsid w:val="08ED0F39"/>
    <w:rsid w:val="08ED0F75"/>
    <w:rsid w:val="08ED0FB8"/>
    <w:rsid w:val="08ED1075"/>
    <w:rsid w:val="08ED10BB"/>
    <w:rsid w:val="08ED10CE"/>
    <w:rsid w:val="08ED1118"/>
    <w:rsid w:val="08ED1119"/>
    <w:rsid w:val="08ED11C3"/>
    <w:rsid w:val="08ED1248"/>
    <w:rsid w:val="08ED124C"/>
    <w:rsid w:val="08ED13A0"/>
    <w:rsid w:val="08ED13A4"/>
    <w:rsid w:val="08ED152A"/>
    <w:rsid w:val="08ED152E"/>
    <w:rsid w:val="08ED1558"/>
    <w:rsid w:val="08ED156E"/>
    <w:rsid w:val="08ED15D7"/>
    <w:rsid w:val="08ED1625"/>
    <w:rsid w:val="08ED16F5"/>
    <w:rsid w:val="08ED179A"/>
    <w:rsid w:val="08ED17CE"/>
    <w:rsid w:val="08ED183C"/>
    <w:rsid w:val="08ED187B"/>
    <w:rsid w:val="08ED1889"/>
    <w:rsid w:val="08ED18D9"/>
    <w:rsid w:val="08ED18FC"/>
    <w:rsid w:val="08ED19B4"/>
    <w:rsid w:val="08ED1A1F"/>
    <w:rsid w:val="08ED1AD5"/>
    <w:rsid w:val="08ED1ADE"/>
    <w:rsid w:val="08ED1B6E"/>
    <w:rsid w:val="08ED1BFD"/>
    <w:rsid w:val="08ED1C17"/>
    <w:rsid w:val="08ED1C1D"/>
    <w:rsid w:val="08ED1DDA"/>
    <w:rsid w:val="08ED1EE3"/>
    <w:rsid w:val="08ED1F0D"/>
    <w:rsid w:val="08ED1F97"/>
    <w:rsid w:val="08ED1FD0"/>
    <w:rsid w:val="08ED20A1"/>
    <w:rsid w:val="08ED22FE"/>
    <w:rsid w:val="08ED2332"/>
    <w:rsid w:val="08ED23C5"/>
    <w:rsid w:val="08ED2496"/>
    <w:rsid w:val="08ED2555"/>
    <w:rsid w:val="08ED2643"/>
    <w:rsid w:val="08ED2685"/>
    <w:rsid w:val="08ED2802"/>
    <w:rsid w:val="08ED28D5"/>
    <w:rsid w:val="08ED2973"/>
    <w:rsid w:val="08ED29D4"/>
    <w:rsid w:val="08ED29DF"/>
    <w:rsid w:val="08ED2A93"/>
    <w:rsid w:val="08ED2A94"/>
    <w:rsid w:val="08ED2D6C"/>
    <w:rsid w:val="08ED2D6E"/>
    <w:rsid w:val="08ED2DEA"/>
    <w:rsid w:val="08ED2E0F"/>
    <w:rsid w:val="08ED2EDF"/>
    <w:rsid w:val="08ED2F96"/>
    <w:rsid w:val="08ED2FBB"/>
    <w:rsid w:val="08ED2FE4"/>
    <w:rsid w:val="08ED3026"/>
    <w:rsid w:val="08ED309B"/>
    <w:rsid w:val="08ED3146"/>
    <w:rsid w:val="08ED31CC"/>
    <w:rsid w:val="08ED320F"/>
    <w:rsid w:val="08ED327D"/>
    <w:rsid w:val="08ED32CE"/>
    <w:rsid w:val="08ED3394"/>
    <w:rsid w:val="08ED33CC"/>
    <w:rsid w:val="08ED3434"/>
    <w:rsid w:val="08ED3465"/>
    <w:rsid w:val="08ED34B2"/>
    <w:rsid w:val="08ED34C5"/>
    <w:rsid w:val="08ED35AE"/>
    <w:rsid w:val="08ED35C0"/>
    <w:rsid w:val="08ED3627"/>
    <w:rsid w:val="08ED3687"/>
    <w:rsid w:val="08ED37C3"/>
    <w:rsid w:val="08ED381E"/>
    <w:rsid w:val="08ED385F"/>
    <w:rsid w:val="08ED3AEF"/>
    <w:rsid w:val="08ED3D14"/>
    <w:rsid w:val="08ED3D18"/>
    <w:rsid w:val="08ED3D7D"/>
    <w:rsid w:val="08ED3DF7"/>
    <w:rsid w:val="08ED3EF1"/>
    <w:rsid w:val="08ED3F11"/>
    <w:rsid w:val="08ED3FE2"/>
    <w:rsid w:val="08ED4071"/>
    <w:rsid w:val="08ED40F0"/>
    <w:rsid w:val="08ED41C6"/>
    <w:rsid w:val="08ED42CA"/>
    <w:rsid w:val="08ED43A2"/>
    <w:rsid w:val="08ED440A"/>
    <w:rsid w:val="08ED44B6"/>
    <w:rsid w:val="08ED4505"/>
    <w:rsid w:val="08ED450C"/>
    <w:rsid w:val="08ED452F"/>
    <w:rsid w:val="08ED459C"/>
    <w:rsid w:val="08ED45FF"/>
    <w:rsid w:val="08ED4668"/>
    <w:rsid w:val="08ED46EF"/>
    <w:rsid w:val="08ED4720"/>
    <w:rsid w:val="08ED4A8C"/>
    <w:rsid w:val="08ED4ABD"/>
    <w:rsid w:val="08ED4B22"/>
    <w:rsid w:val="08ED4B2C"/>
    <w:rsid w:val="08ED4B48"/>
    <w:rsid w:val="08ED4B52"/>
    <w:rsid w:val="08ED4C43"/>
    <w:rsid w:val="08ED4C84"/>
    <w:rsid w:val="08ED4CA9"/>
    <w:rsid w:val="08ED4CB7"/>
    <w:rsid w:val="08ED4D07"/>
    <w:rsid w:val="08ED4D08"/>
    <w:rsid w:val="08ED4D3D"/>
    <w:rsid w:val="08ED4D4E"/>
    <w:rsid w:val="08ED4D9A"/>
    <w:rsid w:val="08ED4DF9"/>
    <w:rsid w:val="08ED4E20"/>
    <w:rsid w:val="08ED4ECE"/>
    <w:rsid w:val="08ED4EE2"/>
    <w:rsid w:val="08ED4EF7"/>
    <w:rsid w:val="08ED4F1A"/>
    <w:rsid w:val="08ED502D"/>
    <w:rsid w:val="08ED5090"/>
    <w:rsid w:val="08ED50B0"/>
    <w:rsid w:val="08ED50B9"/>
    <w:rsid w:val="08ED50D2"/>
    <w:rsid w:val="08ED50E7"/>
    <w:rsid w:val="08ED50F0"/>
    <w:rsid w:val="08ED512C"/>
    <w:rsid w:val="08ED517F"/>
    <w:rsid w:val="08ED5192"/>
    <w:rsid w:val="08ED51AC"/>
    <w:rsid w:val="08ED5213"/>
    <w:rsid w:val="08ED53D2"/>
    <w:rsid w:val="08ED5474"/>
    <w:rsid w:val="08ED548E"/>
    <w:rsid w:val="08ED54AA"/>
    <w:rsid w:val="08ED54CF"/>
    <w:rsid w:val="08ED552F"/>
    <w:rsid w:val="08ED5612"/>
    <w:rsid w:val="08ED56AD"/>
    <w:rsid w:val="08ED58AC"/>
    <w:rsid w:val="08ED59CD"/>
    <w:rsid w:val="08ED59E0"/>
    <w:rsid w:val="08ED5B1C"/>
    <w:rsid w:val="08ED5B8F"/>
    <w:rsid w:val="08ED5BB6"/>
    <w:rsid w:val="08ED5BE4"/>
    <w:rsid w:val="08ED5C77"/>
    <w:rsid w:val="08ED5C78"/>
    <w:rsid w:val="08ED5E0E"/>
    <w:rsid w:val="08ED5E2C"/>
    <w:rsid w:val="08ED600D"/>
    <w:rsid w:val="08ED6127"/>
    <w:rsid w:val="08ED62BA"/>
    <w:rsid w:val="08ED6311"/>
    <w:rsid w:val="08ED64CE"/>
    <w:rsid w:val="08ED659B"/>
    <w:rsid w:val="08ED65B5"/>
    <w:rsid w:val="08ED6631"/>
    <w:rsid w:val="08ED6668"/>
    <w:rsid w:val="08ED6734"/>
    <w:rsid w:val="08ED6800"/>
    <w:rsid w:val="08ED6811"/>
    <w:rsid w:val="08ED685D"/>
    <w:rsid w:val="08ED68BB"/>
    <w:rsid w:val="08ED69EA"/>
    <w:rsid w:val="08ED69EB"/>
    <w:rsid w:val="08ED6A24"/>
    <w:rsid w:val="08ED6A42"/>
    <w:rsid w:val="08ED6A44"/>
    <w:rsid w:val="08ED6A5C"/>
    <w:rsid w:val="08ED6A7C"/>
    <w:rsid w:val="08ED6A89"/>
    <w:rsid w:val="08ED6ADF"/>
    <w:rsid w:val="08ED6B71"/>
    <w:rsid w:val="08ED6B86"/>
    <w:rsid w:val="08ED6B94"/>
    <w:rsid w:val="08ED6D02"/>
    <w:rsid w:val="08ED6D27"/>
    <w:rsid w:val="08ED6D82"/>
    <w:rsid w:val="08ED6DC5"/>
    <w:rsid w:val="08ED6DCB"/>
    <w:rsid w:val="08ED6DDE"/>
    <w:rsid w:val="08ED6E81"/>
    <w:rsid w:val="08ED6F37"/>
    <w:rsid w:val="08ED6F55"/>
    <w:rsid w:val="08ED6F57"/>
    <w:rsid w:val="08ED6F7D"/>
    <w:rsid w:val="08ED6F89"/>
    <w:rsid w:val="08ED6FBB"/>
    <w:rsid w:val="08ED7010"/>
    <w:rsid w:val="08ED705F"/>
    <w:rsid w:val="08ED708E"/>
    <w:rsid w:val="08ED7155"/>
    <w:rsid w:val="08ED7169"/>
    <w:rsid w:val="08ED71D3"/>
    <w:rsid w:val="08ED71D4"/>
    <w:rsid w:val="08ED71E6"/>
    <w:rsid w:val="08ED71EA"/>
    <w:rsid w:val="08ED725E"/>
    <w:rsid w:val="08ED726D"/>
    <w:rsid w:val="08ED72AE"/>
    <w:rsid w:val="08ED72C4"/>
    <w:rsid w:val="08ED7319"/>
    <w:rsid w:val="08ED7323"/>
    <w:rsid w:val="08ED73C4"/>
    <w:rsid w:val="08ED73E5"/>
    <w:rsid w:val="08ED73FF"/>
    <w:rsid w:val="08ED7416"/>
    <w:rsid w:val="08ED743E"/>
    <w:rsid w:val="08ED7512"/>
    <w:rsid w:val="08ED7551"/>
    <w:rsid w:val="08ED7581"/>
    <w:rsid w:val="08ED7698"/>
    <w:rsid w:val="08ED771C"/>
    <w:rsid w:val="08ED7767"/>
    <w:rsid w:val="08ED776B"/>
    <w:rsid w:val="08ED77A4"/>
    <w:rsid w:val="08ED7829"/>
    <w:rsid w:val="08ED7911"/>
    <w:rsid w:val="08ED79E5"/>
    <w:rsid w:val="08ED79F2"/>
    <w:rsid w:val="08ED79FA"/>
    <w:rsid w:val="08ED7A01"/>
    <w:rsid w:val="08ED7AB0"/>
    <w:rsid w:val="08ED7AFC"/>
    <w:rsid w:val="08ED7BD1"/>
    <w:rsid w:val="08ED7D11"/>
    <w:rsid w:val="08ED7D43"/>
    <w:rsid w:val="08ED7D5A"/>
    <w:rsid w:val="08ED7DB5"/>
    <w:rsid w:val="08ED7DF6"/>
    <w:rsid w:val="08ED7E2C"/>
    <w:rsid w:val="08ED7E66"/>
    <w:rsid w:val="08EE013D"/>
    <w:rsid w:val="08EE01AA"/>
    <w:rsid w:val="08EE0286"/>
    <w:rsid w:val="08EE028C"/>
    <w:rsid w:val="08EE02BE"/>
    <w:rsid w:val="08EE030C"/>
    <w:rsid w:val="08EE039D"/>
    <w:rsid w:val="08EE0436"/>
    <w:rsid w:val="08EE04FB"/>
    <w:rsid w:val="08EE04FE"/>
    <w:rsid w:val="08EE0515"/>
    <w:rsid w:val="08EE0575"/>
    <w:rsid w:val="08EE0592"/>
    <w:rsid w:val="08EE0688"/>
    <w:rsid w:val="08EE0720"/>
    <w:rsid w:val="08EE072D"/>
    <w:rsid w:val="08EE08FD"/>
    <w:rsid w:val="08EE092A"/>
    <w:rsid w:val="08EE0AC6"/>
    <w:rsid w:val="08EE0AE2"/>
    <w:rsid w:val="08EE0AEB"/>
    <w:rsid w:val="08EE0C9B"/>
    <w:rsid w:val="08EE0CD9"/>
    <w:rsid w:val="08EE0D0C"/>
    <w:rsid w:val="08EE0D27"/>
    <w:rsid w:val="08EE0D8C"/>
    <w:rsid w:val="08EE0DEA"/>
    <w:rsid w:val="08EE0E2A"/>
    <w:rsid w:val="08EE0E74"/>
    <w:rsid w:val="08EE0EDF"/>
    <w:rsid w:val="08EE0F3E"/>
    <w:rsid w:val="08EE0FEC"/>
    <w:rsid w:val="08EE11BF"/>
    <w:rsid w:val="08EE1285"/>
    <w:rsid w:val="08EE12EC"/>
    <w:rsid w:val="08EE13BE"/>
    <w:rsid w:val="08EE1408"/>
    <w:rsid w:val="08EE14C7"/>
    <w:rsid w:val="08EE1585"/>
    <w:rsid w:val="08EE158B"/>
    <w:rsid w:val="08EE15E1"/>
    <w:rsid w:val="08EE15EE"/>
    <w:rsid w:val="08EE15F4"/>
    <w:rsid w:val="08EE1662"/>
    <w:rsid w:val="08EE16E2"/>
    <w:rsid w:val="08EE1767"/>
    <w:rsid w:val="08EE17A9"/>
    <w:rsid w:val="08EE17FB"/>
    <w:rsid w:val="08EE1809"/>
    <w:rsid w:val="08EE187F"/>
    <w:rsid w:val="08EE1A1A"/>
    <w:rsid w:val="08EE1AF3"/>
    <w:rsid w:val="08EE1B95"/>
    <w:rsid w:val="08EE1BC7"/>
    <w:rsid w:val="08EE1BFB"/>
    <w:rsid w:val="08EE1C02"/>
    <w:rsid w:val="08EE1D67"/>
    <w:rsid w:val="08EE1DB8"/>
    <w:rsid w:val="08EE1DC8"/>
    <w:rsid w:val="08EE1E21"/>
    <w:rsid w:val="08EE1EA5"/>
    <w:rsid w:val="08EE1FD4"/>
    <w:rsid w:val="08EE1FEE"/>
    <w:rsid w:val="08EE2005"/>
    <w:rsid w:val="08EE203D"/>
    <w:rsid w:val="08EE2068"/>
    <w:rsid w:val="08EE223A"/>
    <w:rsid w:val="08EE2265"/>
    <w:rsid w:val="08EE227E"/>
    <w:rsid w:val="08EE22DC"/>
    <w:rsid w:val="08EE2325"/>
    <w:rsid w:val="08EE236C"/>
    <w:rsid w:val="08EE23BD"/>
    <w:rsid w:val="08EE23EF"/>
    <w:rsid w:val="08EE2438"/>
    <w:rsid w:val="08EE2472"/>
    <w:rsid w:val="08EE2513"/>
    <w:rsid w:val="08EE2568"/>
    <w:rsid w:val="08EE2673"/>
    <w:rsid w:val="08EE27DF"/>
    <w:rsid w:val="08EE27EA"/>
    <w:rsid w:val="08EE28FF"/>
    <w:rsid w:val="08EE29DF"/>
    <w:rsid w:val="08EE2A05"/>
    <w:rsid w:val="08EE2A23"/>
    <w:rsid w:val="08EE2A96"/>
    <w:rsid w:val="08EE2AD1"/>
    <w:rsid w:val="08EE2B88"/>
    <w:rsid w:val="08EE2BAE"/>
    <w:rsid w:val="08EE2BB8"/>
    <w:rsid w:val="08EE2C1A"/>
    <w:rsid w:val="08EE2D00"/>
    <w:rsid w:val="08EE2D75"/>
    <w:rsid w:val="08EE2DAA"/>
    <w:rsid w:val="08EE2DD2"/>
    <w:rsid w:val="08EE2DF8"/>
    <w:rsid w:val="08EE2E1D"/>
    <w:rsid w:val="08EE2EA9"/>
    <w:rsid w:val="08EE2EB9"/>
    <w:rsid w:val="08EE2F10"/>
    <w:rsid w:val="08EE2F29"/>
    <w:rsid w:val="08EE3070"/>
    <w:rsid w:val="08EE30C7"/>
    <w:rsid w:val="08EE311C"/>
    <w:rsid w:val="08EE316C"/>
    <w:rsid w:val="08EE323F"/>
    <w:rsid w:val="08EE3244"/>
    <w:rsid w:val="08EE3267"/>
    <w:rsid w:val="08EE34F5"/>
    <w:rsid w:val="08EE3659"/>
    <w:rsid w:val="08EE378C"/>
    <w:rsid w:val="08EE385E"/>
    <w:rsid w:val="08EE3878"/>
    <w:rsid w:val="08EE38E5"/>
    <w:rsid w:val="08EE3973"/>
    <w:rsid w:val="08EE3987"/>
    <w:rsid w:val="08EE39C3"/>
    <w:rsid w:val="08EE3AA8"/>
    <w:rsid w:val="08EE3B6A"/>
    <w:rsid w:val="08EE3BE7"/>
    <w:rsid w:val="08EE3C22"/>
    <w:rsid w:val="08EE3CD6"/>
    <w:rsid w:val="08EE3D3D"/>
    <w:rsid w:val="08EE3D7F"/>
    <w:rsid w:val="08EE3EA3"/>
    <w:rsid w:val="08EE3EAD"/>
    <w:rsid w:val="08EE4003"/>
    <w:rsid w:val="08EE41BB"/>
    <w:rsid w:val="08EE41E7"/>
    <w:rsid w:val="08EE41F4"/>
    <w:rsid w:val="08EE4361"/>
    <w:rsid w:val="08EE44D2"/>
    <w:rsid w:val="08EE44F1"/>
    <w:rsid w:val="08EE44F3"/>
    <w:rsid w:val="08EE4508"/>
    <w:rsid w:val="08EE450F"/>
    <w:rsid w:val="08EE4534"/>
    <w:rsid w:val="08EE45F1"/>
    <w:rsid w:val="08EE4609"/>
    <w:rsid w:val="08EE4688"/>
    <w:rsid w:val="08EE46A9"/>
    <w:rsid w:val="08EE46F1"/>
    <w:rsid w:val="08EE47E9"/>
    <w:rsid w:val="08EE4838"/>
    <w:rsid w:val="08EE496D"/>
    <w:rsid w:val="08EE498B"/>
    <w:rsid w:val="08EE4ABB"/>
    <w:rsid w:val="08EE4AE7"/>
    <w:rsid w:val="08EE4B01"/>
    <w:rsid w:val="08EE4B4C"/>
    <w:rsid w:val="08EE4B58"/>
    <w:rsid w:val="08EE4B61"/>
    <w:rsid w:val="08EE4BBB"/>
    <w:rsid w:val="08EE4BDF"/>
    <w:rsid w:val="08EE4BF3"/>
    <w:rsid w:val="08EE4C69"/>
    <w:rsid w:val="08EE4C8A"/>
    <w:rsid w:val="08EE4C93"/>
    <w:rsid w:val="08EE4CBF"/>
    <w:rsid w:val="08EE4DEA"/>
    <w:rsid w:val="08EE4EA3"/>
    <w:rsid w:val="08EE4FD9"/>
    <w:rsid w:val="08EE50C9"/>
    <w:rsid w:val="08EE5172"/>
    <w:rsid w:val="08EE5221"/>
    <w:rsid w:val="08EE52FA"/>
    <w:rsid w:val="08EE5340"/>
    <w:rsid w:val="08EE5363"/>
    <w:rsid w:val="08EE5426"/>
    <w:rsid w:val="08EE5432"/>
    <w:rsid w:val="08EE54BF"/>
    <w:rsid w:val="08EE54E2"/>
    <w:rsid w:val="08EE5544"/>
    <w:rsid w:val="08EE569F"/>
    <w:rsid w:val="08EE56D2"/>
    <w:rsid w:val="08EE571D"/>
    <w:rsid w:val="08EE57A6"/>
    <w:rsid w:val="08EE57D3"/>
    <w:rsid w:val="08EE589F"/>
    <w:rsid w:val="08EE58C6"/>
    <w:rsid w:val="08EE591C"/>
    <w:rsid w:val="08EE59D6"/>
    <w:rsid w:val="08EE59DE"/>
    <w:rsid w:val="08EE5B1C"/>
    <w:rsid w:val="08EE5B66"/>
    <w:rsid w:val="08EE5C6F"/>
    <w:rsid w:val="08EE5F06"/>
    <w:rsid w:val="08EE5F34"/>
    <w:rsid w:val="08EE5F78"/>
    <w:rsid w:val="08EE5FEC"/>
    <w:rsid w:val="08EE601C"/>
    <w:rsid w:val="08EE60A6"/>
    <w:rsid w:val="08EE612D"/>
    <w:rsid w:val="08EE61CF"/>
    <w:rsid w:val="08EE6226"/>
    <w:rsid w:val="08EE62B2"/>
    <w:rsid w:val="08EE62EF"/>
    <w:rsid w:val="08EE6475"/>
    <w:rsid w:val="08EE6479"/>
    <w:rsid w:val="08EE657D"/>
    <w:rsid w:val="08EE6602"/>
    <w:rsid w:val="08EE662E"/>
    <w:rsid w:val="08EE6642"/>
    <w:rsid w:val="08EE66C6"/>
    <w:rsid w:val="08EE6714"/>
    <w:rsid w:val="08EE6849"/>
    <w:rsid w:val="08EE6884"/>
    <w:rsid w:val="08EE6896"/>
    <w:rsid w:val="08EE68E7"/>
    <w:rsid w:val="08EE68FA"/>
    <w:rsid w:val="08EE69D4"/>
    <w:rsid w:val="08EE6A0C"/>
    <w:rsid w:val="08EE6A6E"/>
    <w:rsid w:val="08EE6BAD"/>
    <w:rsid w:val="08EE6BEC"/>
    <w:rsid w:val="08EE6CB4"/>
    <w:rsid w:val="08EE6CC3"/>
    <w:rsid w:val="08EE6CE8"/>
    <w:rsid w:val="08EE6D58"/>
    <w:rsid w:val="08EE6D87"/>
    <w:rsid w:val="08EE6DFF"/>
    <w:rsid w:val="08EE6F30"/>
    <w:rsid w:val="08EE6F6B"/>
    <w:rsid w:val="08EE700C"/>
    <w:rsid w:val="08EE7064"/>
    <w:rsid w:val="08EE70A7"/>
    <w:rsid w:val="08EE713D"/>
    <w:rsid w:val="08EE71C6"/>
    <w:rsid w:val="08EE722E"/>
    <w:rsid w:val="08EE7232"/>
    <w:rsid w:val="08EE73CD"/>
    <w:rsid w:val="08EE73CE"/>
    <w:rsid w:val="08EE7534"/>
    <w:rsid w:val="08EE7544"/>
    <w:rsid w:val="08EE7549"/>
    <w:rsid w:val="08EE7553"/>
    <w:rsid w:val="08EE75A5"/>
    <w:rsid w:val="08EE75D2"/>
    <w:rsid w:val="08EE760D"/>
    <w:rsid w:val="08EE7620"/>
    <w:rsid w:val="08EE7707"/>
    <w:rsid w:val="08EE7791"/>
    <w:rsid w:val="08EE790F"/>
    <w:rsid w:val="08EE79B6"/>
    <w:rsid w:val="08EE7A04"/>
    <w:rsid w:val="08EE7A67"/>
    <w:rsid w:val="08EE7BFD"/>
    <w:rsid w:val="08EE7CB6"/>
    <w:rsid w:val="08EE7D39"/>
    <w:rsid w:val="08EE7E19"/>
    <w:rsid w:val="08EE7E22"/>
    <w:rsid w:val="08EE7E82"/>
    <w:rsid w:val="08EF020F"/>
    <w:rsid w:val="08EF024C"/>
    <w:rsid w:val="08EF0272"/>
    <w:rsid w:val="08EF030E"/>
    <w:rsid w:val="08EF0348"/>
    <w:rsid w:val="08EF035F"/>
    <w:rsid w:val="08EF0419"/>
    <w:rsid w:val="08EF0493"/>
    <w:rsid w:val="08EF0529"/>
    <w:rsid w:val="08EF0539"/>
    <w:rsid w:val="08EF07F9"/>
    <w:rsid w:val="08EF084F"/>
    <w:rsid w:val="08EF086D"/>
    <w:rsid w:val="08EF0918"/>
    <w:rsid w:val="08EF0962"/>
    <w:rsid w:val="08EF0969"/>
    <w:rsid w:val="08EF097F"/>
    <w:rsid w:val="08EF099C"/>
    <w:rsid w:val="08EF0B39"/>
    <w:rsid w:val="08EF0C78"/>
    <w:rsid w:val="08EF0C94"/>
    <w:rsid w:val="08EF0D53"/>
    <w:rsid w:val="08EF0D70"/>
    <w:rsid w:val="08EF0F10"/>
    <w:rsid w:val="08EF0F2C"/>
    <w:rsid w:val="08EF0FB2"/>
    <w:rsid w:val="08EF0FF9"/>
    <w:rsid w:val="08EF1051"/>
    <w:rsid w:val="08EF1075"/>
    <w:rsid w:val="08EF1089"/>
    <w:rsid w:val="08EF1114"/>
    <w:rsid w:val="08EF1210"/>
    <w:rsid w:val="08EF1368"/>
    <w:rsid w:val="08EF1429"/>
    <w:rsid w:val="08EF1465"/>
    <w:rsid w:val="08EF1469"/>
    <w:rsid w:val="08EF1557"/>
    <w:rsid w:val="08EF167F"/>
    <w:rsid w:val="08EF16C8"/>
    <w:rsid w:val="08EF16D5"/>
    <w:rsid w:val="08EF1701"/>
    <w:rsid w:val="08EF1760"/>
    <w:rsid w:val="08EF1798"/>
    <w:rsid w:val="08EF1810"/>
    <w:rsid w:val="08EF1811"/>
    <w:rsid w:val="08EF18E1"/>
    <w:rsid w:val="08EF18EF"/>
    <w:rsid w:val="08EF190F"/>
    <w:rsid w:val="08EF194F"/>
    <w:rsid w:val="08EF1960"/>
    <w:rsid w:val="08EF19D8"/>
    <w:rsid w:val="08EF1A06"/>
    <w:rsid w:val="08EF1A1F"/>
    <w:rsid w:val="08EF1A8C"/>
    <w:rsid w:val="08EF1B1A"/>
    <w:rsid w:val="08EF1B69"/>
    <w:rsid w:val="08EF1BE7"/>
    <w:rsid w:val="08EF1BF3"/>
    <w:rsid w:val="08EF1C86"/>
    <w:rsid w:val="08EF1CDB"/>
    <w:rsid w:val="08EF1D77"/>
    <w:rsid w:val="08EF1DD7"/>
    <w:rsid w:val="08EF1E5E"/>
    <w:rsid w:val="08EF1E8A"/>
    <w:rsid w:val="08EF1F12"/>
    <w:rsid w:val="08EF1F38"/>
    <w:rsid w:val="08EF1F54"/>
    <w:rsid w:val="08EF207C"/>
    <w:rsid w:val="08EF20B1"/>
    <w:rsid w:val="08EF219B"/>
    <w:rsid w:val="08EF21B6"/>
    <w:rsid w:val="08EF21E2"/>
    <w:rsid w:val="08EF2203"/>
    <w:rsid w:val="08EF2244"/>
    <w:rsid w:val="08EF2369"/>
    <w:rsid w:val="08EF238A"/>
    <w:rsid w:val="08EF24E0"/>
    <w:rsid w:val="08EF27DE"/>
    <w:rsid w:val="08EF2811"/>
    <w:rsid w:val="08EF283F"/>
    <w:rsid w:val="08EF2848"/>
    <w:rsid w:val="08EF28C8"/>
    <w:rsid w:val="08EF28E9"/>
    <w:rsid w:val="08EF29B9"/>
    <w:rsid w:val="08EF2A1F"/>
    <w:rsid w:val="08EF2A5E"/>
    <w:rsid w:val="08EF2A90"/>
    <w:rsid w:val="08EF2A99"/>
    <w:rsid w:val="08EF2BE2"/>
    <w:rsid w:val="08EF2C0F"/>
    <w:rsid w:val="08EF2C73"/>
    <w:rsid w:val="08EF2D09"/>
    <w:rsid w:val="08EF2E4B"/>
    <w:rsid w:val="08EF2E55"/>
    <w:rsid w:val="08EF2FD7"/>
    <w:rsid w:val="08EF301E"/>
    <w:rsid w:val="08EF302C"/>
    <w:rsid w:val="08EF302E"/>
    <w:rsid w:val="08EF327B"/>
    <w:rsid w:val="08EF32F2"/>
    <w:rsid w:val="08EF32F9"/>
    <w:rsid w:val="08EF341E"/>
    <w:rsid w:val="08EF3436"/>
    <w:rsid w:val="08EF348F"/>
    <w:rsid w:val="08EF3532"/>
    <w:rsid w:val="08EF357A"/>
    <w:rsid w:val="08EF358D"/>
    <w:rsid w:val="08EF3728"/>
    <w:rsid w:val="08EF379C"/>
    <w:rsid w:val="08EF3824"/>
    <w:rsid w:val="08EF3838"/>
    <w:rsid w:val="08EF3A13"/>
    <w:rsid w:val="08EF3B0F"/>
    <w:rsid w:val="08EF3B23"/>
    <w:rsid w:val="08EF3C04"/>
    <w:rsid w:val="08EF3C2B"/>
    <w:rsid w:val="08EF3D99"/>
    <w:rsid w:val="08EF3E31"/>
    <w:rsid w:val="08EF3E91"/>
    <w:rsid w:val="08EF3EFB"/>
    <w:rsid w:val="08EF3F99"/>
    <w:rsid w:val="08EF3FB0"/>
    <w:rsid w:val="08EF3FD2"/>
    <w:rsid w:val="08EF3FFA"/>
    <w:rsid w:val="08EF407A"/>
    <w:rsid w:val="08EF4094"/>
    <w:rsid w:val="08EF416E"/>
    <w:rsid w:val="08EF4176"/>
    <w:rsid w:val="08EF418D"/>
    <w:rsid w:val="08EF4201"/>
    <w:rsid w:val="08EF4267"/>
    <w:rsid w:val="08EF42E5"/>
    <w:rsid w:val="08EF43BD"/>
    <w:rsid w:val="08EF43D2"/>
    <w:rsid w:val="08EF4443"/>
    <w:rsid w:val="08EF4460"/>
    <w:rsid w:val="08EF44EA"/>
    <w:rsid w:val="08EF467D"/>
    <w:rsid w:val="08EF46A0"/>
    <w:rsid w:val="08EF46BD"/>
    <w:rsid w:val="08EF4808"/>
    <w:rsid w:val="08EF4836"/>
    <w:rsid w:val="08EF490C"/>
    <w:rsid w:val="08EF49A8"/>
    <w:rsid w:val="08EF49AA"/>
    <w:rsid w:val="08EF4A53"/>
    <w:rsid w:val="08EF4B07"/>
    <w:rsid w:val="08EF4B31"/>
    <w:rsid w:val="08EF4B78"/>
    <w:rsid w:val="08EF4CA6"/>
    <w:rsid w:val="08EF4CB0"/>
    <w:rsid w:val="08EF4D16"/>
    <w:rsid w:val="08EF4E74"/>
    <w:rsid w:val="08EF4E83"/>
    <w:rsid w:val="08EF4F24"/>
    <w:rsid w:val="08EF4F5E"/>
    <w:rsid w:val="08EF4F93"/>
    <w:rsid w:val="08EF5083"/>
    <w:rsid w:val="08EF5171"/>
    <w:rsid w:val="08EF52B5"/>
    <w:rsid w:val="08EF5360"/>
    <w:rsid w:val="08EF5481"/>
    <w:rsid w:val="08EF54EA"/>
    <w:rsid w:val="08EF5518"/>
    <w:rsid w:val="08EF55AE"/>
    <w:rsid w:val="08EF55DA"/>
    <w:rsid w:val="08EF5644"/>
    <w:rsid w:val="08EF5673"/>
    <w:rsid w:val="08EF5685"/>
    <w:rsid w:val="08EF58F4"/>
    <w:rsid w:val="08EF58FC"/>
    <w:rsid w:val="08EF590B"/>
    <w:rsid w:val="08EF59E1"/>
    <w:rsid w:val="08EF5ACD"/>
    <w:rsid w:val="08EF5BCF"/>
    <w:rsid w:val="08EF5C26"/>
    <w:rsid w:val="08EF5C8A"/>
    <w:rsid w:val="08EF5D40"/>
    <w:rsid w:val="08EF5E9D"/>
    <w:rsid w:val="08EF5F3A"/>
    <w:rsid w:val="08EF5F58"/>
    <w:rsid w:val="08EF5F9F"/>
    <w:rsid w:val="08EF5FBF"/>
    <w:rsid w:val="08EF603B"/>
    <w:rsid w:val="08EF6067"/>
    <w:rsid w:val="08EF6107"/>
    <w:rsid w:val="08EF619E"/>
    <w:rsid w:val="08EF62C0"/>
    <w:rsid w:val="08EF62ED"/>
    <w:rsid w:val="08EF633F"/>
    <w:rsid w:val="08EF63BF"/>
    <w:rsid w:val="08EF64BE"/>
    <w:rsid w:val="08EF64C0"/>
    <w:rsid w:val="08EF676F"/>
    <w:rsid w:val="08EF67BF"/>
    <w:rsid w:val="08EF6860"/>
    <w:rsid w:val="08EF68C1"/>
    <w:rsid w:val="08EF692E"/>
    <w:rsid w:val="08EF6A0F"/>
    <w:rsid w:val="08EF6A39"/>
    <w:rsid w:val="08EF6B5C"/>
    <w:rsid w:val="08EF6BC6"/>
    <w:rsid w:val="08EF6D7F"/>
    <w:rsid w:val="08EF6DA1"/>
    <w:rsid w:val="08EF6E4A"/>
    <w:rsid w:val="08EF6E80"/>
    <w:rsid w:val="08EF6E96"/>
    <w:rsid w:val="08EF6F7A"/>
    <w:rsid w:val="08EF6FBC"/>
    <w:rsid w:val="08EF704B"/>
    <w:rsid w:val="08EF723E"/>
    <w:rsid w:val="08EF736E"/>
    <w:rsid w:val="08EF741E"/>
    <w:rsid w:val="08EF74A8"/>
    <w:rsid w:val="08EF74B2"/>
    <w:rsid w:val="08EF74E5"/>
    <w:rsid w:val="08EF74ED"/>
    <w:rsid w:val="08EF74F4"/>
    <w:rsid w:val="08EF7540"/>
    <w:rsid w:val="08EF755F"/>
    <w:rsid w:val="08EF75AB"/>
    <w:rsid w:val="08EF75CD"/>
    <w:rsid w:val="08EF76F5"/>
    <w:rsid w:val="08EF76FE"/>
    <w:rsid w:val="08EF7750"/>
    <w:rsid w:val="08EF7772"/>
    <w:rsid w:val="08EF7838"/>
    <w:rsid w:val="08EF78A0"/>
    <w:rsid w:val="08EF7940"/>
    <w:rsid w:val="08EF7AB7"/>
    <w:rsid w:val="08EF7AB8"/>
    <w:rsid w:val="08EF7B06"/>
    <w:rsid w:val="08EF7C65"/>
    <w:rsid w:val="08EF7E79"/>
    <w:rsid w:val="08EF7EF9"/>
    <w:rsid w:val="08EF7F15"/>
    <w:rsid w:val="08EF7FB1"/>
    <w:rsid w:val="08F0017F"/>
    <w:rsid w:val="08F00187"/>
    <w:rsid w:val="08F001D9"/>
    <w:rsid w:val="08F00251"/>
    <w:rsid w:val="08F00266"/>
    <w:rsid w:val="08F00381"/>
    <w:rsid w:val="08F00464"/>
    <w:rsid w:val="08F004F0"/>
    <w:rsid w:val="08F004FA"/>
    <w:rsid w:val="08F00542"/>
    <w:rsid w:val="08F00641"/>
    <w:rsid w:val="08F00672"/>
    <w:rsid w:val="08F00683"/>
    <w:rsid w:val="08F0072F"/>
    <w:rsid w:val="08F007FF"/>
    <w:rsid w:val="08F00822"/>
    <w:rsid w:val="08F00953"/>
    <w:rsid w:val="08F009DD"/>
    <w:rsid w:val="08F009E5"/>
    <w:rsid w:val="08F00B0E"/>
    <w:rsid w:val="08F00B2B"/>
    <w:rsid w:val="08F00B2C"/>
    <w:rsid w:val="08F00B33"/>
    <w:rsid w:val="08F00B3E"/>
    <w:rsid w:val="08F00BB6"/>
    <w:rsid w:val="08F00BBC"/>
    <w:rsid w:val="08F00BE3"/>
    <w:rsid w:val="08F00C3D"/>
    <w:rsid w:val="08F00C55"/>
    <w:rsid w:val="08F00CFD"/>
    <w:rsid w:val="08F00D29"/>
    <w:rsid w:val="08F00D46"/>
    <w:rsid w:val="08F00D89"/>
    <w:rsid w:val="08F00EE0"/>
    <w:rsid w:val="08F00F55"/>
    <w:rsid w:val="08F00F68"/>
    <w:rsid w:val="08F00FFC"/>
    <w:rsid w:val="08F010AA"/>
    <w:rsid w:val="08F010D8"/>
    <w:rsid w:val="08F01202"/>
    <w:rsid w:val="08F012AA"/>
    <w:rsid w:val="08F012DB"/>
    <w:rsid w:val="08F01462"/>
    <w:rsid w:val="08F01496"/>
    <w:rsid w:val="08F01504"/>
    <w:rsid w:val="08F015EB"/>
    <w:rsid w:val="08F01698"/>
    <w:rsid w:val="08F016C9"/>
    <w:rsid w:val="08F01740"/>
    <w:rsid w:val="08F01762"/>
    <w:rsid w:val="08F017F8"/>
    <w:rsid w:val="08F017FF"/>
    <w:rsid w:val="08F01924"/>
    <w:rsid w:val="08F0193F"/>
    <w:rsid w:val="08F01956"/>
    <w:rsid w:val="08F0195E"/>
    <w:rsid w:val="08F01A31"/>
    <w:rsid w:val="08F01AAE"/>
    <w:rsid w:val="08F01B0C"/>
    <w:rsid w:val="08F01C58"/>
    <w:rsid w:val="08F01C8D"/>
    <w:rsid w:val="08F01CF6"/>
    <w:rsid w:val="08F01CFC"/>
    <w:rsid w:val="08F01D7C"/>
    <w:rsid w:val="08F01DC9"/>
    <w:rsid w:val="08F01DFD"/>
    <w:rsid w:val="08F01E10"/>
    <w:rsid w:val="08F01E32"/>
    <w:rsid w:val="08F01F47"/>
    <w:rsid w:val="08F02014"/>
    <w:rsid w:val="08F02043"/>
    <w:rsid w:val="08F02044"/>
    <w:rsid w:val="08F0208C"/>
    <w:rsid w:val="08F020AD"/>
    <w:rsid w:val="08F020B9"/>
    <w:rsid w:val="08F02110"/>
    <w:rsid w:val="08F0214B"/>
    <w:rsid w:val="08F02156"/>
    <w:rsid w:val="08F021E7"/>
    <w:rsid w:val="08F0230C"/>
    <w:rsid w:val="08F023F9"/>
    <w:rsid w:val="08F024B1"/>
    <w:rsid w:val="08F024C2"/>
    <w:rsid w:val="08F02501"/>
    <w:rsid w:val="08F0267F"/>
    <w:rsid w:val="08F02725"/>
    <w:rsid w:val="08F02784"/>
    <w:rsid w:val="08F02816"/>
    <w:rsid w:val="08F028B1"/>
    <w:rsid w:val="08F02959"/>
    <w:rsid w:val="08F02B9D"/>
    <w:rsid w:val="08F02C84"/>
    <w:rsid w:val="08F0310E"/>
    <w:rsid w:val="08F03134"/>
    <w:rsid w:val="08F0314C"/>
    <w:rsid w:val="08F031B6"/>
    <w:rsid w:val="08F031E3"/>
    <w:rsid w:val="08F032C2"/>
    <w:rsid w:val="08F032DF"/>
    <w:rsid w:val="08F0332E"/>
    <w:rsid w:val="08F0339D"/>
    <w:rsid w:val="08F033F3"/>
    <w:rsid w:val="08F03475"/>
    <w:rsid w:val="08F034FF"/>
    <w:rsid w:val="08F0351A"/>
    <w:rsid w:val="08F0363F"/>
    <w:rsid w:val="08F03657"/>
    <w:rsid w:val="08F0365B"/>
    <w:rsid w:val="08F03692"/>
    <w:rsid w:val="08F036E1"/>
    <w:rsid w:val="08F03745"/>
    <w:rsid w:val="08F03777"/>
    <w:rsid w:val="08F0380E"/>
    <w:rsid w:val="08F0383C"/>
    <w:rsid w:val="08F038F2"/>
    <w:rsid w:val="08F03955"/>
    <w:rsid w:val="08F03989"/>
    <w:rsid w:val="08F0398B"/>
    <w:rsid w:val="08F039CD"/>
    <w:rsid w:val="08F03B58"/>
    <w:rsid w:val="08F03BB1"/>
    <w:rsid w:val="08F03BE1"/>
    <w:rsid w:val="08F03C14"/>
    <w:rsid w:val="08F03C4E"/>
    <w:rsid w:val="08F03C5E"/>
    <w:rsid w:val="08F03C97"/>
    <w:rsid w:val="08F03CDF"/>
    <w:rsid w:val="08F03DA0"/>
    <w:rsid w:val="08F03DE5"/>
    <w:rsid w:val="08F03DE8"/>
    <w:rsid w:val="08F03EC2"/>
    <w:rsid w:val="08F03EC4"/>
    <w:rsid w:val="08F03EC8"/>
    <w:rsid w:val="08F03F6F"/>
    <w:rsid w:val="08F03F82"/>
    <w:rsid w:val="08F0415C"/>
    <w:rsid w:val="08F0418C"/>
    <w:rsid w:val="08F04198"/>
    <w:rsid w:val="08F0429C"/>
    <w:rsid w:val="08F04345"/>
    <w:rsid w:val="08F0438E"/>
    <w:rsid w:val="08F04429"/>
    <w:rsid w:val="08F04568"/>
    <w:rsid w:val="08F04582"/>
    <w:rsid w:val="08F04661"/>
    <w:rsid w:val="08F046E3"/>
    <w:rsid w:val="08F047DA"/>
    <w:rsid w:val="08F0484F"/>
    <w:rsid w:val="08F0494E"/>
    <w:rsid w:val="08F049C9"/>
    <w:rsid w:val="08F04BD3"/>
    <w:rsid w:val="08F04BF9"/>
    <w:rsid w:val="08F04C08"/>
    <w:rsid w:val="08F04C51"/>
    <w:rsid w:val="08F04EEA"/>
    <w:rsid w:val="08F04EF0"/>
    <w:rsid w:val="08F04EF8"/>
    <w:rsid w:val="08F0503C"/>
    <w:rsid w:val="08F050A1"/>
    <w:rsid w:val="08F05104"/>
    <w:rsid w:val="08F051A9"/>
    <w:rsid w:val="08F05256"/>
    <w:rsid w:val="08F052A1"/>
    <w:rsid w:val="08F052D7"/>
    <w:rsid w:val="08F05336"/>
    <w:rsid w:val="08F0533C"/>
    <w:rsid w:val="08F05404"/>
    <w:rsid w:val="08F054CB"/>
    <w:rsid w:val="08F054E2"/>
    <w:rsid w:val="08F05502"/>
    <w:rsid w:val="08F05709"/>
    <w:rsid w:val="08F0588E"/>
    <w:rsid w:val="08F058AA"/>
    <w:rsid w:val="08F0597E"/>
    <w:rsid w:val="08F059BA"/>
    <w:rsid w:val="08F059C9"/>
    <w:rsid w:val="08F05A1B"/>
    <w:rsid w:val="08F05B77"/>
    <w:rsid w:val="08F05BC4"/>
    <w:rsid w:val="08F05C64"/>
    <w:rsid w:val="08F05C9C"/>
    <w:rsid w:val="08F05CE2"/>
    <w:rsid w:val="08F05D13"/>
    <w:rsid w:val="08F05D70"/>
    <w:rsid w:val="08F05E68"/>
    <w:rsid w:val="08F05E9D"/>
    <w:rsid w:val="08F05FB5"/>
    <w:rsid w:val="08F0603E"/>
    <w:rsid w:val="08F06045"/>
    <w:rsid w:val="08F06150"/>
    <w:rsid w:val="08F061E7"/>
    <w:rsid w:val="08F061F0"/>
    <w:rsid w:val="08F0621C"/>
    <w:rsid w:val="08F06226"/>
    <w:rsid w:val="08F06426"/>
    <w:rsid w:val="08F0648B"/>
    <w:rsid w:val="08F06536"/>
    <w:rsid w:val="08F0660F"/>
    <w:rsid w:val="08F066AC"/>
    <w:rsid w:val="08F06895"/>
    <w:rsid w:val="08F068BE"/>
    <w:rsid w:val="08F06B6D"/>
    <w:rsid w:val="08F06B6E"/>
    <w:rsid w:val="08F06BBB"/>
    <w:rsid w:val="08F06BC1"/>
    <w:rsid w:val="08F06C10"/>
    <w:rsid w:val="08F06C48"/>
    <w:rsid w:val="08F06D7A"/>
    <w:rsid w:val="08F06DEC"/>
    <w:rsid w:val="08F06E6F"/>
    <w:rsid w:val="08F06EAD"/>
    <w:rsid w:val="08F06ED0"/>
    <w:rsid w:val="08F06F08"/>
    <w:rsid w:val="08F06F28"/>
    <w:rsid w:val="08F0700C"/>
    <w:rsid w:val="08F0700D"/>
    <w:rsid w:val="08F07084"/>
    <w:rsid w:val="08F07119"/>
    <w:rsid w:val="08F07133"/>
    <w:rsid w:val="08F07200"/>
    <w:rsid w:val="08F0726F"/>
    <w:rsid w:val="08F072D0"/>
    <w:rsid w:val="08F07348"/>
    <w:rsid w:val="08F073E4"/>
    <w:rsid w:val="08F07419"/>
    <w:rsid w:val="08F07483"/>
    <w:rsid w:val="08F075FC"/>
    <w:rsid w:val="08F0761C"/>
    <w:rsid w:val="08F0766C"/>
    <w:rsid w:val="08F076E9"/>
    <w:rsid w:val="08F0775A"/>
    <w:rsid w:val="08F07765"/>
    <w:rsid w:val="08F07779"/>
    <w:rsid w:val="08F077FF"/>
    <w:rsid w:val="08F07827"/>
    <w:rsid w:val="08F0786E"/>
    <w:rsid w:val="08F0786F"/>
    <w:rsid w:val="08F07971"/>
    <w:rsid w:val="08F07B80"/>
    <w:rsid w:val="08F07D86"/>
    <w:rsid w:val="08F07E39"/>
    <w:rsid w:val="08F07E7A"/>
    <w:rsid w:val="08F07EC0"/>
    <w:rsid w:val="08F07EFD"/>
    <w:rsid w:val="08F07F89"/>
    <w:rsid w:val="08F07F97"/>
    <w:rsid w:val="08F07FA3"/>
    <w:rsid w:val="08F100E4"/>
    <w:rsid w:val="08F10126"/>
    <w:rsid w:val="08F10167"/>
    <w:rsid w:val="08F10240"/>
    <w:rsid w:val="08F1034A"/>
    <w:rsid w:val="08F10390"/>
    <w:rsid w:val="08F1042A"/>
    <w:rsid w:val="08F104F1"/>
    <w:rsid w:val="08F10508"/>
    <w:rsid w:val="08F106AA"/>
    <w:rsid w:val="08F10775"/>
    <w:rsid w:val="08F10781"/>
    <w:rsid w:val="08F1078A"/>
    <w:rsid w:val="08F107D6"/>
    <w:rsid w:val="08F1094B"/>
    <w:rsid w:val="08F1094C"/>
    <w:rsid w:val="08F1097F"/>
    <w:rsid w:val="08F10B1A"/>
    <w:rsid w:val="08F10B38"/>
    <w:rsid w:val="08F10B8D"/>
    <w:rsid w:val="08F10CB0"/>
    <w:rsid w:val="08F10D8D"/>
    <w:rsid w:val="08F10EAF"/>
    <w:rsid w:val="08F10EB5"/>
    <w:rsid w:val="08F10F5B"/>
    <w:rsid w:val="08F10FC5"/>
    <w:rsid w:val="08F11030"/>
    <w:rsid w:val="08F11069"/>
    <w:rsid w:val="08F11152"/>
    <w:rsid w:val="08F11155"/>
    <w:rsid w:val="08F11259"/>
    <w:rsid w:val="08F112D0"/>
    <w:rsid w:val="08F11374"/>
    <w:rsid w:val="08F113A1"/>
    <w:rsid w:val="08F1143C"/>
    <w:rsid w:val="08F11597"/>
    <w:rsid w:val="08F1165C"/>
    <w:rsid w:val="08F11669"/>
    <w:rsid w:val="08F1169D"/>
    <w:rsid w:val="08F11741"/>
    <w:rsid w:val="08F117B4"/>
    <w:rsid w:val="08F117E4"/>
    <w:rsid w:val="08F11839"/>
    <w:rsid w:val="08F11883"/>
    <w:rsid w:val="08F11905"/>
    <w:rsid w:val="08F119DB"/>
    <w:rsid w:val="08F119EB"/>
    <w:rsid w:val="08F11A36"/>
    <w:rsid w:val="08F11A6C"/>
    <w:rsid w:val="08F11B2B"/>
    <w:rsid w:val="08F11B4C"/>
    <w:rsid w:val="08F11B81"/>
    <w:rsid w:val="08F11BCB"/>
    <w:rsid w:val="08F11C22"/>
    <w:rsid w:val="08F11DA4"/>
    <w:rsid w:val="08F11DA6"/>
    <w:rsid w:val="08F11E57"/>
    <w:rsid w:val="08F11E58"/>
    <w:rsid w:val="08F11E65"/>
    <w:rsid w:val="08F11FCE"/>
    <w:rsid w:val="08F1200D"/>
    <w:rsid w:val="08F12056"/>
    <w:rsid w:val="08F12119"/>
    <w:rsid w:val="08F12162"/>
    <w:rsid w:val="08F1237B"/>
    <w:rsid w:val="08F1237F"/>
    <w:rsid w:val="08F12482"/>
    <w:rsid w:val="08F12486"/>
    <w:rsid w:val="08F124B5"/>
    <w:rsid w:val="08F1272E"/>
    <w:rsid w:val="08F1274C"/>
    <w:rsid w:val="08F128DE"/>
    <w:rsid w:val="08F12959"/>
    <w:rsid w:val="08F129CC"/>
    <w:rsid w:val="08F129DA"/>
    <w:rsid w:val="08F12A76"/>
    <w:rsid w:val="08F12D02"/>
    <w:rsid w:val="08F12D59"/>
    <w:rsid w:val="08F12D76"/>
    <w:rsid w:val="08F12DCB"/>
    <w:rsid w:val="08F12DE9"/>
    <w:rsid w:val="08F12DEF"/>
    <w:rsid w:val="08F12E19"/>
    <w:rsid w:val="08F12E8A"/>
    <w:rsid w:val="08F12ECA"/>
    <w:rsid w:val="08F12F22"/>
    <w:rsid w:val="08F12F44"/>
    <w:rsid w:val="08F12FB1"/>
    <w:rsid w:val="08F12FE4"/>
    <w:rsid w:val="08F13105"/>
    <w:rsid w:val="08F131E4"/>
    <w:rsid w:val="08F1325D"/>
    <w:rsid w:val="08F13297"/>
    <w:rsid w:val="08F133B6"/>
    <w:rsid w:val="08F1353C"/>
    <w:rsid w:val="08F135E2"/>
    <w:rsid w:val="08F1391E"/>
    <w:rsid w:val="08F139AC"/>
    <w:rsid w:val="08F139C4"/>
    <w:rsid w:val="08F13AAD"/>
    <w:rsid w:val="08F13AAF"/>
    <w:rsid w:val="08F13ABD"/>
    <w:rsid w:val="08F13AFE"/>
    <w:rsid w:val="08F13D30"/>
    <w:rsid w:val="08F13D45"/>
    <w:rsid w:val="08F13D7D"/>
    <w:rsid w:val="08F13DB8"/>
    <w:rsid w:val="08F13EFA"/>
    <w:rsid w:val="08F13F09"/>
    <w:rsid w:val="08F13F6E"/>
    <w:rsid w:val="08F13F91"/>
    <w:rsid w:val="08F13FC7"/>
    <w:rsid w:val="08F13FD0"/>
    <w:rsid w:val="08F14089"/>
    <w:rsid w:val="08F14142"/>
    <w:rsid w:val="08F1418A"/>
    <w:rsid w:val="08F142FD"/>
    <w:rsid w:val="08F143B0"/>
    <w:rsid w:val="08F143F4"/>
    <w:rsid w:val="08F14431"/>
    <w:rsid w:val="08F144CC"/>
    <w:rsid w:val="08F14542"/>
    <w:rsid w:val="08F1469F"/>
    <w:rsid w:val="08F14730"/>
    <w:rsid w:val="08F1478D"/>
    <w:rsid w:val="08F14796"/>
    <w:rsid w:val="08F147A0"/>
    <w:rsid w:val="08F147C7"/>
    <w:rsid w:val="08F14859"/>
    <w:rsid w:val="08F14987"/>
    <w:rsid w:val="08F14A03"/>
    <w:rsid w:val="08F14A1F"/>
    <w:rsid w:val="08F14A36"/>
    <w:rsid w:val="08F14AB1"/>
    <w:rsid w:val="08F14AD0"/>
    <w:rsid w:val="08F14B33"/>
    <w:rsid w:val="08F14B85"/>
    <w:rsid w:val="08F14BA1"/>
    <w:rsid w:val="08F14C24"/>
    <w:rsid w:val="08F14CB0"/>
    <w:rsid w:val="08F14D5A"/>
    <w:rsid w:val="08F14DC0"/>
    <w:rsid w:val="08F14E08"/>
    <w:rsid w:val="08F14E41"/>
    <w:rsid w:val="08F14F67"/>
    <w:rsid w:val="08F14F80"/>
    <w:rsid w:val="08F14FCF"/>
    <w:rsid w:val="08F15012"/>
    <w:rsid w:val="08F15046"/>
    <w:rsid w:val="08F1504A"/>
    <w:rsid w:val="08F1512F"/>
    <w:rsid w:val="08F15145"/>
    <w:rsid w:val="08F152C5"/>
    <w:rsid w:val="08F153E2"/>
    <w:rsid w:val="08F15403"/>
    <w:rsid w:val="08F1543B"/>
    <w:rsid w:val="08F1543C"/>
    <w:rsid w:val="08F15496"/>
    <w:rsid w:val="08F15511"/>
    <w:rsid w:val="08F15522"/>
    <w:rsid w:val="08F1552C"/>
    <w:rsid w:val="08F1554B"/>
    <w:rsid w:val="08F15594"/>
    <w:rsid w:val="08F155BD"/>
    <w:rsid w:val="08F15658"/>
    <w:rsid w:val="08F15814"/>
    <w:rsid w:val="08F158BD"/>
    <w:rsid w:val="08F158C2"/>
    <w:rsid w:val="08F15A6C"/>
    <w:rsid w:val="08F15AE1"/>
    <w:rsid w:val="08F15AE3"/>
    <w:rsid w:val="08F15B9C"/>
    <w:rsid w:val="08F15C2A"/>
    <w:rsid w:val="08F15CC0"/>
    <w:rsid w:val="08F15D7C"/>
    <w:rsid w:val="08F15F80"/>
    <w:rsid w:val="08F15FA7"/>
    <w:rsid w:val="08F16033"/>
    <w:rsid w:val="08F1607A"/>
    <w:rsid w:val="08F1613B"/>
    <w:rsid w:val="08F1614D"/>
    <w:rsid w:val="08F16174"/>
    <w:rsid w:val="08F161BB"/>
    <w:rsid w:val="08F161D2"/>
    <w:rsid w:val="08F16216"/>
    <w:rsid w:val="08F1623B"/>
    <w:rsid w:val="08F16263"/>
    <w:rsid w:val="08F162F0"/>
    <w:rsid w:val="08F163AF"/>
    <w:rsid w:val="08F16498"/>
    <w:rsid w:val="08F164AF"/>
    <w:rsid w:val="08F16585"/>
    <w:rsid w:val="08F16635"/>
    <w:rsid w:val="08F16691"/>
    <w:rsid w:val="08F166A6"/>
    <w:rsid w:val="08F167CE"/>
    <w:rsid w:val="08F167E0"/>
    <w:rsid w:val="08F1687A"/>
    <w:rsid w:val="08F168AB"/>
    <w:rsid w:val="08F168EE"/>
    <w:rsid w:val="08F169CA"/>
    <w:rsid w:val="08F169D3"/>
    <w:rsid w:val="08F169E6"/>
    <w:rsid w:val="08F16AA4"/>
    <w:rsid w:val="08F16B11"/>
    <w:rsid w:val="08F16B24"/>
    <w:rsid w:val="08F16C0B"/>
    <w:rsid w:val="08F16C7D"/>
    <w:rsid w:val="08F16D22"/>
    <w:rsid w:val="08F16F2D"/>
    <w:rsid w:val="08F16F41"/>
    <w:rsid w:val="08F1702A"/>
    <w:rsid w:val="08F1702F"/>
    <w:rsid w:val="08F17053"/>
    <w:rsid w:val="08F17121"/>
    <w:rsid w:val="08F172A1"/>
    <w:rsid w:val="08F172BB"/>
    <w:rsid w:val="08F174A0"/>
    <w:rsid w:val="08F17591"/>
    <w:rsid w:val="08F175A0"/>
    <w:rsid w:val="08F175D0"/>
    <w:rsid w:val="08F1763D"/>
    <w:rsid w:val="08F1764B"/>
    <w:rsid w:val="08F1775A"/>
    <w:rsid w:val="08F17847"/>
    <w:rsid w:val="08F1796F"/>
    <w:rsid w:val="08F179FA"/>
    <w:rsid w:val="08F17A14"/>
    <w:rsid w:val="08F17AC5"/>
    <w:rsid w:val="08F17B0D"/>
    <w:rsid w:val="08F17B84"/>
    <w:rsid w:val="08F17BF6"/>
    <w:rsid w:val="08F17C11"/>
    <w:rsid w:val="08F17C27"/>
    <w:rsid w:val="08F17C78"/>
    <w:rsid w:val="08F17CCC"/>
    <w:rsid w:val="08F17E7E"/>
    <w:rsid w:val="08F17ED4"/>
    <w:rsid w:val="08F17EEA"/>
    <w:rsid w:val="08F17EF6"/>
    <w:rsid w:val="08F20098"/>
    <w:rsid w:val="08F20099"/>
    <w:rsid w:val="08F20206"/>
    <w:rsid w:val="08F20210"/>
    <w:rsid w:val="08F20286"/>
    <w:rsid w:val="08F20348"/>
    <w:rsid w:val="08F20408"/>
    <w:rsid w:val="08F20548"/>
    <w:rsid w:val="08F20597"/>
    <w:rsid w:val="08F206FC"/>
    <w:rsid w:val="08F207D1"/>
    <w:rsid w:val="08F207F0"/>
    <w:rsid w:val="08F2080D"/>
    <w:rsid w:val="08F208C9"/>
    <w:rsid w:val="08F209F3"/>
    <w:rsid w:val="08F20A1D"/>
    <w:rsid w:val="08F20A30"/>
    <w:rsid w:val="08F20ACE"/>
    <w:rsid w:val="08F20AD6"/>
    <w:rsid w:val="08F20B23"/>
    <w:rsid w:val="08F20C07"/>
    <w:rsid w:val="08F20C6F"/>
    <w:rsid w:val="08F20C92"/>
    <w:rsid w:val="08F20CA9"/>
    <w:rsid w:val="08F20D0D"/>
    <w:rsid w:val="08F20F29"/>
    <w:rsid w:val="08F20F87"/>
    <w:rsid w:val="08F20FC1"/>
    <w:rsid w:val="08F21162"/>
    <w:rsid w:val="08F211BD"/>
    <w:rsid w:val="08F211DA"/>
    <w:rsid w:val="08F2138A"/>
    <w:rsid w:val="08F2139D"/>
    <w:rsid w:val="08F213D2"/>
    <w:rsid w:val="08F21510"/>
    <w:rsid w:val="08F2160E"/>
    <w:rsid w:val="08F21652"/>
    <w:rsid w:val="08F216A1"/>
    <w:rsid w:val="08F216B0"/>
    <w:rsid w:val="08F21710"/>
    <w:rsid w:val="08F21775"/>
    <w:rsid w:val="08F218B6"/>
    <w:rsid w:val="08F2197B"/>
    <w:rsid w:val="08F21A0B"/>
    <w:rsid w:val="08F21A5B"/>
    <w:rsid w:val="08F21B7D"/>
    <w:rsid w:val="08F21B86"/>
    <w:rsid w:val="08F21BA8"/>
    <w:rsid w:val="08F21BE9"/>
    <w:rsid w:val="08F21BF3"/>
    <w:rsid w:val="08F21C4B"/>
    <w:rsid w:val="08F21D2A"/>
    <w:rsid w:val="08F21DB3"/>
    <w:rsid w:val="08F21DBC"/>
    <w:rsid w:val="08F21E18"/>
    <w:rsid w:val="08F21E19"/>
    <w:rsid w:val="08F21E66"/>
    <w:rsid w:val="08F21F7E"/>
    <w:rsid w:val="08F22089"/>
    <w:rsid w:val="08F22090"/>
    <w:rsid w:val="08F220B0"/>
    <w:rsid w:val="08F221B8"/>
    <w:rsid w:val="08F22289"/>
    <w:rsid w:val="08F22298"/>
    <w:rsid w:val="08F222A1"/>
    <w:rsid w:val="08F2232D"/>
    <w:rsid w:val="08F22527"/>
    <w:rsid w:val="08F22606"/>
    <w:rsid w:val="08F226FD"/>
    <w:rsid w:val="08F22787"/>
    <w:rsid w:val="08F227FE"/>
    <w:rsid w:val="08F22863"/>
    <w:rsid w:val="08F228CB"/>
    <w:rsid w:val="08F2294C"/>
    <w:rsid w:val="08F2295E"/>
    <w:rsid w:val="08F22966"/>
    <w:rsid w:val="08F22AC0"/>
    <w:rsid w:val="08F22B73"/>
    <w:rsid w:val="08F22C71"/>
    <w:rsid w:val="08F22CB3"/>
    <w:rsid w:val="08F22CB5"/>
    <w:rsid w:val="08F22D11"/>
    <w:rsid w:val="08F22D65"/>
    <w:rsid w:val="08F22DD3"/>
    <w:rsid w:val="08F22F5A"/>
    <w:rsid w:val="08F22FAA"/>
    <w:rsid w:val="08F23084"/>
    <w:rsid w:val="08F23092"/>
    <w:rsid w:val="08F230C4"/>
    <w:rsid w:val="08F230FE"/>
    <w:rsid w:val="08F2314F"/>
    <w:rsid w:val="08F2326F"/>
    <w:rsid w:val="08F23284"/>
    <w:rsid w:val="08F23403"/>
    <w:rsid w:val="08F23442"/>
    <w:rsid w:val="08F234C3"/>
    <w:rsid w:val="08F234CC"/>
    <w:rsid w:val="08F2351B"/>
    <w:rsid w:val="08F2352E"/>
    <w:rsid w:val="08F23551"/>
    <w:rsid w:val="08F23564"/>
    <w:rsid w:val="08F23586"/>
    <w:rsid w:val="08F23654"/>
    <w:rsid w:val="08F2367D"/>
    <w:rsid w:val="08F23738"/>
    <w:rsid w:val="08F23821"/>
    <w:rsid w:val="08F2388C"/>
    <w:rsid w:val="08F23894"/>
    <w:rsid w:val="08F239BA"/>
    <w:rsid w:val="08F23A4F"/>
    <w:rsid w:val="08F23AF5"/>
    <w:rsid w:val="08F23B42"/>
    <w:rsid w:val="08F23C31"/>
    <w:rsid w:val="08F23CAB"/>
    <w:rsid w:val="08F23CAC"/>
    <w:rsid w:val="08F23CF3"/>
    <w:rsid w:val="08F23D32"/>
    <w:rsid w:val="08F23D44"/>
    <w:rsid w:val="08F23EC1"/>
    <w:rsid w:val="08F23EE5"/>
    <w:rsid w:val="08F23EF4"/>
    <w:rsid w:val="08F23FB3"/>
    <w:rsid w:val="08F2406F"/>
    <w:rsid w:val="08F240A9"/>
    <w:rsid w:val="08F24108"/>
    <w:rsid w:val="08F241D3"/>
    <w:rsid w:val="08F2420D"/>
    <w:rsid w:val="08F242A2"/>
    <w:rsid w:val="08F242C7"/>
    <w:rsid w:val="08F24496"/>
    <w:rsid w:val="08F244A6"/>
    <w:rsid w:val="08F2458E"/>
    <w:rsid w:val="08F245CF"/>
    <w:rsid w:val="08F2460B"/>
    <w:rsid w:val="08F2464B"/>
    <w:rsid w:val="08F2469B"/>
    <w:rsid w:val="08F246A3"/>
    <w:rsid w:val="08F24760"/>
    <w:rsid w:val="08F247E7"/>
    <w:rsid w:val="08F24863"/>
    <w:rsid w:val="08F24935"/>
    <w:rsid w:val="08F24966"/>
    <w:rsid w:val="08F24A94"/>
    <w:rsid w:val="08F24BD8"/>
    <w:rsid w:val="08F24CCA"/>
    <w:rsid w:val="08F24CD9"/>
    <w:rsid w:val="08F24D41"/>
    <w:rsid w:val="08F24E0B"/>
    <w:rsid w:val="08F24E28"/>
    <w:rsid w:val="08F24EFF"/>
    <w:rsid w:val="08F24F84"/>
    <w:rsid w:val="08F25059"/>
    <w:rsid w:val="08F25178"/>
    <w:rsid w:val="08F25199"/>
    <w:rsid w:val="08F25466"/>
    <w:rsid w:val="08F25491"/>
    <w:rsid w:val="08F254A5"/>
    <w:rsid w:val="08F2553F"/>
    <w:rsid w:val="08F25554"/>
    <w:rsid w:val="08F25632"/>
    <w:rsid w:val="08F25644"/>
    <w:rsid w:val="08F25709"/>
    <w:rsid w:val="08F25730"/>
    <w:rsid w:val="08F25748"/>
    <w:rsid w:val="08F25780"/>
    <w:rsid w:val="08F25783"/>
    <w:rsid w:val="08F25799"/>
    <w:rsid w:val="08F258CA"/>
    <w:rsid w:val="08F258E6"/>
    <w:rsid w:val="08F259BB"/>
    <w:rsid w:val="08F25A04"/>
    <w:rsid w:val="08F25A0F"/>
    <w:rsid w:val="08F25A33"/>
    <w:rsid w:val="08F25A7F"/>
    <w:rsid w:val="08F25A97"/>
    <w:rsid w:val="08F25ACD"/>
    <w:rsid w:val="08F25B1E"/>
    <w:rsid w:val="08F25C2F"/>
    <w:rsid w:val="08F25CFF"/>
    <w:rsid w:val="08F25D0F"/>
    <w:rsid w:val="08F25DD8"/>
    <w:rsid w:val="08F25DF0"/>
    <w:rsid w:val="08F25E5A"/>
    <w:rsid w:val="08F25EA6"/>
    <w:rsid w:val="08F2601B"/>
    <w:rsid w:val="08F2604D"/>
    <w:rsid w:val="08F260DC"/>
    <w:rsid w:val="08F26134"/>
    <w:rsid w:val="08F261C2"/>
    <w:rsid w:val="08F26252"/>
    <w:rsid w:val="08F26353"/>
    <w:rsid w:val="08F26499"/>
    <w:rsid w:val="08F26522"/>
    <w:rsid w:val="08F26555"/>
    <w:rsid w:val="08F26562"/>
    <w:rsid w:val="08F265B8"/>
    <w:rsid w:val="08F2665B"/>
    <w:rsid w:val="08F266E1"/>
    <w:rsid w:val="08F267C7"/>
    <w:rsid w:val="08F267D1"/>
    <w:rsid w:val="08F26A3D"/>
    <w:rsid w:val="08F26A6B"/>
    <w:rsid w:val="08F26AEA"/>
    <w:rsid w:val="08F26B32"/>
    <w:rsid w:val="08F26B99"/>
    <w:rsid w:val="08F26BB6"/>
    <w:rsid w:val="08F26C7B"/>
    <w:rsid w:val="08F26CE4"/>
    <w:rsid w:val="08F26D17"/>
    <w:rsid w:val="08F26D4D"/>
    <w:rsid w:val="08F26D5A"/>
    <w:rsid w:val="08F26E0B"/>
    <w:rsid w:val="08F26E3D"/>
    <w:rsid w:val="08F26F76"/>
    <w:rsid w:val="08F26FB1"/>
    <w:rsid w:val="08F26FC5"/>
    <w:rsid w:val="08F27090"/>
    <w:rsid w:val="08F270E1"/>
    <w:rsid w:val="08F27174"/>
    <w:rsid w:val="08F27191"/>
    <w:rsid w:val="08F271CC"/>
    <w:rsid w:val="08F271DF"/>
    <w:rsid w:val="08F27233"/>
    <w:rsid w:val="08F27270"/>
    <w:rsid w:val="08F2728B"/>
    <w:rsid w:val="08F2729A"/>
    <w:rsid w:val="08F272E9"/>
    <w:rsid w:val="08F272EC"/>
    <w:rsid w:val="08F27354"/>
    <w:rsid w:val="08F2745B"/>
    <w:rsid w:val="08F274A6"/>
    <w:rsid w:val="08F2766C"/>
    <w:rsid w:val="08F27683"/>
    <w:rsid w:val="08F2769C"/>
    <w:rsid w:val="08F277CA"/>
    <w:rsid w:val="08F2780B"/>
    <w:rsid w:val="08F2780F"/>
    <w:rsid w:val="08F2782A"/>
    <w:rsid w:val="08F2784B"/>
    <w:rsid w:val="08F278AE"/>
    <w:rsid w:val="08F278BF"/>
    <w:rsid w:val="08F27A12"/>
    <w:rsid w:val="08F27A2B"/>
    <w:rsid w:val="08F27B55"/>
    <w:rsid w:val="08F27B96"/>
    <w:rsid w:val="08F27BF2"/>
    <w:rsid w:val="08F27C76"/>
    <w:rsid w:val="08F27CEF"/>
    <w:rsid w:val="08F27DC6"/>
    <w:rsid w:val="08F27DD2"/>
    <w:rsid w:val="08F27DDD"/>
    <w:rsid w:val="08F27E01"/>
    <w:rsid w:val="08F27F25"/>
    <w:rsid w:val="08F27F46"/>
    <w:rsid w:val="08F27FC2"/>
    <w:rsid w:val="08F30040"/>
    <w:rsid w:val="08F30044"/>
    <w:rsid w:val="08F3020F"/>
    <w:rsid w:val="08F30288"/>
    <w:rsid w:val="08F302B5"/>
    <w:rsid w:val="08F302CB"/>
    <w:rsid w:val="08F3031D"/>
    <w:rsid w:val="08F303F9"/>
    <w:rsid w:val="08F30426"/>
    <w:rsid w:val="08F304A4"/>
    <w:rsid w:val="08F30544"/>
    <w:rsid w:val="08F30633"/>
    <w:rsid w:val="08F30728"/>
    <w:rsid w:val="08F307B0"/>
    <w:rsid w:val="08F3084F"/>
    <w:rsid w:val="08F30868"/>
    <w:rsid w:val="08F3086D"/>
    <w:rsid w:val="08F3099E"/>
    <w:rsid w:val="08F30A4B"/>
    <w:rsid w:val="08F30A88"/>
    <w:rsid w:val="08F30AB9"/>
    <w:rsid w:val="08F30AD0"/>
    <w:rsid w:val="08F30B16"/>
    <w:rsid w:val="08F30B37"/>
    <w:rsid w:val="08F30B90"/>
    <w:rsid w:val="08F30B9B"/>
    <w:rsid w:val="08F30C1B"/>
    <w:rsid w:val="08F30D50"/>
    <w:rsid w:val="08F30D5B"/>
    <w:rsid w:val="08F30D5C"/>
    <w:rsid w:val="08F30DB5"/>
    <w:rsid w:val="08F30F9C"/>
    <w:rsid w:val="08F30FFB"/>
    <w:rsid w:val="08F31056"/>
    <w:rsid w:val="08F310A9"/>
    <w:rsid w:val="08F310EF"/>
    <w:rsid w:val="08F31148"/>
    <w:rsid w:val="08F31177"/>
    <w:rsid w:val="08F31193"/>
    <w:rsid w:val="08F31203"/>
    <w:rsid w:val="08F312E4"/>
    <w:rsid w:val="08F31369"/>
    <w:rsid w:val="08F31377"/>
    <w:rsid w:val="08F313F5"/>
    <w:rsid w:val="08F3151D"/>
    <w:rsid w:val="08F31547"/>
    <w:rsid w:val="08F3168F"/>
    <w:rsid w:val="08F316FA"/>
    <w:rsid w:val="08F317E7"/>
    <w:rsid w:val="08F31879"/>
    <w:rsid w:val="08F318AA"/>
    <w:rsid w:val="08F318F4"/>
    <w:rsid w:val="08F319F0"/>
    <w:rsid w:val="08F31A0D"/>
    <w:rsid w:val="08F31A52"/>
    <w:rsid w:val="08F31AA9"/>
    <w:rsid w:val="08F31AAB"/>
    <w:rsid w:val="08F31B13"/>
    <w:rsid w:val="08F31B21"/>
    <w:rsid w:val="08F31B48"/>
    <w:rsid w:val="08F31BDC"/>
    <w:rsid w:val="08F31C27"/>
    <w:rsid w:val="08F31C5C"/>
    <w:rsid w:val="08F31C95"/>
    <w:rsid w:val="08F31CB6"/>
    <w:rsid w:val="08F31D47"/>
    <w:rsid w:val="08F31E1E"/>
    <w:rsid w:val="08F31E5F"/>
    <w:rsid w:val="08F31E61"/>
    <w:rsid w:val="08F31E74"/>
    <w:rsid w:val="08F31F2B"/>
    <w:rsid w:val="08F31F82"/>
    <w:rsid w:val="08F31FD9"/>
    <w:rsid w:val="08F31FE6"/>
    <w:rsid w:val="08F32110"/>
    <w:rsid w:val="08F321D8"/>
    <w:rsid w:val="08F32285"/>
    <w:rsid w:val="08F3231A"/>
    <w:rsid w:val="08F32385"/>
    <w:rsid w:val="08F32398"/>
    <w:rsid w:val="08F324AE"/>
    <w:rsid w:val="08F3256E"/>
    <w:rsid w:val="08F32580"/>
    <w:rsid w:val="08F32636"/>
    <w:rsid w:val="08F326C0"/>
    <w:rsid w:val="08F3270C"/>
    <w:rsid w:val="08F32721"/>
    <w:rsid w:val="08F32769"/>
    <w:rsid w:val="08F327A2"/>
    <w:rsid w:val="08F327F8"/>
    <w:rsid w:val="08F32808"/>
    <w:rsid w:val="08F32938"/>
    <w:rsid w:val="08F3294E"/>
    <w:rsid w:val="08F329B9"/>
    <w:rsid w:val="08F329D3"/>
    <w:rsid w:val="08F32A16"/>
    <w:rsid w:val="08F32A9C"/>
    <w:rsid w:val="08F32AC4"/>
    <w:rsid w:val="08F32C23"/>
    <w:rsid w:val="08F32D3D"/>
    <w:rsid w:val="08F32D57"/>
    <w:rsid w:val="08F32F2F"/>
    <w:rsid w:val="08F330CD"/>
    <w:rsid w:val="08F33110"/>
    <w:rsid w:val="08F331B7"/>
    <w:rsid w:val="08F33248"/>
    <w:rsid w:val="08F33264"/>
    <w:rsid w:val="08F33267"/>
    <w:rsid w:val="08F332C2"/>
    <w:rsid w:val="08F33383"/>
    <w:rsid w:val="08F333BE"/>
    <w:rsid w:val="08F333E1"/>
    <w:rsid w:val="08F33441"/>
    <w:rsid w:val="08F334B9"/>
    <w:rsid w:val="08F3355D"/>
    <w:rsid w:val="08F3368A"/>
    <w:rsid w:val="08F336B8"/>
    <w:rsid w:val="08F336DC"/>
    <w:rsid w:val="08F337C4"/>
    <w:rsid w:val="08F33892"/>
    <w:rsid w:val="08F338A0"/>
    <w:rsid w:val="08F338A2"/>
    <w:rsid w:val="08F338E4"/>
    <w:rsid w:val="08F338EB"/>
    <w:rsid w:val="08F338EE"/>
    <w:rsid w:val="08F33A64"/>
    <w:rsid w:val="08F33A72"/>
    <w:rsid w:val="08F33A7B"/>
    <w:rsid w:val="08F33ABA"/>
    <w:rsid w:val="08F33ABD"/>
    <w:rsid w:val="08F33BBF"/>
    <w:rsid w:val="08F33BCC"/>
    <w:rsid w:val="08F33D16"/>
    <w:rsid w:val="08F33E19"/>
    <w:rsid w:val="08F34003"/>
    <w:rsid w:val="08F34058"/>
    <w:rsid w:val="08F34105"/>
    <w:rsid w:val="08F3415F"/>
    <w:rsid w:val="08F3428E"/>
    <w:rsid w:val="08F342D7"/>
    <w:rsid w:val="08F34362"/>
    <w:rsid w:val="08F343F7"/>
    <w:rsid w:val="08F346B3"/>
    <w:rsid w:val="08F34710"/>
    <w:rsid w:val="08F3476A"/>
    <w:rsid w:val="08F348BE"/>
    <w:rsid w:val="08F349BF"/>
    <w:rsid w:val="08F349D3"/>
    <w:rsid w:val="08F34A1A"/>
    <w:rsid w:val="08F34A2A"/>
    <w:rsid w:val="08F34AAE"/>
    <w:rsid w:val="08F34BF8"/>
    <w:rsid w:val="08F34C7F"/>
    <w:rsid w:val="08F34C9D"/>
    <w:rsid w:val="08F34D72"/>
    <w:rsid w:val="08F35021"/>
    <w:rsid w:val="08F3503A"/>
    <w:rsid w:val="08F3509E"/>
    <w:rsid w:val="08F350B4"/>
    <w:rsid w:val="08F350BE"/>
    <w:rsid w:val="08F350EA"/>
    <w:rsid w:val="08F3512D"/>
    <w:rsid w:val="08F3520B"/>
    <w:rsid w:val="08F3528E"/>
    <w:rsid w:val="08F352BC"/>
    <w:rsid w:val="08F352F1"/>
    <w:rsid w:val="08F353EF"/>
    <w:rsid w:val="08F3550B"/>
    <w:rsid w:val="08F35731"/>
    <w:rsid w:val="08F3579B"/>
    <w:rsid w:val="08F35889"/>
    <w:rsid w:val="08F35898"/>
    <w:rsid w:val="08F35899"/>
    <w:rsid w:val="08F35953"/>
    <w:rsid w:val="08F359D2"/>
    <w:rsid w:val="08F359D4"/>
    <w:rsid w:val="08F35AC3"/>
    <w:rsid w:val="08F35B49"/>
    <w:rsid w:val="08F35BB4"/>
    <w:rsid w:val="08F35C2B"/>
    <w:rsid w:val="08F35D20"/>
    <w:rsid w:val="08F35E45"/>
    <w:rsid w:val="08F35EB1"/>
    <w:rsid w:val="08F35EDD"/>
    <w:rsid w:val="08F35F09"/>
    <w:rsid w:val="08F35F1F"/>
    <w:rsid w:val="08F35FA4"/>
    <w:rsid w:val="08F3600E"/>
    <w:rsid w:val="08F3603E"/>
    <w:rsid w:val="08F36115"/>
    <w:rsid w:val="08F36246"/>
    <w:rsid w:val="08F362F3"/>
    <w:rsid w:val="08F3631D"/>
    <w:rsid w:val="08F36354"/>
    <w:rsid w:val="08F365A4"/>
    <w:rsid w:val="08F366DC"/>
    <w:rsid w:val="08F366EA"/>
    <w:rsid w:val="08F366ED"/>
    <w:rsid w:val="08F366EF"/>
    <w:rsid w:val="08F36766"/>
    <w:rsid w:val="08F36782"/>
    <w:rsid w:val="08F369C3"/>
    <w:rsid w:val="08F36A1C"/>
    <w:rsid w:val="08F36A3A"/>
    <w:rsid w:val="08F36A63"/>
    <w:rsid w:val="08F36B5A"/>
    <w:rsid w:val="08F36B77"/>
    <w:rsid w:val="08F36C1F"/>
    <w:rsid w:val="08F36C5D"/>
    <w:rsid w:val="08F36C86"/>
    <w:rsid w:val="08F36CD2"/>
    <w:rsid w:val="08F36D01"/>
    <w:rsid w:val="08F36D50"/>
    <w:rsid w:val="08F36D59"/>
    <w:rsid w:val="08F36D79"/>
    <w:rsid w:val="08F36D8F"/>
    <w:rsid w:val="08F36F5B"/>
    <w:rsid w:val="08F36FAC"/>
    <w:rsid w:val="08F37027"/>
    <w:rsid w:val="08F37099"/>
    <w:rsid w:val="08F37154"/>
    <w:rsid w:val="08F37174"/>
    <w:rsid w:val="08F3717D"/>
    <w:rsid w:val="08F375AE"/>
    <w:rsid w:val="08F3764E"/>
    <w:rsid w:val="08F37729"/>
    <w:rsid w:val="08F3779B"/>
    <w:rsid w:val="08F377D9"/>
    <w:rsid w:val="08F378C4"/>
    <w:rsid w:val="08F37930"/>
    <w:rsid w:val="08F37956"/>
    <w:rsid w:val="08F379AF"/>
    <w:rsid w:val="08F37A77"/>
    <w:rsid w:val="08F37B1B"/>
    <w:rsid w:val="08F37B46"/>
    <w:rsid w:val="08F37B82"/>
    <w:rsid w:val="08F37C55"/>
    <w:rsid w:val="08F37F65"/>
    <w:rsid w:val="08F37F9B"/>
    <w:rsid w:val="08F37FEF"/>
    <w:rsid w:val="08F37FF6"/>
    <w:rsid w:val="08F40043"/>
    <w:rsid w:val="08F40085"/>
    <w:rsid w:val="08F40165"/>
    <w:rsid w:val="08F401EB"/>
    <w:rsid w:val="08F4028D"/>
    <w:rsid w:val="08F4037A"/>
    <w:rsid w:val="08F404BF"/>
    <w:rsid w:val="08F404FF"/>
    <w:rsid w:val="08F40517"/>
    <w:rsid w:val="08F40572"/>
    <w:rsid w:val="08F405AA"/>
    <w:rsid w:val="08F4070A"/>
    <w:rsid w:val="08F4073D"/>
    <w:rsid w:val="08F40850"/>
    <w:rsid w:val="08F40A70"/>
    <w:rsid w:val="08F40AC2"/>
    <w:rsid w:val="08F40B80"/>
    <w:rsid w:val="08F40C45"/>
    <w:rsid w:val="08F40C95"/>
    <w:rsid w:val="08F40D94"/>
    <w:rsid w:val="08F40E01"/>
    <w:rsid w:val="08F40E2E"/>
    <w:rsid w:val="08F40E55"/>
    <w:rsid w:val="08F40ECB"/>
    <w:rsid w:val="08F40F51"/>
    <w:rsid w:val="08F41029"/>
    <w:rsid w:val="08F4119F"/>
    <w:rsid w:val="08F4141A"/>
    <w:rsid w:val="08F41454"/>
    <w:rsid w:val="08F414A2"/>
    <w:rsid w:val="08F414DF"/>
    <w:rsid w:val="08F4150B"/>
    <w:rsid w:val="08F4153A"/>
    <w:rsid w:val="08F41589"/>
    <w:rsid w:val="08F416A1"/>
    <w:rsid w:val="08F416A2"/>
    <w:rsid w:val="08F416AE"/>
    <w:rsid w:val="08F416C2"/>
    <w:rsid w:val="08F4177E"/>
    <w:rsid w:val="08F418AD"/>
    <w:rsid w:val="08F41920"/>
    <w:rsid w:val="08F41B1B"/>
    <w:rsid w:val="08F41B22"/>
    <w:rsid w:val="08F41B50"/>
    <w:rsid w:val="08F41BF9"/>
    <w:rsid w:val="08F41C1D"/>
    <w:rsid w:val="08F41D44"/>
    <w:rsid w:val="08F41D8E"/>
    <w:rsid w:val="08F41DDB"/>
    <w:rsid w:val="08F41DF6"/>
    <w:rsid w:val="08F41E7A"/>
    <w:rsid w:val="08F41E9B"/>
    <w:rsid w:val="08F41F1B"/>
    <w:rsid w:val="08F41FA4"/>
    <w:rsid w:val="08F41FED"/>
    <w:rsid w:val="08F420E3"/>
    <w:rsid w:val="08F421F8"/>
    <w:rsid w:val="08F422DB"/>
    <w:rsid w:val="08F42304"/>
    <w:rsid w:val="08F4233D"/>
    <w:rsid w:val="08F423FA"/>
    <w:rsid w:val="08F42467"/>
    <w:rsid w:val="08F42484"/>
    <w:rsid w:val="08F4253E"/>
    <w:rsid w:val="08F42595"/>
    <w:rsid w:val="08F4268F"/>
    <w:rsid w:val="08F426EB"/>
    <w:rsid w:val="08F4280E"/>
    <w:rsid w:val="08F42892"/>
    <w:rsid w:val="08F428EA"/>
    <w:rsid w:val="08F428F0"/>
    <w:rsid w:val="08F42916"/>
    <w:rsid w:val="08F42930"/>
    <w:rsid w:val="08F429EA"/>
    <w:rsid w:val="08F42A15"/>
    <w:rsid w:val="08F42A43"/>
    <w:rsid w:val="08F42A80"/>
    <w:rsid w:val="08F42B26"/>
    <w:rsid w:val="08F42D46"/>
    <w:rsid w:val="08F42D55"/>
    <w:rsid w:val="08F42DB9"/>
    <w:rsid w:val="08F42E49"/>
    <w:rsid w:val="08F42FC6"/>
    <w:rsid w:val="08F43010"/>
    <w:rsid w:val="08F430B3"/>
    <w:rsid w:val="08F430FF"/>
    <w:rsid w:val="08F43155"/>
    <w:rsid w:val="08F431CA"/>
    <w:rsid w:val="08F4320E"/>
    <w:rsid w:val="08F432AE"/>
    <w:rsid w:val="08F43303"/>
    <w:rsid w:val="08F43355"/>
    <w:rsid w:val="08F43370"/>
    <w:rsid w:val="08F4345F"/>
    <w:rsid w:val="08F43464"/>
    <w:rsid w:val="08F435E8"/>
    <w:rsid w:val="08F4372A"/>
    <w:rsid w:val="08F437ED"/>
    <w:rsid w:val="08F437F5"/>
    <w:rsid w:val="08F4380E"/>
    <w:rsid w:val="08F438C7"/>
    <w:rsid w:val="08F439FD"/>
    <w:rsid w:val="08F43A19"/>
    <w:rsid w:val="08F43A1C"/>
    <w:rsid w:val="08F43A24"/>
    <w:rsid w:val="08F43B85"/>
    <w:rsid w:val="08F43CB1"/>
    <w:rsid w:val="08F43D6F"/>
    <w:rsid w:val="08F43D75"/>
    <w:rsid w:val="08F43E29"/>
    <w:rsid w:val="08F43EA3"/>
    <w:rsid w:val="08F43EE4"/>
    <w:rsid w:val="08F43F41"/>
    <w:rsid w:val="08F43FCC"/>
    <w:rsid w:val="08F43FF9"/>
    <w:rsid w:val="08F43FFB"/>
    <w:rsid w:val="08F44002"/>
    <w:rsid w:val="08F44075"/>
    <w:rsid w:val="08F440B5"/>
    <w:rsid w:val="08F4412C"/>
    <w:rsid w:val="08F44165"/>
    <w:rsid w:val="08F44168"/>
    <w:rsid w:val="08F441FB"/>
    <w:rsid w:val="08F44253"/>
    <w:rsid w:val="08F44373"/>
    <w:rsid w:val="08F44389"/>
    <w:rsid w:val="08F444E7"/>
    <w:rsid w:val="08F44501"/>
    <w:rsid w:val="08F445E0"/>
    <w:rsid w:val="08F445E9"/>
    <w:rsid w:val="08F44600"/>
    <w:rsid w:val="08F4463E"/>
    <w:rsid w:val="08F44717"/>
    <w:rsid w:val="08F4471B"/>
    <w:rsid w:val="08F447BA"/>
    <w:rsid w:val="08F44803"/>
    <w:rsid w:val="08F44879"/>
    <w:rsid w:val="08F448A6"/>
    <w:rsid w:val="08F448DF"/>
    <w:rsid w:val="08F448E0"/>
    <w:rsid w:val="08F4499E"/>
    <w:rsid w:val="08F449A9"/>
    <w:rsid w:val="08F44B05"/>
    <w:rsid w:val="08F44B7B"/>
    <w:rsid w:val="08F44B94"/>
    <w:rsid w:val="08F44C6E"/>
    <w:rsid w:val="08F44C72"/>
    <w:rsid w:val="08F44D7C"/>
    <w:rsid w:val="08F44E52"/>
    <w:rsid w:val="08F44E81"/>
    <w:rsid w:val="08F44E82"/>
    <w:rsid w:val="08F44EFD"/>
    <w:rsid w:val="08F44F34"/>
    <w:rsid w:val="08F45086"/>
    <w:rsid w:val="08F450AE"/>
    <w:rsid w:val="08F450C2"/>
    <w:rsid w:val="08F45213"/>
    <w:rsid w:val="08F454AE"/>
    <w:rsid w:val="08F454BA"/>
    <w:rsid w:val="08F45583"/>
    <w:rsid w:val="08F4558C"/>
    <w:rsid w:val="08F45608"/>
    <w:rsid w:val="08F456AD"/>
    <w:rsid w:val="08F456EF"/>
    <w:rsid w:val="08F45732"/>
    <w:rsid w:val="08F45794"/>
    <w:rsid w:val="08F45850"/>
    <w:rsid w:val="08F45899"/>
    <w:rsid w:val="08F458B6"/>
    <w:rsid w:val="08F458BB"/>
    <w:rsid w:val="08F45910"/>
    <w:rsid w:val="08F4592C"/>
    <w:rsid w:val="08F4598F"/>
    <w:rsid w:val="08F45AB8"/>
    <w:rsid w:val="08F45D03"/>
    <w:rsid w:val="08F45D20"/>
    <w:rsid w:val="08F45D34"/>
    <w:rsid w:val="08F45DA6"/>
    <w:rsid w:val="08F45E01"/>
    <w:rsid w:val="08F45E3E"/>
    <w:rsid w:val="08F45E8D"/>
    <w:rsid w:val="08F45EE9"/>
    <w:rsid w:val="08F45F83"/>
    <w:rsid w:val="08F45F91"/>
    <w:rsid w:val="08F45F94"/>
    <w:rsid w:val="08F45FA9"/>
    <w:rsid w:val="08F460D6"/>
    <w:rsid w:val="08F46163"/>
    <w:rsid w:val="08F46437"/>
    <w:rsid w:val="08F4649F"/>
    <w:rsid w:val="08F465A2"/>
    <w:rsid w:val="08F46628"/>
    <w:rsid w:val="08F466BA"/>
    <w:rsid w:val="08F46708"/>
    <w:rsid w:val="08F4671F"/>
    <w:rsid w:val="08F46822"/>
    <w:rsid w:val="08F46892"/>
    <w:rsid w:val="08F468FE"/>
    <w:rsid w:val="08F46A2E"/>
    <w:rsid w:val="08F46B35"/>
    <w:rsid w:val="08F46C00"/>
    <w:rsid w:val="08F46E2E"/>
    <w:rsid w:val="08F470C7"/>
    <w:rsid w:val="08F4716E"/>
    <w:rsid w:val="08F472EF"/>
    <w:rsid w:val="08F4749B"/>
    <w:rsid w:val="08F47642"/>
    <w:rsid w:val="08F4767A"/>
    <w:rsid w:val="08F476B4"/>
    <w:rsid w:val="08F476FA"/>
    <w:rsid w:val="08F47797"/>
    <w:rsid w:val="08F47816"/>
    <w:rsid w:val="08F47840"/>
    <w:rsid w:val="08F478FB"/>
    <w:rsid w:val="08F47903"/>
    <w:rsid w:val="08F47927"/>
    <w:rsid w:val="08F47932"/>
    <w:rsid w:val="08F479DE"/>
    <w:rsid w:val="08F47A32"/>
    <w:rsid w:val="08F47A58"/>
    <w:rsid w:val="08F47AF0"/>
    <w:rsid w:val="08F47B9E"/>
    <w:rsid w:val="08F47C4A"/>
    <w:rsid w:val="08F47C70"/>
    <w:rsid w:val="08F47C8C"/>
    <w:rsid w:val="08F47CBC"/>
    <w:rsid w:val="08F47CEF"/>
    <w:rsid w:val="08F47D32"/>
    <w:rsid w:val="08F47D58"/>
    <w:rsid w:val="08F47D7F"/>
    <w:rsid w:val="08F47DEB"/>
    <w:rsid w:val="08F47F2F"/>
    <w:rsid w:val="08F47FE2"/>
    <w:rsid w:val="08F5016F"/>
    <w:rsid w:val="08F50173"/>
    <w:rsid w:val="08F501A5"/>
    <w:rsid w:val="08F50298"/>
    <w:rsid w:val="08F502AF"/>
    <w:rsid w:val="08F5036B"/>
    <w:rsid w:val="08F50454"/>
    <w:rsid w:val="08F504D3"/>
    <w:rsid w:val="08F50529"/>
    <w:rsid w:val="08F5058B"/>
    <w:rsid w:val="08F505C3"/>
    <w:rsid w:val="08F50620"/>
    <w:rsid w:val="08F5066B"/>
    <w:rsid w:val="08F50734"/>
    <w:rsid w:val="08F50848"/>
    <w:rsid w:val="08F5085E"/>
    <w:rsid w:val="08F50A2A"/>
    <w:rsid w:val="08F50A51"/>
    <w:rsid w:val="08F50A9C"/>
    <w:rsid w:val="08F50AD3"/>
    <w:rsid w:val="08F50AE0"/>
    <w:rsid w:val="08F50BDC"/>
    <w:rsid w:val="08F50C01"/>
    <w:rsid w:val="08F50C76"/>
    <w:rsid w:val="08F50DBC"/>
    <w:rsid w:val="08F50E75"/>
    <w:rsid w:val="08F50EB3"/>
    <w:rsid w:val="08F50F17"/>
    <w:rsid w:val="08F50F46"/>
    <w:rsid w:val="08F51101"/>
    <w:rsid w:val="08F51447"/>
    <w:rsid w:val="08F51524"/>
    <w:rsid w:val="08F51572"/>
    <w:rsid w:val="08F515C2"/>
    <w:rsid w:val="08F51615"/>
    <w:rsid w:val="08F5165B"/>
    <w:rsid w:val="08F516DE"/>
    <w:rsid w:val="08F51724"/>
    <w:rsid w:val="08F51770"/>
    <w:rsid w:val="08F517D7"/>
    <w:rsid w:val="08F5183E"/>
    <w:rsid w:val="08F51855"/>
    <w:rsid w:val="08F51945"/>
    <w:rsid w:val="08F51954"/>
    <w:rsid w:val="08F51AC1"/>
    <w:rsid w:val="08F51B02"/>
    <w:rsid w:val="08F51B4D"/>
    <w:rsid w:val="08F51B75"/>
    <w:rsid w:val="08F51B93"/>
    <w:rsid w:val="08F51C40"/>
    <w:rsid w:val="08F51D94"/>
    <w:rsid w:val="08F51DE3"/>
    <w:rsid w:val="08F51E52"/>
    <w:rsid w:val="08F51EB6"/>
    <w:rsid w:val="08F51EE5"/>
    <w:rsid w:val="08F51F0E"/>
    <w:rsid w:val="08F52021"/>
    <w:rsid w:val="08F52030"/>
    <w:rsid w:val="08F5203F"/>
    <w:rsid w:val="08F52070"/>
    <w:rsid w:val="08F52175"/>
    <w:rsid w:val="08F52280"/>
    <w:rsid w:val="08F522E2"/>
    <w:rsid w:val="08F52316"/>
    <w:rsid w:val="08F52353"/>
    <w:rsid w:val="08F5238F"/>
    <w:rsid w:val="08F52423"/>
    <w:rsid w:val="08F5242B"/>
    <w:rsid w:val="08F52509"/>
    <w:rsid w:val="08F52526"/>
    <w:rsid w:val="08F52546"/>
    <w:rsid w:val="08F52572"/>
    <w:rsid w:val="08F52622"/>
    <w:rsid w:val="08F52778"/>
    <w:rsid w:val="08F52781"/>
    <w:rsid w:val="08F52845"/>
    <w:rsid w:val="08F52860"/>
    <w:rsid w:val="08F52898"/>
    <w:rsid w:val="08F52907"/>
    <w:rsid w:val="08F529BD"/>
    <w:rsid w:val="08F52A13"/>
    <w:rsid w:val="08F52B06"/>
    <w:rsid w:val="08F52B2C"/>
    <w:rsid w:val="08F52B61"/>
    <w:rsid w:val="08F52BE4"/>
    <w:rsid w:val="08F52CF7"/>
    <w:rsid w:val="08F52D01"/>
    <w:rsid w:val="08F52D87"/>
    <w:rsid w:val="08F52DC0"/>
    <w:rsid w:val="08F52DC4"/>
    <w:rsid w:val="08F52DCC"/>
    <w:rsid w:val="08F52EE2"/>
    <w:rsid w:val="08F52F0F"/>
    <w:rsid w:val="08F52FB2"/>
    <w:rsid w:val="08F52FD2"/>
    <w:rsid w:val="08F5309D"/>
    <w:rsid w:val="08F53145"/>
    <w:rsid w:val="08F53208"/>
    <w:rsid w:val="08F53220"/>
    <w:rsid w:val="08F53239"/>
    <w:rsid w:val="08F5327C"/>
    <w:rsid w:val="08F53281"/>
    <w:rsid w:val="08F53286"/>
    <w:rsid w:val="08F532D3"/>
    <w:rsid w:val="08F532D9"/>
    <w:rsid w:val="08F532E8"/>
    <w:rsid w:val="08F53334"/>
    <w:rsid w:val="08F53336"/>
    <w:rsid w:val="08F53383"/>
    <w:rsid w:val="08F533F2"/>
    <w:rsid w:val="08F5349A"/>
    <w:rsid w:val="08F53574"/>
    <w:rsid w:val="08F5372A"/>
    <w:rsid w:val="08F53744"/>
    <w:rsid w:val="08F5380C"/>
    <w:rsid w:val="08F538AB"/>
    <w:rsid w:val="08F53927"/>
    <w:rsid w:val="08F5397C"/>
    <w:rsid w:val="08F53995"/>
    <w:rsid w:val="08F539A1"/>
    <w:rsid w:val="08F53A14"/>
    <w:rsid w:val="08F53A51"/>
    <w:rsid w:val="08F53A90"/>
    <w:rsid w:val="08F53B27"/>
    <w:rsid w:val="08F53BD4"/>
    <w:rsid w:val="08F53C2A"/>
    <w:rsid w:val="08F53CE6"/>
    <w:rsid w:val="08F53D46"/>
    <w:rsid w:val="08F53DB0"/>
    <w:rsid w:val="08F53EEE"/>
    <w:rsid w:val="08F53FE7"/>
    <w:rsid w:val="08F53FFC"/>
    <w:rsid w:val="08F541A8"/>
    <w:rsid w:val="08F541F2"/>
    <w:rsid w:val="08F542AF"/>
    <w:rsid w:val="08F544B3"/>
    <w:rsid w:val="08F5460D"/>
    <w:rsid w:val="08F54628"/>
    <w:rsid w:val="08F54695"/>
    <w:rsid w:val="08F548F4"/>
    <w:rsid w:val="08F548FE"/>
    <w:rsid w:val="08F549F0"/>
    <w:rsid w:val="08F54A3A"/>
    <w:rsid w:val="08F54A86"/>
    <w:rsid w:val="08F54A8D"/>
    <w:rsid w:val="08F54ACB"/>
    <w:rsid w:val="08F54B13"/>
    <w:rsid w:val="08F54B1A"/>
    <w:rsid w:val="08F54BCB"/>
    <w:rsid w:val="08F54BD0"/>
    <w:rsid w:val="08F54C87"/>
    <w:rsid w:val="08F54CCD"/>
    <w:rsid w:val="08F54D0F"/>
    <w:rsid w:val="08F54DB2"/>
    <w:rsid w:val="08F54DE7"/>
    <w:rsid w:val="08F54EAE"/>
    <w:rsid w:val="08F54F26"/>
    <w:rsid w:val="08F54FC6"/>
    <w:rsid w:val="08F54FCE"/>
    <w:rsid w:val="08F5501F"/>
    <w:rsid w:val="08F55095"/>
    <w:rsid w:val="08F5514A"/>
    <w:rsid w:val="08F551BF"/>
    <w:rsid w:val="08F551D3"/>
    <w:rsid w:val="08F551FF"/>
    <w:rsid w:val="08F55299"/>
    <w:rsid w:val="08F552B7"/>
    <w:rsid w:val="08F5538B"/>
    <w:rsid w:val="08F5539D"/>
    <w:rsid w:val="08F553FD"/>
    <w:rsid w:val="08F55501"/>
    <w:rsid w:val="08F5554C"/>
    <w:rsid w:val="08F555AC"/>
    <w:rsid w:val="08F55616"/>
    <w:rsid w:val="08F556CF"/>
    <w:rsid w:val="08F5572B"/>
    <w:rsid w:val="08F55777"/>
    <w:rsid w:val="08F557E5"/>
    <w:rsid w:val="08F558BB"/>
    <w:rsid w:val="08F558F4"/>
    <w:rsid w:val="08F55951"/>
    <w:rsid w:val="08F55952"/>
    <w:rsid w:val="08F55A54"/>
    <w:rsid w:val="08F55A99"/>
    <w:rsid w:val="08F55B62"/>
    <w:rsid w:val="08F55B6D"/>
    <w:rsid w:val="08F55C54"/>
    <w:rsid w:val="08F55C68"/>
    <w:rsid w:val="08F55D17"/>
    <w:rsid w:val="08F55D57"/>
    <w:rsid w:val="08F55DFF"/>
    <w:rsid w:val="08F55EF0"/>
    <w:rsid w:val="08F5603C"/>
    <w:rsid w:val="08F56048"/>
    <w:rsid w:val="08F5607D"/>
    <w:rsid w:val="08F560F2"/>
    <w:rsid w:val="08F56291"/>
    <w:rsid w:val="08F562A3"/>
    <w:rsid w:val="08F562B5"/>
    <w:rsid w:val="08F562C7"/>
    <w:rsid w:val="08F56387"/>
    <w:rsid w:val="08F563E2"/>
    <w:rsid w:val="08F566E5"/>
    <w:rsid w:val="08F56763"/>
    <w:rsid w:val="08F567C3"/>
    <w:rsid w:val="08F567D7"/>
    <w:rsid w:val="08F567EB"/>
    <w:rsid w:val="08F56821"/>
    <w:rsid w:val="08F5682D"/>
    <w:rsid w:val="08F56833"/>
    <w:rsid w:val="08F5686D"/>
    <w:rsid w:val="08F568AC"/>
    <w:rsid w:val="08F56986"/>
    <w:rsid w:val="08F56A58"/>
    <w:rsid w:val="08F56A5D"/>
    <w:rsid w:val="08F56D00"/>
    <w:rsid w:val="08F56DEF"/>
    <w:rsid w:val="08F56DF5"/>
    <w:rsid w:val="08F56DF8"/>
    <w:rsid w:val="08F56F22"/>
    <w:rsid w:val="08F56F68"/>
    <w:rsid w:val="08F56FEF"/>
    <w:rsid w:val="08F5704B"/>
    <w:rsid w:val="08F57133"/>
    <w:rsid w:val="08F57235"/>
    <w:rsid w:val="08F5745E"/>
    <w:rsid w:val="08F57495"/>
    <w:rsid w:val="08F57498"/>
    <w:rsid w:val="08F574C7"/>
    <w:rsid w:val="08F57541"/>
    <w:rsid w:val="08F57589"/>
    <w:rsid w:val="08F577AD"/>
    <w:rsid w:val="08F577D7"/>
    <w:rsid w:val="08F57865"/>
    <w:rsid w:val="08F578A1"/>
    <w:rsid w:val="08F578C1"/>
    <w:rsid w:val="08F578DB"/>
    <w:rsid w:val="08F57A73"/>
    <w:rsid w:val="08F57B28"/>
    <w:rsid w:val="08F57B44"/>
    <w:rsid w:val="08F57B75"/>
    <w:rsid w:val="08F57BA2"/>
    <w:rsid w:val="08F57C58"/>
    <w:rsid w:val="08F57C6A"/>
    <w:rsid w:val="08F57C75"/>
    <w:rsid w:val="08F57D5D"/>
    <w:rsid w:val="08F57DE3"/>
    <w:rsid w:val="08F60004"/>
    <w:rsid w:val="08F60088"/>
    <w:rsid w:val="08F600BB"/>
    <w:rsid w:val="08F600C0"/>
    <w:rsid w:val="08F600CB"/>
    <w:rsid w:val="08F60114"/>
    <w:rsid w:val="08F60180"/>
    <w:rsid w:val="08F601CC"/>
    <w:rsid w:val="08F602CC"/>
    <w:rsid w:val="08F6044A"/>
    <w:rsid w:val="08F60569"/>
    <w:rsid w:val="08F60581"/>
    <w:rsid w:val="08F6058D"/>
    <w:rsid w:val="08F605AD"/>
    <w:rsid w:val="08F605EA"/>
    <w:rsid w:val="08F60627"/>
    <w:rsid w:val="08F6066F"/>
    <w:rsid w:val="08F60791"/>
    <w:rsid w:val="08F607CF"/>
    <w:rsid w:val="08F607D8"/>
    <w:rsid w:val="08F6081D"/>
    <w:rsid w:val="08F6081F"/>
    <w:rsid w:val="08F60910"/>
    <w:rsid w:val="08F6093E"/>
    <w:rsid w:val="08F6094F"/>
    <w:rsid w:val="08F60974"/>
    <w:rsid w:val="08F6097D"/>
    <w:rsid w:val="08F60994"/>
    <w:rsid w:val="08F609CD"/>
    <w:rsid w:val="08F60A71"/>
    <w:rsid w:val="08F60A8A"/>
    <w:rsid w:val="08F60B82"/>
    <w:rsid w:val="08F60B90"/>
    <w:rsid w:val="08F60BAC"/>
    <w:rsid w:val="08F60BBF"/>
    <w:rsid w:val="08F60BC6"/>
    <w:rsid w:val="08F60BCB"/>
    <w:rsid w:val="08F60C30"/>
    <w:rsid w:val="08F60C81"/>
    <w:rsid w:val="08F60DCF"/>
    <w:rsid w:val="08F60DF9"/>
    <w:rsid w:val="08F60E03"/>
    <w:rsid w:val="08F60EA9"/>
    <w:rsid w:val="08F60EB4"/>
    <w:rsid w:val="08F60EBF"/>
    <w:rsid w:val="08F61046"/>
    <w:rsid w:val="08F61163"/>
    <w:rsid w:val="08F61167"/>
    <w:rsid w:val="08F61186"/>
    <w:rsid w:val="08F61187"/>
    <w:rsid w:val="08F6119A"/>
    <w:rsid w:val="08F611D1"/>
    <w:rsid w:val="08F61297"/>
    <w:rsid w:val="08F61544"/>
    <w:rsid w:val="08F6157B"/>
    <w:rsid w:val="08F615A7"/>
    <w:rsid w:val="08F615D8"/>
    <w:rsid w:val="08F615E7"/>
    <w:rsid w:val="08F61671"/>
    <w:rsid w:val="08F61757"/>
    <w:rsid w:val="08F6188E"/>
    <w:rsid w:val="08F618D6"/>
    <w:rsid w:val="08F618E8"/>
    <w:rsid w:val="08F61A0C"/>
    <w:rsid w:val="08F61A22"/>
    <w:rsid w:val="08F61A7D"/>
    <w:rsid w:val="08F61DC1"/>
    <w:rsid w:val="08F61E13"/>
    <w:rsid w:val="08F61E30"/>
    <w:rsid w:val="08F61F9F"/>
    <w:rsid w:val="08F61FA1"/>
    <w:rsid w:val="08F62196"/>
    <w:rsid w:val="08F621D7"/>
    <w:rsid w:val="08F6223D"/>
    <w:rsid w:val="08F62294"/>
    <w:rsid w:val="08F62379"/>
    <w:rsid w:val="08F624D8"/>
    <w:rsid w:val="08F6259F"/>
    <w:rsid w:val="08F625EB"/>
    <w:rsid w:val="08F625ED"/>
    <w:rsid w:val="08F62600"/>
    <w:rsid w:val="08F626E5"/>
    <w:rsid w:val="08F6272E"/>
    <w:rsid w:val="08F627AB"/>
    <w:rsid w:val="08F62941"/>
    <w:rsid w:val="08F629E0"/>
    <w:rsid w:val="08F62B56"/>
    <w:rsid w:val="08F62BE5"/>
    <w:rsid w:val="08F62BF1"/>
    <w:rsid w:val="08F62C8F"/>
    <w:rsid w:val="08F62CC3"/>
    <w:rsid w:val="08F62D19"/>
    <w:rsid w:val="08F62E25"/>
    <w:rsid w:val="08F62EF6"/>
    <w:rsid w:val="08F62FCF"/>
    <w:rsid w:val="08F6300E"/>
    <w:rsid w:val="08F631EA"/>
    <w:rsid w:val="08F63223"/>
    <w:rsid w:val="08F63383"/>
    <w:rsid w:val="08F633A3"/>
    <w:rsid w:val="08F63499"/>
    <w:rsid w:val="08F634EF"/>
    <w:rsid w:val="08F63654"/>
    <w:rsid w:val="08F6370D"/>
    <w:rsid w:val="08F63718"/>
    <w:rsid w:val="08F63867"/>
    <w:rsid w:val="08F63A1C"/>
    <w:rsid w:val="08F63A4F"/>
    <w:rsid w:val="08F63A6B"/>
    <w:rsid w:val="08F63AF0"/>
    <w:rsid w:val="08F63B5E"/>
    <w:rsid w:val="08F63B92"/>
    <w:rsid w:val="08F63D1B"/>
    <w:rsid w:val="08F63D2D"/>
    <w:rsid w:val="08F63D36"/>
    <w:rsid w:val="08F63DBC"/>
    <w:rsid w:val="08F63DF8"/>
    <w:rsid w:val="08F63E97"/>
    <w:rsid w:val="08F63EC1"/>
    <w:rsid w:val="08F63F9C"/>
    <w:rsid w:val="08F63FC0"/>
    <w:rsid w:val="08F63FC5"/>
    <w:rsid w:val="08F64080"/>
    <w:rsid w:val="08F640FE"/>
    <w:rsid w:val="08F64122"/>
    <w:rsid w:val="08F6423A"/>
    <w:rsid w:val="08F6432A"/>
    <w:rsid w:val="08F643F9"/>
    <w:rsid w:val="08F64485"/>
    <w:rsid w:val="08F644CF"/>
    <w:rsid w:val="08F6452C"/>
    <w:rsid w:val="08F64561"/>
    <w:rsid w:val="08F64586"/>
    <w:rsid w:val="08F645D6"/>
    <w:rsid w:val="08F6460A"/>
    <w:rsid w:val="08F6463B"/>
    <w:rsid w:val="08F64661"/>
    <w:rsid w:val="08F64725"/>
    <w:rsid w:val="08F64765"/>
    <w:rsid w:val="08F64878"/>
    <w:rsid w:val="08F64960"/>
    <w:rsid w:val="08F6499A"/>
    <w:rsid w:val="08F649AC"/>
    <w:rsid w:val="08F649F1"/>
    <w:rsid w:val="08F64A63"/>
    <w:rsid w:val="08F64A99"/>
    <w:rsid w:val="08F64ACB"/>
    <w:rsid w:val="08F64B5D"/>
    <w:rsid w:val="08F64C27"/>
    <w:rsid w:val="08F64CC5"/>
    <w:rsid w:val="08F64D10"/>
    <w:rsid w:val="08F64DED"/>
    <w:rsid w:val="08F64EAE"/>
    <w:rsid w:val="08F64ECD"/>
    <w:rsid w:val="08F64ED7"/>
    <w:rsid w:val="08F64EFE"/>
    <w:rsid w:val="08F64F14"/>
    <w:rsid w:val="08F64F3A"/>
    <w:rsid w:val="08F64FA2"/>
    <w:rsid w:val="08F65004"/>
    <w:rsid w:val="08F650F1"/>
    <w:rsid w:val="08F65130"/>
    <w:rsid w:val="08F65146"/>
    <w:rsid w:val="08F6516D"/>
    <w:rsid w:val="08F651AC"/>
    <w:rsid w:val="08F65291"/>
    <w:rsid w:val="08F653E2"/>
    <w:rsid w:val="08F6553F"/>
    <w:rsid w:val="08F655B6"/>
    <w:rsid w:val="08F655BC"/>
    <w:rsid w:val="08F655E6"/>
    <w:rsid w:val="08F65674"/>
    <w:rsid w:val="08F6578A"/>
    <w:rsid w:val="08F6579A"/>
    <w:rsid w:val="08F657DE"/>
    <w:rsid w:val="08F657F3"/>
    <w:rsid w:val="08F65842"/>
    <w:rsid w:val="08F65986"/>
    <w:rsid w:val="08F65A3B"/>
    <w:rsid w:val="08F65BA0"/>
    <w:rsid w:val="08F65C36"/>
    <w:rsid w:val="08F65C86"/>
    <w:rsid w:val="08F65CC6"/>
    <w:rsid w:val="08F65DF9"/>
    <w:rsid w:val="08F65E00"/>
    <w:rsid w:val="08F65E2B"/>
    <w:rsid w:val="08F65ECC"/>
    <w:rsid w:val="08F65FA1"/>
    <w:rsid w:val="08F66038"/>
    <w:rsid w:val="08F660DA"/>
    <w:rsid w:val="08F6611F"/>
    <w:rsid w:val="08F6618B"/>
    <w:rsid w:val="08F66195"/>
    <w:rsid w:val="08F661BB"/>
    <w:rsid w:val="08F66204"/>
    <w:rsid w:val="08F6620C"/>
    <w:rsid w:val="08F6627E"/>
    <w:rsid w:val="08F6629A"/>
    <w:rsid w:val="08F662AD"/>
    <w:rsid w:val="08F66369"/>
    <w:rsid w:val="08F663AB"/>
    <w:rsid w:val="08F663C4"/>
    <w:rsid w:val="08F663EF"/>
    <w:rsid w:val="08F66530"/>
    <w:rsid w:val="08F665E5"/>
    <w:rsid w:val="08F66791"/>
    <w:rsid w:val="08F6690C"/>
    <w:rsid w:val="08F66B82"/>
    <w:rsid w:val="08F66D4C"/>
    <w:rsid w:val="08F66E3C"/>
    <w:rsid w:val="08F671E1"/>
    <w:rsid w:val="08F67352"/>
    <w:rsid w:val="08F673D7"/>
    <w:rsid w:val="08F673E9"/>
    <w:rsid w:val="08F6745E"/>
    <w:rsid w:val="08F674DD"/>
    <w:rsid w:val="08F674F1"/>
    <w:rsid w:val="08F67534"/>
    <w:rsid w:val="08F675DF"/>
    <w:rsid w:val="08F6762F"/>
    <w:rsid w:val="08F676EC"/>
    <w:rsid w:val="08F676FB"/>
    <w:rsid w:val="08F6779D"/>
    <w:rsid w:val="08F67823"/>
    <w:rsid w:val="08F678C1"/>
    <w:rsid w:val="08F67A78"/>
    <w:rsid w:val="08F67A7D"/>
    <w:rsid w:val="08F67BF2"/>
    <w:rsid w:val="08F67C31"/>
    <w:rsid w:val="08F67C3A"/>
    <w:rsid w:val="08F67C60"/>
    <w:rsid w:val="08F67CF9"/>
    <w:rsid w:val="08F67D85"/>
    <w:rsid w:val="08F67E26"/>
    <w:rsid w:val="08F67EA4"/>
    <w:rsid w:val="08F67EAC"/>
    <w:rsid w:val="08F67EC7"/>
    <w:rsid w:val="08F67F4C"/>
    <w:rsid w:val="08F70011"/>
    <w:rsid w:val="08F7003E"/>
    <w:rsid w:val="08F70093"/>
    <w:rsid w:val="08F700CC"/>
    <w:rsid w:val="08F70116"/>
    <w:rsid w:val="08F7012F"/>
    <w:rsid w:val="08F70139"/>
    <w:rsid w:val="08F70151"/>
    <w:rsid w:val="08F701E5"/>
    <w:rsid w:val="08F70296"/>
    <w:rsid w:val="08F7030B"/>
    <w:rsid w:val="08F70340"/>
    <w:rsid w:val="08F703D2"/>
    <w:rsid w:val="08F70476"/>
    <w:rsid w:val="08F7056D"/>
    <w:rsid w:val="08F705B8"/>
    <w:rsid w:val="08F705CE"/>
    <w:rsid w:val="08F70617"/>
    <w:rsid w:val="08F70633"/>
    <w:rsid w:val="08F7074B"/>
    <w:rsid w:val="08F708A6"/>
    <w:rsid w:val="08F708FC"/>
    <w:rsid w:val="08F709B4"/>
    <w:rsid w:val="08F70B01"/>
    <w:rsid w:val="08F70C77"/>
    <w:rsid w:val="08F70CBA"/>
    <w:rsid w:val="08F70D11"/>
    <w:rsid w:val="08F70D48"/>
    <w:rsid w:val="08F70D92"/>
    <w:rsid w:val="08F70E18"/>
    <w:rsid w:val="08F7119B"/>
    <w:rsid w:val="08F711A3"/>
    <w:rsid w:val="08F711E2"/>
    <w:rsid w:val="08F711FB"/>
    <w:rsid w:val="08F711FF"/>
    <w:rsid w:val="08F712AB"/>
    <w:rsid w:val="08F7138F"/>
    <w:rsid w:val="08F714C1"/>
    <w:rsid w:val="08F715D6"/>
    <w:rsid w:val="08F71620"/>
    <w:rsid w:val="08F71655"/>
    <w:rsid w:val="08F71667"/>
    <w:rsid w:val="08F71890"/>
    <w:rsid w:val="08F718F6"/>
    <w:rsid w:val="08F71A6B"/>
    <w:rsid w:val="08F71B27"/>
    <w:rsid w:val="08F71B6E"/>
    <w:rsid w:val="08F71BE6"/>
    <w:rsid w:val="08F71CAA"/>
    <w:rsid w:val="08F71D4A"/>
    <w:rsid w:val="08F71D6D"/>
    <w:rsid w:val="08F71DCB"/>
    <w:rsid w:val="08F71F08"/>
    <w:rsid w:val="08F71F13"/>
    <w:rsid w:val="08F71F99"/>
    <w:rsid w:val="08F71FD3"/>
    <w:rsid w:val="08F72037"/>
    <w:rsid w:val="08F7204E"/>
    <w:rsid w:val="08F72057"/>
    <w:rsid w:val="08F72068"/>
    <w:rsid w:val="08F72069"/>
    <w:rsid w:val="08F7209D"/>
    <w:rsid w:val="08F721AA"/>
    <w:rsid w:val="08F721AD"/>
    <w:rsid w:val="08F721F8"/>
    <w:rsid w:val="08F7221C"/>
    <w:rsid w:val="08F72356"/>
    <w:rsid w:val="08F723DB"/>
    <w:rsid w:val="08F72444"/>
    <w:rsid w:val="08F724ED"/>
    <w:rsid w:val="08F72568"/>
    <w:rsid w:val="08F725A2"/>
    <w:rsid w:val="08F72631"/>
    <w:rsid w:val="08F726BB"/>
    <w:rsid w:val="08F728B1"/>
    <w:rsid w:val="08F72906"/>
    <w:rsid w:val="08F72980"/>
    <w:rsid w:val="08F72B9A"/>
    <w:rsid w:val="08F72C40"/>
    <w:rsid w:val="08F72C72"/>
    <w:rsid w:val="08F72D08"/>
    <w:rsid w:val="08F72DCB"/>
    <w:rsid w:val="08F72E1D"/>
    <w:rsid w:val="08F72E53"/>
    <w:rsid w:val="08F72E7E"/>
    <w:rsid w:val="08F72F00"/>
    <w:rsid w:val="08F72FA4"/>
    <w:rsid w:val="08F7302A"/>
    <w:rsid w:val="08F73056"/>
    <w:rsid w:val="08F730D3"/>
    <w:rsid w:val="08F730D5"/>
    <w:rsid w:val="08F730FA"/>
    <w:rsid w:val="08F731BB"/>
    <w:rsid w:val="08F73240"/>
    <w:rsid w:val="08F73372"/>
    <w:rsid w:val="08F73394"/>
    <w:rsid w:val="08F734A8"/>
    <w:rsid w:val="08F73523"/>
    <w:rsid w:val="08F7360F"/>
    <w:rsid w:val="08F73627"/>
    <w:rsid w:val="08F73740"/>
    <w:rsid w:val="08F737FD"/>
    <w:rsid w:val="08F7384C"/>
    <w:rsid w:val="08F738A9"/>
    <w:rsid w:val="08F739E9"/>
    <w:rsid w:val="08F739FB"/>
    <w:rsid w:val="08F73AC4"/>
    <w:rsid w:val="08F73B50"/>
    <w:rsid w:val="08F73BAA"/>
    <w:rsid w:val="08F73BC4"/>
    <w:rsid w:val="08F73BD5"/>
    <w:rsid w:val="08F73BD7"/>
    <w:rsid w:val="08F73BE3"/>
    <w:rsid w:val="08F73C15"/>
    <w:rsid w:val="08F73C91"/>
    <w:rsid w:val="08F73CE5"/>
    <w:rsid w:val="08F73CE7"/>
    <w:rsid w:val="08F73D19"/>
    <w:rsid w:val="08F73D82"/>
    <w:rsid w:val="08F73E09"/>
    <w:rsid w:val="08F73E12"/>
    <w:rsid w:val="08F73E72"/>
    <w:rsid w:val="08F73F3D"/>
    <w:rsid w:val="08F73F5C"/>
    <w:rsid w:val="08F73FFD"/>
    <w:rsid w:val="08F7400F"/>
    <w:rsid w:val="08F740A9"/>
    <w:rsid w:val="08F740B2"/>
    <w:rsid w:val="08F74153"/>
    <w:rsid w:val="08F74164"/>
    <w:rsid w:val="08F7426E"/>
    <w:rsid w:val="08F742E0"/>
    <w:rsid w:val="08F743D2"/>
    <w:rsid w:val="08F743D4"/>
    <w:rsid w:val="08F74412"/>
    <w:rsid w:val="08F745EE"/>
    <w:rsid w:val="08F74601"/>
    <w:rsid w:val="08F747C3"/>
    <w:rsid w:val="08F7490B"/>
    <w:rsid w:val="08F74933"/>
    <w:rsid w:val="08F7495C"/>
    <w:rsid w:val="08F749E0"/>
    <w:rsid w:val="08F74A44"/>
    <w:rsid w:val="08F74ACC"/>
    <w:rsid w:val="08F74B72"/>
    <w:rsid w:val="08F74C84"/>
    <w:rsid w:val="08F74C94"/>
    <w:rsid w:val="08F74E0E"/>
    <w:rsid w:val="08F74EF4"/>
    <w:rsid w:val="08F74FC1"/>
    <w:rsid w:val="08F74FEF"/>
    <w:rsid w:val="08F75163"/>
    <w:rsid w:val="08F7522F"/>
    <w:rsid w:val="08F75251"/>
    <w:rsid w:val="08F75261"/>
    <w:rsid w:val="08F75279"/>
    <w:rsid w:val="08F75338"/>
    <w:rsid w:val="08F753AC"/>
    <w:rsid w:val="08F7545B"/>
    <w:rsid w:val="08F75488"/>
    <w:rsid w:val="08F75584"/>
    <w:rsid w:val="08F7561B"/>
    <w:rsid w:val="08F75659"/>
    <w:rsid w:val="08F75785"/>
    <w:rsid w:val="08F757BF"/>
    <w:rsid w:val="08F75805"/>
    <w:rsid w:val="08F758A3"/>
    <w:rsid w:val="08F75BD5"/>
    <w:rsid w:val="08F75CB5"/>
    <w:rsid w:val="08F75CE3"/>
    <w:rsid w:val="08F75ED8"/>
    <w:rsid w:val="08F75EE6"/>
    <w:rsid w:val="08F76044"/>
    <w:rsid w:val="08F760DB"/>
    <w:rsid w:val="08F7615B"/>
    <w:rsid w:val="08F7625F"/>
    <w:rsid w:val="08F762AF"/>
    <w:rsid w:val="08F762CC"/>
    <w:rsid w:val="08F7657A"/>
    <w:rsid w:val="08F76695"/>
    <w:rsid w:val="08F7676A"/>
    <w:rsid w:val="08F7678E"/>
    <w:rsid w:val="08F767F9"/>
    <w:rsid w:val="08F7681A"/>
    <w:rsid w:val="08F76853"/>
    <w:rsid w:val="08F768A6"/>
    <w:rsid w:val="08F769B9"/>
    <w:rsid w:val="08F769E7"/>
    <w:rsid w:val="08F769ED"/>
    <w:rsid w:val="08F76A54"/>
    <w:rsid w:val="08F76A93"/>
    <w:rsid w:val="08F76AA2"/>
    <w:rsid w:val="08F76B7E"/>
    <w:rsid w:val="08F76CB9"/>
    <w:rsid w:val="08F76DB8"/>
    <w:rsid w:val="08F76DFA"/>
    <w:rsid w:val="08F77021"/>
    <w:rsid w:val="08F77032"/>
    <w:rsid w:val="08F7706B"/>
    <w:rsid w:val="08F77122"/>
    <w:rsid w:val="08F7724F"/>
    <w:rsid w:val="08F772D9"/>
    <w:rsid w:val="08F772F8"/>
    <w:rsid w:val="08F77334"/>
    <w:rsid w:val="08F7735A"/>
    <w:rsid w:val="08F77486"/>
    <w:rsid w:val="08F774C5"/>
    <w:rsid w:val="08F775CA"/>
    <w:rsid w:val="08F775FA"/>
    <w:rsid w:val="08F7762A"/>
    <w:rsid w:val="08F77643"/>
    <w:rsid w:val="08F776CA"/>
    <w:rsid w:val="08F776E6"/>
    <w:rsid w:val="08F7780D"/>
    <w:rsid w:val="08F77848"/>
    <w:rsid w:val="08F779F2"/>
    <w:rsid w:val="08F77A25"/>
    <w:rsid w:val="08F77A46"/>
    <w:rsid w:val="08F77AEF"/>
    <w:rsid w:val="08F77B39"/>
    <w:rsid w:val="08F77B48"/>
    <w:rsid w:val="08F77BE6"/>
    <w:rsid w:val="08F77DC5"/>
    <w:rsid w:val="08F77DEB"/>
    <w:rsid w:val="08F77E70"/>
    <w:rsid w:val="08F77E76"/>
    <w:rsid w:val="08F77E8E"/>
    <w:rsid w:val="08F77EF2"/>
    <w:rsid w:val="08F77F8F"/>
    <w:rsid w:val="08F77FA8"/>
    <w:rsid w:val="08F77FBB"/>
    <w:rsid w:val="08F77FC9"/>
    <w:rsid w:val="08F77FCA"/>
    <w:rsid w:val="08F77FFC"/>
    <w:rsid w:val="08F80082"/>
    <w:rsid w:val="08F80097"/>
    <w:rsid w:val="08F800AE"/>
    <w:rsid w:val="08F80142"/>
    <w:rsid w:val="08F8021D"/>
    <w:rsid w:val="08F80295"/>
    <w:rsid w:val="08F8029B"/>
    <w:rsid w:val="08F803A8"/>
    <w:rsid w:val="08F804A1"/>
    <w:rsid w:val="08F804A9"/>
    <w:rsid w:val="08F80507"/>
    <w:rsid w:val="08F80704"/>
    <w:rsid w:val="08F80775"/>
    <w:rsid w:val="08F80776"/>
    <w:rsid w:val="08F80791"/>
    <w:rsid w:val="08F808EC"/>
    <w:rsid w:val="08F8092D"/>
    <w:rsid w:val="08F80977"/>
    <w:rsid w:val="08F80A32"/>
    <w:rsid w:val="08F80A76"/>
    <w:rsid w:val="08F80ACF"/>
    <w:rsid w:val="08F80AF2"/>
    <w:rsid w:val="08F80BD6"/>
    <w:rsid w:val="08F80CEB"/>
    <w:rsid w:val="08F80CED"/>
    <w:rsid w:val="08F80D5A"/>
    <w:rsid w:val="08F80DE5"/>
    <w:rsid w:val="08F80F0B"/>
    <w:rsid w:val="08F810B7"/>
    <w:rsid w:val="08F8111B"/>
    <w:rsid w:val="08F8112C"/>
    <w:rsid w:val="08F81192"/>
    <w:rsid w:val="08F81252"/>
    <w:rsid w:val="08F8144D"/>
    <w:rsid w:val="08F815EC"/>
    <w:rsid w:val="08F816FD"/>
    <w:rsid w:val="08F8170F"/>
    <w:rsid w:val="08F81891"/>
    <w:rsid w:val="08F81895"/>
    <w:rsid w:val="08F8191B"/>
    <w:rsid w:val="08F819BE"/>
    <w:rsid w:val="08F819F1"/>
    <w:rsid w:val="08F81A81"/>
    <w:rsid w:val="08F81AEB"/>
    <w:rsid w:val="08F81AFC"/>
    <w:rsid w:val="08F81B0A"/>
    <w:rsid w:val="08F81B0C"/>
    <w:rsid w:val="08F81BB8"/>
    <w:rsid w:val="08F81D02"/>
    <w:rsid w:val="08F81D24"/>
    <w:rsid w:val="08F81D29"/>
    <w:rsid w:val="08F81EF4"/>
    <w:rsid w:val="08F81F9A"/>
    <w:rsid w:val="08F8204F"/>
    <w:rsid w:val="08F820A5"/>
    <w:rsid w:val="08F820CF"/>
    <w:rsid w:val="08F82234"/>
    <w:rsid w:val="08F8225F"/>
    <w:rsid w:val="08F82355"/>
    <w:rsid w:val="08F8239B"/>
    <w:rsid w:val="08F82469"/>
    <w:rsid w:val="08F82504"/>
    <w:rsid w:val="08F82520"/>
    <w:rsid w:val="08F82555"/>
    <w:rsid w:val="08F825C9"/>
    <w:rsid w:val="08F8268A"/>
    <w:rsid w:val="08F826D0"/>
    <w:rsid w:val="08F828C8"/>
    <w:rsid w:val="08F828CD"/>
    <w:rsid w:val="08F828E3"/>
    <w:rsid w:val="08F82946"/>
    <w:rsid w:val="08F829F0"/>
    <w:rsid w:val="08F82A42"/>
    <w:rsid w:val="08F82A88"/>
    <w:rsid w:val="08F82B0C"/>
    <w:rsid w:val="08F82B35"/>
    <w:rsid w:val="08F82B8F"/>
    <w:rsid w:val="08F82BB2"/>
    <w:rsid w:val="08F82BD4"/>
    <w:rsid w:val="08F82D3A"/>
    <w:rsid w:val="08F82DA9"/>
    <w:rsid w:val="08F82DDA"/>
    <w:rsid w:val="08F82E72"/>
    <w:rsid w:val="08F82F2C"/>
    <w:rsid w:val="08F83004"/>
    <w:rsid w:val="08F830AD"/>
    <w:rsid w:val="08F830CD"/>
    <w:rsid w:val="08F83104"/>
    <w:rsid w:val="08F83197"/>
    <w:rsid w:val="08F831BF"/>
    <w:rsid w:val="08F832D6"/>
    <w:rsid w:val="08F8338C"/>
    <w:rsid w:val="08F83407"/>
    <w:rsid w:val="08F8344A"/>
    <w:rsid w:val="08F8346A"/>
    <w:rsid w:val="08F834C8"/>
    <w:rsid w:val="08F83537"/>
    <w:rsid w:val="08F8358F"/>
    <w:rsid w:val="08F83602"/>
    <w:rsid w:val="08F83614"/>
    <w:rsid w:val="08F83627"/>
    <w:rsid w:val="08F8365F"/>
    <w:rsid w:val="08F836C5"/>
    <w:rsid w:val="08F83721"/>
    <w:rsid w:val="08F8372A"/>
    <w:rsid w:val="08F83911"/>
    <w:rsid w:val="08F8397A"/>
    <w:rsid w:val="08F839F8"/>
    <w:rsid w:val="08F83A07"/>
    <w:rsid w:val="08F83A54"/>
    <w:rsid w:val="08F83AEC"/>
    <w:rsid w:val="08F83BA7"/>
    <w:rsid w:val="08F83BC4"/>
    <w:rsid w:val="08F83D5E"/>
    <w:rsid w:val="08F83D8D"/>
    <w:rsid w:val="08F83DE1"/>
    <w:rsid w:val="08F83E24"/>
    <w:rsid w:val="08F83E4B"/>
    <w:rsid w:val="08F83E8A"/>
    <w:rsid w:val="08F83F25"/>
    <w:rsid w:val="08F83F69"/>
    <w:rsid w:val="08F83FA6"/>
    <w:rsid w:val="08F83FBC"/>
    <w:rsid w:val="08F84006"/>
    <w:rsid w:val="08F8416A"/>
    <w:rsid w:val="08F841AD"/>
    <w:rsid w:val="08F843D9"/>
    <w:rsid w:val="08F84423"/>
    <w:rsid w:val="08F8446E"/>
    <w:rsid w:val="08F84501"/>
    <w:rsid w:val="08F8450A"/>
    <w:rsid w:val="08F84573"/>
    <w:rsid w:val="08F845C4"/>
    <w:rsid w:val="08F8465B"/>
    <w:rsid w:val="08F8466D"/>
    <w:rsid w:val="08F8470C"/>
    <w:rsid w:val="08F847C4"/>
    <w:rsid w:val="08F84891"/>
    <w:rsid w:val="08F848AA"/>
    <w:rsid w:val="08F8491A"/>
    <w:rsid w:val="08F84969"/>
    <w:rsid w:val="08F84997"/>
    <w:rsid w:val="08F84A08"/>
    <w:rsid w:val="08F84A7B"/>
    <w:rsid w:val="08F84B37"/>
    <w:rsid w:val="08F84BD0"/>
    <w:rsid w:val="08F84BDC"/>
    <w:rsid w:val="08F84C17"/>
    <w:rsid w:val="08F84C66"/>
    <w:rsid w:val="08F84CAB"/>
    <w:rsid w:val="08F84D57"/>
    <w:rsid w:val="08F84EEF"/>
    <w:rsid w:val="08F84F13"/>
    <w:rsid w:val="08F84F45"/>
    <w:rsid w:val="08F85026"/>
    <w:rsid w:val="08F850E0"/>
    <w:rsid w:val="08F852A5"/>
    <w:rsid w:val="08F852DD"/>
    <w:rsid w:val="08F85329"/>
    <w:rsid w:val="08F853C5"/>
    <w:rsid w:val="08F853F0"/>
    <w:rsid w:val="08F8540B"/>
    <w:rsid w:val="08F85410"/>
    <w:rsid w:val="08F85466"/>
    <w:rsid w:val="08F854A5"/>
    <w:rsid w:val="08F854B0"/>
    <w:rsid w:val="08F854C2"/>
    <w:rsid w:val="08F85605"/>
    <w:rsid w:val="08F8561E"/>
    <w:rsid w:val="08F856E3"/>
    <w:rsid w:val="08F85741"/>
    <w:rsid w:val="08F85777"/>
    <w:rsid w:val="08F8577A"/>
    <w:rsid w:val="08F857A1"/>
    <w:rsid w:val="08F85A15"/>
    <w:rsid w:val="08F85A23"/>
    <w:rsid w:val="08F85AAF"/>
    <w:rsid w:val="08F85AD3"/>
    <w:rsid w:val="08F85B1C"/>
    <w:rsid w:val="08F85BAF"/>
    <w:rsid w:val="08F85C2B"/>
    <w:rsid w:val="08F85C2C"/>
    <w:rsid w:val="08F85C37"/>
    <w:rsid w:val="08F85CC7"/>
    <w:rsid w:val="08F85CF6"/>
    <w:rsid w:val="08F85D1E"/>
    <w:rsid w:val="08F85D63"/>
    <w:rsid w:val="08F85D68"/>
    <w:rsid w:val="08F85D77"/>
    <w:rsid w:val="08F85DC4"/>
    <w:rsid w:val="08F85DF5"/>
    <w:rsid w:val="08F85E30"/>
    <w:rsid w:val="08F85E79"/>
    <w:rsid w:val="08F85FC4"/>
    <w:rsid w:val="08F8603A"/>
    <w:rsid w:val="08F86097"/>
    <w:rsid w:val="08F8609B"/>
    <w:rsid w:val="08F860FD"/>
    <w:rsid w:val="08F86127"/>
    <w:rsid w:val="08F861AE"/>
    <w:rsid w:val="08F862F9"/>
    <w:rsid w:val="08F8631E"/>
    <w:rsid w:val="08F86322"/>
    <w:rsid w:val="08F86482"/>
    <w:rsid w:val="08F86491"/>
    <w:rsid w:val="08F864B6"/>
    <w:rsid w:val="08F864BA"/>
    <w:rsid w:val="08F8668F"/>
    <w:rsid w:val="08F86715"/>
    <w:rsid w:val="08F86852"/>
    <w:rsid w:val="08F86888"/>
    <w:rsid w:val="08F86913"/>
    <w:rsid w:val="08F869CD"/>
    <w:rsid w:val="08F86A1B"/>
    <w:rsid w:val="08F86AB8"/>
    <w:rsid w:val="08F86B33"/>
    <w:rsid w:val="08F86C10"/>
    <w:rsid w:val="08F86CA7"/>
    <w:rsid w:val="08F86D96"/>
    <w:rsid w:val="08F86DD6"/>
    <w:rsid w:val="08F86EDD"/>
    <w:rsid w:val="08F870E4"/>
    <w:rsid w:val="08F870F9"/>
    <w:rsid w:val="08F871D9"/>
    <w:rsid w:val="08F87267"/>
    <w:rsid w:val="08F87432"/>
    <w:rsid w:val="08F87493"/>
    <w:rsid w:val="08F874B4"/>
    <w:rsid w:val="08F875E0"/>
    <w:rsid w:val="08F876B2"/>
    <w:rsid w:val="08F876BA"/>
    <w:rsid w:val="08F8773A"/>
    <w:rsid w:val="08F8778C"/>
    <w:rsid w:val="08F87869"/>
    <w:rsid w:val="08F87949"/>
    <w:rsid w:val="08F87A65"/>
    <w:rsid w:val="08F87B54"/>
    <w:rsid w:val="08F87B69"/>
    <w:rsid w:val="08F87D74"/>
    <w:rsid w:val="08F87E47"/>
    <w:rsid w:val="08F87FE0"/>
    <w:rsid w:val="08F90013"/>
    <w:rsid w:val="08F9007E"/>
    <w:rsid w:val="08F900A2"/>
    <w:rsid w:val="08F900DC"/>
    <w:rsid w:val="08F9011B"/>
    <w:rsid w:val="08F901D3"/>
    <w:rsid w:val="08F90281"/>
    <w:rsid w:val="08F90284"/>
    <w:rsid w:val="08F9032E"/>
    <w:rsid w:val="08F903BF"/>
    <w:rsid w:val="08F90579"/>
    <w:rsid w:val="08F906E9"/>
    <w:rsid w:val="08F906F0"/>
    <w:rsid w:val="08F90741"/>
    <w:rsid w:val="08F90934"/>
    <w:rsid w:val="08F90982"/>
    <w:rsid w:val="08F90A1B"/>
    <w:rsid w:val="08F90A60"/>
    <w:rsid w:val="08F90B59"/>
    <w:rsid w:val="08F90BBA"/>
    <w:rsid w:val="08F90BEB"/>
    <w:rsid w:val="08F90D3C"/>
    <w:rsid w:val="08F90D42"/>
    <w:rsid w:val="08F90DB9"/>
    <w:rsid w:val="08F90DC8"/>
    <w:rsid w:val="08F90DD5"/>
    <w:rsid w:val="08F90E3C"/>
    <w:rsid w:val="08F90EE0"/>
    <w:rsid w:val="08F90FCB"/>
    <w:rsid w:val="08F91000"/>
    <w:rsid w:val="08F91004"/>
    <w:rsid w:val="08F91014"/>
    <w:rsid w:val="08F910A6"/>
    <w:rsid w:val="08F910B9"/>
    <w:rsid w:val="08F910D4"/>
    <w:rsid w:val="08F91172"/>
    <w:rsid w:val="08F911FB"/>
    <w:rsid w:val="08F91246"/>
    <w:rsid w:val="08F91260"/>
    <w:rsid w:val="08F912B3"/>
    <w:rsid w:val="08F912E1"/>
    <w:rsid w:val="08F91359"/>
    <w:rsid w:val="08F913CA"/>
    <w:rsid w:val="08F9141E"/>
    <w:rsid w:val="08F9143D"/>
    <w:rsid w:val="08F9158B"/>
    <w:rsid w:val="08F915DB"/>
    <w:rsid w:val="08F9165B"/>
    <w:rsid w:val="08F91685"/>
    <w:rsid w:val="08F916AC"/>
    <w:rsid w:val="08F91702"/>
    <w:rsid w:val="08F9187C"/>
    <w:rsid w:val="08F9190C"/>
    <w:rsid w:val="08F91A43"/>
    <w:rsid w:val="08F91A59"/>
    <w:rsid w:val="08F91A5D"/>
    <w:rsid w:val="08F91AE1"/>
    <w:rsid w:val="08F91CA8"/>
    <w:rsid w:val="08F91CF6"/>
    <w:rsid w:val="08F91D8F"/>
    <w:rsid w:val="08F91DEB"/>
    <w:rsid w:val="08F91E2A"/>
    <w:rsid w:val="08F91F1C"/>
    <w:rsid w:val="08F91FAB"/>
    <w:rsid w:val="08F92008"/>
    <w:rsid w:val="08F920C1"/>
    <w:rsid w:val="08F92107"/>
    <w:rsid w:val="08F9210B"/>
    <w:rsid w:val="08F92213"/>
    <w:rsid w:val="08F92335"/>
    <w:rsid w:val="08F92361"/>
    <w:rsid w:val="08F9238A"/>
    <w:rsid w:val="08F923B7"/>
    <w:rsid w:val="08F92419"/>
    <w:rsid w:val="08F92439"/>
    <w:rsid w:val="08F92503"/>
    <w:rsid w:val="08F9252D"/>
    <w:rsid w:val="08F9257A"/>
    <w:rsid w:val="08F9258D"/>
    <w:rsid w:val="08F9269E"/>
    <w:rsid w:val="08F926C7"/>
    <w:rsid w:val="08F926F1"/>
    <w:rsid w:val="08F92704"/>
    <w:rsid w:val="08F92723"/>
    <w:rsid w:val="08F927CE"/>
    <w:rsid w:val="08F927EF"/>
    <w:rsid w:val="08F9283C"/>
    <w:rsid w:val="08F928E8"/>
    <w:rsid w:val="08F9297A"/>
    <w:rsid w:val="08F92B45"/>
    <w:rsid w:val="08F92CAB"/>
    <w:rsid w:val="08F92CEC"/>
    <w:rsid w:val="08F92D11"/>
    <w:rsid w:val="08F92D3D"/>
    <w:rsid w:val="08F92D6D"/>
    <w:rsid w:val="08F92D7F"/>
    <w:rsid w:val="08F92DDE"/>
    <w:rsid w:val="08F92DEB"/>
    <w:rsid w:val="08F92ED7"/>
    <w:rsid w:val="08F92F7E"/>
    <w:rsid w:val="08F92F96"/>
    <w:rsid w:val="08F93052"/>
    <w:rsid w:val="08F93055"/>
    <w:rsid w:val="08F930F7"/>
    <w:rsid w:val="08F9315F"/>
    <w:rsid w:val="08F93186"/>
    <w:rsid w:val="08F931A7"/>
    <w:rsid w:val="08F931CC"/>
    <w:rsid w:val="08F93224"/>
    <w:rsid w:val="08F933CC"/>
    <w:rsid w:val="08F93428"/>
    <w:rsid w:val="08F9345C"/>
    <w:rsid w:val="08F935FE"/>
    <w:rsid w:val="08F93657"/>
    <w:rsid w:val="08F9368F"/>
    <w:rsid w:val="08F936AD"/>
    <w:rsid w:val="08F936E0"/>
    <w:rsid w:val="08F936F4"/>
    <w:rsid w:val="08F93742"/>
    <w:rsid w:val="08F9376F"/>
    <w:rsid w:val="08F9386F"/>
    <w:rsid w:val="08F9396A"/>
    <w:rsid w:val="08F939E9"/>
    <w:rsid w:val="08F93A34"/>
    <w:rsid w:val="08F93AF4"/>
    <w:rsid w:val="08F93C1D"/>
    <w:rsid w:val="08F93C75"/>
    <w:rsid w:val="08F93D65"/>
    <w:rsid w:val="08F93DA5"/>
    <w:rsid w:val="08F93DE6"/>
    <w:rsid w:val="08F93EE0"/>
    <w:rsid w:val="08F93EFE"/>
    <w:rsid w:val="08F93FBB"/>
    <w:rsid w:val="08F941AB"/>
    <w:rsid w:val="08F941C6"/>
    <w:rsid w:val="08F942C6"/>
    <w:rsid w:val="08F9439B"/>
    <w:rsid w:val="08F944C9"/>
    <w:rsid w:val="08F944E7"/>
    <w:rsid w:val="08F94505"/>
    <w:rsid w:val="08F9454F"/>
    <w:rsid w:val="08F945A6"/>
    <w:rsid w:val="08F946AA"/>
    <w:rsid w:val="08F9471D"/>
    <w:rsid w:val="08F9475A"/>
    <w:rsid w:val="08F948C5"/>
    <w:rsid w:val="08F94905"/>
    <w:rsid w:val="08F9491F"/>
    <w:rsid w:val="08F94990"/>
    <w:rsid w:val="08F949F3"/>
    <w:rsid w:val="08F94A4E"/>
    <w:rsid w:val="08F94B74"/>
    <w:rsid w:val="08F94B87"/>
    <w:rsid w:val="08F94C53"/>
    <w:rsid w:val="08F94E0B"/>
    <w:rsid w:val="08F94E46"/>
    <w:rsid w:val="08F94E67"/>
    <w:rsid w:val="08F94EA3"/>
    <w:rsid w:val="08F94FA0"/>
    <w:rsid w:val="08F94FFF"/>
    <w:rsid w:val="08F95096"/>
    <w:rsid w:val="08F95189"/>
    <w:rsid w:val="08F95194"/>
    <w:rsid w:val="08F95212"/>
    <w:rsid w:val="08F9528C"/>
    <w:rsid w:val="08F95307"/>
    <w:rsid w:val="08F95310"/>
    <w:rsid w:val="08F9531E"/>
    <w:rsid w:val="08F953F5"/>
    <w:rsid w:val="08F95406"/>
    <w:rsid w:val="08F95433"/>
    <w:rsid w:val="08F954DC"/>
    <w:rsid w:val="08F95515"/>
    <w:rsid w:val="08F955D8"/>
    <w:rsid w:val="08F95657"/>
    <w:rsid w:val="08F956BE"/>
    <w:rsid w:val="08F95725"/>
    <w:rsid w:val="08F95750"/>
    <w:rsid w:val="08F957ED"/>
    <w:rsid w:val="08F9580D"/>
    <w:rsid w:val="08F9581E"/>
    <w:rsid w:val="08F958A8"/>
    <w:rsid w:val="08F95947"/>
    <w:rsid w:val="08F959B2"/>
    <w:rsid w:val="08F959C9"/>
    <w:rsid w:val="08F95AA5"/>
    <w:rsid w:val="08F95ADF"/>
    <w:rsid w:val="08F95C45"/>
    <w:rsid w:val="08F95C8A"/>
    <w:rsid w:val="08F95CAB"/>
    <w:rsid w:val="08F95CC3"/>
    <w:rsid w:val="08F95D1B"/>
    <w:rsid w:val="08F95D38"/>
    <w:rsid w:val="08F95D54"/>
    <w:rsid w:val="08F95FA3"/>
    <w:rsid w:val="08F95FEC"/>
    <w:rsid w:val="08F96042"/>
    <w:rsid w:val="08F960E9"/>
    <w:rsid w:val="08F961BD"/>
    <w:rsid w:val="08F961CE"/>
    <w:rsid w:val="08F962F8"/>
    <w:rsid w:val="08F9631B"/>
    <w:rsid w:val="08F963F6"/>
    <w:rsid w:val="08F964AA"/>
    <w:rsid w:val="08F96542"/>
    <w:rsid w:val="08F9654C"/>
    <w:rsid w:val="08F966E6"/>
    <w:rsid w:val="08F96716"/>
    <w:rsid w:val="08F9673C"/>
    <w:rsid w:val="08F96794"/>
    <w:rsid w:val="08F96874"/>
    <w:rsid w:val="08F9698B"/>
    <w:rsid w:val="08F96A83"/>
    <w:rsid w:val="08F96B0C"/>
    <w:rsid w:val="08F96BC2"/>
    <w:rsid w:val="08F96CF9"/>
    <w:rsid w:val="08F970CF"/>
    <w:rsid w:val="08F970FD"/>
    <w:rsid w:val="08F971F4"/>
    <w:rsid w:val="08F971FE"/>
    <w:rsid w:val="08F97469"/>
    <w:rsid w:val="08F97507"/>
    <w:rsid w:val="08F97609"/>
    <w:rsid w:val="08F976F6"/>
    <w:rsid w:val="08F97750"/>
    <w:rsid w:val="08F977C8"/>
    <w:rsid w:val="08F9780E"/>
    <w:rsid w:val="08F978A0"/>
    <w:rsid w:val="08F979E2"/>
    <w:rsid w:val="08F97A39"/>
    <w:rsid w:val="08F97AED"/>
    <w:rsid w:val="08F97DC2"/>
    <w:rsid w:val="08F97DC4"/>
    <w:rsid w:val="08F97DF4"/>
    <w:rsid w:val="08F97F0F"/>
    <w:rsid w:val="08F97F89"/>
    <w:rsid w:val="08FA0007"/>
    <w:rsid w:val="08FA00C8"/>
    <w:rsid w:val="08FA0111"/>
    <w:rsid w:val="08FA021B"/>
    <w:rsid w:val="08FA02CF"/>
    <w:rsid w:val="08FA02E0"/>
    <w:rsid w:val="08FA042D"/>
    <w:rsid w:val="08FA04BB"/>
    <w:rsid w:val="08FA04FD"/>
    <w:rsid w:val="08FA0521"/>
    <w:rsid w:val="08FA05BE"/>
    <w:rsid w:val="08FA05C1"/>
    <w:rsid w:val="08FA0693"/>
    <w:rsid w:val="08FA06DC"/>
    <w:rsid w:val="08FA073D"/>
    <w:rsid w:val="08FA091A"/>
    <w:rsid w:val="08FA098C"/>
    <w:rsid w:val="08FA0B75"/>
    <w:rsid w:val="08FA0C0C"/>
    <w:rsid w:val="08FA0C7A"/>
    <w:rsid w:val="08FA0C92"/>
    <w:rsid w:val="08FA0CFE"/>
    <w:rsid w:val="08FA0D8E"/>
    <w:rsid w:val="08FA0DDC"/>
    <w:rsid w:val="08FA0DE3"/>
    <w:rsid w:val="08FA0E0F"/>
    <w:rsid w:val="08FA0E38"/>
    <w:rsid w:val="08FA10A5"/>
    <w:rsid w:val="08FA10FE"/>
    <w:rsid w:val="08FA1133"/>
    <w:rsid w:val="08FA115B"/>
    <w:rsid w:val="08FA117C"/>
    <w:rsid w:val="08FA1211"/>
    <w:rsid w:val="08FA139A"/>
    <w:rsid w:val="08FA13B4"/>
    <w:rsid w:val="08FA13D1"/>
    <w:rsid w:val="08FA13FB"/>
    <w:rsid w:val="08FA141A"/>
    <w:rsid w:val="08FA1496"/>
    <w:rsid w:val="08FA152B"/>
    <w:rsid w:val="08FA156E"/>
    <w:rsid w:val="08FA159D"/>
    <w:rsid w:val="08FA15B3"/>
    <w:rsid w:val="08FA15D2"/>
    <w:rsid w:val="08FA18E1"/>
    <w:rsid w:val="08FA18E3"/>
    <w:rsid w:val="08FA19B6"/>
    <w:rsid w:val="08FA1A40"/>
    <w:rsid w:val="08FA1A61"/>
    <w:rsid w:val="08FA1A98"/>
    <w:rsid w:val="08FA1AA2"/>
    <w:rsid w:val="08FA1B8F"/>
    <w:rsid w:val="08FA1C2C"/>
    <w:rsid w:val="08FA1C48"/>
    <w:rsid w:val="08FA1C6D"/>
    <w:rsid w:val="08FA1C94"/>
    <w:rsid w:val="08FA1CC9"/>
    <w:rsid w:val="08FA1D44"/>
    <w:rsid w:val="08FA1D52"/>
    <w:rsid w:val="08FA1D65"/>
    <w:rsid w:val="08FA1D79"/>
    <w:rsid w:val="08FA1E51"/>
    <w:rsid w:val="08FA1F62"/>
    <w:rsid w:val="08FA200A"/>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6BD"/>
    <w:rsid w:val="08FA270F"/>
    <w:rsid w:val="08FA2840"/>
    <w:rsid w:val="08FA2867"/>
    <w:rsid w:val="08FA289D"/>
    <w:rsid w:val="08FA28C1"/>
    <w:rsid w:val="08FA291B"/>
    <w:rsid w:val="08FA2963"/>
    <w:rsid w:val="08FA2997"/>
    <w:rsid w:val="08FA2A24"/>
    <w:rsid w:val="08FA2AD4"/>
    <w:rsid w:val="08FA2B10"/>
    <w:rsid w:val="08FA2C56"/>
    <w:rsid w:val="08FA2D3B"/>
    <w:rsid w:val="08FA2D65"/>
    <w:rsid w:val="08FA2D99"/>
    <w:rsid w:val="08FA2DAD"/>
    <w:rsid w:val="08FA2E17"/>
    <w:rsid w:val="08FA2E75"/>
    <w:rsid w:val="08FA2E90"/>
    <w:rsid w:val="08FA2EAB"/>
    <w:rsid w:val="08FA2F24"/>
    <w:rsid w:val="08FA301E"/>
    <w:rsid w:val="08FA3021"/>
    <w:rsid w:val="08FA307F"/>
    <w:rsid w:val="08FA316B"/>
    <w:rsid w:val="08FA32AE"/>
    <w:rsid w:val="08FA32B8"/>
    <w:rsid w:val="08FA33A0"/>
    <w:rsid w:val="08FA343B"/>
    <w:rsid w:val="08FA3557"/>
    <w:rsid w:val="08FA35DE"/>
    <w:rsid w:val="08FA3658"/>
    <w:rsid w:val="08FA3698"/>
    <w:rsid w:val="08FA3743"/>
    <w:rsid w:val="08FA375D"/>
    <w:rsid w:val="08FA37D7"/>
    <w:rsid w:val="08FA3B0B"/>
    <w:rsid w:val="08FA3C0C"/>
    <w:rsid w:val="08FA3D09"/>
    <w:rsid w:val="08FA3D0C"/>
    <w:rsid w:val="08FA3D36"/>
    <w:rsid w:val="08FA3DD2"/>
    <w:rsid w:val="08FA3E45"/>
    <w:rsid w:val="08FA3F21"/>
    <w:rsid w:val="08FA3F88"/>
    <w:rsid w:val="08FA3F9E"/>
    <w:rsid w:val="08FA3FEA"/>
    <w:rsid w:val="08FA409B"/>
    <w:rsid w:val="08FA40BF"/>
    <w:rsid w:val="08FA40CB"/>
    <w:rsid w:val="08FA40DC"/>
    <w:rsid w:val="08FA42A3"/>
    <w:rsid w:val="08FA42F2"/>
    <w:rsid w:val="08FA43D9"/>
    <w:rsid w:val="08FA43EC"/>
    <w:rsid w:val="08FA4403"/>
    <w:rsid w:val="08FA44CA"/>
    <w:rsid w:val="08FA4512"/>
    <w:rsid w:val="08FA4532"/>
    <w:rsid w:val="08FA45AF"/>
    <w:rsid w:val="08FA46E2"/>
    <w:rsid w:val="08FA473C"/>
    <w:rsid w:val="08FA478A"/>
    <w:rsid w:val="08FA47F7"/>
    <w:rsid w:val="08FA480C"/>
    <w:rsid w:val="08FA4905"/>
    <w:rsid w:val="08FA49AC"/>
    <w:rsid w:val="08FA4ACA"/>
    <w:rsid w:val="08FA4AE5"/>
    <w:rsid w:val="08FA4B8C"/>
    <w:rsid w:val="08FA4BAA"/>
    <w:rsid w:val="08FA4ECE"/>
    <w:rsid w:val="08FA4FA2"/>
    <w:rsid w:val="08FA4FAC"/>
    <w:rsid w:val="08FA5012"/>
    <w:rsid w:val="08FA5037"/>
    <w:rsid w:val="08FA5069"/>
    <w:rsid w:val="08FA5077"/>
    <w:rsid w:val="08FA50A0"/>
    <w:rsid w:val="08FA514D"/>
    <w:rsid w:val="08FA5281"/>
    <w:rsid w:val="08FA5333"/>
    <w:rsid w:val="08FA534C"/>
    <w:rsid w:val="08FA5454"/>
    <w:rsid w:val="08FA545F"/>
    <w:rsid w:val="08FA54AB"/>
    <w:rsid w:val="08FA54BB"/>
    <w:rsid w:val="08FA55E7"/>
    <w:rsid w:val="08FA55FA"/>
    <w:rsid w:val="08FA571A"/>
    <w:rsid w:val="08FA573B"/>
    <w:rsid w:val="08FA575C"/>
    <w:rsid w:val="08FA5818"/>
    <w:rsid w:val="08FA583F"/>
    <w:rsid w:val="08FA5880"/>
    <w:rsid w:val="08FA58C2"/>
    <w:rsid w:val="08FA58D6"/>
    <w:rsid w:val="08FA5953"/>
    <w:rsid w:val="08FA59AA"/>
    <w:rsid w:val="08FA59C9"/>
    <w:rsid w:val="08FA5B0F"/>
    <w:rsid w:val="08FA5BAA"/>
    <w:rsid w:val="08FA5BB3"/>
    <w:rsid w:val="08FA5CB6"/>
    <w:rsid w:val="08FA5D22"/>
    <w:rsid w:val="08FA5DB3"/>
    <w:rsid w:val="08FA5E83"/>
    <w:rsid w:val="08FA5EC8"/>
    <w:rsid w:val="08FA5ED8"/>
    <w:rsid w:val="08FA5F26"/>
    <w:rsid w:val="08FA5F68"/>
    <w:rsid w:val="08FA6037"/>
    <w:rsid w:val="08FA603A"/>
    <w:rsid w:val="08FA60FE"/>
    <w:rsid w:val="08FA614D"/>
    <w:rsid w:val="08FA6197"/>
    <w:rsid w:val="08FA619F"/>
    <w:rsid w:val="08FA61C2"/>
    <w:rsid w:val="08FA62A0"/>
    <w:rsid w:val="08FA62BB"/>
    <w:rsid w:val="08FA6303"/>
    <w:rsid w:val="08FA6403"/>
    <w:rsid w:val="08FA64B4"/>
    <w:rsid w:val="08FA64FF"/>
    <w:rsid w:val="08FA6593"/>
    <w:rsid w:val="08FA65CB"/>
    <w:rsid w:val="08FA6600"/>
    <w:rsid w:val="08FA663D"/>
    <w:rsid w:val="08FA6642"/>
    <w:rsid w:val="08FA6689"/>
    <w:rsid w:val="08FA66C8"/>
    <w:rsid w:val="08FA66CD"/>
    <w:rsid w:val="08FA6A02"/>
    <w:rsid w:val="08FA6A0E"/>
    <w:rsid w:val="08FA6ABA"/>
    <w:rsid w:val="08FA6AD6"/>
    <w:rsid w:val="08FA6B76"/>
    <w:rsid w:val="08FA6C23"/>
    <w:rsid w:val="08FA6DC6"/>
    <w:rsid w:val="08FA6DEA"/>
    <w:rsid w:val="08FA6DFD"/>
    <w:rsid w:val="08FA6FF3"/>
    <w:rsid w:val="08FA7024"/>
    <w:rsid w:val="08FA709D"/>
    <w:rsid w:val="08FA711F"/>
    <w:rsid w:val="08FA7164"/>
    <w:rsid w:val="08FA723F"/>
    <w:rsid w:val="08FA72CD"/>
    <w:rsid w:val="08FA7357"/>
    <w:rsid w:val="08FA737A"/>
    <w:rsid w:val="08FA73B5"/>
    <w:rsid w:val="08FA7410"/>
    <w:rsid w:val="08FA752E"/>
    <w:rsid w:val="08FA7582"/>
    <w:rsid w:val="08FA7609"/>
    <w:rsid w:val="08FA76CE"/>
    <w:rsid w:val="08FA77C9"/>
    <w:rsid w:val="08FA77F3"/>
    <w:rsid w:val="08FA780B"/>
    <w:rsid w:val="08FA7849"/>
    <w:rsid w:val="08FA7863"/>
    <w:rsid w:val="08FA7873"/>
    <w:rsid w:val="08FA7889"/>
    <w:rsid w:val="08FA788A"/>
    <w:rsid w:val="08FA7894"/>
    <w:rsid w:val="08FA78A2"/>
    <w:rsid w:val="08FA78D2"/>
    <w:rsid w:val="08FA7A6D"/>
    <w:rsid w:val="08FA7B21"/>
    <w:rsid w:val="08FA7B32"/>
    <w:rsid w:val="08FA7B40"/>
    <w:rsid w:val="08FA7BAC"/>
    <w:rsid w:val="08FA7CB4"/>
    <w:rsid w:val="08FA7D16"/>
    <w:rsid w:val="08FA7D49"/>
    <w:rsid w:val="08FA7D81"/>
    <w:rsid w:val="08FA7E32"/>
    <w:rsid w:val="08FA7FEB"/>
    <w:rsid w:val="08FB0074"/>
    <w:rsid w:val="08FB00D3"/>
    <w:rsid w:val="08FB0144"/>
    <w:rsid w:val="08FB0150"/>
    <w:rsid w:val="08FB0172"/>
    <w:rsid w:val="08FB01D7"/>
    <w:rsid w:val="08FB01FD"/>
    <w:rsid w:val="08FB0449"/>
    <w:rsid w:val="08FB048E"/>
    <w:rsid w:val="08FB05C0"/>
    <w:rsid w:val="08FB071F"/>
    <w:rsid w:val="08FB0725"/>
    <w:rsid w:val="08FB07A2"/>
    <w:rsid w:val="08FB07C4"/>
    <w:rsid w:val="08FB0830"/>
    <w:rsid w:val="08FB0887"/>
    <w:rsid w:val="08FB094E"/>
    <w:rsid w:val="08FB0981"/>
    <w:rsid w:val="08FB0993"/>
    <w:rsid w:val="08FB0ADB"/>
    <w:rsid w:val="08FB0B6E"/>
    <w:rsid w:val="08FB0BDD"/>
    <w:rsid w:val="08FB0BEC"/>
    <w:rsid w:val="08FB0C23"/>
    <w:rsid w:val="08FB0C8C"/>
    <w:rsid w:val="08FB0D98"/>
    <w:rsid w:val="08FB0E8D"/>
    <w:rsid w:val="08FB0EAF"/>
    <w:rsid w:val="08FB1035"/>
    <w:rsid w:val="08FB11C7"/>
    <w:rsid w:val="08FB11E6"/>
    <w:rsid w:val="08FB134C"/>
    <w:rsid w:val="08FB139C"/>
    <w:rsid w:val="08FB13C5"/>
    <w:rsid w:val="08FB1511"/>
    <w:rsid w:val="08FB151D"/>
    <w:rsid w:val="08FB1536"/>
    <w:rsid w:val="08FB162D"/>
    <w:rsid w:val="08FB1635"/>
    <w:rsid w:val="08FB1693"/>
    <w:rsid w:val="08FB18C6"/>
    <w:rsid w:val="08FB1AD3"/>
    <w:rsid w:val="08FB1D10"/>
    <w:rsid w:val="08FB1D3C"/>
    <w:rsid w:val="08FB1D91"/>
    <w:rsid w:val="08FB1DB8"/>
    <w:rsid w:val="08FB1F69"/>
    <w:rsid w:val="08FB21AA"/>
    <w:rsid w:val="08FB2234"/>
    <w:rsid w:val="08FB2325"/>
    <w:rsid w:val="08FB23A4"/>
    <w:rsid w:val="08FB23B8"/>
    <w:rsid w:val="08FB245B"/>
    <w:rsid w:val="08FB24FA"/>
    <w:rsid w:val="08FB2593"/>
    <w:rsid w:val="08FB2698"/>
    <w:rsid w:val="08FB2709"/>
    <w:rsid w:val="08FB275F"/>
    <w:rsid w:val="08FB2814"/>
    <w:rsid w:val="08FB284A"/>
    <w:rsid w:val="08FB288C"/>
    <w:rsid w:val="08FB294E"/>
    <w:rsid w:val="08FB29B2"/>
    <w:rsid w:val="08FB2A06"/>
    <w:rsid w:val="08FB2A21"/>
    <w:rsid w:val="08FB2A4C"/>
    <w:rsid w:val="08FB2A68"/>
    <w:rsid w:val="08FB2A9F"/>
    <w:rsid w:val="08FB2B18"/>
    <w:rsid w:val="08FB2B7B"/>
    <w:rsid w:val="08FB2BD0"/>
    <w:rsid w:val="08FB2C94"/>
    <w:rsid w:val="08FB2CBC"/>
    <w:rsid w:val="08FB2CF2"/>
    <w:rsid w:val="08FB2DFA"/>
    <w:rsid w:val="08FB2E4A"/>
    <w:rsid w:val="08FB2E51"/>
    <w:rsid w:val="08FB2E54"/>
    <w:rsid w:val="08FB2F6C"/>
    <w:rsid w:val="08FB2F90"/>
    <w:rsid w:val="08FB2FBF"/>
    <w:rsid w:val="08FB3036"/>
    <w:rsid w:val="08FB3055"/>
    <w:rsid w:val="08FB3071"/>
    <w:rsid w:val="08FB30BB"/>
    <w:rsid w:val="08FB3155"/>
    <w:rsid w:val="08FB3195"/>
    <w:rsid w:val="08FB31AC"/>
    <w:rsid w:val="08FB3203"/>
    <w:rsid w:val="08FB324C"/>
    <w:rsid w:val="08FB3290"/>
    <w:rsid w:val="08FB32B8"/>
    <w:rsid w:val="08FB350A"/>
    <w:rsid w:val="08FB35EE"/>
    <w:rsid w:val="08FB360D"/>
    <w:rsid w:val="08FB3693"/>
    <w:rsid w:val="08FB36A8"/>
    <w:rsid w:val="08FB37C0"/>
    <w:rsid w:val="08FB385A"/>
    <w:rsid w:val="08FB387B"/>
    <w:rsid w:val="08FB398A"/>
    <w:rsid w:val="08FB39A0"/>
    <w:rsid w:val="08FB39BB"/>
    <w:rsid w:val="08FB3A10"/>
    <w:rsid w:val="08FB3A84"/>
    <w:rsid w:val="08FB3AAE"/>
    <w:rsid w:val="08FB3ACD"/>
    <w:rsid w:val="08FB3B2E"/>
    <w:rsid w:val="08FB3C24"/>
    <w:rsid w:val="08FB3CB4"/>
    <w:rsid w:val="08FB3D1C"/>
    <w:rsid w:val="08FB3D38"/>
    <w:rsid w:val="08FB3D8C"/>
    <w:rsid w:val="08FB3E10"/>
    <w:rsid w:val="08FB3FB1"/>
    <w:rsid w:val="08FB405F"/>
    <w:rsid w:val="08FB4153"/>
    <w:rsid w:val="08FB4164"/>
    <w:rsid w:val="08FB4256"/>
    <w:rsid w:val="08FB43C4"/>
    <w:rsid w:val="08FB4470"/>
    <w:rsid w:val="08FB451F"/>
    <w:rsid w:val="08FB4580"/>
    <w:rsid w:val="08FB45C0"/>
    <w:rsid w:val="08FB45CB"/>
    <w:rsid w:val="08FB46D9"/>
    <w:rsid w:val="08FB48EE"/>
    <w:rsid w:val="08FB4B68"/>
    <w:rsid w:val="08FB4B9B"/>
    <w:rsid w:val="08FB4BD3"/>
    <w:rsid w:val="08FB4C1C"/>
    <w:rsid w:val="08FB4C36"/>
    <w:rsid w:val="08FB4C89"/>
    <w:rsid w:val="08FB4CC0"/>
    <w:rsid w:val="08FB4CDD"/>
    <w:rsid w:val="08FB4DEB"/>
    <w:rsid w:val="08FB4E3F"/>
    <w:rsid w:val="08FB4E59"/>
    <w:rsid w:val="08FB4E61"/>
    <w:rsid w:val="08FB4E6A"/>
    <w:rsid w:val="08FB4E8E"/>
    <w:rsid w:val="08FB4ED4"/>
    <w:rsid w:val="08FB4EE2"/>
    <w:rsid w:val="08FB4F0C"/>
    <w:rsid w:val="08FB4F58"/>
    <w:rsid w:val="08FB4F9C"/>
    <w:rsid w:val="08FB4FC4"/>
    <w:rsid w:val="08FB502E"/>
    <w:rsid w:val="08FB5033"/>
    <w:rsid w:val="08FB5059"/>
    <w:rsid w:val="08FB50BE"/>
    <w:rsid w:val="08FB50F0"/>
    <w:rsid w:val="08FB5163"/>
    <w:rsid w:val="08FB516D"/>
    <w:rsid w:val="08FB5298"/>
    <w:rsid w:val="08FB52CE"/>
    <w:rsid w:val="08FB52FC"/>
    <w:rsid w:val="08FB5361"/>
    <w:rsid w:val="08FB5412"/>
    <w:rsid w:val="08FB542C"/>
    <w:rsid w:val="08FB545A"/>
    <w:rsid w:val="08FB554F"/>
    <w:rsid w:val="08FB5563"/>
    <w:rsid w:val="08FB55C7"/>
    <w:rsid w:val="08FB578C"/>
    <w:rsid w:val="08FB5839"/>
    <w:rsid w:val="08FB5883"/>
    <w:rsid w:val="08FB5885"/>
    <w:rsid w:val="08FB58B3"/>
    <w:rsid w:val="08FB58F0"/>
    <w:rsid w:val="08FB5918"/>
    <w:rsid w:val="08FB59A0"/>
    <w:rsid w:val="08FB59FD"/>
    <w:rsid w:val="08FB5AD4"/>
    <w:rsid w:val="08FB5ADF"/>
    <w:rsid w:val="08FB5B7A"/>
    <w:rsid w:val="08FB5BCA"/>
    <w:rsid w:val="08FB5BE6"/>
    <w:rsid w:val="08FB5C36"/>
    <w:rsid w:val="08FB5D2F"/>
    <w:rsid w:val="08FB5D5B"/>
    <w:rsid w:val="08FB5E94"/>
    <w:rsid w:val="08FB5E9B"/>
    <w:rsid w:val="08FB5EDB"/>
    <w:rsid w:val="08FB5F50"/>
    <w:rsid w:val="08FB5FEE"/>
    <w:rsid w:val="08FB600C"/>
    <w:rsid w:val="08FB6085"/>
    <w:rsid w:val="08FB612B"/>
    <w:rsid w:val="08FB6275"/>
    <w:rsid w:val="08FB62EF"/>
    <w:rsid w:val="08FB6307"/>
    <w:rsid w:val="08FB6399"/>
    <w:rsid w:val="08FB640A"/>
    <w:rsid w:val="08FB6474"/>
    <w:rsid w:val="08FB64F1"/>
    <w:rsid w:val="08FB6549"/>
    <w:rsid w:val="08FB6554"/>
    <w:rsid w:val="08FB6555"/>
    <w:rsid w:val="08FB6593"/>
    <w:rsid w:val="08FB65D6"/>
    <w:rsid w:val="08FB662F"/>
    <w:rsid w:val="08FB667E"/>
    <w:rsid w:val="08FB6699"/>
    <w:rsid w:val="08FB675F"/>
    <w:rsid w:val="08FB687B"/>
    <w:rsid w:val="08FB690C"/>
    <w:rsid w:val="08FB696E"/>
    <w:rsid w:val="08FB6A67"/>
    <w:rsid w:val="08FB6C6D"/>
    <w:rsid w:val="08FB6C8B"/>
    <w:rsid w:val="08FB6CE6"/>
    <w:rsid w:val="08FB6D0E"/>
    <w:rsid w:val="08FB6D87"/>
    <w:rsid w:val="08FB70C5"/>
    <w:rsid w:val="08FB70D3"/>
    <w:rsid w:val="08FB7126"/>
    <w:rsid w:val="08FB7155"/>
    <w:rsid w:val="08FB7172"/>
    <w:rsid w:val="08FB71BE"/>
    <w:rsid w:val="08FB71CE"/>
    <w:rsid w:val="08FB71E9"/>
    <w:rsid w:val="08FB725F"/>
    <w:rsid w:val="08FB7283"/>
    <w:rsid w:val="08FB7343"/>
    <w:rsid w:val="08FB7372"/>
    <w:rsid w:val="08FB746E"/>
    <w:rsid w:val="08FB7797"/>
    <w:rsid w:val="08FB77B5"/>
    <w:rsid w:val="08FB78E3"/>
    <w:rsid w:val="08FB7901"/>
    <w:rsid w:val="08FB7959"/>
    <w:rsid w:val="08FB7ACC"/>
    <w:rsid w:val="08FB7B9E"/>
    <w:rsid w:val="08FB7C27"/>
    <w:rsid w:val="08FB7C76"/>
    <w:rsid w:val="08FB7D12"/>
    <w:rsid w:val="08FB7D2B"/>
    <w:rsid w:val="08FB7D6C"/>
    <w:rsid w:val="08FB7DEF"/>
    <w:rsid w:val="08FB7E4D"/>
    <w:rsid w:val="08FB7EA5"/>
    <w:rsid w:val="08FB7F90"/>
    <w:rsid w:val="08FB7F99"/>
    <w:rsid w:val="08FB7FB1"/>
    <w:rsid w:val="08FB7FF7"/>
    <w:rsid w:val="08FC0002"/>
    <w:rsid w:val="08FC0008"/>
    <w:rsid w:val="08FC011D"/>
    <w:rsid w:val="08FC0191"/>
    <w:rsid w:val="08FC020C"/>
    <w:rsid w:val="08FC023F"/>
    <w:rsid w:val="08FC0347"/>
    <w:rsid w:val="08FC0461"/>
    <w:rsid w:val="08FC04A8"/>
    <w:rsid w:val="08FC04CF"/>
    <w:rsid w:val="08FC05AD"/>
    <w:rsid w:val="08FC0660"/>
    <w:rsid w:val="08FC069E"/>
    <w:rsid w:val="08FC0876"/>
    <w:rsid w:val="08FC0894"/>
    <w:rsid w:val="08FC094E"/>
    <w:rsid w:val="08FC09D1"/>
    <w:rsid w:val="08FC09E7"/>
    <w:rsid w:val="08FC0A9D"/>
    <w:rsid w:val="08FC0B60"/>
    <w:rsid w:val="08FC0C79"/>
    <w:rsid w:val="08FC0EB8"/>
    <w:rsid w:val="08FC10A9"/>
    <w:rsid w:val="08FC115E"/>
    <w:rsid w:val="08FC12F5"/>
    <w:rsid w:val="08FC1328"/>
    <w:rsid w:val="08FC1330"/>
    <w:rsid w:val="08FC13C1"/>
    <w:rsid w:val="08FC1409"/>
    <w:rsid w:val="08FC14CF"/>
    <w:rsid w:val="08FC1841"/>
    <w:rsid w:val="08FC18C9"/>
    <w:rsid w:val="08FC18E5"/>
    <w:rsid w:val="08FC196A"/>
    <w:rsid w:val="08FC1979"/>
    <w:rsid w:val="08FC19A2"/>
    <w:rsid w:val="08FC19C7"/>
    <w:rsid w:val="08FC1A37"/>
    <w:rsid w:val="08FC1AA3"/>
    <w:rsid w:val="08FC1B62"/>
    <w:rsid w:val="08FC1BAF"/>
    <w:rsid w:val="08FC1C60"/>
    <w:rsid w:val="08FC1C6F"/>
    <w:rsid w:val="08FC1CBA"/>
    <w:rsid w:val="08FC1D84"/>
    <w:rsid w:val="08FC1DEA"/>
    <w:rsid w:val="08FC1EC8"/>
    <w:rsid w:val="08FC1F70"/>
    <w:rsid w:val="08FC2053"/>
    <w:rsid w:val="08FC20CD"/>
    <w:rsid w:val="08FC20FC"/>
    <w:rsid w:val="08FC2175"/>
    <w:rsid w:val="08FC222D"/>
    <w:rsid w:val="08FC2269"/>
    <w:rsid w:val="08FC249B"/>
    <w:rsid w:val="08FC24D1"/>
    <w:rsid w:val="08FC250E"/>
    <w:rsid w:val="08FC2546"/>
    <w:rsid w:val="08FC2591"/>
    <w:rsid w:val="08FC259F"/>
    <w:rsid w:val="08FC263C"/>
    <w:rsid w:val="08FC274C"/>
    <w:rsid w:val="08FC2790"/>
    <w:rsid w:val="08FC279A"/>
    <w:rsid w:val="08FC27B3"/>
    <w:rsid w:val="08FC27BE"/>
    <w:rsid w:val="08FC27C3"/>
    <w:rsid w:val="08FC284A"/>
    <w:rsid w:val="08FC2903"/>
    <w:rsid w:val="08FC29BD"/>
    <w:rsid w:val="08FC29D0"/>
    <w:rsid w:val="08FC2AC0"/>
    <w:rsid w:val="08FC2AE8"/>
    <w:rsid w:val="08FC2C37"/>
    <w:rsid w:val="08FC2D00"/>
    <w:rsid w:val="08FC2D42"/>
    <w:rsid w:val="08FC2D80"/>
    <w:rsid w:val="08FC2D8B"/>
    <w:rsid w:val="08FC2DF7"/>
    <w:rsid w:val="08FC2F8B"/>
    <w:rsid w:val="08FC300E"/>
    <w:rsid w:val="08FC30E0"/>
    <w:rsid w:val="08FC3147"/>
    <w:rsid w:val="08FC3171"/>
    <w:rsid w:val="08FC318F"/>
    <w:rsid w:val="08FC31C3"/>
    <w:rsid w:val="08FC3279"/>
    <w:rsid w:val="08FC32DD"/>
    <w:rsid w:val="08FC32FA"/>
    <w:rsid w:val="08FC330F"/>
    <w:rsid w:val="08FC3372"/>
    <w:rsid w:val="08FC342C"/>
    <w:rsid w:val="08FC3613"/>
    <w:rsid w:val="08FC3642"/>
    <w:rsid w:val="08FC36B3"/>
    <w:rsid w:val="08FC36F7"/>
    <w:rsid w:val="08FC37B8"/>
    <w:rsid w:val="08FC3882"/>
    <w:rsid w:val="08FC39A1"/>
    <w:rsid w:val="08FC39D0"/>
    <w:rsid w:val="08FC3AA4"/>
    <w:rsid w:val="08FC3B6F"/>
    <w:rsid w:val="08FC3BE4"/>
    <w:rsid w:val="08FC3C35"/>
    <w:rsid w:val="08FC3C3C"/>
    <w:rsid w:val="08FC3C44"/>
    <w:rsid w:val="08FC3CFB"/>
    <w:rsid w:val="08FC3F94"/>
    <w:rsid w:val="08FC3FC8"/>
    <w:rsid w:val="08FC3FD9"/>
    <w:rsid w:val="08FC3FED"/>
    <w:rsid w:val="08FC405F"/>
    <w:rsid w:val="08FC40E2"/>
    <w:rsid w:val="08FC4182"/>
    <w:rsid w:val="08FC4190"/>
    <w:rsid w:val="08FC4194"/>
    <w:rsid w:val="08FC425F"/>
    <w:rsid w:val="08FC4270"/>
    <w:rsid w:val="08FC42C4"/>
    <w:rsid w:val="08FC434B"/>
    <w:rsid w:val="08FC436A"/>
    <w:rsid w:val="08FC445D"/>
    <w:rsid w:val="08FC44F2"/>
    <w:rsid w:val="08FC4508"/>
    <w:rsid w:val="08FC452D"/>
    <w:rsid w:val="08FC4738"/>
    <w:rsid w:val="08FC4772"/>
    <w:rsid w:val="08FC47C4"/>
    <w:rsid w:val="08FC48CB"/>
    <w:rsid w:val="08FC48F5"/>
    <w:rsid w:val="08FC49B1"/>
    <w:rsid w:val="08FC4A24"/>
    <w:rsid w:val="08FC4BE8"/>
    <w:rsid w:val="08FC4C69"/>
    <w:rsid w:val="08FC4CB0"/>
    <w:rsid w:val="08FC4CCF"/>
    <w:rsid w:val="08FC4D92"/>
    <w:rsid w:val="08FC4EEC"/>
    <w:rsid w:val="08FC5055"/>
    <w:rsid w:val="08FC508C"/>
    <w:rsid w:val="08FC509F"/>
    <w:rsid w:val="08FC5165"/>
    <w:rsid w:val="08FC5177"/>
    <w:rsid w:val="08FC51D1"/>
    <w:rsid w:val="08FC5230"/>
    <w:rsid w:val="08FC535E"/>
    <w:rsid w:val="08FC5371"/>
    <w:rsid w:val="08FC5490"/>
    <w:rsid w:val="08FC54A7"/>
    <w:rsid w:val="08FC5591"/>
    <w:rsid w:val="08FC55F5"/>
    <w:rsid w:val="08FC5606"/>
    <w:rsid w:val="08FC5608"/>
    <w:rsid w:val="08FC565E"/>
    <w:rsid w:val="08FC577A"/>
    <w:rsid w:val="08FC57D1"/>
    <w:rsid w:val="08FC57F5"/>
    <w:rsid w:val="08FC58B3"/>
    <w:rsid w:val="08FC5972"/>
    <w:rsid w:val="08FC59A3"/>
    <w:rsid w:val="08FC5A1B"/>
    <w:rsid w:val="08FC5B85"/>
    <w:rsid w:val="08FC5C1C"/>
    <w:rsid w:val="08FC5C22"/>
    <w:rsid w:val="08FC5C8B"/>
    <w:rsid w:val="08FC5CDA"/>
    <w:rsid w:val="08FC5D04"/>
    <w:rsid w:val="08FC5DAA"/>
    <w:rsid w:val="08FC5DF5"/>
    <w:rsid w:val="08FC5DF6"/>
    <w:rsid w:val="08FC5E06"/>
    <w:rsid w:val="08FC5E88"/>
    <w:rsid w:val="08FC5ECB"/>
    <w:rsid w:val="08FC5EE5"/>
    <w:rsid w:val="08FC5F08"/>
    <w:rsid w:val="08FC5F89"/>
    <w:rsid w:val="08FC5FAB"/>
    <w:rsid w:val="08FC61A9"/>
    <w:rsid w:val="08FC6253"/>
    <w:rsid w:val="08FC631E"/>
    <w:rsid w:val="08FC633A"/>
    <w:rsid w:val="08FC6348"/>
    <w:rsid w:val="08FC6379"/>
    <w:rsid w:val="08FC639B"/>
    <w:rsid w:val="08FC6533"/>
    <w:rsid w:val="08FC6567"/>
    <w:rsid w:val="08FC656E"/>
    <w:rsid w:val="08FC65C2"/>
    <w:rsid w:val="08FC65DC"/>
    <w:rsid w:val="08FC65E1"/>
    <w:rsid w:val="08FC6722"/>
    <w:rsid w:val="08FC680F"/>
    <w:rsid w:val="08FC68CB"/>
    <w:rsid w:val="08FC6916"/>
    <w:rsid w:val="08FC6936"/>
    <w:rsid w:val="08FC69C4"/>
    <w:rsid w:val="08FC6A13"/>
    <w:rsid w:val="08FC6B69"/>
    <w:rsid w:val="08FC6B91"/>
    <w:rsid w:val="08FC6C17"/>
    <w:rsid w:val="08FC6C1F"/>
    <w:rsid w:val="08FC6C64"/>
    <w:rsid w:val="08FC6C88"/>
    <w:rsid w:val="08FC6C9F"/>
    <w:rsid w:val="08FC6DA3"/>
    <w:rsid w:val="08FC6E15"/>
    <w:rsid w:val="08FC6E8A"/>
    <w:rsid w:val="08FC6ED3"/>
    <w:rsid w:val="08FC6F07"/>
    <w:rsid w:val="08FC7068"/>
    <w:rsid w:val="08FC70E8"/>
    <w:rsid w:val="08FC7133"/>
    <w:rsid w:val="08FC716F"/>
    <w:rsid w:val="08FC71A0"/>
    <w:rsid w:val="08FC7221"/>
    <w:rsid w:val="08FC732A"/>
    <w:rsid w:val="08FC7338"/>
    <w:rsid w:val="08FC738B"/>
    <w:rsid w:val="08FC7514"/>
    <w:rsid w:val="08FC7557"/>
    <w:rsid w:val="08FC76D8"/>
    <w:rsid w:val="08FC76E2"/>
    <w:rsid w:val="08FC776B"/>
    <w:rsid w:val="08FC7896"/>
    <w:rsid w:val="08FC78CB"/>
    <w:rsid w:val="08FC79DA"/>
    <w:rsid w:val="08FC7AAC"/>
    <w:rsid w:val="08FC7B14"/>
    <w:rsid w:val="08FC7BF3"/>
    <w:rsid w:val="08FC7BF4"/>
    <w:rsid w:val="08FC7C52"/>
    <w:rsid w:val="08FC7CD0"/>
    <w:rsid w:val="08FC7CD5"/>
    <w:rsid w:val="08FC7DFB"/>
    <w:rsid w:val="08FC7E23"/>
    <w:rsid w:val="08FC7E80"/>
    <w:rsid w:val="08FC7E94"/>
    <w:rsid w:val="08FC7EA8"/>
    <w:rsid w:val="08FD00AB"/>
    <w:rsid w:val="08FD0226"/>
    <w:rsid w:val="08FD023B"/>
    <w:rsid w:val="08FD027D"/>
    <w:rsid w:val="08FD033F"/>
    <w:rsid w:val="08FD0352"/>
    <w:rsid w:val="08FD0363"/>
    <w:rsid w:val="08FD03A3"/>
    <w:rsid w:val="08FD045A"/>
    <w:rsid w:val="08FD0460"/>
    <w:rsid w:val="08FD0499"/>
    <w:rsid w:val="08FD04A2"/>
    <w:rsid w:val="08FD04BA"/>
    <w:rsid w:val="08FD0688"/>
    <w:rsid w:val="08FD06D1"/>
    <w:rsid w:val="08FD083F"/>
    <w:rsid w:val="08FD0851"/>
    <w:rsid w:val="08FD089F"/>
    <w:rsid w:val="08FD08EC"/>
    <w:rsid w:val="08FD0903"/>
    <w:rsid w:val="08FD096E"/>
    <w:rsid w:val="08FD09B2"/>
    <w:rsid w:val="08FD09C8"/>
    <w:rsid w:val="08FD0B25"/>
    <w:rsid w:val="08FD0BA9"/>
    <w:rsid w:val="08FD0BD0"/>
    <w:rsid w:val="08FD0C1B"/>
    <w:rsid w:val="08FD0C1D"/>
    <w:rsid w:val="08FD0C6E"/>
    <w:rsid w:val="08FD0CD7"/>
    <w:rsid w:val="08FD0CF0"/>
    <w:rsid w:val="08FD0DBB"/>
    <w:rsid w:val="08FD0E65"/>
    <w:rsid w:val="08FD0E77"/>
    <w:rsid w:val="08FD0F63"/>
    <w:rsid w:val="08FD0FDA"/>
    <w:rsid w:val="08FD0FEE"/>
    <w:rsid w:val="08FD100A"/>
    <w:rsid w:val="08FD1071"/>
    <w:rsid w:val="08FD10D6"/>
    <w:rsid w:val="08FD11D4"/>
    <w:rsid w:val="08FD11EC"/>
    <w:rsid w:val="08FD121F"/>
    <w:rsid w:val="08FD123A"/>
    <w:rsid w:val="08FD1247"/>
    <w:rsid w:val="08FD12DE"/>
    <w:rsid w:val="08FD13B6"/>
    <w:rsid w:val="08FD13DE"/>
    <w:rsid w:val="08FD14DB"/>
    <w:rsid w:val="08FD1506"/>
    <w:rsid w:val="08FD1565"/>
    <w:rsid w:val="08FD159A"/>
    <w:rsid w:val="08FD1622"/>
    <w:rsid w:val="08FD1632"/>
    <w:rsid w:val="08FD16C1"/>
    <w:rsid w:val="08FD16F3"/>
    <w:rsid w:val="08FD1708"/>
    <w:rsid w:val="08FD17B9"/>
    <w:rsid w:val="08FD17D6"/>
    <w:rsid w:val="08FD17EB"/>
    <w:rsid w:val="08FD1873"/>
    <w:rsid w:val="08FD18BC"/>
    <w:rsid w:val="08FD1A44"/>
    <w:rsid w:val="08FD1A64"/>
    <w:rsid w:val="08FD1A87"/>
    <w:rsid w:val="08FD1ADB"/>
    <w:rsid w:val="08FD1AF1"/>
    <w:rsid w:val="08FD1B2D"/>
    <w:rsid w:val="08FD1B31"/>
    <w:rsid w:val="08FD1BE6"/>
    <w:rsid w:val="08FD1C24"/>
    <w:rsid w:val="08FD1D42"/>
    <w:rsid w:val="08FD1D55"/>
    <w:rsid w:val="08FD1DB0"/>
    <w:rsid w:val="08FD1F39"/>
    <w:rsid w:val="08FD1FC8"/>
    <w:rsid w:val="08FD203A"/>
    <w:rsid w:val="08FD20E5"/>
    <w:rsid w:val="08FD21DD"/>
    <w:rsid w:val="08FD21EA"/>
    <w:rsid w:val="08FD21EC"/>
    <w:rsid w:val="08FD220A"/>
    <w:rsid w:val="08FD22B5"/>
    <w:rsid w:val="08FD22FC"/>
    <w:rsid w:val="08FD2334"/>
    <w:rsid w:val="08FD239F"/>
    <w:rsid w:val="08FD23A4"/>
    <w:rsid w:val="08FD244B"/>
    <w:rsid w:val="08FD24AF"/>
    <w:rsid w:val="08FD2564"/>
    <w:rsid w:val="08FD25D2"/>
    <w:rsid w:val="08FD2605"/>
    <w:rsid w:val="08FD260C"/>
    <w:rsid w:val="08FD2626"/>
    <w:rsid w:val="08FD2641"/>
    <w:rsid w:val="08FD26DB"/>
    <w:rsid w:val="08FD2785"/>
    <w:rsid w:val="08FD27D4"/>
    <w:rsid w:val="08FD2817"/>
    <w:rsid w:val="08FD2885"/>
    <w:rsid w:val="08FD294A"/>
    <w:rsid w:val="08FD2BC1"/>
    <w:rsid w:val="08FD2C20"/>
    <w:rsid w:val="08FD2C66"/>
    <w:rsid w:val="08FD2CD3"/>
    <w:rsid w:val="08FD2D5F"/>
    <w:rsid w:val="08FD2EF8"/>
    <w:rsid w:val="08FD31AB"/>
    <w:rsid w:val="08FD325A"/>
    <w:rsid w:val="08FD32E8"/>
    <w:rsid w:val="08FD3462"/>
    <w:rsid w:val="08FD3484"/>
    <w:rsid w:val="08FD3644"/>
    <w:rsid w:val="08FD3667"/>
    <w:rsid w:val="08FD36D1"/>
    <w:rsid w:val="08FD372E"/>
    <w:rsid w:val="08FD378F"/>
    <w:rsid w:val="08FD37B8"/>
    <w:rsid w:val="08FD3819"/>
    <w:rsid w:val="08FD3853"/>
    <w:rsid w:val="08FD387A"/>
    <w:rsid w:val="08FD388B"/>
    <w:rsid w:val="08FD38F2"/>
    <w:rsid w:val="08FD39BF"/>
    <w:rsid w:val="08FD3AE4"/>
    <w:rsid w:val="08FD3BA7"/>
    <w:rsid w:val="08FD3BB4"/>
    <w:rsid w:val="08FD3BF0"/>
    <w:rsid w:val="08FD3E9E"/>
    <w:rsid w:val="08FD3EDD"/>
    <w:rsid w:val="08FD3F64"/>
    <w:rsid w:val="08FD3FB2"/>
    <w:rsid w:val="08FD4083"/>
    <w:rsid w:val="08FD4174"/>
    <w:rsid w:val="08FD417B"/>
    <w:rsid w:val="08FD42ED"/>
    <w:rsid w:val="08FD435B"/>
    <w:rsid w:val="08FD4399"/>
    <w:rsid w:val="08FD43B2"/>
    <w:rsid w:val="08FD44F2"/>
    <w:rsid w:val="08FD45D6"/>
    <w:rsid w:val="08FD4606"/>
    <w:rsid w:val="08FD46F5"/>
    <w:rsid w:val="08FD4891"/>
    <w:rsid w:val="08FD4917"/>
    <w:rsid w:val="08FD4A71"/>
    <w:rsid w:val="08FD4AD1"/>
    <w:rsid w:val="08FD4B27"/>
    <w:rsid w:val="08FD4BB7"/>
    <w:rsid w:val="08FD4CA2"/>
    <w:rsid w:val="08FD4CCC"/>
    <w:rsid w:val="08FD4D12"/>
    <w:rsid w:val="08FD4D32"/>
    <w:rsid w:val="08FD4DE1"/>
    <w:rsid w:val="08FD4F15"/>
    <w:rsid w:val="08FD4F4B"/>
    <w:rsid w:val="08FD500C"/>
    <w:rsid w:val="08FD5015"/>
    <w:rsid w:val="08FD5096"/>
    <w:rsid w:val="08FD50D2"/>
    <w:rsid w:val="08FD5185"/>
    <w:rsid w:val="08FD5237"/>
    <w:rsid w:val="08FD5251"/>
    <w:rsid w:val="08FD529D"/>
    <w:rsid w:val="08FD5321"/>
    <w:rsid w:val="08FD5363"/>
    <w:rsid w:val="08FD53A1"/>
    <w:rsid w:val="08FD53F1"/>
    <w:rsid w:val="08FD542C"/>
    <w:rsid w:val="08FD544D"/>
    <w:rsid w:val="08FD5454"/>
    <w:rsid w:val="08FD5510"/>
    <w:rsid w:val="08FD5564"/>
    <w:rsid w:val="08FD5638"/>
    <w:rsid w:val="08FD56E7"/>
    <w:rsid w:val="08FD56FA"/>
    <w:rsid w:val="08FD5757"/>
    <w:rsid w:val="08FD57D5"/>
    <w:rsid w:val="08FD584D"/>
    <w:rsid w:val="08FD58BA"/>
    <w:rsid w:val="08FD58CC"/>
    <w:rsid w:val="08FD596A"/>
    <w:rsid w:val="08FD5A22"/>
    <w:rsid w:val="08FD5A32"/>
    <w:rsid w:val="08FD5ADB"/>
    <w:rsid w:val="08FD5C79"/>
    <w:rsid w:val="08FD5CAF"/>
    <w:rsid w:val="08FD5CFB"/>
    <w:rsid w:val="08FD5D3B"/>
    <w:rsid w:val="08FD5D66"/>
    <w:rsid w:val="08FD5DB8"/>
    <w:rsid w:val="08FD5E09"/>
    <w:rsid w:val="08FD5E9A"/>
    <w:rsid w:val="08FD5EB7"/>
    <w:rsid w:val="08FD5EDC"/>
    <w:rsid w:val="08FD5F24"/>
    <w:rsid w:val="08FD5F3F"/>
    <w:rsid w:val="08FD600A"/>
    <w:rsid w:val="08FD60FC"/>
    <w:rsid w:val="08FD615C"/>
    <w:rsid w:val="08FD61A0"/>
    <w:rsid w:val="08FD61B8"/>
    <w:rsid w:val="08FD6226"/>
    <w:rsid w:val="08FD6249"/>
    <w:rsid w:val="08FD630B"/>
    <w:rsid w:val="08FD6337"/>
    <w:rsid w:val="08FD635F"/>
    <w:rsid w:val="08FD6535"/>
    <w:rsid w:val="08FD65BB"/>
    <w:rsid w:val="08FD66C2"/>
    <w:rsid w:val="08FD66D6"/>
    <w:rsid w:val="08FD6872"/>
    <w:rsid w:val="08FD68BE"/>
    <w:rsid w:val="08FD69A4"/>
    <w:rsid w:val="08FD6B0C"/>
    <w:rsid w:val="08FD6B17"/>
    <w:rsid w:val="08FD6B1B"/>
    <w:rsid w:val="08FD6B5F"/>
    <w:rsid w:val="08FD6B6D"/>
    <w:rsid w:val="08FD6BE9"/>
    <w:rsid w:val="08FD6C00"/>
    <w:rsid w:val="08FD6CB3"/>
    <w:rsid w:val="08FD6D2A"/>
    <w:rsid w:val="08FD6D9D"/>
    <w:rsid w:val="08FD6DE0"/>
    <w:rsid w:val="08FD6E85"/>
    <w:rsid w:val="08FD6F28"/>
    <w:rsid w:val="08FD6F31"/>
    <w:rsid w:val="08FD6F36"/>
    <w:rsid w:val="08FD6FCC"/>
    <w:rsid w:val="08FD7025"/>
    <w:rsid w:val="08FD7119"/>
    <w:rsid w:val="08FD717C"/>
    <w:rsid w:val="08FD719E"/>
    <w:rsid w:val="08FD71FB"/>
    <w:rsid w:val="08FD72A3"/>
    <w:rsid w:val="08FD7343"/>
    <w:rsid w:val="08FD7397"/>
    <w:rsid w:val="08FD743B"/>
    <w:rsid w:val="08FD7448"/>
    <w:rsid w:val="08FD7482"/>
    <w:rsid w:val="08FD748E"/>
    <w:rsid w:val="08FD74A0"/>
    <w:rsid w:val="08FD74A9"/>
    <w:rsid w:val="08FD74CE"/>
    <w:rsid w:val="08FD74D6"/>
    <w:rsid w:val="08FD753F"/>
    <w:rsid w:val="08FD7593"/>
    <w:rsid w:val="08FD75DC"/>
    <w:rsid w:val="08FD7629"/>
    <w:rsid w:val="08FD76DE"/>
    <w:rsid w:val="08FD7715"/>
    <w:rsid w:val="08FD779D"/>
    <w:rsid w:val="08FD77C4"/>
    <w:rsid w:val="08FD784B"/>
    <w:rsid w:val="08FD7893"/>
    <w:rsid w:val="08FD78E7"/>
    <w:rsid w:val="08FD797D"/>
    <w:rsid w:val="08FD799C"/>
    <w:rsid w:val="08FD79CD"/>
    <w:rsid w:val="08FD79F4"/>
    <w:rsid w:val="08FD79F8"/>
    <w:rsid w:val="08FD7A0C"/>
    <w:rsid w:val="08FD7B62"/>
    <w:rsid w:val="08FD7B7E"/>
    <w:rsid w:val="08FD7BFC"/>
    <w:rsid w:val="08FD7C60"/>
    <w:rsid w:val="08FD7CAB"/>
    <w:rsid w:val="08FD7D1B"/>
    <w:rsid w:val="08FD7D5A"/>
    <w:rsid w:val="08FD7DA3"/>
    <w:rsid w:val="08FD7F99"/>
    <w:rsid w:val="08FD7FC5"/>
    <w:rsid w:val="08FE008B"/>
    <w:rsid w:val="08FE01FF"/>
    <w:rsid w:val="08FE0223"/>
    <w:rsid w:val="08FE025F"/>
    <w:rsid w:val="08FE02D2"/>
    <w:rsid w:val="08FE02E7"/>
    <w:rsid w:val="08FE0358"/>
    <w:rsid w:val="08FE0434"/>
    <w:rsid w:val="08FE0448"/>
    <w:rsid w:val="08FE04E3"/>
    <w:rsid w:val="08FE0611"/>
    <w:rsid w:val="08FE062C"/>
    <w:rsid w:val="08FE0636"/>
    <w:rsid w:val="08FE08D7"/>
    <w:rsid w:val="08FE0928"/>
    <w:rsid w:val="08FE09A2"/>
    <w:rsid w:val="08FE0A02"/>
    <w:rsid w:val="08FE0A58"/>
    <w:rsid w:val="08FE0AE1"/>
    <w:rsid w:val="08FE0AEA"/>
    <w:rsid w:val="08FE0B02"/>
    <w:rsid w:val="08FE0B23"/>
    <w:rsid w:val="08FE0B83"/>
    <w:rsid w:val="08FE0B8D"/>
    <w:rsid w:val="08FE0C10"/>
    <w:rsid w:val="08FE0C2E"/>
    <w:rsid w:val="08FE0C50"/>
    <w:rsid w:val="08FE0C61"/>
    <w:rsid w:val="08FE0CD4"/>
    <w:rsid w:val="08FE0E2A"/>
    <w:rsid w:val="08FE0E75"/>
    <w:rsid w:val="08FE0E8B"/>
    <w:rsid w:val="08FE0FAF"/>
    <w:rsid w:val="08FE0FFC"/>
    <w:rsid w:val="08FE1071"/>
    <w:rsid w:val="08FE1140"/>
    <w:rsid w:val="08FE123E"/>
    <w:rsid w:val="08FE12AC"/>
    <w:rsid w:val="08FE12FA"/>
    <w:rsid w:val="08FE130E"/>
    <w:rsid w:val="08FE1325"/>
    <w:rsid w:val="08FE13E9"/>
    <w:rsid w:val="08FE14EA"/>
    <w:rsid w:val="08FE163F"/>
    <w:rsid w:val="08FE16AA"/>
    <w:rsid w:val="08FE1725"/>
    <w:rsid w:val="08FE172A"/>
    <w:rsid w:val="08FE1786"/>
    <w:rsid w:val="08FE1796"/>
    <w:rsid w:val="08FE1949"/>
    <w:rsid w:val="08FE19D6"/>
    <w:rsid w:val="08FE1B1A"/>
    <w:rsid w:val="08FE1B25"/>
    <w:rsid w:val="08FE1B9D"/>
    <w:rsid w:val="08FE1BD8"/>
    <w:rsid w:val="08FE1C02"/>
    <w:rsid w:val="08FE1C13"/>
    <w:rsid w:val="08FE1D48"/>
    <w:rsid w:val="08FE1D54"/>
    <w:rsid w:val="08FE1D69"/>
    <w:rsid w:val="08FE1E3E"/>
    <w:rsid w:val="08FE1E97"/>
    <w:rsid w:val="08FE1EC6"/>
    <w:rsid w:val="08FE1FDD"/>
    <w:rsid w:val="08FE203C"/>
    <w:rsid w:val="08FE212F"/>
    <w:rsid w:val="08FE21CD"/>
    <w:rsid w:val="08FE22A8"/>
    <w:rsid w:val="08FE2323"/>
    <w:rsid w:val="08FE23E4"/>
    <w:rsid w:val="08FE247E"/>
    <w:rsid w:val="08FE2489"/>
    <w:rsid w:val="08FE24A0"/>
    <w:rsid w:val="08FE25CB"/>
    <w:rsid w:val="08FE26B1"/>
    <w:rsid w:val="08FE2715"/>
    <w:rsid w:val="08FE272E"/>
    <w:rsid w:val="08FE27AA"/>
    <w:rsid w:val="08FE2866"/>
    <w:rsid w:val="08FE29AA"/>
    <w:rsid w:val="08FE29AB"/>
    <w:rsid w:val="08FE2A6B"/>
    <w:rsid w:val="08FE2B57"/>
    <w:rsid w:val="08FE2C12"/>
    <w:rsid w:val="08FE2C36"/>
    <w:rsid w:val="08FE2C38"/>
    <w:rsid w:val="08FE2C49"/>
    <w:rsid w:val="08FE2C5C"/>
    <w:rsid w:val="08FE2CAD"/>
    <w:rsid w:val="08FE2D3D"/>
    <w:rsid w:val="08FE2DA8"/>
    <w:rsid w:val="08FE2DC6"/>
    <w:rsid w:val="08FE2DE8"/>
    <w:rsid w:val="08FE2E35"/>
    <w:rsid w:val="08FE2EAA"/>
    <w:rsid w:val="08FE2EC0"/>
    <w:rsid w:val="08FE2F4B"/>
    <w:rsid w:val="08FE2F68"/>
    <w:rsid w:val="08FE3158"/>
    <w:rsid w:val="08FE31AA"/>
    <w:rsid w:val="08FE3253"/>
    <w:rsid w:val="08FE3314"/>
    <w:rsid w:val="08FE332E"/>
    <w:rsid w:val="08FE336D"/>
    <w:rsid w:val="08FE33E0"/>
    <w:rsid w:val="08FE340D"/>
    <w:rsid w:val="08FE36C6"/>
    <w:rsid w:val="08FE37F2"/>
    <w:rsid w:val="08FE37F6"/>
    <w:rsid w:val="08FE380C"/>
    <w:rsid w:val="08FE3919"/>
    <w:rsid w:val="08FE3925"/>
    <w:rsid w:val="08FE3963"/>
    <w:rsid w:val="08FE3A14"/>
    <w:rsid w:val="08FE3B88"/>
    <w:rsid w:val="08FE3BFF"/>
    <w:rsid w:val="08FE3DA7"/>
    <w:rsid w:val="08FE3DBB"/>
    <w:rsid w:val="08FE3E0D"/>
    <w:rsid w:val="08FE4065"/>
    <w:rsid w:val="08FE40AD"/>
    <w:rsid w:val="08FE40EF"/>
    <w:rsid w:val="08FE40F4"/>
    <w:rsid w:val="08FE41AB"/>
    <w:rsid w:val="08FE41C0"/>
    <w:rsid w:val="08FE41D0"/>
    <w:rsid w:val="08FE4241"/>
    <w:rsid w:val="08FE4400"/>
    <w:rsid w:val="08FE449C"/>
    <w:rsid w:val="08FE44A5"/>
    <w:rsid w:val="08FE4545"/>
    <w:rsid w:val="08FE4639"/>
    <w:rsid w:val="08FE47E8"/>
    <w:rsid w:val="08FE47FB"/>
    <w:rsid w:val="08FE4861"/>
    <w:rsid w:val="08FE48D7"/>
    <w:rsid w:val="08FE4900"/>
    <w:rsid w:val="08FE4974"/>
    <w:rsid w:val="08FE49F6"/>
    <w:rsid w:val="08FE4A62"/>
    <w:rsid w:val="08FE4ACA"/>
    <w:rsid w:val="08FE4AD3"/>
    <w:rsid w:val="08FE4AF5"/>
    <w:rsid w:val="08FE4B09"/>
    <w:rsid w:val="08FE4B74"/>
    <w:rsid w:val="08FE4BB1"/>
    <w:rsid w:val="08FE4CCA"/>
    <w:rsid w:val="08FE4D38"/>
    <w:rsid w:val="08FE4D78"/>
    <w:rsid w:val="08FE4D98"/>
    <w:rsid w:val="08FE4E93"/>
    <w:rsid w:val="08FE4FF9"/>
    <w:rsid w:val="08FE500B"/>
    <w:rsid w:val="08FE502D"/>
    <w:rsid w:val="08FE5100"/>
    <w:rsid w:val="08FE521D"/>
    <w:rsid w:val="08FE5225"/>
    <w:rsid w:val="08FE522C"/>
    <w:rsid w:val="08FE52A0"/>
    <w:rsid w:val="08FE52B5"/>
    <w:rsid w:val="08FE52D5"/>
    <w:rsid w:val="08FE5345"/>
    <w:rsid w:val="08FE5392"/>
    <w:rsid w:val="08FE53FB"/>
    <w:rsid w:val="08FE54EA"/>
    <w:rsid w:val="08FE552D"/>
    <w:rsid w:val="08FE5538"/>
    <w:rsid w:val="08FE5602"/>
    <w:rsid w:val="08FE5694"/>
    <w:rsid w:val="08FE56FC"/>
    <w:rsid w:val="08FE5752"/>
    <w:rsid w:val="08FE57FC"/>
    <w:rsid w:val="08FE58D2"/>
    <w:rsid w:val="08FE5B5D"/>
    <w:rsid w:val="08FE5BB8"/>
    <w:rsid w:val="08FE5BF6"/>
    <w:rsid w:val="08FE5C0A"/>
    <w:rsid w:val="08FE5C2A"/>
    <w:rsid w:val="08FE5D26"/>
    <w:rsid w:val="08FE5DA0"/>
    <w:rsid w:val="08FE5DCE"/>
    <w:rsid w:val="08FE5DDA"/>
    <w:rsid w:val="08FE5DDC"/>
    <w:rsid w:val="08FE5E20"/>
    <w:rsid w:val="08FE5F23"/>
    <w:rsid w:val="08FE613F"/>
    <w:rsid w:val="08FE626B"/>
    <w:rsid w:val="08FE62CD"/>
    <w:rsid w:val="08FE641B"/>
    <w:rsid w:val="08FE64B7"/>
    <w:rsid w:val="08FE64EE"/>
    <w:rsid w:val="08FE657B"/>
    <w:rsid w:val="08FE6591"/>
    <w:rsid w:val="08FE65DB"/>
    <w:rsid w:val="08FE65F6"/>
    <w:rsid w:val="08FE6643"/>
    <w:rsid w:val="08FE66D0"/>
    <w:rsid w:val="08FE6716"/>
    <w:rsid w:val="08FE6742"/>
    <w:rsid w:val="08FE675E"/>
    <w:rsid w:val="08FE67C4"/>
    <w:rsid w:val="08FE6848"/>
    <w:rsid w:val="08FE68F3"/>
    <w:rsid w:val="08FE6A73"/>
    <w:rsid w:val="08FE6B6C"/>
    <w:rsid w:val="08FE6BAA"/>
    <w:rsid w:val="08FE6BD0"/>
    <w:rsid w:val="08FE6C5B"/>
    <w:rsid w:val="08FE6C69"/>
    <w:rsid w:val="08FE6C8C"/>
    <w:rsid w:val="08FE6C90"/>
    <w:rsid w:val="08FE6CE3"/>
    <w:rsid w:val="08FE6DDF"/>
    <w:rsid w:val="08FE6E23"/>
    <w:rsid w:val="08FE6E62"/>
    <w:rsid w:val="08FE6EA3"/>
    <w:rsid w:val="08FE6F5E"/>
    <w:rsid w:val="08FE6FF0"/>
    <w:rsid w:val="08FE706C"/>
    <w:rsid w:val="08FE7213"/>
    <w:rsid w:val="08FE726F"/>
    <w:rsid w:val="08FE7377"/>
    <w:rsid w:val="08FE73CB"/>
    <w:rsid w:val="08FE73CF"/>
    <w:rsid w:val="08FE74AD"/>
    <w:rsid w:val="08FE74FB"/>
    <w:rsid w:val="08FE7542"/>
    <w:rsid w:val="08FE758D"/>
    <w:rsid w:val="08FE760A"/>
    <w:rsid w:val="08FE7673"/>
    <w:rsid w:val="08FE767E"/>
    <w:rsid w:val="08FE7687"/>
    <w:rsid w:val="08FE770C"/>
    <w:rsid w:val="08FE78A1"/>
    <w:rsid w:val="08FE78A2"/>
    <w:rsid w:val="08FE78EA"/>
    <w:rsid w:val="08FE790A"/>
    <w:rsid w:val="08FE798F"/>
    <w:rsid w:val="08FE7A01"/>
    <w:rsid w:val="08FE7A64"/>
    <w:rsid w:val="08FE7A91"/>
    <w:rsid w:val="08FE7B3B"/>
    <w:rsid w:val="08FE7B4A"/>
    <w:rsid w:val="08FE7BB7"/>
    <w:rsid w:val="08FE7C36"/>
    <w:rsid w:val="08FE7CB7"/>
    <w:rsid w:val="08FE7CBE"/>
    <w:rsid w:val="08FE7CDD"/>
    <w:rsid w:val="08FE7CE0"/>
    <w:rsid w:val="08FE7D43"/>
    <w:rsid w:val="08FE7D58"/>
    <w:rsid w:val="08FE7DD9"/>
    <w:rsid w:val="08FE7DDA"/>
    <w:rsid w:val="08FE7E3A"/>
    <w:rsid w:val="08FE7E52"/>
    <w:rsid w:val="08FE7EBB"/>
    <w:rsid w:val="08FE7ED8"/>
    <w:rsid w:val="08FE7EE3"/>
    <w:rsid w:val="08FE7F8B"/>
    <w:rsid w:val="08FF0029"/>
    <w:rsid w:val="08FF00DF"/>
    <w:rsid w:val="08FF0150"/>
    <w:rsid w:val="08FF015C"/>
    <w:rsid w:val="08FF0172"/>
    <w:rsid w:val="08FF020A"/>
    <w:rsid w:val="08FF0215"/>
    <w:rsid w:val="08FF024F"/>
    <w:rsid w:val="08FF028A"/>
    <w:rsid w:val="08FF02AE"/>
    <w:rsid w:val="08FF03F3"/>
    <w:rsid w:val="08FF046C"/>
    <w:rsid w:val="08FF046D"/>
    <w:rsid w:val="08FF046E"/>
    <w:rsid w:val="08FF04DD"/>
    <w:rsid w:val="08FF05A3"/>
    <w:rsid w:val="08FF079C"/>
    <w:rsid w:val="08FF07CC"/>
    <w:rsid w:val="08FF07CD"/>
    <w:rsid w:val="08FF07D3"/>
    <w:rsid w:val="08FF085F"/>
    <w:rsid w:val="08FF08D3"/>
    <w:rsid w:val="08FF0A2A"/>
    <w:rsid w:val="08FF0A2D"/>
    <w:rsid w:val="08FF0C38"/>
    <w:rsid w:val="08FF0D0D"/>
    <w:rsid w:val="08FF0D84"/>
    <w:rsid w:val="08FF0DA5"/>
    <w:rsid w:val="08FF0E39"/>
    <w:rsid w:val="08FF0E55"/>
    <w:rsid w:val="08FF0EF4"/>
    <w:rsid w:val="08FF0EFA"/>
    <w:rsid w:val="08FF0F72"/>
    <w:rsid w:val="08FF0F90"/>
    <w:rsid w:val="08FF0FF8"/>
    <w:rsid w:val="08FF1238"/>
    <w:rsid w:val="08FF1244"/>
    <w:rsid w:val="08FF129F"/>
    <w:rsid w:val="08FF12E5"/>
    <w:rsid w:val="08FF1366"/>
    <w:rsid w:val="08FF1395"/>
    <w:rsid w:val="08FF140F"/>
    <w:rsid w:val="08FF147C"/>
    <w:rsid w:val="08FF1542"/>
    <w:rsid w:val="08FF1571"/>
    <w:rsid w:val="08FF15C0"/>
    <w:rsid w:val="08FF160E"/>
    <w:rsid w:val="08FF166F"/>
    <w:rsid w:val="08FF17D4"/>
    <w:rsid w:val="08FF1883"/>
    <w:rsid w:val="08FF1968"/>
    <w:rsid w:val="08FF19B1"/>
    <w:rsid w:val="08FF1B06"/>
    <w:rsid w:val="08FF1B43"/>
    <w:rsid w:val="08FF1B60"/>
    <w:rsid w:val="08FF1B6F"/>
    <w:rsid w:val="08FF1BDE"/>
    <w:rsid w:val="08FF1C5B"/>
    <w:rsid w:val="08FF1CFF"/>
    <w:rsid w:val="08FF1D5A"/>
    <w:rsid w:val="08FF1D9D"/>
    <w:rsid w:val="08FF1E3E"/>
    <w:rsid w:val="08FF1E45"/>
    <w:rsid w:val="08FF1ECF"/>
    <w:rsid w:val="08FF1F02"/>
    <w:rsid w:val="08FF1F92"/>
    <w:rsid w:val="08FF1FD6"/>
    <w:rsid w:val="08FF2001"/>
    <w:rsid w:val="08FF200C"/>
    <w:rsid w:val="08FF20C7"/>
    <w:rsid w:val="08FF20C8"/>
    <w:rsid w:val="08FF2161"/>
    <w:rsid w:val="08FF219F"/>
    <w:rsid w:val="08FF21ED"/>
    <w:rsid w:val="08FF2368"/>
    <w:rsid w:val="08FF242E"/>
    <w:rsid w:val="08FF2442"/>
    <w:rsid w:val="08FF2455"/>
    <w:rsid w:val="08FF24D0"/>
    <w:rsid w:val="08FF24F5"/>
    <w:rsid w:val="08FF2509"/>
    <w:rsid w:val="08FF250D"/>
    <w:rsid w:val="08FF25C4"/>
    <w:rsid w:val="08FF25CE"/>
    <w:rsid w:val="08FF2748"/>
    <w:rsid w:val="08FF2787"/>
    <w:rsid w:val="08FF27A7"/>
    <w:rsid w:val="08FF292E"/>
    <w:rsid w:val="08FF2938"/>
    <w:rsid w:val="08FF2A0B"/>
    <w:rsid w:val="08FF2BB5"/>
    <w:rsid w:val="08FF2BFD"/>
    <w:rsid w:val="08FF2C1A"/>
    <w:rsid w:val="08FF2D7D"/>
    <w:rsid w:val="08FF2D99"/>
    <w:rsid w:val="08FF2E0B"/>
    <w:rsid w:val="08FF2E4E"/>
    <w:rsid w:val="08FF2EBB"/>
    <w:rsid w:val="08FF2EDD"/>
    <w:rsid w:val="08FF2EE6"/>
    <w:rsid w:val="08FF2FB7"/>
    <w:rsid w:val="08FF30D2"/>
    <w:rsid w:val="08FF3145"/>
    <w:rsid w:val="08FF32D5"/>
    <w:rsid w:val="08FF332D"/>
    <w:rsid w:val="08FF3520"/>
    <w:rsid w:val="08FF3620"/>
    <w:rsid w:val="08FF362E"/>
    <w:rsid w:val="08FF3669"/>
    <w:rsid w:val="08FF3679"/>
    <w:rsid w:val="08FF36E4"/>
    <w:rsid w:val="08FF376B"/>
    <w:rsid w:val="08FF38D4"/>
    <w:rsid w:val="08FF39AA"/>
    <w:rsid w:val="08FF39F4"/>
    <w:rsid w:val="08FF3A9A"/>
    <w:rsid w:val="08FF3AF7"/>
    <w:rsid w:val="08FF3B51"/>
    <w:rsid w:val="08FF3B69"/>
    <w:rsid w:val="08FF3BAB"/>
    <w:rsid w:val="08FF3BDC"/>
    <w:rsid w:val="08FF3C18"/>
    <w:rsid w:val="08FF3C86"/>
    <w:rsid w:val="08FF3D2B"/>
    <w:rsid w:val="08FF3DB0"/>
    <w:rsid w:val="08FF3E08"/>
    <w:rsid w:val="08FF3E8F"/>
    <w:rsid w:val="08FF3F27"/>
    <w:rsid w:val="08FF3FD4"/>
    <w:rsid w:val="08FF405F"/>
    <w:rsid w:val="08FF4099"/>
    <w:rsid w:val="08FF40DC"/>
    <w:rsid w:val="08FF415A"/>
    <w:rsid w:val="08FF42DA"/>
    <w:rsid w:val="08FF42FE"/>
    <w:rsid w:val="08FF4367"/>
    <w:rsid w:val="08FF43FE"/>
    <w:rsid w:val="08FF4400"/>
    <w:rsid w:val="08FF4562"/>
    <w:rsid w:val="08FF4565"/>
    <w:rsid w:val="08FF45B6"/>
    <w:rsid w:val="08FF45D5"/>
    <w:rsid w:val="08FF4672"/>
    <w:rsid w:val="08FF476D"/>
    <w:rsid w:val="08FF47B3"/>
    <w:rsid w:val="08FF495B"/>
    <w:rsid w:val="08FF4984"/>
    <w:rsid w:val="08FF4A53"/>
    <w:rsid w:val="08FF4B35"/>
    <w:rsid w:val="08FF4C2B"/>
    <w:rsid w:val="08FF4CE7"/>
    <w:rsid w:val="08FF4CF2"/>
    <w:rsid w:val="08FF4D5C"/>
    <w:rsid w:val="08FF4D6F"/>
    <w:rsid w:val="08FF4D72"/>
    <w:rsid w:val="08FF4E1E"/>
    <w:rsid w:val="08FF4E3B"/>
    <w:rsid w:val="08FF4E42"/>
    <w:rsid w:val="08FF4EF7"/>
    <w:rsid w:val="08FF4F5C"/>
    <w:rsid w:val="08FF4F84"/>
    <w:rsid w:val="08FF4FB0"/>
    <w:rsid w:val="08FF506A"/>
    <w:rsid w:val="08FF50F2"/>
    <w:rsid w:val="08FF5191"/>
    <w:rsid w:val="08FF525B"/>
    <w:rsid w:val="08FF533D"/>
    <w:rsid w:val="08FF5395"/>
    <w:rsid w:val="08FF541F"/>
    <w:rsid w:val="08FF552D"/>
    <w:rsid w:val="08FF5535"/>
    <w:rsid w:val="08FF55B2"/>
    <w:rsid w:val="08FF572F"/>
    <w:rsid w:val="08FF5740"/>
    <w:rsid w:val="08FF57EF"/>
    <w:rsid w:val="08FF5808"/>
    <w:rsid w:val="08FF5841"/>
    <w:rsid w:val="08FF5917"/>
    <w:rsid w:val="08FF5921"/>
    <w:rsid w:val="08FF5923"/>
    <w:rsid w:val="08FF592B"/>
    <w:rsid w:val="08FF5968"/>
    <w:rsid w:val="08FF5A23"/>
    <w:rsid w:val="08FF5AEF"/>
    <w:rsid w:val="08FF5AFE"/>
    <w:rsid w:val="08FF5CC1"/>
    <w:rsid w:val="08FF5D0E"/>
    <w:rsid w:val="08FF5D16"/>
    <w:rsid w:val="08FF5D2A"/>
    <w:rsid w:val="08FF5D2C"/>
    <w:rsid w:val="08FF5D3F"/>
    <w:rsid w:val="08FF5D73"/>
    <w:rsid w:val="08FF5E0D"/>
    <w:rsid w:val="08FF5E9B"/>
    <w:rsid w:val="08FF5EC4"/>
    <w:rsid w:val="08FF5F4D"/>
    <w:rsid w:val="08FF6070"/>
    <w:rsid w:val="08FF60DB"/>
    <w:rsid w:val="08FF610E"/>
    <w:rsid w:val="08FF612E"/>
    <w:rsid w:val="08FF619D"/>
    <w:rsid w:val="08FF61A8"/>
    <w:rsid w:val="08FF61E1"/>
    <w:rsid w:val="08FF6230"/>
    <w:rsid w:val="08FF6247"/>
    <w:rsid w:val="08FF6286"/>
    <w:rsid w:val="08FF62E2"/>
    <w:rsid w:val="08FF6303"/>
    <w:rsid w:val="08FF6319"/>
    <w:rsid w:val="08FF6344"/>
    <w:rsid w:val="08FF63DC"/>
    <w:rsid w:val="08FF65E6"/>
    <w:rsid w:val="08FF65E8"/>
    <w:rsid w:val="08FF65F0"/>
    <w:rsid w:val="08FF65FA"/>
    <w:rsid w:val="08FF666D"/>
    <w:rsid w:val="08FF66ED"/>
    <w:rsid w:val="08FF66F3"/>
    <w:rsid w:val="08FF66FC"/>
    <w:rsid w:val="08FF6728"/>
    <w:rsid w:val="08FF672A"/>
    <w:rsid w:val="08FF681B"/>
    <w:rsid w:val="08FF6831"/>
    <w:rsid w:val="08FF683C"/>
    <w:rsid w:val="08FF68E2"/>
    <w:rsid w:val="08FF68E7"/>
    <w:rsid w:val="08FF6A02"/>
    <w:rsid w:val="08FF6A04"/>
    <w:rsid w:val="08FF6A86"/>
    <w:rsid w:val="08FF6AEF"/>
    <w:rsid w:val="08FF6B59"/>
    <w:rsid w:val="08FF6B64"/>
    <w:rsid w:val="08FF6BDF"/>
    <w:rsid w:val="08FF6BE7"/>
    <w:rsid w:val="08FF6C04"/>
    <w:rsid w:val="08FF6C2A"/>
    <w:rsid w:val="08FF6D5A"/>
    <w:rsid w:val="08FF6D7B"/>
    <w:rsid w:val="08FF6DD2"/>
    <w:rsid w:val="08FF6E17"/>
    <w:rsid w:val="08FF6F82"/>
    <w:rsid w:val="08FF6F9D"/>
    <w:rsid w:val="08FF722E"/>
    <w:rsid w:val="08FF72A3"/>
    <w:rsid w:val="08FF7304"/>
    <w:rsid w:val="08FF73B2"/>
    <w:rsid w:val="08FF7471"/>
    <w:rsid w:val="08FF7599"/>
    <w:rsid w:val="08FF7627"/>
    <w:rsid w:val="08FF76F0"/>
    <w:rsid w:val="08FF7A1C"/>
    <w:rsid w:val="08FF7A3B"/>
    <w:rsid w:val="08FF7AE2"/>
    <w:rsid w:val="08FF7B2D"/>
    <w:rsid w:val="08FF7CD1"/>
    <w:rsid w:val="08FF7CE6"/>
    <w:rsid w:val="08FF7DF5"/>
    <w:rsid w:val="08FF7E75"/>
    <w:rsid w:val="08FF7E97"/>
    <w:rsid w:val="08FF7F5D"/>
    <w:rsid w:val="08FF7F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CF4B2DE8-3F4C-415F-87B0-ED01DD7B3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255210"/>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255210"/>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 w:type="character" w:customStyle="1" w:styleId="apple-converted-space">
    <w:name w:val="apple-converted-space"/>
    <w:basedOn w:val="DefaultParagraphFont"/>
    <w:rsid w:val="08EC2D78"/>
  </w:style>
  <w:style w:type="paragraph" w:styleId="ListBullet">
    <w:name w:val="List Bullet"/>
    <w:basedOn w:val="Normal"/>
    <w:rsid w:val="08665E2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15632686">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4044">
      <w:bodyDiv w:val="1"/>
      <w:marLeft w:val="0"/>
      <w:marRight w:val="0"/>
      <w:marTop w:val="0"/>
      <w:marBottom w:val="0"/>
      <w:divBdr>
        <w:top w:val="none" w:sz="0" w:space="0" w:color="auto"/>
        <w:left w:val="none" w:sz="0" w:space="0" w:color="auto"/>
        <w:bottom w:val="none" w:sz="0" w:space="0" w:color="auto"/>
        <w:right w:val="none" w:sz="0" w:space="0" w:color="auto"/>
      </w:divBdr>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652372086">
      <w:bodyDiv w:val="1"/>
      <w:marLeft w:val="0"/>
      <w:marRight w:val="0"/>
      <w:marTop w:val="0"/>
      <w:marBottom w:val="0"/>
      <w:divBdr>
        <w:top w:val="none" w:sz="0" w:space="0" w:color="auto"/>
        <w:left w:val="none" w:sz="0" w:space="0" w:color="auto"/>
        <w:bottom w:val="none" w:sz="0" w:space="0" w:color="auto"/>
        <w:right w:val="none" w:sz="0" w:space="0" w:color="auto"/>
      </w:divBdr>
    </w:div>
    <w:div w:id="659621663">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26358845">
      <w:bodyDiv w:val="1"/>
      <w:marLeft w:val="0"/>
      <w:marRight w:val="0"/>
      <w:marTop w:val="0"/>
      <w:marBottom w:val="0"/>
      <w:divBdr>
        <w:top w:val="none" w:sz="0" w:space="0" w:color="auto"/>
        <w:left w:val="none" w:sz="0" w:space="0" w:color="auto"/>
        <w:bottom w:val="none" w:sz="0" w:space="0" w:color="auto"/>
        <w:right w:val="none" w:sz="0" w:space="0" w:color="auto"/>
      </w:divBdr>
    </w:div>
    <w:div w:id="828130819">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986082965">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5427">
      <w:bodyDiv w:val="1"/>
      <w:marLeft w:val="0"/>
      <w:marRight w:val="0"/>
      <w:marTop w:val="0"/>
      <w:marBottom w:val="0"/>
      <w:divBdr>
        <w:top w:val="none" w:sz="0" w:space="0" w:color="auto"/>
        <w:left w:val="none" w:sz="0" w:space="0" w:color="auto"/>
        <w:bottom w:val="none" w:sz="0" w:space="0" w:color="auto"/>
        <w:right w:val="none" w:sz="0" w:space="0" w:color="auto"/>
      </w:divBdr>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8607">
      <w:bodyDiv w:val="1"/>
      <w:marLeft w:val="0"/>
      <w:marRight w:val="0"/>
      <w:marTop w:val="0"/>
      <w:marBottom w:val="0"/>
      <w:divBdr>
        <w:top w:val="none" w:sz="0" w:space="0" w:color="auto"/>
        <w:left w:val="none" w:sz="0" w:space="0" w:color="auto"/>
        <w:bottom w:val="none" w:sz="0" w:space="0" w:color="auto"/>
        <w:right w:val="none" w:sz="0" w:space="0" w:color="auto"/>
      </w:divBdr>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7315">
      <w:bodyDiv w:val="1"/>
      <w:marLeft w:val="0"/>
      <w:marRight w:val="0"/>
      <w:marTop w:val="0"/>
      <w:marBottom w:val="0"/>
      <w:divBdr>
        <w:top w:val="none" w:sz="0" w:space="0" w:color="auto"/>
        <w:left w:val="none" w:sz="0" w:space="0" w:color="auto"/>
        <w:bottom w:val="none" w:sz="0" w:space="0" w:color="auto"/>
        <w:right w:val="none" w:sz="0" w:space="0" w:color="auto"/>
      </w:divBdr>
    </w:div>
    <w:div w:id="1433359366">
      <w:bodyDiv w:val="1"/>
      <w:marLeft w:val="0"/>
      <w:marRight w:val="0"/>
      <w:marTop w:val="0"/>
      <w:marBottom w:val="0"/>
      <w:divBdr>
        <w:top w:val="none" w:sz="0" w:space="0" w:color="auto"/>
        <w:left w:val="none" w:sz="0" w:space="0" w:color="auto"/>
        <w:bottom w:val="none" w:sz="0" w:space="0" w:color="auto"/>
        <w:right w:val="none" w:sz="0" w:space="0" w:color="auto"/>
      </w:divBdr>
    </w:div>
    <w:div w:id="1446732116">
      <w:bodyDiv w:val="1"/>
      <w:marLeft w:val="0"/>
      <w:marRight w:val="0"/>
      <w:marTop w:val="0"/>
      <w:marBottom w:val="0"/>
      <w:divBdr>
        <w:top w:val="none" w:sz="0" w:space="0" w:color="auto"/>
        <w:left w:val="none" w:sz="0" w:space="0" w:color="auto"/>
        <w:bottom w:val="none" w:sz="0" w:space="0" w:color="auto"/>
        <w:right w:val="none" w:sz="0" w:space="0" w:color="auto"/>
      </w:divBdr>
    </w:div>
    <w:div w:id="1539121406">
      <w:bodyDiv w:val="1"/>
      <w:marLeft w:val="0"/>
      <w:marRight w:val="0"/>
      <w:marTop w:val="0"/>
      <w:marBottom w:val="0"/>
      <w:divBdr>
        <w:top w:val="none" w:sz="0" w:space="0" w:color="auto"/>
        <w:left w:val="none" w:sz="0" w:space="0" w:color="auto"/>
        <w:bottom w:val="none" w:sz="0" w:space="0" w:color="auto"/>
        <w:right w:val="none" w:sz="0" w:space="0" w:color="auto"/>
      </w:divBdr>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5108">
      <w:bodyDiv w:val="1"/>
      <w:marLeft w:val="0"/>
      <w:marRight w:val="0"/>
      <w:marTop w:val="0"/>
      <w:marBottom w:val="0"/>
      <w:divBdr>
        <w:top w:val="none" w:sz="0" w:space="0" w:color="auto"/>
        <w:left w:val="none" w:sz="0" w:space="0" w:color="auto"/>
        <w:bottom w:val="none" w:sz="0" w:space="0" w:color="auto"/>
        <w:right w:val="none" w:sz="0" w:space="0" w:color="auto"/>
      </w:divBdr>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2348</Words>
  <Characters>13389</Characters>
  <Application>Microsoft Office Word</Application>
  <DocSecurity>0</DocSecurity>
  <Lines>111</Lines>
  <Paragraphs>31</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15706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2019-05-02T17:54:00Z</cp:lastPrinted>
  <dcterms:created xsi:type="dcterms:W3CDTF">2020-04-30T12:54:00Z</dcterms:created>
  <dcterms:modified xsi:type="dcterms:W3CDTF">2020-04-30T12:54:00Z</dcterms:modified>
</cp:coreProperties>
</file>